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5F57" w14:textId="77777777" w:rsidR="004660F8" w:rsidRPr="0074007E" w:rsidRDefault="004660F8" w:rsidP="0074007E">
      <w:pPr>
        <w:pStyle w:val="Heading1"/>
        <w:rPr>
          <w:b/>
          <w:bCs/>
        </w:rPr>
      </w:pPr>
      <w:r w:rsidRPr="0074007E">
        <w:rPr>
          <w:b/>
          <w:bCs/>
        </w:rPr>
        <w:t>02</w:t>
      </w:r>
      <w:r w:rsidRPr="0074007E">
        <w:rPr>
          <w:b/>
          <w:bCs/>
        </w:rPr>
        <w:tab/>
      </w:r>
      <w:r w:rsidRPr="0074007E">
        <w:rPr>
          <w:b/>
          <w:bCs/>
        </w:rPr>
        <w:tab/>
      </w:r>
      <w:bookmarkStart w:id="0" w:name="sec3pgbkmk"/>
      <w:r w:rsidRPr="0074007E">
        <w:rPr>
          <w:b/>
          <w:bCs/>
        </w:rPr>
        <w:t xml:space="preserve">DEPARTMENT </w:t>
      </w:r>
      <w:bookmarkEnd w:id="0"/>
      <w:r w:rsidRPr="0074007E">
        <w:rPr>
          <w:b/>
          <w:bCs/>
        </w:rPr>
        <w:t>OF PROFESSIONAL AND FINANCIAL REGULATION</w:t>
      </w:r>
    </w:p>
    <w:p w14:paraId="5DCC3ECE"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p>
    <w:p w14:paraId="7F92597F"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r w:rsidRPr="00E12FFC">
        <w:rPr>
          <w:b/>
          <w:color w:val="000000"/>
          <w:sz w:val="22"/>
          <w:szCs w:val="22"/>
        </w:rPr>
        <w:t>385</w:t>
      </w:r>
      <w:r w:rsidRPr="00E12FFC">
        <w:rPr>
          <w:b/>
          <w:color w:val="000000"/>
          <w:sz w:val="22"/>
          <w:szCs w:val="22"/>
        </w:rPr>
        <w:tab/>
      </w:r>
      <w:r w:rsidRPr="00E12FFC">
        <w:rPr>
          <w:b/>
          <w:color w:val="000000"/>
          <w:sz w:val="22"/>
          <w:szCs w:val="22"/>
        </w:rPr>
        <w:tab/>
        <w:t>MANUFACTURED HOUSING BOARD</w:t>
      </w:r>
    </w:p>
    <w:p w14:paraId="2C805639" w14:textId="77777777" w:rsidR="004660F8" w:rsidRPr="00E12FFC" w:rsidRDefault="004660F8" w:rsidP="00E12FFC">
      <w:pPr>
        <w:tabs>
          <w:tab w:val="left" w:pos="720"/>
          <w:tab w:val="left" w:pos="1440"/>
          <w:tab w:val="left" w:pos="2160"/>
          <w:tab w:val="left" w:pos="2880"/>
          <w:tab w:val="left" w:pos="3600"/>
        </w:tabs>
        <w:rPr>
          <w:b/>
          <w:color w:val="000000"/>
          <w:sz w:val="22"/>
          <w:szCs w:val="22"/>
        </w:rPr>
      </w:pPr>
    </w:p>
    <w:p w14:paraId="52789090" w14:textId="77777777" w:rsidR="004660F8" w:rsidRPr="00E12FFC" w:rsidRDefault="004660F8" w:rsidP="00E12FFC">
      <w:pPr>
        <w:tabs>
          <w:tab w:val="left" w:pos="720"/>
          <w:tab w:val="left" w:pos="1440"/>
          <w:tab w:val="left" w:pos="2160"/>
          <w:tab w:val="left" w:pos="2880"/>
          <w:tab w:val="left" w:pos="3600"/>
        </w:tabs>
        <w:ind w:left="1440" w:hanging="1440"/>
        <w:rPr>
          <w:b/>
          <w:color w:val="000000"/>
          <w:sz w:val="22"/>
          <w:szCs w:val="22"/>
        </w:rPr>
      </w:pPr>
      <w:r w:rsidRPr="00E12FFC">
        <w:rPr>
          <w:b/>
          <w:color w:val="000000"/>
          <w:sz w:val="22"/>
          <w:szCs w:val="22"/>
        </w:rPr>
        <w:t>Chapter 350:</w:t>
      </w:r>
      <w:r w:rsidRPr="00E12FFC">
        <w:rPr>
          <w:b/>
          <w:color w:val="000000"/>
          <w:sz w:val="22"/>
          <w:szCs w:val="22"/>
        </w:rPr>
        <w:tab/>
        <w:t>LICENSING – SCOPE OF PRACTICE, OBLIGATIONS OF LICENSEES, PROHIBITED PRACTICES</w:t>
      </w:r>
    </w:p>
    <w:p w14:paraId="764EC591"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46FE4309"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235E97BF" w14:textId="77777777" w:rsidR="004660F8" w:rsidRPr="00E12FFC" w:rsidRDefault="004660F8" w:rsidP="00E12FFC">
      <w:pPr>
        <w:tabs>
          <w:tab w:val="left" w:pos="720"/>
          <w:tab w:val="left" w:pos="1440"/>
          <w:tab w:val="left" w:pos="2160"/>
          <w:tab w:val="left" w:pos="2880"/>
          <w:tab w:val="left" w:pos="3600"/>
        </w:tabs>
        <w:rPr>
          <w:color w:val="000000"/>
          <w:sz w:val="22"/>
          <w:szCs w:val="22"/>
          <w:u w:val="single"/>
        </w:rPr>
      </w:pPr>
      <w:r w:rsidRPr="00E12FFC">
        <w:rPr>
          <w:b/>
          <w:color w:val="000000"/>
          <w:sz w:val="22"/>
          <w:szCs w:val="22"/>
        </w:rPr>
        <w:t>SUMMARY:</w:t>
      </w:r>
      <w:r w:rsidRPr="00E12FFC">
        <w:rPr>
          <w:color w:val="000000"/>
          <w:sz w:val="22"/>
          <w:szCs w:val="22"/>
        </w:rPr>
        <w:t xml:space="preserve"> This chapter describes the scope of practice applicable to the different licenses, obligations of licensees, and prohibited practices.</w:t>
      </w:r>
    </w:p>
    <w:p w14:paraId="7EF04E4E"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63F8F0F5"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6040D320"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31F05096" w14:textId="77777777" w:rsidR="004660F8" w:rsidRPr="00E12FFC" w:rsidRDefault="004660F8" w:rsidP="00E12FFC">
      <w:pPr>
        <w:tabs>
          <w:tab w:val="left" w:pos="720"/>
          <w:tab w:val="left" w:pos="1440"/>
          <w:tab w:val="left" w:pos="2160"/>
          <w:tab w:val="left" w:pos="2880"/>
          <w:tab w:val="left" w:pos="3600"/>
        </w:tabs>
        <w:ind w:left="720" w:right="720"/>
        <w:rPr>
          <w:color w:val="000000"/>
          <w:sz w:val="22"/>
          <w:szCs w:val="22"/>
        </w:rPr>
      </w:pPr>
      <w:r w:rsidRPr="00E12FFC">
        <w:rPr>
          <w:color w:val="000000"/>
          <w:sz w:val="22"/>
          <w:szCs w:val="22"/>
        </w:rPr>
        <w:t>[</w:t>
      </w:r>
      <w:r w:rsidRPr="00E12FFC">
        <w:rPr>
          <w:b/>
          <w:color w:val="000000"/>
          <w:sz w:val="22"/>
          <w:szCs w:val="22"/>
        </w:rPr>
        <w:t>NOTE:</w:t>
      </w:r>
      <w:r w:rsidRPr="00E12FFC">
        <w:rPr>
          <w:color w:val="000000"/>
          <w:sz w:val="22"/>
          <w:szCs w:val="22"/>
        </w:rPr>
        <w:t xml:space="preserve"> The lists of prohibited practices and obligations of licensees contained in this chapter are not exclusive. See also the </w:t>
      </w:r>
      <w:r w:rsidRPr="00363A06">
        <w:rPr>
          <w:i/>
          <w:color w:val="000000"/>
          <w:sz w:val="22"/>
          <w:szCs w:val="22"/>
        </w:rPr>
        <w:t>Manufactured Housing Act</w:t>
      </w:r>
      <w:r w:rsidRPr="00E12FFC">
        <w:rPr>
          <w:color w:val="000000"/>
          <w:sz w:val="22"/>
          <w:szCs w:val="22"/>
        </w:rPr>
        <w:t xml:space="preserve">, </w:t>
      </w:r>
      <w:r w:rsidR="00DB2C25" w:rsidRPr="00E12FFC">
        <w:rPr>
          <w:color w:val="000000"/>
          <w:sz w:val="22"/>
          <w:szCs w:val="22"/>
        </w:rPr>
        <w:t>10</w:t>
      </w:r>
      <w:r w:rsidRPr="00E12FFC">
        <w:rPr>
          <w:color w:val="000000"/>
          <w:sz w:val="22"/>
          <w:szCs w:val="22"/>
        </w:rPr>
        <w:t xml:space="preserve"> MRSA §9001 </w:t>
      </w:r>
      <w:r w:rsidRPr="00E12FFC">
        <w:rPr>
          <w:i/>
          <w:color w:val="000000"/>
          <w:sz w:val="22"/>
          <w:szCs w:val="22"/>
        </w:rPr>
        <w:t>et</w:t>
      </w:r>
      <w:r w:rsidR="00E12FFC">
        <w:rPr>
          <w:i/>
          <w:color w:val="000000"/>
          <w:sz w:val="22"/>
          <w:szCs w:val="22"/>
        </w:rPr>
        <w:t> </w:t>
      </w:r>
      <w:r w:rsidRPr="00E12FFC">
        <w:rPr>
          <w:i/>
          <w:color w:val="000000"/>
          <w:sz w:val="22"/>
          <w:szCs w:val="22"/>
        </w:rPr>
        <w:t>seq</w:t>
      </w:r>
      <w:r w:rsidRPr="00E12FFC">
        <w:rPr>
          <w:color w:val="000000"/>
          <w:sz w:val="22"/>
          <w:szCs w:val="22"/>
        </w:rPr>
        <w:t xml:space="preserve">., the Manufactured Housing Warranties law, 10 MRSA §1401 </w:t>
      </w:r>
      <w:r w:rsidRPr="00E12FFC">
        <w:rPr>
          <w:i/>
          <w:color w:val="000000"/>
          <w:sz w:val="22"/>
          <w:szCs w:val="22"/>
        </w:rPr>
        <w:t>et s</w:t>
      </w:r>
      <w:r w:rsidR="001A4E98" w:rsidRPr="00E12FFC">
        <w:rPr>
          <w:i/>
          <w:color w:val="000000"/>
          <w:sz w:val="22"/>
          <w:szCs w:val="22"/>
        </w:rPr>
        <w:t>e</w:t>
      </w:r>
      <w:r w:rsidRPr="00E12FFC">
        <w:rPr>
          <w:i/>
          <w:color w:val="000000"/>
          <w:sz w:val="22"/>
          <w:szCs w:val="22"/>
        </w:rPr>
        <w:t>q</w:t>
      </w:r>
      <w:r w:rsidRPr="00E12FFC">
        <w:rPr>
          <w:color w:val="000000"/>
          <w:sz w:val="22"/>
          <w:szCs w:val="22"/>
        </w:rPr>
        <w:t>. and the other rules of the board.]</w:t>
      </w:r>
    </w:p>
    <w:p w14:paraId="6B505BC9" w14:textId="77777777" w:rsidR="00E12FFC" w:rsidRDefault="00E12FFC" w:rsidP="00E12FFC">
      <w:pPr>
        <w:tabs>
          <w:tab w:val="left" w:pos="720"/>
          <w:tab w:val="left" w:pos="1440"/>
          <w:tab w:val="left" w:pos="2160"/>
          <w:tab w:val="left" w:pos="2880"/>
          <w:tab w:val="left" w:pos="3600"/>
        </w:tabs>
        <w:ind w:left="1440" w:right="1440"/>
        <w:rPr>
          <w:color w:val="000000"/>
          <w:sz w:val="22"/>
          <w:szCs w:val="22"/>
        </w:rPr>
      </w:pPr>
    </w:p>
    <w:p w14:paraId="04DE314C" w14:textId="77777777" w:rsidR="00E12FFC" w:rsidRPr="00E12FFC" w:rsidRDefault="00E12FFC" w:rsidP="00E12FFC">
      <w:pPr>
        <w:tabs>
          <w:tab w:val="left" w:pos="720"/>
          <w:tab w:val="left" w:pos="1440"/>
          <w:tab w:val="left" w:pos="2160"/>
          <w:tab w:val="left" w:pos="2880"/>
          <w:tab w:val="left" w:pos="3600"/>
        </w:tabs>
        <w:ind w:left="1440" w:right="1440"/>
        <w:rPr>
          <w:color w:val="000000"/>
          <w:sz w:val="22"/>
          <w:szCs w:val="22"/>
        </w:rPr>
      </w:pPr>
    </w:p>
    <w:p w14:paraId="5B15ED13" w14:textId="77777777" w:rsidR="004660F8" w:rsidRPr="00E12FFC" w:rsidRDefault="00E12FFC" w:rsidP="00E12FFC">
      <w:pPr>
        <w:tabs>
          <w:tab w:val="left" w:pos="720"/>
          <w:tab w:val="left" w:pos="1440"/>
          <w:tab w:val="left" w:pos="2160"/>
          <w:tab w:val="left" w:pos="2880"/>
          <w:tab w:val="left" w:pos="3600"/>
        </w:tabs>
        <w:rPr>
          <w:b/>
          <w:color w:val="000000"/>
          <w:sz w:val="22"/>
          <w:szCs w:val="22"/>
        </w:rPr>
      </w:pPr>
      <w:r>
        <w:rPr>
          <w:b/>
          <w:color w:val="000000"/>
          <w:sz w:val="22"/>
          <w:szCs w:val="22"/>
        </w:rPr>
        <w:t>1.</w:t>
      </w:r>
      <w:r>
        <w:rPr>
          <w:b/>
          <w:color w:val="000000"/>
          <w:sz w:val="22"/>
          <w:szCs w:val="22"/>
        </w:rPr>
        <w:tab/>
      </w:r>
      <w:r w:rsidR="004660F8" w:rsidRPr="00E12FFC">
        <w:rPr>
          <w:b/>
          <w:color w:val="000000"/>
          <w:sz w:val="22"/>
          <w:szCs w:val="22"/>
        </w:rPr>
        <w:t>Scope of Practice</w:t>
      </w:r>
    </w:p>
    <w:p w14:paraId="7334E224"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4ED48307" w14:textId="77777777" w:rsidR="004660F8" w:rsidRPr="00E12FFC" w:rsidRDefault="004660F8" w:rsidP="00E12FFC">
      <w:pPr>
        <w:tabs>
          <w:tab w:val="left" w:pos="720"/>
          <w:tab w:val="left" w:pos="1440"/>
          <w:tab w:val="left" w:pos="2160"/>
          <w:tab w:val="left" w:pos="2880"/>
          <w:tab w:val="left" w:pos="3600"/>
        </w:tabs>
        <w:ind w:left="720"/>
        <w:rPr>
          <w:color w:val="000000"/>
          <w:sz w:val="22"/>
          <w:szCs w:val="22"/>
        </w:rPr>
      </w:pPr>
      <w:r w:rsidRPr="00E12FFC">
        <w:rPr>
          <w:color w:val="000000"/>
          <w:sz w:val="22"/>
          <w:szCs w:val="22"/>
        </w:rPr>
        <w:t>This section describes the scope of practice applicable to the different licenses issued by the board. No licensee may practice outside the scope of practice applicable to the license or licenses held by the licensee.</w:t>
      </w:r>
    </w:p>
    <w:p w14:paraId="49B37870" w14:textId="77777777" w:rsidR="004660F8" w:rsidRPr="00E12FFC" w:rsidRDefault="004660F8" w:rsidP="00E12FFC">
      <w:pPr>
        <w:tabs>
          <w:tab w:val="left" w:pos="720"/>
          <w:tab w:val="left" w:pos="1440"/>
          <w:tab w:val="left" w:pos="2160"/>
          <w:tab w:val="left" w:pos="2880"/>
          <w:tab w:val="left" w:pos="3600"/>
        </w:tabs>
        <w:rPr>
          <w:strike/>
          <w:color w:val="000000"/>
          <w:sz w:val="22"/>
          <w:szCs w:val="22"/>
        </w:rPr>
      </w:pPr>
    </w:p>
    <w:p w14:paraId="052032D0" w14:textId="77777777" w:rsidR="004660F8" w:rsidRPr="00E12FFC" w:rsidRDefault="004660F8" w:rsidP="00E12FFC">
      <w:pPr>
        <w:numPr>
          <w:ilvl w:val="0"/>
          <w:numId w:val="4"/>
        </w:numPr>
        <w:tabs>
          <w:tab w:val="clear" w:pos="1080"/>
          <w:tab w:val="left" w:pos="720"/>
          <w:tab w:val="left" w:pos="1440"/>
          <w:tab w:val="left" w:pos="2160"/>
          <w:tab w:val="left" w:pos="2880"/>
          <w:tab w:val="left" w:pos="3600"/>
        </w:tabs>
        <w:ind w:left="1440" w:hanging="720"/>
        <w:rPr>
          <w:color w:val="000000"/>
          <w:sz w:val="22"/>
          <w:szCs w:val="22"/>
        </w:rPr>
      </w:pPr>
      <w:r w:rsidRPr="00E12FFC">
        <w:rPr>
          <w:b/>
          <w:color w:val="000000"/>
          <w:sz w:val="22"/>
          <w:szCs w:val="22"/>
        </w:rPr>
        <w:t>Dealers</w:t>
      </w:r>
      <w:r w:rsidRPr="00E12FFC">
        <w:rPr>
          <w:color w:val="000000"/>
          <w:sz w:val="22"/>
          <w:szCs w:val="22"/>
        </w:rPr>
        <w:t>—</w:t>
      </w:r>
    </w:p>
    <w:p w14:paraId="3F4A0C09" w14:textId="77777777" w:rsidR="004660F8" w:rsidRPr="00E12FFC" w:rsidRDefault="004660F8" w:rsidP="00E12FFC">
      <w:pPr>
        <w:tabs>
          <w:tab w:val="left" w:pos="720"/>
          <w:tab w:val="left" w:pos="1440"/>
          <w:tab w:val="left" w:pos="2160"/>
          <w:tab w:val="left" w:pos="2880"/>
          <w:tab w:val="left" w:pos="3600"/>
        </w:tabs>
        <w:ind w:left="720"/>
        <w:rPr>
          <w:color w:val="000000"/>
          <w:sz w:val="22"/>
          <w:szCs w:val="22"/>
        </w:rPr>
      </w:pPr>
    </w:p>
    <w:p w14:paraId="16BC9122"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Dealers are authorized to—</w:t>
      </w:r>
    </w:p>
    <w:p w14:paraId="5B18935A"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58D9C0E8" w14:textId="77777777" w:rsidR="00235DBA"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r>
      <w:r w:rsidR="00335FF6" w:rsidRPr="00E12FFC">
        <w:rPr>
          <w:color w:val="000000"/>
          <w:sz w:val="22"/>
          <w:szCs w:val="22"/>
        </w:rPr>
        <w:t>Purchase, sell</w:t>
      </w:r>
      <w:r w:rsidRPr="00E12FFC">
        <w:rPr>
          <w:color w:val="000000"/>
          <w:sz w:val="22"/>
          <w:szCs w:val="22"/>
        </w:rPr>
        <w:t xml:space="preserve">, offer </w:t>
      </w:r>
      <w:r w:rsidR="005F369B" w:rsidRPr="00E12FFC">
        <w:rPr>
          <w:color w:val="000000"/>
          <w:sz w:val="22"/>
          <w:szCs w:val="22"/>
        </w:rPr>
        <w:t>to sell</w:t>
      </w:r>
      <w:r w:rsidRPr="00E12FFC">
        <w:rPr>
          <w:color w:val="000000"/>
          <w:sz w:val="22"/>
          <w:szCs w:val="22"/>
        </w:rPr>
        <w:t xml:space="preserve">, </w:t>
      </w:r>
      <w:r w:rsidR="00256095" w:rsidRPr="00E12FFC">
        <w:rPr>
          <w:color w:val="000000"/>
          <w:sz w:val="22"/>
          <w:szCs w:val="22"/>
        </w:rPr>
        <w:t>broker and distribute</w:t>
      </w:r>
      <w:r w:rsidRPr="00E12FFC">
        <w:rPr>
          <w:color w:val="000000"/>
          <w:sz w:val="22"/>
          <w:szCs w:val="22"/>
        </w:rPr>
        <w:t xml:space="preserve"> manufactured housing</w:t>
      </w:r>
      <w:r w:rsidR="00235DBA" w:rsidRPr="00E12FFC">
        <w:rPr>
          <w:color w:val="000000"/>
          <w:sz w:val="22"/>
          <w:szCs w:val="22"/>
        </w:rPr>
        <w:t>;</w:t>
      </w:r>
    </w:p>
    <w:p w14:paraId="34CA5C9F"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52501F85"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t>I</w:t>
      </w:r>
      <w:r w:rsidR="004660F8" w:rsidRPr="00E12FFC">
        <w:rPr>
          <w:color w:val="000000"/>
          <w:sz w:val="22"/>
          <w:szCs w:val="22"/>
        </w:rPr>
        <w:t>nstall an</w:t>
      </w:r>
      <w:r w:rsidRPr="00E12FFC">
        <w:rPr>
          <w:color w:val="000000"/>
          <w:sz w:val="22"/>
          <w:szCs w:val="22"/>
        </w:rPr>
        <w:t>d service manufactured housing</w:t>
      </w:r>
      <w:r w:rsidR="004660F8" w:rsidRPr="00E12FFC">
        <w:rPr>
          <w:color w:val="000000"/>
          <w:sz w:val="22"/>
          <w:szCs w:val="22"/>
        </w:rPr>
        <w:t>;</w:t>
      </w:r>
      <w:r w:rsidRPr="00E12FFC">
        <w:rPr>
          <w:color w:val="000000"/>
          <w:sz w:val="22"/>
          <w:szCs w:val="22"/>
        </w:rPr>
        <w:t xml:space="preserve"> and</w:t>
      </w:r>
    </w:p>
    <w:p w14:paraId="66D61066" w14:textId="77777777" w:rsidR="00235DBA" w:rsidRPr="00E12FFC" w:rsidRDefault="00235DBA" w:rsidP="00E12FFC">
      <w:pPr>
        <w:tabs>
          <w:tab w:val="left" w:pos="720"/>
          <w:tab w:val="left" w:pos="1440"/>
          <w:tab w:val="left" w:pos="2160"/>
          <w:tab w:val="left" w:pos="2880"/>
          <w:tab w:val="left" w:pos="3600"/>
        </w:tabs>
        <w:ind w:left="2160" w:hanging="720"/>
        <w:rPr>
          <w:color w:val="000000"/>
          <w:sz w:val="22"/>
          <w:szCs w:val="22"/>
        </w:rPr>
      </w:pPr>
    </w:p>
    <w:p w14:paraId="3D400627" w14:textId="77777777" w:rsidR="004660F8" w:rsidRPr="00E12FFC" w:rsidRDefault="00235DBA"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3.</w:t>
      </w:r>
      <w:r w:rsidRPr="00E12FFC">
        <w:rPr>
          <w:color w:val="000000"/>
          <w:sz w:val="22"/>
          <w:szCs w:val="22"/>
        </w:rPr>
        <w:tab/>
        <w:t>N</w:t>
      </w:r>
      <w:r w:rsidR="004660F8" w:rsidRPr="00E12FFC">
        <w:rPr>
          <w:color w:val="000000"/>
          <w:sz w:val="22"/>
          <w:szCs w:val="22"/>
        </w:rPr>
        <w:t xml:space="preserve">egotiate or act as an agent for the </w:t>
      </w:r>
      <w:r w:rsidR="00256095" w:rsidRPr="00E12FFC">
        <w:rPr>
          <w:color w:val="000000"/>
          <w:sz w:val="22"/>
          <w:szCs w:val="22"/>
        </w:rPr>
        <w:t xml:space="preserve">purchase, </w:t>
      </w:r>
      <w:r w:rsidR="004660F8" w:rsidRPr="00E12FFC">
        <w:rPr>
          <w:color w:val="000000"/>
          <w:sz w:val="22"/>
          <w:szCs w:val="22"/>
        </w:rPr>
        <w:t xml:space="preserve">sale or </w:t>
      </w:r>
      <w:r w:rsidR="00256095" w:rsidRPr="00E12FFC">
        <w:rPr>
          <w:color w:val="000000"/>
          <w:sz w:val="22"/>
          <w:szCs w:val="22"/>
        </w:rPr>
        <w:t>distribution</w:t>
      </w:r>
      <w:r w:rsidR="00374D71" w:rsidRPr="00E12FFC">
        <w:rPr>
          <w:color w:val="000000"/>
          <w:sz w:val="22"/>
          <w:szCs w:val="22"/>
        </w:rPr>
        <w:t xml:space="preserve"> of manufactured housing.</w:t>
      </w:r>
    </w:p>
    <w:p w14:paraId="5C38CBA0"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09E8A194"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Developer Dealers</w:t>
      </w:r>
      <w:r w:rsidRPr="00E12FFC">
        <w:rPr>
          <w:color w:val="000000"/>
          <w:sz w:val="22"/>
          <w:szCs w:val="22"/>
        </w:rPr>
        <w:t>—</w:t>
      </w:r>
    </w:p>
    <w:p w14:paraId="3C8B662F" w14:textId="77777777" w:rsidR="00774D8C" w:rsidRPr="00E12FFC" w:rsidRDefault="00774D8C" w:rsidP="00E12FFC">
      <w:pPr>
        <w:tabs>
          <w:tab w:val="left" w:pos="720"/>
          <w:tab w:val="left" w:pos="1440"/>
          <w:tab w:val="left" w:pos="2160"/>
          <w:tab w:val="left" w:pos="2880"/>
          <w:tab w:val="left" w:pos="3600"/>
        </w:tabs>
        <w:ind w:left="1440" w:hanging="720"/>
        <w:rPr>
          <w:color w:val="000000"/>
          <w:sz w:val="22"/>
          <w:szCs w:val="22"/>
        </w:rPr>
      </w:pPr>
    </w:p>
    <w:p w14:paraId="4ADBF47D" w14:textId="77777777" w:rsidR="00774D8C" w:rsidRPr="00E12FFC" w:rsidRDefault="00774D8C"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Developer dealers are authorized to—</w:t>
      </w:r>
    </w:p>
    <w:p w14:paraId="733F29F6" w14:textId="77777777" w:rsidR="004660F8" w:rsidRPr="00E12FFC" w:rsidRDefault="004660F8" w:rsidP="00E12FFC">
      <w:pPr>
        <w:tabs>
          <w:tab w:val="left" w:pos="720"/>
          <w:tab w:val="left" w:pos="1440"/>
          <w:tab w:val="left" w:pos="2160"/>
          <w:tab w:val="left" w:pos="2880"/>
          <w:tab w:val="left" w:pos="3600"/>
        </w:tabs>
        <w:ind w:left="1440" w:hanging="1440"/>
        <w:rPr>
          <w:color w:val="000000"/>
          <w:sz w:val="22"/>
          <w:szCs w:val="22"/>
        </w:rPr>
      </w:pPr>
    </w:p>
    <w:p w14:paraId="5939B84E" w14:textId="77777777" w:rsidR="004660F8"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r>
      <w:r w:rsidR="00774D8C" w:rsidRPr="00E12FFC">
        <w:rPr>
          <w:color w:val="000000"/>
          <w:sz w:val="22"/>
          <w:szCs w:val="22"/>
        </w:rPr>
        <w:t>P</w:t>
      </w:r>
      <w:r w:rsidRPr="00E12FFC">
        <w:rPr>
          <w:color w:val="000000"/>
          <w:sz w:val="22"/>
          <w:szCs w:val="22"/>
        </w:rPr>
        <w:t xml:space="preserve">urchase, sell and </w:t>
      </w:r>
      <w:r w:rsidR="005F369B" w:rsidRPr="00E12FFC">
        <w:rPr>
          <w:color w:val="000000"/>
          <w:sz w:val="22"/>
          <w:szCs w:val="22"/>
        </w:rPr>
        <w:t>offer to sell</w:t>
      </w:r>
      <w:r w:rsidRPr="00E12FFC">
        <w:rPr>
          <w:color w:val="000000"/>
          <w:sz w:val="22"/>
          <w:szCs w:val="22"/>
        </w:rPr>
        <w:t xml:space="preserve"> State-certified modular homes </w:t>
      </w:r>
      <w:r w:rsidR="00A83DD2" w:rsidRPr="00E12FFC">
        <w:rPr>
          <w:color w:val="000000"/>
          <w:sz w:val="22"/>
          <w:szCs w:val="22"/>
        </w:rPr>
        <w:t xml:space="preserve">from </w:t>
      </w:r>
      <w:r w:rsidRPr="00E12FFC">
        <w:rPr>
          <w:color w:val="000000"/>
          <w:sz w:val="22"/>
          <w:szCs w:val="22"/>
        </w:rPr>
        <w:t>a licensed manufacturer or dealer for placement on property owned by the developer dealer;</w:t>
      </w:r>
      <w:r w:rsidR="001B47A4" w:rsidRPr="00E12FFC">
        <w:rPr>
          <w:color w:val="000000"/>
          <w:sz w:val="22"/>
          <w:szCs w:val="22"/>
        </w:rPr>
        <w:t xml:space="preserve"> and</w:t>
      </w:r>
    </w:p>
    <w:p w14:paraId="16605E95" w14:textId="77777777" w:rsidR="004660F8" w:rsidRPr="00E12FFC" w:rsidRDefault="004660F8" w:rsidP="00E12FFC">
      <w:pPr>
        <w:tabs>
          <w:tab w:val="left" w:pos="720"/>
          <w:tab w:val="left" w:pos="1440"/>
          <w:tab w:val="left" w:pos="2160"/>
          <w:tab w:val="left" w:pos="2880"/>
          <w:tab w:val="left" w:pos="3600"/>
        </w:tabs>
        <w:ind w:left="1440" w:hanging="1440"/>
        <w:rPr>
          <w:color w:val="000000"/>
          <w:sz w:val="22"/>
          <w:szCs w:val="22"/>
        </w:rPr>
      </w:pPr>
    </w:p>
    <w:p w14:paraId="0A19303B" w14:textId="77777777" w:rsidR="004660F8" w:rsidRPr="00E12FFC" w:rsidRDefault="004660F8"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r>
      <w:r w:rsidR="00774D8C" w:rsidRPr="00E12FFC">
        <w:rPr>
          <w:color w:val="000000"/>
          <w:sz w:val="22"/>
          <w:szCs w:val="22"/>
        </w:rPr>
        <w:t>Service</w:t>
      </w:r>
      <w:r w:rsidR="001B47A4" w:rsidRPr="00E12FFC">
        <w:rPr>
          <w:color w:val="000000"/>
          <w:sz w:val="22"/>
          <w:szCs w:val="22"/>
        </w:rPr>
        <w:t xml:space="preserve"> (but not install)</w:t>
      </w:r>
      <w:r w:rsidRPr="00E12FFC">
        <w:rPr>
          <w:color w:val="000000"/>
          <w:sz w:val="22"/>
          <w:szCs w:val="22"/>
        </w:rPr>
        <w:t xml:space="preserve"> State-certified modular homes </w:t>
      </w:r>
      <w:r w:rsidR="00EA7AE9" w:rsidRPr="00E12FFC">
        <w:rPr>
          <w:color w:val="000000"/>
          <w:sz w:val="22"/>
          <w:szCs w:val="22"/>
        </w:rPr>
        <w:t xml:space="preserve">on property owned by the developer dealer </w:t>
      </w:r>
      <w:r w:rsidRPr="00E12FFC">
        <w:rPr>
          <w:color w:val="000000"/>
          <w:sz w:val="22"/>
          <w:szCs w:val="22"/>
        </w:rPr>
        <w:t>under the direction of the manufacturer or dealer</w:t>
      </w:r>
      <w:r w:rsidR="001B47A4" w:rsidRPr="00E12FFC">
        <w:rPr>
          <w:color w:val="000000"/>
          <w:sz w:val="22"/>
          <w:szCs w:val="22"/>
        </w:rPr>
        <w:t xml:space="preserve"> from whom the home was purchased</w:t>
      </w:r>
      <w:r w:rsidR="00774D8C" w:rsidRPr="00E12FFC">
        <w:rPr>
          <w:color w:val="000000"/>
          <w:sz w:val="22"/>
          <w:szCs w:val="22"/>
        </w:rPr>
        <w:t>.</w:t>
      </w:r>
    </w:p>
    <w:p w14:paraId="035C0075"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7B8A44BE" w14:textId="77777777" w:rsidR="004660F8" w:rsidRPr="00E12FFC" w:rsidRDefault="004660F8" w:rsidP="00E12FFC">
      <w:pPr>
        <w:keepNext/>
        <w:keepLines/>
        <w:tabs>
          <w:tab w:val="left" w:pos="720"/>
          <w:tab w:val="left" w:pos="1440"/>
          <w:tab w:val="left" w:pos="2160"/>
          <w:tab w:val="left" w:pos="2880"/>
          <w:tab w:val="left" w:pos="3600"/>
        </w:tabs>
        <w:ind w:left="1440" w:hanging="720"/>
        <w:rPr>
          <w:sz w:val="22"/>
          <w:szCs w:val="22"/>
        </w:rPr>
      </w:pPr>
      <w:r w:rsidRPr="00E12FFC">
        <w:rPr>
          <w:sz w:val="22"/>
          <w:szCs w:val="22"/>
        </w:rPr>
        <w:lastRenderedPageBreak/>
        <w:t>C.</w:t>
      </w:r>
      <w:r w:rsidRPr="00E12FFC">
        <w:rPr>
          <w:sz w:val="22"/>
          <w:szCs w:val="22"/>
        </w:rPr>
        <w:tab/>
      </w:r>
      <w:r w:rsidRPr="00E12FFC">
        <w:rPr>
          <w:b/>
          <w:sz w:val="22"/>
          <w:szCs w:val="22"/>
        </w:rPr>
        <w:t>Installers</w:t>
      </w:r>
      <w:r w:rsidRPr="00E12FFC">
        <w:rPr>
          <w:sz w:val="22"/>
          <w:szCs w:val="22"/>
        </w:rPr>
        <w:t>—</w:t>
      </w:r>
    </w:p>
    <w:p w14:paraId="027C2EBA" w14:textId="77777777" w:rsidR="004660F8" w:rsidRPr="00E12FFC" w:rsidRDefault="004660F8" w:rsidP="00E12FFC">
      <w:pPr>
        <w:keepNext/>
        <w:keepLines/>
        <w:tabs>
          <w:tab w:val="left" w:pos="720"/>
          <w:tab w:val="left" w:pos="1440"/>
          <w:tab w:val="left" w:pos="2160"/>
          <w:tab w:val="left" w:pos="2880"/>
          <w:tab w:val="left" w:pos="3600"/>
        </w:tabs>
        <w:ind w:left="1440" w:hanging="720"/>
        <w:rPr>
          <w:sz w:val="22"/>
          <w:szCs w:val="22"/>
        </w:rPr>
      </w:pPr>
    </w:p>
    <w:p w14:paraId="7119593A" w14:textId="77777777" w:rsidR="004660F8" w:rsidRPr="00E12FFC" w:rsidRDefault="00774D8C" w:rsidP="00E12FFC">
      <w:pPr>
        <w:keepNext/>
        <w:keepLines/>
        <w:tabs>
          <w:tab w:val="left" w:pos="720"/>
          <w:tab w:val="left" w:pos="1440"/>
          <w:tab w:val="left" w:pos="2160"/>
          <w:tab w:val="left" w:pos="2880"/>
          <w:tab w:val="left" w:pos="3600"/>
        </w:tabs>
        <w:ind w:left="1440"/>
        <w:rPr>
          <w:sz w:val="22"/>
          <w:szCs w:val="22"/>
        </w:rPr>
      </w:pPr>
      <w:r w:rsidRPr="00E12FFC">
        <w:rPr>
          <w:sz w:val="22"/>
          <w:szCs w:val="22"/>
        </w:rPr>
        <w:t>Installers are authorized to install</w:t>
      </w:r>
      <w:r w:rsidR="004660F8" w:rsidRPr="00E12FFC">
        <w:rPr>
          <w:sz w:val="22"/>
          <w:szCs w:val="22"/>
        </w:rPr>
        <w:t xml:space="preserve"> and service State-certified modular </w:t>
      </w:r>
      <w:r w:rsidRPr="00E12FFC">
        <w:rPr>
          <w:sz w:val="22"/>
          <w:szCs w:val="22"/>
        </w:rPr>
        <w:t>homes.</w:t>
      </w:r>
    </w:p>
    <w:p w14:paraId="74810719" w14:textId="77777777" w:rsidR="004660F8" w:rsidRPr="00E12FFC" w:rsidRDefault="004660F8" w:rsidP="00E12FFC">
      <w:pPr>
        <w:keepNext/>
        <w:keepLines/>
        <w:tabs>
          <w:tab w:val="left" w:pos="720"/>
          <w:tab w:val="left" w:pos="1440"/>
          <w:tab w:val="left" w:pos="2160"/>
          <w:tab w:val="left" w:pos="2880"/>
          <w:tab w:val="left" w:pos="3600"/>
        </w:tabs>
        <w:rPr>
          <w:sz w:val="22"/>
          <w:szCs w:val="22"/>
        </w:rPr>
      </w:pPr>
    </w:p>
    <w:p w14:paraId="14FA32C3" w14:textId="77777777" w:rsidR="004660F8" w:rsidRPr="00E12FFC" w:rsidRDefault="004660F8" w:rsidP="00E12FFC">
      <w:pPr>
        <w:keepNext/>
        <w:keepLines/>
        <w:tabs>
          <w:tab w:val="left" w:pos="720"/>
          <w:tab w:val="left" w:pos="1440"/>
          <w:tab w:val="left" w:pos="2160"/>
          <w:tab w:val="left" w:pos="2880"/>
          <w:tab w:val="left" w:pos="3600"/>
        </w:tabs>
        <w:ind w:left="1440" w:hanging="720"/>
        <w:rPr>
          <w:b/>
          <w:sz w:val="22"/>
          <w:szCs w:val="22"/>
        </w:rPr>
      </w:pPr>
      <w:r w:rsidRPr="00E12FFC">
        <w:rPr>
          <w:sz w:val="22"/>
          <w:szCs w:val="22"/>
        </w:rPr>
        <w:t>D</w:t>
      </w:r>
      <w:r w:rsidR="00774D8C" w:rsidRPr="00E12FFC">
        <w:rPr>
          <w:sz w:val="22"/>
          <w:szCs w:val="22"/>
        </w:rPr>
        <w:t>.</w:t>
      </w:r>
      <w:r w:rsidR="00774D8C" w:rsidRPr="00E12FFC">
        <w:rPr>
          <w:sz w:val="22"/>
          <w:szCs w:val="22"/>
        </w:rPr>
        <w:tab/>
      </w:r>
      <w:r w:rsidR="00774D8C" w:rsidRPr="00E12FFC">
        <w:rPr>
          <w:b/>
          <w:sz w:val="22"/>
          <w:szCs w:val="22"/>
        </w:rPr>
        <w:t>Manufacturers</w:t>
      </w:r>
    </w:p>
    <w:p w14:paraId="5D7A0CE0" w14:textId="77777777" w:rsidR="00774D8C" w:rsidRPr="00E12FFC" w:rsidRDefault="00774D8C" w:rsidP="00E12FFC">
      <w:pPr>
        <w:tabs>
          <w:tab w:val="left" w:pos="720"/>
          <w:tab w:val="left" w:pos="1440"/>
          <w:tab w:val="left" w:pos="2160"/>
          <w:tab w:val="left" w:pos="2880"/>
          <w:tab w:val="left" w:pos="3600"/>
        </w:tabs>
        <w:ind w:left="1440"/>
        <w:rPr>
          <w:sz w:val="22"/>
          <w:szCs w:val="22"/>
        </w:rPr>
      </w:pPr>
    </w:p>
    <w:p w14:paraId="2E4CC365" w14:textId="77777777" w:rsidR="00774D8C" w:rsidRPr="00E12FFC" w:rsidRDefault="00774D8C" w:rsidP="00E12FFC">
      <w:pPr>
        <w:tabs>
          <w:tab w:val="left" w:pos="720"/>
          <w:tab w:val="left" w:pos="1440"/>
          <w:tab w:val="left" w:pos="2160"/>
          <w:tab w:val="left" w:pos="2880"/>
          <w:tab w:val="left" w:pos="3600"/>
        </w:tabs>
        <w:ind w:left="1440"/>
        <w:rPr>
          <w:sz w:val="22"/>
          <w:szCs w:val="22"/>
        </w:rPr>
      </w:pPr>
      <w:r w:rsidRPr="00E12FFC">
        <w:rPr>
          <w:sz w:val="22"/>
          <w:szCs w:val="22"/>
        </w:rPr>
        <w:t>Manufacturers are authorized to—</w:t>
      </w:r>
    </w:p>
    <w:p w14:paraId="51F0C13F" w14:textId="77777777" w:rsidR="004660F8" w:rsidRPr="00E12FFC" w:rsidRDefault="004660F8" w:rsidP="00E12FFC">
      <w:pPr>
        <w:tabs>
          <w:tab w:val="left" w:pos="720"/>
          <w:tab w:val="left" w:pos="1440"/>
          <w:tab w:val="left" w:pos="2160"/>
          <w:tab w:val="left" w:pos="2880"/>
          <w:tab w:val="left" w:pos="3600"/>
        </w:tabs>
        <w:ind w:left="1440"/>
        <w:rPr>
          <w:sz w:val="22"/>
          <w:szCs w:val="22"/>
        </w:rPr>
      </w:pPr>
    </w:p>
    <w:p w14:paraId="1C3279A3" w14:textId="77777777" w:rsidR="00774D8C" w:rsidRPr="00E12FFC" w:rsidRDefault="004660F8" w:rsidP="00A37F77">
      <w:pPr>
        <w:tabs>
          <w:tab w:val="left" w:pos="720"/>
          <w:tab w:val="left" w:pos="1440"/>
          <w:tab w:val="left" w:pos="2160"/>
          <w:tab w:val="left" w:pos="2880"/>
          <w:tab w:val="left" w:pos="3600"/>
        </w:tabs>
        <w:ind w:left="2160" w:right="-360" w:hanging="720"/>
        <w:rPr>
          <w:sz w:val="22"/>
          <w:szCs w:val="22"/>
        </w:rPr>
      </w:pPr>
      <w:r w:rsidRPr="00E12FFC">
        <w:rPr>
          <w:sz w:val="22"/>
          <w:szCs w:val="22"/>
        </w:rPr>
        <w:t>1.</w:t>
      </w:r>
      <w:r w:rsidRPr="00E12FFC">
        <w:rPr>
          <w:sz w:val="22"/>
          <w:szCs w:val="22"/>
        </w:rPr>
        <w:tab/>
      </w:r>
      <w:r w:rsidR="00774D8C" w:rsidRPr="00E12FFC">
        <w:rPr>
          <w:sz w:val="22"/>
          <w:szCs w:val="22"/>
        </w:rPr>
        <w:t>P</w:t>
      </w:r>
      <w:r w:rsidRPr="00E12FFC">
        <w:rPr>
          <w:sz w:val="22"/>
          <w:szCs w:val="22"/>
        </w:rPr>
        <w:t>roduce manufactured housing fo</w:t>
      </w:r>
      <w:r w:rsidR="00774D8C" w:rsidRPr="00E12FFC">
        <w:rPr>
          <w:sz w:val="22"/>
          <w:szCs w:val="22"/>
        </w:rPr>
        <w:t>r sale to a licensed dealer or developer dealer;</w:t>
      </w:r>
      <w:r w:rsidR="00EF6E1B" w:rsidRPr="00E12FFC">
        <w:rPr>
          <w:sz w:val="22"/>
          <w:szCs w:val="22"/>
        </w:rPr>
        <w:t xml:space="preserve"> and</w:t>
      </w:r>
    </w:p>
    <w:p w14:paraId="57711D55" w14:textId="77777777" w:rsidR="00774D8C" w:rsidRPr="00E12FFC" w:rsidRDefault="00774D8C" w:rsidP="00E12FFC">
      <w:pPr>
        <w:tabs>
          <w:tab w:val="left" w:pos="720"/>
          <w:tab w:val="left" w:pos="1440"/>
          <w:tab w:val="left" w:pos="2160"/>
          <w:tab w:val="left" w:pos="2880"/>
          <w:tab w:val="left" w:pos="3600"/>
        </w:tabs>
        <w:ind w:left="2160" w:hanging="720"/>
        <w:rPr>
          <w:sz w:val="22"/>
          <w:szCs w:val="22"/>
        </w:rPr>
      </w:pPr>
    </w:p>
    <w:p w14:paraId="297F2BC8" w14:textId="77777777" w:rsidR="004660F8" w:rsidRPr="00E12FFC" w:rsidRDefault="00774D8C" w:rsidP="00E12FFC">
      <w:pPr>
        <w:tabs>
          <w:tab w:val="left" w:pos="720"/>
          <w:tab w:val="left" w:pos="1440"/>
          <w:tab w:val="left" w:pos="2160"/>
          <w:tab w:val="left" w:pos="2880"/>
          <w:tab w:val="left" w:pos="3600"/>
        </w:tabs>
        <w:ind w:left="2160" w:hanging="720"/>
        <w:rPr>
          <w:sz w:val="22"/>
          <w:szCs w:val="22"/>
        </w:rPr>
      </w:pPr>
      <w:r w:rsidRPr="00E12FFC">
        <w:rPr>
          <w:sz w:val="22"/>
          <w:szCs w:val="22"/>
        </w:rPr>
        <w:t>2.</w:t>
      </w:r>
      <w:r w:rsidRPr="00E12FFC">
        <w:rPr>
          <w:sz w:val="22"/>
          <w:szCs w:val="22"/>
        </w:rPr>
        <w:tab/>
        <w:t>I</w:t>
      </w:r>
      <w:r w:rsidR="004660F8" w:rsidRPr="00E12FFC">
        <w:rPr>
          <w:sz w:val="22"/>
          <w:szCs w:val="22"/>
        </w:rPr>
        <w:t xml:space="preserve">nstall and service </w:t>
      </w:r>
      <w:r w:rsidRPr="00E12FFC">
        <w:rPr>
          <w:sz w:val="22"/>
          <w:szCs w:val="22"/>
        </w:rPr>
        <w:t>manufactured housing produced by that manufacturer</w:t>
      </w:r>
      <w:r w:rsidR="004660F8" w:rsidRPr="00E12FFC">
        <w:rPr>
          <w:sz w:val="22"/>
          <w:szCs w:val="22"/>
        </w:rPr>
        <w:t xml:space="preserve">. </w:t>
      </w:r>
    </w:p>
    <w:p w14:paraId="0EBF72B3"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619FE4BD" w14:textId="77777777" w:rsidR="004660F8" w:rsidRPr="00E12FFC" w:rsidRDefault="00DC60DF" w:rsidP="00E12FFC">
      <w:pPr>
        <w:tabs>
          <w:tab w:val="left" w:pos="720"/>
          <w:tab w:val="left" w:pos="1440"/>
          <w:tab w:val="left" w:pos="2160"/>
          <w:tab w:val="left" w:pos="2880"/>
          <w:tab w:val="left" w:pos="3600"/>
        </w:tabs>
        <w:ind w:left="1440" w:hanging="720"/>
        <w:rPr>
          <w:sz w:val="22"/>
          <w:szCs w:val="22"/>
        </w:rPr>
      </w:pPr>
      <w:r w:rsidRPr="00E12FFC">
        <w:rPr>
          <w:sz w:val="22"/>
          <w:szCs w:val="22"/>
        </w:rPr>
        <w:t>E</w:t>
      </w:r>
      <w:r w:rsidR="0039698A" w:rsidRPr="00E12FFC">
        <w:rPr>
          <w:sz w:val="22"/>
          <w:szCs w:val="22"/>
        </w:rPr>
        <w:t>.</w:t>
      </w:r>
      <w:r w:rsidR="0039698A" w:rsidRPr="00E12FFC">
        <w:rPr>
          <w:sz w:val="22"/>
          <w:szCs w:val="22"/>
        </w:rPr>
        <w:tab/>
      </w:r>
      <w:r w:rsidR="0039698A" w:rsidRPr="00E12FFC">
        <w:rPr>
          <w:b/>
          <w:sz w:val="22"/>
          <w:szCs w:val="22"/>
        </w:rPr>
        <w:t>Mechanics</w:t>
      </w:r>
    </w:p>
    <w:p w14:paraId="4E170AD7" w14:textId="77777777" w:rsidR="0039698A" w:rsidRPr="00E12FFC" w:rsidRDefault="0039698A" w:rsidP="00E12FFC">
      <w:pPr>
        <w:tabs>
          <w:tab w:val="left" w:pos="720"/>
          <w:tab w:val="left" w:pos="1440"/>
          <w:tab w:val="left" w:pos="2160"/>
          <w:tab w:val="left" w:pos="2880"/>
          <w:tab w:val="left" w:pos="3600"/>
        </w:tabs>
        <w:ind w:left="1440" w:hanging="720"/>
        <w:rPr>
          <w:sz w:val="22"/>
          <w:szCs w:val="22"/>
        </w:rPr>
      </w:pPr>
    </w:p>
    <w:p w14:paraId="6507AE53" w14:textId="77777777" w:rsidR="0039698A" w:rsidRPr="00E12FFC" w:rsidRDefault="0039698A" w:rsidP="00E12FFC">
      <w:pPr>
        <w:tabs>
          <w:tab w:val="left" w:pos="720"/>
          <w:tab w:val="left" w:pos="1440"/>
          <w:tab w:val="left" w:pos="2160"/>
          <w:tab w:val="left" w:pos="2880"/>
          <w:tab w:val="left" w:pos="3600"/>
        </w:tabs>
        <w:ind w:left="1440"/>
        <w:rPr>
          <w:sz w:val="22"/>
          <w:szCs w:val="22"/>
        </w:rPr>
      </w:pPr>
      <w:r w:rsidRPr="00E12FFC">
        <w:rPr>
          <w:sz w:val="22"/>
          <w:szCs w:val="22"/>
        </w:rPr>
        <w:t>Mechanics are authorize</w:t>
      </w:r>
      <w:r w:rsidR="00012530" w:rsidRPr="00E12FFC">
        <w:rPr>
          <w:sz w:val="22"/>
          <w:szCs w:val="22"/>
        </w:rPr>
        <w:t>d to install and service HUD-cod</w:t>
      </w:r>
      <w:r w:rsidRPr="00E12FFC">
        <w:rPr>
          <w:sz w:val="22"/>
          <w:szCs w:val="22"/>
        </w:rPr>
        <w:t>e and pre-HUD-code homes.</w:t>
      </w:r>
    </w:p>
    <w:p w14:paraId="72B78648" w14:textId="77777777" w:rsidR="004660F8" w:rsidRDefault="004660F8" w:rsidP="00E12FFC">
      <w:pPr>
        <w:tabs>
          <w:tab w:val="left" w:pos="720"/>
          <w:tab w:val="left" w:pos="1440"/>
          <w:tab w:val="left" w:pos="2160"/>
          <w:tab w:val="left" w:pos="2880"/>
          <w:tab w:val="left" w:pos="3600"/>
        </w:tabs>
        <w:rPr>
          <w:color w:val="000000"/>
          <w:sz w:val="22"/>
          <w:szCs w:val="22"/>
        </w:rPr>
      </w:pPr>
    </w:p>
    <w:p w14:paraId="05A77A16" w14:textId="77777777" w:rsidR="00E12FFC" w:rsidRPr="00E12FFC" w:rsidRDefault="00E12FFC" w:rsidP="00E12FFC">
      <w:pPr>
        <w:tabs>
          <w:tab w:val="left" w:pos="720"/>
          <w:tab w:val="left" w:pos="1440"/>
          <w:tab w:val="left" w:pos="2160"/>
          <w:tab w:val="left" w:pos="2880"/>
          <w:tab w:val="left" w:pos="3600"/>
        </w:tabs>
        <w:rPr>
          <w:color w:val="000000"/>
          <w:sz w:val="22"/>
          <w:szCs w:val="22"/>
        </w:rPr>
      </w:pPr>
    </w:p>
    <w:p w14:paraId="05035046" w14:textId="77777777" w:rsidR="004660F8" w:rsidRPr="00E12FFC" w:rsidRDefault="004660F8" w:rsidP="00E12FFC">
      <w:pPr>
        <w:tabs>
          <w:tab w:val="left" w:pos="720"/>
          <w:tab w:val="left" w:pos="1440"/>
          <w:tab w:val="left" w:pos="2160"/>
          <w:tab w:val="left" w:pos="2880"/>
          <w:tab w:val="left" w:pos="3600"/>
        </w:tabs>
        <w:ind w:left="720" w:hanging="720"/>
        <w:rPr>
          <w:b/>
          <w:color w:val="000000"/>
          <w:sz w:val="22"/>
          <w:szCs w:val="22"/>
        </w:rPr>
      </w:pPr>
      <w:r w:rsidRPr="00E12FFC">
        <w:rPr>
          <w:b/>
          <w:color w:val="000000"/>
          <w:sz w:val="22"/>
          <w:szCs w:val="22"/>
        </w:rPr>
        <w:t>2.</w:t>
      </w:r>
      <w:r w:rsidRPr="00E12FFC">
        <w:rPr>
          <w:b/>
          <w:color w:val="000000"/>
          <w:sz w:val="22"/>
          <w:szCs w:val="22"/>
        </w:rPr>
        <w:tab/>
        <w:t>Obligations of Licensees</w:t>
      </w:r>
    </w:p>
    <w:p w14:paraId="6B2B3C55" w14:textId="77777777" w:rsidR="004660F8" w:rsidRPr="00E12FFC" w:rsidRDefault="004660F8" w:rsidP="00E12FFC">
      <w:pPr>
        <w:tabs>
          <w:tab w:val="left" w:pos="720"/>
          <w:tab w:val="left" w:pos="1440"/>
          <w:tab w:val="left" w:pos="2160"/>
          <w:tab w:val="left" w:pos="2880"/>
          <w:tab w:val="left" w:pos="3600"/>
        </w:tabs>
        <w:ind w:left="720" w:hanging="720"/>
        <w:rPr>
          <w:color w:val="000000"/>
          <w:sz w:val="22"/>
          <w:szCs w:val="22"/>
        </w:rPr>
      </w:pPr>
    </w:p>
    <w:p w14:paraId="74B67DD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w:t>
      </w:r>
      <w:r w:rsidRPr="00E12FFC">
        <w:rPr>
          <w:color w:val="000000"/>
          <w:sz w:val="22"/>
          <w:szCs w:val="22"/>
        </w:rPr>
        <w:tab/>
      </w:r>
      <w:r w:rsidR="000D6ECF" w:rsidRPr="00E12FFC">
        <w:rPr>
          <w:b/>
          <w:color w:val="000000"/>
          <w:sz w:val="22"/>
          <w:szCs w:val="22"/>
        </w:rPr>
        <w:t xml:space="preserve">Code Compliance; </w:t>
      </w:r>
      <w:r w:rsidRPr="00E12FFC">
        <w:rPr>
          <w:b/>
          <w:color w:val="000000"/>
          <w:sz w:val="22"/>
          <w:szCs w:val="22"/>
        </w:rPr>
        <w:t>Journeyman Quality Workmanship</w:t>
      </w:r>
    </w:p>
    <w:p w14:paraId="18068FC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EC683B5"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b/>
        <w:t xml:space="preserve">All work performed by manufacturers, dealers, developer dealers, installers, mechanics and their employees </w:t>
      </w:r>
      <w:r w:rsidR="000D6ECF" w:rsidRPr="00E12FFC">
        <w:rPr>
          <w:color w:val="000000"/>
          <w:sz w:val="22"/>
          <w:szCs w:val="22"/>
        </w:rPr>
        <w:t xml:space="preserve">in the manufacture, installation and service of manufactured housing </w:t>
      </w:r>
      <w:r w:rsidRPr="00E12FFC">
        <w:rPr>
          <w:color w:val="000000"/>
          <w:sz w:val="22"/>
          <w:szCs w:val="22"/>
        </w:rPr>
        <w:t xml:space="preserve">shall </w:t>
      </w:r>
      <w:r w:rsidR="000D6ECF" w:rsidRPr="00E12FFC">
        <w:rPr>
          <w:color w:val="000000"/>
          <w:sz w:val="22"/>
          <w:szCs w:val="22"/>
        </w:rPr>
        <w:t>conform to all codes and standards of the board and be of</w:t>
      </w:r>
      <w:r w:rsidRPr="00E12FFC">
        <w:rPr>
          <w:color w:val="000000"/>
          <w:sz w:val="22"/>
          <w:szCs w:val="22"/>
        </w:rPr>
        <w:t xml:space="preserve"> journeyman quality workmanship or better.</w:t>
      </w:r>
      <w:r w:rsidR="00774D8C" w:rsidRPr="00E12FFC">
        <w:rPr>
          <w:color w:val="000000"/>
          <w:sz w:val="22"/>
          <w:szCs w:val="22"/>
        </w:rPr>
        <w:t xml:space="preserve"> All licensees are responsible for proper supervision of their employees.</w:t>
      </w:r>
    </w:p>
    <w:p w14:paraId="30B79C5C"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p>
    <w:p w14:paraId="0EF63497"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Contractor Hired by Licensee</w:t>
      </w:r>
    </w:p>
    <w:p w14:paraId="164C3D0E" w14:textId="77777777" w:rsidR="00235DBA" w:rsidRPr="00E12FFC" w:rsidRDefault="00235DBA" w:rsidP="00E12FFC">
      <w:pPr>
        <w:tabs>
          <w:tab w:val="left" w:pos="720"/>
          <w:tab w:val="left" w:pos="1440"/>
          <w:tab w:val="left" w:pos="2160"/>
          <w:tab w:val="left" w:pos="2880"/>
          <w:tab w:val="left" w:pos="3600"/>
        </w:tabs>
        <w:ind w:left="1440" w:hanging="720"/>
        <w:rPr>
          <w:color w:val="000000"/>
          <w:sz w:val="22"/>
          <w:szCs w:val="22"/>
        </w:rPr>
      </w:pPr>
    </w:p>
    <w:p w14:paraId="05CEFE68" w14:textId="77777777" w:rsidR="00235DBA" w:rsidRPr="00E12FFC" w:rsidRDefault="000D6ECF"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A licensee who contracts </w:t>
      </w:r>
      <w:r w:rsidR="00DB2C25" w:rsidRPr="00E12FFC">
        <w:rPr>
          <w:color w:val="000000"/>
          <w:sz w:val="22"/>
          <w:szCs w:val="22"/>
        </w:rPr>
        <w:t>for the installation or servicing of</w:t>
      </w:r>
      <w:r w:rsidRPr="00E12FFC">
        <w:rPr>
          <w:color w:val="000000"/>
          <w:sz w:val="22"/>
          <w:szCs w:val="22"/>
        </w:rPr>
        <w:t xml:space="preserve"> manufactured housing manufactured, sold, </w:t>
      </w:r>
      <w:r w:rsidR="00256095" w:rsidRPr="00E12FFC">
        <w:rPr>
          <w:color w:val="000000"/>
          <w:sz w:val="22"/>
          <w:szCs w:val="22"/>
        </w:rPr>
        <w:t>distributed</w:t>
      </w:r>
      <w:r w:rsidRPr="00E12FFC">
        <w:rPr>
          <w:color w:val="000000"/>
          <w:sz w:val="22"/>
          <w:szCs w:val="22"/>
        </w:rPr>
        <w:t xml:space="preserve"> or brokered by the licensee must ensure that the installation</w:t>
      </w:r>
      <w:r w:rsidR="00DB2C25" w:rsidRPr="00E12FFC">
        <w:rPr>
          <w:color w:val="000000"/>
          <w:sz w:val="22"/>
          <w:szCs w:val="22"/>
        </w:rPr>
        <w:t>,</w:t>
      </w:r>
      <w:r w:rsidRPr="00E12FFC">
        <w:rPr>
          <w:color w:val="000000"/>
          <w:sz w:val="22"/>
          <w:szCs w:val="22"/>
        </w:rPr>
        <w:t xml:space="preserve"> </w:t>
      </w:r>
      <w:r w:rsidR="00521E4D" w:rsidRPr="00E12FFC">
        <w:rPr>
          <w:color w:val="000000"/>
          <w:sz w:val="22"/>
          <w:szCs w:val="22"/>
        </w:rPr>
        <w:t>service</w:t>
      </w:r>
      <w:r w:rsidRPr="00E12FFC">
        <w:rPr>
          <w:color w:val="000000"/>
          <w:sz w:val="22"/>
          <w:szCs w:val="22"/>
        </w:rPr>
        <w:t xml:space="preserve"> </w:t>
      </w:r>
      <w:r w:rsidR="00DB2C25" w:rsidRPr="00E12FFC">
        <w:rPr>
          <w:color w:val="000000"/>
          <w:sz w:val="22"/>
          <w:szCs w:val="22"/>
        </w:rPr>
        <w:t xml:space="preserve">or work </w:t>
      </w:r>
      <w:r w:rsidRPr="00E12FFC">
        <w:rPr>
          <w:color w:val="000000"/>
          <w:sz w:val="22"/>
          <w:szCs w:val="22"/>
        </w:rPr>
        <w:t>performed by the contractor conforms to all codes and standards of the board and is of journeyman quality workmanship or better.</w:t>
      </w:r>
    </w:p>
    <w:p w14:paraId="710297B9" w14:textId="77777777" w:rsidR="00F52EA0" w:rsidRPr="00E12FFC" w:rsidRDefault="00F52EA0" w:rsidP="00E12FFC">
      <w:pPr>
        <w:tabs>
          <w:tab w:val="left" w:pos="720"/>
          <w:tab w:val="left" w:pos="1440"/>
          <w:tab w:val="left" w:pos="2160"/>
          <w:tab w:val="left" w:pos="2880"/>
          <w:tab w:val="left" w:pos="3600"/>
        </w:tabs>
        <w:ind w:left="1440" w:hanging="720"/>
        <w:rPr>
          <w:color w:val="000000"/>
          <w:sz w:val="22"/>
          <w:szCs w:val="22"/>
        </w:rPr>
      </w:pPr>
    </w:p>
    <w:p w14:paraId="0B837A0A" w14:textId="77777777" w:rsidR="00F52EA0" w:rsidRPr="00E12FFC" w:rsidRDefault="00F52EA0"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C.</w:t>
      </w:r>
      <w:r w:rsidRPr="00E12FFC">
        <w:rPr>
          <w:color w:val="000000"/>
          <w:sz w:val="22"/>
          <w:szCs w:val="22"/>
        </w:rPr>
        <w:tab/>
      </w:r>
      <w:r w:rsidR="0064267E" w:rsidRPr="00E12FFC">
        <w:rPr>
          <w:b/>
          <w:color w:val="000000"/>
          <w:sz w:val="22"/>
          <w:szCs w:val="22"/>
        </w:rPr>
        <w:t>Documentation at Work Site</w:t>
      </w:r>
    </w:p>
    <w:p w14:paraId="4DED7F6A"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B3DDEAD" w14:textId="77777777" w:rsidR="00F41683" w:rsidRPr="00E12FFC" w:rsidRDefault="0064267E"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1.</w:t>
      </w:r>
      <w:r w:rsidRPr="00E12FFC">
        <w:rPr>
          <w:color w:val="000000"/>
          <w:sz w:val="22"/>
          <w:szCs w:val="22"/>
        </w:rPr>
        <w:tab/>
        <w:t>The dealer</w:t>
      </w:r>
      <w:r w:rsidR="00645068" w:rsidRPr="00E12FFC">
        <w:rPr>
          <w:color w:val="000000"/>
          <w:sz w:val="22"/>
          <w:szCs w:val="22"/>
        </w:rPr>
        <w:t>, or dealer</w:t>
      </w:r>
      <w:r w:rsidRPr="00E12FFC">
        <w:rPr>
          <w:color w:val="000000"/>
          <w:sz w:val="22"/>
          <w:szCs w:val="22"/>
        </w:rPr>
        <w:t xml:space="preserve"> </w:t>
      </w:r>
      <w:r w:rsidR="00645068" w:rsidRPr="00E12FFC">
        <w:rPr>
          <w:color w:val="000000"/>
          <w:sz w:val="22"/>
          <w:szCs w:val="22"/>
        </w:rPr>
        <w:t>and mechanic</w:t>
      </w:r>
      <w:r w:rsidRPr="00E12FFC">
        <w:rPr>
          <w:color w:val="000000"/>
          <w:sz w:val="22"/>
          <w:szCs w:val="22"/>
        </w:rPr>
        <w:t xml:space="preserve"> of a HUD-code home</w:t>
      </w:r>
      <w:r w:rsidR="00F41683" w:rsidRPr="00E12FFC">
        <w:rPr>
          <w:color w:val="000000"/>
          <w:sz w:val="22"/>
          <w:szCs w:val="22"/>
        </w:rPr>
        <w:t>:</w:t>
      </w:r>
    </w:p>
    <w:p w14:paraId="7F944C2A"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773AE5BC"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(a)</w:t>
      </w:r>
      <w:r w:rsidRPr="00E12FFC">
        <w:rPr>
          <w:color w:val="000000"/>
          <w:sz w:val="22"/>
          <w:szCs w:val="22"/>
        </w:rPr>
        <w:tab/>
        <w:t>Must ensure that the</w:t>
      </w:r>
      <w:r w:rsidR="0064267E" w:rsidRPr="00E12FFC">
        <w:rPr>
          <w:color w:val="000000"/>
          <w:sz w:val="22"/>
          <w:szCs w:val="22"/>
        </w:rPr>
        <w:t xml:space="preserve"> manufacturer’s installation instructions </w:t>
      </w:r>
      <w:r w:rsidRPr="00E12FFC">
        <w:rPr>
          <w:color w:val="000000"/>
          <w:sz w:val="22"/>
          <w:szCs w:val="22"/>
        </w:rPr>
        <w:t xml:space="preserve">are </w:t>
      </w:r>
      <w:r w:rsidR="0064267E" w:rsidRPr="00E12FFC">
        <w:rPr>
          <w:color w:val="000000"/>
          <w:sz w:val="22"/>
          <w:szCs w:val="22"/>
        </w:rPr>
        <w:t>on site at time of installation</w:t>
      </w:r>
      <w:r w:rsidRPr="00E12FFC">
        <w:rPr>
          <w:color w:val="000000"/>
          <w:sz w:val="22"/>
          <w:szCs w:val="22"/>
        </w:rPr>
        <w:t>, and</w:t>
      </w:r>
    </w:p>
    <w:p w14:paraId="298C4E84"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06ACE31E" w14:textId="77777777" w:rsidR="00F52EA0"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(b)</w:t>
      </w:r>
      <w:r w:rsidRPr="00E12FFC">
        <w:rPr>
          <w:color w:val="000000"/>
          <w:sz w:val="22"/>
          <w:szCs w:val="22"/>
        </w:rPr>
        <w:tab/>
        <w:t>M</w:t>
      </w:r>
      <w:r w:rsidR="0064267E" w:rsidRPr="00E12FFC">
        <w:rPr>
          <w:color w:val="000000"/>
          <w:sz w:val="22"/>
          <w:szCs w:val="22"/>
        </w:rPr>
        <w:t>ust leave the instructions with the home upon completion of ins</w:t>
      </w:r>
      <w:r w:rsidRPr="00E12FFC">
        <w:rPr>
          <w:color w:val="000000"/>
          <w:sz w:val="22"/>
          <w:szCs w:val="22"/>
        </w:rPr>
        <w:t>tallation.</w:t>
      </w:r>
    </w:p>
    <w:p w14:paraId="31919C1D" w14:textId="77777777" w:rsidR="0064267E" w:rsidRPr="00E12FFC" w:rsidRDefault="0064267E" w:rsidP="00E12FFC">
      <w:pPr>
        <w:tabs>
          <w:tab w:val="left" w:pos="720"/>
          <w:tab w:val="left" w:pos="1440"/>
          <w:tab w:val="left" w:pos="2160"/>
          <w:tab w:val="left" w:pos="2880"/>
          <w:tab w:val="left" w:pos="3600"/>
        </w:tabs>
        <w:ind w:left="2160" w:hanging="720"/>
        <w:rPr>
          <w:color w:val="000000"/>
          <w:sz w:val="22"/>
          <w:szCs w:val="22"/>
        </w:rPr>
      </w:pPr>
    </w:p>
    <w:p w14:paraId="3A1ED070" w14:textId="77777777" w:rsidR="00F41683" w:rsidRPr="00E12FFC" w:rsidRDefault="0064267E" w:rsidP="00E12FFC">
      <w:pPr>
        <w:tabs>
          <w:tab w:val="left" w:pos="720"/>
          <w:tab w:val="left" w:pos="1440"/>
          <w:tab w:val="left" w:pos="2160"/>
          <w:tab w:val="left" w:pos="2880"/>
          <w:tab w:val="left" w:pos="3600"/>
        </w:tabs>
        <w:ind w:left="2160" w:hanging="720"/>
        <w:rPr>
          <w:color w:val="000000"/>
          <w:sz w:val="22"/>
          <w:szCs w:val="22"/>
        </w:rPr>
      </w:pPr>
      <w:r w:rsidRPr="00E12FFC">
        <w:rPr>
          <w:color w:val="000000"/>
          <w:sz w:val="22"/>
          <w:szCs w:val="22"/>
        </w:rPr>
        <w:t>2.</w:t>
      </w:r>
      <w:r w:rsidRPr="00E12FFC">
        <w:rPr>
          <w:color w:val="000000"/>
          <w:sz w:val="22"/>
          <w:szCs w:val="22"/>
        </w:rPr>
        <w:tab/>
        <w:t>The dealer, developer dealer and installer of a State-certified modular home, or a manufacturer installing a State-certified modular home</w:t>
      </w:r>
      <w:r w:rsidR="00F41683" w:rsidRPr="00E12FFC">
        <w:rPr>
          <w:color w:val="000000"/>
          <w:sz w:val="22"/>
          <w:szCs w:val="22"/>
        </w:rPr>
        <w:t>:</w:t>
      </w:r>
    </w:p>
    <w:p w14:paraId="4B2F329A"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6CB51695"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(a)</w:t>
      </w:r>
      <w:r w:rsidRPr="00E12FFC">
        <w:rPr>
          <w:color w:val="000000"/>
          <w:sz w:val="22"/>
          <w:szCs w:val="22"/>
        </w:rPr>
        <w:tab/>
        <w:t>Must</w:t>
      </w:r>
      <w:r w:rsidR="0064267E" w:rsidRPr="00E12FFC">
        <w:rPr>
          <w:color w:val="000000"/>
          <w:sz w:val="22"/>
          <w:szCs w:val="22"/>
        </w:rPr>
        <w:t xml:space="preserve"> ensure that the manufacturer’s installation instructions and a copy of the plans of the home are </w:t>
      </w:r>
      <w:r w:rsidRPr="00E12FFC">
        <w:rPr>
          <w:color w:val="000000"/>
          <w:sz w:val="22"/>
          <w:szCs w:val="22"/>
        </w:rPr>
        <w:t>on site at time of installation; and</w:t>
      </w:r>
    </w:p>
    <w:p w14:paraId="7A304DC2" w14:textId="77777777" w:rsidR="00F41683" w:rsidRPr="00E12FFC" w:rsidRDefault="00F41683" w:rsidP="00E12FFC">
      <w:pPr>
        <w:tabs>
          <w:tab w:val="left" w:pos="720"/>
          <w:tab w:val="left" w:pos="1440"/>
          <w:tab w:val="left" w:pos="2160"/>
          <w:tab w:val="left" w:pos="2880"/>
          <w:tab w:val="left" w:pos="3600"/>
        </w:tabs>
        <w:ind w:left="2880" w:hanging="720"/>
        <w:rPr>
          <w:color w:val="000000"/>
          <w:sz w:val="22"/>
          <w:szCs w:val="22"/>
        </w:rPr>
      </w:pPr>
    </w:p>
    <w:p w14:paraId="2A240097" w14:textId="77777777" w:rsidR="00521E4D" w:rsidRPr="00E12FFC" w:rsidRDefault="00F41683" w:rsidP="00E12FFC">
      <w:pPr>
        <w:tabs>
          <w:tab w:val="left" w:pos="720"/>
          <w:tab w:val="left" w:pos="1440"/>
          <w:tab w:val="left" w:pos="2160"/>
          <w:tab w:val="left" w:pos="2880"/>
          <w:tab w:val="left" w:pos="3600"/>
        </w:tabs>
        <w:ind w:left="2880" w:hanging="720"/>
        <w:rPr>
          <w:color w:val="000000"/>
          <w:sz w:val="22"/>
          <w:szCs w:val="22"/>
        </w:rPr>
      </w:pPr>
      <w:r w:rsidRPr="00E12FFC">
        <w:rPr>
          <w:color w:val="000000"/>
          <w:sz w:val="22"/>
          <w:szCs w:val="22"/>
        </w:rPr>
        <w:t>(b)</w:t>
      </w:r>
      <w:r w:rsidRPr="00E12FFC">
        <w:rPr>
          <w:color w:val="000000"/>
          <w:sz w:val="22"/>
          <w:szCs w:val="22"/>
        </w:rPr>
        <w:tab/>
        <w:t>Must leave the instructions and plans with the home upon completion of installation.</w:t>
      </w:r>
    </w:p>
    <w:p w14:paraId="42377719" w14:textId="77777777" w:rsidR="00F41683" w:rsidRPr="00E12FFC" w:rsidRDefault="00F41683" w:rsidP="00E12FFC">
      <w:pPr>
        <w:tabs>
          <w:tab w:val="left" w:pos="720"/>
          <w:tab w:val="left" w:pos="1440"/>
          <w:tab w:val="left" w:pos="2160"/>
          <w:tab w:val="left" w:pos="2880"/>
          <w:tab w:val="left" w:pos="3600"/>
        </w:tabs>
        <w:ind w:left="2160" w:hanging="720"/>
        <w:rPr>
          <w:color w:val="000000"/>
          <w:sz w:val="22"/>
          <w:szCs w:val="22"/>
        </w:rPr>
      </w:pPr>
    </w:p>
    <w:p w14:paraId="64E0D68B"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D.</w:t>
      </w:r>
      <w:r w:rsidRPr="00E12FFC">
        <w:rPr>
          <w:color w:val="000000"/>
          <w:sz w:val="22"/>
          <w:szCs w:val="22"/>
        </w:rPr>
        <w:tab/>
      </w:r>
      <w:r w:rsidRPr="00E12FFC">
        <w:rPr>
          <w:b/>
          <w:color w:val="000000"/>
          <w:sz w:val="22"/>
          <w:szCs w:val="22"/>
        </w:rPr>
        <w:t>Provision of Service Records</w:t>
      </w:r>
    </w:p>
    <w:p w14:paraId="209371E2"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p>
    <w:p w14:paraId="5384A758"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ab/>
        <w:t>A licensee who services a home shall leave the name of the person providing service and documentation of the work performed with the owner at the time service is provided</w:t>
      </w:r>
      <w:r w:rsidR="00C16B7E" w:rsidRPr="00E12FFC">
        <w:rPr>
          <w:color w:val="000000"/>
          <w:sz w:val="22"/>
          <w:szCs w:val="22"/>
        </w:rPr>
        <w:t>,</w:t>
      </w:r>
      <w:r w:rsidRPr="00E12FFC">
        <w:rPr>
          <w:color w:val="000000"/>
          <w:sz w:val="22"/>
          <w:szCs w:val="22"/>
        </w:rPr>
        <w:t xml:space="preserve"> or shall mail the information to the owner within 10 days after service is provided.</w:t>
      </w:r>
    </w:p>
    <w:p w14:paraId="2314B64F" w14:textId="77777777" w:rsidR="00936BC8" w:rsidRPr="00E12FFC" w:rsidRDefault="00936BC8" w:rsidP="00E12FFC">
      <w:pPr>
        <w:tabs>
          <w:tab w:val="left" w:pos="720"/>
          <w:tab w:val="left" w:pos="1440"/>
          <w:tab w:val="left" w:pos="2160"/>
          <w:tab w:val="left" w:pos="2880"/>
          <w:tab w:val="left" w:pos="3600"/>
        </w:tabs>
        <w:ind w:left="1440" w:hanging="720"/>
        <w:rPr>
          <w:color w:val="000000"/>
          <w:sz w:val="22"/>
          <w:szCs w:val="22"/>
        </w:rPr>
      </w:pPr>
    </w:p>
    <w:p w14:paraId="6CA2B848" w14:textId="77777777" w:rsidR="004660F8" w:rsidRPr="00E12FFC" w:rsidRDefault="00936BC8"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E.</w:t>
      </w:r>
      <w:r w:rsidR="004660F8" w:rsidRPr="00E12FFC">
        <w:rPr>
          <w:color w:val="000000"/>
          <w:sz w:val="22"/>
          <w:szCs w:val="22"/>
        </w:rPr>
        <w:tab/>
      </w:r>
      <w:r w:rsidR="004660F8" w:rsidRPr="00E12FFC">
        <w:rPr>
          <w:b/>
          <w:color w:val="000000"/>
          <w:sz w:val="22"/>
          <w:szCs w:val="22"/>
        </w:rPr>
        <w:t>Retention of Records</w:t>
      </w:r>
    </w:p>
    <w:p w14:paraId="39849C37"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F69BFC6"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Licensees shall retain all records relating to the manufacture, sale, brokering, distribution, installation and service of manufactured housing, and all warranty records, for a period of 4 years. Records shall be retained in a manner </w:t>
      </w:r>
      <w:r w:rsidR="00E054A5" w:rsidRPr="00E12FFC">
        <w:rPr>
          <w:color w:val="000000"/>
          <w:sz w:val="22"/>
          <w:szCs w:val="22"/>
        </w:rPr>
        <w:t>amenable</w:t>
      </w:r>
      <w:r w:rsidRPr="00E12FFC">
        <w:rPr>
          <w:color w:val="000000"/>
          <w:sz w:val="22"/>
          <w:szCs w:val="22"/>
        </w:rPr>
        <w:t xml:space="preserve"> to inspection and copying by the board.</w:t>
      </w:r>
    </w:p>
    <w:p w14:paraId="06EEE7F3" w14:textId="77777777" w:rsidR="004660F8" w:rsidRDefault="004660F8" w:rsidP="00E12FFC">
      <w:pPr>
        <w:tabs>
          <w:tab w:val="left" w:pos="720"/>
          <w:tab w:val="left" w:pos="1440"/>
          <w:tab w:val="left" w:pos="2160"/>
          <w:tab w:val="left" w:pos="2880"/>
          <w:tab w:val="left" w:pos="3600"/>
        </w:tabs>
        <w:ind w:left="720" w:hanging="720"/>
        <w:rPr>
          <w:color w:val="000000"/>
          <w:sz w:val="22"/>
          <w:szCs w:val="22"/>
        </w:rPr>
      </w:pPr>
    </w:p>
    <w:p w14:paraId="164500AA" w14:textId="71E6C798"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r w:rsidRPr="00F528AD">
        <w:rPr>
          <w:color w:val="000000"/>
          <w:sz w:val="22"/>
          <w:szCs w:val="22"/>
        </w:rPr>
        <w:t>F.</w:t>
      </w:r>
      <w:r w:rsidRPr="00F528AD">
        <w:rPr>
          <w:color w:val="000000"/>
          <w:sz w:val="22"/>
          <w:szCs w:val="22"/>
        </w:rPr>
        <w:tab/>
      </w:r>
      <w:r w:rsidRPr="00F528AD">
        <w:rPr>
          <w:b/>
          <w:color w:val="000000"/>
          <w:sz w:val="22"/>
          <w:szCs w:val="22"/>
        </w:rPr>
        <w:t>Statutory Warranty Disclosure</w:t>
      </w:r>
    </w:p>
    <w:p w14:paraId="703733C0"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p>
    <w:p w14:paraId="10C93D38" w14:textId="332198BD" w:rsidR="00D60446" w:rsidRPr="00F528AD" w:rsidRDefault="00D60446" w:rsidP="00D60446">
      <w:pPr>
        <w:tabs>
          <w:tab w:val="left" w:pos="720"/>
          <w:tab w:val="left" w:pos="1440"/>
          <w:tab w:val="left" w:pos="2160"/>
          <w:tab w:val="left" w:pos="2880"/>
          <w:tab w:val="left" w:pos="3600"/>
        </w:tabs>
        <w:ind w:left="1440"/>
        <w:rPr>
          <w:bCs/>
          <w:color w:val="000000"/>
          <w:sz w:val="22"/>
          <w:szCs w:val="22"/>
        </w:rPr>
      </w:pPr>
      <w:r w:rsidRPr="00F528AD">
        <w:rPr>
          <w:color w:val="000000"/>
          <w:sz w:val="22"/>
          <w:szCs w:val="22"/>
        </w:rPr>
        <w:t>The dealer shall disclose the terms of the statutory warranty contained in 10 M.R.S. §1404, describe the role of the Manufactured Housing Board and provide staff contact information, to the buyer at the time of sale.</w:t>
      </w:r>
      <w:r w:rsidR="009B3E11">
        <w:rPr>
          <w:color w:val="000000"/>
          <w:sz w:val="22"/>
          <w:szCs w:val="22"/>
        </w:rPr>
        <w:t xml:space="preserve"> </w:t>
      </w:r>
      <w:r w:rsidRPr="00F528AD">
        <w:rPr>
          <w:color w:val="000000"/>
          <w:sz w:val="22"/>
          <w:szCs w:val="22"/>
        </w:rPr>
        <w:t>The statutory warranty disclosure form to be used is attached as “Appendix A.”</w:t>
      </w:r>
      <w:r w:rsidR="009B3E11">
        <w:rPr>
          <w:color w:val="000000"/>
          <w:sz w:val="22"/>
          <w:szCs w:val="22"/>
        </w:rPr>
        <w:t xml:space="preserve"> </w:t>
      </w:r>
    </w:p>
    <w:p w14:paraId="133E598D" w14:textId="77777777" w:rsidR="00D60446" w:rsidRPr="00F528AD" w:rsidRDefault="00D60446" w:rsidP="00D60446"/>
    <w:p w14:paraId="59FE1F48"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r w:rsidRPr="00F528AD">
        <w:rPr>
          <w:color w:val="000000"/>
          <w:sz w:val="22"/>
          <w:szCs w:val="22"/>
        </w:rPr>
        <w:t>G.</w:t>
      </w:r>
      <w:r w:rsidRPr="00F528AD">
        <w:rPr>
          <w:color w:val="000000"/>
          <w:sz w:val="22"/>
          <w:szCs w:val="22"/>
        </w:rPr>
        <w:tab/>
      </w:r>
      <w:r w:rsidRPr="00F528AD">
        <w:rPr>
          <w:b/>
          <w:color w:val="000000"/>
          <w:sz w:val="22"/>
          <w:szCs w:val="22"/>
        </w:rPr>
        <w:t>Installation Warranty Disclosure</w:t>
      </w:r>
    </w:p>
    <w:p w14:paraId="0502FBAE" w14:textId="77777777" w:rsidR="00D60446" w:rsidRPr="00F528AD" w:rsidRDefault="00D60446" w:rsidP="00D60446">
      <w:pPr>
        <w:tabs>
          <w:tab w:val="left" w:pos="720"/>
          <w:tab w:val="left" w:pos="1440"/>
          <w:tab w:val="left" w:pos="2160"/>
          <w:tab w:val="left" w:pos="2880"/>
          <w:tab w:val="left" w:pos="3600"/>
        </w:tabs>
        <w:ind w:left="1440" w:hanging="720"/>
        <w:rPr>
          <w:color w:val="000000"/>
          <w:sz w:val="22"/>
          <w:szCs w:val="22"/>
        </w:rPr>
      </w:pPr>
    </w:p>
    <w:p w14:paraId="5E7DF29D" w14:textId="596FF14A" w:rsidR="00D60446" w:rsidRPr="00F528AD" w:rsidRDefault="00D60446" w:rsidP="00D60446">
      <w:pPr>
        <w:tabs>
          <w:tab w:val="left" w:pos="720"/>
          <w:tab w:val="left" w:pos="1440"/>
          <w:tab w:val="left" w:pos="2160"/>
          <w:tab w:val="left" w:pos="2880"/>
          <w:tab w:val="left" w:pos="3600"/>
        </w:tabs>
        <w:ind w:left="1440"/>
        <w:rPr>
          <w:color w:val="000000"/>
          <w:sz w:val="22"/>
          <w:szCs w:val="22"/>
        </w:rPr>
      </w:pPr>
      <w:r w:rsidRPr="00F528AD">
        <w:rPr>
          <w:color w:val="000000"/>
          <w:sz w:val="22"/>
          <w:szCs w:val="22"/>
        </w:rPr>
        <w:t>The installer or the installer and the dealer, when the dealer is responsible for the installation, shall disclose the terms of the installation warranty contained in 10 M.R.S. §1404-A, describe the role of the Manufactured Housing Board and provide staff contact information, to the buyer at the time of sale.</w:t>
      </w:r>
      <w:r w:rsidR="009B3E11">
        <w:rPr>
          <w:color w:val="000000"/>
          <w:sz w:val="22"/>
          <w:szCs w:val="22"/>
        </w:rPr>
        <w:t xml:space="preserve"> </w:t>
      </w:r>
      <w:r w:rsidRPr="00F528AD">
        <w:rPr>
          <w:color w:val="000000"/>
          <w:sz w:val="22"/>
          <w:szCs w:val="22"/>
        </w:rPr>
        <w:t>The installation warranty disclosure form to be used is attached as “Appendix B.”</w:t>
      </w:r>
      <w:r w:rsidR="009B3E11">
        <w:rPr>
          <w:color w:val="000000"/>
          <w:sz w:val="22"/>
          <w:szCs w:val="22"/>
        </w:rPr>
        <w:t xml:space="preserve"> </w:t>
      </w:r>
    </w:p>
    <w:p w14:paraId="20D157EA" w14:textId="77777777" w:rsidR="00E12FFC" w:rsidRDefault="00E12FFC" w:rsidP="00E12FFC">
      <w:pPr>
        <w:tabs>
          <w:tab w:val="left" w:pos="720"/>
          <w:tab w:val="left" w:pos="1440"/>
          <w:tab w:val="left" w:pos="2160"/>
          <w:tab w:val="left" w:pos="2880"/>
          <w:tab w:val="left" w:pos="3600"/>
        </w:tabs>
        <w:ind w:left="720" w:hanging="720"/>
        <w:rPr>
          <w:color w:val="000000"/>
          <w:sz w:val="22"/>
          <w:szCs w:val="22"/>
        </w:rPr>
      </w:pPr>
    </w:p>
    <w:p w14:paraId="1A266E8C" w14:textId="77777777" w:rsidR="00D60446" w:rsidRPr="00E12FFC" w:rsidRDefault="00D60446" w:rsidP="00E12FFC">
      <w:pPr>
        <w:tabs>
          <w:tab w:val="left" w:pos="720"/>
          <w:tab w:val="left" w:pos="1440"/>
          <w:tab w:val="left" w:pos="2160"/>
          <w:tab w:val="left" w:pos="2880"/>
          <w:tab w:val="left" w:pos="3600"/>
        </w:tabs>
        <w:ind w:left="720" w:hanging="720"/>
        <w:rPr>
          <w:color w:val="000000"/>
          <w:sz w:val="22"/>
          <w:szCs w:val="22"/>
        </w:rPr>
      </w:pPr>
    </w:p>
    <w:p w14:paraId="4F6BAFB9" w14:textId="77777777" w:rsidR="004660F8" w:rsidRPr="00E12FFC" w:rsidRDefault="004660F8" w:rsidP="00E12FFC">
      <w:pPr>
        <w:tabs>
          <w:tab w:val="left" w:pos="720"/>
          <w:tab w:val="left" w:pos="1440"/>
          <w:tab w:val="left" w:pos="2160"/>
          <w:tab w:val="left" w:pos="2880"/>
          <w:tab w:val="left" w:pos="3600"/>
        </w:tabs>
        <w:ind w:left="720" w:hanging="720"/>
        <w:rPr>
          <w:b/>
          <w:color w:val="000000"/>
          <w:sz w:val="22"/>
          <w:szCs w:val="22"/>
        </w:rPr>
      </w:pPr>
      <w:r w:rsidRPr="00E12FFC">
        <w:rPr>
          <w:b/>
          <w:color w:val="000000"/>
          <w:sz w:val="22"/>
          <w:szCs w:val="22"/>
        </w:rPr>
        <w:t>3.</w:t>
      </w:r>
      <w:r w:rsidRPr="00E12FFC">
        <w:rPr>
          <w:b/>
          <w:color w:val="000000"/>
          <w:sz w:val="22"/>
          <w:szCs w:val="22"/>
        </w:rPr>
        <w:tab/>
        <w:t>Prohibited Practices</w:t>
      </w:r>
    </w:p>
    <w:p w14:paraId="71413541"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6DA4F1C7"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r w:rsidRPr="00E12FFC">
        <w:rPr>
          <w:color w:val="000000"/>
          <w:sz w:val="22"/>
          <w:szCs w:val="22"/>
        </w:rPr>
        <w:t>A.</w:t>
      </w:r>
      <w:r w:rsidRPr="00E12FFC">
        <w:rPr>
          <w:color w:val="000000"/>
          <w:sz w:val="22"/>
          <w:szCs w:val="22"/>
        </w:rPr>
        <w:tab/>
      </w:r>
      <w:r w:rsidRPr="00E12FFC">
        <w:rPr>
          <w:b/>
          <w:color w:val="000000"/>
          <w:sz w:val="22"/>
          <w:szCs w:val="22"/>
        </w:rPr>
        <w:t>Fraud or Deceit</w:t>
      </w:r>
    </w:p>
    <w:p w14:paraId="6BDC402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7B96D2F0" w14:textId="77777777" w:rsidR="004660F8" w:rsidRPr="00E12FFC" w:rsidRDefault="004660F8" w:rsidP="00E12FFC">
      <w:pPr>
        <w:pStyle w:val="BodyText2"/>
        <w:tabs>
          <w:tab w:val="clear" w:pos="0"/>
          <w:tab w:val="left" w:pos="720"/>
          <w:tab w:val="left" w:pos="1440"/>
          <w:tab w:val="left" w:pos="2160"/>
          <w:tab w:val="left" w:pos="2880"/>
          <w:tab w:val="left" w:pos="3600"/>
        </w:tabs>
        <w:ind w:firstLine="0"/>
        <w:jc w:val="left"/>
        <w:rPr>
          <w:color w:val="000000"/>
          <w:sz w:val="22"/>
          <w:szCs w:val="22"/>
        </w:rPr>
      </w:pPr>
      <w:r w:rsidRPr="00E12FFC">
        <w:rPr>
          <w:color w:val="000000"/>
          <w:sz w:val="22"/>
          <w:szCs w:val="22"/>
        </w:rPr>
        <w:t>No licensee may engage in the practice of fraud or deceit in connection with the manufacture, sale, offering for sale, brokering, distribution, installation or service of manufactured housing.</w:t>
      </w:r>
    </w:p>
    <w:p w14:paraId="6427443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5171A629"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b/>
          <w:color w:val="000000"/>
          <w:sz w:val="22"/>
          <w:szCs w:val="22"/>
        </w:rPr>
      </w:pPr>
      <w:r w:rsidRPr="00E12FFC">
        <w:rPr>
          <w:color w:val="000000"/>
          <w:sz w:val="22"/>
          <w:szCs w:val="22"/>
        </w:rPr>
        <w:t>B.</w:t>
      </w:r>
      <w:r w:rsidRPr="00E12FFC">
        <w:rPr>
          <w:color w:val="000000"/>
          <w:sz w:val="22"/>
          <w:szCs w:val="22"/>
        </w:rPr>
        <w:tab/>
      </w:r>
      <w:r w:rsidRPr="00E12FFC">
        <w:rPr>
          <w:b/>
          <w:color w:val="000000"/>
          <w:sz w:val="22"/>
          <w:szCs w:val="22"/>
        </w:rPr>
        <w:t>Incompetence</w:t>
      </w:r>
    </w:p>
    <w:p w14:paraId="1000501C" w14:textId="77777777" w:rsidR="004660F8" w:rsidRPr="00E12FFC" w:rsidRDefault="004660F8" w:rsidP="00E12FFC">
      <w:pPr>
        <w:pStyle w:val="BodyText2"/>
        <w:tabs>
          <w:tab w:val="clear" w:pos="0"/>
          <w:tab w:val="left" w:pos="720"/>
          <w:tab w:val="left" w:pos="1440"/>
          <w:tab w:val="left" w:pos="2160"/>
          <w:tab w:val="left" w:pos="2880"/>
          <w:tab w:val="left" w:pos="3600"/>
        </w:tabs>
        <w:jc w:val="left"/>
        <w:rPr>
          <w:color w:val="000000"/>
          <w:sz w:val="22"/>
          <w:szCs w:val="22"/>
        </w:rPr>
      </w:pPr>
    </w:p>
    <w:p w14:paraId="770DF425"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r w:rsidRPr="00E12FFC">
        <w:rPr>
          <w:color w:val="000000"/>
          <w:sz w:val="22"/>
          <w:szCs w:val="22"/>
        </w:rPr>
        <w:t>(1)</w:t>
      </w:r>
      <w:r w:rsidRPr="00E12FFC">
        <w:rPr>
          <w:color w:val="000000"/>
          <w:sz w:val="22"/>
          <w:szCs w:val="22"/>
        </w:rPr>
        <w:tab/>
        <w:t>No licensee may engage in conduct that evidences a lack of ability or fitness to discharge the duty owed by the licensee.</w:t>
      </w:r>
    </w:p>
    <w:p w14:paraId="6D5C3590"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p>
    <w:p w14:paraId="057FB48D"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r w:rsidRPr="00E12FFC">
        <w:rPr>
          <w:color w:val="000000"/>
          <w:sz w:val="22"/>
          <w:szCs w:val="22"/>
        </w:rPr>
        <w:t>(2)</w:t>
      </w:r>
      <w:r w:rsidRPr="00E12FFC">
        <w:rPr>
          <w:color w:val="000000"/>
          <w:sz w:val="22"/>
          <w:szCs w:val="22"/>
        </w:rPr>
        <w:tab/>
        <w:t>No licensee may engage in conduct that evidences a lack of knowledge or inability to apply principles or skills to carry out the practice for which the license was issued.</w:t>
      </w:r>
    </w:p>
    <w:p w14:paraId="0F3E339B" w14:textId="77777777" w:rsidR="004660F8" w:rsidRPr="00E12FFC" w:rsidRDefault="004660F8" w:rsidP="00E12FFC">
      <w:pPr>
        <w:pStyle w:val="BodyText2"/>
        <w:tabs>
          <w:tab w:val="clear" w:pos="0"/>
          <w:tab w:val="left" w:pos="720"/>
          <w:tab w:val="left" w:pos="1440"/>
          <w:tab w:val="left" w:pos="2160"/>
          <w:tab w:val="left" w:pos="2880"/>
          <w:tab w:val="left" w:pos="3600"/>
        </w:tabs>
        <w:ind w:left="2070"/>
        <w:jc w:val="left"/>
        <w:rPr>
          <w:color w:val="000000"/>
          <w:sz w:val="22"/>
          <w:szCs w:val="22"/>
        </w:rPr>
      </w:pPr>
    </w:p>
    <w:p w14:paraId="604E857E" w14:textId="77777777" w:rsidR="004660F8" w:rsidRPr="00E12FFC" w:rsidRDefault="00C5384B" w:rsidP="00EC307D">
      <w:pPr>
        <w:keepNext/>
        <w:keepLines/>
        <w:tabs>
          <w:tab w:val="left" w:pos="720"/>
          <w:tab w:val="left" w:pos="1440"/>
          <w:tab w:val="left" w:pos="2160"/>
          <w:tab w:val="left" w:pos="2880"/>
          <w:tab w:val="left" w:pos="3600"/>
        </w:tabs>
        <w:ind w:left="1440" w:hanging="720"/>
        <w:rPr>
          <w:sz w:val="22"/>
          <w:szCs w:val="22"/>
        </w:rPr>
      </w:pPr>
      <w:r w:rsidRPr="00E12FFC">
        <w:rPr>
          <w:sz w:val="22"/>
          <w:szCs w:val="22"/>
        </w:rPr>
        <w:t>C</w:t>
      </w:r>
      <w:r w:rsidR="004660F8" w:rsidRPr="00E12FFC">
        <w:rPr>
          <w:sz w:val="22"/>
          <w:szCs w:val="22"/>
        </w:rPr>
        <w:t>.</w:t>
      </w:r>
      <w:r w:rsidR="004660F8" w:rsidRPr="00E12FFC">
        <w:rPr>
          <w:sz w:val="22"/>
          <w:szCs w:val="22"/>
        </w:rPr>
        <w:tab/>
      </w:r>
      <w:r w:rsidR="004660F8" w:rsidRPr="00E12FFC">
        <w:rPr>
          <w:b/>
          <w:sz w:val="22"/>
          <w:szCs w:val="22"/>
        </w:rPr>
        <w:t>Lack of Trustworthiness o</w:t>
      </w:r>
      <w:r w:rsidR="001522D4" w:rsidRPr="00E12FFC">
        <w:rPr>
          <w:b/>
          <w:sz w:val="22"/>
          <w:szCs w:val="22"/>
        </w:rPr>
        <w:t>r</w:t>
      </w:r>
      <w:r w:rsidR="004660F8" w:rsidRPr="00E12FFC">
        <w:rPr>
          <w:b/>
          <w:sz w:val="22"/>
          <w:szCs w:val="22"/>
        </w:rPr>
        <w:t xml:space="preserve"> Financial Responsibility</w:t>
      </w:r>
    </w:p>
    <w:p w14:paraId="3F6417DA" w14:textId="77777777" w:rsidR="004660F8" w:rsidRPr="00E12FFC" w:rsidRDefault="004660F8" w:rsidP="00EC307D">
      <w:pPr>
        <w:keepNext/>
        <w:keepLines/>
        <w:tabs>
          <w:tab w:val="left" w:pos="720"/>
          <w:tab w:val="left" w:pos="1440"/>
          <w:tab w:val="left" w:pos="2160"/>
          <w:tab w:val="left" w:pos="2880"/>
          <w:tab w:val="left" w:pos="3600"/>
        </w:tabs>
        <w:ind w:left="1440" w:hanging="720"/>
        <w:rPr>
          <w:sz w:val="22"/>
          <w:szCs w:val="22"/>
        </w:rPr>
      </w:pPr>
    </w:p>
    <w:p w14:paraId="7DF3E14E" w14:textId="77777777" w:rsidR="004660F8" w:rsidRPr="00E12FFC" w:rsidRDefault="004660F8" w:rsidP="00EC307D">
      <w:pPr>
        <w:keepNext/>
        <w:keepLines/>
        <w:tabs>
          <w:tab w:val="left" w:pos="720"/>
          <w:tab w:val="left" w:pos="1440"/>
          <w:tab w:val="left" w:pos="2160"/>
          <w:tab w:val="left" w:pos="2880"/>
          <w:tab w:val="left" w:pos="3600"/>
        </w:tabs>
        <w:ind w:left="1440"/>
        <w:rPr>
          <w:sz w:val="22"/>
          <w:szCs w:val="22"/>
        </w:rPr>
      </w:pPr>
      <w:r w:rsidRPr="00E12FFC">
        <w:rPr>
          <w:sz w:val="22"/>
          <w:szCs w:val="22"/>
        </w:rPr>
        <w:t>No licensee may engage in conduct that demonstrates a lack of trustworthiness or financial responsibility.</w:t>
      </w:r>
    </w:p>
    <w:p w14:paraId="101768BF"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6D1A2127" w14:textId="77777777" w:rsidR="004660F8" w:rsidRPr="00E12FFC" w:rsidRDefault="00C5384B" w:rsidP="00E12FFC">
      <w:pPr>
        <w:tabs>
          <w:tab w:val="left" w:pos="720"/>
          <w:tab w:val="left" w:pos="1440"/>
          <w:tab w:val="left" w:pos="2160"/>
          <w:tab w:val="left" w:pos="2880"/>
          <w:tab w:val="left" w:pos="3600"/>
        </w:tabs>
        <w:ind w:left="1440" w:hanging="720"/>
        <w:rPr>
          <w:sz w:val="22"/>
          <w:szCs w:val="22"/>
        </w:rPr>
      </w:pPr>
      <w:r w:rsidRPr="00E12FFC">
        <w:rPr>
          <w:sz w:val="22"/>
          <w:szCs w:val="22"/>
        </w:rPr>
        <w:t>D</w:t>
      </w:r>
      <w:r w:rsidR="004660F8" w:rsidRPr="00E12FFC">
        <w:rPr>
          <w:sz w:val="22"/>
          <w:szCs w:val="22"/>
        </w:rPr>
        <w:t>.</w:t>
      </w:r>
      <w:r w:rsidR="004660F8" w:rsidRPr="00E12FFC">
        <w:rPr>
          <w:sz w:val="22"/>
          <w:szCs w:val="22"/>
        </w:rPr>
        <w:tab/>
      </w:r>
      <w:r w:rsidR="004660F8" w:rsidRPr="00E12FFC">
        <w:rPr>
          <w:b/>
          <w:sz w:val="22"/>
          <w:szCs w:val="22"/>
        </w:rPr>
        <w:t>Failure to Maintain Good Business Reputation</w:t>
      </w:r>
    </w:p>
    <w:p w14:paraId="1E76D719"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50268C5C" w14:textId="77777777" w:rsidR="004660F8" w:rsidRPr="00E12FFC" w:rsidRDefault="004660F8" w:rsidP="00E12FFC">
      <w:pPr>
        <w:tabs>
          <w:tab w:val="left" w:pos="720"/>
          <w:tab w:val="left" w:pos="1440"/>
          <w:tab w:val="left" w:pos="2160"/>
          <w:tab w:val="left" w:pos="2880"/>
          <w:tab w:val="left" w:pos="3600"/>
        </w:tabs>
        <w:ind w:left="1440"/>
        <w:rPr>
          <w:sz w:val="22"/>
          <w:szCs w:val="22"/>
        </w:rPr>
      </w:pPr>
      <w:r w:rsidRPr="00E12FFC">
        <w:rPr>
          <w:sz w:val="22"/>
          <w:szCs w:val="22"/>
        </w:rPr>
        <w:t>No licensee may fail to maintain a good business reputation.</w:t>
      </w:r>
    </w:p>
    <w:p w14:paraId="71E37AB0" w14:textId="77777777" w:rsidR="004660F8" w:rsidRPr="00E12FFC" w:rsidRDefault="004660F8" w:rsidP="00E12FFC">
      <w:pPr>
        <w:tabs>
          <w:tab w:val="left" w:pos="720"/>
          <w:tab w:val="left" w:pos="1440"/>
          <w:tab w:val="left" w:pos="2160"/>
          <w:tab w:val="left" w:pos="2880"/>
          <w:tab w:val="left" w:pos="3600"/>
        </w:tabs>
        <w:ind w:left="1440" w:hanging="720"/>
        <w:rPr>
          <w:sz w:val="22"/>
          <w:szCs w:val="22"/>
        </w:rPr>
      </w:pPr>
    </w:p>
    <w:p w14:paraId="3EE6A6E7" w14:textId="77777777" w:rsidR="004660F8" w:rsidRPr="00E12FFC" w:rsidRDefault="00C5384B" w:rsidP="00E12FFC">
      <w:pPr>
        <w:keepNext/>
        <w:keepLines/>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E</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Prohibited Contracting for Installation or Service</w:t>
      </w:r>
    </w:p>
    <w:p w14:paraId="319DB43A" w14:textId="77777777" w:rsidR="004660F8" w:rsidRPr="00E12FFC" w:rsidRDefault="004660F8" w:rsidP="00E12FFC">
      <w:pPr>
        <w:keepNext/>
        <w:keepLines/>
        <w:tabs>
          <w:tab w:val="left" w:pos="720"/>
          <w:tab w:val="left" w:pos="1440"/>
          <w:tab w:val="left" w:pos="2160"/>
          <w:tab w:val="left" w:pos="2880"/>
          <w:tab w:val="left" w:pos="3600"/>
        </w:tabs>
        <w:ind w:left="1440" w:hanging="720"/>
        <w:rPr>
          <w:color w:val="000000"/>
          <w:sz w:val="22"/>
          <w:szCs w:val="22"/>
        </w:rPr>
      </w:pPr>
    </w:p>
    <w:p w14:paraId="0A17D36A" w14:textId="77777777" w:rsidR="004660F8" w:rsidRPr="00E12FFC" w:rsidRDefault="004660F8" w:rsidP="00E12FFC">
      <w:pPr>
        <w:keepNext/>
        <w:keepLines/>
        <w:tabs>
          <w:tab w:val="left" w:pos="720"/>
          <w:tab w:val="left" w:pos="1440"/>
          <w:tab w:val="left" w:pos="2160"/>
          <w:tab w:val="left" w:pos="2880"/>
          <w:tab w:val="left" w:pos="3600"/>
        </w:tabs>
        <w:ind w:left="1440"/>
        <w:rPr>
          <w:color w:val="000000"/>
          <w:sz w:val="22"/>
          <w:szCs w:val="22"/>
        </w:rPr>
      </w:pPr>
      <w:r w:rsidRPr="00E12FFC">
        <w:rPr>
          <w:color w:val="000000"/>
          <w:sz w:val="22"/>
          <w:szCs w:val="22"/>
        </w:rPr>
        <w:t>No licensee may contract with an installer or mechanic to install or service a home unless the installer or mechanic is licensed by the board and the contracted work is within the scope of the license.</w:t>
      </w:r>
    </w:p>
    <w:p w14:paraId="4F1641C7" w14:textId="77777777" w:rsidR="004660F8" w:rsidRPr="00E12FFC" w:rsidRDefault="004660F8" w:rsidP="00E12FFC">
      <w:pPr>
        <w:tabs>
          <w:tab w:val="left" w:pos="720"/>
          <w:tab w:val="left" w:pos="1440"/>
          <w:tab w:val="left" w:pos="2160"/>
          <w:tab w:val="left" w:pos="2880"/>
          <w:tab w:val="left" w:pos="3600"/>
        </w:tabs>
        <w:ind w:left="720" w:hanging="720"/>
        <w:rPr>
          <w:color w:val="000000"/>
          <w:sz w:val="22"/>
          <w:szCs w:val="22"/>
        </w:rPr>
      </w:pPr>
    </w:p>
    <w:p w14:paraId="23E658F2" w14:textId="77777777" w:rsidR="004660F8" w:rsidRPr="00E12FFC" w:rsidRDefault="00C5384B"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F</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Recommendation of Unlicensed I</w:t>
      </w:r>
      <w:r w:rsidR="00120FC6" w:rsidRPr="00E12FFC">
        <w:rPr>
          <w:b/>
          <w:color w:val="000000"/>
          <w:sz w:val="22"/>
          <w:szCs w:val="22"/>
        </w:rPr>
        <w:t>nstaller or Mechanic Prohibited</w:t>
      </w:r>
    </w:p>
    <w:p w14:paraId="56EEF3BC"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8095980" w14:textId="77777777" w:rsidR="004660F8" w:rsidRPr="00E12FFC" w:rsidRDefault="004660F8" w:rsidP="00EC307D">
      <w:pPr>
        <w:tabs>
          <w:tab w:val="left" w:pos="720"/>
          <w:tab w:val="left" w:pos="1440"/>
          <w:tab w:val="left" w:pos="2160"/>
          <w:tab w:val="left" w:pos="2880"/>
          <w:tab w:val="left" w:pos="3600"/>
        </w:tabs>
        <w:ind w:left="1440" w:right="90"/>
        <w:rPr>
          <w:color w:val="000000"/>
          <w:sz w:val="22"/>
          <w:szCs w:val="22"/>
        </w:rPr>
      </w:pPr>
      <w:r w:rsidRPr="00E12FFC">
        <w:rPr>
          <w:color w:val="000000"/>
          <w:sz w:val="22"/>
          <w:szCs w:val="22"/>
        </w:rPr>
        <w:t xml:space="preserve">No licensee may recommend an installer or mechanic to a purchaser for the installation or service of </w:t>
      </w:r>
      <w:r w:rsidR="00941FBA" w:rsidRPr="00E12FFC">
        <w:rPr>
          <w:color w:val="000000"/>
          <w:sz w:val="22"/>
          <w:szCs w:val="22"/>
        </w:rPr>
        <w:t>manufactured housing</w:t>
      </w:r>
      <w:r w:rsidRPr="00E12FFC">
        <w:rPr>
          <w:color w:val="000000"/>
          <w:sz w:val="22"/>
          <w:szCs w:val="22"/>
        </w:rPr>
        <w:t xml:space="preserve"> unless the installer or mechanic is a licensee of the board.</w:t>
      </w:r>
    </w:p>
    <w:p w14:paraId="09BB540D"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72943450" w14:textId="77777777" w:rsidR="004660F8" w:rsidRPr="00E12FFC" w:rsidRDefault="00C5384B"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G</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Prohibited Contract for Trade Services by Unlicensed Person</w:t>
      </w:r>
    </w:p>
    <w:p w14:paraId="3AA7C6BE"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51802D3B"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No licensee may contr</w:t>
      </w:r>
      <w:r w:rsidR="00941FBA" w:rsidRPr="00E12FFC">
        <w:rPr>
          <w:color w:val="000000"/>
          <w:sz w:val="22"/>
          <w:szCs w:val="22"/>
        </w:rPr>
        <w:t xml:space="preserve">act for electrical, plumbing </w:t>
      </w:r>
      <w:r w:rsidRPr="00E12FFC">
        <w:rPr>
          <w:color w:val="000000"/>
          <w:sz w:val="22"/>
          <w:szCs w:val="22"/>
        </w:rPr>
        <w:t xml:space="preserve">oil burner </w:t>
      </w:r>
      <w:r w:rsidR="00C5384B" w:rsidRPr="00E12FFC">
        <w:rPr>
          <w:color w:val="000000"/>
          <w:sz w:val="22"/>
          <w:szCs w:val="22"/>
        </w:rPr>
        <w:t>or propane</w:t>
      </w:r>
      <w:r w:rsidRPr="00E12FFC">
        <w:rPr>
          <w:color w:val="000000"/>
          <w:sz w:val="22"/>
          <w:szCs w:val="22"/>
        </w:rPr>
        <w:t xml:space="preserve"> work in connection with the installation or servicing of a home unless the contractor is properly licensed to perform the work by the appropriate licensing board within the Department of Professional and Financial </w:t>
      </w:r>
      <w:smartTag w:uri="urn:schemas-microsoft-com:office:smarttags" w:element="PersonName">
        <w:r w:rsidRPr="00E12FFC">
          <w:rPr>
            <w:color w:val="000000"/>
            <w:sz w:val="22"/>
            <w:szCs w:val="22"/>
          </w:rPr>
          <w:t>Reg</w:t>
        </w:r>
      </w:smartTag>
      <w:r w:rsidRPr="00E12FFC">
        <w:rPr>
          <w:color w:val="000000"/>
          <w:sz w:val="22"/>
          <w:szCs w:val="22"/>
        </w:rPr>
        <w:t xml:space="preserve">ulation, Office of Licensing and </w:t>
      </w:r>
      <w:smartTag w:uri="urn:schemas-microsoft-com:office:smarttags" w:element="PersonName">
        <w:r w:rsidRPr="00E12FFC">
          <w:rPr>
            <w:color w:val="000000"/>
            <w:sz w:val="22"/>
            <w:szCs w:val="22"/>
          </w:rPr>
          <w:t>Reg</w:t>
        </w:r>
      </w:smartTag>
      <w:r w:rsidRPr="00E12FFC">
        <w:rPr>
          <w:color w:val="000000"/>
          <w:sz w:val="22"/>
          <w:szCs w:val="22"/>
        </w:rPr>
        <w:t>istration.</w:t>
      </w:r>
    </w:p>
    <w:p w14:paraId="3D5411D7" w14:textId="77777777" w:rsidR="00C22C0F" w:rsidRPr="00E12FFC" w:rsidRDefault="00C22C0F" w:rsidP="00E12FFC">
      <w:pPr>
        <w:tabs>
          <w:tab w:val="left" w:pos="720"/>
          <w:tab w:val="left" w:pos="1440"/>
          <w:tab w:val="left" w:pos="2160"/>
          <w:tab w:val="left" w:pos="2880"/>
          <w:tab w:val="left" w:pos="3600"/>
        </w:tabs>
        <w:ind w:left="1440"/>
        <w:rPr>
          <w:color w:val="000000"/>
          <w:sz w:val="22"/>
          <w:szCs w:val="22"/>
        </w:rPr>
      </w:pPr>
    </w:p>
    <w:p w14:paraId="5D3D440A" w14:textId="77777777" w:rsidR="00C22C0F" w:rsidRPr="00E12FFC" w:rsidRDefault="00C22C0F" w:rsidP="00E12FFC">
      <w:pPr>
        <w:tabs>
          <w:tab w:val="left" w:pos="720"/>
          <w:tab w:val="left" w:pos="1440"/>
          <w:tab w:val="left" w:pos="2160"/>
          <w:tab w:val="left" w:pos="2880"/>
          <w:tab w:val="left" w:pos="3600"/>
        </w:tabs>
        <w:ind w:left="720"/>
        <w:rPr>
          <w:color w:val="000000"/>
          <w:sz w:val="22"/>
          <w:szCs w:val="22"/>
        </w:rPr>
      </w:pPr>
      <w:r w:rsidRPr="00E12FFC">
        <w:rPr>
          <w:color w:val="000000"/>
          <w:sz w:val="22"/>
          <w:szCs w:val="22"/>
        </w:rPr>
        <w:t>H.</w:t>
      </w:r>
      <w:r w:rsidRPr="00E12FFC">
        <w:rPr>
          <w:color w:val="000000"/>
          <w:sz w:val="22"/>
          <w:szCs w:val="22"/>
        </w:rPr>
        <w:tab/>
      </w:r>
      <w:r w:rsidRPr="00E12FFC">
        <w:rPr>
          <w:b/>
          <w:color w:val="000000"/>
          <w:sz w:val="22"/>
          <w:szCs w:val="22"/>
        </w:rPr>
        <w:t>Recommendation of Unlicensed Tradesperson Prohibited</w:t>
      </w:r>
    </w:p>
    <w:p w14:paraId="126812CB" w14:textId="77777777" w:rsidR="00C22C0F" w:rsidRPr="00E12FFC" w:rsidRDefault="00C22C0F" w:rsidP="00E12FFC">
      <w:pPr>
        <w:tabs>
          <w:tab w:val="left" w:pos="720"/>
          <w:tab w:val="left" w:pos="1440"/>
          <w:tab w:val="left" w:pos="2160"/>
          <w:tab w:val="left" w:pos="2880"/>
          <w:tab w:val="left" w:pos="3600"/>
        </w:tabs>
        <w:ind w:left="720"/>
        <w:rPr>
          <w:color w:val="000000"/>
          <w:sz w:val="22"/>
          <w:szCs w:val="22"/>
        </w:rPr>
      </w:pPr>
    </w:p>
    <w:p w14:paraId="3DA5C372" w14:textId="77777777" w:rsidR="00C22C0F" w:rsidRPr="00E12FFC" w:rsidRDefault="00C22C0F"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licensee may recommend </w:t>
      </w:r>
      <w:r w:rsidR="00120FC6" w:rsidRPr="00E12FFC">
        <w:rPr>
          <w:color w:val="000000"/>
          <w:sz w:val="22"/>
          <w:szCs w:val="22"/>
        </w:rPr>
        <w:t>an electrician, plumber, oil burner technician or propane/natural gas technician to a purchaser in connection with the installation or servicing of a home unless the electrician, plumber, oil burner technician or propane/natural gas technician is properly licensed to perform the work by the appropriate licensing board within the Department of Professional and Financial Regulation, Office of Licensing and Registration.</w:t>
      </w:r>
    </w:p>
    <w:p w14:paraId="1B47D41E"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2DA1455C" w14:textId="77777777" w:rsidR="004660F8" w:rsidRPr="00E12FFC" w:rsidRDefault="00120FC6"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I</w:t>
      </w:r>
      <w:r w:rsidR="004660F8" w:rsidRPr="00E12FFC">
        <w:rPr>
          <w:color w:val="000000"/>
          <w:sz w:val="22"/>
          <w:szCs w:val="22"/>
        </w:rPr>
        <w:t>.</w:t>
      </w:r>
      <w:r w:rsidR="004660F8" w:rsidRPr="00E12FFC">
        <w:rPr>
          <w:color w:val="000000"/>
          <w:sz w:val="22"/>
          <w:szCs w:val="22"/>
        </w:rPr>
        <w:tab/>
      </w:r>
      <w:r w:rsidR="004660F8" w:rsidRPr="00E12FFC">
        <w:rPr>
          <w:b/>
          <w:color w:val="000000"/>
          <w:sz w:val="22"/>
          <w:szCs w:val="22"/>
        </w:rPr>
        <w:t>Acceptance of Certain HUD-Code Homes Prohibited</w:t>
      </w:r>
    </w:p>
    <w:p w14:paraId="1EEEB8AF"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72FD862"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dealer may accept from a manufacturer a new HUD-code home that does not display the HUD label and a State of </w:t>
      </w:r>
      <w:smartTag w:uri="urn:schemas-microsoft-com:office:smarttags" w:element="place">
        <w:smartTag w:uri="urn:schemas-microsoft-com:office:smarttags" w:element="State">
          <w:r w:rsidRPr="00E12FFC">
            <w:rPr>
              <w:color w:val="000000"/>
              <w:sz w:val="22"/>
              <w:szCs w:val="22"/>
            </w:rPr>
            <w:t>Maine Manufacturer Warranty Seal</w:t>
          </w:r>
        </w:smartTag>
      </w:smartTag>
      <w:r w:rsidRPr="00E12FFC">
        <w:rPr>
          <w:color w:val="000000"/>
          <w:sz w:val="22"/>
          <w:szCs w:val="22"/>
        </w:rPr>
        <w:t>.</w:t>
      </w:r>
    </w:p>
    <w:p w14:paraId="118CF408"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677A94DF" w14:textId="77777777" w:rsidR="004660F8" w:rsidRPr="00E12FFC" w:rsidRDefault="00120FC6" w:rsidP="00E12FFC">
      <w:pPr>
        <w:tabs>
          <w:tab w:val="left" w:pos="720"/>
          <w:tab w:val="left" w:pos="1440"/>
          <w:tab w:val="left" w:pos="2160"/>
          <w:tab w:val="left" w:pos="2880"/>
          <w:tab w:val="left" w:pos="3600"/>
        </w:tabs>
        <w:ind w:left="1440" w:hanging="720"/>
        <w:rPr>
          <w:color w:val="000000"/>
          <w:sz w:val="22"/>
          <w:szCs w:val="22"/>
        </w:rPr>
      </w:pPr>
      <w:r w:rsidRPr="00E12FFC">
        <w:rPr>
          <w:color w:val="000000"/>
          <w:sz w:val="22"/>
          <w:szCs w:val="22"/>
        </w:rPr>
        <w:t>J</w:t>
      </w:r>
      <w:r w:rsidR="003D4B77" w:rsidRPr="00E12FFC">
        <w:rPr>
          <w:color w:val="000000"/>
          <w:sz w:val="22"/>
          <w:szCs w:val="22"/>
        </w:rPr>
        <w:t>.</w:t>
      </w:r>
      <w:r w:rsidR="003D4B77" w:rsidRPr="00E12FFC">
        <w:rPr>
          <w:color w:val="000000"/>
          <w:sz w:val="22"/>
          <w:szCs w:val="22"/>
        </w:rPr>
        <w:tab/>
      </w:r>
      <w:r w:rsidR="003D4B77" w:rsidRPr="00E12FFC">
        <w:rPr>
          <w:b/>
          <w:color w:val="000000"/>
          <w:sz w:val="22"/>
          <w:szCs w:val="22"/>
        </w:rPr>
        <w:t>Acceptance of Certain State-C</w:t>
      </w:r>
      <w:r w:rsidR="004660F8" w:rsidRPr="00E12FFC">
        <w:rPr>
          <w:b/>
          <w:color w:val="000000"/>
          <w:sz w:val="22"/>
          <w:szCs w:val="22"/>
        </w:rPr>
        <w:t xml:space="preserve">ertified </w:t>
      </w:r>
      <w:r w:rsidR="003D4B77" w:rsidRPr="00E12FFC">
        <w:rPr>
          <w:b/>
          <w:color w:val="000000"/>
          <w:sz w:val="22"/>
          <w:szCs w:val="22"/>
        </w:rPr>
        <w:t xml:space="preserve">Modular </w:t>
      </w:r>
      <w:r w:rsidR="004660F8" w:rsidRPr="00E12FFC">
        <w:rPr>
          <w:b/>
          <w:color w:val="000000"/>
          <w:sz w:val="22"/>
          <w:szCs w:val="22"/>
        </w:rPr>
        <w:t>Homes Prohibited</w:t>
      </w:r>
    </w:p>
    <w:p w14:paraId="64AE112A"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04D57684"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dealer or developer dealer may accept from a manufacturer a new State-certified modular home that does not display a State of Maine Manufactured Housing Board Seal of Approval Certification of Compliance as a State-certified modular home and a State of </w:t>
      </w:r>
      <w:smartTag w:uri="urn:schemas-microsoft-com:office:smarttags" w:element="place">
        <w:smartTag w:uri="urn:schemas-microsoft-com:office:smarttags" w:element="State">
          <w:r w:rsidRPr="00E12FFC">
            <w:rPr>
              <w:color w:val="000000"/>
              <w:sz w:val="22"/>
              <w:szCs w:val="22"/>
            </w:rPr>
            <w:t>Maine Manufacturer Warranty Seal</w:t>
          </w:r>
        </w:smartTag>
      </w:smartTag>
      <w:r w:rsidRPr="00E12FFC">
        <w:rPr>
          <w:color w:val="000000"/>
          <w:sz w:val="22"/>
          <w:szCs w:val="22"/>
        </w:rPr>
        <w:t>.</w:t>
      </w:r>
    </w:p>
    <w:p w14:paraId="0C305BE8" w14:textId="77777777" w:rsidR="006A46AB" w:rsidRPr="00E12FFC" w:rsidRDefault="006A46AB" w:rsidP="00E12FFC">
      <w:pPr>
        <w:tabs>
          <w:tab w:val="left" w:pos="720"/>
          <w:tab w:val="left" w:pos="1440"/>
          <w:tab w:val="left" w:pos="2160"/>
          <w:tab w:val="left" w:pos="2880"/>
          <w:tab w:val="left" w:pos="3600"/>
        </w:tabs>
        <w:ind w:left="1440" w:hanging="720"/>
        <w:rPr>
          <w:color w:val="000000"/>
          <w:sz w:val="22"/>
          <w:szCs w:val="22"/>
        </w:rPr>
      </w:pPr>
    </w:p>
    <w:p w14:paraId="36427E5E" w14:textId="77777777" w:rsidR="004660F8" w:rsidRPr="00E12FFC" w:rsidRDefault="00120FC6" w:rsidP="00EC307D">
      <w:pPr>
        <w:keepNext/>
        <w:keepLines/>
        <w:tabs>
          <w:tab w:val="left" w:pos="720"/>
          <w:tab w:val="left" w:pos="1440"/>
          <w:tab w:val="left" w:pos="2160"/>
          <w:tab w:val="left" w:pos="2880"/>
          <w:tab w:val="left" w:pos="3600"/>
        </w:tabs>
        <w:ind w:left="1350" w:hanging="630"/>
        <w:rPr>
          <w:color w:val="000000"/>
          <w:sz w:val="22"/>
          <w:szCs w:val="22"/>
        </w:rPr>
      </w:pPr>
      <w:r w:rsidRPr="00E12FFC">
        <w:rPr>
          <w:color w:val="000000"/>
          <w:sz w:val="22"/>
          <w:szCs w:val="22"/>
        </w:rPr>
        <w:t>K</w:t>
      </w:r>
      <w:r w:rsidR="004660F8" w:rsidRPr="00E12FFC">
        <w:rPr>
          <w:color w:val="000000"/>
          <w:sz w:val="22"/>
          <w:szCs w:val="22"/>
        </w:rPr>
        <w:t>.</w:t>
      </w:r>
      <w:r w:rsidR="004660F8" w:rsidRPr="00E12FFC">
        <w:rPr>
          <w:color w:val="000000"/>
          <w:sz w:val="22"/>
          <w:szCs w:val="22"/>
        </w:rPr>
        <w:tab/>
      </w:r>
      <w:smartTag w:uri="urn:schemas-microsoft-com:office:smarttags" w:element="place">
        <w:smartTag w:uri="urn:schemas-microsoft-com:office:smarttags" w:element="City">
          <w:r w:rsidR="004660F8" w:rsidRPr="00E12FFC">
            <w:rPr>
              <w:b/>
              <w:color w:val="000000"/>
              <w:sz w:val="22"/>
              <w:szCs w:val="22"/>
            </w:rPr>
            <w:t>Sale</w:t>
          </w:r>
        </w:smartTag>
      </w:smartTag>
      <w:r w:rsidR="004660F8" w:rsidRPr="00E12FFC">
        <w:rPr>
          <w:b/>
          <w:color w:val="000000"/>
          <w:sz w:val="22"/>
          <w:szCs w:val="22"/>
        </w:rPr>
        <w:t xml:space="preserve"> or Delivery of Certain HUD-Code Homes Prohibited</w:t>
      </w:r>
    </w:p>
    <w:p w14:paraId="2FF6A0A2" w14:textId="77777777" w:rsidR="004660F8" w:rsidRPr="00E12FFC" w:rsidRDefault="004660F8" w:rsidP="00EC307D">
      <w:pPr>
        <w:keepNext/>
        <w:keepLines/>
        <w:tabs>
          <w:tab w:val="left" w:pos="720"/>
          <w:tab w:val="left" w:pos="1440"/>
          <w:tab w:val="left" w:pos="2160"/>
          <w:tab w:val="left" w:pos="2880"/>
          <w:tab w:val="left" w:pos="3600"/>
        </w:tabs>
        <w:ind w:left="1350" w:hanging="630"/>
        <w:rPr>
          <w:color w:val="000000"/>
          <w:sz w:val="22"/>
          <w:szCs w:val="22"/>
        </w:rPr>
      </w:pPr>
    </w:p>
    <w:p w14:paraId="237D4171" w14:textId="77777777" w:rsidR="004660F8" w:rsidRPr="00E12FFC" w:rsidRDefault="004660F8" w:rsidP="00EC307D">
      <w:pPr>
        <w:keepNext/>
        <w:keepLines/>
        <w:tabs>
          <w:tab w:val="left" w:pos="720"/>
          <w:tab w:val="left" w:pos="1440"/>
          <w:tab w:val="left" w:pos="2160"/>
          <w:tab w:val="left" w:pos="2880"/>
          <w:tab w:val="left" w:pos="3600"/>
        </w:tabs>
        <w:ind w:left="1440"/>
        <w:rPr>
          <w:color w:val="000000"/>
          <w:sz w:val="22"/>
          <w:szCs w:val="22"/>
        </w:rPr>
      </w:pPr>
      <w:r w:rsidRPr="00E12FFC">
        <w:rPr>
          <w:color w:val="000000"/>
          <w:sz w:val="22"/>
          <w:szCs w:val="22"/>
        </w:rPr>
        <w:t xml:space="preserve">No manufacturer may sell or deliver into the State of </w:t>
      </w:r>
      <w:smartTag w:uri="urn:schemas-microsoft-com:office:smarttags" w:element="place">
        <w:smartTag w:uri="urn:schemas-microsoft-com:office:smarttags" w:element="State">
          <w:r w:rsidRPr="00E12FFC">
            <w:rPr>
              <w:color w:val="000000"/>
              <w:sz w:val="22"/>
              <w:szCs w:val="22"/>
            </w:rPr>
            <w:t>Maine</w:t>
          </w:r>
        </w:smartTag>
      </w:smartTag>
      <w:r w:rsidRPr="00E12FFC">
        <w:rPr>
          <w:color w:val="000000"/>
          <w:sz w:val="22"/>
          <w:szCs w:val="22"/>
        </w:rPr>
        <w:t xml:space="preserve"> a new HUD code home that does not display the HUD Label label and a State of </w:t>
      </w:r>
      <w:smartTag w:uri="urn:schemas-microsoft-com:office:smarttags" w:element="place">
        <w:smartTag w:uri="urn:schemas-microsoft-com:office:smarttags" w:element="State">
          <w:r w:rsidRPr="00E12FFC">
            <w:rPr>
              <w:color w:val="000000"/>
              <w:sz w:val="22"/>
              <w:szCs w:val="22"/>
            </w:rPr>
            <w:t>Maine Manufacturer Warranty Seal</w:t>
          </w:r>
        </w:smartTag>
      </w:smartTag>
      <w:r w:rsidRPr="00E12FFC">
        <w:rPr>
          <w:color w:val="000000"/>
          <w:sz w:val="22"/>
          <w:szCs w:val="22"/>
        </w:rPr>
        <w:t>.</w:t>
      </w:r>
    </w:p>
    <w:p w14:paraId="174456AF" w14:textId="77777777" w:rsidR="004660F8" w:rsidRPr="00E12FFC" w:rsidRDefault="004660F8" w:rsidP="00E12FFC">
      <w:pPr>
        <w:tabs>
          <w:tab w:val="left" w:pos="720"/>
          <w:tab w:val="left" w:pos="1440"/>
          <w:tab w:val="left" w:pos="2160"/>
          <w:tab w:val="left" w:pos="2880"/>
          <w:tab w:val="left" w:pos="3600"/>
        </w:tabs>
        <w:ind w:left="1350" w:hanging="630"/>
        <w:rPr>
          <w:color w:val="000000"/>
          <w:sz w:val="22"/>
          <w:szCs w:val="22"/>
        </w:rPr>
      </w:pPr>
    </w:p>
    <w:p w14:paraId="33BE27C1" w14:textId="77777777" w:rsidR="004660F8" w:rsidRPr="00E12FFC" w:rsidRDefault="00120FC6" w:rsidP="00E12FFC">
      <w:pPr>
        <w:tabs>
          <w:tab w:val="left" w:pos="720"/>
          <w:tab w:val="left" w:pos="1440"/>
          <w:tab w:val="left" w:pos="2160"/>
          <w:tab w:val="left" w:pos="2880"/>
          <w:tab w:val="left" w:pos="3600"/>
        </w:tabs>
        <w:ind w:left="1440" w:hanging="720"/>
        <w:rPr>
          <w:b/>
          <w:color w:val="000000"/>
          <w:sz w:val="22"/>
          <w:szCs w:val="22"/>
        </w:rPr>
      </w:pPr>
      <w:r w:rsidRPr="00E12FFC">
        <w:rPr>
          <w:color w:val="000000"/>
          <w:sz w:val="22"/>
          <w:szCs w:val="22"/>
        </w:rPr>
        <w:t>L</w:t>
      </w:r>
      <w:r w:rsidR="004660F8" w:rsidRPr="00E12FFC">
        <w:rPr>
          <w:color w:val="000000"/>
          <w:sz w:val="22"/>
          <w:szCs w:val="22"/>
        </w:rPr>
        <w:t>.</w:t>
      </w:r>
      <w:r w:rsidR="004660F8" w:rsidRPr="00E12FFC">
        <w:rPr>
          <w:color w:val="000000"/>
          <w:sz w:val="22"/>
          <w:szCs w:val="22"/>
        </w:rPr>
        <w:tab/>
      </w:r>
      <w:smartTag w:uri="urn:schemas-microsoft-com:office:smarttags" w:element="place">
        <w:smartTag w:uri="urn:schemas-microsoft-com:office:smarttags" w:element="City">
          <w:r w:rsidR="004660F8" w:rsidRPr="00E12FFC">
            <w:rPr>
              <w:b/>
              <w:color w:val="000000"/>
              <w:sz w:val="22"/>
              <w:szCs w:val="22"/>
            </w:rPr>
            <w:t>Sale</w:t>
          </w:r>
        </w:smartTag>
      </w:smartTag>
      <w:r w:rsidR="004660F8" w:rsidRPr="00E12FFC">
        <w:rPr>
          <w:b/>
          <w:color w:val="000000"/>
          <w:sz w:val="22"/>
          <w:szCs w:val="22"/>
        </w:rPr>
        <w:t xml:space="preserve"> or Delivery of Certain State-Certified </w:t>
      </w:r>
      <w:r w:rsidR="003D4B77" w:rsidRPr="00E12FFC">
        <w:rPr>
          <w:b/>
          <w:color w:val="000000"/>
          <w:sz w:val="22"/>
          <w:szCs w:val="22"/>
        </w:rPr>
        <w:t xml:space="preserve">Modular </w:t>
      </w:r>
      <w:r w:rsidR="004660F8" w:rsidRPr="00E12FFC">
        <w:rPr>
          <w:b/>
          <w:color w:val="000000"/>
          <w:sz w:val="22"/>
          <w:szCs w:val="22"/>
        </w:rPr>
        <w:t>Homes Prohibited</w:t>
      </w:r>
    </w:p>
    <w:p w14:paraId="2107E916" w14:textId="77777777" w:rsidR="004660F8" w:rsidRPr="00E12FFC" w:rsidRDefault="004660F8" w:rsidP="00E12FFC">
      <w:pPr>
        <w:tabs>
          <w:tab w:val="left" w:pos="720"/>
          <w:tab w:val="left" w:pos="1440"/>
          <w:tab w:val="left" w:pos="2160"/>
          <w:tab w:val="left" w:pos="2880"/>
          <w:tab w:val="left" w:pos="3600"/>
        </w:tabs>
        <w:ind w:left="1440" w:hanging="720"/>
        <w:rPr>
          <w:color w:val="000000"/>
          <w:sz w:val="22"/>
          <w:szCs w:val="22"/>
        </w:rPr>
      </w:pPr>
    </w:p>
    <w:p w14:paraId="4785BFE4" w14:textId="77777777" w:rsidR="004660F8" w:rsidRPr="00E12FFC" w:rsidRDefault="004660F8" w:rsidP="00E12FFC">
      <w:pPr>
        <w:tabs>
          <w:tab w:val="left" w:pos="720"/>
          <w:tab w:val="left" w:pos="1440"/>
          <w:tab w:val="left" w:pos="2160"/>
          <w:tab w:val="left" w:pos="2880"/>
          <w:tab w:val="left" w:pos="3600"/>
        </w:tabs>
        <w:ind w:left="1440"/>
        <w:rPr>
          <w:color w:val="000000"/>
          <w:sz w:val="22"/>
          <w:szCs w:val="22"/>
        </w:rPr>
      </w:pPr>
      <w:r w:rsidRPr="00E12FFC">
        <w:rPr>
          <w:color w:val="000000"/>
          <w:sz w:val="22"/>
          <w:szCs w:val="22"/>
        </w:rPr>
        <w:t>No manufacturer may sell or deliver into</w:t>
      </w:r>
      <w:r w:rsidRPr="00E12FFC">
        <w:rPr>
          <w:color w:val="000000"/>
          <w:sz w:val="22"/>
          <w:szCs w:val="22"/>
          <w:u w:val="words"/>
        </w:rPr>
        <w:t xml:space="preserve"> </w:t>
      </w:r>
      <w:r w:rsidRPr="00E12FFC">
        <w:rPr>
          <w:color w:val="000000"/>
          <w:sz w:val="22"/>
          <w:szCs w:val="22"/>
        </w:rPr>
        <w:t xml:space="preserve">the State of </w:t>
      </w:r>
      <w:smartTag w:uri="urn:schemas-microsoft-com:office:smarttags" w:element="place">
        <w:smartTag w:uri="urn:schemas-microsoft-com:office:smarttags" w:element="State">
          <w:r w:rsidRPr="00E12FFC">
            <w:rPr>
              <w:color w:val="000000"/>
              <w:sz w:val="22"/>
              <w:szCs w:val="22"/>
            </w:rPr>
            <w:t>Maine</w:t>
          </w:r>
        </w:smartTag>
      </w:smartTag>
      <w:r w:rsidRPr="00E12FFC">
        <w:rPr>
          <w:color w:val="000000"/>
          <w:sz w:val="22"/>
          <w:szCs w:val="22"/>
        </w:rPr>
        <w:t xml:space="preserve"> a new State-certified</w:t>
      </w:r>
      <w:r w:rsidRPr="00E12FFC">
        <w:rPr>
          <w:color w:val="000000"/>
          <w:sz w:val="22"/>
          <w:szCs w:val="22"/>
          <w:u w:val="single"/>
        </w:rPr>
        <w:t xml:space="preserve"> </w:t>
      </w:r>
      <w:r w:rsidRPr="00E12FFC">
        <w:rPr>
          <w:color w:val="000000"/>
          <w:sz w:val="22"/>
          <w:szCs w:val="22"/>
        </w:rPr>
        <w:t xml:space="preserve">modular home that does not display a </w:t>
      </w:r>
      <w:r w:rsidR="0029123C">
        <w:rPr>
          <w:color w:val="000000"/>
          <w:sz w:val="22"/>
          <w:szCs w:val="22"/>
        </w:rPr>
        <w:t xml:space="preserve">State of </w:t>
      </w:r>
      <w:r w:rsidRPr="00E12FFC">
        <w:rPr>
          <w:color w:val="000000"/>
          <w:sz w:val="22"/>
          <w:szCs w:val="22"/>
        </w:rPr>
        <w:t xml:space="preserve">Maine Manufactured Housing Board Seal of Approval Certification of Compliance as a State-certified modular home and a State of </w:t>
      </w:r>
      <w:smartTag w:uri="urn:schemas-microsoft-com:office:smarttags" w:element="place">
        <w:smartTag w:uri="urn:schemas-microsoft-com:office:smarttags" w:element="State">
          <w:r w:rsidRPr="00E12FFC">
            <w:rPr>
              <w:color w:val="000000"/>
              <w:sz w:val="22"/>
              <w:szCs w:val="22"/>
            </w:rPr>
            <w:t xml:space="preserve">Maine </w:t>
          </w:r>
          <w:r w:rsidR="0029123C">
            <w:rPr>
              <w:color w:val="000000"/>
              <w:sz w:val="22"/>
              <w:szCs w:val="22"/>
            </w:rPr>
            <w:t xml:space="preserve">Manufacturer </w:t>
          </w:r>
          <w:r w:rsidRPr="00E12FFC">
            <w:rPr>
              <w:color w:val="000000"/>
              <w:sz w:val="22"/>
              <w:szCs w:val="22"/>
            </w:rPr>
            <w:t>Warranty Seal</w:t>
          </w:r>
        </w:smartTag>
      </w:smartTag>
      <w:r w:rsidRPr="00E12FFC">
        <w:rPr>
          <w:color w:val="000000"/>
          <w:sz w:val="22"/>
          <w:szCs w:val="22"/>
        </w:rPr>
        <w:t>.</w:t>
      </w:r>
    </w:p>
    <w:p w14:paraId="711F71EE" w14:textId="77777777" w:rsidR="004660F8" w:rsidRPr="00E12FFC" w:rsidRDefault="004660F8" w:rsidP="00E12FFC">
      <w:pPr>
        <w:pBdr>
          <w:bottom w:val="single" w:sz="6" w:space="1" w:color="auto"/>
        </w:pBdr>
        <w:tabs>
          <w:tab w:val="left" w:pos="720"/>
          <w:tab w:val="left" w:pos="1440"/>
          <w:tab w:val="left" w:pos="2160"/>
          <w:tab w:val="left" w:pos="2880"/>
          <w:tab w:val="left" w:pos="3600"/>
        </w:tabs>
        <w:rPr>
          <w:color w:val="000000"/>
          <w:sz w:val="22"/>
          <w:szCs w:val="22"/>
        </w:rPr>
      </w:pPr>
    </w:p>
    <w:p w14:paraId="655BFCAC" w14:textId="77777777" w:rsidR="00FE46D0" w:rsidRPr="00FE46D0" w:rsidRDefault="00FE46D0" w:rsidP="00FE46D0">
      <w:pPr>
        <w:rPr>
          <w:b/>
          <w:snapToGrid w:val="0"/>
          <w:sz w:val="20"/>
        </w:rPr>
      </w:pPr>
      <w:r>
        <w:rPr>
          <w:color w:val="000000"/>
          <w:sz w:val="22"/>
          <w:szCs w:val="22"/>
        </w:rPr>
        <w:br w:type="page"/>
      </w:r>
      <w:r w:rsidRPr="00FE46D0">
        <w:rPr>
          <w:b/>
          <w:snapToGrid w:val="0"/>
          <w:sz w:val="20"/>
        </w:rPr>
        <w:t>Appendix A to Chapter 350</w:t>
      </w:r>
    </w:p>
    <w:p w14:paraId="14F9407B" w14:textId="77777777" w:rsidR="00FE46D0" w:rsidRPr="00FE46D0" w:rsidRDefault="00FE46D0" w:rsidP="00FE46D0">
      <w:pPr>
        <w:widowControl w:val="0"/>
        <w:jc w:val="center"/>
        <w:rPr>
          <w:b/>
          <w:snapToGrid w:val="0"/>
          <w:sz w:val="28"/>
          <w:szCs w:val="28"/>
        </w:rPr>
      </w:pPr>
    </w:p>
    <w:p w14:paraId="392B7B09" w14:textId="77777777" w:rsidR="00FE46D0" w:rsidRPr="00FE46D0" w:rsidRDefault="00FE46D0" w:rsidP="00FE46D0">
      <w:pPr>
        <w:widowControl w:val="0"/>
        <w:jc w:val="center"/>
        <w:rPr>
          <w:b/>
          <w:snapToGrid w:val="0"/>
          <w:sz w:val="28"/>
          <w:szCs w:val="28"/>
        </w:rPr>
      </w:pPr>
      <w:r w:rsidRPr="00FE46D0">
        <w:rPr>
          <w:b/>
          <w:snapToGrid w:val="0"/>
          <w:sz w:val="28"/>
          <w:szCs w:val="28"/>
        </w:rPr>
        <w:t>Manufactured Housing Board</w:t>
      </w:r>
    </w:p>
    <w:p w14:paraId="541BE5A1" w14:textId="77777777" w:rsidR="00FE46D0" w:rsidRPr="00FE46D0" w:rsidRDefault="00FE46D0" w:rsidP="00FE46D0">
      <w:pPr>
        <w:widowControl w:val="0"/>
        <w:jc w:val="center"/>
        <w:rPr>
          <w:b/>
          <w:snapToGrid w:val="0"/>
          <w:sz w:val="28"/>
          <w:szCs w:val="28"/>
        </w:rPr>
      </w:pPr>
      <w:r w:rsidRPr="00FE46D0">
        <w:rPr>
          <w:b/>
          <w:snapToGrid w:val="0"/>
          <w:sz w:val="28"/>
          <w:szCs w:val="28"/>
        </w:rPr>
        <w:t>Statutory Warranty</w:t>
      </w:r>
    </w:p>
    <w:p w14:paraId="4D4537C4" w14:textId="77777777" w:rsidR="00FE46D0" w:rsidRPr="00FE46D0" w:rsidRDefault="00FE46D0" w:rsidP="00FE46D0">
      <w:pPr>
        <w:widowControl w:val="0"/>
        <w:jc w:val="center"/>
        <w:rPr>
          <w:b/>
          <w:snapToGrid w:val="0"/>
          <w:sz w:val="28"/>
          <w:szCs w:val="28"/>
          <w:u w:val="single"/>
        </w:rPr>
      </w:pPr>
      <w:r w:rsidRPr="00FE46D0">
        <w:rPr>
          <w:b/>
          <w:snapToGrid w:val="0"/>
          <w:sz w:val="28"/>
          <w:szCs w:val="28"/>
          <w:u w:val="single"/>
        </w:rPr>
        <w:t>10 M.R.S. §1404</w:t>
      </w:r>
    </w:p>
    <w:p w14:paraId="737931B7" w14:textId="77777777" w:rsidR="00FE46D0" w:rsidRPr="00FE46D0" w:rsidRDefault="00FE46D0" w:rsidP="00FE46D0">
      <w:pPr>
        <w:widowControl w:val="0"/>
        <w:rPr>
          <w:snapToGrid w:val="0"/>
          <w:szCs w:val="24"/>
        </w:rPr>
      </w:pPr>
    </w:p>
    <w:p w14:paraId="0B753FAE" w14:textId="77777777" w:rsidR="00FE46D0" w:rsidRPr="00FE46D0" w:rsidRDefault="00FE46D0" w:rsidP="00FE46D0">
      <w:pPr>
        <w:widowControl w:val="0"/>
        <w:jc w:val="both"/>
        <w:rPr>
          <w:snapToGrid w:val="0"/>
          <w:sz w:val="20"/>
        </w:rPr>
      </w:pPr>
    </w:p>
    <w:p w14:paraId="2C18B5FA" w14:textId="2E65A735" w:rsidR="00FE46D0" w:rsidRPr="00FE46D0" w:rsidRDefault="00FE46D0" w:rsidP="00FE46D0">
      <w:pPr>
        <w:widowControl w:val="0"/>
        <w:jc w:val="both"/>
        <w:rPr>
          <w:snapToGrid w:val="0"/>
          <w:sz w:val="20"/>
        </w:rPr>
      </w:pPr>
      <w:r w:rsidRPr="00FE46D0">
        <w:rPr>
          <w:snapToGrid w:val="0"/>
          <w:sz w:val="20"/>
        </w:rPr>
        <w:t>A statutory warranty is hereby established under which both the manufacturer and the dealer certify that to the best of their knowledge, the new manufactured home is free from any substantial defects in the approved building systems, materials and workmanship.</w:t>
      </w:r>
      <w:r w:rsidR="009B3E11">
        <w:rPr>
          <w:snapToGrid w:val="0"/>
          <w:sz w:val="20"/>
        </w:rPr>
        <w:t xml:space="preserve"> </w:t>
      </w:r>
      <w:r w:rsidRPr="00FE46D0">
        <w:rPr>
          <w:snapToGrid w:val="0"/>
          <w:sz w:val="20"/>
        </w:rPr>
        <w:t>The dealer shall deliver the written warranty to the buyer at the time of sale, and the warranty must contain the following terms:</w:t>
      </w:r>
    </w:p>
    <w:p w14:paraId="4B0A0166" w14:textId="77777777" w:rsidR="00FE46D0" w:rsidRPr="00FE46D0" w:rsidRDefault="00FE46D0" w:rsidP="00FE46D0">
      <w:pPr>
        <w:widowControl w:val="0"/>
        <w:jc w:val="both"/>
        <w:rPr>
          <w:snapToGrid w:val="0"/>
          <w:sz w:val="20"/>
        </w:rPr>
      </w:pPr>
    </w:p>
    <w:p w14:paraId="59E48E21" w14:textId="39EFD21B" w:rsidR="00FE46D0" w:rsidRPr="00FE46D0" w:rsidRDefault="00FE46D0" w:rsidP="00FE46D0">
      <w:pPr>
        <w:widowControl w:val="0"/>
        <w:numPr>
          <w:ilvl w:val="0"/>
          <w:numId w:val="16"/>
        </w:numPr>
        <w:contextualSpacing/>
        <w:jc w:val="both"/>
        <w:rPr>
          <w:snapToGrid w:val="0"/>
          <w:sz w:val="20"/>
        </w:rPr>
      </w:pPr>
      <w:r w:rsidRPr="00FE46D0">
        <w:rPr>
          <w:b/>
          <w:snapToGrid w:val="0"/>
          <w:sz w:val="20"/>
        </w:rPr>
        <w:t>Defects</w:t>
      </w:r>
      <w:r w:rsidRPr="00FE46D0">
        <w:rPr>
          <w:snapToGrid w:val="0"/>
          <w:sz w:val="20"/>
        </w:rPr>
        <w:t>:</w:t>
      </w:r>
      <w:r w:rsidR="009B3E11">
        <w:rPr>
          <w:snapToGrid w:val="0"/>
          <w:sz w:val="20"/>
        </w:rPr>
        <w:t xml:space="preserve"> </w:t>
      </w:r>
      <w:r w:rsidRPr="00FE46D0">
        <w:rPr>
          <w:snapToGrid w:val="0"/>
          <w:sz w:val="20"/>
        </w:rPr>
        <w:t>That the manufactured home is free from any substantial defects in materials or workmanship.</w:t>
      </w:r>
      <w:r w:rsidR="009B3E11">
        <w:rPr>
          <w:snapToGrid w:val="0"/>
          <w:sz w:val="20"/>
        </w:rPr>
        <w:t xml:space="preserve"> </w:t>
      </w:r>
    </w:p>
    <w:p w14:paraId="302D6D4B" w14:textId="77777777" w:rsidR="00FE46D0" w:rsidRPr="00FE46D0" w:rsidRDefault="00FE46D0" w:rsidP="00FE46D0">
      <w:pPr>
        <w:widowControl w:val="0"/>
        <w:jc w:val="both"/>
        <w:rPr>
          <w:snapToGrid w:val="0"/>
          <w:sz w:val="20"/>
        </w:rPr>
      </w:pPr>
    </w:p>
    <w:p w14:paraId="59C69FE6" w14:textId="77777777" w:rsidR="00FE46D0" w:rsidRPr="00FE46D0" w:rsidRDefault="00FE46D0" w:rsidP="00FE46D0">
      <w:pPr>
        <w:widowControl w:val="0"/>
        <w:numPr>
          <w:ilvl w:val="0"/>
          <w:numId w:val="16"/>
        </w:numPr>
        <w:contextualSpacing/>
        <w:jc w:val="both"/>
        <w:rPr>
          <w:snapToGrid w:val="0"/>
          <w:sz w:val="20"/>
        </w:rPr>
      </w:pPr>
      <w:r w:rsidRPr="00FE46D0">
        <w:rPr>
          <w:b/>
          <w:snapToGrid w:val="0"/>
          <w:sz w:val="20"/>
        </w:rPr>
        <w:t>Corrective Action</w:t>
      </w:r>
      <w:r w:rsidRPr="00FE46D0">
        <w:rPr>
          <w:snapToGrid w:val="0"/>
          <w:sz w:val="20"/>
        </w:rPr>
        <w:t>: That the manufacturer or dealer or both shall take appropriate corrective action at the site of the manufactured home in instances of substantial defects in materials or workmanship, which become evident within one year from the date of delivery of the manufactured home to the consumer, provided the consumer or the consumer’s transferee gives written notice of such defects to the manufacturer or dealer at the manufacturer’s or dealer’s business address not later than one year and ten days after date of delivery.</w:t>
      </w:r>
    </w:p>
    <w:p w14:paraId="33F12999" w14:textId="77777777" w:rsidR="00FE46D0" w:rsidRPr="00FE46D0" w:rsidRDefault="00FE46D0" w:rsidP="00FE46D0">
      <w:pPr>
        <w:widowControl w:val="0"/>
        <w:ind w:left="720"/>
        <w:contextualSpacing/>
        <w:jc w:val="both"/>
        <w:rPr>
          <w:snapToGrid w:val="0"/>
          <w:sz w:val="20"/>
        </w:rPr>
      </w:pPr>
    </w:p>
    <w:p w14:paraId="45D5B3C4" w14:textId="2B6EC70C" w:rsidR="00FE46D0" w:rsidRPr="00FE46D0" w:rsidRDefault="00FE46D0" w:rsidP="00FE46D0">
      <w:pPr>
        <w:widowControl w:val="0"/>
        <w:numPr>
          <w:ilvl w:val="0"/>
          <w:numId w:val="16"/>
        </w:numPr>
        <w:contextualSpacing/>
        <w:jc w:val="both"/>
        <w:rPr>
          <w:snapToGrid w:val="0"/>
          <w:sz w:val="20"/>
        </w:rPr>
      </w:pPr>
      <w:r w:rsidRPr="00FE46D0">
        <w:rPr>
          <w:b/>
          <w:snapToGrid w:val="0"/>
          <w:sz w:val="20"/>
        </w:rPr>
        <w:t>Liability</w:t>
      </w:r>
      <w:r w:rsidRPr="00FE46D0">
        <w:rPr>
          <w:snapToGrid w:val="0"/>
          <w:sz w:val="20"/>
        </w:rPr>
        <w:t>:</w:t>
      </w:r>
      <w:r w:rsidR="009B3E11">
        <w:rPr>
          <w:snapToGrid w:val="0"/>
          <w:sz w:val="20"/>
        </w:rPr>
        <w:t xml:space="preserve"> </w:t>
      </w:r>
      <w:r w:rsidRPr="00FE46D0">
        <w:rPr>
          <w:snapToGrid w:val="0"/>
          <w:sz w:val="20"/>
        </w:rPr>
        <w:t>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w14:paraId="325E303C" w14:textId="77777777" w:rsidR="00FE46D0" w:rsidRPr="00FE46D0" w:rsidRDefault="00FE46D0" w:rsidP="00FE46D0">
      <w:pPr>
        <w:widowControl w:val="0"/>
        <w:ind w:left="720"/>
        <w:contextualSpacing/>
        <w:jc w:val="both"/>
        <w:rPr>
          <w:snapToGrid w:val="0"/>
          <w:sz w:val="20"/>
        </w:rPr>
      </w:pPr>
    </w:p>
    <w:p w14:paraId="626D32F4" w14:textId="7640D698" w:rsidR="00FE46D0" w:rsidRPr="00FE46D0" w:rsidRDefault="00FE46D0" w:rsidP="00FE46D0">
      <w:pPr>
        <w:widowControl w:val="0"/>
        <w:numPr>
          <w:ilvl w:val="0"/>
          <w:numId w:val="16"/>
        </w:numPr>
        <w:contextualSpacing/>
        <w:jc w:val="both"/>
        <w:rPr>
          <w:snapToGrid w:val="0"/>
          <w:sz w:val="20"/>
        </w:rPr>
      </w:pPr>
      <w:r w:rsidRPr="00FE46D0">
        <w:rPr>
          <w:b/>
          <w:snapToGrid w:val="0"/>
          <w:sz w:val="20"/>
        </w:rPr>
        <w:t>Name, Address and Phone Number of Manufacturer</w:t>
      </w:r>
      <w:r w:rsidRPr="00FE46D0">
        <w:rPr>
          <w:snapToGrid w:val="0"/>
          <w:sz w:val="20"/>
        </w:rPr>
        <w:t>:</w:t>
      </w:r>
      <w:r w:rsidR="009B3E11">
        <w:rPr>
          <w:snapToGrid w:val="0"/>
          <w:sz w:val="20"/>
        </w:rPr>
        <w:t xml:space="preserve"> </w:t>
      </w:r>
      <w:r w:rsidRPr="00FE46D0">
        <w:rPr>
          <w:snapToGrid w:val="0"/>
          <w:sz w:val="20"/>
        </w:rPr>
        <w:t>That the name, address and phone number of the manufacturer and the dealer where the consumer must mail or deliver written notice of defects to either the dealer or the manufacturer, or both, shall be set forth in the document.</w:t>
      </w:r>
    </w:p>
    <w:p w14:paraId="1248AD95" w14:textId="77777777" w:rsidR="00FE46D0" w:rsidRPr="00FE46D0" w:rsidRDefault="00FE46D0" w:rsidP="00FE46D0">
      <w:pPr>
        <w:widowControl w:val="0"/>
        <w:ind w:left="720"/>
        <w:contextualSpacing/>
        <w:jc w:val="both"/>
        <w:rPr>
          <w:snapToGrid w:val="0"/>
          <w:sz w:val="20"/>
        </w:rPr>
      </w:pPr>
    </w:p>
    <w:p w14:paraId="0937F909" w14:textId="2821CB42" w:rsidR="00FE46D0" w:rsidRPr="00FE46D0" w:rsidRDefault="00FE46D0" w:rsidP="00FE46D0">
      <w:pPr>
        <w:widowControl w:val="0"/>
        <w:numPr>
          <w:ilvl w:val="0"/>
          <w:numId w:val="16"/>
        </w:numPr>
        <w:contextualSpacing/>
        <w:jc w:val="both"/>
        <w:rPr>
          <w:snapToGrid w:val="0"/>
          <w:sz w:val="20"/>
        </w:rPr>
      </w:pPr>
      <w:r w:rsidRPr="00FE46D0">
        <w:rPr>
          <w:b/>
          <w:snapToGrid w:val="0"/>
          <w:sz w:val="20"/>
        </w:rPr>
        <w:t>Responsibility</w:t>
      </w:r>
      <w:r w:rsidRPr="00FE46D0">
        <w:rPr>
          <w:snapToGrid w:val="0"/>
          <w:sz w:val="20"/>
        </w:rPr>
        <w:t>:</w:t>
      </w:r>
      <w:r w:rsidR="009B3E11">
        <w:rPr>
          <w:snapToGrid w:val="0"/>
          <w:sz w:val="20"/>
        </w:rPr>
        <w:t xml:space="preserve"> </w:t>
      </w:r>
      <w:r w:rsidRPr="00FE46D0">
        <w:rPr>
          <w:snapToGrid w:val="0"/>
          <w:sz w:val="20"/>
        </w:rPr>
        <w:t>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w:t>
      </w:r>
    </w:p>
    <w:p w14:paraId="435981D2" w14:textId="77777777" w:rsidR="00FE46D0" w:rsidRPr="00FE46D0" w:rsidRDefault="00FE46D0" w:rsidP="00FE46D0">
      <w:pPr>
        <w:widowControl w:val="0"/>
        <w:ind w:left="720"/>
        <w:contextualSpacing/>
        <w:jc w:val="both"/>
        <w:rPr>
          <w:snapToGrid w:val="0"/>
          <w:sz w:val="20"/>
        </w:rPr>
      </w:pPr>
    </w:p>
    <w:p w14:paraId="5BD62DEE" w14:textId="5EF2387E" w:rsidR="00FE46D0" w:rsidRPr="00FE46D0" w:rsidRDefault="00FE46D0" w:rsidP="00FE46D0">
      <w:pPr>
        <w:widowControl w:val="0"/>
        <w:numPr>
          <w:ilvl w:val="0"/>
          <w:numId w:val="16"/>
        </w:numPr>
        <w:contextualSpacing/>
        <w:jc w:val="both"/>
        <w:rPr>
          <w:snapToGrid w:val="0"/>
          <w:sz w:val="20"/>
        </w:rPr>
      </w:pPr>
      <w:r w:rsidRPr="00FE46D0">
        <w:rPr>
          <w:b/>
          <w:snapToGrid w:val="0"/>
          <w:sz w:val="20"/>
        </w:rPr>
        <w:t>Warranty Supplemental</w:t>
      </w:r>
      <w:r w:rsidRPr="00FE46D0">
        <w:rPr>
          <w:snapToGrid w:val="0"/>
          <w:sz w:val="20"/>
        </w:rPr>
        <w:t>:</w:t>
      </w:r>
      <w:r w:rsidR="009B3E11">
        <w:rPr>
          <w:snapToGrid w:val="0"/>
          <w:sz w:val="20"/>
        </w:rPr>
        <w:t xml:space="preserve"> </w:t>
      </w:r>
      <w:r w:rsidRPr="00FE46D0">
        <w:rPr>
          <w:snapToGrid w:val="0"/>
          <w:sz w:val="20"/>
        </w:rPr>
        <w:t>That this statutory warranty is in addition to any express warranty provided by the manufacturer or dealer and any warranty created by state or federal law, including the implied warranties of merchantability and fitness for a specific purpose.</w:t>
      </w:r>
      <w:r w:rsidR="009B3E11">
        <w:rPr>
          <w:snapToGrid w:val="0"/>
          <w:sz w:val="20"/>
        </w:rPr>
        <w:t xml:space="preserve"> </w:t>
      </w:r>
      <w:r w:rsidRPr="00FE46D0">
        <w:rPr>
          <w:snapToGrid w:val="0"/>
          <w:sz w:val="20"/>
        </w:rPr>
        <w:t>The Manufactured Housing Board, in consultation with the Department of the Attorney General, shall prepare a written warranty form that contains the terms of subsections 1 to 5 and shall ensure that this warranty form is distributed to all dealers and manufacturers doing business in this State.</w:t>
      </w:r>
    </w:p>
    <w:p w14:paraId="42ACD8BB" w14:textId="77777777" w:rsidR="00FE46D0" w:rsidRPr="00FE46D0" w:rsidRDefault="00FE46D0" w:rsidP="00FE46D0">
      <w:pPr>
        <w:widowControl w:val="0"/>
        <w:ind w:left="720"/>
        <w:contextualSpacing/>
        <w:jc w:val="both"/>
        <w:rPr>
          <w:snapToGrid w:val="0"/>
          <w:sz w:val="20"/>
        </w:rPr>
      </w:pPr>
    </w:p>
    <w:p w14:paraId="7C034C88" w14:textId="77777777" w:rsidR="00FE46D0" w:rsidRPr="00FE46D0" w:rsidRDefault="00FE46D0" w:rsidP="00FE46D0">
      <w:pPr>
        <w:widowControl w:val="0"/>
        <w:jc w:val="both"/>
        <w:rPr>
          <w:snapToGrid w:val="0"/>
          <w:sz w:val="20"/>
        </w:rPr>
      </w:pPr>
      <w:r w:rsidRPr="00FE46D0">
        <w:rPr>
          <w:snapToGrid w:val="0"/>
          <w:sz w:val="20"/>
        </w:rPr>
        <w:t>The Manufactured Housing Board’s responsibilities include the enforcement of M.R.S. Title 10, Chapter 951: Manufactured Housing Act, the administration and enforcement of rules, and the investigations of complaints.</w:t>
      </w:r>
    </w:p>
    <w:p w14:paraId="259BEC01" w14:textId="77777777" w:rsidR="00FE46D0" w:rsidRPr="00FE46D0" w:rsidRDefault="00FE46D0" w:rsidP="00FE46D0">
      <w:pPr>
        <w:widowControl w:val="0"/>
        <w:jc w:val="both"/>
        <w:rPr>
          <w:snapToGrid w:val="0"/>
          <w:sz w:val="20"/>
        </w:rPr>
      </w:pPr>
    </w:p>
    <w:p w14:paraId="69B999BC" w14:textId="77777777" w:rsidR="00FE46D0" w:rsidRPr="00FE46D0" w:rsidRDefault="00FE46D0" w:rsidP="00FE46D0">
      <w:pPr>
        <w:widowControl w:val="0"/>
        <w:jc w:val="both"/>
        <w:rPr>
          <w:snapToGrid w:val="0"/>
          <w:sz w:val="20"/>
        </w:rPr>
      </w:pPr>
      <w:r w:rsidRPr="00FE46D0">
        <w:rPr>
          <w:snapToGrid w:val="0"/>
          <w:sz w:val="20"/>
        </w:rPr>
        <w:t>If, after contacting both dealer and manufacturer concerning potential defects in your home, these defects remain unresolved, you may contact the Department of Professional and Financial Regulation, Manufactured Housing Board, 35 State House Station, Augusta, ME 04333, Telephone (207) 624-8612.</w:t>
      </w:r>
    </w:p>
    <w:p w14:paraId="104BA40E" w14:textId="77777777" w:rsidR="00FE46D0" w:rsidRPr="00FE46D0" w:rsidRDefault="00FE46D0" w:rsidP="00FE46D0">
      <w:pPr>
        <w:widowControl w:val="0"/>
        <w:ind w:left="720"/>
        <w:contextualSpacing/>
        <w:jc w:val="both"/>
        <w:rPr>
          <w:snapToGrid w:val="0"/>
          <w:sz w:val="20"/>
        </w:rPr>
      </w:pPr>
    </w:p>
    <w:p w14:paraId="40E16FFF" w14:textId="77777777" w:rsidR="00FE46D0" w:rsidRPr="00FE46D0" w:rsidRDefault="00FE46D0" w:rsidP="00FE46D0">
      <w:pPr>
        <w:widowControl w:val="0"/>
        <w:jc w:val="both"/>
        <w:rPr>
          <w:snapToGrid w:val="0"/>
          <w:sz w:val="20"/>
        </w:rPr>
      </w:pPr>
      <w:r w:rsidRPr="00FE46D0">
        <w:rPr>
          <w:snapToGrid w:val="0"/>
          <w:sz w:val="20"/>
        </w:rPr>
        <w:t>I have read this document and understand my rights established in 10 M.R.S. §1404 – Statutory Warranty.</w:t>
      </w:r>
    </w:p>
    <w:p w14:paraId="23926B58" w14:textId="77777777" w:rsidR="00FE46D0" w:rsidRPr="00FE46D0" w:rsidRDefault="00FE46D0" w:rsidP="00FE46D0">
      <w:pPr>
        <w:widowControl w:val="0"/>
        <w:jc w:val="both"/>
        <w:rPr>
          <w:snapToGrid w:val="0"/>
          <w:sz w:val="20"/>
        </w:rPr>
      </w:pPr>
    </w:p>
    <w:p w14:paraId="432CE36A" w14:textId="77777777" w:rsidR="00FE46D0" w:rsidRPr="00FE46D0" w:rsidRDefault="00FE46D0" w:rsidP="00FE46D0">
      <w:pPr>
        <w:widowControl w:val="0"/>
        <w:jc w:val="both"/>
        <w:rPr>
          <w:snapToGrid w:val="0"/>
          <w:sz w:val="20"/>
        </w:rPr>
      </w:pPr>
    </w:p>
    <w:p w14:paraId="2C1D282F" w14:textId="77777777" w:rsidR="00FE46D0" w:rsidRPr="00FE46D0" w:rsidRDefault="00FE46D0" w:rsidP="00FE46D0">
      <w:pPr>
        <w:widowControl w:val="0"/>
        <w:jc w:val="both"/>
        <w:rPr>
          <w:snapToGrid w:val="0"/>
          <w:sz w:val="20"/>
        </w:rPr>
      </w:pPr>
    </w:p>
    <w:p w14:paraId="759B6245" w14:textId="77777777" w:rsidR="00FE46D0" w:rsidRPr="00FE46D0" w:rsidRDefault="00FE46D0" w:rsidP="00FE46D0">
      <w:pPr>
        <w:widowControl w:val="0"/>
        <w:jc w:val="both"/>
        <w:rPr>
          <w:snapToGrid w:val="0"/>
          <w:sz w:val="20"/>
        </w:rPr>
      </w:pPr>
    </w:p>
    <w:p w14:paraId="6515F10B" w14:textId="77777777" w:rsidR="00FE46D0" w:rsidRPr="00FE46D0" w:rsidRDefault="00FE46D0" w:rsidP="00FE46D0">
      <w:pPr>
        <w:widowControl w:val="0"/>
        <w:jc w:val="both"/>
        <w:rPr>
          <w:snapToGrid w:val="0"/>
          <w:sz w:val="20"/>
        </w:rPr>
      </w:pPr>
    </w:p>
    <w:p w14:paraId="15CD1621" w14:textId="77777777" w:rsidR="00FE46D0" w:rsidRPr="00FE46D0" w:rsidRDefault="00FE46D0" w:rsidP="00FE46D0">
      <w:pPr>
        <w:widowControl w:val="0"/>
        <w:jc w:val="both"/>
        <w:rPr>
          <w:snapToGrid w:val="0"/>
          <w:sz w:val="20"/>
        </w:rPr>
      </w:pPr>
      <w:r w:rsidRPr="00FE46D0">
        <w:rPr>
          <w:snapToGrid w:val="0"/>
          <w:sz w:val="20"/>
        </w:rPr>
        <w:t>________________________________________</w:t>
      </w:r>
      <w:r w:rsidRPr="00FE46D0">
        <w:rPr>
          <w:snapToGrid w:val="0"/>
          <w:sz w:val="20"/>
        </w:rPr>
        <w:tab/>
      </w:r>
      <w:r w:rsidRPr="00FE46D0">
        <w:rPr>
          <w:snapToGrid w:val="0"/>
          <w:sz w:val="20"/>
        </w:rPr>
        <w:tab/>
        <w:t xml:space="preserve">_______________________________________ </w:t>
      </w:r>
    </w:p>
    <w:p w14:paraId="77D6AF60" w14:textId="77777777" w:rsidR="00FE46D0" w:rsidRPr="00FE46D0" w:rsidRDefault="00FE46D0" w:rsidP="00FE46D0">
      <w:pPr>
        <w:widowControl w:val="0"/>
        <w:jc w:val="both"/>
        <w:rPr>
          <w:snapToGrid w:val="0"/>
          <w:sz w:val="20"/>
        </w:rPr>
      </w:pPr>
      <w:r w:rsidRPr="00FE46D0">
        <w:rPr>
          <w:snapToGrid w:val="0"/>
          <w:sz w:val="20"/>
        </w:rPr>
        <w:t>Homeowner</w:t>
      </w:r>
      <w:r w:rsidRPr="00FE46D0">
        <w:rPr>
          <w:snapToGrid w:val="0"/>
          <w:sz w:val="20"/>
        </w:rPr>
        <w:tab/>
      </w:r>
      <w:r w:rsidRPr="00FE46D0">
        <w:rPr>
          <w:snapToGrid w:val="0"/>
          <w:sz w:val="20"/>
        </w:rPr>
        <w:tab/>
      </w:r>
      <w:r w:rsidRPr="00FE46D0">
        <w:rPr>
          <w:snapToGrid w:val="0"/>
          <w:sz w:val="20"/>
        </w:rPr>
        <w:tab/>
        <w:t>Date</w:t>
      </w:r>
      <w:r w:rsidRPr="00FE46D0">
        <w:rPr>
          <w:snapToGrid w:val="0"/>
          <w:sz w:val="20"/>
        </w:rPr>
        <w:tab/>
      </w:r>
      <w:r w:rsidRPr="00FE46D0">
        <w:rPr>
          <w:snapToGrid w:val="0"/>
          <w:sz w:val="20"/>
        </w:rPr>
        <w:tab/>
      </w:r>
      <w:r w:rsidRPr="00FE46D0">
        <w:rPr>
          <w:snapToGrid w:val="0"/>
          <w:sz w:val="20"/>
        </w:rPr>
        <w:tab/>
        <w:t xml:space="preserve">Homeowner                     </w:t>
      </w:r>
      <w:r w:rsidRPr="00FE46D0">
        <w:rPr>
          <w:snapToGrid w:val="0"/>
          <w:sz w:val="20"/>
        </w:rPr>
        <w:tab/>
      </w:r>
      <w:r w:rsidRPr="00FE46D0">
        <w:rPr>
          <w:snapToGrid w:val="0"/>
          <w:sz w:val="20"/>
        </w:rPr>
        <w:tab/>
        <w:t>Date</w:t>
      </w:r>
    </w:p>
    <w:p w14:paraId="168516F3" w14:textId="77777777" w:rsidR="00FE46D0" w:rsidRPr="00FE46D0" w:rsidRDefault="00FE46D0" w:rsidP="00FE46D0">
      <w:pPr>
        <w:rPr>
          <w:b/>
          <w:snapToGrid w:val="0"/>
          <w:sz w:val="20"/>
        </w:rPr>
      </w:pPr>
      <w:r>
        <w:rPr>
          <w:color w:val="000000"/>
          <w:sz w:val="22"/>
          <w:szCs w:val="22"/>
        </w:rPr>
        <w:br w:type="page"/>
      </w:r>
      <w:r w:rsidRPr="00FE46D0">
        <w:rPr>
          <w:b/>
          <w:snapToGrid w:val="0"/>
          <w:sz w:val="20"/>
        </w:rPr>
        <w:t>Appendix B to Chapter 350</w:t>
      </w:r>
    </w:p>
    <w:p w14:paraId="0ACE37A1" w14:textId="77777777" w:rsidR="00FE46D0" w:rsidRPr="00FE46D0" w:rsidRDefault="00FE46D0" w:rsidP="00FE46D0">
      <w:pPr>
        <w:widowControl w:val="0"/>
        <w:jc w:val="center"/>
        <w:rPr>
          <w:b/>
          <w:snapToGrid w:val="0"/>
          <w:sz w:val="28"/>
          <w:szCs w:val="28"/>
        </w:rPr>
      </w:pPr>
    </w:p>
    <w:p w14:paraId="2438DCAE" w14:textId="77777777" w:rsidR="00FE46D0" w:rsidRPr="00FE46D0" w:rsidRDefault="00FE46D0" w:rsidP="00FE46D0">
      <w:pPr>
        <w:widowControl w:val="0"/>
        <w:jc w:val="center"/>
        <w:rPr>
          <w:b/>
          <w:snapToGrid w:val="0"/>
          <w:sz w:val="28"/>
          <w:szCs w:val="28"/>
        </w:rPr>
      </w:pPr>
      <w:r w:rsidRPr="00FE46D0">
        <w:rPr>
          <w:b/>
          <w:snapToGrid w:val="0"/>
          <w:sz w:val="28"/>
          <w:szCs w:val="28"/>
        </w:rPr>
        <w:t>Manufactured Housing Board</w:t>
      </w:r>
    </w:p>
    <w:p w14:paraId="3476B3BD" w14:textId="77777777" w:rsidR="00FE46D0" w:rsidRPr="00FE46D0" w:rsidRDefault="00FE46D0" w:rsidP="00FE46D0">
      <w:pPr>
        <w:widowControl w:val="0"/>
        <w:jc w:val="center"/>
        <w:rPr>
          <w:b/>
          <w:snapToGrid w:val="0"/>
          <w:sz w:val="28"/>
          <w:szCs w:val="28"/>
        </w:rPr>
      </w:pPr>
      <w:r w:rsidRPr="00FE46D0">
        <w:rPr>
          <w:b/>
          <w:snapToGrid w:val="0"/>
          <w:sz w:val="28"/>
          <w:szCs w:val="28"/>
        </w:rPr>
        <w:t>Installation Warranty</w:t>
      </w:r>
    </w:p>
    <w:p w14:paraId="48DA19CC" w14:textId="77777777" w:rsidR="00FE46D0" w:rsidRPr="00FE46D0" w:rsidRDefault="00FE46D0" w:rsidP="00FE46D0">
      <w:pPr>
        <w:widowControl w:val="0"/>
        <w:jc w:val="center"/>
        <w:rPr>
          <w:b/>
          <w:snapToGrid w:val="0"/>
          <w:sz w:val="28"/>
          <w:szCs w:val="28"/>
          <w:u w:val="single"/>
        </w:rPr>
      </w:pPr>
      <w:r w:rsidRPr="00FE46D0">
        <w:rPr>
          <w:b/>
          <w:snapToGrid w:val="0"/>
          <w:sz w:val="28"/>
          <w:szCs w:val="28"/>
          <w:u w:val="single"/>
        </w:rPr>
        <w:t>10 M.R.S. §1404-A</w:t>
      </w:r>
    </w:p>
    <w:p w14:paraId="721C9387" w14:textId="77777777" w:rsidR="00FE46D0" w:rsidRPr="00FE46D0" w:rsidRDefault="00FE46D0" w:rsidP="00FE46D0">
      <w:pPr>
        <w:widowControl w:val="0"/>
        <w:rPr>
          <w:snapToGrid w:val="0"/>
          <w:szCs w:val="24"/>
        </w:rPr>
      </w:pPr>
    </w:p>
    <w:p w14:paraId="4D549BE0" w14:textId="77777777" w:rsidR="00FE46D0" w:rsidRPr="00FE46D0" w:rsidRDefault="00FE46D0" w:rsidP="00FE46D0">
      <w:pPr>
        <w:widowControl w:val="0"/>
        <w:jc w:val="both"/>
        <w:rPr>
          <w:snapToGrid w:val="0"/>
          <w:sz w:val="20"/>
        </w:rPr>
      </w:pPr>
    </w:p>
    <w:p w14:paraId="41ECC7B4" w14:textId="585F08EE" w:rsidR="00FE46D0" w:rsidRPr="00FE46D0" w:rsidRDefault="00FE46D0" w:rsidP="00FE46D0">
      <w:pPr>
        <w:widowControl w:val="0"/>
        <w:jc w:val="both"/>
        <w:rPr>
          <w:snapToGrid w:val="0"/>
          <w:sz w:val="20"/>
        </w:rPr>
      </w:pPr>
      <w:r w:rsidRPr="00FE46D0">
        <w:rPr>
          <w:snapToGrid w:val="0"/>
          <w:sz w:val="20"/>
        </w:rPr>
        <w:t>The installer or the installer and the dealer, when the dealer is responsible for the installation, shall provide a written warranty with each new manufactured housing unit installed for a buyer.</w:t>
      </w:r>
      <w:r w:rsidR="009B3E11">
        <w:rPr>
          <w:snapToGrid w:val="0"/>
          <w:sz w:val="20"/>
        </w:rPr>
        <w:t xml:space="preserve"> </w:t>
      </w:r>
      <w:r w:rsidRPr="00FE46D0">
        <w:rPr>
          <w:snapToGrid w:val="0"/>
          <w:sz w:val="20"/>
        </w:rPr>
        <w:t>The installer shall deliver the written warranty to the buyer at the time of the installation.</w:t>
      </w:r>
      <w:r w:rsidR="009B3E11">
        <w:rPr>
          <w:snapToGrid w:val="0"/>
          <w:sz w:val="20"/>
        </w:rPr>
        <w:t xml:space="preserve"> </w:t>
      </w:r>
      <w:r w:rsidRPr="00FE46D0">
        <w:rPr>
          <w:snapToGrid w:val="0"/>
          <w:sz w:val="20"/>
        </w:rPr>
        <w:t>The warranty must contain the following:</w:t>
      </w:r>
    </w:p>
    <w:p w14:paraId="33B60A60" w14:textId="77777777" w:rsidR="00FE46D0" w:rsidRPr="00FE46D0" w:rsidRDefault="00FE46D0" w:rsidP="00FE46D0">
      <w:pPr>
        <w:widowControl w:val="0"/>
        <w:jc w:val="both"/>
        <w:rPr>
          <w:snapToGrid w:val="0"/>
          <w:sz w:val="20"/>
        </w:rPr>
      </w:pPr>
    </w:p>
    <w:p w14:paraId="69B8D160" w14:textId="3A5667FB" w:rsidR="00FE46D0" w:rsidRPr="00FE46D0" w:rsidRDefault="00FE46D0" w:rsidP="00FE46D0">
      <w:pPr>
        <w:widowControl w:val="0"/>
        <w:numPr>
          <w:ilvl w:val="0"/>
          <w:numId w:val="17"/>
        </w:numPr>
        <w:contextualSpacing/>
        <w:jc w:val="both"/>
        <w:rPr>
          <w:snapToGrid w:val="0"/>
          <w:sz w:val="20"/>
        </w:rPr>
      </w:pPr>
      <w:r w:rsidRPr="00FE46D0">
        <w:rPr>
          <w:b/>
          <w:snapToGrid w:val="0"/>
          <w:sz w:val="20"/>
        </w:rPr>
        <w:t>Approved Building Systems, Materials and Workmanship</w:t>
      </w:r>
      <w:r w:rsidRPr="00FE46D0">
        <w:rPr>
          <w:snapToGrid w:val="0"/>
          <w:sz w:val="20"/>
        </w:rPr>
        <w:t>:</w:t>
      </w:r>
      <w:r w:rsidR="009B3E11">
        <w:rPr>
          <w:snapToGrid w:val="0"/>
          <w:sz w:val="20"/>
        </w:rPr>
        <w:t xml:space="preserve"> </w:t>
      </w:r>
      <w:r w:rsidRPr="00FE46D0">
        <w:rPr>
          <w:snapToGrid w:val="0"/>
          <w:sz w:val="20"/>
        </w:rPr>
        <w:t>That the installation is free from any substantial defects in the approved building systems, materials or workmanship.</w:t>
      </w:r>
      <w:r w:rsidR="009B3E11">
        <w:rPr>
          <w:snapToGrid w:val="0"/>
          <w:sz w:val="20"/>
        </w:rPr>
        <w:t xml:space="preserve"> </w:t>
      </w:r>
    </w:p>
    <w:p w14:paraId="72453B2B" w14:textId="77777777" w:rsidR="00FE46D0" w:rsidRPr="00FE46D0" w:rsidRDefault="00FE46D0" w:rsidP="00FE46D0">
      <w:pPr>
        <w:widowControl w:val="0"/>
        <w:jc w:val="both"/>
        <w:rPr>
          <w:snapToGrid w:val="0"/>
          <w:sz w:val="20"/>
        </w:rPr>
      </w:pPr>
    </w:p>
    <w:p w14:paraId="64FBE504" w14:textId="77777777" w:rsidR="00FE46D0" w:rsidRPr="00FE46D0" w:rsidRDefault="00FE46D0" w:rsidP="00FE46D0">
      <w:pPr>
        <w:widowControl w:val="0"/>
        <w:numPr>
          <w:ilvl w:val="0"/>
          <w:numId w:val="17"/>
        </w:numPr>
        <w:contextualSpacing/>
        <w:jc w:val="both"/>
        <w:rPr>
          <w:snapToGrid w:val="0"/>
          <w:sz w:val="20"/>
        </w:rPr>
      </w:pPr>
      <w:r w:rsidRPr="00FE46D0">
        <w:rPr>
          <w:b/>
          <w:snapToGrid w:val="0"/>
          <w:sz w:val="20"/>
        </w:rPr>
        <w:t>Corrective Action</w:t>
      </w:r>
      <w:r w:rsidRPr="00FE46D0">
        <w:rPr>
          <w:snapToGrid w:val="0"/>
          <w:sz w:val="20"/>
        </w:rPr>
        <w:t>: 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the installation, at the installer’s or the installer’s and the dealer’s business addresses no later than one year and ten days after the date of installation.</w:t>
      </w:r>
    </w:p>
    <w:p w14:paraId="2E8DC929" w14:textId="77777777" w:rsidR="00FE46D0" w:rsidRPr="00FE46D0" w:rsidRDefault="00FE46D0" w:rsidP="00FE46D0">
      <w:pPr>
        <w:widowControl w:val="0"/>
        <w:ind w:left="720"/>
        <w:contextualSpacing/>
        <w:jc w:val="both"/>
        <w:rPr>
          <w:snapToGrid w:val="0"/>
          <w:sz w:val="20"/>
        </w:rPr>
      </w:pPr>
    </w:p>
    <w:p w14:paraId="106AE34B" w14:textId="6993017F" w:rsidR="00FE46D0" w:rsidRPr="00FE46D0" w:rsidRDefault="00FE46D0" w:rsidP="00FE46D0">
      <w:pPr>
        <w:widowControl w:val="0"/>
        <w:numPr>
          <w:ilvl w:val="0"/>
          <w:numId w:val="17"/>
        </w:numPr>
        <w:contextualSpacing/>
        <w:jc w:val="both"/>
        <w:rPr>
          <w:snapToGrid w:val="0"/>
          <w:sz w:val="20"/>
        </w:rPr>
      </w:pPr>
      <w:r w:rsidRPr="00FE46D0">
        <w:rPr>
          <w:b/>
          <w:snapToGrid w:val="0"/>
          <w:sz w:val="20"/>
        </w:rPr>
        <w:t>Liability</w:t>
      </w:r>
      <w:r w:rsidRPr="00FE46D0">
        <w:rPr>
          <w:snapToGrid w:val="0"/>
          <w:sz w:val="20"/>
        </w:rPr>
        <w:t>:</w:t>
      </w:r>
      <w:r w:rsidR="009B3E11">
        <w:rPr>
          <w:snapToGrid w:val="0"/>
          <w:sz w:val="20"/>
        </w:rPr>
        <w:t xml:space="preserve"> </w:t>
      </w:r>
      <w:r w:rsidRPr="00FE46D0">
        <w:rPr>
          <w:snapToGrid w:val="0"/>
          <w:sz w:val="20"/>
        </w:rPr>
        <w:t>That the installer or the installer and the dealer, when the dealer is responsible for the installation, are liable to the buyer for the fulfillment of the terms of the warranty.</w:t>
      </w:r>
    </w:p>
    <w:p w14:paraId="6F9E6CF7" w14:textId="77777777" w:rsidR="00FE46D0" w:rsidRPr="00FE46D0" w:rsidRDefault="00FE46D0" w:rsidP="00FE46D0">
      <w:pPr>
        <w:widowControl w:val="0"/>
        <w:ind w:left="720"/>
        <w:contextualSpacing/>
        <w:jc w:val="both"/>
        <w:rPr>
          <w:snapToGrid w:val="0"/>
          <w:sz w:val="20"/>
        </w:rPr>
      </w:pPr>
    </w:p>
    <w:p w14:paraId="2BC72CD4" w14:textId="62016D2E" w:rsidR="00FE46D0" w:rsidRPr="00FE46D0" w:rsidRDefault="00FE46D0" w:rsidP="00FE46D0">
      <w:pPr>
        <w:widowControl w:val="0"/>
        <w:numPr>
          <w:ilvl w:val="0"/>
          <w:numId w:val="17"/>
        </w:numPr>
        <w:contextualSpacing/>
        <w:jc w:val="both"/>
        <w:rPr>
          <w:snapToGrid w:val="0"/>
          <w:sz w:val="20"/>
        </w:rPr>
      </w:pPr>
      <w:r w:rsidRPr="00FE46D0">
        <w:rPr>
          <w:b/>
          <w:snapToGrid w:val="0"/>
          <w:sz w:val="20"/>
        </w:rPr>
        <w:t>Name, Address and Phone Number of Installer</w:t>
      </w:r>
      <w:r w:rsidRPr="00FE46D0">
        <w:rPr>
          <w:snapToGrid w:val="0"/>
          <w:sz w:val="20"/>
        </w:rPr>
        <w:t>:</w:t>
      </w:r>
      <w:r w:rsidR="009B3E11">
        <w:rPr>
          <w:snapToGrid w:val="0"/>
          <w:sz w:val="20"/>
        </w:rPr>
        <w:t xml:space="preserve"> </w:t>
      </w:r>
      <w:r w:rsidRPr="00FE46D0">
        <w:rPr>
          <w:snapToGrid w:val="0"/>
          <w:sz w:val="20"/>
        </w:rPr>
        <w:t>The name, address and phone number of the installer or the installer and the dealer, when the dealer is responsible for the installation, to whom written notice of defects must be mailed or delivered by the buyer.</w:t>
      </w:r>
    </w:p>
    <w:p w14:paraId="130F867A" w14:textId="77777777" w:rsidR="00FE46D0" w:rsidRPr="00FE46D0" w:rsidRDefault="00FE46D0" w:rsidP="00FE46D0">
      <w:pPr>
        <w:widowControl w:val="0"/>
        <w:jc w:val="both"/>
        <w:rPr>
          <w:snapToGrid w:val="0"/>
          <w:sz w:val="20"/>
        </w:rPr>
      </w:pPr>
    </w:p>
    <w:p w14:paraId="55A6B868" w14:textId="77777777" w:rsidR="00FE46D0" w:rsidRPr="00FE46D0" w:rsidRDefault="00FE46D0" w:rsidP="00FE46D0">
      <w:pPr>
        <w:widowControl w:val="0"/>
        <w:jc w:val="both"/>
        <w:rPr>
          <w:snapToGrid w:val="0"/>
          <w:sz w:val="20"/>
        </w:rPr>
      </w:pPr>
      <w:r w:rsidRPr="00FE46D0">
        <w:rPr>
          <w:snapToGrid w:val="0"/>
          <w:sz w:val="20"/>
        </w:rPr>
        <w:t>The Manufactured Housing Board’s responsibilities include the enforcement of M.R.S. Title 10, Chapter 951: Manufactured Housing Act, the administration and enforcement of rules, and the investigations of complaints.</w:t>
      </w:r>
    </w:p>
    <w:p w14:paraId="77FD4F8F" w14:textId="77777777" w:rsidR="00FE46D0" w:rsidRPr="00FE46D0" w:rsidRDefault="00FE46D0" w:rsidP="00FE46D0">
      <w:pPr>
        <w:widowControl w:val="0"/>
        <w:jc w:val="both"/>
        <w:rPr>
          <w:snapToGrid w:val="0"/>
          <w:sz w:val="20"/>
        </w:rPr>
      </w:pPr>
    </w:p>
    <w:p w14:paraId="4BE222BA" w14:textId="77777777" w:rsidR="00FE46D0" w:rsidRPr="00FE46D0" w:rsidRDefault="00FE46D0" w:rsidP="00FE46D0">
      <w:pPr>
        <w:widowControl w:val="0"/>
        <w:jc w:val="both"/>
        <w:rPr>
          <w:snapToGrid w:val="0"/>
          <w:sz w:val="20"/>
        </w:rPr>
      </w:pPr>
      <w:r w:rsidRPr="00FE46D0">
        <w:rPr>
          <w:snapToGrid w:val="0"/>
          <w:sz w:val="20"/>
        </w:rPr>
        <w:t>If, after contacting both installer and dealer concerning potential defects in your home, these defects remain unresolved, you may contact the Department of Professional and Financial Regulation, Manufactured Housing Board, 35 State House Station, Augusta, ME 04333, Telephone (207) 624-8612.</w:t>
      </w:r>
    </w:p>
    <w:p w14:paraId="3D5B0420" w14:textId="77777777" w:rsidR="00FE46D0" w:rsidRPr="00FE46D0" w:rsidRDefault="00FE46D0" w:rsidP="00FE46D0">
      <w:pPr>
        <w:widowControl w:val="0"/>
        <w:ind w:left="720"/>
        <w:contextualSpacing/>
        <w:jc w:val="both"/>
        <w:rPr>
          <w:snapToGrid w:val="0"/>
          <w:sz w:val="20"/>
        </w:rPr>
      </w:pPr>
    </w:p>
    <w:p w14:paraId="67BA0F32" w14:textId="77777777" w:rsidR="00FE46D0" w:rsidRPr="00FE46D0" w:rsidRDefault="00FE46D0" w:rsidP="00FE46D0">
      <w:pPr>
        <w:widowControl w:val="0"/>
        <w:jc w:val="both"/>
        <w:rPr>
          <w:snapToGrid w:val="0"/>
          <w:sz w:val="20"/>
        </w:rPr>
      </w:pPr>
      <w:r w:rsidRPr="00FE46D0">
        <w:rPr>
          <w:snapToGrid w:val="0"/>
          <w:sz w:val="20"/>
        </w:rPr>
        <w:t>I have read this document and understand my rights established in 10 M.R.S. §1404-A – Installation Warranty.</w:t>
      </w:r>
    </w:p>
    <w:p w14:paraId="67E5ED9E" w14:textId="77777777" w:rsidR="00FE46D0" w:rsidRPr="00FE46D0" w:rsidRDefault="00FE46D0" w:rsidP="00FE46D0">
      <w:pPr>
        <w:widowControl w:val="0"/>
        <w:jc w:val="both"/>
        <w:rPr>
          <w:snapToGrid w:val="0"/>
          <w:sz w:val="20"/>
        </w:rPr>
      </w:pPr>
    </w:p>
    <w:p w14:paraId="7AD9BB49" w14:textId="77777777" w:rsidR="00FE46D0" w:rsidRPr="00FE46D0" w:rsidRDefault="00FE46D0" w:rsidP="00FE46D0">
      <w:pPr>
        <w:widowControl w:val="0"/>
        <w:jc w:val="both"/>
        <w:rPr>
          <w:snapToGrid w:val="0"/>
          <w:sz w:val="20"/>
        </w:rPr>
      </w:pPr>
    </w:p>
    <w:p w14:paraId="0DF2C726" w14:textId="77777777" w:rsidR="00FE46D0" w:rsidRPr="00FE46D0" w:rsidRDefault="00FE46D0" w:rsidP="00FE46D0">
      <w:pPr>
        <w:widowControl w:val="0"/>
        <w:jc w:val="both"/>
        <w:rPr>
          <w:snapToGrid w:val="0"/>
          <w:sz w:val="20"/>
        </w:rPr>
      </w:pPr>
    </w:p>
    <w:p w14:paraId="35CEB860" w14:textId="77777777" w:rsidR="00FE46D0" w:rsidRPr="00FE46D0" w:rsidRDefault="00FE46D0" w:rsidP="00FE46D0">
      <w:pPr>
        <w:widowControl w:val="0"/>
        <w:jc w:val="both"/>
        <w:rPr>
          <w:snapToGrid w:val="0"/>
          <w:sz w:val="20"/>
        </w:rPr>
      </w:pPr>
    </w:p>
    <w:p w14:paraId="5683FDDC" w14:textId="77777777" w:rsidR="00FE46D0" w:rsidRPr="00FE46D0" w:rsidRDefault="00FE46D0" w:rsidP="00FE46D0">
      <w:pPr>
        <w:widowControl w:val="0"/>
        <w:jc w:val="both"/>
        <w:rPr>
          <w:snapToGrid w:val="0"/>
          <w:sz w:val="20"/>
        </w:rPr>
      </w:pPr>
    </w:p>
    <w:p w14:paraId="20AEC999" w14:textId="77777777" w:rsidR="00FE46D0" w:rsidRPr="00FE46D0" w:rsidRDefault="00FE46D0" w:rsidP="00FE46D0">
      <w:pPr>
        <w:widowControl w:val="0"/>
        <w:jc w:val="both"/>
        <w:rPr>
          <w:snapToGrid w:val="0"/>
          <w:sz w:val="20"/>
        </w:rPr>
      </w:pPr>
    </w:p>
    <w:p w14:paraId="6C78C2E7" w14:textId="77777777" w:rsidR="00FE46D0" w:rsidRPr="00FE46D0" w:rsidRDefault="00FE46D0" w:rsidP="00FE46D0">
      <w:pPr>
        <w:widowControl w:val="0"/>
        <w:jc w:val="both"/>
        <w:rPr>
          <w:snapToGrid w:val="0"/>
          <w:sz w:val="20"/>
        </w:rPr>
      </w:pPr>
    </w:p>
    <w:p w14:paraId="6FDA0D54" w14:textId="77777777" w:rsidR="00FE46D0" w:rsidRPr="00FE46D0" w:rsidRDefault="00FE46D0" w:rsidP="00FE46D0">
      <w:pPr>
        <w:widowControl w:val="0"/>
        <w:jc w:val="both"/>
        <w:rPr>
          <w:snapToGrid w:val="0"/>
          <w:sz w:val="20"/>
        </w:rPr>
      </w:pPr>
    </w:p>
    <w:p w14:paraId="1B3E41A2" w14:textId="77777777" w:rsidR="00FE46D0" w:rsidRPr="00FE46D0" w:rsidRDefault="00FE46D0" w:rsidP="00FE46D0">
      <w:pPr>
        <w:widowControl w:val="0"/>
        <w:jc w:val="both"/>
        <w:rPr>
          <w:snapToGrid w:val="0"/>
          <w:sz w:val="20"/>
        </w:rPr>
      </w:pPr>
    </w:p>
    <w:p w14:paraId="3E68AFE7" w14:textId="77777777" w:rsidR="00FE46D0" w:rsidRPr="00FE46D0" w:rsidRDefault="00FE46D0" w:rsidP="00FE46D0">
      <w:pPr>
        <w:widowControl w:val="0"/>
        <w:jc w:val="both"/>
        <w:rPr>
          <w:snapToGrid w:val="0"/>
          <w:sz w:val="20"/>
        </w:rPr>
      </w:pPr>
    </w:p>
    <w:p w14:paraId="513118C5" w14:textId="77777777" w:rsidR="00FE46D0" w:rsidRPr="00FE46D0" w:rsidRDefault="00FE46D0" w:rsidP="00FE46D0">
      <w:pPr>
        <w:widowControl w:val="0"/>
        <w:jc w:val="both"/>
        <w:rPr>
          <w:snapToGrid w:val="0"/>
          <w:sz w:val="20"/>
        </w:rPr>
      </w:pPr>
    </w:p>
    <w:p w14:paraId="63900DF6" w14:textId="77777777" w:rsidR="00FE46D0" w:rsidRPr="00FE46D0" w:rsidRDefault="00FE46D0" w:rsidP="00FE46D0">
      <w:pPr>
        <w:widowControl w:val="0"/>
        <w:jc w:val="both"/>
        <w:rPr>
          <w:snapToGrid w:val="0"/>
          <w:sz w:val="20"/>
        </w:rPr>
      </w:pPr>
    </w:p>
    <w:p w14:paraId="287492C0" w14:textId="77777777" w:rsidR="00FE46D0" w:rsidRPr="00FE46D0" w:rsidRDefault="00FE46D0" w:rsidP="00FE46D0">
      <w:pPr>
        <w:widowControl w:val="0"/>
        <w:jc w:val="both"/>
        <w:rPr>
          <w:snapToGrid w:val="0"/>
          <w:sz w:val="20"/>
        </w:rPr>
      </w:pPr>
    </w:p>
    <w:p w14:paraId="1B2E974F" w14:textId="77777777" w:rsidR="00FE46D0" w:rsidRPr="00FE46D0" w:rsidRDefault="00FE46D0" w:rsidP="00FE46D0">
      <w:pPr>
        <w:widowControl w:val="0"/>
        <w:jc w:val="both"/>
        <w:rPr>
          <w:snapToGrid w:val="0"/>
          <w:sz w:val="20"/>
        </w:rPr>
      </w:pPr>
    </w:p>
    <w:p w14:paraId="656F7715" w14:textId="77777777" w:rsidR="00FE46D0" w:rsidRPr="00FE46D0" w:rsidRDefault="00FE46D0" w:rsidP="00FE46D0">
      <w:pPr>
        <w:widowControl w:val="0"/>
        <w:jc w:val="both"/>
        <w:rPr>
          <w:snapToGrid w:val="0"/>
          <w:sz w:val="20"/>
        </w:rPr>
      </w:pPr>
    </w:p>
    <w:p w14:paraId="0038421D" w14:textId="77777777" w:rsidR="00FE46D0" w:rsidRPr="00FE46D0" w:rsidRDefault="00FE46D0" w:rsidP="00FE46D0">
      <w:pPr>
        <w:widowControl w:val="0"/>
        <w:jc w:val="both"/>
        <w:rPr>
          <w:snapToGrid w:val="0"/>
          <w:sz w:val="20"/>
        </w:rPr>
      </w:pPr>
      <w:r w:rsidRPr="00FE46D0">
        <w:rPr>
          <w:snapToGrid w:val="0"/>
          <w:sz w:val="20"/>
        </w:rPr>
        <w:t>________________________________________</w:t>
      </w:r>
      <w:r w:rsidRPr="00FE46D0">
        <w:rPr>
          <w:snapToGrid w:val="0"/>
          <w:sz w:val="20"/>
        </w:rPr>
        <w:tab/>
      </w:r>
      <w:r w:rsidRPr="00FE46D0">
        <w:rPr>
          <w:snapToGrid w:val="0"/>
          <w:sz w:val="20"/>
        </w:rPr>
        <w:tab/>
        <w:t xml:space="preserve">_______________________________________ </w:t>
      </w:r>
    </w:p>
    <w:p w14:paraId="094D1214" w14:textId="77777777" w:rsidR="00FE46D0" w:rsidRPr="00FE46D0" w:rsidRDefault="00FE46D0" w:rsidP="00FE46D0">
      <w:pPr>
        <w:widowControl w:val="0"/>
        <w:jc w:val="both"/>
        <w:rPr>
          <w:snapToGrid w:val="0"/>
          <w:sz w:val="20"/>
        </w:rPr>
      </w:pPr>
      <w:r w:rsidRPr="00FE46D0">
        <w:rPr>
          <w:snapToGrid w:val="0"/>
          <w:sz w:val="20"/>
        </w:rPr>
        <w:t>Homeowner</w:t>
      </w:r>
      <w:r w:rsidRPr="00FE46D0">
        <w:rPr>
          <w:snapToGrid w:val="0"/>
          <w:sz w:val="20"/>
        </w:rPr>
        <w:tab/>
      </w:r>
      <w:r w:rsidRPr="00FE46D0">
        <w:rPr>
          <w:snapToGrid w:val="0"/>
          <w:sz w:val="20"/>
        </w:rPr>
        <w:tab/>
      </w:r>
      <w:r w:rsidRPr="00FE46D0">
        <w:rPr>
          <w:snapToGrid w:val="0"/>
          <w:sz w:val="20"/>
        </w:rPr>
        <w:tab/>
        <w:t>Date</w:t>
      </w:r>
      <w:r w:rsidRPr="00FE46D0">
        <w:rPr>
          <w:snapToGrid w:val="0"/>
          <w:sz w:val="20"/>
        </w:rPr>
        <w:tab/>
      </w:r>
      <w:r w:rsidRPr="00FE46D0">
        <w:rPr>
          <w:snapToGrid w:val="0"/>
          <w:sz w:val="20"/>
        </w:rPr>
        <w:tab/>
      </w:r>
      <w:r w:rsidRPr="00FE46D0">
        <w:rPr>
          <w:snapToGrid w:val="0"/>
          <w:sz w:val="20"/>
        </w:rPr>
        <w:tab/>
        <w:t xml:space="preserve">Homeowner                     </w:t>
      </w:r>
      <w:r w:rsidRPr="00FE46D0">
        <w:rPr>
          <w:snapToGrid w:val="0"/>
          <w:sz w:val="20"/>
        </w:rPr>
        <w:tab/>
      </w:r>
      <w:r w:rsidRPr="00FE46D0">
        <w:rPr>
          <w:snapToGrid w:val="0"/>
          <w:sz w:val="20"/>
        </w:rPr>
        <w:tab/>
        <w:t>Date</w:t>
      </w:r>
    </w:p>
    <w:p w14:paraId="5E62AB13" w14:textId="6CBB3DF0" w:rsidR="004660F8" w:rsidRPr="00E12FFC" w:rsidRDefault="004660F8" w:rsidP="00E12FFC">
      <w:pPr>
        <w:tabs>
          <w:tab w:val="left" w:pos="720"/>
          <w:tab w:val="left" w:pos="1440"/>
          <w:tab w:val="left" w:pos="2160"/>
          <w:tab w:val="left" w:pos="2880"/>
          <w:tab w:val="left" w:pos="3600"/>
        </w:tabs>
        <w:rPr>
          <w:color w:val="000000"/>
          <w:sz w:val="22"/>
          <w:szCs w:val="22"/>
        </w:rPr>
      </w:pPr>
    </w:p>
    <w:p w14:paraId="0A49DC3C" w14:textId="77777777" w:rsidR="004660F8" w:rsidRPr="00E12FFC" w:rsidRDefault="004660F8" w:rsidP="00E12FFC">
      <w:pPr>
        <w:tabs>
          <w:tab w:val="left" w:pos="720"/>
          <w:tab w:val="left" w:pos="1440"/>
          <w:tab w:val="left" w:pos="2160"/>
          <w:tab w:val="left" w:pos="2880"/>
          <w:tab w:val="left" w:pos="3600"/>
        </w:tabs>
        <w:rPr>
          <w:color w:val="000000"/>
          <w:sz w:val="22"/>
          <w:szCs w:val="22"/>
        </w:rPr>
      </w:pPr>
    </w:p>
    <w:p w14:paraId="0CA7B614" w14:textId="77777777" w:rsidR="009B3E11" w:rsidRDefault="00A13BAE" w:rsidP="00E12FFC">
      <w:pPr>
        <w:tabs>
          <w:tab w:val="left" w:pos="720"/>
          <w:tab w:val="left" w:pos="1440"/>
          <w:tab w:val="left" w:pos="2160"/>
          <w:tab w:val="left" w:pos="2880"/>
          <w:tab w:val="left" w:pos="3600"/>
        </w:tabs>
        <w:ind w:left="2880" w:hanging="2880"/>
        <w:rPr>
          <w:color w:val="000000"/>
          <w:sz w:val="22"/>
          <w:szCs w:val="22"/>
        </w:rPr>
      </w:pPr>
      <w:r w:rsidRPr="00E12FFC">
        <w:rPr>
          <w:color w:val="000000"/>
          <w:sz w:val="22"/>
          <w:szCs w:val="22"/>
        </w:rPr>
        <w:t xml:space="preserve">STATUTORY AUTHORITY: </w:t>
      </w:r>
    </w:p>
    <w:p w14:paraId="4E92A597" w14:textId="1900C68E" w:rsidR="00A13BAE" w:rsidRPr="00E12FFC" w:rsidRDefault="009B3E11" w:rsidP="00E12FFC">
      <w:pPr>
        <w:tabs>
          <w:tab w:val="left" w:pos="720"/>
          <w:tab w:val="left" w:pos="1440"/>
          <w:tab w:val="left" w:pos="2160"/>
          <w:tab w:val="left" w:pos="2880"/>
          <w:tab w:val="left" w:pos="3600"/>
        </w:tabs>
        <w:ind w:left="2880" w:hanging="2880"/>
        <w:rPr>
          <w:color w:val="000000"/>
          <w:sz w:val="22"/>
          <w:szCs w:val="22"/>
        </w:rPr>
      </w:pPr>
      <w:r>
        <w:rPr>
          <w:color w:val="000000"/>
          <w:sz w:val="22"/>
          <w:szCs w:val="22"/>
        </w:rPr>
        <w:tab/>
      </w:r>
      <w:r w:rsidR="00A13BAE" w:rsidRPr="00E12FFC">
        <w:rPr>
          <w:color w:val="000000"/>
          <w:sz w:val="22"/>
          <w:szCs w:val="22"/>
        </w:rPr>
        <w:t>10 M.R.S. §§</w:t>
      </w:r>
      <w:r w:rsidR="00A4725A">
        <w:rPr>
          <w:color w:val="000000"/>
          <w:sz w:val="22"/>
          <w:szCs w:val="22"/>
        </w:rPr>
        <w:t xml:space="preserve"> </w:t>
      </w:r>
      <w:r w:rsidR="00A13BAE" w:rsidRPr="00E12FFC">
        <w:rPr>
          <w:color w:val="000000"/>
          <w:sz w:val="22"/>
          <w:szCs w:val="22"/>
        </w:rPr>
        <w:t>9005</w:t>
      </w:r>
      <w:r w:rsidR="00A4725A">
        <w:rPr>
          <w:color w:val="000000"/>
          <w:sz w:val="22"/>
          <w:szCs w:val="22"/>
        </w:rPr>
        <w:t>-A,</w:t>
      </w:r>
      <w:r w:rsidR="00A13BAE" w:rsidRPr="00E12FFC">
        <w:rPr>
          <w:color w:val="000000"/>
          <w:sz w:val="22"/>
          <w:szCs w:val="22"/>
        </w:rPr>
        <w:t xml:space="preserve"> 9021</w:t>
      </w:r>
    </w:p>
    <w:p w14:paraId="6AE769BE"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4AD0A0B3"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EFFECTIVE DATE:</w:t>
      </w:r>
    </w:p>
    <w:p w14:paraId="40B1C47A"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17"/>
          <w:attr w:name="Year" w:val="1978"/>
        </w:smartTagPr>
        <w:r w:rsidRPr="00E12FFC">
          <w:rPr>
            <w:sz w:val="22"/>
            <w:szCs w:val="22"/>
          </w:rPr>
          <w:t>July 17, 1978</w:t>
        </w:r>
      </w:smartTag>
    </w:p>
    <w:p w14:paraId="7ECB40CD"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5681F96C"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AMENDED:</w:t>
      </w:r>
    </w:p>
    <w:p w14:paraId="534A954D"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6"/>
          <w:attr w:name="Year" w:val="1982"/>
        </w:smartTagPr>
        <w:r w:rsidRPr="00E12FFC">
          <w:rPr>
            <w:sz w:val="22"/>
            <w:szCs w:val="22"/>
          </w:rPr>
          <w:t>July 6, 1982</w:t>
        </w:r>
      </w:smartTag>
    </w:p>
    <w:p w14:paraId="6F4E887B"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7"/>
          <w:attr w:name="Day" w:val="1"/>
          <w:attr w:name="Year" w:val="1985"/>
        </w:smartTagPr>
        <w:r w:rsidRPr="00E12FFC">
          <w:rPr>
            <w:sz w:val="22"/>
            <w:szCs w:val="22"/>
          </w:rPr>
          <w:t>July 1, 1985</w:t>
        </w:r>
      </w:smartTag>
    </w:p>
    <w:p w14:paraId="32D6CAE6"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4"/>
          <w:attr w:name="Day" w:val="1"/>
          <w:attr w:name="Year" w:val="1992"/>
        </w:smartTagPr>
        <w:r w:rsidRPr="00E12FFC">
          <w:rPr>
            <w:sz w:val="22"/>
            <w:szCs w:val="22"/>
          </w:rPr>
          <w:t>April 1, 1992</w:t>
        </w:r>
      </w:smartTag>
    </w:p>
    <w:p w14:paraId="7532A8E7"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12"/>
          <w:attr w:name="Day" w:val="1"/>
          <w:attr w:name="Year" w:val="1995"/>
        </w:smartTagPr>
        <w:r w:rsidRPr="00E12FFC">
          <w:rPr>
            <w:sz w:val="22"/>
            <w:szCs w:val="22"/>
          </w:rPr>
          <w:t>December 1, 1995</w:t>
        </w:r>
      </w:smartTag>
    </w:p>
    <w:p w14:paraId="33868D78" w14:textId="77777777" w:rsidR="00A13BAE" w:rsidRPr="00E12FFC" w:rsidRDefault="00A13BAE" w:rsidP="00E12FFC">
      <w:pPr>
        <w:tabs>
          <w:tab w:val="left" w:pos="720"/>
          <w:tab w:val="left" w:pos="1440"/>
          <w:tab w:val="left" w:pos="2160"/>
          <w:tab w:val="left" w:pos="2880"/>
          <w:tab w:val="left" w:pos="3600"/>
        </w:tabs>
        <w:ind w:left="720" w:hanging="720"/>
        <w:rPr>
          <w:sz w:val="22"/>
          <w:szCs w:val="22"/>
        </w:rPr>
      </w:pPr>
    </w:p>
    <w:p w14:paraId="4BEE0FA2"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EFFECTIVE DATE (ELECTRONIC CONVERSION):</w:t>
      </w:r>
    </w:p>
    <w:p w14:paraId="06DA87EE"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b/>
      </w:r>
      <w:smartTag w:uri="urn:schemas-microsoft-com:office:smarttags" w:element="date">
        <w:smartTagPr>
          <w:attr w:name="Month" w:val="1"/>
          <w:attr w:name="Day" w:val="11"/>
          <w:attr w:name="Year" w:val="1997"/>
        </w:smartTagPr>
        <w:r w:rsidRPr="00E12FFC">
          <w:rPr>
            <w:sz w:val="22"/>
            <w:szCs w:val="22"/>
          </w:rPr>
          <w:t>January 11, 1997</w:t>
        </w:r>
      </w:smartTag>
    </w:p>
    <w:p w14:paraId="089D7348" w14:textId="77777777" w:rsidR="00A13BAE" w:rsidRPr="00E12FFC" w:rsidRDefault="00A13BAE" w:rsidP="00E12FFC">
      <w:pPr>
        <w:tabs>
          <w:tab w:val="left" w:pos="720"/>
          <w:tab w:val="left" w:pos="1440"/>
          <w:tab w:val="left" w:pos="2160"/>
          <w:tab w:val="left" w:pos="2880"/>
          <w:tab w:val="left" w:pos="3600"/>
        </w:tabs>
        <w:rPr>
          <w:sz w:val="22"/>
          <w:szCs w:val="22"/>
        </w:rPr>
      </w:pPr>
    </w:p>
    <w:p w14:paraId="1B5C3F04"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AMENDED:</w:t>
      </w:r>
    </w:p>
    <w:p w14:paraId="3CEA3639" w14:textId="77777777" w:rsidR="00A13BAE" w:rsidRPr="00E12FFC" w:rsidRDefault="00A13BAE" w:rsidP="00E12FFC">
      <w:pPr>
        <w:tabs>
          <w:tab w:val="left" w:pos="720"/>
          <w:tab w:val="left" w:pos="1440"/>
          <w:tab w:val="left" w:pos="2160"/>
          <w:tab w:val="left" w:pos="2880"/>
          <w:tab w:val="left" w:pos="3600"/>
        </w:tabs>
        <w:rPr>
          <w:sz w:val="22"/>
          <w:szCs w:val="22"/>
        </w:rPr>
      </w:pPr>
      <w:r w:rsidRPr="00E12FFC">
        <w:rPr>
          <w:sz w:val="22"/>
          <w:szCs w:val="22"/>
        </w:rPr>
        <w:tab/>
      </w:r>
      <w:smartTag w:uri="urn:schemas-microsoft-com:office:smarttags" w:element="date">
        <w:smartTagPr>
          <w:attr w:name="Month" w:val="8"/>
          <w:attr w:name="Day" w:val="16"/>
          <w:attr w:name="Year" w:val="2000"/>
        </w:smartTagPr>
        <w:r w:rsidRPr="00E12FFC">
          <w:rPr>
            <w:sz w:val="22"/>
            <w:szCs w:val="22"/>
          </w:rPr>
          <w:t>August 16, 2000</w:t>
        </w:r>
      </w:smartTag>
    </w:p>
    <w:p w14:paraId="002F0446" w14:textId="77777777" w:rsidR="00E12FFC" w:rsidRDefault="00E12FFC" w:rsidP="00E12FFC">
      <w:pPr>
        <w:tabs>
          <w:tab w:val="left" w:pos="720"/>
          <w:tab w:val="left" w:pos="1440"/>
          <w:tab w:val="left" w:pos="2160"/>
          <w:tab w:val="left" w:pos="2880"/>
          <w:tab w:val="left" w:pos="3600"/>
        </w:tabs>
        <w:ind w:left="720" w:hanging="720"/>
        <w:rPr>
          <w:sz w:val="22"/>
          <w:szCs w:val="22"/>
        </w:rPr>
      </w:pPr>
    </w:p>
    <w:p w14:paraId="26C3A38F" w14:textId="77777777" w:rsidR="00E12FFC" w:rsidRDefault="00E12FFC" w:rsidP="00E12FFC">
      <w:pPr>
        <w:tabs>
          <w:tab w:val="left" w:pos="720"/>
          <w:tab w:val="left" w:pos="1440"/>
          <w:tab w:val="left" w:pos="2160"/>
          <w:tab w:val="left" w:pos="2880"/>
          <w:tab w:val="left" w:pos="3600"/>
        </w:tabs>
        <w:ind w:left="720" w:hanging="720"/>
        <w:rPr>
          <w:sz w:val="22"/>
          <w:szCs w:val="22"/>
        </w:rPr>
      </w:pPr>
      <w:r>
        <w:rPr>
          <w:sz w:val="22"/>
          <w:szCs w:val="22"/>
        </w:rPr>
        <w:t>REPEALED AND REPLACED:</w:t>
      </w:r>
    </w:p>
    <w:p w14:paraId="3A666C48" w14:textId="77777777" w:rsidR="000E6FCE" w:rsidRDefault="00E12FFC" w:rsidP="00E12FFC">
      <w:pPr>
        <w:tabs>
          <w:tab w:val="left" w:pos="720"/>
          <w:tab w:val="left" w:pos="1440"/>
          <w:tab w:val="left" w:pos="2160"/>
          <w:tab w:val="left" w:pos="2880"/>
          <w:tab w:val="left" w:pos="3600"/>
        </w:tabs>
        <w:ind w:left="720" w:hanging="720"/>
        <w:rPr>
          <w:sz w:val="22"/>
          <w:szCs w:val="22"/>
        </w:rPr>
      </w:pPr>
      <w:r w:rsidRPr="00E12FFC">
        <w:rPr>
          <w:sz w:val="22"/>
          <w:szCs w:val="22"/>
        </w:rPr>
        <w:tab/>
      </w:r>
      <w:smartTag w:uri="urn:schemas-microsoft-com:office:smarttags" w:element="date">
        <w:smartTagPr>
          <w:attr w:name="Month" w:val="3"/>
          <w:attr w:name="Day" w:val="14"/>
          <w:attr w:name="Year" w:val="2007"/>
        </w:smartTagPr>
        <w:r w:rsidRPr="00E12FFC">
          <w:rPr>
            <w:sz w:val="22"/>
            <w:szCs w:val="22"/>
          </w:rPr>
          <w:t>March 14, 2007</w:t>
        </w:r>
      </w:smartTag>
      <w:r w:rsidRPr="00E12FFC">
        <w:rPr>
          <w:sz w:val="22"/>
          <w:szCs w:val="22"/>
        </w:rPr>
        <w:t xml:space="preserve"> – filing 2007-90</w:t>
      </w:r>
    </w:p>
    <w:p w14:paraId="0654EB63" w14:textId="77777777" w:rsidR="00A4725A" w:rsidRDefault="00A4725A" w:rsidP="00E12FFC">
      <w:pPr>
        <w:tabs>
          <w:tab w:val="left" w:pos="720"/>
          <w:tab w:val="left" w:pos="1440"/>
          <w:tab w:val="left" w:pos="2160"/>
          <w:tab w:val="left" w:pos="2880"/>
          <w:tab w:val="left" w:pos="3600"/>
        </w:tabs>
        <w:ind w:left="720" w:hanging="720"/>
        <w:rPr>
          <w:sz w:val="22"/>
          <w:szCs w:val="22"/>
        </w:rPr>
      </w:pPr>
      <w:r>
        <w:rPr>
          <w:sz w:val="22"/>
          <w:szCs w:val="22"/>
        </w:rPr>
        <w:tab/>
        <w:t>November 10, 2012 – Section 1.A.2., filing 2012-308</w:t>
      </w:r>
    </w:p>
    <w:p w14:paraId="02D6F7A8" w14:textId="77777777" w:rsidR="00363A06" w:rsidRDefault="00363A06" w:rsidP="00E12FFC">
      <w:pPr>
        <w:tabs>
          <w:tab w:val="left" w:pos="720"/>
          <w:tab w:val="left" w:pos="1440"/>
          <w:tab w:val="left" w:pos="2160"/>
          <w:tab w:val="left" w:pos="2880"/>
          <w:tab w:val="left" w:pos="3600"/>
        </w:tabs>
        <w:ind w:left="720" w:hanging="720"/>
        <w:rPr>
          <w:sz w:val="22"/>
          <w:szCs w:val="22"/>
        </w:rPr>
      </w:pPr>
    </w:p>
    <w:p w14:paraId="0BE78E79" w14:textId="77777777" w:rsidR="00363A06" w:rsidRDefault="00363A06" w:rsidP="00E12FFC">
      <w:pPr>
        <w:tabs>
          <w:tab w:val="left" w:pos="720"/>
          <w:tab w:val="left" w:pos="1440"/>
          <w:tab w:val="left" w:pos="2160"/>
          <w:tab w:val="left" w:pos="2880"/>
          <w:tab w:val="left" w:pos="3600"/>
        </w:tabs>
        <w:ind w:left="720" w:hanging="720"/>
        <w:rPr>
          <w:sz w:val="22"/>
          <w:szCs w:val="22"/>
        </w:rPr>
      </w:pPr>
      <w:r>
        <w:rPr>
          <w:sz w:val="22"/>
          <w:szCs w:val="22"/>
        </w:rPr>
        <w:t>MINOR CORRECTION:</w:t>
      </w:r>
    </w:p>
    <w:p w14:paraId="4D517267" w14:textId="77777777" w:rsidR="00363A06" w:rsidRDefault="00363A06" w:rsidP="00E12FFC">
      <w:pPr>
        <w:tabs>
          <w:tab w:val="left" w:pos="720"/>
          <w:tab w:val="left" w:pos="1440"/>
          <w:tab w:val="left" w:pos="2160"/>
          <w:tab w:val="left" w:pos="2880"/>
          <w:tab w:val="left" w:pos="3600"/>
        </w:tabs>
        <w:ind w:left="720" w:hanging="720"/>
        <w:rPr>
          <w:sz w:val="22"/>
          <w:szCs w:val="22"/>
        </w:rPr>
      </w:pPr>
      <w:r>
        <w:rPr>
          <w:sz w:val="22"/>
          <w:szCs w:val="22"/>
        </w:rPr>
        <w:tab/>
        <w:t>March 7, 2018 – page header correction</w:t>
      </w:r>
    </w:p>
    <w:p w14:paraId="489EBDF6" w14:textId="4DCDEC48" w:rsidR="00A4725A" w:rsidRDefault="00A4725A" w:rsidP="00E12FFC">
      <w:pPr>
        <w:tabs>
          <w:tab w:val="left" w:pos="720"/>
          <w:tab w:val="left" w:pos="1440"/>
          <w:tab w:val="left" w:pos="2160"/>
          <w:tab w:val="left" w:pos="2880"/>
          <w:tab w:val="left" w:pos="3600"/>
        </w:tabs>
        <w:ind w:left="720" w:hanging="720"/>
        <w:rPr>
          <w:sz w:val="22"/>
          <w:szCs w:val="22"/>
        </w:rPr>
      </w:pPr>
    </w:p>
    <w:p w14:paraId="6FEE76EC" w14:textId="0E74F318" w:rsidR="009B3E11" w:rsidRDefault="009B3E11" w:rsidP="00E12FFC">
      <w:pPr>
        <w:tabs>
          <w:tab w:val="left" w:pos="720"/>
          <w:tab w:val="left" w:pos="1440"/>
          <w:tab w:val="left" w:pos="2160"/>
          <w:tab w:val="left" w:pos="2880"/>
          <w:tab w:val="left" w:pos="3600"/>
        </w:tabs>
        <w:ind w:left="720" w:hanging="720"/>
        <w:rPr>
          <w:sz w:val="22"/>
          <w:szCs w:val="22"/>
        </w:rPr>
      </w:pPr>
      <w:r>
        <w:rPr>
          <w:sz w:val="22"/>
          <w:szCs w:val="22"/>
        </w:rPr>
        <w:t>AMENDED:</w:t>
      </w:r>
    </w:p>
    <w:p w14:paraId="379E9824" w14:textId="3D21333A" w:rsidR="009B3E11" w:rsidRDefault="009B3E11" w:rsidP="00E12FFC">
      <w:pPr>
        <w:tabs>
          <w:tab w:val="left" w:pos="720"/>
          <w:tab w:val="left" w:pos="1440"/>
          <w:tab w:val="left" w:pos="2160"/>
          <w:tab w:val="left" w:pos="2880"/>
          <w:tab w:val="left" w:pos="3600"/>
        </w:tabs>
        <w:ind w:left="720" w:hanging="720"/>
        <w:rPr>
          <w:sz w:val="22"/>
          <w:szCs w:val="22"/>
        </w:rPr>
      </w:pPr>
      <w:r>
        <w:rPr>
          <w:sz w:val="22"/>
          <w:szCs w:val="22"/>
        </w:rPr>
        <w:tab/>
        <w:t>August 9, 2020 – filing 2020-176</w:t>
      </w:r>
    </w:p>
    <w:p w14:paraId="3DB716B5" w14:textId="77777777" w:rsidR="009B3E11" w:rsidRDefault="009B3E11" w:rsidP="00E12FFC">
      <w:pPr>
        <w:tabs>
          <w:tab w:val="left" w:pos="720"/>
          <w:tab w:val="left" w:pos="1440"/>
          <w:tab w:val="left" w:pos="2160"/>
          <w:tab w:val="left" w:pos="2880"/>
          <w:tab w:val="left" w:pos="3600"/>
        </w:tabs>
        <w:ind w:left="720" w:hanging="720"/>
        <w:rPr>
          <w:sz w:val="22"/>
          <w:szCs w:val="22"/>
        </w:rPr>
      </w:pPr>
    </w:p>
    <w:p w14:paraId="054CB1DE" w14:textId="7A23E951" w:rsidR="0074007E" w:rsidRPr="00E12FFC" w:rsidRDefault="0074007E" w:rsidP="00E12FFC">
      <w:pPr>
        <w:tabs>
          <w:tab w:val="left" w:pos="720"/>
          <w:tab w:val="left" w:pos="1440"/>
          <w:tab w:val="left" w:pos="2160"/>
          <w:tab w:val="left" w:pos="2880"/>
          <w:tab w:val="left" w:pos="3600"/>
        </w:tabs>
        <w:ind w:left="720" w:hanging="720"/>
        <w:rPr>
          <w:sz w:val="22"/>
          <w:szCs w:val="22"/>
        </w:rPr>
      </w:pPr>
      <w:r>
        <w:rPr>
          <w:sz w:val="22"/>
          <w:szCs w:val="22"/>
        </w:rPr>
        <w:t>APAO WORD VERSION CONVERSION (IF NEEDED) AND ACCESSIBILITY CHECK: July 18, 2025</w:t>
      </w:r>
    </w:p>
    <w:sectPr w:rsidR="0074007E" w:rsidRPr="00E12FFC" w:rsidSect="00E12FFC">
      <w:headerReference w:type="default" r:id="rId7"/>
      <w:footerReference w:type="default" r:id="rId8"/>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A7C0" w14:textId="77777777" w:rsidR="00425FC2" w:rsidRDefault="00425FC2">
      <w:r>
        <w:separator/>
      </w:r>
    </w:p>
  </w:endnote>
  <w:endnote w:type="continuationSeparator" w:id="0">
    <w:p w14:paraId="5E0AEDEE" w14:textId="77777777" w:rsidR="00425FC2" w:rsidRDefault="0042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7D7B" w14:textId="77777777" w:rsidR="00B6484C" w:rsidRDefault="00B6484C" w:rsidP="00BE64A0">
    <w:pPr>
      <w:pStyle w:val="Footer"/>
      <w:tabs>
        <w:tab w:val="clear" w:pos="432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6E25" w14:textId="77777777" w:rsidR="00425FC2" w:rsidRDefault="00425FC2">
      <w:r>
        <w:separator/>
      </w:r>
    </w:p>
  </w:footnote>
  <w:footnote w:type="continuationSeparator" w:id="0">
    <w:p w14:paraId="72952726" w14:textId="77777777" w:rsidR="00425FC2" w:rsidRDefault="0042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A2E3" w14:textId="77777777" w:rsidR="00B6484C" w:rsidRDefault="00B6484C">
    <w:pPr>
      <w:pStyle w:val="Header"/>
      <w:jc w:val="right"/>
      <w:rPr>
        <w:sz w:val="18"/>
      </w:rPr>
    </w:pPr>
  </w:p>
  <w:p w14:paraId="5B34DCCB" w14:textId="77777777" w:rsidR="00B6484C" w:rsidRDefault="00B6484C">
    <w:pPr>
      <w:pStyle w:val="Header"/>
      <w:jc w:val="right"/>
      <w:rPr>
        <w:sz w:val="18"/>
      </w:rPr>
    </w:pPr>
  </w:p>
  <w:p w14:paraId="16073B2E" w14:textId="77777777" w:rsidR="00B6484C" w:rsidRDefault="00B6484C">
    <w:pPr>
      <w:pStyle w:val="Header"/>
      <w:jc w:val="right"/>
      <w:rPr>
        <w:sz w:val="18"/>
      </w:rPr>
    </w:pPr>
  </w:p>
  <w:p w14:paraId="2E76089D" w14:textId="77777777" w:rsidR="00B6484C" w:rsidRDefault="00B6484C" w:rsidP="00E12FFC">
    <w:pPr>
      <w:pStyle w:val="Header"/>
      <w:pBdr>
        <w:bottom w:val="single" w:sz="6" w:space="1" w:color="auto"/>
      </w:pBdr>
      <w:tabs>
        <w:tab w:val="clear" w:pos="8640"/>
        <w:tab w:val="right" w:pos="9360"/>
      </w:tabs>
      <w:jc w:val="right"/>
      <w:rPr>
        <w:sz w:val="18"/>
      </w:rPr>
    </w:pPr>
    <w:r>
      <w:rPr>
        <w:sz w:val="18"/>
      </w:rPr>
      <w:t>02-385 Chapter 3</w:t>
    </w:r>
    <w:r w:rsidR="00363A06">
      <w:rPr>
        <w:sz w:val="18"/>
      </w:rPr>
      <w:t>50</w:t>
    </w:r>
    <w:r>
      <w:rPr>
        <w:sz w:val="18"/>
      </w:rPr>
      <w:t xml:space="preserve">     page </w:t>
    </w:r>
    <w:r w:rsidRPr="002721FA">
      <w:rPr>
        <w:rStyle w:val="PageNumber"/>
        <w:sz w:val="18"/>
        <w:szCs w:val="18"/>
      </w:rPr>
      <w:fldChar w:fldCharType="begin"/>
    </w:r>
    <w:r w:rsidRPr="002721FA">
      <w:rPr>
        <w:rStyle w:val="PageNumber"/>
        <w:sz w:val="18"/>
        <w:szCs w:val="18"/>
      </w:rPr>
      <w:instrText xml:space="preserve"> PAGE </w:instrText>
    </w:r>
    <w:r w:rsidRPr="002721FA">
      <w:rPr>
        <w:rStyle w:val="PageNumber"/>
        <w:sz w:val="18"/>
        <w:szCs w:val="18"/>
      </w:rPr>
      <w:fldChar w:fldCharType="separate"/>
    </w:r>
    <w:r w:rsidR="004C6176">
      <w:rPr>
        <w:rStyle w:val="PageNumber"/>
        <w:noProof/>
        <w:sz w:val="18"/>
        <w:szCs w:val="18"/>
      </w:rPr>
      <w:t>5</w:t>
    </w:r>
    <w:r w:rsidRPr="002721FA">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EE7E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8C1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C3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2EE6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086A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4A41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364D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06B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945C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8F3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57305"/>
    <w:multiLevelType w:val="hybridMultilevel"/>
    <w:tmpl w:val="7AAC7682"/>
    <w:lvl w:ilvl="0" w:tplc="1996023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87643F"/>
    <w:multiLevelType w:val="hybridMultilevel"/>
    <w:tmpl w:val="0172F06C"/>
    <w:lvl w:ilvl="0" w:tplc="5DCCCE32">
      <w:start w:val="2"/>
      <w:numFmt w:val="decimal"/>
      <w:lvlText w:val="(%1)"/>
      <w:lvlJc w:val="left"/>
      <w:pPr>
        <w:tabs>
          <w:tab w:val="num" w:pos="2790"/>
        </w:tabs>
        <w:ind w:left="2790" w:hanging="360"/>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2" w15:restartNumberingAfterBreak="0">
    <w:nsid w:val="41FF21E2"/>
    <w:multiLevelType w:val="hybridMultilevel"/>
    <w:tmpl w:val="D14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9E7"/>
    <w:multiLevelType w:val="hybridMultilevel"/>
    <w:tmpl w:val="D1427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C0088"/>
    <w:multiLevelType w:val="hybridMultilevel"/>
    <w:tmpl w:val="8D9E5C08"/>
    <w:lvl w:ilvl="0" w:tplc="C9EE6CB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4974DAB"/>
    <w:multiLevelType w:val="hybridMultilevel"/>
    <w:tmpl w:val="13E80D9C"/>
    <w:lvl w:ilvl="0" w:tplc="8C0E5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AA69C0"/>
    <w:multiLevelType w:val="hybridMultilevel"/>
    <w:tmpl w:val="40BE2CB2"/>
    <w:lvl w:ilvl="0" w:tplc="3F2E48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28309979">
    <w:abstractNumId w:val="11"/>
  </w:num>
  <w:num w:numId="2" w16cid:durableId="279846847">
    <w:abstractNumId w:val="10"/>
  </w:num>
  <w:num w:numId="3" w16cid:durableId="419447315">
    <w:abstractNumId w:val="14"/>
  </w:num>
  <w:num w:numId="4" w16cid:durableId="1713727172">
    <w:abstractNumId w:val="16"/>
  </w:num>
  <w:num w:numId="5" w16cid:durableId="1777166244">
    <w:abstractNumId w:val="15"/>
  </w:num>
  <w:num w:numId="6" w16cid:durableId="1376268918">
    <w:abstractNumId w:val="9"/>
  </w:num>
  <w:num w:numId="7" w16cid:durableId="1095980734">
    <w:abstractNumId w:val="7"/>
  </w:num>
  <w:num w:numId="8" w16cid:durableId="1935626693">
    <w:abstractNumId w:val="6"/>
  </w:num>
  <w:num w:numId="9" w16cid:durableId="1607928165">
    <w:abstractNumId w:val="5"/>
  </w:num>
  <w:num w:numId="10" w16cid:durableId="1526216550">
    <w:abstractNumId w:val="4"/>
  </w:num>
  <w:num w:numId="11" w16cid:durableId="1385980035">
    <w:abstractNumId w:val="8"/>
  </w:num>
  <w:num w:numId="12" w16cid:durableId="272640364">
    <w:abstractNumId w:val="3"/>
  </w:num>
  <w:num w:numId="13" w16cid:durableId="1667509896">
    <w:abstractNumId w:val="2"/>
  </w:num>
  <w:num w:numId="14" w16cid:durableId="293483103">
    <w:abstractNumId w:val="1"/>
  </w:num>
  <w:num w:numId="15" w16cid:durableId="258755427">
    <w:abstractNumId w:val="0"/>
  </w:num>
  <w:num w:numId="16" w16cid:durableId="1640456584">
    <w:abstractNumId w:val="13"/>
  </w:num>
  <w:num w:numId="17" w16cid:durableId="20224650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CE"/>
    <w:rsid w:val="00012530"/>
    <w:rsid w:val="000321BF"/>
    <w:rsid w:val="00035A18"/>
    <w:rsid w:val="0004567A"/>
    <w:rsid w:val="00053300"/>
    <w:rsid w:val="00053858"/>
    <w:rsid w:val="0005399E"/>
    <w:rsid w:val="00092822"/>
    <w:rsid w:val="00094AF1"/>
    <w:rsid w:val="000A4600"/>
    <w:rsid w:val="000C2D7B"/>
    <w:rsid w:val="000C5CFA"/>
    <w:rsid w:val="000D6ECF"/>
    <w:rsid w:val="000E62E2"/>
    <w:rsid w:val="000E6FCE"/>
    <w:rsid w:val="000E7626"/>
    <w:rsid w:val="000F6F0E"/>
    <w:rsid w:val="00100353"/>
    <w:rsid w:val="00120FC6"/>
    <w:rsid w:val="001246E6"/>
    <w:rsid w:val="00141B53"/>
    <w:rsid w:val="00150A06"/>
    <w:rsid w:val="001522D4"/>
    <w:rsid w:val="0015457D"/>
    <w:rsid w:val="00183C67"/>
    <w:rsid w:val="00190AEC"/>
    <w:rsid w:val="001926EB"/>
    <w:rsid w:val="001A4E98"/>
    <w:rsid w:val="001B34D5"/>
    <w:rsid w:val="001B47A4"/>
    <w:rsid w:val="001C42B2"/>
    <w:rsid w:val="001D51B0"/>
    <w:rsid w:val="001D7B01"/>
    <w:rsid w:val="001E4791"/>
    <w:rsid w:val="001E4C99"/>
    <w:rsid w:val="001E7818"/>
    <w:rsid w:val="001F0BD7"/>
    <w:rsid w:val="001F1F31"/>
    <w:rsid w:val="0020738C"/>
    <w:rsid w:val="00216B6B"/>
    <w:rsid w:val="00221028"/>
    <w:rsid w:val="00227207"/>
    <w:rsid w:val="00235DBA"/>
    <w:rsid w:val="00245789"/>
    <w:rsid w:val="0025305F"/>
    <w:rsid w:val="00256095"/>
    <w:rsid w:val="002721FA"/>
    <w:rsid w:val="00280CDB"/>
    <w:rsid w:val="00286ADE"/>
    <w:rsid w:val="0029123C"/>
    <w:rsid w:val="00295896"/>
    <w:rsid w:val="002A0E6D"/>
    <w:rsid w:val="002A7E0F"/>
    <w:rsid w:val="002B3C7B"/>
    <w:rsid w:val="002C54E6"/>
    <w:rsid w:val="002D17DE"/>
    <w:rsid w:val="002E07B1"/>
    <w:rsid w:val="002E612F"/>
    <w:rsid w:val="002E7499"/>
    <w:rsid w:val="002F3CBE"/>
    <w:rsid w:val="002F5052"/>
    <w:rsid w:val="00330121"/>
    <w:rsid w:val="00331625"/>
    <w:rsid w:val="00335FF6"/>
    <w:rsid w:val="00363A06"/>
    <w:rsid w:val="00366DDF"/>
    <w:rsid w:val="0037216B"/>
    <w:rsid w:val="00374D71"/>
    <w:rsid w:val="003848BB"/>
    <w:rsid w:val="00385A5C"/>
    <w:rsid w:val="00393CC4"/>
    <w:rsid w:val="0039698A"/>
    <w:rsid w:val="00396F2D"/>
    <w:rsid w:val="003B5CC8"/>
    <w:rsid w:val="003B6976"/>
    <w:rsid w:val="003B7BB8"/>
    <w:rsid w:val="003C6759"/>
    <w:rsid w:val="003D1C59"/>
    <w:rsid w:val="003D232C"/>
    <w:rsid w:val="003D4B77"/>
    <w:rsid w:val="003D57C1"/>
    <w:rsid w:val="003D7A1D"/>
    <w:rsid w:val="003E30D5"/>
    <w:rsid w:val="003E5C78"/>
    <w:rsid w:val="00403800"/>
    <w:rsid w:val="004127B3"/>
    <w:rsid w:val="0042298E"/>
    <w:rsid w:val="00425FC2"/>
    <w:rsid w:val="00441AF4"/>
    <w:rsid w:val="00457395"/>
    <w:rsid w:val="004660F8"/>
    <w:rsid w:val="00474FC6"/>
    <w:rsid w:val="00491E00"/>
    <w:rsid w:val="00496F17"/>
    <w:rsid w:val="004B16C0"/>
    <w:rsid w:val="004C6176"/>
    <w:rsid w:val="00521E4D"/>
    <w:rsid w:val="00523EFA"/>
    <w:rsid w:val="005339B9"/>
    <w:rsid w:val="00570ABD"/>
    <w:rsid w:val="005964C9"/>
    <w:rsid w:val="00596A8B"/>
    <w:rsid w:val="005B7507"/>
    <w:rsid w:val="005C38A8"/>
    <w:rsid w:val="005E746C"/>
    <w:rsid w:val="005F11DD"/>
    <w:rsid w:val="005F369B"/>
    <w:rsid w:val="005F7F8B"/>
    <w:rsid w:val="00601085"/>
    <w:rsid w:val="0061317D"/>
    <w:rsid w:val="0063660F"/>
    <w:rsid w:val="00641E92"/>
    <w:rsid w:val="0064267E"/>
    <w:rsid w:val="00645068"/>
    <w:rsid w:val="00681953"/>
    <w:rsid w:val="00682530"/>
    <w:rsid w:val="00686836"/>
    <w:rsid w:val="006901CE"/>
    <w:rsid w:val="00694A15"/>
    <w:rsid w:val="006978D8"/>
    <w:rsid w:val="006A46AB"/>
    <w:rsid w:val="006A7CFD"/>
    <w:rsid w:val="006B3676"/>
    <w:rsid w:val="006B4442"/>
    <w:rsid w:val="006C63B3"/>
    <w:rsid w:val="006D3303"/>
    <w:rsid w:val="006D7D9C"/>
    <w:rsid w:val="006F13BB"/>
    <w:rsid w:val="006F6D20"/>
    <w:rsid w:val="00717BBB"/>
    <w:rsid w:val="0074007E"/>
    <w:rsid w:val="007521AA"/>
    <w:rsid w:val="007621E0"/>
    <w:rsid w:val="007649EF"/>
    <w:rsid w:val="00773FC6"/>
    <w:rsid w:val="00774D8C"/>
    <w:rsid w:val="00796CA4"/>
    <w:rsid w:val="00797939"/>
    <w:rsid w:val="007A00ED"/>
    <w:rsid w:val="007A76D3"/>
    <w:rsid w:val="007C2C86"/>
    <w:rsid w:val="007D2278"/>
    <w:rsid w:val="007E261F"/>
    <w:rsid w:val="007E3D47"/>
    <w:rsid w:val="00807B42"/>
    <w:rsid w:val="00814DA5"/>
    <w:rsid w:val="00816D5F"/>
    <w:rsid w:val="00877BC2"/>
    <w:rsid w:val="00877C75"/>
    <w:rsid w:val="008A6144"/>
    <w:rsid w:val="008A79DA"/>
    <w:rsid w:val="008C2415"/>
    <w:rsid w:val="008C2515"/>
    <w:rsid w:val="008D51C2"/>
    <w:rsid w:val="008D7D99"/>
    <w:rsid w:val="008E6CAF"/>
    <w:rsid w:val="0090385D"/>
    <w:rsid w:val="00913D0F"/>
    <w:rsid w:val="0091632F"/>
    <w:rsid w:val="00934C3C"/>
    <w:rsid w:val="00936BC8"/>
    <w:rsid w:val="00941FBA"/>
    <w:rsid w:val="00942E65"/>
    <w:rsid w:val="00943401"/>
    <w:rsid w:val="00962665"/>
    <w:rsid w:val="00964AFF"/>
    <w:rsid w:val="00965A4D"/>
    <w:rsid w:val="00971F7B"/>
    <w:rsid w:val="0097796F"/>
    <w:rsid w:val="00996E7A"/>
    <w:rsid w:val="009A2827"/>
    <w:rsid w:val="009A3687"/>
    <w:rsid w:val="009B3C36"/>
    <w:rsid w:val="009B3E11"/>
    <w:rsid w:val="009E42E1"/>
    <w:rsid w:val="009F1139"/>
    <w:rsid w:val="00A13BAE"/>
    <w:rsid w:val="00A27608"/>
    <w:rsid w:val="00A32457"/>
    <w:rsid w:val="00A34C17"/>
    <w:rsid w:val="00A37F77"/>
    <w:rsid w:val="00A4725A"/>
    <w:rsid w:val="00A51233"/>
    <w:rsid w:val="00A53FFF"/>
    <w:rsid w:val="00A77FDD"/>
    <w:rsid w:val="00A83DD2"/>
    <w:rsid w:val="00A9510A"/>
    <w:rsid w:val="00AA33D4"/>
    <w:rsid w:val="00AC67C9"/>
    <w:rsid w:val="00AE1ECC"/>
    <w:rsid w:val="00AE5DC8"/>
    <w:rsid w:val="00B07493"/>
    <w:rsid w:val="00B41F4A"/>
    <w:rsid w:val="00B623BD"/>
    <w:rsid w:val="00B6484C"/>
    <w:rsid w:val="00B74847"/>
    <w:rsid w:val="00B97760"/>
    <w:rsid w:val="00BA1EC0"/>
    <w:rsid w:val="00BA708F"/>
    <w:rsid w:val="00BC615C"/>
    <w:rsid w:val="00BD19CE"/>
    <w:rsid w:val="00BE12D2"/>
    <w:rsid w:val="00BE64A0"/>
    <w:rsid w:val="00C16B7E"/>
    <w:rsid w:val="00C22C0F"/>
    <w:rsid w:val="00C24C5B"/>
    <w:rsid w:val="00C3566D"/>
    <w:rsid w:val="00C4304B"/>
    <w:rsid w:val="00C47793"/>
    <w:rsid w:val="00C5384B"/>
    <w:rsid w:val="00C6505C"/>
    <w:rsid w:val="00C71284"/>
    <w:rsid w:val="00C765AD"/>
    <w:rsid w:val="00C80CAA"/>
    <w:rsid w:val="00C92AA3"/>
    <w:rsid w:val="00CA5394"/>
    <w:rsid w:val="00CB4F7F"/>
    <w:rsid w:val="00CC25F8"/>
    <w:rsid w:val="00CE6159"/>
    <w:rsid w:val="00CF24A2"/>
    <w:rsid w:val="00D1229F"/>
    <w:rsid w:val="00D237FD"/>
    <w:rsid w:val="00D34D11"/>
    <w:rsid w:val="00D42D15"/>
    <w:rsid w:val="00D57CDD"/>
    <w:rsid w:val="00D60446"/>
    <w:rsid w:val="00D73459"/>
    <w:rsid w:val="00D7585D"/>
    <w:rsid w:val="00D7768F"/>
    <w:rsid w:val="00D85EC1"/>
    <w:rsid w:val="00D917A9"/>
    <w:rsid w:val="00D973A9"/>
    <w:rsid w:val="00DB2C25"/>
    <w:rsid w:val="00DC344E"/>
    <w:rsid w:val="00DC60DF"/>
    <w:rsid w:val="00DD14BA"/>
    <w:rsid w:val="00DD7FD0"/>
    <w:rsid w:val="00DE170C"/>
    <w:rsid w:val="00DF2DC0"/>
    <w:rsid w:val="00E00626"/>
    <w:rsid w:val="00E054A5"/>
    <w:rsid w:val="00E12FFC"/>
    <w:rsid w:val="00E14273"/>
    <w:rsid w:val="00E2708B"/>
    <w:rsid w:val="00E41096"/>
    <w:rsid w:val="00E6281C"/>
    <w:rsid w:val="00E655A0"/>
    <w:rsid w:val="00E87CD4"/>
    <w:rsid w:val="00E910D9"/>
    <w:rsid w:val="00E918AC"/>
    <w:rsid w:val="00EA7AE9"/>
    <w:rsid w:val="00EB3C0A"/>
    <w:rsid w:val="00EC307D"/>
    <w:rsid w:val="00EF6E1B"/>
    <w:rsid w:val="00F00929"/>
    <w:rsid w:val="00F06005"/>
    <w:rsid w:val="00F20801"/>
    <w:rsid w:val="00F26BAE"/>
    <w:rsid w:val="00F41683"/>
    <w:rsid w:val="00F44BCD"/>
    <w:rsid w:val="00F528AD"/>
    <w:rsid w:val="00F52EA0"/>
    <w:rsid w:val="00F612A7"/>
    <w:rsid w:val="00F72D63"/>
    <w:rsid w:val="00F81891"/>
    <w:rsid w:val="00F83B52"/>
    <w:rsid w:val="00F97FEA"/>
    <w:rsid w:val="00FB4178"/>
    <w:rsid w:val="00FD4C31"/>
    <w:rsid w:val="00FE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7E4D1BEB"/>
  <w15:chartTrackingRefBased/>
  <w15:docId w15:val="{B207A907-C367-4BE7-8510-24F23C84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660F8"/>
    <w:pPr>
      <w:keepNext/>
      <w:jc w:val="both"/>
      <w:outlineLvl w:val="0"/>
    </w:pPr>
  </w:style>
  <w:style w:type="paragraph" w:styleId="Heading3">
    <w:name w:val="heading 3"/>
    <w:basedOn w:val="Normal"/>
    <w:next w:val="Normal"/>
    <w:qFormat/>
    <w:rsid w:val="00964AFF"/>
    <w:pPr>
      <w:keepNext/>
      <w:tabs>
        <w:tab w:val="left" w:pos="0"/>
        <w:tab w:val="left" w:pos="720"/>
        <w:tab w:val="left" w:pos="1440"/>
        <w:tab w:val="left" w:pos="2160"/>
      </w:tabs>
      <w:ind w:left="2160" w:hanging="2160"/>
      <w:jc w:val="both"/>
      <w:outlineLvl w:val="2"/>
    </w:pPr>
    <w:rPr>
      <w:color w:val="000000"/>
    </w:rPr>
  </w:style>
  <w:style w:type="paragraph" w:styleId="Heading5">
    <w:name w:val="heading 5"/>
    <w:basedOn w:val="Normal"/>
    <w:next w:val="Normal"/>
    <w:qFormat/>
    <w:rsid w:val="004660F8"/>
    <w:pPr>
      <w:keepNext/>
      <w:spacing w:line="360" w:lineRule="atLeast"/>
      <w:jc w:val="both"/>
      <w:outlineLvl w:val="4"/>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0"/>
      </w:tabs>
      <w:ind w:left="1440" w:hanging="720"/>
      <w:jc w:val="both"/>
    </w:pPr>
  </w:style>
  <w:style w:type="paragraph" w:styleId="BodyTextIndent2">
    <w:name w:val="Body Text Indent 2"/>
    <w:basedOn w:val="Normal"/>
    <w:pPr>
      <w:tabs>
        <w:tab w:val="left" w:pos="720"/>
      </w:tabs>
      <w:ind w:left="720"/>
      <w:jc w:val="both"/>
    </w:pPr>
    <w:rPr>
      <w:color w:val="0000FF"/>
      <w:u w:val="single"/>
    </w:rPr>
  </w:style>
  <w:style w:type="paragraph" w:styleId="BodyTextIndent3">
    <w:name w:val="Body Text Indent 3"/>
    <w:basedOn w:val="Normal"/>
    <w:pPr>
      <w:tabs>
        <w:tab w:val="left" w:pos="0"/>
        <w:tab w:val="left" w:pos="720"/>
      </w:tabs>
      <w:ind w:left="2160" w:hanging="720"/>
      <w:jc w:val="both"/>
    </w:pPr>
  </w:style>
  <w:style w:type="table" w:styleId="TableGrid">
    <w:name w:val="Table Grid"/>
    <w:basedOn w:val="TableNormal"/>
    <w:rsid w:val="006D33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7768F"/>
  </w:style>
  <w:style w:type="paragraph" w:customStyle="1" w:styleId="DefaultText">
    <w:name w:val="Default Text"/>
    <w:basedOn w:val="Normal"/>
    <w:rsid w:val="00964AFF"/>
  </w:style>
  <w:style w:type="paragraph" w:styleId="BalloonText">
    <w:name w:val="Balloon Text"/>
    <w:basedOn w:val="Normal"/>
    <w:semiHidden/>
    <w:rsid w:val="00E2708B"/>
    <w:rPr>
      <w:rFonts w:ascii="Tahoma" w:hAnsi="Tahoma" w:cs="Tahoma"/>
      <w:sz w:val="16"/>
      <w:szCs w:val="16"/>
    </w:rPr>
  </w:style>
  <w:style w:type="paragraph" w:styleId="Revision">
    <w:name w:val="Revision"/>
    <w:hidden/>
    <w:uiPriority w:val="99"/>
    <w:semiHidden/>
    <w:rsid w:val="007400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2190</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Don Wismer</dc:creator>
  <cp:keywords/>
  <dc:description/>
  <cp:lastModifiedBy>Parr, J.Chris</cp:lastModifiedBy>
  <cp:revision>2</cp:revision>
  <cp:lastPrinted>2020-02-12T13:08:00Z</cp:lastPrinted>
  <dcterms:created xsi:type="dcterms:W3CDTF">2025-07-18T14:08:00Z</dcterms:created>
  <dcterms:modified xsi:type="dcterms:W3CDTF">2025-07-18T14:08:00Z</dcterms:modified>
</cp:coreProperties>
</file>