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51C8" w14:textId="39966ED0" w:rsidR="00E756FF" w:rsidRPr="00E756FF" w:rsidRDefault="00E756FF" w:rsidP="00E756FF">
      <w:r w:rsidRPr="00E756FF">
        <w:t xml:space="preserve">02 </w:t>
      </w:r>
      <w:r w:rsidR="003A40CC">
        <w:tab/>
      </w:r>
      <w:r w:rsidR="003A40CC">
        <w:tab/>
      </w:r>
      <w:r w:rsidRPr="00E756FF">
        <w:rPr>
          <w:b/>
          <w:bCs/>
        </w:rPr>
        <w:t>DEPARTMENT OF PROFESSIONAL AND FINANCIAL REGULATION</w:t>
      </w:r>
    </w:p>
    <w:p w14:paraId="26D90D12" w14:textId="19E557CD" w:rsidR="00E756FF" w:rsidRPr="00E756FF" w:rsidRDefault="00E756FF" w:rsidP="00E756FF">
      <w:r w:rsidRPr="00E756FF">
        <w:t xml:space="preserve">382 </w:t>
      </w:r>
      <w:r w:rsidR="003A40CC">
        <w:tab/>
      </w:r>
      <w:r w:rsidR="003A40CC">
        <w:tab/>
      </w:r>
      <w:r w:rsidRPr="00E756FF">
        <w:rPr>
          <w:b/>
          <w:bCs/>
        </w:rPr>
        <w:t>MAINE BOARD OF OPTOMETRY</w:t>
      </w:r>
    </w:p>
    <w:p w14:paraId="6FD733D8" w14:textId="1D919895" w:rsidR="00E756FF" w:rsidRPr="003C7237" w:rsidRDefault="00E756FF" w:rsidP="003C7237">
      <w:pPr>
        <w:pStyle w:val="Heading1"/>
        <w:rPr>
          <w:rFonts w:ascii="Aptos" w:hAnsi="Aptos"/>
          <w:b/>
          <w:bCs/>
          <w:color w:val="auto"/>
          <w:sz w:val="24"/>
          <w:szCs w:val="24"/>
        </w:rPr>
      </w:pPr>
      <w:r w:rsidRPr="003C7237">
        <w:rPr>
          <w:rFonts w:ascii="Aptos" w:hAnsi="Aptos"/>
          <w:b/>
          <w:bCs/>
          <w:color w:val="auto"/>
          <w:sz w:val="24"/>
          <w:szCs w:val="24"/>
        </w:rPr>
        <w:t xml:space="preserve">Chapter 4: </w:t>
      </w:r>
      <w:r w:rsidR="003A40CC" w:rsidRPr="003C7237">
        <w:rPr>
          <w:rFonts w:ascii="Aptos" w:hAnsi="Aptos"/>
          <w:b/>
          <w:bCs/>
          <w:color w:val="auto"/>
          <w:sz w:val="24"/>
          <w:szCs w:val="24"/>
        </w:rPr>
        <w:tab/>
      </w:r>
      <w:r w:rsidRPr="003C7237">
        <w:rPr>
          <w:rFonts w:ascii="Aptos" w:hAnsi="Aptos"/>
          <w:b/>
          <w:bCs/>
          <w:color w:val="auto"/>
          <w:sz w:val="24"/>
          <w:szCs w:val="24"/>
        </w:rPr>
        <w:t>TELEHEALTH STANDARDS, USES, AND LIMITATIONS</w:t>
      </w:r>
    </w:p>
    <w:p w14:paraId="450230F9" w14:textId="2998D360" w:rsidR="003A40CC" w:rsidRPr="00E756FF" w:rsidRDefault="003A40CC" w:rsidP="00E756FF">
      <w:r>
        <w:rPr>
          <w:b/>
          <w:bCs/>
        </w:rPr>
        <w:t>________________________________________________________________________________________</w:t>
      </w:r>
    </w:p>
    <w:p w14:paraId="2DECCA2C" w14:textId="77777777" w:rsidR="00E756FF" w:rsidRPr="00E756FF" w:rsidRDefault="00E756FF" w:rsidP="00E756FF">
      <w:r w:rsidRPr="00E756FF">
        <w:t>TELEHEALTH STANDARDS OF PRACTICE SUMMARY:</w:t>
      </w:r>
    </w:p>
    <w:p w14:paraId="7014D89E" w14:textId="77777777" w:rsidR="00E756FF" w:rsidRDefault="00E756FF" w:rsidP="00E756FF">
      <w:r w:rsidRPr="00E756FF">
        <w:t>Chapter 4 establishes standards for the practice of optometry using telehealth in providing optometric care. Telehealth care being provided under this section requires that the Optometrist have an established Optometrist Patient relationship except as otherwise provided in this chapter, Section 3, Subsection 16.</w:t>
      </w:r>
    </w:p>
    <w:p w14:paraId="66EAE9F9" w14:textId="02A5E494" w:rsidR="003A40CC" w:rsidRPr="00E756FF" w:rsidRDefault="003A40CC" w:rsidP="00E756FF">
      <w:r>
        <w:t>__________________________________________________________________________________________</w:t>
      </w:r>
    </w:p>
    <w:p w14:paraId="6AC70F0C" w14:textId="77777777" w:rsidR="00E756FF" w:rsidRPr="00E756FF" w:rsidRDefault="00E756FF" w:rsidP="00E756FF">
      <w:pPr>
        <w:rPr>
          <w:b/>
          <w:bCs/>
        </w:rPr>
      </w:pPr>
      <w:r w:rsidRPr="00E756FF">
        <w:rPr>
          <w:b/>
          <w:bCs/>
        </w:rPr>
        <w:t>SECTION 1. STATEMENT REGARDING TELEHEALTH</w:t>
      </w:r>
    </w:p>
    <w:p w14:paraId="71991DB1" w14:textId="77777777" w:rsidR="00E756FF" w:rsidRPr="00E756FF" w:rsidRDefault="00E756FF" w:rsidP="003A40CC">
      <w:pPr>
        <w:ind w:left="720"/>
      </w:pPr>
      <w:r w:rsidRPr="00E756FF">
        <w:t>1. The Board recognizes that technological advances have made it possible for Optometrists in one location to provide health care to patients in another location with or without an intervening health care provider.</w:t>
      </w:r>
    </w:p>
    <w:p w14:paraId="1A150384" w14:textId="77777777" w:rsidR="00E756FF" w:rsidRPr="00E756FF" w:rsidRDefault="00E756FF" w:rsidP="003A40CC">
      <w:pPr>
        <w:ind w:left="720"/>
      </w:pPr>
      <w:r w:rsidRPr="00E756FF">
        <w:t>2. Telemedicine is a useful tool that, if applied appropriately, can provide important benefits to patients, including increased access to health care, expanded utilization of specialty expertise, rapid availability of patient records, and potential cost savings.</w:t>
      </w:r>
    </w:p>
    <w:p w14:paraId="3334AE4E" w14:textId="77777777" w:rsidR="00E756FF" w:rsidRDefault="00E756FF" w:rsidP="003A40CC">
      <w:pPr>
        <w:ind w:left="720"/>
      </w:pPr>
      <w:r w:rsidRPr="00E756FF">
        <w:t>3. Failure to conform to the appropriate standards of care or professional ethics while using telehealth in providing optometric care may subject the Optometrist to discipline by the Board.</w:t>
      </w:r>
    </w:p>
    <w:p w14:paraId="3B7258F0" w14:textId="77777777" w:rsidR="003A40CC" w:rsidRPr="00E756FF" w:rsidRDefault="003A40CC" w:rsidP="003A40CC">
      <w:pPr>
        <w:ind w:left="720"/>
      </w:pPr>
    </w:p>
    <w:p w14:paraId="070FA787" w14:textId="77777777" w:rsidR="00E756FF" w:rsidRPr="003C7237" w:rsidRDefault="00E756FF" w:rsidP="00E756FF">
      <w:pPr>
        <w:rPr>
          <w:b/>
          <w:bCs/>
        </w:rPr>
      </w:pPr>
      <w:r w:rsidRPr="003C7237">
        <w:rPr>
          <w:b/>
          <w:bCs/>
        </w:rPr>
        <w:t>SECTION 2. DEFINITIONS</w:t>
      </w:r>
    </w:p>
    <w:p w14:paraId="7E9A9A90" w14:textId="77777777" w:rsidR="00E756FF" w:rsidRPr="00E756FF" w:rsidRDefault="00E756FF" w:rsidP="003A40CC">
      <w:pPr>
        <w:ind w:left="720"/>
      </w:pPr>
      <w:r w:rsidRPr="00E756FF">
        <w:t>1. “Distant site” means the location of the Optometrist providing telehealth services.</w:t>
      </w:r>
    </w:p>
    <w:p w14:paraId="0C28932E" w14:textId="77777777" w:rsidR="00E756FF" w:rsidRPr="00E756FF" w:rsidRDefault="00E756FF" w:rsidP="003A40CC">
      <w:pPr>
        <w:ind w:left="720"/>
      </w:pPr>
      <w:r w:rsidRPr="00E756FF">
        <w:t>2. “In-person encounter” means that the Optometrist and the patient are in the physical presence of each other and are in the same physical location during the optometrist-patient encounter.</w:t>
      </w:r>
    </w:p>
    <w:p w14:paraId="0BA311C6" w14:textId="77777777" w:rsidR="00E756FF" w:rsidRPr="00E756FF" w:rsidRDefault="00E756FF" w:rsidP="003A40CC">
      <w:pPr>
        <w:ind w:left="720"/>
      </w:pPr>
      <w:r w:rsidRPr="00E756FF">
        <w:t>3. “Originating site” means the location of the patient at the time of the examination, diagnosis, consultation or treatment.</w:t>
      </w:r>
    </w:p>
    <w:p w14:paraId="09ED860A" w14:textId="2A09489C" w:rsidR="00E756FF" w:rsidRPr="00E756FF" w:rsidRDefault="00E756FF" w:rsidP="003A40CC">
      <w:pPr>
        <w:ind w:left="720"/>
      </w:pPr>
      <w:r w:rsidRPr="00E756FF">
        <w:t xml:space="preserve">4. “Optometrist” means a person </w:t>
      </w:r>
      <w:r w:rsidR="003A40CC" w:rsidRPr="003A40CC">
        <w:t>licensed by the Board.</w:t>
      </w:r>
    </w:p>
    <w:p w14:paraId="783BEE71" w14:textId="77777777" w:rsidR="00E756FF" w:rsidRPr="00E756FF" w:rsidRDefault="00E756FF" w:rsidP="003A40CC">
      <w:pPr>
        <w:ind w:left="720"/>
      </w:pPr>
      <w:r w:rsidRPr="00E756FF">
        <w:lastRenderedPageBreak/>
        <w:t>5. “Optometrist-Patient Relationship” means the definition in 32 M.R.S. § 19101(21).</w:t>
      </w:r>
    </w:p>
    <w:p w14:paraId="2E3769D3" w14:textId="77777777" w:rsidR="00E756FF" w:rsidRPr="00E756FF" w:rsidRDefault="00E756FF" w:rsidP="003A40CC">
      <w:pPr>
        <w:ind w:left="720"/>
      </w:pPr>
      <w:r w:rsidRPr="00E756FF">
        <w:t>6. “Provider” means the definition provided in 32 M.R. S. § 19101(25).</w:t>
      </w:r>
    </w:p>
    <w:p w14:paraId="1EE39866" w14:textId="77777777" w:rsidR="00E756FF" w:rsidRPr="00E756FF" w:rsidRDefault="00E756FF" w:rsidP="003A40CC">
      <w:pPr>
        <w:ind w:left="720"/>
      </w:pPr>
      <w:r w:rsidRPr="00E756FF">
        <w:t>7. “Telehealth” means the provision of health care services using electronic audio-visual communications and information technologies or other means, including interactive audio with asynchronous store-and-forward transmission, between an Optometrist in one location and a patient in another location with or without an intervening health care provider. Telehealth includes asynchronous store-and-forward technologies, telemonitoring, and real-time interactive services. When necessary and appropriate under the circumstances and if in compliance with the applicable standard of care, telehealth includes the use of audio-only technology. Telehealth shall not include the provision of health care services exclusively through e-mail, instant messaging, facsimile transmission, or U.S. mail or other parcel service, or any combination thereof between an Optometrist in one location and a patient in another location with or without an intervening health care provider.</w:t>
      </w:r>
    </w:p>
    <w:p w14:paraId="1C5A453E" w14:textId="77777777" w:rsidR="00E756FF" w:rsidRPr="00E756FF" w:rsidRDefault="00E756FF" w:rsidP="003A40CC">
      <w:pPr>
        <w:ind w:left="720"/>
      </w:pPr>
      <w:r w:rsidRPr="00E756FF">
        <w:t>8. “Qualified Technician” means a technician employed by an Optometrist with a physical location in the State of Maine seeing patients in person in Maine and the technician is certified by the Commission on Paraoptometric Certification (CPC) as a Certified Paraoptometric Assistant (CPOA) or higher level (Certified Paraoptometric Technician/CPOT), or certified by the Joint Commission on Allied Health Personnel in Ophthalmology (JCAHPO) as a Certified Ophthalmic Assistant (COA) or higher level (Certified Ophthalmic Technician/COT, Certified Ophthalmic Medical Technologist/COMT).</w:t>
      </w:r>
    </w:p>
    <w:p w14:paraId="4E1F1A3D" w14:textId="77777777" w:rsidR="00E756FF" w:rsidRPr="00E756FF" w:rsidRDefault="00E756FF" w:rsidP="00E756FF">
      <w:pPr>
        <w:rPr>
          <w:b/>
          <w:bCs/>
        </w:rPr>
      </w:pPr>
      <w:r w:rsidRPr="00E756FF">
        <w:rPr>
          <w:b/>
          <w:bCs/>
        </w:rPr>
        <w:t>SECTION 3. PRACTICE GUIDELINES</w:t>
      </w:r>
    </w:p>
    <w:p w14:paraId="1A3E7147" w14:textId="139A9C1E" w:rsidR="00E756FF" w:rsidRPr="00E756FF" w:rsidRDefault="00E756FF" w:rsidP="003A40CC">
      <w:pPr>
        <w:ind w:left="720"/>
      </w:pPr>
      <w:r w:rsidRPr="00E756FF">
        <w:t>1.</w:t>
      </w:r>
      <w:r w:rsidR="00146284">
        <w:tab/>
      </w:r>
      <w:r w:rsidRPr="00E756FF">
        <w:t>MAINE OPTOMETRIC LICENSE REQUIRED Any individual who uses telehealth in the optometric examination, diagnosis, consultation or treatment of a patient located in Maine shall hold an active Maine optometry license.</w:t>
      </w:r>
    </w:p>
    <w:p w14:paraId="688C5F79" w14:textId="493DC281" w:rsidR="00E756FF" w:rsidRPr="00E756FF" w:rsidRDefault="00E756FF" w:rsidP="003A40CC">
      <w:pPr>
        <w:ind w:left="720"/>
      </w:pPr>
      <w:r w:rsidRPr="00E756FF">
        <w:t>2.</w:t>
      </w:r>
      <w:r w:rsidR="00146284">
        <w:tab/>
      </w:r>
      <w:r w:rsidRPr="00E756FF">
        <w:t>STANDARDS OF CARE AND PROFESSIONAL ETHICS An Optometrist who uses telehealth in providing optometric care shall be held to the same standards of care and professional ethics as an Optometrist using traditional in-person encounters with patients. Failure to conform to the appropriate standards of care or professional ethics while using telehealth may be a violation of the laws and rules governing the practice of optometry and may subject the Optometrist to discipline by the Board.</w:t>
      </w:r>
    </w:p>
    <w:p w14:paraId="28F6BF0D" w14:textId="3C92BD5B" w:rsidR="00E756FF" w:rsidRPr="00E756FF" w:rsidRDefault="00E756FF" w:rsidP="003A40CC">
      <w:pPr>
        <w:ind w:left="720"/>
      </w:pPr>
      <w:r w:rsidRPr="00E756FF">
        <w:t>3.</w:t>
      </w:r>
      <w:r w:rsidR="00146284">
        <w:tab/>
      </w:r>
      <w:r w:rsidRPr="00E756FF">
        <w:t>SCOPE OF PRACTICE An Optometrist who uses telehealth in providing optometric care shall ensure that the services provided are consistent with the Optometrist’s scope of</w:t>
      </w:r>
      <w:r w:rsidR="003A40CC">
        <w:t xml:space="preserve"> practice, including</w:t>
      </w:r>
      <w:r w:rsidRPr="00E756FF">
        <w:t xml:space="preserve"> the Optometrist’s education, training, experience, ability, licensure, and certification.</w:t>
      </w:r>
    </w:p>
    <w:p w14:paraId="1D0C0C0C" w14:textId="1977972B" w:rsidR="00E756FF" w:rsidRPr="00E756FF" w:rsidRDefault="00E756FF" w:rsidP="003A40CC">
      <w:pPr>
        <w:ind w:left="720"/>
      </w:pPr>
      <w:r w:rsidRPr="00E756FF">
        <w:lastRenderedPageBreak/>
        <w:t>4.</w:t>
      </w:r>
      <w:r w:rsidR="00146284">
        <w:tab/>
      </w:r>
      <w:r w:rsidRPr="00E756FF">
        <w:t xml:space="preserve">IDENTIFICATION OF PATIENT AND OPTOMETRIST An Optometrist who uses synchronous telehealth technology in providing optometric care shall verify the identity of the patient and ensure that the patient </w:t>
      </w:r>
      <w:proofErr w:type="gramStart"/>
      <w:r w:rsidRPr="00E756FF">
        <w:t>has the ability to</w:t>
      </w:r>
      <w:proofErr w:type="gramEnd"/>
      <w:r w:rsidRPr="00E756FF">
        <w:t xml:space="preserve"> verify the identity, licensure status, certification, and credentials of the Optometrist providing telehealth services prior to the provision of care.</w:t>
      </w:r>
    </w:p>
    <w:p w14:paraId="7236F648" w14:textId="65AB9ED7" w:rsidR="00E756FF" w:rsidRPr="00E756FF" w:rsidRDefault="00E756FF" w:rsidP="003A40CC">
      <w:pPr>
        <w:ind w:left="720"/>
      </w:pPr>
      <w:r w:rsidRPr="00E756FF">
        <w:t>5.</w:t>
      </w:r>
      <w:r w:rsidR="00146284">
        <w:tab/>
      </w:r>
      <w:r w:rsidRPr="00E756FF">
        <w:t>MEDICAL HISTORY AND EYE EXAMINATION Generally an Optometrist shall perform an in-person interview and eye examination for each patient. However, the interview and eye examination may be via telehealth visit where there is an established Optometrist Patient relationship, and the technology utilized in a telehealth encounter is sufficient to establish an informed diagnosis as though the interview and eye examination had been performed in-person.</w:t>
      </w:r>
    </w:p>
    <w:p w14:paraId="419324C3" w14:textId="263D3167" w:rsidR="00E756FF" w:rsidRPr="00E756FF" w:rsidRDefault="00E756FF" w:rsidP="003A40CC">
      <w:pPr>
        <w:ind w:left="720"/>
      </w:pPr>
      <w:r w:rsidRPr="00E756FF">
        <w:t>6.</w:t>
      </w:r>
      <w:r w:rsidR="00146284">
        <w:tab/>
      </w:r>
      <w:r w:rsidRPr="00E756FF">
        <w:t xml:space="preserve">INFORMED CONSENT: Evidence documenting appropriate </w:t>
      </w:r>
      <w:proofErr w:type="gramStart"/>
      <w:r w:rsidRPr="00E756FF">
        <w:t>patient</w:t>
      </w:r>
      <w:proofErr w:type="gramEnd"/>
      <w:r w:rsidRPr="00E756FF">
        <w:t xml:space="preserve"> informed consent for the use of telehealth technologies shall be obtained and maintained. A signed and dated notice, including an electronic acknowledgement by the patient, establishes a presumption of notice. Appropriate informed consent should include the following terms:</w:t>
      </w:r>
    </w:p>
    <w:p w14:paraId="44F62960" w14:textId="77777777" w:rsidR="00E756FF" w:rsidRPr="00E756FF" w:rsidRDefault="00E756FF" w:rsidP="003A40CC">
      <w:pPr>
        <w:ind w:left="1440"/>
      </w:pPr>
      <w:r w:rsidRPr="00E756FF">
        <w:t>A. Identification of the patient, the Optometrist, and Optometrist license number;</w:t>
      </w:r>
    </w:p>
    <w:p w14:paraId="329E2E3A" w14:textId="77777777" w:rsidR="00E756FF" w:rsidRPr="00E756FF" w:rsidRDefault="00E756FF" w:rsidP="003A40CC">
      <w:pPr>
        <w:ind w:left="1440"/>
      </w:pPr>
      <w:r w:rsidRPr="00E756FF">
        <w:t xml:space="preserve">B. Necessity of in-person patient encounter. When, for whatever reason, a telehealth visit begins and it becomes apparent to the Optometrist that the telemedicine modality in use for a particular patient encounter is unable to provide all pertinent clinical information that a Provider exercising ordinary skill and care would deem reasonably necessary for the practice of optometry at an acceptable level of safety and quality in the context of that particular encounter, then the Optometrist shall make this known to the patient, and advice and counsel the patient regarding the need for the patient to obtain an additional in-person patient encounter reasonably able to meet the patient’s needs. The Optometrist shall describe how to receive follow-up care or assistance in the event of an adverse reaction to the treatment or in the event of an inability to communicate </w:t>
      </w:r>
      <w:proofErr w:type="gramStart"/>
      <w:r w:rsidRPr="00E756FF">
        <w:t>as a result of</w:t>
      </w:r>
      <w:proofErr w:type="gramEnd"/>
      <w:r w:rsidRPr="00E756FF">
        <w:t xml:space="preserve"> a technological or equipment failure;</w:t>
      </w:r>
    </w:p>
    <w:p w14:paraId="7960458D" w14:textId="77777777" w:rsidR="00E756FF" w:rsidRPr="00E756FF" w:rsidRDefault="00E756FF" w:rsidP="003A40CC">
      <w:pPr>
        <w:ind w:left="1440"/>
      </w:pPr>
      <w:r w:rsidRPr="00E756FF">
        <w:t>C. Hold harmless clause for information lost due to technical failures; and Requirement for express patient consent to forward patient-identifiable information to a third party.</w:t>
      </w:r>
    </w:p>
    <w:p w14:paraId="62382E09" w14:textId="123C4E23" w:rsidR="00E756FF" w:rsidRPr="00E756FF" w:rsidRDefault="00E756FF" w:rsidP="00146284">
      <w:pPr>
        <w:ind w:left="720"/>
      </w:pPr>
      <w:r w:rsidRPr="00E756FF">
        <w:t>7.</w:t>
      </w:r>
      <w:r w:rsidR="00146284">
        <w:tab/>
      </w:r>
      <w:r w:rsidRPr="00E756FF">
        <w:t>USE OF QUALIFIED TECHNICIANS. If an Optometrist is at a location different from where the patient is located and a technician is used in the provision of telehealth services, the Optometrist shall use a Qualified Technician</w:t>
      </w:r>
      <w:r w:rsidR="00146284">
        <w:t xml:space="preserve"> supervised by the Optometrist providing </w:t>
      </w:r>
      <w:r w:rsidR="00146284">
        <w:lastRenderedPageBreak/>
        <w:t xml:space="preserve">care.  The Optometrist shall ensure that the Qualified Technicians </w:t>
      </w:r>
      <w:proofErr w:type="gramStart"/>
      <w:r w:rsidR="00146284">
        <w:t>not</w:t>
      </w:r>
      <w:proofErr w:type="gramEnd"/>
      <w:r w:rsidR="00146284">
        <w:t xml:space="preserve"> work outside the scope of their </w:t>
      </w:r>
      <w:r w:rsidRPr="00E756FF">
        <w:t>training and authority.</w:t>
      </w:r>
    </w:p>
    <w:p w14:paraId="7E7D10E8" w14:textId="6A8102D2" w:rsidR="00E756FF" w:rsidRPr="00E756FF" w:rsidRDefault="00E756FF" w:rsidP="003A40CC">
      <w:pPr>
        <w:ind w:left="720"/>
      </w:pPr>
      <w:r w:rsidRPr="00E756FF">
        <w:t>8.</w:t>
      </w:r>
      <w:r w:rsidR="00146284">
        <w:tab/>
      </w:r>
      <w:r w:rsidRPr="00E756FF">
        <w:t xml:space="preserve">COORDINATION OF CARE </w:t>
      </w:r>
      <w:r w:rsidR="00146284">
        <w:t xml:space="preserve"> </w:t>
      </w:r>
      <w:r w:rsidRPr="00E756FF">
        <w:t>An Optometrist who uses telehealth in providing optometric care shall, when optometrically appropriate, identify an appropriate health care provider(s) for the patient, when available, where in-person services can be delivered.</w:t>
      </w:r>
    </w:p>
    <w:p w14:paraId="1EFE7F48" w14:textId="29368C69" w:rsidR="00E756FF" w:rsidRPr="00E756FF" w:rsidRDefault="00E756FF" w:rsidP="003A40CC">
      <w:pPr>
        <w:ind w:left="720"/>
      </w:pPr>
      <w:r w:rsidRPr="00E756FF">
        <w:t>9.</w:t>
      </w:r>
      <w:r w:rsidR="00146284">
        <w:tab/>
      </w:r>
      <w:r w:rsidRPr="00E756FF">
        <w:t>EMERGENCY SERVICES</w:t>
      </w:r>
      <w:r w:rsidR="00146284">
        <w:t xml:space="preserve">   </w:t>
      </w:r>
      <w:r w:rsidRPr="00E756FF">
        <w:t>An Optometrist who uses telehealth in providing optometric care shall recommend that the patient seek appropriate care at a local optometrist or ophthalmologist, an acute care facility, or an emergency department for the safety of the patient in the case of emergency.</w:t>
      </w:r>
    </w:p>
    <w:p w14:paraId="2465AF52" w14:textId="6D8C6A85" w:rsidR="00E756FF" w:rsidRPr="00E756FF" w:rsidRDefault="00E756FF" w:rsidP="003A40CC">
      <w:pPr>
        <w:ind w:left="720"/>
      </w:pPr>
      <w:r w:rsidRPr="00E756FF">
        <w:t>10.</w:t>
      </w:r>
      <w:r w:rsidR="00146284">
        <w:tab/>
      </w:r>
      <w:r w:rsidRPr="00E756FF">
        <w:t>MEDICAL RECORDS</w:t>
      </w:r>
      <w:r w:rsidR="00146284">
        <w:tab/>
      </w:r>
      <w:r w:rsidRPr="00E756FF">
        <w:t xml:space="preserve"> An Optometrist who uses telehealth in providing optometric care shall ensure that complete, accurate and timely medical records are maintained for the patient when appropriate, including all patient-related electronic communications, records of past care, optometrist/patient communications, laboratory and test results, evaluations and consultations, prescriptions and instructions obtained or produced in connection with the use of telehealth technologies. The Optometrist shall note in the patient’s record when telehealth is used to provide diagnosis and treatment.</w:t>
      </w:r>
    </w:p>
    <w:p w14:paraId="6C039F2C" w14:textId="57EEF2AB" w:rsidR="00E756FF" w:rsidRPr="00E756FF" w:rsidRDefault="00E756FF" w:rsidP="003A40CC">
      <w:pPr>
        <w:ind w:left="720"/>
      </w:pPr>
      <w:r w:rsidRPr="00E756FF">
        <w:t>11.</w:t>
      </w:r>
      <w:r w:rsidR="00146284">
        <w:tab/>
      </w:r>
      <w:r w:rsidRPr="00E756FF">
        <w:t>PRIVACY AND SECURITY</w:t>
      </w:r>
      <w:r w:rsidR="00146284">
        <w:tab/>
      </w:r>
      <w:r w:rsidRPr="00E756FF">
        <w:t>An Optometrist who uses telehealth in providing optometric care shall ensure that all telehealth encounters comply with the privacy and security measures of the Health Insurance Portability and Accountability Act and applicable law to ensure that all patient communications and records are secure and remain confidential.</w:t>
      </w:r>
    </w:p>
    <w:p w14:paraId="61FE58A3" w14:textId="4F30583B" w:rsidR="00E756FF" w:rsidRPr="00E756FF" w:rsidRDefault="00E756FF" w:rsidP="003A40CC">
      <w:pPr>
        <w:ind w:left="720"/>
      </w:pPr>
      <w:r w:rsidRPr="00E756FF">
        <w:t>12.</w:t>
      </w:r>
      <w:r w:rsidR="00146284">
        <w:tab/>
      </w:r>
      <w:r w:rsidRPr="00E756FF">
        <w:t>TECHNOLOGY AND EQUIPMENT</w:t>
      </w:r>
      <w:r w:rsidR="00146284">
        <w:tab/>
      </w:r>
      <w:r w:rsidRPr="00E756FF">
        <w:t xml:space="preserve">The technology and equipment utilized for telehealth </w:t>
      </w:r>
      <w:proofErr w:type="gramStart"/>
      <w:r w:rsidRPr="00E756FF">
        <w:t>shall</w:t>
      </w:r>
      <w:proofErr w:type="gramEnd"/>
      <w:r w:rsidRPr="00E756FF">
        <w:t xml:space="preserve"> comply with the following requirements:</w:t>
      </w:r>
    </w:p>
    <w:p w14:paraId="759B5694" w14:textId="77777777" w:rsidR="00E756FF" w:rsidRPr="00E756FF" w:rsidRDefault="00E756FF" w:rsidP="003A40CC">
      <w:pPr>
        <w:ind w:left="1440"/>
      </w:pPr>
      <w:r w:rsidRPr="00E756FF">
        <w:t>(1) The technology and equipment utilized in the provision of telehealth services must comply with all relevant safety laws, rules, regulations, and codes for technology and technical safety for devices that interact with patients or are integral to diagnostic capabilities;</w:t>
      </w:r>
    </w:p>
    <w:p w14:paraId="63556526" w14:textId="77777777" w:rsidR="00E756FF" w:rsidRPr="00E756FF" w:rsidRDefault="00E756FF" w:rsidP="003A40CC">
      <w:pPr>
        <w:ind w:left="1440"/>
      </w:pPr>
      <w:r w:rsidRPr="00E756FF">
        <w:t>(2) The technology and equipment utilized in the provision of telehealth services must be of sufficient quality, size, resolution and clarity such that the Optometrist can safely and effectively provide the telehealth services;</w:t>
      </w:r>
    </w:p>
    <w:p w14:paraId="5E164688" w14:textId="77777777" w:rsidR="00E756FF" w:rsidRPr="00E756FF" w:rsidRDefault="00E756FF" w:rsidP="003A40CC">
      <w:pPr>
        <w:ind w:left="1440"/>
      </w:pPr>
      <w:r w:rsidRPr="00E756FF">
        <w:t xml:space="preserve">(3) The technology and equipment utilized in the provision of telehealth services must be compliant with the Health Insurance Portability and Accountability Act and other applicable privacy and confidentiality </w:t>
      </w:r>
      <w:proofErr w:type="gramStart"/>
      <w:r w:rsidRPr="00E756FF">
        <w:t>law</w:t>
      </w:r>
      <w:proofErr w:type="gramEnd"/>
      <w:r w:rsidRPr="00E756FF">
        <w:t>;</w:t>
      </w:r>
    </w:p>
    <w:p w14:paraId="179CC68C" w14:textId="77777777" w:rsidR="00E756FF" w:rsidRPr="00E756FF" w:rsidRDefault="00E756FF" w:rsidP="003A40CC">
      <w:pPr>
        <w:ind w:left="1440"/>
      </w:pPr>
      <w:r w:rsidRPr="00E756FF">
        <w:lastRenderedPageBreak/>
        <w:t>(4) The technology and equipment utilized in the provision of telehealth services must be able to verify the identity of the patient; and</w:t>
      </w:r>
    </w:p>
    <w:p w14:paraId="747994FD" w14:textId="77777777" w:rsidR="00E756FF" w:rsidRPr="00E756FF" w:rsidRDefault="00E756FF" w:rsidP="003A40CC">
      <w:pPr>
        <w:spacing w:after="0"/>
        <w:ind w:left="1440"/>
      </w:pPr>
      <w:r w:rsidRPr="00E756FF">
        <w:t>(5) The technology and equipment utilized in the provision of telehealth services</w:t>
      </w:r>
    </w:p>
    <w:p w14:paraId="7755AD96" w14:textId="77777777" w:rsidR="00E756FF" w:rsidRDefault="00E756FF" w:rsidP="003A40CC">
      <w:pPr>
        <w:spacing w:after="0"/>
        <w:ind w:left="1440"/>
      </w:pPr>
      <w:r w:rsidRPr="00E756FF">
        <w:t>must be able to specify and disclose the identity and credentials of the health care provider(s) including the Optometrist.</w:t>
      </w:r>
    </w:p>
    <w:p w14:paraId="1DB9446B" w14:textId="77777777" w:rsidR="003A40CC" w:rsidRPr="00E756FF" w:rsidRDefault="003A40CC" w:rsidP="003A40CC">
      <w:pPr>
        <w:spacing w:after="0"/>
        <w:ind w:left="1440"/>
      </w:pPr>
    </w:p>
    <w:p w14:paraId="2CF1411D" w14:textId="2515D95E" w:rsidR="00E756FF" w:rsidRPr="00E756FF" w:rsidRDefault="00E756FF" w:rsidP="00E756FF">
      <w:r w:rsidRPr="00E756FF">
        <w:t>13.</w:t>
      </w:r>
      <w:r w:rsidR="003A40CC">
        <w:tab/>
      </w:r>
      <w:r w:rsidRPr="00E756FF">
        <w:t>DISCLOSURE AND FUNCTIONALITY OF TELEHEALTH SERVICES Except for optometrist to optometrist or other health care provider direct consultation, an Optometrist who uses telehealth in providing optometric care shall ensure that the following information is clearly disclosed to the patient on the Optometrist’s website, in writing, or electronically via email:</w:t>
      </w:r>
    </w:p>
    <w:p w14:paraId="3E5BC57C" w14:textId="77777777" w:rsidR="00E756FF" w:rsidRPr="00E756FF" w:rsidRDefault="00E756FF" w:rsidP="003A40CC">
      <w:pPr>
        <w:spacing w:after="0"/>
        <w:ind w:left="720"/>
      </w:pPr>
      <w:r w:rsidRPr="00E756FF">
        <w:t>(1) Types of services provided, including services via telehealth are discretionary;</w:t>
      </w:r>
    </w:p>
    <w:p w14:paraId="61B3F89E" w14:textId="77777777" w:rsidR="00E756FF" w:rsidRPr="00E756FF" w:rsidRDefault="00E756FF" w:rsidP="003A40CC">
      <w:pPr>
        <w:spacing w:after="0"/>
        <w:ind w:left="720"/>
      </w:pPr>
      <w:r w:rsidRPr="00E756FF">
        <w:t>(2) Contact information for the Optometrist; and</w:t>
      </w:r>
    </w:p>
    <w:p w14:paraId="5055A5AE" w14:textId="77777777" w:rsidR="00E756FF" w:rsidRDefault="00E756FF" w:rsidP="003A40CC">
      <w:pPr>
        <w:spacing w:after="0"/>
        <w:ind w:left="720"/>
      </w:pPr>
      <w:r w:rsidRPr="00E756FF">
        <w:t>(3) Identity, licensure, certification, credentials and qualifications of all health care providers who are providing the telehealth services.</w:t>
      </w:r>
    </w:p>
    <w:p w14:paraId="4C82C962" w14:textId="77777777" w:rsidR="003A40CC" w:rsidRPr="00E756FF" w:rsidRDefault="003A40CC" w:rsidP="003A40CC">
      <w:pPr>
        <w:spacing w:after="0"/>
        <w:ind w:left="720"/>
      </w:pPr>
    </w:p>
    <w:p w14:paraId="00C1EDB7" w14:textId="4FE387E0" w:rsidR="00E756FF" w:rsidRPr="00E756FF" w:rsidRDefault="00E756FF" w:rsidP="00E756FF">
      <w:r w:rsidRPr="00E756FF">
        <w:t xml:space="preserve">14. </w:t>
      </w:r>
      <w:r w:rsidR="003A40CC">
        <w:tab/>
      </w:r>
      <w:r w:rsidRPr="00E756FF">
        <w:t>PATIENT ACCESS AND FEEDBACK An Optometrist who uses telehealth in providing optometric care shall ensure that the patient has easy access to a mechanism for the following purposes:</w:t>
      </w:r>
    </w:p>
    <w:p w14:paraId="2AC92F5E" w14:textId="77777777" w:rsidR="00E756FF" w:rsidRPr="00E756FF" w:rsidRDefault="00E756FF" w:rsidP="003A40CC">
      <w:pPr>
        <w:spacing w:after="0"/>
        <w:ind w:left="720"/>
      </w:pPr>
      <w:r w:rsidRPr="00E756FF">
        <w:t>(1) To access, supplement and amend patient-provided personal health information;</w:t>
      </w:r>
    </w:p>
    <w:p w14:paraId="032AF13C" w14:textId="77777777" w:rsidR="00E756FF" w:rsidRPr="00E756FF" w:rsidRDefault="00E756FF" w:rsidP="003A40CC">
      <w:pPr>
        <w:spacing w:after="0"/>
        <w:ind w:left="720"/>
      </w:pPr>
      <w:r w:rsidRPr="00E756FF">
        <w:t>(2) To provide feedback regarding the quality of the telehealth services provided; and</w:t>
      </w:r>
    </w:p>
    <w:p w14:paraId="21753FBC" w14:textId="77777777" w:rsidR="00E756FF" w:rsidRDefault="00E756FF" w:rsidP="003A40CC">
      <w:pPr>
        <w:spacing w:after="0"/>
        <w:ind w:left="720"/>
      </w:pPr>
      <w:r w:rsidRPr="00E756FF">
        <w:t>(3) To register complaints. The mechanism shall include information regarding the filing of complaints with the Board.</w:t>
      </w:r>
    </w:p>
    <w:p w14:paraId="45B90F80" w14:textId="77777777" w:rsidR="003A40CC" w:rsidRPr="00E756FF" w:rsidRDefault="003A40CC" w:rsidP="003A40CC">
      <w:pPr>
        <w:spacing w:after="0"/>
        <w:ind w:left="720"/>
      </w:pPr>
    </w:p>
    <w:p w14:paraId="2A1AE295" w14:textId="47DEF82C" w:rsidR="00E756FF" w:rsidRPr="00E756FF" w:rsidRDefault="00E756FF" w:rsidP="00E756FF">
      <w:r w:rsidRPr="00E756FF">
        <w:t>15.</w:t>
      </w:r>
      <w:r w:rsidR="003A40CC">
        <w:tab/>
      </w:r>
      <w:r w:rsidRPr="00E756FF">
        <w:t xml:space="preserve">FINANCIAL INTERESTS </w:t>
      </w:r>
      <w:r w:rsidR="003A40CC">
        <w:t xml:space="preserve">- </w:t>
      </w:r>
      <w:r w:rsidRPr="00E756FF">
        <w:t>Advertising or promotion of goods or products from which the Optometrist(s) receives direct remuneration, benefit or incentives (other than the fees for the optometric services) is prohibited to the extent that such activities are prohibited by state or federal law. Notwithstanding such prohibition, Internet services may provide links to general optometric information sites to enhance education; however, the Optometrist(s) shall not endorse or benefit financially from providing such links or from the services or products marketed by such links. When providing links to other sites, Optometrists should be aware of and avoid to the greatest extent practicable the implied endorsement of the information, services or products offered from such sites. The maintenance of a preferred relationship with any pharmacy is prohibited unless pursuant to a collaborative practice agreement. Optometrists shall not transmit prescriptions to a specific pharmacy, or recommend a pharmacy, in exchange for any type of consideration or benefit from the pharmacy unless pursuant to a collaborative practice agreement.</w:t>
      </w:r>
    </w:p>
    <w:p w14:paraId="647347B4" w14:textId="77777777" w:rsidR="00E756FF" w:rsidRPr="00E756FF" w:rsidRDefault="00E756FF" w:rsidP="00E756FF">
      <w:r w:rsidRPr="00E756FF">
        <w:lastRenderedPageBreak/>
        <w:t>16. CIRCUMSTANCES WHERE THE STANDARD OF CARE MAY NOT REQUIRE An OPTOMETRIST TO PERSONALLY INTERVIEW OR EXAMINE A PATIENT</w:t>
      </w:r>
    </w:p>
    <w:p w14:paraId="3592B738" w14:textId="77777777" w:rsidR="00E756FF" w:rsidRPr="00E756FF" w:rsidRDefault="00E756FF" w:rsidP="003A40CC">
      <w:pPr>
        <w:ind w:left="720"/>
      </w:pPr>
      <w:proofErr w:type="gramStart"/>
      <w:r w:rsidRPr="00E756FF">
        <w:t>A. Under</w:t>
      </w:r>
      <w:proofErr w:type="gramEnd"/>
      <w:r w:rsidRPr="00E756FF">
        <w:t xml:space="preserve"> the following circumstances, </w:t>
      </w:r>
      <w:proofErr w:type="gramStart"/>
      <w:r w:rsidRPr="00E756FF">
        <w:t>whether or not</w:t>
      </w:r>
      <w:proofErr w:type="gramEnd"/>
      <w:r w:rsidRPr="00E756FF">
        <w:t xml:space="preserve"> such circumstances involve the use of telehealth in providing optometric care, an Optometrist may treat a patient who has not been personally interviewed, examined and diagnosed by the Optometrist:</w:t>
      </w:r>
    </w:p>
    <w:p w14:paraId="588BB403" w14:textId="77777777" w:rsidR="00E756FF" w:rsidRPr="00E756FF" w:rsidRDefault="00E756FF" w:rsidP="003A40CC">
      <w:pPr>
        <w:spacing w:after="0"/>
        <w:ind w:left="1440"/>
      </w:pPr>
      <w:r w:rsidRPr="00E756FF">
        <w:t>(1) Situations in which the Optometrist prescribed medications on a short-term basis for a new patient and has scheduled an appointment to personally examine the patient;</w:t>
      </w:r>
    </w:p>
    <w:p w14:paraId="0285BAAC" w14:textId="77777777" w:rsidR="00E756FF" w:rsidRPr="00E756FF" w:rsidRDefault="00E756FF" w:rsidP="003A40CC">
      <w:pPr>
        <w:spacing w:after="0"/>
        <w:ind w:left="1440"/>
      </w:pPr>
      <w:r w:rsidRPr="00E756FF">
        <w:t>(2) For existing patients who are in institutional settings, including nursing homes and care facilities;</w:t>
      </w:r>
    </w:p>
    <w:p w14:paraId="5F571B52" w14:textId="77777777" w:rsidR="00E756FF" w:rsidRPr="00E756FF" w:rsidRDefault="00E756FF" w:rsidP="003A40CC">
      <w:pPr>
        <w:spacing w:after="0"/>
        <w:ind w:left="1440"/>
      </w:pPr>
      <w:r w:rsidRPr="00E756FF">
        <w:t>(3) Call situations in which an Optometrist is taking call for another Optometrist who has an established optometrist-patient relationship with the patient; and</w:t>
      </w:r>
    </w:p>
    <w:p w14:paraId="2BBFF388" w14:textId="77777777" w:rsidR="00E756FF" w:rsidRDefault="00E756FF" w:rsidP="003A40CC">
      <w:pPr>
        <w:spacing w:after="0"/>
        <w:ind w:left="1440"/>
      </w:pPr>
      <w:r w:rsidRPr="00E756FF">
        <w:t xml:space="preserve">(4) Cross-coverage situations in which an Optometrist is taking </w:t>
      </w:r>
      <w:proofErr w:type="gramStart"/>
      <w:r w:rsidRPr="00E756FF">
        <w:t>call</w:t>
      </w:r>
      <w:proofErr w:type="gramEnd"/>
      <w:r w:rsidRPr="00E756FF">
        <w:t xml:space="preserve"> for another Optometrist who has an established optometrist-patient relationship with the patient;</w:t>
      </w:r>
    </w:p>
    <w:p w14:paraId="4A6540DF" w14:textId="77777777" w:rsidR="003A40CC" w:rsidRPr="00E756FF" w:rsidRDefault="003A40CC" w:rsidP="003A40CC">
      <w:pPr>
        <w:spacing w:after="0"/>
        <w:ind w:left="1440"/>
      </w:pPr>
    </w:p>
    <w:p w14:paraId="7DEE719C" w14:textId="57D55F46" w:rsidR="00E756FF" w:rsidRPr="00E756FF" w:rsidRDefault="00E756FF" w:rsidP="003A40CC">
      <w:pPr>
        <w:ind w:left="720" w:hanging="720"/>
      </w:pPr>
      <w:r w:rsidRPr="00E756FF">
        <w:t xml:space="preserve">17. </w:t>
      </w:r>
      <w:r w:rsidR="003A40CC">
        <w:tab/>
      </w:r>
      <w:r w:rsidRPr="00E756FF">
        <w:t>PRESCRIBING BASED SOLELY ON AN INTERNET REQUEST, INTERNET QUESTIONNAIRE OR A TELEPHONIC INTERVIEW PROHIBITED</w:t>
      </w:r>
    </w:p>
    <w:p w14:paraId="3F895945" w14:textId="77777777" w:rsidR="00E756FF" w:rsidRPr="00E756FF" w:rsidRDefault="00E756FF" w:rsidP="003A40CC">
      <w:pPr>
        <w:ind w:left="720"/>
      </w:pPr>
      <w:r w:rsidRPr="00E756FF">
        <w:t>Prescribing to a patient based solely on an Internet request or Internet questionnaire (i.e. static questionnaire provided to a patient, to which the patient responds with a static set of answers, in contrast to an adaptive, interactive and responsive online interview) is prohibited.</w:t>
      </w:r>
    </w:p>
    <w:p w14:paraId="13327F9D" w14:textId="77777777" w:rsidR="00E756FF" w:rsidRPr="00E756FF" w:rsidRDefault="00E756FF" w:rsidP="003A40CC">
      <w:pPr>
        <w:ind w:left="720"/>
      </w:pPr>
      <w:r w:rsidRPr="00E756FF">
        <w:t>Absent a valid optometrist-patient relationship, it is prohibited for an Optometrist to prescribe to a patient based solely on a telephonic evaluation, except as provided in the circumstances described in Section 16 of this chapter.</w:t>
      </w:r>
    </w:p>
    <w:p w14:paraId="135671D2" w14:textId="77777777" w:rsidR="00E756FF" w:rsidRPr="00E756FF" w:rsidRDefault="00E756FF" w:rsidP="003A40CC">
      <w:pPr>
        <w:ind w:left="720"/>
      </w:pPr>
      <w:r w:rsidRPr="00E756FF">
        <w:t>Telehealth technologies, where prescribing may be contemplated, must implement measures to uphold patient safety in the absence of traditional physical examination. Such measures should guarantee that the identity of the patient and Optometrist or other health care providers is clearly established and that detailed documentation for the clinical evaluation and resulting prescription is required. Optometrists shall take all reasonable measures to assure informed, accurate and error prevention prescribing practices (e.g. integration with e-Prescription systems).</w:t>
      </w:r>
    </w:p>
    <w:p w14:paraId="76593936" w14:textId="77777777" w:rsidR="00E756FF" w:rsidRPr="00E756FF" w:rsidRDefault="00E756FF" w:rsidP="003A40CC">
      <w:pPr>
        <w:ind w:left="720"/>
      </w:pPr>
      <w:r w:rsidRPr="00E756FF">
        <w:t xml:space="preserve">All applicable </w:t>
      </w:r>
      <w:proofErr w:type="gramStart"/>
      <w:r w:rsidRPr="00E756FF">
        <w:t>law</w:t>
      </w:r>
      <w:proofErr w:type="gramEnd"/>
      <w:r w:rsidRPr="00E756FF">
        <w:t xml:space="preserve"> shall be complied with.</w:t>
      </w:r>
    </w:p>
    <w:p w14:paraId="64AD4E1B" w14:textId="1F4AD834" w:rsidR="00E756FF" w:rsidRDefault="00E756FF" w:rsidP="003A40CC">
      <w:pPr>
        <w:ind w:left="720"/>
      </w:pPr>
      <w:r w:rsidRPr="00E756FF">
        <w:t xml:space="preserve">Prescribing medications, in-person or via telehealth, is at the professional discretion of the optometrist. The optometrist prescribing via telehealth must ensure that the clinical </w:t>
      </w:r>
      <w:r w:rsidRPr="00E756FF">
        <w:lastRenderedPageBreak/>
        <w:t>evaluation, indication, appropriateness, and safety consideration for the resulting prescription are appropriately documented and meet the applicable standard of care. Consequently, prescriptions via telehealth carry the same accountability as prescriptions delivered during an encounter in person. However, where such measures are upheld, and the appropriate clinical consideration is carried out and documented, an Optometrist may exercise their judgment and</w:t>
      </w:r>
      <w:r w:rsidR="003A40CC">
        <w:t xml:space="preserve"> </w:t>
      </w:r>
      <w:r w:rsidRPr="00E756FF">
        <w:t>prescribe medications as part of telehealth encounters consistent with the level of licensure the Optometrist holds.</w:t>
      </w:r>
    </w:p>
    <w:p w14:paraId="78C3F713" w14:textId="0B311727" w:rsidR="003A40CC" w:rsidRPr="00E756FF" w:rsidRDefault="003A40CC" w:rsidP="003A40CC">
      <w:r>
        <w:t>________________________________________________________________________________________</w:t>
      </w:r>
    </w:p>
    <w:p w14:paraId="679A58A5" w14:textId="77777777" w:rsidR="00E756FF" w:rsidRPr="00E756FF" w:rsidRDefault="00E756FF" w:rsidP="00E756FF">
      <w:r w:rsidRPr="00E756FF">
        <w:t>STATUTORY AUTHORITY: 32 M.R.S. §§ 19204, 19605</w:t>
      </w:r>
    </w:p>
    <w:p w14:paraId="27478EEE" w14:textId="77777777" w:rsidR="00E756FF" w:rsidRDefault="00E756FF" w:rsidP="00E756FF">
      <w:r w:rsidRPr="00E756FF">
        <w:t>EFFECTIVE DATE: February 2, 2025 – filing 2025-023 (NEW)</w:t>
      </w:r>
    </w:p>
    <w:p w14:paraId="7DEA0798" w14:textId="77777777" w:rsidR="009E3B04" w:rsidRDefault="009E3B04" w:rsidP="00E756FF"/>
    <w:p w14:paraId="625FF32B" w14:textId="7A6B3555" w:rsidR="009E3B04" w:rsidRDefault="009E3B04" w:rsidP="00E756FF">
      <w:r>
        <w:t xml:space="preserve">APAO ACCESSIBILITY CHECK (Word): </w:t>
      </w:r>
    </w:p>
    <w:p w14:paraId="16AC5A83" w14:textId="21C7FD1B" w:rsidR="009E3B04" w:rsidRPr="00E756FF" w:rsidRDefault="009E3B04" w:rsidP="00E756FF">
      <w:r>
        <w:tab/>
        <w:t>March 30, 2026</w:t>
      </w:r>
    </w:p>
    <w:sectPr w:rsidR="009E3B04" w:rsidRPr="00E756FF" w:rsidSect="00E756F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FF"/>
    <w:rsid w:val="000C6529"/>
    <w:rsid w:val="00146284"/>
    <w:rsid w:val="002C3AC5"/>
    <w:rsid w:val="003A40CC"/>
    <w:rsid w:val="003C7237"/>
    <w:rsid w:val="009E3B04"/>
    <w:rsid w:val="00BC4115"/>
    <w:rsid w:val="00E756FF"/>
    <w:rsid w:val="00F6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4283"/>
  <w15:chartTrackingRefBased/>
  <w15:docId w15:val="{B3C88363-DC94-4DA1-B3A0-02412D43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6FF"/>
    <w:rPr>
      <w:rFonts w:eastAsiaTheme="majorEastAsia" w:cstheme="majorBidi"/>
      <w:color w:val="272727" w:themeColor="text1" w:themeTint="D8"/>
    </w:rPr>
  </w:style>
  <w:style w:type="paragraph" w:styleId="Title">
    <w:name w:val="Title"/>
    <w:basedOn w:val="Normal"/>
    <w:next w:val="Normal"/>
    <w:link w:val="TitleChar"/>
    <w:uiPriority w:val="10"/>
    <w:qFormat/>
    <w:rsid w:val="00E75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6FF"/>
    <w:pPr>
      <w:spacing w:before="160"/>
      <w:jc w:val="center"/>
    </w:pPr>
    <w:rPr>
      <w:i/>
      <w:iCs/>
      <w:color w:val="404040" w:themeColor="text1" w:themeTint="BF"/>
    </w:rPr>
  </w:style>
  <w:style w:type="character" w:customStyle="1" w:styleId="QuoteChar">
    <w:name w:val="Quote Char"/>
    <w:basedOn w:val="DefaultParagraphFont"/>
    <w:link w:val="Quote"/>
    <w:uiPriority w:val="29"/>
    <w:rsid w:val="00E756FF"/>
    <w:rPr>
      <w:i/>
      <w:iCs/>
      <w:color w:val="404040" w:themeColor="text1" w:themeTint="BF"/>
    </w:rPr>
  </w:style>
  <w:style w:type="paragraph" w:styleId="ListParagraph">
    <w:name w:val="List Paragraph"/>
    <w:basedOn w:val="Normal"/>
    <w:uiPriority w:val="34"/>
    <w:qFormat/>
    <w:rsid w:val="00E756FF"/>
    <w:pPr>
      <w:ind w:left="720"/>
      <w:contextualSpacing/>
    </w:pPr>
  </w:style>
  <w:style w:type="character" w:styleId="IntenseEmphasis">
    <w:name w:val="Intense Emphasis"/>
    <w:basedOn w:val="DefaultParagraphFont"/>
    <w:uiPriority w:val="21"/>
    <w:qFormat/>
    <w:rsid w:val="00E756FF"/>
    <w:rPr>
      <w:i/>
      <w:iCs/>
      <w:color w:val="0F4761" w:themeColor="accent1" w:themeShade="BF"/>
    </w:rPr>
  </w:style>
  <w:style w:type="paragraph" w:styleId="IntenseQuote">
    <w:name w:val="Intense Quote"/>
    <w:basedOn w:val="Normal"/>
    <w:next w:val="Normal"/>
    <w:link w:val="IntenseQuoteChar"/>
    <w:uiPriority w:val="30"/>
    <w:qFormat/>
    <w:rsid w:val="00E75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6FF"/>
    <w:rPr>
      <w:i/>
      <w:iCs/>
      <w:color w:val="0F4761" w:themeColor="accent1" w:themeShade="BF"/>
    </w:rPr>
  </w:style>
  <w:style w:type="character" w:styleId="IntenseReference">
    <w:name w:val="Intense Reference"/>
    <w:basedOn w:val="DefaultParagraphFont"/>
    <w:uiPriority w:val="32"/>
    <w:qFormat/>
    <w:rsid w:val="00E756FF"/>
    <w:rPr>
      <w:b/>
      <w:bCs/>
      <w:smallCaps/>
      <w:color w:val="0F4761" w:themeColor="accent1" w:themeShade="BF"/>
      <w:spacing w:val="5"/>
    </w:rPr>
  </w:style>
  <w:style w:type="paragraph" w:styleId="Revision">
    <w:name w:val="Revision"/>
    <w:hidden/>
    <w:uiPriority w:val="99"/>
    <w:semiHidden/>
    <w:rsid w:val="009E3B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Donna</dc:creator>
  <cp:keywords/>
  <dc:description/>
  <cp:lastModifiedBy>Parr, J.Chris</cp:lastModifiedBy>
  <cp:revision>4</cp:revision>
  <dcterms:created xsi:type="dcterms:W3CDTF">2026-03-27T19:40:00Z</dcterms:created>
  <dcterms:modified xsi:type="dcterms:W3CDTF">2026-03-30T12:24:00Z</dcterms:modified>
</cp:coreProperties>
</file>