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54A5" w14:textId="77777777" w:rsidR="00CB0338" w:rsidRPr="00950632" w:rsidRDefault="00CB0338">
      <w:pPr>
        <w:tabs>
          <w:tab w:val="left" w:pos="720"/>
          <w:tab w:val="left" w:pos="1440"/>
          <w:tab w:val="left" w:pos="2160"/>
          <w:tab w:val="left" w:pos="2880"/>
          <w:tab w:val="left" w:pos="3600"/>
        </w:tabs>
        <w:rPr>
          <w:b/>
          <w:sz w:val="22"/>
          <w:szCs w:val="22"/>
        </w:rPr>
      </w:pPr>
      <w:r w:rsidRPr="00950632">
        <w:rPr>
          <w:b/>
          <w:sz w:val="22"/>
          <w:szCs w:val="22"/>
        </w:rPr>
        <w:t>02</w:t>
      </w:r>
      <w:r w:rsidRPr="00950632">
        <w:rPr>
          <w:b/>
          <w:sz w:val="22"/>
          <w:szCs w:val="22"/>
        </w:rPr>
        <w:tab/>
      </w:r>
      <w:r w:rsidRPr="00950632">
        <w:rPr>
          <w:b/>
          <w:sz w:val="22"/>
          <w:szCs w:val="22"/>
        </w:rPr>
        <w:tab/>
        <w:t>DEPARTMENT OF PROFESSIONAL AND FINANCIAL REGULATION</w:t>
      </w:r>
    </w:p>
    <w:p w14:paraId="17A524F8" w14:textId="77777777" w:rsidR="00CB0338" w:rsidRPr="00950632" w:rsidRDefault="00CB0338">
      <w:pPr>
        <w:tabs>
          <w:tab w:val="left" w:pos="720"/>
          <w:tab w:val="left" w:pos="1440"/>
          <w:tab w:val="left" w:pos="2160"/>
          <w:tab w:val="left" w:pos="2880"/>
          <w:tab w:val="left" w:pos="3600"/>
        </w:tabs>
        <w:rPr>
          <w:b/>
          <w:sz w:val="22"/>
          <w:szCs w:val="22"/>
        </w:rPr>
      </w:pPr>
    </w:p>
    <w:p w14:paraId="35880E91" w14:textId="77777777" w:rsidR="00CB0338" w:rsidRPr="00950632" w:rsidRDefault="00CB0338">
      <w:pPr>
        <w:tabs>
          <w:tab w:val="left" w:pos="720"/>
          <w:tab w:val="left" w:pos="1440"/>
          <w:tab w:val="left" w:pos="2160"/>
          <w:tab w:val="left" w:pos="2880"/>
          <w:tab w:val="left" w:pos="3600"/>
        </w:tabs>
        <w:ind w:right="-450"/>
        <w:rPr>
          <w:b/>
          <w:sz w:val="22"/>
          <w:szCs w:val="22"/>
        </w:rPr>
      </w:pPr>
      <w:r w:rsidRPr="00950632">
        <w:rPr>
          <w:b/>
          <w:sz w:val="22"/>
          <w:szCs w:val="22"/>
        </w:rPr>
        <w:t>360</w:t>
      </w:r>
      <w:r w:rsidRPr="00950632">
        <w:rPr>
          <w:b/>
          <w:sz w:val="22"/>
          <w:szCs w:val="22"/>
        </w:rPr>
        <w:tab/>
      </w:r>
      <w:r w:rsidRPr="00950632">
        <w:rPr>
          <w:b/>
          <w:sz w:val="22"/>
          <w:szCs w:val="22"/>
        </w:rPr>
        <w:tab/>
        <w:t>BOARD OF LICENSURE FOR PROFESSIONAL LAND SURVEYORS</w:t>
      </w:r>
    </w:p>
    <w:p w14:paraId="3FA3ADAA" w14:textId="77777777" w:rsidR="00CB0338" w:rsidRPr="00950632" w:rsidRDefault="00CB0338">
      <w:pPr>
        <w:tabs>
          <w:tab w:val="left" w:pos="720"/>
          <w:tab w:val="left" w:pos="1440"/>
          <w:tab w:val="left" w:pos="2160"/>
          <w:tab w:val="left" w:pos="2880"/>
          <w:tab w:val="left" w:pos="3600"/>
        </w:tabs>
        <w:rPr>
          <w:b/>
          <w:sz w:val="22"/>
          <w:szCs w:val="22"/>
        </w:rPr>
      </w:pPr>
    </w:p>
    <w:p w14:paraId="054A1632" w14:textId="77777777" w:rsidR="00CB0338" w:rsidRPr="00950632" w:rsidRDefault="00CB0338">
      <w:pPr>
        <w:tabs>
          <w:tab w:val="left" w:pos="720"/>
          <w:tab w:val="left" w:pos="1440"/>
          <w:tab w:val="left" w:pos="2160"/>
          <w:tab w:val="left" w:pos="2880"/>
          <w:tab w:val="left" w:pos="3600"/>
        </w:tabs>
        <w:rPr>
          <w:b/>
          <w:sz w:val="22"/>
          <w:szCs w:val="22"/>
        </w:rPr>
      </w:pPr>
      <w:r w:rsidRPr="00950632">
        <w:rPr>
          <w:b/>
          <w:sz w:val="22"/>
          <w:szCs w:val="22"/>
        </w:rPr>
        <w:t>Chapter 90:</w:t>
      </w:r>
      <w:r w:rsidRPr="00950632">
        <w:rPr>
          <w:b/>
          <w:sz w:val="22"/>
          <w:szCs w:val="22"/>
        </w:rPr>
        <w:tab/>
        <w:t>STANDARDS OF PRACTICE</w:t>
      </w:r>
    </w:p>
    <w:p w14:paraId="064241ED" w14:textId="77777777" w:rsidR="00CB0338" w:rsidRPr="00950632" w:rsidRDefault="00CB0338">
      <w:pPr>
        <w:pBdr>
          <w:bottom w:val="single" w:sz="6" w:space="1" w:color="auto"/>
        </w:pBdr>
        <w:tabs>
          <w:tab w:val="left" w:pos="720"/>
          <w:tab w:val="left" w:pos="1440"/>
          <w:tab w:val="left" w:pos="2160"/>
          <w:tab w:val="left" w:pos="2880"/>
          <w:tab w:val="left" w:pos="3600"/>
        </w:tabs>
        <w:rPr>
          <w:sz w:val="22"/>
          <w:szCs w:val="22"/>
        </w:rPr>
      </w:pPr>
    </w:p>
    <w:p w14:paraId="36E7D8B2" w14:textId="77777777" w:rsidR="00CB0338" w:rsidRPr="00950632" w:rsidRDefault="00CB0338">
      <w:pPr>
        <w:tabs>
          <w:tab w:val="left" w:pos="720"/>
          <w:tab w:val="left" w:pos="1440"/>
          <w:tab w:val="left" w:pos="2160"/>
          <w:tab w:val="left" w:pos="2880"/>
          <w:tab w:val="left" w:pos="3600"/>
        </w:tabs>
        <w:rPr>
          <w:sz w:val="22"/>
          <w:szCs w:val="22"/>
        </w:rPr>
      </w:pPr>
    </w:p>
    <w:p w14:paraId="7770F5F5" w14:textId="77777777" w:rsidR="00CB0338" w:rsidRPr="00950632" w:rsidRDefault="00CB0338">
      <w:pPr>
        <w:tabs>
          <w:tab w:val="left" w:pos="720"/>
          <w:tab w:val="left" w:pos="1440"/>
          <w:tab w:val="left" w:pos="2160"/>
          <w:tab w:val="left" w:pos="2880"/>
          <w:tab w:val="left" w:pos="3600"/>
        </w:tabs>
        <w:rPr>
          <w:sz w:val="22"/>
          <w:szCs w:val="22"/>
        </w:rPr>
      </w:pPr>
      <w:r w:rsidRPr="00950632">
        <w:rPr>
          <w:b/>
          <w:sz w:val="22"/>
          <w:szCs w:val="22"/>
        </w:rPr>
        <w:t>SUMMARY</w:t>
      </w:r>
      <w:r w:rsidRPr="00950632">
        <w:rPr>
          <w:sz w:val="22"/>
          <w:szCs w:val="22"/>
        </w:rPr>
        <w:t>: This Chapter sets forth the standards of practice for licensees; Part 1 establishes professional standards and Part 2 establishes technical standards.</w:t>
      </w:r>
    </w:p>
    <w:p w14:paraId="4398BB47" w14:textId="77777777" w:rsidR="00CB0338" w:rsidRPr="00950632" w:rsidRDefault="00CB0338">
      <w:pPr>
        <w:pBdr>
          <w:bottom w:val="single" w:sz="6" w:space="1" w:color="auto"/>
        </w:pBdr>
        <w:tabs>
          <w:tab w:val="left" w:pos="720"/>
          <w:tab w:val="left" w:pos="1440"/>
          <w:tab w:val="left" w:pos="2160"/>
          <w:tab w:val="left" w:pos="2880"/>
          <w:tab w:val="left" w:pos="3600"/>
        </w:tabs>
        <w:rPr>
          <w:sz w:val="22"/>
          <w:szCs w:val="22"/>
        </w:rPr>
      </w:pPr>
    </w:p>
    <w:p w14:paraId="5555759F" w14:textId="77777777" w:rsidR="00CB0338" w:rsidRPr="00950632" w:rsidRDefault="00CB0338">
      <w:pPr>
        <w:tabs>
          <w:tab w:val="left" w:pos="720"/>
          <w:tab w:val="left" w:pos="1440"/>
          <w:tab w:val="left" w:pos="2160"/>
          <w:tab w:val="left" w:pos="2880"/>
          <w:tab w:val="left" w:pos="3600"/>
        </w:tabs>
        <w:rPr>
          <w:sz w:val="22"/>
          <w:szCs w:val="22"/>
        </w:rPr>
      </w:pPr>
    </w:p>
    <w:p w14:paraId="4A8E4501" w14:textId="77777777" w:rsidR="00CB0338" w:rsidRPr="00950632" w:rsidRDefault="00CB0338">
      <w:pPr>
        <w:tabs>
          <w:tab w:val="left" w:pos="720"/>
          <w:tab w:val="left" w:pos="1440"/>
          <w:tab w:val="left" w:pos="2160"/>
          <w:tab w:val="left" w:pos="2880"/>
          <w:tab w:val="left" w:pos="3600"/>
        </w:tabs>
        <w:rPr>
          <w:sz w:val="22"/>
          <w:szCs w:val="22"/>
        </w:rPr>
      </w:pPr>
    </w:p>
    <w:p w14:paraId="4EFA14F3" w14:textId="77777777" w:rsidR="00CB0338" w:rsidRPr="00950632" w:rsidRDefault="00950632" w:rsidP="00950632">
      <w:pPr>
        <w:tabs>
          <w:tab w:val="left" w:pos="720"/>
          <w:tab w:val="left" w:pos="1440"/>
          <w:tab w:val="left" w:pos="2160"/>
          <w:tab w:val="left" w:pos="2880"/>
          <w:tab w:val="left" w:pos="3600"/>
        </w:tabs>
        <w:jc w:val="center"/>
        <w:rPr>
          <w:b/>
          <w:sz w:val="22"/>
          <w:szCs w:val="22"/>
        </w:rPr>
      </w:pPr>
      <w:r>
        <w:rPr>
          <w:b/>
          <w:sz w:val="22"/>
          <w:szCs w:val="22"/>
        </w:rPr>
        <w:t xml:space="preserve">PART 1.  </w:t>
      </w:r>
      <w:r w:rsidR="00CB0338" w:rsidRPr="00950632">
        <w:rPr>
          <w:b/>
          <w:sz w:val="22"/>
          <w:szCs w:val="22"/>
        </w:rPr>
        <w:t>PROFESSIONAL STANDARDS</w:t>
      </w:r>
    </w:p>
    <w:p w14:paraId="6B028318" w14:textId="77777777" w:rsidR="00CB0338" w:rsidRPr="00950632" w:rsidRDefault="00CB0338">
      <w:pPr>
        <w:tabs>
          <w:tab w:val="left" w:pos="720"/>
          <w:tab w:val="left" w:pos="1440"/>
          <w:tab w:val="left" w:pos="2160"/>
          <w:tab w:val="left" w:pos="2880"/>
          <w:tab w:val="left" w:pos="3600"/>
        </w:tabs>
        <w:rPr>
          <w:sz w:val="22"/>
          <w:szCs w:val="22"/>
        </w:rPr>
      </w:pPr>
    </w:p>
    <w:p w14:paraId="5A6C213C" w14:textId="77777777" w:rsidR="00CB0338" w:rsidRPr="00950632" w:rsidRDefault="00CB0338">
      <w:pPr>
        <w:tabs>
          <w:tab w:val="left" w:pos="720"/>
          <w:tab w:val="left" w:pos="1440"/>
          <w:tab w:val="left" w:pos="2160"/>
          <w:tab w:val="left" w:pos="2880"/>
          <w:tab w:val="left" w:pos="3600"/>
        </w:tabs>
        <w:rPr>
          <w:sz w:val="22"/>
          <w:szCs w:val="22"/>
        </w:rPr>
      </w:pPr>
    </w:p>
    <w:p w14:paraId="0143DBD5" w14:textId="092768F5" w:rsidR="00CB0338" w:rsidRPr="00950632" w:rsidRDefault="009F3A9B">
      <w:pPr>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1.</w:t>
      </w:r>
      <w:r w:rsidR="00CB0338" w:rsidRPr="00950632">
        <w:rPr>
          <w:b/>
          <w:sz w:val="22"/>
          <w:szCs w:val="22"/>
        </w:rPr>
        <w:tab/>
        <w:t>THE LICENSEE’S RESPONSIBILITY TO SOCIETY</w:t>
      </w:r>
    </w:p>
    <w:p w14:paraId="23553679" w14:textId="77777777" w:rsidR="00CB0338" w:rsidRPr="00950632" w:rsidRDefault="00CB0338">
      <w:pPr>
        <w:tabs>
          <w:tab w:val="left" w:pos="720"/>
          <w:tab w:val="left" w:pos="1440"/>
          <w:tab w:val="left" w:pos="2160"/>
          <w:tab w:val="left" w:pos="2880"/>
          <w:tab w:val="left" w:pos="3600"/>
        </w:tabs>
        <w:rPr>
          <w:sz w:val="22"/>
          <w:szCs w:val="22"/>
        </w:rPr>
      </w:pPr>
    </w:p>
    <w:p w14:paraId="17178D5D"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A licensee shall:</w:t>
      </w:r>
    </w:p>
    <w:p w14:paraId="7D96D9BF" w14:textId="77777777" w:rsidR="00CB0338" w:rsidRPr="00950632" w:rsidRDefault="00CB0338">
      <w:pPr>
        <w:tabs>
          <w:tab w:val="left" w:pos="720"/>
          <w:tab w:val="left" w:pos="1440"/>
          <w:tab w:val="left" w:pos="2160"/>
          <w:tab w:val="left" w:pos="2880"/>
          <w:tab w:val="left" w:pos="3600"/>
        </w:tabs>
        <w:rPr>
          <w:sz w:val="22"/>
          <w:szCs w:val="22"/>
        </w:rPr>
      </w:pPr>
    </w:p>
    <w:p w14:paraId="1F2C7C59"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1.</w:t>
      </w:r>
      <w:r w:rsidRPr="00950632">
        <w:rPr>
          <w:sz w:val="22"/>
          <w:szCs w:val="22"/>
        </w:rPr>
        <w:tab/>
        <w:t>Inform the licensee’s employer, client or such other authority as may be appropriate when the licensee’s professional judgment is overruled in judicial proceedings.</w:t>
      </w:r>
    </w:p>
    <w:p w14:paraId="08AB1942" w14:textId="77777777" w:rsidR="00CB0338" w:rsidRPr="00950632" w:rsidRDefault="00CB0338">
      <w:pPr>
        <w:tabs>
          <w:tab w:val="left" w:pos="720"/>
          <w:tab w:val="left" w:pos="1440"/>
          <w:tab w:val="left" w:pos="2160"/>
          <w:tab w:val="left" w:pos="2880"/>
          <w:tab w:val="left" w:pos="3600"/>
        </w:tabs>
        <w:rPr>
          <w:sz w:val="22"/>
          <w:szCs w:val="22"/>
        </w:rPr>
      </w:pPr>
    </w:p>
    <w:p w14:paraId="26F4B1ED"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2.</w:t>
      </w:r>
      <w:r w:rsidRPr="00950632">
        <w:rPr>
          <w:sz w:val="22"/>
          <w:szCs w:val="22"/>
        </w:rPr>
        <w:tab/>
        <w:t>Prepare reports and testimony and make statements that are truthful and based upon independent professional judgment.</w:t>
      </w:r>
    </w:p>
    <w:p w14:paraId="145A8660" w14:textId="77777777" w:rsidR="00CB0338" w:rsidRPr="00950632" w:rsidRDefault="00CB0338">
      <w:pPr>
        <w:tabs>
          <w:tab w:val="left" w:pos="720"/>
          <w:tab w:val="left" w:pos="1440"/>
          <w:tab w:val="left" w:pos="2160"/>
          <w:tab w:val="left" w:pos="2880"/>
          <w:tab w:val="left" w:pos="3600"/>
        </w:tabs>
        <w:rPr>
          <w:sz w:val="22"/>
          <w:szCs w:val="22"/>
        </w:rPr>
      </w:pPr>
    </w:p>
    <w:p w14:paraId="6FE1C9F8"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3.</w:t>
      </w:r>
      <w:r w:rsidRPr="00950632">
        <w:rPr>
          <w:sz w:val="22"/>
          <w:szCs w:val="22"/>
        </w:rPr>
        <w:tab/>
        <w:t>Express professional opinions only when founded upon a thorough knowledge of the facts and a careful evaluation of the subject;</w:t>
      </w:r>
    </w:p>
    <w:p w14:paraId="440E18AB" w14:textId="77777777" w:rsidR="00CB0338" w:rsidRPr="00950632" w:rsidRDefault="00CB0338">
      <w:pPr>
        <w:tabs>
          <w:tab w:val="left" w:pos="720"/>
          <w:tab w:val="left" w:pos="1440"/>
          <w:tab w:val="left" w:pos="2160"/>
          <w:tab w:val="left" w:pos="2880"/>
          <w:tab w:val="left" w:pos="3600"/>
        </w:tabs>
        <w:rPr>
          <w:sz w:val="22"/>
          <w:szCs w:val="22"/>
        </w:rPr>
      </w:pPr>
    </w:p>
    <w:p w14:paraId="6BD52F69"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4.</w:t>
      </w:r>
      <w:r w:rsidRPr="00950632">
        <w:rPr>
          <w:sz w:val="22"/>
          <w:szCs w:val="22"/>
        </w:rPr>
        <w:tab/>
        <w:t>Issue no criticisms or arguments on technical matters that are inspired or paid for by interested parties, unless the licensee explicitly identifies the interested parties on whose behalf the licensee is speaking, and reveals any interest such parties have in the matters.</w:t>
      </w:r>
    </w:p>
    <w:p w14:paraId="6C88C06F" w14:textId="77777777" w:rsidR="00CB0338" w:rsidRPr="00950632" w:rsidRDefault="00CB0338">
      <w:pPr>
        <w:tabs>
          <w:tab w:val="left" w:pos="720"/>
          <w:tab w:val="left" w:pos="1440"/>
          <w:tab w:val="left" w:pos="2160"/>
          <w:tab w:val="left" w:pos="2880"/>
          <w:tab w:val="left" w:pos="3600"/>
        </w:tabs>
        <w:rPr>
          <w:sz w:val="22"/>
          <w:szCs w:val="22"/>
        </w:rPr>
      </w:pPr>
    </w:p>
    <w:p w14:paraId="554B54BD"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5.</w:t>
      </w:r>
      <w:r w:rsidRPr="00950632">
        <w:rPr>
          <w:sz w:val="22"/>
          <w:szCs w:val="22"/>
        </w:rPr>
        <w:tab/>
        <w:t>Prohibit use of the licensee’s own or firm names by, and business associations with, any person or firm which the licensee knows or should know is engaging in fraudulent or dishonest business or professional practices.</w:t>
      </w:r>
    </w:p>
    <w:p w14:paraId="45FEBE96" w14:textId="77777777" w:rsidR="00CB0338" w:rsidRPr="00950632" w:rsidRDefault="00CB0338">
      <w:pPr>
        <w:tabs>
          <w:tab w:val="left" w:pos="720"/>
          <w:tab w:val="left" w:pos="1440"/>
          <w:tab w:val="left" w:pos="2160"/>
          <w:tab w:val="left" w:pos="2880"/>
          <w:tab w:val="left" w:pos="3600"/>
        </w:tabs>
        <w:rPr>
          <w:sz w:val="22"/>
          <w:szCs w:val="22"/>
        </w:rPr>
      </w:pPr>
    </w:p>
    <w:p w14:paraId="58E257DB" w14:textId="77777777" w:rsidR="00CB0338" w:rsidRPr="00950632" w:rsidRDefault="00CB0338">
      <w:pPr>
        <w:tabs>
          <w:tab w:val="left" w:pos="720"/>
          <w:tab w:val="left" w:pos="1440"/>
          <w:tab w:val="left" w:pos="2160"/>
          <w:tab w:val="left" w:pos="2880"/>
          <w:tab w:val="left" w:pos="3600"/>
        </w:tabs>
        <w:rPr>
          <w:sz w:val="22"/>
          <w:szCs w:val="22"/>
        </w:rPr>
      </w:pPr>
    </w:p>
    <w:p w14:paraId="7E5164D1" w14:textId="47F224EB" w:rsidR="00CB0338" w:rsidRPr="00950632" w:rsidRDefault="009F3A9B">
      <w:pPr>
        <w:keepNext/>
        <w:keepLines/>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2.</w:t>
      </w:r>
      <w:r w:rsidR="00CB0338" w:rsidRPr="00950632">
        <w:rPr>
          <w:b/>
          <w:sz w:val="22"/>
          <w:szCs w:val="22"/>
        </w:rPr>
        <w:tab/>
        <w:t>THE LICENSEE’S OBLIGATIONS TO EMPLOYERS AND CLIENTS</w:t>
      </w:r>
    </w:p>
    <w:p w14:paraId="13959439" w14:textId="77777777" w:rsidR="00CB0338" w:rsidRPr="00950632" w:rsidRDefault="00CB0338">
      <w:pPr>
        <w:keepNext/>
        <w:keepLines/>
        <w:tabs>
          <w:tab w:val="left" w:pos="720"/>
          <w:tab w:val="left" w:pos="1440"/>
          <w:tab w:val="left" w:pos="2160"/>
          <w:tab w:val="left" w:pos="2880"/>
          <w:tab w:val="left" w:pos="3600"/>
        </w:tabs>
        <w:rPr>
          <w:sz w:val="22"/>
          <w:szCs w:val="22"/>
        </w:rPr>
      </w:pPr>
    </w:p>
    <w:p w14:paraId="6C641091" w14:textId="77777777" w:rsidR="00CB0338" w:rsidRPr="00950632" w:rsidRDefault="00CB0338">
      <w:pPr>
        <w:keepNext/>
        <w:keepLines/>
        <w:tabs>
          <w:tab w:val="left" w:pos="720"/>
          <w:tab w:val="left" w:pos="1440"/>
          <w:tab w:val="left" w:pos="2160"/>
          <w:tab w:val="left" w:pos="2880"/>
          <w:tab w:val="left" w:pos="3600"/>
        </w:tabs>
        <w:ind w:left="1440" w:hanging="1440"/>
        <w:rPr>
          <w:sz w:val="22"/>
          <w:szCs w:val="22"/>
        </w:rPr>
      </w:pPr>
      <w:r w:rsidRPr="00950632">
        <w:rPr>
          <w:sz w:val="22"/>
          <w:szCs w:val="22"/>
        </w:rPr>
        <w:tab/>
        <w:t>1.</w:t>
      </w:r>
      <w:r w:rsidRPr="00950632">
        <w:rPr>
          <w:sz w:val="22"/>
          <w:szCs w:val="22"/>
        </w:rPr>
        <w:tab/>
        <w:t>A licensee shall undertake assignments only when qualified by education or experience in the specific technical fields of surveying involved.</w:t>
      </w:r>
    </w:p>
    <w:p w14:paraId="55DC7DEA" w14:textId="77777777" w:rsidR="00CB0338" w:rsidRPr="00950632" w:rsidRDefault="00CB0338">
      <w:pPr>
        <w:tabs>
          <w:tab w:val="left" w:pos="720"/>
          <w:tab w:val="left" w:pos="1440"/>
          <w:tab w:val="left" w:pos="2160"/>
          <w:tab w:val="left" w:pos="2880"/>
          <w:tab w:val="left" w:pos="3600"/>
        </w:tabs>
        <w:rPr>
          <w:sz w:val="22"/>
          <w:szCs w:val="22"/>
        </w:rPr>
      </w:pPr>
    </w:p>
    <w:p w14:paraId="06D761F0"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2.</w:t>
      </w:r>
      <w:r w:rsidRPr="00950632">
        <w:rPr>
          <w:sz w:val="22"/>
          <w:szCs w:val="22"/>
        </w:rPr>
        <w:tab/>
        <w:t>A licensee shall not sign or seal any plans or documents dealing with subject matter in which the licensee lacks competence, or any plan or document not prepared under the licensee’s direct control and personal supervision. A licensee may, however, sign and seal one or more aspects of an overall project, provided that the aspect for which the licensee assumes responsibility is clearly stated on the plan or document.</w:t>
      </w:r>
    </w:p>
    <w:p w14:paraId="0FD4E532" w14:textId="77777777" w:rsidR="00CB0338" w:rsidRPr="00950632" w:rsidRDefault="00CB0338">
      <w:pPr>
        <w:tabs>
          <w:tab w:val="left" w:pos="720"/>
          <w:tab w:val="left" w:pos="1440"/>
          <w:tab w:val="left" w:pos="2160"/>
          <w:tab w:val="left" w:pos="2880"/>
          <w:tab w:val="left" w:pos="3600"/>
        </w:tabs>
        <w:rPr>
          <w:sz w:val="22"/>
          <w:szCs w:val="22"/>
        </w:rPr>
      </w:pPr>
    </w:p>
    <w:p w14:paraId="75695AB2"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lastRenderedPageBreak/>
        <w:tab/>
        <w:t>3.</w:t>
      </w:r>
      <w:r w:rsidRPr="00950632">
        <w:rPr>
          <w:sz w:val="22"/>
          <w:szCs w:val="22"/>
        </w:rPr>
        <w:tab/>
        <w:t>A licensee shall not reveal information which has been designated as confidential by the client or employer without the prior informed written consent of the client or employer, except as authorized or required by law.</w:t>
      </w:r>
    </w:p>
    <w:p w14:paraId="65C94CF5" w14:textId="77777777" w:rsidR="00CB0338" w:rsidRPr="00950632" w:rsidRDefault="00CB0338">
      <w:pPr>
        <w:tabs>
          <w:tab w:val="left" w:pos="720"/>
          <w:tab w:val="left" w:pos="1440"/>
          <w:tab w:val="left" w:pos="2160"/>
          <w:tab w:val="left" w:pos="2880"/>
          <w:tab w:val="left" w:pos="3600"/>
        </w:tabs>
        <w:rPr>
          <w:sz w:val="22"/>
          <w:szCs w:val="22"/>
        </w:rPr>
      </w:pPr>
    </w:p>
    <w:p w14:paraId="769A3B3A"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4.</w:t>
      </w:r>
      <w:r w:rsidRPr="00950632">
        <w:rPr>
          <w:sz w:val="22"/>
          <w:szCs w:val="22"/>
        </w:rPr>
        <w:tab/>
        <w:t>A licensee shall make full written disclosures to the licensee’s employer or client of potential conflicts of interest or other circumstances which could influence or appear to influence the licensee’s judgment or the quality of the licensee’s service. Disclosure shall be promptly made once the licensee learns or by the exercise of reasonable diligence should have learned of the conflict of interest or other circumstances.</w:t>
      </w:r>
    </w:p>
    <w:p w14:paraId="15DF1350" w14:textId="77777777" w:rsidR="00CB0338" w:rsidRPr="00950632" w:rsidRDefault="00CB0338">
      <w:pPr>
        <w:tabs>
          <w:tab w:val="left" w:pos="720"/>
          <w:tab w:val="left" w:pos="1440"/>
          <w:tab w:val="left" w:pos="2160"/>
          <w:tab w:val="left" w:pos="2880"/>
          <w:tab w:val="left" w:pos="3600"/>
        </w:tabs>
        <w:rPr>
          <w:sz w:val="22"/>
          <w:szCs w:val="22"/>
        </w:rPr>
      </w:pPr>
    </w:p>
    <w:p w14:paraId="29F4A5A0"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5.</w:t>
      </w:r>
      <w:r w:rsidRPr="00950632">
        <w:rPr>
          <w:sz w:val="22"/>
          <w:szCs w:val="22"/>
        </w:rPr>
        <w:tab/>
        <w:t>A licensee shall not accept compensation, financial or otherwise, simultaneously from more than one party for the same services, unless the circumstances are fully disclosed in writing to all interested parties.</w:t>
      </w:r>
    </w:p>
    <w:p w14:paraId="2982C27E" w14:textId="77777777" w:rsidR="00CB0338" w:rsidRPr="00950632" w:rsidRDefault="00CB0338">
      <w:pPr>
        <w:tabs>
          <w:tab w:val="left" w:pos="720"/>
          <w:tab w:val="left" w:pos="1440"/>
          <w:tab w:val="left" w:pos="2160"/>
          <w:tab w:val="left" w:pos="2880"/>
          <w:tab w:val="left" w:pos="3600"/>
        </w:tabs>
        <w:rPr>
          <w:sz w:val="22"/>
          <w:szCs w:val="22"/>
        </w:rPr>
      </w:pPr>
    </w:p>
    <w:p w14:paraId="186C2DAC"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6.</w:t>
      </w:r>
      <w:r w:rsidRPr="00950632">
        <w:rPr>
          <w:sz w:val="22"/>
          <w:szCs w:val="22"/>
        </w:rPr>
        <w:tab/>
        <w:t>A licensee serving as a member, advisor, or employee of a governmental body shall not participate in decisions by the governmental body with respect to professional services offered or provided by the licensee or any person or firm associated with the licensee to the governmental body.</w:t>
      </w:r>
    </w:p>
    <w:p w14:paraId="0920E76B" w14:textId="77777777" w:rsidR="00CB0338" w:rsidRPr="00950632" w:rsidRDefault="00CB0338">
      <w:pPr>
        <w:tabs>
          <w:tab w:val="left" w:pos="720"/>
          <w:tab w:val="left" w:pos="1440"/>
          <w:tab w:val="left" w:pos="2160"/>
          <w:tab w:val="left" w:pos="2880"/>
          <w:tab w:val="left" w:pos="3600"/>
        </w:tabs>
        <w:rPr>
          <w:sz w:val="22"/>
          <w:szCs w:val="22"/>
        </w:rPr>
      </w:pPr>
    </w:p>
    <w:p w14:paraId="4E5AB5BC" w14:textId="77777777" w:rsidR="00CB0338" w:rsidRPr="00950632" w:rsidRDefault="00CB0338">
      <w:pPr>
        <w:tabs>
          <w:tab w:val="left" w:pos="720"/>
          <w:tab w:val="left" w:pos="1440"/>
          <w:tab w:val="left" w:pos="2160"/>
          <w:tab w:val="left" w:pos="2880"/>
          <w:tab w:val="left" w:pos="3600"/>
        </w:tabs>
        <w:rPr>
          <w:sz w:val="22"/>
          <w:szCs w:val="22"/>
        </w:rPr>
      </w:pPr>
    </w:p>
    <w:p w14:paraId="08FABA2D" w14:textId="77777777" w:rsidR="00CB0338" w:rsidRPr="00950632" w:rsidRDefault="00950632" w:rsidP="00950632">
      <w:pPr>
        <w:tabs>
          <w:tab w:val="left" w:pos="720"/>
          <w:tab w:val="left" w:pos="1440"/>
          <w:tab w:val="left" w:pos="2160"/>
          <w:tab w:val="left" w:pos="2880"/>
          <w:tab w:val="left" w:pos="3600"/>
        </w:tabs>
        <w:jc w:val="center"/>
        <w:rPr>
          <w:b/>
          <w:sz w:val="22"/>
          <w:szCs w:val="22"/>
        </w:rPr>
      </w:pPr>
      <w:r>
        <w:rPr>
          <w:b/>
          <w:sz w:val="22"/>
          <w:szCs w:val="22"/>
        </w:rPr>
        <w:t>PART 2.  TECHNICAL STANDARDS</w:t>
      </w:r>
    </w:p>
    <w:p w14:paraId="15C511C3" w14:textId="77777777" w:rsidR="00CB0338" w:rsidRPr="00950632" w:rsidRDefault="00CB0338">
      <w:pPr>
        <w:tabs>
          <w:tab w:val="left" w:pos="720"/>
          <w:tab w:val="left" w:pos="1440"/>
          <w:tab w:val="left" w:pos="2160"/>
          <w:tab w:val="left" w:pos="2880"/>
          <w:tab w:val="left" w:pos="3600"/>
        </w:tabs>
        <w:rPr>
          <w:sz w:val="22"/>
          <w:szCs w:val="22"/>
        </w:rPr>
      </w:pPr>
    </w:p>
    <w:p w14:paraId="44472F45" w14:textId="77777777" w:rsidR="00CB0338" w:rsidRPr="00950632" w:rsidRDefault="00CB0338">
      <w:pPr>
        <w:tabs>
          <w:tab w:val="left" w:pos="720"/>
          <w:tab w:val="left" w:pos="1440"/>
          <w:tab w:val="left" w:pos="2160"/>
          <w:tab w:val="left" w:pos="2880"/>
          <w:tab w:val="left" w:pos="3600"/>
        </w:tabs>
        <w:rPr>
          <w:sz w:val="22"/>
          <w:szCs w:val="22"/>
        </w:rPr>
      </w:pPr>
    </w:p>
    <w:p w14:paraId="79ED4434" w14:textId="2F7F21C4" w:rsidR="00CB0338" w:rsidRPr="00950632" w:rsidRDefault="009F3A9B">
      <w:pPr>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1.</w:t>
      </w:r>
      <w:r w:rsidR="00CB0338" w:rsidRPr="00950632">
        <w:rPr>
          <w:b/>
          <w:sz w:val="22"/>
          <w:szCs w:val="22"/>
        </w:rPr>
        <w:tab/>
        <w:t>APPLICABILITY</w:t>
      </w:r>
    </w:p>
    <w:p w14:paraId="1E5E6C70" w14:textId="77777777" w:rsidR="00CB0338" w:rsidRPr="00950632" w:rsidRDefault="00CB0338">
      <w:pPr>
        <w:tabs>
          <w:tab w:val="left" w:pos="720"/>
          <w:tab w:val="left" w:pos="1440"/>
          <w:tab w:val="left" w:pos="2160"/>
          <w:tab w:val="left" w:pos="2880"/>
          <w:tab w:val="left" w:pos="3600"/>
        </w:tabs>
        <w:rPr>
          <w:sz w:val="22"/>
          <w:szCs w:val="22"/>
        </w:rPr>
      </w:pPr>
    </w:p>
    <w:p w14:paraId="2772CDBF" w14:textId="77777777" w:rsidR="00CB0338" w:rsidRPr="00950632" w:rsidRDefault="00CB0338">
      <w:pPr>
        <w:tabs>
          <w:tab w:val="left" w:pos="720"/>
          <w:tab w:val="left" w:pos="1440"/>
          <w:tab w:val="left" w:pos="2160"/>
          <w:tab w:val="left" w:pos="2880"/>
          <w:tab w:val="left" w:pos="3600"/>
        </w:tabs>
        <w:ind w:left="720" w:hanging="720"/>
        <w:rPr>
          <w:sz w:val="22"/>
          <w:szCs w:val="22"/>
        </w:rPr>
      </w:pPr>
      <w:r w:rsidRPr="00950632">
        <w:rPr>
          <w:sz w:val="22"/>
          <w:szCs w:val="22"/>
        </w:rPr>
        <w:tab/>
        <w:t>The standards established by this chapter shall apply to services by a licensee when that licensee is setting monuments or making marks in the field intending to depict the location of title or easement boundaries; or when the licensee’s work product is used as a basis for description that may be recorded, or could be used to identify boundaries or to locate improvements with respect to boundaries.</w:t>
      </w:r>
    </w:p>
    <w:p w14:paraId="7A4BCFAE" w14:textId="77777777" w:rsidR="00CB0338" w:rsidRDefault="00CB0338">
      <w:pPr>
        <w:tabs>
          <w:tab w:val="left" w:pos="720"/>
          <w:tab w:val="left" w:pos="1440"/>
          <w:tab w:val="left" w:pos="2160"/>
          <w:tab w:val="left" w:pos="2880"/>
          <w:tab w:val="left" w:pos="3600"/>
        </w:tabs>
        <w:rPr>
          <w:sz w:val="22"/>
          <w:szCs w:val="22"/>
        </w:rPr>
      </w:pPr>
    </w:p>
    <w:p w14:paraId="496B485C" w14:textId="77777777" w:rsidR="00950632" w:rsidRPr="00950632" w:rsidRDefault="00950632">
      <w:pPr>
        <w:tabs>
          <w:tab w:val="left" w:pos="720"/>
          <w:tab w:val="left" w:pos="1440"/>
          <w:tab w:val="left" w:pos="2160"/>
          <w:tab w:val="left" w:pos="2880"/>
          <w:tab w:val="left" w:pos="3600"/>
        </w:tabs>
        <w:rPr>
          <w:sz w:val="22"/>
          <w:szCs w:val="22"/>
        </w:rPr>
      </w:pPr>
    </w:p>
    <w:p w14:paraId="33C3DEE5" w14:textId="3B3F203D" w:rsidR="00CB0338" w:rsidRPr="00950632" w:rsidRDefault="009F3A9B">
      <w:pPr>
        <w:keepNext/>
        <w:keepLines/>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2.</w:t>
      </w:r>
      <w:r w:rsidR="00CB0338" w:rsidRPr="00950632">
        <w:rPr>
          <w:b/>
          <w:sz w:val="22"/>
          <w:szCs w:val="22"/>
        </w:rPr>
        <w:tab/>
        <w:t>EXCEPTION</w:t>
      </w:r>
    </w:p>
    <w:p w14:paraId="7C4AB920" w14:textId="77777777" w:rsidR="00CB0338" w:rsidRPr="00950632" w:rsidRDefault="00CB0338">
      <w:pPr>
        <w:keepNext/>
        <w:keepLines/>
        <w:tabs>
          <w:tab w:val="left" w:pos="720"/>
          <w:tab w:val="left" w:pos="1440"/>
          <w:tab w:val="left" w:pos="2160"/>
          <w:tab w:val="left" w:pos="2880"/>
          <w:tab w:val="left" w:pos="3600"/>
        </w:tabs>
        <w:rPr>
          <w:sz w:val="22"/>
          <w:szCs w:val="22"/>
        </w:rPr>
      </w:pPr>
    </w:p>
    <w:p w14:paraId="59ACFAD5" w14:textId="77777777" w:rsidR="00CB0338" w:rsidRPr="00950632" w:rsidRDefault="00CB0338">
      <w:pPr>
        <w:keepNext/>
        <w:keepLines/>
        <w:tabs>
          <w:tab w:val="left" w:pos="720"/>
          <w:tab w:val="left" w:pos="1440"/>
          <w:tab w:val="left" w:pos="2160"/>
          <w:tab w:val="left" w:pos="2880"/>
          <w:tab w:val="left" w:pos="3600"/>
        </w:tabs>
        <w:ind w:left="720" w:hanging="720"/>
        <w:rPr>
          <w:sz w:val="22"/>
          <w:szCs w:val="22"/>
        </w:rPr>
      </w:pPr>
      <w:r w:rsidRPr="00950632">
        <w:rPr>
          <w:sz w:val="22"/>
          <w:szCs w:val="22"/>
        </w:rPr>
        <w:tab/>
        <w:t>The licensee and client may agree, in writing, to except any of the technical standards established by Part 2 of this chapter, other than the written confirmation required by Part 2, section 3 below. The nature and extent of any such exceptions must be noted on the face of the plan or other work product.</w:t>
      </w:r>
    </w:p>
    <w:p w14:paraId="5C1FA11B" w14:textId="77777777" w:rsidR="00CB0338" w:rsidRPr="00950632" w:rsidRDefault="00CB0338">
      <w:pPr>
        <w:tabs>
          <w:tab w:val="left" w:pos="720"/>
          <w:tab w:val="left" w:pos="1440"/>
          <w:tab w:val="left" w:pos="2160"/>
          <w:tab w:val="left" w:pos="2880"/>
          <w:tab w:val="left" w:pos="3600"/>
        </w:tabs>
        <w:rPr>
          <w:sz w:val="22"/>
          <w:szCs w:val="22"/>
        </w:rPr>
      </w:pPr>
    </w:p>
    <w:p w14:paraId="44747FF2" w14:textId="77777777" w:rsidR="00CB0338" w:rsidRPr="00950632" w:rsidRDefault="00CB0338">
      <w:pPr>
        <w:tabs>
          <w:tab w:val="left" w:pos="720"/>
          <w:tab w:val="left" w:pos="1440"/>
          <w:tab w:val="left" w:pos="2160"/>
          <w:tab w:val="left" w:pos="2880"/>
          <w:tab w:val="left" w:pos="3600"/>
        </w:tabs>
        <w:rPr>
          <w:sz w:val="22"/>
          <w:szCs w:val="22"/>
        </w:rPr>
      </w:pPr>
    </w:p>
    <w:p w14:paraId="445D3969" w14:textId="7FC49B4C" w:rsidR="00CB0338" w:rsidRPr="00950632" w:rsidRDefault="009F3A9B">
      <w:pPr>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3.</w:t>
      </w:r>
      <w:r w:rsidR="00CB0338" w:rsidRPr="00950632">
        <w:rPr>
          <w:b/>
          <w:sz w:val="22"/>
          <w:szCs w:val="22"/>
        </w:rPr>
        <w:tab/>
        <w:t>WRITTEN CONFIRMATION</w:t>
      </w:r>
      <w:r w:rsidR="00FC6618" w:rsidRPr="00950632">
        <w:rPr>
          <w:b/>
          <w:sz w:val="22"/>
          <w:szCs w:val="22"/>
        </w:rPr>
        <w:t xml:space="preserve"> TO CLIENTS</w:t>
      </w:r>
    </w:p>
    <w:p w14:paraId="47704A75" w14:textId="77777777" w:rsidR="00CB0338" w:rsidRPr="00950632" w:rsidRDefault="00CB0338">
      <w:pPr>
        <w:tabs>
          <w:tab w:val="left" w:pos="720"/>
          <w:tab w:val="left" w:pos="1440"/>
          <w:tab w:val="left" w:pos="2160"/>
          <w:tab w:val="left" w:pos="2880"/>
          <w:tab w:val="left" w:pos="3600"/>
        </w:tabs>
        <w:rPr>
          <w:sz w:val="22"/>
          <w:szCs w:val="22"/>
        </w:rPr>
      </w:pPr>
    </w:p>
    <w:p w14:paraId="39E55820"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1.</w:t>
      </w:r>
      <w:r w:rsidRPr="00950632">
        <w:rPr>
          <w:sz w:val="22"/>
          <w:szCs w:val="22"/>
        </w:rPr>
        <w:tab/>
      </w:r>
      <w:r w:rsidRPr="00950632">
        <w:rPr>
          <w:b/>
          <w:sz w:val="22"/>
          <w:szCs w:val="22"/>
        </w:rPr>
        <w:t>Timing</w:t>
      </w:r>
    </w:p>
    <w:p w14:paraId="2E729380" w14:textId="77777777" w:rsidR="00CB0338" w:rsidRPr="00950632" w:rsidRDefault="00CB0338">
      <w:pPr>
        <w:tabs>
          <w:tab w:val="left" w:pos="720"/>
          <w:tab w:val="left" w:pos="1440"/>
          <w:tab w:val="left" w:pos="2160"/>
          <w:tab w:val="left" w:pos="2880"/>
          <w:tab w:val="left" w:pos="3600"/>
        </w:tabs>
        <w:rPr>
          <w:sz w:val="22"/>
          <w:szCs w:val="22"/>
        </w:rPr>
      </w:pPr>
    </w:p>
    <w:p w14:paraId="7C916119"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 xml:space="preserve">Before beginning any professional </w:t>
      </w:r>
      <w:proofErr w:type="gramStart"/>
      <w:r w:rsidRPr="00950632">
        <w:rPr>
          <w:sz w:val="22"/>
          <w:szCs w:val="22"/>
        </w:rPr>
        <w:t>services</w:t>
      </w:r>
      <w:proofErr w:type="gramEnd"/>
      <w:r w:rsidRPr="00950632">
        <w:rPr>
          <w:sz w:val="22"/>
          <w:szCs w:val="22"/>
        </w:rPr>
        <w:t xml:space="preserve"> the licensee shall affirm in a written confirmation to the client that all services will be performed in accordance with the standards established by this chapter, unless excepted in accordance with Part 2, section 2 above. Any exceptions from the technical standards made in accordance with Part 2, section 2 above must be noted in the written confirmation.</w:t>
      </w:r>
    </w:p>
    <w:p w14:paraId="704706D9" w14:textId="77777777" w:rsidR="00CB0338" w:rsidRPr="00950632" w:rsidRDefault="00CB0338">
      <w:pPr>
        <w:tabs>
          <w:tab w:val="left" w:pos="720"/>
          <w:tab w:val="left" w:pos="1440"/>
          <w:tab w:val="left" w:pos="2160"/>
          <w:tab w:val="left" w:pos="2880"/>
          <w:tab w:val="left" w:pos="3600"/>
        </w:tabs>
        <w:rPr>
          <w:sz w:val="22"/>
          <w:szCs w:val="22"/>
        </w:rPr>
      </w:pPr>
    </w:p>
    <w:p w14:paraId="6FDE9BF4"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2.</w:t>
      </w:r>
      <w:r w:rsidRPr="00950632">
        <w:rPr>
          <w:sz w:val="22"/>
          <w:szCs w:val="22"/>
        </w:rPr>
        <w:tab/>
      </w:r>
      <w:r w:rsidRPr="00950632">
        <w:rPr>
          <w:b/>
          <w:sz w:val="22"/>
          <w:szCs w:val="22"/>
        </w:rPr>
        <w:t>Content</w:t>
      </w:r>
    </w:p>
    <w:p w14:paraId="4A11D9D9" w14:textId="77777777" w:rsidR="00CB0338" w:rsidRPr="00950632" w:rsidRDefault="00CB0338">
      <w:pPr>
        <w:tabs>
          <w:tab w:val="left" w:pos="720"/>
          <w:tab w:val="left" w:pos="1440"/>
          <w:tab w:val="left" w:pos="2160"/>
          <w:tab w:val="left" w:pos="2880"/>
          <w:tab w:val="left" w:pos="3600"/>
        </w:tabs>
        <w:rPr>
          <w:sz w:val="22"/>
          <w:szCs w:val="22"/>
        </w:rPr>
      </w:pPr>
    </w:p>
    <w:p w14:paraId="29DF3D90"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written confirmation must set forth with reasonable certainty the scope of the licensee’s duty, fee or fee basis, and time periods to complete the agreed upon services.</w:t>
      </w:r>
    </w:p>
    <w:p w14:paraId="74498E15" w14:textId="77777777" w:rsidR="00CB0338" w:rsidRPr="00950632" w:rsidRDefault="00CB0338">
      <w:pPr>
        <w:tabs>
          <w:tab w:val="left" w:pos="720"/>
          <w:tab w:val="left" w:pos="1440"/>
          <w:tab w:val="left" w:pos="2160"/>
          <w:tab w:val="left" w:pos="2880"/>
          <w:tab w:val="left" w:pos="3600"/>
        </w:tabs>
        <w:rPr>
          <w:sz w:val="22"/>
          <w:szCs w:val="22"/>
        </w:rPr>
      </w:pPr>
    </w:p>
    <w:p w14:paraId="44DCB47D"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3.</w:t>
      </w:r>
      <w:r w:rsidRPr="00950632">
        <w:rPr>
          <w:sz w:val="22"/>
          <w:szCs w:val="22"/>
        </w:rPr>
        <w:tab/>
      </w:r>
      <w:r w:rsidRPr="00950632">
        <w:rPr>
          <w:b/>
          <w:sz w:val="22"/>
          <w:szCs w:val="22"/>
        </w:rPr>
        <w:t>Delivery</w:t>
      </w:r>
    </w:p>
    <w:p w14:paraId="6204F8CC" w14:textId="77777777" w:rsidR="00CB0338" w:rsidRPr="00950632" w:rsidRDefault="00CB0338">
      <w:pPr>
        <w:tabs>
          <w:tab w:val="left" w:pos="720"/>
          <w:tab w:val="left" w:pos="1440"/>
          <w:tab w:val="left" w:pos="2160"/>
          <w:tab w:val="left" w:pos="2880"/>
          <w:tab w:val="left" w:pos="3600"/>
        </w:tabs>
        <w:rPr>
          <w:sz w:val="22"/>
          <w:szCs w:val="22"/>
        </w:rPr>
      </w:pPr>
    </w:p>
    <w:p w14:paraId="73C99EB2"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provide a copy of the written confirmation, signed by the licensee or the licensee’s authorized representative, to the client before commencing the professional services.</w:t>
      </w:r>
    </w:p>
    <w:p w14:paraId="18DA04C8" w14:textId="77777777" w:rsidR="00CB0338" w:rsidRPr="00950632" w:rsidRDefault="00CB0338">
      <w:pPr>
        <w:tabs>
          <w:tab w:val="left" w:pos="720"/>
          <w:tab w:val="left" w:pos="1440"/>
          <w:tab w:val="left" w:pos="2160"/>
          <w:tab w:val="left" w:pos="2880"/>
          <w:tab w:val="left" w:pos="3600"/>
        </w:tabs>
        <w:rPr>
          <w:sz w:val="22"/>
          <w:szCs w:val="22"/>
        </w:rPr>
      </w:pPr>
    </w:p>
    <w:p w14:paraId="7EF638B4"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4.</w:t>
      </w:r>
      <w:r w:rsidRPr="00950632">
        <w:rPr>
          <w:sz w:val="22"/>
          <w:szCs w:val="22"/>
        </w:rPr>
        <w:tab/>
      </w:r>
      <w:r w:rsidRPr="00950632">
        <w:rPr>
          <w:b/>
          <w:sz w:val="22"/>
          <w:szCs w:val="22"/>
        </w:rPr>
        <w:t>Modifications</w:t>
      </w:r>
    </w:p>
    <w:p w14:paraId="46EA5F9B" w14:textId="77777777" w:rsidR="00CB0338" w:rsidRPr="00950632" w:rsidRDefault="00CB0338">
      <w:pPr>
        <w:tabs>
          <w:tab w:val="left" w:pos="720"/>
          <w:tab w:val="left" w:pos="1440"/>
          <w:tab w:val="left" w:pos="2160"/>
          <w:tab w:val="left" w:pos="2880"/>
          <w:tab w:val="left" w:pos="3600"/>
        </w:tabs>
        <w:rPr>
          <w:sz w:val="22"/>
          <w:szCs w:val="22"/>
        </w:rPr>
      </w:pPr>
    </w:p>
    <w:p w14:paraId="28628DDC"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Any modifications of the written confirmation shall be in writing and must comply with subsections 1, 2 and 3 herein.</w:t>
      </w:r>
    </w:p>
    <w:p w14:paraId="67E8EE83" w14:textId="77777777" w:rsidR="00CB0338" w:rsidRPr="00950632" w:rsidRDefault="00CB0338">
      <w:pPr>
        <w:tabs>
          <w:tab w:val="left" w:pos="720"/>
          <w:tab w:val="left" w:pos="1440"/>
          <w:tab w:val="left" w:pos="2160"/>
          <w:tab w:val="left" w:pos="2880"/>
          <w:tab w:val="left" w:pos="3600"/>
        </w:tabs>
        <w:rPr>
          <w:sz w:val="22"/>
          <w:szCs w:val="22"/>
        </w:rPr>
      </w:pPr>
    </w:p>
    <w:p w14:paraId="6E12FD44" w14:textId="77777777" w:rsidR="00CB0338" w:rsidRPr="00950632" w:rsidRDefault="00CB0338">
      <w:pPr>
        <w:tabs>
          <w:tab w:val="left" w:pos="720"/>
          <w:tab w:val="left" w:pos="1440"/>
          <w:tab w:val="left" w:pos="2160"/>
          <w:tab w:val="left" w:pos="2880"/>
          <w:tab w:val="left" w:pos="3600"/>
        </w:tabs>
        <w:rPr>
          <w:sz w:val="22"/>
          <w:szCs w:val="22"/>
        </w:rPr>
      </w:pPr>
    </w:p>
    <w:p w14:paraId="698B0632" w14:textId="3486BC54" w:rsidR="00CB0338" w:rsidRPr="00950632" w:rsidRDefault="009F3A9B">
      <w:pPr>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4.</w:t>
      </w:r>
      <w:r w:rsidR="00CB0338" w:rsidRPr="00950632">
        <w:rPr>
          <w:b/>
          <w:sz w:val="22"/>
          <w:szCs w:val="22"/>
        </w:rPr>
        <w:tab/>
        <w:t>RESEARCH</w:t>
      </w:r>
    </w:p>
    <w:p w14:paraId="1579ACF8" w14:textId="77777777" w:rsidR="00CB0338" w:rsidRPr="00950632" w:rsidRDefault="00CB0338">
      <w:pPr>
        <w:tabs>
          <w:tab w:val="left" w:pos="720"/>
          <w:tab w:val="left" w:pos="1440"/>
          <w:tab w:val="left" w:pos="2160"/>
          <w:tab w:val="left" w:pos="2880"/>
          <w:tab w:val="left" w:pos="3600"/>
        </w:tabs>
        <w:rPr>
          <w:sz w:val="22"/>
          <w:szCs w:val="22"/>
        </w:rPr>
      </w:pPr>
    </w:p>
    <w:p w14:paraId="77ED62C8"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1.</w:t>
      </w:r>
      <w:r w:rsidRPr="00950632">
        <w:rPr>
          <w:sz w:val="22"/>
          <w:szCs w:val="22"/>
        </w:rPr>
        <w:tab/>
      </w:r>
      <w:r w:rsidRPr="00950632">
        <w:rPr>
          <w:b/>
          <w:sz w:val="22"/>
          <w:szCs w:val="22"/>
        </w:rPr>
        <w:t>Public Records</w:t>
      </w:r>
      <w:r w:rsidRPr="00950632">
        <w:rPr>
          <w:sz w:val="22"/>
          <w:szCs w:val="22"/>
        </w:rPr>
        <w:t>. The licensee shall search the public records in sufficient scope and depth such that the ordinarily prudent licensee would be expected to identify, at a minimum, the following:</w:t>
      </w:r>
    </w:p>
    <w:p w14:paraId="68F397CD" w14:textId="77777777" w:rsidR="00CB0338" w:rsidRPr="00950632" w:rsidRDefault="00CB0338">
      <w:pPr>
        <w:tabs>
          <w:tab w:val="left" w:pos="720"/>
          <w:tab w:val="left" w:pos="1440"/>
          <w:tab w:val="left" w:pos="2160"/>
          <w:tab w:val="left" w:pos="2880"/>
          <w:tab w:val="left" w:pos="3600"/>
        </w:tabs>
        <w:rPr>
          <w:sz w:val="22"/>
          <w:szCs w:val="22"/>
        </w:rPr>
      </w:pPr>
    </w:p>
    <w:p w14:paraId="64138B22"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A.</w:t>
      </w:r>
      <w:r w:rsidRPr="00950632">
        <w:rPr>
          <w:sz w:val="22"/>
          <w:szCs w:val="22"/>
        </w:rPr>
        <w:tab/>
        <w:t>Conflicting boundary locations affecting the property.</w:t>
      </w:r>
    </w:p>
    <w:p w14:paraId="5CCD7443" w14:textId="77777777" w:rsidR="00CB0338" w:rsidRPr="00950632" w:rsidRDefault="00CB0338">
      <w:pPr>
        <w:tabs>
          <w:tab w:val="left" w:pos="720"/>
          <w:tab w:val="left" w:pos="1440"/>
          <w:tab w:val="left" w:pos="2160"/>
          <w:tab w:val="left" w:pos="2880"/>
          <w:tab w:val="left" w:pos="3600"/>
        </w:tabs>
        <w:rPr>
          <w:sz w:val="22"/>
          <w:szCs w:val="22"/>
        </w:rPr>
      </w:pPr>
    </w:p>
    <w:p w14:paraId="50F2112B"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B.</w:t>
      </w:r>
      <w:r w:rsidRPr="00950632">
        <w:rPr>
          <w:sz w:val="22"/>
          <w:szCs w:val="22"/>
        </w:rPr>
        <w:tab/>
        <w:t>Gaps or overlaps between the property boundaries and the boundaries of adjoining properties.</w:t>
      </w:r>
    </w:p>
    <w:p w14:paraId="71898EDC" w14:textId="77777777" w:rsidR="00CB0338" w:rsidRPr="00950632" w:rsidRDefault="00CB0338">
      <w:pPr>
        <w:tabs>
          <w:tab w:val="left" w:pos="720"/>
          <w:tab w:val="left" w:pos="1440"/>
          <w:tab w:val="left" w:pos="2160"/>
          <w:tab w:val="left" w:pos="2880"/>
          <w:tab w:val="left" w:pos="3600"/>
        </w:tabs>
        <w:rPr>
          <w:sz w:val="22"/>
          <w:szCs w:val="22"/>
        </w:rPr>
      </w:pPr>
    </w:p>
    <w:p w14:paraId="453A91DF"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C.</w:t>
      </w:r>
      <w:r w:rsidRPr="00950632">
        <w:rPr>
          <w:sz w:val="22"/>
          <w:szCs w:val="22"/>
        </w:rPr>
        <w:tab/>
        <w:t>Scrivener’s errors.</w:t>
      </w:r>
    </w:p>
    <w:p w14:paraId="72FAECE7" w14:textId="77777777" w:rsidR="00CB0338" w:rsidRPr="00950632" w:rsidRDefault="00CB0338">
      <w:pPr>
        <w:tabs>
          <w:tab w:val="left" w:pos="720"/>
          <w:tab w:val="left" w:pos="1440"/>
          <w:tab w:val="left" w:pos="2160"/>
          <w:tab w:val="left" w:pos="2880"/>
          <w:tab w:val="left" w:pos="3600"/>
        </w:tabs>
        <w:rPr>
          <w:sz w:val="22"/>
          <w:szCs w:val="22"/>
        </w:rPr>
      </w:pPr>
    </w:p>
    <w:p w14:paraId="1F5F5268"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D.</w:t>
      </w:r>
      <w:r w:rsidRPr="00950632">
        <w:rPr>
          <w:sz w:val="22"/>
          <w:szCs w:val="22"/>
        </w:rPr>
        <w:tab/>
        <w:t>The location of the boundaries of the property.</w:t>
      </w:r>
    </w:p>
    <w:p w14:paraId="26E91642" w14:textId="77777777" w:rsidR="00CB0338" w:rsidRPr="00950632" w:rsidRDefault="00CB0338">
      <w:pPr>
        <w:tabs>
          <w:tab w:val="left" w:pos="720"/>
          <w:tab w:val="left" w:pos="1440"/>
          <w:tab w:val="left" w:pos="2160"/>
          <w:tab w:val="left" w:pos="2880"/>
          <w:tab w:val="left" w:pos="3600"/>
        </w:tabs>
        <w:rPr>
          <w:sz w:val="22"/>
          <w:szCs w:val="22"/>
        </w:rPr>
      </w:pPr>
    </w:p>
    <w:p w14:paraId="57079779"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E.</w:t>
      </w:r>
      <w:r w:rsidRPr="00950632">
        <w:rPr>
          <w:sz w:val="22"/>
          <w:szCs w:val="22"/>
        </w:rPr>
        <w:tab/>
        <w:t>Easements or restrictions burdening or benefiting the property.</w:t>
      </w:r>
    </w:p>
    <w:p w14:paraId="594AF152" w14:textId="77777777" w:rsidR="00CB0338" w:rsidRPr="00950632" w:rsidRDefault="00CB0338">
      <w:pPr>
        <w:tabs>
          <w:tab w:val="left" w:pos="720"/>
          <w:tab w:val="left" w:pos="1440"/>
          <w:tab w:val="left" w:pos="2160"/>
          <w:tab w:val="left" w:pos="2880"/>
          <w:tab w:val="left" w:pos="3600"/>
        </w:tabs>
        <w:rPr>
          <w:sz w:val="22"/>
          <w:szCs w:val="22"/>
        </w:rPr>
      </w:pPr>
    </w:p>
    <w:p w14:paraId="2B18B400"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t>2.</w:t>
      </w:r>
      <w:r w:rsidRPr="00950632">
        <w:rPr>
          <w:sz w:val="22"/>
          <w:szCs w:val="22"/>
        </w:rPr>
        <w:tab/>
      </w:r>
      <w:r w:rsidRPr="00950632">
        <w:rPr>
          <w:b/>
          <w:sz w:val="22"/>
          <w:szCs w:val="22"/>
        </w:rPr>
        <w:t>Private Records</w:t>
      </w:r>
      <w:r w:rsidRPr="00950632">
        <w:rPr>
          <w:sz w:val="22"/>
          <w:szCs w:val="22"/>
        </w:rPr>
        <w:t>. The licensee shall identify, locate, and review private records that are made known to the licensee and would be useful in:</w:t>
      </w:r>
    </w:p>
    <w:p w14:paraId="6DBE3C57" w14:textId="77777777" w:rsidR="00CB0338" w:rsidRPr="00950632" w:rsidRDefault="00CB0338">
      <w:pPr>
        <w:tabs>
          <w:tab w:val="left" w:pos="720"/>
          <w:tab w:val="left" w:pos="1440"/>
          <w:tab w:val="left" w:pos="2160"/>
          <w:tab w:val="left" w:pos="2880"/>
          <w:tab w:val="left" w:pos="3600"/>
        </w:tabs>
        <w:rPr>
          <w:sz w:val="22"/>
          <w:szCs w:val="22"/>
        </w:rPr>
      </w:pPr>
    </w:p>
    <w:p w14:paraId="361DB55D"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A.</w:t>
      </w:r>
      <w:r w:rsidRPr="00950632">
        <w:rPr>
          <w:sz w:val="22"/>
          <w:szCs w:val="22"/>
        </w:rPr>
        <w:tab/>
        <w:t>Locating the boundaries of the property.</w:t>
      </w:r>
    </w:p>
    <w:p w14:paraId="2CC39005" w14:textId="77777777" w:rsidR="00CB0338" w:rsidRPr="00950632" w:rsidRDefault="00CB0338">
      <w:pPr>
        <w:tabs>
          <w:tab w:val="left" w:pos="720"/>
          <w:tab w:val="left" w:pos="1440"/>
          <w:tab w:val="left" w:pos="2160"/>
          <w:tab w:val="left" w:pos="2880"/>
          <w:tab w:val="left" w:pos="3600"/>
        </w:tabs>
        <w:rPr>
          <w:sz w:val="22"/>
          <w:szCs w:val="22"/>
        </w:rPr>
      </w:pPr>
    </w:p>
    <w:p w14:paraId="6578E47C"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B.</w:t>
      </w:r>
      <w:r w:rsidRPr="00950632">
        <w:rPr>
          <w:sz w:val="22"/>
          <w:szCs w:val="22"/>
        </w:rPr>
        <w:tab/>
        <w:t>Disclosing a conflict regarding the boundaries of the property.</w:t>
      </w:r>
    </w:p>
    <w:p w14:paraId="69E24CA0" w14:textId="77777777" w:rsidR="00CB0338" w:rsidRPr="00950632" w:rsidRDefault="00CB0338">
      <w:pPr>
        <w:tabs>
          <w:tab w:val="left" w:pos="720"/>
          <w:tab w:val="left" w:pos="1440"/>
          <w:tab w:val="left" w:pos="2160"/>
          <w:tab w:val="left" w:pos="2880"/>
          <w:tab w:val="left" w:pos="3600"/>
        </w:tabs>
        <w:rPr>
          <w:sz w:val="22"/>
          <w:szCs w:val="22"/>
        </w:rPr>
      </w:pPr>
    </w:p>
    <w:p w14:paraId="29A27F53"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C.</w:t>
      </w:r>
      <w:r w:rsidRPr="00950632">
        <w:rPr>
          <w:sz w:val="22"/>
          <w:szCs w:val="22"/>
        </w:rPr>
        <w:tab/>
        <w:t>Locating easements or restrictions on the property.</w:t>
      </w:r>
    </w:p>
    <w:p w14:paraId="59FB6DE4" w14:textId="77777777" w:rsidR="00CB0338" w:rsidRPr="00950632" w:rsidRDefault="00CB0338">
      <w:pPr>
        <w:tabs>
          <w:tab w:val="left" w:pos="720"/>
          <w:tab w:val="left" w:pos="1440"/>
          <w:tab w:val="left" w:pos="2160"/>
          <w:tab w:val="left" w:pos="2880"/>
          <w:tab w:val="left" w:pos="3600"/>
        </w:tabs>
        <w:rPr>
          <w:sz w:val="22"/>
          <w:szCs w:val="22"/>
        </w:rPr>
      </w:pPr>
    </w:p>
    <w:p w14:paraId="1DB39C65" w14:textId="77777777" w:rsidR="00CB0338" w:rsidRPr="00950632" w:rsidRDefault="00CB0338">
      <w:pPr>
        <w:tabs>
          <w:tab w:val="left" w:pos="720"/>
          <w:tab w:val="left" w:pos="1440"/>
          <w:tab w:val="left" w:pos="2160"/>
          <w:tab w:val="left" w:pos="2880"/>
          <w:tab w:val="left" w:pos="3600"/>
        </w:tabs>
        <w:rPr>
          <w:sz w:val="22"/>
          <w:szCs w:val="22"/>
        </w:rPr>
      </w:pPr>
    </w:p>
    <w:p w14:paraId="0E839CFF" w14:textId="2FF3B6F6" w:rsidR="00CB0338" w:rsidRPr="00950632" w:rsidRDefault="00950632">
      <w:pPr>
        <w:tabs>
          <w:tab w:val="left" w:pos="720"/>
          <w:tab w:val="left" w:pos="1440"/>
          <w:tab w:val="left" w:pos="2160"/>
          <w:tab w:val="left" w:pos="2880"/>
          <w:tab w:val="left" w:pos="3600"/>
        </w:tabs>
        <w:rPr>
          <w:b/>
          <w:sz w:val="22"/>
          <w:szCs w:val="22"/>
        </w:rPr>
      </w:pPr>
      <w:r>
        <w:rPr>
          <w:b/>
          <w:sz w:val="22"/>
          <w:szCs w:val="22"/>
        </w:rPr>
        <w:br w:type="page"/>
      </w:r>
      <w:r w:rsidR="009F3A9B">
        <w:rPr>
          <w:b/>
          <w:sz w:val="22"/>
          <w:szCs w:val="22"/>
        </w:rPr>
        <w:lastRenderedPageBreak/>
        <w:t xml:space="preserve">SECTION </w:t>
      </w:r>
      <w:r w:rsidR="00CB0338" w:rsidRPr="00950632">
        <w:rPr>
          <w:b/>
          <w:sz w:val="22"/>
          <w:szCs w:val="22"/>
        </w:rPr>
        <w:t>5.</w:t>
      </w:r>
      <w:r w:rsidR="00CB0338" w:rsidRPr="00950632">
        <w:rPr>
          <w:b/>
          <w:sz w:val="22"/>
          <w:szCs w:val="22"/>
        </w:rPr>
        <w:tab/>
        <w:t>MONUMENTS</w:t>
      </w:r>
    </w:p>
    <w:p w14:paraId="6A2A8EFE" w14:textId="77777777" w:rsidR="00CB0338" w:rsidRPr="00950632" w:rsidRDefault="00CB0338">
      <w:pPr>
        <w:tabs>
          <w:tab w:val="left" w:pos="720"/>
          <w:tab w:val="left" w:pos="1440"/>
          <w:tab w:val="left" w:pos="2160"/>
          <w:tab w:val="left" w:pos="2880"/>
          <w:tab w:val="left" w:pos="3600"/>
        </w:tabs>
        <w:rPr>
          <w:sz w:val="22"/>
          <w:szCs w:val="22"/>
        </w:rPr>
      </w:pPr>
    </w:p>
    <w:p w14:paraId="7DBC947D" w14:textId="77777777" w:rsidR="00CB0338" w:rsidRPr="00950632" w:rsidRDefault="00CB0338">
      <w:pPr>
        <w:tabs>
          <w:tab w:val="left" w:pos="720"/>
          <w:tab w:val="left" w:pos="1440"/>
          <w:tab w:val="left" w:pos="2160"/>
          <w:tab w:val="left" w:pos="2880"/>
          <w:tab w:val="left" w:pos="3600"/>
        </w:tabs>
        <w:rPr>
          <w:b/>
          <w:sz w:val="22"/>
          <w:szCs w:val="22"/>
        </w:rPr>
      </w:pPr>
      <w:r w:rsidRPr="00950632">
        <w:rPr>
          <w:sz w:val="22"/>
          <w:szCs w:val="22"/>
        </w:rPr>
        <w:tab/>
        <w:t>1.</w:t>
      </w:r>
      <w:r w:rsidRPr="00950632">
        <w:rPr>
          <w:sz w:val="22"/>
          <w:szCs w:val="22"/>
        </w:rPr>
        <w:tab/>
      </w:r>
      <w:r w:rsidRPr="00950632">
        <w:rPr>
          <w:b/>
          <w:sz w:val="22"/>
          <w:szCs w:val="22"/>
        </w:rPr>
        <w:t>Placement</w:t>
      </w:r>
    </w:p>
    <w:p w14:paraId="46998708" w14:textId="77777777" w:rsidR="00CB0338" w:rsidRPr="00950632" w:rsidRDefault="00CB0338">
      <w:pPr>
        <w:tabs>
          <w:tab w:val="left" w:pos="720"/>
          <w:tab w:val="left" w:pos="1440"/>
          <w:tab w:val="left" w:pos="2160"/>
          <w:tab w:val="left" w:pos="2880"/>
          <w:tab w:val="left" w:pos="3600"/>
        </w:tabs>
        <w:rPr>
          <w:sz w:val="22"/>
          <w:szCs w:val="22"/>
        </w:rPr>
      </w:pPr>
    </w:p>
    <w:p w14:paraId="0ADE0F0F"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ensure that sufficient monuments are present upon completion of the surveying services so that the location of the boundaries are apparent and obvious or may be reasonably recovered or found by the client.</w:t>
      </w:r>
    </w:p>
    <w:p w14:paraId="03F45B10" w14:textId="77777777" w:rsidR="00CB0338" w:rsidRPr="00950632" w:rsidRDefault="00CB0338">
      <w:pPr>
        <w:tabs>
          <w:tab w:val="left" w:pos="720"/>
          <w:tab w:val="left" w:pos="1440"/>
          <w:tab w:val="left" w:pos="2160"/>
          <w:tab w:val="left" w:pos="2880"/>
          <w:tab w:val="left" w:pos="3600"/>
        </w:tabs>
        <w:rPr>
          <w:sz w:val="22"/>
          <w:szCs w:val="22"/>
        </w:rPr>
      </w:pPr>
    </w:p>
    <w:p w14:paraId="50563985" w14:textId="77777777" w:rsidR="00CB0338" w:rsidRPr="00950632" w:rsidRDefault="00CB0338">
      <w:pPr>
        <w:tabs>
          <w:tab w:val="left" w:pos="720"/>
          <w:tab w:val="left" w:pos="1440"/>
          <w:tab w:val="left" w:pos="2160"/>
          <w:tab w:val="left" w:pos="2880"/>
          <w:tab w:val="left" w:pos="3600"/>
        </w:tabs>
        <w:rPr>
          <w:b/>
          <w:sz w:val="22"/>
          <w:szCs w:val="22"/>
        </w:rPr>
      </w:pPr>
      <w:r w:rsidRPr="00950632">
        <w:rPr>
          <w:sz w:val="22"/>
          <w:szCs w:val="22"/>
        </w:rPr>
        <w:tab/>
        <w:t>2.</w:t>
      </w:r>
      <w:r w:rsidRPr="00950632">
        <w:rPr>
          <w:sz w:val="22"/>
          <w:szCs w:val="22"/>
        </w:rPr>
        <w:tab/>
      </w:r>
      <w:r w:rsidRPr="00950632">
        <w:rPr>
          <w:b/>
          <w:sz w:val="22"/>
          <w:szCs w:val="22"/>
        </w:rPr>
        <w:t>Recovery, Longevity, Detection and Identification</w:t>
      </w:r>
    </w:p>
    <w:p w14:paraId="16E992D0" w14:textId="77777777" w:rsidR="00CB0338" w:rsidRPr="00950632" w:rsidRDefault="00CB0338">
      <w:pPr>
        <w:tabs>
          <w:tab w:val="left" w:pos="720"/>
          <w:tab w:val="left" w:pos="1440"/>
          <w:tab w:val="left" w:pos="2160"/>
          <w:tab w:val="left" w:pos="2880"/>
          <w:tab w:val="left" w:pos="3600"/>
        </w:tabs>
        <w:rPr>
          <w:sz w:val="22"/>
          <w:szCs w:val="22"/>
        </w:rPr>
      </w:pPr>
    </w:p>
    <w:p w14:paraId="19B1F3D5"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 xml:space="preserve">The licensee shall ensure that any monument set by the licensee, </w:t>
      </w:r>
      <w:proofErr w:type="gramStart"/>
      <w:r w:rsidRPr="00950632">
        <w:rPr>
          <w:sz w:val="22"/>
          <w:szCs w:val="22"/>
        </w:rPr>
        <w:t>is located in</w:t>
      </w:r>
      <w:proofErr w:type="gramEnd"/>
      <w:r w:rsidRPr="00950632">
        <w:rPr>
          <w:sz w:val="22"/>
          <w:szCs w:val="22"/>
        </w:rPr>
        <w:t xml:space="preserve"> such a manner and is of sufficient size, composition, and material that:</w:t>
      </w:r>
    </w:p>
    <w:p w14:paraId="5AE3E3AE" w14:textId="77777777" w:rsidR="00CB0338" w:rsidRPr="00950632" w:rsidRDefault="00CB0338">
      <w:pPr>
        <w:tabs>
          <w:tab w:val="left" w:pos="720"/>
          <w:tab w:val="left" w:pos="1440"/>
          <w:tab w:val="left" w:pos="2160"/>
          <w:tab w:val="left" w:pos="2880"/>
          <w:tab w:val="left" w:pos="3600"/>
        </w:tabs>
        <w:rPr>
          <w:sz w:val="22"/>
          <w:szCs w:val="22"/>
        </w:rPr>
      </w:pPr>
    </w:p>
    <w:p w14:paraId="73A277FA"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A.</w:t>
      </w:r>
      <w:r w:rsidRPr="00950632">
        <w:rPr>
          <w:sz w:val="22"/>
          <w:szCs w:val="22"/>
        </w:rPr>
        <w:tab/>
        <w:t>The likelihood of disturbance is minimal.</w:t>
      </w:r>
    </w:p>
    <w:p w14:paraId="3AE1B5FF" w14:textId="77777777" w:rsidR="00CB0338" w:rsidRPr="00950632" w:rsidRDefault="00CB0338">
      <w:pPr>
        <w:tabs>
          <w:tab w:val="left" w:pos="720"/>
          <w:tab w:val="left" w:pos="1440"/>
          <w:tab w:val="left" w:pos="2160"/>
          <w:tab w:val="left" w:pos="2880"/>
          <w:tab w:val="left" w:pos="3600"/>
        </w:tabs>
        <w:rPr>
          <w:sz w:val="22"/>
          <w:szCs w:val="22"/>
        </w:rPr>
      </w:pPr>
    </w:p>
    <w:p w14:paraId="000FBB00"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B.</w:t>
      </w:r>
      <w:r w:rsidRPr="00950632">
        <w:rPr>
          <w:sz w:val="22"/>
          <w:szCs w:val="22"/>
        </w:rPr>
        <w:tab/>
        <w:t>The life expectancy of the monument, under normal circumstances, will exceed 25 years.</w:t>
      </w:r>
    </w:p>
    <w:p w14:paraId="7685ADC9" w14:textId="77777777" w:rsidR="00CB0338" w:rsidRPr="00950632" w:rsidRDefault="00CB0338">
      <w:pPr>
        <w:tabs>
          <w:tab w:val="left" w:pos="720"/>
          <w:tab w:val="left" w:pos="1440"/>
          <w:tab w:val="left" w:pos="2160"/>
          <w:tab w:val="left" w:pos="2880"/>
          <w:tab w:val="left" w:pos="3600"/>
        </w:tabs>
        <w:rPr>
          <w:sz w:val="22"/>
          <w:szCs w:val="22"/>
        </w:rPr>
      </w:pPr>
    </w:p>
    <w:p w14:paraId="01690078"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C.</w:t>
      </w:r>
      <w:r w:rsidRPr="00950632">
        <w:rPr>
          <w:sz w:val="22"/>
          <w:szCs w:val="22"/>
        </w:rPr>
        <w:tab/>
        <w:t>The monument is capable of being detected with standard devices commonly in use by licensees; and,</w:t>
      </w:r>
    </w:p>
    <w:p w14:paraId="3443B3DE" w14:textId="77777777" w:rsidR="00CB0338" w:rsidRPr="00950632" w:rsidRDefault="00CB0338">
      <w:pPr>
        <w:tabs>
          <w:tab w:val="left" w:pos="720"/>
          <w:tab w:val="left" w:pos="1440"/>
          <w:tab w:val="left" w:pos="2160"/>
          <w:tab w:val="left" w:pos="2880"/>
          <w:tab w:val="left" w:pos="3600"/>
        </w:tabs>
        <w:rPr>
          <w:sz w:val="22"/>
          <w:szCs w:val="22"/>
        </w:rPr>
      </w:pPr>
    </w:p>
    <w:p w14:paraId="24580EF0"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D.</w:t>
      </w:r>
      <w:r w:rsidRPr="00950632">
        <w:rPr>
          <w:sz w:val="22"/>
          <w:szCs w:val="22"/>
        </w:rPr>
        <w:tab/>
        <w:t>The licensee who set the monument can be identified with certainty by inspection of the monument in the field.</w:t>
      </w:r>
    </w:p>
    <w:p w14:paraId="6141D082" w14:textId="77777777" w:rsidR="00CB0338" w:rsidRPr="00950632" w:rsidRDefault="00CB0338">
      <w:pPr>
        <w:tabs>
          <w:tab w:val="left" w:pos="720"/>
          <w:tab w:val="left" w:pos="1440"/>
          <w:tab w:val="left" w:pos="2160"/>
          <w:tab w:val="left" w:pos="2880"/>
          <w:tab w:val="left" w:pos="3600"/>
        </w:tabs>
        <w:rPr>
          <w:sz w:val="22"/>
          <w:szCs w:val="22"/>
        </w:rPr>
      </w:pPr>
    </w:p>
    <w:p w14:paraId="34E90014" w14:textId="77777777" w:rsidR="00CB0338" w:rsidRPr="00950632" w:rsidRDefault="00CB0338">
      <w:pPr>
        <w:tabs>
          <w:tab w:val="left" w:pos="720"/>
          <w:tab w:val="left" w:pos="1440"/>
          <w:tab w:val="left" w:pos="2160"/>
          <w:tab w:val="left" w:pos="2880"/>
          <w:tab w:val="left" w:pos="3600"/>
        </w:tabs>
        <w:rPr>
          <w:sz w:val="22"/>
          <w:szCs w:val="22"/>
        </w:rPr>
      </w:pPr>
    </w:p>
    <w:p w14:paraId="69B4D030" w14:textId="33BECA0B" w:rsidR="00CB0338" w:rsidRPr="00950632" w:rsidRDefault="009F3A9B">
      <w:pPr>
        <w:keepNext/>
        <w:keepLines/>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6.</w:t>
      </w:r>
      <w:r w:rsidR="00CB0338" w:rsidRPr="00950632">
        <w:rPr>
          <w:b/>
          <w:sz w:val="22"/>
          <w:szCs w:val="22"/>
        </w:rPr>
        <w:tab/>
        <w:t>REPORTING</w:t>
      </w:r>
    </w:p>
    <w:p w14:paraId="58A3A1DE" w14:textId="77777777" w:rsidR="00CB0338" w:rsidRPr="00950632" w:rsidRDefault="00CB0338">
      <w:pPr>
        <w:keepNext/>
        <w:keepLines/>
        <w:tabs>
          <w:tab w:val="left" w:pos="720"/>
          <w:tab w:val="left" w:pos="1440"/>
          <w:tab w:val="left" w:pos="2160"/>
          <w:tab w:val="left" w:pos="2880"/>
          <w:tab w:val="left" w:pos="3600"/>
        </w:tabs>
        <w:rPr>
          <w:b/>
          <w:sz w:val="22"/>
          <w:szCs w:val="22"/>
        </w:rPr>
      </w:pPr>
    </w:p>
    <w:p w14:paraId="1885B916" w14:textId="77777777" w:rsidR="00CB0338" w:rsidRPr="00950632" w:rsidRDefault="00CB0338">
      <w:pPr>
        <w:keepNext/>
        <w:keepLines/>
        <w:tabs>
          <w:tab w:val="left" w:pos="720"/>
          <w:tab w:val="left" w:pos="1440"/>
          <w:tab w:val="left" w:pos="2160"/>
          <w:tab w:val="left" w:pos="2880"/>
          <w:tab w:val="left" w:pos="3600"/>
        </w:tabs>
        <w:rPr>
          <w:b/>
          <w:sz w:val="22"/>
          <w:szCs w:val="22"/>
        </w:rPr>
      </w:pPr>
      <w:r w:rsidRPr="00950632">
        <w:rPr>
          <w:b/>
          <w:sz w:val="22"/>
          <w:szCs w:val="22"/>
        </w:rPr>
        <w:tab/>
      </w:r>
      <w:r w:rsidRPr="00950632">
        <w:rPr>
          <w:sz w:val="22"/>
          <w:szCs w:val="22"/>
        </w:rPr>
        <w:t>1.</w:t>
      </w:r>
      <w:r w:rsidRPr="00950632">
        <w:rPr>
          <w:b/>
          <w:sz w:val="22"/>
          <w:szCs w:val="22"/>
        </w:rPr>
        <w:tab/>
        <w:t>General Duty</w:t>
      </w:r>
    </w:p>
    <w:p w14:paraId="5D1A48FF" w14:textId="77777777" w:rsidR="00CB0338" w:rsidRPr="00950632" w:rsidRDefault="00CB0338">
      <w:pPr>
        <w:keepNext/>
        <w:keepLines/>
        <w:tabs>
          <w:tab w:val="left" w:pos="720"/>
          <w:tab w:val="left" w:pos="1440"/>
          <w:tab w:val="left" w:pos="2160"/>
          <w:tab w:val="left" w:pos="2880"/>
          <w:tab w:val="left" w:pos="3600"/>
        </w:tabs>
        <w:rPr>
          <w:sz w:val="22"/>
          <w:szCs w:val="22"/>
        </w:rPr>
      </w:pPr>
    </w:p>
    <w:p w14:paraId="546F4DD4" w14:textId="77777777" w:rsidR="00CB0338" w:rsidRPr="00950632" w:rsidRDefault="00CB0338">
      <w:pPr>
        <w:keepNext/>
        <w:keepLines/>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provide to the client a written report or plan that is consistent with the written confirmation and can be supported by facts, evidence, and information that are consistent with professional practice and are ordinarily relied upon by licensees.</w:t>
      </w:r>
    </w:p>
    <w:p w14:paraId="4D09AD22" w14:textId="77777777" w:rsidR="00CB0338" w:rsidRPr="00950632" w:rsidRDefault="00CB0338">
      <w:pPr>
        <w:tabs>
          <w:tab w:val="left" w:pos="720"/>
          <w:tab w:val="left" w:pos="1440"/>
          <w:tab w:val="left" w:pos="2160"/>
          <w:tab w:val="left" w:pos="2880"/>
          <w:tab w:val="left" w:pos="3600"/>
        </w:tabs>
        <w:rPr>
          <w:sz w:val="22"/>
          <w:szCs w:val="22"/>
        </w:rPr>
      </w:pPr>
    </w:p>
    <w:p w14:paraId="0743D981"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2.</w:t>
      </w:r>
      <w:r w:rsidRPr="00950632">
        <w:rPr>
          <w:sz w:val="22"/>
          <w:szCs w:val="22"/>
        </w:rPr>
        <w:tab/>
      </w:r>
      <w:r w:rsidRPr="00950632">
        <w:rPr>
          <w:b/>
          <w:sz w:val="22"/>
          <w:szCs w:val="22"/>
        </w:rPr>
        <w:t>Boundary Report Duty</w:t>
      </w:r>
    </w:p>
    <w:p w14:paraId="50FBEFC5" w14:textId="77777777" w:rsidR="00CB0338" w:rsidRPr="00950632" w:rsidRDefault="00CB0338">
      <w:pPr>
        <w:tabs>
          <w:tab w:val="left" w:pos="720"/>
          <w:tab w:val="left" w:pos="1440"/>
          <w:tab w:val="left" w:pos="2160"/>
          <w:tab w:val="left" w:pos="2880"/>
          <w:tab w:val="left" w:pos="3600"/>
        </w:tabs>
        <w:rPr>
          <w:sz w:val="22"/>
          <w:szCs w:val="22"/>
        </w:rPr>
      </w:pPr>
    </w:p>
    <w:p w14:paraId="6C2A4476"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When the services involve identification and location of boundaries, the written report or plan shall include, at a minimum:</w:t>
      </w:r>
    </w:p>
    <w:p w14:paraId="2C915249" w14:textId="77777777" w:rsidR="00CB0338" w:rsidRPr="00950632" w:rsidRDefault="00CB0338">
      <w:pPr>
        <w:tabs>
          <w:tab w:val="left" w:pos="720"/>
          <w:tab w:val="left" w:pos="1440"/>
          <w:tab w:val="left" w:pos="2160"/>
          <w:tab w:val="left" w:pos="2880"/>
          <w:tab w:val="left" w:pos="3600"/>
        </w:tabs>
        <w:rPr>
          <w:sz w:val="22"/>
          <w:szCs w:val="22"/>
        </w:rPr>
      </w:pPr>
    </w:p>
    <w:p w14:paraId="5E0E9841"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A.</w:t>
      </w:r>
      <w:r w:rsidRPr="00950632">
        <w:rPr>
          <w:sz w:val="22"/>
          <w:szCs w:val="22"/>
        </w:rPr>
        <w:tab/>
        <w:t>Relevant records and possession boundaries and possible locations of ownership boundaries.</w:t>
      </w:r>
    </w:p>
    <w:p w14:paraId="70F3D85E" w14:textId="77777777" w:rsidR="00CB0338" w:rsidRPr="00950632" w:rsidRDefault="00CB0338">
      <w:pPr>
        <w:tabs>
          <w:tab w:val="left" w:pos="720"/>
          <w:tab w:val="left" w:pos="1440"/>
          <w:tab w:val="left" w:pos="2160"/>
          <w:tab w:val="left" w:pos="2880"/>
          <w:tab w:val="left" w:pos="3600"/>
        </w:tabs>
        <w:rPr>
          <w:sz w:val="22"/>
          <w:szCs w:val="22"/>
        </w:rPr>
      </w:pPr>
    </w:p>
    <w:p w14:paraId="55C0776C"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B</w:t>
      </w:r>
      <w:r w:rsidRPr="00950632">
        <w:rPr>
          <w:sz w:val="22"/>
          <w:szCs w:val="22"/>
        </w:rPr>
        <w:tab/>
        <w:t>Encumbrances that are visible or identified by records research as described in Part 2, section 4 above.</w:t>
      </w:r>
    </w:p>
    <w:p w14:paraId="53B24C04" w14:textId="77777777" w:rsidR="00CB0338" w:rsidRPr="00950632" w:rsidRDefault="00CB0338">
      <w:pPr>
        <w:tabs>
          <w:tab w:val="left" w:pos="720"/>
          <w:tab w:val="left" w:pos="1440"/>
          <w:tab w:val="left" w:pos="2160"/>
          <w:tab w:val="left" w:pos="2880"/>
          <w:tab w:val="left" w:pos="3600"/>
        </w:tabs>
        <w:rPr>
          <w:sz w:val="22"/>
          <w:szCs w:val="22"/>
        </w:rPr>
      </w:pPr>
    </w:p>
    <w:p w14:paraId="7A1B10DD"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C.</w:t>
      </w:r>
      <w:r w:rsidRPr="00950632">
        <w:rPr>
          <w:sz w:val="22"/>
          <w:szCs w:val="22"/>
        </w:rPr>
        <w:tab/>
        <w:t>Any other matter a licensee should reasonably expect to be relevant to a client’s current needs or is necessary given the circumstances of the situation at the time of the survey and is within the scope of professional practice.</w:t>
      </w:r>
    </w:p>
    <w:p w14:paraId="7B62DF33" w14:textId="77777777" w:rsidR="00CB0338" w:rsidRPr="00950632" w:rsidRDefault="00CB0338">
      <w:pPr>
        <w:tabs>
          <w:tab w:val="left" w:pos="720"/>
          <w:tab w:val="left" w:pos="1440"/>
          <w:tab w:val="left" w:pos="2160"/>
          <w:tab w:val="left" w:pos="2880"/>
          <w:tab w:val="left" w:pos="3600"/>
        </w:tabs>
        <w:rPr>
          <w:sz w:val="22"/>
          <w:szCs w:val="22"/>
        </w:rPr>
      </w:pPr>
    </w:p>
    <w:p w14:paraId="1B199D8B" w14:textId="77777777" w:rsidR="00CB0338" w:rsidRPr="00950632" w:rsidRDefault="00CB0338" w:rsidP="00950632">
      <w:pPr>
        <w:keepNext/>
        <w:keepLines/>
        <w:tabs>
          <w:tab w:val="left" w:pos="720"/>
          <w:tab w:val="left" w:pos="1440"/>
          <w:tab w:val="left" w:pos="2160"/>
          <w:tab w:val="left" w:pos="2880"/>
          <w:tab w:val="left" w:pos="3600"/>
        </w:tabs>
        <w:rPr>
          <w:sz w:val="22"/>
          <w:szCs w:val="22"/>
        </w:rPr>
      </w:pPr>
      <w:r w:rsidRPr="00950632">
        <w:rPr>
          <w:sz w:val="22"/>
          <w:szCs w:val="22"/>
        </w:rPr>
        <w:lastRenderedPageBreak/>
        <w:tab/>
        <w:t>3.</w:t>
      </w:r>
      <w:r w:rsidRPr="00950632">
        <w:rPr>
          <w:sz w:val="22"/>
          <w:szCs w:val="22"/>
        </w:rPr>
        <w:tab/>
      </w:r>
      <w:r w:rsidRPr="00950632">
        <w:rPr>
          <w:b/>
          <w:sz w:val="22"/>
          <w:szCs w:val="22"/>
        </w:rPr>
        <w:t>Completeness</w:t>
      </w:r>
    </w:p>
    <w:p w14:paraId="40BD9445" w14:textId="77777777" w:rsidR="00CB0338" w:rsidRPr="00950632" w:rsidRDefault="00CB0338" w:rsidP="00950632">
      <w:pPr>
        <w:keepNext/>
        <w:keepLines/>
        <w:tabs>
          <w:tab w:val="left" w:pos="720"/>
          <w:tab w:val="left" w:pos="1440"/>
          <w:tab w:val="left" w:pos="2160"/>
          <w:tab w:val="left" w:pos="2880"/>
          <w:tab w:val="left" w:pos="3600"/>
        </w:tabs>
        <w:rPr>
          <w:sz w:val="22"/>
          <w:szCs w:val="22"/>
        </w:rPr>
      </w:pPr>
    </w:p>
    <w:p w14:paraId="43EDEC70" w14:textId="77777777" w:rsidR="00CB0338" w:rsidRPr="00950632" w:rsidRDefault="00CB0338" w:rsidP="00950632">
      <w:pPr>
        <w:keepNext/>
        <w:keepLines/>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ensure that the plan or written report or both would permit another licensee, without additional research, to:</w:t>
      </w:r>
    </w:p>
    <w:p w14:paraId="19946892" w14:textId="77777777" w:rsidR="00CB0338" w:rsidRPr="00950632" w:rsidRDefault="00CB0338">
      <w:pPr>
        <w:tabs>
          <w:tab w:val="left" w:pos="720"/>
          <w:tab w:val="left" w:pos="1440"/>
          <w:tab w:val="left" w:pos="2160"/>
          <w:tab w:val="left" w:pos="2880"/>
          <w:tab w:val="left" w:pos="3600"/>
        </w:tabs>
        <w:rPr>
          <w:sz w:val="22"/>
          <w:szCs w:val="22"/>
        </w:rPr>
      </w:pPr>
    </w:p>
    <w:p w14:paraId="6D7C6162"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A.</w:t>
      </w:r>
      <w:r w:rsidRPr="00950632">
        <w:rPr>
          <w:sz w:val="22"/>
          <w:szCs w:val="22"/>
        </w:rPr>
        <w:tab/>
        <w:t>Accurately retrace each boundary in the field.</w:t>
      </w:r>
    </w:p>
    <w:p w14:paraId="57B0DD38" w14:textId="77777777" w:rsidR="00CB0338" w:rsidRPr="00950632" w:rsidRDefault="00CB0338">
      <w:pPr>
        <w:tabs>
          <w:tab w:val="left" w:pos="720"/>
          <w:tab w:val="left" w:pos="1440"/>
          <w:tab w:val="left" w:pos="2160"/>
          <w:tab w:val="left" w:pos="2880"/>
          <w:tab w:val="left" w:pos="3600"/>
        </w:tabs>
        <w:rPr>
          <w:sz w:val="22"/>
          <w:szCs w:val="22"/>
        </w:rPr>
      </w:pPr>
    </w:p>
    <w:p w14:paraId="3723877C" w14:textId="77777777" w:rsidR="00CB0338" w:rsidRPr="00950632" w:rsidRDefault="00CB0338">
      <w:pPr>
        <w:tabs>
          <w:tab w:val="left" w:pos="720"/>
          <w:tab w:val="left" w:pos="1440"/>
          <w:tab w:val="left" w:pos="2160"/>
          <w:tab w:val="left" w:pos="2880"/>
          <w:tab w:val="left" w:pos="3600"/>
        </w:tabs>
        <w:ind w:left="1440" w:right="-360" w:hanging="1440"/>
        <w:rPr>
          <w:sz w:val="22"/>
          <w:szCs w:val="22"/>
        </w:rPr>
      </w:pPr>
      <w:r w:rsidRPr="00950632">
        <w:rPr>
          <w:sz w:val="22"/>
          <w:szCs w:val="22"/>
        </w:rPr>
        <w:tab/>
      </w:r>
      <w:r w:rsidRPr="00950632">
        <w:rPr>
          <w:sz w:val="22"/>
          <w:szCs w:val="22"/>
        </w:rPr>
        <w:tab/>
        <w:t>B.</w:t>
      </w:r>
      <w:r w:rsidRPr="00950632">
        <w:rPr>
          <w:sz w:val="22"/>
          <w:szCs w:val="22"/>
        </w:rPr>
        <w:tab/>
        <w:t>Recognize each monument cited and whether it was set by the licensee or not.</w:t>
      </w:r>
    </w:p>
    <w:p w14:paraId="6911673A" w14:textId="77777777" w:rsidR="00CB0338" w:rsidRPr="00950632" w:rsidRDefault="00CB0338">
      <w:pPr>
        <w:tabs>
          <w:tab w:val="left" w:pos="720"/>
          <w:tab w:val="left" w:pos="1440"/>
          <w:tab w:val="left" w:pos="2160"/>
          <w:tab w:val="left" w:pos="2880"/>
          <w:tab w:val="left" w:pos="3600"/>
        </w:tabs>
        <w:rPr>
          <w:sz w:val="22"/>
          <w:szCs w:val="22"/>
        </w:rPr>
      </w:pPr>
    </w:p>
    <w:p w14:paraId="5BB20B56"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C.</w:t>
      </w:r>
      <w:r w:rsidRPr="00950632">
        <w:rPr>
          <w:sz w:val="22"/>
          <w:szCs w:val="22"/>
        </w:rPr>
        <w:tab/>
        <w:t>Know the names of the property owners and of the adjoining property owners and their source of title or basis for their claim at the time of the survey (if reasonably ascertainable).</w:t>
      </w:r>
    </w:p>
    <w:p w14:paraId="5869D854" w14:textId="77777777" w:rsidR="00CB0338" w:rsidRPr="00950632" w:rsidRDefault="00CB0338">
      <w:pPr>
        <w:tabs>
          <w:tab w:val="left" w:pos="720"/>
          <w:tab w:val="left" w:pos="1440"/>
          <w:tab w:val="left" w:pos="2160"/>
          <w:tab w:val="left" w:pos="2880"/>
          <w:tab w:val="left" w:pos="3600"/>
        </w:tabs>
        <w:rPr>
          <w:sz w:val="22"/>
          <w:szCs w:val="22"/>
        </w:rPr>
      </w:pPr>
    </w:p>
    <w:p w14:paraId="6F9CF28B"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D.</w:t>
      </w:r>
      <w:r w:rsidRPr="00950632">
        <w:rPr>
          <w:sz w:val="22"/>
          <w:szCs w:val="22"/>
        </w:rPr>
        <w:tab/>
        <w:t>Identify the location of the property with certainty.</w:t>
      </w:r>
    </w:p>
    <w:p w14:paraId="7311AB24" w14:textId="77777777" w:rsidR="00CB0338" w:rsidRPr="00950632" w:rsidRDefault="00CB0338">
      <w:pPr>
        <w:tabs>
          <w:tab w:val="left" w:pos="720"/>
          <w:tab w:val="left" w:pos="1440"/>
          <w:tab w:val="left" w:pos="2160"/>
          <w:tab w:val="left" w:pos="2880"/>
          <w:tab w:val="left" w:pos="3600"/>
        </w:tabs>
        <w:rPr>
          <w:sz w:val="22"/>
          <w:szCs w:val="22"/>
        </w:rPr>
      </w:pPr>
    </w:p>
    <w:p w14:paraId="07DF6C9B"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E.</w:t>
      </w:r>
      <w:r w:rsidRPr="00950632">
        <w:rPr>
          <w:sz w:val="22"/>
          <w:szCs w:val="22"/>
        </w:rPr>
        <w:tab/>
        <w:t>Know the meaning of all symbols or abbreviations used.</w:t>
      </w:r>
    </w:p>
    <w:p w14:paraId="215638C6" w14:textId="77777777" w:rsidR="00CB0338" w:rsidRPr="00950632" w:rsidRDefault="00CB0338">
      <w:pPr>
        <w:tabs>
          <w:tab w:val="left" w:pos="720"/>
          <w:tab w:val="left" w:pos="1440"/>
          <w:tab w:val="left" w:pos="2160"/>
          <w:tab w:val="left" w:pos="2880"/>
          <w:tab w:val="left" w:pos="3600"/>
        </w:tabs>
        <w:rPr>
          <w:sz w:val="22"/>
          <w:szCs w:val="22"/>
        </w:rPr>
      </w:pPr>
    </w:p>
    <w:p w14:paraId="03CCBBD5"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F.</w:t>
      </w:r>
      <w:r w:rsidRPr="00950632">
        <w:rPr>
          <w:sz w:val="22"/>
          <w:szCs w:val="22"/>
        </w:rPr>
        <w:tab/>
        <w:t>Identify the name of the licensee who took responsible charge of the services rendered.</w:t>
      </w:r>
    </w:p>
    <w:p w14:paraId="604E7AD2" w14:textId="77777777" w:rsidR="00CB0338" w:rsidRPr="00950632" w:rsidRDefault="00CB0338">
      <w:pPr>
        <w:tabs>
          <w:tab w:val="left" w:pos="720"/>
          <w:tab w:val="left" w:pos="1440"/>
          <w:tab w:val="left" w:pos="2160"/>
          <w:tab w:val="left" w:pos="2880"/>
          <w:tab w:val="left" w:pos="3600"/>
        </w:tabs>
        <w:rPr>
          <w:sz w:val="22"/>
          <w:szCs w:val="22"/>
        </w:rPr>
      </w:pPr>
    </w:p>
    <w:p w14:paraId="3DCABD14"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G.</w:t>
      </w:r>
      <w:r w:rsidRPr="00950632">
        <w:rPr>
          <w:sz w:val="22"/>
          <w:szCs w:val="22"/>
        </w:rPr>
        <w:tab/>
        <w:t>Contact the licensee or firm that performed the services (if still in existence).</w:t>
      </w:r>
    </w:p>
    <w:p w14:paraId="25C48C99" w14:textId="77777777" w:rsidR="00CB0338" w:rsidRPr="00950632" w:rsidRDefault="00CB0338">
      <w:pPr>
        <w:tabs>
          <w:tab w:val="left" w:pos="720"/>
          <w:tab w:val="left" w:pos="1440"/>
          <w:tab w:val="left" w:pos="2160"/>
          <w:tab w:val="left" w:pos="2880"/>
          <w:tab w:val="left" w:pos="3600"/>
        </w:tabs>
        <w:rPr>
          <w:sz w:val="22"/>
          <w:szCs w:val="22"/>
        </w:rPr>
      </w:pPr>
    </w:p>
    <w:p w14:paraId="00528561"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r>
      <w:r w:rsidRPr="00950632">
        <w:rPr>
          <w:sz w:val="22"/>
          <w:szCs w:val="22"/>
        </w:rPr>
        <w:tab/>
        <w:t>H.</w:t>
      </w:r>
      <w:r w:rsidRPr="00950632">
        <w:rPr>
          <w:sz w:val="22"/>
          <w:szCs w:val="22"/>
        </w:rPr>
        <w:tab/>
        <w:t>Identify the reference basis for all directions.</w:t>
      </w:r>
    </w:p>
    <w:p w14:paraId="78D38BC3" w14:textId="77777777" w:rsidR="00CB0338" w:rsidRPr="00950632" w:rsidRDefault="00CB0338">
      <w:pPr>
        <w:tabs>
          <w:tab w:val="left" w:pos="720"/>
          <w:tab w:val="left" w:pos="1440"/>
          <w:tab w:val="left" w:pos="2160"/>
          <w:tab w:val="left" w:pos="2880"/>
          <w:tab w:val="left" w:pos="3600"/>
        </w:tabs>
        <w:rPr>
          <w:sz w:val="22"/>
          <w:szCs w:val="22"/>
        </w:rPr>
      </w:pPr>
    </w:p>
    <w:p w14:paraId="66A5BA84"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I.</w:t>
      </w:r>
      <w:r w:rsidRPr="00950632">
        <w:rPr>
          <w:sz w:val="22"/>
          <w:szCs w:val="22"/>
        </w:rPr>
        <w:tab/>
        <w:t xml:space="preserve">Identify the relative relationships between the length of graphic lines (if used) to lines similarly situated in the field, even if the document has been reduced or enlarged </w:t>
      </w:r>
      <w:proofErr w:type="gramStart"/>
      <w:r w:rsidRPr="00950632">
        <w:rPr>
          <w:sz w:val="22"/>
          <w:szCs w:val="22"/>
        </w:rPr>
        <w:t>at a later time</w:t>
      </w:r>
      <w:proofErr w:type="gramEnd"/>
      <w:r w:rsidRPr="00950632">
        <w:rPr>
          <w:sz w:val="22"/>
          <w:szCs w:val="22"/>
        </w:rPr>
        <w:t>.</w:t>
      </w:r>
    </w:p>
    <w:p w14:paraId="7EF139C8" w14:textId="77777777" w:rsidR="00CB0338" w:rsidRPr="00950632" w:rsidRDefault="00CB0338">
      <w:pPr>
        <w:tabs>
          <w:tab w:val="left" w:pos="720"/>
          <w:tab w:val="left" w:pos="1440"/>
          <w:tab w:val="left" w:pos="2160"/>
          <w:tab w:val="left" w:pos="2880"/>
          <w:tab w:val="left" w:pos="3600"/>
        </w:tabs>
        <w:rPr>
          <w:sz w:val="22"/>
          <w:szCs w:val="22"/>
        </w:rPr>
      </w:pPr>
    </w:p>
    <w:p w14:paraId="0742BA13"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J.</w:t>
      </w:r>
      <w:r w:rsidRPr="00950632">
        <w:rPr>
          <w:sz w:val="22"/>
          <w:szCs w:val="22"/>
        </w:rPr>
        <w:tab/>
        <w:t>Expect the information shown in the document to be in a form or basis that complies with professional practice at the time of the survey.</w:t>
      </w:r>
    </w:p>
    <w:p w14:paraId="25E92DAA" w14:textId="77777777" w:rsidR="00CB0338" w:rsidRPr="00950632" w:rsidRDefault="00CB0338">
      <w:pPr>
        <w:tabs>
          <w:tab w:val="left" w:pos="720"/>
          <w:tab w:val="left" w:pos="1440"/>
          <w:tab w:val="left" w:pos="2160"/>
          <w:tab w:val="left" w:pos="2880"/>
          <w:tab w:val="left" w:pos="3600"/>
        </w:tabs>
        <w:rPr>
          <w:sz w:val="22"/>
          <w:szCs w:val="22"/>
        </w:rPr>
      </w:pPr>
    </w:p>
    <w:p w14:paraId="7D89A686"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K.</w:t>
      </w:r>
      <w:r w:rsidRPr="00950632">
        <w:rPr>
          <w:sz w:val="22"/>
          <w:szCs w:val="22"/>
        </w:rPr>
        <w:tab/>
        <w:t>Expect the precision of the measurements reported to have a reasonable correlation to the precision and procedures used to obtain the measurements.</w:t>
      </w:r>
    </w:p>
    <w:p w14:paraId="24C665BB" w14:textId="77777777" w:rsidR="00CB0338" w:rsidRPr="00950632" w:rsidRDefault="00CB0338">
      <w:pPr>
        <w:tabs>
          <w:tab w:val="left" w:pos="720"/>
          <w:tab w:val="left" w:pos="1440"/>
          <w:tab w:val="left" w:pos="2160"/>
          <w:tab w:val="left" w:pos="2880"/>
          <w:tab w:val="left" w:pos="3600"/>
        </w:tabs>
        <w:rPr>
          <w:sz w:val="22"/>
          <w:szCs w:val="22"/>
        </w:rPr>
      </w:pPr>
    </w:p>
    <w:p w14:paraId="6A3984EF" w14:textId="77777777" w:rsidR="00CB0338" w:rsidRPr="00950632" w:rsidRDefault="00CB0338">
      <w:pPr>
        <w:tabs>
          <w:tab w:val="left" w:pos="720"/>
          <w:tab w:val="left" w:pos="1440"/>
          <w:tab w:val="left" w:pos="2160"/>
          <w:tab w:val="left" w:pos="2880"/>
          <w:tab w:val="left" w:pos="3600"/>
        </w:tabs>
        <w:ind w:left="2160" w:hanging="2160"/>
        <w:rPr>
          <w:sz w:val="22"/>
          <w:szCs w:val="22"/>
        </w:rPr>
      </w:pPr>
      <w:r w:rsidRPr="00950632">
        <w:rPr>
          <w:sz w:val="22"/>
          <w:szCs w:val="22"/>
        </w:rPr>
        <w:tab/>
      </w:r>
      <w:r w:rsidRPr="00950632">
        <w:rPr>
          <w:sz w:val="22"/>
          <w:szCs w:val="22"/>
        </w:rPr>
        <w:tab/>
        <w:t>L.</w:t>
      </w:r>
      <w:r w:rsidRPr="00950632">
        <w:rPr>
          <w:sz w:val="22"/>
          <w:szCs w:val="22"/>
        </w:rPr>
        <w:tab/>
        <w:t>Determine what exceptions have been taken in accordance with Part 2, section 2 above.</w:t>
      </w:r>
    </w:p>
    <w:p w14:paraId="3BADA209" w14:textId="77777777" w:rsidR="00CB0338" w:rsidRPr="00950632" w:rsidRDefault="00CB0338">
      <w:pPr>
        <w:tabs>
          <w:tab w:val="left" w:pos="720"/>
          <w:tab w:val="left" w:pos="1440"/>
          <w:tab w:val="left" w:pos="2160"/>
          <w:tab w:val="left" w:pos="2880"/>
          <w:tab w:val="left" w:pos="3600"/>
        </w:tabs>
        <w:rPr>
          <w:sz w:val="22"/>
          <w:szCs w:val="22"/>
        </w:rPr>
      </w:pPr>
    </w:p>
    <w:p w14:paraId="0F2E0B9D"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4.</w:t>
      </w:r>
      <w:r w:rsidRPr="00950632">
        <w:rPr>
          <w:sz w:val="22"/>
          <w:szCs w:val="22"/>
        </w:rPr>
        <w:tab/>
      </w:r>
      <w:r w:rsidRPr="00950632">
        <w:rPr>
          <w:b/>
          <w:sz w:val="22"/>
          <w:szCs w:val="22"/>
        </w:rPr>
        <w:t>Archival Information</w:t>
      </w:r>
    </w:p>
    <w:p w14:paraId="74803F6D" w14:textId="77777777" w:rsidR="00CB0338" w:rsidRPr="00950632" w:rsidRDefault="00CB0338">
      <w:pPr>
        <w:tabs>
          <w:tab w:val="left" w:pos="720"/>
          <w:tab w:val="left" w:pos="1440"/>
          <w:tab w:val="left" w:pos="2160"/>
          <w:tab w:val="left" w:pos="2880"/>
          <w:tab w:val="left" w:pos="3600"/>
        </w:tabs>
        <w:rPr>
          <w:sz w:val="22"/>
          <w:szCs w:val="22"/>
        </w:rPr>
      </w:pPr>
    </w:p>
    <w:p w14:paraId="770E3E0B" w14:textId="3959D732"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 xml:space="preserve">The licensee shall retain or take reasonable steps to ensure access to archival </w:t>
      </w:r>
      <w:proofErr w:type="spellStart"/>
      <w:r w:rsidRPr="00950632">
        <w:rPr>
          <w:sz w:val="22"/>
          <w:szCs w:val="22"/>
        </w:rPr>
        <w:t>informationof</w:t>
      </w:r>
      <w:proofErr w:type="spellEnd"/>
      <w:r w:rsidRPr="00950632">
        <w:rPr>
          <w:sz w:val="22"/>
          <w:szCs w:val="22"/>
        </w:rPr>
        <w:t xml:space="preserve"> the professional services in such a form that another licensee (provided that access by such licensee is appropriate), with typical equipment and technology, would be able to view the documents and information; identify the relevant facts, evidence, and information; and recreate the analysis and comprehend the results reached.</w:t>
      </w:r>
      <w:r w:rsidR="002A2F85" w:rsidRPr="49272F53">
        <w:rPr>
          <w:sz w:val="22"/>
          <w:szCs w:val="22"/>
        </w:rPr>
        <w:t xml:space="preserve"> Records may be main</w:t>
      </w:r>
      <w:r w:rsidR="00444A51" w:rsidRPr="49272F53">
        <w:rPr>
          <w:sz w:val="22"/>
          <w:szCs w:val="22"/>
        </w:rPr>
        <w:t>tain</w:t>
      </w:r>
      <w:r w:rsidR="002A2F85" w:rsidRPr="49272F53">
        <w:rPr>
          <w:sz w:val="22"/>
          <w:szCs w:val="22"/>
        </w:rPr>
        <w:t xml:space="preserve">ed in electronic format, </w:t>
      </w:r>
      <w:r w:rsidR="00C509B2" w:rsidRPr="49272F53">
        <w:rPr>
          <w:sz w:val="22"/>
          <w:szCs w:val="22"/>
        </w:rPr>
        <w:t>meaning stored using technology having electrical, digital, magnetic, wireless, optical, electromagnetic or similar capabilities.</w:t>
      </w:r>
    </w:p>
    <w:p w14:paraId="786F192A" w14:textId="77777777" w:rsidR="00CB0338" w:rsidRPr="00950632" w:rsidRDefault="00CB0338">
      <w:pPr>
        <w:tabs>
          <w:tab w:val="left" w:pos="720"/>
          <w:tab w:val="left" w:pos="1440"/>
          <w:tab w:val="left" w:pos="2160"/>
          <w:tab w:val="left" w:pos="2880"/>
          <w:tab w:val="left" w:pos="3600"/>
        </w:tabs>
        <w:rPr>
          <w:sz w:val="22"/>
          <w:szCs w:val="22"/>
        </w:rPr>
      </w:pPr>
    </w:p>
    <w:p w14:paraId="5925531F" w14:textId="77777777" w:rsidR="00CB0338" w:rsidRPr="00950632" w:rsidRDefault="00CB0338">
      <w:pPr>
        <w:tabs>
          <w:tab w:val="left" w:pos="720"/>
          <w:tab w:val="left" w:pos="1440"/>
          <w:tab w:val="left" w:pos="2160"/>
          <w:tab w:val="left" w:pos="2880"/>
          <w:tab w:val="left" w:pos="3600"/>
        </w:tabs>
        <w:rPr>
          <w:sz w:val="22"/>
          <w:szCs w:val="22"/>
        </w:rPr>
      </w:pPr>
    </w:p>
    <w:p w14:paraId="07F2B7A3" w14:textId="46A172C7" w:rsidR="00CB0338" w:rsidRPr="00950632" w:rsidRDefault="00950632">
      <w:pPr>
        <w:tabs>
          <w:tab w:val="left" w:pos="720"/>
          <w:tab w:val="left" w:pos="1440"/>
          <w:tab w:val="left" w:pos="2160"/>
          <w:tab w:val="left" w:pos="2880"/>
          <w:tab w:val="left" w:pos="3600"/>
        </w:tabs>
        <w:rPr>
          <w:b/>
          <w:sz w:val="22"/>
          <w:szCs w:val="22"/>
        </w:rPr>
      </w:pPr>
      <w:r>
        <w:rPr>
          <w:b/>
          <w:sz w:val="22"/>
          <w:szCs w:val="22"/>
        </w:rPr>
        <w:br w:type="page"/>
      </w:r>
      <w:r w:rsidR="009F3A9B">
        <w:rPr>
          <w:b/>
          <w:sz w:val="22"/>
          <w:szCs w:val="22"/>
        </w:rPr>
        <w:lastRenderedPageBreak/>
        <w:t xml:space="preserve">SECTION </w:t>
      </w:r>
      <w:r w:rsidR="00CB0338" w:rsidRPr="00950632">
        <w:rPr>
          <w:b/>
          <w:sz w:val="22"/>
          <w:szCs w:val="22"/>
        </w:rPr>
        <w:t>7.</w:t>
      </w:r>
      <w:r w:rsidR="00CB0338" w:rsidRPr="00950632">
        <w:rPr>
          <w:b/>
          <w:sz w:val="22"/>
          <w:szCs w:val="22"/>
        </w:rPr>
        <w:tab/>
        <w:t>EQUIPMENT</w:t>
      </w:r>
    </w:p>
    <w:p w14:paraId="057BA6DC" w14:textId="77777777" w:rsidR="00CB0338" w:rsidRPr="00950632" w:rsidRDefault="00CB0338">
      <w:pPr>
        <w:tabs>
          <w:tab w:val="left" w:pos="720"/>
          <w:tab w:val="left" w:pos="1440"/>
          <w:tab w:val="left" w:pos="2160"/>
          <w:tab w:val="left" w:pos="2880"/>
          <w:tab w:val="left" w:pos="3600"/>
        </w:tabs>
        <w:rPr>
          <w:sz w:val="22"/>
          <w:szCs w:val="22"/>
        </w:rPr>
      </w:pPr>
    </w:p>
    <w:p w14:paraId="73BCF3B3"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1.</w:t>
      </w:r>
      <w:r w:rsidRPr="00950632">
        <w:rPr>
          <w:sz w:val="22"/>
          <w:szCs w:val="22"/>
        </w:rPr>
        <w:tab/>
      </w:r>
      <w:r w:rsidRPr="00950632">
        <w:rPr>
          <w:b/>
          <w:sz w:val="22"/>
          <w:szCs w:val="22"/>
        </w:rPr>
        <w:t>Maintenance, Checking and Calibration</w:t>
      </w:r>
    </w:p>
    <w:p w14:paraId="32DE198E" w14:textId="77777777" w:rsidR="00CB0338" w:rsidRPr="00950632" w:rsidRDefault="00CB0338">
      <w:pPr>
        <w:tabs>
          <w:tab w:val="left" w:pos="720"/>
          <w:tab w:val="left" w:pos="1440"/>
          <w:tab w:val="left" w:pos="2160"/>
          <w:tab w:val="left" w:pos="2880"/>
          <w:tab w:val="left" w:pos="3600"/>
        </w:tabs>
        <w:rPr>
          <w:sz w:val="22"/>
          <w:szCs w:val="22"/>
        </w:rPr>
      </w:pPr>
    </w:p>
    <w:p w14:paraId="0D873C6C"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maintain, check and calibrate equipment to ensure that the equipment is giving results compatible with its intended use and achieving the precision that is required, or is reasonably expected by the client.</w:t>
      </w:r>
    </w:p>
    <w:p w14:paraId="1825BAED" w14:textId="77777777" w:rsidR="00CB0338" w:rsidRPr="00950632" w:rsidRDefault="00CB0338">
      <w:pPr>
        <w:tabs>
          <w:tab w:val="left" w:pos="720"/>
          <w:tab w:val="left" w:pos="1440"/>
          <w:tab w:val="left" w:pos="2160"/>
          <w:tab w:val="left" w:pos="2880"/>
          <w:tab w:val="left" w:pos="3600"/>
        </w:tabs>
        <w:rPr>
          <w:sz w:val="22"/>
          <w:szCs w:val="22"/>
        </w:rPr>
      </w:pPr>
    </w:p>
    <w:p w14:paraId="7A80D8B5" w14:textId="77777777" w:rsidR="00CB0338" w:rsidRPr="00950632" w:rsidRDefault="00CB0338">
      <w:pPr>
        <w:tabs>
          <w:tab w:val="left" w:pos="720"/>
          <w:tab w:val="left" w:pos="1440"/>
          <w:tab w:val="left" w:pos="2160"/>
          <w:tab w:val="left" w:pos="2880"/>
          <w:tab w:val="left" w:pos="3600"/>
        </w:tabs>
        <w:rPr>
          <w:b/>
          <w:sz w:val="22"/>
          <w:szCs w:val="22"/>
        </w:rPr>
      </w:pPr>
      <w:r w:rsidRPr="00950632">
        <w:rPr>
          <w:sz w:val="22"/>
          <w:szCs w:val="22"/>
        </w:rPr>
        <w:tab/>
        <w:t>2.</w:t>
      </w:r>
      <w:r w:rsidRPr="00950632">
        <w:rPr>
          <w:sz w:val="22"/>
          <w:szCs w:val="22"/>
        </w:rPr>
        <w:tab/>
      </w:r>
      <w:r w:rsidRPr="00950632">
        <w:rPr>
          <w:b/>
          <w:sz w:val="22"/>
          <w:szCs w:val="22"/>
        </w:rPr>
        <w:t>Retracement of Another’s Work</w:t>
      </w:r>
    </w:p>
    <w:p w14:paraId="3C0683F3" w14:textId="77777777" w:rsidR="00CB0338" w:rsidRPr="00950632" w:rsidRDefault="00CB0338">
      <w:pPr>
        <w:tabs>
          <w:tab w:val="left" w:pos="720"/>
          <w:tab w:val="left" w:pos="1440"/>
          <w:tab w:val="left" w:pos="2160"/>
          <w:tab w:val="left" w:pos="2880"/>
          <w:tab w:val="left" w:pos="3600"/>
        </w:tabs>
        <w:rPr>
          <w:sz w:val="22"/>
          <w:szCs w:val="22"/>
        </w:rPr>
      </w:pPr>
    </w:p>
    <w:p w14:paraId="6100E634"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When retracing an earlier survey, a licensee shall consider the capabilities of the equipment used to obtain original measurements insofar as that information is known or should be reasonably known to the licensee and may affect the re-establishment of any corner or boundary.</w:t>
      </w:r>
    </w:p>
    <w:p w14:paraId="7A8C4C6D" w14:textId="77777777" w:rsidR="00CB0338" w:rsidRPr="00950632" w:rsidRDefault="00CB0338">
      <w:pPr>
        <w:tabs>
          <w:tab w:val="left" w:pos="720"/>
          <w:tab w:val="left" w:pos="1440"/>
          <w:tab w:val="left" w:pos="2160"/>
          <w:tab w:val="left" w:pos="2880"/>
          <w:tab w:val="left" w:pos="3600"/>
        </w:tabs>
        <w:rPr>
          <w:sz w:val="22"/>
          <w:szCs w:val="22"/>
        </w:rPr>
      </w:pPr>
    </w:p>
    <w:p w14:paraId="735CF53E" w14:textId="77777777" w:rsidR="00CB0338" w:rsidRPr="00950632" w:rsidRDefault="00CB0338">
      <w:pPr>
        <w:keepNext/>
        <w:keepLines/>
        <w:tabs>
          <w:tab w:val="left" w:pos="720"/>
          <w:tab w:val="left" w:pos="1440"/>
          <w:tab w:val="left" w:pos="2160"/>
          <w:tab w:val="left" w:pos="2880"/>
          <w:tab w:val="left" w:pos="3600"/>
        </w:tabs>
        <w:rPr>
          <w:sz w:val="22"/>
          <w:szCs w:val="22"/>
        </w:rPr>
      </w:pPr>
      <w:r w:rsidRPr="00950632">
        <w:rPr>
          <w:sz w:val="22"/>
          <w:szCs w:val="22"/>
        </w:rPr>
        <w:tab/>
        <w:t>3.</w:t>
      </w:r>
      <w:r w:rsidRPr="00950632">
        <w:rPr>
          <w:sz w:val="22"/>
          <w:szCs w:val="22"/>
        </w:rPr>
        <w:tab/>
      </w:r>
      <w:proofErr w:type="spellStart"/>
      <w:r w:rsidRPr="00950632">
        <w:rPr>
          <w:b/>
          <w:sz w:val="22"/>
          <w:szCs w:val="22"/>
        </w:rPr>
        <w:t>Monumenting</w:t>
      </w:r>
      <w:proofErr w:type="spellEnd"/>
    </w:p>
    <w:p w14:paraId="50395145" w14:textId="77777777" w:rsidR="00CB0338" w:rsidRPr="00950632" w:rsidRDefault="00CB0338">
      <w:pPr>
        <w:keepNext/>
        <w:keepLines/>
        <w:tabs>
          <w:tab w:val="left" w:pos="720"/>
          <w:tab w:val="left" w:pos="1440"/>
          <w:tab w:val="left" w:pos="2160"/>
          <w:tab w:val="left" w:pos="2880"/>
          <w:tab w:val="left" w:pos="3600"/>
        </w:tabs>
        <w:rPr>
          <w:sz w:val="22"/>
          <w:szCs w:val="22"/>
        </w:rPr>
      </w:pPr>
    </w:p>
    <w:p w14:paraId="41EFA6BF" w14:textId="77777777" w:rsidR="00CB0338" w:rsidRPr="00950632" w:rsidRDefault="00CB0338">
      <w:pPr>
        <w:keepNext/>
        <w:keepLines/>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 xml:space="preserve">When </w:t>
      </w:r>
      <w:proofErr w:type="spellStart"/>
      <w:r w:rsidRPr="00950632">
        <w:rPr>
          <w:sz w:val="22"/>
          <w:szCs w:val="22"/>
        </w:rPr>
        <w:t>monumenting</w:t>
      </w:r>
      <w:proofErr w:type="spellEnd"/>
      <w:r w:rsidRPr="00950632">
        <w:rPr>
          <w:sz w:val="22"/>
          <w:szCs w:val="22"/>
        </w:rPr>
        <w:t xml:space="preserve"> or marking boundaries, the licensee shall use equipment that will give reliable precision.</w:t>
      </w:r>
    </w:p>
    <w:p w14:paraId="21DCCFB2" w14:textId="77777777" w:rsidR="00CB0338" w:rsidRPr="00950632" w:rsidRDefault="00CB0338">
      <w:pPr>
        <w:tabs>
          <w:tab w:val="left" w:pos="720"/>
          <w:tab w:val="left" w:pos="1440"/>
          <w:tab w:val="left" w:pos="2160"/>
          <w:tab w:val="left" w:pos="2880"/>
          <w:tab w:val="left" w:pos="3600"/>
        </w:tabs>
        <w:rPr>
          <w:sz w:val="22"/>
          <w:szCs w:val="22"/>
        </w:rPr>
      </w:pPr>
    </w:p>
    <w:p w14:paraId="2F189F21" w14:textId="77777777" w:rsidR="00CB0338" w:rsidRPr="00950632" w:rsidRDefault="00CB0338">
      <w:pPr>
        <w:tabs>
          <w:tab w:val="left" w:pos="720"/>
          <w:tab w:val="left" w:pos="1440"/>
          <w:tab w:val="left" w:pos="2160"/>
          <w:tab w:val="left" w:pos="2880"/>
          <w:tab w:val="left" w:pos="3600"/>
        </w:tabs>
        <w:rPr>
          <w:sz w:val="22"/>
          <w:szCs w:val="22"/>
        </w:rPr>
      </w:pPr>
    </w:p>
    <w:p w14:paraId="5E9D890E" w14:textId="3ABD1F6C" w:rsidR="00CB0338" w:rsidRPr="00950632" w:rsidRDefault="009F3A9B">
      <w:pPr>
        <w:tabs>
          <w:tab w:val="left" w:pos="720"/>
          <w:tab w:val="left" w:pos="1440"/>
          <w:tab w:val="left" w:pos="2160"/>
          <w:tab w:val="left" w:pos="2880"/>
          <w:tab w:val="left" w:pos="3600"/>
        </w:tabs>
        <w:rPr>
          <w:b/>
          <w:sz w:val="22"/>
          <w:szCs w:val="22"/>
        </w:rPr>
      </w:pPr>
      <w:r>
        <w:rPr>
          <w:b/>
          <w:sz w:val="22"/>
          <w:szCs w:val="22"/>
        </w:rPr>
        <w:t xml:space="preserve">SECTION </w:t>
      </w:r>
      <w:r w:rsidR="00CB0338" w:rsidRPr="00950632">
        <w:rPr>
          <w:b/>
          <w:sz w:val="22"/>
          <w:szCs w:val="22"/>
        </w:rPr>
        <w:t>8.</w:t>
      </w:r>
      <w:r w:rsidR="00CB0338" w:rsidRPr="00950632">
        <w:rPr>
          <w:b/>
          <w:sz w:val="22"/>
          <w:szCs w:val="22"/>
        </w:rPr>
        <w:tab/>
        <w:t>FIELD TECHNIQUES</w:t>
      </w:r>
    </w:p>
    <w:p w14:paraId="5C9FD6A5" w14:textId="77777777" w:rsidR="00CB0338" w:rsidRPr="00950632" w:rsidRDefault="00CB0338">
      <w:pPr>
        <w:tabs>
          <w:tab w:val="left" w:pos="720"/>
          <w:tab w:val="left" w:pos="1440"/>
          <w:tab w:val="left" w:pos="2160"/>
          <w:tab w:val="left" w:pos="2880"/>
          <w:tab w:val="left" w:pos="3600"/>
        </w:tabs>
        <w:rPr>
          <w:sz w:val="22"/>
          <w:szCs w:val="22"/>
        </w:rPr>
      </w:pPr>
    </w:p>
    <w:p w14:paraId="7AFA5BBE"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1.</w:t>
      </w:r>
      <w:r w:rsidRPr="00950632">
        <w:rPr>
          <w:sz w:val="22"/>
          <w:szCs w:val="22"/>
        </w:rPr>
        <w:tab/>
      </w:r>
      <w:r w:rsidRPr="00950632">
        <w:rPr>
          <w:b/>
          <w:sz w:val="22"/>
          <w:szCs w:val="22"/>
        </w:rPr>
        <w:t>Investigation</w:t>
      </w:r>
    </w:p>
    <w:p w14:paraId="719E8620" w14:textId="77777777" w:rsidR="00CB0338" w:rsidRPr="00950632" w:rsidRDefault="00CB0338">
      <w:pPr>
        <w:tabs>
          <w:tab w:val="left" w:pos="720"/>
          <w:tab w:val="left" w:pos="1440"/>
          <w:tab w:val="left" w:pos="2160"/>
          <w:tab w:val="left" w:pos="2880"/>
          <w:tab w:val="left" w:pos="3600"/>
        </w:tabs>
        <w:rPr>
          <w:sz w:val="22"/>
          <w:szCs w:val="22"/>
        </w:rPr>
      </w:pPr>
    </w:p>
    <w:p w14:paraId="698C6E70"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investigate the site using customary care and procedures to discover and identify the boundary evidence at the site and incorporate that evidence into the boundary location analysis.</w:t>
      </w:r>
    </w:p>
    <w:p w14:paraId="4B759F6B" w14:textId="77777777" w:rsidR="00CB0338" w:rsidRPr="00950632" w:rsidRDefault="00CB0338">
      <w:pPr>
        <w:tabs>
          <w:tab w:val="left" w:pos="720"/>
          <w:tab w:val="left" w:pos="1440"/>
          <w:tab w:val="left" w:pos="2160"/>
          <w:tab w:val="left" w:pos="2880"/>
          <w:tab w:val="left" w:pos="3600"/>
        </w:tabs>
        <w:rPr>
          <w:sz w:val="22"/>
          <w:szCs w:val="22"/>
        </w:rPr>
      </w:pPr>
    </w:p>
    <w:p w14:paraId="7A71B8D0"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2.</w:t>
      </w:r>
      <w:r w:rsidRPr="00950632">
        <w:rPr>
          <w:sz w:val="22"/>
          <w:szCs w:val="22"/>
        </w:rPr>
        <w:tab/>
      </w:r>
      <w:r w:rsidRPr="00950632">
        <w:rPr>
          <w:b/>
          <w:sz w:val="22"/>
          <w:szCs w:val="22"/>
        </w:rPr>
        <w:t>Measurements</w:t>
      </w:r>
    </w:p>
    <w:p w14:paraId="77CC07CF" w14:textId="77777777" w:rsidR="00CB0338" w:rsidRPr="00950632" w:rsidRDefault="00CB0338">
      <w:pPr>
        <w:tabs>
          <w:tab w:val="left" w:pos="720"/>
          <w:tab w:val="left" w:pos="1440"/>
          <w:tab w:val="left" w:pos="2160"/>
          <w:tab w:val="left" w:pos="2880"/>
          <w:tab w:val="left" w:pos="3600"/>
        </w:tabs>
        <w:rPr>
          <w:sz w:val="22"/>
          <w:szCs w:val="22"/>
        </w:rPr>
      </w:pPr>
    </w:p>
    <w:p w14:paraId="695480F7" w14:textId="77777777" w:rsidR="00CB0338" w:rsidRPr="00950632" w:rsidRDefault="00CB0338">
      <w:pPr>
        <w:tabs>
          <w:tab w:val="left" w:pos="720"/>
          <w:tab w:val="left" w:pos="1440"/>
          <w:tab w:val="left" w:pos="2160"/>
          <w:tab w:val="left" w:pos="2880"/>
          <w:tab w:val="left" w:pos="3600"/>
        </w:tabs>
        <w:ind w:left="1440" w:hanging="1440"/>
        <w:rPr>
          <w:sz w:val="22"/>
          <w:szCs w:val="22"/>
        </w:rPr>
      </w:pPr>
      <w:r w:rsidRPr="00950632">
        <w:rPr>
          <w:sz w:val="22"/>
          <w:szCs w:val="22"/>
        </w:rPr>
        <w:tab/>
      </w:r>
      <w:r w:rsidRPr="00950632">
        <w:rPr>
          <w:sz w:val="22"/>
          <w:szCs w:val="22"/>
        </w:rPr>
        <w:tab/>
        <w:t>The licensee shall perform all measurements required for boundary determination with sufficient redundancy so that blunders will be detected.</w:t>
      </w:r>
    </w:p>
    <w:p w14:paraId="69E46BCE" w14:textId="77777777" w:rsidR="00CB0338" w:rsidRPr="00950632" w:rsidRDefault="00CB0338">
      <w:pPr>
        <w:pBdr>
          <w:bottom w:val="single" w:sz="6" w:space="1" w:color="auto"/>
        </w:pBdr>
        <w:tabs>
          <w:tab w:val="left" w:pos="720"/>
          <w:tab w:val="left" w:pos="1440"/>
          <w:tab w:val="left" w:pos="2160"/>
          <w:tab w:val="left" w:pos="2880"/>
          <w:tab w:val="left" w:pos="3600"/>
        </w:tabs>
        <w:rPr>
          <w:sz w:val="22"/>
          <w:szCs w:val="22"/>
        </w:rPr>
      </w:pPr>
    </w:p>
    <w:p w14:paraId="7B08A323" w14:textId="77777777" w:rsidR="00CB0338" w:rsidRPr="00950632" w:rsidRDefault="00CB0338">
      <w:pPr>
        <w:tabs>
          <w:tab w:val="left" w:pos="720"/>
          <w:tab w:val="left" w:pos="1440"/>
          <w:tab w:val="left" w:pos="2160"/>
          <w:tab w:val="left" w:pos="2880"/>
          <w:tab w:val="left" w:pos="3600"/>
        </w:tabs>
        <w:rPr>
          <w:sz w:val="22"/>
          <w:szCs w:val="22"/>
        </w:rPr>
      </w:pPr>
    </w:p>
    <w:p w14:paraId="156765BC" w14:textId="77777777" w:rsidR="00CB0338" w:rsidRPr="00950632" w:rsidRDefault="00CB0338">
      <w:pPr>
        <w:tabs>
          <w:tab w:val="left" w:pos="720"/>
          <w:tab w:val="left" w:pos="1440"/>
          <w:tab w:val="left" w:pos="2160"/>
          <w:tab w:val="left" w:pos="2880"/>
          <w:tab w:val="left" w:pos="3600"/>
        </w:tabs>
        <w:rPr>
          <w:sz w:val="22"/>
          <w:szCs w:val="22"/>
        </w:rPr>
      </w:pPr>
    </w:p>
    <w:p w14:paraId="3AB6A60E" w14:textId="77777777" w:rsidR="00885591" w:rsidRDefault="00CB0338">
      <w:pPr>
        <w:tabs>
          <w:tab w:val="left" w:pos="720"/>
          <w:tab w:val="left" w:pos="1440"/>
          <w:tab w:val="left" w:pos="2160"/>
          <w:tab w:val="left" w:pos="2880"/>
          <w:tab w:val="left" w:pos="3600"/>
        </w:tabs>
        <w:rPr>
          <w:sz w:val="22"/>
          <w:szCs w:val="22"/>
        </w:rPr>
      </w:pPr>
      <w:r w:rsidRPr="00950632">
        <w:rPr>
          <w:sz w:val="22"/>
          <w:szCs w:val="22"/>
        </w:rPr>
        <w:t xml:space="preserve">STATUTORY AUTHORITY: </w:t>
      </w:r>
    </w:p>
    <w:p w14:paraId="0C0D28E0" w14:textId="77777777" w:rsidR="00CB0338" w:rsidRPr="00950632" w:rsidRDefault="00885591">
      <w:pPr>
        <w:tabs>
          <w:tab w:val="left" w:pos="720"/>
          <w:tab w:val="left" w:pos="1440"/>
          <w:tab w:val="left" w:pos="2160"/>
          <w:tab w:val="left" w:pos="2880"/>
          <w:tab w:val="left" w:pos="3600"/>
        </w:tabs>
        <w:rPr>
          <w:sz w:val="22"/>
          <w:szCs w:val="22"/>
        </w:rPr>
      </w:pPr>
      <w:r>
        <w:rPr>
          <w:sz w:val="22"/>
          <w:szCs w:val="22"/>
        </w:rPr>
        <w:tab/>
        <w:t>32 M</w:t>
      </w:r>
      <w:r w:rsidR="00735A92">
        <w:rPr>
          <w:sz w:val="22"/>
          <w:szCs w:val="22"/>
        </w:rPr>
        <w:t>.</w:t>
      </w:r>
      <w:r>
        <w:rPr>
          <w:sz w:val="22"/>
          <w:szCs w:val="22"/>
        </w:rPr>
        <w:t>R.S.</w:t>
      </w:r>
      <w:r w:rsidR="00CB0338" w:rsidRPr="00950632">
        <w:rPr>
          <w:sz w:val="22"/>
          <w:szCs w:val="22"/>
        </w:rPr>
        <w:t xml:space="preserve"> §</w:t>
      </w:r>
      <w:r w:rsidR="002E53B8" w:rsidRPr="00950632">
        <w:rPr>
          <w:sz w:val="22"/>
          <w:szCs w:val="22"/>
        </w:rPr>
        <w:t>18212</w:t>
      </w:r>
    </w:p>
    <w:p w14:paraId="6FE5DF48" w14:textId="77777777" w:rsidR="00CB0338" w:rsidRPr="00950632" w:rsidRDefault="00CB0338">
      <w:pPr>
        <w:tabs>
          <w:tab w:val="left" w:pos="720"/>
          <w:tab w:val="left" w:pos="1440"/>
          <w:tab w:val="left" w:pos="2160"/>
          <w:tab w:val="left" w:pos="2880"/>
          <w:tab w:val="left" w:pos="3600"/>
        </w:tabs>
        <w:rPr>
          <w:sz w:val="22"/>
          <w:szCs w:val="22"/>
        </w:rPr>
      </w:pPr>
    </w:p>
    <w:p w14:paraId="60B3B90D"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EFFECTIVE DATE:</w:t>
      </w:r>
    </w:p>
    <w:p w14:paraId="69CF1724" w14:textId="77777777" w:rsidR="00CB0338" w:rsidRPr="00950632" w:rsidRDefault="00CB0338">
      <w:pPr>
        <w:tabs>
          <w:tab w:val="left" w:pos="720"/>
          <w:tab w:val="left" w:pos="1440"/>
          <w:tab w:val="left" w:pos="2160"/>
          <w:tab w:val="left" w:pos="2880"/>
          <w:tab w:val="left" w:pos="3600"/>
        </w:tabs>
        <w:rPr>
          <w:sz w:val="22"/>
          <w:szCs w:val="22"/>
        </w:rPr>
      </w:pPr>
      <w:r w:rsidRPr="00950632">
        <w:rPr>
          <w:sz w:val="22"/>
          <w:szCs w:val="22"/>
        </w:rPr>
        <w:tab/>
        <w:t>April 1, 2001 (Chapters 1-6 repealed)</w:t>
      </w:r>
    </w:p>
    <w:p w14:paraId="48B79DBD" w14:textId="77777777" w:rsidR="00CB0338" w:rsidRDefault="00CB0338">
      <w:pPr>
        <w:rPr>
          <w:sz w:val="22"/>
          <w:szCs w:val="22"/>
        </w:rPr>
      </w:pPr>
    </w:p>
    <w:p w14:paraId="472B3772" w14:textId="77777777" w:rsidR="00950632" w:rsidRDefault="00950632">
      <w:pPr>
        <w:rPr>
          <w:sz w:val="22"/>
          <w:szCs w:val="22"/>
        </w:rPr>
      </w:pPr>
      <w:r>
        <w:rPr>
          <w:sz w:val="22"/>
          <w:szCs w:val="22"/>
        </w:rPr>
        <w:t>AMENDED:</w:t>
      </w:r>
    </w:p>
    <w:p w14:paraId="5FFAFDCF" w14:textId="77777777" w:rsidR="00950632" w:rsidRDefault="00950632">
      <w:pPr>
        <w:rPr>
          <w:sz w:val="22"/>
          <w:szCs w:val="22"/>
        </w:rPr>
      </w:pPr>
      <w:r>
        <w:rPr>
          <w:sz w:val="22"/>
          <w:szCs w:val="22"/>
        </w:rPr>
        <w:tab/>
        <w:t>September 19, 2018 – filing 2018-195</w:t>
      </w:r>
    </w:p>
    <w:p w14:paraId="4C4C142A" w14:textId="77777777" w:rsidR="00B94BF2" w:rsidRDefault="00B94BF2">
      <w:pPr>
        <w:rPr>
          <w:sz w:val="22"/>
          <w:szCs w:val="22"/>
        </w:rPr>
      </w:pPr>
    </w:p>
    <w:p w14:paraId="0E98AEE0" w14:textId="40CCFE83" w:rsidR="00B94BF2" w:rsidRDefault="00B94BF2">
      <w:pPr>
        <w:rPr>
          <w:sz w:val="22"/>
          <w:szCs w:val="22"/>
        </w:rPr>
      </w:pPr>
      <w:r>
        <w:rPr>
          <w:sz w:val="22"/>
          <w:szCs w:val="22"/>
        </w:rPr>
        <w:t xml:space="preserve">APAO ACCESSIBILITY CHECK: </w:t>
      </w:r>
    </w:p>
    <w:p w14:paraId="2A56E1D5" w14:textId="4D072708" w:rsidR="00B94BF2" w:rsidRDefault="00B94BF2">
      <w:pPr>
        <w:rPr>
          <w:sz w:val="22"/>
          <w:szCs w:val="22"/>
        </w:rPr>
      </w:pPr>
      <w:r>
        <w:rPr>
          <w:sz w:val="22"/>
          <w:szCs w:val="22"/>
        </w:rPr>
        <w:tab/>
        <w:t>January 7, 2026 (no issues detected)</w:t>
      </w:r>
    </w:p>
    <w:p w14:paraId="7D01B749" w14:textId="77777777" w:rsidR="00B94BF2" w:rsidRDefault="00B94BF2">
      <w:pPr>
        <w:rPr>
          <w:sz w:val="22"/>
          <w:szCs w:val="22"/>
        </w:rPr>
      </w:pPr>
    </w:p>
    <w:p w14:paraId="4EA433CC" w14:textId="733D0747" w:rsidR="00B94BF2" w:rsidRDefault="00B94BF2">
      <w:pPr>
        <w:rPr>
          <w:sz w:val="22"/>
          <w:szCs w:val="22"/>
        </w:rPr>
      </w:pPr>
      <w:r>
        <w:rPr>
          <w:sz w:val="22"/>
          <w:szCs w:val="22"/>
        </w:rPr>
        <w:t>REPEALED AND REPLACED:</w:t>
      </w:r>
    </w:p>
    <w:p w14:paraId="63EDB99E" w14:textId="0E918C8E" w:rsidR="00B94BF2" w:rsidRDefault="00B94BF2">
      <w:pPr>
        <w:rPr>
          <w:sz w:val="22"/>
          <w:szCs w:val="22"/>
        </w:rPr>
      </w:pPr>
      <w:r>
        <w:rPr>
          <w:sz w:val="22"/>
          <w:szCs w:val="22"/>
        </w:rPr>
        <w:tab/>
        <w:t xml:space="preserve">January </w:t>
      </w:r>
      <w:r w:rsidR="00122868" w:rsidRPr="00122868">
        <w:rPr>
          <w:sz w:val="22"/>
          <w:szCs w:val="22"/>
        </w:rPr>
        <w:t>18,</w:t>
      </w:r>
      <w:r>
        <w:rPr>
          <w:sz w:val="22"/>
          <w:szCs w:val="22"/>
        </w:rPr>
        <w:t xml:space="preserve"> 2026 – filing 2026-005</w:t>
      </w:r>
    </w:p>
    <w:p w14:paraId="3AE7CF88" w14:textId="77777777" w:rsidR="00950632" w:rsidRPr="00950632" w:rsidRDefault="00950632">
      <w:pPr>
        <w:rPr>
          <w:sz w:val="22"/>
          <w:szCs w:val="22"/>
        </w:rPr>
      </w:pPr>
    </w:p>
    <w:sectPr w:rsidR="00950632" w:rsidRPr="009506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2D61" w14:textId="77777777" w:rsidR="000A4E2D" w:rsidRDefault="000A4E2D">
      <w:r>
        <w:separator/>
      </w:r>
    </w:p>
  </w:endnote>
  <w:endnote w:type="continuationSeparator" w:id="0">
    <w:p w14:paraId="1C2A4FCE" w14:textId="77777777" w:rsidR="000A4E2D" w:rsidRDefault="000A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0CFA" w14:textId="77777777" w:rsidR="00BE5362" w:rsidRDefault="00BE5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08C1" w14:textId="77777777" w:rsidR="00BE5362" w:rsidRDefault="00BE5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0BF3" w14:textId="77777777" w:rsidR="00BE5362" w:rsidRDefault="00BE5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411D" w14:textId="77777777" w:rsidR="000A4E2D" w:rsidRDefault="000A4E2D">
      <w:r>
        <w:separator/>
      </w:r>
    </w:p>
  </w:footnote>
  <w:footnote w:type="continuationSeparator" w:id="0">
    <w:p w14:paraId="047C49C1" w14:textId="77777777" w:rsidR="000A4E2D" w:rsidRDefault="000A4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48F2" w14:textId="77777777" w:rsidR="00BE5362" w:rsidRDefault="00BE5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2B08" w14:textId="014AE95B" w:rsidR="00CB0338" w:rsidRDefault="00CB0338">
    <w:pPr>
      <w:pStyle w:val="Header"/>
      <w:jc w:val="right"/>
      <w:rPr>
        <w:sz w:val="18"/>
        <w:szCs w:val="18"/>
      </w:rPr>
    </w:pPr>
  </w:p>
  <w:p w14:paraId="389ACD3D" w14:textId="77777777" w:rsidR="00CB0338" w:rsidRDefault="00CB0338">
    <w:pPr>
      <w:pStyle w:val="Header"/>
      <w:jc w:val="right"/>
      <w:rPr>
        <w:sz w:val="18"/>
        <w:szCs w:val="18"/>
      </w:rPr>
    </w:pPr>
  </w:p>
  <w:p w14:paraId="25C07667" w14:textId="77777777" w:rsidR="00CB0338" w:rsidRDefault="00CB0338">
    <w:pPr>
      <w:pStyle w:val="Header"/>
      <w:jc w:val="right"/>
      <w:rPr>
        <w:sz w:val="18"/>
        <w:szCs w:val="18"/>
      </w:rPr>
    </w:pPr>
  </w:p>
  <w:p w14:paraId="638B0DB4" w14:textId="77777777" w:rsidR="00CB0338" w:rsidRDefault="00CB0338">
    <w:pPr>
      <w:pStyle w:val="Header"/>
      <w:pBdr>
        <w:bottom w:val="single" w:sz="6" w:space="1" w:color="auto"/>
      </w:pBdr>
      <w:jc w:val="right"/>
      <w:rPr>
        <w:sz w:val="18"/>
        <w:szCs w:val="18"/>
      </w:rPr>
    </w:pPr>
    <w:r>
      <w:rPr>
        <w:sz w:val="18"/>
        <w:szCs w:val="18"/>
      </w:rPr>
      <w:t xml:space="preserve">02-360 Chapter 90     page </w:t>
    </w:r>
    <w:r>
      <w:rPr>
        <w:sz w:val="18"/>
        <w:szCs w:val="18"/>
      </w:rPr>
      <w:fldChar w:fldCharType="begin"/>
    </w:r>
    <w:r>
      <w:rPr>
        <w:sz w:val="18"/>
        <w:szCs w:val="18"/>
      </w:rPr>
      <w:instrText xml:space="preserve">page </w:instrText>
    </w:r>
    <w:r>
      <w:rPr>
        <w:sz w:val="18"/>
        <w:szCs w:val="18"/>
      </w:rPr>
      <w:fldChar w:fldCharType="separate"/>
    </w:r>
    <w:r w:rsidR="00735A92">
      <w:rPr>
        <w:noProof/>
        <w:sz w:val="18"/>
        <w:szCs w:val="18"/>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8904" w14:textId="2A94FF5A" w:rsidR="00BE5362" w:rsidRDefault="00BE5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441BC"/>
    <w:rsid w:val="00044A37"/>
    <w:rsid w:val="0008262A"/>
    <w:rsid w:val="000A4E2D"/>
    <w:rsid w:val="000D2756"/>
    <w:rsid w:val="000F005F"/>
    <w:rsid w:val="000F287F"/>
    <w:rsid w:val="00100E20"/>
    <w:rsid w:val="00122868"/>
    <w:rsid w:val="0013727D"/>
    <w:rsid w:val="00166F59"/>
    <w:rsid w:val="00195C56"/>
    <w:rsid w:val="001A56D6"/>
    <w:rsid w:val="001E1F42"/>
    <w:rsid w:val="001E799F"/>
    <w:rsid w:val="00206323"/>
    <w:rsid w:val="00207FA7"/>
    <w:rsid w:val="0023520D"/>
    <w:rsid w:val="002444E6"/>
    <w:rsid w:val="00264DE7"/>
    <w:rsid w:val="00297551"/>
    <w:rsid w:val="002A2F85"/>
    <w:rsid w:val="002E53B8"/>
    <w:rsid w:val="002E53F1"/>
    <w:rsid w:val="0036548A"/>
    <w:rsid w:val="003D2ED7"/>
    <w:rsid w:val="00444A51"/>
    <w:rsid w:val="004A1A2C"/>
    <w:rsid w:val="004B14C1"/>
    <w:rsid w:val="00561D3F"/>
    <w:rsid w:val="005D522D"/>
    <w:rsid w:val="005D68A6"/>
    <w:rsid w:val="00607519"/>
    <w:rsid w:val="00672EC0"/>
    <w:rsid w:val="007153A9"/>
    <w:rsid w:val="007166B7"/>
    <w:rsid w:val="00735A92"/>
    <w:rsid w:val="0074419C"/>
    <w:rsid w:val="0074563D"/>
    <w:rsid w:val="007B0C75"/>
    <w:rsid w:val="0081256C"/>
    <w:rsid w:val="00885591"/>
    <w:rsid w:val="00892C69"/>
    <w:rsid w:val="009354A0"/>
    <w:rsid w:val="00950632"/>
    <w:rsid w:val="00993CE2"/>
    <w:rsid w:val="009A1184"/>
    <w:rsid w:val="009D2A79"/>
    <w:rsid w:val="009F3A9B"/>
    <w:rsid w:val="00A2406A"/>
    <w:rsid w:val="00A31395"/>
    <w:rsid w:val="00A41175"/>
    <w:rsid w:val="00A96C04"/>
    <w:rsid w:val="00AA1884"/>
    <w:rsid w:val="00B1171A"/>
    <w:rsid w:val="00B94BF2"/>
    <w:rsid w:val="00BB2E9C"/>
    <w:rsid w:val="00BE5362"/>
    <w:rsid w:val="00BF2AE1"/>
    <w:rsid w:val="00C40BB5"/>
    <w:rsid w:val="00C509B2"/>
    <w:rsid w:val="00CB0338"/>
    <w:rsid w:val="00D44B3B"/>
    <w:rsid w:val="00DA1062"/>
    <w:rsid w:val="00DA6F0B"/>
    <w:rsid w:val="00DE4FAB"/>
    <w:rsid w:val="00E30880"/>
    <w:rsid w:val="00E443F9"/>
    <w:rsid w:val="00E819BB"/>
    <w:rsid w:val="00EC6D93"/>
    <w:rsid w:val="00F34054"/>
    <w:rsid w:val="00F7469C"/>
    <w:rsid w:val="00F83C7F"/>
    <w:rsid w:val="00FC6618"/>
    <w:rsid w:val="00FC6719"/>
    <w:rsid w:val="49272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7D48A"/>
  <w15:chartTrackingRefBased/>
  <w15:docId w15:val="{B69ED4DC-56E0-46AE-B5CD-5E13A41E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B1171A"/>
    <w:rPr>
      <w:rFonts w:ascii="Times New Roman" w:hAnsi="Times New Roman"/>
      <w:sz w:val="24"/>
    </w:rPr>
  </w:style>
  <w:style w:type="character" w:styleId="CommentReference">
    <w:name w:val="annotation reference"/>
    <w:uiPriority w:val="99"/>
    <w:semiHidden/>
    <w:unhideWhenUsed/>
    <w:rsid w:val="009F3A9B"/>
    <w:rPr>
      <w:sz w:val="16"/>
      <w:szCs w:val="16"/>
    </w:rPr>
  </w:style>
  <w:style w:type="paragraph" w:styleId="CommentText">
    <w:name w:val="annotation text"/>
    <w:basedOn w:val="Normal"/>
    <w:link w:val="CommentTextChar"/>
    <w:uiPriority w:val="99"/>
    <w:unhideWhenUsed/>
    <w:rsid w:val="009F3A9B"/>
    <w:rPr>
      <w:sz w:val="20"/>
    </w:rPr>
  </w:style>
  <w:style w:type="character" w:customStyle="1" w:styleId="CommentTextChar">
    <w:name w:val="Comment Text Char"/>
    <w:link w:val="CommentText"/>
    <w:uiPriority w:val="99"/>
    <w:rsid w:val="009F3A9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F3A9B"/>
    <w:rPr>
      <w:b/>
      <w:bCs/>
    </w:rPr>
  </w:style>
  <w:style w:type="character" w:customStyle="1" w:styleId="CommentSubjectChar">
    <w:name w:val="Comment Subject Char"/>
    <w:link w:val="CommentSubject"/>
    <w:uiPriority w:val="99"/>
    <w:semiHidden/>
    <w:rsid w:val="009F3A9B"/>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72C0-06A0-4486-9282-61D7C13D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F4EDB-382D-4055-A5D5-B96D12A8FA8B}">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3.xml><?xml version="1.0" encoding="utf-8"?>
<ds:datastoreItem xmlns:ds="http://schemas.openxmlformats.org/officeDocument/2006/customXml" ds:itemID="{DB25B1E5-F70F-4E7E-878B-E7978A025F88}">
  <ds:schemaRefs>
    <ds:schemaRef ds:uri="http://schemas.microsoft.com/sharepoint/v3/contenttype/forms"/>
  </ds:schemaRefs>
</ds:datastoreItem>
</file>

<file path=customXml/itemProps4.xml><?xml version="1.0" encoding="utf-8"?>
<ds:datastoreItem xmlns:ds="http://schemas.openxmlformats.org/officeDocument/2006/customXml" ds:itemID="{61DFB90E-4314-482F-8C04-89A7641C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1676</Words>
  <Characters>9340</Characters>
  <Application>Microsoft Office Word</Application>
  <DocSecurity>0</DocSecurity>
  <Lines>77</Lines>
  <Paragraphs>21</Paragraphs>
  <ScaleCrop>false</ScaleCrop>
  <Company>State of Maine</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Parr, J.Chris</cp:lastModifiedBy>
  <cp:revision>5</cp:revision>
  <dcterms:created xsi:type="dcterms:W3CDTF">2025-10-30T16:52:00Z</dcterms:created>
  <dcterms:modified xsi:type="dcterms:W3CDTF">2026-01-13T13:27:00Z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0x01010015AD52B1920C0E41A1A07923C04EC993</vt:lpwstr>
  </property>
</Properties>
</file>