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E6FA1" w14:textId="77777777" w:rsidR="00FE1A4F" w:rsidRPr="00C044EE" w:rsidRDefault="00FE1A4F" w:rsidP="00C044EE">
      <w:pPr>
        <w:pStyle w:val="Heading1"/>
        <w:rPr>
          <w:rFonts w:ascii="Times New Roman" w:hAnsi="Times New Roman" w:cs="Times New Roman"/>
          <w:b/>
          <w:bCs/>
          <w:sz w:val="24"/>
          <w:szCs w:val="24"/>
        </w:rPr>
      </w:pPr>
      <w:r w:rsidRPr="00C044EE">
        <w:rPr>
          <w:rFonts w:ascii="Times New Roman" w:hAnsi="Times New Roman" w:cs="Times New Roman"/>
          <w:b/>
          <w:bCs/>
          <w:sz w:val="24"/>
          <w:szCs w:val="24"/>
        </w:rPr>
        <w:t>02</w:t>
      </w:r>
      <w:r w:rsidRPr="00C044EE">
        <w:rPr>
          <w:rFonts w:ascii="Times New Roman" w:hAnsi="Times New Roman" w:cs="Times New Roman"/>
          <w:b/>
          <w:bCs/>
          <w:sz w:val="24"/>
          <w:szCs w:val="24"/>
        </w:rPr>
        <w:tab/>
      </w:r>
      <w:r w:rsidRPr="00C044EE">
        <w:rPr>
          <w:rFonts w:ascii="Times New Roman" w:hAnsi="Times New Roman" w:cs="Times New Roman"/>
          <w:b/>
          <w:bCs/>
          <w:sz w:val="24"/>
          <w:szCs w:val="24"/>
        </w:rPr>
        <w:tab/>
        <w:t>DEPARTMENT OF PROFESSIONAL AND FINANCIAL REGULATION</w:t>
      </w:r>
    </w:p>
    <w:p w14:paraId="04BD302F" w14:textId="77777777" w:rsidR="00FE1A4F" w:rsidRPr="00912289" w:rsidRDefault="00FE1A4F">
      <w:pPr>
        <w:pStyle w:val="DefaultText"/>
        <w:tabs>
          <w:tab w:val="left" w:pos="720"/>
          <w:tab w:val="left" w:pos="1440"/>
          <w:tab w:val="left" w:pos="2160"/>
          <w:tab w:val="left" w:pos="2880"/>
        </w:tabs>
        <w:spacing w:line="240" w:lineRule="auto"/>
        <w:ind w:left="720" w:hanging="720"/>
        <w:rPr>
          <w:rFonts w:ascii="Times New Roman" w:hAnsi="Times New Roman" w:cs="Times New Roman"/>
          <w:b/>
          <w:sz w:val="22"/>
          <w:szCs w:val="22"/>
        </w:rPr>
      </w:pPr>
    </w:p>
    <w:p w14:paraId="68EE337F" w14:textId="77777777" w:rsidR="00FE1A4F" w:rsidRPr="00912289" w:rsidRDefault="00FE1A4F">
      <w:pPr>
        <w:pStyle w:val="DefaultText"/>
        <w:tabs>
          <w:tab w:val="left" w:pos="720"/>
          <w:tab w:val="left" w:pos="1440"/>
          <w:tab w:val="left" w:pos="2160"/>
          <w:tab w:val="left" w:pos="2880"/>
        </w:tabs>
        <w:spacing w:line="240" w:lineRule="auto"/>
        <w:ind w:left="720" w:hanging="720"/>
        <w:rPr>
          <w:rFonts w:ascii="Times New Roman" w:hAnsi="Times New Roman" w:cs="Times New Roman"/>
          <w:b/>
          <w:sz w:val="22"/>
          <w:szCs w:val="22"/>
        </w:rPr>
      </w:pPr>
      <w:r w:rsidRPr="00912289">
        <w:rPr>
          <w:rFonts w:ascii="Times New Roman" w:hAnsi="Times New Roman" w:cs="Times New Roman"/>
          <w:b/>
          <w:sz w:val="22"/>
          <w:szCs w:val="22"/>
        </w:rPr>
        <w:t>344</w:t>
      </w:r>
      <w:r w:rsidRPr="00912289">
        <w:rPr>
          <w:rFonts w:ascii="Times New Roman" w:hAnsi="Times New Roman" w:cs="Times New Roman"/>
          <w:b/>
          <w:sz w:val="22"/>
          <w:szCs w:val="22"/>
        </w:rPr>
        <w:tab/>
      </w:r>
      <w:r w:rsidRPr="00912289">
        <w:rPr>
          <w:rFonts w:ascii="Times New Roman" w:hAnsi="Times New Roman" w:cs="Times New Roman"/>
          <w:b/>
          <w:sz w:val="22"/>
          <w:szCs w:val="22"/>
        </w:rPr>
        <w:tab/>
        <w:t>STATE BOARD OF LICENSING OF DIETETIC PRACTICE</w:t>
      </w:r>
    </w:p>
    <w:p w14:paraId="153A6BDC" w14:textId="77777777" w:rsidR="00FE1A4F" w:rsidRPr="00912289" w:rsidRDefault="00FE1A4F">
      <w:pPr>
        <w:pStyle w:val="DefaultText"/>
        <w:tabs>
          <w:tab w:val="left" w:pos="720"/>
          <w:tab w:val="left" w:pos="1440"/>
          <w:tab w:val="left" w:pos="2160"/>
          <w:tab w:val="left" w:pos="2880"/>
        </w:tabs>
        <w:spacing w:line="240" w:lineRule="auto"/>
        <w:ind w:left="720" w:hanging="720"/>
        <w:rPr>
          <w:rFonts w:ascii="Times New Roman" w:hAnsi="Times New Roman" w:cs="Times New Roman"/>
          <w:b/>
          <w:sz w:val="22"/>
          <w:szCs w:val="22"/>
        </w:rPr>
      </w:pPr>
    </w:p>
    <w:p w14:paraId="7D488D8B" w14:textId="77777777" w:rsidR="00FE1A4F" w:rsidRPr="00912289" w:rsidRDefault="00FE1A4F">
      <w:pPr>
        <w:pStyle w:val="DefaultText"/>
        <w:tabs>
          <w:tab w:val="left" w:pos="720"/>
          <w:tab w:val="left" w:pos="1440"/>
          <w:tab w:val="left" w:pos="2160"/>
          <w:tab w:val="left" w:pos="2880"/>
        </w:tabs>
        <w:spacing w:line="240" w:lineRule="auto"/>
        <w:ind w:left="1440" w:hanging="1440"/>
        <w:rPr>
          <w:rFonts w:ascii="Times New Roman" w:hAnsi="Times New Roman" w:cs="Times New Roman"/>
          <w:b/>
          <w:i/>
          <w:sz w:val="22"/>
          <w:szCs w:val="22"/>
        </w:rPr>
      </w:pPr>
      <w:r w:rsidRPr="00912289">
        <w:rPr>
          <w:rFonts w:ascii="Times New Roman" w:hAnsi="Times New Roman" w:cs="Times New Roman"/>
          <w:b/>
          <w:sz w:val="22"/>
          <w:szCs w:val="22"/>
        </w:rPr>
        <w:t>Chapter 2:</w:t>
      </w:r>
      <w:r w:rsidRPr="00912289">
        <w:rPr>
          <w:rFonts w:ascii="Times New Roman" w:hAnsi="Times New Roman" w:cs="Times New Roman"/>
          <w:b/>
          <w:sz w:val="22"/>
          <w:szCs w:val="22"/>
        </w:rPr>
        <w:tab/>
        <w:t>RULES FOR LICENSING OF DIETETIC PRACTICE</w:t>
      </w:r>
    </w:p>
    <w:p w14:paraId="636AF74B" w14:textId="77777777" w:rsidR="00FE1A4F" w:rsidRPr="00912289" w:rsidRDefault="00FE1A4F">
      <w:pPr>
        <w:pStyle w:val="DefaultText"/>
        <w:pBdr>
          <w:bottom w:val="single" w:sz="6" w:space="1" w:color="auto"/>
        </w:pBdr>
        <w:tabs>
          <w:tab w:val="left" w:pos="720"/>
          <w:tab w:val="left" w:pos="1440"/>
          <w:tab w:val="left" w:pos="2160"/>
          <w:tab w:val="left" w:pos="2880"/>
        </w:tabs>
        <w:spacing w:line="240" w:lineRule="auto"/>
        <w:ind w:left="720" w:hanging="720"/>
        <w:rPr>
          <w:rFonts w:ascii="Times New Roman" w:hAnsi="Times New Roman" w:cs="Times New Roman"/>
          <w:sz w:val="22"/>
          <w:szCs w:val="22"/>
        </w:rPr>
      </w:pPr>
    </w:p>
    <w:p w14:paraId="199DE45F" w14:textId="77777777" w:rsidR="00FE1A4F" w:rsidRPr="00912289" w:rsidRDefault="00FE1A4F">
      <w:pPr>
        <w:pStyle w:val="DefaultText"/>
        <w:tabs>
          <w:tab w:val="left" w:pos="720"/>
          <w:tab w:val="left" w:pos="1440"/>
          <w:tab w:val="left" w:pos="2160"/>
          <w:tab w:val="left" w:pos="2880"/>
        </w:tabs>
        <w:spacing w:line="240" w:lineRule="auto"/>
        <w:ind w:left="720" w:hanging="720"/>
        <w:rPr>
          <w:rFonts w:ascii="Times New Roman" w:hAnsi="Times New Roman" w:cs="Times New Roman"/>
          <w:sz w:val="22"/>
          <w:szCs w:val="22"/>
        </w:rPr>
      </w:pPr>
    </w:p>
    <w:p w14:paraId="594EC81B" w14:textId="77777777" w:rsidR="00FE1A4F" w:rsidRPr="00912289" w:rsidRDefault="00FE1A4F">
      <w:pPr>
        <w:pStyle w:val="DefaultText"/>
        <w:tabs>
          <w:tab w:val="left" w:pos="720"/>
          <w:tab w:val="left" w:pos="1440"/>
          <w:tab w:val="left" w:pos="2160"/>
          <w:tab w:val="left" w:pos="2880"/>
        </w:tabs>
        <w:spacing w:line="240" w:lineRule="auto"/>
        <w:rPr>
          <w:rFonts w:ascii="Times New Roman" w:hAnsi="Times New Roman" w:cs="Times New Roman"/>
          <w:sz w:val="22"/>
          <w:szCs w:val="22"/>
        </w:rPr>
      </w:pPr>
      <w:r w:rsidRPr="00912289">
        <w:rPr>
          <w:rFonts w:ascii="Times New Roman" w:hAnsi="Times New Roman" w:cs="Times New Roman"/>
          <w:b/>
          <w:sz w:val="22"/>
          <w:szCs w:val="22"/>
        </w:rPr>
        <w:t>SUMMARY</w:t>
      </w:r>
      <w:r w:rsidRPr="00912289">
        <w:rPr>
          <w:rFonts w:ascii="Times New Roman" w:hAnsi="Times New Roman" w:cs="Times New Roman"/>
          <w:sz w:val="22"/>
          <w:szCs w:val="22"/>
        </w:rPr>
        <w:t>: This chapter outlines the rules regarding licensure in dietetic practice, including educational requirements, examination requirements, application and licensing procedures, fees, and continuing education requirements. Persons providing services for the State or Federal government through the intermediary of a local agency are exempt from the requirements of this Chapter, except in those instances where they provide services outside of the context of State or Federal employment.</w:t>
      </w:r>
    </w:p>
    <w:p w14:paraId="3E5FAB78" w14:textId="77777777" w:rsidR="00FE1A4F" w:rsidRPr="00912289" w:rsidRDefault="00FE1A4F">
      <w:pPr>
        <w:pStyle w:val="DefaultText"/>
        <w:pBdr>
          <w:bottom w:val="single" w:sz="6" w:space="1" w:color="auto"/>
        </w:pBdr>
        <w:tabs>
          <w:tab w:val="left" w:pos="720"/>
          <w:tab w:val="left" w:pos="1440"/>
          <w:tab w:val="left" w:pos="2160"/>
          <w:tab w:val="left" w:pos="2880"/>
        </w:tabs>
        <w:spacing w:line="240" w:lineRule="auto"/>
        <w:ind w:left="720" w:hanging="720"/>
        <w:rPr>
          <w:rFonts w:ascii="Times New Roman" w:hAnsi="Times New Roman" w:cs="Times New Roman"/>
          <w:sz w:val="22"/>
          <w:szCs w:val="22"/>
        </w:rPr>
      </w:pPr>
    </w:p>
    <w:p w14:paraId="7741F780" w14:textId="77777777" w:rsidR="00FE1A4F" w:rsidRPr="00912289" w:rsidRDefault="00FE1A4F">
      <w:pPr>
        <w:pStyle w:val="DefaultText"/>
        <w:tabs>
          <w:tab w:val="left" w:pos="720"/>
          <w:tab w:val="left" w:pos="1440"/>
          <w:tab w:val="left" w:pos="2160"/>
          <w:tab w:val="left" w:pos="2880"/>
        </w:tabs>
        <w:spacing w:line="240" w:lineRule="auto"/>
        <w:ind w:left="720" w:hanging="720"/>
        <w:rPr>
          <w:rFonts w:ascii="Times New Roman" w:hAnsi="Times New Roman" w:cs="Times New Roman"/>
          <w:sz w:val="22"/>
          <w:szCs w:val="22"/>
        </w:rPr>
      </w:pPr>
    </w:p>
    <w:p w14:paraId="38C0F2B2" w14:textId="77777777" w:rsidR="00FE1A4F" w:rsidRPr="00912289" w:rsidRDefault="00FE1A4F">
      <w:pPr>
        <w:pStyle w:val="DefaultText"/>
        <w:tabs>
          <w:tab w:val="left" w:pos="720"/>
          <w:tab w:val="left" w:pos="1440"/>
          <w:tab w:val="left" w:pos="2160"/>
          <w:tab w:val="left" w:pos="2880"/>
        </w:tabs>
        <w:spacing w:line="240" w:lineRule="auto"/>
        <w:ind w:left="720" w:hanging="720"/>
        <w:rPr>
          <w:rFonts w:ascii="Times New Roman" w:hAnsi="Times New Roman" w:cs="Times New Roman"/>
          <w:sz w:val="22"/>
          <w:szCs w:val="22"/>
        </w:rPr>
      </w:pPr>
    </w:p>
    <w:p w14:paraId="5D2B609E" w14:textId="77777777" w:rsidR="00FE1A4F" w:rsidRPr="00912289" w:rsidRDefault="00912289">
      <w:pPr>
        <w:pStyle w:val="DefaultText"/>
        <w:tabs>
          <w:tab w:val="left" w:pos="720"/>
          <w:tab w:val="left" w:pos="1440"/>
          <w:tab w:val="left" w:pos="2160"/>
          <w:tab w:val="left" w:pos="2880"/>
        </w:tabs>
        <w:spacing w:line="240" w:lineRule="auto"/>
        <w:ind w:left="720" w:hanging="720"/>
        <w:rPr>
          <w:rFonts w:ascii="Times New Roman" w:hAnsi="Times New Roman" w:cs="Times New Roman"/>
          <w:b/>
          <w:sz w:val="22"/>
          <w:szCs w:val="22"/>
        </w:rPr>
      </w:pPr>
      <w:r>
        <w:rPr>
          <w:rFonts w:ascii="Times New Roman" w:hAnsi="Times New Roman" w:cs="Times New Roman"/>
          <w:b/>
          <w:sz w:val="22"/>
          <w:szCs w:val="22"/>
        </w:rPr>
        <w:t>1.</w:t>
      </w:r>
      <w:r>
        <w:rPr>
          <w:rFonts w:ascii="Times New Roman" w:hAnsi="Times New Roman" w:cs="Times New Roman"/>
          <w:b/>
          <w:sz w:val="22"/>
          <w:szCs w:val="22"/>
        </w:rPr>
        <w:tab/>
        <w:t>Definitions</w:t>
      </w:r>
    </w:p>
    <w:p w14:paraId="642671F3" w14:textId="77777777" w:rsidR="00FE1A4F" w:rsidRPr="00912289" w:rsidRDefault="00FE1A4F">
      <w:pPr>
        <w:pStyle w:val="DefaultText"/>
        <w:tabs>
          <w:tab w:val="left" w:pos="720"/>
          <w:tab w:val="left" w:pos="1440"/>
          <w:tab w:val="left" w:pos="2160"/>
          <w:tab w:val="left" w:pos="2880"/>
        </w:tabs>
        <w:spacing w:line="240" w:lineRule="auto"/>
        <w:ind w:left="720" w:hanging="720"/>
        <w:rPr>
          <w:rFonts w:ascii="Times New Roman" w:hAnsi="Times New Roman" w:cs="Times New Roman"/>
          <w:sz w:val="22"/>
          <w:szCs w:val="22"/>
        </w:rPr>
      </w:pPr>
    </w:p>
    <w:p w14:paraId="31EE6E57" w14:textId="77777777" w:rsidR="00FE1A4F" w:rsidRPr="00912289" w:rsidRDefault="00FE1A4F">
      <w:pPr>
        <w:pStyle w:val="DefaultText"/>
        <w:tabs>
          <w:tab w:val="left" w:pos="720"/>
          <w:tab w:val="left" w:pos="1440"/>
          <w:tab w:val="left" w:pos="2160"/>
          <w:tab w:val="left" w:pos="2880"/>
        </w:tabs>
        <w:spacing w:line="240" w:lineRule="auto"/>
        <w:ind w:left="1440" w:hanging="1440"/>
        <w:rPr>
          <w:rFonts w:ascii="Times New Roman" w:hAnsi="Times New Roman" w:cs="Times New Roman"/>
          <w:sz w:val="22"/>
          <w:szCs w:val="22"/>
        </w:rPr>
      </w:pPr>
      <w:r w:rsidRPr="00912289">
        <w:rPr>
          <w:rFonts w:ascii="Times New Roman" w:hAnsi="Times New Roman" w:cs="Times New Roman"/>
          <w:sz w:val="22"/>
          <w:szCs w:val="22"/>
        </w:rPr>
        <w:tab/>
        <w:t>A.</w:t>
      </w:r>
      <w:r w:rsidRPr="00912289">
        <w:rPr>
          <w:rFonts w:ascii="Times New Roman" w:hAnsi="Times New Roman" w:cs="Times New Roman"/>
          <w:sz w:val="22"/>
          <w:szCs w:val="22"/>
        </w:rPr>
        <w:tab/>
        <w:t>Nutrition Assessment. Nutrition Assessment means a comprehensive process for defining nutrition status using medical, nutrition, and medication intake histories, physical examination, anthropomorphic measurements, and laboratory data.</w:t>
      </w:r>
    </w:p>
    <w:p w14:paraId="230BCB23" w14:textId="77777777" w:rsidR="00FE1A4F" w:rsidRPr="00912289" w:rsidRDefault="00FE1A4F">
      <w:pPr>
        <w:pStyle w:val="DefaultText"/>
        <w:tabs>
          <w:tab w:val="left" w:pos="720"/>
          <w:tab w:val="left" w:pos="1440"/>
          <w:tab w:val="left" w:pos="2160"/>
          <w:tab w:val="left" w:pos="2880"/>
        </w:tabs>
        <w:spacing w:line="240" w:lineRule="auto"/>
        <w:ind w:left="720" w:hanging="720"/>
        <w:rPr>
          <w:rFonts w:ascii="Times New Roman" w:hAnsi="Times New Roman" w:cs="Times New Roman"/>
          <w:sz w:val="22"/>
          <w:szCs w:val="22"/>
        </w:rPr>
      </w:pPr>
    </w:p>
    <w:p w14:paraId="167CB4CA" w14:textId="77777777" w:rsidR="00FE1A4F" w:rsidRPr="00912289" w:rsidRDefault="00FE1A4F">
      <w:pPr>
        <w:tabs>
          <w:tab w:val="left" w:pos="720"/>
          <w:tab w:val="left" w:pos="1440"/>
          <w:tab w:val="left" w:pos="2160"/>
          <w:tab w:val="left" w:pos="2880"/>
        </w:tabs>
        <w:ind w:left="2160" w:hanging="2160"/>
        <w:rPr>
          <w:rFonts w:ascii="Times New Roman" w:hAnsi="Times New Roman" w:cs="Times New Roman"/>
          <w:sz w:val="22"/>
          <w:szCs w:val="22"/>
        </w:rPr>
      </w:pPr>
      <w:r w:rsidRPr="00912289">
        <w:rPr>
          <w:rFonts w:ascii="Times New Roman" w:hAnsi="Times New Roman" w:cs="Times New Roman"/>
          <w:sz w:val="22"/>
          <w:szCs w:val="22"/>
        </w:rPr>
        <w:tab/>
      </w:r>
      <w:r w:rsidRPr="00912289">
        <w:rPr>
          <w:rFonts w:ascii="Times New Roman" w:hAnsi="Times New Roman" w:cs="Times New Roman"/>
          <w:sz w:val="22"/>
          <w:szCs w:val="22"/>
        </w:rPr>
        <w:tab/>
        <w:t>1.</w:t>
      </w:r>
      <w:r w:rsidRPr="00912289">
        <w:rPr>
          <w:rFonts w:ascii="Times New Roman" w:hAnsi="Times New Roman" w:cs="Times New Roman"/>
          <w:sz w:val="22"/>
          <w:szCs w:val="22"/>
        </w:rPr>
        <w:tab/>
        <w:t>All dietetic technicians shall be supervised by a licensed dietitian while practicing dietetics. The supervising dietitian shall develop criteria and screening tools with reevaluation protocols to determine the individual’s nutritional risk.</w:t>
      </w:r>
    </w:p>
    <w:p w14:paraId="49307044" w14:textId="77777777" w:rsidR="00FE1A4F" w:rsidRPr="00912289" w:rsidRDefault="00FE1A4F">
      <w:pPr>
        <w:tabs>
          <w:tab w:val="left" w:pos="720"/>
          <w:tab w:val="left" w:pos="1440"/>
          <w:tab w:val="left" w:pos="2160"/>
          <w:tab w:val="left" w:pos="2880"/>
        </w:tabs>
        <w:ind w:left="720" w:hanging="720"/>
        <w:rPr>
          <w:rFonts w:ascii="Times New Roman" w:hAnsi="Times New Roman" w:cs="Times New Roman"/>
          <w:sz w:val="22"/>
          <w:szCs w:val="22"/>
        </w:rPr>
      </w:pPr>
    </w:p>
    <w:p w14:paraId="624FB419" w14:textId="77777777" w:rsidR="00FE1A4F" w:rsidRPr="00912289" w:rsidRDefault="00FE1A4F">
      <w:pPr>
        <w:tabs>
          <w:tab w:val="left" w:pos="720"/>
          <w:tab w:val="left" w:pos="1440"/>
          <w:tab w:val="left" w:pos="2160"/>
          <w:tab w:val="left" w:pos="2880"/>
        </w:tabs>
        <w:ind w:left="2160" w:hanging="2160"/>
        <w:rPr>
          <w:rFonts w:ascii="Times New Roman" w:hAnsi="Times New Roman" w:cs="Times New Roman"/>
          <w:sz w:val="22"/>
          <w:szCs w:val="22"/>
        </w:rPr>
      </w:pPr>
      <w:r w:rsidRPr="00912289">
        <w:rPr>
          <w:rFonts w:ascii="Times New Roman" w:hAnsi="Times New Roman" w:cs="Times New Roman"/>
          <w:sz w:val="22"/>
          <w:szCs w:val="22"/>
        </w:rPr>
        <w:tab/>
      </w:r>
      <w:r w:rsidRPr="00912289">
        <w:rPr>
          <w:rFonts w:ascii="Times New Roman" w:hAnsi="Times New Roman" w:cs="Times New Roman"/>
          <w:sz w:val="22"/>
          <w:szCs w:val="22"/>
        </w:rPr>
        <w:tab/>
        <w:t>2.</w:t>
      </w:r>
      <w:r w:rsidRPr="00912289">
        <w:rPr>
          <w:rFonts w:ascii="Times New Roman" w:hAnsi="Times New Roman" w:cs="Times New Roman"/>
          <w:sz w:val="22"/>
          <w:szCs w:val="22"/>
        </w:rPr>
        <w:tab/>
        <w:t>Dietetic technicians may administer the screening tools and follow the reevaluation protocols as determined by the supervising dietitian.</w:t>
      </w:r>
    </w:p>
    <w:p w14:paraId="26BD034B" w14:textId="77777777" w:rsidR="00FE1A4F" w:rsidRPr="00912289" w:rsidRDefault="00FE1A4F">
      <w:pPr>
        <w:tabs>
          <w:tab w:val="left" w:pos="720"/>
          <w:tab w:val="left" w:pos="1440"/>
          <w:tab w:val="left" w:pos="2160"/>
          <w:tab w:val="left" w:pos="2880"/>
        </w:tabs>
        <w:ind w:left="720" w:hanging="720"/>
        <w:rPr>
          <w:rFonts w:ascii="Times New Roman" w:hAnsi="Times New Roman" w:cs="Times New Roman"/>
          <w:sz w:val="22"/>
          <w:szCs w:val="22"/>
        </w:rPr>
      </w:pPr>
    </w:p>
    <w:p w14:paraId="3C34106A" w14:textId="77777777" w:rsidR="00FE1A4F" w:rsidRPr="00912289" w:rsidRDefault="00FE1A4F">
      <w:pPr>
        <w:tabs>
          <w:tab w:val="left" w:pos="720"/>
          <w:tab w:val="left" w:pos="1440"/>
          <w:tab w:val="left" w:pos="2160"/>
          <w:tab w:val="left" w:pos="2880"/>
        </w:tabs>
        <w:ind w:left="2160" w:hanging="2160"/>
        <w:rPr>
          <w:rFonts w:ascii="Times New Roman" w:hAnsi="Times New Roman" w:cs="Times New Roman"/>
          <w:sz w:val="22"/>
          <w:szCs w:val="22"/>
        </w:rPr>
      </w:pPr>
      <w:r w:rsidRPr="00912289">
        <w:rPr>
          <w:rFonts w:ascii="Times New Roman" w:hAnsi="Times New Roman" w:cs="Times New Roman"/>
          <w:sz w:val="22"/>
          <w:szCs w:val="22"/>
        </w:rPr>
        <w:tab/>
      </w:r>
      <w:r w:rsidRPr="00912289">
        <w:rPr>
          <w:rFonts w:ascii="Times New Roman" w:hAnsi="Times New Roman" w:cs="Times New Roman"/>
          <w:sz w:val="22"/>
          <w:szCs w:val="22"/>
        </w:rPr>
        <w:tab/>
        <w:t>3.</w:t>
      </w:r>
      <w:r w:rsidRPr="00912289">
        <w:rPr>
          <w:rFonts w:ascii="Times New Roman" w:hAnsi="Times New Roman" w:cs="Times New Roman"/>
          <w:sz w:val="22"/>
          <w:szCs w:val="22"/>
        </w:rPr>
        <w:tab/>
        <w:t>It is the responsibility of the supervising dietitian to ensure that the supervision is adequate.</w:t>
      </w:r>
    </w:p>
    <w:p w14:paraId="346686E1" w14:textId="77777777" w:rsidR="00FE1A4F" w:rsidRPr="00912289" w:rsidRDefault="00FE1A4F">
      <w:pPr>
        <w:pStyle w:val="DefaultText"/>
        <w:tabs>
          <w:tab w:val="left" w:pos="720"/>
          <w:tab w:val="left" w:pos="1440"/>
          <w:tab w:val="left" w:pos="2160"/>
          <w:tab w:val="left" w:pos="2880"/>
        </w:tabs>
        <w:spacing w:line="240" w:lineRule="auto"/>
        <w:ind w:left="720" w:hanging="720"/>
        <w:rPr>
          <w:rFonts w:ascii="Times New Roman" w:hAnsi="Times New Roman" w:cs="Times New Roman"/>
          <w:sz w:val="22"/>
          <w:szCs w:val="22"/>
        </w:rPr>
      </w:pPr>
    </w:p>
    <w:p w14:paraId="5C512D71" w14:textId="77777777" w:rsidR="00FE1A4F" w:rsidRPr="00912289" w:rsidRDefault="00FE1A4F">
      <w:pPr>
        <w:pStyle w:val="DefaultText"/>
        <w:tabs>
          <w:tab w:val="left" w:pos="720"/>
          <w:tab w:val="left" w:pos="1440"/>
          <w:tab w:val="left" w:pos="2160"/>
          <w:tab w:val="left" w:pos="2880"/>
        </w:tabs>
        <w:spacing w:line="240" w:lineRule="auto"/>
        <w:ind w:left="1440" w:hanging="1440"/>
        <w:rPr>
          <w:rFonts w:ascii="Times New Roman" w:hAnsi="Times New Roman" w:cs="Times New Roman"/>
          <w:sz w:val="22"/>
          <w:szCs w:val="22"/>
        </w:rPr>
      </w:pPr>
      <w:r w:rsidRPr="00912289">
        <w:rPr>
          <w:rFonts w:ascii="Times New Roman" w:hAnsi="Times New Roman" w:cs="Times New Roman"/>
          <w:sz w:val="22"/>
          <w:szCs w:val="22"/>
        </w:rPr>
        <w:tab/>
        <w:t>B.</w:t>
      </w:r>
      <w:r w:rsidRPr="00912289">
        <w:rPr>
          <w:rFonts w:ascii="Times New Roman" w:hAnsi="Times New Roman" w:cs="Times New Roman"/>
          <w:sz w:val="22"/>
          <w:szCs w:val="22"/>
        </w:rPr>
        <w:tab/>
        <w:t xml:space="preserve">Nutrition Screening. Nutrition screening means the process of identifying characteristics known to be associated with nutrition problems </w:t>
      </w:r>
      <w:proofErr w:type="gramStart"/>
      <w:r w:rsidRPr="00912289">
        <w:rPr>
          <w:rFonts w:ascii="Times New Roman" w:hAnsi="Times New Roman" w:cs="Times New Roman"/>
          <w:sz w:val="22"/>
          <w:szCs w:val="22"/>
        </w:rPr>
        <w:t>in order to</w:t>
      </w:r>
      <w:proofErr w:type="gramEnd"/>
      <w:r w:rsidRPr="00912289">
        <w:rPr>
          <w:rFonts w:ascii="Times New Roman" w:hAnsi="Times New Roman" w:cs="Times New Roman"/>
          <w:sz w:val="22"/>
          <w:szCs w:val="22"/>
        </w:rPr>
        <w:t xml:space="preserve"> determine if patients are malnourished or at high nutrition risk for malnourishment. Screening facilitates effective intervention.</w:t>
      </w:r>
    </w:p>
    <w:p w14:paraId="314941BC" w14:textId="77777777" w:rsidR="00FE1A4F" w:rsidRPr="00912289" w:rsidRDefault="00FE1A4F">
      <w:pPr>
        <w:pStyle w:val="DefaultText"/>
        <w:tabs>
          <w:tab w:val="left" w:pos="720"/>
          <w:tab w:val="left" w:pos="1440"/>
          <w:tab w:val="left" w:pos="2160"/>
          <w:tab w:val="left" w:pos="2880"/>
        </w:tabs>
        <w:spacing w:line="240" w:lineRule="auto"/>
        <w:ind w:left="720" w:hanging="720"/>
        <w:rPr>
          <w:rFonts w:ascii="Times New Roman" w:hAnsi="Times New Roman" w:cs="Times New Roman"/>
          <w:sz w:val="22"/>
          <w:szCs w:val="22"/>
        </w:rPr>
      </w:pPr>
    </w:p>
    <w:p w14:paraId="626BA289" w14:textId="77777777" w:rsidR="00FE1A4F" w:rsidRPr="00912289" w:rsidRDefault="00FE1A4F">
      <w:pPr>
        <w:pStyle w:val="DefaultText"/>
        <w:tabs>
          <w:tab w:val="left" w:pos="720"/>
          <w:tab w:val="left" w:pos="1440"/>
          <w:tab w:val="left" w:pos="2160"/>
          <w:tab w:val="left" w:pos="2880"/>
        </w:tabs>
        <w:spacing w:line="240" w:lineRule="auto"/>
        <w:ind w:left="2160" w:hanging="2160"/>
        <w:rPr>
          <w:rFonts w:ascii="Times New Roman" w:hAnsi="Times New Roman" w:cs="Times New Roman"/>
          <w:sz w:val="22"/>
          <w:szCs w:val="22"/>
        </w:rPr>
      </w:pPr>
      <w:r w:rsidRPr="00912289">
        <w:rPr>
          <w:rFonts w:ascii="Times New Roman" w:hAnsi="Times New Roman" w:cs="Times New Roman"/>
          <w:sz w:val="22"/>
          <w:szCs w:val="22"/>
        </w:rPr>
        <w:tab/>
      </w:r>
      <w:r w:rsidRPr="00912289">
        <w:rPr>
          <w:rFonts w:ascii="Times New Roman" w:hAnsi="Times New Roman" w:cs="Times New Roman"/>
          <w:sz w:val="22"/>
          <w:szCs w:val="22"/>
        </w:rPr>
        <w:tab/>
        <w:t>1.</w:t>
      </w:r>
      <w:r w:rsidRPr="00912289">
        <w:rPr>
          <w:rFonts w:ascii="Times New Roman" w:hAnsi="Times New Roman" w:cs="Times New Roman"/>
          <w:sz w:val="22"/>
          <w:szCs w:val="22"/>
        </w:rPr>
        <w:tab/>
        <w:t>Screening requiring clinical judgment is a tool used to determine nutritional risk and requires licensure.</w:t>
      </w:r>
    </w:p>
    <w:p w14:paraId="5647486C" w14:textId="77777777" w:rsidR="00FE1A4F" w:rsidRPr="00912289" w:rsidRDefault="00FE1A4F">
      <w:pPr>
        <w:pStyle w:val="DefaultText"/>
        <w:tabs>
          <w:tab w:val="left" w:pos="720"/>
          <w:tab w:val="left" w:pos="1440"/>
          <w:tab w:val="left" w:pos="2160"/>
          <w:tab w:val="left" w:pos="2880"/>
        </w:tabs>
        <w:spacing w:line="240" w:lineRule="auto"/>
        <w:ind w:left="720" w:hanging="720"/>
        <w:rPr>
          <w:rFonts w:ascii="Times New Roman" w:hAnsi="Times New Roman" w:cs="Times New Roman"/>
          <w:sz w:val="22"/>
          <w:szCs w:val="22"/>
        </w:rPr>
      </w:pPr>
    </w:p>
    <w:p w14:paraId="07B22B3C" w14:textId="77777777" w:rsidR="00FE1A4F" w:rsidRPr="00912289" w:rsidRDefault="00FE1A4F">
      <w:pPr>
        <w:pStyle w:val="DefaultText"/>
        <w:tabs>
          <w:tab w:val="left" w:pos="720"/>
          <w:tab w:val="left" w:pos="1440"/>
          <w:tab w:val="left" w:pos="2160"/>
          <w:tab w:val="left" w:pos="2880"/>
        </w:tabs>
        <w:spacing w:line="240" w:lineRule="auto"/>
        <w:ind w:left="2160" w:hanging="2160"/>
        <w:rPr>
          <w:rFonts w:ascii="Times New Roman" w:hAnsi="Times New Roman" w:cs="Times New Roman"/>
          <w:sz w:val="22"/>
          <w:szCs w:val="22"/>
        </w:rPr>
      </w:pPr>
      <w:r w:rsidRPr="00912289">
        <w:rPr>
          <w:rFonts w:ascii="Times New Roman" w:hAnsi="Times New Roman" w:cs="Times New Roman"/>
          <w:sz w:val="22"/>
          <w:szCs w:val="22"/>
        </w:rPr>
        <w:tab/>
      </w:r>
      <w:r w:rsidRPr="00912289">
        <w:rPr>
          <w:rFonts w:ascii="Times New Roman" w:hAnsi="Times New Roman" w:cs="Times New Roman"/>
          <w:sz w:val="22"/>
          <w:szCs w:val="22"/>
        </w:rPr>
        <w:tab/>
        <w:t>2.</w:t>
      </w:r>
      <w:r w:rsidRPr="00912289">
        <w:rPr>
          <w:rFonts w:ascii="Times New Roman" w:hAnsi="Times New Roman" w:cs="Times New Roman"/>
          <w:sz w:val="22"/>
          <w:szCs w:val="22"/>
        </w:rPr>
        <w:tab/>
        <w:t>Screening not requiring clinical judgment is a tool predicated solely upon quantification and does not require licensure.</w:t>
      </w:r>
    </w:p>
    <w:p w14:paraId="593141A9" w14:textId="77777777" w:rsidR="00FE1A4F" w:rsidRPr="00912289" w:rsidRDefault="00FE1A4F">
      <w:pPr>
        <w:tabs>
          <w:tab w:val="left" w:pos="720"/>
          <w:tab w:val="left" w:pos="1440"/>
          <w:tab w:val="left" w:pos="2160"/>
          <w:tab w:val="left" w:pos="2880"/>
        </w:tabs>
        <w:ind w:left="720" w:hanging="720"/>
        <w:rPr>
          <w:rFonts w:ascii="Times New Roman" w:hAnsi="Times New Roman" w:cs="Times New Roman"/>
          <w:sz w:val="22"/>
          <w:szCs w:val="22"/>
        </w:rPr>
      </w:pPr>
    </w:p>
    <w:p w14:paraId="51B0D852" w14:textId="77777777" w:rsidR="00FE1A4F" w:rsidRPr="00912289" w:rsidRDefault="00FE1A4F">
      <w:pPr>
        <w:tabs>
          <w:tab w:val="left" w:pos="720"/>
          <w:tab w:val="left" w:pos="1440"/>
          <w:tab w:val="left" w:pos="2160"/>
          <w:tab w:val="left" w:pos="2880"/>
        </w:tabs>
        <w:ind w:left="1440" w:hanging="1440"/>
        <w:rPr>
          <w:rFonts w:ascii="Times New Roman" w:hAnsi="Times New Roman" w:cs="Times New Roman"/>
          <w:color w:val="FF0000"/>
          <w:sz w:val="22"/>
          <w:szCs w:val="22"/>
        </w:rPr>
      </w:pPr>
      <w:r w:rsidRPr="00912289">
        <w:rPr>
          <w:rFonts w:ascii="Times New Roman" w:hAnsi="Times New Roman" w:cs="Times New Roman"/>
          <w:sz w:val="22"/>
          <w:szCs w:val="22"/>
        </w:rPr>
        <w:tab/>
        <w:t>C.</w:t>
      </w:r>
      <w:r w:rsidRPr="00912289">
        <w:rPr>
          <w:rFonts w:ascii="Times New Roman" w:hAnsi="Times New Roman" w:cs="Times New Roman"/>
          <w:sz w:val="22"/>
          <w:szCs w:val="22"/>
        </w:rPr>
        <w:tab/>
        <w:t>Nutrition Care. Nutrition care means interventions and counseling of individuals to promote appropriate nutrition intake, based on nutrition assessment and information about food, other sources of nutrients, and meal preparation consistent with the patient’s cultural background and socioeconomic status. Nutrition therapy, a component of medical treatment, includes enteral and parenteral nutrition.</w:t>
      </w:r>
    </w:p>
    <w:p w14:paraId="08679929" w14:textId="77777777" w:rsidR="00FE1A4F" w:rsidRPr="00912289" w:rsidRDefault="00FE1A4F">
      <w:pPr>
        <w:tabs>
          <w:tab w:val="left" w:pos="720"/>
          <w:tab w:val="left" w:pos="1440"/>
          <w:tab w:val="left" w:pos="2160"/>
          <w:tab w:val="left" w:pos="2880"/>
        </w:tabs>
        <w:ind w:left="720" w:hanging="720"/>
        <w:rPr>
          <w:rFonts w:ascii="Times New Roman" w:hAnsi="Times New Roman" w:cs="Times New Roman"/>
          <w:sz w:val="22"/>
          <w:szCs w:val="22"/>
        </w:rPr>
      </w:pPr>
    </w:p>
    <w:p w14:paraId="096B656E" w14:textId="77777777" w:rsidR="00FE1A4F" w:rsidRPr="00912289" w:rsidRDefault="00FE1A4F">
      <w:pPr>
        <w:tabs>
          <w:tab w:val="left" w:pos="720"/>
          <w:tab w:val="left" w:pos="1440"/>
          <w:tab w:val="left" w:pos="2160"/>
          <w:tab w:val="left" w:pos="2880"/>
        </w:tabs>
        <w:ind w:left="1440" w:hanging="1440"/>
        <w:rPr>
          <w:rFonts w:ascii="Times New Roman" w:hAnsi="Times New Roman" w:cs="Times New Roman"/>
          <w:sz w:val="22"/>
          <w:szCs w:val="22"/>
        </w:rPr>
      </w:pPr>
      <w:r w:rsidRPr="00912289">
        <w:rPr>
          <w:rFonts w:ascii="Times New Roman" w:hAnsi="Times New Roman" w:cs="Times New Roman"/>
          <w:sz w:val="22"/>
          <w:szCs w:val="22"/>
        </w:rPr>
        <w:lastRenderedPageBreak/>
        <w:tab/>
        <w:t>D.</w:t>
      </w:r>
      <w:r w:rsidRPr="00912289">
        <w:rPr>
          <w:rFonts w:ascii="Times New Roman" w:hAnsi="Times New Roman" w:cs="Times New Roman"/>
          <w:sz w:val="22"/>
          <w:szCs w:val="22"/>
        </w:rPr>
        <w:tab/>
        <w:t>Medical Nutrition Therapy. Medical Nutrition Therapy involves the assessment of the nutritional status of patients with a condition, illness, or injury that puts them at risk. This includes review and analysis of medical and diet history, laboratory values, and anthropometric measurements. Based on the assessment, nutrition modalities most appropriate to manage the condition or treat the illness or injury are chosen and include the following:</w:t>
      </w:r>
    </w:p>
    <w:p w14:paraId="781EF4E4" w14:textId="77777777" w:rsidR="00FE1A4F" w:rsidRPr="00912289" w:rsidRDefault="00FE1A4F">
      <w:pPr>
        <w:pStyle w:val="DefaultText"/>
        <w:tabs>
          <w:tab w:val="left" w:pos="720"/>
          <w:tab w:val="left" w:pos="1440"/>
          <w:tab w:val="left" w:pos="2160"/>
          <w:tab w:val="left" w:pos="2880"/>
        </w:tabs>
        <w:spacing w:line="240" w:lineRule="auto"/>
        <w:ind w:left="720" w:hanging="720"/>
        <w:rPr>
          <w:rFonts w:ascii="Times New Roman" w:hAnsi="Times New Roman" w:cs="Times New Roman"/>
          <w:sz w:val="22"/>
          <w:szCs w:val="22"/>
        </w:rPr>
      </w:pPr>
    </w:p>
    <w:p w14:paraId="56A5B70D" w14:textId="77777777" w:rsidR="00FE1A4F" w:rsidRPr="00912289" w:rsidRDefault="00FE1A4F">
      <w:pPr>
        <w:pStyle w:val="DefaultText"/>
        <w:tabs>
          <w:tab w:val="left" w:pos="720"/>
          <w:tab w:val="left" w:pos="1440"/>
          <w:tab w:val="left" w:pos="2160"/>
          <w:tab w:val="left" w:pos="2880"/>
        </w:tabs>
        <w:spacing w:line="240" w:lineRule="auto"/>
        <w:ind w:left="1440" w:hanging="1440"/>
        <w:rPr>
          <w:rFonts w:ascii="Times New Roman" w:hAnsi="Times New Roman" w:cs="Times New Roman"/>
          <w:sz w:val="22"/>
          <w:szCs w:val="22"/>
        </w:rPr>
      </w:pPr>
      <w:r w:rsidRPr="00912289">
        <w:rPr>
          <w:rFonts w:ascii="Times New Roman" w:hAnsi="Times New Roman" w:cs="Times New Roman"/>
          <w:sz w:val="22"/>
          <w:szCs w:val="22"/>
        </w:rPr>
        <w:tab/>
      </w:r>
      <w:r w:rsidRPr="00912289">
        <w:rPr>
          <w:rFonts w:ascii="Times New Roman" w:hAnsi="Times New Roman" w:cs="Times New Roman"/>
          <w:sz w:val="22"/>
          <w:szCs w:val="22"/>
        </w:rPr>
        <w:tab/>
        <w:t>Diet modification and counseling leading to the development of a personal diet plan to achieve nutritional goals and desired health outcomes.</w:t>
      </w:r>
    </w:p>
    <w:p w14:paraId="2E6C610A" w14:textId="77777777" w:rsidR="00FE1A4F" w:rsidRPr="00912289" w:rsidRDefault="00FE1A4F">
      <w:pPr>
        <w:pStyle w:val="DefaultText"/>
        <w:tabs>
          <w:tab w:val="left" w:pos="720"/>
          <w:tab w:val="left" w:pos="1440"/>
          <w:tab w:val="left" w:pos="2160"/>
          <w:tab w:val="left" w:pos="2880"/>
        </w:tabs>
        <w:spacing w:line="240" w:lineRule="auto"/>
        <w:ind w:left="720" w:hanging="720"/>
        <w:rPr>
          <w:rFonts w:ascii="Times New Roman" w:hAnsi="Times New Roman" w:cs="Times New Roman"/>
          <w:sz w:val="22"/>
          <w:szCs w:val="22"/>
        </w:rPr>
      </w:pPr>
    </w:p>
    <w:p w14:paraId="0ED38504" w14:textId="77777777" w:rsidR="00FE1A4F" w:rsidRPr="00912289" w:rsidRDefault="00FE1A4F">
      <w:pPr>
        <w:tabs>
          <w:tab w:val="left" w:pos="720"/>
          <w:tab w:val="left" w:pos="1440"/>
          <w:tab w:val="left" w:pos="2160"/>
          <w:tab w:val="left" w:pos="2880"/>
        </w:tabs>
        <w:ind w:left="1440" w:hanging="1440"/>
        <w:rPr>
          <w:rFonts w:ascii="Times New Roman" w:hAnsi="Times New Roman" w:cs="Times New Roman"/>
          <w:sz w:val="22"/>
          <w:szCs w:val="22"/>
        </w:rPr>
      </w:pPr>
      <w:r w:rsidRPr="00912289">
        <w:rPr>
          <w:rFonts w:ascii="Times New Roman" w:hAnsi="Times New Roman" w:cs="Times New Roman"/>
          <w:sz w:val="22"/>
          <w:szCs w:val="22"/>
        </w:rPr>
        <w:tab/>
      </w:r>
      <w:r w:rsidRPr="00912289">
        <w:rPr>
          <w:rFonts w:ascii="Times New Roman" w:hAnsi="Times New Roman" w:cs="Times New Roman"/>
          <w:sz w:val="22"/>
          <w:szCs w:val="22"/>
        </w:rPr>
        <w:tab/>
        <w:t>Specialized nutrition therapies including supplementation with medical foods for those unable to obtain adequate nutrients through food intake only: enteral nutrition delivered via tube feeding into the gastrointestinal tract for those unable to ingest or digest food, and parenteral nutrition delivered via intravenous infusion for those unable to absorb nutrients.</w:t>
      </w:r>
    </w:p>
    <w:p w14:paraId="63A2AFC3" w14:textId="77777777" w:rsidR="00FE1A4F" w:rsidRPr="00912289" w:rsidRDefault="00FE1A4F">
      <w:pPr>
        <w:tabs>
          <w:tab w:val="left" w:pos="720"/>
          <w:tab w:val="left" w:pos="1440"/>
          <w:tab w:val="left" w:pos="2160"/>
          <w:tab w:val="left" w:pos="2880"/>
        </w:tabs>
        <w:ind w:left="720" w:hanging="720"/>
        <w:rPr>
          <w:rFonts w:ascii="Times New Roman" w:hAnsi="Times New Roman" w:cs="Times New Roman"/>
          <w:sz w:val="22"/>
          <w:szCs w:val="22"/>
        </w:rPr>
      </w:pPr>
    </w:p>
    <w:p w14:paraId="733DA65A" w14:textId="77777777" w:rsidR="00FE1A4F" w:rsidRPr="00912289" w:rsidRDefault="00FE1A4F">
      <w:pPr>
        <w:tabs>
          <w:tab w:val="left" w:pos="720"/>
          <w:tab w:val="left" w:pos="1440"/>
          <w:tab w:val="left" w:pos="2160"/>
          <w:tab w:val="left" w:pos="2880"/>
        </w:tabs>
        <w:ind w:left="720" w:hanging="720"/>
        <w:rPr>
          <w:rFonts w:ascii="Times New Roman" w:hAnsi="Times New Roman" w:cs="Times New Roman"/>
          <w:sz w:val="22"/>
          <w:szCs w:val="22"/>
        </w:rPr>
      </w:pPr>
    </w:p>
    <w:p w14:paraId="1F23B4B9" w14:textId="77777777" w:rsidR="00FE1A4F" w:rsidRPr="00912289" w:rsidRDefault="00FE1A4F">
      <w:pPr>
        <w:tabs>
          <w:tab w:val="left" w:pos="720"/>
          <w:tab w:val="left" w:pos="1440"/>
          <w:tab w:val="left" w:pos="2160"/>
          <w:tab w:val="left" w:pos="2880"/>
        </w:tabs>
        <w:ind w:left="720" w:hanging="720"/>
        <w:rPr>
          <w:rFonts w:ascii="Times New Roman" w:hAnsi="Times New Roman" w:cs="Times New Roman"/>
          <w:b/>
          <w:sz w:val="22"/>
          <w:szCs w:val="22"/>
        </w:rPr>
      </w:pPr>
      <w:r w:rsidRPr="00912289">
        <w:rPr>
          <w:rFonts w:ascii="Times New Roman" w:hAnsi="Times New Roman" w:cs="Times New Roman"/>
          <w:b/>
          <w:sz w:val="22"/>
          <w:szCs w:val="22"/>
        </w:rPr>
        <w:t>2.</w:t>
      </w:r>
      <w:r w:rsidRPr="00912289">
        <w:rPr>
          <w:rFonts w:ascii="Times New Roman" w:hAnsi="Times New Roman" w:cs="Times New Roman"/>
          <w:b/>
          <w:sz w:val="22"/>
          <w:szCs w:val="22"/>
        </w:rPr>
        <w:tab/>
        <w:t>Licensure</w:t>
      </w:r>
    </w:p>
    <w:p w14:paraId="37D8D195" w14:textId="77777777" w:rsidR="00FE1A4F" w:rsidRPr="00912289" w:rsidRDefault="00FE1A4F">
      <w:pPr>
        <w:tabs>
          <w:tab w:val="left" w:pos="720"/>
          <w:tab w:val="left" w:pos="1440"/>
          <w:tab w:val="left" w:pos="2160"/>
          <w:tab w:val="left" w:pos="2880"/>
        </w:tabs>
        <w:ind w:left="720" w:hanging="720"/>
        <w:rPr>
          <w:rFonts w:ascii="Times New Roman" w:hAnsi="Times New Roman" w:cs="Times New Roman"/>
          <w:sz w:val="22"/>
          <w:szCs w:val="22"/>
        </w:rPr>
      </w:pPr>
    </w:p>
    <w:p w14:paraId="13ED19B2" w14:textId="77777777" w:rsidR="00FE1A4F" w:rsidRPr="00912289" w:rsidRDefault="00FE1A4F">
      <w:pPr>
        <w:tabs>
          <w:tab w:val="left" w:pos="720"/>
          <w:tab w:val="left" w:pos="1440"/>
          <w:tab w:val="left" w:pos="2160"/>
          <w:tab w:val="left" w:pos="2880"/>
        </w:tabs>
        <w:ind w:left="1440" w:hanging="1440"/>
        <w:rPr>
          <w:rFonts w:ascii="Times New Roman" w:hAnsi="Times New Roman" w:cs="Times New Roman"/>
          <w:sz w:val="22"/>
          <w:szCs w:val="22"/>
        </w:rPr>
      </w:pPr>
      <w:r w:rsidRPr="00912289">
        <w:rPr>
          <w:rFonts w:ascii="Times New Roman" w:hAnsi="Times New Roman" w:cs="Times New Roman"/>
          <w:sz w:val="22"/>
          <w:szCs w:val="22"/>
        </w:rPr>
        <w:tab/>
        <w:t>A.</w:t>
      </w:r>
      <w:r w:rsidRPr="00912289">
        <w:rPr>
          <w:rFonts w:ascii="Times New Roman" w:hAnsi="Times New Roman" w:cs="Times New Roman"/>
          <w:sz w:val="22"/>
          <w:szCs w:val="22"/>
        </w:rPr>
        <w:tab/>
        <w:t xml:space="preserve">A person who practices as a dietitian or dietetic technician in </w:t>
      </w:r>
      <w:smartTag w:uri="urn:schemas-microsoft-com:office:smarttags" w:element="place">
        <w:smartTag w:uri="urn:schemas-microsoft-com:office:smarttags" w:element="State">
          <w:r w:rsidRPr="00912289">
            <w:rPr>
              <w:rFonts w:ascii="Times New Roman" w:hAnsi="Times New Roman" w:cs="Times New Roman"/>
              <w:sz w:val="22"/>
              <w:szCs w:val="22"/>
            </w:rPr>
            <w:t>Maine</w:t>
          </w:r>
        </w:smartTag>
      </w:smartTag>
      <w:r w:rsidRPr="00912289">
        <w:rPr>
          <w:rFonts w:ascii="Times New Roman" w:hAnsi="Times New Roman" w:cs="Times New Roman"/>
          <w:sz w:val="22"/>
          <w:szCs w:val="22"/>
        </w:rPr>
        <w:t xml:space="preserve"> must be licensed with this Board. Any person practicing as a dietitian or a dietetic technician (unless otherwise exempt) without a license will be construed as engaging in "unlicensed practice" and may be subject to referral to the Office of the Attorney General.</w:t>
      </w:r>
    </w:p>
    <w:p w14:paraId="09FF8FF8" w14:textId="77777777" w:rsidR="00FE1A4F" w:rsidRPr="00912289" w:rsidRDefault="00FE1A4F">
      <w:pPr>
        <w:tabs>
          <w:tab w:val="left" w:pos="720"/>
          <w:tab w:val="left" w:pos="1440"/>
          <w:tab w:val="left" w:pos="2160"/>
          <w:tab w:val="left" w:pos="2880"/>
        </w:tabs>
        <w:ind w:left="720" w:hanging="720"/>
        <w:rPr>
          <w:rFonts w:ascii="Times New Roman" w:hAnsi="Times New Roman" w:cs="Times New Roman"/>
          <w:sz w:val="22"/>
          <w:szCs w:val="22"/>
        </w:rPr>
      </w:pPr>
    </w:p>
    <w:p w14:paraId="2C42C974" w14:textId="77777777" w:rsidR="00FE1A4F" w:rsidRPr="00912289" w:rsidRDefault="00FE1A4F">
      <w:pPr>
        <w:tabs>
          <w:tab w:val="left" w:pos="720"/>
          <w:tab w:val="left" w:pos="1440"/>
          <w:tab w:val="left" w:pos="2160"/>
          <w:tab w:val="left" w:pos="2880"/>
        </w:tabs>
        <w:ind w:left="720" w:hanging="720"/>
        <w:rPr>
          <w:rFonts w:ascii="Times New Roman" w:hAnsi="Times New Roman" w:cs="Times New Roman"/>
          <w:sz w:val="22"/>
          <w:szCs w:val="22"/>
        </w:rPr>
      </w:pPr>
      <w:r w:rsidRPr="00912289">
        <w:rPr>
          <w:rFonts w:ascii="Times New Roman" w:hAnsi="Times New Roman" w:cs="Times New Roman"/>
          <w:sz w:val="22"/>
          <w:szCs w:val="22"/>
        </w:rPr>
        <w:tab/>
        <w:t>B.</w:t>
      </w:r>
      <w:r w:rsidRPr="00912289">
        <w:rPr>
          <w:rFonts w:ascii="Times New Roman" w:hAnsi="Times New Roman" w:cs="Times New Roman"/>
          <w:sz w:val="22"/>
          <w:szCs w:val="22"/>
        </w:rPr>
        <w:tab/>
        <w:t>Eligibility</w:t>
      </w:r>
    </w:p>
    <w:p w14:paraId="19372F00" w14:textId="77777777" w:rsidR="00FE1A4F" w:rsidRPr="00912289" w:rsidRDefault="00FE1A4F">
      <w:pPr>
        <w:tabs>
          <w:tab w:val="left" w:pos="720"/>
          <w:tab w:val="left" w:pos="1440"/>
          <w:tab w:val="left" w:pos="2160"/>
          <w:tab w:val="left" w:pos="2880"/>
        </w:tabs>
        <w:ind w:left="720" w:hanging="720"/>
        <w:rPr>
          <w:rFonts w:ascii="Times New Roman" w:hAnsi="Times New Roman" w:cs="Times New Roman"/>
          <w:sz w:val="22"/>
          <w:szCs w:val="22"/>
        </w:rPr>
      </w:pPr>
    </w:p>
    <w:p w14:paraId="7512CDE4" w14:textId="77777777" w:rsidR="00FE1A4F" w:rsidRPr="00912289" w:rsidRDefault="00FE1A4F">
      <w:pPr>
        <w:tabs>
          <w:tab w:val="left" w:pos="720"/>
          <w:tab w:val="left" w:pos="1440"/>
          <w:tab w:val="left" w:pos="2160"/>
          <w:tab w:val="left" w:pos="2880"/>
        </w:tabs>
        <w:ind w:left="720" w:hanging="720"/>
        <w:rPr>
          <w:rFonts w:ascii="Times New Roman" w:hAnsi="Times New Roman" w:cs="Times New Roman"/>
          <w:sz w:val="22"/>
          <w:szCs w:val="22"/>
        </w:rPr>
      </w:pPr>
      <w:r w:rsidRPr="00912289">
        <w:rPr>
          <w:rFonts w:ascii="Times New Roman" w:hAnsi="Times New Roman" w:cs="Times New Roman"/>
          <w:sz w:val="22"/>
          <w:szCs w:val="22"/>
        </w:rPr>
        <w:tab/>
      </w:r>
      <w:r w:rsidRPr="00912289">
        <w:rPr>
          <w:rFonts w:ascii="Times New Roman" w:hAnsi="Times New Roman" w:cs="Times New Roman"/>
          <w:sz w:val="22"/>
          <w:szCs w:val="22"/>
        </w:rPr>
        <w:tab/>
        <w:t>1.</w:t>
      </w:r>
      <w:r w:rsidRPr="00912289">
        <w:rPr>
          <w:rFonts w:ascii="Times New Roman" w:hAnsi="Times New Roman" w:cs="Times New Roman"/>
          <w:sz w:val="22"/>
          <w:szCs w:val="22"/>
        </w:rPr>
        <w:tab/>
        <w:t>Dietitian</w:t>
      </w:r>
    </w:p>
    <w:p w14:paraId="6D719B30" w14:textId="77777777" w:rsidR="00FE1A4F" w:rsidRPr="00912289" w:rsidRDefault="00FE1A4F">
      <w:pPr>
        <w:tabs>
          <w:tab w:val="left" w:pos="720"/>
          <w:tab w:val="left" w:pos="1440"/>
          <w:tab w:val="left" w:pos="2160"/>
          <w:tab w:val="left" w:pos="2880"/>
        </w:tabs>
        <w:ind w:left="720" w:hanging="720"/>
        <w:rPr>
          <w:rFonts w:ascii="Times New Roman" w:hAnsi="Times New Roman" w:cs="Times New Roman"/>
          <w:sz w:val="22"/>
          <w:szCs w:val="22"/>
        </w:rPr>
      </w:pPr>
    </w:p>
    <w:p w14:paraId="3A5B67EA" w14:textId="77777777" w:rsidR="00FE1A4F" w:rsidRPr="00912289" w:rsidRDefault="00FE1A4F">
      <w:pPr>
        <w:tabs>
          <w:tab w:val="left" w:pos="720"/>
          <w:tab w:val="left" w:pos="1440"/>
          <w:tab w:val="left" w:pos="2160"/>
          <w:tab w:val="left" w:pos="2880"/>
        </w:tabs>
        <w:ind w:left="720" w:hanging="720"/>
        <w:rPr>
          <w:rFonts w:ascii="Times New Roman" w:hAnsi="Times New Roman" w:cs="Times New Roman"/>
          <w:strike/>
          <w:sz w:val="22"/>
          <w:szCs w:val="22"/>
        </w:rPr>
      </w:pPr>
      <w:r w:rsidRPr="00912289">
        <w:rPr>
          <w:rFonts w:ascii="Times New Roman" w:hAnsi="Times New Roman" w:cs="Times New Roman"/>
          <w:sz w:val="22"/>
          <w:szCs w:val="22"/>
        </w:rPr>
        <w:tab/>
      </w:r>
      <w:r w:rsidRPr="00912289">
        <w:rPr>
          <w:rFonts w:ascii="Times New Roman" w:hAnsi="Times New Roman" w:cs="Times New Roman"/>
          <w:sz w:val="22"/>
          <w:szCs w:val="22"/>
        </w:rPr>
        <w:tab/>
      </w:r>
      <w:r w:rsidRPr="00912289">
        <w:rPr>
          <w:rFonts w:ascii="Times New Roman" w:hAnsi="Times New Roman" w:cs="Times New Roman"/>
          <w:sz w:val="22"/>
          <w:szCs w:val="22"/>
        </w:rPr>
        <w:tab/>
        <w:t>a.</w:t>
      </w:r>
      <w:r w:rsidRPr="00912289">
        <w:rPr>
          <w:rFonts w:ascii="Times New Roman" w:hAnsi="Times New Roman" w:cs="Times New Roman"/>
          <w:sz w:val="22"/>
          <w:szCs w:val="22"/>
        </w:rPr>
        <w:tab/>
      </w:r>
      <w:proofErr w:type="gramStart"/>
      <w:r w:rsidRPr="00912289">
        <w:rPr>
          <w:rFonts w:ascii="Times New Roman" w:hAnsi="Times New Roman" w:cs="Times New Roman"/>
          <w:sz w:val="22"/>
          <w:szCs w:val="22"/>
        </w:rPr>
        <w:t>Educational</w:t>
      </w:r>
      <w:proofErr w:type="gramEnd"/>
      <w:r w:rsidRPr="00912289">
        <w:rPr>
          <w:rFonts w:ascii="Times New Roman" w:hAnsi="Times New Roman" w:cs="Times New Roman"/>
          <w:sz w:val="22"/>
          <w:szCs w:val="22"/>
        </w:rPr>
        <w:t xml:space="preserve"> requirements</w:t>
      </w:r>
    </w:p>
    <w:p w14:paraId="5FAE5000" w14:textId="77777777" w:rsidR="00FE1A4F" w:rsidRPr="00912289" w:rsidRDefault="00FE1A4F">
      <w:pPr>
        <w:tabs>
          <w:tab w:val="left" w:pos="720"/>
          <w:tab w:val="left" w:pos="1440"/>
          <w:tab w:val="left" w:pos="2160"/>
          <w:tab w:val="left" w:pos="2880"/>
        </w:tabs>
        <w:ind w:left="720" w:hanging="720"/>
        <w:rPr>
          <w:rFonts w:ascii="Times New Roman" w:hAnsi="Times New Roman" w:cs="Times New Roman"/>
          <w:sz w:val="22"/>
          <w:szCs w:val="22"/>
        </w:rPr>
      </w:pPr>
    </w:p>
    <w:p w14:paraId="3D400197" w14:textId="77777777" w:rsidR="00FE1A4F" w:rsidRPr="00912289" w:rsidRDefault="00FE1A4F">
      <w:pPr>
        <w:tabs>
          <w:tab w:val="left" w:pos="720"/>
          <w:tab w:val="left" w:pos="1440"/>
          <w:tab w:val="left" w:pos="2160"/>
          <w:tab w:val="left" w:pos="2880"/>
        </w:tabs>
        <w:ind w:left="3600" w:hanging="3600"/>
        <w:rPr>
          <w:rFonts w:ascii="Times New Roman" w:hAnsi="Times New Roman" w:cs="Times New Roman"/>
          <w:sz w:val="22"/>
          <w:szCs w:val="22"/>
        </w:rPr>
      </w:pPr>
      <w:r w:rsidRPr="00912289">
        <w:rPr>
          <w:rFonts w:ascii="Times New Roman" w:hAnsi="Times New Roman" w:cs="Times New Roman"/>
          <w:sz w:val="22"/>
          <w:szCs w:val="22"/>
        </w:rPr>
        <w:tab/>
      </w:r>
      <w:r w:rsidRPr="00912289">
        <w:rPr>
          <w:rFonts w:ascii="Times New Roman" w:hAnsi="Times New Roman" w:cs="Times New Roman"/>
          <w:sz w:val="22"/>
          <w:szCs w:val="22"/>
        </w:rPr>
        <w:tab/>
      </w:r>
      <w:r w:rsidRPr="00912289">
        <w:rPr>
          <w:rFonts w:ascii="Times New Roman" w:hAnsi="Times New Roman" w:cs="Times New Roman"/>
          <w:sz w:val="22"/>
          <w:szCs w:val="22"/>
        </w:rPr>
        <w:tab/>
      </w:r>
      <w:r w:rsidRPr="00912289">
        <w:rPr>
          <w:rFonts w:ascii="Times New Roman" w:hAnsi="Times New Roman" w:cs="Times New Roman"/>
          <w:sz w:val="22"/>
          <w:szCs w:val="22"/>
        </w:rPr>
        <w:tab/>
      </w:r>
      <w:proofErr w:type="spellStart"/>
      <w:r w:rsidRPr="00912289">
        <w:rPr>
          <w:rFonts w:ascii="Times New Roman" w:hAnsi="Times New Roman" w:cs="Times New Roman"/>
          <w:sz w:val="22"/>
          <w:szCs w:val="22"/>
        </w:rPr>
        <w:t>i</w:t>
      </w:r>
      <w:proofErr w:type="spellEnd"/>
      <w:r w:rsidRPr="00912289">
        <w:rPr>
          <w:rFonts w:ascii="Times New Roman" w:hAnsi="Times New Roman" w:cs="Times New Roman"/>
          <w:sz w:val="22"/>
          <w:szCs w:val="22"/>
        </w:rPr>
        <w:t>.</w:t>
      </w:r>
      <w:r w:rsidRPr="00912289">
        <w:rPr>
          <w:rFonts w:ascii="Times New Roman" w:hAnsi="Times New Roman" w:cs="Times New Roman"/>
          <w:sz w:val="22"/>
          <w:szCs w:val="22"/>
        </w:rPr>
        <w:tab/>
        <w:t xml:space="preserve">Baccalaureate or higher degree from a </w:t>
      </w:r>
      <w:smartTag w:uri="urn:schemas-microsoft-com:office:smarttags" w:element="place">
        <w:smartTag w:uri="urn:schemas-microsoft-com:office:smarttags" w:element="country-region">
          <w:r w:rsidRPr="00912289">
            <w:rPr>
              <w:rFonts w:ascii="Times New Roman" w:hAnsi="Times New Roman" w:cs="Times New Roman"/>
              <w:sz w:val="22"/>
              <w:szCs w:val="22"/>
            </w:rPr>
            <w:t>U.S.</w:t>
          </w:r>
        </w:smartTag>
      </w:smartTag>
      <w:r w:rsidRPr="00912289">
        <w:rPr>
          <w:rFonts w:ascii="Times New Roman" w:hAnsi="Times New Roman" w:cs="Times New Roman"/>
          <w:sz w:val="22"/>
          <w:szCs w:val="22"/>
        </w:rPr>
        <w:t xml:space="preserve"> regionally accredited college or university as recognized by the</w:t>
      </w:r>
      <w:r w:rsidRPr="00912289">
        <w:rPr>
          <w:rFonts w:ascii="Times New Roman" w:hAnsi="Times New Roman" w:cs="Times New Roman"/>
          <w:strike/>
          <w:sz w:val="22"/>
          <w:szCs w:val="22"/>
        </w:rPr>
        <w:t xml:space="preserve"> </w:t>
      </w:r>
      <w:r w:rsidRPr="00912289">
        <w:rPr>
          <w:rFonts w:ascii="Times New Roman" w:hAnsi="Times New Roman" w:cs="Times New Roman"/>
          <w:sz w:val="22"/>
          <w:szCs w:val="22"/>
        </w:rPr>
        <w:t xml:space="preserve">Council on Post Secondary Education. Applicants who have obtained their education outside of the </w:t>
      </w:r>
      <w:smartTag w:uri="urn:schemas-microsoft-com:office:smarttags" w:element="place">
        <w:smartTag w:uri="urn:schemas-microsoft-com:office:smarttags" w:element="country-region">
          <w:r w:rsidRPr="00912289">
            <w:rPr>
              <w:rFonts w:ascii="Times New Roman" w:hAnsi="Times New Roman" w:cs="Times New Roman"/>
              <w:sz w:val="22"/>
              <w:szCs w:val="22"/>
            </w:rPr>
            <w:t>United States</w:t>
          </w:r>
        </w:smartTag>
      </w:smartTag>
      <w:r w:rsidRPr="00912289">
        <w:rPr>
          <w:rFonts w:ascii="Times New Roman" w:hAnsi="Times New Roman" w:cs="Times New Roman"/>
          <w:sz w:val="22"/>
          <w:szCs w:val="22"/>
        </w:rPr>
        <w:t xml:space="preserve"> and its territories must have their academic degree(s) validated as equivalent to the baccalaureate or </w:t>
      </w:r>
      <w:proofErr w:type="gramStart"/>
      <w:r w:rsidRPr="00912289">
        <w:rPr>
          <w:rFonts w:ascii="Times New Roman" w:hAnsi="Times New Roman" w:cs="Times New Roman"/>
          <w:sz w:val="22"/>
          <w:szCs w:val="22"/>
        </w:rPr>
        <w:t>masters</w:t>
      </w:r>
      <w:proofErr w:type="gramEnd"/>
      <w:r w:rsidRPr="00912289">
        <w:rPr>
          <w:rFonts w:ascii="Times New Roman" w:hAnsi="Times New Roman" w:cs="Times New Roman"/>
          <w:sz w:val="22"/>
          <w:szCs w:val="22"/>
        </w:rPr>
        <w:t xml:space="preserve"> degree conferred by a regionally accredited college or university in the </w:t>
      </w:r>
      <w:smartTag w:uri="urn:schemas-microsoft-com:office:smarttags" w:element="place">
        <w:smartTag w:uri="urn:schemas-microsoft-com:office:smarttags" w:element="country-region">
          <w:r w:rsidRPr="00912289">
            <w:rPr>
              <w:rFonts w:ascii="Times New Roman" w:hAnsi="Times New Roman" w:cs="Times New Roman"/>
              <w:sz w:val="22"/>
              <w:szCs w:val="22"/>
            </w:rPr>
            <w:t>United States</w:t>
          </w:r>
        </w:smartTag>
      </w:smartTag>
      <w:r w:rsidRPr="00912289">
        <w:rPr>
          <w:rFonts w:ascii="Times New Roman" w:hAnsi="Times New Roman" w:cs="Times New Roman"/>
          <w:sz w:val="22"/>
          <w:szCs w:val="22"/>
        </w:rPr>
        <w:t xml:space="preserve">. The Board will accept equivalency validations from </w:t>
      </w:r>
      <w:smartTag w:uri="urn:schemas-microsoft-com:office:smarttags" w:element="place">
        <w:smartTag w:uri="urn:schemas-microsoft-com:office:smarttags" w:element="country-region">
          <w:r w:rsidRPr="00912289">
            <w:rPr>
              <w:rFonts w:ascii="Times New Roman" w:hAnsi="Times New Roman" w:cs="Times New Roman"/>
              <w:sz w:val="22"/>
              <w:szCs w:val="22"/>
            </w:rPr>
            <w:t>U.S.</w:t>
          </w:r>
        </w:smartTag>
      </w:smartTag>
      <w:r w:rsidRPr="00912289">
        <w:rPr>
          <w:rFonts w:ascii="Times New Roman" w:hAnsi="Times New Roman" w:cs="Times New Roman"/>
          <w:sz w:val="22"/>
          <w:szCs w:val="22"/>
        </w:rPr>
        <w:t xml:space="preserve"> regionally accredited colleges or universities or Board approved agencies specializing in educational credential evaluations; and</w:t>
      </w:r>
    </w:p>
    <w:p w14:paraId="5B89E5C8" w14:textId="77777777" w:rsidR="00FE1A4F" w:rsidRPr="00912289" w:rsidRDefault="00FE1A4F">
      <w:pPr>
        <w:tabs>
          <w:tab w:val="left" w:pos="720"/>
          <w:tab w:val="left" w:pos="1440"/>
          <w:tab w:val="left" w:pos="2160"/>
          <w:tab w:val="left" w:pos="2880"/>
        </w:tabs>
        <w:ind w:left="720" w:hanging="720"/>
        <w:rPr>
          <w:rFonts w:ascii="Times New Roman" w:hAnsi="Times New Roman" w:cs="Times New Roman"/>
          <w:sz w:val="22"/>
          <w:szCs w:val="22"/>
        </w:rPr>
      </w:pPr>
    </w:p>
    <w:p w14:paraId="54410106" w14:textId="77777777" w:rsidR="00FE1A4F" w:rsidRPr="00912289" w:rsidRDefault="00FE1A4F">
      <w:pPr>
        <w:tabs>
          <w:tab w:val="left" w:pos="720"/>
          <w:tab w:val="left" w:pos="1440"/>
          <w:tab w:val="left" w:pos="2160"/>
          <w:tab w:val="left" w:pos="2880"/>
        </w:tabs>
        <w:ind w:left="3600" w:hanging="3600"/>
        <w:rPr>
          <w:rFonts w:ascii="Times New Roman" w:hAnsi="Times New Roman" w:cs="Times New Roman"/>
          <w:sz w:val="22"/>
          <w:szCs w:val="22"/>
        </w:rPr>
      </w:pPr>
      <w:r w:rsidRPr="00912289">
        <w:rPr>
          <w:rFonts w:ascii="Times New Roman" w:hAnsi="Times New Roman" w:cs="Times New Roman"/>
          <w:sz w:val="22"/>
          <w:szCs w:val="22"/>
        </w:rPr>
        <w:tab/>
      </w:r>
      <w:r w:rsidRPr="00912289">
        <w:rPr>
          <w:rFonts w:ascii="Times New Roman" w:hAnsi="Times New Roman" w:cs="Times New Roman"/>
          <w:sz w:val="22"/>
          <w:szCs w:val="22"/>
        </w:rPr>
        <w:tab/>
      </w:r>
      <w:r w:rsidRPr="00912289">
        <w:rPr>
          <w:rFonts w:ascii="Times New Roman" w:hAnsi="Times New Roman" w:cs="Times New Roman"/>
          <w:sz w:val="22"/>
          <w:szCs w:val="22"/>
        </w:rPr>
        <w:tab/>
      </w:r>
      <w:r w:rsidRPr="00912289">
        <w:rPr>
          <w:rFonts w:ascii="Times New Roman" w:hAnsi="Times New Roman" w:cs="Times New Roman"/>
          <w:sz w:val="22"/>
          <w:szCs w:val="22"/>
        </w:rPr>
        <w:tab/>
        <w:t>ii.</w:t>
      </w:r>
      <w:r w:rsidRPr="00912289">
        <w:rPr>
          <w:rFonts w:ascii="Times New Roman" w:hAnsi="Times New Roman" w:cs="Times New Roman"/>
          <w:sz w:val="22"/>
          <w:szCs w:val="22"/>
        </w:rPr>
        <w:tab/>
        <w:t>Successful completion of the academic requirements established by the American Dietetic Association (ADA) or the equivalent: a major course of study in human nutrition, food and nutrition dietetics, or food system management.</w:t>
      </w:r>
    </w:p>
    <w:p w14:paraId="5CD11513" w14:textId="77777777" w:rsidR="00FE1A4F" w:rsidRPr="00912289" w:rsidRDefault="00FE1A4F">
      <w:pPr>
        <w:tabs>
          <w:tab w:val="left" w:pos="720"/>
          <w:tab w:val="left" w:pos="1440"/>
          <w:tab w:val="left" w:pos="2160"/>
          <w:tab w:val="left" w:pos="2880"/>
        </w:tabs>
        <w:ind w:left="720" w:hanging="720"/>
        <w:rPr>
          <w:rFonts w:ascii="Times New Roman" w:hAnsi="Times New Roman" w:cs="Times New Roman"/>
          <w:sz w:val="22"/>
          <w:szCs w:val="22"/>
        </w:rPr>
      </w:pPr>
    </w:p>
    <w:p w14:paraId="5C226832" w14:textId="77777777" w:rsidR="00FE1A4F" w:rsidRPr="00912289" w:rsidRDefault="00FE1A4F" w:rsidP="00912289">
      <w:pPr>
        <w:keepNext/>
        <w:keepLines/>
        <w:tabs>
          <w:tab w:val="left" w:pos="720"/>
          <w:tab w:val="left" w:pos="1440"/>
          <w:tab w:val="left" w:pos="2160"/>
          <w:tab w:val="left" w:pos="2880"/>
        </w:tabs>
        <w:ind w:left="720" w:hanging="720"/>
        <w:rPr>
          <w:rFonts w:ascii="Times New Roman" w:hAnsi="Times New Roman" w:cs="Times New Roman"/>
          <w:sz w:val="22"/>
          <w:szCs w:val="22"/>
        </w:rPr>
      </w:pPr>
      <w:r w:rsidRPr="00912289">
        <w:rPr>
          <w:rFonts w:ascii="Times New Roman" w:hAnsi="Times New Roman" w:cs="Times New Roman"/>
          <w:sz w:val="22"/>
          <w:szCs w:val="22"/>
        </w:rPr>
        <w:lastRenderedPageBreak/>
        <w:tab/>
      </w:r>
      <w:r w:rsidRPr="00912289">
        <w:rPr>
          <w:rFonts w:ascii="Times New Roman" w:hAnsi="Times New Roman" w:cs="Times New Roman"/>
          <w:sz w:val="22"/>
          <w:szCs w:val="22"/>
        </w:rPr>
        <w:tab/>
      </w:r>
      <w:r w:rsidRPr="00912289">
        <w:rPr>
          <w:rFonts w:ascii="Times New Roman" w:hAnsi="Times New Roman" w:cs="Times New Roman"/>
          <w:sz w:val="22"/>
          <w:szCs w:val="22"/>
        </w:rPr>
        <w:tab/>
        <w:t>b.</w:t>
      </w:r>
      <w:r w:rsidRPr="00912289">
        <w:rPr>
          <w:rFonts w:ascii="Times New Roman" w:hAnsi="Times New Roman" w:cs="Times New Roman"/>
          <w:sz w:val="22"/>
          <w:szCs w:val="22"/>
        </w:rPr>
        <w:tab/>
        <w:t>Experience Requirements</w:t>
      </w:r>
    </w:p>
    <w:p w14:paraId="2F042E64" w14:textId="77777777" w:rsidR="00FE1A4F" w:rsidRPr="00912289" w:rsidRDefault="00FE1A4F" w:rsidP="00912289">
      <w:pPr>
        <w:keepNext/>
        <w:keepLines/>
        <w:tabs>
          <w:tab w:val="left" w:pos="720"/>
          <w:tab w:val="left" w:pos="1440"/>
          <w:tab w:val="left" w:pos="2160"/>
          <w:tab w:val="left" w:pos="2880"/>
        </w:tabs>
        <w:ind w:left="720" w:hanging="720"/>
        <w:rPr>
          <w:rFonts w:ascii="Times New Roman" w:hAnsi="Times New Roman" w:cs="Times New Roman"/>
          <w:sz w:val="22"/>
          <w:szCs w:val="22"/>
        </w:rPr>
      </w:pPr>
    </w:p>
    <w:p w14:paraId="4E747F34" w14:textId="77777777" w:rsidR="00FE1A4F" w:rsidRPr="00912289" w:rsidRDefault="00FE1A4F" w:rsidP="00912289">
      <w:pPr>
        <w:keepNext/>
        <w:keepLines/>
        <w:tabs>
          <w:tab w:val="left" w:pos="720"/>
          <w:tab w:val="left" w:pos="1440"/>
          <w:tab w:val="left" w:pos="2160"/>
          <w:tab w:val="left" w:pos="2880"/>
        </w:tabs>
        <w:ind w:left="3600" w:hanging="3600"/>
        <w:rPr>
          <w:rFonts w:ascii="Times New Roman" w:hAnsi="Times New Roman" w:cs="Times New Roman"/>
          <w:sz w:val="22"/>
          <w:szCs w:val="22"/>
        </w:rPr>
      </w:pPr>
      <w:r w:rsidRPr="00912289">
        <w:rPr>
          <w:rFonts w:ascii="Times New Roman" w:hAnsi="Times New Roman" w:cs="Times New Roman"/>
          <w:sz w:val="22"/>
          <w:szCs w:val="22"/>
        </w:rPr>
        <w:tab/>
      </w:r>
      <w:r w:rsidRPr="00912289">
        <w:rPr>
          <w:rFonts w:ascii="Times New Roman" w:hAnsi="Times New Roman" w:cs="Times New Roman"/>
          <w:sz w:val="22"/>
          <w:szCs w:val="22"/>
        </w:rPr>
        <w:tab/>
      </w:r>
      <w:r w:rsidRPr="00912289">
        <w:rPr>
          <w:rFonts w:ascii="Times New Roman" w:hAnsi="Times New Roman" w:cs="Times New Roman"/>
          <w:sz w:val="22"/>
          <w:szCs w:val="22"/>
        </w:rPr>
        <w:tab/>
      </w:r>
      <w:r w:rsidRPr="00912289">
        <w:rPr>
          <w:rFonts w:ascii="Times New Roman" w:hAnsi="Times New Roman" w:cs="Times New Roman"/>
          <w:sz w:val="22"/>
          <w:szCs w:val="22"/>
        </w:rPr>
        <w:tab/>
      </w:r>
      <w:proofErr w:type="spellStart"/>
      <w:r w:rsidRPr="00912289">
        <w:rPr>
          <w:rFonts w:ascii="Times New Roman" w:hAnsi="Times New Roman" w:cs="Times New Roman"/>
          <w:sz w:val="22"/>
          <w:szCs w:val="22"/>
        </w:rPr>
        <w:t>i</w:t>
      </w:r>
      <w:proofErr w:type="spellEnd"/>
      <w:r w:rsidRPr="00912289">
        <w:rPr>
          <w:rFonts w:ascii="Times New Roman" w:hAnsi="Times New Roman" w:cs="Times New Roman"/>
          <w:sz w:val="22"/>
          <w:szCs w:val="22"/>
        </w:rPr>
        <w:t>.</w:t>
      </w:r>
      <w:r w:rsidRPr="00912289">
        <w:rPr>
          <w:rFonts w:ascii="Times New Roman" w:hAnsi="Times New Roman" w:cs="Times New Roman"/>
          <w:sz w:val="22"/>
          <w:szCs w:val="22"/>
        </w:rPr>
        <w:tab/>
        <w:t>Successful completion of experience requirements approved by the American Dietetic Association (ADA) or-</w:t>
      </w:r>
    </w:p>
    <w:p w14:paraId="6640D5AA" w14:textId="77777777" w:rsidR="00FE1A4F" w:rsidRPr="00912289" w:rsidRDefault="00FE1A4F">
      <w:pPr>
        <w:tabs>
          <w:tab w:val="left" w:pos="720"/>
          <w:tab w:val="left" w:pos="1440"/>
          <w:tab w:val="left" w:pos="2160"/>
          <w:tab w:val="left" w:pos="2880"/>
        </w:tabs>
        <w:ind w:left="720" w:hanging="720"/>
        <w:rPr>
          <w:rFonts w:ascii="Times New Roman" w:hAnsi="Times New Roman" w:cs="Times New Roman"/>
          <w:sz w:val="22"/>
          <w:szCs w:val="22"/>
        </w:rPr>
      </w:pPr>
    </w:p>
    <w:p w14:paraId="6051CA8D" w14:textId="77777777" w:rsidR="00FE1A4F" w:rsidRPr="00912289" w:rsidRDefault="00FE1A4F">
      <w:pPr>
        <w:tabs>
          <w:tab w:val="left" w:pos="720"/>
          <w:tab w:val="left" w:pos="1440"/>
          <w:tab w:val="left" w:pos="2160"/>
          <w:tab w:val="left" w:pos="2880"/>
        </w:tabs>
        <w:ind w:left="720" w:hanging="720"/>
        <w:rPr>
          <w:rFonts w:ascii="Times New Roman" w:hAnsi="Times New Roman" w:cs="Times New Roman"/>
          <w:sz w:val="22"/>
          <w:szCs w:val="22"/>
        </w:rPr>
      </w:pPr>
      <w:r w:rsidRPr="00912289">
        <w:rPr>
          <w:rFonts w:ascii="Times New Roman" w:hAnsi="Times New Roman" w:cs="Times New Roman"/>
          <w:sz w:val="22"/>
          <w:szCs w:val="22"/>
        </w:rPr>
        <w:tab/>
      </w:r>
      <w:r w:rsidRPr="00912289">
        <w:rPr>
          <w:rFonts w:ascii="Times New Roman" w:hAnsi="Times New Roman" w:cs="Times New Roman"/>
          <w:sz w:val="22"/>
          <w:szCs w:val="22"/>
        </w:rPr>
        <w:tab/>
      </w:r>
      <w:r w:rsidRPr="00912289">
        <w:rPr>
          <w:rFonts w:ascii="Times New Roman" w:hAnsi="Times New Roman" w:cs="Times New Roman"/>
          <w:sz w:val="22"/>
          <w:szCs w:val="22"/>
        </w:rPr>
        <w:tab/>
      </w:r>
      <w:r w:rsidRPr="00912289">
        <w:rPr>
          <w:rFonts w:ascii="Times New Roman" w:hAnsi="Times New Roman" w:cs="Times New Roman"/>
          <w:sz w:val="22"/>
          <w:szCs w:val="22"/>
        </w:rPr>
        <w:tab/>
        <w:t>ii.</w:t>
      </w:r>
      <w:r w:rsidRPr="00912289">
        <w:rPr>
          <w:rFonts w:ascii="Times New Roman" w:hAnsi="Times New Roman" w:cs="Times New Roman"/>
          <w:sz w:val="22"/>
          <w:szCs w:val="22"/>
        </w:rPr>
        <w:tab/>
        <w:t>Equivalent Experience</w:t>
      </w:r>
    </w:p>
    <w:p w14:paraId="3CD45D5D" w14:textId="77777777" w:rsidR="00FE1A4F" w:rsidRPr="00912289" w:rsidRDefault="00FE1A4F">
      <w:pPr>
        <w:tabs>
          <w:tab w:val="left" w:pos="720"/>
          <w:tab w:val="left" w:pos="1440"/>
          <w:tab w:val="left" w:pos="2160"/>
          <w:tab w:val="left" w:pos="2880"/>
        </w:tabs>
        <w:ind w:left="720" w:hanging="720"/>
        <w:rPr>
          <w:rFonts w:ascii="Times New Roman" w:hAnsi="Times New Roman" w:cs="Times New Roman"/>
          <w:sz w:val="22"/>
          <w:szCs w:val="22"/>
        </w:rPr>
      </w:pPr>
    </w:p>
    <w:p w14:paraId="3A0E7FF8" w14:textId="77777777" w:rsidR="00FE1A4F" w:rsidRPr="00912289" w:rsidRDefault="00FE1A4F">
      <w:pPr>
        <w:tabs>
          <w:tab w:val="left" w:pos="720"/>
          <w:tab w:val="left" w:pos="1440"/>
          <w:tab w:val="left" w:pos="2160"/>
          <w:tab w:val="left" w:pos="2880"/>
          <w:tab w:val="left" w:pos="3600"/>
        </w:tabs>
        <w:ind w:left="4320" w:hanging="4320"/>
        <w:rPr>
          <w:rFonts w:ascii="Times New Roman" w:hAnsi="Times New Roman" w:cs="Times New Roman"/>
          <w:sz w:val="22"/>
          <w:szCs w:val="22"/>
        </w:rPr>
      </w:pPr>
      <w:r w:rsidRPr="00912289">
        <w:rPr>
          <w:rFonts w:ascii="Times New Roman" w:hAnsi="Times New Roman" w:cs="Times New Roman"/>
          <w:sz w:val="22"/>
          <w:szCs w:val="22"/>
        </w:rPr>
        <w:tab/>
      </w:r>
      <w:r w:rsidRPr="00912289">
        <w:rPr>
          <w:rFonts w:ascii="Times New Roman" w:hAnsi="Times New Roman" w:cs="Times New Roman"/>
          <w:sz w:val="22"/>
          <w:szCs w:val="22"/>
        </w:rPr>
        <w:tab/>
      </w:r>
      <w:r w:rsidRPr="00912289">
        <w:rPr>
          <w:rFonts w:ascii="Times New Roman" w:hAnsi="Times New Roman" w:cs="Times New Roman"/>
          <w:sz w:val="22"/>
          <w:szCs w:val="22"/>
        </w:rPr>
        <w:tab/>
      </w:r>
      <w:r w:rsidRPr="00912289">
        <w:rPr>
          <w:rFonts w:ascii="Times New Roman" w:hAnsi="Times New Roman" w:cs="Times New Roman"/>
          <w:sz w:val="22"/>
          <w:szCs w:val="22"/>
        </w:rPr>
        <w:tab/>
      </w:r>
      <w:r w:rsidRPr="00912289">
        <w:rPr>
          <w:rFonts w:ascii="Times New Roman" w:hAnsi="Times New Roman" w:cs="Times New Roman"/>
          <w:sz w:val="22"/>
          <w:szCs w:val="22"/>
        </w:rPr>
        <w:tab/>
        <w:t>aa.</w:t>
      </w:r>
      <w:r w:rsidRPr="00912289">
        <w:rPr>
          <w:rFonts w:ascii="Times New Roman" w:hAnsi="Times New Roman" w:cs="Times New Roman"/>
          <w:sz w:val="22"/>
          <w:szCs w:val="22"/>
        </w:rPr>
        <w:tab/>
        <w:t>Successful completion of 900 hours of planned continuous clinical experience which shall be acquired in not fewer than 6 months in the field of dietetics; and</w:t>
      </w:r>
    </w:p>
    <w:p w14:paraId="595015FF" w14:textId="77777777" w:rsidR="00FE1A4F" w:rsidRPr="00912289" w:rsidRDefault="00FE1A4F">
      <w:pPr>
        <w:tabs>
          <w:tab w:val="left" w:pos="720"/>
          <w:tab w:val="left" w:pos="1440"/>
          <w:tab w:val="left" w:pos="2160"/>
          <w:tab w:val="left" w:pos="2880"/>
        </w:tabs>
        <w:ind w:left="720" w:hanging="720"/>
        <w:rPr>
          <w:rFonts w:ascii="Times New Roman" w:hAnsi="Times New Roman" w:cs="Times New Roman"/>
          <w:sz w:val="22"/>
          <w:szCs w:val="22"/>
        </w:rPr>
      </w:pPr>
    </w:p>
    <w:p w14:paraId="7068CDB9" w14:textId="77777777" w:rsidR="00FE1A4F" w:rsidRPr="00912289" w:rsidRDefault="00FE1A4F">
      <w:pPr>
        <w:tabs>
          <w:tab w:val="left" w:pos="720"/>
          <w:tab w:val="left" w:pos="1440"/>
          <w:tab w:val="left" w:pos="2160"/>
          <w:tab w:val="left" w:pos="2880"/>
          <w:tab w:val="left" w:pos="3600"/>
          <w:tab w:val="left" w:pos="4320"/>
          <w:tab w:val="left" w:pos="5040"/>
        </w:tabs>
        <w:ind w:left="4320" w:hanging="4320"/>
        <w:rPr>
          <w:rFonts w:ascii="Times New Roman" w:hAnsi="Times New Roman" w:cs="Times New Roman"/>
          <w:sz w:val="22"/>
          <w:szCs w:val="22"/>
        </w:rPr>
      </w:pPr>
      <w:r w:rsidRPr="00912289">
        <w:rPr>
          <w:rFonts w:ascii="Times New Roman" w:hAnsi="Times New Roman" w:cs="Times New Roman"/>
          <w:sz w:val="22"/>
          <w:szCs w:val="22"/>
        </w:rPr>
        <w:tab/>
      </w:r>
      <w:r w:rsidRPr="00912289">
        <w:rPr>
          <w:rFonts w:ascii="Times New Roman" w:hAnsi="Times New Roman" w:cs="Times New Roman"/>
          <w:sz w:val="22"/>
          <w:szCs w:val="22"/>
        </w:rPr>
        <w:tab/>
      </w:r>
      <w:r w:rsidRPr="00912289">
        <w:rPr>
          <w:rFonts w:ascii="Times New Roman" w:hAnsi="Times New Roman" w:cs="Times New Roman"/>
          <w:sz w:val="22"/>
          <w:szCs w:val="22"/>
        </w:rPr>
        <w:tab/>
      </w:r>
      <w:r w:rsidRPr="00912289">
        <w:rPr>
          <w:rFonts w:ascii="Times New Roman" w:hAnsi="Times New Roman" w:cs="Times New Roman"/>
          <w:sz w:val="22"/>
          <w:szCs w:val="22"/>
        </w:rPr>
        <w:tab/>
      </w:r>
      <w:r w:rsidRPr="00912289">
        <w:rPr>
          <w:rFonts w:ascii="Times New Roman" w:hAnsi="Times New Roman" w:cs="Times New Roman"/>
          <w:sz w:val="22"/>
          <w:szCs w:val="22"/>
        </w:rPr>
        <w:tab/>
        <w:t>bb.</w:t>
      </w:r>
      <w:r w:rsidRPr="00912289">
        <w:rPr>
          <w:rFonts w:ascii="Times New Roman" w:hAnsi="Times New Roman" w:cs="Times New Roman"/>
          <w:sz w:val="22"/>
          <w:szCs w:val="22"/>
        </w:rPr>
        <w:tab/>
        <w:t xml:space="preserve">Experience shall be </w:t>
      </w:r>
      <w:proofErr w:type="gramStart"/>
      <w:r w:rsidRPr="00912289">
        <w:rPr>
          <w:rFonts w:ascii="Times New Roman" w:hAnsi="Times New Roman" w:cs="Times New Roman"/>
          <w:sz w:val="22"/>
          <w:szCs w:val="22"/>
        </w:rPr>
        <w:t>pre approved</w:t>
      </w:r>
      <w:proofErr w:type="gramEnd"/>
      <w:r w:rsidRPr="00912289">
        <w:rPr>
          <w:rFonts w:ascii="Times New Roman" w:hAnsi="Times New Roman" w:cs="Times New Roman"/>
          <w:sz w:val="22"/>
          <w:szCs w:val="22"/>
        </w:rPr>
        <w:t xml:space="preserve"> by the Board and will be acquired during or within 5 years of completion of the academic requirements and not more than 5 years before the date of licensure application; and</w:t>
      </w:r>
    </w:p>
    <w:p w14:paraId="7FA9163C" w14:textId="77777777" w:rsidR="00FE1A4F" w:rsidRPr="00912289" w:rsidRDefault="00FE1A4F">
      <w:pPr>
        <w:tabs>
          <w:tab w:val="left" w:pos="720"/>
          <w:tab w:val="left" w:pos="1440"/>
          <w:tab w:val="left" w:pos="2160"/>
          <w:tab w:val="left" w:pos="2880"/>
          <w:tab w:val="left" w:pos="3600"/>
          <w:tab w:val="left" w:pos="4320"/>
          <w:tab w:val="left" w:pos="5040"/>
        </w:tabs>
        <w:ind w:left="720" w:hanging="720"/>
        <w:rPr>
          <w:rFonts w:ascii="Times New Roman" w:hAnsi="Times New Roman" w:cs="Times New Roman"/>
          <w:sz w:val="22"/>
          <w:szCs w:val="22"/>
        </w:rPr>
      </w:pPr>
    </w:p>
    <w:p w14:paraId="14C6E885" w14:textId="77777777" w:rsidR="00FE1A4F" w:rsidRPr="00912289" w:rsidRDefault="00FE1A4F">
      <w:pPr>
        <w:tabs>
          <w:tab w:val="left" w:pos="720"/>
          <w:tab w:val="left" w:pos="1440"/>
          <w:tab w:val="left" w:pos="2160"/>
          <w:tab w:val="left" w:pos="2880"/>
          <w:tab w:val="left" w:pos="3600"/>
          <w:tab w:val="left" w:pos="4320"/>
          <w:tab w:val="left" w:pos="5040"/>
        </w:tabs>
        <w:ind w:left="4320" w:hanging="4320"/>
        <w:rPr>
          <w:rFonts w:ascii="Times New Roman" w:hAnsi="Times New Roman" w:cs="Times New Roman"/>
          <w:sz w:val="22"/>
          <w:szCs w:val="22"/>
        </w:rPr>
      </w:pPr>
      <w:r w:rsidRPr="00912289">
        <w:rPr>
          <w:rFonts w:ascii="Times New Roman" w:hAnsi="Times New Roman" w:cs="Times New Roman"/>
          <w:sz w:val="22"/>
          <w:szCs w:val="22"/>
        </w:rPr>
        <w:tab/>
      </w:r>
      <w:r w:rsidRPr="00912289">
        <w:rPr>
          <w:rFonts w:ascii="Times New Roman" w:hAnsi="Times New Roman" w:cs="Times New Roman"/>
          <w:sz w:val="22"/>
          <w:szCs w:val="22"/>
        </w:rPr>
        <w:tab/>
      </w:r>
      <w:r w:rsidRPr="00912289">
        <w:rPr>
          <w:rFonts w:ascii="Times New Roman" w:hAnsi="Times New Roman" w:cs="Times New Roman"/>
          <w:sz w:val="22"/>
          <w:szCs w:val="22"/>
        </w:rPr>
        <w:tab/>
      </w:r>
      <w:r w:rsidRPr="00912289">
        <w:rPr>
          <w:rFonts w:ascii="Times New Roman" w:hAnsi="Times New Roman" w:cs="Times New Roman"/>
          <w:sz w:val="22"/>
          <w:szCs w:val="22"/>
        </w:rPr>
        <w:tab/>
      </w:r>
      <w:r w:rsidRPr="00912289">
        <w:rPr>
          <w:rFonts w:ascii="Times New Roman" w:hAnsi="Times New Roman" w:cs="Times New Roman"/>
          <w:sz w:val="22"/>
          <w:szCs w:val="22"/>
        </w:rPr>
        <w:tab/>
        <w:t>cc.</w:t>
      </w:r>
      <w:r w:rsidRPr="00912289">
        <w:rPr>
          <w:rFonts w:ascii="Times New Roman" w:hAnsi="Times New Roman" w:cs="Times New Roman"/>
          <w:sz w:val="22"/>
          <w:szCs w:val="22"/>
        </w:rPr>
        <w:tab/>
        <w:t>Experience must be observed, assessed and verified by a licensed dietitian, a dietitian licensed in another state that has licensure requirements determined by the Board to be equal to the requirements of PL 1987, ch. 313, Section 5, or a dietitian in another state without licensing who is registered by the American Dietetic Association.</w:t>
      </w:r>
    </w:p>
    <w:p w14:paraId="2DD2FF5F" w14:textId="77777777" w:rsidR="00FE1A4F" w:rsidRPr="00912289" w:rsidRDefault="00FE1A4F">
      <w:pPr>
        <w:tabs>
          <w:tab w:val="left" w:pos="720"/>
          <w:tab w:val="left" w:pos="1440"/>
          <w:tab w:val="left" w:pos="2160"/>
          <w:tab w:val="left" w:pos="2880"/>
        </w:tabs>
        <w:ind w:left="720" w:hanging="720"/>
        <w:rPr>
          <w:rFonts w:ascii="Times New Roman" w:hAnsi="Times New Roman" w:cs="Times New Roman"/>
          <w:sz w:val="22"/>
          <w:szCs w:val="22"/>
        </w:rPr>
      </w:pPr>
    </w:p>
    <w:p w14:paraId="129BBD2D" w14:textId="77777777" w:rsidR="00FE1A4F" w:rsidRPr="00912289" w:rsidRDefault="00FE1A4F">
      <w:pPr>
        <w:tabs>
          <w:tab w:val="left" w:pos="720"/>
          <w:tab w:val="left" w:pos="1440"/>
          <w:tab w:val="left" w:pos="2160"/>
          <w:tab w:val="left" w:pos="2880"/>
        </w:tabs>
        <w:ind w:left="2880" w:hanging="2880"/>
        <w:rPr>
          <w:rFonts w:ascii="Times New Roman" w:hAnsi="Times New Roman" w:cs="Times New Roman"/>
          <w:sz w:val="22"/>
          <w:szCs w:val="22"/>
        </w:rPr>
      </w:pPr>
      <w:r w:rsidRPr="00912289">
        <w:rPr>
          <w:rFonts w:ascii="Times New Roman" w:hAnsi="Times New Roman" w:cs="Times New Roman"/>
          <w:sz w:val="22"/>
          <w:szCs w:val="22"/>
        </w:rPr>
        <w:tab/>
      </w:r>
      <w:r w:rsidRPr="00912289">
        <w:rPr>
          <w:rFonts w:ascii="Times New Roman" w:hAnsi="Times New Roman" w:cs="Times New Roman"/>
          <w:sz w:val="22"/>
          <w:szCs w:val="22"/>
        </w:rPr>
        <w:tab/>
      </w:r>
      <w:r w:rsidRPr="00912289">
        <w:rPr>
          <w:rFonts w:ascii="Times New Roman" w:hAnsi="Times New Roman" w:cs="Times New Roman"/>
          <w:sz w:val="22"/>
          <w:szCs w:val="22"/>
        </w:rPr>
        <w:tab/>
        <w:t>c.</w:t>
      </w:r>
      <w:r w:rsidRPr="00912289">
        <w:rPr>
          <w:rFonts w:ascii="Times New Roman" w:hAnsi="Times New Roman" w:cs="Times New Roman"/>
          <w:sz w:val="22"/>
          <w:szCs w:val="22"/>
        </w:rPr>
        <w:tab/>
        <w:t>Examination Requirements. Successful completion of examination given by the American Dietetic Association or equivalent; i.e., proof of current registration by the American Dietetic Association.</w:t>
      </w:r>
    </w:p>
    <w:p w14:paraId="7BB51CC5" w14:textId="77777777" w:rsidR="00FE1A4F" w:rsidRPr="00912289" w:rsidRDefault="00FE1A4F">
      <w:pPr>
        <w:tabs>
          <w:tab w:val="left" w:pos="720"/>
          <w:tab w:val="left" w:pos="1440"/>
          <w:tab w:val="left" w:pos="2160"/>
          <w:tab w:val="left" w:pos="2880"/>
        </w:tabs>
        <w:ind w:left="720" w:hanging="720"/>
        <w:rPr>
          <w:rFonts w:ascii="Times New Roman" w:hAnsi="Times New Roman" w:cs="Times New Roman"/>
          <w:sz w:val="22"/>
          <w:szCs w:val="22"/>
        </w:rPr>
      </w:pPr>
    </w:p>
    <w:p w14:paraId="6E1D9EF6" w14:textId="77777777" w:rsidR="00FE1A4F" w:rsidRPr="00912289" w:rsidRDefault="00FE1A4F">
      <w:pPr>
        <w:tabs>
          <w:tab w:val="left" w:pos="720"/>
          <w:tab w:val="left" w:pos="1440"/>
          <w:tab w:val="left" w:pos="2160"/>
          <w:tab w:val="left" w:pos="2880"/>
        </w:tabs>
        <w:ind w:left="2880" w:hanging="2880"/>
        <w:rPr>
          <w:rFonts w:ascii="Times New Roman" w:hAnsi="Times New Roman" w:cs="Times New Roman"/>
          <w:sz w:val="22"/>
          <w:szCs w:val="22"/>
        </w:rPr>
      </w:pPr>
      <w:r w:rsidRPr="00912289">
        <w:rPr>
          <w:rFonts w:ascii="Times New Roman" w:hAnsi="Times New Roman" w:cs="Times New Roman"/>
          <w:sz w:val="22"/>
          <w:szCs w:val="22"/>
        </w:rPr>
        <w:tab/>
      </w:r>
      <w:r w:rsidRPr="00912289">
        <w:rPr>
          <w:rFonts w:ascii="Times New Roman" w:hAnsi="Times New Roman" w:cs="Times New Roman"/>
          <w:sz w:val="22"/>
          <w:szCs w:val="22"/>
        </w:rPr>
        <w:tab/>
      </w:r>
      <w:r w:rsidRPr="00912289">
        <w:rPr>
          <w:rFonts w:ascii="Times New Roman" w:hAnsi="Times New Roman" w:cs="Times New Roman"/>
          <w:sz w:val="22"/>
          <w:szCs w:val="22"/>
        </w:rPr>
        <w:tab/>
        <w:t>d.</w:t>
      </w:r>
      <w:r w:rsidRPr="00912289">
        <w:rPr>
          <w:rFonts w:ascii="Times New Roman" w:hAnsi="Times New Roman" w:cs="Times New Roman"/>
          <w:sz w:val="22"/>
          <w:szCs w:val="22"/>
        </w:rPr>
        <w:tab/>
        <w:t>Adherence to established ethical professional standards (Chapter 4, Code of Ethics)</w:t>
      </w:r>
    </w:p>
    <w:p w14:paraId="016824B4" w14:textId="77777777" w:rsidR="00FE1A4F" w:rsidRPr="00912289" w:rsidRDefault="00FE1A4F">
      <w:pPr>
        <w:tabs>
          <w:tab w:val="left" w:pos="720"/>
          <w:tab w:val="left" w:pos="1440"/>
          <w:tab w:val="left" w:pos="2160"/>
          <w:tab w:val="left" w:pos="2880"/>
        </w:tabs>
        <w:ind w:left="720" w:hanging="720"/>
        <w:rPr>
          <w:rFonts w:ascii="Times New Roman" w:hAnsi="Times New Roman" w:cs="Times New Roman"/>
          <w:sz w:val="22"/>
          <w:szCs w:val="22"/>
        </w:rPr>
      </w:pPr>
    </w:p>
    <w:p w14:paraId="1354BF12" w14:textId="77777777" w:rsidR="00FE1A4F" w:rsidRPr="00912289" w:rsidRDefault="00FE1A4F">
      <w:pPr>
        <w:tabs>
          <w:tab w:val="left" w:pos="720"/>
          <w:tab w:val="left" w:pos="1440"/>
          <w:tab w:val="left" w:pos="2160"/>
          <w:tab w:val="left" w:pos="2880"/>
        </w:tabs>
        <w:ind w:left="720" w:hanging="720"/>
        <w:rPr>
          <w:rFonts w:ascii="Times New Roman" w:hAnsi="Times New Roman" w:cs="Times New Roman"/>
          <w:sz w:val="22"/>
          <w:szCs w:val="22"/>
        </w:rPr>
      </w:pPr>
      <w:r w:rsidRPr="00912289">
        <w:rPr>
          <w:rFonts w:ascii="Times New Roman" w:hAnsi="Times New Roman" w:cs="Times New Roman"/>
          <w:sz w:val="22"/>
          <w:szCs w:val="22"/>
        </w:rPr>
        <w:tab/>
      </w:r>
      <w:r w:rsidRPr="00912289">
        <w:rPr>
          <w:rFonts w:ascii="Times New Roman" w:hAnsi="Times New Roman" w:cs="Times New Roman"/>
          <w:sz w:val="22"/>
          <w:szCs w:val="22"/>
        </w:rPr>
        <w:tab/>
        <w:t>2.</w:t>
      </w:r>
      <w:r w:rsidRPr="00912289">
        <w:rPr>
          <w:rFonts w:ascii="Times New Roman" w:hAnsi="Times New Roman" w:cs="Times New Roman"/>
          <w:sz w:val="22"/>
          <w:szCs w:val="22"/>
        </w:rPr>
        <w:tab/>
        <w:t>Dietetic Technician</w:t>
      </w:r>
    </w:p>
    <w:p w14:paraId="3532D96D" w14:textId="77777777" w:rsidR="00FE1A4F" w:rsidRPr="00912289" w:rsidRDefault="00FE1A4F">
      <w:pPr>
        <w:tabs>
          <w:tab w:val="left" w:pos="720"/>
          <w:tab w:val="left" w:pos="1440"/>
          <w:tab w:val="left" w:pos="2160"/>
          <w:tab w:val="left" w:pos="2880"/>
        </w:tabs>
        <w:ind w:left="720" w:hanging="720"/>
        <w:rPr>
          <w:rFonts w:ascii="Times New Roman" w:hAnsi="Times New Roman" w:cs="Times New Roman"/>
          <w:sz w:val="22"/>
          <w:szCs w:val="22"/>
        </w:rPr>
      </w:pPr>
    </w:p>
    <w:p w14:paraId="7ACBFF4D" w14:textId="77777777" w:rsidR="00FE1A4F" w:rsidRPr="00912289" w:rsidRDefault="00FE1A4F">
      <w:pPr>
        <w:tabs>
          <w:tab w:val="left" w:pos="720"/>
          <w:tab w:val="left" w:pos="1440"/>
          <w:tab w:val="left" w:pos="2160"/>
          <w:tab w:val="left" w:pos="2880"/>
        </w:tabs>
        <w:ind w:left="720" w:hanging="720"/>
        <w:rPr>
          <w:rFonts w:ascii="Times New Roman" w:hAnsi="Times New Roman" w:cs="Times New Roman"/>
          <w:sz w:val="22"/>
          <w:szCs w:val="22"/>
        </w:rPr>
      </w:pPr>
      <w:r w:rsidRPr="00912289">
        <w:rPr>
          <w:rFonts w:ascii="Times New Roman" w:hAnsi="Times New Roman" w:cs="Times New Roman"/>
          <w:sz w:val="22"/>
          <w:szCs w:val="22"/>
        </w:rPr>
        <w:tab/>
      </w:r>
      <w:r w:rsidRPr="00912289">
        <w:rPr>
          <w:rFonts w:ascii="Times New Roman" w:hAnsi="Times New Roman" w:cs="Times New Roman"/>
          <w:sz w:val="22"/>
          <w:szCs w:val="22"/>
        </w:rPr>
        <w:tab/>
      </w:r>
      <w:r w:rsidRPr="00912289">
        <w:rPr>
          <w:rFonts w:ascii="Times New Roman" w:hAnsi="Times New Roman" w:cs="Times New Roman"/>
          <w:sz w:val="22"/>
          <w:szCs w:val="22"/>
        </w:rPr>
        <w:tab/>
        <w:t>a.</w:t>
      </w:r>
      <w:r w:rsidRPr="00912289">
        <w:rPr>
          <w:rFonts w:ascii="Times New Roman" w:hAnsi="Times New Roman" w:cs="Times New Roman"/>
          <w:sz w:val="22"/>
          <w:szCs w:val="22"/>
        </w:rPr>
        <w:tab/>
      </w:r>
      <w:proofErr w:type="gramStart"/>
      <w:r w:rsidRPr="00912289">
        <w:rPr>
          <w:rFonts w:ascii="Times New Roman" w:hAnsi="Times New Roman" w:cs="Times New Roman"/>
          <w:sz w:val="22"/>
          <w:szCs w:val="22"/>
        </w:rPr>
        <w:t>Educational</w:t>
      </w:r>
      <w:proofErr w:type="gramEnd"/>
      <w:r w:rsidRPr="00912289">
        <w:rPr>
          <w:rFonts w:ascii="Times New Roman" w:hAnsi="Times New Roman" w:cs="Times New Roman"/>
          <w:sz w:val="22"/>
          <w:szCs w:val="22"/>
        </w:rPr>
        <w:t xml:space="preserve"> requirements</w:t>
      </w:r>
    </w:p>
    <w:p w14:paraId="7F0E2737" w14:textId="77777777" w:rsidR="00FE1A4F" w:rsidRPr="00912289" w:rsidRDefault="00FE1A4F">
      <w:pPr>
        <w:tabs>
          <w:tab w:val="left" w:pos="720"/>
          <w:tab w:val="left" w:pos="1440"/>
          <w:tab w:val="left" w:pos="2160"/>
          <w:tab w:val="left" w:pos="2880"/>
        </w:tabs>
        <w:ind w:left="720" w:hanging="720"/>
        <w:rPr>
          <w:rFonts w:ascii="Times New Roman" w:hAnsi="Times New Roman" w:cs="Times New Roman"/>
          <w:sz w:val="22"/>
          <w:szCs w:val="22"/>
        </w:rPr>
      </w:pPr>
    </w:p>
    <w:p w14:paraId="5D036356" w14:textId="77777777" w:rsidR="00FE1A4F" w:rsidRPr="00912289" w:rsidRDefault="00FE1A4F">
      <w:pPr>
        <w:tabs>
          <w:tab w:val="left" w:pos="720"/>
          <w:tab w:val="left" w:pos="1440"/>
          <w:tab w:val="left" w:pos="2160"/>
          <w:tab w:val="left" w:pos="2880"/>
        </w:tabs>
        <w:ind w:left="3600" w:hanging="3600"/>
        <w:rPr>
          <w:rFonts w:ascii="Times New Roman" w:hAnsi="Times New Roman" w:cs="Times New Roman"/>
          <w:sz w:val="22"/>
          <w:szCs w:val="22"/>
        </w:rPr>
      </w:pPr>
      <w:r w:rsidRPr="00912289">
        <w:rPr>
          <w:rFonts w:ascii="Times New Roman" w:hAnsi="Times New Roman" w:cs="Times New Roman"/>
          <w:sz w:val="22"/>
          <w:szCs w:val="22"/>
        </w:rPr>
        <w:tab/>
      </w:r>
      <w:r w:rsidRPr="00912289">
        <w:rPr>
          <w:rFonts w:ascii="Times New Roman" w:hAnsi="Times New Roman" w:cs="Times New Roman"/>
          <w:sz w:val="22"/>
          <w:szCs w:val="22"/>
        </w:rPr>
        <w:tab/>
      </w:r>
      <w:r w:rsidRPr="00912289">
        <w:rPr>
          <w:rFonts w:ascii="Times New Roman" w:hAnsi="Times New Roman" w:cs="Times New Roman"/>
          <w:sz w:val="22"/>
          <w:szCs w:val="22"/>
        </w:rPr>
        <w:tab/>
      </w:r>
      <w:r w:rsidRPr="00912289">
        <w:rPr>
          <w:rFonts w:ascii="Times New Roman" w:hAnsi="Times New Roman" w:cs="Times New Roman"/>
          <w:sz w:val="22"/>
          <w:szCs w:val="22"/>
        </w:rPr>
        <w:tab/>
      </w:r>
      <w:proofErr w:type="spellStart"/>
      <w:r w:rsidRPr="00912289">
        <w:rPr>
          <w:rFonts w:ascii="Times New Roman" w:hAnsi="Times New Roman" w:cs="Times New Roman"/>
          <w:sz w:val="22"/>
          <w:szCs w:val="22"/>
        </w:rPr>
        <w:t>i</w:t>
      </w:r>
      <w:proofErr w:type="spellEnd"/>
      <w:r w:rsidRPr="00912289">
        <w:rPr>
          <w:rFonts w:ascii="Times New Roman" w:hAnsi="Times New Roman" w:cs="Times New Roman"/>
          <w:sz w:val="22"/>
          <w:szCs w:val="22"/>
        </w:rPr>
        <w:t>.</w:t>
      </w:r>
      <w:r w:rsidRPr="00912289">
        <w:rPr>
          <w:rFonts w:ascii="Times New Roman" w:hAnsi="Times New Roman" w:cs="Times New Roman"/>
          <w:sz w:val="22"/>
          <w:szCs w:val="22"/>
        </w:rPr>
        <w:tab/>
        <w:t>Graduation from a dietetic technician program approved by the American Dietetic Association or its equivalent; a minimum of an associate degree from a regionally accredited college or university and a major course of study in dietetic technology, nutrition care, food service system management, human nutrition, food and nutrition, or dietetics or a</w:t>
      </w:r>
    </w:p>
    <w:p w14:paraId="6606CBE8" w14:textId="77777777" w:rsidR="00FE1A4F" w:rsidRPr="00912289" w:rsidRDefault="00FE1A4F">
      <w:pPr>
        <w:tabs>
          <w:tab w:val="left" w:pos="720"/>
          <w:tab w:val="left" w:pos="1440"/>
          <w:tab w:val="left" w:pos="2160"/>
          <w:tab w:val="left" w:pos="2880"/>
        </w:tabs>
        <w:ind w:left="720" w:hanging="720"/>
        <w:rPr>
          <w:rFonts w:ascii="Times New Roman" w:hAnsi="Times New Roman" w:cs="Times New Roman"/>
          <w:sz w:val="22"/>
          <w:szCs w:val="22"/>
        </w:rPr>
      </w:pPr>
    </w:p>
    <w:p w14:paraId="2DC9722D" w14:textId="77777777" w:rsidR="00FE1A4F" w:rsidRPr="00912289" w:rsidRDefault="00FE1A4F">
      <w:pPr>
        <w:tabs>
          <w:tab w:val="left" w:pos="720"/>
          <w:tab w:val="left" w:pos="1440"/>
          <w:tab w:val="left" w:pos="2160"/>
          <w:tab w:val="left" w:pos="2880"/>
        </w:tabs>
        <w:ind w:left="3600" w:hanging="3600"/>
        <w:rPr>
          <w:rFonts w:ascii="Times New Roman" w:hAnsi="Times New Roman" w:cs="Times New Roman"/>
          <w:sz w:val="22"/>
          <w:szCs w:val="22"/>
        </w:rPr>
      </w:pPr>
      <w:r w:rsidRPr="00912289">
        <w:rPr>
          <w:rFonts w:ascii="Times New Roman" w:hAnsi="Times New Roman" w:cs="Times New Roman"/>
          <w:sz w:val="22"/>
          <w:szCs w:val="22"/>
        </w:rPr>
        <w:tab/>
      </w:r>
      <w:r w:rsidRPr="00912289">
        <w:rPr>
          <w:rFonts w:ascii="Times New Roman" w:hAnsi="Times New Roman" w:cs="Times New Roman"/>
          <w:sz w:val="22"/>
          <w:szCs w:val="22"/>
        </w:rPr>
        <w:tab/>
      </w:r>
      <w:r w:rsidRPr="00912289">
        <w:rPr>
          <w:rFonts w:ascii="Times New Roman" w:hAnsi="Times New Roman" w:cs="Times New Roman"/>
          <w:sz w:val="22"/>
          <w:szCs w:val="22"/>
        </w:rPr>
        <w:tab/>
      </w:r>
      <w:r w:rsidRPr="00912289">
        <w:rPr>
          <w:rFonts w:ascii="Times New Roman" w:hAnsi="Times New Roman" w:cs="Times New Roman"/>
          <w:sz w:val="22"/>
          <w:szCs w:val="22"/>
        </w:rPr>
        <w:tab/>
        <w:t>ii.</w:t>
      </w:r>
      <w:r w:rsidRPr="00912289">
        <w:rPr>
          <w:rFonts w:ascii="Times New Roman" w:hAnsi="Times New Roman" w:cs="Times New Roman"/>
          <w:sz w:val="22"/>
          <w:szCs w:val="22"/>
        </w:rPr>
        <w:tab/>
        <w:t xml:space="preserve">Baccalaureate degree in food and nutrition from a </w:t>
      </w:r>
      <w:smartTag w:uri="urn:schemas-microsoft-com:office:smarttags" w:element="place">
        <w:smartTag w:uri="urn:schemas-microsoft-com:office:smarttags" w:element="country-region">
          <w:r w:rsidRPr="00912289">
            <w:rPr>
              <w:rFonts w:ascii="Times New Roman" w:hAnsi="Times New Roman" w:cs="Times New Roman"/>
              <w:sz w:val="22"/>
              <w:szCs w:val="22"/>
            </w:rPr>
            <w:t>U.S.</w:t>
          </w:r>
        </w:smartTag>
      </w:smartTag>
      <w:r w:rsidRPr="00912289">
        <w:rPr>
          <w:rFonts w:ascii="Times New Roman" w:hAnsi="Times New Roman" w:cs="Times New Roman"/>
          <w:sz w:val="22"/>
          <w:szCs w:val="22"/>
        </w:rPr>
        <w:t xml:space="preserve"> regionally accredited college or university or its equivalent: a major course of study in human nutrition, food and nutrition dietetics or food systems management.</w:t>
      </w:r>
    </w:p>
    <w:p w14:paraId="242DFB98" w14:textId="77777777" w:rsidR="00FE1A4F" w:rsidRPr="00912289" w:rsidRDefault="00FE1A4F">
      <w:pPr>
        <w:tabs>
          <w:tab w:val="left" w:pos="720"/>
          <w:tab w:val="left" w:pos="1440"/>
          <w:tab w:val="left" w:pos="2160"/>
          <w:tab w:val="left" w:pos="2880"/>
        </w:tabs>
        <w:ind w:left="720" w:hanging="720"/>
        <w:rPr>
          <w:rFonts w:ascii="Times New Roman" w:hAnsi="Times New Roman" w:cs="Times New Roman"/>
          <w:sz w:val="22"/>
          <w:szCs w:val="22"/>
        </w:rPr>
      </w:pPr>
    </w:p>
    <w:p w14:paraId="1319C87E" w14:textId="77777777" w:rsidR="00FE1A4F" w:rsidRPr="00912289" w:rsidRDefault="00FE1A4F">
      <w:pPr>
        <w:tabs>
          <w:tab w:val="left" w:pos="720"/>
          <w:tab w:val="left" w:pos="1440"/>
          <w:tab w:val="left" w:pos="2160"/>
          <w:tab w:val="left" w:pos="2880"/>
        </w:tabs>
        <w:ind w:left="3600" w:hanging="3600"/>
        <w:rPr>
          <w:rFonts w:ascii="Times New Roman" w:hAnsi="Times New Roman" w:cs="Times New Roman"/>
          <w:sz w:val="22"/>
          <w:szCs w:val="22"/>
        </w:rPr>
      </w:pPr>
      <w:r w:rsidRPr="00912289">
        <w:rPr>
          <w:rFonts w:ascii="Times New Roman" w:hAnsi="Times New Roman" w:cs="Times New Roman"/>
          <w:sz w:val="22"/>
          <w:szCs w:val="22"/>
        </w:rPr>
        <w:tab/>
      </w:r>
      <w:r w:rsidRPr="00912289">
        <w:rPr>
          <w:rFonts w:ascii="Times New Roman" w:hAnsi="Times New Roman" w:cs="Times New Roman"/>
          <w:sz w:val="22"/>
          <w:szCs w:val="22"/>
        </w:rPr>
        <w:tab/>
      </w:r>
      <w:r w:rsidRPr="00912289">
        <w:rPr>
          <w:rFonts w:ascii="Times New Roman" w:hAnsi="Times New Roman" w:cs="Times New Roman"/>
          <w:sz w:val="22"/>
          <w:szCs w:val="22"/>
        </w:rPr>
        <w:tab/>
      </w:r>
      <w:r w:rsidRPr="00912289">
        <w:rPr>
          <w:rFonts w:ascii="Times New Roman" w:hAnsi="Times New Roman" w:cs="Times New Roman"/>
          <w:sz w:val="22"/>
          <w:szCs w:val="22"/>
        </w:rPr>
        <w:tab/>
        <w:t>iii.</w:t>
      </w:r>
      <w:r w:rsidRPr="00912289">
        <w:rPr>
          <w:rFonts w:ascii="Times New Roman" w:hAnsi="Times New Roman" w:cs="Times New Roman"/>
          <w:sz w:val="22"/>
          <w:szCs w:val="22"/>
        </w:rPr>
        <w:tab/>
        <w:t xml:space="preserve">Applicants who have obtained their education outside of the </w:t>
      </w:r>
      <w:smartTag w:uri="urn:schemas-microsoft-com:office:smarttags" w:element="place">
        <w:smartTag w:uri="urn:schemas-microsoft-com:office:smarttags" w:element="country-region">
          <w:r w:rsidRPr="00912289">
            <w:rPr>
              <w:rFonts w:ascii="Times New Roman" w:hAnsi="Times New Roman" w:cs="Times New Roman"/>
              <w:sz w:val="22"/>
              <w:szCs w:val="22"/>
            </w:rPr>
            <w:t>United States</w:t>
          </w:r>
        </w:smartTag>
      </w:smartTag>
      <w:r w:rsidRPr="00912289">
        <w:rPr>
          <w:rFonts w:ascii="Times New Roman" w:hAnsi="Times New Roman" w:cs="Times New Roman"/>
          <w:sz w:val="22"/>
          <w:szCs w:val="22"/>
        </w:rPr>
        <w:t xml:space="preserve"> and its territories must have their academic degree(s) validated as equivalent to the baccalaureate or </w:t>
      </w:r>
      <w:proofErr w:type="gramStart"/>
      <w:r w:rsidRPr="00912289">
        <w:rPr>
          <w:rFonts w:ascii="Times New Roman" w:hAnsi="Times New Roman" w:cs="Times New Roman"/>
          <w:sz w:val="22"/>
          <w:szCs w:val="22"/>
        </w:rPr>
        <w:t>masters</w:t>
      </w:r>
      <w:proofErr w:type="gramEnd"/>
      <w:r w:rsidRPr="00912289">
        <w:rPr>
          <w:rFonts w:ascii="Times New Roman" w:hAnsi="Times New Roman" w:cs="Times New Roman"/>
          <w:sz w:val="22"/>
          <w:szCs w:val="22"/>
        </w:rPr>
        <w:t xml:space="preserve"> degree conferred by regionally accredited colleges or universities </w:t>
      </w:r>
      <w:r w:rsidRPr="00912289">
        <w:rPr>
          <w:rFonts w:ascii="Times New Roman" w:hAnsi="Times New Roman" w:cs="Times New Roman"/>
          <w:sz w:val="22"/>
          <w:szCs w:val="22"/>
        </w:rPr>
        <w:lastRenderedPageBreak/>
        <w:t xml:space="preserve">in the </w:t>
      </w:r>
      <w:smartTag w:uri="urn:schemas-microsoft-com:office:smarttags" w:element="place">
        <w:smartTag w:uri="urn:schemas-microsoft-com:office:smarttags" w:element="country-region">
          <w:r w:rsidRPr="00912289">
            <w:rPr>
              <w:rFonts w:ascii="Times New Roman" w:hAnsi="Times New Roman" w:cs="Times New Roman"/>
              <w:sz w:val="22"/>
              <w:szCs w:val="22"/>
            </w:rPr>
            <w:t>United States</w:t>
          </w:r>
        </w:smartTag>
      </w:smartTag>
      <w:r w:rsidRPr="00912289">
        <w:rPr>
          <w:rFonts w:ascii="Times New Roman" w:hAnsi="Times New Roman" w:cs="Times New Roman"/>
          <w:sz w:val="22"/>
          <w:szCs w:val="22"/>
        </w:rPr>
        <w:t xml:space="preserve">. The board will accept equivalency validations from </w:t>
      </w:r>
      <w:smartTag w:uri="urn:schemas-microsoft-com:office:smarttags" w:element="place">
        <w:smartTag w:uri="urn:schemas-microsoft-com:office:smarttags" w:element="country-region">
          <w:r w:rsidRPr="00912289">
            <w:rPr>
              <w:rFonts w:ascii="Times New Roman" w:hAnsi="Times New Roman" w:cs="Times New Roman"/>
              <w:sz w:val="22"/>
              <w:szCs w:val="22"/>
            </w:rPr>
            <w:t>U.S.</w:t>
          </w:r>
        </w:smartTag>
      </w:smartTag>
      <w:r w:rsidRPr="00912289">
        <w:rPr>
          <w:rFonts w:ascii="Times New Roman" w:hAnsi="Times New Roman" w:cs="Times New Roman"/>
          <w:sz w:val="22"/>
          <w:szCs w:val="22"/>
        </w:rPr>
        <w:t xml:space="preserve"> regionally accredited colleges or universities or board approved agencies specializing in educational credential evaluations.</w:t>
      </w:r>
    </w:p>
    <w:p w14:paraId="5F2D4E2E" w14:textId="77777777" w:rsidR="00FE1A4F" w:rsidRPr="00912289" w:rsidRDefault="00FE1A4F">
      <w:pPr>
        <w:tabs>
          <w:tab w:val="left" w:pos="720"/>
          <w:tab w:val="left" w:pos="1440"/>
          <w:tab w:val="left" w:pos="2160"/>
          <w:tab w:val="left" w:pos="2880"/>
        </w:tabs>
        <w:ind w:left="720" w:hanging="720"/>
        <w:rPr>
          <w:rFonts w:ascii="Times New Roman" w:hAnsi="Times New Roman" w:cs="Times New Roman"/>
          <w:sz w:val="22"/>
          <w:szCs w:val="22"/>
        </w:rPr>
      </w:pPr>
    </w:p>
    <w:p w14:paraId="681D34B1" w14:textId="77777777" w:rsidR="00FE1A4F" w:rsidRPr="00912289" w:rsidRDefault="00FE1A4F">
      <w:pPr>
        <w:tabs>
          <w:tab w:val="left" w:pos="720"/>
          <w:tab w:val="left" w:pos="1440"/>
          <w:tab w:val="left" w:pos="2160"/>
          <w:tab w:val="left" w:pos="2880"/>
        </w:tabs>
        <w:ind w:left="720" w:hanging="720"/>
        <w:rPr>
          <w:rFonts w:ascii="Times New Roman" w:hAnsi="Times New Roman" w:cs="Times New Roman"/>
          <w:sz w:val="22"/>
          <w:szCs w:val="22"/>
        </w:rPr>
      </w:pPr>
      <w:r w:rsidRPr="00912289">
        <w:rPr>
          <w:rFonts w:ascii="Times New Roman" w:hAnsi="Times New Roman" w:cs="Times New Roman"/>
          <w:sz w:val="22"/>
          <w:szCs w:val="22"/>
        </w:rPr>
        <w:tab/>
      </w:r>
      <w:r w:rsidRPr="00912289">
        <w:rPr>
          <w:rFonts w:ascii="Times New Roman" w:hAnsi="Times New Roman" w:cs="Times New Roman"/>
          <w:sz w:val="22"/>
          <w:szCs w:val="22"/>
        </w:rPr>
        <w:tab/>
      </w:r>
      <w:r w:rsidRPr="00912289">
        <w:rPr>
          <w:rFonts w:ascii="Times New Roman" w:hAnsi="Times New Roman" w:cs="Times New Roman"/>
          <w:sz w:val="22"/>
          <w:szCs w:val="22"/>
        </w:rPr>
        <w:tab/>
        <w:t>b.</w:t>
      </w:r>
      <w:r w:rsidRPr="00912289">
        <w:rPr>
          <w:rFonts w:ascii="Times New Roman" w:hAnsi="Times New Roman" w:cs="Times New Roman"/>
          <w:sz w:val="22"/>
          <w:szCs w:val="22"/>
        </w:rPr>
        <w:tab/>
        <w:t>Experience Requirements</w:t>
      </w:r>
    </w:p>
    <w:p w14:paraId="437B5F6A" w14:textId="77777777" w:rsidR="00FE1A4F" w:rsidRPr="00912289" w:rsidRDefault="00FE1A4F">
      <w:pPr>
        <w:tabs>
          <w:tab w:val="left" w:pos="720"/>
          <w:tab w:val="left" w:pos="1440"/>
          <w:tab w:val="left" w:pos="2160"/>
          <w:tab w:val="left" w:pos="2880"/>
        </w:tabs>
        <w:ind w:left="720" w:hanging="720"/>
        <w:rPr>
          <w:rFonts w:ascii="Times New Roman" w:hAnsi="Times New Roman" w:cs="Times New Roman"/>
          <w:sz w:val="22"/>
          <w:szCs w:val="22"/>
        </w:rPr>
      </w:pPr>
    </w:p>
    <w:p w14:paraId="6F083BAC" w14:textId="77777777" w:rsidR="00FE1A4F" w:rsidRPr="00912289" w:rsidRDefault="00FE1A4F">
      <w:pPr>
        <w:tabs>
          <w:tab w:val="left" w:pos="720"/>
          <w:tab w:val="left" w:pos="1440"/>
          <w:tab w:val="left" w:pos="2160"/>
          <w:tab w:val="left" w:pos="2880"/>
        </w:tabs>
        <w:ind w:left="3600" w:hanging="3600"/>
        <w:rPr>
          <w:rFonts w:ascii="Times New Roman" w:hAnsi="Times New Roman" w:cs="Times New Roman"/>
          <w:sz w:val="22"/>
          <w:szCs w:val="22"/>
        </w:rPr>
      </w:pPr>
      <w:r w:rsidRPr="00912289">
        <w:rPr>
          <w:rFonts w:ascii="Times New Roman" w:hAnsi="Times New Roman" w:cs="Times New Roman"/>
          <w:sz w:val="22"/>
          <w:szCs w:val="22"/>
        </w:rPr>
        <w:tab/>
      </w:r>
      <w:r w:rsidRPr="00912289">
        <w:rPr>
          <w:rFonts w:ascii="Times New Roman" w:hAnsi="Times New Roman" w:cs="Times New Roman"/>
          <w:sz w:val="22"/>
          <w:szCs w:val="22"/>
        </w:rPr>
        <w:tab/>
      </w:r>
      <w:r w:rsidRPr="00912289">
        <w:rPr>
          <w:rFonts w:ascii="Times New Roman" w:hAnsi="Times New Roman" w:cs="Times New Roman"/>
          <w:sz w:val="22"/>
          <w:szCs w:val="22"/>
        </w:rPr>
        <w:tab/>
      </w:r>
      <w:r w:rsidRPr="00912289">
        <w:rPr>
          <w:rFonts w:ascii="Times New Roman" w:hAnsi="Times New Roman" w:cs="Times New Roman"/>
          <w:sz w:val="22"/>
          <w:szCs w:val="22"/>
        </w:rPr>
        <w:tab/>
      </w:r>
      <w:proofErr w:type="spellStart"/>
      <w:r w:rsidRPr="00912289">
        <w:rPr>
          <w:rFonts w:ascii="Times New Roman" w:hAnsi="Times New Roman" w:cs="Times New Roman"/>
          <w:sz w:val="22"/>
          <w:szCs w:val="22"/>
        </w:rPr>
        <w:t>i</w:t>
      </w:r>
      <w:proofErr w:type="spellEnd"/>
      <w:r w:rsidRPr="00912289">
        <w:rPr>
          <w:rFonts w:ascii="Times New Roman" w:hAnsi="Times New Roman" w:cs="Times New Roman"/>
          <w:sz w:val="22"/>
          <w:szCs w:val="22"/>
        </w:rPr>
        <w:t>.</w:t>
      </w:r>
      <w:r w:rsidRPr="00912289">
        <w:rPr>
          <w:rFonts w:ascii="Times New Roman" w:hAnsi="Times New Roman" w:cs="Times New Roman"/>
          <w:sz w:val="22"/>
          <w:szCs w:val="22"/>
        </w:rPr>
        <w:tab/>
        <w:t>The board will approve an appropriate successful work experience of 450 hours acquired in a period of not fewer than 2 months; and</w:t>
      </w:r>
    </w:p>
    <w:p w14:paraId="29E63158" w14:textId="77777777" w:rsidR="00FE1A4F" w:rsidRPr="00912289" w:rsidRDefault="00FE1A4F">
      <w:pPr>
        <w:tabs>
          <w:tab w:val="left" w:pos="720"/>
          <w:tab w:val="left" w:pos="1440"/>
          <w:tab w:val="left" w:pos="2160"/>
          <w:tab w:val="left" w:pos="2880"/>
        </w:tabs>
        <w:ind w:left="720" w:hanging="720"/>
        <w:rPr>
          <w:rFonts w:ascii="Times New Roman" w:hAnsi="Times New Roman" w:cs="Times New Roman"/>
          <w:sz w:val="22"/>
          <w:szCs w:val="22"/>
        </w:rPr>
      </w:pPr>
    </w:p>
    <w:p w14:paraId="7EFFBA2F" w14:textId="77777777" w:rsidR="00FE1A4F" w:rsidRPr="00912289" w:rsidRDefault="00FE1A4F">
      <w:pPr>
        <w:tabs>
          <w:tab w:val="left" w:pos="720"/>
          <w:tab w:val="left" w:pos="1440"/>
          <w:tab w:val="left" w:pos="2160"/>
          <w:tab w:val="left" w:pos="2880"/>
        </w:tabs>
        <w:ind w:left="3600" w:hanging="3600"/>
        <w:rPr>
          <w:rFonts w:ascii="Times New Roman" w:hAnsi="Times New Roman" w:cs="Times New Roman"/>
          <w:sz w:val="22"/>
          <w:szCs w:val="22"/>
        </w:rPr>
      </w:pPr>
      <w:r w:rsidRPr="00912289">
        <w:rPr>
          <w:rFonts w:ascii="Times New Roman" w:hAnsi="Times New Roman" w:cs="Times New Roman"/>
          <w:sz w:val="22"/>
          <w:szCs w:val="22"/>
        </w:rPr>
        <w:tab/>
      </w:r>
      <w:r w:rsidRPr="00912289">
        <w:rPr>
          <w:rFonts w:ascii="Times New Roman" w:hAnsi="Times New Roman" w:cs="Times New Roman"/>
          <w:sz w:val="22"/>
          <w:szCs w:val="22"/>
        </w:rPr>
        <w:tab/>
      </w:r>
      <w:r w:rsidRPr="00912289">
        <w:rPr>
          <w:rFonts w:ascii="Times New Roman" w:hAnsi="Times New Roman" w:cs="Times New Roman"/>
          <w:sz w:val="22"/>
          <w:szCs w:val="22"/>
        </w:rPr>
        <w:tab/>
      </w:r>
      <w:r w:rsidRPr="00912289">
        <w:rPr>
          <w:rFonts w:ascii="Times New Roman" w:hAnsi="Times New Roman" w:cs="Times New Roman"/>
          <w:sz w:val="22"/>
          <w:szCs w:val="22"/>
        </w:rPr>
        <w:tab/>
        <w:t>ii.</w:t>
      </w:r>
      <w:r w:rsidRPr="00912289">
        <w:rPr>
          <w:rFonts w:ascii="Times New Roman" w:hAnsi="Times New Roman" w:cs="Times New Roman"/>
          <w:sz w:val="22"/>
          <w:szCs w:val="22"/>
        </w:rPr>
        <w:tab/>
        <w:t>The experience will be acquired during or within 5 years of completion of the academic requirements and not more than 5 years before the date of licensure application; and</w:t>
      </w:r>
    </w:p>
    <w:p w14:paraId="33968646" w14:textId="77777777" w:rsidR="00FE1A4F" w:rsidRPr="00912289" w:rsidRDefault="00FE1A4F">
      <w:pPr>
        <w:tabs>
          <w:tab w:val="left" w:pos="720"/>
          <w:tab w:val="left" w:pos="1440"/>
          <w:tab w:val="left" w:pos="2160"/>
          <w:tab w:val="left" w:pos="2880"/>
        </w:tabs>
        <w:ind w:left="720" w:hanging="720"/>
        <w:rPr>
          <w:rFonts w:ascii="Times New Roman" w:hAnsi="Times New Roman" w:cs="Times New Roman"/>
          <w:sz w:val="22"/>
          <w:szCs w:val="22"/>
        </w:rPr>
      </w:pPr>
    </w:p>
    <w:p w14:paraId="30AA062B" w14:textId="77777777" w:rsidR="00FE1A4F" w:rsidRPr="00912289" w:rsidRDefault="00FE1A4F">
      <w:pPr>
        <w:tabs>
          <w:tab w:val="left" w:pos="720"/>
          <w:tab w:val="left" w:pos="1440"/>
          <w:tab w:val="left" w:pos="2160"/>
          <w:tab w:val="left" w:pos="2880"/>
        </w:tabs>
        <w:ind w:left="3600" w:hanging="3600"/>
        <w:rPr>
          <w:rFonts w:ascii="Times New Roman" w:hAnsi="Times New Roman" w:cs="Times New Roman"/>
          <w:sz w:val="22"/>
          <w:szCs w:val="22"/>
        </w:rPr>
      </w:pPr>
      <w:r w:rsidRPr="00912289">
        <w:rPr>
          <w:rFonts w:ascii="Times New Roman" w:hAnsi="Times New Roman" w:cs="Times New Roman"/>
          <w:sz w:val="22"/>
          <w:szCs w:val="22"/>
        </w:rPr>
        <w:tab/>
      </w:r>
      <w:r w:rsidRPr="00912289">
        <w:rPr>
          <w:rFonts w:ascii="Times New Roman" w:hAnsi="Times New Roman" w:cs="Times New Roman"/>
          <w:sz w:val="22"/>
          <w:szCs w:val="22"/>
        </w:rPr>
        <w:tab/>
      </w:r>
      <w:r w:rsidRPr="00912289">
        <w:rPr>
          <w:rFonts w:ascii="Times New Roman" w:hAnsi="Times New Roman" w:cs="Times New Roman"/>
          <w:sz w:val="22"/>
          <w:szCs w:val="22"/>
        </w:rPr>
        <w:tab/>
      </w:r>
      <w:r w:rsidRPr="00912289">
        <w:rPr>
          <w:rFonts w:ascii="Times New Roman" w:hAnsi="Times New Roman" w:cs="Times New Roman"/>
          <w:sz w:val="22"/>
          <w:szCs w:val="22"/>
        </w:rPr>
        <w:tab/>
        <w:t>iii.</w:t>
      </w:r>
      <w:r w:rsidRPr="00912289">
        <w:rPr>
          <w:rFonts w:ascii="Times New Roman" w:hAnsi="Times New Roman" w:cs="Times New Roman"/>
          <w:sz w:val="22"/>
          <w:szCs w:val="22"/>
        </w:rPr>
        <w:tab/>
        <w:t>Experience must be observed, assessed and verified by a licensed dietitian, a dietitian licensed in another state that has licensure requirements determined by the Board to be equal to the requirements of PL 1987, ch. 313, Section 5, or a dietitian in another state without licensing who is registered by the American Dietetic Association.</w:t>
      </w:r>
    </w:p>
    <w:p w14:paraId="05BB7831" w14:textId="77777777" w:rsidR="00FE1A4F" w:rsidRPr="00912289" w:rsidRDefault="00FE1A4F">
      <w:pPr>
        <w:tabs>
          <w:tab w:val="left" w:pos="720"/>
          <w:tab w:val="left" w:pos="1440"/>
          <w:tab w:val="left" w:pos="2160"/>
          <w:tab w:val="left" w:pos="2880"/>
        </w:tabs>
        <w:ind w:left="720" w:hanging="720"/>
        <w:rPr>
          <w:rFonts w:ascii="Times New Roman" w:hAnsi="Times New Roman" w:cs="Times New Roman"/>
          <w:sz w:val="22"/>
          <w:szCs w:val="22"/>
        </w:rPr>
      </w:pPr>
    </w:p>
    <w:p w14:paraId="03FE97BE" w14:textId="77777777" w:rsidR="00FE1A4F" w:rsidRPr="00912289" w:rsidRDefault="00FE1A4F">
      <w:pPr>
        <w:tabs>
          <w:tab w:val="left" w:pos="720"/>
          <w:tab w:val="left" w:pos="1440"/>
          <w:tab w:val="left" w:pos="2160"/>
          <w:tab w:val="left" w:pos="2880"/>
        </w:tabs>
        <w:ind w:left="2880" w:hanging="2880"/>
        <w:rPr>
          <w:rFonts w:ascii="Times New Roman" w:hAnsi="Times New Roman" w:cs="Times New Roman"/>
          <w:sz w:val="22"/>
          <w:szCs w:val="22"/>
        </w:rPr>
      </w:pPr>
      <w:r w:rsidRPr="00912289">
        <w:rPr>
          <w:rFonts w:ascii="Times New Roman" w:hAnsi="Times New Roman" w:cs="Times New Roman"/>
          <w:sz w:val="22"/>
          <w:szCs w:val="22"/>
        </w:rPr>
        <w:tab/>
      </w:r>
      <w:r w:rsidRPr="00912289">
        <w:rPr>
          <w:rFonts w:ascii="Times New Roman" w:hAnsi="Times New Roman" w:cs="Times New Roman"/>
          <w:sz w:val="22"/>
          <w:szCs w:val="22"/>
        </w:rPr>
        <w:tab/>
      </w:r>
      <w:r w:rsidRPr="00912289">
        <w:rPr>
          <w:rFonts w:ascii="Times New Roman" w:hAnsi="Times New Roman" w:cs="Times New Roman"/>
          <w:sz w:val="22"/>
          <w:szCs w:val="22"/>
        </w:rPr>
        <w:tab/>
        <w:t>c.</w:t>
      </w:r>
      <w:r w:rsidRPr="00912289">
        <w:rPr>
          <w:rFonts w:ascii="Times New Roman" w:hAnsi="Times New Roman" w:cs="Times New Roman"/>
          <w:sz w:val="22"/>
          <w:szCs w:val="22"/>
        </w:rPr>
        <w:tab/>
        <w:t>Examination Requirements - Successful completion of the examination given by the American Dietetic Association or equivalent: proof of current registration of the American Dietetic Association.</w:t>
      </w:r>
    </w:p>
    <w:p w14:paraId="59100061" w14:textId="77777777" w:rsidR="00FE1A4F" w:rsidRPr="00912289" w:rsidRDefault="00FE1A4F">
      <w:pPr>
        <w:tabs>
          <w:tab w:val="left" w:pos="720"/>
          <w:tab w:val="left" w:pos="1440"/>
          <w:tab w:val="left" w:pos="2160"/>
          <w:tab w:val="left" w:pos="2880"/>
        </w:tabs>
        <w:ind w:left="720" w:hanging="720"/>
        <w:rPr>
          <w:rFonts w:ascii="Times New Roman" w:hAnsi="Times New Roman" w:cs="Times New Roman"/>
          <w:strike/>
          <w:sz w:val="22"/>
          <w:szCs w:val="22"/>
        </w:rPr>
      </w:pPr>
    </w:p>
    <w:p w14:paraId="55EB7775" w14:textId="77777777" w:rsidR="00FE1A4F" w:rsidRPr="00912289" w:rsidRDefault="00FE1A4F">
      <w:pPr>
        <w:tabs>
          <w:tab w:val="left" w:pos="720"/>
          <w:tab w:val="left" w:pos="1440"/>
          <w:tab w:val="left" w:pos="2160"/>
          <w:tab w:val="left" w:pos="2880"/>
        </w:tabs>
        <w:ind w:left="2880" w:hanging="2880"/>
        <w:rPr>
          <w:rFonts w:ascii="Times New Roman" w:hAnsi="Times New Roman" w:cs="Times New Roman"/>
          <w:sz w:val="22"/>
          <w:szCs w:val="22"/>
        </w:rPr>
      </w:pPr>
      <w:r w:rsidRPr="00912289">
        <w:rPr>
          <w:rFonts w:ascii="Times New Roman" w:hAnsi="Times New Roman" w:cs="Times New Roman"/>
          <w:sz w:val="22"/>
          <w:szCs w:val="22"/>
        </w:rPr>
        <w:tab/>
      </w:r>
      <w:r w:rsidRPr="00912289">
        <w:rPr>
          <w:rFonts w:ascii="Times New Roman" w:hAnsi="Times New Roman" w:cs="Times New Roman"/>
          <w:sz w:val="22"/>
          <w:szCs w:val="22"/>
        </w:rPr>
        <w:tab/>
      </w:r>
      <w:r w:rsidRPr="00912289">
        <w:rPr>
          <w:rFonts w:ascii="Times New Roman" w:hAnsi="Times New Roman" w:cs="Times New Roman"/>
          <w:sz w:val="22"/>
          <w:szCs w:val="22"/>
        </w:rPr>
        <w:tab/>
        <w:t>d.</w:t>
      </w:r>
      <w:r w:rsidRPr="00912289">
        <w:rPr>
          <w:rFonts w:ascii="Times New Roman" w:hAnsi="Times New Roman" w:cs="Times New Roman"/>
          <w:sz w:val="22"/>
          <w:szCs w:val="22"/>
        </w:rPr>
        <w:tab/>
        <w:t>Adherence to established ethical professional standards, as found in Chapter 4, Code of Ethics.</w:t>
      </w:r>
    </w:p>
    <w:p w14:paraId="4552A4C3" w14:textId="77777777" w:rsidR="00FE1A4F" w:rsidRPr="00912289" w:rsidRDefault="00FE1A4F">
      <w:pPr>
        <w:tabs>
          <w:tab w:val="left" w:pos="720"/>
          <w:tab w:val="left" w:pos="1440"/>
          <w:tab w:val="left" w:pos="2160"/>
          <w:tab w:val="left" w:pos="2880"/>
        </w:tabs>
        <w:ind w:left="720" w:hanging="720"/>
        <w:rPr>
          <w:rFonts w:ascii="Times New Roman" w:hAnsi="Times New Roman" w:cs="Times New Roman"/>
          <w:sz w:val="22"/>
          <w:szCs w:val="22"/>
        </w:rPr>
      </w:pPr>
    </w:p>
    <w:p w14:paraId="0E879DD7" w14:textId="77777777" w:rsidR="00FE1A4F" w:rsidRPr="00912289" w:rsidRDefault="00FE1A4F">
      <w:pPr>
        <w:tabs>
          <w:tab w:val="left" w:pos="720"/>
          <w:tab w:val="left" w:pos="1440"/>
          <w:tab w:val="left" w:pos="2160"/>
          <w:tab w:val="left" w:pos="2880"/>
        </w:tabs>
        <w:ind w:left="720" w:hanging="720"/>
        <w:rPr>
          <w:rFonts w:ascii="Times New Roman" w:hAnsi="Times New Roman" w:cs="Times New Roman"/>
          <w:sz w:val="22"/>
          <w:szCs w:val="22"/>
        </w:rPr>
      </w:pPr>
      <w:r w:rsidRPr="00912289">
        <w:rPr>
          <w:rFonts w:ascii="Times New Roman" w:hAnsi="Times New Roman" w:cs="Times New Roman"/>
          <w:sz w:val="22"/>
          <w:szCs w:val="22"/>
        </w:rPr>
        <w:tab/>
        <w:t>C.</w:t>
      </w:r>
      <w:r w:rsidRPr="00912289">
        <w:rPr>
          <w:rFonts w:ascii="Times New Roman" w:hAnsi="Times New Roman" w:cs="Times New Roman"/>
          <w:sz w:val="22"/>
          <w:szCs w:val="22"/>
        </w:rPr>
        <w:tab/>
        <w:t>Application</w:t>
      </w:r>
    </w:p>
    <w:p w14:paraId="03BF0226" w14:textId="77777777" w:rsidR="00FE1A4F" w:rsidRPr="00912289" w:rsidRDefault="00FE1A4F">
      <w:pPr>
        <w:tabs>
          <w:tab w:val="left" w:pos="720"/>
          <w:tab w:val="left" w:pos="1440"/>
          <w:tab w:val="left" w:pos="2160"/>
          <w:tab w:val="left" w:pos="2880"/>
        </w:tabs>
        <w:ind w:left="720" w:hanging="720"/>
        <w:rPr>
          <w:rFonts w:ascii="Times New Roman" w:hAnsi="Times New Roman" w:cs="Times New Roman"/>
          <w:sz w:val="22"/>
          <w:szCs w:val="22"/>
        </w:rPr>
      </w:pPr>
    </w:p>
    <w:p w14:paraId="51C21264" w14:textId="77777777" w:rsidR="00FE1A4F" w:rsidRPr="00912289" w:rsidRDefault="00FE1A4F">
      <w:pPr>
        <w:tabs>
          <w:tab w:val="left" w:pos="720"/>
          <w:tab w:val="left" w:pos="1440"/>
          <w:tab w:val="left" w:pos="2160"/>
          <w:tab w:val="left" w:pos="2880"/>
        </w:tabs>
        <w:ind w:left="720" w:hanging="720"/>
        <w:rPr>
          <w:rFonts w:ascii="Times New Roman" w:hAnsi="Times New Roman" w:cs="Times New Roman"/>
          <w:sz w:val="22"/>
          <w:szCs w:val="22"/>
        </w:rPr>
      </w:pPr>
      <w:r w:rsidRPr="00912289">
        <w:rPr>
          <w:rFonts w:ascii="Times New Roman" w:hAnsi="Times New Roman" w:cs="Times New Roman"/>
          <w:sz w:val="22"/>
          <w:szCs w:val="22"/>
        </w:rPr>
        <w:tab/>
      </w:r>
      <w:r w:rsidRPr="00912289">
        <w:rPr>
          <w:rFonts w:ascii="Times New Roman" w:hAnsi="Times New Roman" w:cs="Times New Roman"/>
          <w:sz w:val="22"/>
          <w:szCs w:val="22"/>
        </w:rPr>
        <w:tab/>
        <w:t>1.</w:t>
      </w:r>
      <w:r w:rsidRPr="00912289">
        <w:rPr>
          <w:rFonts w:ascii="Times New Roman" w:hAnsi="Times New Roman" w:cs="Times New Roman"/>
          <w:sz w:val="22"/>
          <w:szCs w:val="22"/>
        </w:rPr>
        <w:tab/>
        <w:t>Initial application</w:t>
      </w:r>
    </w:p>
    <w:p w14:paraId="1D487513" w14:textId="77777777" w:rsidR="00FE1A4F" w:rsidRPr="00912289" w:rsidRDefault="00FE1A4F">
      <w:pPr>
        <w:tabs>
          <w:tab w:val="left" w:pos="720"/>
          <w:tab w:val="left" w:pos="1440"/>
          <w:tab w:val="left" w:pos="2160"/>
          <w:tab w:val="left" w:pos="2880"/>
        </w:tabs>
        <w:ind w:left="720" w:hanging="720"/>
        <w:rPr>
          <w:rFonts w:ascii="Times New Roman" w:hAnsi="Times New Roman" w:cs="Times New Roman"/>
          <w:sz w:val="22"/>
          <w:szCs w:val="22"/>
        </w:rPr>
      </w:pPr>
    </w:p>
    <w:p w14:paraId="7FC01F35" w14:textId="77777777" w:rsidR="00FE1A4F" w:rsidRPr="00912289" w:rsidRDefault="00FE1A4F">
      <w:pPr>
        <w:tabs>
          <w:tab w:val="left" w:pos="720"/>
          <w:tab w:val="left" w:pos="1440"/>
          <w:tab w:val="left" w:pos="2160"/>
          <w:tab w:val="left" w:pos="2880"/>
        </w:tabs>
        <w:ind w:left="2880" w:hanging="2880"/>
        <w:rPr>
          <w:rFonts w:ascii="Times New Roman" w:hAnsi="Times New Roman" w:cs="Times New Roman"/>
          <w:sz w:val="22"/>
          <w:szCs w:val="22"/>
        </w:rPr>
      </w:pPr>
      <w:r w:rsidRPr="00912289">
        <w:rPr>
          <w:rFonts w:ascii="Times New Roman" w:hAnsi="Times New Roman" w:cs="Times New Roman"/>
          <w:sz w:val="22"/>
          <w:szCs w:val="22"/>
        </w:rPr>
        <w:tab/>
      </w:r>
      <w:r w:rsidRPr="00912289">
        <w:rPr>
          <w:rFonts w:ascii="Times New Roman" w:hAnsi="Times New Roman" w:cs="Times New Roman"/>
          <w:sz w:val="22"/>
          <w:szCs w:val="22"/>
        </w:rPr>
        <w:tab/>
      </w:r>
      <w:r w:rsidRPr="00912289">
        <w:rPr>
          <w:rFonts w:ascii="Times New Roman" w:hAnsi="Times New Roman" w:cs="Times New Roman"/>
          <w:sz w:val="22"/>
          <w:szCs w:val="22"/>
        </w:rPr>
        <w:tab/>
        <w:t>a.</w:t>
      </w:r>
      <w:r w:rsidRPr="00912289">
        <w:rPr>
          <w:rFonts w:ascii="Times New Roman" w:hAnsi="Times New Roman" w:cs="Times New Roman"/>
          <w:sz w:val="22"/>
          <w:szCs w:val="22"/>
        </w:rPr>
        <w:tab/>
        <w:t>Application forms may be obtained from the Board Clerk of the Board of Licensing of Dietetic Practice.</w:t>
      </w:r>
    </w:p>
    <w:p w14:paraId="087A3522" w14:textId="77777777" w:rsidR="00FE1A4F" w:rsidRPr="00912289" w:rsidRDefault="00FE1A4F">
      <w:pPr>
        <w:tabs>
          <w:tab w:val="left" w:pos="720"/>
          <w:tab w:val="left" w:pos="1440"/>
          <w:tab w:val="left" w:pos="2160"/>
          <w:tab w:val="left" w:pos="2880"/>
        </w:tabs>
        <w:ind w:left="720" w:hanging="720"/>
        <w:rPr>
          <w:rFonts w:ascii="Times New Roman" w:hAnsi="Times New Roman" w:cs="Times New Roman"/>
          <w:sz w:val="22"/>
          <w:szCs w:val="22"/>
        </w:rPr>
      </w:pPr>
    </w:p>
    <w:p w14:paraId="53551D03" w14:textId="77777777" w:rsidR="00FE1A4F" w:rsidRPr="00912289" w:rsidRDefault="00FE1A4F">
      <w:pPr>
        <w:tabs>
          <w:tab w:val="left" w:pos="720"/>
          <w:tab w:val="left" w:pos="1440"/>
          <w:tab w:val="left" w:pos="2160"/>
          <w:tab w:val="left" w:pos="2880"/>
        </w:tabs>
        <w:ind w:left="2880" w:hanging="2880"/>
        <w:rPr>
          <w:rFonts w:ascii="Times New Roman" w:hAnsi="Times New Roman" w:cs="Times New Roman"/>
          <w:sz w:val="22"/>
          <w:szCs w:val="22"/>
        </w:rPr>
      </w:pPr>
      <w:r w:rsidRPr="00912289">
        <w:rPr>
          <w:rFonts w:ascii="Times New Roman" w:hAnsi="Times New Roman" w:cs="Times New Roman"/>
          <w:sz w:val="22"/>
          <w:szCs w:val="22"/>
        </w:rPr>
        <w:tab/>
      </w:r>
      <w:r w:rsidRPr="00912289">
        <w:rPr>
          <w:rFonts w:ascii="Times New Roman" w:hAnsi="Times New Roman" w:cs="Times New Roman"/>
          <w:sz w:val="22"/>
          <w:szCs w:val="22"/>
        </w:rPr>
        <w:tab/>
      </w:r>
      <w:r w:rsidRPr="00912289">
        <w:rPr>
          <w:rFonts w:ascii="Times New Roman" w:hAnsi="Times New Roman" w:cs="Times New Roman"/>
          <w:sz w:val="22"/>
          <w:szCs w:val="22"/>
        </w:rPr>
        <w:tab/>
        <w:t>b.</w:t>
      </w:r>
      <w:r w:rsidRPr="00912289">
        <w:rPr>
          <w:rFonts w:ascii="Times New Roman" w:hAnsi="Times New Roman" w:cs="Times New Roman"/>
          <w:sz w:val="22"/>
          <w:szCs w:val="22"/>
        </w:rPr>
        <w:tab/>
        <w:t>The application and all necessary supporting documents and fees must be filed with the Office of Licensing and Registration before any action can be taken.</w:t>
      </w:r>
    </w:p>
    <w:p w14:paraId="0346D6C2" w14:textId="77777777" w:rsidR="00FE1A4F" w:rsidRPr="00912289" w:rsidRDefault="00FE1A4F">
      <w:pPr>
        <w:tabs>
          <w:tab w:val="left" w:pos="720"/>
          <w:tab w:val="left" w:pos="1440"/>
          <w:tab w:val="left" w:pos="2160"/>
          <w:tab w:val="left" w:pos="2880"/>
        </w:tabs>
        <w:ind w:left="720" w:hanging="720"/>
        <w:rPr>
          <w:rFonts w:ascii="Times New Roman" w:hAnsi="Times New Roman" w:cs="Times New Roman"/>
          <w:sz w:val="22"/>
          <w:szCs w:val="22"/>
        </w:rPr>
      </w:pPr>
    </w:p>
    <w:p w14:paraId="4FA97BB6" w14:textId="77777777" w:rsidR="00FE1A4F" w:rsidRPr="00912289" w:rsidRDefault="00FE1A4F">
      <w:pPr>
        <w:tabs>
          <w:tab w:val="left" w:pos="720"/>
          <w:tab w:val="left" w:pos="1440"/>
          <w:tab w:val="left" w:pos="2160"/>
          <w:tab w:val="left" w:pos="2880"/>
        </w:tabs>
        <w:ind w:left="2880" w:hanging="2880"/>
        <w:rPr>
          <w:rFonts w:ascii="Times New Roman" w:hAnsi="Times New Roman" w:cs="Times New Roman"/>
          <w:sz w:val="22"/>
          <w:szCs w:val="22"/>
        </w:rPr>
      </w:pPr>
      <w:r w:rsidRPr="00912289">
        <w:rPr>
          <w:rFonts w:ascii="Times New Roman" w:hAnsi="Times New Roman" w:cs="Times New Roman"/>
          <w:sz w:val="22"/>
          <w:szCs w:val="22"/>
        </w:rPr>
        <w:tab/>
      </w:r>
      <w:r w:rsidRPr="00912289">
        <w:rPr>
          <w:rFonts w:ascii="Times New Roman" w:hAnsi="Times New Roman" w:cs="Times New Roman"/>
          <w:sz w:val="22"/>
          <w:szCs w:val="22"/>
        </w:rPr>
        <w:tab/>
      </w:r>
      <w:r w:rsidRPr="00912289">
        <w:rPr>
          <w:rFonts w:ascii="Times New Roman" w:hAnsi="Times New Roman" w:cs="Times New Roman"/>
          <w:sz w:val="22"/>
          <w:szCs w:val="22"/>
        </w:rPr>
        <w:tab/>
        <w:t>c.</w:t>
      </w:r>
      <w:r w:rsidRPr="00912289">
        <w:rPr>
          <w:rFonts w:ascii="Times New Roman" w:hAnsi="Times New Roman" w:cs="Times New Roman"/>
          <w:sz w:val="22"/>
          <w:szCs w:val="22"/>
        </w:rPr>
        <w:tab/>
        <w:t>After all necessary supporting materials have been received, the Board will review the application.</w:t>
      </w:r>
    </w:p>
    <w:p w14:paraId="33FBC78B" w14:textId="77777777" w:rsidR="00FE1A4F" w:rsidRPr="00912289" w:rsidRDefault="00FE1A4F">
      <w:pPr>
        <w:tabs>
          <w:tab w:val="left" w:pos="720"/>
          <w:tab w:val="left" w:pos="1440"/>
          <w:tab w:val="left" w:pos="2160"/>
          <w:tab w:val="left" w:pos="2880"/>
        </w:tabs>
        <w:ind w:left="720" w:hanging="720"/>
        <w:rPr>
          <w:rFonts w:ascii="Times New Roman" w:hAnsi="Times New Roman" w:cs="Times New Roman"/>
          <w:sz w:val="22"/>
          <w:szCs w:val="22"/>
        </w:rPr>
      </w:pPr>
    </w:p>
    <w:p w14:paraId="5D22E27B" w14:textId="77777777" w:rsidR="00FE1A4F" w:rsidRPr="00912289" w:rsidRDefault="00FE1A4F">
      <w:pPr>
        <w:tabs>
          <w:tab w:val="left" w:pos="720"/>
          <w:tab w:val="left" w:pos="1440"/>
          <w:tab w:val="left" w:pos="2160"/>
          <w:tab w:val="left" w:pos="2880"/>
        </w:tabs>
        <w:ind w:left="2880" w:hanging="2880"/>
        <w:rPr>
          <w:rFonts w:ascii="Times New Roman" w:hAnsi="Times New Roman" w:cs="Times New Roman"/>
          <w:sz w:val="22"/>
          <w:szCs w:val="22"/>
        </w:rPr>
      </w:pPr>
      <w:r w:rsidRPr="00912289">
        <w:rPr>
          <w:rFonts w:ascii="Times New Roman" w:hAnsi="Times New Roman" w:cs="Times New Roman"/>
          <w:sz w:val="22"/>
          <w:szCs w:val="22"/>
        </w:rPr>
        <w:tab/>
      </w:r>
      <w:r w:rsidRPr="00912289">
        <w:rPr>
          <w:rFonts w:ascii="Times New Roman" w:hAnsi="Times New Roman" w:cs="Times New Roman"/>
          <w:sz w:val="22"/>
          <w:szCs w:val="22"/>
        </w:rPr>
        <w:tab/>
      </w:r>
      <w:r w:rsidRPr="00912289">
        <w:rPr>
          <w:rFonts w:ascii="Times New Roman" w:hAnsi="Times New Roman" w:cs="Times New Roman"/>
          <w:sz w:val="22"/>
          <w:szCs w:val="22"/>
        </w:rPr>
        <w:tab/>
        <w:t>d.</w:t>
      </w:r>
      <w:r w:rsidRPr="00912289">
        <w:rPr>
          <w:rFonts w:ascii="Times New Roman" w:hAnsi="Times New Roman" w:cs="Times New Roman"/>
          <w:sz w:val="22"/>
          <w:szCs w:val="22"/>
        </w:rPr>
        <w:tab/>
        <w:t>Acceptance of the application by the Board will result in the issuance of a license.</w:t>
      </w:r>
    </w:p>
    <w:p w14:paraId="1E57715C" w14:textId="77777777" w:rsidR="00FE1A4F" w:rsidRPr="00912289" w:rsidRDefault="00FE1A4F">
      <w:pPr>
        <w:tabs>
          <w:tab w:val="left" w:pos="720"/>
          <w:tab w:val="left" w:pos="1440"/>
          <w:tab w:val="left" w:pos="2160"/>
          <w:tab w:val="left" w:pos="2880"/>
        </w:tabs>
        <w:ind w:left="720" w:hanging="720"/>
        <w:rPr>
          <w:rFonts w:ascii="Times New Roman" w:hAnsi="Times New Roman" w:cs="Times New Roman"/>
          <w:sz w:val="22"/>
          <w:szCs w:val="22"/>
        </w:rPr>
      </w:pPr>
    </w:p>
    <w:p w14:paraId="1BA4A6BF" w14:textId="77777777" w:rsidR="00FE1A4F" w:rsidRPr="00912289" w:rsidRDefault="00FE1A4F">
      <w:pPr>
        <w:tabs>
          <w:tab w:val="left" w:pos="720"/>
          <w:tab w:val="left" w:pos="1440"/>
          <w:tab w:val="left" w:pos="2160"/>
          <w:tab w:val="left" w:pos="2880"/>
        </w:tabs>
        <w:ind w:left="720" w:hanging="720"/>
        <w:rPr>
          <w:rFonts w:ascii="Times New Roman" w:hAnsi="Times New Roman" w:cs="Times New Roman"/>
          <w:sz w:val="22"/>
          <w:szCs w:val="22"/>
        </w:rPr>
      </w:pPr>
      <w:r w:rsidRPr="00912289">
        <w:rPr>
          <w:rFonts w:ascii="Times New Roman" w:hAnsi="Times New Roman" w:cs="Times New Roman"/>
          <w:sz w:val="22"/>
          <w:szCs w:val="22"/>
        </w:rPr>
        <w:tab/>
      </w:r>
      <w:r w:rsidRPr="00912289">
        <w:rPr>
          <w:rFonts w:ascii="Times New Roman" w:hAnsi="Times New Roman" w:cs="Times New Roman"/>
          <w:sz w:val="22"/>
          <w:szCs w:val="22"/>
        </w:rPr>
        <w:tab/>
        <w:t>2.</w:t>
      </w:r>
      <w:r w:rsidRPr="00912289">
        <w:rPr>
          <w:rFonts w:ascii="Times New Roman" w:hAnsi="Times New Roman" w:cs="Times New Roman"/>
          <w:sz w:val="22"/>
          <w:szCs w:val="22"/>
        </w:rPr>
        <w:tab/>
        <w:t>Renewal</w:t>
      </w:r>
    </w:p>
    <w:p w14:paraId="169DBC70" w14:textId="77777777" w:rsidR="00FE1A4F" w:rsidRPr="00912289" w:rsidRDefault="00FE1A4F">
      <w:pPr>
        <w:tabs>
          <w:tab w:val="left" w:pos="720"/>
          <w:tab w:val="left" w:pos="1440"/>
          <w:tab w:val="left" w:pos="2160"/>
          <w:tab w:val="left" w:pos="2880"/>
        </w:tabs>
        <w:ind w:left="720" w:hanging="720"/>
        <w:rPr>
          <w:rFonts w:ascii="Times New Roman" w:hAnsi="Times New Roman" w:cs="Times New Roman"/>
          <w:sz w:val="22"/>
          <w:szCs w:val="22"/>
        </w:rPr>
      </w:pPr>
    </w:p>
    <w:p w14:paraId="3C52E05E" w14:textId="77777777" w:rsidR="00FE1A4F" w:rsidRPr="00912289" w:rsidRDefault="00FE1A4F">
      <w:pPr>
        <w:tabs>
          <w:tab w:val="left" w:pos="720"/>
          <w:tab w:val="left" w:pos="1440"/>
          <w:tab w:val="left" w:pos="2160"/>
          <w:tab w:val="left" w:pos="2880"/>
        </w:tabs>
        <w:ind w:left="2880" w:hanging="2880"/>
        <w:rPr>
          <w:rFonts w:ascii="Times New Roman" w:hAnsi="Times New Roman" w:cs="Times New Roman"/>
          <w:sz w:val="22"/>
          <w:szCs w:val="22"/>
        </w:rPr>
      </w:pPr>
      <w:r w:rsidRPr="00912289">
        <w:rPr>
          <w:rFonts w:ascii="Times New Roman" w:hAnsi="Times New Roman" w:cs="Times New Roman"/>
          <w:sz w:val="22"/>
          <w:szCs w:val="22"/>
        </w:rPr>
        <w:tab/>
      </w:r>
      <w:r w:rsidRPr="00912289">
        <w:rPr>
          <w:rFonts w:ascii="Times New Roman" w:hAnsi="Times New Roman" w:cs="Times New Roman"/>
          <w:sz w:val="22"/>
          <w:szCs w:val="22"/>
        </w:rPr>
        <w:tab/>
      </w:r>
      <w:r w:rsidRPr="00912289">
        <w:rPr>
          <w:rFonts w:ascii="Times New Roman" w:hAnsi="Times New Roman" w:cs="Times New Roman"/>
          <w:sz w:val="22"/>
          <w:szCs w:val="22"/>
        </w:rPr>
        <w:tab/>
        <w:t>a.</w:t>
      </w:r>
      <w:r w:rsidRPr="00912289">
        <w:rPr>
          <w:rFonts w:ascii="Times New Roman" w:hAnsi="Times New Roman" w:cs="Times New Roman"/>
          <w:sz w:val="22"/>
          <w:szCs w:val="22"/>
        </w:rPr>
        <w:tab/>
        <w:t>All licenses expire on December 31 and must be renewed annually.</w:t>
      </w:r>
    </w:p>
    <w:p w14:paraId="52763B28" w14:textId="77777777" w:rsidR="00FE1A4F" w:rsidRPr="00912289" w:rsidRDefault="00FE1A4F">
      <w:pPr>
        <w:tabs>
          <w:tab w:val="left" w:pos="720"/>
          <w:tab w:val="left" w:pos="1440"/>
          <w:tab w:val="left" w:pos="2160"/>
          <w:tab w:val="left" w:pos="2880"/>
        </w:tabs>
        <w:ind w:left="720" w:hanging="720"/>
        <w:rPr>
          <w:rFonts w:ascii="Times New Roman" w:hAnsi="Times New Roman" w:cs="Times New Roman"/>
          <w:sz w:val="22"/>
          <w:szCs w:val="22"/>
        </w:rPr>
      </w:pPr>
    </w:p>
    <w:p w14:paraId="1CC85289" w14:textId="77777777" w:rsidR="00FE1A4F" w:rsidRPr="00912289" w:rsidRDefault="00FE1A4F">
      <w:pPr>
        <w:tabs>
          <w:tab w:val="left" w:pos="720"/>
          <w:tab w:val="left" w:pos="1440"/>
          <w:tab w:val="left" w:pos="2160"/>
          <w:tab w:val="left" w:pos="2880"/>
        </w:tabs>
        <w:ind w:left="2880" w:hanging="2880"/>
        <w:rPr>
          <w:rFonts w:ascii="Times New Roman" w:hAnsi="Times New Roman" w:cs="Times New Roman"/>
          <w:sz w:val="22"/>
          <w:szCs w:val="22"/>
        </w:rPr>
      </w:pPr>
      <w:r w:rsidRPr="00912289">
        <w:rPr>
          <w:rFonts w:ascii="Times New Roman" w:hAnsi="Times New Roman" w:cs="Times New Roman"/>
          <w:sz w:val="22"/>
          <w:szCs w:val="22"/>
        </w:rPr>
        <w:lastRenderedPageBreak/>
        <w:tab/>
      </w:r>
      <w:r w:rsidRPr="00912289">
        <w:rPr>
          <w:rFonts w:ascii="Times New Roman" w:hAnsi="Times New Roman" w:cs="Times New Roman"/>
          <w:sz w:val="22"/>
          <w:szCs w:val="22"/>
        </w:rPr>
        <w:tab/>
      </w:r>
      <w:r w:rsidRPr="00912289">
        <w:rPr>
          <w:rFonts w:ascii="Times New Roman" w:hAnsi="Times New Roman" w:cs="Times New Roman"/>
          <w:sz w:val="22"/>
          <w:szCs w:val="22"/>
        </w:rPr>
        <w:tab/>
        <w:t>b.</w:t>
      </w:r>
      <w:r w:rsidRPr="00912289">
        <w:rPr>
          <w:rFonts w:ascii="Times New Roman" w:hAnsi="Times New Roman" w:cs="Times New Roman"/>
          <w:sz w:val="22"/>
          <w:szCs w:val="22"/>
        </w:rPr>
        <w:tab/>
        <w:t>An application for renewal will be sent to each licensee at least 30 days prior to expiration of the license. This information will be sent to the licensee's last known address. Licensees are responsible for informing the Board of any address change.</w:t>
      </w:r>
    </w:p>
    <w:p w14:paraId="4C1325EA" w14:textId="77777777" w:rsidR="00FE1A4F" w:rsidRPr="00912289" w:rsidRDefault="00FE1A4F">
      <w:pPr>
        <w:tabs>
          <w:tab w:val="left" w:pos="720"/>
          <w:tab w:val="left" w:pos="1440"/>
          <w:tab w:val="left" w:pos="2160"/>
          <w:tab w:val="left" w:pos="2880"/>
        </w:tabs>
        <w:ind w:left="720" w:hanging="720"/>
        <w:rPr>
          <w:rFonts w:ascii="Times New Roman" w:hAnsi="Times New Roman" w:cs="Times New Roman"/>
          <w:sz w:val="22"/>
          <w:szCs w:val="22"/>
        </w:rPr>
      </w:pPr>
    </w:p>
    <w:p w14:paraId="15A25B2D" w14:textId="77777777" w:rsidR="00FE1A4F" w:rsidRPr="00912289" w:rsidRDefault="00FE1A4F">
      <w:pPr>
        <w:tabs>
          <w:tab w:val="left" w:pos="720"/>
          <w:tab w:val="left" w:pos="1440"/>
          <w:tab w:val="left" w:pos="2160"/>
          <w:tab w:val="left" w:pos="2880"/>
        </w:tabs>
        <w:ind w:left="2880" w:hanging="2880"/>
        <w:rPr>
          <w:rFonts w:ascii="Times New Roman" w:hAnsi="Times New Roman" w:cs="Times New Roman"/>
          <w:sz w:val="22"/>
          <w:szCs w:val="22"/>
        </w:rPr>
      </w:pPr>
      <w:r w:rsidRPr="00912289">
        <w:rPr>
          <w:rFonts w:ascii="Times New Roman" w:hAnsi="Times New Roman" w:cs="Times New Roman"/>
          <w:sz w:val="22"/>
          <w:szCs w:val="22"/>
        </w:rPr>
        <w:tab/>
      </w:r>
      <w:r w:rsidRPr="00912289">
        <w:rPr>
          <w:rFonts w:ascii="Times New Roman" w:hAnsi="Times New Roman" w:cs="Times New Roman"/>
          <w:sz w:val="22"/>
          <w:szCs w:val="22"/>
        </w:rPr>
        <w:tab/>
      </w:r>
      <w:r w:rsidRPr="00912289">
        <w:rPr>
          <w:rFonts w:ascii="Times New Roman" w:hAnsi="Times New Roman" w:cs="Times New Roman"/>
          <w:sz w:val="22"/>
          <w:szCs w:val="22"/>
        </w:rPr>
        <w:tab/>
        <w:t>c.</w:t>
      </w:r>
      <w:r w:rsidRPr="00912289">
        <w:rPr>
          <w:rFonts w:ascii="Times New Roman" w:hAnsi="Times New Roman" w:cs="Times New Roman"/>
          <w:sz w:val="22"/>
          <w:szCs w:val="22"/>
        </w:rPr>
        <w:tab/>
        <w:t>Licensees who have not renewed their licenses within 90 days of the expiration date are then unlicensed and must re-apply as a new applicant as described in C (1) above and pay the appropriate fees. Continuation of practice without a license is a crime (32 MRSA, c. 105, §9906). Cases of unlicensed practice reported to the Board will be referred to the Office of the Attorney General for action.</w:t>
      </w:r>
    </w:p>
    <w:p w14:paraId="109086AC" w14:textId="77777777" w:rsidR="00FE1A4F" w:rsidRPr="00912289" w:rsidRDefault="00FE1A4F">
      <w:pPr>
        <w:tabs>
          <w:tab w:val="left" w:pos="720"/>
          <w:tab w:val="left" w:pos="1440"/>
          <w:tab w:val="left" w:pos="2160"/>
          <w:tab w:val="left" w:pos="2880"/>
        </w:tabs>
        <w:ind w:left="720" w:hanging="720"/>
        <w:rPr>
          <w:rFonts w:ascii="Times New Roman" w:hAnsi="Times New Roman" w:cs="Times New Roman"/>
          <w:sz w:val="22"/>
          <w:szCs w:val="22"/>
        </w:rPr>
      </w:pPr>
    </w:p>
    <w:p w14:paraId="138B263D" w14:textId="77777777" w:rsidR="00FE1A4F" w:rsidRPr="00912289" w:rsidRDefault="00FE1A4F">
      <w:pPr>
        <w:pStyle w:val="BodyText2"/>
        <w:rPr>
          <w:rFonts w:ascii="Times New Roman" w:hAnsi="Times New Roman" w:cs="Times New Roman"/>
          <w:sz w:val="22"/>
          <w:szCs w:val="22"/>
        </w:rPr>
      </w:pPr>
      <w:r w:rsidRPr="00912289">
        <w:rPr>
          <w:rFonts w:ascii="Times New Roman" w:hAnsi="Times New Roman" w:cs="Times New Roman"/>
          <w:sz w:val="22"/>
          <w:szCs w:val="22"/>
        </w:rPr>
        <w:tab/>
      </w:r>
      <w:r w:rsidRPr="00912289">
        <w:rPr>
          <w:rFonts w:ascii="Times New Roman" w:hAnsi="Times New Roman" w:cs="Times New Roman"/>
          <w:sz w:val="22"/>
          <w:szCs w:val="22"/>
        </w:rPr>
        <w:tab/>
      </w:r>
      <w:r w:rsidRPr="00912289">
        <w:rPr>
          <w:rFonts w:ascii="Times New Roman" w:hAnsi="Times New Roman" w:cs="Times New Roman"/>
          <w:sz w:val="22"/>
          <w:szCs w:val="22"/>
        </w:rPr>
        <w:tab/>
        <w:t>d.</w:t>
      </w:r>
      <w:r w:rsidRPr="00912289">
        <w:rPr>
          <w:rFonts w:ascii="Times New Roman" w:hAnsi="Times New Roman" w:cs="Times New Roman"/>
          <w:sz w:val="22"/>
          <w:szCs w:val="22"/>
        </w:rPr>
        <w:tab/>
        <w:t xml:space="preserve">Proof of continuing education must be received by September 1. </w:t>
      </w:r>
    </w:p>
    <w:p w14:paraId="5C46BD03" w14:textId="77777777" w:rsidR="00FE1A4F" w:rsidRPr="00912289" w:rsidRDefault="00FE1A4F">
      <w:pPr>
        <w:tabs>
          <w:tab w:val="left" w:pos="720"/>
          <w:tab w:val="left" w:pos="1440"/>
          <w:tab w:val="left" w:pos="2160"/>
          <w:tab w:val="left" w:pos="2880"/>
        </w:tabs>
        <w:ind w:left="720" w:hanging="720"/>
        <w:rPr>
          <w:rFonts w:ascii="Times New Roman" w:hAnsi="Times New Roman" w:cs="Times New Roman"/>
          <w:sz w:val="22"/>
          <w:szCs w:val="22"/>
        </w:rPr>
      </w:pPr>
      <w:r w:rsidRPr="00912289">
        <w:rPr>
          <w:rFonts w:ascii="Times New Roman" w:hAnsi="Times New Roman" w:cs="Times New Roman"/>
          <w:sz w:val="22"/>
          <w:szCs w:val="22"/>
        </w:rPr>
        <w:t xml:space="preserve"> </w:t>
      </w:r>
    </w:p>
    <w:p w14:paraId="20CE078A" w14:textId="77777777" w:rsidR="00FE1A4F" w:rsidRPr="00912289" w:rsidRDefault="00FE1A4F">
      <w:pPr>
        <w:keepNext/>
        <w:keepLines/>
        <w:tabs>
          <w:tab w:val="left" w:pos="720"/>
          <w:tab w:val="left" w:pos="1440"/>
          <w:tab w:val="left" w:pos="2160"/>
          <w:tab w:val="left" w:pos="2880"/>
        </w:tabs>
        <w:ind w:left="720" w:hanging="720"/>
        <w:rPr>
          <w:rFonts w:ascii="Times New Roman" w:hAnsi="Times New Roman" w:cs="Times New Roman"/>
          <w:sz w:val="22"/>
          <w:szCs w:val="22"/>
        </w:rPr>
      </w:pPr>
      <w:r w:rsidRPr="00912289">
        <w:rPr>
          <w:rFonts w:ascii="Times New Roman" w:hAnsi="Times New Roman" w:cs="Times New Roman"/>
          <w:sz w:val="22"/>
          <w:szCs w:val="22"/>
        </w:rPr>
        <w:tab/>
      </w:r>
      <w:r w:rsidRPr="00912289">
        <w:rPr>
          <w:rFonts w:ascii="Times New Roman" w:hAnsi="Times New Roman" w:cs="Times New Roman"/>
          <w:sz w:val="22"/>
          <w:szCs w:val="22"/>
        </w:rPr>
        <w:tab/>
        <w:t>3.</w:t>
      </w:r>
      <w:r w:rsidRPr="00912289">
        <w:rPr>
          <w:rFonts w:ascii="Times New Roman" w:hAnsi="Times New Roman" w:cs="Times New Roman"/>
          <w:sz w:val="22"/>
          <w:szCs w:val="22"/>
        </w:rPr>
        <w:tab/>
        <w:t>Fees:</w:t>
      </w:r>
    </w:p>
    <w:p w14:paraId="1B03FEBE" w14:textId="77777777" w:rsidR="00FE1A4F" w:rsidRPr="00912289" w:rsidRDefault="00FE1A4F">
      <w:pPr>
        <w:keepNext/>
        <w:keepLines/>
        <w:tabs>
          <w:tab w:val="left" w:pos="720"/>
          <w:tab w:val="left" w:pos="1440"/>
          <w:tab w:val="left" w:pos="2160"/>
          <w:tab w:val="left" w:pos="2880"/>
        </w:tabs>
        <w:ind w:left="720" w:hanging="720"/>
        <w:rPr>
          <w:rFonts w:ascii="Times New Roman" w:hAnsi="Times New Roman" w:cs="Times New Roman"/>
          <w:sz w:val="22"/>
          <w:szCs w:val="22"/>
        </w:rPr>
      </w:pPr>
    </w:p>
    <w:p w14:paraId="03508F0D" w14:textId="77777777" w:rsidR="00FE1A4F" w:rsidRPr="00912289" w:rsidRDefault="00FE1A4F">
      <w:pPr>
        <w:keepNext/>
        <w:keepLines/>
        <w:tabs>
          <w:tab w:val="left" w:pos="720"/>
          <w:tab w:val="left" w:pos="1440"/>
          <w:tab w:val="left" w:pos="2160"/>
          <w:tab w:val="left" w:pos="2880"/>
        </w:tabs>
        <w:ind w:left="720" w:hanging="720"/>
        <w:rPr>
          <w:rFonts w:ascii="Times New Roman" w:hAnsi="Times New Roman" w:cs="Times New Roman"/>
          <w:sz w:val="22"/>
          <w:szCs w:val="22"/>
        </w:rPr>
      </w:pPr>
      <w:r w:rsidRPr="00912289">
        <w:rPr>
          <w:rFonts w:ascii="Times New Roman" w:hAnsi="Times New Roman" w:cs="Times New Roman"/>
          <w:sz w:val="22"/>
          <w:szCs w:val="22"/>
        </w:rPr>
        <w:tab/>
      </w:r>
      <w:r w:rsidRPr="00912289">
        <w:rPr>
          <w:rFonts w:ascii="Times New Roman" w:hAnsi="Times New Roman" w:cs="Times New Roman"/>
          <w:sz w:val="22"/>
          <w:szCs w:val="22"/>
        </w:rPr>
        <w:tab/>
      </w:r>
      <w:r w:rsidRPr="00912289">
        <w:rPr>
          <w:rFonts w:ascii="Times New Roman" w:hAnsi="Times New Roman" w:cs="Times New Roman"/>
          <w:sz w:val="22"/>
          <w:szCs w:val="22"/>
        </w:rPr>
        <w:tab/>
        <w:t>a.</w:t>
      </w:r>
      <w:r w:rsidRPr="00912289">
        <w:rPr>
          <w:rFonts w:ascii="Times New Roman" w:hAnsi="Times New Roman" w:cs="Times New Roman"/>
          <w:sz w:val="22"/>
          <w:szCs w:val="22"/>
        </w:rPr>
        <w:tab/>
        <w:t>A non-refundable application fee: $25.00</w:t>
      </w:r>
    </w:p>
    <w:p w14:paraId="448C98E6" w14:textId="77777777" w:rsidR="00FE1A4F" w:rsidRPr="00912289" w:rsidRDefault="00FE1A4F">
      <w:pPr>
        <w:keepNext/>
        <w:keepLines/>
        <w:tabs>
          <w:tab w:val="left" w:pos="720"/>
          <w:tab w:val="left" w:pos="1440"/>
          <w:tab w:val="left" w:pos="2160"/>
          <w:tab w:val="left" w:pos="2880"/>
        </w:tabs>
        <w:ind w:left="720" w:hanging="720"/>
        <w:rPr>
          <w:rFonts w:ascii="Times New Roman" w:hAnsi="Times New Roman" w:cs="Times New Roman"/>
          <w:sz w:val="22"/>
          <w:szCs w:val="22"/>
        </w:rPr>
      </w:pPr>
    </w:p>
    <w:p w14:paraId="60D28BB8" w14:textId="77777777" w:rsidR="00FE1A4F" w:rsidRPr="00912289" w:rsidRDefault="00FE1A4F">
      <w:pPr>
        <w:keepNext/>
        <w:keepLines/>
        <w:tabs>
          <w:tab w:val="left" w:pos="720"/>
          <w:tab w:val="left" w:pos="1440"/>
          <w:tab w:val="left" w:pos="2160"/>
          <w:tab w:val="left" w:pos="2880"/>
        </w:tabs>
        <w:ind w:left="2880" w:hanging="2880"/>
        <w:rPr>
          <w:rFonts w:ascii="Times New Roman" w:hAnsi="Times New Roman" w:cs="Times New Roman"/>
          <w:sz w:val="22"/>
          <w:szCs w:val="22"/>
        </w:rPr>
      </w:pPr>
      <w:r w:rsidRPr="00912289">
        <w:rPr>
          <w:rFonts w:ascii="Times New Roman" w:hAnsi="Times New Roman" w:cs="Times New Roman"/>
          <w:sz w:val="22"/>
          <w:szCs w:val="22"/>
        </w:rPr>
        <w:tab/>
      </w:r>
      <w:r w:rsidRPr="00912289">
        <w:rPr>
          <w:rFonts w:ascii="Times New Roman" w:hAnsi="Times New Roman" w:cs="Times New Roman"/>
          <w:sz w:val="22"/>
          <w:szCs w:val="22"/>
        </w:rPr>
        <w:tab/>
      </w:r>
      <w:r w:rsidRPr="00912289">
        <w:rPr>
          <w:rFonts w:ascii="Times New Roman" w:hAnsi="Times New Roman" w:cs="Times New Roman"/>
          <w:sz w:val="22"/>
          <w:szCs w:val="22"/>
        </w:rPr>
        <w:tab/>
        <w:t>b.</w:t>
      </w:r>
      <w:r w:rsidRPr="00912289">
        <w:rPr>
          <w:rFonts w:ascii="Times New Roman" w:hAnsi="Times New Roman" w:cs="Times New Roman"/>
          <w:sz w:val="22"/>
          <w:szCs w:val="22"/>
        </w:rPr>
        <w:tab/>
        <w:t>Initial license fee: $140.00 ($70.00 if issued after July1)</w:t>
      </w:r>
    </w:p>
    <w:p w14:paraId="0846EC5C" w14:textId="77777777" w:rsidR="00FE1A4F" w:rsidRPr="00912289" w:rsidRDefault="00FE1A4F">
      <w:pPr>
        <w:tabs>
          <w:tab w:val="left" w:pos="720"/>
          <w:tab w:val="left" w:pos="1440"/>
          <w:tab w:val="left" w:pos="2160"/>
          <w:tab w:val="left" w:pos="2880"/>
        </w:tabs>
        <w:ind w:left="720" w:hanging="720"/>
        <w:rPr>
          <w:rFonts w:ascii="Times New Roman" w:hAnsi="Times New Roman" w:cs="Times New Roman"/>
          <w:sz w:val="22"/>
          <w:szCs w:val="22"/>
        </w:rPr>
      </w:pPr>
    </w:p>
    <w:p w14:paraId="23E64916" w14:textId="77777777" w:rsidR="00FE1A4F" w:rsidRPr="00912289" w:rsidRDefault="00FE1A4F">
      <w:pPr>
        <w:tabs>
          <w:tab w:val="left" w:pos="720"/>
          <w:tab w:val="left" w:pos="1440"/>
          <w:tab w:val="left" w:pos="2160"/>
          <w:tab w:val="left" w:pos="2880"/>
        </w:tabs>
        <w:ind w:left="2880" w:hanging="2880"/>
        <w:rPr>
          <w:rFonts w:ascii="Times New Roman" w:hAnsi="Times New Roman" w:cs="Times New Roman"/>
          <w:strike/>
          <w:sz w:val="22"/>
          <w:szCs w:val="22"/>
          <w:u w:val="single"/>
        </w:rPr>
      </w:pPr>
      <w:r w:rsidRPr="00912289">
        <w:rPr>
          <w:rFonts w:ascii="Times New Roman" w:hAnsi="Times New Roman" w:cs="Times New Roman"/>
          <w:sz w:val="22"/>
          <w:szCs w:val="22"/>
        </w:rPr>
        <w:tab/>
      </w:r>
      <w:r w:rsidRPr="00912289">
        <w:rPr>
          <w:rFonts w:ascii="Times New Roman" w:hAnsi="Times New Roman" w:cs="Times New Roman"/>
          <w:sz w:val="22"/>
          <w:szCs w:val="22"/>
        </w:rPr>
        <w:tab/>
      </w:r>
      <w:r w:rsidRPr="00912289">
        <w:rPr>
          <w:rFonts w:ascii="Times New Roman" w:hAnsi="Times New Roman" w:cs="Times New Roman"/>
          <w:sz w:val="22"/>
          <w:szCs w:val="22"/>
        </w:rPr>
        <w:tab/>
        <w:t>c.</w:t>
      </w:r>
      <w:r w:rsidRPr="00912289">
        <w:rPr>
          <w:rFonts w:ascii="Times New Roman" w:hAnsi="Times New Roman" w:cs="Times New Roman"/>
          <w:sz w:val="22"/>
          <w:szCs w:val="22"/>
        </w:rPr>
        <w:tab/>
        <w:t>Licensure renewal fee: $140.00</w:t>
      </w:r>
    </w:p>
    <w:p w14:paraId="548E854B" w14:textId="77777777" w:rsidR="00FE1A4F" w:rsidRPr="00912289" w:rsidRDefault="00FE1A4F">
      <w:pPr>
        <w:tabs>
          <w:tab w:val="left" w:pos="720"/>
          <w:tab w:val="left" w:pos="1440"/>
          <w:tab w:val="left" w:pos="2160"/>
          <w:tab w:val="left" w:pos="2880"/>
        </w:tabs>
        <w:ind w:left="720" w:hanging="720"/>
        <w:rPr>
          <w:rFonts w:ascii="Times New Roman" w:hAnsi="Times New Roman" w:cs="Times New Roman"/>
          <w:sz w:val="22"/>
          <w:szCs w:val="22"/>
        </w:rPr>
      </w:pPr>
    </w:p>
    <w:p w14:paraId="7A9C5FD7" w14:textId="77777777" w:rsidR="00FE1A4F" w:rsidRPr="00912289" w:rsidRDefault="00FE1A4F">
      <w:pPr>
        <w:tabs>
          <w:tab w:val="left" w:pos="720"/>
          <w:tab w:val="left" w:pos="1440"/>
          <w:tab w:val="left" w:pos="2160"/>
          <w:tab w:val="left" w:pos="2880"/>
        </w:tabs>
        <w:ind w:left="720" w:hanging="720"/>
        <w:rPr>
          <w:rFonts w:ascii="Times New Roman" w:hAnsi="Times New Roman" w:cs="Times New Roman"/>
          <w:sz w:val="22"/>
          <w:szCs w:val="22"/>
        </w:rPr>
      </w:pPr>
      <w:r w:rsidRPr="00912289">
        <w:rPr>
          <w:rFonts w:ascii="Times New Roman" w:hAnsi="Times New Roman" w:cs="Times New Roman"/>
          <w:sz w:val="22"/>
          <w:szCs w:val="22"/>
        </w:rPr>
        <w:tab/>
      </w:r>
      <w:r w:rsidRPr="00912289">
        <w:rPr>
          <w:rFonts w:ascii="Times New Roman" w:hAnsi="Times New Roman" w:cs="Times New Roman"/>
          <w:sz w:val="22"/>
          <w:szCs w:val="22"/>
        </w:rPr>
        <w:tab/>
      </w:r>
      <w:r w:rsidRPr="00912289">
        <w:rPr>
          <w:rFonts w:ascii="Times New Roman" w:hAnsi="Times New Roman" w:cs="Times New Roman"/>
          <w:sz w:val="22"/>
          <w:szCs w:val="22"/>
        </w:rPr>
        <w:tab/>
        <w:t>d.</w:t>
      </w:r>
      <w:r w:rsidRPr="00912289">
        <w:rPr>
          <w:rFonts w:ascii="Times New Roman" w:hAnsi="Times New Roman" w:cs="Times New Roman"/>
          <w:sz w:val="22"/>
          <w:szCs w:val="22"/>
        </w:rPr>
        <w:tab/>
        <w:t>Late renewal fee additional: $10.00</w:t>
      </w:r>
    </w:p>
    <w:p w14:paraId="5C15B3E3" w14:textId="77777777" w:rsidR="00FE1A4F" w:rsidRPr="00912289" w:rsidRDefault="00FE1A4F">
      <w:pPr>
        <w:tabs>
          <w:tab w:val="left" w:pos="720"/>
          <w:tab w:val="left" w:pos="1440"/>
          <w:tab w:val="left" w:pos="2160"/>
          <w:tab w:val="left" w:pos="2880"/>
        </w:tabs>
        <w:ind w:left="720" w:hanging="720"/>
        <w:rPr>
          <w:rFonts w:ascii="Times New Roman" w:hAnsi="Times New Roman" w:cs="Times New Roman"/>
          <w:sz w:val="22"/>
          <w:szCs w:val="22"/>
        </w:rPr>
      </w:pPr>
    </w:p>
    <w:p w14:paraId="47A3042D" w14:textId="77777777" w:rsidR="00FE1A4F" w:rsidRPr="00912289" w:rsidRDefault="00FE1A4F">
      <w:pPr>
        <w:tabs>
          <w:tab w:val="left" w:pos="720"/>
          <w:tab w:val="left" w:pos="1440"/>
          <w:tab w:val="left" w:pos="2160"/>
          <w:tab w:val="left" w:pos="2880"/>
        </w:tabs>
        <w:ind w:left="720" w:hanging="720"/>
        <w:rPr>
          <w:rFonts w:ascii="Times New Roman" w:hAnsi="Times New Roman" w:cs="Times New Roman"/>
          <w:sz w:val="22"/>
          <w:szCs w:val="22"/>
          <w:u w:val="single"/>
        </w:rPr>
      </w:pPr>
      <w:r w:rsidRPr="00912289">
        <w:rPr>
          <w:rFonts w:ascii="Times New Roman" w:hAnsi="Times New Roman" w:cs="Times New Roman"/>
          <w:sz w:val="22"/>
          <w:szCs w:val="22"/>
        </w:rPr>
        <w:tab/>
      </w:r>
      <w:r w:rsidRPr="00912289">
        <w:rPr>
          <w:rFonts w:ascii="Times New Roman" w:hAnsi="Times New Roman" w:cs="Times New Roman"/>
          <w:sz w:val="22"/>
          <w:szCs w:val="22"/>
        </w:rPr>
        <w:tab/>
      </w:r>
      <w:r w:rsidRPr="00912289">
        <w:rPr>
          <w:rFonts w:ascii="Times New Roman" w:hAnsi="Times New Roman" w:cs="Times New Roman"/>
          <w:sz w:val="22"/>
          <w:szCs w:val="22"/>
        </w:rPr>
        <w:tab/>
        <w:t>e.</w:t>
      </w:r>
      <w:r w:rsidRPr="00912289">
        <w:rPr>
          <w:rFonts w:ascii="Times New Roman" w:hAnsi="Times New Roman" w:cs="Times New Roman"/>
          <w:sz w:val="22"/>
          <w:szCs w:val="22"/>
        </w:rPr>
        <w:tab/>
        <w:t>Temporary license fee: $100.00</w:t>
      </w:r>
    </w:p>
    <w:p w14:paraId="53E3FDBA" w14:textId="77777777" w:rsidR="00FE1A4F" w:rsidRPr="00912289" w:rsidRDefault="00FE1A4F">
      <w:pPr>
        <w:tabs>
          <w:tab w:val="left" w:pos="720"/>
          <w:tab w:val="left" w:pos="1440"/>
          <w:tab w:val="left" w:pos="2160"/>
          <w:tab w:val="left" w:pos="2880"/>
        </w:tabs>
        <w:ind w:left="720" w:hanging="720"/>
        <w:rPr>
          <w:rFonts w:ascii="Times New Roman" w:hAnsi="Times New Roman" w:cs="Times New Roman"/>
          <w:sz w:val="22"/>
          <w:szCs w:val="22"/>
        </w:rPr>
      </w:pPr>
    </w:p>
    <w:p w14:paraId="6C899811" w14:textId="77777777" w:rsidR="00FE1A4F" w:rsidRPr="00912289" w:rsidRDefault="00FE1A4F">
      <w:pPr>
        <w:tabs>
          <w:tab w:val="left" w:pos="720"/>
          <w:tab w:val="left" w:pos="1440"/>
          <w:tab w:val="left" w:pos="2160"/>
          <w:tab w:val="left" w:pos="2880"/>
        </w:tabs>
        <w:ind w:left="720" w:hanging="720"/>
        <w:rPr>
          <w:rFonts w:ascii="Times New Roman" w:hAnsi="Times New Roman" w:cs="Times New Roman"/>
          <w:sz w:val="22"/>
          <w:szCs w:val="22"/>
        </w:rPr>
      </w:pPr>
      <w:r w:rsidRPr="00912289">
        <w:rPr>
          <w:rFonts w:ascii="Times New Roman" w:hAnsi="Times New Roman" w:cs="Times New Roman"/>
          <w:sz w:val="22"/>
          <w:szCs w:val="22"/>
        </w:rPr>
        <w:tab/>
      </w:r>
      <w:r w:rsidRPr="00912289">
        <w:rPr>
          <w:rFonts w:ascii="Times New Roman" w:hAnsi="Times New Roman" w:cs="Times New Roman"/>
          <w:sz w:val="22"/>
          <w:szCs w:val="22"/>
        </w:rPr>
        <w:tab/>
      </w:r>
      <w:r w:rsidRPr="00912289">
        <w:rPr>
          <w:rFonts w:ascii="Times New Roman" w:hAnsi="Times New Roman" w:cs="Times New Roman"/>
          <w:sz w:val="22"/>
          <w:szCs w:val="22"/>
        </w:rPr>
        <w:tab/>
        <w:t>f.</w:t>
      </w:r>
      <w:r w:rsidRPr="00912289">
        <w:rPr>
          <w:rFonts w:ascii="Times New Roman" w:hAnsi="Times New Roman" w:cs="Times New Roman"/>
          <w:sz w:val="22"/>
          <w:szCs w:val="22"/>
        </w:rPr>
        <w:tab/>
        <w:t>Reissuance of a license: $10.00</w:t>
      </w:r>
    </w:p>
    <w:p w14:paraId="759BB9A9" w14:textId="77777777" w:rsidR="00FE1A4F" w:rsidRPr="00912289" w:rsidRDefault="00FE1A4F">
      <w:pPr>
        <w:tabs>
          <w:tab w:val="left" w:pos="720"/>
          <w:tab w:val="left" w:pos="1440"/>
          <w:tab w:val="left" w:pos="2160"/>
          <w:tab w:val="left" w:pos="2880"/>
        </w:tabs>
        <w:ind w:left="720" w:hanging="720"/>
        <w:rPr>
          <w:rFonts w:ascii="Times New Roman" w:hAnsi="Times New Roman" w:cs="Times New Roman"/>
          <w:sz w:val="22"/>
          <w:szCs w:val="22"/>
        </w:rPr>
      </w:pPr>
    </w:p>
    <w:p w14:paraId="722E8167" w14:textId="77777777" w:rsidR="00FE1A4F" w:rsidRPr="00912289" w:rsidRDefault="00FE1A4F">
      <w:pPr>
        <w:tabs>
          <w:tab w:val="left" w:pos="720"/>
          <w:tab w:val="left" w:pos="1440"/>
          <w:tab w:val="left" w:pos="2160"/>
          <w:tab w:val="left" w:pos="2880"/>
        </w:tabs>
        <w:ind w:left="720" w:hanging="720"/>
        <w:rPr>
          <w:rFonts w:ascii="Times New Roman" w:hAnsi="Times New Roman" w:cs="Times New Roman"/>
          <w:sz w:val="22"/>
          <w:szCs w:val="22"/>
        </w:rPr>
      </w:pPr>
      <w:r w:rsidRPr="00912289">
        <w:rPr>
          <w:rFonts w:ascii="Times New Roman" w:hAnsi="Times New Roman" w:cs="Times New Roman"/>
          <w:sz w:val="22"/>
          <w:szCs w:val="22"/>
        </w:rPr>
        <w:tab/>
      </w:r>
      <w:r w:rsidRPr="00912289">
        <w:rPr>
          <w:rFonts w:ascii="Times New Roman" w:hAnsi="Times New Roman" w:cs="Times New Roman"/>
          <w:sz w:val="22"/>
          <w:szCs w:val="22"/>
        </w:rPr>
        <w:tab/>
      </w:r>
      <w:r w:rsidRPr="00912289">
        <w:rPr>
          <w:rFonts w:ascii="Times New Roman" w:hAnsi="Times New Roman" w:cs="Times New Roman"/>
          <w:sz w:val="22"/>
          <w:szCs w:val="22"/>
        </w:rPr>
        <w:tab/>
        <w:t>g.</w:t>
      </w:r>
      <w:r w:rsidRPr="00912289">
        <w:rPr>
          <w:rFonts w:ascii="Times New Roman" w:hAnsi="Times New Roman" w:cs="Times New Roman"/>
          <w:sz w:val="22"/>
          <w:szCs w:val="22"/>
        </w:rPr>
        <w:tab/>
        <w:t xml:space="preserve">Completion of a certification form or letter: $25.00 </w:t>
      </w:r>
    </w:p>
    <w:p w14:paraId="7D2733BE" w14:textId="77777777" w:rsidR="00FE1A4F" w:rsidRPr="00912289" w:rsidRDefault="00FE1A4F">
      <w:pPr>
        <w:tabs>
          <w:tab w:val="left" w:pos="720"/>
          <w:tab w:val="left" w:pos="1440"/>
          <w:tab w:val="left" w:pos="2160"/>
          <w:tab w:val="left" w:pos="2880"/>
        </w:tabs>
        <w:ind w:left="720" w:hanging="720"/>
        <w:rPr>
          <w:rFonts w:ascii="Times New Roman" w:hAnsi="Times New Roman" w:cs="Times New Roman"/>
          <w:sz w:val="22"/>
          <w:szCs w:val="22"/>
        </w:rPr>
      </w:pPr>
    </w:p>
    <w:p w14:paraId="63F8EC71" w14:textId="77777777" w:rsidR="00FE1A4F" w:rsidRPr="00912289" w:rsidRDefault="00FE1A4F">
      <w:pPr>
        <w:tabs>
          <w:tab w:val="left" w:pos="720"/>
          <w:tab w:val="left" w:pos="1440"/>
          <w:tab w:val="left" w:pos="2160"/>
          <w:tab w:val="left" w:pos="2880"/>
        </w:tabs>
        <w:ind w:left="720" w:hanging="720"/>
        <w:rPr>
          <w:rFonts w:ascii="Times New Roman" w:hAnsi="Times New Roman" w:cs="Times New Roman"/>
          <w:sz w:val="22"/>
          <w:szCs w:val="22"/>
        </w:rPr>
      </w:pPr>
      <w:r w:rsidRPr="00912289">
        <w:rPr>
          <w:rFonts w:ascii="Times New Roman" w:hAnsi="Times New Roman" w:cs="Times New Roman"/>
          <w:sz w:val="22"/>
          <w:szCs w:val="22"/>
        </w:rPr>
        <w:tab/>
      </w:r>
      <w:r w:rsidRPr="00912289">
        <w:rPr>
          <w:rFonts w:ascii="Times New Roman" w:hAnsi="Times New Roman" w:cs="Times New Roman"/>
          <w:sz w:val="22"/>
          <w:szCs w:val="22"/>
        </w:rPr>
        <w:tab/>
        <w:t>4.</w:t>
      </w:r>
      <w:r w:rsidRPr="00912289">
        <w:rPr>
          <w:rFonts w:ascii="Times New Roman" w:hAnsi="Times New Roman" w:cs="Times New Roman"/>
          <w:sz w:val="22"/>
          <w:szCs w:val="22"/>
        </w:rPr>
        <w:tab/>
        <w:t>Out of state applicant</w:t>
      </w:r>
    </w:p>
    <w:p w14:paraId="5F93A4F5" w14:textId="77777777" w:rsidR="00FE1A4F" w:rsidRPr="00912289" w:rsidRDefault="00FE1A4F">
      <w:pPr>
        <w:tabs>
          <w:tab w:val="left" w:pos="720"/>
          <w:tab w:val="left" w:pos="1440"/>
          <w:tab w:val="left" w:pos="2160"/>
          <w:tab w:val="left" w:pos="2880"/>
        </w:tabs>
        <w:ind w:left="720" w:hanging="720"/>
        <w:rPr>
          <w:rFonts w:ascii="Times New Roman" w:hAnsi="Times New Roman" w:cs="Times New Roman"/>
          <w:sz w:val="22"/>
          <w:szCs w:val="22"/>
        </w:rPr>
      </w:pPr>
    </w:p>
    <w:p w14:paraId="3E2C3926" w14:textId="77777777" w:rsidR="00FE1A4F" w:rsidRPr="00912289" w:rsidRDefault="00FE1A4F">
      <w:pPr>
        <w:tabs>
          <w:tab w:val="left" w:pos="720"/>
          <w:tab w:val="left" w:pos="1440"/>
          <w:tab w:val="left" w:pos="2160"/>
          <w:tab w:val="left" w:pos="2880"/>
        </w:tabs>
        <w:ind w:left="2880" w:hanging="2880"/>
        <w:rPr>
          <w:rFonts w:ascii="Times New Roman" w:hAnsi="Times New Roman" w:cs="Times New Roman"/>
          <w:sz w:val="22"/>
          <w:szCs w:val="22"/>
        </w:rPr>
      </w:pPr>
      <w:r w:rsidRPr="00912289">
        <w:rPr>
          <w:rFonts w:ascii="Times New Roman" w:hAnsi="Times New Roman" w:cs="Times New Roman"/>
          <w:sz w:val="22"/>
          <w:szCs w:val="22"/>
        </w:rPr>
        <w:tab/>
      </w:r>
      <w:r w:rsidRPr="00912289">
        <w:rPr>
          <w:rFonts w:ascii="Times New Roman" w:hAnsi="Times New Roman" w:cs="Times New Roman"/>
          <w:sz w:val="22"/>
          <w:szCs w:val="22"/>
        </w:rPr>
        <w:tab/>
      </w:r>
      <w:r w:rsidRPr="00912289">
        <w:rPr>
          <w:rFonts w:ascii="Times New Roman" w:hAnsi="Times New Roman" w:cs="Times New Roman"/>
          <w:sz w:val="22"/>
          <w:szCs w:val="22"/>
        </w:rPr>
        <w:tab/>
        <w:t>a.</w:t>
      </w:r>
      <w:r w:rsidRPr="00912289">
        <w:rPr>
          <w:rFonts w:ascii="Times New Roman" w:hAnsi="Times New Roman" w:cs="Times New Roman"/>
          <w:sz w:val="22"/>
          <w:szCs w:val="22"/>
        </w:rPr>
        <w:tab/>
        <w:t>Individuals licensed, certified or registered (without American Dietetic Association registration) in another state whose standards for registration, certification or licensure are equivalent to or greater than those established in 32 M.R.S.A. Sec. 9907 and Board Rules should follow the same procedures outlined above and include a copy of their registration, certification or license as supporting documentation with their application.</w:t>
      </w:r>
    </w:p>
    <w:p w14:paraId="41994118" w14:textId="77777777" w:rsidR="00FE1A4F" w:rsidRPr="00912289" w:rsidRDefault="00FE1A4F">
      <w:pPr>
        <w:tabs>
          <w:tab w:val="left" w:pos="720"/>
          <w:tab w:val="left" w:pos="1440"/>
          <w:tab w:val="left" w:pos="2160"/>
          <w:tab w:val="left" w:pos="2880"/>
        </w:tabs>
        <w:ind w:left="720" w:hanging="720"/>
        <w:rPr>
          <w:rFonts w:ascii="Times New Roman" w:hAnsi="Times New Roman" w:cs="Times New Roman"/>
          <w:sz w:val="22"/>
          <w:szCs w:val="22"/>
        </w:rPr>
      </w:pPr>
    </w:p>
    <w:p w14:paraId="2F630AD7" w14:textId="77777777" w:rsidR="00FE1A4F" w:rsidRPr="00912289" w:rsidRDefault="00FE1A4F">
      <w:pPr>
        <w:tabs>
          <w:tab w:val="left" w:pos="720"/>
          <w:tab w:val="left" w:pos="1440"/>
          <w:tab w:val="left" w:pos="2160"/>
          <w:tab w:val="left" w:pos="2880"/>
        </w:tabs>
        <w:ind w:left="2880" w:hanging="2880"/>
        <w:rPr>
          <w:rFonts w:ascii="Times New Roman" w:hAnsi="Times New Roman" w:cs="Times New Roman"/>
          <w:sz w:val="22"/>
          <w:szCs w:val="22"/>
        </w:rPr>
      </w:pPr>
      <w:r w:rsidRPr="00912289">
        <w:rPr>
          <w:rFonts w:ascii="Times New Roman" w:hAnsi="Times New Roman" w:cs="Times New Roman"/>
          <w:sz w:val="22"/>
          <w:szCs w:val="22"/>
        </w:rPr>
        <w:tab/>
      </w:r>
      <w:r w:rsidRPr="00912289">
        <w:rPr>
          <w:rFonts w:ascii="Times New Roman" w:hAnsi="Times New Roman" w:cs="Times New Roman"/>
          <w:sz w:val="22"/>
          <w:szCs w:val="22"/>
        </w:rPr>
        <w:tab/>
      </w:r>
      <w:r w:rsidRPr="00912289">
        <w:rPr>
          <w:rFonts w:ascii="Times New Roman" w:hAnsi="Times New Roman" w:cs="Times New Roman"/>
          <w:sz w:val="22"/>
          <w:szCs w:val="22"/>
        </w:rPr>
        <w:tab/>
        <w:t>b.</w:t>
      </w:r>
      <w:r w:rsidRPr="00912289">
        <w:rPr>
          <w:rFonts w:ascii="Times New Roman" w:hAnsi="Times New Roman" w:cs="Times New Roman"/>
          <w:sz w:val="22"/>
          <w:szCs w:val="22"/>
        </w:rPr>
        <w:tab/>
        <w:t>An original written verification of licensure is required from each state where the applicant holds or has held a registration, certification or licensure. The verification document must include the state board seal and be officially signed.</w:t>
      </w:r>
    </w:p>
    <w:p w14:paraId="05A39AC6" w14:textId="77777777" w:rsidR="00FE1A4F" w:rsidRPr="00912289" w:rsidRDefault="00FE1A4F">
      <w:pPr>
        <w:tabs>
          <w:tab w:val="left" w:pos="720"/>
          <w:tab w:val="left" w:pos="1440"/>
          <w:tab w:val="left" w:pos="2160"/>
          <w:tab w:val="left" w:pos="2880"/>
        </w:tabs>
        <w:ind w:left="720" w:hanging="720"/>
        <w:rPr>
          <w:rFonts w:ascii="Times New Roman" w:hAnsi="Times New Roman" w:cs="Times New Roman"/>
          <w:sz w:val="22"/>
          <w:szCs w:val="22"/>
        </w:rPr>
      </w:pPr>
    </w:p>
    <w:p w14:paraId="70754809" w14:textId="77777777" w:rsidR="00FE1A4F" w:rsidRPr="00912289" w:rsidRDefault="00FE1A4F">
      <w:pPr>
        <w:tabs>
          <w:tab w:val="left" w:pos="720"/>
          <w:tab w:val="left" w:pos="1440"/>
          <w:tab w:val="left" w:pos="2160"/>
          <w:tab w:val="left" w:pos="2880"/>
        </w:tabs>
        <w:ind w:left="2880" w:hanging="2880"/>
        <w:rPr>
          <w:rFonts w:ascii="Times New Roman" w:hAnsi="Times New Roman" w:cs="Times New Roman"/>
          <w:sz w:val="22"/>
          <w:szCs w:val="22"/>
        </w:rPr>
      </w:pPr>
      <w:r w:rsidRPr="00912289">
        <w:rPr>
          <w:rFonts w:ascii="Times New Roman" w:hAnsi="Times New Roman" w:cs="Times New Roman"/>
          <w:sz w:val="22"/>
          <w:szCs w:val="22"/>
        </w:rPr>
        <w:tab/>
      </w:r>
      <w:r w:rsidRPr="00912289">
        <w:rPr>
          <w:rFonts w:ascii="Times New Roman" w:hAnsi="Times New Roman" w:cs="Times New Roman"/>
          <w:sz w:val="22"/>
          <w:szCs w:val="22"/>
        </w:rPr>
        <w:tab/>
      </w:r>
      <w:r w:rsidRPr="00912289">
        <w:rPr>
          <w:rFonts w:ascii="Times New Roman" w:hAnsi="Times New Roman" w:cs="Times New Roman"/>
          <w:sz w:val="22"/>
          <w:szCs w:val="22"/>
        </w:rPr>
        <w:tab/>
        <w:t>c.</w:t>
      </w:r>
      <w:r w:rsidRPr="00912289">
        <w:rPr>
          <w:rFonts w:ascii="Times New Roman" w:hAnsi="Times New Roman" w:cs="Times New Roman"/>
          <w:sz w:val="22"/>
          <w:szCs w:val="22"/>
        </w:rPr>
        <w:tab/>
        <w:t xml:space="preserve">Applicants who currently hold </w:t>
      </w:r>
      <w:smartTag w:uri="urn:schemas-microsoft-com:office:smarttags" w:element="place">
        <w:smartTag w:uri="urn:schemas-microsoft-com:office:smarttags" w:element="City">
          <w:r w:rsidRPr="00912289">
            <w:rPr>
              <w:rFonts w:ascii="Times New Roman" w:hAnsi="Times New Roman" w:cs="Times New Roman"/>
              <w:sz w:val="22"/>
              <w:szCs w:val="22"/>
            </w:rPr>
            <w:t>ADA</w:t>
          </w:r>
        </w:smartTag>
      </w:smartTag>
      <w:r w:rsidRPr="00912289">
        <w:rPr>
          <w:rFonts w:ascii="Times New Roman" w:hAnsi="Times New Roman" w:cs="Times New Roman"/>
          <w:sz w:val="22"/>
          <w:szCs w:val="22"/>
        </w:rPr>
        <w:t xml:space="preserve"> (American Dietetic Association) registration in good standing will be eligible for consideration for licensure in the State of </w:t>
      </w:r>
      <w:smartTag w:uri="urn:schemas-microsoft-com:office:smarttags" w:element="place">
        <w:smartTag w:uri="urn:schemas-microsoft-com:office:smarttags" w:element="State">
          <w:r w:rsidRPr="00912289">
            <w:rPr>
              <w:rFonts w:ascii="Times New Roman" w:hAnsi="Times New Roman" w:cs="Times New Roman"/>
              <w:sz w:val="22"/>
              <w:szCs w:val="22"/>
            </w:rPr>
            <w:t>Maine</w:t>
          </w:r>
        </w:smartTag>
      </w:smartTag>
      <w:r w:rsidRPr="00912289">
        <w:rPr>
          <w:rFonts w:ascii="Times New Roman" w:hAnsi="Times New Roman" w:cs="Times New Roman"/>
          <w:sz w:val="22"/>
          <w:szCs w:val="22"/>
        </w:rPr>
        <w:t>.</w:t>
      </w:r>
    </w:p>
    <w:p w14:paraId="5E59849E" w14:textId="77777777" w:rsidR="00FE1A4F" w:rsidRPr="00912289" w:rsidRDefault="00FE1A4F">
      <w:pPr>
        <w:tabs>
          <w:tab w:val="left" w:pos="720"/>
          <w:tab w:val="left" w:pos="1440"/>
          <w:tab w:val="left" w:pos="2160"/>
          <w:tab w:val="left" w:pos="2880"/>
        </w:tabs>
        <w:ind w:left="720" w:hanging="720"/>
        <w:rPr>
          <w:rFonts w:ascii="Times New Roman" w:hAnsi="Times New Roman" w:cs="Times New Roman"/>
          <w:sz w:val="22"/>
          <w:szCs w:val="22"/>
        </w:rPr>
      </w:pPr>
    </w:p>
    <w:p w14:paraId="2B418B46" w14:textId="77777777" w:rsidR="00FE1A4F" w:rsidRPr="00912289" w:rsidRDefault="00FE1A4F">
      <w:pPr>
        <w:tabs>
          <w:tab w:val="left" w:pos="720"/>
          <w:tab w:val="left" w:pos="1440"/>
          <w:tab w:val="left" w:pos="2160"/>
          <w:tab w:val="left" w:pos="2880"/>
        </w:tabs>
        <w:ind w:left="720" w:hanging="720"/>
        <w:rPr>
          <w:rFonts w:ascii="Times New Roman" w:hAnsi="Times New Roman" w:cs="Times New Roman"/>
          <w:sz w:val="22"/>
          <w:szCs w:val="22"/>
        </w:rPr>
      </w:pPr>
      <w:r w:rsidRPr="00912289">
        <w:rPr>
          <w:rFonts w:ascii="Times New Roman" w:hAnsi="Times New Roman" w:cs="Times New Roman"/>
          <w:sz w:val="22"/>
          <w:szCs w:val="22"/>
        </w:rPr>
        <w:tab/>
        <w:t>D.</w:t>
      </w:r>
      <w:r w:rsidRPr="00912289">
        <w:rPr>
          <w:rFonts w:ascii="Times New Roman" w:hAnsi="Times New Roman" w:cs="Times New Roman"/>
          <w:sz w:val="22"/>
          <w:szCs w:val="22"/>
        </w:rPr>
        <w:tab/>
        <w:t>Temporary License</w:t>
      </w:r>
    </w:p>
    <w:p w14:paraId="0C88C929" w14:textId="77777777" w:rsidR="00FE1A4F" w:rsidRPr="00912289" w:rsidRDefault="00FE1A4F">
      <w:pPr>
        <w:tabs>
          <w:tab w:val="left" w:pos="720"/>
          <w:tab w:val="left" w:pos="1440"/>
          <w:tab w:val="left" w:pos="2160"/>
          <w:tab w:val="left" w:pos="2880"/>
        </w:tabs>
        <w:ind w:left="720" w:hanging="720"/>
        <w:rPr>
          <w:rFonts w:ascii="Times New Roman" w:hAnsi="Times New Roman" w:cs="Times New Roman"/>
          <w:sz w:val="22"/>
          <w:szCs w:val="22"/>
        </w:rPr>
      </w:pPr>
    </w:p>
    <w:p w14:paraId="7699DD5E" w14:textId="77777777" w:rsidR="00FE1A4F" w:rsidRPr="00912289" w:rsidRDefault="00FE1A4F">
      <w:pPr>
        <w:tabs>
          <w:tab w:val="left" w:pos="720"/>
          <w:tab w:val="left" w:pos="1440"/>
          <w:tab w:val="left" w:pos="2160"/>
          <w:tab w:val="left" w:pos="2880"/>
        </w:tabs>
        <w:ind w:left="2160" w:hanging="2160"/>
        <w:rPr>
          <w:rFonts w:ascii="Times New Roman" w:hAnsi="Times New Roman" w:cs="Times New Roman"/>
          <w:sz w:val="22"/>
          <w:szCs w:val="22"/>
        </w:rPr>
      </w:pPr>
      <w:r w:rsidRPr="00912289">
        <w:rPr>
          <w:rFonts w:ascii="Times New Roman" w:hAnsi="Times New Roman" w:cs="Times New Roman"/>
          <w:sz w:val="22"/>
          <w:szCs w:val="22"/>
        </w:rPr>
        <w:tab/>
      </w:r>
      <w:r w:rsidRPr="00912289">
        <w:rPr>
          <w:rFonts w:ascii="Times New Roman" w:hAnsi="Times New Roman" w:cs="Times New Roman"/>
          <w:sz w:val="22"/>
          <w:szCs w:val="22"/>
        </w:rPr>
        <w:tab/>
        <w:t>1.</w:t>
      </w:r>
      <w:r w:rsidRPr="00912289">
        <w:rPr>
          <w:rFonts w:ascii="Times New Roman" w:hAnsi="Times New Roman" w:cs="Times New Roman"/>
          <w:sz w:val="22"/>
          <w:szCs w:val="22"/>
        </w:rPr>
        <w:tab/>
        <w:t xml:space="preserve">An applicant who has met all the qualifications for licensure except passing the examination may receive a temporary </w:t>
      </w:r>
      <w:proofErr w:type="gramStart"/>
      <w:r w:rsidRPr="00912289">
        <w:rPr>
          <w:rFonts w:ascii="Times New Roman" w:hAnsi="Times New Roman" w:cs="Times New Roman"/>
          <w:sz w:val="22"/>
          <w:szCs w:val="22"/>
        </w:rPr>
        <w:t>one year</w:t>
      </w:r>
      <w:proofErr w:type="gramEnd"/>
      <w:r w:rsidRPr="00912289">
        <w:rPr>
          <w:rFonts w:ascii="Times New Roman" w:hAnsi="Times New Roman" w:cs="Times New Roman"/>
          <w:sz w:val="22"/>
          <w:szCs w:val="22"/>
        </w:rPr>
        <w:t xml:space="preserve"> non-renewable license. A permanent license may be issued after the candidate has fulfilled the requirements for permanent licensure, to include submission of an application, verification of having passed the examination and payment of the application and licensing fees. The holder of a temporary license is not required to obtain a permanent license prior to the expiration of the temporary license.</w:t>
      </w:r>
    </w:p>
    <w:p w14:paraId="07CE5730" w14:textId="77777777" w:rsidR="00FE1A4F" w:rsidRPr="00912289" w:rsidRDefault="00FE1A4F">
      <w:pPr>
        <w:tabs>
          <w:tab w:val="left" w:pos="720"/>
          <w:tab w:val="left" w:pos="1440"/>
          <w:tab w:val="left" w:pos="2160"/>
          <w:tab w:val="left" w:pos="2880"/>
        </w:tabs>
        <w:ind w:left="720" w:hanging="720"/>
        <w:rPr>
          <w:rFonts w:ascii="Times New Roman" w:hAnsi="Times New Roman" w:cs="Times New Roman"/>
          <w:sz w:val="22"/>
          <w:szCs w:val="22"/>
        </w:rPr>
      </w:pPr>
      <w:r w:rsidRPr="00912289">
        <w:rPr>
          <w:rFonts w:ascii="Times New Roman" w:hAnsi="Times New Roman" w:cs="Times New Roman"/>
          <w:sz w:val="22"/>
          <w:szCs w:val="22"/>
        </w:rPr>
        <w:t xml:space="preserve"> </w:t>
      </w:r>
    </w:p>
    <w:p w14:paraId="11F37F9E" w14:textId="77777777" w:rsidR="00FE1A4F" w:rsidRPr="00912289" w:rsidRDefault="00FE1A4F">
      <w:pPr>
        <w:tabs>
          <w:tab w:val="left" w:pos="720"/>
          <w:tab w:val="left" w:pos="1440"/>
          <w:tab w:val="left" w:pos="2160"/>
          <w:tab w:val="left" w:pos="2880"/>
        </w:tabs>
        <w:ind w:left="2160" w:hanging="2160"/>
        <w:rPr>
          <w:rFonts w:ascii="Times New Roman" w:hAnsi="Times New Roman" w:cs="Times New Roman"/>
          <w:sz w:val="22"/>
          <w:szCs w:val="22"/>
        </w:rPr>
      </w:pPr>
      <w:r w:rsidRPr="00912289">
        <w:rPr>
          <w:rFonts w:ascii="Times New Roman" w:hAnsi="Times New Roman" w:cs="Times New Roman"/>
          <w:sz w:val="22"/>
          <w:szCs w:val="22"/>
        </w:rPr>
        <w:tab/>
      </w:r>
      <w:r w:rsidRPr="00912289">
        <w:rPr>
          <w:rFonts w:ascii="Times New Roman" w:hAnsi="Times New Roman" w:cs="Times New Roman"/>
          <w:sz w:val="22"/>
          <w:szCs w:val="22"/>
        </w:rPr>
        <w:tab/>
        <w:t>2.</w:t>
      </w:r>
      <w:r w:rsidRPr="00912289">
        <w:rPr>
          <w:rFonts w:ascii="Times New Roman" w:hAnsi="Times New Roman" w:cs="Times New Roman"/>
          <w:sz w:val="22"/>
          <w:szCs w:val="22"/>
        </w:rPr>
        <w:tab/>
        <w:t>Under conditions of extreme hardship, the Board will review an application for renewal of temporary licensure. Requests must be submitted in writing to the Board 15 days before the temporary license expires.</w:t>
      </w:r>
    </w:p>
    <w:p w14:paraId="45738632" w14:textId="77777777" w:rsidR="00FE1A4F" w:rsidRPr="00912289" w:rsidRDefault="00FE1A4F">
      <w:pPr>
        <w:tabs>
          <w:tab w:val="left" w:pos="720"/>
          <w:tab w:val="left" w:pos="1440"/>
          <w:tab w:val="left" w:pos="2160"/>
          <w:tab w:val="left" w:pos="2880"/>
        </w:tabs>
        <w:ind w:left="720" w:hanging="720"/>
        <w:rPr>
          <w:rFonts w:ascii="Times New Roman" w:hAnsi="Times New Roman" w:cs="Times New Roman"/>
          <w:sz w:val="22"/>
          <w:szCs w:val="22"/>
        </w:rPr>
      </w:pPr>
    </w:p>
    <w:p w14:paraId="7BF01609" w14:textId="77777777" w:rsidR="00FE1A4F" w:rsidRPr="00912289" w:rsidRDefault="00FE1A4F">
      <w:pPr>
        <w:tabs>
          <w:tab w:val="left" w:pos="720"/>
          <w:tab w:val="left" w:pos="1440"/>
          <w:tab w:val="left" w:pos="2160"/>
          <w:tab w:val="left" w:pos="2880"/>
        </w:tabs>
        <w:ind w:left="2160" w:hanging="2160"/>
        <w:rPr>
          <w:rFonts w:ascii="Times New Roman" w:hAnsi="Times New Roman" w:cs="Times New Roman"/>
          <w:sz w:val="22"/>
          <w:szCs w:val="22"/>
        </w:rPr>
      </w:pPr>
    </w:p>
    <w:p w14:paraId="448A4A5C" w14:textId="77777777" w:rsidR="00FE1A4F" w:rsidRPr="00912289" w:rsidRDefault="00FE1A4F">
      <w:pPr>
        <w:tabs>
          <w:tab w:val="left" w:pos="720"/>
          <w:tab w:val="left" w:pos="1440"/>
          <w:tab w:val="left" w:pos="2160"/>
          <w:tab w:val="left" w:pos="2880"/>
        </w:tabs>
        <w:ind w:left="2160" w:hanging="2160"/>
        <w:rPr>
          <w:rFonts w:ascii="Times New Roman" w:hAnsi="Times New Roman" w:cs="Times New Roman"/>
          <w:b/>
          <w:sz w:val="22"/>
          <w:szCs w:val="22"/>
        </w:rPr>
      </w:pPr>
      <w:r w:rsidRPr="00912289">
        <w:rPr>
          <w:rFonts w:ascii="Times New Roman" w:hAnsi="Times New Roman" w:cs="Times New Roman"/>
          <w:b/>
          <w:sz w:val="22"/>
          <w:szCs w:val="22"/>
        </w:rPr>
        <w:t>3.</w:t>
      </w:r>
      <w:r w:rsidRPr="00912289">
        <w:rPr>
          <w:rFonts w:ascii="Times New Roman" w:hAnsi="Times New Roman" w:cs="Times New Roman"/>
          <w:b/>
          <w:sz w:val="22"/>
          <w:szCs w:val="22"/>
        </w:rPr>
        <w:tab/>
        <w:t>Standards of Professional Behavior Established in Practice of Dietetics</w:t>
      </w:r>
    </w:p>
    <w:p w14:paraId="08538544" w14:textId="77777777" w:rsidR="00FE1A4F" w:rsidRPr="00912289" w:rsidRDefault="00FE1A4F">
      <w:pPr>
        <w:tabs>
          <w:tab w:val="left" w:pos="720"/>
          <w:tab w:val="left" w:pos="1440"/>
          <w:tab w:val="left" w:pos="2160"/>
          <w:tab w:val="left" w:pos="2880"/>
        </w:tabs>
        <w:ind w:left="720" w:hanging="720"/>
        <w:rPr>
          <w:rFonts w:ascii="Times New Roman" w:hAnsi="Times New Roman" w:cs="Times New Roman"/>
          <w:sz w:val="22"/>
          <w:szCs w:val="22"/>
        </w:rPr>
      </w:pPr>
    </w:p>
    <w:p w14:paraId="072C2D04" w14:textId="77777777" w:rsidR="00FE1A4F" w:rsidRPr="00912289" w:rsidRDefault="00FE1A4F">
      <w:pPr>
        <w:tabs>
          <w:tab w:val="left" w:pos="720"/>
          <w:tab w:val="left" w:pos="1440"/>
          <w:tab w:val="left" w:pos="2160"/>
          <w:tab w:val="left" w:pos="2880"/>
        </w:tabs>
        <w:ind w:left="720" w:hanging="720"/>
        <w:rPr>
          <w:rFonts w:ascii="Times New Roman" w:hAnsi="Times New Roman" w:cs="Times New Roman"/>
          <w:sz w:val="22"/>
          <w:szCs w:val="22"/>
        </w:rPr>
      </w:pPr>
      <w:r w:rsidRPr="00912289">
        <w:rPr>
          <w:rFonts w:ascii="Times New Roman" w:hAnsi="Times New Roman" w:cs="Times New Roman"/>
          <w:sz w:val="22"/>
          <w:szCs w:val="22"/>
        </w:rPr>
        <w:tab/>
        <w:t>A.</w:t>
      </w:r>
      <w:r w:rsidRPr="00912289">
        <w:rPr>
          <w:rFonts w:ascii="Times New Roman" w:hAnsi="Times New Roman" w:cs="Times New Roman"/>
          <w:sz w:val="22"/>
          <w:szCs w:val="22"/>
        </w:rPr>
        <w:tab/>
        <w:t>Professional Identification Procedure</w:t>
      </w:r>
    </w:p>
    <w:p w14:paraId="44C7A57B" w14:textId="77777777" w:rsidR="00FE1A4F" w:rsidRPr="00912289" w:rsidRDefault="00FE1A4F">
      <w:pPr>
        <w:tabs>
          <w:tab w:val="left" w:pos="720"/>
          <w:tab w:val="left" w:pos="1440"/>
          <w:tab w:val="left" w:pos="2160"/>
          <w:tab w:val="left" w:pos="2880"/>
        </w:tabs>
        <w:ind w:left="720" w:hanging="720"/>
        <w:rPr>
          <w:rFonts w:ascii="Times New Roman" w:hAnsi="Times New Roman" w:cs="Times New Roman"/>
          <w:sz w:val="22"/>
          <w:szCs w:val="22"/>
        </w:rPr>
      </w:pPr>
    </w:p>
    <w:p w14:paraId="3A242DE9" w14:textId="77777777" w:rsidR="00FE1A4F" w:rsidRPr="00912289" w:rsidRDefault="00FE1A4F">
      <w:pPr>
        <w:tabs>
          <w:tab w:val="left" w:pos="720"/>
          <w:tab w:val="left" w:pos="1440"/>
          <w:tab w:val="left" w:pos="2160"/>
          <w:tab w:val="left" w:pos="2880"/>
        </w:tabs>
        <w:ind w:left="1440" w:hanging="1440"/>
        <w:rPr>
          <w:rFonts w:ascii="Times New Roman" w:hAnsi="Times New Roman" w:cs="Times New Roman"/>
          <w:sz w:val="22"/>
          <w:szCs w:val="22"/>
        </w:rPr>
      </w:pPr>
      <w:r w:rsidRPr="00912289">
        <w:rPr>
          <w:rFonts w:ascii="Times New Roman" w:hAnsi="Times New Roman" w:cs="Times New Roman"/>
          <w:sz w:val="22"/>
          <w:szCs w:val="22"/>
        </w:rPr>
        <w:tab/>
      </w:r>
      <w:r w:rsidRPr="00912289">
        <w:rPr>
          <w:rFonts w:ascii="Times New Roman" w:hAnsi="Times New Roman" w:cs="Times New Roman"/>
          <w:sz w:val="22"/>
          <w:szCs w:val="22"/>
        </w:rPr>
        <w:tab/>
        <w:t>Licensees must identify themselves as a dietitian or dietetic technician while practicing dietetics. Identification must take the form of a:</w:t>
      </w:r>
    </w:p>
    <w:p w14:paraId="19020F66" w14:textId="77777777" w:rsidR="00FE1A4F" w:rsidRPr="00912289" w:rsidRDefault="00FE1A4F">
      <w:pPr>
        <w:tabs>
          <w:tab w:val="left" w:pos="720"/>
          <w:tab w:val="left" w:pos="1440"/>
          <w:tab w:val="left" w:pos="2160"/>
          <w:tab w:val="left" w:pos="2880"/>
        </w:tabs>
        <w:ind w:left="720" w:hanging="720"/>
        <w:rPr>
          <w:rFonts w:ascii="Times New Roman" w:hAnsi="Times New Roman" w:cs="Times New Roman"/>
          <w:sz w:val="22"/>
          <w:szCs w:val="22"/>
        </w:rPr>
      </w:pPr>
    </w:p>
    <w:p w14:paraId="7F158807" w14:textId="77777777" w:rsidR="00FE1A4F" w:rsidRPr="00912289" w:rsidRDefault="00FE1A4F">
      <w:pPr>
        <w:tabs>
          <w:tab w:val="left" w:pos="720"/>
          <w:tab w:val="left" w:pos="1440"/>
          <w:tab w:val="left" w:pos="2160"/>
          <w:tab w:val="left" w:pos="2880"/>
        </w:tabs>
        <w:ind w:left="2160" w:hanging="2160"/>
        <w:rPr>
          <w:rFonts w:ascii="Times New Roman" w:hAnsi="Times New Roman" w:cs="Times New Roman"/>
          <w:sz w:val="22"/>
          <w:szCs w:val="22"/>
        </w:rPr>
      </w:pPr>
      <w:r w:rsidRPr="00912289">
        <w:rPr>
          <w:rFonts w:ascii="Times New Roman" w:hAnsi="Times New Roman" w:cs="Times New Roman"/>
          <w:sz w:val="22"/>
          <w:szCs w:val="22"/>
        </w:rPr>
        <w:tab/>
      </w:r>
      <w:r w:rsidRPr="00912289">
        <w:rPr>
          <w:rFonts w:ascii="Times New Roman" w:hAnsi="Times New Roman" w:cs="Times New Roman"/>
          <w:sz w:val="22"/>
          <w:szCs w:val="22"/>
        </w:rPr>
        <w:tab/>
        <w:t>1.</w:t>
      </w:r>
      <w:r w:rsidRPr="00912289">
        <w:rPr>
          <w:rFonts w:ascii="Times New Roman" w:hAnsi="Times New Roman" w:cs="Times New Roman"/>
          <w:sz w:val="22"/>
          <w:szCs w:val="22"/>
        </w:rPr>
        <w:tab/>
        <w:t>Name tag with the name of the individual and indicating his or her status as a dietitian or dietetic technician; and/or</w:t>
      </w:r>
    </w:p>
    <w:p w14:paraId="78107BC9" w14:textId="77777777" w:rsidR="00FE1A4F" w:rsidRPr="00912289" w:rsidRDefault="00FE1A4F">
      <w:pPr>
        <w:tabs>
          <w:tab w:val="left" w:pos="720"/>
          <w:tab w:val="left" w:pos="1440"/>
          <w:tab w:val="left" w:pos="2160"/>
          <w:tab w:val="left" w:pos="2880"/>
        </w:tabs>
        <w:ind w:left="720" w:hanging="720"/>
        <w:rPr>
          <w:rFonts w:ascii="Times New Roman" w:hAnsi="Times New Roman" w:cs="Times New Roman"/>
          <w:sz w:val="22"/>
          <w:szCs w:val="22"/>
        </w:rPr>
      </w:pPr>
    </w:p>
    <w:p w14:paraId="2B69C8FA" w14:textId="77777777" w:rsidR="00FE1A4F" w:rsidRPr="00912289" w:rsidRDefault="00FE1A4F">
      <w:pPr>
        <w:tabs>
          <w:tab w:val="left" w:pos="720"/>
          <w:tab w:val="left" w:pos="1440"/>
          <w:tab w:val="left" w:pos="2160"/>
          <w:tab w:val="left" w:pos="2880"/>
        </w:tabs>
        <w:ind w:left="2160" w:hanging="2160"/>
        <w:rPr>
          <w:rFonts w:ascii="Times New Roman" w:hAnsi="Times New Roman" w:cs="Times New Roman"/>
          <w:sz w:val="22"/>
          <w:szCs w:val="22"/>
        </w:rPr>
      </w:pPr>
      <w:r w:rsidRPr="00912289">
        <w:rPr>
          <w:rFonts w:ascii="Times New Roman" w:hAnsi="Times New Roman" w:cs="Times New Roman"/>
          <w:sz w:val="22"/>
          <w:szCs w:val="22"/>
        </w:rPr>
        <w:tab/>
      </w:r>
      <w:r w:rsidRPr="00912289">
        <w:rPr>
          <w:rFonts w:ascii="Times New Roman" w:hAnsi="Times New Roman" w:cs="Times New Roman"/>
          <w:sz w:val="22"/>
          <w:szCs w:val="22"/>
        </w:rPr>
        <w:tab/>
        <w:t>2.</w:t>
      </w:r>
      <w:r w:rsidRPr="00912289">
        <w:rPr>
          <w:rFonts w:ascii="Times New Roman" w:hAnsi="Times New Roman" w:cs="Times New Roman"/>
          <w:sz w:val="22"/>
          <w:szCs w:val="22"/>
        </w:rPr>
        <w:tab/>
        <w:t>Display of a current license to practice dietetics in a location visible to all.</w:t>
      </w:r>
    </w:p>
    <w:p w14:paraId="144FFB82" w14:textId="77777777" w:rsidR="00FE1A4F" w:rsidRPr="00912289" w:rsidRDefault="00FE1A4F">
      <w:pPr>
        <w:tabs>
          <w:tab w:val="left" w:pos="720"/>
          <w:tab w:val="left" w:pos="1440"/>
          <w:tab w:val="left" w:pos="2160"/>
          <w:tab w:val="left" w:pos="2880"/>
        </w:tabs>
        <w:ind w:left="720" w:hanging="720"/>
        <w:rPr>
          <w:rFonts w:ascii="Times New Roman" w:hAnsi="Times New Roman" w:cs="Times New Roman"/>
          <w:strike/>
          <w:sz w:val="22"/>
          <w:szCs w:val="22"/>
        </w:rPr>
      </w:pPr>
      <w:r w:rsidRPr="00912289">
        <w:rPr>
          <w:rFonts w:ascii="Times New Roman" w:hAnsi="Times New Roman" w:cs="Times New Roman"/>
          <w:sz w:val="22"/>
          <w:szCs w:val="22"/>
        </w:rPr>
        <w:t xml:space="preserve"> </w:t>
      </w:r>
    </w:p>
    <w:p w14:paraId="5B707827" w14:textId="77777777" w:rsidR="00FE1A4F" w:rsidRPr="00912289" w:rsidRDefault="00FE1A4F">
      <w:pPr>
        <w:tabs>
          <w:tab w:val="left" w:pos="720"/>
          <w:tab w:val="left" w:pos="1440"/>
          <w:tab w:val="left" w:pos="2160"/>
          <w:tab w:val="left" w:pos="2880"/>
        </w:tabs>
        <w:ind w:left="720" w:hanging="720"/>
        <w:rPr>
          <w:rFonts w:ascii="Times New Roman" w:hAnsi="Times New Roman" w:cs="Times New Roman"/>
          <w:sz w:val="22"/>
          <w:szCs w:val="22"/>
        </w:rPr>
      </w:pPr>
      <w:r w:rsidRPr="00912289">
        <w:rPr>
          <w:rFonts w:ascii="Times New Roman" w:hAnsi="Times New Roman" w:cs="Times New Roman"/>
          <w:sz w:val="22"/>
          <w:szCs w:val="22"/>
        </w:rPr>
        <w:tab/>
        <w:t>B.</w:t>
      </w:r>
      <w:r w:rsidRPr="00912289">
        <w:rPr>
          <w:rFonts w:ascii="Times New Roman" w:hAnsi="Times New Roman" w:cs="Times New Roman"/>
          <w:sz w:val="22"/>
          <w:szCs w:val="22"/>
        </w:rPr>
        <w:tab/>
        <w:t>Continuing Professional Education</w:t>
      </w:r>
    </w:p>
    <w:p w14:paraId="04BE466A" w14:textId="77777777" w:rsidR="00FE1A4F" w:rsidRPr="00912289" w:rsidRDefault="00FE1A4F">
      <w:pPr>
        <w:tabs>
          <w:tab w:val="left" w:pos="720"/>
          <w:tab w:val="left" w:pos="1440"/>
          <w:tab w:val="left" w:pos="2160"/>
          <w:tab w:val="left" w:pos="2880"/>
        </w:tabs>
        <w:ind w:left="720" w:hanging="720"/>
        <w:rPr>
          <w:rFonts w:ascii="Times New Roman" w:hAnsi="Times New Roman" w:cs="Times New Roman"/>
          <w:sz w:val="22"/>
          <w:szCs w:val="22"/>
        </w:rPr>
      </w:pPr>
    </w:p>
    <w:p w14:paraId="12A0069C" w14:textId="77777777" w:rsidR="00FE1A4F" w:rsidRPr="00912289" w:rsidRDefault="00FE1A4F">
      <w:pPr>
        <w:tabs>
          <w:tab w:val="left" w:pos="720"/>
          <w:tab w:val="left" w:pos="1440"/>
          <w:tab w:val="left" w:pos="2160"/>
          <w:tab w:val="left" w:pos="2880"/>
        </w:tabs>
        <w:ind w:left="1440" w:hanging="1440"/>
        <w:rPr>
          <w:rFonts w:ascii="Times New Roman" w:hAnsi="Times New Roman" w:cs="Times New Roman"/>
          <w:sz w:val="22"/>
          <w:szCs w:val="22"/>
        </w:rPr>
      </w:pPr>
      <w:r w:rsidRPr="00912289">
        <w:rPr>
          <w:rFonts w:ascii="Times New Roman" w:hAnsi="Times New Roman" w:cs="Times New Roman"/>
          <w:sz w:val="22"/>
          <w:szCs w:val="22"/>
        </w:rPr>
        <w:tab/>
      </w:r>
      <w:r w:rsidRPr="00912289">
        <w:rPr>
          <w:rFonts w:ascii="Times New Roman" w:hAnsi="Times New Roman" w:cs="Times New Roman"/>
          <w:sz w:val="22"/>
          <w:szCs w:val="22"/>
        </w:rPr>
        <w:tab/>
        <w:t xml:space="preserve">Continuing Education is an educational experience in the practice of dietetics, which includes but is not limited to clinical, community, administration, research, consultation and education. It is a scheduled activity with a designated leader. There are written prescribed learning goals for the activity. Unscheduled ad hoc gatherings, while often of value, are not creditable for these purposes. All programs submitted for continuing education credits are subject to Board approval. The Board may approve all programs approved by the American Dietetic Association. The reporting deadline for Continuing Education credits is September 1 annually, beginning in the year following the year in which the license was initially issued. </w:t>
      </w:r>
    </w:p>
    <w:p w14:paraId="202A47B2" w14:textId="77777777" w:rsidR="00FE1A4F" w:rsidRPr="00912289" w:rsidRDefault="00FE1A4F">
      <w:pPr>
        <w:tabs>
          <w:tab w:val="left" w:pos="720"/>
          <w:tab w:val="left" w:pos="1440"/>
          <w:tab w:val="left" w:pos="2160"/>
          <w:tab w:val="left" w:pos="2880"/>
        </w:tabs>
        <w:ind w:left="720" w:hanging="720"/>
        <w:rPr>
          <w:rFonts w:ascii="Times New Roman" w:hAnsi="Times New Roman" w:cs="Times New Roman"/>
          <w:sz w:val="22"/>
          <w:szCs w:val="22"/>
        </w:rPr>
      </w:pPr>
    </w:p>
    <w:p w14:paraId="110D33E9" w14:textId="77777777" w:rsidR="00FE1A4F" w:rsidRPr="00912289" w:rsidRDefault="00FE1A4F">
      <w:pPr>
        <w:tabs>
          <w:tab w:val="left" w:pos="720"/>
          <w:tab w:val="left" w:pos="1440"/>
          <w:tab w:val="left" w:pos="2160"/>
          <w:tab w:val="left" w:pos="2880"/>
        </w:tabs>
        <w:ind w:left="720" w:hanging="720"/>
        <w:rPr>
          <w:rFonts w:ascii="Times New Roman" w:hAnsi="Times New Roman" w:cs="Times New Roman"/>
          <w:sz w:val="22"/>
          <w:szCs w:val="22"/>
        </w:rPr>
      </w:pPr>
      <w:r w:rsidRPr="00912289">
        <w:rPr>
          <w:rFonts w:ascii="Times New Roman" w:hAnsi="Times New Roman" w:cs="Times New Roman"/>
          <w:sz w:val="22"/>
          <w:szCs w:val="22"/>
        </w:rPr>
        <w:tab/>
      </w:r>
      <w:r w:rsidRPr="00912289">
        <w:rPr>
          <w:rFonts w:ascii="Times New Roman" w:hAnsi="Times New Roman" w:cs="Times New Roman"/>
          <w:sz w:val="22"/>
          <w:szCs w:val="22"/>
        </w:rPr>
        <w:tab/>
        <w:t>1.</w:t>
      </w:r>
      <w:r w:rsidRPr="00912289">
        <w:rPr>
          <w:rFonts w:ascii="Times New Roman" w:hAnsi="Times New Roman" w:cs="Times New Roman"/>
          <w:sz w:val="22"/>
          <w:szCs w:val="22"/>
        </w:rPr>
        <w:tab/>
        <w:t>Hours Required</w:t>
      </w:r>
    </w:p>
    <w:p w14:paraId="428D269E" w14:textId="77777777" w:rsidR="00FE1A4F" w:rsidRPr="00912289" w:rsidRDefault="00FE1A4F">
      <w:pPr>
        <w:tabs>
          <w:tab w:val="left" w:pos="720"/>
          <w:tab w:val="left" w:pos="1440"/>
          <w:tab w:val="left" w:pos="2160"/>
          <w:tab w:val="left" w:pos="2880"/>
        </w:tabs>
        <w:ind w:left="720" w:hanging="720"/>
        <w:rPr>
          <w:rFonts w:ascii="Times New Roman" w:hAnsi="Times New Roman" w:cs="Times New Roman"/>
          <w:sz w:val="22"/>
          <w:szCs w:val="22"/>
        </w:rPr>
      </w:pPr>
    </w:p>
    <w:p w14:paraId="3C0F6559" w14:textId="77777777" w:rsidR="00FE1A4F" w:rsidRPr="00912289" w:rsidRDefault="00FE1A4F">
      <w:pPr>
        <w:tabs>
          <w:tab w:val="left" w:pos="720"/>
          <w:tab w:val="left" w:pos="1440"/>
          <w:tab w:val="left" w:pos="2160"/>
          <w:tab w:val="left" w:pos="2880"/>
        </w:tabs>
        <w:ind w:left="2880" w:hanging="2880"/>
        <w:rPr>
          <w:rFonts w:ascii="Times New Roman" w:hAnsi="Times New Roman" w:cs="Times New Roman"/>
          <w:sz w:val="22"/>
          <w:szCs w:val="22"/>
        </w:rPr>
      </w:pPr>
      <w:r w:rsidRPr="00912289">
        <w:rPr>
          <w:rFonts w:ascii="Times New Roman" w:hAnsi="Times New Roman" w:cs="Times New Roman"/>
          <w:sz w:val="22"/>
          <w:szCs w:val="22"/>
        </w:rPr>
        <w:tab/>
      </w:r>
      <w:r w:rsidRPr="00912289">
        <w:rPr>
          <w:rFonts w:ascii="Times New Roman" w:hAnsi="Times New Roman" w:cs="Times New Roman"/>
          <w:sz w:val="22"/>
          <w:szCs w:val="22"/>
        </w:rPr>
        <w:tab/>
      </w:r>
      <w:r w:rsidRPr="00912289">
        <w:rPr>
          <w:rFonts w:ascii="Times New Roman" w:hAnsi="Times New Roman" w:cs="Times New Roman"/>
          <w:sz w:val="22"/>
          <w:szCs w:val="22"/>
        </w:rPr>
        <w:tab/>
        <w:t>a.</w:t>
      </w:r>
      <w:r w:rsidRPr="00912289">
        <w:rPr>
          <w:rFonts w:ascii="Times New Roman" w:hAnsi="Times New Roman" w:cs="Times New Roman"/>
          <w:sz w:val="22"/>
          <w:szCs w:val="22"/>
        </w:rPr>
        <w:tab/>
        <w:t>Dietitians must obtain 15 credits annually; a minimum of 4 credits must be obtained from category #1.</w:t>
      </w:r>
    </w:p>
    <w:p w14:paraId="35AFDB07" w14:textId="77777777" w:rsidR="00FE1A4F" w:rsidRPr="00912289" w:rsidRDefault="00FE1A4F">
      <w:pPr>
        <w:tabs>
          <w:tab w:val="left" w:pos="720"/>
          <w:tab w:val="left" w:pos="1440"/>
          <w:tab w:val="left" w:pos="2160"/>
          <w:tab w:val="left" w:pos="2880"/>
        </w:tabs>
        <w:ind w:left="720" w:hanging="720"/>
        <w:rPr>
          <w:rFonts w:ascii="Times New Roman" w:hAnsi="Times New Roman" w:cs="Times New Roman"/>
          <w:sz w:val="22"/>
          <w:szCs w:val="22"/>
        </w:rPr>
      </w:pPr>
    </w:p>
    <w:p w14:paraId="36727143" w14:textId="77777777" w:rsidR="00FE1A4F" w:rsidRPr="00912289" w:rsidRDefault="00FE1A4F">
      <w:pPr>
        <w:tabs>
          <w:tab w:val="left" w:pos="720"/>
          <w:tab w:val="left" w:pos="1440"/>
          <w:tab w:val="left" w:pos="2160"/>
          <w:tab w:val="left" w:pos="2880"/>
        </w:tabs>
        <w:ind w:left="2880" w:hanging="2880"/>
        <w:rPr>
          <w:rFonts w:ascii="Times New Roman" w:hAnsi="Times New Roman" w:cs="Times New Roman"/>
          <w:sz w:val="22"/>
          <w:szCs w:val="22"/>
        </w:rPr>
      </w:pPr>
      <w:r w:rsidRPr="00912289">
        <w:rPr>
          <w:rFonts w:ascii="Times New Roman" w:hAnsi="Times New Roman" w:cs="Times New Roman"/>
          <w:sz w:val="22"/>
          <w:szCs w:val="22"/>
        </w:rPr>
        <w:tab/>
      </w:r>
      <w:r w:rsidRPr="00912289">
        <w:rPr>
          <w:rFonts w:ascii="Times New Roman" w:hAnsi="Times New Roman" w:cs="Times New Roman"/>
          <w:sz w:val="22"/>
          <w:szCs w:val="22"/>
        </w:rPr>
        <w:tab/>
      </w:r>
      <w:r w:rsidRPr="00912289">
        <w:rPr>
          <w:rFonts w:ascii="Times New Roman" w:hAnsi="Times New Roman" w:cs="Times New Roman"/>
          <w:sz w:val="22"/>
          <w:szCs w:val="22"/>
        </w:rPr>
        <w:tab/>
        <w:t>b.</w:t>
      </w:r>
      <w:r w:rsidRPr="00912289">
        <w:rPr>
          <w:rFonts w:ascii="Times New Roman" w:hAnsi="Times New Roman" w:cs="Times New Roman"/>
          <w:sz w:val="22"/>
          <w:szCs w:val="22"/>
        </w:rPr>
        <w:tab/>
        <w:t>Dietetic technicians must obtain 10 credits annually; a minimum of 4 credits must be obtained from category #1.</w:t>
      </w:r>
    </w:p>
    <w:p w14:paraId="5F6FE962" w14:textId="77777777" w:rsidR="00FE1A4F" w:rsidRPr="00912289" w:rsidRDefault="00FE1A4F">
      <w:pPr>
        <w:tabs>
          <w:tab w:val="left" w:pos="720"/>
          <w:tab w:val="left" w:pos="1440"/>
          <w:tab w:val="left" w:pos="2160"/>
          <w:tab w:val="left" w:pos="2880"/>
        </w:tabs>
        <w:ind w:left="720" w:hanging="720"/>
        <w:rPr>
          <w:rFonts w:ascii="Times New Roman" w:hAnsi="Times New Roman" w:cs="Times New Roman"/>
          <w:sz w:val="22"/>
          <w:szCs w:val="22"/>
        </w:rPr>
      </w:pPr>
    </w:p>
    <w:p w14:paraId="635950D5" w14:textId="77777777" w:rsidR="00FE1A4F" w:rsidRPr="00912289" w:rsidRDefault="00FE1A4F">
      <w:pPr>
        <w:keepNext/>
        <w:keepLines/>
        <w:tabs>
          <w:tab w:val="left" w:pos="720"/>
          <w:tab w:val="left" w:pos="1440"/>
          <w:tab w:val="left" w:pos="2160"/>
          <w:tab w:val="left" w:pos="2880"/>
        </w:tabs>
        <w:ind w:left="720" w:hanging="720"/>
        <w:rPr>
          <w:rFonts w:ascii="Times New Roman" w:hAnsi="Times New Roman" w:cs="Times New Roman"/>
          <w:sz w:val="22"/>
          <w:szCs w:val="22"/>
        </w:rPr>
      </w:pPr>
      <w:r w:rsidRPr="00912289">
        <w:rPr>
          <w:rFonts w:ascii="Times New Roman" w:hAnsi="Times New Roman" w:cs="Times New Roman"/>
          <w:sz w:val="22"/>
          <w:szCs w:val="22"/>
        </w:rPr>
        <w:lastRenderedPageBreak/>
        <w:tab/>
      </w:r>
      <w:r w:rsidRPr="00912289">
        <w:rPr>
          <w:rFonts w:ascii="Times New Roman" w:hAnsi="Times New Roman" w:cs="Times New Roman"/>
          <w:sz w:val="22"/>
          <w:szCs w:val="22"/>
        </w:rPr>
        <w:tab/>
        <w:t>2.</w:t>
      </w:r>
      <w:r w:rsidRPr="00912289">
        <w:rPr>
          <w:rFonts w:ascii="Times New Roman" w:hAnsi="Times New Roman" w:cs="Times New Roman"/>
          <w:sz w:val="22"/>
          <w:szCs w:val="22"/>
        </w:rPr>
        <w:tab/>
        <w:t>Categories</w:t>
      </w:r>
    </w:p>
    <w:p w14:paraId="747EDB5C" w14:textId="77777777" w:rsidR="00FE1A4F" w:rsidRPr="00912289" w:rsidRDefault="00FE1A4F">
      <w:pPr>
        <w:keepNext/>
        <w:keepLines/>
        <w:tabs>
          <w:tab w:val="left" w:pos="720"/>
          <w:tab w:val="left" w:pos="1440"/>
          <w:tab w:val="left" w:pos="2160"/>
          <w:tab w:val="left" w:pos="2880"/>
        </w:tabs>
        <w:ind w:left="720" w:hanging="720"/>
        <w:rPr>
          <w:rFonts w:ascii="Times New Roman" w:hAnsi="Times New Roman" w:cs="Times New Roman"/>
          <w:sz w:val="22"/>
          <w:szCs w:val="22"/>
        </w:rPr>
      </w:pPr>
    </w:p>
    <w:p w14:paraId="41B24C69" w14:textId="77777777" w:rsidR="00FE1A4F" w:rsidRPr="00912289" w:rsidRDefault="00FE1A4F">
      <w:pPr>
        <w:keepNext/>
        <w:keepLines/>
        <w:tabs>
          <w:tab w:val="left" w:pos="720"/>
          <w:tab w:val="left" w:pos="1440"/>
          <w:tab w:val="left" w:pos="2160"/>
          <w:tab w:val="left" w:pos="2880"/>
        </w:tabs>
        <w:ind w:left="2880" w:hanging="2880"/>
        <w:rPr>
          <w:rFonts w:ascii="Times New Roman" w:hAnsi="Times New Roman" w:cs="Times New Roman"/>
          <w:sz w:val="22"/>
          <w:szCs w:val="22"/>
        </w:rPr>
      </w:pPr>
      <w:r w:rsidRPr="00912289">
        <w:rPr>
          <w:rFonts w:ascii="Times New Roman" w:hAnsi="Times New Roman" w:cs="Times New Roman"/>
          <w:sz w:val="22"/>
          <w:szCs w:val="22"/>
        </w:rPr>
        <w:tab/>
      </w:r>
      <w:r w:rsidRPr="00912289">
        <w:rPr>
          <w:rFonts w:ascii="Times New Roman" w:hAnsi="Times New Roman" w:cs="Times New Roman"/>
          <w:sz w:val="22"/>
          <w:szCs w:val="22"/>
        </w:rPr>
        <w:tab/>
      </w:r>
      <w:r w:rsidRPr="00912289">
        <w:rPr>
          <w:rFonts w:ascii="Times New Roman" w:hAnsi="Times New Roman" w:cs="Times New Roman"/>
          <w:sz w:val="22"/>
          <w:szCs w:val="22"/>
        </w:rPr>
        <w:tab/>
        <w:t>a.</w:t>
      </w:r>
      <w:r w:rsidRPr="00912289">
        <w:rPr>
          <w:rFonts w:ascii="Times New Roman" w:hAnsi="Times New Roman" w:cs="Times New Roman"/>
          <w:sz w:val="22"/>
          <w:szCs w:val="22"/>
        </w:rPr>
        <w:tab/>
        <w:t>Category #1 (minimum of 4 credits required annually)</w:t>
      </w:r>
    </w:p>
    <w:p w14:paraId="702A38E0" w14:textId="77777777" w:rsidR="00FE1A4F" w:rsidRPr="00912289" w:rsidRDefault="00FE1A4F">
      <w:pPr>
        <w:keepNext/>
        <w:keepLines/>
        <w:tabs>
          <w:tab w:val="left" w:pos="720"/>
          <w:tab w:val="left" w:pos="1440"/>
          <w:tab w:val="left" w:pos="2160"/>
          <w:tab w:val="left" w:pos="2880"/>
        </w:tabs>
        <w:ind w:left="720" w:hanging="720"/>
        <w:rPr>
          <w:rFonts w:ascii="Times New Roman" w:hAnsi="Times New Roman" w:cs="Times New Roman"/>
          <w:sz w:val="22"/>
          <w:szCs w:val="22"/>
        </w:rPr>
      </w:pPr>
    </w:p>
    <w:p w14:paraId="1ED4D653" w14:textId="77777777" w:rsidR="00FE1A4F" w:rsidRPr="00912289" w:rsidRDefault="00FE1A4F">
      <w:pPr>
        <w:keepNext/>
        <w:keepLines/>
        <w:tabs>
          <w:tab w:val="left" w:pos="720"/>
          <w:tab w:val="left" w:pos="1440"/>
          <w:tab w:val="left" w:pos="2160"/>
          <w:tab w:val="left" w:pos="2880"/>
        </w:tabs>
        <w:ind w:left="720" w:hanging="720"/>
        <w:rPr>
          <w:rFonts w:ascii="Times New Roman" w:hAnsi="Times New Roman" w:cs="Times New Roman"/>
          <w:sz w:val="22"/>
          <w:szCs w:val="22"/>
        </w:rPr>
      </w:pPr>
      <w:r w:rsidRPr="00912289">
        <w:rPr>
          <w:rFonts w:ascii="Times New Roman" w:hAnsi="Times New Roman" w:cs="Times New Roman"/>
          <w:sz w:val="22"/>
          <w:szCs w:val="22"/>
        </w:rPr>
        <w:tab/>
      </w:r>
      <w:r w:rsidRPr="00912289">
        <w:rPr>
          <w:rFonts w:ascii="Times New Roman" w:hAnsi="Times New Roman" w:cs="Times New Roman"/>
          <w:sz w:val="22"/>
          <w:szCs w:val="22"/>
        </w:rPr>
        <w:tab/>
      </w:r>
      <w:r w:rsidRPr="00912289">
        <w:rPr>
          <w:rFonts w:ascii="Times New Roman" w:hAnsi="Times New Roman" w:cs="Times New Roman"/>
          <w:sz w:val="22"/>
          <w:szCs w:val="22"/>
        </w:rPr>
        <w:tab/>
      </w:r>
      <w:r w:rsidRPr="00912289">
        <w:rPr>
          <w:rFonts w:ascii="Times New Roman" w:hAnsi="Times New Roman" w:cs="Times New Roman"/>
          <w:sz w:val="22"/>
          <w:szCs w:val="22"/>
        </w:rPr>
        <w:tab/>
      </w:r>
      <w:proofErr w:type="spellStart"/>
      <w:r w:rsidRPr="00912289">
        <w:rPr>
          <w:rFonts w:ascii="Times New Roman" w:hAnsi="Times New Roman" w:cs="Times New Roman"/>
          <w:sz w:val="22"/>
          <w:szCs w:val="22"/>
        </w:rPr>
        <w:t>i</w:t>
      </w:r>
      <w:proofErr w:type="spellEnd"/>
      <w:r w:rsidRPr="00912289">
        <w:rPr>
          <w:rFonts w:ascii="Times New Roman" w:hAnsi="Times New Roman" w:cs="Times New Roman"/>
          <w:sz w:val="22"/>
          <w:szCs w:val="22"/>
        </w:rPr>
        <w:t>.</w:t>
      </w:r>
      <w:r w:rsidRPr="00912289">
        <w:rPr>
          <w:rFonts w:ascii="Times New Roman" w:hAnsi="Times New Roman" w:cs="Times New Roman"/>
          <w:sz w:val="22"/>
          <w:szCs w:val="22"/>
        </w:rPr>
        <w:tab/>
        <w:t>Programs</w:t>
      </w:r>
    </w:p>
    <w:p w14:paraId="662EE5D2" w14:textId="77777777" w:rsidR="00FE1A4F" w:rsidRPr="00912289" w:rsidRDefault="00FE1A4F">
      <w:pPr>
        <w:keepNext/>
        <w:keepLines/>
        <w:tabs>
          <w:tab w:val="left" w:pos="720"/>
          <w:tab w:val="left" w:pos="1440"/>
          <w:tab w:val="left" w:pos="2160"/>
          <w:tab w:val="left" w:pos="2880"/>
        </w:tabs>
        <w:ind w:left="720" w:hanging="720"/>
        <w:rPr>
          <w:rFonts w:ascii="Times New Roman" w:hAnsi="Times New Roman" w:cs="Times New Roman"/>
          <w:sz w:val="22"/>
          <w:szCs w:val="22"/>
        </w:rPr>
      </w:pPr>
    </w:p>
    <w:p w14:paraId="3033A7EB" w14:textId="77777777" w:rsidR="00FE1A4F" w:rsidRPr="00912289" w:rsidRDefault="00FE1A4F">
      <w:pPr>
        <w:keepNext/>
        <w:keepLines/>
        <w:tabs>
          <w:tab w:val="left" w:pos="720"/>
          <w:tab w:val="left" w:pos="1440"/>
          <w:tab w:val="left" w:pos="2160"/>
          <w:tab w:val="left" w:pos="2880"/>
          <w:tab w:val="left" w:pos="3600"/>
          <w:tab w:val="left" w:pos="4320"/>
          <w:tab w:val="left" w:pos="5040"/>
        </w:tabs>
        <w:ind w:left="4320" w:hanging="4320"/>
        <w:rPr>
          <w:rFonts w:ascii="Times New Roman" w:hAnsi="Times New Roman" w:cs="Times New Roman"/>
          <w:sz w:val="22"/>
          <w:szCs w:val="22"/>
        </w:rPr>
      </w:pPr>
      <w:r w:rsidRPr="00912289">
        <w:rPr>
          <w:rFonts w:ascii="Times New Roman" w:hAnsi="Times New Roman" w:cs="Times New Roman"/>
          <w:sz w:val="22"/>
          <w:szCs w:val="22"/>
        </w:rPr>
        <w:tab/>
      </w:r>
      <w:r w:rsidRPr="00912289">
        <w:rPr>
          <w:rFonts w:ascii="Times New Roman" w:hAnsi="Times New Roman" w:cs="Times New Roman"/>
          <w:sz w:val="22"/>
          <w:szCs w:val="22"/>
        </w:rPr>
        <w:tab/>
      </w:r>
      <w:r w:rsidRPr="00912289">
        <w:rPr>
          <w:rFonts w:ascii="Times New Roman" w:hAnsi="Times New Roman" w:cs="Times New Roman"/>
          <w:sz w:val="22"/>
          <w:szCs w:val="22"/>
        </w:rPr>
        <w:tab/>
      </w:r>
      <w:r w:rsidRPr="00912289">
        <w:rPr>
          <w:rFonts w:ascii="Times New Roman" w:hAnsi="Times New Roman" w:cs="Times New Roman"/>
          <w:sz w:val="22"/>
          <w:szCs w:val="22"/>
        </w:rPr>
        <w:tab/>
      </w:r>
      <w:r w:rsidRPr="00912289">
        <w:rPr>
          <w:rFonts w:ascii="Times New Roman" w:hAnsi="Times New Roman" w:cs="Times New Roman"/>
          <w:sz w:val="22"/>
          <w:szCs w:val="22"/>
        </w:rPr>
        <w:tab/>
        <w:t>aa.</w:t>
      </w:r>
      <w:r w:rsidRPr="00912289">
        <w:rPr>
          <w:rFonts w:ascii="Times New Roman" w:hAnsi="Times New Roman" w:cs="Times New Roman"/>
          <w:sz w:val="22"/>
          <w:szCs w:val="22"/>
        </w:rPr>
        <w:tab/>
        <w:t>The programs have a post-program measurement, in the form of a written evaluation, of the quality of the program, of the quality of the speakers and of the program's success in meeting its prescribed learning goals; and</w:t>
      </w:r>
    </w:p>
    <w:p w14:paraId="48BDBB29" w14:textId="77777777" w:rsidR="00FE1A4F" w:rsidRPr="00912289" w:rsidRDefault="00FE1A4F">
      <w:pPr>
        <w:tabs>
          <w:tab w:val="left" w:pos="720"/>
          <w:tab w:val="left" w:pos="1440"/>
          <w:tab w:val="left" w:pos="2160"/>
          <w:tab w:val="left" w:pos="2880"/>
          <w:tab w:val="left" w:pos="3600"/>
          <w:tab w:val="left" w:pos="4320"/>
          <w:tab w:val="left" w:pos="5040"/>
        </w:tabs>
        <w:ind w:left="720" w:hanging="720"/>
        <w:rPr>
          <w:rFonts w:ascii="Times New Roman" w:hAnsi="Times New Roman" w:cs="Times New Roman"/>
          <w:sz w:val="22"/>
          <w:szCs w:val="22"/>
        </w:rPr>
      </w:pPr>
    </w:p>
    <w:p w14:paraId="31C1F71A" w14:textId="77777777" w:rsidR="00FE1A4F" w:rsidRPr="00912289" w:rsidRDefault="00FE1A4F">
      <w:pPr>
        <w:tabs>
          <w:tab w:val="left" w:pos="720"/>
          <w:tab w:val="left" w:pos="1440"/>
          <w:tab w:val="left" w:pos="2160"/>
          <w:tab w:val="left" w:pos="2880"/>
          <w:tab w:val="left" w:pos="3600"/>
          <w:tab w:val="left" w:pos="4320"/>
          <w:tab w:val="left" w:pos="5040"/>
        </w:tabs>
        <w:ind w:left="4320" w:hanging="4320"/>
        <w:rPr>
          <w:rFonts w:ascii="Times New Roman" w:hAnsi="Times New Roman" w:cs="Times New Roman"/>
          <w:sz w:val="22"/>
          <w:szCs w:val="22"/>
        </w:rPr>
      </w:pPr>
      <w:r w:rsidRPr="00912289">
        <w:rPr>
          <w:rFonts w:ascii="Times New Roman" w:hAnsi="Times New Roman" w:cs="Times New Roman"/>
          <w:sz w:val="22"/>
          <w:szCs w:val="22"/>
        </w:rPr>
        <w:tab/>
      </w:r>
      <w:r w:rsidRPr="00912289">
        <w:rPr>
          <w:rFonts w:ascii="Times New Roman" w:hAnsi="Times New Roman" w:cs="Times New Roman"/>
          <w:sz w:val="22"/>
          <w:szCs w:val="22"/>
        </w:rPr>
        <w:tab/>
      </w:r>
      <w:r w:rsidRPr="00912289">
        <w:rPr>
          <w:rFonts w:ascii="Times New Roman" w:hAnsi="Times New Roman" w:cs="Times New Roman"/>
          <w:sz w:val="22"/>
          <w:szCs w:val="22"/>
        </w:rPr>
        <w:tab/>
      </w:r>
      <w:r w:rsidRPr="00912289">
        <w:rPr>
          <w:rFonts w:ascii="Times New Roman" w:hAnsi="Times New Roman" w:cs="Times New Roman"/>
          <w:sz w:val="22"/>
          <w:szCs w:val="22"/>
        </w:rPr>
        <w:tab/>
      </w:r>
      <w:r w:rsidRPr="00912289">
        <w:rPr>
          <w:rFonts w:ascii="Times New Roman" w:hAnsi="Times New Roman" w:cs="Times New Roman"/>
          <w:sz w:val="22"/>
          <w:szCs w:val="22"/>
        </w:rPr>
        <w:tab/>
        <w:t>bb.</w:t>
      </w:r>
      <w:r w:rsidRPr="00912289">
        <w:rPr>
          <w:rFonts w:ascii="Times New Roman" w:hAnsi="Times New Roman" w:cs="Times New Roman"/>
          <w:sz w:val="22"/>
          <w:szCs w:val="22"/>
        </w:rPr>
        <w:tab/>
        <w:t>The program must be at least 4 hours in length; and</w:t>
      </w:r>
    </w:p>
    <w:p w14:paraId="793166CD" w14:textId="77777777" w:rsidR="00FE1A4F" w:rsidRPr="00912289" w:rsidRDefault="00FE1A4F">
      <w:pPr>
        <w:tabs>
          <w:tab w:val="left" w:pos="720"/>
          <w:tab w:val="left" w:pos="1440"/>
          <w:tab w:val="left" w:pos="2160"/>
          <w:tab w:val="left" w:pos="2880"/>
          <w:tab w:val="left" w:pos="3600"/>
          <w:tab w:val="left" w:pos="4320"/>
          <w:tab w:val="left" w:pos="5040"/>
        </w:tabs>
        <w:ind w:left="720" w:hanging="720"/>
        <w:rPr>
          <w:rFonts w:ascii="Times New Roman" w:hAnsi="Times New Roman" w:cs="Times New Roman"/>
          <w:sz w:val="22"/>
          <w:szCs w:val="22"/>
        </w:rPr>
      </w:pPr>
    </w:p>
    <w:p w14:paraId="7741B5D0" w14:textId="77777777" w:rsidR="00FE1A4F" w:rsidRPr="00912289" w:rsidRDefault="00FE1A4F">
      <w:pPr>
        <w:tabs>
          <w:tab w:val="left" w:pos="720"/>
          <w:tab w:val="left" w:pos="1440"/>
          <w:tab w:val="left" w:pos="2160"/>
          <w:tab w:val="left" w:pos="2880"/>
          <w:tab w:val="left" w:pos="3600"/>
          <w:tab w:val="left" w:pos="4320"/>
          <w:tab w:val="left" w:pos="5040"/>
        </w:tabs>
        <w:ind w:left="4320" w:hanging="4320"/>
        <w:rPr>
          <w:rFonts w:ascii="Times New Roman" w:hAnsi="Times New Roman" w:cs="Times New Roman"/>
          <w:sz w:val="22"/>
          <w:szCs w:val="22"/>
        </w:rPr>
      </w:pPr>
      <w:r w:rsidRPr="00912289">
        <w:rPr>
          <w:rFonts w:ascii="Times New Roman" w:hAnsi="Times New Roman" w:cs="Times New Roman"/>
          <w:sz w:val="22"/>
          <w:szCs w:val="22"/>
        </w:rPr>
        <w:tab/>
      </w:r>
      <w:r w:rsidRPr="00912289">
        <w:rPr>
          <w:rFonts w:ascii="Times New Roman" w:hAnsi="Times New Roman" w:cs="Times New Roman"/>
          <w:sz w:val="22"/>
          <w:szCs w:val="22"/>
        </w:rPr>
        <w:tab/>
      </w:r>
      <w:r w:rsidRPr="00912289">
        <w:rPr>
          <w:rFonts w:ascii="Times New Roman" w:hAnsi="Times New Roman" w:cs="Times New Roman"/>
          <w:sz w:val="22"/>
          <w:szCs w:val="22"/>
        </w:rPr>
        <w:tab/>
      </w:r>
      <w:r w:rsidRPr="00912289">
        <w:rPr>
          <w:rFonts w:ascii="Times New Roman" w:hAnsi="Times New Roman" w:cs="Times New Roman"/>
          <w:sz w:val="22"/>
          <w:szCs w:val="22"/>
        </w:rPr>
        <w:tab/>
      </w:r>
      <w:r w:rsidRPr="00912289">
        <w:rPr>
          <w:rFonts w:ascii="Times New Roman" w:hAnsi="Times New Roman" w:cs="Times New Roman"/>
          <w:sz w:val="22"/>
          <w:szCs w:val="22"/>
        </w:rPr>
        <w:tab/>
        <w:t>cc.</w:t>
      </w:r>
      <w:r w:rsidRPr="00912289">
        <w:rPr>
          <w:rFonts w:ascii="Times New Roman" w:hAnsi="Times New Roman" w:cs="Times New Roman"/>
          <w:sz w:val="22"/>
          <w:szCs w:val="22"/>
        </w:rPr>
        <w:tab/>
        <w:t>At least 15 people must be present at the program.</w:t>
      </w:r>
    </w:p>
    <w:p w14:paraId="2EE8E9C5" w14:textId="77777777" w:rsidR="00FE1A4F" w:rsidRPr="00912289" w:rsidRDefault="00FE1A4F">
      <w:pPr>
        <w:tabs>
          <w:tab w:val="left" w:pos="720"/>
          <w:tab w:val="left" w:pos="1440"/>
          <w:tab w:val="left" w:pos="2160"/>
          <w:tab w:val="left" w:pos="2880"/>
        </w:tabs>
        <w:ind w:left="720" w:hanging="720"/>
        <w:rPr>
          <w:rFonts w:ascii="Times New Roman" w:hAnsi="Times New Roman" w:cs="Times New Roman"/>
          <w:sz w:val="22"/>
          <w:szCs w:val="22"/>
        </w:rPr>
      </w:pPr>
    </w:p>
    <w:p w14:paraId="385CF220" w14:textId="77777777" w:rsidR="00FE1A4F" w:rsidRPr="00912289" w:rsidRDefault="00FE1A4F">
      <w:pPr>
        <w:tabs>
          <w:tab w:val="left" w:pos="720"/>
          <w:tab w:val="left" w:pos="1440"/>
          <w:tab w:val="left" w:pos="2160"/>
          <w:tab w:val="left" w:pos="2880"/>
        </w:tabs>
        <w:ind w:left="720" w:hanging="720"/>
        <w:rPr>
          <w:rFonts w:ascii="Times New Roman" w:hAnsi="Times New Roman" w:cs="Times New Roman"/>
          <w:sz w:val="22"/>
          <w:szCs w:val="22"/>
        </w:rPr>
      </w:pPr>
      <w:r w:rsidRPr="00912289">
        <w:rPr>
          <w:rFonts w:ascii="Times New Roman" w:hAnsi="Times New Roman" w:cs="Times New Roman"/>
          <w:sz w:val="22"/>
          <w:szCs w:val="22"/>
        </w:rPr>
        <w:tab/>
      </w:r>
      <w:r w:rsidRPr="00912289">
        <w:rPr>
          <w:rFonts w:ascii="Times New Roman" w:hAnsi="Times New Roman" w:cs="Times New Roman"/>
          <w:sz w:val="22"/>
          <w:szCs w:val="22"/>
        </w:rPr>
        <w:tab/>
      </w:r>
      <w:r w:rsidRPr="00912289">
        <w:rPr>
          <w:rFonts w:ascii="Times New Roman" w:hAnsi="Times New Roman" w:cs="Times New Roman"/>
          <w:sz w:val="22"/>
          <w:szCs w:val="22"/>
        </w:rPr>
        <w:tab/>
      </w:r>
      <w:r w:rsidRPr="00912289">
        <w:rPr>
          <w:rFonts w:ascii="Times New Roman" w:hAnsi="Times New Roman" w:cs="Times New Roman"/>
          <w:sz w:val="22"/>
          <w:szCs w:val="22"/>
        </w:rPr>
        <w:tab/>
        <w:t>ii.</w:t>
      </w:r>
      <w:r w:rsidRPr="00912289">
        <w:rPr>
          <w:rFonts w:ascii="Times New Roman" w:hAnsi="Times New Roman" w:cs="Times New Roman"/>
          <w:sz w:val="22"/>
          <w:szCs w:val="22"/>
        </w:rPr>
        <w:tab/>
        <w:t>College level courses</w:t>
      </w:r>
    </w:p>
    <w:p w14:paraId="60C17B02" w14:textId="77777777" w:rsidR="00FE1A4F" w:rsidRPr="00912289" w:rsidRDefault="00FE1A4F">
      <w:pPr>
        <w:tabs>
          <w:tab w:val="left" w:pos="720"/>
          <w:tab w:val="left" w:pos="1440"/>
          <w:tab w:val="left" w:pos="2160"/>
          <w:tab w:val="left" w:pos="2880"/>
        </w:tabs>
        <w:ind w:left="720" w:hanging="720"/>
        <w:rPr>
          <w:rFonts w:ascii="Times New Roman" w:hAnsi="Times New Roman" w:cs="Times New Roman"/>
          <w:sz w:val="22"/>
          <w:szCs w:val="22"/>
        </w:rPr>
      </w:pPr>
    </w:p>
    <w:p w14:paraId="7998DD35" w14:textId="77777777" w:rsidR="00FE1A4F" w:rsidRPr="00912289" w:rsidRDefault="00FE1A4F">
      <w:pPr>
        <w:tabs>
          <w:tab w:val="left" w:pos="720"/>
          <w:tab w:val="left" w:pos="1440"/>
          <w:tab w:val="left" w:pos="2160"/>
          <w:tab w:val="left" w:pos="2880"/>
          <w:tab w:val="left" w:pos="3600"/>
          <w:tab w:val="left" w:pos="4320"/>
          <w:tab w:val="left" w:pos="5040"/>
        </w:tabs>
        <w:ind w:left="4320" w:hanging="4320"/>
        <w:rPr>
          <w:rFonts w:ascii="Times New Roman" w:hAnsi="Times New Roman" w:cs="Times New Roman"/>
          <w:sz w:val="22"/>
          <w:szCs w:val="22"/>
        </w:rPr>
      </w:pPr>
      <w:r w:rsidRPr="00912289">
        <w:rPr>
          <w:rFonts w:ascii="Times New Roman" w:hAnsi="Times New Roman" w:cs="Times New Roman"/>
          <w:sz w:val="22"/>
          <w:szCs w:val="22"/>
        </w:rPr>
        <w:tab/>
      </w:r>
      <w:r w:rsidRPr="00912289">
        <w:rPr>
          <w:rFonts w:ascii="Times New Roman" w:hAnsi="Times New Roman" w:cs="Times New Roman"/>
          <w:sz w:val="22"/>
          <w:szCs w:val="22"/>
        </w:rPr>
        <w:tab/>
      </w:r>
      <w:r w:rsidRPr="00912289">
        <w:rPr>
          <w:rFonts w:ascii="Times New Roman" w:hAnsi="Times New Roman" w:cs="Times New Roman"/>
          <w:sz w:val="22"/>
          <w:szCs w:val="22"/>
        </w:rPr>
        <w:tab/>
      </w:r>
      <w:r w:rsidRPr="00912289">
        <w:rPr>
          <w:rFonts w:ascii="Times New Roman" w:hAnsi="Times New Roman" w:cs="Times New Roman"/>
          <w:sz w:val="22"/>
          <w:szCs w:val="22"/>
        </w:rPr>
        <w:tab/>
      </w:r>
      <w:r w:rsidRPr="00912289">
        <w:rPr>
          <w:rFonts w:ascii="Times New Roman" w:hAnsi="Times New Roman" w:cs="Times New Roman"/>
          <w:sz w:val="22"/>
          <w:szCs w:val="22"/>
        </w:rPr>
        <w:tab/>
        <w:t>aa.</w:t>
      </w:r>
      <w:r w:rsidRPr="00912289">
        <w:rPr>
          <w:rFonts w:ascii="Times New Roman" w:hAnsi="Times New Roman" w:cs="Times New Roman"/>
          <w:sz w:val="22"/>
          <w:szCs w:val="22"/>
        </w:rPr>
        <w:tab/>
        <w:t>These courses must be germane to the profession.</w:t>
      </w:r>
    </w:p>
    <w:p w14:paraId="786B2027" w14:textId="77777777" w:rsidR="00FE1A4F" w:rsidRPr="00912289" w:rsidRDefault="00FE1A4F">
      <w:pPr>
        <w:tabs>
          <w:tab w:val="left" w:pos="720"/>
          <w:tab w:val="left" w:pos="1440"/>
          <w:tab w:val="left" w:pos="2160"/>
          <w:tab w:val="left" w:pos="2880"/>
          <w:tab w:val="left" w:pos="3600"/>
          <w:tab w:val="left" w:pos="4320"/>
          <w:tab w:val="left" w:pos="5040"/>
        </w:tabs>
        <w:ind w:left="720" w:hanging="720"/>
        <w:rPr>
          <w:rFonts w:ascii="Times New Roman" w:hAnsi="Times New Roman" w:cs="Times New Roman"/>
          <w:sz w:val="22"/>
          <w:szCs w:val="22"/>
        </w:rPr>
      </w:pPr>
    </w:p>
    <w:p w14:paraId="40BD7992" w14:textId="77777777" w:rsidR="00FE1A4F" w:rsidRPr="00912289" w:rsidRDefault="00FE1A4F">
      <w:pPr>
        <w:tabs>
          <w:tab w:val="left" w:pos="720"/>
          <w:tab w:val="left" w:pos="1440"/>
          <w:tab w:val="left" w:pos="2160"/>
          <w:tab w:val="left" w:pos="2880"/>
          <w:tab w:val="left" w:pos="3600"/>
          <w:tab w:val="left" w:pos="4320"/>
          <w:tab w:val="left" w:pos="5040"/>
        </w:tabs>
        <w:ind w:left="4320" w:hanging="4320"/>
        <w:rPr>
          <w:rFonts w:ascii="Times New Roman" w:hAnsi="Times New Roman" w:cs="Times New Roman"/>
          <w:sz w:val="22"/>
          <w:szCs w:val="22"/>
        </w:rPr>
      </w:pPr>
      <w:r w:rsidRPr="00912289">
        <w:rPr>
          <w:rFonts w:ascii="Times New Roman" w:hAnsi="Times New Roman" w:cs="Times New Roman"/>
          <w:sz w:val="22"/>
          <w:szCs w:val="22"/>
        </w:rPr>
        <w:tab/>
      </w:r>
      <w:r w:rsidRPr="00912289">
        <w:rPr>
          <w:rFonts w:ascii="Times New Roman" w:hAnsi="Times New Roman" w:cs="Times New Roman"/>
          <w:sz w:val="22"/>
          <w:szCs w:val="22"/>
        </w:rPr>
        <w:tab/>
      </w:r>
      <w:r w:rsidRPr="00912289">
        <w:rPr>
          <w:rFonts w:ascii="Times New Roman" w:hAnsi="Times New Roman" w:cs="Times New Roman"/>
          <w:sz w:val="22"/>
          <w:szCs w:val="22"/>
        </w:rPr>
        <w:tab/>
      </w:r>
      <w:r w:rsidRPr="00912289">
        <w:rPr>
          <w:rFonts w:ascii="Times New Roman" w:hAnsi="Times New Roman" w:cs="Times New Roman"/>
          <w:sz w:val="22"/>
          <w:szCs w:val="22"/>
        </w:rPr>
        <w:tab/>
      </w:r>
      <w:r w:rsidRPr="00912289">
        <w:rPr>
          <w:rFonts w:ascii="Times New Roman" w:hAnsi="Times New Roman" w:cs="Times New Roman"/>
          <w:sz w:val="22"/>
          <w:szCs w:val="22"/>
        </w:rPr>
        <w:tab/>
        <w:t>bb.</w:t>
      </w:r>
      <w:r w:rsidRPr="00912289">
        <w:rPr>
          <w:rFonts w:ascii="Times New Roman" w:hAnsi="Times New Roman" w:cs="Times New Roman"/>
          <w:sz w:val="22"/>
          <w:szCs w:val="22"/>
        </w:rPr>
        <w:tab/>
        <w:t>Hours for these courses may be approved as follows:</w:t>
      </w:r>
    </w:p>
    <w:p w14:paraId="3FEDA431" w14:textId="77777777" w:rsidR="00FE1A4F" w:rsidRPr="00912289" w:rsidRDefault="00FE1A4F">
      <w:pPr>
        <w:tabs>
          <w:tab w:val="left" w:pos="720"/>
          <w:tab w:val="left" w:pos="1440"/>
          <w:tab w:val="left" w:pos="2160"/>
          <w:tab w:val="left" w:pos="2880"/>
        </w:tabs>
        <w:ind w:left="720" w:hanging="720"/>
        <w:rPr>
          <w:rFonts w:ascii="Times New Roman" w:hAnsi="Times New Roman" w:cs="Times New Roman"/>
          <w:sz w:val="22"/>
          <w:szCs w:val="22"/>
        </w:rPr>
      </w:pPr>
    </w:p>
    <w:p w14:paraId="1AC0B096" w14:textId="77777777" w:rsidR="00FE1A4F" w:rsidRPr="00912289" w:rsidRDefault="00FE1A4F">
      <w:pPr>
        <w:tabs>
          <w:tab w:val="left" w:pos="720"/>
          <w:tab w:val="left" w:pos="1440"/>
          <w:tab w:val="left" w:pos="2160"/>
          <w:tab w:val="left" w:pos="2880"/>
        </w:tabs>
        <w:ind w:left="720" w:hanging="720"/>
        <w:rPr>
          <w:rFonts w:ascii="Times New Roman" w:hAnsi="Times New Roman" w:cs="Times New Roman"/>
          <w:sz w:val="22"/>
          <w:szCs w:val="22"/>
        </w:rPr>
      </w:pPr>
      <w:r w:rsidRPr="00912289">
        <w:rPr>
          <w:rFonts w:ascii="Times New Roman" w:hAnsi="Times New Roman" w:cs="Times New Roman"/>
          <w:sz w:val="22"/>
          <w:szCs w:val="22"/>
        </w:rPr>
        <w:tab/>
      </w:r>
      <w:r w:rsidRPr="00912289">
        <w:rPr>
          <w:rFonts w:ascii="Times New Roman" w:hAnsi="Times New Roman" w:cs="Times New Roman"/>
          <w:sz w:val="22"/>
          <w:szCs w:val="22"/>
        </w:rPr>
        <w:tab/>
      </w:r>
      <w:r w:rsidRPr="00912289">
        <w:rPr>
          <w:rFonts w:ascii="Times New Roman" w:hAnsi="Times New Roman" w:cs="Times New Roman"/>
          <w:sz w:val="22"/>
          <w:szCs w:val="22"/>
        </w:rPr>
        <w:tab/>
      </w:r>
      <w:r w:rsidRPr="00912289">
        <w:rPr>
          <w:rFonts w:ascii="Times New Roman" w:hAnsi="Times New Roman" w:cs="Times New Roman"/>
          <w:sz w:val="22"/>
          <w:szCs w:val="22"/>
        </w:rPr>
        <w:tab/>
      </w:r>
      <w:r w:rsidRPr="00912289">
        <w:rPr>
          <w:rFonts w:ascii="Times New Roman" w:hAnsi="Times New Roman" w:cs="Times New Roman"/>
          <w:sz w:val="22"/>
          <w:szCs w:val="22"/>
        </w:rPr>
        <w:tab/>
      </w:r>
      <w:r w:rsidRPr="00912289">
        <w:rPr>
          <w:rFonts w:ascii="Times New Roman" w:hAnsi="Times New Roman" w:cs="Times New Roman"/>
          <w:sz w:val="22"/>
          <w:szCs w:val="22"/>
        </w:rPr>
        <w:tab/>
      </w:r>
      <w:r w:rsidRPr="00912289">
        <w:rPr>
          <w:rFonts w:ascii="Times New Roman" w:hAnsi="Times New Roman" w:cs="Times New Roman"/>
          <w:sz w:val="22"/>
          <w:szCs w:val="22"/>
        </w:rPr>
        <w:tab/>
      </w:r>
      <w:r w:rsidRPr="00912289">
        <w:rPr>
          <w:rFonts w:ascii="Times New Roman" w:hAnsi="Times New Roman" w:cs="Times New Roman"/>
          <w:sz w:val="22"/>
          <w:szCs w:val="22"/>
        </w:rPr>
        <w:tab/>
      </w:r>
      <w:r w:rsidRPr="00912289">
        <w:rPr>
          <w:rFonts w:ascii="Times New Roman" w:hAnsi="Times New Roman" w:cs="Times New Roman"/>
          <w:sz w:val="22"/>
          <w:szCs w:val="22"/>
        </w:rPr>
        <w:tab/>
        <w:t>Credit</w:t>
      </w:r>
      <w:r w:rsidRPr="00912289">
        <w:rPr>
          <w:rFonts w:ascii="Times New Roman" w:hAnsi="Times New Roman" w:cs="Times New Roman"/>
          <w:sz w:val="22"/>
          <w:szCs w:val="22"/>
        </w:rPr>
        <w:tab/>
      </w:r>
      <w:r w:rsidRPr="00912289">
        <w:rPr>
          <w:rFonts w:ascii="Times New Roman" w:hAnsi="Times New Roman" w:cs="Times New Roman"/>
          <w:sz w:val="22"/>
          <w:szCs w:val="22"/>
        </w:rPr>
        <w:tab/>
        <w:t>Audit</w:t>
      </w:r>
    </w:p>
    <w:p w14:paraId="6D433A97" w14:textId="77777777" w:rsidR="00FE1A4F" w:rsidRPr="00912289" w:rsidRDefault="00FE1A4F">
      <w:pPr>
        <w:tabs>
          <w:tab w:val="left" w:pos="720"/>
          <w:tab w:val="left" w:pos="1440"/>
          <w:tab w:val="left" w:pos="2160"/>
          <w:tab w:val="left" w:pos="2880"/>
        </w:tabs>
        <w:ind w:left="720" w:hanging="720"/>
        <w:rPr>
          <w:rFonts w:ascii="Times New Roman" w:hAnsi="Times New Roman" w:cs="Times New Roman"/>
          <w:sz w:val="22"/>
          <w:szCs w:val="22"/>
        </w:rPr>
      </w:pPr>
    </w:p>
    <w:p w14:paraId="472B935D" w14:textId="77777777" w:rsidR="00FE1A4F" w:rsidRPr="00912289" w:rsidRDefault="00FE1A4F">
      <w:pPr>
        <w:tabs>
          <w:tab w:val="left" w:pos="720"/>
          <w:tab w:val="left" w:pos="1440"/>
          <w:tab w:val="left" w:pos="2160"/>
          <w:tab w:val="left" w:pos="2880"/>
        </w:tabs>
        <w:ind w:left="720" w:hanging="720"/>
        <w:rPr>
          <w:rFonts w:ascii="Times New Roman" w:hAnsi="Times New Roman" w:cs="Times New Roman"/>
          <w:sz w:val="22"/>
          <w:szCs w:val="22"/>
        </w:rPr>
      </w:pPr>
      <w:r w:rsidRPr="00912289">
        <w:rPr>
          <w:rFonts w:ascii="Times New Roman" w:hAnsi="Times New Roman" w:cs="Times New Roman"/>
          <w:sz w:val="22"/>
          <w:szCs w:val="22"/>
        </w:rPr>
        <w:tab/>
      </w:r>
      <w:r w:rsidRPr="00912289">
        <w:rPr>
          <w:rFonts w:ascii="Times New Roman" w:hAnsi="Times New Roman" w:cs="Times New Roman"/>
          <w:sz w:val="22"/>
          <w:szCs w:val="22"/>
        </w:rPr>
        <w:tab/>
      </w:r>
      <w:r w:rsidRPr="00912289">
        <w:rPr>
          <w:rFonts w:ascii="Times New Roman" w:hAnsi="Times New Roman" w:cs="Times New Roman"/>
          <w:sz w:val="22"/>
          <w:szCs w:val="22"/>
        </w:rPr>
        <w:tab/>
      </w:r>
      <w:r w:rsidRPr="00912289">
        <w:rPr>
          <w:rFonts w:ascii="Times New Roman" w:hAnsi="Times New Roman" w:cs="Times New Roman"/>
          <w:sz w:val="22"/>
          <w:szCs w:val="22"/>
        </w:rPr>
        <w:tab/>
      </w:r>
      <w:r w:rsidRPr="00912289">
        <w:rPr>
          <w:rFonts w:ascii="Times New Roman" w:hAnsi="Times New Roman" w:cs="Times New Roman"/>
          <w:sz w:val="22"/>
          <w:szCs w:val="22"/>
        </w:rPr>
        <w:tab/>
      </w:r>
      <w:r w:rsidRPr="00912289">
        <w:rPr>
          <w:rFonts w:ascii="Times New Roman" w:hAnsi="Times New Roman" w:cs="Times New Roman"/>
          <w:sz w:val="22"/>
          <w:szCs w:val="22"/>
        </w:rPr>
        <w:tab/>
        <w:t>1 semester credit</w:t>
      </w:r>
      <w:r w:rsidRPr="00912289">
        <w:rPr>
          <w:rFonts w:ascii="Times New Roman" w:hAnsi="Times New Roman" w:cs="Times New Roman"/>
          <w:sz w:val="22"/>
          <w:szCs w:val="22"/>
        </w:rPr>
        <w:tab/>
        <w:t>15 hrs.</w:t>
      </w:r>
      <w:r w:rsidRPr="00912289">
        <w:rPr>
          <w:rFonts w:ascii="Times New Roman" w:hAnsi="Times New Roman" w:cs="Times New Roman"/>
          <w:sz w:val="22"/>
          <w:szCs w:val="22"/>
        </w:rPr>
        <w:tab/>
      </w:r>
      <w:r w:rsidRPr="00912289">
        <w:rPr>
          <w:rFonts w:ascii="Times New Roman" w:hAnsi="Times New Roman" w:cs="Times New Roman"/>
          <w:sz w:val="22"/>
          <w:szCs w:val="22"/>
        </w:rPr>
        <w:tab/>
        <w:t>8 hrs.</w:t>
      </w:r>
    </w:p>
    <w:p w14:paraId="6DC12ED3" w14:textId="77777777" w:rsidR="00FE1A4F" w:rsidRPr="00912289" w:rsidRDefault="00FE1A4F">
      <w:pPr>
        <w:tabs>
          <w:tab w:val="left" w:pos="720"/>
          <w:tab w:val="left" w:pos="1440"/>
          <w:tab w:val="left" w:pos="2160"/>
          <w:tab w:val="left" w:pos="2880"/>
        </w:tabs>
        <w:ind w:left="720" w:hanging="720"/>
        <w:rPr>
          <w:rFonts w:ascii="Times New Roman" w:hAnsi="Times New Roman" w:cs="Times New Roman"/>
          <w:sz w:val="22"/>
          <w:szCs w:val="22"/>
        </w:rPr>
      </w:pPr>
      <w:r w:rsidRPr="00912289">
        <w:rPr>
          <w:rFonts w:ascii="Times New Roman" w:hAnsi="Times New Roman" w:cs="Times New Roman"/>
          <w:sz w:val="22"/>
          <w:szCs w:val="22"/>
        </w:rPr>
        <w:tab/>
      </w:r>
      <w:r w:rsidRPr="00912289">
        <w:rPr>
          <w:rFonts w:ascii="Times New Roman" w:hAnsi="Times New Roman" w:cs="Times New Roman"/>
          <w:sz w:val="22"/>
          <w:szCs w:val="22"/>
        </w:rPr>
        <w:tab/>
      </w:r>
      <w:r w:rsidRPr="00912289">
        <w:rPr>
          <w:rFonts w:ascii="Times New Roman" w:hAnsi="Times New Roman" w:cs="Times New Roman"/>
          <w:sz w:val="22"/>
          <w:szCs w:val="22"/>
        </w:rPr>
        <w:tab/>
      </w:r>
      <w:r w:rsidRPr="00912289">
        <w:rPr>
          <w:rFonts w:ascii="Times New Roman" w:hAnsi="Times New Roman" w:cs="Times New Roman"/>
          <w:sz w:val="22"/>
          <w:szCs w:val="22"/>
        </w:rPr>
        <w:tab/>
      </w:r>
      <w:r w:rsidRPr="00912289">
        <w:rPr>
          <w:rFonts w:ascii="Times New Roman" w:hAnsi="Times New Roman" w:cs="Times New Roman"/>
          <w:sz w:val="22"/>
          <w:szCs w:val="22"/>
        </w:rPr>
        <w:tab/>
      </w:r>
      <w:r w:rsidRPr="00912289">
        <w:rPr>
          <w:rFonts w:ascii="Times New Roman" w:hAnsi="Times New Roman" w:cs="Times New Roman"/>
          <w:sz w:val="22"/>
          <w:szCs w:val="22"/>
        </w:rPr>
        <w:tab/>
        <w:t>1 trimester credit</w:t>
      </w:r>
      <w:r w:rsidRPr="00912289">
        <w:rPr>
          <w:rFonts w:ascii="Times New Roman" w:hAnsi="Times New Roman" w:cs="Times New Roman"/>
          <w:sz w:val="22"/>
          <w:szCs w:val="22"/>
        </w:rPr>
        <w:tab/>
        <w:t>14 hrs.</w:t>
      </w:r>
      <w:r w:rsidRPr="00912289">
        <w:rPr>
          <w:rFonts w:ascii="Times New Roman" w:hAnsi="Times New Roman" w:cs="Times New Roman"/>
          <w:sz w:val="22"/>
          <w:szCs w:val="22"/>
        </w:rPr>
        <w:tab/>
      </w:r>
      <w:r w:rsidRPr="00912289">
        <w:rPr>
          <w:rFonts w:ascii="Times New Roman" w:hAnsi="Times New Roman" w:cs="Times New Roman"/>
          <w:sz w:val="22"/>
          <w:szCs w:val="22"/>
        </w:rPr>
        <w:tab/>
        <w:t>7 hrs.</w:t>
      </w:r>
    </w:p>
    <w:p w14:paraId="272E3EE7" w14:textId="77777777" w:rsidR="00FE1A4F" w:rsidRPr="00912289" w:rsidRDefault="00FE1A4F">
      <w:pPr>
        <w:tabs>
          <w:tab w:val="left" w:pos="720"/>
          <w:tab w:val="left" w:pos="1440"/>
          <w:tab w:val="left" w:pos="2160"/>
          <w:tab w:val="left" w:pos="2880"/>
        </w:tabs>
        <w:ind w:left="720" w:hanging="720"/>
        <w:rPr>
          <w:rFonts w:ascii="Times New Roman" w:hAnsi="Times New Roman" w:cs="Times New Roman"/>
          <w:sz w:val="22"/>
          <w:szCs w:val="22"/>
        </w:rPr>
      </w:pPr>
      <w:r w:rsidRPr="00912289">
        <w:rPr>
          <w:rFonts w:ascii="Times New Roman" w:hAnsi="Times New Roman" w:cs="Times New Roman"/>
          <w:sz w:val="22"/>
          <w:szCs w:val="22"/>
        </w:rPr>
        <w:tab/>
      </w:r>
      <w:r w:rsidRPr="00912289">
        <w:rPr>
          <w:rFonts w:ascii="Times New Roman" w:hAnsi="Times New Roman" w:cs="Times New Roman"/>
          <w:sz w:val="22"/>
          <w:szCs w:val="22"/>
        </w:rPr>
        <w:tab/>
      </w:r>
      <w:r w:rsidRPr="00912289">
        <w:rPr>
          <w:rFonts w:ascii="Times New Roman" w:hAnsi="Times New Roman" w:cs="Times New Roman"/>
          <w:sz w:val="22"/>
          <w:szCs w:val="22"/>
        </w:rPr>
        <w:tab/>
      </w:r>
      <w:r w:rsidRPr="00912289">
        <w:rPr>
          <w:rFonts w:ascii="Times New Roman" w:hAnsi="Times New Roman" w:cs="Times New Roman"/>
          <w:sz w:val="22"/>
          <w:szCs w:val="22"/>
        </w:rPr>
        <w:tab/>
      </w:r>
      <w:r w:rsidRPr="00912289">
        <w:rPr>
          <w:rFonts w:ascii="Times New Roman" w:hAnsi="Times New Roman" w:cs="Times New Roman"/>
          <w:sz w:val="22"/>
          <w:szCs w:val="22"/>
        </w:rPr>
        <w:tab/>
      </w:r>
      <w:r w:rsidRPr="00912289">
        <w:rPr>
          <w:rFonts w:ascii="Times New Roman" w:hAnsi="Times New Roman" w:cs="Times New Roman"/>
          <w:sz w:val="22"/>
          <w:szCs w:val="22"/>
        </w:rPr>
        <w:tab/>
        <w:t>1 quarter credit</w:t>
      </w:r>
      <w:r w:rsidRPr="00912289">
        <w:rPr>
          <w:rFonts w:ascii="Times New Roman" w:hAnsi="Times New Roman" w:cs="Times New Roman"/>
          <w:sz w:val="22"/>
          <w:szCs w:val="22"/>
        </w:rPr>
        <w:tab/>
      </w:r>
      <w:r w:rsidR="00912289">
        <w:rPr>
          <w:rFonts w:ascii="Times New Roman" w:hAnsi="Times New Roman" w:cs="Times New Roman"/>
          <w:sz w:val="22"/>
          <w:szCs w:val="22"/>
        </w:rPr>
        <w:tab/>
      </w:r>
      <w:r w:rsidRPr="00912289">
        <w:rPr>
          <w:rFonts w:ascii="Times New Roman" w:hAnsi="Times New Roman" w:cs="Times New Roman"/>
          <w:sz w:val="22"/>
          <w:szCs w:val="22"/>
        </w:rPr>
        <w:t>10 hrs.</w:t>
      </w:r>
      <w:r w:rsidRPr="00912289">
        <w:rPr>
          <w:rFonts w:ascii="Times New Roman" w:hAnsi="Times New Roman" w:cs="Times New Roman"/>
          <w:sz w:val="22"/>
          <w:szCs w:val="22"/>
        </w:rPr>
        <w:tab/>
      </w:r>
      <w:r w:rsidRPr="00912289">
        <w:rPr>
          <w:rFonts w:ascii="Times New Roman" w:hAnsi="Times New Roman" w:cs="Times New Roman"/>
          <w:sz w:val="22"/>
          <w:szCs w:val="22"/>
        </w:rPr>
        <w:tab/>
        <w:t>5 hrs.</w:t>
      </w:r>
    </w:p>
    <w:p w14:paraId="342FED46" w14:textId="77777777" w:rsidR="00FE1A4F" w:rsidRPr="00912289" w:rsidRDefault="00FE1A4F">
      <w:pPr>
        <w:tabs>
          <w:tab w:val="left" w:pos="720"/>
          <w:tab w:val="left" w:pos="1440"/>
          <w:tab w:val="left" w:pos="2160"/>
          <w:tab w:val="left" w:pos="2880"/>
        </w:tabs>
        <w:ind w:left="720" w:hanging="720"/>
        <w:rPr>
          <w:rFonts w:ascii="Times New Roman" w:hAnsi="Times New Roman" w:cs="Times New Roman"/>
          <w:sz w:val="22"/>
          <w:szCs w:val="22"/>
        </w:rPr>
      </w:pPr>
    </w:p>
    <w:p w14:paraId="2DAE699A" w14:textId="77777777" w:rsidR="00FE1A4F" w:rsidRPr="00912289" w:rsidRDefault="00FE1A4F">
      <w:pPr>
        <w:tabs>
          <w:tab w:val="left" w:pos="720"/>
          <w:tab w:val="left" w:pos="1440"/>
          <w:tab w:val="left" w:pos="2160"/>
          <w:tab w:val="left" w:pos="2880"/>
        </w:tabs>
        <w:ind w:left="720" w:hanging="720"/>
        <w:rPr>
          <w:rFonts w:ascii="Times New Roman" w:hAnsi="Times New Roman" w:cs="Times New Roman"/>
          <w:sz w:val="22"/>
          <w:szCs w:val="22"/>
        </w:rPr>
      </w:pPr>
      <w:r w:rsidRPr="00912289">
        <w:rPr>
          <w:rFonts w:ascii="Times New Roman" w:hAnsi="Times New Roman" w:cs="Times New Roman"/>
          <w:sz w:val="22"/>
          <w:szCs w:val="22"/>
        </w:rPr>
        <w:tab/>
      </w:r>
      <w:r w:rsidRPr="00912289">
        <w:rPr>
          <w:rFonts w:ascii="Times New Roman" w:hAnsi="Times New Roman" w:cs="Times New Roman"/>
          <w:sz w:val="22"/>
          <w:szCs w:val="22"/>
        </w:rPr>
        <w:tab/>
      </w:r>
      <w:r w:rsidRPr="00912289">
        <w:rPr>
          <w:rFonts w:ascii="Times New Roman" w:hAnsi="Times New Roman" w:cs="Times New Roman"/>
          <w:sz w:val="22"/>
          <w:szCs w:val="22"/>
        </w:rPr>
        <w:tab/>
        <w:t>b.</w:t>
      </w:r>
      <w:r w:rsidRPr="00912289">
        <w:rPr>
          <w:rFonts w:ascii="Times New Roman" w:hAnsi="Times New Roman" w:cs="Times New Roman"/>
          <w:sz w:val="22"/>
          <w:szCs w:val="22"/>
        </w:rPr>
        <w:tab/>
        <w:t>Category #2</w:t>
      </w:r>
    </w:p>
    <w:p w14:paraId="17160440" w14:textId="77777777" w:rsidR="00FE1A4F" w:rsidRPr="00912289" w:rsidRDefault="00FE1A4F">
      <w:pPr>
        <w:tabs>
          <w:tab w:val="left" w:pos="720"/>
          <w:tab w:val="left" w:pos="1440"/>
          <w:tab w:val="left" w:pos="2160"/>
          <w:tab w:val="left" w:pos="2880"/>
        </w:tabs>
        <w:ind w:left="720" w:hanging="720"/>
        <w:rPr>
          <w:rFonts w:ascii="Times New Roman" w:hAnsi="Times New Roman" w:cs="Times New Roman"/>
          <w:sz w:val="22"/>
          <w:szCs w:val="22"/>
        </w:rPr>
      </w:pPr>
    </w:p>
    <w:p w14:paraId="42ADD3C8" w14:textId="77777777" w:rsidR="00FE1A4F" w:rsidRPr="00912289" w:rsidRDefault="00FE1A4F">
      <w:pPr>
        <w:tabs>
          <w:tab w:val="left" w:pos="720"/>
          <w:tab w:val="left" w:pos="1440"/>
          <w:tab w:val="left" w:pos="2160"/>
          <w:tab w:val="left" w:pos="2880"/>
        </w:tabs>
        <w:ind w:left="3600" w:hanging="3600"/>
        <w:rPr>
          <w:rFonts w:ascii="Times New Roman" w:hAnsi="Times New Roman" w:cs="Times New Roman"/>
          <w:sz w:val="22"/>
          <w:szCs w:val="22"/>
        </w:rPr>
      </w:pPr>
      <w:r w:rsidRPr="00912289">
        <w:rPr>
          <w:rFonts w:ascii="Times New Roman" w:hAnsi="Times New Roman" w:cs="Times New Roman"/>
          <w:sz w:val="22"/>
          <w:szCs w:val="22"/>
        </w:rPr>
        <w:tab/>
      </w:r>
      <w:r w:rsidRPr="00912289">
        <w:rPr>
          <w:rFonts w:ascii="Times New Roman" w:hAnsi="Times New Roman" w:cs="Times New Roman"/>
          <w:sz w:val="22"/>
          <w:szCs w:val="22"/>
        </w:rPr>
        <w:tab/>
      </w:r>
      <w:r w:rsidRPr="00912289">
        <w:rPr>
          <w:rFonts w:ascii="Times New Roman" w:hAnsi="Times New Roman" w:cs="Times New Roman"/>
          <w:sz w:val="22"/>
          <w:szCs w:val="22"/>
        </w:rPr>
        <w:tab/>
      </w:r>
      <w:r w:rsidRPr="00912289">
        <w:rPr>
          <w:rFonts w:ascii="Times New Roman" w:hAnsi="Times New Roman" w:cs="Times New Roman"/>
          <w:sz w:val="22"/>
          <w:szCs w:val="22"/>
        </w:rPr>
        <w:tab/>
      </w:r>
      <w:proofErr w:type="spellStart"/>
      <w:r w:rsidRPr="00912289">
        <w:rPr>
          <w:rFonts w:ascii="Times New Roman" w:hAnsi="Times New Roman" w:cs="Times New Roman"/>
          <w:sz w:val="22"/>
          <w:szCs w:val="22"/>
        </w:rPr>
        <w:t>i</w:t>
      </w:r>
      <w:proofErr w:type="spellEnd"/>
      <w:r w:rsidRPr="00912289">
        <w:rPr>
          <w:rFonts w:ascii="Times New Roman" w:hAnsi="Times New Roman" w:cs="Times New Roman"/>
          <w:sz w:val="22"/>
          <w:szCs w:val="22"/>
        </w:rPr>
        <w:t>.</w:t>
      </w:r>
      <w:r w:rsidRPr="00912289">
        <w:rPr>
          <w:rFonts w:ascii="Times New Roman" w:hAnsi="Times New Roman" w:cs="Times New Roman"/>
          <w:sz w:val="22"/>
          <w:szCs w:val="22"/>
        </w:rPr>
        <w:tab/>
        <w:t>Programs, such as grand rounds and journal clubs, which may be informal and need not have a measurement of program goals, the presenter's efforts or the program's quality, but</w:t>
      </w:r>
    </w:p>
    <w:p w14:paraId="21A272E7" w14:textId="77777777" w:rsidR="00FE1A4F" w:rsidRPr="00912289" w:rsidRDefault="00FE1A4F">
      <w:pPr>
        <w:tabs>
          <w:tab w:val="left" w:pos="720"/>
          <w:tab w:val="left" w:pos="1440"/>
          <w:tab w:val="left" w:pos="2160"/>
          <w:tab w:val="left" w:pos="2880"/>
        </w:tabs>
        <w:ind w:left="720" w:hanging="720"/>
        <w:rPr>
          <w:rFonts w:ascii="Times New Roman" w:hAnsi="Times New Roman" w:cs="Times New Roman"/>
          <w:sz w:val="22"/>
          <w:szCs w:val="22"/>
        </w:rPr>
      </w:pPr>
    </w:p>
    <w:p w14:paraId="701EDA30" w14:textId="77777777" w:rsidR="00FE1A4F" w:rsidRPr="00912289" w:rsidRDefault="00FE1A4F">
      <w:pPr>
        <w:tabs>
          <w:tab w:val="left" w:pos="720"/>
          <w:tab w:val="left" w:pos="1440"/>
          <w:tab w:val="left" w:pos="2160"/>
          <w:tab w:val="left" w:pos="2880"/>
          <w:tab w:val="left" w:pos="3600"/>
          <w:tab w:val="left" w:pos="4320"/>
          <w:tab w:val="left" w:pos="5040"/>
          <w:tab w:val="left" w:pos="5760"/>
        </w:tabs>
        <w:ind w:left="720" w:hanging="720"/>
        <w:rPr>
          <w:rFonts w:ascii="Times New Roman" w:hAnsi="Times New Roman" w:cs="Times New Roman"/>
          <w:sz w:val="22"/>
          <w:szCs w:val="22"/>
        </w:rPr>
      </w:pPr>
      <w:r w:rsidRPr="00912289">
        <w:rPr>
          <w:rFonts w:ascii="Times New Roman" w:hAnsi="Times New Roman" w:cs="Times New Roman"/>
          <w:sz w:val="22"/>
          <w:szCs w:val="22"/>
        </w:rPr>
        <w:tab/>
      </w:r>
      <w:r w:rsidRPr="00912289">
        <w:rPr>
          <w:rFonts w:ascii="Times New Roman" w:hAnsi="Times New Roman" w:cs="Times New Roman"/>
          <w:sz w:val="22"/>
          <w:szCs w:val="22"/>
        </w:rPr>
        <w:tab/>
      </w:r>
      <w:r w:rsidRPr="00912289">
        <w:rPr>
          <w:rFonts w:ascii="Times New Roman" w:hAnsi="Times New Roman" w:cs="Times New Roman"/>
          <w:sz w:val="22"/>
          <w:szCs w:val="22"/>
        </w:rPr>
        <w:tab/>
      </w:r>
      <w:r w:rsidRPr="00912289">
        <w:rPr>
          <w:rFonts w:ascii="Times New Roman" w:hAnsi="Times New Roman" w:cs="Times New Roman"/>
          <w:sz w:val="22"/>
          <w:szCs w:val="22"/>
        </w:rPr>
        <w:tab/>
      </w:r>
      <w:r w:rsidRPr="00912289">
        <w:rPr>
          <w:rFonts w:ascii="Times New Roman" w:hAnsi="Times New Roman" w:cs="Times New Roman"/>
          <w:sz w:val="22"/>
          <w:szCs w:val="22"/>
        </w:rPr>
        <w:tab/>
        <w:t>aa.</w:t>
      </w:r>
      <w:r w:rsidRPr="00912289">
        <w:rPr>
          <w:rFonts w:ascii="Times New Roman" w:hAnsi="Times New Roman" w:cs="Times New Roman"/>
          <w:sz w:val="22"/>
          <w:szCs w:val="22"/>
        </w:rPr>
        <w:tab/>
        <w:t>Must be at least one (1) hour in length, and</w:t>
      </w:r>
    </w:p>
    <w:p w14:paraId="6AA54E35" w14:textId="77777777" w:rsidR="00FE1A4F" w:rsidRPr="00912289" w:rsidRDefault="00FE1A4F">
      <w:pPr>
        <w:tabs>
          <w:tab w:val="left" w:pos="720"/>
          <w:tab w:val="left" w:pos="1440"/>
          <w:tab w:val="left" w:pos="2160"/>
          <w:tab w:val="left" w:pos="2880"/>
          <w:tab w:val="left" w:pos="3600"/>
          <w:tab w:val="left" w:pos="4320"/>
          <w:tab w:val="left" w:pos="5040"/>
          <w:tab w:val="left" w:pos="5760"/>
        </w:tabs>
        <w:ind w:left="720" w:hanging="720"/>
        <w:rPr>
          <w:rFonts w:ascii="Times New Roman" w:hAnsi="Times New Roman" w:cs="Times New Roman"/>
          <w:sz w:val="22"/>
          <w:szCs w:val="22"/>
        </w:rPr>
      </w:pPr>
    </w:p>
    <w:p w14:paraId="62B6414F" w14:textId="77777777" w:rsidR="00FE1A4F" w:rsidRPr="00912289" w:rsidRDefault="00FE1A4F">
      <w:pPr>
        <w:tabs>
          <w:tab w:val="left" w:pos="720"/>
          <w:tab w:val="left" w:pos="1440"/>
          <w:tab w:val="left" w:pos="2160"/>
          <w:tab w:val="left" w:pos="2880"/>
          <w:tab w:val="left" w:pos="3600"/>
          <w:tab w:val="left" w:pos="4320"/>
          <w:tab w:val="left" w:pos="5040"/>
          <w:tab w:val="left" w:pos="5760"/>
        </w:tabs>
        <w:ind w:left="720" w:hanging="720"/>
        <w:rPr>
          <w:rFonts w:ascii="Times New Roman" w:hAnsi="Times New Roman" w:cs="Times New Roman"/>
          <w:sz w:val="22"/>
          <w:szCs w:val="22"/>
        </w:rPr>
      </w:pPr>
      <w:r w:rsidRPr="00912289">
        <w:rPr>
          <w:rFonts w:ascii="Times New Roman" w:hAnsi="Times New Roman" w:cs="Times New Roman"/>
          <w:sz w:val="22"/>
          <w:szCs w:val="22"/>
        </w:rPr>
        <w:tab/>
      </w:r>
      <w:r w:rsidRPr="00912289">
        <w:rPr>
          <w:rFonts w:ascii="Times New Roman" w:hAnsi="Times New Roman" w:cs="Times New Roman"/>
          <w:sz w:val="22"/>
          <w:szCs w:val="22"/>
        </w:rPr>
        <w:tab/>
      </w:r>
      <w:r w:rsidRPr="00912289">
        <w:rPr>
          <w:rFonts w:ascii="Times New Roman" w:hAnsi="Times New Roman" w:cs="Times New Roman"/>
          <w:sz w:val="22"/>
          <w:szCs w:val="22"/>
        </w:rPr>
        <w:tab/>
      </w:r>
      <w:r w:rsidRPr="00912289">
        <w:rPr>
          <w:rFonts w:ascii="Times New Roman" w:hAnsi="Times New Roman" w:cs="Times New Roman"/>
          <w:sz w:val="22"/>
          <w:szCs w:val="22"/>
        </w:rPr>
        <w:tab/>
      </w:r>
      <w:r w:rsidRPr="00912289">
        <w:rPr>
          <w:rFonts w:ascii="Times New Roman" w:hAnsi="Times New Roman" w:cs="Times New Roman"/>
          <w:sz w:val="22"/>
          <w:szCs w:val="22"/>
        </w:rPr>
        <w:tab/>
        <w:t>bb.</w:t>
      </w:r>
      <w:r w:rsidRPr="00912289">
        <w:rPr>
          <w:rFonts w:ascii="Times New Roman" w:hAnsi="Times New Roman" w:cs="Times New Roman"/>
          <w:sz w:val="22"/>
          <w:szCs w:val="22"/>
        </w:rPr>
        <w:tab/>
        <w:t>Must have at least four (4) people present.</w:t>
      </w:r>
    </w:p>
    <w:p w14:paraId="04F46FC9" w14:textId="77777777" w:rsidR="00FE1A4F" w:rsidRPr="00912289" w:rsidRDefault="00FE1A4F">
      <w:pPr>
        <w:tabs>
          <w:tab w:val="left" w:pos="720"/>
          <w:tab w:val="left" w:pos="1440"/>
          <w:tab w:val="left" w:pos="2160"/>
          <w:tab w:val="left" w:pos="2880"/>
          <w:tab w:val="left" w:pos="3600"/>
          <w:tab w:val="left" w:pos="4320"/>
          <w:tab w:val="left" w:pos="5040"/>
          <w:tab w:val="left" w:pos="5760"/>
        </w:tabs>
        <w:ind w:left="720" w:hanging="720"/>
        <w:rPr>
          <w:rFonts w:ascii="Times New Roman" w:hAnsi="Times New Roman" w:cs="Times New Roman"/>
          <w:sz w:val="22"/>
          <w:szCs w:val="22"/>
        </w:rPr>
      </w:pPr>
    </w:p>
    <w:p w14:paraId="30711DB4" w14:textId="77777777" w:rsidR="00FE1A4F" w:rsidRPr="00912289" w:rsidRDefault="00FE1A4F">
      <w:pPr>
        <w:tabs>
          <w:tab w:val="left" w:pos="720"/>
          <w:tab w:val="left" w:pos="1440"/>
          <w:tab w:val="left" w:pos="2160"/>
          <w:tab w:val="left" w:pos="2880"/>
          <w:tab w:val="left" w:pos="3600"/>
          <w:tab w:val="left" w:pos="4320"/>
          <w:tab w:val="left" w:pos="5040"/>
          <w:tab w:val="left" w:pos="5760"/>
        </w:tabs>
        <w:ind w:left="3600" w:hanging="3600"/>
        <w:rPr>
          <w:rFonts w:ascii="Times New Roman" w:hAnsi="Times New Roman" w:cs="Times New Roman"/>
          <w:sz w:val="22"/>
          <w:szCs w:val="22"/>
        </w:rPr>
      </w:pPr>
      <w:r w:rsidRPr="00912289">
        <w:rPr>
          <w:rFonts w:ascii="Times New Roman" w:hAnsi="Times New Roman" w:cs="Times New Roman"/>
          <w:sz w:val="22"/>
          <w:szCs w:val="22"/>
        </w:rPr>
        <w:tab/>
      </w:r>
      <w:r w:rsidRPr="00912289">
        <w:rPr>
          <w:rFonts w:ascii="Times New Roman" w:hAnsi="Times New Roman" w:cs="Times New Roman"/>
          <w:sz w:val="22"/>
          <w:szCs w:val="22"/>
        </w:rPr>
        <w:tab/>
      </w:r>
      <w:r w:rsidRPr="00912289">
        <w:rPr>
          <w:rFonts w:ascii="Times New Roman" w:hAnsi="Times New Roman" w:cs="Times New Roman"/>
          <w:sz w:val="22"/>
          <w:szCs w:val="22"/>
        </w:rPr>
        <w:tab/>
      </w:r>
      <w:r w:rsidRPr="00912289">
        <w:rPr>
          <w:rFonts w:ascii="Times New Roman" w:hAnsi="Times New Roman" w:cs="Times New Roman"/>
          <w:sz w:val="22"/>
          <w:szCs w:val="22"/>
        </w:rPr>
        <w:tab/>
        <w:t>ii.</w:t>
      </w:r>
      <w:r w:rsidRPr="00912289">
        <w:rPr>
          <w:rFonts w:ascii="Times New Roman" w:hAnsi="Times New Roman" w:cs="Times New Roman"/>
          <w:sz w:val="22"/>
          <w:szCs w:val="22"/>
        </w:rPr>
        <w:tab/>
        <w:t>Correspondence courses, which are germane to the profession, and which must utilize a study guide, syllabus, bibliography and/or examination.</w:t>
      </w:r>
    </w:p>
    <w:p w14:paraId="7E8D5841" w14:textId="77777777" w:rsidR="00FE1A4F" w:rsidRPr="00912289" w:rsidRDefault="00FE1A4F">
      <w:pPr>
        <w:tabs>
          <w:tab w:val="left" w:pos="720"/>
          <w:tab w:val="left" w:pos="1440"/>
          <w:tab w:val="left" w:pos="2160"/>
          <w:tab w:val="left" w:pos="2880"/>
          <w:tab w:val="left" w:pos="3600"/>
          <w:tab w:val="left" w:pos="4320"/>
          <w:tab w:val="left" w:pos="5040"/>
          <w:tab w:val="left" w:pos="5760"/>
        </w:tabs>
        <w:ind w:left="720" w:hanging="720"/>
        <w:rPr>
          <w:rFonts w:ascii="Times New Roman" w:hAnsi="Times New Roman" w:cs="Times New Roman"/>
          <w:sz w:val="22"/>
          <w:szCs w:val="22"/>
        </w:rPr>
      </w:pPr>
    </w:p>
    <w:p w14:paraId="0F7FBBF7" w14:textId="77777777" w:rsidR="00FE1A4F" w:rsidRPr="00912289" w:rsidRDefault="00FE1A4F">
      <w:pPr>
        <w:tabs>
          <w:tab w:val="left" w:pos="720"/>
          <w:tab w:val="left" w:pos="1440"/>
          <w:tab w:val="left" w:pos="2160"/>
          <w:tab w:val="left" w:pos="2880"/>
          <w:tab w:val="left" w:pos="3600"/>
          <w:tab w:val="left" w:pos="4320"/>
          <w:tab w:val="left" w:pos="5040"/>
          <w:tab w:val="left" w:pos="5760"/>
        </w:tabs>
        <w:ind w:left="3600" w:hanging="3600"/>
        <w:rPr>
          <w:rFonts w:ascii="Times New Roman" w:hAnsi="Times New Roman" w:cs="Times New Roman"/>
          <w:sz w:val="22"/>
          <w:szCs w:val="22"/>
        </w:rPr>
      </w:pPr>
      <w:r w:rsidRPr="00912289">
        <w:rPr>
          <w:rFonts w:ascii="Times New Roman" w:hAnsi="Times New Roman" w:cs="Times New Roman"/>
          <w:sz w:val="22"/>
          <w:szCs w:val="22"/>
        </w:rPr>
        <w:tab/>
      </w:r>
      <w:r w:rsidRPr="00912289">
        <w:rPr>
          <w:rFonts w:ascii="Times New Roman" w:hAnsi="Times New Roman" w:cs="Times New Roman"/>
          <w:sz w:val="22"/>
          <w:szCs w:val="22"/>
        </w:rPr>
        <w:tab/>
      </w:r>
      <w:r w:rsidRPr="00912289">
        <w:rPr>
          <w:rFonts w:ascii="Times New Roman" w:hAnsi="Times New Roman" w:cs="Times New Roman"/>
          <w:sz w:val="22"/>
          <w:szCs w:val="22"/>
        </w:rPr>
        <w:tab/>
      </w:r>
      <w:r w:rsidRPr="00912289">
        <w:rPr>
          <w:rFonts w:ascii="Times New Roman" w:hAnsi="Times New Roman" w:cs="Times New Roman"/>
          <w:sz w:val="22"/>
          <w:szCs w:val="22"/>
        </w:rPr>
        <w:tab/>
        <w:t>iii.</w:t>
      </w:r>
      <w:r w:rsidRPr="00912289">
        <w:rPr>
          <w:rFonts w:ascii="Times New Roman" w:hAnsi="Times New Roman" w:cs="Times New Roman"/>
          <w:sz w:val="22"/>
          <w:szCs w:val="22"/>
        </w:rPr>
        <w:tab/>
        <w:t xml:space="preserve">Self assessment articles which are germane to the profession, such as </w:t>
      </w:r>
      <w:proofErr w:type="gramStart"/>
      <w:r w:rsidRPr="00912289">
        <w:rPr>
          <w:rFonts w:ascii="Times New Roman" w:hAnsi="Times New Roman" w:cs="Times New Roman"/>
          <w:sz w:val="22"/>
          <w:szCs w:val="22"/>
        </w:rPr>
        <w:t>audio visual</w:t>
      </w:r>
      <w:proofErr w:type="gramEnd"/>
      <w:r w:rsidRPr="00912289">
        <w:rPr>
          <w:rFonts w:ascii="Times New Roman" w:hAnsi="Times New Roman" w:cs="Times New Roman"/>
          <w:sz w:val="22"/>
          <w:szCs w:val="22"/>
        </w:rPr>
        <w:t xml:space="preserve"> cassette series or articles from professional journals.</w:t>
      </w:r>
    </w:p>
    <w:p w14:paraId="325A9A12" w14:textId="77777777" w:rsidR="00FE1A4F" w:rsidRPr="00912289" w:rsidRDefault="00FE1A4F">
      <w:pPr>
        <w:tabs>
          <w:tab w:val="left" w:pos="720"/>
          <w:tab w:val="left" w:pos="1440"/>
          <w:tab w:val="left" w:pos="2160"/>
          <w:tab w:val="left" w:pos="2880"/>
        </w:tabs>
        <w:ind w:left="720" w:hanging="720"/>
        <w:rPr>
          <w:rFonts w:ascii="Times New Roman" w:hAnsi="Times New Roman" w:cs="Times New Roman"/>
          <w:sz w:val="22"/>
          <w:szCs w:val="22"/>
        </w:rPr>
      </w:pPr>
    </w:p>
    <w:p w14:paraId="58D565E0" w14:textId="77777777" w:rsidR="00FE1A4F" w:rsidRPr="00912289" w:rsidRDefault="00FE1A4F">
      <w:pPr>
        <w:tabs>
          <w:tab w:val="left" w:pos="720"/>
          <w:tab w:val="left" w:pos="1440"/>
          <w:tab w:val="left" w:pos="2160"/>
          <w:tab w:val="left" w:pos="2880"/>
        </w:tabs>
        <w:ind w:left="720" w:hanging="720"/>
        <w:rPr>
          <w:rFonts w:ascii="Times New Roman" w:hAnsi="Times New Roman" w:cs="Times New Roman"/>
          <w:sz w:val="22"/>
          <w:szCs w:val="22"/>
        </w:rPr>
      </w:pPr>
      <w:r w:rsidRPr="00912289">
        <w:rPr>
          <w:rFonts w:ascii="Times New Roman" w:hAnsi="Times New Roman" w:cs="Times New Roman"/>
          <w:sz w:val="22"/>
          <w:szCs w:val="22"/>
        </w:rPr>
        <w:tab/>
      </w:r>
      <w:r w:rsidRPr="00912289">
        <w:rPr>
          <w:rFonts w:ascii="Times New Roman" w:hAnsi="Times New Roman" w:cs="Times New Roman"/>
          <w:sz w:val="22"/>
          <w:szCs w:val="22"/>
        </w:rPr>
        <w:tab/>
      </w:r>
      <w:r w:rsidRPr="00912289">
        <w:rPr>
          <w:rFonts w:ascii="Times New Roman" w:hAnsi="Times New Roman" w:cs="Times New Roman"/>
          <w:sz w:val="22"/>
          <w:szCs w:val="22"/>
        </w:rPr>
        <w:tab/>
        <w:t>c.</w:t>
      </w:r>
      <w:r w:rsidRPr="00912289">
        <w:rPr>
          <w:rFonts w:ascii="Times New Roman" w:hAnsi="Times New Roman" w:cs="Times New Roman"/>
          <w:sz w:val="22"/>
          <w:szCs w:val="22"/>
        </w:rPr>
        <w:tab/>
        <w:t>Category #3 (maximum of 2 credits annually)</w:t>
      </w:r>
    </w:p>
    <w:p w14:paraId="0DB22B34" w14:textId="77777777" w:rsidR="00FE1A4F" w:rsidRPr="00912289" w:rsidRDefault="00FE1A4F">
      <w:pPr>
        <w:tabs>
          <w:tab w:val="left" w:pos="720"/>
          <w:tab w:val="left" w:pos="1440"/>
          <w:tab w:val="left" w:pos="2160"/>
          <w:tab w:val="left" w:pos="2880"/>
        </w:tabs>
        <w:ind w:left="720" w:hanging="720"/>
        <w:rPr>
          <w:rFonts w:ascii="Times New Roman" w:hAnsi="Times New Roman" w:cs="Times New Roman"/>
          <w:sz w:val="22"/>
          <w:szCs w:val="22"/>
        </w:rPr>
      </w:pPr>
    </w:p>
    <w:p w14:paraId="073021CA" w14:textId="77777777" w:rsidR="00FE1A4F" w:rsidRPr="00912289" w:rsidRDefault="00FE1A4F">
      <w:pPr>
        <w:pStyle w:val="BodyText2"/>
        <w:rPr>
          <w:rFonts w:ascii="Times New Roman" w:hAnsi="Times New Roman" w:cs="Times New Roman"/>
          <w:sz w:val="22"/>
          <w:szCs w:val="22"/>
        </w:rPr>
      </w:pPr>
      <w:r w:rsidRPr="00912289">
        <w:rPr>
          <w:rFonts w:ascii="Times New Roman" w:hAnsi="Times New Roman" w:cs="Times New Roman"/>
          <w:sz w:val="22"/>
          <w:szCs w:val="22"/>
        </w:rPr>
        <w:tab/>
      </w:r>
      <w:r w:rsidRPr="00912289">
        <w:rPr>
          <w:rFonts w:ascii="Times New Roman" w:hAnsi="Times New Roman" w:cs="Times New Roman"/>
          <w:sz w:val="22"/>
          <w:szCs w:val="22"/>
        </w:rPr>
        <w:tab/>
      </w:r>
      <w:r w:rsidRPr="00912289">
        <w:rPr>
          <w:rFonts w:ascii="Times New Roman" w:hAnsi="Times New Roman" w:cs="Times New Roman"/>
          <w:sz w:val="22"/>
          <w:szCs w:val="22"/>
        </w:rPr>
        <w:tab/>
      </w:r>
      <w:r w:rsidRPr="00912289">
        <w:rPr>
          <w:rFonts w:ascii="Times New Roman" w:hAnsi="Times New Roman" w:cs="Times New Roman"/>
          <w:sz w:val="22"/>
          <w:szCs w:val="22"/>
        </w:rPr>
        <w:tab/>
        <w:t>Special projects, research, or publications which are germane to the profession.</w:t>
      </w:r>
    </w:p>
    <w:p w14:paraId="5C8D0930" w14:textId="77777777" w:rsidR="00FE1A4F" w:rsidRPr="00912289" w:rsidRDefault="00FE1A4F">
      <w:pPr>
        <w:tabs>
          <w:tab w:val="left" w:pos="720"/>
          <w:tab w:val="left" w:pos="1440"/>
          <w:tab w:val="left" w:pos="2160"/>
          <w:tab w:val="left" w:pos="2880"/>
        </w:tabs>
        <w:ind w:left="720" w:hanging="720"/>
        <w:rPr>
          <w:rFonts w:ascii="Times New Roman" w:hAnsi="Times New Roman" w:cs="Times New Roman"/>
          <w:sz w:val="22"/>
          <w:szCs w:val="22"/>
        </w:rPr>
      </w:pPr>
    </w:p>
    <w:p w14:paraId="29A6693B" w14:textId="77777777" w:rsidR="00FE1A4F" w:rsidRPr="00912289" w:rsidRDefault="00FE1A4F">
      <w:pPr>
        <w:tabs>
          <w:tab w:val="left" w:pos="720"/>
          <w:tab w:val="left" w:pos="1440"/>
          <w:tab w:val="left" w:pos="2160"/>
          <w:tab w:val="left" w:pos="2880"/>
        </w:tabs>
        <w:ind w:left="720" w:hanging="720"/>
        <w:rPr>
          <w:rFonts w:ascii="Times New Roman" w:hAnsi="Times New Roman" w:cs="Times New Roman"/>
          <w:sz w:val="22"/>
          <w:szCs w:val="22"/>
        </w:rPr>
      </w:pPr>
      <w:r w:rsidRPr="00912289">
        <w:rPr>
          <w:rFonts w:ascii="Times New Roman" w:hAnsi="Times New Roman" w:cs="Times New Roman"/>
          <w:sz w:val="22"/>
          <w:szCs w:val="22"/>
        </w:rPr>
        <w:tab/>
      </w:r>
      <w:r w:rsidRPr="00912289">
        <w:rPr>
          <w:rFonts w:ascii="Times New Roman" w:hAnsi="Times New Roman" w:cs="Times New Roman"/>
          <w:sz w:val="22"/>
          <w:szCs w:val="22"/>
        </w:rPr>
        <w:tab/>
        <w:t>3.</w:t>
      </w:r>
      <w:r w:rsidRPr="00912289">
        <w:rPr>
          <w:rFonts w:ascii="Times New Roman" w:hAnsi="Times New Roman" w:cs="Times New Roman"/>
          <w:sz w:val="22"/>
          <w:szCs w:val="22"/>
        </w:rPr>
        <w:tab/>
        <w:t>Records, Reporting Forms and Related Procedures</w:t>
      </w:r>
    </w:p>
    <w:p w14:paraId="701FBA66" w14:textId="77777777" w:rsidR="00FE1A4F" w:rsidRPr="00912289" w:rsidRDefault="00FE1A4F">
      <w:pPr>
        <w:tabs>
          <w:tab w:val="left" w:pos="720"/>
          <w:tab w:val="left" w:pos="1440"/>
          <w:tab w:val="left" w:pos="2160"/>
          <w:tab w:val="left" w:pos="2880"/>
        </w:tabs>
        <w:ind w:left="720" w:hanging="720"/>
        <w:rPr>
          <w:rFonts w:ascii="Times New Roman" w:hAnsi="Times New Roman" w:cs="Times New Roman"/>
          <w:sz w:val="22"/>
          <w:szCs w:val="22"/>
        </w:rPr>
      </w:pPr>
    </w:p>
    <w:p w14:paraId="0C3EBD37" w14:textId="77777777" w:rsidR="00FE1A4F" w:rsidRPr="00912289" w:rsidRDefault="00FE1A4F">
      <w:pPr>
        <w:tabs>
          <w:tab w:val="left" w:pos="720"/>
          <w:tab w:val="left" w:pos="1440"/>
          <w:tab w:val="left" w:pos="2160"/>
          <w:tab w:val="left" w:pos="2880"/>
        </w:tabs>
        <w:ind w:left="2880" w:hanging="2880"/>
        <w:rPr>
          <w:rFonts w:ascii="Times New Roman" w:hAnsi="Times New Roman" w:cs="Times New Roman"/>
          <w:sz w:val="22"/>
          <w:szCs w:val="22"/>
        </w:rPr>
      </w:pPr>
      <w:r w:rsidRPr="00912289">
        <w:rPr>
          <w:rFonts w:ascii="Times New Roman" w:hAnsi="Times New Roman" w:cs="Times New Roman"/>
          <w:sz w:val="22"/>
          <w:szCs w:val="22"/>
        </w:rPr>
        <w:tab/>
      </w:r>
      <w:r w:rsidRPr="00912289">
        <w:rPr>
          <w:rFonts w:ascii="Times New Roman" w:hAnsi="Times New Roman" w:cs="Times New Roman"/>
          <w:sz w:val="22"/>
          <w:szCs w:val="22"/>
        </w:rPr>
        <w:tab/>
      </w:r>
      <w:r w:rsidRPr="00912289">
        <w:rPr>
          <w:rFonts w:ascii="Times New Roman" w:hAnsi="Times New Roman" w:cs="Times New Roman"/>
          <w:sz w:val="22"/>
          <w:szCs w:val="22"/>
        </w:rPr>
        <w:tab/>
        <w:t>a.</w:t>
      </w:r>
      <w:r w:rsidRPr="00912289">
        <w:rPr>
          <w:rFonts w:ascii="Times New Roman" w:hAnsi="Times New Roman" w:cs="Times New Roman"/>
          <w:sz w:val="22"/>
          <w:szCs w:val="22"/>
        </w:rPr>
        <w:tab/>
        <w:t>Forms: Individual Reporting Forms and Summary Sheets are available from the Board Clerk.</w:t>
      </w:r>
    </w:p>
    <w:p w14:paraId="5DED98A8" w14:textId="77777777" w:rsidR="00FE1A4F" w:rsidRPr="00912289" w:rsidRDefault="00FE1A4F">
      <w:pPr>
        <w:tabs>
          <w:tab w:val="left" w:pos="720"/>
          <w:tab w:val="left" w:pos="1440"/>
          <w:tab w:val="left" w:pos="2160"/>
          <w:tab w:val="left" w:pos="2880"/>
        </w:tabs>
        <w:ind w:left="720" w:hanging="720"/>
        <w:rPr>
          <w:rFonts w:ascii="Times New Roman" w:hAnsi="Times New Roman" w:cs="Times New Roman"/>
          <w:sz w:val="22"/>
          <w:szCs w:val="22"/>
        </w:rPr>
      </w:pPr>
    </w:p>
    <w:p w14:paraId="7F064F47" w14:textId="77777777" w:rsidR="00FE1A4F" w:rsidRPr="00912289" w:rsidRDefault="00FE1A4F">
      <w:pPr>
        <w:tabs>
          <w:tab w:val="left" w:pos="720"/>
          <w:tab w:val="left" w:pos="1440"/>
          <w:tab w:val="left" w:pos="2160"/>
          <w:tab w:val="left" w:pos="2880"/>
          <w:tab w:val="left" w:pos="3600"/>
          <w:tab w:val="left" w:pos="4320"/>
        </w:tabs>
        <w:ind w:left="3600" w:hanging="3600"/>
        <w:rPr>
          <w:rFonts w:ascii="Times New Roman" w:hAnsi="Times New Roman" w:cs="Times New Roman"/>
          <w:sz w:val="22"/>
          <w:szCs w:val="22"/>
        </w:rPr>
      </w:pPr>
      <w:r w:rsidRPr="00912289">
        <w:rPr>
          <w:rFonts w:ascii="Times New Roman" w:hAnsi="Times New Roman" w:cs="Times New Roman"/>
          <w:sz w:val="22"/>
          <w:szCs w:val="22"/>
        </w:rPr>
        <w:tab/>
      </w:r>
      <w:r w:rsidRPr="00912289">
        <w:rPr>
          <w:rFonts w:ascii="Times New Roman" w:hAnsi="Times New Roman" w:cs="Times New Roman"/>
          <w:sz w:val="22"/>
          <w:szCs w:val="22"/>
        </w:rPr>
        <w:tab/>
      </w:r>
      <w:r w:rsidRPr="00912289">
        <w:rPr>
          <w:rFonts w:ascii="Times New Roman" w:hAnsi="Times New Roman" w:cs="Times New Roman"/>
          <w:sz w:val="22"/>
          <w:szCs w:val="22"/>
        </w:rPr>
        <w:tab/>
      </w:r>
      <w:r w:rsidRPr="00912289">
        <w:rPr>
          <w:rFonts w:ascii="Times New Roman" w:hAnsi="Times New Roman" w:cs="Times New Roman"/>
          <w:sz w:val="22"/>
          <w:szCs w:val="22"/>
        </w:rPr>
        <w:tab/>
      </w:r>
      <w:proofErr w:type="spellStart"/>
      <w:r w:rsidRPr="00912289">
        <w:rPr>
          <w:rFonts w:ascii="Times New Roman" w:hAnsi="Times New Roman" w:cs="Times New Roman"/>
          <w:sz w:val="22"/>
          <w:szCs w:val="22"/>
        </w:rPr>
        <w:t>i</w:t>
      </w:r>
      <w:proofErr w:type="spellEnd"/>
      <w:r w:rsidRPr="00912289">
        <w:rPr>
          <w:rFonts w:ascii="Times New Roman" w:hAnsi="Times New Roman" w:cs="Times New Roman"/>
          <w:sz w:val="22"/>
          <w:szCs w:val="22"/>
        </w:rPr>
        <w:t>.</w:t>
      </w:r>
      <w:r w:rsidRPr="00912289">
        <w:rPr>
          <w:rFonts w:ascii="Times New Roman" w:hAnsi="Times New Roman" w:cs="Times New Roman"/>
          <w:sz w:val="22"/>
          <w:szCs w:val="22"/>
        </w:rPr>
        <w:tab/>
        <w:t>Individual Reporting Forms or verifiable records should be maintained for each activity.</w:t>
      </w:r>
    </w:p>
    <w:p w14:paraId="301C465D" w14:textId="77777777" w:rsidR="00FE1A4F" w:rsidRPr="00912289" w:rsidRDefault="00FE1A4F">
      <w:pPr>
        <w:tabs>
          <w:tab w:val="left" w:pos="720"/>
          <w:tab w:val="left" w:pos="1440"/>
          <w:tab w:val="left" w:pos="2160"/>
          <w:tab w:val="left" w:pos="2880"/>
        </w:tabs>
        <w:ind w:left="720" w:hanging="720"/>
        <w:rPr>
          <w:rFonts w:ascii="Times New Roman" w:hAnsi="Times New Roman" w:cs="Times New Roman"/>
          <w:sz w:val="22"/>
          <w:szCs w:val="22"/>
        </w:rPr>
      </w:pPr>
    </w:p>
    <w:p w14:paraId="47C42318" w14:textId="77777777" w:rsidR="00FE1A4F" w:rsidRPr="00912289" w:rsidRDefault="00FE1A4F">
      <w:pPr>
        <w:tabs>
          <w:tab w:val="left" w:pos="720"/>
          <w:tab w:val="left" w:pos="1440"/>
          <w:tab w:val="left" w:pos="2160"/>
          <w:tab w:val="left" w:pos="2880"/>
        </w:tabs>
        <w:ind w:left="720" w:hanging="720"/>
        <w:rPr>
          <w:rFonts w:ascii="Times New Roman" w:hAnsi="Times New Roman" w:cs="Times New Roman"/>
          <w:sz w:val="22"/>
          <w:szCs w:val="22"/>
        </w:rPr>
      </w:pPr>
      <w:r w:rsidRPr="00912289">
        <w:rPr>
          <w:rFonts w:ascii="Times New Roman" w:hAnsi="Times New Roman" w:cs="Times New Roman"/>
          <w:sz w:val="22"/>
          <w:szCs w:val="22"/>
        </w:rPr>
        <w:tab/>
      </w:r>
      <w:r w:rsidRPr="00912289">
        <w:rPr>
          <w:rFonts w:ascii="Times New Roman" w:hAnsi="Times New Roman" w:cs="Times New Roman"/>
          <w:sz w:val="22"/>
          <w:szCs w:val="22"/>
        </w:rPr>
        <w:tab/>
      </w:r>
      <w:r w:rsidRPr="00912289">
        <w:rPr>
          <w:rFonts w:ascii="Times New Roman" w:hAnsi="Times New Roman" w:cs="Times New Roman"/>
          <w:sz w:val="22"/>
          <w:szCs w:val="22"/>
        </w:rPr>
        <w:tab/>
      </w:r>
      <w:r w:rsidRPr="00912289">
        <w:rPr>
          <w:rFonts w:ascii="Times New Roman" w:hAnsi="Times New Roman" w:cs="Times New Roman"/>
          <w:sz w:val="22"/>
          <w:szCs w:val="22"/>
        </w:rPr>
        <w:tab/>
      </w:r>
      <w:r w:rsidRPr="00912289">
        <w:rPr>
          <w:rFonts w:ascii="Times New Roman" w:hAnsi="Times New Roman" w:cs="Times New Roman"/>
          <w:sz w:val="22"/>
          <w:szCs w:val="22"/>
        </w:rPr>
        <w:tab/>
        <w:t>aa.</w:t>
      </w:r>
      <w:r w:rsidRPr="00912289">
        <w:rPr>
          <w:rFonts w:ascii="Times New Roman" w:hAnsi="Times New Roman" w:cs="Times New Roman"/>
          <w:sz w:val="22"/>
          <w:szCs w:val="22"/>
        </w:rPr>
        <w:tab/>
        <w:t>Verifiable records include:</w:t>
      </w:r>
    </w:p>
    <w:p w14:paraId="4A832A3B" w14:textId="77777777" w:rsidR="00FE1A4F" w:rsidRPr="00912289" w:rsidRDefault="00FE1A4F">
      <w:pPr>
        <w:tabs>
          <w:tab w:val="left" w:pos="720"/>
          <w:tab w:val="left" w:pos="1440"/>
          <w:tab w:val="left" w:pos="2160"/>
          <w:tab w:val="left" w:pos="2880"/>
        </w:tabs>
        <w:ind w:left="720" w:hanging="720"/>
        <w:rPr>
          <w:rFonts w:ascii="Times New Roman" w:hAnsi="Times New Roman" w:cs="Times New Roman"/>
          <w:sz w:val="22"/>
          <w:szCs w:val="22"/>
        </w:rPr>
      </w:pPr>
    </w:p>
    <w:p w14:paraId="24F80376" w14:textId="77777777" w:rsidR="00FE1A4F" w:rsidRPr="00912289" w:rsidRDefault="00FE1A4F">
      <w:pPr>
        <w:tabs>
          <w:tab w:val="left" w:pos="720"/>
          <w:tab w:val="left" w:pos="1440"/>
          <w:tab w:val="left" w:pos="2160"/>
          <w:tab w:val="left" w:pos="2880"/>
        </w:tabs>
        <w:ind w:left="720" w:hanging="720"/>
        <w:rPr>
          <w:rFonts w:ascii="Times New Roman" w:hAnsi="Times New Roman" w:cs="Times New Roman"/>
          <w:sz w:val="22"/>
          <w:szCs w:val="22"/>
        </w:rPr>
      </w:pPr>
      <w:r w:rsidRPr="00912289">
        <w:rPr>
          <w:rFonts w:ascii="Times New Roman" w:hAnsi="Times New Roman" w:cs="Times New Roman"/>
          <w:sz w:val="22"/>
          <w:szCs w:val="22"/>
        </w:rPr>
        <w:tab/>
      </w:r>
      <w:r w:rsidRPr="00912289">
        <w:rPr>
          <w:rFonts w:ascii="Times New Roman" w:hAnsi="Times New Roman" w:cs="Times New Roman"/>
          <w:sz w:val="22"/>
          <w:szCs w:val="22"/>
        </w:rPr>
        <w:tab/>
      </w:r>
      <w:r w:rsidRPr="00912289">
        <w:rPr>
          <w:rFonts w:ascii="Times New Roman" w:hAnsi="Times New Roman" w:cs="Times New Roman"/>
          <w:sz w:val="22"/>
          <w:szCs w:val="22"/>
        </w:rPr>
        <w:tab/>
      </w:r>
      <w:r w:rsidRPr="00912289">
        <w:rPr>
          <w:rFonts w:ascii="Times New Roman" w:hAnsi="Times New Roman" w:cs="Times New Roman"/>
          <w:sz w:val="22"/>
          <w:szCs w:val="22"/>
        </w:rPr>
        <w:tab/>
      </w:r>
      <w:r w:rsidRPr="00912289">
        <w:rPr>
          <w:rFonts w:ascii="Times New Roman" w:hAnsi="Times New Roman" w:cs="Times New Roman"/>
          <w:sz w:val="22"/>
          <w:szCs w:val="22"/>
        </w:rPr>
        <w:tab/>
      </w:r>
      <w:r w:rsidRPr="00912289">
        <w:rPr>
          <w:rFonts w:ascii="Times New Roman" w:hAnsi="Times New Roman" w:cs="Times New Roman"/>
          <w:sz w:val="22"/>
          <w:szCs w:val="22"/>
        </w:rPr>
        <w:tab/>
        <w:t>Title of program and date</w:t>
      </w:r>
    </w:p>
    <w:p w14:paraId="59A97A2A" w14:textId="77777777" w:rsidR="00FE1A4F" w:rsidRPr="00912289" w:rsidRDefault="00FE1A4F">
      <w:pPr>
        <w:tabs>
          <w:tab w:val="left" w:pos="720"/>
          <w:tab w:val="left" w:pos="1440"/>
          <w:tab w:val="left" w:pos="2160"/>
          <w:tab w:val="left" w:pos="2880"/>
        </w:tabs>
        <w:ind w:left="720" w:hanging="720"/>
        <w:rPr>
          <w:rFonts w:ascii="Times New Roman" w:hAnsi="Times New Roman" w:cs="Times New Roman"/>
          <w:sz w:val="22"/>
          <w:szCs w:val="22"/>
        </w:rPr>
      </w:pPr>
      <w:r w:rsidRPr="00912289">
        <w:rPr>
          <w:rFonts w:ascii="Times New Roman" w:hAnsi="Times New Roman" w:cs="Times New Roman"/>
          <w:sz w:val="22"/>
          <w:szCs w:val="22"/>
        </w:rPr>
        <w:tab/>
      </w:r>
      <w:r w:rsidRPr="00912289">
        <w:rPr>
          <w:rFonts w:ascii="Times New Roman" w:hAnsi="Times New Roman" w:cs="Times New Roman"/>
          <w:sz w:val="22"/>
          <w:szCs w:val="22"/>
        </w:rPr>
        <w:tab/>
      </w:r>
      <w:r w:rsidRPr="00912289">
        <w:rPr>
          <w:rFonts w:ascii="Times New Roman" w:hAnsi="Times New Roman" w:cs="Times New Roman"/>
          <w:sz w:val="22"/>
          <w:szCs w:val="22"/>
        </w:rPr>
        <w:tab/>
      </w:r>
      <w:r w:rsidRPr="00912289">
        <w:rPr>
          <w:rFonts w:ascii="Times New Roman" w:hAnsi="Times New Roman" w:cs="Times New Roman"/>
          <w:sz w:val="22"/>
          <w:szCs w:val="22"/>
        </w:rPr>
        <w:tab/>
      </w:r>
      <w:r w:rsidRPr="00912289">
        <w:rPr>
          <w:rFonts w:ascii="Times New Roman" w:hAnsi="Times New Roman" w:cs="Times New Roman"/>
          <w:sz w:val="22"/>
          <w:szCs w:val="22"/>
        </w:rPr>
        <w:tab/>
      </w:r>
      <w:r w:rsidRPr="00912289">
        <w:rPr>
          <w:rFonts w:ascii="Times New Roman" w:hAnsi="Times New Roman" w:cs="Times New Roman"/>
          <w:sz w:val="22"/>
          <w:szCs w:val="22"/>
        </w:rPr>
        <w:tab/>
        <w:t>Speakers and their affiliations</w:t>
      </w:r>
    </w:p>
    <w:p w14:paraId="55C09538" w14:textId="77777777" w:rsidR="00FE1A4F" w:rsidRPr="00912289" w:rsidRDefault="00FE1A4F">
      <w:pPr>
        <w:tabs>
          <w:tab w:val="left" w:pos="720"/>
          <w:tab w:val="left" w:pos="1440"/>
          <w:tab w:val="left" w:pos="2160"/>
          <w:tab w:val="left" w:pos="2880"/>
        </w:tabs>
        <w:ind w:left="720" w:hanging="720"/>
        <w:rPr>
          <w:rFonts w:ascii="Times New Roman" w:hAnsi="Times New Roman" w:cs="Times New Roman"/>
          <w:sz w:val="22"/>
          <w:szCs w:val="22"/>
        </w:rPr>
      </w:pPr>
      <w:r w:rsidRPr="00912289">
        <w:rPr>
          <w:rFonts w:ascii="Times New Roman" w:hAnsi="Times New Roman" w:cs="Times New Roman"/>
          <w:sz w:val="22"/>
          <w:szCs w:val="22"/>
        </w:rPr>
        <w:tab/>
      </w:r>
      <w:r w:rsidRPr="00912289">
        <w:rPr>
          <w:rFonts w:ascii="Times New Roman" w:hAnsi="Times New Roman" w:cs="Times New Roman"/>
          <w:sz w:val="22"/>
          <w:szCs w:val="22"/>
        </w:rPr>
        <w:tab/>
      </w:r>
      <w:r w:rsidRPr="00912289">
        <w:rPr>
          <w:rFonts w:ascii="Times New Roman" w:hAnsi="Times New Roman" w:cs="Times New Roman"/>
          <w:sz w:val="22"/>
          <w:szCs w:val="22"/>
        </w:rPr>
        <w:tab/>
      </w:r>
      <w:r w:rsidRPr="00912289">
        <w:rPr>
          <w:rFonts w:ascii="Times New Roman" w:hAnsi="Times New Roman" w:cs="Times New Roman"/>
          <w:sz w:val="22"/>
          <w:szCs w:val="22"/>
        </w:rPr>
        <w:tab/>
      </w:r>
      <w:r w:rsidRPr="00912289">
        <w:rPr>
          <w:rFonts w:ascii="Times New Roman" w:hAnsi="Times New Roman" w:cs="Times New Roman"/>
          <w:sz w:val="22"/>
          <w:szCs w:val="22"/>
        </w:rPr>
        <w:tab/>
      </w:r>
      <w:r w:rsidRPr="00912289">
        <w:rPr>
          <w:rFonts w:ascii="Times New Roman" w:hAnsi="Times New Roman" w:cs="Times New Roman"/>
          <w:sz w:val="22"/>
          <w:szCs w:val="22"/>
        </w:rPr>
        <w:tab/>
        <w:t>Certificate of attendance or copy of program</w:t>
      </w:r>
    </w:p>
    <w:p w14:paraId="582957C4" w14:textId="77777777" w:rsidR="00FE1A4F" w:rsidRPr="00912289" w:rsidRDefault="00FE1A4F">
      <w:pPr>
        <w:tabs>
          <w:tab w:val="left" w:pos="720"/>
          <w:tab w:val="left" w:pos="1440"/>
          <w:tab w:val="left" w:pos="2160"/>
          <w:tab w:val="left" w:pos="2880"/>
        </w:tabs>
        <w:ind w:left="720" w:hanging="720"/>
        <w:rPr>
          <w:rFonts w:ascii="Times New Roman" w:hAnsi="Times New Roman" w:cs="Times New Roman"/>
          <w:sz w:val="22"/>
          <w:szCs w:val="22"/>
        </w:rPr>
      </w:pPr>
      <w:r w:rsidRPr="00912289">
        <w:rPr>
          <w:rFonts w:ascii="Times New Roman" w:hAnsi="Times New Roman" w:cs="Times New Roman"/>
          <w:sz w:val="22"/>
          <w:szCs w:val="22"/>
        </w:rPr>
        <w:tab/>
      </w:r>
      <w:r w:rsidRPr="00912289">
        <w:rPr>
          <w:rFonts w:ascii="Times New Roman" w:hAnsi="Times New Roman" w:cs="Times New Roman"/>
          <w:sz w:val="22"/>
          <w:szCs w:val="22"/>
        </w:rPr>
        <w:tab/>
      </w:r>
      <w:r w:rsidRPr="00912289">
        <w:rPr>
          <w:rFonts w:ascii="Times New Roman" w:hAnsi="Times New Roman" w:cs="Times New Roman"/>
          <w:sz w:val="22"/>
          <w:szCs w:val="22"/>
        </w:rPr>
        <w:tab/>
      </w:r>
      <w:r w:rsidRPr="00912289">
        <w:rPr>
          <w:rFonts w:ascii="Times New Roman" w:hAnsi="Times New Roman" w:cs="Times New Roman"/>
          <w:sz w:val="22"/>
          <w:szCs w:val="22"/>
        </w:rPr>
        <w:tab/>
      </w:r>
      <w:r w:rsidRPr="00912289">
        <w:rPr>
          <w:rFonts w:ascii="Times New Roman" w:hAnsi="Times New Roman" w:cs="Times New Roman"/>
          <w:sz w:val="22"/>
          <w:szCs w:val="22"/>
        </w:rPr>
        <w:tab/>
      </w:r>
      <w:r w:rsidRPr="00912289">
        <w:rPr>
          <w:rFonts w:ascii="Times New Roman" w:hAnsi="Times New Roman" w:cs="Times New Roman"/>
          <w:sz w:val="22"/>
          <w:szCs w:val="22"/>
        </w:rPr>
        <w:tab/>
        <w:t>Category and number of hours claimed</w:t>
      </w:r>
    </w:p>
    <w:p w14:paraId="4518CC8D" w14:textId="77777777" w:rsidR="00FE1A4F" w:rsidRPr="00912289" w:rsidRDefault="00FE1A4F">
      <w:pPr>
        <w:tabs>
          <w:tab w:val="left" w:pos="720"/>
          <w:tab w:val="left" w:pos="1440"/>
          <w:tab w:val="left" w:pos="2160"/>
          <w:tab w:val="left" w:pos="2880"/>
        </w:tabs>
        <w:ind w:left="720" w:hanging="720"/>
        <w:rPr>
          <w:rFonts w:ascii="Times New Roman" w:hAnsi="Times New Roman" w:cs="Times New Roman"/>
          <w:sz w:val="22"/>
          <w:szCs w:val="22"/>
        </w:rPr>
      </w:pPr>
      <w:r w:rsidRPr="00912289">
        <w:rPr>
          <w:rFonts w:ascii="Times New Roman" w:hAnsi="Times New Roman" w:cs="Times New Roman"/>
          <w:sz w:val="22"/>
          <w:szCs w:val="22"/>
        </w:rPr>
        <w:tab/>
      </w:r>
      <w:r w:rsidRPr="00912289">
        <w:rPr>
          <w:rFonts w:ascii="Times New Roman" w:hAnsi="Times New Roman" w:cs="Times New Roman"/>
          <w:sz w:val="22"/>
          <w:szCs w:val="22"/>
        </w:rPr>
        <w:tab/>
      </w:r>
      <w:r w:rsidRPr="00912289">
        <w:rPr>
          <w:rFonts w:ascii="Times New Roman" w:hAnsi="Times New Roman" w:cs="Times New Roman"/>
          <w:sz w:val="22"/>
          <w:szCs w:val="22"/>
        </w:rPr>
        <w:tab/>
      </w:r>
      <w:r w:rsidRPr="00912289">
        <w:rPr>
          <w:rFonts w:ascii="Times New Roman" w:hAnsi="Times New Roman" w:cs="Times New Roman"/>
          <w:sz w:val="22"/>
          <w:szCs w:val="22"/>
        </w:rPr>
        <w:tab/>
      </w:r>
      <w:r w:rsidRPr="00912289">
        <w:rPr>
          <w:rFonts w:ascii="Times New Roman" w:hAnsi="Times New Roman" w:cs="Times New Roman"/>
          <w:sz w:val="22"/>
          <w:szCs w:val="22"/>
        </w:rPr>
        <w:tab/>
      </w:r>
      <w:r w:rsidRPr="00912289">
        <w:rPr>
          <w:rFonts w:ascii="Times New Roman" w:hAnsi="Times New Roman" w:cs="Times New Roman"/>
          <w:sz w:val="22"/>
          <w:szCs w:val="22"/>
        </w:rPr>
        <w:tab/>
        <w:t>Name of sponsoring or approving agency</w:t>
      </w:r>
    </w:p>
    <w:p w14:paraId="636C0899" w14:textId="77777777" w:rsidR="00FE1A4F" w:rsidRPr="00912289" w:rsidRDefault="00FE1A4F">
      <w:pPr>
        <w:tabs>
          <w:tab w:val="left" w:pos="720"/>
          <w:tab w:val="left" w:pos="1440"/>
          <w:tab w:val="left" w:pos="2160"/>
          <w:tab w:val="left" w:pos="2880"/>
        </w:tabs>
        <w:ind w:left="720" w:hanging="720"/>
        <w:rPr>
          <w:rFonts w:ascii="Times New Roman" w:hAnsi="Times New Roman" w:cs="Times New Roman"/>
          <w:sz w:val="22"/>
          <w:szCs w:val="22"/>
        </w:rPr>
      </w:pPr>
    </w:p>
    <w:p w14:paraId="4292CB72" w14:textId="77777777" w:rsidR="00FE1A4F" w:rsidRPr="00912289" w:rsidRDefault="00FE1A4F">
      <w:pPr>
        <w:tabs>
          <w:tab w:val="left" w:pos="720"/>
          <w:tab w:val="left" w:pos="1440"/>
          <w:tab w:val="left" w:pos="2160"/>
          <w:tab w:val="left" w:pos="2880"/>
          <w:tab w:val="left" w:pos="3600"/>
          <w:tab w:val="left" w:pos="4320"/>
        </w:tabs>
        <w:ind w:left="4320" w:hanging="4320"/>
        <w:rPr>
          <w:rFonts w:ascii="Times New Roman" w:hAnsi="Times New Roman" w:cs="Times New Roman"/>
          <w:sz w:val="22"/>
          <w:szCs w:val="22"/>
        </w:rPr>
      </w:pPr>
      <w:r w:rsidRPr="00912289">
        <w:rPr>
          <w:rFonts w:ascii="Times New Roman" w:hAnsi="Times New Roman" w:cs="Times New Roman"/>
          <w:sz w:val="22"/>
          <w:szCs w:val="22"/>
        </w:rPr>
        <w:tab/>
      </w:r>
      <w:r w:rsidRPr="00912289">
        <w:rPr>
          <w:rFonts w:ascii="Times New Roman" w:hAnsi="Times New Roman" w:cs="Times New Roman"/>
          <w:sz w:val="22"/>
          <w:szCs w:val="22"/>
        </w:rPr>
        <w:tab/>
      </w:r>
      <w:r w:rsidRPr="00912289">
        <w:rPr>
          <w:rFonts w:ascii="Times New Roman" w:hAnsi="Times New Roman" w:cs="Times New Roman"/>
          <w:sz w:val="22"/>
          <w:szCs w:val="22"/>
        </w:rPr>
        <w:tab/>
      </w:r>
      <w:r w:rsidRPr="00912289">
        <w:rPr>
          <w:rFonts w:ascii="Times New Roman" w:hAnsi="Times New Roman" w:cs="Times New Roman"/>
          <w:sz w:val="22"/>
          <w:szCs w:val="22"/>
        </w:rPr>
        <w:tab/>
      </w:r>
      <w:r w:rsidRPr="00912289">
        <w:rPr>
          <w:rFonts w:ascii="Times New Roman" w:hAnsi="Times New Roman" w:cs="Times New Roman"/>
          <w:sz w:val="22"/>
          <w:szCs w:val="22"/>
        </w:rPr>
        <w:tab/>
        <w:t>bb.</w:t>
      </w:r>
      <w:r w:rsidRPr="00912289">
        <w:rPr>
          <w:rFonts w:ascii="Times New Roman" w:hAnsi="Times New Roman" w:cs="Times New Roman"/>
          <w:sz w:val="22"/>
          <w:szCs w:val="22"/>
        </w:rPr>
        <w:tab/>
        <w:t>This information should be retained by the licensee for at least two (2) years following the activity. The Board may wish to review it.</w:t>
      </w:r>
    </w:p>
    <w:p w14:paraId="1493A38B" w14:textId="77777777" w:rsidR="00FE1A4F" w:rsidRPr="00912289" w:rsidRDefault="00FE1A4F">
      <w:pPr>
        <w:tabs>
          <w:tab w:val="left" w:pos="720"/>
          <w:tab w:val="left" w:pos="1440"/>
          <w:tab w:val="left" w:pos="2160"/>
          <w:tab w:val="left" w:pos="2880"/>
        </w:tabs>
        <w:ind w:left="720" w:hanging="720"/>
        <w:rPr>
          <w:rFonts w:ascii="Times New Roman" w:hAnsi="Times New Roman" w:cs="Times New Roman"/>
          <w:sz w:val="22"/>
          <w:szCs w:val="22"/>
        </w:rPr>
      </w:pPr>
    </w:p>
    <w:p w14:paraId="7EF5B7C6" w14:textId="77777777" w:rsidR="00FE1A4F" w:rsidRPr="00912289" w:rsidRDefault="00FE1A4F">
      <w:pPr>
        <w:keepNext/>
        <w:keepLines/>
        <w:tabs>
          <w:tab w:val="left" w:pos="720"/>
          <w:tab w:val="left" w:pos="1440"/>
          <w:tab w:val="left" w:pos="2160"/>
          <w:tab w:val="left" w:pos="2880"/>
        </w:tabs>
        <w:ind w:left="720" w:hanging="720"/>
        <w:rPr>
          <w:rFonts w:ascii="Times New Roman" w:hAnsi="Times New Roman" w:cs="Times New Roman"/>
          <w:sz w:val="22"/>
          <w:szCs w:val="22"/>
        </w:rPr>
      </w:pPr>
      <w:r w:rsidRPr="00912289">
        <w:rPr>
          <w:rFonts w:ascii="Times New Roman" w:hAnsi="Times New Roman" w:cs="Times New Roman"/>
          <w:sz w:val="22"/>
          <w:szCs w:val="22"/>
        </w:rPr>
        <w:tab/>
      </w:r>
      <w:r w:rsidRPr="00912289">
        <w:rPr>
          <w:rFonts w:ascii="Times New Roman" w:hAnsi="Times New Roman" w:cs="Times New Roman"/>
          <w:sz w:val="22"/>
          <w:szCs w:val="22"/>
        </w:rPr>
        <w:tab/>
      </w:r>
      <w:r w:rsidRPr="00912289">
        <w:rPr>
          <w:rFonts w:ascii="Times New Roman" w:hAnsi="Times New Roman" w:cs="Times New Roman"/>
          <w:sz w:val="22"/>
          <w:szCs w:val="22"/>
        </w:rPr>
        <w:tab/>
      </w:r>
      <w:r w:rsidRPr="00912289">
        <w:rPr>
          <w:rFonts w:ascii="Times New Roman" w:hAnsi="Times New Roman" w:cs="Times New Roman"/>
          <w:sz w:val="22"/>
          <w:szCs w:val="22"/>
        </w:rPr>
        <w:tab/>
        <w:t>ii.</w:t>
      </w:r>
      <w:r w:rsidRPr="00912289">
        <w:rPr>
          <w:rFonts w:ascii="Times New Roman" w:hAnsi="Times New Roman" w:cs="Times New Roman"/>
          <w:sz w:val="22"/>
          <w:szCs w:val="22"/>
        </w:rPr>
        <w:tab/>
        <w:t>Summary Sheet</w:t>
      </w:r>
    </w:p>
    <w:p w14:paraId="3398348C" w14:textId="77777777" w:rsidR="00FE1A4F" w:rsidRPr="00912289" w:rsidRDefault="00FE1A4F">
      <w:pPr>
        <w:keepNext/>
        <w:keepLines/>
        <w:tabs>
          <w:tab w:val="left" w:pos="720"/>
          <w:tab w:val="left" w:pos="1440"/>
          <w:tab w:val="left" w:pos="2160"/>
          <w:tab w:val="left" w:pos="2880"/>
        </w:tabs>
        <w:ind w:left="720" w:hanging="720"/>
        <w:rPr>
          <w:rFonts w:ascii="Times New Roman" w:hAnsi="Times New Roman" w:cs="Times New Roman"/>
          <w:sz w:val="22"/>
          <w:szCs w:val="22"/>
        </w:rPr>
      </w:pPr>
    </w:p>
    <w:p w14:paraId="71249E05" w14:textId="77777777" w:rsidR="00FE1A4F" w:rsidRPr="00912289" w:rsidRDefault="00FE1A4F">
      <w:pPr>
        <w:keepNext/>
        <w:keepLines/>
        <w:tabs>
          <w:tab w:val="left" w:pos="-720"/>
          <w:tab w:val="left" w:pos="720"/>
          <w:tab w:val="left" w:pos="1440"/>
          <w:tab w:val="left" w:pos="2160"/>
          <w:tab w:val="left" w:pos="2880"/>
          <w:tab w:val="left" w:pos="3600"/>
          <w:tab w:val="left" w:pos="4320"/>
          <w:tab w:val="left" w:pos="5040"/>
        </w:tabs>
        <w:ind w:left="4320" w:hanging="4320"/>
        <w:rPr>
          <w:rFonts w:ascii="Times New Roman" w:hAnsi="Times New Roman" w:cs="Times New Roman"/>
          <w:sz w:val="22"/>
          <w:szCs w:val="22"/>
        </w:rPr>
      </w:pPr>
      <w:r w:rsidRPr="00912289">
        <w:rPr>
          <w:rFonts w:ascii="Times New Roman" w:hAnsi="Times New Roman" w:cs="Times New Roman"/>
          <w:sz w:val="22"/>
          <w:szCs w:val="22"/>
        </w:rPr>
        <w:tab/>
      </w:r>
      <w:r w:rsidRPr="00912289">
        <w:rPr>
          <w:rFonts w:ascii="Times New Roman" w:hAnsi="Times New Roman" w:cs="Times New Roman"/>
          <w:sz w:val="22"/>
          <w:szCs w:val="22"/>
        </w:rPr>
        <w:tab/>
      </w:r>
      <w:r w:rsidRPr="00912289">
        <w:rPr>
          <w:rFonts w:ascii="Times New Roman" w:hAnsi="Times New Roman" w:cs="Times New Roman"/>
          <w:sz w:val="22"/>
          <w:szCs w:val="22"/>
        </w:rPr>
        <w:tab/>
      </w:r>
      <w:r w:rsidRPr="00912289">
        <w:rPr>
          <w:rFonts w:ascii="Times New Roman" w:hAnsi="Times New Roman" w:cs="Times New Roman"/>
          <w:sz w:val="22"/>
          <w:szCs w:val="22"/>
        </w:rPr>
        <w:tab/>
      </w:r>
      <w:r w:rsidRPr="00912289">
        <w:rPr>
          <w:rFonts w:ascii="Times New Roman" w:hAnsi="Times New Roman" w:cs="Times New Roman"/>
          <w:sz w:val="22"/>
          <w:szCs w:val="22"/>
        </w:rPr>
        <w:tab/>
        <w:t>aa.</w:t>
      </w:r>
      <w:r w:rsidRPr="00912289">
        <w:rPr>
          <w:rFonts w:ascii="Times New Roman" w:hAnsi="Times New Roman" w:cs="Times New Roman"/>
          <w:sz w:val="22"/>
          <w:szCs w:val="22"/>
        </w:rPr>
        <w:tab/>
        <w:t>This form summarizes all continuing education activity for the reporting year and includes:</w:t>
      </w:r>
    </w:p>
    <w:p w14:paraId="24CF2ABE" w14:textId="77777777" w:rsidR="00FE1A4F" w:rsidRPr="00912289" w:rsidRDefault="00FE1A4F">
      <w:pPr>
        <w:tabs>
          <w:tab w:val="left" w:pos="720"/>
          <w:tab w:val="left" w:pos="1440"/>
          <w:tab w:val="left" w:pos="2160"/>
          <w:tab w:val="left" w:pos="2880"/>
          <w:tab w:val="left" w:pos="3600"/>
          <w:tab w:val="left" w:pos="4320"/>
          <w:tab w:val="left" w:pos="5040"/>
        </w:tabs>
        <w:ind w:left="3600" w:hanging="3600"/>
        <w:rPr>
          <w:rFonts w:ascii="Times New Roman" w:hAnsi="Times New Roman" w:cs="Times New Roman"/>
          <w:sz w:val="22"/>
          <w:szCs w:val="22"/>
        </w:rPr>
      </w:pPr>
    </w:p>
    <w:p w14:paraId="3AA7777E" w14:textId="77777777" w:rsidR="00FE1A4F" w:rsidRPr="00912289" w:rsidRDefault="00FE1A4F">
      <w:pPr>
        <w:tabs>
          <w:tab w:val="left" w:pos="720"/>
          <w:tab w:val="left" w:pos="1440"/>
          <w:tab w:val="left" w:pos="2160"/>
          <w:tab w:val="left" w:pos="2880"/>
          <w:tab w:val="left" w:pos="3600"/>
          <w:tab w:val="left" w:pos="4320"/>
          <w:tab w:val="left" w:pos="5040"/>
        </w:tabs>
        <w:ind w:left="3600" w:hanging="3600"/>
        <w:rPr>
          <w:rFonts w:ascii="Times New Roman" w:hAnsi="Times New Roman" w:cs="Times New Roman"/>
          <w:sz w:val="22"/>
          <w:szCs w:val="22"/>
        </w:rPr>
      </w:pPr>
      <w:r w:rsidRPr="00912289">
        <w:rPr>
          <w:rFonts w:ascii="Times New Roman" w:hAnsi="Times New Roman" w:cs="Times New Roman"/>
          <w:sz w:val="22"/>
          <w:szCs w:val="22"/>
        </w:rPr>
        <w:tab/>
      </w:r>
      <w:r w:rsidRPr="00912289">
        <w:rPr>
          <w:rFonts w:ascii="Times New Roman" w:hAnsi="Times New Roman" w:cs="Times New Roman"/>
          <w:sz w:val="22"/>
          <w:szCs w:val="22"/>
        </w:rPr>
        <w:tab/>
      </w:r>
      <w:r w:rsidRPr="00912289">
        <w:rPr>
          <w:rFonts w:ascii="Times New Roman" w:hAnsi="Times New Roman" w:cs="Times New Roman"/>
          <w:sz w:val="22"/>
          <w:szCs w:val="22"/>
        </w:rPr>
        <w:tab/>
      </w:r>
      <w:r w:rsidRPr="00912289">
        <w:rPr>
          <w:rFonts w:ascii="Times New Roman" w:hAnsi="Times New Roman" w:cs="Times New Roman"/>
          <w:sz w:val="22"/>
          <w:szCs w:val="22"/>
        </w:rPr>
        <w:tab/>
      </w:r>
      <w:r w:rsidRPr="00912289">
        <w:rPr>
          <w:rFonts w:ascii="Times New Roman" w:hAnsi="Times New Roman" w:cs="Times New Roman"/>
          <w:sz w:val="22"/>
          <w:szCs w:val="22"/>
        </w:rPr>
        <w:tab/>
      </w:r>
      <w:r w:rsidRPr="00912289">
        <w:rPr>
          <w:rFonts w:ascii="Times New Roman" w:hAnsi="Times New Roman" w:cs="Times New Roman"/>
          <w:sz w:val="22"/>
          <w:szCs w:val="22"/>
        </w:rPr>
        <w:tab/>
        <w:t>Title of program and date</w:t>
      </w:r>
    </w:p>
    <w:p w14:paraId="459FE6A7" w14:textId="77777777" w:rsidR="00FE1A4F" w:rsidRPr="00912289" w:rsidRDefault="00FE1A4F">
      <w:pPr>
        <w:tabs>
          <w:tab w:val="left" w:pos="720"/>
          <w:tab w:val="left" w:pos="1440"/>
          <w:tab w:val="left" w:pos="2160"/>
          <w:tab w:val="left" w:pos="2880"/>
          <w:tab w:val="left" w:pos="3600"/>
          <w:tab w:val="left" w:pos="4320"/>
          <w:tab w:val="left" w:pos="5040"/>
        </w:tabs>
        <w:ind w:left="3600" w:hanging="3600"/>
        <w:rPr>
          <w:rFonts w:ascii="Times New Roman" w:hAnsi="Times New Roman" w:cs="Times New Roman"/>
          <w:sz w:val="22"/>
          <w:szCs w:val="22"/>
        </w:rPr>
      </w:pPr>
      <w:r w:rsidRPr="00912289">
        <w:rPr>
          <w:rFonts w:ascii="Times New Roman" w:hAnsi="Times New Roman" w:cs="Times New Roman"/>
          <w:sz w:val="22"/>
          <w:szCs w:val="22"/>
        </w:rPr>
        <w:tab/>
      </w:r>
      <w:r w:rsidRPr="00912289">
        <w:rPr>
          <w:rFonts w:ascii="Times New Roman" w:hAnsi="Times New Roman" w:cs="Times New Roman"/>
          <w:sz w:val="22"/>
          <w:szCs w:val="22"/>
        </w:rPr>
        <w:tab/>
      </w:r>
      <w:r w:rsidRPr="00912289">
        <w:rPr>
          <w:rFonts w:ascii="Times New Roman" w:hAnsi="Times New Roman" w:cs="Times New Roman"/>
          <w:sz w:val="22"/>
          <w:szCs w:val="22"/>
        </w:rPr>
        <w:tab/>
      </w:r>
      <w:r w:rsidRPr="00912289">
        <w:rPr>
          <w:rFonts w:ascii="Times New Roman" w:hAnsi="Times New Roman" w:cs="Times New Roman"/>
          <w:sz w:val="22"/>
          <w:szCs w:val="22"/>
        </w:rPr>
        <w:tab/>
      </w:r>
      <w:r w:rsidRPr="00912289">
        <w:rPr>
          <w:rFonts w:ascii="Times New Roman" w:hAnsi="Times New Roman" w:cs="Times New Roman"/>
          <w:sz w:val="22"/>
          <w:szCs w:val="22"/>
        </w:rPr>
        <w:tab/>
      </w:r>
      <w:r w:rsidRPr="00912289">
        <w:rPr>
          <w:rFonts w:ascii="Times New Roman" w:hAnsi="Times New Roman" w:cs="Times New Roman"/>
          <w:sz w:val="22"/>
          <w:szCs w:val="22"/>
        </w:rPr>
        <w:tab/>
        <w:t>Sponsor or approving agency</w:t>
      </w:r>
    </w:p>
    <w:p w14:paraId="22607241" w14:textId="77777777" w:rsidR="00FE1A4F" w:rsidRPr="00912289" w:rsidRDefault="00FE1A4F">
      <w:pPr>
        <w:tabs>
          <w:tab w:val="left" w:pos="720"/>
          <w:tab w:val="left" w:pos="1440"/>
          <w:tab w:val="left" w:pos="2160"/>
          <w:tab w:val="left" w:pos="2880"/>
          <w:tab w:val="left" w:pos="3600"/>
          <w:tab w:val="left" w:pos="4320"/>
          <w:tab w:val="left" w:pos="5040"/>
        </w:tabs>
        <w:ind w:left="3600" w:hanging="3600"/>
        <w:rPr>
          <w:rFonts w:ascii="Times New Roman" w:hAnsi="Times New Roman" w:cs="Times New Roman"/>
          <w:sz w:val="22"/>
          <w:szCs w:val="22"/>
        </w:rPr>
      </w:pPr>
      <w:r w:rsidRPr="00912289">
        <w:rPr>
          <w:rFonts w:ascii="Times New Roman" w:hAnsi="Times New Roman" w:cs="Times New Roman"/>
          <w:sz w:val="22"/>
          <w:szCs w:val="22"/>
        </w:rPr>
        <w:tab/>
      </w:r>
      <w:r w:rsidRPr="00912289">
        <w:rPr>
          <w:rFonts w:ascii="Times New Roman" w:hAnsi="Times New Roman" w:cs="Times New Roman"/>
          <w:sz w:val="22"/>
          <w:szCs w:val="22"/>
        </w:rPr>
        <w:tab/>
      </w:r>
      <w:r w:rsidRPr="00912289">
        <w:rPr>
          <w:rFonts w:ascii="Times New Roman" w:hAnsi="Times New Roman" w:cs="Times New Roman"/>
          <w:sz w:val="22"/>
          <w:szCs w:val="22"/>
        </w:rPr>
        <w:tab/>
      </w:r>
      <w:r w:rsidRPr="00912289">
        <w:rPr>
          <w:rFonts w:ascii="Times New Roman" w:hAnsi="Times New Roman" w:cs="Times New Roman"/>
          <w:sz w:val="22"/>
          <w:szCs w:val="22"/>
        </w:rPr>
        <w:tab/>
      </w:r>
      <w:r w:rsidRPr="00912289">
        <w:rPr>
          <w:rFonts w:ascii="Times New Roman" w:hAnsi="Times New Roman" w:cs="Times New Roman"/>
          <w:sz w:val="22"/>
          <w:szCs w:val="22"/>
        </w:rPr>
        <w:tab/>
      </w:r>
      <w:r w:rsidRPr="00912289">
        <w:rPr>
          <w:rFonts w:ascii="Times New Roman" w:hAnsi="Times New Roman" w:cs="Times New Roman"/>
          <w:sz w:val="22"/>
          <w:szCs w:val="22"/>
        </w:rPr>
        <w:tab/>
        <w:t>Category and number of credits</w:t>
      </w:r>
    </w:p>
    <w:p w14:paraId="690BFC6E" w14:textId="77777777" w:rsidR="00FE1A4F" w:rsidRPr="00912289" w:rsidRDefault="00FE1A4F">
      <w:pPr>
        <w:tabs>
          <w:tab w:val="left" w:pos="-720"/>
          <w:tab w:val="left" w:pos="720"/>
          <w:tab w:val="left" w:pos="1440"/>
          <w:tab w:val="left" w:pos="2160"/>
          <w:tab w:val="left" w:pos="2880"/>
          <w:tab w:val="left" w:pos="3600"/>
          <w:tab w:val="left" w:pos="4320"/>
          <w:tab w:val="left" w:pos="5040"/>
        </w:tabs>
        <w:ind w:left="4320" w:hanging="4320"/>
        <w:rPr>
          <w:rFonts w:ascii="Times New Roman" w:hAnsi="Times New Roman" w:cs="Times New Roman"/>
          <w:sz w:val="22"/>
          <w:szCs w:val="22"/>
        </w:rPr>
      </w:pPr>
      <w:r w:rsidRPr="00912289">
        <w:rPr>
          <w:rFonts w:ascii="Times New Roman" w:hAnsi="Times New Roman" w:cs="Times New Roman"/>
          <w:sz w:val="22"/>
          <w:szCs w:val="22"/>
        </w:rPr>
        <w:tab/>
      </w:r>
      <w:r w:rsidRPr="00912289">
        <w:rPr>
          <w:rFonts w:ascii="Times New Roman" w:hAnsi="Times New Roman" w:cs="Times New Roman"/>
          <w:sz w:val="22"/>
          <w:szCs w:val="22"/>
        </w:rPr>
        <w:tab/>
      </w:r>
      <w:r w:rsidRPr="00912289">
        <w:rPr>
          <w:rFonts w:ascii="Times New Roman" w:hAnsi="Times New Roman" w:cs="Times New Roman"/>
          <w:sz w:val="22"/>
          <w:szCs w:val="22"/>
        </w:rPr>
        <w:tab/>
      </w:r>
      <w:r w:rsidRPr="00912289">
        <w:rPr>
          <w:rFonts w:ascii="Times New Roman" w:hAnsi="Times New Roman" w:cs="Times New Roman"/>
          <w:sz w:val="22"/>
          <w:szCs w:val="22"/>
        </w:rPr>
        <w:tab/>
      </w:r>
      <w:r w:rsidRPr="00912289">
        <w:rPr>
          <w:rFonts w:ascii="Times New Roman" w:hAnsi="Times New Roman" w:cs="Times New Roman"/>
          <w:sz w:val="22"/>
          <w:szCs w:val="22"/>
        </w:rPr>
        <w:tab/>
      </w:r>
      <w:r w:rsidRPr="00912289">
        <w:rPr>
          <w:rFonts w:ascii="Times New Roman" w:hAnsi="Times New Roman" w:cs="Times New Roman"/>
          <w:sz w:val="22"/>
          <w:szCs w:val="22"/>
        </w:rPr>
        <w:tab/>
        <w:t>Signed, dated statement attesting to the  accuracy of the information</w:t>
      </w:r>
    </w:p>
    <w:p w14:paraId="0BDFF97B" w14:textId="77777777" w:rsidR="00FE1A4F" w:rsidRPr="00912289" w:rsidRDefault="00FE1A4F">
      <w:pPr>
        <w:tabs>
          <w:tab w:val="left" w:pos="720"/>
          <w:tab w:val="left" w:pos="1440"/>
          <w:tab w:val="left" w:pos="2160"/>
          <w:tab w:val="left" w:pos="2880"/>
          <w:tab w:val="left" w:pos="3600"/>
          <w:tab w:val="left" w:pos="4320"/>
          <w:tab w:val="left" w:pos="5040"/>
        </w:tabs>
        <w:ind w:left="3600" w:hanging="3600"/>
        <w:rPr>
          <w:rFonts w:ascii="Times New Roman" w:hAnsi="Times New Roman" w:cs="Times New Roman"/>
          <w:sz w:val="22"/>
          <w:szCs w:val="22"/>
        </w:rPr>
      </w:pPr>
    </w:p>
    <w:p w14:paraId="2A729E47" w14:textId="77777777" w:rsidR="00FE1A4F" w:rsidRPr="00912289" w:rsidRDefault="00FE1A4F">
      <w:pPr>
        <w:tabs>
          <w:tab w:val="left" w:pos="-720"/>
          <w:tab w:val="left" w:pos="720"/>
          <w:tab w:val="left" w:pos="1440"/>
          <w:tab w:val="left" w:pos="2160"/>
          <w:tab w:val="left" w:pos="2880"/>
          <w:tab w:val="left" w:pos="3600"/>
          <w:tab w:val="left" w:pos="4320"/>
          <w:tab w:val="left" w:pos="5040"/>
        </w:tabs>
        <w:ind w:left="4320" w:hanging="4320"/>
        <w:rPr>
          <w:rFonts w:ascii="Times New Roman" w:hAnsi="Times New Roman" w:cs="Times New Roman"/>
          <w:sz w:val="22"/>
          <w:szCs w:val="22"/>
        </w:rPr>
      </w:pPr>
      <w:r w:rsidRPr="00912289">
        <w:rPr>
          <w:rFonts w:ascii="Times New Roman" w:hAnsi="Times New Roman" w:cs="Times New Roman"/>
          <w:sz w:val="22"/>
          <w:szCs w:val="22"/>
        </w:rPr>
        <w:tab/>
      </w:r>
      <w:r w:rsidRPr="00912289">
        <w:rPr>
          <w:rFonts w:ascii="Times New Roman" w:hAnsi="Times New Roman" w:cs="Times New Roman"/>
          <w:sz w:val="22"/>
          <w:szCs w:val="22"/>
        </w:rPr>
        <w:tab/>
      </w:r>
      <w:r w:rsidRPr="00912289">
        <w:rPr>
          <w:rFonts w:ascii="Times New Roman" w:hAnsi="Times New Roman" w:cs="Times New Roman"/>
          <w:sz w:val="22"/>
          <w:szCs w:val="22"/>
        </w:rPr>
        <w:tab/>
      </w:r>
      <w:r w:rsidRPr="00912289">
        <w:rPr>
          <w:rFonts w:ascii="Times New Roman" w:hAnsi="Times New Roman" w:cs="Times New Roman"/>
          <w:sz w:val="22"/>
          <w:szCs w:val="22"/>
        </w:rPr>
        <w:tab/>
      </w:r>
      <w:r w:rsidRPr="00912289">
        <w:rPr>
          <w:rFonts w:ascii="Times New Roman" w:hAnsi="Times New Roman" w:cs="Times New Roman"/>
          <w:sz w:val="22"/>
          <w:szCs w:val="22"/>
        </w:rPr>
        <w:tab/>
        <w:t>bb.</w:t>
      </w:r>
      <w:r w:rsidRPr="00912289">
        <w:rPr>
          <w:rFonts w:ascii="Times New Roman" w:hAnsi="Times New Roman" w:cs="Times New Roman"/>
          <w:sz w:val="22"/>
          <w:szCs w:val="22"/>
        </w:rPr>
        <w:tab/>
        <w:t>This information should be sent to the Board no later than September 1st of the year of license renewal unless the licensee is exempt under B(3)(b)(ii) below.</w:t>
      </w:r>
    </w:p>
    <w:p w14:paraId="0A2EE549" w14:textId="77777777" w:rsidR="00FE1A4F" w:rsidRPr="00912289" w:rsidRDefault="00FE1A4F">
      <w:pPr>
        <w:tabs>
          <w:tab w:val="left" w:pos="720"/>
          <w:tab w:val="left" w:pos="1440"/>
          <w:tab w:val="left" w:pos="2160"/>
          <w:tab w:val="left" w:pos="2880"/>
        </w:tabs>
        <w:ind w:left="720" w:hanging="720"/>
        <w:rPr>
          <w:rFonts w:ascii="Times New Roman" w:hAnsi="Times New Roman" w:cs="Times New Roman"/>
          <w:sz w:val="22"/>
          <w:szCs w:val="22"/>
        </w:rPr>
      </w:pPr>
    </w:p>
    <w:p w14:paraId="441ECCAE" w14:textId="77777777" w:rsidR="00FE1A4F" w:rsidRPr="00912289" w:rsidRDefault="00FE1A4F">
      <w:pPr>
        <w:tabs>
          <w:tab w:val="left" w:pos="720"/>
          <w:tab w:val="left" w:pos="1440"/>
          <w:tab w:val="left" w:pos="2160"/>
          <w:tab w:val="left" w:pos="2880"/>
        </w:tabs>
        <w:ind w:left="720" w:hanging="720"/>
        <w:rPr>
          <w:rFonts w:ascii="Times New Roman" w:hAnsi="Times New Roman" w:cs="Times New Roman"/>
          <w:sz w:val="22"/>
          <w:szCs w:val="22"/>
        </w:rPr>
      </w:pPr>
      <w:r w:rsidRPr="00912289">
        <w:rPr>
          <w:rFonts w:ascii="Times New Roman" w:hAnsi="Times New Roman" w:cs="Times New Roman"/>
          <w:sz w:val="22"/>
          <w:szCs w:val="22"/>
        </w:rPr>
        <w:tab/>
      </w:r>
      <w:r w:rsidRPr="00912289">
        <w:rPr>
          <w:rFonts w:ascii="Times New Roman" w:hAnsi="Times New Roman" w:cs="Times New Roman"/>
          <w:sz w:val="22"/>
          <w:szCs w:val="22"/>
        </w:rPr>
        <w:tab/>
      </w:r>
      <w:r w:rsidRPr="00912289">
        <w:rPr>
          <w:rFonts w:ascii="Times New Roman" w:hAnsi="Times New Roman" w:cs="Times New Roman"/>
          <w:sz w:val="22"/>
          <w:szCs w:val="22"/>
        </w:rPr>
        <w:tab/>
        <w:t>b.</w:t>
      </w:r>
      <w:r w:rsidRPr="00912289">
        <w:rPr>
          <w:rFonts w:ascii="Times New Roman" w:hAnsi="Times New Roman" w:cs="Times New Roman"/>
          <w:sz w:val="22"/>
          <w:szCs w:val="22"/>
        </w:rPr>
        <w:tab/>
        <w:t>Schedule</w:t>
      </w:r>
    </w:p>
    <w:p w14:paraId="6C9EFAA9" w14:textId="77777777" w:rsidR="00FE1A4F" w:rsidRPr="00912289" w:rsidRDefault="00FE1A4F">
      <w:pPr>
        <w:tabs>
          <w:tab w:val="left" w:pos="720"/>
          <w:tab w:val="left" w:pos="1440"/>
          <w:tab w:val="left" w:pos="2160"/>
          <w:tab w:val="left" w:pos="2880"/>
        </w:tabs>
        <w:ind w:left="720" w:hanging="720"/>
        <w:rPr>
          <w:rFonts w:ascii="Times New Roman" w:hAnsi="Times New Roman" w:cs="Times New Roman"/>
          <w:sz w:val="22"/>
          <w:szCs w:val="22"/>
        </w:rPr>
      </w:pPr>
    </w:p>
    <w:p w14:paraId="2A03223A" w14:textId="77777777" w:rsidR="00FE1A4F" w:rsidRPr="00912289" w:rsidRDefault="00FE1A4F">
      <w:pPr>
        <w:tabs>
          <w:tab w:val="left" w:pos="720"/>
          <w:tab w:val="left" w:pos="1440"/>
          <w:tab w:val="left" w:pos="2160"/>
          <w:tab w:val="left" w:pos="2880"/>
          <w:tab w:val="left" w:pos="3600"/>
          <w:tab w:val="left" w:pos="4320"/>
          <w:tab w:val="left" w:pos="5040"/>
        </w:tabs>
        <w:ind w:left="3600" w:hanging="3600"/>
        <w:rPr>
          <w:rFonts w:ascii="Times New Roman" w:hAnsi="Times New Roman" w:cs="Times New Roman"/>
          <w:sz w:val="22"/>
          <w:szCs w:val="22"/>
        </w:rPr>
      </w:pPr>
      <w:r w:rsidRPr="00912289">
        <w:rPr>
          <w:rFonts w:ascii="Times New Roman" w:hAnsi="Times New Roman" w:cs="Times New Roman"/>
          <w:sz w:val="22"/>
          <w:szCs w:val="22"/>
        </w:rPr>
        <w:tab/>
      </w:r>
      <w:r w:rsidRPr="00912289">
        <w:rPr>
          <w:rFonts w:ascii="Times New Roman" w:hAnsi="Times New Roman" w:cs="Times New Roman"/>
          <w:sz w:val="22"/>
          <w:szCs w:val="22"/>
        </w:rPr>
        <w:tab/>
      </w:r>
      <w:r w:rsidRPr="00912289">
        <w:rPr>
          <w:rFonts w:ascii="Times New Roman" w:hAnsi="Times New Roman" w:cs="Times New Roman"/>
          <w:sz w:val="22"/>
          <w:szCs w:val="22"/>
        </w:rPr>
        <w:tab/>
      </w:r>
      <w:r w:rsidRPr="00912289">
        <w:rPr>
          <w:rFonts w:ascii="Times New Roman" w:hAnsi="Times New Roman" w:cs="Times New Roman"/>
          <w:sz w:val="22"/>
          <w:szCs w:val="22"/>
        </w:rPr>
        <w:tab/>
      </w:r>
      <w:proofErr w:type="spellStart"/>
      <w:r w:rsidRPr="00912289">
        <w:rPr>
          <w:rFonts w:ascii="Times New Roman" w:hAnsi="Times New Roman" w:cs="Times New Roman"/>
          <w:sz w:val="22"/>
          <w:szCs w:val="22"/>
        </w:rPr>
        <w:t>i</w:t>
      </w:r>
      <w:proofErr w:type="spellEnd"/>
      <w:r w:rsidRPr="00912289">
        <w:rPr>
          <w:rFonts w:ascii="Times New Roman" w:hAnsi="Times New Roman" w:cs="Times New Roman"/>
          <w:sz w:val="22"/>
          <w:szCs w:val="22"/>
        </w:rPr>
        <w:t>.</w:t>
      </w:r>
      <w:r w:rsidRPr="00912289">
        <w:rPr>
          <w:rFonts w:ascii="Times New Roman" w:hAnsi="Times New Roman" w:cs="Times New Roman"/>
          <w:sz w:val="22"/>
          <w:szCs w:val="22"/>
        </w:rPr>
        <w:tab/>
        <w:t>Continuing Education must be obtained between September 1st of the year of renewal and August 31</w:t>
      </w:r>
      <w:proofErr w:type="spellStart"/>
      <w:r w:rsidRPr="00912289">
        <w:rPr>
          <w:rFonts w:ascii="Times New Roman" w:hAnsi="Times New Roman" w:cs="Times New Roman"/>
          <w:position w:val="12"/>
          <w:sz w:val="22"/>
          <w:szCs w:val="22"/>
        </w:rPr>
        <w:t>st</w:t>
      </w:r>
      <w:proofErr w:type="spellEnd"/>
      <w:r w:rsidRPr="00912289">
        <w:rPr>
          <w:rFonts w:ascii="Times New Roman" w:hAnsi="Times New Roman" w:cs="Times New Roman"/>
          <w:sz w:val="22"/>
          <w:szCs w:val="22"/>
        </w:rPr>
        <w:t xml:space="preserve"> of the following year.</w:t>
      </w:r>
    </w:p>
    <w:p w14:paraId="5544D639" w14:textId="77777777" w:rsidR="00FE1A4F" w:rsidRPr="00912289" w:rsidRDefault="00FE1A4F">
      <w:pPr>
        <w:tabs>
          <w:tab w:val="left" w:pos="720"/>
          <w:tab w:val="left" w:pos="1440"/>
          <w:tab w:val="left" w:pos="2160"/>
          <w:tab w:val="left" w:pos="2880"/>
          <w:tab w:val="left" w:pos="3600"/>
          <w:tab w:val="left" w:pos="4320"/>
          <w:tab w:val="left" w:pos="5040"/>
        </w:tabs>
        <w:ind w:left="720" w:hanging="720"/>
        <w:rPr>
          <w:rFonts w:ascii="Times New Roman" w:hAnsi="Times New Roman" w:cs="Times New Roman"/>
          <w:sz w:val="22"/>
          <w:szCs w:val="22"/>
        </w:rPr>
      </w:pPr>
    </w:p>
    <w:p w14:paraId="4CDB29AA" w14:textId="77777777" w:rsidR="00FE1A4F" w:rsidRPr="00912289" w:rsidRDefault="00FE1A4F">
      <w:pPr>
        <w:tabs>
          <w:tab w:val="left" w:pos="720"/>
          <w:tab w:val="left" w:pos="1440"/>
          <w:tab w:val="left" w:pos="2160"/>
          <w:tab w:val="left" w:pos="2880"/>
          <w:tab w:val="left" w:pos="3600"/>
          <w:tab w:val="left" w:pos="4320"/>
          <w:tab w:val="left" w:pos="5040"/>
        </w:tabs>
        <w:ind w:left="3600" w:hanging="3600"/>
        <w:rPr>
          <w:rFonts w:ascii="Times New Roman" w:hAnsi="Times New Roman" w:cs="Times New Roman"/>
          <w:sz w:val="22"/>
          <w:szCs w:val="22"/>
        </w:rPr>
      </w:pPr>
      <w:r w:rsidRPr="00912289">
        <w:rPr>
          <w:rFonts w:ascii="Times New Roman" w:hAnsi="Times New Roman" w:cs="Times New Roman"/>
          <w:sz w:val="22"/>
          <w:szCs w:val="22"/>
        </w:rPr>
        <w:tab/>
      </w:r>
      <w:r w:rsidRPr="00912289">
        <w:rPr>
          <w:rFonts w:ascii="Times New Roman" w:hAnsi="Times New Roman" w:cs="Times New Roman"/>
          <w:sz w:val="22"/>
          <w:szCs w:val="22"/>
        </w:rPr>
        <w:tab/>
      </w:r>
      <w:r w:rsidRPr="00912289">
        <w:rPr>
          <w:rFonts w:ascii="Times New Roman" w:hAnsi="Times New Roman" w:cs="Times New Roman"/>
          <w:sz w:val="22"/>
          <w:szCs w:val="22"/>
        </w:rPr>
        <w:tab/>
      </w:r>
      <w:r w:rsidRPr="00912289">
        <w:rPr>
          <w:rFonts w:ascii="Times New Roman" w:hAnsi="Times New Roman" w:cs="Times New Roman"/>
          <w:sz w:val="22"/>
          <w:szCs w:val="22"/>
        </w:rPr>
        <w:tab/>
        <w:t>ii.</w:t>
      </w:r>
      <w:r w:rsidRPr="00912289">
        <w:rPr>
          <w:rFonts w:ascii="Times New Roman" w:hAnsi="Times New Roman" w:cs="Times New Roman"/>
          <w:sz w:val="22"/>
          <w:szCs w:val="22"/>
        </w:rPr>
        <w:tab/>
        <w:t>In the event of a personal or medical emergency which interferes with a licensee's ability to meet a minimum requirement of hours prior to the deadline, the Board may approve the accumulation of credit hours during the four (4) month period between September 1</w:t>
      </w:r>
      <w:proofErr w:type="spellStart"/>
      <w:r w:rsidRPr="00912289">
        <w:rPr>
          <w:rFonts w:ascii="Times New Roman" w:hAnsi="Times New Roman" w:cs="Times New Roman"/>
          <w:position w:val="12"/>
          <w:sz w:val="22"/>
          <w:szCs w:val="22"/>
        </w:rPr>
        <w:t>st</w:t>
      </w:r>
      <w:proofErr w:type="spellEnd"/>
      <w:r w:rsidRPr="00912289">
        <w:rPr>
          <w:rFonts w:ascii="Times New Roman" w:hAnsi="Times New Roman" w:cs="Times New Roman"/>
          <w:sz w:val="22"/>
          <w:szCs w:val="22"/>
        </w:rPr>
        <w:t xml:space="preserve"> and December 31</w:t>
      </w:r>
      <w:proofErr w:type="spellStart"/>
      <w:r w:rsidRPr="00912289">
        <w:rPr>
          <w:rFonts w:ascii="Times New Roman" w:hAnsi="Times New Roman" w:cs="Times New Roman"/>
          <w:position w:val="12"/>
          <w:sz w:val="22"/>
          <w:szCs w:val="22"/>
        </w:rPr>
        <w:t>st</w:t>
      </w:r>
      <w:proofErr w:type="spellEnd"/>
      <w:r w:rsidRPr="00912289">
        <w:rPr>
          <w:rFonts w:ascii="Times New Roman" w:hAnsi="Times New Roman" w:cs="Times New Roman"/>
          <w:sz w:val="22"/>
          <w:szCs w:val="22"/>
        </w:rPr>
        <w:t xml:space="preserve"> upon written request to the Board. Credits obtained during the extension period may not be used for meeting requirements for both the preceding and succeeding year.</w:t>
      </w:r>
    </w:p>
    <w:p w14:paraId="0EDA3A40" w14:textId="77777777" w:rsidR="00FE1A4F" w:rsidRPr="00912289" w:rsidRDefault="00FE1A4F">
      <w:pPr>
        <w:pBdr>
          <w:bottom w:val="single" w:sz="6" w:space="1" w:color="auto"/>
        </w:pBdr>
        <w:tabs>
          <w:tab w:val="left" w:pos="720"/>
          <w:tab w:val="left" w:pos="1440"/>
          <w:tab w:val="left" w:pos="2160"/>
          <w:tab w:val="left" w:pos="2880"/>
        </w:tabs>
        <w:ind w:left="720" w:hanging="720"/>
        <w:rPr>
          <w:rFonts w:ascii="Times New Roman" w:hAnsi="Times New Roman" w:cs="Times New Roman"/>
          <w:sz w:val="22"/>
          <w:szCs w:val="22"/>
        </w:rPr>
      </w:pPr>
    </w:p>
    <w:p w14:paraId="64F95468" w14:textId="77777777" w:rsidR="00FE1A4F" w:rsidRPr="00912289" w:rsidRDefault="00FE1A4F">
      <w:pPr>
        <w:tabs>
          <w:tab w:val="left" w:pos="720"/>
          <w:tab w:val="left" w:pos="1440"/>
          <w:tab w:val="left" w:pos="2160"/>
          <w:tab w:val="left" w:pos="2880"/>
        </w:tabs>
        <w:ind w:left="720" w:hanging="720"/>
        <w:rPr>
          <w:rFonts w:ascii="Times New Roman" w:hAnsi="Times New Roman" w:cs="Times New Roman"/>
          <w:strike/>
          <w:sz w:val="22"/>
          <w:szCs w:val="22"/>
        </w:rPr>
      </w:pPr>
    </w:p>
    <w:p w14:paraId="4C280B99" w14:textId="77777777" w:rsidR="00FE1A4F" w:rsidRPr="00912289" w:rsidRDefault="00FE1A4F">
      <w:pPr>
        <w:tabs>
          <w:tab w:val="left" w:pos="720"/>
          <w:tab w:val="left" w:pos="1440"/>
          <w:tab w:val="left" w:pos="2160"/>
          <w:tab w:val="left" w:pos="2880"/>
        </w:tabs>
        <w:ind w:left="720" w:hanging="720"/>
        <w:rPr>
          <w:rFonts w:ascii="Times New Roman" w:hAnsi="Times New Roman" w:cs="Times New Roman"/>
          <w:strike/>
          <w:sz w:val="22"/>
          <w:szCs w:val="22"/>
        </w:rPr>
      </w:pPr>
    </w:p>
    <w:p w14:paraId="3751C30D" w14:textId="77777777" w:rsidR="00FE1A4F" w:rsidRPr="00912289" w:rsidRDefault="00FE1A4F">
      <w:pPr>
        <w:tabs>
          <w:tab w:val="left" w:pos="720"/>
          <w:tab w:val="left" w:pos="1440"/>
          <w:tab w:val="left" w:pos="2160"/>
          <w:tab w:val="left" w:pos="2880"/>
        </w:tabs>
        <w:ind w:left="720" w:hanging="720"/>
        <w:rPr>
          <w:rFonts w:ascii="Times New Roman" w:hAnsi="Times New Roman" w:cs="Times New Roman"/>
          <w:sz w:val="22"/>
          <w:szCs w:val="22"/>
        </w:rPr>
      </w:pPr>
      <w:r w:rsidRPr="00912289">
        <w:rPr>
          <w:rFonts w:ascii="Times New Roman" w:hAnsi="Times New Roman" w:cs="Times New Roman"/>
          <w:sz w:val="22"/>
          <w:szCs w:val="22"/>
        </w:rPr>
        <w:t>STATUTORY AUTHORITY: 32 M.R.S.A. Chapter 104, §9904</w:t>
      </w:r>
    </w:p>
    <w:p w14:paraId="56B494BA" w14:textId="77777777" w:rsidR="00FE1A4F" w:rsidRPr="00912289" w:rsidRDefault="00FE1A4F">
      <w:pPr>
        <w:tabs>
          <w:tab w:val="left" w:pos="720"/>
          <w:tab w:val="left" w:pos="1440"/>
          <w:tab w:val="left" w:pos="2160"/>
          <w:tab w:val="left" w:pos="2880"/>
        </w:tabs>
        <w:ind w:left="720" w:hanging="720"/>
        <w:rPr>
          <w:rFonts w:ascii="Times New Roman" w:hAnsi="Times New Roman" w:cs="Times New Roman"/>
          <w:sz w:val="22"/>
          <w:szCs w:val="22"/>
        </w:rPr>
      </w:pPr>
    </w:p>
    <w:p w14:paraId="68BA7697" w14:textId="77777777" w:rsidR="00FE1A4F" w:rsidRPr="00912289" w:rsidRDefault="00FE1A4F">
      <w:pPr>
        <w:tabs>
          <w:tab w:val="left" w:pos="720"/>
          <w:tab w:val="left" w:pos="1440"/>
          <w:tab w:val="left" w:pos="2160"/>
          <w:tab w:val="left" w:pos="2880"/>
        </w:tabs>
        <w:ind w:left="720" w:hanging="720"/>
        <w:rPr>
          <w:rFonts w:ascii="Times New Roman" w:hAnsi="Times New Roman" w:cs="Times New Roman"/>
          <w:sz w:val="22"/>
          <w:szCs w:val="22"/>
        </w:rPr>
      </w:pPr>
      <w:r w:rsidRPr="00912289">
        <w:rPr>
          <w:rFonts w:ascii="Times New Roman" w:hAnsi="Times New Roman" w:cs="Times New Roman"/>
          <w:sz w:val="22"/>
          <w:szCs w:val="22"/>
        </w:rPr>
        <w:t>EFFECTIVE DATE:</w:t>
      </w:r>
    </w:p>
    <w:p w14:paraId="54646296" w14:textId="77777777" w:rsidR="00FE1A4F" w:rsidRPr="00912289" w:rsidRDefault="00FE1A4F">
      <w:pPr>
        <w:tabs>
          <w:tab w:val="left" w:pos="720"/>
          <w:tab w:val="left" w:pos="1440"/>
          <w:tab w:val="left" w:pos="2160"/>
          <w:tab w:val="left" w:pos="2880"/>
        </w:tabs>
        <w:ind w:left="720" w:hanging="720"/>
        <w:rPr>
          <w:rFonts w:ascii="Times New Roman" w:hAnsi="Times New Roman" w:cs="Times New Roman"/>
          <w:sz w:val="22"/>
          <w:szCs w:val="22"/>
        </w:rPr>
      </w:pPr>
      <w:r w:rsidRPr="00912289">
        <w:rPr>
          <w:rFonts w:ascii="Times New Roman" w:hAnsi="Times New Roman" w:cs="Times New Roman"/>
          <w:sz w:val="22"/>
          <w:szCs w:val="22"/>
        </w:rPr>
        <w:tab/>
      </w:r>
      <w:smartTag w:uri="urn:schemas-microsoft-com:office:smarttags" w:element="date">
        <w:smartTagPr>
          <w:attr w:name="Year" w:val="1988"/>
          <w:attr w:name="Day" w:val="31"/>
          <w:attr w:name="Month" w:val="1"/>
        </w:smartTagPr>
        <w:r w:rsidRPr="00912289">
          <w:rPr>
            <w:rFonts w:ascii="Times New Roman" w:hAnsi="Times New Roman" w:cs="Times New Roman"/>
            <w:sz w:val="22"/>
            <w:szCs w:val="22"/>
          </w:rPr>
          <w:t>January 31, 1988</w:t>
        </w:r>
      </w:smartTag>
      <w:r w:rsidRPr="00912289">
        <w:rPr>
          <w:rFonts w:ascii="Times New Roman" w:hAnsi="Times New Roman" w:cs="Times New Roman"/>
          <w:sz w:val="22"/>
          <w:szCs w:val="22"/>
        </w:rPr>
        <w:t xml:space="preserve"> (as Chapter 1)</w:t>
      </w:r>
    </w:p>
    <w:p w14:paraId="2A26E544" w14:textId="77777777" w:rsidR="00FE1A4F" w:rsidRPr="00912289" w:rsidRDefault="00FE1A4F">
      <w:pPr>
        <w:tabs>
          <w:tab w:val="left" w:pos="720"/>
          <w:tab w:val="left" w:pos="1440"/>
          <w:tab w:val="left" w:pos="2160"/>
          <w:tab w:val="left" w:pos="2880"/>
        </w:tabs>
        <w:ind w:left="720" w:hanging="720"/>
        <w:rPr>
          <w:rFonts w:ascii="Times New Roman" w:hAnsi="Times New Roman" w:cs="Times New Roman"/>
          <w:sz w:val="22"/>
          <w:szCs w:val="22"/>
        </w:rPr>
      </w:pPr>
    </w:p>
    <w:p w14:paraId="31363433" w14:textId="77777777" w:rsidR="00FE1A4F" w:rsidRPr="00912289" w:rsidRDefault="00FE1A4F">
      <w:pPr>
        <w:tabs>
          <w:tab w:val="left" w:pos="720"/>
          <w:tab w:val="left" w:pos="1440"/>
          <w:tab w:val="left" w:pos="2160"/>
          <w:tab w:val="left" w:pos="2880"/>
        </w:tabs>
        <w:ind w:left="720" w:hanging="720"/>
        <w:rPr>
          <w:rFonts w:ascii="Times New Roman" w:hAnsi="Times New Roman" w:cs="Times New Roman"/>
          <w:sz w:val="22"/>
          <w:szCs w:val="22"/>
        </w:rPr>
      </w:pPr>
      <w:r w:rsidRPr="00912289">
        <w:rPr>
          <w:rFonts w:ascii="Times New Roman" w:hAnsi="Times New Roman" w:cs="Times New Roman"/>
          <w:sz w:val="22"/>
          <w:szCs w:val="22"/>
        </w:rPr>
        <w:t>AMENDED:</w:t>
      </w:r>
    </w:p>
    <w:p w14:paraId="077D61D8" w14:textId="77777777" w:rsidR="00FE1A4F" w:rsidRPr="00912289" w:rsidRDefault="00FE1A4F">
      <w:pPr>
        <w:tabs>
          <w:tab w:val="left" w:pos="720"/>
          <w:tab w:val="left" w:pos="1440"/>
          <w:tab w:val="left" w:pos="2160"/>
          <w:tab w:val="left" w:pos="2880"/>
        </w:tabs>
        <w:ind w:left="720" w:hanging="720"/>
        <w:rPr>
          <w:rFonts w:ascii="Times New Roman" w:hAnsi="Times New Roman" w:cs="Times New Roman"/>
          <w:sz w:val="22"/>
          <w:szCs w:val="22"/>
        </w:rPr>
      </w:pPr>
      <w:r w:rsidRPr="00912289">
        <w:rPr>
          <w:rFonts w:ascii="Times New Roman" w:hAnsi="Times New Roman" w:cs="Times New Roman"/>
          <w:sz w:val="22"/>
          <w:szCs w:val="22"/>
        </w:rPr>
        <w:tab/>
      </w:r>
      <w:smartTag w:uri="urn:schemas-microsoft-com:office:smarttags" w:element="date">
        <w:smartTagPr>
          <w:attr w:name="Year" w:val="1989"/>
          <w:attr w:name="Day" w:val="29"/>
          <w:attr w:name="Month" w:val="10"/>
        </w:smartTagPr>
        <w:r w:rsidRPr="00912289">
          <w:rPr>
            <w:rFonts w:ascii="Times New Roman" w:hAnsi="Times New Roman" w:cs="Times New Roman"/>
            <w:sz w:val="22"/>
            <w:szCs w:val="22"/>
          </w:rPr>
          <w:t>October 29, 1989</w:t>
        </w:r>
      </w:smartTag>
    </w:p>
    <w:p w14:paraId="701F62B9" w14:textId="77777777" w:rsidR="00FE1A4F" w:rsidRPr="00912289" w:rsidRDefault="00FE1A4F">
      <w:pPr>
        <w:tabs>
          <w:tab w:val="left" w:pos="720"/>
          <w:tab w:val="left" w:pos="1440"/>
          <w:tab w:val="left" w:pos="2160"/>
          <w:tab w:val="left" w:pos="2880"/>
        </w:tabs>
        <w:ind w:left="720" w:hanging="720"/>
        <w:rPr>
          <w:rFonts w:ascii="Times New Roman" w:hAnsi="Times New Roman" w:cs="Times New Roman"/>
          <w:sz w:val="22"/>
          <w:szCs w:val="22"/>
        </w:rPr>
      </w:pPr>
      <w:r w:rsidRPr="00912289">
        <w:rPr>
          <w:rFonts w:ascii="Times New Roman" w:hAnsi="Times New Roman" w:cs="Times New Roman"/>
          <w:sz w:val="22"/>
          <w:szCs w:val="22"/>
        </w:rPr>
        <w:tab/>
      </w:r>
      <w:smartTag w:uri="urn:schemas-microsoft-com:office:smarttags" w:element="date">
        <w:smartTagPr>
          <w:attr w:name="Year" w:val="1990"/>
          <w:attr w:name="Day" w:val="28"/>
          <w:attr w:name="Month" w:val="1"/>
        </w:smartTagPr>
        <w:r w:rsidRPr="00912289">
          <w:rPr>
            <w:rFonts w:ascii="Times New Roman" w:hAnsi="Times New Roman" w:cs="Times New Roman"/>
            <w:sz w:val="22"/>
            <w:szCs w:val="22"/>
          </w:rPr>
          <w:t>January 28, 1990</w:t>
        </w:r>
      </w:smartTag>
    </w:p>
    <w:p w14:paraId="7F1B4971" w14:textId="77777777" w:rsidR="00FE1A4F" w:rsidRPr="00912289" w:rsidRDefault="00FE1A4F">
      <w:pPr>
        <w:tabs>
          <w:tab w:val="left" w:pos="720"/>
          <w:tab w:val="left" w:pos="1440"/>
          <w:tab w:val="left" w:pos="2160"/>
          <w:tab w:val="left" w:pos="2880"/>
        </w:tabs>
        <w:ind w:left="720" w:hanging="720"/>
        <w:rPr>
          <w:rFonts w:ascii="Times New Roman" w:hAnsi="Times New Roman" w:cs="Times New Roman"/>
          <w:sz w:val="22"/>
          <w:szCs w:val="22"/>
        </w:rPr>
      </w:pPr>
      <w:r w:rsidRPr="00912289">
        <w:rPr>
          <w:rFonts w:ascii="Times New Roman" w:hAnsi="Times New Roman" w:cs="Times New Roman"/>
          <w:sz w:val="22"/>
          <w:szCs w:val="22"/>
        </w:rPr>
        <w:tab/>
      </w:r>
      <w:smartTag w:uri="urn:schemas-microsoft-com:office:smarttags" w:element="date">
        <w:smartTagPr>
          <w:attr w:name="Year" w:val="1991"/>
          <w:attr w:name="Day" w:val="1"/>
          <w:attr w:name="Month" w:val="7"/>
        </w:smartTagPr>
        <w:r w:rsidRPr="00912289">
          <w:rPr>
            <w:rFonts w:ascii="Times New Roman" w:hAnsi="Times New Roman" w:cs="Times New Roman"/>
            <w:sz w:val="22"/>
            <w:szCs w:val="22"/>
          </w:rPr>
          <w:t>July 1, 1991</w:t>
        </w:r>
      </w:smartTag>
    </w:p>
    <w:p w14:paraId="54DD662A" w14:textId="77777777" w:rsidR="00FE1A4F" w:rsidRPr="00912289" w:rsidRDefault="00FE1A4F">
      <w:pPr>
        <w:tabs>
          <w:tab w:val="left" w:pos="720"/>
          <w:tab w:val="left" w:pos="1440"/>
          <w:tab w:val="left" w:pos="2160"/>
          <w:tab w:val="left" w:pos="2880"/>
        </w:tabs>
        <w:ind w:left="720" w:hanging="720"/>
        <w:rPr>
          <w:rFonts w:ascii="Times New Roman" w:hAnsi="Times New Roman" w:cs="Times New Roman"/>
          <w:sz w:val="22"/>
          <w:szCs w:val="22"/>
        </w:rPr>
      </w:pPr>
      <w:r w:rsidRPr="00912289">
        <w:rPr>
          <w:rFonts w:ascii="Times New Roman" w:hAnsi="Times New Roman" w:cs="Times New Roman"/>
          <w:sz w:val="22"/>
          <w:szCs w:val="22"/>
        </w:rPr>
        <w:tab/>
      </w:r>
      <w:smartTag w:uri="urn:schemas-microsoft-com:office:smarttags" w:element="date">
        <w:smartTagPr>
          <w:attr w:name="Year" w:val="1991"/>
          <w:attr w:name="Day" w:val="23"/>
          <w:attr w:name="Month" w:val="10"/>
        </w:smartTagPr>
        <w:r w:rsidRPr="00912289">
          <w:rPr>
            <w:rFonts w:ascii="Times New Roman" w:hAnsi="Times New Roman" w:cs="Times New Roman"/>
            <w:sz w:val="22"/>
            <w:szCs w:val="22"/>
          </w:rPr>
          <w:t>October 23, 1991</w:t>
        </w:r>
      </w:smartTag>
    </w:p>
    <w:p w14:paraId="4CA54BAC" w14:textId="77777777" w:rsidR="00FE1A4F" w:rsidRPr="00912289" w:rsidRDefault="00FE1A4F">
      <w:pPr>
        <w:tabs>
          <w:tab w:val="left" w:pos="720"/>
          <w:tab w:val="left" w:pos="1440"/>
          <w:tab w:val="left" w:pos="2160"/>
          <w:tab w:val="left" w:pos="2880"/>
        </w:tabs>
        <w:ind w:left="720" w:hanging="720"/>
        <w:rPr>
          <w:rFonts w:ascii="Times New Roman" w:hAnsi="Times New Roman" w:cs="Times New Roman"/>
          <w:sz w:val="22"/>
          <w:szCs w:val="22"/>
        </w:rPr>
      </w:pPr>
    </w:p>
    <w:p w14:paraId="7C54ED55" w14:textId="77777777" w:rsidR="00FE1A4F" w:rsidRPr="00912289" w:rsidRDefault="00FE1A4F">
      <w:pPr>
        <w:tabs>
          <w:tab w:val="left" w:pos="720"/>
          <w:tab w:val="left" w:pos="1440"/>
          <w:tab w:val="left" w:pos="2160"/>
          <w:tab w:val="left" w:pos="2880"/>
        </w:tabs>
        <w:ind w:left="720" w:hanging="720"/>
        <w:rPr>
          <w:rFonts w:ascii="Times New Roman" w:hAnsi="Times New Roman" w:cs="Times New Roman"/>
          <w:sz w:val="22"/>
          <w:szCs w:val="22"/>
        </w:rPr>
      </w:pPr>
      <w:r w:rsidRPr="00912289">
        <w:rPr>
          <w:rFonts w:ascii="Times New Roman" w:hAnsi="Times New Roman" w:cs="Times New Roman"/>
          <w:sz w:val="22"/>
          <w:szCs w:val="22"/>
        </w:rPr>
        <w:t>EFFECTIVE DATE (ELECTRONIC CONVERSION):</w:t>
      </w:r>
    </w:p>
    <w:p w14:paraId="6121CCA3" w14:textId="77777777" w:rsidR="00FE1A4F" w:rsidRPr="00912289" w:rsidRDefault="00FE1A4F">
      <w:pPr>
        <w:tabs>
          <w:tab w:val="left" w:pos="720"/>
          <w:tab w:val="left" w:pos="1440"/>
          <w:tab w:val="left" w:pos="2160"/>
          <w:tab w:val="left" w:pos="2880"/>
        </w:tabs>
        <w:ind w:left="720" w:hanging="720"/>
        <w:rPr>
          <w:rFonts w:ascii="Times New Roman" w:hAnsi="Times New Roman" w:cs="Times New Roman"/>
          <w:sz w:val="22"/>
          <w:szCs w:val="22"/>
        </w:rPr>
      </w:pPr>
      <w:r w:rsidRPr="00912289">
        <w:rPr>
          <w:rFonts w:ascii="Times New Roman" w:hAnsi="Times New Roman" w:cs="Times New Roman"/>
          <w:sz w:val="22"/>
          <w:szCs w:val="22"/>
        </w:rPr>
        <w:tab/>
      </w:r>
      <w:smartTag w:uri="urn:schemas-microsoft-com:office:smarttags" w:element="date">
        <w:smartTagPr>
          <w:attr w:name="Year" w:val="1996"/>
          <w:attr w:name="Day" w:val="2"/>
          <w:attr w:name="Month" w:val="11"/>
        </w:smartTagPr>
        <w:r w:rsidRPr="00912289">
          <w:rPr>
            <w:rFonts w:ascii="Times New Roman" w:hAnsi="Times New Roman" w:cs="Times New Roman"/>
            <w:sz w:val="22"/>
            <w:szCs w:val="22"/>
          </w:rPr>
          <w:t>November 2, 1996</w:t>
        </w:r>
      </w:smartTag>
    </w:p>
    <w:p w14:paraId="68B485AB" w14:textId="77777777" w:rsidR="00FE1A4F" w:rsidRPr="00912289" w:rsidRDefault="00FE1A4F">
      <w:pPr>
        <w:pStyle w:val="DefaultText"/>
        <w:tabs>
          <w:tab w:val="left" w:pos="720"/>
          <w:tab w:val="left" w:pos="1440"/>
          <w:tab w:val="left" w:pos="2160"/>
          <w:tab w:val="left" w:pos="2880"/>
        </w:tabs>
        <w:spacing w:line="240" w:lineRule="auto"/>
        <w:ind w:left="720" w:hanging="720"/>
        <w:rPr>
          <w:rFonts w:ascii="Times New Roman" w:hAnsi="Times New Roman" w:cs="Times New Roman"/>
          <w:sz w:val="22"/>
          <w:szCs w:val="22"/>
        </w:rPr>
      </w:pPr>
    </w:p>
    <w:p w14:paraId="7078E602" w14:textId="77777777" w:rsidR="00FE1A4F" w:rsidRPr="00912289" w:rsidRDefault="00FE1A4F">
      <w:pPr>
        <w:pStyle w:val="DefaultText"/>
        <w:tabs>
          <w:tab w:val="left" w:pos="720"/>
          <w:tab w:val="left" w:pos="1440"/>
          <w:tab w:val="left" w:pos="2160"/>
          <w:tab w:val="left" w:pos="2880"/>
        </w:tabs>
        <w:spacing w:line="240" w:lineRule="auto"/>
        <w:ind w:left="720" w:hanging="720"/>
        <w:rPr>
          <w:rFonts w:ascii="Times New Roman" w:hAnsi="Times New Roman" w:cs="Times New Roman"/>
          <w:sz w:val="22"/>
          <w:szCs w:val="22"/>
        </w:rPr>
      </w:pPr>
      <w:r w:rsidRPr="00912289">
        <w:rPr>
          <w:rFonts w:ascii="Times New Roman" w:hAnsi="Times New Roman" w:cs="Times New Roman"/>
          <w:sz w:val="22"/>
          <w:szCs w:val="22"/>
        </w:rPr>
        <w:t>EFFECTIVE DATE:</w:t>
      </w:r>
    </w:p>
    <w:p w14:paraId="691CC25A" w14:textId="77777777" w:rsidR="00FE1A4F" w:rsidRPr="00912289" w:rsidRDefault="00FE1A4F">
      <w:pPr>
        <w:pStyle w:val="DefaultText"/>
        <w:tabs>
          <w:tab w:val="left" w:pos="720"/>
          <w:tab w:val="left" w:pos="1440"/>
          <w:tab w:val="left" w:pos="2160"/>
          <w:tab w:val="left" w:pos="2880"/>
        </w:tabs>
        <w:spacing w:line="240" w:lineRule="auto"/>
        <w:ind w:left="720" w:hanging="720"/>
        <w:rPr>
          <w:rFonts w:ascii="Times New Roman" w:hAnsi="Times New Roman" w:cs="Times New Roman"/>
          <w:sz w:val="22"/>
          <w:szCs w:val="22"/>
        </w:rPr>
      </w:pPr>
      <w:r w:rsidRPr="00912289">
        <w:rPr>
          <w:rFonts w:ascii="Times New Roman" w:hAnsi="Times New Roman" w:cs="Times New Roman"/>
          <w:sz w:val="22"/>
          <w:szCs w:val="22"/>
        </w:rPr>
        <w:tab/>
      </w:r>
      <w:smartTag w:uri="urn:schemas-microsoft-com:office:smarttags" w:element="date">
        <w:smartTagPr>
          <w:attr w:name="Year" w:val="1998"/>
          <w:attr w:name="Day" w:val="24"/>
          <w:attr w:name="Month" w:val="5"/>
        </w:smartTagPr>
        <w:r w:rsidRPr="00912289">
          <w:rPr>
            <w:rFonts w:ascii="Times New Roman" w:hAnsi="Times New Roman" w:cs="Times New Roman"/>
            <w:sz w:val="22"/>
            <w:szCs w:val="22"/>
          </w:rPr>
          <w:t>May 24, 1998</w:t>
        </w:r>
      </w:smartTag>
      <w:r w:rsidRPr="00912289">
        <w:rPr>
          <w:rFonts w:ascii="Times New Roman" w:hAnsi="Times New Roman" w:cs="Times New Roman"/>
          <w:sz w:val="22"/>
          <w:szCs w:val="22"/>
        </w:rPr>
        <w:t xml:space="preserve"> - former Chapter 1 heavily amended and renumbered as Chapter 2.</w:t>
      </w:r>
    </w:p>
    <w:p w14:paraId="0F58D8A1" w14:textId="77777777" w:rsidR="00FE1A4F" w:rsidRPr="00912289" w:rsidRDefault="00FE1A4F">
      <w:pPr>
        <w:pStyle w:val="DefaultText"/>
        <w:tabs>
          <w:tab w:val="left" w:pos="720"/>
          <w:tab w:val="left" w:pos="1440"/>
          <w:tab w:val="left" w:pos="2160"/>
          <w:tab w:val="left" w:pos="2880"/>
        </w:tabs>
        <w:spacing w:line="240" w:lineRule="auto"/>
        <w:ind w:left="720" w:hanging="720"/>
        <w:rPr>
          <w:rFonts w:ascii="Times New Roman" w:hAnsi="Times New Roman" w:cs="Times New Roman"/>
          <w:sz w:val="22"/>
          <w:szCs w:val="22"/>
        </w:rPr>
      </w:pPr>
    </w:p>
    <w:p w14:paraId="5E7B5B79" w14:textId="77777777" w:rsidR="00FE1A4F" w:rsidRPr="00912289" w:rsidRDefault="00FE1A4F">
      <w:pPr>
        <w:pStyle w:val="DefaultText"/>
        <w:tabs>
          <w:tab w:val="left" w:pos="720"/>
          <w:tab w:val="left" w:pos="1440"/>
          <w:tab w:val="left" w:pos="2160"/>
          <w:tab w:val="left" w:pos="2880"/>
        </w:tabs>
        <w:spacing w:line="240" w:lineRule="auto"/>
        <w:ind w:left="720" w:hanging="720"/>
        <w:rPr>
          <w:rFonts w:ascii="Times New Roman" w:hAnsi="Times New Roman" w:cs="Times New Roman"/>
          <w:sz w:val="22"/>
          <w:szCs w:val="22"/>
        </w:rPr>
      </w:pPr>
      <w:r w:rsidRPr="00912289">
        <w:rPr>
          <w:rFonts w:ascii="Times New Roman" w:hAnsi="Times New Roman" w:cs="Times New Roman"/>
          <w:sz w:val="22"/>
          <w:szCs w:val="22"/>
        </w:rPr>
        <w:t>AMENDED:</w:t>
      </w:r>
    </w:p>
    <w:p w14:paraId="3D7119A2" w14:textId="77777777" w:rsidR="00FE1A4F" w:rsidRPr="00912289" w:rsidRDefault="00FE1A4F">
      <w:pPr>
        <w:pStyle w:val="DefaultText"/>
        <w:tabs>
          <w:tab w:val="left" w:pos="720"/>
          <w:tab w:val="left" w:pos="1440"/>
          <w:tab w:val="left" w:pos="2160"/>
          <w:tab w:val="left" w:pos="2880"/>
        </w:tabs>
        <w:spacing w:line="240" w:lineRule="auto"/>
        <w:ind w:left="720" w:hanging="720"/>
        <w:rPr>
          <w:rFonts w:ascii="Times New Roman" w:hAnsi="Times New Roman" w:cs="Times New Roman"/>
          <w:sz w:val="22"/>
          <w:szCs w:val="22"/>
        </w:rPr>
      </w:pPr>
      <w:r w:rsidRPr="00912289">
        <w:rPr>
          <w:rFonts w:ascii="Times New Roman" w:hAnsi="Times New Roman" w:cs="Times New Roman"/>
          <w:sz w:val="22"/>
          <w:szCs w:val="22"/>
        </w:rPr>
        <w:tab/>
      </w:r>
      <w:smartTag w:uri="urn:schemas-microsoft-com:office:smarttags" w:element="date">
        <w:smartTagPr>
          <w:attr w:name="Year" w:val="1999"/>
          <w:attr w:name="Day" w:val="21"/>
          <w:attr w:name="Month" w:val="9"/>
        </w:smartTagPr>
        <w:r w:rsidRPr="00912289">
          <w:rPr>
            <w:rFonts w:ascii="Times New Roman" w:hAnsi="Times New Roman" w:cs="Times New Roman"/>
            <w:sz w:val="22"/>
            <w:szCs w:val="22"/>
          </w:rPr>
          <w:t>September 21, 1999</w:t>
        </w:r>
      </w:smartTag>
    </w:p>
    <w:p w14:paraId="36F12C2D" w14:textId="77777777" w:rsidR="00FE1A4F" w:rsidRPr="00C044EE" w:rsidRDefault="00FE1A4F">
      <w:pPr>
        <w:rPr>
          <w:rFonts w:ascii="Times New Roman" w:hAnsi="Times New Roman" w:cs="Times New Roman"/>
          <w:szCs w:val="24"/>
        </w:rPr>
      </w:pPr>
    </w:p>
    <w:p w14:paraId="5D388965" w14:textId="043B944C" w:rsidR="00FE1A4F" w:rsidRPr="00C044EE" w:rsidRDefault="00C044EE">
      <w:pPr>
        <w:rPr>
          <w:rFonts w:ascii="Times New Roman" w:hAnsi="Times New Roman" w:cs="Times New Roman"/>
          <w:szCs w:val="24"/>
        </w:rPr>
      </w:pPr>
      <w:r w:rsidRPr="00C044EE">
        <w:rPr>
          <w:rFonts w:ascii="Times New Roman" w:hAnsi="Times New Roman" w:cs="Times New Roman"/>
          <w:szCs w:val="24"/>
        </w:rPr>
        <w:t>APAO WORD VERSION CONVERSION (IF NEEDED) AND ACCESSIBILITY CHECK: July 18, 2025</w:t>
      </w:r>
    </w:p>
    <w:sectPr w:rsidR="00FE1A4F" w:rsidRPr="00C044EE">
      <w:headerReference w:type="default" r:id="rId6"/>
      <w:type w:val="continuous"/>
      <w:pgSz w:w="12240" w:h="15840"/>
      <w:pgMar w:top="1440" w:right="1440" w:bottom="1440" w:left="144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46AB1" w14:textId="77777777" w:rsidR="00C044EE" w:rsidRDefault="00C044EE">
      <w:r>
        <w:separator/>
      </w:r>
    </w:p>
  </w:endnote>
  <w:endnote w:type="continuationSeparator" w:id="0">
    <w:p w14:paraId="6C1733B9" w14:textId="77777777" w:rsidR="00C044EE" w:rsidRDefault="00C04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CC64E" w14:textId="77777777" w:rsidR="00C044EE" w:rsidRDefault="00C044EE">
      <w:r>
        <w:separator/>
      </w:r>
    </w:p>
  </w:footnote>
  <w:footnote w:type="continuationSeparator" w:id="0">
    <w:p w14:paraId="62AB74C0" w14:textId="77777777" w:rsidR="00C044EE" w:rsidRDefault="00C044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F91CB" w14:textId="77777777" w:rsidR="00FE1A4F" w:rsidRDefault="00FE1A4F">
    <w:pPr>
      <w:pStyle w:val="Header"/>
      <w:jc w:val="right"/>
      <w:rPr>
        <w:rFonts w:ascii="Times New Roman" w:hAnsi="Times New Roman" w:cs="Times New Roman"/>
        <w:sz w:val="18"/>
        <w:szCs w:val="18"/>
      </w:rPr>
    </w:pPr>
  </w:p>
  <w:p w14:paraId="0F28D059" w14:textId="77777777" w:rsidR="00FE1A4F" w:rsidRDefault="00FE1A4F">
    <w:pPr>
      <w:pStyle w:val="Header"/>
      <w:jc w:val="right"/>
      <w:rPr>
        <w:rFonts w:ascii="Times New Roman" w:hAnsi="Times New Roman" w:cs="Times New Roman"/>
        <w:sz w:val="18"/>
        <w:szCs w:val="18"/>
      </w:rPr>
    </w:pPr>
  </w:p>
  <w:p w14:paraId="2BCD9144" w14:textId="77777777" w:rsidR="00FE1A4F" w:rsidRDefault="00FE1A4F">
    <w:pPr>
      <w:pStyle w:val="Header"/>
      <w:jc w:val="right"/>
      <w:rPr>
        <w:rFonts w:ascii="Times New Roman" w:hAnsi="Times New Roman" w:cs="Times New Roman"/>
        <w:sz w:val="18"/>
        <w:szCs w:val="18"/>
      </w:rPr>
    </w:pPr>
  </w:p>
  <w:p w14:paraId="084ABA9E" w14:textId="77777777" w:rsidR="00FE1A4F" w:rsidRDefault="00FE1A4F">
    <w:pPr>
      <w:pStyle w:val="Header"/>
      <w:pBdr>
        <w:bottom w:val="single" w:sz="6" w:space="1" w:color="auto"/>
      </w:pBdr>
      <w:jc w:val="right"/>
      <w:rPr>
        <w:rFonts w:ascii="Times New Roman" w:hAnsi="Times New Roman" w:cs="Times New Roman"/>
        <w:sz w:val="18"/>
        <w:szCs w:val="18"/>
      </w:rPr>
    </w:pPr>
    <w:r>
      <w:rPr>
        <w:rFonts w:ascii="Times New Roman" w:hAnsi="Times New Roman" w:cs="Times New Roman"/>
        <w:sz w:val="18"/>
        <w:szCs w:val="18"/>
      </w:rPr>
      <w:t xml:space="preserve">02-344 Chapter 2      page </w:t>
    </w:r>
    <w:r>
      <w:rPr>
        <w:rFonts w:ascii="Times New Roman" w:hAnsi="Times New Roman" w:cs="Times New Roman"/>
        <w:sz w:val="18"/>
        <w:szCs w:val="18"/>
      </w:rPr>
      <w:fldChar w:fldCharType="begin"/>
    </w:r>
    <w:r>
      <w:rPr>
        <w:rFonts w:ascii="Times New Roman" w:hAnsi="Times New Roman" w:cs="Times New Roman"/>
        <w:sz w:val="18"/>
        <w:szCs w:val="18"/>
      </w:rPr>
      <w:instrText xml:space="preserve">page </w:instrText>
    </w:r>
    <w:r>
      <w:rPr>
        <w:rFonts w:ascii="Times New Roman" w:hAnsi="Times New Roman" w:cs="Times New Roman"/>
        <w:sz w:val="18"/>
        <w:szCs w:val="18"/>
      </w:rPr>
      <w:fldChar w:fldCharType="separate"/>
    </w:r>
    <w:r w:rsidR="00912289">
      <w:rPr>
        <w:rFonts w:ascii="Times New Roman" w:hAnsi="Times New Roman" w:cs="Times New Roman"/>
        <w:noProof/>
        <w:sz w:val="18"/>
        <w:szCs w:val="18"/>
      </w:rPr>
      <w:t>9</w:t>
    </w:r>
    <w:r>
      <w:fldChar w:fldCharType="end"/>
    </w:r>
  </w:p>
  <w:p w14:paraId="35E5FBDE" w14:textId="77777777" w:rsidR="00FE1A4F" w:rsidRDefault="00FE1A4F">
    <w:pPr>
      <w:pStyle w:val="Header"/>
      <w:jc w:val="right"/>
      <w:rPr>
        <w:rFonts w:ascii="Arial" w:hAnsi="Arial" w:cs="Arial"/>
        <w:sz w:val="18"/>
        <w:szCs w:val="18"/>
      </w:rPr>
    </w:pPr>
  </w:p>
  <w:p w14:paraId="52FC3D87" w14:textId="77777777" w:rsidR="00FE1A4F" w:rsidRDefault="00FE1A4F">
    <w:pPr>
      <w:pStyle w:val="Header"/>
      <w:jc w:val="right"/>
      <w:rPr>
        <w:rFonts w:ascii="Arial" w:hAnsi="Arial" w:cs="Arial"/>
        <w:sz w:val="18"/>
        <w:szCs w:val="18"/>
      </w:rPr>
    </w:pPr>
  </w:p>
  <w:p w14:paraId="31D141A1" w14:textId="77777777" w:rsidR="00FE1A4F" w:rsidRDefault="00FE1A4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ADE"/>
    <w:rsid w:val="00912289"/>
    <w:rsid w:val="00AD6ADE"/>
    <w:rsid w:val="00C044EE"/>
    <w:rsid w:val="00FE1A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date"/>
  <w:shapeDefaults>
    <o:shapedefaults v:ext="edit" spidmax="1026"/>
    <o:shapelayout v:ext="edit">
      <o:idmap v:ext="edit" data="1"/>
    </o:shapelayout>
  </w:shapeDefaults>
  <w:decimalSymbol w:val="."/>
  <w:listSeparator w:val=","/>
  <w14:docId w14:val="24B7D2A8"/>
  <w15:chartTrackingRefBased/>
  <w15:docId w15:val="{ECCD25F1-ABDA-4467-BA7F-B8D32A3CF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sz w:val="24"/>
    </w:rPr>
  </w:style>
  <w:style w:type="paragraph" w:styleId="Heading1">
    <w:name w:val="heading 1"/>
    <w:basedOn w:val="Normal"/>
    <w:next w:val="Normal"/>
    <w:link w:val="Heading1Char"/>
    <w:uiPriority w:val="9"/>
    <w:qFormat/>
    <w:rsid w:val="00C044EE"/>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rPr>
      <w:rFonts w:ascii="Courier" w:hAnsi="Courier" w:cs="Courier"/>
      <w:sz w:val="20"/>
    </w:rPr>
  </w:style>
  <w:style w:type="paragraph" w:customStyle="1" w:styleId="DefaultText">
    <w:name w:val="Default Text"/>
    <w:basedOn w:val="Normal"/>
    <w:pPr>
      <w:spacing w:line="240" w:lineRule="atLeast"/>
    </w:pPr>
    <w:rPr>
      <w:sz w:val="20"/>
    </w:rPr>
  </w:style>
  <w:style w:type="paragraph" w:styleId="BodyText2">
    <w:name w:val="Body Text 2"/>
    <w:basedOn w:val="Normal"/>
    <w:pPr>
      <w:tabs>
        <w:tab w:val="left" w:pos="720"/>
        <w:tab w:val="left" w:pos="1440"/>
        <w:tab w:val="left" w:pos="2160"/>
        <w:tab w:val="left" w:pos="2880"/>
      </w:tabs>
      <w:ind w:left="2880" w:hanging="2880"/>
    </w:pPr>
  </w:style>
  <w:style w:type="paragraph" w:styleId="Revision">
    <w:name w:val="Revision"/>
    <w:hidden/>
    <w:uiPriority w:val="99"/>
    <w:semiHidden/>
    <w:rsid w:val="00C044EE"/>
    <w:rPr>
      <w:rFonts w:ascii="Arial" w:hAnsi="Arial" w:cs="Arial"/>
      <w:sz w:val="24"/>
    </w:rPr>
  </w:style>
  <w:style w:type="character" w:customStyle="1" w:styleId="Heading1Char">
    <w:name w:val="Heading 1 Char"/>
    <w:basedOn w:val="DefaultParagraphFont"/>
    <w:link w:val="Heading1"/>
    <w:uiPriority w:val="9"/>
    <w:rsid w:val="00C044EE"/>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2401</Words>
  <Characters>14005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02</vt:lpstr>
    </vt:vector>
  </TitlesOfParts>
  <Company> </Company>
  <LinksUpToDate>false</LinksUpToDate>
  <CharactersWithSpaces>16374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dc:title>
  <dc:subject/>
  <dc:creator>Dir of MIS</dc:creator>
  <cp:keywords/>
  <dc:description/>
  <cp:lastModifiedBy>Parr, J.Chris</cp:lastModifiedBy>
  <cp:revision>2</cp:revision>
  <cp:lastPrinted>1999-09-15T22:19:00Z</cp:lastPrinted>
  <dcterms:created xsi:type="dcterms:W3CDTF">2025-07-18T13:42:00Z</dcterms:created>
  <dcterms:modified xsi:type="dcterms:W3CDTF">2025-07-18T13:42:00Z</dcterms:modified>
</cp:coreProperties>
</file>