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131F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  <w:r w:rsidRPr="001E1438">
        <w:rPr>
          <w:b/>
        </w:rPr>
        <w:t>02</w:t>
      </w:r>
      <w:r w:rsidRPr="001E1438">
        <w:rPr>
          <w:b/>
        </w:rPr>
        <w:tab/>
      </w:r>
      <w:r w:rsidRPr="001E1438">
        <w:rPr>
          <w:b/>
        </w:rPr>
        <w:tab/>
        <w:t>DEPARTMENT OF PROFESSIONAL AND FINANCIAL REGULATION</w:t>
      </w:r>
    </w:p>
    <w:p w14:paraId="39A75C36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</w:p>
    <w:p w14:paraId="64895630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  <w:r w:rsidRPr="001E1438">
        <w:rPr>
          <w:b/>
        </w:rPr>
        <w:tab/>
      </w:r>
      <w:r w:rsidRPr="001E1438">
        <w:rPr>
          <w:b/>
        </w:rPr>
        <w:tab/>
        <w:t>OFFICE OF PROFESSIONAL AND OCCUPATIONAL REGULATION</w:t>
      </w:r>
    </w:p>
    <w:p w14:paraId="03BC4FB9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</w:p>
    <w:p w14:paraId="6A4B2F57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ind w:left="1496" w:hanging="1496"/>
        <w:rPr>
          <w:b/>
        </w:rPr>
      </w:pPr>
      <w:r w:rsidRPr="001E1438">
        <w:rPr>
          <w:b/>
        </w:rPr>
        <w:t>288</w:t>
      </w:r>
      <w:r w:rsidRPr="001E1438">
        <w:rPr>
          <w:b/>
        </w:rPr>
        <w:tab/>
      </w:r>
      <w:r w:rsidRPr="001E1438">
        <w:rPr>
          <w:b/>
        </w:rPr>
        <w:tab/>
      </w:r>
      <w:smartTag w:uri="urn:schemas-microsoft-com:office:smarttags" w:element="State">
        <w:smartTag w:uri="urn:schemas-microsoft-com:office:smarttags" w:element="place">
          <w:r w:rsidRPr="001E1438">
            <w:rPr>
              <w:b/>
            </w:rPr>
            <w:t>MAINE</w:t>
          </w:r>
        </w:smartTag>
      </w:smartTag>
      <w:r w:rsidRPr="001E1438">
        <w:rPr>
          <w:b/>
        </w:rPr>
        <w:t xml:space="preserve"> STATE BOARD FOR LICENSURE OF ARCHITECTS, LANDSCAPE ARCHITECTS AND INTERIOR DESIGNERS</w:t>
      </w:r>
    </w:p>
    <w:p w14:paraId="61641337" w14:textId="77777777" w:rsidR="0045153D" w:rsidRPr="001E1438" w:rsidRDefault="0045153D" w:rsidP="0045153D">
      <w:pPr>
        <w:pStyle w:val="DefaultText"/>
        <w:pBdr>
          <w:bottom w:val="single" w:sz="4" w:space="1" w:color="auto"/>
        </w:pBdr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</w:p>
    <w:p w14:paraId="5742136C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</w:p>
    <w:p w14:paraId="1CF00C66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</w:p>
    <w:p w14:paraId="401869B0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jc w:val="center"/>
        <w:rPr>
          <w:b/>
        </w:rPr>
      </w:pPr>
      <w:r w:rsidRPr="001E1438">
        <w:rPr>
          <w:b/>
        </w:rPr>
        <w:t>TABLE OF CONTENTS</w:t>
      </w:r>
    </w:p>
    <w:p w14:paraId="039B6D77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rPr>
          <w:b/>
        </w:rPr>
      </w:pPr>
    </w:p>
    <w:p w14:paraId="7CC3309D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ind w:right="-177"/>
        <w:jc w:val="right"/>
      </w:pPr>
      <w:r w:rsidRPr="001E1438">
        <w:t>page</w:t>
      </w:r>
    </w:p>
    <w:p w14:paraId="672CF4B0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left" w:pos="2805"/>
        </w:tabs>
        <w:ind w:right="-177"/>
        <w:jc w:val="right"/>
      </w:pPr>
    </w:p>
    <w:p w14:paraId="42B3F54E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10:</w:t>
      </w:r>
      <w:r w:rsidRPr="001E1438">
        <w:tab/>
        <w:t>Definitions</w:t>
      </w:r>
      <w:r w:rsidRPr="001E1438">
        <w:tab/>
        <w:t>1</w:t>
      </w:r>
    </w:p>
    <w:p w14:paraId="0CD6845C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11:</w:t>
      </w:r>
      <w:r w:rsidRPr="001E1438">
        <w:tab/>
        <w:t>Advisory Rulings</w:t>
      </w:r>
      <w:r w:rsidRPr="001E1438">
        <w:tab/>
        <w:t>3</w:t>
      </w:r>
    </w:p>
    <w:p w14:paraId="1CA07ACA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12:</w:t>
      </w:r>
      <w:r w:rsidRPr="001E1438">
        <w:tab/>
        <w:t>Licensure of Architects</w:t>
      </w:r>
      <w:r w:rsidRPr="001E1438">
        <w:tab/>
        <w:t>4</w:t>
      </w:r>
    </w:p>
    <w:p w14:paraId="53936828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12-A:  Licensure by Endorsement – Architects ------------------------------------------------9</w:t>
      </w:r>
    </w:p>
    <w:p w14:paraId="590F9907" w14:textId="5A2C6FC5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13:</w:t>
      </w:r>
      <w:r w:rsidRPr="001E1438">
        <w:tab/>
        <w:t>Licensure of Landscape Architects</w:t>
      </w:r>
      <w:r>
        <w:t xml:space="preserve"> </w:t>
      </w:r>
      <w:r w:rsidRPr="001E1438">
        <w:t>----------------------------------------------------11</w:t>
      </w:r>
    </w:p>
    <w:p w14:paraId="466E7ADC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14:</w:t>
      </w:r>
      <w:r w:rsidRPr="001E1438">
        <w:tab/>
        <w:t>Licensure of Certified Interior Designers</w:t>
      </w:r>
      <w:r w:rsidRPr="001E1438">
        <w:tab/>
        <w:t>15</w:t>
      </w:r>
    </w:p>
    <w:p w14:paraId="176C112E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16:</w:t>
      </w:r>
      <w:r w:rsidRPr="001E1438">
        <w:tab/>
        <w:t>License Denials and Disciplinary Procedure</w:t>
      </w:r>
      <w:r w:rsidRPr="001E1438">
        <w:tab/>
        <w:t>17</w:t>
      </w:r>
    </w:p>
    <w:p w14:paraId="27DBE196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17:</w:t>
      </w:r>
      <w:r w:rsidRPr="001E1438">
        <w:tab/>
        <w:t>Grounds for Disciplinary Action</w:t>
      </w:r>
      <w:r w:rsidRPr="001E1438">
        <w:tab/>
        <w:t>18</w:t>
      </w:r>
    </w:p>
    <w:p w14:paraId="396A0318" w14:textId="77777777" w:rsidR="0045153D" w:rsidRPr="001E1438" w:rsidRDefault="0045153D" w:rsidP="0045153D">
      <w:pPr>
        <w:pStyle w:val="DefaultText"/>
        <w:tabs>
          <w:tab w:val="left" w:pos="748"/>
          <w:tab w:val="left" w:pos="1496"/>
          <w:tab w:val="left" w:pos="2244"/>
          <w:tab w:val="right" w:leader="hyphen" w:pos="9350"/>
        </w:tabs>
      </w:pPr>
      <w:r w:rsidRPr="001E1438">
        <w:t>Chapter 18:</w:t>
      </w:r>
      <w:r w:rsidRPr="001E1438">
        <w:tab/>
        <w:t>Documentation</w:t>
      </w:r>
      <w:r w:rsidRPr="001E1438">
        <w:tab/>
        <w:t>22</w:t>
      </w:r>
    </w:p>
    <w:p w14:paraId="33059420" w14:textId="77777777" w:rsidR="0045153D" w:rsidRDefault="0045153D" w:rsidP="0045153D">
      <w:pPr>
        <w:pStyle w:val="DefaultText"/>
      </w:pPr>
    </w:p>
    <w:p w14:paraId="0953EF30" w14:textId="77777777" w:rsidR="008F63B6" w:rsidRDefault="008F63B6" w:rsidP="0045153D">
      <w:pPr>
        <w:pStyle w:val="DefaultText"/>
      </w:pPr>
    </w:p>
    <w:p w14:paraId="4BA853FF" w14:textId="77777777" w:rsidR="008F63B6" w:rsidRDefault="008F63B6" w:rsidP="0045153D">
      <w:pPr>
        <w:pStyle w:val="DefaultText"/>
      </w:pPr>
    </w:p>
    <w:p w14:paraId="60CBCD55" w14:textId="77777777" w:rsidR="008F63B6" w:rsidRDefault="008F63B6" w:rsidP="0045153D">
      <w:pPr>
        <w:pStyle w:val="DefaultText"/>
      </w:pPr>
    </w:p>
    <w:p w14:paraId="07C39944" w14:textId="77777777" w:rsidR="008F63B6" w:rsidRDefault="008F63B6" w:rsidP="0045153D">
      <w:pPr>
        <w:pStyle w:val="DefaultText"/>
      </w:pPr>
    </w:p>
    <w:p w14:paraId="037BCC67" w14:textId="77777777" w:rsidR="008F63B6" w:rsidRDefault="008F63B6" w:rsidP="0045153D">
      <w:pPr>
        <w:pStyle w:val="DefaultText"/>
      </w:pPr>
    </w:p>
    <w:p w14:paraId="701FA713" w14:textId="77777777" w:rsidR="008F63B6" w:rsidRDefault="008F63B6" w:rsidP="0045153D">
      <w:pPr>
        <w:pStyle w:val="DefaultText"/>
      </w:pPr>
    </w:p>
    <w:p w14:paraId="69F38BCD" w14:textId="77777777" w:rsidR="008F63B6" w:rsidRDefault="008F63B6" w:rsidP="0045153D">
      <w:pPr>
        <w:pStyle w:val="DefaultText"/>
      </w:pPr>
    </w:p>
    <w:p w14:paraId="0252300E" w14:textId="77777777" w:rsidR="008F63B6" w:rsidRDefault="008F63B6" w:rsidP="0045153D">
      <w:pPr>
        <w:pStyle w:val="DefaultText"/>
      </w:pPr>
    </w:p>
    <w:p w14:paraId="15807F3D" w14:textId="77777777" w:rsidR="008F63B6" w:rsidRDefault="008F63B6" w:rsidP="0045153D">
      <w:pPr>
        <w:pStyle w:val="DefaultText"/>
      </w:pPr>
    </w:p>
    <w:p w14:paraId="402F0AC6" w14:textId="77777777" w:rsidR="008F63B6" w:rsidRDefault="008F63B6" w:rsidP="0045153D">
      <w:pPr>
        <w:pStyle w:val="DefaultText"/>
      </w:pPr>
    </w:p>
    <w:p w14:paraId="56AEF6C7" w14:textId="77777777" w:rsidR="008F63B6" w:rsidRDefault="008F63B6" w:rsidP="0045153D">
      <w:pPr>
        <w:pStyle w:val="DefaultText"/>
      </w:pPr>
    </w:p>
    <w:p w14:paraId="4FED28E9" w14:textId="77777777" w:rsidR="008F63B6" w:rsidRDefault="008F63B6" w:rsidP="0045153D">
      <w:pPr>
        <w:pStyle w:val="DefaultText"/>
      </w:pPr>
    </w:p>
    <w:p w14:paraId="26EF124F" w14:textId="77777777" w:rsidR="008F63B6" w:rsidRDefault="008F63B6" w:rsidP="0045153D">
      <w:pPr>
        <w:pStyle w:val="DefaultText"/>
      </w:pPr>
    </w:p>
    <w:p w14:paraId="18CBBBD4" w14:textId="77777777" w:rsidR="008F63B6" w:rsidRDefault="008F63B6" w:rsidP="0045153D">
      <w:pPr>
        <w:pStyle w:val="DefaultText"/>
      </w:pPr>
    </w:p>
    <w:p w14:paraId="15C2A37D" w14:textId="77777777" w:rsidR="008F63B6" w:rsidRDefault="008F63B6" w:rsidP="0045153D">
      <w:pPr>
        <w:pStyle w:val="DefaultText"/>
      </w:pPr>
    </w:p>
    <w:p w14:paraId="44133598" w14:textId="77777777" w:rsidR="008F63B6" w:rsidRDefault="008F63B6" w:rsidP="0045153D">
      <w:pPr>
        <w:pStyle w:val="DefaultText"/>
      </w:pPr>
    </w:p>
    <w:p w14:paraId="423BDC52" w14:textId="77777777" w:rsidR="008F63B6" w:rsidRDefault="008F63B6" w:rsidP="0045153D">
      <w:pPr>
        <w:pStyle w:val="DefaultText"/>
      </w:pPr>
    </w:p>
    <w:p w14:paraId="2E691495" w14:textId="77777777" w:rsidR="008F63B6" w:rsidRDefault="008F63B6" w:rsidP="0045153D">
      <w:pPr>
        <w:pStyle w:val="DefaultText"/>
      </w:pPr>
    </w:p>
    <w:p w14:paraId="512231A4" w14:textId="77777777" w:rsidR="008F63B6" w:rsidRDefault="008F63B6" w:rsidP="0045153D">
      <w:pPr>
        <w:pStyle w:val="DefaultText"/>
      </w:pPr>
    </w:p>
    <w:p w14:paraId="3A1B8341" w14:textId="77777777" w:rsidR="008F63B6" w:rsidRDefault="008F63B6" w:rsidP="0045153D">
      <w:pPr>
        <w:pStyle w:val="DefaultText"/>
      </w:pPr>
    </w:p>
    <w:p w14:paraId="253E4FA0" w14:textId="77777777" w:rsidR="008F63B6" w:rsidRDefault="008F63B6" w:rsidP="0045153D">
      <w:pPr>
        <w:pStyle w:val="DefaultText"/>
      </w:pPr>
    </w:p>
    <w:p w14:paraId="561E25B5" w14:textId="77777777" w:rsidR="008F63B6" w:rsidRDefault="008F63B6" w:rsidP="0045153D">
      <w:pPr>
        <w:pStyle w:val="DefaultText"/>
      </w:pPr>
    </w:p>
    <w:p w14:paraId="21E54853" w14:textId="79181455" w:rsidR="008F63B6" w:rsidRPr="001E1438" w:rsidRDefault="008F63B6" w:rsidP="0045153D">
      <w:pPr>
        <w:pStyle w:val="DefaultText"/>
      </w:pPr>
      <w:r>
        <w:t>APAO ACCESSIBILITY CHECK: July 14, 2025</w:t>
      </w:r>
    </w:p>
    <w:p w14:paraId="7ADED980" w14:textId="77777777" w:rsidR="008E210A" w:rsidRDefault="008E210A"/>
    <w:sectPr w:rsidR="008E2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3D"/>
    <w:rsid w:val="0045153D"/>
    <w:rsid w:val="008E210A"/>
    <w:rsid w:val="008F63B6"/>
    <w:rsid w:val="00AB7741"/>
    <w:rsid w:val="00C35D4D"/>
    <w:rsid w:val="00D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D5EAC58"/>
  <w15:chartTrackingRefBased/>
  <w15:docId w15:val="{4F6543A4-4D3C-405E-BC47-6FB74FE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1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1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53D"/>
    <w:rPr>
      <w:b/>
      <w:bCs/>
      <w:smallCaps/>
      <w:color w:val="0F4761" w:themeColor="accent1" w:themeShade="BF"/>
      <w:spacing w:val="5"/>
    </w:rPr>
  </w:style>
  <w:style w:type="paragraph" w:customStyle="1" w:styleId="DefaultText">
    <w:name w:val="Default Text"/>
    <w:basedOn w:val="Normal"/>
    <w:link w:val="DefaultTextChar"/>
    <w:rsid w:val="0045153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customStyle="1" w:styleId="DefaultTextChar">
    <w:name w:val="Default Text Char"/>
    <w:link w:val="DefaultText"/>
    <w:rsid w:val="0045153D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Revision">
    <w:name w:val="Revision"/>
    <w:hidden/>
    <w:uiPriority w:val="99"/>
    <w:semiHidden/>
    <w:rsid w:val="008F6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672</Characters>
  <Application>Microsoft Office Word</Application>
  <DocSecurity>0</DocSecurity>
  <Lines>5</Lines>
  <Paragraphs>1</Paragraphs>
  <ScaleCrop>false</ScaleCrop>
  <Company>State of Maine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Heidi</dc:creator>
  <cp:keywords/>
  <dc:description/>
  <cp:lastModifiedBy>Parr, J.Chris</cp:lastModifiedBy>
  <cp:revision>2</cp:revision>
  <dcterms:created xsi:type="dcterms:W3CDTF">2025-07-09T14:55:00Z</dcterms:created>
  <dcterms:modified xsi:type="dcterms:W3CDTF">2025-07-14T16:21:00Z</dcterms:modified>
</cp:coreProperties>
</file>