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96DD8" w14:textId="77777777" w:rsidR="00BA60FD" w:rsidRPr="007F7DD7" w:rsidRDefault="00BA60FD" w:rsidP="00E0501D">
      <w:pPr>
        <w:pStyle w:val="DefaultText"/>
        <w:tabs>
          <w:tab w:val="left" w:pos="1440"/>
        </w:tabs>
        <w:spacing w:line="240" w:lineRule="auto"/>
        <w:ind w:left="1440" w:hanging="1440"/>
        <w:outlineLvl w:val="0"/>
        <w:rPr>
          <w:b/>
          <w:sz w:val="22"/>
          <w:szCs w:val="22"/>
        </w:rPr>
      </w:pPr>
      <w:r w:rsidRPr="007F7DD7">
        <w:rPr>
          <w:b/>
          <w:sz w:val="22"/>
          <w:szCs w:val="22"/>
        </w:rPr>
        <w:t>29</w:t>
      </w:r>
      <w:r w:rsidR="00EC299D" w:rsidRPr="007F7DD7">
        <w:rPr>
          <w:b/>
          <w:sz w:val="22"/>
          <w:szCs w:val="22"/>
        </w:rPr>
        <w:tab/>
      </w:r>
      <w:r w:rsidRPr="007F7DD7">
        <w:rPr>
          <w:b/>
          <w:sz w:val="22"/>
          <w:szCs w:val="22"/>
        </w:rPr>
        <w:t xml:space="preserve">DEPARTMENT OF </w:t>
      </w:r>
      <w:r w:rsidR="005830EE" w:rsidRPr="007F7DD7">
        <w:rPr>
          <w:b/>
          <w:sz w:val="22"/>
          <w:szCs w:val="22"/>
        </w:rPr>
        <w:t xml:space="preserve">THE </w:t>
      </w:r>
      <w:r w:rsidRPr="007F7DD7">
        <w:rPr>
          <w:b/>
          <w:sz w:val="22"/>
          <w:szCs w:val="22"/>
        </w:rPr>
        <w:t>SECRETARY OF STATE</w:t>
      </w:r>
    </w:p>
    <w:p w14:paraId="44D7BF8D" w14:textId="77777777" w:rsidR="00BA60FD" w:rsidRPr="007F7DD7" w:rsidRDefault="00BA60FD" w:rsidP="00BD0A2B">
      <w:pPr>
        <w:pStyle w:val="DefaultText"/>
        <w:spacing w:line="240" w:lineRule="auto"/>
        <w:rPr>
          <w:b/>
          <w:sz w:val="22"/>
          <w:szCs w:val="22"/>
        </w:rPr>
      </w:pPr>
    </w:p>
    <w:p w14:paraId="23DC5406" w14:textId="77777777" w:rsidR="00BA60FD" w:rsidRPr="007F7DD7" w:rsidRDefault="005830EE" w:rsidP="00BD0A2B">
      <w:pPr>
        <w:pStyle w:val="DefaultText"/>
        <w:tabs>
          <w:tab w:val="left" w:pos="1440"/>
        </w:tabs>
        <w:spacing w:line="240" w:lineRule="auto"/>
        <w:ind w:left="1440" w:hanging="1440"/>
        <w:rPr>
          <w:b/>
          <w:sz w:val="22"/>
          <w:szCs w:val="22"/>
        </w:rPr>
      </w:pPr>
      <w:r w:rsidRPr="007F7DD7">
        <w:rPr>
          <w:b/>
          <w:sz w:val="22"/>
          <w:szCs w:val="22"/>
        </w:rPr>
        <w:t>250</w:t>
      </w:r>
      <w:r w:rsidR="00BD0A2B" w:rsidRPr="007F7DD7">
        <w:rPr>
          <w:b/>
          <w:sz w:val="22"/>
          <w:szCs w:val="22"/>
        </w:rPr>
        <w:tab/>
      </w:r>
      <w:r w:rsidR="00BA60FD" w:rsidRPr="007F7DD7">
        <w:rPr>
          <w:b/>
          <w:sz w:val="22"/>
          <w:szCs w:val="22"/>
        </w:rPr>
        <w:t>BUREAU OF MOTOR VEHICLES</w:t>
      </w:r>
    </w:p>
    <w:p w14:paraId="56902ED0" w14:textId="77777777" w:rsidR="00BA60FD" w:rsidRPr="007F7DD7" w:rsidRDefault="00BA60FD" w:rsidP="00BD0A2B">
      <w:pPr>
        <w:pStyle w:val="DefaultText"/>
        <w:spacing w:line="240" w:lineRule="auto"/>
        <w:rPr>
          <w:b/>
          <w:sz w:val="22"/>
          <w:szCs w:val="22"/>
        </w:rPr>
      </w:pPr>
    </w:p>
    <w:p w14:paraId="7460CA16" w14:textId="77777777" w:rsidR="00BA60FD" w:rsidRPr="007F7DD7" w:rsidRDefault="00BD0A2B" w:rsidP="00E0501D">
      <w:pPr>
        <w:pStyle w:val="DefaultText"/>
        <w:tabs>
          <w:tab w:val="left" w:pos="720"/>
          <w:tab w:val="left" w:pos="1440"/>
        </w:tabs>
        <w:spacing w:line="240" w:lineRule="auto"/>
        <w:ind w:left="1440" w:hanging="1440"/>
        <w:outlineLvl w:val="0"/>
        <w:rPr>
          <w:b/>
          <w:sz w:val="22"/>
          <w:szCs w:val="22"/>
        </w:rPr>
      </w:pPr>
      <w:r w:rsidRPr="007F7DD7">
        <w:rPr>
          <w:b/>
          <w:sz w:val="22"/>
          <w:szCs w:val="22"/>
        </w:rPr>
        <w:t>Chapter 168:</w:t>
      </w:r>
      <w:r w:rsidRPr="007F7DD7">
        <w:rPr>
          <w:b/>
          <w:sz w:val="22"/>
          <w:szCs w:val="22"/>
        </w:rPr>
        <w:tab/>
      </w:r>
      <w:r w:rsidR="00BA60FD" w:rsidRPr="007F7DD7">
        <w:rPr>
          <w:b/>
          <w:sz w:val="22"/>
          <w:szCs w:val="22"/>
        </w:rPr>
        <w:t xml:space="preserve">THE ADMINISTRATION OF USDOT NUMBERS FOR </w:t>
      </w:r>
      <w:r w:rsidR="002E1575" w:rsidRPr="007F7DD7">
        <w:rPr>
          <w:b/>
          <w:sz w:val="22"/>
          <w:szCs w:val="22"/>
        </w:rPr>
        <w:t xml:space="preserve">CERTAIN </w:t>
      </w:r>
      <w:r w:rsidR="00BA60FD" w:rsidRPr="007F7DD7">
        <w:rPr>
          <w:b/>
          <w:sz w:val="22"/>
          <w:szCs w:val="22"/>
        </w:rPr>
        <w:t>INTRASTATE MOTOR CARRIERS</w:t>
      </w:r>
    </w:p>
    <w:p w14:paraId="403596BE" w14:textId="77777777" w:rsidR="00BA60FD" w:rsidRPr="007F7DD7" w:rsidRDefault="00BA60FD" w:rsidP="00BD0A2B">
      <w:pPr>
        <w:pStyle w:val="DefaultText"/>
        <w:pBdr>
          <w:bottom w:val="single" w:sz="4" w:space="1" w:color="auto"/>
        </w:pBdr>
        <w:spacing w:line="240" w:lineRule="auto"/>
        <w:rPr>
          <w:sz w:val="22"/>
          <w:szCs w:val="22"/>
        </w:rPr>
      </w:pPr>
    </w:p>
    <w:p w14:paraId="62E4CE77" w14:textId="77777777" w:rsidR="00BA60FD" w:rsidRPr="007F7DD7" w:rsidRDefault="00BA60FD" w:rsidP="00BD0A2B">
      <w:pPr>
        <w:pStyle w:val="DefaultText"/>
        <w:spacing w:line="240" w:lineRule="auto"/>
        <w:rPr>
          <w:sz w:val="22"/>
          <w:szCs w:val="22"/>
        </w:rPr>
      </w:pPr>
    </w:p>
    <w:p w14:paraId="7ED18418" w14:textId="77777777" w:rsidR="00BA60FD" w:rsidRPr="007F7DD7" w:rsidRDefault="00BA60FD" w:rsidP="00EA086E">
      <w:pPr>
        <w:pStyle w:val="DefaultText"/>
        <w:spacing w:line="240" w:lineRule="auto"/>
        <w:ind w:right="180"/>
        <w:rPr>
          <w:sz w:val="22"/>
          <w:szCs w:val="22"/>
        </w:rPr>
      </w:pPr>
      <w:r w:rsidRPr="007F7DD7">
        <w:rPr>
          <w:b/>
          <w:sz w:val="22"/>
          <w:szCs w:val="22"/>
        </w:rPr>
        <w:t>SUMMARY</w:t>
      </w:r>
      <w:r w:rsidRPr="007F7DD7">
        <w:rPr>
          <w:sz w:val="22"/>
          <w:szCs w:val="22"/>
        </w:rPr>
        <w:t xml:space="preserve">: This chapter outlines the procedures and standards for the </w:t>
      </w:r>
      <w:r w:rsidR="00582924" w:rsidRPr="007F7DD7">
        <w:rPr>
          <w:sz w:val="22"/>
          <w:szCs w:val="22"/>
        </w:rPr>
        <w:t xml:space="preserve">administration </w:t>
      </w:r>
      <w:r w:rsidRPr="007F7DD7">
        <w:rPr>
          <w:sz w:val="22"/>
          <w:szCs w:val="22"/>
        </w:rPr>
        <w:t xml:space="preserve">of United States Department of Transportation (USDOT) numbers to those intrastate motor carriers qualifying under 29-A </w:t>
      </w:r>
      <w:r w:rsidR="00694DCB" w:rsidRPr="007F7DD7">
        <w:rPr>
          <w:sz w:val="22"/>
          <w:szCs w:val="22"/>
        </w:rPr>
        <w:t>M.R.S.A. §</w:t>
      </w:r>
      <w:r w:rsidRPr="007F7DD7">
        <w:rPr>
          <w:sz w:val="22"/>
          <w:szCs w:val="22"/>
        </w:rPr>
        <w:t>555-A.</w:t>
      </w:r>
    </w:p>
    <w:p w14:paraId="46C576E4" w14:textId="77777777" w:rsidR="00BA60FD" w:rsidRPr="007F7DD7" w:rsidRDefault="00BA60FD" w:rsidP="00BD0A2B">
      <w:pPr>
        <w:pStyle w:val="DefaultText"/>
        <w:pBdr>
          <w:bottom w:val="single" w:sz="4" w:space="1" w:color="auto"/>
        </w:pBdr>
        <w:spacing w:line="240" w:lineRule="auto"/>
        <w:rPr>
          <w:sz w:val="22"/>
          <w:szCs w:val="22"/>
        </w:rPr>
      </w:pPr>
    </w:p>
    <w:p w14:paraId="206EF181" w14:textId="77777777" w:rsidR="003D53B1" w:rsidRPr="007F7DD7" w:rsidRDefault="003D53B1" w:rsidP="00BD0A2B">
      <w:pPr>
        <w:pStyle w:val="DefaultText"/>
        <w:spacing w:line="240" w:lineRule="auto"/>
        <w:rPr>
          <w:sz w:val="22"/>
          <w:szCs w:val="22"/>
        </w:rPr>
      </w:pPr>
    </w:p>
    <w:p w14:paraId="5B33B22F" w14:textId="77777777" w:rsidR="00BA60FD" w:rsidRPr="007F7DD7" w:rsidRDefault="00EC299D" w:rsidP="00E0501D">
      <w:pPr>
        <w:pStyle w:val="DefaultText"/>
        <w:spacing w:line="240" w:lineRule="auto"/>
        <w:outlineLvl w:val="0"/>
        <w:rPr>
          <w:b/>
          <w:sz w:val="22"/>
          <w:szCs w:val="22"/>
        </w:rPr>
      </w:pPr>
      <w:r w:rsidRPr="007F7DD7">
        <w:rPr>
          <w:sz w:val="22"/>
          <w:szCs w:val="22"/>
        </w:rPr>
        <w:cr/>
      </w:r>
      <w:r w:rsidR="00BD0A2B" w:rsidRPr="007F7DD7">
        <w:rPr>
          <w:b/>
          <w:sz w:val="22"/>
          <w:szCs w:val="22"/>
        </w:rPr>
        <w:t>SECTION 1</w:t>
      </w:r>
      <w:r w:rsidR="00BA60FD" w:rsidRPr="007F7DD7">
        <w:rPr>
          <w:b/>
          <w:sz w:val="22"/>
          <w:szCs w:val="22"/>
        </w:rPr>
        <w:t>.</w:t>
      </w:r>
      <w:r w:rsidR="007B46D2" w:rsidRPr="007F7DD7">
        <w:rPr>
          <w:b/>
          <w:sz w:val="22"/>
          <w:szCs w:val="22"/>
        </w:rPr>
        <w:t xml:space="preserve"> </w:t>
      </w:r>
      <w:r w:rsidR="00BA60FD" w:rsidRPr="007F7DD7">
        <w:rPr>
          <w:b/>
          <w:sz w:val="22"/>
          <w:szCs w:val="22"/>
        </w:rPr>
        <w:t>DEFINITIONS</w:t>
      </w:r>
    </w:p>
    <w:p w14:paraId="6947AA7C" w14:textId="77777777" w:rsidR="005A3401" w:rsidRPr="007F7DD7" w:rsidRDefault="005A3401" w:rsidP="00BD0A2B">
      <w:pPr>
        <w:pStyle w:val="DefaultText"/>
        <w:spacing w:line="240" w:lineRule="auto"/>
        <w:rPr>
          <w:b/>
          <w:sz w:val="22"/>
          <w:szCs w:val="22"/>
        </w:rPr>
      </w:pPr>
    </w:p>
    <w:p w14:paraId="7D644916" w14:textId="77777777" w:rsidR="005A3401" w:rsidRPr="007F7DD7" w:rsidRDefault="00F35B87" w:rsidP="005A3401">
      <w:pPr>
        <w:pStyle w:val="DefaultText"/>
        <w:spacing w:line="240" w:lineRule="auto"/>
        <w:ind w:left="720"/>
        <w:rPr>
          <w:b/>
          <w:sz w:val="22"/>
          <w:szCs w:val="22"/>
        </w:rPr>
      </w:pPr>
      <w:r>
        <w:rPr>
          <w:sz w:val="22"/>
          <w:szCs w:val="22"/>
        </w:rPr>
        <w:t>For the purpose of this c</w:t>
      </w:r>
      <w:r w:rsidR="001F524A" w:rsidRPr="007F7DD7">
        <w:rPr>
          <w:sz w:val="22"/>
          <w:szCs w:val="22"/>
        </w:rPr>
        <w:t xml:space="preserve">hapter, </w:t>
      </w:r>
      <w:r w:rsidR="00694DCB" w:rsidRPr="007F7DD7">
        <w:rPr>
          <w:sz w:val="22"/>
          <w:szCs w:val="22"/>
        </w:rPr>
        <w:t>the following</w:t>
      </w:r>
      <w:r w:rsidR="001F524A" w:rsidRPr="007F7DD7">
        <w:rPr>
          <w:sz w:val="22"/>
          <w:szCs w:val="22"/>
        </w:rPr>
        <w:t xml:space="preserve"> terms are defined as follows:</w:t>
      </w:r>
    </w:p>
    <w:p w14:paraId="0B54BC5E" w14:textId="77777777" w:rsidR="00BA60FD" w:rsidRPr="007F7DD7" w:rsidRDefault="00BA60FD" w:rsidP="00BD0A2B">
      <w:pPr>
        <w:pStyle w:val="DefaultText"/>
        <w:spacing w:line="240" w:lineRule="auto"/>
        <w:rPr>
          <w:sz w:val="22"/>
          <w:szCs w:val="22"/>
        </w:rPr>
      </w:pPr>
    </w:p>
    <w:p w14:paraId="4CCB20DD" w14:textId="77777777" w:rsidR="00BD0A2B" w:rsidRPr="007F7DD7" w:rsidRDefault="00BA60FD" w:rsidP="00BD0A2B">
      <w:pPr>
        <w:pStyle w:val="DefaultText"/>
        <w:tabs>
          <w:tab w:val="left" w:pos="1440"/>
        </w:tabs>
        <w:spacing w:line="240" w:lineRule="auto"/>
        <w:ind w:left="1440" w:hanging="720"/>
        <w:rPr>
          <w:sz w:val="22"/>
          <w:szCs w:val="22"/>
        </w:rPr>
      </w:pPr>
      <w:r w:rsidRPr="007F7DD7">
        <w:rPr>
          <w:sz w:val="22"/>
          <w:szCs w:val="22"/>
        </w:rPr>
        <w:t>1.</w:t>
      </w:r>
      <w:r w:rsidRPr="007F7DD7">
        <w:rPr>
          <w:sz w:val="22"/>
          <w:szCs w:val="22"/>
        </w:rPr>
        <w:tab/>
      </w:r>
      <w:r w:rsidR="00DE1F42" w:rsidRPr="007F7DD7">
        <w:rPr>
          <w:sz w:val="22"/>
          <w:szCs w:val="22"/>
        </w:rPr>
        <w:t>APPLICATION:</w:t>
      </w:r>
      <w:r w:rsidR="00A26E12" w:rsidRPr="007F7DD7">
        <w:rPr>
          <w:sz w:val="22"/>
          <w:szCs w:val="22"/>
        </w:rPr>
        <w:t xml:space="preserve"> </w:t>
      </w:r>
      <w:r w:rsidR="00DE1F42" w:rsidRPr="007F7DD7">
        <w:rPr>
          <w:sz w:val="22"/>
          <w:szCs w:val="22"/>
        </w:rPr>
        <w:t>means the d</w:t>
      </w:r>
      <w:r w:rsidRPr="007F7DD7">
        <w:rPr>
          <w:sz w:val="22"/>
          <w:szCs w:val="22"/>
        </w:rPr>
        <w:t xml:space="preserve">ocument prescribed by </w:t>
      </w:r>
      <w:r w:rsidR="00AE1B10" w:rsidRPr="007F7DD7">
        <w:rPr>
          <w:sz w:val="22"/>
          <w:szCs w:val="22"/>
        </w:rPr>
        <w:t>the United States Department of Transportation (</w:t>
      </w:r>
      <w:r w:rsidRPr="007F7DD7">
        <w:rPr>
          <w:sz w:val="22"/>
          <w:szCs w:val="22"/>
        </w:rPr>
        <w:t>USDOT</w:t>
      </w:r>
      <w:r w:rsidR="00AE1B10" w:rsidRPr="007F7DD7">
        <w:rPr>
          <w:sz w:val="22"/>
          <w:szCs w:val="22"/>
        </w:rPr>
        <w:t>)</w:t>
      </w:r>
      <w:r w:rsidRPr="007F7DD7">
        <w:rPr>
          <w:sz w:val="22"/>
          <w:szCs w:val="22"/>
        </w:rPr>
        <w:t xml:space="preserve"> and the State of Maine</w:t>
      </w:r>
      <w:r w:rsidR="007B5D78" w:rsidRPr="007F7DD7">
        <w:rPr>
          <w:sz w:val="22"/>
          <w:szCs w:val="22"/>
        </w:rPr>
        <w:t xml:space="preserve"> to</w:t>
      </w:r>
      <w:r w:rsidRPr="007F7DD7">
        <w:rPr>
          <w:sz w:val="22"/>
          <w:szCs w:val="22"/>
        </w:rPr>
        <w:t xml:space="preserve"> </w:t>
      </w:r>
      <w:r w:rsidR="00AE1B10" w:rsidRPr="007F7DD7">
        <w:rPr>
          <w:sz w:val="22"/>
          <w:szCs w:val="22"/>
        </w:rPr>
        <w:t xml:space="preserve">capture </w:t>
      </w:r>
      <w:r w:rsidRPr="007F7DD7">
        <w:rPr>
          <w:sz w:val="22"/>
          <w:szCs w:val="22"/>
        </w:rPr>
        <w:t>the</w:t>
      </w:r>
      <w:r w:rsidR="00AE1B10" w:rsidRPr="007F7DD7">
        <w:rPr>
          <w:sz w:val="22"/>
          <w:szCs w:val="22"/>
        </w:rPr>
        <w:t xml:space="preserve"> </w:t>
      </w:r>
      <w:r w:rsidR="00AB49EA" w:rsidRPr="007F7DD7">
        <w:rPr>
          <w:sz w:val="22"/>
          <w:szCs w:val="22"/>
        </w:rPr>
        <w:t xml:space="preserve">census </w:t>
      </w:r>
      <w:r w:rsidRPr="007F7DD7">
        <w:rPr>
          <w:sz w:val="22"/>
          <w:szCs w:val="22"/>
        </w:rPr>
        <w:t xml:space="preserve">information required to </w:t>
      </w:r>
      <w:r w:rsidR="00252DA3" w:rsidRPr="007F7DD7">
        <w:rPr>
          <w:sz w:val="22"/>
          <w:szCs w:val="22"/>
        </w:rPr>
        <w:t xml:space="preserve">obtain </w:t>
      </w:r>
      <w:r w:rsidRPr="007F7DD7">
        <w:rPr>
          <w:sz w:val="22"/>
          <w:szCs w:val="22"/>
        </w:rPr>
        <w:t>a USDOT number</w:t>
      </w:r>
      <w:r w:rsidR="00AE1B10" w:rsidRPr="007F7DD7">
        <w:rPr>
          <w:sz w:val="22"/>
          <w:szCs w:val="22"/>
        </w:rPr>
        <w:t xml:space="preserve"> or update an existing USDOT number</w:t>
      </w:r>
      <w:r w:rsidRPr="007F7DD7">
        <w:rPr>
          <w:sz w:val="22"/>
          <w:szCs w:val="22"/>
        </w:rPr>
        <w:t>.</w:t>
      </w:r>
      <w:r w:rsidR="00DB1E88" w:rsidRPr="007F7DD7">
        <w:rPr>
          <w:sz w:val="22"/>
          <w:szCs w:val="22"/>
        </w:rPr>
        <w:t xml:space="preserve"> See MOTOR CARRIER IDENTIFICATION REPORT</w:t>
      </w:r>
      <w:r w:rsidR="00790027" w:rsidRPr="007F7DD7">
        <w:rPr>
          <w:rFonts w:ascii="Verdana" w:hAnsi="Verdana"/>
          <w:sz w:val="20"/>
          <w:shd w:val="clear" w:color="auto" w:fill="FFFFFF"/>
        </w:rPr>
        <w:t xml:space="preserve"> </w:t>
      </w:r>
      <w:r w:rsidR="00790027" w:rsidRPr="007F7DD7">
        <w:rPr>
          <w:sz w:val="22"/>
          <w:szCs w:val="22"/>
          <w:shd w:val="clear" w:color="auto" w:fill="FFFFFF"/>
        </w:rPr>
        <w:t>MCSA-</w:t>
      </w:r>
      <w:r w:rsidR="00653121" w:rsidRPr="007F7DD7">
        <w:rPr>
          <w:sz w:val="22"/>
          <w:szCs w:val="22"/>
          <w:shd w:val="clear" w:color="auto" w:fill="FFFFFF"/>
        </w:rPr>
        <w:t>1.</w:t>
      </w:r>
    </w:p>
    <w:p w14:paraId="27B89966" w14:textId="77777777" w:rsidR="00BA60FD" w:rsidRPr="007F7DD7" w:rsidRDefault="00BA60FD" w:rsidP="00BD0A2B">
      <w:pPr>
        <w:pStyle w:val="DefaultText"/>
        <w:tabs>
          <w:tab w:val="left" w:pos="1440"/>
        </w:tabs>
        <w:spacing w:line="240" w:lineRule="auto"/>
        <w:ind w:left="1440" w:hanging="720"/>
        <w:rPr>
          <w:sz w:val="22"/>
          <w:szCs w:val="22"/>
        </w:rPr>
      </w:pPr>
    </w:p>
    <w:p w14:paraId="6FE1B318" w14:textId="77777777" w:rsidR="00BA60FD" w:rsidRPr="007F7DD7" w:rsidRDefault="00BA60FD" w:rsidP="00BD0A2B">
      <w:pPr>
        <w:pStyle w:val="DefaultText"/>
        <w:tabs>
          <w:tab w:val="left" w:pos="1440"/>
        </w:tabs>
        <w:spacing w:line="240" w:lineRule="auto"/>
        <w:ind w:left="1440" w:hanging="720"/>
        <w:rPr>
          <w:sz w:val="22"/>
          <w:szCs w:val="22"/>
        </w:rPr>
      </w:pPr>
      <w:r w:rsidRPr="007F7DD7">
        <w:rPr>
          <w:sz w:val="22"/>
          <w:szCs w:val="22"/>
        </w:rPr>
        <w:t>2.</w:t>
      </w:r>
      <w:r w:rsidRPr="007F7DD7">
        <w:rPr>
          <w:sz w:val="22"/>
          <w:szCs w:val="22"/>
        </w:rPr>
        <w:tab/>
      </w:r>
      <w:r w:rsidR="00DE1F42" w:rsidRPr="007F7DD7">
        <w:rPr>
          <w:sz w:val="22"/>
          <w:szCs w:val="22"/>
        </w:rPr>
        <w:t>BUREAU:</w:t>
      </w:r>
      <w:r w:rsidR="00A26E12" w:rsidRPr="007F7DD7">
        <w:rPr>
          <w:sz w:val="22"/>
          <w:szCs w:val="22"/>
        </w:rPr>
        <w:t xml:space="preserve"> </w:t>
      </w:r>
      <w:r w:rsidR="00DE1F42" w:rsidRPr="007F7DD7">
        <w:rPr>
          <w:sz w:val="22"/>
          <w:szCs w:val="22"/>
        </w:rPr>
        <w:t>m</w:t>
      </w:r>
      <w:r w:rsidRPr="007F7DD7">
        <w:rPr>
          <w:sz w:val="22"/>
          <w:szCs w:val="22"/>
        </w:rPr>
        <w:t>eans the Maine Bureau of Motor Vehicles.</w:t>
      </w:r>
    </w:p>
    <w:p w14:paraId="40A0A624" w14:textId="77777777" w:rsidR="00EF3A2D" w:rsidRPr="007F7DD7" w:rsidRDefault="00EF3A2D" w:rsidP="00BD0A2B">
      <w:pPr>
        <w:pStyle w:val="DefaultText"/>
        <w:tabs>
          <w:tab w:val="left" w:pos="1440"/>
        </w:tabs>
        <w:spacing w:line="240" w:lineRule="auto"/>
        <w:ind w:left="1440" w:hanging="720"/>
        <w:rPr>
          <w:sz w:val="22"/>
          <w:szCs w:val="22"/>
        </w:rPr>
      </w:pPr>
    </w:p>
    <w:p w14:paraId="6E1287D2" w14:textId="77777777" w:rsidR="000804C0" w:rsidRPr="007F7DD7" w:rsidRDefault="00FA7728" w:rsidP="00BD0A2B">
      <w:pPr>
        <w:pStyle w:val="DefaultText"/>
        <w:tabs>
          <w:tab w:val="left" w:pos="1440"/>
        </w:tabs>
        <w:spacing w:line="240" w:lineRule="auto"/>
        <w:ind w:left="1440" w:hanging="720"/>
        <w:rPr>
          <w:sz w:val="22"/>
          <w:szCs w:val="22"/>
        </w:rPr>
      </w:pPr>
      <w:r w:rsidRPr="007F7DD7">
        <w:rPr>
          <w:sz w:val="22"/>
          <w:szCs w:val="22"/>
        </w:rPr>
        <w:t>3</w:t>
      </w:r>
      <w:r w:rsidR="00EF3A2D" w:rsidRPr="007F7DD7">
        <w:rPr>
          <w:sz w:val="22"/>
          <w:szCs w:val="22"/>
        </w:rPr>
        <w:t>.</w:t>
      </w:r>
      <w:r w:rsidR="00EF3A2D" w:rsidRPr="007F7DD7">
        <w:rPr>
          <w:sz w:val="22"/>
          <w:szCs w:val="22"/>
        </w:rPr>
        <w:tab/>
        <w:t>COMMERCIAL MOTOR VEHICLE:</w:t>
      </w:r>
      <w:r w:rsidR="000804C0" w:rsidRPr="007F7DD7">
        <w:rPr>
          <w:sz w:val="22"/>
          <w:szCs w:val="22"/>
        </w:rPr>
        <w:t xml:space="preserve"> means any self-propelled or towed motor vehicle used on a highway in interstate or intrastate commerce to transport passengers or property when the vehicle </w:t>
      </w:r>
    </w:p>
    <w:p w14:paraId="57F16DD6" w14:textId="77777777" w:rsidR="000804C0" w:rsidRPr="007F7DD7" w:rsidRDefault="000804C0" w:rsidP="00BD0A2B">
      <w:pPr>
        <w:pStyle w:val="DefaultText"/>
        <w:tabs>
          <w:tab w:val="left" w:pos="1440"/>
        </w:tabs>
        <w:spacing w:line="240" w:lineRule="auto"/>
        <w:ind w:left="1440" w:hanging="720"/>
        <w:rPr>
          <w:sz w:val="22"/>
          <w:szCs w:val="22"/>
          <w:u w:val="single"/>
        </w:rPr>
      </w:pPr>
    </w:p>
    <w:p w14:paraId="640F8FF8" w14:textId="77777777" w:rsidR="00BB54FE" w:rsidRPr="007F7DD7" w:rsidRDefault="000804C0" w:rsidP="00653121">
      <w:pPr>
        <w:pStyle w:val="DefaultText"/>
        <w:tabs>
          <w:tab w:val="left" w:pos="2160"/>
        </w:tabs>
        <w:spacing w:line="240" w:lineRule="auto"/>
        <w:ind w:left="2160" w:hanging="720"/>
        <w:rPr>
          <w:sz w:val="22"/>
          <w:szCs w:val="22"/>
        </w:rPr>
      </w:pPr>
      <w:r w:rsidRPr="007F7DD7">
        <w:rPr>
          <w:sz w:val="22"/>
          <w:szCs w:val="22"/>
        </w:rPr>
        <w:t>A.</w:t>
      </w:r>
      <w:r w:rsidR="00BB54FE" w:rsidRPr="007F7DD7">
        <w:rPr>
          <w:sz w:val="22"/>
          <w:szCs w:val="22"/>
        </w:rPr>
        <w:tab/>
        <w:t>Has</w:t>
      </w:r>
      <w:r w:rsidR="003C4C0D" w:rsidRPr="007F7DD7">
        <w:rPr>
          <w:sz w:val="22"/>
          <w:szCs w:val="22"/>
        </w:rPr>
        <w:t xml:space="preserve"> a</w:t>
      </w:r>
      <w:r w:rsidR="00BB54FE" w:rsidRPr="007F7DD7">
        <w:rPr>
          <w:sz w:val="22"/>
          <w:szCs w:val="22"/>
        </w:rPr>
        <w:t xml:space="preserve"> gross vehicle weight (GVW)</w:t>
      </w:r>
      <w:r w:rsidR="00A77181" w:rsidRPr="007F7DD7">
        <w:rPr>
          <w:sz w:val="22"/>
          <w:szCs w:val="22"/>
        </w:rPr>
        <w:t>, gross vehicle weight rating (GVWR),</w:t>
      </w:r>
      <w:r w:rsidR="00BB54FE" w:rsidRPr="007F7DD7">
        <w:rPr>
          <w:sz w:val="22"/>
          <w:szCs w:val="22"/>
        </w:rPr>
        <w:t xml:space="preserve"> or </w:t>
      </w:r>
      <w:r w:rsidR="003C4C0D" w:rsidRPr="007F7DD7">
        <w:rPr>
          <w:sz w:val="22"/>
          <w:szCs w:val="22"/>
        </w:rPr>
        <w:t xml:space="preserve">registered </w:t>
      </w:r>
      <w:r w:rsidR="00BB54FE" w:rsidRPr="007F7DD7">
        <w:rPr>
          <w:sz w:val="22"/>
          <w:szCs w:val="22"/>
        </w:rPr>
        <w:t xml:space="preserve">gross </w:t>
      </w:r>
      <w:r w:rsidR="003C4C0D" w:rsidRPr="007F7DD7">
        <w:rPr>
          <w:sz w:val="22"/>
          <w:szCs w:val="22"/>
        </w:rPr>
        <w:t>vehicle</w:t>
      </w:r>
      <w:r w:rsidR="00BB54FE" w:rsidRPr="007F7DD7">
        <w:rPr>
          <w:sz w:val="22"/>
          <w:szCs w:val="22"/>
        </w:rPr>
        <w:t xml:space="preserve"> weight</w:t>
      </w:r>
      <w:r w:rsidR="003C4C0D" w:rsidRPr="007F7DD7">
        <w:rPr>
          <w:sz w:val="22"/>
          <w:szCs w:val="22"/>
        </w:rPr>
        <w:t xml:space="preserve"> exceeding</w:t>
      </w:r>
      <w:r w:rsidR="00BB54FE" w:rsidRPr="007F7DD7">
        <w:rPr>
          <w:sz w:val="22"/>
          <w:szCs w:val="22"/>
        </w:rPr>
        <w:t xml:space="preserve"> 26,00</w:t>
      </w:r>
      <w:r w:rsidR="003C4C0D" w:rsidRPr="007F7DD7">
        <w:rPr>
          <w:sz w:val="22"/>
          <w:szCs w:val="22"/>
        </w:rPr>
        <w:t>0 pounds</w:t>
      </w:r>
      <w:r w:rsidR="00BB54FE" w:rsidRPr="007F7DD7">
        <w:rPr>
          <w:sz w:val="22"/>
          <w:szCs w:val="22"/>
        </w:rPr>
        <w:t>, whichever is greater; or</w:t>
      </w:r>
    </w:p>
    <w:p w14:paraId="44130625" w14:textId="77777777" w:rsidR="003C4C0D" w:rsidRPr="007F7DD7" w:rsidRDefault="003C4C0D" w:rsidP="00BB54FE">
      <w:pPr>
        <w:pStyle w:val="DefaultText"/>
        <w:tabs>
          <w:tab w:val="left" w:pos="2160"/>
        </w:tabs>
        <w:spacing w:line="240" w:lineRule="auto"/>
        <w:ind w:left="2160" w:hanging="720"/>
        <w:rPr>
          <w:sz w:val="22"/>
          <w:szCs w:val="22"/>
          <w:u w:val="single"/>
        </w:rPr>
      </w:pPr>
    </w:p>
    <w:p w14:paraId="28DF863F" w14:textId="77777777" w:rsidR="003C4C0D" w:rsidRPr="007F7DD7" w:rsidRDefault="00653121" w:rsidP="00BB54FE">
      <w:pPr>
        <w:pStyle w:val="DefaultText"/>
        <w:tabs>
          <w:tab w:val="left" w:pos="2160"/>
        </w:tabs>
        <w:spacing w:line="240" w:lineRule="auto"/>
        <w:ind w:left="2160" w:hanging="720"/>
        <w:rPr>
          <w:sz w:val="22"/>
          <w:szCs w:val="22"/>
        </w:rPr>
      </w:pPr>
      <w:r w:rsidRPr="007F7DD7">
        <w:rPr>
          <w:sz w:val="22"/>
          <w:szCs w:val="22"/>
        </w:rPr>
        <w:t>B</w:t>
      </w:r>
      <w:r w:rsidR="003C4C0D" w:rsidRPr="007F7DD7">
        <w:rPr>
          <w:sz w:val="22"/>
          <w:szCs w:val="22"/>
        </w:rPr>
        <w:t>.</w:t>
      </w:r>
      <w:r w:rsidR="003C4C0D" w:rsidRPr="007F7DD7">
        <w:rPr>
          <w:sz w:val="22"/>
          <w:szCs w:val="22"/>
        </w:rPr>
        <w:tab/>
        <w:t xml:space="preserve">Is used in combination with another vehicle or vehicles and the combined gross weight </w:t>
      </w:r>
      <w:r w:rsidR="00A77181" w:rsidRPr="007F7DD7">
        <w:rPr>
          <w:sz w:val="22"/>
          <w:szCs w:val="22"/>
        </w:rPr>
        <w:t xml:space="preserve">or gross vehicle weight rating </w:t>
      </w:r>
      <w:r w:rsidR="003C4C0D" w:rsidRPr="007F7DD7">
        <w:rPr>
          <w:sz w:val="22"/>
          <w:szCs w:val="22"/>
        </w:rPr>
        <w:t>exceeds 26,000 pounds; or</w:t>
      </w:r>
    </w:p>
    <w:p w14:paraId="222DD955" w14:textId="77777777" w:rsidR="003D1B63" w:rsidRPr="007F7DD7" w:rsidRDefault="003D1B63" w:rsidP="00BB54FE">
      <w:pPr>
        <w:pStyle w:val="DefaultText"/>
        <w:tabs>
          <w:tab w:val="left" w:pos="2160"/>
        </w:tabs>
        <w:spacing w:line="240" w:lineRule="auto"/>
        <w:ind w:left="2160" w:hanging="720"/>
        <w:rPr>
          <w:sz w:val="22"/>
          <w:szCs w:val="22"/>
          <w:u w:val="single"/>
        </w:rPr>
      </w:pPr>
    </w:p>
    <w:p w14:paraId="53F75F6E" w14:textId="77777777" w:rsidR="003D1B63" w:rsidRPr="007F7DD7" w:rsidRDefault="00653121" w:rsidP="00BB54FE">
      <w:pPr>
        <w:pStyle w:val="DefaultText"/>
        <w:tabs>
          <w:tab w:val="left" w:pos="2160"/>
        </w:tabs>
        <w:spacing w:line="240" w:lineRule="auto"/>
        <w:ind w:left="2160" w:hanging="720"/>
        <w:rPr>
          <w:sz w:val="22"/>
          <w:szCs w:val="22"/>
        </w:rPr>
      </w:pPr>
      <w:r w:rsidRPr="007F7DD7">
        <w:rPr>
          <w:sz w:val="22"/>
          <w:szCs w:val="22"/>
        </w:rPr>
        <w:t>C</w:t>
      </w:r>
      <w:r w:rsidR="003D1B63" w:rsidRPr="007F7DD7">
        <w:rPr>
          <w:sz w:val="22"/>
          <w:szCs w:val="22"/>
        </w:rPr>
        <w:t>.</w:t>
      </w:r>
      <w:r w:rsidR="003D1B63" w:rsidRPr="007F7DD7">
        <w:rPr>
          <w:sz w:val="22"/>
          <w:szCs w:val="22"/>
        </w:rPr>
        <w:tab/>
        <w:t>Is designed or used to transport more than 8 passengers, including the driver, for compensation; or</w:t>
      </w:r>
    </w:p>
    <w:p w14:paraId="5414D8B9" w14:textId="77777777" w:rsidR="00BB54FE" w:rsidRPr="007F7DD7" w:rsidRDefault="00BB54FE" w:rsidP="00BB54FE">
      <w:pPr>
        <w:pStyle w:val="DefaultText"/>
        <w:tabs>
          <w:tab w:val="left" w:pos="2160"/>
        </w:tabs>
        <w:spacing w:line="240" w:lineRule="auto"/>
        <w:ind w:left="2160" w:hanging="720"/>
        <w:rPr>
          <w:sz w:val="22"/>
          <w:szCs w:val="22"/>
          <w:u w:val="single"/>
        </w:rPr>
      </w:pPr>
    </w:p>
    <w:p w14:paraId="3ECB2246" w14:textId="77777777" w:rsidR="009D0D01" w:rsidRPr="007F7DD7" w:rsidRDefault="00653121" w:rsidP="003C4C0D">
      <w:pPr>
        <w:pStyle w:val="DefaultText"/>
        <w:tabs>
          <w:tab w:val="left" w:pos="2160"/>
        </w:tabs>
        <w:spacing w:line="240" w:lineRule="auto"/>
        <w:ind w:left="2160" w:hanging="720"/>
        <w:rPr>
          <w:sz w:val="22"/>
          <w:szCs w:val="22"/>
        </w:rPr>
      </w:pPr>
      <w:r w:rsidRPr="007F7DD7">
        <w:rPr>
          <w:sz w:val="22"/>
          <w:szCs w:val="22"/>
        </w:rPr>
        <w:t>D</w:t>
      </w:r>
      <w:r w:rsidR="00BB54FE" w:rsidRPr="007F7DD7">
        <w:rPr>
          <w:sz w:val="22"/>
          <w:szCs w:val="22"/>
        </w:rPr>
        <w:t>.</w:t>
      </w:r>
      <w:r w:rsidR="00BB54FE" w:rsidRPr="007F7DD7">
        <w:rPr>
          <w:sz w:val="22"/>
          <w:szCs w:val="22"/>
        </w:rPr>
        <w:tab/>
        <w:t>Is designed or used to transport more than 15</w:t>
      </w:r>
      <w:r w:rsidR="003D1B63" w:rsidRPr="007F7DD7">
        <w:rPr>
          <w:sz w:val="22"/>
          <w:szCs w:val="22"/>
        </w:rPr>
        <w:t xml:space="preserve"> passengers, </w:t>
      </w:r>
      <w:r w:rsidR="00BB54FE" w:rsidRPr="007F7DD7">
        <w:rPr>
          <w:sz w:val="22"/>
          <w:szCs w:val="22"/>
        </w:rPr>
        <w:t>includin</w:t>
      </w:r>
      <w:r w:rsidR="00122B61" w:rsidRPr="007F7DD7">
        <w:rPr>
          <w:sz w:val="22"/>
          <w:szCs w:val="22"/>
        </w:rPr>
        <w:t xml:space="preserve">g the </w:t>
      </w:r>
      <w:r w:rsidR="003D1B63" w:rsidRPr="007F7DD7">
        <w:rPr>
          <w:sz w:val="22"/>
          <w:szCs w:val="22"/>
        </w:rPr>
        <w:t>driver, and is not used to transport passengers for compensation;</w:t>
      </w:r>
      <w:r w:rsidR="00BB54FE" w:rsidRPr="007F7DD7">
        <w:rPr>
          <w:sz w:val="22"/>
          <w:szCs w:val="22"/>
        </w:rPr>
        <w:t xml:space="preserve"> or</w:t>
      </w:r>
    </w:p>
    <w:p w14:paraId="11EEB4F1" w14:textId="77777777" w:rsidR="009D0D01" w:rsidRPr="007F7DD7" w:rsidRDefault="009D0D01" w:rsidP="003C4C0D">
      <w:pPr>
        <w:pStyle w:val="DefaultText"/>
        <w:tabs>
          <w:tab w:val="left" w:pos="2160"/>
        </w:tabs>
        <w:spacing w:line="240" w:lineRule="auto"/>
        <w:ind w:left="2160" w:hanging="720"/>
        <w:rPr>
          <w:sz w:val="22"/>
          <w:szCs w:val="22"/>
          <w:u w:val="single"/>
        </w:rPr>
      </w:pPr>
    </w:p>
    <w:p w14:paraId="0DA04F68" w14:textId="77777777" w:rsidR="009D0D01" w:rsidRPr="007F7DD7" w:rsidRDefault="00653121" w:rsidP="003C4C0D">
      <w:pPr>
        <w:pStyle w:val="DefaultText"/>
        <w:tabs>
          <w:tab w:val="left" w:pos="2160"/>
        </w:tabs>
        <w:spacing w:line="240" w:lineRule="auto"/>
        <w:ind w:left="2160" w:hanging="720"/>
        <w:rPr>
          <w:sz w:val="22"/>
          <w:szCs w:val="22"/>
        </w:rPr>
      </w:pPr>
      <w:r w:rsidRPr="007F7DD7">
        <w:rPr>
          <w:sz w:val="22"/>
          <w:szCs w:val="22"/>
        </w:rPr>
        <w:t>E</w:t>
      </w:r>
      <w:r w:rsidR="009D0D01" w:rsidRPr="007F7DD7">
        <w:rPr>
          <w:sz w:val="22"/>
          <w:szCs w:val="22"/>
        </w:rPr>
        <w:t>.</w:t>
      </w:r>
      <w:r w:rsidR="009D0D01" w:rsidRPr="007F7DD7">
        <w:rPr>
          <w:sz w:val="22"/>
          <w:szCs w:val="22"/>
        </w:rPr>
        <w:tab/>
        <w:t xml:space="preserve">Is used in transporting material found by the Secretary of </w:t>
      </w:r>
      <w:r w:rsidR="00FA7728" w:rsidRPr="007F7DD7">
        <w:rPr>
          <w:sz w:val="22"/>
          <w:szCs w:val="22"/>
        </w:rPr>
        <w:t xml:space="preserve">the United States Department of </w:t>
      </w:r>
      <w:r w:rsidR="009D0D01" w:rsidRPr="007F7DD7">
        <w:rPr>
          <w:sz w:val="22"/>
          <w:szCs w:val="22"/>
        </w:rPr>
        <w:t xml:space="preserve">Transportation </w:t>
      </w:r>
      <w:r w:rsidR="00FA7728" w:rsidRPr="007F7DD7">
        <w:rPr>
          <w:sz w:val="22"/>
          <w:szCs w:val="22"/>
        </w:rPr>
        <w:t xml:space="preserve">(USDOT) </w:t>
      </w:r>
      <w:r w:rsidR="009D0D01" w:rsidRPr="007F7DD7">
        <w:rPr>
          <w:sz w:val="22"/>
          <w:szCs w:val="22"/>
        </w:rPr>
        <w:t xml:space="preserve">to be hazardous under 49 U.S.C. §5103 and transported in a quantity requiring placarding under regulations </w:t>
      </w:r>
      <w:r w:rsidR="003F2704" w:rsidRPr="007F7DD7">
        <w:rPr>
          <w:sz w:val="22"/>
          <w:szCs w:val="22"/>
        </w:rPr>
        <w:t>prescribed</w:t>
      </w:r>
      <w:r w:rsidR="009D0D01" w:rsidRPr="007F7DD7">
        <w:rPr>
          <w:sz w:val="22"/>
          <w:szCs w:val="22"/>
        </w:rPr>
        <w:t xml:space="preserve"> by the Secretary</w:t>
      </w:r>
      <w:r w:rsidR="00FA7728" w:rsidRPr="007F7DD7">
        <w:rPr>
          <w:sz w:val="22"/>
          <w:szCs w:val="22"/>
        </w:rPr>
        <w:t xml:space="preserve"> of Transportation</w:t>
      </w:r>
      <w:r w:rsidR="009D0D01" w:rsidRPr="007F7DD7">
        <w:rPr>
          <w:sz w:val="22"/>
          <w:szCs w:val="22"/>
        </w:rPr>
        <w:t>.</w:t>
      </w:r>
    </w:p>
    <w:p w14:paraId="5A12F1B1" w14:textId="77777777" w:rsidR="00EF3A2D" w:rsidRPr="007F7DD7" w:rsidRDefault="00EF3A2D" w:rsidP="003C4C0D">
      <w:pPr>
        <w:pStyle w:val="DefaultText"/>
        <w:tabs>
          <w:tab w:val="left" w:pos="2160"/>
        </w:tabs>
        <w:spacing w:line="240" w:lineRule="auto"/>
        <w:ind w:left="2160" w:hanging="720"/>
        <w:rPr>
          <w:sz w:val="22"/>
          <w:szCs w:val="22"/>
          <w:u w:val="single"/>
        </w:rPr>
      </w:pPr>
    </w:p>
    <w:p w14:paraId="23CEF3E3" w14:textId="77777777" w:rsidR="00987514" w:rsidRPr="007F7DD7" w:rsidRDefault="00FA7728" w:rsidP="00BD0A2B">
      <w:pPr>
        <w:pStyle w:val="DefaultText"/>
        <w:tabs>
          <w:tab w:val="left" w:pos="1440"/>
        </w:tabs>
        <w:spacing w:line="240" w:lineRule="auto"/>
        <w:ind w:left="1440" w:hanging="720"/>
        <w:rPr>
          <w:sz w:val="22"/>
          <w:szCs w:val="22"/>
        </w:rPr>
      </w:pPr>
      <w:r w:rsidRPr="007F7DD7">
        <w:rPr>
          <w:sz w:val="22"/>
          <w:szCs w:val="22"/>
        </w:rPr>
        <w:t>4</w:t>
      </w:r>
      <w:r w:rsidR="00987514" w:rsidRPr="007F7DD7">
        <w:rPr>
          <w:sz w:val="22"/>
          <w:szCs w:val="22"/>
        </w:rPr>
        <w:t>.</w:t>
      </w:r>
      <w:r w:rsidR="00987514" w:rsidRPr="007F7DD7">
        <w:rPr>
          <w:sz w:val="22"/>
          <w:szCs w:val="22"/>
        </w:rPr>
        <w:tab/>
        <w:t xml:space="preserve">FEDERAL MOTOR CARRIER SAFETY ADMINISTRATION (FMCSA): means the agency of the United States Department of Transportation whose primary mission is to reduce crashes, injuries, and fatalities involving large trucks and buses. FMCSA is </w:t>
      </w:r>
      <w:r w:rsidR="00987514" w:rsidRPr="007F7DD7">
        <w:rPr>
          <w:sz w:val="22"/>
          <w:szCs w:val="22"/>
        </w:rPr>
        <w:lastRenderedPageBreak/>
        <w:t xml:space="preserve">responsible for developing, compiling, and enforcing interstate motor carrier safety regulations, monitoring </w:t>
      </w:r>
      <w:r w:rsidR="00E43981" w:rsidRPr="007F7DD7">
        <w:rPr>
          <w:sz w:val="22"/>
          <w:szCs w:val="22"/>
        </w:rPr>
        <w:t xml:space="preserve">a </w:t>
      </w:r>
      <w:r w:rsidR="00C342C2" w:rsidRPr="007F7DD7">
        <w:rPr>
          <w:sz w:val="22"/>
          <w:szCs w:val="22"/>
        </w:rPr>
        <w:t xml:space="preserve">motor </w:t>
      </w:r>
      <w:r w:rsidR="00E43981" w:rsidRPr="007F7DD7">
        <w:rPr>
          <w:sz w:val="22"/>
          <w:szCs w:val="22"/>
        </w:rPr>
        <w:t xml:space="preserve">carrier’s operating record and compliance with motor carrier safety regulations, </w:t>
      </w:r>
      <w:r w:rsidR="00F90069" w:rsidRPr="007F7DD7">
        <w:rPr>
          <w:sz w:val="22"/>
          <w:szCs w:val="22"/>
        </w:rPr>
        <w:t xml:space="preserve">and addressing </w:t>
      </w:r>
      <w:r w:rsidR="00C342C2" w:rsidRPr="007F7DD7">
        <w:rPr>
          <w:sz w:val="22"/>
          <w:szCs w:val="22"/>
        </w:rPr>
        <w:t>operating and compliance deficiencies using various intervention methods up to and including fines and out-of-service orders.</w:t>
      </w:r>
    </w:p>
    <w:p w14:paraId="556F041C" w14:textId="77777777" w:rsidR="00784257" w:rsidRPr="007F7DD7" w:rsidRDefault="00784257" w:rsidP="00BD0A2B">
      <w:pPr>
        <w:pStyle w:val="DefaultText"/>
        <w:tabs>
          <w:tab w:val="left" w:pos="1440"/>
        </w:tabs>
        <w:spacing w:line="240" w:lineRule="auto"/>
        <w:ind w:left="1440" w:hanging="720"/>
        <w:rPr>
          <w:sz w:val="22"/>
          <w:szCs w:val="22"/>
          <w:u w:val="single"/>
        </w:rPr>
      </w:pPr>
    </w:p>
    <w:p w14:paraId="1EFD8C4D" w14:textId="77777777" w:rsidR="00784257" w:rsidRPr="007F7DD7" w:rsidRDefault="00784257" w:rsidP="00BD0A2B">
      <w:pPr>
        <w:pStyle w:val="DefaultText"/>
        <w:tabs>
          <w:tab w:val="left" w:pos="1440"/>
        </w:tabs>
        <w:spacing w:line="240" w:lineRule="auto"/>
        <w:ind w:left="1440" w:hanging="720"/>
        <w:rPr>
          <w:sz w:val="22"/>
          <w:szCs w:val="22"/>
        </w:rPr>
      </w:pPr>
      <w:r w:rsidRPr="007F7DD7">
        <w:rPr>
          <w:sz w:val="22"/>
          <w:szCs w:val="22"/>
        </w:rPr>
        <w:t>5.</w:t>
      </w:r>
      <w:r w:rsidRPr="007F7DD7">
        <w:rPr>
          <w:sz w:val="22"/>
          <w:szCs w:val="22"/>
        </w:rPr>
        <w:tab/>
        <w:t>FOR-HIRE MOTOR CARRIER: means a person engaged in the transportation of goods or passengers for compensation.</w:t>
      </w:r>
    </w:p>
    <w:p w14:paraId="7FFC2F8C" w14:textId="77777777" w:rsidR="00A77181" w:rsidRPr="007F7DD7" w:rsidRDefault="00A77181" w:rsidP="00BD0A2B">
      <w:pPr>
        <w:pStyle w:val="DefaultText"/>
        <w:tabs>
          <w:tab w:val="left" w:pos="1440"/>
        </w:tabs>
        <w:spacing w:line="240" w:lineRule="auto"/>
        <w:ind w:left="1440" w:hanging="720"/>
        <w:rPr>
          <w:sz w:val="22"/>
          <w:szCs w:val="22"/>
          <w:u w:val="single"/>
        </w:rPr>
      </w:pPr>
    </w:p>
    <w:p w14:paraId="08B91C4D" w14:textId="77777777" w:rsidR="00A77181" w:rsidRPr="007F7DD7" w:rsidRDefault="00A77181" w:rsidP="00BD0A2B">
      <w:pPr>
        <w:pStyle w:val="DefaultText"/>
        <w:tabs>
          <w:tab w:val="left" w:pos="1440"/>
        </w:tabs>
        <w:spacing w:line="240" w:lineRule="auto"/>
        <w:ind w:left="1440" w:hanging="720"/>
        <w:rPr>
          <w:sz w:val="22"/>
          <w:szCs w:val="22"/>
        </w:rPr>
      </w:pPr>
      <w:r w:rsidRPr="007F7DD7">
        <w:rPr>
          <w:sz w:val="22"/>
          <w:szCs w:val="22"/>
        </w:rPr>
        <w:t>6.</w:t>
      </w:r>
      <w:r w:rsidRPr="007F7DD7">
        <w:rPr>
          <w:sz w:val="22"/>
          <w:szCs w:val="22"/>
        </w:rPr>
        <w:tab/>
        <w:t>GROSS VEHICLE WEIGHT (GVW): means the actual total weight of the vehicle and</w:t>
      </w:r>
      <w:r w:rsidR="00424D82">
        <w:rPr>
          <w:sz w:val="22"/>
          <w:szCs w:val="22"/>
        </w:rPr>
        <w:t> </w:t>
      </w:r>
      <w:r w:rsidRPr="007F7DD7">
        <w:rPr>
          <w:sz w:val="22"/>
          <w:szCs w:val="22"/>
        </w:rPr>
        <w:t>load.</w:t>
      </w:r>
    </w:p>
    <w:p w14:paraId="407F74FD" w14:textId="77777777" w:rsidR="00A77181" w:rsidRPr="007F7DD7" w:rsidRDefault="00A77181" w:rsidP="00BD0A2B">
      <w:pPr>
        <w:pStyle w:val="DefaultText"/>
        <w:tabs>
          <w:tab w:val="left" w:pos="1440"/>
        </w:tabs>
        <w:spacing w:line="240" w:lineRule="auto"/>
        <w:ind w:left="1440" w:hanging="720"/>
        <w:rPr>
          <w:sz w:val="22"/>
          <w:szCs w:val="22"/>
          <w:u w:val="single"/>
        </w:rPr>
      </w:pPr>
    </w:p>
    <w:p w14:paraId="74B7DE88" w14:textId="77777777" w:rsidR="00A77181" w:rsidRPr="007F7DD7" w:rsidRDefault="00A77181" w:rsidP="00BD0A2B">
      <w:pPr>
        <w:pStyle w:val="DefaultText"/>
        <w:tabs>
          <w:tab w:val="left" w:pos="1440"/>
        </w:tabs>
        <w:spacing w:line="240" w:lineRule="auto"/>
        <w:ind w:left="1440" w:hanging="720"/>
        <w:rPr>
          <w:sz w:val="22"/>
          <w:szCs w:val="22"/>
        </w:rPr>
      </w:pPr>
      <w:r w:rsidRPr="007F7DD7">
        <w:rPr>
          <w:sz w:val="22"/>
          <w:szCs w:val="22"/>
        </w:rPr>
        <w:t>7.</w:t>
      </w:r>
      <w:r w:rsidRPr="007F7DD7">
        <w:rPr>
          <w:sz w:val="22"/>
          <w:szCs w:val="22"/>
        </w:rPr>
        <w:tab/>
        <w:t>GROSS VEHICLE WEIGHT RATING (GVWR): means the weight rating of the vehicle and maximum load as determined by the final stage manufacturer.</w:t>
      </w:r>
    </w:p>
    <w:p w14:paraId="4CE0F254" w14:textId="77777777" w:rsidR="00BA60FD" w:rsidRPr="007F7DD7" w:rsidRDefault="00BA60FD" w:rsidP="00BD0A2B">
      <w:pPr>
        <w:pStyle w:val="DefaultText"/>
        <w:tabs>
          <w:tab w:val="left" w:pos="1440"/>
        </w:tabs>
        <w:spacing w:line="240" w:lineRule="auto"/>
        <w:ind w:left="1440" w:hanging="720"/>
        <w:rPr>
          <w:sz w:val="22"/>
          <w:szCs w:val="22"/>
        </w:rPr>
      </w:pPr>
    </w:p>
    <w:p w14:paraId="6CBD6225" w14:textId="77777777" w:rsidR="00BA60FD" w:rsidRPr="007F7DD7" w:rsidRDefault="00931B09" w:rsidP="00BD0A2B">
      <w:pPr>
        <w:pStyle w:val="DefaultText"/>
        <w:tabs>
          <w:tab w:val="left" w:pos="1440"/>
        </w:tabs>
        <w:spacing w:line="240" w:lineRule="auto"/>
        <w:ind w:left="1440" w:hanging="720"/>
        <w:rPr>
          <w:sz w:val="22"/>
          <w:szCs w:val="22"/>
        </w:rPr>
      </w:pPr>
      <w:r w:rsidRPr="007F7DD7">
        <w:rPr>
          <w:sz w:val="22"/>
          <w:szCs w:val="22"/>
        </w:rPr>
        <w:t>8</w:t>
      </w:r>
      <w:r w:rsidR="00BA60FD" w:rsidRPr="007F7DD7">
        <w:rPr>
          <w:sz w:val="22"/>
          <w:szCs w:val="22"/>
        </w:rPr>
        <w:t>.</w:t>
      </w:r>
      <w:r w:rsidR="00BA60FD" w:rsidRPr="007F7DD7">
        <w:rPr>
          <w:sz w:val="22"/>
          <w:szCs w:val="22"/>
        </w:rPr>
        <w:tab/>
      </w:r>
      <w:r w:rsidR="00A26E12" w:rsidRPr="007F7DD7">
        <w:rPr>
          <w:sz w:val="22"/>
          <w:szCs w:val="22"/>
        </w:rPr>
        <w:t>INTRASTATE MOTOR CARRIER: m</w:t>
      </w:r>
      <w:r w:rsidR="00BA60FD" w:rsidRPr="007F7DD7">
        <w:rPr>
          <w:sz w:val="22"/>
          <w:szCs w:val="22"/>
        </w:rPr>
        <w:t>eans any person engaged in the business of transporting</w:t>
      </w:r>
      <w:r w:rsidR="00A8135F" w:rsidRPr="007F7DD7">
        <w:rPr>
          <w:sz w:val="22"/>
          <w:szCs w:val="22"/>
        </w:rPr>
        <w:t xml:space="preserve"> goods, property, or passengers</w:t>
      </w:r>
      <w:r w:rsidR="00BA60FD" w:rsidRPr="007F7DD7">
        <w:rPr>
          <w:sz w:val="22"/>
          <w:szCs w:val="22"/>
        </w:rPr>
        <w:t xml:space="preserve"> by </w:t>
      </w:r>
      <w:r w:rsidR="00A8135F" w:rsidRPr="007F7DD7">
        <w:rPr>
          <w:sz w:val="22"/>
          <w:szCs w:val="22"/>
        </w:rPr>
        <w:t xml:space="preserve">commercial </w:t>
      </w:r>
      <w:r w:rsidR="00BA60FD" w:rsidRPr="007F7DD7">
        <w:rPr>
          <w:sz w:val="22"/>
          <w:szCs w:val="22"/>
        </w:rPr>
        <w:t xml:space="preserve">motor vehicle upon any public highway between points within the State of Maine when </w:t>
      </w:r>
      <w:r w:rsidR="007108FA" w:rsidRPr="007F7DD7">
        <w:rPr>
          <w:sz w:val="22"/>
          <w:szCs w:val="22"/>
        </w:rPr>
        <w:t xml:space="preserve">the vehicle does not cross the </w:t>
      </w:r>
      <w:r w:rsidR="00BE4793" w:rsidRPr="007F7DD7">
        <w:rPr>
          <w:sz w:val="22"/>
          <w:szCs w:val="22"/>
        </w:rPr>
        <w:t>s</w:t>
      </w:r>
      <w:r w:rsidR="007108FA" w:rsidRPr="007F7DD7">
        <w:rPr>
          <w:sz w:val="22"/>
          <w:szCs w:val="22"/>
        </w:rPr>
        <w:t xml:space="preserve">tate boundary </w:t>
      </w:r>
      <w:r w:rsidR="00BE4793" w:rsidRPr="007F7DD7">
        <w:rPr>
          <w:sz w:val="22"/>
          <w:szCs w:val="22"/>
        </w:rPr>
        <w:t xml:space="preserve">line </w:t>
      </w:r>
      <w:r w:rsidR="007108FA" w:rsidRPr="007F7DD7">
        <w:rPr>
          <w:sz w:val="22"/>
          <w:szCs w:val="22"/>
        </w:rPr>
        <w:t>and the business is not part of commerce originating or terminating outside the State or the United States</w:t>
      </w:r>
      <w:r w:rsidR="00BA60FD" w:rsidRPr="007F7DD7">
        <w:rPr>
          <w:sz w:val="22"/>
          <w:szCs w:val="22"/>
        </w:rPr>
        <w:t>.</w:t>
      </w:r>
    </w:p>
    <w:p w14:paraId="386B1948" w14:textId="77777777" w:rsidR="00BA60FD" w:rsidRPr="007F7DD7" w:rsidRDefault="00BA60FD" w:rsidP="00BD0A2B">
      <w:pPr>
        <w:pStyle w:val="DefaultText"/>
        <w:tabs>
          <w:tab w:val="left" w:pos="1440"/>
        </w:tabs>
        <w:spacing w:line="240" w:lineRule="auto"/>
        <w:ind w:left="1440" w:hanging="720"/>
        <w:rPr>
          <w:sz w:val="22"/>
          <w:szCs w:val="22"/>
        </w:rPr>
      </w:pPr>
    </w:p>
    <w:p w14:paraId="7FB5B219" w14:textId="77777777" w:rsidR="00920E9B" w:rsidRPr="007F7DD7" w:rsidRDefault="00931B09" w:rsidP="00BD0A2B">
      <w:pPr>
        <w:pStyle w:val="DefaultText"/>
        <w:tabs>
          <w:tab w:val="left" w:pos="1440"/>
        </w:tabs>
        <w:spacing w:line="240" w:lineRule="auto"/>
        <w:ind w:left="1440" w:hanging="720"/>
        <w:rPr>
          <w:sz w:val="22"/>
          <w:szCs w:val="22"/>
        </w:rPr>
      </w:pPr>
      <w:r w:rsidRPr="007F7DD7">
        <w:rPr>
          <w:sz w:val="22"/>
          <w:szCs w:val="22"/>
        </w:rPr>
        <w:t>9</w:t>
      </w:r>
      <w:r w:rsidR="00920E9B" w:rsidRPr="007F7DD7">
        <w:rPr>
          <w:sz w:val="22"/>
          <w:szCs w:val="22"/>
        </w:rPr>
        <w:t>.</w:t>
      </w:r>
      <w:r w:rsidR="00920E9B" w:rsidRPr="007F7DD7">
        <w:rPr>
          <w:sz w:val="22"/>
          <w:szCs w:val="22"/>
        </w:rPr>
        <w:tab/>
      </w:r>
      <w:r w:rsidR="007255CB" w:rsidRPr="007F7DD7">
        <w:rPr>
          <w:sz w:val="22"/>
          <w:szCs w:val="22"/>
        </w:rPr>
        <w:t>MOTOR CARRIER: means</w:t>
      </w:r>
      <w:r w:rsidR="00FA7728" w:rsidRPr="007F7DD7">
        <w:rPr>
          <w:sz w:val="22"/>
          <w:szCs w:val="22"/>
        </w:rPr>
        <w:t xml:space="preserve"> a </w:t>
      </w:r>
      <w:r w:rsidR="00784257" w:rsidRPr="007F7DD7">
        <w:rPr>
          <w:sz w:val="22"/>
          <w:szCs w:val="22"/>
        </w:rPr>
        <w:t>for-hire motor carrier or private motor carrier.</w:t>
      </w:r>
      <w:r w:rsidR="007B46D2" w:rsidRPr="007F7DD7">
        <w:rPr>
          <w:sz w:val="22"/>
          <w:szCs w:val="22"/>
        </w:rPr>
        <w:t xml:space="preserve"> </w:t>
      </w:r>
      <w:r w:rsidR="00784257" w:rsidRPr="007F7DD7">
        <w:rPr>
          <w:sz w:val="22"/>
          <w:szCs w:val="22"/>
        </w:rPr>
        <w:t xml:space="preserve">A motor carrier </w:t>
      </w:r>
      <w:r w:rsidR="00FA7728" w:rsidRPr="007F7DD7">
        <w:rPr>
          <w:sz w:val="22"/>
          <w:szCs w:val="22"/>
        </w:rPr>
        <w:t>is responsible for the safety fitness of a commercial motor vehicle engaged in commerce on roads and highways.</w:t>
      </w:r>
    </w:p>
    <w:p w14:paraId="787E6C34" w14:textId="77777777" w:rsidR="00920E9B" w:rsidRPr="007F7DD7" w:rsidRDefault="00920E9B" w:rsidP="00BD0A2B">
      <w:pPr>
        <w:pStyle w:val="DefaultText"/>
        <w:tabs>
          <w:tab w:val="left" w:pos="1440"/>
        </w:tabs>
        <w:spacing w:line="240" w:lineRule="auto"/>
        <w:ind w:left="1440" w:hanging="720"/>
        <w:rPr>
          <w:sz w:val="22"/>
          <w:szCs w:val="22"/>
        </w:rPr>
      </w:pPr>
    </w:p>
    <w:p w14:paraId="250A024D" w14:textId="77777777" w:rsidR="00BA60FD" w:rsidRPr="007F7DD7" w:rsidRDefault="00931B09" w:rsidP="00BD0A2B">
      <w:pPr>
        <w:pStyle w:val="DefaultText"/>
        <w:tabs>
          <w:tab w:val="left" w:pos="1440"/>
        </w:tabs>
        <w:spacing w:line="240" w:lineRule="auto"/>
        <w:ind w:left="1440" w:hanging="720"/>
        <w:rPr>
          <w:sz w:val="22"/>
          <w:szCs w:val="22"/>
        </w:rPr>
      </w:pPr>
      <w:r w:rsidRPr="007F7DD7">
        <w:rPr>
          <w:sz w:val="22"/>
          <w:szCs w:val="22"/>
        </w:rPr>
        <w:t>10</w:t>
      </w:r>
      <w:r w:rsidR="00BA60FD" w:rsidRPr="007F7DD7">
        <w:rPr>
          <w:sz w:val="22"/>
          <w:szCs w:val="22"/>
        </w:rPr>
        <w:t>.</w:t>
      </w:r>
      <w:r w:rsidR="00BA60FD" w:rsidRPr="007F7DD7">
        <w:rPr>
          <w:sz w:val="22"/>
          <w:szCs w:val="22"/>
        </w:rPr>
        <w:tab/>
      </w:r>
      <w:r w:rsidR="00657EC7" w:rsidRPr="007F7DD7">
        <w:rPr>
          <w:sz w:val="22"/>
          <w:szCs w:val="22"/>
        </w:rPr>
        <w:t>MOTOR CARRIER IDENTIFICATION REPORT</w:t>
      </w:r>
      <w:r w:rsidR="00A26E12" w:rsidRPr="007F7DD7">
        <w:rPr>
          <w:sz w:val="22"/>
          <w:szCs w:val="22"/>
        </w:rPr>
        <w:t xml:space="preserve"> (</w:t>
      </w:r>
      <w:r w:rsidR="00790027" w:rsidRPr="007F7DD7">
        <w:rPr>
          <w:sz w:val="22"/>
          <w:szCs w:val="22"/>
        </w:rPr>
        <w:t xml:space="preserve">Online </w:t>
      </w:r>
      <w:r w:rsidR="00A26E12" w:rsidRPr="007F7DD7">
        <w:rPr>
          <w:sz w:val="22"/>
          <w:szCs w:val="22"/>
        </w:rPr>
        <w:t>Form MCS</w:t>
      </w:r>
      <w:r w:rsidR="00790027" w:rsidRPr="007F7DD7">
        <w:rPr>
          <w:sz w:val="22"/>
          <w:szCs w:val="22"/>
        </w:rPr>
        <w:t>A</w:t>
      </w:r>
      <w:r w:rsidR="00A26E12" w:rsidRPr="007F7DD7">
        <w:rPr>
          <w:sz w:val="22"/>
          <w:szCs w:val="22"/>
        </w:rPr>
        <w:t>-1</w:t>
      </w:r>
      <w:r w:rsidR="00790027" w:rsidRPr="007F7DD7">
        <w:rPr>
          <w:sz w:val="22"/>
          <w:szCs w:val="22"/>
        </w:rPr>
        <w:t>, formally the MCS-150</w:t>
      </w:r>
      <w:r w:rsidR="00A26E12" w:rsidRPr="007F7DD7">
        <w:rPr>
          <w:sz w:val="22"/>
          <w:szCs w:val="22"/>
        </w:rPr>
        <w:t>)</w:t>
      </w:r>
      <w:r w:rsidR="00657EC7" w:rsidRPr="007F7DD7">
        <w:rPr>
          <w:sz w:val="22"/>
          <w:szCs w:val="22"/>
        </w:rPr>
        <w:t>:</w:t>
      </w:r>
      <w:r w:rsidR="00BA60FD" w:rsidRPr="007F7DD7">
        <w:rPr>
          <w:sz w:val="22"/>
          <w:szCs w:val="22"/>
        </w:rPr>
        <w:t xml:space="preserve"> </w:t>
      </w:r>
      <w:r w:rsidR="00657EC7" w:rsidRPr="007F7DD7">
        <w:rPr>
          <w:sz w:val="22"/>
          <w:szCs w:val="22"/>
        </w:rPr>
        <w:t>means t</w:t>
      </w:r>
      <w:r w:rsidR="00BA60FD" w:rsidRPr="007F7DD7">
        <w:rPr>
          <w:sz w:val="22"/>
          <w:szCs w:val="22"/>
        </w:rPr>
        <w:t xml:space="preserve">he </w:t>
      </w:r>
      <w:r w:rsidR="00790027" w:rsidRPr="007F7DD7">
        <w:rPr>
          <w:sz w:val="22"/>
          <w:szCs w:val="22"/>
        </w:rPr>
        <w:t xml:space="preserve">online </w:t>
      </w:r>
      <w:r w:rsidR="00BA60FD" w:rsidRPr="007F7DD7">
        <w:rPr>
          <w:sz w:val="22"/>
          <w:szCs w:val="22"/>
        </w:rPr>
        <w:t xml:space="preserve">form used to gather the required information for the issuance </w:t>
      </w:r>
      <w:r w:rsidR="00A85F4A" w:rsidRPr="007F7DD7">
        <w:rPr>
          <w:sz w:val="22"/>
          <w:szCs w:val="22"/>
        </w:rPr>
        <w:t>of USDOT</w:t>
      </w:r>
      <w:r w:rsidR="00BA60FD" w:rsidRPr="007F7DD7">
        <w:rPr>
          <w:sz w:val="22"/>
          <w:szCs w:val="22"/>
        </w:rPr>
        <w:t xml:space="preserve"> numbers</w:t>
      </w:r>
      <w:r w:rsidR="00502CDC" w:rsidRPr="007F7DD7">
        <w:rPr>
          <w:sz w:val="22"/>
          <w:szCs w:val="22"/>
        </w:rPr>
        <w:t xml:space="preserve"> or the update of existing USDOT census information</w:t>
      </w:r>
      <w:r w:rsidR="005E1368" w:rsidRPr="007F7DD7">
        <w:rPr>
          <w:sz w:val="22"/>
          <w:szCs w:val="22"/>
        </w:rPr>
        <w:t>.</w:t>
      </w:r>
    </w:p>
    <w:p w14:paraId="0C06FDBF" w14:textId="77777777" w:rsidR="00BA60FD" w:rsidRPr="007F7DD7" w:rsidRDefault="00BA60FD" w:rsidP="00BD0A2B">
      <w:pPr>
        <w:pStyle w:val="DefaultText"/>
        <w:tabs>
          <w:tab w:val="left" w:pos="1440"/>
        </w:tabs>
        <w:spacing w:line="240" w:lineRule="auto"/>
        <w:ind w:left="1440" w:hanging="720"/>
        <w:rPr>
          <w:sz w:val="22"/>
          <w:szCs w:val="22"/>
        </w:rPr>
      </w:pPr>
    </w:p>
    <w:p w14:paraId="03413D97" w14:textId="77777777" w:rsidR="00BA60FD" w:rsidRPr="007F7DD7" w:rsidRDefault="00931B09" w:rsidP="00BD0A2B">
      <w:pPr>
        <w:pStyle w:val="DefaultText"/>
        <w:tabs>
          <w:tab w:val="left" w:pos="1440"/>
        </w:tabs>
        <w:spacing w:line="240" w:lineRule="auto"/>
        <w:ind w:left="1440" w:hanging="720"/>
        <w:rPr>
          <w:sz w:val="22"/>
          <w:szCs w:val="22"/>
        </w:rPr>
      </w:pPr>
      <w:r w:rsidRPr="007F7DD7">
        <w:rPr>
          <w:sz w:val="22"/>
          <w:szCs w:val="22"/>
        </w:rPr>
        <w:t>11</w:t>
      </w:r>
      <w:r w:rsidR="00BA60FD" w:rsidRPr="007F7DD7">
        <w:rPr>
          <w:sz w:val="22"/>
          <w:szCs w:val="22"/>
        </w:rPr>
        <w:t>.</w:t>
      </w:r>
      <w:r w:rsidR="00BA60FD" w:rsidRPr="007F7DD7">
        <w:rPr>
          <w:sz w:val="22"/>
          <w:szCs w:val="22"/>
        </w:rPr>
        <w:tab/>
      </w:r>
      <w:r w:rsidR="00A26E12" w:rsidRPr="007F7DD7">
        <w:rPr>
          <w:sz w:val="22"/>
          <w:szCs w:val="22"/>
        </w:rPr>
        <w:t xml:space="preserve">PERSON: </w:t>
      </w:r>
      <w:r w:rsidR="00FA7728" w:rsidRPr="007F7DD7">
        <w:rPr>
          <w:sz w:val="22"/>
          <w:szCs w:val="22"/>
        </w:rPr>
        <w:t>m</w:t>
      </w:r>
      <w:r w:rsidR="00BA60FD" w:rsidRPr="007F7DD7">
        <w:rPr>
          <w:sz w:val="22"/>
          <w:szCs w:val="22"/>
        </w:rPr>
        <w:t>eans an individual, corporation, firm, partnership, joint venture, association, fiduciary, trust, estate</w:t>
      </w:r>
      <w:r w:rsidR="00D32C25" w:rsidRPr="007F7DD7">
        <w:rPr>
          <w:sz w:val="22"/>
          <w:szCs w:val="22"/>
        </w:rPr>
        <w:t>,</w:t>
      </w:r>
      <w:r w:rsidR="00BA60FD" w:rsidRPr="007F7DD7">
        <w:rPr>
          <w:sz w:val="22"/>
          <w:szCs w:val="22"/>
        </w:rPr>
        <w:t xml:space="preserve"> or any other legal entity.</w:t>
      </w:r>
    </w:p>
    <w:p w14:paraId="78E47BFB" w14:textId="77777777" w:rsidR="00784257" w:rsidRPr="007F7DD7" w:rsidRDefault="00784257" w:rsidP="00BD0A2B">
      <w:pPr>
        <w:pStyle w:val="DefaultText"/>
        <w:tabs>
          <w:tab w:val="left" w:pos="1440"/>
        </w:tabs>
        <w:spacing w:line="240" w:lineRule="auto"/>
        <w:ind w:left="1440" w:hanging="720"/>
        <w:rPr>
          <w:sz w:val="22"/>
          <w:szCs w:val="22"/>
        </w:rPr>
      </w:pPr>
    </w:p>
    <w:p w14:paraId="707539E1" w14:textId="77777777" w:rsidR="00784257" w:rsidRPr="007F7DD7" w:rsidRDefault="00D85EB9" w:rsidP="00BD0A2B">
      <w:pPr>
        <w:pStyle w:val="DefaultText"/>
        <w:tabs>
          <w:tab w:val="left" w:pos="1440"/>
        </w:tabs>
        <w:spacing w:line="240" w:lineRule="auto"/>
        <w:ind w:left="1440" w:hanging="720"/>
        <w:rPr>
          <w:sz w:val="22"/>
          <w:szCs w:val="22"/>
        </w:rPr>
      </w:pPr>
      <w:r w:rsidRPr="007F7DD7">
        <w:rPr>
          <w:sz w:val="22"/>
          <w:szCs w:val="22"/>
        </w:rPr>
        <w:t>1</w:t>
      </w:r>
      <w:r w:rsidR="00931B09" w:rsidRPr="007F7DD7">
        <w:rPr>
          <w:sz w:val="22"/>
          <w:szCs w:val="22"/>
        </w:rPr>
        <w:t>2</w:t>
      </w:r>
      <w:r w:rsidR="00784257" w:rsidRPr="007F7DD7">
        <w:rPr>
          <w:sz w:val="22"/>
          <w:szCs w:val="22"/>
        </w:rPr>
        <w:t>.</w:t>
      </w:r>
      <w:r w:rsidR="00784257" w:rsidRPr="007F7DD7">
        <w:rPr>
          <w:sz w:val="22"/>
          <w:szCs w:val="22"/>
        </w:rPr>
        <w:tab/>
        <w:t>PRIVATE MOTOR CARRIER: means a person who provides transportation of property or passengers, by commercial motor vehicle, and is not a for-hire motor carrier.</w:t>
      </w:r>
    </w:p>
    <w:p w14:paraId="5C3A5AA8" w14:textId="77777777" w:rsidR="00BA60FD" w:rsidRPr="007F7DD7" w:rsidRDefault="00BA60FD" w:rsidP="00BD0A2B">
      <w:pPr>
        <w:pStyle w:val="DefaultText"/>
        <w:tabs>
          <w:tab w:val="left" w:pos="1440"/>
        </w:tabs>
        <w:spacing w:line="240" w:lineRule="auto"/>
        <w:ind w:left="1440" w:hanging="720"/>
        <w:rPr>
          <w:sz w:val="22"/>
          <w:szCs w:val="22"/>
        </w:rPr>
      </w:pPr>
    </w:p>
    <w:p w14:paraId="45B4CADA" w14:textId="77777777" w:rsidR="00BA60FD" w:rsidRPr="007F7DD7" w:rsidRDefault="00D85EB9" w:rsidP="00BD0A2B">
      <w:pPr>
        <w:pStyle w:val="DefaultText"/>
        <w:tabs>
          <w:tab w:val="left" w:pos="1440"/>
        </w:tabs>
        <w:spacing w:line="240" w:lineRule="auto"/>
        <w:ind w:left="1440" w:hanging="720"/>
        <w:rPr>
          <w:sz w:val="22"/>
          <w:szCs w:val="22"/>
        </w:rPr>
      </w:pPr>
      <w:r w:rsidRPr="007F7DD7">
        <w:rPr>
          <w:sz w:val="22"/>
          <w:szCs w:val="22"/>
        </w:rPr>
        <w:t>1</w:t>
      </w:r>
      <w:r w:rsidR="00931B09" w:rsidRPr="007F7DD7">
        <w:rPr>
          <w:sz w:val="22"/>
          <w:szCs w:val="22"/>
        </w:rPr>
        <w:t>3</w:t>
      </w:r>
      <w:r w:rsidR="00BA60FD" w:rsidRPr="007F7DD7">
        <w:rPr>
          <w:sz w:val="22"/>
          <w:szCs w:val="22"/>
        </w:rPr>
        <w:t>.</w:t>
      </w:r>
      <w:r w:rsidR="00BA60FD" w:rsidRPr="007F7DD7">
        <w:rPr>
          <w:sz w:val="22"/>
          <w:szCs w:val="22"/>
        </w:rPr>
        <w:tab/>
      </w:r>
      <w:r w:rsidR="00A26E12" w:rsidRPr="007F7DD7">
        <w:rPr>
          <w:sz w:val="22"/>
          <w:szCs w:val="22"/>
        </w:rPr>
        <w:t>REGISTERED WEIGHT:</w:t>
      </w:r>
      <w:r w:rsidR="00BA60FD" w:rsidRPr="007F7DD7">
        <w:rPr>
          <w:sz w:val="22"/>
          <w:szCs w:val="22"/>
        </w:rPr>
        <w:t xml:space="preserve"> </w:t>
      </w:r>
      <w:r w:rsidR="00A050D9" w:rsidRPr="007F7DD7">
        <w:rPr>
          <w:sz w:val="22"/>
          <w:szCs w:val="22"/>
        </w:rPr>
        <w:t>means t</w:t>
      </w:r>
      <w:r w:rsidR="00BA60FD" w:rsidRPr="007F7DD7">
        <w:rPr>
          <w:sz w:val="22"/>
          <w:szCs w:val="22"/>
        </w:rPr>
        <w:t>he weight for which a vehicle is licensed or registered with the Maine Bureau of Motor Vehicles.</w:t>
      </w:r>
    </w:p>
    <w:p w14:paraId="43D6F5A5" w14:textId="77777777" w:rsidR="00BA60FD" w:rsidRPr="007F7DD7" w:rsidRDefault="00BA60FD" w:rsidP="00BD0A2B">
      <w:pPr>
        <w:pStyle w:val="DefaultText"/>
        <w:tabs>
          <w:tab w:val="left" w:pos="1440"/>
        </w:tabs>
        <w:spacing w:line="240" w:lineRule="auto"/>
        <w:ind w:left="1440" w:hanging="720"/>
        <w:rPr>
          <w:sz w:val="22"/>
          <w:szCs w:val="22"/>
        </w:rPr>
      </w:pPr>
    </w:p>
    <w:p w14:paraId="289A9CB9" w14:textId="77777777" w:rsidR="00BA60FD" w:rsidRPr="007F7DD7" w:rsidRDefault="007D0CB2" w:rsidP="00A054F8">
      <w:pPr>
        <w:pStyle w:val="DefaultText"/>
        <w:tabs>
          <w:tab w:val="left" w:pos="1440"/>
        </w:tabs>
        <w:spacing w:line="240" w:lineRule="auto"/>
        <w:ind w:left="1440" w:hanging="720"/>
        <w:rPr>
          <w:sz w:val="22"/>
          <w:szCs w:val="22"/>
        </w:rPr>
      </w:pPr>
      <w:r w:rsidRPr="007F7DD7">
        <w:rPr>
          <w:sz w:val="22"/>
          <w:szCs w:val="22"/>
        </w:rPr>
        <w:t>1</w:t>
      </w:r>
      <w:r w:rsidR="00931B09" w:rsidRPr="007F7DD7">
        <w:rPr>
          <w:sz w:val="22"/>
          <w:szCs w:val="22"/>
        </w:rPr>
        <w:t>4</w:t>
      </w:r>
      <w:r w:rsidR="00BA60FD" w:rsidRPr="007F7DD7">
        <w:rPr>
          <w:sz w:val="22"/>
          <w:szCs w:val="22"/>
        </w:rPr>
        <w:t>.</w:t>
      </w:r>
      <w:r w:rsidR="00BA60FD" w:rsidRPr="007F7DD7">
        <w:rPr>
          <w:sz w:val="22"/>
          <w:szCs w:val="22"/>
        </w:rPr>
        <w:tab/>
      </w:r>
      <w:r w:rsidR="00DE1F42" w:rsidRPr="007F7DD7">
        <w:rPr>
          <w:sz w:val="22"/>
          <w:szCs w:val="22"/>
        </w:rPr>
        <w:t>SECRETARY:</w:t>
      </w:r>
      <w:r w:rsidR="00B06D2D" w:rsidRPr="007F7DD7">
        <w:rPr>
          <w:sz w:val="22"/>
          <w:szCs w:val="22"/>
        </w:rPr>
        <w:t xml:space="preserve"> </w:t>
      </w:r>
      <w:r w:rsidR="00DE1F42" w:rsidRPr="007F7DD7">
        <w:rPr>
          <w:sz w:val="22"/>
          <w:szCs w:val="22"/>
        </w:rPr>
        <w:t>m</w:t>
      </w:r>
      <w:r w:rsidR="00BA60FD" w:rsidRPr="007F7DD7">
        <w:rPr>
          <w:sz w:val="22"/>
          <w:szCs w:val="22"/>
        </w:rPr>
        <w:t>eans the Maine Secretary of State.</w:t>
      </w:r>
    </w:p>
    <w:p w14:paraId="4E7B409E" w14:textId="77777777" w:rsidR="00BA60FD" w:rsidRPr="007F7DD7" w:rsidRDefault="00BA60FD" w:rsidP="00A054F8">
      <w:pPr>
        <w:pStyle w:val="DefaultText"/>
        <w:tabs>
          <w:tab w:val="left" w:pos="1440"/>
        </w:tabs>
        <w:spacing w:line="240" w:lineRule="auto"/>
        <w:ind w:left="1440" w:hanging="720"/>
        <w:rPr>
          <w:sz w:val="22"/>
          <w:szCs w:val="22"/>
        </w:rPr>
      </w:pPr>
    </w:p>
    <w:p w14:paraId="696ADE50" w14:textId="77777777" w:rsidR="00BA60FD" w:rsidRPr="007F7DD7" w:rsidRDefault="007D0CB2" w:rsidP="00A054F8">
      <w:pPr>
        <w:pStyle w:val="DefaultText"/>
        <w:tabs>
          <w:tab w:val="left" w:pos="1440"/>
        </w:tabs>
        <w:spacing w:line="240" w:lineRule="auto"/>
        <w:ind w:left="1440" w:hanging="720"/>
        <w:rPr>
          <w:sz w:val="22"/>
          <w:szCs w:val="22"/>
        </w:rPr>
      </w:pPr>
      <w:r w:rsidRPr="007F7DD7">
        <w:rPr>
          <w:sz w:val="22"/>
          <w:szCs w:val="22"/>
        </w:rPr>
        <w:t>1</w:t>
      </w:r>
      <w:r w:rsidR="00931B09" w:rsidRPr="007F7DD7">
        <w:rPr>
          <w:sz w:val="22"/>
          <w:szCs w:val="22"/>
        </w:rPr>
        <w:t>5</w:t>
      </w:r>
      <w:r w:rsidR="00BA60FD" w:rsidRPr="007F7DD7">
        <w:rPr>
          <w:sz w:val="22"/>
          <w:szCs w:val="22"/>
        </w:rPr>
        <w:t>.</w:t>
      </w:r>
      <w:r w:rsidR="00BA60FD" w:rsidRPr="007F7DD7">
        <w:rPr>
          <w:sz w:val="22"/>
          <w:szCs w:val="22"/>
        </w:rPr>
        <w:tab/>
      </w:r>
      <w:r w:rsidR="00A050D9" w:rsidRPr="007F7DD7">
        <w:rPr>
          <w:sz w:val="22"/>
          <w:szCs w:val="22"/>
        </w:rPr>
        <w:t>TRUCK:</w:t>
      </w:r>
      <w:r w:rsidR="00BA60FD" w:rsidRPr="007F7DD7">
        <w:rPr>
          <w:sz w:val="22"/>
          <w:szCs w:val="22"/>
        </w:rPr>
        <w:t xml:space="preserve"> </w:t>
      </w:r>
      <w:r w:rsidR="00A050D9" w:rsidRPr="007F7DD7">
        <w:rPr>
          <w:sz w:val="22"/>
          <w:szCs w:val="22"/>
        </w:rPr>
        <w:t xml:space="preserve">means </w:t>
      </w:r>
      <w:r w:rsidR="00800FC4" w:rsidRPr="007F7DD7">
        <w:rPr>
          <w:sz w:val="22"/>
          <w:szCs w:val="22"/>
        </w:rPr>
        <w:t>a</w:t>
      </w:r>
      <w:r w:rsidR="00BA60FD" w:rsidRPr="007F7DD7">
        <w:rPr>
          <w:sz w:val="22"/>
          <w:szCs w:val="22"/>
        </w:rPr>
        <w:t xml:space="preserve"> motor vehicle designed </w:t>
      </w:r>
      <w:r w:rsidR="00800FC4" w:rsidRPr="007F7DD7">
        <w:rPr>
          <w:sz w:val="22"/>
          <w:szCs w:val="22"/>
        </w:rPr>
        <w:t xml:space="preserve">and </w:t>
      </w:r>
      <w:r w:rsidR="00B06D2D" w:rsidRPr="007F7DD7">
        <w:rPr>
          <w:sz w:val="22"/>
          <w:szCs w:val="22"/>
        </w:rPr>
        <w:t>used</w:t>
      </w:r>
      <w:r w:rsidR="00BA60FD" w:rsidRPr="007F7DD7">
        <w:rPr>
          <w:sz w:val="22"/>
          <w:szCs w:val="22"/>
        </w:rPr>
        <w:t xml:space="preserve"> primarily </w:t>
      </w:r>
      <w:r w:rsidR="00800FC4" w:rsidRPr="007F7DD7">
        <w:rPr>
          <w:sz w:val="22"/>
          <w:szCs w:val="22"/>
        </w:rPr>
        <w:t>to carry</w:t>
      </w:r>
      <w:r w:rsidR="00BA60FD" w:rsidRPr="007F7DD7">
        <w:rPr>
          <w:sz w:val="22"/>
          <w:szCs w:val="22"/>
        </w:rPr>
        <w:t xml:space="preserve"> property. </w:t>
      </w:r>
      <w:r w:rsidR="00800FC4" w:rsidRPr="007F7DD7">
        <w:rPr>
          <w:sz w:val="22"/>
          <w:szCs w:val="22"/>
        </w:rPr>
        <w:t>A t</w:t>
      </w:r>
      <w:r w:rsidR="00BA60FD" w:rsidRPr="007F7DD7">
        <w:rPr>
          <w:sz w:val="22"/>
          <w:szCs w:val="22"/>
        </w:rPr>
        <w:t>ruck may draw trailers and semitrailer</w:t>
      </w:r>
      <w:r w:rsidR="00CB566E" w:rsidRPr="007F7DD7">
        <w:rPr>
          <w:sz w:val="22"/>
          <w:szCs w:val="22"/>
        </w:rPr>
        <w:t>s</w:t>
      </w:r>
      <w:r w:rsidR="00BA60FD" w:rsidRPr="007F7DD7">
        <w:rPr>
          <w:sz w:val="22"/>
          <w:szCs w:val="22"/>
        </w:rPr>
        <w:t>.</w:t>
      </w:r>
    </w:p>
    <w:p w14:paraId="43DF9900" w14:textId="77777777" w:rsidR="00BA60FD" w:rsidRPr="007F7DD7" w:rsidRDefault="00BA60FD" w:rsidP="00A054F8">
      <w:pPr>
        <w:pStyle w:val="DefaultText"/>
        <w:tabs>
          <w:tab w:val="left" w:pos="1440"/>
        </w:tabs>
        <w:spacing w:line="240" w:lineRule="auto"/>
        <w:ind w:left="1440" w:hanging="720"/>
        <w:rPr>
          <w:sz w:val="22"/>
          <w:szCs w:val="22"/>
        </w:rPr>
      </w:pPr>
    </w:p>
    <w:p w14:paraId="73FD6B17" w14:textId="77777777" w:rsidR="00BA60FD" w:rsidRPr="007F7DD7" w:rsidRDefault="007D0CB2" w:rsidP="00A054F8">
      <w:pPr>
        <w:pStyle w:val="DefaultText"/>
        <w:tabs>
          <w:tab w:val="left" w:pos="1440"/>
        </w:tabs>
        <w:spacing w:line="240" w:lineRule="auto"/>
        <w:ind w:left="1440" w:hanging="720"/>
        <w:rPr>
          <w:sz w:val="22"/>
          <w:szCs w:val="22"/>
        </w:rPr>
      </w:pPr>
      <w:r w:rsidRPr="007F7DD7">
        <w:rPr>
          <w:sz w:val="22"/>
          <w:szCs w:val="22"/>
        </w:rPr>
        <w:t>1</w:t>
      </w:r>
      <w:r w:rsidR="00931B09" w:rsidRPr="007F7DD7">
        <w:rPr>
          <w:sz w:val="22"/>
          <w:szCs w:val="22"/>
        </w:rPr>
        <w:t>6</w:t>
      </w:r>
      <w:r w:rsidR="00BA60FD" w:rsidRPr="007F7DD7">
        <w:rPr>
          <w:sz w:val="22"/>
          <w:szCs w:val="22"/>
        </w:rPr>
        <w:t>.</w:t>
      </w:r>
      <w:r w:rsidR="00BA60FD" w:rsidRPr="007F7DD7">
        <w:rPr>
          <w:sz w:val="22"/>
          <w:szCs w:val="22"/>
        </w:rPr>
        <w:tab/>
      </w:r>
      <w:r w:rsidR="00A050D9" w:rsidRPr="007F7DD7">
        <w:rPr>
          <w:sz w:val="22"/>
          <w:szCs w:val="22"/>
        </w:rPr>
        <w:t>TRUCK TRACTOR:</w:t>
      </w:r>
      <w:r w:rsidR="00BA60FD" w:rsidRPr="007F7DD7">
        <w:rPr>
          <w:sz w:val="22"/>
          <w:szCs w:val="22"/>
        </w:rPr>
        <w:t xml:space="preserve"> </w:t>
      </w:r>
      <w:r w:rsidR="00A050D9" w:rsidRPr="007F7DD7">
        <w:rPr>
          <w:sz w:val="22"/>
          <w:szCs w:val="22"/>
        </w:rPr>
        <w:t xml:space="preserve">means </w:t>
      </w:r>
      <w:r w:rsidR="00755DF1" w:rsidRPr="007F7DD7">
        <w:rPr>
          <w:sz w:val="22"/>
          <w:szCs w:val="22"/>
        </w:rPr>
        <w:t>a</w:t>
      </w:r>
      <w:r w:rsidR="00BA60FD" w:rsidRPr="007F7DD7">
        <w:rPr>
          <w:sz w:val="22"/>
          <w:szCs w:val="22"/>
        </w:rPr>
        <w:t xml:space="preserve"> motor vehicle designed and used </w:t>
      </w:r>
      <w:r w:rsidR="00755DF1" w:rsidRPr="007F7DD7">
        <w:rPr>
          <w:sz w:val="22"/>
          <w:szCs w:val="22"/>
        </w:rPr>
        <w:t>exclusively to draw</w:t>
      </w:r>
      <w:r w:rsidR="00B06D2D" w:rsidRPr="007F7DD7">
        <w:rPr>
          <w:sz w:val="22"/>
          <w:szCs w:val="22"/>
        </w:rPr>
        <w:t xml:space="preserve"> other</w:t>
      </w:r>
      <w:r w:rsidR="00BA60FD" w:rsidRPr="007F7DD7">
        <w:rPr>
          <w:sz w:val="22"/>
          <w:szCs w:val="22"/>
        </w:rPr>
        <w:t xml:space="preserve"> vehicles </w:t>
      </w:r>
      <w:r w:rsidR="00800FC4" w:rsidRPr="007F7DD7">
        <w:rPr>
          <w:sz w:val="22"/>
          <w:szCs w:val="22"/>
        </w:rPr>
        <w:t xml:space="preserve">and not </w:t>
      </w:r>
      <w:r w:rsidR="00BA60FD" w:rsidRPr="007F7DD7">
        <w:rPr>
          <w:sz w:val="22"/>
          <w:szCs w:val="22"/>
        </w:rPr>
        <w:t xml:space="preserve">constructed </w:t>
      </w:r>
      <w:r w:rsidR="00800FC4" w:rsidRPr="007F7DD7">
        <w:rPr>
          <w:sz w:val="22"/>
          <w:szCs w:val="22"/>
        </w:rPr>
        <w:t>to</w:t>
      </w:r>
      <w:r w:rsidR="00BA60FD" w:rsidRPr="007F7DD7">
        <w:rPr>
          <w:sz w:val="22"/>
          <w:szCs w:val="22"/>
        </w:rPr>
        <w:t xml:space="preserve"> carry a load other than a part of the weight of the vehicle and </w:t>
      </w:r>
      <w:r w:rsidR="00800FC4" w:rsidRPr="007F7DD7">
        <w:rPr>
          <w:sz w:val="22"/>
          <w:szCs w:val="22"/>
        </w:rPr>
        <w:t xml:space="preserve">the </w:t>
      </w:r>
      <w:r w:rsidR="00BA60FD" w:rsidRPr="007F7DD7">
        <w:rPr>
          <w:sz w:val="22"/>
          <w:szCs w:val="22"/>
        </w:rPr>
        <w:t>load drawn.</w:t>
      </w:r>
    </w:p>
    <w:p w14:paraId="5C02463E" w14:textId="77777777" w:rsidR="00DB14A7" w:rsidRPr="007F7DD7" w:rsidRDefault="00DB14A7" w:rsidP="00A054F8">
      <w:pPr>
        <w:pStyle w:val="DefaultText"/>
        <w:tabs>
          <w:tab w:val="left" w:pos="1440"/>
        </w:tabs>
        <w:spacing w:line="240" w:lineRule="auto"/>
        <w:ind w:left="1440" w:hanging="720"/>
        <w:rPr>
          <w:sz w:val="22"/>
          <w:szCs w:val="22"/>
        </w:rPr>
      </w:pPr>
    </w:p>
    <w:p w14:paraId="5E4DA026" w14:textId="77777777" w:rsidR="00DB14A7" w:rsidRPr="007F7DD7" w:rsidRDefault="00DB14A7" w:rsidP="00A054F8">
      <w:pPr>
        <w:pStyle w:val="DefaultText"/>
        <w:tabs>
          <w:tab w:val="left" w:pos="1440"/>
        </w:tabs>
        <w:spacing w:line="240" w:lineRule="auto"/>
        <w:ind w:left="1440" w:hanging="720"/>
        <w:rPr>
          <w:sz w:val="22"/>
          <w:szCs w:val="22"/>
        </w:rPr>
      </w:pPr>
      <w:r w:rsidRPr="007F7DD7">
        <w:rPr>
          <w:sz w:val="22"/>
          <w:szCs w:val="22"/>
        </w:rPr>
        <w:t>17.</w:t>
      </w:r>
      <w:r w:rsidRPr="007F7DD7">
        <w:rPr>
          <w:sz w:val="22"/>
          <w:szCs w:val="22"/>
        </w:rPr>
        <w:tab/>
        <w:t>UNITED STATES DEPARTMENT OF TRANSPORTATION (USDOT): means the federal cabinet department o</w:t>
      </w:r>
      <w:r w:rsidR="00943161" w:rsidRPr="007F7DD7">
        <w:rPr>
          <w:sz w:val="22"/>
          <w:szCs w:val="22"/>
        </w:rPr>
        <w:t xml:space="preserve">f the United States government </w:t>
      </w:r>
      <w:r w:rsidRPr="007F7DD7">
        <w:rPr>
          <w:sz w:val="22"/>
          <w:szCs w:val="22"/>
        </w:rPr>
        <w:t>concerned with transportation whose mission is to ensure a fast, safe, efficient, accessible, and convenient transportation system to meet national interests.</w:t>
      </w:r>
    </w:p>
    <w:p w14:paraId="6305B3A9" w14:textId="77777777" w:rsidR="00BA60FD" w:rsidRPr="007F7DD7" w:rsidRDefault="00BA60FD" w:rsidP="00A054F8">
      <w:pPr>
        <w:pStyle w:val="DefaultText"/>
        <w:tabs>
          <w:tab w:val="left" w:pos="1440"/>
        </w:tabs>
        <w:spacing w:line="240" w:lineRule="auto"/>
        <w:ind w:left="1440" w:hanging="720"/>
        <w:rPr>
          <w:sz w:val="22"/>
          <w:szCs w:val="22"/>
        </w:rPr>
      </w:pPr>
    </w:p>
    <w:p w14:paraId="6CCA3CC6" w14:textId="77777777" w:rsidR="00BA60FD" w:rsidRPr="007F7DD7" w:rsidRDefault="007D0CB2" w:rsidP="00A054F8">
      <w:pPr>
        <w:pStyle w:val="DefaultText"/>
        <w:tabs>
          <w:tab w:val="left" w:pos="1440"/>
        </w:tabs>
        <w:spacing w:line="240" w:lineRule="auto"/>
        <w:ind w:left="1440" w:hanging="720"/>
        <w:rPr>
          <w:sz w:val="22"/>
          <w:szCs w:val="22"/>
        </w:rPr>
      </w:pPr>
      <w:r w:rsidRPr="007F7DD7">
        <w:rPr>
          <w:sz w:val="22"/>
          <w:szCs w:val="22"/>
        </w:rPr>
        <w:t>1</w:t>
      </w:r>
      <w:r w:rsidR="00DB14A7" w:rsidRPr="007F7DD7">
        <w:rPr>
          <w:sz w:val="22"/>
          <w:szCs w:val="22"/>
        </w:rPr>
        <w:t>8</w:t>
      </w:r>
      <w:r w:rsidR="00BA60FD" w:rsidRPr="007F7DD7">
        <w:rPr>
          <w:sz w:val="22"/>
          <w:szCs w:val="22"/>
        </w:rPr>
        <w:t>.</w:t>
      </w:r>
      <w:r w:rsidR="00BA60FD" w:rsidRPr="007F7DD7">
        <w:rPr>
          <w:sz w:val="22"/>
          <w:szCs w:val="22"/>
        </w:rPr>
        <w:tab/>
      </w:r>
      <w:r w:rsidR="00A050D9" w:rsidRPr="007F7DD7">
        <w:rPr>
          <w:sz w:val="22"/>
          <w:szCs w:val="22"/>
        </w:rPr>
        <w:t>USDOT NUMBER:</w:t>
      </w:r>
      <w:r w:rsidR="00BA60FD" w:rsidRPr="007F7DD7">
        <w:rPr>
          <w:sz w:val="22"/>
          <w:szCs w:val="22"/>
        </w:rPr>
        <w:t xml:space="preserve"> </w:t>
      </w:r>
      <w:r w:rsidR="00E75668" w:rsidRPr="007F7DD7">
        <w:rPr>
          <w:sz w:val="22"/>
          <w:szCs w:val="22"/>
        </w:rPr>
        <w:t xml:space="preserve">also known as a census number, </w:t>
      </w:r>
      <w:r w:rsidR="00A050D9" w:rsidRPr="007F7DD7">
        <w:rPr>
          <w:sz w:val="22"/>
          <w:szCs w:val="22"/>
        </w:rPr>
        <w:t xml:space="preserve">means </w:t>
      </w:r>
      <w:r w:rsidR="00FD3E9D" w:rsidRPr="007F7DD7">
        <w:rPr>
          <w:sz w:val="22"/>
          <w:szCs w:val="22"/>
        </w:rPr>
        <w:t xml:space="preserve">a </w:t>
      </w:r>
      <w:r w:rsidR="00E75668" w:rsidRPr="007F7DD7">
        <w:rPr>
          <w:sz w:val="22"/>
          <w:szCs w:val="22"/>
        </w:rPr>
        <w:t xml:space="preserve">motor carrier identification number issued by </w:t>
      </w:r>
      <w:r w:rsidR="00502CDC" w:rsidRPr="007F7DD7">
        <w:rPr>
          <w:sz w:val="22"/>
          <w:szCs w:val="22"/>
        </w:rPr>
        <w:t xml:space="preserve">the </w:t>
      </w:r>
      <w:r w:rsidR="00E75668" w:rsidRPr="007F7DD7">
        <w:rPr>
          <w:sz w:val="22"/>
          <w:szCs w:val="22"/>
        </w:rPr>
        <w:t>F</w:t>
      </w:r>
      <w:r w:rsidR="00502CDC" w:rsidRPr="007F7DD7">
        <w:rPr>
          <w:sz w:val="22"/>
          <w:szCs w:val="22"/>
        </w:rPr>
        <w:t xml:space="preserve">ederal </w:t>
      </w:r>
      <w:r w:rsidR="00E75668" w:rsidRPr="007F7DD7">
        <w:rPr>
          <w:sz w:val="22"/>
          <w:szCs w:val="22"/>
        </w:rPr>
        <w:t>M</w:t>
      </w:r>
      <w:r w:rsidR="00502CDC" w:rsidRPr="007F7DD7">
        <w:rPr>
          <w:sz w:val="22"/>
          <w:szCs w:val="22"/>
        </w:rPr>
        <w:t xml:space="preserve">otor </w:t>
      </w:r>
      <w:r w:rsidR="00E75668" w:rsidRPr="007F7DD7">
        <w:rPr>
          <w:sz w:val="22"/>
          <w:szCs w:val="22"/>
        </w:rPr>
        <w:t>C</w:t>
      </w:r>
      <w:r w:rsidR="00502CDC" w:rsidRPr="007F7DD7">
        <w:rPr>
          <w:sz w:val="22"/>
          <w:szCs w:val="22"/>
        </w:rPr>
        <w:t xml:space="preserve">arrier </w:t>
      </w:r>
      <w:r w:rsidR="00E75668" w:rsidRPr="007F7DD7">
        <w:rPr>
          <w:sz w:val="22"/>
          <w:szCs w:val="22"/>
        </w:rPr>
        <w:t>S</w:t>
      </w:r>
      <w:r w:rsidR="00502CDC" w:rsidRPr="007F7DD7">
        <w:rPr>
          <w:sz w:val="22"/>
          <w:szCs w:val="22"/>
        </w:rPr>
        <w:t xml:space="preserve">afety </w:t>
      </w:r>
      <w:r w:rsidR="00E75668" w:rsidRPr="007F7DD7">
        <w:rPr>
          <w:sz w:val="22"/>
          <w:szCs w:val="22"/>
        </w:rPr>
        <w:t>A</w:t>
      </w:r>
      <w:r w:rsidR="00502CDC" w:rsidRPr="007F7DD7">
        <w:rPr>
          <w:sz w:val="22"/>
          <w:szCs w:val="22"/>
        </w:rPr>
        <w:t>dministration</w:t>
      </w:r>
      <w:r w:rsidR="00E75668" w:rsidRPr="007F7DD7">
        <w:rPr>
          <w:sz w:val="22"/>
          <w:szCs w:val="22"/>
        </w:rPr>
        <w:t>, as provided for under 49 C</w:t>
      </w:r>
      <w:r w:rsidR="007639D1" w:rsidRPr="007F7DD7">
        <w:rPr>
          <w:sz w:val="22"/>
          <w:szCs w:val="22"/>
        </w:rPr>
        <w:t>.</w:t>
      </w:r>
      <w:r w:rsidR="00E75668" w:rsidRPr="007F7DD7">
        <w:rPr>
          <w:sz w:val="22"/>
          <w:szCs w:val="22"/>
        </w:rPr>
        <w:t>F</w:t>
      </w:r>
      <w:r w:rsidR="007639D1" w:rsidRPr="007F7DD7">
        <w:rPr>
          <w:sz w:val="22"/>
          <w:szCs w:val="22"/>
        </w:rPr>
        <w:t>.</w:t>
      </w:r>
      <w:r w:rsidR="00E75668" w:rsidRPr="007F7DD7">
        <w:rPr>
          <w:sz w:val="22"/>
          <w:szCs w:val="22"/>
        </w:rPr>
        <w:t>R</w:t>
      </w:r>
      <w:r w:rsidR="007639D1" w:rsidRPr="007F7DD7">
        <w:rPr>
          <w:sz w:val="22"/>
          <w:szCs w:val="22"/>
        </w:rPr>
        <w:t>.</w:t>
      </w:r>
      <w:r w:rsidR="00A96C28" w:rsidRPr="007F7DD7">
        <w:rPr>
          <w:sz w:val="22"/>
          <w:szCs w:val="22"/>
        </w:rPr>
        <w:t xml:space="preserve"> §</w:t>
      </w:r>
      <w:r w:rsidR="000B5622" w:rsidRPr="007F7DD7">
        <w:rPr>
          <w:sz w:val="22"/>
          <w:szCs w:val="22"/>
        </w:rPr>
        <w:t>39</w:t>
      </w:r>
      <w:r w:rsidR="00FF09B1" w:rsidRPr="007F7DD7">
        <w:rPr>
          <w:sz w:val="22"/>
          <w:szCs w:val="22"/>
        </w:rPr>
        <w:t>0</w:t>
      </w:r>
      <w:r w:rsidR="000B5622" w:rsidRPr="007F7DD7">
        <w:rPr>
          <w:sz w:val="22"/>
          <w:szCs w:val="22"/>
        </w:rPr>
        <w:t>.1</w:t>
      </w:r>
      <w:r w:rsidR="00FF09B1" w:rsidRPr="007F7DD7">
        <w:rPr>
          <w:sz w:val="22"/>
          <w:szCs w:val="22"/>
        </w:rPr>
        <w:t>9</w:t>
      </w:r>
      <w:r w:rsidR="000B5622" w:rsidRPr="007F7DD7">
        <w:rPr>
          <w:sz w:val="22"/>
          <w:szCs w:val="22"/>
        </w:rPr>
        <w:t>(h)(1)</w:t>
      </w:r>
      <w:r w:rsidR="00BA60FD" w:rsidRPr="007F7DD7">
        <w:rPr>
          <w:sz w:val="22"/>
          <w:szCs w:val="22"/>
        </w:rPr>
        <w:t>.</w:t>
      </w:r>
    </w:p>
    <w:p w14:paraId="258A64BA" w14:textId="77777777" w:rsidR="00A96C28" w:rsidRPr="007F7DD7" w:rsidRDefault="00A96C28" w:rsidP="00A054F8">
      <w:pPr>
        <w:pStyle w:val="DefaultText"/>
        <w:tabs>
          <w:tab w:val="left" w:pos="1440"/>
        </w:tabs>
        <w:spacing w:line="240" w:lineRule="auto"/>
        <w:ind w:left="1440" w:hanging="720"/>
        <w:rPr>
          <w:sz w:val="22"/>
          <w:szCs w:val="22"/>
        </w:rPr>
      </w:pPr>
    </w:p>
    <w:p w14:paraId="49470385" w14:textId="77777777" w:rsidR="00BA60FD" w:rsidRPr="007F7DD7" w:rsidRDefault="00BA60FD" w:rsidP="00A054F8">
      <w:pPr>
        <w:pStyle w:val="DefaultText"/>
        <w:tabs>
          <w:tab w:val="left" w:pos="1440"/>
        </w:tabs>
        <w:spacing w:line="240" w:lineRule="auto"/>
        <w:ind w:left="1440" w:hanging="720"/>
        <w:rPr>
          <w:sz w:val="22"/>
          <w:szCs w:val="22"/>
        </w:rPr>
      </w:pPr>
    </w:p>
    <w:p w14:paraId="445ED7E3" w14:textId="77777777" w:rsidR="00BA60FD" w:rsidRPr="007F7DD7" w:rsidRDefault="00A054F8" w:rsidP="00E0501D">
      <w:pPr>
        <w:pStyle w:val="DefaultText"/>
        <w:spacing w:line="240" w:lineRule="auto"/>
        <w:outlineLvl w:val="0"/>
        <w:rPr>
          <w:b/>
          <w:sz w:val="22"/>
          <w:szCs w:val="22"/>
        </w:rPr>
      </w:pPr>
      <w:r w:rsidRPr="007F7DD7">
        <w:rPr>
          <w:b/>
          <w:sz w:val="22"/>
          <w:szCs w:val="22"/>
        </w:rPr>
        <w:t>SECTION 2.</w:t>
      </w:r>
      <w:r w:rsidR="007B46D2" w:rsidRPr="007F7DD7">
        <w:rPr>
          <w:b/>
          <w:sz w:val="22"/>
          <w:szCs w:val="22"/>
        </w:rPr>
        <w:t xml:space="preserve"> </w:t>
      </w:r>
      <w:r w:rsidR="00A050D9" w:rsidRPr="007F7DD7">
        <w:rPr>
          <w:b/>
          <w:sz w:val="22"/>
          <w:szCs w:val="22"/>
        </w:rPr>
        <w:t>SYNOPSIS</w:t>
      </w:r>
    </w:p>
    <w:p w14:paraId="058CFFC0" w14:textId="77777777" w:rsidR="00BA60FD" w:rsidRPr="007F7DD7" w:rsidRDefault="00BA60FD" w:rsidP="00A054F8">
      <w:pPr>
        <w:pStyle w:val="DefaultText"/>
        <w:spacing w:line="240" w:lineRule="auto"/>
        <w:rPr>
          <w:sz w:val="22"/>
          <w:szCs w:val="22"/>
        </w:rPr>
      </w:pPr>
    </w:p>
    <w:p w14:paraId="0D3C2BE4" w14:textId="77777777" w:rsidR="00A050D9" w:rsidRPr="007F7DD7" w:rsidRDefault="00A050D9" w:rsidP="00A050D9">
      <w:pPr>
        <w:pStyle w:val="DefaultText"/>
        <w:tabs>
          <w:tab w:val="left" w:pos="1440"/>
        </w:tabs>
        <w:spacing w:line="240" w:lineRule="auto"/>
        <w:ind w:left="1440" w:hanging="720"/>
        <w:rPr>
          <w:sz w:val="22"/>
          <w:szCs w:val="22"/>
        </w:rPr>
      </w:pPr>
      <w:r w:rsidRPr="007F7DD7">
        <w:rPr>
          <w:sz w:val="22"/>
          <w:szCs w:val="22"/>
        </w:rPr>
        <w:t>1.</w:t>
      </w:r>
      <w:r w:rsidRPr="007F7DD7">
        <w:rPr>
          <w:sz w:val="22"/>
          <w:szCs w:val="22"/>
        </w:rPr>
        <w:tab/>
        <w:t>The purpose of this rule is to provide for accurate, consistent motor carrier identification for law enforcement, safety enforcement</w:t>
      </w:r>
      <w:r w:rsidR="006F7219" w:rsidRPr="007F7DD7">
        <w:rPr>
          <w:sz w:val="22"/>
          <w:szCs w:val="22"/>
        </w:rPr>
        <w:t>,</w:t>
      </w:r>
      <w:r w:rsidRPr="007F7DD7">
        <w:rPr>
          <w:sz w:val="22"/>
          <w:szCs w:val="22"/>
        </w:rPr>
        <w:t xml:space="preserve"> and statistical purposes and to establish and maintain legal identity for Maine intrastate carriers</w:t>
      </w:r>
      <w:r w:rsidR="006F7219" w:rsidRPr="007F7DD7">
        <w:rPr>
          <w:sz w:val="22"/>
          <w:szCs w:val="22"/>
        </w:rPr>
        <w:t xml:space="preserve"> subject to the </w:t>
      </w:r>
      <w:r w:rsidR="002B1118" w:rsidRPr="007F7DD7">
        <w:rPr>
          <w:sz w:val="22"/>
          <w:szCs w:val="22"/>
        </w:rPr>
        <w:t xml:space="preserve">USDOT number </w:t>
      </w:r>
      <w:r w:rsidR="00694DCB" w:rsidRPr="007F7DD7">
        <w:rPr>
          <w:sz w:val="22"/>
          <w:szCs w:val="22"/>
        </w:rPr>
        <w:t xml:space="preserve">provisions of </w:t>
      </w:r>
      <w:r w:rsidR="006F7219" w:rsidRPr="007F7DD7">
        <w:rPr>
          <w:sz w:val="22"/>
          <w:szCs w:val="22"/>
        </w:rPr>
        <w:t xml:space="preserve">29-A </w:t>
      </w:r>
      <w:r w:rsidR="00694DCB" w:rsidRPr="007F7DD7">
        <w:rPr>
          <w:sz w:val="22"/>
          <w:szCs w:val="22"/>
        </w:rPr>
        <w:t xml:space="preserve">M.R.S.A. </w:t>
      </w:r>
      <w:r w:rsidR="00A96C28" w:rsidRPr="007F7DD7">
        <w:rPr>
          <w:sz w:val="22"/>
          <w:szCs w:val="22"/>
        </w:rPr>
        <w:t>§</w:t>
      </w:r>
      <w:r w:rsidR="006F7219" w:rsidRPr="007F7DD7">
        <w:rPr>
          <w:sz w:val="22"/>
          <w:szCs w:val="22"/>
        </w:rPr>
        <w:t>555-A</w:t>
      </w:r>
      <w:r w:rsidR="002B1118" w:rsidRPr="007F7DD7">
        <w:rPr>
          <w:sz w:val="22"/>
          <w:szCs w:val="22"/>
        </w:rPr>
        <w:t xml:space="preserve"> and other Bureau requirements such as fuel tax lice</w:t>
      </w:r>
      <w:r w:rsidR="00694DCB" w:rsidRPr="007F7DD7">
        <w:rPr>
          <w:sz w:val="22"/>
          <w:szCs w:val="22"/>
        </w:rPr>
        <w:t xml:space="preserve">nsing and reporting under </w:t>
      </w:r>
      <w:r w:rsidR="002B1118" w:rsidRPr="007F7DD7">
        <w:rPr>
          <w:sz w:val="22"/>
          <w:szCs w:val="22"/>
        </w:rPr>
        <w:t xml:space="preserve">29-A </w:t>
      </w:r>
      <w:r w:rsidR="00694DCB" w:rsidRPr="007F7DD7">
        <w:rPr>
          <w:sz w:val="22"/>
          <w:szCs w:val="22"/>
        </w:rPr>
        <w:t xml:space="preserve">M.R.S.A. </w:t>
      </w:r>
      <w:r w:rsidR="00A96C28" w:rsidRPr="007F7DD7">
        <w:rPr>
          <w:sz w:val="22"/>
          <w:szCs w:val="22"/>
        </w:rPr>
        <w:t>§</w:t>
      </w:r>
      <w:r w:rsidR="002B1118" w:rsidRPr="007F7DD7">
        <w:rPr>
          <w:sz w:val="22"/>
          <w:szCs w:val="22"/>
        </w:rPr>
        <w:t>525 and</w:t>
      </w:r>
      <w:r w:rsidR="00A85F4A" w:rsidRPr="007F7DD7">
        <w:rPr>
          <w:sz w:val="22"/>
          <w:szCs w:val="22"/>
        </w:rPr>
        <w:t xml:space="preserve"> </w:t>
      </w:r>
      <w:r w:rsidR="002B1118" w:rsidRPr="007F7DD7">
        <w:rPr>
          <w:sz w:val="22"/>
          <w:szCs w:val="22"/>
        </w:rPr>
        <w:t xml:space="preserve">for-hire insurance </w:t>
      </w:r>
      <w:r w:rsidR="00331FF5" w:rsidRPr="007F7DD7">
        <w:rPr>
          <w:sz w:val="22"/>
          <w:szCs w:val="22"/>
        </w:rPr>
        <w:t>coverage</w:t>
      </w:r>
      <w:r w:rsidR="00694DCB" w:rsidRPr="007F7DD7">
        <w:rPr>
          <w:sz w:val="22"/>
          <w:szCs w:val="22"/>
        </w:rPr>
        <w:t xml:space="preserve"> under </w:t>
      </w:r>
      <w:r w:rsidR="002B1118" w:rsidRPr="007F7DD7">
        <w:rPr>
          <w:sz w:val="22"/>
          <w:szCs w:val="22"/>
        </w:rPr>
        <w:t xml:space="preserve">29-A </w:t>
      </w:r>
      <w:r w:rsidR="00694DCB" w:rsidRPr="007F7DD7">
        <w:rPr>
          <w:sz w:val="22"/>
          <w:szCs w:val="22"/>
        </w:rPr>
        <w:t xml:space="preserve">M.R.S.A. </w:t>
      </w:r>
      <w:r w:rsidR="00A96C28" w:rsidRPr="007F7DD7">
        <w:rPr>
          <w:sz w:val="22"/>
          <w:szCs w:val="22"/>
        </w:rPr>
        <w:t>§</w:t>
      </w:r>
      <w:r w:rsidR="00943161" w:rsidRPr="007F7DD7">
        <w:rPr>
          <w:sz w:val="22"/>
          <w:szCs w:val="22"/>
        </w:rPr>
        <w:t>1611</w:t>
      </w:r>
      <w:r w:rsidR="002B1118" w:rsidRPr="007F7DD7">
        <w:rPr>
          <w:sz w:val="22"/>
          <w:szCs w:val="22"/>
        </w:rPr>
        <w:t>.</w:t>
      </w:r>
    </w:p>
    <w:p w14:paraId="586C73B6" w14:textId="77777777" w:rsidR="00A050D9" w:rsidRPr="007F7DD7" w:rsidRDefault="00A050D9" w:rsidP="00A054F8">
      <w:pPr>
        <w:pStyle w:val="DefaultText"/>
        <w:tabs>
          <w:tab w:val="left" w:pos="1440"/>
        </w:tabs>
        <w:spacing w:line="240" w:lineRule="auto"/>
        <w:ind w:left="1440" w:hanging="720"/>
        <w:rPr>
          <w:sz w:val="22"/>
          <w:szCs w:val="22"/>
        </w:rPr>
      </w:pPr>
    </w:p>
    <w:p w14:paraId="539FFB90" w14:textId="77777777" w:rsidR="00A96C28" w:rsidRPr="007F7DD7" w:rsidRDefault="00A96C28" w:rsidP="00A054F8">
      <w:pPr>
        <w:pStyle w:val="DefaultText"/>
        <w:spacing w:line="240" w:lineRule="auto"/>
        <w:rPr>
          <w:b/>
          <w:sz w:val="22"/>
          <w:szCs w:val="22"/>
        </w:rPr>
      </w:pPr>
    </w:p>
    <w:p w14:paraId="3B82931D" w14:textId="77777777" w:rsidR="00BA60FD" w:rsidRPr="007F7DD7" w:rsidRDefault="00A054F8" w:rsidP="00E0501D">
      <w:pPr>
        <w:pStyle w:val="DefaultText"/>
        <w:spacing w:line="240" w:lineRule="auto"/>
        <w:outlineLvl w:val="0"/>
        <w:rPr>
          <w:b/>
          <w:sz w:val="22"/>
          <w:szCs w:val="22"/>
        </w:rPr>
      </w:pPr>
      <w:r w:rsidRPr="007F7DD7">
        <w:rPr>
          <w:b/>
          <w:sz w:val="22"/>
          <w:szCs w:val="22"/>
        </w:rPr>
        <w:t>SECTION 3</w:t>
      </w:r>
      <w:r w:rsidR="00BA60FD" w:rsidRPr="007F7DD7">
        <w:rPr>
          <w:b/>
          <w:sz w:val="22"/>
          <w:szCs w:val="22"/>
        </w:rPr>
        <w:t>.</w:t>
      </w:r>
      <w:r w:rsidR="007B46D2" w:rsidRPr="007F7DD7">
        <w:rPr>
          <w:b/>
          <w:sz w:val="22"/>
          <w:szCs w:val="22"/>
        </w:rPr>
        <w:t xml:space="preserve"> </w:t>
      </w:r>
      <w:r w:rsidR="00526952" w:rsidRPr="007F7DD7">
        <w:rPr>
          <w:b/>
          <w:sz w:val="22"/>
          <w:szCs w:val="22"/>
        </w:rPr>
        <w:t>COMMUNICATIONS</w:t>
      </w:r>
    </w:p>
    <w:p w14:paraId="1B52842C" w14:textId="77777777" w:rsidR="00BA60FD" w:rsidRPr="007F7DD7" w:rsidRDefault="00BA60FD" w:rsidP="00A054F8">
      <w:pPr>
        <w:pStyle w:val="DefaultText"/>
        <w:spacing w:line="240" w:lineRule="auto"/>
        <w:rPr>
          <w:sz w:val="22"/>
          <w:szCs w:val="22"/>
        </w:rPr>
      </w:pPr>
    </w:p>
    <w:p w14:paraId="47A54E25" w14:textId="77777777" w:rsidR="00526952" w:rsidRPr="007F7DD7" w:rsidRDefault="00526952" w:rsidP="00A054F8">
      <w:pPr>
        <w:pStyle w:val="DefaultText"/>
        <w:tabs>
          <w:tab w:val="left" w:pos="1440"/>
        </w:tabs>
        <w:spacing w:line="240" w:lineRule="auto"/>
        <w:ind w:left="1440" w:hanging="720"/>
        <w:rPr>
          <w:sz w:val="22"/>
          <w:szCs w:val="22"/>
        </w:rPr>
      </w:pPr>
      <w:r w:rsidRPr="007F7DD7">
        <w:rPr>
          <w:sz w:val="22"/>
          <w:szCs w:val="22"/>
        </w:rPr>
        <w:t>1.</w:t>
      </w:r>
      <w:r w:rsidRPr="007F7DD7">
        <w:rPr>
          <w:sz w:val="22"/>
          <w:szCs w:val="22"/>
        </w:rPr>
        <w:tab/>
        <w:t>All written communications and documents should be addressed to the Bureau of Motor Vehicles, Motor Carrier Services, 29 State House Station, Augusta, Maine 04333-0029.</w:t>
      </w:r>
    </w:p>
    <w:p w14:paraId="2BB3CA31" w14:textId="77777777" w:rsidR="00526952" w:rsidRPr="007F7DD7" w:rsidRDefault="00526952" w:rsidP="00A054F8">
      <w:pPr>
        <w:pStyle w:val="DefaultText"/>
        <w:tabs>
          <w:tab w:val="left" w:pos="1440"/>
        </w:tabs>
        <w:spacing w:line="240" w:lineRule="auto"/>
        <w:ind w:left="1440" w:hanging="720"/>
        <w:rPr>
          <w:sz w:val="22"/>
          <w:szCs w:val="22"/>
          <w:u w:val="single"/>
        </w:rPr>
      </w:pPr>
    </w:p>
    <w:p w14:paraId="2B609118" w14:textId="77777777" w:rsidR="00526952" w:rsidRPr="007F7DD7" w:rsidRDefault="00526952" w:rsidP="00A054F8">
      <w:pPr>
        <w:pStyle w:val="DefaultText"/>
        <w:tabs>
          <w:tab w:val="left" w:pos="1440"/>
        </w:tabs>
        <w:spacing w:line="240" w:lineRule="auto"/>
        <w:ind w:left="1440" w:hanging="720"/>
        <w:rPr>
          <w:sz w:val="22"/>
          <w:szCs w:val="22"/>
        </w:rPr>
      </w:pPr>
      <w:r w:rsidRPr="007F7DD7">
        <w:rPr>
          <w:sz w:val="22"/>
          <w:szCs w:val="22"/>
        </w:rPr>
        <w:t>2.</w:t>
      </w:r>
      <w:r w:rsidRPr="007F7DD7">
        <w:rPr>
          <w:sz w:val="22"/>
          <w:szCs w:val="22"/>
        </w:rPr>
        <w:tab/>
        <w:t xml:space="preserve">All communications and documents are deemed to be officially received when delivered to the </w:t>
      </w:r>
      <w:r w:rsidR="00A54A13" w:rsidRPr="007F7DD7">
        <w:rPr>
          <w:sz w:val="22"/>
          <w:szCs w:val="22"/>
        </w:rPr>
        <w:t xml:space="preserve">Motor Carrier Services Unit </w:t>
      </w:r>
      <w:r w:rsidRPr="007F7DD7">
        <w:rPr>
          <w:sz w:val="22"/>
          <w:szCs w:val="22"/>
        </w:rPr>
        <w:t>at the Bureau of Motor Vehicles</w:t>
      </w:r>
      <w:r w:rsidR="00C8683A" w:rsidRPr="007F7DD7">
        <w:rPr>
          <w:sz w:val="22"/>
          <w:szCs w:val="22"/>
        </w:rPr>
        <w:t>’</w:t>
      </w:r>
      <w:r w:rsidRPr="007F7DD7">
        <w:rPr>
          <w:sz w:val="22"/>
          <w:szCs w:val="22"/>
        </w:rPr>
        <w:t xml:space="preserve"> Main Office, 101 Hospital Street, Augusta, Maine.</w:t>
      </w:r>
    </w:p>
    <w:p w14:paraId="32AB10A6" w14:textId="77777777" w:rsidR="00526952" w:rsidRPr="007F7DD7" w:rsidRDefault="00526952" w:rsidP="00A054F8">
      <w:pPr>
        <w:pStyle w:val="DefaultText"/>
        <w:tabs>
          <w:tab w:val="left" w:pos="1440"/>
        </w:tabs>
        <w:spacing w:line="240" w:lineRule="auto"/>
        <w:ind w:left="1440" w:hanging="720"/>
        <w:rPr>
          <w:sz w:val="22"/>
          <w:szCs w:val="22"/>
          <w:u w:val="single"/>
        </w:rPr>
      </w:pPr>
    </w:p>
    <w:p w14:paraId="67AA7C5B" w14:textId="77777777" w:rsidR="00526952" w:rsidRPr="007F7DD7" w:rsidRDefault="00526952" w:rsidP="00A054F8">
      <w:pPr>
        <w:pStyle w:val="DefaultText"/>
        <w:tabs>
          <w:tab w:val="left" w:pos="1440"/>
        </w:tabs>
        <w:spacing w:line="240" w:lineRule="auto"/>
        <w:ind w:left="1440" w:hanging="720"/>
        <w:rPr>
          <w:sz w:val="22"/>
          <w:szCs w:val="22"/>
        </w:rPr>
      </w:pPr>
      <w:r w:rsidRPr="007F7DD7">
        <w:rPr>
          <w:sz w:val="22"/>
          <w:szCs w:val="22"/>
        </w:rPr>
        <w:t>3.</w:t>
      </w:r>
      <w:r w:rsidRPr="007F7DD7">
        <w:rPr>
          <w:sz w:val="22"/>
          <w:szCs w:val="22"/>
        </w:rPr>
        <w:tab/>
        <w:t xml:space="preserve">Every holder of a USDOT </w:t>
      </w:r>
      <w:r w:rsidR="00144B41" w:rsidRPr="007F7DD7">
        <w:rPr>
          <w:sz w:val="22"/>
          <w:szCs w:val="22"/>
        </w:rPr>
        <w:t>n</w:t>
      </w:r>
      <w:r w:rsidRPr="007F7DD7">
        <w:rPr>
          <w:sz w:val="22"/>
          <w:szCs w:val="22"/>
        </w:rPr>
        <w:t>umber must use the name shown upon the holder’s Motor Carrier Identification Report</w:t>
      </w:r>
      <w:r w:rsidR="00A8481A" w:rsidRPr="007F7DD7">
        <w:rPr>
          <w:sz w:val="22"/>
          <w:szCs w:val="22"/>
        </w:rPr>
        <w:t xml:space="preserve"> when addressing communications to the Secretary</w:t>
      </w:r>
      <w:r w:rsidRPr="007F7DD7">
        <w:rPr>
          <w:sz w:val="22"/>
          <w:szCs w:val="22"/>
        </w:rPr>
        <w:t>.</w:t>
      </w:r>
    </w:p>
    <w:p w14:paraId="127196EA" w14:textId="77777777" w:rsidR="00C8683A" w:rsidRPr="007F7DD7" w:rsidRDefault="00C8683A" w:rsidP="00A054F8">
      <w:pPr>
        <w:pStyle w:val="DefaultText"/>
        <w:tabs>
          <w:tab w:val="left" w:pos="1440"/>
        </w:tabs>
        <w:spacing w:line="240" w:lineRule="auto"/>
        <w:ind w:left="1440" w:hanging="720"/>
        <w:rPr>
          <w:sz w:val="22"/>
          <w:szCs w:val="22"/>
          <w:u w:val="single"/>
        </w:rPr>
      </w:pPr>
    </w:p>
    <w:p w14:paraId="2AB7390B" w14:textId="77777777" w:rsidR="00C8683A" w:rsidRPr="007F7DD7" w:rsidRDefault="00C8683A" w:rsidP="00A054F8">
      <w:pPr>
        <w:pStyle w:val="DefaultText"/>
        <w:tabs>
          <w:tab w:val="left" w:pos="1440"/>
        </w:tabs>
        <w:spacing w:line="240" w:lineRule="auto"/>
        <w:ind w:left="1440" w:hanging="720"/>
        <w:rPr>
          <w:sz w:val="22"/>
          <w:szCs w:val="22"/>
        </w:rPr>
      </w:pPr>
      <w:r w:rsidRPr="007F7DD7">
        <w:rPr>
          <w:sz w:val="22"/>
          <w:szCs w:val="22"/>
        </w:rPr>
        <w:t>4.</w:t>
      </w:r>
      <w:r w:rsidRPr="007F7DD7">
        <w:rPr>
          <w:sz w:val="22"/>
          <w:szCs w:val="22"/>
        </w:rPr>
        <w:tab/>
        <w:t xml:space="preserve">The contact information for the </w:t>
      </w:r>
      <w:r w:rsidR="00A54A13" w:rsidRPr="007F7DD7">
        <w:rPr>
          <w:sz w:val="22"/>
          <w:szCs w:val="22"/>
        </w:rPr>
        <w:t>Motor Carrier Services</w:t>
      </w:r>
      <w:r w:rsidRPr="007F7DD7">
        <w:rPr>
          <w:sz w:val="22"/>
          <w:szCs w:val="22"/>
        </w:rPr>
        <w:t xml:space="preserve"> Unit is as follows:</w:t>
      </w:r>
    </w:p>
    <w:p w14:paraId="52143103" w14:textId="77777777" w:rsidR="00C8683A" w:rsidRPr="007F7DD7" w:rsidRDefault="00C8683A" w:rsidP="00A054F8">
      <w:pPr>
        <w:pStyle w:val="DefaultText"/>
        <w:tabs>
          <w:tab w:val="left" w:pos="1440"/>
        </w:tabs>
        <w:spacing w:line="240" w:lineRule="auto"/>
        <w:ind w:left="1440" w:hanging="720"/>
        <w:rPr>
          <w:sz w:val="22"/>
          <w:szCs w:val="22"/>
          <w:u w:val="single"/>
        </w:rPr>
      </w:pPr>
    </w:p>
    <w:p w14:paraId="6BA92E02" w14:textId="77777777" w:rsidR="00C8683A" w:rsidRPr="007F7DD7" w:rsidRDefault="00C8683A" w:rsidP="0083179B">
      <w:pPr>
        <w:pStyle w:val="DefaultText"/>
        <w:tabs>
          <w:tab w:val="left" w:pos="2160"/>
        </w:tabs>
        <w:spacing w:line="240" w:lineRule="auto"/>
        <w:ind w:left="2160" w:hanging="720"/>
        <w:rPr>
          <w:sz w:val="22"/>
          <w:szCs w:val="22"/>
        </w:rPr>
      </w:pPr>
      <w:r w:rsidRPr="007F7DD7">
        <w:rPr>
          <w:sz w:val="22"/>
          <w:szCs w:val="22"/>
        </w:rPr>
        <w:t>A.</w:t>
      </w:r>
      <w:r w:rsidRPr="007F7DD7">
        <w:rPr>
          <w:sz w:val="22"/>
          <w:szCs w:val="22"/>
        </w:rPr>
        <w:tab/>
        <w:t>Telephone: (207) 624-9000 ext. 52131 or TTY: (877) 456-8195</w:t>
      </w:r>
      <w:r w:rsidR="00742C36" w:rsidRPr="007F7DD7">
        <w:rPr>
          <w:sz w:val="22"/>
          <w:szCs w:val="22"/>
        </w:rPr>
        <w:t>;</w:t>
      </w:r>
    </w:p>
    <w:p w14:paraId="5456EE79" w14:textId="77777777" w:rsidR="0083179B" w:rsidRPr="007F7DD7" w:rsidRDefault="0083179B" w:rsidP="0083179B">
      <w:pPr>
        <w:pStyle w:val="DefaultText"/>
        <w:tabs>
          <w:tab w:val="left" w:pos="2160"/>
        </w:tabs>
        <w:spacing w:line="240" w:lineRule="auto"/>
        <w:ind w:left="2160" w:hanging="720"/>
        <w:rPr>
          <w:sz w:val="22"/>
          <w:szCs w:val="22"/>
        </w:rPr>
      </w:pPr>
    </w:p>
    <w:p w14:paraId="26077997" w14:textId="77777777" w:rsidR="00C8683A" w:rsidRPr="007F7DD7" w:rsidRDefault="00C8683A" w:rsidP="00C8683A">
      <w:pPr>
        <w:pStyle w:val="DefaultText"/>
        <w:tabs>
          <w:tab w:val="left" w:pos="2160"/>
        </w:tabs>
        <w:spacing w:line="240" w:lineRule="auto"/>
        <w:ind w:left="2160" w:hanging="720"/>
        <w:rPr>
          <w:sz w:val="22"/>
          <w:szCs w:val="22"/>
        </w:rPr>
      </w:pPr>
      <w:r w:rsidRPr="007F7DD7">
        <w:rPr>
          <w:sz w:val="22"/>
          <w:szCs w:val="22"/>
        </w:rPr>
        <w:t>B.</w:t>
      </w:r>
      <w:r w:rsidRPr="007F7DD7">
        <w:rPr>
          <w:sz w:val="22"/>
          <w:szCs w:val="22"/>
        </w:rPr>
        <w:tab/>
        <w:t>Fax: (207) 622-5332</w:t>
      </w:r>
      <w:r w:rsidR="00742C36" w:rsidRPr="007F7DD7">
        <w:rPr>
          <w:sz w:val="22"/>
          <w:szCs w:val="22"/>
        </w:rPr>
        <w:t>;</w:t>
      </w:r>
    </w:p>
    <w:p w14:paraId="07D06356" w14:textId="77777777" w:rsidR="00C8683A" w:rsidRPr="007F7DD7" w:rsidRDefault="00C8683A" w:rsidP="00C8683A">
      <w:pPr>
        <w:pStyle w:val="DefaultText"/>
        <w:tabs>
          <w:tab w:val="left" w:pos="2160"/>
        </w:tabs>
        <w:spacing w:line="240" w:lineRule="auto"/>
        <w:ind w:left="2160" w:hanging="720"/>
        <w:rPr>
          <w:sz w:val="22"/>
          <w:szCs w:val="22"/>
        </w:rPr>
      </w:pPr>
    </w:p>
    <w:p w14:paraId="607F86AC" w14:textId="77777777" w:rsidR="00C8683A" w:rsidRPr="007F7DD7" w:rsidRDefault="00C8683A" w:rsidP="00C8683A">
      <w:pPr>
        <w:pStyle w:val="DefaultText"/>
        <w:tabs>
          <w:tab w:val="left" w:pos="2160"/>
        </w:tabs>
        <w:spacing w:line="240" w:lineRule="auto"/>
        <w:ind w:left="2160" w:hanging="720"/>
        <w:rPr>
          <w:sz w:val="22"/>
          <w:szCs w:val="22"/>
        </w:rPr>
      </w:pPr>
      <w:r w:rsidRPr="007F7DD7">
        <w:rPr>
          <w:sz w:val="22"/>
          <w:szCs w:val="22"/>
        </w:rPr>
        <w:t>C.</w:t>
      </w:r>
      <w:r w:rsidRPr="007F7DD7">
        <w:rPr>
          <w:sz w:val="22"/>
          <w:szCs w:val="22"/>
        </w:rPr>
        <w:tab/>
        <w:t xml:space="preserve">Email: </w:t>
      </w:r>
      <w:hyperlink r:id="rId6" w:history="1">
        <w:r w:rsidR="00826F12" w:rsidRPr="007F7DD7">
          <w:rPr>
            <w:rStyle w:val="Hyperlink"/>
            <w:color w:val="auto"/>
            <w:sz w:val="22"/>
            <w:szCs w:val="22"/>
          </w:rPr>
          <w:t>USDOT.BMV@maine.gov</w:t>
        </w:r>
      </w:hyperlink>
      <w:r w:rsidR="00742C36" w:rsidRPr="007F7DD7">
        <w:rPr>
          <w:sz w:val="22"/>
          <w:szCs w:val="22"/>
        </w:rPr>
        <w:t>; and</w:t>
      </w:r>
    </w:p>
    <w:p w14:paraId="175E69AD" w14:textId="77777777" w:rsidR="00C8683A" w:rsidRPr="007F7DD7" w:rsidRDefault="00C8683A" w:rsidP="00C8683A">
      <w:pPr>
        <w:pStyle w:val="DefaultText"/>
        <w:tabs>
          <w:tab w:val="left" w:pos="2160"/>
        </w:tabs>
        <w:spacing w:line="240" w:lineRule="auto"/>
        <w:ind w:left="2160" w:hanging="720"/>
        <w:rPr>
          <w:sz w:val="22"/>
          <w:szCs w:val="22"/>
        </w:rPr>
      </w:pPr>
    </w:p>
    <w:p w14:paraId="1C08C89F" w14:textId="77777777" w:rsidR="00C8683A" w:rsidRPr="007F7DD7" w:rsidRDefault="00C8683A" w:rsidP="00C8683A">
      <w:pPr>
        <w:pStyle w:val="DefaultText"/>
        <w:tabs>
          <w:tab w:val="left" w:pos="2160"/>
        </w:tabs>
        <w:spacing w:line="240" w:lineRule="auto"/>
        <w:ind w:left="2160" w:hanging="720"/>
        <w:rPr>
          <w:sz w:val="22"/>
          <w:szCs w:val="22"/>
        </w:rPr>
      </w:pPr>
      <w:r w:rsidRPr="007F7DD7">
        <w:rPr>
          <w:sz w:val="22"/>
          <w:szCs w:val="22"/>
        </w:rPr>
        <w:t>D.</w:t>
      </w:r>
      <w:r w:rsidRPr="007F7DD7">
        <w:rPr>
          <w:sz w:val="22"/>
          <w:szCs w:val="22"/>
        </w:rPr>
        <w:tab/>
        <w:t xml:space="preserve">Online Information: </w:t>
      </w:r>
      <w:hyperlink r:id="rId7" w:history="1">
        <w:r w:rsidR="00CB78BB" w:rsidRPr="007F7DD7">
          <w:rPr>
            <w:rStyle w:val="Hyperlink"/>
            <w:color w:val="auto"/>
            <w:sz w:val="22"/>
            <w:szCs w:val="22"/>
          </w:rPr>
          <w:t>http://www.maine.gov/sos/bmv/commercial/</w:t>
        </w:r>
      </w:hyperlink>
      <w:r w:rsidR="00742C36" w:rsidRPr="007F7DD7">
        <w:rPr>
          <w:sz w:val="22"/>
          <w:szCs w:val="22"/>
        </w:rPr>
        <w:t>.</w:t>
      </w:r>
    </w:p>
    <w:p w14:paraId="18054D23" w14:textId="77777777" w:rsidR="00526952" w:rsidRPr="007F7DD7" w:rsidRDefault="00526952" w:rsidP="00A054F8">
      <w:pPr>
        <w:pStyle w:val="DefaultText"/>
        <w:tabs>
          <w:tab w:val="left" w:pos="1440"/>
        </w:tabs>
        <w:spacing w:line="240" w:lineRule="auto"/>
        <w:ind w:left="1440" w:hanging="720"/>
        <w:rPr>
          <w:sz w:val="22"/>
          <w:szCs w:val="22"/>
          <w:u w:val="single"/>
        </w:rPr>
      </w:pPr>
    </w:p>
    <w:p w14:paraId="1E6CF53C" w14:textId="77777777" w:rsidR="00A96C28" w:rsidRPr="007F7DD7" w:rsidRDefault="00A96C28" w:rsidP="00A054F8">
      <w:pPr>
        <w:pStyle w:val="DefaultText"/>
        <w:spacing w:line="240" w:lineRule="auto"/>
        <w:rPr>
          <w:b/>
          <w:sz w:val="22"/>
          <w:szCs w:val="22"/>
        </w:rPr>
      </w:pPr>
    </w:p>
    <w:p w14:paraId="5508B724" w14:textId="77777777" w:rsidR="00BA60FD" w:rsidRPr="007F7DD7" w:rsidRDefault="00A054F8" w:rsidP="00E0501D">
      <w:pPr>
        <w:pStyle w:val="DefaultText"/>
        <w:spacing w:line="240" w:lineRule="auto"/>
        <w:outlineLvl w:val="0"/>
        <w:rPr>
          <w:b/>
          <w:sz w:val="22"/>
          <w:szCs w:val="22"/>
        </w:rPr>
      </w:pPr>
      <w:r w:rsidRPr="007F7DD7">
        <w:rPr>
          <w:b/>
          <w:sz w:val="22"/>
          <w:szCs w:val="22"/>
        </w:rPr>
        <w:t>SECTION 4.</w:t>
      </w:r>
      <w:r w:rsidR="007B46D2" w:rsidRPr="007F7DD7">
        <w:rPr>
          <w:b/>
          <w:sz w:val="22"/>
          <w:szCs w:val="22"/>
        </w:rPr>
        <w:t xml:space="preserve"> </w:t>
      </w:r>
      <w:r w:rsidR="00BA60FD" w:rsidRPr="007F7DD7">
        <w:rPr>
          <w:b/>
          <w:sz w:val="22"/>
          <w:szCs w:val="22"/>
        </w:rPr>
        <w:t>LEGAL NAME AND ADDRESS</w:t>
      </w:r>
    </w:p>
    <w:p w14:paraId="4A66D0B2" w14:textId="77777777" w:rsidR="00BA60FD" w:rsidRPr="007F7DD7" w:rsidRDefault="00BA60FD" w:rsidP="00A054F8">
      <w:pPr>
        <w:pStyle w:val="DefaultText"/>
        <w:spacing w:line="240" w:lineRule="auto"/>
        <w:rPr>
          <w:sz w:val="22"/>
          <w:szCs w:val="22"/>
        </w:rPr>
      </w:pPr>
    </w:p>
    <w:p w14:paraId="656116BA" w14:textId="77777777" w:rsidR="00BA60FD" w:rsidRPr="007F7DD7" w:rsidRDefault="00A054F8" w:rsidP="00A054F8">
      <w:pPr>
        <w:pStyle w:val="DefaultText"/>
        <w:tabs>
          <w:tab w:val="left" w:pos="1440"/>
        </w:tabs>
        <w:spacing w:line="240" w:lineRule="auto"/>
        <w:ind w:left="1440" w:hanging="720"/>
        <w:rPr>
          <w:sz w:val="22"/>
          <w:szCs w:val="22"/>
        </w:rPr>
      </w:pPr>
      <w:r w:rsidRPr="007F7DD7">
        <w:rPr>
          <w:sz w:val="22"/>
          <w:szCs w:val="22"/>
        </w:rPr>
        <w:t>1.</w:t>
      </w:r>
      <w:r w:rsidRPr="007F7DD7">
        <w:rPr>
          <w:sz w:val="22"/>
          <w:szCs w:val="22"/>
        </w:rPr>
        <w:tab/>
      </w:r>
      <w:r w:rsidR="00BA60FD" w:rsidRPr="007F7DD7">
        <w:rPr>
          <w:sz w:val="22"/>
          <w:szCs w:val="22"/>
        </w:rPr>
        <w:t xml:space="preserve">The system requires the use of legal names and such names will be identified in part by the use of the Federal </w:t>
      </w:r>
      <w:r w:rsidR="00B2275B" w:rsidRPr="007F7DD7">
        <w:rPr>
          <w:sz w:val="22"/>
          <w:szCs w:val="22"/>
        </w:rPr>
        <w:t>Employe</w:t>
      </w:r>
      <w:r w:rsidR="00A8481A" w:rsidRPr="007F7DD7">
        <w:rPr>
          <w:sz w:val="22"/>
          <w:szCs w:val="22"/>
        </w:rPr>
        <w:t>r</w:t>
      </w:r>
      <w:r w:rsidR="00B2275B" w:rsidRPr="007F7DD7">
        <w:rPr>
          <w:sz w:val="22"/>
          <w:szCs w:val="22"/>
        </w:rPr>
        <w:t xml:space="preserve"> </w:t>
      </w:r>
      <w:r w:rsidR="00BA60FD" w:rsidRPr="007F7DD7">
        <w:rPr>
          <w:sz w:val="22"/>
          <w:szCs w:val="22"/>
        </w:rPr>
        <w:t xml:space="preserve">Identification Number </w:t>
      </w:r>
      <w:r w:rsidR="00B2275B" w:rsidRPr="007F7DD7">
        <w:rPr>
          <w:sz w:val="22"/>
          <w:szCs w:val="22"/>
        </w:rPr>
        <w:t xml:space="preserve">(FEIN) </w:t>
      </w:r>
      <w:r w:rsidR="00BA60FD" w:rsidRPr="007F7DD7">
        <w:rPr>
          <w:sz w:val="22"/>
          <w:szCs w:val="22"/>
        </w:rPr>
        <w:t>and in the case of individu</w:t>
      </w:r>
      <w:r w:rsidR="00CC4E0B" w:rsidRPr="007F7DD7">
        <w:rPr>
          <w:sz w:val="22"/>
          <w:szCs w:val="22"/>
        </w:rPr>
        <w:t>als</w:t>
      </w:r>
      <w:r w:rsidR="00B2275B" w:rsidRPr="007F7DD7">
        <w:rPr>
          <w:sz w:val="22"/>
          <w:szCs w:val="22"/>
        </w:rPr>
        <w:t>,</w:t>
      </w:r>
      <w:r w:rsidR="00CC4E0B" w:rsidRPr="007F7DD7">
        <w:rPr>
          <w:sz w:val="22"/>
          <w:szCs w:val="22"/>
        </w:rPr>
        <w:t xml:space="preserve"> the Social Security Number</w:t>
      </w:r>
      <w:r w:rsidR="00B2275B" w:rsidRPr="007F7DD7">
        <w:rPr>
          <w:sz w:val="22"/>
          <w:szCs w:val="22"/>
        </w:rPr>
        <w:t xml:space="preserve"> (SSN)</w:t>
      </w:r>
      <w:r w:rsidR="00CC4E0B" w:rsidRPr="007F7DD7">
        <w:rPr>
          <w:sz w:val="22"/>
          <w:szCs w:val="22"/>
        </w:rPr>
        <w:t>.</w:t>
      </w:r>
    </w:p>
    <w:p w14:paraId="58B1C425" w14:textId="77777777" w:rsidR="00CC4E0B" w:rsidRPr="007F7DD7" w:rsidRDefault="00CC4E0B" w:rsidP="00A054F8">
      <w:pPr>
        <w:pStyle w:val="DefaultText"/>
        <w:tabs>
          <w:tab w:val="left" w:pos="1440"/>
        </w:tabs>
        <w:spacing w:line="240" w:lineRule="auto"/>
        <w:ind w:left="1440" w:hanging="720"/>
        <w:rPr>
          <w:sz w:val="22"/>
          <w:szCs w:val="22"/>
        </w:rPr>
      </w:pPr>
    </w:p>
    <w:p w14:paraId="36BEB2D5" w14:textId="77777777" w:rsidR="00B2275B" w:rsidRPr="007F7DD7" w:rsidRDefault="000F1DED" w:rsidP="000F1DED">
      <w:pPr>
        <w:pStyle w:val="DefaultText"/>
        <w:tabs>
          <w:tab w:val="left" w:pos="1440"/>
        </w:tabs>
        <w:spacing w:line="240" w:lineRule="auto"/>
        <w:ind w:left="1440" w:hanging="720"/>
        <w:rPr>
          <w:sz w:val="22"/>
          <w:szCs w:val="22"/>
        </w:rPr>
      </w:pPr>
      <w:r w:rsidRPr="007F7DD7">
        <w:rPr>
          <w:sz w:val="22"/>
          <w:szCs w:val="22"/>
        </w:rPr>
        <w:t>2.</w:t>
      </w:r>
      <w:r w:rsidRPr="007F7DD7">
        <w:rPr>
          <w:sz w:val="22"/>
          <w:szCs w:val="22"/>
        </w:rPr>
        <w:tab/>
        <w:t>The legal name listed on the application must be consistent with the legal name provided on other applications for motor carrier credentials as well as with any applicable state and/or federal filings (for example: a state corporate</w:t>
      </w:r>
      <w:r w:rsidR="00B2275B" w:rsidRPr="007F7DD7">
        <w:rPr>
          <w:sz w:val="22"/>
          <w:szCs w:val="22"/>
        </w:rPr>
        <w:t xml:space="preserve"> filing).</w:t>
      </w:r>
    </w:p>
    <w:p w14:paraId="4CDF64BA" w14:textId="77777777" w:rsidR="00B2275B" w:rsidRPr="007F7DD7" w:rsidRDefault="00B2275B" w:rsidP="000F1DED">
      <w:pPr>
        <w:pStyle w:val="DefaultText"/>
        <w:tabs>
          <w:tab w:val="left" w:pos="1440"/>
        </w:tabs>
        <w:spacing w:line="240" w:lineRule="auto"/>
        <w:ind w:left="1440" w:hanging="720"/>
        <w:rPr>
          <w:sz w:val="22"/>
          <w:szCs w:val="22"/>
          <w:u w:val="single"/>
        </w:rPr>
      </w:pPr>
    </w:p>
    <w:p w14:paraId="31281B1F" w14:textId="77777777" w:rsidR="00CC4E0B" w:rsidRPr="007F7DD7" w:rsidRDefault="00B2275B" w:rsidP="000F1DED">
      <w:pPr>
        <w:pStyle w:val="DefaultText"/>
        <w:tabs>
          <w:tab w:val="left" w:pos="1440"/>
        </w:tabs>
        <w:spacing w:line="240" w:lineRule="auto"/>
        <w:ind w:left="1440" w:hanging="720"/>
        <w:rPr>
          <w:sz w:val="22"/>
          <w:szCs w:val="22"/>
        </w:rPr>
      </w:pPr>
      <w:r w:rsidRPr="007F7DD7">
        <w:rPr>
          <w:sz w:val="22"/>
          <w:szCs w:val="22"/>
        </w:rPr>
        <w:t>3.</w:t>
      </w:r>
      <w:r w:rsidRPr="007F7DD7">
        <w:rPr>
          <w:sz w:val="22"/>
          <w:szCs w:val="22"/>
        </w:rPr>
        <w:tab/>
      </w:r>
      <w:r w:rsidR="000F1DED" w:rsidRPr="007F7DD7">
        <w:rPr>
          <w:sz w:val="22"/>
          <w:szCs w:val="22"/>
        </w:rPr>
        <w:t>An applicant may be required to rectify any legal name discrepancies before an application will be processed by the Bureau.</w:t>
      </w:r>
    </w:p>
    <w:p w14:paraId="6AA54F26" w14:textId="77777777" w:rsidR="00BA60FD" w:rsidRPr="007F7DD7" w:rsidRDefault="00BA60FD" w:rsidP="00A054F8">
      <w:pPr>
        <w:pStyle w:val="DefaultText"/>
        <w:tabs>
          <w:tab w:val="left" w:pos="1440"/>
        </w:tabs>
        <w:spacing w:line="240" w:lineRule="auto"/>
        <w:ind w:left="1440" w:hanging="720"/>
        <w:rPr>
          <w:sz w:val="22"/>
          <w:szCs w:val="22"/>
        </w:rPr>
      </w:pPr>
    </w:p>
    <w:p w14:paraId="62DA4B4E" w14:textId="77777777" w:rsidR="00A96C28" w:rsidRPr="007F7DD7" w:rsidRDefault="00A96C28" w:rsidP="00A054F8">
      <w:pPr>
        <w:pStyle w:val="DefaultText"/>
        <w:spacing w:line="240" w:lineRule="auto"/>
        <w:rPr>
          <w:b/>
          <w:sz w:val="22"/>
          <w:szCs w:val="22"/>
        </w:rPr>
      </w:pPr>
    </w:p>
    <w:p w14:paraId="6B87DBC1" w14:textId="77777777" w:rsidR="00BA60FD" w:rsidRPr="007F7DD7" w:rsidRDefault="00A054F8" w:rsidP="00E0501D">
      <w:pPr>
        <w:pStyle w:val="DefaultText"/>
        <w:spacing w:line="240" w:lineRule="auto"/>
        <w:outlineLvl w:val="0"/>
        <w:rPr>
          <w:b/>
          <w:sz w:val="22"/>
          <w:szCs w:val="22"/>
        </w:rPr>
      </w:pPr>
      <w:r w:rsidRPr="007F7DD7">
        <w:rPr>
          <w:b/>
          <w:sz w:val="22"/>
          <w:szCs w:val="22"/>
        </w:rPr>
        <w:t>SECTION 5.</w:t>
      </w:r>
      <w:r w:rsidR="007B46D2" w:rsidRPr="007F7DD7">
        <w:rPr>
          <w:b/>
          <w:sz w:val="22"/>
          <w:szCs w:val="22"/>
        </w:rPr>
        <w:t xml:space="preserve"> </w:t>
      </w:r>
      <w:r w:rsidR="00BA60FD" w:rsidRPr="007F7DD7">
        <w:rPr>
          <w:b/>
          <w:sz w:val="22"/>
          <w:szCs w:val="22"/>
        </w:rPr>
        <w:t>CHANGE OF NAME AND/OR ADDRESS</w:t>
      </w:r>
    </w:p>
    <w:p w14:paraId="560674F2" w14:textId="77777777" w:rsidR="00BA60FD" w:rsidRPr="007F7DD7" w:rsidRDefault="00BA60FD" w:rsidP="00A6694B">
      <w:pPr>
        <w:pStyle w:val="DefaultText"/>
        <w:spacing w:line="240" w:lineRule="auto"/>
        <w:rPr>
          <w:sz w:val="22"/>
          <w:szCs w:val="22"/>
        </w:rPr>
      </w:pPr>
    </w:p>
    <w:p w14:paraId="50C14F3D" w14:textId="77777777" w:rsidR="00BA60FD" w:rsidRPr="007F7DD7" w:rsidRDefault="00D956D0" w:rsidP="00A054F8">
      <w:pPr>
        <w:pStyle w:val="DefaultText"/>
        <w:tabs>
          <w:tab w:val="left" w:pos="1440"/>
        </w:tabs>
        <w:spacing w:line="240" w:lineRule="auto"/>
        <w:ind w:left="1440" w:hanging="720"/>
        <w:rPr>
          <w:sz w:val="22"/>
          <w:szCs w:val="22"/>
        </w:rPr>
      </w:pPr>
      <w:r w:rsidRPr="007F7DD7">
        <w:rPr>
          <w:sz w:val="22"/>
          <w:szCs w:val="22"/>
        </w:rPr>
        <w:t>1.</w:t>
      </w:r>
      <w:r w:rsidRPr="007F7DD7">
        <w:rPr>
          <w:sz w:val="22"/>
          <w:szCs w:val="22"/>
        </w:rPr>
        <w:tab/>
      </w:r>
      <w:r w:rsidR="00BA60FD" w:rsidRPr="007F7DD7">
        <w:rPr>
          <w:sz w:val="22"/>
          <w:szCs w:val="22"/>
        </w:rPr>
        <w:t>A change of name</w:t>
      </w:r>
      <w:r w:rsidR="008C6050" w:rsidRPr="007F7DD7">
        <w:rPr>
          <w:sz w:val="22"/>
          <w:szCs w:val="22"/>
        </w:rPr>
        <w:t>,</w:t>
      </w:r>
      <w:r w:rsidR="00BA60FD" w:rsidRPr="007F7DD7">
        <w:rPr>
          <w:sz w:val="22"/>
          <w:szCs w:val="22"/>
        </w:rPr>
        <w:t xml:space="preserve"> principal place of business </w:t>
      </w:r>
      <w:r w:rsidR="008C6050" w:rsidRPr="007F7DD7">
        <w:rPr>
          <w:sz w:val="22"/>
          <w:szCs w:val="22"/>
        </w:rPr>
        <w:t xml:space="preserve">address, or mailing address </w:t>
      </w:r>
      <w:r w:rsidR="00BA60FD" w:rsidRPr="007F7DD7">
        <w:rPr>
          <w:sz w:val="22"/>
          <w:szCs w:val="22"/>
        </w:rPr>
        <w:t xml:space="preserve">of any motor carrier must be reported to the Secretary in writing, </w:t>
      </w:r>
      <w:r w:rsidR="00ED2E69" w:rsidRPr="007F7DD7">
        <w:rPr>
          <w:sz w:val="22"/>
          <w:szCs w:val="22"/>
        </w:rPr>
        <w:t xml:space="preserve">or by </w:t>
      </w:r>
      <w:r w:rsidR="00BA60FD" w:rsidRPr="007F7DD7">
        <w:rPr>
          <w:sz w:val="22"/>
          <w:szCs w:val="22"/>
        </w:rPr>
        <w:t>facsimile or E-mail within 30 days of the change. The Secretary reserves the right to require supplemental supporting documentation on any name change.</w:t>
      </w:r>
      <w:r w:rsidR="00EA086E">
        <w:rPr>
          <w:sz w:val="22"/>
          <w:szCs w:val="22"/>
        </w:rPr>
        <w:t xml:space="preserve"> </w:t>
      </w:r>
      <w:r w:rsidR="00144282" w:rsidRPr="007F7DD7">
        <w:rPr>
          <w:sz w:val="22"/>
          <w:szCs w:val="22"/>
        </w:rPr>
        <w:t>Carriers must also update their census information with the Federal Motor Carrier</w:t>
      </w:r>
      <w:r w:rsidR="00C959FE" w:rsidRPr="007F7DD7">
        <w:rPr>
          <w:sz w:val="22"/>
          <w:szCs w:val="22"/>
        </w:rPr>
        <w:t xml:space="preserve"> Safety</w:t>
      </w:r>
      <w:r w:rsidR="00144282" w:rsidRPr="007F7DD7">
        <w:rPr>
          <w:sz w:val="22"/>
          <w:szCs w:val="22"/>
        </w:rPr>
        <w:t xml:space="preserve"> Administration through the online form MCSA-1 within 30 days of any change to that information.</w:t>
      </w:r>
      <w:r w:rsidR="00EA086E">
        <w:rPr>
          <w:sz w:val="22"/>
          <w:szCs w:val="22"/>
        </w:rPr>
        <w:t xml:space="preserve"> </w:t>
      </w:r>
      <w:r w:rsidR="00144282" w:rsidRPr="007F7DD7">
        <w:rPr>
          <w:sz w:val="22"/>
          <w:szCs w:val="22"/>
        </w:rPr>
        <w:t>This can be done at FMCSA’s registration web site.</w:t>
      </w:r>
    </w:p>
    <w:p w14:paraId="2309C382" w14:textId="77777777" w:rsidR="008C6050" w:rsidRPr="007F7DD7" w:rsidRDefault="008C6050" w:rsidP="00A054F8">
      <w:pPr>
        <w:pStyle w:val="DefaultText"/>
        <w:tabs>
          <w:tab w:val="left" w:pos="1440"/>
        </w:tabs>
        <w:spacing w:line="240" w:lineRule="auto"/>
        <w:ind w:left="1440" w:hanging="720"/>
        <w:rPr>
          <w:sz w:val="22"/>
          <w:szCs w:val="22"/>
        </w:rPr>
      </w:pPr>
    </w:p>
    <w:p w14:paraId="489E1EBA" w14:textId="77777777" w:rsidR="008C6050" w:rsidRPr="007F7DD7" w:rsidRDefault="008C6050" w:rsidP="00A054F8">
      <w:pPr>
        <w:pStyle w:val="DefaultText"/>
        <w:tabs>
          <w:tab w:val="left" w:pos="1440"/>
        </w:tabs>
        <w:spacing w:line="240" w:lineRule="auto"/>
        <w:ind w:left="1440" w:hanging="720"/>
        <w:rPr>
          <w:sz w:val="22"/>
          <w:szCs w:val="22"/>
        </w:rPr>
      </w:pPr>
      <w:r w:rsidRPr="007F7DD7">
        <w:rPr>
          <w:sz w:val="22"/>
          <w:szCs w:val="22"/>
        </w:rPr>
        <w:t>2</w:t>
      </w:r>
      <w:r w:rsidRPr="007F7DD7">
        <w:rPr>
          <w:b/>
          <w:sz w:val="22"/>
          <w:szCs w:val="22"/>
        </w:rPr>
        <w:t>.</w:t>
      </w:r>
      <w:r w:rsidRPr="007F7DD7">
        <w:rPr>
          <w:b/>
          <w:sz w:val="22"/>
          <w:szCs w:val="22"/>
        </w:rPr>
        <w:tab/>
      </w:r>
      <w:r w:rsidRPr="007F7DD7">
        <w:rPr>
          <w:sz w:val="22"/>
          <w:szCs w:val="22"/>
        </w:rPr>
        <w:t>Any notification of a name or address change must be submitted in conjunction with</w:t>
      </w:r>
      <w:r w:rsidR="00ED2E69" w:rsidRPr="007F7DD7">
        <w:rPr>
          <w:sz w:val="22"/>
          <w:szCs w:val="22"/>
        </w:rPr>
        <w:t xml:space="preserve"> a statement that the federal census information has been updated online.</w:t>
      </w:r>
    </w:p>
    <w:p w14:paraId="750DB0DD" w14:textId="77777777" w:rsidR="00BA60FD" w:rsidRPr="007F7DD7" w:rsidRDefault="00BA60FD" w:rsidP="00A6694B">
      <w:pPr>
        <w:pStyle w:val="DefaultText"/>
        <w:tabs>
          <w:tab w:val="left" w:pos="1440"/>
        </w:tabs>
        <w:spacing w:line="240" w:lineRule="auto"/>
        <w:ind w:left="1440" w:hanging="720"/>
        <w:rPr>
          <w:sz w:val="22"/>
          <w:szCs w:val="22"/>
        </w:rPr>
      </w:pPr>
    </w:p>
    <w:p w14:paraId="294712AF" w14:textId="77777777" w:rsidR="00A96C28" w:rsidRPr="007F7DD7" w:rsidRDefault="00A96C28" w:rsidP="00A6694B">
      <w:pPr>
        <w:pStyle w:val="DefaultText"/>
        <w:spacing w:line="240" w:lineRule="auto"/>
        <w:rPr>
          <w:b/>
          <w:sz w:val="22"/>
          <w:szCs w:val="22"/>
        </w:rPr>
      </w:pPr>
    </w:p>
    <w:p w14:paraId="26A49BEB" w14:textId="77777777" w:rsidR="00BA60FD" w:rsidRPr="007F7DD7" w:rsidRDefault="00A6694B" w:rsidP="00E0501D">
      <w:pPr>
        <w:pStyle w:val="DefaultText"/>
        <w:spacing w:line="240" w:lineRule="auto"/>
        <w:outlineLvl w:val="0"/>
        <w:rPr>
          <w:b/>
          <w:sz w:val="22"/>
          <w:szCs w:val="22"/>
        </w:rPr>
      </w:pPr>
      <w:r w:rsidRPr="007F7DD7">
        <w:rPr>
          <w:b/>
          <w:sz w:val="22"/>
          <w:szCs w:val="22"/>
        </w:rPr>
        <w:t>SECTION 6.</w:t>
      </w:r>
      <w:r w:rsidR="007B46D2" w:rsidRPr="007F7DD7">
        <w:rPr>
          <w:b/>
          <w:sz w:val="22"/>
          <w:szCs w:val="22"/>
        </w:rPr>
        <w:t xml:space="preserve"> </w:t>
      </w:r>
      <w:r w:rsidR="00A20AA5" w:rsidRPr="007F7DD7">
        <w:rPr>
          <w:b/>
          <w:sz w:val="22"/>
          <w:szCs w:val="22"/>
        </w:rPr>
        <w:t>APPLICABILITY</w:t>
      </w:r>
    </w:p>
    <w:p w14:paraId="13FE3FC5" w14:textId="77777777" w:rsidR="00BA60FD" w:rsidRPr="007F7DD7" w:rsidRDefault="00BA60FD" w:rsidP="00A6694B">
      <w:pPr>
        <w:pStyle w:val="DefaultText"/>
        <w:spacing w:line="240" w:lineRule="auto"/>
        <w:rPr>
          <w:sz w:val="22"/>
          <w:szCs w:val="22"/>
        </w:rPr>
      </w:pPr>
    </w:p>
    <w:p w14:paraId="1BE1214A" w14:textId="77777777" w:rsidR="00AE1CC5" w:rsidRPr="007F7DD7" w:rsidRDefault="00A6694B" w:rsidP="00A6694B">
      <w:pPr>
        <w:pStyle w:val="DefaultText"/>
        <w:tabs>
          <w:tab w:val="left" w:pos="1440"/>
        </w:tabs>
        <w:spacing w:line="240" w:lineRule="auto"/>
        <w:ind w:left="1440" w:hanging="720"/>
        <w:rPr>
          <w:sz w:val="22"/>
          <w:szCs w:val="22"/>
        </w:rPr>
      </w:pPr>
      <w:r w:rsidRPr="007F7DD7">
        <w:rPr>
          <w:sz w:val="22"/>
          <w:szCs w:val="22"/>
        </w:rPr>
        <w:t>1.</w:t>
      </w:r>
      <w:r w:rsidRPr="007F7DD7">
        <w:rPr>
          <w:sz w:val="22"/>
          <w:szCs w:val="22"/>
        </w:rPr>
        <w:tab/>
      </w:r>
      <w:r w:rsidR="00643B3E" w:rsidRPr="007F7DD7">
        <w:rPr>
          <w:sz w:val="22"/>
          <w:szCs w:val="22"/>
        </w:rPr>
        <w:t>Thi</w:t>
      </w:r>
      <w:r w:rsidR="00742C36" w:rsidRPr="007F7DD7">
        <w:rPr>
          <w:sz w:val="22"/>
          <w:szCs w:val="22"/>
        </w:rPr>
        <w:t>s rule applies to all</w:t>
      </w:r>
      <w:r w:rsidR="00A20AA5" w:rsidRPr="007F7DD7">
        <w:rPr>
          <w:sz w:val="22"/>
          <w:szCs w:val="22"/>
        </w:rPr>
        <w:t xml:space="preserve"> </w:t>
      </w:r>
      <w:r w:rsidR="00AD1C40" w:rsidRPr="007F7DD7">
        <w:rPr>
          <w:sz w:val="22"/>
          <w:szCs w:val="22"/>
        </w:rPr>
        <w:t xml:space="preserve">intrastate </w:t>
      </w:r>
      <w:r w:rsidR="00A20AA5" w:rsidRPr="007F7DD7">
        <w:rPr>
          <w:sz w:val="22"/>
          <w:szCs w:val="22"/>
        </w:rPr>
        <w:t>motor carrier</w:t>
      </w:r>
      <w:r w:rsidR="00742C36" w:rsidRPr="007F7DD7">
        <w:rPr>
          <w:sz w:val="22"/>
          <w:szCs w:val="22"/>
        </w:rPr>
        <w:t>s</w:t>
      </w:r>
      <w:r w:rsidR="00794BD3" w:rsidRPr="007F7DD7">
        <w:rPr>
          <w:sz w:val="22"/>
          <w:szCs w:val="22"/>
        </w:rPr>
        <w:t xml:space="preserve"> </w:t>
      </w:r>
      <w:r w:rsidR="00742C36" w:rsidRPr="007F7DD7">
        <w:rPr>
          <w:sz w:val="22"/>
          <w:szCs w:val="22"/>
        </w:rPr>
        <w:t xml:space="preserve">operating </w:t>
      </w:r>
      <w:r w:rsidR="00A20AA5" w:rsidRPr="007F7DD7">
        <w:rPr>
          <w:sz w:val="22"/>
          <w:szCs w:val="22"/>
        </w:rPr>
        <w:t>commercial motor vehicle</w:t>
      </w:r>
      <w:r w:rsidR="00742C36" w:rsidRPr="007F7DD7">
        <w:rPr>
          <w:sz w:val="22"/>
          <w:szCs w:val="22"/>
        </w:rPr>
        <w:t>s</w:t>
      </w:r>
      <w:r w:rsidR="00AE1CC5" w:rsidRPr="007F7DD7">
        <w:rPr>
          <w:sz w:val="22"/>
          <w:szCs w:val="22"/>
        </w:rPr>
        <w:t>.</w:t>
      </w:r>
    </w:p>
    <w:p w14:paraId="26C6DA9E" w14:textId="77777777" w:rsidR="00AE1CC5" w:rsidRPr="007F7DD7" w:rsidRDefault="00AE1CC5" w:rsidP="00A6694B">
      <w:pPr>
        <w:pStyle w:val="DefaultText"/>
        <w:tabs>
          <w:tab w:val="left" w:pos="1440"/>
        </w:tabs>
        <w:spacing w:line="240" w:lineRule="auto"/>
        <w:ind w:left="1440" w:hanging="720"/>
        <w:rPr>
          <w:sz w:val="22"/>
          <w:szCs w:val="22"/>
        </w:rPr>
      </w:pPr>
    </w:p>
    <w:p w14:paraId="35BDA4DC" w14:textId="77777777" w:rsidR="00144282" w:rsidRPr="007F7DD7" w:rsidRDefault="00AE1CC5" w:rsidP="00144282">
      <w:pPr>
        <w:pStyle w:val="DefaultText"/>
        <w:tabs>
          <w:tab w:val="left" w:pos="1440"/>
        </w:tabs>
        <w:spacing w:line="240" w:lineRule="auto"/>
        <w:ind w:left="1440" w:hanging="720"/>
        <w:rPr>
          <w:sz w:val="22"/>
          <w:szCs w:val="22"/>
        </w:rPr>
      </w:pPr>
      <w:r w:rsidRPr="007F7DD7">
        <w:rPr>
          <w:sz w:val="22"/>
          <w:szCs w:val="22"/>
        </w:rPr>
        <w:t>2.</w:t>
      </w:r>
      <w:r w:rsidRPr="007F7DD7">
        <w:rPr>
          <w:sz w:val="22"/>
          <w:szCs w:val="22"/>
        </w:rPr>
        <w:tab/>
      </w:r>
      <w:r w:rsidR="00AD1C40" w:rsidRPr="007F7DD7">
        <w:rPr>
          <w:sz w:val="22"/>
          <w:szCs w:val="22"/>
        </w:rPr>
        <w:t>Intrastate m</w:t>
      </w:r>
      <w:r w:rsidRPr="007F7DD7">
        <w:rPr>
          <w:sz w:val="22"/>
          <w:szCs w:val="22"/>
        </w:rPr>
        <w:t xml:space="preserve">otor carriers operating commercial motor vehicles </w:t>
      </w:r>
      <w:r w:rsidR="00144282" w:rsidRPr="007F7DD7">
        <w:rPr>
          <w:sz w:val="22"/>
          <w:szCs w:val="22"/>
        </w:rPr>
        <w:t xml:space="preserve">entirely within the state </w:t>
      </w:r>
      <w:r w:rsidRPr="007F7DD7">
        <w:rPr>
          <w:sz w:val="22"/>
          <w:szCs w:val="22"/>
        </w:rPr>
        <w:t xml:space="preserve">are required </w:t>
      </w:r>
      <w:r w:rsidR="00A20AA5" w:rsidRPr="007F7DD7">
        <w:rPr>
          <w:sz w:val="22"/>
          <w:szCs w:val="22"/>
        </w:rPr>
        <w:t>to obtain a USDOT number.</w:t>
      </w:r>
    </w:p>
    <w:p w14:paraId="476A4E02" w14:textId="77777777" w:rsidR="00BA60FD" w:rsidRPr="007F7DD7" w:rsidRDefault="00BA60FD" w:rsidP="00A6694B">
      <w:pPr>
        <w:pStyle w:val="DefaultText"/>
        <w:tabs>
          <w:tab w:val="left" w:pos="1440"/>
        </w:tabs>
        <w:spacing w:line="240" w:lineRule="auto"/>
        <w:ind w:left="1440" w:hanging="720"/>
        <w:rPr>
          <w:sz w:val="22"/>
          <w:szCs w:val="22"/>
        </w:rPr>
      </w:pPr>
    </w:p>
    <w:p w14:paraId="543F8482" w14:textId="77777777" w:rsidR="00A96C28" w:rsidRPr="007F7DD7" w:rsidRDefault="00A96C28" w:rsidP="00A6694B">
      <w:pPr>
        <w:pStyle w:val="DefaultText"/>
        <w:spacing w:line="240" w:lineRule="auto"/>
        <w:rPr>
          <w:b/>
          <w:sz w:val="22"/>
          <w:szCs w:val="22"/>
        </w:rPr>
      </w:pPr>
    </w:p>
    <w:p w14:paraId="23CB4AA4" w14:textId="77777777" w:rsidR="00BA60FD" w:rsidRPr="007F7DD7" w:rsidRDefault="00A6694B" w:rsidP="00E0501D">
      <w:pPr>
        <w:pStyle w:val="DefaultText"/>
        <w:spacing w:line="240" w:lineRule="auto"/>
        <w:outlineLvl w:val="0"/>
        <w:rPr>
          <w:b/>
          <w:sz w:val="22"/>
          <w:szCs w:val="22"/>
        </w:rPr>
      </w:pPr>
      <w:r w:rsidRPr="007F7DD7">
        <w:rPr>
          <w:b/>
          <w:sz w:val="22"/>
          <w:szCs w:val="22"/>
        </w:rPr>
        <w:t>SECTION 7.</w:t>
      </w:r>
      <w:r w:rsidR="007B46D2" w:rsidRPr="007F7DD7">
        <w:rPr>
          <w:b/>
          <w:sz w:val="22"/>
          <w:szCs w:val="22"/>
        </w:rPr>
        <w:t xml:space="preserve"> </w:t>
      </w:r>
      <w:r w:rsidR="00BA60FD" w:rsidRPr="007F7DD7">
        <w:rPr>
          <w:b/>
          <w:sz w:val="22"/>
          <w:szCs w:val="22"/>
        </w:rPr>
        <w:t>EXEMPT VEHICLES</w:t>
      </w:r>
      <w:r w:rsidR="001D7A74" w:rsidRPr="007F7DD7">
        <w:rPr>
          <w:b/>
          <w:sz w:val="22"/>
          <w:szCs w:val="22"/>
        </w:rPr>
        <w:t xml:space="preserve"> </w:t>
      </w:r>
      <w:r w:rsidR="00857B3A" w:rsidRPr="007F7DD7">
        <w:rPr>
          <w:b/>
          <w:sz w:val="22"/>
          <w:szCs w:val="22"/>
        </w:rPr>
        <w:t>-</w:t>
      </w:r>
      <w:r w:rsidR="001D7A74" w:rsidRPr="007F7DD7">
        <w:rPr>
          <w:b/>
          <w:sz w:val="22"/>
          <w:szCs w:val="22"/>
        </w:rPr>
        <w:t xml:space="preserve"> </w:t>
      </w:r>
      <w:r w:rsidR="00857B3A" w:rsidRPr="007F7DD7">
        <w:rPr>
          <w:b/>
          <w:sz w:val="22"/>
          <w:szCs w:val="22"/>
        </w:rPr>
        <w:t>EXCEPTIONS</w:t>
      </w:r>
    </w:p>
    <w:p w14:paraId="48FB4022" w14:textId="77777777" w:rsidR="00BA60FD" w:rsidRPr="007F7DD7" w:rsidRDefault="00BA60FD" w:rsidP="00A6694B">
      <w:pPr>
        <w:pStyle w:val="DefaultText"/>
        <w:spacing w:line="240" w:lineRule="auto"/>
        <w:rPr>
          <w:sz w:val="22"/>
          <w:szCs w:val="22"/>
        </w:rPr>
      </w:pPr>
    </w:p>
    <w:p w14:paraId="69D827EC" w14:textId="77777777" w:rsidR="00BA60FD" w:rsidRPr="007F7DD7" w:rsidRDefault="003835B4" w:rsidP="003835B4">
      <w:pPr>
        <w:pStyle w:val="DefaultText"/>
        <w:tabs>
          <w:tab w:val="left" w:pos="1440"/>
        </w:tabs>
        <w:spacing w:line="240" w:lineRule="auto"/>
        <w:ind w:left="1440" w:hanging="720"/>
        <w:rPr>
          <w:sz w:val="22"/>
          <w:szCs w:val="22"/>
        </w:rPr>
      </w:pPr>
      <w:r w:rsidRPr="007F7DD7">
        <w:rPr>
          <w:sz w:val="22"/>
          <w:szCs w:val="22"/>
        </w:rPr>
        <w:t>1.</w:t>
      </w:r>
      <w:r w:rsidRPr="007F7DD7">
        <w:rPr>
          <w:sz w:val="22"/>
          <w:szCs w:val="22"/>
        </w:rPr>
        <w:tab/>
      </w:r>
      <w:r w:rsidR="00794BD3" w:rsidRPr="007F7DD7">
        <w:rPr>
          <w:sz w:val="22"/>
          <w:szCs w:val="22"/>
        </w:rPr>
        <w:t xml:space="preserve">A person operating a </w:t>
      </w:r>
      <w:r w:rsidR="00231054" w:rsidRPr="007F7DD7">
        <w:rPr>
          <w:sz w:val="22"/>
          <w:szCs w:val="22"/>
        </w:rPr>
        <w:t xml:space="preserve">commercial motor </w:t>
      </w:r>
      <w:r w:rsidR="00794BD3" w:rsidRPr="007F7DD7">
        <w:rPr>
          <w:sz w:val="22"/>
          <w:szCs w:val="22"/>
        </w:rPr>
        <w:t xml:space="preserve">vehicle on a public way shall obtain a USDOT number to be displayed on the </w:t>
      </w:r>
      <w:r w:rsidR="00907968" w:rsidRPr="007F7DD7">
        <w:rPr>
          <w:sz w:val="22"/>
          <w:szCs w:val="22"/>
        </w:rPr>
        <w:t xml:space="preserve">registration </w:t>
      </w:r>
      <w:r w:rsidR="003F2704" w:rsidRPr="007F7DD7">
        <w:rPr>
          <w:sz w:val="22"/>
          <w:szCs w:val="22"/>
        </w:rPr>
        <w:t>certificate</w:t>
      </w:r>
      <w:r w:rsidR="00907968" w:rsidRPr="007F7DD7">
        <w:rPr>
          <w:sz w:val="22"/>
          <w:szCs w:val="22"/>
        </w:rPr>
        <w:t xml:space="preserve"> for the vehicle</w:t>
      </w:r>
      <w:r w:rsidR="00397C35" w:rsidRPr="007F7DD7">
        <w:rPr>
          <w:sz w:val="22"/>
          <w:szCs w:val="22"/>
        </w:rPr>
        <w:t xml:space="preserve">. </w:t>
      </w:r>
      <w:r w:rsidR="00231054" w:rsidRPr="007F7DD7">
        <w:rPr>
          <w:sz w:val="22"/>
          <w:szCs w:val="22"/>
        </w:rPr>
        <w:t>For purposes of this rule, the following vehicle</w:t>
      </w:r>
      <w:r w:rsidR="00C8612C" w:rsidRPr="007F7DD7">
        <w:rPr>
          <w:sz w:val="22"/>
          <w:szCs w:val="22"/>
        </w:rPr>
        <w:t>s</w:t>
      </w:r>
      <w:r w:rsidR="00231054" w:rsidRPr="007F7DD7">
        <w:rPr>
          <w:sz w:val="22"/>
          <w:szCs w:val="22"/>
        </w:rPr>
        <w:t xml:space="preserve"> are not considered commercial motor vehicles</w:t>
      </w:r>
      <w:r w:rsidR="00397C35" w:rsidRPr="007F7DD7">
        <w:rPr>
          <w:sz w:val="22"/>
          <w:szCs w:val="22"/>
        </w:rPr>
        <w:t>:</w:t>
      </w:r>
    </w:p>
    <w:p w14:paraId="24808531" w14:textId="77777777" w:rsidR="00BA60FD" w:rsidRPr="007F7DD7" w:rsidRDefault="00BA60FD" w:rsidP="007F7C8F">
      <w:pPr>
        <w:pStyle w:val="DefaultText"/>
        <w:tabs>
          <w:tab w:val="left" w:pos="1440"/>
        </w:tabs>
        <w:spacing w:line="240" w:lineRule="auto"/>
        <w:ind w:left="1440" w:hanging="720"/>
        <w:rPr>
          <w:sz w:val="22"/>
          <w:szCs w:val="22"/>
        </w:rPr>
      </w:pPr>
    </w:p>
    <w:p w14:paraId="71827753" w14:textId="77777777" w:rsidR="00BA60FD" w:rsidRPr="007F7DD7" w:rsidRDefault="006947A9" w:rsidP="006947A9">
      <w:pPr>
        <w:pStyle w:val="DefaultText"/>
        <w:tabs>
          <w:tab w:val="left" w:pos="2160"/>
        </w:tabs>
        <w:spacing w:line="240" w:lineRule="auto"/>
        <w:ind w:left="2160" w:hanging="720"/>
        <w:rPr>
          <w:sz w:val="22"/>
          <w:szCs w:val="22"/>
          <w:u w:val="single"/>
        </w:rPr>
      </w:pPr>
      <w:r w:rsidRPr="007F7DD7">
        <w:rPr>
          <w:sz w:val="22"/>
          <w:szCs w:val="22"/>
        </w:rPr>
        <w:t>A</w:t>
      </w:r>
      <w:r w:rsidR="00BA60FD" w:rsidRPr="007F7DD7">
        <w:rPr>
          <w:sz w:val="22"/>
          <w:szCs w:val="22"/>
        </w:rPr>
        <w:t>.</w:t>
      </w:r>
      <w:r w:rsidR="00BA60FD" w:rsidRPr="007F7DD7">
        <w:rPr>
          <w:sz w:val="22"/>
          <w:szCs w:val="22"/>
        </w:rPr>
        <w:tab/>
      </w:r>
      <w:r w:rsidR="00907968" w:rsidRPr="007F7DD7">
        <w:rPr>
          <w:sz w:val="22"/>
          <w:szCs w:val="22"/>
        </w:rPr>
        <w:t>A</w:t>
      </w:r>
      <w:r w:rsidR="00BA60FD" w:rsidRPr="007F7DD7">
        <w:rPr>
          <w:sz w:val="22"/>
          <w:szCs w:val="22"/>
        </w:rPr>
        <w:t xml:space="preserve"> vehicle owned </w:t>
      </w:r>
      <w:r w:rsidR="00794BD3" w:rsidRPr="007F7DD7">
        <w:rPr>
          <w:sz w:val="22"/>
          <w:szCs w:val="22"/>
        </w:rPr>
        <w:t>and</w:t>
      </w:r>
      <w:r w:rsidR="00BA60FD" w:rsidRPr="007F7DD7">
        <w:rPr>
          <w:sz w:val="22"/>
          <w:szCs w:val="22"/>
        </w:rPr>
        <w:t xml:space="preserve"> operated by </w:t>
      </w:r>
      <w:r w:rsidR="009E31A3" w:rsidRPr="007F7DD7">
        <w:rPr>
          <w:sz w:val="22"/>
          <w:szCs w:val="22"/>
        </w:rPr>
        <w:t xml:space="preserve">a </w:t>
      </w:r>
      <w:r w:rsidR="00BA60FD" w:rsidRPr="007F7DD7">
        <w:rPr>
          <w:sz w:val="22"/>
          <w:szCs w:val="22"/>
        </w:rPr>
        <w:t>government agenc</w:t>
      </w:r>
      <w:r w:rsidR="00907968" w:rsidRPr="007F7DD7">
        <w:rPr>
          <w:sz w:val="22"/>
          <w:szCs w:val="22"/>
        </w:rPr>
        <w:t>y</w:t>
      </w:r>
      <w:r w:rsidR="00742C36" w:rsidRPr="007F7DD7">
        <w:rPr>
          <w:sz w:val="22"/>
          <w:szCs w:val="22"/>
        </w:rPr>
        <w:t>;</w:t>
      </w:r>
    </w:p>
    <w:p w14:paraId="352892C7" w14:textId="77777777" w:rsidR="00BA60FD" w:rsidRPr="007F7DD7" w:rsidRDefault="00BA60FD" w:rsidP="007F7C8F">
      <w:pPr>
        <w:pStyle w:val="DefaultText"/>
        <w:tabs>
          <w:tab w:val="left" w:pos="1440"/>
        </w:tabs>
        <w:spacing w:line="240" w:lineRule="auto"/>
        <w:ind w:left="1440" w:hanging="720"/>
        <w:rPr>
          <w:sz w:val="22"/>
          <w:szCs w:val="22"/>
        </w:rPr>
      </w:pPr>
    </w:p>
    <w:p w14:paraId="7093BE39" w14:textId="77777777" w:rsidR="00BA60FD" w:rsidRPr="007F7DD7" w:rsidRDefault="00796B05" w:rsidP="00796B05">
      <w:pPr>
        <w:pStyle w:val="DefaultText"/>
        <w:tabs>
          <w:tab w:val="left" w:pos="2160"/>
        </w:tabs>
        <w:spacing w:line="240" w:lineRule="auto"/>
        <w:ind w:left="2160" w:hanging="720"/>
        <w:rPr>
          <w:sz w:val="22"/>
          <w:szCs w:val="22"/>
          <w:u w:val="single"/>
        </w:rPr>
      </w:pPr>
      <w:r w:rsidRPr="007F7DD7">
        <w:rPr>
          <w:sz w:val="22"/>
          <w:szCs w:val="22"/>
        </w:rPr>
        <w:t>B</w:t>
      </w:r>
      <w:r w:rsidR="00BA60FD" w:rsidRPr="007F7DD7">
        <w:rPr>
          <w:sz w:val="22"/>
          <w:szCs w:val="22"/>
        </w:rPr>
        <w:t>.</w:t>
      </w:r>
      <w:r w:rsidR="00BA60FD" w:rsidRPr="007F7DD7">
        <w:rPr>
          <w:sz w:val="22"/>
          <w:szCs w:val="22"/>
        </w:rPr>
        <w:tab/>
      </w:r>
      <w:r w:rsidR="00907968" w:rsidRPr="007F7DD7">
        <w:rPr>
          <w:sz w:val="22"/>
          <w:szCs w:val="22"/>
        </w:rPr>
        <w:t>A vehicle</w:t>
      </w:r>
      <w:r w:rsidR="00BA60FD" w:rsidRPr="007F7DD7">
        <w:rPr>
          <w:sz w:val="22"/>
          <w:szCs w:val="22"/>
        </w:rPr>
        <w:t xml:space="preserve"> legally operated </w:t>
      </w:r>
      <w:r w:rsidR="00794BD3" w:rsidRPr="007F7DD7">
        <w:rPr>
          <w:sz w:val="22"/>
          <w:szCs w:val="22"/>
        </w:rPr>
        <w:t>with</w:t>
      </w:r>
      <w:r w:rsidR="00BA60FD" w:rsidRPr="007F7DD7">
        <w:rPr>
          <w:sz w:val="22"/>
          <w:szCs w:val="22"/>
        </w:rPr>
        <w:t xml:space="preserve"> dealer </w:t>
      </w:r>
      <w:r w:rsidR="00764E42" w:rsidRPr="007F7DD7">
        <w:rPr>
          <w:sz w:val="22"/>
          <w:szCs w:val="22"/>
        </w:rPr>
        <w:t xml:space="preserve">registration </w:t>
      </w:r>
      <w:r w:rsidR="00BA60FD" w:rsidRPr="007F7DD7">
        <w:rPr>
          <w:sz w:val="22"/>
          <w:szCs w:val="22"/>
        </w:rPr>
        <w:t>plates</w:t>
      </w:r>
      <w:r w:rsidR="00764E42" w:rsidRPr="007F7DD7">
        <w:rPr>
          <w:sz w:val="22"/>
          <w:szCs w:val="22"/>
        </w:rPr>
        <w:t>;</w:t>
      </w:r>
    </w:p>
    <w:p w14:paraId="6EF57A0E" w14:textId="77777777" w:rsidR="00BA60FD" w:rsidRPr="007F7DD7" w:rsidRDefault="00BA60FD" w:rsidP="007F7C8F">
      <w:pPr>
        <w:pStyle w:val="DefaultText"/>
        <w:tabs>
          <w:tab w:val="left" w:pos="1440"/>
        </w:tabs>
        <w:spacing w:line="240" w:lineRule="auto"/>
        <w:ind w:left="1440" w:hanging="720"/>
        <w:rPr>
          <w:sz w:val="22"/>
          <w:szCs w:val="22"/>
        </w:rPr>
      </w:pPr>
    </w:p>
    <w:p w14:paraId="5A5853E9" w14:textId="77777777" w:rsidR="00BA60FD" w:rsidRPr="007F7DD7" w:rsidRDefault="006947A9" w:rsidP="006947A9">
      <w:pPr>
        <w:pStyle w:val="DefaultText"/>
        <w:tabs>
          <w:tab w:val="left" w:pos="2160"/>
        </w:tabs>
        <w:spacing w:line="240" w:lineRule="auto"/>
        <w:ind w:left="2160" w:hanging="720"/>
        <w:rPr>
          <w:sz w:val="22"/>
          <w:szCs w:val="22"/>
          <w:u w:val="single"/>
        </w:rPr>
      </w:pPr>
      <w:r w:rsidRPr="007F7DD7">
        <w:rPr>
          <w:sz w:val="22"/>
          <w:szCs w:val="22"/>
        </w:rPr>
        <w:t>C</w:t>
      </w:r>
      <w:r w:rsidR="00BA60FD" w:rsidRPr="007F7DD7">
        <w:rPr>
          <w:sz w:val="22"/>
          <w:szCs w:val="22"/>
        </w:rPr>
        <w:t>.</w:t>
      </w:r>
      <w:r w:rsidR="00BA60FD" w:rsidRPr="007F7DD7">
        <w:rPr>
          <w:sz w:val="22"/>
          <w:szCs w:val="22"/>
        </w:rPr>
        <w:tab/>
      </w:r>
      <w:r w:rsidR="00907968" w:rsidRPr="007F7DD7">
        <w:rPr>
          <w:sz w:val="22"/>
          <w:szCs w:val="22"/>
        </w:rPr>
        <w:t>A r</w:t>
      </w:r>
      <w:r w:rsidR="00BA60FD" w:rsidRPr="007F7DD7">
        <w:rPr>
          <w:sz w:val="22"/>
          <w:szCs w:val="22"/>
        </w:rPr>
        <w:t>ecreational vehicle</w:t>
      </w:r>
      <w:r w:rsidR="000B55AA" w:rsidRPr="007F7DD7">
        <w:rPr>
          <w:sz w:val="22"/>
          <w:szCs w:val="22"/>
        </w:rPr>
        <w:t>, not used in a commercial endeavor</w:t>
      </w:r>
      <w:r w:rsidR="00742C36" w:rsidRPr="007F7DD7">
        <w:rPr>
          <w:sz w:val="22"/>
          <w:szCs w:val="22"/>
        </w:rPr>
        <w:t>;</w:t>
      </w:r>
      <w:r w:rsidR="00EB5D9C" w:rsidRPr="007F7DD7">
        <w:rPr>
          <w:sz w:val="22"/>
          <w:szCs w:val="22"/>
        </w:rPr>
        <w:t xml:space="preserve"> or</w:t>
      </w:r>
    </w:p>
    <w:p w14:paraId="0997EFFC" w14:textId="77777777" w:rsidR="00BA60FD" w:rsidRPr="007F7DD7" w:rsidRDefault="00BA60FD" w:rsidP="00796B05">
      <w:pPr>
        <w:pStyle w:val="DefaultText"/>
        <w:tabs>
          <w:tab w:val="left" w:pos="1440"/>
        </w:tabs>
        <w:spacing w:line="240" w:lineRule="auto"/>
        <w:ind w:left="1440" w:hanging="720"/>
        <w:rPr>
          <w:sz w:val="22"/>
          <w:szCs w:val="22"/>
        </w:rPr>
      </w:pPr>
    </w:p>
    <w:p w14:paraId="24DE3DF6" w14:textId="77777777" w:rsidR="00BA60FD" w:rsidRPr="007F7DD7" w:rsidRDefault="00EB5D9C" w:rsidP="006947A9">
      <w:pPr>
        <w:pStyle w:val="DefaultText"/>
        <w:tabs>
          <w:tab w:val="left" w:pos="2160"/>
        </w:tabs>
        <w:spacing w:line="240" w:lineRule="auto"/>
        <w:ind w:left="2160" w:hanging="720"/>
        <w:rPr>
          <w:sz w:val="22"/>
          <w:szCs w:val="22"/>
        </w:rPr>
      </w:pPr>
      <w:r w:rsidRPr="007F7DD7">
        <w:rPr>
          <w:sz w:val="22"/>
          <w:szCs w:val="22"/>
        </w:rPr>
        <w:t>D</w:t>
      </w:r>
      <w:r w:rsidR="00BA60FD" w:rsidRPr="007F7DD7">
        <w:rPr>
          <w:sz w:val="22"/>
          <w:szCs w:val="22"/>
        </w:rPr>
        <w:t>.</w:t>
      </w:r>
      <w:r w:rsidR="00BA60FD" w:rsidRPr="007F7DD7">
        <w:rPr>
          <w:sz w:val="22"/>
          <w:szCs w:val="22"/>
        </w:rPr>
        <w:tab/>
      </w:r>
      <w:r w:rsidRPr="007F7DD7">
        <w:rPr>
          <w:sz w:val="22"/>
          <w:szCs w:val="22"/>
        </w:rPr>
        <w:t>A school bu</w:t>
      </w:r>
      <w:r w:rsidR="00A96C28" w:rsidRPr="007F7DD7">
        <w:rPr>
          <w:sz w:val="22"/>
          <w:szCs w:val="22"/>
        </w:rPr>
        <w:t>s as defined in 29-A M.R.S.A. §</w:t>
      </w:r>
      <w:r w:rsidRPr="007F7DD7">
        <w:rPr>
          <w:sz w:val="22"/>
          <w:szCs w:val="22"/>
        </w:rPr>
        <w:t>230</w:t>
      </w:r>
      <w:r w:rsidR="00ED7F40" w:rsidRPr="007F7DD7">
        <w:rPr>
          <w:sz w:val="22"/>
          <w:szCs w:val="22"/>
        </w:rPr>
        <w:t>1</w:t>
      </w:r>
      <w:r w:rsidR="00BA60FD" w:rsidRPr="007F7DD7">
        <w:rPr>
          <w:sz w:val="22"/>
          <w:szCs w:val="22"/>
        </w:rPr>
        <w:t>.</w:t>
      </w:r>
    </w:p>
    <w:p w14:paraId="7CFBCEAB" w14:textId="77777777" w:rsidR="00857B3A" w:rsidRPr="007F7DD7" w:rsidRDefault="00857B3A" w:rsidP="006947A9">
      <w:pPr>
        <w:pStyle w:val="DefaultText"/>
        <w:tabs>
          <w:tab w:val="left" w:pos="2160"/>
        </w:tabs>
        <w:spacing w:line="240" w:lineRule="auto"/>
        <w:ind w:left="2160" w:hanging="720"/>
        <w:rPr>
          <w:sz w:val="22"/>
          <w:szCs w:val="22"/>
        </w:rPr>
      </w:pPr>
    </w:p>
    <w:p w14:paraId="63348130" w14:textId="77777777" w:rsidR="00857B3A" w:rsidRPr="007F7DD7" w:rsidRDefault="00857B3A" w:rsidP="00EA086E">
      <w:pPr>
        <w:pStyle w:val="DefaultText"/>
        <w:tabs>
          <w:tab w:val="left" w:pos="720"/>
          <w:tab w:val="left" w:pos="1440"/>
          <w:tab w:val="left" w:pos="2160"/>
          <w:tab w:val="left" w:pos="2520"/>
        </w:tabs>
        <w:ind w:left="2520" w:hanging="1800"/>
        <w:rPr>
          <w:sz w:val="22"/>
          <w:szCs w:val="22"/>
        </w:rPr>
      </w:pPr>
      <w:r w:rsidRPr="007F7DD7">
        <w:rPr>
          <w:b/>
          <w:sz w:val="22"/>
          <w:szCs w:val="22"/>
        </w:rPr>
        <w:t xml:space="preserve">EXCEPTION – </w:t>
      </w:r>
      <w:r w:rsidRPr="007F7DD7">
        <w:rPr>
          <w:sz w:val="22"/>
          <w:szCs w:val="22"/>
        </w:rPr>
        <w:t>1.</w:t>
      </w:r>
      <w:r w:rsidRPr="007F7DD7">
        <w:rPr>
          <w:sz w:val="22"/>
          <w:szCs w:val="22"/>
        </w:rPr>
        <w:tab/>
        <w:t>Intrastate vehicles to which this rule applies that have a gross vehicle weight rating of 10,001 lbs. to 26,000 lbs., and that neither meet the definition of a “bus” nor transport hazardous materials, are exempt from obtaining a USDOT number.</w:t>
      </w:r>
    </w:p>
    <w:p w14:paraId="704CED12" w14:textId="77777777" w:rsidR="00BA60FD" w:rsidRPr="007F7DD7" w:rsidRDefault="00BA60FD" w:rsidP="007F7C8F">
      <w:pPr>
        <w:pStyle w:val="DefaultText"/>
        <w:spacing w:line="240" w:lineRule="auto"/>
        <w:rPr>
          <w:sz w:val="22"/>
          <w:szCs w:val="22"/>
        </w:rPr>
      </w:pPr>
    </w:p>
    <w:p w14:paraId="522FB530" w14:textId="77777777" w:rsidR="00A96C28" w:rsidRPr="007F7DD7" w:rsidRDefault="00A96C28" w:rsidP="00A6694B">
      <w:pPr>
        <w:pStyle w:val="DefaultText"/>
        <w:spacing w:line="240" w:lineRule="auto"/>
        <w:rPr>
          <w:b/>
          <w:sz w:val="22"/>
          <w:szCs w:val="22"/>
        </w:rPr>
      </w:pPr>
    </w:p>
    <w:p w14:paraId="0B46D0C7" w14:textId="77777777" w:rsidR="00BA60FD" w:rsidRPr="007F7DD7" w:rsidRDefault="00A6694B" w:rsidP="00E0501D">
      <w:pPr>
        <w:pStyle w:val="DefaultText"/>
        <w:keepNext/>
        <w:keepLines/>
        <w:spacing w:line="240" w:lineRule="auto"/>
        <w:outlineLvl w:val="0"/>
        <w:rPr>
          <w:b/>
          <w:sz w:val="22"/>
          <w:szCs w:val="22"/>
        </w:rPr>
      </w:pPr>
      <w:r w:rsidRPr="007F7DD7">
        <w:rPr>
          <w:b/>
          <w:sz w:val="22"/>
          <w:szCs w:val="22"/>
        </w:rPr>
        <w:t>SECTION 8.</w:t>
      </w:r>
      <w:r w:rsidR="007B46D2" w:rsidRPr="007F7DD7">
        <w:rPr>
          <w:b/>
          <w:sz w:val="22"/>
          <w:szCs w:val="22"/>
        </w:rPr>
        <w:t xml:space="preserve"> </w:t>
      </w:r>
      <w:r w:rsidR="00BA60FD" w:rsidRPr="007F7DD7">
        <w:rPr>
          <w:b/>
          <w:sz w:val="22"/>
          <w:szCs w:val="22"/>
        </w:rPr>
        <w:t>APPLICATION FORM</w:t>
      </w:r>
    </w:p>
    <w:p w14:paraId="36C409B5" w14:textId="77777777" w:rsidR="00BA60FD" w:rsidRPr="007F7DD7" w:rsidRDefault="00BA60FD" w:rsidP="00EA086E">
      <w:pPr>
        <w:pStyle w:val="DefaultText"/>
        <w:keepNext/>
        <w:keepLines/>
        <w:spacing w:line="240" w:lineRule="auto"/>
        <w:rPr>
          <w:sz w:val="22"/>
          <w:szCs w:val="22"/>
        </w:rPr>
      </w:pPr>
    </w:p>
    <w:p w14:paraId="19B52D10" w14:textId="77777777" w:rsidR="004423D8" w:rsidRPr="007F7DD7" w:rsidRDefault="003835B4" w:rsidP="00EA086E">
      <w:pPr>
        <w:pStyle w:val="DefaultText"/>
        <w:keepNext/>
        <w:keepLines/>
        <w:tabs>
          <w:tab w:val="left" w:pos="1440"/>
        </w:tabs>
        <w:spacing w:line="240" w:lineRule="auto"/>
        <w:ind w:left="1440" w:hanging="720"/>
        <w:rPr>
          <w:sz w:val="22"/>
          <w:szCs w:val="22"/>
        </w:rPr>
      </w:pPr>
      <w:r w:rsidRPr="007F7DD7">
        <w:rPr>
          <w:sz w:val="22"/>
          <w:szCs w:val="22"/>
        </w:rPr>
        <w:t>1.</w:t>
      </w:r>
      <w:r w:rsidRPr="007F7DD7">
        <w:rPr>
          <w:sz w:val="22"/>
          <w:szCs w:val="22"/>
        </w:rPr>
        <w:tab/>
      </w:r>
      <w:r w:rsidR="000B55AA" w:rsidRPr="007F7DD7">
        <w:rPr>
          <w:sz w:val="22"/>
          <w:szCs w:val="22"/>
        </w:rPr>
        <w:t xml:space="preserve">The form </w:t>
      </w:r>
      <w:r w:rsidR="00DC4030" w:rsidRPr="007F7DD7">
        <w:rPr>
          <w:sz w:val="22"/>
          <w:szCs w:val="22"/>
        </w:rPr>
        <w:t xml:space="preserve">used </w:t>
      </w:r>
      <w:r w:rsidR="000B55AA" w:rsidRPr="007F7DD7">
        <w:rPr>
          <w:sz w:val="22"/>
          <w:szCs w:val="22"/>
        </w:rPr>
        <w:t>to</w:t>
      </w:r>
      <w:r w:rsidR="00BA60FD" w:rsidRPr="007F7DD7">
        <w:rPr>
          <w:sz w:val="22"/>
          <w:szCs w:val="22"/>
        </w:rPr>
        <w:t xml:space="preserve"> </w:t>
      </w:r>
      <w:r w:rsidR="00DC4030" w:rsidRPr="007F7DD7">
        <w:rPr>
          <w:sz w:val="22"/>
          <w:szCs w:val="22"/>
        </w:rPr>
        <w:t xml:space="preserve">initially apply for a USDOT number or update </w:t>
      </w:r>
      <w:r w:rsidR="00C959FE" w:rsidRPr="007F7DD7">
        <w:rPr>
          <w:sz w:val="22"/>
          <w:szCs w:val="22"/>
        </w:rPr>
        <w:t xml:space="preserve">existing </w:t>
      </w:r>
      <w:r w:rsidR="00DC4030" w:rsidRPr="007F7DD7">
        <w:rPr>
          <w:sz w:val="22"/>
          <w:szCs w:val="22"/>
        </w:rPr>
        <w:t>USDOT census information is</w:t>
      </w:r>
      <w:r w:rsidR="00BA60FD" w:rsidRPr="007F7DD7">
        <w:rPr>
          <w:sz w:val="22"/>
          <w:szCs w:val="22"/>
        </w:rPr>
        <w:t xml:space="preserve"> the Federal </w:t>
      </w:r>
      <w:r w:rsidRPr="007F7DD7">
        <w:rPr>
          <w:sz w:val="22"/>
          <w:szCs w:val="22"/>
        </w:rPr>
        <w:t>Motor Carrier Safety</w:t>
      </w:r>
      <w:r w:rsidR="00BA60FD" w:rsidRPr="007F7DD7">
        <w:rPr>
          <w:sz w:val="22"/>
          <w:szCs w:val="22"/>
        </w:rPr>
        <w:t xml:space="preserve"> Administration’s </w:t>
      </w:r>
      <w:r w:rsidRPr="007F7DD7">
        <w:rPr>
          <w:sz w:val="22"/>
          <w:szCs w:val="22"/>
        </w:rPr>
        <w:t xml:space="preserve">Form </w:t>
      </w:r>
      <w:r w:rsidR="006B7B21" w:rsidRPr="007F7DD7">
        <w:rPr>
          <w:sz w:val="22"/>
          <w:szCs w:val="22"/>
        </w:rPr>
        <w:t>MCSA-1</w:t>
      </w:r>
      <w:r w:rsidR="00BA60FD" w:rsidRPr="007F7DD7">
        <w:rPr>
          <w:sz w:val="22"/>
          <w:szCs w:val="22"/>
        </w:rPr>
        <w:t>“Motor Carrier Identificat</w:t>
      </w:r>
      <w:r w:rsidR="004423D8" w:rsidRPr="007F7DD7">
        <w:rPr>
          <w:sz w:val="22"/>
          <w:szCs w:val="22"/>
        </w:rPr>
        <w:t>ion Report” as revised.</w:t>
      </w:r>
      <w:r w:rsidR="00EA086E">
        <w:rPr>
          <w:sz w:val="22"/>
          <w:szCs w:val="22"/>
        </w:rPr>
        <w:t xml:space="preserve"> </w:t>
      </w:r>
      <w:r w:rsidR="006B7B21" w:rsidRPr="007F7DD7">
        <w:rPr>
          <w:sz w:val="22"/>
          <w:szCs w:val="22"/>
        </w:rPr>
        <w:t>This form can be found on the FMCSA’s registration web site and is an online form.</w:t>
      </w:r>
      <w:r w:rsidR="00EA086E">
        <w:rPr>
          <w:sz w:val="22"/>
          <w:szCs w:val="22"/>
        </w:rPr>
        <w:t xml:space="preserve"> </w:t>
      </w:r>
      <w:r w:rsidR="006B7B21" w:rsidRPr="007F7DD7">
        <w:rPr>
          <w:sz w:val="22"/>
          <w:szCs w:val="22"/>
        </w:rPr>
        <w:t>No paper form exists for these purposes.</w:t>
      </w:r>
    </w:p>
    <w:p w14:paraId="568E7D27" w14:textId="77777777" w:rsidR="004423D8" w:rsidRPr="007F7DD7" w:rsidRDefault="004423D8" w:rsidP="003835B4">
      <w:pPr>
        <w:pStyle w:val="DefaultText"/>
        <w:tabs>
          <w:tab w:val="left" w:pos="1440"/>
        </w:tabs>
        <w:spacing w:line="240" w:lineRule="auto"/>
        <w:ind w:left="1440" w:hanging="720"/>
        <w:rPr>
          <w:sz w:val="22"/>
          <w:szCs w:val="22"/>
        </w:rPr>
      </w:pPr>
    </w:p>
    <w:p w14:paraId="33641FCE" w14:textId="77777777" w:rsidR="00BA60FD" w:rsidRPr="007F7DD7" w:rsidRDefault="004423D8" w:rsidP="00EA086E">
      <w:pPr>
        <w:pStyle w:val="DefaultText"/>
        <w:tabs>
          <w:tab w:val="left" w:pos="1440"/>
        </w:tabs>
        <w:spacing w:line="240" w:lineRule="auto"/>
        <w:ind w:left="1440" w:right="-90" w:hanging="720"/>
        <w:rPr>
          <w:sz w:val="22"/>
          <w:szCs w:val="22"/>
        </w:rPr>
      </w:pPr>
      <w:r w:rsidRPr="007F7DD7">
        <w:rPr>
          <w:sz w:val="22"/>
          <w:szCs w:val="22"/>
        </w:rPr>
        <w:t>2.</w:t>
      </w:r>
      <w:r w:rsidRPr="007F7DD7">
        <w:rPr>
          <w:sz w:val="22"/>
          <w:szCs w:val="22"/>
        </w:rPr>
        <w:tab/>
      </w:r>
      <w:r w:rsidR="00BA60FD" w:rsidRPr="007F7DD7">
        <w:rPr>
          <w:sz w:val="22"/>
          <w:szCs w:val="22"/>
        </w:rPr>
        <w:t>Information gathered on the</w:t>
      </w:r>
      <w:r w:rsidR="00DB7A38" w:rsidRPr="007F7DD7">
        <w:rPr>
          <w:sz w:val="22"/>
          <w:szCs w:val="22"/>
        </w:rPr>
        <w:t xml:space="preserve"> Form</w:t>
      </w:r>
      <w:r w:rsidR="00EA086E">
        <w:rPr>
          <w:sz w:val="22"/>
          <w:szCs w:val="22"/>
        </w:rPr>
        <w:t xml:space="preserve"> </w:t>
      </w:r>
      <w:r w:rsidR="006B7B21" w:rsidRPr="007F7DD7">
        <w:rPr>
          <w:sz w:val="22"/>
          <w:szCs w:val="22"/>
        </w:rPr>
        <w:t>MCSA-1</w:t>
      </w:r>
      <w:r w:rsidR="00BA60FD" w:rsidRPr="007F7DD7">
        <w:rPr>
          <w:sz w:val="22"/>
          <w:szCs w:val="22"/>
        </w:rPr>
        <w:t xml:space="preserve">is required by this State and other jurisdictions </w:t>
      </w:r>
      <w:r w:rsidR="000E6FC7" w:rsidRPr="007F7DD7">
        <w:rPr>
          <w:sz w:val="22"/>
          <w:szCs w:val="22"/>
        </w:rPr>
        <w:t>to properly account for all non-</w:t>
      </w:r>
      <w:r w:rsidR="00BA60FD" w:rsidRPr="007F7DD7">
        <w:rPr>
          <w:sz w:val="22"/>
          <w:szCs w:val="22"/>
        </w:rPr>
        <w:t>exempt motor carriers operating over the highways.</w:t>
      </w:r>
    </w:p>
    <w:p w14:paraId="2324E520" w14:textId="77777777" w:rsidR="00525808" w:rsidRPr="007F7DD7" w:rsidRDefault="00525808" w:rsidP="003835B4">
      <w:pPr>
        <w:pStyle w:val="DefaultText"/>
        <w:tabs>
          <w:tab w:val="left" w:pos="1440"/>
        </w:tabs>
        <w:spacing w:line="240" w:lineRule="auto"/>
        <w:ind w:left="1440" w:hanging="720"/>
        <w:rPr>
          <w:sz w:val="22"/>
          <w:szCs w:val="22"/>
        </w:rPr>
      </w:pPr>
    </w:p>
    <w:p w14:paraId="5976B472" w14:textId="77777777" w:rsidR="00525808" w:rsidRPr="007F7DD7" w:rsidRDefault="00525808" w:rsidP="003835B4">
      <w:pPr>
        <w:pStyle w:val="DefaultText"/>
        <w:tabs>
          <w:tab w:val="left" w:pos="1440"/>
        </w:tabs>
        <w:spacing w:line="240" w:lineRule="auto"/>
        <w:ind w:left="1440" w:hanging="720"/>
        <w:rPr>
          <w:sz w:val="22"/>
          <w:szCs w:val="22"/>
        </w:rPr>
      </w:pPr>
      <w:r w:rsidRPr="007F7DD7">
        <w:rPr>
          <w:sz w:val="22"/>
          <w:szCs w:val="22"/>
        </w:rPr>
        <w:t>3.</w:t>
      </w:r>
      <w:r w:rsidRPr="007F7DD7">
        <w:rPr>
          <w:sz w:val="22"/>
          <w:szCs w:val="22"/>
        </w:rPr>
        <w:tab/>
        <w:t>The Bureau</w:t>
      </w:r>
      <w:r w:rsidR="00EA086E">
        <w:rPr>
          <w:sz w:val="22"/>
          <w:szCs w:val="22"/>
        </w:rPr>
        <w:t xml:space="preserve"> </w:t>
      </w:r>
      <w:r w:rsidR="006B7B21" w:rsidRPr="007F7DD7">
        <w:rPr>
          <w:sz w:val="22"/>
          <w:szCs w:val="22"/>
        </w:rPr>
        <w:t xml:space="preserve">cannot </w:t>
      </w:r>
      <w:r w:rsidRPr="007F7DD7">
        <w:rPr>
          <w:sz w:val="22"/>
          <w:szCs w:val="22"/>
        </w:rPr>
        <w:t>process USDO</w:t>
      </w:r>
      <w:r w:rsidR="00144B41" w:rsidRPr="007F7DD7">
        <w:rPr>
          <w:sz w:val="22"/>
          <w:szCs w:val="22"/>
        </w:rPr>
        <w:t xml:space="preserve">T number applications for </w:t>
      </w:r>
      <w:r w:rsidRPr="007F7DD7">
        <w:rPr>
          <w:sz w:val="22"/>
          <w:szCs w:val="22"/>
        </w:rPr>
        <w:t>intrastate carriers operating commercial motor vehicles subject to this rule.</w:t>
      </w:r>
      <w:r w:rsidR="00EA086E">
        <w:rPr>
          <w:sz w:val="22"/>
          <w:szCs w:val="22"/>
        </w:rPr>
        <w:t xml:space="preserve"> </w:t>
      </w:r>
      <w:r w:rsidR="006B7B21" w:rsidRPr="007F7DD7">
        <w:rPr>
          <w:sz w:val="22"/>
          <w:szCs w:val="22"/>
        </w:rPr>
        <w:t>This process must be completed online at FMCSA’s registration web site.</w:t>
      </w:r>
    </w:p>
    <w:p w14:paraId="39F55F9E" w14:textId="77777777" w:rsidR="00DC4030" w:rsidRPr="007F7DD7" w:rsidRDefault="00DC4030" w:rsidP="003835B4">
      <w:pPr>
        <w:pStyle w:val="DefaultText"/>
        <w:tabs>
          <w:tab w:val="left" w:pos="1440"/>
        </w:tabs>
        <w:spacing w:line="240" w:lineRule="auto"/>
        <w:ind w:left="1440" w:hanging="720"/>
        <w:rPr>
          <w:sz w:val="22"/>
          <w:szCs w:val="22"/>
        </w:rPr>
      </w:pPr>
    </w:p>
    <w:p w14:paraId="156200F3" w14:textId="77777777" w:rsidR="00DC4030" w:rsidRPr="007F7DD7" w:rsidRDefault="00525808" w:rsidP="003835B4">
      <w:pPr>
        <w:pStyle w:val="DefaultText"/>
        <w:tabs>
          <w:tab w:val="left" w:pos="1440"/>
        </w:tabs>
        <w:spacing w:line="240" w:lineRule="auto"/>
        <w:ind w:left="1440" w:hanging="720"/>
        <w:rPr>
          <w:sz w:val="22"/>
          <w:szCs w:val="22"/>
        </w:rPr>
      </w:pPr>
      <w:r w:rsidRPr="007F7DD7">
        <w:rPr>
          <w:sz w:val="22"/>
          <w:szCs w:val="22"/>
        </w:rPr>
        <w:t>4</w:t>
      </w:r>
      <w:r w:rsidR="00DC4030" w:rsidRPr="007F7DD7">
        <w:rPr>
          <w:sz w:val="22"/>
          <w:szCs w:val="22"/>
        </w:rPr>
        <w:t>.</w:t>
      </w:r>
      <w:r w:rsidR="00DC4030" w:rsidRPr="007F7DD7">
        <w:rPr>
          <w:sz w:val="22"/>
          <w:szCs w:val="22"/>
        </w:rPr>
        <w:tab/>
      </w:r>
      <w:r w:rsidR="00C959FE" w:rsidRPr="007F7DD7">
        <w:rPr>
          <w:sz w:val="22"/>
          <w:szCs w:val="22"/>
        </w:rPr>
        <w:t xml:space="preserve">The </w:t>
      </w:r>
      <w:r w:rsidR="00DC4030" w:rsidRPr="007F7DD7">
        <w:rPr>
          <w:sz w:val="22"/>
          <w:szCs w:val="22"/>
        </w:rPr>
        <w:t xml:space="preserve">USDOT number can be </w:t>
      </w:r>
      <w:r w:rsidR="0059091C" w:rsidRPr="007F7DD7">
        <w:rPr>
          <w:sz w:val="22"/>
          <w:szCs w:val="22"/>
        </w:rPr>
        <w:t xml:space="preserve">requested or updated online </w:t>
      </w:r>
      <w:r w:rsidR="00DC4030" w:rsidRPr="007F7DD7">
        <w:rPr>
          <w:sz w:val="22"/>
          <w:szCs w:val="22"/>
        </w:rPr>
        <w:t xml:space="preserve">using the Federal Motor Carrier Safety </w:t>
      </w:r>
      <w:r w:rsidR="003F2704" w:rsidRPr="007F7DD7">
        <w:rPr>
          <w:sz w:val="22"/>
          <w:szCs w:val="22"/>
        </w:rPr>
        <w:t>Administration’s</w:t>
      </w:r>
      <w:r w:rsidR="0059091C" w:rsidRPr="007F7DD7">
        <w:rPr>
          <w:sz w:val="22"/>
          <w:szCs w:val="22"/>
        </w:rPr>
        <w:t xml:space="preserve"> </w:t>
      </w:r>
      <w:r w:rsidR="00DC4030" w:rsidRPr="007F7DD7">
        <w:rPr>
          <w:sz w:val="22"/>
          <w:szCs w:val="22"/>
        </w:rPr>
        <w:t>website at</w:t>
      </w:r>
      <w:r w:rsidR="00DC4030" w:rsidRPr="007F7DD7">
        <w:rPr>
          <w:sz w:val="22"/>
          <w:szCs w:val="22"/>
          <w:u w:val="single"/>
        </w:rPr>
        <w:t xml:space="preserve"> </w:t>
      </w:r>
      <w:hyperlink r:id="rId8" w:history="1">
        <w:r w:rsidR="0059091C" w:rsidRPr="007F7DD7">
          <w:rPr>
            <w:rStyle w:val="Hyperlink"/>
            <w:color w:val="auto"/>
            <w:sz w:val="22"/>
            <w:szCs w:val="22"/>
          </w:rPr>
          <w:t>http://www.fmcsa.dot.gov/registration-licensing/registration-licensing.htm</w:t>
        </w:r>
      </w:hyperlink>
      <w:r w:rsidR="00DC4030" w:rsidRPr="007F7DD7">
        <w:rPr>
          <w:sz w:val="22"/>
          <w:szCs w:val="22"/>
        </w:rPr>
        <w:t>.</w:t>
      </w:r>
    </w:p>
    <w:p w14:paraId="6BCB27DE" w14:textId="77777777" w:rsidR="0059091C" w:rsidRPr="007F7DD7" w:rsidRDefault="0059091C" w:rsidP="003835B4">
      <w:pPr>
        <w:pStyle w:val="DefaultText"/>
        <w:tabs>
          <w:tab w:val="left" w:pos="1440"/>
        </w:tabs>
        <w:spacing w:line="240" w:lineRule="auto"/>
        <w:ind w:left="1440" w:hanging="720"/>
        <w:rPr>
          <w:sz w:val="22"/>
          <w:szCs w:val="22"/>
        </w:rPr>
      </w:pPr>
    </w:p>
    <w:p w14:paraId="6BC55553" w14:textId="77777777" w:rsidR="0059091C" w:rsidRPr="007F7DD7" w:rsidRDefault="00525808" w:rsidP="003835B4">
      <w:pPr>
        <w:pStyle w:val="DefaultText"/>
        <w:tabs>
          <w:tab w:val="left" w:pos="1440"/>
        </w:tabs>
        <w:spacing w:line="240" w:lineRule="auto"/>
        <w:ind w:left="1440" w:hanging="720"/>
        <w:rPr>
          <w:sz w:val="22"/>
          <w:szCs w:val="22"/>
        </w:rPr>
      </w:pPr>
      <w:r w:rsidRPr="007F7DD7">
        <w:rPr>
          <w:sz w:val="22"/>
          <w:szCs w:val="22"/>
        </w:rPr>
        <w:t>5</w:t>
      </w:r>
      <w:r w:rsidR="0059091C" w:rsidRPr="007F7DD7">
        <w:rPr>
          <w:sz w:val="22"/>
          <w:szCs w:val="22"/>
        </w:rPr>
        <w:t>.</w:t>
      </w:r>
      <w:r w:rsidR="0059091C" w:rsidRPr="007F7DD7">
        <w:rPr>
          <w:sz w:val="22"/>
          <w:szCs w:val="22"/>
        </w:rPr>
        <w:tab/>
        <w:t xml:space="preserve">The USDOT census information </w:t>
      </w:r>
      <w:r w:rsidR="00A85F4A" w:rsidRPr="007F7DD7">
        <w:rPr>
          <w:sz w:val="22"/>
          <w:szCs w:val="22"/>
        </w:rPr>
        <w:t xml:space="preserve">for intrastate motor carriers </w:t>
      </w:r>
      <w:r w:rsidR="0059091C" w:rsidRPr="007F7DD7">
        <w:rPr>
          <w:sz w:val="22"/>
          <w:szCs w:val="22"/>
        </w:rPr>
        <w:t>must be updated a</w:t>
      </w:r>
      <w:r w:rsidR="00D81359" w:rsidRPr="007F7DD7">
        <w:rPr>
          <w:sz w:val="22"/>
          <w:szCs w:val="22"/>
        </w:rPr>
        <w:t>t</w:t>
      </w:r>
      <w:r w:rsidR="0059091C" w:rsidRPr="007F7DD7">
        <w:rPr>
          <w:sz w:val="22"/>
          <w:szCs w:val="22"/>
        </w:rPr>
        <w:t xml:space="preserve"> least</w:t>
      </w:r>
      <w:r w:rsidR="00125BD7" w:rsidRPr="007F7DD7">
        <w:rPr>
          <w:sz w:val="22"/>
          <w:szCs w:val="22"/>
        </w:rPr>
        <w:t xml:space="preserve"> every two years</w:t>
      </w:r>
      <w:r w:rsidR="0059091C" w:rsidRPr="007F7DD7">
        <w:rPr>
          <w:sz w:val="22"/>
          <w:szCs w:val="22"/>
        </w:rPr>
        <w:t>.</w:t>
      </w:r>
    </w:p>
    <w:p w14:paraId="0C673DBA" w14:textId="77777777" w:rsidR="00BA60FD" w:rsidRPr="007F7DD7" w:rsidRDefault="00BA60FD" w:rsidP="003835B4">
      <w:pPr>
        <w:pStyle w:val="DefaultText"/>
        <w:tabs>
          <w:tab w:val="left" w:pos="1440"/>
        </w:tabs>
        <w:spacing w:line="240" w:lineRule="auto"/>
        <w:ind w:left="1440" w:hanging="720"/>
        <w:rPr>
          <w:sz w:val="22"/>
          <w:szCs w:val="22"/>
        </w:rPr>
      </w:pPr>
    </w:p>
    <w:p w14:paraId="6FB7C3B0" w14:textId="77777777" w:rsidR="00A96C28" w:rsidRPr="007F7DD7" w:rsidRDefault="00A96C28" w:rsidP="00A6694B">
      <w:pPr>
        <w:pStyle w:val="DefaultText"/>
        <w:spacing w:line="240" w:lineRule="auto"/>
        <w:rPr>
          <w:b/>
          <w:sz w:val="22"/>
          <w:szCs w:val="22"/>
        </w:rPr>
      </w:pPr>
    </w:p>
    <w:p w14:paraId="77DB1CD6" w14:textId="77777777" w:rsidR="00BA60FD" w:rsidRPr="007F7DD7" w:rsidRDefault="00A6694B" w:rsidP="00E0501D">
      <w:pPr>
        <w:pStyle w:val="DefaultText"/>
        <w:spacing w:line="240" w:lineRule="auto"/>
        <w:outlineLvl w:val="0"/>
        <w:rPr>
          <w:b/>
          <w:sz w:val="22"/>
          <w:szCs w:val="22"/>
        </w:rPr>
      </w:pPr>
      <w:r w:rsidRPr="007F7DD7">
        <w:rPr>
          <w:b/>
          <w:sz w:val="22"/>
          <w:szCs w:val="22"/>
        </w:rPr>
        <w:t>SECTION 9</w:t>
      </w:r>
      <w:r w:rsidR="00D47A2B" w:rsidRPr="007F7DD7">
        <w:rPr>
          <w:b/>
          <w:sz w:val="22"/>
          <w:szCs w:val="22"/>
        </w:rPr>
        <w:t>.</w:t>
      </w:r>
      <w:r w:rsidR="007B46D2" w:rsidRPr="007F7DD7">
        <w:rPr>
          <w:b/>
          <w:sz w:val="22"/>
          <w:szCs w:val="22"/>
        </w:rPr>
        <w:t xml:space="preserve"> </w:t>
      </w:r>
      <w:r w:rsidR="00BA60FD" w:rsidRPr="007F7DD7">
        <w:rPr>
          <w:b/>
          <w:sz w:val="22"/>
          <w:szCs w:val="22"/>
        </w:rPr>
        <w:t>DISPLAY</w:t>
      </w:r>
    </w:p>
    <w:p w14:paraId="2BEE3F25" w14:textId="77777777" w:rsidR="00BA60FD" w:rsidRPr="007F7DD7" w:rsidRDefault="00BA60FD" w:rsidP="00A6694B">
      <w:pPr>
        <w:pStyle w:val="DefaultText"/>
        <w:spacing w:line="240" w:lineRule="auto"/>
        <w:rPr>
          <w:sz w:val="22"/>
          <w:szCs w:val="22"/>
        </w:rPr>
      </w:pPr>
    </w:p>
    <w:p w14:paraId="6DF93C97" w14:textId="77777777" w:rsidR="00CD3EAF" w:rsidRPr="007F7DD7" w:rsidRDefault="00CD3EAF" w:rsidP="00424D82">
      <w:pPr>
        <w:pStyle w:val="DefaultText"/>
        <w:tabs>
          <w:tab w:val="left" w:pos="1440"/>
        </w:tabs>
        <w:spacing w:line="240" w:lineRule="auto"/>
        <w:ind w:left="1440" w:right="90" w:hanging="720"/>
        <w:rPr>
          <w:sz w:val="22"/>
          <w:szCs w:val="22"/>
        </w:rPr>
      </w:pPr>
      <w:r w:rsidRPr="007F7DD7">
        <w:rPr>
          <w:sz w:val="22"/>
          <w:szCs w:val="22"/>
        </w:rPr>
        <w:t>1.</w:t>
      </w:r>
      <w:r w:rsidRPr="007F7DD7">
        <w:rPr>
          <w:sz w:val="22"/>
          <w:szCs w:val="22"/>
        </w:rPr>
        <w:tab/>
      </w:r>
      <w:r w:rsidR="00D85EB9" w:rsidRPr="007F7DD7">
        <w:rPr>
          <w:sz w:val="22"/>
          <w:szCs w:val="22"/>
        </w:rPr>
        <w:t>T</w:t>
      </w:r>
      <w:r w:rsidR="008E7509" w:rsidRPr="007F7DD7">
        <w:rPr>
          <w:sz w:val="22"/>
          <w:szCs w:val="22"/>
        </w:rPr>
        <w:t xml:space="preserve">he USDOT number issued to </w:t>
      </w:r>
      <w:r w:rsidR="00DF0023" w:rsidRPr="007F7DD7">
        <w:rPr>
          <w:sz w:val="22"/>
          <w:szCs w:val="22"/>
        </w:rPr>
        <w:t>a motor carrier</w:t>
      </w:r>
      <w:r w:rsidR="00BA60FD" w:rsidRPr="007F7DD7">
        <w:rPr>
          <w:sz w:val="22"/>
          <w:szCs w:val="22"/>
        </w:rPr>
        <w:t xml:space="preserve"> will be displayed on the registration certifi</w:t>
      </w:r>
      <w:r w:rsidRPr="007F7DD7">
        <w:rPr>
          <w:sz w:val="22"/>
          <w:szCs w:val="22"/>
        </w:rPr>
        <w:t xml:space="preserve">cate </w:t>
      </w:r>
      <w:r w:rsidR="00E15802" w:rsidRPr="007F7DD7">
        <w:rPr>
          <w:sz w:val="22"/>
          <w:szCs w:val="22"/>
        </w:rPr>
        <w:t xml:space="preserve">for all </w:t>
      </w:r>
      <w:r w:rsidR="00496FBD" w:rsidRPr="007F7DD7">
        <w:rPr>
          <w:sz w:val="22"/>
          <w:szCs w:val="22"/>
        </w:rPr>
        <w:t>commercial motor</w:t>
      </w:r>
      <w:r w:rsidR="00E15802" w:rsidRPr="007F7DD7">
        <w:rPr>
          <w:sz w:val="22"/>
          <w:szCs w:val="22"/>
        </w:rPr>
        <w:t xml:space="preserve"> vehicles </w:t>
      </w:r>
      <w:r w:rsidR="003F2704" w:rsidRPr="007F7DD7">
        <w:rPr>
          <w:sz w:val="22"/>
          <w:szCs w:val="22"/>
        </w:rPr>
        <w:t xml:space="preserve">operated by the motor carrier and </w:t>
      </w:r>
      <w:r w:rsidR="00E15802" w:rsidRPr="007F7DD7">
        <w:rPr>
          <w:sz w:val="22"/>
          <w:szCs w:val="22"/>
        </w:rPr>
        <w:t>subject to this rule</w:t>
      </w:r>
      <w:r w:rsidRPr="007F7DD7">
        <w:rPr>
          <w:sz w:val="22"/>
          <w:szCs w:val="22"/>
        </w:rPr>
        <w:t>.</w:t>
      </w:r>
    </w:p>
    <w:p w14:paraId="0D965802" w14:textId="77777777" w:rsidR="00CD3EAF" w:rsidRPr="007F7DD7" w:rsidRDefault="00CD3EAF" w:rsidP="00CD3EAF">
      <w:pPr>
        <w:pStyle w:val="DefaultText"/>
        <w:tabs>
          <w:tab w:val="left" w:pos="1440"/>
        </w:tabs>
        <w:spacing w:line="240" w:lineRule="auto"/>
        <w:ind w:left="1440" w:hanging="720"/>
        <w:rPr>
          <w:sz w:val="22"/>
          <w:szCs w:val="22"/>
        </w:rPr>
      </w:pPr>
    </w:p>
    <w:p w14:paraId="5BBAEE9C" w14:textId="77777777" w:rsidR="00BA60FD" w:rsidRPr="00F35B87" w:rsidRDefault="00CD3EAF" w:rsidP="00424D82">
      <w:pPr>
        <w:pStyle w:val="DefaultText"/>
        <w:tabs>
          <w:tab w:val="left" w:pos="1440"/>
        </w:tabs>
        <w:spacing w:line="240" w:lineRule="auto"/>
        <w:ind w:left="1440" w:right="540" w:hanging="720"/>
        <w:rPr>
          <w:sz w:val="22"/>
          <w:szCs w:val="22"/>
        </w:rPr>
      </w:pPr>
      <w:r w:rsidRPr="007F7DD7">
        <w:rPr>
          <w:sz w:val="22"/>
          <w:szCs w:val="22"/>
        </w:rPr>
        <w:t>2.</w:t>
      </w:r>
      <w:r w:rsidRPr="007F7DD7">
        <w:rPr>
          <w:sz w:val="22"/>
          <w:szCs w:val="22"/>
        </w:rPr>
        <w:tab/>
      </w:r>
      <w:r w:rsidR="00CD61E0" w:rsidRPr="007F7DD7">
        <w:rPr>
          <w:sz w:val="22"/>
          <w:szCs w:val="22"/>
        </w:rPr>
        <w:t>Intrastate</w:t>
      </w:r>
      <w:r w:rsidR="00887FEF" w:rsidRPr="007F7DD7">
        <w:rPr>
          <w:sz w:val="22"/>
          <w:szCs w:val="22"/>
        </w:rPr>
        <w:t>,</w:t>
      </w:r>
      <w:r w:rsidR="00CD61E0" w:rsidRPr="007F7DD7">
        <w:rPr>
          <w:sz w:val="22"/>
          <w:szCs w:val="22"/>
        </w:rPr>
        <w:t xml:space="preserve"> non-hazmat motor carriers are re</w:t>
      </w:r>
      <w:r w:rsidR="00247924" w:rsidRPr="007F7DD7">
        <w:rPr>
          <w:sz w:val="22"/>
          <w:szCs w:val="22"/>
        </w:rPr>
        <w:t>quired to display the</w:t>
      </w:r>
      <w:r w:rsidR="00CD61E0" w:rsidRPr="007F7DD7">
        <w:rPr>
          <w:sz w:val="22"/>
          <w:szCs w:val="22"/>
        </w:rPr>
        <w:t xml:space="preserve"> USDOT number on the commercial</w:t>
      </w:r>
      <w:r w:rsidR="00985A63" w:rsidRPr="007F7DD7">
        <w:rPr>
          <w:sz w:val="22"/>
          <w:szCs w:val="22"/>
        </w:rPr>
        <w:t xml:space="preserve"> motor</w:t>
      </w:r>
      <w:r w:rsidR="00CD61E0" w:rsidRPr="007F7DD7">
        <w:rPr>
          <w:sz w:val="22"/>
          <w:szCs w:val="22"/>
        </w:rPr>
        <w:t xml:space="preserve"> vehicle,</w:t>
      </w:r>
      <w:r w:rsidR="00887FEF" w:rsidRPr="007F7DD7">
        <w:rPr>
          <w:sz w:val="22"/>
          <w:szCs w:val="22"/>
        </w:rPr>
        <w:t xml:space="preserve"> T</w:t>
      </w:r>
      <w:r w:rsidR="00CD61E0" w:rsidRPr="007F7DD7">
        <w:rPr>
          <w:sz w:val="22"/>
          <w:szCs w:val="22"/>
        </w:rPr>
        <w:t>he marking</w:t>
      </w:r>
      <w:r w:rsidR="00A96C28" w:rsidRPr="007F7DD7">
        <w:rPr>
          <w:sz w:val="22"/>
          <w:szCs w:val="22"/>
        </w:rPr>
        <w:t xml:space="preserve"> requirements </w:t>
      </w:r>
      <w:r w:rsidR="00EF0F0B" w:rsidRPr="007F7DD7">
        <w:rPr>
          <w:sz w:val="22"/>
          <w:szCs w:val="22"/>
        </w:rPr>
        <w:t xml:space="preserve">can be found </w:t>
      </w:r>
      <w:r w:rsidR="00A96C28" w:rsidRPr="007F7DD7">
        <w:rPr>
          <w:sz w:val="22"/>
          <w:szCs w:val="22"/>
        </w:rPr>
        <w:t>under 49 C.F.R. §</w:t>
      </w:r>
      <w:r w:rsidR="00CD61E0" w:rsidRPr="007F7DD7">
        <w:rPr>
          <w:sz w:val="22"/>
          <w:szCs w:val="22"/>
        </w:rPr>
        <w:t>390.21.</w:t>
      </w:r>
    </w:p>
    <w:p w14:paraId="2D60C51E" w14:textId="77777777" w:rsidR="003835B4" w:rsidRPr="007F7DD7" w:rsidRDefault="003835B4" w:rsidP="00CD3EAF">
      <w:pPr>
        <w:pStyle w:val="DefaultText"/>
        <w:tabs>
          <w:tab w:val="left" w:pos="1440"/>
        </w:tabs>
        <w:spacing w:line="240" w:lineRule="auto"/>
        <w:ind w:left="1440" w:hanging="720"/>
        <w:rPr>
          <w:sz w:val="22"/>
          <w:szCs w:val="22"/>
        </w:rPr>
      </w:pPr>
    </w:p>
    <w:p w14:paraId="7476DFB2" w14:textId="77777777" w:rsidR="0083179B" w:rsidRPr="007F7DD7" w:rsidRDefault="003835B4" w:rsidP="0083179B">
      <w:pPr>
        <w:pStyle w:val="DefaultText"/>
        <w:tabs>
          <w:tab w:val="left" w:pos="1440"/>
        </w:tabs>
        <w:spacing w:line="240" w:lineRule="auto"/>
        <w:ind w:left="1440" w:hanging="720"/>
        <w:rPr>
          <w:sz w:val="22"/>
          <w:szCs w:val="22"/>
        </w:rPr>
      </w:pPr>
      <w:r w:rsidRPr="007F7DD7">
        <w:rPr>
          <w:sz w:val="22"/>
          <w:szCs w:val="22"/>
        </w:rPr>
        <w:t>3.</w:t>
      </w:r>
      <w:r w:rsidRPr="007F7DD7">
        <w:rPr>
          <w:sz w:val="22"/>
          <w:szCs w:val="22"/>
        </w:rPr>
        <w:tab/>
        <w:t>Intrastate hazmat motor carriers are req</w:t>
      </w:r>
      <w:r w:rsidR="00247924" w:rsidRPr="007F7DD7">
        <w:rPr>
          <w:sz w:val="22"/>
          <w:szCs w:val="22"/>
        </w:rPr>
        <w:t xml:space="preserve">uired to display the </w:t>
      </w:r>
      <w:r w:rsidRPr="007F7DD7">
        <w:rPr>
          <w:sz w:val="22"/>
          <w:szCs w:val="22"/>
        </w:rPr>
        <w:t xml:space="preserve">USDOT number on the commercial </w:t>
      </w:r>
      <w:r w:rsidR="00985A63" w:rsidRPr="007F7DD7">
        <w:rPr>
          <w:sz w:val="22"/>
          <w:szCs w:val="22"/>
        </w:rPr>
        <w:t xml:space="preserve">motor </w:t>
      </w:r>
      <w:r w:rsidRPr="007F7DD7">
        <w:rPr>
          <w:sz w:val="22"/>
          <w:szCs w:val="22"/>
        </w:rPr>
        <w:t>vehicle as specified</w:t>
      </w:r>
      <w:r w:rsidR="00A96C28" w:rsidRPr="007F7DD7">
        <w:rPr>
          <w:sz w:val="22"/>
          <w:szCs w:val="22"/>
        </w:rPr>
        <w:t xml:space="preserve"> in 49 C.F.R. §</w:t>
      </w:r>
      <w:r w:rsidR="00247924" w:rsidRPr="007F7DD7">
        <w:rPr>
          <w:sz w:val="22"/>
          <w:szCs w:val="22"/>
        </w:rPr>
        <w:t>390.21.</w:t>
      </w:r>
    </w:p>
    <w:p w14:paraId="0F709AAA" w14:textId="77777777" w:rsidR="0083179B" w:rsidRPr="007F7DD7" w:rsidRDefault="0083179B" w:rsidP="0083179B">
      <w:pPr>
        <w:pStyle w:val="DefaultText"/>
        <w:tabs>
          <w:tab w:val="left" w:pos="1440"/>
        </w:tabs>
        <w:spacing w:line="240" w:lineRule="auto"/>
        <w:ind w:left="1440" w:hanging="720"/>
        <w:rPr>
          <w:sz w:val="22"/>
          <w:szCs w:val="22"/>
        </w:rPr>
      </w:pPr>
    </w:p>
    <w:p w14:paraId="6DEA2DEB" w14:textId="77777777" w:rsidR="00A96C28" w:rsidRPr="007F7DD7" w:rsidRDefault="00A96C28" w:rsidP="00A6694B">
      <w:pPr>
        <w:pStyle w:val="DefaultText"/>
        <w:spacing w:line="240" w:lineRule="auto"/>
        <w:rPr>
          <w:b/>
          <w:sz w:val="22"/>
          <w:szCs w:val="22"/>
        </w:rPr>
      </w:pPr>
    </w:p>
    <w:p w14:paraId="4BF0791F" w14:textId="77777777" w:rsidR="00BA60FD" w:rsidRPr="007F7DD7" w:rsidRDefault="00A6694B" w:rsidP="00E0501D">
      <w:pPr>
        <w:pStyle w:val="DefaultText"/>
        <w:spacing w:line="240" w:lineRule="auto"/>
        <w:outlineLvl w:val="0"/>
        <w:rPr>
          <w:b/>
          <w:sz w:val="22"/>
          <w:szCs w:val="22"/>
        </w:rPr>
      </w:pPr>
      <w:r w:rsidRPr="007F7DD7">
        <w:rPr>
          <w:b/>
          <w:sz w:val="22"/>
          <w:szCs w:val="22"/>
        </w:rPr>
        <w:t xml:space="preserve">SECTION 10. </w:t>
      </w:r>
      <w:r w:rsidR="00BA60FD" w:rsidRPr="007F7DD7">
        <w:rPr>
          <w:b/>
          <w:sz w:val="22"/>
          <w:szCs w:val="22"/>
        </w:rPr>
        <w:t>HEARINGS</w:t>
      </w:r>
    </w:p>
    <w:p w14:paraId="636371B4" w14:textId="77777777" w:rsidR="00BA60FD" w:rsidRPr="007F7DD7" w:rsidRDefault="00BA60FD" w:rsidP="00A6694B">
      <w:pPr>
        <w:pStyle w:val="DefaultText"/>
        <w:spacing w:line="240" w:lineRule="auto"/>
        <w:rPr>
          <w:sz w:val="22"/>
          <w:szCs w:val="22"/>
        </w:rPr>
      </w:pPr>
    </w:p>
    <w:p w14:paraId="790DDF41" w14:textId="77777777" w:rsidR="00CD3EAF" w:rsidRPr="007F7DD7" w:rsidRDefault="00CD3EAF" w:rsidP="00CD3EAF">
      <w:pPr>
        <w:pStyle w:val="DefaultText"/>
        <w:tabs>
          <w:tab w:val="left" w:pos="1440"/>
        </w:tabs>
        <w:spacing w:line="240" w:lineRule="auto"/>
        <w:ind w:left="1440" w:hanging="720"/>
        <w:rPr>
          <w:sz w:val="22"/>
          <w:szCs w:val="22"/>
        </w:rPr>
      </w:pPr>
      <w:r w:rsidRPr="007F7DD7">
        <w:rPr>
          <w:sz w:val="22"/>
          <w:szCs w:val="22"/>
        </w:rPr>
        <w:t>1.</w:t>
      </w:r>
      <w:r w:rsidRPr="007F7DD7">
        <w:rPr>
          <w:sz w:val="22"/>
          <w:szCs w:val="22"/>
        </w:rPr>
        <w:tab/>
      </w:r>
      <w:r w:rsidR="00BA60FD" w:rsidRPr="007F7DD7">
        <w:rPr>
          <w:sz w:val="22"/>
          <w:szCs w:val="22"/>
        </w:rPr>
        <w:t>In the administration of the laws relative to vehicles and operators and the operation thereof, the Secretary may conduct hearings, subpoena witnesses, administer oaths, take testimony</w:t>
      </w:r>
      <w:r w:rsidR="002F2C08" w:rsidRPr="007F7DD7">
        <w:rPr>
          <w:sz w:val="22"/>
          <w:szCs w:val="22"/>
        </w:rPr>
        <w:t>,</w:t>
      </w:r>
      <w:r w:rsidR="00BA60FD" w:rsidRPr="007F7DD7">
        <w:rPr>
          <w:sz w:val="22"/>
          <w:szCs w:val="22"/>
        </w:rPr>
        <w:t xml:space="preserve"> and order the production of books and papers. The Secretary may issue all processes necessary for t</w:t>
      </w:r>
      <w:r w:rsidRPr="007F7DD7">
        <w:rPr>
          <w:sz w:val="22"/>
          <w:szCs w:val="22"/>
        </w:rPr>
        <w:t>he performance of these duties.</w:t>
      </w:r>
    </w:p>
    <w:p w14:paraId="243AAACA" w14:textId="77777777" w:rsidR="00CD3EAF" w:rsidRPr="007F7DD7" w:rsidRDefault="00CD3EAF" w:rsidP="00CD3EAF">
      <w:pPr>
        <w:pStyle w:val="DefaultText"/>
        <w:tabs>
          <w:tab w:val="left" w:pos="1440"/>
        </w:tabs>
        <w:spacing w:line="240" w:lineRule="auto"/>
        <w:ind w:left="1440" w:hanging="720"/>
        <w:rPr>
          <w:sz w:val="22"/>
          <w:szCs w:val="22"/>
        </w:rPr>
      </w:pPr>
    </w:p>
    <w:p w14:paraId="79B6C9B1" w14:textId="77777777" w:rsidR="00CD3EAF" w:rsidRPr="007F7DD7" w:rsidRDefault="00CD3EAF" w:rsidP="00CD3EAF">
      <w:pPr>
        <w:pStyle w:val="DefaultText"/>
        <w:tabs>
          <w:tab w:val="left" w:pos="1440"/>
        </w:tabs>
        <w:spacing w:line="240" w:lineRule="auto"/>
        <w:ind w:left="1440" w:hanging="720"/>
        <w:rPr>
          <w:sz w:val="22"/>
          <w:szCs w:val="22"/>
        </w:rPr>
      </w:pPr>
      <w:r w:rsidRPr="007F7DD7">
        <w:rPr>
          <w:sz w:val="22"/>
          <w:szCs w:val="22"/>
        </w:rPr>
        <w:t>2.</w:t>
      </w:r>
      <w:r w:rsidRPr="007F7DD7">
        <w:rPr>
          <w:sz w:val="22"/>
          <w:szCs w:val="22"/>
        </w:rPr>
        <w:tab/>
      </w:r>
      <w:r w:rsidR="00BA60FD" w:rsidRPr="007F7DD7">
        <w:rPr>
          <w:sz w:val="22"/>
          <w:szCs w:val="22"/>
        </w:rPr>
        <w:t>The fees for travel and attendance of witnesses shall be the same as for witnesses before the Superior Court and shall be paid by the State out of vehicle registration fees upon certificates of the Secretary f</w:t>
      </w:r>
      <w:r w:rsidRPr="007F7DD7">
        <w:rPr>
          <w:sz w:val="22"/>
          <w:szCs w:val="22"/>
        </w:rPr>
        <w:t>iled with the State Controller.</w:t>
      </w:r>
    </w:p>
    <w:p w14:paraId="746481FC" w14:textId="77777777" w:rsidR="00CD3EAF" w:rsidRPr="007F7DD7" w:rsidRDefault="00CD3EAF" w:rsidP="00CD3EAF">
      <w:pPr>
        <w:pStyle w:val="DefaultText"/>
        <w:tabs>
          <w:tab w:val="left" w:pos="1440"/>
        </w:tabs>
        <w:spacing w:line="240" w:lineRule="auto"/>
        <w:ind w:left="1440" w:hanging="720"/>
        <w:rPr>
          <w:sz w:val="22"/>
          <w:szCs w:val="22"/>
        </w:rPr>
      </w:pPr>
    </w:p>
    <w:p w14:paraId="4EDB95F5" w14:textId="77777777" w:rsidR="00BA60FD" w:rsidRPr="007F7DD7" w:rsidRDefault="00CD3EAF" w:rsidP="00CD3EAF">
      <w:pPr>
        <w:pStyle w:val="DefaultText"/>
        <w:tabs>
          <w:tab w:val="left" w:pos="1440"/>
        </w:tabs>
        <w:spacing w:line="240" w:lineRule="auto"/>
        <w:ind w:left="1440" w:hanging="720"/>
        <w:rPr>
          <w:sz w:val="22"/>
          <w:szCs w:val="22"/>
        </w:rPr>
      </w:pPr>
      <w:r w:rsidRPr="007F7DD7">
        <w:rPr>
          <w:sz w:val="22"/>
          <w:szCs w:val="22"/>
        </w:rPr>
        <w:t>3.</w:t>
      </w:r>
      <w:r w:rsidRPr="007F7DD7">
        <w:rPr>
          <w:sz w:val="22"/>
          <w:szCs w:val="22"/>
        </w:rPr>
        <w:tab/>
      </w:r>
      <w:r w:rsidR="00BA60FD" w:rsidRPr="007F7DD7">
        <w:rPr>
          <w:sz w:val="22"/>
          <w:szCs w:val="22"/>
        </w:rPr>
        <w:t xml:space="preserve">Hearings conducted by the Secretary shall be as provided by Title 5, chapter 375, subchapter </w:t>
      </w:r>
      <w:r w:rsidR="00C47A65" w:rsidRPr="007F7DD7">
        <w:rPr>
          <w:sz w:val="22"/>
          <w:szCs w:val="22"/>
        </w:rPr>
        <w:t>4</w:t>
      </w:r>
      <w:r w:rsidR="00BA60FD" w:rsidRPr="007F7DD7">
        <w:rPr>
          <w:sz w:val="22"/>
          <w:szCs w:val="22"/>
        </w:rPr>
        <w:t>.</w:t>
      </w:r>
    </w:p>
    <w:p w14:paraId="5914CA1E" w14:textId="77777777" w:rsidR="00BA60FD" w:rsidRPr="007F7DD7" w:rsidRDefault="00BA60FD" w:rsidP="00CD3EAF">
      <w:pPr>
        <w:pStyle w:val="DefaultText"/>
        <w:tabs>
          <w:tab w:val="left" w:pos="1440"/>
        </w:tabs>
        <w:spacing w:line="240" w:lineRule="auto"/>
        <w:ind w:left="1440" w:hanging="720"/>
        <w:rPr>
          <w:sz w:val="22"/>
          <w:szCs w:val="22"/>
        </w:rPr>
      </w:pPr>
    </w:p>
    <w:p w14:paraId="0D9AD33E" w14:textId="77777777" w:rsidR="00A96C28" w:rsidRPr="007F7DD7" w:rsidRDefault="00A96C28" w:rsidP="00A6694B">
      <w:pPr>
        <w:pStyle w:val="DefaultText"/>
        <w:spacing w:line="240" w:lineRule="auto"/>
        <w:rPr>
          <w:b/>
          <w:sz w:val="22"/>
          <w:szCs w:val="22"/>
        </w:rPr>
      </w:pPr>
    </w:p>
    <w:p w14:paraId="07A6AC0C" w14:textId="77777777" w:rsidR="00BA60FD" w:rsidRPr="007F7DD7" w:rsidRDefault="00A6694B" w:rsidP="00E0501D">
      <w:pPr>
        <w:pStyle w:val="DefaultText"/>
        <w:spacing w:line="240" w:lineRule="auto"/>
        <w:outlineLvl w:val="0"/>
        <w:rPr>
          <w:b/>
          <w:sz w:val="22"/>
          <w:szCs w:val="22"/>
        </w:rPr>
      </w:pPr>
      <w:r w:rsidRPr="007F7DD7">
        <w:rPr>
          <w:b/>
          <w:sz w:val="22"/>
          <w:szCs w:val="22"/>
        </w:rPr>
        <w:t xml:space="preserve">SECTION 11. </w:t>
      </w:r>
      <w:r w:rsidR="00BA60FD" w:rsidRPr="007F7DD7">
        <w:rPr>
          <w:b/>
          <w:sz w:val="22"/>
          <w:szCs w:val="22"/>
        </w:rPr>
        <w:t>MISUSE</w:t>
      </w:r>
    </w:p>
    <w:p w14:paraId="2022F684" w14:textId="77777777" w:rsidR="00BA60FD" w:rsidRPr="007F7DD7" w:rsidRDefault="00BA60FD" w:rsidP="00A6694B">
      <w:pPr>
        <w:pStyle w:val="DefaultText"/>
        <w:spacing w:line="240" w:lineRule="auto"/>
        <w:rPr>
          <w:sz w:val="22"/>
          <w:szCs w:val="22"/>
        </w:rPr>
      </w:pPr>
    </w:p>
    <w:p w14:paraId="7857FB98" w14:textId="77777777" w:rsidR="00BA60FD" w:rsidRPr="007F7DD7" w:rsidRDefault="00CD3EAF" w:rsidP="00CD3EAF">
      <w:pPr>
        <w:pStyle w:val="DefaultText"/>
        <w:keepNext/>
        <w:keepLines/>
        <w:tabs>
          <w:tab w:val="left" w:pos="1440"/>
        </w:tabs>
        <w:spacing w:line="240" w:lineRule="auto"/>
        <w:ind w:left="1440" w:hanging="720"/>
        <w:rPr>
          <w:sz w:val="22"/>
          <w:szCs w:val="22"/>
        </w:rPr>
      </w:pPr>
      <w:r w:rsidRPr="007F7DD7">
        <w:rPr>
          <w:sz w:val="22"/>
          <w:szCs w:val="22"/>
        </w:rPr>
        <w:t>1.</w:t>
      </w:r>
      <w:r w:rsidRPr="007F7DD7">
        <w:rPr>
          <w:sz w:val="22"/>
          <w:szCs w:val="22"/>
        </w:rPr>
        <w:tab/>
      </w:r>
      <w:r w:rsidR="00BA60FD" w:rsidRPr="007F7DD7">
        <w:rPr>
          <w:sz w:val="22"/>
          <w:szCs w:val="22"/>
        </w:rPr>
        <w:t xml:space="preserve">Any violation of 29-A M.R.S.A. </w:t>
      </w:r>
      <w:r w:rsidR="00D81359" w:rsidRPr="007F7DD7">
        <w:rPr>
          <w:sz w:val="22"/>
          <w:szCs w:val="22"/>
        </w:rPr>
        <w:t>§</w:t>
      </w:r>
      <w:r w:rsidR="00BA60FD" w:rsidRPr="007F7DD7">
        <w:rPr>
          <w:sz w:val="22"/>
          <w:szCs w:val="22"/>
        </w:rPr>
        <w:t>555-A, or of these rules, or of any procedures may result in court action.</w:t>
      </w:r>
    </w:p>
    <w:p w14:paraId="625BE7A9" w14:textId="77777777" w:rsidR="00BA60FD" w:rsidRPr="007F7DD7" w:rsidRDefault="00BA60FD" w:rsidP="00CD3EAF">
      <w:pPr>
        <w:pStyle w:val="DefaultText"/>
        <w:tabs>
          <w:tab w:val="left" w:pos="1440"/>
        </w:tabs>
        <w:spacing w:line="240" w:lineRule="auto"/>
        <w:ind w:left="1440" w:hanging="720"/>
        <w:rPr>
          <w:sz w:val="22"/>
          <w:szCs w:val="22"/>
        </w:rPr>
      </w:pPr>
    </w:p>
    <w:p w14:paraId="7AD31888" w14:textId="77777777" w:rsidR="00A96C28" w:rsidRPr="007F7DD7" w:rsidRDefault="00A96C28" w:rsidP="00A6694B">
      <w:pPr>
        <w:pStyle w:val="DefaultText"/>
        <w:spacing w:line="240" w:lineRule="auto"/>
        <w:rPr>
          <w:b/>
          <w:sz w:val="22"/>
          <w:szCs w:val="22"/>
        </w:rPr>
      </w:pPr>
    </w:p>
    <w:p w14:paraId="0F6106F4" w14:textId="77777777" w:rsidR="00BA60FD" w:rsidRPr="007F7DD7" w:rsidRDefault="00A6694B" w:rsidP="00E0501D">
      <w:pPr>
        <w:pStyle w:val="DefaultText"/>
        <w:spacing w:line="240" w:lineRule="auto"/>
        <w:outlineLvl w:val="0"/>
        <w:rPr>
          <w:b/>
          <w:sz w:val="22"/>
          <w:szCs w:val="22"/>
        </w:rPr>
      </w:pPr>
      <w:r w:rsidRPr="007F7DD7">
        <w:rPr>
          <w:b/>
          <w:sz w:val="22"/>
          <w:szCs w:val="22"/>
        </w:rPr>
        <w:t xml:space="preserve">SECTION 12. </w:t>
      </w:r>
      <w:r w:rsidR="000F401F" w:rsidRPr="007F7DD7">
        <w:rPr>
          <w:b/>
          <w:sz w:val="22"/>
          <w:szCs w:val="22"/>
        </w:rPr>
        <w:t>MUNICIPAL FISCAL IMPACT</w:t>
      </w:r>
      <w:r w:rsidR="000F401F" w:rsidRPr="007F7DD7">
        <w:rPr>
          <w:b/>
          <w:sz w:val="22"/>
          <w:szCs w:val="22"/>
        </w:rPr>
        <w:cr/>
      </w:r>
    </w:p>
    <w:p w14:paraId="185487B3" w14:textId="77777777" w:rsidR="00BA60FD" w:rsidRPr="007F7DD7" w:rsidRDefault="00A6694B" w:rsidP="00A6694B">
      <w:pPr>
        <w:pStyle w:val="DefaultText"/>
        <w:tabs>
          <w:tab w:val="left" w:pos="1440"/>
        </w:tabs>
        <w:spacing w:line="240" w:lineRule="auto"/>
        <w:ind w:left="1440" w:hanging="720"/>
        <w:rPr>
          <w:sz w:val="22"/>
          <w:szCs w:val="22"/>
        </w:rPr>
      </w:pPr>
      <w:r w:rsidRPr="007F7DD7">
        <w:rPr>
          <w:sz w:val="22"/>
          <w:szCs w:val="22"/>
        </w:rPr>
        <w:t>1.</w:t>
      </w:r>
      <w:r w:rsidRPr="007F7DD7">
        <w:rPr>
          <w:sz w:val="22"/>
          <w:szCs w:val="22"/>
        </w:rPr>
        <w:tab/>
      </w:r>
      <w:r w:rsidR="00BA60FD" w:rsidRPr="007F7DD7">
        <w:rPr>
          <w:sz w:val="22"/>
          <w:szCs w:val="22"/>
        </w:rPr>
        <w:t>This rule will have no fiscal impact on Municipalities.</w:t>
      </w:r>
    </w:p>
    <w:p w14:paraId="7DE69552" w14:textId="77777777" w:rsidR="00BA60FD" w:rsidRPr="007F7DD7" w:rsidRDefault="00BA60FD" w:rsidP="00CD3EAF">
      <w:pPr>
        <w:pStyle w:val="DefaultText"/>
        <w:pBdr>
          <w:bottom w:val="single" w:sz="4" w:space="1" w:color="auto"/>
        </w:pBdr>
        <w:spacing w:line="240" w:lineRule="auto"/>
        <w:rPr>
          <w:sz w:val="22"/>
          <w:szCs w:val="22"/>
        </w:rPr>
      </w:pPr>
    </w:p>
    <w:p w14:paraId="11FB6CF1" w14:textId="77777777" w:rsidR="00BA60FD" w:rsidRPr="007F7DD7" w:rsidRDefault="00BA60FD">
      <w:pPr>
        <w:pStyle w:val="DefaultText"/>
        <w:tabs>
          <w:tab w:val="left" w:pos="720"/>
          <w:tab w:val="left" w:pos="1440"/>
          <w:tab w:val="left" w:pos="2160"/>
          <w:tab w:val="left" w:pos="2880"/>
        </w:tabs>
        <w:spacing w:line="240" w:lineRule="auto"/>
        <w:ind w:left="720" w:hanging="720"/>
        <w:rPr>
          <w:sz w:val="22"/>
          <w:szCs w:val="22"/>
        </w:rPr>
      </w:pPr>
    </w:p>
    <w:p w14:paraId="758F20A8" w14:textId="77777777" w:rsidR="00BA60FD" w:rsidRPr="007F7DD7" w:rsidRDefault="00BA60FD">
      <w:pPr>
        <w:pStyle w:val="DefaultText"/>
        <w:tabs>
          <w:tab w:val="left" w:pos="720"/>
          <w:tab w:val="left" w:pos="1440"/>
          <w:tab w:val="left" w:pos="2160"/>
          <w:tab w:val="left" w:pos="2880"/>
        </w:tabs>
        <w:spacing w:line="240" w:lineRule="auto"/>
        <w:ind w:left="720" w:hanging="720"/>
        <w:rPr>
          <w:sz w:val="22"/>
          <w:szCs w:val="22"/>
        </w:rPr>
      </w:pPr>
    </w:p>
    <w:p w14:paraId="0EE4B556" w14:textId="77777777" w:rsidR="00EF2135" w:rsidRPr="00EF2135" w:rsidRDefault="00EF2135" w:rsidP="00EF2135">
      <w:pPr>
        <w:tabs>
          <w:tab w:val="left" w:pos="720"/>
          <w:tab w:val="left" w:pos="1440"/>
          <w:tab w:val="left" w:pos="2160"/>
          <w:tab w:val="left" w:pos="2880"/>
        </w:tabs>
        <w:ind w:left="720" w:hanging="720"/>
        <w:rPr>
          <w:sz w:val="22"/>
          <w:szCs w:val="22"/>
        </w:rPr>
      </w:pPr>
      <w:r w:rsidRPr="00EF2135">
        <w:rPr>
          <w:sz w:val="22"/>
          <w:szCs w:val="22"/>
        </w:rPr>
        <w:t>STATUTORY AUTHORITY: 29-A MRSA §555-A.</w:t>
      </w:r>
    </w:p>
    <w:p w14:paraId="770D51B8" w14:textId="77777777" w:rsidR="00EF2135" w:rsidRPr="00EF2135" w:rsidRDefault="00EF2135" w:rsidP="00EF2135">
      <w:pPr>
        <w:tabs>
          <w:tab w:val="left" w:pos="720"/>
          <w:tab w:val="left" w:pos="1440"/>
          <w:tab w:val="left" w:pos="2160"/>
          <w:tab w:val="left" w:pos="2880"/>
        </w:tabs>
        <w:ind w:left="720" w:hanging="720"/>
        <w:rPr>
          <w:sz w:val="22"/>
          <w:szCs w:val="22"/>
        </w:rPr>
      </w:pPr>
    </w:p>
    <w:p w14:paraId="550509DC" w14:textId="77777777" w:rsidR="00EF2135" w:rsidRPr="00EF2135" w:rsidRDefault="00EF2135" w:rsidP="00EF2135">
      <w:pPr>
        <w:tabs>
          <w:tab w:val="left" w:pos="720"/>
          <w:tab w:val="left" w:pos="1440"/>
          <w:tab w:val="left" w:pos="2160"/>
          <w:tab w:val="left" w:pos="2880"/>
        </w:tabs>
        <w:ind w:left="720" w:hanging="720"/>
        <w:rPr>
          <w:sz w:val="22"/>
          <w:szCs w:val="22"/>
        </w:rPr>
      </w:pPr>
      <w:r w:rsidRPr="00EF2135">
        <w:rPr>
          <w:sz w:val="22"/>
          <w:szCs w:val="22"/>
        </w:rPr>
        <w:t>EFFECTIVE DATE:</w:t>
      </w:r>
    </w:p>
    <w:p w14:paraId="3D582D3D" w14:textId="77777777" w:rsidR="00EF2135" w:rsidRPr="00EF2135" w:rsidRDefault="00EF2135" w:rsidP="00EF2135">
      <w:pPr>
        <w:tabs>
          <w:tab w:val="left" w:pos="720"/>
          <w:tab w:val="left" w:pos="1440"/>
          <w:tab w:val="left" w:pos="2160"/>
          <w:tab w:val="left" w:pos="2880"/>
        </w:tabs>
        <w:ind w:left="720" w:hanging="720"/>
        <w:rPr>
          <w:sz w:val="22"/>
          <w:szCs w:val="22"/>
        </w:rPr>
      </w:pPr>
      <w:r w:rsidRPr="00EF2135">
        <w:rPr>
          <w:sz w:val="22"/>
          <w:szCs w:val="22"/>
        </w:rPr>
        <w:tab/>
        <w:t>November 9, 1997</w:t>
      </w:r>
    </w:p>
    <w:p w14:paraId="7ACC61B6" w14:textId="77777777" w:rsidR="00EF2135" w:rsidRPr="00EF2135" w:rsidRDefault="00EF2135" w:rsidP="00EF2135">
      <w:pPr>
        <w:tabs>
          <w:tab w:val="left" w:pos="720"/>
          <w:tab w:val="left" w:pos="1440"/>
          <w:tab w:val="left" w:pos="2160"/>
          <w:tab w:val="left" w:pos="2880"/>
        </w:tabs>
        <w:ind w:left="720" w:hanging="720"/>
        <w:rPr>
          <w:sz w:val="22"/>
          <w:szCs w:val="22"/>
        </w:rPr>
      </w:pPr>
    </w:p>
    <w:p w14:paraId="0DCD7A2E" w14:textId="77777777" w:rsidR="00EF2135" w:rsidRPr="00EF2135" w:rsidRDefault="00EF2135" w:rsidP="00EF2135">
      <w:pPr>
        <w:tabs>
          <w:tab w:val="left" w:pos="720"/>
          <w:tab w:val="left" w:pos="1440"/>
          <w:tab w:val="left" w:pos="2160"/>
          <w:tab w:val="left" w:pos="2880"/>
        </w:tabs>
        <w:ind w:left="720" w:right="-180" w:hanging="720"/>
        <w:rPr>
          <w:sz w:val="22"/>
          <w:szCs w:val="22"/>
        </w:rPr>
      </w:pPr>
      <w:r w:rsidRPr="00EF2135">
        <w:rPr>
          <w:sz w:val="22"/>
          <w:szCs w:val="22"/>
        </w:rPr>
        <w:t>NON-SUBSTANTIVE CORRECTION:</w:t>
      </w:r>
    </w:p>
    <w:p w14:paraId="1ED50251" w14:textId="77777777" w:rsidR="00EF2135" w:rsidRPr="00EF2135" w:rsidRDefault="00EF2135" w:rsidP="00EF2135">
      <w:pPr>
        <w:tabs>
          <w:tab w:val="left" w:pos="720"/>
          <w:tab w:val="left" w:pos="1440"/>
          <w:tab w:val="left" w:pos="2160"/>
          <w:tab w:val="left" w:pos="2880"/>
        </w:tabs>
        <w:ind w:left="720" w:right="-180" w:hanging="720"/>
        <w:rPr>
          <w:sz w:val="22"/>
          <w:szCs w:val="22"/>
        </w:rPr>
      </w:pPr>
      <w:r w:rsidRPr="00EF2135">
        <w:rPr>
          <w:sz w:val="22"/>
          <w:szCs w:val="22"/>
        </w:rPr>
        <w:tab/>
        <w:t>December 11, 1997 - grammatical correction in F</w:t>
      </w:r>
    </w:p>
    <w:p w14:paraId="6CC69B77" w14:textId="77777777" w:rsidR="00EF2135" w:rsidRPr="00EF2135" w:rsidRDefault="00EF2135" w:rsidP="00EF2135">
      <w:pPr>
        <w:tabs>
          <w:tab w:val="left" w:pos="720"/>
          <w:tab w:val="left" w:pos="1440"/>
          <w:tab w:val="left" w:pos="2160"/>
          <w:tab w:val="left" w:pos="2880"/>
        </w:tabs>
        <w:ind w:left="720" w:hanging="720"/>
        <w:rPr>
          <w:sz w:val="22"/>
          <w:szCs w:val="22"/>
        </w:rPr>
      </w:pPr>
    </w:p>
    <w:p w14:paraId="1A470D5C" w14:textId="77777777" w:rsidR="00EF2135" w:rsidRPr="00EF2135" w:rsidRDefault="00EF2135" w:rsidP="00EF2135">
      <w:pPr>
        <w:tabs>
          <w:tab w:val="left" w:pos="720"/>
          <w:tab w:val="left" w:pos="1440"/>
          <w:tab w:val="left" w:pos="2160"/>
          <w:tab w:val="left" w:pos="2880"/>
        </w:tabs>
        <w:ind w:left="720" w:hanging="720"/>
        <w:rPr>
          <w:sz w:val="22"/>
          <w:szCs w:val="22"/>
        </w:rPr>
      </w:pPr>
      <w:r w:rsidRPr="00EF2135">
        <w:rPr>
          <w:sz w:val="22"/>
          <w:szCs w:val="22"/>
        </w:rPr>
        <w:t>AMENDED:</w:t>
      </w:r>
    </w:p>
    <w:p w14:paraId="32D82FE8" w14:textId="77777777" w:rsidR="00EF2135" w:rsidRDefault="00EF2135" w:rsidP="00EF2135">
      <w:pPr>
        <w:tabs>
          <w:tab w:val="left" w:pos="720"/>
          <w:tab w:val="left" w:pos="1440"/>
          <w:tab w:val="left" w:pos="2160"/>
          <w:tab w:val="left" w:pos="2880"/>
        </w:tabs>
        <w:ind w:left="720" w:hanging="720"/>
        <w:rPr>
          <w:sz w:val="22"/>
          <w:szCs w:val="22"/>
        </w:rPr>
      </w:pPr>
      <w:r w:rsidRPr="00EF2135">
        <w:rPr>
          <w:sz w:val="22"/>
          <w:szCs w:val="22"/>
        </w:rPr>
        <w:tab/>
        <w:t>November 2, 2011 – filing 2011-378</w:t>
      </w:r>
    </w:p>
    <w:p w14:paraId="2AB29493" w14:textId="77777777" w:rsidR="00EF2135" w:rsidRPr="00EF2135" w:rsidRDefault="00EF2135" w:rsidP="00EF2135">
      <w:pPr>
        <w:tabs>
          <w:tab w:val="left" w:pos="720"/>
          <w:tab w:val="left" w:pos="1440"/>
          <w:tab w:val="left" w:pos="2160"/>
          <w:tab w:val="left" w:pos="2880"/>
        </w:tabs>
        <w:ind w:left="720" w:hanging="720"/>
        <w:rPr>
          <w:sz w:val="22"/>
          <w:szCs w:val="22"/>
        </w:rPr>
      </w:pPr>
      <w:r>
        <w:rPr>
          <w:sz w:val="22"/>
          <w:szCs w:val="22"/>
        </w:rPr>
        <w:tab/>
        <w:t>September 14, 2016 – filing 2016-150</w:t>
      </w:r>
    </w:p>
    <w:p w14:paraId="1FFA9536" w14:textId="77777777" w:rsidR="00A96C28" w:rsidRDefault="00A96C28" w:rsidP="00EF2135">
      <w:pPr>
        <w:pStyle w:val="DefaultText"/>
        <w:tabs>
          <w:tab w:val="left" w:pos="720"/>
          <w:tab w:val="left" w:pos="1440"/>
          <w:tab w:val="left" w:pos="2160"/>
          <w:tab w:val="left" w:pos="2880"/>
        </w:tabs>
        <w:spacing w:line="240" w:lineRule="auto"/>
        <w:ind w:left="720" w:hanging="720"/>
        <w:rPr>
          <w:sz w:val="22"/>
          <w:szCs w:val="22"/>
        </w:rPr>
      </w:pPr>
    </w:p>
    <w:p w14:paraId="6A099538" w14:textId="77777777" w:rsidR="00E0501D" w:rsidRPr="00E0501D" w:rsidRDefault="00E0501D" w:rsidP="00E0501D">
      <w:pPr>
        <w:rPr>
          <w:sz w:val="22"/>
          <w:szCs w:val="22"/>
        </w:rPr>
      </w:pPr>
      <w:r w:rsidRPr="00E0501D">
        <w:rPr>
          <w:sz w:val="22"/>
          <w:szCs w:val="22"/>
        </w:rPr>
        <w:t>CONVERTED DOCUMENT TO AN UPDATED VERSION OF WORD:</w:t>
      </w:r>
    </w:p>
    <w:p w14:paraId="2527FD44" w14:textId="5FFB6B10" w:rsidR="00E0501D" w:rsidRDefault="00E0501D" w:rsidP="00EF2135">
      <w:pPr>
        <w:pStyle w:val="DefaultText"/>
        <w:tabs>
          <w:tab w:val="left" w:pos="720"/>
          <w:tab w:val="left" w:pos="1440"/>
          <w:tab w:val="left" w:pos="2160"/>
          <w:tab w:val="left" w:pos="2880"/>
        </w:tabs>
        <w:spacing w:line="240" w:lineRule="auto"/>
        <w:ind w:left="720" w:hanging="720"/>
        <w:rPr>
          <w:sz w:val="22"/>
          <w:szCs w:val="22"/>
        </w:rPr>
      </w:pPr>
      <w:r>
        <w:rPr>
          <w:sz w:val="22"/>
          <w:szCs w:val="22"/>
        </w:rPr>
        <w:t xml:space="preserve"> </w:t>
      </w:r>
      <w:r>
        <w:rPr>
          <w:sz w:val="22"/>
          <w:szCs w:val="22"/>
        </w:rPr>
        <w:tab/>
        <w:t>April 7, 2026</w:t>
      </w:r>
    </w:p>
    <w:p w14:paraId="546A8755" w14:textId="77777777" w:rsidR="00E0501D" w:rsidRDefault="00E0501D" w:rsidP="00EF2135">
      <w:pPr>
        <w:pStyle w:val="DefaultText"/>
        <w:tabs>
          <w:tab w:val="left" w:pos="720"/>
          <w:tab w:val="left" w:pos="1440"/>
          <w:tab w:val="left" w:pos="2160"/>
          <w:tab w:val="left" w:pos="2880"/>
        </w:tabs>
        <w:spacing w:line="240" w:lineRule="auto"/>
        <w:ind w:left="720" w:hanging="720"/>
        <w:rPr>
          <w:sz w:val="22"/>
          <w:szCs w:val="22"/>
        </w:rPr>
      </w:pPr>
    </w:p>
    <w:p w14:paraId="59BD6734" w14:textId="35C2FEAD" w:rsidR="00E0501D" w:rsidRDefault="00E0501D" w:rsidP="00EF2135">
      <w:pPr>
        <w:pStyle w:val="DefaultText"/>
        <w:tabs>
          <w:tab w:val="left" w:pos="720"/>
          <w:tab w:val="left" w:pos="1440"/>
          <w:tab w:val="left" w:pos="2160"/>
          <w:tab w:val="left" w:pos="2880"/>
        </w:tabs>
        <w:spacing w:line="240" w:lineRule="auto"/>
        <w:ind w:left="720" w:hanging="720"/>
        <w:rPr>
          <w:sz w:val="22"/>
          <w:szCs w:val="22"/>
        </w:rPr>
      </w:pPr>
      <w:r>
        <w:rPr>
          <w:sz w:val="22"/>
          <w:szCs w:val="22"/>
        </w:rPr>
        <w:t xml:space="preserve">APAO ACCESSIBILITY CHECK (Word): </w:t>
      </w:r>
    </w:p>
    <w:p w14:paraId="622EF964" w14:textId="485A39A8" w:rsidR="00E0501D" w:rsidRPr="007F7DD7" w:rsidRDefault="00E0501D" w:rsidP="00EF2135">
      <w:pPr>
        <w:pStyle w:val="DefaultText"/>
        <w:tabs>
          <w:tab w:val="left" w:pos="720"/>
          <w:tab w:val="left" w:pos="1440"/>
          <w:tab w:val="left" w:pos="2160"/>
          <w:tab w:val="left" w:pos="2880"/>
        </w:tabs>
        <w:spacing w:line="240" w:lineRule="auto"/>
        <w:ind w:left="720" w:hanging="720"/>
        <w:rPr>
          <w:sz w:val="22"/>
          <w:szCs w:val="22"/>
        </w:rPr>
      </w:pPr>
      <w:r>
        <w:rPr>
          <w:sz w:val="22"/>
          <w:szCs w:val="22"/>
        </w:rPr>
        <w:tab/>
        <w:t>April 7, 2026</w:t>
      </w:r>
    </w:p>
    <w:sectPr w:rsidR="00E0501D" w:rsidRPr="007F7DD7" w:rsidSect="007B46D2">
      <w:headerReference w:type="default" r:id="rId9"/>
      <w:type w:val="continuous"/>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93A73" w14:textId="77777777" w:rsidR="00424D82" w:rsidRDefault="00424D82">
      <w:r>
        <w:separator/>
      </w:r>
    </w:p>
  </w:endnote>
  <w:endnote w:type="continuationSeparator" w:id="0">
    <w:p w14:paraId="6565360D" w14:textId="77777777" w:rsidR="00424D82" w:rsidRDefault="0042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48BF3" w14:textId="77777777" w:rsidR="00424D82" w:rsidRDefault="00424D82">
      <w:r>
        <w:separator/>
      </w:r>
    </w:p>
  </w:footnote>
  <w:footnote w:type="continuationSeparator" w:id="0">
    <w:p w14:paraId="20BFFF39" w14:textId="77777777" w:rsidR="00424D82" w:rsidRDefault="00424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7A26" w14:textId="77777777" w:rsidR="00424D82" w:rsidRPr="00A96C28" w:rsidRDefault="00424D82">
    <w:pPr>
      <w:pStyle w:val="Header"/>
      <w:tabs>
        <w:tab w:val="clear" w:pos="4320"/>
        <w:tab w:val="clear" w:pos="8640"/>
        <w:tab w:val="left" w:pos="720"/>
        <w:tab w:val="left" w:pos="1440"/>
        <w:tab w:val="left" w:pos="2160"/>
        <w:tab w:val="left" w:pos="2880"/>
      </w:tabs>
      <w:ind w:left="720" w:hanging="720"/>
      <w:jc w:val="right"/>
      <w:rPr>
        <w:sz w:val="18"/>
        <w:szCs w:val="18"/>
      </w:rPr>
    </w:pPr>
  </w:p>
  <w:p w14:paraId="1781CA51" w14:textId="77777777" w:rsidR="00424D82" w:rsidRPr="00A96C28" w:rsidRDefault="00424D82">
    <w:pPr>
      <w:pStyle w:val="Header"/>
      <w:jc w:val="right"/>
      <w:rPr>
        <w:sz w:val="18"/>
        <w:szCs w:val="18"/>
      </w:rPr>
    </w:pPr>
  </w:p>
  <w:p w14:paraId="693B35FA" w14:textId="77777777" w:rsidR="00424D82" w:rsidRPr="00A96C28" w:rsidRDefault="00424D82">
    <w:pPr>
      <w:pStyle w:val="Header"/>
      <w:jc w:val="right"/>
      <w:rPr>
        <w:sz w:val="18"/>
        <w:szCs w:val="18"/>
      </w:rPr>
    </w:pPr>
  </w:p>
  <w:p w14:paraId="1F92ACA3" w14:textId="77777777" w:rsidR="00424D82" w:rsidRPr="00A96C28" w:rsidRDefault="00424D82" w:rsidP="00A96C28">
    <w:pPr>
      <w:pStyle w:val="Header"/>
      <w:pBdr>
        <w:bottom w:val="single" w:sz="4" w:space="1" w:color="auto"/>
      </w:pBdr>
      <w:jc w:val="right"/>
      <w:rPr>
        <w:sz w:val="18"/>
        <w:szCs w:val="18"/>
      </w:rPr>
    </w:pPr>
    <w:r w:rsidRPr="00A96C28">
      <w:rPr>
        <w:sz w:val="18"/>
        <w:szCs w:val="18"/>
      </w:rPr>
      <w:t xml:space="preserve">29-250 Chapter 168 </w:t>
    </w:r>
    <w:r>
      <w:rPr>
        <w:sz w:val="18"/>
        <w:szCs w:val="18"/>
      </w:rPr>
      <w:t xml:space="preserve">    </w:t>
    </w:r>
    <w:r w:rsidRPr="00A96C28">
      <w:rPr>
        <w:sz w:val="18"/>
        <w:szCs w:val="18"/>
      </w:rPr>
      <w:t xml:space="preserve">page </w:t>
    </w:r>
    <w:r w:rsidRPr="00A96C28">
      <w:rPr>
        <w:sz w:val="18"/>
        <w:szCs w:val="18"/>
      </w:rPr>
      <w:fldChar w:fldCharType="begin"/>
    </w:r>
    <w:r w:rsidRPr="00A96C28">
      <w:rPr>
        <w:sz w:val="18"/>
        <w:szCs w:val="18"/>
      </w:rPr>
      <w:instrText xml:space="preserve">page </w:instrText>
    </w:r>
    <w:r w:rsidRPr="00A96C28">
      <w:rPr>
        <w:sz w:val="18"/>
        <w:szCs w:val="18"/>
      </w:rPr>
      <w:fldChar w:fldCharType="separate"/>
    </w:r>
    <w:r w:rsidR="00F35B87">
      <w:rPr>
        <w:noProof/>
        <w:sz w:val="18"/>
        <w:szCs w:val="18"/>
      </w:rPr>
      <w:t>5</w:t>
    </w:r>
    <w:r w:rsidRPr="00A96C28">
      <w:rPr>
        <w:sz w:val="18"/>
        <w:szCs w:val="18"/>
      </w:rPr>
      <w:fldChar w:fldCharType="end"/>
    </w:r>
  </w:p>
  <w:p w14:paraId="58F5A382" w14:textId="77777777" w:rsidR="00424D82" w:rsidRPr="00A96C28" w:rsidRDefault="00424D82">
    <w:pPr>
      <w:pStyle w:val="Header"/>
      <w:jc w:val="right"/>
      <w:rPr>
        <w:sz w:val="18"/>
        <w:szCs w:val="18"/>
      </w:rPr>
    </w:pPr>
  </w:p>
  <w:p w14:paraId="628E9834" w14:textId="77777777" w:rsidR="00424D82" w:rsidRDefault="00424D82">
    <w:pPr>
      <w:pStyle w:val="Header"/>
      <w:jc w:val="right"/>
      <w:rPr>
        <w:rFonts w:ascii="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9D"/>
    <w:rsid w:val="00015681"/>
    <w:rsid w:val="0002336B"/>
    <w:rsid w:val="00075E36"/>
    <w:rsid w:val="000804C0"/>
    <w:rsid w:val="000B55AA"/>
    <w:rsid w:val="000B5622"/>
    <w:rsid w:val="000E6FC7"/>
    <w:rsid w:val="000F1DED"/>
    <w:rsid w:val="000F401F"/>
    <w:rsid w:val="000F66F7"/>
    <w:rsid w:val="00122B61"/>
    <w:rsid w:val="00125BD7"/>
    <w:rsid w:val="00126E47"/>
    <w:rsid w:val="00144282"/>
    <w:rsid w:val="00144B41"/>
    <w:rsid w:val="00180BCD"/>
    <w:rsid w:val="001D7A74"/>
    <w:rsid w:val="001F524A"/>
    <w:rsid w:val="00207995"/>
    <w:rsid w:val="00210E05"/>
    <w:rsid w:val="00231054"/>
    <w:rsid w:val="00247924"/>
    <w:rsid w:val="00252DA3"/>
    <w:rsid w:val="002678B0"/>
    <w:rsid w:val="00285C22"/>
    <w:rsid w:val="002918B1"/>
    <w:rsid w:val="002A6E42"/>
    <w:rsid w:val="002B1118"/>
    <w:rsid w:val="002E1575"/>
    <w:rsid w:val="002F2C08"/>
    <w:rsid w:val="0030769A"/>
    <w:rsid w:val="003138B1"/>
    <w:rsid w:val="00322E2F"/>
    <w:rsid w:val="00331FF5"/>
    <w:rsid w:val="00345E70"/>
    <w:rsid w:val="003835B4"/>
    <w:rsid w:val="00391E17"/>
    <w:rsid w:val="00397C35"/>
    <w:rsid w:val="003A5959"/>
    <w:rsid w:val="003C4C0D"/>
    <w:rsid w:val="003D1B63"/>
    <w:rsid w:val="003D53B1"/>
    <w:rsid w:val="003F2704"/>
    <w:rsid w:val="00403ACA"/>
    <w:rsid w:val="00414F0E"/>
    <w:rsid w:val="00424D82"/>
    <w:rsid w:val="00435047"/>
    <w:rsid w:val="004423D8"/>
    <w:rsid w:val="004504E1"/>
    <w:rsid w:val="00496FBD"/>
    <w:rsid w:val="004A3A89"/>
    <w:rsid w:val="004B5844"/>
    <w:rsid w:val="004C7325"/>
    <w:rsid w:val="00500A5C"/>
    <w:rsid w:val="00502CDC"/>
    <w:rsid w:val="00515737"/>
    <w:rsid w:val="00525808"/>
    <w:rsid w:val="00526952"/>
    <w:rsid w:val="0053400E"/>
    <w:rsid w:val="005374C4"/>
    <w:rsid w:val="005729A9"/>
    <w:rsid w:val="00582924"/>
    <w:rsid w:val="005830EE"/>
    <w:rsid w:val="0059091C"/>
    <w:rsid w:val="005A3401"/>
    <w:rsid w:val="005B5F12"/>
    <w:rsid w:val="005C1F42"/>
    <w:rsid w:val="005C4B6B"/>
    <w:rsid w:val="005E1368"/>
    <w:rsid w:val="005E28C2"/>
    <w:rsid w:val="005F67E8"/>
    <w:rsid w:val="00606658"/>
    <w:rsid w:val="00643B3E"/>
    <w:rsid w:val="00653121"/>
    <w:rsid w:val="00657EC7"/>
    <w:rsid w:val="00690FA6"/>
    <w:rsid w:val="006947A9"/>
    <w:rsid w:val="00694DCB"/>
    <w:rsid w:val="006B7B21"/>
    <w:rsid w:val="006D58CF"/>
    <w:rsid w:val="006E335A"/>
    <w:rsid w:val="006F7219"/>
    <w:rsid w:val="007108FA"/>
    <w:rsid w:val="007255CB"/>
    <w:rsid w:val="00742C36"/>
    <w:rsid w:val="00755DF1"/>
    <w:rsid w:val="007639D1"/>
    <w:rsid w:val="00764E42"/>
    <w:rsid w:val="00772564"/>
    <w:rsid w:val="00784257"/>
    <w:rsid w:val="00790027"/>
    <w:rsid w:val="00794BD3"/>
    <w:rsid w:val="00796B05"/>
    <w:rsid w:val="007A0030"/>
    <w:rsid w:val="007B46D2"/>
    <w:rsid w:val="007B5D78"/>
    <w:rsid w:val="007B76B0"/>
    <w:rsid w:val="007D0CB2"/>
    <w:rsid w:val="007D4CD4"/>
    <w:rsid w:val="007F7C8F"/>
    <w:rsid w:val="007F7DD7"/>
    <w:rsid w:val="00800FC4"/>
    <w:rsid w:val="008053DF"/>
    <w:rsid w:val="00813BA1"/>
    <w:rsid w:val="00826F12"/>
    <w:rsid w:val="0083179B"/>
    <w:rsid w:val="00852AC4"/>
    <w:rsid w:val="00857B3A"/>
    <w:rsid w:val="0087471E"/>
    <w:rsid w:val="00887FEF"/>
    <w:rsid w:val="0089128D"/>
    <w:rsid w:val="008C6050"/>
    <w:rsid w:val="008E2C48"/>
    <w:rsid w:val="008E7509"/>
    <w:rsid w:val="008F5CCB"/>
    <w:rsid w:val="00907968"/>
    <w:rsid w:val="00907FA1"/>
    <w:rsid w:val="009124D8"/>
    <w:rsid w:val="00920E9B"/>
    <w:rsid w:val="009303F7"/>
    <w:rsid w:val="00931B09"/>
    <w:rsid w:val="00943161"/>
    <w:rsid w:val="00970BD5"/>
    <w:rsid w:val="00985A63"/>
    <w:rsid w:val="0098689B"/>
    <w:rsid w:val="00987514"/>
    <w:rsid w:val="009D0D01"/>
    <w:rsid w:val="009E08DD"/>
    <w:rsid w:val="009E1DCF"/>
    <w:rsid w:val="009E31A3"/>
    <w:rsid w:val="009E3F34"/>
    <w:rsid w:val="009E7195"/>
    <w:rsid w:val="00A050D9"/>
    <w:rsid w:val="00A054F8"/>
    <w:rsid w:val="00A104B8"/>
    <w:rsid w:val="00A20AA5"/>
    <w:rsid w:val="00A22B8B"/>
    <w:rsid w:val="00A26E12"/>
    <w:rsid w:val="00A548F9"/>
    <w:rsid w:val="00A54A13"/>
    <w:rsid w:val="00A6694B"/>
    <w:rsid w:val="00A77181"/>
    <w:rsid w:val="00A8135F"/>
    <w:rsid w:val="00A8481A"/>
    <w:rsid w:val="00A85F4A"/>
    <w:rsid w:val="00A905D9"/>
    <w:rsid w:val="00A96C28"/>
    <w:rsid w:val="00AA5B0E"/>
    <w:rsid w:val="00AB49EA"/>
    <w:rsid w:val="00AD1C40"/>
    <w:rsid w:val="00AD2A25"/>
    <w:rsid w:val="00AE1B10"/>
    <w:rsid w:val="00AE1CC5"/>
    <w:rsid w:val="00B06D2D"/>
    <w:rsid w:val="00B2275B"/>
    <w:rsid w:val="00B23348"/>
    <w:rsid w:val="00BA5DA2"/>
    <w:rsid w:val="00BA60FD"/>
    <w:rsid w:val="00BB54FE"/>
    <w:rsid w:val="00BB61B2"/>
    <w:rsid w:val="00BD0A2B"/>
    <w:rsid w:val="00BD3ED9"/>
    <w:rsid w:val="00BE4793"/>
    <w:rsid w:val="00C06AFD"/>
    <w:rsid w:val="00C2513F"/>
    <w:rsid w:val="00C30809"/>
    <w:rsid w:val="00C342C2"/>
    <w:rsid w:val="00C3755C"/>
    <w:rsid w:val="00C47A65"/>
    <w:rsid w:val="00C81D96"/>
    <w:rsid w:val="00C8612C"/>
    <w:rsid w:val="00C8683A"/>
    <w:rsid w:val="00C959FE"/>
    <w:rsid w:val="00CA060B"/>
    <w:rsid w:val="00CB566E"/>
    <w:rsid w:val="00CB78BB"/>
    <w:rsid w:val="00CC4E0B"/>
    <w:rsid w:val="00CD3EAF"/>
    <w:rsid w:val="00CD61E0"/>
    <w:rsid w:val="00D143E2"/>
    <w:rsid w:val="00D32C25"/>
    <w:rsid w:val="00D47A2B"/>
    <w:rsid w:val="00D71EDC"/>
    <w:rsid w:val="00D81359"/>
    <w:rsid w:val="00D85EB9"/>
    <w:rsid w:val="00D956D0"/>
    <w:rsid w:val="00DB14A7"/>
    <w:rsid w:val="00DB1E88"/>
    <w:rsid w:val="00DB7A38"/>
    <w:rsid w:val="00DC4030"/>
    <w:rsid w:val="00DE1F42"/>
    <w:rsid w:val="00DE4598"/>
    <w:rsid w:val="00DF0023"/>
    <w:rsid w:val="00E0501D"/>
    <w:rsid w:val="00E15802"/>
    <w:rsid w:val="00E43981"/>
    <w:rsid w:val="00E444EA"/>
    <w:rsid w:val="00E46FBF"/>
    <w:rsid w:val="00E54BBA"/>
    <w:rsid w:val="00E75668"/>
    <w:rsid w:val="00EA0663"/>
    <w:rsid w:val="00EA086E"/>
    <w:rsid w:val="00EB5D9C"/>
    <w:rsid w:val="00EC1433"/>
    <w:rsid w:val="00EC299D"/>
    <w:rsid w:val="00ED2E69"/>
    <w:rsid w:val="00ED7F40"/>
    <w:rsid w:val="00EE17B0"/>
    <w:rsid w:val="00EF0F0B"/>
    <w:rsid w:val="00EF2135"/>
    <w:rsid w:val="00EF3A2D"/>
    <w:rsid w:val="00F3214F"/>
    <w:rsid w:val="00F35B87"/>
    <w:rsid w:val="00F36544"/>
    <w:rsid w:val="00F66AEF"/>
    <w:rsid w:val="00F818AD"/>
    <w:rsid w:val="00F90069"/>
    <w:rsid w:val="00F92F3A"/>
    <w:rsid w:val="00FA0341"/>
    <w:rsid w:val="00FA257E"/>
    <w:rsid w:val="00FA70C6"/>
    <w:rsid w:val="00FA7728"/>
    <w:rsid w:val="00FD3E9D"/>
    <w:rsid w:val="00FF09B1"/>
    <w:rsid w:val="00FF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7C95B"/>
  <w15:docId w15:val="{183FFED4-203C-4B7A-A2B6-C83F2DF7A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paragraph" w:styleId="Heading1">
    <w:name w:val="heading 1"/>
    <w:basedOn w:val="Normal"/>
    <w:qFormat/>
    <w:pPr>
      <w:spacing w:before="280" w:after="140" w:line="240" w:lineRule="atLeast"/>
      <w:outlineLvl w:val="0"/>
    </w:pPr>
    <w:rPr>
      <w:rFonts w:ascii="Arial Black" w:hAnsi="Arial Black" w:cs="Arial Black"/>
      <w:sz w:val="28"/>
    </w:rPr>
  </w:style>
  <w:style w:type="paragraph" w:styleId="Heading2">
    <w:name w:val="heading 2"/>
    <w:basedOn w:val="Normal"/>
    <w:qFormat/>
    <w:pPr>
      <w:spacing w:before="120" w:after="120" w:line="240" w:lineRule="atLeast"/>
      <w:outlineLvl w:val="1"/>
    </w:pPr>
    <w:rPr>
      <w:rFonts w:ascii="Arial" w:hAnsi="Arial" w:cs="Arial"/>
      <w:b/>
      <w:sz w:val="24"/>
    </w:rPr>
  </w:style>
  <w:style w:type="paragraph" w:styleId="Heading3">
    <w:name w:val="heading 3"/>
    <w:basedOn w:val="Normal"/>
    <w:qFormat/>
    <w:pPr>
      <w:spacing w:before="120" w:after="120" w:line="240" w:lineRule="atLeas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itle">
    <w:name w:val="Title"/>
    <w:basedOn w:val="Normal"/>
    <w:qFormat/>
    <w:pPr>
      <w:spacing w:after="960" w:line="240" w:lineRule="atLeast"/>
      <w:jc w:val="center"/>
    </w:pPr>
    <w:rPr>
      <w:rFonts w:ascii="Arial Black" w:hAnsi="Arial Black" w:cs="Arial Black"/>
      <w:sz w:val="48"/>
    </w:rPr>
  </w:style>
  <w:style w:type="paragraph" w:customStyle="1" w:styleId="OutlineNumbering">
    <w:name w:val="Outline Numbering"/>
    <w:basedOn w:val="Normal"/>
    <w:pPr>
      <w:spacing w:line="240" w:lineRule="atLeast"/>
      <w:ind w:left="360" w:hanging="360"/>
    </w:pPr>
    <w:rPr>
      <w:sz w:val="24"/>
    </w:rPr>
  </w:style>
  <w:style w:type="paragraph" w:customStyle="1" w:styleId="FirstLineIndent">
    <w:name w:val="First Line Indent"/>
    <w:basedOn w:val="Normal"/>
    <w:pPr>
      <w:spacing w:line="240" w:lineRule="atLeast"/>
      <w:ind w:firstLine="720"/>
    </w:pPr>
    <w:rPr>
      <w:sz w:val="24"/>
    </w:rPr>
  </w:style>
  <w:style w:type="paragraph" w:customStyle="1" w:styleId="NumberList">
    <w:name w:val="Number List"/>
    <w:basedOn w:val="Normal"/>
    <w:pPr>
      <w:spacing w:line="240" w:lineRule="atLeast"/>
      <w:ind w:left="360" w:hanging="360"/>
    </w:pPr>
    <w:rPr>
      <w:sz w:val="24"/>
    </w:rPr>
  </w:style>
  <w:style w:type="paragraph" w:customStyle="1" w:styleId="Bullet2">
    <w:name w:val="Bullet 2"/>
    <w:basedOn w:val="Normal"/>
    <w:pPr>
      <w:spacing w:line="240" w:lineRule="atLeast"/>
      <w:ind w:left="360" w:hanging="360"/>
    </w:pPr>
    <w:rPr>
      <w:sz w:val="24"/>
    </w:rPr>
  </w:style>
  <w:style w:type="paragraph" w:customStyle="1" w:styleId="Bullet1">
    <w:name w:val="Bullet 1"/>
    <w:basedOn w:val="Normal"/>
    <w:pPr>
      <w:spacing w:line="240" w:lineRule="atLeast"/>
      <w:ind w:left="360" w:hanging="360"/>
    </w:pPr>
    <w:rPr>
      <w:sz w:val="24"/>
    </w:rPr>
  </w:style>
  <w:style w:type="paragraph" w:customStyle="1" w:styleId="BodySingle">
    <w:name w:val="Body Single"/>
    <w:basedOn w:val="Normal"/>
    <w:pPr>
      <w:spacing w:line="240" w:lineRule="atLeast"/>
    </w:pPr>
    <w:rPr>
      <w:sz w:val="24"/>
    </w:rPr>
  </w:style>
  <w:style w:type="paragraph" w:customStyle="1" w:styleId="DefaultText">
    <w:name w:val="Default Text"/>
    <w:basedOn w:val="Normal"/>
    <w:pPr>
      <w:spacing w:line="240" w:lineRule="atLeast"/>
    </w:pPr>
    <w:rPr>
      <w:sz w:val="24"/>
    </w:rPr>
  </w:style>
  <w:style w:type="character" w:styleId="Hyperlink">
    <w:name w:val="Hyperlink"/>
    <w:rsid w:val="00826F12"/>
    <w:rPr>
      <w:color w:val="0000FF"/>
      <w:u w:val="single"/>
    </w:rPr>
  </w:style>
  <w:style w:type="character" w:styleId="FollowedHyperlink">
    <w:name w:val="FollowedHyperlink"/>
    <w:rsid w:val="00CB78BB"/>
    <w:rPr>
      <w:color w:val="800080"/>
      <w:u w:val="single"/>
    </w:rPr>
  </w:style>
  <w:style w:type="character" w:styleId="CommentReference">
    <w:name w:val="annotation reference"/>
    <w:semiHidden/>
    <w:rsid w:val="009D0D01"/>
    <w:rPr>
      <w:sz w:val="16"/>
      <w:szCs w:val="16"/>
    </w:rPr>
  </w:style>
  <w:style w:type="paragraph" w:styleId="CommentText">
    <w:name w:val="annotation text"/>
    <w:basedOn w:val="Normal"/>
    <w:semiHidden/>
    <w:rsid w:val="009D0D01"/>
  </w:style>
  <w:style w:type="paragraph" w:styleId="CommentSubject">
    <w:name w:val="annotation subject"/>
    <w:basedOn w:val="CommentText"/>
    <w:next w:val="CommentText"/>
    <w:semiHidden/>
    <w:rsid w:val="009D0D01"/>
    <w:rPr>
      <w:b/>
      <w:bCs/>
    </w:rPr>
  </w:style>
  <w:style w:type="paragraph" w:styleId="BalloonText">
    <w:name w:val="Balloon Text"/>
    <w:basedOn w:val="Normal"/>
    <w:semiHidden/>
    <w:rsid w:val="009D0D01"/>
    <w:rPr>
      <w:rFonts w:ascii="Tahoma" w:hAnsi="Tahoma" w:cs="Tahoma"/>
      <w:sz w:val="16"/>
      <w:szCs w:val="16"/>
    </w:rPr>
  </w:style>
  <w:style w:type="paragraph" w:styleId="Revision">
    <w:name w:val="Revision"/>
    <w:hidden/>
    <w:uiPriority w:val="99"/>
    <w:semiHidden/>
    <w:rsid w:val="00E0501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mcsa.dot.gov/registration-licensing/registration-licensing.htm" TargetMode="External"/><Relationship Id="rId3" Type="http://schemas.openxmlformats.org/officeDocument/2006/relationships/webSettings" Target="webSettings.xml"/><Relationship Id="rId7" Type="http://schemas.openxmlformats.org/officeDocument/2006/relationships/hyperlink" Target="http://www.maine.gov/sos/bmv/commerci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SDOT.BMV@maine.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1743</Words>
  <Characters>9905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29-250</vt:lpstr>
    </vt:vector>
  </TitlesOfParts>
  <Company>BMV</Company>
  <LinksUpToDate>false</LinksUpToDate>
  <CharactersWithSpaces>11625</CharactersWithSpaces>
  <SharedDoc>false</SharedDoc>
  <HLinks>
    <vt:vector size="18" baseType="variant">
      <vt:variant>
        <vt:i4>2490489</vt:i4>
      </vt:variant>
      <vt:variant>
        <vt:i4>6</vt:i4>
      </vt:variant>
      <vt:variant>
        <vt:i4>0</vt:i4>
      </vt:variant>
      <vt:variant>
        <vt:i4>5</vt:i4>
      </vt:variant>
      <vt:variant>
        <vt:lpwstr>http://www.fmcsa.dot.gov/registration-licensing/registration-licensing.htm</vt:lpwstr>
      </vt:variant>
      <vt:variant>
        <vt:lpwstr/>
      </vt:variant>
      <vt:variant>
        <vt:i4>589894</vt:i4>
      </vt:variant>
      <vt:variant>
        <vt:i4>3</vt:i4>
      </vt:variant>
      <vt:variant>
        <vt:i4>0</vt:i4>
      </vt:variant>
      <vt:variant>
        <vt:i4>5</vt:i4>
      </vt:variant>
      <vt:variant>
        <vt:lpwstr>http://www.maine.gov/sos/bmv/commercial/</vt:lpwstr>
      </vt:variant>
      <vt:variant>
        <vt:lpwstr/>
      </vt:variant>
      <vt:variant>
        <vt:i4>6488091</vt:i4>
      </vt:variant>
      <vt:variant>
        <vt:i4>0</vt:i4>
      </vt:variant>
      <vt:variant>
        <vt:i4>0</vt:i4>
      </vt:variant>
      <vt:variant>
        <vt:i4>5</vt:i4>
      </vt:variant>
      <vt:variant>
        <vt:lpwstr>mailto:USDOT.BMV@maine.gov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29-250</dc:title>
  <dc:creator>Bureau of Motor Vehicles</dc:creator>
  <dc:description>chap 168 intra dot # rule fall 97</dc:description>
  <cp:lastModifiedBy>Parr, J.Chris</cp:lastModifiedBy>
  <cp:revision>7</cp:revision>
  <cp:lastPrinted>2016-09-07T14:25:00Z</cp:lastPrinted>
  <dcterms:created xsi:type="dcterms:W3CDTF">2016-09-15T17:40:00Z</dcterms:created>
  <dcterms:modified xsi:type="dcterms:W3CDTF">2026-04-07T16:56:00Z</dcterms:modified>
</cp:coreProperties>
</file>