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3AC77" w14:textId="77777777" w:rsidR="00A73442" w:rsidRPr="00540CA5" w:rsidRDefault="00CB23F6" w:rsidP="001F78FB">
      <w:pPr>
        <w:pStyle w:val="Style1"/>
      </w:pPr>
      <w:r w:rsidRPr="00540CA5">
        <w:t>29</w:t>
      </w:r>
      <w:r w:rsidRPr="00540CA5">
        <w:tab/>
      </w:r>
      <w:r w:rsidRPr="00540CA5">
        <w:tab/>
        <w:t>DEPARTMENT OF THE SECRETARY OF STATE</w:t>
      </w:r>
    </w:p>
    <w:p w14:paraId="6B9C3C87" w14:textId="77777777" w:rsidR="00CB23F6" w:rsidRPr="00CB23F6" w:rsidRDefault="00CB23F6" w:rsidP="00CB23F6">
      <w:pPr>
        <w:tabs>
          <w:tab w:val="left" w:pos="720"/>
          <w:tab w:val="left" w:pos="1440"/>
          <w:tab w:val="left" w:pos="2160"/>
          <w:tab w:val="left" w:pos="2880"/>
          <w:tab w:val="left" w:pos="3600"/>
        </w:tabs>
        <w:rPr>
          <w:b/>
          <w:sz w:val="22"/>
          <w:szCs w:val="22"/>
        </w:rPr>
      </w:pPr>
    </w:p>
    <w:p w14:paraId="63CAE513" w14:textId="77777777" w:rsidR="00FF324C" w:rsidRPr="00CB23F6" w:rsidRDefault="00CB23F6" w:rsidP="00CB23F6">
      <w:pPr>
        <w:tabs>
          <w:tab w:val="left" w:pos="720"/>
          <w:tab w:val="left" w:pos="1440"/>
          <w:tab w:val="left" w:pos="2160"/>
          <w:tab w:val="left" w:pos="2880"/>
          <w:tab w:val="left" w:pos="3600"/>
        </w:tabs>
        <w:rPr>
          <w:b/>
          <w:i/>
          <w:sz w:val="22"/>
          <w:szCs w:val="22"/>
        </w:rPr>
      </w:pPr>
      <w:r w:rsidRPr="00CB23F6">
        <w:rPr>
          <w:b/>
          <w:sz w:val="22"/>
          <w:szCs w:val="22"/>
        </w:rPr>
        <w:t>250</w:t>
      </w:r>
      <w:r w:rsidRPr="00CB23F6">
        <w:rPr>
          <w:b/>
          <w:sz w:val="22"/>
          <w:szCs w:val="22"/>
        </w:rPr>
        <w:tab/>
      </w:r>
      <w:r w:rsidRPr="00CB23F6">
        <w:rPr>
          <w:b/>
          <w:sz w:val="22"/>
          <w:szCs w:val="22"/>
        </w:rPr>
        <w:tab/>
        <w:t>BUREAU OF MOTOR VEHICLES</w:t>
      </w:r>
    </w:p>
    <w:p w14:paraId="79C3089A" w14:textId="77777777" w:rsidR="00CB23F6" w:rsidRDefault="00CB23F6" w:rsidP="00CB23F6">
      <w:pPr>
        <w:tabs>
          <w:tab w:val="left" w:pos="720"/>
          <w:tab w:val="left" w:pos="1440"/>
          <w:tab w:val="left" w:pos="2160"/>
          <w:tab w:val="left" w:pos="2880"/>
          <w:tab w:val="left" w:pos="3600"/>
        </w:tabs>
        <w:rPr>
          <w:b/>
          <w:sz w:val="22"/>
          <w:szCs w:val="22"/>
        </w:rPr>
      </w:pPr>
    </w:p>
    <w:p w14:paraId="4A2E0211" w14:textId="77777777" w:rsidR="00BC750F" w:rsidRPr="00CB23F6" w:rsidRDefault="00CB23F6" w:rsidP="00CB23F6">
      <w:pPr>
        <w:tabs>
          <w:tab w:val="left" w:pos="720"/>
          <w:tab w:val="left" w:pos="1440"/>
          <w:tab w:val="left" w:pos="2160"/>
          <w:tab w:val="left" w:pos="2880"/>
          <w:tab w:val="left" w:pos="3600"/>
        </w:tabs>
        <w:rPr>
          <w:b/>
          <w:sz w:val="22"/>
          <w:szCs w:val="22"/>
        </w:rPr>
      </w:pPr>
      <w:r>
        <w:rPr>
          <w:b/>
          <w:sz w:val="22"/>
          <w:szCs w:val="22"/>
        </w:rPr>
        <w:t>Chapter</w:t>
      </w:r>
      <w:r w:rsidR="00BC750F" w:rsidRPr="00CB23F6">
        <w:rPr>
          <w:b/>
          <w:sz w:val="22"/>
          <w:szCs w:val="22"/>
        </w:rPr>
        <w:t xml:space="preserve"> 2:</w:t>
      </w:r>
      <w:r>
        <w:rPr>
          <w:b/>
          <w:sz w:val="22"/>
          <w:szCs w:val="22"/>
        </w:rPr>
        <w:tab/>
      </w:r>
      <w:r w:rsidRPr="00CB23F6">
        <w:rPr>
          <w:b/>
          <w:sz w:val="22"/>
          <w:szCs w:val="22"/>
        </w:rPr>
        <w:t>RULES FOR ADMINISTRATIVE HEARINGS</w:t>
      </w:r>
    </w:p>
    <w:p w14:paraId="62122568" w14:textId="77777777" w:rsidR="00CB2352" w:rsidRPr="00CB23F6" w:rsidRDefault="00CB2352" w:rsidP="00CB23F6">
      <w:pPr>
        <w:pBdr>
          <w:bottom w:val="single" w:sz="4" w:space="1" w:color="auto"/>
        </w:pBdr>
        <w:tabs>
          <w:tab w:val="left" w:pos="720"/>
          <w:tab w:val="left" w:pos="1440"/>
          <w:tab w:val="left" w:pos="2160"/>
          <w:tab w:val="left" w:pos="2880"/>
          <w:tab w:val="left" w:pos="3600"/>
        </w:tabs>
        <w:rPr>
          <w:sz w:val="22"/>
          <w:szCs w:val="22"/>
        </w:rPr>
      </w:pPr>
    </w:p>
    <w:p w14:paraId="6D3201D0" w14:textId="77777777" w:rsidR="00CB2352" w:rsidRPr="00CB23F6" w:rsidRDefault="00CB2352" w:rsidP="00CB23F6">
      <w:pPr>
        <w:tabs>
          <w:tab w:val="left" w:pos="720"/>
          <w:tab w:val="left" w:pos="1440"/>
          <w:tab w:val="left" w:pos="2160"/>
          <w:tab w:val="left" w:pos="2880"/>
          <w:tab w:val="left" w:pos="3600"/>
        </w:tabs>
        <w:rPr>
          <w:sz w:val="22"/>
          <w:szCs w:val="22"/>
        </w:rPr>
      </w:pPr>
    </w:p>
    <w:p w14:paraId="327C6C25" w14:textId="77777777" w:rsidR="00850F50" w:rsidRDefault="00BC750F" w:rsidP="00CB23F6">
      <w:pPr>
        <w:tabs>
          <w:tab w:val="left" w:pos="720"/>
          <w:tab w:val="left" w:pos="1440"/>
          <w:tab w:val="left" w:pos="2160"/>
          <w:tab w:val="left" w:pos="2880"/>
          <w:tab w:val="left" w:pos="3600"/>
        </w:tabs>
        <w:rPr>
          <w:sz w:val="22"/>
          <w:szCs w:val="22"/>
        </w:rPr>
      </w:pPr>
      <w:r w:rsidRPr="00CB23F6">
        <w:rPr>
          <w:b/>
          <w:sz w:val="22"/>
          <w:szCs w:val="22"/>
        </w:rPr>
        <w:t>SUMMARY</w:t>
      </w:r>
      <w:r w:rsidRPr="00CB23F6">
        <w:rPr>
          <w:sz w:val="22"/>
          <w:szCs w:val="22"/>
        </w:rPr>
        <w:t>:</w:t>
      </w:r>
      <w:r w:rsidR="00CB23F6">
        <w:rPr>
          <w:sz w:val="22"/>
          <w:szCs w:val="22"/>
        </w:rPr>
        <w:t xml:space="preserve"> </w:t>
      </w:r>
      <w:r w:rsidR="00643CE4" w:rsidRPr="00CB23F6">
        <w:rPr>
          <w:sz w:val="22"/>
          <w:szCs w:val="22"/>
        </w:rPr>
        <w:t>T</w:t>
      </w:r>
      <w:r w:rsidRPr="00CB23F6">
        <w:rPr>
          <w:sz w:val="22"/>
          <w:szCs w:val="22"/>
        </w:rPr>
        <w:t>hese rules describe the conduct of civil administrative hearings held by the</w:t>
      </w:r>
      <w:r w:rsidR="00CB23F6">
        <w:rPr>
          <w:sz w:val="22"/>
          <w:szCs w:val="22"/>
        </w:rPr>
        <w:t xml:space="preserve"> </w:t>
      </w:r>
      <w:r w:rsidRPr="00CB23F6">
        <w:rPr>
          <w:sz w:val="22"/>
          <w:szCs w:val="22"/>
        </w:rPr>
        <w:t>Bureau of Motor Vehicles pursuant to Ti</w:t>
      </w:r>
      <w:r w:rsidR="000101F0" w:rsidRPr="00CB23F6">
        <w:rPr>
          <w:sz w:val="22"/>
          <w:szCs w:val="22"/>
        </w:rPr>
        <w:t>t</w:t>
      </w:r>
      <w:r w:rsidRPr="00CB23F6">
        <w:rPr>
          <w:sz w:val="22"/>
          <w:szCs w:val="22"/>
        </w:rPr>
        <w:t xml:space="preserve">le 29-A M.R.S.A. and Title 5 M.R.S.A., Chapter </w:t>
      </w:r>
      <w:r w:rsidR="001E32BB" w:rsidRPr="00CB23F6">
        <w:rPr>
          <w:sz w:val="22"/>
          <w:szCs w:val="22"/>
        </w:rPr>
        <w:t>375</w:t>
      </w:r>
      <w:r w:rsidRPr="00CB23F6">
        <w:rPr>
          <w:sz w:val="22"/>
          <w:szCs w:val="22"/>
        </w:rPr>
        <w:t>,</w:t>
      </w:r>
      <w:r w:rsidR="00CB23F6">
        <w:rPr>
          <w:sz w:val="22"/>
          <w:szCs w:val="22"/>
        </w:rPr>
        <w:t xml:space="preserve"> </w:t>
      </w:r>
      <w:r w:rsidR="007B7D80" w:rsidRPr="00CB23F6">
        <w:rPr>
          <w:sz w:val="22"/>
          <w:szCs w:val="22"/>
        </w:rPr>
        <w:t xml:space="preserve">Subchapter IV, </w:t>
      </w:r>
      <w:r w:rsidRPr="00CB23F6">
        <w:rPr>
          <w:sz w:val="22"/>
          <w:szCs w:val="22"/>
        </w:rPr>
        <w:t xml:space="preserve">to deny, suspend, revoke, probate or otherwise modify </w:t>
      </w:r>
      <w:r w:rsidR="000101F0" w:rsidRPr="00CB23F6">
        <w:rPr>
          <w:sz w:val="22"/>
          <w:szCs w:val="22"/>
        </w:rPr>
        <w:t xml:space="preserve">a </w:t>
      </w:r>
      <w:r w:rsidRPr="00CB23F6">
        <w:rPr>
          <w:sz w:val="22"/>
          <w:szCs w:val="22"/>
        </w:rPr>
        <w:t>license, registration certificate or plate, motor vehicle driver’s license</w:t>
      </w:r>
      <w:r w:rsidR="00472C62" w:rsidRPr="00CB23F6">
        <w:rPr>
          <w:sz w:val="22"/>
          <w:szCs w:val="22"/>
        </w:rPr>
        <w:t xml:space="preserve">, permit, certificate of title, </w:t>
      </w:r>
      <w:r w:rsidR="001E32BB" w:rsidRPr="00CB23F6">
        <w:rPr>
          <w:sz w:val="22"/>
          <w:szCs w:val="22"/>
        </w:rPr>
        <w:t>operating authority</w:t>
      </w:r>
      <w:r w:rsidR="00E80BDD" w:rsidRPr="00CB23F6">
        <w:rPr>
          <w:sz w:val="22"/>
          <w:szCs w:val="22"/>
        </w:rPr>
        <w:t>,</w:t>
      </w:r>
      <w:r w:rsidR="001E32BB" w:rsidRPr="00CB23F6">
        <w:rPr>
          <w:sz w:val="22"/>
          <w:szCs w:val="22"/>
        </w:rPr>
        <w:t xml:space="preserve"> licen</w:t>
      </w:r>
      <w:r w:rsidR="00746170" w:rsidRPr="00CB23F6">
        <w:rPr>
          <w:sz w:val="22"/>
          <w:szCs w:val="22"/>
        </w:rPr>
        <w:t>s</w:t>
      </w:r>
      <w:r w:rsidR="001E32BB" w:rsidRPr="00CB23F6">
        <w:rPr>
          <w:sz w:val="22"/>
          <w:szCs w:val="22"/>
        </w:rPr>
        <w:t>e</w:t>
      </w:r>
      <w:r w:rsidR="001E32BB" w:rsidRPr="00CB23F6">
        <w:rPr>
          <w:b/>
          <w:i/>
          <w:sz w:val="22"/>
          <w:szCs w:val="22"/>
        </w:rPr>
        <w:t xml:space="preserve"> </w:t>
      </w:r>
      <w:r w:rsidRPr="00CB23F6">
        <w:rPr>
          <w:sz w:val="22"/>
          <w:szCs w:val="22"/>
        </w:rPr>
        <w:t>or fuel use identification decal.</w:t>
      </w:r>
    </w:p>
    <w:p w14:paraId="6A4D8A5A" w14:textId="77777777" w:rsidR="00CB23F6" w:rsidRPr="00CB23F6" w:rsidRDefault="00CB23F6" w:rsidP="00CB23F6">
      <w:pPr>
        <w:tabs>
          <w:tab w:val="left" w:pos="720"/>
          <w:tab w:val="left" w:pos="1440"/>
          <w:tab w:val="left" w:pos="2160"/>
          <w:tab w:val="left" w:pos="2880"/>
          <w:tab w:val="left" w:pos="3600"/>
        </w:tabs>
        <w:rPr>
          <w:sz w:val="22"/>
          <w:szCs w:val="22"/>
        </w:rPr>
      </w:pPr>
    </w:p>
    <w:p w14:paraId="3BC18067" w14:textId="77777777" w:rsidR="00BC750F" w:rsidRPr="00CB23F6" w:rsidRDefault="00746170" w:rsidP="00CB23F6">
      <w:pPr>
        <w:tabs>
          <w:tab w:val="left" w:pos="720"/>
          <w:tab w:val="left" w:pos="1440"/>
          <w:tab w:val="left" w:pos="2160"/>
          <w:tab w:val="left" w:pos="2880"/>
          <w:tab w:val="left" w:pos="3600"/>
        </w:tabs>
        <w:rPr>
          <w:sz w:val="22"/>
          <w:szCs w:val="22"/>
        </w:rPr>
      </w:pPr>
      <w:r w:rsidRPr="00CB23F6">
        <w:rPr>
          <w:sz w:val="22"/>
          <w:szCs w:val="22"/>
        </w:rPr>
        <w:t>T</w:t>
      </w:r>
      <w:r w:rsidR="00643CE4" w:rsidRPr="00CB23F6">
        <w:rPr>
          <w:sz w:val="22"/>
          <w:szCs w:val="22"/>
        </w:rPr>
        <w:t>h</w:t>
      </w:r>
      <w:r w:rsidR="00BC750F" w:rsidRPr="00CB23F6">
        <w:rPr>
          <w:sz w:val="22"/>
          <w:szCs w:val="22"/>
        </w:rPr>
        <w:t>ese rules set out legal notice requirements, discovery provisions, conduct of hearings, the presentation of evidence, the creation of a hearing record, issuance of decisions, and appeal rights.</w:t>
      </w:r>
    </w:p>
    <w:p w14:paraId="0967C3DE" w14:textId="77777777" w:rsidR="003F1B61" w:rsidRDefault="003F1B61" w:rsidP="00CB23F6">
      <w:pPr>
        <w:pBdr>
          <w:bottom w:val="single" w:sz="4" w:space="1" w:color="auto"/>
        </w:pBdr>
        <w:tabs>
          <w:tab w:val="left" w:pos="720"/>
          <w:tab w:val="left" w:pos="1440"/>
          <w:tab w:val="left" w:pos="2160"/>
          <w:tab w:val="left" w:pos="2880"/>
          <w:tab w:val="left" w:pos="3600"/>
        </w:tabs>
        <w:rPr>
          <w:sz w:val="22"/>
          <w:szCs w:val="22"/>
        </w:rPr>
      </w:pPr>
    </w:p>
    <w:p w14:paraId="6CD1C3F5" w14:textId="77777777" w:rsidR="00CB23F6" w:rsidRDefault="00CB23F6" w:rsidP="00CB23F6">
      <w:pPr>
        <w:tabs>
          <w:tab w:val="left" w:pos="720"/>
          <w:tab w:val="left" w:pos="1440"/>
          <w:tab w:val="left" w:pos="2160"/>
          <w:tab w:val="left" w:pos="2880"/>
          <w:tab w:val="left" w:pos="3600"/>
        </w:tabs>
        <w:ind w:firstLine="720"/>
        <w:rPr>
          <w:sz w:val="22"/>
          <w:szCs w:val="22"/>
        </w:rPr>
      </w:pPr>
    </w:p>
    <w:p w14:paraId="46578391" w14:textId="77777777" w:rsidR="00CB23F6" w:rsidRPr="00CB23F6" w:rsidRDefault="00CB23F6" w:rsidP="00CB23F6">
      <w:pPr>
        <w:tabs>
          <w:tab w:val="left" w:pos="720"/>
          <w:tab w:val="left" w:pos="1440"/>
          <w:tab w:val="left" w:pos="2160"/>
          <w:tab w:val="left" w:pos="2880"/>
          <w:tab w:val="left" w:pos="3600"/>
        </w:tabs>
        <w:ind w:firstLine="720"/>
        <w:rPr>
          <w:sz w:val="22"/>
          <w:szCs w:val="22"/>
        </w:rPr>
      </w:pPr>
    </w:p>
    <w:p w14:paraId="265F2B5E" w14:textId="77777777" w:rsidR="007309E9" w:rsidRDefault="00E2704B" w:rsidP="001F78FB">
      <w:pPr>
        <w:pStyle w:val="Style1"/>
      </w:pPr>
      <w:r w:rsidRPr="00CB23F6">
        <w:t xml:space="preserve">SECTION </w:t>
      </w:r>
      <w:r w:rsidR="00CE4CD0" w:rsidRPr="00CB23F6">
        <w:t>1.</w:t>
      </w:r>
      <w:r w:rsidR="00CB23F6">
        <w:tab/>
      </w:r>
      <w:r w:rsidR="007309E9" w:rsidRPr="00CB23F6">
        <w:t>Scope of rules</w:t>
      </w:r>
      <w:r w:rsidR="00166D6D" w:rsidRPr="00CB23F6">
        <w:t>.</w:t>
      </w:r>
    </w:p>
    <w:p w14:paraId="2C0F78E3" w14:textId="77777777" w:rsidR="00CB23F6" w:rsidRPr="00CB23F6" w:rsidRDefault="00CB23F6" w:rsidP="00CB23F6">
      <w:pPr>
        <w:tabs>
          <w:tab w:val="left" w:pos="720"/>
          <w:tab w:val="left" w:pos="1440"/>
          <w:tab w:val="left" w:pos="2160"/>
          <w:tab w:val="left" w:pos="2880"/>
          <w:tab w:val="left" w:pos="3600"/>
        </w:tabs>
        <w:rPr>
          <w:b/>
          <w:sz w:val="22"/>
          <w:szCs w:val="22"/>
        </w:rPr>
      </w:pPr>
    </w:p>
    <w:p w14:paraId="689D57BB" w14:textId="77777777" w:rsidR="003F1B61" w:rsidRPr="00CB23F6" w:rsidRDefault="007309E9" w:rsidP="00CB23F6">
      <w:pPr>
        <w:tabs>
          <w:tab w:val="left" w:pos="720"/>
          <w:tab w:val="left" w:pos="1440"/>
          <w:tab w:val="left" w:pos="2160"/>
          <w:tab w:val="left" w:pos="2880"/>
          <w:tab w:val="left" w:pos="3600"/>
        </w:tabs>
        <w:ind w:left="720"/>
        <w:rPr>
          <w:sz w:val="22"/>
          <w:szCs w:val="22"/>
        </w:rPr>
      </w:pPr>
      <w:r w:rsidRPr="00CB23F6">
        <w:rPr>
          <w:sz w:val="22"/>
          <w:szCs w:val="22"/>
        </w:rPr>
        <w:t xml:space="preserve">These rules are applicable to hearings held before the Secretary of State or any of his </w:t>
      </w:r>
      <w:r w:rsidR="001E32BB" w:rsidRPr="00CB23F6">
        <w:rPr>
          <w:sz w:val="22"/>
          <w:szCs w:val="22"/>
        </w:rPr>
        <w:t>or</w:t>
      </w:r>
      <w:r w:rsidR="001E32BB" w:rsidRPr="00CB23F6">
        <w:rPr>
          <w:b/>
          <w:sz w:val="22"/>
          <w:szCs w:val="22"/>
        </w:rPr>
        <w:t xml:space="preserve"> </w:t>
      </w:r>
      <w:r w:rsidR="001E32BB" w:rsidRPr="00CB23F6">
        <w:rPr>
          <w:sz w:val="22"/>
          <w:szCs w:val="22"/>
        </w:rPr>
        <w:t>her</w:t>
      </w:r>
      <w:r w:rsidR="001E32BB" w:rsidRPr="00CB23F6">
        <w:rPr>
          <w:b/>
          <w:i/>
          <w:sz w:val="22"/>
          <w:szCs w:val="22"/>
        </w:rPr>
        <w:t xml:space="preserve"> </w:t>
      </w:r>
      <w:r w:rsidRPr="00CB23F6">
        <w:rPr>
          <w:sz w:val="22"/>
          <w:szCs w:val="22"/>
        </w:rPr>
        <w:t xml:space="preserve">deputies or designees that involve the denial, suspension, revocation, probation or other modification of a license, certificate, registration certificate and plate, motor vehicle driver’s license, permit, certificate of title, or fuel use identification decal </w:t>
      </w:r>
      <w:r w:rsidR="001E32BB" w:rsidRPr="00CB23F6">
        <w:rPr>
          <w:sz w:val="22"/>
          <w:szCs w:val="22"/>
        </w:rPr>
        <w:t>pursuant to Title 29-A</w:t>
      </w:r>
      <w:r w:rsidR="00E119DF" w:rsidRPr="00CB23F6">
        <w:rPr>
          <w:sz w:val="22"/>
          <w:szCs w:val="22"/>
        </w:rPr>
        <w:t xml:space="preserve"> </w:t>
      </w:r>
      <w:r w:rsidR="00643CE4" w:rsidRPr="00CB23F6">
        <w:rPr>
          <w:sz w:val="22"/>
          <w:szCs w:val="22"/>
        </w:rPr>
        <w:t>M</w:t>
      </w:r>
      <w:r w:rsidR="001E32BB" w:rsidRPr="00CB23F6">
        <w:rPr>
          <w:sz w:val="22"/>
          <w:szCs w:val="22"/>
        </w:rPr>
        <w:t>.R.S.A.</w:t>
      </w:r>
    </w:p>
    <w:p w14:paraId="773B94C5" w14:textId="77777777" w:rsidR="00CB23F6" w:rsidRDefault="00CB23F6" w:rsidP="00CB23F6">
      <w:pPr>
        <w:tabs>
          <w:tab w:val="left" w:pos="720"/>
          <w:tab w:val="left" w:pos="1440"/>
          <w:tab w:val="left" w:pos="2160"/>
          <w:tab w:val="left" w:pos="2880"/>
          <w:tab w:val="left" w:pos="3600"/>
        </w:tabs>
        <w:rPr>
          <w:b/>
          <w:sz w:val="22"/>
          <w:szCs w:val="22"/>
        </w:rPr>
      </w:pPr>
    </w:p>
    <w:p w14:paraId="43C742BA" w14:textId="77777777" w:rsidR="00CB23F6" w:rsidRDefault="00CB23F6" w:rsidP="00CB23F6">
      <w:pPr>
        <w:tabs>
          <w:tab w:val="left" w:pos="720"/>
          <w:tab w:val="left" w:pos="1440"/>
          <w:tab w:val="left" w:pos="2160"/>
          <w:tab w:val="left" w:pos="2880"/>
          <w:tab w:val="left" w:pos="3600"/>
        </w:tabs>
        <w:rPr>
          <w:b/>
          <w:sz w:val="22"/>
          <w:szCs w:val="22"/>
        </w:rPr>
      </w:pPr>
    </w:p>
    <w:p w14:paraId="4E57A878" w14:textId="77777777" w:rsidR="007309E9" w:rsidRPr="00CB23F6" w:rsidRDefault="00E2704B" w:rsidP="001F78FB">
      <w:pPr>
        <w:pStyle w:val="Style1"/>
      </w:pPr>
      <w:r w:rsidRPr="00CB23F6">
        <w:t xml:space="preserve">SECTION </w:t>
      </w:r>
      <w:r w:rsidR="00CE4CD0" w:rsidRPr="00CB23F6">
        <w:t>2.</w:t>
      </w:r>
      <w:r w:rsidR="00CB23F6">
        <w:tab/>
      </w:r>
      <w:r w:rsidR="007309E9" w:rsidRPr="00CB23F6">
        <w:t>Notice of opportunity for hearing.</w:t>
      </w:r>
    </w:p>
    <w:p w14:paraId="13E6E7B3" w14:textId="77777777" w:rsidR="00CB23F6" w:rsidRDefault="00CB23F6" w:rsidP="00CB23F6">
      <w:pPr>
        <w:tabs>
          <w:tab w:val="left" w:pos="720"/>
          <w:tab w:val="left" w:pos="1440"/>
          <w:tab w:val="left" w:pos="2160"/>
          <w:tab w:val="left" w:pos="2880"/>
          <w:tab w:val="left" w:pos="3600"/>
        </w:tabs>
        <w:ind w:firstLine="720"/>
        <w:rPr>
          <w:sz w:val="22"/>
          <w:szCs w:val="22"/>
        </w:rPr>
      </w:pPr>
    </w:p>
    <w:p w14:paraId="1C538B48" w14:textId="77777777" w:rsidR="00C635B2" w:rsidRPr="00CB23F6" w:rsidRDefault="00E27B08" w:rsidP="00CB23F6">
      <w:pPr>
        <w:tabs>
          <w:tab w:val="left" w:pos="720"/>
          <w:tab w:val="left" w:pos="1440"/>
          <w:tab w:val="left" w:pos="2160"/>
          <w:tab w:val="left" w:pos="2880"/>
          <w:tab w:val="left" w:pos="3600"/>
        </w:tabs>
        <w:ind w:left="720"/>
        <w:rPr>
          <w:sz w:val="22"/>
          <w:szCs w:val="22"/>
        </w:rPr>
      </w:pPr>
      <w:r w:rsidRPr="00CB23F6">
        <w:rPr>
          <w:sz w:val="22"/>
          <w:szCs w:val="22"/>
        </w:rPr>
        <w:t>Subject to the provisions of 29-A M</w:t>
      </w:r>
      <w:r w:rsidR="00472C62" w:rsidRPr="00CB23F6">
        <w:rPr>
          <w:sz w:val="22"/>
          <w:szCs w:val="22"/>
        </w:rPr>
        <w:t>.</w:t>
      </w:r>
      <w:r w:rsidRPr="00CB23F6">
        <w:rPr>
          <w:sz w:val="22"/>
          <w:szCs w:val="22"/>
        </w:rPr>
        <w:t>R</w:t>
      </w:r>
      <w:r w:rsidR="00472C62" w:rsidRPr="00CB23F6">
        <w:rPr>
          <w:sz w:val="22"/>
          <w:szCs w:val="22"/>
        </w:rPr>
        <w:t>.</w:t>
      </w:r>
      <w:r w:rsidRPr="00CB23F6">
        <w:rPr>
          <w:sz w:val="22"/>
          <w:szCs w:val="22"/>
        </w:rPr>
        <w:t>S</w:t>
      </w:r>
      <w:r w:rsidR="00472C62" w:rsidRPr="00CB23F6">
        <w:rPr>
          <w:sz w:val="22"/>
          <w:szCs w:val="22"/>
        </w:rPr>
        <w:t>.</w:t>
      </w:r>
      <w:r w:rsidRPr="00CB23F6">
        <w:rPr>
          <w:sz w:val="22"/>
          <w:szCs w:val="22"/>
        </w:rPr>
        <w:t>A</w:t>
      </w:r>
      <w:r w:rsidR="00472C62" w:rsidRPr="00CB23F6">
        <w:rPr>
          <w:sz w:val="22"/>
          <w:szCs w:val="22"/>
        </w:rPr>
        <w:t>.</w:t>
      </w:r>
      <w:r w:rsidRPr="00CB23F6">
        <w:rPr>
          <w:sz w:val="22"/>
          <w:szCs w:val="22"/>
        </w:rPr>
        <w:t xml:space="preserve"> §2458 (4), </w:t>
      </w:r>
      <w:r w:rsidR="007309E9" w:rsidRPr="00CB23F6">
        <w:rPr>
          <w:sz w:val="22"/>
          <w:szCs w:val="22"/>
        </w:rPr>
        <w:t xml:space="preserve">the Secretary of State </w:t>
      </w:r>
      <w:r w:rsidRPr="00CB23F6">
        <w:rPr>
          <w:sz w:val="22"/>
          <w:szCs w:val="22"/>
        </w:rPr>
        <w:t xml:space="preserve">upon </w:t>
      </w:r>
      <w:r w:rsidR="007309E9" w:rsidRPr="00CB23F6">
        <w:rPr>
          <w:sz w:val="22"/>
          <w:szCs w:val="22"/>
        </w:rPr>
        <w:t>suspend</w:t>
      </w:r>
      <w:r w:rsidRPr="00CB23F6">
        <w:rPr>
          <w:sz w:val="22"/>
          <w:szCs w:val="22"/>
        </w:rPr>
        <w:t>ing</w:t>
      </w:r>
      <w:r w:rsidR="007309E9" w:rsidRPr="00CB23F6">
        <w:rPr>
          <w:sz w:val="22"/>
          <w:szCs w:val="22"/>
        </w:rPr>
        <w:t xml:space="preserve"> or revok</w:t>
      </w:r>
      <w:r w:rsidRPr="00CB23F6">
        <w:rPr>
          <w:sz w:val="22"/>
          <w:szCs w:val="22"/>
        </w:rPr>
        <w:t>ing</w:t>
      </w:r>
      <w:r w:rsidR="007309E9" w:rsidRPr="00CB23F6">
        <w:rPr>
          <w:sz w:val="22"/>
          <w:szCs w:val="22"/>
        </w:rPr>
        <w:t xml:space="preserve"> a person’s license, certificate of registration, title or other such</w:t>
      </w:r>
      <w:r w:rsidR="001E32BB" w:rsidRPr="00CB23F6">
        <w:rPr>
          <w:b/>
          <w:i/>
          <w:sz w:val="22"/>
          <w:szCs w:val="22"/>
        </w:rPr>
        <w:t xml:space="preserve"> </w:t>
      </w:r>
      <w:r w:rsidR="001E32BB" w:rsidRPr="00CB23F6">
        <w:rPr>
          <w:sz w:val="22"/>
          <w:szCs w:val="22"/>
        </w:rPr>
        <w:t>certificate or license</w:t>
      </w:r>
      <w:r w:rsidR="007309E9" w:rsidRPr="00CB23F6">
        <w:rPr>
          <w:sz w:val="22"/>
          <w:szCs w:val="22"/>
        </w:rPr>
        <w:t>, shall notify that person that the person has a right to and may request a hearing</w:t>
      </w:r>
      <w:r w:rsidR="00643CE4" w:rsidRPr="00CB23F6">
        <w:rPr>
          <w:sz w:val="22"/>
          <w:szCs w:val="22"/>
        </w:rPr>
        <w:t>.</w:t>
      </w:r>
      <w:r w:rsidR="00E119DF" w:rsidRPr="00CB23F6">
        <w:rPr>
          <w:sz w:val="22"/>
          <w:szCs w:val="22"/>
        </w:rPr>
        <w:t xml:space="preserve"> </w:t>
      </w:r>
      <w:r w:rsidR="00643CE4" w:rsidRPr="00CB23F6">
        <w:rPr>
          <w:sz w:val="22"/>
          <w:szCs w:val="22"/>
        </w:rPr>
        <w:t>The n</w:t>
      </w:r>
      <w:r w:rsidR="00061604" w:rsidRPr="00CB23F6">
        <w:rPr>
          <w:sz w:val="22"/>
          <w:szCs w:val="22"/>
        </w:rPr>
        <w:t>otice must state:</w:t>
      </w:r>
    </w:p>
    <w:p w14:paraId="4C13070C" w14:textId="77777777" w:rsidR="00CB23F6" w:rsidRDefault="00CB23F6" w:rsidP="00CB23F6">
      <w:pPr>
        <w:tabs>
          <w:tab w:val="left" w:pos="720"/>
          <w:tab w:val="left" w:pos="1440"/>
          <w:tab w:val="left" w:pos="2160"/>
          <w:tab w:val="left" w:pos="2880"/>
          <w:tab w:val="left" w:pos="3600"/>
        </w:tabs>
        <w:ind w:left="1440" w:hanging="720"/>
        <w:rPr>
          <w:sz w:val="22"/>
          <w:szCs w:val="22"/>
        </w:rPr>
      </w:pPr>
    </w:p>
    <w:p w14:paraId="1102328D" w14:textId="77777777" w:rsidR="001E32BB" w:rsidRPr="00CB23F6" w:rsidRDefault="00746170" w:rsidP="00CB23F6">
      <w:pPr>
        <w:tabs>
          <w:tab w:val="left" w:pos="720"/>
          <w:tab w:val="left" w:pos="1440"/>
          <w:tab w:val="left" w:pos="2160"/>
          <w:tab w:val="left" w:pos="2880"/>
          <w:tab w:val="left" w:pos="3600"/>
        </w:tabs>
        <w:ind w:left="1440" w:hanging="720"/>
        <w:rPr>
          <w:sz w:val="22"/>
          <w:szCs w:val="22"/>
        </w:rPr>
      </w:pPr>
      <w:r w:rsidRPr="00CB23F6">
        <w:rPr>
          <w:sz w:val="22"/>
          <w:szCs w:val="22"/>
        </w:rPr>
        <w:t>1.</w:t>
      </w:r>
      <w:r w:rsidR="00CB23F6">
        <w:rPr>
          <w:sz w:val="22"/>
          <w:szCs w:val="22"/>
        </w:rPr>
        <w:tab/>
      </w:r>
      <w:r w:rsidRPr="00CB23F6">
        <w:rPr>
          <w:sz w:val="22"/>
          <w:szCs w:val="22"/>
        </w:rPr>
        <w:t>T</w:t>
      </w:r>
      <w:r w:rsidR="001E32BB" w:rsidRPr="00CB23F6">
        <w:rPr>
          <w:sz w:val="22"/>
          <w:szCs w:val="22"/>
        </w:rPr>
        <w:t>he reason and statutory grounds for the suspension or revocation;</w:t>
      </w:r>
    </w:p>
    <w:p w14:paraId="1C5A00E0" w14:textId="77777777" w:rsidR="00CB23F6" w:rsidRDefault="00CB23F6" w:rsidP="00CB23F6">
      <w:pPr>
        <w:tabs>
          <w:tab w:val="left" w:pos="720"/>
          <w:tab w:val="left" w:pos="1440"/>
          <w:tab w:val="left" w:pos="2160"/>
          <w:tab w:val="left" w:pos="2880"/>
          <w:tab w:val="left" w:pos="3600"/>
        </w:tabs>
        <w:ind w:left="1440" w:hanging="720"/>
        <w:rPr>
          <w:sz w:val="22"/>
          <w:szCs w:val="22"/>
        </w:rPr>
      </w:pPr>
    </w:p>
    <w:p w14:paraId="43E046F3" w14:textId="77777777" w:rsidR="001E32BB" w:rsidRPr="00CB23F6" w:rsidRDefault="00746170" w:rsidP="00CB23F6">
      <w:pPr>
        <w:tabs>
          <w:tab w:val="left" w:pos="720"/>
          <w:tab w:val="left" w:pos="1440"/>
          <w:tab w:val="left" w:pos="2160"/>
          <w:tab w:val="left" w:pos="2880"/>
          <w:tab w:val="left" w:pos="3600"/>
        </w:tabs>
        <w:ind w:left="1440" w:hanging="720"/>
        <w:rPr>
          <w:sz w:val="22"/>
          <w:szCs w:val="22"/>
        </w:rPr>
      </w:pPr>
      <w:r w:rsidRPr="00CB23F6">
        <w:rPr>
          <w:sz w:val="22"/>
          <w:szCs w:val="22"/>
        </w:rPr>
        <w:t>2.</w:t>
      </w:r>
      <w:r w:rsidR="00CB23F6">
        <w:rPr>
          <w:sz w:val="22"/>
          <w:szCs w:val="22"/>
        </w:rPr>
        <w:tab/>
      </w:r>
      <w:r w:rsidR="001E32BB" w:rsidRPr="00CB23F6">
        <w:rPr>
          <w:sz w:val="22"/>
          <w:szCs w:val="22"/>
        </w:rPr>
        <w:t>The effective date of the suspension or revocation;</w:t>
      </w:r>
    </w:p>
    <w:p w14:paraId="0E0EAD40" w14:textId="77777777" w:rsidR="00CB23F6" w:rsidRDefault="00CB23F6" w:rsidP="00CB23F6">
      <w:pPr>
        <w:tabs>
          <w:tab w:val="left" w:pos="720"/>
          <w:tab w:val="left" w:pos="1440"/>
          <w:tab w:val="left" w:pos="2160"/>
          <w:tab w:val="left" w:pos="2880"/>
          <w:tab w:val="left" w:pos="3600"/>
        </w:tabs>
        <w:ind w:left="1440" w:hanging="720"/>
        <w:rPr>
          <w:sz w:val="22"/>
          <w:szCs w:val="22"/>
        </w:rPr>
      </w:pPr>
    </w:p>
    <w:p w14:paraId="641922F9" w14:textId="77777777" w:rsidR="000101F0" w:rsidRPr="00CB23F6" w:rsidRDefault="00643CE4" w:rsidP="00CB23F6">
      <w:pPr>
        <w:tabs>
          <w:tab w:val="left" w:pos="720"/>
          <w:tab w:val="left" w:pos="1440"/>
          <w:tab w:val="left" w:pos="2160"/>
          <w:tab w:val="left" w:pos="2880"/>
          <w:tab w:val="left" w:pos="3600"/>
        </w:tabs>
        <w:ind w:left="1440" w:hanging="720"/>
        <w:rPr>
          <w:sz w:val="22"/>
          <w:szCs w:val="22"/>
        </w:rPr>
      </w:pPr>
      <w:r w:rsidRPr="00CB23F6">
        <w:rPr>
          <w:sz w:val="22"/>
          <w:szCs w:val="22"/>
        </w:rPr>
        <w:t>3.</w:t>
      </w:r>
      <w:r w:rsidR="00CB23F6">
        <w:rPr>
          <w:sz w:val="22"/>
          <w:szCs w:val="22"/>
        </w:rPr>
        <w:tab/>
      </w:r>
      <w:r w:rsidR="00061604" w:rsidRPr="00CB23F6">
        <w:rPr>
          <w:sz w:val="22"/>
          <w:szCs w:val="22"/>
        </w:rPr>
        <w:t>The procedure for requesting a hearing;</w:t>
      </w:r>
      <w:r w:rsidR="007E1CE4" w:rsidRPr="00CB23F6">
        <w:rPr>
          <w:sz w:val="22"/>
          <w:szCs w:val="22"/>
        </w:rPr>
        <w:t xml:space="preserve"> and</w:t>
      </w:r>
    </w:p>
    <w:p w14:paraId="335FA989" w14:textId="77777777" w:rsidR="00CB23F6" w:rsidRDefault="00CB23F6" w:rsidP="00CB23F6">
      <w:pPr>
        <w:tabs>
          <w:tab w:val="left" w:pos="720"/>
          <w:tab w:val="left" w:pos="1440"/>
          <w:tab w:val="left" w:pos="2160"/>
          <w:tab w:val="left" w:pos="2880"/>
          <w:tab w:val="left" w:pos="3600"/>
        </w:tabs>
        <w:ind w:left="1440" w:hanging="720"/>
        <w:rPr>
          <w:sz w:val="22"/>
          <w:szCs w:val="22"/>
        </w:rPr>
      </w:pPr>
    </w:p>
    <w:p w14:paraId="77F7C901" w14:textId="77777777" w:rsidR="003F1B61" w:rsidRDefault="00643CE4" w:rsidP="00CB23F6">
      <w:pPr>
        <w:tabs>
          <w:tab w:val="left" w:pos="720"/>
          <w:tab w:val="left" w:pos="1440"/>
          <w:tab w:val="left" w:pos="2160"/>
          <w:tab w:val="left" w:pos="2880"/>
          <w:tab w:val="left" w:pos="3600"/>
        </w:tabs>
        <w:ind w:left="1440" w:hanging="720"/>
        <w:rPr>
          <w:sz w:val="22"/>
          <w:szCs w:val="22"/>
        </w:rPr>
      </w:pPr>
      <w:r w:rsidRPr="00CB23F6">
        <w:rPr>
          <w:sz w:val="22"/>
          <w:szCs w:val="22"/>
        </w:rPr>
        <w:t>4.</w:t>
      </w:r>
      <w:r w:rsidR="00CB23F6">
        <w:rPr>
          <w:sz w:val="22"/>
          <w:szCs w:val="22"/>
        </w:rPr>
        <w:tab/>
      </w:r>
      <w:r w:rsidR="00061604" w:rsidRPr="00CB23F6">
        <w:rPr>
          <w:sz w:val="22"/>
          <w:szCs w:val="22"/>
        </w:rPr>
        <w:t>The date by which that request for hearing must be made.</w:t>
      </w:r>
    </w:p>
    <w:p w14:paraId="77E71C34" w14:textId="77777777" w:rsidR="00CB23F6" w:rsidRPr="00CB23F6" w:rsidRDefault="00CB23F6" w:rsidP="00CB23F6">
      <w:pPr>
        <w:tabs>
          <w:tab w:val="left" w:pos="720"/>
          <w:tab w:val="left" w:pos="1440"/>
          <w:tab w:val="left" w:pos="2160"/>
          <w:tab w:val="left" w:pos="2880"/>
          <w:tab w:val="left" w:pos="3600"/>
        </w:tabs>
        <w:ind w:left="1440" w:hanging="720"/>
        <w:rPr>
          <w:sz w:val="22"/>
          <w:szCs w:val="22"/>
        </w:rPr>
      </w:pPr>
    </w:p>
    <w:p w14:paraId="7831E602" w14:textId="77777777" w:rsidR="00D73241" w:rsidRPr="00CB23F6" w:rsidRDefault="00D73241" w:rsidP="00CB23F6">
      <w:pPr>
        <w:tabs>
          <w:tab w:val="left" w:pos="720"/>
          <w:tab w:val="left" w:pos="1440"/>
          <w:tab w:val="left" w:pos="2160"/>
          <w:tab w:val="left" w:pos="2880"/>
          <w:tab w:val="left" w:pos="3600"/>
        </w:tabs>
        <w:ind w:left="720" w:hanging="720"/>
        <w:rPr>
          <w:sz w:val="22"/>
          <w:szCs w:val="22"/>
        </w:rPr>
      </w:pPr>
      <w:r w:rsidRPr="00CB23F6">
        <w:rPr>
          <w:sz w:val="22"/>
          <w:szCs w:val="22"/>
        </w:rPr>
        <w:tab/>
        <w:t>If the suspension or revocation is based on a law enforcement officer’s report, a copy of that report and any blood-alcohol test certificate will be provided to the person upon request to the Secretary of State.</w:t>
      </w:r>
    </w:p>
    <w:p w14:paraId="2D51C2F4" w14:textId="77777777" w:rsidR="00CB23F6" w:rsidRDefault="00CB23F6" w:rsidP="00CB23F6">
      <w:pPr>
        <w:tabs>
          <w:tab w:val="left" w:pos="720"/>
          <w:tab w:val="left" w:pos="1440"/>
          <w:tab w:val="left" w:pos="2160"/>
          <w:tab w:val="left" w:pos="2880"/>
          <w:tab w:val="left" w:pos="3600"/>
        </w:tabs>
        <w:rPr>
          <w:b/>
          <w:sz w:val="22"/>
          <w:szCs w:val="22"/>
        </w:rPr>
      </w:pPr>
    </w:p>
    <w:p w14:paraId="34B0D798" w14:textId="77777777" w:rsidR="00CB23F6" w:rsidRDefault="00CB23F6" w:rsidP="00CB23F6">
      <w:pPr>
        <w:tabs>
          <w:tab w:val="left" w:pos="720"/>
          <w:tab w:val="left" w:pos="1440"/>
          <w:tab w:val="left" w:pos="2160"/>
          <w:tab w:val="left" w:pos="2880"/>
          <w:tab w:val="left" w:pos="3600"/>
        </w:tabs>
        <w:rPr>
          <w:b/>
          <w:sz w:val="22"/>
          <w:szCs w:val="22"/>
        </w:rPr>
      </w:pPr>
    </w:p>
    <w:p w14:paraId="7F4BAA99" w14:textId="77777777" w:rsidR="00061604" w:rsidRPr="00CB23F6" w:rsidRDefault="00E2704B" w:rsidP="001F78FB">
      <w:pPr>
        <w:pStyle w:val="Style1"/>
      </w:pPr>
      <w:r w:rsidRPr="00CB23F6">
        <w:t xml:space="preserve">SECTION </w:t>
      </w:r>
      <w:r w:rsidR="00B57C7E" w:rsidRPr="00CB23F6">
        <w:t>3.</w:t>
      </w:r>
      <w:r w:rsidR="00CB23F6">
        <w:tab/>
      </w:r>
      <w:r w:rsidR="00061604" w:rsidRPr="00CB23F6">
        <w:t>Request for hearing.</w:t>
      </w:r>
    </w:p>
    <w:p w14:paraId="14DC9B42" w14:textId="77777777" w:rsidR="00CB23F6" w:rsidRDefault="00CB23F6" w:rsidP="00CB23F6">
      <w:pPr>
        <w:tabs>
          <w:tab w:val="left" w:pos="720"/>
          <w:tab w:val="left" w:pos="1440"/>
          <w:tab w:val="left" w:pos="2160"/>
          <w:tab w:val="left" w:pos="2880"/>
          <w:tab w:val="left" w:pos="3600"/>
        </w:tabs>
        <w:ind w:firstLine="720"/>
        <w:rPr>
          <w:sz w:val="22"/>
          <w:szCs w:val="22"/>
        </w:rPr>
      </w:pPr>
    </w:p>
    <w:p w14:paraId="6E3CE733" w14:textId="77777777" w:rsidR="00061604" w:rsidRPr="00CB23F6" w:rsidRDefault="00061604" w:rsidP="00CB23F6">
      <w:pPr>
        <w:tabs>
          <w:tab w:val="left" w:pos="720"/>
          <w:tab w:val="left" w:pos="1440"/>
          <w:tab w:val="left" w:pos="2160"/>
          <w:tab w:val="left" w:pos="2880"/>
          <w:tab w:val="left" w:pos="3600"/>
        </w:tabs>
        <w:ind w:left="720"/>
        <w:rPr>
          <w:sz w:val="22"/>
          <w:szCs w:val="22"/>
        </w:rPr>
      </w:pPr>
      <w:r w:rsidRPr="00CB23F6">
        <w:rPr>
          <w:sz w:val="22"/>
          <w:szCs w:val="22"/>
        </w:rPr>
        <w:t xml:space="preserve">Unless the Secretary of State has set a date certain for a hearing, after a notice of suspension or revocation and opportunity for hearing has been sent or delivered to a person, that person has </w:t>
      </w:r>
      <w:r w:rsidR="002A76CD" w:rsidRPr="00CB23F6">
        <w:rPr>
          <w:sz w:val="22"/>
          <w:szCs w:val="22"/>
        </w:rPr>
        <w:t>ten</w:t>
      </w:r>
      <w:r w:rsidRPr="00CB23F6">
        <w:rPr>
          <w:sz w:val="22"/>
          <w:szCs w:val="22"/>
        </w:rPr>
        <w:t xml:space="preserve"> </w:t>
      </w:r>
      <w:r w:rsidRPr="00CB23F6">
        <w:rPr>
          <w:sz w:val="22"/>
          <w:szCs w:val="22"/>
        </w:rPr>
        <w:lastRenderedPageBreak/>
        <w:t>days from the effective date of the suspension or revocation to request in writing a hearing.</w:t>
      </w:r>
      <w:r w:rsidR="00E119DF" w:rsidRPr="00CB23F6">
        <w:rPr>
          <w:sz w:val="22"/>
          <w:szCs w:val="22"/>
        </w:rPr>
        <w:t xml:space="preserve"> </w:t>
      </w:r>
      <w:r w:rsidRPr="00CB23F6">
        <w:rPr>
          <w:sz w:val="22"/>
          <w:szCs w:val="22"/>
        </w:rPr>
        <w:t>For suspensions issued pursuant to Chapter 1, Rules for Administrative Suspension Relating to Demerit Point Accumulation, Convictions and Adjudications, a hearing may be requested by telephone.</w:t>
      </w:r>
    </w:p>
    <w:p w14:paraId="317E8085" w14:textId="77777777" w:rsidR="00CB23F6" w:rsidRDefault="00CB23F6" w:rsidP="00CB23F6">
      <w:pPr>
        <w:tabs>
          <w:tab w:val="left" w:pos="720"/>
          <w:tab w:val="left" w:pos="1440"/>
          <w:tab w:val="left" w:pos="2160"/>
          <w:tab w:val="left" w:pos="2880"/>
          <w:tab w:val="left" w:pos="3600"/>
        </w:tabs>
        <w:ind w:firstLine="720"/>
        <w:rPr>
          <w:sz w:val="22"/>
          <w:szCs w:val="22"/>
        </w:rPr>
      </w:pPr>
    </w:p>
    <w:p w14:paraId="5D1544DB" w14:textId="77777777" w:rsidR="003F1B61" w:rsidRPr="00CB23F6" w:rsidRDefault="00B57C7E" w:rsidP="00CB23F6">
      <w:pPr>
        <w:tabs>
          <w:tab w:val="left" w:pos="720"/>
          <w:tab w:val="left" w:pos="1440"/>
          <w:tab w:val="left" w:pos="2160"/>
          <w:tab w:val="left" w:pos="2880"/>
          <w:tab w:val="left" w:pos="3600"/>
        </w:tabs>
        <w:ind w:left="720"/>
        <w:rPr>
          <w:sz w:val="22"/>
          <w:szCs w:val="22"/>
        </w:rPr>
      </w:pPr>
      <w:r w:rsidRPr="00CB23F6">
        <w:rPr>
          <w:sz w:val="22"/>
          <w:szCs w:val="22"/>
        </w:rPr>
        <w:t xml:space="preserve">If a request is made after the </w:t>
      </w:r>
      <w:r w:rsidR="002A76CD" w:rsidRPr="00CB23F6">
        <w:rPr>
          <w:sz w:val="22"/>
          <w:szCs w:val="22"/>
        </w:rPr>
        <w:t xml:space="preserve">ten </w:t>
      </w:r>
      <w:r w:rsidRPr="00CB23F6">
        <w:rPr>
          <w:sz w:val="22"/>
          <w:szCs w:val="22"/>
        </w:rPr>
        <w:t>day p</w:t>
      </w:r>
      <w:r w:rsidR="005D67B0" w:rsidRPr="00CB23F6">
        <w:rPr>
          <w:sz w:val="22"/>
          <w:szCs w:val="22"/>
        </w:rPr>
        <w:t>eriod and the Secretary of S</w:t>
      </w:r>
      <w:r w:rsidRPr="00CB23F6">
        <w:rPr>
          <w:sz w:val="22"/>
          <w:szCs w:val="22"/>
        </w:rPr>
        <w:t>tate finds that the person was unable to make a timely request due to lack of actual notice of the suspension o</w:t>
      </w:r>
      <w:r w:rsidR="00280336" w:rsidRPr="00CB23F6">
        <w:rPr>
          <w:sz w:val="22"/>
          <w:szCs w:val="22"/>
        </w:rPr>
        <w:t>r</w:t>
      </w:r>
      <w:r w:rsidRPr="00CB23F6">
        <w:rPr>
          <w:sz w:val="22"/>
          <w:szCs w:val="22"/>
        </w:rPr>
        <w:t xml:space="preserve"> due to factors </w:t>
      </w:r>
      <w:r w:rsidR="00280336" w:rsidRPr="00CB23F6">
        <w:rPr>
          <w:sz w:val="22"/>
          <w:szCs w:val="22"/>
        </w:rPr>
        <w:t>of physical incapacity, the Secretary of State shall waive the period of limitation, reopen the matter and grant the hearing request, except a stay may not be granted.</w:t>
      </w:r>
    </w:p>
    <w:p w14:paraId="13FF7DE5" w14:textId="77777777" w:rsidR="00CB23F6" w:rsidRDefault="00CB23F6" w:rsidP="00CB23F6">
      <w:pPr>
        <w:tabs>
          <w:tab w:val="left" w:pos="720"/>
          <w:tab w:val="left" w:pos="1440"/>
          <w:tab w:val="left" w:pos="2160"/>
          <w:tab w:val="left" w:pos="2880"/>
          <w:tab w:val="left" w:pos="3600"/>
        </w:tabs>
        <w:rPr>
          <w:b/>
          <w:sz w:val="22"/>
          <w:szCs w:val="22"/>
        </w:rPr>
      </w:pPr>
    </w:p>
    <w:p w14:paraId="4B8D8917" w14:textId="77777777" w:rsidR="00CB23F6" w:rsidRDefault="00CB23F6" w:rsidP="00CB23F6">
      <w:pPr>
        <w:tabs>
          <w:tab w:val="left" w:pos="720"/>
          <w:tab w:val="left" w:pos="1440"/>
          <w:tab w:val="left" w:pos="2160"/>
          <w:tab w:val="left" w:pos="2880"/>
          <w:tab w:val="left" w:pos="3600"/>
        </w:tabs>
        <w:rPr>
          <w:b/>
          <w:sz w:val="22"/>
          <w:szCs w:val="22"/>
        </w:rPr>
      </w:pPr>
    </w:p>
    <w:p w14:paraId="0FD11B77" w14:textId="77777777" w:rsidR="00B57C7E" w:rsidRPr="00CB23F6" w:rsidRDefault="00E2704B" w:rsidP="001F78FB">
      <w:pPr>
        <w:pStyle w:val="Style1"/>
      </w:pPr>
      <w:r w:rsidRPr="00CB23F6">
        <w:t xml:space="preserve">SECTION </w:t>
      </w:r>
      <w:r w:rsidR="00B57C7E" w:rsidRPr="00CB23F6">
        <w:t>4.</w:t>
      </w:r>
      <w:r w:rsidR="00CB23F6">
        <w:tab/>
      </w:r>
      <w:r w:rsidR="00B57C7E" w:rsidRPr="00CB23F6">
        <w:t>Notice of hearing.</w:t>
      </w:r>
    </w:p>
    <w:p w14:paraId="64174B1E" w14:textId="77777777" w:rsidR="00CB23F6" w:rsidRDefault="00CB23F6" w:rsidP="00CB23F6">
      <w:pPr>
        <w:tabs>
          <w:tab w:val="left" w:pos="720"/>
          <w:tab w:val="left" w:pos="1440"/>
          <w:tab w:val="left" w:pos="2160"/>
          <w:tab w:val="left" w:pos="2880"/>
          <w:tab w:val="left" w:pos="3600"/>
        </w:tabs>
        <w:ind w:firstLine="720"/>
        <w:rPr>
          <w:sz w:val="22"/>
          <w:szCs w:val="22"/>
        </w:rPr>
      </w:pPr>
    </w:p>
    <w:p w14:paraId="6CA9A226" w14:textId="77777777" w:rsidR="00C635B2" w:rsidRPr="00CB23F6" w:rsidRDefault="00B57C7E" w:rsidP="00CB23F6">
      <w:pPr>
        <w:tabs>
          <w:tab w:val="left" w:pos="720"/>
          <w:tab w:val="left" w:pos="1440"/>
          <w:tab w:val="left" w:pos="2160"/>
          <w:tab w:val="left" w:pos="2880"/>
          <w:tab w:val="left" w:pos="3600"/>
        </w:tabs>
        <w:ind w:left="720"/>
        <w:rPr>
          <w:sz w:val="22"/>
          <w:szCs w:val="22"/>
        </w:rPr>
      </w:pPr>
      <w:r w:rsidRPr="00CB23F6">
        <w:rPr>
          <w:sz w:val="22"/>
          <w:szCs w:val="22"/>
        </w:rPr>
        <w:t xml:space="preserve">Unless otherwise provided or notice is waived, notice must be mailed to the last address on record with the Secretary of State of the party requesting the hearing or to the person ordered to appear at the hearing at least </w:t>
      </w:r>
      <w:r w:rsidR="002A76CD" w:rsidRPr="00CB23F6">
        <w:rPr>
          <w:sz w:val="22"/>
          <w:szCs w:val="22"/>
        </w:rPr>
        <w:t>ten</w:t>
      </w:r>
      <w:r w:rsidRPr="00CB23F6">
        <w:rPr>
          <w:sz w:val="22"/>
          <w:szCs w:val="22"/>
        </w:rPr>
        <w:t xml:space="preserve"> days prior to the hearing date.</w:t>
      </w:r>
      <w:r w:rsidR="00E119DF" w:rsidRPr="00CB23F6">
        <w:rPr>
          <w:sz w:val="22"/>
          <w:szCs w:val="22"/>
        </w:rPr>
        <w:t xml:space="preserve"> </w:t>
      </w:r>
      <w:r w:rsidRPr="00CB23F6">
        <w:rPr>
          <w:sz w:val="22"/>
          <w:szCs w:val="22"/>
        </w:rPr>
        <w:t>If an attorney requests a hearing on behalf of a person, all subsequent correspondence and communication from the Secretary of State relative to the hearing will be forwarded to the attorney and no further correspondence or communication will be forwarded directly to the person.</w:t>
      </w:r>
      <w:r w:rsidR="00E119DF" w:rsidRPr="00CB23F6">
        <w:rPr>
          <w:sz w:val="22"/>
          <w:szCs w:val="22"/>
        </w:rPr>
        <w:t xml:space="preserve"> </w:t>
      </w:r>
      <w:r w:rsidRPr="00CB23F6">
        <w:rPr>
          <w:sz w:val="22"/>
          <w:szCs w:val="22"/>
        </w:rPr>
        <w:t>In the event an attorney no longer represents the person, the person or the attorney shall file a written statement of this fact with the Secretary of State, allowing subsequent correspondence and communication from the Secretary of State to be directed to the person.</w:t>
      </w:r>
      <w:r w:rsidR="00E119DF" w:rsidRPr="00CB23F6">
        <w:rPr>
          <w:sz w:val="22"/>
          <w:szCs w:val="22"/>
        </w:rPr>
        <w:t xml:space="preserve"> </w:t>
      </w:r>
      <w:r w:rsidRPr="00CB23F6">
        <w:rPr>
          <w:sz w:val="22"/>
          <w:szCs w:val="22"/>
        </w:rPr>
        <w:t>The notice must state:</w:t>
      </w:r>
    </w:p>
    <w:p w14:paraId="42BE8D5B" w14:textId="77777777" w:rsidR="00CB23F6" w:rsidRDefault="00CB23F6" w:rsidP="00CB23F6">
      <w:pPr>
        <w:tabs>
          <w:tab w:val="left" w:pos="720"/>
          <w:tab w:val="left" w:pos="1440"/>
          <w:tab w:val="left" w:pos="2160"/>
          <w:tab w:val="left" w:pos="2880"/>
          <w:tab w:val="left" w:pos="3600"/>
        </w:tabs>
        <w:ind w:left="720" w:firstLine="720"/>
        <w:rPr>
          <w:sz w:val="22"/>
          <w:szCs w:val="22"/>
        </w:rPr>
      </w:pPr>
    </w:p>
    <w:p w14:paraId="2341B826" w14:textId="77777777" w:rsidR="00B57C7E" w:rsidRPr="00CB23F6" w:rsidRDefault="00B57C7E" w:rsidP="00CB23F6">
      <w:pPr>
        <w:tabs>
          <w:tab w:val="left" w:pos="720"/>
          <w:tab w:val="left" w:pos="1440"/>
          <w:tab w:val="left" w:pos="2160"/>
          <w:tab w:val="left" w:pos="2880"/>
          <w:tab w:val="left" w:pos="3600"/>
        </w:tabs>
        <w:ind w:left="720"/>
        <w:rPr>
          <w:sz w:val="22"/>
          <w:szCs w:val="22"/>
        </w:rPr>
      </w:pPr>
      <w:r w:rsidRPr="00CB23F6">
        <w:rPr>
          <w:sz w:val="22"/>
          <w:szCs w:val="22"/>
        </w:rPr>
        <w:t>1.</w:t>
      </w:r>
      <w:r w:rsidR="00CB23F6">
        <w:rPr>
          <w:sz w:val="22"/>
          <w:szCs w:val="22"/>
        </w:rPr>
        <w:tab/>
      </w:r>
      <w:r w:rsidRPr="00CB23F6">
        <w:rPr>
          <w:sz w:val="22"/>
          <w:szCs w:val="22"/>
        </w:rPr>
        <w:t>Issues contestable; and</w:t>
      </w:r>
    </w:p>
    <w:p w14:paraId="2B424659" w14:textId="77777777" w:rsidR="00CB23F6" w:rsidRDefault="00CB23F6" w:rsidP="00CB23F6">
      <w:pPr>
        <w:tabs>
          <w:tab w:val="left" w:pos="720"/>
          <w:tab w:val="left" w:pos="1440"/>
          <w:tab w:val="left" w:pos="2160"/>
          <w:tab w:val="left" w:pos="2880"/>
          <w:tab w:val="left" w:pos="3600"/>
        </w:tabs>
        <w:ind w:left="720"/>
        <w:rPr>
          <w:sz w:val="22"/>
          <w:szCs w:val="22"/>
        </w:rPr>
      </w:pPr>
    </w:p>
    <w:p w14:paraId="2891952E" w14:textId="77777777" w:rsidR="003F1B61" w:rsidRPr="00CB23F6" w:rsidRDefault="00643CE4" w:rsidP="00CB23F6">
      <w:pPr>
        <w:tabs>
          <w:tab w:val="left" w:pos="720"/>
          <w:tab w:val="left" w:pos="1440"/>
          <w:tab w:val="left" w:pos="2160"/>
          <w:tab w:val="left" w:pos="2880"/>
          <w:tab w:val="left" w:pos="3600"/>
        </w:tabs>
        <w:ind w:left="720"/>
        <w:rPr>
          <w:sz w:val="22"/>
          <w:szCs w:val="22"/>
        </w:rPr>
      </w:pPr>
      <w:r w:rsidRPr="00CB23F6">
        <w:rPr>
          <w:sz w:val="22"/>
          <w:szCs w:val="22"/>
        </w:rPr>
        <w:t>2.</w:t>
      </w:r>
      <w:r w:rsidR="00CB23F6">
        <w:rPr>
          <w:sz w:val="22"/>
          <w:szCs w:val="22"/>
        </w:rPr>
        <w:tab/>
      </w:r>
      <w:r w:rsidR="00B57C7E" w:rsidRPr="00CB23F6">
        <w:rPr>
          <w:sz w:val="22"/>
          <w:szCs w:val="22"/>
        </w:rPr>
        <w:t>Failure to appear will result in a finding by default.</w:t>
      </w:r>
    </w:p>
    <w:p w14:paraId="7414DF2C" w14:textId="77777777" w:rsidR="00CB23F6" w:rsidRDefault="00CB23F6" w:rsidP="00CB23F6">
      <w:pPr>
        <w:tabs>
          <w:tab w:val="left" w:pos="720"/>
          <w:tab w:val="left" w:pos="1440"/>
          <w:tab w:val="left" w:pos="2160"/>
          <w:tab w:val="left" w:pos="2880"/>
          <w:tab w:val="left" w:pos="3600"/>
        </w:tabs>
        <w:rPr>
          <w:b/>
          <w:sz w:val="22"/>
          <w:szCs w:val="22"/>
        </w:rPr>
      </w:pPr>
    </w:p>
    <w:p w14:paraId="5FC2968A" w14:textId="77777777" w:rsidR="00CB23F6" w:rsidRDefault="00CB23F6" w:rsidP="00CB23F6">
      <w:pPr>
        <w:tabs>
          <w:tab w:val="left" w:pos="720"/>
          <w:tab w:val="left" w:pos="1440"/>
          <w:tab w:val="left" w:pos="2160"/>
          <w:tab w:val="left" w:pos="2880"/>
          <w:tab w:val="left" w:pos="3600"/>
        </w:tabs>
        <w:rPr>
          <w:b/>
          <w:sz w:val="22"/>
          <w:szCs w:val="22"/>
        </w:rPr>
      </w:pPr>
    </w:p>
    <w:p w14:paraId="47161A34" w14:textId="77777777" w:rsidR="00061604" w:rsidRPr="00CB23F6" w:rsidRDefault="00E2704B" w:rsidP="001F78FB">
      <w:pPr>
        <w:pStyle w:val="Style1"/>
      </w:pPr>
      <w:r w:rsidRPr="00CB23F6">
        <w:t xml:space="preserve">SECTION </w:t>
      </w:r>
      <w:r w:rsidR="00061604" w:rsidRPr="00CB23F6">
        <w:t>5.</w:t>
      </w:r>
      <w:r w:rsidR="00CB23F6">
        <w:tab/>
      </w:r>
      <w:r w:rsidR="00061604" w:rsidRPr="00CB23F6">
        <w:t xml:space="preserve">Disposition </w:t>
      </w:r>
      <w:r w:rsidR="002C663C" w:rsidRPr="00CB23F6">
        <w:t>w</w:t>
      </w:r>
      <w:r w:rsidR="00061604" w:rsidRPr="00CB23F6">
        <w:t xml:space="preserve">ithout </w:t>
      </w:r>
      <w:r w:rsidR="002C663C" w:rsidRPr="00CB23F6">
        <w:t>f</w:t>
      </w:r>
      <w:r w:rsidR="00061604" w:rsidRPr="00CB23F6">
        <w:t xml:space="preserve">ull </w:t>
      </w:r>
      <w:r w:rsidR="002C663C" w:rsidRPr="00CB23F6">
        <w:t>h</w:t>
      </w:r>
      <w:r w:rsidR="00061604" w:rsidRPr="00CB23F6">
        <w:t>earing.</w:t>
      </w:r>
    </w:p>
    <w:p w14:paraId="35F81036" w14:textId="77777777" w:rsidR="00CB23F6" w:rsidRDefault="00CB23F6" w:rsidP="00CB23F6">
      <w:pPr>
        <w:tabs>
          <w:tab w:val="left" w:pos="720"/>
          <w:tab w:val="left" w:pos="1440"/>
          <w:tab w:val="left" w:pos="2160"/>
          <w:tab w:val="left" w:pos="2880"/>
          <w:tab w:val="left" w:pos="3600"/>
        </w:tabs>
        <w:ind w:firstLine="720"/>
        <w:rPr>
          <w:sz w:val="22"/>
          <w:szCs w:val="22"/>
        </w:rPr>
      </w:pPr>
    </w:p>
    <w:p w14:paraId="0892C0DC" w14:textId="77777777" w:rsidR="00061604" w:rsidRPr="00CB23F6" w:rsidRDefault="00061604" w:rsidP="00CB23F6">
      <w:pPr>
        <w:tabs>
          <w:tab w:val="left" w:pos="720"/>
          <w:tab w:val="left" w:pos="1440"/>
          <w:tab w:val="left" w:pos="2160"/>
          <w:tab w:val="left" w:pos="2880"/>
          <w:tab w:val="left" w:pos="3600"/>
        </w:tabs>
        <w:ind w:firstLine="720"/>
        <w:rPr>
          <w:sz w:val="22"/>
          <w:szCs w:val="22"/>
        </w:rPr>
      </w:pPr>
      <w:r w:rsidRPr="00CB23F6">
        <w:rPr>
          <w:sz w:val="22"/>
          <w:szCs w:val="22"/>
        </w:rPr>
        <w:t>Unless otherwise provided by law, the Bureau of Motor Vehicles may:</w:t>
      </w:r>
    </w:p>
    <w:p w14:paraId="00FD7837" w14:textId="77777777" w:rsidR="00CB23F6" w:rsidRDefault="00CB23F6" w:rsidP="00CB23F6">
      <w:pPr>
        <w:tabs>
          <w:tab w:val="left" w:pos="720"/>
          <w:tab w:val="left" w:pos="1440"/>
          <w:tab w:val="left" w:pos="2160"/>
          <w:tab w:val="left" w:pos="2880"/>
          <w:tab w:val="left" w:pos="3600"/>
        </w:tabs>
        <w:ind w:left="1440"/>
        <w:rPr>
          <w:sz w:val="22"/>
          <w:szCs w:val="22"/>
        </w:rPr>
      </w:pPr>
    </w:p>
    <w:p w14:paraId="16F9839D" w14:textId="77777777" w:rsidR="003B7D4E" w:rsidRPr="00CB23F6" w:rsidRDefault="000101F0" w:rsidP="00CB23F6">
      <w:pPr>
        <w:tabs>
          <w:tab w:val="left" w:pos="720"/>
          <w:tab w:val="left" w:pos="1440"/>
          <w:tab w:val="left" w:pos="2160"/>
          <w:tab w:val="left" w:pos="2880"/>
          <w:tab w:val="left" w:pos="3600"/>
        </w:tabs>
        <w:ind w:left="1440" w:hanging="720"/>
        <w:rPr>
          <w:sz w:val="22"/>
          <w:szCs w:val="22"/>
        </w:rPr>
      </w:pPr>
      <w:r w:rsidRPr="00CB23F6">
        <w:rPr>
          <w:sz w:val="22"/>
          <w:szCs w:val="22"/>
        </w:rPr>
        <w:t>1.</w:t>
      </w:r>
      <w:r w:rsidR="00CB23F6">
        <w:rPr>
          <w:sz w:val="22"/>
          <w:szCs w:val="22"/>
        </w:rPr>
        <w:tab/>
      </w:r>
      <w:r w:rsidR="00061604" w:rsidRPr="00CB23F6">
        <w:rPr>
          <w:sz w:val="22"/>
          <w:szCs w:val="22"/>
        </w:rPr>
        <w:t>Make informal disposition of any adjudicatory proceeding by stipulation,</w:t>
      </w:r>
      <w:r w:rsidR="00E119DF" w:rsidRPr="00CB23F6">
        <w:rPr>
          <w:sz w:val="22"/>
          <w:szCs w:val="22"/>
        </w:rPr>
        <w:t xml:space="preserve"> </w:t>
      </w:r>
      <w:r w:rsidR="00061604" w:rsidRPr="00CB23F6">
        <w:rPr>
          <w:sz w:val="22"/>
          <w:szCs w:val="22"/>
        </w:rPr>
        <w:t>agree</w:t>
      </w:r>
      <w:r w:rsidR="007E1CE4" w:rsidRPr="00CB23F6">
        <w:rPr>
          <w:sz w:val="22"/>
          <w:szCs w:val="22"/>
        </w:rPr>
        <w:t>d</w:t>
      </w:r>
      <w:r w:rsidR="00061604" w:rsidRPr="00CB23F6">
        <w:rPr>
          <w:sz w:val="22"/>
          <w:szCs w:val="22"/>
        </w:rPr>
        <w:t xml:space="preserve"> settlement or consent order;</w:t>
      </w:r>
    </w:p>
    <w:p w14:paraId="7D3AE943" w14:textId="77777777" w:rsidR="00CB23F6" w:rsidRDefault="00CB23F6" w:rsidP="00CB23F6">
      <w:pPr>
        <w:tabs>
          <w:tab w:val="left" w:pos="720"/>
          <w:tab w:val="left" w:pos="1440"/>
          <w:tab w:val="left" w:pos="2160"/>
          <w:tab w:val="left" w:pos="2880"/>
          <w:tab w:val="left" w:pos="3600"/>
        </w:tabs>
        <w:ind w:left="1440" w:hanging="720"/>
        <w:rPr>
          <w:sz w:val="22"/>
          <w:szCs w:val="22"/>
        </w:rPr>
      </w:pPr>
    </w:p>
    <w:p w14:paraId="5813A2C4" w14:textId="77777777" w:rsidR="008D6E20" w:rsidRPr="00CB23F6" w:rsidRDefault="000101F0" w:rsidP="00CB23F6">
      <w:pPr>
        <w:tabs>
          <w:tab w:val="left" w:pos="720"/>
          <w:tab w:val="left" w:pos="1440"/>
          <w:tab w:val="left" w:pos="2160"/>
          <w:tab w:val="left" w:pos="2880"/>
          <w:tab w:val="left" w:pos="3600"/>
        </w:tabs>
        <w:ind w:left="1440" w:hanging="720"/>
        <w:rPr>
          <w:sz w:val="22"/>
          <w:szCs w:val="22"/>
        </w:rPr>
      </w:pPr>
      <w:r w:rsidRPr="00CB23F6">
        <w:rPr>
          <w:sz w:val="22"/>
          <w:szCs w:val="22"/>
        </w:rPr>
        <w:t>2.</w:t>
      </w:r>
      <w:r w:rsidR="00CB23F6">
        <w:rPr>
          <w:sz w:val="22"/>
          <w:szCs w:val="22"/>
        </w:rPr>
        <w:tab/>
      </w:r>
      <w:r w:rsidR="008D6E20" w:rsidRPr="00CB23F6">
        <w:rPr>
          <w:sz w:val="22"/>
          <w:szCs w:val="22"/>
        </w:rPr>
        <w:t>Make informal disposition of any adjudicatory proceeding by default, provided that notice has been given that failure to take required action may result in default, and further provided that any such default may be set aside by the Bureau for good cause shown; and</w:t>
      </w:r>
    </w:p>
    <w:p w14:paraId="04581F56" w14:textId="77777777" w:rsidR="00CB23F6" w:rsidRDefault="00CB23F6" w:rsidP="00CB23F6">
      <w:pPr>
        <w:tabs>
          <w:tab w:val="left" w:pos="720"/>
          <w:tab w:val="left" w:pos="1440"/>
          <w:tab w:val="left" w:pos="2160"/>
          <w:tab w:val="left" w:pos="2880"/>
          <w:tab w:val="left" w:pos="3600"/>
        </w:tabs>
        <w:ind w:left="1440" w:hanging="720"/>
        <w:rPr>
          <w:sz w:val="22"/>
          <w:szCs w:val="22"/>
        </w:rPr>
      </w:pPr>
    </w:p>
    <w:p w14:paraId="43B6C975" w14:textId="77777777" w:rsidR="003F1B61" w:rsidRPr="00CB23F6" w:rsidRDefault="000101F0" w:rsidP="00CB23F6">
      <w:pPr>
        <w:tabs>
          <w:tab w:val="left" w:pos="720"/>
          <w:tab w:val="left" w:pos="1440"/>
          <w:tab w:val="left" w:pos="2160"/>
          <w:tab w:val="left" w:pos="2880"/>
          <w:tab w:val="left" w:pos="3600"/>
        </w:tabs>
        <w:ind w:left="1440" w:hanging="720"/>
        <w:rPr>
          <w:sz w:val="22"/>
          <w:szCs w:val="22"/>
        </w:rPr>
      </w:pPr>
      <w:r w:rsidRPr="00CB23F6">
        <w:rPr>
          <w:sz w:val="22"/>
          <w:szCs w:val="22"/>
        </w:rPr>
        <w:t>3.</w:t>
      </w:r>
      <w:r w:rsidR="00CB23F6">
        <w:rPr>
          <w:sz w:val="22"/>
          <w:szCs w:val="22"/>
        </w:rPr>
        <w:tab/>
      </w:r>
      <w:r w:rsidR="008D6E20" w:rsidRPr="00CB23F6">
        <w:rPr>
          <w:sz w:val="22"/>
          <w:szCs w:val="22"/>
        </w:rPr>
        <w:t>Limit the issues to be heard or vary any procedure prescribed by Bureau rule if the parties and the Bureau agree to such limitation or variation, and if no prejudice to any party will result.</w:t>
      </w:r>
    </w:p>
    <w:p w14:paraId="565B7594" w14:textId="77777777" w:rsidR="00CB23F6" w:rsidRDefault="00CB23F6" w:rsidP="00CB23F6">
      <w:pPr>
        <w:tabs>
          <w:tab w:val="left" w:pos="720"/>
          <w:tab w:val="left" w:pos="1440"/>
          <w:tab w:val="left" w:pos="2160"/>
          <w:tab w:val="left" w:pos="2880"/>
          <w:tab w:val="left" w:pos="3600"/>
        </w:tabs>
        <w:rPr>
          <w:b/>
          <w:sz w:val="22"/>
          <w:szCs w:val="22"/>
        </w:rPr>
      </w:pPr>
    </w:p>
    <w:p w14:paraId="0DBA9412" w14:textId="77777777" w:rsidR="00CB23F6" w:rsidRDefault="00CB23F6" w:rsidP="00CB23F6">
      <w:pPr>
        <w:tabs>
          <w:tab w:val="left" w:pos="720"/>
          <w:tab w:val="left" w:pos="1440"/>
          <w:tab w:val="left" w:pos="2160"/>
          <w:tab w:val="left" w:pos="2880"/>
          <w:tab w:val="left" w:pos="3600"/>
        </w:tabs>
        <w:rPr>
          <w:b/>
          <w:sz w:val="22"/>
          <w:szCs w:val="22"/>
        </w:rPr>
      </w:pPr>
    </w:p>
    <w:p w14:paraId="49CF4031" w14:textId="77777777" w:rsidR="00280336" w:rsidRDefault="00E2704B" w:rsidP="001F78FB">
      <w:pPr>
        <w:pStyle w:val="Style1"/>
      </w:pPr>
      <w:r w:rsidRPr="00CB23F6">
        <w:t xml:space="preserve">SECTION </w:t>
      </w:r>
      <w:r w:rsidR="00280336" w:rsidRPr="00CB23F6">
        <w:t>6.</w:t>
      </w:r>
      <w:r w:rsidR="00CB23F6">
        <w:tab/>
      </w:r>
      <w:r w:rsidR="00280336" w:rsidRPr="00CB23F6">
        <w:t>Default</w:t>
      </w:r>
      <w:r w:rsidR="00746170" w:rsidRPr="00CB23F6">
        <w:t>.</w:t>
      </w:r>
    </w:p>
    <w:p w14:paraId="2EDE86D9" w14:textId="77777777" w:rsidR="00B4353E" w:rsidRPr="00CB23F6" w:rsidRDefault="00B4353E" w:rsidP="00CB23F6">
      <w:pPr>
        <w:tabs>
          <w:tab w:val="left" w:pos="720"/>
          <w:tab w:val="left" w:pos="1440"/>
          <w:tab w:val="left" w:pos="2160"/>
          <w:tab w:val="left" w:pos="2880"/>
          <w:tab w:val="left" w:pos="3600"/>
        </w:tabs>
        <w:rPr>
          <w:b/>
          <w:sz w:val="22"/>
          <w:szCs w:val="22"/>
        </w:rPr>
      </w:pPr>
    </w:p>
    <w:p w14:paraId="29E7EDA7" w14:textId="77777777" w:rsidR="00C635B2" w:rsidRPr="00CB23F6" w:rsidRDefault="00280336" w:rsidP="00B4353E">
      <w:pPr>
        <w:tabs>
          <w:tab w:val="left" w:pos="720"/>
          <w:tab w:val="left" w:pos="1440"/>
          <w:tab w:val="left" w:pos="2160"/>
          <w:tab w:val="left" w:pos="2880"/>
          <w:tab w:val="left" w:pos="3600"/>
        </w:tabs>
        <w:ind w:left="1440" w:hanging="720"/>
        <w:rPr>
          <w:sz w:val="22"/>
          <w:szCs w:val="22"/>
        </w:rPr>
      </w:pPr>
      <w:r w:rsidRPr="00CB23F6">
        <w:rPr>
          <w:sz w:val="22"/>
          <w:szCs w:val="22"/>
        </w:rPr>
        <w:t>1.</w:t>
      </w:r>
      <w:r w:rsidR="00B4353E">
        <w:rPr>
          <w:sz w:val="22"/>
          <w:szCs w:val="22"/>
        </w:rPr>
        <w:tab/>
      </w:r>
      <w:r w:rsidRPr="00CB23F6">
        <w:rPr>
          <w:sz w:val="22"/>
          <w:szCs w:val="22"/>
        </w:rPr>
        <w:t>If a party who requested a hearing fails to appear at the hearing, the hearing request shall be dismissed.</w:t>
      </w:r>
      <w:r w:rsidR="00E119DF" w:rsidRPr="00CB23F6">
        <w:rPr>
          <w:sz w:val="22"/>
          <w:szCs w:val="22"/>
        </w:rPr>
        <w:t xml:space="preserve"> </w:t>
      </w:r>
      <w:r w:rsidRPr="00CB23F6">
        <w:rPr>
          <w:sz w:val="22"/>
          <w:szCs w:val="22"/>
        </w:rPr>
        <w:t xml:space="preserve">If within </w:t>
      </w:r>
      <w:r w:rsidR="002A76CD" w:rsidRPr="00CB23F6">
        <w:rPr>
          <w:sz w:val="22"/>
          <w:szCs w:val="22"/>
        </w:rPr>
        <w:t>ten</w:t>
      </w:r>
      <w:r w:rsidRPr="00CB23F6">
        <w:rPr>
          <w:sz w:val="22"/>
          <w:szCs w:val="22"/>
        </w:rPr>
        <w:t xml:space="preserve"> days following the dismissal a party submits information demonstrating good cause for the failure to appear, the request for hearing may be reinstated</w:t>
      </w:r>
      <w:r w:rsidRPr="00CB23F6">
        <w:rPr>
          <w:b/>
          <w:i/>
          <w:sz w:val="22"/>
          <w:szCs w:val="22"/>
        </w:rPr>
        <w:t xml:space="preserve">, </w:t>
      </w:r>
      <w:r w:rsidRPr="00CB23F6">
        <w:rPr>
          <w:sz w:val="22"/>
          <w:szCs w:val="22"/>
        </w:rPr>
        <w:t>at the discretion of the Hearing Examiner.</w:t>
      </w:r>
    </w:p>
    <w:p w14:paraId="4194E9B3" w14:textId="77777777" w:rsidR="00B4353E" w:rsidRDefault="00B4353E" w:rsidP="00B4353E">
      <w:pPr>
        <w:tabs>
          <w:tab w:val="left" w:pos="720"/>
          <w:tab w:val="left" w:pos="1440"/>
          <w:tab w:val="left" w:pos="2160"/>
          <w:tab w:val="left" w:pos="2880"/>
          <w:tab w:val="left" w:pos="3600"/>
        </w:tabs>
        <w:ind w:left="1440" w:hanging="720"/>
        <w:rPr>
          <w:sz w:val="22"/>
          <w:szCs w:val="22"/>
        </w:rPr>
      </w:pPr>
    </w:p>
    <w:p w14:paraId="08D63D31" w14:textId="77777777" w:rsidR="00280336" w:rsidRPr="00CB23F6" w:rsidRDefault="00D92524" w:rsidP="00B4353E">
      <w:pPr>
        <w:tabs>
          <w:tab w:val="left" w:pos="720"/>
          <w:tab w:val="left" w:pos="1440"/>
          <w:tab w:val="left" w:pos="2160"/>
          <w:tab w:val="left" w:pos="2880"/>
          <w:tab w:val="left" w:pos="3600"/>
        </w:tabs>
        <w:ind w:left="1440" w:hanging="720"/>
        <w:rPr>
          <w:sz w:val="22"/>
          <w:szCs w:val="22"/>
        </w:rPr>
      </w:pPr>
      <w:r w:rsidRPr="00CB23F6">
        <w:rPr>
          <w:sz w:val="22"/>
          <w:szCs w:val="22"/>
        </w:rPr>
        <w:t>2.</w:t>
      </w:r>
      <w:r w:rsidR="00B4353E">
        <w:rPr>
          <w:sz w:val="22"/>
          <w:szCs w:val="22"/>
        </w:rPr>
        <w:tab/>
      </w:r>
      <w:r w:rsidR="00280336" w:rsidRPr="00CB23F6">
        <w:rPr>
          <w:sz w:val="22"/>
          <w:szCs w:val="22"/>
        </w:rPr>
        <w:t>Good cause.</w:t>
      </w:r>
      <w:r w:rsidR="00E119DF" w:rsidRPr="00CB23F6">
        <w:rPr>
          <w:sz w:val="22"/>
          <w:szCs w:val="22"/>
        </w:rPr>
        <w:t xml:space="preserve"> </w:t>
      </w:r>
      <w:r w:rsidR="00280336" w:rsidRPr="00CB23F6">
        <w:rPr>
          <w:sz w:val="22"/>
          <w:szCs w:val="22"/>
        </w:rPr>
        <w:t>The following circumstances constitute go</w:t>
      </w:r>
      <w:r w:rsidR="00C52785" w:rsidRPr="00CB23F6">
        <w:rPr>
          <w:sz w:val="22"/>
          <w:szCs w:val="22"/>
        </w:rPr>
        <w:t>od cause for the purpose of Sub</w:t>
      </w:r>
      <w:r w:rsidR="00280336" w:rsidRPr="00CB23F6">
        <w:rPr>
          <w:sz w:val="22"/>
          <w:szCs w:val="22"/>
        </w:rPr>
        <w:t>section 1:</w:t>
      </w:r>
    </w:p>
    <w:p w14:paraId="1DF62704" w14:textId="77777777" w:rsidR="00B4353E" w:rsidRDefault="00B4353E" w:rsidP="00CB23F6">
      <w:pPr>
        <w:tabs>
          <w:tab w:val="left" w:pos="720"/>
          <w:tab w:val="left" w:pos="1440"/>
          <w:tab w:val="left" w:pos="2160"/>
          <w:tab w:val="left" w:pos="2880"/>
          <w:tab w:val="left" w:pos="3600"/>
        </w:tabs>
        <w:ind w:left="1440" w:firstLine="720"/>
        <w:rPr>
          <w:sz w:val="22"/>
          <w:szCs w:val="22"/>
        </w:rPr>
      </w:pPr>
    </w:p>
    <w:p w14:paraId="0743905C" w14:textId="77777777" w:rsidR="00280336" w:rsidRPr="00CB23F6" w:rsidRDefault="00643CE4" w:rsidP="00B4353E">
      <w:pPr>
        <w:tabs>
          <w:tab w:val="left" w:pos="720"/>
          <w:tab w:val="left" w:pos="1440"/>
          <w:tab w:val="left" w:pos="2160"/>
          <w:tab w:val="left" w:pos="2880"/>
          <w:tab w:val="left" w:pos="3600"/>
        </w:tabs>
        <w:ind w:left="1440"/>
        <w:rPr>
          <w:sz w:val="22"/>
          <w:szCs w:val="22"/>
        </w:rPr>
      </w:pPr>
      <w:r w:rsidRPr="00CB23F6">
        <w:rPr>
          <w:sz w:val="22"/>
          <w:szCs w:val="22"/>
        </w:rPr>
        <w:t>A.</w:t>
      </w:r>
      <w:r w:rsidR="00B4353E">
        <w:rPr>
          <w:sz w:val="22"/>
          <w:szCs w:val="22"/>
        </w:rPr>
        <w:tab/>
      </w:r>
      <w:r w:rsidR="00544208" w:rsidRPr="00CB23F6">
        <w:rPr>
          <w:sz w:val="22"/>
          <w:szCs w:val="22"/>
        </w:rPr>
        <w:t>a</w:t>
      </w:r>
      <w:r w:rsidR="00280336" w:rsidRPr="00CB23F6">
        <w:rPr>
          <w:sz w:val="22"/>
          <w:szCs w:val="22"/>
        </w:rPr>
        <w:t xml:space="preserve"> death or serious illness in the family;</w:t>
      </w:r>
    </w:p>
    <w:p w14:paraId="4605CCF9" w14:textId="77777777" w:rsidR="00B4353E" w:rsidRDefault="00B4353E" w:rsidP="00B4353E">
      <w:pPr>
        <w:tabs>
          <w:tab w:val="left" w:pos="720"/>
          <w:tab w:val="left" w:pos="1440"/>
          <w:tab w:val="left" w:pos="2160"/>
          <w:tab w:val="left" w:pos="2880"/>
          <w:tab w:val="left" w:pos="3600"/>
        </w:tabs>
        <w:ind w:left="2160"/>
        <w:rPr>
          <w:sz w:val="22"/>
          <w:szCs w:val="22"/>
        </w:rPr>
      </w:pPr>
    </w:p>
    <w:p w14:paraId="67954518" w14:textId="77777777" w:rsidR="00280336" w:rsidRPr="00CB23F6" w:rsidRDefault="00643CE4" w:rsidP="00B4353E">
      <w:pPr>
        <w:tabs>
          <w:tab w:val="left" w:pos="720"/>
          <w:tab w:val="left" w:pos="1440"/>
          <w:tab w:val="left" w:pos="2160"/>
          <w:tab w:val="left" w:pos="2880"/>
          <w:tab w:val="left" w:pos="3600"/>
        </w:tabs>
        <w:ind w:left="2160" w:hanging="720"/>
        <w:rPr>
          <w:sz w:val="22"/>
          <w:szCs w:val="22"/>
        </w:rPr>
      </w:pPr>
      <w:r w:rsidRPr="00CB23F6">
        <w:rPr>
          <w:sz w:val="22"/>
          <w:szCs w:val="22"/>
        </w:rPr>
        <w:t>B.</w:t>
      </w:r>
      <w:r w:rsidR="00B4353E">
        <w:rPr>
          <w:sz w:val="22"/>
          <w:szCs w:val="22"/>
        </w:rPr>
        <w:tab/>
      </w:r>
      <w:r w:rsidR="00280336" w:rsidRPr="00CB23F6">
        <w:rPr>
          <w:sz w:val="22"/>
          <w:szCs w:val="22"/>
        </w:rPr>
        <w:t>a personal injury or illness which reasonably preven</w:t>
      </w:r>
      <w:r w:rsidR="00C635B2" w:rsidRPr="00CB23F6">
        <w:rPr>
          <w:sz w:val="22"/>
          <w:szCs w:val="22"/>
        </w:rPr>
        <w:t xml:space="preserve">ts the party from attending the </w:t>
      </w:r>
      <w:r w:rsidR="00280336" w:rsidRPr="00CB23F6">
        <w:rPr>
          <w:sz w:val="22"/>
          <w:szCs w:val="22"/>
        </w:rPr>
        <w:t>hearing;</w:t>
      </w:r>
    </w:p>
    <w:p w14:paraId="6488A559" w14:textId="77777777" w:rsidR="00B4353E" w:rsidRDefault="00B4353E" w:rsidP="00B4353E">
      <w:pPr>
        <w:tabs>
          <w:tab w:val="left" w:pos="720"/>
          <w:tab w:val="left" w:pos="1440"/>
          <w:tab w:val="left" w:pos="2160"/>
          <w:tab w:val="left" w:pos="2880"/>
          <w:tab w:val="left" w:pos="3600"/>
        </w:tabs>
        <w:ind w:left="2160"/>
        <w:rPr>
          <w:sz w:val="22"/>
          <w:szCs w:val="22"/>
        </w:rPr>
      </w:pPr>
    </w:p>
    <w:p w14:paraId="693C3C4B" w14:textId="77777777" w:rsidR="00C635B2" w:rsidRPr="00CB23F6" w:rsidRDefault="00643CE4" w:rsidP="00B4353E">
      <w:pPr>
        <w:tabs>
          <w:tab w:val="left" w:pos="720"/>
          <w:tab w:val="left" w:pos="1440"/>
          <w:tab w:val="left" w:pos="2160"/>
          <w:tab w:val="left" w:pos="2880"/>
          <w:tab w:val="left" w:pos="3600"/>
        </w:tabs>
        <w:ind w:left="2160" w:hanging="720"/>
        <w:rPr>
          <w:sz w:val="22"/>
          <w:szCs w:val="22"/>
        </w:rPr>
      </w:pPr>
      <w:r w:rsidRPr="00CB23F6">
        <w:rPr>
          <w:sz w:val="22"/>
          <w:szCs w:val="22"/>
        </w:rPr>
        <w:t>C.</w:t>
      </w:r>
      <w:r w:rsidR="00B4353E">
        <w:rPr>
          <w:sz w:val="22"/>
          <w:szCs w:val="22"/>
        </w:rPr>
        <w:tab/>
      </w:r>
      <w:r w:rsidR="00280336" w:rsidRPr="00CB23F6">
        <w:rPr>
          <w:sz w:val="22"/>
          <w:szCs w:val="22"/>
        </w:rPr>
        <w:t>an emergency or unforeseen event which reasonably prevents the party from attending the hearing;</w:t>
      </w:r>
    </w:p>
    <w:p w14:paraId="46E1F7D7" w14:textId="77777777" w:rsidR="00B4353E" w:rsidRDefault="00B4353E" w:rsidP="00B4353E">
      <w:pPr>
        <w:tabs>
          <w:tab w:val="left" w:pos="720"/>
          <w:tab w:val="left" w:pos="1440"/>
          <w:tab w:val="left" w:pos="2160"/>
          <w:tab w:val="left" w:pos="2880"/>
          <w:tab w:val="left" w:pos="3600"/>
        </w:tabs>
        <w:ind w:left="2160"/>
        <w:rPr>
          <w:sz w:val="22"/>
          <w:szCs w:val="22"/>
        </w:rPr>
      </w:pPr>
    </w:p>
    <w:p w14:paraId="65EDD0D7" w14:textId="77777777" w:rsidR="00E119DF" w:rsidRPr="00CB23F6" w:rsidRDefault="00280336" w:rsidP="00B4353E">
      <w:pPr>
        <w:tabs>
          <w:tab w:val="left" w:pos="720"/>
          <w:tab w:val="left" w:pos="1440"/>
          <w:tab w:val="left" w:pos="2160"/>
          <w:tab w:val="left" w:pos="2880"/>
          <w:tab w:val="left" w:pos="3600"/>
        </w:tabs>
        <w:ind w:left="2160" w:hanging="720"/>
        <w:rPr>
          <w:sz w:val="22"/>
          <w:szCs w:val="22"/>
        </w:rPr>
      </w:pPr>
      <w:r w:rsidRPr="00CB23F6">
        <w:rPr>
          <w:sz w:val="22"/>
          <w:szCs w:val="22"/>
        </w:rPr>
        <w:t>D</w:t>
      </w:r>
      <w:r w:rsidR="00643CE4" w:rsidRPr="00CB23F6">
        <w:rPr>
          <w:sz w:val="22"/>
          <w:szCs w:val="22"/>
        </w:rPr>
        <w:t>.</w:t>
      </w:r>
      <w:r w:rsidR="00B4353E">
        <w:rPr>
          <w:sz w:val="22"/>
          <w:szCs w:val="22"/>
        </w:rPr>
        <w:tab/>
      </w:r>
      <w:r w:rsidRPr="00CB23F6">
        <w:rPr>
          <w:sz w:val="22"/>
          <w:szCs w:val="22"/>
        </w:rPr>
        <w:t xml:space="preserve">an obligation or responsibility which a reasonable person in the conduct of his or </w:t>
      </w:r>
      <w:r w:rsidR="00E80BDD" w:rsidRPr="00CB23F6">
        <w:rPr>
          <w:sz w:val="22"/>
          <w:szCs w:val="22"/>
        </w:rPr>
        <w:t>h</w:t>
      </w:r>
      <w:r w:rsidRPr="00CB23F6">
        <w:rPr>
          <w:sz w:val="22"/>
          <w:szCs w:val="22"/>
        </w:rPr>
        <w:t>er affairs could reasonably conclude takes precedence over attendance at the hearing;</w:t>
      </w:r>
    </w:p>
    <w:p w14:paraId="6F71AADC" w14:textId="77777777" w:rsidR="00B4353E" w:rsidRDefault="00B4353E" w:rsidP="00B4353E">
      <w:pPr>
        <w:tabs>
          <w:tab w:val="left" w:pos="720"/>
          <w:tab w:val="left" w:pos="1440"/>
          <w:tab w:val="left" w:pos="2160"/>
          <w:tab w:val="left" w:pos="2880"/>
          <w:tab w:val="left" w:pos="3600"/>
        </w:tabs>
        <w:ind w:left="1440"/>
        <w:rPr>
          <w:sz w:val="22"/>
          <w:szCs w:val="22"/>
        </w:rPr>
      </w:pPr>
    </w:p>
    <w:p w14:paraId="76B4A331" w14:textId="77777777" w:rsidR="00280336" w:rsidRPr="00CB23F6" w:rsidRDefault="00E80BDD" w:rsidP="00B4353E">
      <w:pPr>
        <w:tabs>
          <w:tab w:val="left" w:pos="720"/>
          <w:tab w:val="left" w:pos="1440"/>
          <w:tab w:val="left" w:pos="2160"/>
          <w:tab w:val="left" w:pos="2880"/>
          <w:tab w:val="left" w:pos="3600"/>
        </w:tabs>
        <w:ind w:left="1440"/>
        <w:rPr>
          <w:sz w:val="22"/>
          <w:szCs w:val="22"/>
        </w:rPr>
      </w:pPr>
      <w:r w:rsidRPr="00CB23F6">
        <w:rPr>
          <w:sz w:val="22"/>
          <w:szCs w:val="22"/>
        </w:rPr>
        <w:t>E.</w:t>
      </w:r>
      <w:r w:rsidR="00B4353E">
        <w:rPr>
          <w:sz w:val="22"/>
          <w:szCs w:val="22"/>
        </w:rPr>
        <w:tab/>
      </w:r>
      <w:r w:rsidR="00280336" w:rsidRPr="00CB23F6">
        <w:rPr>
          <w:sz w:val="22"/>
          <w:szCs w:val="22"/>
        </w:rPr>
        <w:t>lack of receipt of adequate or timely notice; or</w:t>
      </w:r>
    </w:p>
    <w:p w14:paraId="0AE596F3" w14:textId="77777777" w:rsidR="00B4353E" w:rsidRDefault="00B4353E" w:rsidP="00B4353E">
      <w:pPr>
        <w:tabs>
          <w:tab w:val="left" w:pos="720"/>
          <w:tab w:val="left" w:pos="1440"/>
          <w:tab w:val="left" w:pos="2160"/>
          <w:tab w:val="left" w:pos="2880"/>
          <w:tab w:val="left" w:pos="3600"/>
        </w:tabs>
        <w:ind w:left="1440"/>
        <w:rPr>
          <w:sz w:val="22"/>
          <w:szCs w:val="22"/>
        </w:rPr>
      </w:pPr>
    </w:p>
    <w:p w14:paraId="24DC9D67" w14:textId="77777777" w:rsidR="003F1B61" w:rsidRPr="00CB23F6" w:rsidRDefault="00643CE4" w:rsidP="00B4353E">
      <w:pPr>
        <w:tabs>
          <w:tab w:val="left" w:pos="720"/>
          <w:tab w:val="left" w:pos="1440"/>
          <w:tab w:val="left" w:pos="2160"/>
          <w:tab w:val="left" w:pos="2880"/>
          <w:tab w:val="left" w:pos="3600"/>
        </w:tabs>
        <w:ind w:left="1440"/>
        <w:rPr>
          <w:sz w:val="22"/>
          <w:szCs w:val="22"/>
        </w:rPr>
      </w:pPr>
      <w:r w:rsidRPr="00CB23F6">
        <w:rPr>
          <w:sz w:val="22"/>
          <w:szCs w:val="22"/>
        </w:rPr>
        <w:t>F.</w:t>
      </w:r>
      <w:r w:rsidR="00B4353E">
        <w:rPr>
          <w:sz w:val="22"/>
          <w:szCs w:val="22"/>
        </w:rPr>
        <w:tab/>
      </w:r>
      <w:r w:rsidR="00280336" w:rsidRPr="00CB23F6">
        <w:rPr>
          <w:sz w:val="22"/>
          <w:szCs w:val="22"/>
        </w:rPr>
        <w:t>excusable neglect, excusable inadvertence, or excusable mistake.</w:t>
      </w:r>
    </w:p>
    <w:p w14:paraId="3E8F49F1" w14:textId="77777777" w:rsidR="00B4353E" w:rsidRDefault="00B4353E" w:rsidP="00CB23F6">
      <w:pPr>
        <w:tabs>
          <w:tab w:val="left" w:pos="720"/>
          <w:tab w:val="left" w:pos="1440"/>
          <w:tab w:val="left" w:pos="2160"/>
          <w:tab w:val="left" w:pos="2880"/>
          <w:tab w:val="left" w:pos="3600"/>
        </w:tabs>
        <w:rPr>
          <w:b/>
          <w:sz w:val="22"/>
          <w:szCs w:val="22"/>
        </w:rPr>
      </w:pPr>
    </w:p>
    <w:p w14:paraId="1A146E02" w14:textId="77777777" w:rsidR="00B4353E" w:rsidRDefault="00B4353E" w:rsidP="00CB23F6">
      <w:pPr>
        <w:tabs>
          <w:tab w:val="left" w:pos="720"/>
          <w:tab w:val="left" w:pos="1440"/>
          <w:tab w:val="left" w:pos="2160"/>
          <w:tab w:val="left" w:pos="2880"/>
          <w:tab w:val="left" w:pos="3600"/>
        </w:tabs>
        <w:rPr>
          <w:b/>
          <w:sz w:val="22"/>
          <w:szCs w:val="22"/>
        </w:rPr>
      </w:pPr>
    </w:p>
    <w:p w14:paraId="1CCCF2D5" w14:textId="77777777" w:rsidR="00F4209E" w:rsidRPr="00CB23F6" w:rsidRDefault="00E2704B" w:rsidP="001F78FB">
      <w:pPr>
        <w:pStyle w:val="Style1"/>
      </w:pPr>
      <w:r w:rsidRPr="00CB23F6">
        <w:t xml:space="preserve">SECTION </w:t>
      </w:r>
      <w:r w:rsidR="00280336" w:rsidRPr="00CB23F6">
        <w:t>7</w:t>
      </w:r>
      <w:r w:rsidR="00B4353E">
        <w:t>.</w:t>
      </w:r>
      <w:r w:rsidR="00B4353E">
        <w:tab/>
      </w:r>
      <w:r w:rsidR="00F4209E" w:rsidRPr="00CB23F6">
        <w:t>Participation</w:t>
      </w:r>
      <w:r w:rsidR="00280336" w:rsidRPr="00CB23F6">
        <w:t xml:space="preserve"> at Hearing</w:t>
      </w:r>
      <w:r w:rsidR="00F4209E" w:rsidRPr="00CB23F6">
        <w:t>.</w:t>
      </w:r>
    </w:p>
    <w:p w14:paraId="7D8CA061" w14:textId="77777777" w:rsidR="00B4353E" w:rsidRDefault="00B4353E" w:rsidP="00CB23F6">
      <w:pPr>
        <w:tabs>
          <w:tab w:val="left" w:pos="720"/>
          <w:tab w:val="left" w:pos="1440"/>
          <w:tab w:val="left" w:pos="2160"/>
          <w:tab w:val="left" w:pos="2880"/>
          <w:tab w:val="left" w:pos="3600"/>
        </w:tabs>
        <w:ind w:left="720" w:firstLine="720"/>
        <w:rPr>
          <w:sz w:val="22"/>
          <w:szCs w:val="22"/>
        </w:rPr>
      </w:pPr>
    </w:p>
    <w:p w14:paraId="16F1A2A0" w14:textId="77777777" w:rsidR="00F4209E" w:rsidRPr="00CB23F6" w:rsidRDefault="00B4353E" w:rsidP="00B4353E">
      <w:pPr>
        <w:tabs>
          <w:tab w:val="left" w:pos="720"/>
          <w:tab w:val="left" w:pos="1440"/>
          <w:tab w:val="left" w:pos="2160"/>
          <w:tab w:val="left" w:pos="2880"/>
          <w:tab w:val="left" w:pos="3600"/>
        </w:tabs>
        <w:ind w:left="720"/>
        <w:rPr>
          <w:sz w:val="22"/>
          <w:szCs w:val="22"/>
        </w:rPr>
      </w:pPr>
      <w:r>
        <w:rPr>
          <w:sz w:val="22"/>
          <w:szCs w:val="22"/>
        </w:rPr>
        <w:t>1.</w:t>
      </w:r>
      <w:r>
        <w:rPr>
          <w:sz w:val="22"/>
          <w:szCs w:val="22"/>
        </w:rPr>
        <w:tab/>
      </w:r>
      <w:r w:rsidR="00F4209E" w:rsidRPr="00CB23F6">
        <w:rPr>
          <w:sz w:val="22"/>
          <w:szCs w:val="22"/>
        </w:rPr>
        <w:t>Intervention by persons substantially and directly affected by proceeding.</w:t>
      </w:r>
    </w:p>
    <w:p w14:paraId="4EF8917E" w14:textId="77777777" w:rsidR="00B4353E" w:rsidRDefault="00B4353E" w:rsidP="00CB23F6">
      <w:pPr>
        <w:tabs>
          <w:tab w:val="left" w:pos="720"/>
          <w:tab w:val="left" w:pos="1440"/>
          <w:tab w:val="left" w:pos="2160"/>
          <w:tab w:val="left" w:pos="2880"/>
          <w:tab w:val="left" w:pos="3600"/>
        </w:tabs>
        <w:ind w:left="2160"/>
        <w:rPr>
          <w:sz w:val="22"/>
          <w:szCs w:val="22"/>
        </w:rPr>
      </w:pPr>
    </w:p>
    <w:p w14:paraId="30F25F8C" w14:textId="77777777" w:rsidR="006D15D9" w:rsidRPr="00CB23F6" w:rsidRDefault="00643CE4" w:rsidP="00B4353E">
      <w:pPr>
        <w:tabs>
          <w:tab w:val="left" w:pos="720"/>
          <w:tab w:val="left" w:pos="1440"/>
          <w:tab w:val="left" w:pos="2160"/>
          <w:tab w:val="left" w:pos="2880"/>
          <w:tab w:val="left" w:pos="3600"/>
        </w:tabs>
        <w:ind w:left="2160" w:hanging="720"/>
        <w:rPr>
          <w:sz w:val="22"/>
          <w:szCs w:val="22"/>
        </w:rPr>
      </w:pPr>
      <w:r w:rsidRPr="00CB23F6">
        <w:rPr>
          <w:sz w:val="22"/>
          <w:szCs w:val="22"/>
        </w:rPr>
        <w:t>A.</w:t>
      </w:r>
      <w:r w:rsidR="00B4353E">
        <w:rPr>
          <w:sz w:val="22"/>
          <w:szCs w:val="22"/>
        </w:rPr>
        <w:tab/>
      </w:r>
      <w:r w:rsidR="00F4209E" w:rsidRPr="00CB23F6">
        <w:rPr>
          <w:sz w:val="22"/>
          <w:szCs w:val="22"/>
        </w:rPr>
        <w:t>Petition.</w:t>
      </w:r>
      <w:r w:rsidR="00E119DF" w:rsidRPr="00CB23F6">
        <w:rPr>
          <w:sz w:val="22"/>
          <w:szCs w:val="22"/>
        </w:rPr>
        <w:t xml:space="preserve"> </w:t>
      </w:r>
      <w:r w:rsidR="00F4209E" w:rsidRPr="00CB23F6">
        <w:rPr>
          <w:sz w:val="22"/>
          <w:szCs w:val="22"/>
        </w:rPr>
        <w:t>A person, including any agency of fede</w:t>
      </w:r>
      <w:r w:rsidR="006D15D9" w:rsidRPr="00CB23F6">
        <w:rPr>
          <w:sz w:val="22"/>
          <w:szCs w:val="22"/>
        </w:rPr>
        <w:t xml:space="preserve">ral, state or local government, </w:t>
      </w:r>
      <w:r w:rsidR="00F4209E" w:rsidRPr="00CB23F6">
        <w:rPr>
          <w:sz w:val="22"/>
          <w:szCs w:val="22"/>
        </w:rPr>
        <w:t>who establishes that the person is or may be substantially and directly affected by the proceeding</w:t>
      </w:r>
      <w:r w:rsidR="00472C62" w:rsidRPr="00CB23F6">
        <w:rPr>
          <w:sz w:val="22"/>
          <w:szCs w:val="22"/>
        </w:rPr>
        <w:t>,</w:t>
      </w:r>
      <w:r w:rsidR="00F4209E" w:rsidRPr="00CB23F6">
        <w:rPr>
          <w:sz w:val="22"/>
          <w:szCs w:val="22"/>
        </w:rPr>
        <w:t xml:space="preserve"> may file a timely petition to intervene as a party to the proceeding.</w:t>
      </w:r>
      <w:r w:rsidR="00E119DF" w:rsidRPr="00CB23F6">
        <w:rPr>
          <w:sz w:val="22"/>
          <w:szCs w:val="22"/>
        </w:rPr>
        <w:t xml:space="preserve"> </w:t>
      </w:r>
      <w:r w:rsidR="00F4209E" w:rsidRPr="00CB23F6">
        <w:rPr>
          <w:sz w:val="22"/>
          <w:szCs w:val="22"/>
        </w:rPr>
        <w:t>All petitions must be made in writing and received by the Secretary of State, Hearings Section, at least five days before the scheduled proceeding.</w:t>
      </w:r>
      <w:r w:rsidR="00E119DF" w:rsidRPr="00CB23F6">
        <w:rPr>
          <w:sz w:val="22"/>
          <w:szCs w:val="22"/>
        </w:rPr>
        <w:t xml:space="preserve"> </w:t>
      </w:r>
      <w:r w:rsidR="00F4209E" w:rsidRPr="00CB23F6">
        <w:rPr>
          <w:sz w:val="22"/>
          <w:szCs w:val="22"/>
        </w:rPr>
        <w:t>Untimely petitions may not be accepted or considered.</w:t>
      </w:r>
    </w:p>
    <w:p w14:paraId="5D48505B" w14:textId="77777777" w:rsidR="00B4353E" w:rsidRDefault="00B4353E" w:rsidP="00B4353E">
      <w:pPr>
        <w:tabs>
          <w:tab w:val="left" w:pos="720"/>
          <w:tab w:val="left" w:pos="1440"/>
          <w:tab w:val="left" w:pos="2160"/>
          <w:tab w:val="left" w:pos="2880"/>
          <w:tab w:val="left" w:pos="3600"/>
        </w:tabs>
        <w:ind w:left="1440" w:hanging="720"/>
        <w:rPr>
          <w:sz w:val="22"/>
          <w:szCs w:val="22"/>
        </w:rPr>
      </w:pPr>
    </w:p>
    <w:p w14:paraId="3A3F8C60" w14:textId="77777777" w:rsidR="006D15D9" w:rsidRPr="00CB23F6" w:rsidRDefault="00794C81" w:rsidP="00B4353E">
      <w:pPr>
        <w:tabs>
          <w:tab w:val="left" w:pos="720"/>
          <w:tab w:val="left" w:pos="1440"/>
          <w:tab w:val="left" w:pos="2160"/>
          <w:tab w:val="left" w:pos="2880"/>
          <w:tab w:val="left" w:pos="3600"/>
        </w:tabs>
        <w:ind w:left="2160" w:hanging="720"/>
        <w:rPr>
          <w:sz w:val="22"/>
          <w:szCs w:val="22"/>
        </w:rPr>
      </w:pPr>
      <w:r w:rsidRPr="00CB23F6">
        <w:rPr>
          <w:sz w:val="22"/>
          <w:szCs w:val="22"/>
        </w:rPr>
        <w:t>B.</w:t>
      </w:r>
      <w:r w:rsidR="00B4353E">
        <w:rPr>
          <w:sz w:val="22"/>
          <w:szCs w:val="22"/>
        </w:rPr>
        <w:tab/>
      </w:r>
      <w:r w:rsidR="00F4209E" w:rsidRPr="00CB23F6">
        <w:rPr>
          <w:sz w:val="22"/>
          <w:szCs w:val="22"/>
        </w:rPr>
        <w:t>Information required.</w:t>
      </w:r>
      <w:r w:rsidR="00E119DF" w:rsidRPr="00CB23F6">
        <w:rPr>
          <w:sz w:val="22"/>
          <w:szCs w:val="22"/>
        </w:rPr>
        <w:t xml:space="preserve"> </w:t>
      </w:r>
      <w:r w:rsidR="00F4209E" w:rsidRPr="00CB23F6">
        <w:rPr>
          <w:sz w:val="22"/>
          <w:szCs w:val="22"/>
        </w:rPr>
        <w:t>The petition must include:</w:t>
      </w:r>
    </w:p>
    <w:p w14:paraId="32F90622" w14:textId="77777777" w:rsidR="00B4353E" w:rsidRDefault="00B4353E" w:rsidP="00CB23F6">
      <w:pPr>
        <w:tabs>
          <w:tab w:val="left" w:pos="720"/>
          <w:tab w:val="left" w:pos="1440"/>
          <w:tab w:val="left" w:pos="2160"/>
          <w:tab w:val="left" w:pos="2880"/>
          <w:tab w:val="left" w:pos="3600"/>
        </w:tabs>
        <w:ind w:left="2880"/>
        <w:rPr>
          <w:sz w:val="22"/>
          <w:szCs w:val="22"/>
        </w:rPr>
      </w:pPr>
    </w:p>
    <w:p w14:paraId="166D163A" w14:textId="77777777" w:rsidR="000650B8" w:rsidRPr="00CB23F6" w:rsidRDefault="00E477A9" w:rsidP="00B4353E">
      <w:pPr>
        <w:tabs>
          <w:tab w:val="left" w:pos="720"/>
          <w:tab w:val="left" w:pos="1440"/>
          <w:tab w:val="left" w:pos="2160"/>
          <w:tab w:val="left" w:pos="2880"/>
          <w:tab w:val="left" w:pos="3600"/>
        </w:tabs>
        <w:ind w:left="2880" w:hanging="720"/>
        <w:rPr>
          <w:sz w:val="22"/>
          <w:szCs w:val="22"/>
        </w:rPr>
      </w:pPr>
      <w:r w:rsidRPr="00CB23F6">
        <w:rPr>
          <w:sz w:val="22"/>
          <w:szCs w:val="22"/>
        </w:rPr>
        <w:t>(1)</w:t>
      </w:r>
      <w:r w:rsidR="00B4353E">
        <w:rPr>
          <w:sz w:val="22"/>
          <w:szCs w:val="22"/>
        </w:rPr>
        <w:tab/>
      </w:r>
      <w:r w:rsidR="00F4209E" w:rsidRPr="00CB23F6">
        <w:rPr>
          <w:sz w:val="22"/>
          <w:szCs w:val="22"/>
        </w:rPr>
        <w:t>a statement of facts demonstrating that the petitioner’s interests are or may be substantially and directly affected by the proceeding or that the peti</w:t>
      </w:r>
      <w:r w:rsidR="00C52785" w:rsidRPr="00CB23F6">
        <w:rPr>
          <w:sz w:val="22"/>
          <w:szCs w:val="22"/>
        </w:rPr>
        <w:t>tioner qualifies as an interveno</w:t>
      </w:r>
      <w:r w:rsidR="00F4209E" w:rsidRPr="00CB23F6">
        <w:rPr>
          <w:sz w:val="22"/>
          <w:szCs w:val="22"/>
        </w:rPr>
        <w:t>r pursuant to any provision of</w:t>
      </w:r>
      <w:r w:rsidR="000650B8" w:rsidRPr="00CB23F6">
        <w:rPr>
          <w:sz w:val="22"/>
          <w:szCs w:val="22"/>
        </w:rPr>
        <w:t xml:space="preserve"> State</w:t>
      </w:r>
      <w:r w:rsidR="00F4209E" w:rsidRPr="00CB23F6">
        <w:rPr>
          <w:sz w:val="22"/>
          <w:szCs w:val="22"/>
        </w:rPr>
        <w:t xml:space="preserve"> law</w:t>
      </w:r>
      <w:r w:rsidR="000650B8" w:rsidRPr="00CB23F6">
        <w:rPr>
          <w:sz w:val="22"/>
          <w:szCs w:val="22"/>
        </w:rPr>
        <w:t>;</w:t>
      </w:r>
      <w:r w:rsidR="00E119DF" w:rsidRPr="00CB23F6">
        <w:rPr>
          <w:sz w:val="22"/>
          <w:szCs w:val="22"/>
        </w:rPr>
        <w:t xml:space="preserve"> </w:t>
      </w:r>
      <w:r w:rsidR="00F4209E" w:rsidRPr="00CB23F6">
        <w:rPr>
          <w:sz w:val="22"/>
          <w:szCs w:val="22"/>
        </w:rPr>
        <w:t>and</w:t>
      </w:r>
    </w:p>
    <w:p w14:paraId="71FA7AAC" w14:textId="77777777" w:rsidR="00B4353E" w:rsidRDefault="00B4353E" w:rsidP="00B4353E">
      <w:pPr>
        <w:tabs>
          <w:tab w:val="left" w:pos="720"/>
          <w:tab w:val="left" w:pos="1440"/>
          <w:tab w:val="left" w:pos="2160"/>
          <w:tab w:val="left" w:pos="2880"/>
          <w:tab w:val="left" w:pos="3600"/>
        </w:tabs>
        <w:ind w:left="2880" w:hanging="720"/>
        <w:rPr>
          <w:sz w:val="22"/>
          <w:szCs w:val="22"/>
        </w:rPr>
      </w:pPr>
    </w:p>
    <w:p w14:paraId="3140FCE4" w14:textId="77777777" w:rsidR="000650B8" w:rsidRPr="00CB23F6" w:rsidRDefault="00E477A9" w:rsidP="00B4353E">
      <w:pPr>
        <w:tabs>
          <w:tab w:val="left" w:pos="720"/>
          <w:tab w:val="left" w:pos="1440"/>
          <w:tab w:val="left" w:pos="2160"/>
          <w:tab w:val="left" w:pos="2880"/>
          <w:tab w:val="left" w:pos="3600"/>
        </w:tabs>
        <w:ind w:left="2880" w:hanging="720"/>
        <w:rPr>
          <w:sz w:val="22"/>
          <w:szCs w:val="22"/>
        </w:rPr>
      </w:pPr>
      <w:r w:rsidRPr="00CB23F6">
        <w:rPr>
          <w:sz w:val="22"/>
          <w:szCs w:val="22"/>
        </w:rPr>
        <w:t>(2)</w:t>
      </w:r>
      <w:r w:rsidR="00B4353E">
        <w:rPr>
          <w:sz w:val="22"/>
          <w:szCs w:val="22"/>
        </w:rPr>
        <w:tab/>
      </w:r>
      <w:r w:rsidR="000650B8" w:rsidRPr="00CB23F6">
        <w:rPr>
          <w:sz w:val="22"/>
          <w:szCs w:val="22"/>
        </w:rPr>
        <w:t>a statement of the reasons and purposes for which intervention is sought.</w:t>
      </w:r>
    </w:p>
    <w:p w14:paraId="25327997" w14:textId="77777777" w:rsidR="00B4353E" w:rsidRDefault="00B4353E" w:rsidP="00CB23F6">
      <w:pPr>
        <w:tabs>
          <w:tab w:val="left" w:pos="720"/>
          <w:tab w:val="left" w:pos="1440"/>
          <w:tab w:val="left" w:pos="2160"/>
          <w:tab w:val="left" w:pos="2880"/>
          <w:tab w:val="left" w:pos="3600"/>
        </w:tabs>
        <w:ind w:left="2160"/>
        <w:rPr>
          <w:sz w:val="22"/>
          <w:szCs w:val="22"/>
        </w:rPr>
      </w:pPr>
    </w:p>
    <w:p w14:paraId="1C6F69A1" w14:textId="77777777" w:rsidR="000650B8" w:rsidRPr="00CB23F6" w:rsidRDefault="00794C81" w:rsidP="00B4353E">
      <w:pPr>
        <w:tabs>
          <w:tab w:val="left" w:pos="720"/>
          <w:tab w:val="left" w:pos="1440"/>
          <w:tab w:val="left" w:pos="2160"/>
          <w:tab w:val="left" w:pos="2880"/>
          <w:tab w:val="left" w:pos="3600"/>
        </w:tabs>
        <w:ind w:left="2160" w:hanging="720"/>
        <w:rPr>
          <w:sz w:val="22"/>
          <w:szCs w:val="22"/>
        </w:rPr>
      </w:pPr>
      <w:r w:rsidRPr="00CB23F6">
        <w:rPr>
          <w:sz w:val="22"/>
          <w:szCs w:val="22"/>
        </w:rPr>
        <w:t>C.</w:t>
      </w:r>
      <w:r w:rsidR="00B4353E">
        <w:rPr>
          <w:sz w:val="22"/>
          <w:szCs w:val="22"/>
        </w:rPr>
        <w:tab/>
      </w:r>
      <w:r w:rsidR="000650B8" w:rsidRPr="00CB23F6">
        <w:rPr>
          <w:sz w:val="22"/>
          <w:szCs w:val="22"/>
        </w:rPr>
        <w:t>Responsibilities of Hearing Examiner.</w:t>
      </w:r>
      <w:r w:rsidR="00E119DF" w:rsidRPr="00CB23F6">
        <w:rPr>
          <w:sz w:val="22"/>
          <w:szCs w:val="22"/>
        </w:rPr>
        <w:t xml:space="preserve"> </w:t>
      </w:r>
      <w:r w:rsidR="000650B8" w:rsidRPr="00CB23F6">
        <w:rPr>
          <w:sz w:val="22"/>
          <w:szCs w:val="22"/>
        </w:rPr>
        <w:t>Prior to the conduct of the proceeding, the</w:t>
      </w:r>
      <w:r w:rsidRPr="00CB23F6">
        <w:rPr>
          <w:sz w:val="22"/>
          <w:szCs w:val="22"/>
        </w:rPr>
        <w:t xml:space="preserve"> </w:t>
      </w:r>
      <w:r w:rsidR="000650B8" w:rsidRPr="00CB23F6">
        <w:rPr>
          <w:sz w:val="22"/>
          <w:szCs w:val="22"/>
        </w:rPr>
        <w:t>Hearing</w:t>
      </w:r>
      <w:r w:rsidR="00746170" w:rsidRPr="00CB23F6">
        <w:rPr>
          <w:sz w:val="22"/>
          <w:szCs w:val="22"/>
        </w:rPr>
        <w:t xml:space="preserve"> </w:t>
      </w:r>
      <w:r w:rsidR="000650B8" w:rsidRPr="00CB23F6">
        <w:rPr>
          <w:sz w:val="22"/>
          <w:szCs w:val="22"/>
        </w:rPr>
        <w:t>Examiner shall issue an order granting o</w:t>
      </w:r>
      <w:r w:rsidR="00746170" w:rsidRPr="00CB23F6">
        <w:rPr>
          <w:sz w:val="22"/>
          <w:szCs w:val="22"/>
        </w:rPr>
        <w:t xml:space="preserve">r denying each pending petition for </w:t>
      </w:r>
      <w:r w:rsidR="000650B8" w:rsidRPr="00CB23F6">
        <w:rPr>
          <w:sz w:val="22"/>
          <w:szCs w:val="22"/>
        </w:rPr>
        <w:t>intervention, specifying any conditions, and briefly stating the reasons for the order.</w:t>
      </w:r>
      <w:r w:rsidR="00E119DF" w:rsidRPr="00CB23F6">
        <w:rPr>
          <w:sz w:val="22"/>
          <w:szCs w:val="22"/>
        </w:rPr>
        <w:t xml:space="preserve"> </w:t>
      </w:r>
      <w:r w:rsidR="000650B8" w:rsidRPr="00CB23F6">
        <w:rPr>
          <w:sz w:val="22"/>
          <w:szCs w:val="22"/>
        </w:rPr>
        <w:t>The order shall be entered on the formal record of the proceeding.</w:t>
      </w:r>
      <w:r w:rsidR="00E119DF" w:rsidRPr="00CB23F6">
        <w:rPr>
          <w:sz w:val="22"/>
          <w:szCs w:val="22"/>
        </w:rPr>
        <w:t xml:space="preserve"> </w:t>
      </w:r>
      <w:r w:rsidR="000650B8" w:rsidRPr="00CB23F6">
        <w:rPr>
          <w:sz w:val="22"/>
          <w:szCs w:val="22"/>
        </w:rPr>
        <w:t>The Hearing Examiner may modify the order at any time, stating the reasons on the record therefore.</w:t>
      </w:r>
    </w:p>
    <w:p w14:paraId="7933FBCF" w14:textId="77777777" w:rsidR="00B4353E" w:rsidRDefault="00B4353E" w:rsidP="00CB23F6">
      <w:pPr>
        <w:tabs>
          <w:tab w:val="left" w:pos="720"/>
          <w:tab w:val="left" w:pos="1440"/>
          <w:tab w:val="left" w:pos="2160"/>
          <w:tab w:val="left" w:pos="2880"/>
          <w:tab w:val="left" w:pos="3600"/>
        </w:tabs>
        <w:ind w:left="2880"/>
        <w:rPr>
          <w:sz w:val="22"/>
          <w:szCs w:val="22"/>
        </w:rPr>
      </w:pPr>
    </w:p>
    <w:p w14:paraId="5A50287D" w14:textId="77777777" w:rsidR="000650B8" w:rsidRPr="00CB23F6" w:rsidRDefault="00BF3E59" w:rsidP="00727F75">
      <w:pPr>
        <w:keepNext/>
        <w:keepLines/>
        <w:tabs>
          <w:tab w:val="left" w:pos="720"/>
          <w:tab w:val="left" w:pos="1440"/>
          <w:tab w:val="left" w:pos="2160"/>
          <w:tab w:val="left" w:pos="2880"/>
          <w:tab w:val="left" w:pos="3600"/>
        </w:tabs>
        <w:ind w:left="2880" w:hanging="720"/>
        <w:rPr>
          <w:sz w:val="22"/>
          <w:szCs w:val="22"/>
        </w:rPr>
      </w:pPr>
      <w:r w:rsidRPr="00CB23F6">
        <w:rPr>
          <w:sz w:val="22"/>
          <w:szCs w:val="22"/>
        </w:rPr>
        <w:lastRenderedPageBreak/>
        <w:t>(1)</w:t>
      </w:r>
      <w:r w:rsidR="00B4353E">
        <w:rPr>
          <w:sz w:val="22"/>
          <w:szCs w:val="22"/>
        </w:rPr>
        <w:tab/>
      </w:r>
      <w:r w:rsidR="000650B8" w:rsidRPr="00CB23F6">
        <w:rPr>
          <w:sz w:val="22"/>
          <w:szCs w:val="22"/>
        </w:rPr>
        <w:t>Factors Hearing Examiner must consid</w:t>
      </w:r>
      <w:r w:rsidR="006D15D9" w:rsidRPr="00CB23F6">
        <w:rPr>
          <w:sz w:val="22"/>
          <w:szCs w:val="22"/>
        </w:rPr>
        <w:t>er.</w:t>
      </w:r>
      <w:r w:rsidR="00E119DF" w:rsidRPr="00CB23F6">
        <w:rPr>
          <w:sz w:val="22"/>
          <w:szCs w:val="22"/>
        </w:rPr>
        <w:t xml:space="preserve"> </w:t>
      </w:r>
      <w:r w:rsidR="006D15D9" w:rsidRPr="00CB23F6">
        <w:rPr>
          <w:sz w:val="22"/>
          <w:szCs w:val="22"/>
        </w:rPr>
        <w:t xml:space="preserve">The Hearing Examiner shall </w:t>
      </w:r>
      <w:r w:rsidR="000650B8" w:rsidRPr="00CB23F6">
        <w:rPr>
          <w:sz w:val="22"/>
          <w:szCs w:val="22"/>
        </w:rPr>
        <w:t>consider</w:t>
      </w:r>
      <w:r w:rsidR="006D15D9" w:rsidRPr="00CB23F6">
        <w:rPr>
          <w:sz w:val="22"/>
          <w:szCs w:val="22"/>
        </w:rPr>
        <w:t xml:space="preserve"> </w:t>
      </w:r>
      <w:r w:rsidR="000650B8" w:rsidRPr="00CB23F6">
        <w:rPr>
          <w:sz w:val="22"/>
          <w:szCs w:val="22"/>
        </w:rPr>
        <w:t>the following factors when considering petitions for intervention:</w:t>
      </w:r>
    </w:p>
    <w:p w14:paraId="502E19A7" w14:textId="77777777" w:rsidR="00B4353E" w:rsidRDefault="00B4353E" w:rsidP="00727F75">
      <w:pPr>
        <w:keepNext/>
        <w:keepLines/>
        <w:tabs>
          <w:tab w:val="left" w:pos="720"/>
          <w:tab w:val="left" w:pos="1440"/>
          <w:tab w:val="left" w:pos="2160"/>
          <w:tab w:val="left" w:pos="2880"/>
          <w:tab w:val="left" w:pos="3600"/>
        </w:tabs>
        <w:ind w:left="3600"/>
        <w:rPr>
          <w:sz w:val="22"/>
          <w:szCs w:val="22"/>
        </w:rPr>
      </w:pPr>
    </w:p>
    <w:p w14:paraId="139AF822" w14:textId="77777777" w:rsidR="00215AD8" w:rsidRPr="00CB23F6" w:rsidRDefault="00BF3E59" w:rsidP="00727F75">
      <w:pPr>
        <w:keepNext/>
        <w:keepLines/>
        <w:tabs>
          <w:tab w:val="left" w:pos="720"/>
          <w:tab w:val="left" w:pos="1440"/>
          <w:tab w:val="left" w:pos="2160"/>
          <w:tab w:val="left" w:pos="2880"/>
          <w:tab w:val="left" w:pos="3600"/>
        </w:tabs>
        <w:ind w:left="3600" w:hanging="720"/>
        <w:rPr>
          <w:sz w:val="22"/>
          <w:szCs w:val="22"/>
        </w:rPr>
      </w:pPr>
      <w:r w:rsidRPr="00CB23F6">
        <w:rPr>
          <w:sz w:val="22"/>
          <w:szCs w:val="22"/>
        </w:rPr>
        <w:t>(</w:t>
      </w:r>
      <w:r w:rsidR="00C52785" w:rsidRPr="00CB23F6">
        <w:rPr>
          <w:sz w:val="22"/>
          <w:szCs w:val="22"/>
        </w:rPr>
        <w:t>a</w:t>
      </w:r>
      <w:r w:rsidR="00B5234F">
        <w:rPr>
          <w:sz w:val="22"/>
          <w:szCs w:val="22"/>
        </w:rPr>
        <w:t>)</w:t>
      </w:r>
      <w:r w:rsidR="00B5234F">
        <w:rPr>
          <w:sz w:val="22"/>
          <w:szCs w:val="22"/>
        </w:rPr>
        <w:tab/>
      </w:r>
      <w:r w:rsidR="00C52785" w:rsidRPr="00CB23F6">
        <w:rPr>
          <w:sz w:val="22"/>
          <w:szCs w:val="22"/>
        </w:rPr>
        <w:t>t</w:t>
      </w:r>
      <w:r w:rsidR="000650B8" w:rsidRPr="00CB23F6">
        <w:rPr>
          <w:sz w:val="22"/>
          <w:szCs w:val="22"/>
        </w:rPr>
        <w:t>he nature of the petitioner’s righ</w:t>
      </w:r>
      <w:r w:rsidR="006D15D9" w:rsidRPr="00CB23F6">
        <w:rPr>
          <w:sz w:val="22"/>
          <w:szCs w:val="22"/>
        </w:rPr>
        <w:t>t pursuant to any statute to be</w:t>
      </w:r>
      <w:r w:rsidR="00C52785" w:rsidRPr="00CB23F6">
        <w:rPr>
          <w:sz w:val="22"/>
          <w:szCs w:val="22"/>
        </w:rPr>
        <w:t xml:space="preserve"> </w:t>
      </w:r>
      <w:r w:rsidR="000650B8" w:rsidRPr="00CB23F6">
        <w:rPr>
          <w:sz w:val="22"/>
          <w:szCs w:val="22"/>
        </w:rPr>
        <w:t>made party to the proceeding;</w:t>
      </w:r>
    </w:p>
    <w:p w14:paraId="3B2DE95F" w14:textId="77777777" w:rsidR="00B4353E" w:rsidRDefault="00B4353E" w:rsidP="00727F75">
      <w:pPr>
        <w:keepNext/>
        <w:keepLines/>
        <w:tabs>
          <w:tab w:val="left" w:pos="720"/>
          <w:tab w:val="left" w:pos="1440"/>
          <w:tab w:val="left" w:pos="2160"/>
          <w:tab w:val="left" w:pos="2880"/>
          <w:tab w:val="left" w:pos="3600"/>
        </w:tabs>
        <w:ind w:left="3600" w:hanging="720"/>
        <w:rPr>
          <w:sz w:val="22"/>
          <w:szCs w:val="22"/>
        </w:rPr>
      </w:pPr>
    </w:p>
    <w:p w14:paraId="6B5EC41D" w14:textId="77777777" w:rsidR="00215AD8" w:rsidRPr="00CB23F6" w:rsidRDefault="00BF3E59" w:rsidP="00B5234F">
      <w:pPr>
        <w:tabs>
          <w:tab w:val="left" w:pos="720"/>
          <w:tab w:val="left" w:pos="1440"/>
          <w:tab w:val="left" w:pos="2160"/>
          <w:tab w:val="left" w:pos="2880"/>
          <w:tab w:val="left" w:pos="3600"/>
        </w:tabs>
        <w:ind w:left="3600" w:hanging="720"/>
        <w:rPr>
          <w:sz w:val="22"/>
          <w:szCs w:val="22"/>
        </w:rPr>
      </w:pPr>
      <w:r w:rsidRPr="00CB23F6">
        <w:rPr>
          <w:sz w:val="22"/>
          <w:szCs w:val="22"/>
        </w:rPr>
        <w:t>(</w:t>
      </w:r>
      <w:r w:rsidR="00C52785" w:rsidRPr="00CB23F6">
        <w:rPr>
          <w:sz w:val="22"/>
          <w:szCs w:val="22"/>
        </w:rPr>
        <w:t>b</w:t>
      </w:r>
      <w:r w:rsidR="00B5234F">
        <w:rPr>
          <w:sz w:val="22"/>
          <w:szCs w:val="22"/>
        </w:rPr>
        <w:t>)</w:t>
      </w:r>
      <w:r w:rsidR="00B5234F">
        <w:rPr>
          <w:sz w:val="22"/>
          <w:szCs w:val="22"/>
        </w:rPr>
        <w:tab/>
      </w:r>
      <w:r w:rsidR="00C52785" w:rsidRPr="00CB23F6">
        <w:rPr>
          <w:sz w:val="22"/>
          <w:szCs w:val="22"/>
        </w:rPr>
        <w:t>t</w:t>
      </w:r>
      <w:r w:rsidR="00215AD8" w:rsidRPr="00CB23F6">
        <w:rPr>
          <w:sz w:val="22"/>
          <w:szCs w:val="22"/>
        </w:rPr>
        <w:t>he precise nature and extent of the petitioner’s interest in the</w:t>
      </w:r>
      <w:r w:rsidR="00E119DF" w:rsidRPr="00CB23F6">
        <w:rPr>
          <w:sz w:val="22"/>
          <w:szCs w:val="22"/>
        </w:rPr>
        <w:t xml:space="preserve"> </w:t>
      </w:r>
      <w:r w:rsidR="00215AD8" w:rsidRPr="00CB23F6">
        <w:rPr>
          <w:sz w:val="22"/>
          <w:szCs w:val="22"/>
        </w:rPr>
        <w:t>subject matter or outcome of the proceeding;</w:t>
      </w:r>
    </w:p>
    <w:p w14:paraId="2D968E3D" w14:textId="77777777" w:rsidR="00B4353E" w:rsidRDefault="00B4353E" w:rsidP="00B5234F">
      <w:pPr>
        <w:tabs>
          <w:tab w:val="left" w:pos="720"/>
          <w:tab w:val="left" w:pos="1440"/>
          <w:tab w:val="left" w:pos="2160"/>
          <w:tab w:val="left" w:pos="2880"/>
          <w:tab w:val="left" w:pos="3600"/>
        </w:tabs>
        <w:ind w:left="3600" w:hanging="720"/>
        <w:rPr>
          <w:sz w:val="22"/>
          <w:szCs w:val="22"/>
        </w:rPr>
      </w:pPr>
    </w:p>
    <w:p w14:paraId="03DB7DD3" w14:textId="77777777" w:rsidR="00215AD8" w:rsidRPr="00CB23F6" w:rsidRDefault="00BF3E59" w:rsidP="00B5234F">
      <w:pPr>
        <w:tabs>
          <w:tab w:val="left" w:pos="720"/>
          <w:tab w:val="left" w:pos="1440"/>
          <w:tab w:val="left" w:pos="2160"/>
          <w:tab w:val="left" w:pos="2880"/>
          <w:tab w:val="left" w:pos="3600"/>
        </w:tabs>
        <w:ind w:left="3600" w:hanging="720"/>
        <w:rPr>
          <w:sz w:val="22"/>
          <w:szCs w:val="22"/>
        </w:rPr>
      </w:pPr>
      <w:r w:rsidRPr="00CB23F6">
        <w:rPr>
          <w:sz w:val="22"/>
          <w:szCs w:val="22"/>
        </w:rPr>
        <w:t>(</w:t>
      </w:r>
      <w:r w:rsidR="00C52785" w:rsidRPr="00CB23F6">
        <w:rPr>
          <w:sz w:val="22"/>
          <w:szCs w:val="22"/>
        </w:rPr>
        <w:t>c</w:t>
      </w:r>
      <w:r w:rsidR="00B5234F">
        <w:rPr>
          <w:sz w:val="22"/>
          <w:szCs w:val="22"/>
        </w:rPr>
        <w:t>)</w:t>
      </w:r>
      <w:r w:rsidR="00B5234F">
        <w:rPr>
          <w:sz w:val="22"/>
          <w:szCs w:val="22"/>
        </w:rPr>
        <w:tab/>
      </w:r>
      <w:r w:rsidR="00C52785" w:rsidRPr="00CB23F6">
        <w:rPr>
          <w:sz w:val="22"/>
          <w:szCs w:val="22"/>
        </w:rPr>
        <w:t>t</w:t>
      </w:r>
      <w:r w:rsidR="00215AD8" w:rsidRPr="00CB23F6">
        <w:rPr>
          <w:sz w:val="22"/>
          <w:szCs w:val="22"/>
        </w:rPr>
        <w:t>he effect of any order which may be entered in the proceeding on the petitioner’s interest;</w:t>
      </w:r>
    </w:p>
    <w:p w14:paraId="1676BBF5" w14:textId="77777777" w:rsidR="00B4353E" w:rsidRDefault="00B4353E" w:rsidP="00B5234F">
      <w:pPr>
        <w:tabs>
          <w:tab w:val="left" w:pos="720"/>
          <w:tab w:val="left" w:pos="1440"/>
          <w:tab w:val="left" w:pos="2160"/>
          <w:tab w:val="left" w:pos="2880"/>
          <w:tab w:val="left" w:pos="3600"/>
        </w:tabs>
        <w:ind w:left="2880" w:hanging="720"/>
        <w:rPr>
          <w:sz w:val="22"/>
          <w:szCs w:val="22"/>
        </w:rPr>
      </w:pPr>
    </w:p>
    <w:p w14:paraId="6415513C" w14:textId="77777777" w:rsidR="00215AD8" w:rsidRPr="00CB23F6" w:rsidRDefault="00BF3E59" w:rsidP="00B5234F">
      <w:pPr>
        <w:tabs>
          <w:tab w:val="left" w:pos="720"/>
          <w:tab w:val="left" w:pos="1440"/>
          <w:tab w:val="left" w:pos="2160"/>
          <w:tab w:val="left" w:pos="2880"/>
          <w:tab w:val="left" w:pos="3600"/>
        </w:tabs>
        <w:ind w:left="2880"/>
        <w:rPr>
          <w:sz w:val="22"/>
          <w:szCs w:val="22"/>
        </w:rPr>
      </w:pPr>
      <w:r w:rsidRPr="00CB23F6">
        <w:rPr>
          <w:sz w:val="22"/>
          <w:szCs w:val="22"/>
        </w:rPr>
        <w:t>(</w:t>
      </w:r>
      <w:r w:rsidR="00C52785" w:rsidRPr="00CB23F6">
        <w:rPr>
          <w:sz w:val="22"/>
          <w:szCs w:val="22"/>
        </w:rPr>
        <w:t>d</w:t>
      </w:r>
      <w:r w:rsidR="00B5234F">
        <w:rPr>
          <w:sz w:val="22"/>
          <w:szCs w:val="22"/>
        </w:rPr>
        <w:t>)</w:t>
      </w:r>
      <w:r w:rsidR="00B5234F">
        <w:rPr>
          <w:sz w:val="22"/>
          <w:szCs w:val="22"/>
        </w:rPr>
        <w:tab/>
      </w:r>
      <w:r w:rsidR="00C52785" w:rsidRPr="00CB23F6">
        <w:rPr>
          <w:sz w:val="22"/>
          <w:szCs w:val="22"/>
        </w:rPr>
        <w:t>t</w:t>
      </w:r>
      <w:r w:rsidR="00215AD8" w:rsidRPr="00CB23F6">
        <w:rPr>
          <w:sz w:val="22"/>
          <w:szCs w:val="22"/>
        </w:rPr>
        <w:t>he nature of the contested issues;</w:t>
      </w:r>
    </w:p>
    <w:p w14:paraId="20DA6395" w14:textId="77777777" w:rsidR="00B4353E" w:rsidRDefault="00B4353E" w:rsidP="00B5234F">
      <w:pPr>
        <w:tabs>
          <w:tab w:val="left" w:pos="720"/>
          <w:tab w:val="left" w:pos="1440"/>
          <w:tab w:val="left" w:pos="2160"/>
          <w:tab w:val="left" w:pos="2880"/>
          <w:tab w:val="left" w:pos="3600"/>
        </w:tabs>
        <w:ind w:left="3600" w:hanging="720"/>
        <w:rPr>
          <w:sz w:val="22"/>
          <w:szCs w:val="22"/>
        </w:rPr>
      </w:pPr>
    </w:p>
    <w:p w14:paraId="752B1D79" w14:textId="77777777" w:rsidR="001127D8" w:rsidRPr="00CB23F6" w:rsidRDefault="00C52785" w:rsidP="00B5234F">
      <w:pPr>
        <w:tabs>
          <w:tab w:val="left" w:pos="720"/>
          <w:tab w:val="left" w:pos="1440"/>
          <w:tab w:val="left" w:pos="2160"/>
          <w:tab w:val="left" w:pos="2880"/>
          <w:tab w:val="left" w:pos="3600"/>
        </w:tabs>
        <w:ind w:left="3600" w:hanging="720"/>
        <w:rPr>
          <w:sz w:val="22"/>
          <w:szCs w:val="22"/>
        </w:rPr>
      </w:pPr>
      <w:r w:rsidRPr="00CB23F6">
        <w:rPr>
          <w:sz w:val="22"/>
          <w:szCs w:val="22"/>
        </w:rPr>
        <w:t>(e</w:t>
      </w:r>
      <w:r w:rsidR="00B5234F">
        <w:rPr>
          <w:sz w:val="22"/>
          <w:szCs w:val="22"/>
        </w:rPr>
        <w:t>)</w:t>
      </w:r>
      <w:r w:rsidR="00B5234F">
        <w:rPr>
          <w:sz w:val="22"/>
          <w:szCs w:val="22"/>
        </w:rPr>
        <w:tab/>
      </w:r>
      <w:r w:rsidRPr="00CB23F6">
        <w:rPr>
          <w:sz w:val="22"/>
          <w:szCs w:val="22"/>
        </w:rPr>
        <w:t>t</w:t>
      </w:r>
      <w:r w:rsidR="00215AD8" w:rsidRPr="00CB23F6">
        <w:rPr>
          <w:sz w:val="22"/>
          <w:szCs w:val="22"/>
        </w:rPr>
        <w:t>he availability of other means wh</w:t>
      </w:r>
      <w:r w:rsidR="00794C81" w:rsidRPr="00CB23F6">
        <w:rPr>
          <w:sz w:val="22"/>
          <w:szCs w:val="22"/>
        </w:rPr>
        <w:t>ereby the petitioner’s interest</w:t>
      </w:r>
      <w:r w:rsidR="006D15D9" w:rsidRPr="00CB23F6">
        <w:rPr>
          <w:sz w:val="22"/>
          <w:szCs w:val="22"/>
        </w:rPr>
        <w:t xml:space="preserve"> </w:t>
      </w:r>
      <w:r w:rsidR="00215AD8" w:rsidRPr="00CB23F6">
        <w:rPr>
          <w:sz w:val="22"/>
          <w:szCs w:val="22"/>
        </w:rPr>
        <w:t>may be protected,</w:t>
      </w:r>
      <w:r w:rsidR="00942C3E" w:rsidRPr="00CB23F6">
        <w:rPr>
          <w:sz w:val="22"/>
          <w:szCs w:val="22"/>
        </w:rPr>
        <w:t xml:space="preserve"> </w:t>
      </w:r>
      <w:r w:rsidR="00215AD8" w:rsidRPr="00CB23F6">
        <w:rPr>
          <w:sz w:val="22"/>
          <w:szCs w:val="22"/>
        </w:rPr>
        <w:t>e.g., presentation of written views or ar</w:t>
      </w:r>
      <w:r w:rsidR="00D90ADF" w:rsidRPr="00CB23F6">
        <w:rPr>
          <w:sz w:val="22"/>
          <w:szCs w:val="22"/>
        </w:rPr>
        <w:t>gument</w:t>
      </w:r>
      <w:r w:rsidRPr="00CB23F6">
        <w:rPr>
          <w:sz w:val="22"/>
          <w:szCs w:val="22"/>
        </w:rPr>
        <w:t>;</w:t>
      </w:r>
    </w:p>
    <w:p w14:paraId="12169CB4" w14:textId="77777777" w:rsidR="00B4353E" w:rsidRDefault="00B4353E" w:rsidP="00B5234F">
      <w:pPr>
        <w:tabs>
          <w:tab w:val="left" w:pos="720"/>
          <w:tab w:val="left" w:pos="1440"/>
          <w:tab w:val="left" w:pos="2160"/>
          <w:tab w:val="left" w:pos="2880"/>
          <w:tab w:val="left" w:pos="3600"/>
        </w:tabs>
        <w:ind w:left="3600" w:hanging="720"/>
        <w:rPr>
          <w:sz w:val="22"/>
          <w:szCs w:val="22"/>
        </w:rPr>
      </w:pPr>
    </w:p>
    <w:p w14:paraId="08864EAE" w14:textId="77777777" w:rsidR="00C635B2" w:rsidRPr="00CB23F6" w:rsidRDefault="00BF3E59" w:rsidP="00B5234F">
      <w:pPr>
        <w:tabs>
          <w:tab w:val="left" w:pos="720"/>
          <w:tab w:val="left" w:pos="1440"/>
          <w:tab w:val="left" w:pos="2160"/>
          <w:tab w:val="left" w:pos="2880"/>
          <w:tab w:val="left" w:pos="3600"/>
        </w:tabs>
        <w:ind w:left="3600" w:hanging="720"/>
        <w:rPr>
          <w:sz w:val="22"/>
          <w:szCs w:val="22"/>
        </w:rPr>
      </w:pPr>
      <w:r w:rsidRPr="00CB23F6">
        <w:rPr>
          <w:sz w:val="22"/>
          <w:szCs w:val="22"/>
        </w:rPr>
        <w:t>(</w:t>
      </w:r>
      <w:r w:rsidR="00C52785" w:rsidRPr="00CB23F6">
        <w:rPr>
          <w:sz w:val="22"/>
          <w:szCs w:val="22"/>
        </w:rPr>
        <w:t>f</w:t>
      </w:r>
      <w:r w:rsidR="00B5234F">
        <w:rPr>
          <w:sz w:val="22"/>
          <w:szCs w:val="22"/>
        </w:rPr>
        <w:t>)</w:t>
      </w:r>
      <w:r w:rsidR="00B5234F">
        <w:rPr>
          <w:sz w:val="22"/>
          <w:szCs w:val="22"/>
        </w:rPr>
        <w:tab/>
      </w:r>
      <w:r w:rsidR="00C52785" w:rsidRPr="00CB23F6">
        <w:rPr>
          <w:sz w:val="22"/>
          <w:szCs w:val="22"/>
        </w:rPr>
        <w:t>t</w:t>
      </w:r>
      <w:r w:rsidR="0098100A" w:rsidRPr="00CB23F6">
        <w:rPr>
          <w:sz w:val="22"/>
          <w:szCs w:val="22"/>
        </w:rPr>
        <w:t>he extent to which the petitioner’s interests will be represented by</w:t>
      </w:r>
      <w:r w:rsidR="003940ED" w:rsidRPr="00CB23F6">
        <w:rPr>
          <w:sz w:val="22"/>
          <w:szCs w:val="22"/>
        </w:rPr>
        <w:t xml:space="preserve"> </w:t>
      </w:r>
      <w:r w:rsidR="001127D8" w:rsidRPr="00CB23F6">
        <w:rPr>
          <w:sz w:val="22"/>
          <w:szCs w:val="22"/>
        </w:rPr>
        <w:t>e</w:t>
      </w:r>
      <w:r w:rsidR="0098100A" w:rsidRPr="00CB23F6">
        <w:rPr>
          <w:sz w:val="22"/>
          <w:szCs w:val="22"/>
        </w:rPr>
        <w:t>xisting</w:t>
      </w:r>
      <w:r w:rsidR="00E119DF" w:rsidRPr="00CB23F6">
        <w:rPr>
          <w:sz w:val="22"/>
          <w:szCs w:val="22"/>
        </w:rPr>
        <w:t xml:space="preserve"> </w:t>
      </w:r>
      <w:r w:rsidR="0098100A" w:rsidRPr="00CB23F6">
        <w:rPr>
          <w:sz w:val="22"/>
          <w:szCs w:val="22"/>
        </w:rPr>
        <w:t>parties;</w:t>
      </w:r>
    </w:p>
    <w:p w14:paraId="23851FE9" w14:textId="77777777" w:rsidR="00B4353E" w:rsidRDefault="00B4353E" w:rsidP="00B5234F">
      <w:pPr>
        <w:tabs>
          <w:tab w:val="left" w:pos="720"/>
          <w:tab w:val="left" w:pos="1440"/>
          <w:tab w:val="left" w:pos="2160"/>
          <w:tab w:val="left" w:pos="2880"/>
          <w:tab w:val="left" w:pos="3600"/>
        </w:tabs>
        <w:ind w:left="3600" w:hanging="720"/>
        <w:rPr>
          <w:sz w:val="22"/>
          <w:szCs w:val="22"/>
        </w:rPr>
      </w:pPr>
    </w:p>
    <w:p w14:paraId="4525F80C" w14:textId="77777777" w:rsidR="0098100A" w:rsidRPr="00CB23F6" w:rsidRDefault="00BF3E59" w:rsidP="00B5234F">
      <w:pPr>
        <w:tabs>
          <w:tab w:val="left" w:pos="720"/>
          <w:tab w:val="left" w:pos="1440"/>
          <w:tab w:val="left" w:pos="2160"/>
          <w:tab w:val="left" w:pos="2880"/>
          <w:tab w:val="left" w:pos="3600"/>
        </w:tabs>
        <w:ind w:left="3600" w:hanging="720"/>
        <w:rPr>
          <w:sz w:val="22"/>
          <w:szCs w:val="22"/>
        </w:rPr>
      </w:pPr>
      <w:r w:rsidRPr="00CB23F6">
        <w:rPr>
          <w:sz w:val="22"/>
          <w:szCs w:val="22"/>
        </w:rPr>
        <w:t>(</w:t>
      </w:r>
      <w:r w:rsidR="00C52785" w:rsidRPr="00CB23F6">
        <w:rPr>
          <w:sz w:val="22"/>
          <w:szCs w:val="22"/>
        </w:rPr>
        <w:t>g</w:t>
      </w:r>
      <w:r w:rsidR="00B5234F">
        <w:rPr>
          <w:sz w:val="22"/>
          <w:szCs w:val="22"/>
        </w:rPr>
        <w:t>)</w:t>
      </w:r>
      <w:r w:rsidR="00B5234F">
        <w:rPr>
          <w:sz w:val="22"/>
          <w:szCs w:val="22"/>
        </w:rPr>
        <w:tab/>
      </w:r>
      <w:r w:rsidR="00C52785" w:rsidRPr="00CB23F6">
        <w:rPr>
          <w:sz w:val="22"/>
          <w:szCs w:val="22"/>
        </w:rPr>
        <w:t>t</w:t>
      </w:r>
      <w:r w:rsidR="0098100A" w:rsidRPr="00CB23F6">
        <w:rPr>
          <w:sz w:val="22"/>
          <w:szCs w:val="22"/>
        </w:rPr>
        <w:t xml:space="preserve">he extent to which the petitioner’s participation may reasonably be expected to </w:t>
      </w:r>
      <w:r w:rsidR="00942C3E" w:rsidRPr="00CB23F6">
        <w:rPr>
          <w:sz w:val="22"/>
          <w:szCs w:val="22"/>
        </w:rPr>
        <w:t>a</w:t>
      </w:r>
      <w:r w:rsidR="0098100A" w:rsidRPr="00CB23F6">
        <w:rPr>
          <w:sz w:val="22"/>
          <w:szCs w:val="22"/>
        </w:rPr>
        <w:t>ssist in the development of a sound record;</w:t>
      </w:r>
    </w:p>
    <w:p w14:paraId="5CA9CC5C" w14:textId="77777777" w:rsidR="00B4353E" w:rsidRDefault="00B4353E" w:rsidP="00B5234F">
      <w:pPr>
        <w:tabs>
          <w:tab w:val="left" w:pos="720"/>
          <w:tab w:val="left" w:pos="1440"/>
          <w:tab w:val="left" w:pos="2160"/>
          <w:tab w:val="left" w:pos="2880"/>
          <w:tab w:val="left" w:pos="3600"/>
        </w:tabs>
        <w:ind w:left="3600" w:hanging="720"/>
        <w:rPr>
          <w:sz w:val="22"/>
          <w:szCs w:val="22"/>
        </w:rPr>
      </w:pPr>
    </w:p>
    <w:p w14:paraId="7911C3C1" w14:textId="77777777" w:rsidR="006D15D9" w:rsidRPr="00CB23F6" w:rsidRDefault="00BF3E59" w:rsidP="00B5234F">
      <w:pPr>
        <w:tabs>
          <w:tab w:val="left" w:pos="720"/>
          <w:tab w:val="left" w:pos="1440"/>
          <w:tab w:val="left" w:pos="2160"/>
          <w:tab w:val="left" w:pos="2880"/>
          <w:tab w:val="left" w:pos="3600"/>
        </w:tabs>
        <w:ind w:left="3600" w:hanging="720"/>
        <w:rPr>
          <w:sz w:val="22"/>
          <w:szCs w:val="22"/>
        </w:rPr>
      </w:pPr>
      <w:r w:rsidRPr="00CB23F6">
        <w:rPr>
          <w:sz w:val="22"/>
          <w:szCs w:val="22"/>
        </w:rPr>
        <w:t>(</w:t>
      </w:r>
      <w:r w:rsidR="00C52785" w:rsidRPr="00CB23F6">
        <w:rPr>
          <w:sz w:val="22"/>
          <w:szCs w:val="22"/>
        </w:rPr>
        <w:t>h</w:t>
      </w:r>
      <w:r w:rsidR="00B5234F">
        <w:rPr>
          <w:sz w:val="22"/>
          <w:szCs w:val="22"/>
        </w:rPr>
        <w:t>)</w:t>
      </w:r>
      <w:r w:rsidR="00B5234F">
        <w:rPr>
          <w:sz w:val="22"/>
          <w:szCs w:val="22"/>
        </w:rPr>
        <w:tab/>
      </w:r>
      <w:r w:rsidR="00C52785" w:rsidRPr="00CB23F6">
        <w:rPr>
          <w:sz w:val="22"/>
          <w:szCs w:val="22"/>
        </w:rPr>
        <w:t>t</w:t>
      </w:r>
      <w:r w:rsidR="0098100A" w:rsidRPr="00CB23F6">
        <w:rPr>
          <w:sz w:val="22"/>
          <w:szCs w:val="22"/>
        </w:rPr>
        <w:t>he extent to which the participation of the pet</w:t>
      </w:r>
      <w:r w:rsidR="00942C3E" w:rsidRPr="00CB23F6">
        <w:rPr>
          <w:sz w:val="22"/>
          <w:szCs w:val="22"/>
        </w:rPr>
        <w:t>itioner will broaden the</w:t>
      </w:r>
      <w:r w:rsidR="006D15D9" w:rsidRPr="00CB23F6">
        <w:rPr>
          <w:sz w:val="22"/>
          <w:szCs w:val="22"/>
        </w:rPr>
        <w:t xml:space="preserve"> </w:t>
      </w:r>
      <w:r w:rsidR="00942C3E" w:rsidRPr="00CB23F6">
        <w:rPr>
          <w:sz w:val="22"/>
          <w:szCs w:val="22"/>
        </w:rPr>
        <w:t xml:space="preserve">issues </w:t>
      </w:r>
      <w:r w:rsidR="0098100A" w:rsidRPr="00CB23F6">
        <w:rPr>
          <w:sz w:val="22"/>
          <w:szCs w:val="22"/>
        </w:rPr>
        <w:t>or delay the proceeding;</w:t>
      </w:r>
    </w:p>
    <w:p w14:paraId="398FB741" w14:textId="77777777" w:rsidR="00B4353E" w:rsidRDefault="00B4353E" w:rsidP="00B5234F">
      <w:pPr>
        <w:tabs>
          <w:tab w:val="left" w:pos="720"/>
          <w:tab w:val="left" w:pos="1440"/>
          <w:tab w:val="left" w:pos="2160"/>
          <w:tab w:val="left" w:pos="2880"/>
          <w:tab w:val="left" w:pos="3600"/>
        </w:tabs>
        <w:ind w:left="3600" w:hanging="720"/>
        <w:rPr>
          <w:sz w:val="22"/>
          <w:szCs w:val="22"/>
        </w:rPr>
      </w:pPr>
    </w:p>
    <w:p w14:paraId="59760111" w14:textId="77777777" w:rsidR="00746170" w:rsidRPr="00CB23F6" w:rsidRDefault="00BF3E59" w:rsidP="00B5234F">
      <w:pPr>
        <w:tabs>
          <w:tab w:val="left" w:pos="720"/>
          <w:tab w:val="left" w:pos="1440"/>
          <w:tab w:val="left" w:pos="2160"/>
          <w:tab w:val="left" w:pos="2880"/>
          <w:tab w:val="left" w:pos="3600"/>
        </w:tabs>
        <w:ind w:left="3600" w:hanging="720"/>
        <w:rPr>
          <w:sz w:val="22"/>
          <w:szCs w:val="22"/>
        </w:rPr>
      </w:pPr>
      <w:r w:rsidRPr="00CB23F6">
        <w:rPr>
          <w:sz w:val="22"/>
          <w:szCs w:val="22"/>
        </w:rPr>
        <w:t>(</w:t>
      </w:r>
      <w:r w:rsidR="00C52785" w:rsidRPr="00CB23F6">
        <w:rPr>
          <w:sz w:val="22"/>
          <w:szCs w:val="22"/>
        </w:rPr>
        <w:t>i</w:t>
      </w:r>
      <w:r w:rsidR="00B5234F">
        <w:rPr>
          <w:sz w:val="22"/>
          <w:szCs w:val="22"/>
        </w:rPr>
        <w:t>)</w:t>
      </w:r>
      <w:r w:rsidR="00B5234F">
        <w:rPr>
          <w:sz w:val="22"/>
          <w:szCs w:val="22"/>
        </w:rPr>
        <w:tab/>
      </w:r>
      <w:r w:rsidR="00C52785" w:rsidRPr="00CB23F6">
        <w:rPr>
          <w:sz w:val="22"/>
          <w:szCs w:val="22"/>
        </w:rPr>
        <w:t>t</w:t>
      </w:r>
      <w:r w:rsidR="0098100A" w:rsidRPr="00CB23F6">
        <w:rPr>
          <w:sz w:val="22"/>
          <w:szCs w:val="22"/>
        </w:rPr>
        <w:t>he ability of the petitioner to present relevant evidence and argument; and</w:t>
      </w:r>
    </w:p>
    <w:p w14:paraId="1F13DBD2" w14:textId="77777777" w:rsidR="00B4353E" w:rsidRDefault="00B4353E" w:rsidP="00B5234F">
      <w:pPr>
        <w:tabs>
          <w:tab w:val="left" w:pos="720"/>
          <w:tab w:val="left" w:pos="1440"/>
          <w:tab w:val="left" w:pos="2160"/>
          <w:tab w:val="left" w:pos="2880"/>
          <w:tab w:val="left" w:pos="3600"/>
        </w:tabs>
        <w:ind w:left="3600" w:hanging="720"/>
        <w:rPr>
          <w:sz w:val="22"/>
          <w:szCs w:val="22"/>
        </w:rPr>
      </w:pPr>
    </w:p>
    <w:p w14:paraId="57E4B751" w14:textId="77777777" w:rsidR="00E119DF" w:rsidRPr="00CB23F6" w:rsidRDefault="00BF3E59" w:rsidP="00B5234F">
      <w:pPr>
        <w:tabs>
          <w:tab w:val="left" w:pos="720"/>
          <w:tab w:val="left" w:pos="1440"/>
          <w:tab w:val="left" w:pos="2160"/>
          <w:tab w:val="left" w:pos="2880"/>
          <w:tab w:val="left" w:pos="3600"/>
        </w:tabs>
        <w:ind w:left="3600" w:hanging="720"/>
        <w:rPr>
          <w:sz w:val="22"/>
          <w:szCs w:val="22"/>
        </w:rPr>
      </w:pPr>
      <w:r w:rsidRPr="00CB23F6">
        <w:rPr>
          <w:sz w:val="22"/>
          <w:szCs w:val="22"/>
        </w:rPr>
        <w:t>(</w:t>
      </w:r>
      <w:r w:rsidR="00C52785" w:rsidRPr="00CB23F6">
        <w:rPr>
          <w:sz w:val="22"/>
          <w:szCs w:val="22"/>
        </w:rPr>
        <w:t>j</w:t>
      </w:r>
      <w:r w:rsidR="00B5234F">
        <w:rPr>
          <w:sz w:val="22"/>
          <w:szCs w:val="22"/>
        </w:rPr>
        <w:t>)</w:t>
      </w:r>
      <w:r w:rsidR="00B5234F">
        <w:rPr>
          <w:sz w:val="22"/>
          <w:szCs w:val="22"/>
        </w:rPr>
        <w:tab/>
      </w:r>
      <w:r w:rsidR="00C52785" w:rsidRPr="00CB23F6">
        <w:rPr>
          <w:sz w:val="22"/>
          <w:szCs w:val="22"/>
        </w:rPr>
        <w:t>t</w:t>
      </w:r>
      <w:r w:rsidR="0098100A" w:rsidRPr="00CB23F6">
        <w:rPr>
          <w:sz w:val="22"/>
          <w:szCs w:val="22"/>
        </w:rPr>
        <w:t xml:space="preserve">he effect of the participation </w:t>
      </w:r>
      <w:r w:rsidR="00C52785" w:rsidRPr="00CB23F6">
        <w:rPr>
          <w:sz w:val="22"/>
          <w:szCs w:val="22"/>
        </w:rPr>
        <w:t>of</w:t>
      </w:r>
      <w:r w:rsidR="0098100A" w:rsidRPr="00CB23F6">
        <w:rPr>
          <w:sz w:val="22"/>
          <w:szCs w:val="22"/>
        </w:rPr>
        <w:t xml:space="preserve"> the petitioner on existing parties</w:t>
      </w:r>
      <w:r w:rsidR="00942C3E" w:rsidRPr="00CB23F6">
        <w:rPr>
          <w:sz w:val="22"/>
          <w:szCs w:val="22"/>
        </w:rPr>
        <w:t xml:space="preserve"> </w:t>
      </w:r>
      <w:r w:rsidR="0098100A" w:rsidRPr="00CB23F6">
        <w:rPr>
          <w:sz w:val="22"/>
          <w:szCs w:val="22"/>
        </w:rPr>
        <w:t>to</w:t>
      </w:r>
      <w:r w:rsidR="00794C81" w:rsidRPr="00CB23F6">
        <w:rPr>
          <w:sz w:val="22"/>
          <w:szCs w:val="22"/>
        </w:rPr>
        <w:t xml:space="preserve"> </w:t>
      </w:r>
      <w:r w:rsidR="0098100A" w:rsidRPr="00CB23F6">
        <w:rPr>
          <w:sz w:val="22"/>
          <w:szCs w:val="22"/>
        </w:rPr>
        <w:t>the</w:t>
      </w:r>
      <w:r w:rsidR="00E119DF" w:rsidRPr="00CB23F6">
        <w:rPr>
          <w:sz w:val="22"/>
          <w:szCs w:val="22"/>
        </w:rPr>
        <w:t xml:space="preserve"> </w:t>
      </w:r>
      <w:r w:rsidR="00942C3E" w:rsidRPr="00CB23F6">
        <w:rPr>
          <w:sz w:val="22"/>
          <w:szCs w:val="22"/>
        </w:rPr>
        <w:t>proceeding.</w:t>
      </w:r>
    </w:p>
    <w:p w14:paraId="7C5988D2" w14:textId="77777777" w:rsidR="00B4353E" w:rsidRDefault="00B4353E" w:rsidP="00CB23F6">
      <w:pPr>
        <w:tabs>
          <w:tab w:val="left" w:pos="720"/>
          <w:tab w:val="left" w:pos="1440"/>
          <w:tab w:val="left" w:pos="2160"/>
          <w:tab w:val="left" w:pos="2880"/>
          <w:tab w:val="left" w:pos="3600"/>
        </w:tabs>
        <w:ind w:left="1440"/>
        <w:rPr>
          <w:sz w:val="22"/>
          <w:szCs w:val="22"/>
        </w:rPr>
      </w:pPr>
    </w:p>
    <w:p w14:paraId="11E2DDCC" w14:textId="77777777" w:rsidR="00F52EAE" w:rsidRPr="00CB23F6" w:rsidRDefault="001127D8" w:rsidP="00B5234F">
      <w:pPr>
        <w:tabs>
          <w:tab w:val="left" w:pos="720"/>
          <w:tab w:val="left" w:pos="1440"/>
          <w:tab w:val="left" w:pos="2160"/>
          <w:tab w:val="left" w:pos="2880"/>
          <w:tab w:val="left" w:pos="3600"/>
        </w:tabs>
        <w:ind w:left="1440" w:hanging="720"/>
        <w:rPr>
          <w:sz w:val="22"/>
          <w:szCs w:val="22"/>
        </w:rPr>
      </w:pPr>
      <w:r w:rsidRPr="00CB23F6">
        <w:rPr>
          <w:sz w:val="22"/>
          <w:szCs w:val="22"/>
        </w:rPr>
        <w:t>2.</w:t>
      </w:r>
      <w:r w:rsidR="00B5234F">
        <w:rPr>
          <w:sz w:val="22"/>
          <w:szCs w:val="22"/>
        </w:rPr>
        <w:tab/>
      </w:r>
      <w:r w:rsidR="0098100A" w:rsidRPr="00CB23F6">
        <w:rPr>
          <w:sz w:val="22"/>
          <w:szCs w:val="22"/>
        </w:rPr>
        <w:t>Conditions imposed on intervenors.</w:t>
      </w:r>
      <w:r w:rsidR="00E119DF" w:rsidRPr="00CB23F6">
        <w:rPr>
          <w:sz w:val="22"/>
          <w:szCs w:val="22"/>
        </w:rPr>
        <w:t xml:space="preserve"> </w:t>
      </w:r>
      <w:r w:rsidR="0098100A" w:rsidRPr="00CB23F6">
        <w:rPr>
          <w:sz w:val="22"/>
          <w:szCs w:val="22"/>
        </w:rPr>
        <w:t>The Hearing Examiner may impose</w:t>
      </w:r>
      <w:r w:rsidR="003940ED" w:rsidRPr="00CB23F6">
        <w:rPr>
          <w:sz w:val="22"/>
          <w:szCs w:val="22"/>
        </w:rPr>
        <w:t xml:space="preserve"> </w:t>
      </w:r>
      <w:r w:rsidR="00E477A9" w:rsidRPr="00CB23F6">
        <w:rPr>
          <w:sz w:val="22"/>
          <w:szCs w:val="22"/>
        </w:rPr>
        <w:t>c</w:t>
      </w:r>
      <w:r w:rsidR="0098100A" w:rsidRPr="00CB23F6">
        <w:rPr>
          <w:sz w:val="22"/>
          <w:szCs w:val="22"/>
        </w:rPr>
        <w:t>onditions on the intervenor’s participation in the proceeding, either at the time that intervention is granted or at any subsequent time.</w:t>
      </w:r>
      <w:r w:rsidR="00E119DF" w:rsidRPr="00CB23F6">
        <w:rPr>
          <w:sz w:val="22"/>
          <w:szCs w:val="22"/>
        </w:rPr>
        <w:t xml:space="preserve"> </w:t>
      </w:r>
      <w:r w:rsidR="0098100A" w:rsidRPr="00CB23F6">
        <w:rPr>
          <w:sz w:val="22"/>
          <w:szCs w:val="22"/>
        </w:rPr>
        <w:t>The Hearing Examiner is responsible for establishing reasonable conditions on intervenors in order to limit the presentation of redundant evidence, to reasonabl</w:t>
      </w:r>
      <w:r w:rsidR="008E783F" w:rsidRPr="00CB23F6">
        <w:rPr>
          <w:sz w:val="22"/>
          <w:szCs w:val="22"/>
        </w:rPr>
        <w:t>y</w:t>
      </w:r>
      <w:r w:rsidR="0098100A" w:rsidRPr="00CB23F6">
        <w:rPr>
          <w:sz w:val="22"/>
          <w:szCs w:val="22"/>
        </w:rPr>
        <w:t xml:space="preserve"> restrict interrogation and argument to relevant matters, to protect the interests of </w:t>
      </w:r>
      <w:r w:rsidR="007E1CE4" w:rsidRPr="00CB23F6">
        <w:rPr>
          <w:sz w:val="22"/>
          <w:szCs w:val="22"/>
        </w:rPr>
        <w:t>the</w:t>
      </w:r>
      <w:r w:rsidR="0098100A" w:rsidRPr="00CB23F6">
        <w:rPr>
          <w:sz w:val="22"/>
          <w:szCs w:val="22"/>
        </w:rPr>
        <w:t xml:space="preserve"> parties, including the right to a timely decision</w:t>
      </w:r>
      <w:r w:rsidR="007E1CE4" w:rsidRPr="00CB23F6">
        <w:rPr>
          <w:sz w:val="22"/>
          <w:szCs w:val="22"/>
        </w:rPr>
        <w:t>,</w:t>
      </w:r>
      <w:r w:rsidR="0098100A" w:rsidRPr="00CB23F6">
        <w:rPr>
          <w:sz w:val="22"/>
          <w:szCs w:val="22"/>
        </w:rPr>
        <w:t xml:space="preserve"> and to prevent avoidable delay.</w:t>
      </w:r>
      <w:r w:rsidR="00E119DF" w:rsidRPr="00CB23F6">
        <w:rPr>
          <w:sz w:val="22"/>
          <w:szCs w:val="22"/>
        </w:rPr>
        <w:t xml:space="preserve"> </w:t>
      </w:r>
      <w:r w:rsidR="0098100A" w:rsidRPr="00CB23F6">
        <w:rPr>
          <w:sz w:val="22"/>
          <w:szCs w:val="22"/>
        </w:rPr>
        <w:t>Such conditions may include, but are not limited to, the following:</w:t>
      </w:r>
    </w:p>
    <w:p w14:paraId="4763982D" w14:textId="77777777" w:rsidR="00B5234F" w:rsidRDefault="00B5234F" w:rsidP="00CB23F6">
      <w:pPr>
        <w:tabs>
          <w:tab w:val="left" w:pos="720"/>
          <w:tab w:val="left" w:pos="1440"/>
          <w:tab w:val="left" w:pos="2160"/>
          <w:tab w:val="left" w:pos="2880"/>
          <w:tab w:val="left" w:pos="3600"/>
        </w:tabs>
        <w:ind w:left="2160"/>
        <w:rPr>
          <w:sz w:val="22"/>
          <w:szCs w:val="22"/>
        </w:rPr>
      </w:pPr>
    </w:p>
    <w:p w14:paraId="52D1D19C" w14:textId="77777777" w:rsidR="00F27B80" w:rsidRPr="00CB23F6" w:rsidRDefault="00885C64" w:rsidP="00B5234F">
      <w:pPr>
        <w:tabs>
          <w:tab w:val="left" w:pos="720"/>
          <w:tab w:val="left" w:pos="1440"/>
          <w:tab w:val="left" w:pos="2160"/>
          <w:tab w:val="left" w:pos="2880"/>
          <w:tab w:val="left" w:pos="3600"/>
        </w:tabs>
        <w:ind w:left="2160" w:hanging="720"/>
        <w:rPr>
          <w:sz w:val="22"/>
          <w:szCs w:val="22"/>
        </w:rPr>
      </w:pPr>
      <w:r w:rsidRPr="00CB23F6">
        <w:rPr>
          <w:sz w:val="22"/>
          <w:szCs w:val="22"/>
        </w:rPr>
        <w:t>A.</w:t>
      </w:r>
      <w:r w:rsidR="00B5234F">
        <w:rPr>
          <w:sz w:val="22"/>
          <w:szCs w:val="22"/>
        </w:rPr>
        <w:tab/>
      </w:r>
      <w:r w:rsidR="00544208" w:rsidRPr="00CB23F6">
        <w:rPr>
          <w:sz w:val="22"/>
          <w:szCs w:val="22"/>
        </w:rPr>
        <w:t>restricting the intervenor’</w:t>
      </w:r>
      <w:r w:rsidR="0098100A" w:rsidRPr="00CB23F6">
        <w:rPr>
          <w:sz w:val="22"/>
          <w:szCs w:val="22"/>
        </w:rPr>
        <w:t>s participation to designated issues in which the intervenor has a particular interest demonstrated by the petition;</w:t>
      </w:r>
      <w:r w:rsidRPr="00CB23F6">
        <w:rPr>
          <w:sz w:val="22"/>
          <w:szCs w:val="22"/>
        </w:rPr>
        <w:t xml:space="preserve"> </w:t>
      </w:r>
      <w:r w:rsidR="00F27B80" w:rsidRPr="00CB23F6">
        <w:rPr>
          <w:sz w:val="22"/>
          <w:szCs w:val="22"/>
        </w:rPr>
        <w:t>limiting the intervenor’s use of di</w:t>
      </w:r>
      <w:r w:rsidR="003940ED" w:rsidRPr="00CB23F6">
        <w:rPr>
          <w:sz w:val="22"/>
          <w:szCs w:val="22"/>
        </w:rPr>
        <w:t>scovery, cross-examination, and</w:t>
      </w:r>
      <w:r w:rsidR="00C52785" w:rsidRPr="00CB23F6">
        <w:rPr>
          <w:sz w:val="22"/>
          <w:szCs w:val="22"/>
        </w:rPr>
        <w:t xml:space="preserve"> o</w:t>
      </w:r>
      <w:r w:rsidR="00F27B80" w:rsidRPr="00CB23F6">
        <w:rPr>
          <w:sz w:val="22"/>
          <w:szCs w:val="22"/>
        </w:rPr>
        <w:t>ther</w:t>
      </w:r>
      <w:r w:rsidR="003940ED" w:rsidRPr="00CB23F6">
        <w:rPr>
          <w:sz w:val="22"/>
          <w:szCs w:val="22"/>
        </w:rPr>
        <w:t xml:space="preserve"> </w:t>
      </w:r>
      <w:r w:rsidR="00F27B80" w:rsidRPr="00CB23F6">
        <w:rPr>
          <w:sz w:val="22"/>
          <w:szCs w:val="22"/>
        </w:rPr>
        <w:t>procedures so as to promote the orderly and prompt conduct of</w:t>
      </w:r>
      <w:r w:rsidRPr="00CB23F6">
        <w:rPr>
          <w:sz w:val="22"/>
          <w:szCs w:val="22"/>
        </w:rPr>
        <w:t xml:space="preserve"> </w:t>
      </w:r>
      <w:r w:rsidR="00F27B80" w:rsidRPr="00CB23F6">
        <w:rPr>
          <w:sz w:val="22"/>
          <w:szCs w:val="22"/>
        </w:rPr>
        <w:t>the proceeding; and</w:t>
      </w:r>
    </w:p>
    <w:p w14:paraId="566330A7" w14:textId="77777777" w:rsidR="00B5234F" w:rsidRDefault="00B5234F" w:rsidP="00B5234F">
      <w:pPr>
        <w:tabs>
          <w:tab w:val="left" w:pos="720"/>
          <w:tab w:val="left" w:pos="1440"/>
          <w:tab w:val="left" w:pos="2160"/>
          <w:tab w:val="left" w:pos="2880"/>
          <w:tab w:val="left" w:pos="3600"/>
        </w:tabs>
        <w:ind w:left="2160" w:hanging="720"/>
        <w:rPr>
          <w:sz w:val="22"/>
          <w:szCs w:val="22"/>
        </w:rPr>
      </w:pPr>
    </w:p>
    <w:p w14:paraId="364E4E7C" w14:textId="77777777" w:rsidR="008E783F" w:rsidRPr="00CB23F6" w:rsidRDefault="00885C64" w:rsidP="00B5234F">
      <w:pPr>
        <w:tabs>
          <w:tab w:val="left" w:pos="720"/>
          <w:tab w:val="left" w:pos="1440"/>
          <w:tab w:val="left" w:pos="2160"/>
          <w:tab w:val="left" w:pos="2880"/>
          <w:tab w:val="left" w:pos="3600"/>
        </w:tabs>
        <w:ind w:left="2160" w:hanging="720"/>
        <w:rPr>
          <w:sz w:val="22"/>
          <w:szCs w:val="22"/>
        </w:rPr>
      </w:pPr>
      <w:r w:rsidRPr="00CB23F6">
        <w:rPr>
          <w:sz w:val="22"/>
          <w:szCs w:val="22"/>
        </w:rPr>
        <w:t>B.</w:t>
      </w:r>
      <w:r w:rsidR="00B5234F">
        <w:rPr>
          <w:sz w:val="22"/>
          <w:szCs w:val="22"/>
        </w:rPr>
        <w:tab/>
      </w:r>
      <w:r w:rsidR="00544208" w:rsidRPr="00CB23F6">
        <w:rPr>
          <w:sz w:val="22"/>
          <w:szCs w:val="22"/>
        </w:rPr>
        <w:t xml:space="preserve">limiting the </w:t>
      </w:r>
      <w:r w:rsidR="007E1CE4" w:rsidRPr="00CB23F6">
        <w:rPr>
          <w:sz w:val="22"/>
          <w:szCs w:val="22"/>
        </w:rPr>
        <w:t>intervenor’s use of discovery</w:t>
      </w:r>
      <w:r w:rsidR="00C52785" w:rsidRPr="00CB23F6">
        <w:rPr>
          <w:sz w:val="22"/>
          <w:szCs w:val="22"/>
        </w:rPr>
        <w:t>,</w:t>
      </w:r>
      <w:r w:rsidR="007E1CE4" w:rsidRPr="00CB23F6">
        <w:rPr>
          <w:sz w:val="22"/>
          <w:szCs w:val="22"/>
        </w:rPr>
        <w:t xml:space="preserve"> cross-examination, and </w:t>
      </w:r>
      <w:r w:rsidR="00544208" w:rsidRPr="00CB23F6">
        <w:rPr>
          <w:sz w:val="22"/>
          <w:szCs w:val="22"/>
        </w:rPr>
        <w:t>o</w:t>
      </w:r>
      <w:r w:rsidR="007E1CE4" w:rsidRPr="00CB23F6">
        <w:rPr>
          <w:sz w:val="22"/>
          <w:szCs w:val="22"/>
        </w:rPr>
        <w:t>ther procedures so as to promote the orderly and prompt conduct of the proceedings; and</w:t>
      </w:r>
    </w:p>
    <w:p w14:paraId="7525C063" w14:textId="77777777" w:rsidR="00B5234F" w:rsidRDefault="00B5234F" w:rsidP="00B5234F">
      <w:pPr>
        <w:tabs>
          <w:tab w:val="left" w:pos="720"/>
          <w:tab w:val="left" w:pos="1440"/>
          <w:tab w:val="left" w:pos="2160"/>
          <w:tab w:val="left" w:pos="2880"/>
          <w:tab w:val="left" w:pos="3600"/>
        </w:tabs>
        <w:ind w:left="2160" w:hanging="720"/>
        <w:rPr>
          <w:sz w:val="22"/>
          <w:szCs w:val="22"/>
        </w:rPr>
      </w:pPr>
    </w:p>
    <w:p w14:paraId="445291E5" w14:textId="77777777" w:rsidR="00E119DF" w:rsidRPr="00CB23F6" w:rsidRDefault="00885C64" w:rsidP="00B5234F">
      <w:pPr>
        <w:tabs>
          <w:tab w:val="left" w:pos="720"/>
          <w:tab w:val="left" w:pos="1440"/>
          <w:tab w:val="left" w:pos="2160"/>
          <w:tab w:val="left" w:pos="2880"/>
          <w:tab w:val="left" w:pos="3600"/>
        </w:tabs>
        <w:ind w:left="2160" w:hanging="720"/>
        <w:rPr>
          <w:sz w:val="22"/>
          <w:szCs w:val="22"/>
        </w:rPr>
      </w:pPr>
      <w:r w:rsidRPr="00CB23F6">
        <w:rPr>
          <w:sz w:val="22"/>
          <w:szCs w:val="22"/>
        </w:rPr>
        <w:lastRenderedPageBreak/>
        <w:t>C.</w:t>
      </w:r>
      <w:r w:rsidR="00B5234F">
        <w:rPr>
          <w:sz w:val="22"/>
          <w:szCs w:val="22"/>
        </w:rPr>
        <w:tab/>
      </w:r>
      <w:r w:rsidR="008E783F" w:rsidRPr="00CB23F6">
        <w:rPr>
          <w:sz w:val="22"/>
          <w:szCs w:val="22"/>
        </w:rPr>
        <w:t xml:space="preserve">requiring two or more intervenors to combine </w:t>
      </w:r>
      <w:r w:rsidR="00544208" w:rsidRPr="00CB23F6">
        <w:rPr>
          <w:sz w:val="22"/>
          <w:szCs w:val="22"/>
        </w:rPr>
        <w:t>their presentations of evidence a</w:t>
      </w:r>
      <w:r w:rsidR="008E783F" w:rsidRPr="00CB23F6">
        <w:rPr>
          <w:sz w:val="22"/>
          <w:szCs w:val="22"/>
        </w:rPr>
        <w:t>nd argument,</w:t>
      </w:r>
      <w:r w:rsidR="00544208" w:rsidRPr="00CB23F6">
        <w:rPr>
          <w:sz w:val="22"/>
          <w:szCs w:val="22"/>
        </w:rPr>
        <w:t xml:space="preserve"> cr</w:t>
      </w:r>
      <w:r w:rsidR="008E783F" w:rsidRPr="00CB23F6">
        <w:rPr>
          <w:sz w:val="22"/>
          <w:szCs w:val="22"/>
        </w:rPr>
        <w:t>oss-examination, discovery, and other participation in the proceeding.</w:t>
      </w:r>
    </w:p>
    <w:p w14:paraId="2EB3E8D1" w14:textId="77777777" w:rsidR="00B5234F" w:rsidRDefault="00B5234F" w:rsidP="00CB23F6">
      <w:pPr>
        <w:tabs>
          <w:tab w:val="left" w:pos="720"/>
          <w:tab w:val="left" w:pos="1440"/>
          <w:tab w:val="left" w:pos="2160"/>
          <w:tab w:val="left" w:pos="2880"/>
          <w:tab w:val="left" w:pos="3600"/>
        </w:tabs>
        <w:ind w:left="720" w:firstLine="720"/>
        <w:rPr>
          <w:sz w:val="22"/>
          <w:szCs w:val="22"/>
        </w:rPr>
      </w:pPr>
    </w:p>
    <w:p w14:paraId="46F75F9C" w14:textId="77777777" w:rsidR="00706C82" w:rsidRDefault="001127D8" w:rsidP="00B5234F">
      <w:pPr>
        <w:tabs>
          <w:tab w:val="left" w:pos="720"/>
          <w:tab w:val="left" w:pos="1440"/>
          <w:tab w:val="left" w:pos="2160"/>
          <w:tab w:val="left" w:pos="2880"/>
          <w:tab w:val="left" w:pos="3600"/>
        </w:tabs>
        <w:ind w:left="720"/>
        <w:rPr>
          <w:sz w:val="22"/>
          <w:szCs w:val="22"/>
        </w:rPr>
      </w:pPr>
      <w:r w:rsidRPr="00CB23F6">
        <w:rPr>
          <w:sz w:val="22"/>
          <w:szCs w:val="22"/>
        </w:rPr>
        <w:t>3.</w:t>
      </w:r>
      <w:r w:rsidR="00B5234F">
        <w:rPr>
          <w:sz w:val="22"/>
          <w:szCs w:val="22"/>
        </w:rPr>
        <w:tab/>
      </w:r>
      <w:r w:rsidR="00706C82" w:rsidRPr="00CB23F6">
        <w:rPr>
          <w:sz w:val="22"/>
          <w:szCs w:val="22"/>
        </w:rPr>
        <w:t>Intervention by other interested persons.</w:t>
      </w:r>
    </w:p>
    <w:p w14:paraId="1B1BBAAB" w14:textId="77777777" w:rsidR="00727F75" w:rsidRPr="00CB23F6" w:rsidRDefault="00727F75" w:rsidP="00B5234F">
      <w:pPr>
        <w:tabs>
          <w:tab w:val="left" w:pos="720"/>
          <w:tab w:val="left" w:pos="1440"/>
          <w:tab w:val="left" w:pos="2160"/>
          <w:tab w:val="left" w:pos="2880"/>
          <w:tab w:val="left" w:pos="3600"/>
        </w:tabs>
        <w:ind w:left="720"/>
        <w:rPr>
          <w:sz w:val="22"/>
          <w:szCs w:val="22"/>
        </w:rPr>
      </w:pPr>
    </w:p>
    <w:p w14:paraId="11D4E12E" w14:textId="77777777" w:rsidR="00B5234F" w:rsidRDefault="00BA5D63" w:rsidP="00727F75">
      <w:pPr>
        <w:tabs>
          <w:tab w:val="left" w:pos="720"/>
          <w:tab w:val="left" w:pos="1440"/>
          <w:tab w:val="left" w:pos="2160"/>
          <w:tab w:val="left" w:pos="2880"/>
          <w:tab w:val="left" w:pos="3600"/>
        </w:tabs>
        <w:ind w:left="2160" w:hanging="720"/>
        <w:rPr>
          <w:sz w:val="22"/>
          <w:szCs w:val="22"/>
        </w:rPr>
      </w:pPr>
      <w:r w:rsidRPr="00CB23F6">
        <w:rPr>
          <w:sz w:val="22"/>
          <w:szCs w:val="22"/>
        </w:rPr>
        <w:t>A</w:t>
      </w:r>
      <w:r w:rsidR="00B5234F">
        <w:rPr>
          <w:sz w:val="22"/>
          <w:szCs w:val="22"/>
        </w:rPr>
        <w:t>.</w:t>
      </w:r>
      <w:r w:rsidR="00B5234F">
        <w:rPr>
          <w:sz w:val="22"/>
          <w:szCs w:val="22"/>
        </w:rPr>
        <w:tab/>
      </w:r>
      <w:r w:rsidR="00706C82" w:rsidRPr="00CB23F6">
        <w:rPr>
          <w:sz w:val="22"/>
          <w:szCs w:val="22"/>
        </w:rPr>
        <w:t>Petition.</w:t>
      </w:r>
      <w:r w:rsidR="00E119DF" w:rsidRPr="00CB23F6">
        <w:rPr>
          <w:sz w:val="22"/>
          <w:szCs w:val="22"/>
        </w:rPr>
        <w:t xml:space="preserve"> </w:t>
      </w:r>
      <w:r w:rsidR="00706C82" w:rsidRPr="00CB23F6">
        <w:rPr>
          <w:sz w:val="22"/>
          <w:szCs w:val="22"/>
        </w:rPr>
        <w:t>An interested person may file a timely</w:t>
      </w:r>
      <w:r w:rsidRPr="00CB23F6">
        <w:rPr>
          <w:sz w:val="22"/>
          <w:szCs w:val="22"/>
        </w:rPr>
        <w:t xml:space="preserve"> petition to intervene as full </w:t>
      </w:r>
      <w:r w:rsidR="00706C82" w:rsidRPr="00CB23F6">
        <w:rPr>
          <w:sz w:val="22"/>
          <w:szCs w:val="22"/>
        </w:rPr>
        <w:t>or limited party to the proceeding.</w:t>
      </w:r>
      <w:r w:rsidR="00E119DF" w:rsidRPr="00CB23F6">
        <w:rPr>
          <w:sz w:val="22"/>
          <w:szCs w:val="22"/>
        </w:rPr>
        <w:t xml:space="preserve"> </w:t>
      </w:r>
      <w:r w:rsidR="00706C82" w:rsidRPr="00CB23F6">
        <w:rPr>
          <w:sz w:val="22"/>
          <w:szCs w:val="22"/>
        </w:rPr>
        <w:t>All petitions must be made in writing and received by the Secretary of State, Hearings Section, at least five days before</w:t>
      </w:r>
      <w:r w:rsidRPr="00CB23F6">
        <w:rPr>
          <w:sz w:val="22"/>
          <w:szCs w:val="22"/>
        </w:rPr>
        <w:t xml:space="preserve"> </w:t>
      </w:r>
      <w:r w:rsidR="00706C82" w:rsidRPr="00CB23F6">
        <w:rPr>
          <w:sz w:val="22"/>
          <w:szCs w:val="22"/>
        </w:rPr>
        <w:t>the scheduled proceeding.</w:t>
      </w:r>
      <w:r w:rsidR="00E119DF" w:rsidRPr="00CB23F6">
        <w:rPr>
          <w:sz w:val="22"/>
          <w:szCs w:val="22"/>
        </w:rPr>
        <w:t xml:space="preserve"> </w:t>
      </w:r>
      <w:r w:rsidR="00706C82" w:rsidRPr="00CB23F6">
        <w:rPr>
          <w:sz w:val="22"/>
          <w:szCs w:val="22"/>
        </w:rPr>
        <w:t xml:space="preserve">Untimely petitions may not be accepted or </w:t>
      </w:r>
      <w:r w:rsidRPr="00CB23F6">
        <w:rPr>
          <w:sz w:val="22"/>
          <w:szCs w:val="22"/>
        </w:rPr>
        <w:t>c</w:t>
      </w:r>
      <w:r w:rsidR="00706C82" w:rsidRPr="00CB23F6">
        <w:rPr>
          <w:sz w:val="22"/>
          <w:szCs w:val="22"/>
        </w:rPr>
        <w:t>onsidered.</w:t>
      </w:r>
      <w:r w:rsidR="00E119DF" w:rsidRPr="00CB23F6">
        <w:rPr>
          <w:sz w:val="22"/>
          <w:szCs w:val="22"/>
        </w:rPr>
        <w:t xml:space="preserve"> </w:t>
      </w:r>
      <w:r w:rsidR="00706C82" w:rsidRPr="00CB23F6">
        <w:rPr>
          <w:sz w:val="22"/>
          <w:szCs w:val="22"/>
        </w:rPr>
        <w:t>The granting of a petition for intervention by an interested person</w:t>
      </w:r>
      <w:r w:rsidRPr="00CB23F6">
        <w:rPr>
          <w:sz w:val="22"/>
          <w:szCs w:val="22"/>
        </w:rPr>
        <w:t xml:space="preserve"> </w:t>
      </w:r>
      <w:r w:rsidR="00706C82" w:rsidRPr="00CB23F6">
        <w:rPr>
          <w:sz w:val="22"/>
          <w:szCs w:val="22"/>
        </w:rPr>
        <w:t>is discretionary with the Secretary of State.</w:t>
      </w:r>
    </w:p>
    <w:p w14:paraId="2ECF57E3" w14:textId="77777777" w:rsidR="00B5234F" w:rsidRDefault="00B5234F" w:rsidP="00CB23F6">
      <w:pPr>
        <w:tabs>
          <w:tab w:val="left" w:pos="720"/>
          <w:tab w:val="left" w:pos="1440"/>
          <w:tab w:val="left" w:pos="2160"/>
          <w:tab w:val="left" w:pos="2880"/>
          <w:tab w:val="left" w:pos="3600"/>
        </w:tabs>
        <w:ind w:left="2160"/>
        <w:rPr>
          <w:sz w:val="22"/>
          <w:szCs w:val="22"/>
        </w:rPr>
      </w:pPr>
    </w:p>
    <w:p w14:paraId="636B5F74" w14:textId="77777777" w:rsidR="00B5234F" w:rsidRDefault="00BA5D63" w:rsidP="00727F75">
      <w:pPr>
        <w:tabs>
          <w:tab w:val="left" w:pos="720"/>
          <w:tab w:val="left" w:pos="1440"/>
          <w:tab w:val="left" w:pos="2160"/>
          <w:tab w:val="left" w:pos="2880"/>
          <w:tab w:val="left" w:pos="3600"/>
        </w:tabs>
        <w:ind w:left="2160" w:hanging="720"/>
        <w:rPr>
          <w:sz w:val="22"/>
          <w:szCs w:val="22"/>
        </w:rPr>
      </w:pPr>
      <w:r w:rsidRPr="00CB23F6">
        <w:rPr>
          <w:sz w:val="22"/>
          <w:szCs w:val="22"/>
        </w:rPr>
        <w:t>B</w:t>
      </w:r>
      <w:r w:rsidR="00B5234F">
        <w:rPr>
          <w:sz w:val="22"/>
          <w:szCs w:val="22"/>
        </w:rPr>
        <w:t>.</w:t>
      </w:r>
      <w:r w:rsidR="00B5234F">
        <w:rPr>
          <w:sz w:val="22"/>
          <w:szCs w:val="22"/>
        </w:rPr>
        <w:tab/>
      </w:r>
      <w:r w:rsidR="00706C82" w:rsidRPr="00CB23F6">
        <w:rPr>
          <w:sz w:val="22"/>
          <w:szCs w:val="22"/>
        </w:rPr>
        <w:t>Information required. The petition must include:</w:t>
      </w:r>
    </w:p>
    <w:p w14:paraId="2939C3A0" w14:textId="77777777" w:rsidR="00B5234F" w:rsidRDefault="00B5234F" w:rsidP="00CB23F6">
      <w:pPr>
        <w:tabs>
          <w:tab w:val="left" w:pos="720"/>
          <w:tab w:val="left" w:pos="1440"/>
          <w:tab w:val="left" w:pos="2160"/>
          <w:tab w:val="left" w:pos="2880"/>
          <w:tab w:val="left" w:pos="3600"/>
        </w:tabs>
        <w:ind w:left="2160"/>
        <w:rPr>
          <w:sz w:val="22"/>
          <w:szCs w:val="22"/>
        </w:rPr>
      </w:pPr>
    </w:p>
    <w:p w14:paraId="2812ACD7" w14:textId="77777777" w:rsidR="00B5234F" w:rsidRDefault="00D67885" w:rsidP="00727F75">
      <w:pPr>
        <w:tabs>
          <w:tab w:val="left" w:pos="720"/>
          <w:tab w:val="left" w:pos="1440"/>
          <w:tab w:val="left" w:pos="2160"/>
          <w:tab w:val="left" w:pos="2880"/>
          <w:tab w:val="left" w:pos="3600"/>
        </w:tabs>
        <w:ind w:left="2880" w:hanging="720"/>
        <w:rPr>
          <w:sz w:val="22"/>
          <w:szCs w:val="22"/>
        </w:rPr>
      </w:pPr>
      <w:r w:rsidRPr="00CB23F6">
        <w:rPr>
          <w:sz w:val="22"/>
          <w:szCs w:val="22"/>
        </w:rPr>
        <w:t>(</w:t>
      </w:r>
      <w:r w:rsidR="00BA5D63" w:rsidRPr="00CB23F6">
        <w:rPr>
          <w:sz w:val="22"/>
          <w:szCs w:val="22"/>
        </w:rPr>
        <w:t>1</w:t>
      </w:r>
      <w:r w:rsidR="00B5234F">
        <w:rPr>
          <w:sz w:val="22"/>
          <w:szCs w:val="22"/>
        </w:rPr>
        <w:t>)</w:t>
      </w:r>
      <w:r w:rsidR="00B5234F">
        <w:rPr>
          <w:sz w:val="22"/>
          <w:szCs w:val="22"/>
        </w:rPr>
        <w:tab/>
      </w:r>
      <w:r w:rsidR="00706C82" w:rsidRPr="00CB23F6">
        <w:rPr>
          <w:sz w:val="22"/>
          <w:szCs w:val="22"/>
        </w:rPr>
        <w:t xml:space="preserve">a statement of facts demonstrating that the </w:t>
      </w:r>
      <w:r w:rsidR="00F52EAE" w:rsidRPr="00CB23F6">
        <w:rPr>
          <w:sz w:val="22"/>
          <w:szCs w:val="22"/>
        </w:rPr>
        <w:t xml:space="preserve">petitioner’s interest is or may </w:t>
      </w:r>
      <w:r w:rsidR="00706C82" w:rsidRPr="00CB23F6">
        <w:rPr>
          <w:sz w:val="22"/>
          <w:szCs w:val="22"/>
        </w:rPr>
        <w:t>be affected by the proceeding, and</w:t>
      </w:r>
    </w:p>
    <w:p w14:paraId="6F7D742B" w14:textId="77777777" w:rsidR="00B5234F" w:rsidRDefault="00B5234F" w:rsidP="00727F75">
      <w:pPr>
        <w:tabs>
          <w:tab w:val="left" w:pos="720"/>
          <w:tab w:val="left" w:pos="1440"/>
          <w:tab w:val="left" w:pos="2160"/>
          <w:tab w:val="left" w:pos="2880"/>
          <w:tab w:val="left" w:pos="3600"/>
        </w:tabs>
        <w:ind w:left="2880" w:hanging="720"/>
        <w:rPr>
          <w:sz w:val="22"/>
          <w:szCs w:val="22"/>
        </w:rPr>
      </w:pPr>
    </w:p>
    <w:p w14:paraId="3ADE7B13" w14:textId="77777777" w:rsidR="00B5234F" w:rsidRDefault="00D67885" w:rsidP="00727F75">
      <w:pPr>
        <w:tabs>
          <w:tab w:val="left" w:pos="720"/>
          <w:tab w:val="left" w:pos="1440"/>
          <w:tab w:val="left" w:pos="2160"/>
          <w:tab w:val="left" w:pos="2880"/>
          <w:tab w:val="left" w:pos="3600"/>
        </w:tabs>
        <w:ind w:left="2880" w:hanging="720"/>
        <w:rPr>
          <w:sz w:val="22"/>
          <w:szCs w:val="22"/>
        </w:rPr>
      </w:pPr>
      <w:r w:rsidRPr="00CB23F6">
        <w:rPr>
          <w:sz w:val="22"/>
          <w:szCs w:val="22"/>
        </w:rPr>
        <w:t>(</w:t>
      </w:r>
      <w:r w:rsidR="00BA5D63" w:rsidRPr="00CB23F6">
        <w:rPr>
          <w:sz w:val="22"/>
          <w:szCs w:val="22"/>
        </w:rPr>
        <w:t>2</w:t>
      </w:r>
      <w:r w:rsidR="00B5234F">
        <w:rPr>
          <w:sz w:val="22"/>
          <w:szCs w:val="22"/>
        </w:rPr>
        <w:t>)</w:t>
      </w:r>
      <w:r w:rsidR="00B5234F">
        <w:rPr>
          <w:sz w:val="22"/>
          <w:szCs w:val="22"/>
        </w:rPr>
        <w:tab/>
      </w:r>
      <w:r w:rsidR="00706C82" w:rsidRPr="00CB23F6">
        <w:rPr>
          <w:sz w:val="22"/>
          <w:szCs w:val="22"/>
        </w:rPr>
        <w:t>a statement of the reasons and purposes for which intervention is sought.</w:t>
      </w:r>
    </w:p>
    <w:p w14:paraId="04245FA6" w14:textId="77777777" w:rsidR="00B5234F" w:rsidRDefault="00B5234F" w:rsidP="00CB23F6">
      <w:pPr>
        <w:tabs>
          <w:tab w:val="left" w:pos="720"/>
          <w:tab w:val="left" w:pos="1440"/>
          <w:tab w:val="left" w:pos="2160"/>
          <w:tab w:val="left" w:pos="2880"/>
          <w:tab w:val="left" w:pos="3600"/>
        </w:tabs>
        <w:ind w:left="2880"/>
        <w:rPr>
          <w:sz w:val="22"/>
          <w:szCs w:val="22"/>
        </w:rPr>
      </w:pPr>
    </w:p>
    <w:p w14:paraId="02760B52" w14:textId="77777777" w:rsidR="00B5234F" w:rsidRDefault="00765B35" w:rsidP="00727F75">
      <w:pPr>
        <w:tabs>
          <w:tab w:val="left" w:pos="720"/>
          <w:tab w:val="left" w:pos="1440"/>
          <w:tab w:val="left" w:pos="2160"/>
          <w:tab w:val="left" w:pos="2880"/>
          <w:tab w:val="left" w:pos="3600"/>
        </w:tabs>
        <w:ind w:left="2160" w:hanging="720"/>
        <w:rPr>
          <w:sz w:val="22"/>
          <w:szCs w:val="22"/>
        </w:rPr>
      </w:pPr>
      <w:r w:rsidRPr="00CB23F6">
        <w:rPr>
          <w:sz w:val="22"/>
          <w:szCs w:val="22"/>
        </w:rPr>
        <w:t>C</w:t>
      </w:r>
      <w:r w:rsidR="00B5234F">
        <w:rPr>
          <w:sz w:val="22"/>
          <w:szCs w:val="22"/>
        </w:rPr>
        <w:t>.</w:t>
      </w:r>
      <w:r w:rsidR="00B5234F">
        <w:rPr>
          <w:sz w:val="22"/>
          <w:szCs w:val="22"/>
        </w:rPr>
        <w:tab/>
      </w:r>
      <w:r w:rsidR="006C40DA" w:rsidRPr="00CB23F6">
        <w:rPr>
          <w:sz w:val="22"/>
          <w:szCs w:val="22"/>
        </w:rPr>
        <w:t>Responsibilities of Hearing Examiner.</w:t>
      </w:r>
      <w:r w:rsidR="00E119DF" w:rsidRPr="00CB23F6">
        <w:rPr>
          <w:sz w:val="22"/>
          <w:szCs w:val="22"/>
        </w:rPr>
        <w:t xml:space="preserve"> </w:t>
      </w:r>
      <w:r w:rsidR="006C40DA" w:rsidRPr="00CB23F6">
        <w:rPr>
          <w:sz w:val="22"/>
          <w:szCs w:val="22"/>
        </w:rPr>
        <w:t>The responsibilities of the Hearing</w:t>
      </w:r>
      <w:r w:rsidRPr="00CB23F6">
        <w:rPr>
          <w:sz w:val="22"/>
          <w:szCs w:val="22"/>
        </w:rPr>
        <w:t xml:space="preserve"> </w:t>
      </w:r>
      <w:r w:rsidR="00F262EC" w:rsidRPr="00CB23F6">
        <w:rPr>
          <w:sz w:val="22"/>
          <w:szCs w:val="22"/>
        </w:rPr>
        <w:t>Examiner are those listed in S</w:t>
      </w:r>
      <w:r w:rsidR="006C40DA" w:rsidRPr="00CB23F6">
        <w:rPr>
          <w:sz w:val="22"/>
          <w:szCs w:val="22"/>
        </w:rPr>
        <w:t xml:space="preserve">ection 1(C), and the Hearing Examiner must consider the factors outlined in </w:t>
      </w:r>
      <w:r w:rsidR="00F262EC" w:rsidRPr="00CB23F6">
        <w:rPr>
          <w:sz w:val="22"/>
          <w:szCs w:val="22"/>
        </w:rPr>
        <w:t xml:space="preserve">Section </w:t>
      </w:r>
      <w:r w:rsidR="006C40DA" w:rsidRPr="00CB23F6">
        <w:rPr>
          <w:sz w:val="22"/>
          <w:szCs w:val="22"/>
        </w:rPr>
        <w:t>1(C)</w:t>
      </w:r>
      <w:r w:rsidR="002A76CD" w:rsidRPr="00CB23F6">
        <w:rPr>
          <w:sz w:val="22"/>
          <w:szCs w:val="22"/>
        </w:rPr>
        <w:t xml:space="preserve"> </w:t>
      </w:r>
      <w:r w:rsidR="006C40DA" w:rsidRPr="00CB23F6">
        <w:rPr>
          <w:sz w:val="22"/>
          <w:szCs w:val="22"/>
        </w:rPr>
        <w:t>(1).</w:t>
      </w:r>
    </w:p>
    <w:p w14:paraId="059CFC1E" w14:textId="77777777" w:rsidR="00B5234F" w:rsidRDefault="00B5234F" w:rsidP="00CB23F6">
      <w:pPr>
        <w:tabs>
          <w:tab w:val="left" w:pos="720"/>
          <w:tab w:val="left" w:pos="1440"/>
          <w:tab w:val="left" w:pos="2160"/>
          <w:tab w:val="left" w:pos="2880"/>
          <w:tab w:val="left" w:pos="3600"/>
        </w:tabs>
        <w:ind w:left="2160"/>
        <w:rPr>
          <w:sz w:val="22"/>
          <w:szCs w:val="22"/>
        </w:rPr>
      </w:pPr>
    </w:p>
    <w:p w14:paraId="7280CEA2" w14:textId="77777777" w:rsidR="00727F75" w:rsidRDefault="00727F75" w:rsidP="00CB23F6">
      <w:pPr>
        <w:tabs>
          <w:tab w:val="left" w:pos="720"/>
          <w:tab w:val="left" w:pos="1440"/>
          <w:tab w:val="left" w:pos="2160"/>
          <w:tab w:val="left" w:pos="2880"/>
          <w:tab w:val="left" w:pos="3600"/>
        </w:tabs>
        <w:ind w:left="2160"/>
        <w:rPr>
          <w:sz w:val="22"/>
          <w:szCs w:val="22"/>
        </w:rPr>
      </w:pPr>
    </w:p>
    <w:p w14:paraId="5284157A" w14:textId="77777777" w:rsidR="00B5234F" w:rsidRDefault="00E2704B" w:rsidP="001F78FB">
      <w:pPr>
        <w:pStyle w:val="Style1"/>
      </w:pPr>
      <w:r w:rsidRPr="00CB23F6">
        <w:t xml:space="preserve">SECTION </w:t>
      </w:r>
      <w:r w:rsidR="00280336" w:rsidRPr="00CB23F6">
        <w:t>8</w:t>
      </w:r>
      <w:r w:rsidR="00B5234F">
        <w:t>.</w:t>
      </w:r>
      <w:r w:rsidR="00B5234F">
        <w:tab/>
      </w:r>
      <w:r w:rsidR="006C40DA" w:rsidRPr="00CB23F6">
        <w:t>Pre-</w:t>
      </w:r>
      <w:r w:rsidR="00D3138E" w:rsidRPr="00CB23F6">
        <w:t>h</w:t>
      </w:r>
      <w:r w:rsidR="006C40DA" w:rsidRPr="00CB23F6">
        <w:t xml:space="preserve">earing </w:t>
      </w:r>
      <w:r w:rsidR="00D3138E" w:rsidRPr="00CB23F6">
        <w:t>c</w:t>
      </w:r>
      <w:r w:rsidR="006C40DA" w:rsidRPr="00CB23F6">
        <w:t>onference.</w:t>
      </w:r>
    </w:p>
    <w:p w14:paraId="3038C4F5" w14:textId="77777777" w:rsidR="00B5234F" w:rsidRDefault="00B5234F" w:rsidP="00CB23F6">
      <w:pPr>
        <w:tabs>
          <w:tab w:val="left" w:pos="720"/>
          <w:tab w:val="left" w:pos="1440"/>
          <w:tab w:val="left" w:pos="2160"/>
          <w:tab w:val="left" w:pos="2880"/>
          <w:tab w:val="left" w:pos="3600"/>
        </w:tabs>
        <w:rPr>
          <w:b/>
          <w:sz w:val="22"/>
          <w:szCs w:val="22"/>
        </w:rPr>
      </w:pPr>
    </w:p>
    <w:p w14:paraId="0CE8CA77" w14:textId="77777777" w:rsidR="00B5234F" w:rsidRDefault="006C40DA" w:rsidP="00727F75">
      <w:pPr>
        <w:tabs>
          <w:tab w:val="left" w:pos="720"/>
          <w:tab w:val="left" w:pos="1440"/>
          <w:tab w:val="left" w:pos="2160"/>
          <w:tab w:val="left" w:pos="2880"/>
          <w:tab w:val="left" w:pos="3600"/>
        </w:tabs>
        <w:ind w:left="720"/>
        <w:rPr>
          <w:sz w:val="22"/>
          <w:szCs w:val="22"/>
        </w:rPr>
      </w:pPr>
      <w:r w:rsidRPr="00CB23F6">
        <w:rPr>
          <w:sz w:val="22"/>
          <w:szCs w:val="22"/>
        </w:rPr>
        <w:t xml:space="preserve">Prior to any hearing, the Hearing Examiner may, at the request of a party or </w:t>
      </w:r>
      <w:r w:rsidR="00A71548" w:rsidRPr="00CB23F6">
        <w:rPr>
          <w:sz w:val="22"/>
          <w:szCs w:val="22"/>
        </w:rPr>
        <w:t>i</w:t>
      </w:r>
      <w:r w:rsidRPr="00CB23F6">
        <w:rPr>
          <w:sz w:val="22"/>
          <w:szCs w:val="22"/>
        </w:rPr>
        <w:t>n</w:t>
      </w:r>
      <w:r w:rsidR="00C52785" w:rsidRPr="00CB23F6">
        <w:rPr>
          <w:sz w:val="22"/>
          <w:szCs w:val="22"/>
        </w:rPr>
        <w:t xml:space="preserve"> the </w:t>
      </w:r>
      <w:r w:rsidR="00A71548" w:rsidRPr="00CB23F6">
        <w:rPr>
          <w:sz w:val="22"/>
          <w:szCs w:val="22"/>
        </w:rPr>
        <w:t>Examiner’s discretion, confer wit</w:t>
      </w:r>
      <w:r w:rsidR="00A57407" w:rsidRPr="00CB23F6">
        <w:rPr>
          <w:sz w:val="22"/>
          <w:szCs w:val="22"/>
        </w:rPr>
        <w:t>h</w:t>
      </w:r>
      <w:r w:rsidR="00A71548" w:rsidRPr="00CB23F6">
        <w:rPr>
          <w:sz w:val="22"/>
          <w:szCs w:val="22"/>
        </w:rPr>
        <w:t xml:space="preserve"> the parties.</w:t>
      </w:r>
      <w:r w:rsidR="00E119DF" w:rsidRPr="00CB23F6">
        <w:rPr>
          <w:sz w:val="22"/>
          <w:szCs w:val="22"/>
        </w:rPr>
        <w:t xml:space="preserve"> </w:t>
      </w:r>
      <w:r w:rsidR="00A71548" w:rsidRPr="00CB23F6">
        <w:rPr>
          <w:sz w:val="22"/>
          <w:szCs w:val="22"/>
        </w:rPr>
        <w:t>If a pre-hearing conference is scheduled, all parties will be notified and given an opportunity to participate.</w:t>
      </w:r>
      <w:r w:rsidR="00E119DF" w:rsidRPr="00CB23F6">
        <w:rPr>
          <w:sz w:val="22"/>
          <w:szCs w:val="22"/>
        </w:rPr>
        <w:t xml:space="preserve"> </w:t>
      </w:r>
      <w:r w:rsidR="00A71548" w:rsidRPr="00CB23F6">
        <w:rPr>
          <w:sz w:val="22"/>
          <w:szCs w:val="22"/>
        </w:rPr>
        <w:t>Conferences may be held by telephone or in person or may be conducted in writing.</w:t>
      </w:r>
      <w:r w:rsidR="00E119DF" w:rsidRPr="00CB23F6">
        <w:rPr>
          <w:sz w:val="22"/>
          <w:szCs w:val="22"/>
        </w:rPr>
        <w:t xml:space="preserve"> </w:t>
      </w:r>
      <w:r w:rsidR="00A71548" w:rsidRPr="00CB23F6">
        <w:rPr>
          <w:sz w:val="22"/>
          <w:szCs w:val="22"/>
        </w:rPr>
        <w:t>Frequently, such conferences are held immediately prior to the scheduled hearing and may include such matters as:</w:t>
      </w:r>
      <w:r w:rsidR="00E119DF" w:rsidRPr="00CB23F6">
        <w:rPr>
          <w:sz w:val="22"/>
          <w:szCs w:val="22"/>
        </w:rPr>
        <w:t xml:space="preserve"> </w:t>
      </w:r>
      <w:r w:rsidR="00A71548" w:rsidRPr="00CB23F6">
        <w:rPr>
          <w:sz w:val="22"/>
          <w:szCs w:val="22"/>
        </w:rPr>
        <w:t>the parties</w:t>
      </w:r>
      <w:r w:rsidR="00156088" w:rsidRPr="00CB23F6">
        <w:rPr>
          <w:sz w:val="22"/>
          <w:szCs w:val="22"/>
        </w:rPr>
        <w:t>’</w:t>
      </w:r>
      <w:r w:rsidR="00A71548" w:rsidRPr="00CB23F6">
        <w:rPr>
          <w:sz w:val="22"/>
          <w:szCs w:val="22"/>
        </w:rPr>
        <w:t xml:space="preserve"> estimation of th</w:t>
      </w:r>
      <w:r w:rsidR="00A7048C" w:rsidRPr="00CB23F6">
        <w:rPr>
          <w:sz w:val="22"/>
          <w:szCs w:val="22"/>
        </w:rPr>
        <w:t>e time required for the hearing;</w:t>
      </w:r>
      <w:r w:rsidR="00A71548" w:rsidRPr="00CB23F6">
        <w:rPr>
          <w:sz w:val="22"/>
          <w:szCs w:val="22"/>
        </w:rPr>
        <w:t xml:space="preserve"> the identification of the legal is</w:t>
      </w:r>
      <w:r w:rsidR="00A7048C" w:rsidRPr="00CB23F6">
        <w:rPr>
          <w:sz w:val="22"/>
          <w:szCs w:val="22"/>
        </w:rPr>
        <w:t>sues likely to arise at hearing;</w:t>
      </w:r>
      <w:r w:rsidR="00A71548" w:rsidRPr="00CB23F6">
        <w:rPr>
          <w:sz w:val="22"/>
          <w:szCs w:val="22"/>
        </w:rPr>
        <w:t xml:space="preserve"> the development </w:t>
      </w:r>
      <w:r w:rsidR="00A7048C" w:rsidRPr="00CB23F6">
        <w:rPr>
          <w:sz w:val="22"/>
          <w:szCs w:val="22"/>
        </w:rPr>
        <w:t xml:space="preserve">of stipulations and admissions; </w:t>
      </w:r>
      <w:r w:rsidR="00A71548" w:rsidRPr="00CB23F6">
        <w:rPr>
          <w:sz w:val="22"/>
          <w:szCs w:val="22"/>
        </w:rPr>
        <w:t>the identification and, if possible, agreement as to</w:t>
      </w:r>
      <w:r w:rsidR="00A7048C" w:rsidRPr="00CB23F6">
        <w:rPr>
          <w:sz w:val="22"/>
          <w:szCs w:val="22"/>
        </w:rPr>
        <w:t xml:space="preserve"> admissibility</w:t>
      </w:r>
      <w:r w:rsidR="00E119DF" w:rsidRPr="00CB23F6">
        <w:rPr>
          <w:sz w:val="22"/>
          <w:szCs w:val="22"/>
        </w:rPr>
        <w:t xml:space="preserve"> </w:t>
      </w:r>
      <w:r w:rsidR="00A7048C" w:rsidRPr="00CB23F6">
        <w:rPr>
          <w:sz w:val="22"/>
          <w:szCs w:val="22"/>
        </w:rPr>
        <w:t>of any evidence;</w:t>
      </w:r>
      <w:r w:rsidR="00A71548" w:rsidRPr="00CB23F6">
        <w:rPr>
          <w:sz w:val="22"/>
          <w:szCs w:val="22"/>
        </w:rPr>
        <w:t xml:space="preserve"> </w:t>
      </w:r>
      <w:r w:rsidR="00A7048C" w:rsidRPr="00CB23F6">
        <w:rPr>
          <w:sz w:val="22"/>
          <w:szCs w:val="22"/>
        </w:rPr>
        <w:t>the clarification of the issues;</w:t>
      </w:r>
      <w:r w:rsidR="00A71548" w:rsidRPr="00CB23F6">
        <w:rPr>
          <w:sz w:val="22"/>
          <w:szCs w:val="22"/>
        </w:rPr>
        <w:t xml:space="preserve"> the resolution of disputes as to evidence requested to be pr</w:t>
      </w:r>
      <w:r w:rsidR="00A7048C" w:rsidRPr="00CB23F6">
        <w:rPr>
          <w:sz w:val="22"/>
          <w:szCs w:val="22"/>
        </w:rPr>
        <w:t>oduced by subpoena or otherwise;</w:t>
      </w:r>
      <w:r w:rsidR="00A71548" w:rsidRPr="00CB23F6">
        <w:rPr>
          <w:sz w:val="22"/>
          <w:szCs w:val="22"/>
        </w:rPr>
        <w:t xml:space="preserve"> or any other action which will aid in the proper and fair conduct of the hearing.</w:t>
      </w:r>
    </w:p>
    <w:p w14:paraId="59ABFA71" w14:textId="77777777" w:rsidR="00B5234F" w:rsidRDefault="00B5234F" w:rsidP="00CB23F6">
      <w:pPr>
        <w:tabs>
          <w:tab w:val="left" w:pos="720"/>
          <w:tab w:val="left" w:pos="1440"/>
          <w:tab w:val="left" w:pos="2160"/>
          <w:tab w:val="left" w:pos="2880"/>
          <w:tab w:val="left" w:pos="3600"/>
        </w:tabs>
        <w:ind w:firstLine="720"/>
        <w:rPr>
          <w:sz w:val="22"/>
          <w:szCs w:val="22"/>
        </w:rPr>
      </w:pPr>
    </w:p>
    <w:p w14:paraId="35B39845" w14:textId="77777777" w:rsidR="00727F75" w:rsidRDefault="00727F75" w:rsidP="00CB23F6">
      <w:pPr>
        <w:tabs>
          <w:tab w:val="left" w:pos="720"/>
          <w:tab w:val="left" w:pos="1440"/>
          <w:tab w:val="left" w:pos="2160"/>
          <w:tab w:val="left" w:pos="2880"/>
          <w:tab w:val="left" w:pos="3600"/>
        </w:tabs>
        <w:ind w:firstLine="720"/>
        <w:rPr>
          <w:sz w:val="22"/>
          <w:szCs w:val="22"/>
        </w:rPr>
      </w:pPr>
    </w:p>
    <w:p w14:paraId="45E55307" w14:textId="77777777" w:rsidR="00B5234F" w:rsidRDefault="00E2704B" w:rsidP="001F78FB">
      <w:pPr>
        <w:pStyle w:val="Style1"/>
      </w:pPr>
      <w:r w:rsidRPr="00CB23F6">
        <w:t xml:space="preserve">SECTION </w:t>
      </w:r>
      <w:r w:rsidR="00280336" w:rsidRPr="00CB23F6">
        <w:t>9</w:t>
      </w:r>
      <w:r w:rsidR="00156088" w:rsidRPr="00CB23F6">
        <w:t>.</w:t>
      </w:r>
      <w:r w:rsidR="00156088" w:rsidRPr="00CB23F6">
        <w:tab/>
        <w:t xml:space="preserve">Discovery and </w:t>
      </w:r>
      <w:r w:rsidR="002C663C" w:rsidRPr="00CB23F6">
        <w:t>s</w:t>
      </w:r>
      <w:r w:rsidR="00156088" w:rsidRPr="00CB23F6">
        <w:t>ubpoenas.</w:t>
      </w:r>
    </w:p>
    <w:p w14:paraId="09AF03B8" w14:textId="77777777" w:rsidR="00B5234F" w:rsidRDefault="00B5234F" w:rsidP="00CB23F6">
      <w:pPr>
        <w:tabs>
          <w:tab w:val="left" w:pos="720"/>
          <w:tab w:val="left" w:pos="1440"/>
          <w:tab w:val="left" w:pos="2160"/>
          <w:tab w:val="left" w:pos="2880"/>
          <w:tab w:val="left" w:pos="3600"/>
        </w:tabs>
        <w:rPr>
          <w:b/>
          <w:sz w:val="22"/>
          <w:szCs w:val="22"/>
        </w:rPr>
      </w:pPr>
    </w:p>
    <w:p w14:paraId="1A2E6AF6" w14:textId="77777777" w:rsidR="00B5234F" w:rsidRDefault="00156088" w:rsidP="00727F75">
      <w:pPr>
        <w:tabs>
          <w:tab w:val="left" w:pos="720"/>
          <w:tab w:val="left" w:pos="1440"/>
          <w:tab w:val="left" w:pos="2160"/>
          <w:tab w:val="left" w:pos="2880"/>
          <w:tab w:val="left" w:pos="3600"/>
        </w:tabs>
        <w:ind w:left="1440" w:hanging="720"/>
        <w:rPr>
          <w:sz w:val="22"/>
          <w:szCs w:val="22"/>
        </w:rPr>
      </w:pPr>
      <w:r w:rsidRPr="00CB23F6">
        <w:rPr>
          <w:sz w:val="22"/>
          <w:szCs w:val="22"/>
        </w:rPr>
        <w:t>1</w:t>
      </w:r>
      <w:r w:rsidR="00B5234F">
        <w:rPr>
          <w:sz w:val="22"/>
          <w:szCs w:val="22"/>
        </w:rPr>
        <w:t>.</w:t>
      </w:r>
      <w:r w:rsidR="00B5234F">
        <w:rPr>
          <w:sz w:val="22"/>
          <w:szCs w:val="22"/>
        </w:rPr>
        <w:tab/>
      </w:r>
      <w:r w:rsidRPr="00CB23F6">
        <w:rPr>
          <w:sz w:val="22"/>
          <w:szCs w:val="22"/>
        </w:rPr>
        <w:t>Discovery.</w:t>
      </w:r>
      <w:r w:rsidR="00E119DF" w:rsidRPr="00CB23F6">
        <w:rPr>
          <w:sz w:val="22"/>
          <w:szCs w:val="22"/>
        </w:rPr>
        <w:t xml:space="preserve"> </w:t>
      </w:r>
      <w:r w:rsidRPr="00CB23F6">
        <w:rPr>
          <w:sz w:val="22"/>
          <w:szCs w:val="22"/>
        </w:rPr>
        <w:t>Prior to the scheduled hearing, a party has the right to obtain copies of any documents, records or exhibits intended to be introduced into evidence at the hearing.</w:t>
      </w:r>
      <w:r w:rsidR="00E119DF" w:rsidRPr="00CB23F6">
        <w:rPr>
          <w:sz w:val="22"/>
          <w:szCs w:val="22"/>
        </w:rPr>
        <w:t xml:space="preserve"> </w:t>
      </w:r>
      <w:r w:rsidRPr="00CB23F6">
        <w:rPr>
          <w:sz w:val="22"/>
          <w:szCs w:val="22"/>
        </w:rPr>
        <w:t>Problems or disagreements shall be ma</w:t>
      </w:r>
      <w:r w:rsidR="00A57407" w:rsidRPr="00CB23F6">
        <w:rPr>
          <w:sz w:val="22"/>
          <w:szCs w:val="22"/>
        </w:rPr>
        <w:t>d</w:t>
      </w:r>
      <w:r w:rsidRPr="00CB23F6">
        <w:rPr>
          <w:sz w:val="22"/>
          <w:szCs w:val="22"/>
        </w:rPr>
        <w:t>e known to the Hearing Examiner at least five days prior to the scheduled hearing date.</w:t>
      </w:r>
    </w:p>
    <w:p w14:paraId="01CA0CED" w14:textId="77777777" w:rsidR="00B5234F" w:rsidRDefault="00B5234F" w:rsidP="00727F75">
      <w:pPr>
        <w:tabs>
          <w:tab w:val="left" w:pos="720"/>
          <w:tab w:val="left" w:pos="1440"/>
          <w:tab w:val="left" w:pos="2160"/>
          <w:tab w:val="left" w:pos="2880"/>
          <w:tab w:val="left" w:pos="3600"/>
        </w:tabs>
        <w:ind w:left="1440" w:hanging="720"/>
        <w:rPr>
          <w:sz w:val="22"/>
          <w:szCs w:val="22"/>
        </w:rPr>
      </w:pPr>
    </w:p>
    <w:p w14:paraId="3F5EA45C" w14:textId="77777777" w:rsidR="00B5234F" w:rsidRDefault="00E86B80" w:rsidP="00727F75">
      <w:pPr>
        <w:tabs>
          <w:tab w:val="left" w:pos="720"/>
          <w:tab w:val="left" w:pos="1440"/>
          <w:tab w:val="left" w:pos="2160"/>
          <w:tab w:val="left" w:pos="2880"/>
          <w:tab w:val="left" w:pos="3600"/>
        </w:tabs>
        <w:ind w:left="720"/>
        <w:rPr>
          <w:sz w:val="22"/>
          <w:szCs w:val="22"/>
        </w:rPr>
      </w:pPr>
      <w:r w:rsidRPr="00CB23F6">
        <w:rPr>
          <w:sz w:val="22"/>
          <w:szCs w:val="22"/>
        </w:rPr>
        <w:t>2</w:t>
      </w:r>
      <w:r w:rsidR="00B5234F">
        <w:rPr>
          <w:sz w:val="22"/>
          <w:szCs w:val="22"/>
        </w:rPr>
        <w:t>.</w:t>
      </w:r>
      <w:r w:rsidR="00B5234F">
        <w:rPr>
          <w:sz w:val="22"/>
          <w:szCs w:val="22"/>
        </w:rPr>
        <w:tab/>
      </w:r>
      <w:r w:rsidR="00156088" w:rsidRPr="00CB23F6">
        <w:rPr>
          <w:sz w:val="22"/>
          <w:szCs w:val="22"/>
        </w:rPr>
        <w:t>Subpoenas.</w:t>
      </w:r>
    </w:p>
    <w:p w14:paraId="2CD4231C" w14:textId="77777777" w:rsidR="00B5234F" w:rsidRDefault="00B5234F" w:rsidP="00CB23F6">
      <w:pPr>
        <w:tabs>
          <w:tab w:val="left" w:pos="720"/>
          <w:tab w:val="left" w:pos="1440"/>
          <w:tab w:val="left" w:pos="2160"/>
          <w:tab w:val="left" w:pos="2880"/>
          <w:tab w:val="left" w:pos="3600"/>
        </w:tabs>
        <w:ind w:left="720" w:firstLine="720"/>
        <w:rPr>
          <w:sz w:val="22"/>
          <w:szCs w:val="22"/>
        </w:rPr>
      </w:pPr>
    </w:p>
    <w:p w14:paraId="6153B0CD" w14:textId="77777777" w:rsidR="00B5234F" w:rsidRDefault="00156088" w:rsidP="00727F75">
      <w:pPr>
        <w:tabs>
          <w:tab w:val="left" w:pos="720"/>
          <w:tab w:val="left" w:pos="1440"/>
          <w:tab w:val="left" w:pos="2160"/>
          <w:tab w:val="left" w:pos="2880"/>
          <w:tab w:val="left" w:pos="3600"/>
        </w:tabs>
        <w:ind w:left="2160" w:hanging="720"/>
        <w:rPr>
          <w:sz w:val="22"/>
          <w:szCs w:val="22"/>
        </w:rPr>
      </w:pPr>
      <w:r w:rsidRPr="00CB23F6">
        <w:rPr>
          <w:sz w:val="22"/>
          <w:szCs w:val="22"/>
        </w:rPr>
        <w:t>A</w:t>
      </w:r>
      <w:r w:rsidR="00B5234F">
        <w:rPr>
          <w:sz w:val="22"/>
          <w:szCs w:val="22"/>
        </w:rPr>
        <w:t>.</w:t>
      </w:r>
      <w:r w:rsidR="00B5234F">
        <w:rPr>
          <w:sz w:val="22"/>
          <w:szCs w:val="22"/>
        </w:rPr>
        <w:tab/>
      </w:r>
      <w:r w:rsidRPr="00CB23F6">
        <w:rPr>
          <w:sz w:val="22"/>
          <w:szCs w:val="22"/>
        </w:rPr>
        <w:t>Right to issuance.</w:t>
      </w:r>
      <w:r w:rsidR="00E119DF" w:rsidRPr="00CB23F6">
        <w:rPr>
          <w:sz w:val="22"/>
          <w:szCs w:val="22"/>
        </w:rPr>
        <w:t xml:space="preserve"> </w:t>
      </w:r>
      <w:r w:rsidRPr="00CB23F6">
        <w:rPr>
          <w:sz w:val="22"/>
          <w:szCs w:val="22"/>
        </w:rPr>
        <w:t>A party has the right to the issuance of subpoena</w:t>
      </w:r>
      <w:r w:rsidR="00A7048C" w:rsidRPr="00CB23F6">
        <w:rPr>
          <w:sz w:val="22"/>
          <w:szCs w:val="22"/>
        </w:rPr>
        <w:t>s</w:t>
      </w:r>
      <w:r w:rsidRPr="00CB23F6">
        <w:rPr>
          <w:sz w:val="22"/>
          <w:szCs w:val="22"/>
        </w:rPr>
        <w:t xml:space="preserve"> in the name of the Secretary of State to require t</w:t>
      </w:r>
      <w:r w:rsidR="001F7157" w:rsidRPr="00CB23F6">
        <w:rPr>
          <w:sz w:val="22"/>
          <w:szCs w:val="22"/>
        </w:rPr>
        <w:t xml:space="preserve">he attendance and testimony of </w:t>
      </w:r>
      <w:r w:rsidRPr="00CB23F6">
        <w:rPr>
          <w:sz w:val="22"/>
          <w:szCs w:val="22"/>
        </w:rPr>
        <w:t>witnesses and the production of evidence relevant to any issue of fact at the hearing.</w:t>
      </w:r>
    </w:p>
    <w:p w14:paraId="62B29B30" w14:textId="77777777" w:rsidR="00B5234F" w:rsidRDefault="00B5234F" w:rsidP="00CB23F6">
      <w:pPr>
        <w:tabs>
          <w:tab w:val="left" w:pos="720"/>
          <w:tab w:val="left" w:pos="1440"/>
          <w:tab w:val="left" w:pos="2160"/>
          <w:tab w:val="left" w:pos="2880"/>
          <w:tab w:val="left" w:pos="3600"/>
        </w:tabs>
        <w:ind w:left="2160"/>
        <w:rPr>
          <w:sz w:val="22"/>
          <w:szCs w:val="22"/>
        </w:rPr>
      </w:pPr>
    </w:p>
    <w:p w14:paraId="78F85DCC" w14:textId="77777777" w:rsidR="00B5234F" w:rsidRDefault="00E86B80" w:rsidP="00727F75">
      <w:pPr>
        <w:tabs>
          <w:tab w:val="left" w:pos="720"/>
          <w:tab w:val="left" w:pos="1440"/>
          <w:tab w:val="left" w:pos="2160"/>
          <w:tab w:val="left" w:pos="2880"/>
          <w:tab w:val="left" w:pos="3600"/>
        </w:tabs>
        <w:ind w:left="2160" w:hanging="720"/>
        <w:rPr>
          <w:sz w:val="22"/>
          <w:szCs w:val="22"/>
        </w:rPr>
      </w:pPr>
      <w:r w:rsidRPr="00CB23F6">
        <w:rPr>
          <w:sz w:val="22"/>
          <w:szCs w:val="22"/>
        </w:rPr>
        <w:t>B</w:t>
      </w:r>
      <w:r w:rsidR="00B5234F">
        <w:rPr>
          <w:sz w:val="22"/>
          <w:szCs w:val="22"/>
        </w:rPr>
        <w:t>.</w:t>
      </w:r>
      <w:r w:rsidR="00B5234F">
        <w:rPr>
          <w:sz w:val="22"/>
          <w:szCs w:val="22"/>
        </w:rPr>
        <w:tab/>
      </w:r>
      <w:r w:rsidR="00156088" w:rsidRPr="00CB23F6">
        <w:rPr>
          <w:sz w:val="22"/>
          <w:szCs w:val="22"/>
        </w:rPr>
        <w:t>Petition to vacate or modify subpoena.</w:t>
      </w:r>
      <w:r w:rsidR="00E119DF" w:rsidRPr="00CB23F6">
        <w:rPr>
          <w:sz w:val="22"/>
          <w:szCs w:val="22"/>
        </w:rPr>
        <w:t xml:space="preserve"> </w:t>
      </w:r>
      <w:r w:rsidR="00156088" w:rsidRPr="00CB23F6">
        <w:rPr>
          <w:sz w:val="22"/>
          <w:szCs w:val="22"/>
        </w:rPr>
        <w:t>Any witness issued a subpoena may petition the Secretary of State to vacate or modify the subpoena.</w:t>
      </w:r>
      <w:r w:rsidR="00E119DF" w:rsidRPr="00CB23F6">
        <w:rPr>
          <w:sz w:val="22"/>
          <w:szCs w:val="22"/>
        </w:rPr>
        <w:t xml:space="preserve"> </w:t>
      </w:r>
      <w:r w:rsidR="00156088" w:rsidRPr="00CB23F6">
        <w:rPr>
          <w:sz w:val="22"/>
          <w:szCs w:val="22"/>
        </w:rPr>
        <w:t xml:space="preserve">The Secretary of State shall promptly give notice </w:t>
      </w:r>
      <w:r w:rsidR="00280336" w:rsidRPr="00CB23F6">
        <w:rPr>
          <w:sz w:val="22"/>
          <w:szCs w:val="22"/>
        </w:rPr>
        <w:t>of such petition</w:t>
      </w:r>
      <w:r w:rsidR="00280336" w:rsidRPr="00CB23F6">
        <w:rPr>
          <w:b/>
          <w:i/>
          <w:sz w:val="22"/>
          <w:szCs w:val="22"/>
        </w:rPr>
        <w:t xml:space="preserve"> </w:t>
      </w:r>
      <w:r w:rsidR="00156088" w:rsidRPr="00CB23F6">
        <w:rPr>
          <w:sz w:val="22"/>
          <w:szCs w:val="22"/>
        </w:rPr>
        <w:t>to the party who requested the issuance of the subpoena.</w:t>
      </w:r>
      <w:r w:rsidR="00E119DF" w:rsidRPr="00CB23F6">
        <w:rPr>
          <w:sz w:val="22"/>
          <w:szCs w:val="22"/>
        </w:rPr>
        <w:t xml:space="preserve"> </w:t>
      </w:r>
      <w:r w:rsidR="00156088" w:rsidRPr="00CB23F6">
        <w:rPr>
          <w:sz w:val="22"/>
          <w:szCs w:val="22"/>
        </w:rPr>
        <w:t>The Secretary of State may conduct an investigation as deemed necessary and appropriate.</w:t>
      </w:r>
      <w:r w:rsidR="00E119DF" w:rsidRPr="00CB23F6">
        <w:rPr>
          <w:sz w:val="22"/>
          <w:szCs w:val="22"/>
        </w:rPr>
        <w:t xml:space="preserve"> </w:t>
      </w:r>
      <w:r w:rsidR="00156088" w:rsidRPr="00CB23F6">
        <w:rPr>
          <w:sz w:val="22"/>
          <w:szCs w:val="22"/>
        </w:rPr>
        <w:t>The Secretary of State may, to protect a person subject to or affected by the subpoena, vacate or modify the subpoena or, if the party in whose behalf the subpoena is issued shows a substantial need fo</w:t>
      </w:r>
      <w:r w:rsidR="007A61DC" w:rsidRPr="00CB23F6">
        <w:rPr>
          <w:sz w:val="22"/>
          <w:szCs w:val="22"/>
        </w:rPr>
        <w:t>r</w:t>
      </w:r>
      <w:r w:rsidR="00156088" w:rsidRPr="00CB23F6">
        <w:rPr>
          <w:sz w:val="22"/>
          <w:szCs w:val="22"/>
        </w:rPr>
        <w:t xml:space="preserve"> the testimony </w:t>
      </w:r>
      <w:r w:rsidR="007A61DC" w:rsidRPr="00CB23F6">
        <w:rPr>
          <w:sz w:val="22"/>
          <w:szCs w:val="22"/>
        </w:rPr>
        <w:t>or material that cannot otherwise be met without undue hardship and assures that the person to whom the subpoena is issued will be reasonably compensated, the Secretary of State may order appearance or production only upon specified conditions.</w:t>
      </w:r>
    </w:p>
    <w:p w14:paraId="6B334162" w14:textId="77777777" w:rsidR="00B5234F" w:rsidRDefault="00B5234F" w:rsidP="00CB23F6">
      <w:pPr>
        <w:tabs>
          <w:tab w:val="left" w:pos="720"/>
          <w:tab w:val="left" w:pos="1440"/>
          <w:tab w:val="left" w:pos="2160"/>
          <w:tab w:val="left" w:pos="2880"/>
          <w:tab w:val="left" w:pos="3600"/>
        </w:tabs>
        <w:ind w:left="2160"/>
        <w:rPr>
          <w:sz w:val="22"/>
          <w:szCs w:val="22"/>
        </w:rPr>
      </w:pPr>
    </w:p>
    <w:p w14:paraId="28604A8F" w14:textId="77777777" w:rsidR="00B5234F" w:rsidRDefault="004D538B" w:rsidP="00727F75">
      <w:pPr>
        <w:tabs>
          <w:tab w:val="left" w:pos="720"/>
          <w:tab w:val="left" w:pos="1440"/>
          <w:tab w:val="left" w:pos="2160"/>
          <w:tab w:val="left" w:pos="2880"/>
          <w:tab w:val="left" w:pos="3600"/>
        </w:tabs>
        <w:ind w:left="2880" w:hanging="720"/>
        <w:rPr>
          <w:sz w:val="22"/>
          <w:szCs w:val="22"/>
        </w:rPr>
      </w:pPr>
      <w:r w:rsidRPr="00CB23F6">
        <w:rPr>
          <w:sz w:val="22"/>
          <w:szCs w:val="22"/>
        </w:rPr>
        <w:t>(1</w:t>
      </w:r>
      <w:r w:rsidR="00B5234F">
        <w:rPr>
          <w:sz w:val="22"/>
          <w:szCs w:val="22"/>
        </w:rPr>
        <w:t>)</w:t>
      </w:r>
      <w:r w:rsidR="00B5234F">
        <w:rPr>
          <w:sz w:val="22"/>
          <w:szCs w:val="22"/>
        </w:rPr>
        <w:tab/>
      </w:r>
      <w:r w:rsidRPr="00CB23F6">
        <w:rPr>
          <w:sz w:val="22"/>
          <w:szCs w:val="22"/>
        </w:rPr>
        <w:t>Factors to be considered in deciding petitions.</w:t>
      </w:r>
      <w:r w:rsidR="00E119DF" w:rsidRPr="00CB23F6">
        <w:rPr>
          <w:sz w:val="22"/>
          <w:szCs w:val="22"/>
        </w:rPr>
        <w:t xml:space="preserve"> </w:t>
      </w:r>
      <w:r w:rsidRPr="00CB23F6">
        <w:rPr>
          <w:sz w:val="22"/>
          <w:szCs w:val="22"/>
        </w:rPr>
        <w:t>In addition to any other applicable statutory provisions, the Secretary of State shall consider the following factors when deciding to vacate or modify subpoenas:</w:t>
      </w:r>
    </w:p>
    <w:p w14:paraId="11191077" w14:textId="77777777" w:rsidR="00B5234F" w:rsidRDefault="00B5234F" w:rsidP="00CB23F6">
      <w:pPr>
        <w:tabs>
          <w:tab w:val="left" w:pos="720"/>
          <w:tab w:val="left" w:pos="1440"/>
          <w:tab w:val="left" w:pos="2160"/>
          <w:tab w:val="left" w:pos="2880"/>
          <w:tab w:val="left" w:pos="3600"/>
        </w:tabs>
        <w:ind w:left="2880"/>
        <w:rPr>
          <w:sz w:val="22"/>
          <w:szCs w:val="22"/>
        </w:rPr>
      </w:pPr>
    </w:p>
    <w:p w14:paraId="099967C5" w14:textId="77777777" w:rsidR="00B5234F" w:rsidRDefault="00E86B80" w:rsidP="00727F75">
      <w:pPr>
        <w:tabs>
          <w:tab w:val="left" w:pos="720"/>
          <w:tab w:val="left" w:pos="1440"/>
          <w:tab w:val="left" w:pos="2160"/>
          <w:tab w:val="left" w:pos="2880"/>
          <w:tab w:val="left" w:pos="3600"/>
        </w:tabs>
        <w:ind w:left="3600" w:hanging="720"/>
        <w:rPr>
          <w:sz w:val="22"/>
          <w:szCs w:val="22"/>
        </w:rPr>
      </w:pPr>
      <w:r w:rsidRPr="00CB23F6">
        <w:rPr>
          <w:sz w:val="22"/>
          <w:szCs w:val="22"/>
        </w:rPr>
        <w:t>(a</w:t>
      </w:r>
      <w:r w:rsidR="00B5234F">
        <w:rPr>
          <w:sz w:val="22"/>
          <w:szCs w:val="22"/>
        </w:rPr>
        <w:t>)</w:t>
      </w:r>
      <w:r w:rsidR="00B5234F">
        <w:rPr>
          <w:sz w:val="22"/>
          <w:szCs w:val="22"/>
        </w:rPr>
        <w:tab/>
      </w:r>
      <w:r w:rsidR="001F7157" w:rsidRPr="00CB23F6">
        <w:rPr>
          <w:sz w:val="22"/>
          <w:szCs w:val="22"/>
        </w:rPr>
        <w:t>w</w:t>
      </w:r>
      <w:r w:rsidR="00CA59AD" w:rsidRPr="00CB23F6">
        <w:rPr>
          <w:sz w:val="22"/>
          <w:szCs w:val="22"/>
        </w:rPr>
        <w:t>hether the information sought by the subpoena is relevant to the proce</w:t>
      </w:r>
      <w:r w:rsidR="00D92524" w:rsidRPr="00CB23F6">
        <w:rPr>
          <w:sz w:val="22"/>
          <w:szCs w:val="22"/>
        </w:rPr>
        <w:t>e</w:t>
      </w:r>
      <w:r w:rsidR="00CA59AD" w:rsidRPr="00CB23F6">
        <w:rPr>
          <w:sz w:val="22"/>
          <w:szCs w:val="22"/>
        </w:rPr>
        <w:t>ding;</w:t>
      </w:r>
    </w:p>
    <w:p w14:paraId="5D2EAF6E" w14:textId="77777777" w:rsidR="00B5234F" w:rsidRDefault="00B5234F" w:rsidP="00727F75">
      <w:pPr>
        <w:tabs>
          <w:tab w:val="left" w:pos="720"/>
          <w:tab w:val="left" w:pos="1440"/>
          <w:tab w:val="left" w:pos="2160"/>
          <w:tab w:val="left" w:pos="2880"/>
          <w:tab w:val="left" w:pos="3600"/>
        </w:tabs>
        <w:ind w:left="3600" w:hanging="720"/>
        <w:rPr>
          <w:sz w:val="22"/>
          <w:szCs w:val="22"/>
        </w:rPr>
      </w:pPr>
    </w:p>
    <w:p w14:paraId="630CF802" w14:textId="77777777" w:rsidR="00B5234F" w:rsidRDefault="00E86B80" w:rsidP="00727F75">
      <w:pPr>
        <w:tabs>
          <w:tab w:val="left" w:pos="720"/>
          <w:tab w:val="left" w:pos="1440"/>
          <w:tab w:val="left" w:pos="2160"/>
          <w:tab w:val="left" w:pos="2880"/>
          <w:tab w:val="left" w:pos="3600"/>
        </w:tabs>
        <w:ind w:left="3600" w:hanging="720"/>
        <w:rPr>
          <w:sz w:val="22"/>
          <w:szCs w:val="22"/>
        </w:rPr>
      </w:pPr>
      <w:r w:rsidRPr="00CB23F6">
        <w:rPr>
          <w:sz w:val="22"/>
          <w:szCs w:val="22"/>
        </w:rPr>
        <w:t>(b</w:t>
      </w:r>
      <w:r w:rsidR="00B5234F">
        <w:rPr>
          <w:sz w:val="22"/>
          <w:szCs w:val="22"/>
        </w:rPr>
        <w:t>)</w:t>
      </w:r>
      <w:r w:rsidR="00B5234F">
        <w:rPr>
          <w:sz w:val="22"/>
          <w:szCs w:val="22"/>
        </w:rPr>
        <w:tab/>
      </w:r>
      <w:r w:rsidR="00CA7422" w:rsidRPr="00CB23F6">
        <w:rPr>
          <w:sz w:val="22"/>
          <w:szCs w:val="22"/>
        </w:rPr>
        <w:t xml:space="preserve">whether the subpoena allows a reasonable time for </w:t>
      </w:r>
      <w:r w:rsidRPr="00CB23F6">
        <w:rPr>
          <w:sz w:val="22"/>
          <w:szCs w:val="22"/>
        </w:rPr>
        <w:t>c</w:t>
      </w:r>
      <w:r w:rsidR="00CA7422" w:rsidRPr="00CB23F6">
        <w:rPr>
          <w:sz w:val="22"/>
          <w:szCs w:val="22"/>
        </w:rPr>
        <w:t>ompliance;</w:t>
      </w:r>
    </w:p>
    <w:p w14:paraId="039357E5" w14:textId="77777777" w:rsidR="00B5234F" w:rsidRDefault="00B5234F" w:rsidP="00727F75">
      <w:pPr>
        <w:tabs>
          <w:tab w:val="left" w:pos="720"/>
          <w:tab w:val="left" w:pos="1440"/>
          <w:tab w:val="left" w:pos="2160"/>
          <w:tab w:val="left" w:pos="2880"/>
          <w:tab w:val="left" w:pos="3600"/>
        </w:tabs>
        <w:ind w:left="3600" w:hanging="720"/>
        <w:rPr>
          <w:sz w:val="22"/>
          <w:szCs w:val="22"/>
        </w:rPr>
      </w:pPr>
    </w:p>
    <w:p w14:paraId="469FA6A3" w14:textId="77777777" w:rsidR="00B5234F" w:rsidRDefault="00E86B80" w:rsidP="00727F75">
      <w:pPr>
        <w:tabs>
          <w:tab w:val="left" w:pos="720"/>
          <w:tab w:val="left" w:pos="1440"/>
          <w:tab w:val="left" w:pos="2160"/>
          <w:tab w:val="left" w:pos="2880"/>
          <w:tab w:val="left" w:pos="3600"/>
        </w:tabs>
        <w:ind w:left="3600" w:hanging="720"/>
        <w:rPr>
          <w:sz w:val="22"/>
          <w:szCs w:val="22"/>
        </w:rPr>
      </w:pPr>
      <w:r w:rsidRPr="00CB23F6">
        <w:rPr>
          <w:sz w:val="22"/>
          <w:szCs w:val="22"/>
        </w:rPr>
        <w:t>(c</w:t>
      </w:r>
      <w:r w:rsidR="00B5234F">
        <w:rPr>
          <w:sz w:val="22"/>
          <w:szCs w:val="22"/>
        </w:rPr>
        <w:t>)</w:t>
      </w:r>
      <w:r w:rsidR="00B5234F">
        <w:rPr>
          <w:sz w:val="22"/>
          <w:szCs w:val="22"/>
        </w:rPr>
        <w:tab/>
      </w:r>
      <w:r w:rsidR="00556055" w:rsidRPr="00CB23F6">
        <w:rPr>
          <w:sz w:val="22"/>
          <w:szCs w:val="22"/>
        </w:rPr>
        <w:t xml:space="preserve">whether the subpoena requires a person to incur </w:t>
      </w:r>
      <w:r w:rsidR="00B96838" w:rsidRPr="00CB23F6">
        <w:rPr>
          <w:sz w:val="22"/>
          <w:szCs w:val="22"/>
        </w:rPr>
        <w:t>a subs</w:t>
      </w:r>
      <w:r w:rsidR="00F52EAE" w:rsidRPr="00CB23F6">
        <w:rPr>
          <w:sz w:val="22"/>
          <w:szCs w:val="22"/>
        </w:rPr>
        <w:t>tantial expense to</w:t>
      </w:r>
      <w:r w:rsidRPr="00CB23F6">
        <w:rPr>
          <w:sz w:val="22"/>
          <w:szCs w:val="22"/>
        </w:rPr>
        <w:t xml:space="preserve"> </w:t>
      </w:r>
      <w:r w:rsidR="00B96838" w:rsidRPr="00CB23F6">
        <w:rPr>
          <w:sz w:val="22"/>
          <w:szCs w:val="22"/>
        </w:rPr>
        <w:t>travel</w:t>
      </w:r>
      <w:r w:rsidR="00F52EAE" w:rsidRPr="00CB23F6">
        <w:rPr>
          <w:sz w:val="22"/>
          <w:szCs w:val="22"/>
        </w:rPr>
        <w:t xml:space="preserve"> </w:t>
      </w:r>
      <w:r w:rsidR="00556055" w:rsidRPr="00CB23F6">
        <w:rPr>
          <w:sz w:val="22"/>
          <w:szCs w:val="22"/>
        </w:rPr>
        <w:t xml:space="preserve">more than </w:t>
      </w:r>
      <w:r w:rsidR="00BF6DB1" w:rsidRPr="00CB23F6">
        <w:rPr>
          <w:sz w:val="22"/>
          <w:szCs w:val="22"/>
        </w:rPr>
        <w:t>one hundred</w:t>
      </w:r>
      <w:r w:rsidR="00556055" w:rsidRPr="00CB23F6">
        <w:rPr>
          <w:sz w:val="22"/>
          <w:szCs w:val="22"/>
        </w:rPr>
        <w:t xml:space="preserve"> miles one way to attend the hearing;</w:t>
      </w:r>
    </w:p>
    <w:p w14:paraId="75C888C3" w14:textId="77777777" w:rsidR="00B5234F" w:rsidRDefault="00B5234F" w:rsidP="00727F75">
      <w:pPr>
        <w:tabs>
          <w:tab w:val="left" w:pos="720"/>
          <w:tab w:val="left" w:pos="1440"/>
          <w:tab w:val="left" w:pos="2160"/>
          <w:tab w:val="left" w:pos="2880"/>
          <w:tab w:val="left" w:pos="3600"/>
        </w:tabs>
        <w:ind w:left="3600" w:hanging="720"/>
        <w:rPr>
          <w:sz w:val="22"/>
          <w:szCs w:val="22"/>
        </w:rPr>
      </w:pPr>
    </w:p>
    <w:p w14:paraId="2933A0F8" w14:textId="77777777" w:rsidR="00B5234F" w:rsidRDefault="00E86B80" w:rsidP="00727F75">
      <w:pPr>
        <w:tabs>
          <w:tab w:val="left" w:pos="720"/>
          <w:tab w:val="left" w:pos="1440"/>
          <w:tab w:val="left" w:pos="2160"/>
          <w:tab w:val="left" w:pos="2880"/>
          <w:tab w:val="left" w:pos="3600"/>
        </w:tabs>
        <w:ind w:left="3600" w:hanging="720"/>
        <w:rPr>
          <w:sz w:val="22"/>
          <w:szCs w:val="22"/>
        </w:rPr>
      </w:pPr>
      <w:r w:rsidRPr="00CB23F6">
        <w:rPr>
          <w:sz w:val="22"/>
          <w:szCs w:val="22"/>
        </w:rPr>
        <w:t>(d</w:t>
      </w:r>
      <w:r w:rsidR="00B5234F">
        <w:rPr>
          <w:sz w:val="22"/>
          <w:szCs w:val="22"/>
        </w:rPr>
        <w:t>)</w:t>
      </w:r>
      <w:r w:rsidR="00B5234F">
        <w:rPr>
          <w:sz w:val="22"/>
          <w:szCs w:val="22"/>
        </w:rPr>
        <w:tab/>
      </w:r>
      <w:r w:rsidR="00556055" w:rsidRPr="00CB23F6">
        <w:rPr>
          <w:sz w:val="22"/>
          <w:szCs w:val="22"/>
        </w:rPr>
        <w:t>whether the subpoena requires disclosure o</w:t>
      </w:r>
      <w:r w:rsidR="00F52EAE" w:rsidRPr="00CB23F6">
        <w:rPr>
          <w:sz w:val="22"/>
          <w:szCs w:val="22"/>
        </w:rPr>
        <w:t>f privileged or other protected</w:t>
      </w:r>
      <w:r w:rsidRPr="00CB23F6">
        <w:rPr>
          <w:sz w:val="22"/>
          <w:szCs w:val="22"/>
        </w:rPr>
        <w:t xml:space="preserve"> </w:t>
      </w:r>
      <w:r w:rsidR="00556055" w:rsidRPr="00CB23F6">
        <w:rPr>
          <w:sz w:val="22"/>
          <w:szCs w:val="22"/>
        </w:rPr>
        <w:t>matter and no exception or waiver applies;</w:t>
      </w:r>
    </w:p>
    <w:p w14:paraId="3CB314F3" w14:textId="77777777" w:rsidR="00B5234F" w:rsidRDefault="00B5234F" w:rsidP="00727F75">
      <w:pPr>
        <w:tabs>
          <w:tab w:val="left" w:pos="720"/>
          <w:tab w:val="left" w:pos="1440"/>
          <w:tab w:val="left" w:pos="2160"/>
          <w:tab w:val="left" w:pos="2880"/>
          <w:tab w:val="left" w:pos="3600"/>
        </w:tabs>
        <w:ind w:left="3600" w:hanging="720"/>
        <w:rPr>
          <w:sz w:val="22"/>
          <w:szCs w:val="22"/>
        </w:rPr>
      </w:pPr>
    </w:p>
    <w:p w14:paraId="3D37735D" w14:textId="77777777" w:rsidR="00B5234F" w:rsidRDefault="00E86B80" w:rsidP="00727F75">
      <w:pPr>
        <w:tabs>
          <w:tab w:val="left" w:pos="720"/>
          <w:tab w:val="left" w:pos="1440"/>
          <w:tab w:val="left" w:pos="2160"/>
          <w:tab w:val="left" w:pos="2880"/>
          <w:tab w:val="left" w:pos="3600"/>
        </w:tabs>
        <w:ind w:left="3600" w:hanging="720"/>
        <w:rPr>
          <w:sz w:val="22"/>
          <w:szCs w:val="22"/>
        </w:rPr>
      </w:pPr>
      <w:r w:rsidRPr="00CB23F6">
        <w:rPr>
          <w:sz w:val="22"/>
          <w:szCs w:val="22"/>
        </w:rPr>
        <w:t>(e</w:t>
      </w:r>
      <w:r w:rsidR="00B5234F">
        <w:rPr>
          <w:sz w:val="22"/>
          <w:szCs w:val="22"/>
        </w:rPr>
        <w:t>)</w:t>
      </w:r>
      <w:r w:rsidR="00B5234F">
        <w:rPr>
          <w:sz w:val="22"/>
          <w:szCs w:val="22"/>
        </w:rPr>
        <w:tab/>
      </w:r>
      <w:r w:rsidR="001F7157" w:rsidRPr="00CB23F6">
        <w:rPr>
          <w:sz w:val="22"/>
          <w:szCs w:val="22"/>
        </w:rPr>
        <w:t xml:space="preserve">whether </w:t>
      </w:r>
      <w:r w:rsidR="00556055" w:rsidRPr="00CB23F6">
        <w:rPr>
          <w:sz w:val="22"/>
          <w:szCs w:val="22"/>
        </w:rPr>
        <w:t>the subpoena requires disclosure of a trade secret or other confidential research, development, or commercial information; and</w:t>
      </w:r>
    </w:p>
    <w:p w14:paraId="13517C66" w14:textId="77777777" w:rsidR="00B5234F" w:rsidRDefault="00B5234F" w:rsidP="00727F75">
      <w:pPr>
        <w:tabs>
          <w:tab w:val="left" w:pos="720"/>
          <w:tab w:val="left" w:pos="1440"/>
          <w:tab w:val="left" w:pos="2160"/>
          <w:tab w:val="left" w:pos="2880"/>
          <w:tab w:val="left" w:pos="3600"/>
        </w:tabs>
        <w:ind w:left="3600" w:hanging="720"/>
        <w:rPr>
          <w:sz w:val="22"/>
          <w:szCs w:val="22"/>
        </w:rPr>
      </w:pPr>
    </w:p>
    <w:p w14:paraId="381DFEB7" w14:textId="77777777" w:rsidR="00B5234F" w:rsidRDefault="00E86B80" w:rsidP="00727F75">
      <w:pPr>
        <w:tabs>
          <w:tab w:val="left" w:pos="720"/>
          <w:tab w:val="left" w:pos="1440"/>
          <w:tab w:val="left" w:pos="2160"/>
          <w:tab w:val="left" w:pos="2880"/>
          <w:tab w:val="left" w:pos="3600"/>
        </w:tabs>
        <w:ind w:left="3600" w:hanging="720"/>
        <w:rPr>
          <w:sz w:val="22"/>
          <w:szCs w:val="22"/>
        </w:rPr>
      </w:pPr>
      <w:r w:rsidRPr="00CB23F6">
        <w:rPr>
          <w:sz w:val="22"/>
          <w:szCs w:val="22"/>
        </w:rPr>
        <w:t>(f</w:t>
      </w:r>
      <w:r w:rsidR="00B5234F">
        <w:rPr>
          <w:sz w:val="22"/>
          <w:szCs w:val="22"/>
        </w:rPr>
        <w:t>)</w:t>
      </w:r>
      <w:r w:rsidR="00B5234F">
        <w:rPr>
          <w:sz w:val="22"/>
          <w:szCs w:val="22"/>
        </w:rPr>
        <w:tab/>
      </w:r>
      <w:r w:rsidR="00556055" w:rsidRPr="00CB23F6">
        <w:rPr>
          <w:sz w:val="22"/>
          <w:szCs w:val="22"/>
        </w:rPr>
        <w:t xml:space="preserve">whether the subpoena subjects a person to undue </w:t>
      </w:r>
      <w:r w:rsidR="001F2C29" w:rsidRPr="00CB23F6">
        <w:rPr>
          <w:sz w:val="22"/>
          <w:szCs w:val="22"/>
        </w:rPr>
        <w:t>b</w:t>
      </w:r>
      <w:r w:rsidR="00556055" w:rsidRPr="00CB23F6">
        <w:rPr>
          <w:sz w:val="22"/>
          <w:szCs w:val="22"/>
        </w:rPr>
        <w:t>urden.</w:t>
      </w:r>
    </w:p>
    <w:p w14:paraId="71C18C04" w14:textId="77777777" w:rsidR="00B5234F" w:rsidRDefault="00B5234F" w:rsidP="00CB23F6">
      <w:pPr>
        <w:tabs>
          <w:tab w:val="left" w:pos="720"/>
          <w:tab w:val="left" w:pos="1440"/>
          <w:tab w:val="left" w:pos="2160"/>
          <w:tab w:val="left" w:pos="2880"/>
          <w:tab w:val="left" w:pos="3600"/>
        </w:tabs>
        <w:ind w:left="3600"/>
        <w:rPr>
          <w:sz w:val="22"/>
          <w:szCs w:val="22"/>
        </w:rPr>
      </w:pPr>
    </w:p>
    <w:p w14:paraId="292577FB" w14:textId="77777777" w:rsidR="00727F75" w:rsidRDefault="00727F75" w:rsidP="00CB23F6">
      <w:pPr>
        <w:tabs>
          <w:tab w:val="left" w:pos="720"/>
          <w:tab w:val="left" w:pos="1440"/>
          <w:tab w:val="left" w:pos="2160"/>
          <w:tab w:val="left" w:pos="2880"/>
          <w:tab w:val="left" w:pos="3600"/>
        </w:tabs>
        <w:ind w:left="3600"/>
        <w:rPr>
          <w:sz w:val="22"/>
          <w:szCs w:val="22"/>
        </w:rPr>
      </w:pPr>
    </w:p>
    <w:p w14:paraId="1D789BD9" w14:textId="77777777" w:rsidR="00B5234F" w:rsidRDefault="00E2704B" w:rsidP="001F78FB">
      <w:pPr>
        <w:pStyle w:val="Style1"/>
      </w:pPr>
      <w:r w:rsidRPr="00CB23F6">
        <w:t xml:space="preserve">SECTION </w:t>
      </w:r>
      <w:r w:rsidR="00CA59AD" w:rsidRPr="00CB23F6">
        <w:t>10</w:t>
      </w:r>
      <w:r w:rsidR="00B5234F">
        <w:t>.</w:t>
      </w:r>
      <w:r w:rsidR="00B5234F">
        <w:tab/>
      </w:r>
      <w:r w:rsidR="00556055" w:rsidRPr="00CB23F6">
        <w:t xml:space="preserve">Conduct of </w:t>
      </w:r>
      <w:r w:rsidR="00D3138E" w:rsidRPr="00CB23F6">
        <w:t>h</w:t>
      </w:r>
      <w:r w:rsidR="00556055" w:rsidRPr="00CB23F6">
        <w:t>earings.</w:t>
      </w:r>
    </w:p>
    <w:p w14:paraId="36FF8822" w14:textId="77777777" w:rsidR="00B5234F" w:rsidRDefault="00B5234F" w:rsidP="00CB23F6">
      <w:pPr>
        <w:tabs>
          <w:tab w:val="left" w:pos="720"/>
          <w:tab w:val="left" w:pos="1440"/>
          <w:tab w:val="left" w:pos="2160"/>
          <w:tab w:val="left" w:pos="2880"/>
          <w:tab w:val="left" w:pos="3600"/>
        </w:tabs>
        <w:rPr>
          <w:b/>
          <w:sz w:val="22"/>
          <w:szCs w:val="22"/>
        </w:rPr>
      </w:pPr>
    </w:p>
    <w:p w14:paraId="041651F4" w14:textId="77777777" w:rsidR="00B5234F" w:rsidRDefault="00E86B80" w:rsidP="00727F75">
      <w:pPr>
        <w:tabs>
          <w:tab w:val="left" w:pos="720"/>
          <w:tab w:val="left" w:pos="1440"/>
          <w:tab w:val="left" w:pos="2160"/>
          <w:tab w:val="left" w:pos="2880"/>
          <w:tab w:val="left" w:pos="3600"/>
        </w:tabs>
        <w:ind w:left="720"/>
        <w:rPr>
          <w:sz w:val="22"/>
          <w:szCs w:val="22"/>
        </w:rPr>
      </w:pPr>
      <w:r w:rsidRPr="00CB23F6">
        <w:rPr>
          <w:sz w:val="22"/>
          <w:szCs w:val="22"/>
        </w:rPr>
        <w:t>1</w:t>
      </w:r>
      <w:r w:rsidR="00B5234F">
        <w:rPr>
          <w:sz w:val="22"/>
          <w:szCs w:val="22"/>
        </w:rPr>
        <w:t>.</w:t>
      </w:r>
      <w:r w:rsidR="00B5234F">
        <w:rPr>
          <w:sz w:val="22"/>
          <w:szCs w:val="22"/>
        </w:rPr>
        <w:tab/>
      </w:r>
      <w:r w:rsidR="00556055" w:rsidRPr="00CB23F6">
        <w:rPr>
          <w:sz w:val="22"/>
          <w:szCs w:val="22"/>
        </w:rPr>
        <w:t>Hearings shall be scheduled by the Secretary of State without undue delay.</w:t>
      </w:r>
    </w:p>
    <w:p w14:paraId="6752A9B2" w14:textId="77777777" w:rsidR="00B5234F" w:rsidRDefault="00B5234F" w:rsidP="00727F75">
      <w:pPr>
        <w:tabs>
          <w:tab w:val="left" w:pos="720"/>
          <w:tab w:val="left" w:pos="1440"/>
          <w:tab w:val="left" w:pos="2160"/>
          <w:tab w:val="left" w:pos="2880"/>
          <w:tab w:val="left" w:pos="3600"/>
        </w:tabs>
        <w:ind w:left="720"/>
        <w:rPr>
          <w:sz w:val="22"/>
          <w:szCs w:val="22"/>
        </w:rPr>
      </w:pPr>
    </w:p>
    <w:p w14:paraId="69450A5F" w14:textId="77777777" w:rsidR="00B5234F" w:rsidRDefault="00E86B80" w:rsidP="00727F75">
      <w:pPr>
        <w:tabs>
          <w:tab w:val="left" w:pos="720"/>
          <w:tab w:val="left" w:pos="1440"/>
          <w:tab w:val="left" w:pos="2160"/>
          <w:tab w:val="left" w:pos="2880"/>
          <w:tab w:val="left" w:pos="3600"/>
        </w:tabs>
        <w:ind w:left="1440" w:hanging="720"/>
        <w:rPr>
          <w:sz w:val="22"/>
          <w:szCs w:val="22"/>
        </w:rPr>
      </w:pPr>
      <w:r w:rsidRPr="00CB23F6">
        <w:rPr>
          <w:sz w:val="22"/>
          <w:szCs w:val="22"/>
        </w:rPr>
        <w:t>2</w:t>
      </w:r>
      <w:r w:rsidR="00B5234F">
        <w:rPr>
          <w:sz w:val="22"/>
          <w:szCs w:val="22"/>
        </w:rPr>
        <w:t>.</w:t>
      </w:r>
      <w:r w:rsidR="00B5234F">
        <w:rPr>
          <w:sz w:val="22"/>
          <w:szCs w:val="22"/>
        </w:rPr>
        <w:tab/>
      </w:r>
      <w:r w:rsidR="001F7157" w:rsidRPr="00CB23F6">
        <w:rPr>
          <w:sz w:val="22"/>
          <w:szCs w:val="22"/>
        </w:rPr>
        <w:t>The Hearing E</w:t>
      </w:r>
      <w:r w:rsidR="00556055" w:rsidRPr="00CB23F6">
        <w:rPr>
          <w:sz w:val="22"/>
          <w:szCs w:val="22"/>
        </w:rPr>
        <w:t>xaminer shall have full and exclusive control of the conduct of the hearing.</w:t>
      </w:r>
      <w:r w:rsidR="00E119DF" w:rsidRPr="00CB23F6">
        <w:rPr>
          <w:sz w:val="22"/>
          <w:szCs w:val="22"/>
        </w:rPr>
        <w:t xml:space="preserve"> </w:t>
      </w:r>
      <w:r w:rsidR="00556055" w:rsidRPr="00CB23F6">
        <w:rPr>
          <w:sz w:val="22"/>
          <w:szCs w:val="22"/>
        </w:rPr>
        <w:t>In cases of disorder or refusal to comply with the rules of the hearing or orders of the</w:t>
      </w:r>
      <w:r w:rsidRPr="00CB23F6">
        <w:rPr>
          <w:sz w:val="22"/>
          <w:szCs w:val="22"/>
        </w:rPr>
        <w:t xml:space="preserve"> </w:t>
      </w:r>
      <w:r w:rsidR="001F7157" w:rsidRPr="00CB23F6">
        <w:rPr>
          <w:sz w:val="22"/>
          <w:szCs w:val="22"/>
        </w:rPr>
        <w:t>Hearing Examiner, the Hearing E</w:t>
      </w:r>
      <w:r w:rsidR="00556055" w:rsidRPr="00CB23F6">
        <w:rPr>
          <w:sz w:val="22"/>
          <w:szCs w:val="22"/>
        </w:rPr>
        <w:t>xaminer shall use reasonabl</w:t>
      </w:r>
      <w:r w:rsidRPr="00CB23F6">
        <w:rPr>
          <w:sz w:val="22"/>
          <w:szCs w:val="22"/>
        </w:rPr>
        <w:t>e means to control the hearing.</w:t>
      </w:r>
      <w:r w:rsidR="00E119DF" w:rsidRPr="00CB23F6">
        <w:rPr>
          <w:sz w:val="22"/>
          <w:szCs w:val="22"/>
        </w:rPr>
        <w:t xml:space="preserve"> </w:t>
      </w:r>
      <w:r w:rsidR="00556055" w:rsidRPr="00CB23F6">
        <w:rPr>
          <w:sz w:val="22"/>
          <w:szCs w:val="22"/>
        </w:rPr>
        <w:t xml:space="preserve">Parties, representatives, and witnesses shall not engage in bitter exchanges, vulgarities, or abuse or make offensive or </w:t>
      </w:r>
      <w:r w:rsidR="00BF150F" w:rsidRPr="00CB23F6">
        <w:rPr>
          <w:sz w:val="22"/>
          <w:szCs w:val="22"/>
        </w:rPr>
        <w:t>insulting comments.</w:t>
      </w:r>
      <w:r w:rsidR="00E119DF" w:rsidRPr="00CB23F6">
        <w:rPr>
          <w:sz w:val="22"/>
          <w:szCs w:val="22"/>
        </w:rPr>
        <w:t xml:space="preserve"> </w:t>
      </w:r>
      <w:r w:rsidR="001F7157" w:rsidRPr="00CB23F6">
        <w:rPr>
          <w:sz w:val="22"/>
          <w:szCs w:val="22"/>
        </w:rPr>
        <w:t>When such conduct occurs, the H</w:t>
      </w:r>
      <w:r w:rsidR="00BF150F" w:rsidRPr="00CB23F6">
        <w:rPr>
          <w:sz w:val="22"/>
          <w:szCs w:val="22"/>
        </w:rPr>
        <w:t xml:space="preserve">earing </w:t>
      </w:r>
      <w:r w:rsidR="001F7157" w:rsidRPr="00CB23F6">
        <w:rPr>
          <w:sz w:val="22"/>
          <w:szCs w:val="22"/>
        </w:rPr>
        <w:t>E</w:t>
      </w:r>
      <w:r w:rsidR="00BF150F" w:rsidRPr="00CB23F6">
        <w:rPr>
          <w:sz w:val="22"/>
          <w:szCs w:val="22"/>
        </w:rPr>
        <w:t>xaminer shall admonish the offender, reminding the person that such behavior does not contribute to a fair hearing and impedes the orderly disposition of a case.</w:t>
      </w:r>
      <w:r w:rsidR="00E119DF" w:rsidRPr="00CB23F6">
        <w:rPr>
          <w:sz w:val="22"/>
          <w:szCs w:val="22"/>
        </w:rPr>
        <w:t xml:space="preserve"> </w:t>
      </w:r>
      <w:r w:rsidR="00BF150F" w:rsidRPr="00CB23F6">
        <w:rPr>
          <w:sz w:val="22"/>
          <w:szCs w:val="22"/>
        </w:rPr>
        <w:t xml:space="preserve">If the offense </w:t>
      </w:r>
      <w:r w:rsidRPr="00CB23F6">
        <w:rPr>
          <w:sz w:val="22"/>
          <w:szCs w:val="22"/>
        </w:rPr>
        <w:t xml:space="preserve">is </w:t>
      </w:r>
      <w:r w:rsidR="00BF150F" w:rsidRPr="00CB23F6">
        <w:rPr>
          <w:sz w:val="22"/>
          <w:szCs w:val="22"/>
        </w:rPr>
        <w:t>repeated and further adm</w:t>
      </w:r>
      <w:r w:rsidR="001F7157" w:rsidRPr="00CB23F6">
        <w:rPr>
          <w:sz w:val="22"/>
          <w:szCs w:val="22"/>
        </w:rPr>
        <w:t>onition appears fruitless, the Hearing E</w:t>
      </w:r>
      <w:r w:rsidR="00BF150F" w:rsidRPr="00CB23F6">
        <w:rPr>
          <w:sz w:val="22"/>
          <w:szCs w:val="22"/>
        </w:rPr>
        <w:t>xaminer shall exclude a disorderly person from the hearing.</w:t>
      </w:r>
      <w:r w:rsidR="00E119DF" w:rsidRPr="00CB23F6">
        <w:rPr>
          <w:sz w:val="22"/>
          <w:szCs w:val="22"/>
        </w:rPr>
        <w:t xml:space="preserve"> </w:t>
      </w:r>
      <w:r w:rsidR="00BF150F" w:rsidRPr="00CB23F6">
        <w:rPr>
          <w:sz w:val="22"/>
          <w:szCs w:val="22"/>
        </w:rPr>
        <w:t xml:space="preserve">If a disorderly person’s offensive conduct is so flagrant that it prevents the completion of the case, the disorderly </w:t>
      </w:r>
      <w:r w:rsidR="00BF150F" w:rsidRPr="00CB23F6">
        <w:rPr>
          <w:sz w:val="22"/>
          <w:szCs w:val="22"/>
        </w:rPr>
        <w:lastRenderedPageBreak/>
        <w:t xml:space="preserve">person shall be </w:t>
      </w:r>
      <w:r w:rsidR="00980295" w:rsidRPr="00CB23F6">
        <w:rPr>
          <w:sz w:val="22"/>
          <w:szCs w:val="22"/>
        </w:rPr>
        <w:t>removed from the hearing room and the hearing will proceed without the attendance of the disorderly person.</w:t>
      </w:r>
    </w:p>
    <w:p w14:paraId="18ABD041" w14:textId="77777777" w:rsidR="00B5234F" w:rsidRDefault="00B5234F" w:rsidP="00CB23F6">
      <w:pPr>
        <w:tabs>
          <w:tab w:val="left" w:pos="720"/>
          <w:tab w:val="left" w:pos="1440"/>
          <w:tab w:val="left" w:pos="2160"/>
          <w:tab w:val="left" w:pos="2880"/>
          <w:tab w:val="left" w:pos="3600"/>
        </w:tabs>
        <w:ind w:left="1440"/>
        <w:rPr>
          <w:sz w:val="22"/>
          <w:szCs w:val="22"/>
        </w:rPr>
      </w:pPr>
    </w:p>
    <w:p w14:paraId="12611D1E" w14:textId="77777777" w:rsidR="00B5234F" w:rsidRDefault="00727F75" w:rsidP="00727F75">
      <w:pPr>
        <w:tabs>
          <w:tab w:val="left" w:pos="720"/>
          <w:tab w:val="left" w:pos="1440"/>
          <w:tab w:val="left" w:pos="2160"/>
          <w:tab w:val="left" w:pos="2880"/>
          <w:tab w:val="left" w:pos="3600"/>
        </w:tabs>
        <w:ind w:left="1440" w:hanging="720"/>
        <w:rPr>
          <w:sz w:val="22"/>
          <w:szCs w:val="22"/>
        </w:rPr>
      </w:pPr>
      <w:r>
        <w:rPr>
          <w:sz w:val="22"/>
          <w:szCs w:val="22"/>
        </w:rPr>
        <w:t>3.</w:t>
      </w:r>
      <w:r>
        <w:rPr>
          <w:sz w:val="22"/>
          <w:szCs w:val="22"/>
        </w:rPr>
        <w:tab/>
      </w:r>
      <w:r w:rsidR="00CA59AD" w:rsidRPr="00CB23F6">
        <w:rPr>
          <w:sz w:val="22"/>
          <w:szCs w:val="22"/>
        </w:rPr>
        <w:t>All witnesses shall be sworn.</w:t>
      </w:r>
    </w:p>
    <w:p w14:paraId="32A6B0A9" w14:textId="77777777" w:rsidR="00B5234F" w:rsidRDefault="00B5234F" w:rsidP="00727F75">
      <w:pPr>
        <w:tabs>
          <w:tab w:val="left" w:pos="720"/>
          <w:tab w:val="left" w:pos="1440"/>
          <w:tab w:val="left" w:pos="2160"/>
          <w:tab w:val="left" w:pos="2880"/>
          <w:tab w:val="left" w:pos="3600"/>
        </w:tabs>
        <w:ind w:left="1440"/>
        <w:rPr>
          <w:sz w:val="22"/>
          <w:szCs w:val="22"/>
        </w:rPr>
      </w:pPr>
    </w:p>
    <w:p w14:paraId="3FD4160A" w14:textId="77777777" w:rsidR="00B5234F" w:rsidRDefault="00727F75" w:rsidP="00727F75">
      <w:pPr>
        <w:tabs>
          <w:tab w:val="left" w:pos="720"/>
          <w:tab w:val="left" w:pos="1440"/>
          <w:tab w:val="left" w:pos="2160"/>
          <w:tab w:val="left" w:pos="2880"/>
          <w:tab w:val="left" w:pos="3600"/>
        </w:tabs>
        <w:ind w:left="1440" w:hanging="720"/>
        <w:rPr>
          <w:sz w:val="22"/>
          <w:szCs w:val="22"/>
        </w:rPr>
      </w:pPr>
      <w:r>
        <w:rPr>
          <w:sz w:val="22"/>
          <w:szCs w:val="22"/>
        </w:rPr>
        <w:t>4.</w:t>
      </w:r>
      <w:r>
        <w:rPr>
          <w:sz w:val="22"/>
          <w:szCs w:val="22"/>
        </w:rPr>
        <w:tab/>
      </w:r>
      <w:r w:rsidR="00BF150F" w:rsidRPr="00CB23F6">
        <w:rPr>
          <w:sz w:val="22"/>
          <w:szCs w:val="22"/>
        </w:rPr>
        <w:t>Persons may be represented by counsel or other representatives in a hearing before the Secretary of State.</w:t>
      </w:r>
    </w:p>
    <w:p w14:paraId="465E64E2" w14:textId="77777777" w:rsidR="00B5234F" w:rsidRDefault="00B5234F" w:rsidP="00727F75">
      <w:pPr>
        <w:tabs>
          <w:tab w:val="left" w:pos="720"/>
          <w:tab w:val="left" w:pos="1440"/>
          <w:tab w:val="left" w:pos="2160"/>
          <w:tab w:val="left" w:pos="2880"/>
          <w:tab w:val="left" w:pos="3600"/>
        </w:tabs>
        <w:ind w:left="1440"/>
        <w:rPr>
          <w:sz w:val="22"/>
          <w:szCs w:val="22"/>
        </w:rPr>
      </w:pPr>
    </w:p>
    <w:p w14:paraId="2E51177B" w14:textId="77777777" w:rsidR="00B5234F" w:rsidRDefault="00727F75" w:rsidP="00727F75">
      <w:pPr>
        <w:tabs>
          <w:tab w:val="left" w:pos="720"/>
          <w:tab w:val="left" w:pos="1440"/>
          <w:tab w:val="left" w:pos="2160"/>
          <w:tab w:val="left" w:pos="2880"/>
          <w:tab w:val="left" w:pos="3600"/>
        </w:tabs>
        <w:ind w:left="1440" w:hanging="720"/>
        <w:rPr>
          <w:sz w:val="22"/>
          <w:szCs w:val="22"/>
        </w:rPr>
      </w:pPr>
      <w:r>
        <w:rPr>
          <w:sz w:val="22"/>
          <w:szCs w:val="22"/>
        </w:rPr>
        <w:t>5.</w:t>
      </w:r>
      <w:r>
        <w:rPr>
          <w:sz w:val="22"/>
          <w:szCs w:val="22"/>
        </w:rPr>
        <w:tab/>
      </w:r>
      <w:r w:rsidR="00BF150F" w:rsidRPr="00CB23F6">
        <w:rPr>
          <w:sz w:val="22"/>
          <w:szCs w:val="22"/>
        </w:rPr>
        <w:t>Continuances.</w:t>
      </w:r>
      <w:r w:rsidR="00E119DF" w:rsidRPr="00CB23F6">
        <w:rPr>
          <w:sz w:val="22"/>
          <w:szCs w:val="22"/>
        </w:rPr>
        <w:t xml:space="preserve"> </w:t>
      </w:r>
      <w:r w:rsidR="00BF150F" w:rsidRPr="00CB23F6">
        <w:rPr>
          <w:sz w:val="22"/>
          <w:szCs w:val="22"/>
        </w:rPr>
        <w:t xml:space="preserve">A hearing may be continued to a later time at the request of a party or a material witness </w:t>
      </w:r>
      <w:r w:rsidR="00C867B0" w:rsidRPr="00CB23F6">
        <w:rPr>
          <w:sz w:val="22"/>
          <w:szCs w:val="22"/>
        </w:rPr>
        <w:t>or upon the Secretary of State’s or a Hearing Examiner’s own initiative as justice may require.</w:t>
      </w:r>
      <w:r w:rsidR="00E119DF" w:rsidRPr="00CB23F6">
        <w:rPr>
          <w:sz w:val="22"/>
          <w:szCs w:val="22"/>
        </w:rPr>
        <w:t xml:space="preserve"> </w:t>
      </w:r>
      <w:r w:rsidR="00C867B0" w:rsidRPr="00CB23F6">
        <w:rPr>
          <w:sz w:val="22"/>
          <w:szCs w:val="22"/>
        </w:rPr>
        <w:t>Continuances may be granted only for good cause and are discretionary with the Secretary of State.</w:t>
      </w:r>
      <w:r w:rsidR="00E119DF" w:rsidRPr="00CB23F6">
        <w:rPr>
          <w:sz w:val="22"/>
          <w:szCs w:val="22"/>
        </w:rPr>
        <w:t xml:space="preserve"> </w:t>
      </w:r>
      <w:r w:rsidR="00C867B0" w:rsidRPr="00CB23F6">
        <w:rPr>
          <w:sz w:val="22"/>
          <w:szCs w:val="22"/>
        </w:rPr>
        <w:t xml:space="preserve">Requests for continuances must be made at least </w:t>
      </w:r>
      <w:r w:rsidR="002A76CD" w:rsidRPr="00CB23F6">
        <w:rPr>
          <w:sz w:val="22"/>
          <w:szCs w:val="22"/>
        </w:rPr>
        <w:t>twenty-four</w:t>
      </w:r>
      <w:r w:rsidR="00C867B0" w:rsidRPr="00CB23F6">
        <w:rPr>
          <w:sz w:val="22"/>
          <w:szCs w:val="22"/>
        </w:rPr>
        <w:t xml:space="preserve"> hours prior to the scheduled hearing.</w:t>
      </w:r>
      <w:r w:rsidR="00E119DF" w:rsidRPr="00CB23F6">
        <w:rPr>
          <w:sz w:val="22"/>
          <w:szCs w:val="22"/>
        </w:rPr>
        <w:t xml:space="preserve"> </w:t>
      </w:r>
      <w:r w:rsidR="00C867B0" w:rsidRPr="00CB23F6">
        <w:rPr>
          <w:sz w:val="22"/>
          <w:szCs w:val="22"/>
        </w:rPr>
        <w:t xml:space="preserve">Emergency requests for continuances may be entertained </w:t>
      </w:r>
      <w:r w:rsidR="007E1CE4" w:rsidRPr="00CB23F6">
        <w:rPr>
          <w:sz w:val="22"/>
          <w:szCs w:val="22"/>
        </w:rPr>
        <w:t xml:space="preserve">at any time </w:t>
      </w:r>
      <w:r w:rsidR="00C867B0" w:rsidRPr="00CB23F6">
        <w:rPr>
          <w:sz w:val="22"/>
          <w:szCs w:val="22"/>
        </w:rPr>
        <w:t>and are discretionary with the Secretary of State.</w:t>
      </w:r>
      <w:r w:rsidR="00E119DF" w:rsidRPr="00CB23F6">
        <w:rPr>
          <w:sz w:val="22"/>
          <w:szCs w:val="22"/>
        </w:rPr>
        <w:t xml:space="preserve"> </w:t>
      </w:r>
      <w:r w:rsidR="00C867B0" w:rsidRPr="00CB23F6">
        <w:rPr>
          <w:sz w:val="22"/>
          <w:szCs w:val="22"/>
        </w:rPr>
        <w:t>A continuance may be granted on the condition that a party waives any applicable time</w:t>
      </w:r>
      <w:r w:rsidR="00CA59AD" w:rsidRPr="00CB23F6">
        <w:rPr>
          <w:b/>
          <w:i/>
          <w:sz w:val="22"/>
          <w:szCs w:val="22"/>
        </w:rPr>
        <w:t xml:space="preserve"> </w:t>
      </w:r>
      <w:r w:rsidR="00CA59AD" w:rsidRPr="00CB23F6">
        <w:rPr>
          <w:sz w:val="22"/>
          <w:szCs w:val="22"/>
        </w:rPr>
        <w:t>limits</w:t>
      </w:r>
      <w:r w:rsidR="00C867B0" w:rsidRPr="00CB23F6">
        <w:rPr>
          <w:sz w:val="22"/>
          <w:szCs w:val="22"/>
        </w:rPr>
        <w:t>.</w:t>
      </w:r>
      <w:r w:rsidR="00E119DF" w:rsidRPr="00CB23F6">
        <w:rPr>
          <w:sz w:val="22"/>
          <w:szCs w:val="22"/>
        </w:rPr>
        <w:t xml:space="preserve"> </w:t>
      </w:r>
      <w:r w:rsidR="00C867B0" w:rsidRPr="00CB23F6">
        <w:rPr>
          <w:sz w:val="22"/>
          <w:szCs w:val="22"/>
        </w:rPr>
        <w:t>All parties and witnesses must be informed of continuances or denials of requests for continuances in a timely manner.</w:t>
      </w:r>
    </w:p>
    <w:p w14:paraId="77FE9A4E" w14:textId="77777777" w:rsidR="00B5234F" w:rsidRDefault="00B5234F" w:rsidP="00727F75">
      <w:pPr>
        <w:tabs>
          <w:tab w:val="left" w:pos="720"/>
          <w:tab w:val="left" w:pos="1440"/>
          <w:tab w:val="left" w:pos="2160"/>
          <w:tab w:val="left" w:pos="2880"/>
          <w:tab w:val="left" w:pos="3600"/>
        </w:tabs>
        <w:ind w:left="1440"/>
        <w:rPr>
          <w:sz w:val="22"/>
          <w:szCs w:val="22"/>
        </w:rPr>
      </w:pPr>
    </w:p>
    <w:p w14:paraId="7D728D41" w14:textId="77777777" w:rsidR="00B5234F" w:rsidRDefault="005F5724" w:rsidP="00727F75">
      <w:pPr>
        <w:tabs>
          <w:tab w:val="left" w:pos="720"/>
          <w:tab w:val="left" w:pos="1440"/>
          <w:tab w:val="left" w:pos="2160"/>
          <w:tab w:val="left" w:pos="2880"/>
          <w:tab w:val="left" w:pos="3600"/>
        </w:tabs>
        <w:ind w:left="2160" w:hanging="720"/>
        <w:rPr>
          <w:sz w:val="22"/>
          <w:szCs w:val="22"/>
        </w:rPr>
      </w:pPr>
      <w:r w:rsidRPr="00CB23F6">
        <w:rPr>
          <w:sz w:val="22"/>
          <w:szCs w:val="22"/>
        </w:rPr>
        <w:t>A</w:t>
      </w:r>
      <w:r w:rsidR="00B5234F">
        <w:rPr>
          <w:sz w:val="22"/>
          <w:szCs w:val="22"/>
        </w:rPr>
        <w:t>.</w:t>
      </w:r>
      <w:r w:rsidR="00B5234F">
        <w:rPr>
          <w:sz w:val="22"/>
          <w:szCs w:val="22"/>
        </w:rPr>
        <w:tab/>
      </w:r>
      <w:r w:rsidR="00A04BAB" w:rsidRPr="00CB23F6">
        <w:rPr>
          <w:sz w:val="22"/>
          <w:szCs w:val="22"/>
        </w:rPr>
        <w:t>Grounds for granting continuances.</w:t>
      </w:r>
      <w:r w:rsidR="00E119DF" w:rsidRPr="00CB23F6">
        <w:rPr>
          <w:sz w:val="22"/>
          <w:szCs w:val="22"/>
        </w:rPr>
        <w:t xml:space="preserve"> </w:t>
      </w:r>
      <w:r w:rsidR="00A04BAB" w:rsidRPr="00CB23F6">
        <w:rPr>
          <w:sz w:val="22"/>
          <w:szCs w:val="22"/>
        </w:rPr>
        <w:t>The grounds for granting a continuance include but are not limited to the following:</w:t>
      </w:r>
    </w:p>
    <w:p w14:paraId="2EA1FE9C" w14:textId="77777777" w:rsidR="00B5234F" w:rsidRDefault="00B5234F" w:rsidP="00CB23F6">
      <w:pPr>
        <w:tabs>
          <w:tab w:val="left" w:pos="720"/>
          <w:tab w:val="left" w:pos="1440"/>
          <w:tab w:val="left" w:pos="2160"/>
          <w:tab w:val="left" w:pos="2880"/>
          <w:tab w:val="left" w:pos="3600"/>
        </w:tabs>
        <w:ind w:left="2160"/>
        <w:rPr>
          <w:sz w:val="22"/>
          <w:szCs w:val="22"/>
        </w:rPr>
      </w:pPr>
    </w:p>
    <w:p w14:paraId="17B1743A" w14:textId="77777777" w:rsidR="00B5234F" w:rsidRDefault="00E86B80" w:rsidP="00727F75">
      <w:pPr>
        <w:tabs>
          <w:tab w:val="left" w:pos="720"/>
          <w:tab w:val="left" w:pos="1440"/>
          <w:tab w:val="left" w:pos="2160"/>
          <w:tab w:val="left" w:pos="2880"/>
          <w:tab w:val="left" w:pos="3600"/>
        </w:tabs>
        <w:ind w:firstLine="2160"/>
        <w:rPr>
          <w:sz w:val="22"/>
          <w:szCs w:val="22"/>
        </w:rPr>
      </w:pPr>
      <w:r w:rsidRPr="00CB23F6">
        <w:rPr>
          <w:sz w:val="22"/>
          <w:szCs w:val="22"/>
        </w:rPr>
        <w:t>(1</w:t>
      </w:r>
      <w:r w:rsidR="00B5234F">
        <w:rPr>
          <w:sz w:val="22"/>
          <w:szCs w:val="22"/>
        </w:rPr>
        <w:t>)</w:t>
      </w:r>
      <w:r w:rsidR="00B5234F">
        <w:rPr>
          <w:sz w:val="22"/>
          <w:szCs w:val="22"/>
        </w:rPr>
        <w:tab/>
      </w:r>
      <w:r w:rsidR="00A04BAB" w:rsidRPr="00CB23F6">
        <w:rPr>
          <w:sz w:val="22"/>
          <w:szCs w:val="22"/>
        </w:rPr>
        <w:t>to accommodate the appearance of a witness;</w:t>
      </w:r>
    </w:p>
    <w:p w14:paraId="0DC48879" w14:textId="77777777" w:rsidR="00B5234F" w:rsidRDefault="00B5234F" w:rsidP="00CB23F6">
      <w:pPr>
        <w:tabs>
          <w:tab w:val="left" w:pos="720"/>
          <w:tab w:val="left" w:pos="1440"/>
          <w:tab w:val="left" w:pos="2160"/>
          <w:tab w:val="left" w:pos="2880"/>
          <w:tab w:val="left" w:pos="3600"/>
        </w:tabs>
        <w:rPr>
          <w:sz w:val="22"/>
          <w:szCs w:val="22"/>
        </w:rPr>
      </w:pPr>
    </w:p>
    <w:p w14:paraId="47B454A9" w14:textId="77777777" w:rsidR="00B5234F" w:rsidRDefault="00E86B80" w:rsidP="00727F75">
      <w:pPr>
        <w:tabs>
          <w:tab w:val="left" w:pos="720"/>
          <w:tab w:val="left" w:pos="1440"/>
          <w:tab w:val="left" w:pos="2160"/>
          <w:tab w:val="left" w:pos="2880"/>
          <w:tab w:val="left" w:pos="3600"/>
        </w:tabs>
        <w:ind w:left="2880" w:hanging="720"/>
        <w:rPr>
          <w:sz w:val="22"/>
          <w:szCs w:val="22"/>
        </w:rPr>
      </w:pPr>
      <w:r w:rsidRPr="00CB23F6">
        <w:rPr>
          <w:sz w:val="22"/>
          <w:szCs w:val="22"/>
        </w:rPr>
        <w:t>(2</w:t>
      </w:r>
      <w:r w:rsidR="00B5234F">
        <w:rPr>
          <w:sz w:val="22"/>
          <w:szCs w:val="22"/>
        </w:rPr>
        <w:t>)</w:t>
      </w:r>
      <w:r w:rsidR="00B5234F">
        <w:rPr>
          <w:sz w:val="22"/>
          <w:szCs w:val="22"/>
        </w:rPr>
        <w:tab/>
      </w:r>
      <w:r w:rsidR="00A04BAB" w:rsidRPr="00CB23F6">
        <w:rPr>
          <w:sz w:val="22"/>
          <w:szCs w:val="22"/>
        </w:rPr>
        <w:t>to implement a party’s rights regarding choice of representation</w:t>
      </w:r>
      <w:r w:rsidR="00F46E58" w:rsidRPr="00CB23F6">
        <w:rPr>
          <w:sz w:val="22"/>
          <w:szCs w:val="22"/>
        </w:rPr>
        <w:t xml:space="preserve"> at hearing;</w:t>
      </w:r>
    </w:p>
    <w:p w14:paraId="6C20B4E7" w14:textId="77777777" w:rsidR="00B5234F" w:rsidRDefault="00B5234F" w:rsidP="00727F75">
      <w:pPr>
        <w:tabs>
          <w:tab w:val="left" w:pos="720"/>
          <w:tab w:val="left" w:pos="1440"/>
          <w:tab w:val="left" w:pos="2160"/>
          <w:tab w:val="left" w:pos="2880"/>
          <w:tab w:val="left" w:pos="3600"/>
        </w:tabs>
        <w:ind w:left="2880" w:hanging="720"/>
        <w:rPr>
          <w:sz w:val="22"/>
          <w:szCs w:val="22"/>
        </w:rPr>
      </w:pPr>
    </w:p>
    <w:p w14:paraId="3DC8F622" w14:textId="77777777" w:rsidR="00B5234F" w:rsidRDefault="00E86B80" w:rsidP="00727F75">
      <w:pPr>
        <w:tabs>
          <w:tab w:val="left" w:pos="720"/>
          <w:tab w:val="left" w:pos="1440"/>
          <w:tab w:val="left" w:pos="2160"/>
          <w:tab w:val="left" w:pos="2880"/>
          <w:tab w:val="left" w:pos="3600"/>
        </w:tabs>
        <w:ind w:left="2880" w:hanging="720"/>
        <w:rPr>
          <w:sz w:val="22"/>
          <w:szCs w:val="22"/>
        </w:rPr>
      </w:pPr>
      <w:r w:rsidRPr="00CB23F6">
        <w:rPr>
          <w:sz w:val="22"/>
          <w:szCs w:val="22"/>
        </w:rPr>
        <w:t>(3</w:t>
      </w:r>
      <w:r w:rsidR="00B5234F">
        <w:rPr>
          <w:sz w:val="22"/>
          <w:szCs w:val="22"/>
        </w:rPr>
        <w:t>)</w:t>
      </w:r>
      <w:r w:rsidR="00B5234F">
        <w:rPr>
          <w:sz w:val="22"/>
          <w:szCs w:val="22"/>
        </w:rPr>
        <w:tab/>
      </w:r>
      <w:r w:rsidR="00A04BAB" w:rsidRPr="00CB23F6">
        <w:rPr>
          <w:sz w:val="22"/>
          <w:szCs w:val="22"/>
        </w:rPr>
        <w:t>to</w:t>
      </w:r>
      <w:r w:rsidR="001F7157" w:rsidRPr="00CB23F6">
        <w:rPr>
          <w:sz w:val="22"/>
          <w:szCs w:val="22"/>
        </w:rPr>
        <w:t xml:space="preserve"> </w:t>
      </w:r>
      <w:r w:rsidR="00A04BAB" w:rsidRPr="00CB23F6">
        <w:rPr>
          <w:sz w:val="22"/>
          <w:szCs w:val="22"/>
        </w:rPr>
        <w:t>assure that a party has adequate opportunity for preparation and</w:t>
      </w:r>
      <w:r w:rsidR="00E119DF" w:rsidRPr="00CB23F6">
        <w:rPr>
          <w:sz w:val="22"/>
          <w:szCs w:val="22"/>
        </w:rPr>
        <w:t xml:space="preserve"> </w:t>
      </w:r>
      <w:r w:rsidR="005F5724" w:rsidRPr="00CB23F6">
        <w:rPr>
          <w:sz w:val="22"/>
          <w:szCs w:val="22"/>
        </w:rPr>
        <w:t>p</w:t>
      </w:r>
      <w:r w:rsidR="00A04BAB" w:rsidRPr="00CB23F6">
        <w:rPr>
          <w:sz w:val="22"/>
          <w:szCs w:val="22"/>
        </w:rPr>
        <w:t>resentation of evidence and argument;</w:t>
      </w:r>
    </w:p>
    <w:p w14:paraId="619745B3" w14:textId="77777777" w:rsidR="00B5234F" w:rsidRDefault="00B5234F" w:rsidP="00727F75">
      <w:pPr>
        <w:tabs>
          <w:tab w:val="left" w:pos="720"/>
          <w:tab w:val="left" w:pos="1440"/>
          <w:tab w:val="left" w:pos="2160"/>
          <w:tab w:val="left" w:pos="2880"/>
          <w:tab w:val="left" w:pos="3600"/>
        </w:tabs>
        <w:ind w:left="2880" w:hanging="720"/>
        <w:rPr>
          <w:sz w:val="22"/>
          <w:szCs w:val="22"/>
        </w:rPr>
      </w:pPr>
    </w:p>
    <w:p w14:paraId="0359CB95" w14:textId="77777777" w:rsidR="00B5234F" w:rsidRDefault="00E86B80" w:rsidP="00727F75">
      <w:pPr>
        <w:tabs>
          <w:tab w:val="left" w:pos="720"/>
          <w:tab w:val="left" w:pos="1440"/>
          <w:tab w:val="left" w:pos="2160"/>
          <w:tab w:val="left" w:pos="2880"/>
          <w:tab w:val="left" w:pos="3600"/>
        </w:tabs>
        <w:ind w:left="2880" w:hanging="720"/>
        <w:rPr>
          <w:sz w:val="22"/>
          <w:szCs w:val="22"/>
        </w:rPr>
      </w:pPr>
      <w:r w:rsidRPr="00CB23F6">
        <w:rPr>
          <w:sz w:val="22"/>
          <w:szCs w:val="22"/>
        </w:rPr>
        <w:t>(4</w:t>
      </w:r>
      <w:r w:rsidR="00B5234F">
        <w:rPr>
          <w:sz w:val="22"/>
          <w:szCs w:val="22"/>
        </w:rPr>
        <w:t>)</w:t>
      </w:r>
      <w:r w:rsidR="00B5234F">
        <w:rPr>
          <w:sz w:val="22"/>
          <w:szCs w:val="22"/>
        </w:rPr>
        <w:tab/>
      </w:r>
      <w:r w:rsidR="00F46E58" w:rsidRPr="00CB23F6">
        <w:rPr>
          <w:sz w:val="22"/>
          <w:szCs w:val="22"/>
        </w:rPr>
        <w:t>to assure that a party has adequate opportunity to review, evaluate, and respond to new evidence; or where appropriate, to require that a party review, evaluate and respond to new evidence;</w:t>
      </w:r>
    </w:p>
    <w:p w14:paraId="26E3C7A8" w14:textId="77777777" w:rsidR="00B5234F" w:rsidRDefault="00B5234F" w:rsidP="00727F75">
      <w:pPr>
        <w:tabs>
          <w:tab w:val="left" w:pos="720"/>
          <w:tab w:val="left" w:pos="1440"/>
          <w:tab w:val="left" w:pos="2160"/>
          <w:tab w:val="left" w:pos="2880"/>
          <w:tab w:val="left" w:pos="3600"/>
        </w:tabs>
        <w:ind w:left="2880" w:hanging="720"/>
        <w:rPr>
          <w:sz w:val="22"/>
          <w:szCs w:val="22"/>
        </w:rPr>
      </w:pPr>
    </w:p>
    <w:p w14:paraId="0B6F382C" w14:textId="77777777" w:rsidR="00B5234F" w:rsidRDefault="00E86B80" w:rsidP="00727F75">
      <w:pPr>
        <w:tabs>
          <w:tab w:val="left" w:pos="720"/>
          <w:tab w:val="left" w:pos="1440"/>
          <w:tab w:val="left" w:pos="2160"/>
          <w:tab w:val="left" w:pos="2880"/>
          <w:tab w:val="left" w:pos="3600"/>
        </w:tabs>
        <w:ind w:left="2160"/>
        <w:rPr>
          <w:sz w:val="22"/>
          <w:szCs w:val="22"/>
        </w:rPr>
      </w:pPr>
      <w:r w:rsidRPr="00CB23F6">
        <w:rPr>
          <w:sz w:val="22"/>
          <w:szCs w:val="22"/>
        </w:rPr>
        <w:t>(5</w:t>
      </w:r>
      <w:r w:rsidR="00B5234F">
        <w:rPr>
          <w:sz w:val="22"/>
          <w:szCs w:val="22"/>
        </w:rPr>
        <w:t>)</w:t>
      </w:r>
      <w:r w:rsidR="00B5234F">
        <w:rPr>
          <w:sz w:val="22"/>
          <w:szCs w:val="22"/>
        </w:rPr>
        <w:tab/>
      </w:r>
      <w:r w:rsidR="00F46E58" w:rsidRPr="00CB23F6">
        <w:rPr>
          <w:sz w:val="22"/>
          <w:szCs w:val="22"/>
        </w:rPr>
        <w:t>to permit a party to reconsider a previous action or decision;</w:t>
      </w:r>
    </w:p>
    <w:p w14:paraId="44CAB60B" w14:textId="77777777" w:rsidR="00B5234F" w:rsidRDefault="00B5234F" w:rsidP="00727F75">
      <w:pPr>
        <w:tabs>
          <w:tab w:val="left" w:pos="720"/>
          <w:tab w:val="left" w:pos="1440"/>
          <w:tab w:val="left" w:pos="2160"/>
          <w:tab w:val="left" w:pos="2880"/>
          <w:tab w:val="left" w:pos="3600"/>
        </w:tabs>
        <w:ind w:left="2160" w:hanging="720"/>
        <w:rPr>
          <w:sz w:val="22"/>
          <w:szCs w:val="22"/>
        </w:rPr>
      </w:pPr>
    </w:p>
    <w:p w14:paraId="2FB69778" w14:textId="77777777" w:rsidR="00B5234F" w:rsidRDefault="00E86B80" w:rsidP="00727F75">
      <w:pPr>
        <w:tabs>
          <w:tab w:val="left" w:pos="720"/>
          <w:tab w:val="left" w:pos="1440"/>
          <w:tab w:val="left" w:pos="2160"/>
          <w:tab w:val="left" w:pos="2880"/>
          <w:tab w:val="left" w:pos="3600"/>
        </w:tabs>
        <w:ind w:left="2880" w:hanging="720"/>
        <w:rPr>
          <w:sz w:val="22"/>
          <w:szCs w:val="22"/>
        </w:rPr>
      </w:pPr>
      <w:r w:rsidRPr="00CB23F6">
        <w:rPr>
          <w:sz w:val="22"/>
          <w:szCs w:val="22"/>
        </w:rPr>
        <w:t>(6</w:t>
      </w:r>
      <w:r w:rsidR="00B5234F">
        <w:rPr>
          <w:sz w:val="22"/>
          <w:szCs w:val="22"/>
        </w:rPr>
        <w:t>)</w:t>
      </w:r>
      <w:r w:rsidR="00B5234F">
        <w:rPr>
          <w:sz w:val="22"/>
          <w:szCs w:val="22"/>
        </w:rPr>
        <w:tab/>
      </w:r>
      <w:r w:rsidR="00F46E58" w:rsidRPr="00CB23F6">
        <w:rPr>
          <w:sz w:val="22"/>
          <w:szCs w:val="22"/>
        </w:rPr>
        <w:t>to permit or require performance of actions not previously taken; and</w:t>
      </w:r>
    </w:p>
    <w:p w14:paraId="0ADD9769" w14:textId="77777777" w:rsidR="00B5234F" w:rsidRDefault="00B5234F" w:rsidP="00727F75">
      <w:pPr>
        <w:tabs>
          <w:tab w:val="left" w:pos="720"/>
          <w:tab w:val="left" w:pos="1440"/>
          <w:tab w:val="left" w:pos="2160"/>
          <w:tab w:val="left" w:pos="2880"/>
          <w:tab w:val="left" w:pos="3600"/>
        </w:tabs>
        <w:ind w:left="2880" w:hanging="720"/>
        <w:rPr>
          <w:sz w:val="22"/>
          <w:szCs w:val="22"/>
        </w:rPr>
      </w:pPr>
    </w:p>
    <w:p w14:paraId="72064F30" w14:textId="77777777" w:rsidR="00B5234F" w:rsidRDefault="00E86B80" w:rsidP="00727F75">
      <w:pPr>
        <w:tabs>
          <w:tab w:val="left" w:pos="720"/>
          <w:tab w:val="left" w:pos="1440"/>
          <w:tab w:val="left" w:pos="2160"/>
          <w:tab w:val="left" w:pos="2880"/>
          <w:tab w:val="left" w:pos="3600"/>
        </w:tabs>
        <w:ind w:left="2880" w:hanging="720"/>
        <w:rPr>
          <w:sz w:val="22"/>
          <w:szCs w:val="22"/>
        </w:rPr>
      </w:pPr>
      <w:r w:rsidRPr="00CB23F6">
        <w:rPr>
          <w:sz w:val="22"/>
          <w:szCs w:val="22"/>
        </w:rPr>
        <w:t>(7</w:t>
      </w:r>
      <w:r w:rsidR="00B5234F">
        <w:rPr>
          <w:sz w:val="22"/>
          <w:szCs w:val="22"/>
        </w:rPr>
        <w:t>)</w:t>
      </w:r>
      <w:r w:rsidR="00B5234F">
        <w:rPr>
          <w:sz w:val="22"/>
          <w:szCs w:val="22"/>
        </w:rPr>
        <w:tab/>
      </w:r>
      <w:r w:rsidR="00F46E58" w:rsidRPr="00CB23F6">
        <w:rPr>
          <w:sz w:val="22"/>
          <w:szCs w:val="22"/>
        </w:rPr>
        <w:t>to secure additional time or to permit or require additional activity by a party as justice may require.</w:t>
      </w:r>
    </w:p>
    <w:p w14:paraId="7718DF8B" w14:textId="77777777" w:rsidR="00B5234F" w:rsidRDefault="00B5234F" w:rsidP="00CB23F6">
      <w:pPr>
        <w:tabs>
          <w:tab w:val="left" w:pos="720"/>
          <w:tab w:val="left" w:pos="1440"/>
          <w:tab w:val="left" w:pos="2160"/>
          <w:tab w:val="left" w:pos="2880"/>
          <w:tab w:val="left" w:pos="3600"/>
        </w:tabs>
        <w:ind w:left="2880"/>
        <w:rPr>
          <w:sz w:val="22"/>
          <w:szCs w:val="22"/>
        </w:rPr>
      </w:pPr>
    </w:p>
    <w:p w14:paraId="1044C21F" w14:textId="77777777" w:rsidR="00727F75" w:rsidRDefault="00727F75" w:rsidP="00CB23F6">
      <w:pPr>
        <w:tabs>
          <w:tab w:val="left" w:pos="720"/>
          <w:tab w:val="left" w:pos="1440"/>
          <w:tab w:val="left" w:pos="2160"/>
          <w:tab w:val="left" w:pos="2880"/>
          <w:tab w:val="left" w:pos="3600"/>
        </w:tabs>
        <w:ind w:left="2880"/>
        <w:rPr>
          <w:sz w:val="22"/>
          <w:szCs w:val="22"/>
        </w:rPr>
      </w:pPr>
    </w:p>
    <w:p w14:paraId="38D7E505" w14:textId="77777777" w:rsidR="00B5234F" w:rsidRDefault="00E2704B" w:rsidP="001F78FB">
      <w:pPr>
        <w:pStyle w:val="Style1"/>
      </w:pPr>
      <w:r w:rsidRPr="00CB23F6">
        <w:t xml:space="preserve">SECTION </w:t>
      </w:r>
      <w:r w:rsidR="00F46E58" w:rsidRPr="00CB23F6">
        <w:t>1</w:t>
      </w:r>
      <w:r w:rsidR="00CA59AD" w:rsidRPr="00CB23F6">
        <w:t>1</w:t>
      </w:r>
      <w:r w:rsidR="00B5234F">
        <w:t>.</w:t>
      </w:r>
      <w:r w:rsidR="00B5234F">
        <w:tab/>
      </w:r>
      <w:r w:rsidR="00F46E58" w:rsidRPr="00CB23F6">
        <w:t xml:space="preserve">Issues </w:t>
      </w:r>
      <w:r w:rsidR="002C663C" w:rsidRPr="00CB23F6">
        <w:t>r</w:t>
      </w:r>
      <w:r w:rsidR="00F46E58" w:rsidRPr="00CB23F6">
        <w:t xml:space="preserve">esolved at the </w:t>
      </w:r>
      <w:r w:rsidR="002C663C" w:rsidRPr="00CB23F6">
        <w:t>h</w:t>
      </w:r>
      <w:r w:rsidR="00F46E58" w:rsidRPr="00CB23F6">
        <w:t>earing.</w:t>
      </w:r>
    </w:p>
    <w:p w14:paraId="4D79CEC7" w14:textId="77777777" w:rsidR="00B5234F" w:rsidRDefault="00B5234F" w:rsidP="00CB23F6">
      <w:pPr>
        <w:tabs>
          <w:tab w:val="left" w:pos="720"/>
          <w:tab w:val="left" w:pos="1440"/>
          <w:tab w:val="left" w:pos="2160"/>
          <w:tab w:val="left" w:pos="2880"/>
          <w:tab w:val="left" w:pos="3600"/>
        </w:tabs>
        <w:rPr>
          <w:b/>
          <w:sz w:val="22"/>
          <w:szCs w:val="22"/>
        </w:rPr>
      </w:pPr>
    </w:p>
    <w:p w14:paraId="54FE7997" w14:textId="77777777" w:rsidR="00B5234F" w:rsidRDefault="00F46E58" w:rsidP="00701D2D">
      <w:pPr>
        <w:tabs>
          <w:tab w:val="left" w:pos="720"/>
          <w:tab w:val="left" w:pos="1440"/>
          <w:tab w:val="left" w:pos="2160"/>
          <w:tab w:val="left" w:pos="2880"/>
          <w:tab w:val="left" w:pos="3600"/>
        </w:tabs>
        <w:ind w:left="720"/>
        <w:rPr>
          <w:sz w:val="22"/>
          <w:szCs w:val="22"/>
        </w:rPr>
      </w:pPr>
      <w:r w:rsidRPr="00CB23F6">
        <w:rPr>
          <w:sz w:val="22"/>
          <w:szCs w:val="22"/>
        </w:rPr>
        <w:t>The issues at the hearing shall be limited to those outline</w:t>
      </w:r>
      <w:r w:rsidR="00831528" w:rsidRPr="00CB23F6">
        <w:rPr>
          <w:sz w:val="22"/>
          <w:szCs w:val="22"/>
        </w:rPr>
        <w:t>d</w:t>
      </w:r>
      <w:r w:rsidRPr="00CB23F6">
        <w:rPr>
          <w:sz w:val="22"/>
          <w:szCs w:val="22"/>
        </w:rPr>
        <w:t xml:space="preserve"> in the applicable statute</w:t>
      </w:r>
      <w:r w:rsidR="00CA59AD" w:rsidRPr="00CB23F6">
        <w:rPr>
          <w:sz w:val="22"/>
          <w:szCs w:val="22"/>
        </w:rPr>
        <w:t xml:space="preserve"> and shall be stated for the record by the Hearing Examiner at the beginning of each hearing.</w:t>
      </w:r>
    </w:p>
    <w:p w14:paraId="418B72C4" w14:textId="77777777" w:rsidR="00B5234F" w:rsidRDefault="00B5234F" w:rsidP="00CB23F6">
      <w:pPr>
        <w:tabs>
          <w:tab w:val="left" w:pos="720"/>
          <w:tab w:val="left" w:pos="1440"/>
          <w:tab w:val="left" w:pos="2160"/>
          <w:tab w:val="left" w:pos="2880"/>
          <w:tab w:val="left" w:pos="3600"/>
        </w:tabs>
        <w:ind w:firstLine="720"/>
        <w:rPr>
          <w:sz w:val="22"/>
          <w:szCs w:val="22"/>
        </w:rPr>
      </w:pPr>
    </w:p>
    <w:p w14:paraId="1DBEAC09" w14:textId="77777777" w:rsidR="00701D2D" w:rsidRDefault="00701D2D" w:rsidP="00CB23F6">
      <w:pPr>
        <w:tabs>
          <w:tab w:val="left" w:pos="720"/>
          <w:tab w:val="left" w:pos="1440"/>
          <w:tab w:val="left" w:pos="2160"/>
          <w:tab w:val="left" w:pos="2880"/>
          <w:tab w:val="left" w:pos="3600"/>
        </w:tabs>
        <w:ind w:firstLine="720"/>
        <w:rPr>
          <w:sz w:val="22"/>
          <w:szCs w:val="22"/>
        </w:rPr>
      </w:pPr>
    </w:p>
    <w:p w14:paraId="36DA9F26" w14:textId="77777777" w:rsidR="00B5234F" w:rsidRDefault="00E2704B" w:rsidP="001F78FB">
      <w:pPr>
        <w:pStyle w:val="Style1"/>
      </w:pPr>
      <w:r w:rsidRPr="00CB23F6">
        <w:t xml:space="preserve">SECTION </w:t>
      </w:r>
      <w:r w:rsidR="00F46E58" w:rsidRPr="00CB23F6">
        <w:t>1</w:t>
      </w:r>
      <w:r w:rsidR="00CA59AD" w:rsidRPr="00CB23F6">
        <w:t>2</w:t>
      </w:r>
      <w:r w:rsidR="00B5234F">
        <w:t>.</w:t>
      </w:r>
      <w:r w:rsidR="00B5234F">
        <w:tab/>
      </w:r>
      <w:r w:rsidR="00F46E58" w:rsidRPr="00CB23F6">
        <w:t xml:space="preserve">Hearings </w:t>
      </w:r>
      <w:r w:rsidR="00D3138E" w:rsidRPr="00CB23F6">
        <w:t>r</w:t>
      </w:r>
      <w:r w:rsidR="00F46E58" w:rsidRPr="00CB23F6">
        <w:t>ecorded.</w:t>
      </w:r>
    </w:p>
    <w:p w14:paraId="7C185263" w14:textId="77777777" w:rsidR="00B5234F" w:rsidRDefault="00B5234F" w:rsidP="00CB23F6">
      <w:pPr>
        <w:tabs>
          <w:tab w:val="left" w:pos="720"/>
          <w:tab w:val="left" w:pos="1440"/>
          <w:tab w:val="left" w:pos="2160"/>
          <w:tab w:val="left" w:pos="2880"/>
          <w:tab w:val="left" w:pos="3600"/>
        </w:tabs>
        <w:rPr>
          <w:b/>
          <w:sz w:val="22"/>
          <w:szCs w:val="22"/>
        </w:rPr>
      </w:pPr>
    </w:p>
    <w:p w14:paraId="4C1D9B26" w14:textId="77777777" w:rsidR="00B5234F" w:rsidRDefault="00F46E58" w:rsidP="00CB23F6">
      <w:pPr>
        <w:tabs>
          <w:tab w:val="left" w:pos="720"/>
          <w:tab w:val="left" w:pos="1440"/>
          <w:tab w:val="left" w:pos="2160"/>
          <w:tab w:val="left" w:pos="2880"/>
          <w:tab w:val="left" w:pos="3600"/>
        </w:tabs>
        <w:ind w:firstLine="720"/>
        <w:rPr>
          <w:sz w:val="22"/>
          <w:szCs w:val="22"/>
        </w:rPr>
      </w:pPr>
      <w:r w:rsidRPr="00CB23F6">
        <w:rPr>
          <w:sz w:val="22"/>
          <w:szCs w:val="22"/>
        </w:rPr>
        <w:t>All hearings must be recorded.</w:t>
      </w:r>
    </w:p>
    <w:p w14:paraId="26D5CBF6" w14:textId="77777777" w:rsidR="00B5234F" w:rsidRDefault="00B5234F" w:rsidP="00CB23F6">
      <w:pPr>
        <w:tabs>
          <w:tab w:val="left" w:pos="720"/>
          <w:tab w:val="left" w:pos="1440"/>
          <w:tab w:val="left" w:pos="2160"/>
          <w:tab w:val="left" w:pos="2880"/>
          <w:tab w:val="left" w:pos="3600"/>
        </w:tabs>
        <w:ind w:firstLine="720"/>
        <w:rPr>
          <w:sz w:val="22"/>
          <w:szCs w:val="22"/>
        </w:rPr>
      </w:pPr>
    </w:p>
    <w:p w14:paraId="72FE56F5" w14:textId="77777777" w:rsidR="00701D2D" w:rsidRDefault="00701D2D" w:rsidP="00CB23F6">
      <w:pPr>
        <w:tabs>
          <w:tab w:val="left" w:pos="720"/>
          <w:tab w:val="left" w:pos="1440"/>
          <w:tab w:val="left" w:pos="2160"/>
          <w:tab w:val="left" w:pos="2880"/>
          <w:tab w:val="left" w:pos="3600"/>
        </w:tabs>
        <w:rPr>
          <w:b/>
          <w:sz w:val="22"/>
          <w:szCs w:val="22"/>
        </w:rPr>
      </w:pPr>
    </w:p>
    <w:p w14:paraId="225AF6DB" w14:textId="77777777" w:rsidR="00B5234F" w:rsidRDefault="00E2704B" w:rsidP="001F78FB">
      <w:pPr>
        <w:pStyle w:val="Style1"/>
      </w:pPr>
      <w:r w:rsidRPr="00CB23F6">
        <w:t xml:space="preserve">SECTION </w:t>
      </w:r>
      <w:r w:rsidR="00F46E58" w:rsidRPr="00CB23F6">
        <w:t>1</w:t>
      </w:r>
      <w:r w:rsidR="00CA59AD" w:rsidRPr="00CB23F6">
        <w:t>3</w:t>
      </w:r>
      <w:r w:rsidR="00B5234F">
        <w:t>.</w:t>
      </w:r>
      <w:r w:rsidR="00B5234F">
        <w:tab/>
      </w:r>
      <w:r w:rsidR="00F46E58" w:rsidRPr="00CB23F6">
        <w:t>Ex</w:t>
      </w:r>
      <w:r w:rsidR="00472C62" w:rsidRPr="00CB23F6">
        <w:t xml:space="preserve"> </w:t>
      </w:r>
      <w:r w:rsidR="00F46E58" w:rsidRPr="00CB23F6">
        <w:t>parte communication.</w:t>
      </w:r>
    </w:p>
    <w:p w14:paraId="16BD0129" w14:textId="77777777" w:rsidR="00B5234F" w:rsidRDefault="00B5234F" w:rsidP="00CB23F6">
      <w:pPr>
        <w:tabs>
          <w:tab w:val="left" w:pos="720"/>
          <w:tab w:val="left" w:pos="1440"/>
          <w:tab w:val="left" w:pos="2160"/>
          <w:tab w:val="left" w:pos="2880"/>
          <w:tab w:val="left" w:pos="3600"/>
        </w:tabs>
        <w:rPr>
          <w:b/>
          <w:sz w:val="22"/>
          <w:szCs w:val="22"/>
        </w:rPr>
      </w:pPr>
    </w:p>
    <w:p w14:paraId="6BE22DF3" w14:textId="77777777" w:rsidR="00B5234F" w:rsidRDefault="00F46E58" w:rsidP="00701D2D">
      <w:pPr>
        <w:tabs>
          <w:tab w:val="left" w:pos="720"/>
          <w:tab w:val="left" w:pos="1440"/>
          <w:tab w:val="left" w:pos="2160"/>
          <w:tab w:val="left" w:pos="2880"/>
          <w:tab w:val="left" w:pos="3600"/>
        </w:tabs>
        <w:ind w:left="720"/>
        <w:rPr>
          <w:sz w:val="22"/>
          <w:szCs w:val="22"/>
        </w:rPr>
      </w:pPr>
      <w:r w:rsidRPr="00CB23F6">
        <w:rPr>
          <w:sz w:val="22"/>
          <w:szCs w:val="22"/>
        </w:rPr>
        <w:t>No Hearing Examiner shall communicate directly or indirectly about any material issue involved in a hearing with any p</w:t>
      </w:r>
      <w:r w:rsidR="00482D51" w:rsidRPr="00CB23F6">
        <w:rPr>
          <w:sz w:val="22"/>
          <w:szCs w:val="22"/>
        </w:rPr>
        <w:t>arty</w:t>
      </w:r>
      <w:r w:rsidRPr="00CB23F6">
        <w:rPr>
          <w:sz w:val="22"/>
          <w:szCs w:val="22"/>
        </w:rPr>
        <w:t>, except upon notice and opportunity for all parties to participate.</w:t>
      </w:r>
      <w:r w:rsidR="00E119DF" w:rsidRPr="00CB23F6">
        <w:rPr>
          <w:sz w:val="22"/>
          <w:szCs w:val="22"/>
        </w:rPr>
        <w:t xml:space="preserve"> </w:t>
      </w:r>
      <w:r w:rsidRPr="00CB23F6">
        <w:rPr>
          <w:sz w:val="22"/>
          <w:szCs w:val="22"/>
        </w:rPr>
        <w:t>Th</w:t>
      </w:r>
      <w:r w:rsidR="001F7157" w:rsidRPr="00CB23F6">
        <w:rPr>
          <w:sz w:val="22"/>
          <w:szCs w:val="22"/>
        </w:rPr>
        <w:t>is section does not prohibit a Hearing E</w:t>
      </w:r>
      <w:r w:rsidRPr="00CB23F6">
        <w:rPr>
          <w:sz w:val="22"/>
          <w:szCs w:val="22"/>
        </w:rPr>
        <w:t>xaminer from communicating in any respect with other Bureau members or having the aid or advice of Bureau members, counsel or consultants retained by the Bureau who have not participated and will not participate in that hearing in an advocate capacity.</w:t>
      </w:r>
    </w:p>
    <w:p w14:paraId="5F09BBFC" w14:textId="77777777" w:rsidR="00B5234F" w:rsidRDefault="00B5234F" w:rsidP="00CB23F6">
      <w:pPr>
        <w:tabs>
          <w:tab w:val="left" w:pos="720"/>
          <w:tab w:val="left" w:pos="1440"/>
          <w:tab w:val="left" w:pos="2160"/>
          <w:tab w:val="left" w:pos="2880"/>
          <w:tab w:val="left" w:pos="3600"/>
        </w:tabs>
        <w:ind w:firstLine="720"/>
        <w:rPr>
          <w:sz w:val="22"/>
          <w:szCs w:val="22"/>
        </w:rPr>
      </w:pPr>
    </w:p>
    <w:p w14:paraId="137DA45E" w14:textId="77777777" w:rsidR="00701D2D" w:rsidRDefault="00701D2D" w:rsidP="00CB23F6">
      <w:pPr>
        <w:tabs>
          <w:tab w:val="left" w:pos="720"/>
          <w:tab w:val="left" w:pos="1440"/>
          <w:tab w:val="left" w:pos="2160"/>
          <w:tab w:val="left" w:pos="2880"/>
          <w:tab w:val="left" w:pos="3600"/>
        </w:tabs>
        <w:ind w:firstLine="720"/>
        <w:rPr>
          <w:sz w:val="22"/>
          <w:szCs w:val="22"/>
        </w:rPr>
      </w:pPr>
    </w:p>
    <w:p w14:paraId="56175A40" w14:textId="77777777" w:rsidR="00B5234F" w:rsidRDefault="00E2704B" w:rsidP="001F78FB">
      <w:pPr>
        <w:pStyle w:val="Style1"/>
      </w:pPr>
      <w:r w:rsidRPr="00CB23F6">
        <w:t xml:space="preserve">SECTION </w:t>
      </w:r>
      <w:r w:rsidR="00F46E58" w:rsidRPr="00CB23F6">
        <w:t>1</w:t>
      </w:r>
      <w:r w:rsidR="00CA59AD" w:rsidRPr="00CB23F6">
        <w:t>4</w:t>
      </w:r>
      <w:r w:rsidR="00B5234F">
        <w:t>.</w:t>
      </w:r>
      <w:r w:rsidR="00B5234F">
        <w:tab/>
      </w:r>
      <w:r w:rsidR="00F46E58" w:rsidRPr="00CB23F6">
        <w:t>Presentation of evidence; official notice.</w:t>
      </w:r>
    </w:p>
    <w:p w14:paraId="58EE3A9E" w14:textId="77777777" w:rsidR="00B5234F" w:rsidRDefault="00B5234F" w:rsidP="00CB23F6">
      <w:pPr>
        <w:tabs>
          <w:tab w:val="left" w:pos="720"/>
          <w:tab w:val="left" w:pos="1440"/>
          <w:tab w:val="left" w:pos="2160"/>
          <w:tab w:val="left" w:pos="2880"/>
          <w:tab w:val="left" w:pos="3600"/>
        </w:tabs>
        <w:rPr>
          <w:b/>
          <w:sz w:val="22"/>
          <w:szCs w:val="22"/>
        </w:rPr>
      </w:pPr>
    </w:p>
    <w:p w14:paraId="464B926B" w14:textId="77777777" w:rsidR="00B5234F" w:rsidRDefault="0076336D" w:rsidP="00701D2D">
      <w:pPr>
        <w:tabs>
          <w:tab w:val="left" w:pos="720"/>
          <w:tab w:val="left" w:pos="1440"/>
          <w:tab w:val="left" w:pos="2160"/>
          <w:tab w:val="left" w:pos="2880"/>
          <w:tab w:val="left" w:pos="3600"/>
        </w:tabs>
        <w:ind w:left="1440" w:hanging="720"/>
        <w:rPr>
          <w:sz w:val="22"/>
          <w:szCs w:val="22"/>
        </w:rPr>
      </w:pPr>
      <w:r w:rsidRPr="00CB23F6">
        <w:rPr>
          <w:sz w:val="22"/>
          <w:szCs w:val="22"/>
        </w:rPr>
        <w:t>1</w:t>
      </w:r>
      <w:r w:rsidR="00B5234F">
        <w:rPr>
          <w:sz w:val="22"/>
          <w:szCs w:val="22"/>
        </w:rPr>
        <w:t>.</w:t>
      </w:r>
      <w:r w:rsidR="00B5234F">
        <w:rPr>
          <w:sz w:val="22"/>
          <w:szCs w:val="22"/>
        </w:rPr>
        <w:tab/>
      </w:r>
      <w:r w:rsidR="00F46E58" w:rsidRPr="00CB23F6">
        <w:rPr>
          <w:sz w:val="22"/>
          <w:szCs w:val="22"/>
        </w:rPr>
        <w:t xml:space="preserve">Persons may present evidence bearing directly on the issues involved in the hearing, </w:t>
      </w:r>
      <w:r w:rsidR="001F7157" w:rsidRPr="00CB23F6">
        <w:rPr>
          <w:sz w:val="22"/>
          <w:szCs w:val="22"/>
        </w:rPr>
        <w:t xml:space="preserve">call </w:t>
      </w:r>
      <w:r w:rsidR="00F46E58" w:rsidRPr="00CB23F6">
        <w:rPr>
          <w:sz w:val="22"/>
          <w:szCs w:val="22"/>
        </w:rPr>
        <w:t>and examine witnesses, and cross-examin</w:t>
      </w:r>
      <w:r w:rsidR="00CA59AD" w:rsidRPr="00CB23F6">
        <w:rPr>
          <w:sz w:val="22"/>
          <w:szCs w:val="22"/>
        </w:rPr>
        <w:t>e adverse witnesses.</w:t>
      </w:r>
      <w:r w:rsidR="00E119DF" w:rsidRPr="00CB23F6">
        <w:rPr>
          <w:i/>
          <w:sz w:val="22"/>
          <w:szCs w:val="22"/>
        </w:rPr>
        <w:t xml:space="preserve"> </w:t>
      </w:r>
      <w:r w:rsidR="00CA59AD" w:rsidRPr="00CB23F6">
        <w:rPr>
          <w:sz w:val="22"/>
          <w:szCs w:val="22"/>
        </w:rPr>
        <w:t xml:space="preserve">In lieu of live </w:t>
      </w:r>
      <w:r w:rsidR="007E1CE4" w:rsidRPr="00CB23F6">
        <w:rPr>
          <w:sz w:val="22"/>
          <w:szCs w:val="22"/>
        </w:rPr>
        <w:t>testimony,</w:t>
      </w:r>
      <w:r w:rsidR="000747C4" w:rsidRPr="00CB23F6">
        <w:rPr>
          <w:sz w:val="22"/>
          <w:szCs w:val="22"/>
        </w:rPr>
        <w:t xml:space="preserve"> </w:t>
      </w:r>
      <w:r w:rsidR="007E1CE4" w:rsidRPr="00CB23F6">
        <w:rPr>
          <w:sz w:val="22"/>
          <w:szCs w:val="22"/>
        </w:rPr>
        <w:t>video and telephone testimony may be offered.</w:t>
      </w:r>
    </w:p>
    <w:p w14:paraId="5C3CF699" w14:textId="77777777" w:rsidR="00B5234F" w:rsidRDefault="00B5234F" w:rsidP="00701D2D">
      <w:pPr>
        <w:tabs>
          <w:tab w:val="left" w:pos="720"/>
          <w:tab w:val="left" w:pos="1440"/>
          <w:tab w:val="left" w:pos="2160"/>
          <w:tab w:val="left" w:pos="2880"/>
          <w:tab w:val="left" w:pos="3600"/>
        </w:tabs>
        <w:ind w:left="1440" w:hanging="720"/>
        <w:rPr>
          <w:sz w:val="22"/>
          <w:szCs w:val="22"/>
        </w:rPr>
      </w:pPr>
    </w:p>
    <w:p w14:paraId="29CD42B8" w14:textId="77777777" w:rsidR="00B5234F" w:rsidRDefault="00AB76DE" w:rsidP="00701D2D">
      <w:pPr>
        <w:tabs>
          <w:tab w:val="left" w:pos="720"/>
          <w:tab w:val="left" w:pos="1440"/>
          <w:tab w:val="left" w:pos="2160"/>
          <w:tab w:val="left" w:pos="2880"/>
          <w:tab w:val="left" w:pos="3600"/>
        </w:tabs>
        <w:ind w:left="1440" w:hanging="720"/>
        <w:rPr>
          <w:sz w:val="22"/>
          <w:szCs w:val="22"/>
        </w:rPr>
      </w:pPr>
      <w:r w:rsidRPr="00CB23F6">
        <w:rPr>
          <w:sz w:val="22"/>
          <w:szCs w:val="22"/>
        </w:rPr>
        <w:t>2</w:t>
      </w:r>
      <w:r w:rsidR="00B5234F">
        <w:rPr>
          <w:sz w:val="22"/>
          <w:szCs w:val="22"/>
        </w:rPr>
        <w:t>.</w:t>
      </w:r>
      <w:r w:rsidR="00B5234F">
        <w:rPr>
          <w:sz w:val="22"/>
          <w:szCs w:val="22"/>
        </w:rPr>
        <w:tab/>
      </w:r>
      <w:r w:rsidRPr="00CB23F6">
        <w:rPr>
          <w:sz w:val="22"/>
          <w:szCs w:val="22"/>
        </w:rPr>
        <w:t>The Administrative Procedure Act, 5</w:t>
      </w:r>
      <w:r w:rsidR="00E119DF" w:rsidRPr="00CB23F6">
        <w:rPr>
          <w:sz w:val="22"/>
          <w:szCs w:val="22"/>
        </w:rPr>
        <w:t xml:space="preserve"> </w:t>
      </w:r>
      <w:r w:rsidRPr="00CB23F6">
        <w:rPr>
          <w:sz w:val="22"/>
          <w:szCs w:val="22"/>
        </w:rPr>
        <w:t xml:space="preserve">M.R.S.A. Chapter </w:t>
      </w:r>
      <w:r w:rsidR="00892AD3" w:rsidRPr="00CB23F6">
        <w:rPr>
          <w:sz w:val="22"/>
          <w:szCs w:val="22"/>
        </w:rPr>
        <w:t>375</w:t>
      </w:r>
      <w:r w:rsidRPr="00CB23F6">
        <w:rPr>
          <w:sz w:val="22"/>
          <w:szCs w:val="22"/>
        </w:rPr>
        <w:t>, Subchapter IV, shall control the admiss</w:t>
      </w:r>
      <w:r w:rsidR="001F7157" w:rsidRPr="00CB23F6">
        <w:rPr>
          <w:sz w:val="22"/>
          <w:szCs w:val="22"/>
        </w:rPr>
        <w:t>ibility of evidence at hearings.</w:t>
      </w:r>
      <w:r w:rsidR="00E119DF" w:rsidRPr="00CB23F6">
        <w:rPr>
          <w:sz w:val="22"/>
          <w:szCs w:val="22"/>
        </w:rPr>
        <w:t xml:space="preserve"> </w:t>
      </w:r>
      <w:r w:rsidR="001F7157" w:rsidRPr="00CB23F6">
        <w:rPr>
          <w:sz w:val="22"/>
          <w:szCs w:val="22"/>
        </w:rPr>
        <w:t>E</w:t>
      </w:r>
      <w:r w:rsidRPr="00CB23F6">
        <w:rPr>
          <w:sz w:val="22"/>
          <w:szCs w:val="22"/>
        </w:rPr>
        <w:t xml:space="preserve">vidence shall be admitted </w:t>
      </w:r>
      <w:r w:rsidR="001F7157" w:rsidRPr="00CB23F6">
        <w:rPr>
          <w:sz w:val="22"/>
          <w:szCs w:val="22"/>
        </w:rPr>
        <w:t xml:space="preserve">if it is the kind of </w:t>
      </w:r>
      <w:r w:rsidRPr="00CB23F6">
        <w:rPr>
          <w:sz w:val="22"/>
          <w:szCs w:val="22"/>
        </w:rPr>
        <w:t>evidence upon which reasonable persons are accustomed to rely in the conduct of serious affairs.</w:t>
      </w:r>
    </w:p>
    <w:p w14:paraId="42855F57" w14:textId="77777777" w:rsidR="00B5234F" w:rsidRDefault="00B5234F" w:rsidP="00701D2D">
      <w:pPr>
        <w:tabs>
          <w:tab w:val="left" w:pos="720"/>
          <w:tab w:val="left" w:pos="1440"/>
          <w:tab w:val="left" w:pos="2160"/>
          <w:tab w:val="left" w:pos="2880"/>
          <w:tab w:val="left" w:pos="3600"/>
        </w:tabs>
        <w:ind w:left="1440" w:hanging="720"/>
        <w:rPr>
          <w:sz w:val="22"/>
          <w:szCs w:val="22"/>
        </w:rPr>
      </w:pPr>
    </w:p>
    <w:p w14:paraId="11A765EC" w14:textId="77777777" w:rsidR="00B5234F" w:rsidRDefault="00892AD3" w:rsidP="00701D2D">
      <w:pPr>
        <w:tabs>
          <w:tab w:val="left" w:pos="720"/>
          <w:tab w:val="left" w:pos="1440"/>
          <w:tab w:val="left" w:pos="2160"/>
          <w:tab w:val="left" w:pos="2880"/>
          <w:tab w:val="left" w:pos="3600"/>
        </w:tabs>
        <w:ind w:left="720"/>
        <w:rPr>
          <w:sz w:val="22"/>
          <w:szCs w:val="22"/>
        </w:rPr>
      </w:pPr>
      <w:r w:rsidRPr="00CB23F6">
        <w:rPr>
          <w:sz w:val="22"/>
          <w:szCs w:val="22"/>
        </w:rPr>
        <w:t>3</w:t>
      </w:r>
      <w:r w:rsidR="00B5234F">
        <w:rPr>
          <w:sz w:val="22"/>
          <w:szCs w:val="22"/>
        </w:rPr>
        <w:t>.</w:t>
      </w:r>
      <w:r w:rsidR="00B5234F">
        <w:rPr>
          <w:sz w:val="22"/>
          <w:szCs w:val="22"/>
        </w:rPr>
        <w:tab/>
      </w:r>
      <w:r w:rsidR="00AB76DE" w:rsidRPr="00CB23F6">
        <w:rPr>
          <w:sz w:val="22"/>
          <w:szCs w:val="22"/>
        </w:rPr>
        <w:t>The rules of privilege recognized by law shall be observed.</w:t>
      </w:r>
    </w:p>
    <w:p w14:paraId="5DFDD5FD" w14:textId="77777777" w:rsidR="00B5234F" w:rsidRDefault="00B5234F" w:rsidP="00701D2D">
      <w:pPr>
        <w:tabs>
          <w:tab w:val="left" w:pos="720"/>
          <w:tab w:val="left" w:pos="1440"/>
          <w:tab w:val="left" w:pos="2160"/>
          <w:tab w:val="left" w:pos="2880"/>
          <w:tab w:val="left" w:pos="3600"/>
        </w:tabs>
        <w:ind w:left="720" w:hanging="720"/>
        <w:rPr>
          <w:sz w:val="22"/>
          <w:szCs w:val="22"/>
        </w:rPr>
      </w:pPr>
    </w:p>
    <w:p w14:paraId="6E074125" w14:textId="77777777" w:rsidR="00B5234F" w:rsidRDefault="0056377D" w:rsidP="00701D2D">
      <w:pPr>
        <w:tabs>
          <w:tab w:val="left" w:pos="720"/>
          <w:tab w:val="left" w:pos="1440"/>
          <w:tab w:val="left" w:pos="2160"/>
          <w:tab w:val="left" w:pos="2880"/>
          <w:tab w:val="left" w:pos="3600"/>
        </w:tabs>
        <w:ind w:left="1440" w:hanging="720"/>
        <w:rPr>
          <w:b/>
          <w:i/>
          <w:sz w:val="22"/>
          <w:szCs w:val="22"/>
        </w:rPr>
      </w:pPr>
      <w:r w:rsidRPr="00CB23F6">
        <w:rPr>
          <w:sz w:val="22"/>
          <w:szCs w:val="22"/>
        </w:rPr>
        <w:t>4</w:t>
      </w:r>
      <w:r w:rsidR="00B5234F">
        <w:rPr>
          <w:sz w:val="22"/>
          <w:szCs w:val="22"/>
        </w:rPr>
        <w:t>.</w:t>
      </w:r>
      <w:r w:rsidR="00B5234F">
        <w:rPr>
          <w:sz w:val="22"/>
          <w:szCs w:val="22"/>
        </w:rPr>
        <w:tab/>
      </w:r>
      <w:r w:rsidR="0045363A" w:rsidRPr="00CB23F6">
        <w:rPr>
          <w:sz w:val="22"/>
          <w:szCs w:val="22"/>
        </w:rPr>
        <w:t>The</w:t>
      </w:r>
      <w:r w:rsidR="0045363A" w:rsidRPr="00CB23F6">
        <w:rPr>
          <w:b/>
          <w:i/>
          <w:sz w:val="22"/>
          <w:szCs w:val="22"/>
        </w:rPr>
        <w:t xml:space="preserve"> </w:t>
      </w:r>
      <w:r w:rsidR="0045363A" w:rsidRPr="00CB23F6">
        <w:rPr>
          <w:sz w:val="22"/>
          <w:szCs w:val="22"/>
        </w:rPr>
        <w:t>Hearing Examiner may exclude e</w:t>
      </w:r>
      <w:r w:rsidR="00892AD3" w:rsidRPr="00CB23F6">
        <w:rPr>
          <w:sz w:val="22"/>
          <w:szCs w:val="22"/>
        </w:rPr>
        <w:t>vidence that is i</w:t>
      </w:r>
      <w:r w:rsidR="0045363A" w:rsidRPr="00CB23F6">
        <w:rPr>
          <w:sz w:val="22"/>
          <w:szCs w:val="22"/>
        </w:rPr>
        <w:t>rrelevant or unduly repetitious.</w:t>
      </w:r>
    </w:p>
    <w:p w14:paraId="275B1A69" w14:textId="77777777" w:rsidR="00B5234F" w:rsidRDefault="00B5234F" w:rsidP="00701D2D">
      <w:pPr>
        <w:tabs>
          <w:tab w:val="left" w:pos="720"/>
          <w:tab w:val="left" w:pos="1440"/>
          <w:tab w:val="left" w:pos="2160"/>
          <w:tab w:val="left" w:pos="2880"/>
          <w:tab w:val="left" w:pos="3600"/>
        </w:tabs>
        <w:ind w:left="1440" w:hanging="720"/>
        <w:rPr>
          <w:b/>
          <w:i/>
          <w:sz w:val="22"/>
          <w:szCs w:val="22"/>
        </w:rPr>
      </w:pPr>
    </w:p>
    <w:p w14:paraId="6D10EC42" w14:textId="77777777" w:rsidR="00B5234F" w:rsidRDefault="00C579C4" w:rsidP="00701D2D">
      <w:pPr>
        <w:tabs>
          <w:tab w:val="left" w:pos="720"/>
          <w:tab w:val="left" w:pos="1440"/>
          <w:tab w:val="left" w:pos="2160"/>
          <w:tab w:val="left" w:pos="2880"/>
          <w:tab w:val="left" w:pos="3600"/>
        </w:tabs>
        <w:ind w:left="1440" w:hanging="720"/>
        <w:rPr>
          <w:sz w:val="22"/>
          <w:szCs w:val="22"/>
        </w:rPr>
      </w:pPr>
      <w:r w:rsidRPr="00CB23F6">
        <w:rPr>
          <w:sz w:val="22"/>
          <w:szCs w:val="22"/>
        </w:rPr>
        <w:t>5</w:t>
      </w:r>
      <w:r w:rsidR="00B5234F">
        <w:rPr>
          <w:sz w:val="22"/>
          <w:szCs w:val="22"/>
        </w:rPr>
        <w:t>.</w:t>
      </w:r>
      <w:r w:rsidR="00B5234F">
        <w:rPr>
          <w:sz w:val="22"/>
          <w:szCs w:val="22"/>
        </w:rPr>
        <w:tab/>
      </w:r>
      <w:r w:rsidR="0056377D" w:rsidRPr="00CB23F6">
        <w:rPr>
          <w:sz w:val="22"/>
          <w:szCs w:val="22"/>
        </w:rPr>
        <w:t>T</w:t>
      </w:r>
      <w:r w:rsidR="00AB76DE" w:rsidRPr="00CB23F6">
        <w:rPr>
          <w:sz w:val="22"/>
          <w:szCs w:val="22"/>
        </w:rPr>
        <w:t>he Hearing Examiner may take official notice of records maintained</w:t>
      </w:r>
      <w:r w:rsidR="001F7157" w:rsidRPr="00CB23F6">
        <w:rPr>
          <w:sz w:val="22"/>
          <w:szCs w:val="22"/>
        </w:rPr>
        <w:t xml:space="preserve"> by the Secretary </w:t>
      </w:r>
      <w:r w:rsidR="00AB76DE" w:rsidRPr="00CB23F6">
        <w:rPr>
          <w:sz w:val="22"/>
          <w:szCs w:val="22"/>
        </w:rPr>
        <w:t>of State, e.g., accident reports, affidavits</w:t>
      </w:r>
      <w:r w:rsidR="007E1CE4" w:rsidRPr="00CB23F6">
        <w:rPr>
          <w:sz w:val="22"/>
          <w:szCs w:val="22"/>
        </w:rPr>
        <w:t xml:space="preserve"> and any information of which a court could take judicial notice</w:t>
      </w:r>
      <w:r w:rsidR="000F21FE" w:rsidRPr="00CB23F6">
        <w:rPr>
          <w:sz w:val="22"/>
          <w:szCs w:val="22"/>
        </w:rPr>
        <w:t>.</w:t>
      </w:r>
      <w:r w:rsidR="00E119DF" w:rsidRPr="00CB23F6">
        <w:rPr>
          <w:sz w:val="22"/>
          <w:szCs w:val="22"/>
        </w:rPr>
        <w:t xml:space="preserve"> </w:t>
      </w:r>
      <w:r w:rsidR="007E1CE4" w:rsidRPr="00CB23F6">
        <w:rPr>
          <w:sz w:val="22"/>
          <w:szCs w:val="22"/>
        </w:rPr>
        <w:t>P</w:t>
      </w:r>
      <w:r w:rsidR="00AB76DE" w:rsidRPr="00CB23F6">
        <w:rPr>
          <w:sz w:val="22"/>
          <w:szCs w:val="22"/>
        </w:rPr>
        <w:t>arties shall be notified of the material so noticed, and they shall be</w:t>
      </w:r>
      <w:r w:rsidR="00394434" w:rsidRPr="00CB23F6">
        <w:rPr>
          <w:sz w:val="22"/>
          <w:szCs w:val="22"/>
        </w:rPr>
        <w:t xml:space="preserve"> a</w:t>
      </w:r>
      <w:r w:rsidR="00AB76DE" w:rsidRPr="00CB23F6">
        <w:rPr>
          <w:sz w:val="22"/>
          <w:szCs w:val="22"/>
        </w:rPr>
        <w:t>fforded an opportunity to contest the substance or materiality of the facts noticed.</w:t>
      </w:r>
      <w:r w:rsidR="00E119DF" w:rsidRPr="00CB23F6">
        <w:rPr>
          <w:sz w:val="22"/>
          <w:szCs w:val="22"/>
        </w:rPr>
        <w:t xml:space="preserve"> </w:t>
      </w:r>
      <w:r w:rsidR="00AB76DE" w:rsidRPr="00CB23F6">
        <w:rPr>
          <w:sz w:val="22"/>
          <w:szCs w:val="22"/>
        </w:rPr>
        <w:t xml:space="preserve">Facts </w:t>
      </w:r>
      <w:r w:rsidR="00394434" w:rsidRPr="00CB23F6">
        <w:rPr>
          <w:sz w:val="22"/>
          <w:szCs w:val="22"/>
        </w:rPr>
        <w:t>o</w:t>
      </w:r>
      <w:r w:rsidR="00AB76DE" w:rsidRPr="00CB23F6">
        <w:rPr>
          <w:sz w:val="22"/>
          <w:szCs w:val="22"/>
        </w:rPr>
        <w:t>fficially noticed shall be included and indicated as such in the record.</w:t>
      </w:r>
    </w:p>
    <w:p w14:paraId="3D449012" w14:textId="77777777" w:rsidR="00B5234F" w:rsidRDefault="00B5234F" w:rsidP="00CB23F6">
      <w:pPr>
        <w:tabs>
          <w:tab w:val="left" w:pos="720"/>
          <w:tab w:val="left" w:pos="1440"/>
          <w:tab w:val="left" w:pos="2160"/>
          <w:tab w:val="left" w:pos="2880"/>
          <w:tab w:val="left" w:pos="3600"/>
        </w:tabs>
        <w:ind w:left="1440"/>
        <w:rPr>
          <w:sz w:val="22"/>
          <w:szCs w:val="22"/>
        </w:rPr>
      </w:pPr>
    </w:p>
    <w:p w14:paraId="0A57D231" w14:textId="77777777" w:rsidR="00701D2D" w:rsidRDefault="00701D2D" w:rsidP="00CB23F6">
      <w:pPr>
        <w:tabs>
          <w:tab w:val="left" w:pos="720"/>
          <w:tab w:val="left" w:pos="1440"/>
          <w:tab w:val="left" w:pos="2160"/>
          <w:tab w:val="left" w:pos="2880"/>
          <w:tab w:val="left" w:pos="3600"/>
        </w:tabs>
        <w:ind w:left="1440"/>
        <w:rPr>
          <w:sz w:val="22"/>
          <w:szCs w:val="22"/>
        </w:rPr>
      </w:pPr>
    </w:p>
    <w:p w14:paraId="6627587F" w14:textId="77777777" w:rsidR="00B5234F" w:rsidRDefault="00E2704B" w:rsidP="001F78FB">
      <w:pPr>
        <w:pStyle w:val="Style1"/>
      </w:pPr>
      <w:r w:rsidRPr="00CB23F6">
        <w:t xml:space="preserve">SECTION </w:t>
      </w:r>
      <w:r w:rsidR="00C579C4" w:rsidRPr="00CB23F6">
        <w:t>1</w:t>
      </w:r>
      <w:r w:rsidR="00892AD3" w:rsidRPr="00CB23F6">
        <w:t>5</w:t>
      </w:r>
      <w:r w:rsidR="00B5234F">
        <w:t>.</w:t>
      </w:r>
      <w:r w:rsidR="00B5234F">
        <w:tab/>
      </w:r>
      <w:r w:rsidR="00C579C4" w:rsidRPr="00CB23F6">
        <w:t>Record.</w:t>
      </w:r>
    </w:p>
    <w:p w14:paraId="0E7AF0E8" w14:textId="77777777" w:rsidR="00B5234F" w:rsidRDefault="00B5234F" w:rsidP="00CB23F6">
      <w:pPr>
        <w:tabs>
          <w:tab w:val="left" w:pos="720"/>
          <w:tab w:val="left" w:pos="1440"/>
          <w:tab w:val="left" w:pos="2160"/>
          <w:tab w:val="left" w:pos="2880"/>
          <w:tab w:val="left" w:pos="3600"/>
        </w:tabs>
        <w:rPr>
          <w:b/>
          <w:sz w:val="22"/>
          <w:szCs w:val="22"/>
        </w:rPr>
      </w:pPr>
    </w:p>
    <w:p w14:paraId="1D78B5EC" w14:textId="77777777" w:rsidR="00B5234F" w:rsidRDefault="00C579C4" w:rsidP="00701D2D">
      <w:pPr>
        <w:tabs>
          <w:tab w:val="left" w:pos="720"/>
          <w:tab w:val="left" w:pos="1440"/>
          <w:tab w:val="left" w:pos="2160"/>
          <w:tab w:val="left" w:pos="2880"/>
          <w:tab w:val="left" w:pos="3600"/>
        </w:tabs>
        <w:ind w:left="720"/>
        <w:rPr>
          <w:sz w:val="22"/>
          <w:szCs w:val="22"/>
        </w:rPr>
      </w:pPr>
      <w:r w:rsidRPr="00CB23F6">
        <w:rPr>
          <w:sz w:val="22"/>
          <w:szCs w:val="22"/>
        </w:rPr>
        <w:t>1</w:t>
      </w:r>
      <w:r w:rsidR="00B5234F">
        <w:rPr>
          <w:sz w:val="22"/>
          <w:szCs w:val="22"/>
        </w:rPr>
        <w:t>.</w:t>
      </w:r>
      <w:r w:rsidR="00B5234F">
        <w:rPr>
          <w:sz w:val="22"/>
          <w:szCs w:val="22"/>
        </w:rPr>
        <w:tab/>
      </w:r>
      <w:r w:rsidRPr="00CB23F6">
        <w:rPr>
          <w:sz w:val="22"/>
          <w:szCs w:val="22"/>
        </w:rPr>
        <w:t>The Hearing Examiner shall make a record consisting of:</w:t>
      </w:r>
    </w:p>
    <w:p w14:paraId="3AE7D6B5" w14:textId="77777777" w:rsidR="00B5234F" w:rsidRDefault="00B5234F" w:rsidP="00CB23F6">
      <w:pPr>
        <w:tabs>
          <w:tab w:val="left" w:pos="720"/>
          <w:tab w:val="left" w:pos="1440"/>
          <w:tab w:val="left" w:pos="2160"/>
          <w:tab w:val="left" w:pos="2880"/>
          <w:tab w:val="left" w:pos="3600"/>
        </w:tabs>
        <w:ind w:left="720" w:firstLine="720"/>
        <w:rPr>
          <w:sz w:val="22"/>
          <w:szCs w:val="22"/>
        </w:rPr>
      </w:pPr>
    </w:p>
    <w:p w14:paraId="6B24AB87" w14:textId="77777777" w:rsidR="00B5234F" w:rsidRDefault="00C579C4" w:rsidP="00701D2D">
      <w:pPr>
        <w:tabs>
          <w:tab w:val="left" w:pos="720"/>
          <w:tab w:val="left" w:pos="1440"/>
          <w:tab w:val="left" w:pos="2160"/>
          <w:tab w:val="left" w:pos="2880"/>
          <w:tab w:val="left" w:pos="3600"/>
        </w:tabs>
        <w:ind w:left="1440"/>
        <w:rPr>
          <w:sz w:val="22"/>
          <w:szCs w:val="22"/>
        </w:rPr>
      </w:pPr>
      <w:r w:rsidRPr="00CB23F6">
        <w:rPr>
          <w:sz w:val="22"/>
          <w:szCs w:val="22"/>
        </w:rPr>
        <w:t>A</w:t>
      </w:r>
      <w:r w:rsidR="00B5234F">
        <w:rPr>
          <w:sz w:val="22"/>
          <w:szCs w:val="22"/>
        </w:rPr>
        <w:t>.</w:t>
      </w:r>
      <w:r w:rsidR="00B5234F">
        <w:rPr>
          <w:sz w:val="22"/>
          <w:szCs w:val="22"/>
        </w:rPr>
        <w:tab/>
      </w:r>
      <w:r w:rsidRPr="00CB23F6">
        <w:rPr>
          <w:sz w:val="22"/>
          <w:szCs w:val="22"/>
        </w:rPr>
        <w:t>A brief statement of the issues to be decided;</w:t>
      </w:r>
    </w:p>
    <w:p w14:paraId="78D548B5" w14:textId="77777777" w:rsidR="00B5234F" w:rsidRDefault="00B5234F" w:rsidP="00701D2D">
      <w:pPr>
        <w:tabs>
          <w:tab w:val="left" w:pos="720"/>
          <w:tab w:val="left" w:pos="1440"/>
          <w:tab w:val="left" w:pos="2160"/>
          <w:tab w:val="left" w:pos="2880"/>
          <w:tab w:val="left" w:pos="3600"/>
        </w:tabs>
        <w:ind w:left="1440"/>
        <w:rPr>
          <w:sz w:val="22"/>
          <w:szCs w:val="22"/>
        </w:rPr>
      </w:pPr>
    </w:p>
    <w:p w14:paraId="295352E6" w14:textId="77777777" w:rsidR="00B5234F" w:rsidRDefault="00C579C4" w:rsidP="00701D2D">
      <w:pPr>
        <w:tabs>
          <w:tab w:val="left" w:pos="720"/>
          <w:tab w:val="left" w:pos="1440"/>
          <w:tab w:val="left" w:pos="2160"/>
          <w:tab w:val="left" w:pos="2880"/>
          <w:tab w:val="left" w:pos="3600"/>
        </w:tabs>
        <w:ind w:left="1440"/>
        <w:rPr>
          <w:sz w:val="22"/>
          <w:szCs w:val="22"/>
        </w:rPr>
      </w:pPr>
      <w:r w:rsidRPr="00CB23F6">
        <w:rPr>
          <w:sz w:val="22"/>
          <w:szCs w:val="22"/>
        </w:rPr>
        <w:t>B</w:t>
      </w:r>
      <w:r w:rsidR="00B5234F">
        <w:rPr>
          <w:sz w:val="22"/>
          <w:szCs w:val="22"/>
        </w:rPr>
        <w:t>.</w:t>
      </w:r>
      <w:r w:rsidR="00B5234F">
        <w:rPr>
          <w:sz w:val="22"/>
          <w:szCs w:val="22"/>
        </w:rPr>
        <w:tab/>
      </w:r>
      <w:r w:rsidRPr="00CB23F6">
        <w:rPr>
          <w:sz w:val="22"/>
          <w:szCs w:val="22"/>
        </w:rPr>
        <w:t>Evidence received or considered;</w:t>
      </w:r>
    </w:p>
    <w:p w14:paraId="7CA000DE" w14:textId="77777777" w:rsidR="00B5234F" w:rsidRDefault="00B5234F" w:rsidP="00701D2D">
      <w:pPr>
        <w:tabs>
          <w:tab w:val="left" w:pos="720"/>
          <w:tab w:val="left" w:pos="1440"/>
          <w:tab w:val="left" w:pos="2160"/>
          <w:tab w:val="left" w:pos="2880"/>
          <w:tab w:val="left" w:pos="3600"/>
        </w:tabs>
        <w:ind w:left="1440"/>
        <w:rPr>
          <w:sz w:val="22"/>
          <w:szCs w:val="22"/>
        </w:rPr>
      </w:pPr>
    </w:p>
    <w:p w14:paraId="214E3126" w14:textId="77777777" w:rsidR="00B5234F" w:rsidRDefault="00C579C4" w:rsidP="00701D2D">
      <w:pPr>
        <w:tabs>
          <w:tab w:val="left" w:pos="720"/>
          <w:tab w:val="left" w:pos="1440"/>
          <w:tab w:val="left" w:pos="2160"/>
          <w:tab w:val="left" w:pos="2880"/>
          <w:tab w:val="left" w:pos="3600"/>
        </w:tabs>
        <w:ind w:left="1440"/>
        <w:rPr>
          <w:sz w:val="22"/>
          <w:szCs w:val="22"/>
        </w:rPr>
      </w:pPr>
      <w:r w:rsidRPr="00CB23F6">
        <w:rPr>
          <w:sz w:val="22"/>
          <w:szCs w:val="22"/>
        </w:rPr>
        <w:t>C</w:t>
      </w:r>
      <w:r w:rsidR="00B5234F">
        <w:rPr>
          <w:sz w:val="22"/>
          <w:szCs w:val="22"/>
        </w:rPr>
        <w:t>.</w:t>
      </w:r>
      <w:r w:rsidR="00B5234F">
        <w:rPr>
          <w:sz w:val="22"/>
          <w:szCs w:val="22"/>
        </w:rPr>
        <w:tab/>
      </w:r>
      <w:r w:rsidRPr="00CB23F6">
        <w:rPr>
          <w:sz w:val="22"/>
          <w:szCs w:val="22"/>
        </w:rPr>
        <w:t>A statement of facts officially noticed;</w:t>
      </w:r>
    </w:p>
    <w:p w14:paraId="4FC032E1" w14:textId="77777777" w:rsidR="00B5234F" w:rsidRDefault="00B5234F" w:rsidP="00701D2D">
      <w:pPr>
        <w:tabs>
          <w:tab w:val="left" w:pos="720"/>
          <w:tab w:val="left" w:pos="1440"/>
          <w:tab w:val="left" w:pos="2160"/>
          <w:tab w:val="left" w:pos="2880"/>
          <w:tab w:val="left" w:pos="3600"/>
        </w:tabs>
        <w:ind w:left="1440"/>
        <w:rPr>
          <w:sz w:val="22"/>
          <w:szCs w:val="22"/>
        </w:rPr>
      </w:pPr>
    </w:p>
    <w:p w14:paraId="1B6CC4CC" w14:textId="77777777" w:rsidR="00B5234F" w:rsidRDefault="00C579C4" w:rsidP="00701D2D">
      <w:pPr>
        <w:tabs>
          <w:tab w:val="left" w:pos="720"/>
          <w:tab w:val="left" w:pos="1440"/>
          <w:tab w:val="left" w:pos="2160"/>
          <w:tab w:val="left" w:pos="2880"/>
          <w:tab w:val="left" w:pos="3600"/>
        </w:tabs>
        <w:ind w:left="1440"/>
        <w:rPr>
          <w:sz w:val="22"/>
          <w:szCs w:val="22"/>
        </w:rPr>
      </w:pPr>
      <w:r w:rsidRPr="00CB23F6">
        <w:rPr>
          <w:sz w:val="22"/>
          <w:szCs w:val="22"/>
        </w:rPr>
        <w:t>D</w:t>
      </w:r>
      <w:r w:rsidR="00B5234F">
        <w:rPr>
          <w:sz w:val="22"/>
          <w:szCs w:val="22"/>
        </w:rPr>
        <w:t>.</w:t>
      </w:r>
      <w:r w:rsidR="00B5234F">
        <w:rPr>
          <w:sz w:val="22"/>
          <w:szCs w:val="22"/>
        </w:rPr>
        <w:tab/>
      </w:r>
      <w:r w:rsidRPr="00CB23F6">
        <w:rPr>
          <w:sz w:val="22"/>
          <w:szCs w:val="22"/>
        </w:rPr>
        <w:t>Offers of proof, objections and ruling thereon;</w:t>
      </w:r>
    </w:p>
    <w:p w14:paraId="36C67E88" w14:textId="77777777" w:rsidR="00B5234F" w:rsidRDefault="00B5234F" w:rsidP="00701D2D">
      <w:pPr>
        <w:tabs>
          <w:tab w:val="left" w:pos="720"/>
          <w:tab w:val="left" w:pos="1440"/>
          <w:tab w:val="left" w:pos="2160"/>
          <w:tab w:val="left" w:pos="2880"/>
          <w:tab w:val="left" w:pos="3600"/>
        </w:tabs>
        <w:ind w:left="1440"/>
        <w:rPr>
          <w:sz w:val="22"/>
          <w:szCs w:val="22"/>
        </w:rPr>
      </w:pPr>
    </w:p>
    <w:p w14:paraId="77F0F8A0" w14:textId="77777777" w:rsidR="00B5234F" w:rsidRDefault="00C579C4" w:rsidP="00701D2D">
      <w:pPr>
        <w:tabs>
          <w:tab w:val="left" w:pos="720"/>
          <w:tab w:val="left" w:pos="1440"/>
          <w:tab w:val="left" w:pos="2160"/>
          <w:tab w:val="left" w:pos="2880"/>
          <w:tab w:val="left" w:pos="3600"/>
        </w:tabs>
        <w:ind w:left="1440"/>
        <w:rPr>
          <w:sz w:val="22"/>
          <w:szCs w:val="22"/>
        </w:rPr>
      </w:pPr>
      <w:r w:rsidRPr="00CB23F6">
        <w:rPr>
          <w:sz w:val="22"/>
          <w:szCs w:val="22"/>
        </w:rPr>
        <w:t>E</w:t>
      </w:r>
      <w:r w:rsidR="00B5234F">
        <w:rPr>
          <w:sz w:val="22"/>
          <w:szCs w:val="22"/>
        </w:rPr>
        <w:t>.</w:t>
      </w:r>
      <w:r w:rsidR="00B5234F">
        <w:rPr>
          <w:sz w:val="22"/>
          <w:szCs w:val="22"/>
        </w:rPr>
        <w:tab/>
      </w:r>
      <w:r w:rsidRPr="00CB23F6">
        <w:rPr>
          <w:sz w:val="22"/>
          <w:szCs w:val="22"/>
        </w:rPr>
        <w:t>Proposed findings and objections, if any;</w:t>
      </w:r>
    </w:p>
    <w:p w14:paraId="727F0E6E" w14:textId="77777777" w:rsidR="00B5234F" w:rsidRDefault="00B5234F" w:rsidP="00701D2D">
      <w:pPr>
        <w:tabs>
          <w:tab w:val="left" w:pos="720"/>
          <w:tab w:val="left" w:pos="1440"/>
          <w:tab w:val="left" w:pos="2160"/>
          <w:tab w:val="left" w:pos="2880"/>
          <w:tab w:val="left" w:pos="3600"/>
        </w:tabs>
        <w:ind w:left="1440"/>
        <w:rPr>
          <w:sz w:val="22"/>
          <w:szCs w:val="22"/>
        </w:rPr>
      </w:pPr>
    </w:p>
    <w:p w14:paraId="0F5978FE" w14:textId="77777777" w:rsidR="00B5234F" w:rsidRDefault="00C579C4" w:rsidP="00701D2D">
      <w:pPr>
        <w:tabs>
          <w:tab w:val="left" w:pos="720"/>
          <w:tab w:val="left" w:pos="1440"/>
          <w:tab w:val="left" w:pos="2160"/>
          <w:tab w:val="left" w:pos="2880"/>
          <w:tab w:val="left" w:pos="3600"/>
        </w:tabs>
        <w:ind w:left="2160" w:hanging="720"/>
        <w:rPr>
          <w:sz w:val="22"/>
          <w:szCs w:val="22"/>
        </w:rPr>
      </w:pPr>
      <w:r w:rsidRPr="00CB23F6">
        <w:rPr>
          <w:sz w:val="22"/>
          <w:szCs w:val="22"/>
        </w:rPr>
        <w:t>F</w:t>
      </w:r>
      <w:r w:rsidR="00B5234F">
        <w:rPr>
          <w:sz w:val="22"/>
          <w:szCs w:val="22"/>
        </w:rPr>
        <w:t>.</w:t>
      </w:r>
      <w:r w:rsidR="00B5234F">
        <w:rPr>
          <w:sz w:val="22"/>
          <w:szCs w:val="22"/>
        </w:rPr>
        <w:tab/>
      </w:r>
      <w:r w:rsidRPr="00CB23F6">
        <w:rPr>
          <w:sz w:val="22"/>
          <w:szCs w:val="22"/>
        </w:rPr>
        <w:t>The recommended decision, opinion, or report, if any, by the Hearing Examiner;</w:t>
      </w:r>
    </w:p>
    <w:p w14:paraId="76835274" w14:textId="77777777" w:rsidR="00B5234F" w:rsidRDefault="00B5234F" w:rsidP="00701D2D">
      <w:pPr>
        <w:tabs>
          <w:tab w:val="left" w:pos="720"/>
          <w:tab w:val="left" w:pos="1440"/>
          <w:tab w:val="left" w:pos="2160"/>
          <w:tab w:val="left" w:pos="2880"/>
          <w:tab w:val="left" w:pos="3600"/>
        </w:tabs>
        <w:ind w:left="2160"/>
        <w:rPr>
          <w:sz w:val="22"/>
          <w:szCs w:val="22"/>
        </w:rPr>
      </w:pPr>
    </w:p>
    <w:p w14:paraId="26FF3676" w14:textId="77777777" w:rsidR="00B5234F" w:rsidRDefault="00C579C4" w:rsidP="00701D2D">
      <w:pPr>
        <w:tabs>
          <w:tab w:val="left" w:pos="720"/>
          <w:tab w:val="left" w:pos="1440"/>
          <w:tab w:val="left" w:pos="2160"/>
          <w:tab w:val="left" w:pos="2880"/>
          <w:tab w:val="left" w:pos="3600"/>
        </w:tabs>
        <w:ind w:left="1440"/>
        <w:rPr>
          <w:sz w:val="22"/>
          <w:szCs w:val="22"/>
        </w:rPr>
      </w:pPr>
      <w:r w:rsidRPr="00CB23F6">
        <w:rPr>
          <w:sz w:val="22"/>
          <w:szCs w:val="22"/>
        </w:rPr>
        <w:t>G</w:t>
      </w:r>
      <w:r w:rsidR="00B5234F">
        <w:rPr>
          <w:sz w:val="22"/>
          <w:szCs w:val="22"/>
        </w:rPr>
        <w:t>.</w:t>
      </w:r>
      <w:r w:rsidR="00B5234F">
        <w:rPr>
          <w:sz w:val="22"/>
          <w:szCs w:val="22"/>
        </w:rPr>
        <w:tab/>
      </w:r>
      <w:r w:rsidRPr="00CB23F6">
        <w:rPr>
          <w:sz w:val="22"/>
          <w:szCs w:val="22"/>
        </w:rPr>
        <w:t>Staff memoranda;</w:t>
      </w:r>
    </w:p>
    <w:p w14:paraId="27D90C55" w14:textId="77777777" w:rsidR="00B5234F" w:rsidRDefault="00B5234F" w:rsidP="00CB23F6">
      <w:pPr>
        <w:tabs>
          <w:tab w:val="left" w:pos="720"/>
          <w:tab w:val="left" w:pos="1440"/>
          <w:tab w:val="left" w:pos="2160"/>
          <w:tab w:val="left" w:pos="2880"/>
          <w:tab w:val="left" w:pos="3600"/>
        </w:tabs>
        <w:ind w:left="1440" w:firstLine="720"/>
        <w:rPr>
          <w:sz w:val="22"/>
          <w:szCs w:val="22"/>
        </w:rPr>
      </w:pPr>
    </w:p>
    <w:p w14:paraId="4CBAECF3" w14:textId="77777777" w:rsidR="00B5234F" w:rsidRDefault="00C579C4" w:rsidP="00701D2D">
      <w:pPr>
        <w:tabs>
          <w:tab w:val="left" w:pos="720"/>
          <w:tab w:val="left" w:pos="1440"/>
          <w:tab w:val="left" w:pos="2160"/>
          <w:tab w:val="left" w:pos="2880"/>
          <w:tab w:val="left" w:pos="3600"/>
        </w:tabs>
        <w:ind w:left="1440"/>
        <w:rPr>
          <w:sz w:val="22"/>
          <w:szCs w:val="22"/>
        </w:rPr>
      </w:pPr>
      <w:r w:rsidRPr="00CB23F6">
        <w:rPr>
          <w:sz w:val="22"/>
          <w:szCs w:val="22"/>
        </w:rPr>
        <w:t>H</w:t>
      </w:r>
      <w:r w:rsidR="00B5234F">
        <w:rPr>
          <w:sz w:val="22"/>
          <w:szCs w:val="22"/>
        </w:rPr>
        <w:t>.</w:t>
      </w:r>
      <w:r w:rsidR="00B5234F">
        <w:rPr>
          <w:sz w:val="22"/>
          <w:szCs w:val="22"/>
        </w:rPr>
        <w:tab/>
      </w:r>
      <w:r w:rsidRPr="00CB23F6">
        <w:rPr>
          <w:sz w:val="22"/>
          <w:szCs w:val="22"/>
        </w:rPr>
        <w:t>The decision.</w:t>
      </w:r>
    </w:p>
    <w:p w14:paraId="3A20F879" w14:textId="77777777" w:rsidR="00B5234F" w:rsidRDefault="00B5234F" w:rsidP="00CB23F6">
      <w:pPr>
        <w:tabs>
          <w:tab w:val="left" w:pos="720"/>
          <w:tab w:val="left" w:pos="1440"/>
          <w:tab w:val="left" w:pos="2160"/>
          <w:tab w:val="left" w:pos="2880"/>
          <w:tab w:val="left" w:pos="3600"/>
        </w:tabs>
        <w:ind w:left="1440" w:firstLine="720"/>
        <w:rPr>
          <w:sz w:val="22"/>
          <w:szCs w:val="22"/>
        </w:rPr>
      </w:pPr>
    </w:p>
    <w:p w14:paraId="1DE91DC4" w14:textId="77777777" w:rsidR="00B5234F" w:rsidRDefault="00C579C4" w:rsidP="00701D2D">
      <w:pPr>
        <w:tabs>
          <w:tab w:val="left" w:pos="720"/>
          <w:tab w:val="left" w:pos="1440"/>
          <w:tab w:val="left" w:pos="2160"/>
          <w:tab w:val="left" w:pos="2880"/>
          <w:tab w:val="left" w:pos="3600"/>
        </w:tabs>
        <w:ind w:left="1440" w:hanging="720"/>
        <w:rPr>
          <w:sz w:val="22"/>
          <w:szCs w:val="22"/>
        </w:rPr>
      </w:pPr>
      <w:r w:rsidRPr="00CB23F6">
        <w:rPr>
          <w:sz w:val="22"/>
          <w:szCs w:val="22"/>
        </w:rPr>
        <w:t>2</w:t>
      </w:r>
      <w:r w:rsidR="00B5234F">
        <w:rPr>
          <w:sz w:val="22"/>
          <w:szCs w:val="22"/>
        </w:rPr>
        <w:t>.</w:t>
      </w:r>
      <w:r w:rsidR="00B5234F">
        <w:rPr>
          <w:sz w:val="22"/>
          <w:szCs w:val="22"/>
        </w:rPr>
        <w:tab/>
      </w:r>
      <w:r w:rsidRPr="00CB23F6">
        <w:rPr>
          <w:sz w:val="22"/>
          <w:szCs w:val="22"/>
        </w:rPr>
        <w:t>Copies of recordings, transcriptions of recordings and copies of the full record shall be available t</w:t>
      </w:r>
      <w:r w:rsidR="002A76CD" w:rsidRPr="00CB23F6">
        <w:rPr>
          <w:sz w:val="22"/>
          <w:szCs w:val="22"/>
        </w:rPr>
        <w:t>o any person at actual cost.</w:t>
      </w:r>
      <w:r w:rsidR="00E119DF" w:rsidRPr="00CB23F6">
        <w:rPr>
          <w:sz w:val="22"/>
          <w:szCs w:val="22"/>
        </w:rPr>
        <w:t xml:space="preserve"> </w:t>
      </w:r>
      <w:r w:rsidRPr="00CB23F6">
        <w:rPr>
          <w:sz w:val="22"/>
          <w:szCs w:val="22"/>
        </w:rPr>
        <w:t>Affected parties may object to the release of confidential</w:t>
      </w:r>
      <w:r w:rsidR="007E1CE4" w:rsidRPr="00CB23F6">
        <w:rPr>
          <w:sz w:val="22"/>
          <w:szCs w:val="22"/>
        </w:rPr>
        <w:t>,</w:t>
      </w:r>
      <w:r w:rsidRPr="00CB23F6">
        <w:rPr>
          <w:sz w:val="22"/>
          <w:szCs w:val="22"/>
        </w:rPr>
        <w:t xml:space="preserve"> proprietary, or otherwise protected material or information.</w:t>
      </w:r>
    </w:p>
    <w:p w14:paraId="13279995" w14:textId="77777777" w:rsidR="00B5234F" w:rsidRDefault="00B5234F" w:rsidP="00701D2D">
      <w:pPr>
        <w:tabs>
          <w:tab w:val="left" w:pos="720"/>
          <w:tab w:val="left" w:pos="1440"/>
          <w:tab w:val="left" w:pos="2160"/>
          <w:tab w:val="left" w:pos="2880"/>
          <w:tab w:val="left" w:pos="3600"/>
        </w:tabs>
        <w:ind w:left="1440" w:hanging="720"/>
        <w:rPr>
          <w:sz w:val="22"/>
          <w:szCs w:val="22"/>
        </w:rPr>
      </w:pPr>
    </w:p>
    <w:p w14:paraId="713BB780" w14:textId="77777777" w:rsidR="00B5234F" w:rsidRDefault="00C635B2" w:rsidP="00701D2D">
      <w:pPr>
        <w:tabs>
          <w:tab w:val="left" w:pos="720"/>
          <w:tab w:val="left" w:pos="1440"/>
          <w:tab w:val="left" w:pos="2160"/>
          <w:tab w:val="left" w:pos="2880"/>
          <w:tab w:val="left" w:pos="3600"/>
        </w:tabs>
        <w:ind w:left="1440" w:hanging="720"/>
        <w:rPr>
          <w:sz w:val="22"/>
          <w:szCs w:val="22"/>
        </w:rPr>
      </w:pPr>
      <w:r w:rsidRPr="00CB23F6">
        <w:rPr>
          <w:sz w:val="22"/>
          <w:szCs w:val="22"/>
        </w:rPr>
        <w:t>3</w:t>
      </w:r>
      <w:r w:rsidR="00B5234F">
        <w:rPr>
          <w:sz w:val="22"/>
          <w:szCs w:val="22"/>
        </w:rPr>
        <w:t>.</w:t>
      </w:r>
      <w:r w:rsidR="00B5234F">
        <w:rPr>
          <w:sz w:val="22"/>
          <w:szCs w:val="22"/>
        </w:rPr>
        <w:tab/>
      </w:r>
      <w:r w:rsidR="00C579C4" w:rsidRPr="00CB23F6">
        <w:rPr>
          <w:sz w:val="22"/>
          <w:szCs w:val="22"/>
        </w:rPr>
        <w:t>All material the Hearing Examiner utilizes as evidence in making a decision shall be offered and ma</w:t>
      </w:r>
      <w:r w:rsidR="00A57407" w:rsidRPr="00CB23F6">
        <w:rPr>
          <w:sz w:val="22"/>
          <w:szCs w:val="22"/>
        </w:rPr>
        <w:t>d</w:t>
      </w:r>
      <w:r w:rsidR="00C579C4" w:rsidRPr="00CB23F6">
        <w:rPr>
          <w:sz w:val="22"/>
          <w:szCs w:val="22"/>
        </w:rPr>
        <w:t xml:space="preserve">e a part of the record and no other factual information or evidence, other than that offered by a party or intervenor </w:t>
      </w:r>
      <w:r w:rsidR="00CC31D6" w:rsidRPr="00CB23F6">
        <w:rPr>
          <w:sz w:val="22"/>
          <w:szCs w:val="22"/>
        </w:rPr>
        <w:t>and admitted, shall be c</w:t>
      </w:r>
      <w:r w:rsidR="00394434" w:rsidRPr="00CB23F6">
        <w:rPr>
          <w:sz w:val="22"/>
          <w:szCs w:val="22"/>
        </w:rPr>
        <w:t xml:space="preserve">onsidered in rendering a </w:t>
      </w:r>
      <w:r w:rsidR="00CC31D6" w:rsidRPr="00CB23F6">
        <w:rPr>
          <w:sz w:val="22"/>
          <w:szCs w:val="22"/>
        </w:rPr>
        <w:t>decision.</w:t>
      </w:r>
    </w:p>
    <w:p w14:paraId="1AFBA98E" w14:textId="77777777" w:rsidR="00B5234F" w:rsidRDefault="00B5234F" w:rsidP="00CB23F6">
      <w:pPr>
        <w:tabs>
          <w:tab w:val="left" w:pos="720"/>
          <w:tab w:val="left" w:pos="1440"/>
          <w:tab w:val="left" w:pos="2160"/>
          <w:tab w:val="left" w:pos="2880"/>
          <w:tab w:val="left" w:pos="3600"/>
        </w:tabs>
        <w:ind w:left="1440"/>
        <w:rPr>
          <w:sz w:val="22"/>
          <w:szCs w:val="22"/>
        </w:rPr>
      </w:pPr>
    </w:p>
    <w:p w14:paraId="43A47065" w14:textId="77777777" w:rsidR="00701D2D" w:rsidRDefault="00701D2D" w:rsidP="00CB23F6">
      <w:pPr>
        <w:tabs>
          <w:tab w:val="left" w:pos="720"/>
          <w:tab w:val="left" w:pos="1440"/>
          <w:tab w:val="left" w:pos="2160"/>
          <w:tab w:val="left" w:pos="2880"/>
          <w:tab w:val="left" w:pos="3600"/>
        </w:tabs>
        <w:ind w:left="1440"/>
        <w:rPr>
          <w:sz w:val="22"/>
          <w:szCs w:val="22"/>
        </w:rPr>
      </w:pPr>
    </w:p>
    <w:p w14:paraId="1678BB4B" w14:textId="77777777" w:rsidR="00B5234F" w:rsidRDefault="00E2704B" w:rsidP="001F78FB">
      <w:pPr>
        <w:pStyle w:val="Style1"/>
      </w:pPr>
      <w:r w:rsidRPr="00CB23F6">
        <w:t xml:space="preserve">SECTION </w:t>
      </w:r>
      <w:r w:rsidR="00CC31D6" w:rsidRPr="00CB23F6">
        <w:t>1</w:t>
      </w:r>
      <w:r w:rsidR="00892AD3" w:rsidRPr="00CB23F6">
        <w:t>6</w:t>
      </w:r>
      <w:r w:rsidR="00B5234F">
        <w:t>.</w:t>
      </w:r>
      <w:r w:rsidR="00B5234F">
        <w:tab/>
      </w:r>
      <w:r w:rsidR="00CC31D6" w:rsidRPr="00CB23F6">
        <w:t xml:space="preserve">Recommended </w:t>
      </w:r>
      <w:r w:rsidR="00D3138E" w:rsidRPr="00CB23F6">
        <w:t>f</w:t>
      </w:r>
      <w:r w:rsidR="00CC31D6" w:rsidRPr="00CB23F6">
        <w:t xml:space="preserve">indings and </w:t>
      </w:r>
      <w:r w:rsidR="00D3138E" w:rsidRPr="00CB23F6">
        <w:t>d</w:t>
      </w:r>
      <w:r w:rsidR="00CC31D6" w:rsidRPr="00CB23F6">
        <w:t>ecision.</w:t>
      </w:r>
    </w:p>
    <w:p w14:paraId="30B5F59A" w14:textId="77777777" w:rsidR="00B5234F" w:rsidRDefault="00B5234F" w:rsidP="00CB23F6">
      <w:pPr>
        <w:tabs>
          <w:tab w:val="left" w:pos="720"/>
          <w:tab w:val="left" w:pos="1440"/>
          <w:tab w:val="left" w:pos="2160"/>
          <w:tab w:val="left" w:pos="2880"/>
          <w:tab w:val="left" w:pos="3600"/>
        </w:tabs>
        <w:rPr>
          <w:b/>
          <w:sz w:val="22"/>
          <w:szCs w:val="22"/>
        </w:rPr>
      </w:pPr>
    </w:p>
    <w:p w14:paraId="4F9BE81D" w14:textId="77777777" w:rsidR="00B5234F" w:rsidRDefault="00CC31D6" w:rsidP="00701D2D">
      <w:pPr>
        <w:tabs>
          <w:tab w:val="left" w:pos="720"/>
          <w:tab w:val="left" w:pos="1440"/>
          <w:tab w:val="left" w:pos="2160"/>
          <w:tab w:val="left" w:pos="2880"/>
          <w:tab w:val="left" w:pos="3600"/>
        </w:tabs>
        <w:ind w:left="720"/>
        <w:rPr>
          <w:sz w:val="22"/>
          <w:szCs w:val="22"/>
        </w:rPr>
      </w:pPr>
      <w:r w:rsidRPr="00CB23F6">
        <w:rPr>
          <w:sz w:val="22"/>
          <w:szCs w:val="22"/>
        </w:rPr>
        <w:t>In any case in which law or regulations or special instructions from the Secretary of State dictate that an individual other th</w:t>
      </w:r>
      <w:r w:rsidR="00831528" w:rsidRPr="00CB23F6">
        <w:rPr>
          <w:sz w:val="22"/>
          <w:szCs w:val="22"/>
        </w:rPr>
        <w:t>a</w:t>
      </w:r>
      <w:r w:rsidRPr="00CB23F6">
        <w:rPr>
          <w:sz w:val="22"/>
          <w:szCs w:val="22"/>
        </w:rPr>
        <w:t>n the Hearing Examiner will make a final hearing decision, the Hearing Examiner will prepare a recommended decision rather than a final hearing decision.</w:t>
      </w:r>
      <w:r w:rsidR="00E119DF" w:rsidRPr="00CB23F6">
        <w:rPr>
          <w:sz w:val="22"/>
          <w:szCs w:val="22"/>
        </w:rPr>
        <w:t xml:space="preserve"> </w:t>
      </w:r>
      <w:r w:rsidRPr="00CB23F6">
        <w:rPr>
          <w:sz w:val="22"/>
          <w:szCs w:val="22"/>
        </w:rPr>
        <w:t>A recommended decision will be made on the same basis and in the same form as a final decision.</w:t>
      </w:r>
    </w:p>
    <w:p w14:paraId="2B249234" w14:textId="77777777" w:rsidR="00B5234F" w:rsidRDefault="00B5234F" w:rsidP="00701D2D">
      <w:pPr>
        <w:tabs>
          <w:tab w:val="left" w:pos="720"/>
          <w:tab w:val="left" w:pos="1440"/>
          <w:tab w:val="left" w:pos="2160"/>
          <w:tab w:val="left" w:pos="2880"/>
          <w:tab w:val="left" w:pos="3600"/>
        </w:tabs>
        <w:ind w:left="720"/>
        <w:rPr>
          <w:sz w:val="22"/>
          <w:szCs w:val="22"/>
        </w:rPr>
      </w:pPr>
    </w:p>
    <w:p w14:paraId="35099D6C" w14:textId="77777777" w:rsidR="00B5234F" w:rsidRDefault="00CC31D6" w:rsidP="00701D2D">
      <w:pPr>
        <w:tabs>
          <w:tab w:val="left" w:pos="720"/>
          <w:tab w:val="left" w:pos="1440"/>
          <w:tab w:val="left" w:pos="2160"/>
          <w:tab w:val="left" w:pos="2880"/>
          <w:tab w:val="left" w:pos="3600"/>
        </w:tabs>
        <w:ind w:left="720"/>
        <w:rPr>
          <w:sz w:val="22"/>
          <w:szCs w:val="22"/>
        </w:rPr>
      </w:pPr>
      <w:r w:rsidRPr="00CB23F6">
        <w:rPr>
          <w:sz w:val="22"/>
          <w:szCs w:val="22"/>
        </w:rPr>
        <w:t>Copies of recommended decisions will be provided to all parties who will have an opportunity to submit responses and exceptions to the final decision maker.</w:t>
      </w:r>
      <w:r w:rsidR="00E119DF" w:rsidRPr="00CB23F6">
        <w:rPr>
          <w:sz w:val="22"/>
          <w:szCs w:val="22"/>
        </w:rPr>
        <w:t xml:space="preserve"> </w:t>
      </w:r>
      <w:r w:rsidRPr="00CB23F6">
        <w:rPr>
          <w:sz w:val="22"/>
          <w:szCs w:val="22"/>
        </w:rPr>
        <w:t xml:space="preserve">These written responses and exceptions will be due within </w:t>
      </w:r>
      <w:r w:rsidR="005E43E3" w:rsidRPr="00CB23F6">
        <w:rPr>
          <w:sz w:val="22"/>
          <w:szCs w:val="22"/>
        </w:rPr>
        <w:t>twenty</w:t>
      </w:r>
      <w:r w:rsidRPr="00CB23F6">
        <w:rPr>
          <w:sz w:val="22"/>
          <w:szCs w:val="22"/>
        </w:rPr>
        <w:t xml:space="preserve"> days of receipt of the recommended decision and copies provided to all parties, the </w:t>
      </w:r>
      <w:r w:rsidR="00F5705F" w:rsidRPr="00CB23F6">
        <w:rPr>
          <w:sz w:val="22"/>
          <w:szCs w:val="22"/>
        </w:rPr>
        <w:t>Hearing Examiner, the Secretary of State and/or the Secretary of State’s designee.</w:t>
      </w:r>
    </w:p>
    <w:p w14:paraId="4CE90B7B" w14:textId="77777777" w:rsidR="00B5234F" w:rsidRDefault="00B5234F" w:rsidP="00CB23F6">
      <w:pPr>
        <w:tabs>
          <w:tab w:val="left" w:pos="720"/>
          <w:tab w:val="left" w:pos="1440"/>
          <w:tab w:val="left" w:pos="2160"/>
          <w:tab w:val="left" w:pos="2880"/>
          <w:tab w:val="left" w:pos="3600"/>
        </w:tabs>
        <w:rPr>
          <w:sz w:val="22"/>
          <w:szCs w:val="22"/>
        </w:rPr>
      </w:pPr>
    </w:p>
    <w:p w14:paraId="236A3FF5" w14:textId="77777777" w:rsidR="00B5234F" w:rsidRDefault="00C635B2" w:rsidP="00CB23F6">
      <w:pPr>
        <w:tabs>
          <w:tab w:val="left" w:pos="720"/>
          <w:tab w:val="left" w:pos="1440"/>
          <w:tab w:val="left" w:pos="2160"/>
          <w:tab w:val="left" w:pos="2880"/>
          <w:tab w:val="left" w:pos="3600"/>
        </w:tabs>
        <w:ind w:firstLine="720"/>
        <w:rPr>
          <w:sz w:val="22"/>
          <w:szCs w:val="22"/>
        </w:rPr>
      </w:pPr>
      <w:r w:rsidRPr="00CB23F6">
        <w:rPr>
          <w:sz w:val="22"/>
          <w:szCs w:val="22"/>
        </w:rPr>
        <w:t>T</w:t>
      </w:r>
      <w:r w:rsidR="00F5705F" w:rsidRPr="00CB23F6">
        <w:rPr>
          <w:sz w:val="22"/>
          <w:szCs w:val="22"/>
        </w:rPr>
        <w:t>he responses and exceptions shall contain:</w:t>
      </w:r>
    </w:p>
    <w:p w14:paraId="3E245E6A" w14:textId="77777777" w:rsidR="00B5234F" w:rsidRDefault="00B5234F" w:rsidP="00CB23F6">
      <w:pPr>
        <w:tabs>
          <w:tab w:val="left" w:pos="720"/>
          <w:tab w:val="left" w:pos="1440"/>
          <w:tab w:val="left" w:pos="2160"/>
          <w:tab w:val="left" w:pos="2880"/>
          <w:tab w:val="left" w:pos="3600"/>
        </w:tabs>
        <w:ind w:firstLine="720"/>
        <w:rPr>
          <w:sz w:val="22"/>
          <w:szCs w:val="22"/>
        </w:rPr>
      </w:pPr>
    </w:p>
    <w:p w14:paraId="1446DC21" w14:textId="77777777" w:rsidR="00B5234F" w:rsidRDefault="00F5705F" w:rsidP="00701D2D">
      <w:pPr>
        <w:tabs>
          <w:tab w:val="left" w:pos="720"/>
          <w:tab w:val="left" w:pos="1440"/>
          <w:tab w:val="left" w:pos="2160"/>
          <w:tab w:val="left" w:pos="2880"/>
          <w:tab w:val="left" w:pos="3600"/>
        </w:tabs>
        <w:ind w:left="720"/>
        <w:rPr>
          <w:sz w:val="22"/>
          <w:szCs w:val="22"/>
        </w:rPr>
      </w:pPr>
      <w:r w:rsidRPr="00CB23F6">
        <w:rPr>
          <w:sz w:val="22"/>
          <w:szCs w:val="22"/>
        </w:rPr>
        <w:t>1</w:t>
      </w:r>
      <w:r w:rsidR="00B5234F">
        <w:rPr>
          <w:sz w:val="22"/>
          <w:szCs w:val="22"/>
        </w:rPr>
        <w:t>.</w:t>
      </w:r>
      <w:r w:rsidR="00B5234F">
        <w:rPr>
          <w:sz w:val="22"/>
          <w:szCs w:val="22"/>
        </w:rPr>
        <w:tab/>
      </w:r>
      <w:r w:rsidRPr="00CB23F6">
        <w:rPr>
          <w:sz w:val="22"/>
          <w:szCs w:val="22"/>
        </w:rPr>
        <w:t>a clear statement of the party’s position and the reason for it;</w:t>
      </w:r>
    </w:p>
    <w:p w14:paraId="7D77ACBC" w14:textId="77777777" w:rsidR="00B5234F" w:rsidRDefault="00B5234F" w:rsidP="00701D2D">
      <w:pPr>
        <w:tabs>
          <w:tab w:val="left" w:pos="720"/>
          <w:tab w:val="left" w:pos="1440"/>
          <w:tab w:val="left" w:pos="2160"/>
          <w:tab w:val="left" w:pos="2880"/>
          <w:tab w:val="left" w:pos="3600"/>
        </w:tabs>
        <w:ind w:left="720"/>
        <w:rPr>
          <w:sz w:val="22"/>
          <w:szCs w:val="22"/>
        </w:rPr>
      </w:pPr>
    </w:p>
    <w:p w14:paraId="732AA4D3" w14:textId="77777777" w:rsidR="00B5234F" w:rsidRDefault="00F5705F" w:rsidP="00701D2D">
      <w:pPr>
        <w:tabs>
          <w:tab w:val="left" w:pos="720"/>
          <w:tab w:val="left" w:pos="1440"/>
          <w:tab w:val="left" w:pos="2160"/>
          <w:tab w:val="left" w:pos="2880"/>
          <w:tab w:val="left" w:pos="3600"/>
        </w:tabs>
        <w:ind w:left="1440" w:hanging="720"/>
        <w:rPr>
          <w:sz w:val="22"/>
          <w:szCs w:val="22"/>
        </w:rPr>
      </w:pPr>
      <w:r w:rsidRPr="00CB23F6">
        <w:rPr>
          <w:sz w:val="22"/>
          <w:szCs w:val="22"/>
        </w:rPr>
        <w:t>2</w:t>
      </w:r>
      <w:r w:rsidR="00B5234F">
        <w:rPr>
          <w:sz w:val="22"/>
          <w:szCs w:val="22"/>
        </w:rPr>
        <w:t>.</w:t>
      </w:r>
      <w:r w:rsidR="00B5234F">
        <w:rPr>
          <w:sz w:val="22"/>
          <w:szCs w:val="22"/>
        </w:rPr>
        <w:tab/>
      </w:r>
      <w:r w:rsidRPr="00CB23F6">
        <w:rPr>
          <w:sz w:val="22"/>
          <w:szCs w:val="22"/>
        </w:rPr>
        <w:t xml:space="preserve">a listing of any errors or omissions made by the </w:t>
      </w:r>
      <w:r w:rsidR="00831528" w:rsidRPr="00CB23F6">
        <w:rPr>
          <w:sz w:val="22"/>
          <w:szCs w:val="22"/>
        </w:rPr>
        <w:t>H</w:t>
      </w:r>
      <w:r w:rsidRPr="00CB23F6">
        <w:rPr>
          <w:sz w:val="22"/>
          <w:szCs w:val="22"/>
        </w:rPr>
        <w:t xml:space="preserve">earing </w:t>
      </w:r>
      <w:r w:rsidR="00831528" w:rsidRPr="00CB23F6">
        <w:rPr>
          <w:sz w:val="22"/>
          <w:szCs w:val="22"/>
        </w:rPr>
        <w:t>E</w:t>
      </w:r>
      <w:r w:rsidRPr="00CB23F6">
        <w:rPr>
          <w:sz w:val="22"/>
          <w:szCs w:val="22"/>
        </w:rPr>
        <w:t>xaminer during the hearing;</w:t>
      </w:r>
    </w:p>
    <w:p w14:paraId="46022EA9" w14:textId="77777777" w:rsidR="00B5234F" w:rsidRDefault="00B5234F" w:rsidP="00701D2D">
      <w:pPr>
        <w:tabs>
          <w:tab w:val="left" w:pos="720"/>
          <w:tab w:val="left" w:pos="1440"/>
          <w:tab w:val="left" w:pos="2160"/>
          <w:tab w:val="left" w:pos="2880"/>
          <w:tab w:val="left" w:pos="3600"/>
        </w:tabs>
        <w:ind w:left="1440"/>
        <w:rPr>
          <w:sz w:val="22"/>
          <w:szCs w:val="22"/>
        </w:rPr>
      </w:pPr>
    </w:p>
    <w:p w14:paraId="5CC4D48C" w14:textId="77777777" w:rsidR="00B5234F" w:rsidRDefault="00F5705F" w:rsidP="00701D2D">
      <w:pPr>
        <w:tabs>
          <w:tab w:val="left" w:pos="720"/>
          <w:tab w:val="left" w:pos="1440"/>
          <w:tab w:val="left" w:pos="2160"/>
          <w:tab w:val="left" w:pos="2880"/>
          <w:tab w:val="left" w:pos="3600"/>
        </w:tabs>
        <w:ind w:left="720"/>
        <w:rPr>
          <w:sz w:val="22"/>
          <w:szCs w:val="22"/>
        </w:rPr>
      </w:pPr>
      <w:r w:rsidRPr="00CB23F6">
        <w:rPr>
          <w:sz w:val="22"/>
          <w:szCs w:val="22"/>
        </w:rPr>
        <w:t>3</w:t>
      </w:r>
      <w:r w:rsidR="00B5234F">
        <w:rPr>
          <w:sz w:val="22"/>
          <w:szCs w:val="22"/>
        </w:rPr>
        <w:t>.</w:t>
      </w:r>
      <w:r w:rsidR="00B5234F">
        <w:rPr>
          <w:sz w:val="22"/>
          <w:szCs w:val="22"/>
        </w:rPr>
        <w:tab/>
      </w:r>
      <w:r w:rsidRPr="00CB23F6">
        <w:rPr>
          <w:sz w:val="22"/>
          <w:szCs w:val="22"/>
        </w:rPr>
        <w:t>any relevant legal arguments the party wishes to offer.</w:t>
      </w:r>
    </w:p>
    <w:p w14:paraId="061ADFD2" w14:textId="77777777" w:rsidR="00B5234F" w:rsidRDefault="00B5234F" w:rsidP="00CB23F6">
      <w:pPr>
        <w:tabs>
          <w:tab w:val="left" w:pos="720"/>
          <w:tab w:val="left" w:pos="1440"/>
          <w:tab w:val="left" w:pos="2160"/>
          <w:tab w:val="left" w:pos="2880"/>
          <w:tab w:val="left" w:pos="3600"/>
        </w:tabs>
        <w:ind w:left="720" w:firstLine="720"/>
        <w:rPr>
          <w:sz w:val="22"/>
          <w:szCs w:val="22"/>
        </w:rPr>
      </w:pPr>
    </w:p>
    <w:p w14:paraId="5009306A" w14:textId="77777777" w:rsidR="00B5234F" w:rsidRDefault="00F5705F" w:rsidP="00701D2D">
      <w:pPr>
        <w:tabs>
          <w:tab w:val="left" w:pos="720"/>
          <w:tab w:val="left" w:pos="1440"/>
          <w:tab w:val="left" w:pos="2160"/>
          <w:tab w:val="left" w:pos="2880"/>
          <w:tab w:val="left" w:pos="3600"/>
        </w:tabs>
        <w:ind w:left="720"/>
        <w:rPr>
          <w:sz w:val="22"/>
          <w:szCs w:val="22"/>
        </w:rPr>
      </w:pPr>
      <w:r w:rsidRPr="00CB23F6">
        <w:rPr>
          <w:sz w:val="22"/>
          <w:szCs w:val="22"/>
        </w:rPr>
        <w:t>Additional factual information which could have been presented and considered during</w:t>
      </w:r>
      <w:r w:rsidR="00E119DF" w:rsidRPr="00CB23F6">
        <w:rPr>
          <w:sz w:val="22"/>
          <w:szCs w:val="22"/>
        </w:rPr>
        <w:t xml:space="preserve"> </w:t>
      </w:r>
      <w:r w:rsidRPr="00CB23F6">
        <w:rPr>
          <w:sz w:val="22"/>
          <w:szCs w:val="22"/>
        </w:rPr>
        <w:t>the hearing need not be considered by the final decision maker.</w:t>
      </w:r>
    </w:p>
    <w:p w14:paraId="0B932409" w14:textId="77777777" w:rsidR="00B5234F" w:rsidRDefault="00B5234F" w:rsidP="00CB23F6">
      <w:pPr>
        <w:tabs>
          <w:tab w:val="left" w:pos="720"/>
          <w:tab w:val="left" w:pos="1440"/>
          <w:tab w:val="left" w:pos="2160"/>
          <w:tab w:val="left" w:pos="2880"/>
          <w:tab w:val="left" w:pos="3600"/>
        </w:tabs>
        <w:ind w:firstLine="720"/>
        <w:rPr>
          <w:sz w:val="22"/>
          <w:szCs w:val="22"/>
        </w:rPr>
      </w:pPr>
    </w:p>
    <w:p w14:paraId="26DA125C" w14:textId="77777777" w:rsidR="00701D2D" w:rsidRDefault="00701D2D" w:rsidP="00CB23F6">
      <w:pPr>
        <w:tabs>
          <w:tab w:val="left" w:pos="720"/>
          <w:tab w:val="left" w:pos="1440"/>
          <w:tab w:val="left" w:pos="2160"/>
          <w:tab w:val="left" w:pos="2880"/>
          <w:tab w:val="left" w:pos="3600"/>
        </w:tabs>
        <w:ind w:firstLine="720"/>
        <w:rPr>
          <w:sz w:val="22"/>
          <w:szCs w:val="22"/>
        </w:rPr>
      </w:pPr>
    </w:p>
    <w:p w14:paraId="16FF29E4" w14:textId="77777777" w:rsidR="00B5234F" w:rsidRDefault="00C20E19" w:rsidP="001F78FB">
      <w:pPr>
        <w:pStyle w:val="Style1"/>
      </w:pPr>
      <w:r w:rsidRPr="00CB23F6">
        <w:t xml:space="preserve">SECTION </w:t>
      </w:r>
      <w:r w:rsidR="008A4DAC" w:rsidRPr="00CB23F6">
        <w:t>1</w:t>
      </w:r>
      <w:r w:rsidR="00892AD3" w:rsidRPr="00CB23F6">
        <w:t>7</w:t>
      </w:r>
      <w:r w:rsidR="00B5234F">
        <w:t>.</w:t>
      </w:r>
      <w:r w:rsidR="00B5234F">
        <w:tab/>
      </w:r>
      <w:r w:rsidR="008A4DAC" w:rsidRPr="00CB23F6">
        <w:t>Decisions.</w:t>
      </w:r>
    </w:p>
    <w:p w14:paraId="55F6DAD5" w14:textId="77777777" w:rsidR="00B5234F" w:rsidRDefault="00B5234F" w:rsidP="00CB23F6">
      <w:pPr>
        <w:tabs>
          <w:tab w:val="left" w:pos="720"/>
          <w:tab w:val="left" w:pos="1440"/>
          <w:tab w:val="left" w:pos="2160"/>
          <w:tab w:val="left" w:pos="2880"/>
          <w:tab w:val="left" w:pos="3600"/>
        </w:tabs>
        <w:rPr>
          <w:b/>
          <w:sz w:val="22"/>
          <w:szCs w:val="22"/>
        </w:rPr>
      </w:pPr>
    </w:p>
    <w:p w14:paraId="7A35F065" w14:textId="77777777" w:rsidR="00B5234F" w:rsidRDefault="008A4DAC" w:rsidP="00701D2D">
      <w:pPr>
        <w:tabs>
          <w:tab w:val="left" w:pos="720"/>
          <w:tab w:val="left" w:pos="1440"/>
          <w:tab w:val="left" w:pos="2160"/>
          <w:tab w:val="left" w:pos="2880"/>
          <w:tab w:val="left" w:pos="3600"/>
        </w:tabs>
        <w:ind w:left="1440" w:hanging="720"/>
        <w:rPr>
          <w:sz w:val="22"/>
          <w:szCs w:val="22"/>
        </w:rPr>
      </w:pPr>
      <w:r w:rsidRPr="00CB23F6">
        <w:rPr>
          <w:sz w:val="22"/>
          <w:szCs w:val="22"/>
        </w:rPr>
        <w:t>1</w:t>
      </w:r>
      <w:r w:rsidR="00B5234F">
        <w:rPr>
          <w:sz w:val="22"/>
          <w:szCs w:val="22"/>
        </w:rPr>
        <w:t>.</w:t>
      </w:r>
      <w:r w:rsidR="00B5234F">
        <w:rPr>
          <w:sz w:val="22"/>
          <w:szCs w:val="22"/>
        </w:rPr>
        <w:tab/>
      </w:r>
      <w:r w:rsidRPr="00CB23F6">
        <w:rPr>
          <w:sz w:val="22"/>
          <w:szCs w:val="22"/>
        </w:rPr>
        <w:t>Decisions shall be in writing or stated in the record, and shall include findings of fact sufficient to apprise the person involved of the basis for the decision.</w:t>
      </w:r>
    </w:p>
    <w:p w14:paraId="02545CCA" w14:textId="77777777" w:rsidR="00B5234F" w:rsidRDefault="00B5234F" w:rsidP="00701D2D">
      <w:pPr>
        <w:tabs>
          <w:tab w:val="left" w:pos="720"/>
          <w:tab w:val="left" w:pos="1440"/>
          <w:tab w:val="left" w:pos="2160"/>
          <w:tab w:val="left" w:pos="2880"/>
          <w:tab w:val="left" w:pos="3600"/>
        </w:tabs>
        <w:ind w:left="1440" w:hanging="720"/>
        <w:rPr>
          <w:sz w:val="22"/>
          <w:szCs w:val="22"/>
        </w:rPr>
      </w:pPr>
    </w:p>
    <w:p w14:paraId="79785BDD" w14:textId="77777777" w:rsidR="00B5234F" w:rsidRDefault="003063AD" w:rsidP="00701D2D">
      <w:pPr>
        <w:tabs>
          <w:tab w:val="left" w:pos="720"/>
          <w:tab w:val="left" w:pos="1440"/>
          <w:tab w:val="left" w:pos="2160"/>
          <w:tab w:val="left" w:pos="2880"/>
          <w:tab w:val="left" w:pos="3600"/>
        </w:tabs>
        <w:ind w:left="1440" w:hanging="720"/>
        <w:rPr>
          <w:sz w:val="22"/>
          <w:szCs w:val="22"/>
        </w:rPr>
      </w:pPr>
      <w:r w:rsidRPr="00CB23F6">
        <w:rPr>
          <w:sz w:val="22"/>
          <w:szCs w:val="22"/>
        </w:rPr>
        <w:t>2</w:t>
      </w:r>
      <w:r w:rsidR="00B5234F">
        <w:rPr>
          <w:sz w:val="22"/>
          <w:szCs w:val="22"/>
        </w:rPr>
        <w:t>.</w:t>
      </w:r>
      <w:r w:rsidR="00B5234F">
        <w:rPr>
          <w:sz w:val="22"/>
          <w:szCs w:val="22"/>
        </w:rPr>
        <w:tab/>
      </w:r>
      <w:r w:rsidR="008A4DAC" w:rsidRPr="00CB23F6">
        <w:rPr>
          <w:sz w:val="22"/>
          <w:szCs w:val="22"/>
        </w:rPr>
        <w:t>A copy of any written</w:t>
      </w:r>
      <w:r w:rsidR="00E80BDD" w:rsidRPr="00CB23F6">
        <w:rPr>
          <w:sz w:val="22"/>
          <w:szCs w:val="22"/>
        </w:rPr>
        <w:t xml:space="preserve"> d</w:t>
      </w:r>
      <w:r w:rsidR="008A4DAC" w:rsidRPr="00CB23F6">
        <w:rPr>
          <w:sz w:val="22"/>
          <w:szCs w:val="22"/>
        </w:rPr>
        <w:t xml:space="preserve">ecision shall be delivered or mailed to the person </w:t>
      </w:r>
      <w:r w:rsidR="001F7157" w:rsidRPr="00CB23F6">
        <w:rPr>
          <w:sz w:val="22"/>
          <w:szCs w:val="22"/>
        </w:rPr>
        <w:t>i</w:t>
      </w:r>
      <w:r w:rsidR="008A4DAC" w:rsidRPr="00CB23F6">
        <w:rPr>
          <w:sz w:val="22"/>
          <w:szCs w:val="22"/>
        </w:rPr>
        <w:t xml:space="preserve">nvolved and his </w:t>
      </w:r>
      <w:r w:rsidR="00717E62" w:rsidRPr="00CB23F6">
        <w:rPr>
          <w:sz w:val="22"/>
          <w:szCs w:val="22"/>
        </w:rPr>
        <w:t>or her</w:t>
      </w:r>
      <w:r w:rsidR="00E91A71" w:rsidRPr="00CB23F6">
        <w:rPr>
          <w:sz w:val="22"/>
          <w:szCs w:val="22"/>
        </w:rPr>
        <w:t xml:space="preserve"> representative</w:t>
      </w:r>
      <w:r w:rsidR="00E80BDD" w:rsidRPr="00CB23F6">
        <w:rPr>
          <w:sz w:val="22"/>
          <w:szCs w:val="22"/>
        </w:rPr>
        <w:t>.</w:t>
      </w:r>
    </w:p>
    <w:p w14:paraId="19692D1E" w14:textId="77777777" w:rsidR="00B5234F" w:rsidRDefault="00B5234F" w:rsidP="00701D2D">
      <w:pPr>
        <w:tabs>
          <w:tab w:val="left" w:pos="720"/>
          <w:tab w:val="left" w:pos="1440"/>
          <w:tab w:val="left" w:pos="2160"/>
          <w:tab w:val="left" w:pos="2880"/>
          <w:tab w:val="left" w:pos="3600"/>
        </w:tabs>
        <w:ind w:left="1440" w:hanging="720"/>
        <w:rPr>
          <w:sz w:val="22"/>
          <w:szCs w:val="22"/>
        </w:rPr>
      </w:pPr>
    </w:p>
    <w:p w14:paraId="72F49DCE" w14:textId="77777777" w:rsidR="00B5234F" w:rsidRDefault="003F1B61" w:rsidP="00701D2D">
      <w:pPr>
        <w:tabs>
          <w:tab w:val="left" w:pos="720"/>
          <w:tab w:val="left" w:pos="1440"/>
          <w:tab w:val="left" w:pos="2160"/>
          <w:tab w:val="left" w:pos="2880"/>
          <w:tab w:val="left" w:pos="3600"/>
        </w:tabs>
        <w:ind w:left="1440" w:hanging="720"/>
        <w:rPr>
          <w:sz w:val="22"/>
          <w:szCs w:val="22"/>
        </w:rPr>
      </w:pPr>
      <w:r w:rsidRPr="00CB23F6">
        <w:rPr>
          <w:sz w:val="22"/>
          <w:szCs w:val="22"/>
        </w:rPr>
        <w:t>3</w:t>
      </w:r>
      <w:r w:rsidR="00B5234F">
        <w:rPr>
          <w:sz w:val="22"/>
          <w:szCs w:val="22"/>
        </w:rPr>
        <w:t>.</w:t>
      </w:r>
      <w:r w:rsidR="00B5234F">
        <w:rPr>
          <w:sz w:val="22"/>
          <w:szCs w:val="22"/>
        </w:rPr>
        <w:tab/>
      </w:r>
      <w:r w:rsidRPr="00CB23F6">
        <w:rPr>
          <w:sz w:val="22"/>
          <w:szCs w:val="22"/>
        </w:rPr>
        <w:t>The decision of the Hearing</w:t>
      </w:r>
      <w:r w:rsidR="00121F41" w:rsidRPr="00CB23F6">
        <w:rPr>
          <w:sz w:val="22"/>
          <w:szCs w:val="22"/>
        </w:rPr>
        <w:t xml:space="preserve"> </w:t>
      </w:r>
      <w:r w:rsidRPr="00CB23F6">
        <w:rPr>
          <w:sz w:val="22"/>
          <w:szCs w:val="22"/>
        </w:rPr>
        <w:t>E</w:t>
      </w:r>
      <w:r w:rsidR="00E91A71" w:rsidRPr="00CB23F6">
        <w:rPr>
          <w:sz w:val="22"/>
          <w:szCs w:val="22"/>
        </w:rPr>
        <w:t>xaminer constitutes the final agency action by the Secretary of State.</w:t>
      </w:r>
    </w:p>
    <w:p w14:paraId="2D56D3BC" w14:textId="77777777" w:rsidR="00B5234F" w:rsidRDefault="00B5234F" w:rsidP="00CB23F6">
      <w:pPr>
        <w:tabs>
          <w:tab w:val="left" w:pos="720"/>
          <w:tab w:val="left" w:pos="1440"/>
          <w:tab w:val="left" w:pos="2160"/>
          <w:tab w:val="left" w:pos="2880"/>
          <w:tab w:val="left" w:pos="3600"/>
        </w:tabs>
        <w:ind w:left="1440"/>
        <w:rPr>
          <w:sz w:val="22"/>
          <w:szCs w:val="22"/>
        </w:rPr>
      </w:pPr>
    </w:p>
    <w:p w14:paraId="77059C59" w14:textId="77777777" w:rsidR="00B5234F" w:rsidRDefault="0021728C" w:rsidP="001F78FB">
      <w:pPr>
        <w:pStyle w:val="Style1"/>
      </w:pPr>
      <w:r w:rsidRPr="00CB23F6">
        <w:lastRenderedPageBreak/>
        <w:t xml:space="preserve">SECTION </w:t>
      </w:r>
      <w:r w:rsidR="00872873" w:rsidRPr="00CB23F6">
        <w:t>18</w:t>
      </w:r>
      <w:r w:rsidR="00B5234F">
        <w:t>.</w:t>
      </w:r>
      <w:r w:rsidR="00B5234F">
        <w:tab/>
      </w:r>
      <w:r w:rsidR="00872873" w:rsidRPr="00CB23F6">
        <w:t xml:space="preserve">Notice of right to appeal; </w:t>
      </w:r>
      <w:r w:rsidR="00D3138E" w:rsidRPr="00CB23F6">
        <w:t>r</w:t>
      </w:r>
      <w:r w:rsidR="00872873" w:rsidRPr="00CB23F6">
        <w:t>equest for stay.</w:t>
      </w:r>
    </w:p>
    <w:p w14:paraId="2D4C065B" w14:textId="77777777" w:rsidR="00B5234F" w:rsidRDefault="00B5234F" w:rsidP="00701D2D">
      <w:pPr>
        <w:keepNext/>
        <w:keepLines/>
        <w:tabs>
          <w:tab w:val="left" w:pos="720"/>
          <w:tab w:val="left" w:pos="1440"/>
          <w:tab w:val="left" w:pos="2160"/>
          <w:tab w:val="left" w:pos="2880"/>
          <w:tab w:val="left" w:pos="3600"/>
        </w:tabs>
        <w:rPr>
          <w:b/>
          <w:sz w:val="22"/>
          <w:szCs w:val="22"/>
        </w:rPr>
      </w:pPr>
    </w:p>
    <w:p w14:paraId="589CACFF" w14:textId="77777777" w:rsidR="00B5234F" w:rsidRDefault="00C15E55" w:rsidP="00701D2D">
      <w:pPr>
        <w:keepNext/>
        <w:keepLines/>
        <w:tabs>
          <w:tab w:val="left" w:pos="720"/>
          <w:tab w:val="left" w:pos="1440"/>
          <w:tab w:val="left" w:pos="2160"/>
          <w:tab w:val="left" w:pos="2880"/>
          <w:tab w:val="left" w:pos="3600"/>
        </w:tabs>
        <w:ind w:left="720"/>
        <w:rPr>
          <w:sz w:val="22"/>
          <w:szCs w:val="22"/>
        </w:rPr>
      </w:pPr>
      <w:r w:rsidRPr="00CB23F6">
        <w:rPr>
          <w:sz w:val="22"/>
          <w:szCs w:val="22"/>
        </w:rPr>
        <w:t>Written notice of the person’s right to appeal the decision to the Superior Court,</w:t>
      </w:r>
      <w:r w:rsidR="007D6279" w:rsidRPr="00CB23F6">
        <w:rPr>
          <w:sz w:val="22"/>
          <w:szCs w:val="22"/>
        </w:rPr>
        <w:t xml:space="preserve"> of the action required to file </w:t>
      </w:r>
      <w:r w:rsidRPr="00CB23F6">
        <w:rPr>
          <w:sz w:val="22"/>
          <w:szCs w:val="22"/>
        </w:rPr>
        <w:t>or perfect</w:t>
      </w:r>
      <w:r w:rsidR="007D6279" w:rsidRPr="00CB23F6">
        <w:rPr>
          <w:sz w:val="22"/>
          <w:szCs w:val="22"/>
        </w:rPr>
        <w:t xml:space="preserve"> </w:t>
      </w:r>
      <w:r w:rsidRPr="00CB23F6">
        <w:rPr>
          <w:sz w:val="22"/>
          <w:szCs w:val="22"/>
        </w:rPr>
        <w:t>the appeal, and the time within which this action must be taken in order to exercise the rights of appeal must be given with the decision.</w:t>
      </w:r>
    </w:p>
    <w:p w14:paraId="0DA5879C" w14:textId="77777777" w:rsidR="00B5234F" w:rsidRDefault="00B5234F" w:rsidP="00701D2D">
      <w:pPr>
        <w:tabs>
          <w:tab w:val="left" w:pos="720"/>
          <w:tab w:val="left" w:pos="1440"/>
          <w:tab w:val="left" w:pos="2160"/>
          <w:tab w:val="left" w:pos="2880"/>
          <w:tab w:val="left" w:pos="3600"/>
        </w:tabs>
        <w:ind w:left="720"/>
        <w:rPr>
          <w:sz w:val="22"/>
          <w:szCs w:val="22"/>
        </w:rPr>
      </w:pPr>
    </w:p>
    <w:p w14:paraId="22501E67" w14:textId="77777777" w:rsidR="00B5234F" w:rsidRDefault="00C15E55" w:rsidP="00701D2D">
      <w:pPr>
        <w:tabs>
          <w:tab w:val="left" w:pos="720"/>
          <w:tab w:val="left" w:pos="1440"/>
          <w:tab w:val="left" w:pos="2160"/>
          <w:tab w:val="left" w:pos="2880"/>
          <w:tab w:val="left" w:pos="3600"/>
        </w:tabs>
        <w:ind w:left="720"/>
        <w:rPr>
          <w:sz w:val="22"/>
          <w:szCs w:val="22"/>
        </w:rPr>
      </w:pPr>
      <w:r w:rsidRPr="00CB23F6">
        <w:rPr>
          <w:sz w:val="22"/>
          <w:szCs w:val="22"/>
        </w:rPr>
        <w:t xml:space="preserve">Requests for stay of administrative suspension pending appeal to the Superior Court must be made </w:t>
      </w:r>
      <w:r w:rsidR="007E1CE4" w:rsidRPr="00CB23F6">
        <w:rPr>
          <w:sz w:val="22"/>
          <w:szCs w:val="22"/>
        </w:rPr>
        <w:t xml:space="preserve">in writing </w:t>
      </w:r>
      <w:r w:rsidRPr="00CB23F6">
        <w:rPr>
          <w:sz w:val="22"/>
          <w:szCs w:val="22"/>
        </w:rPr>
        <w:t xml:space="preserve">first to the Director of </w:t>
      </w:r>
      <w:r w:rsidR="00A12BE8">
        <w:rPr>
          <w:sz w:val="22"/>
          <w:szCs w:val="22"/>
        </w:rPr>
        <w:t>the</w:t>
      </w:r>
      <w:r w:rsidR="00B60D3D">
        <w:rPr>
          <w:sz w:val="22"/>
          <w:szCs w:val="22"/>
        </w:rPr>
        <w:t xml:space="preserve"> Division of Legal Affairs, Adjudications and Hearings</w:t>
      </w:r>
      <w:r w:rsidRPr="00CB23F6">
        <w:rPr>
          <w:sz w:val="22"/>
          <w:szCs w:val="22"/>
        </w:rPr>
        <w:t>, Bureau of Motor Vehicles</w:t>
      </w:r>
      <w:r w:rsidR="00B60D3D">
        <w:rPr>
          <w:sz w:val="22"/>
          <w:szCs w:val="22"/>
        </w:rPr>
        <w:t xml:space="preserve">. </w:t>
      </w:r>
      <w:r w:rsidR="0098638C" w:rsidRPr="00CB23F6">
        <w:rPr>
          <w:sz w:val="22"/>
          <w:szCs w:val="22"/>
        </w:rPr>
        <w:t>A stay may be issued only upon showing of irreparable injury to the petitioner, a strong likelihood of success on the merits and no substantial harm to adverse parties or the general public.</w:t>
      </w:r>
    </w:p>
    <w:p w14:paraId="76AB07C4" w14:textId="77777777" w:rsidR="00B5234F" w:rsidRDefault="00B5234F" w:rsidP="00701D2D">
      <w:pPr>
        <w:tabs>
          <w:tab w:val="left" w:pos="720"/>
          <w:tab w:val="left" w:pos="1440"/>
          <w:tab w:val="left" w:pos="2160"/>
          <w:tab w:val="left" w:pos="2880"/>
          <w:tab w:val="left" w:pos="3600"/>
        </w:tabs>
        <w:ind w:left="720"/>
        <w:rPr>
          <w:sz w:val="22"/>
          <w:szCs w:val="22"/>
        </w:rPr>
      </w:pPr>
    </w:p>
    <w:p w14:paraId="1A55ECCE" w14:textId="77777777" w:rsidR="00B5234F" w:rsidRDefault="00C15E55" w:rsidP="00701D2D">
      <w:pPr>
        <w:tabs>
          <w:tab w:val="left" w:pos="720"/>
          <w:tab w:val="left" w:pos="1440"/>
          <w:tab w:val="left" w:pos="2160"/>
          <w:tab w:val="left" w:pos="2880"/>
          <w:tab w:val="left" w:pos="3600"/>
        </w:tabs>
        <w:ind w:left="720"/>
        <w:rPr>
          <w:sz w:val="22"/>
          <w:szCs w:val="22"/>
        </w:rPr>
      </w:pPr>
      <w:r w:rsidRPr="00CB23F6">
        <w:rPr>
          <w:sz w:val="22"/>
          <w:szCs w:val="22"/>
        </w:rPr>
        <w:t>The Director or a designee shall issue a prompt response to any request, basing the decision on whether the hearing was conducted in accordance with all applicable rules, regulations and statutes, whether the decision is supported by the evidence, whether an appeal is likely to succeed, and whether the petitioner’s prior driving record indicates the petitioner does not present a significant threat to the safety of the motoring public.</w:t>
      </w:r>
    </w:p>
    <w:p w14:paraId="6D6A6563" w14:textId="77777777" w:rsidR="00B5234F" w:rsidRDefault="00B5234F" w:rsidP="00CB23F6">
      <w:pPr>
        <w:tabs>
          <w:tab w:val="left" w:pos="720"/>
          <w:tab w:val="left" w:pos="1440"/>
          <w:tab w:val="left" w:pos="2160"/>
          <w:tab w:val="left" w:pos="2880"/>
          <w:tab w:val="left" w:pos="3600"/>
        </w:tabs>
        <w:ind w:firstLine="720"/>
        <w:rPr>
          <w:sz w:val="22"/>
          <w:szCs w:val="22"/>
        </w:rPr>
      </w:pPr>
    </w:p>
    <w:p w14:paraId="25C07CE7" w14:textId="77777777" w:rsidR="00701D2D" w:rsidRDefault="00701D2D" w:rsidP="00CB23F6">
      <w:pPr>
        <w:tabs>
          <w:tab w:val="left" w:pos="720"/>
          <w:tab w:val="left" w:pos="1440"/>
          <w:tab w:val="left" w:pos="2160"/>
          <w:tab w:val="left" w:pos="2880"/>
          <w:tab w:val="left" w:pos="3600"/>
        </w:tabs>
        <w:ind w:firstLine="720"/>
        <w:rPr>
          <w:sz w:val="22"/>
          <w:szCs w:val="22"/>
        </w:rPr>
      </w:pPr>
    </w:p>
    <w:p w14:paraId="64848029" w14:textId="77777777" w:rsidR="00B5234F" w:rsidRDefault="00E2704B" w:rsidP="001F78FB">
      <w:pPr>
        <w:pStyle w:val="Style1"/>
      </w:pPr>
      <w:r w:rsidRPr="00CB23F6">
        <w:t xml:space="preserve">SECTION </w:t>
      </w:r>
      <w:r w:rsidR="00C15E55" w:rsidRPr="00CB23F6">
        <w:t>19</w:t>
      </w:r>
      <w:r w:rsidR="00B5234F">
        <w:t>.</w:t>
      </w:r>
      <w:r w:rsidR="00B5234F">
        <w:tab/>
      </w:r>
      <w:r w:rsidR="00C15E55" w:rsidRPr="00CB23F6">
        <w:t>Correction or amendment of hearing decision.</w:t>
      </w:r>
    </w:p>
    <w:p w14:paraId="4A35815B" w14:textId="77777777" w:rsidR="00B5234F" w:rsidRDefault="00B5234F" w:rsidP="00CB23F6">
      <w:pPr>
        <w:tabs>
          <w:tab w:val="left" w:pos="720"/>
          <w:tab w:val="left" w:pos="1440"/>
          <w:tab w:val="left" w:pos="2160"/>
          <w:tab w:val="left" w:pos="2880"/>
          <w:tab w:val="left" w:pos="3600"/>
        </w:tabs>
        <w:rPr>
          <w:b/>
          <w:sz w:val="22"/>
          <w:szCs w:val="22"/>
        </w:rPr>
      </w:pPr>
    </w:p>
    <w:p w14:paraId="01B05F72" w14:textId="77777777" w:rsidR="00B5234F" w:rsidRDefault="00C15E55" w:rsidP="00701D2D">
      <w:pPr>
        <w:tabs>
          <w:tab w:val="left" w:pos="720"/>
          <w:tab w:val="left" w:pos="1440"/>
          <w:tab w:val="left" w:pos="2160"/>
          <w:tab w:val="left" w:pos="2880"/>
          <w:tab w:val="left" w:pos="3600"/>
        </w:tabs>
        <w:ind w:left="720"/>
        <w:rPr>
          <w:sz w:val="22"/>
          <w:szCs w:val="22"/>
        </w:rPr>
      </w:pPr>
      <w:r w:rsidRPr="00CB23F6">
        <w:rPr>
          <w:sz w:val="22"/>
          <w:szCs w:val="22"/>
        </w:rPr>
        <w:t>Either at the request of a party or sua sponte, a Hearing Examiner may correct or amend a decision to correct a ministerial or typographical error, to clarify or correct the record, or to rule upon any issue that was heard but not ruled upon.</w:t>
      </w:r>
      <w:r w:rsidR="00E119DF" w:rsidRPr="00CB23F6">
        <w:rPr>
          <w:sz w:val="22"/>
          <w:szCs w:val="22"/>
        </w:rPr>
        <w:t xml:space="preserve"> </w:t>
      </w:r>
      <w:r w:rsidRPr="00CB23F6">
        <w:rPr>
          <w:sz w:val="22"/>
          <w:szCs w:val="22"/>
        </w:rPr>
        <w:t xml:space="preserve">If </w:t>
      </w:r>
      <w:r w:rsidR="00882C0E" w:rsidRPr="00CB23F6">
        <w:rPr>
          <w:sz w:val="22"/>
          <w:szCs w:val="22"/>
        </w:rPr>
        <w:t>t</w:t>
      </w:r>
      <w:r w:rsidRPr="00CB23F6">
        <w:rPr>
          <w:sz w:val="22"/>
          <w:szCs w:val="22"/>
        </w:rPr>
        <w:t>he</w:t>
      </w:r>
      <w:r w:rsidR="00882C0E" w:rsidRPr="00CB23F6">
        <w:rPr>
          <w:sz w:val="22"/>
          <w:szCs w:val="22"/>
        </w:rPr>
        <w:t xml:space="preserve"> co</w:t>
      </w:r>
      <w:r w:rsidR="007E1CE4" w:rsidRPr="00CB23F6">
        <w:rPr>
          <w:sz w:val="22"/>
          <w:szCs w:val="22"/>
        </w:rPr>
        <w:t>rrection</w:t>
      </w:r>
      <w:r w:rsidR="00882C0E" w:rsidRPr="00CB23F6">
        <w:rPr>
          <w:sz w:val="22"/>
          <w:szCs w:val="22"/>
        </w:rPr>
        <w:t xml:space="preserve"> or amendment is substantive, the Hearing Examiner shall reiterate the mechanism for appeal of the decision.</w:t>
      </w:r>
    </w:p>
    <w:p w14:paraId="664A54A8" w14:textId="77777777" w:rsidR="00B5234F" w:rsidRDefault="00B5234F" w:rsidP="00CB23F6">
      <w:pPr>
        <w:tabs>
          <w:tab w:val="left" w:pos="720"/>
          <w:tab w:val="left" w:pos="1440"/>
          <w:tab w:val="left" w:pos="2160"/>
          <w:tab w:val="left" w:pos="2880"/>
          <w:tab w:val="left" w:pos="3600"/>
        </w:tabs>
        <w:ind w:firstLine="720"/>
        <w:rPr>
          <w:sz w:val="22"/>
          <w:szCs w:val="22"/>
        </w:rPr>
      </w:pPr>
    </w:p>
    <w:p w14:paraId="4C9E8C5F" w14:textId="77777777" w:rsidR="00701D2D" w:rsidRDefault="00701D2D" w:rsidP="00CB23F6">
      <w:pPr>
        <w:tabs>
          <w:tab w:val="left" w:pos="720"/>
          <w:tab w:val="left" w:pos="1440"/>
          <w:tab w:val="left" w:pos="2160"/>
          <w:tab w:val="left" w:pos="2880"/>
          <w:tab w:val="left" w:pos="3600"/>
        </w:tabs>
        <w:ind w:firstLine="720"/>
        <w:rPr>
          <w:sz w:val="22"/>
          <w:szCs w:val="22"/>
        </w:rPr>
      </w:pPr>
    </w:p>
    <w:p w14:paraId="797BF319" w14:textId="77777777" w:rsidR="00B5234F" w:rsidRDefault="00E2704B" w:rsidP="001F78FB">
      <w:pPr>
        <w:pStyle w:val="Style1"/>
      </w:pPr>
      <w:r w:rsidRPr="00CB23F6">
        <w:t xml:space="preserve">SECTION </w:t>
      </w:r>
      <w:r w:rsidR="00882C0E" w:rsidRPr="00CB23F6">
        <w:t>20</w:t>
      </w:r>
      <w:r w:rsidR="00B5234F">
        <w:t>.</w:t>
      </w:r>
      <w:r w:rsidR="00B5234F">
        <w:tab/>
      </w:r>
      <w:r w:rsidR="00882C0E" w:rsidRPr="00CB23F6">
        <w:t>Reopening of hearings.</w:t>
      </w:r>
    </w:p>
    <w:p w14:paraId="2329F713" w14:textId="77777777" w:rsidR="00B5234F" w:rsidRDefault="00B5234F" w:rsidP="00CB23F6">
      <w:pPr>
        <w:tabs>
          <w:tab w:val="left" w:pos="720"/>
          <w:tab w:val="left" w:pos="1440"/>
          <w:tab w:val="left" w:pos="2160"/>
          <w:tab w:val="left" w:pos="2880"/>
          <w:tab w:val="left" w:pos="3600"/>
        </w:tabs>
        <w:rPr>
          <w:b/>
          <w:sz w:val="22"/>
          <w:szCs w:val="22"/>
        </w:rPr>
      </w:pPr>
    </w:p>
    <w:p w14:paraId="1BF86A72" w14:textId="77777777" w:rsidR="00B5234F" w:rsidRDefault="00882C0E" w:rsidP="00701D2D">
      <w:pPr>
        <w:tabs>
          <w:tab w:val="left" w:pos="720"/>
          <w:tab w:val="left" w:pos="1440"/>
          <w:tab w:val="left" w:pos="2160"/>
          <w:tab w:val="left" w:pos="2880"/>
          <w:tab w:val="left" w:pos="3600"/>
        </w:tabs>
        <w:ind w:left="720"/>
        <w:rPr>
          <w:sz w:val="22"/>
          <w:szCs w:val="22"/>
        </w:rPr>
      </w:pPr>
      <w:r w:rsidRPr="00CB23F6">
        <w:rPr>
          <w:sz w:val="22"/>
          <w:szCs w:val="22"/>
        </w:rPr>
        <w:t>Either at the request of a party or sua sponte, the Hearing Examiner may upon notice to all parties reopen the record of any hearing under the following circumstances:</w:t>
      </w:r>
    </w:p>
    <w:p w14:paraId="24186963" w14:textId="77777777" w:rsidR="00B5234F" w:rsidRDefault="00B5234F" w:rsidP="00CB23F6">
      <w:pPr>
        <w:tabs>
          <w:tab w:val="left" w:pos="720"/>
          <w:tab w:val="left" w:pos="1440"/>
          <w:tab w:val="left" w:pos="2160"/>
          <w:tab w:val="left" w:pos="2880"/>
          <w:tab w:val="left" w:pos="3600"/>
        </w:tabs>
        <w:ind w:firstLine="720"/>
        <w:rPr>
          <w:sz w:val="22"/>
          <w:szCs w:val="22"/>
        </w:rPr>
      </w:pPr>
    </w:p>
    <w:p w14:paraId="578FC9DD" w14:textId="77777777" w:rsidR="00B5234F" w:rsidRDefault="00C20E19" w:rsidP="00701D2D">
      <w:pPr>
        <w:tabs>
          <w:tab w:val="left" w:pos="720"/>
          <w:tab w:val="left" w:pos="1440"/>
          <w:tab w:val="left" w:pos="2160"/>
          <w:tab w:val="left" w:pos="2880"/>
          <w:tab w:val="left" w:pos="3600"/>
        </w:tabs>
        <w:ind w:left="1440" w:hanging="720"/>
        <w:rPr>
          <w:sz w:val="22"/>
          <w:szCs w:val="22"/>
        </w:rPr>
      </w:pPr>
      <w:r w:rsidRPr="00CB23F6">
        <w:rPr>
          <w:sz w:val="22"/>
          <w:szCs w:val="22"/>
        </w:rPr>
        <w:t>1</w:t>
      </w:r>
      <w:r w:rsidR="00B5234F">
        <w:rPr>
          <w:sz w:val="22"/>
          <w:szCs w:val="22"/>
        </w:rPr>
        <w:t>.</w:t>
      </w:r>
      <w:r w:rsidR="00B5234F">
        <w:rPr>
          <w:sz w:val="22"/>
          <w:szCs w:val="22"/>
        </w:rPr>
        <w:tab/>
      </w:r>
      <w:r w:rsidR="00882C0E" w:rsidRPr="00CB23F6">
        <w:rPr>
          <w:sz w:val="22"/>
          <w:szCs w:val="22"/>
        </w:rPr>
        <w:t xml:space="preserve">a party to the original hearing has discovered new evidence which could reasonably have </w:t>
      </w:r>
      <w:r w:rsidR="003063AD" w:rsidRPr="00CB23F6">
        <w:rPr>
          <w:sz w:val="22"/>
          <w:szCs w:val="22"/>
        </w:rPr>
        <w:t>a</w:t>
      </w:r>
      <w:r w:rsidR="00882C0E" w:rsidRPr="00CB23F6">
        <w:rPr>
          <w:sz w:val="22"/>
          <w:szCs w:val="22"/>
        </w:rPr>
        <w:t>ffected the outcome of the proceeding but could not have bee</w:t>
      </w:r>
      <w:r w:rsidR="00986A3F" w:rsidRPr="00CB23F6">
        <w:rPr>
          <w:sz w:val="22"/>
          <w:szCs w:val="22"/>
        </w:rPr>
        <w:t xml:space="preserve">n discovered by due diligence </w:t>
      </w:r>
      <w:r w:rsidR="00882C0E" w:rsidRPr="00CB23F6">
        <w:rPr>
          <w:sz w:val="22"/>
          <w:szCs w:val="22"/>
        </w:rPr>
        <w:t>in time to present during the original proceeding, or;</w:t>
      </w:r>
    </w:p>
    <w:p w14:paraId="42400764" w14:textId="77777777" w:rsidR="00B5234F" w:rsidRDefault="00B5234F" w:rsidP="00701D2D">
      <w:pPr>
        <w:tabs>
          <w:tab w:val="left" w:pos="720"/>
          <w:tab w:val="left" w:pos="1440"/>
          <w:tab w:val="left" w:pos="2160"/>
          <w:tab w:val="left" w:pos="2880"/>
          <w:tab w:val="left" w:pos="3600"/>
        </w:tabs>
        <w:ind w:left="1440" w:hanging="720"/>
        <w:rPr>
          <w:sz w:val="22"/>
          <w:szCs w:val="22"/>
        </w:rPr>
      </w:pPr>
    </w:p>
    <w:p w14:paraId="2D685495" w14:textId="77777777" w:rsidR="00B5234F" w:rsidRDefault="00882C0E" w:rsidP="00701D2D">
      <w:pPr>
        <w:tabs>
          <w:tab w:val="left" w:pos="720"/>
          <w:tab w:val="left" w:pos="1440"/>
          <w:tab w:val="left" w:pos="2160"/>
          <w:tab w:val="left" w:pos="2880"/>
          <w:tab w:val="left" w:pos="3600"/>
        </w:tabs>
        <w:ind w:left="1440" w:hanging="720"/>
        <w:rPr>
          <w:sz w:val="22"/>
          <w:szCs w:val="22"/>
        </w:rPr>
      </w:pPr>
      <w:r w:rsidRPr="00CB23F6">
        <w:rPr>
          <w:sz w:val="22"/>
          <w:szCs w:val="22"/>
        </w:rPr>
        <w:t>2</w:t>
      </w:r>
      <w:r w:rsidR="00B5234F">
        <w:rPr>
          <w:sz w:val="22"/>
          <w:szCs w:val="22"/>
        </w:rPr>
        <w:t>.</w:t>
      </w:r>
      <w:r w:rsidR="00B5234F">
        <w:rPr>
          <w:sz w:val="22"/>
          <w:szCs w:val="22"/>
        </w:rPr>
        <w:tab/>
      </w:r>
      <w:r w:rsidRPr="00CB23F6">
        <w:rPr>
          <w:sz w:val="22"/>
          <w:szCs w:val="22"/>
        </w:rPr>
        <w:t>there was fraud or misrepresentation regarding an issue of fact material to the original proceeding,</w:t>
      </w:r>
      <w:r w:rsidR="008B32A4" w:rsidRPr="00CB23F6">
        <w:rPr>
          <w:sz w:val="22"/>
          <w:szCs w:val="22"/>
        </w:rPr>
        <w:t xml:space="preserve"> </w:t>
      </w:r>
      <w:r w:rsidRPr="00CB23F6">
        <w:rPr>
          <w:sz w:val="22"/>
          <w:szCs w:val="22"/>
        </w:rPr>
        <w:t>which could reasonably be determined to have affected the outcome of the proceeding, if known at the</w:t>
      </w:r>
      <w:r w:rsidR="008B32A4" w:rsidRPr="00CB23F6">
        <w:rPr>
          <w:sz w:val="22"/>
          <w:szCs w:val="22"/>
        </w:rPr>
        <w:t xml:space="preserve"> </w:t>
      </w:r>
      <w:r w:rsidRPr="00CB23F6">
        <w:rPr>
          <w:sz w:val="22"/>
          <w:szCs w:val="22"/>
        </w:rPr>
        <w:t>time or;</w:t>
      </w:r>
    </w:p>
    <w:p w14:paraId="16819606" w14:textId="77777777" w:rsidR="00B5234F" w:rsidRDefault="00B5234F" w:rsidP="00701D2D">
      <w:pPr>
        <w:tabs>
          <w:tab w:val="left" w:pos="720"/>
          <w:tab w:val="left" w:pos="1440"/>
          <w:tab w:val="left" w:pos="2160"/>
          <w:tab w:val="left" w:pos="2880"/>
          <w:tab w:val="left" w:pos="3600"/>
        </w:tabs>
        <w:ind w:left="1440" w:hanging="720"/>
        <w:rPr>
          <w:sz w:val="22"/>
          <w:szCs w:val="22"/>
        </w:rPr>
      </w:pPr>
    </w:p>
    <w:p w14:paraId="04651902" w14:textId="77777777" w:rsidR="00B5234F" w:rsidRDefault="00882C0E" w:rsidP="00701D2D">
      <w:pPr>
        <w:tabs>
          <w:tab w:val="left" w:pos="720"/>
          <w:tab w:val="left" w:pos="1440"/>
          <w:tab w:val="left" w:pos="2160"/>
          <w:tab w:val="left" w:pos="2880"/>
          <w:tab w:val="left" w:pos="3600"/>
        </w:tabs>
        <w:ind w:left="720"/>
        <w:rPr>
          <w:sz w:val="22"/>
          <w:szCs w:val="22"/>
        </w:rPr>
      </w:pPr>
      <w:r w:rsidRPr="00CB23F6">
        <w:rPr>
          <w:sz w:val="22"/>
          <w:szCs w:val="22"/>
        </w:rPr>
        <w:t>3</w:t>
      </w:r>
      <w:r w:rsidR="00B5234F">
        <w:rPr>
          <w:sz w:val="22"/>
          <w:szCs w:val="22"/>
        </w:rPr>
        <w:t>.</w:t>
      </w:r>
      <w:r w:rsidR="00B5234F">
        <w:rPr>
          <w:sz w:val="22"/>
          <w:szCs w:val="22"/>
        </w:rPr>
        <w:tab/>
      </w:r>
      <w:r w:rsidRPr="00CB23F6">
        <w:rPr>
          <w:sz w:val="22"/>
          <w:szCs w:val="22"/>
        </w:rPr>
        <w:t>all parties agree to reopen.</w:t>
      </w:r>
    </w:p>
    <w:p w14:paraId="357D1760" w14:textId="77777777" w:rsidR="00B5234F" w:rsidRDefault="00B5234F" w:rsidP="00CB23F6">
      <w:pPr>
        <w:tabs>
          <w:tab w:val="left" w:pos="720"/>
          <w:tab w:val="left" w:pos="1440"/>
          <w:tab w:val="left" w:pos="2160"/>
          <w:tab w:val="left" w:pos="2880"/>
          <w:tab w:val="left" w:pos="3600"/>
        </w:tabs>
        <w:ind w:left="720" w:firstLine="720"/>
        <w:rPr>
          <w:sz w:val="22"/>
          <w:szCs w:val="22"/>
        </w:rPr>
      </w:pPr>
    </w:p>
    <w:p w14:paraId="1AF699D1" w14:textId="77777777" w:rsidR="00B5234F" w:rsidRDefault="007E1CE4" w:rsidP="00701D2D">
      <w:pPr>
        <w:tabs>
          <w:tab w:val="left" w:pos="720"/>
          <w:tab w:val="left" w:pos="1440"/>
          <w:tab w:val="left" w:pos="2160"/>
          <w:tab w:val="left" w:pos="2880"/>
          <w:tab w:val="left" w:pos="3600"/>
        </w:tabs>
        <w:ind w:left="720"/>
        <w:rPr>
          <w:sz w:val="22"/>
          <w:szCs w:val="22"/>
        </w:rPr>
      </w:pPr>
      <w:r w:rsidRPr="00CB23F6">
        <w:rPr>
          <w:sz w:val="22"/>
          <w:szCs w:val="22"/>
        </w:rPr>
        <w:t xml:space="preserve">A </w:t>
      </w:r>
      <w:r w:rsidR="00620AF9" w:rsidRPr="00CB23F6">
        <w:rPr>
          <w:sz w:val="22"/>
          <w:szCs w:val="22"/>
        </w:rPr>
        <w:t xml:space="preserve">motion to request to </w:t>
      </w:r>
      <w:r w:rsidR="007D6279" w:rsidRPr="00CB23F6">
        <w:rPr>
          <w:sz w:val="22"/>
          <w:szCs w:val="22"/>
        </w:rPr>
        <w:t xml:space="preserve">amend or reconsider a decision </w:t>
      </w:r>
      <w:r w:rsidR="00620AF9" w:rsidRPr="00CB23F6">
        <w:rPr>
          <w:sz w:val="22"/>
          <w:szCs w:val="22"/>
        </w:rPr>
        <w:t>or</w:t>
      </w:r>
      <w:r w:rsidR="00BF3E59" w:rsidRPr="00CB23F6">
        <w:rPr>
          <w:sz w:val="22"/>
          <w:szCs w:val="22"/>
        </w:rPr>
        <w:t xml:space="preserve"> to reopen the hearing does not </w:t>
      </w:r>
      <w:r w:rsidR="00620AF9" w:rsidRPr="00CB23F6">
        <w:rPr>
          <w:sz w:val="22"/>
          <w:szCs w:val="22"/>
        </w:rPr>
        <w:t>extend the statutory appeal period (which is jurisdictional).</w:t>
      </w:r>
    </w:p>
    <w:p w14:paraId="01779589" w14:textId="77777777" w:rsidR="00B5234F" w:rsidRDefault="00B5234F" w:rsidP="00CB23F6">
      <w:pPr>
        <w:tabs>
          <w:tab w:val="left" w:pos="720"/>
          <w:tab w:val="left" w:pos="1440"/>
          <w:tab w:val="left" w:pos="2160"/>
          <w:tab w:val="left" w:pos="2880"/>
          <w:tab w:val="left" w:pos="3600"/>
        </w:tabs>
        <w:rPr>
          <w:sz w:val="22"/>
          <w:szCs w:val="22"/>
        </w:rPr>
      </w:pPr>
    </w:p>
    <w:p w14:paraId="63B05B7E" w14:textId="77777777" w:rsidR="00701D2D" w:rsidRDefault="00701D2D" w:rsidP="00CB23F6">
      <w:pPr>
        <w:tabs>
          <w:tab w:val="left" w:pos="720"/>
          <w:tab w:val="left" w:pos="1440"/>
          <w:tab w:val="left" w:pos="2160"/>
          <w:tab w:val="left" w:pos="2880"/>
          <w:tab w:val="left" w:pos="3600"/>
        </w:tabs>
        <w:rPr>
          <w:sz w:val="22"/>
          <w:szCs w:val="22"/>
        </w:rPr>
      </w:pPr>
    </w:p>
    <w:p w14:paraId="7FB2EFD9" w14:textId="77777777" w:rsidR="00B5234F" w:rsidRDefault="00E2704B" w:rsidP="001F78FB">
      <w:pPr>
        <w:pStyle w:val="Style1"/>
      </w:pPr>
      <w:r w:rsidRPr="00CB23F6">
        <w:t xml:space="preserve">SECTION </w:t>
      </w:r>
      <w:r w:rsidR="00482D51" w:rsidRPr="00CB23F6">
        <w:t>21</w:t>
      </w:r>
      <w:r w:rsidR="00B5234F">
        <w:t>.</w:t>
      </w:r>
      <w:r w:rsidR="00B5234F">
        <w:tab/>
      </w:r>
      <w:r w:rsidR="00482D51" w:rsidRPr="00CB23F6">
        <w:t>Advisory rulings.</w:t>
      </w:r>
    </w:p>
    <w:p w14:paraId="0EA865E6" w14:textId="77777777" w:rsidR="00B5234F" w:rsidRDefault="00B5234F" w:rsidP="00CB23F6">
      <w:pPr>
        <w:tabs>
          <w:tab w:val="left" w:pos="720"/>
          <w:tab w:val="left" w:pos="1440"/>
          <w:tab w:val="left" w:pos="2160"/>
          <w:tab w:val="left" w:pos="2880"/>
          <w:tab w:val="left" w:pos="3600"/>
        </w:tabs>
        <w:rPr>
          <w:b/>
          <w:sz w:val="22"/>
          <w:szCs w:val="22"/>
        </w:rPr>
      </w:pPr>
    </w:p>
    <w:p w14:paraId="6D59EB03" w14:textId="77777777" w:rsidR="00B5234F" w:rsidRDefault="00482D51" w:rsidP="00701D2D">
      <w:pPr>
        <w:tabs>
          <w:tab w:val="left" w:pos="720"/>
          <w:tab w:val="left" w:pos="1440"/>
          <w:tab w:val="left" w:pos="2160"/>
          <w:tab w:val="left" w:pos="2880"/>
          <w:tab w:val="left" w:pos="3600"/>
        </w:tabs>
        <w:ind w:left="720"/>
        <w:rPr>
          <w:sz w:val="22"/>
          <w:szCs w:val="22"/>
        </w:rPr>
      </w:pPr>
      <w:r w:rsidRPr="00CB23F6">
        <w:rPr>
          <w:sz w:val="22"/>
          <w:szCs w:val="22"/>
        </w:rPr>
        <w:t xml:space="preserve">An interested person may request the Department of the Secretary of State, Bureau of Motor Vehicles to make an advisory ruling with respect to the applicability of </w:t>
      </w:r>
      <w:r w:rsidR="00FD7D94" w:rsidRPr="00CB23F6">
        <w:rPr>
          <w:sz w:val="22"/>
          <w:szCs w:val="22"/>
        </w:rPr>
        <w:t xml:space="preserve">any statute or rule </w:t>
      </w:r>
      <w:r w:rsidR="00FD7D94" w:rsidRPr="00CB23F6">
        <w:rPr>
          <w:sz w:val="22"/>
          <w:szCs w:val="22"/>
        </w:rPr>
        <w:lastRenderedPageBreak/>
        <w:t>administered by the Bureau to the person or the person’s property or actual state of facts.</w:t>
      </w:r>
      <w:r w:rsidR="00E119DF" w:rsidRPr="00CB23F6">
        <w:rPr>
          <w:sz w:val="22"/>
          <w:szCs w:val="22"/>
        </w:rPr>
        <w:t xml:space="preserve"> </w:t>
      </w:r>
      <w:r w:rsidR="00FD7D94" w:rsidRPr="00CB23F6">
        <w:rPr>
          <w:sz w:val="22"/>
          <w:szCs w:val="22"/>
        </w:rPr>
        <w:t xml:space="preserve">All advisory </w:t>
      </w:r>
      <w:r w:rsidR="00986A3F" w:rsidRPr="00CB23F6">
        <w:rPr>
          <w:sz w:val="22"/>
          <w:szCs w:val="22"/>
        </w:rPr>
        <w:t>rulings</w:t>
      </w:r>
      <w:r w:rsidR="00FD7D94" w:rsidRPr="00CB23F6">
        <w:rPr>
          <w:sz w:val="22"/>
          <w:szCs w:val="22"/>
        </w:rPr>
        <w:t xml:space="preserve"> must be in writing and are not deemed binding upon the Bureau.</w:t>
      </w:r>
      <w:r w:rsidR="00E119DF" w:rsidRPr="00CB23F6">
        <w:rPr>
          <w:sz w:val="22"/>
          <w:szCs w:val="22"/>
        </w:rPr>
        <w:t xml:space="preserve"> </w:t>
      </w:r>
      <w:r w:rsidR="00FD7D94" w:rsidRPr="00CB23F6">
        <w:rPr>
          <w:sz w:val="22"/>
          <w:szCs w:val="22"/>
        </w:rPr>
        <w:t>An interested person shall direct the written request for an advisory ruling to:</w:t>
      </w:r>
      <w:r w:rsidR="00E119DF" w:rsidRPr="00CB23F6">
        <w:rPr>
          <w:sz w:val="22"/>
          <w:szCs w:val="22"/>
        </w:rPr>
        <w:t xml:space="preserve"> </w:t>
      </w:r>
      <w:r w:rsidR="00FD7D94" w:rsidRPr="00CB23F6">
        <w:rPr>
          <w:sz w:val="22"/>
          <w:szCs w:val="22"/>
        </w:rPr>
        <w:t xml:space="preserve">Bureau of Motor Vehicles, </w:t>
      </w:r>
      <w:r w:rsidR="003063AD" w:rsidRPr="00CB23F6">
        <w:rPr>
          <w:sz w:val="22"/>
          <w:szCs w:val="22"/>
        </w:rPr>
        <w:t>29 State House Station</w:t>
      </w:r>
      <w:r w:rsidR="00FD7D94" w:rsidRPr="00CB23F6">
        <w:rPr>
          <w:sz w:val="22"/>
          <w:szCs w:val="22"/>
        </w:rPr>
        <w:t xml:space="preserve">, </w:t>
      </w:r>
      <w:smartTag w:uri="urn:schemas-microsoft-com:office:smarttags" w:element="place">
        <w:smartTag w:uri="urn:schemas-microsoft-com:office:smarttags" w:element="City">
          <w:r w:rsidR="00FD7D94" w:rsidRPr="00CB23F6">
            <w:rPr>
              <w:sz w:val="22"/>
              <w:szCs w:val="22"/>
            </w:rPr>
            <w:t>Augusta</w:t>
          </w:r>
        </w:smartTag>
        <w:r w:rsidR="00FD7D94" w:rsidRPr="00CB23F6">
          <w:rPr>
            <w:sz w:val="22"/>
            <w:szCs w:val="22"/>
          </w:rPr>
          <w:t xml:space="preserve">, </w:t>
        </w:r>
        <w:smartTag w:uri="urn:schemas-microsoft-com:office:smarttags" w:element="State">
          <w:r w:rsidR="00FD7D94" w:rsidRPr="00CB23F6">
            <w:rPr>
              <w:sz w:val="22"/>
              <w:szCs w:val="22"/>
            </w:rPr>
            <w:t>Maine</w:t>
          </w:r>
        </w:smartTag>
        <w:r w:rsidR="00FD7D94" w:rsidRPr="00CB23F6">
          <w:rPr>
            <w:sz w:val="22"/>
            <w:szCs w:val="22"/>
          </w:rPr>
          <w:t xml:space="preserve"> </w:t>
        </w:r>
        <w:smartTag w:uri="urn:schemas-microsoft-com:office:smarttags" w:element="PostalCode">
          <w:r w:rsidR="00FD7D94" w:rsidRPr="00CB23F6">
            <w:rPr>
              <w:sz w:val="22"/>
              <w:szCs w:val="22"/>
            </w:rPr>
            <w:t>04333</w:t>
          </w:r>
        </w:smartTag>
      </w:smartTag>
      <w:r w:rsidR="00FD7D94" w:rsidRPr="00CB23F6">
        <w:rPr>
          <w:sz w:val="22"/>
          <w:szCs w:val="22"/>
        </w:rPr>
        <w:t>.</w:t>
      </w:r>
    </w:p>
    <w:p w14:paraId="2D99D6B7" w14:textId="77777777" w:rsidR="00B5234F" w:rsidRDefault="00B5234F" w:rsidP="00F35200">
      <w:pPr>
        <w:pBdr>
          <w:bottom w:val="single" w:sz="4" w:space="1" w:color="auto"/>
        </w:pBdr>
        <w:tabs>
          <w:tab w:val="left" w:pos="720"/>
          <w:tab w:val="left" w:pos="1440"/>
          <w:tab w:val="left" w:pos="2160"/>
          <w:tab w:val="left" w:pos="2880"/>
          <w:tab w:val="left" w:pos="3600"/>
        </w:tabs>
        <w:rPr>
          <w:sz w:val="22"/>
          <w:szCs w:val="22"/>
        </w:rPr>
      </w:pPr>
    </w:p>
    <w:p w14:paraId="01CEF171" w14:textId="77777777" w:rsidR="00582442" w:rsidRDefault="00582442" w:rsidP="00701D2D">
      <w:pPr>
        <w:tabs>
          <w:tab w:val="left" w:pos="720"/>
          <w:tab w:val="left" w:pos="1440"/>
          <w:tab w:val="left" w:pos="2160"/>
          <w:tab w:val="left" w:pos="2880"/>
          <w:tab w:val="left" w:pos="3600"/>
        </w:tabs>
        <w:rPr>
          <w:sz w:val="22"/>
          <w:szCs w:val="22"/>
        </w:rPr>
      </w:pPr>
    </w:p>
    <w:p w14:paraId="7B11300C" w14:textId="77777777" w:rsidR="00F35200" w:rsidRDefault="00F35200" w:rsidP="00CB23F6">
      <w:pPr>
        <w:tabs>
          <w:tab w:val="left" w:pos="720"/>
          <w:tab w:val="left" w:pos="1440"/>
          <w:tab w:val="left" w:pos="2160"/>
          <w:tab w:val="left" w:pos="2880"/>
          <w:tab w:val="left" w:pos="3600"/>
        </w:tabs>
        <w:rPr>
          <w:sz w:val="22"/>
          <w:szCs w:val="22"/>
        </w:rPr>
      </w:pPr>
    </w:p>
    <w:p w14:paraId="5D6D3ECF" w14:textId="77777777" w:rsidR="001838F8" w:rsidRPr="00CB23F6" w:rsidRDefault="00F35200" w:rsidP="00CB23F6">
      <w:pPr>
        <w:tabs>
          <w:tab w:val="left" w:pos="720"/>
          <w:tab w:val="left" w:pos="1440"/>
          <w:tab w:val="left" w:pos="2160"/>
          <w:tab w:val="left" w:pos="2880"/>
          <w:tab w:val="left" w:pos="3600"/>
        </w:tabs>
        <w:rPr>
          <w:sz w:val="22"/>
          <w:szCs w:val="22"/>
        </w:rPr>
      </w:pPr>
      <w:r>
        <w:rPr>
          <w:sz w:val="22"/>
          <w:szCs w:val="22"/>
        </w:rPr>
        <w:t xml:space="preserve">STATUTORY </w:t>
      </w:r>
      <w:r w:rsidRPr="00CB23F6">
        <w:rPr>
          <w:sz w:val="22"/>
          <w:szCs w:val="22"/>
        </w:rPr>
        <w:t>AUTHORITY:</w:t>
      </w:r>
      <w:r w:rsidR="00E119DF" w:rsidRPr="00CB23F6">
        <w:rPr>
          <w:sz w:val="22"/>
          <w:szCs w:val="22"/>
        </w:rPr>
        <w:t xml:space="preserve"> </w:t>
      </w:r>
      <w:r w:rsidR="00362932" w:rsidRPr="00CB23F6">
        <w:rPr>
          <w:sz w:val="22"/>
          <w:szCs w:val="22"/>
        </w:rPr>
        <w:t>29-A MRSA §</w:t>
      </w:r>
      <w:r w:rsidR="00472C62" w:rsidRPr="00CB23F6">
        <w:rPr>
          <w:sz w:val="22"/>
          <w:szCs w:val="22"/>
        </w:rPr>
        <w:t>1</w:t>
      </w:r>
      <w:r w:rsidR="00362932" w:rsidRPr="00CB23F6">
        <w:rPr>
          <w:sz w:val="22"/>
          <w:szCs w:val="22"/>
        </w:rPr>
        <w:t>53</w:t>
      </w:r>
    </w:p>
    <w:p w14:paraId="430F851C" w14:textId="77777777" w:rsidR="00EA1CD2" w:rsidRPr="00CB23F6" w:rsidRDefault="00EA1CD2" w:rsidP="00CB23F6">
      <w:pPr>
        <w:tabs>
          <w:tab w:val="left" w:pos="720"/>
          <w:tab w:val="left" w:pos="1440"/>
          <w:tab w:val="left" w:pos="2160"/>
          <w:tab w:val="left" w:pos="2880"/>
          <w:tab w:val="left" w:pos="3600"/>
        </w:tabs>
        <w:rPr>
          <w:sz w:val="22"/>
          <w:szCs w:val="22"/>
        </w:rPr>
      </w:pPr>
    </w:p>
    <w:p w14:paraId="45724AF4" w14:textId="77777777" w:rsidR="00EA1CD2" w:rsidRPr="00CB23F6" w:rsidRDefault="00EA1CD2" w:rsidP="00CB23F6">
      <w:pPr>
        <w:tabs>
          <w:tab w:val="left" w:pos="720"/>
          <w:tab w:val="left" w:pos="1440"/>
          <w:tab w:val="left" w:pos="2160"/>
          <w:tab w:val="left" w:pos="2880"/>
          <w:tab w:val="left" w:pos="3600"/>
        </w:tabs>
        <w:ind w:left="2880" w:hanging="2880"/>
        <w:rPr>
          <w:sz w:val="22"/>
          <w:szCs w:val="22"/>
        </w:rPr>
      </w:pPr>
      <w:r w:rsidRPr="00CB23F6">
        <w:rPr>
          <w:sz w:val="22"/>
          <w:szCs w:val="22"/>
        </w:rPr>
        <w:t>EFFECTIVE DATE:</w:t>
      </w:r>
    </w:p>
    <w:p w14:paraId="4CB24CEE" w14:textId="77777777" w:rsidR="00EA1CD2" w:rsidRPr="00CB23F6" w:rsidRDefault="00EA1CD2" w:rsidP="00CB23F6">
      <w:pPr>
        <w:tabs>
          <w:tab w:val="left" w:pos="720"/>
          <w:tab w:val="left" w:pos="1440"/>
          <w:tab w:val="left" w:pos="2160"/>
          <w:tab w:val="left" w:pos="2880"/>
          <w:tab w:val="left" w:pos="3600"/>
        </w:tabs>
        <w:ind w:left="2880" w:hanging="2880"/>
        <w:rPr>
          <w:sz w:val="22"/>
          <w:szCs w:val="22"/>
        </w:rPr>
      </w:pPr>
      <w:r w:rsidRPr="00CB23F6">
        <w:rPr>
          <w:sz w:val="22"/>
          <w:szCs w:val="22"/>
        </w:rPr>
        <w:tab/>
      </w:r>
      <w:smartTag w:uri="urn:schemas-microsoft-com:office:smarttags" w:element="date">
        <w:smartTagPr>
          <w:attr w:name="Month" w:val="7"/>
          <w:attr w:name="Day" w:val="10"/>
          <w:attr w:name="Year" w:val="1978"/>
        </w:smartTagPr>
        <w:r w:rsidRPr="00CB23F6">
          <w:rPr>
            <w:sz w:val="22"/>
            <w:szCs w:val="22"/>
          </w:rPr>
          <w:t>July 10, 1978</w:t>
        </w:r>
      </w:smartTag>
    </w:p>
    <w:p w14:paraId="6F3E1B94" w14:textId="77777777" w:rsidR="00EA1CD2" w:rsidRPr="00CB23F6" w:rsidRDefault="00EA1CD2" w:rsidP="00CB23F6">
      <w:pPr>
        <w:tabs>
          <w:tab w:val="left" w:pos="720"/>
          <w:tab w:val="left" w:pos="1440"/>
          <w:tab w:val="left" w:pos="2160"/>
          <w:tab w:val="left" w:pos="2880"/>
          <w:tab w:val="left" w:pos="3600"/>
        </w:tabs>
        <w:rPr>
          <w:sz w:val="22"/>
          <w:szCs w:val="22"/>
        </w:rPr>
      </w:pPr>
    </w:p>
    <w:p w14:paraId="3CB4E3CB" w14:textId="77777777" w:rsidR="00EA1CD2" w:rsidRPr="00CB23F6" w:rsidRDefault="00EA1CD2" w:rsidP="00CB23F6">
      <w:pPr>
        <w:tabs>
          <w:tab w:val="left" w:pos="720"/>
          <w:tab w:val="left" w:pos="1440"/>
          <w:tab w:val="left" w:pos="2160"/>
          <w:tab w:val="left" w:pos="2880"/>
          <w:tab w:val="left" w:pos="3600"/>
        </w:tabs>
        <w:ind w:left="2880" w:hanging="2880"/>
        <w:rPr>
          <w:sz w:val="22"/>
          <w:szCs w:val="22"/>
        </w:rPr>
      </w:pPr>
      <w:r w:rsidRPr="00CB23F6">
        <w:rPr>
          <w:sz w:val="22"/>
          <w:szCs w:val="22"/>
        </w:rPr>
        <w:t>AMENDED:</w:t>
      </w:r>
    </w:p>
    <w:p w14:paraId="0293B34C" w14:textId="77777777" w:rsidR="00EA1CD2" w:rsidRPr="00CB23F6" w:rsidRDefault="00EA1CD2" w:rsidP="00CB23F6">
      <w:pPr>
        <w:tabs>
          <w:tab w:val="left" w:pos="720"/>
          <w:tab w:val="left" w:pos="1440"/>
          <w:tab w:val="left" w:pos="2160"/>
          <w:tab w:val="left" w:pos="2880"/>
          <w:tab w:val="left" w:pos="3600"/>
        </w:tabs>
        <w:ind w:left="2880" w:hanging="2880"/>
        <w:rPr>
          <w:sz w:val="22"/>
          <w:szCs w:val="22"/>
        </w:rPr>
      </w:pPr>
      <w:r w:rsidRPr="00CB23F6">
        <w:rPr>
          <w:sz w:val="22"/>
          <w:szCs w:val="22"/>
        </w:rPr>
        <w:tab/>
      </w:r>
      <w:smartTag w:uri="urn:schemas-microsoft-com:office:smarttags" w:element="date">
        <w:smartTagPr>
          <w:attr w:name="Month" w:val="5"/>
          <w:attr w:name="Day" w:val="7"/>
          <w:attr w:name="Year" w:val="1979"/>
        </w:smartTagPr>
        <w:r w:rsidRPr="00CB23F6">
          <w:rPr>
            <w:sz w:val="22"/>
            <w:szCs w:val="22"/>
          </w:rPr>
          <w:t>May 7, 1979</w:t>
        </w:r>
      </w:smartTag>
      <w:r w:rsidRPr="00CB23F6">
        <w:rPr>
          <w:sz w:val="22"/>
          <w:szCs w:val="22"/>
        </w:rPr>
        <w:t xml:space="preserve"> - Sec. 2 (D)</w:t>
      </w:r>
    </w:p>
    <w:p w14:paraId="77522833" w14:textId="77777777" w:rsidR="00EA1CD2" w:rsidRPr="00CB23F6" w:rsidRDefault="00EA1CD2" w:rsidP="00CB23F6">
      <w:pPr>
        <w:tabs>
          <w:tab w:val="left" w:pos="720"/>
          <w:tab w:val="left" w:pos="1440"/>
          <w:tab w:val="left" w:pos="2160"/>
          <w:tab w:val="left" w:pos="2880"/>
          <w:tab w:val="left" w:pos="3600"/>
        </w:tabs>
        <w:ind w:left="2880" w:hanging="2880"/>
        <w:rPr>
          <w:sz w:val="22"/>
          <w:szCs w:val="22"/>
        </w:rPr>
      </w:pPr>
      <w:r w:rsidRPr="00CB23F6">
        <w:rPr>
          <w:sz w:val="22"/>
          <w:szCs w:val="22"/>
        </w:rPr>
        <w:tab/>
      </w:r>
      <w:smartTag w:uri="urn:schemas-microsoft-com:office:smarttags" w:element="date">
        <w:smartTagPr>
          <w:attr w:name="Month" w:val="7"/>
          <w:attr w:name="Day" w:val="31"/>
          <w:attr w:name="Year" w:val="1983"/>
        </w:smartTagPr>
        <w:r w:rsidRPr="00CB23F6">
          <w:rPr>
            <w:sz w:val="22"/>
            <w:szCs w:val="22"/>
          </w:rPr>
          <w:t>July 31, 1983</w:t>
        </w:r>
      </w:smartTag>
    </w:p>
    <w:p w14:paraId="25DD1236" w14:textId="77777777" w:rsidR="00EA1CD2" w:rsidRPr="00CB23F6" w:rsidRDefault="00EA1CD2" w:rsidP="00CB23F6">
      <w:pPr>
        <w:tabs>
          <w:tab w:val="left" w:pos="720"/>
          <w:tab w:val="left" w:pos="1440"/>
          <w:tab w:val="left" w:pos="2160"/>
          <w:tab w:val="left" w:pos="2880"/>
          <w:tab w:val="left" w:pos="3600"/>
        </w:tabs>
        <w:ind w:left="2880" w:hanging="2880"/>
        <w:rPr>
          <w:sz w:val="22"/>
          <w:szCs w:val="22"/>
        </w:rPr>
      </w:pPr>
      <w:r w:rsidRPr="00CB23F6">
        <w:rPr>
          <w:sz w:val="22"/>
          <w:szCs w:val="22"/>
        </w:rPr>
        <w:tab/>
      </w:r>
      <w:smartTag w:uri="urn:schemas-microsoft-com:office:smarttags" w:element="date">
        <w:smartTagPr>
          <w:attr w:name="Month" w:val="3"/>
          <w:attr w:name="Day" w:val="5"/>
          <w:attr w:name="Year" w:val="1988"/>
        </w:smartTagPr>
        <w:r w:rsidRPr="00CB23F6">
          <w:rPr>
            <w:sz w:val="22"/>
            <w:szCs w:val="22"/>
          </w:rPr>
          <w:t>March 5, 1988</w:t>
        </w:r>
      </w:smartTag>
    </w:p>
    <w:p w14:paraId="2D105864" w14:textId="77777777" w:rsidR="00EA1CD2" w:rsidRPr="00CB23F6" w:rsidRDefault="00EA1CD2" w:rsidP="00CB23F6">
      <w:pPr>
        <w:tabs>
          <w:tab w:val="left" w:pos="720"/>
          <w:tab w:val="left" w:pos="1440"/>
          <w:tab w:val="left" w:pos="2160"/>
          <w:tab w:val="left" w:pos="2880"/>
          <w:tab w:val="left" w:pos="3600"/>
        </w:tabs>
        <w:rPr>
          <w:sz w:val="22"/>
          <w:szCs w:val="22"/>
        </w:rPr>
      </w:pPr>
    </w:p>
    <w:p w14:paraId="671BC5B3" w14:textId="77777777" w:rsidR="00EA1CD2" w:rsidRPr="00CB23F6" w:rsidRDefault="00EA1CD2" w:rsidP="00CB23F6">
      <w:pPr>
        <w:tabs>
          <w:tab w:val="left" w:pos="720"/>
          <w:tab w:val="left" w:pos="1440"/>
          <w:tab w:val="left" w:pos="2160"/>
          <w:tab w:val="left" w:pos="2880"/>
          <w:tab w:val="left" w:pos="3600"/>
        </w:tabs>
        <w:rPr>
          <w:sz w:val="22"/>
          <w:szCs w:val="22"/>
        </w:rPr>
      </w:pPr>
      <w:r w:rsidRPr="00CB23F6">
        <w:rPr>
          <w:sz w:val="22"/>
          <w:szCs w:val="22"/>
        </w:rPr>
        <w:t>EFFECTIVE DATE (ELECTRONIC CONVERSION):</w:t>
      </w:r>
    </w:p>
    <w:p w14:paraId="2F7C47E8" w14:textId="77777777" w:rsidR="00EA1CD2" w:rsidRPr="00CB23F6" w:rsidRDefault="00EA1CD2" w:rsidP="00CB23F6">
      <w:pPr>
        <w:tabs>
          <w:tab w:val="left" w:pos="720"/>
          <w:tab w:val="left" w:pos="1440"/>
          <w:tab w:val="left" w:pos="2160"/>
          <w:tab w:val="left" w:pos="2880"/>
          <w:tab w:val="left" w:pos="3600"/>
        </w:tabs>
        <w:rPr>
          <w:sz w:val="22"/>
          <w:szCs w:val="22"/>
        </w:rPr>
      </w:pPr>
      <w:r w:rsidRPr="00CB23F6">
        <w:rPr>
          <w:sz w:val="22"/>
          <w:szCs w:val="22"/>
        </w:rPr>
        <w:tab/>
      </w:r>
      <w:smartTag w:uri="urn:schemas-microsoft-com:office:smarttags" w:element="date">
        <w:smartTagPr>
          <w:attr w:name="Month" w:val="5"/>
          <w:attr w:name="Day" w:val="4"/>
          <w:attr w:name="Year" w:val="1996"/>
        </w:smartTagPr>
        <w:r w:rsidRPr="00CB23F6">
          <w:rPr>
            <w:sz w:val="22"/>
            <w:szCs w:val="22"/>
          </w:rPr>
          <w:t>May 4, 1996</w:t>
        </w:r>
      </w:smartTag>
    </w:p>
    <w:p w14:paraId="4DDF6DFD" w14:textId="77777777" w:rsidR="00EA1CD2" w:rsidRPr="00CB23F6" w:rsidRDefault="00EA1CD2" w:rsidP="00CB23F6">
      <w:pPr>
        <w:tabs>
          <w:tab w:val="left" w:pos="720"/>
          <w:tab w:val="left" w:pos="1440"/>
          <w:tab w:val="left" w:pos="2160"/>
          <w:tab w:val="left" w:pos="2880"/>
          <w:tab w:val="left" w:pos="3600"/>
        </w:tabs>
        <w:rPr>
          <w:sz w:val="22"/>
          <w:szCs w:val="22"/>
        </w:rPr>
      </w:pPr>
    </w:p>
    <w:p w14:paraId="0F8B7388" w14:textId="77777777" w:rsidR="00EA1CD2" w:rsidRPr="00CB23F6" w:rsidRDefault="00EA1CD2" w:rsidP="00CB23F6">
      <w:pPr>
        <w:tabs>
          <w:tab w:val="left" w:pos="720"/>
          <w:tab w:val="left" w:pos="1440"/>
          <w:tab w:val="left" w:pos="2160"/>
          <w:tab w:val="left" w:pos="2880"/>
          <w:tab w:val="left" w:pos="3600"/>
        </w:tabs>
        <w:rPr>
          <w:sz w:val="22"/>
          <w:szCs w:val="22"/>
        </w:rPr>
      </w:pPr>
      <w:r w:rsidRPr="00CB23F6">
        <w:rPr>
          <w:sz w:val="22"/>
          <w:szCs w:val="22"/>
        </w:rPr>
        <w:t>NON-SUBSTANTIVE CORRECTIONS:</w:t>
      </w:r>
    </w:p>
    <w:p w14:paraId="73DBDC1B" w14:textId="77777777" w:rsidR="00EA1CD2" w:rsidRDefault="00EA1CD2" w:rsidP="00CB23F6">
      <w:pPr>
        <w:tabs>
          <w:tab w:val="left" w:pos="720"/>
          <w:tab w:val="left" w:pos="1440"/>
          <w:tab w:val="left" w:pos="2160"/>
          <w:tab w:val="left" w:pos="2880"/>
          <w:tab w:val="left" w:pos="3600"/>
        </w:tabs>
        <w:rPr>
          <w:sz w:val="22"/>
          <w:szCs w:val="22"/>
        </w:rPr>
      </w:pPr>
      <w:r w:rsidRPr="00CB23F6">
        <w:rPr>
          <w:sz w:val="22"/>
          <w:szCs w:val="22"/>
        </w:rPr>
        <w:tab/>
      </w:r>
      <w:smartTag w:uri="urn:schemas-microsoft-com:office:smarttags" w:element="date">
        <w:smartTagPr>
          <w:attr w:name="Year" w:val="2000"/>
          <w:attr w:name="Day" w:val="14"/>
          <w:attr w:name="Month" w:val="12"/>
        </w:smartTagPr>
        <w:r w:rsidRPr="00CB23F6">
          <w:rPr>
            <w:sz w:val="22"/>
            <w:szCs w:val="22"/>
          </w:rPr>
          <w:t>December 14, 2000</w:t>
        </w:r>
      </w:smartTag>
      <w:r w:rsidRPr="00CB23F6">
        <w:rPr>
          <w:sz w:val="22"/>
          <w:szCs w:val="22"/>
        </w:rPr>
        <w:t xml:space="preserve"> - converted to MS Word, formatting</w:t>
      </w:r>
    </w:p>
    <w:p w14:paraId="5497DE62" w14:textId="77777777" w:rsidR="00176BFB" w:rsidRDefault="00176BFB" w:rsidP="00CB23F6">
      <w:pPr>
        <w:tabs>
          <w:tab w:val="left" w:pos="720"/>
          <w:tab w:val="left" w:pos="1440"/>
          <w:tab w:val="left" w:pos="2160"/>
          <w:tab w:val="left" w:pos="2880"/>
          <w:tab w:val="left" w:pos="3600"/>
        </w:tabs>
        <w:rPr>
          <w:sz w:val="22"/>
          <w:szCs w:val="22"/>
        </w:rPr>
      </w:pPr>
    </w:p>
    <w:p w14:paraId="613B4910" w14:textId="77777777" w:rsidR="00176BFB" w:rsidRDefault="00176BFB" w:rsidP="00CB23F6">
      <w:pPr>
        <w:tabs>
          <w:tab w:val="left" w:pos="720"/>
          <w:tab w:val="left" w:pos="1440"/>
          <w:tab w:val="left" w:pos="2160"/>
          <w:tab w:val="left" w:pos="2880"/>
          <w:tab w:val="left" w:pos="3600"/>
        </w:tabs>
        <w:rPr>
          <w:sz w:val="22"/>
          <w:szCs w:val="22"/>
        </w:rPr>
      </w:pPr>
      <w:r>
        <w:rPr>
          <w:sz w:val="22"/>
          <w:szCs w:val="22"/>
        </w:rPr>
        <w:t>REPEALED AND REPLACED:</w:t>
      </w:r>
    </w:p>
    <w:p w14:paraId="3A6EE77E" w14:textId="77777777" w:rsidR="00176BFB" w:rsidRDefault="00176BFB" w:rsidP="00CB23F6">
      <w:pPr>
        <w:tabs>
          <w:tab w:val="left" w:pos="720"/>
          <w:tab w:val="left" w:pos="1440"/>
          <w:tab w:val="left" w:pos="2160"/>
          <w:tab w:val="left" w:pos="2880"/>
          <w:tab w:val="left" w:pos="3600"/>
        </w:tabs>
        <w:rPr>
          <w:sz w:val="22"/>
          <w:szCs w:val="22"/>
        </w:rPr>
      </w:pPr>
      <w:r>
        <w:rPr>
          <w:sz w:val="22"/>
          <w:szCs w:val="22"/>
        </w:rPr>
        <w:tab/>
      </w:r>
      <w:smartTag w:uri="urn:schemas-microsoft-com:office:smarttags" w:element="date">
        <w:smartTagPr>
          <w:attr w:name="Year" w:val="2006"/>
          <w:attr w:name="Day" w:val="1"/>
          <w:attr w:name="Month" w:val="2"/>
        </w:smartTagPr>
        <w:r>
          <w:rPr>
            <w:sz w:val="22"/>
            <w:szCs w:val="22"/>
          </w:rPr>
          <w:t>February 1, 2006</w:t>
        </w:r>
      </w:smartTag>
      <w:r>
        <w:rPr>
          <w:sz w:val="22"/>
          <w:szCs w:val="22"/>
        </w:rPr>
        <w:t xml:space="preserve"> – filing 2006-51</w:t>
      </w:r>
    </w:p>
    <w:p w14:paraId="4BB3B034" w14:textId="77777777" w:rsidR="00176BFB" w:rsidRDefault="00176BFB" w:rsidP="00CB23F6">
      <w:pPr>
        <w:tabs>
          <w:tab w:val="left" w:pos="720"/>
          <w:tab w:val="left" w:pos="1440"/>
          <w:tab w:val="left" w:pos="2160"/>
          <w:tab w:val="left" w:pos="2880"/>
          <w:tab w:val="left" w:pos="3600"/>
        </w:tabs>
        <w:rPr>
          <w:sz w:val="22"/>
          <w:szCs w:val="22"/>
        </w:rPr>
      </w:pPr>
    </w:p>
    <w:p w14:paraId="4B377B5C" w14:textId="3A881745" w:rsidR="00540CA5" w:rsidRDefault="00540CA5" w:rsidP="00CB23F6">
      <w:pPr>
        <w:tabs>
          <w:tab w:val="left" w:pos="720"/>
          <w:tab w:val="left" w:pos="1440"/>
          <w:tab w:val="left" w:pos="2160"/>
          <w:tab w:val="left" w:pos="2880"/>
          <w:tab w:val="left" w:pos="3600"/>
        </w:tabs>
        <w:rPr>
          <w:sz w:val="22"/>
          <w:szCs w:val="22"/>
        </w:rPr>
      </w:pPr>
      <w:r>
        <w:rPr>
          <w:sz w:val="22"/>
          <w:szCs w:val="22"/>
        </w:rPr>
        <w:t>APAO WORD VERSION CONVERSION (IF NEEDED) AND ACCESSIBILITY CHECK: July 19, 2025</w:t>
      </w:r>
    </w:p>
    <w:p w14:paraId="136015CE" w14:textId="77777777" w:rsidR="001F78FB" w:rsidRDefault="001F78FB" w:rsidP="00CB23F6">
      <w:pPr>
        <w:tabs>
          <w:tab w:val="left" w:pos="720"/>
          <w:tab w:val="left" w:pos="1440"/>
          <w:tab w:val="left" w:pos="2160"/>
          <w:tab w:val="left" w:pos="2880"/>
          <w:tab w:val="left" w:pos="3600"/>
        </w:tabs>
        <w:rPr>
          <w:sz w:val="22"/>
          <w:szCs w:val="22"/>
        </w:rPr>
      </w:pPr>
    </w:p>
    <w:p w14:paraId="4A7B5172" w14:textId="259C9F9E" w:rsidR="001F78FB" w:rsidRDefault="001F78FB" w:rsidP="00CB23F6">
      <w:pPr>
        <w:tabs>
          <w:tab w:val="left" w:pos="720"/>
          <w:tab w:val="left" w:pos="1440"/>
          <w:tab w:val="left" w:pos="2160"/>
          <w:tab w:val="left" w:pos="2880"/>
          <w:tab w:val="left" w:pos="3600"/>
        </w:tabs>
        <w:rPr>
          <w:sz w:val="22"/>
          <w:szCs w:val="22"/>
        </w:rPr>
      </w:pPr>
      <w:r>
        <w:rPr>
          <w:sz w:val="22"/>
          <w:szCs w:val="22"/>
        </w:rPr>
        <w:t xml:space="preserve">APAO ACCESSIBILITY CHECK (Word): </w:t>
      </w:r>
    </w:p>
    <w:p w14:paraId="243EBB7C" w14:textId="627F5E46" w:rsidR="001F78FB" w:rsidRPr="00CB23F6" w:rsidRDefault="001F78FB" w:rsidP="00CB23F6">
      <w:pPr>
        <w:tabs>
          <w:tab w:val="left" w:pos="720"/>
          <w:tab w:val="left" w:pos="1440"/>
          <w:tab w:val="left" w:pos="2160"/>
          <w:tab w:val="left" w:pos="2880"/>
          <w:tab w:val="left" w:pos="3600"/>
        </w:tabs>
        <w:rPr>
          <w:sz w:val="22"/>
          <w:szCs w:val="22"/>
        </w:rPr>
      </w:pPr>
      <w:r>
        <w:rPr>
          <w:sz w:val="22"/>
          <w:szCs w:val="22"/>
        </w:rPr>
        <w:tab/>
        <w:t>April 6, 2026</w:t>
      </w:r>
    </w:p>
    <w:p w14:paraId="477B9627" w14:textId="77777777" w:rsidR="00506F6B" w:rsidRPr="00CB23F6" w:rsidRDefault="00F35200" w:rsidP="00CB23F6">
      <w:pPr>
        <w:tabs>
          <w:tab w:val="left" w:pos="720"/>
          <w:tab w:val="left" w:pos="1440"/>
          <w:tab w:val="left" w:pos="2160"/>
          <w:tab w:val="left" w:pos="2880"/>
          <w:tab w:val="left" w:pos="3600"/>
        </w:tabs>
        <w:rPr>
          <w:sz w:val="22"/>
          <w:szCs w:val="22"/>
        </w:rPr>
      </w:pPr>
      <w:r>
        <w:rPr>
          <w:sz w:val="22"/>
          <w:szCs w:val="22"/>
        </w:rPr>
        <w:br w:type="page"/>
      </w:r>
    </w:p>
    <w:p w14:paraId="6B3C3925" w14:textId="77777777" w:rsidR="001838F8" w:rsidRPr="00F35200" w:rsidRDefault="00D04A72" w:rsidP="00CB23F6">
      <w:pPr>
        <w:tabs>
          <w:tab w:val="left" w:pos="720"/>
          <w:tab w:val="left" w:pos="1440"/>
          <w:tab w:val="left" w:pos="2160"/>
          <w:tab w:val="left" w:pos="2880"/>
          <w:tab w:val="left" w:pos="3600"/>
        </w:tabs>
        <w:jc w:val="center"/>
        <w:rPr>
          <w:sz w:val="22"/>
          <w:szCs w:val="22"/>
        </w:rPr>
      </w:pPr>
      <w:r w:rsidRPr="00F35200">
        <w:rPr>
          <w:b/>
          <w:sz w:val="22"/>
          <w:szCs w:val="22"/>
        </w:rPr>
        <w:lastRenderedPageBreak/>
        <w:t>IN</w:t>
      </w:r>
      <w:r w:rsidR="001838F8" w:rsidRPr="00F35200">
        <w:rPr>
          <w:b/>
          <w:sz w:val="22"/>
          <w:szCs w:val="22"/>
        </w:rPr>
        <w:t>DEX</w:t>
      </w:r>
    </w:p>
    <w:p w14:paraId="00693EA0" w14:textId="77777777" w:rsidR="00F35200" w:rsidRDefault="00F35200" w:rsidP="00CB23F6">
      <w:pPr>
        <w:tabs>
          <w:tab w:val="left" w:pos="720"/>
          <w:tab w:val="left" w:pos="1440"/>
          <w:tab w:val="left" w:pos="2160"/>
          <w:tab w:val="left" w:pos="2880"/>
          <w:tab w:val="left" w:pos="3600"/>
        </w:tabs>
        <w:rPr>
          <w:sz w:val="22"/>
          <w:szCs w:val="22"/>
        </w:rPr>
      </w:pPr>
    </w:p>
    <w:p w14:paraId="60942F1A" w14:textId="77777777" w:rsidR="00254105" w:rsidRDefault="00E2704B" w:rsidP="00CB23F6">
      <w:pPr>
        <w:tabs>
          <w:tab w:val="left" w:pos="720"/>
          <w:tab w:val="left" w:pos="1440"/>
          <w:tab w:val="left" w:pos="2160"/>
          <w:tab w:val="left" w:pos="2880"/>
          <w:tab w:val="left" w:pos="3600"/>
        </w:tabs>
        <w:rPr>
          <w:sz w:val="22"/>
          <w:szCs w:val="22"/>
        </w:rPr>
      </w:pPr>
      <w:r w:rsidRPr="00CB23F6">
        <w:rPr>
          <w:sz w:val="22"/>
          <w:szCs w:val="22"/>
        </w:rPr>
        <w:t xml:space="preserve">SECTION </w:t>
      </w:r>
      <w:r w:rsidR="001838F8" w:rsidRPr="00CB23F6">
        <w:rPr>
          <w:sz w:val="22"/>
          <w:szCs w:val="22"/>
        </w:rPr>
        <w:t>1.</w:t>
      </w:r>
      <w:r w:rsidR="00F35200">
        <w:rPr>
          <w:sz w:val="22"/>
          <w:szCs w:val="22"/>
        </w:rPr>
        <w:tab/>
      </w:r>
      <w:r w:rsidR="001838F8" w:rsidRPr="00CB23F6">
        <w:rPr>
          <w:sz w:val="22"/>
          <w:szCs w:val="22"/>
        </w:rPr>
        <w:t xml:space="preserve">Scope of </w:t>
      </w:r>
      <w:r w:rsidR="00C60A2B" w:rsidRPr="00CB23F6">
        <w:rPr>
          <w:sz w:val="22"/>
          <w:szCs w:val="22"/>
        </w:rPr>
        <w:t>r</w:t>
      </w:r>
      <w:r w:rsidR="001838F8" w:rsidRPr="00CB23F6">
        <w:rPr>
          <w:sz w:val="22"/>
          <w:szCs w:val="22"/>
        </w:rPr>
        <w:t>ules</w:t>
      </w:r>
      <w:r w:rsidR="00882A95" w:rsidRPr="00CB23F6">
        <w:rPr>
          <w:sz w:val="22"/>
          <w:szCs w:val="22"/>
        </w:rPr>
        <w:t>.</w:t>
      </w:r>
    </w:p>
    <w:p w14:paraId="2FDFF461" w14:textId="77777777" w:rsidR="00254105" w:rsidRDefault="00254105" w:rsidP="00CB23F6">
      <w:pPr>
        <w:tabs>
          <w:tab w:val="left" w:pos="720"/>
          <w:tab w:val="left" w:pos="1440"/>
          <w:tab w:val="left" w:pos="2160"/>
          <w:tab w:val="left" w:pos="2880"/>
          <w:tab w:val="left" w:pos="3600"/>
        </w:tabs>
        <w:rPr>
          <w:sz w:val="22"/>
          <w:szCs w:val="22"/>
        </w:rPr>
      </w:pPr>
    </w:p>
    <w:p w14:paraId="3DAEFFBC" w14:textId="77777777" w:rsidR="00254105" w:rsidRDefault="00E2704B" w:rsidP="00CB23F6">
      <w:pPr>
        <w:tabs>
          <w:tab w:val="left" w:pos="720"/>
          <w:tab w:val="left" w:pos="1440"/>
          <w:tab w:val="left" w:pos="2160"/>
          <w:tab w:val="left" w:pos="2880"/>
          <w:tab w:val="left" w:pos="3600"/>
        </w:tabs>
        <w:rPr>
          <w:sz w:val="22"/>
          <w:szCs w:val="22"/>
        </w:rPr>
      </w:pPr>
      <w:r w:rsidRPr="00CB23F6">
        <w:rPr>
          <w:sz w:val="22"/>
          <w:szCs w:val="22"/>
        </w:rPr>
        <w:t xml:space="preserve">SECTION </w:t>
      </w:r>
      <w:r w:rsidR="001838F8" w:rsidRPr="00CB23F6">
        <w:rPr>
          <w:sz w:val="22"/>
          <w:szCs w:val="22"/>
        </w:rPr>
        <w:t>2.</w:t>
      </w:r>
      <w:r w:rsidR="00F35200">
        <w:rPr>
          <w:sz w:val="22"/>
          <w:szCs w:val="22"/>
        </w:rPr>
        <w:tab/>
      </w:r>
      <w:r w:rsidR="001838F8" w:rsidRPr="00CB23F6">
        <w:rPr>
          <w:sz w:val="22"/>
          <w:szCs w:val="22"/>
        </w:rPr>
        <w:t xml:space="preserve">Notice of </w:t>
      </w:r>
      <w:r w:rsidR="00C60A2B" w:rsidRPr="00CB23F6">
        <w:rPr>
          <w:sz w:val="22"/>
          <w:szCs w:val="22"/>
        </w:rPr>
        <w:t>o</w:t>
      </w:r>
      <w:r w:rsidR="001838F8" w:rsidRPr="00CB23F6">
        <w:rPr>
          <w:sz w:val="22"/>
          <w:szCs w:val="22"/>
        </w:rPr>
        <w:t>pportunity for hearing.</w:t>
      </w:r>
    </w:p>
    <w:p w14:paraId="7D95A89C" w14:textId="77777777" w:rsidR="00254105" w:rsidRDefault="00254105" w:rsidP="00CB23F6">
      <w:pPr>
        <w:tabs>
          <w:tab w:val="left" w:pos="720"/>
          <w:tab w:val="left" w:pos="1440"/>
          <w:tab w:val="left" w:pos="2160"/>
          <w:tab w:val="left" w:pos="2880"/>
          <w:tab w:val="left" w:pos="3600"/>
        </w:tabs>
        <w:rPr>
          <w:sz w:val="22"/>
          <w:szCs w:val="22"/>
        </w:rPr>
      </w:pPr>
    </w:p>
    <w:p w14:paraId="7172564A" w14:textId="77777777" w:rsidR="00254105" w:rsidRDefault="00E2704B" w:rsidP="00CB23F6">
      <w:pPr>
        <w:tabs>
          <w:tab w:val="left" w:pos="720"/>
          <w:tab w:val="left" w:pos="1440"/>
          <w:tab w:val="left" w:pos="2160"/>
          <w:tab w:val="left" w:pos="2880"/>
          <w:tab w:val="left" w:pos="3600"/>
        </w:tabs>
        <w:rPr>
          <w:sz w:val="22"/>
          <w:szCs w:val="22"/>
        </w:rPr>
      </w:pPr>
      <w:r w:rsidRPr="00CB23F6">
        <w:rPr>
          <w:sz w:val="22"/>
          <w:szCs w:val="22"/>
        </w:rPr>
        <w:t xml:space="preserve">SECTION </w:t>
      </w:r>
      <w:r w:rsidR="001838F8" w:rsidRPr="00CB23F6">
        <w:rPr>
          <w:sz w:val="22"/>
          <w:szCs w:val="22"/>
        </w:rPr>
        <w:t>3.</w:t>
      </w:r>
      <w:r w:rsidR="00F35200">
        <w:rPr>
          <w:sz w:val="22"/>
          <w:szCs w:val="22"/>
        </w:rPr>
        <w:tab/>
      </w:r>
      <w:r w:rsidR="000132C9" w:rsidRPr="00CB23F6">
        <w:rPr>
          <w:sz w:val="22"/>
          <w:szCs w:val="22"/>
        </w:rPr>
        <w:t>Request for hearing.</w:t>
      </w:r>
    </w:p>
    <w:p w14:paraId="4A654B32" w14:textId="77777777" w:rsidR="00254105" w:rsidRDefault="00254105" w:rsidP="00CB23F6">
      <w:pPr>
        <w:tabs>
          <w:tab w:val="left" w:pos="720"/>
          <w:tab w:val="left" w:pos="1440"/>
          <w:tab w:val="left" w:pos="2160"/>
          <w:tab w:val="left" w:pos="2880"/>
          <w:tab w:val="left" w:pos="3600"/>
        </w:tabs>
        <w:rPr>
          <w:sz w:val="22"/>
          <w:szCs w:val="22"/>
        </w:rPr>
      </w:pPr>
    </w:p>
    <w:p w14:paraId="2B028FD0" w14:textId="77777777" w:rsidR="00254105" w:rsidRDefault="00E2704B" w:rsidP="00CB23F6">
      <w:pPr>
        <w:tabs>
          <w:tab w:val="left" w:pos="720"/>
          <w:tab w:val="left" w:pos="1440"/>
          <w:tab w:val="left" w:pos="2160"/>
          <w:tab w:val="left" w:pos="2880"/>
          <w:tab w:val="left" w:pos="3600"/>
        </w:tabs>
        <w:rPr>
          <w:sz w:val="22"/>
          <w:szCs w:val="22"/>
        </w:rPr>
      </w:pPr>
      <w:r w:rsidRPr="00CB23F6">
        <w:rPr>
          <w:sz w:val="22"/>
          <w:szCs w:val="22"/>
        </w:rPr>
        <w:t xml:space="preserve">SECTION </w:t>
      </w:r>
      <w:r w:rsidR="00FB1734" w:rsidRPr="00CB23F6">
        <w:rPr>
          <w:sz w:val="22"/>
          <w:szCs w:val="22"/>
        </w:rPr>
        <w:t>4.</w:t>
      </w:r>
      <w:r w:rsidR="00F35200">
        <w:rPr>
          <w:sz w:val="22"/>
          <w:szCs w:val="22"/>
        </w:rPr>
        <w:tab/>
      </w:r>
      <w:r w:rsidR="000132C9" w:rsidRPr="00CB23F6">
        <w:rPr>
          <w:sz w:val="22"/>
          <w:szCs w:val="22"/>
        </w:rPr>
        <w:t>Notice of hearing</w:t>
      </w:r>
      <w:r w:rsidR="00882A95" w:rsidRPr="00CB23F6">
        <w:rPr>
          <w:sz w:val="22"/>
          <w:szCs w:val="22"/>
        </w:rPr>
        <w:t>.</w:t>
      </w:r>
    </w:p>
    <w:p w14:paraId="1C53DF74" w14:textId="77777777" w:rsidR="00254105" w:rsidRDefault="00254105" w:rsidP="00CB23F6">
      <w:pPr>
        <w:tabs>
          <w:tab w:val="left" w:pos="720"/>
          <w:tab w:val="left" w:pos="1440"/>
          <w:tab w:val="left" w:pos="2160"/>
          <w:tab w:val="left" w:pos="2880"/>
          <w:tab w:val="left" w:pos="3600"/>
        </w:tabs>
        <w:rPr>
          <w:sz w:val="22"/>
          <w:szCs w:val="22"/>
        </w:rPr>
      </w:pPr>
    </w:p>
    <w:p w14:paraId="58B02427" w14:textId="77777777" w:rsidR="00254105" w:rsidRDefault="00E2704B" w:rsidP="00CB23F6">
      <w:pPr>
        <w:tabs>
          <w:tab w:val="left" w:pos="720"/>
          <w:tab w:val="left" w:pos="1440"/>
          <w:tab w:val="left" w:pos="2160"/>
          <w:tab w:val="left" w:pos="2880"/>
          <w:tab w:val="left" w:pos="3600"/>
        </w:tabs>
        <w:rPr>
          <w:sz w:val="22"/>
          <w:szCs w:val="22"/>
        </w:rPr>
      </w:pPr>
      <w:r w:rsidRPr="00CB23F6">
        <w:rPr>
          <w:sz w:val="22"/>
          <w:szCs w:val="22"/>
        </w:rPr>
        <w:t xml:space="preserve">SECTION </w:t>
      </w:r>
      <w:r w:rsidR="00FB1734" w:rsidRPr="00CB23F6">
        <w:rPr>
          <w:sz w:val="22"/>
          <w:szCs w:val="22"/>
        </w:rPr>
        <w:t>5.</w:t>
      </w:r>
      <w:r w:rsidR="00F35200">
        <w:rPr>
          <w:sz w:val="22"/>
          <w:szCs w:val="22"/>
        </w:rPr>
        <w:tab/>
      </w:r>
      <w:r w:rsidR="00FB1734" w:rsidRPr="00CB23F6">
        <w:rPr>
          <w:sz w:val="22"/>
          <w:szCs w:val="22"/>
        </w:rPr>
        <w:t xml:space="preserve">Disposition </w:t>
      </w:r>
      <w:r w:rsidR="00C60A2B" w:rsidRPr="00CB23F6">
        <w:rPr>
          <w:sz w:val="22"/>
          <w:szCs w:val="22"/>
        </w:rPr>
        <w:t>w</w:t>
      </w:r>
      <w:r w:rsidR="00FB1734" w:rsidRPr="00CB23F6">
        <w:rPr>
          <w:sz w:val="22"/>
          <w:szCs w:val="22"/>
        </w:rPr>
        <w:t xml:space="preserve">ithout </w:t>
      </w:r>
      <w:r w:rsidR="00C60A2B" w:rsidRPr="00CB23F6">
        <w:rPr>
          <w:sz w:val="22"/>
          <w:szCs w:val="22"/>
        </w:rPr>
        <w:t>f</w:t>
      </w:r>
      <w:r w:rsidR="00FB1734" w:rsidRPr="00CB23F6">
        <w:rPr>
          <w:sz w:val="22"/>
          <w:szCs w:val="22"/>
        </w:rPr>
        <w:t xml:space="preserve">ull </w:t>
      </w:r>
      <w:r w:rsidR="00C60A2B" w:rsidRPr="00CB23F6">
        <w:rPr>
          <w:sz w:val="22"/>
          <w:szCs w:val="22"/>
        </w:rPr>
        <w:t>h</w:t>
      </w:r>
      <w:r w:rsidR="00FB1734" w:rsidRPr="00CB23F6">
        <w:rPr>
          <w:sz w:val="22"/>
          <w:szCs w:val="22"/>
        </w:rPr>
        <w:t>earing</w:t>
      </w:r>
      <w:r w:rsidR="00882A95" w:rsidRPr="00CB23F6">
        <w:rPr>
          <w:sz w:val="22"/>
          <w:szCs w:val="22"/>
        </w:rPr>
        <w:t>.</w:t>
      </w:r>
    </w:p>
    <w:p w14:paraId="7867E327" w14:textId="77777777" w:rsidR="00254105" w:rsidRDefault="00254105" w:rsidP="00CB23F6">
      <w:pPr>
        <w:tabs>
          <w:tab w:val="left" w:pos="720"/>
          <w:tab w:val="left" w:pos="1440"/>
          <w:tab w:val="left" w:pos="2160"/>
          <w:tab w:val="left" w:pos="2880"/>
          <w:tab w:val="left" w:pos="3600"/>
        </w:tabs>
        <w:rPr>
          <w:sz w:val="22"/>
          <w:szCs w:val="22"/>
        </w:rPr>
      </w:pPr>
    </w:p>
    <w:p w14:paraId="44823A17" w14:textId="77777777" w:rsidR="00254105" w:rsidRDefault="00E2704B" w:rsidP="00CB23F6">
      <w:pPr>
        <w:tabs>
          <w:tab w:val="left" w:pos="720"/>
          <w:tab w:val="left" w:pos="1440"/>
          <w:tab w:val="left" w:pos="2160"/>
          <w:tab w:val="left" w:pos="2880"/>
          <w:tab w:val="left" w:pos="3600"/>
        </w:tabs>
        <w:rPr>
          <w:sz w:val="22"/>
          <w:szCs w:val="22"/>
        </w:rPr>
      </w:pPr>
      <w:r w:rsidRPr="00CB23F6">
        <w:rPr>
          <w:sz w:val="22"/>
          <w:szCs w:val="22"/>
        </w:rPr>
        <w:t xml:space="preserve">SECTION </w:t>
      </w:r>
      <w:r w:rsidR="00FB1734" w:rsidRPr="00CB23F6">
        <w:rPr>
          <w:sz w:val="22"/>
          <w:szCs w:val="22"/>
        </w:rPr>
        <w:t>6.</w:t>
      </w:r>
      <w:r w:rsidR="00F35200">
        <w:rPr>
          <w:sz w:val="22"/>
          <w:szCs w:val="22"/>
        </w:rPr>
        <w:tab/>
      </w:r>
      <w:r w:rsidR="00850F50" w:rsidRPr="00CB23F6">
        <w:rPr>
          <w:sz w:val="22"/>
          <w:szCs w:val="22"/>
        </w:rPr>
        <w:t>Default.</w:t>
      </w:r>
    </w:p>
    <w:p w14:paraId="52FB65FC" w14:textId="77777777" w:rsidR="00254105" w:rsidRDefault="00254105" w:rsidP="00CB23F6">
      <w:pPr>
        <w:tabs>
          <w:tab w:val="left" w:pos="720"/>
          <w:tab w:val="left" w:pos="1440"/>
          <w:tab w:val="left" w:pos="2160"/>
          <w:tab w:val="left" w:pos="2880"/>
          <w:tab w:val="left" w:pos="3600"/>
        </w:tabs>
        <w:rPr>
          <w:sz w:val="22"/>
          <w:szCs w:val="22"/>
        </w:rPr>
      </w:pPr>
    </w:p>
    <w:p w14:paraId="11846864" w14:textId="77777777" w:rsidR="00254105" w:rsidRDefault="00E2704B" w:rsidP="00CB23F6">
      <w:pPr>
        <w:tabs>
          <w:tab w:val="left" w:pos="720"/>
          <w:tab w:val="left" w:pos="1440"/>
          <w:tab w:val="left" w:pos="2160"/>
          <w:tab w:val="left" w:pos="2880"/>
          <w:tab w:val="left" w:pos="3600"/>
        </w:tabs>
        <w:rPr>
          <w:sz w:val="22"/>
          <w:szCs w:val="22"/>
        </w:rPr>
      </w:pPr>
      <w:r w:rsidRPr="00CB23F6">
        <w:rPr>
          <w:sz w:val="22"/>
          <w:szCs w:val="22"/>
        </w:rPr>
        <w:t xml:space="preserve">SECTION </w:t>
      </w:r>
      <w:r w:rsidR="00FB1734" w:rsidRPr="00CB23F6">
        <w:rPr>
          <w:sz w:val="22"/>
          <w:szCs w:val="22"/>
        </w:rPr>
        <w:t>7.</w:t>
      </w:r>
      <w:r w:rsidR="00F35200">
        <w:rPr>
          <w:sz w:val="22"/>
          <w:szCs w:val="22"/>
        </w:rPr>
        <w:tab/>
      </w:r>
      <w:r w:rsidR="00850F50" w:rsidRPr="00CB23F6">
        <w:rPr>
          <w:sz w:val="22"/>
          <w:szCs w:val="22"/>
        </w:rPr>
        <w:t>Participation at Hearing.</w:t>
      </w:r>
    </w:p>
    <w:p w14:paraId="1FA570C3" w14:textId="77777777" w:rsidR="00254105" w:rsidRDefault="00254105" w:rsidP="00CB23F6">
      <w:pPr>
        <w:tabs>
          <w:tab w:val="left" w:pos="720"/>
          <w:tab w:val="left" w:pos="1440"/>
          <w:tab w:val="left" w:pos="2160"/>
          <w:tab w:val="left" w:pos="2880"/>
          <w:tab w:val="left" w:pos="3600"/>
        </w:tabs>
        <w:rPr>
          <w:sz w:val="22"/>
          <w:szCs w:val="22"/>
        </w:rPr>
      </w:pPr>
    </w:p>
    <w:p w14:paraId="28E3B7AB" w14:textId="77777777" w:rsidR="00254105" w:rsidRDefault="00E2704B" w:rsidP="00CB23F6">
      <w:pPr>
        <w:tabs>
          <w:tab w:val="left" w:pos="720"/>
          <w:tab w:val="left" w:pos="1440"/>
          <w:tab w:val="left" w:pos="2160"/>
          <w:tab w:val="left" w:pos="2880"/>
          <w:tab w:val="left" w:pos="3600"/>
        </w:tabs>
        <w:rPr>
          <w:sz w:val="22"/>
          <w:szCs w:val="22"/>
        </w:rPr>
      </w:pPr>
      <w:r w:rsidRPr="00CB23F6">
        <w:rPr>
          <w:sz w:val="22"/>
          <w:szCs w:val="22"/>
        </w:rPr>
        <w:t xml:space="preserve">SECTION </w:t>
      </w:r>
      <w:r w:rsidR="00FB1734" w:rsidRPr="00CB23F6">
        <w:rPr>
          <w:sz w:val="22"/>
          <w:szCs w:val="22"/>
        </w:rPr>
        <w:t>8.</w:t>
      </w:r>
      <w:r w:rsidR="00F35200">
        <w:rPr>
          <w:sz w:val="22"/>
          <w:szCs w:val="22"/>
        </w:rPr>
        <w:tab/>
      </w:r>
      <w:r w:rsidR="00850F50" w:rsidRPr="00CB23F6">
        <w:rPr>
          <w:sz w:val="22"/>
          <w:szCs w:val="22"/>
        </w:rPr>
        <w:t>Pre-Hearing conference.</w:t>
      </w:r>
    </w:p>
    <w:p w14:paraId="4309D1E5" w14:textId="77777777" w:rsidR="00254105" w:rsidRDefault="00254105" w:rsidP="00CB23F6">
      <w:pPr>
        <w:tabs>
          <w:tab w:val="left" w:pos="720"/>
          <w:tab w:val="left" w:pos="1440"/>
          <w:tab w:val="left" w:pos="2160"/>
          <w:tab w:val="left" w:pos="2880"/>
          <w:tab w:val="left" w:pos="3600"/>
        </w:tabs>
        <w:rPr>
          <w:sz w:val="22"/>
          <w:szCs w:val="22"/>
        </w:rPr>
      </w:pPr>
    </w:p>
    <w:p w14:paraId="6AC60F90" w14:textId="77777777" w:rsidR="00254105" w:rsidRDefault="00E2704B" w:rsidP="00CB23F6">
      <w:pPr>
        <w:tabs>
          <w:tab w:val="left" w:pos="720"/>
          <w:tab w:val="left" w:pos="1440"/>
          <w:tab w:val="left" w:pos="2160"/>
          <w:tab w:val="left" w:pos="2880"/>
          <w:tab w:val="left" w:pos="3600"/>
        </w:tabs>
        <w:rPr>
          <w:sz w:val="22"/>
          <w:szCs w:val="22"/>
        </w:rPr>
      </w:pPr>
      <w:r w:rsidRPr="00CB23F6">
        <w:rPr>
          <w:sz w:val="22"/>
          <w:szCs w:val="22"/>
        </w:rPr>
        <w:t xml:space="preserve">SECTION </w:t>
      </w:r>
      <w:r w:rsidR="00850F50" w:rsidRPr="00CB23F6">
        <w:rPr>
          <w:sz w:val="22"/>
          <w:szCs w:val="22"/>
        </w:rPr>
        <w:t>9.</w:t>
      </w:r>
      <w:r w:rsidR="00F35200">
        <w:rPr>
          <w:sz w:val="22"/>
          <w:szCs w:val="22"/>
        </w:rPr>
        <w:tab/>
      </w:r>
      <w:r w:rsidR="00FB1734" w:rsidRPr="00CB23F6">
        <w:rPr>
          <w:sz w:val="22"/>
          <w:szCs w:val="22"/>
        </w:rPr>
        <w:t xml:space="preserve">Discovery and </w:t>
      </w:r>
      <w:r w:rsidR="00C60A2B" w:rsidRPr="00CB23F6">
        <w:rPr>
          <w:sz w:val="22"/>
          <w:szCs w:val="22"/>
        </w:rPr>
        <w:t>s</w:t>
      </w:r>
      <w:r w:rsidR="00FB1734" w:rsidRPr="00CB23F6">
        <w:rPr>
          <w:sz w:val="22"/>
          <w:szCs w:val="22"/>
        </w:rPr>
        <w:t>ubpoenas</w:t>
      </w:r>
      <w:r w:rsidR="00882A95" w:rsidRPr="00CB23F6">
        <w:rPr>
          <w:sz w:val="22"/>
          <w:szCs w:val="22"/>
        </w:rPr>
        <w:t>.</w:t>
      </w:r>
    </w:p>
    <w:p w14:paraId="4B4FEB31" w14:textId="77777777" w:rsidR="00254105" w:rsidRDefault="00254105" w:rsidP="00CB23F6">
      <w:pPr>
        <w:tabs>
          <w:tab w:val="left" w:pos="720"/>
          <w:tab w:val="left" w:pos="1440"/>
          <w:tab w:val="left" w:pos="2160"/>
          <w:tab w:val="left" w:pos="2880"/>
          <w:tab w:val="left" w:pos="3600"/>
        </w:tabs>
        <w:rPr>
          <w:sz w:val="22"/>
          <w:szCs w:val="22"/>
        </w:rPr>
      </w:pPr>
    </w:p>
    <w:p w14:paraId="53FE9596" w14:textId="77777777" w:rsidR="00254105" w:rsidRDefault="00E2704B" w:rsidP="00CB23F6">
      <w:pPr>
        <w:tabs>
          <w:tab w:val="left" w:pos="720"/>
          <w:tab w:val="left" w:pos="1440"/>
          <w:tab w:val="left" w:pos="2160"/>
          <w:tab w:val="left" w:pos="2880"/>
          <w:tab w:val="left" w:pos="3600"/>
        </w:tabs>
        <w:rPr>
          <w:sz w:val="22"/>
          <w:szCs w:val="22"/>
        </w:rPr>
      </w:pPr>
      <w:r w:rsidRPr="00CB23F6">
        <w:rPr>
          <w:sz w:val="22"/>
          <w:szCs w:val="22"/>
        </w:rPr>
        <w:t xml:space="preserve">SECTION </w:t>
      </w:r>
      <w:r w:rsidR="00850F50" w:rsidRPr="00CB23F6">
        <w:rPr>
          <w:sz w:val="22"/>
          <w:szCs w:val="22"/>
        </w:rPr>
        <w:t>10.</w:t>
      </w:r>
      <w:r w:rsidR="00F35200">
        <w:rPr>
          <w:sz w:val="22"/>
          <w:szCs w:val="22"/>
        </w:rPr>
        <w:tab/>
      </w:r>
      <w:r w:rsidR="00FB1734" w:rsidRPr="00CB23F6">
        <w:rPr>
          <w:sz w:val="22"/>
          <w:szCs w:val="22"/>
        </w:rPr>
        <w:t xml:space="preserve">Conduct of </w:t>
      </w:r>
      <w:r w:rsidR="00C60A2B" w:rsidRPr="00CB23F6">
        <w:rPr>
          <w:sz w:val="22"/>
          <w:szCs w:val="22"/>
        </w:rPr>
        <w:t>h</w:t>
      </w:r>
      <w:r w:rsidR="00FB1734" w:rsidRPr="00CB23F6">
        <w:rPr>
          <w:sz w:val="22"/>
          <w:szCs w:val="22"/>
        </w:rPr>
        <w:t>earings</w:t>
      </w:r>
      <w:r w:rsidR="00850F50" w:rsidRPr="00CB23F6">
        <w:rPr>
          <w:sz w:val="22"/>
          <w:szCs w:val="22"/>
        </w:rPr>
        <w:t>.</w:t>
      </w:r>
    </w:p>
    <w:p w14:paraId="68BD6CB6" w14:textId="77777777" w:rsidR="00254105" w:rsidRDefault="00254105" w:rsidP="00CB23F6">
      <w:pPr>
        <w:tabs>
          <w:tab w:val="left" w:pos="720"/>
          <w:tab w:val="left" w:pos="1440"/>
          <w:tab w:val="left" w:pos="2160"/>
          <w:tab w:val="left" w:pos="2880"/>
          <w:tab w:val="left" w:pos="3600"/>
        </w:tabs>
        <w:rPr>
          <w:sz w:val="22"/>
          <w:szCs w:val="22"/>
        </w:rPr>
      </w:pPr>
    </w:p>
    <w:p w14:paraId="46007E6C" w14:textId="77777777" w:rsidR="00254105" w:rsidRDefault="00E2704B" w:rsidP="00CB23F6">
      <w:pPr>
        <w:tabs>
          <w:tab w:val="left" w:pos="720"/>
          <w:tab w:val="left" w:pos="1440"/>
          <w:tab w:val="left" w:pos="2160"/>
          <w:tab w:val="left" w:pos="2880"/>
          <w:tab w:val="left" w:pos="3600"/>
        </w:tabs>
        <w:rPr>
          <w:sz w:val="22"/>
          <w:szCs w:val="22"/>
        </w:rPr>
      </w:pPr>
      <w:r w:rsidRPr="00CB23F6">
        <w:rPr>
          <w:sz w:val="22"/>
          <w:szCs w:val="22"/>
        </w:rPr>
        <w:t xml:space="preserve">SECTION </w:t>
      </w:r>
      <w:r w:rsidR="00882A95" w:rsidRPr="00CB23F6">
        <w:rPr>
          <w:sz w:val="22"/>
          <w:szCs w:val="22"/>
        </w:rPr>
        <w:t>11.</w:t>
      </w:r>
      <w:r w:rsidR="00F35200">
        <w:rPr>
          <w:sz w:val="22"/>
          <w:szCs w:val="22"/>
        </w:rPr>
        <w:tab/>
      </w:r>
      <w:r w:rsidR="00FB1734" w:rsidRPr="00CB23F6">
        <w:rPr>
          <w:sz w:val="22"/>
          <w:szCs w:val="22"/>
        </w:rPr>
        <w:t xml:space="preserve">Issues </w:t>
      </w:r>
      <w:r w:rsidR="00C60A2B" w:rsidRPr="00CB23F6">
        <w:rPr>
          <w:sz w:val="22"/>
          <w:szCs w:val="22"/>
        </w:rPr>
        <w:t>r</w:t>
      </w:r>
      <w:r w:rsidR="00FB1734" w:rsidRPr="00CB23F6">
        <w:rPr>
          <w:sz w:val="22"/>
          <w:szCs w:val="22"/>
        </w:rPr>
        <w:t xml:space="preserve">esolved at the </w:t>
      </w:r>
      <w:r w:rsidR="00C60A2B" w:rsidRPr="00CB23F6">
        <w:rPr>
          <w:sz w:val="22"/>
          <w:szCs w:val="22"/>
        </w:rPr>
        <w:t>h</w:t>
      </w:r>
      <w:r w:rsidR="00FB1734" w:rsidRPr="00CB23F6">
        <w:rPr>
          <w:sz w:val="22"/>
          <w:szCs w:val="22"/>
        </w:rPr>
        <w:t>earing</w:t>
      </w:r>
      <w:r w:rsidR="00882A95" w:rsidRPr="00CB23F6">
        <w:rPr>
          <w:sz w:val="22"/>
          <w:szCs w:val="22"/>
        </w:rPr>
        <w:t>.</w:t>
      </w:r>
    </w:p>
    <w:p w14:paraId="1BFEDC30" w14:textId="77777777" w:rsidR="00254105" w:rsidRDefault="00254105" w:rsidP="00CB23F6">
      <w:pPr>
        <w:tabs>
          <w:tab w:val="left" w:pos="720"/>
          <w:tab w:val="left" w:pos="1440"/>
          <w:tab w:val="left" w:pos="2160"/>
          <w:tab w:val="left" w:pos="2880"/>
          <w:tab w:val="left" w:pos="3600"/>
        </w:tabs>
        <w:rPr>
          <w:sz w:val="22"/>
          <w:szCs w:val="22"/>
        </w:rPr>
      </w:pPr>
    </w:p>
    <w:p w14:paraId="1B51E6F2" w14:textId="77777777" w:rsidR="00254105" w:rsidRDefault="00E2704B" w:rsidP="00CB23F6">
      <w:pPr>
        <w:tabs>
          <w:tab w:val="left" w:pos="720"/>
          <w:tab w:val="left" w:pos="1440"/>
          <w:tab w:val="left" w:pos="2160"/>
          <w:tab w:val="left" w:pos="2880"/>
          <w:tab w:val="left" w:pos="3600"/>
        </w:tabs>
        <w:rPr>
          <w:sz w:val="22"/>
          <w:szCs w:val="22"/>
        </w:rPr>
      </w:pPr>
      <w:r w:rsidRPr="00CB23F6">
        <w:rPr>
          <w:sz w:val="22"/>
          <w:szCs w:val="22"/>
        </w:rPr>
        <w:t xml:space="preserve">SECTION </w:t>
      </w:r>
      <w:r w:rsidR="00FB1734" w:rsidRPr="00CB23F6">
        <w:rPr>
          <w:sz w:val="22"/>
          <w:szCs w:val="22"/>
        </w:rPr>
        <w:t>1</w:t>
      </w:r>
      <w:r w:rsidR="00882A95" w:rsidRPr="00CB23F6">
        <w:rPr>
          <w:sz w:val="22"/>
          <w:szCs w:val="22"/>
        </w:rPr>
        <w:t>2</w:t>
      </w:r>
      <w:r w:rsidR="00FB1734" w:rsidRPr="00CB23F6">
        <w:rPr>
          <w:sz w:val="22"/>
          <w:szCs w:val="22"/>
        </w:rPr>
        <w:t>.</w:t>
      </w:r>
      <w:r w:rsidR="00F35200">
        <w:rPr>
          <w:sz w:val="22"/>
          <w:szCs w:val="22"/>
        </w:rPr>
        <w:tab/>
      </w:r>
      <w:r w:rsidR="00FB1734" w:rsidRPr="00CB23F6">
        <w:rPr>
          <w:sz w:val="22"/>
          <w:szCs w:val="22"/>
        </w:rPr>
        <w:t xml:space="preserve">Hearings </w:t>
      </w:r>
      <w:r w:rsidR="00C60A2B" w:rsidRPr="00CB23F6">
        <w:rPr>
          <w:sz w:val="22"/>
          <w:szCs w:val="22"/>
        </w:rPr>
        <w:t>r</w:t>
      </w:r>
      <w:r w:rsidR="00FB1734" w:rsidRPr="00CB23F6">
        <w:rPr>
          <w:sz w:val="22"/>
          <w:szCs w:val="22"/>
        </w:rPr>
        <w:t>ecorded</w:t>
      </w:r>
      <w:r w:rsidR="00882A95" w:rsidRPr="00CB23F6">
        <w:rPr>
          <w:sz w:val="22"/>
          <w:szCs w:val="22"/>
        </w:rPr>
        <w:t>.</w:t>
      </w:r>
    </w:p>
    <w:p w14:paraId="30158CA9" w14:textId="77777777" w:rsidR="00254105" w:rsidRDefault="00254105" w:rsidP="00CB23F6">
      <w:pPr>
        <w:tabs>
          <w:tab w:val="left" w:pos="720"/>
          <w:tab w:val="left" w:pos="1440"/>
          <w:tab w:val="left" w:pos="2160"/>
          <w:tab w:val="left" w:pos="2880"/>
          <w:tab w:val="left" w:pos="3600"/>
        </w:tabs>
        <w:rPr>
          <w:sz w:val="22"/>
          <w:szCs w:val="22"/>
        </w:rPr>
      </w:pPr>
    </w:p>
    <w:p w14:paraId="45C1F275" w14:textId="77777777" w:rsidR="00254105" w:rsidRDefault="00E2704B" w:rsidP="00CB23F6">
      <w:pPr>
        <w:tabs>
          <w:tab w:val="left" w:pos="720"/>
          <w:tab w:val="left" w:pos="1440"/>
          <w:tab w:val="left" w:pos="2160"/>
          <w:tab w:val="left" w:pos="2880"/>
          <w:tab w:val="left" w:pos="3600"/>
        </w:tabs>
        <w:rPr>
          <w:sz w:val="22"/>
          <w:szCs w:val="22"/>
        </w:rPr>
      </w:pPr>
      <w:r w:rsidRPr="00CB23F6">
        <w:rPr>
          <w:sz w:val="22"/>
          <w:szCs w:val="22"/>
        </w:rPr>
        <w:t xml:space="preserve">SECTION </w:t>
      </w:r>
      <w:r w:rsidR="00FB1734" w:rsidRPr="00CB23F6">
        <w:rPr>
          <w:sz w:val="22"/>
          <w:szCs w:val="22"/>
        </w:rPr>
        <w:t>1</w:t>
      </w:r>
      <w:r w:rsidR="00882A95" w:rsidRPr="00CB23F6">
        <w:rPr>
          <w:sz w:val="22"/>
          <w:szCs w:val="22"/>
        </w:rPr>
        <w:t>3</w:t>
      </w:r>
      <w:r w:rsidR="00FB1734" w:rsidRPr="00CB23F6">
        <w:rPr>
          <w:sz w:val="22"/>
          <w:szCs w:val="22"/>
        </w:rPr>
        <w:t>.</w:t>
      </w:r>
      <w:r w:rsidR="00F35200">
        <w:rPr>
          <w:sz w:val="22"/>
          <w:szCs w:val="22"/>
        </w:rPr>
        <w:tab/>
      </w:r>
      <w:r w:rsidR="00FB1734" w:rsidRPr="00CB23F6">
        <w:rPr>
          <w:sz w:val="22"/>
          <w:szCs w:val="22"/>
        </w:rPr>
        <w:t>Ex parte communication</w:t>
      </w:r>
      <w:r w:rsidR="00882A95" w:rsidRPr="00CB23F6">
        <w:rPr>
          <w:sz w:val="22"/>
          <w:szCs w:val="22"/>
        </w:rPr>
        <w:t>.</w:t>
      </w:r>
    </w:p>
    <w:p w14:paraId="3C7F3BC9" w14:textId="77777777" w:rsidR="00254105" w:rsidRDefault="00254105" w:rsidP="00CB23F6">
      <w:pPr>
        <w:tabs>
          <w:tab w:val="left" w:pos="720"/>
          <w:tab w:val="left" w:pos="1440"/>
          <w:tab w:val="left" w:pos="2160"/>
          <w:tab w:val="left" w:pos="2880"/>
          <w:tab w:val="left" w:pos="3600"/>
        </w:tabs>
        <w:rPr>
          <w:sz w:val="22"/>
          <w:szCs w:val="22"/>
        </w:rPr>
      </w:pPr>
    </w:p>
    <w:p w14:paraId="78255A38" w14:textId="77777777" w:rsidR="00254105" w:rsidRDefault="00E2704B" w:rsidP="00CB23F6">
      <w:pPr>
        <w:tabs>
          <w:tab w:val="left" w:pos="720"/>
          <w:tab w:val="left" w:pos="1440"/>
          <w:tab w:val="left" w:pos="2160"/>
          <w:tab w:val="left" w:pos="2880"/>
          <w:tab w:val="left" w:pos="3600"/>
        </w:tabs>
        <w:rPr>
          <w:sz w:val="22"/>
          <w:szCs w:val="22"/>
        </w:rPr>
      </w:pPr>
      <w:r w:rsidRPr="00CB23F6">
        <w:rPr>
          <w:sz w:val="22"/>
          <w:szCs w:val="22"/>
        </w:rPr>
        <w:t xml:space="preserve">SECTION </w:t>
      </w:r>
      <w:r w:rsidR="00FB1734" w:rsidRPr="00CB23F6">
        <w:rPr>
          <w:sz w:val="22"/>
          <w:szCs w:val="22"/>
        </w:rPr>
        <w:t>1</w:t>
      </w:r>
      <w:r w:rsidR="00882A95" w:rsidRPr="00CB23F6">
        <w:rPr>
          <w:sz w:val="22"/>
          <w:szCs w:val="22"/>
        </w:rPr>
        <w:t>4</w:t>
      </w:r>
      <w:r w:rsidR="00FB1734" w:rsidRPr="00CB23F6">
        <w:rPr>
          <w:sz w:val="22"/>
          <w:szCs w:val="22"/>
        </w:rPr>
        <w:t>.</w:t>
      </w:r>
      <w:r w:rsidR="00F35200">
        <w:rPr>
          <w:sz w:val="22"/>
          <w:szCs w:val="22"/>
        </w:rPr>
        <w:tab/>
      </w:r>
      <w:r w:rsidR="00FB1734" w:rsidRPr="00CB23F6">
        <w:rPr>
          <w:sz w:val="22"/>
          <w:szCs w:val="22"/>
        </w:rPr>
        <w:t>Presentation of evidence; official notice</w:t>
      </w:r>
      <w:r w:rsidR="00882A95" w:rsidRPr="00CB23F6">
        <w:rPr>
          <w:sz w:val="22"/>
          <w:szCs w:val="22"/>
        </w:rPr>
        <w:t>.</w:t>
      </w:r>
    </w:p>
    <w:p w14:paraId="4C030C21" w14:textId="77777777" w:rsidR="00254105" w:rsidRDefault="00254105" w:rsidP="00CB23F6">
      <w:pPr>
        <w:tabs>
          <w:tab w:val="left" w:pos="720"/>
          <w:tab w:val="left" w:pos="1440"/>
          <w:tab w:val="left" w:pos="2160"/>
          <w:tab w:val="left" w:pos="2880"/>
          <w:tab w:val="left" w:pos="3600"/>
        </w:tabs>
        <w:rPr>
          <w:sz w:val="22"/>
          <w:szCs w:val="22"/>
        </w:rPr>
      </w:pPr>
    </w:p>
    <w:p w14:paraId="2BF53C82" w14:textId="77777777" w:rsidR="00254105" w:rsidRDefault="00E2704B" w:rsidP="00CB23F6">
      <w:pPr>
        <w:tabs>
          <w:tab w:val="left" w:pos="720"/>
          <w:tab w:val="left" w:pos="1440"/>
          <w:tab w:val="left" w:pos="2160"/>
          <w:tab w:val="left" w:pos="2880"/>
          <w:tab w:val="left" w:pos="3600"/>
        </w:tabs>
        <w:rPr>
          <w:sz w:val="22"/>
          <w:szCs w:val="22"/>
        </w:rPr>
      </w:pPr>
      <w:r w:rsidRPr="00CB23F6">
        <w:rPr>
          <w:sz w:val="22"/>
          <w:szCs w:val="22"/>
        </w:rPr>
        <w:t xml:space="preserve">SECTION </w:t>
      </w:r>
      <w:r w:rsidR="00FB1734" w:rsidRPr="00CB23F6">
        <w:rPr>
          <w:sz w:val="22"/>
          <w:szCs w:val="22"/>
        </w:rPr>
        <w:t>1</w:t>
      </w:r>
      <w:r w:rsidR="00882A95" w:rsidRPr="00CB23F6">
        <w:rPr>
          <w:sz w:val="22"/>
          <w:szCs w:val="22"/>
        </w:rPr>
        <w:t>5</w:t>
      </w:r>
      <w:r w:rsidR="00FB1734" w:rsidRPr="00CB23F6">
        <w:rPr>
          <w:sz w:val="22"/>
          <w:szCs w:val="22"/>
        </w:rPr>
        <w:t>.</w:t>
      </w:r>
      <w:r w:rsidR="00F35200">
        <w:rPr>
          <w:sz w:val="22"/>
          <w:szCs w:val="22"/>
        </w:rPr>
        <w:tab/>
      </w:r>
      <w:r w:rsidR="00392CC3" w:rsidRPr="00CB23F6">
        <w:rPr>
          <w:sz w:val="22"/>
          <w:szCs w:val="22"/>
        </w:rPr>
        <w:t>Record</w:t>
      </w:r>
      <w:r w:rsidR="00882A95" w:rsidRPr="00CB23F6">
        <w:rPr>
          <w:sz w:val="22"/>
          <w:szCs w:val="22"/>
        </w:rPr>
        <w:t>.</w:t>
      </w:r>
    </w:p>
    <w:p w14:paraId="7A1F1DFE" w14:textId="77777777" w:rsidR="00254105" w:rsidRDefault="00254105" w:rsidP="00CB23F6">
      <w:pPr>
        <w:tabs>
          <w:tab w:val="left" w:pos="720"/>
          <w:tab w:val="left" w:pos="1440"/>
          <w:tab w:val="left" w:pos="2160"/>
          <w:tab w:val="left" w:pos="2880"/>
          <w:tab w:val="left" w:pos="3600"/>
        </w:tabs>
        <w:rPr>
          <w:sz w:val="22"/>
          <w:szCs w:val="22"/>
        </w:rPr>
      </w:pPr>
    </w:p>
    <w:p w14:paraId="16CE8027" w14:textId="77777777" w:rsidR="00254105" w:rsidRDefault="00E2704B" w:rsidP="00CB23F6">
      <w:pPr>
        <w:tabs>
          <w:tab w:val="left" w:pos="720"/>
          <w:tab w:val="left" w:pos="1440"/>
          <w:tab w:val="left" w:pos="2160"/>
          <w:tab w:val="left" w:pos="2880"/>
          <w:tab w:val="left" w:pos="3600"/>
        </w:tabs>
        <w:rPr>
          <w:sz w:val="22"/>
          <w:szCs w:val="22"/>
        </w:rPr>
      </w:pPr>
      <w:r w:rsidRPr="00CB23F6">
        <w:rPr>
          <w:sz w:val="22"/>
          <w:szCs w:val="22"/>
        </w:rPr>
        <w:t xml:space="preserve">SECTION </w:t>
      </w:r>
      <w:r w:rsidR="00392CC3" w:rsidRPr="00CB23F6">
        <w:rPr>
          <w:sz w:val="22"/>
          <w:szCs w:val="22"/>
        </w:rPr>
        <w:t>1</w:t>
      </w:r>
      <w:r w:rsidR="00882A95" w:rsidRPr="00CB23F6">
        <w:rPr>
          <w:sz w:val="22"/>
          <w:szCs w:val="22"/>
        </w:rPr>
        <w:t>6</w:t>
      </w:r>
      <w:r w:rsidR="00392CC3" w:rsidRPr="00CB23F6">
        <w:rPr>
          <w:sz w:val="22"/>
          <w:szCs w:val="22"/>
        </w:rPr>
        <w:t>.</w:t>
      </w:r>
      <w:r w:rsidR="00F35200">
        <w:rPr>
          <w:sz w:val="22"/>
          <w:szCs w:val="22"/>
        </w:rPr>
        <w:tab/>
      </w:r>
      <w:r w:rsidR="00392CC3" w:rsidRPr="00CB23F6">
        <w:rPr>
          <w:sz w:val="22"/>
          <w:szCs w:val="22"/>
        </w:rPr>
        <w:t xml:space="preserve">Recommended </w:t>
      </w:r>
      <w:r w:rsidR="00C60A2B" w:rsidRPr="00CB23F6">
        <w:rPr>
          <w:sz w:val="22"/>
          <w:szCs w:val="22"/>
        </w:rPr>
        <w:t>f</w:t>
      </w:r>
      <w:r w:rsidR="00392CC3" w:rsidRPr="00CB23F6">
        <w:rPr>
          <w:sz w:val="22"/>
          <w:szCs w:val="22"/>
        </w:rPr>
        <w:t xml:space="preserve">indings and </w:t>
      </w:r>
      <w:r w:rsidR="00C60A2B" w:rsidRPr="00CB23F6">
        <w:rPr>
          <w:sz w:val="22"/>
          <w:szCs w:val="22"/>
        </w:rPr>
        <w:t>d</w:t>
      </w:r>
      <w:r w:rsidR="00392CC3" w:rsidRPr="00CB23F6">
        <w:rPr>
          <w:sz w:val="22"/>
          <w:szCs w:val="22"/>
        </w:rPr>
        <w:t>ecision</w:t>
      </w:r>
      <w:r w:rsidR="00882A95" w:rsidRPr="00CB23F6">
        <w:rPr>
          <w:sz w:val="22"/>
          <w:szCs w:val="22"/>
        </w:rPr>
        <w:t>.</w:t>
      </w:r>
    </w:p>
    <w:p w14:paraId="0B171AC8" w14:textId="77777777" w:rsidR="00254105" w:rsidRDefault="00254105" w:rsidP="00CB23F6">
      <w:pPr>
        <w:tabs>
          <w:tab w:val="left" w:pos="720"/>
          <w:tab w:val="left" w:pos="1440"/>
          <w:tab w:val="left" w:pos="2160"/>
          <w:tab w:val="left" w:pos="2880"/>
          <w:tab w:val="left" w:pos="3600"/>
        </w:tabs>
        <w:rPr>
          <w:sz w:val="22"/>
          <w:szCs w:val="22"/>
        </w:rPr>
      </w:pPr>
    </w:p>
    <w:p w14:paraId="106B307E" w14:textId="77777777" w:rsidR="00254105" w:rsidRDefault="00E2704B" w:rsidP="00CB23F6">
      <w:pPr>
        <w:tabs>
          <w:tab w:val="left" w:pos="720"/>
          <w:tab w:val="left" w:pos="1440"/>
          <w:tab w:val="left" w:pos="2160"/>
          <w:tab w:val="left" w:pos="2880"/>
          <w:tab w:val="left" w:pos="3600"/>
        </w:tabs>
        <w:rPr>
          <w:sz w:val="22"/>
          <w:szCs w:val="22"/>
        </w:rPr>
      </w:pPr>
      <w:r w:rsidRPr="00CB23F6">
        <w:rPr>
          <w:sz w:val="22"/>
          <w:szCs w:val="22"/>
        </w:rPr>
        <w:t xml:space="preserve">SECTION </w:t>
      </w:r>
      <w:r w:rsidR="00392CC3" w:rsidRPr="00CB23F6">
        <w:rPr>
          <w:sz w:val="22"/>
          <w:szCs w:val="22"/>
        </w:rPr>
        <w:t>1</w:t>
      </w:r>
      <w:r w:rsidR="00882A95" w:rsidRPr="00CB23F6">
        <w:rPr>
          <w:sz w:val="22"/>
          <w:szCs w:val="22"/>
        </w:rPr>
        <w:t>7</w:t>
      </w:r>
      <w:r w:rsidR="00392CC3" w:rsidRPr="00CB23F6">
        <w:rPr>
          <w:sz w:val="22"/>
          <w:szCs w:val="22"/>
        </w:rPr>
        <w:t>.</w:t>
      </w:r>
      <w:r w:rsidR="00F35200">
        <w:rPr>
          <w:sz w:val="22"/>
          <w:szCs w:val="22"/>
        </w:rPr>
        <w:tab/>
      </w:r>
      <w:r w:rsidR="00392CC3" w:rsidRPr="00CB23F6">
        <w:rPr>
          <w:sz w:val="22"/>
          <w:szCs w:val="22"/>
        </w:rPr>
        <w:t>Decisions</w:t>
      </w:r>
      <w:r w:rsidR="00882A95" w:rsidRPr="00CB23F6">
        <w:rPr>
          <w:sz w:val="22"/>
          <w:szCs w:val="22"/>
        </w:rPr>
        <w:t>.</w:t>
      </w:r>
    </w:p>
    <w:p w14:paraId="7B301056" w14:textId="77777777" w:rsidR="00254105" w:rsidRDefault="00254105" w:rsidP="00CB23F6">
      <w:pPr>
        <w:tabs>
          <w:tab w:val="left" w:pos="720"/>
          <w:tab w:val="left" w:pos="1440"/>
          <w:tab w:val="left" w:pos="2160"/>
          <w:tab w:val="left" w:pos="2880"/>
          <w:tab w:val="left" w:pos="3600"/>
        </w:tabs>
        <w:rPr>
          <w:sz w:val="22"/>
          <w:szCs w:val="22"/>
        </w:rPr>
      </w:pPr>
    </w:p>
    <w:p w14:paraId="7DEFA6C7" w14:textId="77777777" w:rsidR="00254105" w:rsidRDefault="00E2704B" w:rsidP="00CB23F6">
      <w:pPr>
        <w:tabs>
          <w:tab w:val="left" w:pos="720"/>
          <w:tab w:val="left" w:pos="1440"/>
          <w:tab w:val="left" w:pos="2160"/>
          <w:tab w:val="left" w:pos="2880"/>
          <w:tab w:val="left" w:pos="3600"/>
        </w:tabs>
        <w:rPr>
          <w:sz w:val="22"/>
          <w:szCs w:val="22"/>
        </w:rPr>
      </w:pPr>
      <w:r w:rsidRPr="00CB23F6">
        <w:rPr>
          <w:sz w:val="22"/>
          <w:szCs w:val="22"/>
        </w:rPr>
        <w:t xml:space="preserve">SECTION </w:t>
      </w:r>
      <w:r w:rsidR="00392CC3" w:rsidRPr="00CB23F6">
        <w:rPr>
          <w:sz w:val="22"/>
          <w:szCs w:val="22"/>
        </w:rPr>
        <w:t>18.</w:t>
      </w:r>
      <w:r w:rsidR="00F35200">
        <w:rPr>
          <w:sz w:val="22"/>
          <w:szCs w:val="22"/>
        </w:rPr>
        <w:tab/>
      </w:r>
      <w:r w:rsidR="00392CC3" w:rsidRPr="00CB23F6">
        <w:rPr>
          <w:sz w:val="22"/>
          <w:szCs w:val="22"/>
        </w:rPr>
        <w:t xml:space="preserve">Notice of right to appeal; </w:t>
      </w:r>
      <w:r w:rsidR="00C60A2B" w:rsidRPr="00CB23F6">
        <w:rPr>
          <w:sz w:val="22"/>
          <w:szCs w:val="22"/>
        </w:rPr>
        <w:t>r</w:t>
      </w:r>
      <w:r w:rsidR="00392CC3" w:rsidRPr="00CB23F6">
        <w:rPr>
          <w:sz w:val="22"/>
          <w:szCs w:val="22"/>
        </w:rPr>
        <w:t>equest for stay</w:t>
      </w:r>
      <w:r w:rsidR="00882A95" w:rsidRPr="00CB23F6">
        <w:rPr>
          <w:sz w:val="22"/>
          <w:szCs w:val="22"/>
        </w:rPr>
        <w:t>.</w:t>
      </w:r>
    </w:p>
    <w:p w14:paraId="6DDE2417" w14:textId="77777777" w:rsidR="00254105" w:rsidRDefault="00254105" w:rsidP="00CB23F6">
      <w:pPr>
        <w:tabs>
          <w:tab w:val="left" w:pos="720"/>
          <w:tab w:val="left" w:pos="1440"/>
          <w:tab w:val="left" w:pos="2160"/>
          <w:tab w:val="left" w:pos="2880"/>
          <w:tab w:val="left" w:pos="3600"/>
        </w:tabs>
        <w:rPr>
          <w:sz w:val="22"/>
          <w:szCs w:val="22"/>
        </w:rPr>
      </w:pPr>
    </w:p>
    <w:p w14:paraId="7E1B73AC" w14:textId="77777777" w:rsidR="00254105" w:rsidRDefault="00E2704B" w:rsidP="00CB23F6">
      <w:pPr>
        <w:tabs>
          <w:tab w:val="left" w:pos="720"/>
          <w:tab w:val="left" w:pos="1440"/>
          <w:tab w:val="left" w:pos="2160"/>
          <w:tab w:val="left" w:pos="2880"/>
          <w:tab w:val="left" w:pos="3600"/>
        </w:tabs>
        <w:rPr>
          <w:sz w:val="22"/>
          <w:szCs w:val="22"/>
        </w:rPr>
      </w:pPr>
      <w:r w:rsidRPr="00CB23F6">
        <w:rPr>
          <w:sz w:val="22"/>
          <w:szCs w:val="22"/>
        </w:rPr>
        <w:t xml:space="preserve">SECTION </w:t>
      </w:r>
      <w:r w:rsidR="00392CC3" w:rsidRPr="00CB23F6">
        <w:rPr>
          <w:sz w:val="22"/>
          <w:szCs w:val="22"/>
        </w:rPr>
        <w:t>19.</w:t>
      </w:r>
      <w:r w:rsidR="00F35200">
        <w:rPr>
          <w:sz w:val="22"/>
          <w:szCs w:val="22"/>
        </w:rPr>
        <w:tab/>
      </w:r>
      <w:r w:rsidR="00392CC3" w:rsidRPr="00CB23F6">
        <w:rPr>
          <w:sz w:val="22"/>
          <w:szCs w:val="22"/>
        </w:rPr>
        <w:t>Correction or amendment of hearing decision</w:t>
      </w:r>
      <w:r w:rsidR="00882A95" w:rsidRPr="00CB23F6">
        <w:rPr>
          <w:sz w:val="22"/>
          <w:szCs w:val="22"/>
        </w:rPr>
        <w:t>.</w:t>
      </w:r>
    </w:p>
    <w:p w14:paraId="7E318E48" w14:textId="77777777" w:rsidR="00254105" w:rsidRDefault="00254105" w:rsidP="00CB23F6">
      <w:pPr>
        <w:tabs>
          <w:tab w:val="left" w:pos="720"/>
          <w:tab w:val="left" w:pos="1440"/>
          <w:tab w:val="left" w:pos="2160"/>
          <w:tab w:val="left" w:pos="2880"/>
          <w:tab w:val="left" w:pos="3600"/>
        </w:tabs>
        <w:rPr>
          <w:sz w:val="22"/>
          <w:szCs w:val="22"/>
        </w:rPr>
      </w:pPr>
    </w:p>
    <w:p w14:paraId="4E2C69A6" w14:textId="77777777" w:rsidR="00254105" w:rsidRDefault="00E2704B" w:rsidP="00CB23F6">
      <w:pPr>
        <w:tabs>
          <w:tab w:val="left" w:pos="720"/>
          <w:tab w:val="left" w:pos="1440"/>
          <w:tab w:val="left" w:pos="2160"/>
          <w:tab w:val="left" w:pos="2880"/>
          <w:tab w:val="left" w:pos="3600"/>
        </w:tabs>
        <w:rPr>
          <w:sz w:val="22"/>
          <w:szCs w:val="22"/>
        </w:rPr>
      </w:pPr>
      <w:r w:rsidRPr="00CB23F6">
        <w:rPr>
          <w:sz w:val="22"/>
          <w:szCs w:val="22"/>
        </w:rPr>
        <w:t xml:space="preserve">SECTION </w:t>
      </w:r>
      <w:r w:rsidR="00392CC3" w:rsidRPr="00CB23F6">
        <w:rPr>
          <w:sz w:val="22"/>
          <w:szCs w:val="22"/>
        </w:rPr>
        <w:t>20.</w:t>
      </w:r>
      <w:r w:rsidR="00F35200">
        <w:rPr>
          <w:sz w:val="22"/>
          <w:szCs w:val="22"/>
        </w:rPr>
        <w:tab/>
      </w:r>
      <w:r w:rsidR="001D691F" w:rsidRPr="00CB23F6">
        <w:rPr>
          <w:sz w:val="22"/>
          <w:szCs w:val="22"/>
        </w:rPr>
        <w:t>Reopening of hearings</w:t>
      </w:r>
      <w:r w:rsidR="00882A95" w:rsidRPr="00CB23F6">
        <w:rPr>
          <w:sz w:val="22"/>
          <w:szCs w:val="22"/>
        </w:rPr>
        <w:t>.</w:t>
      </w:r>
    </w:p>
    <w:p w14:paraId="18DDEB23" w14:textId="77777777" w:rsidR="00254105" w:rsidRDefault="00254105" w:rsidP="00CB23F6">
      <w:pPr>
        <w:tabs>
          <w:tab w:val="left" w:pos="720"/>
          <w:tab w:val="left" w:pos="1440"/>
          <w:tab w:val="left" w:pos="2160"/>
          <w:tab w:val="left" w:pos="2880"/>
          <w:tab w:val="left" w:pos="3600"/>
        </w:tabs>
        <w:rPr>
          <w:sz w:val="22"/>
          <w:szCs w:val="22"/>
        </w:rPr>
      </w:pPr>
    </w:p>
    <w:p w14:paraId="14924B6D" w14:textId="77777777" w:rsidR="00254105" w:rsidRDefault="00E2704B" w:rsidP="00CB23F6">
      <w:pPr>
        <w:tabs>
          <w:tab w:val="left" w:pos="720"/>
          <w:tab w:val="left" w:pos="1440"/>
          <w:tab w:val="left" w:pos="2160"/>
          <w:tab w:val="left" w:pos="2880"/>
          <w:tab w:val="left" w:pos="3600"/>
        </w:tabs>
        <w:rPr>
          <w:sz w:val="22"/>
          <w:szCs w:val="22"/>
        </w:rPr>
      </w:pPr>
      <w:r w:rsidRPr="00CB23F6">
        <w:rPr>
          <w:sz w:val="22"/>
          <w:szCs w:val="22"/>
        </w:rPr>
        <w:t xml:space="preserve">SECTION </w:t>
      </w:r>
      <w:r w:rsidR="004E58A1" w:rsidRPr="00CB23F6">
        <w:rPr>
          <w:sz w:val="22"/>
          <w:szCs w:val="22"/>
        </w:rPr>
        <w:t>21.</w:t>
      </w:r>
      <w:r w:rsidR="00F35200">
        <w:rPr>
          <w:sz w:val="22"/>
          <w:szCs w:val="22"/>
        </w:rPr>
        <w:tab/>
      </w:r>
      <w:r w:rsidR="00840717" w:rsidRPr="00CB23F6">
        <w:rPr>
          <w:sz w:val="22"/>
          <w:szCs w:val="22"/>
        </w:rPr>
        <w:t xml:space="preserve">Advisory </w:t>
      </w:r>
      <w:r w:rsidR="00C60A2B" w:rsidRPr="00CB23F6">
        <w:rPr>
          <w:sz w:val="22"/>
          <w:szCs w:val="22"/>
        </w:rPr>
        <w:t>r</w:t>
      </w:r>
      <w:r w:rsidR="00840717" w:rsidRPr="00CB23F6">
        <w:rPr>
          <w:sz w:val="22"/>
          <w:szCs w:val="22"/>
        </w:rPr>
        <w:t>ulings</w:t>
      </w:r>
      <w:r w:rsidR="00882A95" w:rsidRPr="00CB23F6">
        <w:rPr>
          <w:sz w:val="22"/>
          <w:szCs w:val="22"/>
        </w:rPr>
        <w:t>.</w:t>
      </w:r>
    </w:p>
    <w:p w14:paraId="4B64406E" w14:textId="77777777" w:rsidR="00BC750F" w:rsidRPr="00CB23F6" w:rsidRDefault="00BC750F" w:rsidP="00CB23F6">
      <w:pPr>
        <w:tabs>
          <w:tab w:val="left" w:pos="720"/>
          <w:tab w:val="left" w:pos="1440"/>
          <w:tab w:val="left" w:pos="2160"/>
          <w:tab w:val="left" w:pos="2880"/>
          <w:tab w:val="left" w:pos="3600"/>
        </w:tabs>
        <w:rPr>
          <w:sz w:val="22"/>
          <w:szCs w:val="22"/>
        </w:rPr>
      </w:pPr>
    </w:p>
    <w:sectPr w:rsidR="00BC750F" w:rsidRPr="00CB23F6" w:rsidSect="00E119DF">
      <w:headerReference w:type="default" r:id="rId7"/>
      <w:footerReference w:type="even" r:id="rId8"/>
      <w:footerReference w:type="default" r:id="rId9"/>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90DCF" w14:textId="77777777" w:rsidR="00E73283" w:rsidRDefault="00E73283">
      <w:r>
        <w:separator/>
      </w:r>
    </w:p>
  </w:endnote>
  <w:endnote w:type="continuationSeparator" w:id="0">
    <w:p w14:paraId="215E5577" w14:textId="77777777" w:rsidR="00E73283" w:rsidRDefault="00E7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71B7" w14:textId="77777777" w:rsidR="00A12BE8" w:rsidRDefault="00A12BE8" w:rsidP="00C27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DE6CDE" w14:textId="77777777" w:rsidR="00A12BE8" w:rsidRDefault="00A12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8EFA" w14:textId="77777777" w:rsidR="00A12BE8" w:rsidRDefault="00A12BE8" w:rsidP="00C27D45">
    <w:pPr>
      <w:pStyle w:val="Footer"/>
      <w:framePr w:wrap="around" w:vAnchor="text" w:hAnchor="margin" w:xAlign="center" w:y="1"/>
      <w:rPr>
        <w:rStyle w:val="PageNumber"/>
      </w:rPr>
    </w:pPr>
  </w:p>
  <w:p w14:paraId="4AD9C158" w14:textId="77777777" w:rsidR="00A12BE8" w:rsidRDefault="00A12BE8">
    <w:pPr>
      <w:pStyle w:val="Footer"/>
    </w:pPr>
  </w:p>
  <w:p w14:paraId="1EDB3379" w14:textId="77777777" w:rsidR="00A12BE8" w:rsidRDefault="00A12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2874B" w14:textId="77777777" w:rsidR="00E73283" w:rsidRDefault="00E73283">
      <w:r>
        <w:separator/>
      </w:r>
    </w:p>
  </w:footnote>
  <w:footnote w:type="continuationSeparator" w:id="0">
    <w:p w14:paraId="454BFA23" w14:textId="77777777" w:rsidR="00E73283" w:rsidRDefault="00E73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90BC" w14:textId="77777777" w:rsidR="00A12BE8" w:rsidRPr="00B5234F" w:rsidRDefault="00A12BE8" w:rsidP="00B5234F">
    <w:pPr>
      <w:pStyle w:val="Header"/>
      <w:jc w:val="right"/>
      <w:rPr>
        <w:sz w:val="18"/>
        <w:szCs w:val="18"/>
      </w:rPr>
    </w:pPr>
  </w:p>
  <w:p w14:paraId="1020602E" w14:textId="77777777" w:rsidR="00A12BE8" w:rsidRPr="00B5234F" w:rsidRDefault="00A12BE8" w:rsidP="00B5234F">
    <w:pPr>
      <w:pStyle w:val="Header"/>
      <w:jc w:val="right"/>
      <w:rPr>
        <w:sz w:val="18"/>
        <w:szCs w:val="18"/>
      </w:rPr>
    </w:pPr>
  </w:p>
  <w:p w14:paraId="45167D0F" w14:textId="77777777" w:rsidR="00A12BE8" w:rsidRPr="00B5234F" w:rsidRDefault="00A12BE8" w:rsidP="00B5234F">
    <w:pPr>
      <w:pStyle w:val="Header"/>
      <w:jc w:val="right"/>
      <w:rPr>
        <w:sz w:val="18"/>
        <w:szCs w:val="18"/>
      </w:rPr>
    </w:pPr>
  </w:p>
  <w:p w14:paraId="0AC872B5" w14:textId="77777777" w:rsidR="00A12BE8" w:rsidRPr="00B5234F" w:rsidRDefault="00A12BE8" w:rsidP="00B5234F">
    <w:pPr>
      <w:pStyle w:val="Header"/>
      <w:pBdr>
        <w:bottom w:val="single" w:sz="4" w:space="1" w:color="auto"/>
      </w:pBdr>
      <w:jc w:val="right"/>
      <w:rPr>
        <w:sz w:val="18"/>
        <w:szCs w:val="18"/>
      </w:rPr>
    </w:pPr>
    <w:r w:rsidRPr="00B5234F">
      <w:rPr>
        <w:sz w:val="18"/>
        <w:szCs w:val="18"/>
      </w:rPr>
      <w:t xml:space="preserve">29-250 Chapter 2     page </w:t>
    </w:r>
    <w:r w:rsidRPr="00B5234F">
      <w:rPr>
        <w:rStyle w:val="PageNumber"/>
        <w:sz w:val="18"/>
        <w:szCs w:val="18"/>
      </w:rPr>
      <w:fldChar w:fldCharType="begin"/>
    </w:r>
    <w:r w:rsidRPr="00B5234F">
      <w:rPr>
        <w:rStyle w:val="PageNumber"/>
        <w:sz w:val="18"/>
        <w:szCs w:val="18"/>
      </w:rPr>
      <w:instrText xml:space="preserve"> PAGE </w:instrText>
    </w:r>
    <w:r w:rsidRPr="00B5234F">
      <w:rPr>
        <w:rStyle w:val="PageNumber"/>
        <w:sz w:val="18"/>
        <w:szCs w:val="18"/>
      </w:rPr>
      <w:fldChar w:fldCharType="separate"/>
    </w:r>
    <w:r>
      <w:rPr>
        <w:rStyle w:val="PageNumber"/>
        <w:noProof/>
        <w:sz w:val="18"/>
        <w:szCs w:val="18"/>
      </w:rPr>
      <w:t>10</w:t>
    </w:r>
    <w:r w:rsidRPr="00B5234F">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67E"/>
    <w:multiLevelType w:val="hybridMultilevel"/>
    <w:tmpl w:val="ABB847BC"/>
    <w:lvl w:ilvl="0" w:tplc="6A2A34EA">
      <w:start w:val="1"/>
      <w:numFmt w:val="lowerLetter"/>
      <w:lvlText w:val="(%1)"/>
      <w:lvlJc w:val="left"/>
      <w:pPr>
        <w:tabs>
          <w:tab w:val="num" w:pos="2196"/>
        </w:tabs>
        <w:ind w:left="2196" w:hanging="396"/>
      </w:pPr>
      <w:rPr>
        <w:rFonts w:hint="default"/>
      </w:rPr>
    </w:lvl>
    <w:lvl w:ilvl="1" w:tplc="7A0EEAD0">
      <w:start w:val="1"/>
      <w:numFmt w:val="decimal"/>
      <w:lvlText w:val="%2."/>
      <w:lvlJc w:val="left"/>
      <w:pPr>
        <w:tabs>
          <w:tab w:val="num" w:pos="3060"/>
        </w:tabs>
        <w:ind w:left="3060" w:hanging="360"/>
      </w:pPr>
      <w:rPr>
        <w:rFonts w:ascii="Times New Roman" w:eastAsia="Times New Roman" w:hAnsi="Times New Roman" w:cs="Times New Roman"/>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A31365C"/>
    <w:multiLevelType w:val="multilevel"/>
    <w:tmpl w:val="EBEE9118"/>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52"/>
        </w:tabs>
        <w:ind w:left="1452" w:hanging="372"/>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8A6DB2"/>
    <w:multiLevelType w:val="hybridMultilevel"/>
    <w:tmpl w:val="4C6E7BFE"/>
    <w:lvl w:ilvl="0" w:tplc="FEACA2F6">
      <w:start w:val="1"/>
      <w:numFmt w:val="decimal"/>
      <w:lvlText w:val="(%1)"/>
      <w:lvlJc w:val="left"/>
      <w:pPr>
        <w:tabs>
          <w:tab w:val="num" w:pos="1860"/>
        </w:tabs>
        <w:ind w:left="1860" w:hanging="408"/>
      </w:pPr>
      <w:rPr>
        <w:rFonts w:hint="default"/>
      </w:rPr>
    </w:lvl>
    <w:lvl w:ilvl="1" w:tplc="04090019" w:tentative="1">
      <w:start w:val="1"/>
      <w:numFmt w:val="lowerLetter"/>
      <w:lvlText w:val="%2."/>
      <w:lvlJc w:val="left"/>
      <w:pPr>
        <w:tabs>
          <w:tab w:val="num" w:pos="2532"/>
        </w:tabs>
        <w:ind w:left="2532" w:hanging="360"/>
      </w:pPr>
    </w:lvl>
    <w:lvl w:ilvl="2" w:tplc="0409001B" w:tentative="1">
      <w:start w:val="1"/>
      <w:numFmt w:val="lowerRoman"/>
      <w:lvlText w:val="%3."/>
      <w:lvlJc w:val="right"/>
      <w:pPr>
        <w:tabs>
          <w:tab w:val="num" w:pos="3252"/>
        </w:tabs>
        <w:ind w:left="3252" w:hanging="180"/>
      </w:pPr>
    </w:lvl>
    <w:lvl w:ilvl="3" w:tplc="0409000F" w:tentative="1">
      <w:start w:val="1"/>
      <w:numFmt w:val="decimal"/>
      <w:lvlText w:val="%4."/>
      <w:lvlJc w:val="left"/>
      <w:pPr>
        <w:tabs>
          <w:tab w:val="num" w:pos="3972"/>
        </w:tabs>
        <w:ind w:left="3972" w:hanging="360"/>
      </w:pPr>
    </w:lvl>
    <w:lvl w:ilvl="4" w:tplc="04090019" w:tentative="1">
      <w:start w:val="1"/>
      <w:numFmt w:val="lowerLetter"/>
      <w:lvlText w:val="%5."/>
      <w:lvlJc w:val="left"/>
      <w:pPr>
        <w:tabs>
          <w:tab w:val="num" w:pos="4692"/>
        </w:tabs>
        <w:ind w:left="4692" w:hanging="360"/>
      </w:pPr>
    </w:lvl>
    <w:lvl w:ilvl="5" w:tplc="0409001B" w:tentative="1">
      <w:start w:val="1"/>
      <w:numFmt w:val="lowerRoman"/>
      <w:lvlText w:val="%6."/>
      <w:lvlJc w:val="right"/>
      <w:pPr>
        <w:tabs>
          <w:tab w:val="num" w:pos="5412"/>
        </w:tabs>
        <w:ind w:left="5412" w:hanging="180"/>
      </w:pPr>
    </w:lvl>
    <w:lvl w:ilvl="6" w:tplc="0409000F" w:tentative="1">
      <w:start w:val="1"/>
      <w:numFmt w:val="decimal"/>
      <w:lvlText w:val="%7."/>
      <w:lvlJc w:val="left"/>
      <w:pPr>
        <w:tabs>
          <w:tab w:val="num" w:pos="6132"/>
        </w:tabs>
        <w:ind w:left="6132" w:hanging="360"/>
      </w:pPr>
    </w:lvl>
    <w:lvl w:ilvl="7" w:tplc="04090019" w:tentative="1">
      <w:start w:val="1"/>
      <w:numFmt w:val="lowerLetter"/>
      <w:lvlText w:val="%8."/>
      <w:lvlJc w:val="left"/>
      <w:pPr>
        <w:tabs>
          <w:tab w:val="num" w:pos="6852"/>
        </w:tabs>
        <w:ind w:left="6852" w:hanging="360"/>
      </w:pPr>
    </w:lvl>
    <w:lvl w:ilvl="8" w:tplc="0409001B" w:tentative="1">
      <w:start w:val="1"/>
      <w:numFmt w:val="lowerRoman"/>
      <w:lvlText w:val="%9."/>
      <w:lvlJc w:val="right"/>
      <w:pPr>
        <w:tabs>
          <w:tab w:val="num" w:pos="7572"/>
        </w:tabs>
        <w:ind w:left="7572" w:hanging="180"/>
      </w:pPr>
    </w:lvl>
  </w:abstractNum>
  <w:abstractNum w:abstractNumId="3" w15:restartNumberingAfterBreak="0">
    <w:nsid w:val="11D4270D"/>
    <w:multiLevelType w:val="multilevel"/>
    <w:tmpl w:val="B64E84B4"/>
    <w:lvl w:ilvl="0">
      <w:start w:val="1"/>
      <w:numFmt w:val="upperLetter"/>
      <w:lvlText w:val="%1."/>
      <w:lvlJc w:val="left"/>
      <w:pPr>
        <w:tabs>
          <w:tab w:val="num" w:pos="1500"/>
        </w:tabs>
        <w:ind w:left="1500" w:hanging="360"/>
      </w:pPr>
      <w:rPr>
        <w:rFonts w:hint="default"/>
      </w:rPr>
    </w:lvl>
    <w:lvl w:ilvl="1">
      <w:start w:val="1"/>
      <w:numFmt w:val="decimal"/>
      <w:lvlText w:val="(%2)"/>
      <w:lvlJc w:val="left"/>
      <w:pPr>
        <w:tabs>
          <w:tab w:val="num" w:pos="2364"/>
        </w:tabs>
        <w:ind w:left="2364" w:hanging="384"/>
      </w:pPr>
      <w:rPr>
        <w:rFonts w:hint="default"/>
      </w:rPr>
    </w:lvl>
    <w:lvl w:ilvl="2">
      <w:start w:val="1"/>
      <w:numFmt w:val="lowerLetter"/>
      <w:lvlText w:val="(%3)"/>
      <w:lvlJc w:val="left"/>
      <w:pPr>
        <w:tabs>
          <w:tab w:val="num" w:pos="3192"/>
        </w:tabs>
        <w:ind w:left="3192" w:hanging="432"/>
      </w:pPr>
      <w:rPr>
        <w:rFonts w:hint="default"/>
      </w:r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4" w15:restartNumberingAfterBreak="0">
    <w:nsid w:val="17B824AB"/>
    <w:multiLevelType w:val="multilevel"/>
    <w:tmpl w:val="31C229B8"/>
    <w:lvl w:ilvl="0">
      <w:start w:val="1"/>
      <w:numFmt w:val="decimal"/>
      <w:lvlText w:val="%1."/>
      <w:lvlJc w:val="left"/>
      <w:pPr>
        <w:tabs>
          <w:tab w:val="num" w:pos="1140"/>
        </w:tabs>
        <w:ind w:left="1140" w:hanging="360"/>
      </w:pPr>
      <w:rPr>
        <w:rFonts w:hint="default"/>
      </w:rPr>
    </w:lvl>
    <w:lvl w:ilvl="1">
      <w:start w:val="2"/>
      <w:numFmt w:val="decimal"/>
      <w:lvlText w:val="(%2)"/>
      <w:lvlJc w:val="left"/>
      <w:pPr>
        <w:tabs>
          <w:tab w:val="num" w:pos="1860"/>
        </w:tabs>
        <w:ind w:left="1860" w:hanging="360"/>
      </w:pPr>
      <w:rPr>
        <w:rFonts w:hint="default"/>
      </w:r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5" w15:restartNumberingAfterBreak="0">
    <w:nsid w:val="186C17E8"/>
    <w:multiLevelType w:val="hybridMultilevel"/>
    <w:tmpl w:val="2442675C"/>
    <w:lvl w:ilvl="0" w:tplc="6B46B544">
      <w:start w:val="1"/>
      <w:numFmt w:val="decimal"/>
      <w:lvlText w:val="%1."/>
      <w:lvlJc w:val="left"/>
      <w:pPr>
        <w:tabs>
          <w:tab w:val="num" w:pos="1164"/>
        </w:tabs>
        <w:ind w:left="1164" w:hanging="444"/>
      </w:pPr>
      <w:rPr>
        <w:rFonts w:hint="default"/>
      </w:rPr>
    </w:lvl>
    <w:lvl w:ilvl="1" w:tplc="D36EC2F2">
      <w:start w:val="2"/>
      <w:numFmt w:val="upperLetter"/>
      <w:lvlText w:val="%2."/>
      <w:lvlJc w:val="left"/>
      <w:pPr>
        <w:tabs>
          <w:tab w:val="num" w:pos="1824"/>
        </w:tabs>
        <w:ind w:left="1824" w:hanging="384"/>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0D65DF0"/>
    <w:multiLevelType w:val="hybridMultilevel"/>
    <w:tmpl w:val="EAA2DAFE"/>
    <w:lvl w:ilvl="0" w:tplc="B060D326">
      <w:start w:val="1"/>
      <w:numFmt w:val="upperLetter"/>
      <w:lvlText w:val="%1."/>
      <w:lvlJc w:val="left"/>
      <w:pPr>
        <w:tabs>
          <w:tab w:val="num" w:pos="732"/>
        </w:tabs>
        <w:ind w:left="732" w:hanging="3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CE0A22"/>
    <w:multiLevelType w:val="hybridMultilevel"/>
    <w:tmpl w:val="91AE56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F469A9"/>
    <w:multiLevelType w:val="hybridMultilevel"/>
    <w:tmpl w:val="A5AAF0D0"/>
    <w:lvl w:ilvl="0" w:tplc="04090015">
      <w:start w:val="1"/>
      <w:numFmt w:val="upperLetter"/>
      <w:lvlText w:val="%1."/>
      <w:lvlJc w:val="left"/>
      <w:pPr>
        <w:tabs>
          <w:tab w:val="num" w:pos="1740"/>
        </w:tabs>
        <w:ind w:left="1740" w:hanging="360"/>
      </w:pPr>
    </w:lvl>
    <w:lvl w:ilvl="1" w:tplc="04090019" w:tentative="1">
      <w:start w:val="1"/>
      <w:numFmt w:val="lowerLetter"/>
      <w:lvlText w:val="%2."/>
      <w:lvlJc w:val="left"/>
      <w:pPr>
        <w:tabs>
          <w:tab w:val="num" w:pos="2460"/>
        </w:tabs>
        <w:ind w:left="2460" w:hanging="360"/>
      </w:pPr>
    </w:lvl>
    <w:lvl w:ilvl="2" w:tplc="0409001B" w:tentative="1">
      <w:start w:val="1"/>
      <w:numFmt w:val="lowerRoman"/>
      <w:lvlText w:val="%3."/>
      <w:lvlJc w:val="right"/>
      <w:pPr>
        <w:tabs>
          <w:tab w:val="num" w:pos="3180"/>
        </w:tabs>
        <w:ind w:left="3180" w:hanging="180"/>
      </w:p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9" w15:restartNumberingAfterBreak="0">
    <w:nsid w:val="3FCB1B5F"/>
    <w:multiLevelType w:val="multilevel"/>
    <w:tmpl w:val="EBEE9118"/>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52"/>
        </w:tabs>
        <w:ind w:left="1452" w:hanging="372"/>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1121E19"/>
    <w:multiLevelType w:val="hybridMultilevel"/>
    <w:tmpl w:val="A5567E4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C25D9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C074840"/>
    <w:multiLevelType w:val="hybridMultilevel"/>
    <w:tmpl w:val="023ABE18"/>
    <w:lvl w:ilvl="0" w:tplc="0409000F">
      <w:start w:val="1"/>
      <w:numFmt w:val="decimal"/>
      <w:lvlText w:val="%1."/>
      <w:lvlJc w:val="left"/>
      <w:pPr>
        <w:tabs>
          <w:tab w:val="num" w:pos="720"/>
        </w:tabs>
        <w:ind w:left="720" w:hanging="360"/>
      </w:pPr>
      <w:rPr>
        <w:rFonts w:hint="default"/>
      </w:rPr>
    </w:lvl>
    <w:lvl w:ilvl="1" w:tplc="CED8CB18">
      <w:start w:val="1"/>
      <w:numFmt w:val="upperLetter"/>
      <w:lvlText w:val="%2."/>
      <w:lvlJc w:val="left"/>
      <w:pPr>
        <w:tabs>
          <w:tab w:val="num" w:pos="1452"/>
        </w:tabs>
        <w:ind w:left="1452" w:hanging="37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1E5CC1"/>
    <w:multiLevelType w:val="hybridMultilevel"/>
    <w:tmpl w:val="2D2E92F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72213"/>
    <w:multiLevelType w:val="hybridMultilevel"/>
    <w:tmpl w:val="31364F26"/>
    <w:lvl w:ilvl="0" w:tplc="DC7CFB96">
      <w:start w:val="2"/>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274F05"/>
    <w:multiLevelType w:val="hybridMultilevel"/>
    <w:tmpl w:val="B64E84B4"/>
    <w:lvl w:ilvl="0" w:tplc="F28C682C">
      <w:start w:val="1"/>
      <w:numFmt w:val="upperLetter"/>
      <w:lvlText w:val="%1."/>
      <w:lvlJc w:val="left"/>
      <w:pPr>
        <w:tabs>
          <w:tab w:val="num" w:pos="1500"/>
        </w:tabs>
        <w:ind w:left="1500" w:hanging="360"/>
      </w:pPr>
      <w:rPr>
        <w:rFonts w:hint="default"/>
      </w:rPr>
    </w:lvl>
    <w:lvl w:ilvl="1" w:tplc="6570F612">
      <w:start w:val="1"/>
      <w:numFmt w:val="decimal"/>
      <w:lvlText w:val="(%2)"/>
      <w:lvlJc w:val="left"/>
      <w:pPr>
        <w:tabs>
          <w:tab w:val="num" w:pos="2364"/>
        </w:tabs>
        <w:ind w:left="2364" w:hanging="384"/>
      </w:pPr>
      <w:rPr>
        <w:rFonts w:hint="default"/>
      </w:rPr>
    </w:lvl>
    <w:lvl w:ilvl="2" w:tplc="62E8E48E">
      <w:start w:val="1"/>
      <w:numFmt w:val="lowerLetter"/>
      <w:lvlText w:val="(%3)"/>
      <w:lvlJc w:val="left"/>
      <w:pPr>
        <w:tabs>
          <w:tab w:val="num" w:pos="3192"/>
        </w:tabs>
        <w:ind w:left="3192" w:hanging="432"/>
      </w:pPr>
      <w:rPr>
        <w:rFonts w:hint="default"/>
      </w:rPr>
    </w:lvl>
    <w:lvl w:ilvl="3" w:tplc="0409000F">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6" w15:restartNumberingAfterBreak="0">
    <w:nsid w:val="6AEE6D44"/>
    <w:multiLevelType w:val="hybridMultilevel"/>
    <w:tmpl w:val="EDAA4390"/>
    <w:lvl w:ilvl="0" w:tplc="7C3CA41A">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779C686A"/>
    <w:multiLevelType w:val="multilevel"/>
    <w:tmpl w:val="EBEE9118"/>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52"/>
        </w:tabs>
        <w:ind w:left="1452" w:hanging="372"/>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BE422C3"/>
    <w:multiLevelType w:val="hybridMultilevel"/>
    <w:tmpl w:val="31C229B8"/>
    <w:lvl w:ilvl="0" w:tplc="B3C4DFCA">
      <w:start w:val="1"/>
      <w:numFmt w:val="decimal"/>
      <w:lvlText w:val="%1."/>
      <w:lvlJc w:val="left"/>
      <w:pPr>
        <w:tabs>
          <w:tab w:val="num" w:pos="1140"/>
        </w:tabs>
        <w:ind w:left="1140" w:hanging="360"/>
      </w:pPr>
      <w:rPr>
        <w:rFonts w:hint="default"/>
      </w:rPr>
    </w:lvl>
    <w:lvl w:ilvl="1" w:tplc="CC463462">
      <w:start w:val="2"/>
      <w:numFmt w:val="decimal"/>
      <w:lvlText w:val="(%2)"/>
      <w:lvlJc w:val="left"/>
      <w:pPr>
        <w:tabs>
          <w:tab w:val="num" w:pos="1860"/>
        </w:tabs>
        <w:ind w:left="1860" w:hanging="36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9" w15:restartNumberingAfterBreak="0">
    <w:nsid w:val="7C1E64EE"/>
    <w:multiLevelType w:val="hybridMultilevel"/>
    <w:tmpl w:val="82C66496"/>
    <w:lvl w:ilvl="0" w:tplc="8DF211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7DFE5FA9"/>
    <w:multiLevelType w:val="multilevel"/>
    <w:tmpl w:val="B64E84B4"/>
    <w:lvl w:ilvl="0">
      <w:start w:val="1"/>
      <w:numFmt w:val="upperLetter"/>
      <w:lvlText w:val="%1."/>
      <w:lvlJc w:val="left"/>
      <w:pPr>
        <w:tabs>
          <w:tab w:val="num" w:pos="1500"/>
        </w:tabs>
        <w:ind w:left="1500" w:hanging="360"/>
      </w:pPr>
      <w:rPr>
        <w:rFonts w:hint="default"/>
      </w:rPr>
    </w:lvl>
    <w:lvl w:ilvl="1">
      <w:start w:val="1"/>
      <w:numFmt w:val="decimal"/>
      <w:lvlText w:val="(%2)"/>
      <w:lvlJc w:val="left"/>
      <w:pPr>
        <w:tabs>
          <w:tab w:val="num" w:pos="2364"/>
        </w:tabs>
        <w:ind w:left="2364" w:hanging="384"/>
      </w:pPr>
      <w:rPr>
        <w:rFonts w:hint="default"/>
      </w:rPr>
    </w:lvl>
    <w:lvl w:ilvl="2">
      <w:start w:val="1"/>
      <w:numFmt w:val="lowerLetter"/>
      <w:lvlText w:val="(%3)"/>
      <w:lvlJc w:val="left"/>
      <w:pPr>
        <w:tabs>
          <w:tab w:val="num" w:pos="3192"/>
        </w:tabs>
        <w:ind w:left="3192" w:hanging="432"/>
      </w:pPr>
      <w:rPr>
        <w:rFonts w:hint="default"/>
      </w:r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21" w15:restartNumberingAfterBreak="0">
    <w:nsid w:val="7FD26780"/>
    <w:multiLevelType w:val="hybridMultilevel"/>
    <w:tmpl w:val="CA76AFE6"/>
    <w:lvl w:ilvl="0" w:tplc="9C029800">
      <w:start w:val="1"/>
      <w:numFmt w:val="upperLetter"/>
      <w:lvlText w:val="%1."/>
      <w:lvlJc w:val="left"/>
      <w:pPr>
        <w:tabs>
          <w:tab w:val="num" w:pos="2040"/>
        </w:tabs>
        <w:ind w:left="2040" w:hanging="360"/>
      </w:pPr>
      <w:rPr>
        <w:rFonts w:hint="default"/>
      </w:rPr>
    </w:lvl>
    <w:lvl w:ilvl="1" w:tplc="BCDE1196">
      <w:start w:val="1"/>
      <w:numFmt w:val="decimal"/>
      <w:lvlText w:val="(%2)"/>
      <w:lvlJc w:val="left"/>
      <w:pPr>
        <w:tabs>
          <w:tab w:val="num" w:pos="2760"/>
        </w:tabs>
        <w:ind w:left="2760" w:hanging="360"/>
      </w:pPr>
      <w:rPr>
        <w:rFonts w:hint="default"/>
      </w:r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num w:numId="1" w16cid:durableId="226575150">
    <w:abstractNumId w:val="19"/>
  </w:num>
  <w:num w:numId="2" w16cid:durableId="174656084">
    <w:abstractNumId w:val="7"/>
  </w:num>
  <w:num w:numId="3" w16cid:durableId="1470853507">
    <w:abstractNumId w:val="5"/>
  </w:num>
  <w:num w:numId="4" w16cid:durableId="2015839709">
    <w:abstractNumId w:val="18"/>
  </w:num>
  <w:num w:numId="5" w16cid:durableId="15472402">
    <w:abstractNumId w:val="15"/>
  </w:num>
  <w:num w:numId="6" w16cid:durableId="1126119917">
    <w:abstractNumId w:val="21"/>
  </w:num>
  <w:num w:numId="7" w16cid:durableId="159004170">
    <w:abstractNumId w:val="0"/>
  </w:num>
  <w:num w:numId="8" w16cid:durableId="1809938151">
    <w:abstractNumId w:val="12"/>
  </w:num>
  <w:num w:numId="9" w16cid:durableId="1018392326">
    <w:abstractNumId w:val="6"/>
  </w:num>
  <w:num w:numId="10" w16cid:durableId="451247273">
    <w:abstractNumId w:val="2"/>
  </w:num>
  <w:num w:numId="11" w16cid:durableId="624115336">
    <w:abstractNumId w:val="1"/>
  </w:num>
  <w:num w:numId="12" w16cid:durableId="422147331">
    <w:abstractNumId w:val="17"/>
  </w:num>
  <w:num w:numId="13" w16cid:durableId="1419015380">
    <w:abstractNumId w:val="9"/>
  </w:num>
  <w:num w:numId="14" w16cid:durableId="965890340">
    <w:abstractNumId w:val="8"/>
  </w:num>
  <w:num w:numId="15" w16cid:durableId="223032019">
    <w:abstractNumId w:val="20"/>
  </w:num>
  <w:num w:numId="16" w16cid:durableId="415900231">
    <w:abstractNumId w:val="11"/>
  </w:num>
  <w:num w:numId="17" w16cid:durableId="911427342">
    <w:abstractNumId w:val="10"/>
  </w:num>
  <w:num w:numId="18" w16cid:durableId="505560163">
    <w:abstractNumId w:val="14"/>
  </w:num>
  <w:num w:numId="19" w16cid:durableId="1436169746">
    <w:abstractNumId w:val="13"/>
  </w:num>
  <w:num w:numId="20" w16cid:durableId="50349697">
    <w:abstractNumId w:val="3"/>
  </w:num>
  <w:num w:numId="21" w16cid:durableId="2011710912">
    <w:abstractNumId w:val="4"/>
  </w:num>
  <w:num w:numId="22" w16cid:durableId="1488326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0F"/>
    <w:rsid w:val="0000454B"/>
    <w:rsid w:val="000101F0"/>
    <w:rsid w:val="000132C9"/>
    <w:rsid w:val="00034DCE"/>
    <w:rsid w:val="00051B74"/>
    <w:rsid w:val="00061604"/>
    <w:rsid w:val="000650B8"/>
    <w:rsid w:val="000747C4"/>
    <w:rsid w:val="000B0C11"/>
    <w:rsid w:val="000F170A"/>
    <w:rsid w:val="000F21FE"/>
    <w:rsid w:val="0010565A"/>
    <w:rsid w:val="001127D8"/>
    <w:rsid w:val="00113919"/>
    <w:rsid w:val="00121F41"/>
    <w:rsid w:val="00156088"/>
    <w:rsid w:val="00160498"/>
    <w:rsid w:val="00166D6D"/>
    <w:rsid w:val="00176BFB"/>
    <w:rsid w:val="001838F8"/>
    <w:rsid w:val="001A6520"/>
    <w:rsid w:val="001D691F"/>
    <w:rsid w:val="001D6E3D"/>
    <w:rsid w:val="001D75EF"/>
    <w:rsid w:val="001E26CB"/>
    <w:rsid w:val="001E32BB"/>
    <w:rsid w:val="001F2C29"/>
    <w:rsid w:val="001F7157"/>
    <w:rsid w:val="001F78FB"/>
    <w:rsid w:val="00215AD8"/>
    <w:rsid w:val="0021728C"/>
    <w:rsid w:val="00217830"/>
    <w:rsid w:val="00254105"/>
    <w:rsid w:val="00280336"/>
    <w:rsid w:val="002A76CD"/>
    <w:rsid w:val="002C663C"/>
    <w:rsid w:val="002D4D0E"/>
    <w:rsid w:val="003063AD"/>
    <w:rsid w:val="003542F8"/>
    <w:rsid w:val="00362932"/>
    <w:rsid w:val="0037130E"/>
    <w:rsid w:val="00376882"/>
    <w:rsid w:val="00382AF2"/>
    <w:rsid w:val="00392CC3"/>
    <w:rsid w:val="003940ED"/>
    <w:rsid w:val="00394434"/>
    <w:rsid w:val="003B7D4E"/>
    <w:rsid w:val="003E2AC0"/>
    <w:rsid w:val="003E2F38"/>
    <w:rsid w:val="003F1B61"/>
    <w:rsid w:val="003F22E9"/>
    <w:rsid w:val="004272E9"/>
    <w:rsid w:val="0045363A"/>
    <w:rsid w:val="00472C62"/>
    <w:rsid w:val="00482D51"/>
    <w:rsid w:val="00496AB9"/>
    <w:rsid w:val="004B722A"/>
    <w:rsid w:val="004D538B"/>
    <w:rsid w:val="004E58A1"/>
    <w:rsid w:val="00505F7B"/>
    <w:rsid w:val="00506F6B"/>
    <w:rsid w:val="00540CA5"/>
    <w:rsid w:val="00544208"/>
    <w:rsid w:val="00556055"/>
    <w:rsid w:val="0056377D"/>
    <w:rsid w:val="00582442"/>
    <w:rsid w:val="00586410"/>
    <w:rsid w:val="005C189C"/>
    <w:rsid w:val="005D67B0"/>
    <w:rsid w:val="005E43E3"/>
    <w:rsid w:val="005F156D"/>
    <w:rsid w:val="005F5724"/>
    <w:rsid w:val="005F6909"/>
    <w:rsid w:val="00620AF9"/>
    <w:rsid w:val="00623F56"/>
    <w:rsid w:val="00643CE4"/>
    <w:rsid w:val="006964EF"/>
    <w:rsid w:val="006A0618"/>
    <w:rsid w:val="006C40DA"/>
    <w:rsid w:val="006C5CBA"/>
    <w:rsid w:val="006D15D9"/>
    <w:rsid w:val="00701D2D"/>
    <w:rsid w:val="00706C82"/>
    <w:rsid w:val="00717E62"/>
    <w:rsid w:val="00727F75"/>
    <w:rsid w:val="007309E9"/>
    <w:rsid w:val="00746170"/>
    <w:rsid w:val="007625B6"/>
    <w:rsid w:val="0076336D"/>
    <w:rsid w:val="00765B35"/>
    <w:rsid w:val="00794C81"/>
    <w:rsid w:val="007A61DC"/>
    <w:rsid w:val="007B7D80"/>
    <w:rsid w:val="007D6279"/>
    <w:rsid w:val="007E1CE4"/>
    <w:rsid w:val="00816C46"/>
    <w:rsid w:val="00831528"/>
    <w:rsid w:val="00837320"/>
    <w:rsid w:val="00840717"/>
    <w:rsid w:val="00850F50"/>
    <w:rsid w:val="00854128"/>
    <w:rsid w:val="00872873"/>
    <w:rsid w:val="00882A95"/>
    <w:rsid w:val="00882C0E"/>
    <w:rsid w:val="00885C64"/>
    <w:rsid w:val="00892AD3"/>
    <w:rsid w:val="008A2BEE"/>
    <w:rsid w:val="008A4DAC"/>
    <w:rsid w:val="008B32A4"/>
    <w:rsid w:val="008C38CC"/>
    <w:rsid w:val="008D6E20"/>
    <w:rsid w:val="008E1E9B"/>
    <w:rsid w:val="008E747B"/>
    <w:rsid w:val="008E783F"/>
    <w:rsid w:val="009311EC"/>
    <w:rsid w:val="00942C3E"/>
    <w:rsid w:val="00980295"/>
    <w:rsid w:val="0098100A"/>
    <w:rsid w:val="0098638C"/>
    <w:rsid w:val="00986A3F"/>
    <w:rsid w:val="009A15B8"/>
    <w:rsid w:val="009C6DE3"/>
    <w:rsid w:val="00A01A3C"/>
    <w:rsid w:val="00A04BAB"/>
    <w:rsid w:val="00A12BE8"/>
    <w:rsid w:val="00A3161B"/>
    <w:rsid w:val="00A57407"/>
    <w:rsid w:val="00A7048C"/>
    <w:rsid w:val="00A71548"/>
    <w:rsid w:val="00A73442"/>
    <w:rsid w:val="00AB76DE"/>
    <w:rsid w:val="00B07D6E"/>
    <w:rsid w:val="00B310EF"/>
    <w:rsid w:val="00B4353E"/>
    <w:rsid w:val="00B5234F"/>
    <w:rsid w:val="00B57C7E"/>
    <w:rsid w:val="00B60D3D"/>
    <w:rsid w:val="00B91418"/>
    <w:rsid w:val="00B96838"/>
    <w:rsid w:val="00BA5D63"/>
    <w:rsid w:val="00BC750F"/>
    <w:rsid w:val="00BF150F"/>
    <w:rsid w:val="00BF3E59"/>
    <w:rsid w:val="00BF6DB1"/>
    <w:rsid w:val="00C065D4"/>
    <w:rsid w:val="00C15E55"/>
    <w:rsid w:val="00C20E19"/>
    <w:rsid w:val="00C219C8"/>
    <w:rsid w:val="00C22C62"/>
    <w:rsid w:val="00C27D45"/>
    <w:rsid w:val="00C518A8"/>
    <w:rsid w:val="00C52785"/>
    <w:rsid w:val="00C579C4"/>
    <w:rsid w:val="00C60A2B"/>
    <w:rsid w:val="00C635B2"/>
    <w:rsid w:val="00C6679B"/>
    <w:rsid w:val="00C867B0"/>
    <w:rsid w:val="00C86D5A"/>
    <w:rsid w:val="00CA23A2"/>
    <w:rsid w:val="00CA59AD"/>
    <w:rsid w:val="00CA7422"/>
    <w:rsid w:val="00CB2352"/>
    <w:rsid w:val="00CB23F6"/>
    <w:rsid w:val="00CB3E36"/>
    <w:rsid w:val="00CC31D6"/>
    <w:rsid w:val="00CC345E"/>
    <w:rsid w:val="00CE4CD0"/>
    <w:rsid w:val="00D007B5"/>
    <w:rsid w:val="00D04A72"/>
    <w:rsid w:val="00D3138E"/>
    <w:rsid w:val="00D67885"/>
    <w:rsid w:val="00D702BC"/>
    <w:rsid w:val="00D73241"/>
    <w:rsid w:val="00D90ADF"/>
    <w:rsid w:val="00D92524"/>
    <w:rsid w:val="00D9601B"/>
    <w:rsid w:val="00DB5438"/>
    <w:rsid w:val="00E119DF"/>
    <w:rsid w:val="00E2704B"/>
    <w:rsid w:val="00E27B08"/>
    <w:rsid w:val="00E4769E"/>
    <w:rsid w:val="00E477A9"/>
    <w:rsid w:val="00E617A1"/>
    <w:rsid w:val="00E73283"/>
    <w:rsid w:val="00E80BDD"/>
    <w:rsid w:val="00E86B80"/>
    <w:rsid w:val="00E91A71"/>
    <w:rsid w:val="00EA1CD2"/>
    <w:rsid w:val="00EB6C1F"/>
    <w:rsid w:val="00EE389E"/>
    <w:rsid w:val="00F262EC"/>
    <w:rsid w:val="00F266AC"/>
    <w:rsid w:val="00F27B80"/>
    <w:rsid w:val="00F35200"/>
    <w:rsid w:val="00F4209E"/>
    <w:rsid w:val="00F46E58"/>
    <w:rsid w:val="00F52EAE"/>
    <w:rsid w:val="00F5705F"/>
    <w:rsid w:val="00F71D49"/>
    <w:rsid w:val="00F95DB5"/>
    <w:rsid w:val="00FB1734"/>
    <w:rsid w:val="00FD5809"/>
    <w:rsid w:val="00FD6644"/>
    <w:rsid w:val="00FD7D94"/>
    <w:rsid w:val="00FF3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9F311D5"/>
  <w15:chartTrackingRefBased/>
  <w15:docId w15:val="{38EFEC4E-A85E-4090-ACDE-6670235D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40CA5"/>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34DCE"/>
    <w:pPr>
      <w:tabs>
        <w:tab w:val="center" w:pos="4320"/>
        <w:tab w:val="right" w:pos="8640"/>
      </w:tabs>
    </w:pPr>
  </w:style>
  <w:style w:type="character" w:styleId="PageNumber">
    <w:name w:val="page number"/>
    <w:basedOn w:val="DefaultParagraphFont"/>
    <w:rsid w:val="00034DCE"/>
  </w:style>
  <w:style w:type="paragraph" w:styleId="Header">
    <w:name w:val="header"/>
    <w:basedOn w:val="Normal"/>
    <w:rsid w:val="00C27D45"/>
    <w:pPr>
      <w:tabs>
        <w:tab w:val="center" w:pos="4320"/>
        <w:tab w:val="right" w:pos="8640"/>
      </w:tabs>
    </w:pPr>
  </w:style>
  <w:style w:type="paragraph" w:styleId="BalloonText">
    <w:name w:val="Balloon Text"/>
    <w:basedOn w:val="Normal"/>
    <w:semiHidden/>
    <w:rsid w:val="00176BFB"/>
    <w:rPr>
      <w:rFonts w:ascii="Tahoma" w:hAnsi="Tahoma" w:cs="Tahoma"/>
      <w:sz w:val="16"/>
      <w:szCs w:val="16"/>
    </w:rPr>
  </w:style>
  <w:style w:type="paragraph" w:styleId="Revision">
    <w:name w:val="Revision"/>
    <w:hidden/>
    <w:uiPriority w:val="99"/>
    <w:semiHidden/>
    <w:rsid w:val="00540CA5"/>
    <w:rPr>
      <w:sz w:val="24"/>
      <w:szCs w:val="24"/>
    </w:rPr>
  </w:style>
  <w:style w:type="character" w:customStyle="1" w:styleId="Heading1Char">
    <w:name w:val="Heading 1 Char"/>
    <w:basedOn w:val="DefaultParagraphFont"/>
    <w:link w:val="Heading1"/>
    <w:uiPriority w:val="9"/>
    <w:rsid w:val="00540CA5"/>
    <w:rPr>
      <w:rFonts w:asciiTheme="majorHAnsi" w:eastAsiaTheme="majorEastAsia" w:hAnsiTheme="majorHAnsi" w:cstheme="majorBidi"/>
      <w:color w:val="0F4761" w:themeColor="accent1" w:themeShade="BF"/>
      <w:sz w:val="32"/>
      <w:szCs w:val="32"/>
    </w:rPr>
  </w:style>
  <w:style w:type="paragraph" w:customStyle="1" w:styleId="Style1">
    <w:name w:val="Style1"/>
    <w:basedOn w:val="Heading1"/>
    <w:link w:val="Style1Char"/>
    <w:autoRedefine/>
    <w:qFormat/>
    <w:rsid w:val="001F78FB"/>
    <w:pPr>
      <w:spacing w:before="0"/>
    </w:pPr>
    <w:rPr>
      <w:rFonts w:ascii="Times New Roman" w:hAnsi="Times New Roman" w:cs="Times New Roman"/>
      <w:b/>
      <w:bCs/>
      <w:color w:val="auto"/>
      <w:sz w:val="24"/>
      <w:szCs w:val="24"/>
    </w:rPr>
  </w:style>
  <w:style w:type="character" w:customStyle="1" w:styleId="Style1Char">
    <w:name w:val="Style1 Char"/>
    <w:basedOn w:val="Heading1Char"/>
    <w:link w:val="Style1"/>
    <w:rsid w:val="001F78FB"/>
    <w:rPr>
      <w:rFonts w:asciiTheme="majorHAnsi" w:eastAsiaTheme="majorEastAsia" w:hAnsiTheme="majorHAnsi" w:cstheme="majorBidi"/>
      <w:b/>
      <w:bCs/>
      <w:color w:val="0F476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3972</Words>
  <Characters>21043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Department of the Secretary of State</vt:lpstr>
    </vt:vector>
  </TitlesOfParts>
  <Company>Secretary of State</Company>
  <LinksUpToDate>false</LinksUpToDate>
  <CharactersWithSpaces>24966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Secretary of State</dc:title>
  <dc:subject/>
  <dc:creator>szombro</dc:creator>
  <cp:keywords/>
  <dc:description/>
  <cp:lastModifiedBy>Parr, J.Chris</cp:lastModifiedBy>
  <cp:revision>3</cp:revision>
  <cp:lastPrinted>2010-01-06T19:47:00Z</cp:lastPrinted>
  <dcterms:created xsi:type="dcterms:W3CDTF">2025-07-19T12:17:00Z</dcterms:created>
  <dcterms:modified xsi:type="dcterms:W3CDTF">2026-04-06T15:50:00Z</dcterms:modified>
</cp:coreProperties>
</file>