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8D18" w14:textId="77777777" w:rsidR="00C3592F" w:rsidRDefault="00C3592F" w:rsidP="00C3592F">
      <w:pPr>
        <w:jc w:val="center"/>
        <w:rPr>
          <w:rFonts w:ascii="Bookman Old Style" w:hAnsi="Bookman Old Style"/>
          <w:b/>
          <w:sz w:val="22"/>
        </w:rPr>
      </w:pPr>
      <w:r w:rsidRPr="523E38BA">
        <w:rPr>
          <w:rFonts w:ascii="Bookman Old Style" w:hAnsi="Bookman Old Style"/>
          <w:b/>
          <w:bCs/>
          <w:sz w:val="22"/>
          <w:szCs w:val="22"/>
        </w:rPr>
        <w:t>02-302</w:t>
      </w:r>
    </w:p>
    <w:p w14:paraId="64FD9BDB" w14:textId="43ACEEC3" w:rsidR="2DF9AF50" w:rsidRDefault="2DF9AF50" w:rsidP="523E38BA">
      <w:pPr>
        <w:jc w:val="center"/>
      </w:pPr>
      <w:r w:rsidRPr="523E38BA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7AE29B38" w14:textId="0032F23C" w:rsidR="00C3592F" w:rsidRDefault="00C3592F" w:rsidP="00C3592F">
      <w:pPr>
        <w:jc w:val="center"/>
        <w:rPr>
          <w:rFonts w:ascii="Bookman Old Style" w:hAnsi="Bookman Old Style"/>
          <w:b/>
          <w:sz w:val="22"/>
        </w:rPr>
      </w:pPr>
      <w:r>
        <w:rPr>
          <w:rFonts w:ascii="Bookman Old Style" w:hAnsi="Bookman Old Style"/>
          <w:b/>
          <w:sz w:val="22"/>
        </w:rPr>
        <w:t>BOARD OF LICENS</w:t>
      </w:r>
      <w:r w:rsidR="00F802D5">
        <w:rPr>
          <w:rFonts w:ascii="Bookman Old Style" w:hAnsi="Bookman Old Style"/>
          <w:b/>
          <w:sz w:val="22"/>
        </w:rPr>
        <w:t>ING</w:t>
      </w:r>
      <w:r>
        <w:rPr>
          <w:rFonts w:ascii="Bookman Old Style" w:hAnsi="Bookman Old Style"/>
          <w:b/>
          <w:sz w:val="22"/>
        </w:rPr>
        <w:t xml:space="preserve"> OF AUCTIONEERS</w:t>
      </w:r>
    </w:p>
    <w:p w14:paraId="6269BAD0" w14:textId="332303D6" w:rsidR="00C3592F" w:rsidRPr="00202754" w:rsidRDefault="6B8BF51B" w:rsidP="1AE94EA2">
      <w:pPr>
        <w:jc w:val="center"/>
        <w:rPr>
          <w:rFonts w:ascii="Bookman Old Style" w:hAnsi="Bookman Old Style"/>
          <w:sz w:val="22"/>
          <w:szCs w:val="22"/>
        </w:rPr>
      </w:pPr>
      <w:r w:rsidRPr="4621177D">
        <w:rPr>
          <w:rFonts w:ascii="Bookman Old Style" w:hAnsi="Bookman Old Style"/>
          <w:sz w:val="22"/>
          <w:szCs w:val="22"/>
        </w:rPr>
        <w:t>202</w:t>
      </w:r>
      <w:r w:rsidR="4D9891CC" w:rsidRPr="4621177D">
        <w:rPr>
          <w:rFonts w:ascii="Bookman Old Style" w:hAnsi="Bookman Old Style"/>
          <w:sz w:val="22"/>
          <w:szCs w:val="22"/>
        </w:rPr>
        <w:t>6</w:t>
      </w:r>
      <w:r w:rsidRPr="4621177D">
        <w:rPr>
          <w:rFonts w:ascii="Bookman Old Style" w:hAnsi="Bookman Old Style"/>
          <w:sz w:val="22"/>
          <w:szCs w:val="22"/>
        </w:rPr>
        <w:t>-202</w:t>
      </w:r>
      <w:r w:rsidR="66DDE7DC" w:rsidRPr="4621177D">
        <w:rPr>
          <w:rFonts w:ascii="Bookman Old Style" w:hAnsi="Bookman Old Style"/>
          <w:sz w:val="22"/>
          <w:szCs w:val="22"/>
        </w:rPr>
        <w:t>7</w:t>
      </w:r>
      <w:r w:rsidRPr="4621177D">
        <w:rPr>
          <w:rFonts w:ascii="Bookman Old Style" w:hAnsi="Bookman Old Style"/>
          <w:sz w:val="22"/>
          <w:szCs w:val="22"/>
        </w:rPr>
        <w:t xml:space="preserve"> </w:t>
      </w:r>
      <w:r w:rsidR="69CC3C7C" w:rsidRPr="4621177D">
        <w:rPr>
          <w:rFonts w:ascii="Bookman Old Style" w:hAnsi="Bookman Old Style"/>
          <w:sz w:val="22"/>
          <w:szCs w:val="22"/>
        </w:rPr>
        <w:t>Regulatory Agenda</w:t>
      </w:r>
    </w:p>
    <w:p w14:paraId="0D30A6FD" w14:textId="77777777" w:rsidR="00C3592F" w:rsidRPr="00202754" w:rsidRDefault="00C3592F" w:rsidP="00C3592F">
      <w:pPr>
        <w:jc w:val="center"/>
        <w:rPr>
          <w:rFonts w:ascii="Bookman Old Style" w:hAnsi="Bookman Old Style"/>
          <w:sz w:val="22"/>
        </w:rPr>
      </w:pPr>
    </w:p>
    <w:p w14:paraId="1E830131" w14:textId="77777777" w:rsidR="00C3592F" w:rsidRPr="00202754" w:rsidRDefault="00C3592F" w:rsidP="00C3592F">
      <w:pPr>
        <w:rPr>
          <w:rFonts w:ascii="Bookman Old Style" w:hAnsi="Bookman Old Style"/>
          <w:sz w:val="22"/>
        </w:rPr>
      </w:pPr>
      <w:r w:rsidRPr="00202754">
        <w:rPr>
          <w:rFonts w:ascii="Bookman Old Style" w:hAnsi="Bookman Old Style"/>
          <w:sz w:val="22"/>
        </w:rPr>
        <w:t xml:space="preserve">AGENCY UMBRELLA-UNIT NUMBER: </w:t>
      </w:r>
      <w:r w:rsidRPr="00202754">
        <w:rPr>
          <w:rFonts w:ascii="Bookman Old Style" w:hAnsi="Bookman Old Style"/>
          <w:b/>
          <w:sz w:val="22"/>
        </w:rPr>
        <w:t>02-302</w:t>
      </w:r>
    </w:p>
    <w:p w14:paraId="22D18101" w14:textId="295411D9" w:rsidR="00C3592F" w:rsidRPr="00202754" w:rsidRDefault="00C3592F" w:rsidP="00C3592F">
      <w:pPr>
        <w:rPr>
          <w:rFonts w:ascii="Bookman Old Style" w:hAnsi="Bookman Old Style"/>
          <w:sz w:val="22"/>
        </w:rPr>
      </w:pPr>
      <w:r w:rsidRPr="1AE94EA2">
        <w:rPr>
          <w:rFonts w:ascii="Bookman Old Style" w:hAnsi="Bookman Old Style"/>
          <w:sz w:val="22"/>
          <w:szCs w:val="22"/>
        </w:rPr>
        <w:t xml:space="preserve">AGENCY NAME: Department of Professional &amp; Financial Regulation, Office of Professional &amp; Occupational Regulation, </w:t>
      </w:r>
      <w:r w:rsidRPr="1AE94EA2">
        <w:rPr>
          <w:rFonts w:ascii="Bookman Old Style" w:hAnsi="Bookman Old Style"/>
          <w:b/>
          <w:bCs/>
          <w:sz w:val="22"/>
          <w:szCs w:val="22"/>
        </w:rPr>
        <w:t>Board of Lice</w:t>
      </w:r>
      <w:r w:rsidR="005A739B" w:rsidRPr="1AE94EA2">
        <w:rPr>
          <w:rFonts w:ascii="Bookman Old Style" w:hAnsi="Bookman Old Style"/>
          <w:b/>
          <w:bCs/>
          <w:sz w:val="22"/>
          <w:szCs w:val="22"/>
        </w:rPr>
        <w:t>nsing</w:t>
      </w:r>
      <w:r w:rsidRPr="1AE94EA2">
        <w:rPr>
          <w:rFonts w:ascii="Bookman Old Style" w:hAnsi="Bookman Old Style"/>
          <w:b/>
          <w:bCs/>
          <w:sz w:val="22"/>
          <w:szCs w:val="22"/>
        </w:rPr>
        <w:t xml:space="preserve"> of Auctioneers</w:t>
      </w:r>
    </w:p>
    <w:p w14:paraId="11B73988" w14:textId="177366F0" w:rsidR="1AE94EA2" w:rsidRDefault="1AE94EA2" w:rsidP="1AE94EA2">
      <w:pPr>
        <w:rPr>
          <w:rFonts w:ascii="Bookman Old Style" w:eastAsia="Bookman Old Style" w:hAnsi="Bookman Old Style" w:cs="Bookman Old Style"/>
          <w:sz w:val="22"/>
          <w:szCs w:val="22"/>
        </w:rPr>
      </w:pPr>
    </w:p>
    <w:p w14:paraId="7179B51F" w14:textId="6CB635FF" w:rsidR="68519ED6" w:rsidRDefault="68519ED6" w:rsidP="1AE94EA2"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CONTACT INFORMATION </w:t>
      </w:r>
      <w:r w:rsidRPr="1AE94EA2">
        <w:rPr>
          <w:rFonts w:ascii="Bookman Old Style" w:eastAsia="Bookman Old Style" w:hAnsi="Bookman Old Style" w:cs="Bookman Old Style"/>
          <w:caps/>
          <w:sz w:val="22"/>
          <w:szCs w:val="22"/>
        </w:rPr>
        <w:t xml:space="preserve">for thE agency </w:t>
      </w:r>
      <w:r w:rsidRPr="1AE94EA2">
        <w:rPr>
          <w:rFonts w:ascii="Bookman Old Style" w:eastAsia="Bookman Old Style" w:hAnsi="Bookman Old Style" w:cs="Bookman Old Style"/>
          <w:b/>
          <w:bCs/>
          <w:caps/>
          <w:sz w:val="22"/>
          <w:szCs w:val="22"/>
        </w:rPr>
        <w:t>RULEMAKING LIAISON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: Penny Vaillancourt, Director, OPOR, 35 State House Station, Augusta, ME 04333</w:t>
      </w:r>
      <w:r w:rsidR="00B931F9">
        <w:rPr>
          <w:rFonts w:ascii="Bookman Old Style" w:eastAsia="Bookman Old Style" w:hAnsi="Bookman Old Style" w:cs="Bookman Old Style"/>
          <w:sz w:val="22"/>
          <w:szCs w:val="22"/>
        </w:rPr>
        <w:t>-0035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>, 207-441-7153,</w:t>
      </w:r>
      <w:r w:rsidR="00C654BC">
        <w:rPr>
          <w:rFonts w:ascii="Bookman Old Style" w:eastAsia="Bookman Old Style" w:hAnsi="Bookman Old Style" w:cs="Bookman Old Style"/>
          <w:sz w:val="22"/>
          <w:szCs w:val="22"/>
        </w:rPr>
        <w:t xml:space="preserve"> TTY users call Maine Relay 711,</w:t>
      </w:r>
      <w:r w:rsidRPr="1AE94EA2">
        <w:rPr>
          <w:rFonts w:ascii="Bookman Old Style" w:eastAsia="Bookman Old Style" w:hAnsi="Bookman Old Style" w:cs="Bookman Old Style"/>
          <w:sz w:val="22"/>
          <w:szCs w:val="22"/>
        </w:rPr>
        <w:t xml:space="preserve"> </w:t>
      </w:r>
      <w:hyperlink r:id="rId8">
        <w:r w:rsidRPr="1AE94EA2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penny.vaillancourt@maine.gov</w:t>
        </w:r>
      </w:hyperlink>
    </w:p>
    <w:p w14:paraId="5AEEB616" w14:textId="41AFEC02" w:rsidR="1AE94EA2" w:rsidRDefault="1AE94EA2" w:rsidP="1AE94EA2">
      <w:pPr>
        <w:rPr>
          <w:rFonts w:ascii="Bookman Old Style" w:hAnsi="Bookman Old Style"/>
          <w:sz w:val="22"/>
          <w:szCs w:val="22"/>
        </w:rPr>
      </w:pPr>
    </w:p>
    <w:p w14:paraId="2DF4A16F" w14:textId="77777777" w:rsidR="00C3592F" w:rsidRPr="00202754" w:rsidRDefault="00C3592F" w:rsidP="00C3592F">
      <w:pPr>
        <w:rPr>
          <w:rFonts w:ascii="Bookman Old Style" w:hAnsi="Bookman Old Style"/>
          <w:spacing w:val="-8"/>
          <w:kern w:val="22"/>
          <w:sz w:val="22"/>
        </w:rPr>
      </w:pPr>
      <w:r w:rsidRPr="00202754">
        <w:rPr>
          <w:rFonts w:ascii="Bookman Old Style" w:hAnsi="Bookman Old Style"/>
          <w:b/>
          <w:spacing w:val="-8"/>
          <w:kern w:val="22"/>
          <w:sz w:val="22"/>
        </w:rPr>
        <w:t>EMERGENCY RULES ADOPTED SINCE THE LAST REGULATORY AGENDA</w:t>
      </w:r>
      <w:r w:rsidRPr="00202754">
        <w:rPr>
          <w:rFonts w:ascii="Bookman Old Style" w:hAnsi="Bookman Old Style"/>
          <w:spacing w:val="-8"/>
          <w:kern w:val="22"/>
          <w:sz w:val="22"/>
        </w:rPr>
        <w:t>: None</w:t>
      </w:r>
      <w:r w:rsidR="00A35470">
        <w:rPr>
          <w:rFonts w:ascii="Bookman Old Style" w:hAnsi="Bookman Old Style"/>
          <w:spacing w:val="-8"/>
          <w:kern w:val="22"/>
          <w:sz w:val="22"/>
        </w:rPr>
        <w:t>.</w:t>
      </w:r>
    </w:p>
    <w:p w14:paraId="1CE1E1DD" w14:textId="77777777" w:rsidR="00C3592F" w:rsidRPr="00202754" w:rsidRDefault="00C3592F" w:rsidP="00C3592F">
      <w:pPr>
        <w:rPr>
          <w:rFonts w:ascii="Bookman Old Style" w:hAnsi="Bookman Old Style"/>
          <w:sz w:val="22"/>
        </w:rPr>
      </w:pPr>
    </w:p>
    <w:p w14:paraId="30D5D2F9" w14:textId="6D8E5465" w:rsidR="0083777B" w:rsidRPr="0083777B" w:rsidRDefault="45EA1E67" w:rsidP="39290150">
      <w:pPr>
        <w:rPr>
          <w:rFonts w:ascii="Bookman Old Style" w:hAnsi="Bookman Old Style"/>
          <w:sz w:val="22"/>
          <w:szCs w:val="22"/>
          <w:lang w:val="en"/>
        </w:rPr>
      </w:pPr>
      <w:r w:rsidRPr="39290150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46F4E7BF" w:rsidRPr="39290150">
        <w:rPr>
          <w:rFonts w:ascii="Bookman Old Style" w:hAnsi="Bookman Old Style"/>
          <w:b/>
          <w:bCs/>
          <w:sz w:val="22"/>
          <w:szCs w:val="22"/>
        </w:rPr>
        <w:t>20</w:t>
      </w:r>
      <w:r w:rsidR="5A7EE9F6" w:rsidRPr="39290150">
        <w:rPr>
          <w:rFonts w:ascii="Bookman Old Style" w:hAnsi="Bookman Old Style"/>
          <w:b/>
          <w:bCs/>
          <w:sz w:val="22"/>
          <w:szCs w:val="22"/>
        </w:rPr>
        <w:t>2</w:t>
      </w:r>
      <w:r w:rsidR="38446CF6" w:rsidRPr="39290150">
        <w:rPr>
          <w:rFonts w:ascii="Bookman Old Style" w:hAnsi="Bookman Old Style"/>
          <w:b/>
          <w:bCs/>
          <w:sz w:val="22"/>
          <w:szCs w:val="22"/>
        </w:rPr>
        <w:t xml:space="preserve">6 - </w:t>
      </w:r>
      <w:r w:rsidR="46F4E7BF" w:rsidRPr="39290150">
        <w:rPr>
          <w:rFonts w:ascii="Bookman Old Style" w:hAnsi="Bookman Old Style"/>
          <w:b/>
          <w:bCs/>
          <w:sz w:val="22"/>
          <w:szCs w:val="22"/>
        </w:rPr>
        <w:t>20</w:t>
      </w:r>
      <w:r w:rsidR="1C024B87" w:rsidRPr="39290150">
        <w:rPr>
          <w:rFonts w:ascii="Bookman Old Style" w:hAnsi="Bookman Old Style"/>
          <w:b/>
          <w:bCs/>
          <w:sz w:val="22"/>
          <w:szCs w:val="22"/>
        </w:rPr>
        <w:t>2</w:t>
      </w:r>
      <w:r w:rsidR="137838FF" w:rsidRPr="39290150">
        <w:rPr>
          <w:rFonts w:ascii="Bookman Old Style" w:hAnsi="Bookman Old Style"/>
          <w:b/>
          <w:bCs/>
          <w:sz w:val="22"/>
          <w:szCs w:val="22"/>
        </w:rPr>
        <w:t>7</w:t>
      </w:r>
      <w:r w:rsidRPr="39290150">
        <w:rPr>
          <w:rFonts w:ascii="Bookman Old Style" w:hAnsi="Bookman Old Style"/>
          <w:b/>
          <w:bCs/>
          <w:sz w:val="22"/>
          <w:szCs w:val="22"/>
        </w:rPr>
        <w:t xml:space="preserve"> RULEMAKING ACTIVITY:</w:t>
      </w:r>
      <w:r w:rsidR="2BCC1437" w:rsidRPr="39290150">
        <w:rPr>
          <w:rFonts w:ascii="Bookman Old Style" w:hAnsi="Bookman Old Style"/>
          <w:b/>
          <w:bCs/>
          <w:sz w:val="22"/>
          <w:szCs w:val="22"/>
        </w:rPr>
        <w:t xml:space="preserve">  </w:t>
      </w:r>
      <w:r w:rsidR="6632ECD6" w:rsidRPr="39290150">
        <w:rPr>
          <w:rFonts w:ascii="Bookman Old Style" w:hAnsi="Bookman Old Style"/>
          <w:sz w:val="22"/>
          <w:szCs w:val="22"/>
        </w:rPr>
        <w:t>Anticipate repealing Chapter 20</w:t>
      </w:r>
      <w:r w:rsidR="00C654BC">
        <w:rPr>
          <w:rFonts w:ascii="Bookman Old Style" w:hAnsi="Bookman Old Style"/>
          <w:sz w:val="22"/>
          <w:szCs w:val="22"/>
        </w:rPr>
        <w:t>,</w:t>
      </w:r>
      <w:r w:rsidR="6632ECD6" w:rsidRPr="39290150">
        <w:rPr>
          <w:rFonts w:ascii="Bookman Old Style" w:hAnsi="Bookman Old Style"/>
          <w:sz w:val="22"/>
          <w:szCs w:val="22"/>
        </w:rPr>
        <w:t xml:space="preserve"> Fee</w:t>
      </w:r>
      <w:r w:rsidR="00C654BC">
        <w:rPr>
          <w:rFonts w:ascii="Bookman Old Style" w:hAnsi="Bookman Old Style"/>
          <w:sz w:val="22"/>
          <w:szCs w:val="22"/>
        </w:rPr>
        <w:t>s,</w:t>
      </w:r>
      <w:r w:rsidR="6632ECD6" w:rsidRPr="39290150">
        <w:rPr>
          <w:rFonts w:ascii="Bookman Old Style" w:hAnsi="Bookman Old Style"/>
          <w:sz w:val="22"/>
          <w:szCs w:val="22"/>
        </w:rPr>
        <w:t xml:space="preserve"> as </w:t>
      </w:r>
      <w:r w:rsidR="632531D9" w:rsidRPr="39290150">
        <w:rPr>
          <w:rFonts w:ascii="Bookman Old Style" w:hAnsi="Bookman Old Style"/>
          <w:sz w:val="22"/>
          <w:szCs w:val="22"/>
        </w:rPr>
        <w:t xml:space="preserve">it has been </w:t>
      </w:r>
      <w:r w:rsidR="007B0633" w:rsidRPr="39290150">
        <w:rPr>
          <w:rFonts w:ascii="Bookman Old Style" w:hAnsi="Bookman Old Style"/>
          <w:sz w:val="22"/>
          <w:szCs w:val="22"/>
        </w:rPr>
        <w:t>superseded</w:t>
      </w:r>
      <w:r w:rsidR="632531D9" w:rsidRPr="39290150">
        <w:rPr>
          <w:rFonts w:ascii="Bookman Old Style" w:hAnsi="Bookman Old Style"/>
          <w:sz w:val="22"/>
          <w:szCs w:val="22"/>
        </w:rPr>
        <w:t xml:space="preserve"> by t</w:t>
      </w:r>
      <w:r w:rsidR="00490181">
        <w:rPr>
          <w:rFonts w:ascii="Bookman Old Style" w:hAnsi="Bookman Old Style"/>
          <w:sz w:val="22"/>
          <w:szCs w:val="22"/>
        </w:rPr>
        <w:t>he</w:t>
      </w:r>
      <w:r w:rsidR="632531D9" w:rsidRPr="39290150">
        <w:rPr>
          <w:rFonts w:ascii="Bookman Old Style" w:hAnsi="Bookman Old Style"/>
          <w:sz w:val="22"/>
          <w:szCs w:val="22"/>
        </w:rPr>
        <w:t xml:space="preserve"> Fee established in Chapter 10 of the rules of the Department of </w:t>
      </w:r>
      <w:r w:rsidR="00490181">
        <w:rPr>
          <w:rFonts w:ascii="Bookman Old Style" w:hAnsi="Bookman Old Style"/>
          <w:sz w:val="22"/>
          <w:szCs w:val="22"/>
        </w:rPr>
        <w:t>Professional and Fina</w:t>
      </w:r>
      <w:r w:rsidR="00685DC9">
        <w:rPr>
          <w:rFonts w:ascii="Bookman Old Style" w:hAnsi="Bookman Old Style"/>
          <w:sz w:val="22"/>
          <w:szCs w:val="22"/>
        </w:rPr>
        <w:t>ncial Regulation</w:t>
      </w:r>
      <w:r w:rsidR="007501B7">
        <w:rPr>
          <w:rFonts w:ascii="Bookman Old Style" w:hAnsi="Bookman Old Style"/>
          <w:sz w:val="22"/>
          <w:szCs w:val="22"/>
        </w:rPr>
        <w:t xml:space="preserve">, </w:t>
      </w:r>
      <w:r w:rsidR="000C5528">
        <w:rPr>
          <w:rFonts w:ascii="Bookman Old Style" w:hAnsi="Bookman Old Style"/>
          <w:sz w:val="22"/>
          <w:szCs w:val="22"/>
        </w:rPr>
        <w:t xml:space="preserve">Office of </w:t>
      </w:r>
      <w:r w:rsidR="00F2218D">
        <w:rPr>
          <w:rFonts w:ascii="Bookman Old Style" w:hAnsi="Bookman Old Style"/>
          <w:sz w:val="22"/>
          <w:szCs w:val="22"/>
        </w:rPr>
        <w:t>Professional and Occupational Regulation</w:t>
      </w:r>
      <w:r w:rsidR="000C5528">
        <w:rPr>
          <w:rFonts w:ascii="Bookman Old Style" w:hAnsi="Bookman Old Style"/>
          <w:sz w:val="22"/>
          <w:szCs w:val="22"/>
        </w:rPr>
        <w:t>.</w:t>
      </w:r>
    </w:p>
    <w:p w14:paraId="19008CDB" w14:textId="160B7858" w:rsidR="00C3592F" w:rsidRPr="00202754" w:rsidRDefault="00C3592F" w:rsidP="0083777B">
      <w:pPr>
        <w:pStyle w:val="PlainText"/>
        <w:rPr>
          <w:rFonts w:ascii="Bookman Old Style" w:hAnsi="Bookman Old Style"/>
          <w:sz w:val="22"/>
        </w:rPr>
      </w:pPr>
    </w:p>
    <w:p w14:paraId="45287A5C" w14:textId="77777777" w:rsidR="00FC47AB" w:rsidRPr="00202754" w:rsidRDefault="00FC47AB" w:rsidP="27EB80A4">
      <w:pPr>
        <w:rPr>
          <w:rFonts w:ascii="Bookman Old Style" w:hAnsi="Bookman Old Style"/>
          <w:sz w:val="22"/>
          <w:szCs w:val="22"/>
        </w:rPr>
      </w:pPr>
      <w:r w:rsidRPr="27EB80A4">
        <w:rPr>
          <w:rFonts w:ascii="Bookman Old Style" w:hAnsi="Bookman Old Style"/>
          <w:b/>
          <w:bCs/>
          <w:sz w:val="22"/>
          <w:szCs w:val="22"/>
        </w:rPr>
        <w:t>CHAPTER 10</w:t>
      </w:r>
      <w:r w:rsidRPr="27EB80A4">
        <w:rPr>
          <w:rFonts w:ascii="Bookman Old Style" w:hAnsi="Bookman Old Style"/>
          <w:sz w:val="22"/>
          <w:szCs w:val="22"/>
        </w:rPr>
        <w:t xml:space="preserve">: </w:t>
      </w:r>
      <w:r w:rsidRPr="27EB80A4">
        <w:rPr>
          <w:rFonts w:ascii="Bookman Old Style" w:hAnsi="Bookman Old Style"/>
          <w:b/>
          <w:bCs/>
          <w:sz w:val="22"/>
          <w:szCs w:val="22"/>
        </w:rPr>
        <w:t>General Information</w:t>
      </w:r>
    </w:p>
    <w:p w14:paraId="3CEAFC3B" w14:textId="5FFD159D" w:rsidR="00FC47AB" w:rsidRPr="00202754" w:rsidRDefault="009F3164" w:rsidP="00FC47AB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STATUTORY BASIS</w:t>
      </w:r>
      <w:r w:rsidR="00FC47AB" w:rsidRPr="00202754">
        <w:rPr>
          <w:rFonts w:ascii="Bookman Old Style" w:hAnsi="Bookman Old Style"/>
          <w:sz w:val="22"/>
        </w:rPr>
        <w:t>: 32 M</w:t>
      </w:r>
      <w:r w:rsidR="00FC47AB">
        <w:rPr>
          <w:rFonts w:ascii="Bookman Old Style" w:hAnsi="Bookman Old Style"/>
          <w:sz w:val="22"/>
        </w:rPr>
        <w:t>.</w:t>
      </w:r>
      <w:r w:rsidR="00FC47AB" w:rsidRPr="00202754">
        <w:rPr>
          <w:rFonts w:ascii="Bookman Old Style" w:hAnsi="Bookman Old Style"/>
          <w:sz w:val="22"/>
        </w:rPr>
        <w:t>R</w:t>
      </w:r>
      <w:r w:rsidR="00FC47AB">
        <w:rPr>
          <w:rFonts w:ascii="Bookman Old Style" w:hAnsi="Bookman Old Style"/>
          <w:sz w:val="22"/>
        </w:rPr>
        <w:t>.</w:t>
      </w:r>
      <w:r w:rsidR="00FC47AB" w:rsidRPr="00202754">
        <w:rPr>
          <w:rFonts w:ascii="Bookman Old Style" w:hAnsi="Bookman Old Style"/>
          <w:sz w:val="22"/>
        </w:rPr>
        <w:t>S</w:t>
      </w:r>
      <w:r w:rsidR="00FC47AB">
        <w:rPr>
          <w:rFonts w:ascii="Bookman Old Style" w:hAnsi="Bookman Old Style"/>
          <w:sz w:val="22"/>
        </w:rPr>
        <w:t>.</w:t>
      </w:r>
      <w:r w:rsidR="00FC47AB" w:rsidRPr="00202754">
        <w:rPr>
          <w:rFonts w:ascii="Bookman Old Style" w:hAnsi="Bookman Old Style"/>
          <w:sz w:val="22"/>
        </w:rPr>
        <w:t xml:space="preserve"> §</w:t>
      </w:r>
      <w:r w:rsidR="0083777B">
        <w:rPr>
          <w:rFonts w:ascii="Bookman Old Style" w:hAnsi="Bookman Old Style"/>
          <w:sz w:val="22"/>
        </w:rPr>
        <w:t>§ 288,</w:t>
      </w:r>
      <w:r w:rsidR="00FC47AB">
        <w:rPr>
          <w:rFonts w:ascii="Bookman Old Style" w:hAnsi="Bookman Old Style"/>
          <w:sz w:val="22"/>
        </w:rPr>
        <w:t xml:space="preserve"> </w:t>
      </w:r>
      <w:r w:rsidR="00FC47AB" w:rsidRPr="00202754">
        <w:rPr>
          <w:rFonts w:ascii="Bookman Old Style" w:hAnsi="Bookman Old Style"/>
          <w:sz w:val="22"/>
        </w:rPr>
        <w:t>289</w:t>
      </w:r>
    </w:p>
    <w:p w14:paraId="1DDB30FD" w14:textId="3EF59EE2" w:rsidR="00FC47AB" w:rsidRPr="00202754" w:rsidRDefault="009F3164" w:rsidP="00FC47AB">
      <w:pPr>
        <w:ind w:right="-180"/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PURPOSE</w:t>
      </w:r>
      <w:r w:rsidR="00812BA9">
        <w:rPr>
          <w:rFonts w:ascii="Bookman Old Style" w:hAnsi="Bookman Old Style"/>
          <w:sz w:val="22"/>
        </w:rPr>
        <w:t>: This c</w:t>
      </w:r>
      <w:r w:rsidR="00FC47AB" w:rsidRPr="00202754">
        <w:rPr>
          <w:rFonts w:ascii="Bookman Old Style" w:hAnsi="Bookman Old Style"/>
          <w:sz w:val="22"/>
        </w:rPr>
        <w:t xml:space="preserve">hapter establishes </w:t>
      </w:r>
      <w:r w:rsidR="00FC47AB">
        <w:rPr>
          <w:rFonts w:ascii="Bookman Old Style" w:hAnsi="Bookman Old Style"/>
          <w:sz w:val="22"/>
        </w:rPr>
        <w:t>guidelines relating to meetings and agendas</w:t>
      </w:r>
      <w:r w:rsidR="00FC47AB" w:rsidRPr="00202754">
        <w:rPr>
          <w:rFonts w:ascii="Bookman Old Style" w:hAnsi="Bookman Old Style"/>
          <w:sz w:val="22"/>
        </w:rPr>
        <w:t>.</w:t>
      </w:r>
      <w:r w:rsidR="00FC47AB">
        <w:rPr>
          <w:rFonts w:ascii="Bookman Old Style" w:hAnsi="Bookman Old Style"/>
          <w:sz w:val="22"/>
        </w:rPr>
        <w:t xml:space="preserve"> </w:t>
      </w:r>
    </w:p>
    <w:p w14:paraId="6B878210" w14:textId="522A6254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1E02C3" w:rsidRPr="00C47C1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48958CAF" w14:textId="406B93A4" w:rsidR="001E02C3" w:rsidRPr="00C47C1C" w:rsidRDefault="009F3164" w:rsidP="001E02C3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AFFECTED PARTIES</w:t>
      </w:r>
      <w:r w:rsidR="001E02C3" w:rsidRPr="00C47C1C">
        <w:rPr>
          <w:rFonts w:ascii="Bookman Old Style" w:hAnsi="Bookman Old Style"/>
          <w:sz w:val="22"/>
        </w:rPr>
        <w:t xml:space="preserve">: </w:t>
      </w:r>
      <w:r w:rsidR="001E02C3">
        <w:rPr>
          <w:rFonts w:ascii="Bookman Old Style" w:hAnsi="Bookman Old Style"/>
          <w:sz w:val="22"/>
        </w:rPr>
        <w:t xml:space="preserve">Applicants for licensure and </w:t>
      </w:r>
      <w:r w:rsidR="001E02C3" w:rsidRPr="00C47C1C">
        <w:rPr>
          <w:rFonts w:ascii="Bookman Old Style" w:hAnsi="Bookman Old Style"/>
          <w:sz w:val="22"/>
        </w:rPr>
        <w:t>Licensees.</w:t>
      </w:r>
    </w:p>
    <w:p w14:paraId="2C42EC91" w14:textId="5205F995" w:rsidR="001E02C3" w:rsidRPr="00C47C1C" w:rsidRDefault="009F3164" w:rsidP="001E02C3">
      <w:pPr>
        <w:pStyle w:val="PlainText"/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1E02C3" w:rsidRPr="27EB80A4">
        <w:rPr>
          <w:rFonts w:ascii="Bookman Old Style" w:hAnsi="Bookman Old Style" w:cs="Courier New"/>
          <w:sz w:val="22"/>
          <w:szCs w:val="22"/>
        </w:rPr>
        <w:t>: N/A</w:t>
      </w:r>
    </w:p>
    <w:p w14:paraId="2671AB40" w14:textId="22BCC8EE" w:rsidR="5C7F343E" w:rsidRDefault="5C7F343E" w:rsidP="75C3A64C">
      <w:pPr>
        <w:pStyle w:val="PlainText"/>
      </w:pPr>
      <w:r w:rsidRPr="75C3A64C">
        <w:rPr>
          <w:rFonts w:ascii="Bookman Old Style" w:eastAsia="Bookman Old Style" w:hAnsi="Bookman Old Style" w:cs="Bookman Old Style"/>
          <w:b/>
          <w:bCs/>
          <w:color w:val="000000" w:themeColor="text1"/>
          <w:sz w:val="22"/>
          <w:szCs w:val="22"/>
        </w:rPr>
        <w:t>CONTACT PERSON</w:t>
      </w:r>
      <w:r w:rsidRPr="75C3A64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:  Catherine Pendergast, OPOR, 35 State House Station, Augusta, ME 04333-0035, 207-624-8518, </w:t>
      </w:r>
      <w:r w:rsidRPr="29336712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TTY </w:t>
      </w:r>
      <w:r w:rsidRPr="192ACA60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users call Maine Relay </w:t>
      </w:r>
      <w:r w:rsidRPr="7895747B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711,</w:t>
      </w:r>
      <w:r w:rsidRPr="24E69251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hyperlink r:id="rId9">
        <w:r w:rsidRPr="75C3A64C">
          <w:rPr>
            <w:rStyle w:val="Hyperlink"/>
            <w:rFonts w:ascii="Bookman Old Style" w:eastAsia="Bookman Old Style" w:hAnsi="Bookman Old Style" w:cs="Bookman Old Style"/>
            <w:sz w:val="22"/>
            <w:szCs w:val="22"/>
          </w:rPr>
          <w:t>Catherine.Pendergast@maine.gov</w:t>
        </w:r>
      </w:hyperlink>
      <w:r w:rsidRPr="75C3A64C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Pr="75C3A64C">
        <w:t xml:space="preserve"> </w:t>
      </w:r>
    </w:p>
    <w:p w14:paraId="52B16633" w14:textId="77777777" w:rsidR="00FC47AB" w:rsidRDefault="00FC47AB" w:rsidP="00C3592F">
      <w:pPr>
        <w:rPr>
          <w:rFonts w:ascii="Bookman Old Style" w:hAnsi="Bookman Old Style"/>
          <w:b/>
          <w:sz w:val="22"/>
        </w:rPr>
      </w:pPr>
    </w:p>
    <w:p w14:paraId="7AAAA40A" w14:textId="77777777" w:rsidR="00C3592F" w:rsidRPr="00202754" w:rsidRDefault="00C3592F" w:rsidP="27EB80A4">
      <w:pPr>
        <w:rPr>
          <w:rFonts w:ascii="Bookman Old Style" w:hAnsi="Bookman Old Style"/>
          <w:sz w:val="22"/>
          <w:szCs w:val="22"/>
        </w:rPr>
      </w:pPr>
      <w:r w:rsidRPr="27EB80A4">
        <w:rPr>
          <w:rFonts w:ascii="Bookman Old Style" w:hAnsi="Bookman Old Style"/>
          <w:b/>
          <w:bCs/>
          <w:sz w:val="22"/>
          <w:szCs w:val="22"/>
        </w:rPr>
        <w:t>CHAPTER 20</w:t>
      </w:r>
      <w:r w:rsidRPr="27EB80A4">
        <w:rPr>
          <w:rFonts w:ascii="Bookman Old Style" w:hAnsi="Bookman Old Style"/>
          <w:sz w:val="22"/>
          <w:szCs w:val="22"/>
        </w:rPr>
        <w:t xml:space="preserve">: </w:t>
      </w:r>
      <w:r w:rsidRPr="27EB80A4">
        <w:rPr>
          <w:rFonts w:ascii="Bookman Old Style" w:hAnsi="Bookman Old Style"/>
          <w:b/>
          <w:bCs/>
          <w:sz w:val="22"/>
          <w:szCs w:val="22"/>
        </w:rPr>
        <w:t>Fees</w:t>
      </w:r>
    </w:p>
    <w:p w14:paraId="7F641AF3" w14:textId="4FAE3743" w:rsidR="00C3592F" w:rsidRPr="00C47C1C" w:rsidRDefault="009F3164" w:rsidP="00C3592F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STATUTORY BASIS</w:t>
      </w:r>
      <w:r w:rsidR="00C3592F" w:rsidRPr="00C47C1C">
        <w:rPr>
          <w:rFonts w:ascii="Bookman Old Style" w:hAnsi="Bookman Old Style"/>
          <w:sz w:val="22"/>
        </w:rPr>
        <w:t>: 32 M</w:t>
      </w:r>
      <w:r w:rsidR="005A40E8" w:rsidRPr="00C47C1C">
        <w:rPr>
          <w:rFonts w:ascii="Bookman Old Style" w:hAnsi="Bookman Old Style"/>
          <w:sz w:val="22"/>
        </w:rPr>
        <w:t>.</w:t>
      </w:r>
      <w:r w:rsidR="00C3592F" w:rsidRPr="00C47C1C">
        <w:rPr>
          <w:rFonts w:ascii="Bookman Old Style" w:hAnsi="Bookman Old Style"/>
          <w:sz w:val="22"/>
        </w:rPr>
        <w:t>R</w:t>
      </w:r>
      <w:r w:rsidR="005A40E8" w:rsidRPr="00C47C1C">
        <w:rPr>
          <w:rFonts w:ascii="Bookman Old Style" w:hAnsi="Bookman Old Style"/>
          <w:sz w:val="22"/>
        </w:rPr>
        <w:t>.</w:t>
      </w:r>
      <w:r w:rsidR="00C3592F" w:rsidRPr="00C47C1C">
        <w:rPr>
          <w:rFonts w:ascii="Bookman Old Style" w:hAnsi="Bookman Old Style"/>
          <w:sz w:val="22"/>
        </w:rPr>
        <w:t>S</w:t>
      </w:r>
      <w:r w:rsidR="005A40E8" w:rsidRPr="00C47C1C">
        <w:rPr>
          <w:rFonts w:ascii="Bookman Old Style" w:hAnsi="Bookman Old Style"/>
          <w:sz w:val="22"/>
        </w:rPr>
        <w:t>.</w:t>
      </w:r>
      <w:r w:rsidR="00C3592F" w:rsidRPr="00C47C1C">
        <w:rPr>
          <w:rFonts w:ascii="Bookman Old Style" w:hAnsi="Bookman Old Style"/>
          <w:sz w:val="22"/>
        </w:rPr>
        <w:t xml:space="preserve"> §</w:t>
      </w:r>
      <w:r w:rsidR="005A40E8" w:rsidRPr="00C47C1C">
        <w:rPr>
          <w:rFonts w:ascii="Bookman Old Style" w:hAnsi="Bookman Old Style"/>
          <w:sz w:val="22"/>
        </w:rPr>
        <w:t xml:space="preserve"> </w:t>
      </w:r>
      <w:r w:rsidR="00C3592F" w:rsidRPr="00C47C1C">
        <w:rPr>
          <w:rFonts w:ascii="Bookman Old Style" w:hAnsi="Bookman Old Style"/>
          <w:sz w:val="22"/>
        </w:rPr>
        <w:t>289</w:t>
      </w:r>
    </w:p>
    <w:p w14:paraId="3E6ADE47" w14:textId="2BD3AEF4" w:rsidR="00C3592F" w:rsidRPr="00C47C1C" w:rsidRDefault="009F3164" w:rsidP="511B25F3">
      <w:pPr>
        <w:ind w:right="-180"/>
        <w:rPr>
          <w:rFonts w:ascii="Bookman Old Style" w:hAnsi="Bookman Old Style"/>
          <w:sz w:val="22"/>
          <w:szCs w:val="22"/>
        </w:rPr>
      </w:pPr>
      <w:r w:rsidRPr="009F3164">
        <w:rPr>
          <w:rFonts w:ascii="Bookman Old Style" w:hAnsi="Bookman Old Style"/>
          <w:b/>
          <w:bCs/>
          <w:sz w:val="22"/>
          <w:szCs w:val="22"/>
        </w:rPr>
        <w:t>PURPOSE</w:t>
      </w:r>
      <w:r w:rsidR="00812BA9" w:rsidRPr="511B25F3">
        <w:rPr>
          <w:rFonts w:ascii="Bookman Old Style" w:hAnsi="Bookman Old Style"/>
          <w:sz w:val="22"/>
          <w:szCs w:val="22"/>
        </w:rPr>
        <w:t xml:space="preserve">: </w:t>
      </w:r>
      <w:r w:rsidR="2941E8BF" w:rsidRPr="511B25F3">
        <w:rPr>
          <w:rFonts w:ascii="Bookman Old Style" w:hAnsi="Bookman Old Style"/>
          <w:sz w:val="22"/>
          <w:szCs w:val="22"/>
        </w:rPr>
        <w:t xml:space="preserve"> This</w:t>
      </w:r>
      <w:r w:rsidR="00812BA9" w:rsidRPr="511B25F3">
        <w:rPr>
          <w:rFonts w:ascii="Bookman Old Style" w:hAnsi="Bookman Old Style"/>
          <w:sz w:val="22"/>
          <w:szCs w:val="22"/>
        </w:rPr>
        <w:t xml:space="preserve"> c</w:t>
      </w:r>
      <w:r w:rsidR="00C3592F" w:rsidRPr="511B25F3">
        <w:rPr>
          <w:rFonts w:ascii="Bookman Old Style" w:hAnsi="Bookman Old Style"/>
          <w:sz w:val="22"/>
          <w:szCs w:val="22"/>
        </w:rPr>
        <w:t>hapter need</w:t>
      </w:r>
      <w:r w:rsidR="003C6397" w:rsidRPr="511B25F3">
        <w:rPr>
          <w:rFonts w:ascii="Bookman Old Style" w:hAnsi="Bookman Old Style"/>
          <w:sz w:val="22"/>
          <w:szCs w:val="22"/>
        </w:rPr>
        <w:t>s</w:t>
      </w:r>
      <w:r w:rsidR="00C3592F" w:rsidRPr="511B25F3">
        <w:rPr>
          <w:rFonts w:ascii="Bookman Old Style" w:hAnsi="Bookman Old Style"/>
          <w:sz w:val="22"/>
          <w:szCs w:val="22"/>
        </w:rPr>
        <w:t xml:space="preserve"> to be repealed. Th</w:t>
      </w:r>
      <w:r w:rsidR="0083777B" w:rsidRPr="511B25F3">
        <w:rPr>
          <w:rFonts w:ascii="Bookman Old Style" w:hAnsi="Bookman Old Style"/>
          <w:sz w:val="22"/>
          <w:szCs w:val="22"/>
        </w:rPr>
        <w:t xml:space="preserve">is chapter is no longer necessary, as the </w:t>
      </w:r>
      <w:r w:rsidR="00C3592F" w:rsidRPr="511B25F3">
        <w:rPr>
          <w:rFonts w:ascii="Bookman Old Style" w:hAnsi="Bookman Old Style"/>
          <w:sz w:val="22"/>
          <w:szCs w:val="22"/>
        </w:rPr>
        <w:t xml:space="preserve">Office of Professional </w:t>
      </w:r>
      <w:r w:rsidR="0083777B" w:rsidRPr="511B25F3">
        <w:rPr>
          <w:rFonts w:ascii="Bookman Old Style" w:hAnsi="Bookman Old Style"/>
          <w:sz w:val="22"/>
          <w:szCs w:val="22"/>
        </w:rPr>
        <w:t xml:space="preserve">and </w:t>
      </w:r>
      <w:r w:rsidR="00C3592F" w:rsidRPr="511B25F3">
        <w:rPr>
          <w:rFonts w:ascii="Bookman Old Style" w:hAnsi="Bookman Old Style"/>
          <w:sz w:val="22"/>
          <w:szCs w:val="22"/>
        </w:rPr>
        <w:t xml:space="preserve">Occupational Regulation amended its fee chapter to include fees for </w:t>
      </w:r>
      <w:r>
        <w:rPr>
          <w:rFonts w:ascii="Bookman Old Style" w:hAnsi="Bookman Old Style"/>
          <w:sz w:val="22"/>
          <w:szCs w:val="22"/>
        </w:rPr>
        <w:t>purpose</w:t>
      </w:r>
      <w:r w:rsidR="00C3592F" w:rsidRPr="511B25F3">
        <w:rPr>
          <w:rFonts w:ascii="Bookman Old Style" w:hAnsi="Bookman Old Style"/>
          <w:sz w:val="22"/>
          <w:szCs w:val="22"/>
        </w:rPr>
        <w:t xml:space="preserve">s related to the Auctioneers Board. </w:t>
      </w:r>
    </w:p>
    <w:p w14:paraId="24DE2954" w14:textId="284817D3" w:rsidR="005F60EF" w:rsidRPr="00C47C1C" w:rsidRDefault="009F3164" w:rsidP="005F60E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5F60EF" w:rsidRPr="00C47C1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79E445B1" w14:textId="3062BB41" w:rsidR="00C3592F" w:rsidRPr="00C47C1C" w:rsidRDefault="009F3164" w:rsidP="00C3592F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AFFECTED PARTIES</w:t>
      </w:r>
      <w:r w:rsidR="00C3592F" w:rsidRPr="00C47C1C">
        <w:rPr>
          <w:rFonts w:ascii="Bookman Old Style" w:hAnsi="Bookman Old Style"/>
          <w:sz w:val="22"/>
        </w:rPr>
        <w:t xml:space="preserve">: </w:t>
      </w:r>
      <w:r w:rsidR="002777CC">
        <w:rPr>
          <w:rFonts w:ascii="Bookman Old Style" w:hAnsi="Bookman Old Style"/>
          <w:sz w:val="22"/>
        </w:rPr>
        <w:t xml:space="preserve">Applicants for licensure and </w:t>
      </w:r>
      <w:r w:rsidR="00901CF6">
        <w:rPr>
          <w:rFonts w:ascii="Bookman Old Style" w:hAnsi="Bookman Old Style"/>
          <w:sz w:val="22"/>
        </w:rPr>
        <w:t>l</w:t>
      </w:r>
      <w:r w:rsidR="00C3592F" w:rsidRPr="00C47C1C">
        <w:rPr>
          <w:rFonts w:ascii="Bookman Old Style" w:hAnsi="Bookman Old Style"/>
          <w:sz w:val="22"/>
        </w:rPr>
        <w:t>icensees.</w:t>
      </w:r>
    </w:p>
    <w:p w14:paraId="455290C2" w14:textId="45F91818" w:rsidR="005F60EF" w:rsidRPr="00C47C1C" w:rsidRDefault="009F3164" w:rsidP="005F60EF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5F60EF" w:rsidRPr="27EB80A4">
        <w:rPr>
          <w:rFonts w:ascii="Bookman Old Style" w:hAnsi="Bookman Old Style" w:cs="Courier New"/>
          <w:sz w:val="22"/>
          <w:szCs w:val="22"/>
        </w:rPr>
        <w:t>: N/A</w:t>
      </w:r>
    </w:p>
    <w:p w14:paraId="6984AEC0" w14:textId="5556E46B" w:rsidR="003A6129" w:rsidRDefault="003A6129" w:rsidP="005F60EF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 Catherine Pendergast, OPOR, 35 State House Station, Augusta, ME 04333-0035, 207-624-8518, TTY users call Maine Relay 711, </w:t>
      </w:r>
      <w:hyperlink r:id="rId10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Catherine.Pendergast@maine.gov</w:t>
        </w:r>
      </w:hyperlink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 </w:t>
      </w:r>
      <w:r>
        <w:rPr>
          <w:rStyle w:val="normaltextrun"/>
          <w:color w:val="000000"/>
          <w:shd w:val="clear" w:color="auto" w:fill="FFFFFF"/>
        </w:rPr>
        <w:t> 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0B884D41" w14:textId="3AF87A9D" w:rsidR="00C3592F" w:rsidRPr="00C47C1C" w:rsidRDefault="00C3592F" w:rsidP="00C3592F">
      <w:pPr>
        <w:rPr>
          <w:rFonts w:ascii="Bookman Old Style" w:hAnsi="Bookman Old Style"/>
          <w:sz w:val="22"/>
        </w:rPr>
      </w:pPr>
    </w:p>
    <w:p w14:paraId="070863E0" w14:textId="77777777" w:rsidR="00C3592F" w:rsidRPr="00C47C1C" w:rsidRDefault="00C3592F" w:rsidP="27EB80A4">
      <w:pPr>
        <w:rPr>
          <w:rFonts w:ascii="Bookman Old Style" w:hAnsi="Bookman Old Style"/>
          <w:sz w:val="22"/>
          <w:szCs w:val="22"/>
        </w:rPr>
      </w:pPr>
      <w:r w:rsidRPr="27EB80A4">
        <w:rPr>
          <w:rFonts w:ascii="Bookman Old Style" w:hAnsi="Bookman Old Style"/>
          <w:b/>
          <w:bCs/>
          <w:sz w:val="22"/>
          <w:szCs w:val="22"/>
        </w:rPr>
        <w:t>CHAPTER 30</w:t>
      </w:r>
      <w:r w:rsidRPr="27EB80A4">
        <w:rPr>
          <w:rFonts w:ascii="Bookman Old Style" w:hAnsi="Bookman Old Style"/>
          <w:sz w:val="22"/>
          <w:szCs w:val="22"/>
        </w:rPr>
        <w:t xml:space="preserve">: </w:t>
      </w:r>
      <w:r w:rsidRPr="27EB80A4">
        <w:rPr>
          <w:rFonts w:ascii="Bookman Old Style" w:hAnsi="Bookman Old Style"/>
          <w:b/>
          <w:bCs/>
          <w:sz w:val="22"/>
          <w:szCs w:val="22"/>
        </w:rPr>
        <w:t>Qualifications for Licensure</w:t>
      </w:r>
    </w:p>
    <w:p w14:paraId="67EC30C2" w14:textId="11BD2113" w:rsidR="00C3592F" w:rsidRPr="00C47C1C" w:rsidRDefault="009F3164" w:rsidP="00C3592F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STATUTORY BASIS</w:t>
      </w:r>
      <w:r w:rsidR="00C3592F" w:rsidRPr="00C47C1C">
        <w:rPr>
          <w:rFonts w:ascii="Bookman Old Style" w:hAnsi="Bookman Old Style"/>
          <w:sz w:val="22"/>
        </w:rPr>
        <w:t>: 32 M</w:t>
      </w:r>
      <w:r w:rsidR="005A40E8" w:rsidRPr="00C47C1C">
        <w:rPr>
          <w:rFonts w:ascii="Bookman Old Style" w:hAnsi="Bookman Old Style"/>
          <w:sz w:val="22"/>
        </w:rPr>
        <w:t>.</w:t>
      </w:r>
      <w:r w:rsidR="00C3592F" w:rsidRPr="00C47C1C">
        <w:rPr>
          <w:rFonts w:ascii="Bookman Old Style" w:hAnsi="Bookman Old Style"/>
          <w:sz w:val="22"/>
        </w:rPr>
        <w:t>R</w:t>
      </w:r>
      <w:r w:rsidR="005A40E8" w:rsidRPr="00C47C1C">
        <w:rPr>
          <w:rFonts w:ascii="Bookman Old Style" w:hAnsi="Bookman Old Style"/>
          <w:sz w:val="22"/>
        </w:rPr>
        <w:t>.</w:t>
      </w:r>
      <w:r w:rsidR="00C3592F" w:rsidRPr="00C47C1C">
        <w:rPr>
          <w:rFonts w:ascii="Bookman Old Style" w:hAnsi="Bookman Old Style"/>
          <w:sz w:val="22"/>
        </w:rPr>
        <w:t>S</w:t>
      </w:r>
      <w:r w:rsidR="005A40E8" w:rsidRPr="00C47C1C">
        <w:rPr>
          <w:rFonts w:ascii="Bookman Old Style" w:hAnsi="Bookman Old Style"/>
          <w:sz w:val="22"/>
        </w:rPr>
        <w:t>.</w:t>
      </w:r>
      <w:r w:rsidR="00C3592F" w:rsidRPr="00C47C1C">
        <w:rPr>
          <w:rFonts w:ascii="Bookman Old Style" w:hAnsi="Bookman Old Style"/>
          <w:sz w:val="22"/>
        </w:rPr>
        <w:t xml:space="preserve"> §</w:t>
      </w:r>
      <w:r w:rsidR="00B579A1">
        <w:rPr>
          <w:rFonts w:ascii="Bookman Old Style" w:hAnsi="Bookman Old Style"/>
          <w:sz w:val="22"/>
        </w:rPr>
        <w:t>§</w:t>
      </w:r>
      <w:r w:rsidR="005A40E8" w:rsidRPr="00C47C1C">
        <w:rPr>
          <w:rFonts w:ascii="Bookman Old Style" w:hAnsi="Bookman Old Style"/>
          <w:sz w:val="22"/>
        </w:rPr>
        <w:t xml:space="preserve"> </w:t>
      </w:r>
      <w:r w:rsidR="00C3592F" w:rsidRPr="00C47C1C">
        <w:rPr>
          <w:rFonts w:ascii="Bookman Old Style" w:hAnsi="Bookman Old Style"/>
          <w:sz w:val="22"/>
        </w:rPr>
        <w:t>289</w:t>
      </w:r>
      <w:r w:rsidR="00B579A1">
        <w:rPr>
          <w:rFonts w:ascii="Bookman Old Style" w:hAnsi="Bookman Old Style"/>
          <w:sz w:val="22"/>
        </w:rPr>
        <w:t>, 292</w:t>
      </w:r>
    </w:p>
    <w:p w14:paraId="76105092" w14:textId="798CD94A" w:rsidR="001E02C3" w:rsidRDefault="009F3164" w:rsidP="0A25CCFF">
      <w:pPr>
        <w:ind w:right="-180"/>
        <w:rPr>
          <w:rFonts w:ascii="Bookman Old Style" w:hAnsi="Bookman Old Style"/>
          <w:sz w:val="22"/>
          <w:szCs w:val="22"/>
        </w:rPr>
      </w:pPr>
      <w:r w:rsidRPr="009F3164">
        <w:rPr>
          <w:rFonts w:ascii="Bookman Old Style" w:hAnsi="Bookman Old Style"/>
          <w:b/>
          <w:bCs/>
          <w:sz w:val="22"/>
          <w:szCs w:val="22"/>
        </w:rPr>
        <w:t>PURPOSE</w:t>
      </w:r>
      <w:r w:rsidR="00812BA9" w:rsidRPr="0A25CCFF">
        <w:rPr>
          <w:rFonts w:ascii="Bookman Old Style" w:hAnsi="Bookman Old Style"/>
          <w:sz w:val="22"/>
          <w:szCs w:val="22"/>
        </w:rPr>
        <w:t>: This c</w:t>
      </w:r>
      <w:r w:rsidR="00C3592F" w:rsidRPr="0A25CCFF">
        <w:rPr>
          <w:rFonts w:ascii="Bookman Old Style" w:hAnsi="Bookman Old Style"/>
          <w:sz w:val="22"/>
          <w:szCs w:val="22"/>
        </w:rPr>
        <w:t xml:space="preserve">hapter establishes the qualifications for licensure. The Board may need to amend the chapter to increase the amount of the </w:t>
      </w:r>
      <w:r w:rsidR="6CC2D7A7" w:rsidRPr="0A25CCFF">
        <w:rPr>
          <w:rFonts w:ascii="Bookman Old Style" w:hAnsi="Bookman Old Style"/>
          <w:sz w:val="22"/>
          <w:szCs w:val="22"/>
        </w:rPr>
        <w:t xml:space="preserve">bond </w:t>
      </w:r>
      <w:r w:rsidR="00C3592F" w:rsidRPr="0A25CCFF">
        <w:rPr>
          <w:rFonts w:ascii="Bookman Old Style" w:hAnsi="Bookman Old Style"/>
          <w:sz w:val="22"/>
          <w:szCs w:val="22"/>
        </w:rPr>
        <w:t xml:space="preserve">required </w:t>
      </w:r>
      <w:r w:rsidR="60E26996" w:rsidRPr="0A25CCFF">
        <w:rPr>
          <w:rFonts w:ascii="Bookman Old Style" w:hAnsi="Bookman Old Style"/>
          <w:sz w:val="22"/>
          <w:szCs w:val="22"/>
        </w:rPr>
        <w:t xml:space="preserve">for </w:t>
      </w:r>
      <w:r w:rsidR="0083777B" w:rsidRPr="0A25CCFF">
        <w:rPr>
          <w:rFonts w:ascii="Bookman Old Style" w:hAnsi="Bookman Old Style"/>
          <w:sz w:val="22"/>
          <w:szCs w:val="22"/>
        </w:rPr>
        <w:t>initial and renewal licensure</w:t>
      </w:r>
      <w:r w:rsidR="00C3592F" w:rsidRPr="0A25CCFF">
        <w:rPr>
          <w:rFonts w:ascii="Bookman Old Style" w:hAnsi="Bookman Old Style"/>
          <w:sz w:val="22"/>
          <w:szCs w:val="22"/>
        </w:rPr>
        <w:t xml:space="preserve">. </w:t>
      </w:r>
    </w:p>
    <w:p w14:paraId="6AEFE8FF" w14:textId="12BB67D7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1E02C3" w:rsidRPr="00C47C1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10CA7780" w14:textId="325F6CAD" w:rsidR="001E02C3" w:rsidRPr="00C47C1C" w:rsidRDefault="009F3164" w:rsidP="001E02C3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AFFECTED PARTIES</w:t>
      </w:r>
      <w:r w:rsidR="001E02C3" w:rsidRPr="00C47C1C">
        <w:rPr>
          <w:rFonts w:ascii="Bookman Old Style" w:hAnsi="Bookman Old Style"/>
          <w:sz w:val="22"/>
        </w:rPr>
        <w:t xml:space="preserve">: </w:t>
      </w:r>
      <w:r w:rsidR="001E02C3">
        <w:rPr>
          <w:rFonts w:ascii="Bookman Old Style" w:hAnsi="Bookman Old Style"/>
          <w:sz w:val="22"/>
        </w:rPr>
        <w:t xml:space="preserve">Applicants for licensure and </w:t>
      </w:r>
      <w:r w:rsidR="00901CF6">
        <w:rPr>
          <w:rFonts w:ascii="Bookman Old Style" w:hAnsi="Bookman Old Style"/>
          <w:sz w:val="22"/>
        </w:rPr>
        <w:t>l</w:t>
      </w:r>
      <w:r w:rsidR="001E02C3" w:rsidRPr="00C47C1C">
        <w:rPr>
          <w:rFonts w:ascii="Bookman Old Style" w:hAnsi="Bookman Old Style"/>
          <w:sz w:val="22"/>
        </w:rPr>
        <w:t>icensees.</w:t>
      </w:r>
    </w:p>
    <w:p w14:paraId="42571C87" w14:textId="1FE086CC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1E02C3" w:rsidRPr="27EB80A4">
        <w:rPr>
          <w:rFonts w:ascii="Bookman Old Style" w:hAnsi="Bookman Old Style" w:cs="Courier New"/>
          <w:sz w:val="22"/>
          <w:szCs w:val="22"/>
        </w:rPr>
        <w:t>: N/A</w:t>
      </w:r>
    </w:p>
    <w:p w14:paraId="7313CA12" w14:textId="760DFF43" w:rsidR="00C7128B" w:rsidRDefault="00982B5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lastRenderedPageBreak/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 Catherine Pendergast, OPOR, 35 State House Station, Augusta, ME 04333-0035, 207-624-8518, TTY users call Maine Relay 711, </w:t>
      </w:r>
      <w:hyperlink r:id="rId1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Catherine.Pendergast@maine.gov</w:t>
        </w:r>
      </w:hyperlink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 </w:t>
      </w:r>
      <w:r>
        <w:rPr>
          <w:rStyle w:val="normaltextrun"/>
          <w:color w:val="000000"/>
          <w:shd w:val="clear" w:color="auto" w:fill="FFFFFF"/>
        </w:rPr>
        <w:t> 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2A5A116F" w14:textId="12DE3E96" w:rsidR="00C3592F" w:rsidRPr="00202754" w:rsidRDefault="00C3592F" w:rsidP="00C3592F">
      <w:pPr>
        <w:rPr>
          <w:rFonts w:ascii="Bookman Old Style" w:hAnsi="Bookman Old Style"/>
          <w:sz w:val="22"/>
        </w:rPr>
      </w:pPr>
    </w:p>
    <w:p w14:paraId="5C5BA3C4" w14:textId="77777777" w:rsidR="00FC47AB" w:rsidRPr="00202754" w:rsidRDefault="00FC47AB" w:rsidP="27EB80A4">
      <w:pPr>
        <w:rPr>
          <w:rFonts w:ascii="Bookman Old Style" w:hAnsi="Bookman Old Style"/>
          <w:sz w:val="22"/>
          <w:szCs w:val="22"/>
        </w:rPr>
      </w:pPr>
      <w:r w:rsidRPr="27EB80A4">
        <w:rPr>
          <w:rFonts w:ascii="Bookman Old Style" w:hAnsi="Bookman Old Style"/>
          <w:b/>
          <w:bCs/>
          <w:sz w:val="22"/>
          <w:szCs w:val="22"/>
        </w:rPr>
        <w:t>CHAPTER 40</w:t>
      </w:r>
      <w:r w:rsidRPr="27EB80A4">
        <w:rPr>
          <w:rFonts w:ascii="Bookman Old Style" w:hAnsi="Bookman Old Style"/>
          <w:sz w:val="22"/>
          <w:szCs w:val="22"/>
        </w:rPr>
        <w:t xml:space="preserve">: </w:t>
      </w:r>
      <w:r w:rsidRPr="27EB80A4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42A68B3E" w14:textId="6B346D9E" w:rsidR="00FC47AB" w:rsidRPr="00202754" w:rsidRDefault="009F3164" w:rsidP="00FC47AB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STATUTORY BASIS</w:t>
      </w:r>
      <w:r w:rsidR="00FC47AB" w:rsidRPr="00202754">
        <w:rPr>
          <w:rFonts w:ascii="Bookman Old Style" w:hAnsi="Bookman Old Style"/>
          <w:sz w:val="22"/>
        </w:rPr>
        <w:t>: 32 M</w:t>
      </w:r>
      <w:r w:rsidR="00FC47AB">
        <w:rPr>
          <w:rFonts w:ascii="Bookman Old Style" w:hAnsi="Bookman Old Style"/>
          <w:sz w:val="22"/>
        </w:rPr>
        <w:t>.</w:t>
      </w:r>
      <w:r w:rsidR="00FC47AB" w:rsidRPr="00202754">
        <w:rPr>
          <w:rFonts w:ascii="Bookman Old Style" w:hAnsi="Bookman Old Style"/>
          <w:sz w:val="22"/>
        </w:rPr>
        <w:t>R</w:t>
      </w:r>
      <w:r w:rsidR="00FC47AB">
        <w:rPr>
          <w:rFonts w:ascii="Bookman Old Style" w:hAnsi="Bookman Old Style"/>
          <w:sz w:val="22"/>
        </w:rPr>
        <w:t>.</w:t>
      </w:r>
      <w:r w:rsidR="00FC47AB" w:rsidRPr="00202754">
        <w:rPr>
          <w:rFonts w:ascii="Bookman Old Style" w:hAnsi="Bookman Old Style"/>
          <w:sz w:val="22"/>
        </w:rPr>
        <w:t>S</w:t>
      </w:r>
      <w:r w:rsidR="00FC47AB">
        <w:rPr>
          <w:rFonts w:ascii="Bookman Old Style" w:hAnsi="Bookman Old Style"/>
          <w:sz w:val="22"/>
        </w:rPr>
        <w:t>.</w:t>
      </w:r>
      <w:r w:rsidR="00FC47AB" w:rsidRPr="00202754">
        <w:rPr>
          <w:rFonts w:ascii="Bookman Old Style" w:hAnsi="Bookman Old Style"/>
          <w:sz w:val="22"/>
        </w:rPr>
        <w:t xml:space="preserve"> §</w:t>
      </w:r>
      <w:r w:rsidR="00FC47AB">
        <w:rPr>
          <w:rFonts w:ascii="Bookman Old Style" w:hAnsi="Bookman Old Style"/>
          <w:sz w:val="22"/>
        </w:rPr>
        <w:t xml:space="preserve"> </w:t>
      </w:r>
      <w:r w:rsidR="00FC47AB" w:rsidRPr="00202754">
        <w:rPr>
          <w:rFonts w:ascii="Bookman Old Style" w:hAnsi="Bookman Old Style"/>
          <w:sz w:val="22"/>
        </w:rPr>
        <w:t>289</w:t>
      </w:r>
      <w:r w:rsidR="00356C59">
        <w:rPr>
          <w:rFonts w:ascii="Bookman Old Style" w:hAnsi="Bookman Old Style"/>
          <w:sz w:val="22"/>
        </w:rPr>
        <w:t>; 5 M.R.S. §§ 8051, 9001(4)</w:t>
      </w:r>
    </w:p>
    <w:p w14:paraId="277E63D2" w14:textId="56E9720D" w:rsidR="001E02C3" w:rsidRDefault="009F3164" w:rsidP="00FC47AB">
      <w:pPr>
        <w:ind w:right="-180"/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PURPOSE</w:t>
      </w:r>
      <w:r w:rsidR="00812BA9">
        <w:rPr>
          <w:rFonts w:ascii="Bookman Old Style" w:hAnsi="Bookman Old Style"/>
          <w:sz w:val="22"/>
        </w:rPr>
        <w:t>: This c</w:t>
      </w:r>
      <w:r w:rsidR="00FC47AB" w:rsidRPr="00202754">
        <w:rPr>
          <w:rFonts w:ascii="Bookman Old Style" w:hAnsi="Bookman Old Style"/>
          <w:sz w:val="22"/>
        </w:rPr>
        <w:t xml:space="preserve">hapter </w:t>
      </w:r>
      <w:r w:rsidR="00FC47AB">
        <w:rPr>
          <w:rFonts w:ascii="Bookman Old Style" w:hAnsi="Bookman Old Style"/>
          <w:sz w:val="22"/>
        </w:rPr>
        <w:t>details procedures for submission, consideration and disposition of requests for advisory rulings</w:t>
      </w:r>
      <w:r w:rsidR="00FC47AB" w:rsidRPr="00202754">
        <w:rPr>
          <w:rFonts w:ascii="Bookman Old Style" w:hAnsi="Bookman Old Style"/>
          <w:sz w:val="22"/>
        </w:rPr>
        <w:t>.</w:t>
      </w:r>
      <w:r w:rsidR="00FC47AB">
        <w:rPr>
          <w:rFonts w:ascii="Bookman Old Style" w:hAnsi="Bookman Old Style"/>
          <w:sz w:val="22"/>
        </w:rPr>
        <w:t xml:space="preserve"> </w:t>
      </w:r>
      <w:r w:rsidR="00FC47AB" w:rsidRPr="007536C3">
        <w:rPr>
          <w:rFonts w:ascii="Bookman Old Style" w:hAnsi="Bookman Old Style"/>
          <w:sz w:val="22"/>
          <w:szCs w:val="22"/>
        </w:rPr>
        <w:t>Changes may be necessary to clarify a provision.</w:t>
      </w:r>
      <w:r w:rsidR="00FC47AB">
        <w:rPr>
          <w:rFonts w:ascii="Bookman Old Style" w:hAnsi="Bookman Old Style"/>
          <w:sz w:val="22"/>
        </w:rPr>
        <w:t xml:space="preserve"> </w:t>
      </w:r>
    </w:p>
    <w:p w14:paraId="36C83B44" w14:textId="1284B5C4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1E02C3" w:rsidRPr="00C47C1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3A968096" w14:textId="4D5A2AD5" w:rsidR="001E02C3" w:rsidRPr="00C47C1C" w:rsidRDefault="009F3164" w:rsidP="001E02C3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AFFECTED PARTIES</w:t>
      </w:r>
      <w:r w:rsidR="001E02C3" w:rsidRPr="00C47C1C">
        <w:rPr>
          <w:rFonts w:ascii="Bookman Old Style" w:hAnsi="Bookman Old Style"/>
          <w:sz w:val="22"/>
        </w:rPr>
        <w:t xml:space="preserve">: </w:t>
      </w:r>
      <w:r w:rsidR="001E02C3">
        <w:rPr>
          <w:rFonts w:ascii="Bookman Old Style" w:hAnsi="Bookman Old Style"/>
          <w:sz w:val="22"/>
        </w:rPr>
        <w:t xml:space="preserve">Applicants for licensure and </w:t>
      </w:r>
      <w:r w:rsidR="00F802D5">
        <w:rPr>
          <w:rFonts w:ascii="Bookman Old Style" w:hAnsi="Bookman Old Style"/>
          <w:sz w:val="22"/>
        </w:rPr>
        <w:t>l</w:t>
      </w:r>
      <w:r w:rsidR="001E02C3" w:rsidRPr="00C47C1C">
        <w:rPr>
          <w:rFonts w:ascii="Bookman Old Style" w:hAnsi="Bookman Old Style"/>
          <w:sz w:val="22"/>
        </w:rPr>
        <w:t>icensees.</w:t>
      </w:r>
    </w:p>
    <w:p w14:paraId="3ACFCF03" w14:textId="2BF44EAC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1E02C3" w:rsidRPr="27EB80A4">
        <w:rPr>
          <w:rFonts w:ascii="Bookman Old Style" w:hAnsi="Bookman Old Style" w:cs="Courier New"/>
          <w:sz w:val="22"/>
          <w:szCs w:val="22"/>
        </w:rPr>
        <w:t>: N/A</w:t>
      </w:r>
    </w:p>
    <w:p w14:paraId="7CC3C8F8" w14:textId="0003B6A7" w:rsidR="003B1C20" w:rsidRDefault="003B1C20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 Catherine Pendergast, OPOR, 35 State House Station, Augusta, ME 04333-0035, 207-624-8518, TTY users call Maine Relay 711, </w:t>
      </w:r>
      <w:hyperlink r:id="rId12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Catherine.Pendergast@maine.gov</w:t>
        </w:r>
      </w:hyperlink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 </w:t>
      </w:r>
      <w:r>
        <w:rPr>
          <w:rStyle w:val="normaltextrun"/>
          <w:color w:val="000000"/>
          <w:shd w:val="clear" w:color="auto" w:fill="FFFFFF"/>
        </w:rPr>
        <w:t> 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6734A239" w14:textId="1D9BCAE7" w:rsidR="00FC47AB" w:rsidRDefault="00FC47AB" w:rsidP="00C3592F">
      <w:pPr>
        <w:rPr>
          <w:rFonts w:ascii="Bookman Old Style" w:hAnsi="Bookman Old Style"/>
          <w:b/>
          <w:sz w:val="22"/>
        </w:rPr>
      </w:pPr>
    </w:p>
    <w:p w14:paraId="69406176" w14:textId="77777777" w:rsidR="00C3592F" w:rsidRPr="00202754" w:rsidRDefault="00C3592F" w:rsidP="27EB80A4">
      <w:pPr>
        <w:rPr>
          <w:rFonts w:ascii="Bookman Old Style" w:hAnsi="Bookman Old Style"/>
          <w:sz w:val="22"/>
          <w:szCs w:val="22"/>
        </w:rPr>
      </w:pPr>
      <w:r w:rsidRPr="27EB80A4">
        <w:rPr>
          <w:rFonts w:ascii="Bookman Old Style" w:hAnsi="Bookman Old Style"/>
          <w:b/>
          <w:bCs/>
          <w:sz w:val="22"/>
          <w:szCs w:val="22"/>
        </w:rPr>
        <w:t>CHAPTER 50</w:t>
      </w:r>
      <w:r w:rsidRPr="27EB80A4">
        <w:rPr>
          <w:rFonts w:ascii="Bookman Old Style" w:hAnsi="Bookman Old Style"/>
          <w:sz w:val="22"/>
          <w:szCs w:val="22"/>
        </w:rPr>
        <w:t xml:space="preserve">: </w:t>
      </w:r>
      <w:r w:rsidRPr="27EB80A4">
        <w:rPr>
          <w:rFonts w:ascii="Bookman Old Style" w:hAnsi="Bookman Old Style"/>
          <w:b/>
          <w:bCs/>
          <w:sz w:val="22"/>
          <w:szCs w:val="22"/>
        </w:rPr>
        <w:t>Minimum Standards of Practice</w:t>
      </w:r>
    </w:p>
    <w:p w14:paraId="65E7D643" w14:textId="192F7D14" w:rsidR="00C3592F" w:rsidRPr="00202754" w:rsidRDefault="009F3164" w:rsidP="00C3592F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STATUTORY BASIS</w:t>
      </w:r>
      <w:r w:rsidR="00C3592F" w:rsidRPr="00202754">
        <w:rPr>
          <w:rFonts w:ascii="Bookman Old Style" w:hAnsi="Bookman Old Style"/>
          <w:sz w:val="22"/>
        </w:rPr>
        <w:t>: 32 M</w:t>
      </w:r>
      <w:r w:rsidR="005A40E8">
        <w:rPr>
          <w:rFonts w:ascii="Bookman Old Style" w:hAnsi="Bookman Old Style"/>
          <w:sz w:val="22"/>
        </w:rPr>
        <w:t>.</w:t>
      </w:r>
      <w:r w:rsidR="00C3592F" w:rsidRPr="00202754">
        <w:rPr>
          <w:rFonts w:ascii="Bookman Old Style" w:hAnsi="Bookman Old Style"/>
          <w:sz w:val="22"/>
        </w:rPr>
        <w:t>R</w:t>
      </w:r>
      <w:r w:rsidR="005A40E8">
        <w:rPr>
          <w:rFonts w:ascii="Bookman Old Style" w:hAnsi="Bookman Old Style"/>
          <w:sz w:val="22"/>
        </w:rPr>
        <w:t>.</w:t>
      </w:r>
      <w:r w:rsidR="00C3592F" w:rsidRPr="00202754">
        <w:rPr>
          <w:rFonts w:ascii="Bookman Old Style" w:hAnsi="Bookman Old Style"/>
          <w:sz w:val="22"/>
        </w:rPr>
        <w:t>S</w:t>
      </w:r>
      <w:r w:rsidR="005A40E8">
        <w:rPr>
          <w:rFonts w:ascii="Bookman Old Style" w:hAnsi="Bookman Old Style"/>
          <w:sz w:val="22"/>
        </w:rPr>
        <w:t>.</w:t>
      </w:r>
      <w:r w:rsidR="00C3592F" w:rsidRPr="00202754">
        <w:rPr>
          <w:rFonts w:ascii="Bookman Old Style" w:hAnsi="Bookman Old Style"/>
          <w:sz w:val="22"/>
        </w:rPr>
        <w:t xml:space="preserve"> §</w:t>
      </w:r>
      <w:r w:rsidR="005A40E8">
        <w:rPr>
          <w:rFonts w:ascii="Bookman Old Style" w:hAnsi="Bookman Old Style"/>
          <w:sz w:val="22"/>
        </w:rPr>
        <w:t xml:space="preserve"> </w:t>
      </w:r>
      <w:r w:rsidR="00C3592F" w:rsidRPr="00202754">
        <w:rPr>
          <w:rFonts w:ascii="Bookman Old Style" w:hAnsi="Bookman Old Style"/>
          <w:sz w:val="22"/>
        </w:rPr>
        <w:t>289</w:t>
      </w:r>
    </w:p>
    <w:p w14:paraId="0A13C5D9" w14:textId="48588BCD" w:rsidR="00C3592F" w:rsidRPr="00202754" w:rsidRDefault="009F3164" w:rsidP="00C3592F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PURPOSE</w:t>
      </w:r>
      <w:r w:rsidR="00812BA9">
        <w:rPr>
          <w:rFonts w:ascii="Bookman Old Style" w:hAnsi="Bookman Old Style"/>
          <w:sz w:val="22"/>
        </w:rPr>
        <w:t>: This c</w:t>
      </w:r>
      <w:r w:rsidR="00C3592F" w:rsidRPr="00202754">
        <w:rPr>
          <w:rFonts w:ascii="Bookman Old Style" w:hAnsi="Bookman Old Style"/>
          <w:sz w:val="22"/>
        </w:rPr>
        <w:t>hapter establishes the standards of practice.</w:t>
      </w:r>
      <w:r w:rsidR="00C3592F">
        <w:rPr>
          <w:rFonts w:ascii="Bookman Old Style" w:hAnsi="Bookman Old Style"/>
          <w:sz w:val="22"/>
        </w:rPr>
        <w:t xml:space="preserve"> </w:t>
      </w:r>
      <w:r w:rsidR="00C3592F" w:rsidRPr="00202754">
        <w:rPr>
          <w:rFonts w:ascii="Bookman Old Style" w:hAnsi="Bookman Old Style"/>
          <w:sz w:val="22"/>
        </w:rPr>
        <w:t>The Board may need to make amendments to the standards of practice in response to changes in business practices that impact the public or complaints filed with the Board.</w:t>
      </w:r>
      <w:r w:rsidR="00C3592F">
        <w:rPr>
          <w:rFonts w:ascii="Bookman Old Style" w:hAnsi="Bookman Old Style"/>
          <w:sz w:val="22"/>
        </w:rPr>
        <w:t xml:space="preserve"> </w:t>
      </w:r>
    </w:p>
    <w:p w14:paraId="71A8A65F" w14:textId="4578DCB2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1E02C3" w:rsidRPr="00C47C1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6E038ADD" w14:textId="445DAA41" w:rsidR="001E02C3" w:rsidRPr="00C47C1C" w:rsidRDefault="009F3164" w:rsidP="001E02C3">
      <w:pPr>
        <w:rPr>
          <w:rFonts w:ascii="Bookman Old Style" w:hAnsi="Bookman Old Style"/>
          <w:sz w:val="22"/>
        </w:rPr>
      </w:pPr>
      <w:r w:rsidRPr="009F3164">
        <w:rPr>
          <w:rFonts w:ascii="Bookman Old Style" w:hAnsi="Bookman Old Style"/>
          <w:b/>
          <w:bCs/>
          <w:sz w:val="22"/>
        </w:rPr>
        <w:t>AFFECTED PARTIES</w:t>
      </w:r>
      <w:r w:rsidR="001E02C3" w:rsidRPr="00C47C1C">
        <w:rPr>
          <w:rFonts w:ascii="Bookman Old Style" w:hAnsi="Bookman Old Style"/>
          <w:sz w:val="22"/>
        </w:rPr>
        <w:t xml:space="preserve">: </w:t>
      </w:r>
      <w:r w:rsidR="001E02C3">
        <w:rPr>
          <w:rFonts w:ascii="Bookman Old Style" w:hAnsi="Bookman Old Style"/>
          <w:sz w:val="22"/>
        </w:rPr>
        <w:t xml:space="preserve">Applicants for licensure and </w:t>
      </w:r>
      <w:r w:rsidR="001E02C3" w:rsidRPr="00C47C1C">
        <w:rPr>
          <w:rFonts w:ascii="Bookman Old Style" w:hAnsi="Bookman Old Style"/>
          <w:sz w:val="22"/>
        </w:rPr>
        <w:t>Licensees.</w:t>
      </w:r>
    </w:p>
    <w:p w14:paraId="18F31FF9" w14:textId="41915624" w:rsidR="001E02C3" w:rsidRPr="00C47C1C" w:rsidRDefault="009F3164" w:rsidP="001E02C3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9F3164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1E02C3" w:rsidRPr="27EB80A4">
        <w:rPr>
          <w:rFonts w:ascii="Bookman Old Style" w:hAnsi="Bookman Old Style" w:cs="Courier New"/>
          <w:sz w:val="22"/>
          <w:szCs w:val="22"/>
        </w:rPr>
        <w:t>: N/A</w:t>
      </w:r>
    </w:p>
    <w:p w14:paraId="406CABE5" w14:textId="3CAC40BF" w:rsidR="006676EA" w:rsidRDefault="00EA25D3" w:rsidP="001E02C3"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 Catherine Pendergast, OPOR, 35 State House Station, Augusta, ME 04333-0035, 207-624-8518, TTY users call Maine Relay 711, </w:t>
      </w:r>
      <w:hyperlink r:id="rId13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Catherine.Pendergast@maine.gov</w:t>
        </w:r>
      </w:hyperlink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 </w:t>
      </w:r>
      <w:r>
        <w:rPr>
          <w:rStyle w:val="normaltextrun"/>
          <w:rFonts w:ascii="Consolas" w:hAnsi="Consolas"/>
          <w:color w:val="000000"/>
          <w:sz w:val="21"/>
          <w:szCs w:val="21"/>
          <w:shd w:val="clear" w:color="auto" w:fill="FFFFFF"/>
        </w:rPr>
        <w:t> </w:t>
      </w:r>
      <w:r>
        <w:rPr>
          <w:rStyle w:val="eop"/>
          <w:rFonts w:ascii="Consolas" w:hAnsi="Consolas"/>
          <w:color w:val="000000"/>
          <w:sz w:val="21"/>
          <w:szCs w:val="21"/>
          <w:bdr w:val="none" w:sz="0" w:space="0" w:color="auto" w:frame="1"/>
          <w:shd w:val="clear" w:color="auto" w:fill="C6C6C6"/>
        </w:rPr>
        <w:t> </w:t>
      </w:r>
    </w:p>
    <w:sectPr w:rsidR="00667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3MDEyMDM2NzMzMzRS0lEKTi0uzszPAykwrQUACbqpfCwAAAA="/>
  </w:docVars>
  <w:rsids>
    <w:rsidRoot w:val="00D10095"/>
    <w:rsid w:val="00010355"/>
    <w:rsid w:val="000120B2"/>
    <w:rsid w:val="0003324F"/>
    <w:rsid w:val="00056801"/>
    <w:rsid w:val="00076B83"/>
    <w:rsid w:val="000C5528"/>
    <w:rsid w:val="00183F77"/>
    <w:rsid w:val="00191EA9"/>
    <w:rsid w:val="00194655"/>
    <w:rsid w:val="001B006D"/>
    <w:rsid w:val="001E02C3"/>
    <w:rsid w:val="001E794B"/>
    <w:rsid w:val="00257E7A"/>
    <w:rsid w:val="00263E0B"/>
    <w:rsid w:val="00264193"/>
    <w:rsid w:val="00274443"/>
    <w:rsid w:val="002777CC"/>
    <w:rsid w:val="00294BFC"/>
    <w:rsid w:val="00341380"/>
    <w:rsid w:val="003507DD"/>
    <w:rsid w:val="00356C59"/>
    <w:rsid w:val="00373A1E"/>
    <w:rsid w:val="003A6129"/>
    <w:rsid w:val="003B1C20"/>
    <w:rsid w:val="003C6397"/>
    <w:rsid w:val="003D007B"/>
    <w:rsid w:val="003F1757"/>
    <w:rsid w:val="00490181"/>
    <w:rsid w:val="004A23E4"/>
    <w:rsid w:val="004D3765"/>
    <w:rsid w:val="004E0779"/>
    <w:rsid w:val="004E11D8"/>
    <w:rsid w:val="004E2C0E"/>
    <w:rsid w:val="00544B1F"/>
    <w:rsid w:val="00585C81"/>
    <w:rsid w:val="005A40E8"/>
    <w:rsid w:val="005A739B"/>
    <w:rsid w:val="005B5B1C"/>
    <w:rsid w:val="005F60EF"/>
    <w:rsid w:val="0066601A"/>
    <w:rsid w:val="006676EA"/>
    <w:rsid w:val="00672740"/>
    <w:rsid w:val="00685DC9"/>
    <w:rsid w:val="006F38C6"/>
    <w:rsid w:val="007501B7"/>
    <w:rsid w:val="00764731"/>
    <w:rsid w:val="007B0633"/>
    <w:rsid w:val="007F1299"/>
    <w:rsid w:val="007F36C3"/>
    <w:rsid w:val="00812BA9"/>
    <w:rsid w:val="0083777B"/>
    <w:rsid w:val="008539F8"/>
    <w:rsid w:val="00862009"/>
    <w:rsid w:val="008E6342"/>
    <w:rsid w:val="00900293"/>
    <w:rsid w:val="00901CF6"/>
    <w:rsid w:val="00982B54"/>
    <w:rsid w:val="009D50A8"/>
    <w:rsid w:val="009D5BEC"/>
    <w:rsid w:val="009F3164"/>
    <w:rsid w:val="00A255C8"/>
    <w:rsid w:val="00A31179"/>
    <w:rsid w:val="00A35470"/>
    <w:rsid w:val="00AC5518"/>
    <w:rsid w:val="00B579A1"/>
    <w:rsid w:val="00B931F9"/>
    <w:rsid w:val="00BE2A82"/>
    <w:rsid w:val="00BE5E42"/>
    <w:rsid w:val="00C30BB9"/>
    <w:rsid w:val="00C3592F"/>
    <w:rsid w:val="00C47C1C"/>
    <w:rsid w:val="00C654BC"/>
    <w:rsid w:val="00C7128B"/>
    <w:rsid w:val="00C90898"/>
    <w:rsid w:val="00CA6F28"/>
    <w:rsid w:val="00CB65E9"/>
    <w:rsid w:val="00CF4F91"/>
    <w:rsid w:val="00D10095"/>
    <w:rsid w:val="00D26A65"/>
    <w:rsid w:val="00DC245A"/>
    <w:rsid w:val="00DE6157"/>
    <w:rsid w:val="00DF0CF3"/>
    <w:rsid w:val="00E53501"/>
    <w:rsid w:val="00E60FE6"/>
    <w:rsid w:val="00EA25D3"/>
    <w:rsid w:val="00EA66DC"/>
    <w:rsid w:val="00EE17DF"/>
    <w:rsid w:val="00F2218D"/>
    <w:rsid w:val="00F42914"/>
    <w:rsid w:val="00F802D5"/>
    <w:rsid w:val="00FC47AB"/>
    <w:rsid w:val="0A25CCFF"/>
    <w:rsid w:val="115A0823"/>
    <w:rsid w:val="137838FF"/>
    <w:rsid w:val="192ACA60"/>
    <w:rsid w:val="1987CF07"/>
    <w:rsid w:val="1AE94EA2"/>
    <w:rsid w:val="1C024B87"/>
    <w:rsid w:val="23F4DA1B"/>
    <w:rsid w:val="24E69251"/>
    <w:rsid w:val="27429CEC"/>
    <w:rsid w:val="275795F2"/>
    <w:rsid w:val="27DF7853"/>
    <w:rsid w:val="27EB80A4"/>
    <w:rsid w:val="29336712"/>
    <w:rsid w:val="2941E8BF"/>
    <w:rsid w:val="2BCC1437"/>
    <w:rsid w:val="2DCD215A"/>
    <w:rsid w:val="2DF9AF50"/>
    <w:rsid w:val="2FDC46E8"/>
    <w:rsid w:val="32C221C5"/>
    <w:rsid w:val="3432208E"/>
    <w:rsid w:val="38446CF6"/>
    <w:rsid w:val="39290150"/>
    <w:rsid w:val="3F7799CF"/>
    <w:rsid w:val="45EA1E67"/>
    <w:rsid w:val="4621177D"/>
    <w:rsid w:val="46F4E7BF"/>
    <w:rsid w:val="47484E4A"/>
    <w:rsid w:val="4C32D245"/>
    <w:rsid w:val="4D9891CC"/>
    <w:rsid w:val="4F4D2214"/>
    <w:rsid w:val="511B25F3"/>
    <w:rsid w:val="523E38BA"/>
    <w:rsid w:val="5360203D"/>
    <w:rsid w:val="56081599"/>
    <w:rsid w:val="5A1BF42E"/>
    <w:rsid w:val="5A7EE9F6"/>
    <w:rsid w:val="5C7F343E"/>
    <w:rsid w:val="60E26996"/>
    <w:rsid w:val="632531D9"/>
    <w:rsid w:val="655C4F8F"/>
    <w:rsid w:val="6632ECD6"/>
    <w:rsid w:val="66DDE7DC"/>
    <w:rsid w:val="68519ED6"/>
    <w:rsid w:val="69CC3C7C"/>
    <w:rsid w:val="6A90178F"/>
    <w:rsid w:val="6B8BF51B"/>
    <w:rsid w:val="6CC2D7A7"/>
    <w:rsid w:val="6D9B7BD1"/>
    <w:rsid w:val="6E2FA3E5"/>
    <w:rsid w:val="75B9B99D"/>
    <w:rsid w:val="75C3A64C"/>
    <w:rsid w:val="7895747B"/>
    <w:rsid w:val="7DDDE78E"/>
    <w:rsid w:val="7EE0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E8842"/>
  <w15:docId w15:val="{5A8EF4E6-6FC9-41DE-B480-9AA531F4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3592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3592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3592F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BB9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B5B1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A6129"/>
  </w:style>
  <w:style w:type="character" w:customStyle="1" w:styleId="eop">
    <w:name w:val="eop"/>
    <w:basedOn w:val="DefaultParagraphFont"/>
    <w:rsid w:val="003A6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ny.vaillancourt@maine.gov" TargetMode="External"/><Relationship Id="rId13" Type="http://schemas.openxmlformats.org/officeDocument/2006/relationships/hyperlink" Target="mailto:Catherine.Pendergast@maine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therine.Pendergast@maine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atherine.Pendergast@maine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atherine.Pendergast@maine.gov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atherine.Pendergast@maine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E862C6-649F-4553-B855-56D3D4371A19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66583906-1C30-426C-9947-B7469C0F9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42CF5-16D3-4B15-ACDD-409FCE453D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3497</Characters>
  <Application>Microsoft Office Word</Application>
  <DocSecurity>0</DocSecurity>
  <Lines>29</Lines>
  <Paragraphs>8</Paragraphs>
  <ScaleCrop>false</ScaleCrop>
  <Company>State of Maine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Doherty, Holly</dc:creator>
  <cp:keywords/>
  <cp:lastModifiedBy>Racine, Kristin</cp:lastModifiedBy>
  <cp:revision>2</cp:revision>
  <cp:lastPrinted>2017-10-05T17:28:00Z</cp:lastPrinted>
  <dcterms:created xsi:type="dcterms:W3CDTF">2026-08-04T17:36:00Z</dcterms:created>
  <dcterms:modified xsi:type="dcterms:W3CDTF">2026-08-04T17:36:00Z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