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7DF8" w14:textId="77777777" w:rsidR="000A0E0B" w:rsidRDefault="000A0E0B" w:rsidP="000D55D9">
      <w:pPr>
        <w:pStyle w:val="BodyText"/>
        <w:ind w:left="2985" w:right="3001"/>
        <w:jc w:val="center"/>
        <w:rPr>
          <w:b/>
          <w:spacing w:val="-5"/>
        </w:rPr>
      </w:pPr>
      <w:r>
        <w:rPr>
          <w:b/>
          <w:spacing w:val="-2"/>
        </w:rPr>
        <w:t>02-</w:t>
      </w:r>
      <w:r>
        <w:rPr>
          <w:b/>
          <w:spacing w:val="-5"/>
        </w:rPr>
        <w:t>041</w:t>
      </w:r>
    </w:p>
    <w:p w14:paraId="38DB8944" w14:textId="592DD6CF" w:rsidR="00DF0086" w:rsidRDefault="00DF0086" w:rsidP="000D55D9">
      <w:pPr>
        <w:pStyle w:val="BodyText"/>
        <w:ind w:left="4140" w:right="1720" w:hanging="2430"/>
        <w:jc w:val="center"/>
        <w:rPr>
          <w:b/>
        </w:rPr>
      </w:pPr>
      <w:r w:rsidRPr="00C906C8">
        <w:t>Office of Professional and Occupational Regulation</w:t>
      </w:r>
    </w:p>
    <w:p w14:paraId="123D497F" w14:textId="77777777" w:rsidR="000A0E0B" w:rsidRDefault="000A0E0B" w:rsidP="000A0E0B">
      <w:pPr>
        <w:pStyle w:val="Heading2"/>
        <w:ind w:left="2981" w:right="3001"/>
        <w:jc w:val="center"/>
        <w:rPr>
          <w:b/>
        </w:rPr>
      </w:pPr>
      <w:r>
        <w:rPr>
          <w:b/>
        </w:rPr>
        <w:t>ATHLETIC</w:t>
      </w:r>
      <w:r>
        <w:rPr>
          <w:b/>
          <w:spacing w:val="-8"/>
        </w:rPr>
        <w:t xml:space="preserve"> </w:t>
      </w:r>
      <w:r>
        <w:rPr>
          <w:b/>
          <w:spacing w:val="-2"/>
        </w:rPr>
        <w:t>TRAINERS</w:t>
      </w:r>
    </w:p>
    <w:p w14:paraId="54393BAB" w14:textId="2F99C089" w:rsidR="000A0E0B" w:rsidRDefault="000A0E0B" w:rsidP="000A0E0B">
      <w:pPr>
        <w:pStyle w:val="BodyText"/>
        <w:spacing w:before="1"/>
        <w:ind w:left="2984" w:right="3001"/>
        <w:jc w:val="center"/>
      </w:pPr>
      <w:r>
        <w:t>202</w:t>
      </w:r>
      <w:r w:rsidR="6BC0F3DF">
        <w:t>6</w:t>
      </w:r>
      <w:r>
        <w:t>-202</w:t>
      </w:r>
      <w:r w:rsidR="7F9B0BBF">
        <w:t>7</w:t>
      </w:r>
      <w:r>
        <w:t xml:space="preserve"> Regulatory Agenda</w:t>
      </w:r>
    </w:p>
    <w:p w14:paraId="1377E45D" w14:textId="77777777" w:rsidR="000A0E0B" w:rsidRDefault="000A0E0B" w:rsidP="000A0E0B">
      <w:pPr>
        <w:pStyle w:val="Heading2"/>
        <w:spacing w:before="212"/>
        <w:rPr>
          <w:b/>
        </w:rPr>
      </w:pPr>
      <w:r>
        <w:t>AGENCY</w:t>
      </w:r>
      <w:r>
        <w:rPr>
          <w:spacing w:val="-12"/>
        </w:rPr>
        <w:t xml:space="preserve"> </w:t>
      </w:r>
      <w:r>
        <w:t>UMBRELLA-UNIT</w:t>
      </w:r>
      <w:r>
        <w:rPr>
          <w:spacing w:val="-9"/>
        </w:rPr>
        <w:t xml:space="preserve"> </w:t>
      </w:r>
      <w:r>
        <w:t>NUMBER:</w:t>
      </w:r>
      <w:r>
        <w:rPr>
          <w:spacing w:val="-9"/>
        </w:rPr>
        <w:t xml:space="preserve"> </w:t>
      </w:r>
      <w:r>
        <w:rPr>
          <w:b/>
        </w:rPr>
        <w:t>02-</w:t>
      </w:r>
      <w:r>
        <w:rPr>
          <w:b/>
          <w:spacing w:val="-5"/>
        </w:rPr>
        <w:t>041</w:t>
      </w:r>
    </w:p>
    <w:p w14:paraId="42CE751D" w14:textId="77777777" w:rsidR="000560F5" w:rsidRDefault="000560F5" w:rsidP="000A0E0B">
      <w:pPr>
        <w:pStyle w:val="BodyText"/>
        <w:ind w:left="399" w:right="491"/>
      </w:pPr>
    </w:p>
    <w:p w14:paraId="79807948" w14:textId="4485244D" w:rsidR="000A0E0B" w:rsidRDefault="000A0E0B" w:rsidP="008E212C">
      <w:pPr>
        <w:pStyle w:val="BodyText"/>
        <w:ind w:left="399"/>
        <w:rPr>
          <w:b/>
        </w:rPr>
      </w:pPr>
      <w:r>
        <w:t>AGENCY</w:t>
      </w:r>
      <w:r>
        <w:rPr>
          <w:spacing w:val="-4"/>
        </w:rPr>
        <w:t xml:space="preserve"> </w:t>
      </w:r>
      <w:r>
        <w:t>NAME:</w:t>
      </w:r>
      <w:r>
        <w:rPr>
          <w:spacing w:val="-5"/>
        </w:rPr>
        <w:t xml:space="preserve"> </w:t>
      </w:r>
      <w:r>
        <w:t>Department</w:t>
      </w:r>
      <w:r>
        <w:rPr>
          <w:spacing w:val="-4"/>
        </w:rPr>
        <w:t xml:space="preserve"> </w:t>
      </w:r>
      <w:r>
        <w:t>of</w:t>
      </w:r>
      <w:r>
        <w:rPr>
          <w:spacing w:val="-5"/>
        </w:rPr>
        <w:t xml:space="preserve"> </w:t>
      </w:r>
      <w:r>
        <w:t>Professional</w:t>
      </w:r>
      <w:r>
        <w:rPr>
          <w:spacing w:val="-6"/>
        </w:rPr>
        <w:t xml:space="preserve"> </w:t>
      </w:r>
      <w:r>
        <w:t>and</w:t>
      </w:r>
      <w:r>
        <w:rPr>
          <w:spacing w:val="-4"/>
        </w:rPr>
        <w:t xml:space="preserve"> </w:t>
      </w:r>
      <w:r>
        <w:t>Financial</w:t>
      </w:r>
      <w:r>
        <w:rPr>
          <w:spacing w:val="-3"/>
        </w:rPr>
        <w:t xml:space="preserve"> </w:t>
      </w:r>
      <w:r>
        <w:t>Regulation,</w:t>
      </w:r>
      <w:r>
        <w:rPr>
          <w:spacing w:val="-5"/>
        </w:rPr>
        <w:t xml:space="preserve"> </w:t>
      </w:r>
      <w:r>
        <w:t>Office</w:t>
      </w:r>
      <w:r>
        <w:rPr>
          <w:spacing w:val="-4"/>
        </w:rPr>
        <w:t xml:space="preserve"> </w:t>
      </w:r>
      <w:r>
        <w:t xml:space="preserve">of Professional and Occupational Regulation, </w:t>
      </w:r>
      <w:r w:rsidRPr="106377FD">
        <w:rPr>
          <w:b/>
          <w:bCs/>
        </w:rPr>
        <w:t>Athletic Trainers</w:t>
      </w:r>
    </w:p>
    <w:p w14:paraId="5307C25E" w14:textId="628F894B" w:rsidR="000A0E0B" w:rsidRDefault="000A0E0B" w:rsidP="008E212C"/>
    <w:p w14:paraId="1CDF8440" w14:textId="3426868F" w:rsidR="000A0E0B" w:rsidRDefault="3E823FBA" w:rsidP="008E212C">
      <w:pPr>
        <w:ind w:left="360"/>
      </w:pPr>
      <w:r w:rsidRPr="106377FD">
        <w:t xml:space="preserve">CONTACT INFORMATION </w:t>
      </w:r>
      <w:r w:rsidRPr="106377FD">
        <w:rPr>
          <w:caps/>
        </w:rPr>
        <w:t xml:space="preserve">for thE agency </w:t>
      </w:r>
      <w:r w:rsidRPr="106377FD">
        <w:rPr>
          <w:b/>
          <w:bCs/>
          <w:caps/>
        </w:rPr>
        <w:t>RULEMAKING LIAISON</w:t>
      </w:r>
      <w:r w:rsidRPr="106377FD">
        <w:t>: Penny Vaillancourt, Director, OPOR, 35 State House Station, Augusta, ME 04333</w:t>
      </w:r>
      <w:r w:rsidR="00922828">
        <w:t>-0035</w:t>
      </w:r>
      <w:r w:rsidRPr="106377FD">
        <w:t>, 207-441-7153,</w:t>
      </w:r>
      <w:r w:rsidR="00922828">
        <w:t xml:space="preserve"> TTY users call Maine relay 711,</w:t>
      </w:r>
      <w:r w:rsidRPr="106377FD">
        <w:t xml:space="preserve"> </w:t>
      </w:r>
      <w:hyperlink r:id="rId10">
        <w:r w:rsidRPr="106377FD">
          <w:rPr>
            <w:rStyle w:val="Hyperlink"/>
            <w:color w:val="0000FF"/>
          </w:rPr>
          <w:t>penny.vaillancourt@maine.gov</w:t>
        </w:r>
      </w:hyperlink>
    </w:p>
    <w:p w14:paraId="50B9B385" w14:textId="718506FF" w:rsidR="000A0E0B" w:rsidRDefault="000A0E0B" w:rsidP="106377FD">
      <w:pPr>
        <w:pStyle w:val="BodyText"/>
        <w:spacing w:before="11"/>
        <w:rPr>
          <w:b/>
          <w:bCs/>
          <w:sz w:val="21"/>
          <w:szCs w:val="21"/>
        </w:rPr>
      </w:pPr>
    </w:p>
    <w:p w14:paraId="754EC23F" w14:textId="77777777" w:rsidR="000A0E0B" w:rsidRDefault="000A0E0B" w:rsidP="000A0E0B">
      <w:pPr>
        <w:pStyle w:val="BodyText"/>
        <w:ind w:left="399"/>
      </w:pPr>
      <w:r>
        <w:rPr>
          <w:b/>
          <w:spacing w:val="-8"/>
        </w:rPr>
        <w:t>EMERGENCY</w:t>
      </w:r>
      <w:r>
        <w:rPr>
          <w:b/>
          <w:spacing w:val="-16"/>
        </w:rPr>
        <w:t xml:space="preserve"> </w:t>
      </w:r>
      <w:r>
        <w:rPr>
          <w:b/>
          <w:spacing w:val="-8"/>
        </w:rPr>
        <w:t>RULES</w:t>
      </w:r>
      <w:r>
        <w:rPr>
          <w:b/>
          <w:spacing w:val="-13"/>
        </w:rPr>
        <w:t xml:space="preserve"> </w:t>
      </w:r>
      <w:r>
        <w:rPr>
          <w:b/>
          <w:spacing w:val="-8"/>
        </w:rPr>
        <w:t>ADOPTED</w:t>
      </w:r>
      <w:r>
        <w:rPr>
          <w:b/>
          <w:spacing w:val="-13"/>
        </w:rPr>
        <w:t xml:space="preserve"> </w:t>
      </w:r>
      <w:r>
        <w:rPr>
          <w:b/>
          <w:spacing w:val="-8"/>
        </w:rPr>
        <w:t>SINCE</w:t>
      </w:r>
      <w:r>
        <w:rPr>
          <w:b/>
          <w:spacing w:val="-12"/>
        </w:rPr>
        <w:t xml:space="preserve"> </w:t>
      </w:r>
      <w:r>
        <w:rPr>
          <w:b/>
          <w:spacing w:val="-8"/>
        </w:rPr>
        <w:t>THE</w:t>
      </w:r>
      <w:r>
        <w:rPr>
          <w:b/>
          <w:spacing w:val="-14"/>
        </w:rPr>
        <w:t xml:space="preserve"> </w:t>
      </w:r>
      <w:r>
        <w:rPr>
          <w:b/>
          <w:spacing w:val="-8"/>
        </w:rPr>
        <w:t>LAST</w:t>
      </w:r>
      <w:r>
        <w:rPr>
          <w:b/>
          <w:spacing w:val="-16"/>
        </w:rPr>
        <w:t xml:space="preserve"> </w:t>
      </w:r>
      <w:r>
        <w:rPr>
          <w:b/>
          <w:spacing w:val="-8"/>
        </w:rPr>
        <w:t>REGULATORY</w:t>
      </w:r>
      <w:r>
        <w:rPr>
          <w:b/>
          <w:spacing w:val="-15"/>
        </w:rPr>
        <w:t xml:space="preserve"> </w:t>
      </w:r>
      <w:r>
        <w:rPr>
          <w:b/>
          <w:spacing w:val="-8"/>
        </w:rPr>
        <w:t>AGENDA</w:t>
      </w:r>
      <w:r>
        <w:rPr>
          <w:spacing w:val="-8"/>
        </w:rPr>
        <w:t>:</w:t>
      </w:r>
      <w:r>
        <w:rPr>
          <w:spacing w:val="-15"/>
        </w:rPr>
        <w:t xml:space="preserve"> </w:t>
      </w:r>
      <w:r>
        <w:rPr>
          <w:spacing w:val="-8"/>
        </w:rPr>
        <w:t>None.</w:t>
      </w:r>
    </w:p>
    <w:p w14:paraId="697EF0B5" w14:textId="77777777" w:rsidR="000A0E0B" w:rsidRDefault="000A0E0B" w:rsidP="000A0E0B">
      <w:pPr>
        <w:pStyle w:val="BodyText"/>
        <w:spacing w:before="2"/>
      </w:pPr>
    </w:p>
    <w:p w14:paraId="14216606" w14:textId="266ADC66" w:rsidR="00035E60" w:rsidRDefault="000A0E0B" w:rsidP="00550A57">
      <w:pPr>
        <w:pStyle w:val="BodyText"/>
        <w:ind w:left="398"/>
      </w:pPr>
      <w:r w:rsidRPr="42D49B4F">
        <w:rPr>
          <w:b/>
          <w:bCs/>
        </w:rPr>
        <w:t>EXPECTED 202</w:t>
      </w:r>
      <w:r w:rsidR="481D4EE9" w:rsidRPr="42D49B4F">
        <w:rPr>
          <w:b/>
          <w:bCs/>
        </w:rPr>
        <w:t>6</w:t>
      </w:r>
      <w:r w:rsidRPr="42D49B4F">
        <w:rPr>
          <w:b/>
          <w:bCs/>
        </w:rPr>
        <w:t>-202</w:t>
      </w:r>
      <w:r w:rsidR="38F318FD" w:rsidRPr="42D49B4F">
        <w:rPr>
          <w:b/>
          <w:bCs/>
        </w:rPr>
        <w:t>7</w:t>
      </w:r>
      <w:r w:rsidRPr="42D49B4F">
        <w:rPr>
          <w:b/>
          <w:bCs/>
        </w:rPr>
        <w:t xml:space="preserve"> RULE-MAKING ACTIVITY: </w:t>
      </w:r>
      <w:r>
        <w:t xml:space="preserve">No rules currently exist for this program. However, rulemaking is anticipated to implement </w:t>
      </w:r>
      <w:r w:rsidR="00584546">
        <w:t>PL</w:t>
      </w:r>
      <w:r w:rsidR="00035E60">
        <w:t xml:space="preserve"> 202</w:t>
      </w:r>
      <w:r w:rsidR="00BC1736">
        <w:t>5</w:t>
      </w:r>
      <w:r w:rsidR="00035E60">
        <w:t xml:space="preserve">, c. </w:t>
      </w:r>
      <w:r w:rsidR="00BC1736">
        <w:t>211</w:t>
      </w:r>
      <w:r w:rsidR="00035E60">
        <w:t xml:space="preserve"> to</w:t>
      </w:r>
      <w:r w:rsidR="00053B8E">
        <w:t xml:space="preserve"> </w:t>
      </w:r>
      <w:r w:rsidR="00625C9E">
        <w:t xml:space="preserve">amend the laws governing the licensing of athletic trainers by updating certain terminology and statutory provisions to align with the national certification organization, the Board of Certification for the Athletic Trainer (“BOC”), which is a recognized national organization that establishes the standards for issuing initial certificates to qualified athletic trainers and sets requirements to maintain certification.  </w:t>
      </w:r>
    </w:p>
    <w:p w14:paraId="4233D421" w14:textId="77777777" w:rsidR="00ED120D" w:rsidRDefault="00ED120D" w:rsidP="00550A57">
      <w:pPr>
        <w:pStyle w:val="BodyText"/>
      </w:pPr>
    </w:p>
    <w:p w14:paraId="6BA63414" w14:textId="6BC01007" w:rsidR="001B681E" w:rsidRDefault="000A0E0B" w:rsidP="00550A57">
      <w:pPr>
        <w:pStyle w:val="BodyText"/>
        <w:ind w:left="398"/>
      </w:pPr>
      <w:r>
        <w:t xml:space="preserve">Rules may be established for updates and compliance with current law regarding licensure requirements and procedures for athletic trainers. </w:t>
      </w:r>
    </w:p>
    <w:p w14:paraId="05DAE27A" w14:textId="77777777" w:rsidR="000A0E0B" w:rsidRDefault="000A0E0B" w:rsidP="000A0E0B">
      <w:pPr>
        <w:pStyle w:val="BodyText"/>
        <w:spacing w:before="10"/>
        <w:rPr>
          <w:sz w:val="21"/>
        </w:rPr>
      </w:pPr>
    </w:p>
    <w:p w14:paraId="392F1E0A" w14:textId="77777777" w:rsidR="000A0E0B" w:rsidRDefault="000A0E0B" w:rsidP="00550A57">
      <w:pPr>
        <w:pStyle w:val="Heading2"/>
        <w:spacing w:line="240" w:lineRule="auto"/>
        <w:ind w:left="398"/>
        <w:rPr>
          <w:b/>
        </w:rPr>
      </w:pPr>
      <w:r>
        <w:rPr>
          <w:b/>
        </w:rPr>
        <w:t>CHAPTER</w:t>
      </w:r>
      <w:r>
        <w:rPr>
          <w:b/>
          <w:spacing w:val="-6"/>
        </w:rPr>
        <w:t xml:space="preserve"> </w:t>
      </w:r>
      <w:r>
        <w:rPr>
          <w:b/>
        </w:rPr>
        <w:t>NUMBER</w:t>
      </w:r>
      <w:r>
        <w:rPr>
          <w:b/>
          <w:spacing w:val="-6"/>
        </w:rPr>
        <w:t xml:space="preserve"> </w:t>
      </w:r>
      <w:r>
        <w:rPr>
          <w:b/>
        </w:rPr>
        <w:t>AND</w:t>
      </w:r>
      <w:r>
        <w:rPr>
          <w:b/>
          <w:spacing w:val="-4"/>
        </w:rPr>
        <w:t xml:space="preserve"> </w:t>
      </w:r>
      <w:r>
        <w:rPr>
          <w:b/>
        </w:rPr>
        <w:t>TITLE:</w:t>
      </w:r>
      <w:r>
        <w:rPr>
          <w:b/>
          <w:spacing w:val="-4"/>
        </w:rPr>
        <w:t xml:space="preserve"> </w:t>
      </w:r>
      <w:r>
        <w:rPr>
          <w:b/>
          <w:spacing w:val="-5"/>
        </w:rPr>
        <w:t>N/A</w:t>
      </w:r>
    </w:p>
    <w:p w14:paraId="5FA0368E" w14:textId="28218559" w:rsidR="000A0E0B" w:rsidRDefault="00681B39" w:rsidP="00550A57">
      <w:pPr>
        <w:pStyle w:val="BodyText"/>
        <w:spacing w:before="1" w:line="258" w:lineRule="exact"/>
        <w:ind w:left="398"/>
      </w:pPr>
      <w:r w:rsidRPr="00681B39">
        <w:rPr>
          <w:b/>
          <w:bCs/>
        </w:rPr>
        <w:t>STATUTORY BASIS</w:t>
      </w:r>
      <w:r w:rsidR="000A0E0B">
        <w:t>:</w:t>
      </w:r>
      <w:r w:rsidR="000A0E0B">
        <w:rPr>
          <w:spacing w:val="-6"/>
        </w:rPr>
        <w:t xml:space="preserve"> </w:t>
      </w:r>
      <w:r w:rsidR="000A0E0B">
        <w:t>32</w:t>
      </w:r>
      <w:r w:rsidR="000A0E0B">
        <w:rPr>
          <w:spacing w:val="-4"/>
        </w:rPr>
        <w:t xml:space="preserve"> </w:t>
      </w:r>
      <w:r w:rsidR="000A0E0B">
        <w:t>M.R.S.</w:t>
      </w:r>
      <w:r w:rsidR="000A0E0B">
        <w:rPr>
          <w:spacing w:val="-6"/>
        </w:rPr>
        <w:t xml:space="preserve"> </w:t>
      </w:r>
      <w:r w:rsidR="00F760F4">
        <w:rPr>
          <w:spacing w:val="-6"/>
        </w:rPr>
        <w:t>§</w:t>
      </w:r>
      <w:r w:rsidR="000A0E0B">
        <w:t>§</w:t>
      </w:r>
      <w:r w:rsidR="000A0E0B">
        <w:rPr>
          <w:spacing w:val="-4"/>
        </w:rPr>
        <w:t xml:space="preserve"> </w:t>
      </w:r>
      <w:r w:rsidR="000A0E0B">
        <w:t>14353(</w:t>
      </w:r>
      <w:r w:rsidR="00512287">
        <w:t>4-A</w:t>
      </w:r>
      <w:r w:rsidR="000A0E0B">
        <w:t>)</w:t>
      </w:r>
      <w:r w:rsidR="00B909FD">
        <w:t>, 14356(2)</w:t>
      </w:r>
    </w:p>
    <w:p w14:paraId="2059C605" w14:textId="411C40FD" w:rsidR="000A0E0B" w:rsidRDefault="00681B39" w:rsidP="00550A57">
      <w:pPr>
        <w:pStyle w:val="BodyText"/>
        <w:ind w:left="398"/>
      </w:pPr>
      <w:r w:rsidRPr="00681B39">
        <w:rPr>
          <w:b/>
          <w:bCs/>
        </w:rPr>
        <w:t>PURPOSE</w:t>
      </w:r>
      <w:r w:rsidR="000A0E0B">
        <w:t xml:space="preserve">: </w:t>
      </w:r>
      <w:r w:rsidR="00664A71">
        <w:t>A rule may be necessary to</w:t>
      </w:r>
      <w:r w:rsidR="000A0E0B">
        <w:t xml:space="preserve"> </w:t>
      </w:r>
      <w:r w:rsidR="00550A57">
        <w:t>clarify</w:t>
      </w:r>
      <w:r w:rsidR="00BE32F9">
        <w:t xml:space="preserve"> a</w:t>
      </w:r>
      <w:r w:rsidR="0022358B">
        <w:t xml:space="preserve"> definition for</w:t>
      </w:r>
      <w:r w:rsidR="00801666">
        <w:t xml:space="preserve"> Board of Certification</w:t>
      </w:r>
      <w:r w:rsidR="00EA3D59">
        <w:t xml:space="preserve"> for the Athletic Trainer</w:t>
      </w:r>
      <w:r w:rsidR="00B909FD">
        <w:t xml:space="preserve"> and </w:t>
      </w:r>
      <w:r w:rsidR="0022358B">
        <w:t>Athletic Training Student.</w:t>
      </w:r>
    </w:p>
    <w:p w14:paraId="751FD71C" w14:textId="41481F6C" w:rsidR="006F5EB7" w:rsidRDefault="00681B39" w:rsidP="00550A57">
      <w:pPr>
        <w:pStyle w:val="BodyText"/>
        <w:ind w:left="397"/>
      </w:pPr>
      <w:r w:rsidRPr="00681B39">
        <w:rPr>
          <w:b/>
          <w:bCs/>
        </w:rPr>
        <w:t>SCHEDULE FOR ADOPTION</w:t>
      </w:r>
      <w:r w:rsidR="000A0E0B">
        <w:t>:</w:t>
      </w:r>
      <w:r w:rsidR="000A0E0B">
        <w:rPr>
          <w:spacing w:val="40"/>
        </w:rPr>
        <w:t xml:space="preserve"> </w:t>
      </w:r>
      <w:r w:rsidR="000A0E0B">
        <w:t xml:space="preserve">Within one year, if necessary. </w:t>
      </w:r>
    </w:p>
    <w:p w14:paraId="0CB4C825" w14:textId="7C2D9D0C" w:rsidR="00ED120D" w:rsidRDefault="00681B39" w:rsidP="00550A57">
      <w:pPr>
        <w:pStyle w:val="BodyText"/>
        <w:ind w:left="397"/>
      </w:pPr>
      <w:r w:rsidRPr="00681B39">
        <w:rPr>
          <w:b/>
          <w:bCs/>
        </w:rPr>
        <w:t>AFFECTED PARTIES</w:t>
      </w:r>
      <w:r w:rsidR="000A0E0B">
        <w:t xml:space="preserve">: </w:t>
      </w:r>
      <w:r w:rsidR="00ED120D">
        <w:t>Applicants for licensure</w:t>
      </w:r>
      <w:r w:rsidR="000A0E0B">
        <w:t>.</w:t>
      </w:r>
    </w:p>
    <w:p w14:paraId="2F0E7EE4" w14:textId="4F79645B" w:rsidR="000A0E0B" w:rsidRDefault="00681B39" w:rsidP="00550A57">
      <w:pPr>
        <w:pStyle w:val="BodyText"/>
        <w:ind w:left="397"/>
      </w:pPr>
      <w:r w:rsidRPr="00681B39">
        <w:rPr>
          <w:b/>
          <w:bCs/>
        </w:rPr>
        <w:t>CONSENSUS-BASED RULE DEVELOPMENT</w:t>
      </w:r>
      <w:r w:rsidR="000A0E0B">
        <w:t>:</w:t>
      </w:r>
      <w:r w:rsidR="000A0E0B">
        <w:rPr>
          <w:spacing w:val="-9"/>
        </w:rPr>
        <w:t xml:space="preserve"> </w:t>
      </w:r>
      <w:r w:rsidR="00C81517">
        <w:t>N/A</w:t>
      </w:r>
    </w:p>
    <w:p w14:paraId="72C5AE58" w14:textId="7C343AAE" w:rsidR="00386101" w:rsidRPr="00386101" w:rsidRDefault="008E212C" w:rsidP="00550A57">
      <w:pPr>
        <w:pStyle w:val="BodyText"/>
        <w:tabs>
          <w:tab w:val="left" w:pos="6480"/>
        </w:tabs>
        <w:ind w:left="397"/>
      </w:pPr>
      <w:r>
        <w:rPr>
          <w:rStyle w:val="normaltextrun"/>
          <w:b/>
          <w:bCs/>
          <w:color w:val="000000"/>
          <w:shd w:val="clear" w:color="auto" w:fill="FFFFFF"/>
        </w:rPr>
        <w:t>CONTACT PERSON</w:t>
      </w:r>
      <w:r>
        <w:rPr>
          <w:rStyle w:val="normaltextrun"/>
          <w:color w:val="000000"/>
          <w:shd w:val="clear" w:color="auto" w:fill="FFFFFF"/>
        </w:rPr>
        <w:t>:  Candice Wright, OPOR, 35 State House Station, Augusta, ME 04333-0035, 207-624-8601, TTY users call Maine Relay 711, </w:t>
      </w:r>
      <w:hyperlink r:id="rId11" w:tgtFrame="_blank" w:history="1">
        <w:r>
          <w:rPr>
            <w:rStyle w:val="normaltextrun"/>
            <w:rFonts w:cs="Segoe UI"/>
            <w:color w:val="0000FF"/>
            <w:u w:val="single"/>
            <w:shd w:val="clear" w:color="auto" w:fill="FFFFFF"/>
          </w:rPr>
          <w:t>Candice.B.Wright@maine.gov</w:t>
        </w:r>
      </w:hyperlink>
      <w:r>
        <w:rPr>
          <w:rStyle w:val="normaltextrun"/>
          <w:color w:val="000000"/>
          <w:shd w:val="clear" w:color="auto" w:fill="FFFFFF"/>
        </w:rPr>
        <w:t> </w:t>
      </w:r>
      <w:r>
        <w:rPr>
          <w:rStyle w:val="eop"/>
          <w:color w:val="000000"/>
          <w:bdr w:val="none" w:sz="0" w:space="0" w:color="auto" w:frame="1"/>
          <w:shd w:val="clear" w:color="auto" w:fill="C6C6C6"/>
        </w:rPr>
        <w:t> </w:t>
      </w:r>
    </w:p>
    <w:p w14:paraId="5A26B8D5" w14:textId="77777777" w:rsidR="000A0E0B" w:rsidRDefault="000A0E0B" w:rsidP="000A0E0B">
      <w:pPr>
        <w:pStyle w:val="BodyText"/>
        <w:spacing w:before="2"/>
      </w:pPr>
    </w:p>
    <w:p w14:paraId="1A8DB293" w14:textId="77777777" w:rsidR="000A0E0B" w:rsidRDefault="000A0E0B" w:rsidP="00550A57">
      <w:pPr>
        <w:pStyle w:val="Heading2"/>
        <w:tabs>
          <w:tab w:val="left" w:pos="9270"/>
        </w:tabs>
        <w:ind w:left="397"/>
        <w:rPr>
          <w:b/>
        </w:rPr>
      </w:pPr>
      <w:r>
        <w:rPr>
          <w:b/>
        </w:rPr>
        <w:t>CHAPTER</w:t>
      </w:r>
      <w:r>
        <w:rPr>
          <w:b/>
          <w:spacing w:val="-6"/>
        </w:rPr>
        <w:t xml:space="preserve"> </w:t>
      </w:r>
      <w:r>
        <w:rPr>
          <w:b/>
        </w:rPr>
        <w:t>NUMBER</w:t>
      </w:r>
      <w:r>
        <w:rPr>
          <w:b/>
          <w:spacing w:val="-6"/>
        </w:rPr>
        <w:t xml:space="preserve"> </w:t>
      </w:r>
      <w:r>
        <w:rPr>
          <w:b/>
        </w:rPr>
        <w:t>AND</w:t>
      </w:r>
      <w:r>
        <w:rPr>
          <w:b/>
          <w:spacing w:val="-4"/>
        </w:rPr>
        <w:t xml:space="preserve"> </w:t>
      </w:r>
      <w:r>
        <w:rPr>
          <w:b/>
        </w:rPr>
        <w:t>TITLE:</w:t>
      </w:r>
      <w:r>
        <w:rPr>
          <w:b/>
          <w:spacing w:val="-4"/>
        </w:rPr>
        <w:t xml:space="preserve"> </w:t>
      </w:r>
      <w:r>
        <w:rPr>
          <w:b/>
          <w:spacing w:val="-5"/>
        </w:rPr>
        <w:t>N/A</w:t>
      </w:r>
    </w:p>
    <w:p w14:paraId="49087A28" w14:textId="098F2044" w:rsidR="000A0E0B" w:rsidRDefault="00681B39" w:rsidP="00550A57">
      <w:pPr>
        <w:tabs>
          <w:tab w:val="left" w:pos="9270"/>
        </w:tabs>
        <w:spacing w:line="258" w:lineRule="exact"/>
        <w:ind w:left="397"/>
      </w:pPr>
      <w:r w:rsidRPr="00681B39">
        <w:rPr>
          <w:b/>
          <w:bCs/>
        </w:rPr>
        <w:t>STATUTORY BASIS</w:t>
      </w:r>
      <w:r w:rsidR="000A0E0B">
        <w:t>:</w:t>
      </w:r>
      <w:r w:rsidR="000A0E0B">
        <w:rPr>
          <w:spacing w:val="-5"/>
        </w:rPr>
        <w:t xml:space="preserve"> </w:t>
      </w:r>
      <w:r w:rsidR="000A0E0B">
        <w:t>32</w:t>
      </w:r>
      <w:r w:rsidR="000A0E0B">
        <w:rPr>
          <w:spacing w:val="-4"/>
        </w:rPr>
        <w:t xml:space="preserve"> </w:t>
      </w:r>
      <w:r w:rsidR="000A0E0B">
        <w:t>M.R.S.</w:t>
      </w:r>
      <w:r w:rsidR="000A0E0B">
        <w:rPr>
          <w:spacing w:val="-5"/>
        </w:rPr>
        <w:t xml:space="preserve"> </w:t>
      </w:r>
      <w:r w:rsidR="000A0E0B">
        <w:t>§</w:t>
      </w:r>
      <w:r w:rsidR="000A0E0B">
        <w:rPr>
          <w:spacing w:val="-4"/>
        </w:rPr>
        <w:t xml:space="preserve"> </w:t>
      </w:r>
      <w:r w:rsidR="000A0E0B">
        <w:rPr>
          <w:spacing w:val="-2"/>
        </w:rPr>
        <w:t>1435</w:t>
      </w:r>
      <w:r w:rsidR="00BA4F98">
        <w:rPr>
          <w:spacing w:val="-2"/>
        </w:rPr>
        <w:t>6</w:t>
      </w:r>
      <w:r w:rsidR="000A0E0B">
        <w:rPr>
          <w:spacing w:val="-2"/>
        </w:rPr>
        <w:t>(</w:t>
      </w:r>
      <w:r w:rsidR="00BA4F98">
        <w:rPr>
          <w:spacing w:val="-2"/>
        </w:rPr>
        <w:t>4-A</w:t>
      </w:r>
      <w:r w:rsidR="000A0E0B">
        <w:rPr>
          <w:spacing w:val="-2"/>
        </w:rPr>
        <w:t>)</w:t>
      </w:r>
    </w:p>
    <w:p w14:paraId="654338AE" w14:textId="5164BBBC" w:rsidR="000A0E0B" w:rsidRDefault="00681B39" w:rsidP="00550A57">
      <w:pPr>
        <w:pStyle w:val="BodyText"/>
        <w:tabs>
          <w:tab w:val="left" w:pos="9270"/>
        </w:tabs>
        <w:spacing w:before="1"/>
        <w:ind w:left="397"/>
      </w:pPr>
      <w:r w:rsidRPr="00681B39">
        <w:rPr>
          <w:b/>
          <w:bCs/>
        </w:rPr>
        <w:t>PURPOSE</w:t>
      </w:r>
      <w:r w:rsidR="000A0E0B">
        <w:t>:</w:t>
      </w:r>
      <w:r w:rsidR="000A0E0B">
        <w:rPr>
          <w:spacing w:val="-5"/>
        </w:rPr>
        <w:t xml:space="preserve"> </w:t>
      </w:r>
      <w:r w:rsidR="00664A71">
        <w:rPr>
          <w:spacing w:val="-5"/>
        </w:rPr>
        <w:t>A rule may be necessary to</w:t>
      </w:r>
      <w:r w:rsidR="000A0E0B">
        <w:rPr>
          <w:spacing w:val="-3"/>
        </w:rPr>
        <w:t xml:space="preserve"> </w:t>
      </w:r>
      <w:r w:rsidR="00D374FB">
        <w:t>increase</w:t>
      </w:r>
      <w:r w:rsidR="00EA7D9F">
        <w:t xml:space="preserve"> the </w:t>
      </w:r>
      <w:r w:rsidR="004A444A">
        <w:t xml:space="preserve">amount </w:t>
      </w:r>
      <w:r w:rsidR="00D374FB">
        <w:t xml:space="preserve">of time an out-of-state Athletic Trainer may provide services to an out-of-state team from 4 to 14 days. </w:t>
      </w:r>
    </w:p>
    <w:p w14:paraId="5EE2577B" w14:textId="62C3659C" w:rsidR="000A0E0B" w:rsidRDefault="00681B39" w:rsidP="00550A57">
      <w:pPr>
        <w:pStyle w:val="BodyText"/>
        <w:tabs>
          <w:tab w:val="left" w:pos="9270"/>
        </w:tabs>
        <w:spacing w:line="258" w:lineRule="exact"/>
        <w:ind w:left="397"/>
      </w:pPr>
      <w:r w:rsidRPr="00681B39">
        <w:rPr>
          <w:b/>
          <w:bCs/>
        </w:rPr>
        <w:t>SCHEDULE FOR ADOPTION</w:t>
      </w:r>
      <w:r w:rsidR="000A0E0B">
        <w:t>:</w:t>
      </w:r>
      <w:r w:rsidR="000A0E0B">
        <w:rPr>
          <w:spacing w:val="-6"/>
        </w:rPr>
        <w:t xml:space="preserve"> </w:t>
      </w:r>
      <w:r w:rsidR="000A0E0B">
        <w:t>Within</w:t>
      </w:r>
      <w:r w:rsidR="000A0E0B">
        <w:rPr>
          <w:spacing w:val="-5"/>
        </w:rPr>
        <w:t xml:space="preserve"> </w:t>
      </w:r>
      <w:r w:rsidR="00ED120D">
        <w:t>one year, if necessary</w:t>
      </w:r>
      <w:r w:rsidR="000A0E0B">
        <w:rPr>
          <w:spacing w:val="-2"/>
        </w:rPr>
        <w:t>.</w:t>
      </w:r>
    </w:p>
    <w:p w14:paraId="06417D2C" w14:textId="77777777" w:rsidR="00EC7067" w:rsidRDefault="00681B39" w:rsidP="00550A57">
      <w:pPr>
        <w:pStyle w:val="BodyText"/>
        <w:tabs>
          <w:tab w:val="left" w:pos="9270"/>
        </w:tabs>
        <w:spacing w:before="1"/>
        <w:ind w:left="397"/>
      </w:pPr>
      <w:r w:rsidRPr="00681B39">
        <w:rPr>
          <w:b/>
          <w:bCs/>
        </w:rPr>
        <w:t>AFFECTED PARTIES</w:t>
      </w:r>
      <w:r w:rsidR="000A0E0B">
        <w:t xml:space="preserve">: Licensees and members of the public. </w:t>
      </w:r>
    </w:p>
    <w:p w14:paraId="2C42F595" w14:textId="234AC3AD" w:rsidR="000A0E0B" w:rsidRDefault="00681B39" w:rsidP="00550A57">
      <w:pPr>
        <w:pStyle w:val="BodyText"/>
        <w:tabs>
          <w:tab w:val="left" w:pos="9270"/>
        </w:tabs>
        <w:spacing w:before="1"/>
        <w:ind w:left="397"/>
      </w:pPr>
      <w:r w:rsidRPr="00681B39">
        <w:rPr>
          <w:b/>
          <w:bCs/>
        </w:rPr>
        <w:t>CONSENSUS-BASED RULE DEVELOPMENT</w:t>
      </w:r>
      <w:r w:rsidR="000A0E0B">
        <w:t>:</w:t>
      </w:r>
      <w:r w:rsidR="000A0E0B">
        <w:rPr>
          <w:spacing w:val="-9"/>
        </w:rPr>
        <w:t xml:space="preserve"> </w:t>
      </w:r>
      <w:r w:rsidR="00C81517">
        <w:t>N/A</w:t>
      </w:r>
    </w:p>
    <w:p w14:paraId="53B4C783" w14:textId="5956D809" w:rsidR="00EC7067" w:rsidRDefault="00EC7067" w:rsidP="00550A57">
      <w:pPr>
        <w:pStyle w:val="BodyText"/>
        <w:tabs>
          <w:tab w:val="left" w:pos="9270"/>
        </w:tabs>
        <w:spacing w:before="1"/>
        <w:ind w:left="397"/>
      </w:pPr>
      <w:r>
        <w:rPr>
          <w:rStyle w:val="normaltextrun"/>
          <w:b/>
          <w:bCs/>
          <w:color w:val="000000"/>
          <w:shd w:val="clear" w:color="auto" w:fill="FFFFFF"/>
        </w:rPr>
        <w:t>CONTACT PERSON</w:t>
      </w:r>
      <w:r>
        <w:rPr>
          <w:rStyle w:val="normaltextrun"/>
          <w:color w:val="000000"/>
          <w:shd w:val="clear" w:color="auto" w:fill="FFFFFF"/>
        </w:rPr>
        <w:t>:  Candice Wright, OPOR, 35 State House Station, Augusta, ME 04333-0035, 207-624-8601, TTY users call Maine Relay 711, </w:t>
      </w:r>
      <w:hyperlink r:id="rId12" w:tgtFrame="_blank" w:history="1">
        <w:r>
          <w:rPr>
            <w:rStyle w:val="normaltextrun"/>
            <w:rFonts w:cs="Segoe UI"/>
            <w:color w:val="0000FF"/>
            <w:u w:val="single"/>
            <w:shd w:val="clear" w:color="auto" w:fill="FFFFFF"/>
          </w:rPr>
          <w:t>Candice.B.Wright@maine.gov</w:t>
        </w:r>
      </w:hyperlink>
    </w:p>
    <w:p w14:paraId="6B2D20DC" w14:textId="3D5292A8" w:rsidR="004F681A" w:rsidRDefault="004F681A" w:rsidP="000A0E0B">
      <w:pPr>
        <w:pStyle w:val="BodyText"/>
        <w:spacing w:before="1"/>
        <w:ind w:left="397" w:right="2851"/>
      </w:pPr>
    </w:p>
    <w:p w14:paraId="2796CEBD" w14:textId="77777777" w:rsidR="000A0E0B" w:rsidRDefault="000A0E0B" w:rsidP="00550A57">
      <w:pPr>
        <w:pStyle w:val="Heading2"/>
        <w:tabs>
          <w:tab w:val="left" w:pos="9360"/>
        </w:tabs>
        <w:spacing w:line="240" w:lineRule="auto"/>
        <w:ind w:left="396"/>
        <w:rPr>
          <w:b/>
        </w:rPr>
      </w:pPr>
      <w:r>
        <w:rPr>
          <w:b/>
        </w:rPr>
        <w:lastRenderedPageBreak/>
        <w:t>CHAPTER</w:t>
      </w:r>
      <w:r>
        <w:rPr>
          <w:b/>
          <w:spacing w:val="-6"/>
        </w:rPr>
        <w:t xml:space="preserve"> </w:t>
      </w:r>
      <w:r>
        <w:rPr>
          <w:b/>
        </w:rPr>
        <w:t>NUMBER</w:t>
      </w:r>
      <w:r>
        <w:rPr>
          <w:b/>
          <w:spacing w:val="-6"/>
        </w:rPr>
        <w:t xml:space="preserve"> </w:t>
      </w:r>
      <w:r>
        <w:rPr>
          <w:b/>
        </w:rPr>
        <w:t>AND</w:t>
      </w:r>
      <w:r>
        <w:rPr>
          <w:b/>
          <w:spacing w:val="-4"/>
        </w:rPr>
        <w:t xml:space="preserve"> </w:t>
      </w:r>
      <w:r>
        <w:rPr>
          <w:b/>
        </w:rPr>
        <w:t>TITLE:</w:t>
      </w:r>
      <w:r>
        <w:rPr>
          <w:b/>
          <w:spacing w:val="-4"/>
        </w:rPr>
        <w:t xml:space="preserve"> </w:t>
      </w:r>
      <w:r>
        <w:rPr>
          <w:b/>
          <w:spacing w:val="-5"/>
        </w:rPr>
        <w:t>N/A</w:t>
      </w:r>
    </w:p>
    <w:p w14:paraId="32ACD24A" w14:textId="639E917E" w:rsidR="007F20B8" w:rsidRDefault="00681B39" w:rsidP="00550A57">
      <w:pPr>
        <w:tabs>
          <w:tab w:val="left" w:pos="9360"/>
        </w:tabs>
        <w:spacing w:before="1"/>
        <w:ind w:left="396"/>
        <w:rPr>
          <w:spacing w:val="-2"/>
        </w:rPr>
      </w:pPr>
      <w:r w:rsidRPr="00681B39">
        <w:rPr>
          <w:b/>
          <w:bCs/>
        </w:rPr>
        <w:t>STATUTORY BASIS</w:t>
      </w:r>
      <w:r w:rsidR="000A0E0B">
        <w:t>:</w:t>
      </w:r>
      <w:r w:rsidR="000A0E0B">
        <w:rPr>
          <w:spacing w:val="-5"/>
        </w:rPr>
        <w:t xml:space="preserve"> </w:t>
      </w:r>
      <w:r w:rsidR="000A0E0B">
        <w:t>32</w:t>
      </w:r>
      <w:r w:rsidR="000A0E0B">
        <w:rPr>
          <w:spacing w:val="-4"/>
        </w:rPr>
        <w:t xml:space="preserve"> </w:t>
      </w:r>
      <w:r w:rsidR="000A0E0B">
        <w:t>M.R.S.</w:t>
      </w:r>
      <w:r w:rsidR="000A0E0B">
        <w:rPr>
          <w:spacing w:val="-5"/>
        </w:rPr>
        <w:t xml:space="preserve"> </w:t>
      </w:r>
      <w:r w:rsidR="000A0E0B">
        <w:t>§</w:t>
      </w:r>
      <w:r w:rsidR="000A0E0B">
        <w:rPr>
          <w:spacing w:val="-4"/>
        </w:rPr>
        <w:t xml:space="preserve"> </w:t>
      </w:r>
      <w:r w:rsidR="000A0E0B">
        <w:rPr>
          <w:spacing w:val="-2"/>
        </w:rPr>
        <w:t>1435</w:t>
      </w:r>
      <w:r w:rsidR="00AF00C2">
        <w:rPr>
          <w:spacing w:val="-2"/>
        </w:rPr>
        <w:t>7</w:t>
      </w:r>
      <w:r w:rsidR="000A0E0B">
        <w:rPr>
          <w:spacing w:val="-2"/>
        </w:rPr>
        <w:t>(</w:t>
      </w:r>
      <w:r w:rsidR="00AF00C2">
        <w:rPr>
          <w:spacing w:val="-2"/>
        </w:rPr>
        <w:t>1</w:t>
      </w:r>
      <w:r w:rsidR="009F4BF6">
        <w:rPr>
          <w:spacing w:val="-2"/>
        </w:rPr>
        <w:t>)</w:t>
      </w:r>
    </w:p>
    <w:p w14:paraId="21DAB7C3" w14:textId="5DE01068" w:rsidR="007F20B8" w:rsidRDefault="00681B39" w:rsidP="00550A57">
      <w:pPr>
        <w:tabs>
          <w:tab w:val="left" w:pos="9360"/>
        </w:tabs>
        <w:spacing w:before="1"/>
        <w:ind w:left="396"/>
        <w:rPr>
          <w:spacing w:val="-2"/>
        </w:rPr>
      </w:pPr>
      <w:r w:rsidRPr="00681B39">
        <w:rPr>
          <w:b/>
          <w:bCs/>
          <w:spacing w:val="-2"/>
        </w:rPr>
        <w:t>PURPOSE</w:t>
      </w:r>
      <w:r w:rsidR="00BD4FCB">
        <w:rPr>
          <w:spacing w:val="-2"/>
        </w:rPr>
        <w:t xml:space="preserve">: </w:t>
      </w:r>
      <w:r w:rsidR="00664A71">
        <w:rPr>
          <w:spacing w:val="-2"/>
        </w:rPr>
        <w:t>A rule may be necessary t</w:t>
      </w:r>
      <w:r w:rsidR="00015FFF">
        <w:rPr>
          <w:spacing w:val="-2"/>
        </w:rPr>
        <w:t xml:space="preserve">o </w:t>
      </w:r>
      <w:r w:rsidR="00015FFF" w:rsidRPr="00625C9E">
        <w:t>amend the laws governing the licensing of athletic trainers by updating statutory provisions to align with the national certification organization</w:t>
      </w:r>
      <w:r w:rsidR="00015FFF">
        <w:t xml:space="preserve"> and to streamline the licensing process. </w:t>
      </w:r>
    </w:p>
    <w:p w14:paraId="680D959C" w14:textId="044D5F50" w:rsidR="00BD4FCB" w:rsidRDefault="00681B39" w:rsidP="00550A57">
      <w:pPr>
        <w:tabs>
          <w:tab w:val="left" w:pos="9360"/>
        </w:tabs>
        <w:spacing w:before="1"/>
        <w:ind w:left="396"/>
        <w:rPr>
          <w:spacing w:val="-2"/>
        </w:rPr>
      </w:pPr>
      <w:r w:rsidRPr="00681B39">
        <w:rPr>
          <w:b/>
          <w:bCs/>
          <w:spacing w:val="-2"/>
        </w:rPr>
        <w:t>SCHEDULE FOR ADOPTION</w:t>
      </w:r>
      <w:r w:rsidR="00BD4FCB">
        <w:rPr>
          <w:spacing w:val="-2"/>
        </w:rPr>
        <w:t xml:space="preserve">: </w:t>
      </w:r>
      <w:r w:rsidR="00D25CF9">
        <w:rPr>
          <w:spacing w:val="-2"/>
        </w:rPr>
        <w:t>Within one year, if necessary</w:t>
      </w:r>
      <w:r w:rsidR="00546F78">
        <w:rPr>
          <w:spacing w:val="-2"/>
        </w:rPr>
        <w:t>.</w:t>
      </w:r>
    </w:p>
    <w:p w14:paraId="6434AE44" w14:textId="09FB59B2" w:rsidR="00546F78" w:rsidRDefault="00681B39" w:rsidP="00550A57">
      <w:pPr>
        <w:tabs>
          <w:tab w:val="left" w:pos="9360"/>
        </w:tabs>
        <w:spacing w:before="1"/>
        <w:ind w:left="396"/>
        <w:rPr>
          <w:spacing w:val="-2"/>
        </w:rPr>
      </w:pPr>
      <w:r w:rsidRPr="00681B39">
        <w:rPr>
          <w:b/>
          <w:bCs/>
          <w:spacing w:val="-2"/>
        </w:rPr>
        <w:t>AFFECTED PARTIES</w:t>
      </w:r>
      <w:r w:rsidR="00D25CF9">
        <w:rPr>
          <w:spacing w:val="-2"/>
        </w:rPr>
        <w:t>: Licensees and members of the public</w:t>
      </w:r>
      <w:r w:rsidR="00546F78">
        <w:rPr>
          <w:spacing w:val="-2"/>
        </w:rPr>
        <w:t>.</w:t>
      </w:r>
    </w:p>
    <w:p w14:paraId="0264FBDF" w14:textId="4B8B34FF" w:rsidR="00C81517" w:rsidRDefault="00681B39" w:rsidP="00550A57">
      <w:pPr>
        <w:tabs>
          <w:tab w:val="left" w:pos="9360"/>
        </w:tabs>
        <w:spacing w:before="1"/>
        <w:ind w:left="396"/>
        <w:rPr>
          <w:spacing w:val="-2"/>
        </w:rPr>
      </w:pPr>
      <w:r w:rsidRPr="00681B39">
        <w:rPr>
          <w:b/>
          <w:bCs/>
          <w:spacing w:val="-2"/>
        </w:rPr>
        <w:t>CONSENSUS-BASED RULE DEVELOPMENT</w:t>
      </w:r>
      <w:r w:rsidR="00546F78">
        <w:rPr>
          <w:spacing w:val="-2"/>
        </w:rPr>
        <w:t xml:space="preserve">: N/A </w:t>
      </w:r>
    </w:p>
    <w:p w14:paraId="1BDFC505" w14:textId="72961A18" w:rsidR="00A62026" w:rsidRDefault="00A62026" w:rsidP="00550A57">
      <w:pPr>
        <w:tabs>
          <w:tab w:val="left" w:pos="9360"/>
        </w:tabs>
        <w:spacing w:before="1"/>
        <w:ind w:left="396"/>
      </w:pPr>
      <w:r>
        <w:rPr>
          <w:rStyle w:val="normaltextrun"/>
          <w:b/>
          <w:bCs/>
          <w:color w:val="000000"/>
          <w:shd w:val="clear" w:color="auto" w:fill="FFFFFF"/>
        </w:rPr>
        <w:t>CONTACT PERSON</w:t>
      </w:r>
      <w:r>
        <w:rPr>
          <w:rStyle w:val="normaltextrun"/>
          <w:color w:val="000000"/>
          <w:shd w:val="clear" w:color="auto" w:fill="FFFFFF"/>
        </w:rPr>
        <w:t>:  Candice Wright, OPOR, 35 State House Station, Augusta, ME 04333-0035, 207-624-8601, TTY users call Maine Relay 711, </w:t>
      </w:r>
      <w:hyperlink r:id="rId13" w:tgtFrame="_blank" w:history="1">
        <w:r>
          <w:rPr>
            <w:rStyle w:val="normaltextrun"/>
            <w:rFonts w:cs="Segoe UI"/>
            <w:color w:val="0000FF"/>
            <w:u w:val="single"/>
            <w:shd w:val="clear" w:color="auto" w:fill="FFFFFF"/>
          </w:rPr>
          <w:t>Candice.B.Wright@maine.gov</w:t>
        </w:r>
      </w:hyperlink>
    </w:p>
    <w:sectPr w:rsidR="00A6202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5AD2" w14:textId="77777777" w:rsidR="004C74DA" w:rsidRDefault="004C74DA">
      <w:r>
        <w:separator/>
      </w:r>
    </w:p>
  </w:endnote>
  <w:endnote w:type="continuationSeparator" w:id="0">
    <w:p w14:paraId="6158E3BE" w14:textId="77777777" w:rsidR="004C74DA" w:rsidRDefault="004C74DA">
      <w:r>
        <w:continuationSeparator/>
      </w:r>
    </w:p>
  </w:endnote>
  <w:endnote w:type="continuationNotice" w:id="1">
    <w:p w14:paraId="094D5779" w14:textId="77777777" w:rsidR="004C74DA" w:rsidRDefault="004C7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5B05" w14:textId="77777777" w:rsidR="00C81517" w:rsidRDefault="00C8151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F5570" w14:textId="77777777" w:rsidR="004C74DA" w:rsidRDefault="004C74DA">
      <w:r>
        <w:separator/>
      </w:r>
    </w:p>
  </w:footnote>
  <w:footnote w:type="continuationSeparator" w:id="0">
    <w:p w14:paraId="2D9C30A6" w14:textId="77777777" w:rsidR="004C74DA" w:rsidRDefault="004C74DA">
      <w:r>
        <w:continuationSeparator/>
      </w:r>
    </w:p>
  </w:footnote>
  <w:footnote w:type="continuationNotice" w:id="1">
    <w:p w14:paraId="7EEDB0B3" w14:textId="77777777" w:rsidR="004C74DA" w:rsidRDefault="004C74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MzEwMrY0MzEzNLRU0lEKTi0uzszPAykwrgUAeAMuTywAAAA="/>
  </w:docVars>
  <w:rsids>
    <w:rsidRoot w:val="000A0E0B"/>
    <w:rsid w:val="00010213"/>
    <w:rsid w:val="00015FFF"/>
    <w:rsid w:val="00035E60"/>
    <w:rsid w:val="000415A3"/>
    <w:rsid w:val="000515E3"/>
    <w:rsid w:val="00053B8E"/>
    <w:rsid w:val="000560F5"/>
    <w:rsid w:val="0007143E"/>
    <w:rsid w:val="000A0E0B"/>
    <w:rsid w:val="000A72B0"/>
    <w:rsid w:val="000D55D9"/>
    <w:rsid w:val="00126E24"/>
    <w:rsid w:val="00145834"/>
    <w:rsid w:val="001612F5"/>
    <w:rsid w:val="0016324F"/>
    <w:rsid w:val="00171F91"/>
    <w:rsid w:val="001B681E"/>
    <w:rsid w:val="0022358B"/>
    <w:rsid w:val="00274412"/>
    <w:rsid w:val="00294980"/>
    <w:rsid w:val="00294C6D"/>
    <w:rsid w:val="002B74BC"/>
    <w:rsid w:val="002E264A"/>
    <w:rsid w:val="002E2C01"/>
    <w:rsid w:val="002E663C"/>
    <w:rsid w:val="00347318"/>
    <w:rsid w:val="00386101"/>
    <w:rsid w:val="003C5E20"/>
    <w:rsid w:val="00477927"/>
    <w:rsid w:val="004A444A"/>
    <w:rsid w:val="004C74DA"/>
    <w:rsid w:val="004F681A"/>
    <w:rsid w:val="004F7115"/>
    <w:rsid w:val="00500D21"/>
    <w:rsid w:val="00512287"/>
    <w:rsid w:val="00546F78"/>
    <w:rsid w:val="00550A57"/>
    <w:rsid w:val="005518C9"/>
    <w:rsid w:val="00584546"/>
    <w:rsid w:val="005B6590"/>
    <w:rsid w:val="005E122C"/>
    <w:rsid w:val="00625C9E"/>
    <w:rsid w:val="00650AE1"/>
    <w:rsid w:val="00664A71"/>
    <w:rsid w:val="006658AF"/>
    <w:rsid w:val="00681B39"/>
    <w:rsid w:val="006F5EB7"/>
    <w:rsid w:val="00701BC0"/>
    <w:rsid w:val="0070617E"/>
    <w:rsid w:val="007071C2"/>
    <w:rsid w:val="0071507D"/>
    <w:rsid w:val="00731B88"/>
    <w:rsid w:val="007C0E4D"/>
    <w:rsid w:val="007F20B8"/>
    <w:rsid w:val="00801666"/>
    <w:rsid w:val="00816020"/>
    <w:rsid w:val="0083045B"/>
    <w:rsid w:val="008B4D78"/>
    <w:rsid w:val="008E212C"/>
    <w:rsid w:val="00922828"/>
    <w:rsid w:val="00975EE3"/>
    <w:rsid w:val="009B742C"/>
    <w:rsid w:val="009F4BF6"/>
    <w:rsid w:val="00A142FB"/>
    <w:rsid w:val="00A4051C"/>
    <w:rsid w:val="00A53766"/>
    <w:rsid w:val="00A62026"/>
    <w:rsid w:val="00A665BA"/>
    <w:rsid w:val="00A93277"/>
    <w:rsid w:val="00AF00C2"/>
    <w:rsid w:val="00B623A2"/>
    <w:rsid w:val="00B80085"/>
    <w:rsid w:val="00B909FD"/>
    <w:rsid w:val="00BA4F98"/>
    <w:rsid w:val="00BC1736"/>
    <w:rsid w:val="00BD4FCB"/>
    <w:rsid w:val="00BD6EE4"/>
    <w:rsid w:val="00BE32F9"/>
    <w:rsid w:val="00C64B66"/>
    <w:rsid w:val="00C81517"/>
    <w:rsid w:val="00C81865"/>
    <w:rsid w:val="00D114A3"/>
    <w:rsid w:val="00D25CF9"/>
    <w:rsid w:val="00D374FB"/>
    <w:rsid w:val="00D4001F"/>
    <w:rsid w:val="00D861E3"/>
    <w:rsid w:val="00DE66F9"/>
    <w:rsid w:val="00DF0086"/>
    <w:rsid w:val="00E14885"/>
    <w:rsid w:val="00E35ABC"/>
    <w:rsid w:val="00E75C74"/>
    <w:rsid w:val="00EA3D59"/>
    <w:rsid w:val="00EA7D9F"/>
    <w:rsid w:val="00EC7067"/>
    <w:rsid w:val="00ED120D"/>
    <w:rsid w:val="00EF5C2A"/>
    <w:rsid w:val="00F025D2"/>
    <w:rsid w:val="00F10100"/>
    <w:rsid w:val="00F62389"/>
    <w:rsid w:val="00F62E47"/>
    <w:rsid w:val="00F760F4"/>
    <w:rsid w:val="00F947DF"/>
    <w:rsid w:val="00FA58C7"/>
    <w:rsid w:val="00FB1C85"/>
    <w:rsid w:val="00FD6402"/>
    <w:rsid w:val="00FE104E"/>
    <w:rsid w:val="106377FD"/>
    <w:rsid w:val="38F318FD"/>
    <w:rsid w:val="3A088D6E"/>
    <w:rsid w:val="3E823FBA"/>
    <w:rsid w:val="42D49B4F"/>
    <w:rsid w:val="44AC6B80"/>
    <w:rsid w:val="45C3B1EB"/>
    <w:rsid w:val="481D4EE9"/>
    <w:rsid w:val="6164DF6A"/>
    <w:rsid w:val="63BEAEA9"/>
    <w:rsid w:val="69C3B984"/>
    <w:rsid w:val="6BC0F3DF"/>
    <w:rsid w:val="7F9B0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A6BB8"/>
  <w15:chartTrackingRefBased/>
  <w15:docId w15:val="{8A03768E-4E49-4B98-A15B-AA6E7283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0B"/>
    <w:pPr>
      <w:widowControl w:val="0"/>
      <w:autoSpaceDE w:val="0"/>
      <w:autoSpaceDN w:val="0"/>
      <w:spacing w:after="0" w:line="240" w:lineRule="auto"/>
    </w:pPr>
    <w:rPr>
      <w:rFonts w:ascii="Bookman Old Style" w:eastAsia="Bookman Old Style" w:hAnsi="Bookman Old Style" w:cs="Bookman Old Style"/>
    </w:rPr>
  </w:style>
  <w:style w:type="paragraph" w:styleId="Heading2">
    <w:name w:val="heading 2"/>
    <w:basedOn w:val="Normal"/>
    <w:link w:val="Heading2Char"/>
    <w:uiPriority w:val="9"/>
    <w:unhideWhenUsed/>
    <w:qFormat/>
    <w:rsid w:val="000A0E0B"/>
    <w:pPr>
      <w:spacing w:line="258" w:lineRule="exact"/>
      <w:ind w:left="399"/>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0E0B"/>
    <w:rPr>
      <w:rFonts w:ascii="Bookman Old Style" w:eastAsia="Bookman Old Style" w:hAnsi="Bookman Old Style" w:cs="Bookman Old Style"/>
    </w:rPr>
  </w:style>
  <w:style w:type="paragraph" w:styleId="BodyText">
    <w:name w:val="Body Text"/>
    <w:basedOn w:val="Normal"/>
    <w:link w:val="BodyTextChar"/>
    <w:uiPriority w:val="1"/>
    <w:qFormat/>
    <w:rsid w:val="000A0E0B"/>
  </w:style>
  <w:style w:type="character" w:customStyle="1" w:styleId="BodyTextChar">
    <w:name w:val="Body Text Char"/>
    <w:basedOn w:val="DefaultParagraphFont"/>
    <w:link w:val="BodyText"/>
    <w:uiPriority w:val="1"/>
    <w:rsid w:val="000A0E0B"/>
    <w:rPr>
      <w:rFonts w:ascii="Bookman Old Style" w:eastAsia="Bookman Old Style" w:hAnsi="Bookman Old Style" w:cs="Bookman Old Style"/>
    </w:rPr>
  </w:style>
  <w:style w:type="character" w:customStyle="1" w:styleId="normaltextrun">
    <w:name w:val="normaltextrun"/>
    <w:basedOn w:val="DefaultParagraphFont"/>
    <w:rsid w:val="00C64B66"/>
  </w:style>
  <w:style w:type="character" w:customStyle="1" w:styleId="eop">
    <w:name w:val="eop"/>
    <w:basedOn w:val="DefaultParagraphFont"/>
    <w:rsid w:val="00C64B66"/>
  </w:style>
  <w:style w:type="paragraph" w:styleId="Header">
    <w:name w:val="header"/>
    <w:basedOn w:val="Normal"/>
    <w:link w:val="HeaderChar"/>
    <w:uiPriority w:val="99"/>
    <w:semiHidden/>
    <w:unhideWhenUsed/>
    <w:rsid w:val="00347318"/>
    <w:pPr>
      <w:tabs>
        <w:tab w:val="center" w:pos="4680"/>
        <w:tab w:val="right" w:pos="9360"/>
      </w:tabs>
    </w:pPr>
  </w:style>
  <w:style w:type="character" w:customStyle="1" w:styleId="HeaderChar">
    <w:name w:val="Header Char"/>
    <w:basedOn w:val="DefaultParagraphFont"/>
    <w:link w:val="Header"/>
    <w:uiPriority w:val="99"/>
    <w:semiHidden/>
    <w:rsid w:val="00347318"/>
    <w:rPr>
      <w:rFonts w:ascii="Bookman Old Style" w:eastAsia="Bookman Old Style" w:hAnsi="Bookman Old Style" w:cs="Bookman Old Style"/>
    </w:rPr>
  </w:style>
  <w:style w:type="paragraph" w:styleId="Footer">
    <w:name w:val="footer"/>
    <w:basedOn w:val="Normal"/>
    <w:link w:val="FooterChar"/>
    <w:uiPriority w:val="99"/>
    <w:semiHidden/>
    <w:unhideWhenUsed/>
    <w:rsid w:val="00347318"/>
    <w:pPr>
      <w:tabs>
        <w:tab w:val="center" w:pos="4680"/>
        <w:tab w:val="right" w:pos="9360"/>
      </w:tabs>
    </w:pPr>
  </w:style>
  <w:style w:type="character" w:customStyle="1" w:styleId="FooterChar">
    <w:name w:val="Footer Char"/>
    <w:basedOn w:val="DefaultParagraphFont"/>
    <w:link w:val="Footer"/>
    <w:uiPriority w:val="99"/>
    <w:semiHidden/>
    <w:rsid w:val="00347318"/>
    <w:rPr>
      <w:rFonts w:ascii="Bookman Old Style" w:eastAsia="Bookman Old Style" w:hAnsi="Bookman Old Style" w:cs="Bookman Old Style"/>
    </w:rPr>
  </w:style>
  <w:style w:type="character" w:styleId="Hyperlink">
    <w:name w:val="Hyperlink"/>
    <w:basedOn w:val="DefaultParagraphFont"/>
    <w:uiPriority w:val="99"/>
    <w:unhideWhenUsed/>
    <w:rsid w:val="0071507D"/>
    <w:rPr>
      <w:color w:val="0563C1" w:themeColor="hyperlink"/>
      <w:u w:val="single"/>
    </w:rPr>
  </w:style>
  <w:style w:type="character" w:styleId="UnresolvedMention">
    <w:name w:val="Unresolved Mention"/>
    <w:basedOn w:val="DefaultParagraphFont"/>
    <w:uiPriority w:val="99"/>
    <w:semiHidden/>
    <w:unhideWhenUsed/>
    <w:rsid w:val="00715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9208">
      <w:bodyDiv w:val="1"/>
      <w:marLeft w:val="0"/>
      <w:marRight w:val="0"/>
      <w:marTop w:val="0"/>
      <w:marBottom w:val="0"/>
      <w:divBdr>
        <w:top w:val="none" w:sz="0" w:space="0" w:color="auto"/>
        <w:left w:val="none" w:sz="0" w:space="0" w:color="auto"/>
        <w:bottom w:val="none" w:sz="0" w:space="0" w:color="auto"/>
        <w:right w:val="none" w:sz="0" w:space="0" w:color="auto"/>
      </w:divBdr>
    </w:div>
    <w:div w:id="654265879">
      <w:bodyDiv w:val="1"/>
      <w:marLeft w:val="0"/>
      <w:marRight w:val="0"/>
      <w:marTop w:val="0"/>
      <w:marBottom w:val="0"/>
      <w:divBdr>
        <w:top w:val="none" w:sz="0" w:space="0" w:color="auto"/>
        <w:left w:val="none" w:sz="0" w:space="0" w:color="auto"/>
        <w:bottom w:val="none" w:sz="0" w:space="0" w:color="auto"/>
        <w:right w:val="none" w:sz="0" w:space="0" w:color="auto"/>
      </w:divBdr>
    </w:div>
    <w:div w:id="134763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ndice.B.Wright@maine.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ndice.B.Wright@maine.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dice.B.Wright@maine.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enny.vaillancourt@main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D9412-3262-4AA9-8DE3-D09108733B99}">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2.xml><?xml version="1.0" encoding="utf-8"?>
<ds:datastoreItem xmlns:ds="http://schemas.openxmlformats.org/officeDocument/2006/customXml" ds:itemID="{21CD8D57-18D5-4C3B-98F0-58A0352C0B4D}">
  <ds:schemaRefs>
    <ds:schemaRef ds:uri="http://schemas.microsoft.com/sharepoint/v3/contenttype/forms"/>
  </ds:schemaRefs>
</ds:datastoreItem>
</file>

<file path=customXml/itemProps3.xml><?xml version="1.0" encoding="utf-8"?>
<ds:datastoreItem xmlns:ds="http://schemas.openxmlformats.org/officeDocument/2006/customXml" ds:itemID="{875780D3-1867-4B84-B51E-7ED0DB603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Links>
    <vt:vector size="24" baseType="variant">
      <vt:variant>
        <vt:i4>7929931</vt:i4>
      </vt:variant>
      <vt:variant>
        <vt:i4>9</vt:i4>
      </vt:variant>
      <vt:variant>
        <vt:i4>0</vt:i4>
      </vt:variant>
      <vt:variant>
        <vt:i4>5</vt:i4>
      </vt:variant>
      <vt:variant>
        <vt:lpwstr>mailto:Candice.B.Wright@maine.gov</vt:lpwstr>
      </vt:variant>
      <vt:variant>
        <vt:lpwstr/>
      </vt:variant>
      <vt:variant>
        <vt:i4>7929931</vt:i4>
      </vt:variant>
      <vt:variant>
        <vt:i4>6</vt:i4>
      </vt:variant>
      <vt:variant>
        <vt:i4>0</vt:i4>
      </vt:variant>
      <vt:variant>
        <vt:i4>5</vt:i4>
      </vt:variant>
      <vt:variant>
        <vt:lpwstr>mailto:Candice.B.Wright@maine.gov</vt:lpwstr>
      </vt:variant>
      <vt:variant>
        <vt:lpwstr/>
      </vt:variant>
      <vt:variant>
        <vt:i4>7929931</vt:i4>
      </vt:variant>
      <vt:variant>
        <vt:i4>3</vt:i4>
      </vt:variant>
      <vt:variant>
        <vt:i4>0</vt:i4>
      </vt:variant>
      <vt:variant>
        <vt:i4>5</vt:i4>
      </vt:variant>
      <vt:variant>
        <vt:lpwstr>mailto:Candice.B.Wright@maine.gov</vt:lpwstr>
      </vt:variant>
      <vt:variant>
        <vt:lpwstr/>
      </vt:variant>
      <vt:variant>
        <vt:i4>720999</vt:i4>
      </vt:variant>
      <vt:variant>
        <vt:i4>0</vt:i4>
      </vt:variant>
      <vt:variant>
        <vt:i4>0</vt:i4>
      </vt:variant>
      <vt:variant>
        <vt:i4>5</vt:i4>
      </vt:variant>
      <vt:variant>
        <vt:lpwstr>mailto:penny.vaillancourt@maine.gov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Candice B</dc:creator>
  <cp:keywords/>
  <dc:description/>
  <cp:lastModifiedBy>Racine, Kristin</cp:lastModifiedBy>
  <cp:revision>2</cp:revision>
  <dcterms:created xsi:type="dcterms:W3CDTF">2026-08-03T18:55:00Z</dcterms:created>
  <dcterms:modified xsi:type="dcterms:W3CDTF">2026-08-03T18:55:00Z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y fmtid="{D5CDD505-2E9C-101B-9397-08002B2CF9AE}" pid="4" name="GrammarlyDocumentId">
    <vt:lpwstr>605e1c70839fd1a35e2f2db14cc6166e2620a7f96c4734fbd32c1d71cb6cda6b</vt:lpwstr>
  </property>
</Properties>
</file>