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FF16" w14:textId="77777777" w:rsidR="001666A3" w:rsidRDefault="001666A3" w:rsidP="001666A3">
      <w:pPr>
        <w:pStyle w:val="DefaultTex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43513E9">
        <w:rPr>
          <w:rFonts w:ascii="Bookman Old Style" w:hAnsi="Bookman Old Style"/>
          <w:b/>
          <w:bCs/>
          <w:sz w:val="22"/>
          <w:szCs w:val="22"/>
        </w:rPr>
        <w:t>02-371</w:t>
      </w:r>
    </w:p>
    <w:p w14:paraId="2FFE35AE" w14:textId="27CA0B6C" w:rsidR="45059188" w:rsidRDefault="45059188" w:rsidP="043513E9">
      <w:pPr>
        <w:jc w:val="center"/>
      </w:pPr>
      <w:r w:rsidRPr="043513E9">
        <w:rPr>
          <w:rFonts w:ascii="Bookman Old Style" w:eastAsia="Bookman Old Style" w:hAnsi="Bookman Old Style" w:cs="Bookman Old Style"/>
          <w:sz w:val="22"/>
          <w:szCs w:val="22"/>
        </w:rPr>
        <w:t>Office of Professional and Occupational Regulation</w:t>
      </w:r>
    </w:p>
    <w:p w14:paraId="5298E8FA" w14:textId="77777777" w:rsidR="001666A3" w:rsidRPr="001666A3" w:rsidRDefault="001666A3" w:rsidP="001666A3">
      <w:pPr>
        <w:pStyle w:val="DefaultTex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666A3">
        <w:rPr>
          <w:rFonts w:ascii="Bookman Old Style" w:hAnsi="Bookman Old Style"/>
          <w:b/>
          <w:bCs/>
          <w:sz w:val="22"/>
          <w:szCs w:val="22"/>
        </w:rPr>
        <w:t>NURSING HOME ADMINISTRATORS LICENSING BOARD</w:t>
      </w:r>
    </w:p>
    <w:p w14:paraId="4F2E8D92" w14:textId="60B9AF99" w:rsidR="008E11B1" w:rsidRPr="001666A3" w:rsidRDefault="00F32E5B" w:rsidP="68860A96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68860A96">
        <w:rPr>
          <w:rFonts w:ascii="Bookman Old Style" w:hAnsi="Bookman Old Style"/>
          <w:sz w:val="22"/>
          <w:szCs w:val="22"/>
        </w:rPr>
        <w:t>20</w:t>
      </w:r>
      <w:r w:rsidR="00E4079D" w:rsidRPr="68860A96">
        <w:rPr>
          <w:rFonts w:ascii="Bookman Old Style" w:hAnsi="Bookman Old Style"/>
          <w:sz w:val="22"/>
          <w:szCs w:val="22"/>
        </w:rPr>
        <w:t>2</w:t>
      </w:r>
      <w:r w:rsidR="41F833BA" w:rsidRPr="68860A96">
        <w:rPr>
          <w:rFonts w:ascii="Bookman Old Style" w:hAnsi="Bookman Old Style"/>
          <w:sz w:val="22"/>
          <w:szCs w:val="22"/>
        </w:rPr>
        <w:t>5</w:t>
      </w:r>
      <w:r w:rsidRPr="68860A96">
        <w:rPr>
          <w:rFonts w:ascii="Bookman Old Style" w:hAnsi="Bookman Old Style"/>
          <w:sz w:val="22"/>
          <w:szCs w:val="22"/>
        </w:rPr>
        <w:t xml:space="preserve"> - 20</w:t>
      </w:r>
      <w:r w:rsidR="00797A26" w:rsidRPr="68860A96">
        <w:rPr>
          <w:rFonts w:ascii="Bookman Old Style" w:hAnsi="Bookman Old Style"/>
          <w:sz w:val="22"/>
          <w:szCs w:val="22"/>
        </w:rPr>
        <w:t>2</w:t>
      </w:r>
      <w:r w:rsidR="6732ABE3" w:rsidRPr="68860A96">
        <w:rPr>
          <w:rFonts w:ascii="Bookman Old Style" w:hAnsi="Bookman Old Style"/>
          <w:sz w:val="22"/>
          <w:szCs w:val="22"/>
        </w:rPr>
        <w:t>6</w:t>
      </w:r>
      <w:r w:rsidR="008E11B1" w:rsidRPr="68860A96">
        <w:rPr>
          <w:rFonts w:ascii="Bookman Old Style" w:hAnsi="Bookman Old Style"/>
          <w:sz w:val="22"/>
          <w:szCs w:val="22"/>
        </w:rPr>
        <w:t xml:space="preserve"> </w:t>
      </w:r>
      <w:r w:rsidR="001666A3" w:rsidRPr="68860A96">
        <w:rPr>
          <w:rFonts w:ascii="Bookman Old Style" w:hAnsi="Bookman Old Style"/>
          <w:sz w:val="22"/>
          <w:szCs w:val="22"/>
        </w:rPr>
        <w:t>Regulatory Agenda</w:t>
      </w:r>
    </w:p>
    <w:p w14:paraId="47F9F035" w14:textId="77777777" w:rsidR="00611953" w:rsidRPr="001666A3" w:rsidRDefault="00611953" w:rsidP="001666A3">
      <w:pPr>
        <w:pStyle w:val="DefaultText"/>
        <w:jc w:val="center"/>
        <w:rPr>
          <w:rFonts w:ascii="Bookman Old Style" w:hAnsi="Bookman Old Style"/>
          <w:sz w:val="22"/>
          <w:szCs w:val="22"/>
        </w:rPr>
      </w:pPr>
    </w:p>
    <w:p w14:paraId="5A80F6BF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2086E0E5" w14:textId="77777777" w:rsidR="0061195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bCs/>
          <w:sz w:val="22"/>
          <w:szCs w:val="22"/>
        </w:rPr>
        <w:t>AGENCY UMBRELLA-UNIT NUMBER:</w:t>
      </w:r>
      <w:r w:rsidR="001666A3" w:rsidRPr="001666A3">
        <w:rPr>
          <w:rFonts w:ascii="Bookman Old Style" w:hAnsi="Bookman Old Style"/>
          <w:bCs/>
          <w:sz w:val="22"/>
          <w:szCs w:val="22"/>
        </w:rPr>
        <w:t xml:space="preserve"> </w:t>
      </w:r>
      <w:r w:rsidRPr="001666A3">
        <w:rPr>
          <w:rFonts w:ascii="Bookman Old Style" w:hAnsi="Bookman Old Style"/>
          <w:b/>
          <w:sz w:val="22"/>
          <w:szCs w:val="22"/>
        </w:rPr>
        <w:t>02-371</w:t>
      </w:r>
    </w:p>
    <w:p w14:paraId="716E6D0E" w14:textId="77777777" w:rsidR="00611953" w:rsidRPr="001666A3" w:rsidRDefault="00611953" w:rsidP="001666A3">
      <w:pPr>
        <w:pStyle w:val="DefaultText"/>
        <w:ind w:right="540"/>
        <w:rPr>
          <w:rFonts w:ascii="Bookman Old Style" w:hAnsi="Bookman Old Style"/>
          <w:b/>
          <w:sz w:val="22"/>
          <w:szCs w:val="22"/>
        </w:rPr>
      </w:pPr>
      <w:r w:rsidRPr="68860A96">
        <w:rPr>
          <w:rFonts w:ascii="Bookman Old Style" w:hAnsi="Bookman Old Style"/>
          <w:sz w:val="22"/>
          <w:szCs w:val="22"/>
        </w:rPr>
        <w:t>AGENCY NAME:</w:t>
      </w:r>
      <w:r w:rsidR="001666A3" w:rsidRPr="68860A96">
        <w:rPr>
          <w:rFonts w:ascii="Bookman Old Style" w:hAnsi="Bookman Old Style"/>
          <w:sz w:val="22"/>
          <w:szCs w:val="22"/>
        </w:rPr>
        <w:t xml:space="preserve"> D</w:t>
      </w:r>
      <w:r w:rsidRPr="68860A96">
        <w:rPr>
          <w:rFonts w:ascii="Bookman Old Style" w:hAnsi="Bookman Old Style"/>
          <w:sz w:val="22"/>
          <w:szCs w:val="22"/>
        </w:rPr>
        <w:t>epartment of Professional and Financial Regulation</w:t>
      </w:r>
      <w:r w:rsidR="001666A3" w:rsidRPr="68860A96">
        <w:rPr>
          <w:rFonts w:ascii="Bookman Old Style" w:hAnsi="Bookman Old Style"/>
          <w:sz w:val="22"/>
          <w:szCs w:val="22"/>
        </w:rPr>
        <w:t xml:space="preserve">, </w:t>
      </w:r>
      <w:r w:rsidR="000A1A9B" w:rsidRPr="68860A96">
        <w:rPr>
          <w:rFonts w:ascii="Bookman Old Style" w:hAnsi="Bookman Old Style"/>
          <w:sz w:val="22"/>
          <w:szCs w:val="22"/>
        </w:rPr>
        <w:t>Office of Professional &amp; Occupational Regulation</w:t>
      </w:r>
      <w:r w:rsidR="001666A3" w:rsidRPr="68860A96">
        <w:rPr>
          <w:rFonts w:ascii="Bookman Old Style" w:hAnsi="Bookman Old Style"/>
          <w:sz w:val="22"/>
          <w:szCs w:val="22"/>
        </w:rPr>
        <w:t xml:space="preserve">, </w:t>
      </w:r>
      <w:r w:rsidRPr="68860A96">
        <w:rPr>
          <w:rFonts w:ascii="Bookman Old Style" w:hAnsi="Bookman Old Style"/>
          <w:b/>
          <w:bCs/>
          <w:sz w:val="22"/>
          <w:szCs w:val="22"/>
        </w:rPr>
        <w:t>Nursing Home Administrators Licensing Board</w:t>
      </w:r>
    </w:p>
    <w:p w14:paraId="6DFDF386" w14:textId="44AC9983" w:rsidR="68860A96" w:rsidRDefault="68860A96" w:rsidP="68860A96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5B34B5C1" w14:textId="056C266B" w:rsidR="25F93A54" w:rsidRDefault="25F93A54" w:rsidP="68860A96">
      <w:r w:rsidRPr="68860A96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68860A96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68860A96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68860A96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10">
        <w:r w:rsidRPr="68860A96">
          <w:rPr>
            <w:rStyle w:val="Hyperlink"/>
            <w:rFonts w:ascii="Bookman Old Style" w:eastAsia="Bookman Old Style" w:hAnsi="Bookman Old Style" w:cs="Bookman Old Style"/>
            <w:color w:val="0000FF"/>
            <w:sz w:val="22"/>
            <w:szCs w:val="22"/>
          </w:rPr>
          <w:t>penny.vaillancourt@maine.gov</w:t>
        </w:r>
      </w:hyperlink>
    </w:p>
    <w:p w14:paraId="790C8648" w14:textId="77777777" w:rsidR="00F96289" w:rsidRPr="001666A3" w:rsidRDefault="00F96289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5BC05869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b/>
          <w:bCs/>
          <w:sz w:val="22"/>
          <w:szCs w:val="22"/>
        </w:rPr>
        <w:t>EMERGENCY RULES ADOPTED SINCE THE LAST REGULATORY AGENDA:</w:t>
      </w:r>
      <w:r w:rsidRPr="001666A3">
        <w:rPr>
          <w:rFonts w:ascii="Bookman Old Style" w:hAnsi="Bookman Old Style"/>
          <w:sz w:val="22"/>
          <w:szCs w:val="22"/>
        </w:rPr>
        <w:t xml:space="preserve"> None.</w:t>
      </w:r>
    </w:p>
    <w:p w14:paraId="7D0CA13D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4AC09FFF" w14:textId="77777777" w:rsidR="00EB5A16" w:rsidRDefault="000D5169" w:rsidP="37A03A06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  <w:r w:rsidRPr="001666A3">
        <w:rPr>
          <w:rFonts w:ascii="Bookman Old Style" w:hAnsi="Bookman Old Style"/>
          <w:b/>
          <w:bCs/>
          <w:sz w:val="22"/>
          <w:szCs w:val="22"/>
        </w:rPr>
        <w:t xml:space="preserve">EXPECTED </w:t>
      </w:r>
      <w:r w:rsidR="00F32E5B">
        <w:rPr>
          <w:rFonts w:ascii="Bookman Old Style" w:hAnsi="Bookman Old Style"/>
          <w:b/>
          <w:bCs/>
          <w:sz w:val="22"/>
          <w:szCs w:val="22"/>
        </w:rPr>
        <w:t>20</w:t>
      </w:r>
      <w:r w:rsidR="00E4079D">
        <w:rPr>
          <w:rFonts w:ascii="Bookman Old Style" w:hAnsi="Bookman Old Style"/>
          <w:b/>
          <w:bCs/>
          <w:sz w:val="22"/>
          <w:szCs w:val="22"/>
        </w:rPr>
        <w:t>2</w:t>
      </w:r>
      <w:r w:rsidR="36467883">
        <w:rPr>
          <w:rFonts w:ascii="Bookman Old Style" w:hAnsi="Bookman Old Style"/>
          <w:b/>
          <w:bCs/>
          <w:sz w:val="22"/>
          <w:szCs w:val="22"/>
        </w:rPr>
        <w:t>5</w:t>
      </w:r>
      <w:r w:rsidR="00F32E5B">
        <w:rPr>
          <w:rFonts w:ascii="Bookman Old Style" w:hAnsi="Bookman Old Style"/>
          <w:b/>
          <w:bCs/>
          <w:sz w:val="22"/>
          <w:szCs w:val="22"/>
        </w:rPr>
        <w:t>-20</w:t>
      </w:r>
      <w:r w:rsidR="00797A26">
        <w:rPr>
          <w:rFonts w:ascii="Bookman Old Style" w:hAnsi="Bookman Old Style"/>
          <w:b/>
          <w:bCs/>
          <w:sz w:val="22"/>
          <w:szCs w:val="22"/>
        </w:rPr>
        <w:t>2</w:t>
      </w:r>
      <w:r w:rsidR="32C54DA6">
        <w:rPr>
          <w:rFonts w:ascii="Bookman Old Style" w:hAnsi="Bookman Old Style"/>
          <w:b/>
          <w:bCs/>
          <w:sz w:val="22"/>
          <w:szCs w:val="22"/>
        </w:rPr>
        <w:t>6</w:t>
      </w:r>
      <w:r w:rsidR="005D160E" w:rsidRPr="001666A3">
        <w:rPr>
          <w:rFonts w:ascii="Bookman Old Style" w:hAnsi="Bookman Old Style"/>
          <w:b/>
          <w:bCs/>
          <w:sz w:val="22"/>
          <w:szCs w:val="22"/>
        </w:rPr>
        <w:t xml:space="preserve"> RULEMAKING ACTIVITY:</w:t>
      </w:r>
      <w:r w:rsidR="0091003B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1B12E552" w14:textId="77777777" w:rsidR="00EB5A16" w:rsidRPr="00EB5A16" w:rsidRDefault="00EB5A16" w:rsidP="37A03A06">
      <w:pPr>
        <w:pStyle w:val="DefaultText"/>
        <w:rPr>
          <w:rFonts w:ascii="Bookman Old Style" w:hAnsi="Bookman Old Style"/>
          <w:sz w:val="22"/>
          <w:szCs w:val="22"/>
        </w:rPr>
      </w:pPr>
    </w:p>
    <w:p w14:paraId="6E1CE248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bookmarkStart w:id="0" w:name="_Hlk202021082"/>
      <w:bookmarkStart w:id="1" w:name="_Hlk202024055"/>
      <w:bookmarkStart w:id="2" w:name="_Hlk202024985"/>
      <w:r w:rsidRPr="00EB5A16">
        <w:rPr>
          <w:rFonts w:ascii="Bookman Old Style" w:hAnsi="Bookman Old Style"/>
          <w:sz w:val="22"/>
          <w:szCs w:val="22"/>
        </w:rPr>
        <w:t xml:space="preserve">Expected rulemaking will be to implement legislation governing </w:t>
      </w:r>
      <w:bookmarkStart w:id="3" w:name="_Hlk202019823"/>
      <w:r w:rsidRPr="00EB5A16">
        <w:rPr>
          <w:rFonts w:ascii="Bookman Old Style" w:hAnsi="Bookman Old Style"/>
          <w:sz w:val="22"/>
          <w:szCs w:val="22"/>
        </w:rPr>
        <w:t>licensure by endorsement and provisional licensure</w:t>
      </w:r>
      <w:bookmarkEnd w:id="3"/>
      <w:r w:rsidRPr="00EB5A16">
        <w:rPr>
          <w:rFonts w:ascii="Bookman Old Style" w:hAnsi="Bookman Old Style"/>
          <w:sz w:val="22"/>
          <w:szCs w:val="22"/>
        </w:rPr>
        <w:t xml:space="preserve"> and telehealth services</w:t>
      </w:r>
      <w:bookmarkEnd w:id="2"/>
      <w:r w:rsidRPr="00EB5A16">
        <w:rPr>
          <w:rFonts w:ascii="Bookman Old Style" w:hAnsi="Bookman Old Style"/>
          <w:sz w:val="22"/>
          <w:szCs w:val="22"/>
        </w:rPr>
        <w:t>.</w:t>
      </w:r>
      <w:bookmarkStart w:id="4" w:name="_Hlk202020040"/>
      <w:r w:rsidRPr="00EB5A16">
        <w:rPr>
          <w:rFonts w:ascii="Bookman Old Style" w:hAnsi="Bookman Old Style"/>
          <w:sz w:val="22"/>
          <w:szCs w:val="22"/>
        </w:rPr>
        <w:t xml:space="preserve"> A review for conformance with statutes and current rules will be conducted and updated as may be necessary</w:t>
      </w:r>
      <w:bookmarkEnd w:id="1"/>
      <w:bookmarkEnd w:id="4"/>
      <w:r w:rsidRPr="00EB5A16">
        <w:rPr>
          <w:rFonts w:ascii="Bookman Old Style" w:hAnsi="Bookman Old Style"/>
          <w:sz w:val="22"/>
          <w:szCs w:val="22"/>
        </w:rPr>
        <w:t>, including an update to discontinue the use of the terms “handicap,” “handicapped” and “hearing impaired” pursuant to 36 M.R.S. § 2557, sub-§2.</w:t>
      </w:r>
    </w:p>
    <w:bookmarkEnd w:id="0"/>
    <w:p w14:paraId="272342EE" w14:textId="77777777" w:rsidR="00EB5A16" w:rsidRPr="00EB5A16" w:rsidRDefault="00EB5A16" w:rsidP="37A03A06">
      <w:pPr>
        <w:pStyle w:val="DefaultText"/>
        <w:rPr>
          <w:rFonts w:ascii="Bookman Old Style" w:hAnsi="Bookman Old Style"/>
          <w:sz w:val="22"/>
          <w:szCs w:val="22"/>
        </w:rPr>
      </w:pPr>
    </w:p>
    <w:p w14:paraId="5F11EAC0" w14:textId="7F61ED94" w:rsidR="00553596" w:rsidRPr="005C5B5D" w:rsidRDefault="00553596" w:rsidP="37A03A06">
      <w:pPr>
        <w:pStyle w:val="DefaultText"/>
        <w:rPr>
          <w:rFonts w:ascii="Bookman Old Style" w:hAnsi="Bookman Old Style"/>
          <w:sz w:val="22"/>
          <w:szCs w:val="22"/>
          <w:shd w:val="clear" w:color="auto" w:fill="FFFFFF"/>
        </w:rPr>
      </w:pPr>
      <w:r w:rsidRPr="001666A3">
        <w:rPr>
          <w:rFonts w:ascii="Bookman Old Style" w:hAnsi="Bookman Old Style"/>
          <w:sz w:val="22"/>
          <w:szCs w:val="22"/>
        </w:rPr>
        <w:t>The board will</w:t>
      </w:r>
      <w:r>
        <w:rPr>
          <w:rFonts w:ascii="Bookman Old Style" w:hAnsi="Bookman Old Style"/>
          <w:sz w:val="22"/>
          <w:szCs w:val="22"/>
        </w:rPr>
        <w:t xml:space="preserve"> update and revise its code of ethics </w:t>
      </w:r>
      <w:r w:rsidRPr="001666A3">
        <w:rPr>
          <w:rFonts w:ascii="Bookman Old Style" w:hAnsi="Bookman Old Style"/>
          <w:sz w:val="22"/>
          <w:szCs w:val="22"/>
        </w:rPr>
        <w:t>by adopting nearly verbatim the</w:t>
      </w:r>
      <w:r>
        <w:rPr>
          <w:rFonts w:ascii="Bookman Old Style" w:hAnsi="Bookman Old Style"/>
          <w:sz w:val="22"/>
          <w:szCs w:val="22"/>
        </w:rPr>
        <w:t xml:space="preserve"> most recent version of </w:t>
      </w:r>
      <w:r w:rsidRPr="001666A3">
        <w:rPr>
          <w:rFonts w:ascii="Bookman Old Style" w:hAnsi="Bookman Old Style"/>
          <w:sz w:val="22"/>
          <w:szCs w:val="22"/>
        </w:rPr>
        <w:t>the American College of Health Care Administrators</w:t>
      </w:r>
      <w:r w:rsidRPr="005D4FD3">
        <w:rPr>
          <w:rFonts w:ascii="Bookman Old Style" w:hAnsi="Bookman Old Style"/>
          <w:sz w:val="22"/>
          <w:szCs w:val="22"/>
        </w:rPr>
        <w:t xml:space="preserve"> </w:t>
      </w:r>
      <w:r w:rsidRPr="001666A3">
        <w:rPr>
          <w:rFonts w:ascii="Bookman Old Style" w:hAnsi="Bookman Old Style"/>
          <w:sz w:val="22"/>
          <w:szCs w:val="22"/>
        </w:rPr>
        <w:t>Code of Ethics</w:t>
      </w:r>
      <w:r>
        <w:rPr>
          <w:rFonts w:ascii="Bookman Old Style" w:hAnsi="Bookman Old Style"/>
          <w:sz w:val="22"/>
          <w:szCs w:val="22"/>
        </w:rPr>
        <w:t>.</w:t>
      </w:r>
      <w:r w:rsidR="6AC3D32C">
        <w:rPr>
          <w:rFonts w:ascii="Bookman Old Style" w:hAnsi="Bookman Old Style"/>
          <w:sz w:val="22"/>
          <w:szCs w:val="22"/>
        </w:rPr>
        <w:t xml:space="preserve"> Rulemaking is expected to </w:t>
      </w:r>
      <w:r w:rsidR="09DB9950">
        <w:rPr>
          <w:rFonts w:ascii="Bookman Old Style" w:hAnsi="Bookman Old Style"/>
          <w:sz w:val="22"/>
          <w:szCs w:val="22"/>
        </w:rPr>
        <w:t xml:space="preserve">review </w:t>
      </w:r>
      <w:r w:rsidR="6AC3D32C">
        <w:rPr>
          <w:rFonts w:ascii="Bookman Old Style" w:hAnsi="Bookman Old Style"/>
          <w:sz w:val="22"/>
          <w:szCs w:val="22"/>
        </w:rPr>
        <w:t>and revise Chapter 23, Multi-Level Long Term Care Facility Administrators: Licensure by exam</w:t>
      </w:r>
      <w:r w:rsidR="1A76D689">
        <w:rPr>
          <w:rFonts w:ascii="Bookman Old Style" w:hAnsi="Bookman Old Style"/>
          <w:sz w:val="22"/>
          <w:szCs w:val="22"/>
        </w:rPr>
        <w:t>ination</w:t>
      </w:r>
      <w:r w:rsidR="2D07B104">
        <w:rPr>
          <w:rFonts w:ascii="Bookman Old Style" w:hAnsi="Bookman Old Style"/>
          <w:sz w:val="22"/>
          <w:szCs w:val="22"/>
        </w:rPr>
        <w:t xml:space="preserve"> to clarify </w:t>
      </w:r>
      <w:r w:rsidR="530A24F0">
        <w:rPr>
          <w:rFonts w:ascii="Bookman Old Style" w:hAnsi="Bookman Old Style"/>
          <w:sz w:val="22"/>
          <w:szCs w:val="22"/>
        </w:rPr>
        <w:t xml:space="preserve">newly adopted </w:t>
      </w:r>
      <w:r w:rsidR="2D07B104">
        <w:rPr>
          <w:rFonts w:ascii="Bookman Old Style" w:hAnsi="Bookman Old Style"/>
          <w:sz w:val="22"/>
          <w:szCs w:val="22"/>
        </w:rPr>
        <w:t xml:space="preserve">written rules, </w:t>
      </w:r>
      <w:r w:rsidR="1C32CFBD">
        <w:rPr>
          <w:rFonts w:ascii="Bookman Old Style" w:hAnsi="Bookman Old Style"/>
          <w:sz w:val="22"/>
          <w:szCs w:val="22"/>
        </w:rPr>
        <w:t xml:space="preserve">and </w:t>
      </w:r>
      <w:r w:rsidR="57704743">
        <w:rPr>
          <w:rFonts w:ascii="Bookman Old Style" w:hAnsi="Bookman Old Style"/>
          <w:sz w:val="22"/>
          <w:szCs w:val="22"/>
        </w:rPr>
        <w:t xml:space="preserve">Chapter 26, Licensure of Residential Care Facility Administrators </w:t>
      </w:r>
      <w:r w:rsidR="75737D9F">
        <w:rPr>
          <w:rFonts w:ascii="Bookman Old Style" w:hAnsi="Bookman Old Style"/>
          <w:sz w:val="22"/>
          <w:szCs w:val="22"/>
        </w:rPr>
        <w:t xml:space="preserve">to clarify newly adopted rules and based on </w:t>
      </w:r>
      <w:r w:rsidR="57704743">
        <w:rPr>
          <w:rFonts w:ascii="Bookman Old Style" w:hAnsi="Bookman Old Style"/>
          <w:sz w:val="22"/>
          <w:szCs w:val="22"/>
        </w:rPr>
        <w:t xml:space="preserve">based on </w:t>
      </w:r>
      <w:r w:rsidR="7AC3FFDD">
        <w:rPr>
          <w:rFonts w:ascii="Bookman Old Style" w:hAnsi="Bookman Old Style"/>
          <w:sz w:val="22"/>
          <w:szCs w:val="22"/>
        </w:rPr>
        <w:t xml:space="preserve">revisions made to State of Maine </w:t>
      </w:r>
      <w:r w:rsidR="0F94FC9A">
        <w:rPr>
          <w:rFonts w:ascii="Bookman Old Style" w:hAnsi="Bookman Old Style"/>
          <w:sz w:val="22"/>
          <w:szCs w:val="22"/>
        </w:rPr>
        <w:t>Licensing</w:t>
      </w:r>
      <w:r w:rsidR="7AC3FFDD">
        <w:rPr>
          <w:rFonts w:ascii="Bookman Old Style" w:hAnsi="Bookman Old Style"/>
          <w:sz w:val="22"/>
          <w:szCs w:val="22"/>
        </w:rPr>
        <w:t xml:space="preserve"> and Certification </w:t>
      </w:r>
      <w:r w:rsidR="5D7DD0A9">
        <w:rPr>
          <w:rFonts w:ascii="Bookman Old Style" w:hAnsi="Bookman Old Style"/>
          <w:sz w:val="22"/>
          <w:szCs w:val="22"/>
        </w:rPr>
        <w:t>regulations</w:t>
      </w:r>
      <w:r w:rsidR="4A65095A">
        <w:rPr>
          <w:rFonts w:ascii="Bookman Old Style" w:hAnsi="Bookman Old Style"/>
          <w:sz w:val="22"/>
          <w:szCs w:val="22"/>
        </w:rPr>
        <w:t xml:space="preserve">. </w:t>
      </w:r>
    </w:p>
    <w:p w14:paraId="4F3C8046" w14:textId="77777777" w:rsidR="00553596" w:rsidRDefault="00553596" w:rsidP="001666A3">
      <w:pPr>
        <w:pStyle w:val="DefaultText"/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</w:pPr>
    </w:p>
    <w:p w14:paraId="3CAC4581" w14:textId="403FF8B2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b/>
          <w:sz w:val="22"/>
          <w:szCs w:val="22"/>
        </w:rPr>
        <w:t xml:space="preserve">CHAPTER </w:t>
      </w:r>
      <w:r w:rsidR="00311FA2">
        <w:rPr>
          <w:rFonts w:ascii="Bookman Old Style" w:hAnsi="Bookman Old Style"/>
          <w:b/>
          <w:sz w:val="22"/>
          <w:szCs w:val="22"/>
        </w:rPr>
        <w:t>20</w:t>
      </w:r>
      <w:r w:rsidRPr="001666A3">
        <w:rPr>
          <w:rFonts w:ascii="Bookman Old Style" w:hAnsi="Bookman Old Style"/>
          <w:sz w:val="22"/>
          <w:szCs w:val="22"/>
        </w:rPr>
        <w:t xml:space="preserve">: </w:t>
      </w:r>
      <w:r w:rsidRPr="000C52DF">
        <w:rPr>
          <w:rFonts w:ascii="Bookman Old Style" w:hAnsi="Bookman Old Style"/>
          <w:b/>
          <w:bCs/>
          <w:sz w:val="22"/>
          <w:szCs w:val="22"/>
        </w:rPr>
        <w:t>Definitions</w:t>
      </w:r>
    </w:p>
    <w:p w14:paraId="37F33D28" w14:textId="77777777" w:rsidR="00611953" w:rsidRPr="001666A3" w:rsidRDefault="005E24A5" w:rsidP="001666A3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 32 M.R.S.</w:t>
      </w:r>
      <w:r w:rsidR="00611953" w:rsidRPr="001666A3">
        <w:rPr>
          <w:rFonts w:ascii="Bookman Old Style" w:hAnsi="Bookman Old Style"/>
          <w:sz w:val="22"/>
          <w:szCs w:val="22"/>
        </w:rPr>
        <w:t xml:space="preserve"> §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11953" w:rsidRPr="001666A3">
        <w:rPr>
          <w:rFonts w:ascii="Bookman Old Style" w:hAnsi="Bookman Old Style"/>
          <w:sz w:val="22"/>
          <w:szCs w:val="22"/>
        </w:rPr>
        <w:t>63-B(2)</w:t>
      </w:r>
    </w:p>
    <w:p w14:paraId="097DF277" w14:textId="188679BB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37A03A06">
        <w:rPr>
          <w:rFonts w:ascii="Bookman Old Style" w:hAnsi="Bookman Old Style"/>
          <w:sz w:val="22"/>
          <w:szCs w:val="22"/>
        </w:rPr>
        <w:t>PURPOSE:</w:t>
      </w:r>
      <w:r w:rsidR="001666A3" w:rsidRPr="37A03A06">
        <w:rPr>
          <w:rFonts w:ascii="Bookman Old Style" w:hAnsi="Bookman Old Style"/>
          <w:sz w:val="22"/>
          <w:szCs w:val="22"/>
        </w:rPr>
        <w:t xml:space="preserve"> </w:t>
      </w:r>
      <w:r w:rsidR="003B309B" w:rsidRPr="37A03A06">
        <w:rPr>
          <w:rFonts w:ascii="Bookman Old Style" w:hAnsi="Bookman Old Style"/>
          <w:sz w:val="22"/>
          <w:szCs w:val="22"/>
        </w:rPr>
        <w:t>This chapter defines specialized terms used in the Board’s rules.</w:t>
      </w:r>
      <w:r w:rsidR="00175488" w:rsidRPr="37A03A06">
        <w:rPr>
          <w:rFonts w:ascii="Bookman Old Style" w:hAnsi="Bookman Old Style"/>
          <w:sz w:val="22"/>
          <w:szCs w:val="22"/>
        </w:rPr>
        <w:t xml:space="preserve"> </w:t>
      </w:r>
      <w:r w:rsidR="65302A4C" w:rsidRPr="37A03A06">
        <w:rPr>
          <w:rFonts w:ascii="Bookman Old Style" w:hAnsi="Bookman Old Style"/>
          <w:sz w:val="22"/>
          <w:szCs w:val="22"/>
        </w:rPr>
        <w:t>The Board may review and revise its rule on definitions.</w:t>
      </w:r>
    </w:p>
    <w:p w14:paraId="3FCB64EB" w14:textId="77777777" w:rsidR="001B7B8C" w:rsidRPr="001666A3" w:rsidRDefault="007F5BB0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 xml:space="preserve">SCHEDULE FOR ADOPTION: </w:t>
      </w:r>
      <w:r w:rsidR="001B7B8C" w:rsidRPr="001666A3">
        <w:rPr>
          <w:rFonts w:ascii="Bookman Old Style" w:hAnsi="Bookman Old Style"/>
          <w:sz w:val="22"/>
          <w:szCs w:val="22"/>
        </w:rPr>
        <w:t>Within one year, if necessary.</w:t>
      </w:r>
    </w:p>
    <w:p w14:paraId="78EB7338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AFFECTED PARTIES: Applicants for licensure and licensees.</w:t>
      </w:r>
    </w:p>
    <w:p w14:paraId="7BB0221A" w14:textId="133B2FDA" w:rsidR="0061195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CONSENSUS-BASED RULE DEVELOPMENT: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0C52DF">
        <w:rPr>
          <w:rFonts w:ascii="Bookman Old Style" w:hAnsi="Bookman Old Style"/>
          <w:sz w:val="22"/>
          <w:szCs w:val="22"/>
        </w:rPr>
        <w:t>N/A</w:t>
      </w:r>
    </w:p>
    <w:p w14:paraId="50C17F17" w14:textId="77777777" w:rsidR="002E4F4E" w:rsidRDefault="002E4F4E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62A3988B" w14:textId="33D68933" w:rsidR="002E4F4E" w:rsidRPr="0052237A" w:rsidRDefault="002E4F4E" w:rsidP="001666A3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  <w:r w:rsidRPr="0052237A">
        <w:rPr>
          <w:rFonts w:ascii="Bookman Old Style" w:hAnsi="Bookman Old Style"/>
          <w:b/>
          <w:bCs/>
          <w:sz w:val="22"/>
          <w:szCs w:val="22"/>
        </w:rPr>
        <w:t xml:space="preserve">Chapter 21: Advisory Rulings </w:t>
      </w:r>
    </w:p>
    <w:p w14:paraId="1641678F" w14:textId="77777777" w:rsidR="0052237A" w:rsidRPr="001666A3" w:rsidRDefault="0052237A" w:rsidP="0052237A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 32 M.R.S.</w:t>
      </w:r>
      <w:r w:rsidRPr="001666A3">
        <w:rPr>
          <w:rFonts w:ascii="Bookman Old Style" w:hAnsi="Bookman Old Style"/>
          <w:sz w:val="22"/>
          <w:szCs w:val="22"/>
        </w:rPr>
        <w:t xml:space="preserve"> §</w:t>
      </w:r>
      <w:r>
        <w:rPr>
          <w:rFonts w:ascii="Bookman Old Style" w:hAnsi="Bookman Old Style"/>
          <w:sz w:val="22"/>
          <w:szCs w:val="22"/>
        </w:rPr>
        <w:t xml:space="preserve"> 63-B(2); 5 M.R.S.</w:t>
      </w:r>
      <w:r w:rsidRPr="001666A3">
        <w:rPr>
          <w:rFonts w:ascii="Bookman Old Style" w:hAnsi="Bookman Old Style"/>
          <w:sz w:val="22"/>
          <w:szCs w:val="22"/>
        </w:rPr>
        <w:t xml:space="preserve"> §</w:t>
      </w:r>
      <w:r>
        <w:rPr>
          <w:rFonts w:ascii="Bookman Old Style" w:hAnsi="Bookman Old Style"/>
          <w:sz w:val="22"/>
          <w:szCs w:val="22"/>
        </w:rPr>
        <w:t xml:space="preserve">§ 8051, </w:t>
      </w:r>
      <w:r w:rsidRPr="001666A3">
        <w:rPr>
          <w:rFonts w:ascii="Bookman Old Style" w:hAnsi="Bookman Old Style"/>
          <w:sz w:val="22"/>
          <w:szCs w:val="22"/>
        </w:rPr>
        <w:t>9001</w:t>
      </w:r>
    </w:p>
    <w:p w14:paraId="662E84C8" w14:textId="13B4FD73" w:rsidR="0052237A" w:rsidRPr="001666A3" w:rsidRDefault="0052237A" w:rsidP="0052237A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PURPOSE: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3471B1">
        <w:rPr>
          <w:rFonts w:ascii="Bookman Old Style" w:hAnsi="Bookman Old Style"/>
          <w:sz w:val="22"/>
          <w:szCs w:val="22"/>
        </w:rPr>
        <w:t>This chapter provides for the discretionary issuance of adv</w:t>
      </w:r>
      <w:r w:rsidR="00B37B99">
        <w:rPr>
          <w:rFonts w:ascii="Bookman Old Style" w:hAnsi="Bookman Old Style"/>
          <w:sz w:val="22"/>
          <w:szCs w:val="22"/>
        </w:rPr>
        <w:t>isory rulings by the boar</w:t>
      </w:r>
      <w:r w:rsidR="000D0A00">
        <w:rPr>
          <w:rFonts w:ascii="Bookman Old Style" w:hAnsi="Bookman Old Style"/>
          <w:sz w:val="22"/>
          <w:szCs w:val="22"/>
        </w:rPr>
        <w:t>d.</w:t>
      </w:r>
    </w:p>
    <w:p w14:paraId="21A8D077" w14:textId="77777777" w:rsidR="0052237A" w:rsidRPr="001666A3" w:rsidRDefault="0052237A" w:rsidP="0052237A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13EBCC2A" w14:textId="77777777" w:rsidR="00B37B99" w:rsidRPr="001666A3" w:rsidRDefault="00B37B99" w:rsidP="00B37B99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 xml:space="preserve">AFFECTED PARTIES: Applicants for licensure, licensees, and </w:t>
      </w:r>
      <w:r>
        <w:rPr>
          <w:rFonts w:ascii="Bookman Old Style" w:hAnsi="Bookman Old Style"/>
          <w:sz w:val="22"/>
          <w:szCs w:val="22"/>
        </w:rPr>
        <w:t>public</w:t>
      </w:r>
      <w:r w:rsidRPr="001666A3">
        <w:rPr>
          <w:rFonts w:ascii="Bookman Old Style" w:hAnsi="Bookman Old Style"/>
          <w:sz w:val="22"/>
          <w:szCs w:val="22"/>
        </w:rPr>
        <w:t>.</w:t>
      </w:r>
    </w:p>
    <w:p w14:paraId="58042BF7" w14:textId="77777777" w:rsidR="00B37B99" w:rsidRDefault="00B37B99" w:rsidP="00B37B99">
      <w:pPr>
        <w:pStyle w:val="DefaultText"/>
        <w:rPr>
          <w:rFonts w:ascii="Bookman Old Style" w:hAnsi="Bookman Old Style"/>
          <w:sz w:val="22"/>
          <w:szCs w:val="22"/>
        </w:rPr>
      </w:pPr>
      <w:r w:rsidRPr="37A03A06">
        <w:rPr>
          <w:rFonts w:ascii="Bookman Old Style" w:hAnsi="Bookman Old Style"/>
          <w:sz w:val="22"/>
          <w:szCs w:val="22"/>
        </w:rPr>
        <w:t>CONSENSUS-BASED RULE DEVELOPMENT: N/A</w:t>
      </w:r>
    </w:p>
    <w:p w14:paraId="6D7060CA" w14:textId="627957A7" w:rsidR="00931F78" w:rsidRPr="001666A3" w:rsidRDefault="00931F78" w:rsidP="00B37B99">
      <w:pPr>
        <w:pStyle w:val="DefaultText"/>
        <w:rPr>
          <w:rFonts w:ascii="Bookman Old Style" w:hAnsi="Bookman Old Style"/>
          <w:sz w:val="22"/>
          <w:szCs w:val="22"/>
        </w:rPr>
      </w:pPr>
    </w:p>
    <w:p w14:paraId="4281FB38" w14:textId="77777777" w:rsidR="00B37B99" w:rsidRDefault="00B37B99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761BDB84" w14:textId="54F6C390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b/>
          <w:sz w:val="22"/>
          <w:szCs w:val="22"/>
        </w:rPr>
        <w:lastRenderedPageBreak/>
        <w:t>CHAPTER 2</w:t>
      </w:r>
      <w:r w:rsidR="00BE020D">
        <w:rPr>
          <w:rFonts w:ascii="Bookman Old Style" w:hAnsi="Bookman Old Style"/>
          <w:b/>
          <w:sz w:val="22"/>
          <w:szCs w:val="22"/>
        </w:rPr>
        <w:t>2</w:t>
      </w:r>
      <w:r w:rsidRPr="001666A3">
        <w:rPr>
          <w:rFonts w:ascii="Bookman Old Style" w:hAnsi="Bookman Old Style"/>
          <w:sz w:val="22"/>
          <w:szCs w:val="22"/>
        </w:rPr>
        <w:t xml:space="preserve">: </w:t>
      </w:r>
      <w:r w:rsidR="00BE020D">
        <w:rPr>
          <w:rFonts w:ascii="Bookman Old Style" w:hAnsi="Bookman Old Style"/>
          <w:b/>
          <w:bCs/>
          <w:sz w:val="22"/>
          <w:szCs w:val="22"/>
        </w:rPr>
        <w:t>Administr</w:t>
      </w:r>
      <w:r w:rsidR="002C0126">
        <w:rPr>
          <w:rFonts w:ascii="Bookman Old Style" w:hAnsi="Bookman Old Style"/>
          <w:b/>
          <w:bCs/>
          <w:sz w:val="22"/>
          <w:szCs w:val="22"/>
        </w:rPr>
        <w:t>ator-</w:t>
      </w:r>
      <w:r w:rsidR="00AC4440">
        <w:rPr>
          <w:rFonts w:ascii="Bookman Old Style" w:hAnsi="Bookman Old Style"/>
          <w:b/>
          <w:bCs/>
          <w:sz w:val="22"/>
          <w:szCs w:val="22"/>
        </w:rPr>
        <w:t>I</w:t>
      </w:r>
      <w:r w:rsidR="002C0126">
        <w:rPr>
          <w:rFonts w:ascii="Bookman Old Style" w:hAnsi="Bookman Old Style"/>
          <w:b/>
          <w:bCs/>
          <w:sz w:val="22"/>
          <w:szCs w:val="22"/>
        </w:rPr>
        <w:t>n-</w:t>
      </w:r>
      <w:r w:rsidR="00AC4440">
        <w:rPr>
          <w:rFonts w:ascii="Bookman Old Style" w:hAnsi="Bookman Old Style"/>
          <w:b/>
          <w:bCs/>
          <w:sz w:val="22"/>
          <w:szCs w:val="22"/>
        </w:rPr>
        <w:t>T</w:t>
      </w:r>
      <w:r w:rsidR="002C0126">
        <w:rPr>
          <w:rFonts w:ascii="Bookman Old Style" w:hAnsi="Bookman Old Style"/>
          <w:b/>
          <w:bCs/>
          <w:sz w:val="22"/>
          <w:szCs w:val="22"/>
        </w:rPr>
        <w:t xml:space="preserve">raining Program for Multi-level Long Term Care </w:t>
      </w:r>
      <w:r w:rsidR="007F19EC">
        <w:rPr>
          <w:rFonts w:ascii="Bookman Old Style" w:hAnsi="Bookman Old Style"/>
          <w:b/>
          <w:bCs/>
          <w:sz w:val="22"/>
          <w:szCs w:val="22"/>
        </w:rPr>
        <w:t>Facility Administrators</w:t>
      </w:r>
    </w:p>
    <w:p w14:paraId="25C1458D" w14:textId="77777777" w:rsidR="00611953" w:rsidRPr="001666A3" w:rsidRDefault="005E24A5" w:rsidP="001666A3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 32 M.R.S.</w:t>
      </w:r>
      <w:r w:rsidR="00611953" w:rsidRPr="001666A3">
        <w:rPr>
          <w:rFonts w:ascii="Bookman Old Style" w:hAnsi="Bookman Old Style"/>
          <w:sz w:val="22"/>
          <w:szCs w:val="22"/>
        </w:rPr>
        <w:t xml:space="preserve"> §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11953" w:rsidRPr="001666A3">
        <w:rPr>
          <w:rFonts w:ascii="Bookman Old Style" w:hAnsi="Bookman Old Style"/>
          <w:sz w:val="22"/>
          <w:szCs w:val="22"/>
        </w:rPr>
        <w:t>63-B(2)</w:t>
      </w:r>
    </w:p>
    <w:p w14:paraId="0295E999" w14:textId="50053FD7" w:rsidR="0094072C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PURPOSE: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AC4440">
        <w:rPr>
          <w:rFonts w:ascii="Bookman Old Style" w:hAnsi="Bookman Old Style"/>
          <w:sz w:val="22"/>
          <w:szCs w:val="22"/>
        </w:rPr>
        <w:t>This chapter describes the AIT Program that must be completed by individuals applying for the licensure by examination as a multi</w:t>
      </w:r>
      <w:r w:rsidR="007F19EC">
        <w:rPr>
          <w:rFonts w:ascii="Bookman Old Style" w:hAnsi="Bookman Old Style"/>
          <w:sz w:val="22"/>
          <w:szCs w:val="22"/>
        </w:rPr>
        <w:t>-level long-term care facility administrator.</w:t>
      </w:r>
    </w:p>
    <w:p w14:paraId="4C2F4EF9" w14:textId="77777777" w:rsidR="00611953" w:rsidRPr="001666A3" w:rsidRDefault="001B7B8C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4DF58FBC" w14:textId="1C5F45B0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AFFECTED PA</w:t>
      </w:r>
      <w:r w:rsidR="0094072C" w:rsidRPr="001666A3">
        <w:rPr>
          <w:rFonts w:ascii="Bookman Old Style" w:hAnsi="Bookman Old Style"/>
          <w:sz w:val="22"/>
          <w:szCs w:val="22"/>
        </w:rPr>
        <w:t xml:space="preserve">RTIES: Applicants for licensure </w:t>
      </w:r>
      <w:r w:rsidR="008713AE">
        <w:rPr>
          <w:rFonts w:ascii="Bookman Old Style" w:hAnsi="Bookman Old Style"/>
          <w:sz w:val="22"/>
          <w:szCs w:val="22"/>
        </w:rPr>
        <w:t>L</w:t>
      </w:r>
      <w:r w:rsidR="0094072C" w:rsidRPr="001666A3">
        <w:rPr>
          <w:rFonts w:ascii="Bookman Old Style" w:hAnsi="Bookman Old Style"/>
          <w:sz w:val="22"/>
          <w:szCs w:val="22"/>
        </w:rPr>
        <w:t>icensees.</w:t>
      </w:r>
    </w:p>
    <w:p w14:paraId="6097F1A4" w14:textId="11CF3006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CONSENSUS-BASED RULE DEVELOPMENT: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0C52DF">
        <w:rPr>
          <w:rFonts w:ascii="Bookman Old Style" w:hAnsi="Bookman Old Style"/>
          <w:sz w:val="22"/>
          <w:szCs w:val="22"/>
        </w:rPr>
        <w:t>N/A</w:t>
      </w:r>
    </w:p>
    <w:p w14:paraId="401E1252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5CB1A349" w14:textId="7DD33172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b/>
          <w:sz w:val="22"/>
          <w:szCs w:val="22"/>
        </w:rPr>
        <w:t xml:space="preserve">CHAPTER </w:t>
      </w:r>
      <w:r w:rsidR="005E356A">
        <w:rPr>
          <w:rFonts w:ascii="Bookman Old Style" w:hAnsi="Bookman Old Style"/>
          <w:b/>
          <w:sz w:val="22"/>
          <w:szCs w:val="22"/>
        </w:rPr>
        <w:t>2</w:t>
      </w:r>
      <w:r w:rsidRPr="001666A3">
        <w:rPr>
          <w:rFonts w:ascii="Bookman Old Style" w:hAnsi="Bookman Old Style"/>
          <w:b/>
          <w:sz w:val="22"/>
          <w:szCs w:val="22"/>
        </w:rPr>
        <w:t>3</w:t>
      </w:r>
      <w:r w:rsidRPr="001666A3">
        <w:rPr>
          <w:rFonts w:ascii="Bookman Old Style" w:hAnsi="Bookman Old Style"/>
          <w:sz w:val="22"/>
          <w:szCs w:val="22"/>
        </w:rPr>
        <w:t xml:space="preserve">: </w:t>
      </w:r>
      <w:r w:rsidR="005E356A">
        <w:rPr>
          <w:rFonts w:ascii="Bookman Old Style" w:hAnsi="Bookman Old Style"/>
          <w:b/>
          <w:bCs/>
          <w:sz w:val="22"/>
          <w:szCs w:val="22"/>
        </w:rPr>
        <w:t>Multi-Level Long Term Care Facility Admini</w:t>
      </w:r>
      <w:r w:rsidR="00D660ED">
        <w:rPr>
          <w:rFonts w:ascii="Bookman Old Style" w:hAnsi="Bookman Old Style"/>
          <w:b/>
          <w:bCs/>
          <w:sz w:val="22"/>
          <w:szCs w:val="22"/>
        </w:rPr>
        <w:t>strators: Licensure by Examination</w:t>
      </w:r>
    </w:p>
    <w:p w14:paraId="25D21D02" w14:textId="77777777" w:rsidR="00611953" w:rsidRPr="001666A3" w:rsidRDefault="005E24A5" w:rsidP="001666A3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 32 M.R.S.</w:t>
      </w:r>
      <w:r w:rsidR="00611953" w:rsidRPr="001666A3">
        <w:rPr>
          <w:rFonts w:ascii="Bookman Old Style" w:hAnsi="Bookman Old Style"/>
          <w:sz w:val="22"/>
          <w:szCs w:val="22"/>
        </w:rPr>
        <w:t xml:space="preserve"> §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11953" w:rsidRPr="001666A3">
        <w:rPr>
          <w:rFonts w:ascii="Bookman Old Style" w:hAnsi="Bookman Old Style"/>
          <w:sz w:val="22"/>
          <w:szCs w:val="22"/>
        </w:rPr>
        <w:t>63-B(2)</w:t>
      </w:r>
    </w:p>
    <w:p w14:paraId="08AFA860" w14:textId="35EEE651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PURPOSE: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BD6255">
        <w:rPr>
          <w:rFonts w:ascii="Bookman Old Style" w:hAnsi="Bookman Old Style"/>
          <w:sz w:val="22"/>
          <w:szCs w:val="22"/>
        </w:rPr>
        <w:t xml:space="preserve">This chapter sets forth the requirements for licensure by examination as a multi-level long term care facility administrator. </w:t>
      </w:r>
    </w:p>
    <w:p w14:paraId="55DB2BC3" w14:textId="77777777" w:rsidR="00611953" w:rsidRPr="001666A3" w:rsidRDefault="001B7B8C" w:rsidP="001666A3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542ABD38" w14:textId="5C9F8B06" w:rsidR="0094072C" w:rsidRPr="001666A3" w:rsidRDefault="00611953" w:rsidP="001666A3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AFFECTED PARTIES: Applicants for licensure</w:t>
      </w:r>
      <w:r w:rsidR="0094072C" w:rsidRPr="001666A3">
        <w:rPr>
          <w:rFonts w:ascii="Bookman Old Style" w:hAnsi="Bookman Old Style"/>
          <w:sz w:val="22"/>
          <w:szCs w:val="22"/>
        </w:rPr>
        <w:t xml:space="preserve"> and </w:t>
      </w:r>
      <w:r w:rsidR="008713AE">
        <w:rPr>
          <w:rFonts w:ascii="Bookman Old Style" w:hAnsi="Bookman Old Style"/>
          <w:sz w:val="22"/>
          <w:szCs w:val="22"/>
        </w:rPr>
        <w:t>L</w:t>
      </w:r>
      <w:r w:rsidR="0094072C" w:rsidRPr="001666A3">
        <w:rPr>
          <w:rFonts w:ascii="Bookman Old Style" w:hAnsi="Bookman Old Style"/>
          <w:sz w:val="22"/>
          <w:szCs w:val="22"/>
        </w:rPr>
        <w:t>icensees.</w:t>
      </w:r>
    </w:p>
    <w:p w14:paraId="06A9DDF8" w14:textId="35FA82EE" w:rsidR="00611953" w:rsidRDefault="00611953" w:rsidP="001666A3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CONSENSUS-BASED RULE DEVELOPMENT: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0C52DF">
        <w:rPr>
          <w:rFonts w:ascii="Bookman Old Style" w:hAnsi="Bookman Old Style"/>
          <w:sz w:val="22"/>
          <w:szCs w:val="22"/>
        </w:rPr>
        <w:t>N/A</w:t>
      </w:r>
    </w:p>
    <w:p w14:paraId="0C42AAC3" w14:textId="77777777" w:rsidR="00187DDC" w:rsidRDefault="00187DDC" w:rsidP="001666A3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</w:p>
    <w:p w14:paraId="60C7C480" w14:textId="764D4BE0" w:rsidR="00187DDC" w:rsidRPr="008113C2" w:rsidRDefault="00187DDC" w:rsidP="001666A3">
      <w:pPr>
        <w:pStyle w:val="DefaultText"/>
        <w:keepNext/>
        <w:keepLines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CHAPTER 24: </w:t>
      </w:r>
      <w:r w:rsidR="008113C2">
        <w:rPr>
          <w:rFonts w:ascii="Bookman Old Style" w:hAnsi="Bookman Old Style"/>
          <w:sz w:val="22"/>
          <w:szCs w:val="22"/>
        </w:rPr>
        <w:t xml:space="preserve">Is reserved for a rule to establish licensure by endorsement </w:t>
      </w:r>
      <w:r w:rsidR="00534664">
        <w:rPr>
          <w:rFonts w:ascii="Bookman Old Style" w:hAnsi="Bookman Old Style"/>
          <w:sz w:val="22"/>
          <w:szCs w:val="22"/>
        </w:rPr>
        <w:t>Pursuant to 10 M.R.S. §80003-H</w:t>
      </w:r>
    </w:p>
    <w:p w14:paraId="3DB537A7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6C24E339" w14:textId="70500979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5F6B31">
        <w:rPr>
          <w:rFonts w:ascii="Bookman Old Style" w:hAnsi="Bookman Old Style"/>
          <w:b/>
          <w:sz w:val="22"/>
          <w:szCs w:val="22"/>
        </w:rPr>
        <w:t xml:space="preserve">CHAPTER </w:t>
      </w:r>
      <w:r w:rsidR="00520675">
        <w:rPr>
          <w:rFonts w:ascii="Bookman Old Style" w:hAnsi="Bookman Old Style"/>
          <w:b/>
          <w:sz w:val="22"/>
          <w:szCs w:val="22"/>
        </w:rPr>
        <w:t>25:</w:t>
      </w:r>
      <w:r w:rsidRPr="001666A3">
        <w:rPr>
          <w:rFonts w:ascii="Bookman Old Style" w:hAnsi="Bookman Old Style"/>
          <w:sz w:val="22"/>
          <w:szCs w:val="22"/>
        </w:rPr>
        <w:t xml:space="preserve"> </w:t>
      </w:r>
      <w:r w:rsidR="00520675">
        <w:rPr>
          <w:rFonts w:ascii="Bookman Old Style" w:hAnsi="Bookman Old Style"/>
          <w:b/>
          <w:bCs/>
          <w:sz w:val="22"/>
          <w:szCs w:val="22"/>
        </w:rPr>
        <w:t>Licensure of Nursing Home Administrators</w:t>
      </w:r>
    </w:p>
    <w:p w14:paraId="5E2DEE94" w14:textId="77777777" w:rsidR="00611953" w:rsidRPr="001666A3" w:rsidRDefault="005E24A5" w:rsidP="001666A3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 32 M.R.S.</w:t>
      </w:r>
      <w:r w:rsidR="00611953" w:rsidRPr="001666A3">
        <w:rPr>
          <w:rFonts w:ascii="Bookman Old Style" w:hAnsi="Bookman Old Style"/>
          <w:sz w:val="22"/>
          <w:szCs w:val="22"/>
        </w:rPr>
        <w:t xml:space="preserve"> §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11953" w:rsidRPr="001666A3">
        <w:rPr>
          <w:rFonts w:ascii="Bookman Old Style" w:hAnsi="Bookman Old Style"/>
          <w:sz w:val="22"/>
          <w:szCs w:val="22"/>
        </w:rPr>
        <w:t>63-B(2)</w:t>
      </w:r>
    </w:p>
    <w:p w14:paraId="23267AC2" w14:textId="65862578" w:rsidR="0094072C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37A03A06">
        <w:rPr>
          <w:rFonts w:ascii="Bookman Old Style" w:hAnsi="Bookman Old Style"/>
          <w:sz w:val="22"/>
          <w:szCs w:val="22"/>
        </w:rPr>
        <w:t>PURPOSE:</w:t>
      </w:r>
      <w:r w:rsidR="001666A3" w:rsidRPr="37A03A06">
        <w:rPr>
          <w:rFonts w:ascii="Bookman Old Style" w:hAnsi="Bookman Old Style"/>
          <w:sz w:val="22"/>
          <w:szCs w:val="22"/>
        </w:rPr>
        <w:t xml:space="preserve"> </w:t>
      </w:r>
      <w:r w:rsidR="4F152B16" w:rsidRPr="37A03A06">
        <w:rPr>
          <w:rFonts w:ascii="Bookman Old Style" w:hAnsi="Bookman Old Style"/>
          <w:sz w:val="22"/>
          <w:szCs w:val="22"/>
        </w:rPr>
        <w:t xml:space="preserve">This chapter sets forth the requirements for licensure of Nursing Home Administrators. </w:t>
      </w:r>
      <w:r w:rsidR="008C3DC6" w:rsidRPr="37A03A06">
        <w:rPr>
          <w:rFonts w:ascii="Bookman Old Style" w:hAnsi="Bookman Old Style"/>
          <w:sz w:val="22"/>
          <w:szCs w:val="22"/>
        </w:rPr>
        <w:t>The Board no longer issue</w:t>
      </w:r>
      <w:r w:rsidR="081018EC" w:rsidRPr="37A03A06">
        <w:rPr>
          <w:rFonts w:ascii="Bookman Old Style" w:hAnsi="Bookman Old Style"/>
          <w:sz w:val="22"/>
          <w:szCs w:val="22"/>
        </w:rPr>
        <w:t>s</w:t>
      </w:r>
      <w:r w:rsidR="008C3DC6" w:rsidRPr="37A03A06">
        <w:rPr>
          <w:rFonts w:ascii="Bookman Old Style" w:hAnsi="Bookman Old Style"/>
          <w:sz w:val="22"/>
          <w:szCs w:val="22"/>
        </w:rPr>
        <w:t xml:space="preserve"> new nursing home administrator licenses but would allow any individual who holds such a license in Maine to continue to renew that license.</w:t>
      </w:r>
    </w:p>
    <w:p w14:paraId="164039E6" w14:textId="77777777" w:rsidR="00611953" w:rsidRPr="001666A3" w:rsidRDefault="001B7B8C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38F9E2BB" w14:textId="77777777" w:rsidR="0094072C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AFFECTED PARTIES: Applicants for licensure</w:t>
      </w:r>
      <w:r w:rsidR="0094072C" w:rsidRPr="001666A3">
        <w:rPr>
          <w:rFonts w:ascii="Bookman Old Style" w:hAnsi="Bookman Old Style"/>
          <w:sz w:val="22"/>
          <w:szCs w:val="22"/>
        </w:rPr>
        <w:t xml:space="preserve"> and existing licensees.</w:t>
      </w:r>
    </w:p>
    <w:p w14:paraId="657BDFEC" w14:textId="7D348D18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CONSENSUS-BASED RULE DEVELOPMENT: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0C52DF">
        <w:rPr>
          <w:rFonts w:ascii="Bookman Old Style" w:hAnsi="Bookman Old Style"/>
          <w:sz w:val="22"/>
          <w:szCs w:val="22"/>
        </w:rPr>
        <w:t>N/A</w:t>
      </w:r>
    </w:p>
    <w:p w14:paraId="5C4A3F38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2768230F" w14:textId="56C3E53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5F6B31">
        <w:rPr>
          <w:rFonts w:ascii="Bookman Old Style" w:hAnsi="Bookman Old Style"/>
          <w:b/>
          <w:sz w:val="22"/>
          <w:szCs w:val="22"/>
        </w:rPr>
        <w:t xml:space="preserve">CHAPTER </w:t>
      </w:r>
      <w:r w:rsidR="00B37B99">
        <w:rPr>
          <w:rFonts w:ascii="Bookman Old Style" w:hAnsi="Bookman Old Style"/>
          <w:b/>
          <w:sz w:val="22"/>
          <w:szCs w:val="22"/>
        </w:rPr>
        <w:t>26: Licensure of Residen</w:t>
      </w:r>
      <w:r w:rsidR="006355D5">
        <w:rPr>
          <w:rFonts w:ascii="Bookman Old Style" w:hAnsi="Bookman Old Style"/>
          <w:b/>
          <w:sz w:val="22"/>
          <w:szCs w:val="22"/>
        </w:rPr>
        <w:t>tial Care Facility Administrators</w:t>
      </w:r>
    </w:p>
    <w:p w14:paraId="6115B683" w14:textId="358BF841" w:rsidR="00611953" w:rsidRPr="001666A3" w:rsidRDefault="005E24A5" w:rsidP="001666A3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 32 M.R.S.</w:t>
      </w:r>
      <w:r w:rsidR="00611953" w:rsidRPr="001666A3">
        <w:rPr>
          <w:rFonts w:ascii="Bookman Old Style" w:hAnsi="Bookman Old Style"/>
          <w:sz w:val="22"/>
          <w:szCs w:val="22"/>
        </w:rPr>
        <w:t xml:space="preserve"> §§</w:t>
      </w:r>
      <w:r>
        <w:rPr>
          <w:rFonts w:ascii="Bookman Old Style" w:hAnsi="Bookman Old Style"/>
          <w:sz w:val="22"/>
          <w:szCs w:val="22"/>
        </w:rPr>
        <w:t xml:space="preserve"> 63-B(2)</w:t>
      </w:r>
      <w:r w:rsidR="00536C2A">
        <w:rPr>
          <w:rFonts w:ascii="Bookman Old Style" w:hAnsi="Bookman Old Style"/>
          <w:sz w:val="22"/>
          <w:szCs w:val="22"/>
        </w:rPr>
        <w:t>, 64-B</w:t>
      </w:r>
      <w:r>
        <w:rPr>
          <w:rFonts w:ascii="Bookman Old Style" w:hAnsi="Bookman Old Style"/>
          <w:sz w:val="22"/>
          <w:szCs w:val="22"/>
        </w:rPr>
        <w:t xml:space="preserve">; </w:t>
      </w:r>
      <w:r w:rsidR="00DB19BC">
        <w:rPr>
          <w:rFonts w:ascii="Bookman Old Style" w:hAnsi="Bookman Old Style"/>
          <w:sz w:val="22"/>
          <w:szCs w:val="22"/>
        </w:rPr>
        <w:t>10 M.R.S. § 8003(5-A)(D)(5)</w:t>
      </w:r>
    </w:p>
    <w:p w14:paraId="1907A50C" w14:textId="31FB6808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37A03A06">
        <w:rPr>
          <w:rFonts w:ascii="Bookman Old Style" w:hAnsi="Bookman Old Style"/>
          <w:sz w:val="22"/>
          <w:szCs w:val="22"/>
        </w:rPr>
        <w:t>PURPOSE:</w:t>
      </w:r>
      <w:r w:rsidR="001666A3" w:rsidRPr="37A03A06">
        <w:rPr>
          <w:rFonts w:ascii="Bookman Old Style" w:hAnsi="Bookman Old Style"/>
          <w:sz w:val="22"/>
          <w:szCs w:val="22"/>
        </w:rPr>
        <w:t xml:space="preserve"> </w:t>
      </w:r>
      <w:r w:rsidR="006355D5" w:rsidRPr="37A03A06">
        <w:rPr>
          <w:rFonts w:ascii="Bookman Old Style" w:hAnsi="Bookman Old Style"/>
          <w:sz w:val="22"/>
          <w:szCs w:val="22"/>
        </w:rPr>
        <w:t xml:space="preserve">This chapter sets forth the requirements for licensure </w:t>
      </w:r>
      <w:r w:rsidR="40DBD1BC" w:rsidRPr="37A03A06">
        <w:rPr>
          <w:rFonts w:ascii="Bookman Old Style" w:hAnsi="Bookman Old Style"/>
          <w:sz w:val="22"/>
          <w:szCs w:val="22"/>
        </w:rPr>
        <w:t xml:space="preserve">by examination pathway or experience pathway as a </w:t>
      </w:r>
      <w:r w:rsidR="006355D5" w:rsidRPr="37A03A06">
        <w:rPr>
          <w:rFonts w:ascii="Bookman Old Style" w:hAnsi="Bookman Old Style"/>
          <w:sz w:val="22"/>
          <w:szCs w:val="22"/>
        </w:rPr>
        <w:t>residential care facili</w:t>
      </w:r>
      <w:r w:rsidR="006A6B84" w:rsidRPr="37A03A06">
        <w:rPr>
          <w:rFonts w:ascii="Bookman Old Style" w:hAnsi="Bookman Old Style"/>
          <w:sz w:val="22"/>
          <w:szCs w:val="22"/>
        </w:rPr>
        <w:t>ty administrators.</w:t>
      </w:r>
    </w:p>
    <w:p w14:paraId="55536E96" w14:textId="77777777" w:rsidR="00611953" w:rsidRPr="001666A3" w:rsidRDefault="001B7B8C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7CC6574A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AFFECTED PARTIES: Applicants for licensure and licensees.</w:t>
      </w:r>
    </w:p>
    <w:p w14:paraId="600FBA2D" w14:textId="349BD70D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CONSENSUS-BASED RULE DEVELOPMENT: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0C52DF">
        <w:rPr>
          <w:rFonts w:ascii="Bookman Old Style" w:hAnsi="Bookman Old Style"/>
          <w:sz w:val="22"/>
          <w:szCs w:val="22"/>
        </w:rPr>
        <w:t>N/A</w:t>
      </w:r>
    </w:p>
    <w:p w14:paraId="3C12F359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3E0E8290" w14:textId="4EBA7799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5F6B31">
        <w:rPr>
          <w:rFonts w:ascii="Bookman Old Style" w:hAnsi="Bookman Old Style"/>
          <w:b/>
          <w:sz w:val="22"/>
          <w:szCs w:val="22"/>
        </w:rPr>
        <w:t xml:space="preserve">CHAPTER </w:t>
      </w:r>
      <w:r w:rsidR="005E7FC8">
        <w:rPr>
          <w:rFonts w:ascii="Bookman Old Style" w:hAnsi="Bookman Old Style"/>
          <w:b/>
          <w:sz w:val="22"/>
          <w:szCs w:val="22"/>
        </w:rPr>
        <w:t>2</w:t>
      </w:r>
      <w:r w:rsidRPr="005F6B31">
        <w:rPr>
          <w:rFonts w:ascii="Bookman Old Style" w:hAnsi="Bookman Old Style"/>
          <w:b/>
          <w:sz w:val="22"/>
          <w:szCs w:val="22"/>
        </w:rPr>
        <w:t>7</w:t>
      </w:r>
      <w:r w:rsidRPr="001666A3">
        <w:rPr>
          <w:rFonts w:ascii="Bookman Old Style" w:hAnsi="Bookman Old Style"/>
          <w:sz w:val="22"/>
          <w:szCs w:val="22"/>
        </w:rPr>
        <w:t xml:space="preserve">: </w:t>
      </w:r>
      <w:r w:rsidRPr="000C52DF">
        <w:rPr>
          <w:rFonts w:ascii="Bookman Old Style" w:hAnsi="Bookman Old Style"/>
          <w:b/>
          <w:bCs/>
          <w:sz w:val="22"/>
          <w:szCs w:val="22"/>
        </w:rPr>
        <w:t>Temporary Lic</w:t>
      </w:r>
      <w:r w:rsidR="005E7FC8">
        <w:rPr>
          <w:rFonts w:ascii="Bookman Old Style" w:hAnsi="Bookman Old Style"/>
          <w:b/>
          <w:bCs/>
          <w:sz w:val="22"/>
          <w:szCs w:val="22"/>
        </w:rPr>
        <w:t xml:space="preserve">ensure of Administrators </w:t>
      </w:r>
    </w:p>
    <w:p w14:paraId="4DB39100" w14:textId="2921F61B" w:rsidR="00611953" w:rsidRPr="001666A3" w:rsidRDefault="00C9305A" w:rsidP="001666A3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 32 M.R.S.</w:t>
      </w:r>
      <w:r w:rsidR="00611953" w:rsidRPr="001666A3">
        <w:rPr>
          <w:rFonts w:ascii="Bookman Old Style" w:hAnsi="Bookman Old Style"/>
          <w:sz w:val="22"/>
          <w:szCs w:val="22"/>
        </w:rPr>
        <w:t xml:space="preserve"> §§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11953" w:rsidRPr="001666A3">
        <w:rPr>
          <w:rFonts w:ascii="Bookman Old Style" w:hAnsi="Bookman Old Style"/>
          <w:sz w:val="22"/>
          <w:szCs w:val="22"/>
        </w:rPr>
        <w:t>63-B(2)</w:t>
      </w:r>
    </w:p>
    <w:p w14:paraId="18238E48" w14:textId="75EE2A41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37A03A06">
        <w:rPr>
          <w:rFonts w:ascii="Bookman Old Style" w:hAnsi="Bookman Old Style"/>
          <w:sz w:val="22"/>
          <w:szCs w:val="22"/>
        </w:rPr>
        <w:t>PURPOSE:</w:t>
      </w:r>
      <w:r w:rsidR="001666A3" w:rsidRPr="37A03A06">
        <w:rPr>
          <w:rFonts w:ascii="Bookman Old Style" w:hAnsi="Bookman Old Style"/>
          <w:sz w:val="22"/>
          <w:szCs w:val="22"/>
        </w:rPr>
        <w:t xml:space="preserve"> </w:t>
      </w:r>
      <w:r w:rsidR="004074AC" w:rsidRPr="37A03A06">
        <w:rPr>
          <w:rFonts w:ascii="Bookman Old Style" w:hAnsi="Bookman Old Style"/>
          <w:sz w:val="22"/>
          <w:szCs w:val="22"/>
        </w:rPr>
        <w:t>This chapter sets forth the requirements for temporary licensure of multi-level long term care facility administrators</w:t>
      </w:r>
      <w:r w:rsidR="5E07467F" w:rsidRPr="37A03A06">
        <w:rPr>
          <w:rFonts w:ascii="Bookman Old Style" w:hAnsi="Bookman Old Style"/>
          <w:sz w:val="22"/>
          <w:szCs w:val="22"/>
        </w:rPr>
        <w:t xml:space="preserve"> and residential care facility administrators. </w:t>
      </w:r>
      <w:r w:rsidR="001B7B8C" w:rsidRPr="37A03A06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27162DB5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AFFECTED PARTIES: Applicants for licensure.</w:t>
      </w:r>
    </w:p>
    <w:p w14:paraId="18E45285" w14:textId="0D886DEF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CONSENSUS-BASED RULE DEVELOPMENT: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0C52DF">
        <w:rPr>
          <w:rFonts w:ascii="Bookman Old Style" w:hAnsi="Bookman Old Style"/>
          <w:sz w:val="22"/>
          <w:szCs w:val="22"/>
        </w:rPr>
        <w:t>N/A</w:t>
      </w:r>
    </w:p>
    <w:p w14:paraId="0A3E8306" w14:textId="77777777" w:rsidR="0061195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5041A3E9" w14:textId="77777777" w:rsidR="00EB5A16" w:rsidRDefault="00EB5A16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28211957" w14:textId="77777777" w:rsidR="00EB5A16" w:rsidRPr="001666A3" w:rsidRDefault="00EB5A16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1B353454" w14:textId="5E0FACE6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5F6B31">
        <w:rPr>
          <w:rFonts w:ascii="Bookman Old Style" w:hAnsi="Bookman Old Style"/>
          <w:b/>
          <w:sz w:val="22"/>
          <w:szCs w:val="22"/>
        </w:rPr>
        <w:lastRenderedPageBreak/>
        <w:t xml:space="preserve">CHAPTER </w:t>
      </w:r>
      <w:r w:rsidR="009B36D2">
        <w:rPr>
          <w:rFonts w:ascii="Bookman Old Style" w:hAnsi="Bookman Old Style"/>
          <w:b/>
          <w:sz w:val="22"/>
          <w:szCs w:val="22"/>
        </w:rPr>
        <w:t>2</w:t>
      </w:r>
      <w:r w:rsidRPr="005F6B31">
        <w:rPr>
          <w:rFonts w:ascii="Bookman Old Style" w:hAnsi="Bookman Old Style"/>
          <w:b/>
          <w:sz w:val="22"/>
          <w:szCs w:val="22"/>
        </w:rPr>
        <w:t>8</w:t>
      </w:r>
      <w:r w:rsidRPr="001666A3">
        <w:rPr>
          <w:rFonts w:ascii="Bookman Old Style" w:hAnsi="Bookman Old Style"/>
          <w:sz w:val="22"/>
          <w:szCs w:val="22"/>
        </w:rPr>
        <w:t xml:space="preserve">: </w:t>
      </w:r>
      <w:r w:rsidR="009B36D2">
        <w:rPr>
          <w:rFonts w:ascii="Bookman Old Style" w:hAnsi="Bookman Old Style"/>
          <w:b/>
          <w:bCs/>
          <w:sz w:val="22"/>
          <w:szCs w:val="22"/>
        </w:rPr>
        <w:t>License Renewal, Continuing Education, and Inactive Status</w:t>
      </w:r>
    </w:p>
    <w:p w14:paraId="6325485D" w14:textId="3BC0BA26" w:rsidR="00611953" w:rsidRPr="001666A3" w:rsidRDefault="00C9305A" w:rsidP="001666A3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 32 M.R.S.</w:t>
      </w:r>
      <w:r w:rsidR="00611953" w:rsidRPr="001666A3">
        <w:rPr>
          <w:rFonts w:ascii="Bookman Old Style" w:hAnsi="Bookman Old Style"/>
          <w:sz w:val="22"/>
          <w:szCs w:val="22"/>
        </w:rPr>
        <w:t xml:space="preserve"> §</w:t>
      </w:r>
      <w:r w:rsidR="00826C04">
        <w:rPr>
          <w:rFonts w:ascii="Bookman Old Style" w:hAnsi="Bookman Old Style"/>
          <w:sz w:val="22"/>
          <w:szCs w:val="22"/>
        </w:rPr>
        <w:t>§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11953" w:rsidRPr="001666A3">
        <w:rPr>
          <w:rFonts w:ascii="Bookman Old Style" w:hAnsi="Bookman Old Style"/>
          <w:sz w:val="22"/>
          <w:szCs w:val="22"/>
        </w:rPr>
        <w:t>63-B(2)</w:t>
      </w:r>
      <w:r w:rsidR="00826C04">
        <w:rPr>
          <w:rFonts w:ascii="Bookman Old Style" w:hAnsi="Bookman Old Style"/>
          <w:sz w:val="22"/>
          <w:szCs w:val="22"/>
        </w:rPr>
        <w:t>, 65</w:t>
      </w:r>
    </w:p>
    <w:p w14:paraId="28560D6D" w14:textId="32A5AE78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37A03A06">
        <w:rPr>
          <w:rFonts w:ascii="Bookman Old Style" w:hAnsi="Bookman Old Style"/>
          <w:sz w:val="22"/>
          <w:szCs w:val="22"/>
        </w:rPr>
        <w:t>PURPOSE:</w:t>
      </w:r>
      <w:r w:rsidR="001666A3" w:rsidRPr="37A03A06">
        <w:rPr>
          <w:rFonts w:ascii="Bookman Old Style" w:hAnsi="Bookman Old Style"/>
          <w:sz w:val="22"/>
          <w:szCs w:val="22"/>
        </w:rPr>
        <w:t xml:space="preserve"> </w:t>
      </w:r>
      <w:r w:rsidR="00706B26" w:rsidRPr="37A03A06">
        <w:rPr>
          <w:rFonts w:ascii="Bookman Old Style" w:hAnsi="Bookman Old Style"/>
          <w:sz w:val="22"/>
          <w:szCs w:val="22"/>
        </w:rPr>
        <w:t xml:space="preserve">This chapter describes the license renewal process, the continuing education </w:t>
      </w:r>
      <w:r w:rsidR="006C0E29" w:rsidRPr="37A03A06">
        <w:rPr>
          <w:rFonts w:ascii="Bookman Old Style" w:hAnsi="Bookman Old Style"/>
          <w:sz w:val="22"/>
          <w:szCs w:val="22"/>
        </w:rPr>
        <w:t>requirement, and inactive status licensure.</w:t>
      </w:r>
    </w:p>
    <w:p w14:paraId="084DC8D2" w14:textId="77777777" w:rsidR="00611953" w:rsidRPr="001666A3" w:rsidRDefault="001B7B8C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2B1DD8F0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AFFECTED PARTIES: Licensees.</w:t>
      </w:r>
    </w:p>
    <w:p w14:paraId="22A842D1" w14:textId="14F0F232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CONSENSUS-BASED RULE DEVELOPMENT: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0C52DF">
        <w:rPr>
          <w:rFonts w:ascii="Bookman Old Style" w:hAnsi="Bookman Old Style"/>
          <w:sz w:val="22"/>
          <w:szCs w:val="22"/>
        </w:rPr>
        <w:t>N/A</w:t>
      </w:r>
      <w:bookmarkStart w:id="5" w:name="_Hlk170309704"/>
    </w:p>
    <w:bookmarkEnd w:id="5"/>
    <w:p w14:paraId="2C18180E" w14:textId="77777777" w:rsidR="0051167F" w:rsidRDefault="0051167F" w:rsidP="001666A3">
      <w:pPr>
        <w:pStyle w:val="DefaultText"/>
        <w:rPr>
          <w:rFonts w:ascii="Bookman Old Style" w:hAnsi="Bookman Old Style"/>
          <w:b/>
          <w:sz w:val="22"/>
          <w:szCs w:val="22"/>
        </w:rPr>
      </w:pPr>
    </w:p>
    <w:p w14:paraId="335F998B" w14:textId="1F4B384A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5F6B31">
        <w:rPr>
          <w:rFonts w:ascii="Bookman Old Style" w:hAnsi="Bookman Old Style"/>
          <w:b/>
          <w:sz w:val="22"/>
          <w:szCs w:val="22"/>
        </w:rPr>
        <w:t xml:space="preserve">CHAPTER </w:t>
      </w:r>
      <w:r w:rsidR="001256A1">
        <w:rPr>
          <w:rFonts w:ascii="Bookman Old Style" w:hAnsi="Bookman Old Style"/>
          <w:b/>
          <w:sz w:val="22"/>
          <w:szCs w:val="22"/>
        </w:rPr>
        <w:t xml:space="preserve">29: Preceptor Training </w:t>
      </w:r>
    </w:p>
    <w:p w14:paraId="759235C5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 xml:space="preserve">STATUTORY AUTHORITY: 10 </w:t>
      </w:r>
      <w:r w:rsidR="00C9305A">
        <w:rPr>
          <w:rFonts w:ascii="Bookman Old Style" w:hAnsi="Bookman Old Style"/>
          <w:sz w:val="22"/>
          <w:szCs w:val="22"/>
        </w:rPr>
        <w:t>M.R.S.</w:t>
      </w:r>
      <w:r w:rsidRPr="001666A3">
        <w:rPr>
          <w:rFonts w:ascii="Bookman Old Style" w:hAnsi="Bookman Old Style"/>
          <w:sz w:val="22"/>
          <w:szCs w:val="22"/>
        </w:rPr>
        <w:t xml:space="preserve"> §</w:t>
      </w:r>
      <w:r w:rsidR="00C9305A">
        <w:rPr>
          <w:rFonts w:ascii="Bookman Old Style" w:hAnsi="Bookman Old Style"/>
          <w:sz w:val="22"/>
          <w:szCs w:val="22"/>
        </w:rPr>
        <w:t xml:space="preserve"> </w:t>
      </w:r>
      <w:r w:rsidRPr="001666A3">
        <w:rPr>
          <w:rFonts w:ascii="Bookman Old Style" w:hAnsi="Bookman Old Style"/>
          <w:sz w:val="22"/>
          <w:szCs w:val="22"/>
        </w:rPr>
        <w:t>8003(2-A)(D)</w:t>
      </w:r>
    </w:p>
    <w:p w14:paraId="0525C353" w14:textId="54FD1D70" w:rsidR="00611953" w:rsidRPr="001666A3" w:rsidRDefault="00611953" w:rsidP="001666A3">
      <w:pPr>
        <w:pStyle w:val="Heading1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 w:cs="Arial"/>
          <w:b w:val="0"/>
          <w:bCs w:val="0"/>
          <w:kern w:val="0"/>
          <w:sz w:val="22"/>
          <w:szCs w:val="22"/>
        </w:rPr>
        <w:t xml:space="preserve">PURPOSE: </w:t>
      </w:r>
      <w:r w:rsidR="005A3A8D">
        <w:rPr>
          <w:rFonts w:ascii="Bookman Old Style" w:hAnsi="Bookman Old Style" w:cs="Arial"/>
          <w:b w:val="0"/>
          <w:bCs w:val="0"/>
          <w:kern w:val="0"/>
          <w:sz w:val="22"/>
          <w:szCs w:val="22"/>
        </w:rPr>
        <w:t>T</w:t>
      </w:r>
      <w:r w:rsidRPr="001666A3">
        <w:rPr>
          <w:rFonts w:ascii="Bookman Old Style" w:hAnsi="Bookman Old Style" w:cs="Arial"/>
          <w:b w:val="0"/>
          <w:bCs w:val="0"/>
          <w:kern w:val="0"/>
          <w:sz w:val="22"/>
          <w:szCs w:val="22"/>
        </w:rPr>
        <w:t>his chapter</w:t>
      </w:r>
      <w:r w:rsidR="005A3A8D">
        <w:rPr>
          <w:rFonts w:ascii="Bookman Old Style" w:hAnsi="Bookman Old Style" w:cs="Arial"/>
          <w:b w:val="0"/>
          <w:bCs w:val="0"/>
          <w:kern w:val="0"/>
          <w:sz w:val="22"/>
          <w:szCs w:val="22"/>
        </w:rPr>
        <w:t xml:space="preserve"> </w:t>
      </w:r>
      <w:r w:rsidR="00E979BA">
        <w:rPr>
          <w:rFonts w:ascii="Bookman Old Style" w:hAnsi="Bookman Old Style" w:cs="Arial"/>
          <w:b w:val="0"/>
          <w:bCs w:val="0"/>
          <w:kern w:val="0"/>
          <w:sz w:val="22"/>
          <w:szCs w:val="22"/>
        </w:rPr>
        <w:t>sets forth the requirements for preceptor training.</w:t>
      </w:r>
    </w:p>
    <w:p w14:paraId="14C30B44" w14:textId="77777777" w:rsidR="00611953" w:rsidRPr="001666A3" w:rsidRDefault="001B7B8C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1993E774" w14:textId="55198FF3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 xml:space="preserve">AFFECTED PARTIES: </w:t>
      </w:r>
      <w:r w:rsidR="00656B5D">
        <w:rPr>
          <w:rFonts w:ascii="Bookman Old Style" w:hAnsi="Bookman Old Style"/>
          <w:sz w:val="22"/>
          <w:szCs w:val="22"/>
        </w:rPr>
        <w:t>Licensees who wish to be preceptors</w:t>
      </w:r>
      <w:r w:rsidR="00474819">
        <w:rPr>
          <w:rFonts w:ascii="Bookman Old Style" w:hAnsi="Bookman Old Style"/>
          <w:sz w:val="22"/>
          <w:szCs w:val="22"/>
        </w:rPr>
        <w:t xml:space="preserve"> to AIT’s.</w:t>
      </w:r>
    </w:p>
    <w:p w14:paraId="5A230603" w14:textId="19BD1ECB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CONSENSUS-BASED RULE DEVELOPMENT: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0C52DF">
        <w:rPr>
          <w:rFonts w:ascii="Bookman Old Style" w:hAnsi="Bookman Old Style"/>
          <w:sz w:val="22"/>
          <w:szCs w:val="22"/>
        </w:rPr>
        <w:t>N/A</w:t>
      </w:r>
    </w:p>
    <w:p w14:paraId="0CAA75C3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0274770F" w14:textId="41216A2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5F6B31">
        <w:rPr>
          <w:rFonts w:ascii="Bookman Old Style" w:hAnsi="Bookman Old Style"/>
          <w:b/>
          <w:sz w:val="22"/>
          <w:szCs w:val="22"/>
        </w:rPr>
        <w:t xml:space="preserve">CHAPTER </w:t>
      </w:r>
      <w:r w:rsidR="00474819">
        <w:rPr>
          <w:rFonts w:ascii="Bookman Old Style" w:hAnsi="Bookman Old Style"/>
          <w:b/>
          <w:sz w:val="22"/>
          <w:szCs w:val="22"/>
        </w:rPr>
        <w:t>30</w:t>
      </w:r>
      <w:r w:rsidRPr="001666A3">
        <w:rPr>
          <w:rFonts w:ascii="Bookman Old Style" w:hAnsi="Bookman Old Style"/>
          <w:sz w:val="22"/>
          <w:szCs w:val="22"/>
        </w:rPr>
        <w:t xml:space="preserve">: </w:t>
      </w:r>
      <w:r w:rsidRPr="00586113">
        <w:rPr>
          <w:rFonts w:ascii="Bookman Old Style" w:hAnsi="Bookman Old Style"/>
          <w:b/>
          <w:bCs/>
          <w:sz w:val="22"/>
          <w:szCs w:val="22"/>
        </w:rPr>
        <w:t>Code of Ethics</w:t>
      </w:r>
    </w:p>
    <w:p w14:paraId="49083D49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STATUTORY AUTHORI</w:t>
      </w:r>
      <w:r w:rsidR="00C9305A">
        <w:rPr>
          <w:rFonts w:ascii="Bookman Old Style" w:hAnsi="Bookman Old Style"/>
          <w:sz w:val="22"/>
          <w:szCs w:val="22"/>
        </w:rPr>
        <w:t>TY: 32 M.R.S.</w:t>
      </w:r>
      <w:r w:rsidR="005F6B31">
        <w:rPr>
          <w:rFonts w:ascii="Bookman Old Style" w:hAnsi="Bookman Old Style"/>
          <w:sz w:val="22"/>
          <w:szCs w:val="22"/>
        </w:rPr>
        <w:t xml:space="preserve"> §</w:t>
      </w:r>
      <w:r w:rsidR="00C9305A">
        <w:rPr>
          <w:rFonts w:ascii="Bookman Old Style" w:hAnsi="Bookman Old Style"/>
          <w:sz w:val="22"/>
          <w:szCs w:val="22"/>
        </w:rPr>
        <w:t xml:space="preserve"> </w:t>
      </w:r>
      <w:r w:rsidRPr="001666A3">
        <w:rPr>
          <w:rFonts w:ascii="Bookman Old Style" w:hAnsi="Bookman Old Style"/>
          <w:sz w:val="22"/>
          <w:szCs w:val="22"/>
        </w:rPr>
        <w:t>63-B(2)</w:t>
      </w:r>
    </w:p>
    <w:p w14:paraId="5C23F442" w14:textId="77777777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PURPOSE: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C54E81" w:rsidRPr="001666A3">
        <w:rPr>
          <w:rFonts w:ascii="Bookman Old Style" w:hAnsi="Bookman Old Style"/>
          <w:sz w:val="22"/>
          <w:szCs w:val="22"/>
        </w:rPr>
        <w:t xml:space="preserve">The board </w:t>
      </w:r>
      <w:r w:rsidR="009E21D3" w:rsidRPr="001666A3">
        <w:rPr>
          <w:rFonts w:ascii="Bookman Old Style" w:hAnsi="Bookman Old Style"/>
          <w:sz w:val="22"/>
          <w:szCs w:val="22"/>
        </w:rPr>
        <w:t>will</w:t>
      </w:r>
      <w:r w:rsidR="005D4FD3">
        <w:rPr>
          <w:rFonts w:ascii="Bookman Old Style" w:hAnsi="Bookman Old Style"/>
          <w:sz w:val="22"/>
          <w:szCs w:val="22"/>
        </w:rPr>
        <w:t xml:space="preserve"> update and revise </w:t>
      </w:r>
      <w:r w:rsidR="006651F0">
        <w:rPr>
          <w:rFonts w:ascii="Bookman Old Style" w:hAnsi="Bookman Old Style"/>
          <w:sz w:val="22"/>
          <w:szCs w:val="22"/>
        </w:rPr>
        <w:t>i</w:t>
      </w:r>
      <w:r w:rsidR="005D4FD3">
        <w:rPr>
          <w:rFonts w:ascii="Bookman Old Style" w:hAnsi="Bookman Old Style"/>
          <w:sz w:val="22"/>
          <w:szCs w:val="22"/>
        </w:rPr>
        <w:t>ts c</w:t>
      </w:r>
      <w:r w:rsidR="006651F0">
        <w:rPr>
          <w:rFonts w:ascii="Bookman Old Style" w:hAnsi="Bookman Old Style"/>
          <w:sz w:val="22"/>
          <w:szCs w:val="22"/>
        </w:rPr>
        <w:t xml:space="preserve">ode of </w:t>
      </w:r>
      <w:r w:rsidR="005D4FD3">
        <w:rPr>
          <w:rFonts w:ascii="Bookman Old Style" w:hAnsi="Bookman Old Style"/>
          <w:sz w:val="22"/>
          <w:szCs w:val="22"/>
        </w:rPr>
        <w:t>e</w:t>
      </w:r>
      <w:r w:rsidR="006651F0">
        <w:rPr>
          <w:rFonts w:ascii="Bookman Old Style" w:hAnsi="Bookman Old Style"/>
          <w:sz w:val="22"/>
          <w:szCs w:val="22"/>
        </w:rPr>
        <w:t>thics</w:t>
      </w:r>
      <w:r w:rsidR="005D4FD3">
        <w:rPr>
          <w:rFonts w:ascii="Bookman Old Style" w:hAnsi="Bookman Old Style"/>
          <w:sz w:val="22"/>
          <w:szCs w:val="22"/>
        </w:rPr>
        <w:t xml:space="preserve"> </w:t>
      </w:r>
      <w:r w:rsidR="005D4FD3" w:rsidRPr="001666A3">
        <w:rPr>
          <w:rFonts w:ascii="Bookman Old Style" w:hAnsi="Bookman Old Style"/>
          <w:sz w:val="22"/>
          <w:szCs w:val="22"/>
        </w:rPr>
        <w:t>by adopting nearly verbatim the</w:t>
      </w:r>
      <w:r w:rsidR="005D4FD3">
        <w:rPr>
          <w:rFonts w:ascii="Bookman Old Style" w:hAnsi="Bookman Old Style"/>
          <w:sz w:val="22"/>
          <w:szCs w:val="22"/>
        </w:rPr>
        <w:t xml:space="preserve"> most recent version of </w:t>
      </w:r>
      <w:r w:rsidR="005D4FD3" w:rsidRPr="001666A3">
        <w:rPr>
          <w:rFonts w:ascii="Bookman Old Style" w:hAnsi="Bookman Old Style"/>
          <w:sz w:val="22"/>
          <w:szCs w:val="22"/>
        </w:rPr>
        <w:t>the American College of Health Care Administrators</w:t>
      </w:r>
      <w:r w:rsidR="005D4FD3" w:rsidRPr="005D4FD3">
        <w:rPr>
          <w:rFonts w:ascii="Bookman Old Style" w:hAnsi="Bookman Old Style"/>
          <w:sz w:val="22"/>
          <w:szCs w:val="22"/>
        </w:rPr>
        <w:t xml:space="preserve"> </w:t>
      </w:r>
      <w:r w:rsidR="005D4FD3" w:rsidRPr="001666A3">
        <w:rPr>
          <w:rFonts w:ascii="Bookman Old Style" w:hAnsi="Bookman Old Style"/>
          <w:sz w:val="22"/>
          <w:szCs w:val="22"/>
        </w:rPr>
        <w:t>Code of Ethics</w:t>
      </w:r>
      <w:r w:rsidR="006651F0">
        <w:rPr>
          <w:rFonts w:ascii="Bookman Old Style" w:hAnsi="Bookman Old Style"/>
          <w:sz w:val="22"/>
          <w:szCs w:val="22"/>
        </w:rPr>
        <w:t>.</w:t>
      </w:r>
    </w:p>
    <w:p w14:paraId="6A5E778B" w14:textId="77777777" w:rsidR="00611953" w:rsidRPr="001666A3" w:rsidRDefault="001B7B8C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451CFB18" w14:textId="1248E1C6" w:rsidR="00611953" w:rsidRPr="001666A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 xml:space="preserve">AFFECTED PARTIES: Licensees and </w:t>
      </w:r>
      <w:r w:rsidR="00586113">
        <w:rPr>
          <w:rFonts w:ascii="Bookman Old Style" w:hAnsi="Bookman Old Style"/>
          <w:sz w:val="22"/>
          <w:szCs w:val="22"/>
        </w:rPr>
        <w:t>public</w:t>
      </w:r>
      <w:r w:rsidRPr="001666A3">
        <w:rPr>
          <w:rFonts w:ascii="Bookman Old Style" w:hAnsi="Bookman Old Style"/>
          <w:sz w:val="22"/>
          <w:szCs w:val="22"/>
        </w:rPr>
        <w:t>.</w:t>
      </w:r>
    </w:p>
    <w:p w14:paraId="03D99B45" w14:textId="1A85A4A5" w:rsidR="00611953" w:rsidRDefault="00611953" w:rsidP="001666A3">
      <w:pPr>
        <w:pStyle w:val="DefaultText"/>
        <w:rPr>
          <w:rFonts w:ascii="Bookman Old Style" w:hAnsi="Bookman Old Style"/>
          <w:sz w:val="22"/>
          <w:szCs w:val="22"/>
        </w:rPr>
      </w:pPr>
      <w:r w:rsidRPr="001666A3">
        <w:rPr>
          <w:rFonts w:ascii="Bookman Old Style" w:hAnsi="Bookman Old Style"/>
          <w:sz w:val="22"/>
          <w:szCs w:val="22"/>
        </w:rPr>
        <w:t>CONSENSUS-BASED RULE DEVELOPMENT:</w:t>
      </w:r>
      <w:r w:rsidR="001666A3">
        <w:rPr>
          <w:rFonts w:ascii="Bookman Old Style" w:hAnsi="Bookman Old Style"/>
          <w:sz w:val="22"/>
          <w:szCs w:val="22"/>
        </w:rPr>
        <w:t xml:space="preserve"> </w:t>
      </w:r>
      <w:r w:rsidR="000C52DF">
        <w:rPr>
          <w:rFonts w:ascii="Bookman Old Style" w:hAnsi="Bookman Old Style"/>
          <w:sz w:val="22"/>
          <w:szCs w:val="22"/>
        </w:rPr>
        <w:t>N/A</w:t>
      </w:r>
    </w:p>
    <w:p w14:paraId="63A34AD8" w14:textId="77777777" w:rsidR="00EB5A16" w:rsidRDefault="00EB5A16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39B57F6A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bookmarkStart w:id="6" w:name="_Hlk202022015"/>
      <w:bookmarkStart w:id="7" w:name="_Hlk202024233"/>
      <w:r w:rsidRPr="00EB5A16">
        <w:rPr>
          <w:rFonts w:ascii="Bookman Old Style" w:hAnsi="Bookman Old Style"/>
          <w:b/>
          <w:bCs/>
          <w:sz w:val="22"/>
          <w:szCs w:val="22"/>
        </w:rPr>
        <w:t>CHAPTER NUMBER AND TITLE: N/A</w:t>
      </w:r>
      <w:r w:rsidRPr="00EB5A16">
        <w:rPr>
          <w:rFonts w:ascii="Bookman Old Style" w:hAnsi="Bookman Old Style"/>
          <w:sz w:val="22"/>
          <w:szCs w:val="22"/>
        </w:rPr>
        <w:t>  </w:t>
      </w:r>
    </w:p>
    <w:p w14:paraId="02E5EA97" w14:textId="4A0C3426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r w:rsidRPr="00EB5A16">
        <w:rPr>
          <w:rFonts w:ascii="Bookman Old Style" w:hAnsi="Bookman Old Style"/>
          <w:sz w:val="22"/>
          <w:szCs w:val="22"/>
        </w:rPr>
        <w:t xml:space="preserve">STATUTORY BASIS: 32 M.R.S. </w:t>
      </w:r>
      <w:r w:rsidRPr="00EB5A16">
        <w:rPr>
          <w:rFonts w:ascii="Bookman Old Style" w:hAnsi="Bookman Old Style"/>
          <w:bCs/>
          <w:sz w:val="22"/>
          <w:szCs w:val="22"/>
        </w:rPr>
        <w:t xml:space="preserve">§ </w:t>
      </w:r>
      <w:r w:rsidRPr="00EB5A16">
        <w:rPr>
          <w:rFonts w:ascii="Bookman Old Style" w:hAnsi="Bookman Old Style"/>
          <w:sz w:val="22"/>
          <w:szCs w:val="22"/>
        </w:rPr>
        <w:t>69</w:t>
      </w:r>
    </w:p>
    <w:p w14:paraId="4965579B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r w:rsidRPr="00EB5A16">
        <w:rPr>
          <w:rFonts w:ascii="Bookman Old Style" w:hAnsi="Bookman Old Style"/>
          <w:sz w:val="22"/>
          <w:szCs w:val="22"/>
        </w:rPr>
        <w:t>PURPOSE: To adopt rules to establish standards of practice and appropriate restrictions for the various types and forms of telehealth services. </w:t>
      </w:r>
    </w:p>
    <w:p w14:paraId="4FDEAA5B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r w:rsidRPr="00EB5A16">
        <w:rPr>
          <w:rFonts w:ascii="Bookman Old Style" w:hAnsi="Bookman Old Style"/>
          <w:sz w:val="22"/>
          <w:szCs w:val="22"/>
        </w:rPr>
        <w:t>SCHEDULE FOR ADOPTION: Within one year, if necessary. </w:t>
      </w:r>
    </w:p>
    <w:p w14:paraId="2C3A35C2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r w:rsidRPr="00EB5A16">
        <w:rPr>
          <w:rFonts w:ascii="Bookman Old Style" w:hAnsi="Bookman Old Style"/>
          <w:sz w:val="22"/>
          <w:szCs w:val="22"/>
        </w:rPr>
        <w:t>AFFECTED PARTIES: Licensees and members of the public. </w:t>
      </w:r>
    </w:p>
    <w:p w14:paraId="502D1F01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r w:rsidRPr="00EB5A16">
        <w:rPr>
          <w:rFonts w:ascii="Bookman Old Style" w:hAnsi="Bookman Old Style"/>
          <w:sz w:val="22"/>
          <w:szCs w:val="22"/>
        </w:rPr>
        <w:t>CONSENSUS-BASED RULE DEVELOPMENT: N/A</w:t>
      </w:r>
    </w:p>
    <w:p w14:paraId="6E0B46CC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bookmarkStart w:id="8" w:name="_Hlk202025024"/>
    </w:p>
    <w:p w14:paraId="41A7ED5B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bookmarkStart w:id="9" w:name="_Hlk202021154"/>
      <w:bookmarkEnd w:id="7"/>
      <w:r w:rsidRPr="00EB5A16">
        <w:rPr>
          <w:rFonts w:ascii="Bookman Old Style" w:hAnsi="Bookman Old Style"/>
          <w:b/>
          <w:sz w:val="22"/>
          <w:szCs w:val="22"/>
        </w:rPr>
        <w:t>CHAPTER NUMBER and Title: N/A</w:t>
      </w:r>
      <w:r w:rsidRPr="00EB5A16">
        <w:rPr>
          <w:rFonts w:ascii="Bookman Old Style" w:hAnsi="Bookman Old Style"/>
          <w:sz w:val="22"/>
          <w:szCs w:val="22"/>
        </w:rPr>
        <w:t xml:space="preserve"> </w:t>
      </w:r>
    </w:p>
    <w:p w14:paraId="62498F9A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r w:rsidRPr="00EB5A16">
        <w:rPr>
          <w:rFonts w:ascii="Bookman Old Style" w:hAnsi="Bookman Old Style"/>
          <w:sz w:val="22"/>
          <w:szCs w:val="22"/>
        </w:rPr>
        <w:t>STATUTORY BASIS: 10 M.R.S. § 8003-H, § 8003-5-A(D)(7)</w:t>
      </w:r>
    </w:p>
    <w:p w14:paraId="3B16F517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  <w:lang w:val="en"/>
        </w:rPr>
      </w:pPr>
      <w:r w:rsidRPr="00EB5A16">
        <w:rPr>
          <w:rFonts w:ascii="Bookman Old Style" w:hAnsi="Bookman Old Style"/>
          <w:sz w:val="22"/>
          <w:szCs w:val="22"/>
        </w:rPr>
        <w:t xml:space="preserve">PURPOSE: The Board may adopt rules to </w:t>
      </w:r>
      <w:r w:rsidRPr="00EB5A16">
        <w:rPr>
          <w:rFonts w:ascii="Bookman Old Style" w:hAnsi="Bookman Old Style"/>
          <w:sz w:val="22"/>
          <w:szCs w:val="22"/>
          <w:lang w:val="en"/>
        </w:rPr>
        <w:t>establish a process to issue a license by endorsement or to grant provisional licenses to applicants from other jurisdictions.</w:t>
      </w:r>
    </w:p>
    <w:p w14:paraId="7AC54DA4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r w:rsidRPr="00EB5A16">
        <w:rPr>
          <w:rFonts w:ascii="Bookman Old Style" w:hAnsi="Bookman Old Style"/>
          <w:sz w:val="22"/>
          <w:szCs w:val="22"/>
        </w:rPr>
        <w:t>SCHEDULE FOR ADOPTION: Within the year.</w:t>
      </w:r>
    </w:p>
    <w:p w14:paraId="7E40880E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r w:rsidRPr="00EB5A16">
        <w:rPr>
          <w:rFonts w:ascii="Bookman Old Style" w:hAnsi="Bookman Old Style"/>
          <w:sz w:val="22"/>
          <w:szCs w:val="22"/>
        </w:rPr>
        <w:t>AFFECTED PARTIES: Licensees and members of the public.</w:t>
      </w:r>
    </w:p>
    <w:p w14:paraId="0CB08E7B" w14:textId="77777777" w:rsidR="00EB5A16" w:rsidRPr="00EB5A16" w:rsidRDefault="00EB5A16" w:rsidP="00EB5A16">
      <w:pPr>
        <w:pStyle w:val="DefaultText"/>
        <w:rPr>
          <w:rFonts w:ascii="Bookman Old Style" w:hAnsi="Bookman Old Style"/>
          <w:sz w:val="22"/>
          <w:szCs w:val="22"/>
        </w:rPr>
      </w:pPr>
      <w:r w:rsidRPr="00EB5A16">
        <w:rPr>
          <w:rFonts w:ascii="Bookman Old Style" w:hAnsi="Bookman Old Style"/>
          <w:sz w:val="22"/>
          <w:szCs w:val="22"/>
        </w:rPr>
        <w:t>CONSENSUS-BASED RULE DEVELOPMENT: N/A</w:t>
      </w:r>
    </w:p>
    <w:bookmarkEnd w:id="6"/>
    <w:bookmarkEnd w:id="8"/>
    <w:bookmarkEnd w:id="9"/>
    <w:p w14:paraId="330A03AD" w14:textId="77777777" w:rsidR="00EB5A16" w:rsidRPr="001666A3" w:rsidRDefault="00EB5A16" w:rsidP="001666A3">
      <w:pPr>
        <w:pStyle w:val="DefaultText"/>
        <w:rPr>
          <w:rFonts w:ascii="Bookman Old Style" w:hAnsi="Bookman Old Style"/>
          <w:sz w:val="22"/>
          <w:szCs w:val="22"/>
        </w:rPr>
      </w:pPr>
    </w:p>
    <w:p w14:paraId="4E26477C" w14:textId="77777777" w:rsidR="00611953" w:rsidRPr="001666A3" w:rsidRDefault="00611953" w:rsidP="001666A3">
      <w:pPr>
        <w:rPr>
          <w:rFonts w:ascii="Bookman Old Style" w:hAnsi="Bookman Old Style"/>
          <w:sz w:val="22"/>
          <w:szCs w:val="22"/>
        </w:rPr>
      </w:pPr>
    </w:p>
    <w:sectPr w:rsidR="00611953" w:rsidRPr="001666A3" w:rsidSect="001666A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92391" w14:textId="77777777" w:rsidR="00023612" w:rsidRDefault="00023612">
      <w:r>
        <w:separator/>
      </w:r>
    </w:p>
  </w:endnote>
  <w:endnote w:type="continuationSeparator" w:id="0">
    <w:p w14:paraId="0CFB6CCE" w14:textId="77777777" w:rsidR="00023612" w:rsidRDefault="0002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71F" w14:textId="77777777" w:rsidR="001666A3" w:rsidRDefault="001666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4CE0">
      <w:rPr>
        <w:noProof/>
      </w:rPr>
      <w:t>3</w:t>
    </w:r>
    <w:r>
      <w:rPr>
        <w:noProof/>
      </w:rPr>
      <w:fldChar w:fldCharType="end"/>
    </w:r>
  </w:p>
  <w:p w14:paraId="7193EB2F" w14:textId="77777777" w:rsidR="00142346" w:rsidRDefault="001423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4C83" w14:textId="77777777" w:rsidR="005F6B31" w:rsidRDefault="005F6B3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4CE0">
      <w:rPr>
        <w:noProof/>
      </w:rPr>
      <w:t>1</w:t>
    </w:r>
    <w:r>
      <w:rPr>
        <w:noProof/>
      </w:rPr>
      <w:fldChar w:fldCharType="end"/>
    </w:r>
  </w:p>
  <w:p w14:paraId="7BDFFC14" w14:textId="77777777" w:rsidR="005F6B31" w:rsidRDefault="005F6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2AEF" w14:textId="77777777" w:rsidR="00023612" w:rsidRDefault="00023612">
      <w:r>
        <w:separator/>
      </w:r>
    </w:p>
  </w:footnote>
  <w:footnote w:type="continuationSeparator" w:id="0">
    <w:p w14:paraId="58094ABC" w14:textId="77777777" w:rsidR="00023612" w:rsidRDefault="0002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5015E"/>
    <w:multiLevelType w:val="hybridMultilevel"/>
    <w:tmpl w:val="DE621A88"/>
    <w:lvl w:ilvl="0" w:tplc="49F0F40E">
      <w:start w:val="1"/>
      <w:numFmt w:val="bullet"/>
      <w:lvlText w:val="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20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3NgAiQ0sLIzNTUyUdpeDU4uLM/DyQAuNaAGpGCZEsAAAA"/>
  </w:docVars>
  <w:rsids>
    <w:rsidRoot w:val="008E11B1"/>
    <w:rsid w:val="0000209E"/>
    <w:rsid w:val="0001117A"/>
    <w:rsid w:val="00023612"/>
    <w:rsid w:val="00024279"/>
    <w:rsid w:val="0003633D"/>
    <w:rsid w:val="00046972"/>
    <w:rsid w:val="00065438"/>
    <w:rsid w:val="000717B7"/>
    <w:rsid w:val="00082435"/>
    <w:rsid w:val="00082678"/>
    <w:rsid w:val="000A1A9B"/>
    <w:rsid w:val="000A5BD6"/>
    <w:rsid w:val="000B3EDE"/>
    <w:rsid w:val="000C52DF"/>
    <w:rsid w:val="000D0A00"/>
    <w:rsid w:val="000D40EA"/>
    <w:rsid w:val="000D5169"/>
    <w:rsid w:val="00114103"/>
    <w:rsid w:val="00122691"/>
    <w:rsid w:val="001256A1"/>
    <w:rsid w:val="00131FFB"/>
    <w:rsid w:val="0013353F"/>
    <w:rsid w:val="0013645D"/>
    <w:rsid w:val="00142346"/>
    <w:rsid w:val="001539D6"/>
    <w:rsid w:val="00160432"/>
    <w:rsid w:val="001666A3"/>
    <w:rsid w:val="001738A3"/>
    <w:rsid w:val="00175488"/>
    <w:rsid w:val="00187DDC"/>
    <w:rsid w:val="001B1734"/>
    <w:rsid w:val="001B72CC"/>
    <w:rsid w:val="001B7B8C"/>
    <w:rsid w:val="001D2117"/>
    <w:rsid w:val="001E713B"/>
    <w:rsid w:val="001E77C9"/>
    <w:rsid w:val="002162B7"/>
    <w:rsid w:val="00224929"/>
    <w:rsid w:val="002A1AAE"/>
    <w:rsid w:val="002A1E5F"/>
    <w:rsid w:val="002A4C62"/>
    <w:rsid w:val="002B10F1"/>
    <w:rsid w:val="002B45E1"/>
    <w:rsid w:val="002C0126"/>
    <w:rsid w:val="002C34CD"/>
    <w:rsid w:val="002C3D8F"/>
    <w:rsid w:val="002E4F4E"/>
    <w:rsid w:val="00311FA2"/>
    <w:rsid w:val="00312F66"/>
    <w:rsid w:val="00346F02"/>
    <w:rsid w:val="003471B1"/>
    <w:rsid w:val="00350951"/>
    <w:rsid w:val="00350D43"/>
    <w:rsid w:val="00353245"/>
    <w:rsid w:val="00370F2C"/>
    <w:rsid w:val="003B309B"/>
    <w:rsid w:val="003B4DAC"/>
    <w:rsid w:val="00404FBB"/>
    <w:rsid w:val="004074AC"/>
    <w:rsid w:val="00414306"/>
    <w:rsid w:val="004309B9"/>
    <w:rsid w:val="00440FDD"/>
    <w:rsid w:val="00442597"/>
    <w:rsid w:val="00454A62"/>
    <w:rsid w:val="00457C04"/>
    <w:rsid w:val="00474819"/>
    <w:rsid w:val="00496427"/>
    <w:rsid w:val="004D06A5"/>
    <w:rsid w:val="004D433B"/>
    <w:rsid w:val="00507CAF"/>
    <w:rsid w:val="0051167F"/>
    <w:rsid w:val="00517087"/>
    <w:rsid w:val="00520675"/>
    <w:rsid w:val="0052237A"/>
    <w:rsid w:val="00534664"/>
    <w:rsid w:val="00536C2A"/>
    <w:rsid w:val="00550BCF"/>
    <w:rsid w:val="00553596"/>
    <w:rsid w:val="005707A2"/>
    <w:rsid w:val="00570FFC"/>
    <w:rsid w:val="00586113"/>
    <w:rsid w:val="005A3A8D"/>
    <w:rsid w:val="005C1A31"/>
    <w:rsid w:val="005C49EF"/>
    <w:rsid w:val="005C5B5D"/>
    <w:rsid w:val="005D160E"/>
    <w:rsid w:val="005D1C18"/>
    <w:rsid w:val="005D4241"/>
    <w:rsid w:val="005D4FD3"/>
    <w:rsid w:val="005E24A5"/>
    <w:rsid w:val="005E356A"/>
    <w:rsid w:val="005E7BB4"/>
    <w:rsid w:val="005E7FC8"/>
    <w:rsid w:val="005F222B"/>
    <w:rsid w:val="005F515A"/>
    <w:rsid w:val="005F6B31"/>
    <w:rsid w:val="00611953"/>
    <w:rsid w:val="00626605"/>
    <w:rsid w:val="00634138"/>
    <w:rsid w:val="006355D5"/>
    <w:rsid w:val="006367FB"/>
    <w:rsid w:val="00640DD9"/>
    <w:rsid w:val="00653232"/>
    <w:rsid w:val="00656B5D"/>
    <w:rsid w:val="00662215"/>
    <w:rsid w:val="006651F0"/>
    <w:rsid w:val="006A3D7F"/>
    <w:rsid w:val="006A6B84"/>
    <w:rsid w:val="006A7C44"/>
    <w:rsid w:val="006B08D1"/>
    <w:rsid w:val="006B6BD8"/>
    <w:rsid w:val="006C0E29"/>
    <w:rsid w:val="006C5390"/>
    <w:rsid w:val="00706B26"/>
    <w:rsid w:val="00714735"/>
    <w:rsid w:val="007252D4"/>
    <w:rsid w:val="00745B07"/>
    <w:rsid w:val="00751811"/>
    <w:rsid w:val="00763555"/>
    <w:rsid w:val="0078178C"/>
    <w:rsid w:val="00782528"/>
    <w:rsid w:val="00797A26"/>
    <w:rsid w:val="007A5679"/>
    <w:rsid w:val="007E3BAE"/>
    <w:rsid w:val="007F19EC"/>
    <w:rsid w:val="007F5BB0"/>
    <w:rsid w:val="008038B8"/>
    <w:rsid w:val="008113C2"/>
    <w:rsid w:val="0081654B"/>
    <w:rsid w:val="00826C04"/>
    <w:rsid w:val="00842383"/>
    <w:rsid w:val="008576A1"/>
    <w:rsid w:val="008713AE"/>
    <w:rsid w:val="008A5BB9"/>
    <w:rsid w:val="008B45F8"/>
    <w:rsid w:val="008C1E45"/>
    <w:rsid w:val="008C3DC6"/>
    <w:rsid w:val="008D0679"/>
    <w:rsid w:val="008E11B1"/>
    <w:rsid w:val="008F1B0B"/>
    <w:rsid w:val="009063A9"/>
    <w:rsid w:val="00906BA5"/>
    <w:rsid w:val="0091003B"/>
    <w:rsid w:val="009233D8"/>
    <w:rsid w:val="00931F78"/>
    <w:rsid w:val="009337B6"/>
    <w:rsid w:val="0094072C"/>
    <w:rsid w:val="00941CC4"/>
    <w:rsid w:val="009574C5"/>
    <w:rsid w:val="00985902"/>
    <w:rsid w:val="00986B9F"/>
    <w:rsid w:val="009872D3"/>
    <w:rsid w:val="009A08BC"/>
    <w:rsid w:val="009A67D9"/>
    <w:rsid w:val="009B36D2"/>
    <w:rsid w:val="009E21D3"/>
    <w:rsid w:val="009E382D"/>
    <w:rsid w:val="009F3428"/>
    <w:rsid w:val="009F4B19"/>
    <w:rsid w:val="00A00731"/>
    <w:rsid w:val="00A121B1"/>
    <w:rsid w:val="00A26683"/>
    <w:rsid w:val="00A37906"/>
    <w:rsid w:val="00A6090A"/>
    <w:rsid w:val="00A86748"/>
    <w:rsid w:val="00AA0CFE"/>
    <w:rsid w:val="00AB7BB0"/>
    <w:rsid w:val="00AC4440"/>
    <w:rsid w:val="00B01A57"/>
    <w:rsid w:val="00B37B99"/>
    <w:rsid w:val="00B53EB3"/>
    <w:rsid w:val="00B57BCD"/>
    <w:rsid w:val="00B63759"/>
    <w:rsid w:val="00B74352"/>
    <w:rsid w:val="00B83683"/>
    <w:rsid w:val="00B94C6F"/>
    <w:rsid w:val="00BB2826"/>
    <w:rsid w:val="00BC6B39"/>
    <w:rsid w:val="00BD6255"/>
    <w:rsid w:val="00BE020D"/>
    <w:rsid w:val="00BF02ED"/>
    <w:rsid w:val="00C0444B"/>
    <w:rsid w:val="00C4216F"/>
    <w:rsid w:val="00C54E81"/>
    <w:rsid w:val="00C633BA"/>
    <w:rsid w:val="00C9305A"/>
    <w:rsid w:val="00C95923"/>
    <w:rsid w:val="00CB0431"/>
    <w:rsid w:val="00CB4CE0"/>
    <w:rsid w:val="00CD60DA"/>
    <w:rsid w:val="00CE020A"/>
    <w:rsid w:val="00D030A6"/>
    <w:rsid w:val="00D04C9C"/>
    <w:rsid w:val="00D141A6"/>
    <w:rsid w:val="00D269A9"/>
    <w:rsid w:val="00D47879"/>
    <w:rsid w:val="00D52078"/>
    <w:rsid w:val="00D52858"/>
    <w:rsid w:val="00D55FDD"/>
    <w:rsid w:val="00D660ED"/>
    <w:rsid w:val="00D72F71"/>
    <w:rsid w:val="00D7660C"/>
    <w:rsid w:val="00D84803"/>
    <w:rsid w:val="00D90280"/>
    <w:rsid w:val="00D91BC7"/>
    <w:rsid w:val="00DA36EF"/>
    <w:rsid w:val="00DA7300"/>
    <w:rsid w:val="00DA7BBB"/>
    <w:rsid w:val="00DB19BC"/>
    <w:rsid w:val="00DE3859"/>
    <w:rsid w:val="00DF5B15"/>
    <w:rsid w:val="00E259D3"/>
    <w:rsid w:val="00E259DF"/>
    <w:rsid w:val="00E35B5D"/>
    <w:rsid w:val="00E4079D"/>
    <w:rsid w:val="00E501D2"/>
    <w:rsid w:val="00E53340"/>
    <w:rsid w:val="00E62D1B"/>
    <w:rsid w:val="00E77E85"/>
    <w:rsid w:val="00E939E4"/>
    <w:rsid w:val="00E979BA"/>
    <w:rsid w:val="00EA4C04"/>
    <w:rsid w:val="00EB5A16"/>
    <w:rsid w:val="00EC4663"/>
    <w:rsid w:val="00ED2E3C"/>
    <w:rsid w:val="00EE7CB9"/>
    <w:rsid w:val="00EE7FEE"/>
    <w:rsid w:val="00EF3464"/>
    <w:rsid w:val="00EF6993"/>
    <w:rsid w:val="00F14E72"/>
    <w:rsid w:val="00F258CD"/>
    <w:rsid w:val="00F2663F"/>
    <w:rsid w:val="00F32E5B"/>
    <w:rsid w:val="00F45613"/>
    <w:rsid w:val="00F96289"/>
    <w:rsid w:val="00FA21A1"/>
    <w:rsid w:val="00FB1FA3"/>
    <w:rsid w:val="00FB2824"/>
    <w:rsid w:val="00FB4542"/>
    <w:rsid w:val="00FC2AC5"/>
    <w:rsid w:val="00FD3D51"/>
    <w:rsid w:val="00FF2DBA"/>
    <w:rsid w:val="02BDCCF1"/>
    <w:rsid w:val="043513E9"/>
    <w:rsid w:val="04D78B3F"/>
    <w:rsid w:val="081018EC"/>
    <w:rsid w:val="0832F22E"/>
    <w:rsid w:val="083F4155"/>
    <w:rsid w:val="09DB9950"/>
    <w:rsid w:val="0B29A546"/>
    <w:rsid w:val="0CB5D53F"/>
    <w:rsid w:val="0D36A1C7"/>
    <w:rsid w:val="0F94FC9A"/>
    <w:rsid w:val="114F4FE1"/>
    <w:rsid w:val="138302C0"/>
    <w:rsid w:val="1871AD8F"/>
    <w:rsid w:val="1A76D689"/>
    <w:rsid w:val="1C32CFBD"/>
    <w:rsid w:val="1D3416D7"/>
    <w:rsid w:val="2584481F"/>
    <w:rsid w:val="25F93A54"/>
    <w:rsid w:val="29974949"/>
    <w:rsid w:val="2A4175D6"/>
    <w:rsid w:val="2A5DA01A"/>
    <w:rsid w:val="2D07B104"/>
    <w:rsid w:val="2E342620"/>
    <w:rsid w:val="32C54DA6"/>
    <w:rsid w:val="36467883"/>
    <w:rsid w:val="373C3068"/>
    <w:rsid w:val="37A03A06"/>
    <w:rsid w:val="37C2D897"/>
    <w:rsid w:val="38DC09AD"/>
    <w:rsid w:val="3A2D54E2"/>
    <w:rsid w:val="3A3DEC86"/>
    <w:rsid w:val="3A4D5435"/>
    <w:rsid w:val="3F564884"/>
    <w:rsid w:val="404B7330"/>
    <w:rsid w:val="40DBD1BC"/>
    <w:rsid w:val="41F833BA"/>
    <w:rsid w:val="43E10825"/>
    <w:rsid w:val="45059188"/>
    <w:rsid w:val="4845F884"/>
    <w:rsid w:val="4896CB1B"/>
    <w:rsid w:val="4A65095A"/>
    <w:rsid w:val="4AC98E2E"/>
    <w:rsid w:val="4D82B3A5"/>
    <w:rsid w:val="4F152B16"/>
    <w:rsid w:val="4F8A8A84"/>
    <w:rsid w:val="504D2588"/>
    <w:rsid w:val="5141CC71"/>
    <w:rsid w:val="530A24F0"/>
    <w:rsid w:val="56393326"/>
    <w:rsid w:val="56448A66"/>
    <w:rsid w:val="57704743"/>
    <w:rsid w:val="58582936"/>
    <w:rsid w:val="5B1CBCB8"/>
    <w:rsid w:val="5D0F37D4"/>
    <w:rsid w:val="5D7DD0A9"/>
    <w:rsid w:val="5E07467F"/>
    <w:rsid w:val="5FF693E5"/>
    <w:rsid w:val="610149B9"/>
    <w:rsid w:val="615DF957"/>
    <w:rsid w:val="65302A4C"/>
    <w:rsid w:val="65A7E322"/>
    <w:rsid w:val="66EAA790"/>
    <w:rsid w:val="6732ABE3"/>
    <w:rsid w:val="68860A96"/>
    <w:rsid w:val="68C0AD89"/>
    <w:rsid w:val="6AC3D32C"/>
    <w:rsid w:val="6B507CA5"/>
    <w:rsid w:val="6B5CB81F"/>
    <w:rsid w:val="6B8209E2"/>
    <w:rsid w:val="6C3A798F"/>
    <w:rsid w:val="6D8E1254"/>
    <w:rsid w:val="6DA003D8"/>
    <w:rsid w:val="6DD1FE48"/>
    <w:rsid w:val="6F0BC6AD"/>
    <w:rsid w:val="71E7FF48"/>
    <w:rsid w:val="75737D9F"/>
    <w:rsid w:val="76E601B9"/>
    <w:rsid w:val="7A13D771"/>
    <w:rsid w:val="7A5F0A75"/>
    <w:rsid w:val="7A9E0B27"/>
    <w:rsid w:val="7AC3FFDD"/>
    <w:rsid w:val="7AFE3E01"/>
    <w:rsid w:val="7BD02353"/>
    <w:rsid w:val="7CB3E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6809B5"/>
  <w15:docId w15:val="{B9383302-9342-461B-8B44-B2D48F0F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1A9B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uiPriority w:val="9"/>
    <w:rsid w:val="000A1A9B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0A1A9B"/>
    <w:rPr>
      <w:b/>
      <w:bCs/>
    </w:rPr>
  </w:style>
  <w:style w:type="paragraph" w:styleId="Header">
    <w:name w:val="header"/>
    <w:basedOn w:val="Normal"/>
    <w:link w:val="HeaderChar"/>
    <w:rsid w:val="001666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66A3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1666A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D52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858"/>
    <w:rPr>
      <w:rFonts w:ascii="Tahoma" w:hAnsi="Tahoma" w:cs="Tahoma"/>
      <w:sz w:val="16"/>
      <w:szCs w:val="16"/>
    </w:rPr>
  </w:style>
  <w:style w:type="character" w:customStyle="1" w:styleId="DefaultTextChar">
    <w:name w:val="Default Text Char"/>
    <w:link w:val="DefaultText"/>
    <w:rsid w:val="008B45F8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nhideWhenUsed/>
    <w:rsid w:val="00350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D4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6289"/>
  </w:style>
  <w:style w:type="character" w:customStyle="1" w:styleId="spellingerror">
    <w:name w:val="spellingerror"/>
    <w:basedOn w:val="DefaultParagraphFont"/>
    <w:rsid w:val="00F96289"/>
  </w:style>
  <w:style w:type="character" w:customStyle="1" w:styleId="eop">
    <w:name w:val="eop"/>
    <w:basedOn w:val="DefaultParagraphFont"/>
    <w:rsid w:val="00F9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enny.vaillancourt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B30E0-10B0-4F96-9249-252310A25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3B955-50D7-4312-AA1C-C26FB646600E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3.xml><?xml version="1.0" encoding="utf-8"?>
<ds:datastoreItem xmlns:ds="http://schemas.openxmlformats.org/officeDocument/2006/customXml" ds:itemID="{4C92DDBC-59BD-4B63-9A42-6ECDFA94F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5515</Characters>
  <Application>Microsoft Office Word</Application>
  <DocSecurity>0</DocSecurity>
  <Lines>45</Lines>
  <Paragraphs>12</Paragraphs>
  <ScaleCrop>false</ScaleCrop>
  <Company>PFR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creator>Dir of MIS</dc:creator>
  <cp:lastModifiedBy>Vaillancourt, Penny</cp:lastModifiedBy>
  <cp:revision>86</cp:revision>
  <cp:lastPrinted>2017-10-16T16:53:00Z</cp:lastPrinted>
  <dcterms:created xsi:type="dcterms:W3CDTF">2024-06-24T20:50:00Z</dcterms:created>
  <dcterms:modified xsi:type="dcterms:W3CDTF">2025-06-28T21:53:00Z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  <property fmtid="{D5CDD505-2E9C-101B-9397-08002B2CF9AE}" pid="4" name="GrammarlyDocumentId">
    <vt:lpwstr>4d794655d80cd76e4986efee664863142d2f065d87c6db71492f933b18732f7f</vt:lpwstr>
  </property>
</Properties>
</file>