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67794" w14:textId="77777777" w:rsidR="00E9016E" w:rsidRPr="007B3EE3" w:rsidRDefault="00E9016E" w:rsidP="007B3EE3">
      <w:pPr>
        <w:pStyle w:val="Heading1"/>
      </w:pPr>
      <w:r w:rsidRPr="007B3EE3">
        <w:t>13-188</w:t>
      </w:r>
      <w:r w:rsidRPr="007B3EE3">
        <w:tab/>
      </w:r>
      <w:r w:rsidRPr="007B3EE3">
        <w:tab/>
      </w:r>
      <w:r w:rsidRPr="007B3EE3">
        <w:tab/>
        <w:t xml:space="preserve">DEPARTMENT OF MARINE RESOURCES </w:t>
      </w:r>
    </w:p>
    <w:p w14:paraId="7BD62EAC" w14:textId="6037DBFF" w:rsidR="00E9016E" w:rsidRPr="00E9016E" w:rsidRDefault="00E9016E" w:rsidP="00E9016E">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E9016E">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40:</w:t>
      </w:r>
      <w:r>
        <w:rPr>
          <w:rFonts w:ascii="Aptos Display" w:eastAsia="Aptos" w:hAnsi="Aptos Display" w:cs="Arial"/>
          <w:b/>
          <w:bCs/>
          <w:kern w:val="2"/>
          <w:sz w:val="24"/>
          <w:szCs w:val="24"/>
        </w:rPr>
        <w:tab/>
      </w:r>
      <w:r>
        <w:rPr>
          <w:rFonts w:ascii="Aptos Display" w:eastAsia="Aptos" w:hAnsi="Aptos Display" w:cs="Arial"/>
          <w:b/>
          <w:bCs/>
          <w:kern w:val="2"/>
          <w:sz w:val="24"/>
          <w:szCs w:val="24"/>
        </w:rPr>
        <w:tab/>
        <w:t>SMELT</w:t>
      </w:r>
      <w:r w:rsidRPr="00E9016E">
        <w:rPr>
          <w:rFonts w:ascii="Aptos Display" w:eastAsia="Aptos" w:hAnsi="Aptos Display" w:cs="Arial"/>
          <w:b/>
          <w:bCs/>
          <w:kern w:val="2"/>
          <w:sz w:val="24"/>
          <w:szCs w:val="24"/>
        </w:rPr>
        <w:t xml:space="preserve"> </w:t>
      </w:r>
      <w:r w:rsidRPr="00E9016E">
        <w:rPr>
          <w:rFonts w:ascii="Aptos Display" w:eastAsia="Aptos" w:hAnsi="Aptos Display" w:cs="Arial"/>
          <w:b/>
          <w:bCs/>
          <w:kern w:val="2"/>
          <w:sz w:val="24"/>
          <w:szCs w:val="24"/>
        </w:rPr>
        <w:tab/>
      </w:r>
      <w:r w:rsidRPr="00E9016E">
        <w:rPr>
          <w:rFonts w:ascii="Aptos Display" w:eastAsia="Aptos" w:hAnsi="Aptos Display" w:cs="Arial"/>
          <w:b/>
          <w:bCs/>
          <w:kern w:val="2"/>
          <w:sz w:val="24"/>
          <w:szCs w:val="24"/>
        </w:rPr>
        <w:tab/>
        <w:t xml:space="preserve"> </w:t>
      </w:r>
    </w:p>
    <w:p w14:paraId="62C96861" w14:textId="77777777" w:rsidR="00E9016E" w:rsidRPr="00E9016E" w:rsidRDefault="00E9016E" w:rsidP="00E9016E">
      <w:pPr>
        <w:overflowPunct/>
        <w:autoSpaceDE/>
        <w:autoSpaceDN/>
        <w:adjustRightInd/>
        <w:spacing w:line="278" w:lineRule="auto"/>
        <w:textAlignment w:val="auto"/>
        <w:rPr>
          <w:rFonts w:ascii="Arial" w:eastAsia="Aptos" w:hAnsi="Arial" w:cs="Arial"/>
          <w:b/>
          <w:bCs/>
          <w:kern w:val="2"/>
          <w:sz w:val="24"/>
          <w:szCs w:val="24"/>
        </w:rPr>
      </w:pPr>
    </w:p>
    <w:p w14:paraId="63B640A8" w14:textId="77777777" w:rsidR="00E9016E" w:rsidRPr="00E9016E" w:rsidRDefault="00E9016E" w:rsidP="00E9016E">
      <w:pPr>
        <w:overflowPunct/>
        <w:autoSpaceDE/>
        <w:autoSpaceDN/>
        <w:adjustRightInd/>
        <w:spacing w:line="278" w:lineRule="auto"/>
        <w:textAlignment w:val="auto"/>
        <w:rPr>
          <w:rFonts w:ascii="Aptos" w:eastAsia="Aptos" w:hAnsi="Aptos" w:cs="Arial"/>
          <w:b/>
          <w:bCs/>
          <w:kern w:val="2"/>
          <w:sz w:val="24"/>
          <w:szCs w:val="24"/>
        </w:rPr>
      </w:pPr>
      <w:r w:rsidRPr="00E9016E">
        <w:rPr>
          <w:rFonts w:ascii="Aptos" w:eastAsia="Aptos" w:hAnsi="Aptos" w:cs="Arial"/>
          <w:b/>
          <w:bCs/>
          <w:kern w:val="2"/>
          <w:sz w:val="24"/>
          <w:szCs w:val="24"/>
        </w:rPr>
        <w:t xml:space="preserve">TITLE INDEX </w:t>
      </w:r>
    </w:p>
    <w:p w14:paraId="61DB4AB1" w14:textId="77777777" w:rsidR="00E9016E" w:rsidRPr="00E9016E" w:rsidRDefault="00E9016E" w:rsidP="00E9016E">
      <w:pPr>
        <w:overflowPunct/>
        <w:autoSpaceDE/>
        <w:autoSpaceDN/>
        <w:adjustRightInd/>
        <w:spacing w:line="278" w:lineRule="auto"/>
        <w:textAlignment w:val="auto"/>
        <w:rPr>
          <w:rFonts w:ascii="Arial" w:eastAsia="Aptos" w:hAnsi="Arial" w:cs="Arial"/>
          <w:b/>
          <w:bCs/>
          <w:kern w:val="2"/>
          <w:sz w:val="24"/>
          <w:szCs w:val="24"/>
        </w:rPr>
      </w:pPr>
    </w:p>
    <w:p w14:paraId="34CD4417" w14:textId="19FB28B4" w:rsidR="00E9016E" w:rsidRPr="00E9016E" w:rsidRDefault="00E9016E" w:rsidP="00E9016E">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40.12</w:t>
      </w:r>
      <w:r>
        <w:rPr>
          <w:rFonts w:ascii="Aptos" w:eastAsia="Aptos" w:hAnsi="Aptos" w:cs="Arial"/>
          <w:kern w:val="2"/>
          <w:sz w:val="22"/>
          <w:szCs w:val="22"/>
        </w:rPr>
        <w:tab/>
        <w:t xml:space="preserve">Taking of Smelts from the Coastal Waters of Maine </w:t>
      </w:r>
    </w:p>
    <w:p w14:paraId="5DECCAB1" w14:textId="77777777" w:rsidR="00E9016E" w:rsidRDefault="00E9016E" w:rsidP="0070492C">
      <w:pPr>
        <w:pStyle w:val="DefaultText"/>
        <w:jc w:val="center"/>
        <w:rPr>
          <w:rStyle w:val="InitialStyle"/>
          <w:rFonts w:ascii="Arial" w:hAnsi="Arial"/>
        </w:rPr>
      </w:pPr>
    </w:p>
    <w:p w14:paraId="7B894CAB" w14:textId="77777777" w:rsidR="0070492C" w:rsidRDefault="0070492C" w:rsidP="001E3E88">
      <w:pPr>
        <w:pStyle w:val="DefaultText"/>
        <w:rPr>
          <w:rStyle w:val="InitialStyle"/>
          <w:rFonts w:ascii="Arial" w:hAnsi="Arial"/>
        </w:rPr>
      </w:pPr>
    </w:p>
    <w:p w14:paraId="5D4F2924" w14:textId="77777777" w:rsidR="0070492C" w:rsidRDefault="0070492C" w:rsidP="001E3E88">
      <w:pPr>
        <w:pStyle w:val="DefaultText"/>
        <w:rPr>
          <w:rStyle w:val="InitialStyle"/>
          <w:rFonts w:ascii="Arial" w:hAnsi="Arial"/>
        </w:rPr>
      </w:pPr>
    </w:p>
    <w:p w14:paraId="40EA2F02" w14:textId="77777777" w:rsidR="0070492C" w:rsidRDefault="0070492C" w:rsidP="001E3E88">
      <w:pPr>
        <w:pStyle w:val="DefaultText"/>
        <w:rPr>
          <w:rStyle w:val="InitialStyle"/>
          <w:rFonts w:ascii="Arial" w:hAnsi="Arial"/>
        </w:rPr>
      </w:pPr>
    </w:p>
    <w:p w14:paraId="731A2CE6" w14:textId="77777777" w:rsidR="0070492C" w:rsidRDefault="0070492C" w:rsidP="001E3E88">
      <w:pPr>
        <w:pStyle w:val="DefaultText"/>
        <w:rPr>
          <w:rStyle w:val="InitialStyle"/>
          <w:rFonts w:ascii="Arial" w:hAnsi="Arial"/>
        </w:rPr>
      </w:pPr>
    </w:p>
    <w:p w14:paraId="4E397734" w14:textId="77777777" w:rsidR="0070492C" w:rsidRDefault="0070492C" w:rsidP="001E3E88">
      <w:pPr>
        <w:pStyle w:val="DefaultText"/>
        <w:rPr>
          <w:rStyle w:val="InitialStyle"/>
          <w:rFonts w:ascii="Arial" w:hAnsi="Arial"/>
        </w:rPr>
      </w:pPr>
    </w:p>
    <w:p w14:paraId="0D9EE547" w14:textId="77777777" w:rsidR="0070492C" w:rsidRDefault="0070492C" w:rsidP="001E3E88">
      <w:pPr>
        <w:pStyle w:val="DefaultText"/>
        <w:rPr>
          <w:rStyle w:val="InitialStyle"/>
          <w:rFonts w:ascii="Arial" w:hAnsi="Arial"/>
        </w:rPr>
      </w:pPr>
    </w:p>
    <w:p w14:paraId="23CE910A" w14:textId="77777777" w:rsidR="0070492C" w:rsidRDefault="0070492C" w:rsidP="001E3E88">
      <w:pPr>
        <w:pStyle w:val="DefaultText"/>
        <w:rPr>
          <w:rStyle w:val="InitialStyle"/>
          <w:rFonts w:ascii="Arial" w:hAnsi="Arial"/>
        </w:rPr>
      </w:pPr>
    </w:p>
    <w:p w14:paraId="469EE19B" w14:textId="77777777" w:rsidR="0070492C" w:rsidRDefault="0070492C" w:rsidP="001E3E88">
      <w:pPr>
        <w:pStyle w:val="DefaultText"/>
        <w:rPr>
          <w:rStyle w:val="InitialStyle"/>
          <w:rFonts w:ascii="Arial" w:hAnsi="Arial"/>
        </w:rPr>
      </w:pPr>
    </w:p>
    <w:p w14:paraId="5841E142" w14:textId="77777777" w:rsidR="0070492C" w:rsidRDefault="0070492C" w:rsidP="001E3E88">
      <w:pPr>
        <w:pStyle w:val="DefaultText"/>
        <w:rPr>
          <w:rStyle w:val="InitialStyle"/>
          <w:rFonts w:ascii="Arial" w:hAnsi="Arial"/>
        </w:rPr>
      </w:pPr>
    </w:p>
    <w:p w14:paraId="726B74AB" w14:textId="77777777" w:rsidR="0070492C" w:rsidRDefault="0070492C" w:rsidP="001E3E88">
      <w:pPr>
        <w:pStyle w:val="DefaultText"/>
        <w:rPr>
          <w:rStyle w:val="InitialStyle"/>
          <w:rFonts w:ascii="Arial" w:hAnsi="Arial"/>
        </w:rPr>
      </w:pPr>
    </w:p>
    <w:p w14:paraId="1F67C034" w14:textId="77777777" w:rsidR="0070492C" w:rsidRDefault="0070492C" w:rsidP="001E3E88">
      <w:pPr>
        <w:pStyle w:val="DefaultText"/>
        <w:rPr>
          <w:rStyle w:val="InitialStyle"/>
          <w:rFonts w:ascii="Arial" w:hAnsi="Arial"/>
        </w:rPr>
      </w:pPr>
    </w:p>
    <w:p w14:paraId="6A455CEF" w14:textId="77777777" w:rsidR="0070492C" w:rsidRDefault="0070492C" w:rsidP="001E3E88">
      <w:pPr>
        <w:pStyle w:val="DefaultText"/>
        <w:rPr>
          <w:rStyle w:val="InitialStyle"/>
          <w:rFonts w:ascii="Arial" w:hAnsi="Arial"/>
        </w:rPr>
      </w:pPr>
    </w:p>
    <w:p w14:paraId="020B390F" w14:textId="77777777" w:rsidR="0070492C" w:rsidRDefault="0070492C" w:rsidP="001E3E88">
      <w:pPr>
        <w:pStyle w:val="DefaultText"/>
        <w:rPr>
          <w:rStyle w:val="InitialStyle"/>
          <w:rFonts w:ascii="Arial" w:hAnsi="Arial"/>
        </w:rPr>
      </w:pPr>
    </w:p>
    <w:p w14:paraId="0398AE13" w14:textId="77777777" w:rsidR="0070492C" w:rsidRDefault="0070492C" w:rsidP="001E3E88">
      <w:pPr>
        <w:pStyle w:val="DefaultText"/>
        <w:rPr>
          <w:rStyle w:val="InitialStyle"/>
          <w:rFonts w:ascii="Arial" w:hAnsi="Arial"/>
        </w:rPr>
      </w:pPr>
    </w:p>
    <w:p w14:paraId="135AB62C" w14:textId="77777777" w:rsidR="0070492C" w:rsidRDefault="0070492C" w:rsidP="001E3E88">
      <w:pPr>
        <w:pStyle w:val="DefaultText"/>
        <w:rPr>
          <w:rStyle w:val="InitialStyle"/>
          <w:rFonts w:ascii="Arial" w:hAnsi="Arial"/>
        </w:rPr>
      </w:pPr>
    </w:p>
    <w:p w14:paraId="1A0B60FD" w14:textId="77777777" w:rsidR="0070492C" w:rsidRDefault="0070492C" w:rsidP="001E3E88">
      <w:pPr>
        <w:pStyle w:val="DefaultText"/>
        <w:rPr>
          <w:rStyle w:val="InitialStyle"/>
          <w:rFonts w:ascii="Arial" w:hAnsi="Arial"/>
        </w:rPr>
      </w:pPr>
    </w:p>
    <w:p w14:paraId="4194782E" w14:textId="77777777" w:rsidR="0070492C" w:rsidRDefault="0070492C" w:rsidP="001E3E88">
      <w:pPr>
        <w:pStyle w:val="DefaultText"/>
        <w:rPr>
          <w:rStyle w:val="InitialStyle"/>
          <w:rFonts w:ascii="Arial" w:hAnsi="Arial"/>
        </w:rPr>
      </w:pPr>
    </w:p>
    <w:p w14:paraId="77D3499F" w14:textId="77777777" w:rsidR="0070492C" w:rsidRDefault="0070492C" w:rsidP="001E3E88">
      <w:pPr>
        <w:pStyle w:val="DefaultText"/>
        <w:rPr>
          <w:rStyle w:val="InitialStyle"/>
          <w:rFonts w:ascii="Arial" w:hAnsi="Arial"/>
        </w:rPr>
      </w:pPr>
    </w:p>
    <w:p w14:paraId="7FBC573D" w14:textId="77777777" w:rsidR="0070492C" w:rsidRDefault="0070492C" w:rsidP="001E3E88">
      <w:pPr>
        <w:pStyle w:val="DefaultText"/>
        <w:rPr>
          <w:rStyle w:val="InitialStyle"/>
          <w:rFonts w:ascii="Arial" w:hAnsi="Arial"/>
        </w:rPr>
      </w:pPr>
    </w:p>
    <w:p w14:paraId="776BB060" w14:textId="77777777" w:rsidR="0070492C" w:rsidRDefault="0070492C" w:rsidP="001E3E88">
      <w:pPr>
        <w:pStyle w:val="DefaultText"/>
        <w:rPr>
          <w:rStyle w:val="InitialStyle"/>
          <w:rFonts w:ascii="Arial" w:hAnsi="Arial"/>
        </w:rPr>
      </w:pPr>
    </w:p>
    <w:p w14:paraId="795A3E65" w14:textId="77777777" w:rsidR="0070492C" w:rsidRDefault="0070492C" w:rsidP="001E3E88">
      <w:pPr>
        <w:pStyle w:val="DefaultText"/>
        <w:rPr>
          <w:rStyle w:val="InitialStyle"/>
          <w:rFonts w:ascii="Arial" w:hAnsi="Arial"/>
        </w:rPr>
      </w:pPr>
    </w:p>
    <w:p w14:paraId="16189BB6" w14:textId="77777777" w:rsidR="0070492C" w:rsidRDefault="0070492C" w:rsidP="001E3E88">
      <w:pPr>
        <w:pStyle w:val="DefaultText"/>
        <w:rPr>
          <w:rStyle w:val="InitialStyle"/>
          <w:rFonts w:ascii="Arial" w:hAnsi="Arial"/>
        </w:rPr>
      </w:pPr>
    </w:p>
    <w:p w14:paraId="491A41B3" w14:textId="77777777" w:rsidR="0070492C" w:rsidRDefault="0070492C" w:rsidP="001E3E88">
      <w:pPr>
        <w:pStyle w:val="DefaultText"/>
        <w:rPr>
          <w:rStyle w:val="InitialStyle"/>
          <w:rFonts w:ascii="Arial" w:hAnsi="Arial"/>
        </w:rPr>
      </w:pPr>
    </w:p>
    <w:p w14:paraId="0F574CCB" w14:textId="77777777" w:rsidR="0070492C" w:rsidRDefault="0070492C" w:rsidP="001E3E88">
      <w:pPr>
        <w:pStyle w:val="DefaultText"/>
        <w:rPr>
          <w:rStyle w:val="InitialStyle"/>
          <w:rFonts w:ascii="Arial" w:hAnsi="Arial"/>
        </w:rPr>
      </w:pPr>
    </w:p>
    <w:p w14:paraId="2329B647" w14:textId="77777777" w:rsidR="0070492C" w:rsidRDefault="0070492C" w:rsidP="001E3E88">
      <w:pPr>
        <w:pStyle w:val="DefaultText"/>
        <w:rPr>
          <w:rStyle w:val="InitialStyle"/>
          <w:rFonts w:ascii="Arial" w:hAnsi="Arial"/>
        </w:rPr>
      </w:pPr>
    </w:p>
    <w:p w14:paraId="124293EB" w14:textId="77777777" w:rsidR="0070492C" w:rsidRDefault="0070492C" w:rsidP="001E3E88">
      <w:pPr>
        <w:pStyle w:val="DefaultText"/>
        <w:rPr>
          <w:rStyle w:val="InitialStyle"/>
          <w:rFonts w:ascii="Arial" w:hAnsi="Arial"/>
        </w:rPr>
      </w:pPr>
    </w:p>
    <w:p w14:paraId="1F3154D9" w14:textId="77777777" w:rsidR="0070492C" w:rsidRDefault="0070492C" w:rsidP="001E3E88">
      <w:pPr>
        <w:pStyle w:val="DefaultText"/>
        <w:rPr>
          <w:rStyle w:val="InitialStyle"/>
          <w:rFonts w:ascii="Arial" w:hAnsi="Arial"/>
        </w:rPr>
      </w:pPr>
    </w:p>
    <w:p w14:paraId="4290BE55" w14:textId="77777777" w:rsidR="0070492C" w:rsidRDefault="0070492C" w:rsidP="001E3E88">
      <w:pPr>
        <w:pStyle w:val="DefaultText"/>
        <w:rPr>
          <w:rStyle w:val="InitialStyle"/>
          <w:rFonts w:ascii="Arial" w:hAnsi="Arial"/>
        </w:rPr>
      </w:pPr>
    </w:p>
    <w:p w14:paraId="45E290E1" w14:textId="77777777" w:rsidR="0070492C" w:rsidRDefault="0070492C" w:rsidP="001E3E88">
      <w:pPr>
        <w:pStyle w:val="DefaultText"/>
        <w:rPr>
          <w:rStyle w:val="InitialStyle"/>
          <w:rFonts w:ascii="Arial" w:hAnsi="Arial"/>
        </w:rPr>
      </w:pPr>
    </w:p>
    <w:p w14:paraId="1FDCE4F4" w14:textId="77777777" w:rsidR="0070492C" w:rsidRDefault="0070492C" w:rsidP="001E3E88">
      <w:pPr>
        <w:pStyle w:val="DefaultText"/>
        <w:rPr>
          <w:rStyle w:val="InitialStyle"/>
          <w:rFonts w:ascii="Arial" w:hAnsi="Arial"/>
        </w:rPr>
      </w:pPr>
    </w:p>
    <w:p w14:paraId="7848169D" w14:textId="77777777" w:rsidR="0070492C" w:rsidRDefault="0070492C" w:rsidP="001E3E88">
      <w:pPr>
        <w:pStyle w:val="DefaultText"/>
        <w:rPr>
          <w:rStyle w:val="InitialStyle"/>
          <w:rFonts w:ascii="Arial" w:hAnsi="Arial"/>
        </w:rPr>
      </w:pPr>
    </w:p>
    <w:p w14:paraId="00988B29" w14:textId="77777777" w:rsidR="0070492C" w:rsidRDefault="0070492C" w:rsidP="001E3E88">
      <w:pPr>
        <w:pStyle w:val="DefaultText"/>
        <w:rPr>
          <w:rStyle w:val="InitialStyle"/>
          <w:rFonts w:ascii="Arial" w:hAnsi="Arial"/>
        </w:rPr>
      </w:pPr>
    </w:p>
    <w:p w14:paraId="771F5CC3" w14:textId="77777777" w:rsidR="0070492C" w:rsidRDefault="0070492C" w:rsidP="001E3E88">
      <w:pPr>
        <w:pStyle w:val="DefaultText"/>
        <w:rPr>
          <w:rStyle w:val="InitialStyle"/>
          <w:rFonts w:ascii="Arial" w:hAnsi="Arial"/>
        </w:rPr>
      </w:pPr>
    </w:p>
    <w:p w14:paraId="09369FE0" w14:textId="77777777" w:rsidR="0070492C" w:rsidRDefault="0070492C" w:rsidP="001E3E88">
      <w:pPr>
        <w:pStyle w:val="DefaultText"/>
        <w:rPr>
          <w:rStyle w:val="InitialStyle"/>
          <w:rFonts w:ascii="Arial" w:hAnsi="Arial"/>
        </w:rPr>
      </w:pPr>
    </w:p>
    <w:p w14:paraId="0FA01D22" w14:textId="77777777" w:rsidR="0070492C" w:rsidRDefault="0070492C" w:rsidP="001E3E88">
      <w:pPr>
        <w:pStyle w:val="DefaultText"/>
        <w:rPr>
          <w:rStyle w:val="InitialStyle"/>
          <w:rFonts w:ascii="Arial" w:hAnsi="Arial"/>
        </w:rPr>
      </w:pPr>
    </w:p>
    <w:p w14:paraId="0C8A6324" w14:textId="77777777" w:rsidR="0070492C" w:rsidRDefault="0070492C" w:rsidP="001E3E88">
      <w:pPr>
        <w:pStyle w:val="DefaultText"/>
        <w:rPr>
          <w:rStyle w:val="InitialStyle"/>
          <w:rFonts w:ascii="Arial" w:hAnsi="Arial"/>
        </w:rPr>
      </w:pPr>
    </w:p>
    <w:p w14:paraId="340A21FD" w14:textId="77777777" w:rsidR="0070492C" w:rsidRDefault="0070492C" w:rsidP="001E3E88">
      <w:pPr>
        <w:pStyle w:val="DefaultText"/>
        <w:rPr>
          <w:rStyle w:val="InitialStyle"/>
          <w:rFonts w:ascii="Arial" w:hAnsi="Arial"/>
        </w:rPr>
      </w:pPr>
    </w:p>
    <w:p w14:paraId="03C6AC73" w14:textId="77777777" w:rsidR="0070492C" w:rsidRDefault="0070492C" w:rsidP="001E3E88">
      <w:pPr>
        <w:pStyle w:val="DefaultText"/>
        <w:rPr>
          <w:rStyle w:val="InitialStyle"/>
          <w:rFonts w:ascii="Arial" w:hAnsi="Arial"/>
        </w:rPr>
      </w:pPr>
    </w:p>
    <w:p w14:paraId="77D25A77" w14:textId="77777777" w:rsidR="0070492C" w:rsidRDefault="0070492C" w:rsidP="001E3E88">
      <w:pPr>
        <w:pStyle w:val="DefaultText"/>
        <w:rPr>
          <w:rStyle w:val="InitialStyle"/>
          <w:rFonts w:ascii="Arial" w:hAnsi="Arial"/>
        </w:rPr>
      </w:pPr>
    </w:p>
    <w:p w14:paraId="5BE58B41" w14:textId="77777777" w:rsidR="0070492C" w:rsidRDefault="0070492C" w:rsidP="001E3E88">
      <w:pPr>
        <w:pStyle w:val="DefaultText"/>
        <w:rPr>
          <w:rStyle w:val="InitialStyle"/>
          <w:rFonts w:ascii="Arial" w:hAnsi="Arial"/>
        </w:rPr>
      </w:pPr>
    </w:p>
    <w:p w14:paraId="073E95CC" w14:textId="77777777" w:rsidR="00E9016E" w:rsidRDefault="00E9016E" w:rsidP="001E3E88">
      <w:pPr>
        <w:pStyle w:val="DefaultText"/>
        <w:rPr>
          <w:rStyle w:val="InitialStyle"/>
          <w:rFonts w:ascii="Arial" w:hAnsi="Arial"/>
        </w:rPr>
      </w:pPr>
    </w:p>
    <w:p w14:paraId="768DAB08" w14:textId="77777777" w:rsidR="00E9016E" w:rsidRDefault="00E9016E" w:rsidP="001E3E88">
      <w:pPr>
        <w:pStyle w:val="DefaultText"/>
        <w:rPr>
          <w:rStyle w:val="InitialStyle"/>
          <w:rFonts w:ascii="Arial" w:hAnsi="Arial"/>
        </w:rPr>
      </w:pPr>
    </w:p>
    <w:p w14:paraId="101C188E" w14:textId="77777777" w:rsidR="0070492C" w:rsidRDefault="0070492C" w:rsidP="001E3E88">
      <w:pPr>
        <w:pStyle w:val="DefaultText"/>
        <w:rPr>
          <w:rStyle w:val="InitialStyle"/>
          <w:rFonts w:ascii="Arial" w:hAnsi="Arial"/>
        </w:rPr>
      </w:pPr>
    </w:p>
    <w:p w14:paraId="5AE2BAC4" w14:textId="25619A7F" w:rsidR="001E3E88" w:rsidRPr="007B3EE3" w:rsidRDefault="007B3EE3" w:rsidP="007B3EE3">
      <w:pPr>
        <w:pStyle w:val="Heading2"/>
        <w:rPr>
          <w:rStyle w:val="InitialStyle"/>
          <w:rFonts w:asciiTheme="minorHAnsi" w:hAnsiTheme="minorHAnsi"/>
          <w:sz w:val="22"/>
        </w:rPr>
      </w:pPr>
      <w:r w:rsidRPr="007B3EE3">
        <w:rPr>
          <w:rStyle w:val="InitialStyle"/>
          <w:rFonts w:asciiTheme="minorHAnsi" w:hAnsiTheme="minorHAnsi"/>
          <w:sz w:val="22"/>
        </w:rPr>
        <w:lastRenderedPageBreak/>
        <w:t xml:space="preserve"> </w:t>
      </w:r>
      <w:r w:rsidRPr="007B3EE3">
        <w:rPr>
          <w:rStyle w:val="InitialStyle"/>
          <w:rFonts w:asciiTheme="minorHAnsi" w:hAnsiTheme="minorHAnsi"/>
          <w:sz w:val="22"/>
        </w:rPr>
        <w:tab/>
      </w:r>
      <w:r w:rsidR="001E3E88" w:rsidRPr="007B3EE3">
        <w:rPr>
          <w:rStyle w:val="InitialStyle"/>
          <w:rFonts w:asciiTheme="minorHAnsi" w:hAnsiTheme="minorHAnsi"/>
          <w:sz w:val="22"/>
        </w:rPr>
        <w:t xml:space="preserve">Taking of </w:t>
      </w:r>
      <w:r w:rsidR="00E9016E" w:rsidRPr="007B3EE3">
        <w:rPr>
          <w:rStyle w:val="InitialStyle"/>
          <w:rFonts w:asciiTheme="minorHAnsi" w:hAnsiTheme="minorHAnsi"/>
          <w:sz w:val="22"/>
        </w:rPr>
        <w:t>S</w:t>
      </w:r>
      <w:r w:rsidR="001E3E88" w:rsidRPr="007B3EE3">
        <w:rPr>
          <w:rStyle w:val="InitialStyle"/>
          <w:rFonts w:asciiTheme="minorHAnsi" w:hAnsiTheme="minorHAnsi"/>
          <w:sz w:val="22"/>
        </w:rPr>
        <w:t xml:space="preserve">melts from the </w:t>
      </w:r>
      <w:r w:rsidR="00E9016E" w:rsidRPr="007B3EE3">
        <w:rPr>
          <w:rStyle w:val="InitialStyle"/>
          <w:rFonts w:asciiTheme="minorHAnsi" w:hAnsiTheme="minorHAnsi"/>
          <w:sz w:val="22"/>
        </w:rPr>
        <w:t>C</w:t>
      </w:r>
      <w:r w:rsidR="001E3E88" w:rsidRPr="007B3EE3">
        <w:rPr>
          <w:rStyle w:val="InitialStyle"/>
          <w:rFonts w:asciiTheme="minorHAnsi" w:hAnsiTheme="minorHAnsi"/>
          <w:sz w:val="22"/>
        </w:rPr>
        <w:t xml:space="preserve">oastal </w:t>
      </w:r>
      <w:r w:rsidR="00E9016E" w:rsidRPr="007B3EE3">
        <w:rPr>
          <w:rStyle w:val="InitialStyle"/>
          <w:rFonts w:asciiTheme="minorHAnsi" w:hAnsiTheme="minorHAnsi"/>
          <w:sz w:val="22"/>
        </w:rPr>
        <w:t>W</w:t>
      </w:r>
      <w:r w:rsidR="001E3E88" w:rsidRPr="007B3EE3">
        <w:rPr>
          <w:rStyle w:val="InitialStyle"/>
          <w:rFonts w:asciiTheme="minorHAnsi" w:hAnsiTheme="minorHAnsi"/>
          <w:sz w:val="22"/>
        </w:rPr>
        <w:t>aters of Maine</w:t>
      </w:r>
    </w:p>
    <w:p w14:paraId="43D7CF70" w14:textId="77777777" w:rsidR="00E9016E" w:rsidRDefault="00E9016E" w:rsidP="00E9016E">
      <w:pPr>
        <w:pStyle w:val="defaulttext0"/>
        <w:rPr>
          <w:rStyle w:val="InitialStyle"/>
          <w:rFonts w:asciiTheme="minorHAnsi" w:hAnsiTheme="minorHAnsi" w:cs="Arial"/>
          <w:sz w:val="22"/>
          <w:szCs w:val="22"/>
          <w:u w:val="single"/>
        </w:rPr>
      </w:pPr>
    </w:p>
    <w:p w14:paraId="473088A1" w14:textId="5AC87E0E" w:rsidR="001E3E88" w:rsidRPr="00E9016E" w:rsidRDefault="001E3E88" w:rsidP="00E9016E">
      <w:pPr>
        <w:pStyle w:val="defaulttext0"/>
        <w:numPr>
          <w:ilvl w:val="0"/>
          <w:numId w:val="9"/>
        </w:numPr>
        <w:ind w:left="720"/>
        <w:rPr>
          <w:rStyle w:val="InitialStyle"/>
          <w:rFonts w:asciiTheme="minorHAnsi" w:hAnsiTheme="minorHAnsi" w:cs="Arial"/>
          <w:b/>
          <w:bCs/>
          <w:sz w:val="22"/>
          <w:szCs w:val="22"/>
        </w:rPr>
      </w:pPr>
      <w:r w:rsidRPr="00E9016E">
        <w:rPr>
          <w:rStyle w:val="InitialStyle"/>
          <w:rFonts w:asciiTheme="minorHAnsi" w:hAnsiTheme="minorHAnsi"/>
          <w:b/>
          <w:bCs/>
          <w:sz w:val="22"/>
          <w:szCs w:val="22"/>
        </w:rPr>
        <w:t>Definitions</w:t>
      </w:r>
    </w:p>
    <w:p w14:paraId="3567CA20" w14:textId="77777777" w:rsidR="00E9016E" w:rsidRDefault="00E9016E" w:rsidP="00E9016E">
      <w:pPr>
        <w:pStyle w:val="defaulttext0"/>
        <w:rPr>
          <w:rStyle w:val="InitialStyle"/>
          <w:rFonts w:asciiTheme="minorHAnsi" w:hAnsiTheme="minorHAnsi"/>
          <w:sz w:val="22"/>
          <w:szCs w:val="22"/>
        </w:rPr>
      </w:pPr>
    </w:p>
    <w:p w14:paraId="1CB14252" w14:textId="77777777" w:rsidR="00E77368" w:rsidRPr="00E77368" w:rsidRDefault="00E77368" w:rsidP="00E77368">
      <w:pPr>
        <w:pStyle w:val="defaulttext0"/>
        <w:numPr>
          <w:ilvl w:val="0"/>
          <w:numId w:val="12"/>
        </w:numPr>
        <w:rPr>
          <w:rFonts w:asciiTheme="minorHAnsi" w:hAnsiTheme="minorHAnsi" w:cs="Arial"/>
          <w:sz w:val="22"/>
          <w:szCs w:val="22"/>
        </w:rPr>
      </w:pPr>
      <w:r w:rsidRPr="00E77368">
        <w:rPr>
          <w:rStyle w:val="InitialStyle"/>
          <w:rFonts w:asciiTheme="minorHAnsi" w:hAnsiTheme="minorHAnsi" w:cs="Arial"/>
          <w:b/>
          <w:bCs/>
          <w:sz w:val="22"/>
          <w:szCs w:val="22"/>
        </w:rPr>
        <w:t>Smelt.</w:t>
      </w:r>
      <w:r>
        <w:rPr>
          <w:rStyle w:val="InitialStyle"/>
          <w:rFonts w:asciiTheme="minorHAnsi" w:hAnsiTheme="minorHAnsi" w:cs="Arial"/>
          <w:sz w:val="22"/>
          <w:szCs w:val="22"/>
        </w:rPr>
        <w:t xml:space="preserve"> “</w:t>
      </w:r>
      <w:r w:rsidR="001E3E88" w:rsidRPr="00E9016E">
        <w:rPr>
          <w:rStyle w:val="InitialStyle"/>
          <w:rFonts w:asciiTheme="minorHAnsi" w:hAnsiTheme="minorHAnsi" w:cs="Arial"/>
          <w:sz w:val="22"/>
          <w:szCs w:val="22"/>
        </w:rPr>
        <w:t>Smelt</w:t>
      </w:r>
      <w:r>
        <w:rPr>
          <w:rStyle w:val="InitialStyle"/>
          <w:rFonts w:asciiTheme="minorHAnsi" w:hAnsiTheme="minorHAnsi" w:cs="Arial"/>
          <w:sz w:val="22"/>
          <w:szCs w:val="22"/>
        </w:rPr>
        <w:t>”</w:t>
      </w:r>
      <w:r w:rsidR="001E3E88" w:rsidRPr="00E9016E">
        <w:rPr>
          <w:rStyle w:val="InitialStyle"/>
          <w:rFonts w:asciiTheme="minorHAnsi" w:hAnsiTheme="minorHAnsi" w:cs="Arial"/>
          <w:sz w:val="22"/>
          <w:szCs w:val="22"/>
        </w:rPr>
        <w:t xml:space="preserve"> means the sea run rainbow smelt, </w:t>
      </w:r>
      <w:r w:rsidR="001E3E88" w:rsidRPr="00E9016E">
        <w:rPr>
          <w:rFonts w:asciiTheme="minorHAnsi" w:hAnsiTheme="minorHAnsi" w:cs="Arial"/>
          <w:i/>
          <w:iCs/>
          <w:sz w:val="22"/>
          <w:szCs w:val="22"/>
        </w:rPr>
        <w:t>Osmerus mordax</w:t>
      </w:r>
      <w:r>
        <w:rPr>
          <w:rFonts w:asciiTheme="minorHAnsi" w:hAnsiTheme="minorHAnsi" w:cs="Arial"/>
          <w:i/>
          <w:iCs/>
          <w:sz w:val="22"/>
          <w:szCs w:val="22"/>
        </w:rPr>
        <w:t xml:space="preserve">. </w:t>
      </w:r>
    </w:p>
    <w:p w14:paraId="4BC51BB1" w14:textId="77777777" w:rsidR="00E77368" w:rsidRPr="00E77368" w:rsidRDefault="00E77368" w:rsidP="00E77368">
      <w:pPr>
        <w:pStyle w:val="defaulttext0"/>
        <w:ind w:left="1080"/>
        <w:rPr>
          <w:rFonts w:asciiTheme="minorHAnsi" w:hAnsiTheme="minorHAnsi" w:cs="Arial"/>
          <w:sz w:val="22"/>
          <w:szCs w:val="22"/>
        </w:rPr>
      </w:pPr>
    </w:p>
    <w:p w14:paraId="33F9F53B" w14:textId="62FFD9EC" w:rsidR="00E77368" w:rsidRDefault="00E77368" w:rsidP="00E77368">
      <w:pPr>
        <w:pStyle w:val="defaulttext0"/>
        <w:numPr>
          <w:ilvl w:val="0"/>
          <w:numId w:val="12"/>
        </w:numPr>
        <w:rPr>
          <w:rStyle w:val="InitialStyle"/>
          <w:rFonts w:asciiTheme="minorHAnsi" w:hAnsiTheme="minorHAnsi" w:cs="Arial"/>
          <w:sz w:val="22"/>
          <w:szCs w:val="22"/>
        </w:rPr>
      </w:pPr>
      <w:r w:rsidRPr="00E77368">
        <w:rPr>
          <w:rStyle w:val="initialstyle0"/>
          <w:rFonts w:asciiTheme="minorHAnsi" w:hAnsiTheme="minorHAnsi" w:cs="Arial"/>
          <w:b/>
          <w:bCs/>
          <w:sz w:val="22"/>
          <w:szCs w:val="22"/>
        </w:rPr>
        <w:t xml:space="preserve">Smelt </w:t>
      </w:r>
      <w:r>
        <w:rPr>
          <w:rStyle w:val="initialstyle0"/>
          <w:rFonts w:asciiTheme="minorHAnsi" w:hAnsiTheme="minorHAnsi" w:cs="Arial"/>
          <w:b/>
          <w:bCs/>
          <w:sz w:val="22"/>
          <w:szCs w:val="22"/>
        </w:rPr>
        <w:t>m</w:t>
      </w:r>
      <w:r w:rsidRPr="00E77368">
        <w:rPr>
          <w:rStyle w:val="initialstyle0"/>
          <w:rFonts w:asciiTheme="minorHAnsi" w:hAnsiTheme="minorHAnsi" w:cs="Arial"/>
          <w:b/>
          <w:bCs/>
          <w:sz w:val="22"/>
          <w:szCs w:val="22"/>
        </w:rPr>
        <w:t xml:space="preserve">anagement </w:t>
      </w:r>
      <w:r>
        <w:rPr>
          <w:rStyle w:val="initialstyle0"/>
          <w:rFonts w:asciiTheme="minorHAnsi" w:hAnsiTheme="minorHAnsi" w:cs="Arial"/>
          <w:b/>
          <w:bCs/>
          <w:sz w:val="22"/>
          <w:szCs w:val="22"/>
        </w:rPr>
        <w:t>z</w:t>
      </w:r>
      <w:r w:rsidRPr="00E77368">
        <w:rPr>
          <w:rStyle w:val="initialstyle0"/>
          <w:rFonts w:asciiTheme="minorHAnsi" w:hAnsiTheme="minorHAnsi" w:cs="Arial"/>
          <w:b/>
          <w:bCs/>
          <w:sz w:val="22"/>
          <w:szCs w:val="22"/>
        </w:rPr>
        <w:t xml:space="preserve">one </w:t>
      </w:r>
      <w:r>
        <w:rPr>
          <w:rStyle w:val="initialstyle0"/>
          <w:rFonts w:asciiTheme="minorHAnsi" w:hAnsiTheme="minorHAnsi" w:cs="Arial"/>
          <w:b/>
          <w:bCs/>
          <w:sz w:val="22"/>
          <w:szCs w:val="22"/>
        </w:rPr>
        <w:t>o</w:t>
      </w:r>
      <w:r w:rsidRPr="00E77368">
        <w:rPr>
          <w:rStyle w:val="initialstyle0"/>
          <w:rFonts w:asciiTheme="minorHAnsi" w:hAnsiTheme="minorHAnsi" w:cs="Arial"/>
          <w:b/>
          <w:bCs/>
          <w:sz w:val="22"/>
          <w:szCs w:val="22"/>
        </w:rPr>
        <w:t>ne.</w:t>
      </w:r>
      <w:r>
        <w:rPr>
          <w:rStyle w:val="initialstyle0"/>
          <w:rFonts w:asciiTheme="minorHAnsi" w:hAnsiTheme="minorHAnsi" w:cs="Arial"/>
          <w:sz w:val="22"/>
          <w:szCs w:val="22"/>
        </w:rPr>
        <w:t xml:space="preserve"> “</w:t>
      </w:r>
      <w:r w:rsidR="001E3E88" w:rsidRPr="00E77368">
        <w:rPr>
          <w:rStyle w:val="initialstyle0"/>
          <w:rFonts w:asciiTheme="minorHAnsi" w:hAnsiTheme="minorHAnsi" w:cs="Arial"/>
          <w:sz w:val="22"/>
          <w:szCs w:val="22"/>
        </w:rPr>
        <w:t xml:space="preserve">Smelt Management Zone One (1)” </w:t>
      </w:r>
      <w:r w:rsidR="001E3E88" w:rsidRPr="00E77368">
        <w:rPr>
          <w:rStyle w:val="InitialStyle"/>
          <w:rFonts w:asciiTheme="minorHAnsi" w:hAnsiTheme="minorHAnsi" w:cs="Arial"/>
          <w:sz w:val="22"/>
          <w:szCs w:val="22"/>
        </w:rPr>
        <w:t xml:space="preserve">includes all coastal waters East of the New Hampshire border to the </w:t>
      </w:r>
      <w:r w:rsidR="001E3E88" w:rsidRPr="00E77368">
        <w:rPr>
          <w:rFonts w:asciiTheme="minorHAnsi" w:hAnsiTheme="minorHAnsi" w:cs="Arial"/>
          <w:sz w:val="22"/>
          <w:szCs w:val="22"/>
        </w:rPr>
        <w:t>Owl’s Head Lighthouse</w:t>
      </w:r>
      <w:r w:rsidR="001E3E88" w:rsidRPr="00E77368">
        <w:rPr>
          <w:rStyle w:val="InitialStyle"/>
          <w:rFonts w:asciiTheme="minorHAnsi" w:hAnsiTheme="minorHAnsi" w:cs="Arial"/>
          <w:sz w:val="22"/>
          <w:szCs w:val="22"/>
        </w:rPr>
        <w:t>.</w:t>
      </w:r>
    </w:p>
    <w:p w14:paraId="1741AFA7" w14:textId="77777777" w:rsidR="00E77368" w:rsidRDefault="00E77368" w:rsidP="00E77368">
      <w:pPr>
        <w:pStyle w:val="ListParagraph"/>
        <w:rPr>
          <w:rStyle w:val="InitialStyle"/>
          <w:rFonts w:asciiTheme="minorHAnsi" w:hAnsiTheme="minorHAnsi" w:cs="Arial"/>
          <w:sz w:val="22"/>
          <w:szCs w:val="22"/>
        </w:rPr>
      </w:pPr>
    </w:p>
    <w:p w14:paraId="23E693E3" w14:textId="1EA77C11" w:rsidR="00E77368" w:rsidRDefault="00E77368" w:rsidP="00E77368">
      <w:pPr>
        <w:pStyle w:val="defaulttext0"/>
        <w:numPr>
          <w:ilvl w:val="0"/>
          <w:numId w:val="12"/>
        </w:numPr>
        <w:rPr>
          <w:rFonts w:asciiTheme="minorHAnsi" w:hAnsiTheme="minorHAnsi" w:cs="Arial"/>
          <w:sz w:val="22"/>
          <w:szCs w:val="22"/>
        </w:rPr>
      </w:pPr>
      <w:r>
        <w:rPr>
          <w:rStyle w:val="InitialStyle"/>
          <w:rFonts w:asciiTheme="minorHAnsi" w:hAnsiTheme="minorHAnsi" w:cs="Arial"/>
          <w:b/>
          <w:bCs/>
          <w:sz w:val="22"/>
          <w:szCs w:val="22"/>
        </w:rPr>
        <w:t xml:space="preserve">Smelt management zone two. </w:t>
      </w:r>
      <w:r>
        <w:rPr>
          <w:rStyle w:val="InitialStyle"/>
          <w:rFonts w:asciiTheme="minorHAnsi" w:hAnsiTheme="minorHAnsi" w:cs="Arial"/>
          <w:sz w:val="22"/>
          <w:szCs w:val="22"/>
        </w:rPr>
        <w:t>“</w:t>
      </w:r>
      <w:r w:rsidR="001E3E88" w:rsidRPr="00E77368">
        <w:rPr>
          <w:rStyle w:val="InitialStyle"/>
          <w:rFonts w:asciiTheme="minorHAnsi" w:hAnsiTheme="minorHAnsi" w:cs="Arial"/>
          <w:sz w:val="22"/>
          <w:szCs w:val="22"/>
        </w:rPr>
        <w:t xml:space="preserve">Smelt Management Zone Two (2)” includes all </w:t>
      </w:r>
      <w:r w:rsidR="001E3E88" w:rsidRPr="00E77368">
        <w:rPr>
          <w:rFonts w:asciiTheme="minorHAnsi" w:hAnsiTheme="minorHAnsi" w:cs="Arial"/>
          <w:sz w:val="22"/>
          <w:szCs w:val="22"/>
        </w:rPr>
        <w:t>coastal waters East of the Owl’s Head Lighthouse including all coastal waters of the Penobscot River extending to Naskeag Point, including Deer Isle and Stonington.</w:t>
      </w:r>
    </w:p>
    <w:p w14:paraId="5FC43BB6" w14:textId="77777777" w:rsidR="00E77368" w:rsidRDefault="00E77368" w:rsidP="00E77368">
      <w:pPr>
        <w:pStyle w:val="ListParagraph"/>
        <w:rPr>
          <w:rStyle w:val="initialstyle0"/>
          <w:rFonts w:asciiTheme="minorHAnsi" w:hAnsiTheme="minorHAnsi" w:cs="Arial"/>
          <w:sz w:val="22"/>
          <w:szCs w:val="22"/>
        </w:rPr>
      </w:pPr>
    </w:p>
    <w:p w14:paraId="6BCEC42E" w14:textId="564B6500" w:rsidR="001E3E88" w:rsidRPr="00E77368" w:rsidRDefault="00E77368" w:rsidP="00E77368">
      <w:pPr>
        <w:pStyle w:val="defaulttext0"/>
        <w:numPr>
          <w:ilvl w:val="0"/>
          <w:numId w:val="12"/>
        </w:numPr>
        <w:rPr>
          <w:rStyle w:val="initialstyle0"/>
          <w:rFonts w:asciiTheme="minorHAnsi" w:hAnsiTheme="minorHAnsi" w:cs="Arial"/>
          <w:sz w:val="22"/>
          <w:szCs w:val="22"/>
        </w:rPr>
      </w:pPr>
      <w:r>
        <w:rPr>
          <w:rStyle w:val="initialstyle0"/>
          <w:rFonts w:asciiTheme="minorHAnsi" w:hAnsiTheme="minorHAnsi" w:cs="Arial"/>
          <w:b/>
          <w:bCs/>
          <w:sz w:val="22"/>
          <w:szCs w:val="22"/>
        </w:rPr>
        <w:t xml:space="preserve">Smelt management zone three. </w:t>
      </w:r>
      <w:r>
        <w:rPr>
          <w:rStyle w:val="initialstyle0"/>
          <w:rFonts w:asciiTheme="minorHAnsi" w:hAnsiTheme="minorHAnsi" w:cs="Arial"/>
          <w:sz w:val="22"/>
          <w:szCs w:val="22"/>
        </w:rPr>
        <w:t>“</w:t>
      </w:r>
      <w:r w:rsidR="001E3E88" w:rsidRPr="00E77368">
        <w:rPr>
          <w:rStyle w:val="initialstyle0"/>
          <w:rFonts w:asciiTheme="minorHAnsi" w:hAnsiTheme="minorHAnsi" w:cs="Arial"/>
          <w:sz w:val="22"/>
          <w:szCs w:val="22"/>
        </w:rPr>
        <w:t xml:space="preserve">Smelt Management Zone Three (3)” includes all coastal waters East of Naskeag Point </w:t>
      </w:r>
      <w:r w:rsidR="001E3E88" w:rsidRPr="00E77368">
        <w:rPr>
          <w:rStyle w:val="InitialStyle"/>
          <w:rFonts w:asciiTheme="minorHAnsi" w:hAnsiTheme="minorHAnsi" w:cs="Arial"/>
          <w:sz w:val="22"/>
          <w:szCs w:val="22"/>
        </w:rPr>
        <w:t xml:space="preserve">to the US/Canada Border.  </w:t>
      </w:r>
    </w:p>
    <w:p w14:paraId="764919BC" w14:textId="77777777" w:rsidR="001E3E88" w:rsidRPr="00E9016E" w:rsidRDefault="001E3E88" w:rsidP="001E3E88">
      <w:pPr>
        <w:pStyle w:val="DefaultText"/>
        <w:ind w:left="720" w:hanging="360"/>
        <w:rPr>
          <w:rStyle w:val="InitialStyle"/>
          <w:rFonts w:asciiTheme="minorHAnsi" w:hAnsiTheme="minorHAnsi"/>
          <w:strike/>
          <w:sz w:val="22"/>
          <w:szCs w:val="22"/>
        </w:rPr>
      </w:pPr>
    </w:p>
    <w:p w14:paraId="2FCF3295" w14:textId="77777777" w:rsidR="00E77368" w:rsidRPr="00E77368" w:rsidRDefault="001E3E88" w:rsidP="00E77368">
      <w:pPr>
        <w:numPr>
          <w:ilvl w:val="0"/>
          <w:numId w:val="9"/>
        </w:numPr>
        <w:ind w:left="720"/>
        <w:rPr>
          <w:rFonts w:asciiTheme="minorHAnsi" w:hAnsiTheme="minorHAnsi" w:cs="Arial"/>
          <w:b/>
          <w:bCs/>
          <w:sz w:val="22"/>
          <w:szCs w:val="22"/>
        </w:rPr>
      </w:pPr>
      <w:r w:rsidRPr="00E77368">
        <w:rPr>
          <w:rFonts w:asciiTheme="minorHAnsi" w:hAnsiTheme="minorHAnsi" w:cs="Arial"/>
          <w:b/>
          <w:bCs/>
          <w:sz w:val="22"/>
          <w:szCs w:val="22"/>
        </w:rPr>
        <w:t xml:space="preserve">Statewide </w:t>
      </w:r>
      <w:r w:rsidR="00E77368">
        <w:rPr>
          <w:rFonts w:asciiTheme="minorHAnsi" w:hAnsiTheme="minorHAnsi" w:cs="Arial"/>
          <w:b/>
          <w:bCs/>
          <w:sz w:val="22"/>
          <w:szCs w:val="22"/>
        </w:rPr>
        <w:t>r</w:t>
      </w:r>
      <w:r w:rsidRPr="00E77368">
        <w:rPr>
          <w:rFonts w:asciiTheme="minorHAnsi" w:hAnsiTheme="minorHAnsi" w:cs="Arial"/>
          <w:b/>
          <w:bCs/>
          <w:sz w:val="22"/>
          <w:szCs w:val="22"/>
        </w:rPr>
        <w:t>estriction</w:t>
      </w:r>
      <w:r w:rsidR="00E77368">
        <w:rPr>
          <w:rFonts w:asciiTheme="minorHAnsi" w:hAnsiTheme="minorHAnsi" w:cs="Arial"/>
          <w:b/>
          <w:bCs/>
          <w:sz w:val="22"/>
          <w:szCs w:val="22"/>
        </w:rPr>
        <w:t xml:space="preserve">. </w:t>
      </w:r>
      <w:r w:rsidRPr="00E77368">
        <w:rPr>
          <w:rFonts w:asciiTheme="minorHAnsi" w:hAnsiTheme="minorHAnsi" w:cs="Arial"/>
          <w:sz w:val="22"/>
          <w:szCs w:val="22"/>
        </w:rPr>
        <w:t xml:space="preserve">It is unlawful to stand in the coastal waters, including the coastal waters of any river, brook, or stream, while fishing for smelts. </w:t>
      </w:r>
    </w:p>
    <w:p w14:paraId="001A0CF1" w14:textId="77777777" w:rsidR="00E77368" w:rsidRPr="00E77368" w:rsidRDefault="00E77368" w:rsidP="00E77368">
      <w:pPr>
        <w:ind w:left="720"/>
        <w:rPr>
          <w:rFonts w:asciiTheme="minorHAnsi" w:hAnsiTheme="minorHAnsi" w:cs="Arial"/>
          <w:b/>
          <w:bCs/>
          <w:sz w:val="22"/>
          <w:szCs w:val="22"/>
        </w:rPr>
      </w:pPr>
    </w:p>
    <w:p w14:paraId="01992672" w14:textId="4EBC4F73" w:rsidR="001E3E88" w:rsidRPr="00E77368" w:rsidRDefault="001E3E88" w:rsidP="00E77368">
      <w:pPr>
        <w:numPr>
          <w:ilvl w:val="0"/>
          <w:numId w:val="9"/>
        </w:numPr>
        <w:ind w:left="720"/>
        <w:rPr>
          <w:rStyle w:val="InitialStyle"/>
          <w:rFonts w:asciiTheme="minorHAnsi" w:hAnsiTheme="minorHAnsi" w:cs="Arial"/>
          <w:b/>
          <w:bCs/>
          <w:sz w:val="22"/>
          <w:szCs w:val="22"/>
        </w:rPr>
      </w:pPr>
      <w:r w:rsidRPr="00E77368">
        <w:rPr>
          <w:rStyle w:val="InitialStyle"/>
          <w:rFonts w:asciiTheme="minorHAnsi" w:hAnsiTheme="minorHAnsi"/>
          <w:b/>
          <w:bCs/>
          <w:sz w:val="22"/>
          <w:szCs w:val="22"/>
        </w:rPr>
        <w:t xml:space="preserve">Smelt </w:t>
      </w:r>
      <w:r w:rsidR="00E77368" w:rsidRPr="00E77368">
        <w:rPr>
          <w:rStyle w:val="InitialStyle"/>
          <w:rFonts w:asciiTheme="minorHAnsi" w:hAnsiTheme="minorHAnsi"/>
          <w:b/>
          <w:bCs/>
          <w:sz w:val="22"/>
          <w:szCs w:val="22"/>
        </w:rPr>
        <w:t>m</w:t>
      </w:r>
      <w:r w:rsidRPr="00E77368">
        <w:rPr>
          <w:rStyle w:val="InitialStyle"/>
          <w:rFonts w:asciiTheme="minorHAnsi" w:hAnsiTheme="minorHAnsi"/>
          <w:b/>
          <w:bCs/>
          <w:sz w:val="22"/>
          <w:szCs w:val="22"/>
        </w:rPr>
        <w:t xml:space="preserve">anagement </w:t>
      </w:r>
      <w:r w:rsidR="00E77368" w:rsidRPr="00E77368">
        <w:rPr>
          <w:rStyle w:val="InitialStyle"/>
          <w:rFonts w:asciiTheme="minorHAnsi" w:hAnsiTheme="minorHAnsi"/>
          <w:b/>
          <w:bCs/>
          <w:sz w:val="22"/>
          <w:szCs w:val="22"/>
        </w:rPr>
        <w:t>z</w:t>
      </w:r>
      <w:r w:rsidRPr="00E77368">
        <w:rPr>
          <w:rStyle w:val="InitialStyle"/>
          <w:rFonts w:asciiTheme="minorHAnsi" w:hAnsiTheme="minorHAnsi"/>
          <w:b/>
          <w:bCs/>
          <w:sz w:val="22"/>
          <w:szCs w:val="22"/>
        </w:rPr>
        <w:t xml:space="preserve">one </w:t>
      </w:r>
      <w:r w:rsidR="00E77368" w:rsidRPr="00E77368">
        <w:rPr>
          <w:rStyle w:val="InitialStyle"/>
          <w:rFonts w:asciiTheme="minorHAnsi" w:hAnsiTheme="minorHAnsi"/>
          <w:b/>
          <w:bCs/>
          <w:sz w:val="22"/>
          <w:szCs w:val="22"/>
        </w:rPr>
        <w:t>r</w:t>
      </w:r>
      <w:r w:rsidRPr="00E77368">
        <w:rPr>
          <w:rStyle w:val="InitialStyle"/>
          <w:rFonts w:asciiTheme="minorHAnsi" w:hAnsiTheme="minorHAnsi"/>
          <w:b/>
          <w:bCs/>
          <w:sz w:val="22"/>
          <w:szCs w:val="22"/>
        </w:rPr>
        <w:t>estrictions</w:t>
      </w:r>
    </w:p>
    <w:p w14:paraId="0733E3F9" w14:textId="77777777" w:rsidR="00E77368" w:rsidRDefault="00E77368" w:rsidP="00E77368">
      <w:pPr>
        <w:pStyle w:val="DefaultText"/>
        <w:rPr>
          <w:rFonts w:asciiTheme="minorHAnsi" w:hAnsiTheme="minorHAnsi"/>
          <w:sz w:val="22"/>
          <w:szCs w:val="22"/>
        </w:rPr>
      </w:pPr>
    </w:p>
    <w:p w14:paraId="63FB27E2" w14:textId="470EB1AE" w:rsidR="001E3E88" w:rsidRPr="00E77368" w:rsidRDefault="001E3E88" w:rsidP="00E77368">
      <w:pPr>
        <w:pStyle w:val="DefaultText"/>
        <w:numPr>
          <w:ilvl w:val="0"/>
          <w:numId w:val="13"/>
        </w:numPr>
        <w:rPr>
          <w:rFonts w:asciiTheme="minorHAnsi" w:hAnsiTheme="minorHAnsi"/>
          <w:sz w:val="22"/>
          <w:szCs w:val="22"/>
        </w:rPr>
      </w:pPr>
      <w:r w:rsidRPr="00E9016E">
        <w:rPr>
          <w:rFonts w:asciiTheme="minorHAnsi" w:hAnsiTheme="minorHAnsi"/>
          <w:sz w:val="22"/>
          <w:szCs w:val="22"/>
        </w:rPr>
        <w:t xml:space="preserve">Zone </w:t>
      </w:r>
      <w:r w:rsidR="00E77368">
        <w:rPr>
          <w:rFonts w:asciiTheme="minorHAnsi" w:hAnsiTheme="minorHAnsi"/>
          <w:sz w:val="22"/>
          <w:szCs w:val="22"/>
        </w:rPr>
        <w:t>o</w:t>
      </w:r>
      <w:r w:rsidRPr="00E9016E">
        <w:rPr>
          <w:rFonts w:asciiTheme="minorHAnsi" w:hAnsiTheme="minorHAnsi"/>
          <w:sz w:val="22"/>
          <w:szCs w:val="22"/>
        </w:rPr>
        <w:t>ne (1)</w:t>
      </w:r>
      <w:r w:rsidR="00E77368">
        <w:rPr>
          <w:rFonts w:asciiTheme="minorHAnsi" w:hAnsiTheme="minorHAnsi"/>
          <w:sz w:val="22"/>
          <w:szCs w:val="22"/>
        </w:rPr>
        <w:t xml:space="preserve">. </w:t>
      </w:r>
      <w:r w:rsidRPr="00E77368">
        <w:rPr>
          <w:rFonts w:asciiTheme="minorHAnsi" w:hAnsiTheme="minorHAnsi" w:cs="Arial"/>
          <w:sz w:val="22"/>
          <w:szCs w:val="22"/>
        </w:rPr>
        <w:t>The following restrictions apply when fishing for, taking, or possessing smelt in Zone One (1):</w:t>
      </w:r>
    </w:p>
    <w:p w14:paraId="3535FCCB" w14:textId="77777777" w:rsidR="001E3E88" w:rsidRPr="00E9016E" w:rsidRDefault="001E3E88" w:rsidP="001E3E88">
      <w:pPr>
        <w:pStyle w:val="xdefault"/>
        <w:rPr>
          <w:rFonts w:asciiTheme="minorHAnsi" w:hAnsiTheme="minorHAnsi"/>
          <w:strike/>
          <w:sz w:val="22"/>
          <w:szCs w:val="22"/>
        </w:rPr>
      </w:pPr>
    </w:p>
    <w:p w14:paraId="047B3C84" w14:textId="1666EF77" w:rsidR="00E77368" w:rsidRDefault="001E3E88" w:rsidP="00E77368">
      <w:pPr>
        <w:pStyle w:val="xdefault"/>
        <w:numPr>
          <w:ilvl w:val="1"/>
          <w:numId w:val="1"/>
        </w:numPr>
        <w:ind w:left="1440"/>
        <w:rPr>
          <w:rFonts w:asciiTheme="minorHAnsi" w:hAnsiTheme="minorHAnsi"/>
          <w:color w:val="auto"/>
          <w:sz w:val="22"/>
          <w:szCs w:val="22"/>
        </w:rPr>
      </w:pPr>
      <w:r w:rsidRPr="00E9016E">
        <w:rPr>
          <w:rFonts w:asciiTheme="minorHAnsi" w:hAnsiTheme="minorHAnsi"/>
          <w:color w:val="auto"/>
          <w:sz w:val="22"/>
          <w:szCs w:val="22"/>
        </w:rPr>
        <w:t>Method of take</w:t>
      </w:r>
      <w:r w:rsidR="00E77368">
        <w:rPr>
          <w:rFonts w:asciiTheme="minorHAnsi" w:hAnsiTheme="minorHAnsi"/>
          <w:color w:val="auto"/>
          <w:sz w:val="22"/>
          <w:szCs w:val="22"/>
        </w:rPr>
        <w:t>. F</w:t>
      </w:r>
      <w:r w:rsidRPr="00E9016E">
        <w:rPr>
          <w:rFonts w:asciiTheme="minorHAnsi" w:hAnsiTheme="minorHAnsi"/>
          <w:color w:val="auto"/>
          <w:sz w:val="22"/>
          <w:szCs w:val="22"/>
        </w:rPr>
        <w:t>rom February 1</w:t>
      </w:r>
      <w:r w:rsidR="0028298F" w:rsidRPr="0028298F">
        <w:rPr>
          <w:rFonts w:asciiTheme="minorHAnsi" w:hAnsiTheme="minorHAnsi"/>
          <w:color w:val="auto"/>
          <w:sz w:val="22"/>
          <w:szCs w:val="22"/>
          <w:vertAlign w:val="superscript"/>
        </w:rPr>
        <w:t>st</w:t>
      </w:r>
      <w:r w:rsidRPr="00E9016E">
        <w:rPr>
          <w:rFonts w:asciiTheme="minorHAnsi" w:hAnsiTheme="minorHAnsi"/>
          <w:color w:val="auto"/>
          <w:sz w:val="22"/>
          <w:szCs w:val="22"/>
        </w:rPr>
        <w:t xml:space="preserve"> to September 30</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both days inclusive, it is unlawful to fish for, take or possess smelt by any means other than by hook and line through the ice. From October 1</w:t>
      </w:r>
      <w:r w:rsidR="0028298F" w:rsidRPr="0028298F">
        <w:rPr>
          <w:rFonts w:asciiTheme="minorHAnsi" w:hAnsiTheme="minorHAnsi"/>
          <w:color w:val="auto"/>
          <w:sz w:val="22"/>
          <w:szCs w:val="22"/>
          <w:vertAlign w:val="superscript"/>
        </w:rPr>
        <w:t>st</w:t>
      </w:r>
      <w:r w:rsidRPr="00E9016E">
        <w:rPr>
          <w:rFonts w:asciiTheme="minorHAnsi" w:hAnsiTheme="minorHAnsi"/>
          <w:color w:val="auto"/>
          <w:sz w:val="22"/>
          <w:szCs w:val="22"/>
        </w:rPr>
        <w:t xml:space="preserve"> to January 31</w:t>
      </w:r>
      <w:r w:rsidR="0028298F" w:rsidRPr="0028298F">
        <w:rPr>
          <w:rFonts w:asciiTheme="minorHAnsi" w:hAnsiTheme="minorHAnsi"/>
          <w:color w:val="auto"/>
          <w:sz w:val="22"/>
          <w:szCs w:val="22"/>
          <w:vertAlign w:val="superscript"/>
        </w:rPr>
        <w:t>st</w:t>
      </w:r>
      <w:r w:rsidRPr="00E9016E">
        <w:rPr>
          <w:rFonts w:asciiTheme="minorHAnsi" w:hAnsiTheme="minorHAnsi"/>
          <w:color w:val="auto"/>
          <w:sz w:val="22"/>
          <w:szCs w:val="22"/>
        </w:rPr>
        <w:t>, both days inclusive, it is unlawful to fish for or take smelt except by hook and line.</w:t>
      </w:r>
    </w:p>
    <w:p w14:paraId="0DA72836" w14:textId="77777777" w:rsidR="00E77368" w:rsidRDefault="00E77368" w:rsidP="00E77368">
      <w:pPr>
        <w:pStyle w:val="xdefault"/>
        <w:ind w:left="1440"/>
        <w:rPr>
          <w:rFonts w:asciiTheme="minorHAnsi" w:hAnsiTheme="minorHAnsi"/>
          <w:color w:val="auto"/>
          <w:sz w:val="22"/>
          <w:szCs w:val="22"/>
        </w:rPr>
      </w:pPr>
    </w:p>
    <w:p w14:paraId="09635D61" w14:textId="01154B1A" w:rsidR="001E3E88" w:rsidRDefault="001E3E88" w:rsidP="00E77368">
      <w:pPr>
        <w:pStyle w:val="xdefault"/>
        <w:numPr>
          <w:ilvl w:val="1"/>
          <w:numId w:val="1"/>
        </w:numPr>
        <w:ind w:left="1440"/>
        <w:rPr>
          <w:rFonts w:asciiTheme="minorHAnsi" w:hAnsiTheme="minorHAnsi"/>
          <w:color w:val="auto"/>
          <w:sz w:val="22"/>
          <w:szCs w:val="22"/>
        </w:rPr>
      </w:pPr>
      <w:r w:rsidRPr="00E77368">
        <w:rPr>
          <w:rFonts w:asciiTheme="minorHAnsi" w:hAnsiTheme="minorHAnsi"/>
          <w:color w:val="auto"/>
          <w:sz w:val="22"/>
          <w:szCs w:val="22"/>
        </w:rPr>
        <w:t>Season restrictions</w:t>
      </w:r>
      <w:r w:rsidR="00E77368">
        <w:rPr>
          <w:rFonts w:asciiTheme="minorHAnsi" w:hAnsiTheme="minorHAnsi"/>
          <w:color w:val="auto"/>
          <w:sz w:val="22"/>
          <w:szCs w:val="22"/>
        </w:rPr>
        <w:t>.</w:t>
      </w:r>
      <w:r w:rsidRPr="00E77368">
        <w:rPr>
          <w:rFonts w:asciiTheme="minorHAnsi" w:hAnsiTheme="minorHAnsi"/>
          <w:color w:val="auto"/>
          <w:sz w:val="22"/>
          <w:szCs w:val="22"/>
        </w:rPr>
        <w:t xml:space="preserve"> None</w:t>
      </w:r>
      <w:r w:rsidR="00E77368">
        <w:rPr>
          <w:rFonts w:asciiTheme="minorHAnsi" w:hAnsiTheme="minorHAnsi"/>
          <w:color w:val="auto"/>
          <w:sz w:val="22"/>
          <w:szCs w:val="22"/>
        </w:rPr>
        <w:t>.</w:t>
      </w:r>
    </w:p>
    <w:p w14:paraId="25276A9D" w14:textId="77777777" w:rsidR="00E77368" w:rsidRDefault="00E77368" w:rsidP="00E77368">
      <w:pPr>
        <w:pStyle w:val="ListParagraph"/>
        <w:rPr>
          <w:rFonts w:asciiTheme="minorHAnsi" w:hAnsiTheme="minorHAnsi"/>
          <w:sz w:val="22"/>
          <w:szCs w:val="22"/>
        </w:rPr>
      </w:pPr>
    </w:p>
    <w:p w14:paraId="44020869" w14:textId="25A14730" w:rsidR="001E3E88" w:rsidRPr="008760A5" w:rsidRDefault="008760A5" w:rsidP="008760A5">
      <w:pPr>
        <w:pStyle w:val="xdefault"/>
        <w:numPr>
          <w:ilvl w:val="1"/>
          <w:numId w:val="1"/>
        </w:numPr>
        <w:ind w:left="1440"/>
        <w:rPr>
          <w:rFonts w:asciiTheme="minorHAnsi" w:hAnsiTheme="minorHAnsi"/>
          <w:color w:val="auto"/>
          <w:sz w:val="22"/>
          <w:szCs w:val="22"/>
        </w:rPr>
      </w:pPr>
      <w:r>
        <w:rPr>
          <w:rFonts w:asciiTheme="minorHAnsi" w:hAnsiTheme="minorHAnsi"/>
          <w:color w:val="auto"/>
          <w:sz w:val="22"/>
          <w:szCs w:val="22"/>
        </w:rPr>
        <w:t xml:space="preserve">Limit. </w:t>
      </w:r>
      <w:r w:rsidR="001E3E88" w:rsidRPr="008760A5">
        <w:rPr>
          <w:rFonts w:asciiTheme="minorHAnsi" w:hAnsiTheme="minorHAnsi"/>
          <w:color w:val="auto"/>
          <w:sz w:val="22"/>
          <w:szCs w:val="22"/>
        </w:rPr>
        <w:t>From March 15</w:t>
      </w:r>
      <w:r w:rsidR="0028298F" w:rsidRPr="0028298F">
        <w:rPr>
          <w:rFonts w:asciiTheme="minorHAnsi" w:hAnsiTheme="minorHAnsi"/>
          <w:color w:val="auto"/>
          <w:sz w:val="22"/>
          <w:szCs w:val="22"/>
          <w:vertAlign w:val="superscript"/>
        </w:rPr>
        <w:t>th</w:t>
      </w:r>
      <w:r w:rsidR="001E3E88" w:rsidRPr="008760A5">
        <w:rPr>
          <w:rFonts w:asciiTheme="minorHAnsi" w:hAnsiTheme="minorHAnsi"/>
          <w:color w:val="auto"/>
          <w:sz w:val="22"/>
          <w:szCs w:val="22"/>
        </w:rPr>
        <w:t xml:space="preserve"> to September 30</w:t>
      </w:r>
      <w:r w:rsidR="0028298F" w:rsidRPr="0028298F">
        <w:rPr>
          <w:rFonts w:asciiTheme="minorHAnsi" w:hAnsiTheme="minorHAnsi"/>
          <w:color w:val="auto"/>
          <w:sz w:val="22"/>
          <w:szCs w:val="22"/>
          <w:vertAlign w:val="superscript"/>
        </w:rPr>
        <w:t>th</w:t>
      </w:r>
      <w:r w:rsidR="001E3E88" w:rsidRPr="008760A5">
        <w:rPr>
          <w:rFonts w:asciiTheme="minorHAnsi" w:hAnsiTheme="minorHAnsi"/>
          <w:color w:val="auto"/>
          <w:sz w:val="22"/>
          <w:szCs w:val="22"/>
        </w:rPr>
        <w:t>, both days inclusive, it is unlawful to fish for, take or possess more than 2 quarts of smelt per day. From October 1</w:t>
      </w:r>
      <w:r w:rsidR="0028298F" w:rsidRPr="0028298F">
        <w:rPr>
          <w:rFonts w:asciiTheme="minorHAnsi" w:hAnsiTheme="minorHAnsi"/>
          <w:color w:val="auto"/>
          <w:sz w:val="22"/>
          <w:szCs w:val="22"/>
          <w:vertAlign w:val="superscript"/>
        </w:rPr>
        <w:t>st</w:t>
      </w:r>
      <w:r w:rsidR="001E3E88" w:rsidRPr="008760A5">
        <w:rPr>
          <w:rFonts w:asciiTheme="minorHAnsi" w:hAnsiTheme="minorHAnsi"/>
          <w:color w:val="auto"/>
          <w:sz w:val="22"/>
          <w:szCs w:val="22"/>
        </w:rPr>
        <w:t xml:space="preserve"> to March 14</w:t>
      </w:r>
      <w:r w:rsidR="0028298F" w:rsidRPr="0028298F">
        <w:rPr>
          <w:rFonts w:asciiTheme="minorHAnsi" w:hAnsiTheme="minorHAnsi"/>
          <w:color w:val="auto"/>
          <w:sz w:val="22"/>
          <w:szCs w:val="22"/>
          <w:vertAlign w:val="superscript"/>
        </w:rPr>
        <w:t>th</w:t>
      </w:r>
      <w:r w:rsidR="001E3E88" w:rsidRPr="008760A5">
        <w:rPr>
          <w:rFonts w:asciiTheme="minorHAnsi" w:hAnsiTheme="minorHAnsi"/>
          <w:color w:val="auto"/>
          <w:sz w:val="22"/>
          <w:szCs w:val="22"/>
        </w:rPr>
        <w:t>, both days inclusive, it is unlawful to fish for, take, or possess more than 4 quarts of smelts per day.</w:t>
      </w:r>
    </w:p>
    <w:p w14:paraId="1D098A80" w14:textId="77777777" w:rsidR="001E3E88" w:rsidRPr="00E9016E" w:rsidRDefault="001E3E88" w:rsidP="001E3E88">
      <w:pPr>
        <w:pStyle w:val="xdefault"/>
        <w:ind w:left="1800"/>
        <w:rPr>
          <w:rFonts w:asciiTheme="minorHAnsi" w:hAnsiTheme="minorHAnsi"/>
          <w:sz w:val="22"/>
          <w:szCs w:val="22"/>
        </w:rPr>
      </w:pPr>
    </w:p>
    <w:p w14:paraId="7F3E9778" w14:textId="5BCF6A76" w:rsidR="001E3E88" w:rsidRPr="008760A5" w:rsidRDefault="001E3E88" w:rsidP="008760A5">
      <w:pPr>
        <w:pStyle w:val="DefaultText"/>
        <w:numPr>
          <w:ilvl w:val="0"/>
          <w:numId w:val="1"/>
        </w:numPr>
        <w:rPr>
          <w:rFonts w:asciiTheme="minorHAnsi" w:hAnsiTheme="minorHAnsi"/>
          <w:sz w:val="22"/>
          <w:szCs w:val="22"/>
        </w:rPr>
      </w:pPr>
      <w:r w:rsidRPr="00E9016E">
        <w:rPr>
          <w:rFonts w:asciiTheme="minorHAnsi" w:hAnsiTheme="minorHAnsi"/>
          <w:sz w:val="22"/>
          <w:szCs w:val="22"/>
        </w:rPr>
        <w:t>Zone Two (2)</w:t>
      </w:r>
      <w:r w:rsidR="008760A5">
        <w:rPr>
          <w:rFonts w:asciiTheme="minorHAnsi" w:hAnsiTheme="minorHAnsi"/>
          <w:sz w:val="22"/>
          <w:szCs w:val="22"/>
        </w:rPr>
        <w:t xml:space="preserve">. </w:t>
      </w:r>
      <w:r w:rsidRPr="008760A5">
        <w:rPr>
          <w:rFonts w:asciiTheme="minorHAnsi" w:hAnsiTheme="minorHAnsi" w:cs="Arial"/>
          <w:sz w:val="22"/>
          <w:szCs w:val="22"/>
        </w:rPr>
        <w:t>The following restrictions apply when fishing for, taking, or possessing smelt in Zone Two (2):</w:t>
      </w:r>
    </w:p>
    <w:p w14:paraId="1F45E363" w14:textId="77777777" w:rsidR="001E3E88" w:rsidRPr="00E9016E" w:rsidRDefault="001E3E88" w:rsidP="00DD479F">
      <w:pPr>
        <w:pStyle w:val="DefaultText"/>
        <w:ind w:left="1080"/>
        <w:rPr>
          <w:rFonts w:asciiTheme="minorHAnsi" w:hAnsiTheme="minorHAnsi" w:cs="Arial"/>
          <w:sz w:val="22"/>
          <w:szCs w:val="22"/>
        </w:rPr>
      </w:pPr>
      <w:r w:rsidRPr="00E9016E">
        <w:rPr>
          <w:rFonts w:asciiTheme="minorHAnsi" w:hAnsiTheme="minorHAnsi" w:cs="Arial"/>
          <w:sz w:val="22"/>
          <w:szCs w:val="22"/>
        </w:rPr>
        <w:t xml:space="preserve">   </w:t>
      </w:r>
    </w:p>
    <w:p w14:paraId="20844CDC" w14:textId="7753AD15" w:rsidR="008760A5" w:rsidRDefault="001E3E88" w:rsidP="008760A5">
      <w:pPr>
        <w:pStyle w:val="xdefault"/>
        <w:numPr>
          <w:ilvl w:val="0"/>
          <w:numId w:val="7"/>
        </w:numPr>
        <w:rPr>
          <w:rFonts w:asciiTheme="minorHAnsi" w:hAnsiTheme="minorHAnsi"/>
          <w:color w:val="auto"/>
          <w:sz w:val="22"/>
          <w:szCs w:val="22"/>
        </w:rPr>
      </w:pPr>
      <w:r w:rsidRPr="00E9016E">
        <w:rPr>
          <w:rFonts w:asciiTheme="minorHAnsi" w:hAnsiTheme="minorHAnsi"/>
          <w:color w:val="auto"/>
          <w:sz w:val="22"/>
          <w:szCs w:val="22"/>
        </w:rPr>
        <w:t>Method of take</w:t>
      </w:r>
      <w:r w:rsidR="008760A5">
        <w:rPr>
          <w:rFonts w:asciiTheme="minorHAnsi" w:hAnsiTheme="minorHAnsi"/>
          <w:color w:val="auto"/>
          <w:sz w:val="22"/>
          <w:szCs w:val="22"/>
        </w:rPr>
        <w:t xml:space="preserve">. </w:t>
      </w:r>
      <w:r w:rsidRPr="00E9016E">
        <w:rPr>
          <w:rFonts w:asciiTheme="minorHAnsi" w:hAnsiTheme="minorHAnsi"/>
          <w:color w:val="auto"/>
          <w:sz w:val="22"/>
          <w:szCs w:val="22"/>
        </w:rPr>
        <w:t>From March 15</w:t>
      </w:r>
      <w:r w:rsidR="0028298F" w:rsidRPr="0028298F">
        <w:rPr>
          <w:rFonts w:asciiTheme="minorHAnsi" w:hAnsiTheme="minorHAnsi"/>
          <w:color w:val="auto"/>
          <w:sz w:val="22"/>
          <w:szCs w:val="22"/>
          <w:vertAlign w:val="superscript"/>
        </w:rPr>
        <w:t>th</w:t>
      </w:r>
      <w:r w:rsidR="0028298F">
        <w:rPr>
          <w:rFonts w:asciiTheme="minorHAnsi" w:hAnsiTheme="minorHAnsi"/>
          <w:color w:val="auto"/>
          <w:sz w:val="22"/>
          <w:szCs w:val="22"/>
        </w:rPr>
        <w:t xml:space="preserve"> </w:t>
      </w:r>
      <w:r w:rsidRPr="00E9016E">
        <w:rPr>
          <w:rFonts w:asciiTheme="minorHAnsi" w:hAnsiTheme="minorHAnsi"/>
          <w:color w:val="auto"/>
          <w:sz w:val="22"/>
          <w:szCs w:val="22"/>
        </w:rPr>
        <w:t>to June 30</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both days inclusive, it is unlawful to fish for, take or possess smelt by any means other than by dip net or by hook and line. From July 1</w:t>
      </w:r>
      <w:r w:rsidR="0028298F" w:rsidRPr="0028298F">
        <w:rPr>
          <w:rFonts w:asciiTheme="minorHAnsi" w:hAnsiTheme="minorHAnsi"/>
          <w:color w:val="auto"/>
          <w:sz w:val="22"/>
          <w:szCs w:val="22"/>
          <w:vertAlign w:val="superscript"/>
        </w:rPr>
        <w:t>st</w:t>
      </w:r>
      <w:r w:rsidRPr="00E9016E">
        <w:rPr>
          <w:rFonts w:asciiTheme="minorHAnsi" w:hAnsiTheme="minorHAnsi"/>
          <w:color w:val="auto"/>
          <w:sz w:val="22"/>
          <w:szCs w:val="22"/>
        </w:rPr>
        <w:t xml:space="preserve"> to March 14</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both days inclusive, it is unlawful to fish for, take or possess smelt by any means other than by hook and line.</w:t>
      </w:r>
    </w:p>
    <w:p w14:paraId="2A10E5BA" w14:textId="5FA15097" w:rsidR="008760A5" w:rsidRDefault="008760A5" w:rsidP="008760A5">
      <w:pPr>
        <w:pStyle w:val="xdefault"/>
        <w:ind w:left="1800"/>
        <w:rPr>
          <w:rFonts w:asciiTheme="minorHAnsi" w:hAnsiTheme="minorHAnsi"/>
          <w:color w:val="auto"/>
          <w:sz w:val="22"/>
          <w:szCs w:val="22"/>
        </w:rPr>
      </w:pPr>
    </w:p>
    <w:p w14:paraId="3B3C9652" w14:textId="1FB3CF93" w:rsidR="008760A5" w:rsidRDefault="001E3E88" w:rsidP="008760A5">
      <w:pPr>
        <w:pStyle w:val="xdefault"/>
        <w:numPr>
          <w:ilvl w:val="0"/>
          <w:numId w:val="7"/>
        </w:numPr>
        <w:rPr>
          <w:rFonts w:asciiTheme="minorHAnsi" w:hAnsiTheme="minorHAnsi"/>
          <w:color w:val="auto"/>
          <w:sz w:val="22"/>
          <w:szCs w:val="22"/>
        </w:rPr>
      </w:pPr>
      <w:r w:rsidRPr="008760A5">
        <w:rPr>
          <w:rFonts w:asciiTheme="minorHAnsi" w:hAnsiTheme="minorHAnsi"/>
          <w:color w:val="auto"/>
          <w:sz w:val="22"/>
          <w:szCs w:val="22"/>
        </w:rPr>
        <w:t>Season restrictions</w:t>
      </w:r>
      <w:r w:rsidR="008760A5">
        <w:rPr>
          <w:rFonts w:asciiTheme="minorHAnsi" w:hAnsiTheme="minorHAnsi"/>
          <w:color w:val="auto"/>
          <w:sz w:val="22"/>
          <w:szCs w:val="22"/>
        </w:rPr>
        <w:t xml:space="preserve">. </w:t>
      </w:r>
      <w:r w:rsidRPr="008760A5">
        <w:rPr>
          <w:rFonts w:asciiTheme="minorHAnsi" w:hAnsiTheme="minorHAnsi"/>
          <w:color w:val="auto"/>
          <w:sz w:val="22"/>
          <w:szCs w:val="22"/>
        </w:rPr>
        <w:t>From March 15</w:t>
      </w:r>
      <w:r w:rsidR="0028298F" w:rsidRPr="0028298F">
        <w:rPr>
          <w:rFonts w:asciiTheme="minorHAnsi" w:hAnsiTheme="minorHAnsi"/>
          <w:color w:val="auto"/>
          <w:sz w:val="22"/>
          <w:szCs w:val="22"/>
          <w:vertAlign w:val="superscript"/>
        </w:rPr>
        <w:t>th</w:t>
      </w:r>
      <w:r w:rsidRPr="008760A5">
        <w:rPr>
          <w:rFonts w:asciiTheme="minorHAnsi" w:hAnsiTheme="minorHAnsi"/>
          <w:color w:val="auto"/>
          <w:sz w:val="22"/>
          <w:szCs w:val="22"/>
        </w:rPr>
        <w:t xml:space="preserve"> to June 30</w:t>
      </w:r>
      <w:r w:rsidR="0028298F" w:rsidRPr="0028298F">
        <w:rPr>
          <w:rFonts w:asciiTheme="minorHAnsi" w:hAnsiTheme="minorHAnsi"/>
          <w:color w:val="auto"/>
          <w:sz w:val="22"/>
          <w:szCs w:val="22"/>
          <w:vertAlign w:val="superscript"/>
        </w:rPr>
        <w:t>th</w:t>
      </w:r>
      <w:r w:rsidRPr="008760A5">
        <w:rPr>
          <w:rFonts w:asciiTheme="minorHAnsi" w:hAnsiTheme="minorHAnsi"/>
          <w:color w:val="auto"/>
          <w:sz w:val="22"/>
          <w:szCs w:val="22"/>
        </w:rPr>
        <w:t>, both days inclusive, it is unlawful to fish for, take, or possess smelt on a Tuesday or Wednesday.</w:t>
      </w:r>
    </w:p>
    <w:p w14:paraId="1E5F8BC0" w14:textId="77777777" w:rsidR="008760A5" w:rsidRDefault="008760A5" w:rsidP="008760A5">
      <w:pPr>
        <w:pStyle w:val="ListParagraph"/>
        <w:rPr>
          <w:rFonts w:asciiTheme="minorHAnsi" w:hAnsiTheme="minorHAnsi"/>
          <w:sz w:val="22"/>
          <w:szCs w:val="22"/>
        </w:rPr>
      </w:pPr>
    </w:p>
    <w:p w14:paraId="34D8D98A" w14:textId="3A6A98F9" w:rsidR="001E3E88" w:rsidRPr="008760A5" w:rsidRDefault="008760A5" w:rsidP="008760A5">
      <w:pPr>
        <w:pStyle w:val="xdefault"/>
        <w:numPr>
          <w:ilvl w:val="0"/>
          <w:numId w:val="7"/>
        </w:numPr>
        <w:rPr>
          <w:rFonts w:asciiTheme="minorHAnsi" w:hAnsiTheme="minorHAnsi"/>
          <w:color w:val="auto"/>
          <w:sz w:val="22"/>
          <w:szCs w:val="22"/>
        </w:rPr>
      </w:pPr>
      <w:r>
        <w:rPr>
          <w:rFonts w:asciiTheme="minorHAnsi" w:hAnsiTheme="minorHAnsi"/>
          <w:color w:val="auto"/>
          <w:sz w:val="22"/>
          <w:szCs w:val="22"/>
        </w:rPr>
        <w:lastRenderedPageBreak/>
        <w:t xml:space="preserve">Limit. </w:t>
      </w:r>
      <w:r w:rsidR="001E3E88" w:rsidRPr="008760A5">
        <w:rPr>
          <w:rFonts w:asciiTheme="minorHAnsi" w:hAnsiTheme="minorHAnsi"/>
          <w:color w:val="auto"/>
          <w:sz w:val="22"/>
          <w:szCs w:val="22"/>
        </w:rPr>
        <w:t>From March 15</w:t>
      </w:r>
      <w:r w:rsidR="0028298F" w:rsidRPr="0028298F">
        <w:rPr>
          <w:rFonts w:asciiTheme="minorHAnsi" w:hAnsiTheme="minorHAnsi"/>
          <w:color w:val="auto"/>
          <w:sz w:val="22"/>
          <w:szCs w:val="22"/>
          <w:vertAlign w:val="superscript"/>
        </w:rPr>
        <w:t>th</w:t>
      </w:r>
      <w:r w:rsidR="0028298F">
        <w:rPr>
          <w:rFonts w:asciiTheme="minorHAnsi" w:hAnsiTheme="minorHAnsi"/>
          <w:color w:val="auto"/>
          <w:sz w:val="22"/>
          <w:szCs w:val="22"/>
        </w:rPr>
        <w:t xml:space="preserve"> </w:t>
      </w:r>
      <w:r w:rsidR="001E3E88" w:rsidRPr="008760A5">
        <w:rPr>
          <w:rFonts w:asciiTheme="minorHAnsi" w:hAnsiTheme="minorHAnsi"/>
          <w:color w:val="auto"/>
          <w:sz w:val="22"/>
          <w:szCs w:val="22"/>
        </w:rPr>
        <w:t>to June 30</w:t>
      </w:r>
      <w:r w:rsidR="0028298F" w:rsidRPr="0028298F">
        <w:rPr>
          <w:rFonts w:asciiTheme="minorHAnsi" w:hAnsiTheme="minorHAnsi"/>
          <w:color w:val="auto"/>
          <w:sz w:val="22"/>
          <w:szCs w:val="22"/>
          <w:vertAlign w:val="superscript"/>
        </w:rPr>
        <w:t>th</w:t>
      </w:r>
      <w:r w:rsidR="001E3E88" w:rsidRPr="008760A5">
        <w:rPr>
          <w:rFonts w:asciiTheme="minorHAnsi" w:hAnsiTheme="minorHAnsi"/>
          <w:color w:val="auto"/>
          <w:sz w:val="22"/>
          <w:szCs w:val="22"/>
        </w:rPr>
        <w:t>, both days inclusive, it is unlawful to fish for, take, or possess more than 1 quart of smelt per day. From July 1</w:t>
      </w:r>
      <w:r w:rsidR="0028298F" w:rsidRPr="0028298F">
        <w:rPr>
          <w:rFonts w:asciiTheme="minorHAnsi" w:hAnsiTheme="minorHAnsi"/>
          <w:color w:val="auto"/>
          <w:sz w:val="22"/>
          <w:szCs w:val="22"/>
          <w:vertAlign w:val="superscript"/>
        </w:rPr>
        <w:t>st</w:t>
      </w:r>
      <w:r w:rsidR="001E3E88" w:rsidRPr="008760A5">
        <w:rPr>
          <w:rFonts w:asciiTheme="minorHAnsi" w:hAnsiTheme="minorHAnsi"/>
          <w:color w:val="auto"/>
          <w:sz w:val="22"/>
          <w:szCs w:val="22"/>
        </w:rPr>
        <w:t xml:space="preserve"> to March 14</w:t>
      </w:r>
      <w:r w:rsidR="0028298F" w:rsidRPr="0028298F">
        <w:rPr>
          <w:rFonts w:asciiTheme="minorHAnsi" w:hAnsiTheme="minorHAnsi"/>
          <w:color w:val="auto"/>
          <w:sz w:val="22"/>
          <w:szCs w:val="22"/>
          <w:vertAlign w:val="superscript"/>
        </w:rPr>
        <w:t>th</w:t>
      </w:r>
      <w:r w:rsidR="001E3E88" w:rsidRPr="008760A5">
        <w:rPr>
          <w:rFonts w:asciiTheme="minorHAnsi" w:hAnsiTheme="minorHAnsi"/>
          <w:color w:val="auto"/>
          <w:sz w:val="22"/>
          <w:szCs w:val="22"/>
        </w:rPr>
        <w:t>, both days inclusive, it is unlawful to fish for, take, or possess more than 4 quarts of smelt per day.</w:t>
      </w:r>
    </w:p>
    <w:p w14:paraId="7E1E656F" w14:textId="77777777" w:rsidR="001E3E88" w:rsidRPr="00E9016E" w:rsidRDefault="001E3E88" w:rsidP="001E3E88">
      <w:pPr>
        <w:pStyle w:val="DefaultText"/>
        <w:rPr>
          <w:rFonts w:asciiTheme="minorHAnsi" w:hAnsiTheme="minorHAnsi"/>
          <w:sz w:val="22"/>
          <w:szCs w:val="22"/>
        </w:rPr>
      </w:pPr>
    </w:p>
    <w:p w14:paraId="2E2B1F19" w14:textId="2CBF6200" w:rsidR="001E3E88" w:rsidRPr="008760A5" w:rsidRDefault="001E3E88" w:rsidP="008760A5">
      <w:pPr>
        <w:pStyle w:val="DefaultText"/>
        <w:numPr>
          <w:ilvl w:val="0"/>
          <w:numId w:val="1"/>
        </w:numPr>
        <w:rPr>
          <w:rFonts w:asciiTheme="minorHAnsi" w:hAnsiTheme="minorHAnsi"/>
          <w:sz w:val="22"/>
          <w:szCs w:val="22"/>
        </w:rPr>
      </w:pPr>
      <w:r w:rsidRPr="00E9016E">
        <w:rPr>
          <w:rFonts w:asciiTheme="minorHAnsi" w:hAnsiTheme="minorHAnsi"/>
          <w:sz w:val="22"/>
          <w:szCs w:val="22"/>
        </w:rPr>
        <w:t>Zone Three (3)</w:t>
      </w:r>
      <w:r w:rsidR="008760A5">
        <w:rPr>
          <w:rFonts w:asciiTheme="minorHAnsi" w:hAnsiTheme="minorHAnsi"/>
          <w:sz w:val="22"/>
          <w:szCs w:val="22"/>
        </w:rPr>
        <w:t xml:space="preserve">. </w:t>
      </w:r>
      <w:r w:rsidRPr="008760A5">
        <w:rPr>
          <w:rFonts w:asciiTheme="minorHAnsi" w:hAnsiTheme="minorHAnsi" w:cs="Arial"/>
          <w:sz w:val="22"/>
          <w:szCs w:val="22"/>
        </w:rPr>
        <w:t>The following restrictions apply when fishing for, taking, or possessing smelt in Zone Three (3):</w:t>
      </w:r>
    </w:p>
    <w:p w14:paraId="5E5EE24F" w14:textId="77777777" w:rsidR="008760A5" w:rsidRDefault="008760A5" w:rsidP="008760A5">
      <w:pPr>
        <w:pStyle w:val="xdefault"/>
        <w:rPr>
          <w:rFonts w:asciiTheme="minorHAnsi" w:hAnsiTheme="minorHAnsi"/>
          <w:color w:val="auto"/>
          <w:sz w:val="22"/>
          <w:szCs w:val="22"/>
        </w:rPr>
      </w:pPr>
    </w:p>
    <w:p w14:paraId="3CB3260C" w14:textId="703C75A3" w:rsidR="001E3E88" w:rsidRDefault="001E3E88" w:rsidP="008760A5">
      <w:pPr>
        <w:pStyle w:val="xdefault"/>
        <w:numPr>
          <w:ilvl w:val="0"/>
          <w:numId w:val="8"/>
        </w:numPr>
        <w:rPr>
          <w:rFonts w:asciiTheme="minorHAnsi" w:hAnsiTheme="minorHAnsi"/>
          <w:color w:val="auto"/>
          <w:sz w:val="22"/>
          <w:szCs w:val="22"/>
        </w:rPr>
      </w:pPr>
      <w:r w:rsidRPr="00E9016E">
        <w:rPr>
          <w:rFonts w:asciiTheme="minorHAnsi" w:hAnsiTheme="minorHAnsi"/>
          <w:color w:val="auto"/>
          <w:sz w:val="22"/>
          <w:szCs w:val="22"/>
        </w:rPr>
        <w:t>Method of take</w:t>
      </w:r>
      <w:r w:rsidR="008760A5">
        <w:rPr>
          <w:rFonts w:asciiTheme="minorHAnsi" w:hAnsiTheme="minorHAnsi"/>
          <w:color w:val="auto"/>
          <w:sz w:val="22"/>
          <w:szCs w:val="22"/>
        </w:rPr>
        <w:t xml:space="preserve">. </w:t>
      </w:r>
      <w:r w:rsidRPr="00E9016E">
        <w:rPr>
          <w:rFonts w:asciiTheme="minorHAnsi" w:hAnsiTheme="minorHAnsi"/>
          <w:color w:val="auto"/>
          <w:sz w:val="22"/>
          <w:szCs w:val="22"/>
        </w:rPr>
        <w:t>It is unlawful to fish for, take or possess smelt by any means other than by dip net or by hook and line.</w:t>
      </w:r>
    </w:p>
    <w:p w14:paraId="27EC8DC4" w14:textId="77777777" w:rsidR="008760A5" w:rsidRPr="00E9016E" w:rsidRDefault="008760A5" w:rsidP="008760A5">
      <w:pPr>
        <w:pStyle w:val="xdefault"/>
        <w:ind w:left="1800"/>
        <w:rPr>
          <w:rFonts w:asciiTheme="minorHAnsi" w:hAnsiTheme="minorHAnsi"/>
          <w:color w:val="auto"/>
          <w:sz w:val="22"/>
          <w:szCs w:val="22"/>
        </w:rPr>
      </w:pPr>
    </w:p>
    <w:p w14:paraId="3FC76596" w14:textId="3907703F" w:rsidR="001E3E88" w:rsidRDefault="001E3E88" w:rsidP="001E3E88">
      <w:pPr>
        <w:pStyle w:val="xdefault"/>
        <w:numPr>
          <w:ilvl w:val="0"/>
          <w:numId w:val="8"/>
        </w:numPr>
        <w:rPr>
          <w:rFonts w:asciiTheme="minorHAnsi" w:hAnsiTheme="minorHAnsi"/>
          <w:color w:val="auto"/>
          <w:sz w:val="22"/>
          <w:szCs w:val="22"/>
        </w:rPr>
      </w:pPr>
      <w:r w:rsidRPr="00E9016E">
        <w:rPr>
          <w:rFonts w:asciiTheme="minorHAnsi" w:hAnsiTheme="minorHAnsi"/>
          <w:color w:val="auto"/>
          <w:sz w:val="22"/>
          <w:szCs w:val="22"/>
        </w:rPr>
        <w:t>Season restrictions</w:t>
      </w:r>
      <w:r w:rsidR="008760A5">
        <w:rPr>
          <w:rFonts w:asciiTheme="minorHAnsi" w:hAnsiTheme="minorHAnsi"/>
          <w:color w:val="auto"/>
          <w:sz w:val="22"/>
          <w:szCs w:val="22"/>
        </w:rPr>
        <w:t xml:space="preserve">. </w:t>
      </w:r>
      <w:r w:rsidRPr="00E9016E">
        <w:rPr>
          <w:rFonts w:asciiTheme="minorHAnsi" w:hAnsiTheme="minorHAnsi"/>
          <w:color w:val="auto"/>
          <w:sz w:val="22"/>
          <w:szCs w:val="22"/>
        </w:rPr>
        <w:t>None</w:t>
      </w:r>
      <w:r w:rsidR="008760A5">
        <w:rPr>
          <w:rFonts w:asciiTheme="minorHAnsi" w:hAnsiTheme="minorHAnsi"/>
          <w:color w:val="auto"/>
          <w:sz w:val="22"/>
          <w:szCs w:val="22"/>
        </w:rPr>
        <w:t>.</w:t>
      </w:r>
    </w:p>
    <w:p w14:paraId="127A4923" w14:textId="77777777" w:rsidR="008760A5" w:rsidRPr="00E9016E" w:rsidRDefault="008760A5" w:rsidP="008760A5">
      <w:pPr>
        <w:pStyle w:val="xdefault"/>
        <w:rPr>
          <w:rFonts w:asciiTheme="minorHAnsi" w:hAnsiTheme="minorHAnsi"/>
          <w:color w:val="auto"/>
          <w:sz w:val="22"/>
          <w:szCs w:val="22"/>
        </w:rPr>
      </w:pPr>
    </w:p>
    <w:p w14:paraId="5F91136B" w14:textId="7BF4A390" w:rsidR="001E3E88" w:rsidRPr="00E9016E" w:rsidRDefault="001E3E88" w:rsidP="001E3E88">
      <w:pPr>
        <w:pStyle w:val="xdefault"/>
        <w:numPr>
          <w:ilvl w:val="0"/>
          <w:numId w:val="8"/>
        </w:numPr>
        <w:jc w:val="both"/>
        <w:rPr>
          <w:rFonts w:asciiTheme="minorHAnsi" w:hAnsiTheme="minorHAnsi"/>
          <w:strike/>
          <w:color w:val="auto"/>
          <w:sz w:val="22"/>
          <w:szCs w:val="22"/>
        </w:rPr>
      </w:pPr>
      <w:r w:rsidRPr="00E9016E">
        <w:rPr>
          <w:rFonts w:asciiTheme="minorHAnsi" w:hAnsiTheme="minorHAnsi"/>
          <w:color w:val="auto"/>
          <w:sz w:val="22"/>
          <w:szCs w:val="22"/>
        </w:rPr>
        <w:t>Limit</w:t>
      </w:r>
      <w:r w:rsidR="008760A5">
        <w:rPr>
          <w:rFonts w:asciiTheme="minorHAnsi" w:hAnsiTheme="minorHAnsi"/>
          <w:color w:val="auto"/>
          <w:sz w:val="22"/>
          <w:szCs w:val="22"/>
        </w:rPr>
        <w:t xml:space="preserve">. </w:t>
      </w:r>
      <w:r w:rsidRPr="00E9016E">
        <w:rPr>
          <w:rFonts w:asciiTheme="minorHAnsi" w:hAnsiTheme="minorHAnsi"/>
          <w:color w:val="auto"/>
          <w:sz w:val="22"/>
          <w:szCs w:val="22"/>
        </w:rPr>
        <w:t>From March 15</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xml:space="preserve"> to June 30</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both days inclusive, it is unlawful to fish for, take, or possess more than 2 quarts of smelt per day. From July 1</w:t>
      </w:r>
      <w:r w:rsidR="0028298F" w:rsidRPr="0028298F">
        <w:rPr>
          <w:rFonts w:asciiTheme="minorHAnsi" w:hAnsiTheme="minorHAnsi"/>
          <w:color w:val="auto"/>
          <w:sz w:val="22"/>
          <w:szCs w:val="22"/>
          <w:vertAlign w:val="superscript"/>
        </w:rPr>
        <w:t>st</w:t>
      </w:r>
      <w:r w:rsidRPr="00E9016E">
        <w:rPr>
          <w:rFonts w:asciiTheme="minorHAnsi" w:hAnsiTheme="minorHAnsi"/>
          <w:color w:val="auto"/>
          <w:sz w:val="22"/>
          <w:szCs w:val="22"/>
        </w:rPr>
        <w:t xml:space="preserve"> to March 14</w:t>
      </w:r>
      <w:r w:rsidR="0028298F" w:rsidRPr="0028298F">
        <w:rPr>
          <w:rFonts w:asciiTheme="minorHAnsi" w:hAnsiTheme="minorHAnsi"/>
          <w:color w:val="auto"/>
          <w:sz w:val="22"/>
          <w:szCs w:val="22"/>
          <w:vertAlign w:val="superscript"/>
        </w:rPr>
        <w:t>th</w:t>
      </w:r>
      <w:r w:rsidRPr="00E9016E">
        <w:rPr>
          <w:rFonts w:asciiTheme="minorHAnsi" w:hAnsiTheme="minorHAnsi"/>
          <w:color w:val="auto"/>
          <w:sz w:val="22"/>
          <w:szCs w:val="22"/>
        </w:rPr>
        <w:t xml:space="preserve">, both days inclusive, there is no limit on the take of smelt. </w:t>
      </w:r>
    </w:p>
    <w:p w14:paraId="5BA2C73C" w14:textId="77777777" w:rsidR="001E3E88" w:rsidRPr="008760A5" w:rsidRDefault="001E3E88" w:rsidP="001E3E88">
      <w:pPr>
        <w:pStyle w:val="DefaultText"/>
        <w:rPr>
          <w:rStyle w:val="InitialStyle"/>
          <w:rFonts w:asciiTheme="minorHAnsi" w:hAnsiTheme="minorHAnsi"/>
          <w:b/>
          <w:bCs/>
          <w:strike/>
          <w:sz w:val="22"/>
          <w:szCs w:val="22"/>
        </w:rPr>
      </w:pPr>
    </w:p>
    <w:p w14:paraId="0EC2410F" w14:textId="323FE6AB" w:rsidR="001E3E88" w:rsidRPr="00E9016E" w:rsidRDefault="001E3E88" w:rsidP="008760A5">
      <w:pPr>
        <w:pStyle w:val="DefaultText"/>
        <w:numPr>
          <w:ilvl w:val="0"/>
          <w:numId w:val="9"/>
        </w:numPr>
        <w:ind w:left="720"/>
        <w:rPr>
          <w:rStyle w:val="InitialStyle"/>
          <w:rFonts w:asciiTheme="minorHAnsi" w:hAnsiTheme="minorHAnsi"/>
          <w:sz w:val="22"/>
          <w:szCs w:val="22"/>
        </w:rPr>
      </w:pPr>
      <w:r w:rsidRPr="008760A5">
        <w:rPr>
          <w:rStyle w:val="InitialStyle"/>
          <w:rFonts w:asciiTheme="minorHAnsi" w:hAnsiTheme="minorHAnsi"/>
          <w:b/>
          <w:bCs/>
          <w:sz w:val="22"/>
          <w:szCs w:val="22"/>
        </w:rPr>
        <w:t>Exceptions</w:t>
      </w:r>
    </w:p>
    <w:p w14:paraId="4D46A461" w14:textId="77777777" w:rsidR="001E3E88" w:rsidRPr="00E9016E" w:rsidRDefault="001E3E88" w:rsidP="001E3E88">
      <w:pPr>
        <w:pStyle w:val="DefaultText"/>
        <w:rPr>
          <w:rStyle w:val="InitialStyle"/>
          <w:rFonts w:asciiTheme="minorHAnsi" w:hAnsiTheme="minorHAnsi"/>
          <w:sz w:val="22"/>
          <w:szCs w:val="22"/>
        </w:rPr>
      </w:pPr>
    </w:p>
    <w:p w14:paraId="63C043D6" w14:textId="77777777" w:rsidR="008760A5" w:rsidRDefault="001E3E88" w:rsidP="008760A5">
      <w:pPr>
        <w:pStyle w:val="DefaultText"/>
        <w:numPr>
          <w:ilvl w:val="0"/>
          <w:numId w:val="14"/>
        </w:numPr>
        <w:ind w:left="1080"/>
        <w:rPr>
          <w:rStyle w:val="InitialStyle"/>
          <w:rFonts w:asciiTheme="minorHAnsi" w:hAnsiTheme="minorHAnsi"/>
          <w:sz w:val="22"/>
          <w:szCs w:val="22"/>
        </w:rPr>
      </w:pPr>
      <w:r w:rsidRPr="00E9016E">
        <w:rPr>
          <w:rStyle w:val="InitialStyle"/>
          <w:rFonts w:asciiTheme="minorHAnsi" w:hAnsiTheme="minorHAnsi"/>
          <w:sz w:val="22"/>
          <w:szCs w:val="22"/>
        </w:rPr>
        <w:t xml:space="preserve">Any wholesale seafood or retail seafood dealer licensed pursuant to 12 M.R.S. </w:t>
      </w:r>
      <w:r w:rsidRPr="00E9016E">
        <w:rPr>
          <w:rStyle w:val="InitialStyle"/>
          <w:rFonts w:asciiTheme="minorHAnsi" w:hAnsiTheme="minorHAnsi" w:cs="Arial"/>
          <w:sz w:val="22"/>
          <w:szCs w:val="22"/>
        </w:rPr>
        <w:t>§</w:t>
      </w:r>
      <w:r w:rsidRPr="00E9016E">
        <w:rPr>
          <w:rStyle w:val="InitialStyle"/>
          <w:rFonts w:asciiTheme="minorHAnsi" w:hAnsiTheme="minorHAnsi"/>
          <w:sz w:val="22"/>
          <w:szCs w:val="22"/>
        </w:rPr>
        <w:t xml:space="preserve">6851 or </w:t>
      </w:r>
      <w:r w:rsidRPr="00E9016E">
        <w:rPr>
          <w:rStyle w:val="InitialStyle"/>
          <w:rFonts w:asciiTheme="minorHAnsi" w:hAnsiTheme="minorHAnsi" w:cs="Arial"/>
          <w:sz w:val="22"/>
          <w:szCs w:val="22"/>
        </w:rPr>
        <w:t>§</w:t>
      </w:r>
      <w:r w:rsidRPr="00E9016E">
        <w:rPr>
          <w:rStyle w:val="InitialStyle"/>
          <w:rFonts w:asciiTheme="minorHAnsi" w:hAnsiTheme="minorHAnsi"/>
          <w:sz w:val="22"/>
          <w:szCs w:val="22"/>
        </w:rPr>
        <w:t xml:space="preserve">6852; or any grocery, restaurant or fish store may possess more than 2 quarts per day in his/her place of business.  </w:t>
      </w:r>
    </w:p>
    <w:p w14:paraId="671270AB" w14:textId="77777777" w:rsidR="008760A5" w:rsidRDefault="008760A5" w:rsidP="008760A5">
      <w:pPr>
        <w:pStyle w:val="DefaultText"/>
        <w:ind w:left="1080"/>
        <w:rPr>
          <w:rStyle w:val="InitialStyle"/>
          <w:rFonts w:asciiTheme="minorHAnsi" w:hAnsiTheme="minorHAnsi"/>
          <w:sz w:val="22"/>
          <w:szCs w:val="22"/>
        </w:rPr>
      </w:pPr>
    </w:p>
    <w:p w14:paraId="39B7BA96" w14:textId="575B4704" w:rsidR="001E3E88" w:rsidRPr="008760A5" w:rsidRDefault="001E3E88" w:rsidP="008760A5">
      <w:pPr>
        <w:pStyle w:val="DefaultText"/>
        <w:numPr>
          <w:ilvl w:val="0"/>
          <w:numId w:val="14"/>
        </w:numPr>
        <w:ind w:left="1080"/>
        <w:rPr>
          <w:rStyle w:val="initialstyle0"/>
          <w:rFonts w:asciiTheme="minorHAnsi" w:hAnsiTheme="minorHAnsi"/>
          <w:sz w:val="22"/>
          <w:szCs w:val="22"/>
        </w:rPr>
      </w:pPr>
      <w:r w:rsidRPr="008760A5">
        <w:rPr>
          <w:rStyle w:val="initialstyle0"/>
          <w:rFonts w:asciiTheme="minorHAnsi" w:hAnsiTheme="minorHAnsi" w:cs="Arial"/>
          <w:sz w:val="22"/>
          <w:szCs w:val="22"/>
        </w:rPr>
        <w:t>Taking of smelts in Washington County</w:t>
      </w:r>
    </w:p>
    <w:p w14:paraId="587DD5EC" w14:textId="77777777" w:rsidR="001E3E88" w:rsidRPr="00E9016E" w:rsidRDefault="001E3E88" w:rsidP="001E3E88">
      <w:pPr>
        <w:pStyle w:val="defaulttext0"/>
        <w:ind w:left="1080" w:hanging="360"/>
        <w:rPr>
          <w:rStyle w:val="initialstyle0"/>
          <w:rFonts w:asciiTheme="minorHAnsi" w:hAnsiTheme="minorHAnsi" w:cs="Arial"/>
          <w:sz w:val="22"/>
          <w:szCs w:val="22"/>
        </w:rPr>
      </w:pPr>
    </w:p>
    <w:p w14:paraId="58FAA892" w14:textId="2B730823" w:rsidR="008760A5" w:rsidRDefault="001E3E88" w:rsidP="008760A5">
      <w:pPr>
        <w:pStyle w:val="defaulttext0"/>
        <w:numPr>
          <w:ilvl w:val="1"/>
          <w:numId w:val="1"/>
        </w:numPr>
        <w:ind w:left="1440"/>
        <w:rPr>
          <w:rFonts w:asciiTheme="minorHAnsi" w:hAnsiTheme="minorHAnsi" w:cs="Arial"/>
          <w:sz w:val="22"/>
          <w:szCs w:val="22"/>
        </w:rPr>
      </w:pPr>
      <w:r w:rsidRPr="00E9016E">
        <w:rPr>
          <w:rFonts w:asciiTheme="minorHAnsi" w:hAnsiTheme="minorHAnsi" w:cs="Arial"/>
          <w:sz w:val="22"/>
          <w:szCs w:val="22"/>
        </w:rPr>
        <w:t>January 1</w:t>
      </w:r>
      <w:r w:rsidR="0028298F" w:rsidRPr="0028298F">
        <w:rPr>
          <w:rFonts w:asciiTheme="minorHAnsi" w:hAnsiTheme="minorHAnsi" w:cs="Arial"/>
          <w:sz w:val="22"/>
          <w:szCs w:val="22"/>
          <w:vertAlign w:val="superscript"/>
        </w:rPr>
        <w:t>st</w:t>
      </w:r>
      <w:r w:rsidRPr="00E9016E">
        <w:rPr>
          <w:rFonts w:asciiTheme="minorHAnsi" w:hAnsiTheme="minorHAnsi" w:cs="Arial"/>
          <w:sz w:val="22"/>
          <w:szCs w:val="22"/>
        </w:rPr>
        <w:t xml:space="preserve"> through April 1</w:t>
      </w:r>
      <w:r w:rsidR="0028298F" w:rsidRPr="0028298F">
        <w:rPr>
          <w:rFonts w:asciiTheme="minorHAnsi" w:hAnsiTheme="minorHAnsi" w:cs="Arial"/>
          <w:sz w:val="22"/>
          <w:szCs w:val="22"/>
          <w:vertAlign w:val="superscript"/>
        </w:rPr>
        <w:t>st</w:t>
      </w:r>
      <w:r w:rsidRPr="00E9016E">
        <w:rPr>
          <w:rFonts w:asciiTheme="minorHAnsi" w:hAnsiTheme="minorHAnsi" w:cs="Arial"/>
          <w:sz w:val="22"/>
          <w:szCs w:val="22"/>
        </w:rPr>
        <w:t>, both days inclusive, without any limit on quantity, the use of gill nets and bag nets in addition to dip net or hook and line are allowed in the following tidal waters by persons licensed pursuant to 12 M.R.S. §6502-A:</w:t>
      </w:r>
    </w:p>
    <w:p w14:paraId="62F5CF9F" w14:textId="77777777" w:rsidR="008760A5" w:rsidRDefault="008760A5" w:rsidP="008760A5">
      <w:pPr>
        <w:pStyle w:val="defaulttext0"/>
        <w:ind w:left="1440"/>
        <w:rPr>
          <w:rFonts w:asciiTheme="minorHAnsi" w:hAnsiTheme="minorHAnsi" w:cs="Arial"/>
          <w:sz w:val="22"/>
          <w:szCs w:val="22"/>
        </w:rPr>
      </w:pPr>
    </w:p>
    <w:p w14:paraId="48570F19" w14:textId="770BFBE8" w:rsidR="001E3E88" w:rsidRPr="00E9016E" w:rsidRDefault="001E3E88" w:rsidP="008760A5">
      <w:pPr>
        <w:pStyle w:val="defaulttext0"/>
        <w:ind w:left="1800"/>
        <w:rPr>
          <w:rFonts w:asciiTheme="minorHAnsi" w:hAnsiTheme="minorHAnsi" w:cs="Arial"/>
          <w:sz w:val="22"/>
          <w:szCs w:val="22"/>
        </w:rPr>
      </w:pPr>
      <w:r w:rsidRPr="008760A5">
        <w:rPr>
          <w:rFonts w:asciiTheme="minorHAnsi" w:hAnsiTheme="minorHAnsi" w:cs="Arial"/>
          <w:sz w:val="22"/>
          <w:szCs w:val="22"/>
        </w:rPr>
        <w:t>East Machias River in the Town of East Machias following the town line;</w:t>
      </w:r>
      <w:r w:rsidR="008760A5">
        <w:rPr>
          <w:rFonts w:asciiTheme="minorHAnsi" w:hAnsiTheme="minorHAnsi" w:cs="Arial"/>
          <w:sz w:val="22"/>
          <w:szCs w:val="22"/>
        </w:rPr>
        <w:t xml:space="preserve"> </w:t>
      </w:r>
      <w:r w:rsidRPr="00E9016E">
        <w:rPr>
          <w:rFonts w:asciiTheme="minorHAnsi" w:hAnsiTheme="minorHAnsi" w:cs="Arial"/>
          <w:sz w:val="22"/>
          <w:szCs w:val="22"/>
        </w:rPr>
        <w:t>Pleasant River in the Towns of Columbia Falls, Addison, and Harrington within 44º 31.18’N, 067º 47.60’ W (end of Ripley Neck) to 44º 29.92’N, 067º 44.64’W (end of Cape Split)</w:t>
      </w:r>
      <w:r w:rsidR="0028298F">
        <w:rPr>
          <w:rFonts w:asciiTheme="minorHAnsi" w:hAnsiTheme="minorHAnsi" w:cs="Arial"/>
          <w:sz w:val="22"/>
          <w:szCs w:val="22"/>
        </w:rPr>
        <w:t>.</w:t>
      </w:r>
    </w:p>
    <w:p w14:paraId="09C697FF" w14:textId="77777777" w:rsidR="008760A5" w:rsidRDefault="008760A5" w:rsidP="008760A5">
      <w:pPr>
        <w:pStyle w:val="defaulttext0"/>
        <w:rPr>
          <w:rFonts w:asciiTheme="minorHAnsi" w:hAnsiTheme="minorHAnsi" w:cs="Arial"/>
          <w:sz w:val="22"/>
          <w:szCs w:val="22"/>
        </w:rPr>
      </w:pPr>
    </w:p>
    <w:p w14:paraId="7CB6F218" w14:textId="77777777" w:rsidR="008760A5" w:rsidRDefault="001E3E88" w:rsidP="008760A5">
      <w:pPr>
        <w:pStyle w:val="defaulttext0"/>
        <w:ind w:left="1080" w:firstLine="720"/>
        <w:rPr>
          <w:rFonts w:asciiTheme="minorHAnsi" w:hAnsiTheme="minorHAnsi" w:cs="Arial"/>
          <w:sz w:val="22"/>
          <w:szCs w:val="22"/>
        </w:rPr>
      </w:pPr>
      <w:r w:rsidRPr="00E9016E">
        <w:rPr>
          <w:rFonts w:asciiTheme="minorHAnsi" w:hAnsiTheme="minorHAnsi" w:cs="Arial"/>
          <w:sz w:val="22"/>
          <w:szCs w:val="22"/>
        </w:rPr>
        <w:t xml:space="preserve">Narraguagus River in the Towns of Milbridge and Cherryfield within 44º 31.23’N, </w:t>
      </w:r>
    </w:p>
    <w:p w14:paraId="4EEB14E9" w14:textId="22C1B7DA" w:rsidR="001E3E88" w:rsidRPr="00E9016E" w:rsidRDefault="001E3E88" w:rsidP="008760A5">
      <w:pPr>
        <w:pStyle w:val="defaulttext0"/>
        <w:ind w:left="1440" w:firstLine="360"/>
        <w:rPr>
          <w:rFonts w:asciiTheme="minorHAnsi" w:hAnsiTheme="minorHAnsi" w:cs="Arial"/>
          <w:b/>
          <w:bCs/>
          <w:sz w:val="22"/>
          <w:szCs w:val="22"/>
        </w:rPr>
      </w:pPr>
      <w:r w:rsidRPr="00E9016E">
        <w:rPr>
          <w:rFonts w:asciiTheme="minorHAnsi" w:hAnsiTheme="minorHAnsi" w:cs="Arial"/>
          <w:sz w:val="22"/>
          <w:szCs w:val="22"/>
        </w:rPr>
        <w:t xml:space="preserve">067º 51.63’W (Long Point) to 44º 31.61’N, 067º 51.46’W (Fickett Point). </w:t>
      </w:r>
    </w:p>
    <w:p w14:paraId="2B8E1EE4" w14:textId="77777777" w:rsidR="001E3E88" w:rsidRPr="00E9016E" w:rsidRDefault="001E3E88" w:rsidP="001E3E88">
      <w:pPr>
        <w:pStyle w:val="defaulttext0"/>
        <w:ind w:left="1440"/>
        <w:rPr>
          <w:rFonts w:asciiTheme="minorHAnsi" w:hAnsiTheme="minorHAnsi" w:cs="Arial"/>
          <w:sz w:val="22"/>
          <w:szCs w:val="22"/>
        </w:rPr>
      </w:pPr>
    </w:p>
    <w:p w14:paraId="0643C80E" w14:textId="6CF6C0B2" w:rsidR="001E3E88" w:rsidRPr="00E9016E" w:rsidRDefault="001E3E88" w:rsidP="008760A5">
      <w:pPr>
        <w:pStyle w:val="defaulttext0"/>
        <w:numPr>
          <w:ilvl w:val="1"/>
          <w:numId w:val="1"/>
        </w:numPr>
        <w:ind w:left="1440"/>
        <w:rPr>
          <w:rFonts w:asciiTheme="minorHAnsi" w:hAnsiTheme="minorHAnsi" w:cs="Arial"/>
          <w:sz w:val="22"/>
          <w:szCs w:val="22"/>
        </w:rPr>
      </w:pPr>
      <w:r w:rsidRPr="00E9016E">
        <w:rPr>
          <w:rFonts w:asciiTheme="minorHAnsi" w:hAnsiTheme="minorHAnsi" w:cs="Arial"/>
          <w:sz w:val="22"/>
          <w:szCs w:val="22"/>
        </w:rPr>
        <w:t>January 1</w:t>
      </w:r>
      <w:r w:rsidR="0028298F" w:rsidRPr="0028298F">
        <w:rPr>
          <w:rFonts w:asciiTheme="minorHAnsi" w:hAnsiTheme="minorHAnsi" w:cs="Arial"/>
          <w:sz w:val="22"/>
          <w:szCs w:val="22"/>
          <w:vertAlign w:val="superscript"/>
        </w:rPr>
        <w:t>st</w:t>
      </w:r>
      <w:r w:rsidRPr="00E9016E">
        <w:rPr>
          <w:rFonts w:asciiTheme="minorHAnsi" w:hAnsiTheme="minorHAnsi" w:cs="Arial"/>
          <w:sz w:val="22"/>
          <w:szCs w:val="22"/>
        </w:rPr>
        <w:t xml:space="preserve"> through April 10</w:t>
      </w:r>
      <w:r w:rsidR="0028298F" w:rsidRPr="0028298F">
        <w:rPr>
          <w:rFonts w:asciiTheme="minorHAnsi" w:hAnsiTheme="minorHAnsi" w:cs="Arial"/>
          <w:sz w:val="22"/>
          <w:szCs w:val="22"/>
          <w:vertAlign w:val="superscript"/>
        </w:rPr>
        <w:t>th</w:t>
      </w:r>
      <w:r w:rsidRPr="00E9016E">
        <w:rPr>
          <w:rFonts w:asciiTheme="minorHAnsi" w:hAnsiTheme="minorHAnsi" w:cs="Arial"/>
          <w:sz w:val="22"/>
          <w:szCs w:val="22"/>
        </w:rPr>
        <w:t>, both days inclusive, without any limit on quantity, the use of gill nets and bag nets in addition to dip net or hook and line are allowed in the following tidal waters by persons licensed pursuant to 12 M.R.S. §6502-A:</w:t>
      </w:r>
    </w:p>
    <w:p w14:paraId="715E6F8A" w14:textId="77777777" w:rsidR="001E3E88" w:rsidRPr="00E9016E" w:rsidRDefault="001E3E88" w:rsidP="001E3E88">
      <w:pPr>
        <w:pStyle w:val="defaulttext0"/>
        <w:ind w:left="1440" w:hanging="360"/>
        <w:rPr>
          <w:rFonts w:asciiTheme="minorHAnsi" w:hAnsiTheme="minorHAnsi" w:cs="Arial"/>
          <w:sz w:val="22"/>
          <w:szCs w:val="22"/>
        </w:rPr>
      </w:pPr>
    </w:p>
    <w:p w14:paraId="4EE9F2A6" w14:textId="54B490EE" w:rsidR="001E3E88" w:rsidRDefault="001E3E88" w:rsidP="008760A5">
      <w:pPr>
        <w:pStyle w:val="defaulttext0"/>
        <w:ind w:left="2160" w:hanging="360"/>
        <w:rPr>
          <w:rFonts w:asciiTheme="minorHAnsi" w:hAnsiTheme="minorHAnsi" w:cs="Arial"/>
          <w:sz w:val="22"/>
          <w:szCs w:val="22"/>
        </w:rPr>
      </w:pPr>
      <w:r w:rsidRPr="00E9016E">
        <w:rPr>
          <w:rFonts w:asciiTheme="minorHAnsi" w:hAnsiTheme="minorHAnsi" w:cs="Arial"/>
          <w:sz w:val="22"/>
          <w:szCs w:val="22"/>
        </w:rPr>
        <w:t>Town of Steuben</w:t>
      </w:r>
      <w:r w:rsidR="008760A5">
        <w:rPr>
          <w:rFonts w:asciiTheme="minorHAnsi" w:hAnsiTheme="minorHAnsi" w:cs="Arial"/>
          <w:sz w:val="22"/>
          <w:szCs w:val="22"/>
        </w:rPr>
        <w:t>:</w:t>
      </w:r>
    </w:p>
    <w:p w14:paraId="11CF31C2" w14:textId="77777777" w:rsidR="008760A5" w:rsidRPr="00E9016E" w:rsidRDefault="008760A5" w:rsidP="008760A5">
      <w:pPr>
        <w:pStyle w:val="defaulttext0"/>
        <w:ind w:left="2160" w:hanging="360"/>
        <w:rPr>
          <w:rFonts w:asciiTheme="minorHAnsi" w:hAnsiTheme="minorHAnsi" w:cs="Arial"/>
          <w:sz w:val="22"/>
          <w:szCs w:val="22"/>
        </w:rPr>
      </w:pPr>
    </w:p>
    <w:p w14:paraId="000EAB57" w14:textId="77777777" w:rsidR="001E3E88" w:rsidRDefault="001E3E88" w:rsidP="008760A5">
      <w:pPr>
        <w:pStyle w:val="defaulttext0"/>
        <w:ind w:left="2160"/>
        <w:rPr>
          <w:rFonts w:asciiTheme="minorHAnsi" w:hAnsiTheme="minorHAnsi" w:cs="Arial"/>
          <w:sz w:val="22"/>
          <w:szCs w:val="22"/>
        </w:rPr>
      </w:pPr>
      <w:r w:rsidRPr="00E9016E">
        <w:rPr>
          <w:rFonts w:asciiTheme="minorHAnsi" w:hAnsiTheme="minorHAnsi" w:cs="Arial"/>
          <w:sz w:val="22"/>
          <w:szCs w:val="22"/>
        </w:rPr>
        <w:t xml:space="preserve">Indian River in the towns of Addison, Jonesport, and Jonesboro within 44º 29.87’N, </w:t>
      </w:r>
      <w:r w:rsidRPr="00E9016E">
        <w:rPr>
          <w:rFonts w:asciiTheme="minorHAnsi" w:hAnsiTheme="minorHAnsi" w:cs="Arial"/>
          <w:sz w:val="22"/>
          <w:szCs w:val="22"/>
          <w:u w:val="single"/>
        </w:rPr>
        <w:t>0</w:t>
      </w:r>
      <w:r w:rsidRPr="00E9016E">
        <w:rPr>
          <w:rFonts w:asciiTheme="minorHAnsi" w:hAnsiTheme="minorHAnsi" w:cs="Arial"/>
          <w:sz w:val="22"/>
          <w:szCs w:val="22"/>
        </w:rPr>
        <w:t>67º 42.74’W (the end point of Moose Neck), and 44º 31.60’N, 067º 38.34’W (end of Hopkins Point);</w:t>
      </w:r>
    </w:p>
    <w:p w14:paraId="6CAC5811" w14:textId="77777777" w:rsidR="008760A5" w:rsidRPr="00E9016E" w:rsidRDefault="008760A5" w:rsidP="008760A5">
      <w:pPr>
        <w:pStyle w:val="defaulttext0"/>
        <w:rPr>
          <w:rFonts w:asciiTheme="minorHAnsi" w:hAnsiTheme="minorHAnsi" w:cs="Arial"/>
          <w:sz w:val="22"/>
          <w:szCs w:val="22"/>
        </w:rPr>
      </w:pPr>
    </w:p>
    <w:p w14:paraId="4DCFE4B3" w14:textId="77777777" w:rsidR="001E3E88" w:rsidRDefault="001E3E88" w:rsidP="008760A5">
      <w:pPr>
        <w:pStyle w:val="defaulttext0"/>
        <w:ind w:left="2160"/>
        <w:rPr>
          <w:rFonts w:asciiTheme="minorHAnsi" w:hAnsiTheme="minorHAnsi" w:cs="Arial"/>
          <w:sz w:val="22"/>
          <w:szCs w:val="22"/>
        </w:rPr>
      </w:pPr>
      <w:r w:rsidRPr="00E9016E">
        <w:rPr>
          <w:rFonts w:asciiTheme="minorHAnsi" w:hAnsiTheme="minorHAnsi" w:cs="Arial"/>
          <w:sz w:val="22"/>
          <w:szCs w:val="22"/>
        </w:rPr>
        <w:lastRenderedPageBreak/>
        <w:t xml:space="preserve">Harrington River and Mill River in the towns of Harrington and Milbridge within 44º 32.51’N, </w:t>
      </w:r>
      <w:r w:rsidRPr="00E9016E">
        <w:rPr>
          <w:rFonts w:asciiTheme="minorHAnsi" w:hAnsiTheme="minorHAnsi" w:cs="Arial"/>
          <w:sz w:val="22"/>
          <w:szCs w:val="22"/>
          <w:u w:val="single"/>
        </w:rPr>
        <w:t>0</w:t>
      </w:r>
      <w:r w:rsidRPr="00E9016E">
        <w:rPr>
          <w:rFonts w:asciiTheme="minorHAnsi" w:hAnsiTheme="minorHAnsi" w:cs="Arial"/>
          <w:sz w:val="22"/>
          <w:szCs w:val="22"/>
        </w:rPr>
        <w:t>67º 49.09’W (end of Ray Point) and 44º 32.67’N, 067º 48.23’W (end of Town Landing Road);</w:t>
      </w:r>
    </w:p>
    <w:p w14:paraId="7340381C" w14:textId="77777777" w:rsidR="008760A5" w:rsidRPr="00E9016E" w:rsidRDefault="008760A5" w:rsidP="008760A5">
      <w:pPr>
        <w:pStyle w:val="defaulttext0"/>
        <w:rPr>
          <w:rFonts w:asciiTheme="minorHAnsi" w:hAnsiTheme="minorHAnsi" w:cs="Arial"/>
          <w:sz w:val="22"/>
          <w:szCs w:val="22"/>
        </w:rPr>
      </w:pPr>
    </w:p>
    <w:p w14:paraId="3A748455" w14:textId="77777777" w:rsidR="008760A5" w:rsidRDefault="001E3E88" w:rsidP="008760A5">
      <w:pPr>
        <w:pStyle w:val="defaulttext0"/>
        <w:ind w:left="2160"/>
        <w:rPr>
          <w:rFonts w:asciiTheme="minorHAnsi" w:hAnsiTheme="minorHAnsi" w:cs="Arial"/>
          <w:sz w:val="22"/>
          <w:szCs w:val="22"/>
        </w:rPr>
      </w:pPr>
      <w:r w:rsidRPr="00E9016E">
        <w:rPr>
          <w:rFonts w:asciiTheme="minorHAnsi" w:hAnsiTheme="minorHAnsi" w:cs="Arial"/>
          <w:sz w:val="22"/>
          <w:szCs w:val="22"/>
        </w:rPr>
        <w:t>Chandler River in the town of Jonesboro within 44º 37.85’N, 067º 32.61’W (end of Look Point) and 44º 38.40’N, 067º 32.62’W (end of Deep Hole Point).</w:t>
      </w:r>
    </w:p>
    <w:p w14:paraId="22E1B1F9" w14:textId="77777777" w:rsidR="008760A5" w:rsidRDefault="008760A5" w:rsidP="008760A5">
      <w:pPr>
        <w:pStyle w:val="defaulttext0"/>
        <w:rPr>
          <w:rFonts w:asciiTheme="minorHAnsi" w:hAnsiTheme="minorHAnsi" w:cs="Arial"/>
          <w:sz w:val="22"/>
          <w:szCs w:val="22"/>
        </w:rPr>
      </w:pPr>
    </w:p>
    <w:p w14:paraId="4DB80789" w14:textId="14948803" w:rsidR="008760A5" w:rsidRPr="008760A5" w:rsidRDefault="001E3E88" w:rsidP="008760A5">
      <w:pPr>
        <w:pStyle w:val="defaulttext0"/>
        <w:numPr>
          <w:ilvl w:val="1"/>
          <w:numId w:val="1"/>
        </w:numPr>
        <w:ind w:left="1440"/>
        <w:rPr>
          <w:rFonts w:asciiTheme="minorHAnsi" w:hAnsiTheme="minorHAnsi" w:cs="Arial"/>
          <w:sz w:val="22"/>
          <w:szCs w:val="22"/>
        </w:rPr>
      </w:pPr>
      <w:r w:rsidRPr="00E9016E">
        <w:rPr>
          <w:rStyle w:val="initialstyle0"/>
          <w:rFonts w:asciiTheme="minorHAnsi" w:hAnsiTheme="minorHAnsi" w:cs="Arial"/>
          <w:sz w:val="22"/>
          <w:szCs w:val="22"/>
        </w:rPr>
        <w:t>Outside these dates and coordinates the restrictions in the rest of Chapter 40.12 apply.</w:t>
      </w:r>
    </w:p>
    <w:p w14:paraId="2805F24E" w14:textId="77777777" w:rsidR="008760A5" w:rsidRDefault="008760A5" w:rsidP="008760A5">
      <w:pPr>
        <w:pBdr>
          <w:bottom w:val="single" w:sz="4" w:space="1" w:color="auto"/>
        </w:pBdr>
        <w:tabs>
          <w:tab w:val="left" w:pos="-720"/>
        </w:tabs>
        <w:overflowPunct/>
        <w:autoSpaceDE/>
        <w:autoSpaceDN/>
        <w:adjustRightInd/>
        <w:spacing w:line="278" w:lineRule="auto"/>
        <w:textAlignment w:val="auto"/>
        <w:rPr>
          <w:rFonts w:ascii="Aptos" w:eastAsia="Aptos" w:hAnsi="Aptos" w:cs="Arial"/>
          <w:color w:val="000000"/>
          <w:kern w:val="2"/>
          <w:sz w:val="24"/>
          <w:szCs w:val="24"/>
        </w:rPr>
      </w:pPr>
    </w:p>
    <w:p w14:paraId="2AB3EC70" w14:textId="77777777" w:rsidR="008760A5" w:rsidRPr="008760A5" w:rsidRDefault="008760A5" w:rsidP="008760A5">
      <w:pPr>
        <w:pBdr>
          <w:bottom w:val="single" w:sz="4" w:space="1" w:color="auto"/>
        </w:pBdr>
        <w:tabs>
          <w:tab w:val="left" w:pos="-720"/>
        </w:tabs>
        <w:overflowPunct/>
        <w:autoSpaceDE/>
        <w:autoSpaceDN/>
        <w:adjustRightInd/>
        <w:spacing w:line="278" w:lineRule="auto"/>
        <w:textAlignment w:val="auto"/>
        <w:rPr>
          <w:rFonts w:ascii="Aptos" w:eastAsia="Aptos" w:hAnsi="Aptos" w:cs="Arial"/>
          <w:color w:val="000000"/>
          <w:kern w:val="2"/>
          <w:sz w:val="24"/>
          <w:szCs w:val="24"/>
        </w:rPr>
      </w:pPr>
    </w:p>
    <w:p w14:paraId="072D6485" w14:textId="77777777" w:rsidR="008760A5" w:rsidRPr="008760A5" w:rsidRDefault="008760A5" w:rsidP="008760A5">
      <w:pPr>
        <w:tabs>
          <w:tab w:val="left" w:pos="-720"/>
          <w:tab w:val="left" w:pos="1245"/>
        </w:tabs>
        <w:overflowPunct/>
        <w:autoSpaceDE/>
        <w:autoSpaceDN/>
        <w:adjustRightInd/>
        <w:textAlignment w:val="auto"/>
        <w:rPr>
          <w:rFonts w:ascii="Aptos" w:eastAsia="Aptos" w:hAnsi="Aptos" w:cs="Arial"/>
          <w:color w:val="000000"/>
          <w:kern w:val="2"/>
          <w:sz w:val="24"/>
          <w:szCs w:val="24"/>
        </w:rPr>
      </w:pPr>
    </w:p>
    <w:p w14:paraId="7375EF0C" w14:textId="77777777" w:rsidR="008760A5" w:rsidRPr="008760A5" w:rsidRDefault="008760A5" w:rsidP="008760A5">
      <w:pPr>
        <w:tabs>
          <w:tab w:val="left" w:pos="-720"/>
          <w:tab w:val="left" w:pos="1245"/>
        </w:tabs>
        <w:overflowPunct/>
        <w:autoSpaceDE/>
        <w:autoSpaceDN/>
        <w:adjustRightInd/>
        <w:textAlignment w:val="auto"/>
        <w:rPr>
          <w:rFonts w:ascii="Aptos" w:eastAsia="Aptos" w:hAnsi="Aptos" w:cs="Arial"/>
          <w:color w:val="000000"/>
          <w:kern w:val="2"/>
          <w:sz w:val="24"/>
          <w:szCs w:val="24"/>
        </w:rPr>
      </w:pPr>
    </w:p>
    <w:p w14:paraId="0E608A10" w14:textId="77777777" w:rsidR="008760A5" w:rsidRPr="008760A5" w:rsidRDefault="008760A5" w:rsidP="0028298F">
      <w:pPr>
        <w:pStyle w:val="Heading2"/>
        <w:numPr>
          <w:ilvl w:val="0"/>
          <w:numId w:val="0"/>
        </w:numPr>
        <w:rPr>
          <w:rFonts w:eastAsia="Aptos"/>
        </w:rPr>
      </w:pPr>
      <w:r w:rsidRPr="008760A5">
        <w:rPr>
          <w:rFonts w:eastAsia="Aptos"/>
        </w:rPr>
        <w:t xml:space="preserve">INDEX </w:t>
      </w:r>
    </w:p>
    <w:p w14:paraId="289D2E1A" w14:textId="77777777" w:rsidR="008760A5" w:rsidRPr="008760A5" w:rsidRDefault="008760A5" w:rsidP="008760A5">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3B850537" w14:textId="320238FF" w:rsidR="001E3E88" w:rsidRDefault="008760A5" w:rsidP="001E3E88">
      <w:pPr>
        <w:rPr>
          <w:rFonts w:asciiTheme="minorHAnsi" w:hAnsiTheme="minorHAnsi"/>
          <w:sz w:val="22"/>
          <w:szCs w:val="22"/>
        </w:rPr>
      </w:pPr>
      <w:r>
        <w:rPr>
          <w:rFonts w:asciiTheme="minorHAnsi" w:hAnsiTheme="minorHAnsi"/>
          <w:sz w:val="22"/>
          <w:szCs w:val="22"/>
        </w:rPr>
        <w:t xml:space="preserve">STATUTORY AUTHORITY: </w:t>
      </w:r>
    </w:p>
    <w:p w14:paraId="2CE8F647" w14:textId="157F46A6" w:rsidR="008760A5" w:rsidRDefault="008760A5" w:rsidP="0070492C">
      <w:pPr>
        <w:overflowPunct/>
        <w:autoSpaceDE/>
        <w:autoSpaceDN/>
        <w:adjustRightInd/>
        <w:spacing w:line="276" w:lineRule="auto"/>
        <w:textAlignment w:val="auto"/>
        <w:rPr>
          <w:rFonts w:asciiTheme="minorHAnsi" w:hAnsiTheme="minorHAnsi"/>
          <w:sz w:val="22"/>
          <w:szCs w:val="22"/>
        </w:rPr>
      </w:pPr>
      <w:r>
        <w:rPr>
          <w:rFonts w:asciiTheme="minorHAnsi" w:hAnsiTheme="minorHAnsi"/>
          <w:sz w:val="22"/>
          <w:szCs w:val="22"/>
        </w:rPr>
        <w:tab/>
        <w:t xml:space="preserve">12 M.R.S. </w:t>
      </w:r>
      <w:r w:rsidRPr="008760A5">
        <w:rPr>
          <w:rFonts w:asciiTheme="minorHAnsi" w:hAnsiTheme="minorHAnsi"/>
          <w:sz w:val="22"/>
          <w:szCs w:val="22"/>
        </w:rPr>
        <w:t>§</w:t>
      </w:r>
      <w:r>
        <w:rPr>
          <w:rFonts w:asciiTheme="minorHAnsi" w:hAnsiTheme="minorHAnsi"/>
          <w:sz w:val="22"/>
          <w:szCs w:val="22"/>
        </w:rPr>
        <w:t>6171</w:t>
      </w:r>
    </w:p>
    <w:p w14:paraId="55EE475D" w14:textId="77777777" w:rsidR="008760A5" w:rsidRDefault="008760A5" w:rsidP="0070492C">
      <w:pPr>
        <w:overflowPunct/>
        <w:autoSpaceDE/>
        <w:autoSpaceDN/>
        <w:adjustRightInd/>
        <w:spacing w:line="276" w:lineRule="auto"/>
        <w:textAlignment w:val="auto"/>
        <w:rPr>
          <w:rFonts w:asciiTheme="minorHAnsi" w:hAnsiTheme="minorHAnsi" w:cs="Arial"/>
          <w:b/>
          <w:color w:val="000000"/>
          <w:sz w:val="22"/>
          <w:szCs w:val="22"/>
        </w:rPr>
      </w:pPr>
    </w:p>
    <w:p w14:paraId="4F2AD5FD" w14:textId="2CE6CA3B" w:rsidR="0070492C" w:rsidRPr="00E9016E" w:rsidRDefault="0070492C" w:rsidP="0070492C">
      <w:pPr>
        <w:overflowPunct/>
        <w:autoSpaceDE/>
        <w:autoSpaceDN/>
        <w:adjustRightInd/>
        <w:spacing w:line="276" w:lineRule="auto"/>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EFFECTIVE DATE:</w:t>
      </w:r>
    </w:p>
    <w:p w14:paraId="39602A72" w14:textId="17DAEF20"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May 2, 1982</w:t>
      </w:r>
      <w:r w:rsidR="008760A5" w:rsidRPr="008760A5">
        <w:rPr>
          <w:rFonts w:ascii="Aptos" w:hAnsi="Aptos" w:cs="Arial"/>
          <w:bCs/>
          <w:color w:val="000000"/>
          <w:sz w:val="22"/>
          <w:szCs w:val="22"/>
        </w:rPr>
        <w:t xml:space="preserve"> – </w:t>
      </w:r>
      <w:r w:rsidR="008760A5">
        <w:rPr>
          <w:rFonts w:ascii="Aptos" w:hAnsi="Aptos" w:cs="Arial"/>
          <w:bCs/>
          <w:color w:val="000000"/>
          <w:sz w:val="22"/>
          <w:szCs w:val="22"/>
        </w:rPr>
        <w:t>S</w:t>
      </w:r>
      <w:r w:rsidRPr="00E9016E">
        <w:rPr>
          <w:rFonts w:asciiTheme="minorHAnsi" w:hAnsiTheme="minorHAnsi" w:cs="Arial"/>
          <w:bCs/>
          <w:color w:val="000000"/>
          <w:sz w:val="22"/>
          <w:szCs w:val="22"/>
        </w:rPr>
        <w:t xml:space="preserve">ection </w:t>
      </w:r>
      <w:r w:rsidR="008760A5">
        <w:rPr>
          <w:rFonts w:asciiTheme="minorHAnsi" w:hAnsiTheme="minorHAnsi" w:cs="Arial"/>
          <w:bCs/>
          <w:color w:val="000000"/>
          <w:sz w:val="22"/>
          <w:szCs w:val="22"/>
        </w:rPr>
        <w:t>40.0</w:t>
      </w:r>
      <w:r w:rsidRPr="00E9016E">
        <w:rPr>
          <w:rFonts w:asciiTheme="minorHAnsi" w:hAnsiTheme="minorHAnsi" w:cs="Arial"/>
          <w:bCs/>
          <w:color w:val="000000"/>
          <w:sz w:val="22"/>
          <w:szCs w:val="22"/>
        </w:rPr>
        <w:t>9(B)</w:t>
      </w:r>
    </w:p>
    <w:p w14:paraId="1EA5B75C" w14:textId="77777777" w:rsidR="008760A5"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May 10, 1982</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 xml:space="preserve">Chapter 40 with reprints of Private and Special Laws filed - Sections </w:t>
      </w:r>
      <w:r w:rsidR="008760A5">
        <w:rPr>
          <w:rFonts w:asciiTheme="minorHAnsi" w:hAnsiTheme="minorHAnsi" w:cs="Arial"/>
          <w:bCs/>
          <w:color w:val="000000"/>
          <w:sz w:val="22"/>
          <w:szCs w:val="22"/>
        </w:rPr>
        <w:t>40.0</w:t>
      </w:r>
      <w:r w:rsidRPr="00E9016E">
        <w:rPr>
          <w:rFonts w:asciiTheme="minorHAnsi" w:hAnsiTheme="minorHAnsi" w:cs="Arial"/>
          <w:bCs/>
          <w:color w:val="000000"/>
          <w:sz w:val="22"/>
          <w:szCs w:val="22"/>
        </w:rPr>
        <w:t>1-</w:t>
      </w:r>
    </w:p>
    <w:p w14:paraId="39492198" w14:textId="71ACA282" w:rsidR="0070492C" w:rsidRPr="00E9016E" w:rsidRDefault="008760A5" w:rsidP="008760A5">
      <w:pPr>
        <w:overflowPunct/>
        <w:autoSpaceDE/>
        <w:autoSpaceDN/>
        <w:adjustRightInd/>
        <w:spacing w:line="276" w:lineRule="auto"/>
        <w:ind w:left="720" w:firstLine="720"/>
        <w:textAlignment w:val="auto"/>
        <w:rPr>
          <w:rFonts w:asciiTheme="minorHAnsi" w:hAnsiTheme="minorHAnsi" w:cs="Arial"/>
          <w:bCs/>
          <w:color w:val="000000"/>
          <w:sz w:val="22"/>
          <w:szCs w:val="22"/>
        </w:rPr>
      </w:pPr>
      <w:r>
        <w:rPr>
          <w:rFonts w:asciiTheme="minorHAnsi" w:hAnsiTheme="minorHAnsi" w:cs="Arial"/>
          <w:bCs/>
          <w:color w:val="000000"/>
          <w:sz w:val="22"/>
          <w:szCs w:val="22"/>
        </w:rPr>
        <w:t>40.</w:t>
      </w:r>
      <w:r w:rsidR="0070492C" w:rsidRPr="00E9016E">
        <w:rPr>
          <w:rFonts w:asciiTheme="minorHAnsi" w:hAnsiTheme="minorHAnsi" w:cs="Arial"/>
          <w:bCs/>
          <w:color w:val="000000"/>
          <w:sz w:val="22"/>
          <w:szCs w:val="22"/>
        </w:rPr>
        <w:t>13</w:t>
      </w:r>
    </w:p>
    <w:p w14:paraId="459A9750" w14:textId="77777777" w:rsidR="0070492C" w:rsidRPr="00E9016E" w:rsidRDefault="0070492C" w:rsidP="0070492C">
      <w:pPr>
        <w:overflowPunct/>
        <w:autoSpaceDE/>
        <w:autoSpaceDN/>
        <w:adjustRightInd/>
        <w:spacing w:line="276" w:lineRule="auto"/>
        <w:textAlignment w:val="auto"/>
        <w:rPr>
          <w:rFonts w:asciiTheme="minorHAnsi" w:hAnsiTheme="minorHAnsi" w:cs="Arial"/>
          <w:bCs/>
          <w:color w:val="000000"/>
          <w:sz w:val="22"/>
          <w:szCs w:val="22"/>
        </w:rPr>
      </w:pPr>
    </w:p>
    <w:p w14:paraId="56ABC2C2" w14:textId="77777777" w:rsidR="0070492C" w:rsidRPr="00E9016E" w:rsidRDefault="0070492C" w:rsidP="0070492C">
      <w:pPr>
        <w:overflowPunct/>
        <w:autoSpaceDE/>
        <w:autoSpaceDN/>
        <w:adjustRightInd/>
        <w:spacing w:line="276" w:lineRule="auto"/>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AMENDED:</w:t>
      </w:r>
    </w:p>
    <w:p w14:paraId="165B7F7F" w14:textId="71885B4E"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April 3, 1988</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Section</w:t>
      </w:r>
      <w:r w:rsidR="008760A5">
        <w:rPr>
          <w:rFonts w:asciiTheme="minorHAnsi" w:hAnsiTheme="minorHAnsi" w:cs="Arial"/>
          <w:bCs/>
          <w:color w:val="000000"/>
          <w:sz w:val="22"/>
          <w:szCs w:val="22"/>
        </w:rPr>
        <w:t>s</w:t>
      </w:r>
      <w:r w:rsidRPr="00E9016E">
        <w:rPr>
          <w:rFonts w:asciiTheme="minorHAnsi" w:hAnsiTheme="minorHAnsi" w:cs="Arial"/>
          <w:bCs/>
          <w:color w:val="000000"/>
          <w:sz w:val="22"/>
          <w:szCs w:val="22"/>
        </w:rPr>
        <w:t xml:space="preserve"> </w:t>
      </w:r>
      <w:r w:rsidR="008760A5">
        <w:rPr>
          <w:rFonts w:asciiTheme="minorHAnsi" w:hAnsiTheme="minorHAnsi" w:cs="Arial"/>
          <w:bCs/>
          <w:color w:val="000000"/>
          <w:sz w:val="22"/>
          <w:szCs w:val="22"/>
        </w:rPr>
        <w:t>40.0</w:t>
      </w:r>
      <w:r w:rsidRPr="00E9016E">
        <w:rPr>
          <w:rFonts w:asciiTheme="minorHAnsi" w:hAnsiTheme="minorHAnsi" w:cs="Arial"/>
          <w:bCs/>
          <w:color w:val="000000"/>
          <w:sz w:val="22"/>
          <w:szCs w:val="22"/>
        </w:rPr>
        <w:t xml:space="preserve">9 &amp; </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12</w:t>
      </w:r>
    </w:p>
    <w:p w14:paraId="4F36D7A5" w14:textId="749E7B3F"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April 3, 1988</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 xml:space="preserve">Section </w:t>
      </w:r>
      <w:r w:rsidR="008760A5">
        <w:rPr>
          <w:rFonts w:asciiTheme="minorHAnsi" w:hAnsiTheme="minorHAnsi" w:cs="Arial"/>
          <w:bCs/>
          <w:color w:val="000000"/>
          <w:sz w:val="22"/>
          <w:szCs w:val="22"/>
        </w:rPr>
        <w:t>40.0</w:t>
      </w:r>
      <w:r w:rsidRPr="00E9016E">
        <w:rPr>
          <w:rFonts w:asciiTheme="minorHAnsi" w:hAnsiTheme="minorHAnsi" w:cs="Arial"/>
          <w:bCs/>
          <w:color w:val="000000"/>
          <w:sz w:val="22"/>
          <w:szCs w:val="22"/>
        </w:rPr>
        <w:t xml:space="preserve">8 &amp; </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12</w:t>
      </w:r>
    </w:p>
    <w:p w14:paraId="05FBAABD" w14:textId="237D5802"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March 27, 1989</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 xml:space="preserve">Section </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11</w:t>
      </w:r>
    </w:p>
    <w:p w14:paraId="22D1C750" w14:textId="4CEB1FAA"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 xml:space="preserve">December 21, 2009 – Sections </w:t>
      </w:r>
      <w:r w:rsidR="008760A5">
        <w:rPr>
          <w:rFonts w:asciiTheme="minorHAnsi" w:hAnsiTheme="minorHAnsi" w:cs="Arial"/>
          <w:bCs/>
          <w:color w:val="000000"/>
          <w:sz w:val="22"/>
          <w:szCs w:val="22"/>
        </w:rPr>
        <w:t>40.0</w:t>
      </w:r>
      <w:r w:rsidRPr="00E9016E">
        <w:rPr>
          <w:rFonts w:asciiTheme="minorHAnsi" w:hAnsiTheme="minorHAnsi" w:cs="Arial"/>
          <w:bCs/>
          <w:color w:val="000000"/>
          <w:sz w:val="22"/>
          <w:szCs w:val="22"/>
        </w:rPr>
        <w:t>1-</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13</w:t>
      </w:r>
    </w:p>
    <w:p w14:paraId="1CC5DF8E" w14:textId="77777777" w:rsidR="008760A5"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March 14, 2014</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Section</w:t>
      </w:r>
      <w:r w:rsidR="008760A5">
        <w:rPr>
          <w:rFonts w:asciiTheme="minorHAnsi" w:hAnsiTheme="minorHAnsi" w:cs="Arial"/>
          <w:bCs/>
          <w:color w:val="000000"/>
          <w:sz w:val="22"/>
          <w:szCs w:val="22"/>
        </w:rPr>
        <w:t>s</w:t>
      </w:r>
      <w:r w:rsidRPr="00E9016E">
        <w:rPr>
          <w:rFonts w:asciiTheme="minorHAnsi" w:hAnsiTheme="minorHAnsi" w:cs="Arial"/>
          <w:bCs/>
          <w:color w:val="000000"/>
          <w:sz w:val="22"/>
          <w:szCs w:val="22"/>
        </w:rPr>
        <w:t xml:space="preserve"> </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12(A)(2)</w:t>
      </w:r>
      <w:r w:rsidR="008760A5">
        <w:rPr>
          <w:rFonts w:asciiTheme="minorHAnsi" w:hAnsiTheme="minorHAnsi" w:cs="Arial"/>
          <w:bCs/>
          <w:color w:val="000000"/>
          <w:sz w:val="22"/>
          <w:szCs w:val="22"/>
        </w:rPr>
        <w:t>, 40.</w:t>
      </w:r>
      <w:r w:rsidRPr="00E9016E">
        <w:rPr>
          <w:rFonts w:asciiTheme="minorHAnsi" w:hAnsiTheme="minorHAnsi" w:cs="Arial"/>
          <w:bCs/>
          <w:color w:val="000000"/>
          <w:sz w:val="22"/>
          <w:szCs w:val="22"/>
        </w:rPr>
        <w:t xml:space="preserve">12(B)(3), </w:t>
      </w:r>
      <w:r w:rsidR="008760A5">
        <w:rPr>
          <w:rFonts w:asciiTheme="minorHAnsi" w:hAnsiTheme="minorHAnsi" w:cs="Arial"/>
          <w:bCs/>
          <w:color w:val="000000"/>
          <w:sz w:val="22"/>
          <w:szCs w:val="22"/>
        </w:rPr>
        <w:t>40.</w:t>
      </w:r>
      <w:r w:rsidRPr="00E9016E">
        <w:rPr>
          <w:rFonts w:asciiTheme="minorHAnsi" w:hAnsiTheme="minorHAnsi" w:cs="Arial"/>
          <w:bCs/>
          <w:color w:val="000000"/>
          <w:sz w:val="22"/>
          <w:szCs w:val="22"/>
        </w:rPr>
        <w:t>12(C) added</w:t>
      </w:r>
      <w:r w:rsidR="008760A5">
        <w:rPr>
          <w:rFonts w:asciiTheme="minorHAnsi" w:hAnsiTheme="minorHAnsi" w:cs="Arial"/>
          <w:bCs/>
          <w:color w:val="000000"/>
          <w:sz w:val="22"/>
          <w:szCs w:val="22"/>
        </w:rPr>
        <w:t xml:space="preserve"> (E</w:t>
      </w:r>
      <w:r w:rsidRPr="00E9016E">
        <w:rPr>
          <w:rFonts w:asciiTheme="minorHAnsi" w:hAnsiTheme="minorHAnsi" w:cs="Arial"/>
          <w:bCs/>
          <w:color w:val="000000"/>
          <w:sz w:val="22"/>
          <w:szCs w:val="22"/>
        </w:rPr>
        <w:t>MERGENC</w:t>
      </w:r>
      <w:r w:rsidR="008760A5">
        <w:rPr>
          <w:rFonts w:asciiTheme="minorHAnsi" w:hAnsiTheme="minorHAnsi" w:cs="Arial"/>
          <w:bCs/>
          <w:color w:val="000000"/>
          <w:sz w:val="22"/>
          <w:szCs w:val="22"/>
        </w:rPr>
        <w:t>Y, E</w:t>
      </w:r>
      <w:r w:rsidRPr="00E9016E">
        <w:rPr>
          <w:rFonts w:asciiTheme="minorHAnsi" w:hAnsiTheme="minorHAnsi" w:cs="Arial"/>
          <w:bCs/>
          <w:color w:val="000000"/>
          <w:sz w:val="22"/>
          <w:szCs w:val="22"/>
        </w:rPr>
        <w:t xml:space="preserve">xpires </w:t>
      </w:r>
    </w:p>
    <w:p w14:paraId="5162FA8E" w14:textId="72D6A4DD" w:rsidR="0070492C" w:rsidRPr="00E9016E" w:rsidRDefault="0028298F" w:rsidP="008760A5">
      <w:pPr>
        <w:overflowPunct/>
        <w:autoSpaceDE/>
        <w:autoSpaceDN/>
        <w:adjustRightInd/>
        <w:spacing w:line="276" w:lineRule="auto"/>
        <w:ind w:left="720" w:firstLine="720"/>
        <w:textAlignment w:val="auto"/>
        <w:rPr>
          <w:rFonts w:asciiTheme="minorHAnsi" w:hAnsiTheme="minorHAnsi" w:cs="Arial"/>
          <w:bCs/>
          <w:color w:val="000000"/>
          <w:sz w:val="22"/>
          <w:szCs w:val="22"/>
        </w:rPr>
      </w:pPr>
      <w:r>
        <w:rPr>
          <w:rFonts w:asciiTheme="minorHAnsi" w:hAnsiTheme="minorHAnsi" w:cs="Arial"/>
          <w:bCs/>
          <w:color w:val="000000"/>
          <w:sz w:val="22"/>
          <w:szCs w:val="22"/>
        </w:rPr>
        <w:t>June 11, 2014</w:t>
      </w:r>
      <w:r w:rsidR="008760A5">
        <w:rPr>
          <w:rFonts w:asciiTheme="minorHAnsi" w:hAnsiTheme="minorHAnsi" w:cs="Arial"/>
          <w:bCs/>
          <w:color w:val="000000"/>
          <w:sz w:val="22"/>
          <w:szCs w:val="22"/>
        </w:rPr>
        <w:t>)</w:t>
      </w:r>
    </w:p>
    <w:p w14:paraId="5D330A0D" w14:textId="53236D41"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March 9, 2015</w:t>
      </w:r>
      <w:r w:rsidR="008760A5" w:rsidRPr="008760A5">
        <w:rPr>
          <w:rFonts w:ascii="Aptos" w:hAnsi="Aptos" w:cs="Arial"/>
          <w:bCs/>
          <w:color w:val="000000"/>
          <w:sz w:val="22"/>
          <w:szCs w:val="22"/>
        </w:rPr>
        <w:t xml:space="preserve"> – </w:t>
      </w:r>
      <w:r w:rsidRPr="00E9016E">
        <w:rPr>
          <w:rFonts w:asciiTheme="minorHAnsi" w:hAnsiTheme="minorHAnsi" w:cs="Arial"/>
          <w:bCs/>
          <w:color w:val="000000"/>
          <w:sz w:val="22"/>
          <w:szCs w:val="22"/>
        </w:rPr>
        <w:t>Section</w:t>
      </w:r>
      <w:r w:rsidR="008760A5">
        <w:rPr>
          <w:rFonts w:asciiTheme="minorHAnsi" w:hAnsiTheme="minorHAnsi" w:cs="Arial"/>
          <w:bCs/>
          <w:color w:val="000000"/>
          <w:sz w:val="22"/>
          <w:szCs w:val="22"/>
        </w:rPr>
        <w:t>s</w:t>
      </w:r>
      <w:r w:rsidRPr="00E9016E">
        <w:rPr>
          <w:rFonts w:asciiTheme="minorHAnsi" w:hAnsiTheme="minorHAnsi" w:cs="Arial"/>
          <w:bCs/>
          <w:color w:val="000000"/>
          <w:sz w:val="22"/>
          <w:szCs w:val="22"/>
        </w:rPr>
        <w:t xml:space="preserve"> (A)(B)(D) amended;</w:t>
      </w:r>
      <w:r w:rsidR="008760A5">
        <w:rPr>
          <w:rFonts w:asciiTheme="minorHAnsi" w:hAnsiTheme="minorHAnsi" w:cs="Arial"/>
          <w:bCs/>
          <w:color w:val="000000"/>
          <w:sz w:val="22"/>
          <w:szCs w:val="22"/>
        </w:rPr>
        <w:t xml:space="preserve"> Section</w:t>
      </w:r>
      <w:r w:rsidRPr="00E9016E">
        <w:rPr>
          <w:rFonts w:asciiTheme="minorHAnsi" w:hAnsiTheme="minorHAnsi" w:cs="Arial"/>
          <w:bCs/>
          <w:color w:val="000000"/>
          <w:sz w:val="22"/>
          <w:szCs w:val="22"/>
        </w:rPr>
        <w:t xml:space="preserve"> (C) added.</w:t>
      </w:r>
    </w:p>
    <w:p w14:paraId="0A158737" w14:textId="2EF41B94"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 xml:space="preserve">March 12, 2017 – </w:t>
      </w:r>
      <w:r w:rsidR="008760A5">
        <w:rPr>
          <w:rFonts w:asciiTheme="minorHAnsi" w:hAnsiTheme="minorHAnsi" w:cs="Arial"/>
          <w:bCs/>
          <w:color w:val="000000"/>
          <w:sz w:val="22"/>
          <w:szCs w:val="22"/>
        </w:rPr>
        <w:t>Section 40.</w:t>
      </w:r>
      <w:r w:rsidRPr="00E9016E">
        <w:rPr>
          <w:rFonts w:asciiTheme="minorHAnsi" w:hAnsiTheme="minorHAnsi" w:cs="Arial"/>
          <w:bCs/>
          <w:color w:val="000000"/>
          <w:sz w:val="22"/>
          <w:szCs w:val="22"/>
        </w:rPr>
        <w:t>12(C)(1)</w:t>
      </w:r>
    </w:p>
    <w:p w14:paraId="76F1116F" w14:textId="5470AA18" w:rsidR="0070492C"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 xml:space="preserve">August 21, 2018 – </w:t>
      </w:r>
      <w:r w:rsidR="008760A5">
        <w:rPr>
          <w:rFonts w:asciiTheme="minorHAnsi" w:hAnsiTheme="minorHAnsi" w:cs="Arial"/>
          <w:bCs/>
          <w:color w:val="000000"/>
          <w:sz w:val="22"/>
          <w:szCs w:val="22"/>
        </w:rPr>
        <w:t>Section 40.</w:t>
      </w:r>
      <w:r w:rsidRPr="00E9016E">
        <w:rPr>
          <w:rFonts w:asciiTheme="minorHAnsi" w:hAnsiTheme="minorHAnsi" w:cs="Arial"/>
          <w:bCs/>
          <w:color w:val="000000"/>
          <w:sz w:val="22"/>
          <w:szCs w:val="22"/>
        </w:rPr>
        <w:t>12(C)(1)(a)</w:t>
      </w:r>
    </w:p>
    <w:p w14:paraId="1936C1F8" w14:textId="35982B65" w:rsidR="001E3E88" w:rsidRPr="00E9016E"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March 15, 2020 –</w:t>
      </w:r>
      <w:r w:rsidR="008760A5">
        <w:rPr>
          <w:rFonts w:asciiTheme="minorHAnsi" w:hAnsiTheme="minorHAnsi" w:cs="Arial"/>
          <w:bCs/>
          <w:color w:val="000000"/>
          <w:sz w:val="22"/>
          <w:szCs w:val="22"/>
        </w:rPr>
        <w:t xml:space="preserve"> Section </w:t>
      </w:r>
      <w:r w:rsidRPr="00E9016E">
        <w:rPr>
          <w:rFonts w:asciiTheme="minorHAnsi" w:hAnsiTheme="minorHAnsi" w:cs="Arial"/>
          <w:bCs/>
          <w:color w:val="000000"/>
          <w:sz w:val="22"/>
          <w:szCs w:val="22"/>
        </w:rPr>
        <w:t>40.12(B</w:t>
      </w:r>
      <w:r w:rsidR="008760A5">
        <w:rPr>
          <w:rFonts w:asciiTheme="minorHAnsi" w:hAnsiTheme="minorHAnsi" w:cs="Arial"/>
          <w:bCs/>
          <w:color w:val="000000"/>
          <w:sz w:val="22"/>
          <w:szCs w:val="22"/>
        </w:rPr>
        <w:t>-D)</w:t>
      </w:r>
    </w:p>
    <w:p w14:paraId="64BBF745" w14:textId="361977FE" w:rsidR="0070492C" w:rsidRDefault="0070492C" w:rsidP="008760A5">
      <w:pPr>
        <w:overflowPunct/>
        <w:autoSpaceDE/>
        <w:autoSpaceDN/>
        <w:adjustRightInd/>
        <w:spacing w:line="276" w:lineRule="auto"/>
        <w:ind w:left="720"/>
        <w:textAlignment w:val="auto"/>
        <w:rPr>
          <w:rFonts w:asciiTheme="minorHAnsi" w:hAnsiTheme="minorHAnsi" w:cs="Arial"/>
          <w:bCs/>
          <w:color w:val="000000"/>
          <w:sz w:val="22"/>
          <w:szCs w:val="22"/>
        </w:rPr>
      </w:pPr>
      <w:r w:rsidRPr="00E9016E">
        <w:rPr>
          <w:rFonts w:asciiTheme="minorHAnsi" w:hAnsiTheme="minorHAnsi" w:cs="Arial"/>
          <w:bCs/>
          <w:color w:val="000000"/>
          <w:sz w:val="22"/>
          <w:szCs w:val="22"/>
        </w:rPr>
        <w:t>March 19, 2024</w:t>
      </w:r>
      <w:r w:rsidR="008760A5" w:rsidRPr="008760A5">
        <w:rPr>
          <w:rFonts w:ascii="Aptos" w:hAnsi="Aptos" w:cs="Arial"/>
          <w:bCs/>
          <w:color w:val="000000"/>
          <w:sz w:val="22"/>
          <w:szCs w:val="22"/>
        </w:rPr>
        <w:t xml:space="preserve"> – </w:t>
      </w:r>
      <w:r w:rsidR="008760A5">
        <w:rPr>
          <w:rFonts w:ascii="Aptos" w:hAnsi="Aptos" w:cs="Arial"/>
          <w:bCs/>
          <w:color w:val="000000"/>
          <w:sz w:val="22"/>
          <w:szCs w:val="22"/>
        </w:rPr>
        <w:t xml:space="preserve">Section </w:t>
      </w:r>
      <w:r w:rsidRPr="00E9016E">
        <w:rPr>
          <w:rFonts w:asciiTheme="minorHAnsi" w:hAnsiTheme="minorHAnsi" w:cs="Arial"/>
          <w:bCs/>
          <w:color w:val="000000"/>
          <w:sz w:val="22"/>
          <w:szCs w:val="22"/>
        </w:rPr>
        <w:t>40.12 (</w:t>
      </w:r>
      <w:r w:rsidR="008760A5">
        <w:rPr>
          <w:rFonts w:asciiTheme="minorHAnsi" w:hAnsiTheme="minorHAnsi" w:cs="Arial"/>
          <w:bCs/>
          <w:color w:val="000000"/>
          <w:sz w:val="22"/>
          <w:szCs w:val="22"/>
        </w:rPr>
        <w:t>A-D</w:t>
      </w:r>
      <w:r w:rsidRPr="00E9016E">
        <w:rPr>
          <w:rFonts w:asciiTheme="minorHAnsi" w:hAnsiTheme="minorHAnsi" w:cs="Arial"/>
          <w:bCs/>
          <w:color w:val="000000"/>
          <w:sz w:val="22"/>
          <w:szCs w:val="22"/>
        </w:rPr>
        <w:t>)</w:t>
      </w:r>
      <w:r w:rsidR="00B147A2">
        <w:rPr>
          <w:rFonts w:asciiTheme="minorHAnsi" w:hAnsiTheme="minorHAnsi" w:cs="Arial"/>
          <w:bCs/>
          <w:color w:val="000000"/>
          <w:sz w:val="22"/>
          <w:szCs w:val="22"/>
        </w:rPr>
        <w:t xml:space="preserve"> – filing 2024-067</w:t>
      </w:r>
    </w:p>
    <w:p w14:paraId="1C29D790" w14:textId="77777777" w:rsidR="00A82FF6" w:rsidRDefault="00A82FF6" w:rsidP="00A82FF6">
      <w:pPr>
        <w:overflowPunct/>
        <w:autoSpaceDE/>
        <w:autoSpaceDN/>
        <w:adjustRightInd/>
        <w:spacing w:line="276" w:lineRule="auto"/>
        <w:textAlignment w:val="auto"/>
        <w:rPr>
          <w:rFonts w:asciiTheme="minorHAnsi" w:hAnsiTheme="minorHAnsi" w:cs="Arial"/>
          <w:bCs/>
          <w:color w:val="000000"/>
          <w:sz w:val="22"/>
          <w:szCs w:val="22"/>
        </w:rPr>
      </w:pPr>
    </w:p>
    <w:p w14:paraId="170501E3" w14:textId="10D57161" w:rsidR="00A82FF6" w:rsidRDefault="00A82FF6" w:rsidP="00A82FF6">
      <w:pPr>
        <w:overflowPunct/>
        <w:autoSpaceDE/>
        <w:autoSpaceDN/>
        <w:adjustRightInd/>
        <w:spacing w:line="276" w:lineRule="auto"/>
        <w:textAlignment w:val="auto"/>
        <w:rPr>
          <w:rFonts w:asciiTheme="minorHAnsi" w:hAnsiTheme="minorHAnsi" w:cs="Arial"/>
          <w:bCs/>
          <w:color w:val="000000"/>
          <w:sz w:val="22"/>
          <w:szCs w:val="22"/>
        </w:rPr>
      </w:pPr>
      <w:r>
        <w:rPr>
          <w:rFonts w:asciiTheme="minorHAnsi" w:hAnsiTheme="minorHAnsi" w:cs="Arial"/>
          <w:bCs/>
          <w:color w:val="000000"/>
          <w:sz w:val="22"/>
          <w:szCs w:val="22"/>
        </w:rPr>
        <w:t xml:space="preserve">NONSUBSTANTIVE FORMATTING UPDATES; RULE HISTORY SECTION UPDATES: </w:t>
      </w:r>
    </w:p>
    <w:p w14:paraId="4B133BC0" w14:textId="633B8A5F" w:rsidR="00A82FF6" w:rsidRPr="00E9016E" w:rsidRDefault="00A82FF6" w:rsidP="00A82FF6">
      <w:pPr>
        <w:overflowPunct/>
        <w:autoSpaceDE/>
        <w:autoSpaceDN/>
        <w:adjustRightInd/>
        <w:spacing w:line="276" w:lineRule="auto"/>
        <w:textAlignment w:val="auto"/>
        <w:rPr>
          <w:rFonts w:asciiTheme="minorHAnsi" w:hAnsiTheme="minorHAnsi" w:cs="Arial"/>
          <w:bCs/>
          <w:color w:val="000000"/>
          <w:sz w:val="22"/>
          <w:szCs w:val="22"/>
        </w:rPr>
      </w:pPr>
      <w:r>
        <w:rPr>
          <w:rFonts w:asciiTheme="minorHAnsi" w:hAnsiTheme="minorHAnsi" w:cs="Arial"/>
          <w:bCs/>
          <w:color w:val="000000"/>
          <w:sz w:val="22"/>
          <w:szCs w:val="22"/>
        </w:rPr>
        <w:tab/>
        <w:t>September 3, 2026</w:t>
      </w:r>
    </w:p>
    <w:p w14:paraId="1A0A0A67"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0E3DE052"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76D36787"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273799A9"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4CD89D5C" w14:textId="77777777" w:rsidR="001E3E88" w:rsidRPr="00E9016E" w:rsidRDefault="001E3E88" w:rsidP="002D4730">
      <w:pPr>
        <w:overflowPunct/>
        <w:autoSpaceDE/>
        <w:autoSpaceDN/>
        <w:adjustRightInd/>
        <w:spacing w:line="276" w:lineRule="auto"/>
        <w:textAlignment w:val="auto"/>
        <w:rPr>
          <w:rFonts w:asciiTheme="minorHAnsi" w:hAnsiTheme="minorHAnsi"/>
          <w:b/>
          <w:color w:val="000000"/>
          <w:sz w:val="22"/>
          <w:szCs w:val="22"/>
        </w:rPr>
      </w:pPr>
    </w:p>
    <w:p w14:paraId="2D199DA4"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4AC17538" w14:textId="77777777" w:rsidR="001E3E88" w:rsidRPr="00E9016E" w:rsidRDefault="001E3E88" w:rsidP="001E3E88">
      <w:pPr>
        <w:overflowPunct/>
        <w:autoSpaceDE/>
        <w:autoSpaceDN/>
        <w:adjustRightInd/>
        <w:spacing w:line="276" w:lineRule="auto"/>
        <w:jc w:val="center"/>
        <w:textAlignment w:val="auto"/>
        <w:rPr>
          <w:rFonts w:asciiTheme="minorHAnsi" w:hAnsiTheme="minorHAnsi"/>
          <w:b/>
          <w:color w:val="000000"/>
          <w:sz w:val="22"/>
          <w:szCs w:val="22"/>
        </w:rPr>
      </w:pPr>
    </w:p>
    <w:p w14:paraId="4485D66D" w14:textId="77777777" w:rsidR="00D71757" w:rsidRPr="00E9016E" w:rsidRDefault="00D71757">
      <w:pPr>
        <w:rPr>
          <w:rFonts w:asciiTheme="minorHAnsi" w:hAnsiTheme="minorHAnsi"/>
          <w:sz w:val="22"/>
          <w:szCs w:val="22"/>
        </w:rPr>
      </w:pPr>
    </w:p>
    <w:sectPr w:rsidR="00D71757" w:rsidRPr="00E9016E" w:rsidSect="007B3EE3">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AD01B" w14:textId="77777777" w:rsidR="00FE253F" w:rsidRDefault="00FE253F" w:rsidP="00E9016E">
      <w:r>
        <w:separator/>
      </w:r>
    </w:p>
  </w:endnote>
  <w:endnote w:type="continuationSeparator" w:id="0">
    <w:p w14:paraId="0A57024C" w14:textId="77777777" w:rsidR="00FE253F" w:rsidRDefault="00FE253F" w:rsidP="00E90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7B5B3" w14:textId="77777777" w:rsidR="00FE253F" w:rsidRDefault="00FE253F" w:rsidP="00E9016E">
      <w:r>
        <w:separator/>
      </w:r>
    </w:p>
  </w:footnote>
  <w:footnote w:type="continuationSeparator" w:id="0">
    <w:p w14:paraId="269F1A0E" w14:textId="77777777" w:rsidR="00FE253F" w:rsidRDefault="00FE253F" w:rsidP="00E90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33CB" w14:textId="75326364" w:rsidR="00E9016E" w:rsidRPr="00E9016E" w:rsidRDefault="00E9016E" w:rsidP="00E9016E">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E9016E">
      <w:rPr>
        <w:rFonts w:ascii="Aptos" w:eastAsia="Aptos" w:hAnsi="Aptos"/>
        <w:spacing w:val="60"/>
        <w:kern w:val="2"/>
      </w:rPr>
      <w:tab/>
    </w:r>
    <w:r w:rsidRPr="00E9016E">
      <w:rPr>
        <w:rFonts w:ascii="Aptos" w:eastAsia="Aptos" w:hAnsi="Aptos"/>
        <w:spacing w:val="60"/>
        <w:kern w:val="2"/>
      </w:rPr>
      <w:tab/>
    </w:r>
    <w:r w:rsidRPr="00E9016E">
      <w:rPr>
        <w:rFonts w:ascii="Aptos" w:eastAsia="Aptos" w:hAnsi="Aptos"/>
        <w:spacing w:val="60"/>
        <w:kern w:val="2"/>
      </w:rPr>
      <w:tab/>
      <w:t>Chapter</w:t>
    </w:r>
    <w:r>
      <w:rPr>
        <w:rFonts w:ascii="Aptos" w:eastAsia="Aptos" w:hAnsi="Aptos"/>
        <w:spacing w:val="60"/>
        <w:kern w:val="2"/>
      </w:rPr>
      <w:t xml:space="preserve"> 40</w:t>
    </w:r>
    <w:r w:rsidRPr="00E9016E">
      <w:rPr>
        <w:rFonts w:ascii="Aptos" w:eastAsia="Aptos" w:hAnsi="Aptos"/>
        <w:spacing w:val="60"/>
        <w:kern w:val="2"/>
      </w:rPr>
      <w:t xml:space="preserve">     Page</w:t>
    </w:r>
    <w:r w:rsidRPr="00E9016E">
      <w:rPr>
        <w:rFonts w:ascii="Aptos" w:eastAsia="Aptos" w:hAnsi="Aptos"/>
        <w:kern w:val="2"/>
      </w:rPr>
      <w:t xml:space="preserve"> | </w:t>
    </w:r>
    <w:r w:rsidRPr="00686FE6">
      <w:rPr>
        <w:rFonts w:ascii="Aptos" w:eastAsia="Aptos" w:hAnsi="Aptos"/>
        <w:b/>
        <w:bCs/>
        <w:kern w:val="2"/>
      </w:rPr>
      <w:fldChar w:fldCharType="begin"/>
    </w:r>
    <w:r w:rsidRPr="00686FE6">
      <w:rPr>
        <w:rFonts w:ascii="Aptos" w:eastAsia="Aptos" w:hAnsi="Aptos"/>
        <w:b/>
        <w:bCs/>
        <w:kern w:val="2"/>
      </w:rPr>
      <w:instrText xml:space="preserve"> PAGE   \* MERGEFORMAT </w:instrText>
    </w:r>
    <w:r w:rsidRPr="00686FE6">
      <w:rPr>
        <w:rFonts w:ascii="Aptos" w:eastAsia="Aptos" w:hAnsi="Aptos"/>
        <w:b/>
        <w:bCs/>
        <w:kern w:val="2"/>
      </w:rPr>
      <w:fldChar w:fldCharType="separate"/>
    </w:r>
    <w:r w:rsidRPr="00686FE6">
      <w:rPr>
        <w:rFonts w:ascii="Aptos" w:eastAsia="Aptos" w:hAnsi="Aptos"/>
        <w:b/>
        <w:bCs/>
        <w:kern w:val="2"/>
      </w:rPr>
      <w:t>2</w:t>
    </w:r>
    <w:r w:rsidRPr="00686FE6">
      <w:rPr>
        <w:rFonts w:ascii="Aptos" w:eastAsia="Aptos" w:hAnsi="Aptos"/>
        <w:b/>
        <w:bCs/>
        <w:noProof/>
        <w:kern w:val="2"/>
      </w:rPr>
      <w:fldChar w:fldCharType="end"/>
    </w:r>
  </w:p>
  <w:p w14:paraId="2DD4DE45" w14:textId="77777777" w:rsidR="00E9016E" w:rsidRPr="00E9016E" w:rsidRDefault="00E9016E" w:rsidP="00E9016E">
    <w:pPr>
      <w:tabs>
        <w:tab w:val="left" w:pos="3690"/>
        <w:tab w:val="center" w:pos="4680"/>
        <w:tab w:val="right" w:pos="9360"/>
      </w:tabs>
      <w:overflowPunct/>
      <w:autoSpaceDE/>
      <w:autoSpaceDN/>
      <w:adjustRightInd/>
      <w:textAlignment w:val="auto"/>
      <w:rPr>
        <w:rFonts w:ascii="Aptos" w:eastAsia="Aptos" w:hAnsi="Aptos"/>
        <w:kern w:val="2"/>
      </w:rPr>
    </w:pPr>
    <w:r w:rsidRPr="00E9016E">
      <w:rPr>
        <w:rFonts w:ascii="Aptos" w:eastAsia="Aptos" w:hAnsi="Aptos"/>
        <w:kern w:val="2"/>
      </w:rPr>
      <w:tab/>
    </w:r>
    <w:r w:rsidRPr="00E9016E">
      <w:rPr>
        <w:rFonts w:ascii="Aptos" w:eastAsia="Aptos" w:hAnsi="Aptos"/>
        <w:kern w:val="2"/>
      </w:rPr>
      <w:tab/>
    </w:r>
  </w:p>
  <w:p w14:paraId="395B5557" w14:textId="77777777" w:rsidR="00E9016E" w:rsidRDefault="00E90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BB2"/>
    <w:multiLevelType w:val="hybridMultilevel"/>
    <w:tmpl w:val="AAE6AC42"/>
    <w:lvl w:ilvl="0" w:tplc="D4A69020">
      <w:start w:val="1"/>
      <w:numFmt w:val="decimal"/>
      <w:lvlText w:val="%1."/>
      <w:lvlJc w:val="left"/>
      <w:pPr>
        <w:ind w:left="1440" w:hanging="360"/>
      </w:pPr>
      <w:rPr>
        <w:strik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A21374"/>
    <w:multiLevelType w:val="hybridMultilevel"/>
    <w:tmpl w:val="5622C2EC"/>
    <w:lvl w:ilvl="0" w:tplc="555650A8">
      <w:start w:val="1"/>
      <w:numFmt w:val="upperLetter"/>
      <w:lvlText w:val="%1."/>
      <w:lvlJc w:val="left"/>
      <w:pPr>
        <w:ind w:left="1080" w:hanging="360"/>
      </w:pPr>
      <w:rPr>
        <w:rFonts w:cs="Times New Roman" w:hint="default"/>
      </w:rPr>
    </w:lvl>
    <w:lvl w:ilvl="1" w:tplc="6B2A86A4">
      <w:start w:val="1"/>
      <w:numFmt w:val="decimal"/>
      <w:lvlText w:val="(%2)"/>
      <w:lvlJc w:val="left"/>
      <w:pPr>
        <w:ind w:left="1800" w:hanging="360"/>
      </w:pPr>
      <w:rPr>
        <w:rFonts w:asciiTheme="minorHAnsi" w:eastAsia="Calibri" w:hAnsiTheme="minorHAnsi"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900524"/>
    <w:multiLevelType w:val="hybridMultilevel"/>
    <w:tmpl w:val="C73ABA4A"/>
    <w:lvl w:ilvl="0" w:tplc="0518A5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9880E70"/>
    <w:multiLevelType w:val="hybridMultilevel"/>
    <w:tmpl w:val="60DEC434"/>
    <w:lvl w:ilvl="0" w:tplc="7CB80602">
      <w:start w:val="1"/>
      <w:numFmt w:val="decimal"/>
      <w:lvlText w:val="(%1)"/>
      <w:lvlJc w:val="left"/>
      <w:pPr>
        <w:ind w:left="1800" w:hanging="360"/>
      </w:pPr>
      <w:rPr>
        <w:rFonts w:asciiTheme="minorHAnsi" w:eastAsia="Calibri" w:hAnsiTheme="minorHAnsi" w:cs="Arial"/>
        <w:strike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A83CBF"/>
    <w:multiLevelType w:val="hybridMultilevel"/>
    <w:tmpl w:val="5930F7B6"/>
    <w:lvl w:ilvl="0" w:tplc="BEC06B5E">
      <w:start w:val="1"/>
      <w:numFmt w:val="decimal"/>
      <w:lvlText w:val="%1."/>
      <w:lvlJc w:val="left"/>
      <w:pPr>
        <w:ind w:left="1440" w:hanging="360"/>
      </w:pPr>
      <w:rPr>
        <w:rFonts w:cs="Times New Roman"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2031C9"/>
    <w:multiLevelType w:val="hybridMultilevel"/>
    <w:tmpl w:val="F756664E"/>
    <w:lvl w:ilvl="0" w:tplc="48C4FC3A">
      <w:start w:val="1"/>
      <w:numFmt w:val="decimal"/>
      <w:lvlText w:val="(%1)"/>
      <w:lvlJc w:val="left"/>
      <w:pPr>
        <w:ind w:left="1800" w:hanging="360"/>
      </w:pPr>
      <w:rPr>
        <w:rFonts w:asciiTheme="minorHAnsi" w:eastAsia="Calibri" w:hAnsiTheme="minorHAnsi" w:cs="Arial"/>
        <w:strike w:val="0"/>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A0B7BDD"/>
    <w:multiLevelType w:val="hybridMultilevel"/>
    <w:tmpl w:val="39AA793A"/>
    <w:lvl w:ilvl="0" w:tplc="2DA2F19A">
      <w:start w:val="1"/>
      <w:numFmt w:val="lowerLetter"/>
      <w:lvlText w:val="%1."/>
      <w:lvlJc w:val="left"/>
      <w:pPr>
        <w:ind w:left="1620" w:hanging="360"/>
      </w:pPr>
      <w:rPr>
        <w:rFonts w:hint="default"/>
        <w:u w:val="none"/>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44D9700C"/>
    <w:multiLevelType w:val="hybridMultilevel"/>
    <w:tmpl w:val="ADBCB00E"/>
    <w:lvl w:ilvl="0" w:tplc="ACC6C47C">
      <w:start w:val="2"/>
      <w:numFmt w:val="decimal"/>
      <w:lvlText w:val="%1."/>
      <w:lvlJc w:val="left"/>
      <w:pPr>
        <w:ind w:left="1080" w:hanging="360"/>
      </w:pPr>
      <w:rPr>
        <w:rFonts w:hint="default"/>
        <w:strik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5C16D4"/>
    <w:multiLevelType w:val="hybridMultilevel"/>
    <w:tmpl w:val="35241A5A"/>
    <w:lvl w:ilvl="0" w:tplc="6868FD10">
      <w:start w:val="3"/>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C6E4EDD"/>
    <w:multiLevelType w:val="hybridMultilevel"/>
    <w:tmpl w:val="01E63FE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DE08B0"/>
    <w:multiLevelType w:val="hybridMultilevel"/>
    <w:tmpl w:val="51F22CA8"/>
    <w:lvl w:ilvl="0" w:tplc="04090015">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ACA03C5"/>
    <w:multiLevelType w:val="multilevel"/>
    <w:tmpl w:val="42A8B9A4"/>
    <w:lvl w:ilvl="0">
      <w:start w:val="40"/>
      <w:numFmt w:val="decimal"/>
      <w:lvlText w:val="%1"/>
      <w:lvlJc w:val="left"/>
      <w:pPr>
        <w:ind w:left="540" w:hanging="540"/>
      </w:pPr>
      <w:rPr>
        <w:rFonts w:hint="default"/>
      </w:rPr>
    </w:lvl>
    <w:lvl w:ilvl="1">
      <w:start w:val="12"/>
      <w:numFmt w:val="decimal"/>
      <w:pStyle w:val="Heading2"/>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D4B3712"/>
    <w:multiLevelType w:val="hybridMultilevel"/>
    <w:tmpl w:val="523AF584"/>
    <w:lvl w:ilvl="0" w:tplc="04090019">
      <w:start w:val="1"/>
      <w:numFmt w:val="lowerLetter"/>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7AEB53B9"/>
    <w:multiLevelType w:val="hybridMultilevel"/>
    <w:tmpl w:val="BC383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8153656">
    <w:abstractNumId w:val="1"/>
  </w:num>
  <w:num w:numId="2" w16cid:durableId="932282353">
    <w:abstractNumId w:val="0"/>
  </w:num>
  <w:num w:numId="3" w16cid:durableId="357852952">
    <w:abstractNumId w:val="8"/>
  </w:num>
  <w:num w:numId="4" w16cid:durableId="1597858580">
    <w:abstractNumId w:val="6"/>
  </w:num>
  <w:num w:numId="5" w16cid:durableId="1051421020">
    <w:abstractNumId w:val="12"/>
  </w:num>
  <w:num w:numId="6" w16cid:durableId="1204060049">
    <w:abstractNumId w:val="7"/>
  </w:num>
  <w:num w:numId="7" w16cid:durableId="1111588517">
    <w:abstractNumId w:val="3"/>
  </w:num>
  <w:num w:numId="8" w16cid:durableId="1321468468">
    <w:abstractNumId w:val="5"/>
  </w:num>
  <w:num w:numId="9" w16cid:durableId="953707519">
    <w:abstractNumId w:val="4"/>
  </w:num>
  <w:num w:numId="10" w16cid:durableId="1670475262">
    <w:abstractNumId w:val="2"/>
  </w:num>
  <w:num w:numId="11" w16cid:durableId="510876293">
    <w:abstractNumId w:val="11"/>
  </w:num>
  <w:num w:numId="12" w16cid:durableId="1799643173">
    <w:abstractNumId w:val="10"/>
  </w:num>
  <w:num w:numId="13" w16cid:durableId="1052191232">
    <w:abstractNumId w:val="9"/>
  </w:num>
  <w:num w:numId="14" w16cid:durableId="5461408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88"/>
    <w:rsid w:val="001E3E88"/>
    <w:rsid w:val="0028298F"/>
    <w:rsid w:val="002D4730"/>
    <w:rsid w:val="0047110C"/>
    <w:rsid w:val="005A1BF1"/>
    <w:rsid w:val="00686FE6"/>
    <w:rsid w:val="006D0A1C"/>
    <w:rsid w:val="0070492C"/>
    <w:rsid w:val="007117C5"/>
    <w:rsid w:val="007B3EE3"/>
    <w:rsid w:val="008760A5"/>
    <w:rsid w:val="00A82FF6"/>
    <w:rsid w:val="00AA2B89"/>
    <w:rsid w:val="00B147A2"/>
    <w:rsid w:val="00B67E1F"/>
    <w:rsid w:val="00C9200C"/>
    <w:rsid w:val="00D02EE3"/>
    <w:rsid w:val="00D265B2"/>
    <w:rsid w:val="00D422C9"/>
    <w:rsid w:val="00D71757"/>
    <w:rsid w:val="00DD479F"/>
    <w:rsid w:val="00E77368"/>
    <w:rsid w:val="00E9016E"/>
    <w:rsid w:val="00FB0A64"/>
    <w:rsid w:val="00FE2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FC124"/>
  <w15:chartTrackingRefBased/>
  <w15:docId w15:val="{72302F5A-4B38-431D-858A-88619C87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E88"/>
    <w:pPr>
      <w:overflowPunct w:val="0"/>
      <w:autoSpaceDE w:val="0"/>
      <w:autoSpaceDN w:val="0"/>
      <w:adjustRightInd w:val="0"/>
      <w:textAlignment w:val="baseline"/>
    </w:pPr>
    <w:rPr>
      <w:rFonts w:ascii="Times New Roman" w:eastAsia="Times New Roman" w:hAnsi="Times New Roman"/>
    </w:rPr>
  </w:style>
  <w:style w:type="paragraph" w:styleId="Heading1">
    <w:name w:val="heading 1"/>
    <w:basedOn w:val="Normal"/>
    <w:next w:val="Normal"/>
    <w:link w:val="Heading1Char"/>
    <w:uiPriority w:val="9"/>
    <w:qFormat/>
    <w:rsid w:val="007B3EE3"/>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next w:val="Normal"/>
    <w:link w:val="Heading2Char"/>
    <w:uiPriority w:val="9"/>
    <w:unhideWhenUsed/>
    <w:qFormat/>
    <w:rsid w:val="007B3EE3"/>
    <w:pPr>
      <w:numPr>
        <w:ilvl w:val="1"/>
        <w:numId w:val="11"/>
      </w:numPr>
      <w:outlineLvl w:val="1"/>
    </w:pPr>
    <w:rPr>
      <w:rFonts w:asciiTheme="minorHAnsi" w:hAnsiTheme="minorHAnsi"/>
      <w:b/>
      <w:bCs/>
      <w:sz w:val="22"/>
      <w:szCs w:val="22"/>
    </w:rPr>
  </w:style>
  <w:style w:type="paragraph" w:styleId="Heading3">
    <w:name w:val="heading 3"/>
    <w:basedOn w:val="Normal"/>
    <w:next w:val="Normal"/>
    <w:link w:val="Heading3Char"/>
    <w:uiPriority w:val="9"/>
    <w:semiHidden/>
    <w:unhideWhenUsed/>
    <w:qFormat/>
    <w:rsid w:val="001E3E88"/>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rsid w:val="001E3E88"/>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rsid w:val="001E3E88"/>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rsid w:val="001E3E88"/>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1E3E88"/>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1E3E88"/>
    <w:pPr>
      <w:keepNext/>
      <w:keepLines/>
      <w:outlineLvl w:val="7"/>
    </w:pPr>
    <w:rPr>
      <w:i/>
      <w:iCs/>
      <w:color w:val="272727"/>
    </w:rPr>
  </w:style>
  <w:style w:type="paragraph" w:styleId="Heading9">
    <w:name w:val="heading 9"/>
    <w:basedOn w:val="Normal"/>
    <w:next w:val="Normal"/>
    <w:link w:val="Heading9Char"/>
    <w:uiPriority w:val="9"/>
    <w:semiHidden/>
    <w:unhideWhenUsed/>
    <w:qFormat/>
    <w:rsid w:val="001E3E88"/>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B3EE3"/>
    <w:rPr>
      <w:rFonts w:ascii="Aptos Display" w:eastAsia="Aptos" w:hAnsi="Aptos Display" w:cs="Arial"/>
      <w:b/>
      <w:bCs/>
      <w:kern w:val="2"/>
      <w:sz w:val="24"/>
      <w:szCs w:val="24"/>
    </w:rPr>
  </w:style>
  <w:style w:type="character" w:customStyle="1" w:styleId="Heading2Char">
    <w:name w:val="Heading 2 Char"/>
    <w:link w:val="Heading2"/>
    <w:uiPriority w:val="9"/>
    <w:rsid w:val="007B3EE3"/>
    <w:rPr>
      <w:rFonts w:asciiTheme="minorHAnsi" w:eastAsia="Times New Roman" w:hAnsiTheme="minorHAnsi"/>
      <w:b/>
      <w:bCs/>
      <w:sz w:val="22"/>
      <w:szCs w:val="22"/>
    </w:rPr>
  </w:style>
  <w:style w:type="character" w:customStyle="1" w:styleId="Heading3Char">
    <w:name w:val="Heading 3 Char"/>
    <w:link w:val="Heading3"/>
    <w:uiPriority w:val="9"/>
    <w:semiHidden/>
    <w:rsid w:val="001E3E88"/>
    <w:rPr>
      <w:rFonts w:eastAsia="Times New Roman" w:cs="Times New Roman"/>
      <w:color w:val="2F5496"/>
      <w:sz w:val="28"/>
      <w:szCs w:val="28"/>
    </w:rPr>
  </w:style>
  <w:style w:type="character" w:customStyle="1" w:styleId="Heading4Char">
    <w:name w:val="Heading 4 Char"/>
    <w:link w:val="Heading4"/>
    <w:uiPriority w:val="9"/>
    <w:semiHidden/>
    <w:rsid w:val="001E3E88"/>
    <w:rPr>
      <w:rFonts w:eastAsia="Times New Roman" w:cs="Times New Roman"/>
      <w:i/>
      <w:iCs/>
      <w:color w:val="2F5496"/>
    </w:rPr>
  </w:style>
  <w:style w:type="character" w:customStyle="1" w:styleId="Heading5Char">
    <w:name w:val="Heading 5 Char"/>
    <w:link w:val="Heading5"/>
    <w:uiPriority w:val="9"/>
    <w:semiHidden/>
    <w:rsid w:val="001E3E88"/>
    <w:rPr>
      <w:rFonts w:eastAsia="Times New Roman" w:cs="Times New Roman"/>
      <w:color w:val="2F5496"/>
    </w:rPr>
  </w:style>
  <w:style w:type="character" w:customStyle="1" w:styleId="Heading6Char">
    <w:name w:val="Heading 6 Char"/>
    <w:link w:val="Heading6"/>
    <w:uiPriority w:val="9"/>
    <w:semiHidden/>
    <w:rsid w:val="001E3E88"/>
    <w:rPr>
      <w:rFonts w:eastAsia="Times New Roman" w:cs="Times New Roman"/>
      <w:i/>
      <w:iCs/>
      <w:color w:val="595959"/>
    </w:rPr>
  </w:style>
  <w:style w:type="character" w:customStyle="1" w:styleId="Heading7Char">
    <w:name w:val="Heading 7 Char"/>
    <w:link w:val="Heading7"/>
    <w:uiPriority w:val="9"/>
    <w:semiHidden/>
    <w:rsid w:val="001E3E88"/>
    <w:rPr>
      <w:rFonts w:eastAsia="Times New Roman" w:cs="Times New Roman"/>
      <w:color w:val="595959"/>
    </w:rPr>
  </w:style>
  <w:style w:type="character" w:customStyle="1" w:styleId="Heading8Char">
    <w:name w:val="Heading 8 Char"/>
    <w:link w:val="Heading8"/>
    <w:uiPriority w:val="9"/>
    <w:semiHidden/>
    <w:rsid w:val="001E3E88"/>
    <w:rPr>
      <w:rFonts w:eastAsia="Times New Roman" w:cs="Times New Roman"/>
      <w:i/>
      <w:iCs/>
      <w:color w:val="272727"/>
    </w:rPr>
  </w:style>
  <w:style w:type="character" w:customStyle="1" w:styleId="Heading9Char">
    <w:name w:val="Heading 9 Char"/>
    <w:link w:val="Heading9"/>
    <w:uiPriority w:val="9"/>
    <w:semiHidden/>
    <w:rsid w:val="001E3E88"/>
    <w:rPr>
      <w:rFonts w:eastAsia="Times New Roman" w:cs="Times New Roman"/>
      <w:color w:val="272727"/>
    </w:rPr>
  </w:style>
  <w:style w:type="paragraph" w:styleId="Title">
    <w:name w:val="Title"/>
    <w:basedOn w:val="Normal"/>
    <w:next w:val="Normal"/>
    <w:link w:val="TitleChar"/>
    <w:uiPriority w:val="10"/>
    <w:qFormat/>
    <w:rsid w:val="001E3E88"/>
    <w:pPr>
      <w:spacing w:after="80"/>
      <w:contextualSpacing/>
    </w:pPr>
    <w:rPr>
      <w:rFonts w:ascii="Calibri Light" w:hAnsi="Calibri Light"/>
      <w:spacing w:val="-10"/>
      <w:kern w:val="28"/>
      <w:sz w:val="56"/>
      <w:szCs w:val="56"/>
    </w:rPr>
  </w:style>
  <w:style w:type="character" w:customStyle="1" w:styleId="TitleChar">
    <w:name w:val="Title Char"/>
    <w:link w:val="Title"/>
    <w:uiPriority w:val="10"/>
    <w:rsid w:val="001E3E88"/>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1E3E88"/>
    <w:pPr>
      <w:numPr>
        <w:ilvl w:val="1"/>
      </w:numPr>
    </w:pPr>
    <w:rPr>
      <w:color w:val="595959"/>
      <w:spacing w:val="15"/>
      <w:sz w:val="28"/>
      <w:szCs w:val="28"/>
    </w:rPr>
  </w:style>
  <w:style w:type="character" w:customStyle="1" w:styleId="SubtitleChar">
    <w:name w:val="Subtitle Char"/>
    <w:link w:val="Subtitle"/>
    <w:uiPriority w:val="11"/>
    <w:rsid w:val="001E3E88"/>
    <w:rPr>
      <w:rFonts w:eastAsia="Times New Roman" w:cs="Times New Roman"/>
      <w:color w:val="595959"/>
      <w:spacing w:val="15"/>
      <w:sz w:val="28"/>
      <w:szCs w:val="28"/>
    </w:rPr>
  </w:style>
  <w:style w:type="paragraph" w:styleId="Quote">
    <w:name w:val="Quote"/>
    <w:basedOn w:val="Normal"/>
    <w:next w:val="Normal"/>
    <w:link w:val="QuoteChar"/>
    <w:uiPriority w:val="29"/>
    <w:qFormat/>
    <w:rsid w:val="001E3E88"/>
    <w:pPr>
      <w:spacing w:before="160"/>
      <w:jc w:val="center"/>
    </w:pPr>
    <w:rPr>
      <w:i/>
      <w:iCs/>
      <w:color w:val="404040"/>
    </w:rPr>
  </w:style>
  <w:style w:type="character" w:customStyle="1" w:styleId="QuoteChar">
    <w:name w:val="Quote Char"/>
    <w:link w:val="Quote"/>
    <w:uiPriority w:val="29"/>
    <w:rsid w:val="001E3E88"/>
    <w:rPr>
      <w:i/>
      <w:iCs/>
      <w:color w:val="404040"/>
    </w:rPr>
  </w:style>
  <w:style w:type="paragraph" w:styleId="ListParagraph">
    <w:name w:val="List Paragraph"/>
    <w:basedOn w:val="Normal"/>
    <w:uiPriority w:val="1"/>
    <w:qFormat/>
    <w:rsid w:val="001E3E88"/>
    <w:pPr>
      <w:ind w:left="720"/>
      <w:contextualSpacing/>
    </w:pPr>
  </w:style>
  <w:style w:type="character" w:styleId="IntenseEmphasis">
    <w:name w:val="Intense Emphasis"/>
    <w:uiPriority w:val="21"/>
    <w:qFormat/>
    <w:rsid w:val="001E3E88"/>
    <w:rPr>
      <w:i/>
      <w:iCs/>
      <w:color w:val="2F5496"/>
    </w:rPr>
  </w:style>
  <w:style w:type="paragraph" w:styleId="IntenseQuote">
    <w:name w:val="Intense Quote"/>
    <w:basedOn w:val="Normal"/>
    <w:next w:val="Normal"/>
    <w:link w:val="IntenseQuoteChar"/>
    <w:uiPriority w:val="30"/>
    <w:qFormat/>
    <w:rsid w:val="001E3E88"/>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1E3E88"/>
    <w:rPr>
      <w:i/>
      <w:iCs/>
      <w:color w:val="2F5496"/>
    </w:rPr>
  </w:style>
  <w:style w:type="character" w:styleId="IntenseReference">
    <w:name w:val="Intense Reference"/>
    <w:uiPriority w:val="32"/>
    <w:qFormat/>
    <w:rsid w:val="001E3E88"/>
    <w:rPr>
      <w:b/>
      <w:bCs/>
      <w:smallCaps/>
      <w:color w:val="2F5496"/>
      <w:spacing w:val="5"/>
    </w:rPr>
  </w:style>
  <w:style w:type="character" w:customStyle="1" w:styleId="InitialStyle">
    <w:name w:val="InitialStyle"/>
    <w:rsid w:val="001E3E88"/>
    <w:rPr>
      <w:rFonts w:ascii="Courier New" w:hAnsi="Courier New"/>
      <w:color w:val="auto"/>
      <w:spacing w:val="0"/>
      <w:sz w:val="20"/>
    </w:rPr>
  </w:style>
  <w:style w:type="character" w:styleId="Hyperlink">
    <w:name w:val="Hyperlink"/>
    <w:rsid w:val="001E3E88"/>
    <w:rPr>
      <w:color w:val="0000FF"/>
      <w:u w:val="single"/>
    </w:rPr>
  </w:style>
  <w:style w:type="paragraph" w:customStyle="1" w:styleId="DefaultText">
    <w:name w:val="Default Text"/>
    <w:basedOn w:val="Normal"/>
    <w:rsid w:val="001E3E88"/>
    <w:rPr>
      <w:sz w:val="24"/>
    </w:rPr>
  </w:style>
  <w:style w:type="character" w:customStyle="1" w:styleId="initialstyle0">
    <w:name w:val="initialstyle"/>
    <w:rsid w:val="001E3E88"/>
    <w:rPr>
      <w:rFonts w:ascii="Times New Roman" w:hAnsi="Times New Roman" w:cs="Times New Roman" w:hint="default"/>
      <w:color w:val="auto"/>
      <w:spacing w:val="0"/>
    </w:rPr>
  </w:style>
  <w:style w:type="paragraph" w:customStyle="1" w:styleId="defaulttext0">
    <w:name w:val="defaulttext"/>
    <w:basedOn w:val="Normal"/>
    <w:rsid w:val="001E3E88"/>
    <w:pPr>
      <w:adjustRightInd/>
      <w:textAlignment w:val="auto"/>
    </w:pPr>
    <w:rPr>
      <w:sz w:val="24"/>
      <w:szCs w:val="24"/>
    </w:rPr>
  </w:style>
  <w:style w:type="paragraph" w:customStyle="1" w:styleId="xdefault">
    <w:name w:val="x_default"/>
    <w:basedOn w:val="Normal"/>
    <w:rsid w:val="001E3E88"/>
    <w:pPr>
      <w:overflowPunct/>
      <w:adjustRightInd/>
      <w:textAlignment w:val="auto"/>
    </w:pPr>
    <w:rPr>
      <w:rFonts w:ascii="Arial" w:eastAsia="Calibri" w:hAnsi="Arial" w:cs="Arial"/>
      <w:color w:val="000000"/>
      <w:sz w:val="24"/>
      <w:szCs w:val="24"/>
    </w:rPr>
  </w:style>
  <w:style w:type="paragraph" w:styleId="Revision">
    <w:name w:val="Revision"/>
    <w:hidden/>
    <w:uiPriority w:val="99"/>
    <w:semiHidden/>
    <w:rsid w:val="00FB0A64"/>
    <w:rPr>
      <w:rFonts w:ascii="Times New Roman" w:eastAsia="Times New Roman" w:hAnsi="Times New Roman"/>
    </w:rPr>
  </w:style>
  <w:style w:type="paragraph" w:styleId="Header">
    <w:name w:val="header"/>
    <w:basedOn w:val="Normal"/>
    <w:link w:val="HeaderChar"/>
    <w:uiPriority w:val="99"/>
    <w:unhideWhenUsed/>
    <w:rsid w:val="00E9016E"/>
    <w:pPr>
      <w:tabs>
        <w:tab w:val="center" w:pos="4680"/>
        <w:tab w:val="right" w:pos="9360"/>
      </w:tabs>
    </w:pPr>
  </w:style>
  <w:style w:type="character" w:customStyle="1" w:styleId="HeaderChar">
    <w:name w:val="Header Char"/>
    <w:basedOn w:val="DefaultParagraphFont"/>
    <w:link w:val="Header"/>
    <w:uiPriority w:val="99"/>
    <w:rsid w:val="00E9016E"/>
    <w:rPr>
      <w:rFonts w:ascii="Times New Roman" w:eastAsia="Times New Roman" w:hAnsi="Times New Roman"/>
    </w:rPr>
  </w:style>
  <w:style w:type="paragraph" w:styleId="Footer">
    <w:name w:val="footer"/>
    <w:basedOn w:val="Normal"/>
    <w:link w:val="FooterChar"/>
    <w:uiPriority w:val="99"/>
    <w:unhideWhenUsed/>
    <w:rsid w:val="00E9016E"/>
    <w:pPr>
      <w:tabs>
        <w:tab w:val="center" w:pos="4680"/>
        <w:tab w:val="right" w:pos="9360"/>
      </w:tabs>
    </w:pPr>
  </w:style>
  <w:style w:type="character" w:customStyle="1" w:styleId="FooterChar">
    <w:name w:val="Footer Char"/>
    <w:basedOn w:val="DefaultParagraphFont"/>
    <w:link w:val="Footer"/>
    <w:uiPriority w:val="99"/>
    <w:rsid w:val="00E9016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Deirdre</dc:creator>
  <cp:keywords/>
  <dc:description/>
  <cp:lastModifiedBy>Parr, J.Chris</cp:lastModifiedBy>
  <cp:revision>8</cp:revision>
  <dcterms:created xsi:type="dcterms:W3CDTF">2026-07-10T18:10:00Z</dcterms:created>
  <dcterms:modified xsi:type="dcterms:W3CDTF">2026-09-03T17:25:00Z</dcterms:modified>
</cp:coreProperties>
</file>