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1D32" w14:textId="13BE47F8" w:rsidR="000A7E0E" w:rsidRPr="008334F1" w:rsidRDefault="000A7E0E" w:rsidP="008334F1">
      <w:pPr>
        <w:pStyle w:val="Heading1"/>
      </w:pPr>
      <w:r w:rsidRPr="008334F1">
        <w:t>13-188</w:t>
      </w:r>
      <w:r w:rsidRPr="008334F1">
        <w:tab/>
      </w:r>
      <w:r w:rsidR="00AA5355">
        <w:tab/>
      </w:r>
      <w:r w:rsidR="00AA5355">
        <w:tab/>
      </w:r>
      <w:r w:rsidR="00AA5355">
        <w:tab/>
      </w:r>
      <w:r w:rsidR="00AA5355">
        <w:tab/>
      </w:r>
      <w:r w:rsidRPr="008334F1">
        <w:t xml:space="preserve">DEPARTMENT OF MARINE RESOURCES </w:t>
      </w:r>
    </w:p>
    <w:p w14:paraId="30510E30" w14:textId="5943A92F" w:rsidR="000A7E0E" w:rsidRPr="000A7E0E" w:rsidRDefault="000A7E0E" w:rsidP="000A7E0E">
      <w:pPr>
        <w:pBdr>
          <w:bottom w:val="single" w:sz="6" w:space="1" w:color="auto"/>
        </w:pBdr>
        <w:spacing w:line="480" w:lineRule="auto"/>
        <w:rPr>
          <w:rFonts w:ascii="Aptos Display" w:eastAsia="Aptos" w:hAnsi="Aptos Display" w:cs="Arial"/>
          <w:b/>
          <w:bCs/>
          <w:kern w:val="2"/>
          <w:sz w:val="24"/>
          <w:szCs w:val="24"/>
        </w:rPr>
      </w:pP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CHAPTER </w:t>
      </w:r>
      <w:r>
        <w:rPr>
          <w:rFonts w:ascii="Aptos Display" w:eastAsia="Aptos" w:hAnsi="Aptos Display" w:cs="Arial"/>
          <w:b/>
          <w:bCs/>
          <w:kern w:val="2"/>
          <w:sz w:val="24"/>
          <w:szCs w:val="24"/>
        </w:rPr>
        <w:t>29</w:t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: </w:t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 w:rsidR="00AA5355">
        <w:rPr>
          <w:rFonts w:ascii="Aptos Display" w:eastAsia="Aptos" w:hAnsi="Aptos Display" w:cs="Arial"/>
          <w:b/>
          <w:bCs/>
          <w:kern w:val="2"/>
          <w:sz w:val="24"/>
          <w:szCs w:val="24"/>
        </w:rPr>
        <w:tab/>
      </w:r>
      <w:r>
        <w:rPr>
          <w:rFonts w:ascii="Aptos Display" w:eastAsia="Aptos" w:hAnsi="Aptos Display" w:cs="Arial"/>
          <w:b/>
          <w:bCs/>
          <w:kern w:val="2"/>
          <w:sz w:val="24"/>
          <w:szCs w:val="24"/>
        </w:rPr>
        <w:t>SEAWEED</w:t>
      </w:r>
      <w:r w:rsidRPr="000A7E0E">
        <w:rPr>
          <w:rFonts w:ascii="Aptos Display" w:eastAsia="Aptos" w:hAnsi="Aptos Display" w:cs="Arial"/>
          <w:b/>
          <w:bCs/>
          <w:kern w:val="2"/>
          <w:sz w:val="24"/>
          <w:szCs w:val="24"/>
        </w:rPr>
        <w:t xml:space="preserve"> </w:t>
      </w:r>
    </w:p>
    <w:p w14:paraId="309A0734" w14:textId="77777777" w:rsidR="000A7E0E" w:rsidRPr="000A7E0E" w:rsidRDefault="000A7E0E" w:rsidP="000A7E0E">
      <w:pPr>
        <w:spacing w:line="278" w:lineRule="auto"/>
        <w:rPr>
          <w:rFonts w:ascii="Arial" w:eastAsia="Aptos" w:hAnsi="Arial" w:cs="Arial"/>
          <w:b/>
          <w:bCs/>
          <w:kern w:val="2"/>
          <w:sz w:val="24"/>
          <w:szCs w:val="24"/>
        </w:rPr>
      </w:pPr>
    </w:p>
    <w:p w14:paraId="20131F79" w14:textId="77777777" w:rsidR="000A7E0E" w:rsidRPr="000A7E0E" w:rsidRDefault="000A7E0E" w:rsidP="000A7E0E">
      <w:pPr>
        <w:spacing w:line="278" w:lineRule="auto"/>
        <w:rPr>
          <w:rFonts w:ascii="Aptos" w:eastAsia="Aptos" w:hAnsi="Aptos" w:cs="Arial"/>
          <w:b/>
          <w:bCs/>
          <w:kern w:val="2"/>
          <w:sz w:val="24"/>
          <w:szCs w:val="24"/>
        </w:rPr>
      </w:pPr>
      <w:r w:rsidRPr="000A7E0E">
        <w:rPr>
          <w:rFonts w:ascii="Aptos" w:eastAsia="Aptos" w:hAnsi="Aptos" w:cs="Arial"/>
          <w:b/>
          <w:bCs/>
          <w:kern w:val="2"/>
          <w:sz w:val="24"/>
          <w:szCs w:val="24"/>
        </w:rPr>
        <w:t xml:space="preserve">TITLE INDEX </w:t>
      </w:r>
    </w:p>
    <w:p w14:paraId="18AB26AC" w14:textId="77777777" w:rsidR="000A7E0E" w:rsidRPr="000A7E0E" w:rsidRDefault="000A7E0E" w:rsidP="000A7E0E">
      <w:pPr>
        <w:spacing w:line="278" w:lineRule="auto"/>
        <w:rPr>
          <w:rFonts w:ascii="Arial" w:eastAsia="Aptos" w:hAnsi="Arial" w:cs="Arial"/>
          <w:b/>
          <w:bCs/>
          <w:kern w:val="2"/>
          <w:sz w:val="24"/>
          <w:szCs w:val="24"/>
        </w:rPr>
      </w:pPr>
    </w:p>
    <w:p w14:paraId="78F7536C" w14:textId="77777777" w:rsidR="000A7E0E" w:rsidRDefault="000A7E0E" w:rsidP="000A7E0E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29.01</w:t>
      </w:r>
      <w:r w:rsidRPr="000A7E0E">
        <w:rPr>
          <w:rFonts w:ascii="Aptos" w:eastAsia="Aptos" w:hAnsi="Aptos" w:cs="Arial"/>
          <w:kern w:val="2"/>
          <w:sz w:val="22"/>
          <w:szCs w:val="22"/>
        </w:rPr>
        <w:tab/>
      </w:r>
      <w:r>
        <w:rPr>
          <w:rFonts w:ascii="Aptos" w:eastAsia="Aptos" w:hAnsi="Aptos" w:cs="Arial"/>
          <w:kern w:val="2"/>
          <w:sz w:val="22"/>
          <w:szCs w:val="22"/>
        </w:rPr>
        <w:t>Definitions</w:t>
      </w:r>
    </w:p>
    <w:p w14:paraId="43484641" w14:textId="77777777" w:rsidR="000A7E0E" w:rsidRDefault="000A7E0E" w:rsidP="000A7E0E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29.05</w:t>
      </w:r>
      <w:r>
        <w:rPr>
          <w:rFonts w:ascii="Aptos" w:eastAsia="Aptos" w:hAnsi="Aptos" w:cs="Arial"/>
          <w:kern w:val="2"/>
          <w:sz w:val="22"/>
          <w:szCs w:val="22"/>
        </w:rPr>
        <w:tab/>
        <w:t>Harvesting Restrictions for Rockweed</w:t>
      </w:r>
    </w:p>
    <w:p w14:paraId="46BBF45E" w14:textId="77777777" w:rsidR="000A7E0E" w:rsidRPr="000A7E0E" w:rsidRDefault="000A7E0E" w:rsidP="000A7E0E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29.10</w:t>
      </w:r>
      <w:r>
        <w:rPr>
          <w:rFonts w:ascii="Aptos" w:eastAsia="Aptos" w:hAnsi="Aptos" w:cs="Arial"/>
          <w:kern w:val="2"/>
          <w:sz w:val="22"/>
          <w:szCs w:val="22"/>
        </w:rPr>
        <w:tab/>
        <w:t xml:space="preserve">Reporting of Seaweed Harvesting and Seaweed Buyer’s Surcharge </w:t>
      </w:r>
    </w:p>
    <w:p w14:paraId="339AA24D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E5129E1" w14:textId="77777777" w:rsidR="002F3C88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AC088A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7469E45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B329AB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F66AD5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1156975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D7B6879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263C1ED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8135E04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A0A8CC8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1C79984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1593406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62D803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A9C234E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3034E10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0D696C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363176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5B858C5A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D6652E8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9874B9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66B1034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45997DF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C241EF3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0C4416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40E8A80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CE4282A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57E5C10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42B076E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1C8D14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011E4EB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3987C77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8FBEDA2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3D82BAD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77108527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4FD12C4B" w14:textId="77777777" w:rsidR="008334F1" w:rsidRDefault="008334F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269D0E4B" w14:textId="77777777" w:rsidR="000A7E0E" w:rsidRPr="00CD2413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723A0CF0" w14:textId="77777777" w:rsidR="002F3C88" w:rsidRPr="008334F1" w:rsidRDefault="00CD2413" w:rsidP="008334F1">
      <w:pPr>
        <w:pStyle w:val="Heading2"/>
      </w:pPr>
      <w:r w:rsidRPr="008334F1">
        <w:lastRenderedPageBreak/>
        <w:t>29.01</w:t>
      </w:r>
      <w:r w:rsidRPr="008334F1">
        <w:tab/>
        <w:t>Definitions</w:t>
      </w:r>
    </w:p>
    <w:p w14:paraId="380F4E25" w14:textId="77777777" w:rsidR="000A7E0E" w:rsidRP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3E35BE21" w14:textId="77777777" w:rsidR="002F3C88" w:rsidRPr="000A7E0E" w:rsidRDefault="00CD2413" w:rsidP="000A7E0E">
      <w:pPr>
        <w:pStyle w:val="DefaultText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b/>
          <w:sz w:val="22"/>
          <w:szCs w:val="22"/>
        </w:rPr>
      </w:pPr>
      <w:r w:rsidRPr="000A7E0E">
        <w:rPr>
          <w:rFonts w:ascii="Aptos" w:hAnsi="Aptos"/>
          <w:b/>
          <w:sz w:val="22"/>
          <w:szCs w:val="22"/>
        </w:rPr>
        <w:t>Lateral branch</w:t>
      </w:r>
      <w:r w:rsidR="00656831">
        <w:rPr>
          <w:rFonts w:ascii="Aptos" w:hAnsi="Aptos"/>
          <w:b/>
          <w:sz w:val="22"/>
          <w:szCs w:val="22"/>
        </w:rPr>
        <w:t>es</w:t>
      </w:r>
      <w:r w:rsidR="000A7E0E">
        <w:rPr>
          <w:rFonts w:ascii="Aptos" w:hAnsi="Aptos"/>
          <w:b/>
          <w:sz w:val="22"/>
          <w:szCs w:val="22"/>
        </w:rPr>
        <w:t xml:space="preserve">. </w:t>
      </w:r>
      <w:r w:rsidR="002F3C88" w:rsidRPr="000A7E0E">
        <w:rPr>
          <w:rFonts w:ascii="Aptos" w:hAnsi="Aptos"/>
          <w:sz w:val="22"/>
          <w:szCs w:val="22"/>
        </w:rPr>
        <w:t>“Lateral branches” are branches that fork from the stalk or main axis of the seaweed.</w:t>
      </w:r>
    </w:p>
    <w:p w14:paraId="2ECBC5EA" w14:textId="77777777" w:rsidR="000A7E0E" w:rsidRDefault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5A747840" w14:textId="77777777" w:rsidR="002F3C88" w:rsidRPr="000A7E0E" w:rsidRDefault="00CD2413" w:rsidP="000A7E0E">
      <w:pPr>
        <w:pStyle w:val="DefaultText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b/>
          <w:sz w:val="22"/>
          <w:szCs w:val="22"/>
        </w:rPr>
      </w:pPr>
      <w:r w:rsidRPr="000A7E0E">
        <w:rPr>
          <w:rFonts w:ascii="Aptos" w:hAnsi="Aptos"/>
          <w:b/>
          <w:sz w:val="22"/>
          <w:szCs w:val="22"/>
        </w:rPr>
        <w:t>Holdfast</w:t>
      </w:r>
      <w:r w:rsidR="000A7E0E">
        <w:rPr>
          <w:rFonts w:ascii="Aptos" w:hAnsi="Aptos"/>
          <w:b/>
          <w:sz w:val="22"/>
          <w:szCs w:val="22"/>
        </w:rPr>
        <w:t xml:space="preserve">. </w:t>
      </w:r>
      <w:r w:rsidR="002F3C88" w:rsidRPr="000A7E0E">
        <w:rPr>
          <w:rFonts w:ascii="Aptos" w:hAnsi="Aptos"/>
          <w:sz w:val="22"/>
          <w:szCs w:val="22"/>
        </w:rPr>
        <w:t>The “holdfast” is the base of the seaweed plant that attaches the seaweed to the substrate.</w:t>
      </w:r>
    </w:p>
    <w:p w14:paraId="41360BB6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  <w:rPr>
          <w:rFonts w:ascii="Aptos" w:hAnsi="Aptos"/>
          <w:sz w:val="22"/>
          <w:szCs w:val="22"/>
        </w:rPr>
      </w:pPr>
    </w:p>
    <w:p w14:paraId="516C2480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  <w:rPr>
          <w:rFonts w:ascii="Aptos" w:hAnsi="Aptos"/>
          <w:sz w:val="22"/>
          <w:szCs w:val="22"/>
        </w:rPr>
      </w:pPr>
    </w:p>
    <w:p w14:paraId="3CC1251B" w14:textId="77777777" w:rsidR="002F3C88" w:rsidRPr="000A7E0E" w:rsidRDefault="008334F1" w:rsidP="008334F1">
      <w:pPr>
        <w:pStyle w:val="Heading2"/>
      </w:pPr>
      <w:r>
        <w:t>29.05</w:t>
      </w:r>
      <w:r>
        <w:tab/>
      </w:r>
      <w:r w:rsidR="002F3C88" w:rsidRPr="000A7E0E">
        <w:t>Harve</w:t>
      </w:r>
      <w:r w:rsidR="00CD2413" w:rsidRPr="000A7E0E">
        <w:t>sting Restrictions for Rockweed</w:t>
      </w:r>
    </w:p>
    <w:p w14:paraId="58B95825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59776D64" w14:textId="77777777" w:rsidR="000A7E0E" w:rsidRDefault="002F3C88" w:rsidP="000A7E0E">
      <w:pPr>
        <w:pStyle w:val="DefaultText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 xml:space="preserve">The seaweed </w:t>
      </w:r>
      <w:r w:rsidRPr="000A7E0E">
        <w:rPr>
          <w:rFonts w:ascii="Aptos" w:hAnsi="Aptos"/>
          <w:i/>
          <w:sz w:val="22"/>
          <w:szCs w:val="22"/>
        </w:rPr>
        <w:t>Ascophyllum nodosum,</w:t>
      </w:r>
      <w:r w:rsidRPr="000A7E0E">
        <w:rPr>
          <w:rFonts w:ascii="Aptos" w:hAnsi="Aptos"/>
          <w:sz w:val="22"/>
          <w:szCs w:val="22"/>
        </w:rPr>
        <w:t xml:space="preserve"> also known as rockweed, must be harvested according to the following criteria:</w:t>
      </w:r>
    </w:p>
    <w:p w14:paraId="55AC6906" w14:textId="77777777" w:rsidR="000A7E0E" w:rsidRDefault="000A7E0E" w:rsidP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sz w:val="22"/>
          <w:szCs w:val="22"/>
        </w:rPr>
      </w:pPr>
    </w:p>
    <w:p w14:paraId="5245E0E6" w14:textId="77777777" w:rsidR="000A7E0E" w:rsidRDefault="000A7E0E" w:rsidP="000A7E0E">
      <w:pPr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T</w:t>
      </w:r>
      <w:r w:rsidR="002F3C88" w:rsidRPr="000A7E0E">
        <w:rPr>
          <w:rFonts w:ascii="Aptos" w:hAnsi="Aptos"/>
          <w:sz w:val="22"/>
          <w:szCs w:val="22"/>
        </w:rPr>
        <w:t>he lowest lateral branches shall remain undisturbed and attached to the main stalk of the rockweed that is attached to the substrate; and</w:t>
      </w:r>
    </w:p>
    <w:p w14:paraId="5DD1A99A" w14:textId="77777777" w:rsidR="000A7E0E" w:rsidRDefault="000A7E0E" w:rsidP="000A7E0E">
      <w:pPr>
        <w:ind w:left="1080"/>
        <w:rPr>
          <w:rFonts w:ascii="Aptos" w:hAnsi="Aptos"/>
          <w:sz w:val="22"/>
          <w:szCs w:val="22"/>
        </w:rPr>
      </w:pPr>
    </w:p>
    <w:p w14:paraId="4F644ED0" w14:textId="77777777" w:rsidR="002F3C88" w:rsidRPr="000A7E0E" w:rsidRDefault="000A7E0E" w:rsidP="000A7E0E">
      <w:pPr>
        <w:numPr>
          <w:ilvl w:val="0"/>
          <w:numId w:val="7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A</w:t>
      </w:r>
      <w:r w:rsidR="002F3C88" w:rsidRPr="000A7E0E">
        <w:rPr>
          <w:rFonts w:ascii="Aptos" w:hAnsi="Aptos"/>
          <w:sz w:val="22"/>
          <w:szCs w:val="22"/>
        </w:rPr>
        <w:t xml:space="preserve"> minimum of 16 inches of the rockweed shall remain above the holdfast.</w:t>
      </w:r>
    </w:p>
    <w:p w14:paraId="5630618B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191B057D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3CAE46C8" w14:textId="77777777" w:rsidR="00CD2413" w:rsidRPr="000A7E0E" w:rsidRDefault="008334F1" w:rsidP="008334F1">
      <w:pPr>
        <w:pStyle w:val="Heading2"/>
      </w:pPr>
      <w:r>
        <w:t>29.10</w:t>
      </w:r>
      <w:r>
        <w:tab/>
      </w:r>
      <w:r w:rsidR="002F3C88" w:rsidRPr="000A7E0E">
        <w:t>R</w:t>
      </w:r>
      <w:r w:rsidR="00CD2413" w:rsidRPr="000A7E0E">
        <w:t xml:space="preserve">eporting of Seaweed Harvesting and Seaweed Buyer’s Surcharge </w:t>
      </w:r>
    </w:p>
    <w:p w14:paraId="04DE2D3E" w14:textId="77777777" w:rsidR="000A7E0E" w:rsidRDefault="000A7E0E" w:rsidP="000A7E0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ptos" w:hAnsi="Aptos"/>
          <w:b/>
          <w:sz w:val="22"/>
          <w:szCs w:val="22"/>
        </w:rPr>
      </w:pPr>
    </w:p>
    <w:p w14:paraId="5A7A5B0B" w14:textId="77777777" w:rsidR="002F3C88" w:rsidRPr="000A7E0E" w:rsidRDefault="002F3C88" w:rsidP="0065683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See Chapter 8</w:t>
      </w:r>
      <w:r w:rsidR="00CD2413" w:rsidRPr="000A7E0E">
        <w:rPr>
          <w:rFonts w:ascii="Aptos" w:hAnsi="Aptos"/>
          <w:sz w:val="22"/>
          <w:szCs w:val="22"/>
        </w:rPr>
        <w:t>,</w:t>
      </w:r>
      <w:r w:rsidRPr="000A7E0E">
        <w:rPr>
          <w:rFonts w:ascii="Aptos" w:hAnsi="Aptos"/>
          <w:sz w:val="22"/>
          <w:szCs w:val="22"/>
        </w:rPr>
        <w:t xml:space="preserve"> Landings Program</w:t>
      </w:r>
      <w:r w:rsidR="00CD2413" w:rsidRPr="000A7E0E">
        <w:rPr>
          <w:rFonts w:ascii="Aptos" w:hAnsi="Aptos"/>
          <w:sz w:val="22"/>
          <w:szCs w:val="22"/>
        </w:rPr>
        <w:t>.</w:t>
      </w:r>
    </w:p>
    <w:p w14:paraId="2303A5B1" w14:textId="77777777" w:rsidR="002F3C88" w:rsidRDefault="002F3C88">
      <w:pPr>
        <w:pStyle w:val="DefaultText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5DF831F8" w14:textId="77777777" w:rsidR="008334F1" w:rsidRPr="000A7E0E" w:rsidRDefault="008334F1">
      <w:pPr>
        <w:pStyle w:val="DefaultText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15A1D98D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7D23C39F" w14:textId="77777777" w:rsidR="002F3C88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60149CF3" w14:textId="77777777" w:rsidR="008334F1" w:rsidRDefault="008334F1" w:rsidP="00C26EFB">
      <w:pPr>
        <w:pStyle w:val="Heading2"/>
      </w:pPr>
      <w:r>
        <w:t xml:space="preserve">INDEX </w:t>
      </w:r>
    </w:p>
    <w:p w14:paraId="11D60F97" w14:textId="77777777" w:rsidR="008334F1" w:rsidRPr="008334F1" w:rsidRDefault="008334F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b/>
          <w:bCs/>
          <w:sz w:val="22"/>
          <w:szCs w:val="22"/>
        </w:rPr>
      </w:pPr>
    </w:p>
    <w:p w14:paraId="5C20CA41" w14:textId="77777777" w:rsidR="008334F1" w:rsidRDefault="001443E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 xml:space="preserve">STATUTORY AUTHORITY: </w:t>
      </w:r>
    </w:p>
    <w:p w14:paraId="70FBF481" w14:textId="77777777" w:rsidR="002F3C88" w:rsidRPr="000A7E0E" w:rsidRDefault="008334F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 w:rsidR="001443E2" w:rsidRPr="000A7E0E">
        <w:rPr>
          <w:rFonts w:ascii="Aptos" w:hAnsi="Aptos"/>
          <w:sz w:val="22"/>
          <w:szCs w:val="22"/>
        </w:rPr>
        <w:t>12 M.R.S.</w:t>
      </w:r>
      <w:r w:rsidR="002F3C88" w:rsidRPr="000A7E0E">
        <w:rPr>
          <w:rFonts w:ascii="Aptos" w:hAnsi="Aptos"/>
          <w:sz w:val="22"/>
          <w:szCs w:val="22"/>
        </w:rPr>
        <w:t xml:space="preserve"> §§</w:t>
      </w:r>
      <w:r w:rsidR="001443E2" w:rsidRPr="000A7E0E">
        <w:rPr>
          <w:rFonts w:ascii="Aptos" w:hAnsi="Aptos"/>
          <w:sz w:val="22"/>
          <w:szCs w:val="22"/>
        </w:rPr>
        <w:t xml:space="preserve"> </w:t>
      </w:r>
      <w:r w:rsidR="002F3C88" w:rsidRPr="000A7E0E">
        <w:rPr>
          <w:rFonts w:ascii="Aptos" w:hAnsi="Aptos"/>
          <w:sz w:val="22"/>
          <w:szCs w:val="22"/>
        </w:rPr>
        <w:t>6171</w:t>
      </w:r>
      <w:r w:rsidR="000A7E0E">
        <w:rPr>
          <w:rFonts w:ascii="Aptos" w:hAnsi="Aptos"/>
          <w:sz w:val="22"/>
          <w:szCs w:val="22"/>
        </w:rPr>
        <w:t xml:space="preserve">-A, </w:t>
      </w:r>
      <w:r w:rsidR="000A7E0E" w:rsidRPr="000A7E0E">
        <w:rPr>
          <w:rFonts w:ascii="Aptos" w:hAnsi="Aptos"/>
          <w:sz w:val="22"/>
          <w:szCs w:val="22"/>
        </w:rPr>
        <w:t>6803, 6807,</w:t>
      </w:r>
      <w:r w:rsidR="000A7E0E">
        <w:rPr>
          <w:rFonts w:ascii="Aptos" w:hAnsi="Aptos"/>
          <w:sz w:val="22"/>
          <w:szCs w:val="22"/>
        </w:rPr>
        <w:t xml:space="preserve"> 6856</w:t>
      </w:r>
    </w:p>
    <w:p w14:paraId="0CDFF15A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063AC02C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EFFECTIVE DATE:</w:t>
      </w:r>
    </w:p>
    <w:p w14:paraId="16EB0D7C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>October 22, 2000</w:t>
      </w:r>
    </w:p>
    <w:p w14:paraId="52711C0C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584DD592" w14:textId="6B53478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NONSUBSTANTIVE CORRECTIONS:</w:t>
      </w:r>
    </w:p>
    <w:p w14:paraId="3D071A61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>February 14, 2001</w:t>
      </w:r>
      <w:r w:rsidR="000A7E0E" w:rsidRPr="000A7E0E">
        <w:rPr>
          <w:rFonts w:ascii="Aptos" w:hAnsi="Aptos"/>
          <w:sz w:val="22"/>
          <w:szCs w:val="22"/>
        </w:rPr>
        <w:t xml:space="preserve"> – </w:t>
      </w:r>
      <w:r w:rsidRPr="000A7E0E">
        <w:rPr>
          <w:rFonts w:ascii="Aptos" w:hAnsi="Aptos"/>
          <w:sz w:val="22"/>
          <w:szCs w:val="22"/>
        </w:rPr>
        <w:t>punctuation of statutory references</w:t>
      </w:r>
    </w:p>
    <w:p w14:paraId="548BDAFF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145D47B9" w14:textId="77777777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>AMENDED:</w:t>
      </w:r>
    </w:p>
    <w:p w14:paraId="59954AF0" w14:textId="25F83762" w:rsidR="002F3C88" w:rsidRPr="000A7E0E" w:rsidRDefault="002F3C8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>December 17, 2003</w:t>
      </w:r>
      <w:r w:rsidR="000A7E0E" w:rsidRPr="000A7E0E">
        <w:rPr>
          <w:rFonts w:ascii="Aptos" w:hAnsi="Aptos"/>
          <w:sz w:val="22"/>
          <w:szCs w:val="22"/>
        </w:rPr>
        <w:t xml:space="preserve"> – </w:t>
      </w:r>
      <w:r w:rsidR="008856A8">
        <w:rPr>
          <w:rFonts w:ascii="Aptos" w:hAnsi="Aptos"/>
          <w:sz w:val="22"/>
          <w:szCs w:val="22"/>
        </w:rPr>
        <w:t>Section 29.10</w:t>
      </w:r>
      <w:r w:rsidR="004A0FA0">
        <w:rPr>
          <w:rFonts w:ascii="Aptos" w:hAnsi="Aptos"/>
          <w:sz w:val="22"/>
          <w:szCs w:val="22"/>
        </w:rPr>
        <w:t xml:space="preserve"> – filing 2003-467</w:t>
      </w:r>
    </w:p>
    <w:p w14:paraId="4F68C502" w14:textId="4D8A454B" w:rsidR="001443E2" w:rsidRDefault="001443E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 w:rsidRPr="000A7E0E">
        <w:rPr>
          <w:rFonts w:ascii="Aptos" w:hAnsi="Aptos"/>
          <w:sz w:val="22"/>
          <w:szCs w:val="22"/>
        </w:rPr>
        <w:tab/>
        <w:t xml:space="preserve">December 21, 2009 – </w:t>
      </w:r>
      <w:r w:rsidR="008856A8">
        <w:rPr>
          <w:rFonts w:ascii="Aptos" w:hAnsi="Aptos"/>
          <w:sz w:val="22"/>
          <w:szCs w:val="22"/>
        </w:rPr>
        <w:t>Section 29.10</w:t>
      </w:r>
      <w:r w:rsidR="004A0FA0">
        <w:rPr>
          <w:rFonts w:ascii="Aptos" w:hAnsi="Aptos"/>
          <w:sz w:val="22"/>
          <w:szCs w:val="22"/>
        </w:rPr>
        <w:t xml:space="preserve"> – filing 2009-666</w:t>
      </w:r>
    </w:p>
    <w:p w14:paraId="73CF4F5E" w14:textId="77777777" w:rsidR="004A0FA0" w:rsidRDefault="004A0FA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p w14:paraId="2AA877B7" w14:textId="0E06F1E9" w:rsidR="004A0FA0" w:rsidRDefault="004A0FA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NONSUBSTANTIVE FORMATTING UPDATES; RULE HISTORY SECTION UPDATES: </w:t>
      </w:r>
    </w:p>
    <w:p w14:paraId="6E746223" w14:textId="13499BAC" w:rsidR="004A0FA0" w:rsidRPr="000A7E0E" w:rsidRDefault="004A0FA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 w:rsidR="00C752B5">
        <w:rPr>
          <w:rFonts w:ascii="Aptos" w:hAnsi="Aptos"/>
          <w:sz w:val="22"/>
          <w:szCs w:val="22"/>
        </w:rPr>
        <w:t>September 3, 2026</w:t>
      </w:r>
    </w:p>
    <w:p w14:paraId="015AC62E" w14:textId="77777777" w:rsidR="001443E2" w:rsidRPr="000A7E0E" w:rsidRDefault="001443E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Aptos" w:hAnsi="Aptos"/>
          <w:sz w:val="22"/>
          <w:szCs w:val="22"/>
        </w:rPr>
      </w:pPr>
    </w:p>
    <w:sectPr w:rsidR="001443E2" w:rsidRPr="000A7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BFA1C" w14:textId="77777777" w:rsidR="00C76814" w:rsidRDefault="00C76814">
      <w:r>
        <w:separator/>
      </w:r>
    </w:p>
  </w:endnote>
  <w:endnote w:type="continuationSeparator" w:id="0">
    <w:p w14:paraId="15FBE6A0" w14:textId="77777777" w:rsidR="00C76814" w:rsidRDefault="00C76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75B1" w14:textId="77777777" w:rsidR="00656831" w:rsidRDefault="006568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71719" w14:textId="77777777" w:rsidR="00656831" w:rsidRDefault="006568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6675" w14:textId="77777777" w:rsidR="00656831" w:rsidRDefault="006568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CF003" w14:textId="77777777" w:rsidR="00C76814" w:rsidRDefault="00C76814">
      <w:r>
        <w:separator/>
      </w:r>
    </w:p>
  </w:footnote>
  <w:footnote w:type="continuationSeparator" w:id="0">
    <w:p w14:paraId="2E5646BA" w14:textId="77777777" w:rsidR="00C76814" w:rsidRDefault="00C76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F12C0" w14:textId="77777777" w:rsidR="00656831" w:rsidRDefault="006568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386F" w14:textId="77777777" w:rsidR="000A7E0E" w:rsidRDefault="000A7E0E" w:rsidP="000A7E0E">
    <w:pPr>
      <w:pStyle w:val="Header"/>
      <w:rPr>
        <w:rFonts w:ascii="Aptos" w:eastAsia="Aptos" w:hAnsi="Aptos"/>
        <w:spacing w:val="60"/>
        <w:kern w:val="2"/>
      </w:rPr>
    </w:pPr>
  </w:p>
  <w:p w14:paraId="3F1CCA33" w14:textId="77777777" w:rsidR="000A7E0E" w:rsidRDefault="000A7E0E" w:rsidP="000A7E0E">
    <w:pPr>
      <w:pStyle w:val="Header"/>
      <w:rPr>
        <w:rFonts w:ascii="Aptos" w:eastAsia="Aptos" w:hAnsi="Aptos"/>
        <w:spacing w:val="60"/>
        <w:kern w:val="2"/>
      </w:rPr>
    </w:pPr>
  </w:p>
  <w:p w14:paraId="4E85D221" w14:textId="77777777" w:rsidR="000A7E0E" w:rsidRDefault="000A7E0E" w:rsidP="000A7E0E">
    <w:pPr>
      <w:pStyle w:val="Header"/>
      <w:rPr>
        <w:rFonts w:ascii="Aptos" w:eastAsia="Aptos" w:hAnsi="Aptos"/>
        <w:spacing w:val="60"/>
        <w:kern w:val="2"/>
      </w:rPr>
    </w:pPr>
  </w:p>
  <w:p w14:paraId="7EDB2064" w14:textId="77777777" w:rsidR="000A7E0E" w:rsidRPr="000A7E0E" w:rsidRDefault="000A7E0E" w:rsidP="000A7E0E">
    <w:pPr>
      <w:pBdr>
        <w:bottom w:val="single" w:sz="4" w:space="1" w:color="D9D9D9"/>
      </w:pBdr>
      <w:tabs>
        <w:tab w:val="center" w:pos="4680"/>
        <w:tab w:val="left" w:pos="5190"/>
        <w:tab w:val="right" w:pos="9360"/>
      </w:tabs>
      <w:rPr>
        <w:rFonts w:ascii="Aptos" w:eastAsia="Aptos" w:hAnsi="Aptos"/>
        <w:b/>
        <w:bCs/>
        <w:kern w:val="2"/>
      </w:rPr>
    </w:pPr>
    <w:r w:rsidRPr="000A7E0E">
      <w:rPr>
        <w:rFonts w:ascii="Aptos" w:eastAsia="Aptos" w:hAnsi="Aptos"/>
        <w:spacing w:val="60"/>
        <w:kern w:val="2"/>
      </w:rPr>
      <w:tab/>
    </w:r>
    <w:r w:rsidRPr="000A7E0E">
      <w:rPr>
        <w:rFonts w:ascii="Aptos" w:eastAsia="Aptos" w:hAnsi="Aptos"/>
        <w:spacing w:val="60"/>
        <w:kern w:val="2"/>
      </w:rPr>
      <w:tab/>
    </w:r>
    <w:r w:rsidRPr="000A7E0E">
      <w:rPr>
        <w:rFonts w:ascii="Aptos" w:eastAsia="Aptos" w:hAnsi="Aptos"/>
        <w:spacing w:val="60"/>
        <w:kern w:val="2"/>
      </w:rPr>
      <w:tab/>
      <w:t>Chapter</w:t>
    </w:r>
    <w:r>
      <w:rPr>
        <w:rFonts w:ascii="Aptos" w:eastAsia="Aptos" w:hAnsi="Aptos"/>
        <w:spacing w:val="60"/>
        <w:kern w:val="2"/>
      </w:rPr>
      <w:t xml:space="preserve"> 29</w:t>
    </w:r>
    <w:r w:rsidRPr="000A7E0E">
      <w:rPr>
        <w:rFonts w:ascii="Aptos" w:eastAsia="Aptos" w:hAnsi="Aptos"/>
        <w:spacing w:val="60"/>
        <w:kern w:val="2"/>
      </w:rPr>
      <w:t xml:space="preserve">     Page</w:t>
    </w:r>
    <w:r w:rsidRPr="000A7E0E">
      <w:rPr>
        <w:rFonts w:ascii="Aptos" w:eastAsia="Aptos" w:hAnsi="Aptos"/>
        <w:kern w:val="2"/>
      </w:rPr>
      <w:t xml:space="preserve"> | </w:t>
    </w:r>
    <w:r w:rsidRPr="00656831">
      <w:rPr>
        <w:rFonts w:ascii="Aptos" w:eastAsia="Aptos" w:hAnsi="Aptos"/>
        <w:b/>
        <w:bCs/>
        <w:kern w:val="2"/>
      </w:rPr>
      <w:fldChar w:fldCharType="begin"/>
    </w:r>
    <w:r w:rsidRPr="00656831">
      <w:rPr>
        <w:rFonts w:ascii="Aptos" w:eastAsia="Aptos" w:hAnsi="Aptos"/>
        <w:b/>
        <w:bCs/>
        <w:kern w:val="2"/>
      </w:rPr>
      <w:instrText xml:space="preserve"> PAGE   \* MERGEFORMAT </w:instrText>
    </w:r>
    <w:r w:rsidRPr="00656831">
      <w:rPr>
        <w:rFonts w:ascii="Aptos" w:eastAsia="Aptos" w:hAnsi="Aptos"/>
        <w:b/>
        <w:bCs/>
        <w:kern w:val="2"/>
      </w:rPr>
      <w:fldChar w:fldCharType="separate"/>
    </w:r>
    <w:r w:rsidRPr="00656831">
      <w:rPr>
        <w:rFonts w:ascii="Aptos" w:eastAsia="Aptos" w:hAnsi="Aptos"/>
        <w:b/>
        <w:bCs/>
        <w:kern w:val="2"/>
      </w:rPr>
      <w:t>2</w:t>
    </w:r>
    <w:r w:rsidRPr="00656831">
      <w:rPr>
        <w:rFonts w:ascii="Aptos" w:eastAsia="Aptos" w:hAnsi="Aptos"/>
        <w:b/>
        <w:bCs/>
        <w:noProof/>
        <w:kern w:val="2"/>
      </w:rPr>
      <w:fldChar w:fldCharType="end"/>
    </w:r>
  </w:p>
  <w:p w14:paraId="37768574" w14:textId="77777777" w:rsidR="000A7E0E" w:rsidRPr="000A7E0E" w:rsidRDefault="000A7E0E" w:rsidP="000A7E0E">
    <w:pPr>
      <w:tabs>
        <w:tab w:val="left" w:pos="3690"/>
        <w:tab w:val="center" w:pos="4680"/>
        <w:tab w:val="right" w:pos="9360"/>
      </w:tabs>
      <w:rPr>
        <w:rFonts w:ascii="Aptos" w:eastAsia="Aptos" w:hAnsi="Aptos"/>
        <w:kern w:val="2"/>
      </w:rPr>
    </w:pPr>
    <w:r w:rsidRPr="000A7E0E">
      <w:rPr>
        <w:rFonts w:ascii="Aptos" w:eastAsia="Aptos" w:hAnsi="Aptos"/>
        <w:kern w:val="2"/>
      </w:rPr>
      <w:tab/>
    </w:r>
    <w:r w:rsidRPr="000A7E0E">
      <w:rPr>
        <w:rFonts w:ascii="Aptos" w:eastAsia="Aptos" w:hAnsi="Aptos"/>
        <w:kern w:val="2"/>
      </w:rPr>
      <w:tab/>
    </w:r>
  </w:p>
  <w:p w14:paraId="58EA86FC" w14:textId="77777777" w:rsidR="000A7E0E" w:rsidRPr="000A7E0E" w:rsidRDefault="000A7E0E" w:rsidP="000A7E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B067" w14:textId="77777777" w:rsidR="00656831" w:rsidRDefault="00656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0816"/>
    <w:multiLevelType w:val="hybridMultilevel"/>
    <w:tmpl w:val="3C5296BC"/>
    <w:lvl w:ilvl="0" w:tplc="861EA3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669F4"/>
    <w:multiLevelType w:val="hybridMultilevel"/>
    <w:tmpl w:val="60006AB2"/>
    <w:lvl w:ilvl="0" w:tplc="A4FCF482">
      <w:start w:val="1"/>
      <w:numFmt w:val="upperLetter"/>
      <w:lvlText w:val="%1."/>
      <w:lvlJc w:val="left"/>
      <w:pPr>
        <w:ind w:left="1080" w:hanging="360"/>
      </w:pPr>
      <w:rPr>
        <w:rFonts w:ascii="Aptos" w:hAnsi="Aptos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140374"/>
    <w:multiLevelType w:val="hybridMultilevel"/>
    <w:tmpl w:val="C4FEE026"/>
    <w:lvl w:ilvl="0" w:tplc="D5F0DB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7118E"/>
    <w:multiLevelType w:val="multilevel"/>
    <w:tmpl w:val="33F24074"/>
    <w:lvl w:ilvl="0">
      <w:start w:val="2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8CE79F7"/>
    <w:multiLevelType w:val="multilevel"/>
    <w:tmpl w:val="A7BE9E96"/>
    <w:lvl w:ilvl="0">
      <w:start w:val="29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C9979F7"/>
    <w:multiLevelType w:val="hybridMultilevel"/>
    <w:tmpl w:val="47480CD6"/>
    <w:lvl w:ilvl="0" w:tplc="0B78623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CF0180"/>
    <w:multiLevelType w:val="hybridMultilevel"/>
    <w:tmpl w:val="CE7AD74A"/>
    <w:lvl w:ilvl="0" w:tplc="759C3B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E28AD"/>
    <w:multiLevelType w:val="hybridMultilevel"/>
    <w:tmpl w:val="ACE2E2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8270F"/>
    <w:multiLevelType w:val="hybridMultilevel"/>
    <w:tmpl w:val="073CF52A"/>
    <w:lvl w:ilvl="0" w:tplc="10A288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589484">
    <w:abstractNumId w:val="3"/>
  </w:num>
  <w:num w:numId="2" w16cid:durableId="1750225547">
    <w:abstractNumId w:val="8"/>
  </w:num>
  <w:num w:numId="3" w16cid:durableId="1791122996">
    <w:abstractNumId w:val="2"/>
  </w:num>
  <w:num w:numId="4" w16cid:durableId="1277516959">
    <w:abstractNumId w:val="0"/>
  </w:num>
  <w:num w:numId="5" w16cid:durableId="5639262">
    <w:abstractNumId w:val="4"/>
  </w:num>
  <w:num w:numId="6" w16cid:durableId="748233691">
    <w:abstractNumId w:val="7"/>
  </w:num>
  <w:num w:numId="7" w16cid:durableId="1378552959">
    <w:abstractNumId w:val="1"/>
  </w:num>
  <w:num w:numId="8" w16cid:durableId="141165345">
    <w:abstractNumId w:val="5"/>
  </w:num>
  <w:num w:numId="9" w16cid:durableId="834034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36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6F"/>
    <w:rsid w:val="000A6569"/>
    <w:rsid w:val="000A7E0E"/>
    <w:rsid w:val="001443E2"/>
    <w:rsid w:val="002A38A0"/>
    <w:rsid w:val="002F3C88"/>
    <w:rsid w:val="004A0FA0"/>
    <w:rsid w:val="0050688F"/>
    <w:rsid w:val="005D576F"/>
    <w:rsid w:val="00656831"/>
    <w:rsid w:val="008334F1"/>
    <w:rsid w:val="008856A8"/>
    <w:rsid w:val="0096132D"/>
    <w:rsid w:val="009A6C15"/>
    <w:rsid w:val="00A172E4"/>
    <w:rsid w:val="00AA5355"/>
    <w:rsid w:val="00B05B7C"/>
    <w:rsid w:val="00B37C2F"/>
    <w:rsid w:val="00C26EFB"/>
    <w:rsid w:val="00C752B5"/>
    <w:rsid w:val="00C76814"/>
    <w:rsid w:val="00CD2413"/>
    <w:rsid w:val="00D265B2"/>
    <w:rsid w:val="00E01368"/>
    <w:rsid w:val="00E87247"/>
    <w:rsid w:val="00F27AAB"/>
    <w:rsid w:val="00FD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2C3E38"/>
  <w15:chartTrackingRefBased/>
  <w15:docId w15:val="{D6B8D427-9B44-4DAA-8058-28EDFEEB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paragraph" w:styleId="Heading1">
    <w:name w:val="heading 1"/>
    <w:basedOn w:val="Normal"/>
    <w:qFormat/>
    <w:rsid w:val="008334F1"/>
    <w:pPr>
      <w:spacing w:line="480" w:lineRule="auto"/>
      <w:outlineLvl w:val="0"/>
    </w:pPr>
    <w:rPr>
      <w:rFonts w:ascii="Aptos Display" w:eastAsia="Aptos" w:hAnsi="Aptos Display" w:cs="Arial"/>
      <w:b/>
      <w:bCs/>
      <w:kern w:val="2"/>
      <w:sz w:val="24"/>
      <w:szCs w:val="24"/>
    </w:rPr>
  </w:style>
  <w:style w:type="paragraph" w:styleId="Heading2">
    <w:name w:val="heading 2"/>
    <w:basedOn w:val="DefaultText"/>
    <w:qFormat/>
    <w:rsid w:val="008334F1"/>
    <w:pPr>
      <w:tabs>
        <w:tab w:val="left" w:pos="720"/>
        <w:tab w:val="left" w:pos="1440"/>
        <w:tab w:val="left" w:pos="2160"/>
        <w:tab w:val="left" w:pos="2880"/>
        <w:tab w:val="left" w:pos="3600"/>
      </w:tabs>
      <w:outlineLvl w:val="1"/>
    </w:pPr>
    <w:rPr>
      <w:rFonts w:ascii="Aptos" w:hAnsi="Aptos"/>
      <w:b/>
      <w:sz w:val="22"/>
      <w:szCs w:val="22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360"/>
        <w:tab w:val="left" w:pos="450"/>
      </w:tabs>
      <w:outlineLvl w:val="3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sz w:val="48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OutlineNumbering">
    <w:name w:val="Outline Numbering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odyText2">
    <w:name w:val="Body Text 2"/>
    <w:basedOn w:val="Normal"/>
    <w:pPr>
      <w:ind w:left="720"/>
    </w:pPr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720"/>
    </w:pPr>
    <w:rPr>
      <w:rFonts w:ascii="Arial" w:hAnsi="Arial"/>
      <w:u w:val="single"/>
    </w:rPr>
  </w:style>
  <w:style w:type="paragraph" w:styleId="BodyTextIndent3">
    <w:name w:val="Body Text Indent 3"/>
    <w:basedOn w:val="Normal"/>
    <w:pPr>
      <w:ind w:left="360" w:hanging="480"/>
    </w:pPr>
    <w:rPr>
      <w:rFonts w:ascii="Arial" w:hAnsi="Arial"/>
    </w:rPr>
  </w:style>
  <w:style w:type="paragraph" w:styleId="Revision">
    <w:name w:val="Revision"/>
    <w:hidden/>
    <w:uiPriority w:val="99"/>
    <w:semiHidden/>
    <w:rsid w:val="004A0FA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98A3E-4CC2-4FD2-BDB6-9A81D0D9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MAPA-3</vt:lpstr>
    </vt:vector>
  </TitlesOfParts>
  <Company>maine sos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MAPA-3</dc:title>
  <dc:subject/>
  <dc:creator>Carol Thibodeau</dc:creator>
  <cp:keywords/>
  <dc:description/>
  <cp:lastModifiedBy>Parr, J.Chris</cp:lastModifiedBy>
  <cp:revision>6</cp:revision>
  <cp:lastPrinted>2000-10-24T14:31:00Z</cp:lastPrinted>
  <dcterms:created xsi:type="dcterms:W3CDTF">2026-09-02T19:56:00Z</dcterms:created>
  <dcterms:modified xsi:type="dcterms:W3CDTF">2026-09-03T16:15:00Z</dcterms:modified>
</cp:coreProperties>
</file>