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E070" w14:textId="57B8702C" w:rsidR="008369D3" w:rsidRPr="008369D3" w:rsidRDefault="004D658F" w:rsidP="008369D3">
      <w:pPr>
        <w:pStyle w:val="Heading1"/>
      </w:pPr>
      <w:r w:rsidRPr="00590AA3">
        <w:t>13-18</w:t>
      </w:r>
      <w:r w:rsidR="00B32E8A">
        <w:t>8</w:t>
      </w:r>
      <w:r w:rsidR="00B32E8A">
        <w:tab/>
      </w:r>
      <w:r w:rsidR="00B32E8A">
        <w:tab/>
      </w:r>
      <w:r w:rsidRPr="00590AA3">
        <w:t xml:space="preserve">DEPARTMENT OF MARINE RESOURCES </w:t>
      </w:r>
    </w:p>
    <w:p w14:paraId="257235CD" w14:textId="49837162" w:rsidR="004D658F" w:rsidRPr="004D658F" w:rsidRDefault="004D658F" w:rsidP="004D658F">
      <w:pPr>
        <w:pBdr>
          <w:bottom w:val="single" w:sz="6" w:space="1" w:color="auto"/>
        </w:pBdr>
        <w:spacing w:line="480" w:lineRule="auto"/>
        <w:rPr>
          <w:rFonts w:ascii="Aptos Display" w:hAnsi="Aptos Display" w:cs="Arial"/>
          <w:b/>
          <w:bCs/>
        </w:rPr>
      </w:pPr>
      <w:r w:rsidRPr="004D658F">
        <w:rPr>
          <w:rFonts w:ascii="Aptos Display" w:hAnsi="Aptos Display" w:cs="Arial"/>
          <w:b/>
          <w:bCs/>
        </w:rPr>
        <w:t xml:space="preserve">CHAPTER </w:t>
      </w:r>
      <w:r>
        <w:rPr>
          <w:rFonts w:ascii="Aptos Display" w:hAnsi="Aptos Display" w:cs="Arial"/>
          <w:b/>
          <w:bCs/>
        </w:rPr>
        <w:t xml:space="preserve"> 12</w:t>
      </w:r>
      <w:r w:rsidRPr="004D658F">
        <w:rPr>
          <w:rFonts w:ascii="Aptos Display" w:hAnsi="Aptos Display" w:cs="Arial"/>
          <w:b/>
          <w:bCs/>
        </w:rPr>
        <w:t>:</w:t>
      </w:r>
      <w:r w:rsidRPr="004D658F">
        <w:rPr>
          <w:rFonts w:ascii="Aptos Display" w:hAnsi="Aptos Display" w:cs="Arial"/>
          <w:b/>
          <w:bCs/>
        </w:rPr>
        <w:tab/>
      </w:r>
      <w:r w:rsidR="00B32E8A">
        <w:rPr>
          <w:rFonts w:ascii="Aptos Display" w:hAnsi="Aptos Display" w:cs="Arial"/>
          <w:b/>
          <w:bCs/>
        </w:rPr>
        <w:tab/>
      </w:r>
      <w:r>
        <w:rPr>
          <w:rFonts w:ascii="Aptos Display" w:hAnsi="Aptos Display" w:cs="Arial"/>
          <w:b/>
          <w:bCs/>
        </w:rPr>
        <w:t xml:space="preserve">MUSSELS </w:t>
      </w:r>
      <w:r w:rsidRPr="004D658F">
        <w:rPr>
          <w:rFonts w:ascii="Aptos Display" w:hAnsi="Aptos Display" w:cs="Arial"/>
          <w:b/>
          <w:bCs/>
        </w:rPr>
        <w:t xml:space="preserve"> </w:t>
      </w:r>
    </w:p>
    <w:p w14:paraId="2986B6B1" w14:textId="77777777" w:rsidR="004D658F" w:rsidRPr="00B24F26" w:rsidRDefault="004D658F" w:rsidP="004D658F">
      <w:pPr>
        <w:rPr>
          <w:rFonts w:ascii="Arial" w:hAnsi="Arial" w:cs="Arial"/>
          <w:b/>
          <w:bCs/>
        </w:rPr>
      </w:pPr>
    </w:p>
    <w:p w14:paraId="301B6723" w14:textId="77777777" w:rsidR="004D658F" w:rsidRPr="004A79F7" w:rsidRDefault="004D658F" w:rsidP="004D658F">
      <w:pPr>
        <w:rPr>
          <w:rFonts w:ascii="Aptos" w:hAnsi="Aptos" w:cs="Arial"/>
          <w:b/>
          <w:bCs/>
        </w:rPr>
      </w:pPr>
      <w:r w:rsidRPr="004A79F7">
        <w:rPr>
          <w:rFonts w:ascii="Aptos" w:hAnsi="Aptos" w:cs="Arial"/>
          <w:b/>
          <w:bCs/>
        </w:rPr>
        <w:t xml:space="preserve">TITLE INDEX </w:t>
      </w:r>
    </w:p>
    <w:p w14:paraId="26508474" w14:textId="77777777" w:rsidR="004D658F" w:rsidRPr="00B24F26" w:rsidRDefault="004D658F" w:rsidP="00724786">
      <w:pPr>
        <w:spacing w:line="360" w:lineRule="auto"/>
        <w:rPr>
          <w:rFonts w:ascii="Arial" w:hAnsi="Arial" w:cs="Arial"/>
          <w:b/>
          <w:bCs/>
        </w:rPr>
      </w:pPr>
    </w:p>
    <w:p w14:paraId="66FBBB71" w14:textId="05A32E91" w:rsidR="004D658F"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r w:rsidRPr="00724786">
        <w:rPr>
          <w:rFonts w:asciiTheme="minorHAnsi" w:hAnsiTheme="minorHAnsi" w:cs="Times New Roman"/>
          <w:bCs/>
          <w:sz w:val="22"/>
          <w:szCs w:val="22"/>
        </w:rPr>
        <w:t>12.01</w:t>
      </w:r>
      <w:r w:rsidRPr="00724786">
        <w:rPr>
          <w:rFonts w:asciiTheme="minorHAnsi" w:hAnsiTheme="minorHAnsi" w:cs="Times New Roman"/>
          <w:bCs/>
          <w:sz w:val="22"/>
          <w:szCs w:val="22"/>
        </w:rPr>
        <w:tab/>
        <w:t xml:space="preserve">Nighttime Harvesting Prohibition </w:t>
      </w:r>
    </w:p>
    <w:p w14:paraId="323CDCBD" w14:textId="0359C531" w:rsidR="00724786"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r>
        <w:rPr>
          <w:rFonts w:asciiTheme="minorHAnsi" w:hAnsiTheme="minorHAnsi" w:cs="Times New Roman"/>
          <w:bCs/>
          <w:sz w:val="22"/>
          <w:szCs w:val="22"/>
        </w:rPr>
        <w:t>12.02</w:t>
      </w:r>
      <w:r>
        <w:rPr>
          <w:rFonts w:asciiTheme="minorHAnsi" w:hAnsiTheme="minorHAnsi" w:cs="Times New Roman"/>
          <w:bCs/>
          <w:sz w:val="22"/>
          <w:szCs w:val="22"/>
        </w:rPr>
        <w:tab/>
        <w:t>Drag Size Limit</w:t>
      </w:r>
    </w:p>
    <w:p w14:paraId="4D97E558" w14:textId="217D5833" w:rsidR="00724786"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r>
        <w:rPr>
          <w:rFonts w:asciiTheme="minorHAnsi" w:hAnsiTheme="minorHAnsi" w:cs="Times New Roman"/>
          <w:bCs/>
          <w:sz w:val="22"/>
          <w:szCs w:val="22"/>
        </w:rPr>
        <w:t>12.03</w:t>
      </w:r>
      <w:r>
        <w:rPr>
          <w:rFonts w:asciiTheme="minorHAnsi" w:hAnsiTheme="minorHAnsi" w:cs="Times New Roman"/>
          <w:bCs/>
          <w:sz w:val="22"/>
          <w:szCs w:val="22"/>
        </w:rPr>
        <w:tab/>
        <w:t>Seed Mussel</w:t>
      </w:r>
    </w:p>
    <w:p w14:paraId="3D97BF3E" w14:textId="3AAA1310" w:rsidR="00724786" w:rsidRDefault="00724786" w:rsidP="00724786">
      <w:pPr>
        <w:tabs>
          <w:tab w:val="left" w:pos="-720"/>
          <w:tab w:val="left" w:pos="0"/>
          <w:tab w:val="left" w:pos="720"/>
          <w:tab w:val="left" w:pos="1440"/>
        </w:tabs>
        <w:spacing w:line="360" w:lineRule="auto"/>
        <w:ind w:left="2160" w:hanging="2160"/>
        <w:rPr>
          <w:rFonts w:ascii="Aptos" w:hAnsi="Aptos" w:cs="Times New Roman"/>
          <w:bCs/>
          <w:sz w:val="22"/>
          <w:szCs w:val="22"/>
        </w:rPr>
      </w:pPr>
      <w:r>
        <w:rPr>
          <w:rFonts w:asciiTheme="minorHAnsi" w:hAnsiTheme="minorHAnsi" w:cs="Times New Roman"/>
          <w:bCs/>
          <w:sz w:val="22"/>
          <w:szCs w:val="22"/>
        </w:rPr>
        <w:t>12.04</w:t>
      </w:r>
      <w:r w:rsidRPr="00724786">
        <w:rPr>
          <w:rFonts w:asciiTheme="minorHAnsi" w:hAnsiTheme="minorHAnsi" w:cs="Times New Roman"/>
          <w:bCs/>
          <w:sz w:val="22"/>
          <w:szCs w:val="22"/>
        </w:rPr>
        <w:t xml:space="preserve"> </w:t>
      </w:r>
      <w:r>
        <w:rPr>
          <w:rFonts w:asciiTheme="minorHAnsi" w:hAnsiTheme="minorHAnsi" w:cs="Times New Roman"/>
          <w:bCs/>
          <w:sz w:val="22"/>
          <w:szCs w:val="22"/>
        </w:rPr>
        <w:tab/>
      </w:r>
      <w:r w:rsidRPr="00724786">
        <w:rPr>
          <w:rFonts w:ascii="Aptos" w:hAnsi="Aptos" w:cs="Times New Roman"/>
          <w:bCs/>
          <w:sz w:val="22"/>
          <w:szCs w:val="22"/>
        </w:rPr>
        <w:t>Mussels Count and Tolerance</w:t>
      </w:r>
    </w:p>
    <w:p w14:paraId="78FC0D51" w14:textId="0C001D7F" w:rsidR="00724786" w:rsidRDefault="00724786" w:rsidP="00724786">
      <w:pPr>
        <w:tabs>
          <w:tab w:val="left" w:pos="-720"/>
          <w:tab w:val="left" w:pos="0"/>
          <w:tab w:val="left" w:pos="720"/>
          <w:tab w:val="left" w:pos="1440"/>
        </w:tabs>
        <w:spacing w:line="360" w:lineRule="auto"/>
        <w:ind w:left="2160" w:hanging="2160"/>
        <w:rPr>
          <w:rFonts w:ascii="Aptos" w:hAnsi="Aptos" w:cs="Times New Roman"/>
          <w:bCs/>
          <w:sz w:val="22"/>
          <w:szCs w:val="22"/>
        </w:rPr>
      </w:pPr>
      <w:r>
        <w:rPr>
          <w:rFonts w:ascii="Aptos" w:hAnsi="Aptos" w:cs="Times New Roman"/>
          <w:bCs/>
          <w:sz w:val="22"/>
          <w:szCs w:val="22"/>
        </w:rPr>
        <w:t>12.05</w:t>
      </w:r>
      <w:r>
        <w:rPr>
          <w:rFonts w:ascii="Aptos" w:hAnsi="Aptos" w:cs="Times New Roman"/>
          <w:bCs/>
          <w:sz w:val="22"/>
          <w:szCs w:val="22"/>
        </w:rPr>
        <w:tab/>
        <w:t xml:space="preserve">Use of Seed Mussels </w:t>
      </w:r>
    </w:p>
    <w:p w14:paraId="51AD7888" w14:textId="1AC1BA90" w:rsidR="00724786" w:rsidRPr="00724786"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r>
        <w:rPr>
          <w:rFonts w:ascii="Aptos" w:hAnsi="Aptos" w:cs="Times New Roman"/>
          <w:bCs/>
          <w:sz w:val="22"/>
          <w:szCs w:val="22"/>
        </w:rPr>
        <w:t>12.06</w:t>
      </w:r>
      <w:r>
        <w:rPr>
          <w:rFonts w:ascii="Aptos" w:hAnsi="Aptos" w:cs="Times New Roman"/>
          <w:bCs/>
          <w:sz w:val="22"/>
          <w:szCs w:val="22"/>
        </w:rPr>
        <w:tab/>
        <w:t xml:space="preserve">Seed Mussel Conservation Areas </w:t>
      </w:r>
    </w:p>
    <w:p w14:paraId="4A00C938" w14:textId="77777777" w:rsidR="00724786" w:rsidRPr="00724786"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p>
    <w:p w14:paraId="3C0AE42D" w14:textId="77777777" w:rsidR="004D658F" w:rsidRDefault="004D658F" w:rsidP="00724786">
      <w:pPr>
        <w:tabs>
          <w:tab w:val="left" w:pos="-720"/>
          <w:tab w:val="left" w:pos="0"/>
          <w:tab w:val="left" w:pos="720"/>
          <w:tab w:val="left" w:pos="1440"/>
        </w:tabs>
        <w:spacing w:line="360" w:lineRule="auto"/>
        <w:ind w:left="2160" w:hanging="2160"/>
        <w:rPr>
          <w:rFonts w:ascii="Times New Roman" w:hAnsi="Times New Roman" w:cs="Times New Roman"/>
          <w:b/>
          <w:sz w:val="22"/>
          <w:szCs w:val="22"/>
        </w:rPr>
      </w:pPr>
    </w:p>
    <w:p w14:paraId="728A590A" w14:textId="77777777" w:rsidR="001110EF" w:rsidRPr="002940C9" w:rsidRDefault="001110EF">
      <w:pPr>
        <w:tabs>
          <w:tab w:val="left" w:pos="-720"/>
        </w:tabs>
        <w:rPr>
          <w:rFonts w:ascii="Times New Roman" w:hAnsi="Times New Roman" w:cs="Times New Roman"/>
          <w:sz w:val="22"/>
          <w:szCs w:val="22"/>
        </w:rPr>
      </w:pPr>
    </w:p>
    <w:p w14:paraId="6E7EB465" w14:textId="77777777" w:rsidR="004D658F" w:rsidRDefault="004D658F">
      <w:pPr>
        <w:tabs>
          <w:tab w:val="left" w:pos="-720"/>
          <w:tab w:val="left" w:pos="0"/>
        </w:tabs>
        <w:ind w:left="720" w:hanging="720"/>
        <w:rPr>
          <w:rFonts w:ascii="Times New Roman" w:hAnsi="Times New Roman" w:cs="Times New Roman"/>
          <w:b/>
          <w:sz w:val="22"/>
          <w:szCs w:val="22"/>
        </w:rPr>
      </w:pPr>
    </w:p>
    <w:p w14:paraId="5B3FAFEF" w14:textId="77777777" w:rsidR="00724786" w:rsidRDefault="00724786">
      <w:pPr>
        <w:tabs>
          <w:tab w:val="left" w:pos="-720"/>
          <w:tab w:val="left" w:pos="0"/>
        </w:tabs>
        <w:ind w:left="720" w:hanging="720"/>
        <w:rPr>
          <w:rFonts w:ascii="Times New Roman" w:hAnsi="Times New Roman" w:cs="Times New Roman"/>
          <w:b/>
          <w:sz w:val="22"/>
          <w:szCs w:val="22"/>
        </w:rPr>
      </w:pPr>
    </w:p>
    <w:p w14:paraId="7079E676" w14:textId="77777777" w:rsidR="00724786" w:rsidRDefault="00724786">
      <w:pPr>
        <w:tabs>
          <w:tab w:val="left" w:pos="-720"/>
          <w:tab w:val="left" w:pos="0"/>
        </w:tabs>
        <w:ind w:left="720" w:hanging="720"/>
        <w:rPr>
          <w:rFonts w:ascii="Times New Roman" w:hAnsi="Times New Roman" w:cs="Times New Roman"/>
          <w:b/>
          <w:sz w:val="22"/>
          <w:szCs w:val="22"/>
        </w:rPr>
      </w:pPr>
    </w:p>
    <w:p w14:paraId="682C15E4" w14:textId="77777777" w:rsidR="00724786" w:rsidRDefault="00724786">
      <w:pPr>
        <w:tabs>
          <w:tab w:val="left" w:pos="-720"/>
          <w:tab w:val="left" w:pos="0"/>
        </w:tabs>
        <w:ind w:left="720" w:hanging="720"/>
        <w:rPr>
          <w:rFonts w:ascii="Times New Roman" w:hAnsi="Times New Roman" w:cs="Times New Roman"/>
          <w:b/>
          <w:sz w:val="22"/>
          <w:szCs w:val="22"/>
        </w:rPr>
      </w:pPr>
    </w:p>
    <w:p w14:paraId="7C1D872C" w14:textId="77777777" w:rsidR="00724786" w:rsidRDefault="00724786">
      <w:pPr>
        <w:tabs>
          <w:tab w:val="left" w:pos="-720"/>
          <w:tab w:val="left" w:pos="0"/>
        </w:tabs>
        <w:ind w:left="720" w:hanging="720"/>
        <w:rPr>
          <w:rFonts w:ascii="Times New Roman" w:hAnsi="Times New Roman" w:cs="Times New Roman"/>
          <w:b/>
          <w:sz w:val="22"/>
          <w:szCs w:val="22"/>
        </w:rPr>
      </w:pPr>
    </w:p>
    <w:p w14:paraId="4F8E5D5C" w14:textId="77777777" w:rsidR="00724786" w:rsidRDefault="00724786">
      <w:pPr>
        <w:tabs>
          <w:tab w:val="left" w:pos="-720"/>
          <w:tab w:val="left" w:pos="0"/>
        </w:tabs>
        <w:ind w:left="720" w:hanging="720"/>
        <w:rPr>
          <w:rFonts w:ascii="Times New Roman" w:hAnsi="Times New Roman" w:cs="Times New Roman"/>
          <w:b/>
          <w:sz w:val="22"/>
          <w:szCs w:val="22"/>
        </w:rPr>
      </w:pPr>
    </w:p>
    <w:p w14:paraId="5EA21E46" w14:textId="77777777" w:rsidR="00724786" w:rsidRDefault="00724786">
      <w:pPr>
        <w:tabs>
          <w:tab w:val="left" w:pos="-720"/>
          <w:tab w:val="left" w:pos="0"/>
        </w:tabs>
        <w:ind w:left="720" w:hanging="720"/>
        <w:rPr>
          <w:rFonts w:ascii="Times New Roman" w:hAnsi="Times New Roman" w:cs="Times New Roman"/>
          <w:b/>
          <w:sz w:val="22"/>
          <w:szCs w:val="22"/>
        </w:rPr>
      </w:pPr>
    </w:p>
    <w:p w14:paraId="4C6F0942" w14:textId="77777777" w:rsidR="00724786" w:rsidRDefault="00724786">
      <w:pPr>
        <w:tabs>
          <w:tab w:val="left" w:pos="-720"/>
          <w:tab w:val="left" w:pos="0"/>
        </w:tabs>
        <w:ind w:left="720" w:hanging="720"/>
        <w:rPr>
          <w:rFonts w:ascii="Times New Roman" w:hAnsi="Times New Roman" w:cs="Times New Roman"/>
          <w:b/>
          <w:sz w:val="22"/>
          <w:szCs w:val="22"/>
        </w:rPr>
      </w:pPr>
    </w:p>
    <w:p w14:paraId="0869656B" w14:textId="77777777" w:rsidR="00724786" w:rsidRDefault="00724786">
      <w:pPr>
        <w:tabs>
          <w:tab w:val="left" w:pos="-720"/>
          <w:tab w:val="left" w:pos="0"/>
        </w:tabs>
        <w:ind w:left="720" w:hanging="720"/>
        <w:rPr>
          <w:rFonts w:ascii="Times New Roman" w:hAnsi="Times New Roman" w:cs="Times New Roman"/>
          <w:b/>
          <w:sz w:val="22"/>
          <w:szCs w:val="22"/>
        </w:rPr>
      </w:pPr>
    </w:p>
    <w:p w14:paraId="7D312799" w14:textId="77777777" w:rsidR="00724786" w:rsidRDefault="00724786">
      <w:pPr>
        <w:tabs>
          <w:tab w:val="left" w:pos="-720"/>
          <w:tab w:val="left" w:pos="0"/>
        </w:tabs>
        <w:ind w:left="720" w:hanging="720"/>
        <w:rPr>
          <w:rFonts w:ascii="Times New Roman" w:hAnsi="Times New Roman" w:cs="Times New Roman"/>
          <w:b/>
          <w:sz w:val="22"/>
          <w:szCs w:val="22"/>
        </w:rPr>
      </w:pPr>
    </w:p>
    <w:p w14:paraId="77B7EC25" w14:textId="77777777" w:rsidR="00724786" w:rsidRDefault="00724786">
      <w:pPr>
        <w:tabs>
          <w:tab w:val="left" w:pos="-720"/>
          <w:tab w:val="left" w:pos="0"/>
        </w:tabs>
        <w:ind w:left="720" w:hanging="720"/>
        <w:rPr>
          <w:rFonts w:ascii="Times New Roman" w:hAnsi="Times New Roman" w:cs="Times New Roman"/>
          <w:b/>
          <w:sz w:val="22"/>
          <w:szCs w:val="22"/>
        </w:rPr>
      </w:pPr>
    </w:p>
    <w:p w14:paraId="0C4E0C1B" w14:textId="77777777" w:rsidR="00724786" w:rsidRDefault="00724786">
      <w:pPr>
        <w:tabs>
          <w:tab w:val="left" w:pos="-720"/>
          <w:tab w:val="left" w:pos="0"/>
        </w:tabs>
        <w:ind w:left="720" w:hanging="720"/>
        <w:rPr>
          <w:rFonts w:ascii="Times New Roman" w:hAnsi="Times New Roman" w:cs="Times New Roman"/>
          <w:b/>
          <w:sz w:val="22"/>
          <w:szCs w:val="22"/>
        </w:rPr>
      </w:pPr>
    </w:p>
    <w:p w14:paraId="291AAC26" w14:textId="77777777" w:rsidR="00724786" w:rsidRDefault="00724786">
      <w:pPr>
        <w:tabs>
          <w:tab w:val="left" w:pos="-720"/>
          <w:tab w:val="left" w:pos="0"/>
        </w:tabs>
        <w:ind w:left="720" w:hanging="720"/>
        <w:rPr>
          <w:rFonts w:ascii="Times New Roman" w:hAnsi="Times New Roman" w:cs="Times New Roman"/>
          <w:b/>
          <w:sz w:val="22"/>
          <w:szCs w:val="22"/>
        </w:rPr>
      </w:pPr>
    </w:p>
    <w:p w14:paraId="7B4903EE" w14:textId="77777777" w:rsidR="00724786" w:rsidRDefault="00724786">
      <w:pPr>
        <w:tabs>
          <w:tab w:val="left" w:pos="-720"/>
          <w:tab w:val="left" w:pos="0"/>
        </w:tabs>
        <w:ind w:left="720" w:hanging="720"/>
        <w:rPr>
          <w:rFonts w:ascii="Times New Roman" w:hAnsi="Times New Roman" w:cs="Times New Roman"/>
          <w:b/>
          <w:sz w:val="22"/>
          <w:szCs w:val="22"/>
        </w:rPr>
      </w:pPr>
    </w:p>
    <w:p w14:paraId="25EAE4E3" w14:textId="77777777" w:rsidR="00724786" w:rsidRDefault="00724786">
      <w:pPr>
        <w:tabs>
          <w:tab w:val="left" w:pos="-720"/>
          <w:tab w:val="left" w:pos="0"/>
        </w:tabs>
        <w:ind w:left="720" w:hanging="720"/>
        <w:rPr>
          <w:rFonts w:ascii="Times New Roman" w:hAnsi="Times New Roman" w:cs="Times New Roman"/>
          <w:b/>
          <w:sz w:val="22"/>
          <w:szCs w:val="22"/>
        </w:rPr>
      </w:pPr>
    </w:p>
    <w:p w14:paraId="3703037D" w14:textId="77777777" w:rsidR="00724786" w:rsidRDefault="00724786">
      <w:pPr>
        <w:tabs>
          <w:tab w:val="left" w:pos="-720"/>
          <w:tab w:val="left" w:pos="0"/>
        </w:tabs>
        <w:ind w:left="720" w:hanging="720"/>
        <w:rPr>
          <w:rFonts w:ascii="Times New Roman" w:hAnsi="Times New Roman" w:cs="Times New Roman"/>
          <w:b/>
          <w:sz w:val="22"/>
          <w:szCs w:val="22"/>
        </w:rPr>
      </w:pPr>
    </w:p>
    <w:p w14:paraId="4DAC4023" w14:textId="77777777" w:rsidR="00724786" w:rsidRDefault="00724786">
      <w:pPr>
        <w:tabs>
          <w:tab w:val="left" w:pos="-720"/>
          <w:tab w:val="left" w:pos="0"/>
        </w:tabs>
        <w:ind w:left="720" w:hanging="720"/>
        <w:rPr>
          <w:rFonts w:ascii="Times New Roman" w:hAnsi="Times New Roman" w:cs="Times New Roman"/>
          <w:b/>
          <w:sz w:val="22"/>
          <w:szCs w:val="22"/>
        </w:rPr>
      </w:pPr>
    </w:p>
    <w:p w14:paraId="07D7305B" w14:textId="77777777" w:rsidR="00724786" w:rsidRDefault="00724786">
      <w:pPr>
        <w:tabs>
          <w:tab w:val="left" w:pos="-720"/>
          <w:tab w:val="left" w:pos="0"/>
        </w:tabs>
        <w:ind w:left="720" w:hanging="720"/>
        <w:rPr>
          <w:rFonts w:ascii="Times New Roman" w:hAnsi="Times New Roman" w:cs="Times New Roman"/>
          <w:b/>
          <w:sz w:val="22"/>
          <w:szCs w:val="22"/>
        </w:rPr>
      </w:pPr>
    </w:p>
    <w:p w14:paraId="343717CB" w14:textId="77777777" w:rsidR="00724786" w:rsidRDefault="00724786">
      <w:pPr>
        <w:tabs>
          <w:tab w:val="left" w:pos="-720"/>
          <w:tab w:val="left" w:pos="0"/>
        </w:tabs>
        <w:ind w:left="720" w:hanging="720"/>
        <w:rPr>
          <w:rFonts w:ascii="Times New Roman" w:hAnsi="Times New Roman" w:cs="Times New Roman"/>
          <w:b/>
          <w:sz w:val="22"/>
          <w:szCs w:val="22"/>
        </w:rPr>
      </w:pPr>
    </w:p>
    <w:p w14:paraId="3A470CD0" w14:textId="77777777" w:rsidR="00724786" w:rsidRDefault="00724786">
      <w:pPr>
        <w:tabs>
          <w:tab w:val="left" w:pos="-720"/>
          <w:tab w:val="left" w:pos="0"/>
        </w:tabs>
        <w:ind w:left="720" w:hanging="720"/>
        <w:rPr>
          <w:rFonts w:ascii="Times New Roman" w:hAnsi="Times New Roman" w:cs="Times New Roman"/>
          <w:b/>
          <w:sz w:val="22"/>
          <w:szCs w:val="22"/>
        </w:rPr>
      </w:pPr>
    </w:p>
    <w:p w14:paraId="29C1FD85" w14:textId="77777777" w:rsidR="00724786" w:rsidRDefault="00724786">
      <w:pPr>
        <w:tabs>
          <w:tab w:val="left" w:pos="-720"/>
          <w:tab w:val="left" w:pos="0"/>
        </w:tabs>
        <w:ind w:left="720" w:hanging="720"/>
        <w:rPr>
          <w:rFonts w:ascii="Times New Roman" w:hAnsi="Times New Roman" w:cs="Times New Roman"/>
          <w:b/>
          <w:sz w:val="22"/>
          <w:szCs w:val="22"/>
        </w:rPr>
      </w:pPr>
    </w:p>
    <w:p w14:paraId="19B54319" w14:textId="77777777" w:rsidR="00724786" w:rsidRDefault="00724786">
      <w:pPr>
        <w:tabs>
          <w:tab w:val="left" w:pos="-720"/>
          <w:tab w:val="left" w:pos="0"/>
        </w:tabs>
        <w:ind w:left="720" w:hanging="720"/>
        <w:rPr>
          <w:rFonts w:ascii="Times New Roman" w:hAnsi="Times New Roman" w:cs="Times New Roman"/>
          <w:b/>
          <w:sz w:val="22"/>
          <w:szCs w:val="22"/>
        </w:rPr>
      </w:pPr>
    </w:p>
    <w:p w14:paraId="61A4CF8A" w14:textId="77777777" w:rsidR="00724786" w:rsidRDefault="00724786">
      <w:pPr>
        <w:tabs>
          <w:tab w:val="left" w:pos="-720"/>
          <w:tab w:val="left" w:pos="0"/>
        </w:tabs>
        <w:ind w:left="720" w:hanging="720"/>
        <w:rPr>
          <w:rFonts w:ascii="Times New Roman" w:hAnsi="Times New Roman" w:cs="Times New Roman"/>
          <w:b/>
          <w:sz w:val="22"/>
          <w:szCs w:val="22"/>
        </w:rPr>
      </w:pPr>
    </w:p>
    <w:p w14:paraId="3B63F472" w14:textId="77777777" w:rsidR="00724786" w:rsidRDefault="00724786">
      <w:pPr>
        <w:tabs>
          <w:tab w:val="left" w:pos="-720"/>
          <w:tab w:val="left" w:pos="0"/>
        </w:tabs>
        <w:ind w:left="720" w:hanging="720"/>
        <w:rPr>
          <w:rFonts w:ascii="Times New Roman" w:hAnsi="Times New Roman" w:cs="Times New Roman"/>
          <w:b/>
          <w:sz w:val="22"/>
          <w:szCs w:val="22"/>
        </w:rPr>
      </w:pPr>
    </w:p>
    <w:p w14:paraId="5D292C24" w14:textId="77777777" w:rsidR="00724786" w:rsidRDefault="00724786">
      <w:pPr>
        <w:tabs>
          <w:tab w:val="left" w:pos="-720"/>
          <w:tab w:val="left" w:pos="0"/>
        </w:tabs>
        <w:ind w:left="720" w:hanging="720"/>
        <w:rPr>
          <w:rFonts w:ascii="Times New Roman" w:hAnsi="Times New Roman" w:cs="Times New Roman"/>
          <w:b/>
          <w:sz w:val="22"/>
          <w:szCs w:val="22"/>
        </w:rPr>
      </w:pPr>
    </w:p>
    <w:p w14:paraId="05A5F19B" w14:textId="77777777" w:rsidR="00724786" w:rsidRDefault="00724786">
      <w:pPr>
        <w:tabs>
          <w:tab w:val="left" w:pos="-720"/>
          <w:tab w:val="left" w:pos="0"/>
        </w:tabs>
        <w:ind w:left="720" w:hanging="720"/>
        <w:rPr>
          <w:rFonts w:ascii="Times New Roman" w:hAnsi="Times New Roman" w:cs="Times New Roman"/>
          <w:b/>
          <w:sz w:val="22"/>
          <w:szCs w:val="22"/>
        </w:rPr>
      </w:pPr>
    </w:p>
    <w:p w14:paraId="128B7958" w14:textId="77777777" w:rsidR="00724786" w:rsidRDefault="00724786">
      <w:pPr>
        <w:tabs>
          <w:tab w:val="left" w:pos="-720"/>
          <w:tab w:val="left" w:pos="0"/>
        </w:tabs>
        <w:ind w:left="720" w:hanging="720"/>
        <w:rPr>
          <w:rFonts w:ascii="Times New Roman" w:hAnsi="Times New Roman" w:cs="Times New Roman"/>
          <w:b/>
          <w:sz w:val="22"/>
          <w:szCs w:val="22"/>
        </w:rPr>
      </w:pPr>
    </w:p>
    <w:p w14:paraId="35F5FD6D" w14:textId="77777777" w:rsidR="004D658F" w:rsidRDefault="004D658F">
      <w:pPr>
        <w:tabs>
          <w:tab w:val="left" w:pos="-720"/>
          <w:tab w:val="left" w:pos="0"/>
        </w:tabs>
        <w:ind w:left="720" w:hanging="720"/>
        <w:rPr>
          <w:rFonts w:ascii="Times New Roman" w:hAnsi="Times New Roman" w:cs="Times New Roman"/>
          <w:b/>
          <w:sz w:val="22"/>
          <w:szCs w:val="22"/>
        </w:rPr>
      </w:pPr>
    </w:p>
    <w:p w14:paraId="4086C1CE" w14:textId="0DDB6D1F" w:rsidR="001110EF" w:rsidRPr="00590AA3" w:rsidRDefault="001110EF" w:rsidP="00590AA3">
      <w:pPr>
        <w:pStyle w:val="Subtitle"/>
      </w:pPr>
      <w:r w:rsidRPr="00590AA3">
        <w:lastRenderedPageBreak/>
        <w:t>12.01</w:t>
      </w:r>
      <w:r w:rsidRPr="00590AA3">
        <w:tab/>
        <w:t>Nighttime Harvesting Prohibition</w:t>
      </w:r>
    </w:p>
    <w:p w14:paraId="0CC5C857" w14:textId="77777777" w:rsidR="001110EF" w:rsidRPr="00724786" w:rsidRDefault="001110EF">
      <w:pPr>
        <w:tabs>
          <w:tab w:val="left" w:pos="-720"/>
        </w:tabs>
        <w:rPr>
          <w:rFonts w:asciiTheme="minorHAnsi" w:hAnsiTheme="minorHAnsi" w:cs="Times New Roman"/>
          <w:sz w:val="22"/>
          <w:szCs w:val="22"/>
        </w:rPr>
      </w:pPr>
    </w:p>
    <w:p w14:paraId="1AA3768B" w14:textId="146E0299" w:rsidR="002940C9" w:rsidRPr="00724786" w:rsidRDefault="002940C9" w:rsidP="00724786">
      <w:pPr>
        <w:pStyle w:val="DefaultText"/>
        <w:tabs>
          <w:tab w:val="left" w:pos="720"/>
        </w:tabs>
        <w:ind w:left="360"/>
        <w:rPr>
          <w:rStyle w:val="InitialStyle"/>
          <w:rFonts w:asciiTheme="minorHAnsi" w:hAnsiTheme="minorHAnsi"/>
          <w:sz w:val="22"/>
          <w:szCs w:val="22"/>
        </w:rPr>
      </w:pPr>
      <w:r w:rsidRPr="00724786">
        <w:rPr>
          <w:rStyle w:val="InitialStyle"/>
          <w:rFonts w:asciiTheme="minorHAnsi" w:hAnsiTheme="minorHAnsi"/>
          <w:sz w:val="22"/>
          <w:szCs w:val="22"/>
        </w:rPr>
        <w:t xml:space="preserve">In accordance with </w:t>
      </w:r>
      <w:r w:rsidRPr="004B4EA9">
        <w:rPr>
          <w:rStyle w:val="InitialStyle"/>
          <w:rFonts w:asciiTheme="minorHAnsi" w:hAnsiTheme="minorHAnsi"/>
          <w:sz w:val="22"/>
          <w:szCs w:val="22"/>
        </w:rPr>
        <w:t>12 M.R.S.A. §6746-A</w:t>
      </w:r>
      <w:r w:rsidRPr="00724786">
        <w:rPr>
          <w:rStyle w:val="InitialStyle"/>
          <w:rFonts w:asciiTheme="minorHAnsi" w:hAnsiTheme="minorHAnsi"/>
          <w:sz w:val="22"/>
          <w:szCs w:val="22"/>
        </w:rPr>
        <w:t xml:space="preserve"> it shall be unlawful to fish for or take mussels (</w:t>
      </w:r>
      <w:r w:rsidRPr="00724786">
        <w:rPr>
          <w:rStyle w:val="InitialStyle"/>
          <w:rFonts w:asciiTheme="minorHAnsi" w:hAnsiTheme="minorHAnsi"/>
          <w:i/>
          <w:sz w:val="22"/>
          <w:szCs w:val="22"/>
        </w:rPr>
        <w:t>Mytilus edulis</w:t>
      </w:r>
      <w:r w:rsidRPr="00724786">
        <w:rPr>
          <w:rStyle w:val="InitialStyle"/>
          <w:rFonts w:asciiTheme="minorHAnsi" w:hAnsiTheme="minorHAnsi"/>
          <w:sz w:val="22"/>
          <w:szCs w:val="22"/>
        </w:rPr>
        <w:t>) by dragging between sunset (</w:t>
      </w:r>
      <w:r w:rsidRPr="004B4EA9">
        <w:rPr>
          <w:rStyle w:val="InitialStyle"/>
          <w:rFonts w:asciiTheme="minorHAnsi" w:hAnsiTheme="minorHAnsi"/>
          <w:sz w:val="22"/>
          <w:szCs w:val="22"/>
        </w:rPr>
        <w:t>12 M.R.S.A. §6001(46)</w:t>
      </w:r>
      <w:r w:rsidRPr="00724786">
        <w:rPr>
          <w:rStyle w:val="InitialStyle"/>
          <w:rFonts w:asciiTheme="minorHAnsi" w:hAnsiTheme="minorHAnsi"/>
          <w:sz w:val="22"/>
          <w:szCs w:val="22"/>
        </w:rPr>
        <w:t>) and sunrise (</w:t>
      </w:r>
      <w:r w:rsidRPr="004B4EA9">
        <w:rPr>
          <w:rStyle w:val="InitialStyle"/>
          <w:rFonts w:asciiTheme="minorHAnsi" w:hAnsiTheme="minorHAnsi"/>
          <w:sz w:val="22"/>
          <w:szCs w:val="22"/>
        </w:rPr>
        <w:t>12 M.R.S.A. §6001(45)</w:t>
      </w:r>
      <w:r w:rsidRPr="00724786">
        <w:rPr>
          <w:rStyle w:val="InitialStyle"/>
          <w:rFonts w:asciiTheme="minorHAnsi" w:hAnsiTheme="minorHAnsi"/>
          <w:sz w:val="22"/>
          <w:szCs w:val="22"/>
        </w:rPr>
        <w:t>) within Maine's territorial waters except the Commissioner may authorize the harvest of seed mussels during those times.</w:t>
      </w:r>
      <w:r w:rsidRPr="00724786">
        <w:rPr>
          <w:rFonts w:asciiTheme="minorHAnsi" w:hAnsiTheme="minorHAnsi"/>
          <w:sz w:val="22"/>
          <w:szCs w:val="22"/>
        </w:rPr>
        <w:t xml:space="preserve"> All requests for this exception must be made to the Department in writing and permits which are granted will be in writing. Any fishing activity not expressly authorized in the permit granted by the Commissioner shall be a violation of this subsection and subject to prosecution and</w:t>
      </w:r>
      <w:r w:rsidR="004B4EA9">
        <w:rPr>
          <w:rFonts w:asciiTheme="minorHAnsi" w:hAnsiTheme="minorHAnsi"/>
          <w:sz w:val="22"/>
          <w:szCs w:val="22"/>
        </w:rPr>
        <w:t>/</w:t>
      </w:r>
      <w:r w:rsidRPr="00724786">
        <w:rPr>
          <w:rFonts w:asciiTheme="minorHAnsi" w:hAnsiTheme="minorHAnsi"/>
          <w:sz w:val="22"/>
          <w:szCs w:val="22"/>
        </w:rPr>
        <w:t>or seizure.</w:t>
      </w:r>
    </w:p>
    <w:p w14:paraId="0C076A2C" w14:textId="77777777" w:rsidR="001110EF" w:rsidRPr="00724786" w:rsidRDefault="001110EF" w:rsidP="002940C9">
      <w:pPr>
        <w:tabs>
          <w:tab w:val="left" w:pos="-720"/>
          <w:tab w:val="left" w:pos="0"/>
        </w:tabs>
        <w:ind w:left="720" w:hanging="720"/>
        <w:rPr>
          <w:rFonts w:asciiTheme="minorHAnsi" w:hAnsiTheme="minorHAnsi" w:cs="Times New Roman"/>
          <w:sz w:val="22"/>
          <w:szCs w:val="22"/>
        </w:rPr>
      </w:pPr>
    </w:p>
    <w:p w14:paraId="1380CBE4" w14:textId="77777777" w:rsidR="001110EF" w:rsidRPr="00724786" w:rsidRDefault="001110EF">
      <w:pPr>
        <w:tabs>
          <w:tab w:val="left" w:pos="-720"/>
        </w:tabs>
        <w:rPr>
          <w:rFonts w:asciiTheme="minorHAnsi" w:hAnsiTheme="minorHAnsi" w:cs="Times New Roman"/>
          <w:sz w:val="22"/>
          <w:szCs w:val="22"/>
        </w:rPr>
      </w:pPr>
    </w:p>
    <w:p w14:paraId="4F1A9C41" w14:textId="77777777" w:rsidR="001110EF" w:rsidRPr="00590AA3" w:rsidRDefault="001110EF" w:rsidP="00590AA3">
      <w:pPr>
        <w:pStyle w:val="Subtitle"/>
      </w:pPr>
      <w:r w:rsidRPr="00590AA3">
        <w:t>12.02</w:t>
      </w:r>
      <w:r w:rsidRPr="00590AA3">
        <w:tab/>
        <w:t>Drag Size Limit</w:t>
      </w:r>
    </w:p>
    <w:p w14:paraId="4AE94CD1" w14:textId="77777777" w:rsidR="001110EF" w:rsidRPr="00724786" w:rsidRDefault="001110EF">
      <w:pPr>
        <w:tabs>
          <w:tab w:val="left" w:pos="-720"/>
        </w:tabs>
        <w:rPr>
          <w:rFonts w:asciiTheme="minorHAnsi" w:hAnsiTheme="minorHAnsi" w:cs="Times New Roman"/>
          <w:sz w:val="22"/>
          <w:szCs w:val="22"/>
        </w:rPr>
      </w:pPr>
    </w:p>
    <w:p w14:paraId="7334DAA5" w14:textId="31C4C4E3" w:rsidR="001110EF" w:rsidRPr="00724786" w:rsidRDefault="001110EF" w:rsidP="004B4EA9">
      <w:pPr>
        <w:tabs>
          <w:tab w:val="left" w:pos="-720"/>
          <w:tab w:val="left" w:pos="0"/>
        </w:tabs>
        <w:ind w:left="360"/>
        <w:rPr>
          <w:rFonts w:asciiTheme="minorHAnsi" w:hAnsiTheme="minorHAnsi" w:cs="Times New Roman"/>
          <w:sz w:val="22"/>
          <w:szCs w:val="22"/>
        </w:rPr>
      </w:pPr>
      <w:r w:rsidRPr="00724786">
        <w:rPr>
          <w:rFonts w:asciiTheme="minorHAnsi" w:hAnsiTheme="minorHAnsi" w:cs="Times New Roman"/>
          <w:sz w:val="22"/>
          <w:szCs w:val="22"/>
        </w:rPr>
        <w:t>It shall be unlawful to fish for or take mussels with any one combination of mussel drag(s) having an aggregate size in excess of 6 feet, 6 inches (6'6") in width (by measuring from the extreme outside edge on one side to the extreme outside edge on the opposite side) in Maine's territorial waters.</w:t>
      </w:r>
    </w:p>
    <w:p w14:paraId="4DB4DB49" w14:textId="77777777" w:rsidR="001110EF" w:rsidRPr="00724786" w:rsidRDefault="001110EF">
      <w:pPr>
        <w:tabs>
          <w:tab w:val="left" w:pos="-720"/>
        </w:tabs>
        <w:rPr>
          <w:rFonts w:asciiTheme="minorHAnsi" w:hAnsiTheme="minorHAnsi" w:cs="Times New Roman"/>
          <w:sz w:val="22"/>
          <w:szCs w:val="22"/>
        </w:rPr>
      </w:pPr>
    </w:p>
    <w:p w14:paraId="2E4D565D" w14:textId="77777777" w:rsidR="001110EF" w:rsidRPr="00724786" w:rsidRDefault="001110EF">
      <w:pPr>
        <w:tabs>
          <w:tab w:val="left" w:pos="-720"/>
        </w:tabs>
        <w:rPr>
          <w:rFonts w:asciiTheme="minorHAnsi" w:hAnsiTheme="minorHAnsi" w:cs="Times New Roman"/>
          <w:sz w:val="22"/>
          <w:szCs w:val="22"/>
        </w:rPr>
      </w:pPr>
    </w:p>
    <w:p w14:paraId="67F6F544" w14:textId="77777777" w:rsidR="001110EF" w:rsidRPr="00724786" w:rsidRDefault="001110EF" w:rsidP="00590AA3">
      <w:pPr>
        <w:pStyle w:val="Subtitle"/>
      </w:pPr>
      <w:r w:rsidRPr="00724786">
        <w:t>12.03</w:t>
      </w:r>
      <w:r w:rsidRPr="00724786">
        <w:tab/>
        <w:t>Seed Mussel</w:t>
      </w:r>
    </w:p>
    <w:p w14:paraId="082C167C" w14:textId="77777777" w:rsidR="001110EF" w:rsidRPr="00724786" w:rsidRDefault="001110EF">
      <w:pPr>
        <w:tabs>
          <w:tab w:val="left" w:pos="-720"/>
        </w:tabs>
        <w:rPr>
          <w:rFonts w:asciiTheme="minorHAnsi" w:hAnsiTheme="minorHAnsi" w:cs="Times New Roman"/>
          <w:sz w:val="22"/>
          <w:szCs w:val="22"/>
        </w:rPr>
      </w:pPr>
    </w:p>
    <w:p w14:paraId="1E9CB6C1" w14:textId="77777777" w:rsidR="004B4EA9" w:rsidRDefault="001110EF" w:rsidP="004B4EA9">
      <w:pPr>
        <w:numPr>
          <w:ilvl w:val="0"/>
          <w:numId w:val="1"/>
        </w:numPr>
        <w:tabs>
          <w:tab w:val="left" w:pos="-720"/>
          <w:tab w:val="left" w:pos="0"/>
          <w:tab w:val="left" w:pos="720"/>
        </w:tabs>
        <w:rPr>
          <w:rFonts w:asciiTheme="minorHAnsi" w:hAnsiTheme="minorHAnsi" w:cs="Times New Roman"/>
          <w:sz w:val="22"/>
          <w:szCs w:val="22"/>
        </w:rPr>
      </w:pPr>
      <w:r w:rsidRPr="00724786">
        <w:rPr>
          <w:rFonts w:asciiTheme="minorHAnsi" w:hAnsiTheme="minorHAnsi" w:cs="Times New Roman"/>
          <w:sz w:val="22"/>
          <w:szCs w:val="22"/>
        </w:rPr>
        <w:t>Except by permit issued by the Commissioner of the Department of Marine Resources, (see second exception) it shall be unlawful to possess, ship, transport, buy, or sell mussels which by numerical count contain more than 106 mussels per two-quart container. Mussels by numeric count greater than the above shall be considered seed mussel.</w:t>
      </w:r>
    </w:p>
    <w:p w14:paraId="2F86B606" w14:textId="77777777" w:rsidR="004B4EA9" w:rsidRPr="004B4EA9" w:rsidRDefault="004B4EA9" w:rsidP="004B4EA9">
      <w:pPr>
        <w:tabs>
          <w:tab w:val="left" w:pos="-720"/>
          <w:tab w:val="left" w:pos="0"/>
          <w:tab w:val="left" w:pos="720"/>
        </w:tabs>
        <w:ind w:left="720"/>
        <w:rPr>
          <w:rFonts w:asciiTheme="minorHAnsi" w:hAnsiTheme="minorHAnsi" w:cs="Times New Roman"/>
          <w:sz w:val="22"/>
          <w:szCs w:val="22"/>
        </w:rPr>
      </w:pPr>
    </w:p>
    <w:p w14:paraId="51F951D2" w14:textId="22A93BD4" w:rsidR="004B4EA9" w:rsidRPr="00EE7325" w:rsidRDefault="001110EF" w:rsidP="004B4EA9">
      <w:pPr>
        <w:numPr>
          <w:ilvl w:val="0"/>
          <w:numId w:val="1"/>
        </w:numPr>
        <w:tabs>
          <w:tab w:val="left" w:pos="-720"/>
          <w:tab w:val="left" w:pos="0"/>
          <w:tab w:val="left" w:pos="720"/>
        </w:tabs>
        <w:rPr>
          <w:rFonts w:asciiTheme="minorHAnsi" w:hAnsiTheme="minorHAnsi" w:cs="Times New Roman"/>
          <w:b/>
          <w:bCs/>
          <w:sz w:val="22"/>
          <w:szCs w:val="22"/>
        </w:rPr>
      </w:pPr>
      <w:r w:rsidRPr="00EE7325">
        <w:rPr>
          <w:rFonts w:asciiTheme="minorHAnsi" w:hAnsiTheme="minorHAnsi" w:cs="Times New Roman"/>
          <w:b/>
          <w:bCs/>
          <w:sz w:val="22"/>
          <w:szCs w:val="22"/>
        </w:rPr>
        <w:t>Exception</w:t>
      </w:r>
      <w:r w:rsidR="004B4EA9" w:rsidRPr="00EE7325">
        <w:rPr>
          <w:rFonts w:asciiTheme="minorHAnsi" w:hAnsiTheme="minorHAnsi" w:cs="Times New Roman"/>
          <w:b/>
          <w:bCs/>
          <w:sz w:val="22"/>
          <w:szCs w:val="22"/>
        </w:rPr>
        <w:t>s</w:t>
      </w:r>
    </w:p>
    <w:p w14:paraId="64C4C618" w14:textId="77777777" w:rsidR="004B4EA9" w:rsidRDefault="004B4EA9" w:rsidP="004B4EA9">
      <w:pPr>
        <w:pStyle w:val="ListParagraph"/>
        <w:rPr>
          <w:rFonts w:asciiTheme="minorHAnsi" w:hAnsiTheme="minorHAnsi" w:cs="Times New Roman"/>
          <w:sz w:val="22"/>
          <w:szCs w:val="22"/>
        </w:rPr>
      </w:pPr>
    </w:p>
    <w:p w14:paraId="5124CAEB" w14:textId="339BF13E" w:rsidR="001110EF" w:rsidRPr="004B4EA9" w:rsidRDefault="001110EF" w:rsidP="004B4EA9">
      <w:pPr>
        <w:numPr>
          <w:ilvl w:val="0"/>
          <w:numId w:val="3"/>
        </w:numPr>
        <w:tabs>
          <w:tab w:val="left" w:pos="-720"/>
          <w:tab w:val="left" w:pos="0"/>
          <w:tab w:val="left" w:pos="720"/>
        </w:tabs>
        <w:ind w:left="1080"/>
        <w:rPr>
          <w:rFonts w:asciiTheme="minorHAnsi" w:hAnsiTheme="minorHAnsi" w:cs="Times New Roman"/>
          <w:sz w:val="22"/>
          <w:szCs w:val="22"/>
        </w:rPr>
      </w:pPr>
      <w:r w:rsidRPr="004B4EA9">
        <w:rPr>
          <w:rFonts w:asciiTheme="minorHAnsi" w:hAnsiTheme="minorHAnsi" w:cs="Times New Roman"/>
          <w:sz w:val="22"/>
          <w:szCs w:val="22"/>
        </w:rPr>
        <w:t>This section establishes that seed mussels are those which in a 2-quart container would number no less than 106 by count. This method of measurement results in an average length of 2 inches or less. It is the intent of this regulation that seed mussels may not be landed and placed in the channels of trade, but may be harvested and transported by boat for purposes other than landing, such as for relaying to a lease site or other appropriate bottom. Subsection (A) shall not apply to mussels found in possession, shipped, or transported on the coastal waters of the State of Maine.</w:t>
      </w:r>
    </w:p>
    <w:p w14:paraId="0B897C34" w14:textId="77777777" w:rsidR="001110EF" w:rsidRPr="004B4EA9" w:rsidRDefault="001110EF">
      <w:pPr>
        <w:tabs>
          <w:tab w:val="left" w:pos="-720"/>
        </w:tabs>
        <w:rPr>
          <w:rFonts w:asciiTheme="minorHAnsi" w:hAnsiTheme="minorHAnsi" w:cs="Times New Roman"/>
          <w:sz w:val="22"/>
          <w:szCs w:val="22"/>
        </w:rPr>
      </w:pPr>
    </w:p>
    <w:p w14:paraId="0B6D9DAE" w14:textId="41D14BAB" w:rsidR="00EC0637" w:rsidRDefault="001110EF" w:rsidP="00EC0637">
      <w:pPr>
        <w:numPr>
          <w:ilvl w:val="0"/>
          <w:numId w:val="3"/>
        </w:numPr>
        <w:tabs>
          <w:tab w:val="left" w:pos="-720"/>
          <w:tab w:val="left" w:pos="0"/>
          <w:tab w:val="left" w:pos="720"/>
        </w:tabs>
        <w:ind w:left="1080"/>
        <w:rPr>
          <w:rFonts w:asciiTheme="minorHAnsi" w:hAnsiTheme="minorHAnsi" w:cs="Times New Roman"/>
          <w:sz w:val="22"/>
          <w:szCs w:val="22"/>
        </w:rPr>
      </w:pPr>
      <w:r w:rsidRPr="004B4EA9">
        <w:rPr>
          <w:rFonts w:asciiTheme="minorHAnsi" w:hAnsiTheme="minorHAnsi" w:cs="Times New Roman"/>
          <w:sz w:val="22"/>
          <w:szCs w:val="22"/>
        </w:rPr>
        <w:t>The Commissioner may issue a permit allowing possession, shipment, transportation, buying, or selling mussels which by numerical count contain more than 106 mussels per 2-quart container, for the purpose of relaying by truck, specifically for placement on a lease site or other appropriate bottom.</w:t>
      </w:r>
    </w:p>
    <w:p w14:paraId="65D7FABA" w14:textId="77777777" w:rsidR="00B32E8A" w:rsidRDefault="00B32E8A" w:rsidP="00B32E8A">
      <w:pPr>
        <w:pStyle w:val="ListParagraph"/>
        <w:rPr>
          <w:rFonts w:asciiTheme="minorHAnsi" w:hAnsiTheme="minorHAnsi" w:cs="Times New Roman"/>
          <w:sz w:val="22"/>
          <w:szCs w:val="22"/>
        </w:rPr>
      </w:pPr>
    </w:p>
    <w:p w14:paraId="172AF3CF" w14:textId="77777777" w:rsidR="00B32E8A" w:rsidRPr="00EC0637" w:rsidRDefault="00B32E8A" w:rsidP="00B32E8A">
      <w:pPr>
        <w:tabs>
          <w:tab w:val="left" w:pos="-720"/>
          <w:tab w:val="left" w:pos="0"/>
          <w:tab w:val="left" w:pos="720"/>
        </w:tabs>
        <w:ind w:left="1080"/>
        <w:rPr>
          <w:rFonts w:asciiTheme="minorHAnsi" w:hAnsiTheme="minorHAnsi" w:cs="Times New Roman"/>
          <w:sz w:val="22"/>
          <w:szCs w:val="22"/>
        </w:rPr>
      </w:pPr>
    </w:p>
    <w:p w14:paraId="060B0C11" w14:textId="3B851170" w:rsidR="001110EF" w:rsidRPr="00724786" w:rsidRDefault="001110EF" w:rsidP="00590AA3">
      <w:pPr>
        <w:pStyle w:val="Subtitle"/>
      </w:pPr>
      <w:r w:rsidRPr="00724786">
        <w:t>12.04</w:t>
      </w:r>
      <w:r w:rsidRPr="00724786">
        <w:tab/>
        <w:t>Mussels Count and Tolerance</w:t>
      </w:r>
    </w:p>
    <w:p w14:paraId="70DAA2D8" w14:textId="77777777" w:rsidR="001110EF" w:rsidRPr="00724786" w:rsidRDefault="001110EF">
      <w:pPr>
        <w:keepNext/>
        <w:keepLines/>
        <w:tabs>
          <w:tab w:val="left" w:pos="-720"/>
        </w:tabs>
        <w:rPr>
          <w:rFonts w:asciiTheme="minorHAnsi" w:hAnsiTheme="minorHAnsi" w:cs="Times New Roman"/>
          <w:sz w:val="22"/>
          <w:szCs w:val="22"/>
        </w:rPr>
      </w:pPr>
    </w:p>
    <w:p w14:paraId="0EA61AEE" w14:textId="688DD935" w:rsidR="001110EF" w:rsidRPr="00EC0637" w:rsidRDefault="001110EF" w:rsidP="00EC0637">
      <w:pPr>
        <w:pStyle w:val="ListParagraph"/>
        <w:numPr>
          <w:ilvl w:val="0"/>
          <w:numId w:val="2"/>
        </w:numPr>
        <w:rPr>
          <w:rFonts w:asciiTheme="minorHAnsi" w:hAnsiTheme="minorHAnsi" w:cs="Times New Roman"/>
          <w:sz w:val="22"/>
          <w:szCs w:val="22"/>
        </w:rPr>
      </w:pPr>
      <w:r w:rsidRPr="00EC0637">
        <w:rPr>
          <w:rFonts w:asciiTheme="minorHAnsi" w:hAnsiTheme="minorHAnsi" w:cs="Times New Roman"/>
          <w:sz w:val="22"/>
          <w:szCs w:val="22"/>
        </w:rPr>
        <w:t xml:space="preserve">The numerical count shall be determined by random sample from among the lot or bulk pile by randomly taking from various parts of the bulk pile or lot an amount equal to two quarts </w:t>
      </w:r>
      <w:r w:rsidRPr="00EC0637">
        <w:rPr>
          <w:rFonts w:asciiTheme="minorHAnsi" w:hAnsiTheme="minorHAnsi" w:cs="Times New Roman"/>
          <w:sz w:val="22"/>
          <w:szCs w:val="22"/>
        </w:rPr>
        <w:lastRenderedPageBreak/>
        <w:t>and then numerically counting same to determine the amount of mussels within the two-quart container.</w:t>
      </w:r>
    </w:p>
    <w:p w14:paraId="1563C3A7" w14:textId="77777777" w:rsidR="001110EF" w:rsidRPr="00724786" w:rsidRDefault="001110EF">
      <w:pPr>
        <w:tabs>
          <w:tab w:val="left" w:pos="-720"/>
        </w:tabs>
        <w:rPr>
          <w:rFonts w:asciiTheme="minorHAnsi" w:hAnsiTheme="minorHAnsi" w:cs="Times New Roman"/>
          <w:sz w:val="22"/>
          <w:szCs w:val="22"/>
        </w:rPr>
      </w:pPr>
    </w:p>
    <w:p w14:paraId="2F559112" w14:textId="5D9EDC74" w:rsidR="001110EF" w:rsidRPr="00724786" w:rsidRDefault="001110EF" w:rsidP="004B4EA9">
      <w:pPr>
        <w:numPr>
          <w:ilvl w:val="0"/>
          <w:numId w:val="2"/>
        </w:numPr>
        <w:tabs>
          <w:tab w:val="left" w:pos="-720"/>
          <w:tab w:val="left" w:pos="0"/>
          <w:tab w:val="left" w:pos="720"/>
        </w:tabs>
        <w:rPr>
          <w:rFonts w:asciiTheme="minorHAnsi" w:hAnsiTheme="minorHAnsi" w:cs="Times New Roman"/>
          <w:sz w:val="22"/>
          <w:szCs w:val="22"/>
        </w:rPr>
      </w:pPr>
      <w:r w:rsidRPr="00EE7325">
        <w:rPr>
          <w:rFonts w:asciiTheme="minorHAnsi" w:hAnsiTheme="minorHAnsi" w:cs="Times New Roman"/>
          <w:b/>
          <w:bCs/>
          <w:sz w:val="22"/>
          <w:szCs w:val="22"/>
        </w:rPr>
        <w:t>Tolerance of 10%.</w:t>
      </w:r>
      <w:r w:rsidRPr="00724786">
        <w:rPr>
          <w:rFonts w:asciiTheme="minorHAnsi" w:hAnsiTheme="minorHAnsi" w:cs="Times New Roman"/>
          <w:sz w:val="22"/>
          <w:szCs w:val="22"/>
        </w:rPr>
        <w:t xml:space="preserve"> A ten percent tolerance shall be applied to the 106 mussel count when determining a violation of section 12.03.</w:t>
      </w:r>
    </w:p>
    <w:p w14:paraId="00AB2A3F" w14:textId="77777777" w:rsidR="001110EF" w:rsidRPr="00724786" w:rsidRDefault="001110EF">
      <w:pPr>
        <w:tabs>
          <w:tab w:val="left" w:pos="-720"/>
        </w:tabs>
        <w:rPr>
          <w:rFonts w:asciiTheme="minorHAnsi" w:hAnsiTheme="minorHAnsi" w:cs="Times New Roman"/>
          <w:sz w:val="22"/>
          <w:szCs w:val="22"/>
        </w:rPr>
      </w:pPr>
    </w:p>
    <w:p w14:paraId="41806A09" w14:textId="77777777" w:rsidR="001110EF" w:rsidRPr="00724786" w:rsidRDefault="001110EF">
      <w:pPr>
        <w:tabs>
          <w:tab w:val="left" w:pos="-720"/>
        </w:tabs>
        <w:rPr>
          <w:rFonts w:asciiTheme="minorHAnsi" w:hAnsiTheme="minorHAnsi" w:cs="Times New Roman"/>
          <w:sz w:val="22"/>
          <w:szCs w:val="22"/>
        </w:rPr>
      </w:pPr>
    </w:p>
    <w:p w14:paraId="7670A91E" w14:textId="77777777" w:rsidR="001110EF" w:rsidRPr="00724786" w:rsidRDefault="001110EF" w:rsidP="00590AA3">
      <w:pPr>
        <w:pStyle w:val="Subtitle"/>
      </w:pPr>
      <w:r w:rsidRPr="00724786">
        <w:t>12.05</w:t>
      </w:r>
      <w:r w:rsidRPr="00724786">
        <w:tab/>
        <w:t>Use of Seed Mussels</w:t>
      </w:r>
    </w:p>
    <w:p w14:paraId="5B14E500" w14:textId="77777777" w:rsidR="001110EF" w:rsidRPr="00724786" w:rsidRDefault="001110EF">
      <w:pPr>
        <w:tabs>
          <w:tab w:val="left" w:pos="-720"/>
        </w:tabs>
        <w:rPr>
          <w:rFonts w:asciiTheme="minorHAnsi" w:hAnsiTheme="minorHAnsi" w:cs="Times New Roman"/>
          <w:sz w:val="22"/>
          <w:szCs w:val="22"/>
        </w:rPr>
      </w:pPr>
    </w:p>
    <w:p w14:paraId="4BA209A4" w14:textId="49F7F7AB" w:rsidR="001110EF" w:rsidRPr="00724786" w:rsidRDefault="001110EF" w:rsidP="004B4EA9">
      <w:pPr>
        <w:tabs>
          <w:tab w:val="left" w:pos="-720"/>
          <w:tab w:val="left" w:pos="0"/>
        </w:tabs>
        <w:ind w:left="360"/>
        <w:rPr>
          <w:rFonts w:asciiTheme="minorHAnsi" w:hAnsiTheme="minorHAnsi" w:cs="Times New Roman"/>
          <w:sz w:val="22"/>
          <w:szCs w:val="22"/>
        </w:rPr>
      </w:pPr>
      <w:r w:rsidRPr="00724786">
        <w:rPr>
          <w:rFonts w:asciiTheme="minorHAnsi" w:hAnsiTheme="minorHAnsi" w:cs="Times New Roman"/>
          <w:sz w:val="22"/>
          <w:szCs w:val="22"/>
        </w:rPr>
        <w:t>Only mussels which meet the definition of seed mussels may be placed on aquaculture lease sites granted under 12 M.R.S.A. section 6074.</w:t>
      </w:r>
    </w:p>
    <w:p w14:paraId="2258ADD9" w14:textId="77777777" w:rsidR="001110EF" w:rsidRPr="00724786" w:rsidRDefault="001110EF">
      <w:pPr>
        <w:tabs>
          <w:tab w:val="left" w:pos="-720"/>
        </w:tabs>
        <w:rPr>
          <w:rFonts w:asciiTheme="minorHAnsi" w:hAnsiTheme="minorHAnsi" w:cs="Times New Roman"/>
          <w:sz w:val="22"/>
          <w:szCs w:val="22"/>
        </w:rPr>
      </w:pPr>
    </w:p>
    <w:p w14:paraId="3F122C6F" w14:textId="77777777" w:rsidR="001110EF" w:rsidRPr="00724786" w:rsidRDefault="001110EF">
      <w:pPr>
        <w:tabs>
          <w:tab w:val="left" w:pos="-720"/>
        </w:tabs>
        <w:rPr>
          <w:rFonts w:asciiTheme="minorHAnsi" w:hAnsiTheme="minorHAnsi" w:cs="Times New Roman"/>
          <w:sz w:val="22"/>
          <w:szCs w:val="22"/>
        </w:rPr>
      </w:pPr>
    </w:p>
    <w:p w14:paraId="373F668E" w14:textId="77777777" w:rsidR="001110EF" w:rsidRPr="00724786" w:rsidRDefault="001110EF" w:rsidP="00590AA3">
      <w:pPr>
        <w:pStyle w:val="Subtitle"/>
      </w:pPr>
      <w:r w:rsidRPr="00724786">
        <w:t>12.06</w:t>
      </w:r>
      <w:r w:rsidRPr="00724786">
        <w:tab/>
        <w:t>Seed Mussel Conservation Areas</w:t>
      </w:r>
    </w:p>
    <w:p w14:paraId="164E3353" w14:textId="77777777" w:rsidR="001110EF" w:rsidRPr="00724786" w:rsidRDefault="001110EF">
      <w:pPr>
        <w:tabs>
          <w:tab w:val="left" w:pos="-720"/>
        </w:tabs>
        <w:rPr>
          <w:rFonts w:asciiTheme="minorHAnsi" w:hAnsiTheme="minorHAnsi" w:cs="Times New Roman"/>
          <w:sz w:val="22"/>
          <w:szCs w:val="22"/>
        </w:rPr>
      </w:pPr>
    </w:p>
    <w:p w14:paraId="5113B38B" w14:textId="65205034" w:rsidR="001110EF" w:rsidRPr="00724786" w:rsidRDefault="001110EF" w:rsidP="004B4EA9">
      <w:pPr>
        <w:numPr>
          <w:ilvl w:val="0"/>
          <w:numId w:val="4"/>
        </w:numPr>
        <w:tabs>
          <w:tab w:val="left" w:pos="-720"/>
          <w:tab w:val="left" w:pos="0"/>
          <w:tab w:val="left" w:pos="720"/>
        </w:tabs>
        <w:rPr>
          <w:rFonts w:asciiTheme="minorHAnsi" w:hAnsiTheme="minorHAnsi" w:cs="Times New Roman"/>
          <w:sz w:val="22"/>
          <w:szCs w:val="22"/>
        </w:rPr>
      </w:pPr>
      <w:r w:rsidRPr="00724786">
        <w:rPr>
          <w:rFonts w:asciiTheme="minorHAnsi" w:hAnsiTheme="minorHAnsi" w:cs="Times New Roman"/>
          <w:sz w:val="22"/>
          <w:szCs w:val="22"/>
        </w:rPr>
        <w:t>To conserve and provide for effective management of unique mussel areas, seed mussel conservation areas will be designated by the Department of Marine Resources. These areas will be selected based upon several considerations, to include either singly or in combination but not limited to: geographic extent, density, population size distribution, extent subject to winter mortality, and condition.</w:t>
      </w:r>
    </w:p>
    <w:p w14:paraId="7BDBC4C4" w14:textId="77777777" w:rsidR="001110EF" w:rsidRPr="00724786" w:rsidRDefault="001110EF">
      <w:pPr>
        <w:tabs>
          <w:tab w:val="left" w:pos="-720"/>
        </w:tabs>
        <w:rPr>
          <w:rFonts w:asciiTheme="minorHAnsi" w:hAnsiTheme="minorHAnsi" w:cs="Times New Roman"/>
          <w:sz w:val="22"/>
          <w:szCs w:val="22"/>
        </w:rPr>
      </w:pPr>
    </w:p>
    <w:p w14:paraId="39189B46" w14:textId="0E10C540" w:rsidR="001110EF" w:rsidRPr="00724786" w:rsidRDefault="001110EF" w:rsidP="004B4EA9">
      <w:pPr>
        <w:numPr>
          <w:ilvl w:val="0"/>
          <w:numId w:val="4"/>
        </w:numPr>
        <w:tabs>
          <w:tab w:val="left" w:pos="-720"/>
          <w:tab w:val="left" w:pos="0"/>
          <w:tab w:val="left" w:pos="720"/>
        </w:tabs>
        <w:rPr>
          <w:rFonts w:asciiTheme="minorHAnsi" w:hAnsiTheme="minorHAnsi" w:cs="Times New Roman"/>
          <w:sz w:val="22"/>
          <w:szCs w:val="22"/>
        </w:rPr>
      </w:pPr>
      <w:r w:rsidRPr="00EE7325">
        <w:rPr>
          <w:rFonts w:asciiTheme="minorHAnsi" w:hAnsiTheme="minorHAnsi" w:cs="Times New Roman"/>
          <w:b/>
          <w:sz w:val="22"/>
          <w:szCs w:val="22"/>
        </w:rPr>
        <w:t>Areas Defined.</w:t>
      </w:r>
      <w:r w:rsidRPr="00724786">
        <w:rPr>
          <w:rFonts w:asciiTheme="minorHAnsi" w:hAnsiTheme="minorHAnsi" w:cs="Times New Roman"/>
          <w:sz w:val="22"/>
          <w:szCs w:val="22"/>
        </w:rPr>
        <w:t xml:space="preserve"> It shall be unlawful to take mussels (</w:t>
      </w:r>
      <w:r w:rsidRPr="00724786">
        <w:rPr>
          <w:rFonts w:asciiTheme="minorHAnsi" w:hAnsiTheme="minorHAnsi" w:cs="Times New Roman"/>
          <w:i/>
          <w:sz w:val="22"/>
          <w:szCs w:val="22"/>
        </w:rPr>
        <w:t>Mytilus edulis</w:t>
      </w:r>
      <w:r w:rsidRPr="00724786">
        <w:rPr>
          <w:rFonts w:asciiTheme="minorHAnsi" w:hAnsiTheme="minorHAnsi" w:cs="Times New Roman"/>
          <w:sz w:val="22"/>
          <w:szCs w:val="22"/>
        </w:rPr>
        <w:t>) by any method or manner from designated seed mussel conservation area(s) without a permit issued by the commissioner of the Department of Marine Resources. Descriptions of designated areas are as follows:</w:t>
      </w:r>
    </w:p>
    <w:p w14:paraId="0009A0E1" w14:textId="77777777" w:rsidR="001110EF" w:rsidRPr="00724786" w:rsidRDefault="001110EF">
      <w:pPr>
        <w:tabs>
          <w:tab w:val="left" w:pos="-720"/>
        </w:tabs>
        <w:rPr>
          <w:rFonts w:asciiTheme="minorHAnsi" w:hAnsiTheme="minorHAnsi" w:cs="Times New Roman"/>
          <w:sz w:val="22"/>
          <w:szCs w:val="22"/>
        </w:rPr>
      </w:pPr>
    </w:p>
    <w:p w14:paraId="119CDAA0" w14:textId="77777777" w:rsidR="00ED76FD" w:rsidRPr="00ED76FD" w:rsidRDefault="001110EF" w:rsidP="00ED76FD">
      <w:pPr>
        <w:numPr>
          <w:ilvl w:val="0"/>
          <w:numId w:val="5"/>
        </w:numPr>
        <w:tabs>
          <w:tab w:val="left" w:pos="-720"/>
          <w:tab w:val="left" w:pos="0"/>
          <w:tab w:val="left" w:pos="720"/>
        </w:tabs>
        <w:ind w:left="1080"/>
        <w:rPr>
          <w:rFonts w:asciiTheme="minorHAnsi" w:hAnsiTheme="minorHAnsi" w:cs="Times New Roman"/>
          <w:b/>
          <w:sz w:val="22"/>
          <w:szCs w:val="22"/>
        </w:rPr>
      </w:pPr>
      <w:r w:rsidRPr="00EE7325">
        <w:rPr>
          <w:rFonts w:asciiTheme="minorHAnsi" w:hAnsiTheme="minorHAnsi" w:cs="Times New Roman"/>
          <w:bCs/>
          <w:sz w:val="22"/>
          <w:szCs w:val="22"/>
        </w:rPr>
        <w:t xml:space="preserve">Jordan River, Trenton/Lamoine </w:t>
      </w:r>
      <w:r w:rsidR="00EE7325" w:rsidRPr="00EE7325">
        <w:rPr>
          <w:rFonts w:asciiTheme="minorHAnsi" w:hAnsiTheme="minorHAnsi" w:cs="Times New Roman"/>
          <w:bCs/>
          <w:sz w:val="22"/>
          <w:szCs w:val="22"/>
        </w:rPr>
        <w:t>d</w:t>
      </w:r>
      <w:r w:rsidRPr="00EE7325">
        <w:rPr>
          <w:rFonts w:asciiTheme="minorHAnsi" w:hAnsiTheme="minorHAnsi" w:cs="Times New Roman"/>
          <w:bCs/>
          <w:sz w:val="22"/>
          <w:szCs w:val="22"/>
        </w:rPr>
        <w:t>escription</w:t>
      </w:r>
      <w:r w:rsidR="00EE7325">
        <w:rPr>
          <w:rFonts w:asciiTheme="minorHAnsi" w:hAnsiTheme="minorHAnsi" w:cs="Times New Roman"/>
          <w:b/>
          <w:sz w:val="22"/>
          <w:szCs w:val="22"/>
        </w:rPr>
        <w:t xml:space="preserve">. </w:t>
      </w:r>
      <w:r w:rsidRPr="00EE7325">
        <w:rPr>
          <w:rFonts w:asciiTheme="minorHAnsi" w:hAnsiTheme="minorHAnsi" w:cs="Times New Roman"/>
          <w:sz w:val="22"/>
          <w:szCs w:val="22"/>
        </w:rPr>
        <w:t xml:space="preserve">Except by permit defined above, it shall be </w:t>
      </w:r>
      <w:r w:rsidRPr="00ED76FD">
        <w:rPr>
          <w:rFonts w:asciiTheme="minorHAnsi" w:hAnsiTheme="minorHAnsi" w:cs="Times New Roman"/>
          <w:sz w:val="22"/>
          <w:szCs w:val="22"/>
        </w:rPr>
        <w:t xml:space="preserve">unlawful to harvest in any manner or possess mussels taken from the shores, flats, and waters of Jordan River in the towns of Trenton and Lamoine, Hancock County, inside and upstream of a line drawn from the mouth of </w:t>
      </w:r>
      <w:proofErr w:type="spellStart"/>
      <w:r w:rsidRPr="00ED76FD">
        <w:rPr>
          <w:rFonts w:asciiTheme="minorHAnsi" w:hAnsiTheme="minorHAnsi" w:cs="Times New Roman"/>
          <w:sz w:val="22"/>
          <w:szCs w:val="22"/>
        </w:rPr>
        <w:t>Crippens</w:t>
      </w:r>
      <w:proofErr w:type="spellEnd"/>
      <w:r w:rsidRPr="00ED76FD">
        <w:rPr>
          <w:rFonts w:asciiTheme="minorHAnsi" w:hAnsiTheme="minorHAnsi" w:cs="Times New Roman"/>
          <w:sz w:val="22"/>
          <w:szCs w:val="22"/>
        </w:rPr>
        <w:t xml:space="preserve"> Brook, on the western shore, due east to the eastern shore of Jordan Riv</w:t>
      </w:r>
      <w:r w:rsidR="004B4EA9" w:rsidRPr="00ED76FD">
        <w:rPr>
          <w:rFonts w:asciiTheme="minorHAnsi" w:hAnsiTheme="minorHAnsi" w:cs="Times New Roman"/>
          <w:bCs/>
          <w:sz w:val="22"/>
          <w:szCs w:val="22"/>
        </w:rPr>
        <w:t xml:space="preserve">er. </w:t>
      </w:r>
    </w:p>
    <w:p w14:paraId="310CDF4F" w14:textId="77777777" w:rsidR="00ED76FD" w:rsidRPr="00ED76FD" w:rsidRDefault="00ED76FD" w:rsidP="00ED76FD">
      <w:pPr>
        <w:tabs>
          <w:tab w:val="left" w:pos="-720"/>
          <w:tab w:val="left" w:pos="0"/>
          <w:tab w:val="left" w:pos="720"/>
        </w:tabs>
        <w:ind w:left="1080"/>
        <w:rPr>
          <w:rFonts w:asciiTheme="minorHAnsi" w:hAnsiTheme="minorHAnsi" w:cs="Times New Roman"/>
          <w:b/>
          <w:sz w:val="22"/>
          <w:szCs w:val="22"/>
        </w:rPr>
      </w:pPr>
    </w:p>
    <w:p w14:paraId="3799498F" w14:textId="77777777" w:rsidR="00ED76FD" w:rsidRPr="00ED76FD" w:rsidRDefault="004B4EA9" w:rsidP="00ED76FD">
      <w:pPr>
        <w:numPr>
          <w:ilvl w:val="0"/>
          <w:numId w:val="5"/>
        </w:numPr>
        <w:tabs>
          <w:tab w:val="left" w:pos="-720"/>
          <w:tab w:val="left" w:pos="0"/>
          <w:tab w:val="left" w:pos="720"/>
        </w:tabs>
        <w:ind w:left="1080"/>
        <w:rPr>
          <w:rFonts w:asciiTheme="minorHAnsi" w:hAnsiTheme="minorHAnsi" w:cs="Times New Roman"/>
          <w:b/>
          <w:sz w:val="22"/>
          <w:szCs w:val="22"/>
        </w:rPr>
      </w:pPr>
      <w:r w:rsidRPr="00ED76FD">
        <w:rPr>
          <w:rFonts w:asciiTheme="minorHAnsi" w:hAnsiTheme="minorHAnsi"/>
          <w:sz w:val="22"/>
          <w:szCs w:val="22"/>
        </w:rPr>
        <w:t>W</w:t>
      </w:r>
      <w:r w:rsidR="001110EF" w:rsidRPr="00ED76FD">
        <w:rPr>
          <w:rFonts w:asciiTheme="minorHAnsi" w:hAnsiTheme="minorHAnsi"/>
          <w:sz w:val="22"/>
          <w:szCs w:val="22"/>
        </w:rPr>
        <w:t xml:space="preserve">est Bay, Gouldsboro </w:t>
      </w:r>
      <w:r w:rsidR="00EE7325" w:rsidRPr="00ED76FD">
        <w:rPr>
          <w:rFonts w:asciiTheme="minorHAnsi" w:hAnsiTheme="minorHAnsi"/>
          <w:sz w:val="22"/>
          <w:szCs w:val="22"/>
        </w:rPr>
        <w:t>d</w:t>
      </w:r>
      <w:r w:rsidR="001110EF" w:rsidRPr="00ED76FD">
        <w:rPr>
          <w:rFonts w:asciiTheme="minorHAnsi" w:hAnsiTheme="minorHAnsi"/>
          <w:sz w:val="22"/>
          <w:szCs w:val="22"/>
        </w:rPr>
        <w:t>escriptio</w:t>
      </w:r>
      <w:r w:rsidR="00EE7325" w:rsidRPr="00ED76FD">
        <w:rPr>
          <w:rFonts w:asciiTheme="minorHAnsi" w:hAnsiTheme="minorHAnsi"/>
          <w:sz w:val="22"/>
          <w:szCs w:val="22"/>
        </w:rPr>
        <w:t xml:space="preserve">n. </w:t>
      </w:r>
      <w:r w:rsidRPr="00ED76FD">
        <w:rPr>
          <w:rFonts w:asciiTheme="minorHAnsi" w:hAnsiTheme="minorHAnsi"/>
          <w:sz w:val="22"/>
          <w:szCs w:val="22"/>
        </w:rPr>
        <w:t xml:space="preserve">Except by permit defined above, it shall be unlawful to harvest in any manner or possess mussels taken from the shores, flats, and waters of West Bay and Grand Marsh Bay in the town of Gouldsboro, Hancock County, northwesterly of a line drawn from the northernmost tip of Marsh Point, northeasterly to the southernmost tip of </w:t>
      </w:r>
      <w:proofErr w:type="spellStart"/>
      <w:r w:rsidRPr="00ED76FD">
        <w:rPr>
          <w:rFonts w:asciiTheme="minorHAnsi" w:hAnsiTheme="minorHAnsi"/>
          <w:sz w:val="22"/>
          <w:szCs w:val="22"/>
        </w:rPr>
        <w:t>Jetteau</w:t>
      </w:r>
      <w:proofErr w:type="spellEnd"/>
      <w:r w:rsidRPr="00ED76FD">
        <w:rPr>
          <w:rFonts w:asciiTheme="minorHAnsi" w:hAnsiTheme="minorHAnsi"/>
          <w:sz w:val="22"/>
          <w:szCs w:val="22"/>
        </w:rPr>
        <w:t xml:space="preserve"> Point.</w:t>
      </w:r>
    </w:p>
    <w:p w14:paraId="0EA7CD2B" w14:textId="77777777" w:rsidR="00ED76FD" w:rsidRPr="00ED76FD" w:rsidRDefault="00ED76FD" w:rsidP="00ED76FD">
      <w:pPr>
        <w:pStyle w:val="ListParagraph"/>
        <w:rPr>
          <w:rFonts w:asciiTheme="minorHAnsi" w:hAnsiTheme="minorHAnsi"/>
          <w:sz w:val="22"/>
          <w:szCs w:val="22"/>
        </w:rPr>
      </w:pPr>
    </w:p>
    <w:p w14:paraId="4CA3851C" w14:textId="060858C2" w:rsidR="001110EF" w:rsidRPr="00ED76FD" w:rsidRDefault="005057D5" w:rsidP="00ED76FD">
      <w:pPr>
        <w:numPr>
          <w:ilvl w:val="0"/>
          <w:numId w:val="5"/>
        </w:numPr>
        <w:tabs>
          <w:tab w:val="left" w:pos="-720"/>
          <w:tab w:val="left" w:pos="0"/>
          <w:tab w:val="left" w:pos="720"/>
        </w:tabs>
        <w:ind w:left="1080"/>
        <w:rPr>
          <w:rFonts w:asciiTheme="minorHAnsi" w:hAnsiTheme="minorHAnsi" w:cs="Times New Roman"/>
          <w:b/>
          <w:sz w:val="22"/>
          <w:szCs w:val="22"/>
        </w:rPr>
      </w:pPr>
      <w:r w:rsidRPr="00ED76FD">
        <w:rPr>
          <w:rFonts w:asciiTheme="minorHAnsi" w:hAnsiTheme="minorHAnsi"/>
          <w:sz w:val="22"/>
          <w:szCs w:val="22"/>
        </w:rPr>
        <w:t>N</w:t>
      </w:r>
      <w:r w:rsidR="004B4EA9" w:rsidRPr="00ED76FD">
        <w:rPr>
          <w:rFonts w:asciiTheme="minorHAnsi" w:hAnsiTheme="minorHAnsi"/>
          <w:sz w:val="22"/>
          <w:szCs w:val="22"/>
        </w:rPr>
        <w:t xml:space="preserve">arraguagus Bay, </w:t>
      </w:r>
      <w:proofErr w:type="spellStart"/>
      <w:r w:rsidR="004B4EA9" w:rsidRPr="00ED76FD">
        <w:rPr>
          <w:rFonts w:asciiTheme="minorHAnsi" w:hAnsiTheme="minorHAnsi"/>
          <w:sz w:val="22"/>
          <w:szCs w:val="22"/>
        </w:rPr>
        <w:t>Milbridge</w:t>
      </w:r>
      <w:proofErr w:type="spellEnd"/>
      <w:r w:rsidR="004B4EA9" w:rsidRPr="00ED76FD">
        <w:rPr>
          <w:rFonts w:asciiTheme="minorHAnsi" w:hAnsiTheme="minorHAnsi"/>
          <w:sz w:val="22"/>
          <w:szCs w:val="22"/>
        </w:rPr>
        <w:t xml:space="preserve">/Harrington </w:t>
      </w:r>
      <w:r w:rsidR="00EE7325" w:rsidRPr="00ED76FD">
        <w:rPr>
          <w:rFonts w:asciiTheme="minorHAnsi" w:hAnsiTheme="minorHAnsi"/>
          <w:sz w:val="22"/>
          <w:szCs w:val="22"/>
        </w:rPr>
        <w:t>d</w:t>
      </w:r>
      <w:r w:rsidR="004B4EA9" w:rsidRPr="00ED76FD">
        <w:rPr>
          <w:rFonts w:asciiTheme="minorHAnsi" w:hAnsiTheme="minorHAnsi"/>
          <w:sz w:val="22"/>
          <w:szCs w:val="22"/>
        </w:rPr>
        <w:t>escription</w:t>
      </w:r>
      <w:r w:rsidR="00EE7325" w:rsidRPr="00ED76FD">
        <w:rPr>
          <w:rFonts w:asciiTheme="minorHAnsi" w:hAnsiTheme="minorHAnsi"/>
          <w:sz w:val="22"/>
          <w:szCs w:val="22"/>
        </w:rPr>
        <w:t xml:space="preserve">. </w:t>
      </w:r>
      <w:r w:rsidR="001110EF" w:rsidRPr="00ED76FD">
        <w:rPr>
          <w:rFonts w:asciiTheme="minorHAnsi" w:hAnsiTheme="minorHAnsi"/>
          <w:sz w:val="22"/>
          <w:szCs w:val="22"/>
        </w:rPr>
        <w:t xml:space="preserve">Except by permit defined above, it shall be unlawful to harvest in any manner or possess mussels taken from the shores, flats, and waters of that area of Narraguagus Bay, in the towns of </w:t>
      </w:r>
      <w:proofErr w:type="spellStart"/>
      <w:r w:rsidR="001110EF" w:rsidRPr="00ED76FD">
        <w:rPr>
          <w:rFonts w:asciiTheme="minorHAnsi" w:hAnsiTheme="minorHAnsi"/>
          <w:sz w:val="22"/>
          <w:szCs w:val="22"/>
        </w:rPr>
        <w:t>Milbridge</w:t>
      </w:r>
      <w:proofErr w:type="spellEnd"/>
      <w:r w:rsidR="001110EF" w:rsidRPr="00ED76FD">
        <w:rPr>
          <w:rFonts w:asciiTheme="minorHAnsi" w:hAnsiTheme="minorHAnsi"/>
          <w:sz w:val="22"/>
          <w:szCs w:val="22"/>
        </w:rPr>
        <w:t xml:space="preserve"> and Harrington, Washington County, northerly of a line running from the</w:t>
      </w:r>
      <w:r w:rsidR="001110EF" w:rsidRPr="00ED76FD">
        <w:rPr>
          <w:rFonts w:asciiTheme="minorHAnsi" w:hAnsiTheme="minorHAnsi" w:cs="Times New Roman"/>
          <w:bCs/>
          <w:sz w:val="22"/>
          <w:szCs w:val="22"/>
        </w:rPr>
        <w:t xml:space="preserve"> </w:t>
      </w:r>
      <w:r w:rsidR="004B4EA9" w:rsidRPr="00ED76FD">
        <w:rPr>
          <w:rFonts w:asciiTheme="minorHAnsi" w:hAnsiTheme="minorHAnsi" w:cs="Times New Roman"/>
          <w:bCs/>
          <w:sz w:val="22"/>
          <w:szCs w:val="22"/>
        </w:rPr>
        <w:t>southwestern most</w:t>
      </w:r>
      <w:r w:rsidR="001110EF" w:rsidRPr="00ED76FD">
        <w:rPr>
          <w:rFonts w:asciiTheme="minorHAnsi" w:hAnsiTheme="minorHAnsi" w:cs="Times New Roman"/>
          <w:bCs/>
          <w:sz w:val="22"/>
          <w:szCs w:val="22"/>
        </w:rPr>
        <w:t xml:space="preserve"> tip of Foster Island, northwesterly to Clam Ledge, and continuing to a point of land on the easternmost tip of Fickett Point, on the east side of Sinclair Cove, so-called; and southerly of a line running from the northernmost tip of Foster Island, </w:t>
      </w:r>
      <w:r w:rsidR="004B4EA9" w:rsidRPr="00ED76FD">
        <w:rPr>
          <w:rFonts w:asciiTheme="minorHAnsi" w:hAnsiTheme="minorHAnsi" w:cs="Times New Roman"/>
          <w:bCs/>
          <w:sz w:val="22"/>
          <w:szCs w:val="22"/>
        </w:rPr>
        <w:t>northwesterly</w:t>
      </w:r>
      <w:r w:rsidR="001110EF" w:rsidRPr="00ED76FD">
        <w:rPr>
          <w:rFonts w:asciiTheme="minorHAnsi" w:hAnsiTheme="minorHAnsi" w:cs="Times New Roman"/>
          <w:bCs/>
          <w:sz w:val="22"/>
          <w:szCs w:val="22"/>
        </w:rPr>
        <w:t xml:space="preserve"> to the </w:t>
      </w:r>
      <w:r w:rsidR="004B4EA9" w:rsidRPr="00ED76FD">
        <w:rPr>
          <w:rFonts w:asciiTheme="minorHAnsi" w:hAnsiTheme="minorHAnsi" w:cs="Times New Roman"/>
          <w:bCs/>
          <w:sz w:val="22"/>
          <w:szCs w:val="22"/>
        </w:rPr>
        <w:t>southwestern most</w:t>
      </w:r>
      <w:r w:rsidR="001110EF" w:rsidRPr="00ED76FD">
        <w:rPr>
          <w:rFonts w:asciiTheme="minorHAnsi" w:hAnsiTheme="minorHAnsi" w:cs="Times New Roman"/>
          <w:bCs/>
          <w:sz w:val="22"/>
          <w:szCs w:val="22"/>
        </w:rPr>
        <w:t xml:space="preserve"> tip of Pinkham Island, continuing northwesterly to the easternmost point of Strout Point.</w:t>
      </w:r>
    </w:p>
    <w:p w14:paraId="38364C52" w14:textId="18D6C72B" w:rsidR="001110EF" w:rsidRPr="00EE7325" w:rsidRDefault="001110EF" w:rsidP="00EE7325">
      <w:pPr>
        <w:numPr>
          <w:ilvl w:val="0"/>
          <w:numId w:val="5"/>
        </w:numPr>
        <w:tabs>
          <w:tab w:val="left" w:pos="-720"/>
          <w:tab w:val="left" w:pos="0"/>
          <w:tab w:val="left" w:pos="720"/>
        </w:tabs>
        <w:ind w:left="1080"/>
        <w:rPr>
          <w:rFonts w:asciiTheme="minorHAnsi" w:hAnsiTheme="minorHAnsi" w:cs="Times New Roman"/>
          <w:bCs/>
          <w:sz w:val="22"/>
          <w:szCs w:val="22"/>
        </w:rPr>
      </w:pPr>
      <w:r w:rsidRPr="004B4EA9">
        <w:rPr>
          <w:rFonts w:asciiTheme="minorHAnsi" w:hAnsiTheme="minorHAnsi" w:cs="Times New Roman"/>
          <w:bCs/>
          <w:sz w:val="22"/>
          <w:szCs w:val="22"/>
        </w:rPr>
        <w:lastRenderedPageBreak/>
        <w:t xml:space="preserve">Harrington River, </w:t>
      </w:r>
      <w:proofErr w:type="spellStart"/>
      <w:r w:rsidRPr="004B4EA9">
        <w:rPr>
          <w:rFonts w:asciiTheme="minorHAnsi" w:hAnsiTheme="minorHAnsi" w:cs="Times New Roman"/>
          <w:bCs/>
          <w:sz w:val="22"/>
          <w:szCs w:val="22"/>
        </w:rPr>
        <w:t>Milbridge</w:t>
      </w:r>
      <w:proofErr w:type="spellEnd"/>
      <w:r w:rsidRPr="004B4EA9">
        <w:rPr>
          <w:rFonts w:asciiTheme="minorHAnsi" w:hAnsiTheme="minorHAnsi" w:cs="Times New Roman"/>
          <w:bCs/>
          <w:sz w:val="22"/>
          <w:szCs w:val="22"/>
        </w:rPr>
        <w:t>/Harrington</w:t>
      </w:r>
      <w:r w:rsidR="00EE7325">
        <w:rPr>
          <w:rFonts w:asciiTheme="minorHAnsi" w:hAnsiTheme="minorHAnsi" w:cs="Times New Roman"/>
          <w:bCs/>
          <w:sz w:val="22"/>
          <w:szCs w:val="22"/>
        </w:rPr>
        <w:t xml:space="preserve"> d</w:t>
      </w:r>
      <w:r w:rsidRPr="004B4EA9">
        <w:rPr>
          <w:rFonts w:asciiTheme="minorHAnsi" w:hAnsiTheme="minorHAnsi" w:cs="Times New Roman"/>
          <w:bCs/>
          <w:sz w:val="22"/>
          <w:szCs w:val="22"/>
        </w:rPr>
        <w:t>escriptio</w:t>
      </w:r>
      <w:r w:rsidR="00EE7325">
        <w:rPr>
          <w:rFonts w:asciiTheme="minorHAnsi" w:hAnsiTheme="minorHAnsi" w:cs="Times New Roman"/>
          <w:bCs/>
          <w:sz w:val="22"/>
          <w:szCs w:val="22"/>
        </w:rPr>
        <w:t xml:space="preserve">n. </w:t>
      </w:r>
      <w:r w:rsidRPr="00EE7325">
        <w:rPr>
          <w:rFonts w:asciiTheme="minorHAnsi" w:hAnsiTheme="minorHAnsi" w:cs="Times New Roman"/>
          <w:sz w:val="22"/>
          <w:szCs w:val="22"/>
        </w:rPr>
        <w:t xml:space="preserve">Except by permit defined above, it shall be unlawful to harvest in any manner or possess mussels taken from the shores, flats, and waters of that area of Harrington River and Flat Bay, in the towns of Harrington and Milbridge, Washington County, lying southwesterly of a line running from the north-westernmost point of land bordering West Carrying Place Cove, northwesterly to the northernmost island of the Five Islands, and continuing westerly to the northernmost point of land bordering Five Islands Cove; and northeasterly of a line running from the southernmost point of land bordering West Carrying Place Cove, northwesterly to </w:t>
      </w:r>
      <w:proofErr w:type="spellStart"/>
      <w:r w:rsidRPr="00EE7325">
        <w:rPr>
          <w:rFonts w:asciiTheme="minorHAnsi" w:hAnsiTheme="minorHAnsi" w:cs="Times New Roman"/>
          <w:sz w:val="22"/>
          <w:szCs w:val="22"/>
        </w:rPr>
        <w:t>Chamberly</w:t>
      </w:r>
      <w:proofErr w:type="spellEnd"/>
      <w:r w:rsidRPr="00EE7325">
        <w:rPr>
          <w:rFonts w:asciiTheme="minorHAnsi" w:hAnsiTheme="minorHAnsi" w:cs="Times New Roman"/>
          <w:sz w:val="22"/>
          <w:szCs w:val="22"/>
        </w:rPr>
        <w:t xml:space="preserve"> Island, continuing northwest to the northernmost tip of </w:t>
      </w:r>
      <w:proofErr w:type="spellStart"/>
      <w:r w:rsidRPr="00EE7325">
        <w:rPr>
          <w:rFonts w:asciiTheme="minorHAnsi" w:hAnsiTheme="minorHAnsi" w:cs="Times New Roman"/>
          <w:sz w:val="22"/>
          <w:szCs w:val="22"/>
        </w:rPr>
        <w:t>Blasket</w:t>
      </w:r>
      <w:proofErr w:type="spellEnd"/>
      <w:r w:rsidRPr="00EE7325">
        <w:rPr>
          <w:rFonts w:asciiTheme="minorHAnsi" w:hAnsiTheme="minorHAnsi" w:cs="Times New Roman"/>
          <w:sz w:val="22"/>
          <w:szCs w:val="22"/>
        </w:rPr>
        <w:t xml:space="preserve"> Point, thence northeast to the </w:t>
      </w:r>
      <w:r w:rsidR="005666CE" w:rsidRPr="00EE7325">
        <w:rPr>
          <w:rFonts w:asciiTheme="minorHAnsi" w:hAnsiTheme="minorHAnsi" w:cs="Times New Roman"/>
          <w:sz w:val="22"/>
          <w:szCs w:val="22"/>
        </w:rPr>
        <w:t>southwestern</w:t>
      </w:r>
      <w:r w:rsidR="005666CE">
        <w:rPr>
          <w:rFonts w:asciiTheme="minorHAnsi" w:hAnsiTheme="minorHAnsi" w:cs="Times New Roman"/>
          <w:sz w:val="22"/>
          <w:szCs w:val="22"/>
        </w:rPr>
        <w:t>-</w:t>
      </w:r>
      <w:r w:rsidR="005666CE" w:rsidRPr="00EE7325">
        <w:rPr>
          <w:rFonts w:asciiTheme="minorHAnsi" w:hAnsiTheme="minorHAnsi" w:cs="Times New Roman"/>
          <w:sz w:val="22"/>
          <w:szCs w:val="22"/>
        </w:rPr>
        <w:t>most</w:t>
      </w:r>
      <w:r w:rsidRPr="00EE7325">
        <w:rPr>
          <w:rFonts w:asciiTheme="minorHAnsi" w:hAnsiTheme="minorHAnsi" w:cs="Times New Roman"/>
          <w:sz w:val="22"/>
          <w:szCs w:val="22"/>
        </w:rPr>
        <w:t xml:space="preserve"> tip Pine Point.</w:t>
      </w:r>
    </w:p>
    <w:p w14:paraId="161AB1B2" w14:textId="77777777" w:rsidR="001110EF" w:rsidRPr="00724786" w:rsidRDefault="001110EF">
      <w:pPr>
        <w:tabs>
          <w:tab w:val="left" w:pos="-720"/>
        </w:tabs>
        <w:rPr>
          <w:rFonts w:asciiTheme="minorHAnsi" w:hAnsiTheme="minorHAnsi" w:cs="Times New Roman"/>
          <w:sz w:val="22"/>
          <w:szCs w:val="22"/>
        </w:rPr>
      </w:pPr>
    </w:p>
    <w:p w14:paraId="191FAD38" w14:textId="0B605E68" w:rsidR="001110EF" w:rsidRDefault="001110EF" w:rsidP="004B4EA9">
      <w:pPr>
        <w:numPr>
          <w:ilvl w:val="0"/>
          <w:numId w:val="4"/>
        </w:numPr>
        <w:tabs>
          <w:tab w:val="left" w:pos="-720"/>
          <w:tab w:val="left" w:pos="0"/>
          <w:tab w:val="left" w:pos="720"/>
        </w:tabs>
        <w:rPr>
          <w:rFonts w:asciiTheme="minorHAnsi" w:hAnsiTheme="minorHAnsi" w:cs="Times New Roman"/>
          <w:sz w:val="22"/>
          <w:szCs w:val="22"/>
        </w:rPr>
      </w:pPr>
      <w:r w:rsidRPr="00724786">
        <w:rPr>
          <w:rFonts w:asciiTheme="minorHAnsi" w:hAnsiTheme="minorHAnsi" w:cs="Times New Roman"/>
          <w:sz w:val="22"/>
          <w:szCs w:val="22"/>
        </w:rPr>
        <w:t>The Department may issue on a first-come-first-serve basis a no-cost permit to licensed mussel fishermen which shall authorize the permit holder to fish in designated seed mussel conservation areas, consistent with provisions of statute and regulation.</w:t>
      </w:r>
    </w:p>
    <w:p w14:paraId="502F7E2E" w14:textId="77777777" w:rsidR="00647A83" w:rsidRDefault="00647A83" w:rsidP="00647A83">
      <w:pPr>
        <w:pBdr>
          <w:bottom w:val="single" w:sz="6" w:space="1" w:color="auto"/>
        </w:pBdr>
        <w:tabs>
          <w:tab w:val="left" w:pos="-720"/>
          <w:tab w:val="left" w:pos="0"/>
          <w:tab w:val="left" w:pos="720"/>
        </w:tabs>
        <w:rPr>
          <w:rFonts w:asciiTheme="minorHAnsi" w:hAnsiTheme="minorHAnsi" w:cs="Times New Roman"/>
          <w:sz w:val="22"/>
          <w:szCs w:val="22"/>
        </w:rPr>
      </w:pPr>
    </w:p>
    <w:p w14:paraId="0A269146" w14:textId="77777777" w:rsidR="00647A83" w:rsidRDefault="00647A83" w:rsidP="00647A83">
      <w:pPr>
        <w:pBdr>
          <w:bottom w:val="single" w:sz="6" w:space="1" w:color="auto"/>
        </w:pBdr>
        <w:tabs>
          <w:tab w:val="left" w:pos="-720"/>
          <w:tab w:val="left" w:pos="0"/>
          <w:tab w:val="left" w:pos="720"/>
        </w:tabs>
        <w:rPr>
          <w:rFonts w:asciiTheme="minorHAnsi" w:hAnsiTheme="minorHAnsi" w:cs="Times New Roman"/>
          <w:sz w:val="22"/>
          <w:szCs w:val="22"/>
        </w:rPr>
      </w:pPr>
    </w:p>
    <w:p w14:paraId="617F6D5C" w14:textId="77777777" w:rsidR="00647A83" w:rsidRDefault="00647A83" w:rsidP="00647A83">
      <w:pPr>
        <w:tabs>
          <w:tab w:val="left" w:pos="-720"/>
          <w:tab w:val="left" w:pos="0"/>
          <w:tab w:val="left" w:pos="720"/>
        </w:tabs>
        <w:rPr>
          <w:rFonts w:asciiTheme="minorHAnsi" w:hAnsiTheme="minorHAnsi" w:cs="Times New Roman"/>
          <w:sz w:val="22"/>
          <w:szCs w:val="22"/>
        </w:rPr>
      </w:pPr>
    </w:p>
    <w:p w14:paraId="68B8544A" w14:textId="77777777" w:rsidR="00647A83" w:rsidRPr="00724786" w:rsidRDefault="00647A83" w:rsidP="00647A83">
      <w:pPr>
        <w:tabs>
          <w:tab w:val="left" w:pos="-720"/>
          <w:tab w:val="left" w:pos="0"/>
          <w:tab w:val="left" w:pos="720"/>
        </w:tabs>
        <w:rPr>
          <w:rFonts w:asciiTheme="minorHAnsi" w:hAnsiTheme="minorHAnsi" w:cs="Times New Roman"/>
          <w:sz w:val="22"/>
          <w:szCs w:val="22"/>
        </w:rPr>
      </w:pPr>
    </w:p>
    <w:p w14:paraId="06DDACEE" w14:textId="61915A5E" w:rsidR="004B4EA9" w:rsidRDefault="004B4EA9" w:rsidP="009F03F1">
      <w:pPr>
        <w:pStyle w:val="Subtitle"/>
      </w:pPr>
      <w:r>
        <w:t>INDEX</w:t>
      </w:r>
    </w:p>
    <w:p w14:paraId="6DC9B223" w14:textId="77777777" w:rsidR="00974509" w:rsidRDefault="00974509" w:rsidP="002940C9">
      <w:pPr>
        <w:tabs>
          <w:tab w:val="left" w:pos="-720"/>
        </w:tabs>
        <w:rPr>
          <w:rFonts w:asciiTheme="minorHAnsi" w:hAnsiTheme="minorHAnsi" w:cs="Times New Roman"/>
          <w:b/>
          <w:bCs/>
          <w:sz w:val="22"/>
          <w:szCs w:val="22"/>
        </w:rPr>
      </w:pPr>
    </w:p>
    <w:p w14:paraId="0FD6D09B" w14:textId="3F0D73E5" w:rsidR="00974509" w:rsidRPr="004C5FB3" w:rsidRDefault="00974509" w:rsidP="002940C9">
      <w:pPr>
        <w:tabs>
          <w:tab w:val="left" w:pos="-720"/>
        </w:tabs>
        <w:rPr>
          <w:rFonts w:ascii="Aptos" w:hAnsi="Aptos"/>
          <w:sz w:val="22"/>
          <w:szCs w:val="22"/>
        </w:rPr>
      </w:pPr>
      <w:r w:rsidRPr="004C5FB3">
        <w:rPr>
          <w:rFonts w:ascii="Aptos" w:hAnsi="Aptos"/>
          <w:sz w:val="22"/>
          <w:szCs w:val="22"/>
        </w:rPr>
        <w:t>STATUTORY AUTHORITY:</w:t>
      </w:r>
    </w:p>
    <w:p w14:paraId="05BE2CD3" w14:textId="03BFFBA0" w:rsidR="003C2DD0" w:rsidRPr="004C5FB3" w:rsidRDefault="003C2DD0" w:rsidP="002940C9">
      <w:pPr>
        <w:tabs>
          <w:tab w:val="left" w:pos="-720"/>
        </w:tabs>
        <w:rPr>
          <w:rFonts w:ascii="Aptos" w:hAnsi="Aptos" w:cs="Times New Roman"/>
          <w:b/>
          <w:bCs/>
          <w:sz w:val="22"/>
          <w:szCs w:val="22"/>
        </w:rPr>
      </w:pPr>
      <w:r w:rsidRPr="004C5FB3">
        <w:rPr>
          <w:rFonts w:ascii="Aptos" w:hAnsi="Aptos"/>
          <w:sz w:val="22"/>
          <w:szCs w:val="22"/>
        </w:rPr>
        <w:tab/>
        <w:t>12 M.R.S. §6171</w:t>
      </w:r>
    </w:p>
    <w:p w14:paraId="07AD6E8E" w14:textId="77777777" w:rsidR="004B4EA9" w:rsidRPr="004C5FB3" w:rsidRDefault="004B4EA9" w:rsidP="002940C9">
      <w:pPr>
        <w:tabs>
          <w:tab w:val="left" w:pos="-720"/>
        </w:tabs>
        <w:rPr>
          <w:rFonts w:ascii="Aptos" w:hAnsi="Aptos" w:cs="Times New Roman"/>
          <w:b/>
          <w:bCs/>
          <w:sz w:val="22"/>
          <w:szCs w:val="22"/>
        </w:rPr>
      </w:pPr>
    </w:p>
    <w:p w14:paraId="6F1CC640" w14:textId="3CB1AA43" w:rsidR="004B4EA9" w:rsidRPr="004C5FB3" w:rsidRDefault="001110EF" w:rsidP="002940C9">
      <w:pPr>
        <w:tabs>
          <w:tab w:val="left" w:pos="-720"/>
        </w:tabs>
        <w:rPr>
          <w:rFonts w:ascii="Aptos" w:hAnsi="Aptos" w:cs="Times New Roman"/>
          <w:sz w:val="22"/>
          <w:szCs w:val="22"/>
        </w:rPr>
      </w:pPr>
      <w:r w:rsidRPr="004C5FB3">
        <w:rPr>
          <w:rFonts w:ascii="Aptos" w:hAnsi="Aptos" w:cs="Times New Roman"/>
          <w:sz w:val="22"/>
          <w:szCs w:val="22"/>
        </w:rPr>
        <w:t xml:space="preserve">EFFECTIVE DATE: </w:t>
      </w:r>
    </w:p>
    <w:p w14:paraId="7F00BC32" w14:textId="322C96C8" w:rsidR="001110EF" w:rsidRPr="004C5FB3" w:rsidRDefault="004B4EA9" w:rsidP="002940C9">
      <w:pPr>
        <w:tabs>
          <w:tab w:val="left" w:pos="-720"/>
        </w:tabs>
        <w:rPr>
          <w:rFonts w:ascii="Aptos" w:hAnsi="Aptos" w:cs="Times New Roman"/>
          <w:sz w:val="22"/>
          <w:szCs w:val="22"/>
        </w:rPr>
      </w:pPr>
      <w:r w:rsidRPr="004C5FB3">
        <w:rPr>
          <w:rFonts w:ascii="Aptos" w:hAnsi="Aptos" w:cs="Times New Roman"/>
          <w:sz w:val="22"/>
          <w:szCs w:val="22"/>
        </w:rPr>
        <w:tab/>
      </w:r>
      <w:r w:rsidR="001110EF" w:rsidRPr="004C5FB3">
        <w:rPr>
          <w:rFonts w:ascii="Aptos" w:hAnsi="Aptos" w:cs="Times New Roman"/>
          <w:sz w:val="22"/>
          <w:szCs w:val="22"/>
        </w:rPr>
        <w:t>June 4, 1982</w:t>
      </w:r>
      <w:r w:rsidR="004C5FB3" w:rsidRPr="004C5FB3">
        <w:rPr>
          <w:rFonts w:ascii="Aptos" w:hAnsi="Aptos" w:cs="Times New Roman"/>
          <w:sz w:val="22"/>
          <w:szCs w:val="22"/>
        </w:rPr>
        <w:t xml:space="preserve"> – Section 1</w:t>
      </w:r>
      <w:r w:rsidR="00C22126" w:rsidRPr="004C5FB3">
        <w:rPr>
          <w:rFonts w:ascii="Aptos" w:hAnsi="Aptos" w:cs="Times New Roman"/>
          <w:sz w:val="22"/>
          <w:szCs w:val="22"/>
        </w:rPr>
        <w:t>2.0</w:t>
      </w:r>
      <w:r w:rsidR="001110EF" w:rsidRPr="004C5FB3">
        <w:rPr>
          <w:rFonts w:ascii="Aptos" w:hAnsi="Aptos" w:cs="Times New Roman"/>
          <w:sz w:val="22"/>
          <w:szCs w:val="22"/>
        </w:rPr>
        <w:t>1 (EMERGENCY)</w:t>
      </w:r>
    </w:p>
    <w:p w14:paraId="5A40C62B" w14:textId="77777777" w:rsidR="001110EF" w:rsidRPr="004C5FB3" w:rsidRDefault="001110EF" w:rsidP="002940C9">
      <w:pPr>
        <w:tabs>
          <w:tab w:val="left" w:pos="-720"/>
        </w:tabs>
        <w:rPr>
          <w:rFonts w:ascii="Aptos" w:hAnsi="Aptos" w:cs="Times New Roman"/>
          <w:sz w:val="22"/>
          <w:szCs w:val="22"/>
        </w:rPr>
      </w:pPr>
    </w:p>
    <w:p w14:paraId="01FF5124" w14:textId="77777777" w:rsidR="001110EF" w:rsidRPr="004C5FB3" w:rsidRDefault="001110EF" w:rsidP="002940C9">
      <w:pPr>
        <w:tabs>
          <w:tab w:val="left" w:pos="-720"/>
          <w:tab w:val="left" w:pos="0"/>
          <w:tab w:val="left" w:pos="720"/>
        </w:tabs>
        <w:ind w:left="1440" w:hanging="1440"/>
        <w:rPr>
          <w:rFonts w:ascii="Aptos" w:hAnsi="Aptos" w:cs="Times New Roman"/>
          <w:sz w:val="22"/>
          <w:szCs w:val="22"/>
        </w:rPr>
      </w:pPr>
      <w:r w:rsidRPr="004C5FB3">
        <w:rPr>
          <w:rFonts w:ascii="Aptos" w:hAnsi="Aptos" w:cs="Times New Roman"/>
          <w:sz w:val="22"/>
          <w:szCs w:val="22"/>
        </w:rPr>
        <w:t>AMENDED:</w:t>
      </w:r>
    </w:p>
    <w:p w14:paraId="3AD88CAC" w14:textId="38237183" w:rsidR="001110EF" w:rsidRPr="004C5FB3" w:rsidRDefault="001110EF" w:rsidP="002940C9">
      <w:pPr>
        <w:tabs>
          <w:tab w:val="left" w:pos="-720"/>
          <w:tab w:val="left" w:pos="0"/>
          <w:tab w:val="left" w:pos="720"/>
        </w:tabs>
        <w:ind w:left="1440" w:hanging="1440"/>
        <w:rPr>
          <w:rFonts w:ascii="Aptos" w:hAnsi="Aptos" w:cs="Times New Roman"/>
          <w:sz w:val="22"/>
          <w:szCs w:val="22"/>
        </w:rPr>
      </w:pPr>
      <w:r w:rsidRPr="004C5FB3">
        <w:rPr>
          <w:rFonts w:ascii="Aptos" w:hAnsi="Aptos" w:cs="Times New Roman"/>
          <w:sz w:val="22"/>
          <w:szCs w:val="22"/>
        </w:rPr>
        <w:tab/>
        <w:t xml:space="preserve">September 1, 1983 - Section </w:t>
      </w:r>
      <w:r w:rsidR="00C22126" w:rsidRPr="004C5FB3">
        <w:rPr>
          <w:rFonts w:ascii="Aptos" w:hAnsi="Aptos" w:cs="Times New Roman"/>
          <w:sz w:val="22"/>
          <w:szCs w:val="22"/>
        </w:rPr>
        <w:t>12.01</w:t>
      </w:r>
    </w:p>
    <w:p w14:paraId="741BF3DA" w14:textId="2AA02FB8" w:rsidR="005A72F7" w:rsidRDefault="001110EF" w:rsidP="002940C9">
      <w:pPr>
        <w:tabs>
          <w:tab w:val="left" w:pos="-720"/>
          <w:tab w:val="left" w:pos="0"/>
          <w:tab w:val="left" w:pos="720"/>
        </w:tabs>
        <w:ind w:left="1440" w:hanging="1440"/>
        <w:rPr>
          <w:rFonts w:ascii="Aptos" w:hAnsi="Aptos" w:cs="Times New Roman"/>
          <w:sz w:val="22"/>
          <w:szCs w:val="22"/>
        </w:rPr>
      </w:pPr>
      <w:r w:rsidRPr="004C5FB3">
        <w:rPr>
          <w:rFonts w:ascii="Aptos" w:hAnsi="Aptos" w:cs="Times New Roman"/>
          <w:sz w:val="22"/>
          <w:szCs w:val="22"/>
        </w:rPr>
        <w:tab/>
      </w:r>
      <w:r w:rsidR="00A2529C" w:rsidRPr="004C5FB3">
        <w:rPr>
          <w:rFonts w:ascii="Aptos" w:hAnsi="Aptos" w:cs="Times New Roman"/>
          <w:sz w:val="22"/>
          <w:szCs w:val="22"/>
        </w:rPr>
        <w:t>September 12, 1988</w:t>
      </w:r>
    </w:p>
    <w:p w14:paraId="2FFA7CEF" w14:textId="77777777" w:rsidR="00A2529C" w:rsidRDefault="00A2529C" w:rsidP="005A72F7">
      <w:pPr>
        <w:tabs>
          <w:tab w:val="left" w:pos="-720"/>
          <w:tab w:val="left" w:pos="0"/>
          <w:tab w:val="left" w:pos="720"/>
        </w:tabs>
        <w:ind w:left="1440" w:hanging="1440"/>
        <w:rPr>
          <w:rFonts w:ascii="Aptos" w:hAnsi="Aptos" w:cs="Times New Roman"/>
          <w:sz w:val="22"/>
          <w:szCs w:val="22"/>
        </w:rPr>
      </w:pPr>
    </w:p>
    <w:p w14:paraId="1B8B0569" w14:textId="4F0939C8" w:rsidR="005A72F7" w:rsidRPr="005A72F7" w:rsidRDefault="005A72F7" w:rsidP="005A72F7">
      <w:pPr>
        <w:tabs>
          <w:tab w:val="left" w:pos="-720"/>
          <w:tab w:val="left" w:pos="0"/>
          <w:tab w:val="left" w:pos="720"/>
        </w:tabs>
        <w:ind w:left="1440" w:hanging="1440"/>
        <w:rPr>
          <w:rFonts w:ascii="Aptos" w:hAnsi="Aptos" w:cs="Times New Roman"/>
          <w:sz w:val="22"/>
          <w:szCs w:val="22"/>
        </w:rPr>
      </w:pPr>
      <w:r w:rsidRPr="005A72F7">
        <w:rPr>
          <w:rFonts w:ascii="Aptos" w:hAnsi="Aptos" w:cs="Times New Roman"/>
          <w:sz w:val="22"/>
          <w:szCs w:val="22"/>
        </w:rPr>
        <w:t>EFFECTIVE DATE (ELECTRONIC CONVERSION):</w:t>
      </w:r>
    </w:p>
    <w:p w14:paraId="3F5B457E" w14:textId="762EC7A3" w:rsidR="005A72F7" w:rsidRPr="005A72F7" w:rsidRDefault="005A72F7" w:rsidP="005A72F7">
      <w:pPr>
        <w:tabs>
          <w:tab w:val="left" w:pos="-720"/>
          <w:tab w:val="left" w:pos="0"/>
          <w:tab w:val="left" w:pos="720"/>
        </w:tabs>
        <w:ind w:left="1440" w:hanging="1440"/>
        <w:rPr>
          <w:rFonts w:ascii="Aptos" w:hAnsi="Aptos" w:cs="Times New Roman"/>
          <w:sz w:val="22"/>
          <w:szCs w:val="22"/>
        </w:rPr>
      </w:pPr>
      <w:r>
        <w:rPr>
          <w:rFonts w:ascii="Aptos" w:hAnsi="Aptos" w:cs="Times New Roman"/>
          <w:sz w:val="22"/>
          <w:szCs w:val="22"/>
        </w:rPr>
        <w:tab/>
      </w:r>
      <w:r w:rsidRPr="005A72F7">
        <w:rPr>
          <w:rFonts w:ascii="Aptos" w:hAnsi="Aptos" w:cs="Times New Roman"/>
          <w:sz w:val="22"/>
          <w:szCs w:val="22"/>
        </w:rPr>
        <w:t>February 24, 1997</w:t>
      </w:r>
    </w:p>
    <w:p w14:paraId="3A927EF6" w14:textId="77777777" w:rsidR="00000E2F" w:rsidRDefault="00923E8F">
      <w:pPr>
        <w:tabs>
          <w:tab w:val="left" w:pos="-720"/>
        </w:tabs>
        <w:rPr>
          <w:rFonts w:ascii="Aptos" w:hAnsi="Aptos" w:cs="Times New Roman"/>
          <w:sz w:val="22"/>
          <w:szCs w:val="22"/>
        </w:rPr>
      </w:pPr>
      <w:r w:rsidRPr="004C5FB3">
        <w:rPr>
          <w:rFonts w:ascii="Aptos" w:hAnsi="Aptos" w:cs="Times New Roman"/>
          <w:sz w:val="22"/>
          <w:szCs w:val="22"/>
        </w:rPr>
        <w:tab/>
      </w:r>
    </w:p>
    <w:p w14:paraId="052AB458" w14:textId="2F164095" w:rsidR="00000E2F" w:rsidRPr="00000E2F" w:rsidRDefault="00000E2F" w:rsidP="00000E2F">
      <w:pPr>
        <w:tabs>
          <w:tab w:val="left" w:pos="-720"/>
        </w:tabs>
        <w:rPr>
          <w:rFonts w:ascii="Aptos" w:hAnsi="Aptos" w:cs="Times New Roman"/>
          <w:sz w:val="22"/>
          <w:szCs w:val="22"/>
        </w:rPr>
      </w:pPr>
      <w:r w:rsidRPr="00000E2F">
        <w:rPr>
          <w:rFonts w:ascii="Aptos" w:hAnsi="Aptos" w:cs="Times New Roman"/>
          <w:sz w:val="22"/>
          <w:szCs w:val="22"/>
        </w:rPr>
        <w:t>NONSUBSTANTIVE CORRECTIONS:</w:t>
      </w:r>
    </w:p>
    <w:p w14:paraId="52553ED4" w14:textId="568755F6" w:rsidR="00000E2F" w:rsidRPr="00000E2F" w:rsidRDefault="00000E2F" w:rsidP="00000E2F">
      <w:pPr>
        <w:tabs>
          <w:tab w:val="left" w:pos="-720"/>
        </w:tabs>
        <w:rPr>
          <w:rFonts w:ascii="Aptos" w:hAnsi="Aptos" w:cs="Times New Roman"/>
          <w:sz w:val="22"/>
          <w:szCs w:val="22"/>
        </w:rPr>
      </w:pPr>
      <w:r>
        <w:rPr>
          <w:rFonts w:ascii="Aptos" w:hAnsi="Aptos" w:cs="Times New Roman"/>
          <w:sz w:val="22"/>
          <w:szCs w:val="22"/>
        </w:rPr>
        <w:tab/>
      </w:r>
      <w:r w:rsidRPr="00000E2F">
        <w:rPr>
          <w:rFonts w:ascii="Aptos" w:hAnsi="Aptos" w:cs="Times New Roman"/>
          <w:sz w:val="22"/>
          <w:szCs w:val="22"/>
        </w:rPr>
        <w:t>February 24, 2000 - converted to MS Wor</w:t>
      </w:r>
      <w:r w:rsidR="00C9622B">
        <w:rPr>
          <w:rFonts w:ascii="Aptos" w:hAnsi="Aptos" w:cs="Times New Roman"/>
          <w:sz w:val="22"/>
          <w:szCs w:val="22"/>
        </w:rPr>
        <w:t>d</w:t>
      </w:r>
    </w:p>
    <w:p w14:paraId="539EB9BA" w14:textId="77777777" w:rsidR="00000E2F" w:rsidRDefault="00000E2F">
      <w:pPr>
        <w:tabs>
          <w:tab w:val="left" w:pos="-720"/>
        </w:tabs>
        <w:rPr>
          <w:rFonts w:ascii="Aptos" w:hAnsi="Aptos" w:cs="Times New Roman"/>
          <w:sz w:val="22"/>
          <w:szCs w:val="22"/>
        </w:rPr>
      </w:pPr>
    </w:p>
    <w:p w14:paraId="399D6DD5" w14:textId="77777777" w:rsidR="00C9622B" w:rsidRDefault="00C9622B">
      <w:pPr>
        <w:tabs>
          <w:tab w:val="left" w:pos="-720"/>
        </w:tabs>
        <w:rPr>
          <w:rFonts w:ascii="Aptos" w:hAnsi="Aptos" w:cs="Times New Roman"/>
          <w:sz w:val="22"/>
          <w:szCs w:val="22"/>
        </w:rPr>
      </w:pPr>
      <w:r>
        <w:rPr>
          <w:rFonts w:ascii="Aptos" w:hAnsi="Aptos" w:cs="Times New Roman"/>
          <w:sz w:val="22"/>
          <w:szCs w:val="22"/>
        </w:rPr>
        <w:t>AMENDED:</w:t>
      </w:r>
    </w:p>
    <w:p w14:paraId="33C37D8E" w14:textId="736888AB" w:rsidR="00923E8F" w:rsidRDefault="00C9622B">
      <w:pPr>
        <w:tabs>
          <w:tab w:val="left" w:pos="-720"/>
        </w:tabs>
        <w:rPr>
          <w:rFonts w:ascii="Aptos" w:hAnsi="Aptos" w:cs="Times New Roman"/>
          <w:sz w:val="22"/>
          <w:szCs w:val="22"/>
        </w:rPr>
      </w:pPr>
      <w:r>
        <w:rPr>
          <w:rFonts w:ascii="Aptos" w:hAnsi="Aptos" w:cs="Times New Roman"/>
          <w:sz w:val="22"/>
          <w:szCs w:val="22"/>
        </w:rPr>
        <w:tab/>
      </w:r>
      <w:r w:rsidR="00923E8F" w:rsidRPr="004C5FB3">
        <w:rPr>
          <w:rFonts w:ascii="Aptos" w:hAnsi="Aptos" w:cs="Times New Roman"/>
          <w:sz w:val="22"/>
          <w:szCs w:val="22"/>
        </w:rPr>
        <w:t xml:space="preserve">July 20, 2009 – </w:t>
      </w:r>
      <w:r w:rsidR="00C22126" w:rsidRPr="004C5FB3">
        <w:rPr>
          <w:rFonts w:ascii="Aptos" w:hAnsi="Aptos" w:cs="Times New Roman"/>
          <w:sz w:val="22"/>
          <w:szCs w:val="22"/>
        </w:rPr>
        <w:t>Section 12.01</w:t>
      </w:r>
      <w:r w:rsidR="00000E2F">
        <w:rPr>
          <w:rFonts w:ascii="Aptos" w:hAnsi="Aptos" w:cs="Times New Roman"/>
          <w:sz w:val="22"/>
          <w:szCs w:val="22"/>
        </w:rPr>
        <w:t xml:space="preserve"> – filing 2009</w:t>
      </w:r>
      <w:r>
        <w:rPr>
          <w:rFonts w:ascii="Aptos" w:hAnsi="Aptos" w:cs="Times New Roman"/>
          <w:sz w:val="22"/>
          <w:szCs w:val="22"/>
        </w:rPr>
        <w:t>-358</w:t>
      </w:r>
    </w:p>
    <w:p w14:paraId="3D0B745E" w14:textId="77777777" w:rsidR="00C9622B" w:rsidRDefault="00C9622B">
      <w:pPr>
        <w:tabs>
          <w:tab w:val="left" w:pos="-720"/>
        </w:tabs>
        <w:rPr>
          <w:rFonts w:ascii="Aptos" w:hAnsi="Aptos" w:cs="Times New Roman"/>
          <w:sz w:val="22"/>
          <w:szCs w:val="22"/>
        </w:rPr>
      </w:pPr>
    </w:p>
    <w:p w14:paraId="129A3343" w14:textId="20639A27" w:rsidR="00C9622B" w:rsidRDefault="00ED11F8">
      <w:pPr>
        <w:tabs>
          <w:tab w:val="left" w:pos="-720"/>
        </w:tabs>
        <w:rPr>
          <w:rFonts w:ascii="Aptos" w:hAnsi="Aptos" w:cs="Times New Roman"/>
          <w:sz w:val="22"/>
          <w:szCs w:val="22"/>
        </w:rPr>
      </w:pPr>
      <w:r>
        <w:rPr>
          <w:rFonts w:ascii="Aptos" w:hAnsi="Aptos" w:cs="Times New Roman"/>
          <w:sz w:val="22"/>
          <w:szCs w:val="22"/>
        </w:rPr>
        <w:t xml:space="preserve">NONSUBSTANTIVE FORMATTING UPDATES; RULE HISTORY SECTION UPDATES: </w:t>
      </w:r>
    </w:p>
    <w:p w14:paraId="693D7FCD" w14:textId="38DAD33A" w:rsidR="00C9622B" w:rsidRDefault="00C9622B">
      <w:pPr>
        <w:tabs>
          <w:tab w:val="left" w:pos="-720"/>
        </w:tabs>
        <w:rPr>
          <w:rFonts w:ascii="Aptos" w:hAnsi="Aptos" w:cs="Times New Roman"/>
          <w:sz w:val="22"/>
          <w:szCs w:val="22"/>
        </w:rPr>
      </w:pPr>
      <w:r>
        <w:rPr>
          <w:rFonts w:ascii="Aptos" w:hAnsi="Aptos" w:cs="Times New Roman"/>
          <w:sz w:val="22"/>
          <w:szCs w:val="22"/>
        </w:rPr>
        <w:tab/>
        <w:t>September 3, 2026</w:t>
      </w:r>
    </w:p>
    <w:p w14:paraId="1C8BEF3A" w14:textId="77777777" w:rsidR="00C9622B" w:rsidRPr="004C5FB3" w:rsidRDefault="00C9622B">
      <w:pPr>
        <w:tabs>
          <w:tab w:val="left" w:pos="-720"/>
        </w:tabs>
        <w:rPr>
          <w:rFonts w:ascii="Aptos" w:hAnsi="Aptos" w:cs="Times New Roman"/>
          <w:sz w:val="22"/>
          <w:szCs w:val="22"/>
        </w:rPr>
      </w:pPr>
    </w:p>
    <w:p w14:paraId="6DB47897" w14:textId="77777777" w:rsidR="006675B3" w:rsidRPr="00724786" w:rsidRDefault="006675B3">
      <w:pPr>
        <w:tabs>
          <w:tab w:val="left" w:pos="-720"/>
        </w:tabs>
        <w:rPr>
          <w:rFonts w:asciiTheme="minorHAnsi" w:hAnsiTheme="minorHAnsi" w:cs="Times New Roman"/>
          <w:sz w:val="22"/>
          <w:szCs w:val="22"/>
        </w:rPr>
      </w:pPr>
    </w:p>
    <w:sectPr w:rsidR="006675B3" w:rsidRPr="00724786">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E035F" w14:textId="77777777" w:rsidR="0005359A" w:rsidRDefault="0005359A">
      <w:r>
        <w:separator/>
      </w:r>
    </w:p>
  </w:endnote>
  <w:endnote w:type="continuationSeparator" w:id="0">
    <w:p w14:paraId="721DD1C9" w14:textId="77777777" w:rsidR="0005359A" w:rsidRDefault="00053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E683" w14:textId="77777777" w:rsidR="00055E97" w:rsidRDefault="00055E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C64E" w14:textId="77777777" w:rsidR="00055E97" w:rsidRDefault="00055E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C3327" w14:textId="77777777" w:rsidR="00055E97" w:rsidRDefault="00055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193BF" w14:textId="77777777" w:rsidR="0005359A" w:rsidRDefault="0005359A">
      <w:r>
        <w:separator/>
      </w:r>
    </w:p>
  </w:footnote>
  <w:footnote w:type="continuationSeparator" w:id="0">
    <w:p w14:paraId="43657D20" w14:textId="77777777" w:rsidR="0005359A" w:rsidRDefault="00053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C2CF" w14:textId="77777777" w:rsidR="00055E97" w:rsidRDefault="00055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C730" w14:textId="77777777" w:rsidR="00724786" w:rsidRDefault="00724786" w:rsidP="00724786">
    <w:pPr>
      <w:pBdr>
        <w:bottom w:val="single" w:sz="4" w:space="1" w:color="D9D9D9"/>
      </w:pBdr>
      <w:tabs>
        <w:tab w:val="center" w:pos="4680"/>
        <w:tab w:val="left" w:pos="5190"/>
        <w:tab w:val="right" w:pos="9360"/>
      </w:tabs>
      <w:rPr>
        <w:rFonts w:ascii="Aptos" w:eastAsia="Aptos" w:hAnsi="Aptos" w:cs="Times New Roman"/>
        <w:spacing w:val="60"/>
        <w:kern w:val="2"/>
        <w:sz w:val="20"/>
      </w:rPr>
    </w:pPr>
  </w:p>
  <w:p w14:paraId="38E07E89" w14:textId="77777777" w:rsidR="00724786" w:rsidRDefault="00724786" w:rsidP="00724786">
    <w:pPr>
      <w:pBdr>
        <w:bottom w:val="single" w:sz="4" w:space="1" w:color="D9D9D9"/>
      </w:pBdr>
      <w:tabs>
        <w:tab w:val="center" w:pos="4680"/>
        <w:tab w:val="left" w:pos="5190"/>
        <w:tab w:val="right" w:pos="9360"/>
      </w:tabs>
      <w:rPr>
        <w:rFonts w:ascii="Aptos" w:eastAsia="Aptos" w:hAnsi="Aptos" w:cs="Times New Roman"/>
        <w:spacing w:val="60"/>
        <w:kern w:val="2"/>
        <w:sz w:val="20"/>
      </w:rPr>
    </w:pPr>
  </w:p>
  <w:p w14:paraId="4E4487C3" w14:textId="77777777" w:rsidR="00724786" w:rsidRDefault="00724786" w:rsidP="00724786">
    <w:pPr>
      <w:pBdr>
        <w:bottom w:val="single" w:sz="4" w:space="1" w:color="D9D9D9"/>
      </w:pBdr>
      <w:tabs>
        <w:tab w:val="center" w:pos="4680"/>
        <w:tab w:val="left" w:pos="5190"/>
        <w:tab w:val="right" w:pos="9360"/>
      </w:tabs>
      <w:rPr>
        <w:rFonts w:ascii="Aptos" w:eastAsia="Aptos" w:hAnsi="Aptos" w:cs="Times New Roman"/>
        <w:spacing w:val="60"/>
        <w:kern w:val="2"/>
        <w:sz w:val="20"/>
      </w:rPr>
    </w:pPr>
  </w:p>
  <w:p w14:paraId="347E55B0" w14:textId="534B7F28" w:rsidR="00724786" w:rsidRPr="00724786" w:rsidRDefault="00724786" w:rsidP="00724786">
    <w:pPr>
      <w:pBdr>
        <w:bottom w:val="single" w:sz="4" w:space="1" w:color="D9D9D9"/>
      </w:pBdr>
      <w:tabs>
        <w:tab w:val="center" w:pos="4680"/>
        <w:tab w:val="left" w:pos="5190"/>
        <w:tab w:val="right" w:pos="9360"/>
      </w:tabs>
      <w:rPr>
        <w:rFonts w:ascii="Aptos" w:eastAsia="Aptos" w:hAnsi="Aptos" w:cs="Times New Roman"/>
        <w:b/>
        <w:bCs/>
        <w:kern w:val="2"/>
        <w:sz w:val="20"/>
      </w:rPr>
    </w:pPr>
    <w:r w:rsidRPr="00724786">
      <w:rPr>
        <w:rFonts w:ascii="Aptos" w:eastAsia="Aptos" w:hAnsi="Aptos" w:cs="Times New Roman"/>
        <w:spacing w:val="60"/>
        <w:kern w:val="2"/>
        <w:sz w:val="20"/>
      </w:rPr>
      <w:tab/>
    </w:r>
    <w:r w:rsidRPr="00724786">
      <w:rPr>
        <w:rFonts w:ascii="Aptos" w:eastAsia="Aptos" w:hAnsi="Aptos" w:cs="Times New Roman"/>
        <w:spacing w:val="60"/>
        <w:kern w:val="2"/>
        <w:sz w:val="20"/>
      </w:rPr>
      <w:tab/>
    </w:r>
    <w:r w:rsidRPr="00724786">
      <w:rPr>
        <w:rFonts w:ascii="Aptos" w:eastAsia="Aptos" w:hAnsi="Aptos" w:cs="Times New Roman"/>
        <w:spacing w:val="60"/>
        <w:kern w:val="2"/>
        <w:sz w:val="20"/>
      </w:rPr>
      <w:tab/>
      <w:t>Chapte</w:t>
    </w:r>
    <w:r>
      <w:rPr>
        <w:rFonts w:ascii="Aptos" w:eastAsia="Aptos" w:hAnsi="Aptos" w:cs="Times New Roman"/>
        <w:spacing w:val="60"/>
        <w:kern w:val="2"/>
        <w:sz w:val="20"/>
      </w:rPr>
      <w:t>r 12</w:t>
    </w:r>
    <w:r w:rsidRPr="00724786">
      <w:rPr>
        <w:rFonts w:ascii="Aptos" w:eastAsia="Aptos" w:hAnsi="Aptos" w:cs="Times New Roman"/>
        <w:spacing w:val="60"/>
        <w:kern w:val="2"/>
        <w:sz w:val="20"/>
      </w:rPr>
      <w:t xml:space="preserve">    Page</w:t>
    </w:r>
    <w:r w:rsidRPr="00724786">
      <w:rPr>
        <w:rFonts w:ascii="Aptos" w:eastAsia="Aptos" w:hAnsi="Aptos" w:cs="Times New Roman"/>
        <w:kern w:val="2"/>
        <w:sz w:val="20"/>
      </w:rPr>
      <w:t xml:space="preserve"> | </w:t>
    </w:r>
    <w:r w:rsidRPr="00055E97">
      <w:rPr>
        <w:rFonts w:ascii="Aptos" w:eastAsia="Aptos" w:hAnsi="Aptos" w:cs="Times New Roman"/>
        <w:b/>
        <w:bCs/>
        <w:kern w:val="2"/>
        <w:sz w:val="20"/>
      </w:rPr>
      <w:fldChar w:fldCharType="begin"/>
    </w:r>
    <w:r w:rsidRPr="00055E97">
      <w:rPr>
        <w:rFonts w:ascii="Aptos" w:eastAsia="Aptos" w:hAnsi="Aptos" w:cs="Times New Roman"/>
        <w:b/>
        <w:bCs/>
        <w:kern w:val="2"/>
        <w:sz w:val="20"/>
      </w:rPr>
      <w:instrText xml:space="preserve"> PAGE   \* MERGEFORMAT </w:instrText>
    </w:r>
    <w:r w:rsidRPr="00055E97">
      <w:rPr>
        <w:rFonts w:ascii="Aptos" w:eastAsia="Aptos" w:hAnsi="Aptos" w:cs="Times New Roman"/>
        <w:b/>
        <w:bCs/>
        <w:kern w:val="2"/>
        <w:sz w:val="20"/>
      </w:rPr>
      <w:fldChar w:fldCharType="separate"/>
    </w:r>
    <w:r w:rsidRPr="00055E97">
      <w:rPr>
        <w:rFonts w:ascii="Aptos" w:eastAsia="Aptos" w:hAnsi="Aptos" w:cs="Times New Roman"/>
        <w:b/>
        <w:bCs/>
        <w:kern w:val="2"/>
        <w:sz w:val="20"/>
        <w:szCs w:val="24"/>
      </w:rPr>
      <w:t>2</w:t>
    </w:r>
    <w:r w:rsidRPr="00055E97">
      <w:rPr>
        <w:rFonts w:ascii="Aptos" w:eastAsia="Aptos" w:hAnsi="Aptos" w:cs="Times New Roman"/>
        <w:b/>
        <w:bCs/>
        <w:noProof/>
        <w:kern w:val="2"/>
        <w:sz w:val="20"/>
      </w:rPr>
      <w:fldChar w:fldCharType="end"/>
    </w:r>
  </w:p>
  <w:p w14:paraId="6DAA081E" w14:textId="77777777" w:rsidR="00724786" w:rsidRPr="00724786" w:rsidRDefault="00724786" w:rsidP="00724786">
    <w:pPr>
      <w:tabs>
        <w:tab w:val="center" w:pos="4680"/>
        <w:tab w:val="right" w:pos="9360"/>
      </w:tabs>
      <w:jc w:val="right"/>
      <w:rPr>
        <w:rFonts w:ascii="Aptos" w:eastAsia="Aptos" w:hAnsi="Aptos" w:cs="Times New Roman"/>
        <w:kern w:val="2"/>
        <w:sz w:val="20"/>
      </w:rPr>
    </w:pPr>
  </w:p>
  <w:p w14:paraId="3345C43B" w14:textId="77777777" w:rsidR="00E17777" w:rsidRDefault="00E17777">
    <w:pPr>
      <w:spacing w:after="140" w:line="100" w:lineRule="exact"/>
      <w:jc w:val="right"/>
      <w:rPr>
        <w:rFonts w:ascii="Times New Roman" w:hAnsi="Times New Roman" w:cs="Times New Roman"/>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BA7B5" w14:textId="77777777" w:rsidR="00055E97" w:rsidRDefault="00055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92DD1"/>
    <w:multiLevelType w:val="hybridMultilevel"/>
    <w:tmpl w:val="12B2BC8E"/>
    <w:lvl w:ilvl="0" w:tplc="0C30D8C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EC7E8C"/>
    <w:multiLevelType w:val="hybridMultilevel"/>
    <w:tmpl w:val="3E42EC38"/>
    <w:lvl w:ilvl="0" w:tplc="D2AA56E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59E3AB9"/>
    <w:multiLevelType w:val="hybridMultilevel"/>
    <w:tmpl w:val="89388F10"/>
    <w:lvl w:ilvl="0" w:tplc="CC5C74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C55309"/>
    <w:multiLevelType w:val="hybridMultilevel"/>
    <w:tmpl w:val="9E84DC4E"/>
    <w:lvl w:ilvl="0" w:tplc="4C2CCA82">
      <w:start w:val="1"/>
      <w:numFmt w:val="upperLetter"/>
      <w:lvlText w:val="%1."/>
      <w:lvlJc w:val="left"/>
      <w:pPr>
        <w:ind w:left="315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7F012BE6"/>
    <w:multiLevelType w:val="hybridMultilevel"/>
    <w:tmpl w:val="04849EC0"/>
    <w:lvl w:ilvl="0" w:tplc="DAC09EE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8155020">
    <w:abstractNumId w:val="4"/>
  </w:num>
  <w:num w:numId="2" w16cid:durableId="1148013781">
    <w:abstractNumId w:val="0"/>
  </w:num>
  <w:num w:numId="3" w16cid:durableId="2063600559">
    <w:abstractNumId w:val="1"/>
  </w:num>
  <w:num w:numId="4" w16cid:durableId="1101024173">
    <w:abstractNumId w:val="2"/>
  </w:num>
  <w:num w:numId="5" w16cid:durableId="3583607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CD"/>
    <w:rsid w:val="00000E2F"/>
    <w:rsid w:val="0005359A"/>
    <w:rsid w:val="00055486"/>
    <w:rsid w:val="00055E97"/>
    <w:rsid w:val="001110EF"/>
    <w:rsid w:val="00126A14"/>
    <w:rsid w:val="002940C9"/>
    <w:rsid w:val="002A38A0"/>
    <w:rsid w:val="002F4F10"/>
    <w:rsid w:val="003C07E2"/>
    <w:rsid w:val="003C2DD0"/>
    <w:rsid w:val="004B4EA9"/>
    <w:rsid w:val="004C5FB3"/>
    <w:rsid w:val="004D658F"/>
    <w:rsid w:val="00500A6F"/>
    <w:rsid w:val="005057D5"/>
    <w:rsid w:val="005666CE"/>
    <w:rsid w:val="00590AA3"/>
    <w:rsid w:val="005A72F7"/>
    <w:rsid w:val="006453B3"/>
    <w:rsid w:val="00647A83"/>
    <w:rsid w:val="006675B3"/>
    <w:rsid w:val="00724786"/>
    <w:rsid w:val="008369D3"/>
    <w:rsid w:val="008551CA"/>
    <w:rsid w:val="009123A7"/>
    <w:rsid w:val="00923E8F"/>
    <w:rsid w:val="009659D7"/>
    <w:rsid w:val="00965B7E"/>
    <w:rsid w:val="00974509"/>
    <w:rsid w:val="009956CD"/>
    <w:rsid w:val="009F03F1"/>
    <w:rsid w:val="00A2529C"/>
    <w:rsid w:val="00A641EF"/>
    <w:rsid w:val="00B02762"/>
    <w:rsid w:val="00B32E8A"/>
    <w:rsid w:val="00B5289D"/>
    <w:rsid w:val="00B528EE"/>
    <w:rsid w:val="00B621CC"/>
    <w:rsid w:val="00BE244B"/>
    <w:rsid w:val="00BF2528"/>
    <w:rsid w:val="00C22126"/>
    <w:rsid w:val="00C9622B"/>
    <w:rsid w:val="00D265B2"/>
    <w:rsid w:val="00DB65D9"/>
    <w:rsid w:val="00DF0A71"/>
    <w:rsid w:val="00E17777"/>
    <w:rsid w:val="00E451D3"/>
    <w:rsid w:val="00EC0637"/>
    <w:rsid w:val="00EC2DC4"/>
    <w:rsid w:val="00ED11F8"/>
    <w:rsid w:val="00ED76FD"/>
    <w:rsid w:val="00EE7325"/>
    <w:rsid w:val="00F35719"/>
    <w:rsid w:val="00F41A8D"/>
    <w:rsid w:val="00F72B16"/>
    <w:rsid w:val="00FF13F2"/>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E4CC4"/>
  <w15:chartTrackingRefBased/>
  <w15:docId w15:val="{06BCE96C-B077-4516-873C-33B06623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uiPriority w:val="9"/>
    <w:qFormat/>
    <w:rsid w:val="00590AA3"/>
    <w:pPr>
      <w:spacing w:line="480" w:lineRule="auto"/>
      <w:outlineLvl w:val="0"/>
    </w:pPr>
    <w:rPr>
      <w:rFonts w:ascii="Aptos Display" w:hAnsi="Aptos Display" w:cs="Arial"/>
      <w:b/>
      <w:bCs/>
    </w:rPr>
  </w:style>
  <w:style w:type="paragraph" w:styleId="Heading2">
    <w:name w:val="heading 2"/>
    <w:basedOn w:val="Normal"/>
    <w:next w:val="Normal"/>
    <w:link w:val="Heading2Char"/>
    <w:uiPriority w:val="9"/>
    <w:semiHidden/>
    <w:unhideWhenUsed/>
    <w:qFormat/>
    <w:rsid w:val="00590AA3"/>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customStyle="1" w:styleId="DefaultText">
    <w:name w:val="Default Text"/>
    <w:basedOn w:val="Normal"/>
    <w:rsid w:val="002940C9"/>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2940C9"/>
    <w:rPr>
      <w:rFonts w:ascii="Times New Roman" w:hAnsi="Times New Roman"/>
      <w:color w:val="auto"/>
      <w:spacing w:val="0"/>
      <w:sz w:val="24"/>
    </w:rPr>
  </w:style>
  <w:style w:type="character" w:styleId="Hyperlink">
    <w:name w:val="Hyperlink"/>
    <w:basedOn w:val="DefaultParagraphFont"/>
    <w:rsid w:val="002940C9"/>
    <w:rPr>
      <w:color w:val="0000FF"/>
      <w:u w:val="single"/>
    </w:rPr>
  </w:style>
  <w:style w:type="paragraph" w:styleId="ListParagraph">
    <w:name w:val="List Paragraph"/>
    <w:basedOn w:val="Normal"/>
    <w:uiPriority w:val="34"/>
    <w:qFormat/>
    <w:rsid w:val="004B4EA9"/>
    <w:pPr>
      <w:ind w:left="720"/>
    </w:pPr>
  </w:style>
  <w:style w:type="character" w:customStyle="1" w:styleId="Heading1Char">
    <w:name w:val="Heading 1 Char"/>
    <w:basedOn w:val="DefaultParagraphFont"/>
    <w:link w:val="Heading1"/>
    <w:uiPriority w:val="9"/>
    <w:rsid w:val="00590AA3"/>
    <w:rPr>
      <w:rFonts w:ascii="Aptos Display" w:hAnsi="Aptos Display" w:cs="Arial"/>
      <w:b/>
      <w:bCs/>
      <w:sz w:val="24"/>
    </w:rPr>
  </w:style>
  <w:style w:type="paragraph" w:styleId="Subtitle">
    <w:name w:val="Subtitle"/>
    <w:basedOn w:val="Heading2"/>
    <w:next w:val="Normal"/>
    <w:link w:val="SubtitleChar"/>
    <w:uiPriority w:val="11"/>
    <w:qFormat/>
    <w:rsid w:val="00590AA3"/>
    <w:pPr>
      <w:tabs>
        <w:tab w:val="left" w:pos="-720"/>
        <w:tab w:val="left" w:pos="0"/>
      </w:tabs>
      <w:ind w:left="720" w:hanging="720"/>
    </w:pPr>
    <w:rPr>
      <w:rFonts w:asciiTheme="minorHAnsi" w:hAnsiTheme="minorHAnsi" w:cs="Times New Roman"/>
      <w:b/>
      <w:color w:val="auto"/>
      <w:sz w:val="22"/>
      <w:szCs w:val="22"/>
    </w:rPr>
  </w:style>
  <w:style w:type="character" w:customStyle="1" w:styleId="SubtitleChar">
    <w:name w:val="Subtitle Char"/>
    <w:basedOn w:val="DefaultParagraphFont"/>
    <w:link w:val="Subtitle"/>
    <w:uiPriority w:val="11"/>
    <w:rsid w:val="00590AA3"/>
    <w:rPr>
      <w:rFonts w:asciiTheme="minorHAnsi" w:eastAsiaTheme="majorEastAsia" w:hAnsiTheme="minorHAnsi"/>
      <w:b/>
      <w:sz w:val="22"/>
      <w:szCs w:val="22"/>
    </w:rPr>
  </w:style>
  <w:style w:type="character" w:customStyle="1" w:styleId="Heading2Char">
    <w:name w:val="Heading 2 Char"/>
    <w:basedOn w:val="DefaultParagraphFont"/>
    <w:link w:val="Heading2"/>
    <w:uiPriority w:val="9"/>
    <w:semiHidden/>
    <w:rsid w:val="00590AA3"/>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BF2528"/>
    <w:rPr>
      <w:rFonts w:ascii="Courier" w:hAnsi="Courier" w:cs="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4F597-CC6E-45E4-80C5-B6BD28E46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6849</CharactersWithSpaces>
  <SharedDoc>false</SharedDoc>
  <HLinks>
    <vt:vector size="18" baseType="variant">
      <vt:variant>
        <vt:i4>4522071</vt:i4>
      </vt:variant>
      <vt:variant>
        <vt:i4>6</vt:i4>
      </vt:variant>
      <vt:variant>
        <vt:i4>0</vt:i4>
      </vt:variant>
      <vt:variant>
        <vt:i4>5</vt:i4>
      </vt:variant>
      <vt:variant>
        <vt:lpwstr>http://www.mainelegislature.org/legis/statutes/12/title12sec6001.html</vt:lpwstr>
      </vt:variant>
      <vt:variant>
        <vt:lpwstr/>
      </vt:variant>
      <vt:variant>
        <vt:i4>4522071</vt:i4>
      </vt:variant>
      <vt:variant>
        <vt:i4>3</vt:i4>
      </vt:variant>
      <vt:variant>
        <vt:i4>0</vt:i4>
      </vt:variant>
      <vt:variant>
        <vt:i4>5</vt:i4>
      </vt:variant>
      <vt:variant>
        <vt:lpwstr>http://www.mainelegislature.org/legis/statutes/12/title12sec6001.html</vt:lpwstr>
      </vt:variant>
      <vt:variant>
        <vt:lpwstr/>
      </vt:variant>
      <vt:variant>
        <vt:i4>2359422</vt:i4>
      </vt:variant>
      <vt:variant>
        <vt:i4>0</vt:i4>
      </vt:variant>
      <vt:variant>
        <vt:i4>0</vt:i4>
      </vt:variant>
      <vt:variant>
        <vt:i4>5</vt:i4>
      </vt:variant>
      <vt:variant>
        <vt:lpwstr>http://www.mainelegislature.org/legis/statutes/12/title12sec6746-A.html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Parr, J.Chris</cp:lastModifiedBy>
  <cp:revision>28</cp:revision>
  <dcterms:created xsi:type="dcterms:W3CDTF">2026-06-30T17:02:00Z</dcterms:created>
  <dcterms:modified xsi:type="dcterms:W3CDTF">2026-09-03T17:18:00Z</dcterms:modified>
</cp:coreProperties>
</file>