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59E5" w14:textId="77777777" w:rsidR="00890481" w:rsidRPr="00CB2776" w:rsidRDefault="00890481" w:rsidP="00CB2776">
      <w:pPr>
        <w:pStyle w:val="Heading1"/>
        <w:rPr>
          <w:rStyle w:val="InitialStyle"/>
          <w:b/>
          <w:szCs w:val="24"/>
        </w:rPr>
      </w:pPr>
      <w:r w:rsidRPr="00CB2776">
        <w:rPr>
          <w:rStyle w:val="InitialStyle"/>
          <w:b/>
          <w:szCs w:val="24"/>
        </w:rPr>
        <w:t>13-188</w:t>
      </w:r>
      <w:r w:rsidRPr="00CB2776">
        <w:rPr>
          <w:rStyle w:val="InitialStyle"/>
          <w:b/>
          <w:szCs w:val="24"/>
        </w:rPr>
        <w:tab/>
      </w:r>
      <w:r w:rsidRPr="00CB2776">
        <w:rPr>
          <w:rStyle w:val="InitialStyle"/>
          <w:b/>
          <w:szCs w:val="24"/>
        </w:rPr>
        <w:tab/>
        <w:t>DEPARTMENT OF MARINE RESOURCES</w:t>
      </w:r>
    </w:p>
    <w:p w14:paraId="7B69789C" w14:textId="77777777" w:rsidR="00890481" w:rsidRPr="005C3203" w:rsidRDefault="00890481" w:rsidP="00EF3ABC">
      <w:pPr>
        <w:pStyle w:val="DefaultText"/>
        <w:tabs>
          <w:tab w:val="left" w:pos="720"/>
          <w:tab w:val="left" w:pos="1440"/>
          <w:tab w:val="left" w:pos="2160"/>
          <w:tab w:val="left" w:pos="2880"/>
          <w:tab w:val="left" w:pos="3600"/>
        </w:tabs>
        <w:rPr>
          <w:rStyle w:val="InitialStyle"/>
          <w:b/>
          <w:sz w:val="22"/>
          <w:szCs w:val="22"/>
        </w:rPr>
      </w:pPr>
    </w:p>
    <w:p w14:paraId="1844F162" w14:textId="77777777" w:rsidR="00890481" w:rsidRPr="005C3203" w:rsidRDefault="00890481" w:rsidP="00EF3ABC">
      <w:pPr>
        <w:pStyle w:val="DefaultText"/>
        <w:tabs>
          <w:tab w:val="left" w:pos="720"/>
          <w:tab w:val="left" w:pos="1440"/>
          <w:tab w:val="left" w:pos="2160"/>
          <w:tab w:val="left" w:pos="2880"/>
          <w:tab w:val="left" w:pos="3600"/>
        </w:tabs>
        <w:rPr>
          <w:rStyle w:val="InitialStyle"/>
          <w:b/>
          <w:sz w:val="22"/>
          <w:szCs w:val="22"/>
        </w:rPr>
      </w:pPr>
      <w:r w:rsidRPr="005C3203">
        <w:rPr>
          <w:rStyle w:val="InitialStyle"/>
          <w:b/>
          <w:sz w:val="22"/>
          <w:szCs w:val="22"/>
        </w:rPr>
        <w:t>Chapter 9:</w:t>
      </w:r>
      <w:r w:rsidRPr="005C3203">
        <w:rPr>
          <w:rStyle w:val="InitialStyle"/>
          <w:b/>
          <w:sz w:val="22"/>
          <w:szCs w:val="22"/>
        </w:rPr>
        <w:tab/>
        <w:t>HARVESTER: SHELLSTOCK HARVESTING, HANDLING AND SANITATION</w:t>
      </w:r>
    </w:p>
    <w:p w14:paraId="27ED080E" w14:textId="77777777" w:rsidR="00890481" w:rsidRPr="005C3203" w:rsidRDefault="00890481" w:rsidP="00EF3ABC">
      <w:pPr>
        <w:pStyle w:val="DefaultText"/>
        <w:pBdr>
          <w:bottom w:val="single" w:sz="4" w:space="1" w:color="auto"/>
        </w:pBdr>
        <w:tabs>
          <w:tab w:val="left" w:pos="720"/>
          <w:tab w:val="left" w:pos="1440"/>
          <w:tab w:val="left" w:pos="2160"/>
          <w:tab w:val="left" w:pos="2880"/>
          <w:tab w:val="left" w:pos="3600"/>
        </w:tabs>
        <w:rPr>
          <w:rStyle w:val="InitialStyle"/>
          <w:sz w:val="22"/>
          <w:szCs w:val="22"/>
        </w:rPr>
      </w:pPr>
    </w:p>
    <w:p w14:paraId="4B5AD78E" w14:textId="77777777" w:rsidR="00890481" w:rsidRPr="005C3203" w:rsidRDefault="00890481" w:rsidP="00EF3ABC">
      <w:pPr>
        <w:pStyle w:val="DefaultText"/>
        <w:tabs>
          <w:tab w:val="left" w:pos="720"/>
          <w:tab w:val="left" w:pos="1440"/>
          <w:tab w:val="left" w:pos="2160"/>
          <w:tab w:val="left" w:pos="2880"/>
          <w:tab w:val="left" w:pos="3600"/>
        </w:tabs>
        <w:rPr>
          <w:rStyle w:val="InitialStyle"/>
          <w:sz w:val="22"/>
          <w:szCs w:val="22"/>
        </w:rPr>
      </w:pPr>
    </w:p>
    <w:p w14:paraId="770C2D96" w14:textId="77777777" w:rsidR="00890481" w:rsidRDefault="00890481" w:rsidP="00EF3ABC">
      <w:pPr>
        <w:pStyle w:val="DefaultText"/>
        <w:tabs>
          <w:tab w:val="left" w:pos="720"/>
          <w:tab w:val="left" w:pos="1440"/>
          <w:tab w:val="left" w:pos="2160"/>
          <w:tab w:val="left" w:pos="2880"/>
          <w:tab w:val="left" w:pos="3600"/>
        </w:tabs>
        <w:rPr>
          <w:rStyle w:val="InitialStyle"/>
          <w:sz w:val="22"/>
          <w:szCs w:val="22"/>
        </w:rPr>
      </w:pPr>
    </w:p>
    <w:p w14:paraId="293DCCE1" w14:textId="77777777" w:rsidR="005C3203" w:rsidRPr="005C3203" w:rsidRDefault="005C3203" w:rsidP="00677C9D">
      <w:pPr>
        <w:pStyle w:val="DefaultText"/>
        <w:tabs>
          <w:tab w:val="left" w:pos="720"/>
          <w:tab w:val="left" w:pos="1440"/>
          <w:tab w:val="left" w:pos="2160"/>
          <w:tab w:val="left" w:pos="2880"/>
          <w:tab w:val="left" w:pos="3600"/>
        </w:tabs>
        <w:rPr>
          <w:rStyle w:val="InitialStyle"/>
          <w:b/>
          <w:sz w:val="22"/>
          <w:szCs w:val="22"/>
        </w:rPr>
      </w:pPr>
      <w:r w:rsidRPr="005C3203">
        <w:rPr>
          <w:rStyle w:val="InitialStyle"/>
          <w:b/>
          <w:sz w:val="22"/>
          <w:szCs w:val="22"/>
        </w:rPr>
        <w:t>Contents</w:t>
      </w:r>
    </w:p>
    <w:p w14:paraId="42E9911B" w14:textId="77777777" w:rsidR="005C3203" w:rsidRPr="005C3203" w:rsidRDefault="005C3203" w:rsidP="00677C9D">
      <w:pPr>
        <w:pStyle w:val="DefaultText"/>
        <w:tabs>
          <w:tab w:val="left" w:pos="720"/>
          <w:tab w:val="left" w:pos="1440"/>
          <w:tab w:val="left" w:pos="2160"/>
          <w:tab w:val="left" w:pos="2880"/>
          <w:tab w:val="left" w:pos="3600"/>
        </w:tabs>
        <w:rPr>
          <w:rStyle w:val="InitialStyle"/>
          <w:sz w:val="22"/>
          <w:szCs w:val="22"/>
        </w:rPr>
      </w:pPr>
    </w:p>
    <w:p w14:paraId="15708996"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r w:rsidRPr="005C3203">
        <w:rPr>
          <w:rStyle w:val="InitialStyle"/>
          <w:sz w:val="22"/>
          <w:szCs w:val="22"/>
        </w:rPr>
        <w:t>9.01</w:t>
      </w:r>
      <w:r w:rsidRPr="005C3203">
        <w:rPr>
          <w:rStyle w:val="InitialStyle"/>
          <w:sz w:val="22"/>
          <w:szCs w:val="22"/>
        </w:rPr>
        <w:tab/>
        <w:t>Compliance</w:t>
      </w:r>
    </w:p>
    <w:p w14:paraId="195AEBA1" w14:textId="77777777" w:rsidR="000B6257" w:rsidRPr="005C3203" w:rsidRDefault="000B6257" w:rsidP="00677C9D">
      <w:pPr>
        <w:pStyle w:val="BodyTextIndent3"/>
        <w:tabs>
          <w:tab w:val="left" w:pos="720"/>
          <w:tab w:val="left" w:pos="1440"/>
          <w:tab w:val="left" w:pos="2160"/>
          <w:tab w:val="left" w:pos="2880"/>
          <w:tab w:val="left" w:pos="3600"/>
        </w:tabs>
        <w:ind w:left="720" w:hanging="360"/>
        <w:rPr>
          <w:rFonts w:ascii="Times New Roman" w:hAnsi="Times New Roman" w:cs="Times New Roman"/>
          <w:b w:val="0"/>
          <w:bCs w:val="0"/>
          <w:color w:val="auto"/>
          <w:sz w:val="22"/>
          <w:szCs w:val="22"/>
          <w:highlight w:val="cyan"/>
          <w:u w:val="none"/>
        </w:rPr>
      </w:pPr>
    </w:p>
    <w:p w14:paraId="500E3270" w14:textId="77777777" w:rsidR="000B6257" w:rsidRPr="005C3203" w:rsidRDefault="000B6257" w:rsidP="00677C9D">
      <w:pPr>
        <w:pStyle w:val="DefaultText"/>
        <w:tabs>
          <w:tab w:val="left" w:pos="720"/>
          <w:tab w:val="left" w:pos="1440"/>
          <w:tab w:val="left" w:pos="2160"/>
          <w:tab w:val="left" w:pos="2880"/>
          <w:tab w:val="left" w:pos="3600"/>
        </w:tabs>
        <w:ind w:left="360" w:hanging="360"/>
        <w:rPr>
          <w:rStyle w:val="InitialStyle"/>
          <w:sz w:val="22"/>
          <w:szCs w:val="22"/>
        </w:rPr>
      </w:pPr>
      <w:r w:rsidRPr="005C3203">
        <w:rPr>
          <w:rStyle w:val="InitialStyle"/>
          <w:sz w:val="22"/>
          <w:szCs w:val="22"/>
        </w:rPr>
        <w:t>9.02</w:t>
      </w:r>
      <w:r w:rsidRPr="005C3203">
        <w:rPr>
          <w:rStyle w:val="InitialStyle"/>
          <w:sz w:val="22"/>
          <w:szCs w:val="22"/>
        </w:rPr>
        <w:tab/>
        <w:t>Shellstock Washing</w:t>
      </w:r>
    </w:p>
    <w:p w14:paraId="4BB1E04F"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01F70694" w14:textId="77777777" w:rsidR="000B6257" w:rsidRPr="005C3203" w:rsidRDefault="000B6257" w:rsidP="00677C9D">
      <w:pPr>
        <w:pStyle w:val="DefaultText"/>
        <w:tabs>
          <w:tab w:val="left" w:pos="720"/>
          <w:tab w:val="left" w:pos="1440"/>
          <w:tab w:val="left" w:pos="2160"/>
          <w:tab w:val="left" w:pos="2880"/>
          <w:tab w:val="left" w:pos="3600"/>
        </w:tabs>
        <w:ind w:left="360" w:hanging="360"/>
        <w:rPr>
          <w:rStyle w:val="InitialStyle"/>
          <w:sz w:val="22"/>
          <w:szCs w:val="22"/>
        </w:rPr>
      </w:pPr>
      <w:r w:rsidRPr="005C3203">
        <w:rPr>
          <w:rStyle w:val="InitialStyle"/>
          <w:sz w:val="22"/>
          <w:szCs w:val="22"/>
        </w:rPr>
        <w:t>9.03</w:t>
      </w:r>
      <w:r w:rsidRPr="005C3203">
        <w:rPr>
          <w:rStyle w:val="InitialStyle"/>
          <w:sz w:val="22"/>
          <w:szCs w:val="22"/>
        </w:rPr>
        <w:tab/>
        <w:t>Protection from Contamination</w:t>
      </w:r>
    </w:p>
    <w:p w14:paraId="7CC40100"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066767C6"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r w:rsidRPr="005C3203">
        <w:rPr>
          <w:rStyle w:val="InitialStyle"/>
          <w:sz w:val="22"/>
          <w:szCs w:val="22"/>
        </w:rPr>
        <w:t>9.04</w:t>
      </w:r>
      <w:r w:rsidRPr="005C3203">
        <w:rPr>
          <w:rStyle w:val="InitialStyle"/>
          <w:sz w:val="22"/>
          <w:szCs w:val="22"/>
        </w:rPr>
        <w:tab/>
        <w:t>Shellfish Harvester Vessels</w:t>
      </w:r>
    </w:p>
    <w:p w14:paraId="4804CA68"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7AD5C973" w14:textId="77777777" w:rsidR="000B6257" w:rsidRPr="005C3203" w:rsidRDefault="000B6257" w:rsidP="00677C9D">
      <w:pPr>
        <w:pStyle w:val="DefaultText"/>
        <w:tabs>
          <w:tab w:val="left" w:pos="720"/>
          <w:tab w:val="left" w:pos="1440"/>
          <w:tab w:val="left" w:pos="2160"/>
          <w:tab w:val="left" w:pos="2880"/>
          <w:tab w:val="left" w:pos="3600"/>
        </w:tabs>
        <w:rPr>
          <w:sz w:val="22"/>
          <w:szCs w:val="22"/>
        </w:rPr>
      </w:pPr>
      <w:r w:rsidRPr="005C3203">
        <w:rPr>
          <w:sz w:val="22"/>
          <w:szCs w:val="22"/>
        </w:rPr>
        <w:t>9.05</w:t>
      </w:r>
      <w:r w:rsidRPr="005C3203">
        <w:rPr>
          <w:sz w:val="22"/>
          <w:szCs w:val="22"/>
        </w:rPr>
        <w:tab/>
        <w:t>Vehicles Used to Transport Shellstock</w:t>
      </w:r>
    </w:p>
    <w:p w14:paraId="769E4087" w14:textId="77777777" w:rsidR="000B6257" w:rsidRPr="005C3203" w:rsidRDefault="000B6257" w:rsidP="00677C9D">
      <w:pPr>
        <w:pStyle w:val="DefaultText"/>
        <w:tabs>
          <w:tab w:val="left" w:pos="720"/>
          <w:tab w:val="left" w:pos="1440"/>
          <w:tab w:val="left" w:pos="2160"/>
          <w:tab w:val="left" w:pos="2880"/>
          <w:tab w:val="left" w:pos="3600"/>
        </w:tabs>
        <w:rPr>
          <w:sz w:val="22"/>
          <w:szCs w:val="22"/>
        </w:rPr>
      </w:pPr>
    </w:p>
    <w:p w14:paraId="301E6FB5"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r w:rsidRPr="005C3203">
        <w:rPr>
          <w:rStyle w:val="InitialStyle"/>
          <w:sz w:val="22"/>
          <w:szCs w:val="22"/>
        </w:rPr>
        <w:t>9.06</w:t>
      </w:r>
      <w:r w:rsidRPr="005C3203">
        <w:rPr>
          <w:rStyle w:val="InitialStyle"/>
          <w:sz w:val="22"/>
          <w:szCs w:val="22"/>
        </w:rPr>
        <w:tab/>
        <w:t>Shellstock Tagging and Labeling</w:t>
      </w:r>
    </w:p>
    <w:p w14:paraId="1AB0458D"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7769010B" w14:textId="77777777" w:rsidR="000B6257" w:rsidRPr="005C3203" w:rsidRDefault="000B6257" w:rsidP="00677C9D">
      <w:pPr>
        <w:pStyle w:val="DefaultText"/>
        <w:tabs>
          <w:tab w:val="left" w:pos="720"/>
          <w:tab w:val="left" w:pos="1440"/>
          <w:tab w:val="left" w:pos="2160"/>
          <w:tab w:val="left" w:pos="2880"/>
          <w:tab w:val="left" w:pos="3600"/>
        </w:tabs>
        <w:ind w:left="360" w:hanging="360"/>
        <w:rPr>
          <w:rStyle w:val="InitialStyle"/>
          <w:sz w:val="22"/>
          <w:szCs w:val="22"/>
        </w:rPr>
      </w:pPr>
      <w:r w:rsidRPr="005C3203">
        <w:rPr>
          <w:rStyle w:val="InitialStyle"/>
          <w:sz w:val="22"/>
          <w:szCs w:val="22"/>
        </w:rPr>
        <w:t>9.07</w:t>
      </w:r>
      <w:r w:rsidRPr="005C3203">
        <w:rPr>
          <w:rStyle w:val="InitialStyle"/>
          <w:sz w:val="22"/>
          <w:szCs w:val="22"/>
        </w:rPr>
        <w:tab/>
        <w:t>Shellfish Aquaculture</w:t>
      </w:r>
    </w:p>
    <w:p w14:paraId="125A0680" w14:textId="77777777" w:rsidR="000B6257" w:rsidRPr="005C3203" w:rsidRDefault="000B6257" w:rsidP="00677C9D">
      <w:pPr>
        <w:pStyle w:val="DefaultText"/>
        <w:tabs>
          <w:tab w:val="left" w:pos="720"/>
          <w:tab w:val="left" w:pos="1440"/>
          <w:tab w:val="left" w:pos="2160"/>
          <w:tab w:val="left" w:pos="2880"/>
          <w:tab w:val="left" w:pos="3600"/>
        </w:tabs>
        <w:ind w:left="360" w:hanging="360"/>
        <w:rPr>
          <w:sz w:val="22"/>
          <w:szCs w:val="22"/>
        </w:rPr>
      </w:pPr>
    </w:p>
    <w:p w14:paraId="22B80796" w14:textId="77777777" w:rsidR="000B6257" w:rsidRPr="005C3203" w:rsidRDefault="005C3203" w:rsidP="00677C9D">
      <w:pPr>
        <w:pStyle w:val="DefaultText"/>
        <w:tabs>
          <w:tab w:val="left" w:pos="720"/>
          <w:tab w:val="left" w:pos="1440"/>
          <w:tab w:val="left" w:pos="2160"/>
          <w:tab w:val="left" w:pos="2880"/>
          <w:tab w:val="left" w:pos="3600"/>
        </w:tabs>
        <w:ind w:left="360" w:hanging="360"/>
        <w:rPr>
          <w:sz w:val="22"/>
          <w:szCs w:val="22"/>
        </w:rPr>
      </w:pPr>
      <w:r>
        <w:rPr>
          <w:sz w:val="22"/>
          <w:szCs w:val="22"/>
        </w:rPr>
        <w:t>9.08</w:t>
      </w:r>
      <w:r w:rsidR="000B6257" w:rsidRPr="005C3203">
        <w:rPr>
          <w:sz w:val="22"/>
          <w:szCs w:val="22"/>
        </w:rPr>
        <w:tab/>
        <w:t>Shellstock Temperature Control</w:t>
      </w:r>
    </w:p>
    <w:p w14:paraId="0907C9FB" w14:textId="77777777" w:rsidR="000B6257" w:rsidRPr="005C3203" w:rsidRDefault="000B6257" w:rsidP="001E462E">
      <w:pPr>
        <w:pStyle w:val="BodyText2"/>
        <w:tabs>
          <w:tab w:val="left" w:pos="720"/>
          <w:tab w:val="left" w:pos="1440"/>
          <w:tab w:val="left" w:pos="2160"/>
          <w:tab w:val="left" w:pos="2880"/>
          <w:tab w:val="left" w:pos="3600"/>
        </w:tabs>
        <w:rPr>
          <w:rStyle w:val="InitialStyle"/>
          <w:rFonts w:cs="Times New Roman"/>
          <w:b w:val="0"/>
          <w:sz w:val="22"/>
          <w:szCs w:val="22"/>
        </w:rPr>
      </w:pPr>
    </w:p>
    <w:p w14:paraId="0ADC566A"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u w:val="single"/>
        </w:rPr>
      </w:pPr>
      <w:r w:rsidRPr="005C3203">
        <w:rPr>
          <w:rStyle w:val="InitialStyle"/>
          <w:sz w:val="22"/>
          <w:szCs w:val="22"/>
        </w:rPr>
        <w:t>9.09</w:t>
      </w:r>
      <w:r w:rsidRPr="005C3203">
        <w:rPr>
          <w:rStyle w:val="InitialStyle"/>
          <w:sz w:val="22"/>
          <w:szCs w:val="22"/>
        </w:rPr>
        <w:tab/>
        <w:t>Recall Procedure</w:t>
      </w:r>
    </w:p>
    <w:p w14:paraId="41EBC4C6"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0CE8B67A" w14:textId="77777777" w:rsidR="000B6257" w:rsidRPr="00677C9D" w:rsidRDefault="000B6257" w:rsidP="00677C9D">
      <w:pPr>
        <w:pStyle w:val="DefaultText"/>
        <w:tabs>
          <w:tab w:val="left" w:pos="720"/>
          <w:tab w:val="left" w:pos="1440"/>
          <w:tab w:val="left" w:pos="2160"/>
          <w:tab w:val="left" w:pos="2880"/>
          <w:tab w:val="left" w:pos="3600"/>
        </w:tabs>
        <w:rPr>
          <w:rStyle w:val="InitialStyle"/>
          <w:b/>
          <w:sz w:val="22"/>
          <w:szCs w:val="22"/>
        </w:rPr>
      </w:pPr>
      <w:r w:rsidRPr="005C3203">
        <w:rPr>
          <w:rStyle w:val="InitialStyle"/>
          <w:sz w:val="22"/>
          <w:szCs w:val="22"/>
        </w:rPr>
        <w:br w:type="page"/>
      </w:r>
      <w:r w:rsidRPr="00677C9D">
        <w:rPr>
          <w:rStyle w:val="InitialStyle"/>
          <w:b/>
          <w:sz w:val="22"/>
          <w:szCs w:val="22"/>
        </w:rPr>
        <w:lastRenderedPageBreak/>
        <w:t>9.01</w:t>
      </w:r>
      <w:r w:rsidRPr="00677C9D">
        <w:rPr>
          <w:rStyle w:val="InitialStyle"/>
          <w:b/>
          <w:sz w:val="22"/>
          <w:szCs w:val="22"/>
        </w:rPr>
        <w:tab/>
        <w:t>Compliance</w:t>
      </w:r>
    </w:p>
    <w:p w14:paraId="56AD11ED" w14:textId="77777777" w:rsidR="000B6257" w:rsidRPr="005C3203" w:rsidRDefault="000B6257" w:rsidP="00677C9D">
      <w:pPr>
        <w:pStyle w:val="BodyTextIndent3"/>
        <w:tabs>
          <w:tab w:val="left" w:pos="720"/>
          <w:tab w:val="left" w:pos="1440"/>
          <w:tab w:val="left" w:pos="2160"/>
          <w:tab w:val="left" w:pos="2880"/>
          <w:tab w:val="left" w:pos="3600"/>
        </w:tabs>
        <w:ind w:left="720" w:hanging="360"/>
        <w:rPr>
          <w:rFonts w:ascii="Times New Roman" w:hAnsi="Times New Roman" w:cs="Times New Roman"/>
          <w:b w:val="0"/>
          <w:bCs w:val="0"/>
          <w:color w:val="auto"/>
          <w:sz w:val="22"/>
          <w:szCs w:val="22"/>
          <w:highlight w:val="cyan"/>
          <w:u w:val="none"/>
        </w:rPr>
      </w:pPr>
    </w:p>
    <w:p w14:paraId="4895A65C" w14:textId="77777777" w:rsidR="001E462E" w:rsidRDefault="000B6257" w:rsidP="00677C9D">
      <w:pPr>
        <w:pStyle w:val="BodyTextIndent3"/>
        <w:tabs>
          <w:tab w:val="left" w:pos="720"/>
          <w:tab w:val="left" w:pos="1440"/>
          <w:tab w:val="left" w:pos="2160"/>
          <w:tab w:val="left" w:pos="2880"/>
          <w:tab w:val="left" w:pos="3600"/>
        </w:tabs>
        <w:ind w:left="1440" w:hanging="720"/>
        <w:rPr>
          <w:rFonts w:ascii="Times New Roman" w:hAnsi="Times New Roman" w:cs="Times New Roman"/>
          <w:b w:val="0"/>
          <w:bCs w:val="0"/>
          <w:color w:val="auto"/>
          <w:sz w:val="22"/>
          <w:szCs w:val="22"/>
          <w:u w:val="none"/>
        </w:rPr>
      </w:pPr>
      <w:r w:rsidRPr="005C3203">
        <w:rPr>
          <w:rFonts w:ascii="Times New Roman" w:hAnsi="Times New Roman" w:cs="Times New Roman"/>
          <w:b w:val="0"/>
          <w:bCs w:val="0"/>
          <w:color w:val="auto"/>
          <w:sz w:val="22"/>
          <w:szCs w:val="22"/>
          <w:u w:val="none"/>
        </w:rPr>
        <w:t>A.</w:t>
      </w:r>
      <w:r w:rsidRPr="005C3203">
        <w:rPr>
          <w:rFonts w:ascii="Times New Roman" w:hAnsi="Times New Roman" w:cs="Times New Roman"/>
          <w:b w:val="0"/>
          <w:bCs w:val="0"/>
          <w:color w:val="auto"/>
          <w:sz w:val="22"/>
          <w:szCs w:val="22"/>
          <w:u w:val="none"/>
        </w:rPr>
        <w:tab/>
      </w:r>
      <w:r w:rsidRPr="001E462E">
        <w:rPr>
          <w:rFonts w:ascii="Times New Roman" w:hAnsi="Times New Roman" w:cs="Times New Roman"/>
          <w:bCs w:val="0"/>
          <w:color w:val="auto"/>
          <w:sz w:val="22"/>
          <w:szCs w:val="22"/>
          <w:u w:val="none"/>
        </w:rPr>
        <w:t>Closed Area compliance</w:t>
      </w:r>
    </w:p>
    <w:p w14:paraId="301BFB87" w14:textId="77777777" w:rsidR="001E462E" w:rsidRDefault="001E462E" w:rsidP="00677C9D">
      <w:pPr>
        <w:pStyle w:val="BodyTextIndent3"/>
        <w:tabs>
          <w:tab w:val="left" w:pos="720"/>
          <w:tab w:val="left" w:pos="1440"/>
          <w:tab w:val="left" w:pos="2160"/>
          <w:tab w:val="left" w:pos="2880"/>
          <w:tab w:val="left" w:pos="3600"/>
        </w:tabs>
        <w:ind w:left="1440" w:hanging="720"/>
        <w:rPr>
          <w:rFonts w:ascii="Times New Roman" w:hAnsi="Times New Roman" w:cs="Times New Roman"/>
          <w:b w:val="0"/>
          <w:bCs w:val="0"/>
          <w:color w:val="auto"/>
          <w:sz w:val="22"/>
          <w:szCs w:val="22"/>
          <w:u w:val="none"/>
        </w:rPr>
      </w:pPr>
    </w:p>
    <w:p w14:paraId="3C8D374B" w14:textId="77777777" w:rsidR="005C3203" w:rsidRDefault="000B6257" w:rsidP="001E462E">
      <w:pPr>
        <w:pStyle w:val="BodyTextIndent3"/>
        <w:tabs>
          <w:tab w:val="left" w:pos="720"/>
          <w:tab w:val="left" w:pos="1440"/>
          <w:tab w:val="left" w:pos="2160"/>
          <w:tab w:val="left" w:pos="2880"/>
          <w:tab w:val="left" w:pos="3600"/>
        </w:tabs>
        <w:ind w:left="1440"/>
        <w:rPr>
          <w:rFonts w:ascii="Times New Roman" w:hAnsi="Times New Roman" w:cs="Times New Roman"/>
          <w:b w:val="0"/>
          <w:bCs w:val="0"/>
          <w:color w:val="auto"/>
          <w:sz w:val="22"/>
          <w:szCs w:val="22"/>
          <w:u w:val="none"/>
        </w:rPr>
      </w:pPr>
      <w:r w:rsidRPr="005C3203">
        <w:rPr>
          <w:rFonts w:ascii="Times New Roman" w:hAnsi="Times New Roman" w:cs="Times New Roman"/>
          <w:b w:val="0"/>
          <w:bCs w:val="0"/>
          <w:color w:val="auto"/>
          <w:sz w:val="22"/>
          <w:szCs w:val="22"/>
          <w:u w:val="none"/>
        </w:rPr>
        <w:t>Harvest of shellstock is prohibited in areas that are closed due to marine biotoxins pursuant to Chapter 96 and bacterial pollution pursuant to Chapter 95, and in those areas that may be closed by the Department.</w:t>
      </w:r>
      <w:r w:rsidR="005C3203">
        <w:rPr>
          <w:rFonts w:ascii="Times New Roman" w:hAnsi="Times New Roman" w:cs="Times New Roman"/>
          <w:b w:val="0"/>
          <w:bCs w:val="0"/>
          <w:color w:val="auto"/>
          <w:sz w:val="22"/>
          <w:szCs w:val="22"/>
          <w:u w:val="none"/>
        </w:rPr>
        <w:t xml:space="preserve"> </w:t>
      </w:r>
      <w:r w:rsidRPr="005C3203">
        <w:rPr>
          <w:rFonts w:ascii="Times New Roman" w:hAnsi="Times New Roman" w:cs="Times New Roman"/>
          <w:b w:val="0"/>
          <w:bCs w:val="0"/>
          <w:color w:val="auto"/>
          <w:sz w:val="22"/>
          <w:szCs w:val="22"/>
          <w:u w:val="none"/>
        </w:rPr>
        <w:t xml:space="preserve">For details about closure lines contact Marine Patrol Division I, west of Port Clyde, Tel. (207) 633-9595 or Marine Patrol Division II, east of Port Clyde, Tel. (207) 667-3373, or telephone the Shellfish Sanitation Hotline at 1-800-232-4733 or on the web at: </w:t>
      </w:r>
      <w:hyperlink r:id="rId7" w:history="1">
        <w:r w:rsidRPr="001E462E">
          <w:rPr>
            <w:rStyle w:val="Hyperlink"/>
            <w:rFonts w:ascii="Times New Roman" w:hAnsi="Times New Roman" w:cs="Times New Roman"/>
            <w:b w:val="0"/>
            <w:bCs w:val="0"/>
            <w:color w:val="auto"/>
            <w:sz w:val="22"/>
            <w:szCs w:val="22"/>
          </w:rPr>
          <w:t>http://www.maine.gov/dmr/shellfish%20sanitation%20hot%20line.htm</w:t>
        </w:r>
      </w:hyperlink>
      <w:r w:rsidRPr="005C3203">
        <w:rPr>
          <w:rFonts w:ascii="Times New Roman" w:hAnsi="Times New Roman" w:cs="Times New Roman"/>
          <w:b w:val="0"/>
          <w:bCs w:val="0"/>
          <w:color w:val="auto"/>
          <w:sz w:val="22"/>
          <w:szCs w:val="22"/>
          <w:u w:val="none"/>
        </w:rPr>
        <w:t>.</w:t>
      </w:r>
    </w:p>
    <w:p w14:paraId="108F1C81" w14:textId="77777777" w:rsidR="000B6257" w:rsidRPr="005C3203" w:rsidRDefault="000B6257" w:rsidP="00677C9D">
      <w:pPr>
        <w:pStyle w:val="BodyText2"/>
        <w:tabs>
          <w:tab w:val="left" w:pos="720"/>
          <w:tab w:val="left" w:pos="1440"/>
          <w:tab w:val="left" w:pos="2160"/>
          <w:tab w:val="left" w:pos="2880"/>
          <w:tab w:val="left" w:pos="3600"/>
        </w:tabs>
        <w:ind w:left="1440" w:hanging="720"/>
        <w:rPr>
          <w:rStyle w:val="InitialStyle"/>
          <w:rFonts w:cs="Times New Roman"/>
          <w:b w:val="0"/>
          <w:bCs w:val="0"/>
          <w:sz w:val="22"/>
          <w:szCs w:val="22"/>
        </w:rPr>
      </w:pPr>
    </w:p>
    <w:p w14:paraId="5D4535B0" w14:textId="77777777" w:rsidR="000B6257" w:rsidRPr="005C3203" w:rsidRDefault="000B6257" w:rsidP="00677C9D">
      <w:pPr>
        <w:pStyle w:val="BodyText2"/>
        <w:tabs>
          <w:tab w:val="left" w:pos="720"/>
          <w:tab w:val="left" w:pos="1440"/>
          <w:tab w:val="left" w:pos="2160"/>
          <w:tab w:val="left" w:pos="2880"/>
          <w:tab w:val="left" w:pos="3600"/>
        </w:tabs>
        <w:ind w:left="1440" w:hanging="720"/>
        <w:rPr>
          <w:rStyle w:val="InitialStyle"/>
          <w:rFonts w:cs="Times New Roman"/>
          <w:b w:val="0"/>
          <w:bCs w:val="0"/>
          <w:sz w:val="22"/>
          <w:szCs w:val="22"/>
        </w:rPr>
      </w:pPr>
      <w:r w:rsidRPr="005C3203">
        <w:rPr>
          <w:rStyle w:val="InitialStyle"/>
          <w:rFonts w:cs="Times New Roman"/>
          <w:b w:val="0"/>
          <w:bCs w:val="0"/>
          <w:sz w:val="22"/>
          <w:szCs w:val="22"/>
        </w:rPr>
        <w:t>B.</w:t>
      </w:r>
      <w:r w:rsidRPr="005C3203">
        <w:rPr>
          <w:rStyle w:val="InitialStyle"/>
          <w:rFonts w:cs="Times New Roman"/>
          <w:b w:val="0"/>
          <w:bCs w:val="0"/>
          <w:sz w:val="22"/>
          <w:szCs w:val="22"/>
        </w:rPr>
        <w:tab/>
        <w:t xml:space="preserve">Commingling of shellstock is prohibited, except </w:t>
      </w:r>
      <w:proofErr w:type="gramStart"/>
      <w:r w:rsidRPr="005C3203">
        <w:rPr>
          <w:rStyle w:val="InitialStyle"/>
          <w:rFonts w:cs="Times New Roman"/>
          <w:b w:val="0"/>
          <w:bCs w:val="0"/>
          <w:sz w:val="22"/>
          <w:szCs w:val="22"/>
        </w:rPr>
        <w:t>that primary dealers</w:t>
      </w:r>
      <w:proofErr w:type="gramEnd"/>
      <w:r w:rsidRPr="005C3203">
        <w:rPr>
          <w:rStyle w:val="InitialStyle"/>
          <w:rFonts w:cs="Times New Roman"/>
          <w:b w:val="0"/>
          <w:bCs w:val="0"/>
          <w:sz w:val="22"/>
          <w:szCs w:val="22"/>
        </w:rPr>
        <w:t>, as defined in Chapter 15.02(65), who are authorized by the Department in accordance with Chapter 16.21(C), may commingle shellstock.</w:t>
      </w:r>
    </w:p>
    <w:p w14:paraId="43297CF3" w14:textId="77777777" w:rsidR="000B6257" w:rsidRPr="005C3203" w:rsidRDefault="000B6257" w:rsidP="00677C9D">
      <w:pPr>
        <w:pStyle w:val="DefaultText"/>
        <w:tabs>
          <w:tab w:val="left" w:pos="720"/>
          <w:tab w:val="left" w:pos="1440"/>
          <w:tab w:val="left" w:pos="2160"/>
          <w:tab w:val="left" w:pos="2880"/>
          <w:tab w:val="left" w:pos="3600"/>
        </w:tabs>
        <w:ind w:left="1440" w:hanging="720"/>
        <w:rPr>
          <w:rStyle w:val="InitialStyle"/>
          <w:sz w:val="22"/>
          <w:szCs w:val="22"/>
        </w:rPr>
      </w:pPr>
    </w:p>
    <w:p w14:paraId="29AB5237" w14:textId="77777777" w:rsidR="001E462E" w:rsidRPr="001E462E" w:rsidRDefault="000B6257" w:rsidP="00677C9D">
      <w:pPr>
        <w:pStyle w:val="DefaultText"/>
        <w:tabs>
          <w:tab w:val="left" w:pos="720"/>
          <w:tab w:val="left" w:pos="1440"/>
          <w:tab w:val="left" w:pos="2160"/>
          <w:tab w:val="left" w:pos="2880"/>
          <w:tab w:val="left" w:pos="3600"/>
        </w:tabs>
        <w:ind w:left="1440" w:hanging="720"/>
        <w:rPr>
          <w:rStyle w:val="InitialStyle"/>
          <w:b/>
          <w:sz w:val="22"/>
          <w:szCs w:val="22"/>
        </w:rPr>
      </w:pPr>
      <w:r w:rsidRPr="005C3203">
        <w:rPr>
          <w:rStyle w:val="InitialStyle"/>
          <w:sz w:val="22"/>
          <w:szCs w:val="22"/>
        </w:rPr>
        <w:t>C.</w:t>
      </w:r>
      <w:r w:rsidRPr="005C3203">
        <w:rPr>
          <w:rStyle w:val="InitialStyle"/>
          <w:sz w:val="22"/>
          <w:szCs w:val="22"/>
        </w:rPr>
        <w:tab/>
      </w:r>
      <w:r w:rsidRPr="001E462E">
        <w:rPr>
          <w:rStyle w:val="InitialStyle"/>
          <w:b/>
          <w:sz w:val="22"/>
          <w:szCs w:val="22"/>
        </w:rPr>
        <w:t>Harvesters may not conduct wet storage activities</w:t>
      </w:r>
    </w:p>
    <w:p w14:paraId="2C7DDCF3" w14:textId="77777777" w:rsidR="001E462E" w:rsidRDefault="001E462E" w:rsidP="00677C9D">
      <w:pPr>
        <w:pStyle w:val="DefaultText"/>
        <w:tabs>
          <w:tab w:val="left" w:pos="720"/>
          <w:tab w:val="left" w:pos="1440"/>
          <w:tab w:val="left" w:pos="2160"/>
          <w:tab w:val="left" w:pos="2880"/>
          <w:tab w:val="left" w:pos="3600"/>
        </w:tabs>
        <w:ind w:left="1440" w:hanging="720"/>
        <w:rPr>
          <w:rStyle w:val="InitialStyle"/>
          <w:sz w:val="22"/>
          <w:szCs w:val="22"/>
        </w:rPr>
      </w:pPr>
    </w:p>
    <w:p w14:paraId="73922F5D" w14:textId="77777777" w:rsidR="000B6257" w:rsidRPr="005C3203" w:rsidRDefault="000B6257" w:rsidP="001E462E">
      <w:pPr>
        <w:pStyle w:val="DefaultText"/>
        <w:tabs>
          <w:tab w:val="left" w:pos="720"/>
          <w:tab w:val="left" w:pos="1440"/>
          <w:tab w:val="left" w:pos="2160"/>
          <w:tab w:val="left" w:pos="2880"/>
          <w:tab w:val="left" w:pos="3600"/>
        </w:tabs>
        <w:ind w:left="1440"/>
        <w:rPr>
          <w:rStyle w:val="InitialStyle"/>
          <w:sz w:val="22"/>
          <w:szCs w:val="22"/>
        </w:rPr>
      </w:pPr>
      <w:r w:rsidRPr="005C3203">
        <w:rPr>
          <w:rStyle w:val="InitialStyle"/>
          <w:sz w:val="22"/>
          <w:szCs w:val="22"/>
        </w:rPr>
        <w:t>Wet storage of shellstock is prohibited, except by certified dealers pursuant to a current permit issued by the Department in accordance with Chapter 15.</w:t>
      </w:r>
    </w:p>
    <w:p w14:paraId="4A3001DD" w14:textId="77777777" w:rsidR="000B6257" w:rsidRPr="005C3203" w:rsidRDefault="000B6257" w:rsidP="00677C9D">
      <w:pPr>
        <w:pStyle w:val="DefaultText"/>
        <w:tabs>
          <w:tab w:val="left" w:pos="720"/>
          <w:tab w:val="left" w:pos="1440"/>
          <w:tab w:val="left" w:pos="2160"/>
          <w:tab w:val="left" w:pos="2880"/>
          <w:tab w:val="left" w:pos="3600"/>
        </w:tabs>
        <w:ind w:left="1440" w:hanging="720"/>
        <w:rPr>
          <w:rStyle w:val="InitialStyle"/>
          <w:sz w:val="22"/>
          <w:szCs w:val="22"/>
        </w:rPr>
      </w:pPr>
    </w:p>
    <w:p w14:paraId="2EC45786" w14:textId="77777777" w:rsidR="000B6257" w:rsidRPr="005C3203" w:rsidRDefault="000B6257" w:rsidP="00677C9D">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D.</w:t>
      </w:r>
      <w:r w:rsidRPr="005C3203">
        <w:rPr>
          <w:rStyle w:val="InitialStyle"/>
          <w:sz w:val="22"/>
          <w:szCs w:val="22"/>
        </w:rPr>
        <w:tab/>
        <w:t>Harvesters licensed pursuant to 12 M.R.S. §6601, §6731, §6732, §6745 and §6746 may sell shellstock the holder has taken only to wholesale seafood license holders certified in accordance with §6856.</w:t>
      </w:r>
      <w:r w:rsidR="005C3203">
        <w:rPr>
          <w:rStyle w:val="InitialStyle"/>
          <w:sz w:val="22"/>
          <w:szCs w:val="22"/>
        </w:rPr>
        <w:t xml:space="preserve"> </w:t>
      </w:r>
      <w:r w:rsidRPr="005C3203">
        <w:rPr>
          <w:rStyle w:val="InitialStyle"/>
          <w:sz w:val="22"/>
          <w:szCs w:val="22"/>
        </w:rPr>
        <w:t xml:space="preserve">Exception: a harvester license holder may sell shellstock the holder has taken from that license holder’s home in the retail trade pursuant to §6601 and to the holder of an enhanced retail seafood license pursuant to </w:t>
      </w:r>
      <w:hyperlink r:id="rId8" w:history="1">
        <w:r w:rsidRPr="005C3203">
          <w:rPr>
            <w:rStyle w:val="Hyperlink"/>
            <w:sz w:val="22"/>
            <w:szCs w:val="22"/>
          </w:rPr>
          <w:t>12 M.R.S. §68</w:t>
        </w:r>
        <w:r w:rsidRPr="005C3203">
          <w:rPr>
            <w:rStyle w:val="Hyperlink"/>
            <w:sz w:val="22"/>
            <w:szCs w:val="22"/>
          </w:rPr>
          <w:t>5</w:t>
        </w:r>
        <w:r w:rsidRPr="005C3203">
          <w:rPr>
            <w:rStyle w:val="Hyperlink"/>
            <w:sz w:val="22"/>
            <w:szCs w:val="22"/>
          </w:rPr>
          <w:t>2(2).</w:t>
        </w:r>
      </w:hyperlink>
    </w:p>
    <w:p w14:paraId="3D5E7A29" w14:textId="77777777" w:rsidR="000B6257" w:rsidRPr="005C3203" w:rsidRDefault="000B6257" w:rsidP="00677C9D">
      <w:pPr>
        <w:pStyle w:val="DefaultText"/>
        <w:tabs>
          <w:tab w:val="left" w:pos="720"/>
          <w:tab w:val="left" w:pos="1440"/>
          <w:tab w:val="left" w:pos="2160"/>
          <w:tab w:val="left" w:pos="2880"/>
          <w:tab w:val="left" w:pos="3600"/>
        </w:tabs>
        <w:ind w:left="1440" w:hanging="720"/>
        <w:rPr>
          <w:rStyle w:val="InitialStyle"/>
          <w:sz w:val="22"/>
          <w:szCs w:val="22"/>
        </w:rPr>
      </w:pPr>
    </w:p>
    <w:p w14:paraId="6C813F7F" w14:textId="77777777" w:rsidR="000B6257" w:rsidRPr="005C3203" w:rsidRDefault="000B6257" w:rsidP="00677C9D">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E.</w:t>
      </w:r>
      <w:r w:rsidRPr="005C3203">
        <w:rPr>
          <w:rStyle w:val="InitialStyle"/>
          <w:sz w:val="22"/>
          <w:szCs w:val="22"/>
        </w:rPr>
        <w:tab/>
        <w:t>In cases where a harvester is also a certified dealer, until the shellstock harvested by the licensee is sold to a wholesale seafood license holder certified under §6856, the licensee shall comply with all harvester laws and rules.</w:t>
      </w:r>
    </w:p>
    <w:p w14:paraId="356DEBB7" w14:textId="77777777" w:rsidR="000B6257" w:rsidRPr="005C3203" w:rsidRDefault="000B6257" w:rsidP="00677C9D">
      <w:pPr>
        <w:tabs>
          <w:tab w:val="left" w:pos="720"/>
          <w:tab w:val="left" w:pos="1440"/>
          <w:tab w:val="left" w:pos="2160"/>
          <w:tab w:val="left" w:pos="2880"/>
          <w:tab w:val="left" w:pos="3600"/>
        </w:tabs>
        <w:ind w:left="1440" w:hanging="720"/>
        <w:rPr>
          <w:sz w:val="22"/>
          <w:szCs w:val="22"/>
        </w:rPr>
      </w:pPr>
    </w:p>
    <w:p w14:paraId="54F899A1" w14:textId="77777777" w:rsidR="000B6257" w:rsidRPr="005C3203" w:rsidRDefault="000B6257" w:rsidP="00677C9D">
      <w:pPr>
        <w:tabs>
          <w:tab w:val="left" w:pos="720"/>
          <w:tab w:val="left" w:pos="1440"/>
          <w:tab w:val="left" w:pos="2160"/>
          <w:tab w:val="left" w:pos="2880"/>
          <w:tab w:val="left" w:pos="3600"/>
        </w:tabs>
        <w:overflowPunct/>
        <w:ind w:left="1440" w:hanging="720"/>
        <w:textAlignment w:val="auto"/>
        <w:rPr>
          <w:sz w:val="22"/>
          <w:szCs w:val="22"/>
        </w:rPr>
      </w:pPr>
      <w:r w:rsidRPr="005C3203">
        <w:rPr>
          <w:sz w:val="22"/>
          <w:szCs w:val="22"/>
        </w:rPr>
        <w:t>F.</w:t>
      </w:r>
      <w:r w:rsidRPr="005C3203">
        <w:rPr>
          <w:sz w:val="22"/>
          <w:szCs w:val="22"/>
        </w:rPr>
        <w:tab/>
        <w:t xml:space="preserve">Shellstock harvested by a licensed shellfish harvester shall be tagged, with the harvester tag pursuant to </w:t>
      </w:r>
      <w:r w:rsidRPr="005C3203">
        <w:rPr>
          <w:bCs/>
          <w:sz w:val="22"/>
          <w:szCs w:val="22"/>
        </w:rPr>
        <w:t>Chapter 9.06,</w:t>
      </w:r>
      <w:r w:rsidRPr="005C3203">
        <w:rPr>
          <w:sz w:val="22"/>
          <w:szCs w:val="22"/>
        </w:rPr>
        <w:t xml:space="preserve"> at the harvest location (Chapter 9.06(A)) and until the first point of sale, to a certified dealer’s permanent facility unless otherwise described below:</w:t>
      </w:r>
    </w:p>
    <w:p w14:paraId="602AA0A2" w14:textId="77777777" w:rsidR="000B6257" w:rsidRPr="005C3203" w:rsidRDefault="000B6257" w:rsidP="00677C9D">
      <w:pPr>
        <w:tabs>
          <w:tab w:val="left" w:pos="720"/>
          <w:tab w:val="left" w:pos="1440"/>
          <w:tab w:val="left" w:pos="2160"/>
          <w:tab w:val="left" w:pos="2880"/>
          <w:tab w:val="left" w:pos="3600"/>
        </w:tabs>
        <w:overflowPunct/>
        <w:ind w:left="720" w:hanging="360"/>
        <w:textAlignment w:val="auto"/>
        <w:rPr>
          <w:sz w:val="22"/>
          <w:szCs w:val="22"/>
        </w:rPr>
      </w:pPr>
    </w:p>
    <w:p w14:paraId="5E615D50" w14:textId="77777777" w:rsidR="005C3203" w:rsidRDefault="000B6257" w:rsidP="00677C9D">
      <w:pPr>
        <w:tabs>
          <w:tab w:val="left" w:pos="720"/>
          <w:tab w:val="left" w:pos="1440"/>
          <w:tab w:val="left" w:pos="2160"/>
          <w:tab w:val="left" w:pos="2880"/>
          <w:tab w:val="left" w:pos="3600"/>
        </w:tabs>
        <w:ind w:left="2160" w:hanging="720"/>
        <w:rPr>
          <w:sz w:val="22"/>
          <w:szCs w:val="22"/>
        </w:rPr>
      </w:pPr>
      <w:r w:rsidRPr="005C3203">
        <w:rPr>
          <w:sz w:val="22"/>
          <w:szCs w:val="22"/>
        </w:rPr>
        <w:t>1.</w:t>
      </w:r>
      <w:r w:rsidR="00677C9D">
        <w:rPr>
          <w:sz w:val="22"/>
          <w:szCs w:val="22"/>
        </w:rPr>
        <w:tab/>
      </w:r>
      <w:r w:rsidRPr="005C3203">
        <w:rPr>
          <w:sz w:val="22"/>
          <w:szCs w:val="22"/>
        </w:rPr>
        <w:t>Shellstock harvested by persons who are issued an aquaculture lease pursuant to 12 M.R.S.A. §6072 or §6072-A, a limited-purpose aquaculture (LPA) license pursuant to 12 M.R.S.A. §6072-C and persons permitted pursuant to Chapter 24.05 who hold a valid shellfish harvester license shall be tagged with a harvester tag pursuant to Chapter</w:t>
      </w:r>
      <w:r w:rsidR="005C3203">
        <w:rPr>
          <w:sz w:val="22"/>
          <w:szCs w:val="22"/>
        </w:rPr>
        <w:t xml:space="preserve"> </w:t>
      </w:r>
      <w:r w:rsidRPr="005C3203">
        <w:rPr>
          <w:sz w:val="22"/>
          <w:szCs w:val="22"/>
        </w:rPr>
        <w:t>9.06.</w:t>
      </w:r>
    </w:p>
    <w:p w14:paraId="5845A692" w14:textId="77777777" w:rsidR="000B6257" w:rsidRPr="005C3203" w:rsidRDefault="000B6257" w:rsidP="00677C9D">
      <w:pPr>
        <w:tabs>
          <w:tab w:val="left" w:pos="720"/>
          <w:tab w:val="left" w:pos="1440"/>
          <w:tab w:val="left" w:pos="2160"/>
          <w:tab w:val="left" w:pos="2880"/>
          <w:tab w:val="left" w:pos="3600"/>
        </w:tabs>
        <w:ind w:left="2160" w:hanging="720"/>
        <w:rPr>
          <w:sz w:val="22"/>
          <w:szCs w:val="22"/>
        </w:rPr>
      </w:pPr>
    </w:p>
    <w:p w14:paraId="03140715" w14:textId="77777777" w:rsidR="005C3203" w:rsidRDefault="000B6257" w:rsidP="00677C9D">
      <w:pPr>
        <w:tabs>
          <w:tab w:val="left" w:pos="720"/>
          <w:tab w:val="left" w:pos="1440"/>
          <w:tab w:val="left" w:pos="2160"/>
          <w:tab w:val="left" w:pos="2880"/>
          <w:tab w:val="left" w:pos="3600"/>
        </w:tabs>
        <w:ind w:left="2160" w:hanging="720"/>
        <w:rPr>
          <w:sz w:val="22"/>
          <w:szCs w:val="22"/>
        </w:rPr>
      </w:pPr>
      <w:r w:rsidRPr="005C3203">
        <w:rPr>
          <w:sz w:val="22"/>
          <w:szCs w:val="22"/>
        </w:rPr>
        <w:t>2.</w:t>
      </w:r>
      <w:r w:rsidR="00677C9D">
        <w:rPr>
          <w:sz w:val="22"/>
          <w:szCs w:val="22"/>
        </w:rPr>
        <w:tab/>
      </w:r>
      <w:r w:rsidRPr="005C3203">
        <w:rPr>
          <w:sz w:val="22"/>
          <w:szCs w:val="22"/>
        </w:rPr>
        <w:t>Shellstock harvested by persons who are issued an aquaculture lease pursuant to 12 M.R.S.A. §6072 or §6072-A, a limited-purpose aquaculture (LPA) license pursuant to 12 M.R.S.A. §6072-C and persons permitted pursuant to Chapter 24.05 who hold a valid shellfish harvester license, and which are sold to a dealer certified pursuant to §6856, shall be tagged with a harvester tag pursuant to Chapter 9.06;</w:t>
      </w:r>
    </w:p>
    <w:p w14:paraId="32607484" w14:textId="77777777" w:rsidR="000B6257" w:rsidRPr="005C3203" w:rsidRDefault="000B6257" w:rsidP="00677C9D">
      <w:pPr>
        <w:tabs>
          <w:tab w:val="left" w:pos="720"/>
          <w:tab w:val="left" w:pos="1440"/>
          <w:tab w:val="left" w:pos="2160"/>
          <w:tab w:val="left" w:pos="2880"/>
          <w:tab w:val="left" w:pos="3600"/>
        </w:tabs>
        <w:ind w:left="1080" w:hanging="360"/>
        <w:rPr>
          <w:sz w:val="22"/>
          <w:szCs w:val="22"/>
        </w:rPr>
      </w:pPr>
    </w:p>
    <w:p w14:paraId="3962B529" w14:textId="77777777" w:rsidR="000B6257" w:rsidRPr="005C3203" w:rsidRDefault="000B6257" w:rsidP="00677C9D">
      <w:pPr>
        <w:tabs>
          <w:tab w:val="left" w:pos="720"/>
          <w:tab w:val="left" w:pos="1440"/>
          <w:tab w:val="left" w:pos="2160"/>
          <w:tab w:val="left" w:pos="2880"/>
          <w:tab w:val="left" w:pos="3600"/>
        </w:tabs>
        <w:ind w:left="2880" w:hanging="720"/>
        <w:rPr>
          <w:sz w:val="22"/>
          <w:szCs w:val="22"/>
        </w:rPr>
      </w:pPr>
      <w:r w:rsidRPr="005C3203">
        <w:rPr>
          <w:sz w:val="22"/>
          <w:szCs w:val="22"/>
        </w:rPr>
        <w:t>(a)</w:t>
      </w:r>
      <w:r w:rsidR="00677C9D">
        <w:rPr>
          <w:sz w:val="22"/>
          <w:szCs w:val="22"/>
        </w:rPr>
        <w:tab/>
      </w:r>
      <w:r w:rsidRPr="005C3203">
        <w:rPr>
          <w:sz w:val="22"/>
          <w:szCs w:val="22"/>
        </w:rPr>
        <w:t>Exception: for mussels, quahogs (includes mahogany quahogs), surf clams and oysters at the point of landing pursuant to Chapter 15.18 and 15.19; and</w:t>
      </w:r>
    </w:p>
    <w:p w14:paraId="1ACCC222" w14:textId="77777777" w:rsidR="000B6257" w:rsidRPr="005C3203" w:rsidRDefault="000B6257" w:rsidP="00677C9D">
      <w:pPr>
        <w:tabs>
          <w:tab w:val="left" w:pos="720"/>
          <w:tab w:val="left" w:pos="1440"/>
          <w:tab w:val="left" w:pos="2160"/>
          <w:tab w:val="left" w:pos="2880"/>
          <w:tab w:val="left" w:pos="3600"/>
        </w:tabs>
        <w:ind w:left="1080" w:hanging="360"/>
        <w:rPr>
          <w:sz w:val="22"/>
          <w:szCs w:val="22"/>
        </w:rPr>
      </w:pPr>
    </w:p>
    <w:p w14:paraId="3C405CD5" w14:textId="77777777" w:rsidR="000B6257" w:rsidRPr="005C3203" w:rsidRDefault="000B6257" w:rsidP="00677C9D">
      <w:pPr>
        <w:tabs>
          <w:tab w:val="left" w:pos="720"/>
          <w:tab w:val="left" w:pos="1440"/>
          <w:tab w:val="left" w:pos="2160"/>
          <w:tab w:val="left" w:pos="2880"/>
          <w:tab w:val="left" w:pos="3600"/>
        </w:tabs>
        <w:ind w:left="2160" w:hanging="720"/>
        <w:rPr>
          <w:sz w:val="22"/>
          <w:szCs w:val="22"/>
        </w:rPr>
      </w:pPr>
      <w:r w:rsidRPr="005C3203">
        <w:rPr>
          <w:sz w:val="22"/>
          <w:szCs w:val="22"/>
        </w:rPr>
        <w:t>3.</w:t>
      </w:r>
      <w:r w:rsidR="00677C9D">
        <w:rPr>
          <w:sz w:val="22"/>
          <w:szCs w:val="22"/>
        </w:rPr>
        <w:tab/>
      </w:r>
      <w:r w:rsidRPr="005C3203">
        <w:rPr>
          <w:sz w:val="22"/>
          <w:szCs w:val="22"/>
        </w:rPr>
        <w:t>Shellstock harvested by persons who are issued an aquaculture lease pursuant to 12 M.R.S.A. §6072 or §6072-A, a limited-purpose aquaculture (LPA) license pursuant to 12 M.R.S.A. §6072-C and persons permitted pursuant to Chapter 24.05 who hold a valid shellfish harvester license and are certified pursuant to 12 M.R.S.A. §6856 shall be landed with a harvester tag attached pursuant to Chapter 9.06, and such tag shall remain in place until the shellstock is processed and ready for shipment, at which point the certified dealers tag shall be affixed in accordance with Chapter 15.18.</w:t>
      </w:r>
    </w:p>
    <w:p w14:paraId="0C361FFD" w14:textId="77777777" w:rsidR="000B6257" w:rsidRPr="005C3203" w:rsidRDefault="000B6257" w:rsidP="00677C9D">
      <w:pPr>
        <w:tabs>
          <w:tab w:val="left" w:pos="720"/>
          <w:tab w:val="left" w:pos="1440"/>
          <w:tab w:val="left" w:pos="2160"/>
          <w:tab w:val="left" w:pos="2880"/>
          <w:tab w:val="left" w:pos="3600"/>
        </w:tabs>
        <w:ind w:left="2160" w:hanging="720"/>
        <w:rPr>
          <w:sz w:val="22"/>
          <w:szCs w:val="22"/>
        </w:rPr>
      </w:pPr>
    </w:p>
    <w:p w14:paraId="1375E0C3" w14:textId="77777777" w:rsidR="000B6257" w:rsidRPr="005C3203" w:rsidRDefault="000B6257" w:rsidP="00677C9D">
      <w:pPr>
        <w:tabs>
          <w:tab w:val="left" w:pos="720"/>
          <w:tab w:val="left" w:pos="1440"/>
          <w:tab w:val="left" w:pos="2160"/>
          <w:tab w:val="left" w:pos="2880"/>
          <w:tab w:val="left" w:pos="3600"/>
        </w:tabs>
        <w:ind w:left="2160" w:hanging="720"/>
        <w:rPr>
          <w:sz w:val="22"/>
          <w:szCs w:val="22"/>
        </w:rPr>
      </w:pPr>
      <w:r w:rsidRPr="005C3203">
        <w:rPr>
          <w:sz w:val="22"/>
          <w:szCs w:val="22"/>
        </w:rPr>
        <w:t>4.</w:t>
      </w:r>
      <w:r w:rsidR="00677C9D">
        <w:rPr>
          <w:sz w:val="22"/>
          <w:szCs w:val="22"/>
        </w:rPr>
        <w:tab/>
      </w:r>
      <w:r w:rsidRPr="005C3203">
        <w:rPr>
          <w:sz w:val="22"/>
          <w:szCs w:val="22"/>
        </w:rPr>
        <w:t>Shellstock harvested by licensed mussel and mahogany quahog draggers shall be tagged with a harvester tag pursuant to Chapter 9.06 until the first point of sale at the certified dealer’s permanent facility unless the dealer affixes the tag at the point of sale pursuant to Chapter 15.18 and 15.19.</w:t>
      </w:r>
    </w:p>
    <w:p w14:paraId="2C3C66FE" w14:textId="77777777" w:rsidR="000B6257" w:rsidRPr="005C3203" w:rsidRDefault="000B6257" w:rsidP="00677C9D">
      <w:pPr>
        <w:tabs>
          <w:tab w:val="left" w:pos="720"/>
          <w:tab w:val="left" w:pos="1440"/>
          <w:tab w:val="left" w:pos="2160"/>
          <w:tab w:val="left" w:pos="2880"/>
          <w:tab w:val="left" w:pos="3600"/>
        </w:tabs>
        <w:ind w:left="2160" w:hanging="720"/>
        <w:rPr>
          <w:sz w:val="22"/>
          <w:szCs w:val="22"/>
        </w:rPr>
      </w:pPr>
    </w:p>
    <w:p w14:paraId="2447E30F" w14:textId="77777777" w:rsidR="000B6257" w:rsidRPr="005C3203" w:rsidRDefault="000B6257" w:rsidP="00677C9D">
      <w:pPr>
        <w:tabs>
          <w:tab w:val="left" w:pos="720"/>
          <w:tab w:val="left" w:pos="1440"/>
          <w:tab w:val="left" w:pos="2160"/>
          <w:tab w:val="left" w:pos="2880"/>
          <w:tab w:val="left" w:pos="3600"/>
        </w:tabs>
        <w:ind w:left="2160" w:hanging="720"/>
        <w:rPr>
          <w:sz w:val="22"/>
          <w:szCs w:val="22"/>
        </w:rPr>
      </w:pPr>
      <w:r w:rsidRPr="005C3203">
        <w:rPr>
          <w:sz w:val="22"/>
          <w:szCs w:val="22"/>
        </w:rPr>
        <w:t>5.</w:t>
      </w:r>
      <w:r w:rsidR="00677C9D">
        <w:rPr>
          <w:sz w:val="22"/>
          <w:szCs w:val="22"/>
        </w:rPr>
        <w:tab/>
      </w:r>
      <w:r w:rsidRPr="005C3203">
        <w:rPr>
          <w:sz w:val="22"/>
          <w:szCs w:val="22"/>
        </w:rPr>
        <w:t>Shellstock harvested by licensed mahogany quahog and mussel draggers who are certified pursuant to 12 M.R.S.A. §6856 shall be landed with a harvester tag pursuant to Chapter 9.06 until product is processed, at which point the dealer tag shall be affixed pursuant to Chapter 15.18.</w:t>
      </w:r>
    </w:p>
    <w:p w14:paraId="74DE868B" w14:textId="77777777" w:rsidR="000B6257" w:rsidRDefault="000B6257" w:rsidP="00677C9D">
      <w:pPr>
        <w:pStyle w:val="DefaultText"/>
        <w:tabs>
          <w:tab w:val="left" w:pos="720"/>
          <w:tab w:val="left" w:pos="1440"/>
          <w:tab w:val="left" w:pos="2160"/>
          <w:tab w:val="left" w:pos="2880"/>
          <w:tab w:val="left" w:pos="3600"/>
        </w:tabs>
        <w:ind w:left="360" w:hanging="360"/>
        <w:rPr>
          <w:rStyle w:val="InitialStyle"/>
          <w:sz w:val="22"/>
          <w:szCs w:val="22"/>
        </w:rPr>
      </w:pPr>
    </w:p>
    <w:p w14:paraId="17DC895F" w14:textId="77777777" w:rsidR="00B11FA0" w:rsidRPr="00B6084D" w:rsidRDefault="00B11FA0" w:rsidP="00B11FA0">
      <w:pPr>
        <w:pStyle w:val="DefaultText"/>
        <w:tabs>
          <w:tab w:val="left" w:pos="1440"/>
        </w:tabs>
        <w:ind w:left="1440" w:hanging="720"/>
        <w:rPr>
          <w:sz w:val="22"/>
          <w:szCs w:val="22"/>
        </w:rPr>
      </w:pPr>
      <w:r>
        <w:rPr>
          <w:bCs/>
          <w:sz w:val="22"/>
          <w:szCs w:val="22"/>
        </w:rPr>
        <w:t>G.</w:t>
      </w:r>
      <w:r>
        <w:rPr>
          <w:bCs/>
          <w:sz w:val="22"/>
          <w:szCs w:val="22"/>
        </w:rPr>
        <w:tab/>
      </w:r>
      <w:r w:rsidRPr="00B6084D">
        <w:rPr>
          <w:bCs/>
          <w:sz w:val="22"/>
          <w:szCs w:val="22"/>
        </w:rPr>
        <w:t>The</w:t>
      </w:r>
      <w:r w:rsidRPr="00B6084D">
        <w:rPr>
          <w:sz w:val="22"/>
          <w:szCs w:val="22"/>
        </w:rPr>
        <w:t xml:space="preserve"> </w:t>
      </w:r>
      <w:r w:rsidRPr="00B6084D">
        <w:rPr>
          <w:i/>
          <w:sz w:val="22"/>
          <w:szCs w:val="22"/>
        </w:rPr>
        <w:t>Vibrio parahaemolyticus</w:t>
      </w:r>
      <w:r w:rsidRPr="00B6084D">
        <w:rPr>
          <w:sz w:val="22"/>
          <w:szCs w:val="22"/>
        </w:rPr>
        <w:t xml:space="preserve"> Control Plan (the “Vibrio Control Plan” or the “Control Plan”) applies specifically to American and European Oysters (</w:t>
      </w:r>
      <w:r w:rsidRPr="00B6084D">
        <w:rPr>
          <w:i/>
          <w:iCs/>
          <w:sz w:val="22"/>
          <w:szCs w:val="22"/>
        </w:rPr>
        <w:t>Crassostrea virginica and Ostrea edulis</w:t>
      </w:r>
      <w:r w:rsidRPr="00B6084D">
        <w:rPr>
          <w:sz w:val="22"/>
          <w:szCs w:val="22"/>
        </w:rPr>
        <w:t xml:space="preserve">) and Hard Clams </w:t>
      </w:r>
      <w:r w:rsidRPr="00B6084D">
        <w:rPr>
          <w:i/>
          <w:iCs/>
          <w:sz w:val="22"/>
          <w:szCs w:val="22"/>
        </w:rPr>
        <w:t xml:space="preserve">(Mercenaria mercenaria) </w:t>
      </w:r>
      <w:r w:rsidRPr="00B6084D">
        <w:rPr>
          <w:sz w:val="22"/>
          <w:szCs w:val="22"/>
        </w:rPr>
        <w:t>harvested from the areas described in Chapter 115.02</w:t>
      </w:r>
      <w:r>
        <w:rPr>
          <w:sz w:val="22"/>
          <w:szCs w:val="22"/>
        </w:rPr>
        <w:t>. </w:t>
      </w:r>
      <w:r w:rsidRPr="00B6084D">
        <w:rPr>
          <w:sz w:val="22"/>
          <w:szCs w:val="22"/>
        </w:rPr>
        <w:t>The Control Plan provides additional and more rigorous controls than those imposed by DMR Rules Chapters 9, 15, 16, 17, 18, 19, 20 and 22 to the handling of American and European Oysters and Hard Clams in the affected areas</w:t>
      </w:r>
      <w:r>
        <w:rPr>
          <w:sz w:val="22"/>
          <w:szCs w:val="22"/>
        </w:rPr>
        <w:t>. </w:t>
      </w:r>
      <w:r w:rsidRPr="00B6084D">
        <w:rPr>
          <w:sz w:val="22"/>
          <w:szCs w:val="22"/>
        </w:rPr>
        <w:t>Insofar as the Control Plan time and temperature requirements exceed those imposed by existing rules or are in addition to those imposed by existing rules, the relevant provisions of the Control Plan shall supersede the provisions of Chapters 9, 15, 16, 17, 18, 19, 20 and 22.</w:t>
      </w:r>
    </w:p>
    <w:p w14:paraId="028EB331" w14:textId="77777777" w:rsidR="00B11FA0" w:rsidRPr="00B6084D" w:rsidRDefault="00B11FA0" w:rsidP="00B11FA0">
      <w:pPr>
        <w:ind w:left="720"/>
        <w:rPr>
          <w:sz w:val="22"/>
          <w:szCs w:val="22"/>
        </w:rPr>
      </w:pPr>
    </w:p>
    <w:p w14:paraId="377D22B0" w14:textId="77777777" w:rsidR="00B11FA0" w:rsidRPr="00B6084D" w:rsidRDefault="00B11FA0" w:rsidP="00B11FA0">
      <w:pPr>
        <w:pStyle w:val="ListParagraph"/>
        <w:ind w:left="1440"/>
        <w:rPr>
          <w:sz w:val="22"/>
          <w:szCs w:val="22"/>
        </w:rPr>
      </w:pPr>
      <w:r w:rsidRPr="00B6084D">
        <w:rPr>
          <w:sz w:val="22"/>
          <w:szCs w:val="22"/>
        </w:rPr>
        <w:t xml:space="preserve">The Control Plan shall be complied with during the harvesting and handling of the above-described species, as conducted by harvesters, certified shellstock dealers, certified shellfish establishments (sometimes referred to as shellfish facilities or plants), shucker-packers, shellstock shippers and receivers, reshippers, depuration processors, </w:t>
      </w:r>
      <w:hyperlink r:id="rId9" w:history="1">
        <w:r w:rsidRPr="00B6084D">
          <w:rPr>
            <w:sz w:val="22"/>
            <w:szCs w:val="22"/>
          </w:rPr>
          <w:t>enhanced retail seafood license</w:t>
        </w:r>
      </w:hyperlink>
      <w:r w:rsidRPr="00B6084D">
        <w:rPr>
          <w:sz w:val="22"/>
          <w:szCs w:val="22"/>
        </w:rPr>
        <w:t xml:space="preserve"> holders and all others involved in the processes described in Chapters 9, 15, 16, 17, 18, 19, 20 and 22.</w:t>
      </w:r>
    </w:p>
    <w:p w14:paraId="56A88325" w14:textId="77777777" w:rsidR="00B11FA0" w:rsidRDefault="00B11FA0" w:rsidP="00677C9D">
      <w:pPr>
        <w:pStyle w:val="DefaultText"/>
        <w:tabs>
          <w:tab w:val="left" w:pos="720"/>
          <w:tab w:val="left" w:pos="1440"/>
          <w:tab w:val="left" w:pos="2160"/>
          <w:tab w:val="left" w:pos="2880"/>
          <w:tab w:val="left" w:pos="3600"/>
        </w:tabs>
        <w:ind w:left="360" w:hanging="360"/>
        <w:rPr>
          <w:rStyle w:val="InitialStyle"/>
          <w:sz w:val="22"/>
          <w:szCs w:val="22"/>
        </w:rPr>
      </w:pPr>
    </w:p>
    <w:p w14:paraId="19BBFEAE" w14:textId="77777777" w:rsidR="00677C9D" w:rsidRPr="005C3203" w:rsidRDefault="00677C9D" w:rsidP="00677C9D">
      <w:pPr>
        <w:pStyle w:val="DefaultText"/>
        <w:tabs>
          <w:tab w:val="left" w:pos="720"/>
          <w:tab w:val="left" w:pos="1440"/>
          <w:tab w:val="left" w:pos="2160"/>
          <w:tab w:val="left" w:pos="2880"/>
          <w:tab w:val="left" w:pos="3600"/>
        </w:tabs>
        <w:ind w:left="360" w:hanging="360"/>
        <w:rPr>
          <w:rStyle w:val="InitialStyle"/>
          <w:sz w:val="22"/>
          <w:szCs w:val="22"/>
        </w:rPr>
      </w:pPr>
    </w:p>
    <w:p w14:paraId="5C2623B0" w14:textId="77777777" w:rsidR="000B6257" w:rsidRPr="00AC32C6" w:rsidRDefault="000B6257" w:rsidP="00677C9D">
      <w:pPr>
        <w:pStyle w:val="DefaultText"/>
        <w:tabs>
          <w:tab w:val="left" w:pos="720"/>
          <w:tab w:val="left" w:pos="1440"/>
          <w:tab w:val="left" w:pos="2160"/>
          <w:tab w:val="left" w:pos="2880"/>
          <w:tab w:val="left" w:pos="3600"/>
        </w:tabs>
        <w:ind w:left="360" w:hanging="360"/>
        <w:rPr>
          <w:rStyle w:val="InitialStyle"/>
          <w:b/>
          <w:sz w:val="22"/>
          <w:szCs w:val="22"/>
        </w:rPr>
      </w:pPr>
      <w:r w:rsidRPr="00AC32C6">
        <w:rPr>
          <w:rStyle w:val="InitialStyle"/>
          <w:b/>
          <w:sz w:val="22"/>
          <w:szCs w:val="22"/>
        </w:rPr>
        <w:t>9.02</w:t>
      </w:r>
      <w:r w:rsidRPr="00AC32C6">
        <w:rPr>
          <w:rStyle w:val="InitialStyle"/>
          <w:b/>
          <w:sz w:val="22"/>
          <w:szCs w:val="22"/>
        </w:rPr>
        <w:tab/>
        <w:t>Shellstock Washing</w:t>
      </w:r>
    </w:p>
    <w:p w14:paraId="3E3405E8"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6CD36F7E" w14:textId="77777777" w:rsidR="000B6257" w:rsidRPr="005C3203" w:rsidRDefault="000B6257" w:rsidP="00AC32C6">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A.</w:t>
      </w:r>
      <w:r w:rsidRPr="005C3203">
        <w:rPr>
          <w:rStyle w:val="InitialStyle"/>
          <w:sz w:val="22"/>
          <w:szCs w:val="22"/>
        </w:rPr>
        <w:tab/>
        <w:t>Shellstock must be washed such as to be reasonably free of bottom sediments as soon after harvest as practicable.</w:t>
      </w:r>
    </w:p>
    <w:p w14:paraId="0669294A" w14:textId="77777777" w:rsidR="000B6257" w:rsidRPr="005C3203" w:rsidRDefault="000B6257" w:rsidP="00AC32C6">
      <w:pPr>
        <w:pStyle w:val="DefaultText"/>
        <w:tabs>
          <w:tab w:val="left" w:pos="720"/>
          <w:tab w:val="left" w:pos="1440"/>
          <w:tab w:val="left" w:pos="2160"/>
          <w:tab w:val="left" w:pos="2880"/>
          <w:tab w:val="left" w:pos="3600"/>
        </w:tabs>
        <w:ind w:left="1440" w:hanging="720"/>
        <w:rPr>
          <w:rStyle w:val="InitialStyle"/>
          <w:sz w:val="22"/>
          <w:szCs w:val="22"/>
        </w:rPr>
      </w:pPr>
    </w:p>
    <w:p w14:paraId="0B61C0BF" w14:textId="77777777" w:rsidR="000B6257" w:rsidRPr="005C3203" w:rsidRDefault="000B6257" w:rsidP="00AC32C6">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B.</w:t>
      </w:r>
      <w:r w:rsidRPr="005C3203">
        <w:rPr>
          <w:rStyle w:val="InitialStyle"/>
          <w:sz w:val="22"/>
          <w:szCs w:val="22"/>
        </w:rPr>
        <w:tab/>
        <w:t>Shellstock must be culled of dead, broken or gaping shellfish as soon after harvest as practicable and prior to presentation for direct market or delivery to a certified dealer.</w:t>
      </w:r>
    </w:p>
    <w:p w14:paraId="402C1017" w14:textId="77777777" w:rsidR="000B6257" w:rsidRPr="005C3203" w:rsidRDefault="000B6257" w:rsidP="00AC32C6">
      <w:pPr>
        <w:pStyle w:val="DefaultText"/>
        <w:tabs>
          <w:tab w:val="left" w:pos="720"/>
          <w:tab w:val="left" w:pos="1440"/>
          <w:tab w:val="left" w:pos="2160"/>
          <w:tab w:val="left" w:pos="2880"/>
          <w:tab w:val="left" w:pos="3600"/>
        </w:tabs>
        <w:ind w:left="1440" w:hanging="720"/>
        <w:rPr>
          <w:rStyle w:val="InitialStyle"/>
          <w:sz w:val="22"/>
          <w:szCs w:val="22"/>
        </w:rPr>
      </w:pPr>
    </w:p>
    <w:p w14:paraId="75721EBD" w14:textId="77777777" w:rsidR="000B6257" w:rsidRPr="005C3203" w:rsidRDefault="000B6257" w:rsidP="00AC32C6">
      <w:pPr>
        <w:tabs>
          <w:tab w:val="left" w:pos="720"/>
          <w:tab w:val="left" w:pos="1440"/>
          <w:tab w:val="left" w:pos="2160"/>
          <w:tab w:val="left" w:pos="2880"/>
          <w:tab w:val="left" w:pos="3600"/>
        </w:tabs>
        <w:overflowPunct/>
        <w:ind w:left="1440" w:hanging="720"/>
        <w:textAlignment w:val="auto"/>
        <w:rPr>
          <w:sz w:val="22"/>
          <w:szCs w:val="22"/>
        </w:rPr>
      </w:pPr>
      <w:r w:rsidRPr="005C3203">
        <w:rPr>
          <w:rStyle w:val="InitialStyle"/>
          <w:sz w:val="22"/>
          <w:szCs w:val="22"/>
        </w:rPr>
        <w:t>C.</w:t>
      </w:r>
      <w:r w:rsidRPr="005C3203">
        <w:rPr>
          <w:rStyle w:val="InitialStyle"/>
          <w:sz w:val="22"/>
          <w:szCs w:val="22"/>
        </w:rPr>
        <w:tab/>
      </w:r>
      <w:r w:rsidRPr="005C3203">
        <w:rPr>
          <w:sz w:val="22"/>
          <w:szCs w:val="22"/>
        </w:rPr>
        <w:t>The harvester must wash the shellstock using one of the following methods:</w:t>
      </w:r>
    </w:p>
    <w:p w14:paraId="36123771" w14:textId="77777777" w:rsidR="000B6257" w:rsidRPr="005C3203" w:rsidRDefault="000B6257" w:rsidP="00677C9D">
      <w:pPr>
        <w:tabs>
          <w:tab w:val="left" w:pos="720"/>
          <w:tab w:val="left" w:pos="1440"/>
          <w:tab w:val="left" w:pos="2160"/>
          <w:tab w:val="left" w:pos="2880"/>
          <w:tab w:val="left" w:pos="3600"/>
        </w:tabs>
        <w:overflowPunct/>
        <w:ind w:left="720" w:hanging="360"/>
        <w:textAlignment w:val="auto"/>
        <w:rPr>
          <w:sz w:val="22"/>
          <w:szCs w:val="22"/>
        </w:rPr>
      </w:pPr>
    </w:p>
    <w:p w14:paraId="73E5AA69" w14:textId="77777777" w:rsidR="000B6257" w:rsidRPr="005C3203" w:rsidRDefault="000B6257" w:rsidP="00AC32C6">
      <w:pPr>
        <w:pStyle w:val="BodyTextIndent2"/>
        <w:tabs>
          <w:tab w:val="left" w:pos="720"/>
          <w:tab w:val="left" w:pos="1440"/>
          <w:tab w:val="left" w:pos="2160"/>
          <w:tab w:val="left" w:pos="2880"/>
          <w:tab w:val="left" w:pos="3600"/>
        </w:tabs>
        <w:ind w:left="2160" w:hanging="720"/>
        <w:rPr>
          <w:rFonts w:ascii="Times New Roman" w:hAnsi="Times New Roman" w:cs="Times New Roman"/>
          <w:b w:val="0"/>
          <w:bCs w:val="0"/>
          <w:i w:val="0"/>
          <w:iCs w:val="0"/>
          <w:color w:val="auto"/>
          <w:sz w:val="22"/>
          <w:szCs w:val="22"/>
        </w:rPr>
      </w:pPr>
      <w:r w:rsidRPr="005C3203">
        <w:rPr>
          <w:rFonts w:ascii="Times New Roman" w:hAnsi="Times New Roman" w:cs="Times New Roman"/>
          <w:b w:val="0"/>
          <w:bCs w:val="0"/>
          <w:i w:val="0"/>
          <w:iCs w:val="0"/>
          <w:color w:val="auto"/>
          <w:sz w:val="22"/>
          <w:szCs w:val="22"/>
        </w:rPr>
        <w:t>1.</w:t>
      </w:r>
      <w:r w:rsidRPr="005C3203">
        <w:rPr>
          <w:rFonts w:ascii="Times New Roman" w:hAnsi="Times New Roman" w:cs="Times New Roman"/>
          <w:b w:val="0"/>
          <w:bCs w:val="0"/>
          <w:i w:val="0"/>
          <w:iCs w:val="0"/>
          <w:color w:val="auto"/>
          <w:sz w:val="22"/>
          <w:szCs w:val="22"/>
        </w:rPr>
        <w:tab/>
        <w:t>Wash the shellstock using water from a growing area classified as approved or conditionally approved in the open status at the time and place of harvest; or</w:t>
      </w:r>
    </w:p>
    <w:p w14:paraId="4CC77F78" w14:textId="77777777" w:rsidR="000B6257" w:rsidRPr="005C3203" w:rsidRDefault="000B6257" w:rsidP="00AC32C6">
      <w:pPr>
        <w:tabs>
          <w:tab w:val="left" w:pos="720"/>
          <w:tab w:val="left" w:pos="1440"/>
          <w:tab w:val="left" w:pos="2160"/>
          <w:tab w:val="left" w:pos="2880"/>
          <w:tab w:val="left" w:pos="3600"/>
        </w:tabs>
        <w:overflowPunct/>
        <w:ind w:left="2160" w:hanging="720"/>
        <w:textAlignment w:val="auto"/>
        <w:rPr>
          <w:sz w:val="22"/>
          <w:szCs w:val="22"/>
        </w:rPr>
      </w:pPr>
    </w:p>
    <w:p w14:paraId="1C720C37" w14:textId="77777777" w:rsidR="000B6257" w:rsidRPr="005C3203" w:rsidRDefault="000B6257" w:rsidP="00AC32C6">
      <w:pPr>
        <w:tabs>
          <w:tab w:val="left" w:pos="720"/>
          <w:tab w:val="left" w:pos="1440"/>
          <w:tab w:val="left" w:pos="2160"/>
          <w:tab w:val="left" w:pos="2880"/>
          <w:tab w:val="left" w:pos="3600"/>
        </w:tabs>
        <w:overflowPunct/>
        <w:ind w:left="2160" w:hanging="720"/>
        <w:textAlignment w:val="auto"/>
        <w:rPr>
          <w:sz w:val="22"/>
          <w:szCs w:val="22"/>
        </w:rPr>
      </w:pPr>
      <w:r w:rsidRPr="005C3203">
        <w:rPr>
          <w:sz w:val="22"/>
          <w:szCs w:val="22"/>
        </w:rPr>
        <w:t>2.</w:t>
      </w:r>
      <w:r w:rsidRPr="005C3203">
        <w:rPr>
          <w:sz w:val="22"/>
          <w:szCs w:val="22"/>
        </w:rPr>
        <w:tab/>
        <w:t>If shellstock washing is not feasible at the time of harvest, the certified dealer shall be responsible for washing using only water from an approved source.</w:t>
      </w:r>
    </w:p>
    <w:p w14:paraId="5E4B69DA" w14:textId="77777777" w:rsidR="000B6257" w:rsidRPr="005C3203" w:rsidRDefault="000B6257" w:rsidP="00677C9D">
      <w:pPr>
        <w:pStyle w:val="DefaultText"/>
        <w:tabs>
          <w:tab w:val="left" w:pos="720"/>
          <w:tab w:val="left" w:pos="1440"/>
          <w:tab w:val="left" w:pos="2160"/>
          <w:tab w:val="left" w:pos="2880"/>
          <w:tab w:val="left" w:pos="3600"/>
        </w:tabs>
        <w:ind w:left="720" w:hanging="360"/>
        <w:rPr>
          <w:rStyle w:val="InitialStyle"/>
          <w:sz w:val="22"/>
          <w:szCs w:val="22"/>
        </w:rPr>
      </w:pPr>
    </w:p>
    <w:p w14:paraId="0E28C22A" w14:textId="77777777" w:rsidR="000B6257" w:rsidRPr="005C3203" w:rsidRDefault="000B6257" w:rsidP="00AC32C6">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D.</w:t>
      </w:r>
      <w:r w:rsidRPr="005C3203">
        <w:rPr>
          <w:rStyle w:val="InitialStyle"/>
          <w:sz w:val="22"/>
          <w:szCs w:val="22"/>
        </w:rPr>
        <w:tab/>
        <w:t>Shellstock may not be placed in containers of stagnant water.</w:t>
      </w:r>
    </w:p>
    <w:p w14:paraId="4CAD834C" w14:textId="77777777" w:rsidR="000B6257" w:rsidRPr="005C3203" w:rsidRDefault="000B6257" w:rsidP="00AC32C6">
      <w:pPr>
        <w:tabs>
          <w:tab w:val="left" w:pos="720"/>
          <w:tab w:val="left" w:pos="1440"/>
          <w:tab w:val="left" w:pos="2160"/>
          <w:tab w:val="left" w:pos="2880"/>
          <w:tab w:val="left" w:pos="3600"/>
        </w:tabs>
        <w:overflowPunct/>
        <w:ind w:left="1440" w:hanging="720"/>
        <w:textAlignment w:val="auto"/>
        <w:rPr>
          <w:sz w:val="22"/>
          <w:szCs w:val="22"/>
        </w:rPr>
      </w:pPr>
    </w:p>
    <w:p w14:paraId="3792E3BC" w14:textId="77777777" w:rsidR="000B6257" w:rsidRPr="005C3203" w:rsidRDefault="000B6257" w:rsidP="00AC32C6">
      <w:pPr>
        <w:pStyle w:val="BodyTextIndent"/>
        <w:tabs>
          <w:tab w:val="left" w:pos="720"/>
          <w:tab w:val="left" w:pos="1440"/>
          <w:tab w:val="left" w:pos="2160"/>
          <w:tab w:val="left" w:pos="2880"/>
          <w:tab w:val="left" w:pos="3600"/>
        </w:tabs>
        <w:ind w:left="1440" w:hanging="720"/>
        <w:rPr>
          <w:rFonts w:ascii="Times New Roman" w:hAnsi="Times New Roman" w:cs="Times New Roman"/>
          <w:sz w:val="22"/>
          <w:szCs w:val="22"/>
        </w:rPr>
      </w:pPr>
      <w:r w:rsidRPr="005C3203">
        <w:rPr>
          <w:rFonts w:ascii="Times New Roman" w:hAnsi="Times New Roman" w:cs="Times New Roman"/>
          <w:sz w:val="22"/>
          <w:szCs w:val="22"/>
        </w:rPr>
        <w:t>E.</w:t>
      </w:r>
      <w:r w:rsidR="00677C9D">
        <w:rPr>
          <w:rFonts w:ascii="Times New Roman" w:hAnsi="Times New Roman" w:cs="Times New Roman"/>
          <w:sz w:val="22"/>
          <w:szCs w:val="22"/>
        </w:rPr>
        <w:tab/>
      </w:r>
      <w:r w:rsidRPr="005C3203">
        <w:rPr>
          <w:rFonts w:ascii="Times New Roman" w:hAnsi="Times New Roman" w:cs="Times New Roman"/>
          <w:sz w:val="22"/>
          <w:szCs w:val="22"/>
        </w:rPr>
        <w:t>Depuration harvesters may use growing area water in the restricted or conditionally restricted classification in the open status to wash shellstock at the time and place of harvest.</w:t>
      </w:r>
    </w:p>
    <w:p w14:paraId="19377712" w14:textId="77777777" w:rsidR="000B6257" w:rsidRDefault="000B6257" w:rsidP="00677C9D">
      <w:pPr>
        <w:pStyle w:val="DefaultText"/>
        <w:tabs>
          <w:tab w:val="left" w:pos="720"/>
          <w:tab w:val="left" w:pos="1440"/>
          <w:tab w:val="left" w:pos="2160"/>
          <w:tab w:val="left" w:pos="2880"/>
          <w:tab w:val="left" w:pos="3600"/>
        </w:tabs>
        <w:rPr>
          <w:rStyle w:val="InitialStyle"/>
          <w:sz w:val="22"/>
          <w:szCs w:val="22"/>
        </w:rPr>
      </w:pPr>
    </w:p>
    <w:p w14:paraId="7FDFA3DC" w14:textId="77777777" w:rsidR="00AC32C6" w:rsidRPr="005C3203" w:rsidRDefault="00AC32C6" w:rsidP="00677C9D">
      <w:pPr>
        <w:pStyle w:val="DefaultText"/>
        <w:tabs>
          <w:tab w:val="left" w:pos="720"/>
          <w:tab w:val="left" w:pos="1440"/>
          <w:tab w:val="left" w:pos="2160"/>
          <w:tab w:val="left" w:pos="2880"/>
          <w:tab w:val="left" w:pos="3600"/>
        </w:tabs>
        <w:rPr>
          <w:rStyle w:val="InitialStyle"/>
          <w:sz w:val="22"/>
          <w:szCs w:val="22"/>
        </w:rPr>
      </w:pPr>
    </w:p>
    <w:p w14:paraId="419E2336" w14:textId="77777777" w:rsidR="000B6257" w:rsidRPr="00AC32C6" w:rsidRDefault="000B6257" w:rsidP="001E462E">
      <w:pPr>
        <w:pStyle w:val="DefaultText"/>
        <w:keepNext/>
        <w:keepLines/>
        <w:tabs>
          <w:tab w:val="left" w:pos="720"/>
          <w:tab w:val="left" w:pos="1440"/>
          <w:tab w:val="left" w:pos="2160"/>
          <w:tab w:val="left" w:pos="2880"/>
          <w:tab w:val="left" w:pos="3600"/>
        </w:tabs>
        <w:ind w:left="360" w:hanging="360"/>
        <w:rPr>
          <w:rStyle w:val="InitialStyle"/>
          <w:b/>
          <w:sz w:val="22"/>
          <w:szCs w:val="22"/>
        </w:rPr>
      </w:pPr>
      <w:r w:rsidRPr="00AC32C6">
        <w:rPr>
          <w:rStyle w:val="InitialStyle"/>
          <w:b/>
          <w:sz w:val="22"/>
          <w:szCs w:val="22"/>
        </w:rPr>
        <w:t>9.03</w:t>
      </w:r>
      <w:r w:rsidRPr="00AC32C6">
        <w:rPr>
          <w:rStyle w:val="InitialStyle"/>
          <w:b/>
          <w:sz w:val="22"/>
          <w:szCs w:val="22"/>
        </w:rPr>
        <w:tab/>
        <w:t>Protection from Contamination</w:t>
      </w:r>
    </w:p>
    <w:p w14:paraId="6AB9A4DB" w14:textId="77777777" w:rsidR="000B6257" w:rsidRPr="005C3203" w:rsidRDefault="000B6257" w:rsidP="001E462E">
      <w:pPr>
        <w:pStyle w:val="DefaultText"/>
        <w:keepNext/>
        <w:keepLines/>
        <w:tabs>
          <w:tab w:val="left" w:pos="720"/>
          <w:tab w:val="left" w:pos="1440"/>
          <w:tab w:val="left" w:pos="2160"/>
          <w:tab w:val="left" w:pos="2880"/>
          <w:tab w:val="left" w:pos="3600"/>
        </w:tabs>
        <w:rPr>
          <w:rStyle w:val="InitialStyle"/>
          <w:sz w:val="22"/>
          <w:szCs w:val="22"/>
        </w:rPr>
      </w:pPr>
    </w:p>
    <w:p w14:paraId="6EF66861" w14:textId="77777777" w:rsidR="005C3203" w:rsidRDefault="000B6257" w:rsidP="001E462E">
      <w:pPr>
        <w:pStyle w:val="DefaultText1"/>
        <w:keepNext/>
        <w:keepLines/>
        <w:tabs>
          <w:tab w:val="left" w:pos="720"/>
          <w:tab w:val="left" w:pos="1440"/>
          <w:tab w:val="left" w:pos="2160"/>
          <w:tab w:val="left" w:pos="2880"/>
          <w:tab w:val="left" w:pos="3600"/>
        </w:tabs>
        <w:ind w:left="1440" w:hanging="720"/>
        <w:rPr>
          <w:sz w:val="22"/>
          <w:szCs w:val="22"/>
        </w:rPr>
      </w:pPr>
      <w:r w:rsidRPr="005C3203">
        <w:rPr>
          <w:rStyle w:val="InitialStyle"/>
          <w:sz w:val="22"/>
          <w:szCs w:val="22"/>
        </w:rPr>
        <w:t>A.</w:t>
      </w:r>
      <w:r w:rsidR="00677C9D">
        <w:rPr>
          <w:rStyle w:val="InitialStyle"/>
          <w:sz w:val="22"/>
          <w:szCs w:val="22"/>
        </w:rPr>
        <w:tab/>
      </w:r>
      <w:r w:rsidRPr="005C3203">
        <w:rPr>
          <w:rStyle w:val="InitialStyle"/>
          <w:sz w:val="22"/>
          <w:szCs w:val="22"/>
        </w:rPr>
        <w:t>Shellstock must be handled in a manner as to be protected from contamination.</w:t>
      </w:r>
      <w:r w:rsidRPr="005C3203">
        <w:rPr>
          <w:sz w:val="22"/>
          <w:szCs w:val="22"/>
        </w:rPr>
        <w:t xml:space="preserve"> Examples of conditions creating a potential for contamination include, but are not limited to, shellstock transferred, held or transported with boat motors, engine oil, antifreeze, dead animals, dirty tarps, bilge water, polluted overboard water, closed area water, stagnant water, etc. Shellstock handled in a manner creating a potential for contamination shall be subject to immediate embargo and/or destruction as being of unsound or unknown quality, and therefore, unsafe for human consumption.</w:t>
      </w:r>
    </w:p>
    <w:p w14:paraId="7E0F56FB" w14:textId="77777777" w:rsidR="000B6257" w:rsidRPr="005C3203" w:rsidRDefault="000B6257" w:rsidP="00D9274A">
      <w:pPr>
        <w:pStyle w:val="DefaultText"/>
        <w:tabs>
          <w:tab w:val="left" w:pos="720"/>
          <w:tab w:val="left" w:pos="1440"/>
          <w:tab w:val="left" w:pos="2160"/>
          <w:tab w:val="left" w:pos="2880"/>
          <w:tab w:val="left" w:pos="3600"/>
        </w:tabs>
        <w:ind w:left="1440" w:hanging="720"/>
        <w:rPr>
          <w:rStyle w:val="InitialStyle"/>
          <w:sz w:val="22"/>
          <w:szCs w:val="22"/>
        </w:rPr>
      </w:pPr>
    </w:p>
    <w:p w14:paraId="2D88E43B" w14:textId="77777777" w:rsidR="005C3203" w:rsidRDefault="000B6257" w:rsidP="00D9274A">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B.</w:t>
      </w:r>
      <w:r w:rsidRPr="005C3203">
        <w:rPr>
          <w:rStyle w:val="InitialStyle"/>
          <w:sz w:val="22"/>
          <w:szCs w:val="22"/>
        </w:rPr>
        <w:tab/>
        <w:t>Containers used for storing shellstock must be fabricated from safe materials, cleaned and maintained in a manner and frequency as necessary to protect shellstock from contamination.</w:t>
      </w:r>
    </w:p>
    <w:p w14:paraId="77A86773" w14:textId="77777777" w:rsidR="000B6257" w:rsidRPr="005C3203" w:rsidRDefault="000B6257" w:rsidP="00D9274A">
      <w:pPr>
        <w:pStyle w:val="DefaultText"/>
        <w:tabs>
          <w:tab w:val="left" w:pos="720"/>
          <w:tab w:val="left" w:pos="1440"/>
          <w:tab w:val="left" w:pos="2160"/>
          <w:tab w:val="left" w:pos="2880"/>
          <w:tab w:val="left" w:pos="3600"/>
        </w:tabs>
        <w:ind w:left="1440" w:hanging="720"/>
        <w:rPr>
          <w:rStyle w:val="InitialStyle"/>
          <w:sz w:val="22"/>
          <w:szCs w:val="22"/>
        </w:rPr>
      </w:pPr>
    </w:p>
    <w:p w14:paraId="12959394" w14:textId="77777777" w:rsidR="000B6257" w:rsidRPr="005C3203" w:rsidRDefault="000B6257" w:rsidP="00D9274A">
      <w:pPr>
        <w:pStyle w:val="DefaultText1"/>
        <w:tabs>
          <w:tab w:val="left" w:pos="720"/>
          <w:tab w:val="left" w:pos="1440"/>
          <w:tab w:val="left" w:pos="2160"/>
          <w:tab w:val="left" w:pos="2880"/>
          <w:tab w:val="left" w:pos="3600"/>
        </w:tabs>
        <w:ind w:left="1440" w:hanging="720"/>
        <w:rPr>
          <w:sz w:val="22"/>
          <w:szCs w:val="22"/>
        </w:rPr>
      </w:pPr>
      <w:r w:rsidRPr="005C3203">
        <w:rPr>
          <w:sz w:val="22"/>
          <w:szCs w:val="22"/>
        </w:rPr>
        <w:t>C.</w:t>
      </w:r>
      <w:r w:rsidRPr="005C3203">
        <w:rPr>
          <w:sz w:val="22"/>
          <w:szCs w:val="22"/>
        </w:rPr>
        <w:tab/>
        <w:t>Shellstock held or washed in closed area water shall be subject to immediate embargo and/or destruction as being of unsound or unknown quality, and therefore, unsafe for human consumption.</w:t>
      </w:r>
    </w:p>
    <w:p w14:paraId="0F4B3E5B" w14:textId="77777777" w:rsidR="000B6257" w:rsidRPr="005C3203" w:rsidRDefault="000B6257" w:rsidP="00D9274A">
      <w:pPr>
        <w:pStyle w:val="DefaultText1"/>
        <w:tabs>
          <w:tab w:val="left" w:pos="720"/>
          <w:tab w:val="left" w:pos="1440"/>
          <w:tab w:val="left" w:pos="2160"/>
          <w:tab w:val="left" w:pos="2880"/>
          <w:tab w:val="left" w:pos="3600"/>
        </w:tabs>
        <w:ind w:left="1440" w:hanging="720"/>
        <w:rPr>
          <w:sz w:val="22"/>
          <w:szCs w:val="22"/>
        </w:rPr>
      </w:pPr>
    </w:p>
    <w:p w14:paraId="54A3D544" w14:textId="77777777" w:rsidR="000B6257" w:rsidRPr="005C3203" w:rsidRDefault="000B6257" w:rsidP="00D9274A">
      <w:pPr>
        <w:pStyle w:val="DefaultText1"/>
        <w:tabs>
          <w:tab w:val="left" w:pos="720"/>
          <w:tab w:val="left" w:pos="1440"/>
          <w:tab w:val="left" w:pos="2160"/>
          <w:tab w:val="left" w:pos="2880"/>
          <w:tab w:val="left" w:pos="3600"/>
        </w:tabs>
        <w:ind w:left="1440" w:hanging="720"/>
        <w:rPr>
          <w:sz w:val="22"/>
          <w:szCs w:val="22"/>
        </w:rPr>
      </w:pPr>
      <w:r w:rsidRPr="005C3203">
        <w:rPr>
          <w:sz w:val="22"/>
          <w:szCs w:val="22"/>
        </w:rPr>
        <w:t>D.</w:t>
      </w:r>
      <w:r w:rsidRPr="005C3203">
        <w:rPr>
          <w:sz w:val="22"/>
          <w:szCs w:val="22"/>
        </w:rPr>
        <w:tab/>
        <w:t>Once landed, shellstock held or washed in water containing any other macro marine organism(s), such as lobsters, finfish, invertebrates, etc., shall be subject to immediate embargo and/or destruction as being of unsound or unknown quality, and therefore, unsafe for human consumption.</w:t>
      </w:r>
    </w:p>
    <w:p w14:paraId="2C3971FD" w14:textId="77777777" w:rsidR="000B6257" w:rsidRPr="005C3203" w:rsidRDefault="000B6257" w:rsidP="00677C9D">
      <w:pPr>
        <w:pStyle w:val="DefaultText1"/>
        <w:tabs>
          <w:tab w:val="left" w:pos="720"/>
          <w:tab w:val="left" w:pos="1440"/>
          <w:tab w:val="left" w:pos="2160"/>
          <w:tab w:val="left" w:pos="2880"/>
          <w:tab w:val="left" w:pos="3600"/>
        </w:tabs>
        <w:ind w:left="720" w:hanging="360"/>
        <w:rPr>
          <w:sz w:val="22"/>
          <w:szCs w:val="22"/>
        </w:rPr>
      </w:pPr>
    </w:p>
    <w:p w14:paraId="32D6BA0C" w14:textId="77777777" w:rsidR="000B6257" w:rsidRDefault="000B6257" w:rsidP="00D9274A">
      <w:pPr>
        <w:pStyle w:val="DefaultText1"/>
        <w:tabs>
          <w:tab w:val="left" w:pos="720"/>
          <w:tab w:val="left" w:pos="1440"/>
          <w:tab w:val="left" w:pos="2160"/>
          <w:tab w:val="left" w:pos="2880"/>
          <w:tab w:val="left" w:pos="3600"/>
        </w:tabs>
        <w:ind w:left="1440" w:hanging="720"/>
        <w:rPr>
          <w:sz w:val="22"/>
          <w:szCs w:val="22"/>
        </w:rPr>
      </w:pPr>
      <w:r w:rsidRPr="005C3203">
        <w:rPr>
          <w:sz w:val="22"/>
          <w:szCs w:val="22"/>
        </w:rPr>
        <w:t>E.</w:t>
      </w:r>
      <w:r w:rsidRPr="005C3203">
        <w:rPr>
          <w:sz w:val="22"/>
          <w:szCs w:val="22"/>
        </w:rPr>
        <w:tab/>
        <w:t>Shellstock placed in containers of stagnant water shall be subject to immediate embargo and/or destruction as being of unsound or unknown quality, and therefore, unsafe for human consumption.</w:t>
      </w:r>
    </w:p>
    <w:p w14:paraId="72AC2E9B" w14:textId="77777777" w:rsidR="00D9274A" w:rsidRPr="005C3203" w:rsidRDefault="00D9274A" w:rsidP="00D9274A">
      <w:pPr>
        <w:pStyle w:val="DefaultText1"/>
        <w:tabs>
          <w:tab w:val="left" w:pos="720"/>
          <w:tab w:val="left" w:pos="1440"/>
          <w:tab w:val="left" w:pos="2160"/>
          <w:tab w:val="left" w:pos="2880"/>
          <w:tab w:val="left" w:pos="3600"/>
        </w:tabs>
        <w:ind w:left="1440" w:hanging="720"/>
        <w:rPr>
          <w:sz w:val="22"/>
          <w:szCs w:val="22"/>
        </w:rPr>
      </w:pPr>
    </w:p>
    <w:p w14:paraId="5284DEC1"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4E626210" w14:textId="77777777" w:rsidR="000B6257" w:rsidRPr="00D9274A" w:rsidRDefault="000B6257" w:rsidP="00677C9D">
      <w:pPr>
        <w:pStyle w:val="DefaultText"/>
        <w:tabs>
          <w:tab w:val="left" w:pos="720"/>
          <w:tab w:val="left" w:pos="1440"/>
          <w:tab w:val="left" w:pos="2160"/>
          <w:tab w:val="left" w:pos="2880"/>
          <w:tab w:val="left" w:pos="3600"/>
        </w:tabs>
        <w:rPr>
          <w:rStyle w:val="InitialStyle"/>
          <w:b/>
          <w:sz w:val="22"/>
          <w:szCs w:val="22"/>
        </w:rPr>
      </w:pPr>
      <w:r w:rsidRPr="00D9274A">
        <w:rPr>
          <w:rStyle w:val="InitialStyle"/>
          <w:b/>
          <w:sz w:val="22"/>
          <w:szCs w:val="22"/>
        </w:rPr>
        <w:t>9.04</w:t>
      </w:r>
      <w:r w:rsidRPr="00D9274A">
        <w:rPr>
          <w:rStyle w:val="InitialStyle"/>
          <w:b/>
          <w:sz w:val="22"/>
          <w:szCs w:val="22"/>
        </w:rPr>
        <w:tab/>
        <w:t>Shellfish Harvester Vessels</w:t>
      </w:r>
    </w:p>
    <w:p w14:paraId="2F58D263"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7D8BD9E2" w14:textId="77777777" w:rsidR="000B6257" w:rsidRPr="00D9274A" w:rsidRDefault="000B6257" w:rsidP="00D9274A">
      <w:pPr>
        <w:pStyle w:val="DefaultText"/>
        <w:tabs>
          <w:tab w:val="left" w:pos="720"/>
          <w:tab w:val="left" w:pos="1440"/>
          <w:tab w:val="left" w:pos="2160"/>
          <w:tab w:val="left" w:pos="2880"/>
          <w:tab w:val="left" w:pos="3600"/>
        </w:tabs>
        <w:ind w:left="1440" w:hanging="720"/>
        <w:rPr>
          <w:rStyle w:val="InitialStyle"/>
          <w:b/>
          <w:sz w:val="22"/>
          <w:szCs w:val="22"/>
        </w:rPr>
      </w:pPr>
      <w:r w:rsidRPr="00D9274A">
        <w:rPr>
          <w:rStyle w:val="InitialStyle"/>
          <w:b/>
          <w:sz w:val="22"/>
          <w:szCs w:val="22"/>
        </w:rPr>
        <w:t>A.</w:t>
      </w:r>
      <w:r w:rsidR="00677C9D" w:rsidRPr="00D9274A">
        <w:rPr>
          <w:rStyle w:val="InitialStyle"/>
          <w:b/>
          <w:sz w:val="22"/>
          <w:szCs w:val="22"/>
        </w:rPr>
        <w:tab/>
      </w:r>
      <w:r w:rsidRPr="00D9274A">
        <w:rPr>
          <w:rStyle w:val="InitialStyle"/>
          <w:b/>
          <w:sz w:val="22"/>
          <w:szCs w:val="22"/>
        </w:rPr>
        <w:t>Vessels</w:t>
      </w:r>
    </w:p>
    <w:p w14:paraId="79329C99" w14:textId="77777777" w:rsidR="000B6257" w:rsidRPr="005C3203" w:rsidRDefault="000B6257" w:rsidP="00677C9D">
      <w:pPr>
        <w:pStyle w:val="DefaultText"/>
        <w:tabs>
          <w:tab w:val="left" w:pos="720"/>
          <w:tab w:val="left" w:pos="1440"/>
          <w:tab w:val="left" w:pos="2160"/>
          <w:tab w:val="left" w:pos="2880"/>
          <w:tab w:val="left" w:pos="3600"/>
        </w:tabs>
        <w:ind w:left="720" w:hanging="360"/>
        <w:rPr>
          <w:rStyle w:val="InitialStyle"/>
          <w:sz w:val="22"/>
          <w:szCs w:val="22"/>
        </w:rPr>
      </w:pPr>
    </w:p>
    <w:p w14:paraId="25AE9032"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1.</w:t>
      </w:r>
      <w:r w:rsidRPr="005C3203">
        <w:rPr>
          <w:rStyle w:val="InitialStyle"/>
          <w:sz w:val="22"/>
          <w:szCs w:val="22"/>
        </w:rPr>
        <w:tab/>
        <w:t>All harvester vessel operators must ensure that any vessel used to harvest, handle, transfer and/or transport shellstock is properly constructed, operated and maintained to prevent contamination, deterioration and decomposition of the shellstock.</w:t>
      </w:r>
    </w:p>
    <w:p w14:paraId="34DE9652"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p>
    <w:p w14:paraId="5A399E8E"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2.</w:t>
      </w:r>
      <w:r w:rsidRPr="005C3203">
        <w:rPr>
          <w:rStyle w:val="InitialStyle"/>
          <w:sz w:val="22"/>
          <w:szCs w:val="22"/>
        </w:rPr>
        <w:tab/>
        <w:t xml:space="preserve">Vessels and all other equipment </w:t>
      </w:r>
      <w:proofErr w:type="gramStart"/>
      <w:r w:rsidRPr="005C3203">
        <w:rPr>
          <w:rStyle w:val="InitialStyle"/>
          <w:sz w:val="22"/>
          <w:szCs w:val="22"/>
        </w:rPr>
        <w:t>coming into contact with</w:t>
      </w:r>
      <w:proofErr w:type="gramEnd"/>
      <w:r w:rsidRPr="005C3203">
        <w:rPr>
          <w:rStyle w:val="InitialStyle"/>
          <w:sz w:val="22"/>
          <w:szCs w:val="22"/>
        </w:rPr>
        <w:t xml:space="preserve"> shellstock during harvest, handling, transfer and/or transport of the shellstock must be constructed </w:t>
      </w:r>
      <w:r w:rsidRPr="005C3203">
        <w:rPr>
          <w:rStyle w:val="InitialStyle"/>
          <w:sz w:val="22"/>
          <w:szCs w:val="22"/>
        </w:rPr>
        <w:lastRenderedPageBreak/>
        <w:t>in a manner and with materials that can be cleaned and maintained, repaired and/or replaced.</w:t>
      </w:r>
    </w:p>
    <w:p w14:paraId="6F849476"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p>
    <w:p w14:paraId="4C405BC4"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3.</w:t>
      </w:r>
      <w:r w:rsidRPr="005C3203">
        <w:rPr>
          <w:rStyle w:val="InitialStyle"/>
          <w:sz w:val="22"/>
          <w:szCs w:val="22"/>
        </w:rPr>
        <w:tab/>
        <w:t xml:space="preserve">Decks or the floor of an open vessel upon which shellstock are placed, and any containers in which the shellstock are placed, shall be constructed and or located as to prevent bilge water or polluted overboard water from </w:t>
      </w:r>
      <w:proofErr w:type="gramStart"/>
      <w:r w:rsidRPr="005C3203">
        <w:rPr>
          <w:rStyle w:val="InitialStyle"/>
          <w:sz w:val="22"/>
          <w:szCs w:val="22"/>
        </w:rPr>
        <w:t>coming into contact with</w:t>
      </w:r>
      <w:proofErr w:type="gramEnd"/>
      <w:r w:rsidRPr="005C3203">
        <w:rPr>
          <w:rStyle w:val="InitialStyle"/>
          <w:sz w:val="22"/>
          <w:szCs w:val="22"/>
        </w:rPr>
        <w:t xml:space="preserve"> the shellstock.</w:t>
      </w:r>
    </w:p>
    <w:p w14:paraId="5C0D536E"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p>
    <w:p w14:paraId="06468C04"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4.</w:t>
      </w:r>
      <w:r w:rsidRPr="005C3203">
        <w:rPr>
          <w:rStyle w:val="InitialStyle"/>
          <w:sz w:val="22"/>
          <w:szCs w:val="22"/>
        </w:rPr>
        <w:tab/>
        <w:t>Bilge pump discharges must be located so that the discharge does not contaminate shellstock.</w:t>
      </w:r>
    </w:p>
    <w:p w14:paraId="5B761BE4"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p>
    <w:p w14:paraId="5D18DAA2"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5.</w:t>
      </w:r>
      <w:r w:rsidRPr="005C3203">
        <w:rPr>
          <w:rStyle w:val="InitialStyle"/>
          <w:sz w:val="22"/>
          <w:szCs w:val="22"/>
        </w:rPr>
        <w:tab/>
        <w:t>Boat decks and containers used in the harvest, handling, transfer and/or transport of shellstock must be:</w:t>
      </w:r>
    </w:p>
    <w:p w14:paraId="1D886CC5" w14:textId="77777777" w:rsidR="000B6257" w:rsidRPr="005C3203" w:rsidRDefault="000B6257" w:rsidP="00677C9D">
      <w:pPr>
        <w:pStyle w:val="DefaultText"/>
        <w:tabs>
          <w:tab w:val="left" w:pos="720"/>
          <w:tab w:val="left" w:pos="1440"/>
          <w:tab w:val="left" w:pos="2160"/>
          <w:tab w:val="left" w:pos="2880"/>
          <w:tab w:val="left" w:pos="3600"/>
        </w:tabs>
        <w:ind w:left="1080" w:hanging="360"/>
        <w:rPr>
          <w:rStyle w:val="InitialStyle"/>
          <w:sz w:val="22"/>
          <w:szCs w:val="22"/>
        </w:rPr>
      </w:pPr>
    </w:p>
    <w:p w14:paraId="15C174F8" w14:textId="77777777" w:rsid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(a)</w:t>
      </w:r>
      <w:r w:rsidRPr="005C3203">
        <w:rPr>
          <w:rStyle w:val="InitialStyle"/>
          <w:sz w:val="22"/>
          <w:szCs w:val="22"/>
        </w:rPr>
        <w:tab/>
        <w:t>Kept clean with water from a growing area in the approved classification or in the open status of the conditionally approved classification; and</w:t>
      </w:r>
    </w:p>
    <w:p w14:paraId="39B118CC"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5A11279E"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(b)</w:t>
      </w:r>
      <w:r w:rsidRPr="005C3203">
        <w:rPr>
          <w:rStyle w:val="InitialStyle"/>
          <w:sz w:val="22"/>
          <w:szCs w:val="22"/>
        </w:rPr>
        <w:tab/>
        <w:t>Provided with effective drainage.</w:t>
      </w:r>
    </w:p>
    <w:p w14:paraId="5F29CC9C" w14:textId="77777777" w:rsidR="000B6257" w:rsidRPr="005C3203" w:rsidRDefault="000B6257" w:rsidP="00677C9D">
      <w:pPr>
        <w:pStyle w:val="DefaultText"/>
        <w:tabs>
          <w:tab w:val="left" w:pos="720"/>
          <w:tab w:val="left" w:pos="1440"/>
          <w:tab w:val="left" w:pos="2160"/>
          <w:tab w:val="left" w:pos="2880"/>
          <w:tab w:val="left" w:pos="3600"/>
        </w:tabs>
        <w:ind w:left="1080" w:hanging="360"/>
        <w:rPr>
          <w:rStyle w:val="InitialStyle"/>
          <w:sz w:val="22"/>
          <w:szCs w:val="22"/>
        </w:rPr>
      </w:pPr>
    </w:p>
    <w:p w14:paraId="619B724F" w14:textId="77777777" w:rsid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6.</w:t>
      </w:r>
      <w:r w:rsidRPr="005C3203">
        <w:rPr>
          <w:rStyle w:val="InitialStyle"/>
          <w:sz w:val="22"/>
          <w:szCs w:val="22"/>
        </w:rPr>
        <w:tab/>
        <w:t>When necessary, effective coverings shall be provided on harvest boats to protect shellstock from contamination including but not limited to exposure to sun, birds or other adverse conditions.</w:t>
      </w:r>
    </w:p>
    <w:p w14:paraId="237D2149" w14:textId="77777777" w:rsidR="000B6257" w:rsidRPr="005C3203" w:rsidRDefault="000B6257" w:rsidP="00677C9D">
      <w:pPr>
        <w:pStyle w:val="DefaultText"/>
        <w:tabs>
          <w:tab w:val="left" w:pos="720"/>
          <w:tab w:val="left" w:pos="1440"/>
          <w:tab w:val="left" w:pos="2160"/>
          <w:tab w:val="left" w:pos="2880"/>
          <w:tab w:val="left" w:pos="3600"/>
        </w:tabs>
        <w:ind w:left="1080" w:hanging="360"/>
        <w:rPr>
          <w:rStyle w:val="InitialStyle"/>
          <w:sz w:val="22"/>
          <w:szCs w:val="22"/>
        </w:rPr>
      </w:pPr>
    </w:p>
    <w:p w14:paraId="1272A62B" w14:textId="77777777" w:rsidR="005C3203" w:rsidRDefault="000B6257" w:rsidP="00D9274A">
      <w:pPr>
        <w:pStyle w:val="DefaultText"/>
        <w:tabs>
          <w:tab w:val="left" w:pos="720"/>
          <w:tab w:val="left" w:pos="1440"/>
          <w:tab w:val="left" w:pos="2160"/>
          <w:tab w:val="left" w:pos="2880"/>
          <w:tab w:val="left" w:pos="3600"/>
        </w:tabs>
        <w:ind w:left="2160" w:hanging="720"/>
        <w:rPr>
          <w:sz w:val="22"/>
          <w:szCs w:val="22"/>
        </w:rPr>
      </w:pPr>
      <w:r w:rsidRPr="005C3203">
        <w:rPr>
          <w:rStyle w:val="InitialStyle"/>
          <w:sz w:val="22"/>
          <w:szCs w:val="22"/>
        </w:rPr>
        <w:t>7.</w:t>
      </w:r>
      <w:r w:rsidRPr="005C3203">
        <w:rPr>
          <w:rStyle w:val="InitialStyle"/>
          <w:sz w:val="22"/>
          <w:szCs w:val="22"/>
        </w:rPr>
        <w:tab/>
        <w:t>Cats, dogs and other animals must not be allowed on the vessel</w:t>
      </w:r>
      <w:r w:rsidRPr="005C3203">
        <w:rPr>
          <w:sz w:val="22"/>
          <w:szCs w:val="22"/>
        </w:rPr>
        <w:t xml:space="preserve"> except for patrol dogs when accompanying security or police officers.</w:t>
      </w:r>
    </w:p>
    <w:p w14:paraId="535D7F62" w14:textId="77777777" w:rsidR="000B6257" w:rsidRPr="005C3203" w:rsidRDefault="000B6257" w:rsidP="00677C9D">
      <w:pPr>
        <w:pStyle w:val="DefaultText"/>
        <w:tabs>
          <w:tab w:val="left" w:pos="720"/>
          <w:tab w:val="left" w:pos="1440"/>
          <w:tab w:val="left" w:pos="2160"/>
          <w:tab w:val="left" w:pos="2880"/>
          <w:tab w:val="left" w:pos="3600"/>
        </w:tabs>
        <w:rPr>
          <w:sz w:val="22"/>
          <w:szCs w:val="22"/>
        </w:rPr>
      </w:pPr>
    </w:p>
    <w:p w14:paraId="44ECC28B" w14:textId="77777777" w:rsidR="005C3203" w:rsidRDefault="00D9274A" w:rsidP="00D9274A">
      <w:pPr>
        <w:pStyle w:val="DefaultText1"/>
        <w:tabs>
          <w:tab w:val="left" w:pos="720"/>
          <w:tab w:val="left" w:pos="1440"/>
          <w:tab w:val="left" w:pos="2160"/>
          <w:tab w:val="left" w:pos="2880"/>
          <w:tab w:val="left" w:pos="3600"/>
        </w:tabs>
        <w:ind w:left="1440" w:hanging="720"/>
        <w:rPr>
          <w:rStyle w:val="InitialStyle"/>
          <w:sz w:val="22"/>
          <w:szCs w:val="22"/>
        </w:rPr>
      </w:pPr>
      <w:r>
        <w:rPr>
          <w:rStyle w:val="InitialStyle"/>
          <w:sz w:val="22"/>
          <w:szCs w:val="22"/>
        </w:rPr>
        <w:t>B.</w:t>
      </w:r>
      <w:r>
        <w:rPr>
          <w:rStyle w:val="InitialStyle"/>
          <w:sz w:val="22"/>
          <w:szCs w:val="22"/>
        </w:rPr>
        <w:tab/>
      </w:r>
      <w:r w:rsidRPr="00D9274A">
        <w:rPr>
          <w:rStyle w:val="InitialStyle"/>
          <w:b/>
          <w:sz w:val="22"/>
          <w:szCs w:val="22"/>
        </w:rPr>
        <w:t>Disposal of Human Sewage f</w:t>
      </w:r>
      <w:r w:rsidR="000B6257" w:rsidRPr="00D9274A">
        <w:rPr>
          <w:rStyle w:val="InitialStyle"/>
          <w:b/>
          <w:sz w:val="22"/>
          <w:szCs w:val="22"/>
        </w:rPr>
        <w:t>rom Vessels</w:t>
      </w:r>
    </w:p>
    <w:p w14:paraId="49F03692"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1F6A6458"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1.</w:t>
      </w:r>
      <w:r w:rsidRPr="005C3203">
        <w:rPr>
          <w:rStyle w:val="InitialStyle"/>
          <w:sz w:val="22"/>
          <w:szCs w:val="22"/>
        </w:rPr>
        <w:tab/>
        <w:t>Human sewage must not be discharged overboard from a vessel used in the harvesting of shellstock while the vessel is in the growing area.</w:t>
      </w:r>
    </w:p>
    <w:p w14:paraId="4F984D9F"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p>
    <w:p w14:paraId="20E6BBCF"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2.</w:t>
      </w:r>
      <w:r w:rsidRPr="005C3203">
        <w:rPr>
          <w:rStyle w:val="InitialStyle"/>
          <w:sz w:val="22"/>
          <w:szCs w:val="22"/>
        </w:rPr>
        <w:tab/>
        <w:t>An approved marine sanitation device (MSD), portable toilet or other sewage disposal receptacle must be provided on the vessel to contain human sewage.</w:t>
      </w:r>
    </w:p>
    <w:p w14:paraId="4EBFAF04" w14:textId="77777777" w:rsidR="000B6257" w:rsidRPr="005C3203" w:rsidRDefault="000B6257" w:rsidP="00D9274A">
      <w:pPr>
        <w:pStyle w:val="BodyText2"/>
        <w:tabs>
          <w:tab w:val="left" w:pos="720"/>
          <w:tab w:val="left" w:pos="1440"/>
          <w:tab w:val="left" w:pos="2160"/>
          <w:tab w:val="left" w:pos="2880"/>
          <w:tab w:val="left" w:pos="3600"/>
        </w:tabs>
        <w:ind w:left="2160" w:hanging="720"/>
        <w:rPr>
          <w:rFonts w:ascii="Times New Roman" w:hAnsi="Times New Roman" w:cs="Times New Roman"/>
          <w:b w:val="0"/>
          <w:bCs w:val="0"/>
          <w:color w:val="auto"/>
          <w:sz w:val="22"/>
          <w:szCs w:val="22"/>
        </w:rPr>
      </w:pPr>
    </w:p>
    <w:p w14:paraId="2AAA1CD9"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3.</w:t>
      </w:r>
      <w:r w:rsidRPr="005C3203">
        <w:rPr>
          <w:rStyle w:val="InitialStyle"/>
          <w:sz w:val="22"/>
          <w:szCs w:val="22"/>
        </w:rPr>
        <w:tab/>
        <w:t>Portable toilets must:</w:t>
      </w:r>
    </w:p>
    <w:p w14:paraId="5B2175FD" w14:textId="77777777" w:rsidR="000B6257" w:rsidRPr="005C3203" w:rsidRDefault="000B6257" w:rsidP="00677C9D">
      <w:pPr>
        <w:pStyle w:val="DefaultText"/>
        <w:tabs>
          <w:tab w:val="left" w:pos="720"/>
          <w:tab w:val="left" w:pos="1440"/>
          <w:tab w:val="left" w:pos="2160"/>
          <w:tab w:val="left" w:pos="2880"/>
          <w:tab w:val="left" w:pos="3600"/>
        </w:tabs>
        <w:ind w:left="1080" w:hanging="360"/>
        <w:rPr>
          <w:rStyle w:val="InitialStyle"/>
          <w:sz w:val="22"/>
          <w:szCs w:val="22"/>
        </w:rPr>
      </w:pPr>
    </w:p>
    <w:p w14:paraId="2DB85DDA"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(a)</w:t>
      </w:r>
      <w:r w:rsidRPr="005C3203">
        <w:rPr>
          <w:rStyle w:val="InitialStyle"/>
          <w:sz w:val="22"/>
          <w:szCs w:val="22"/>
        </w:rPr>
        <w:tab/>
        <w:t xml:space="preserve">Be required on all boats </w:t>
      </w:r>
      <w:r w:rsidRPr="005C3203">
        <w:rPr>
          <w:sz w:val="22"/>
          <w:szCs w:val="22"/>
        </w:rPr>
        <w:t>when the vessel is in use for over 6 hours to contain human sewage;</w:t>
      </w:r>
    </w:p>
    <w:p w14:paraId="14F5401A"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1FA8D900"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(b)</w:t>
      </w:r>
      <w:r w:rsidRPr="005C3203">
        <w:rPr>
          <w:rStyle w:val="InitialStyle"/>
          <w:sz w:val="22"/>
          <w:szCs w:val="22"/>
        </w:rPr>
        <w:tab/>
        <w:t>Be used only for the purpose intended;</w:t>
      </w:r>
    </w:p>
    <w:p w14:paraId="2B998747"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3BE78410"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(c)</w:t>
      </w:r>
      <w:r w:rsidRPr="005C3203">
        <w:rPr>
          <w:rStyle w:val="InitialStyle"/>
          <w:sz w:val="22"/>
          <w:szCs w:val="22"/>
        </w:rPr>
        <w:tab/>
        <w:t>Be secured while on board and located to prevent contamination of shellstock by spillage or leakage;</w:t>
      </w:r>
    </w:p>
    <w:p w14:paraId="3BC2286A"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229532BE"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(d)</w:t>
      </w:r>
      <w:r w:rsidRPr="005C3203">
        <w:rPr>
          <w:rStyle w:val="InitialStyle"/>
          <w:sz w:val="22"/>
          <w:szCs w:val="22"/>
        </w:rPr>
        <w:tab/>
        <w:t>Be emptied only into a sewage disposal system;</w:t>
      </w:r>
    </w:p>
    <w:p w14:paraId="50C85A65"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3140B773"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(e)</w:t>
      </w:r>
      <w:r w:rsidRPr="005C3203">
        <w:rPr>
          <w:rStyle w:val="InitialStyle"/>
          <w:sz w:val="22"/>
          <w:szCs w:val="22"/>
        </w:rPr>
        <w:tab/>
        <w:t>Be cleaned before being returned to the boat; and</w:t>
      </w:r>
    </w:p>
    <w:p w14:paraId="1ACA79B1"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64AB36A4"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(f)</w:t>
      </w:r>
      <w:r w:rsidRPr="005C3203">
        <w:rPr>
          <w:rStyle w:val="InitialStyle"/>
          <w:sz w:val="22"/>
          <w:szCs w:val="22"/>
        </w:rPr>
        <w:tab/>
        <w:t>Not be cleaned with equipment used for washing or processing food.</w:t>
      </w:r>
    </w:p>
    <w:p w14:paraId="175C2C63"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461FA0A4" w14:textId="77777777" w:rsidR="000B6257" w:rsidRPr="005C3203" w:rsidRDefault="000B6257" w:rsidP="00D9274A">
      <w:pPr>
        <w:pStyle w:val="DefaultText"/>
        <w:tabs>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lastRenderedPageBreak/>
        <w:t>4.</w:t>
      </w:r>
      <w:r w:rsidRPr="005C3203">
        <w:rPr>
          <w:rStyle w:val="InitialStyle"/>
          <w:sz w:val="22"/>
          <w:szCs w:val="22"/>
        </w:rPr>
        <w:tab/>
        <w:t>Use of other receptacles for sewage disposal may be approved by the Department if the receptacles are:</w:t>
      </w:r>
    </w:p>
    <w:p w14:paraId="466282C7"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4C3FE5E8" w14:textId="77777777" w:rsidR="005C3203" w:rsidRDefault="000B6257" w:rsidP="00D9274A">
      <w:pPr>
        <w:pStyle w:val="DefaultText"/>
        <w:tabs>
          <w:tab w:val="left" w:pos="720"/>
          <w:tab w:val="left" w:pos="1440"/>
          <w:tab w:val="left" w:pos="2160"/>
          <w:tab w:val="left" w:pos="2880"/>
          <w:tab w:val="left" w:pos="3600"/>
        </w:tabs>
        <w:ind w:left="2880" w:right="-270" w:hanging="720"/>
        <w:rPr>
          <w:rStyle w:val="InitialStyle"/>
          <w:sz w:val="22"/>
          <w:szCs w:val="22"/>
        </w:rPr>
      </w:pPr>
      <w:r w:rsidRPr="005C3203">
        <w:rPr>
          <w:rStyle w:val="InitialStyle"/>
          <w:sz w:val="22"/>
          <w:szCs w:val="22"/>
        </w:rPr>
        <w:t>(a)</w:t>
      </w:r>
      <w:r w:rsidR="00677C9D">
        <w:rPr>
          <w:rStyle w:val="InitialStyle"/>
          <w:sz w:val="22"/>
          <w:szCs w:val="22"/>
        </w:rPr>
        <w:tab/>
      </w:r>
      <w:r w:rsidRPr="005C3203">
        <w:rPr>
          <w:rStyle w:val="InitialStyle"/>
          <w:sz w:val="22"/>
          <w:szCs w:val="22"/>
        </w:rPr>
        <w:t>Constructed of impervious, cleanable materials and have tight fitting lids;</w:t>
      </w:r>
    </w:p>
    <w:p w14:paraId="4A63D869"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737219E5"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(b)</w:t>
      </w:r>
      <w:r w:rsidRPr="005C3203">
        <w:rPr>
          <w:rStyle w:val="InitialStyle"/>
          <w:sz w:val="22"/>
          <w:szCs w:val="22"/>
        </w:rPr>
        <w:tab/>
        <w:t>Meet the requirements in Chapter 9.04(B)(3); and</w:t>
      </w:r>
    </w:p>
    <w:p w14:paraId="7B5859A7"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p>
    <w:p w14:paraId="0774586D" w14:textId="77777777" w:rsidR="000B6257" w:rsidRPr="005C3203" w:rsidRDefault="000B6257" w:rsidP="00D9274A">
      <w:pPr>
        <w:pStyle w:val="DefaultText"/>
        <w:tabs>
          <w:tab w:val="left" w:pos="720"/>
          <w:tab w:val="left" w:pos="1440"/>
          <w:tab w:val="left" w:pos="2160"/>
          <w:tab w:val="left" w:pos="2880"/>
          <w:tab w:val="left" w:pos="3600"/>
        </w:tabs>
        <w:ind w:left="2880" w:hanging="720"/>
        <w:rPr>
          <w:rStyle w:val="InitialStyle"/>
          <w:sz w:val="22"/>
          <w:szCs w:val="22"/>
        </w:rPr>
      </w:pPr>
      <w:r w:rsidRPr="005C3203">
        <w:rPr>
          <w:rStyle w:val="InitialStyle"/>
          <w:sz w:val="22"/>
          <w:szCs w:val="22"/>
        </w:rPr>
        <w:t>(c)</w:t>
      </w:r>
      <w:r w:rsidRPr="005C3203">
        <w:rPr>
          <w:rStyle w:val="InitialStyle"/>
          <w:sz w:val="22"/>
          <w:szCs w:val="22"/>
        </w:rPr>
        <w:tab/>
        <w:t>Labeled clearly with “Sewage only” or equivalent language.</w:t>
      </w:r>
    </w:p>
    <w:p w14:paraId="157111B6" w14:textId="77777777" w:rsidR="000B6257" w:rsidRPr="005C3203" w:rsidRDefault="000B6257" w:rsidP="00677C9D">
      <w:pPr>
        <w:pStyle w:val="DefaultText"/>
        <w:tabs>
          <w:tab w:val="left" w:pos="720"/>
          <w:tab w:val="left" w:pos="1440"/>
          <w:tab w:val="left" w:pos="2160"/>
          <w:tab w:val="left" w:pos="2880"/>
          <w:tab w:val="left" w:pos="3600"/>
        </w:tabs>
        <w:rPr>
          <w:sz w:val="22"/>
          <w:szCs w:val="22"/>
        </w:rPr>
      </w:pPr>
    </w:p>
    <w:p w14:paraId="2DC12ADE" w14:textId="77777777" w:rsidR="00B11FA0" w:rsidRDefault="00B11FA0" w:rsidP="00677C9D">
      <w:pPr>
        <w:pStyle w:val="DefaultText"/>
        <w:tabs>
          <w:tab w:val="left" w:pos="720"/>
          <w:tab w:val="left" w:pos="1440"/>
          <w:tab w:val="left" w:pos="2160"/>
          <w:tab w:val="left" w:pos="2880"/>
          <w:tab w:val="left" w:pos="3600"/>
        </w:tabs>
        <w:rPr>
          <w:b/>
          <w:sz w:val="22"/>
          <w:szCs w:val="22"/>
        </w:rPr>
      </w:pPr>
    </w:p>
    <w:p w14:paraId="66963F84" w14:textId="77777777" w:rsidR="000B6257" w:rsidRPr="00D9274A" w:rsidRDefault="000B6257" w:rsidP="00677C9D">
      <w:pPr>
        <w:pStyle w:val="DefaultText"/>
        <w:tabs>
          <w:tab w:val="left" w:pos="720"/>
          <w:tab w:val="left" w:pos="1440"/>
          <w:tab w:val="left" w:pos="2160"/>
          <w:tab w:val="left" w:pos="2880"/>
          <w:tab w:val="left" w:pos="3600"/>
        </w:tabs>
        <w:rPr>
          <w:b/>
          <w:sz w:val="22"/>
          <w:szCs w:val="22"/>
        </w:rPr>
      </w:pPr>
      <w:r w:rsidRPr="00D9274A">
        <w:rPr>
          <w:b/>
          <w:sz w:val="22"/>
          <w:szCs w:val="22"/>
        </w:rPr>
        <w:t>9.05</w:t>
      </w:r>
      <w:r w:rsidRPr="00D9274A">
        <w:rPr>
          <w:b/>
          <w:sz w:val="22"/>
          <w:szCs w:val="22"/>
        </w:rPr>
        <w:tab/>
        <w:t>Conveyances Used to Transport Shellstock</w:t>
      </w:r>
    </w:p>
    <w:p w14:paraId="2D0FA5FD" w14:textId="77777777" w:rsidR="000B6257" w:rsidRPr="005C3203" w:rsidRDefault="000B6257" w:rsidP="00677C9D">
      <w:pPr>
        <w:pStyle w:val="DefaultText"/>
        <w:tabs>
          <w:tab w:val="left" w:pos="720"/>
          <w:tab w:val="left" w:pos="1440"/>
          <w:tab w:val="left" w:pos="2160"/>
          <w:tab w:val="left" w:pos="2880"/>
          <w:tab w:val="left" w:pos="3600"/>
        </w:tabs>
        <w:rPr>
          <w:sz w:val="22"/>
          <w:szCs w:val="22"/>
        </w:rPr>
      </w:pPr>
    </w:p>
    <w:p w14:paraId="4C5F9820" w14:textId="77777777" w:rsidR="000B6257" w:rsidRPr="005C3203" w:rsidRDefault="000B6257" w:rsidP="00D9274A">
      <w:pPr>
        <w:pStyle w:val="DefaultText"/>
        <w:tabs>
          <w:tab w:val="left" w:pos="720"/>
          <w:tab w:val="left" w:pos="1440"/>
          <w:tab w:val="left" w:pos="2160"/>
          <w:tab w:val="left" w:pos="2880"/>
          <w:tab w:val="left" w:pos="3600"/>
        </w:tabs>
        <w:ind w:left="1440" w:hanging="720"/>
        <w:rPr>
          <w:rStyle w:val="InitialStyle"/>
          <w:sz w:val="22"/>
          <w:szCs w:val="22"/>
        </w:rPr>
      </w:pPr>
      <w:r w:rsidRPr="005C3203">
        <w:rPr>
          <w:sz w:val="22"/>
          <w:szCs w:val="22"/>
        </w:rPr>
        <w:t>A.</w:t>
      </w:r>
      <w:r w:rsidRPr="005C3203">
        <w:rPr>
          <w:sz w:val="22"/>
          <w:szCs w:val="22"/>
        </w:rPr>
        <w:tab/>
      </w:r>
      <w:r w:rsidRPr="005C3203">
        <w:rPr>
          <w:rStyle w:val="InitialStyle"/>
          <w:sz w:val="22"/>
          <w:szCs w:val="22"/>
        </w:rPr>
        <w:t xml:space="preserve">All </w:t>
      </w:r>
      <w:r w:rsidRPr="005C3203">
        <w:rPr>
          <w:sz w:val="22"/>
          <w:szCs w:val="22"/>
        </w:rPr>
        <w:t xml:space="preserve">conveyances </w:t>
      </w:r>
      <w:r w:rsidRPr="005C3203">
        <w:rPr>
          <w:rStyle w:val="InitialStyle"/>
          <w:sz w:val="22"/>
          <w:szCs w:val="22"/>
        </w:rPr>
        <w:t>used to transport shellstock to the original dealer must be properly constructed, operated and maintained to prevent contamination, deterioration and decomposition of the shellstock.</w:t>
      </w:r>
    </w:p>
    <w:p w14:paraId="0A5BECD4" w14:textId="77777777" w:rsidR="000B6257" w:rsidRPr="005C3203" w:rsidRDefault="000B6257" w:rsidP="00677C9D">
      <w:pPr>
        <w:pStyle w:val="DefaultText"/>
        <w:tabs>
          <w:tab w:val="left" w:pos="720"/>
          <w:tab w:val="left" w:pos="1440"/>
          <w:tab w:val="left" w:pos="2160"/>
          <w:tab w:val="left" w:pos="2880"/>
          <w:tab w:val="left" w:pos="3600"/>
        </w:tabs>
        <w:ind w:left="720" w:hanging="360"/>
        <w:rPr>
          <w:rStyle w:val="InitialStyle"/>
          <w:sz w:val="22"/>
          <w:szCs w:val="22"/>
        </w:rPr>
      </w:pPr>
    </w:p>
    <w:p w14:paraId="03993565" w14:textId="77777777" w:rsidR="000B6257" w:rsidRPr="005C3203" w:rsidRDefault="000B6257" w:rsidP="00D9274A">
      <w:pPr>
        <w:pStyle w:val="DefaultText"/>
        <w:tabs>
          <w:tab w:val="left" w:pos="720"/>
          <w:tab w:val="left" w:pos="1440"/>
          <w:tab w:val="left" w:pos="2160"/>
          <w:tab w:val="left" w:pos="2880"/>
          <w:tab w:val="left" w:pos="3600"/>
        </w:tabs>
        <w:ind w:left="1440"/>
        <w:rPr>
          <w:rStyle w:val="InitialStyle"/>
          <w:sz w:val="22"/>
          <w:szCs w:val="22"/>
        </w:rPr>
      </w:pPr>
      <w:r w:rsidRPr="005C3203">
        <w:rPr>
          <w:sz w:val="22"/>
          <w:szCs w:val="22"/>
        </w:rPr>
        <w:t xml:space="preserve">Conveyances </w:t>
      </w:r>
      <w:r w:rsidRPr="005C3203">
        <w:rPr>
          <w:rStyle w:val="InitialStyle"/>
          <w:sz w:val="22"/>
          <w:szCs w:val="22"/>
        </w:rPr>
        <w:t xml:space="preserve">and all other equipment </w:t>
      </w:r>
      <w:proofErr w:type="gramStart"/>
      <w:r w:rsidRPr="005C3203">
        <w:rPr>
          <w:rStyle w:val="InitialStyle"/>
          <w:sz w:val="22"/>
          <w:szCs w:val="22"/>
        </w:rPr>
        <w:t>coming into contact with</w:t>
      </w:r>
      <w:proofErr w:type="gramEnd"/>
      <w:r w:rsidRPr="005C3203">
        <w:rPr>
          <w:rStyle w:val="InitialStyle"/>
          <w:sz w:val="22"/>
          <w:szCs w:val="22"/>
        </w:rPr>
        <w:t xml:space="preserve"> shellstock during transport must be constructed in a manner and with materials that can be cleaned and maintained, repaired and/or replaced.</w:t>
      </w:r>
    </w:p>
    <w:p w14:paraId="27A215E5" w14:textId="77777777" w:rsidR="000B6257" w:rsidRPr="005C3203" w:rsidRDefault="000B6257" w:rsidP="00677C9D">
      <w:pPr>
        <w:pStyle w:val="DefaultText"/>
        <w:tabs>
          <w:tab w:val="left" w:pos="720"/>
          <w:tab w:val="left" w:pos="1440"/>
          <w:tab w:val="left" w:pos="2160"/>
          <w:tab w:val="left" w:pos="2880"/>
          <w:tab w:val="left" w:pos="3600"/>
        </w:tabs>
        <w:ind w:left="720" w:hanging="360"/>
        <w:rPr>
          <w:rStyle w:val="InitialStyle"/>
          <w:sz w:val="22"/>
          <w:szCs w:val="22"/>
        </w:rPr>
      </w:pPr>
    </w:p>
    <w:p w14:paraId="102EC07F" w14:textId="77777777" w:rsidR="000B6257" w:rsidRPr="005C3203" w:rsidRDefault="000B6257" w:rsidP="00D9274A">
      <w:pPr>
        <w:pStyle w:val="DefaultText1"/>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B.</w:t>
      </w:r>
      <w:r w:rsidRPr="005C3203">
        <w:rPr>
          <w:rStyle w:val="InitialStyle"/>
          <w:sz w:val="22"/>
          <w:szCs w:val="22"/>
        </w:rPr>
        <w:tab/>
        <w:t xml:space="preserve">Containers on </w:t>
      </w:r>
      <w:r w:rsidRPr="005C3203">
        <w:rPr>
          <w:sz w:val="22"/>
          <w:szCs w:val="22"/>
        </w:rPr>
        <w:t xml:space="preserve">conveyances </w:t>
      </w:r>
      <w:r w:rsidRPr="005C3203">
        <w:rPr>
          <w:rStyle w:val="InitialStyle"/>
          <w:sz w:val="22"/>
          <w:szCs w:val="22"/>
        </w:rPr>
        <w:t>used in the transport of shellstock must:</w:t>
      </w:r>
    </w:p>
    <w:p w14:paraId="6C9B747E" w14:textId="77777777" w:rsidR="000B6257" w:rsidRPr="005C3203" w:rsidRDefault="000B6257" w:rsidP="00677C9D">
      <w:pPr>
        <w:pStyle w:val="DefaultText"/>
        <w:tabs>
          <w:tab w:val="left" w:pos="720"/>
          <w:tab w:val="left" w:pos="1440"/>
          <w:tab w:val="left" w:pos="2160"/>
          <w:tab w:val="left" w:pos="2880"/>
          <w:tab w:val="left" w:pos="3600"/>
        </w:tabs>
        <w:ind w:left="1080" w:hanging="360"/>
        <w:rPr>
          <w:rStyle w:val="InitialStyle"/>
          <w:sz w:val="22"/>
          <w:szCs w:val="22"/>
        </w:rPr>
      </w:pPr>
    </w:p>
    <w:p w14:paraId="22D0F3FF" w14:textId="77777777" w:rsidR="005C3203" w:rsidRDefault="000B6257" w:rsidP="00D9274A">
      <w:pPr>
        <w:pStyle w:val="DefaultText"/>
        <w:tabs>
          <w:tab w:val="left" w:pos="720"/>
          <w:tab w:val="left" w:pos="1440"/>
          <w:tab w:val="left" w:pos="2160"/>
          <w:tab w:val="left" w:pos="2880"/>
          <w:tab w:val="left" w:pos="3600"/>
        </w:tabs>
        <w:ind w:left="1080" w:firstLine="360"/>
        <w:rPr>
          <w:rStyle w:val="InitialStyle"/>
          <w:sz w:val="22"/>
          <w:szCs w:val="22"/>
        </w:rPr>
      </w:pPr>
      <w:r w:rsidRPr="005C3203">
        <w:rPr>
          <w:rStyle w:val="InitialStyle"/>
          <w:sz w:val="22"/>
          <w:szCs w:val="22"/>
        </w:rPr>
        <w:t>1.</w:t>
      </w:r>
      <w:r w:rsidR="00677C9D">
        <w:rPr>
          <w:rStyle w:val="InitialStyle"/>
          <w:sz w:val="22"/>
          <w:szCs w:val="22"/>
        </w:rPr>
        <w:tab/>
      </w:r>
      <w:r w:rsidRPr="005C3203">
        <w:rPr>
          <w:rStyle w:val="InitialStyle"/>
          <w:sz w:val="22"/>
          <w:szCs w:val="22"/>
        </w:rPr>
        <w:t>Be kept clean;</w:t>
      </w:r>
    </w:p>
    <w:p w14:paraId="452D389B" w14:textId="77777777" w:rsidR="000B6257" w:rsidRPr="005C3203" w:rsidRDefault="000B6257" w:rsidP="00D9274A">
      <w:pPr>
        <w:pStyle w:val="DefaultText"/>
        <w:tabs>
          <w:tab w:val="left" w:pos="720"/>
          <w:tab w:val="left" w:pos="1440"/>
          <w:tab w:val="left" w:pos="2160"/>
          <w:tab w:val="left" w:pos="2880"/>
          <w:tab w:val="left" w:pos="3600"/>
        </w:tabs>
        <w:ind w:left="1080" w:firstLine="360"/>
        <w:rPr>
          <w:rStyle w:val="InitialStyle"/>
          <w:sz w:val="22"/>
          <w:szCs w:val="22"/>
        </w:rPr>
      </w:pPr>
    </w:p>
    <w:p w14:paraId="72E16A46" w14:textId="77777777" w:rsidR="000B6257" w:rsidRPr="005C3203" w:rsidRDefault="000B6257" w:rsidP="00D9274A">
      <w:pPr>
        <w:pStyle w:val="DefaultText"/>
        <w:tabs>
          <w:tab w:val="left" w:pos="720"/>
          <w:tab w:val="left" w:pos="1440"/>
          <w:tab w:val="left" w:pos="2160"/>
          <w:tab w:val="left" w:pos="2880"/>
          <w:tab w:val="left" w:pos="3600"/>
        </w:tabs>
        <w:ind w:left="1080" w:firstLine="360"/>
        <w:rPr>
          <w:rStyle w:val="InitialStyle"/>
          <w:sz w:val="22"/>
          <w:szCs w:val="22"/>
        </w:rPr>
      </w:pPr>
      <w:r w:rsidRPr="005C3203">
        <w:rPr>
          <w:rStyle w:val="InitialStyle"/>
          <w:sz w:val="22"/>
          <w:szCs w:val="22"/>
        </w:rPr>
        <w:t>2.</w:t>
      </w:r>
      <w:r w:rsidRPr="005C3203">
        <w:rPr>
          <w:rStyle w:val="InitialStyle"/>
          <w:sz w:val="22"/>
          <w:szCs w:val="22"/>
        </w:rPr>
        <w:tab/>
        <w:t>Provide effective drainage; and</w:t>
      </w:r>
    </w:p>
    <w:p w14:paraId="4CB6E2B6" w14:textId="77777777" w:rsidR="000B6257" w:rsidRPr="005C3203" w:rsidRDefault="000B6257" w:rsidP="00D9274A">
      <w:pPr>
        <w:pStyle w:val="DefaultText"/>
        <w:tabs>
          <w:tab w:val="left" w:pos="720"/>
          <w:tab w:val="left" w:pos="1440"/>
          <w:tab w:val="left" w:pos="2160"/>
          <w:tab w:val="left" w:pos="2880"/>
          <w:tab w:val="left" w:pos="3600"/>
        </w:tabs>
        <w:ind w:left="1080" w:firstLine="360"/>
        <w:rPr>
          <w:rStyle w:val="InitialStyle"/>
          <w:sz w:val="22"/>
          <w:szCs w:val="22"/>
        </w:rPr>
      </w:pPr>
    </w:p>
    <w:p w14:paraId="1F242D85" w14:textId="77777777" w:rsidR="000B6257" w:rsidRPr="005C3203" w:rsidRDefault="000B6257" w:rsidP="00D9274A">
      <w:pPr>
        <w:pStyle w:val="DefaultText"/>
        <w:numPr>
          <w:ilvl w:val="0"/>
          <w:numId w:val="10"/>
        </w:numPr>
        <w:tabs>
          <w:tab w:val="clear" w:pos="1080"/>
          <w:tab w:val="left" w:pos="720"/>
          <w:tab w:val="left" w:pos="1440"/>
          <w:tab w:val="left" w:pos="2160"/>
          <w:tab w:val="left" w:pos="2880"/>
          <w:tab w:val="left" w:pos="3600"/>
        </w:tabs>
        <w:ind w:left="2160" w:hanging="720"/>
        <w:rPr>
          <w:rStyle w:val="InitialStyle"/>
          <w:sz w:val="22"/>
          <w:szCs w:val="22"/>
        </w:rPr>
      </w:pPr>
      <w:r w:rsidRPr="005C3203">
        <w:rPr>
          <w:rStyle w:val="InitialStyle"/>
          <w:sz w:val="22"/>
          <w:szCs w:val="22"/>
        </w:rPr>
        <w:t>When necessary, be covered to provide protection from contamination.</w:t>
      </w:r>
    </w:p>
    <w:p w14:paraId="49F31325" w14:textId="77777777" w:rsidR="000B6257" w:rsidRPr="005C3203" w:rsidRDefault="000B6257" w:rsidP="00677C9D">
      <w:pPr>
        <w:pStyle w:val="DefaultText1"/>
        <w:tabs>
          <w:tab w:val="left" w:pos="720"/>
          <w:tab w:val="left" w:pos="1440"/>
          <w:tab w:val="left" w:pos="2160"/>
          <w:tab w:val="left" w:pos="2880"/>
          <w:tab w:val="left" w:pos="3600"/>
        </w:tabs>
        <w:ind w:left="720" w:hanging="360"/>
        <w:rPr>
          <w:rStyle w:val="InitialStyle"/>
          <w:sz w:val="22"/>
          <w:szCs w:val="22"/>
        </w:rPr>
      </w:pPr>
    </w:p>
    <w:p w14:paraId="0D324564" w14:textId="77777777" w:rsidR="000B6257" w:rsidRPr="005C3203" w:rsidRDefault="000B6257" w:rsidP="00311FF3">
      <w:pPr>
        <w:widowControl w:val="0"/>
        <w:tabs>
          <w:tab w:val="left" w:pos="720"/>
          <w:tab w:val="left" w:pos="1440"/>
          <w:tab w:val="left" w:pos="2160"/>
          <w:tab w:val="left" w:pos="2880"/>
          <w:tab w:val="left" w:pos="3600"/>
        </w:tabs>
        <w:ind w:left="1440" w:right="101" w:hanging="720"/>
        <w:jc w:val="both"/>
        <w:rPr>
          <w:rStyle w:val="InitialStyle"/>
          <w:sz w:val="22"/>
          <w:szCs w:val="22"/>
        </w:rPr>
      </w:pPr>
      <w:r w:rsidRPr="005C3203">
        <w:rPr>
          <w:rStyle w:val="InitialStyle"/>
          <w:sz w:val="22"/>
          <w:szCs w:val="22"/>
        </w:rPr>
        <w:t>C.</w:t>
      </w:r>
      <w:r w:rsidRPr="005C3203">
        <w:rPr>
          <w:rStyle w:val="InitialStyle"/>
          <w:sz w:val="22"/>
          <w:szCs w:val="22"/>
        </w:rPr>
        <w:tab/>
        <w:t>When transporting shellstock to the original dealer within the applicable time to temperature controls in Chapter VIII Section .02 A (1), (2) and (3) of the National Shellfish Sanitation Program Model Ordinance (referred to as “Model Ordinance”) the temperature inside the conveyance shall not exceed the ambient air temperature when the ambient air temperature is above 50° Fahrenheit (10° Centigrade).</w:t>
      </w:r>
    </w:p>
    <w:p w14:paraId="5C9CC3BA" w14:textId="77777777" w:rsidR="00D9274A" w:rsidRDefault="00D9274A" w:rsidP="00677C9D">
      <w:pPr>
        <w:pStyle w:val="DefaultText1"/>
        <w:tabs>
          <w:tab w:val="left" w:pos="720"/>
          <w:tab w:val="left" w:pos="1440"/>
          <w:tab w:val="left" w:pos="2160"/>
          <w:tab w:val="left" w:pos="2880"/>
          <w:tab w:val="left" w:pos="3600"/>
        </w:tabs>
        <w:ind w:left="720" w:hanging="360"/>
        <w:rPr>
          <w:rStyle w:val="InitialStyle"/>
          <w:sz w:val="22"/>
          <w:szCs w:val="22"/>
        </w:rPr>
      </w:pPr>
    </w:p>
    <w:p w14:paraId="050D8B78" w14:textId="77777777" w:rsidR="00352291" w:rsidRDefault="00352291" w:rsidP="00352291">
      <w:pPr>
        <w:pStyle w:val="DefaultText1"/>
        <w:tabs>
          <w:tab w:val="left" w:pos="720"/>
          <w:tab w:val="left" w:pos="1440"/>
          <w:tab w:val="left" w:pos="2160"/>
          <w:tab w:val="left" w:pos="2880"/>
          <w:tab w:val="left" w:pos="3600"/>
        </w:tabs>
        <w:ind w:left="2160"/>
        <w:rPr>
          <w:rStyle w:val="InitialStyle"/>
          <w:sz w:val="22"/>
          <w:szCs w:val="22"/>
        </w:rPr>
      </w:pPr>
      <w:r w:rsidRPr="00352291">
        <w:rPr>
          <w:b/>
          <w:sz w:val="22"/>
          <w:szCs w:val="22"/>
        </w:rPr>
        <w:t>Note</w:t>
      </w:r>
      <w:r>
        <w:rPr>
          <w:sz w:val="22"/>
          <w:szCs w:val="22"/>
        </w:rPr>
        <w:t xml:space="preserve">: </w:t>
      </w:r>
      <w:r w:rsidRPr="005C3203">
        <w:rPr>
          <w:sz w:val="22"/>
          <w:szCs w:val="22"/>
        </w:rPr>
        <w:t>Chapter 9.05 (C) r</w:t>
      </w:r>
      <w:r w:rsidRPr="005C3203">
        <w:rPr>
          <w:i/>
          <w:sz w:val="22"/>
          <w:szCs w:val="22"/>
        </w:rPr>
        <w:t>eferences the time between shellstock exposure, harvest and transport to the initial dealer.</w:t>
      </w:r>
      <w:r>
        <w:rPr>
          <w:i/>
          <w:sz w:val="22"/>
          <w:szCs w:val="22"/>
        </w:rPr>
        <w:t xml:space="preserve"> </w:t>
      </w:r>
      <w:r w:rsidRPr="005C3203">
        <w:rPr>
          <w:i/>
          <w:sz w:val="22"/>
          <w:szCs w:val="22"/>
        </w:rPr>
        <w:t xml:space="preserve">During the transportation of shellstock to the original dealer the temperature inside the conveyance can not be any warmer than the outside temperature when the </w:t>
      </w:r>
      <w:r>
        <w:rPr>
          <w:i/>
          <w:sz w:val="22"/>
          <w:szCs w:val="22"/>
        </w:rPr>
        <w:t>outside temperature is above 50</w:t>
      </w:r>
      <w:r w:rsidRPr="005C3203">
        <w:rPr>
          <w:i/>
          <w:sz w:val="22"/>
          <w:szCs w:val="22"/>
        </w:rPr>
        <w:t>º F.</w:t>
      </w:r>
      <w:r>
        <w:rPr>
          <w:i/>
          <w:sz w:val="22"/>
          <w:szCs w:val="22"/>
        </w:rPr>
        <w:t xml:space="preserve"> </w:t>
      </w:r>
      <w:r w:rsidRPr="005C3203">
        <w:rPr>
          <w:i/>
          <w:sz w:val="22"/>
          <w:szCs w:val="22"/>
        </w:rPr>
        <w:t xml:space="preserve">This means </w:t>
      </w:r>
      <w:r w:rsidR="001E462E">
        <w:rPr>
          <w:i/>
          <w:sz w:val="22"/>
          <w:szCs w:val="22"/>
        </w:rPr>
        <w:t>if the outside temperature is 70</w:t>
      </w:r>
      <w:r w:rsidRPr="005C3203">
        <w:rPr>
          <w:i/>
          <w:sz w:val="22"/>
          <w:szCs w:val="22"/>
        </w:rPr>
        <w:t>º F the shellstock can not be placed i</w:t>
      </w:r>
      <w:r w:rsidR="001E462E">
        <w:rPr>
          <w:i/>
          <w:sz w:val="22"/>
          <w:szCs w:val="22"/>
        </w:rPr>
        <w:t>n the trunk of a car that is 90</w:t>
      </w:r>
      <w:r w:rsidRPr="005C3203">
        <w:rPr>
          <w:i/>
          <w:sz w:val="22"/>
          <w:szCs w:val="22"/>
        </w:rPr>
        <w:t>º F. </w:t>
      </w:r>
    </w:p>
    <w:p w14:paraId="73AC2659" w14:textId="77777777" w:rsidR="00352291" w:rsidRDefault="00352291" w:rsidP="00677C9D">
      <w:pPr>
        <w:pStyle w:val="DefaultText1"/>
        <w:tabs>
          <w:tab w:val="left" w:pos="720"/>
          <w:tab w:val="left" w:pos="1440"/>
          <w:tab w:val="left" w:pos="2160"/>
          <w:tab w:val="left" w:pos="2880"/>
          <w:tab w:val="left" w:pos="3600"/>
        </w:tabs>
        <w:ind w:left="720" w:hanging="360"/>
        <w:rPr>
          <w:rStyle w:val="InitialStyle"/>
          <w:sz w:val="22"/>
          <w:szCs w:val="22"/>
        </w:rPr>
      </w:pPr>
    </w:p>
    <w:p w14:paraId="2E482788" w14:textId="77777777" w:rsidR="005C3203" w:rsidRDefault="000B6257" w:rsidP="00311FF3">
      <w:pPr>
        <w:widowControl w:val="0"/>
        <w:tabs>
          <w:tab w:val="left" w:pos="720"/>
          <w:tab w:val="left" w:pos="1440"/>
          <w:tab w:val="left" w:pos="2160"/>
          <w:tab w:val="left" w:pos="2880"/>
          <w:tab w:val="left" w:pos="3600"/>
        </w:tabs>
        <w:spacing w:line="254" w:lineRule="exact"/>
        <w:ind w:left="1440" w:hanging="720"/>
        <w:rPr>
          <w:rStyle w:val="InitialStyle"/>
          <w:sz w:val="22"/>
          <w:szCs w:val="22"/>
        </w:rPr>
      </w:pPr>
      <w:r w:rsidRPr="005C3203">
        <w:rPr>
          <w:rStyle w:val="InitialStyle"/>
          <w:sz w:val="22"/>
          <w:szCs w:val="22"/>
        </w:rPr>
        <w:t>D.</w:t>
      </w:r>
      <w:r w:rsidR="00311FF3">
        <w:rPr>
          <w:rStyle w:val="InitialStyle"/>
          <w:sz w:val="22"/>
          <w:szCs w:val="22"/>
        </w:rPr>
        <w:tab/>
      </w:r>
      <w:r w:rsidRPr="005C3203">
        <w:rPr>
          <w:rStyle w:val="InitialStyle"/>
          <w:sz w:val="22"/>
          <w:szCs w:val="22"/>
        </w:rPr>
        <w:t>When mechanical refrigeration units are used, the units shall be:</w:t>
      </w:r>
    </w:p>
    <w:p w14:paraId="21216858" w14:textId="77777777" w:rsidR="000B6257" w:rsidRPr="005C3203" w:rsidRDefault="000B6257" w:rsidP="00677C9D">
      <w:pPr>
        <w:widowControl w:val="0"/>
        <w:tabs>
          <w:tab w:val="left" w:pos="720"/>
          <w:tab w:val="left" w:pos="1440"/>
          <w:tab w:val="left" w:pos="2160"/>
          <w:tab w:val="left" w:pos="2880"/>
          <w:tab w:val="left" w:pos="3600"/>
        </w:tabs>
        <w:spacing w:line="254" w:lineRule="exact"/>
        <w:ind w:left="360" w:hanging="360"/>
        <w:rPr>
          <w:rStyle w:val="InitialStyle"/>
          <w:sz w:val="22"/>
          <w:szCs w:val="22"/>
        </w:rPr>
      </w:pPr>
    </w:p>
    <w:p w14:paraId="19ACCCF1" w14:textId="77777777" w:rsidR="000B6257" w:rsidRPr="005C3203" w:rsidRDefault="00207534" w:rsidP="00207534">
      <w:pPr>
        <w:widowControl w:val="0"/>
        <w:tabs>
          <w:tab w:val="left" w:pos="720"/>
          <w:tab w:val="left" w:pos="1440"/>
          <w:tab w:val="left" w:pos="2160"/>
          <w:tab w:val="left" w:pos="2880"/>
          <w:tab w:val="left" w:pos="3600"/>
        </w:tabs>
        <w:spacing w:line="254" w:lineRule="exact"/>
        <w:ind w:left="2160" w:hanging="720"/>
        <w:rPr>
          <w:rStyle w:val="InitialStyle"/>
          <w:sz w:val="22"/>
          <w:szCs w:val="22"/>
        </w:rPr>
      </w:pPr>
      <w:r>
        <w:rPr>
          <w:rStyle w:val="InitialStyle"/>
          <w:sz w:val="22"/>
          <w:szCs w:val="22"/>
        </w:rPr>
        <w:t>1.</w:t>
      </w:r>
      <w:r>
        <w:rPr>
          <w:rStyle w:val="InitialStyle"/>
          <w:sz w:val="22"/>
          <w:szCs w:val="22"/>
        </w:rPr>
        <w:tab/>
      </w:r>
      <w:r w:rsidR="000B6257" w:rsidRPr="005C3203">
        <w:rPr>
          <w:rStyle w:val="InitialStyle"/>
          <w:sz w:val="22"/>
          <w:szCs w:val="22"/>
        </w:rPr>
        <w:t>Equipped with automatic controls; and</w:t>
      </w:r>
    </w:p>
    <w:p w14:paraId="153EEC48" w14:textId="77777777" w:rsidR="00D9274A" w:rsidRDefault="00D9274A" w:rsidP="00677C9D">
      <w:pPr>
        <w:widowControl w:val="0"/>
        <w:tabs>
          <w:tab w:val="left" w:pos="720"/>
          <w:tab w:val="left" w:pos="1440"/>
          <w:tab w:val="left" w:pos="2160"/>
          <w:tab w:val="left" w:pos="2880"/>
          <w:tab w:val="left" w:pos="3600"/>
        </w:tabs>
        <w:spacing w:line="254" w:lineRule="exact"/>
        <w:ind w:left="360" w:hanging="360"/>
        <w:rPr>
          <w:rStyle w:val="InitialStyle"/>
          <w:sz w:val="22"/>
          <w:szCs w:val="22"/>
        </w:rPr>
      </w:pPr>
    </w:p>
    <w:p w14:paraId="29FB3882" w14:textId="77777777" w:rsidR="000B6257" w:rsidRPr="005C3203" w:rsidRDefault="00207534" w:rsidP="00207534">
      <w:pPr>
        <w:pStyle w:val="DefaultText"/>
        <w:tabs>
          <w:tab w:val="left" w:pos="720"/>
          <w:tab w:val="left" w:pos="1440"/>
          <w:tab w:val="left" w:pos="2160"/>
          <w:tab w:val="left" w:pos="2880"/>
          <w:tab w:val="left" w:pos="3600"/>
        </w:tabs>
        <w:ind w:left="2160" w:hanging="720"/>
        <w:rPr>
          <w:rStyle w:val="InitialStyle"/>
          <w:sz w:val="22"/>
          <w:szCs w:val="22"/>
        </w:rPr>
      </w:pPr>
      <w:r>
        <w:rPr>
          <w:rStyle w:val="InitialStyle"/>
          <w:sz w:val="22"/>
          <w:szCs w:val="22"/>
        </w:rPr>
        <w:t>2.</w:t>
      </w:r>
      <w:r>
        <w:rPr>
          <w:rStyle w:val="InitialStyle"/>
          <w:sz w:val="22"/>
          <w:szCs w:val="22"/>
        </w:rPr>
        <w:tab/>
      </w:r>
      <w:r w:rsidR="000B6257" w:rsidRPr="005C3203">
        <w:rPr>
          <w:rStyle w:val="InitialStyle"/>
          <w:sz w:val="22"/>
          <w:szCs w:val="22"/>
        </w:rPr>
        <w:t>Maintained at an ambient air temperature necessary to comply with Chapter 9.05(C) above.</w:t>
      </w:r>
    </w:p>
    <w:p w14:paraId="25B3AF77" w14:textId="77777777" w:rsidR="00D9274A" w:rsidRDefault="00D9274A" w:rsidP="00677C9D">
      <w:pPr>
        <w:pStyle w:val="DefaultText"/>
        <w:tabs>
          <w:tab w:val="left" w:pos="720"/>
          <w:tab w:val="left" w:pos="1440"/>
          <w:tab w:val="left" w:pos="2160"/>
          <w:tab w:val="left" w:pos="2880"/>
          <w:tab w:val="left" w:pos="3600"/>
        </w:tabs>
        <w:rPr>
          <w:rStyle w:val="InitialStyle"/>
          <w:sz w:val="22"/>
          <w:szCs w:val="22"/>
        </w:rPr>
      </w:pPr>
    </w:p>
    <w:p w14:paraId="795F32B5" w14:textId="77777777" w:rsidR="000B6257" w:rsidRPr="005C3203" w:rsidRDefault="000B6257" w:rsidP="00207534">
      <w:pPr>
        <w:widowControl w:val="0"/>
        <w:tabs>
          <w:tab w:val="left" w:pos="720"/>
          <w:tab w:val="left" w:pos="1440"/>
          <w:tab w:val="left" w:pos="2160"/>
          <w:tab w:val="left" w:pos="2880"/>
          <w:tab w:val="left" w:pos="3600"/>
        </w:tabs>
        <w:ind w:left="720" w:right="-20"/>
        <w:rPr>
          <w:rStyle w:val="InitialStyle"/>
          <w:sz w:val="22"/>
          <w:szCs w:val="22"/>
        </w:rPr>
      </w:pPr>
      <w:r w:rsidRPr="005C3203">
        <w:rPr>
          <w:rStyle w:val="InitialStyle"/>
          <w:sz w:val="22"/>
          <w:szCs w:val="22"/>
        </w:rPr>
        <w:t>E.</w:t>
      </w:r>
      <w:r w:rsidR="00207534">
        <w:rPr>
          <w:rStyle w:val="InitialStyle"/>
          <w:sz w:val="22"/>
          <w:szCs w:val="22"/>
        </w:rPr>
        <w:tab/>
      </w:r>
      <w:r w:rsidRPr="005C3203">
        <w:rPr>
          <w:rStyle w:val="InitialStyle"/>
          <w:sz w:val="22"/>
          <w:szCs w:val="22"/>
        </w:rPr>
        <w:t>Any ice used to cool shellstock during transport shall be from an approved source.</w:t>
      </w:r>
    </w:p>
    <w:p w14:paraId="542938B9"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4C71EB7F" w14:textId="77777777" w:rsidR="005C3203" w:rsidRDefault="000B6257" w:rsidP="001E462E">
      <w:pPr>
        <w:pStyle w:val="DefaultText"/>
        <w:tabs>
          <w:tab w:val="left" w:pos="720"/>
          <w:tab w:val="left" w:pos="1440"/>
          <w:tab w:val="left" w:pos="2160"/>
          <w:tab w:val="left" w:pos="2880"/>
          <w:tab w:val="left" w:pos="3600"/>
          <w:tab w:val="left" w:pos="9000"/>
        </w:tabs>
        <w:ind w:left="1440" w:right="360" w:hanging="720"/>
        <w:rPr>
          <w:sz w:val="22"/>
          <w:szCs w:val="22"/>
        </w:rPr>
      </w:pPr>
      <w:r w:rsidRPr="005C3203">
        <w:rPr>
          <w:sz w:val="22"/>
          <w:szCs w:val="22"/>
        </w:rPr>
        <w:lastRenderedPageBreak/>
        <w:t>F.</w:t>
      </w:r>
      <w:r w:rsidR="00207534">
        <w:rPr>
          <w:sz w:val="22"/>
          <w:szCs w:val="22"/>
        </w:rPr>
        <w:tab/>
      </w:r>
      <w:r w:rsidRPr="005C3203">
        <w:rPr>
          <w:sz w:val="22"/>
          <w:szCs w:val="22"/>
        </w:rPr>
        <w:t>Cats, dogs and other animals must not be allowed in any part of the conveyance where shellstock are stored except for patrol dogs when accompanying security or police officers.</w:t>
      </w:r>
    </w:p>
    <w:p w14:paraId="49643C41" w14:textId="77777777" w:rsidR="000B6257" w:rsidRDefault="000B6257" w:rsidP="00677C9D">
      <w:pPr>
        <w:pStyle w:val="DefaultText"/>
        <w:tabs>
          <w:tab w:val="left" w:pos="720"/>
          <w:tab w:val="left" w:pos="1440"/>
          <w:tab w:val="left" w:pos="2160"/>
          <w:tab w:val="left" w:pos="2880"/>
          <w:tab w:val="left" w:pos="3600"/>
        </w:tabs>
        <w:ind w:left="360"/>
        <w:rPr>
          <w:sz w:val="22"/>
          <w:szCs w:val="22"/>
        </w:rPr>
      </w:pPr>
    </w:p>
    <w:p w14:paraId="256870A4" w14:textId="77777777" w:rsidR="00207534" w:rsidRPr="005C3203" w:rsidRDefault="00207534" w:rsidP="00677C9D">
      <w:pPr>
        <w:pStyle w:val="DefaultText"/>
        <w:tabs>
          <w:tab w:val="left" w:pos="720"/>
          <w:tab w:val="left" w:pos="1440"/>
          <w:tab w:val="left" w:pos="2160"/>
          <w:tab w:val="left" w:pos="2880"/>
          <w:tab w:val="left" w:pos="3600"/>
        </w:tabs>
        <w:ind w:left="360"/>
        <w:rPr>
          <w:sz w:val="22"/>
          <w:szCs w:val="22"/>
        </w:rPr>
      </w:pPr>
    </w:p>
    <w:p w14:paraId="32B6140D" w14:textId="77777777" w:rsidR="000B6257" w:rsidRPr="00207534" w:rsidRDefault="000B6257" w:rsidP="00677C9D">
      <w:pPr>
        <w:pStyle w:val="DefaultText"/>
        <w:tabs>
          <w:tab w:val="left" w:pos="720"/>
          <w:tab w:val="left" w:pos="1440"/>
          <w:tab w:val="left" w:pos="2160"/>
          <w:tab w:val="left" w:pos="2880"/>
          <w:tab w:val="left" w:pos="3600"/>
        </w:tabs>
        <w:rPr>
          <w:rStyle w:val="InitialStyle"/>
          <w:b/>
          <w:sz w:val="22"/>
          <w:szCs w:val="22"/>
        </w:rPr>
      </w:pPr>
      <w:r w:rsidRPr="00207534">
        <w:rPr>
          <w:rStyle w:val="InitialStyle"/>
          <w:b/>
          <w:sz w:val="22"/>
          <w:szCs w:val="22"/>
        </w:rPr>
        <w:t>9.06</w:t>
      </w:r>
      <w:r w:rsidRPr="00207534">
        <w:rPr>
          <w:rStyle w:val="InitialStyle"/>
          <w:b/>
          <w:sz w:val="22"/>
          <w:szCs w:val="22"/>
        </w:rPr>
        <w:tab/>
        <w:t>Shellstock Tagging and Labeling</w:t>
      </w:r>
    </w:p>
    <w:p w14:paraId="0E2C13B6"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4BFCF08D" w14:textId="77777777" w:rsidR="005C3203" w:rsidRDefault="000B6257" w:rsidP="00352291">
      <w:pPr>
        <w:pStyle w:val="DefaultText"/>
        <w:tabs>
          <w:tab w:val="left" w:pos="720"/>
          <w:tab w:val="left" w:pos="1440"/>
          <w:tab w:val="left" w:pos="2160"/>
          <w:tab w:val="left" w:pos="2880"/>
          <w:tab w:val="left" w:pos="3600"/>
        </w:tabs>
        <w:ind w:left="1440" w:hanging="720"/>
        <w:rPr>
          <w:sz w:val="22"/>
          <w:szCs w:val="22"/>
        </w:rPr>
      </w:pPr>
      <w:r w:rsidRPr="005C3203">
        <w:rPr>
          <w:rStyle w:val="InitialStyle"/>
          <w:sz w:val="22"/>
          <w:szCs w:val="22"/>
        </w:rPr>
        <w:t>A.</w:t>
      </w:r>
      <w:r w:rsidRPr="005C3203">
        <w:rPr>
          <w:rStyle w:val="InitialStyle"/>
          <w:sz w:val="22"/>
          <w:szCs w:val="22"/>
        </w:rPr>
        <w:tab/>
      </w:r>
      <w:r w:rsidRPr="005C3203">
        <w:rPr>
          <w:sz w:val="22"/>
          <w:szCs w:val="22"/>
        </w:rPr>
        <w:t>Each harvester licensed by the Department must, prior to landing, securely affix a tag to each container he/she has harvested. If the harvest has occurred at more than one harvest location each container must be tagged at the harvest location and must contain all information necessary to trace the shellfish back to the specific harvest area. Tags must be approved by the Department prior to use and be at least 2 ⅝ inches x 5 ¼ inches (6.7 x 13.3 cm) in size and be waterproof and durable.</w:t>
      </w:r>
    </w:p>
    <w:p w14:paraId="41A53D58" w14:textId="77777777" w:rsidR="00207534" w:rsidRDefault="00207534" w:rsidP="00352291">
      <w:pPr>
        <w:pStyle w:val="DefaultText"/>
        <w:tabs>
          <w:tab w:val="left" w:pos="720"/>
          <w:tab w:val="left" w:pos="1440"/>
          <w:tab w:val="left" w:pos="2160"/>
          <w:tab w:val="left" w:pos="2880"/>
          <w:tab w:val="left" w:pos="3600"/>
        </w:tabs>
        <w:ind w:left="1440" w:hanging="720"/>
        <w:rPr>
          <w:sz w:val="22"/>
          <w:szCs w:val="22"/>
        </w:rPr>
      </w:pPr>
    </w:p>
    <w:p w14:paraId="7B2F36ED" w14:textId="77777777" w:rsidR="000B6257" w:rsidRPr="005C3203" w:rsidRDefault="000B6257" w:rsidP="00352291">
      <w:pPr>
        <w:pStyle w:val="DefaultText"/>
        <w:tabs>
          <w:tab w:val="left" w:pos="720"/>
          <w:tab w:val="left" w:pos="1440"/>
          <w:tab w:val="left" w:pos="2160"/>
          <w:tab w:val="left" w:pos="2880"/>
          <w:tab w:val="left" w:pos="3600"/>
        </w:tabs>
        <w:ind w:left="1440" w:hanging="720"/>
        <w:rPr>
          <w:sz w:val="22"/>
          <w:szCs w:val="22"/>
        </w:rPr>
      </w:pPr>
      <w:r w:rsidRPr="005C3203">
        <w:rPr>
          <w:sz w:val="22"/>
          <w:szCs w:val="22"/>
        </w:rPr>
        <w:t>B.</w:t>
      </w:r>
      <w:r w:rsidRPr="005C3203">
        <w:rPr>
          <w:sz w:val="22"/>
          <w:szCs w:val="22"/>
        </w:rPr>
        <w:tab/>
        <w:t>The harvester’s tag must contain legible and indelible printed information arranged in the following order:</w:t>
      </w:r>
    </w:p>
    <w:p w14:paraId="5D5B19C2" w14:textId="77777777" w:rsidR="000B6257" w:rsidRPr="005C3203" w:rsidRDefault="000B6257" w:rsidP="00677C9D">
      <w:pPr>
        <w:pStyle w:val="DefaultText"/>
        <w:tabs>
          <w:tab w:val="left" w:pos="720"/>
          <w:tab w:val="left" w:pos="1440"/>
          <w:tab w:val="left" w:pos="2160"/>
          <w:tab w:val="left" w:pos="2880"/>
          <w:tab w:val="left" w:pos="3600"/>
        </w:tabs>
        <w:ind w:left="2160" w:hanging="2160"/>
        <w:rPr>
          <w:sz w:val="22"/>
          <w:szCs w:val="22"/>
        </w:rPr>
      </w:pPr>
    </w:p>
    <w:p w14:paraId="0AF80477"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r w:rsidRPr="005C3203">
        <w:rPr>
          <w:sz w:val="22"/>
          <w:szCs w:val="22"/>
        </w:rPr>
        <w:t>1.</w:t>
      </w:r>
      <w:r w:rsidRPr="005C3203">
        <w:rPr>
          <w:sz w:val="22"/>
          <w:szCs w:val="22"/>
        </w:rPr>
        <w:tab/>
        <w:t>The title: “Harvester Tag” must be printed on the top of the harvester tag;</w:t>
      </w:r>
    </w:p>
    <w:p w14:paraId="67D00CAA"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p>
    <w:p w14:paraId="3382C1E1"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r w:rsidRPr="005C3203">
        <w:rPr>
          <w:sz w:val="22"/>
          <w:szCs w:val="22"/>
        </w:rPr>
        <w:t>2.</w:t>
      </w:r>
      <w:r w:rsidRPr="005C3203">
        <w:rPr>
          <w:sz w:val="22"/>
          <w:szCs w:val="22"/>
        </w:rPr>
        <w:tab/>
        <w:t>Harvester’s name i.e., the first and last name of the person who harvested the shellstock;</w:t>
      </w:r>
    </w:p>
    <w:p w14:paraId="3A54B2B3"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p>
    <w:p w14:paraId="5E584E53"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r w:rsidRPr="005C3203">
        <w:rPr>
          <w:sz w:val="22"/>
          <w:szCs w:val="22"/>
        </w:rPr>
        <w:t>3.</w:t>
      </w:r>
      <w:r w:rsidRPr="005C3203">
        <w:rPr>
          <w:sz w:val="22"/>
          <w:szCs w:val="22"/>
        </w:rPr>
        <w:tab/>
        <w:t>Harvester’s State Commercial Fishing license number;</w:t>
      </w:r>
    </w:p>
    <w:p w14:paraId="7CC1A30F"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p>
    <w:p w14:paraId="2B997FA5" w14:textId="77777777" w:rsidR="005C3203" w:rsidRDefault="000B6257" w:rsidP="00352291">
      <w:pPr>
        <w:pStyle w:val="DefaultText"/>
        <w:tabs>
          <w:tab w:val="left" w:pos="720"/>
          <w:tab w:val="left" w:pos="1440"/>
          <w:tab w:val="left" w:pos="2160"/>
          <w:tab w:val="left" w:pos="2880"/>
          <w:tab w:val="left" w:pos="3600"/>
        </w:tabs>
        <w:ind w:left="2160" w:hanging="720"/>
        <w:rPr>
          <w:sz w:val="22"/>
          <w:szCs w:val="22"/>
        </w:rPr>
      </w:pPr>
      <w:r w:rsidRPr="005C3203">
        <w:rPr>
          <w:sz w:val="22"/>
          <w:szCs w:val="22"/>
        </w:rPr>
        <w:t>4.</w:t>
      </w:r>
      <w:r w:rsidRPr="005C3203">
        <w:rPr>
          <w:sz w:val="22"/>
          <w:szCs w:val="22"/>
        </w:rPr>
        <w:tab/>
        <w:t>Date of harvest;</w:t>
      </w:r>
    </w:p>
    <w:p w14:paraId="3AC2A6E5"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p>
    <w:p w14:paraId="588983BE" w14:textId="77777777" w:rsidR="005C3203" w:rsidRDefault="000B6257" w:rsidP="00352291">
      <w:pPr>
        <w:pStyle w:val="DefaultText"/>
        <w:tabs>
          <w:tab w:val="left" w:pos="720"/>
          <w:tab w:val="left" w:pos="1440"/>
          <w:tab w:val="left" w:pos="2160"/>
          <w:tab w:val="left" w:pos="2880"/>
          <w:tab w:val="left" w:pos="3600"/>
        </w:tabs>
        <w:ind w:left="2160" w:hanging="720"/>
        <w:rPr>
          <w:rStyle w:val="InitialStyle"/>
          <w:sz w:val="22"/>
          <w:szCs w:val="22"/>
        </w:rPr>
      </w:pPr>
      <w:r w:rsidRPr="005C3203">
        <w:rPr>
          <w:sz w:val="22"/>
          <w:szCs w:val="22"/>
        </w:rPr>
        <w:t>5.</w:t>
      </w:r>
      <w:r w:rsidRPr="005C3203">
        <w:rPr>
          <w:sz w:val="22"/>
          <w:szCs w:val="22"/>
        </w:rPr>
        <w:tab/>
        <w:t xml:space="preserve">Time of harvest, for the purpose of determining the time and temperature requirements in Chapter 9.08. For a harvester or vessel, the </w:t>
      </w:r>
      <w:r w:rsidRPr="005C3203">
        <w:rPr>
          <w:rStyle w:val="InitialStyle"/>
          <w:sz w:val="22"/>
          <w:szCs w:val="22"/>
        </w:rPr>
        <w:t>time would be when the first shellstock harvested is no longer submerged</w:t>
      </w:r>
    </w:p>
    <w:p w14:paraId="2E900716" w14:textId="77777777" w:rsidR="000B6257" w:rsidRPr="005C3203" w:rsidRDefault="000B6257" w:rsidP="00352291">
      <w:pPr>
        <w:pStyle w:val="DefaultText"/>
        <w:tabs>
          <w:tab w:val="left" w:pos="720"/>
          <w:tab w:val="left" w:pos="1440"/>
          <w:tab w:val="left" w:pos="2160"/>
          <w:tab w:val="left" w:pos="2880"/>
          <w:tab w:val="left" w:pos="3600"/>
        </w:tabs>
        <w:ind w:left="2160" w:hanging="720"/>
        <w:rPr>
          <w:sz w:val="22"/>
          <w:szCs w:val="22"/>
        </w:rPr>
      </w:pPr>
    </w:p>
    <w:p w14:paraId="666CA285" w14:textId="77777777" w:rsidR="005C3203" w:rsidRDefault="000B6257" w:rsidP="00352291">
      <w:pPr>
        <w:pStyle w:val="DefaultText"/>
        <w:tabs>
          <w:tab w:val="left" w:pos="720"/>
          <w:tab w:val="left" w:pos="1440"/>
          <w:tab w:val="left" w:pos="2160"/>
          <w:tab w:val="left" w:pos="2880"/>
          <w:tab w:val="left" w:pos="3600"/>
        </w:tabs>
        <w:ind w:left="2160" w:hanging="720"/>
        <w:rPr>
          <w:rStyle w:val="InitialStyle"/>
          <w:sz w:val="22"/>
          <w:szCs w:val="22"/>
        </w:rPr>
      </w:pPr>
      <w:r w:rsidRPr="005C3203">
        <w:rPr>
          <w:sz w:val="22"/>
          <w:szCs w:val="22"/>
        </w:rPr>
        <w:t>6.</w:t>
      </w:r>
      <w:r w:rsidRPr="005C3203">
        <w:rPr>
          <w:sz w:val="22"/>
          <w:szCs w:val="22"/>
        </w:rPr>
        <w:tab/>
      </w:r>
      <w:r w:rsidRPr="005C3203">
        <w:rPr>
          <w:rStyle w:val="InitialStyle"/>
          <w:sz w:val="22"/>
          <w:szCs w:val="22"/>
        </w:rPr>
        <w:t xml:space="preserve">The most precise identification of the harvest </w:t>
      </w:r>
      <w:r w:rsidRPr="005C3203">
        <w:rPr>
          <w:sz w:val="22"/>
          <w:szCs w:val="22"/>
        </w:rPr>
        <w:t>location, aquaculture lease site or LPA site as is practicable, including the initials of the state (Maine - ME), and the Department’s designator of the growing area by indexing, administrative or geographic designation.</w:t>
      </w:r>
      <w:r w:rsidR="005C3203">
        <w:rPr>
          <w:sz w:val="22"/>
          <w:szCs w:val="22"/>
        </w:rPr>
        <w:t xml:space="preserve"> </w:t>
      </w:r>
      <w:r w:rsidRPr="005C3203">
        <w:rPr>
          <w:sz w:val="22"/>
          <w:szCs w:val="22"/>
        </w:rPr>
        <w:t>If the Department has not indexed growing areas, then an appropriate geographical or administrative designation must be used; e.g. flat or cove, river or bay, town, state.</w:t>
      </w:r>
      <w:r w:rsidR="005C3203">
        <w:rPr>
          <w:sz w:val="22"/>
          <w:szCs w:val="22"/>
        </w:rPr>
        <w:t xml:space="preserve"> </w:t>
      </w:r>
      <w:r w:rsidRPr="005C3203">
        <w:rPr>
          <w:sz w:val="22"/>
          <w:szCs w:val="22"/>
        </w:rPr>
        <w:t>For example: White’s Cove, Nonesuch River, Shellfishville, ME;</w:t>
      </w:r>
    </w:p>
    <w:p w14:paraId="70A3A5C0" w14:textId="77777777" w:rsidR="000B6257" w:rsidRPr="005C3203" w:rsidRDefault="000B6257" w:rsidP="00677C9D">
      <w:pPr>
        <w:pStyle w:val="DefaultText"/>
        <w:tabs>
          <w:tab w:val="left" w:pos="720"/>
          <w:tab w:val="left" w:pos="1440"/>
          <w:tab w:val="left" w:pos="2160"/>
          <w:tab w:val="left" w:pos="2880"/>
          <w:tab w:val="left" w:pos="3600"/>
        </w:tabs>
        <w:ind w:left="1440" w:hanging="360"/>
        <w:rPr>
          <w:sz w:val="22"/>
          <w:szCs w:val="22"/>
        </w:rPr>
      </w:pPr>
    </w:p>
    <w:p w14:paraId="511AA3FF" w14:textId="77777777" w:rsidR="000B6257" w:rsidRPr="005C3203" w:rsidRDefault="000B6257" w:rsidP="00352291">
      <w:pPr>
        <w:pStyle w:val="DefaultText"/>
        <w:tabs>
          <w:tab w:val="left" w:pos="720"/>
          <w:tab w:val="left" w:pos="1440"/>
          <w:tab w:val="left" w:pos="2160"/>
          <w:tab w:val="left" w:pos="2880"/>
          <w:tab w:val="left" w:pos="3600"/>
        </w:tabs>
        <w:ind w:left="2880" w:hanging="720"/>
        <w:rPr>
          <w:sz w:val="22"/>
          <w:szCs w:val="22"/>
        </w:rPr>
      </w:pPr>
      <w:r w:rsidRPr="005C3203">
        <w:rPr>
          <w:sz w:val="22"/>
          <w:szCs w:val="22"/>
        </w:rPr>
        <w:t>(a)</w:t>
      </w:r>
      <w:r w:rsidRPr="005C3203">
        <w:rPr>
          <w:sz w:val="22"/>
          <w:szCs w:val="22"/>
        </w:rPr>
        <w:tab/>
      </w:r>
      <w:proofErr w:type="gramStart"/>
      <w:r w:rsidRPr="005C3203">
        <w:rPr>
          <w:sz w:val="22"/>
          <w:szCs w:val="22"/>
        </w:rPr>
        <w:t>Off shore</w:t>
      </w:r>
      <w:proofErr w:type="gramEnd"/>
      <w:r w:rsidRPr="005C3203">
        <w:rPr>
          <w:sz w:val="22"/>
          <w:szCs w:val="22"/>
        </w:rPr>
        <w:t xml:space="preserve"> vessels harvesting mahogany quahogs must provide identification as to the bay (if appropriate) and/or harvesting zones described by the Department.</w:t>
      </w:r>
    </w:p>
    <w:p w14:paraId="06124130" w14:textId="77777777" w:rsidR="000B6257" w:rsidRPr="005C3203" w:rsidRDefault="000B6257" w:rsidP="00677C9D">
      <w:pPr>
        <w:pStyle w:val="DefaultText"/>
        <w:tabs>
          <w:tab w:val="left" w:pos="720"/>
          <w:tab w:val="left" w:pos="1440"/>
          <w:tab w:val="left" w:pos="2160"/>
          <w:tab w:val="left" w:pos="2880"/>
          <w:tab w:val="left" w:pos="3600"/>
        </w:tabs>
        <w:ind w:left="1080" w:hanging="360"/>
        <w:rPr>
          <w:sz w:val="22"/>
          <w:szCs w:val="22"/>
        </w:rPr>
      </w:pPr>
    </w:p>
    <w:p w14:paraId="055B6FDC" w14:textId="77777777" w:rsidR="000B6257" w:rsidRPr="005C3203" w:rsidRDefault="000B6257" w:rsidP="00761250">
      <w:pPr>
        <w:pStyle w:val="DefaultText"/>
        <w:tabs>
          <w:tab w:val="left" w:pos="720"/>
          <w:tab w:val="left" w:pos="1440"/>
          <w:tab w:val="left" w:pos="2160"/>
          <w:tab w:val="left" w:pos="2880"/>
          <w:tab w:val="left" w:pos="3600"/>
        </w:tabs>
        <w:ind w:left="2160" w:hanging="720"/>
        <w:rPr>
          <w:sz w:val="22"/>
          <w:szCs w:val="22"/>
        </w:rPr>
      </w:pPr>
      <w:r w:rsidRPr="005C3203">
        <w:rPr>
          <w:sz w:val="22"/>
          <w:szCs w:val="22"/>
        </w:rPr>
        <w:t>7.</w:t>
      </w:r>
      <w:r w:rsidRPr="005C3203">
        <w:rPr>
          <w:sz w:val="22"/>
          <w:szCs w:val="22"/>
        </w:rPr>
        <w:tab/>
        <w:t>Type and quantity of shellfish;</w:t>
      </w:r>
    </w:p>
    <w:p w14:paraId="1FDEFED9" w14:textId="77777777" w:rsidR="000B6257" w:rsidRPr="005C3203" w:rsidRDefault="000B6257" w:rsidP="00761250">
      <w:pPr>
        <w:pStyle w:val="DefaultText"/>
        <w:tabs>
          <w:tab w:val="left" w:pos="720"/>
          <w:tab w:val="left" w:pos="1440"/>
          <w:tab w:val="left" w:pos="2160"/>
          <w:tab w:val="left" w:pos="2880"/>
          <w:tab w:val="left" w:pos="3600"/>
        </w:tabs>
        <w:ind w:left="2160" w:hanging="720"/>
        <w:rPr>
          <w:sz w:val="22"/>
          <w:szCs w:val="22"/>
        </w:rPr>
      </w:pPr>
    </w:p>
    <w:p w14:paraId="48E39FF3" w14:textId="77777777" w:rsidR="005C3203" w:rsidRDefault="000B6257" w:rsidP="00761250">
      <w:pPr>
        <w:pStyle w:val="DefaultText"/>
        <w:tabs>
          <w:tab w:val="left" w:pos="720"/>
          <w:tab w:val="left" w:pos="1440"/>
          <w:tab w:val="left" w:pos="2160"/>
          <w:tab w:val="left" w:pos="2880"/>
          <w:tab w:val="left" w:pos="3600"/>
        </w:tabs>
        <w:ind w:left="2160" w:hanging="720"/>
        <w:rPr>
          <w:rStyle w:val="InitialStyle"/>
          <w:sz w:val="22"/>
          <w:szCs w:val="22"/>
        </w:rPr>
      </w:pPr>
      <w:r w:rsidRPr="005C3203">
        <w:rPr>
          <w:sz w:val="22"/>
          <w:szCs w:val="22"/>
        </w:rPr>
        <w:t>8.</w:t>
      </w:r>
      <w:r w:rsidRPr="005C3203">
        <w:rPr>
          <w:sz w:val="22"/>
          <w:szCs w:val="22"/>
        </w:rPr>
        <w:tab/>
      </w:r>
      <w:r w:rsidRPr="005C3203">
        <w:rPr>
          <w:rStyle w:val="InitialStyle"/>
          <w:sz w:val="22"/>
          <w:szCs w:val="22"/>
        </w:rPr>
        <w:t>The following statement, which must appear in bold capitalized type</w:t>
      </w:r>
      <w:r w:rsidRPr="005C3203">
        <w:rPr>
          <w:sz w:val="22"/>
          <w:szCs w:val="22"/>
        </w:rPr>
        <w:t xml:space="preserve"> and must be </w:t>
      </w:r>
      <w:proofErr w:type="gramStart"/>
      <w:r w:rsidRPr="005C3203">
        <w:rPr>
          <w:sz w:val="22"/>
          <w:szCs w:val="22"/>
        </w:rPr>
        <w:t>adhered to at all times</w:t>
      </w:r>
      <w:proofErr w:type="gramEnd"/>
      <w:r w:rsidRPr="005C3203">
        <w:rPr>
          <w:rStyle w:val="InitialStyle"/>
          <w:sz w:val="22"/>
          <w:szCs w:val="22"/>
        </w:rPr>
        <w:t>:</w:t>
      </w:r>
    </w:p>
    <w:p w14:paraId="5F7C144D" w14:textId="77777777" w:rsidR="00761250" w:rsidRDefault="00761250" w:rsidP="00761250">
      <w:pPr>
        <w:pStyle w:val="DefaultText"/>
        <w:tabs>
          <w:tab w:val="left" w:pos="720"/>
          <w:tab w:val="left" w:pos="1440"/>
          <w:tab w:val="left" w:pos="2160"/>
          <w:tab w:val="left" w:pos="2880"/>
          <w:tab w:val="left" w:pos="3600"/>
        </w:tabs>
        <w:ind w:left="2160" w:hanging="720"/>
        <w:rPr>
          <w:rStyle w:val="InitialStyle"/>
          <w:sz w:val="22"/>
          <w:szCs w:val="22"/>
        </w:rPr>
      </w:pPr>
    </w:p>
    <w:p w14:paraId="3623C4CF" w14:textId="77777777" w:rsidR="000B6257" w:rsidRPr="005C3203" w:rsidRDefault="000B6257" w:rsidP="008A044C">
      <w:pPr>
        <w:pStyle w:val="DefaultText"/>
        <w:tabs>
          <w:tab w:val="left" w:pos="720"/>
          <w:tab w:val="left" w:pos="1440"/>
          <w:tab w:val="left" w:pos="2160"/>
          <w:tab w:val="left" w:pos="2880"/>
          <w:tab w:val="left" w:pos="3600"/>
        </w:tabs>
        <w:ind w:left="2160"/>
        <w:rPr>
          <w:rStyle w:val="InitialStyle"/>
          <w:sz w:val="22"/>
          <w:szCs w:val="22"/>
        </w:rPr>
      </w:pPr>
      <w:r w:rsidRPr="005C3203">
        <w:rPr>
          <w:rStyle w:val="InitialStyle"/>
          <w:sz w:val="22"/>
          <w:szCs w:val="22"/>
        </w:rPr>
        <w:t>"</w:t>
      </w:r>
      <w:r w:rsidRPr="005C3203">
        <w:rPr>
          <w:sz w:val="22"/>
          <w:szCs w:val="22"/>
        </w:rPr>
        <w:t>THIS TAG IS REQUIRED TO BE ATTACHED UNTIL CONTAINER IS EMPTY OR IS RETAGGED AND THEREAFTER KEPT ON FILE FOR 90 DAYS</w:t>
      </w:r>
      <w:r w:rsidRPr="005C3203">
        <w:rPr>
          <w:rStyle w:val="InitialStyle"/>
          <w:sz w:val="22"/>
          <w:szCs w:val="22"/>
        </w:rPr>
        <w:t>"; and</w:t>
      </w:r>
    </w:p>
    <w:p w14:paraId="15421630" w14:textId="77777777" w:rsidR="000B6257" w:rsidRPr="005C3203" w:rsidRDefault="000B6257" w:rsidP="00677C9D">
      <w:pPr>
        <w:pStyle w:val="DefaultText"/>
        <w:tabs>
          <w:tab w:val="left" w:pos="720"/>
          <w:tab w:val="left" w:pos="1440"/>
          <w:tab w:val="left" w:pos="2160"/>
          <w:tab w:val="left" w:pos="2880"/>
          <w:tab w:val="left" w:pos="3600"/>
        </w:tabs>
        <w:ind w:left="1800" w:hanging="360"/>
        <w:rPr>
          <w:rStyle w:val="InitialStyle"/>
          <w:sz w:val="22"/>
          <w:szCs w:val="22"/>
        </w:rPr>
      </w:pPr>
    </w:p>
    <w:p w14:paraId="2359F2E0" w14:textId="77777777" w:rsidR="000B6257" w:rsidRPr="005C3203" w:rsidRDefault="000B6257" w:rsidP="008A044C">
      <w:pPr>
        <w:pStyle w:val="DefaultText"/>
        <w:tabs>
          <w:tab w:val="left" w:pos="720"/>
          <w:tab w:val="left" w:pos="1440"/>
          <w:tab w:val="left" w:pos="2160"/>
          <w:tab w:val="left" w:pos="2880"/>
          <w:tab w:val="left" w:pos="3600"/>
        </w:tabs>
        <w:ind w:left="1440" w:hanging="720"/>
        <w:rPr>
          <w:sz w:val="22"/>
          <w:szCs w:val="22"/>
        </w:rPr>
      </w:pPr>
      <w:r w:rsidRPr="005C3203">
        <w:rPr>
          <w:sz w:val="22"/>
          <w:szCs w:val="22"/>
        </w:rPr>
        <w:lastRenderedPageBreak/>
        <w:t>C.</w:t>
      </w:r>
      <w:r w:rsidRPr="005C3203">
        <w:rPr>
          <w:sz w:val="22"/>
          <w:szCs w:val="22"/>
        </w:rPr>
        <w:tab/>
        <w:t>It shall be unlawful for any person or persons other than the certified dealer to be in possession of</w:t>
      </w:r>
      <w:r w:rsidRPr="005C3203">
        <w:rPr>
          <w:b/>
          <w:bCs/>
          <w:sz w:val="22"/>
          <w:szCs w:val="22"/>
        </w:rPr>
        <w:t xml:space="preserve"> </w:t>
      </w:r>
      <w:r w:rsidRPr="005C3203">
        <w:rPr>
          <w:sz w:val="22"/>
          <w:szCs w:val="22"/>
        </w:rPr>
        <w:t>unused certified dealer tags.</w:t>
      </w:r>
    </w:p>
    <w:p w14:paraId="4CC74122" w14:textId="77777777" w:rsidR="000B6257" w:rsidRPr="005C3203" w:rsidRDefault="000B6257" w:rsidP="00677C9D">
      <w:pPr>
        <w:pStyle w:val="DefaultText"/>
        <w:tabs>
          <w:tab w:val="left" w:pos="720"/>
          <w:tab w:val="left" w:pos="1440"/>
          <w:tab w:val="left" w:pos="2160"/>
          <w:tab w:val="left" w:pos="2880"/>
          <w:tab w:val="left" w:pos="3600"/>
        </w:tabs>
        <w:ind w:left="720" w:hanging="360"/>
        <w:rPr>
          <w:b/>
          <w:bCs/>
          <w:sz w:val="22"/>
          <w:szCs w:val="22"/>
        </w:rPr>
      </w:pPr>
    </w:p>
    <w:p w14:paraId="131A9351" w14:textId="77777777" w:rsidR="000B6257" w:rsidRPr="005C3203" w:rsidRDefault="000B6257" w:rsidP="008A044C">
      <w:pPr>
        <w:pStyle w:val="OutlineNotIndented"/>
        <w:numPr>
          <w:ilvl w:val="0"/>
          <w:numId w:val="0"/>
        </w:numPr>
        <w:tabs>
          <w:tab w:val="left" w:pos="720"/>
          <w:tab w:val="left" w:pos="1440"/>
          <w:tab w:val="left" w:pos="2160"/>
          <w:tab w:val="left" w:pos="2880"/>
          <w:tab w:val="left" w:pos="3600"/>
        </w:tabs>
        <w:ind w:left="1440" w:hanging="720"/>
        <w:rPr>
          <w:sz w:val="22"/>
          <w:szCs w:val="22"/>
        </w:rPr>
      </w:pPr>
      <w:r w:rsidRPr="005C3203">
        <w:rPr>
          <w:sz w:val="22"/>
          <w:szCs w:val="22"/>
        </w:rPr>
        <w:t>D.</w:t>
      </w:r>
      <w:r w:rsidR="008A044C">
        <w:rPr>
          <w:sz w:val="22"/>
          <w:szCs w:val="22"/>
        </w:rPr>
        <w:tab/>
      </w:r>
      <w:r w:rsidRPr="005C3203">
        <w:rPr>
          <w:sz w:val="22"/>
          <w:szCs w:val="22"/>
        </w:rPr>
        <w:t>The absence of tags as required by this regulation shall be prima facie evidence of a violation of these regulations and shall be grounds for the immediate embargo and/or destruction of the untagged shellstock as being of unsound or unknown quality, and therefore, unsafe for human consumption.</w:t>
      </w:r>
    </w:p>
    <w:p w14:paraId="7D92355B" w14:textId="77777777" w:rsidR="000B6257" w:rsidRPr="005C3203" w:rsidRDefault="000B6257" w:rsidP="00677C9D">
      <w:pPr>
        <w:pStyle w:val="DefaultText"/>
        <w:tabs>
          <w:tab w:val="left" w:pos="720"/>
          <w:tab w:val="left" w:pos="1440"/>
          <w:tab w:val="left" w:pos="2160"/>
          <w:tab w:val="left" w:pos="2880"/>
          <w:tab w:val="left" w:pos="3600"/>
        </w:tabs>
        <w:ind w:left="720" w:hanging="360"/>
        <w:rPr>
          <w:sz w:val="22"/>
          <w:szCs w:val="22"/>
        </w:rPr>
      </w:pPr>
    </w:p>
    <w:p w14:paraId="6D15E755" w14:textId="77777777" w:rsidR="000B6257" w:rsidRPr="005C3203" w:rsidRDefault="000B6257" w:rsidP="008A044C">
      <w:pPr>
        <w:pStyle w:val="DefaultText"/>
        <w:tabs>
          <w:tab w:val="left" w:pos="720"/>
          <w:tab w:val="left" w:pos="1440"/>
          <w:tab w:val="left" w:pos="2160"/>
          <w:tab w:val="left" w:pos="2880"/>
          <w:tab w:val="left" w:pos="3600"/>
        </w:tabs>
        <w:ind w:left="2160" w:hanging="720"/>
        <w:rPr>
          <w:sz w:val="22"/>
          <w:szCs w:val="22"/>
        </w:rPr>
      </w:pPr>
      <w:r w:rsidRPr="005C3203">
        <w:rPr>
          <w:sz w:val="22"/>
          <w:szCs w:val="22"/>
        </w:rPr>
        <w:t>1.</w:t>
      </w:r>
      <w:r w:rsidRPr="005C3203">
        <w:rPr>
          <w:sz w:val="22"/>
          <w:szCs w:val="22"/>
        </w:rPr>
        <w:tab/>
      </w:r>
      <w:r w:rsidRPr="008A044C">
        <w:rPr>
          <w:b/>
          <w:sz w:val="22"/>
          <w:szCs w:val="22"/>
        </w:rPr>
        <w:t>Exception</w:t>
      </w:r>
      <w:r w:rsidRPr="005C3203">
        <w:rPr>
          <w:sz w:val="22"/>
          <w:szCs w:val="22"/>
        </w:rPr>
        <w:t xml:space="preserve">: Bulk tags </w:t>
      </w:r>
      <w:proofErr w:type="gramStart"/>
      <w:r w:rsidRPr="005C3203">
        <w:rPr>
          <w:sz w:val="22"/>
          <w:szCs w:val="22"/>
        </w:rPr>
        <w:t>where</w:t>
      </w:r>
      <w:proofErr w:type="gramEnd"/>
      <w:r w:rsidRPr="005C3203">
        <w:rPr>
          <w:sz w:val="22"/>
          <w:szCs w:val="22"/>
        </w:rPr>
        <w:t xml:space="preserve"> approved for use by the Department in accordance with Chapter 15.18(D).</w:t>
      </w:r>
    </w:p>
    <w:p w14:paraId="7C588AB5" w14:textId="77777777" w:rsidR="000B6257" w:rsidRPr="005C3203" w:rsidRDefault="000B6257" w:rsidP="00677C9D">
      <w:pPr>
        <w:pStyle w:val="OutlineNotIndented"/>
        <w:numPr>
          <w:ilvl w:val="0"/>
          <w:numId w:val="0"/>
        </w:numPr>
        <w:tabs>
          <w:tab w:val="left" w:pos="720"/>
          <w:tab w:val="left" w:pos="1440"/>
          <w:tab w:val="left" w:pos="2160"/>
          <w:tab w:val="left" w:pos="2880"/>
          <w:tab w:val="left" w:pos="3600"/>
        </w:tabs>
        <w:ind w:left="720" w:hanging="360"/>
        <w:rPr>
          <w:sz w:val="22"/>
          <w:szCs w:val="22"/>
        </w:rPr>
      </w:pPr>
    </w:p>
    <w:p w14:paraId="6BCE3212" w14:textId="77777777" w:rsidR="000B6257" w:rsidRPr="005C3203" w:rsidRDefault="000B6257" w:rsidP="008A044C">
      <w:pPr>
        <w:pStyle w:val="DefaultText"/>
        <w:tabs>
          <w:tab w:val="left" w:pos="720"/>
          <w:tab w:val="left" w:pos="1440"/>
          <w:tab w:val="left" w:pos="2160"/>
          <w:tab w:val="left" w:pos="2880"/>
          <w:tab w:val="left" w:pos="3600"/>
        </w:tabs>
        <w:ind w:left="1440" w:hanging="720"/>
        <w:rPr>
          <w:sz w:val="22"/>
          <w:szCs w:val="22"/>
        </w:rPr>
      </w:pPr>
      <w:r w:rsidRPr="005C3203">
        <w:rPr>
          <w:rStyle w:val="InitialStyle"/>
          <w:sz w:val="22"/>
          <w:szCs w:val="22"/>
        </w:rPr>
        <w:t>E.</w:t>
      </w:r>
      <w:r w:rsidRPr="005C3203">
        <w:rPr>
          <w:rStyle w:val="InitialStyle"/>
          <w:sz w:val="22"/>
          <w:szCs w:val="22"/>
        </w:rPr>
        <w:tab/>
        <w:t xml:space="preserve">Shellfish tags that do not contain the required information, or are altered or mislabeled, shall be grounds for the immediate embargo and/or destruction of the shellstock </w:t>
      </w:r>
      <w:r w:rsidRPr="005C3203">
        <w:rPr>
          <w:sz w:val="22"/>
          <w:szCs w:val="22"/>
        </w:rPr>
        <w:t>as being of unsound or unknown quality, and therefore, unsafe for human consumption.</w:t>
      </w:r>
    </w:p>
    <w:p w14:paraId="6063C12B" w14:textId="77777777" w:rsidR="000B6257" w:rsidRPr="005C3203" w:rsidRDefault="000B6257" w:rsidP="008A044C">
      <w:pPr>
        <w:pStyle w:val="DefaultText"/>
        <w:tabs>
          <w:tab w:val="left" w:pos="720"/>
          <w:tab w:val="left" w:pos="1440"/>
          <w:tab w:val="left" w:pos="2160"/>
          <w:tab w:val="left" w:pos="2880"/>
          <w:tab w:val="left" w:pos="3600"/>
        </w:tabs>
        <w:ind w:left="1440" w:hanging="720"/>
        <w:rPr>
          <w:rStyle w:val="InitialStyle"/>
          <w:sz w:val="22"/>
          <w:szCs w:val="22"/>
        </w:rPr>
      </w:pPr>
    </w:p>
    <w:p w14:paraId="6DF6665C" w14:textId="77777777" w:rsidR="000B6257" w:rsidRPr="005C3203" w:rsidRDefault="000B6257" w:rsidP="008A044C">
      <w:pPr>
        <w:pStyle w:val="DefaultText"/>
        <w:tabs>
          <w:tab w:val="left" w:pos="720"/>
          <w:tab w:val="left" w:pos="1440"/>
          <w:tab w:val="left" w:pos="2160"/>
          <w:tab w:val="left" w:pos="2880"/>
          <w:tab w:val="left" w:pos="3600"/>
        </w:tabs>
        <w:ind w:left="1440" w:hanging="720"/>
        <w:rPr>
          <w:rStyle w:val="InitialStyle"/>
          <w:sz w:val="22"/>
          <w:szCs w:val="22"/>
        </w:rPr>
      </w:pPr>
      <w:r w:rsidRPr="005C3203">
        <w:rPr>
          <w:rStyle w:val="InitialStyle"/>
          <w:sz w:val="22"/>
          <w:szCs w:val="22"/>
        </w:rPr>
        <w:t>F.</w:t>
      </w:r>
      <w:r w:rsidRPr="005C3203">
        <w:rPr>
          <w:rStyle w:val="InitialStyle"/>
          <w:sz w:val="22"/>
          <w:szCs w:val="22"/>
        </w:rPr>
        <w:tab/>
        <w:t>Example harvester tags are located at the end of this chapter.</w:t>
      </w:r>
      <w:r w:rsidR="005C3203">
        <w:rPr>
          <w:rStyle w:val="InitialStyle"/>
          <w:sz w:val="22"/>
          <w:szCs w:val="22"/>
        </w:rPr>
        <w:t xml:space="preserve"> </w:t>
      </w:r>
      <w:r w:rsidRPr="005C3203">
        <w:rPr>
          <w:rStyle w:val="InitialStyle"/>
          <w:sz w:val="22"/>
          <w:szCs w:val="22"/>
        </w:rPr>
        <w:t>Note: both sides of a harvester tag may be used.</w:t>
      </w:r>
    </w:p>
    <w:p w14:paraId="20C1CC2A" w14:textId="77777777" w:rsidR="000B6257" w:rsidRDefault="000B6257" w:rsidP="00677C9D">
      <w:pPr>
        <w:pStyle w:val="DefaultText"/>
        <w:tabs>
          <w:tab w:val="left" w:pos="720"/>
          <w:tab w:val="left" w:pos="1440"/>
          <w:tab w:val="left" w:pos="2160"/>
          <w:tab w:val="left" w:pos="2880"/>
          <w:tab w:val="left" w:pos="3600"/>
        </w:tabs>
        <w:ind w:left="720"/>
        <w:rPr>
          <w:rStyle w:val="InitialStyle"/>
          <w:sz w:val="22"/>
          <w:szCs w:val="22"/>
        </w:rPr>
      </w:pPr>
    </w:p>
    <w:p w14:paraId="45C21ABC" w14:textId="77777777" w:rsidR="008A044C" w:rsidRPr="005C3203" w:rsidRDefault="008A044C" w:rsidP="00677C9D">
      <w:pPr>
        <w:pStyle w:val="DefaultText"/>
        <w:tabs>
          <w:tab w:val="left" w:pos="720"/>
          <w:tab w:val="left" w:pos="1440"/>
          <w:tab w:val="left" w:pos="2160"/>
          <w:tab w:val="left" w:pos="2880"/>
          <w:tab w:val="left" w:pos="3600"/>
        </w:tabs>
        <w:ind w:left="720"/>
        <w:rPr>
          <w:rStyle w:val="InitialStyle"/>
          <w:sz w:val="22"/>
          <w:szCs w:val="22"/>
        </w:rPr>
      </w:pPr>
    </w:p>
    <w:p w14:paraId="42886FF8" w14:textId="77777777" w:rsidR="000B6257" w:rsidRPr="008A044C" w:rsidRDefault="000B6257" w:rsidP="00677C9D">
      <w:pPr>
        <w:pStyle w:val="DefaultText"/>
        <w:tabs>
          <w:tab w:val="left" w:pos="720"/>
          <w:tab w:val="left" w:pos="1440"/>
          <w:tab w:val="left" w:pos="2160"/>
          <w:tab w:val="left" w:pos="2880"/>
          <w:tab w:val="left" w:pos="3600"/>
        </w:tabs>
        <w:ind w:left="360" w:hanging="360"/>
        <w:rPr>
          <w:rStyle w:val="InitialStyle"/>
          <w:b/>
          <w:sz w:val="22"/>
          <w:szCs w:val="22"/>
        </w:rPr>
      </w:pPr>
      <w:r w:rsidRPr="008A044C">
        <w:rPr>
          <w:rStyle w:val="InitialStyle"/>
          <w:b/>
          <w:sz w:val="22"/>
          <w:szCs w:val="22"/>
        </w:rPr>
        <w:t>9.07</w:t>
      </w:r>
      <w:r w:rsidRPr="008A044C">
        <w:rPr>
          <w:rStyle w:val="InitialStyle"/>
          <w:b/>
          <w:sz w:val="22"/>
          <w:szCs w:val="22"/>
        </w:rPr>
        <w:tab/>
        <w:t>Shellfish Aquaculture</w:t>
      </w:r>
    </w:p>
    <w:p w14:paraId="073C567D"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30CEA146" w14:textId="77777777" w:rsidR="000B6257" w:rsidRPr="005C3203" w:rsidRDefault="000B6257" w:rsidP="008A044C">
      <w:pPr>
        <w:pStyle w:val="DefaultText"/>
        <w:tabs>
          <w:tab w:val="left" w:pos="720"/>
          <w:tab w:val="left" w:pos="1440"/>
          <w:tab w:val="left" w:pos="2160"/>
          <w:tab w:val="left" w:pos="2880"/>
          <w:tab w:val="left" w:pos="3600"/>
        </w:tabs>
        <w:ind w:left="720"/>
        <w:rPr>
          <w:rStyle w:val="InitialStyle"/>
          <w:sz w:val="22"/>
          <w:szCs w:val="22"/>
        </w:rPr>
      </w:pPr>
      <w:r w:rsidRPr="005C3203">
        <w:rPr>
          <w:rStyle w:val="InitialStyle"/>
          <w:sz w:val="22"/>
          <w:szCs w:val="22"/>
        </w:rPr>
        <w:t>This section applies to persons who are issued an aquaculture lease pursuant to 12 M.R.S.A. §6072 or §6072-A, a limited-purpose aquaculture (LPA) license pursuant to 12 M.R.S.A. §6072-C and to persons permitted pursuant to Chapter 24.05.</w:t>
      </w:r>
    </w:p>
    <w:p w14:paraId="020DC630" w14:textId="77777777" w:rsidR="000B6257" w:rsidRPr="005C3203" w:rsidRDefault="000B6257" w:rsidP="00677C9D">
      <w:pPr>
        <w:pStyle w:val="DefaultText"/>
        <w:tabs>
          <w:tab w:val="left" w:pos="720"/>
          <w:tab w:val="left" w:pos="1440"/>
          <w:tab w:val="left" w:pos="2160"/>
          <w:tab w:val="left" w:pos="2880"/>
          <w:tab w:val="left" w:pos="3600"/>
        </w:tabs>
        <w:rPr>
          <w:rStyle w:val="InitialStyle"/>
          <w:sz w:val="22"/>
          <w:szCs w:val="22"/>
        </w:rPr>
      </w:pPr>
    </w:p>
    <w:p w14:paraId="6578C50D" w14:textId="77777777" w:rsidR="000B6257" w:rsidRPr="005C3203" w:rsidRDefault="000B6257" w:rsidP="008A044C">
      <w:pPr>
        <w:pStyle w:val="DefaultText"/>
        <w:tabs>
          <w:tab w:val="left" w:pos="720"/>
          <w:tab w:val="left" w:pos="1440"/>
          <w:tab w:val="left" w:pos="2160"/>
          <w:tab w:val="left" w:pos="2880"/>
          <w:tab w:val="left" w:pos="3600"/>
        </w:tabs>
        <w:ind w:left="720"/>
        <w:rPr>
          <w:rStyle w:val="InitialStyle"/>
          <w:sz w:val="22"/>
          <w:szCs w:val="22"/>
        </w:rPr>
      </w:pPr>
      <w:r w:rsidRPr="005C3203">
        <w:rPr>
          <w:rStyle w:val="InitialStyle"/>
          <w:sz w:val="22"/>
          <w:szCs w:val="22"/>
        </w:rPr>
        <w:t>The following graph summarizes the licensing, certification, record keeping and tagging requirements applicable to persons engaged in shellfish aquaculture in territorial waters.</w:t>
      </w:r>
    </w:p>
    <w:p w14:paraId="652C649B" w14:textId="77777777" w:rsidR="000B6257" w:rsidRPr="005C3203" w:rsidRDefault="000B6257" w:rsidP="000B6257">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Style w:val="InitialStyle"/>
          <w:sz w:val="22"/>
          <w:szCs w:val="22"/>
        </w:rPr>
      </w:pPr>
    </w:p>
    <w:p w14:paraId="731C79D4" w14:textId="77777777" w:rsidR="000B6257" w:rsidRPr="005C3203" w:rsidRDefault="000B6257" w:rsidP="008A044C">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720"/>
        <w:rPr>
          <w:rStyle w:val="InitialStyle"/>
          <w:sz w:val="22"/>
          <w:szCs w:val="22"/>
        </w:rPr>
      </w:pPr>
      <w:r w:rsidRPr="005C3203">
        <w:rPr>
          <w:rStyle w:val="InitialStyle"/>
          <w:sz w:val="22"/>
          <w:szCs w:val="22"/>
        </w:rPr>
        <w:t>A.</w:t>
      </w:r>
      <w:r w:rsidRPr="005C3203">
        <w:rPr>
          <w:rStyle w:val="InitialStyle"/>
          <w:sz w:val="22"/>
          <w:szCs w:val="22"/>
        </w:rPr>
        <w:tab/>
      </w:r>
      <w:r w:rsidRPr="008A044C">
        <w:rPr>
          <w:rStyle w:val="InitialStyle"/>
          <w:b/>
          <w:sz w:val="22"/>
          <w:szCs w:val="22"/>
        </w:rPr>
        <w:t>Aquaculture permitting and licensing requirements</w:t>
      </w:r>
    </w:p>
    <w:p w14:paraId="267AACF5" w14:textId="77777777" w:rsidR="000B6257" w:rsidRPr="005C3203" w:rsidRDefault="000B6257" w:rsidP="000B625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Style w:val="InitialStyle"/>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440"/>
        <w:gridCol w:w="1260"/>
        <w:gridCol w:w="1350"/>
      </w:tblGrid>
      <w:tr w:rsidR="000B6257" w:rsidRPr="005C3203" w14:paraId="785670A4" w14:textId="77777777">
        <w:tblPrEx>
          <w:tblCellMar>
            <w:top w:w="0" w:type="dxa"/>
            <w:bottom w:w="0" w:type="dxa"/>
          </w:tblCellMar>
        </w:tblPrEx>
        <w:tc>
          <w:tcPr>
            <w:tcW w:w="3240" w:type="dxa"/>
            <w:vAlign w:val="center"/>
          </w:tcPr>
          <w:p w14:paraId="4B49FF0E" w14:textId="77777777" w:rsidR="000B6257"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Activities</w:t>
            </w:r>
          </w:p>
        </w:tc>
        <w:tc>
          <w:tcPr>
            <w:tcW w:w="1440" w:type="dxa"/>
            <w:vAlign w:val="center"/>
          </w:tcPr>
          <w:p w14:paraId="70CAA3EF" w14:textId="77777777" w:rsidR="000B6257"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Additional license required</w:t>
            </w:r>
          </w:p>
        </w:tc>
        <w:tc>
          <w:tcPr>
            <w:tcW w:w="1440" w:type="dxa"/>
            <w:vAlign w:val="center"/>
          </w:tcPr>
          <w:p w14:paraId="28FFFE96" w14:textId="77777777" w:rsidR="000B6257"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Certification</w:t>
            </w:r>
          </w:p>
          <w:p w14:paraId="7FD69695" w14:textId="77777777" w:rsidR="005C3203"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(Chapters</w:t>
            </w:r>
          </w:p>
          <w:p w14:paraId="665BC704" w14:textId="77777777" w:rsidR="000B6257"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15 &amp; 16)</w:t>
            </w:r>
          </w:p>
        </w:tc>
        <w:tc>
          <w:tcPr>
            <w:tcW w:w="1260" w:type="dxa"/>
            <w:vAlign w:val="center"/>
          </w:tcPr>
          <w:p w14:paraId="69EECC14" w14:textId="77777777" w:rsidR="000B6257"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Record Keeping</w:t>
            </w:r>
          </w:p>
        </w:tc>
        <w:tc>
          <w:tcPr>
            <w:tcW w:w="1350" w:type="dxa"/>
            <w:vAlign w:val="center"/>
          </w:tcPr>
          <w:p w14:paraId="0917FD20" w14:textId="77777777" w:rsidR="000B6257" w:rsidRPr="008A044C" w:rsidRDefault="000B6257" w:rsidP="008A044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b/>
                <w:sz w:val="22"/>
                <w:szCs w:val="22"/>
              </w:rPr>
            </w:pPr>
            <w:r w:rsidRPr="008A044C">
              <w:rPr>
                <w:rStyle w:val="InitialStyle"/>
                <w:b/>
                <w:sz w:val="22"/>
                <w:szCs w:val="22"/>
              </w:rPr>
              <w:t>Tagging</w:t>
            </w:r>
          </w:p>
        </w:tc>
      </w:tr>
      <w:tr w:rsidR="000B6257" w:rsidRPr="005C3203" w14:paraId="3D97E465" w14:textId="77777777">
        <w:tblPrEx>
          <w:tblCellMar>
            <w:top w:w="0" w:type="dxa"/>
            <w:bottom w:w="0" w:type="dxa"/>
          </w:tblCellMar>
        </w:tblPrEx>
        <w:tc>
          <w:tcPr>
            <w:tcW w:w="3240" w:type="dxa"/>
            <w:vAlign w:val="center"/>
          </w:tcPr>
          <w:p w14:paraId="272C3060"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Nursery</w:t>
            </w:r>
          </w:p>
        </w:tc>
        <w:tc>
          <w:tcPr>
            <w:tcW w:w="1440" w:type="dxa"/>
            <w:vAlign w:val="center"/>
          </w:tcPr>
          <w:p w14:paraId="6548A2D2"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None</w:t>
            </w:r>
          </w:p>
        </w:tc>
        <w:tc>
          <w:tcPr>
            <w:tcW w:w="1440" w:type="dxa"/>
            <w:vAlign w:val="center"/>
          </w:tcPr>
          <w:p w14:paraId="2E9B4B3A"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w:t>
            </w:r>
            <w:r w:rsidRPr="005C3203">
              <w:rPr>
                <w:rStyle w:val="InitialStyle"/>
                <w:sz w:val="22"/>
                <w:szCs w:val="22"/>
                <w:vertAlign w:val="superscript"/>
              </w:rPr>
              <w:t>1</w:t>
            </w:r>
          </w:p>
        </w:tc>
        <w:tc>
          <w:tcPr>
            <w:tcW w:w="1260" w:type="dxa"/>
            <w:vAlign w:val="center"/>
          </w:tcPr>
          <w:p w14:paraId="16A1A9FE"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Yes</w:t>
            </w:r>
            <w:r w:rsidRPr="005C3203">
              <w:rPr>
                <w:rStyle w:val="InitialStyle"/>
                <w:sz w:val="22"/>
                <w:szCs w:val="22"/>
                <w:vertAlign w:val="superscript"/>
              </w:rPr>
              <w:t>2</w:t>
            </w:r>
          </w:p>
        </w:tc>
        <w:tc>
          <w:tcPr>
            <w:tcW w:w="1350" w:type="dxa"/>
            <w:vAlign w:val="center"/>
          </w:tcPr>
          <w:p w14:paraId="53033869"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None</w:t>
            </w:r>
          </w:p>
        </w:tc>
      </w:tr>
      <w:tr w:rsidR="000B6257" w:rsidRPr="005C3203" w14:paraId="6D9009A8" w14:textId="77777777">
        <w:tblPrEx>
          <w:tblCellMar>
            <w:top w:w="0" w:type="dxa"/>
            <w:bottom w:w="0" w:type="dxa"/>
          </w:tblCellMar>
        </w:tblPrEx>
        <w:tc>
          <w:tcPr>
            <w:tcW w:w="3240" w:type="dxa"/>
            <w:vAlign w:val="center"/>
          </w:tcPr>
          <w:p w14:paraId="0721BEC7"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Personal Use</w:t>
            </w:r>
          </w:p>
          <w:p w14:paraId="34A081BB"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Recreational Use</w:t>
            </w:r>
          </w:p>
          <w:p w14:paraId="0C9DA792"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No sale/barter/trade</w:t>
            </w:r>
          </w:p>
        </w:tc>
        <w:tc>
          <w:tcPr>
            <w:tcW w:w="1440" w:type="dxa"/>
            <w:vAlign w:val="center"/>
          </w:tcPr>
          <w:p w14:paraId="17324E34"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None</w:t>
            </w:r>
          </w:p>
        </w:tc>
        <w:tc>
          <w:tcPr>
            <w:tcW w:w="1440" w:type="dxa"/>
            <w:vAlign w:val="center"/>
          </w:tcPr>
          <w:p w14:paraId="7FEEE346"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w:t>
            </w:r>
          </w:p>
        </w:tc>
        <w:tc>
          <w:tcPr>
            <w:tcW w:w="1260" w:type="dxa"/>
            <w:vAlign w:val="center"/>
          </w:tcPr>
          <w:p w14:paraId="0A91F217"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Yes</w:t>
            </w:r>
            <w:r w:rsidRPr="005C3203">
              <w:rPr>
                <w:rStyle w:val="InitialStyle"/>
                <w:sz w:val="22"/>
                <w:szCs w:val="22"/>
                <w:vertAlign w:val="superscript"/>
              </w:rPr>
              <w:t>3</w:t>
            </w:r>
          </w:p>
        </w:tc>
        <w:tc>
          <w:tcPr>
            <w:tcW w:w="1350" w:type="dxa"/>
            <w:vAlign w:val="center"/>
          </w:tcPr>
          <w:p w14:paraId="1C0100FF"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None</w:t>
            </w:r>
          </w:p>
        </w:tc>
      </w:tr>
      <w:tr w:rsidR="000B6257" w:rsidRPr="005C3203" w14:paraId="360521DB" w14:textId="77777777">
        <w:tblPrEx>
          <w:tblCellMar>
            <w:top w:w="0" w:type="dxa"/>
            <w:bottom w:w="0" w:type="dxa"/>
          </w:tblCellMar>
        </w:tblPrEx>
        <w:tc>
          <w:tcPr>
            <w:tcW w:w="3240" w:type="dxa"/>
            <w:vAlign w:val="center"/>
          </w:tcPr>
          <w:p w14:paraId="49CF55C3"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Product raised for human consumption</w:t>
            </w:r>
          </w:p>
          <w:p w14:paraId="3219EAB0"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No processing</w:t>
            </w:r>
          </w:p>
          <w:p w14:paraId="274D3B67"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Sold to consumer from residence or to a Maine certified dealer</w:t>
            </w:r>
          </w:p>
        </w:tc>
        <w:tc>
          <w:tcPr>
            <w:tcW w:w="1440" w:type="dxa"/>
            <w:vAlign w:val="center"/>
          </w:tcPr>
          <w:p w14:paraId="58ECB39C"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Harvester</w:t>
            </w:r>
            <w:r w:rsidRPr="005C3203">
              <w:rPr>
                <w:rStyle w:val="InitialStyle"/>
                <w:sz w:val="22"/>
                <w:szCs w:val="22"/>
                <w:vertAlign w:val="superscript"/>
              </w:rPr>
              <w:t>4</w:t>
            </w:r>
          </w:p>
        </w:tc>
        <w:tc>
          <w:tcPr>
            <w:tcW w:w="1440" w:type="dxa"/>
            <w:vAlign w:val="center"/>
          </w:tcPr>
          <w:p w14:paraId="0BB355AC"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No</w:t>
            </w:r>
          </w:p>
        </w:tc>
        <w:tc>
          <w:tcPr>
            <w:tcW w:w="1260" w:type="dxa"/>
            <w:vAlign w:val="center"/>
          </w:tcPr>
          <w:p w14:paraId="79EA4D78"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Yes</w:t>
            </w:r>
            <w:r w:rsidRPr="005C3203">
              <w:rPr>
                <w:rStyle w:val="InitialStyle"/>
                <w:sz w:val="22"/>
                <w:szCs w:val="22"/>
                <w:vertAlign w:val="superscript"/>
              </w:rPr>
              <w:t>5</w:t>
            </w:r>
          </w:p>
        </w:tc>
        <w:tc>
          <w:tcPr>
            <w:tcW w:w="1350" w:type="dxa"/>
            <w:vAlign w:val="center"/>
          </w:tcPr>
          <w:p w14:paraId="2CAAF852"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Harvester</w:t>
            </w:r>
            <w:r w:rsidRPr="005C3203">
              <w:rPr>
                <w:rStyle w:val="InitialStyle"/>
                <w:sz w:val="22"/>
                <w:szCs w:val="22"/>
                <w:vertAlign w:val="superscript"/>
              </w:rPr>
              <w:t>6</w:t>
            </w:r>
          </w:p>
        </w:tc>
      </w:tr>
      <w:tr w:rsidR="000B6257" w:rsidRPr="005C3203" w14:paraId="177906E8" w14:textId="77777777">
        <w:tblPrEx>
          <w:tblCellMar>
            <w:top w:w="0" w:type="dxa"/>
            <w:bottom w:w="0" w:type="dxa"/>
          </w:tblCellMar>
        </w:tblPrEx>
        <w:tc>
          <w:tcPr>
            <w:tcW w:w="3240" w:type="dxa"/>
            <w:vAlign w:val="center"/>
          </w:tcPr>
          <w:p w14:paraId="7DF08DA5"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Product raised for human consumption</w:t>
            </w:r>
          </w:p>
          <w:p w14:paraId="1076F0E6" w14:textId="77777777" w:rsid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Process, sell or ship to other than Maine certified dealers, or in</w:t>
            </w:r>
          </w:p>
          <w:p w14:paraId="3E046812"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sz w:val="22"/>
                <w:szCs w:val="22"/>
              </w:rPr>
            </w:pPr>
            <w:r w:rsidRPr="005C3203">
              <w:rPr>
                <w:rStyle w:val="InitialStyle"/>
                <w:sz w:val="22"/>
                <w:szCs w:val="22"/>
              </w:rPr>
              <w:t>Inter- and Intra State Commerce</w:t>
            </w:r>
          </w:p>
        </w:tc>
        <w:tc>
          <w:tcPr>
            <w:tcW w:w="1440" w:type="dxa"/>
            <w:vAlign w:val="center"/>
          </w:tcPr>
          <w:p w14:paraId="4A193D13"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Wholesale</w:t>
            </w:r>
          </w:p>
          <w:p w14:paraId="4548E721"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Seafood</w:t>
            </w:r>
            <w:r w:rsidRPr="005C3203">
              <w:rPr>
                <w:rStyle w:val="InitialStyle"/>
                <w:sz w:val="22"/>
                <w:szCs w:val="22"/>
                <w:vertAlign w:val="superscript"/>
              </w:rPr>
              <w:t>7</w:t>
            </w:r>
          </w:p>
        </w:tc>
        <w:tc>
          <w:tcPr>
            <w:tcW w:w="1440" w:type="dxa"/>
            <w:vAlign w:val="center"/>
          </w:tcPr>
          <w:p w14:paraId="18D7C60A"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Yes</w:t>
            </w:r>
            <w:r w:rsidRPr="005C3203">
              <w:rPr>
                <w:rStyle w:val="InitialStyle"/>
                <w:sz w:val="22"/>
                <w:szCs w:val="22"/>
                <w:vertAlign w:val="superscript"/>
              </w:rPr>
              <w:t>8</w:t>
            </w:r>
          </w:p>
        </w:tc>
        <w:tc>
          <w:tcPr>
            <w:tcW w:w="1260" w:type="dxa"/>
            <w:vAlign w:val="center"/>
          </w:tcPr>
          <w:p w14:paraId="28D53A70"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Yes</w:t>
            </w:r>
            <w:r w:rsidRPr="005C3203">
              <w:rPr>
                <w:rStyle w:val="InitialStyle"/>
                <w:sz w:val="22"/>
                <w:szCs w:val="22"/>
                <w:vertAlign w:val="superscript"/>
              </w:rPr>
              <w:t>9</w:t>
            </w:r>
          </w:p>
        </w:tc>
        <w:tc>
          <w:tcPr>
            <w:tcW w:w="1350" w:type="dxa"/>
            <w:vAlign w:val="center"/>
          </w:tcPr>
          <w:p w14:paraId="172F9522" w14:textId="77777777" w:rsidR="000B6257" w:rsidRPr="005C3203" w:rsidRDefault="000B6257" w:rsidP="001E46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rStyle w:val="InitialStyle"/>
                <w:sz w:val="22"/>
                <w:szCs w:val="22"/>
              </w:rPr>
            </w:pPr>
            <w:r w:rsidRPr="005C3203">
              <w:rPr>
                <w:rStyle w:val="InitialStyle"/>
                <w:sz w:val="22"/>
                <w:szCs w:val="22"/>
              </w:rPr>
              <w:t>Dealer</w:t>
            </w:r>
            <w:r w:rsidRPr="005C3203">
              <w:rPr>
                <w:rStyle w:val="InitialStyle"/>
                <w:sz w:val="22"/>
                <w:szCs w:val="22"/>
                <w:vertAlign w:val="superscript"/>
              </w:rPr>
              <w:t>10</w:t>
            </w:r>
          </w:p>
        </w:tc>
      </w:tr>
    </w:tbl>
    <w:p w14:paraId="190AA5AF" w14:textId="77777777" w:rsidR="000B6257" w:rsidRPr="005C3203" w:rsidRDefault="000B6257" w:rsidP="000B6257">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90"/>
        <w:rPr>
          <w:rStyle w:val="InitialStyle"/>
          <w:sz w:val="22"/>
          <w:szCs w:val="22"/>
          <w:u w:val="single"/>
          <w:vertAlign w:val="superscript"/>
        </w:rPr>
      </w:pPr>
    </w:p>
    <w:p w14:paraId="4882F547" w14:textId="77777777" w:rsidR="005C3203" w:rsidRDefault="000B6257"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620" w:hanging="180"/>
        <w:rPr>
          <w:rStyle w:val="InitialStyle"/>
          <w:sz w:val="22"/>
          <w:szCs w:val="22"/>
        </w:rPr>
      </w:pPr>
      <w:r w:rsidRPr="005C3203">
        <w:rPr>
          <w:rStyle w:val="InitialStyle"/>
          <w:sz w:val="22"/>
          <w:szCs w:val="22"/>
          <w:vertAlign w:val="superscript"/>
        </w:rPr>
        <w:t>1</w:t>
      </w:r>
      <w:r w:rsidR="008A044C">
        <w:rPr>
          <w:rStyle w:val="InitialStyle"/>
          <w:sz w:val="22"/>
          <w:szCs w:val="22"/>
        </w:rPr>
        <w:tab/>
      </w:r>
      <w:r w:rsidRPr="005C3203">
        <w:rPr>
          <w:rStyle w:val="InitialStyle"/>
          <w:sz w:val="22"/>
          <w:szCs w:val="22"/>
        </w:rPr>
        <w:t>National Shellfish Sanitation Program, Model Ordinance (as of 04-18-03 throughout) (referred to as “Model Ordinance”) Chapter VI (A-C)</w:t>
      </w:r>
    </w:p>
    <w:p w14:paraId="6308824D" w14:textId="77777777" w:rsidR="000B6257" w:rsidRPr="005C3203" w:rsidRDefault="000B6257"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firstLine="720"/>
        <w:rPr>
          <w:rStyle w:val="InitialStyle"/>
          <w:sz w:val="22"/>
          <w:szCs w:val="22"/>
          <w:vertAlign w:val="superscript"/>
        </w:rPr>
      </w:pPr>
      <w:r w:rsidRPr="005C3203">
        <w:rPr>
          <w:rStyle w:val="InitialStyle"/>
          <w:sz w:val="22"/>
          <w:szCs w:val="22"/>
          <w:vertAlign w:val="superscript"/>
        </w:rPr>
        <w:lastRenderedPageBreak/>
        <w:t>2</w:t>
      </w:r>
      <w:r w:rsidR="008A044C">
        <w:rPr>
          <w:rStyle w:val="InitialStyle"/>
          <w:sz w:val="22"/>
          <w:szCs w:val="22"/>
        </w:rPr>
        <w:tab/>
      </w:r>
      <w:r w:rsidRPr="005C3203">
        <w:rPr>
          <w:rStyle w:val="InitialStyle"/>
          <w:sz w:val="22"/>
          <w:szCs w:val="22"/>
        </w:rPr>
        <w:t>Model Ordinance Chapter VI.02(J), DMR Chapter 9.07(D) and Chapter 2.90(E)</w:t>
      </w:r>
    </w:p>
    <w:p w14:paraId="587BB82F"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3</w:t>
      </w:r>
      <w:r>
        <w:rPr>
          <w:rStyle w:val="InitialStyle"/>
          <w:sz w:val="22"/>
          <w:szCs w:val="22"/>
          <w:vertAlign w:val="superscript"/>
        </w:rPr>
        <w:tab/>
      </w:r>
      <w:r w:rsidR="000B6257" w:rsidRPr="005C3203">
        <w:rPr>
          <w:rStyle w:val="InitialStyle"/>
          <w:sz w:val="22"/>
          <w:szCs w:val="22"/>
        </w:rPr>
        <w:t>DMR Chapter 9.07(D) and Chapter 2.90(E)</w:t>
      </w:r>
    </w:p>
    <w:p w14:paraId="1D55D8B7"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4</w:t>
      </w:r>
      <w:r>
        <w:rPr>
          <w:rStyle w:val="InitialStyle"/>
          <w:sz w:val="22"/>
          <w:szCs w:val="22"/>
          <w:vertAlign w:val="superscript"/>
        </w:rPr>
        <w:tab/>
      </w:r>
      <w:r w:rsidR="000B6257" w:rsidRPr="005C3203">
        <w:rPr>
          <w:rStyle w:val="InitialStyle"/>
          <w:sz w:val="22"/>
          <w:szCs w:val="22"/>
        </w:rPr>
        <w:t>12 MRSA §6601(2), Model Ordinance Chapter VI.02(B)(2)</w:t>
      </w:r>
    </w:p>
    <w:p w14:paraId="01679EB4"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5</w:t>
      </w:r>
      <w:r>
        <w:rPr>
          <w:rStyle w:val="InitialStyle"/>
          <w:sz w:val="22"/>
          <w:szCs w:val="22"/>
          <w:vertAlign w:val="superscript"/>
        </w:rPr>
        <w:tab/>
      </w:r>
      <w:r w:rsidR="000B6257" w:rsidRPr="005C3203">
        <w:rPr>
          <w:rStyle w:val="InitialStyle"/>
          <w:sz w:val="22"/>
          <w:szCs w:val="22"/>
        </w:rPr>
        <w:t>DMR Chapter 9.07(D)</w:t>
      </w:r>
    </w:p>
    <w:p w14:paraId="7F401808"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6</w:t>
      </w:r>
      <w:r>
        <w:rPr>
          <w:rStyle w:val="InitialStyle"/>
          <w:sz w:val="22"/>
          <w:szCs w:val="22"/>
          <w:vertAlign w:val="superscript"/>
        </w:rPr>
        <w:tab/>
      </w:r>
      <w:r w:rsidR="000B6257" w:rsidRPr="005C3203">
        <w:rPr>
          <w:rStyle w:val="InitialStyle"/>
          <w:sz w:val="22"/>
          <w:szCs w:val="22"/>
        </w:rPr>
        <w:t>DMR Chapter 9.06</w:t>
      </w:r>
    </w:p>
    <w:p w14:paraId="58E6F766"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7</w:t>
      </w:r>
      <w:r>
        <w:rPr>
          <w:rStyle w:val="InitialStyle"/>
          <w:sz w:val="22"/>
          <w:szCs w:val="22"/>
          <w:vertAlign w:val="superscript"/>
        </w:rPr>
        <w:tab/>
      </w:r>
      <w:r w:rsidR="000B6257" w:rsidRPr="005C3203">
        <w:rPr>
          <w:rStyle w:val="InitialStyle"/>
          <w:sz w:val="22"/>
          <w:szCs w:val="22"/>
        </w:rPr>
        <w:t>12 MRSA §6851 and §6856</w:t>
      </w:r>
    </w:p>
    <w:p w14:paraId="2FADD940"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8</w:t>
      </w:r>
      <w:r>
        <w:rPr>
          <w:rStyle w:val="InitialStyle"/>
          <w:sz w:val="22"/>
          <w:szCs w:val="22"/>
          <w:vertAlign w:val="superscript"/>
        </w:rPr>
        <w:tab/>
      </w:r>
      <w:r w:rsidR="000B6257" w:rsidRPr="005C3203">
        <w:rPr>
          <w:rStyle w:val="InitialStyle"/>
          <w:sz w:val="22"/>
          <w:szCs w:val="22"/>
        </w:rPr>
        <w:t>12 MRSA §6851, §6856 and Model Ordinance</w:t>
      </w:r>
    </w:p>
    <w:p w14:paraId="3B7433E2" w14:textId="77777777" w:rsidR="000B6257" w:rsidRPr="005C3203" w:rsidRDefault="008A044C"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Pr>
          <w:rStyle w:val="InitialStyle"/>
          <w:sz w:val="22"/>
          <w:szCs w:val="22"/>
          <w:vertAlign w:val="superscript"/>
        </w:rPr>
        <w:t>9</w:t>
      </w:r>
      <w:r>
        <w:rPr>
          <w:rStyle w:val="InitialStyle"/>
          <w:sz w:val="22"/>
          <w:szCs w:val="22"/>
          <w:vertAlign w:val="superscript"/>
        </w:rPr>
        <w:tab/>
      </w:r>
      <w:r w:rsidR="000B6257" w:rsidRPr="005C3203">
        <w:rPr>
          <w:rStyle w:val="InitialStyle"/>
          <w:sz w:val="22"/>
          <w:szCs w:val="22"/>
        </w:rPr>
        <w:t>DMR Chapter 15.24</w:t>
      </w:r>
    </w:p>
    <w:p w14:paraId="73F73173" w14:textId="77777777" w:rsidR="000B6257" w:rsidRPr="005C3203" w:rsidRDefault="000B6257" w:rsidP="008A044C">
      <w:pPr>
        <w:pStyle w:val="DefaultText"/>
        <w:tabs>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30" w:firstLine="810"/>
        <w:rPr>
          <w:rStyle w:val="InitialStyle"/>
          <w:sz w:val="22"/>
          <w:szCs w:val="22"/>
        </w:rPr>
      </w:pPr>
      <w:r w:rsidRPr="005C3203">
        <w:rPr>
          <w:rStyle w:val="InitialStyle"/>
          <w:sz w:val="22"/>
          <w:szCs w:val="22"/>
          <w:vertAlign w:val="superscript"/>
        </w:rPr>
        <w:t>10</w:t>
      </w:r>
      <w:r w:rsidRPr="005C3203">
        <w:rPr>
          <w:rStyle w:val="InitialStyle"/>
          <w:sz w:val="22"/>
          <w:szCs w:val="22"/>
        </w:rPr>
        <w:t>DMR Chapter 15.18-20, Model Ordinance Chapter VI.02(B)(3)</w:t>
      </w:r>
    </w:p>
    <w:p w14:paraId="6D310C80" w14:textId="77777777" w:rsidR="000B6257" w:rsidRPr="005C3203" w:rsidRDefault="000B6257" w:rsidP="000B6257">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Style w:val="InitialStyle"/>
          <w:sz w:val="22"/>
          <w:szCs w:val="22"/>
        </w:rPr>
      </w:pPr>
    </w:p>
    <w:p w14:paraId="0DB970EE" w14:textId="77777777" w:rsidR="000B6257" w:rsidRPr="005C3203" w:rsidRDefault="000B6257" w:rsidP="008A044C">
      <w:pPr>
        <w:pStyle w:val="DefaultText"/>
        <w:tabs>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160" w:hanging="720"/>
        <w:rPr>
          <w:sz w:val="22"/>
          <w:szCs w:val="22"/>
        </w:rPr>
      </w:pPr>
      <w:r w:rsidRPr="005C3203">
        <w:rPr>
          <w:sz w:val="22"/>
          <w:szCs w:val="22"/>
        </w:rPr>
        <w:t>1.</w:t>
      </w:r>
      <w:r w:rsidRPr="005C3203">
        <w:rPr>
          <w:sz w:val="22"/>
          <w:szCs w:val="22"/>
        </w:rPr>
        <w:tab/>
        <w:t xml:space="preserve">In accordance with NSSP Model Ordinance Chapter VI.01 Shellfish Aquaculture, a </w:t>
      </w:r>
      <w:proofErr w:type="gramStart"/>
      <w:r w:rsidRPr="005C3203">
        <w:rPr>
          <w:sz w:val="22"/>
          <w:szCs w:val="22"/>
        </w:rPr>
        <w:t>land based</w:t>
      </w:r>
      <w:proofErr w:type="gramEnd"/>
      <w:r w:rsidRPr="005C3203">
        <w:rPr>
          <w:sz w:val="22"/>
          <w:szCs w:val="22"/>
        </w:rPr>
        <w:t xml:space="preserve"> aquaculture facility operator/owner is exempt from being a dealer when nursery shellstock are 6 months or more growing time from market size.</w:t>
      </w:r>
    </w:p>
    <w:p w14:paraId="1E2E19A1" w14:textId="77777777" w:rsidR="000B6257" w:rsidRPr="005C3203" w:rsidRDefault="000B6257" w:rsidP="008A044C">
      <w:pPr>
        <w:pStyle w:val="DefaultText"/>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160" w:hanging="720"/>
        <w:rPr>
          <w:sz w:val="22"/>
          <w:szCs w:val="22"/>
        </w:rPr>
      </w:pPr>
    </w:p>
    <w:p w14:paraId="6999EDAF" w14:textId="77777777" w:rsidR="000B6257" w:rsidRPr="005C3203" w:rsidRDefault="000B6257" w:rsidP="008A044C">
      <w:pPr>
        <w:pStyle w:val="DefaultText"/>
        <w:tabs>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160" w:hanging="720"/>
        <w:rPr>
          <w:rStyle w:val="InitialStyle"/>
          <w:sz w:val="22"/>
          <w:szCs w:val="22"/>
        </w:rPr>
      </w:pPr>
      <w:r w:rsidRPr="005C3203">
        <w:rPr>
          <w:rStyle w:val="InitialStyle"/>
          <w:sz w:val="22"/>
          <w:szCs w:val="22"/>
        </w:rPr>
        <w:t>2.</w:t>
      </w:r>
      <w:r w:rsidRPr="005C3203">
        <w:rPr>
          <w:rStyle w:val="InitialStyle"/>
          <w:sz w:val="22"/>
          <w:szCs w:val="22"/>
        </w:rPr>
        <w:tab/>
        <w:t>Any person who holds an aquaculture lease or LPA and any person who has been issued a permit pursuant to Chapter 24.05, who purchases, possesses, processes, sells, ships, shucks or transports shellfish in any form, other than to a certified dealer or in intra- and interstate commerce, and other than for nursery stock, personal or recreational use, or shellstock sold to consumers from a harvester’s residence pursuant to 12 M.R.S.A. §6601, must hold a shellfish sanitation certificate 12 M.R.S.A. §6856.</w:t>
      </w:r>
    </w:p>
    <w:p w14:paraId="51403541" w14:textId="77777777" w:rsidR="000B6257" w:rsidRPr="005C3203" w:rsidRDefault="000B6257" w:rsidP="000B625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Style w:val="InitialStyle"/>
          <w:sz w:val="22"/>
          <w:szCs w:val="22"/>
        </w:rPr>
      </w:pPr>
    </w:p>
    <w:p w14:paraId="2747E0EC" w14:textId="77777777" w:rsidR="005C3203" w:rsidRPr="008A044C" w:rsidRDefault="000B6257" w:rsidP="008A044C">
      <w:pPr>
        <w:pStyle w:val="DefaultText"/>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720"/>
        <w:rPr>
          <w:rStyle w:val="InitialStyle"/>
          <w:b/>
          <w:sz w:val="22"/>
          <w:szCs w:val="22"/>
        </w:rPr>
      </w:pPr>
      <w:r w:rsidRPr="008A044C">
        <w:rPr>
          <w:rStyle w:val="InitialStyle"/>
          <w:sz w:val="22"/>
          <w:szCs w:val="22"/>
        </w:rPr>
        <w:t>B.</w:t>
      </w:r>
      <w:r w:rsidRPr="008A044C">
        <w:rPr>
          <w:rStyle w:val="InitialStyle"/>
          <w:sz w:val="22"/>
          <w:szCs w:val="22"/>
        </w:rPr>
        <w:tab/>
      </w:r>
      <w:r w:rsidRPr="008A044C">
        <w:rPr>
          <w:rStyle w:val="InitialStyle"/>
          <w:b/>
          <w:sz w:val="22"/>
          <w:szCs w:val="22"/>
        </w:rPr>
        <w:t>Marine Biotoxins</w:t>
      </w:r>
    </w:p>
    <w:p w14:paraId="0B8C7D34" w14:textId="77777777" w:rsidR="000B6257" w:rsidRPr="005C3203" w:rsidRDefault="000B6257" w:rsidP="000B6257">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360"/>
        <w:rPr>
          <w:rStyle w:val="InitialStyle"/>
          <w:sz w:val="22"/>
          <w:szCs w:val="22"/>
        </w:rPr>
      </w:pPr>
    </w:p>
    <w:p w14:paraId="27ABE199" w14:textId="77777777" w:rsidR="000B6257" w:rsidRPr="005C3203" w:rsidRDefault="000B6257" w:rsidP="008A044C">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rPr>
          <w:rStyle w:val="InitialStyle"/>
          <w:sz w:val="22"/>
          <w:szCs w:val="22"/>
        </w:rPr>
      </w:pPr>
      <w:r w:rsidRPr="005C3203">
        <w:rPr>
          <w:rStyle w:val="InitialStyle"/>
          <w:sz w:val="22"/>
          <w:szCs w:val="22"/>
        </w:rPr>
        <w:t>For any marine biotoxin-producing organism for which criteria have not been established under the National Shellfish Sanitation Program Model Ordinance, either cell counts in the water column or biotoxin meat concentrations may be used by the Department as the criteria for not allowing the harvest of shellstock.</w:t>
      </w:r>
    </w:p>
    <w:p w14:paraId="07FA7CC8" w14:textId="77777777" w:rsidR="000B6257" w:rsidRPr="005C3203" w:rsidRDefault="000B6257" w:rsidP="000B6257">
      <w:pPr>
        <w:ind w:left="1080" w:hanging="360"/>
        <w:rPr>
          <w:sz w:val="22"/>
          <w:szCs w:val="22"/>
        </w:rPr>
      </w:pPr>
    </w:p>
    <w:p w14:paraId="2F91C219" w14:textId="77777777" w:rsidR="000B6257" w:rsidRPr="008A044C" w:rsidRDefault="000B6257" w:rsidP="008A044C">
      <w:pPr>
        <w:tabs>
          <w:tab w:val="left" w:pos="720"/>
          <w:tab w:val="left" w:pos="1440"/>
          <w:tab w:val="left" w:pos="2160"/>
          <w:tab w:val="left" w:pos="2880"/>
          <w:tab w:val="left" w:pos="3600"/>
          <w:tab w:val="left" w:pos="4320"/>
        </w:tabs>
        <w:ind w:left="2160" w:hanging="720"/>
        <w:rPr>
          <w:b/>
          <w:sz w:val="22"/>
          <w:szCs w:val="22"/>
        </w:rPr>
      </w:pPr>
      <w:r w:rsidRPr="005C3203">
        <w:rPr>
          <w:sz w:val="22"/>
          <w:szCs w:val="22"/>
        </w:rPr>
        <w:t>1.</w:t>
      </w:r>
      <w:r w:rsidRPr="005C3203">
        <w:rPr>
          <w:sz w:val="22"/>
          <w:szCs w:val="22"/>
        </w:rPr>
        <w:tab/>
      </w:r>
      <w:r w:rsidRPr="008A044C">
        <w:rPr>
          <w:b/>
          <w:sz w:val="22"/>
          <w:szCs w:val="22"/>
        </w:rPr>
        <w:t>Paralytic Shellfish Poisoning (PSP); Diarrhetic Shellfish Poisoning (DSP); Domoic Acid (ASP) and Neurotoxic Shellfish Poisoning (NSP)</w:t>
      </w:r>
    </w:p>
    <w:p w14:paraId="05D010D4" w14:textId="77777777" w:rsidR="000B6257" w:rsidRPr="005C3203" w:rsidRDefault="000B6257" w:rsidP="008A044C">
      <w:pPr>
        <w:tabs>
          <w:tab w:val="left" w:pos="720"/>
          <w:tab w:val="left" w:pos="1440"/>
          <w:tab w:val="left" w:pos="2160"/>
          <w:tab w:val="left" w:pos="2880"/>
          <w:tab w:val="left" w:pos="3600"/>
          <w:tab w:val="left" w:pos="4320"/>
        </w:tabs>
        <w:ind w:left="720"/>
        <w:rPr>
          <w:sz w:val="22"/>
          <w:szCs w:val="22"/>
        </w:rPr>
      </w:pPr>
    </w:p>
    <w:p w14:paraId="1A223D08" w14:textId="77777777" w:rsidR="000B6257" w:rsidRPr="005C3203" w:rsidRDefault="000B6257" w:rsidP="008A044C">
      <w:pPr>
        <w:tabs>
          <w:tab w:val="left" w:pos="720"/>
          <w:tab w:val="left" w:pos="1440"/>
          <w:tab w:val="left" w:pos="2160"/>
          <w:tab w:val="left" w:pos="2880"/>
          <w:tab w:val="left" w:pos="3600"/>
          <w:tab w:val="left" w:pos="4320"/>
        </w:tabs>
        <w:ind w:left="2160"/>
        <w:rPr>
          <w:sz w:val="22"/>
          <w:szCs w:val="22"/>
        </w:rPr>
      </w:pPr>
      <w:r w:rsidRPr="005C3203">
        <w:rPr>
          <w:sz w:val="22"/>
          <w:szCs w:val="22"/>
        </w:rPr>
        <w:t>When local sampling by the Department indicates PSP, DSP, ASP or NSP toxin is present in the area, or phytoplankton which may cause PSP, DSP, ASP or NSP toxin are found in the area, then analysis for PSP, DSP, ASP or NSP will be required prior to DMR approval for the harvest or sale of shellstock from the lease or LPA site or by persons who are registered or permitted as indicated above.</w:t>
      </w:r>
      <w:r w:rsidR="005C3203">
        <w:rPr>
          <w:sz w:val="22"/>
          <w:szCs w:val="22"/>
        </w:rPr>
        <w:t xml:space="preserve"> </w:t>
      </w:r>
      <w:r w:rsidRPr="005C3203">
        <w:rPr>
          <w:sz w:val="22"/>
          <w:szCs w:val="22"/>
        </w:rPr>
        <w:t>A minimum of twelve (12) shellfish must be submitted by the lease or LPA license holder, registrant or permit holder to the DMR Public Health Division Biotoxin Laboratory, by contacting the Boothbay Harbor facility at (207) 633-9555 or the Lamoine facility at (207) 667-2418, at least five (5) business days prior to anticipated harvest.</w:t>
      </w:r>
    </w:p>
    <w:p w14:paraId="2E8C0F3C" w14:textId="77777777" w:rsidR="000B6257" w:rsidRPr="005C3203" w:rsidRDefault="000B6257" w:rsidP="008A044C">
      <w:pPr>
        <w:pStyle w:val="DefaultText"/>
        <w:tabs>
          <w:tab w:val="left" w:pos="720"/>
          <w:tab w:val="left" w:pos="1440"/>
          <w:tab w:val="left" w:pos="2160"/>
          <w:tab w:val="left" w:pos="2880"/>
          <w:tab w:val="left" w:pos="3600"/>
          <w:tab w:val="left" w:pos="4320"/>
        </w:tabs>
        <w:ind w:left="2160" w:hanging="360"/>
        <w:rPr>
          <w:rStyle w:val="InitialStyle"/>
          <w:sz w:val="22"/>
          <w:szCs w:val="22"/>
        </w:rPr>
      </w:pPr>
    </w:p>
    <w:p w14:paraId="4E313488" w14:textId="77777777" w:rsidR="000B6257" w:rsidRPr="005C3203" w:rsidRDefault="000B6257" w:rsidP="008A044C">
      <w:pPr>
        <w:pStyle w:val="DefaultText"/>
        <w:tabs>
          <w:tab w:val="left" w:pos="720"/>
          <w:tab w:val="left" w:pos="1440"/>
          <w:tab w:val="left" w:pos="2160"/>
          <w:tab w:val="left" w:pos="2880"/>
          <w:tab w:val="left" w:pos="3600"/>
          <w:tab w:val="left" w:pos="4320"/>
        </w:tabs>
        <w:ind w:left="2160"/>
        <w:rPr>
          <w:sz w:val="22"/>
          <w:szCs w:val="22"/>
        </w:rPr>
      </w:pPr>
      <w:r w:rsidRPr="005C3203">
        <w:rPr>
          <w:sz w:val="22"/>
          <w:szCs w:val="22"/>
        </w:rPr>
        <w:t>Prior to approving the harvest or sale of shellfish from any lease or LPA site, or by a registrant or permit holder, which has submitted shellfish samples to DMR, the DMR may, in its sole discretion, send samples to an accredited analytical laboratory for analysis for PSP, DSP, ASP or NSP toxin.</w:t>
      </w:r>
    </w:p>
    <w:p w14:paraId="50B9270A"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hanging="360"/>
        <w:rPr>
          <w:sz w:val="22"/>
          <w:szCs w:val="22"/>
        </w:rPr>
      </w:pPr>
    </w:p>
    <w:p w14:paraId="6A1B781B" w14:textId="77777777" w:rsidR="005C3203" w:rsidRDefault="000B6257" w:rsidP="001E462E">
      <w:pPr>
        <w:pStyle w:val="DefaultText"/>
        <w:keepNext/>
        <w:keepLines/>
        <w:tabs>
          <w:tab w:val="left" w:pos="720"/>
          <w:tab w:val="left" w:pos="1440"/>
          <w:tab w:val="left" w:pos="2160"/>
          <w:tab w:val="left" w:pos="2880"/>
          <w:tab w:val="left" w:pos="3600"/>
          <w:tab w:val="left" w:pos="4320"/>
        </w:tabs>
        <w:ind w:left="2160" w:hanging="720"/>
        <w:rPr>
          <w:sz w:val="22"/>
          <w:szCs w:val="22"/>
        </w:rPr>
      </w:pPr>
      <w:r w:rsidRPr="005C3203">
        <w:rPr>
          <w:sz w:val="22"/>
          <w:szCs w:val="22"/>
        </w:rPr>
        <w:lastRenderedPageBreak/>
        <w:t>2.</w:t>
      </w:r>
      <w:r w:rsidRPr="005C3203">
        <w:rPr>
          <w:sz w:val="22"/>
          <w:szCs w:val="22"/>
        </w:rPr>
        <w:tab/>
      </w:r>
      <w:r w:rsidRPr="008A044C">
        <w:rPr>
          <w:b/>
          <w:sz w:val="22"/>
          <w:szCs w:val="22"/>
        </w:rPr>
        <w:t>Requirements and procedures</w:t>
      </w:r>
    </w:p>
    <w:p w14:paraId="3ADB9CF8" w14:textId="77777777" w:rsidR="000B6257" w:rsidRPr="005C3203" w:rsidRDefault="000B6257" w:rsidP="001E462E">
      <w:pPr>
        <w:pStyle w:val="DefaultText"/>
        <w:keepNext/>
        <w:keepLines/>
        <w:tabs>
          <w:tab w:val="left" w:pos="720"/>
          <w:tab w:val="left" w:pos="1440"/>
          <w:tab w:val="left" w:pos="2160"/>
          <w:tab w:val="left" w:pos="2880"/>
          <w:tab w:val="left" w:pos="3600"/>
          <w:tab w:val="left" w:pos="4320"/>
        </w:tabs>
        <w:ind w:left="1080"/>
        <w:rPr>
          <w:sz w:val="22"/>
          <w:szCs w:val="22"/>
        </w:rPr>
      </w:pPr>
    </w:p>
    <w:p w14:paraId="1621A4EC" w14:textId="77777777" w:rsidR="000B6257" w:rsidRPr="005C3203" w:rsidRDefault="000B6257" w:rsidP="001E462E">
      <w:pPr>
        <w:pStyle w:val="DefaultText"/>
        <w:keepNext/>
        <w:keepLines/>
        <w:tabs>
          <w:tab w:val="left" w:pos="720"/>
          <w:tab w:val="left" w:pos="1440"/>
          <w:tab w:val="left" w:pos="2160"/>
          <w:tab w:val="left" w:pos="2880"/>
          <w:tab w:val="left" w:pos="3600"/>
          <w:tab w:val="left" w:pos="4320"/>
        </w:tabs>
        <w:ind w:left="2160"/>
        <w:rPr>
          <w:sz w:val="22"/>
          <w:szCs w:val="22"/>
        </w:rPr>
      </w:pPr>
      <w:r w:rsidRPr="005C3203">
        <w:rPr>
          <w:sz w:val="22"/>
          <w:szCs w:val="22"/>
        </w:rPr>
        <w:t>Sample results will be reported to the lease or LPA license holder, registrant or permit holder on a marine biotoxin analysis certificate issued by the DMR Public Health Division.</w:t>
      </w:r>
    </w:p>
    <w:p w14:paraId="23C0A882" w14:textId="77777777" w:rsidR="000B6257" w:rsidRPr="005C3203" w:rsidRDefault="000B6257" w:rsidP="008A044C">
      <w:pPr>
        <w:pStyle w:val="DefaultText"/>
        <w:tabs>
          <w:tab w:val="left" w:pos="720"/>
          <w:tab w:val="left" w:pos="1440"/>
          <w:tab w:val="left" w:pos="2160"/>
          <w:tab w:val="left" w:pos="2880"/>
          <w:tab w:val="left" w:pos="3600"/>
          <w:tab w:val="left" w:pos="4320"/>
        </w:tabs>
        <w:ind w:left="1440" w:hanging="360"/>
        <w:rPr>
          <w:sz w:val="22"/>
          <w:szCs w:val="22"/>
        </w:rPr>
      </w:pPr>
    </w:p>
    <w:p w14:paraId="310D549A" w14:textId="77777777" w:rsidR="000B6257" w:rsidRPr="005C3203" w:rsidRDefault="000B6257" w:rsidP="008A044C">
      <w:pPr>
        <w:pStyle w:val="DefaultText"/>
        <w:tabs>
          <w:tab w:val="left" w:pos="720"/>
          <w:tab w:val="left" w:pos="1440"/>
          <w:tab w:val="left" w:pos="2160"/>
          <w:tab w:val="left" w:pos="2880"/>
          <w:tab w:val="left" w:pos="3600"/>
          <w:tab w:val="left" w:pos="4320"/>
        </w:tabs>
        <w:ind w:left="1440" w:firstLine="720"/>
        <w:rPr>
          <w:sz w:val="22"/>
          <w:szCs w:val="22"/>
        </w:rPr>
      </w:pPr>
      <w:r w:rsidRPr="005C3203">
        <w:rPr>
          <w:sz w:val="22"/>
          <w:szCs w:val="22"/>
        </w:rPr>
        <w:t>(a)</w:t>
      </w:r>
      <w:r w:rsidRPr="005C3203">
        <w:rPr>
          <w:sz w:val="22"/>
          <w:szCs w:val="22"/>
        </w:rPr>
        <w:tab/>
      </w:r>
      <w:r w:rsidRPr="008A044C">
        <w:rPr>
          <w:b/>
          <w:sz w:val="22"/>
          <w:szCs w:val="22"/>
        </w:rPr>
        <w:t>Monitoring</w:t>
      </w:r>
    </w:p>
    <w:p w14:paraId="67735576" w14:textId="77777777" w:rsidR="000B6257" w:rsidRPr="005C3203" w:rsidRDefault="000B6257" w:rsidP="008A044C">
      <w:pPr>
        <w:pStyle w:val="DefaultText"/>
        <w:tabs>
          <w:tab w:val="left" w:pos="720"/>
          <w:tab w:val="left" w:pos="1440"/>
          <w:tab w:val="left" w:pos="2160"/>
          <w:tab w:val="left" w:pos="2880"/>
          <w:tab w:val="left" w:pos="3600"/>
          <w:tab w:val="left" w:pos="4320"/>
        </w:tabs>
        <w:ind w:left="1440"/>
        <w:rPr>
          <w:sz w:val="22"/>
          <w:szCs w:val="22"/>
        </w:rPr>
      </w:pPr>
    </w:p>
    <w:p w14:paraId="4EA26E93" w14:textId="77777777" w:rsidR="005C3203" w:rsidRDefault="000B6257" w:rsidP="008A044C">
      <w:pPr>
        <w:pStyle w:val="DefaultText"/>
        <w:tabs>
          <w:tab w:val="left" w:pos="720"/>
          <w:tab w:val="left" w:pos="1440"/>
          <w:tab w:val="left" w:pos="2160"/>
          <w:tab w:val="left" w:pos="2880"/>
          <w:tab w:val="left" w:pos="3600"/>
          <w:tab w:val="left" w:pos="4320"/>
        </w:tabs>
        <w:ind w:left="2880"/>
        <w:rPr>
          <w:sz w:val="22"/>
          <w:szCs w:val="22"/>
        </w:rPr>
      </w:pPr>
      <w:r w:rsidRPr="005C3203">
        <w:rPr>
          <w:sz w:val="22"/>
          <w:szCs w:val="22"/>
        </w:rPr>
        <w:t>The cost of monitoring for marine biotoxins, when required under the provisions of this section, shall be paid for by the lease or LPA license holder, registrant or permit holder.</w:t>
      </w:r>
      <w:r w:rsidR="005C3203">
        <w:rPr>
          <w:sz w:val="22"/>
          <w:szCs w:val="22"/>
        </w:rPr>
        <w:t xml:space="preserve"> </w:t>
      </w:r>
      <w:r w:rsidRPr="005C3203">
        <w:rPr>
          <w:sz w:val="22"/>
          <w:szCs w:val="22"/>
        </w:rPr>
        <w:t>When monitoring is required, it must be done prior to the harvest of shellstock from the site for human consumption, or for any other commercial or non-commercial use.</w:t>
      </w:r>
    </w:p>
    <w:p w14:paraId="4878EE05"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hanging="360"/>
        <w:rPr>
          <w:sz w:val="22"/>
          <w:szCs w:val="22"/>
        </w:rPr>
      </w:pPr>
    </w:p>
    <w:p w14:paraId="62500FE1" w14:textId="77777777" w:rsidR="000B6257" w:rsidRPr="005C3203" w:rsidRDefault="000B6257" w:rsidP="008A044C">
      <w:pPr>
        <w:pStyle w:val="BodyText2"/>
        <w:tabs>
          <w:tab w:val="left" w:pos="720"/>
          <w:tab w:val="left" w:pos="1440"/>
          <w:tab w:val="left" w:pos="2160"/>
          <w:tab w:val="left" w:pos="2880"/>
          <w:tab w:val="left" w:pos="3600"/>
          <w:tab w:val="left" w:pos="4320"/>
        </w:tabs>
        <w:ind w:left="1440" w:hanging="720"/>
        <w:rPr>
          <w:rFonts w:ascii="Times New Roman" w:hAnsi="Times New Roman" w:cs="Times New Roman"/>
          <w:b w:val="0"/>
          <w:bCs w:val="0"/>
          <w:color w:val="auto"/>
          <w:sz w:val="22"/>
          <w:szCs w:val="22"/>
        </w:rPr>
      </w:pPr>
      <w:r w:rsidRPr="005C3203">
        <w:rPr>
          <w:rFonts w:ascii="Times New Roman" w:hAnsi="Times New Roman" w:cs="Times New Roman"/>
          <w:b w:val="0"/>
          <w:bCs w:val="0"/>
          <w:color w:val="auto"/>
          <w:sz w:val="22"/>
          <w:szCs w:val="22"/>
        </w:rPr>
        <w:t>C.</w:t>
      </w:r>
      <w:r w:rsidRPr="005C3203">
        <w:rPr>
          <w:rFonts w:ascii="Times New Roman" w:hAnsi="Times New Roman" w:cs="Times New Roman"/>
          <w:b w:val="0"/>
          <w:bCs w:val="0"/>
          <w:color w:val="auto"/>
          <w:sz w:val="22"/>
          <w:szCs w:val="22"/>
        </w:rPr>
        <w:tab/>
      </w:r>
      <w:r w:rsidRPr="008A044C">
        <w:rPr>
          <w:rFonts w:ascii="Times New Roman" w:hAnsi="Times New Roman" w:cs="Times New Roman"/>
          <w:bCs w:val="0"/>
          <w:color w:val="auto"/>
          <w:sz w:val="22"/>
          <w:szCs w:val="22"/>
        </w:rPr>
        <w:t>Closed Areas</w:t>
      </w:r>
    </w:p>
    <w:p w14:paraId="347E1151" w14:textId="77777777" w:rsidR="000B6257" w:rsidRPr="005C3203" w:rsidRDefault="000B6257" w:rsidP="008A044C">
      <w:pPr>
        <w:pStyle w:val="BodyText2"/>
        <w:tabs>
          <w:tab w:val="left" w:pos="720"/>
          <w:tab w:val="left" w:pos="1440"/>
          <w:tab w:val="left" w:pos="2160"/>
          <w:tab w:val="left" w:pos="2880"/>
          <w:tab w:val="left" w:pos="3600"/>
          <w:tab w:val="left" w:pos="4320"/>
        </w:tabs>
        <w:ind w:left="720" w:hanging="360"/>
        <w:rPr>
          <w:rFonts w:ascii="Times New Roman" w:hAnsi="Times New Roman" w:cs="Times New Roman"/>
          <w:b w:val="0"/>
          <w:bCs w:val="0"/>
          <w:color w:val="auto"/>
          <w:sz w:val="22"/>
          <w:szCs w:val="22"/>
        </w:rPr>
      </w:pPr>
    </w:p>
    <w:p w14:paraId="636B1D73" w14:textId="77777777" w:rsidR="000B6257" w:rsidRPr="005C3203" w:rsidRDefault="000B6257" w:rsidP="008A044C">
      <w:pPr>
        <w:pStyle w:val="BodyText2"/>
        <w:tabs>
          <w:tab w:val="left" w:pos="720"/>
          <w:tab w:val="left" w:pos="1440"/>
          <w:tab w:val="left" w:pos="2160"/>
          <w:tab w:val="left" w:pos="2880"/>
          <w:tab w:val="left" w:pos="3600"/>
          <w:tab w:val="left" w:pos="4320"/>
        </w:tabs>
        <w:ind w:left="1440"/>
        <w:rPr>
          <w:rFonts w:ascii="Times New Roman" w:hAnsi="Times New Roman" w:cs="Times New Roman"/>
          <w:b w:val="0"/>
          <w:bCs w:val="0"/>
          <w:color w:val="auto"/>
          <w:sz w:val="22"/>
          <w:szCs w:val="22"/>
        </w:rPr>
      </w:pPr>
      <w:r w:rsidRPr="005C3203">
        <w:rPr>
          <w:rFonts w:ascii="Times New Roman" w:hAnsi="Times New Roman" w:cs="Times New Roman"/>
          <w:b w:val="0"/>
          <w:bCs w:val="0"/>
          <w:color w:val="auto"/>
          <w:sz w:val="22"/>
          <w:szCs w:val="22"/>
        </w:rPr>
        <w:t>Harvest of shellstock is prohibited in areas that are closed due to bacterial pollution pursuant to Chapter 95.</w:t>
      </w:r>
      <w:r w:rsidR="005C3203">
        <w:rPr>
          <w:rFonts w:ascii="Times New Roman" w:hAnsi="Times New Roman" w:cs="Times New Roman"/>
          <w:b w:val="0"/>
          <w:bCs w:val="0"/>
          <w:color w:val="auto"/>
          <w:sz w:val="22"/>
          <w:szCs w:val="22"/>
        </w:rPr>
        <w:t xml:space="preserve"> </w:t>
      </w:r>
      <w:r w:rsidRPr="005C3203">
        <w:rPr>
          <w:rFonts w:ascii="Times New Roman" w:hAnsi="Times New Roman" w:cs="Times New Roman"/>
          <w:b w:val="0"/>
          <w:bCs w:val="0"/>
          <w:color w:val="auto"/>
          <w:sz w:val="22"/>
          <w:szCs w:val="22"/>
        </w:rPr>
        <w:t xml:space="preserve">For details about closure lines contact Marine Patrol Division I, west of Port Clyde, Tel. (207) 633-9595 or Marine Patrol Division II, east of Port Clyde, Tel. (207) 667-3373, or telephone the Shellfish Sanitation Hotline at 1-800-232-4733 or on the web at: </w:t>
      </w:r>
      <w:hyperlink r:id="rId10" w:history="1">
        <w:r w:rsidRPr="005C3203">
          <w:rPr>
            <w:rStyle w:val="Hyperlink"/>
            <w:rFonts w:ascii="Times New Roman" w:hAnsi="Times New Roman" w:cs="Times New Roman"/>
            <w:b w:val="0"/>
            <w:bCs w:val="0"/>
            <w:color w:val="auto"/>
            <w:sz w:val="22"/>
            <w:szCs w:val="22"/>
          </w:rPr>
          <w:t>http://www.maine.gov/dmr/shellfish%20sanitation%20hot%20line.htm</w:t>
        </w:r>
      </w:hyperlink>
      <w:r w:rsidRPr="005C3203">
        <w:rPr>
          <w:rFonts w:ascii="Times New Roman" w:hAnsi="Times New Roman" w:cs="Times New Roman"/>
          <w:b w:val="0"/>
          <w:bCs w:val="0"/>
          <w:color w:val="auto"/>
          <w:sz w:val="22"/>
          <w:szCs w:val="22"/>
        </w:rPr>
        <w:t>. (Chapter 9.01(A))</w:t>
      </w:r>
    </w:p>
    <w:p w14:paraId="1F55BA7E"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hanging="360"/>
        <w:rPr>
          <w:sz w:val="22"/>
          <w:szCs w:val="22"/>
        </w:rPr>
      </w:pPr>
    </w:p>
    <w:p w14:paraId="36E034F6" w14:textId="77777777" w:rsidR="000B6257" w:rsidRPr="005C3203" w:rsidRDefault="000B6257" w:rsidP="00474C7B">
      <w:pPr>
        <w:pStyle w:val="DefaultText"/>
        <w:tabs>
          <w:tab w:val="left" w:pos="720"/>
          <w:tab w:val="left" w:pos="1440"/>
          <w:tab w:val="left" w:pos="2160"/>
          <w:tab w:val="left" w:pos="2880"/>
          <w:tab w:val="left" w:pos="3600"/>
          <w:tab w:val="left" w:pos="4320"/>
        </w:tabs>
        <w:ind w:left="720"/>
        <w:rPr>
          <w:sz w:val="22"/>
          <w:szCs w:val="22"/>
        </w:rPr>
      </w:pPr>
      <w:r w:rsidRPr="005C3203">
        <w:rPr>
          <w:sz w:val="22"/>
          <w:szCs w:val="22"/>
        </w:rPr>
        <w:t>D.</w:t>
      </w:r>
      <w:r w:rsidRPr="005C3203">
        <w:rPr>
          <w:sz w:val="22"/>
          <w:szCs w:val="22"/>
        </w:rPr>
        <w:tab/>
      </w:r>
      <w:r w:rsidRPr="00474C7B">
        <w:rPr>
          <w:b/>
          <w:sz w:val="22"/>
          <w:szCs w:val="22"/>
        </w:rPr>
        <w:t>Record keeping</w:t>
      </w:r>
    </w:p>
    <w:p w14:paraId="525C9C41"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rPr>
          <w:sz w:val="22"/>
          <w:szCs w:val="22"/>
        </w:rPr>
      </w:pPr>
    </w:p>
    <w:p w14:paraId="45E3501D" w14:textId="77777777" w:rsidR="000B6257" w:rsidRPr="005C3203" w:rsidRDefault="000B6257" w:rsidP="00474C7B">
      <w:pPr>
        <w:pStyle w:val="DefaultText"/>
        <w:tabs>
          <w:tab w:val="left" w:pos="720"/>
          <w:tab w:val="left" w:pos="1440"/>
          <w:tab w:val="left" w:pos="2160"/>
          <w:tab w:val="left" w:pos="2880"/>
          <w:tab w:val="left" w:pos="3600"/>
          <w:tab w:val="left" w:pos="4320"/>
        </w:tabs>
        <w:ind w:left="1440"/>
        <w:rPr>
          <w:sz w:val="22"/>
          <w:szCs w:val="22"/>
        </w:rPr>
      </w:pPr>
      <w:r w:rsidRPr="005C3203">
        <w:rPr>
          <w:sz w:val="22"/>
          <w:szCs w:val="22"/>
        </w:rPr>
        <w:t>Complete, legible and accurate records of transport, transfer, harvest, and monitoring must be maintained by the lease or LPA license-holder, registrant or permit holder and must be made available for inspection for at least two (2) years.</w:t>
      </w:r>
      <w:r w:rsidR="005C3203">
        <w:rPr>
          <w:sz w:val="22"/>
          <w:szCs w:val="22"/>
        </w:rPr>
        <w:t xml:space="preserve"> </w:t>
      </w:r>
      <w:r w:rsidRPr="005C3203">
        <w:rPr>
          <w:sz w:val="22"/>
          <w:szCs w:val="22"/>
        </w:rPr>
        <w:t>The records must include the:</w:t>
      </w:r>
    </w:p>
    <w:p w14:paraId="3C8554F5" w14:textId="77777777" w:rsidR="000B6257" w:rsidRPr="005C3203" w:rsidRDefault="000B6257" w:rsidP="008A044C">
      <w:pPr>
        <w:pStyle w:val="DefaultText"/>
        <w:tabs>
          <w:tab w:val="left" w:pos="720"/>
          <w:tab w:val="left" w:pos="1440"/>
          <w:tab w:val="left" w:pos="2160"/>
          <w:tab w:val="left" w:pos="2880"/>
          <w:tab w:val="left" w:pos="3600"/>
          <w:tab w:val="left" w:pos="4320"/>
        </w:tabs>
        <w:ind w:left="1440"/>
        <w:rPr>
          <w:sz w:val="22"/>
          <w:szCs w:val="22"/>
        </w:rPr>
      </w:pPr>
    </w:p>
    <w:p w14:paraId="62190E79"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r w:rsidRPr="005C3203">
        <w:rPr>
          <w:sz w:val="22"/>
          <w:szCs w:val="22"/>
        </w:rPr>
        <w:t>1.</w:t>
      </w:r>
      <w:r w:rsidRPr="005C3203">
        <w:rPr>
          <w:sz w:val="22"/>
          <w:szCs w:val="22"/>
        </w:rPr>
        <w:tab/>
        <w:t>Department’s Lease ID, LPA license, registrant or permit holder number, site location, date and data related to marine biotoxin analyses;</w:t>
      </w:r>
    </w:p>
    <w:p w14:paraId="764D1F21"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p>
    <w:p w14:paraId="07B039C4"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right="-180" w:hanging="720"/>
        <w:rPr>
          <w:sz w:val="22"/>
          <w:szCs w:val="22"/>
        </w:rPr>
      </w:pPr>
      <w:r w:rsidRPr="005C3203">
        <w:rPr>
          <w:sz w:val="22"/>
          <w:szCs w:val="22"/>
        </w:rPr>
        <w:t>2.</w:t>
      </w:r>
      <w:r w:rsidRPr="005C3203">
        <w:rPr>
          <w:sz w:val="22"/>
          <w:szCs w:val="22"/>
        </w:rPr>
        <w:tab/>
        <w:t>Source of shellfish, including seed if the seed is from growing areas which are not in the approved classification status pursuant to Chapter 2.90 and/or Chapter 15;</w:t>
      </w:r>
    </w:p>
    <w:p w14:paraId="0EA4C296"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p>
    <w:p w14:paraId="61C9B8AD" w14:textId="77777777" w:rsid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r w:rsidRPr="005C3203">
        <w:rPr>
          <w:sz w:val="22"/>
          <w:szCs w:val="22"/>
        </w:rPr>
        <w:t>3.</w:t>
      </w:r>
      <w:r w:rsidRPr="005C3203">
        <w:rPr>
          <w:sz w:val="22"/>
          <w:szCs w:val="22"/>
        </w:rPr>
        <w:tab/>
        <w:t>Dates of transplanting and harvest;</w:t>
      </w:r>
    </w:p>
    <w:p w14:paraId="12BEA9EE"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p>
    <w:p w14:paraId="3789C436" w14:textId="77777777" w:rsid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r w:rsidRPr="005C3203">
        <w:rPr>
          <w:sz w:val="22"/>
          <w:szCs w:val="22"/>
        </w:rPr>
        <w:t>4.</w:t>
      </w:r>
      <w:r w:rsidRPr="005C3203">
        <w:rPr>
          <w:sz w:val="22"/>
          <w:szCs w:val="22"/>
        </w:rPr>
        <w:tab/>
        <w:t>Detailed records of sales;</w:t>
      </w:r>
    </w:p>
    <w:p w14:paraId="3B3920A9"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p>
    <w:p w14:paraId="19A6D375"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sz w:val="22"/>
          <w:szCs w:val="22"/>
        </w:rPr>
      </w:pPr>
      <w:r w:rsidRPr="005C3203">
        <w:rPr>
          <w:sz w:val="22"/>
          <w:szCs w:val="22"/>
        </w:rPr>
        <w:t>5.</w:t>
      </w:r>
      <w:r w:rsidRPr="005C3203">
        <w:rPr>
          <w:sz w:val="22"/>
          <w:szCs w:val="22"/>
        </w:rPr>
        <w:tab/>
        <w:t xml:space="preserve">Water source, its treatment method, if necessary, and its quality in </w:t>
      </w:r>
      <w:proofErr w:type="gramStart"/>
      <w:r w:rsidRPr="005C3203">
        <w:rPr>
          <w:sz w:val="22"/>
          <w:szCs w:val="22"/>
        </w:rPr>
        <w:t>land based</w:t>
      </w:r>
      <w:proofErr w:type="gramEnd"/>
      <w:r w:rsidRPr="005C3203">
        <w:rPr>
          <w:sz w:val="22"/>
          <w:szCs w:val="22"/>
        </w:rPr>
        <w:t xml:space="preserve"> systems pursuant to Chapter 15.32, 15.33, 15.34 and or 15.35; and</w:t>
      </w:r>
    </w:p>
    <w:p w14:paraId="300ADDBC" w14:textId="77777777" w:rsidR="000B6257" w:rsidRPr="005C3203" w:rsidRDefault="000B6257" w:rsidP="00474C7B">
      <w:pPr>
        <w:pStyle w:val="DefaultText"/>
        <w:tabs>
          <w:tab w:val="left" w:pos="720"/>
          <w:tab w:val="left" w:pos="1440"/>
          <w:tab w:val="left" w:pos="2160"/>
          <w:tab w:val="left" w:pos="2880"/>
          <w:tab w:val="left" w:pos="3600"/>
          <w:tab w:val="left" w:pos="4320"/>
        </w:tabs>
        <w:ind w:left="2160" w:hanging="720"/>
        <w:rPr>
          <w:rStyle w:val="InitialStyle"/>
          <w:sz w:val="22"/>
          <w:szCs w:val="22"/>
        </w:rPr>
      </w:pPr>
    </w:p>
    <w:p w14:paraId="2BE951E9" w14:textId="77777777" w:rsidR="005C3203" w:rsidRDefault="000B6257" w:rsidP="00474C7B">
      <w:pPr>
        <w:pStyle w:val="DefaultText"/>
        <w:tabs>
          <w:tab w:val="left" w:pos="720"/>
          <w:tab w:val="left" w:pos="1440"/>
          <w:tab w:val="left" w:pos="2160"/>
          <w:tab w:val="left" w:pos="2880"/>
          <w:tab w:val="left" w:pos="3600"/>
          <w:tab w:val="left" w:pos="4320"/>
        </w:tabs>
        <w:ind w:left="2160" w:hanging="720"/>
        <w:rPr>
          <w:rStyle w:val="InitialStyle"/>
          <w:sz w:val="22"/>
          <w:szCs w:val="22"/>
        </w:rPr>
      </w:pPr>
      <w:r w:rsidRPr="005C3203">
        <w:rPr>
          <w:rStyle w:val="InitialStyle"/>
          <w:sz w:val="22"/>
          <w:szCs w:val="22"/>
        </w:rPr>
        <w:t>6.</w:t>
      </w:r>
      <w:r w:rsidRPr="005C3203">
        <w:rPr>
          <w:rStyle w:val="InitialStyle"/>
          <w:sz w:val="22"/>
          <w:szCs w:val="22"/>
        </w:rPr>
        <w:tab/>
        <w:t>Records of the origin and health status of all seed or shellfish stocks reared on the lease or LPA site</w:t>
      </w:r>
      <w:r w:rsidRPr="005C3203">
        <w:rPr>
          <w:sz w:val="22"/>
          <w:szCs w:val="22"/>
        </w:rPr>
        <w:t>, or by the registrant or permit holder</w:t>
      </w:r>
      <w:r w:rsidRPr="005C3203">
        <w:rPr>
          <w:rStyle w:val="InitialStyle"/>
          <w:sz w:val="22"/>
          <w:szCs w:val="22"/>
        </w:rPr>
        <w:t>.</w:t>
      </w:r>
    </w:p>
    <w:p w14:paraId="30F81E9A"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rPr>
          <w:rStyle w:val="InitialStyle"/>
          <w:sz w:val="22"/>
          <w:szCs w:val="22"/>
        </w:rPr>
      </w:pPr>
    </w:p>
    <w:p w14:paraId="39BAD44F" w14:textId="77777777" w:rsidR="000B6257" w:rsidRDefault="000B6257" w:rsidP="00474C7B">
      <w:pPr>
        <w:pStyle w:val="DefaultText"/>
        <w:tabs>
          <w:tab w:val="left" w:pos="720"/>
          <w:tab w:val="left" w:pos="1440"/>
          <w:tab w:val="left" w:pos="2160"/>
          <w:tab w:val="left" w:pos="2880"/>
          <w:tab w:val="left" w:pos="3600"/>
          <w:tab w:val="left" w:pos="4320"/>
        </w:tabs>
        <w:ind w:left="1440" w:hanging="720"/>
        <w:rPr>
          <w:sz w:val="22"/>
          <w:szCs w:val="22"/>
        </w:rPr>
      </w:pPr>
      <w:r w:rsidRPr="005C3203">
        <w:rPr>
          <w:sz w:val="22"/>
          <w:szCs w:val="22"/>
        </w:rPr>
        <w:t>E.</w:t>
      </w:r>
      <w:r w:rsidRPr="005C3203">
        <w:rPr>
          <w:sz w:val="22"/>
          <w:szCs w:val="22"/>
        </w:rPr>
        <w:tab/>
        <w:t>Shellfish harvested from the site must be kept in containers that prevent commingling of different harvest lots.</w:t>
      </w:r>
    </w:p>
    <w:p w14:paraId="4F6FB6C9" w14:textId="77777777" w:rsidR="00B11FA0" w:rsidRDefault="00B11FA0" w:rsidP="00474C7B">
      <w:pPr>
        <w:pStyle w:val="DefaultText"/>
        <w:tabs>
          <w:tab w:val="left" w:pos="720"/>
          <w:tab w:val="left" w:pos="1440"/>
          <w:tab w:val="left" w:pos="2160"/>
          <w:tab w:val="left" w:pos="2880"/>
          <w:tab w:val="left" w:pos="3600"/>
          <w:tab w:val="left" w:pos="4320"/>
        </w:tabs>
        <w:ind w:left="1440" w:hanging="720"/>
        <w:rPr>
          <w:sz w:val="22"/>
          <w:szCs w:val="22"/>
        </w:rPr>
      </w:pPr>
    </w:p>
    <w:p w14:paraId="0BC41FEE" w14:textId="77777777" w:rsidR="00B11FA0" w:rsidRPr="005C3203" w:rsidRDefault="00B11FA0" w:rsidP="00474C7B">
      <w:pPr>
        <w:pStyle w:val="DefaultText"/>
        <w:tabs>
          <w:tab w:val="left" w:pos="720"/>
          <w:tab w:val="left" w:pos="1440"/>
          <w:tab w:val="left" w:pos="2160"/>
          <w:tab w:val="left" w:pos="2880"/>
          <w:tab w:val="left" w:pos="3600"/>
          <w:tab w:val="left" w:pos="4320"/>
        </w:tabs>
        <w:ind w:left="1440" w:hanging="720"/>
        <w:rPr>
          <w:sz w:val="22"/>
          <w:szCs w:val="22"/>
        </w:rPr>
      </w:pPr>
    </w:p>
    <w:p w14:paraId="7E0997F1" w14:textId="77777777" w:rsidR="005C3203" w:rsidRPr="00474C7B" w:rsidRDefault="000B6257" w:rsidP="00474C7B">
      <w:pPr>
        <w:pStyle w:val="DefaultText"/>
        <w:tabs>
          <w:tab w:val="left" w:pos="720"/>
          <w:tab w:val="left" w:pos="1440"/>
          <w:tab w:val="left" w:pos="2160"/>
          <w:tab w:val="left" w:pos="2880"/>
          <w:tab w:val="left" w:pos="3600"/>
          <w:tab w:val="left" w:pos="4320"/>
        </w:tabs>
        <w:rPr>
          <w:b/>
          <w:sz w:val="22"/>
          <w:szCs w:val="22"/>
          <w:u w:val="single"/>
        </w:rPr>
      </w:pPr>
      <w:r w:rsidRPr="00474C7B">
        <w:rPr>
          <w:b/>
          <w:sz w:val="22"/>
          <w:szCs w:val="22"/>
        </w:rPr>
        <w:t>9.08</w:t>
      </w:r>
      <w:r w:rsidR="00677C9D" w:rsidRPr="00474C7B">
        <w:rPr>
          <w:b/>
          <w:sz w:val="22"/>
          <w:szCs w:val="22"/>
        </w:rPr>
        <w:tab/>
      </w:r>
      <w:r w:rsidRPr="00474C7B">
        <w:rPr>
          <w:b/>
          <w:sz w:val="22"/>
          <w:szCs w:val="22"/>
        </w:rPr>
        <w:t>Shellstock Time to Temperature Controls</w:t>
      </w:r>
    </w:p>
    <w:p w14:paraId="5116F861" w14:textId="77777777" w:rsidR="000B6257" w:rsidRPr="005C3203" w:rsidRDefault="000B6257" w:rsidP="008A044C">
      <w:pPr>
        <w:pStyle w:val="BodyText2"/>
        <w:tabs>
          <w:tab w:val="left" w:pos="720"/>
          <w:tab w:val="left" w:pos="1440"/>
          <w:tab w:val="left" w:pos="2160"/>
          <w:tab w:val="left" w:pos="2880"/>
          <w:tab w:val="left" w:pos="3600"/>
          <w:tab w:val="left" w:pos="4320"/>
        </w:tabs>
        <w:ind w:left="360"/>
        <w:rPr>
          <w:rStyle w:val="InitialStyle"/>
          <w:rFonts w:cs="Times New Roman"/>
          <w:sz w:val="22"/>
          <w:szCs w:val="22"/>
        </w:rPr>
      </w:pPr>
    </w:p>
    <w:p w14:paraId="79437694" w14:textId="77777777" w:rsidR="005C3203" w:rsidRDefault="000B6257" w:rsidP="00474C7B">
      <w:pPr>
        <w:pStyle w:val="BodyText2"/>
        <w:tabs>
          <w:tab w:val="left" w:pos="720"/>
          <w:tab w:val="left" w:pos="1440"/>
          <w:tab w:val="left" w:pos="2160"/>
          <w:tab w:val="left" w:pos="2880"/>
          <w:tab w:val="left" w:pos="3600"/>
          <w:tab w:val="left" w:pos="4320"/>
        </w:tabs>
        <w:ind w:left="720"/>
        <w:rPr>
          <w:rFonts w:ascii="Times New Roman" w:hAnsi="Times New Roman" w:cs="Times New Roman"/>
          <w:b w:val="0"/>
          <w:bCs w:val="0"/>
          <w:color w:val="auto"/>
          <w:sz w:val="22"/>
          <w:szCs w:val="22"/>
        </w:rPr>
      </w:pPr>
      <w:r w:rsidRPr="005C3203">
        <w:rPr>
          <w:rStyle w:val="InitialStyle"/>
          <w:rFonts w:cs="Times New Roman"/>
          <w:b w:val="0"/>
          <w:bCs w:val="0"/>
          <w:sz w:val="22"/>
          <w:szCs w:val="22"/>
        </w:rPr>
        <w:t>Harvested shellstock shall be delivered within 18</w:t>
      </w:r>
      <w:r w:rsidR="005C3203">
        <w:rPr>
          <w:rStyle w:val="InitialStyle"/>
          <w:rFonts w:cs="Times New Roman"/>
          <w:b w:val="0"/>
          <w:bCs w:val="0"/>
          <w:sz w:val="22"/>
          <w:szCs w:val="22"/>
        </w:rPr>
        <w:t xml:space="preserve"> </w:t>
      </w:r>
      <w:r w:rsidRPr="005C3203">
        <w:rPr>
          <w:rStyle w:val="InitialStyle"/>
          <w:rFonts w:cs="Times New Roman"/>
          <w:b w:val="0"/>
          <w:bCs w:val="0"/>
          <w:sz w:val="22"/>
          <w:szCs w:val="22"/>
        </w:rPr>
        <w:t>hours from the time of harvest (Chapter 9.06(B)(5)) on the shellstock tag to temperature control, i.e. a certified dealer or direct market/consumer within the State of Maine from May 1</w:t>
      </w:r>
      <w:r w:rsidRPr="005C3203">
        <w:rPr>
          <w:rStyle w:val="InitialStyle"/>
          <w:rFonts w:cs="Times New Roman"/>
          <w:b w:val="0"/>
          <w:bCs w:val="0"/>
          <w:sz w:val="22"/>
          <w:szCs w:val="22"/>
          <w:vertAlign w:val="superscript"/>
        </w:rPr>
        <w:t>st</w:t>
      </w:r>
      <w:r w:rsidRPr="005C3203">
        <w:rPr>
          <w:rStyle w:val="InitialStyle"/>
          <w:rFonts w:cs="Times New Roman"/>
          <w:b w:val="0"/>
          <w:bCs w:val="0"/>
          <w:sz w:val="22"/>
          <w:szCs w:val="22"/>
        </w:rPr>
        <w:t xml:space="preserve"> to September 30</w:t>
      </w:r>
      <w:r w:rsidRPr="005C3203">
        <w:rPr>
          <w:rStyle w:val="InitialStyle"/>
          <w:rFonts w:cs="Times New Roman"/>
          <w:b w:val="0"/>
          <w:bCs w:val="0"/>
          <w:sz w:val="22"/>
          <w:szCs w:val="22"/>
          <w:vertAlign w:val="superscript"/>
        </w:rPr>
        <w:t>th</w:t>
      </w:r>
      <w:r w:rsidRPr="005C3203">
        <w:rPr>
          <w:rStyle w:val="InitialStyle"/>
          <w:rFonts w:cs="Times New Roman"/>
          <w:b w:val="0"/>
          <w:bCs w:val="0"/>
          <w:sz w:val="22"/>
          <w:szCs w:val="22"/>
        </w:rPr>
        <w:t xml:space="preserve"> and within 24 hours from October 1</w:t>
      </w:r>
      <w:r w:rsidRPr="005C3203">
        <w:rPr>
          <w:rStyle w:val="InitialStyle"/>
          <w:rFonts w:cs="Times New Roman"/>
          <w:b w:val="0"/>
          <w:bCs w:val="0"/>
          <w:sz w:val="22"/>
          <w:szCs w:val="22"/>
          <w:vertAlign w:val="superscript"/>
        </w:rPr>
        <w:t>st</w:t>
      </w:r>
      <w:r w:rsidRPr="005C3203">
        <w:rPr>
          <w:rStyle w:val="InitialStyle"/>
          <w:rFonts w:cs="Times New Roman"/>
          <w:b w:val="0"/>
          <w:bCs w:val="0"/>
          <w:sz w:val="22"/>
          <w:szCs w:val="22"/>
        </w:rPr>
        <w:t xml:space="preserve"> to April 30</w:t>
      </w:r>
      <w:r w:rsidRPr="005C3203">
        <w:rPr>
          <w:rStyle w:val="InitialStyle"/>
          <w:rFonts w:cs="Times New Roman"/>
          <w:b w:val="0"/>
          <w:bCs w:val="0"/>
          <w:sz w:val="22"/>
          <w:szCs w:val="22"/>
          <w:vertAlign w:val="superscript"/>
        </w:rPr>
        <w:t>th</w:t>
      </w:r>
      <w:r w:rsidRPr="005C3203">
        <w:rPr>
          <w:rStyle w:val="InitialStyle"/>
          <w:rFonts w:cs="Times New Roman"/>
          <w:b w:val="0"/>
          <w:bCs w:val="0"/>
          <w:sz w:val="22"/>
          <w:szCs w:val="22"/>
        </w:rPr>
        <w:t>.</w:t>
      </w:r>
      <w:r w:rsidR="005C3203">
        <w:rPr>
          <w:rStyle w:val="InitialStyle"/>
          <w:rFonts w:cs="Times New Roman"/>
          <w:b w:val="0"/>
          <w:bCs w:val="0"/>
          <w:sz w:val="22"/>
          <w:szCs w:val="22"/>
        </w:rPr>
        <w:t xml:space="preserve"> </w:t>
      </w:r>
      <w:r w:rsidRPr="005C3203">
        <w:rPr>
          <w:rFonts w:ascii="Times New Roman" w:hAnsi="Times New Roman" w:cs="Times New Roman"/>
          <w:b w:val="0"/>
          <w:bCs w:val="0"/>
          <w:color w:val="auto"/>
          <w:sz w:val="22"/>
          <w:szCs w:val="22"/>
        </w:rPr>
        <w:t>Time and temperature control requirements must be set in accordance with the NSSP Model Ordinance, Chapter VIII Control of Shellfish Harvesting and DMR Chapter 15.02(A)(91).</w:t>
      </w:r>
    </w:p>
    <w:p w14:paraId="2C2907B3" w14:textId="77777777" w:rsidR="000B6257" w:rsidRPr="005C3203" w:rsidRDefault="000B6257" w:rsidP="008A044C">
      <w:pPr>
        <w:tabs>
          <w:tab w:val="left" w:pos="720"/>
          <w:tab w:val="left" w:pos="1440"/>
          <w:tab w:val="left" w:pos="2160"/>
          <w:tab w:val="left" w:pos="2880"/>
          <w:tab w:val="left" w:pos="3600"/>
          <w:tab w:val="left" w:pos="4320"/>
        </w:tabs>
        <w:rPr>
          <w:sz w:val="22"/>
          <w:szCs w:val="22"/>
        </w:rPr>
      </w:pPr>
    </w:p>
    <w:p w14:paraId="3D19224A" w14:textId="77777777" w:rsidR="000B6257" w:rsidRPr="005C3203" w:rsidRDefault="000B6257" w:rsidP="00474C7B">
      <w:pPr>
        <w:tabs>
          <w:tab w:val="left" w:pos="720"/>
          <w:tab w:val="left" w:pos="1440"/>
          <w:tab w:val="left" w:pos="2160"/>
          <w:tab w:val="left" w:pos="2880"/>
          <w:tab w:val="left" w:pos="3600"/>
          <w:tab w:val="left" w:pos="4320"/>
        </w:tabs>
        <w:ind w:left="1440" w:hanging="720"/>
        <w:rPr>
          <w:rStyle w:val="InitialStyle"/>
          <w:sz w:val="22"/>
          <w:szCs w:val="22"/>
          <w:u w:val="single"/>
        </w:rPr>
      </w:pPr>
      <w:r w:rsidRPr="005C3203">
        <w:rPr>
          <w:rStyle w:val="InitialStyle"/>
          <w:sz w:val="22"/>
          <w:szCs w:val="22"/>
        </w:rPr>
        <w:t>A.</w:t>
      </w:r>
      <w:r w:rsidRPr="005C3203">
        <w:rPr>
          <w:rStyle w:val="InitialStyle"/>
          <w:sz w:val="22"/>
          <w:szCs w:val="22"/>
        </w:rPr>
        <w:tab/>
        <w:t>The time to temperature requirements for the harvesting of all shellstock to ensure that harvesters shall comply with Level 3 from the NSSP Model Ordinance which is an Average Monthly Maximum Air Temperature of &gt;60 °F - 80 °F (15 °C</w:t>
      </w:r>
      <w:r w:rsidR="005C3203">
        <w:rPr>
          <w:rStyle w:val="InitialStyle"/>
          <w:sz w:val="22"/>
          <w:szCs w:val="22"/>
        </w:rPr>
        <w:t xml:space="preserve"> </w:t>
      </w:r>
      <w:r w:rsidRPr="005C3203">
        <w:rPr>
          <w:rStyle w:val="InitialStyle"/>
          <w:sz w:val="22"/>
          <w:szCs w:val="22"/>
        </w:rPr>
        <w:t>- 27 °C) and a Maximum Hours from Exposure to Temperature Control of 18 hours</w:t>
      </w:r>
      <w:r w:rsidRPr="005C3203">
        <w:rPr>
          <w:rStyle w:val="InitialStyle"/>
          <w:sz w:val="22"/>
          <w:szCs w:val="22"/>
          <w:u w:val="single"/>
        </w:rPr>
        <w:t xml:space="preserve"> </w:t>
      </w:r>
      <w:r w:rsidRPr="005C3203">
        <w:rPr>
          <w:rStyle w:val="InitialStyle"/>
          <w:sz w:val="22"/>
          <w:szCs w:val="22"/>
        </w:rPr>
        <w:t>from May 1</w:t>
      </w:r>
      <w:r w:rsidRPr="005C3203">
        <w:rPr>
          <w:rStyle w:val="InitialStyle"/>
          <w:sz w:val="22"/>
          <w:szCs w:val="22"/>
          <w:vertAlign w:val="superscript"/>
        </w:rPr>
        <w:t>st</w:t>
      </w:r>
      <w:r w:rsidRPr="005C3203">
        <w:rPr>
          <w:rStyle w:val="InitialStyle"/>
          <w:sz w:val="22"/>
          <w:szCs w:val="22"/>
        </w:rPr>
        <w:t xml:space="preserve"> to September 30</w:t>
      </w:r>
      <w:r w:rsidRPr="005C3203">
        <w:rPr>
          <w:rStyle w:val="InitialStyle"/>
          <w:sz w:val="22"/>
          <w:szCs w:val="22"/>
          <w:vertAlign w:val="superscript"/>
        </w:rPr>
        <w:t>th</w:t>
      </w:r>
      <w:r w:rsidRPr="005C3203">
        <w:rPr>
          <w:rStyle w:val="InitialStyle"/>
          <w:sz w:val="22"/>
          <w:szCs w:val="22"/>
        </w:rPr>
        <w:t xml:space="preserve"> and with Level 2 from the NSSP Model Ordinance which is an Average Monthly Maximum Air Temperature of </w:t>
      </w:r>
      <w:r w:rsidRPr="005C3203">
        <w:rPr>
          <w:sz w:val="22"/>
          <w:szCs w:val="22"/>
        </w:rPr>
        <w:t>50°F - 60 °F (10°C - 15 °C)</w:t>
      </w:r>
      <w:r w:rsidRPr="005C3203">
        <w:rPr>
          <w:rStyle w:val="InitialStyle"/>
          <w:sz w:val="22"/>
          <w:szCs w:val="22"/>
        </w:rPr>
        <w:t xml:space="preserve"> and a Maximum Hours from Exposure to Temperature Control of 24 hours from October 1</w:t>
      </w:r>
      <w:r w:rsidRPr="005C3203">
        <w:rPr>
          <w:rStyle w:val="InitialStyle"/>
          <w:sz w:val="22"/>
          <w:szCs w:val="22"/>
          <w:vertAlign w:val="superscript"/>
        </w:rPr>
        <w:t>st</w:t>
      </w:r>
      <w:r w:rsidRPr="005C3203">
        <w:rPr>
          <w:rStyle w:val="InitialStyle"/>
          <w:sz w:val="22"/>
          <w:szCs w:val="22"/>
        </w:rPr>
        <w:t xml:space="preserve"> to April 30</w:t>
      </w:r>
      <w:r w:rsidRPr="005C3203">
        <w:rPr>
          <w:rStyle w:val="InitialStyle"/>
          <w:sz w:val="22"/>
          <w:szCs w:val="22"/>
          <w:vertAlign w:val="superscript"/>
        </w:rPr>
        <w:t>th</w:t>
      </w:r>
      <w:r w:rsidRPr="005C3203">
        <w:rPr>
          <w:rStyle w:val="InitialStyle"/>
          <w:sz w:val="22"/>
          <w:szCs w:val="22"/>
        </w:rPr>
        <w:t>.</w:t>
      </w:r>
    </w:p>
    <w:p w14:paraId="08453692" w14:textId="77777777" w:rsidR="000B6257" w:rsidRPr="005C3203" w:rsidRDefault="000B6257" w:rsidP="00474C7B">
      <w:pPr>
        <w:tabs>
          <w:tab w:val="left" w:pos="720"/>
          <w:tab w:val="left" w:pos="1440"/>
          <w:tab w:val="left" w:pos="2160"/>
          <w:tab w:val="left" w:pos="2880"/>
          <w:tab w:val="left" w:pos="3600"/>
          <w:tab w:val="left" w:pos="4320"/>
        </w:tabs>
        <w:ind w:left="1440" w:hanging="720"/>
        <w:rPr>
          <w:rStyle w:val="InitialStyle"/>
          <w:sz w:val="22"/>
          <w:szCs w:val="22"/>
          <w:u w:val="single"/>
        </w:rPr>
      </w:pPr>
    </w:p>
    <w:p w14:paraId="624B2FAA" w14:textId="77777777" w:rsidR="000B6257" w:rsidRPr="005C3203" w:rsidRDefault="000B6257" w:rsidP="00474C7B">
      <w:pPr>
        <w:tabs>
          <w:tab w:val="left" w:pos="720"/>
          <w:tab w:val="left" w:pos="1440"/>
          <w:tab w:val="left" w:pos="2160"/>
          <w:tab w:val="left" w:pos="2880"/>
          <w:tab w:val="left" w:pos="3600"/>
          <w:tab w:val="left" w:pos="4320"/>
        </w:tabs>
        <w:ind w:left="1440" w:hanging="720"/>
        <w:rPr>
          <w:rStyle w:val="InitialStyle"/>
          <w:sz w:val="22"/>
          <w:szCs w:val="22"/>
        </w:rPr>
      </w:pPr>
      <w:r w:rsidRPr="005C3203">
        <w:rPr>
          <w:rStyle w:val="InitialStyle"/>
          <w:sz w:val="22"/>
          <w:szCs w:val="22"/>
        </w:rPr>
        <w:t>B.</w:t>
      </w:r>
      <w:r w:rsidRPr="005C3203">
        <w:rPr>
          <w:rStyle w:val="InitialStyle"/>
          <w:sz w:val="22"/>
          <w:szCs w:val="22"/>
        </w:rPr>
        <w:tab/>
        <w:t>The water or air temperature to be applied to the requirement above for each growing area shall be established by averaging the previous five (5) years maximum monthly water or air temperatures.</w:t>
      </w:r>
    </w:p>
    <w:p w14:paraId="79708889" w14:textId="77777777" w:rsidR="000B6257" w:rsidRPr="005C3203" w:rsidRDefault="000B6257" w:rsidP="00474C7B">
      <w:pPr>
        <w:tabs>
          <w:tab w:val="left" w:pos="720"/>
          <w:tab w:val="left" w:pos="1440"/>
          <w:tab w:val="left" w:pos="2160"/>
          <w:tab w:val="left" w:pos="2880"/>
          <w:tab w:val="left" w:pos="3600"/>
          <w:tab w:val="left" w:pos="4320"/>
        </w:tabs>
        <w:ind w:left="1440" w:hanging="720"/>
        <w:rPr>
          <w:rStyle w:val="InitialStyle"/>
          <w:sz w:val="22"/>
          <w:szCs w:val="22"/>
        </w:rPr>
      </w:pPr>
    </w:p>
    <w:p w14:paraId="6D32F2AB" w14:textId="77777777" w:rsidR="000B6257" w:rsidRPr="005C3203" w:rsidRDefault="000B6257" w:rsidP="00474C7B">
      <w:pPr>
        <w:tabs>
          <w:tab w:val="left" w:pos="720"/>
          <w:tab w:val="left" w:pos="1440"/>
          <w:tab w:val="left" w:pos="2160"/>
          <w:tab w:val="left" w:pos="2880"/>
          <w:tab w:val="left" w:pos="3600"/>
          <w:tab w:val="left" w:pos="4320"/>
        </w:tabs>
        <w:ind w:left="1440" w:hanging="720"/>
        <w:rPr>
          <w:rStyle w:val="InitialStyle"/>
          <w:sz w:val="22"/>
          <w:szCs w:val="22"/>
        </w:rPr>
      </w:pPr>
      <w:r w:rsidRPr="005C3203">
        <w:rPr>
          <w:rStyle w:val="InitialStyle"/>
          <w:sz w:val="22"/>
          <w:szCs w:val="22"/>
        </w:rPr>
        <w:t>C.</w:t>
      </w:r>
      <w:r w:rsidRPr="005C3203">
        <w:rPr>
          <w:rStyle w:val="InitialStyle"/>
          <w:sz w:val="22"/>
          <w:szCs w:val="22"/>
        </w:rPr>
        <w:tab/>
        <w:t>All harvesters shall provide trip records to the initial dealer demonstrating compliance with the time to temperature requirements.</w:t>
      </w:r>
      <w:r w:rsidR="005C3203">
        <w:rPr>
          <w:rStyle w:val="InitialStyle"/>
          <w:sz w:val="22"/>
          <w:szCs w:val="22"/>
        </w:rPr>
        <w:t xml:space="preserve"> </w:t>
      </w:r>
      <w:r w:rsidRPr="005C3203">
        <w:rPr>
          <w:rStyle w:val="InitialStyle"/>
          <w:sz w:val="22"/>
          <w:szCs w:val="22"/>
        </w:rPr>
        <w:t>The harvest tag may be used to meet this requirement.</w:t>
      </w:r>
    </w:p>
    <w:p w14:paraId="5694708C" w14:textId="77777777" w:rsidR="000B6257" w:rsidRDefault="000B6257" w:rsidP="008A044C">
      <w:pPr>
        <w:tabs>
          <w:tab w:val="left" w:pos="720"/>
          <w:tab w:val="left" w:pos="1440"/>
          <w:tab w:val="left" w:pos="2160"/>
          <w:tab w:val="left" w:pos="2880"/>
          <w:tab w:val="left" w:pos="3600"/>
          <w:tab w:val="left" w:pos="4320"/>
        </w:tabs>
        <w:rPr>
          <w:sz w:val="22"/>
          <w:szCs w:val="22"/>
        </w:rPr>
      </w:pPr>
    </w:p>
    <w:p w14:paraId="17AE9064" w14:textId="77777777" w:rsidR="00474C7B" w:rsidRPr="005C3203" w:rsidRDefault="00474C7B" w:rsidP="008A044C">
      <w:pPr>
        <w:tabs>
          <w:tab w:val="left" w:pos="720"/>
          <w:tab w:val="left" w:pos="1440"/>
          <w:tab w:val="left" w:pos="2160"/>
          <w:tab w:val="left" w:pos="2880"/>
          <w:tab w:val="left" w:pos="3600"/>
          <w:tab w:val="left" w:pos="4320"/>
        </w:tabs>
        <w:rPr>
          <w:sz w:val="22"/>
          <w:szCs w:val="22"/>
        </w:rPr>
      </w:pPr>
    </w:p>
    <w:p w14:paraId="1EE60487" w14:textId="77777777" w:rsidR="000B6257" w:rsidRPr="00474C7B" w:rsidRDefault="000B6257" w:rsidP="008A044C">
      <w:pPr>
        <w:pStyle w:val="DefaultText"/>
        <w:tabs>
          <w:tab w:val="left" w:pos="720"/>
          <w:tab w:val="left" w:pos="1440"/>
          <w:tab w:val="left" w:pos="2160"/>
          <w:tab w:val="left" w:pos="2880"/>
          <w:tab w:val="left" w:pos="3600"/>
          <w:tab w:val="left" w:pos="4320"/>
        </w:tabs>
        <w:rPr>
          <w:rStyle w:val="InitialStyle"/>
          <w:b/>
          <w:sz w:val="22"/>
          <w:szCs w:val="22"/>
        </w:rPr>
      </w:pPr>
      <w:r w:rsidRPr="00474C7B">
        <w:rPr>
          <w:rStyle w:val="InitialStyle"/>
          <w:b/>
          <w:sz w:val="22"/>
          <w:szCs w:val="22"/>
        </w:rPr>
        <w:t>9.09</w:t>
      </w:r>
      <w:r w:rsidRPr="00474C7B">
        <w:rPr>
          <w:rStyle w:val="InitialStyle"/>
          <w:b/>
          <w:sz w:val="22"/>
          <w:szCs w:val="22"/>
        </w:rPr>
        <w:tab/>
        <w:t>Non-compliance</w:t>
      </w:r>
    </w:p>
    <w:p w14:paraId="79486B5B"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rPr>
          <w:rStyle w:val="InitialStyle"/>
          <w:sz w:val="22"/>
          <w:szCs w:val="22"/>
        </w:rPr>
      </w:pPr>
    </w:p>
    <w:p w14:paraId="6A4B8ABA" w14:textId="77777777" w:rsidR="000B6257" w:rsidRPr="005C3203" w:rsidRDefault="000B6257" w:rsidP="008A044C">
      <w:pPr>
        <w:pStyle w:val="DefaultText"/>
        <w:tabs>
          <w:tab w:val="left" w:pos="720"/>
          <w:tab w:val="left" w:pos="1440"/>
          <w:tab w:val="left" w:pos="2160"/>
          <w:tab w:val="left" w:pos="2880"/>
          <w:tab w:val="left" w:pos="3600"/>
          <w:tab w:val="left" w:pos="4320"/>
        </w:tabs>
        <w:ind w:left="720"/>
        <w:rPr>
          <w:rStyle w:val="InitialStyle"/>
          <w:sz w:val="22"/>
          <w:szCs w:val="22"/>
        </w:rPr>
      </w:pPr>
      <w:r w:rsidRPr="005C3203">
        <w:rPr>
          <w:rStyle w:val="InitialStyle"/>
          <w:sz w:val="22"/>
          <w:szCs w:val="22"/>
        </w:rPr>
        <w:t>If the Commissioner determines that an applicant for renewal of a shellfish license is not currently in compliance with shellfish sanitation regulations, failed to report, or has failed to comply with shellfish sanitation regulations during the previous license period, the Commissioner may, in addition to any remedy available, including but not limited to suspension or revocation of the license in accordance with the procedures established under the marine resources’ laws, refuse renewal of the license in accordance with the following procedures:</w:t>
      </w:r>
    </w:p>
    <w:p w14:paraId="6F15E765" w14:textId="77777777" w:rsidR="000B6257" w:rsidRPr="005C3203" w:rsidRDefault="000B6257" w:rsidP="008A044C">
      <w:pPr>
        <w:pStyle w:val="DefaultText"/>
        <w:tabs>
          <w:tab w:val="left" w:pos="720"/>
          <w:tab w:val="left" w:pos="1440"/>
          <w:tab w:val="left" w:pos="2160"/>
          <w:tab w:val="left" w:pos="2880"/>
          <w:tab w:val="left" w:pos="3600"/>
          <w:tab w:val="left" w:pos="4320"/>
        </w:tabs>
        <w:ind w:left="1440" w:hanging="360"/>
        <w:rPr>
          <w:rStyle w:val="InitialStyle"/>
          <w:sz w:val="22"/>
          <w:szCs w:val="22"/>
        </w:rPr>
      </w:pPr>
    </w:p>
    <w:p w14:paraId="365B0820" w14:textId="77777777" w:rsidR="000B6257" w:rsidRPr="005C3203" w:rsidRDefault="000B6257" w:rsidP="00474C7B">
      <w:pPr>
        <w:pStyle w:val="DefaultText"/>
        <w:tabs>
          <w:tab w:val="left" w:pos="720"/>
          <w:tab w:val="left" w:pos="1440"/>
          <w:tab w:val="left" w:pos="2160"/>
          <w:tab w:val="left" w:pos="2880"/>
          <w:tab w:val="left" w:pos="3600"/>
          <w:tab w:val="left" w:pos="4320"/>
        </w:tabs>
        <w:ind w:left="1440" w:hanging="720"/>
        <w:rPr>
          <w:rStyle w:val="InitialStyle"/>
          <w:sz w:val="22"/>
          <w:szCs w:val="22"/>
        </w:rPr>
      </w:pPr>
      <w:r w:rsidRPr="005C3203">
        <w:rPr>
          <w:rStyle w:val="InitialStyle"/>
          <w:sz w:val="22"/>
          <w:szCs w:val="22"/>
        </w:rPr>
        <w:t>A.</w:t>
      </w:r>
      <w:r w:rsidRPr="005C3203">
        <w:rPr>
          <w:rStyle w:val="InitialStyle"/>
          <w:sz w:val="22"/>
          <w:szCs w:val="22"/>
        </w:rPr>
        <w:tab/>
        <w:t>The Commissioner shall advise the applicant for renewal by certified mail, return receipt requested, of the refusal and the grounds for this refusal.</w:t>
      </w:r>
    </w:p>
    <w:p w14:paraId="5D5385F8" w14:textId="77777777" w:rsidR="000B6257" w:rsidRPr="005C3203" w:rsidRDefault="000B6257" w:rsidP="00474C7B">
      <w:pPr>
        <w:pStyle w:val="DefaultText"/>
        <w:tabs>
          <w:tab w:val="left" w:pos="720"/>
          <w:tab w:val="left" w:pos="1440"/>
          <w:tab w:val="left" w:pos="2160"/>
          <w:tab w:val="left" w:pos="2880"/>
          <w:tab w:val="left" w:pos="3600"/>
          <w:tab w:val="left" w:pos="4320"/>
        </w:tabs>
        <w:ind w:left="1440" w:hanging="720"/>
        <w:rPr>
          <w:rStyle w:val="InitialStyle"/>
          <w:sz w:val="22"/>
          <w:szCs w:val="22"/>
        </w:rPr>
      </w:pPr>
    </w:p>
    <w:p w14:paraId="68476CD5" w14:textId="77777777" w:rsidR="000B6257" w:rsidRPr="005C3203" w:rsidRDefault="000B6257" w:rsidP="00474C7B">
      <w:pPr>
        <w:pStyle w:val="DefaultText"/>
        <w:tabs>
          <w:tab w:val="left" w:pos="720"/>
          <w:tab w:val="left" w:pos="1440"/>
          <w:tab w:val="left" w:pos="2160"/>
          <w:tab w:val="left" w:pos="2880"/>
          <w:tab w:val="left" w:pos="3600"/>
          <w:tab w:val="left" w:pos="4320"/>
        </w:tabs>
        <w:ind w:left="1440" w:hanging="720"/>
        <w:rPr>
          <w:rStyle w:val="InitialStyle"/>
          <w:sz w:val="22"/>
          <w:szCs w:val="22"/>
        </w:rPr>
      </w:pPr>
      <w:r w:rsidRPr="005C3203">
        <w:rPr>
          <w:rStyle w:val="InitialStyle"/>
          <w:sz w:val="22"/>
          <w:szCs w:val="22"/>
        </w:rPr>
        <w:t>B.</w:t>
      </w:r>
      <w:r w:rsidRPr="005C3203">
        <w:rPr>
          <w:rStyle w:val="InitialStyle"/>
          <w:sz w:val="22"/>
          <w:szCs w:val="22"/>
        </w:rPr>
        <w:tab/>
        <w:t>The Commissioner shall advise the applicant for renewal that the applicant has a right to request that an adjudicatory hearing be held before the Department in conformity with 5 M.R.S.A., Chapter 375 subchapter IV. The Commissioner shall advise the applicant that the hearing must be requested in writing and that the written request must be received by the Department no later than 10 days of receipt by the applicant of the notice, by certified mail, of refusal to renew the shellfish certificate.</w:t>
      </w:r>
    </w:p>
    <w:p w14:paraId="17271D3E" w14:textId="77777777" w:rsidR="000B6257" w:rsidRPr="005C3203" w:rsidRDefault="000B6257" w:rsidP="00474C7B">
      <w:pPr>
        <w:pStyle w:val="DefaultText"/>
        <w:tabs>
          <w:tab w:val="left" w:pos="720"/>
          <w:tab w:val="left" w:pos="1440"/>
          <w:tab w:val="left" w:pos="2160"/>
          <w:tab w:val="left" w:pos="2880"/>
          <w:tab w:val="left" w:pos="3600"/>
          <w:tab w:val="left" w:pos="4320"/>
        </w:tabs>
        <w:ind w:left="1440" w:hanging="720"/>
        <w:rPr>
          <w:rStyle w:val="InitialStyle"/>
          <w:sz w:val="22"/>
          <w:szCs w:val="22"/>
        </w:rPr>
      </w:pPr>
    </w:p>
    <w:p w14:paraId="5299A2A6" w14:textId="77777777" w:rsidR="000B6257" w:rsidRPr="005C3203" w:rsidRDefault="000B6257" w:rsidP="00474C7B">
      <w:pPr>
        <w:pStyle w:val="DefaultText"/>
        <w:tabs>
          <w:tab w:val="left" w:pos="720"/>
          <w:tab w:val="left" w:pos="1440"/>
          <w:tab w:val="left" w:pos="2160"/>
          <w:tab w:val="left" w:pos="2880"/>
          <w:tab w:val="left" w:pos="3600"/>
          <w:tab w:val="left" w:pos="4320"/>
        </w:tabs>
        <w:ind w:left="1440" w:hanging="720"/>
        <w:rPr>
          <w:rStyle w:val="InitialStyle"/>
          <w:sz w:val="22"/>
          <w:szCs w:val="22"/>
        </w:rPr>
      </w:pPr>
      <w:r w:rsidRPr="005C3203">
        <w:rPr>
          <w:rStyle w:val="InitialStyle"/>
          <w:sz w:val="22"/>
          <w:szCs w:val="22"/>
        </w:rPr>
        <w:t>C.</w:t>
      </w:r>
      <w:r w:rsidRPr="005C3203">
        <w:rPr>
          <w:rStyle w:val="InitialStyle"/>
          <w:sz w:val="22"/>
          <w:szCs w:val="22"/>
        </w:rPr>
        <w:tab/>
        <w:t>If an adjudicatory hearing is requested, the Commissioner shall schedule a hearing within 10 days of the Department's receipt of the written request for hearing, unless a longer period is mutually agreed to in writing.</w:t>
      </w:r>
    </w:p>
    <w:p w14:paraId="6B018CF3" w14:textId="77777777" w:rsidR="000B6257" w:rsidRPr="005C3203" w:rsidRDefault="000B6257" w:rsidP="008A044C">
      <w:pPr>
        <w:pStyle w:val="DefaultText"/>
        <w:tabs>
          <w:tab w:val="left" w:pos="720"/>
          <w:tab w:val="left" w:pos="1440"/>
          <w:tab w:val="left" w:pos="2160"/>
          <w:tab w:val="left" w:pos="2880"/>
          <w:tab w:val="left" w:pos="3600"/>
          <w:tab w:val="left" w:pos="4320"/>
        </w:tabs>
        <w:ind w:left="1080" w:hanging="360"/>
        <w:rPr>
          <w:rStyle w:val="InitialStyle"/>
          <w:sz w:val="22"/>
          <w:szCs w:val="22"/>
        </w:rPr>
      </w:pPr>
    </w:p>
    <w:p w14:paraId="35892D88" w14:textId="77777777" w:rsidR="000B6257" w:rsidRDefault="000B6257" w:rsidP="00474C7B">
      <w:pPr>
        <w:pStyle w:val="DefaultText"/>
        <w:tabs>
          <w:tab w:val="left" w:pos="720"/>
          <w:tab w:val="left" w:pos="1440"/>
          <w:tab w:val="left" w:pos="2160"/>
          <w:tab w:val="left" w:pos="2880"/>
          <w:tab w:val="left" w:pos="3600"/>
          <w:tab w:val="left" w:pos="4320"/>
        </w:tabs>
        <w:ind w:left="1440" w:hanging="720"/>
        <w:rPr>
          <w:rStyle w:val="InitialStyle"/>
          <w:sz w:val="22"/>
          <w:szCs w:val="22"/>
        </w:rPr>
      </w:pPr>
      <w:r w:rsidRPr="005C3203">
        <w:rPr>
          <w:rStyle w:val="InitialStyle"/>
          <w:sz w:val="22"/>
          <w:szCs w:val="22"/>
        </w:rPr>
        <w:t>D.</w:t>
      </w:r>
      <w:r w:rsidRPr="005C3203">
        <w:rPr>
          <w:rStyle w:val="InitialStyle"/>
          <w:sz w:val="22"/>
          <w:szCs w:val="22"/>
        </w:rPr>
        <w:tab/>
        <w:t>Notice of the hearing date, time and location shall be given immediately to the applicant.</w:t>
      </w:r>
    </w:p>
    <w:p w14:paraId="6AA47992" w14:textId="77777777" w:rsidR="00B11FA0" w:rsidRDefault="00B11FA0" w:rsidP="00B11FA0">
      <w:pPr>
        <w:pStyle w:val="DefaultText"/>
        <w:pBdr>
          <w:bottom w:val="single" w:sz="4" w:space="1" w:color="auto"/>
        </w:pBdr>
        <w:tabs>
          <w:tab w:val="left" w:pos="720"/>
          <w:tab w:val="left" w:pos="1440"/>
          <w:tab w:val="left" w:pos="2160"/>
          <w:tab w:val="left" w:pos="2880"/>
          <w:tab w:val="left" w:pos="3600"/>
          <w:tab w:val="left" w:pos="4320"/>
        </w:tabs>
        <w:ind w:left="1440" w:hanging="1440"/>
        <w:rPr>
          <w:rStyle w:val="InitialStyle"/>
          <w:sz w:val="22"/>
          <w:szCs w:val="22"/>
        </w:rPr>
      </w:pPr>
    </w:p>
    <w:p w14:paraId="42D8B499" w14:textId="77777777" w:rsidR="00B11FA0" w:rsidRDefault="00B11FA0" w:rsidP="00B11FA0">
      <w:pPr>
        <w:pStyle w:val="DefaultText"/>
        <w:tabs>
          <w:tab w:val="left" w:pos="720"/>
          <w:tab w:val="left" w:pos="1440"/>
          <w:tab w:val="left" w:pos="2160"/>
          <w:tab w:val="left" w:pos="2880"/>
          <w:tab w:val="left" w:pos="3600"/>
          <w:tab w:val="left" w:pos="4320"/>
        </w:tabs>
        <w:ind w:left="1440" w:hanging="1440"/>
        <w:rPr>
          <w:rStyle w:val="InitialStyle"/>
          <w:sz w:val="22"/>
          <w:szCs w:val="22"/>
        </w:rPr>
      </w:pPr>
    </w:p>
    <w:p w14:paraId="0E953444" w14:textId="77777777" w:rsidR="00B11FA0" w:rsidRPr="005C3203" w:rsidRDefault="00B11FA0" w:rsidP="00B11FA0">
      <w:pPr>
        <w:pStyle w:val="DefaultText"/>
        <w:tabs>
          <w:tab w:val="left" w:pos="720"/>
          <w:tab w:val="left" w:pos="1440"/>
          <w:tab w:val="left" w:pos="2160"/>
          <w:tab w:val="left" w:pos="2880"/>
          <w:tab w:val="left" w:pos="3600"/>
          <w:tab w:val="left" w:pos="4320"/>
        </w:tabs>
        <w:ind w:left="1440" w:hanging="1440"/>
        <w:rPr>
          <w:rStyle w:val="InitialStyle"/>
          <w:sz w:val="22"/>
          <w:szCs w:val="22"/>
        </w:rPr>
      </w:pPr>
    </w:p>
    <w:p w14:paraId="0D02D0A6" w14:textId="77777777" w:rsidR="00474C7B" w:rsidRPr="00474C7B" w:rsidRDefault="00474C7B" w:rsidP="000B6257">
      <w:pPr>
        <w:pStyle w:val="DefaultText"/>
        <w:tabs>
          <w:tab w:val="left" w:pos="360"/>
        </w:tabs>
        <w:rPr>
          <w:rStyle w:val="InitialStyle"/>
          <w:b/>
          <w:sz w:val="22"/>
          <w:szCs w:val="22"/>
        </w:rPr>
      </w:pPr>
      <w:r w:rsidRPr="00474C7B">
        <w:rPr>
          <w:rStyle w:val="InitialStyle"/>
          <w:b/>
          <w:sz w:val="22"/>
          <w:szCs w:val="22"/>
        </w:rPr>
        <w:t>Ref. 9.06(F</w:t>
      </w:r>
      <w:r w:rsidR="000B6257" w:rsidRPr="00474C7B">
        <w:rPr>
          <w:rStyle w:val="InitialStyle"/>
          <w:b/>
          <w:sz w:val="22"/>
          <w:szCs w:val="22"/>
        </w:rPr>
        <w:t>)</w:t>
      </w:r>
      <w:r w:rsidRPr="00474C7B">
        <w:rPr>
          <w:rStyle w:val="InitialStyle"/>
          <w:b/>
          <w:sz w:val="22"/>
          <w:szCs w:val="22"/>
        </w:rPr>
        <w:t>: Example Harvester Tags</w:t>
      </w:r>
    </w:p>
    <w:p w14:paraId="400B2FC5" w14:textId="77777777" w:rsidR="00474C7B" w:rsidRDefault="00474C7B" w:rsidP="000B6257">
      <w:pPr>
        <w:pStyle w:val="DefaultText"/>
        <w:tabs>
          <w:tab w:val="left" w:pos="360"/>
        </w:tabs>
        <w:rPr>
          <w:rStyle w:val="InitialStyle"/>
          <w:sz w:val="22"/>
          <w:szCs w:val="22"/>
        </w:rPr>
      </w:pPr>
    </w:p>
    <w:p w14:paraId="08346CA4" w14:textId="77777777" w:rsidR="000B6257" w:rsidRPr="005C3203" w:rsidRDefault="000B6257" w:rsidP="000B6257">
      <w:pPr>
        <w:pStyle w:val="DefaultText"/>
        <w:tabs>
          <w:tab w:val="left" w:pos="360"/>
        </w:tabs>
        <w:rPr>
          <w:rStyle w:val="InitialStyle"/>
          <w:sz w:val="22"/>
          <w:szCs w:val="22"/>
        </w:rPr>
      </w:pPr>
      <w:r w:rsidRPr="005C3203">
        <w:rPr>
          <w:rStyle w:val="InitialStyle"/>
          <w:sz w:val="22"/>
          <w:szCs w:val="22"/>
        </w:rPr>
        <w:t>The superscripts refer to the required information subsection numbers in Chapter 9.06(B) and are not required on the tag.</w:t>
      </w:r>
      <w:r w:rsidR="005C3203">
        <w:rPr>
          <w:rStyle w:val="InitialStyle"/>
          <w:sz w:val="22"/>
          <w:szCs w:val="22"/>
        </w:rPr>
        <w:t xml:space="preserve"> </w:t>
      </w:r>
      <w:r w:rsidRPr="005C3203">
        <w:rPr>
          <w:rStyle w:val="InitialStyle"/>
          <w:sz w:val="22"/>
          <w:szCs w:val="22"/>
        </w:rPr>
        <w:t>Note: both sides of a harvester tag may be used.</w:t>
      </w:r>
    </w:p>
    <w:p w14:paraId="5E387B69" w14:textId="77777777" w:rsidR="000B6257" w:rsidRPr="005C3203" w:rsidRDefault="000B6257" w:rsidP="000B6257">
      <w:pPr>
        <w:pStyle w:val="DefaultText"/>
        <w:tabs>
          <w:tab w:val="left" w:pos="360"/>
        </w:tabs>
        <w:rPr>
          <w:rStyle w:val="InitialStyle"/>
          <w:sz w:val="22"/>
          <w:szCs w:val="22"/>
        </w:rPr>
      </w:pPr>
    </w:p>
    <w:p w14:paraId="37E34EF3" w14:textId="77777777" w:rsidR="000B6257" w:rsidRPr="005C3203" w:rsidRDefault="000B6257" w:rsidP="000B6257">
      <w:pPr>
        <w:pStyle w:val="DefaultText"/>
        <w:tabs>
          <w:tab w:val="left" w:pos="360"/>
        </w:tabs>
        <w:rPr>
          <w:rStyle w:val="InitialStyle"/>
          <w:sz w:val="22"/>
          <w:szCs w:val="2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0B6257" w:rsidRPr="005C3203" w14:paraId="0E631EEB" w14:textId="77777777">
        <w:tblPrEx>
          <w:tblCellMar>
            <w:top w:w="0" w:type="dxa"/>
            <w:bottom w:w="0" w:type="dxa"/>
          </w:tblCellMar>
        </w:tblPrEx>
        <w:trPr>
          <w:trHeight w:val="3590"/>
          <w:jc w:val="center"/>
        </w:trPr>
        <w:tc>
          <w:tcPr>
            <w:tcW w:w="7650" w:type="dxa"/>
          </w:tcPr>
          <w:p w14:paraId="26589805" w14:textId="77777777" w:rsidR="005C3203" w:rsidRDefault="000B6257" w:rsidP="001E50A7">
            <w:pPr>
              <w:tabs>
                <w:tab w:val="left" w:pos="0"/>
                <w:tab w:val="left" w:pos="7452"/>
                <w:tab w:val="left" w:pos="7632"/>
              </w:tabs>
              <w:ind w:right="72"/>
              <w:jc w:val="center"/>
              <w:rPr>
                <w:b/>
                <w:bCs/>
                <w:sz w:val="22"/>
                <w:szCs w:val="22"/>
                <w:vertAlign w:val="superscript"/>
              </w:rPr>
            </w:pPr>
            <w:r w:rsidRPr="005C3203">
              <w:rPr>
                <w:b/>
                <w:bCs/>
                <w:sz w:val="22"/>
                <w:szCs w:val="22"/>
              </w:rPr>
              <w:t xml:space="preserve">HARVESTER </w:t>
            </w:r>
            <w:r w:rsidRPr="005C3203">
              <w:rPr>
                <w:rStyle w:val="InitialStyle"/>
                <w:b/>
                <w:bCs/>
                <w:sz w:val="22"/>
                <w:szCs w:val="22"/>
              </w:rPr>
              <w:t>TAG</w:t>
            </w:r>
            <w:r w:rsidRPr="005C3203">
              <w:rPr>
                <w:rStyle w:val="InitialStyle"/>
                <w:b/>
                <w:bCs/>
                <w:sz w:val="22"/>
                <w:szCs w:val="22"/>
                <w:vertAlign w:val="superscript"/>
              </w:rPr>
              <w:t>1</w:t>
            </w:r>
          </w:p>
          <w:p w14:paraId="2FCCC631" w14:textId="77777777" w:rsidR="000B6257" w:rsidRPr="005C3203" w:rsidRDefault="000B6257" w:rsidP="001E50A7">
            <w:pPr>
              <w:tabs>
                <w:tab w:val="left" w:pos="0"/>
                <w:tab w:val="left" w:pos="7452"/>
                <w:tab w:val="left" w:pos="7632"/>
              </w:tabs>
              <w:ind w:right="72"/>
              <w:jc w:val="center"/>
              <w:rPr>
                <w:sz w:val="22"/>
                <w:szCs w:val="22"/>
                <w:vertAlign w:val="superscript"/>
              </w:rPr>
            </w:pPr>
          </w:p>
          <w:p w14:paraId="5DDC1F7D" w14:textId="77777777" w:rsidR="000B6257" w:rsidRPr="005C3203" w:rsidRDefault="000B6257" w:rsidP="001E50A7">
            <w:pPr>
              <w:tabs>
                <w:tab w:val="left" w:pos="4320"/>
                <w:tab w:val="left" w:pos="7452"/>
                <w:tab w:val="left" w:pos="7632"/>
              </w:tabs>
              <w:ind w:right="72"/>
              <w:rPr>
                <w:sz w:val="22"/>
                <w:szCs w:val="22"/>
              </w:rPr>
            </w:pPr>
            <w:r w:rsidRPr="005C3203">
              <w:rPr>
                <w:sz w:val="22"/>
                <w:szCs w:val="22"/>
              </w:rPr>
              <w:t>NAME</w:t>
            </w:r>
            <w:r w:rsidRPr="005C3203">
              <w:rPr>
                <w:sz w:val="22"/>
                <w:szCs w:val="22"/>
                <w:vertAlign w:val="superscript"/>
              </w:rPr>
              <w:t>2</w:t>
            </w:r>
            <w:r w:rsidRPr="005C3203">
              <w:rPr>
                <w:sz w:val="22"/>
                <w:szCs w:val="22"/>
              </w:rPr>
              <w:t>:</w:t>
            </w:r>
            <w:r w:rsidRPr="005C3203">
              <w:rPr>
                <w:sz w:val="22"/>
                <w:szCs w:val="22"/>
              </w:rPr>
              <w:softHyphen/>
            </w:r>
            <w:r w:rsidRPr="005C3203">
              <w:rPr>
                <w:sz w:val="22"/>
                <w:szCs w:val="22"/>
              </w:rPr>
              <w:softHyphen/>
              <w:t>_____________________________DMR LICENSE#</w:t>
            </w:r>
            <w:r w:rsidRPr="005C3203">
              <w:rPr>
                <w:sz w:val="22"/>
                <w:szCs w:val="22"/>
                <w:vertAlign w:val="superscript"/>
              </w:rPr>
              <w:t>3</w:t>
            </w:r>
            <w:r w:rsidRPr="005C3203">
              <w:rPr>
                <w:sz w:val="22"/>
                <w:szCs w:val="22"/>
              </w:rPr>
              <w:t>:____________</w:t>
            </w:r>
          </w:p>
          <w:p w14:paraId="60B0E882" w14:textId="77777777" w:rsidR="000B6257" w:rsidRPr="005C3203" w:rsidRDefault="000B6257" w:rsidP="001E50A7">
            <w:pPr>
              <w:tabs>
                <w:tab w:val="left" w:pos="0"/>
                <w:tab w:val="left" w:pos="4320"/>
                <w:tab w:val="left" w:pos="7452"/>
                <w:tab w:val="left" w:pos="7632"/>
              </w:tabs>
              <w:ind w:right="72"/>
              <w:rPr>
                <w:sz w:val="22"/>
                <w:szCs w:val="22"/>
              </w:rPr>
            </w:pPr>
          </w:p>
          <w:p w14:paraId="7DD4A4DB" w14:textId="77777777" w:rsidR="000B6257" w:rsidRPr="005C3203" w:rsidRDefault="000B6257" w:rsidP="001E50A7">
            <w:pPr>
              <w:tabs>
                <w:tab w:val="left" w:pos="4320"/>
                <w:tab w:val="left" w:pos="7452"/>
                <w:tab w:val="left" w:pos="7632"/>
              </w:tabs>
              <w:ind w:right="72"/>
              <w:rPr>
                <w:sz w:val="22"/>
                <w:szCs w:val="22"/>
              </w:rPr>
            </w:pPr>
            <w:r w:rsidRPr="005C3203">
              <w:rPr>
                <w:sz w:val="22"/>
                <w:szCs w:val="22"/>
              </w:rPr>
              <w:t>HARVEST DATE</w:t>
            </w:r>
            <w:r w:rsidRPr="005C3203">
              <w:rPr>
                <w:sz w:val="22"/>
                <w:szCs w:val="22"/>
                <w:vertAlign w:val="superscript"/>
              </w:rPr>
              <w:t>4</w:t>
            </w:r>
            <w:r w:rsidRPr="005C3203">
              <w:rPr>
                <w:sz w:val="22"/>
                <w:szCs w:val="22"/>
              </w:rPr>
              <w:t>:</w:t>
            </w:r>
            <w:r w:rsidRPr="005C3203">
              <w:rPr>
                <w:sz w:val="22"/>
                <w:szCs w:val="22"/>
              </w:rPr>
              <w:softHyphen/>
              <w:t>_______________________TIME</w:t>
            </w:r>
            <w:r w:rsidRPr="005C3203">
              <w:rPr>
                <w:sz w:val="22"/>
                <w:szCs w:val="22"/>
                <w:vertAlign w:val="superscript"/>
              </w:rPr>
              <w:t>5</w:t>
            </w:r>
            <w:r w:rsidRPr="005C3203">
              <w:rPr>
                <w:sz w:val="22"/>
                <w:szCs w:val="22"/>
              </w:rPr>
              <w:t>:_____________________</w:t>
            </w:r>
          </w:p>
          <w:p w14:paraId="61C55965" w14:textId="77777777" w:rsidR="000B6257" w:rsidRPr="005C3203" w:rsidRDefault="000B6257" w:rsidP="001E50A7">
            <w:pPr>
              <w:tabs>
                <w:tab w:val="left" w:pos="7380"/>
                <w:tab w:val="left" w:pos="7452"/>
                <w:tab w:val="left" w:pos="7632"/>
              </w:tabs>
              <w:ind w:right="72"/>
              <w:rPr>
                <w:sz w:val="22"/>
                <w:szCs w:val="22"/>
              </w:rPr>
            </w:pPr>
          </w:p>
          <w:p w14:paraId="6B0370FF" w14:textId="77777777" w:rsidR="000B6257" w:rsidRPr="005C3203" w:rsidRDefault="000B6257" w:rsidP="001E50A7">
            <w:pPr>
              <w:tabs>
                <w:tab w:val="left" w:pos="0"/>
                <w:tab w:val="left" w:pos="7452"/>
                <w:tab w:val="left" w:pos="7632"/>
              </w:tabs>
              <w:ind w:right="72"/>
              <w:rPr>
                <w:sz w:val="22"/>
                <w:szCs w:val="22"/>
              </w:rPr>
            </w:pPr>
            <w:r w:rsidRPr="005C3203">
              <w:rPr>
                <w:sz w:val="22"/>
                <w:szCs w:val="22"/>
              </w:rPr>
              <w:t>HARVEST AREA</w:t>
            </w:r>
            <w:r w:rsidRPr="005C3203">
              <w:rPr>
                <w:sz w:val="22"/>
                <w:szCs w:val="22"/>
                <w:vertAlign w:val="superscript"/>
              </w:rPr>
              <w:t>6</w:t>
            </w:r>
            <w:r w:rsidRPr="005C3203">
              <w:rPr>
                <w:sz w:val="22"/>
                <w:szCs w:val="22"/>
              </w:rPr>
              <w:t>:_________________________________________________</w:t>
            </w:r>
          </w:p>
          <w:p w14:paraId="7E12E9C2" w14:textId="77777777" w:rsidR="000B6257" w:rsidRPr="005C3203" w:rsidRDefault="000B6257" w:rsidP="001E50A7">
            <w:pPr>
              <w:tabs>
                <w:tab w:val="left" w:pos="4320"/>
                <w:tab w:val="left" w:pos="7452"/>
                <w:tab w:val="left" w:pos="7632"/>
              </w:tabs>
              <w:ind w:right="72"/>
              <w:rPr>
                <w:sz w:val="22"/>
                <w:szCs w:val="22"/>
              </w:rPr>
            </w:pPr>
          </w:p>
          <w:p w14:paraId="369EB2E2" w14:textId="77777777" w:rsidR="000B6257" w:rsidRPr="005C3203" w:rsidRDefault="000B6257" w:rsidP="001E50A7">
            <w:pPr>
              <w:tabs>
                <w:tab w:val="left" w:pos="4320"/>
                <w:tab w:val="left" w:pos="7272"/>
              </w:tabs>
              <w:ind w:right="252"/>
              <w:rPr>
                <w:sz w:val="22"/>
                <w:szCs w:val="22"/>
              </w:rPr>
            </w:pPr>
            <w:r w:rsidRPr="005C3203">
              <w:rPr>
                <w:sz w:val="22"/>
                <w:szCs w:val="22"/>
              </w:rPr>
              <w:t>SHELLFISH TYPE</w:t>
            </w:r>
            <w:r w:rsidRPr="005C3203">
              <w:rPr>
                <w:sz w:val="22"/>
                <w:szCs w:val="22"/>
                <w:vertAlign w:val="superscript"/>
              </w:rPr>
              <w:t>7</w:t>
            </w:r>
            <w:r w:rsidRPr="005C3203">
              <w:rPr>
                <w:sz w:val="22"/>
                <w:szCs w:val="22"/>
              </w:rPr>
              <w:t>:___________________</w:t>
            </w:r>
            <w:r w:rsidR="005C3203">
              <w:rPr>
                <w:sz w:val="22"/>
                <w:szCs w:val="22"/>
              </w:rPr>
              <w:t xml:space="preserve"> </w:t>
            </w:r>
            <w:r w:rsidRPr="005C3203">
              <w:rPr>
                <w:sz w:val="22"/>
                <w:szCs w:val="22"/>
              </w:rPr>
              <w:t>&amp; QUANTITY</w:t>
            </w:r>
            <w:r w:rsidRPr="005C3203">
              <w:rPr>
                <w:sz w:val="22"/>
                <w:szCs w:val="22"/>
                <w:vertAlign w:val="superscript"/>
              </w:rPr>
              <w:t>7</w:t>
            </w:r>
            <w:r w:rsidRPr="005C3203">
              <w:rPr>
                <w:sz w:val="22"/>
                <w:szCs w:val="22"/>
              </w:rPr>
              <w:t>:______________</w:t>
            </w:r>
          </w:p>
          <w:p w14:paraId="0141683D" w14:textId="77777777" w:rsidR="000B6257" w:rsidRPr="005C3203" w:rsidRDefault="000B6257" w:rsidP="001E50A7">
            <w:pPr>
              <w:tabs>
                <w:tab w:val="left" w:pos="0"/>
              </w:tabs>
              <w:ind w:right="72"/>
              <w:jc w:val="center"/>
              <w:rPr>
                <w:rStyle w:val="InitialStyle"/>
                <w:b/>
                <w:bCs/>
                <w:sz w:val="22"/>
                <w:szCs w:val="22"/>
                <w:vertAlign w:val="superscript"/>
              </w:rPr>
            </w:pPr>
            <w:r w:rsidRPr="005C3203">
              <w:rPr>
                <w:rStyle w:val="InitialStyle"/>
                <w:b/>
                <w:bCs/>
                <w:sz w:val="22"/>
                <w:szCs w:val="22"/>
              </w:rPr>
              <w:t>THIS TAG IS REQUIRED TO BE ATTACHED UNTIL CONTAINER IS EMPTY OR IS RETAGGED AND THEREAFTER KEPT ON FILE FOR 90 DAYS</w:t>
            </w:r>
            <w:r w:rsidRPr="005C3203">
              <w:rPr>
                <w:rStyle w:val="InitialStyle"/>
                <w:b/>
                <w:bCs/>
                <w:sz w:val="22"/>
                <w:szCs w:val="22"/>
                <w:vertAlign w:val="superscript"/>
              </w:rPr>
              <w:t>8</w:t>
            </w:r>
          </w:p>
          <w:p w14:paraId="4548A15C" w14:textId="77777777" w:rsidR="000B6257" w:rsidRPr="005C3203" w:rsidRDefault="000B6257" w:rsidP="001E50A7">
            <w:pPr>
              <w:tabs>
                <w:tab w:val="left" w:pos="7380"/>
                <w:tab w:val="left" w:pos="7452"/>
                <w:tab w:val="left" w:pos="7632"/>
              </w:tabs>
              <w:ind w:right="72"/>
              <w:rPr>
                <w:sz w:val="22"/>
                <w:szCs w:val="22"/>
              </w:rPr>
            </w:pPr>
          </w:p>
        </w:tc>
      </w:tr>
    </w:tbl>
    <w:p w14:paraId="0BA5C9CF" w14:textId="77777777" w:rsidR="000B6257" w:rsidRDefault="000B6257" w:rsidP="000B6257">
      <w:pPr>
        <w:tabs>
          <w:tab w:val="left" w:pos="0"/>
        </w:tabs>
        <w:ind w:left="1440" w:right="1080" w:hanging="1440"/>
        <w:jc w:val="center"/>
        <w:rPr>
          <w:bCs/>
          <w:sz w:val="22"/>
          <w:szCs w:val="22"/>
        </w:rPr>
      </w:pPr>
    </w:p>
    <w:p w14:paraId="723BB2A8" w14:textId="77777777" w:rsidR="00474C7B" w:rsidRPr="00474C7B" w:rsidRDefault="00474C7B" w:rsidP="000B6257">
      <w:pPr>
        <w:tabs>
          <w:tab w:val="left" w:pos="0"/>
        </w:tabs>
        <w:ind w:left="1440" w:right="1080" w:hanging="1440"/>
        <w:jc w:val="cente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8"/>
      </w:tblGrid>
      <w:tr w:rsidR="000B6257" w:rsidRPr="005C3203" w14:paraId="2BAC0B1D" w14:textId="77777777">
        <w:tblPrEx>
          <w:tblCellMar>
            <w:top w:w="0" w:type="dxa"/>
            <w:bottom w:w="0" w:type="dxa"/>
          </w:tblCellMar>
        </w:tblPrEx>
        <w:trPr>
          <w:trHeight w:val="5921"/>
          <w:jc w:val="center"/>
        </w:trPr>
        <w:tc>
          <w:tcPr>
            <w:tcW w:w="4288" w:type="dxa"/>
          </w:tcPr>
          <w:p w14:paraId="7741DA87" w14:textId="77777777" w:rsidR="005C3203" w:rsidRDefault="000B6257" w:rsidP="001E50A7">
            <w:pPr>
              <w:tabs>
                <w:tab w:val="left" w:pos="0"/>
                <w:tab w:val="left" w:pos="7452"/>
                <w:tab w:val="left" w:pos="7632"/>
              </w:tabs>
              <w:ind w:right="72"/>
              <w:jc w:val="center"/>
              <w:rPr>
                <w:b/>
                <w:bCs/>
                <w:sz w:val="22"/>
                <w:szCs w:val="22"/>
                <w:vertAlign w:val="superscript"/>
              </w:rPr>
            </w:pPr>
            <w:r w:rsidRPr="005C3203">
              <w:rPr>
                <w:rStyle w:val="InitialStyle"/>
                <w:b/>
                <w:bCs/>
                <w:sz w:val="22"/>
                <w:szCs w:val="22"/>
              </w:rPr>
              <w:br w:type="page"/>
            </w:r>
            <w:r w:rsidRPr="005C3203">
              <w:rPr>
                <w:b/>
                <w:bCs/>
                <w:sz w:val="22"/>
                <w:szCs w:val="22"/>
              </w:rPr>
              <w:t xml:space="preserve">HARVESTER </w:t>
            </w:r>
            <w:r w:rsidRPr="005C3203">
              <w:rPr>
                <w:rStyle w:val="InitialStyle"/>
                <w:b/>
                <w:bCs/>
                <w:sz w:val="22"/>
                <w:szCs w:val="22"/>
              </w:rPr>
              <w:t>TAG</w:t>
            </w:r>
            <w:r w:rsidRPr="005C3203">
              <w:rPr>
                <w:rStyle w:val="InitialStyle"/>
                <w:b/>
                <w:bCs/>
                <w:sz w:val="22"/>
                <w:szCs w:val="22"/>
                <w:vertAlign w:val="superscript"/>
              </w:rPr>
              <w:t>1</w:t>
            </w:r>
          </w:p>
          <w:p w14:paraId="346964DB" w14:textId="77777777" w:rsidR="000B6257" w:rsidRPr="005C3203" w:rsidRDefault="000B6257" w:rsidP="001E50A7">
            <w:pPr>
              <w:tabs>
                <w:tab w:val="left" w:pos="0"/>
                <w:tab w:val="left" w:pos="7452"/>
                <w:tab w:val="left" w:pos="7632"/>
              </w:tabs>
              <w:ind w:right="72"/>
              <w:jc w:val="center"/>
              <w:rPr>
                <w:b/>
                <w:bCs/>
                <w:sz w:val="22"/>
                <w:szCs w:val="22"/>
                <w:vertAlign w:val="superscript"/>
              </w:rPr>
            </w:pPr>
          </w:p>
          <w:p w14:paraId="4A4EEA1E" w14:textId="77777777" w:rsidR="000B6257" w:rsidRPr="005C3203" w:rsidRDefault="000B6257" w:rsidP="001E50A7">
            <w:pPr>
              <w:tabs>
                <w:tab w:val="left" w:pos="4320"/>
                <w:tab w:val="left" w:pos="7452"/>
                <w:tab w:val="left" w:pos="7632"/>
              </w:tabs>
              <w:ind w:right="72"/>
              <w:rPr>
                <w:sz w:val="22"/>
                <w:szCs w:val="22"/>
              </w:rPr>
            </w:pPr>
            <w:r w:rsidRPr="005C3203">
              <w:rPr>
                <w:b/>
                <w:bCs/>
                <w:sz w:val="22"/>
                <w:szCs w:val="22"/>
              </w:rPr>
              <w:t>NAME</w:t>
            </w:r>
            <w:r w:rsidRPr="005C3203">
              <w:rPr>
                <w:b/>
                <w:bCs/>
                <w:sz w:val="22"/>
                <w:szCs w:val="22"/>
                <w:vertAlign w:val="superscript"/>
              </w:rPr>
              <w:t>2</w:t>
            </w:r>
            <w:r w:rsidRPr="005C3203">
              <w:rPr>
                <w:b/>
                <w:bCs/>
                <w:sz w:val="22"/>
                <w:szCs w:val="22"/>
              </w:rPr>
              <w:t>:</w:t>
            </w:r>
            <w:r w:rsidRPr="005C3203">
              <w:rPr>
                <w:b/>
                <w:bCs/>
                <w:sz w:val="22"/>
                <w:szCs w:val="22"/>
              </w:rPr>
              <w:softHyphen/>
            </w:r>
            <w:r w:rsidRPr="005C3203">
              <w:rPr>
                <w:b/>
                <w:bCs/>
                <w:sz w:val="22"/>
                <w:szCs w:val="22"/>
              </w:rPr>
              <w:softHyphen/>
              <w:t>___________________</w:t>
            </w:r>
            <w:r w:rsidRPr="005C3203">
              <w:rPr>
                <w:sz w:val="22"/>
                <w:szCs w:val="22"/>
              </w:rPr>
              <w:softHyphen/>
            </w:r>
            <w:r w:rsidRPr="005C3203">
              <w:rPr>
                <w:sz w:val="22"/>
                <w:szCs w:val="22"/>
              </w:rPr>
              <w:softHyphen/>
            </w:r>
            <w:r w:rsidRPr="005C3203">
              <w:rPr>
                <w:sz w:val="22"/>
                <w:szCs w:val="22"/>
              </w:rPr>
              <w:softHyphen/>
              <w:t>______</w:t>
            </w:r>
          </w:p>
          <w:p w14:paraId="50786274" w14:textId="77777777" w:rsidR="000B6257" w:rsidRPr="005C3203" w:rsidRDefault="000B6257" w:rsidP="001E50A7">
            <w:pPr>
              <w:tabs>
                <w:tab w:val="left" w:pos="4320"/>
                <w:tab w:val="left" w:pos="7452"/>
                <w:tab w:val="left" w:pos="7632"/>
              </w:tabs>
              <w:ind w:right="72"/>
              <w:rPr>
                <w:b/>
                <w:bCs/>
                <w:sz w:val="22"/>
                <w:szCs w:val="22"/>
              </w:rPr>
            </w:pPr>
          </w:p>
          <w:p w14:paraId="3565E903" w14:textId="77777777" w:rsidR="000B6257" w:rsidRPr="005C3203" w:rsidRDefault="000B6257" w:rsidP="001E50A7">
            <w:pPr>
              <w:tabs>
                <w:tab w:val="left" w:pos="4320"/>
                <w:tab w:val="left" w:pos="7452"/>
                <w:tab w:val="left" w:pos="7632"/>
              </w:tabs>
              <w:ind w:right="72"/>
              <w:rPr>
                <w:b/>
                <w:bCs/>
                <w:sz w:val="22"/>
                <w:szCs w:val="22"/>
                <w:u w:val="single"/>
              </w:rPr>
            </w:pPr>
            <w:r w:rsidRPr="005C3203">
              <w:rPr>
                <w:b/>
                <w:bCs/>
                <w:sz w:val="22"/>
                <w:szCs w:val="22"/>
              </w:rPr>
              <w:t>DMR LICENSE#</w:t>
            </w:r>
            <w:r w:rsidRPr="005C3203">
              <w:rPr>
                <w:b/>
                <w:bCs/>
                <w:sz w:val="22"/>
                <w:szCs w:val="22"/>
                <w:vertAlign w:val="superscript"/>
              </w:rPr>
              <w:t>3</w:t>
            </w:r>
            <w:r w:rsidRPr="005C3203">
              <w:rPr>
                <w:b/>
                <w:bCs/>
                <w:sz w:val="22"/>
                <w:szCs w:val="22"/>
              </w:rPr>
              <w:t>:_________________</w:t>
            </w:r>
            <w:r w:rsidR="008D36BD">
              <w:rPr>
                <w:b/>
                <w:bCs/>
                <w:sz w:val="22"/>
                <w:szCs w:val="22"/>
              </w:rPr>
              <w:t>__</w:t>
            </w:r>
          </w:p>
          <w:p w14:paraId="21A8EF02" w14:textId="77777777" w:rsidR="000B6257" w:rsidRPr="005C3203" w:rsidRDefault="000B6257" w:rsidP="001E50A7">
            <w:pPr>
              <w:tabs>
                <w:tab w:val="left" w:pos="0"/>
                <w:tab w:val="left" w:pos="4320"/>
                <w:tab w:val="left" w:pos="7452"/>
                <w:tab w:val="left" w:pos="7632"/>
              </w:tabs>
              <w:ind w:right="72"/>
              <w:rPr>
                <w:b/>
                <w:bCs/>
                <w:sz w:val="22"/>
                <w:szCs w:val="22"/>
              </w:rPr>
            </w:pPr>
          </w:p>
          <w:p w14:paraId="68E5EE2D" w14:textId="77777777" w:rsidR="000B6257" w:rsidRPr="005C3203" w:rsidRDefault="000B6257" w:rsidP="001E50A7">
            <w:pPr>
              <w:tabs>
                <w:tab w:val="left" w:pos="4320"/>
                <w:tab w:val="left" w:pos="7452"/>
                <w:tab w:val="left" w:pos="7632"/>
              </w:tabs>
              <w:ind w:right="72"/>
              <w:rPr>
                <w:b/>
                <w:bCs/>
                <w:sz w:val="22"/>
                <w:szCs w:val="22"/>
              </w:rPr>
            </w:pPr>
            <w:r w:rsidRPr="005C3203">
              <w:rPr>
                <w:b/>
                <w:bCs/>
                <w:sz w:val="22"/>
                <w:szCs w:val="22"/>
              </w:rPr>
              <w:t>HARVEST DATE</w:t>
            </w:r>
            <w:r w:rsidRPr="005C3203">
              <w:rPr>
                <w:b/>
                <w:bCs/>
                <w:sz w:val="22"/>
                <w:szCs w:val="22"/>
                <w:vertAlign w:val="superscript"/>
              </w:rPr>
              <w:t>4</w:t>
            </w:r>
            <w:r w:rsidRPr="005C3203">
              <w:rPr>
                <w:b/>
                <w:bCs/>
                <w:sz w:val="22"/>
                <w:szCs w:val="22"/>
              </w:rPr>
              <w:t>:_________________</w:t>
            </w:r>
            <w:r w:rsidR="008D36BD">
              <w:rPr>
                <w:b/>
                <w:bCs/>
                <w:sz w:val="22"/>
                <w:szCs w:val="22"/>
              </w:rPr>
              <w:t>__</w:t>
            </w:r>
          </w:p>
          <w:p w14:paraId="57EF1501" w14:textId="77777777" w:rsidR="000B6257" w:rsidRPr="005C3203" w:rsidRDefault="000B6257" w:rsidP="001E50A7">
            <w:pPr>
              <w:tabs>
                <w:tab w:val="left" w:pos="4320"/>
                <w:tab w:val="left" w:pos="7452"/>
                <w:tab w:val="left" w:pos="7632"/>
              </w:tabs>
              <w:ind w:right="72"/>
              <w:rPr>
                <w:b/>
                <w:bCs/>
                <w:sz w:val="22"/>
                <w:szCs w:val="22"/>
              </w:rPr>
            </w:pPr>
          </w:p>
          <w:p w14:paraId="0A05AD58" w14:textId="77777777" w:rsidR="000B6257" w:rsidRPr="005C3203" w:rsidRDefault="000B6257" w:rsidP="001E50A7">
            <w:pPr>
              <w:tabs>
                <w:tab w:val="left" w:pos="4320"/>
                <w:tab w:val="left" w:pos="7452"/>
                <w:tab w:val="left" w:pos="7632"/>
              </w:tabs>
              <w:ind w:right="72"/>
              <w:rPr>
                <w:b/>
                <w:bCs/>
                <w:sz w:val="22"/>
                <w:szCs w:val="22"/>
                <w:u w:val="single"/>
              </w:rPr>
            </w:pPr>
            <w:r w:rsidRPr="005C3203">
              <w:rPr>
                <w:b/>
                <w:bCs/>
                <w:sz w:val="22"/>
                <w:szCs w:val="22"/>
              </w:rPr>
              <w:t>TIME</w:t>
            </w:r>
            <w:r w:rsidRPr="005C3203">
              <w:rPr>
                <w:b/>
                <w:bCs/>
                <w:sz w:val="22"/>
                <w:szCs w:val="22"/>
                <w:vertAlign w:val="superscript"/>
              </w:rPr>
              <w:t>5</w:t>
            </w:r>
            <w:r w:rsidRPr="005C3203">
              <w:rPr>
                <w:b/>
                <w:bCs/>
                <w:sz w:val="22"/>
                <w:szCs w:val="22"/>
              </w:rPr>
              <w:t>:__________________________</w:t>
            </w:r>
            <w:r w:rsidR="008D36BD">
              <w:rPr>
                <w:b/>
                <w:bCs/>
                <w:sz w:val="22"/>
                <w:szCs w:val="22"/>
              </w:rPr>
              <w:t>___</w:t>
            </w:r>
          </w:p>
          <w:p w14:paraId="16D7C49D" w14:textId="77777777" w:rsidR="000B6257" w:rsidRPr="005C3203" w:rsidRDefault="000B6257" w:rsidP="001E50A7">
            <w:pPr>
              <w:tabs>
                <w:tab w:val="left" w:pos="0"/>
                <w:tab w:val="left" w:pos="7452"/>
                <w:tab w:val="left" w:pos="7632"/>
              </w:tabs>
              <w:ind w:right="72"/>
              <w:rPr>
                <w:b/>
                <w:bCs/>
                <w:sz w:val="22"/>
                <w:szCs w:val="22"/>
              </w:rPr>
            </w:pPr>
          </w:p>
          <w:p w14:paraId="6E9E84FD" w14:textId="77777777" w:rsidR="000B6257" w:rsidRPr="005C3203" w:rsidRDefault="000B6257" w:rsidP="001E50A7">
            <w:pPr>
              <w:tabs>
                <w:tab w:val="left" w:pos="0"/>
                <w:tab w:val="left" w:pos="7452"/>
                <w:tab w:val="left" w:pos="7632"/>
              </w:tabs>
              <w:ind w:right="72"/>
              <w:rPr>
                <w:b/>
                <w:bCs/>
                <w:sz w:val="22"/>
                <w:szCs w:val="22"/>
              </w:rPr>
            </w:pPr>
            <w:r w:rsidRPr="005C3203">
              <w:rPr>
                <w:b/>
                <w:bCs/>
                <w:sz w:val="22"/>
                <w:szCs w:val="22"/>
              </w:rPr>
              <w:t>HARVEST AREA</w:t>
            </w:r>
            <w:r w:rsidRPr="005C3203">
              <w:rPr>
                <w:b/>
                <w:bCs/>
                <w:sz w:val="22"/>
                <w:szCs w:val="22"/>
                <w:vertAlign w:val="superscript"/>
              </w:rPr>
              <w:t>6</w:t>
            </w:r>
            <w:r w:rsidR="008D36BD">
              <w:rPr>
                <w:b/>
                <w:bCs/>
                <w:sz w:val="22"/>
                <w:szCs w:val="22"/>
              </w:rPr>
              <w:t>:___________________</w:t>
            </w:r>
          </w:p>
          <w:p w14:paraId="5260C277" w14:textId="77777777" w:rsidR="000B6257" w:rsidRPr="005C3203" w:rsidRDefault="000B6257" w:rsidP="001E50A7">
            <w:pPr>
              <w:tabs>
                <w:tab w:val="left" w:pos="4320"/>
                <w:tab w:val="left" w:pos="7452"/>
                <w:tab w:val="left" w:pos="7632"/>
              </w:tabs>
              <w:ind w:right="72"/>
              <w:rPr>
                <w:b/>
                <w:bCs/>
                <w:sz w:val="22"/>
                <w:szCs w:val="22"/>
              </w:rPr>
            </w:pPr>
          </w:p>
          <w:p w14:paraId="65112013" w14:textId="77777777" w:rsidR="005C3203" w:rsidRDefault="000B6257" w:rsidP="001E50A7">
            <w:pPr>
              <w:tabs>
                <w:tab w:val="left" w:pos="3672"/>
                <w:tab w:val="left" w:pos="7272"/>
              </w:tabs>
              <w:rPr>
                <w:b/>
                <w:bCs/>
                <w:sz w:val="22"/>
                <w:szCs w:val="22"/>
              </w:rPr>
            </w:pPr>
            <w:r w:rsidRPr="005C3203">
              <w:rPr>
                <w:b/>
                <w:bCs/>
                <w:sz w:val="22"/>
                <w:szCs w:val="22"/>
              </w:rPr>
              <w:t>SHELLFISH TYPE</w:t>
            </w:r>
            <w:r w:rsidRPr="005C3203">
              <w:rPr>
                <w:b/>
                <w:bCs/>
                <w:sz w:val="22"/>
                <w:szCs w:val="22"/>
                <w:vertAlign w:val="superscript"/>
              </w:rPr>
              <w:t>7</w:t>
            </w:r>
            <w:r w:rsidR="008D36BD">
              <w:rPr>
                <w:b/>
                <w:bCs/>
                <w:sz w:val="22"/>
                <w:szCs w:val="22"/>
              </w:rPr>
              <w:t>:__________________</w:t>
            </w:r>
          </w:p>
          <w:p w14:paraId="5D0878BB" w14:textId="77777777" w:rsidR="000B6257" w:rsidRPr="005C3203" w:rsidRDefault="000B6257" w:rsidP="001E50A7">
            <w:pPr>
              <w:tabs>
                <w:tab w:val="left" w:pos="4320"/>
                <w:tab w:val="left" w:pos="7272"/>
              </w:tabs>
              <w:ind w:right="252"/>
              <w:rPr>
                <w:b/>
                <w:bCs/>
                <w:sz w:val="22"/>
                <w:szCs w:val="22"/>
              </w:rPr>
            </w:pPr>
          </w:p>
          <w:p w14:paraId="290C7321" w14:textId="77777777" w:rsidR="000B6257" w:rsidRPr="005C3203" w:rsidRDefault="000B6257" w:rsidP="001E50A7">
            <w:pPr>
              <w:tabs>
                <w:tab w:val="left" w:pos="3780"/>
                <w:tab w:val="left" w:pos="7272"/>
              </w:tabs>
              <w:ind w:right="-108"/>
              <w:rPr>
                <w:b/>
                <w:bCs/>
                <w:sz w:val="22"/>
                <w:szCs w:val="22"/>
              </w:rPr>
            </w:pPr>
            <w:r w:rsidRPr="005C3203">
              <w:rPr>
                <w:b/>
                <w:bCs/>
                <w:sz w:val="22"/>
                <w:szCs w:val="22"/>
              </w:rPr>
              <w:t>&amp; QUANTITY</w:t>
            </w:r>
            <w:r w:rsidRPr="005C3203">
              <w:rPr>
                <w:b/>
                <w:bCs/>
                <w:sz w:val="22"/>
                <w:szCs w:val="22"/>
                <w:vertAlign w:val="superscript"/>
              </w:rPr>
              <w:t>7</w:t>
            </w:r>
            <w:r w:rsidRPr="005C3203">
              <w:rPr>
                <w:b/>
                <w:bCs/>
                <w:sz w:val="22"/>
                <w:szCs w:val="22"/>
              </w:rPr>
              <w:t>:____________________</w:t>
            </w:r>
            <w:r w:rsidR="008D36BD">
              <w:rPr>
                <w:b/>
                <w:bCs/>
                <w:sz w:val="22"/>
                <w:szCs w:val="22"/>
              </w:rPr>
              <w:t>__</w:t>
            </w:r>
          </w:p>
          <w:p w14:paraId="5DA9809E" w14:textId="77777777" w:rsidR="000B6257" w:rsidRPr="005C3203" w:rsidRDefault="000B6257" w:rsidP="001E50A7">
            <w:pPr>
              <w:tabs>
                <w:tab w:val="left" w:pos="0"/>
              </w:tabs>
              <w:ind w:right="72"/>
              <w:jc w:val="center"/>
              <w:rPr>
                <w:rStyle w:val="InitialStyle"/>
                <w:b/>
                <w:bCs/>
                <w:sz w:val="22"/>
                <w:szCs w:val="22"/>
              </w:rPr>
            </w:pPr>
          </w:p>
          <w:p w14:paraId="4AB8201D" w14:textId="77777777" w:rsidR="000B6257" w:rsidRPr="005C3203" w:rsidRDefault="000B6257" w:rsidP="008D36BD">
            <w:pPr>
              <w:tabs>
                <w:tab w:val="left" w:pos="0"/>
              </w:tabs>
              <w:ind w:right="146"/>
              <w:jc w:val="center"/>
              <w:rPr>
                <w:rStyle w:val="InitialStyle"/>
                <w:b/>
                <w:bCs/>
                <w:sz w:val="22"/>
                <w:szCs w:val="22"/>
                <w:vertAlign w:val="superscript"/>
              </w:rPr>
            </w:pPr>
            <w:r w:rsidRPr="008D36BD">
              <w:rPr>
                <w:rStyle w:val="InitialStyle"/>
                <w:b/>
                <w:bCs/>
                <w:sz w:val="22"/>
                <w:szCs w:val="22"/>
              </w:rPr>
              <w:t>THIS TAG IS REQUIRED TO BE ATTACHED UNTIL CONTAINER IS EMPTY OR IS RETAGGED AND THEREAFTER KEPT ON FILE FOR 90 DAYS</w:t>
            </w:r>
            <w:r w:rsidRPr="005C3203">
              <w:rPr>
                <w:rStyle w:val="InitialStyle"/>
                <w:b/>
                <w:bCs/>
                <w:sz w:val="22"/>
                <w:szCs w:val="22"/>
              </w:rPr>
              <w:t xml:space="preserve"> </w:t>
            </w:r>
            <w:r w:rsidRPr="005C3203">
              <w:rPr>
                <w:rStyle w:val="InitialStyle"/>
                <w:b/>
                <w:bCs/>
                <w:sz w:val="22"/>
                <w:szCs w:val="22"/>
                <w:vertAlign w:val="superscript"/>
              </w:rPr>
              <w:t>8</w:t>
            </w:r>
          </w:p>
          <w:p w14:paraId="14B4D5E6" w14:textId="77777777" w:rsidR="000B6257" w:rsidRPr="005C3203" w:rsidRDefault="000B6257" w:rsidP="001E50A7">
            <w:pPr>
              <w:tabs>
                <w:tab w:val="left" w:pos="7380"/>
                <w:tab w:val="left" w:pos="7452"/>
                <w:tab w:val="left" w:pos="7632"/>
              </w:tabs>
              <w:ind w:right="72"/>
              <w:jc w:val="center"/>
              <w:rPr>
                <w:b/>
                <w:bCs/>
                <w:sz w:val="22"/>
                <w:szCs w:val="22"/>
              </w:rPr>
            </w:pPr>
          </w:p>
          <w:p w14:paraId="787E9877" w14:textId="77777777" w:rsidR="000B6257" w:rsidRPr="005C3203" w:rsidRDefault="000B6257" w:rsidP="001E50A7">
            <w:pPr>
              <w:tabs>
                <w:tab w:val="left" w:pos="7380"/>
                <w:tab w:val="left" w:pos="7452"/>
                <w:tab w:val="left" w:pos="7632"/>
              </w:tabs>
              <w:ind w:right="72"/>
              <w:jc w:val="center"/>
              <w:rPr>
                <w:rStyle w:val="InitialStyle"/>
                <w:b/>
                <w:bCs/>
                <w:sz w:val="22"/>
                <w:szCs w:val="22"/>
              </w:rPr>
            </w:pPr>
          </w:p>
        </w:tc>
      </w:tr>
    </w:tbl>
    <w:p w14:paraId="02331102" w14:textId="77777777" w:rsidR="00C313D3" w:rsidRPr="005C3203" w:rsidRDefault="00C313D3">
      <w:pPr>
        <w:pStyle w:val="DefaultText"/>
        <w:ind w:left="720" w:hanging="360"/>
        <w:rPr>
          <w:sz w:val="22"/>
          <w:szCs w:val="22"/>
        </w:rPr>
      </w:pPr>
    </w:p>
    <w:p w14:paraId="7C20396A" w14:textId="77777777" w:rsidR="00C313D3" w:rsidRPr="005C3203" w:rsidRDefault="00C313D3">
      <w:pPr>
        <w:pStyle w:val="DefaultText"/>
        <w:ind w:left="720" w:hanging="360"/>
        <w:rPr>
          <w:sz w:val="22"/>
          <w:szCs w:val="22"/>
        </w:rPr>
        <w:sectPr w:rsidR="00C313D3" w:rsidRPr="005C3203" w:rsidSect="00C313D3">
          <w:headerReference w:type="default" r:id="rId11"/>
          <w:type w:val="oddPage"/>
          <w:pgSz w:w="12240" w:h="15840" w:code="1"/>
          <w:pgMar w:top="1440" w:right="1440" w:bottom="1440" w:left="1440" w:header="0" w:footer="0" w:gutter="0"/>
          <w:cols w:space="720"/>
          <w:titlePg/>
        </w:sectPr>
      </w:pPr>
    </w:p>
    <w:p w14:paraId="7B47807B" w14:textId="77777777" w:rsidR="00890481" w:rsidRPr="005C3203" w:rsidRDefault="00890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lastRenderedPageBreak/>
        <w:t>EFFECTIVE DATE:</w:t>
      </w:r>
    </w:p>
    <w:p w14:paraId="0118F1E3" w14:textId="77777777" w:rsidR="00890481" w:rsidRPr="005C3203" w:rsidRDefault="00890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b/>
        <w:t>April 27, 2004 - filing 2004-130</w:t>
      </w:r>
    </w:p>
    <w:p w14:paraId="3504470A" w14:textId="77777777" w:rsidR="00FD6F34" w:rsidRPr="005C3203" w:rsidRDefault="00FD6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00261F9B" w14:textId="77777777" w:rsidR="00FD6F34" w:rsidRPr="005C3203" w:rsidRDefault="00DB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NON</w:t>
      </w:r>
      <w:r w:rsidR="00901EFC" w:rsidRPr="005C3203">
        <w:rPr>
          <w:sz w:val="22"/>
          <w:szCs w:val="22"/>
        </w:rPr>
        <w:t xml:space="preserve">-SUBSTANTIVE </w:t>
      </w:r>
      <w:r w:rsidR="00FD6F34" w:rsidRPr="005C3203">
        <w:rPr>
          <w:sz w:val="22"/>
          <w:szCs w:val="22"/>
        </w:rPr>
        <w:t>CORRECTIONS:</w:t>
      </w:r>
    </w:p>
    <w:p w14:paraId="51973B89" w14:textId="77777777" w:rsidR="00FD6F34" w:rsidRPr="005C3203" w:rsidRDefault="00FD6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b/>
        <w:t>April 11, 2005</w:t>
      </w:r>
      <w:r w:rsidR="00B02362" w:rsidRPr="005C3203">
        <w:rPr>
          <w:sz w:val="22"/>
          <w:szCs w:val="22"/>
        </w:rPr>
        <w:t xml:space="preserve"> – restored missing headers on odd pages, removed bold except in tags and form</w:t>
      </w:r>
    </w:p>
    <w:p w14:paraId="31D3DE23" w14:textId="77777777" w:rsidR="00FD6F34" w:rsidRPr="005C3203" w:rsidRDefault="00FD6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27FDA95A" w14:textId="77777777" w:rsidR="00FD6F34" w:rsidRPr="005C3203" w:rsidRDefault="0052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AMENDED:</w:t>
      </w:r>
    </w:p>
    <w:p w14:paraId="4956A3DB" w14:textId="77777777" w:rsidR="005248D3" w:rsidRPr="005C3203" w:rsidRDefault="00524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b/>
        <w:t>April 25, 2005 – Section 9.01(A) and 9.07, filing 2005-115</w:t>
      </w:r>
    </w:p>
    <w:p w14:paraId="1BD8F150" w14:textId="77777777" w:rsidR="005248D3" w:rsidRPr="005C3203" w:rsidRDefault="006836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b/>
        <w:t>June 27, 2006 – filing 2006-277</w:t>
      </w:r>
    </w:p>
    <w:p w14:paraId="6CAE3AFD" w14:textId="77777777" w:rsidR="0068362F" w:rsidRPr="005C3203" w:rsidRDefault="00556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b/>
        <w:t xml:space="preserve">December 21, 2009 – </w:t>
      </w:r>
      <w:r w:rsidR="00372DC0" w:rsidRPr="005C3203">
        <w:rPr>
          <w:sz w:val="22"/>
          <w:szCs w:val="22"/>
        </w:rPr>
        <w:t>Section 9.01(D), filing 2009-659</w:t>
      </w:r>
    </w:p>
    <w:p w14:paraId="7319ED33" w14:textId="77777777" w:rsidR="0014791B" w:rsidRPr="005C3203" w:rsidRDefault="00147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5C3203">
        <w:rPr>
          <w:sz w:val="22"/>
          <w:szCs w:val="22"/>
        </w:rPr>
        <w:tab/>
        <w:t>September 17, 2012 – filing 2012-263</w:t>
      </w:r>
    </w:p>
    <w:p w14:paraId="44ADAFF1" w14:textId="77777777" w:rsidR="0055629D" w:rsidRDefault="00B11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Pr>
          <w:sz w:val="22"/>
          <w:szCs w:val="22"/>
        </w:rPr>
        <w:tab/>
      </w:r>
      <w:r w:rsidR="00B86FDD">
        <w:rPr>
          <w:sz w:val="22"/>
          <w:szCs w:val="22"/>
        </w:rPr>
        <w:t>January 1, 2016 – Section 9.01(G), filing 2015-190</w:t>
      </w:r>
    </w:p>
    <w:p w14:paraId="2E38450F" w14:textId="77777777" w:rsidR="00CB2776" w:rsidRDefault="00CB2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p>
    <w:p w14:paraId="2F78D3BF" w14:textId="6A367AEB" w:rsidR="00CB2776" w:rsidRPr="005C3203" w:rsidRDefault="00CB2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Pr>
          <w:sz w:val="22"/>
          <w:szCs w:val="22"/>
        </w:rPr>
        <w:t>APAO WORD VERSION CONVERSION (IF NEEDED) AND ACCESSIBILITY CHECK: July 17, 2025</w:t>
      </w:r>
    </w:p>
    <w:sectPr w:rsidR="00CB2776" w:rsidRPr="005C3203">
      <w:headerReference w:type="default" r:id="rId12"/>
      <w:footerReference w:type="default" r:id="rId13"/>
      <w:headerReference w:type="first" r:id="rId14"/>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3953" w14:textId="77777777" w:rsidR="000D5022" w:rsidRDefault="000D5022">
      <w:r>
        <w:separator/>
      </w:r>
    </w:p>
  </w:endnote>
  <w:endnote w:type="continuationSeparator" w:id="0">
    <w:p w14:paraId="7EF29C40" w14:textId="77777777" w:rsidR="000D5022" w:rsidRDefault="000D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E052" w14:textId="77777777" w:rsidR="00B11FA0" w:rsidRDefault="00B11FA0">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CCD6" w14:textId="77777777" w:rsidR="000D5022" w:rsidRDefault="000D5022">
      <w:r>
        <w:separator/>
      </w:r>
    </w:p>
  </w:footnote>
  <w:footnote w:type="continuationSeparator" w:id="0">
    <w:p w14:paraId="76C78F94" w14:textId="77777777" w:rsidR="000D5022" w:rsidRDefault="000D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AF3A" w14:textId="77777777" w:rsidR="00B11FA0" w:rsidRDefault="00B11FA0">
    <w:pPr>
      <w:pStyle w:val="Header"/>
      <w:jc w:val="right"/>
      <w:rPr>
        <w:sz w:val="18"/>
      </w:rPr>
    </w:pPr>
  </w:p>
  <w:p w14:paraId="6D7D404D" w14:textId="77777777" w:rsidR="00B11FA0" w:rsidRDefault="00B11FA0">
    <w:pPr>
      <w:pStyle w:val="Header"/>
      <w:jc w:val="right"/>
      <w:rPr>
        <w:sz w:val="18"/>
      </w:rPr>
    </w:pPr>
  </w:p>
  <w:p w14:paraId="7918AA1A" w14:textId="77777777" w:rsidR="00B11FA0" w:rsidRDefault="00B11FA0">
    <w:pPr>
      <w:pStyle w:val="Header"/>
      <w:jc w:val="right"/>
      <w:rPr>
        <w:sz w:val="18"/>
      </w:rPr>
    </w:pPr>
  </w:p>
  <w:p w14:paraId="4242A972" w14:textId="77777777" w:rsidR="00B11FA0" w:rsidRDefault="00B11FA0">
    <w:pPr>
      <w:pStyle w:val="Header"/>
      <w:pBdr>
        <w:bottom w:val="single" w:sz="4" w:space="1" w:color="auto"/>
      </w:pBdr>
      <w:jc w:val="right"/>
      <w:rPr>
        <w:sz w:val="18"/>
      </w:rPr>
    </w:pPr>
    <w:r>
      <w:rPr>
        <w:sz w:val="18"/>
      </w:rPr>
      <w:t xml:space="preserve">13-188 Chapter 9     page </w:t>
    </w:r>
    <w:r>
      <w:rPr>
        <w:rStyle w:val="PageNumber"/>
        <w:sz w:val="18"/>
      </w:rPr>
      <w:fldChar w:fldCharType="begin"/>
    </w:r>
    <w:r>
      <w:rPr>
        <w:rStyle w:val="PageNumber"/>
        <w:sz w:val="18"/>
      </w:rPr>
      <w:instrText xml:space="preserve"> PAGE </w:instrText>
    </w:r>
    <w:r>
      <w:rPr>
        <w:rStyle w:val="PageNumber"/>
        <w:sz w:val="18"/>
      </w:rPr>
      <w:fldChar w:fldCharType="separate"/>
    </w:r>
    <w:r w:rsidR="00B86FDD">
      <w:rPr>
        <w:rStyle w:val="PageNumber"/>
        <w:noProof/>
        <w:sz w:val="18"/>
      </w:rPr>
      <w:t>13</w:t>
    </w:r>
    <w:r>
      <w:rPr>
        <w:rStyle w:val="PageNumber"/>
        <w:sz w:val="18"/>
      </w:rPr>
      <w:fldChar w:fldCharType="end"/>
    </w:r>
  </w:p>
  <w:p w14:paraId="126B59F3" w14:textId="77777777" w:rsidR="00B11FA0" w:rsidRDefault="00B11F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2099" w14:textId="77777777" w:rsidR="00B11FA0" w:rsidRDefault="00B11FA0">
    <w:pPr>
      <w:pStyle w:val="Header"/>
      <w:jc w:val="right"/>
      <w:rPr>
        <w:sz w:val="18"/>
      </w:rPr>
    </w:pPr>
  </w:p>
  <w:p w14:paraId="04537849" w14:textId="77777777" w:rsidR="00B11FA0" w:rsidRDefault="00B11FA0">
    <w:pPr>
      <w:pStyle w:val="Header"/>
      <w:jc w:val="right"/>
      <w:rPr>
        <w:sz w:val="18"/>
      </w:rPr>
    </w:pPr>
  </w:p>
  <w:p w14:paraId="113A2ED0" w14:textId="77777777" w:rsidR="00B11FA0" w:rsidRDefault="00B11FA0">
    <w:pPr>
      <w:pStyle w:val="Header"/>
      <w:jc w:val="right"/>
      <w:rPr>
        <w:sz w:val="18"/>
      </w:rPr>
    </w:pPr>
  </w:p>
  <w:p w14:paraId="00228E13" w14:textId="77777777" w:rsidR="00B11FA0" w:rsidRDefault="00B11FA0">
    <w:pPr>
      <w:pStyle w:val="Header"/>
      <w:pBdr>
        <w:bottom w:val="single" w:sz="4" w:space="1" w:color="auto"/>
      </w:pBdr>
      <w:jc w:val="right"/>
      <w:rPr>
        <w:sz w:val="18"/>
      </w:rPr>
    </w:pPr>
    <w:r>
      <w:rPr>
        <w:sz w:val="18"/>
      </w:rPr>
      <w:t xml:space="preserve">13-188 Chapter 9 page </w:t>
    </w:r>
    <w:r>
      <w:rPr>
        <w:rStyle w:val="PageNumber"/>
        <w:sz w:val="18"/>
      </w:rPr>
      <w:fldChar w:fldCharType="begin"/>
    </w:r>
    <w:r>
      <w:rPr>
        <w:rStyle w:val="PageNumber"/>
        <w:sz w:val="18"/>
      </w:rPr>
      <w:instrText xml:space="preserve"> PAGE </w:instrText>
    </w:r>
    <w:r>
      <w:rPr>
        <w:rStyle w:val="PageNumber"/>
        <w:sz w:val="18"/>
      </w:rPr>
      <w:fldChar w:fldCharType="separate"/>
    </w:r>
    <w:r w:rsidR="00B86FDD">
      <w:rPr>
        <w:rStyle w:val="PageNumber"/>
        <w:noProof/>
        <w:sz w:val="18"/>
      </w:rPr>
      <w:t>14</w:t>
    </w:r>
    <w:r>
      <w:rPr>
        <w:rStyle w:val="PageNumber"/>
        <w:sz w:val="18"/>
      </w:rPr>
      <w:fldChar w:fldCharType="end"/>
    </w:r>
  </w:p>
  <w:p w14:paraId="48B11E55" w14:textId="77777777" w:rsidR="00B11FA0" w:rsidRDefault="00B11FA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641F" w14:textId="77777777" w:rsidR="00B11FA0" w:rsidRDefault="00B11FA0">
    <w:pPr>
      <w:pStyle w:val="Header"/>
      <w:jc w:val="center"/>
      <w:rPr>
        <w:b/>
        <w:sz w:val="24"/>
      </w:rPr>
    </w:pPr>
  </w:p>
  <w:p w14:paraId="7135CE87" w14:textId="77777777" w:rsidR="00B11FA0" w:rsidRDefault="00B11FA0">
    <w:pPr>
      <w:pStyle w:val="Header"/>
      <w:jc w:val="center"/>
      <w:rPr>
        <w:b/>
        <w:sz w:val="24"/>
      </w:rPr>
    </w:pPr>
    <w:r>
      <w:rPr>
        <w:b/>
        <w:sz w:val="24"/>
      </w:rPr>
      <w:t>DISCUSSION DOCUMENT ONLY</w:t>
    </w:r>
  </w:p>
  <w:p w14:paraId="38410602" w14:textId="77777777" w:rsidR="00B11FA0" w:rsidRDefault="00B11FA0">
    <w:pPr>
      <w:pStyle w:val="Header"/>
      <w:jc w:val="center"/>
      <w:rPr>
        <w:b/>
        <w:sz w:val="24"/>
      </w:rPr>
    </w:pPr>
    <w:r>
      <w:rPr>
        <w:b/>
        <w:sz w:val="24"/>
      </w:rPr>
      <w:t>DOES NOT REPRESENT DEPARTMENT POLICY/REGULATION</w:t>
    </w:r>
  </w:p>
  <w:p w14:paraId="31904309" w14:textId="77777777" w:rsidR="00B11FA0" w:rsidRDefault="00B11FA0">
    <w:pPr>
      <w:pStyle w:val="Header"/>
      <w:jc w:val="center"/>
    </w:pPr>
    <w:r>
      <w:rPr>
        <w:b/>
        <w:sz w:val="24"/>
      </w:rPr>
      <w:t>Dealer’s Workshop DRAFT March 18 &amp; 20,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183C"/>
    <w:multiLevelType w:val="hybridMultilevel"/>
    <w:tmpl w:val="CB168DE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56E60"/>
    <w:multiLevelType w:val="hybridMultilevel"/>
    <w:tmpl w:val="2E5852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71289"/>
    <w:multiLevelType w:val="hybridMultilevel"/>
    <w:tmpl w:val="883E4F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B2553"/>
    <w:multiLevelType w:val="hybridMultilevel"/>
    <w:tmpl w:val="542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0E51A0"/>
    <w:multiLevelType w:val="hybridMultilevel"/>
    <w:tmpl w:val="5D88C7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8B29A3"/>
    <w:multiLevelType w:val="hybridMultilevel"/>
    <w:tmpl w:val="052A907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1C44C7"/>
    <w:multiLevelType w:val="hybridMultilevel"/>
    <w:tmpl w:val="6EA05DE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C25A6E"/>
    <w:multiLevelType w:val="hybridMultilevel"/>
    <w:tmpl w:val="F1F840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7A4D39"/>
    <w:multiLevelType w:val="hybridMultilevel"/>
    <w:tmpl w:val="076C10CC"/>
    <w:lvl w:ilvl="0" w:tplc="4234352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1031D3"/>
    <w:multiLevelType w:val="hybridMultilevel"/>
    <w:tmpl w:val="3DDA57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4F1179"/>
    <w:multiLevelType w:val="hybridMultilevel"/>
    <w:tmpl w:val="10AAA67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68246292">
    <w:abstractNumId w:val="5"/>
  </w:num>
  <w:num w:numId="2" w16cid:durableId="1023164342">
    <w:abstractNumId w:val="0"/>
  </w:num>
  <w:num w:numId="3" w16cid:durableId="1962613756">
    <w:abstractNumId w:val="10"/>
  </w:num>
  <w:num w:numId="4" w16cid:durableId="1139616385">
    <w:abstractNumId w:val="6"/>
  </w:num>
  <w:num w:numId="5" w16cid:durableId="1460344725">
    <w:abstractNumId w:val="1"/>
  </w:num>
  <w:num w:numId="6" w16cid:durableId="1629822804">
    <w:abstractNumId w:val="9"/>
  </w:num>
  <w:num w:numId="7" w16cid:durableId="319315464">
    <w:abstractNumId w:val="4"/>
  </w:num>
  <w:num w:numId="8" w16cid:durableId="748693528">
    <w:abstractNumId w:val="3"/>
  </w:num>
  <w:num w:numId="9" w16cid:durableId="1689795251">
    <w:abstractNumId w:val="7"/>
  </w:num>
  <w:num w:numId="10" w16cid:durableId="450635244">
    <w:abstractNumId w:val="8"/>
  </w:num>
  <w:num w:numId="11" w16cid:durableId="8199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34"/>
    <w:rsid w:val="00002620"/>
    <w:rsid w:val="000732CF"/>
    <w:rsid w:val="000A7270"/>
    <w:rsid w:val="000B6257"/>
    <w:rsid w:val="000D5022"/>
    <w:rsid w:val="000D72E6"/>
    <w:rsid w:val="000E216D"/>
    <w:rsid w:val="0014791B"/>
    <w:rsid w:val="001E462E"/>
    <w:rsid w:val="001E50A7"/>
    <w:rsid w:val="00201C0F"/>
    <w:rsid w:val="00207534"/>
    <w:rsid w:val="002875DA"/>
    <w:rsid w:val="002B6B32"/>
    <w:rsid w:val="002C3437"/>
    <w:rsid w:val="00311FF3"/>
    <w:rsid w:val="00352291"/>
    <w:rsid w:val="00362B12"/>
    <w:rsid w:val="00372DC0"/>
    <w:rsid w:val="00374A4D"/>
    <w:rsid w:val="003D0805"/>
    <w:rsid w:val="0042382B"/>
    <w:rsid w:val="00474C7B"/>
    <w:rsid w:val="00495F0F"/>
    <w:rsid w:val="004C6D28"/>
    <w:rsid w:val="0050266C"/>
    <w:rsid w:val="0050294B"/>
    <w:rsid w:val="005248D3"/>
    <w:rsid w:val="0055629D"/>
    <w:rsid w:val="005B4866"/>
    <w:rsid w:val="005C3203"/>
    <w:rsid w:val="0066367E"/>
    <w:rsid w:val="00677C9D"/>
    <w:rsid w:val="0068362F"/>
    <w:rsid w:val="00703AE8"/>
    <w:rsid w:val="00761250"/>
    <w:rsid w:val="00846993"/>
    <w:rsid w:val="008628A1"/>
    <w:rsid w:val="00880B7D"/>
    <w:rsid w:val="00890481"/>
    <w:rsid w:val="008A044C"/>
    <w:rsid w:val="008D36BD"/>
    <w:rsid w:val="00901EFC"/>
    <w:rsid w:val="009A27A8"/>
    <w:rsid w:val="00A94B31"/>
    <w:rsid w:val="00AA5560"/>
    <w:rsid w:val="00AC32C6"/>
    <w:rsid w:val="00AC5365"/>
    <w:rsid w:val="00B02362"/>
    <w:rsid w:val="00B11FA0"/>
    <w:rsid w:val="00B86FDD"/>
    <w:rsid w:val="00C260CE"/>
    <w:rsid w:val="00C313D3"/>
    <w:rsid w:val="00C61821"/>
    <w:rsid w:val="00CB2776"/>
    <w:rsid w:val="00CB30C4"/>
    <w:rsid w:val="00D71015"/>
    <w:rsid w:val="00D9274A"/>
    <w:rsid w:val="00D96B44"/>
    <w:rsid w:val="00DB79B3"/>
    <w:rsid w:val="00E300E7"/>
    <w:rsid w:val="00E76906"/>
    <w:rsid w:val="00EB7555"/>
    <w:rsid w:val="00EF3ABC"/>
    <w:rsid w:val="00F60EFD"/>
    <w:rsid w:val="00FD6F34"/>
    <w:rsid w:val="00FF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2F52E0"/>
  <w15:chartTrackingRefBased/>
  <w15:docId w15:val="{6758A45A-2868-420E-B96F-52A52A74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5">
    <w:name w:val="heading 5"/>
    <w:basedOn w:val="Normal"/>
    <w:next w:val="Normal"/>
    <w:qFormat/>
    <w:pPr>
      <w:keepNext/>
      <w:tabs>
        <w:tab w:val="left" w:pos="-1440"/>
        <w:tab w:val="left" w:pos="-720"/>
        <w:tab w:val="left" w:pos="0"/>
        <w:tab w:val="left" w:pos="580"/>
        <w:tab w:val="left" w:pos="1152"/>
        <w:tab w:val="left" w:pos="1440"/>
        <w:tab w:val="left" w:pos="2400"/>
        <w:tab w:val="left" w:pos="3145"/>
        <w:tab w:val="left" w:pos="3892"/>
        <w:tab w:val="left" w:pos="4470"/>
        <w:tab w:val="left" w:pos="5040"/>
      </w:tabs>
      <w:spacing w:line="245" w:lineRule="exact"/>
      <w:ind w:left="1440" w:hanging="360"/>
      <w:outlineLvl w:val="4"/>
    </w:pPr>
    <w:rPr>
      <w:rFonts w:ascii="Arial" w:hAnsi="Arial" w:cs="Arial"/>
      <w:b/>
      <w:bCs/>
      <w:i/>
      <w:iCs/>
      <w:color w:val="FF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pPr>
    <w:rPr>
      <w:rFonts w:ascii="Arial" w:hAnsi="Arial" w:cs="Arial"/>
      <w:b/>
      <w:bCs/>
      <w:color w:val="993366"/>
      <w:u w:val="single"/>
    </w:rPr>
  </w:style>
  <w:style w:type="paragraph" w:styleId="BodyText2">
    <w:name w:val="Body Text 2"/>
    <w:basedOn w:val="Normal"/>
    <w:rPr>
      <w:rFonts w:ascii="Arial" w:hAnsi="Arial" w:cs="Arial"/>
      <w:b/>
      <w:bCs/>
      <w:color w:val="993366"/>
    </w:rPr>
  </w:style>
  <w:style w:type="paragraph" w:styleId="BodyTextIndent2">
    <w:name w:val="Body Text Indent 2"/>
    <w:basedOn w:val="Normal"/>
    <w:pPr>
      <w:overflowPunct/>
      <w:ind w:left="1080" w:hanging="360"/>
      <w:textAlignment w:val="auto"/>
    </w:pPr>
    <w:rPr>
      <w:rFonts w:ascii="Arial" w:hAnsi="Arial" w:cs="Arial"/>
      <w:b/>
      <w:bCs/>
      <w:i/>
      <w:iCs/>
      <w:color w:val="FF0000"/>
    </w:rPr>
  </w:style>
  <w:style w:type="paragraph" w:styleId="BodyTextIndent">
    <w:name w:val="Body Text Indent"/>
    <w:basedOn w:val="Normal"/>
    <w:pPr>
      <w:overflowPunct/>
      <w:ind w:left="720" w:hanging="360"/>
      <w:textAlignment w:val="auto"/>
    </w:pPr>
    <w:rPr>
      <w:rFonts w:ascii="Arial" w:hAnsi="Arial" w:cs="Arial"/>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styleId="BodyText">
    <w:name w:val="Body Text"/>
    <w:basedOn w:val="Normal"/>
    <w:rPr>
      <w:rFonts w:ascii="Arial" w:hAnsi="Arial" w:cs="Arial"/>
      <w:sz w:val="22"/>
    </w:rPr>
  </w:style>
  <w:style w:type="paragraph" w:customStyle="1" w:styleId="defaulttext0">
    <w:name w:val="defaulttex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initialstyle0">
    <w:name w:val="initialstyle"/>
    <w:basedOn w:val="DefaultParagraphFont"/>
  </w:style>
  <w:style w:type="paragraph" w:styleId="BodyText3">
    <w:name w:val="Body Text 3"/>
    <w:basedOn w:val="Normal"/>
    <w:pPr>
      <w:overflowPunct/>
      <w:autoSpaceDE/>
      <w:autoSpaceDN/>
      <w:adjustRightInd/>
      <w:textAlignment w:val="auto"/>
    </w:pPr>
    <w:rPr>
      <w:rFonts w:ascii="Arial" w:hAnsi="Arial" w:cs="Arial"/>
      <w:sz w:val="22"/>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D710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B6257"/>
  </w:style>
  <w:style w:type="character" w:styleId="FootnoteReference">
    <w:name w:val="footnote reference"/>
    <w:semiHidden/>
    <w:rsid w:val="000B6257"/>
    <w:rPr>
      <w:vertAlign w:val="superscript"/>
    </w:rPr>
  </w:style>
  <w:style w:type="paragraph" w:styleId="ListParagraph">
    <w:name w:val="List Paragraph"/>
    <w:basedOn w:val="Normal"/>
    <w:uiPriority w:val="34"/>
    <w:qFormat/>
    <w:rsid w:val="00B11FA0"/>
    <w:pPr>
      <w:ind w:left="720"/>
    </w:pPr>
  </w:style>
  <w:style w:type="paragraph" w:styleId="Revision">
    <w:name w:val="Revision"/>
    <w:hidden/>
    <w:uiPriority w:val="99"/>
    <w:semiHidden/>
    <w:rsid w:val="00CB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nus.state.me.us/legis/ros/lom/LOM124th/124R1/PUBLIC217.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ine.gov/dmr/shellfish%20sanitation%20hot%20line.ht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ne.gov/dmr/shellfish%20sanitation%20hot%20line.htm" TargetMode="External"/><Relationship Id="rId4" Type="http://schemas.openxmlformats.org/officeDocument/2006/relationships/webSettings" Target="webSettings.xml"/><Relationship Id="rId9" Type="http://schemas.openxmlformats.org/officeDocument/2006/relationships/hyperlink" Target="http://janus.state.me.us/legis/ros/lom/LOM124th/124R1/PUBLIC217.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4037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MAPA-3</vt:lpstr>
    </vt:vector>
  </TitlesOfParts>
  <Company>State of Maine</Company>
  <LinksUpToDate>false</LinksUpToDate>
  <CharactersWithSpaces>26489</CharactersWithSpaces>
  <SharedDoc>false</SharedDoc>
  <HLinks>
    <vt:vector size="24" baseType="variant">
      <vt:variant>
        <vt:i4>2228328</vt:i4>
      </vt:variant>
      <vt:variant>
        <vt:i4>9</vt:i4>
      </vt:variant>
      <vt:variant>
        <vt:i4>0</vt:i4>
      </vt:variant>
      <vt:variant>
        <vt:i4>5</vt:i4>
      </vt:variant>
      <vt:variant>
        <vt:lpwstr>http://www.maine.gov/dmr/shellfish sanitation hot line.htm</vt:lpwstr>
      </vt:variant>
      <vt:variant>
        <vt:lpwstr/>
      </vt:variant>
      <vt:variant>
        <vt:i4>7471144</vt:i4>
      </vt:variant>
      <vt:variant>
        <vt:i4>6</vt:i4>
      </vt:variant>
      <vt:variant>
        <vt:i4>0</vt:i4>
      </vt:variant>
      <vt:variant>
        <vt:i4>5</vt:i4>
      </vt:variant>
      <vt:variant>
        <vt:lpwstr>http://janus.state.me.us/legis/ros/lom/LOM124th/124R1/PUBLIC217.asp</vt:lpwstr>
      </vt:variant>
      <vt:variant>
        <vt:lpwstr/>
      </vt:variant>
      <vt:variant>
        <vt:i4>7471144</vt:i4>
      </vt:variant>
      <vt:variant>
        <vt:i4>3</vt:i4>
      </vt:variant>
      <vt:variant>
        <vt:i4>0</vt:i4>
      </vt:variant>
      <vt:variant>
        <vt:i4>5</vt:i4>
      </vt:variant>
      <vt:variant>
        <vt:lpwstr>http://janus.state.me.us/legis/ros/lom/LOM124th/124R1/PUBLIC217.asp</vt:lpwstr>
      </vt:variant>
      <vt:variant>
        <vt:lpwstr/>
      </vt:variant>
      <vt:variant>
        <vt:i4>2228328</vt:i4>
      </vt:variant>
      <vt:variant>
        <vt:i4>0</vt:i4>
      </vt:variant>
      <vt:variant>
        <vt:i4>0</vt:i4>
      </vt:variant>
      <vt:variant>
        <vt:i4>5</vt:i4>
      </vt:variant>
      <vt:variant>
        <vt:lpwstr>http://www.maine.gov/dmr/shellfish sanitation hot line.htm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MAPA-3</dc:title>
  <dc:subject/>
  <dc:creator>Carol Thibodeau</dc:creator>
  <cp:keywords/>
  <cp:lastModifiedBy>Parr, J.Chris</cp:lastModifiedBy>
  <cp:revision>2</cp:revision>
  <cp:lastPrinted>2010-09-16T12:34:00Z</cp:lastPrinted>
  <dcterms:created xsi:type="dcterms:W3CDTF">2025-07-17T18:55:00Z</dcterms:created>
  <dcterms:modified xsi:type="dcterms:W3CDTF">2025-07-17T18:55:00Z</dcterms:modified>
</cp:coreProperties>
</file>