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D07B7" w14:textId="3F409D42" w:rsidR="00FA2878" w:rsidRPr="00A26249" w:rsidRDefault="000678E2" w:rsidP="000678E2">
      <w:pPr>
        <w:spacing w:after="0" w:line="240" w:lineRule="auto"/>
        <w:jc w:val="center"/>
        <w:rPr>
          <w:rFonts w:eastAsia="Aptos" w:cs="Calibri"/>
          <w:b/>
          <w:kern w:val="0"/>
          <w:sz w:val="32"/>
          <w:szCs w:val="32"/>
        </w:rPr>
      </w:pPr>
      <w:r w:rsidRPr="00A26249">
        <w:rPr>
          <w:rFonts w:eastAsia="Aptos" w:cs="Calibri"/>
          <w:b/>
          <w:kern w:val="0"/>
          <w:sz w:val="32"/>
          <w:szCs w:val="32"/>
        </w:rPr>
        <w:t>18</w:t>
      </w:r>
    </w:p>
    <w:p w14:paraId="005E3523" w14:textId="669F1842" w:rsidR="0067450A" w:rsidRPr="00A26249" w:rsidRDefault="00BF5F87" w:rsidP="000678E2">
      <w:pPr>
        <w:spacing w:after="0" w:line="240" w:lineRule="auto"/>
        <w:jc w:val="center"/>
        <w:rPr>
          <w:rFonts w:eastAsia="Aptos" w:cs="Calibri"/>
          <w:b/>
          <w:kern w:val="0"/>
          <w:sz w:val="32"/>
          <w:szCs w:val="32"/>
        </w:rPr>
      </w:pPr>
      <w:r w:rsidRPr="00A26249">
        <w:rPr>
          <w:rFonts w:eastAsia="Aptos" w:cs="Calibri"/>
          <w:b/>
          <w:kern w:val="0"/>
          <w:sz w:val="32"/>
          <w:szCs w:val="32"/>
        </w:rPr>
        <w:t>DEPARTMENT OF ADMINISTRATI</w:t>
      </w:r>
      <w:r w:rsidR="00B6679A">
        <w:rPr>
          <w:rFonts w:eastAsia="Aptos" w:cs="Calibri"/>
          <w:b/>
          <w:kern w:val="0"/>
          <w:sz w:val="32"/>
          <w:szCs w:val="32"/>
        </w:rPr>
        <w:t>VE</w:t>
      </w:r>
      <w:r w:rsidRPr="00A26249">
        <w:rPr>
          <w:rFonts w:eastAsia="Aptos" w:cs="Calibri"/>
          <w:b/>
          <w:kern w:val="0"/>
          <w:sz w:val="32"/>
          <w:szCs w:val="32"/>
        </w:rPr>
        <w:t xml:space="preserve"> AND FINANCIAL SERVICES</w:t>
      </w:r>
    </w:p>
    <w:p w14:paraId="08C67F58" w14:textId="2DA19768" w:rsidR="00E56664" w:rsidRPr="00A26249" w:rsidRDefault="00E56664" w:rsidP="000678E2">
      <w:pPr>
        <w:spacing w:after="0" w:line="240" w:lineRule="auto"/>
        <w:jc w:val="center"/>
        <w:rPr>
          <w:rFonts w:eastAsia="Aptos" w:cs="Calibri"/>
          <w:b/>
          <w:kern w:val="0"/>
          <w:sz w:val="32"/>
          <w:szCs w:val="32"/>
        </w:rPr>
      </w:pPr>
      <w:r w:rsidRPr="00A26249">
        <w:rPr>
          <w:rFonts w:eastAsia="Aptos" w:cs="Calibri"/>
          <w:b/>
          <w:kern w:val="0"/>
          <w:sz w:val="32"/>
          <w:szCs w:val="32"/>
        </w:rPr>
        <w:t>2026-2027 Regulatory Agenda</w:t>
      </w:r>
    </w:p>
    <w:p w14:paraId="38227F20" w14:textId="77777777" w:rsidR="00A82B33" w:rsidRDefault="00A82B33" w:rsidP="00A82B33">
      <w:pPr>
        <w:pBdr>
          <w:bottom w:val="double" w:sz="6" w:space="1" w:color="auto"/>
        </w:pBdr>
        <w:spacing w:after="0"/>
        <w:rPr>
          <w:rFonts w:ascii="Bookman Old Style" w:hAnsi="Bookman Old Style"/>
          <w:spacing w:val="-3"/>
        </w:rPr>
      </w:pPr>
    </w:p>
    <w:p w14:paraId="5BE6C301" w14:textId="52F8786C" w:rsidR="00A82B33" w:rsidRPr="001F47F8" w:rsidRDefault="00A82B33" w:rsidP="005F25BA">
      <w:pPr>
        <w:spacing w:before="120" w:after="0" w:line="240" w:lineRule="auto"/>
        <w:jc w:val="both"/>
        <w:rPr>
          <w:b/>
          <w:bCs/>
        </w:rPr>
      </w:pPr>
      <w:r w:rsidRPr="001F47F8">
        <w:rPr>
          <w:b/>
          <w:bCs/>
        </w:rPr>
        <w:t>18-125: Bureau of Revenue Services</w:t>
      </w:r>
    </w:p>
    <w:p w14:paraId="3ED3DB40" w14:textId="21309BE8" w:rsidR="00A82B33" w:rsidRPr="001F47F8" w:rsidRDefault="00A82B33" w:rsidP="005F25BA">
      <w:pPr>
        <w:spacing w:after="0" w:line="240" w:lineRule="auto"/>
        <w:jc w:val="both"/>
        <w:rPr>
          <w:b/>
          <w:bCs/>
        </w:rPr>
      </w:pPr>
      <w:r w:rsidRPr="001F47F8">
        <w:rPr>
          <w:b/>
          <w:bCs/>
        </w:rPr>
        <w:t>18-389: Bureau of Human Resources</w:t>
      </w:r>
    </w:p>
    <w:p w14:paraId="608EF094" w14:textId="400891B1" w:rsidR="00A82B33" w:rsidRPr="001F47F8" w:rsidRDefault="00A82B33" w:rsidP="000D5C35">
      <w:pPr>
        <w:spacing w:after="0" w:line="240" w:lineRule="auto"/>
        <w:ind w:left="864" w:hanging="864"/>
        <w:jc w:val="both"/>
        <w:rPr>
          <w:b/>
          <w:bCs/>
        </w:rPr>
      </w:pPr>
      <w:r w:rsidRPr="001F47F8">
        <w:rPr>
          <w:b/>
          <w:bCs/>
        </w:rPr>
        <w:t>18-553: Bureau of Alcoholic Beverages and Lottery Operations</w:t>
      </w:r>
      <w:r w:rsidR="00510225" w:rsidRPr="001F47F8">
        <w:rPr>
          <w:b/>
          <w:bCs/>
        </w:rPr>
        <w:t xml:space="preserve"> / </w:t>
      </w:r>
      <w:r w:rsidR="003F61B9" w:rsidRPr="001F47F8">
        <w:rPr>
          <w:b/>
          <w:bCs/>
        </w:rPr>
        <w:t>Maine State Liquor</w:t>
      </w:r>
      <w:r w:rsidR="005F25BA">
        <w:rPr>
          <w:b/>
          <w:bCs/>
        </w:rPr>
        <w:t xml:space="preserve"> </w:t>
      </w:r>
      <w:r w:rsidR="003F61B9" w:rsidRPr="001F47F8">
        <w:rPr>
          <w:b/>
          <w:bCs/>
        </w:rPr>
        <w:t xml:space="preserve">and </w:t>
      </w:r>
      <w:r w:rsidR="008C1D46" w:rsidRPr="001F47F8">
        <w:rPr>
          <w:b/>
          <w:bCs/>
        </w:rPr>
        <w:t>Lottery Commission</w:t>
      </w:r>
    </w:p>
    <w:p w14:paraId="66B03ECC" w14:textId="71B85F8C" w:rsidR="00A82B33" w:rsidRPr="001F47F8" w:rsidRDefault="00A82B33" w:rsidP="005F25BA">
      <w:pPr>
        <w:spacing w:after="0" w:line="240" w:lineRule="auto"/>
        <w:jc w:val="both"/>
        <w:rPr>
          <w:b/>
          <w:bCs/>
        </w:rPr>
      </w:pPr>
      <w:r w:rsidRPr="001F47F8">
        <w:rPr>
          <w:b/>
          <w:bCs/>
        </w:rPr>
        <w:t>18-554: Bureau of General Services</w:t>
      </w:r>
    </w:p>
    <w:p w14:paraId="1265FA91" w14:textId="779D637D" w:rsidR="00A82B33" w:rsidRPr="001F47F8" w:rsidRDefault="00A82B33" w:rsidP="005F25BA">
      <w:pPr>
        <w:spacing w:after="0" w:line="240" w:lineRule="auto"/>
        <w:jc w:val="both"/>
        <w:rPr>
          <w:b/>
          <w:bCs/>
        </w:rPr>
      </w:pPr>
      <w:r w:rsidRPr="001F47F8">
        <w:rPr>
          <w:b/>
          <w:bCs/>
        </w:rPr>
        <w:t>18-691: Office of Cannabis Policy</w:t>
      </w:r>
    </w:p>
    <w:p w14:paraId="4E51ACF8" w14:textId="77777777" w:rsidR="00DD10D0" w:rsidRPr="001F47F8" w:rsidRDefault="00DD10D0" w:rsidP="00DD10D0">
      <w:pPr>
        <w:pBdr>
          <w:bottom w:val="double" w:sz="6" w:space="1" w:color="auto"/>
        </w:pBdr>
        <w:spacing w:after="0"/>
        <w:rPr>
          <w:rFonts w:ascii="Bookman Old Style" w:hAnsi="Bookman Old Style"/>
          <w:spacing w:val="-3"/>
          <w:sz w:val="8"/>
          <w:szCs w:val="8"/>
        </w:rPr>
      </w:pPr>
    </w:p>
    <w:p w14:paraId="288A9DC3" w14:textId="77777777" w:rsidR="0064156B" w:rsidRPr="006236B3" w:rsidRDefault="0064156B" w:rsidP="00896987">
      <w:pPr>
        <w:keepNext/>
        <w:keepLines/>
        <w:spacing w:before="240" w:after="0" w:line="240" w:lineRule="auto"/>
        <w:outlineLvl w:val="0"/>
        <w:rPr>
          <w:rFonts w:eastAsia="Times New Roman" w:cs="Times New Roman"/>
          <w:b/>
          <w:sz w:val="22"/>
          <w:szCs w:val="22"/>
        </w:rPr>
      </w:pPr>
      <w:r w:rsidRPr="006236B3">
        <w:rPr>
          <w:rFonts w:eastAsia="Times New Roman" w:cs="Times New Roman"/>
          <w:b/>
          <w:sz w:val="22"/>
          <w:szCs w:val="22"/>
        </w:rPr>
        <w:t>AGENCY UMBRELLA AND UNIT NUMBER: 18-125</w:t>
      </w:r>
    </w:p>
    <w:p w14:paraId="68D3032D" w14:textId="77777777" w:rsidR="0064156B" w:rsidRPr="006236B3" w:rsidRDefault="0064156B" w:rsidP="00896987">
      <w:pPr>
        <w:spacing w:after="0" w:line="240" w:lineRule="auto"/>
        <w:rPr>
          <w:rFonts w:eastAsia="Aptos" w:cs="Calibri"/>
          <w:b/>
          <w:kern w:val="0"/>
          <w:sz w:val="22"/>
          <w:szCs w:val="22"/>
        </w:rPr>
      </w:pPr>
      <w:r w:rsidRPr="006236B3">
        <w:rPr>
          <w:rFonts w:eastAsia="Aptos" w:cs="Calibri"/>
          <w:b/>
          <w:kern w:val="0"/>
          <w:sz w:val="22"/>
          <w:szCs w:val="22"/>
        </w:rPr>
        <w:t>AGENCY NAME: Bureau of Revenue Services</w:t>
      </w:r>
    </w:p>
    <w:p w14:paraId="022DBE2D" w14:textId="77777777" w:rsidR="0064156B" w:rsidRPr="006236B3" w:rsidRDefault="0064156B" w:rsidP="00896987">
      <w:pPr>
        <w:spacing w:after="0" w:line="240" w:lineRule="auto"/>
        <w:rPr>
          <w:rFonts w:eastAsia="Aptos" w:cs="Calibri"/>
          <w:kern w:val="0"/>
          <w:sz w:val="22"/>
          <w:szCs w:val="22"/>
        </w:rPr>
      </w:pPr>
      <w:r>
        <w:rPr>
          <w:rFonts w:eastAsia="Aptos" w:cs="Calibri"/>
          <w:b/>
          <w:bCs/>
          <w:kern w:val="0"/>
          <w:sz w:val="22"/>
          <w:szCs w:val="22"/>
        </w:rPr>
        <w:t xml:space="preserve">AGENCY RULEMAKING LIAISON </w:t>
      </w:r>
      <w:r w:rsidRPr="006236B3">
        <w:rPr>
          <w:rFonts w:eastAsia="Aptos" w:cs="Calibri"/>
          <w:b/>
          <w:bCs/>
          <w:kern w:val="0"/>
          <w:sz w:val="22"/>
          <w:szCs w:val="22"/>
        </w:rPr>
        <w:t xml:space="preserve">CONTACT </w:t>
      </w:r>
      <w:r>
        <w:rPr>
          <w:rFonts w:eastAsia="Aptos" w:cs="Calibri"/>
          <w:b/>
          <w:bCs/>
          <w:kern w:val="0"/>
          <w:sz w:val="22"/>
          <w:szCs w:val="22"/>
        </w:rPr>
        <w:t>INFORMATION</w:t>
      </w:r>
      <w:r w:rsidRPr="006236B3">
        <w:rPr>
          <w:rFonts w:eastAsia="Aptos" w:cs="Calibri"/>
          <w:b/>
          <w:bCs/>
          <w:kern w:val="0"/>
          <w:sz w:val="22"/>
          <w:szCs w:val="22"/>
        </w:rPr>
        <w:t xml:space="preserve">: </w:t>
      </w:r>
      <w:r w:rsidRPr="006236B3">
        <w:rPr>
          <w:rFonts w:eastAsia="Aptos" w:cs="Calibri"/>
          <w:bCs/>
          <w:kern w:val="0"/>
          <w:sz w:val="22"/>
          <w:szCs w:val="22"/>
        </w:rPr>
        <w:t>Alex Weber</w:t>
      </w:r>
      <w:r w:rsidRPr="006236B3">
        <w:rPr>
          <w:rFonts w:eastAsia="Aptos" w:cs="Calibri"/>
          <w:kern w:val="0"/>
          <w:sz w:val="22"/>
          <w:szCs w:val="22"/>
        </w:rPr>
        <w:t xml:space="preserve">, General Counsel, Maine Revenue Services, 24 State House Station, Augusta, ME 04333-0024, (207) 624-9712, </w:t>
      </w:r>
      <w:hyperlink r:id="rId5" w:history="1">
        <w:r w:rsidRPr="007D62E0">
          <w:rPr>
            <w:rStyle w:val="Hyperlink"/>
            <w:rFonts w:eastAsia="Aptos" w:cs="Calibri"/>
            <w:kern w:val="0"/>
            <w:sz w:val="22"/>
            <w:szCs w:val="22"/>
          </w:rPr>
          <w:t>alexander.j.weber@maine.gov</w:t>
        </w:r>
      </w:hyperlink>
      <w:r w:rsidRPr="006236B3">
        <w:rPr>
          <w:rFonts w:eastAsia="Aptos" w:cs="Calibri"/>
          <w:kern w:val="0"/>
          <w:sz w:val="22"/>
          <w:szCs w:val="22"/>
        </w:rPr>
        <w:t xml:space="preserve"> </w:t>
      </w:r>
    </w:p>
    <w:p w14:paraId="2FE57C3F" w14:textId="77777777" w:rsidR="0064156B" w:rsidRPr="00AF0143" w:rsidRDefault="0064156B" w:rsidP="00896987">
      <w:pPr>
        <w:spacing w:after="0" w:line="240" w:lineRule="auto"/>
        <w:rPr>
          <w:rFonts w:ascii="Bookman Old Style" w:eastAsia="Aptos" w:hAnsi="Bookman Old Style" w:cs="Calibri"/>
          <w:b/>
          <w:bCs/>
          <w:kern w:val="0"/>
          <w:sz w:val="22"/>
          <w:szCs w:val="22"/>
        </w:rPr>
      </w:pPr>
    </w:p>
    <w:p w14:paraId="11DC43B3" w14:textId="77777777" w:rsidR="0064156B" w:rsidRPr="006236B3" w:rsidRDefault="0064156B" w:rsidP="00896987">
      <w:pPr>
        <w:spacing w:after="0" w:line="240" w:lineRule="auto"/>
        <w:rPr>
          <w:rFonts w:eastAsia="Aptos" w:cs="Calibri"/>
          <w:kern w:val="0"/>
          <w:sz w:val="22"/>
          <w:szCs w:val="22"/>
        </w:rPr>
      </w:pPr>
      <w:r w:rsidRPr="006236B3">
        <w:rPr>
          <w:rFonts w:eastAsia="Aptos" w:cs="Calibri"/>
          <w:b/>
          <w:bCs/>
          <w:kern w:val="0"/>
          <w:sz w:val="22"/>
          <w:szCs w:val="22"/>
        </w:rPr>
        <w:t xml:space="preserve">EMERGENCY RULES ADOPTED SINCE THE LAST REGULATORY AGENDA: </w:t>
      </w:r>
      <w:r w:rsidRPr="006236B3">
        <w:rPr>
          <w:rFonts w:eastAsia="Aptos" w:cs="Calibri"/>
          <w:kern w:val="0"/>
          <w:sz w:val="22"/>
          <w:szCs w:val="22"/>
        </w:rPr>
        <w:t>None</w:t>
      </w:r>
    </w:p>
    <w:p w14:paraId="4A1DE718" w14:textId="77777777" w:rsidR="0064156B" w:rsidRDefault="0064156B" w:rsidP="00896987">
      <w:pPr>
        <w:spacing w:after="0" w:line="240" w:lineRule="auto"/>
        <w:rPr>
          <w:rFonts w:ascii="Bookman Old Style" w:eastAsia="Aptos" w:hAnsi="Bookman Old Style" w:cs="Calibri"/>
          <w:kern w:val="0"/>
          <w:sz w:val="22"/>
          <w:szCs w:val="22"/>
        </w:rPr>
      </w:pPr>
    </w:p>
    <w:p w14:paraId="78375EFA" w14:textId="77777777" w:rsidR="0064156B" w:rsidRPr="00D341CE" w:rsidRDefault="0064156B" w:rsidP="00896987">
      <w:pPr>
        <w:spacing w:after="0" w:line="240" w:lineRule="auto"/>
        <w:rPr>
          <w:rFonts w:eastAsia="Aptos" w:cs="Arial"/>
          <w:kern w:val="0"/>
          <w:sz w:val="22"/>
          <w:szCs w:val="22"/>
        </w:rPr>
      </w:pPr>
      <w:r w:rsidRPr="00D341CE">
        <w:rPr>
          <w:rFonts w:eastAsia="Aptos" w:cs="Calibri"/>
          <w:b/>
          <w:bCs/>
          <w:kern w:val="0"/>
          <w:sz w:val="22"/>
          <w:szCs w:val="22"/>
        </w:rPr>
        <w:t>EXPECTED 2026-2027 RULEMAKING ACTIVITY:</w:t>
      </w:r>
    </w:p>
    <w:p w14:paraId="7F43A629" w14:textId="77777777" w:rsidR="0064156B" w:rsidRPr="00AF0143" w:rsidRDefault="0064156B" w:rsidP="00896987">
      <w:pPr>
        <w:spacing w:after="0" w:line="240" w:lineRule="auto"/>
        <w:rPr>
          <w:rFonts w:ascii="Bookman Old Style" w:eastAsia="Times New Roman" w:hAnsi="Bookman Old Style" w:cs="Times New Roman"/>
          <w:b/>
          <w:bCs/>
          <w:kern w:val="0"/>
          <w:sz w:val="22"/>
          <w:szCs w:val="22"/>
          <w14:ligatures w14:val="none"/>
        </w:rPr>
      </w:pPr>
    </w:p>
    <w:p w14:paraId="614A7126" w14:textId="77777777" w:rsidR="0064156B" w:rsidRPr="00966B78" w:rsidRDefault="0064156B" w:rsidP="00896987">
      <w:pPr>
        <w:spacing w:after="0" w:line="240" w:lineRule="auto"/>
        <w:ind w:left="360"/>
        <w:rPr>
          <w:rFonts w:eastAsia="Times New Roman" w:cs="Times New Roman"/>
          <w:b/>
          <w:bCs/>
          <w:kern w:val="0"/>
          <w:sz w:val="22"/>
          <w:szCs w:val="22"/>
          <w14:ligatures w14:val="none"/>
        </w:rPr>
      </w:pPr>
      <w:r w:rsidRPr="00966B78">
        <w:rPr>
          <w:rFonts w:eastAsia="Times New Roman" w:cs="Times New Roman"/>
          <w:b/>
          <w:bCs/>
          <w:kern w:val="0"/>
          <w:sz w:val="22"/>
          <w:szCs w:val="22"/>
          <w14:ligatures w14:val="none"/>
        </w:rPr>
        <w:t>CHAPTER 102: ELECTRONIC FUNDS TRANSFER</w:t>
      </w:r>
    </w:p>
    <w:p w14:paraId="7FE39B30" w14:textId="77777777" w:rsidR="0064156B" w:rsidRPr="00966B78" w:rsidRDefault="0064156B" w:rsidP="00896987">
      <w:pPr>
        <w:spacing w:after="0" w:line="240" w:lineRule="auto"/>
        <w:ind w:left="360"/>
        <w:rPr>
          <w:rFonts w:eastAsia="Times New Roman" w:cs="Times New Roman"/>
          <w:bCs/>
          <w:kern w:val="0"/>
          <w:sz w:val="22"/>
          <w:szCs w:val="22"/>
          <w14:ligatures w14:val="none"/>
        </w:rPr>
      </w:pPr>
      <w:r w:rsidRPr="00966B78">
        <w:rPr>
          <w:rFonts w:eastAsia="Times New Roman" w:cs="Times New Roman"/>
          <w:b/>
          <w:kern w:val="0"/>
          <w:sz w:val="22"/>
          <w:szCs w:val="22"/>
          <w14:ligatures w14:val="none"/>
        </w:rPr>
        <w:t>STATUTORY BASIS:</w:t>
      </w:r>
      <w:r w:rsidRPr="00966B78">
        <w:rPr>
          <w:rFonts w:eastAsia="Times New Roman" w:cs="Times New Roman"/>
          <w:bCs/>
          <w:kern w:val="0"/>
          <w:sz w:val="22"/>
          <w:szCs w:val="22"/>
          <w14:ligatures w14:val="none"/>
        </w:rPr>
        <w:t xml:space="preserve"> 36 M.R.S. §§ 112 and 193</w:t>
      </w:r>
    </w:p>
    <w:p w14:paraId="59C57F37" w14:textId="77777777" w:rsidR="0064156B" w:rsidRPr="00966B78" w:rsidRDefault="0064156B" w:rsidP="00896987">
      <w:pPr>
        <w:spacing w:after="0" w:line="240" w:lineRule="auto"/>
        <w:ind w:left="360"/>
        <w:rPr>
          <w:rFonts w:eastAsia="Times New Roman" w:cs="Times New Roman"/>
          <w:bCs/>
          <w:kern w:val="0"/>
          <w:sz w:val="22"/>
          <w:szCs w:val="22"/>
          <w14:ligatures w14:val="none"/>
        </w:rPr>
      </w:pPr>
      <w:r w:rsidRPr="00966B78">
        <w:rPr>
          <w:rFonts w:eastAsia="Times New Roman" w:cs="Times New Roman"/>
          <w:b/>
          <w:kern w:val="0"/>
          <w:sz w:val="22"/>
          <w:szCs w:val="22"/>
          <w14:ligatures w14:val="none"/>
        </w:rPr>
        <w:t>PURPOSE:</w:t>
      </w:r>
      <w:r w:rsidRPr="00966B78">
        <w:rPr>
          <w:rFonts w:eastAsia="Times New Roman" w:cs="Times New Roman"/>
          <w:bCs/>
          <w:kern w:val="0"/>
          <w:sz w:val="22"/>
          <w:szCs w:val="22"/>
          <w14:ligatures w14:val="none"/>
        </w:rPr>
        <w:t xml:space="preserve"> This rule describes the requirements for tax and other payments made by electronic funds transfer. Maine Revenue Services anticipates amending this rule to provide for the electronic funds transfer for the payment of property taxes administered by Maine Revenue Services and the distribution of municipal reimbursement by Maine Revenue Services pursuant to Title 36, Part 2.  </w:t>
      </w:r>
    </w:p>
    <w:p w14:paraId="08AE47B6" w14:textId="77777777" w:rsidR="0064156B" w:rsidRPr="00966B78" w:rsidRDefault="0064156B" w:rsidP="00896987">
      <w:pPr>
        <w:spacing w:after="0" w:line="240" w:lineRule="auto"/>
        <w:ind w:left="360"/>
        <w:rPr>
          <w:rFonts w:eastAsia="Times New Roman" w:cs="Times New Roman"/>
          <w:bCs/>
          <w:kern w:val="0"/>
          <w:sz w:val="22"/>
          <w:szCs w:val="22"/>
          <w14:ligatures w14:val="none"/>
        </w:rPr>
      </w:pPr>
      <w:r w:rsidRPr="00966B78">
        <w:rPr>
          <w:rFonts w:eastAsia="Times New Roman" w:cs="Times New Roman"/>
          <w:b/>
          <w:kern w:val="0"/>
          <w:sz w:val="22"/>
          <w:szCs w:val="22"/>
          <w14:ligatures w14:val="none"/>
        </w:rPr>
        <w:t>SCHEDULE FOR ADOPTION:</w:t>
      </w:r>
      <w:r w:rsidRPr="00966B78">
        <w:rPr>
          <w:rFonts w:eastAsia="Times New Roman" w:cs="Times New Roman"/>
          <w:bCs/>
          <w:kern w:val="0"/>
          <w:sz w:val="22"/>
          <w:szCs w:val="22"/>
          <w14:ligatures w14:val="none"/>
        </w:rPr>
        <w:t xml:space="preserve"> By June 30, 2027.</w:t>
      </w:r>
    </w:p>
    <w:p w14:paraId="2101C5B8" w14:textId="77777777" w:rsidR="0064156B" w:rsidRPr="00966B78" w:rsidRDefault="0064156B" w:rsidP="00896987">
      <w:pPr>
        <w:spacing w:after="0" w:line="240" w:lineRule="auto"/>
        <w:ind w:left="360"/>
        <w:rPr>
          <w:rFonts w:eastAsia="Times New Roman" w:cs="Times New Roman"/>
          <w:bCs/>
          <w:kern w:val="0"/>
          <w:sz w:val="22"/>
          <w:szCs w:val="22"/>
          <w14:ligatures w14:val="none"/>
        </w:rPr>
      </w:pPr>
      <w:r w:rsidRPr="00966B78">
        <w:rPr>
          <w:rFonts w:eastAsia="Times New Roman" w:cs="Times New Roman"/>
          <w:b/>
          <w:kern w:val="0"/>
          <w:sz w:val="22"/>
          <w:szCs w:val="22"/>
          <w14:ligatures w14:val="none"/>
        </w:rPr>
        <w:t>AFFECTED PARTIES:</w:t>
      </w:r>
      <w:r w:rsidRPr="00966B78">
        <w:rPr>
          <w:rFonts w:eastAsia="Times New Roman" w:cs="Times New Roman"/>
          <w:bCs/>
          <w:kern w:val="0"/>
          <w:sz w:val="22"/>
          <w:szCs w:val="22"/>
          <w14:ligatures w14:val="none"/>
        </w:rPr>
        <w:t xml:space="preserve"> Maine municipal officials, Maine municipal assessors, and Maine taxpayers subject to assessment of taxes by MRS pursuant to Title 36, Part 2.  </w:t>
      </w:r>
    </w:p>
    <w:p w14:paraId="5C0AEAF3"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29E45494" w14:textId="77777777" w:rsidR="0064156B" w:rsidRPr="00966B78" w:rsidRDefault="0064156B" w:rsidP="00896987">
      <w:pPr>
        <w:spacing w:after="0" w:line="240" w:lineRule="auto"/>
        <w:ind w:left="360"/>
        <w:rPr>
          <w:rFonts w:eastAsia="Times New Roman" w:cs="Times New Roman"/>
          <w:b/>
          <w:kern w:val="0"/>
          <w:sz w:val="22"/>
          <w:szCs w:val="22"/>
          <w14:ligatures w14:val="none"/>
        </w:rPr>
      </w:pPr>
      <w:r w:rsidRPr="00966B78">
        <w:rPr>
          <w:rFonts w:eastAsia="Aptos" w:cs="Arial"/>
          <w:b/>
          <w:bCs/>
          <w:kern w:val="0"/>
          <w:sz w:val="22"/>
          <w:szCs w:val="22"/>
        </w:rPr>
        <w:t xml:space="preserve">CONTACT PERSON: </w:t>
      </w:r>
      <w:r w:rsidRPr="00966B78">
        <w:rPr>
          <w:rFonts w:eastAsia="Aptos" w:cs="Calibri"/>
          <w:bCs/>
          <w:kern w:val="0"/>
          <w:sz w:val="22"/>
          <w:szCs w:val="22"/>
        </w:rPr>
        <w:t>Alex Weber</w:t>
      </w:r>
      <w:r w:rsidRPr="00966B78">
        <w:rPr>
          <w:rFonts w:eastAsia="Aptos" w:cs="Calibri"/>
          <w:kern w:val="0"/>
          <w:sz w:val="22"/>
          <w:szCs w:val="22"/>
        </w:rPr>
        <w:t xml:space="preserve">, General Counsel, Maine Revenue Services, 24 State House Station, Augusta, ME 04333-0024, (207) 624-9712, </w:t>
      </w:r>
      <w:hyperlink r:id="rId6" w:history="1">
        <w:r w:rsidRPr="00966B78">
          <w:rPr>
            <w:rStyle w:val="Hyperlink"/>
            <w:rFonts w:eastAsia="Aptos" w:cs="Calibri"/>
            <w:kern w:val="0"/>
            <w:sz w:val="22"/>
            <w:szCs w:val="22"/>
          </w:rPr>
          <w:t>alexander.j.weber@maine.gov</w:t>
        </w:r>
      </w:hyperlink>
    </w:p>
    <w:p w14:paraId="378D859C" w14:textId="77777777" w:rsidR="0064156B" w:rsidRPr="00966B78" w:rsidRDefault="0064156B" w:rsidP="00896987">
      <w:pPr>
        <w:spacing w:after="0" w:line="240" w:lineRule="auto"/>
        <w:rPr>
          <w:rFonts w:eastAsia="Aptos" w:cs="Calibri"/>
          <w:b/>
          <w:caps/>
          <w:kern w:val="0"/>
          <w:sz w:val="22"/>
          <w:szCs w:val="22"/>
        </w:rPr>
      </w:pPr>
    </w:p>
    <w:p w14:paraId="4B4B9553"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103: RECORDKEEPING AND RETENTION</w:t>
      </w:r>
    </w:p>
    <w:p w14:paraId="2DAC8152"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STATUTORY BASIS:</w:t>
      </w:r>
      <w:r w:rsidRPr="00966B78">
        <w:rPr>
          <w:rFonts w:eastAsia="Aptos" w:cs="Calibri"/>
          <w:kern w:val="0"/>
          <w:sz w:val="22"/>
          <w:szCs w:val="22"/>
        </w:rPr>
        <w:t xml:space="preserve"> 36 M.R.S. § 112(1)</w:t>
      </w:r>
    </w:p>
    <w:p w14:paraId="4DE9FD68"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PURPOSE:</w:t>
      </w:r>
      <w:r w:rsidRPr="00966B78">
        <w:rPr>
          <w:rFonts w:eastAsia="Aptos" w:cs="Calibri"/>
          <w:kern w:val="0"/>
          <w:sz w:val="22"/>
          <w:szCs w:val="22"/>
        </w:rPr>
        <w:t xml:space="preserve"> This rule describes the requirements for the maintenance and retention of books, records, and other sources of information necessary for the determination of a person’s correct tax liability. Maine Revenue Services anticipates amending the rule to remove references to the Service Provider Tax, which was repealed effective January 1, 2026.</w:t>
      </w:r>
    </w:p>
    <w:p w14:paraId="24AB57B9"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kern w:val="0"/>
          <w:sz w:val="22"/>
          <w:szCs w:val="22"/>
        </w:rPr>
        <w:t>SCHEDULE FOR ADOPTION</w:t>
      </w:r>
      <w:r w:rsidRPr="00966B78">
        <w:rPr>
          <w:rFonts w:eastAsia="Aptos" w:cs="Calibri"/>
          <w:kern w:val="0"/>
          <w:sz w:val="22"/>
          <w:szCs w:val="22"/>
        </w:rPr>
        <w:t>: By June 30, 2027.</w:t>
      </w:r>
    </w:p>
    <w:p w14:paraId="5C511EFC"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 xml:space="preserve">AFFECTED PARTIES: </w:t>
      </w:r>
      <w:r w:rsidRPr="00966B78">
        <w:rPr>
          <w:rFonts w:eastAsia="Aptos" w:cs="Calibri"/>
          <w:kern w:val="0"/>
          <w:sz w:val="22"/>
          <w:szCs w:val="22"/>
        </w:rPr>
        <w:t>Maine taxpayers and/or tax professionals.</w:t>
      </w:r>
    </w:p>
    <w:p w14:paraId="2F1E8E07"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423B6C46" w14:textId="77777777" w:rsidR="0064156B" w:rsidRPr="00966B78" w:rsidRDefault="0064156B" w:rsidP="00896987">
      <w:pPr>
        <w:spacing w:after="0" w:line="240" w:lineRule="auto"/>
        <w:ind w:left="360"/>
        <w:rPr>
          <w:rFonts w:eastAsia="Times New Roman" w:cs="Times New Roman"/>
          <w:b/>
          <w:kern w:val="0"/>
          <w:sz w:val="22"/>
          <w:szCs w:val="22"/>
          <w14:ligatures w14:val="none"/>
        </w:rPr>
      </w:pPr>
      <w:r w:rsidRPr="00966B78">
        <w:rPr>
          <w:rFonts w:eastAsia="Aptos" w:cs="Arial"/>
          <w:b/>
          <w:bCs/>
          <w:kern w:val="0"/>
          <w:sz w:val="22"/>
          <w:szCs w:val="22"/>
        </w:rPr>
        <w:t xml:space="preserve">CONTACT PERSON: </w:t>
      </w:r>
      <w:r w:rsidRPr="00966B78">
        <w:rPr>
          <w:rFonts w:eastAsia="Aptos" w:cs="Calibri"/>
          <w:bCs/>
          <w:kern w:val="0"/>
          <w:sz w:val="22"/>
          <w:szCs w:val="22"/>
        </w:rPr>
        <w:t>Alex Weber</w:t>
      </w:r>
      <w:r w:rsidRPr="00966B78">
        <w:rPr>
          <w:rFonts w:eastAsia="Aptos" w:cs="Calibri"/>
          <w:kern w:val="0"/>
          <w:sz w:val="22"/>
          <w:szCs w:val="22"/>
        </w:rPr>
        <w:t xml:space="preserve">, General Counsel, Maine Revenue Services, 24 State House Station, Augusta, ME 04333-0024, (207) 624-9712, </w:t>
      </w:r>
      <w:hyperlink r:id="rId7" w:history="1">
        <w:r w:rsidRPr="00966B78">
          <w:rPr>
            <w:rStyle w:val="Hyperlink"/>
            <w:rFonts w:eastAsia="Aptos" w:cs="Calibri"/>
            <w:kern w:val="0"/>
            <w:sz w:val="22"/>
            <w:szCs w:val="22"/>
          </w:rPr>
          <w:t>alexander.j.weber@maine.gov</w:t>
        </w:r>
      </w:hyperlink>
    </w:p>
    <w:p w14:paraId="7CB58913" w14:textId="77777777" w:rsidR="0064156B" w:rsidRPr="00966B78" w:rsidRDefault="0064156B" w:rsidP="00896987">
      <w:pPr>
        <w:spacing w:after="0" w:line="240" w:lineRule="auto"/>
        <w:rPr>
          <w:rFonts w:eastAsia="Aptos" w:cs="Calibri"/>
          <w:kern w:val="0"/>
          <w:sz w:val="22"/>
          <w:szCs w:val="22"/>
        </w:rPr>
      </w:pPr>
    </w:p>
    <w:p w14:paraId="5B58A153" w14:textId="77777777" w:rsidR="0064156B" w:rsidRPr="00966B78" w:rsidRDefault="0064156B" w:rsidP="00896987">
      <w:pPr>
        <w:spacing w:after="0" w:line="240" w:lineRule="auto"/>
        <w:ind w:left="360"/>
        <w:rPr>
          <w:rFonts w:eastAsia="Times New Roman" w:cs="Times New Roman"/>
          <w:b/>
          <w:bCs/>
          <w:kern w:val="0"/>
          <w:sz w:val="22"/>
          <w:szCs w:val="22"/>
          <w14:ligatures w14:val="none"/>
        </w:rPr>
      </w:pPr>
      <w:r w:rsidRPr="00966B78">
        <w:rPr>
          <w:rFonts w:eastAsia="Times New Roman" w:cs="Times New Roman"/>
          <w:b/>
          <w:bCs/>
          <w:kern w:val="0"/>
          <w:sz w:val="22"/>
          <w:szCs w:val="22"/>
          <w14:ligatures w14:val="none"/>
        </w:rPr>
        <w:t>CHAPTER 104: FILING OF MAINE TAX RETURNS</w:t>
      </w:r>
    </w:p>
    <w:p w14:paraId="7231DE11" w14:textId="77777777" w:rsidR="0064156B" w:rsidRPr="00966B78" w:rsidRDefault="0064156B" w:rsidP="00896987">
      <w:pPr>
        <w:spacing w:after="0" w:line="240" w:lineRule="auto"/>
        <w:ind w:left="360"/>
        <w:rPr>
          <w:rFonts w:eastAsia="Times New Roman" w:cs="Times New Roman"/>
          <w:bCs/>
          <w:kern w:val="0"/>
          <w:sz w:val="22"/>
          <w:szCs w:val="22"/>
          <w14:ligatures w14:val="none"/>
        </w:rPr>
      </w:pPr>
      <w:r w:rsidRPr="00966B78">
        <w:rPr>
          <w:rFonts w:eastAsia="Times New Roman" w:cs="Times New Roman"/>
          <w:b/>
          <w:kern w:val="0"/>
          <w:sz w:val="22"/>
          <w:szCs w:val="22"/>
          <w14:ligatures w14:val="none"/>
        </w:rPr>
        <w:t>STATUTORY BASIS:</w:t>
      </w:r>
      <w:r w:rsidRPr="00966B78">
        <w:rPr>
          <w:rFonts w:eastAsia="Times New Roman" w:cs="Times New Roman"/>
          <w:bCs/>
          <w:kern w:val="0"/>
          <w:sz w:val="22"/>
          <w:szCs w:val="22"/>
          <w14:ligatures w14:val="none"/>
        </w:rPr>
        <w:t xml:space="preserve"> 36 M.R.S. §§ 112 and 193</w:t>
      </w:r>
    </w:p>
    <w:p w14:paraId="7E21281C" w14:textId="77777777" w:rsidR="0064156B" w:rsidRPr="00966B78" w:rsidRDefault="0064156B" w:rsidP="00896987">
      <w:pPr>
        <w:spacing w:after="0" w:line="240" w:lineRule="auto"/>
        <w:ind w:left="360"/>
        <w:rPr>
          <w:rFonts w:eastAsia="Times New Roman" w:cs="Times New Roman"/>
          <w:bCs/>
          <w:kern w:val="0"/>
          <w:sz w:val="22"/>
          <w:szCs w:val="22"/>
          <w14:ligatures w14:val="none"/>
        </w:rPr>
      </w:pPr>
      <w:r w:rsidRPr="00966B78">
        <w:rPr>
          <w:rFonts w:eastAsia="Times New Roman" w:cs="Times New Roman"/>
          <w:b/>
          <w:kern w:val="0"/>
          <w:sz w:val="22"/>
          <w:szCs w:val="22"/>
          <w14:ligatures w14:val="none"/>
        </w:rPr>
        <w:t>PURPOSE:</w:t>
      </w:r>
      <w:r w:rsidRPr="00966B78">
        <w:rPr>
          <w:rFonts w:eastAsia="Times New Roman" w:cs="Times New Roman"/>
          <w:bCs/>
          <w:kern w:val="0"/>
          <w:sz w:val="22"/>
          <w:szCs w:val="22"/>
          <w14:ligatures w14:val="none"/>
        </w:rPr>
        <w:t xml:space="preserve"> This rule describes the requirements for filing certain Maine tax returns, including mandatory electronic filing of certain Maine tax returns.  Maine Revenue Services anticipates amending this rule to include the mandatory electronic filing of the Certified Ratio Declaration, Municipal Valuation Return, Real Estate Assessment Analysis Return, and other documents filed pursuant to Title 36, Part 2.</w:t>
      </w:r>
    </w:p>
    <w:p w14:paraId="590CB6C7" w14:textId="77777777" w:rsidR="0064156B" w:rsidRPr="00966B78" w:rsidRDefault="0064156B" w:rsidP="00896987">
      <w:pPr>
        <w:spacing w:after="0" w:line="240" w:lineRule="auto"/>
        <w:ind w:left="360"/>
        <w:rPr>
          <w:rFonts w:eastAsia="Times New Roman" w:cs="Times New Roman"/>
          <w:bCs/>
          <w:kern w:val="0"/>
          <w:sz w:val="22"/>
          <w:szCs w:val="22"/>
          <w14:ligatures w14:val="none"/>
        </w:rPr>
      </w:pPr>
      <w:r w:rsidRPr="00966B78">
        <w:rPr>
          <w:rFonts w:eastAsia="Times New Roman" w:cs="Times New Roman"/>
          <w:b/>
          <w:kern w:val="0"/>
          <w:sz w:val="22"/>
          <w:szCs w:val="22"/>
          <w14:ligatures w14:val="none"/>
        </w:rPr>
        <w:t>SCHEDULE FOR ADOPTION:</w:t>
      </w:r>
      <w:r w:rsidRPr="00966B78">
        <w:rPr>
          <w:rFonts w:eastAsia="Times New Roman" w:cs="Times New Roman"/>
          <w:bCs/>
          <w:kern w:val="0"/>
          <w:sz w:val="22"/>
          <w:szCs w:val="22"/>
          <w14:ligatures w14:val="none"/>
        </w:rPr>
        <w:t xml:space="preserve"> By June 30, 2027.</w:t>
      </w:r>
    </w:p>
    <w:p w14:paraId="57CCCCD4" w14:textId="2D008FE8" w:rsidR="0064156B" w:rsidRPr="00966B78" w:rsidRDefault="0064156B" w:rsidP="00896987">
      <w:pPr>
        <w:spacing w:after="0" w:line="240" w:lineRule="auto"/>
        <w:ind w:left="360"/>
        <w:rPr>
          <w:rFonts w:ascii="Aptos" w:eastAsia="Aptos" w:hAnsi="Aptos" w:cs="Aptos"/>
          <w:kern w:val="0"/>
          <w:sz w:val="22"/>
          <w:szCs w:val="22"/>
          <w14:ligatures w14:val="none"/>
        </w:rPr>
      </w:pPr>
      <w:r w:rsidRPr="56F5BAE9">
        <w:rPr>
          <w:rFonts w:eastAsia="Times New Roman" w:cs="Times New Roman"/>
          <w:b/>
          <w:bCs/>
          <w:kern w:val="0"/>
          <w:sz w:val="22"/>
          <w:szCs w:val="22"/>
          <w14:ligatures w14:val="none"/>
        </w:rPr>
        <w:t>AFFECTED PARTIES:</w:t>
      </w:r>
      <w:r w:rsidRPr="56F5BAE9">
        <w:rPr>
          <w:rFonts w:eastAsia="Times New Roman" w:cs="Times New Roman"/>
          <w:kern w:val="0"/>
          <w:sz w:val="22"/>
          <w:szCs w:val="22"/>
          <w14:ligatures w14:val="none"/>
        </w:rPr>
        <w:t xml:space="preserve"> </w:t>
      </w:r>
      <w:r w:rsidR="00ED01B5" w:rsidRPr="00ED01B5">
        <w:rPr>
          <w:rFonts w:eastAsia="Times New Roman" w:cs="Times New Roman"/>
          <w:kern w:val="0"/>
          <w:sz w:val="22"/>
          <w:szCs w:val="22"/>
          <w14:ligatures w14:val="none"/>
        </w:rPr>
        <w:t>Maine taxpayers and/or tax professionals.</w:t>
      </w:r>
    </w:p>
    <w:p w14:paraId="66DAC75E"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721F3FA1" w14:textId="77777777" w:rsidR="0064156B" w:rsidRPr="00966B78" w:rsidRDefault="0064156B" w:rsidP="00896987">
      <w:pPr>
        <w:spacing w:after="0" w:line="240" w:lineRule="auto"/>
        <w:ind w:left="360"/>
        <w:rPr>
          <w:rFonts w:eastAsia="Times New Roman" w:cs="Times New Roman"/>
          <w:b/>
          <w:kern w:val="0"/>
          <w:sz w:val="22"/>
          <w:szCs w:val="22"/>
          <w14:ligatures w14:val="none"/>
        </w:rPr>
      </w:pPr>
      <w:r w:rsidRPr="00966B78">
        <w:rPr>
          <w:rFonts w:eastAsia="Aptos" w:cs="Arial"/>
          <w:b/>
          <w:bCs/>
          <w:kern w:val="0"/>
          <w:sz w:val="22"/>
          <w:szCs w:val="22"/>
        </w:rPr>
        <w:t xml:space="preserve">CONTACT PERSON: </w:t>
      </w:r>
      <w:r w:rsidRPr="00966B78">
        <w:rPr>
          <w:rFonts w:eastAsia="Aptos" w:cs="Calibri"/>
          <w:bCs/>
          <w:kern w:val="0"/>
          <w:sz w:val="22"/>
          <w:szCs w:val="22"/>
        </w:rPr>
        <w:t>Alex Weber</w:t>
      </w:r>
      <w:r w:rsidRPr="00966B78">
        <w:rPr>
          <w:rFonts w:eastAsia="Aptos" w:cs="Calibri"/>
          <w:kern w:val="0"/>
          <w:sz w:val="22"/>
          <w:szCs w:val="22"/>
        </w:rPr>
        <w:t xml:space="preserve">, General Counsel, Maine Revenue Services, 24 State House Station, Augusta, ME 04333-0024, (207) 624-9712, </w:t>
      </w:r>
      <w:hyperlink r:id="rId8" w:history="1">
        <w:r w:rsidRPr="00966B78">
          <w:rPr>
            <w:rStyle w:val="Hyperlink"/>
            <w:rFonts w:eastAsia="Aptos" w:cs="Calibri"/>
            <w:kern w:val="0"/>
            <w:sz w:val="22"/>
            <w:szCs w:val="22"/>
          </w:rPr>
          <w:t>alexander.j.weber@maine.gov</w:t>
        </w:r>
      </w:hyperlink>
    </w:p>
    <w:p w14:paraId="33D90591" w14:textId="77777777" w:rsidR="0064156B" w:rsidRPr="00966B78" w:rsidRDefault="0064156B" w:rsidP="00896987">
      <w:pPr>
        <w:spacing w:after="0" w:line="240" w:lineRule="auto"/>
        <w:ind w:left="360"/>
        <w:rPr>
          <w:rFonts w:eastAsia="Times New Roman" w:cs="Times New Roman"/>
          <w:bCs/>
          <w:kern w:val="0"/>
          <w:sz w:val="22"/>
          <w:szCs w:val="22"/>
          <w14:ligatures w14:val="none"/>
        </w:rPr>
      </w:pPr>
    </w:p>
    <w:p w14:paraId="27B74BBE" w14:textId="77777777" w:rsidR="0064156B" w:rsidRPr="00966B78" w:rsidRDefault="0064156B" w:rsidP="00896987">
      <w:pPr>
        <w:spacing w:after="0" w:line="240" w:lineRule="auto"/>
        <w:ind w:left="360"/>
        <w:rPr>
          <w:rFonts w:eastAsia="Aptos" w:cs="Calibri"/>
          <w:b/>
          <w:kern w:val="0"/>
          <w:sz w:val="22"/>
          <w:szCs w:val="22"/>
        </w:rPr>
      </w:pPr>
      <w:r w:rsidRPr="00966B78">
        <w:rPr>
          <w:rFonts w:eastAsia="Aptos" w:cs="Calibri"/>
          <w:b/>
          <w:kern w:val="0"/>
          <w:sz w:val="22"/>
          <w:szCs w:val="22"/>
        </w:rPr>
        <w:t>CHAPTER 201: RULES OF PROCEDURE USED TO DEVELOP STATE VALUATION</w:t>
      </w:r>
    </w:p>
    <w:p w14:paraId="3DE1771D"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STATUTORY BASIS:</w:t>
      </w:r>
      <w:r w:rsidRPr="00966B78">
        <w:rPr>
          <w:rFonts w:eastAsia="Aptos" w:cs="Calibri"/>
          <w:kern w:val="0"/>
          <w:sz w:val="22"/>
          <w:szCs w:val="22"/>
        </w:rPr>
        <w:t xml:space="preserve"> 36 M.R.S. §§ 112, 201, 208 and 305</w:t>
      </w:r>
    </w:p>
    <w:p w14:paraId="0DA36B21"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PURPOSE:</w:t>
      </w:r>
      <w:r w:rsidRPr="00966B78">
        <w:rPr>
          <w:rFonts w:eastAsia="Aptos" w:cs="Calibri"/>
          <w:kern w:val="0"/>
          <w:sz w:val="22"/>
          <w:szCs w:val="22"/>
        </w:rPr>
        <w:t xml:space="preserve"> This rule provides for administration of state valuation audits in Maine, pursuant to MRS’ responsibilities under 36 M.R.S. §§ 112, 201, 208, and 305.  MRS anticipates amending this rule to make technical and clarifying changes to the state valuation process.    </w:t>
      </w:r>
    </w:p>
    <w:p w14:paraId="5151916D"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kern w:val="0"/>
          <w:sz w:val="22"/>
          <w:szCs w:val="22"/>
        </w:rPr>
        <w:t>SCHEDULE FOR ADOPTION:</w:t>
      </w:r>
      <w:r w:rsidRPr="00966B78">
        <w:rPr>
          <w:rFonts w:eastAsia="Aptos" w:cs="Calibri"/>
          <w:bCs/>
          <w:kern w:val="0"/>
          <w:sz w:val="22"/>
          <w:szCs w:val="22"/>
        </w:rPr>
        <w:t xml:space="preserve"> By June 30, 2027.</w:t>
      </w:r>
    </w:p>
    <w:p w14:paraId="4144E487"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kern w:val="0"/>
          <w:sz w:val="22"/>
          <w:szCs w:val="22"/>
        </w:rPr>
        <w:t>AFFECTED PARTIES:</w:t>
      </w:r>
      <w:r w:rsidRPr="00966B78">
        <w:rPr>
          <w:rFonts w:eastAsia="Aptos" w:cs="Calibri"/>
          <w:bCs/>
          <w:kern w:val="0"/>
          <w:sz w:val="22"/>
          <w:szCs w:val="22"/>
        </w:rPr>
        <w:t xml:space="preserve"> Maine municipal officials and Maine municipal assessors.</w:t>
      </w:r>
    </w:p>
    <w:p w14:paraId="0AFFF865"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18E8FD01" w14:textId="77777777" w:rsidR="0064156B" w:rsidRPr="00966B78" w:rsidRDefault="0064156B" w:rsidP="00896987">
      <w:pPr>
        <w:spacing w:after="0" w:line="240" w:lineRule="auto"/>
        <w:ind w:left="360"/>
        <w:rPr>
          <w:rFonts w:eastAsia="Times New Roman" w:cs="Times New Roman"/>
          <w:b/>
          <w:kern w:val="0"/>
          <w:sz w:val="22"/>
          <w:szCs w:val="22"/>
          <w14:ligatures w14:val="none"/>
        </w:rPr>
      </w:pPr>
      <w:r w:rsidRPr="00966B78">
        <w:rPr>
          <w:rFonts w:eastAsia="Aptos" w:cs="Arial"/>
          <w:b/>
          <w:bCs/>
          <w:kern w:val="0"/>
          <w:sz w:val="22"/>
          <w:szCs w:val="22"/>
        </w:rPr>
        <w:t xml:space="preserve">CONTACT PERSON: </w:t>
      </w:r>
      <w:r w:rsidRPr="00966B78">
        <w:rPr>
          <w:rFonts w:eastAsia="Aptos" w:cs="Calibri"/>
          <w:bCs/>
          <w:kern w:val="0"/>
          <w:sz w:val="22"/>
          <w:szCs w:val="22"/>
        </w:rPr>
        <w:t>Alex Weber</w:t>
      </w:r>
      <w:r w:rsidRPr="00966B78">
        <w:rPr>
          <w:rFonts w:eastAsia="Aptos" w:cs="Calibri"/>
          <w:kern w:val="0"/>
          <w:sz w:val="22"/>
          <w:szCs w:val="22"/>
        </w:rPr>
        <w:t xml:space="preserve">, General Counsel, Maine Revenue Services, 24 State House Station, Augusta, ME 04333-0024, (207) 624-9712, </w:t>
      </w:r>
      <w:hyperlink r:id="rId9" w:history="1">
        <w:r w:rsidRPr="00966B78">
          <w:rPr>
            <w:rStyle w:val="Hyperlink"/>
            <w:rFonts w:eastAsia="Aptos" w:cs="Calibri"/>
            <w:kern w:val="0"/>
            <w:sz w:val="22"/>
            <w:szCs w:val="22"/>
          </w:rPr>
          <w:t>alexander.j.weber@maine.gov</w:t>
        </w:r>
      </w:hyperlink>
    </w:p>
    <w:p w14:paraId="3D3EDFB0" w14:textId="77777777" w:rsidR="0064156B" w:rsidRPr="00966B78" w:rsidRDefault="0064156B" w:rsidP="00896987">
      <w:pPr>
        <w:spacing w:after="0" w:line="240" w:lineRule="auto"/>
        <w:ind w:left="360"/>
        <w:rPr>
          <w:rFonts w:eastAsia="Aptos" w:cs="Calibri"/>
          <w:kern w:val="0"/>
          <w:sz w:val="22"/>
          <w:szCs w:val="22"/>
        </w:rPr>
      </w:pPr>
    </w:p>
    <w:p w14:paraId="301831FD"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202: Tree Growth Tax Law Valuations</w:t>
      </w:r>
    </w:p>
    <w:p w14:paraId="2B428297"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STATUTORY BASIS:</w:t>
      </w:r>
      <w:r w:rsidRPr="00966B78">
        <w:rPr>
          <w:rFonts w:eastAsia="Aptos" w:cs="Calibri"/>
          <w:kern w:val="0"/>
          <w:sz w:val="22"/>
          <w:szCs w:val="22"/>
        </w:rPr>
        <w:t xml:space="preserve"> 36 M.R.S. §§ 112(1), 305(5) and 576</w:t>
      </w:r>
    </w:p>
    <w:p w14:paraId="31989FDE"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PURPOSE:</w:t>
      </w:r>
      <w:r w:rsidRPr="00966B78">
        <w:rPr>
          <w:rFonts w:eastAsia="Aptos" w:cs="Calibri"/>
          <w:kern w:val="0"/>
          <w:sz w:val="22"/>
          <w:szCs w:val="22"/>
        </w:rPr>
        <w:t xml:space="preserve"> 36 M.R.S. § 576 requires the State Tax Assessor to annually establish the current use values for forest land enrolled in the Tree Growth Tax Law program. The current use values are determined after considering area growth rates, tree-type distributions, and timber stumpage sales during previous calendar years.  The annual current use values are used to determine municipal property tax rates for affected land and State reimbursements to municipalities.  The rule is being repealed and replaced to update the per-acre values for the tax year beginning April 1, 2027.</w:t>
      </w:r>
    </w:p>
    <w:p w14:paraId="4739C64A"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kern w:val="0"/>
          <w:sz w:val="22"/>
          <w:szCs w:val="22"/>
        </w:rPr>
        <w:t>SCHEDULE FOR ADOPTION:</w:t>
      </w:r>
      <w:r w:rsidRPr="00966B78">
        <w:rPr>
          <w:rFonts w:eastAsia="Aptos" w:cs="Calibri"/>
          <w:kern w:val="0"/>
          <w:sz w:val="22"/>
          <w:szCs w:val="22"/>
        </w:rPr>
        <w:t xml:space="preserve"> By April 1, 2027.</w:t>
      </w:r>
    </w:p>
    <w:p w14:paraId="0E78D908"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AFFECTED PARTIES:</w:t>
      </w:r>
      <w:r w:rsidRPr="00966B78">
        <w:rPr>
          <w:rFonts w:eastAsia="Aptos" w:cs="Calibri"/>
          <w:kern w:val="0"/>
          <w:sz w:val="22"/>
          <w:szCs w:val="22"/>
        </w:rPr>
        <w:t xml:space="preserve"> Maine municipal assessors and Maine taxpayers with land enrolled in the Tree Growth Tax Law program.</w:t>
      </w:r>
    </w:p>
    <w:p w14:paraId="4D2ABAB5"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7B49916F" w14:textId="77777777" w:rsidR="0064156B" w:rsidRPr="00966B78" w:rsidRDefault="0064156B" w:rsidP="00896987">
      <w:pPr>
        <w:spacing w:after="0" w:line="240" w:lineRule="auto"/>
        <w:ind w:left="360"/>
        <w:rPr>
          <w:rFonts w:eastAsia="Times New Roman" w:cs="Times New Roman"/>
          <w:b/>
          <w:kern w:val="0"/>
          <w:sz w:val="22"/>
          <w:szCs w:val="22"/>
          <w14:ligatures w14:val="none"/>
        </w:rPr>
      </w:pPr>
      <w:r w:rsidRPr="00966B78">
        <w:rPr>
          <w:rFonts w:eastAsia="Aptos" w:cs="Arial"/>
          <w:b/>
          <w:bCs/>
          <w:kern w:val="0"/>
          <w:sz w:val="22"/>
          <w:szCs w:val="22"/>
        </w:rPr>
        <w:t xml:space="preserve">CONTACT PERSON: </w:t>
      </w:r>
      <w:r w:rsidRPr="00966B78">
        <w:rPr>
          <w:rFonts w:eastAsia="Aptos" w:cs="Calibri"/>
          <w:bCs/>
          <w:kern w:val="0"/>
          <w:sz w:val="22"/>
          <w:szCs w:val="22"/>
        </w:rPr>
        <w:t>Alex Weber</w:t>
      </w:r>
      <w:r w:rsidRPr="00966B78">
        <w:rPr>
          <w:rFonts w:eastAsia="Aptos" w:cs="Calibri"/>
          <w:kern w:val="0"/>
          <w:sz w:val="22"/>
          <w:szCs w:val="22"/>
        </w:rPr>
        <w:t xml:space="preserve">, General Counsel, Maine Revenue Services, 24 State House Station, Augusta, ME 04333-0024, (207) 624-9712, </w:t>
      </w:r>
      <w:hyperlink r:id="rId10" w:history="1">
        <w:r w:rsidRPr="00966B78">
          <w:rPr>
            <w:rStyle w:val="Hyperlink"/>
            <w:rFonts w:eastAsia="Aptos" w:cs="Calibri"/>
            <w:kern w:val="0"/>
            <w:sz w:val="22"/>
            <w:szCs w:val="22"/>
          </w:rPr>
          <w:t>alexander.j.weber@maine.gov</w:t>
        </w:r>
      </w:hyperlink>
    </w:p>
    <w:p w14:paraId="505D4DCD" w14:textId="77777777" w:rsidR="0064156B" w:rsidRPr="00966B78" w:rsidRDefault="0064156B" w:rsidP="00896987">
      <w:pPr>
        <w:spacing w:after="0" w:line="240" w:lineRule="auto"/>
        <w:rPr>
          <w:rFonts w:eastAsia="Aptos" w:cs="Calibri"/>
          <w:kern w:val="0"/>
          <w:sz w:val="22"/>
          <w:szCs w:val="22"/>
        </w:rPr>
      </w:pPr>
    </w:p>
    <w:p w14:paraId="267EA2B1" w14:textId="77777777" w:rsidR="0064156B" w:rsidRPr="00966B78" w:rsidRDefault="0064156B" w:rsidP="00896987">
      <w:pPr>
        <w:spacing w:after="0" w:line="240" w:lineRule="auto"/>
        <w:ind w:left="360"/>
        <w:rPr>
          <w:rFonts w:eastAsia="Aptos" w:cs="Calibri"/>
          <w:b/>
          <w:bCs/>
          <w:kern w:val="0"/>
          <w:sz w:val="22"/>
          <w:szCs w:val="22"/>
        </w:rPr>
      </w:pPr>
      <w:r w:rsidRPr="00966B78">
        <w:rPr>
          <w:rFonts w:eastAsia="Aptos" w:cs="Calibri"/>
          <w:b/>
          <w:bCs/>
          <w:kern w:val="0"/>
          <w:sz w:val="22"/>
          <w:szCs w:val="22"/>
        </w:rPr>
        <w:t>CHAPTER 208: GUIDELINES FOR PROFESSIONAL ASSESSING FIRMS THAT PROVIDE REVALUATION SERVICES TO MUNICIPALITIES</w:t>
      </w:r>
    </w:p>
    <w:p w14:paraId="63342562"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STATUTORY BASIS:</w:t>
      </w:r>
      <w:r w:rsidRPr="00966B78">
        <w:rPr>
          <w:rFonts w:eastAsia="Aptos" w:cs="Calibri"/>
          <w:kern w:val="0"/>
          <w:sz w:val="22"/>
          <w:szCs w:val="22"/>
        </w:rPr>
        <w:t xml:space="preserve"> 36 M.R.S. §§ 112, 328, 330 and 331 </w:t>
      </w:r>
    </w:p>
    <w:p w14:paraId="628B0C92"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PURPOSE:</w:t>
      </w:r>
      <w:r w:rsidRPr="00966B78">
        <w:rPr>
          <w:rFonts w:eastAsia="Aptos" w:cs="Calibri"/>
          <w:kern w:val="0"/>
          <w:sz w:val="22"/>
          <w:szCs w:val="22"/>
        </w:rPr>
        <w:t xml:space="preserve"> This rule establishes requirements for professional assessing firms that provide revaluation services to municipalities.  MRS anticipates making technical and clarifying changes to this rule.    </w:t>
      </w:r>
    </w:p>
    <w:p w14:paraId="0B6E336E"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kern w:val="0"/>
          <w:sz w:val="22"/>
          <w:szCs w:val="22"/>
        </w:rPr>
        <w:t>SCHEDULE FOR ADOPTION:</w:t>
      </w:r>
      <w:r w:rsidRPr="00966B78">
        <w:rPr>
          <w:rFonts w:eastAsia="Aptos" w:cs="Calibri"/>
          <w:bCs/>
          <w:kern w:val="0"/>
          <w:sz w:val="22"/>
          <w:szCs w:val="22"/>
        </w:rPr>
        <w:t xml:space="preserve"> By June 30, 2027.</w:t>
      </w:r>
    </w:p>
    <w:p w14:paraId="1DB7B624"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kern w:val="0"/>
          <w:sz w:val="22"/>
          <w:szCs w:val="22"/>
        </w:rPr>
        <w:t>AFFECTED PARTIES:</w:t>
      </w:r>
      <w:r w:rsidRPr="00966B78">
        <w:rPr>
          <w:rFonts w:eastAsia="Aptos" w:cs="Calibri"/>
          <w:bCs/>
          <w:kern w:val="0"/>
          <w:sz w:val="22"/>
          <w:szCs w:val="22"/>
        </w:rPr>
        <w:t xml:space="preserve"> Maine municipal officials, professional assessing firms, and Maine municipal assessors.</w:t>
      </w:r>
    </w:p>
    <w:p w14:paraId="2BD338E1"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6139D33F" w14:textId="77777777" w:rsidR="0064156B" w:rsidRPr="00966B78" w:rsidRDefault="0064156B" w:rsidP="00896987">
      <w:pPr>
        <w:spacing w:after="0" w:line="240" w:lineRule="auto"/>
        <w:ind w:left="360"/>
        <w:rPr>
          <w:rFonts w:eastAsia="Times New Roman" w:cs="Times New Roman"/>
          <w:b/>
          <w:kern w:val="0"/>
          <w:sz w:val="22"/>
          <w:szCs w:val="22"/>
          <w14:ligatures w14:val="none"/>
        </w:rPr>
      </w:pPr>
      <w:r w:rsidRPr="00966B78">
        <w:rPr>
          <w:rFonts w:eastAsia="Aptos" w:cs="Arial"/>
          <w:b/>
          <w:bCs/>
          <w:kern w:val="0"/>
          <w:sz w:val="22"/>
          <w:szCs w:val="22"/>
        </w:rPr>
        <w:t xml:space="preserve">CONTACT PERSON: </w:t>
      </w:r>
      <w:r w:rsidRPr="00966B78">
        <w:rPr>
          <w:rFonts w:eastAsia="Aptos" w:cs="Calibri"/>
          <w:bCs/>
          <w:kern w:val="0"/>
          <w:sz w:val="22"/>
          <w:szCs w:val="22"/>
        </w:rPr>
        <w:t>Alex Weber</w:t>
      </w:r>
      <w:r w:rsidRPr="00966B78">
        <w:rPr>
          <w:rFonts w:eastAsia="Aptos" w:cs="Calibri"/>
          <w:kern w:val="0"/>
          <w:sz w:val="22"/>
          <w:szCs w:val="22"/>
        </w:rPr>
        <w:t xml:space="preserve">, General Counsel, Maine Revenue Services, 24 State House Station, Augusta, ME 04333-0024, (207) 624-9712, </w:t>
      </w:r>
      <w:hyperlink r:id="rId11" w:history="1">
        <w:r w:rsidRPr="00966B78">
          <w:rPr>
            <w:rStyle w:val="Hyperlink"/>
            <w:rFonts w:eastAsia="Aptos" w:cs="Calibri"/>
            <w:kern w:val="0"/>
            <w:sz w:val="22"/>
            <w:szCs w:val="22"/>
          </w:rPr>
          <w:t>alexander.j.weber@maine.gov</w:t>
        </w:r>
      </w:hyperlink>
    </w:p>
    <w:p w14:paraId="026A0AFB" w14:textId="77777777" w:rsidR="0064156B" w:rsidRPr="00966B78" w:rsidRDefault="0064156B" w:rsidP="00896987">
      <w:pPr>
        <w:spacing w:after="0" w:line="240" w:lineRule="auto"/>
        <w:rPr>
          <w:rFonts w:eastAsia="Aptos" w:cs="Calibri"/>
          <w:bCs/>
          <w:kern w:val="0"/>
          <w:sz w:val="22"/>
          <w:szCs w:val="22"/>
        </w:rPr>
      </w:pPr>
    </w:p>
    <w:p w14:paraId="3933F2A9" w14:textId="77777777" w:rsidR="0064156B" w:rsidRPr="00966B78" w:rsidRDefault="0064156B" w:rsidP="00896987">
      <w:pPr>
        <w:spacing w:after="0" w:line="240" w:lineRule="auto"/>
        <w:ind w:left="360"/>
        <w:rPr>
          <w:rFonts w:eastAsia="Aptos" w:cs="Arial"/>
          <w:b/>
          <w:bCs/>
          <w:kern w:val="0"/>
          <w:sz w:val="22"/>
          <w:szCs w:val="22"/>
        </w:rPr>
      </w:pPr>
      <w:r w:rsidRPr="00966B78">
        <w:rPr>
          <w:rFonts w:eastAsia="Aptos" w:cs="Arial"/>
          <w:b/>
          <w:bCs/>
          <w:kern w:val="0"/>
          <w:sz w:val="22"/>
          <w:szCs w:val="22"/>
        </w:rPr>
        <w:t>CHAPTER 210: TELECOMMUNICATIONS EXCISE TAX</w:t>
      </w:r>
    </w:p>
    <w:p w14:paraId="18F10F12"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STATUTORY BASIS:</w:t>
      </w:r>
      <w:r w:rsidRPr="00966B78">
        <w:rPr>
          <w:rFonts w:eastAsia="Aptos" w:cs="Arial"/>
          <w:kern w:val="0"/>
          <w:sz w:val="22"/>
          <w:szCs w:val="22"/>
        </w:rPr>
        <w:t xml:space="preserve"> 36 M.R.S. §§ 457-458 </w:t>
      </w:r>
    </w:p>
    <w:p w14:paraId="72DBEF91"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 xml:space="preserve">PURPOSE: </w:t>
      </w:r>
      <w:r w:rsidRPr="00966B78">
        <w:rPr>
          <w:rFonts w:eastAsia="Aptos" w:cs="Arial"/>
          <w:kern w:val="0"/>
          <w:sz w:val="22"/>
          <w:szCs w:val="22"/>
        </w:rPr>
        <w:t xml:space="preserve">This rule provides for administration of the Telecommunications Excise Tax in Maine pursuant 36 M.R.S. §§ 457-458.  MRS anticipates amending this rule to make technical and clarifying changes to administration of this tax.    </w:t>
      </w:r>
    </w:p>
    <w:p w14:paraId="7A827932" w14:textId="77777777" w:rsidR="0064156B" w:rsidRPr="00966B78" w:rsidRDefault="0064156B" w:rsidP="00896987">
      <w:pPr>
        <w:spacing w:after="0" w:line="240" w:lineRule="auto"/>
        <w:ind w:left="360"/>
        <w:rPr>
          <w:rFonts w:eastAsia="Aptos" w:cs="Arial"/>
          <w:bCs/>
          <w:kern w:val="0"/>
          <w:sz w:val="22"/>
          <w:szCs w:val="22"/>
        </w:rPr>
      </w:pPr>
      <w:r w:rsidRPr="00966B78">
        <w:rPr>
          <w:rFonts w:eastAsia="Aptos" w:cs="Arial"/>
          <w:b/>
          <w:kern w:val="0"/>
          <w:sz w:val="22"/>
          <w:szCs w:val="22"/>
        </w:rPr>
        <w:t xml:space="preserve">SCHEDULE FOR ADOPTION: </w:t>
      </w:r>
      <w:r w:rsidRPr="00966B78">
        <w:rPr>
          <w:rFonts w:eastAsia="Aptos" w:cs="Arial"/>
          <w:bCs/>
          <w:kern w:val="0"/>
          <w:sz w:val="22"/>
          <w:szCs w:val="22"/>
        </w:rPr>
        <w:t>By June 30, 2027.</w:t>
      </w:r>
    </w:p>
    <w:p w14:paraId="7A70662D" w14:textId="77777777" w:rsidR="0064156B" w:rsidRPr="00966B78" w:rsidRDefault="0064156B" w:rsidP="00896987">
      <w:pPr>
        <w:spacing w:after="0" w:line="240" w:lineRule="auto"/>
        <w:ind w:left="360"/>
        <w:rPr>
          <w:rFonts w:eastAsia="Aptos" w:cs="Arial"/>
          <w:bCs/>
          <w:kern w:val="0"/>
          <w:sz w:val="22"/>
          <w:szCs w:val="22"/>
        </w:rPr>
      </w:pPr>
      <w:r w:rsidRPr="00966B78">
        <w:rPr>
          <w:rFonts w:eastAsia="Aptos" w:cs="Arial"/>
          <w:b/>
          <w:kern w:val="0"/>
          <w:sz w:val="22"/>
          <w:szCs w:val="22"/>
        </w:rPr>
        <w:t xml:space="preserve">AFFECTED PARTIES: </w:t>
      </w:r>
      <w:r w:rsidRPr="00966B78">
        <w:rPr>
          <w:rFonts w:eastAsia="Aptos" w:cs="Arial"/>
          <w:bCs/>
          <w:kern w:val="0"/>
          <w:sz w:val="22"/>
          <w:szCs w:val="22"/>
        </w:rPr>
        <w:t>Persons subject to the Telecommunications Excise Tax.</w:t>
      </w:r>
    </w:p>
    <w:p w14:paraId="450CC5A8"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16079ADF" w14:textId="77777777" w:rsidR="0064156B" w:rsidRPr="00966B78" w:rsidRDefault="0064156B" w:rsidP="00896987">
      <w:pPr>
        <w:spacing w:after="0" w:line="240" w:lineRule="auto"/>
        <w:ind w:left="360"/>
        <w:rPr>
          <w:rFonts w:eastAsia="Times New Roman" w:cs="Arial"/>
          <w:b/>
          <w:kern w:val="0"/>
          <w:sz w:val="22"/>
          <w:szCs w:val="22"/>
          <w14:ligatures w14:val="none"/>
        </w:rPr>
      </w:pPr>
      <w:r w:rsidRPr="00966B78">
        <w:rPr>
          <w:rFonts w:eastAsia="Aptos" w:cs="Arial"/>
          <w:b/>
          <w:bCs/>
          <w:kern w:val="0"/>
          <w:sz w:val="22"/>
          <w:szCs w:val="22"/>
        </w:rPr>
        <w:t xml:space="preserve">CONTACT PERSON: </w:t>
      </w:r>
      <w:r w:rsidRPr="00966B78">
        <w:rPr>
          <w:rFonts w:eastAsia="Aptos" w:cs="Arial"/>
          <w:bCs/>
          <w:kern w:val="0"/>
          <w:sz w:val="22"/>
          <w:szCs w:val="22"/>
        </w:rPr>
        <w:t>Alex Weber</w:t>
      </w:r>
      <w:r w:rsidRPr="00966B78">
        <w:rPr>
          <w:rFonts w:eastAsia="Aptos" w:cs="Arial"/>
          <w:kern w:val="0"/>
          <w:sz w:val="22"/>
          <w:szCs w:val="22"/>
        </w:rPr>
        <w:t xml:space="preserve">, General Counsel, Maine Revenue Services, 24 State House Station, Augusta, ME 04333-0024, (207) 624-9712, </w:t>
      </w:r>
      <w:hyperlink r:id="rId12" w:history="1">
        <w:r w:rsidRPr="00966B78">
          <w:rPr>
            <w:rStyle w:val="Hyperlink"/>
            <w:rFonts w:eastAsia="Aptos" w:cs="Arial"/>
            <w:kern w:val="0"/>
            <w:sz w:val="22"/>
            <w:szCs w:val="22"/>
          </w:rPr>
          <w:t>alexander.j.weber@maine.gov</w:t>
        </w:r>
      </w:hyperlink>
    </w:p>
    <w:p w14:paraId="3CCD1283" w14:textId="77777777" w:rsidR="0064156B" w:rsidRPr="00966B78" w:rsidRDefault="0064156B" w:rsidP="00896987">
      <w:pPr>
        <w:spacing w:after="0" w:line="240" w:lineRule="auto"/>
        <w:rPr>
          <w:rFonts w:eastAsia="Aptos" w:cs="Calibri"/>
          <w:bCs/>
          <w:kern w:val="0"/>
          <w:sz w:val="22"/>
          <w:szCs w:val="22"/>
        </w:rPr>
      </w:pPr>
    </w:p>
    <w:p w14:paraId="224BF998" w14:textId="77777777" w:rsidR="0064156B" w:rsidRPr="00966B78" w:rsidRDefault="0064156B" w:rsidP="00896987">
      <w:pPr>
        <w:spacing w:after="0" w:line="240" w:lineRule="auto"/>
        <w:ind w:left="360"/>
        <w:rPr>
          <w:rFonts w:eastAsia="Aptos" w:cs="Calibri"/>
          <w:b/>
          <w:bCs/>
          <w:kern w:val="0"/>
          <w:sz w:val="22"/>
          <w:szCs w:val="22"/>
        </w:rPr>
      </w:pPr>
      <w:r w:rsidRPr="00966B78">
        <w:rPr>
          <w:rFonts w:eastAsia="Aptos" w:cs="Calibri"/>
          <w:b/>
          <w:bCs/>
          <w:i/>
          <w:iCs/>
          <w:kern w:val="0"/>
          <w:sz w:val="22"/>
          <w:szCs w:val="22"/>
        </w:rPr>
        <w:t>NEW</w:t>
      </w:r>
      <w:r w:rsidRPr="00966B78">
        <w:rPr>
          <w:rFonts w:eastAsia="Aptos" w:cs="Calibri"/>
          <w:b/>
          <w:bCs/>
          <w:kern w:val="0"/>
          <w:sz w:val="22"/>
          <w:szCs w:val="22"/>
        </w:rPr>
        <w:t xml:space="preserve"> CHAPTER 212: MUNICIPAL REIMBURSEMENT FOR STATUTORY PROPERTY TAX EXEMPTION </w:t>
      </w:r>
    </w:p>
    <w:p w14:paraId="57B2F311"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kern w:val="0"/>
          <w:sz w:val="22"/>
          <w:szCs w:val="22"/>
        </w:rPr>
        <w:t>STATUTORY BASIS:</w:t>
      </w:r>
      <w:r w:rsidRPr="00966B78">
        <w:rPr>
          <w:rFonts w:eastAsia="Aptos" w:cs="Calibri"/>
          <w:bCs/>
          <w:kern w:val="0"/>
          <w:sz w:val="22"/>
          <w:szCs w:val="22"/>
        </w:rPr>
        <w:t xml:space="preserve"> 36 M.R.S. §§ 305, 655 – 656, 661, 681 and 691</w:t>
      </w:r>
    </w:p>
    <w:p w14:paraId="0723AB85"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kern w:val="0"/>
          <w:sz w:val="22"/>
          <w:szCs w:val="22"/>
        </w:rPr>
        <w:t>PURPOSE:</w:t>
      </w:r>
      <w:r w:rsidRPr="00966B78">
        <w:rPr>
          <w:rFonts w:eastAsia="Aptos" w:cs="Calibri"/>
          <w:bCs/>
          <w:kern w:val="0"/>
          <w:sz w:val="22"/>
          <w:szCs w:val="22"/>
        </w:rPr>
        <w:t xml:space="preserve"> This new rule will be adopted to provide for the administration of reimbursement for revenues lost as a result of statutory property tax exemptions as required under 36 M.R.S. § 661, including the calculation of reimbursements, filing requirements, and penalties.  </w:t>
      </w:r>
    </w:p>
    <w:p w14:paraId="7E77C6B5"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kern w:val="0"/>
          <w:sz w:val="22"/>
          <w:szCs w:val="22"/>
        </w:rPr>
        <w:t>SCHEDULE FOR ADOPTION:</w:t>
      </w:r>
      <w:r w:rsidRPr="00966B78">
        <w:rPr>
          <w:rFonts w:eastAsia="Aptos" w:cs="Calibri"/>
          <w:bCs/>
          <w:kern w:val="0"/>
          <w:sz w:val="22"/>
          <w:szCs w:val="22"/>
        </w:rPr>
        <w:t xml:space="preserve"> By June 30, 2027.</w:t>
      </w:r>
    </w:p>
    <w:p w14:paraId="540F1333"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kern w:val="0"/>
          <w:sz w:val="22"/>
          <w:szCs w:val="22"/>
        </w:rPr>
        <w:t>AFFECTED PARTIES:</w:t>
      </w:r>
      <w:r w:rsidRPr="00966B78">
        <w:rPr>
          <w:rFonts w:eastAsia="Aptos" w:cs="Calibri"/>
          <w:bCs/>
          <w:kern w:val="0"/>
          <w:sz w:val="22"/>
          <w:szCs w:val="22"/>
        </w:rPr>
        <w:t xml:space="preserve"> Maine municipal officials and Maine municipal assessors.</w:t>
      </w:r>
    </w:p>
    <w:p w14:paraId="616078B2"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4D033774" w14:textId="77777777" w:rsidR="0064156B" w:rsidRPr="00966B78" w:rsidRDefault="0064156B" w:rsidP="00896987">
      <w:pPr>
        <w:spacing w:after="0" w:line="240" w:lineRule="auto"/>
        <w:ind w:left="360"/>
        <w:rPr>
          <w:rFonts w:eastAsia="Times New Roman" w:cs="Times New Roman"/>
          <w:b/>
          <w:kern w:val="0"/>
          <w:sz w:val="22"/>
          <w:szCs w:val="22"/>
          <w14:ligatures w14:val="none"/>
        </w:rPr>
      </w:pPr>
      <w:r w:rsidRPr="00966B78">
        <w:rPr>
          <w:rFonts w:eastAsia="Aptos" w:cs="Arial"/>
          <w:b/>
          <w:bCs/>
          <w:kern w:val="0"/>
          <w:sz w:val="22"/>
          <w:szCs w:val="22"/>
        </w:rPr>
        <w:t xml:space="preserve">CONTACT PERSON: </w:t>
      </w:r>
      <w:r w:rsidRPr="00966B78">
        <w:rPr>
          <w:rFonts w:eastAsia="Aptos" w:cs="Calibri"/>
          <w:bCs/>
          <w:kern w:val="0"/>
          <w:sz w:val="22"/>
          <w:szCs w:val="22"/>
        </w:rPr>
        <w:t>Alex Weber</w:t>
      </w:r>
      <w:r w:rsidRPr="00966B78">
        <w:rPr>
          <w:rFonts w:eastAsia="Aptos" w:cs="Calibri"/>
          <w:kern w:val="0"/>
          <w:sz w:val="22"/>
          <w:szCs w:val="22"/>
        </w:rPr>
        <w:t xml:space="preserve">, General Counsel, Maine Revenue Services, 24 State House Station, Augusta, ME 04333-0024, (207) 624-9712, </w:t>
      </w:r>
      <w:hyperlink r:id="rId13" w:history="1">
        <w:r w:rsidRPr="00966B78">
          <w:rPr>
            <w:rStyle w:val="Hyperlink"/>
            <w:rFonts w:eastAsia="Aptos" w:cs="Calibri"/>
            <w:kern w:val="0"/>
            <w:sz w:val="22"/>
            <w:szCs w:val="22"/>
          </w:rPr>
          <w:t>alexander.j.weber@maine.gov</w:t>
        </w:r>
      </w:hyperlink>
    </w:p>
    <w:p w14:paraId="0F734179" w14:textId="77777777" w:rsidR="0064156B" w:rsidRPr="00966B78" w:rsidRDefault="0064156B" w:rsidP="00896987">
      <w:pPr>
        <w:spacing w:after="0" w:line="240" w:lineRule="auto"/>
        <w:rPr>
          <w:rFonts w:eastAsia="Aptos" w:cs="Calibri"/>
          <w:kern w:val="0"/>
          <w:sz w:val="22"/>
          <w:szCs w:val="22"/>
        </w:rPr>
      </w:pPr>
    </w:p>
    <w:p w14:paraId="53A37AC0" w14:textId="77777777" w:rsidR="0064156B" w:rsidRPr="00966B78" w:rsidRDefault="0064156B" w:rsidP="00896987">
      <w:pPr>
        <w:spacing w:after="0" w:line="240" w:lineRule="auto"/>
        <w:ind w:left="360"/>
        <w:rPr>
          <w:rFonts w:eastAsia="Aptos" w:cs="Arial"/>
          <w:b/>
          <w:caps/>
          <w:kern w:val="0"/>
          <w:sz w:val="22"/>
          <w:szCs w:val="22"/>
        </w:rPr>
      </w:pPr>
      <w:r w:rsidRPr="00966B78">
        <w:rPr>
          <w:rFonts w:eastAsia="Aptos" w:cs="Arial"/>
          <w:b/>
          <w:caps/>
          <w:kern w:val="0"/>
          <w:sz w:val="22"/>
          <w:szCs w:val="22"/>
        </w:rPr>
        <w:t>CHAPTER 302: SALES TO GOVERNMENTAL AGENCIES AND EXEMPT ORGANIZATIONS</w:t>
      </w:r>
    </w:p>
    <w:p w14:paraId="41A8EFA4" w14:textId="77777777" w:rsidR="0064156B" w:rsidRPr="00966B78" w:rsidRDefault="0064156B" w:rsidP="00896987">
      <w:pPr>
        <w:spacing w:after="0" w:line="240" w:lineRule="auto"/>
        <w:ind w:left="360"/>
        <w:rPr>
          <w:rFonts w:eastAsia="Aptos" w:cs="Arial"/>
          <w:bCs/>
          <w:caps/>
          <w:kern w:val="0"/>
          <w:sz w:val="22"/>
          <w:szCs w:val="22"/>
          <w:highlight w:val="yellow"/>
        </w:rPr>
      </w:pPr>
      <w:r w:rsidRPr="00966B78">
        <w:rPr>
          <w:rFonts w:eastAsia="Aptos" w:cs="Arial"/>
          <w:b/>
          <w:caps/>
          <w:kern w:val="0"/>
          <w:sz w:val="22"/>
          <w:szCs w:val="22"/>
        </w:rPr>
        <w:t>STATUTORY BASIS:</w:t>
      </w:r>
      <w:r w:rsidRPr="00966B78">
        <w:rPr>
          <w:rFonts w:eastAsia="Aptos" w:cs="Arial"/>
          <w:bCs/>
          <w:caps/>
          <w:kern w:val="0"/>
          <w:sz w:val="22"/>
          <w:szCs w:val="22"/>
        </w:rPr>
        <w:t xml:space="preserve"> 36 M.R.S. § 112</w:t>
      </w:r>
      <w:r w:rsidRPr="00966B78">
        <w:rPr>
          <w:rFonts w:eastAsia="Aptos" w:cs="Arial"/>
          <w:kern w:val="0"/>
          <w:sz w:val="22"/>
          <w:szCs w:val="22"/>
        </w:rPr>
        <w:t>(1)</w:t>
      </w:r>
    </w:p>
    <w:p w14:paraId="08FE42E5"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caps/>
          <w:kern w:val="0"/>
          <w:sz w:val="22"/>
          <w:szCs w:val="22"/>
        </w:rPr>
        <w:t>PURPOSE:</w:t>
      </w:r>
      <w:r w:rsidRPr="00966B78">
        <w:rPr>
          <w:rFonts w:eastAsia="Aptos" w:cs="Arial"/>
          <w:bCs/>
          <w:caps/>
          <w:kern w:val="0"/>
          <w:sz w:val="22"/>
          <w:szCs w:val="22"/>
        </w:rPr>
        <w:t xml:space="preserve"> </w:t>
      </w:r>
      <w:r w:rsidRPr="00966B78">
        <w:rPr>
          <w:rFonts w:eastAsia="Aptos" w:cs="Arial"/>
          <w:snapToGrid w:val="0"/>
          <w:spacing w:val="-3"/>
          <w:kern w:val="0"/>
          <w:sz w:val="22"/>
          <w:szCs w:val="22"/>
        </w:rPr>
        <w:t xml:space="preserve">This rule establishes administrative rules outlining the circumstances under which a retailer will be relieved of its burden of proving that sales to an entity described in 36 M.R.S. §§ 1760 and 2557 are exempt from sales or service provider tax.  </w:t>
      </w:r>
      <w:r w:rsidRPr="00966B78">
        <w:rPr>
          <w:rFonts w:eastAsia="Aptos" w:cs="Arial"/>
          <w:bCs/>
          <w:kern w:val="0"/>
          <w:sz w:val="22"/>
          <w:szCs w:val="22"/>
        </w:rPr>
        <w:t xml:space="preserve">Maine Revenue Services </w:t>
      </w:r>
      <w:r w:rsidRPr="00966B78">
        <w:rPr>
          <w:rFonts w:eastAsia="Aptos" w:cs="Arial"/>
          <w:kern w:val="0"/>
          <w:sz w:val="22"/>
          <w:szCs w:val="22"/>
        </w:rPr>
        <w:t xml:space="preserve">anticipates amending this rule </w:t>
      </w:r>
      <w:r w:rsidRPr="00966B78">
        <w:rPr>
          <w:rFonts w:eastAsia="Aptos" w:cs="Arial"/>
          <w:snapToGrid w:val="0"/>
          <w:spacing w:val="-3"/>
          <w:kern w:val="0"/>
          <w:sz w:val="22"/>
          <w:szCs w:val="22"/>
        </w:rPr>
        <w:t>to reflect current administrative practice,</w:t>
      </w:r>
      <w:r w:rsidRPr="00966B78">
        <w:rPr>
          <w:rFonts w:eastAsia="Aptos" w:cs="Arial"/>
          <w:kern w:val="0"/>
          <w:sz w:val="22"/>
          <w:szCs w:val="22"/>
        </w:rPr>
        <w:t xml:space="preserve"> clarify the type of activities an exempt organization may use its exemption certificate for under 36 M.R.S. § 1760-C, and remove references to the Service Provider Tax, which was repealed effective January 1, 2026.</w:t>
      </w:r>
    </w:p>
    <w:p w14:paraId="1D58F647" w14:textId="77777777" w:rsidR="0064156B" w:rsidRPr="00966B78" w:rsidRDefault="0064156B" w:rsidP="00896987">
      <w:pPr>
        <w:spacing w:after="0" w:line="240" w:lineRule="auto"/>
        <w:ind w:left="360"/>
        <w:rPr>
          <w:rFonts w:eastAsia="Aptos" w:cs="Arial"/>
          <w:bCs/>
          <w:kern w:val="0"/>
          <w:sz w:val="22"/>
          <w:szCs w:val="22"/>
        </w:rPr>
      </w:pPr>
      <w:r w:rsidRPr="00966B78">
        <w:rPr>
          <w:rFonts w:eastAsia="Aptos" w:cs="Arial"/>
          <w:b/>
          <w:caps/>
          <w:kern w:val="0"/>
          <w:sz w:val="22"/>
          <w:szCs w:val="22"/>
        </w:rPr>
        <w:t>SCHEDULE FOR ADOPTION:</w:t>
      </w:r>
      <w:r w:rsidRPr="00966B78">
        <w:rPr>
          <w:rFonts w:eastAsia="Aptos" w:cs="Arial"/>
          <w:bCs/>
          <w:caps/>
          <w:kern w:val="0"/>
          <w:sz w:val="22"/>
          <w:szCs w:val="22"/>
        </w:rPr>
        <w:t xml:space="preserve"> </w:t>
      </w:r>
      <w:r w:rsidRPr="00966B78">
        <w:rPr>
          <w:rFonts w:eastAsia="Aptos" w:cs="Arial"/>
          <w:bCs/>
          <w:kern w:val="0"/>
          <w:sz w:val="22"/>
          <w:szCs w:val="22"/>
        </w:rPr>
        <w:t>By December 31, 2026.</w:t>
      </w:r>
    </w:p>
    <w:p w14:paraId="78ECC646" w14:textId="77777777" w:rsidR="0064156B" w:rsidRPr="00966B78" w:rsidRDefault="0064156B" w:rsidP="00896987">
      <w:pPr>
        <w:spacing w:after="0" w:line="240" w:lineRule="auto"/>
        <w:ind w:left="360"/>
        <w:rPr>
          <w:rFonts w:eastAsia="Aptos" w:cs="Arial"/>
          <w:bCs/>
          <w:kern w:val="0"/>
          <w:sz w:val="22"/>
          <w:szCs w:val="22"/>
        </w:rPr>
      </w:pPr>
      <w:r w:rsidRPr="00966B78">
        <w:rPr>
          <w:rFonts w:eastAsia="Aptos" w:cs="Arial"/>
          <w:b/>
          <w:caps/>
          <w:kern w:val="0"/>
          <w:sz w:val="22"/>
          <w:szCs w:val="22"/>
        </w:rPr>
        <w:t>AFFECTED PARTIES:</w:t>
      </w:r>
      <w:r w:rsidRPr="00966B78">
        <w:rPr>
          <w:rFonts w:eastAsia="Aptos" w:cs="Arial"/>
          <w:bCs/>
          <w:caps/>
          <w:kern w:val="0"/>
          <w:sz w:val="22"/>
          <w:szCs w:val="22"/>
        </w:rPr>
        <w:t xml:space="preserve"> </w:t>
      </w:r>
      <w:r w:rsidRPr="00966B78">
        <w:rPr>
          <w:rFonts w:eastAsia="Aptos" w:cs="Arial"/>
          <w:bCs/>
          <w:kern w:val="0"/>
          <w:sz w:val="22"/>
          <w:szCs w:val="22"/>
        </w:rPr>
        <w:t>Retailers and taxpayers affected by exemption certificates.</w:t>
      </w:r>
    </w:p>
    <w:p w14:paraId="2E7F6C62"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696DB64E" w14:textId="77777777" w:rsidR="0064156B" w:rsidRPr="00966B78" w:rsidRDefault="0064156B" w:rsidP="00896987">
      <w:pPr>
        <w:spacing w:after="0" w:line="240" w:lineRule="auto"/>
        <w:ind w:left="360"/>
        <w:rPr>
          <w:rFonts w:eastAsia="Times New Roman" w:cs="Arial"/>
          <w:b/>
          <w:kern w:val="0"/>
          <w:sz w:val="22"/>
          <w:szCs w:val="22"/>
          <w14:ligatures w14:val="none"/>
        </w:rPr>
      </w:pPr>
      <w:r w:rsidRPr="00966B78">
        <w:rPr>
          <w:rFonts w:eastAsia="Aptos" w:cs="Arial"/>
          <w:b/>
          <w:bCs/>
          <w:kern w:val="0"/>
          <w:sz w:val="22"/>
          <w:szCs w:val="22"/>
        </w:rPr>
        <w:t xml:space="preserve">CONTACT PERSON: </w:t>
      </w:r>
      <w:r w:rsidRPr="00966B78">
        <w:rPr>
          <w:rFonts w:eastAsia="Aptos" w:cs="Arial"/>
          <w:bCs/>
          <w:kern w:val="0"/>
          <w:sz w:val="22"/>
          <w:szCs w:val="22"/>
        </w:rPr>
        <w:t>Alex Weber</w:t>
      </w:r>
      <w:r w:rsidRPr="00966B78">
        <w:rPr>
          <w:rFonts w:eastAsia="Aptos" w:cs="Arial"/>
          <w:kern w:val="0"/>
          <w:sz w:val="22"/>
          <w:szCs w:val="22"/>
        </w:rPr>
        <w:t xml:space="preserve">, General Counsel, Maine Revenue Services, 24 State House Station, Augusta, ME 04333-0024, (207) 624-9712, </w:t>
      </w:r>
      <w:hyperlink r:id="rId14" w:history="1">
        <w:r w:rsidRPr="00966B78">
          <w:rPr>
            <w:rStyle w:val="Hyperlink"/>
            <w:rFonts w:eastAsia="Aptos" w:cs="Arial"/>
            <w:kern w:val="0"/>
            <w:sz w:val="22"/>
            <w:szCs w:val="22"/>
          </w:rPr>
          <w:t>alexander.j.weber@maine.gov</w:t>
        </w:r>
      </w:hyperlink>
    </w:p>
    <w:p w14:paraId="30F7ABD9" w14:textId="77777777" w:rsidR="0064156B" w:rsidRPr="00AF0143" w:rsidRDefault="0064156B" w:rsidP="00896987">
      <w:pPr>
        <w:spacing w:after="0" w:line="240" w:lineRule="auto"/>
        <w:rPr>
          <w:rFonts w:ascii="Bookman Old Style" w:eastAsia="Aptos" w:hAnsi="Bookman Old Style" w:cs="Calibri"/>
          <w:bCs/>
          <w:kern w:val="0"/>
          <w:sz w:val="22"/>
          <w:szCs w:val="22"/>
        </w:rPr>
      </w:pPr>
    </w:p>
    <w:p w14:paraId="157E15DA"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308: DIRECT PAYMENT PERMITS</w:t>
      </w:r>
    </w:p>
    <w:p w14:paraId="2119066B"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STATUTORY BASIS:</w:t>
      </w:r>
      <w:r w:rsidRPr="00966B78">
        <w:rPr>
          <w:rFonts w:eastAsia="Aptos" w:cs="Calibri"/>
          <w:kern w:val="0"/>
          <w:sz w:val="22"/>
          <w:szCs w:val="22"/>
        </w:rPr>
        <w:t xml:space="preserve"> 36 M.R.S. § 112(1)</w:t>
      </w:r>
    </w:p>
    <w:p w14:paraId="5817EF84"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PURPOSE:</w:t>
      </w:r>
      <w:r w:rsidRPr="00966B78">
        <w:rPr>
          <w:rFonts w:eastAsia="Aptos" w:cs="Calibri"/>
          <w:kern w:val="0"/>
          <w:sz w:val="22"/>
          <w:szCs w:val="22"/>
        </w:rPr>
        <w:t xml:space="preserve"> This rule establishes a system for combined reporting of purchases by manufacturers and utilities under a direct payment permit.  Maine Revenue Services anticipates amending the rule to remove references to the Service Provider Tax, which was repealed effective January 1, 2026.</w:t>
      </w:r>
    </w:p>
    <w:p w14:paraId="294C8115"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bCs/>
          <w:kern w:val="0"/>
          <w:sz w:val="22"/>
          <w:szCs w:val="22"/>
        </w:rPr>
        <w:t>SCHEDULE FOR ADOPTION:</w:t>
      </w:r>
      <w:r w:rsidRPr="00966B78">
        <w:rPr>
          <w:rFonts w:eastAsia="Aptos" w:cs="Calibri"/>
          <w:kern w:val="0"/>
          <w:sz w:val="22"/>
          <w:szCs w:val="22"/>
        </w:rPr>
        <w:t xml:space="preserve"> By December 31, 2027.</w:t>
      </w:r>
    </w:p>
    <w:p w14:paraId="7700CC35" w14:textId="77777777" w:rsidR="0064156B" w:rsidRPr="00966B78" w:rsidRDefault="0064156B" w:rsidP="00896987">
      <w:pPr>
        <w:spacing w:after="0" w:line="240" w:lineRule="auto"/>
        <w:ind w:left="360"/>
        <w:rPr>
          <w:rFonts w:eastAsia="Aptos" w:cs="Calibri"/>
          <w:bCs/>
          <w:kern w:val="0"/>
          <w:sz w:val="22"/>
          <w:szCs w:val="22"/>
        </w:rPr>
      </w:pPr>
      <w:r w:rsidRPr="00966B78">
        <w:rPr>
          <w:rFonts w:eastAsia="Aptos" w:cs="Calibri"/>
          <w:b/>
          <w:bCs/>
          <w:kern w:val="0"/>
          <w:sz w:val="22"/>
          <w:szCs w:val="22"/>
        </w:rPr>
        <w:t>AFFECTED PARTIES:</w:t>
      </w:r>
      <w:r w:rsidRPr="00966B78">
        <w:rPr>
          <w:rFonts w:eastAsia="Aptos" w:cs="Calibri"/>
          <w:kern w:val="0"/>
          <w:sz w:val="22"/>
          <w:szCs w:val="22"/>
        </w:rPr>
        <w:t xml:space="preserve"> </w:t>
      </w:r>
      <w:r w:rsidRPr="00966B78">
        <w:rPr>
          <w:rFonts w:eastAsia="Aptos" w:cs="Calibri"/>
          <w:bCs/>
          <w:kern w:val="0"/>
          <w:sz w:val="22"/>
          <w:szCs w:val="22"/>
        </w:rPr>
        <w:t>Retailers and taxpayers engaged in selling or purchasing tangible personal property and/or taxable services with direct payment permits.</w:t>
      </w:r>
    </w:p>
    <w:p w14:paraId="74A6F554" w14:textId="77777777" w:rsidR="0064156B" w:rsidRPr="00966B78" w:rsidRDefault="0064156B" w:rsidP="00896987">
      <w:pPr>
        <w:spacing w:after="0" w:line="240" w:lineRule="auto"/>
        <w:ind w:left="360"/>
        <w:rPr>
          <w:rFonts w:eastAsia="Aptos" w:cs="Arial"/>
          <w:kern w:val="0"/>
          <w:sz w:val="22"/>
          <w:szCs w:val="22"/>
        </w:rPr>
      </w:pPr>
      <w:r w:rsidRPr="00966B78">
        <w:rPr>
          <w:rFonts w:eastAsia="Aptos" w:cs="Arial"/>
          <w:b/>
          <w:bCs/>
          <w:kern w:val="0"/>
          <w:sz w:val="22"/>
          <w:szCs w:val="22"/>
        </w:rPr>
        <w:t>CONSENSUS-BASED RULE DEVELOPMENT:</w:t>
      </w:r>
      <w:r w:rsidRPr="00966B78">
        <w:rPr>
          <w:rFonts w:eastAsia="Aptos" w:cs="Arial"/>
          <w:kern w:val="0"/>
          <w:sz w:val="22"/>
          <w:szCs w:val="22"/>
        </w:rPr>
        <w:t xml:space="preserve"> N/A</w:t>
      </w:r>
    </w:p>
    <w:p w14:paraId="441E7CE5" w14:textId="77777777" w:rsidR="0064156B" w:rsidRPr="00966B78" w:rsidRDefault="0064156B" w:rsidP="00896987">
      <w:pPr>
        <w:spacing w:after="0" w:line="240" w:lineRule="auto"/>
        <w:ind w:left="360"/>
        <w:rPr>
          <w:rFonts w:eastAsia="Times New Roman" w:cs="Times New Roman"/>
          <w:b/>
          <w:kern w:val="0"/>
          <w:sz w:val="22"/>
          <w:szCs w:val="22"/>
          <w14:ligatures w14:val="none"/>
        </w:rPr>
      </w:pPr>
      <w:r w:rsidRPr="00966B78">
        <w:rPr>
          <w:rFonts w:eastAsia="Aptos" w:cs="Arial"/>
          <w:b/>
          <w:bCs/>
          <w:kern w:val="0"/>
          <w:sz w:val="22"/>
          <w:szCs w:val="22"/>
        </w:rPr>
        <w:t xml:space="preserve">CONTACT PERSON: </w:t>
      </w:r>
      <w:r w:rsidRPr="00966B78">
        <w:rPr>
          <w:rFonts w:eastAsia="Aptos" w:cs="Calibri"/>
          <w:bCs/>
          <w:kern w:val="0"/>
          <w:sz w:val="22"/>
          <w:szCs w:val="22"/>
        </w:rPr>
        <w:t>Alex Weber</w:t>
      </w:r>
      <w:r w:rsidRPr="00966B78">
        <w:rPr>
          <w:rFonts w:eastAsia="Aptos" w:cs="Calibri"/>
          <w:kern w:val="0"/>
          <w:sz w:val="22"/>
          <w:szCs w:val="22"/>
        </w:rPr>
        <w:t xml:space="preserve">, General Counsel, Maine Revenue Services, 24 State House Station, Augusta, ME 04333-0024, (207) 624-9712, </w:t>
      </w:r>
      <w:hyperlink r:id="rId15" w:history="1">
        <w:r w:rsidRPr="00966B78">
          <w:rPr>
            <w:rStyle w:val="Hyperlink"/>
            <w:rFonts w:eastAsia="Aptos" w:cs="Calibri"/>
            <w:kern w:val="0"/>
            <w:sz w:val="22"/>
            <w:szCs w:val="22"/>
          </w:rPr>
          <w:t>alexander.j.weber@maine.gov</w:t>
        </w:r>
      </w:hyperlink>
    </w:p>
    <w:p w14:paraId="60AA2DE3" w14:textId="77777777" w:rsidR="0064156B" w:rsidRPr="00AF0143" w:rsidRDefault="0064156B" w:rsidP="00896987">
      <w:pPr>
        <w:spacing w:after="0" w:line="240" w:lineRule="auto"/>
        <w:rPr>
          <w:rFonts w:ascii="Bookman Old Style" w:eastAsia="Aptos" w:hAnsi="Bookman Old Style" w:cs="Calibri"/>
          <w:kern w:val="0"/>
          <w:sz w:val="22"/>
          <w:szCs w:val="22"/>
        </w:rPr>
      </w:pPr>
    </w:p>
    <w:p w14:paraId="7BAF4F5A"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323: COMMERCIAL AGRICULTURAL PRODUCTION, COMMERCIAL AQUACULTURAL PRODUCTION, COMMERCIAL FISHING, COMMERCIAL WOOD HARVESTING, AND COMMERCIAL MINING</w:t>
      </w:r>
    </w:p>
    <w:p w14:paraId="0F84337F" w14:textId="77777777" w:rsidR="0064156B" w:rsidRPr="00966B78" w:rsidRDefault="0064156B" w:rsidP="00896987">
      <w:pPr>
        <w:spacing w:after="0" w:line="240" w:lineRule="auto"/>
        <w:ind w:left="360"/>
        <w:rPr>
          <w:rFonts w:eastAsia="Aptos" w:cs="Calibri"/>
          <w:bCs/>
          <w:caps/>
          <w:kern w:val="0"/>
          <w:sz w:val="22"/>
          <w:szCs w:val="22"/>
        </w:rPr>
      </w:pPr>
      <w:r w:rsidRPr="00501BDC">
        <w:rPr>
          <w:rFonts w:eastAsia="Aptos" w:cs="Calibri"/>
          <w:b/>
          <w:caps/>
          <w:kern w:val="0"/>
          <w:sz w:val="22"/>
          <w:szCs w:val="22"/>
        </w:rPr>
        <w:t>STATUTORY BASIS:</w:t>
      </w:r>
      <w:r w:rsidRPr="00966B78">
        <w:rPr>
          <w:rFonts w:eastAsia="Aptos" w:cs="Calibri"/>
          <w:bCs/>
          <w:caps/>
          <w:kern w:val="0"/>
          <w:sz w:val="22"/>
          <w:szCs w:val="22"/>
        </w:rPr>
        <w:t xml:space="preserve"> 36 M.R.S. § 112(1)</w:t>
      </w:r>
    </w:p>
    <w:p w14:paraId="5DB85618" w14:textId="77777777" w:rsidR="0064156B" w:rsidRPr="00966B78" w:rsidRDefault="0064156B" w:rsidP="00896987">
      <w:pPr>
        <w:spacing w:after="0" w:line="240" w:lineRule="auto"/>
        <w:ind w:left="360"/>
        <w:rPr>
          <w:rFonts w:eastAsia="Aptos" w:cs="Calibri"/>
          <w:bCs/>
          <w:caps/>
          <w:kern w:val="0"/>
          <w:sz w:val="22"/>
          <w:szCs w:val="22"/>
        </w:rPr>
      </w:pPr>
      <w:r w:rsidRPr="00501BDC">
        <w:rPr>
          <w:rFonts w:eastAsia="Aptos" w:cs="Calibri"/>
          <w:b/>
          <w:caps/>
          <w:kern w:val="0"/>
          <w:sz w:val="22"/>
          <w:szCs w:val="22"/>
        </w:rPr>
        <w:t>PURPOSE:</w:t>
      </w:r>
      <w:r w:rsidRPr="00966B78">
        <w:rPr>
          <w:rFonts w:eastAsia="Aptos" w:cs="Calibri"/>
          <w:bCs/>
          <w:caps/>
          <w:kern w:val="0"/>
          <w:sz w:val="22"/>
          <w:szCs w:val="22"/>
        </w:rPr>
        <w:t xml:space="preserve"> </w:t>
      </w:r>
      <w:r w:rsidRPr="00966B78">
        <w:rPr>
          <w:rFonts w:eastAsia="Aptos" w:cs="Calibri"/>
          <w:snapToGrid w:val="0"/>
          <w:spacing w:val="-3"/>
          <w:kern w:val="0"/>
          <w:sz w:val="22"/>
          <w:szCs w:val="22"/>
        </w:rPr>
        <w:t xml:space="preserve">This rule explains 36 M.R.S. § 2013 as it pertains to the issuance of refunds and certificates of exemption to persons who are engaged in commercial agricultural production, commercial aquacultural production, commercial fishing, commercial wood harvesting, and commercial mining.  </w:t>
      </w:r>
      <w:r w:rsidRPr="00966B78">
        <w:rPr>
          <w:rFonts w:eastAsia="Aptos" w:cs="Calibri"/>
          <w:bCs/>
          <w:kern w:val="0"/>
          <w:sz w:val="22"/>
          <w:szCs w:val="22"/>
        </w:rPr>
        <w:t xml:space="preserve">Maine Revenue Services </w:t>
      </w:r>
      <w:r w:rsidRPr="00966B78">
        <w:rPr>
          <w:rFonts w:eastAsia="Aptos" w:cs="Calibri"/>
          <w:kern w:val="0"/>
          <w:sz w:val="22"/>
          <w:szCs w:val="22"/>
        </w:rPr>
        <w:t xml:space="preserve">anticipates amending this rule </w:t>
      </w:r>
      <w:r w:rsidRPr="00966B78">
        <w:rPr>
          <w:rFonts w:eastAsia="Aptos" w:cs="Calibri"/>
          <w:snapToGrid w:val="0"/>
          <w:spacing w:val="-3"/>
          <w:kern w:val="0"/>
          <w:sz w:val="22"/>
          <w:szCs w:val="22"/>
        </w:rPr>
        <w:t>to incorporate recently enacted Maine legislation expanding the definition of commercial wood harvesting under 36 M.R.S. § 2013 to include commercial wood hauling, and to update the rule’s title.</w:t>
      </w:r>
    </w:p>
    <w:p w14:paraId="03CBB116" w14:textId="77777777" w:rsidR="0064156B" w:rsidRPr="00966B78" w:rsidRDefault="0064156B" w:rsidP="00896987">
      <w:pPr>
        <w:spacing w:after="0" w:line="240" w:lineRule="auto"/>
        <w:ind w:left="360"/>
        <w:rPr>
          <w:rFonts w:eastAsia="Aptos" w:cs="Calibri"/>
          <w:bCs/>
          <w:caps/>
          <w:kern w:val="0"/>
          <w:sz w:val="22"/>
          <w:szCs w:val="22"/>
        </w:rPr>
      </w:pPr>
      <w:r w:rsidRPr="00501BDC">
        <w:rPr>
          <w:rFonts w:eastAsia="Aptos" w:cs="Calibri"/>
          <w:b/>
          <w:caps/>
          <w:kern w:val="0"/>
          <w:sz w:val="22"/>
          <w:szCs w:val="22"/>
        </w:rPr>
        <w:t>SCHEDULE FOR ADOPTION:</w:t>
      </w:r>
      <w:r w:rsidRPr="00966B78">
        <w:rPr>
          <w:rFonts w:eastAsia="Aptos" w:cs="Calibri"/>
          <w:bCs/>
          <w:caps/>
          <w:kern w:val="0"/>
          <w:sz w:val="22"/>
          <w:szCs w:val="22"/>
        </w:rPr>
        <w:t xml:space="preserve"> </w:t>
      </w:r>
      <w:r w:rsidRPr="00966B78">
        <w:rPr>
          <w:rFonts w:eastAsia="Aptos" w:cs="Calibri"/>
          <w:bCs/>
          <w:kern w:val="0"/>
          <w:sz w:val="22"/>
          <w:szCs w:val="22"/>
        </w:rPr>
        <w:t>By June 30, 2027.</w:t>
      </w:r>
    </w:p>
    <w:p w14:paraId="38554EB7" w14:textId="77777777" w:rsidR="0064156B" w:rsidRDefault="0064156B" w:rsidP="00896987">
      <w:pPr>
        <w:spacing w:after="0" w:line="240" w:lineRule="auto"/>
        <w:ind w:left="360"/>
        <w:rPr>
          <w:rFonts w:eastAsia="Aptos" w:cs="Calibri"/>
          <w:bCs/>
          <w:kern w:val="0"/>
          <w:sz w:val="22"/>
          <w:szCs w:val="22"/>
        </w:rPr>
      </w:pPr>
      <w:r w:rsidRPr="00501BDC">
        <w:rPr>
          <w:rFonts w:eastAsia="Aptos" w:cs="Calibri"/>
          <w:b/>
          <w:caps/>
          <w:kern w:val="0"/>
          <w:sz w:val="22"/>
          <w:szCs w:val="22"/>
        </w:rPr>
        <w:t xml:space="preserve">AFFECTED PARTIES: </w:t>
      </w:r>
      <w:r w:rsidRPr="00966B78">
        <w:rPr>
          <w:rFonts w:eastAsia="Aptos" w:cs="Calibri"/>
          <w:bCs/>
          <w:kern w:val="0"/>
          <w:sz w:val="22"/>
          <w:szCs w:val="22"/>
        </w:rPr>
        <w:t>Retailers and</w:t>
      </w:r>
      <w:r w:rsidRPr="00966B78">
        <w:rPr>
          <w:rFonts w:eastAsia="Aptos" w:cs="Calibri"/>
          <w:bCs/>
          <w:caps/>
          <w:kern w:val="0"/>
          <w:sz w:val="22"/>
          <w:szCs w:val="22"/>
        </w:rPr>
        <w:t xml:space="preserve"> </w:t>
      </w:r>
      <w:r w:rsidRPr="00966B78">
        <w:rPr>
          <w:rFonts w:eastAsia="Aptos" w:cs="Calibri"/>
          <w:bCs/>
          <w:kern w:val="0"/>
          <w:sz w:val="22"/>
          <w:szCs w:val="22"/>
        </w:rPr>
        <w:t>persons engaged in commercial wood harvesting.</w:t>
      </w:r>
    </w:p>
    <w:p w14:paraId="3BB9A563"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5C0A97D0"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16" w:history="1">
        <w:r w:rsidRPr="003119B4">
          <w:rPr>
            <w:rStyle w:val="Hyperlink"/>
            <w:rFonts w:eastAsia="Aptos" w:cs="Calibri"/>
            <w:kern w:val="0"/>
            <w:sz w:val="22"/>
            <w:szCs w:val="22"/>
          </w:rPr>
          <w:t>alexander.j.weber@maine.gov</w:t>
        </w:r>
      </w:hyperlink>
    </w:p>
    <w:p w14:paraId="1D6EE008" w14:textId="77777777" w:rsidR="0064156B" w:rsidRPr="00966B78" w:rsidRDefault="0064156B" w:rsidP="00896987">
      <w:pPr>
        <w:spacing w:after="0" w:line="240" w:lineRule="auto"/>
        <w:ind w:left="360"/>
        <w:rPr>
          <w:rFonts w:eastAsia="Aptos" w:cs="Calibri"/>
          <w:b/>
          <w:caps/>
          <w:kern w:val="0"/>
          <w:sz w:val="22"/>
          <w:szCs w:val="22"/>
        </w:rPr>
      </w:pPr>
    </w:p>
    <w:p w14:paraId="419541BD"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325: SALES TO TRIBES, TRIBAL MEMBERS, AND TRIBAL ENTITIES</w:t>
      </w:r>
    </w:p>
    <w:p w14:paraId="1607B74B" w14:textId="77777777" w:rsidR="0064156B" w:rsidRPr="00966B78" w:rsidRDefault="0064156B" w:rsidP="00896987">
      <w:pPr>
        <w:spacing w:after="0" w:line="240" w:lineRule="auto"/>
        <w:ind w:left="360"/>
        <w:rPr>
          <w:rFonts w:eastAsia="Aptos" w:cs="Calibri"/>
          <w:kern w:val="0"/>
          <w:sz w:val="22"/>
          <w:szCs w:val="22"/>
        </w:rPr>
      </w:pPr>
      <w:r w:rsidRPr="00501BDC">
        <w:rPr>
          <w:rFonts w:eastAsia="Aptos" w:cs="Calibri"/>
          <w:b/>
          <w:bCs/>
          <w:kern w:val="0"/>
          <w:sz w:val="22"/>
          <w:szCs w:val="22"/>
        </w:rPr>
        <w:t>STATUTORY BASIS:</w:t>
      </w:r>
      <w:r w:rsidRPr="00966B78">
        <w:rPr>
          <w:rFonts w:eastAsia="Aptos" w:cs="Calibri"/>
          <w:kern w:val="0"/>
          <w:sz w:val="22"/>
          <w:szCs w:val="22"/>
        </w:rPr>
        <w:t xml:space="preserve"> 36 M.R.S. § 112(1)</w:t>
      </w:r>
    </w:p>
    <w:p w14:paraId="410F8499" w14:textId="77777777" w:rsidR="0064156B" w:rsidRPr="00966B78" w:rsidRDefault="0064156B" w:rsidP="00896987">
      <w:pPr>
        <w:spacing w:after="0" w:line="240" w:lineRule="auto"/>
        <w:ind w:left="360"/>
        <w:rPr>
          <w:rFonts w:eastAsia="Aptos" w:cs="Calibri"/>
          <w:kern w:val="0"/>
          <w:sz w:val="22"/>
          <w:szCs w:val="22"/>
        </w:rPr>
      </w:pPr>
      <w:r w:rsidRPr="00501BDC">
        <w:rPr>
          <w:rFonts w:eastAsia="Aptos" w:cs="Calibri"/>
          <w:b/>
          <w:bCs/>
          <w:kern w:val="0"/>
          <w:sz w:val="22"/>
          <w:szCs w:val="22"/>
        </w:rPr>
        <w:t>PURPOSE:</w:t>
      </w:r>
      <w:r w:rsidRPr="00966B78">
        <w:rPr>
          <w:rFonts w:eastAsia="Aptos" w:cs="Calibri"/>
          <w:kern w:val="0"/>
          <w:sz w:val="22"/>
          <w:szCs w:val="22"/>
        </w:rPr>
        <w:t xml:space="preserve"> This rule provides definitions, explanations, and examples of taxable and non-taxable transactions related to sales to Maine Indian tribes, tribal members, and tribal entities, including sales sourced to tribal lands.  </w:t>
      </w:r>
      <w:r w:rsidRPr="00966B78">
        <w:rPr>
          <w:rFonts w:eastAsia="Aptos" w:cs="Calibri"/>
          <w:bCs/>
          <w:kern w:val="0"/>
          <w:sz w:val="22"/>
          <w:szCs w:val="22"/>
        </w:rPr>
        <w:t xml:space="preserve">Maine Revenue Services </w:t>
      </w:r>
      <w:r w:rsidRPr="00966B78">
        <w:rPr>
          <w:rFonts w:eastAsia="Aptos" w:cs="Calibri"/>
          <w:kern w:val="0"/>
          <w:sz w:val="22"/>
          <w:szCs w:val="22"/>
        </w:rPr>
        <w:t xml:space="preserve">anticipates amending this rule </w:t>
      </w:r>
      <w:r w:rsidRPr="00966B78">
        <w:rPr>
          <w:rFonts w:eastAsia="Aptos" w:cs="Calibri"/>
          <w:snapToGrid w:val="0"/>
          <w:spacing w:val="-3"/>
          <w:kern w:val="0"/>
          <w:sz w:val="22"/>
          <w:szCs w:val="22"/>
        </w:rPr>
        <w:t xml:space="preserve">to incorporate recently enacted Maine legislation, P.L. 2025, c. 705, exempting certain sales to tribal members and contractors of manufactured housing for installation on tribal land, and to implement, for purposes of the exemption for tribal entities and the transfer of sales tax revenue to tribes, the expanded meaning of “sales sourced to tribal land” to include certain tribally owned fee land.  In addition, Maine Revenue Services anticipates updating the list of qualifying tribes to include the Mi’kmaq Nation, and incorporating law changes in P.L. 2025, c. 271, which provide that, for purposes of the sales tax exemption for sales sourced to tribal land, the sale of a motor vehicle to a tribal member or tribal entity is sourced to tribal land if the vehicle is intended to be driven or transported to tribal land immediately upon receipt of the vehicle.  </w:t>
      </w:r>
    </w:p>
    <w:p w14:paraId="0B5EBEF2" w14:textId="77777777" w:rsidR="0064156B" w:rsidRPr="00966B78" w:rsidRDefault="0064156B" w:rsidP="00896987">
      <w:pPr>
        <w:spacing w:after="0" w:line="240" w:lineRule="auto"/>
        <w:ind w:left="360"/>
        <w:rPr>
          <w:rFonts w:eastAsia="Aptos" w:cs="Calibri"/>
          <w:kern w:val="0"/>
          <w:sz w:val="22"/>
          <w:szCs w:val="22"/>
        </w:rPr>
      </w:pPr>
      <w:r w:rsidRPr="00501BDC">
        <w:rPr>
          <w:rFonts w:eastAsia="Aptos" w:cs="Calibri"/>
          <w:b/>
          <w:kern w:val="0"/>
          <w:sz w:val="22"/>
          <w:szCs w:val="22"/>
        </w:rPr>
        <w:t>SCHEDULE FOR ADOPTION:</w:t>
      </w:r>
      <w:r w:rsidRPr="00966B78">
        <w:rPr>
          <w:rFonts w:eastAsia="Aptos" w:cs="Calibri"/>
          <w:kern w:val="0"/>
          <w:sz w:val="22"/>
          <w:szCs w:val="22"/>
        </w:rPr>
        <w:t xml:space="preserve"> By December 31, 2026.</w:t>
      </w:r>
    </w:p>
    <w:p w14:paraId="4CD009D4" w14:textId="77777777" w:rsidR="0064156B" w:rsidRDefault="0064156B" w:rsidP="00896987">
      <w:pPr>
        <w:spacing w:after="0" w:line="240" w:lineRule="auto"/>
        <w:ind w:left="360"/>
        <w:rPr>
          <w:rFonts w:eastAsia="Aptos" w:cs="Calibri"/>
          <w:kern w:val="0"/>
          <w:sz w:val="22"/>
          <w:szCs w:val="22"/>
        </w:rPr>
      </w:pPr>
      <w:r w:rsidRPr="00501BDC">
        <w:rPr>
          <w:rFonts w:eastAsia="Aptos" w:cs="Calibri"/>
          <w:b/>
          <w:bCs/>
          <w:kern w:val="0"/>
          <w:sz w:val="22"/>
          <w:szCs w:val="22"/>
        </w:rPr>
        <w:t>AFFECTED PARTIES:</w:t>
      </w:r>
      <w:r w:rsidRPr="00966B78">
        <w:rPr>
          <w:rFonts w:eastAsia="Aptos" w:cs="Calibri"/>
          <w:kern w:val="0"/>
          <w:sz w:val="22"/>
          <w:szCs w:val="22"/>
        </w:rPr>
        <w:t xml:space="preserve"> The Houlton Band of Maliseet Indians, the Passamaquoddy Tribe, the Penobscot Nation, and the Mi’kmaq Nation, members and entities of such tribes, and retailers and resellers of tangible personal property and taxable services, and certain contractors, who make sales to such parties.</w:t>
      </w:r>
    </w:p>
    <w:p w14:paraId="6415E188"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3679FE3E"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17" w:history="1">
        <w:r w:rsidRPr="003119B4">
          <w:rPr>
            <w:rStyle w:val="Hyperlink"/>
            <w:rFonts w:eastAsia="Aptos" w:cs="Calibri"/>
            <w:kern w:val="0"/>
            <w:sz w:val="22"/>
            <w:szCs w:val="22"/>
          </w:rPr>
          <w:t>alexander.j.weber@maine.gov</w:t>
        </w:r>
      </w:hyperlink>
    </w:p>
    <w:p w14:paraId="011B5037" w14:textId="77777777" w:rsidR="0064156B" w:rsidRPr="00966B78" w:rsidRDefault="0064156B" w:rsidP="00896987">
      <w:pPr>
        <w:spacing w:after="0" w:line="240" w:lineRule="auto"/>
        <w:ind w:left="360"/>
        <w:rPr>
          <w:rFonts w:eastAsia="Aptos" w:cs="Calibri"/>
          <w:b/>
          <w:caps/>
          <w:kern w:val="0"/>
          <w:sz w:val="22"/>
          <w:szCs w:val="22"/>
        </w:rPr>
      </w:pPr>
    </w:p>
    <w:p w14:paraId="0FE11098" w14:textId="77777777" w:rsidR="0064156B" w:rsidRPr="00966B78" w:rsidRDefault="0064156B" w:rsidP="00896987">
      <w:pPr>
        <w:spacing w:after="0" w:line="240" w:lineRule="auto"/>
        <w:ind w:left="360"/>
        <w:rPr>
          <w:rFonts w:eastAsia="Aptos" w:cs="Calibri"/>
          <w:b/>
          <w:bCs/>
          <w:kern w:val="0"/>
          <w:sz w:val="22"/>
          <w:szCs w:val="22"/>
        </w:rPr>
      </w:pPr>
      <w:r w:rsidRPr="00966B78">
        <w:rPr>
          <w:rFonts w:eastAsia="Aptos" w:cs="Calibri"/>
          <w:b/>
          <w:bCs/>
          <w:kern w:val="0"/>
          <w:sz w:val="22"/>
          <w:szCs w:val="22"/>
        </w:rPr>
        <w:t>CHAPTER 326: LEASES AND RENTALS OF TANGIBLE PERSONAL PROPERTY</w:t>
      </w:r>
    </w:p>
    <w:p w14:paraId="48465D0E" w14:textId="77777777" w:rsidR="0064156B" w:rsidRPr="00966B78" w:rsidRDefault="0064156B" w:rsidP="00896987">
      <w:pPr>
        <w:spacing w:after="0" w:line="240" w:lineRule="auto"/>
        <w:ind w:left="360"/>
        <w:rPr>
          <w:rFonts w:eastAsia="Aptos" w:cs="Calibri"/>
          <w:kern w:val="0"/>
          <w:sz w:val="22"/>
          <w:szCs w:val="22"/>
        </w:rPr>
      </w:pPr>
      <w:r w:rsidRPr="00501BDC">
        <w:rPr>
          <w:rFonts w:eastAsia="Aptos" w:cs="Calibri"/>
          <w:b/>
          <w:bCs/>
          <w:kern w:val="0"/>
          <w:sz w:val="22"/>
          <w:szCs w:val="22"/>
        </w:rPr>
        <w:t>STATUTORY BASIS:</w:t>
      </w:r>
      <w:r w:rsidRPr="00966B78">
        <w:rPr>
          <w:rFonts w:eastAsia="Aptos" w:cs="Calibri"/>
          <w:kern w:val="0"/>
          <w:sz w:val="22"/>
          <w:szCs w:val="22"/>
        </w:rPr>
        <w:t xml:space="preserve"> 36 M.R.S. § 112(1)</w:t>
      </w:r>
    </w:p>
    <w:p w14:paraId="4E6CAC27" w14:textId="77777777" w:rsidR="0064156B" w:rsidRPr="00966B78" w:rsidRDefault="0064156B" w:rsidP="00896987">
      <w:pPr>
        <w:spacing w:after="0" w:line="240" w:lineRule="auto"/>
        <w:ind w:left="360"/>
        <w:rPr>
          <w:rFonts w:eastAsia="Aptos" w:cs="Calibri"/>
          <w:kern w:val="0"/>
          <w:sz w:val="22"/>
          <w:szCs w:val="22"/>
        </w:rPr>
      </w:pPr>
      <w:r w:rsidRPr="00501BDC">
        <w:rPr>
          <w:rFonts w:eastAsia="Aptos" w:cs="Calibri"/>
          <w:b/>
          <w:bCs/>
          <w:kern w:val="0"/>
          <w:sz w:val="22"/>
          <w:szCs w:val="22"/>
        </w:rPr>
        <w:t>PURPOSE:</w:t>
      </w:r>
      <w:r w:rsidRPr="00966B78">
        <w:rPr>
          <w:rFonts w:eastAsia="Aptos" w:cs="Calibri"/>
          <w:kern w:val="0"/>
          <w:sz w:val="22"/>
          <w:szCs w:val="22"/>
        </w:rPr>
        <w:t xml:space="preserve"> This rule sets forth requirements for leases and rentals of tangible personal property relating to Maine Sales and Use Tax Law.  Maine Revenue Services anticipates amending the rule to remove references to the Service Provider Tax, which was repealed effective January 1, 2026.</w:t>
      </w:r>
    </w:p>
    <w:p w14:paraId="3A153008" w14:textId="77777777" w:rsidR="0064156B" w:rsidRPr="00966B78" w:rsidRDefault="0064156B" w:rsidP="00896987">
      <w:pPr>
        <w:spacing w:after="0" w:line="240" w:lineRule="auto"/>
        <w:ind w:left="360"/>
        <w:rPr>
          <w:rFonts w:eastAsia="Aptos" w:cs="Calibri"/>
          <w:kern w:val="0"/>
          <w:sz w:val="22"/>
          <w:szCs w:val="22"/>
        </w:rPr>
      </w:pPr>
      <w:r w:rsidRPr="00501BDC">
        <w:rPr>
          <w:rFonts w:eastAsia="Aptos" w:cs="Calibri"/>
          <w:b/>
          <w:bCs/>
          <w:kern w:val="0"/>
          <w:sz w:val="22"/>
          <w:szCs w:val="22"/>
        </w:rPr>
        <w:t>SCHEDULE FOR ADOPTION:</w:t>
      </w:r>
      <w:r w:rsidRPr="00966B78">
        <w:rPr>
          <w:rFonts w:eastAsia="Aptos" w:cs="Calibri"/>
          <w:kern w:val="0"/>
          <w:sz w:val="22"/>
          <w:szCs w:val="22"/>
        </w:rPr>
        <w:t xml:space="preserve"> By December 31, 2027.</w:t>
      </w:r>
    </w:p>
    <w:p w14:paraId="59E070E8" w14:textId="77777777" w:rsidR="0064156B" w:rsidRDefault="0064156B" w:rsidP="00896987">
      <w:pPr>
        <w:spacing w:after="0" w:line="240" w:lineRule="auto"/>
        <w:ind w:left="360"/>
        <w:rPr>
          <w:rFonts w:eastAsia="Aptos" w:cs="Calibri"/>
          <w:kern w:val="0"/>
          <w:sz w:val="22"/>
          <w:szCs w:val="22"/>
        </w:rPr>
      </w:pPr>
      <w:r w:rsidRPr="00501BDC">
        <w:rPr>
          <w:rFonts w:eastAsia="Aptos" w:cs="Calibri"/>
          <w:b/>
          <w:bCs/>
          <w:kern w:val="0"/>
          <w:sz w:val="22"/>
          <w:szCs w:val="22"/>
        </w:rPr>
        <w:t>AFFECTED PARTIES:</w:t>
      </w:r>
      <w:r w:rsidRPr="00966B78">
        <w:rPr>
          <w:rFonts w:eastAsia="Aptos" w:cs="Calibri"/>
          <w:kern w:val="0"/>
          <w:sz w:val="22"/>
          <w:szCs w:val="22"/>
        </w:rPr>
        <w:t xml:space="preserve"> Retailers, lessees and other persons engaged in the lease or rental of tangible personal property.</w:t>
      </w:r>
    </w:p>
    <w:p w14:paraId="1258517F"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613B271D"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18" w:history="1">
        <w:r w:rsidRPr="003119B4">
          <w:rPr>
            <w:rStyle w:val="Hyperlink"/>
            <w:rFonts w:eastAsia="Aptos" w:cs="Calibri"/>
            <w:kern w:val="0"/>
            <w:sz w:val="22"/>
            <w:szCs w:val="22"/>
          </w:rPr>
          <w:t>alexander.j.weber@maine.gov</w:t>
        </w:r>
      </w:hyperlink>
    </w:p>
    <w:p w14:paraId="3558634B" w14:textId="77777777" w:rsidR="0064156B" w:rsidRPr="00966B78" w:rsidRDefault="0064156B" w:rsidP="00896987">
      <w:pPr>
        <w:spacing w:after="0" w:line="240" w:lineRule="auto"/>
        <w:ind w:left="360"/>
        <w:rPr>
          <w:rFonts w:eastAsia="Aptos" w:cs="Calibri"/>
          <w:kern w:val="0"/>
          <w:sz w:val="22"/>
          <w:szCs w:val="22"/>
        </w:rPr>
      </w:pPr>
    </w:p>
    <w:p w14:paraId="1AE61355" w14:textId="77777777" w:rsidR="0064156B" w:rsidRPr="00966B78" w:rsidRDefault="0064156B" w:rsidP="00896987">
      <w:pPr>
        <w:spacing w:after="0" w:line="240" w:lineRule="auto"/>
        <w:ind w:left="360"/>
        <w:rPr>
          <w:rFonts w:eastAsia="Aptos" w:cs="Calibri"/>
          <w:b/>
          <w:caps/>
          <w:kern w:val="0"/>
          <w:sz w:val="22"/>
          <w:szCs w:val="22"/>
        </w:rPr>
      </w:pPr>
      <w:r w:rsidRPr="0001535A">
        <w:rPr>
          <w:rFonts w:eastAsia="Aptos" w:cs="Calibri"/>
          <w:b/>
          <w:i/>
          <w:iCs/>
          <w:caps/>
          <w:kern w:val="0"/>
          <w:sz w:val="22"/>
          <w:szCs w:val="22"/>
        </w:rPr>
        <w:t>new RULE -</w:t>
      </w:r>
      <w:r>
        <w:rPr>
          <w:rFonts w:eastAsia="Aptos" w:cs="Calibri"/>
          <w:b/>
          <w:caps/>
          <w:kern w:val="0"/>
          <w:sz w:val="22"/>
          <w:szCs w:val="22"/>
        </w:rPr>
        <w:t xml:space="preserve"> </w:t>
      </w:r>
      <w:r w:rsidRPr="0001535A">
        <w:rPr>
          <w:rFonts w:eastAsia="Aptos" w:cs="Calibri"/>
          <w:b/>
          <w:caps/>
          <w:kern w:val="0"/>
          <w:sz w:val="22"/>
          <w:szCs w:val="22"/>
        </w:rPr>
        <w:t>CHAPTER</w:t>
      </w:r>
      <w:r w:rsidRPr="00966B78">
        <w:rPr>
          <w:rFonts w:eastAsia="Aptos" w:cs="Calibri"/>
          <w:b/>
          <w:caps/>
          <w:kern w:val="0"/>
          <w:sz w:val="22"/>
          <w:szCs w:val="22"/>
        </w:rPr>
        <w:t xml:space="preserve"> 327: rEFUND procedures</w:t>
      </w:r>
    </w:p>
    <w:p w14:paraId="07806A9D" w14:textId="77777777" w:rsidR="0064156B" w:rsidRPr="00966B78" w:rsidRDefault="0064156B" w:rsidP="00896987">
      <w:pPr>
        <w:spacing w:after="0" w:line="240" w:lineRule="auto"/>
        <w:ind w:left="360"/>
        <w:rPr>
          <w:rFonts w:eastAsia="Aptos" w:cs="Calibri"/>
          <w:bCs/>
          <w:caps/>
          <w:kern w:val="0"/>
          <w:sz w:val="22"/>
          <w:szCs w:val="22"/>
          <w:highlight w:val="yellow"/>
        </w:rPr>
      </w:pPr>
      <w:r w:rsidRPr="00141B13">
        <w:rPr>
          <w:rFonts w:eastAsia="Aptos" w:cs="Calibri"/>
          <w:b/>
          <w:caps/>
          <w:kern w:val="0"/>
          <w:sz w:val="22"/>
          <w:szCs w:val="22"/>
        </w:rPr>
        <w:t>STATUTORY BASIS:</w:t>
      </w:r>
      <w:r w:rsidRPr="00966B78">
        <w:rPr>
          <w:rFonts w:eastAsia="Aptos" w:cs="Calibri"/>
          <w:bCs/>
          <w:caps/>
          <w:kern w:val="0"/>
          <w:sz w:val="22"/>
          <w:szCs w:val="22"/>
        </w:rPr>
        <w:t xml:space="preserve"> 36 M.R.S. § 112(1)</w:t>
      </w:r>
    </w:p>
    <w:p w14:paraId="6486CE7E" w14:textId="77777777" w:rsidR="0064156B" w:rsidRPr="00966B78" w:rsidRDefault="0064156B" w:rsidP="00896987">
      <w:pPr>
        <w:spacing w:after="0" w:line="240" w:lineRule="auto"/>
        <w:ind w:left="360"/>
        <w:rPr>
          <w:rFonts w:eastAsia="Aptos" w:cs="Calibri"/>
          <w:kern w:val="0"/>
          <w:sz w:val="22"/>
          <w:szCs w:val="22"/>
        </w:rPr>
      </w:pPr>
      <w:r w:rsidRPr="00141B13">
        <w:rPr>
          <w:rFonts w:eastAsia="Aptos" w:cs="Calibri"/>
          <w:b/>
          <w:caps/>
          <w:kern w:val="0"/>
          <w:sz w:val="22"/>
          <w:szCs w:val="22"/>
        </w:rPr>
        <w:t>PURPOSE:</w:t>
      </w:r>
      <w:r w:rsidRPr="00966B78">
        <w:rPr>
          <w:rFonts w:eastAsia="Aptos" w:cs="Calibri"/>
          <w:bCs/>
          <w:caps/>
          <w:kern w:val="0"/>
          <w:sz w:val="22"/>
          <w:szCs w:val="22"/>
        </w:rPr>
        <w:t xml:space="preserve"> </w:t>
      </w:r>
      <w:r w:rsidRPr="00966B78">
        <w:rPr>
          <w:rFonts w:eastAsia="Aptos" w:cs="Calibri"/>
          <w:snapToGrid w:val="0"/>
          <w:spacing w:val="-3"/>
          <w:kern w:val="0"/>
          <w:sz w:val="22"/>
          <w:szCs w:val="22"/>
        </w:rPr>
        <w:t>This new rule may be adopted to reflect ongoing administrative considerations regarding applications for refund of sales or use tax.</w:t>
      </w:r>
    </w:p>
    <w:p w14:paraId="22ACA03A" w14:textId="77777777" w:rsidR="0064156B" w:rsidRPr="00966B78" w:rsidRDefault="0064156B" w:rsidP="00896987">
      <w:pPr>
        <w:spacing w:after="0" w:line="240" w:lineRule="auto"/>
        <w:ind w:left="360"/>
        <w:rPr>
          <w:rFonts w:eastAsia="Aptos" w:cs="Calibri"/>
          <w:bCs/>
          <w:kern w:val="0"/>
          <w:sz w:val="22"/>
          <w:szCs w:val="22"/>
        </w:rPr>
      </w:pPr>
      <w:r w:rsidRPr="00141B13">
        <w:rPr>
          <w:rFonts w:eastAsia="Aptos" w:cs="Calibri"/>
          <w:b/>
          <w:caps/>
          <w:kern w:val="0"/>
          <w:sz w:val="22"/>
          <w:szCs w:val="22"/>
        </w:rPr>
        <w:t>SCHEDULE FOR ADOPTION:</w:t>
      </w:r>
      <w:r w:rsidRPr="00966B78">
        <w:rPr>
          <w:rFonts w:eastAsia="Aptos" w:cs="Calibri"/>
          <w:bCs/>
          <w:caps/>
          <w:kern w:val="0"/>
          <w:sz w:val="22"/>
          <w:szCs w:val="22"/>
        </w:rPr>
        <w:t xml:space="preserve"> </w:t>
      </w:r>
      <w:r w:rsidRPr="00966B78">
        <w:rPr>
          <w:rFonts w:eastAsia="Aptos" w:cs="Calibri"/>
          <w:bCs/>
          <w:kern w:val="0"/>
          <w:sz w:val="22"/>
          <w:szCs w:val="22"/>
        </w:rPr>
        <w:t>By June 30, 2027.</w:t>
      </w:r>
    </w:p>
    <w:p w14:paraId="538B8C7D" w14:textId="77777777" w:rsidR="0064156B" w:rsidRDefault="0064156B" w:rsidP="00896987">
      <w:pPr>
        <w:spacing w:after="0" w:line="240" w:lineRule="auto"/>
        <w:ind w:left="360"/>
        <w:rPr>
          <w:rFonts w:eastAsia="Aptos" w:cs="Calibri"/>
          <w:bCs/>
          <w:kern w:val="0"/>
          <w:sz w:val="22"/>
          <w:szCs w:val="22"/>
        </w:rPr>
      </w:pPr>
      <w:r w:rsidRPr="00141B13">
        <w:rPr>
          <w:rFonts w:eastAsia="Aptos" w:cs="Calibri"/>
          <w:b/>
          <w:caps/>
          <w:kern w:val="0"/>
          <w:sz w:val="22"/>
          <w:szCs w:val="22"/>
        </w:rPr>
        <w:t>AFFECTED PARTIES:</w:t>
      </w:r>
      <w:r w:rsidRPr="00966B78">
        <w:rPr>
          <w:rFonts w:eastAsia="Aptos" w:cs="Calibri"/>
          <w:bCs/>
          <w:caps/>
          <w:kern w:val="0"/>
          <w:sz w:val="22"/>
          <w:szCs w:val="22"/>
        </w:rPr>
        <w:t xml:space="preserve"> </w:t>
      </w:r>
      <w:r w:rsidRPr="00966B78">
        <w:rPr>
          <w:rFonts w:eastAsia="Aptos" w:cs="Calibri"/>
          <w:bCs/>
          <w:kern w:val="0"/>
          <w:sz w:val="22"/>
          <w:szCs w:val="22"/>
        </w:rPr>
        <w:t>Retailers and taxpayers requesting refunds or credits of sales or use tax.</w:t>
      </w:r>
    </w:p>
    <w:p w14:paraId="2B9972D3"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38D6D335"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19" w:history="1">
        <w:r w:rsidRPr="003119B4">
          <w:rPr>
            <w:rStyle w:val="Hyperlink"/>
            <w:rFonts w:eastAsia="Aptos" w:cs="Calibri"/>
            <w:kern w:val="0"/>
            <w:sz w:val="22"/>
            <w:szCs w:val="22"/>
          </w:rPr>
          <w:t>alexander.j.weber@maine.gov</w:t>
        </w:r>
      </w:hyperlink>
    </w:p>
    <w:p w14:paraId="247167D4" w14:textId="77777777" w:rsidR="0064156B" w:rsidRPr="00966B78" w:rsidRDefault="0064156B" w:rsidP="00896987">
      <w:pPr>
        <w:spacing w:after="0" w:line="240" w:lineRule="auto"/>
        <w:ind w:left="360"/>
        <w:rPr>
          <w:rFonts w:eastAsia="Aptos" w:cs="Calibri"/>
          <w:kern w:val="0"/>
          <w:sz w:val="22"/>
          <w:szCs w:val="22"/>
        </w:rPr>
      </w:pPr>
    </w:p>
    <w:p w14:paraId="2DA9061C" w14:textId="77777777" w:rsidR="0064156B" w:rsidRPr="00966B78" w:rsidRDefault="0064156B" w:rsidP="00896987">
      <w:pPr>
        <w:spacing w:after="0" w:line="240" w:lineRule="auto"/>
        <w:ind w:left="360"/>
        <w:rPr>
          <w:rFonts w:eastAsia="Aptos" w:cs="Calibri"/>
          <w:b/>
          <w:caps/>
          <w:kern w:val="0"/>
          <w:sz w:val="22"/>
          <w:szCs w:val="22"/>
        </w:rPr>
      </w:pPr>
      <w:r w:rsidRPr="0001535A">
        <w:rPr>
          <w:rFonts w:eastAsia="Aptos" w:cs="Calibri"/>
          <w:b/>
          <w:i/>
          <w:iCs/>
          <w:caps/>
          <w:kern w:val="0"/>
          <w:sz w:val="22"/>
          <w:szCs w:val="22"/>
        </w:rPr>
        <w:t>new RULE -</w:t>
      </w:r>
      <w:r>
        <w:rPr>
          <w:rFonts w:eastAsia="Aptos" w:cs="Calibri"/>
          <w:b/>
          <w:caps/>
          <w:kern w:val="0"/>
          <w:sz w:val="22"/>
          <w:szCs w:val="22"/>
        </w:rPr>
        <w:t xml:space="preserve"> </w:t>
      </w:r>
      <w:r w:rsidRPr="00966B78">
        <w:rPr>
          <w:rFonts w:eastAsia="Aptos" w:cs="Calibri"/>
          <w:b/>
          <w:caps/>
          <w:kern w:val="0"/>
          <w:sz w:val="22"/>
          <w:szCs w:val="22"/>
        </w:rPr>
        <w:t>CHAPTER 328: bUNDLED tRANSACTIONS</w:t>
      </w:r>
    </w:p>
    <w:p w14:paraId="485C2EB2" w14:textId="77777777" w:rsidR="0064156B" w:rsidRPr="00966B78" w:rsidRDefault="0064156B" w:rsidP="00896987">
      <w:pPr>
        <w:spacing w:after="0" w:line="240" w:lineRule="auto"/>
        <w:ind w:left="360"/>
        <w:rPr>
          <w:rFonts w:eastAsia="Aptos" w:cs="Calibri"/>
          <w:bCs/>
          <w:caps/>
          <w:kern w:val="0"/>
          <w:sz w:val="22"/>
          <w:szCs w:val="22"/>
          <w:highlight w:val="yellow"/>
        </w:rPr>
      </w:pPr>
      <w:r w:rsidRPr="00520A15">
        <w:rPr>
          <w:rFonts w:eastAsia="Aptos" w:cs="Calibri"/>
          <w:b/>
          <w:caps/>
          <w:kern w:val="0"/>
          <w:sz w:val="22"/>
          <w:szCs w:val="22"/>
        </w:rPr>
        <w:t>STATUTORY BASIS:</w:t>
      </w:r>
      <w:r w:rsidRPr="00966B78">
        <w:rPr>
          <w:rFonts w:eastAsia="Aptos" w:cs="Calibri"/>
          <w:bCs/>
          <w:caps/>
          <w:kern w:val="0"/>
          <w:sz w:val="22"/>
          <w:szCs w:val="22"/>
        </w:rPr>
        <w:t xml:space="preserve"> 36 M.R.S. § 112(1)</w:t>
      </w:r>
    </w:p>
    <w:p w14:paraId="13784A4B" w14:textId="77777777" w:rsidR="0064156B" w:rsidRPr="00966B78" w:rsidRDefault="0064156B" w:rsidP="00896987">
      <w:pPr>
        <w:spacing w:after="0" w:line="240" w:lineRule="auto"/>
        <w:ind w:left="360"/>
        <w:rPr>
          <w:rFonts w:eastAsia="Aptos" w:cs="Calibri"/>
          <w:kern w:val="0"/>
          <w:sz w:val="22"/>
          <w:szCs w:val="22"/>
        </w:rPr>
      </w:pPr>
      <w:r w:rsidRPr="00520A15">
        <w:rPr>
          <w:rFonts w:eastAsia="Aptos" w:cs="Calibri"/>
          <w:b/>
          <w:caps/>
          <w:kern w:val="0"/>
          <w:sz w:val="22"/>
          <w:szCs w:val="22"/>
        </w:rPr>
        <w:t>PURPOSE:</w:t>
      </w:r>
      <w:r w:rsidRPr="00966B78">
        <w:rPr>
          <w:rFonts w:eastAsia="Aptos" w:cs="Calibri"/>
          <w:bCs/>
          <w:caps/>
          <w:kern w:val="0"/>
          <w:sz w:val="22"/>
          <w:szCs w:val="22"/>
        </w:rPr>
        <w:t xml:space="preserve"> </w:t>
      </w:r>
      <w:r w:rsidRPr="00966B78">
        <w:rPr>
          <w:rFonts w:eastAsia="Aptos" w:cs="Calibri"/>
          <w:snapToGrid w:val="0"/>
          <w:spacing w:val="-3"/>
          <w:kern w:val="0"/>
          <w:sz w:val="22"/>
          <w:szCs w:val="22"/>
        </w:rPr>
        <w:t>This new rule may be adopted to clarify the calculation or apportionment of sales tax on a transaction containing both taxable and non-taxable items</w:t>
      </w:r>
      <w:r w:rsidRPr="00966B78">
        <w:rPr>
          <w:rFonts w:eastAsia="Aptos" w:cs="Calibri"/>
          <w:kern w:val="0"/>
          <w:sz w:val="22"/>
          <w:szCs w:val="22"/>
        </w:rPr>
        <w:t>.</w:t>
      </w:r>
    </w:p>
    <w:p w14:paraId="08C6DABE" w14:textId="77777777" w:rsidR="0064156B" w:rsidRPr="00966B78" w:rsidRDefault="0064156B" w:rsidP="00896987">
      <w:pPr>
        <w:spacing w:after="0" w:line="240" w:lineRule="auto"/>
        <w:ind w:left="360"/>
        <w:rPr>
          <w:rFonts w:eastAsia="Aptos" w:cs="Calibri"/>
          <w:bCs/>
          <w:kern w:val="0"/>
          <w:sz w:val="22"/>
          <w:szCs w:val="22"/>
        </w:rPr>
      </w:pPr>
      <w:r w:rsidRPr="00520A15">
        <w:rPr>
          <w:rFonts w:eastAsia="Aptos" w:cs="Calibri"/>
          <w:b/>
          <w:caps/>
          <w:kern w:val="0"/>
          <w:sz w:val="22"/>
          <w:szCs w:val="22"/>
        </w:rPr>
        <w:t>SCHEDULE FOR ADOPTION:</w:t>
      </w:r>
      <w:r w:rsidRPr="00966B78">
        <w:rPr>
          <w:rFonts w:eastAsia="Aptos" w:cs="Calibri"/>
          <w:bCs/>
          <w:caps/>
          <w:kern w:val="0"/>
          <w:sz w:val="22"/>
          <w:szCs w:val="22"/>
        </w:rPr>
        <w:t xml:space="preserve"> </w:t>
      </w:r>
      <w:r w:rsidRPr="00966B78">
        <w:rPr>
          <w:rFonts w:eastAsia="Aptos" w:cs="Calibri"/>
          <w:bCs/>
          <w:kern w:val="0"/>
          <w:sz w:val="22"/>
          <w:szCs w:val="22"/>
        </w:rPr>
        <w:t>By June 30, 2027.</w:t>
      </w:r>
    </w:p>
    <w:p w14:paraId="4FC2670A" w14:textId="77777777" w:rsidR="0064156B" w:rsidRDefault="0064156B" w:rsidP="00896987">
      <w:pPr>
        <w:spacing w:after="0" w:line="240" w:lineRule="auto"/>
        <w:ind w:left="360"/>
        <w:rPr>
          <w:rFonts w:eastAsia="Aptos" w:cs="Calibri"/>
          <w:bCs/>
          <w:kern w:val="0"/>
          <w:sz w:val="22"/>
          <w:szCs w:val="22"/>
        </w:rPr>
      </w:pPr>
      <w:r w:rsidRPr="00520A15">
        <w:rPr>
          <w:rFonts w:eastAsia="Aptos" w:cs="Calibri"/>
          <w:b/>
          <w:caps/>
          <w:kern w:val="0"/>
          <w:sz w:val="22"/>
          <w:szCs w:val="22"/>
        </w:rPr>
        <w:t>AFFECTED PARTIES:</w:t>
      </w:r>
      <w:r w:rsidRPr="00966B78">
        <w:rPr>
          <w:rFonts w:eastAsia="Aptos" w:cs="Calibri"/>
          <w:bCs/>
          <w:caps/>
          <w:kern w:val="0"/>
          <w:sz w:val="22"/>
          <w:szCs w:val="22"/>
        </w:rPr>
        <w:t xml:space="preserve"> </w:t>
      </w:r>
      <w:r w:rsidRPr="00966B78">
        <w:rPr>
          <w:rFonts w:eastAsia="Aptos" w:cs="Calibri"/>
          <w:bCs/>
          <w:kern w:val="0"/>
          <w:sz w:val="22"/>
          <w:szCs w:val="22"/>
        </w:rPr>
        <w:t>Retailers and taxpayers engaged in selling or purchasing tangible personal property and/or taxable services in bundled transactions.</w:t>
      </w:r>
    </w:p>
    <w:p w14:paraId="6FF7D76D"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121066EA"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0" w:history="1">
        <w:r w:rsidRPr="003119B4">
          <w:rPr>
            <w:rStyle w:val="Hyperlink"/>
            <w:rFonts w:eastAsia="Aptos" w:cs="Calibri"/>
            <w:kern w:val="0"/>
            <w:sz w:val="22"/>
            <w:szCs w:val="22"/>
          </w:rPr>
          <w:t>alexander.j.weber@maine.gov</w:t>
        </w:r>
      </w:hyperlink>
    </w:p>
    <w:p w14:paraId="1A48CB4B" w14:textId="77777777" w:rsidR="0064156B" w:rsidRPr="00966B78" w:rsidRDefault="0064156B" w:rsidP="00896987">
      <w:pPr>
        <w:spacing w:after="0" w:line="240" w:lineRule="auto"/>
        <w:ind w:left="360"/>
        <w:rPr>
          <w:rFonts w:eastAsia="Aptos" w:cs="Calibri"/>
          <w:kern w:val="0"/>
          <w:sz w:val="22"/>
          <w:szCs w:val="22"/>
        </w:rPr>
      </w:pPr>
    </w:p>
    <w:p w14:paraId="75ABBD22"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 xml:space="preserve">CHAPTER 801: Apportionment </w:t>
      </w:r>
    </w:p>
    <w:p w14:paraId="5883A6BA" w14:textId="77777777" w:rsidR="0064156B" w:rsidRPr="00966B78" w:rsidRDefault="0064156B" w:rsidP="00896987">
      <w:pPr>
        <w:spacing w:after="0" w:line="240" w:lineRule="auto"/>
        <w:ind w:left="360"/>
        <w:rPr>
          <w:rFonts w:eastAsia="Aptos" w:cs="Calibri"/>
          <w:kern w:val="0"/>
          <w:sz w:val="22"/>
          <w:szCs w:val="22"/>
        </w:rPr>
      </w:pPr>
      <w:r w:rsidRPr="006A0303">
        <w:rPr>
          <w:rFonts w:eastAsia="Aptos" w:cs="Calibri"/>
          <w:b/>
          <w:bCs/>
          <w:kern w:val="0"/>
          <w:sz w:val="22"/>
          <w:szCs w:val="22"/>
        </w:rPr>
        <w:t>STATUTORY BASIS:</w:t>
      </w:r>
      <w:r w:rsidRPr="00966B78">
        <w:rPr>
          <w:rFonts w:eastAsia="Aptos" w:cs="Calibri"/>
          <w:kern w:val="0"/>
          <w:sz w:val="22"/>
          <w:szCs w:val="22"/>
        </w:rPr>
        <w:t xml:space="preserve"> 36 M.R.S. § 112(1)</w:t>
      </w:r>
    </w:p>
    <w:p w14:paraId="4DA024A1" w14:textId="77777777" w:rsidR="0064156B" w:rsidRPr="00966B78" w:rsidRDefault="0064156B" w:rsidP="00896987">
      <w:pPr>
        <w:spacing w:after="0" w:line="240" w:lineRule="auto"/>
        <w:ind w:left="360"/>
        <w:rPr>
          <w:rFonts w:eastAsia="Aptos" w:cs="Calibri"/>
          <w:strike/>
          <w:kern w:val="0"/>
          <w:sz w:val="22"/>
          <w:szCs w:val="22"/>
        </w:rPr>
      </w:pPr>
      <w:r w:rsidRPr="006A0303">
        <w:rPr>
          <w:rFonts w:eastAsia="Aptos" w:cs="Calibri"/>
          <w:b/>
          <w:bCs/>
          <w:kern w:val="0"/>
          <w:sz w:val="22"/>
          <w:szCs w:val="22"/>
        </w:rPr>
        <w:t>PURPOSE:</w:t>
      </w:r>
      <w:r w:rsidRPr="00966B78">
        <w:rPr>
          <w:rFonts w:eastAsia="Aptos" w:cs="Calibri"/>
          <w:kern w:val="0"/>
          <w:sz w:val="22"/>
          <w:szCs w:val="22"/>
        </w:rPr>
        <w:t xml:space="preserve"> This rule explains Maine corporate income tax apportionment for business entities. </w:t>
      </w:r>
      <w:r w:rsidRPr="00966B78">
        <w:rPr>
          <w:rFonts w:eastAsia="Aptos" w:cs="Calibri"/>
          <w:bCs/>
          <w:kern w:val="0"/>
          <w:sz w:val="22"/>
          <w:szCs w:val="22"/>
        </w:rPr>
        <w:t xml:space="preserve">Maine Revenue Services </w:t>
      </w:r>
      <w:r w:rsidRPr="00966B78">
        <w:rPr>
          <w:rFonts w:eastAsia="Aptos" w:cs="Calibri"/>
          <w:kern w:val="0"/>
          <w:sz w:val="22"/>
          <w:szCs w:val="22"/>
        </w:rPr>
        <w:t xml:space="preserve">anticipates amending this rule to update and clarify issues related to Maine corporate income tax apportionment. </w:t>
      </w:r>
    </w:p>
    <w:p w14:paraId="13AA2662" w14:textId="77777777" w:rsidR="0064156B" w:rsidRPr="00966B78" w:rsidRDefault="0064156B" w:rsidP="00896987">
      <w:pPr>
        <w:spacing w:after="0" w:line="240" w:lineRule="auto"/>
        <w:ind w:left="360"/>
        <w:rPr>
          <w:rFonts w:eastAsia="Aptos" w:cs="Calibri"/>
          <w:kern w:val="0"/>
          <w:sz w:val="22"/>
          <w:szCs w:val="22"/>
          <w:u w:val="single"/>
        </w:rPr>
      </w:pPr>
      <w:r w:rsidRPr="006A0303">
        <w:rPr>
          <w:rFonts w:eastAsia="Aptos" w:cs="Calibri"/>
          <w:b/>
          <w:bCs/>
          <w:kern w:val="0"/>
          <w:sz w:val="22"/>
          <w:szCs w:val="22"/>
        </w:rPr>
        <w:t>SCHEDULE FOR ADOPTION:</w:t>
      </w:r>
      <w:r w:rsidRPr="00966B78">
        <w:rPr>
          <w:rFonts w:eastAsia="Aptos" w:cs="Calibri"/>
          <w:kern w:val="0"/>
          <w:sz w:val="22"/>
          <w:szCs w:val="22"/>
        </w:rPr>
        <w:t xml:space="preserve"> By June 30, 2027.</w:t>
      </w:r>
    </w:p>
    <w:p w14:paraId="018F34AE" w14:textId="77777777" w:rsidR="0064156B" w:rsidRDefault="0064156B" w:rsidP="00896987">
      <w:pPr>
        <w:spacing w:after="0" w:line="240" w:lineRule="auto"/>
        <w:ind w:left="360"/>
        <w:rPr>
          <w:rFonts w:eastAsia="Aptos" w:cs="Arial"/>
          <w:b/>
          <w:bCs/>
          <w:kern w:val="0"/>
          <w:sz w:val="22"/>
          <w:szCs w:val="22"/>
        </w:rPr>
      </w:pPr>
      <w:r w:rsidRPr="006A0303">
        <w:rPr>
          <w:rFonts w:eastAsia="Times New Roman" w:cs="Times New Roman"/>
          <w:b/>
          <w:bCs/>
          <w:kern w:val="0"/>
          <w:sz w:val="22"/>
          <w:szCs w:val="22"/>
          <w14:ligatures w14:val="none"/>
        </w:rPr>
        <w:t>AFFECTED PARTIES:</w:t>
      </w:r>
      <w:r w:rsidRPr="00966B78">
        <w:rPr>
          <w:rFonts w:eastAsia="Times New Roman" w:cs="Times New Roman"/>
          <w:kern w:val="0"/>
          <w:sz w:val="22"/>
          <w:szCs w:val="22"/>
          <w14:ligatures w14:val="none"/>
        </w:rPr>
        <w:t xml:space="preserve"> Business taxpayers that have nexus with Maine and that have income from business operations within and without Maine.</w:t>
      </w:r>
      <w:r w:rsidRPr="006A0303">
        <w:rPr>
          <w:rFonts w:eastAsia="Aptos" w:cs="Arial"/>
          <w:b/>
          <w:bCs/>
          <w:kern w:val="0"/>
          <w:sz w:val="22"/>
          <w:szCs w:val="22"/>
        </w:rPr>
        <w:t xml:space="preserve"> </w:t>
      </w:r>
    </w:p>
    <w:p w14:paraId="6DE497BA"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759DB454"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1" w:history="1">
        <w:r w:rsidRPr="003119B4">
          <w:rPr>
            <w:rStyle w:val="Hyperlink"/>
            <w:rFonts w:eastAsia="Aptos" w:cs="Calibri"/>
            <w:kern w:val="0"/>
            <w:sz w:val="22"/>
            <w:szCs w:val="22"/>
          </w:rPr>
          <w:t>alexander.j.weber@maine.gov</w:t>
        </w:r>
      </w:hyperlink>
    </w:p>
    <w:p w14:paraId="3F46779A" w14:textId="77777777" w:rsidR="00E17C65" w:rsidRDefault="00E17C65" w:rsidP="00896987">
      <w:pPr>
        <w:spacing w:after="0" w:line="240" w:lineRule="auto"/>
        <w:ind w:left="360"/>
        <w:rPr>
          <w:rFonts w:eastAsia="Aptos" w:cs="Calibri"/>
          <w:b/>
          <w:caps/>
          <w:kern w:val="0"/>
          <w:sz w:val="22"/>
          <w:szCs w:val="22"/>
        </w:rPr>
      </w:pPr>
    </w:p>
    <w:p w14:paraId="3E1BE656"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803: INCOME TAX WITHHOLDING REPORTS AND PAYMENTS</w:t>
      </w:r>
    </w:p>
    <w:p w14:paraId="4F6059C4" w14:textId="77777777" w:rsidR="0064156B" w:rsidRPr="00966B78" w:rsidRDefault="0064156B" w:rsidP="00896987">
      <w:pPr>
        <w:spacing w:after="0" w:line="240" w:lineRule="auto"/>
        <w:ind w:left="360"/>
        <w:rPr>
          <w:rFonts w:eastAsia="Aptos" w:cs="Calibri"/>
          <w:kern w:val="0"/>
          <w:sz w:val="22"/>
          <w:szCs w:val="22"/>
        </w:rPr>
      </w:pPr>
      <w:r w:rsidRPr="000D0A46">
        <w:rPr>
          <w:rFonts w:eastAsia="Aptos" w:cs="Calibri"/>
          <w:b/>
          <w:bCs/>
          <w:kern w:val="0"/>
          <w:sz w:val="22"/>
          <w:szCs w:val="22"/>
        </w:rPr>
        <w:t>STATUTORY BASIS:</w:t>
      </w:r>
      <w:r w:rsidRPr="00966B78">
        <w:rPr>
          <w:rFonts w:eastAsia="Aptos" w:cs="Calibri"/>
          <w:kern w:val="0"/>
          <w:sz w:val="22"/>
          <w:szCs w:val="22"/>
        </w:rPr>
        <w:t xml:space="preserve"> 36 M.R.S. § 112(1)</w:t>
      </w:r>
    </w:p>
    <w:p w14:paraId="3E609CF4" w14:textId="77777777" w:rsidR="0064156B" w:rsidRPr="00966B78" w:rsidRDefault="0064156B" w:rsidP="00896987">
      <w:pPr>
        <w:spacing w:after="0" w:line="240" w:lineRule="auto"/>
        <w:ind w:left="360"/>
        <w:rPr>
          <w:rFonts w:eastAsia="Aptos" w:cs="Calibri"/>
          <w:kern w:val="0"/>
          <w:sz w:val="22"/>
          <w:szCs w:val="22"/>
          <w:u w:val="single"/>
        </w:rPr>
      </w:pPr>
      <w:r w:rsidRPr="000D0A46">
        <w:rPr>
          <w:rFonts w:eastAsia="Aptos" w:cs="Calibri"/>
          <w:b/>
          <w:bCs/>
          <w:kern w:val="0"/>
          <w:sz w:val="22"/>
          <w:szCs w:val="22"/>
        </w:rPr>
        <w:t>PURPOSE:</w:t>
      </w:r>
      <w:r w:rsidRPr="00966B78">
        <w:rPr>
          <w:rFonts w:eastAsia="Aptos" w:cs="Calibri"/>
          <w:kern w:val="0"/>
          <w:sz w:val="22"/>
          <w:szCs w:val="22"/>
        </w:rPr>
        <w:t xml:space="preserve"> This rule identifies income subject to Maine income tax withholding, prescribes the methods for determining the amount of Maine tax to be withheld, and otherwise clarifies the requirements under Maine law for withholding from wages, non-wage payments, consideration from real property sales, and pass-through entity income. It also explains the related reporting requirements, including mandated electronic filing.</w:t>
      </w:r>
    </w:p>
    <w:p w14:paraId="1B7213EF" w14:textId="77777777" w:rsidR="0064156B" w:rsidRPr="00966B78" w:rsidRDefault="0064156B" w:rsidP="00896987">
      <w:pPr>
        <w:spacing w:after="0" w:line="240" w:lineRule="auto"/>
        <w:ind w:left="360"/>
        <w:rPr>
          <w:rFonts w:eastAsia="Times New Roman" w:cs="Times New Roman"/>
          <w:kern w:val="0"/>
          <w:sz w:val="22"/>
          <w14:ligatures w14:val="none"/>
        </w:rPr>
      </w:pPr>
      <w:r w:rsidRPr="000D0A46">
        <w:rPr>
          <w:rFonts w:eastAsia="Times New Roman" w:cs="Times New Roman"/>
          <w:b/>
          <w:bCs/>
          <w:kern w:val="0"/>
          <w:sz w:val="22"/>
          <w14:ligatures w14:val="none"/>
        </w:rPr>
        <w:t>SCHEDULE FOR ADOPTION:</w:t>
      </w:r>
      <w:r w:rsidRPr="00966B78">
        <w:rPr>
          <w:rFonts w:eastAsia="Times New Roman" w:cs="Times New Roman"/>
          <w:kern w:val="0"/>
          <w:sz w:val="22"/>
          <w14:ligatures w14:val="none"/>
        </w:rPr>
        <w:t xml:space="preserve"> By June 30, 2027.</w:t>
      </w:r>
    </w:p>
    <w:p w14:paraId="027382C2" w14:textId="77777777" w:rsidR="0064156B" w:rsidRDefault="0064156B" w:rsidP="00896987">
      <w:pPr>
        <w:spacing w:after="0" w:line="240" w:lineRule="auto"/>
        <w:ind w:left="360"/>
        <w:rPr>
          <w:rFonts w:eastAsia="Times New Roman" w:cs="Times New Roman"/>
          <w:kern w:val="0"/>
          <w:sz w:val="22"/>
          <w:szCs w:val="22"/>
          <w14:ligatures w14:val="none"/>
        </w:rPr>
      </w:pPr>
      <w:r w:rsidRPr="009F7649">
        <w:rPr>
          <w:rFonts w:eastAsia="Times New Roman" w:cs="Times New Roman"/>
          <w:b/>
          <w:bCs/>
          <w:kern w:val="0"/>
          <w:sz w:val="22"/>
          <w:szCs w:val="22"/>
          <w14:ligatures w14:val="none"/>
        </w:rPr>
        <w:t>AFFECTED PARTIES:</w:t>
      </w:r>
      <w:r w:rsidRPr="00966B78">
        <w:rPr>
          <w:rFonts w:eastAsia="Times New Roman" w:cs="Times New Roman"/>
          <w:kern w:val="0"/>
          <w:sz w:val="22"/>
          <w:szCs w:val="22"/>
          <w14:ligatures w14:val="none"/>
        </w:rPr>
        <w:t xml:space="preserve"> Employers and other payers of income subject to Maine income tax withholding.</w:t>
      </w:r>
    </w:p>
    <w:p w14:paraId="246BF22B"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5C361D1C" w14:textId="14D49C6E"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2" w:history="1">
        <w:r w:rsidRPr="003119B4">
          <w:rPr>
            <w:rStyle w:val="Hyperlink"/>
            <w:rFonts w:eastAsia="Aptos" w:cs="Calibri"/>
            <w:kern w:val="0"/>
            <w:sz w:val="22"/>
            <w:szCs w:val="22"/>
          </w:rPr>
          <w:t>alexander.j.weber@maine.gov</w:t>
        </w:r>
      </w:hyperlink>
    </w:p>
    <w:p w14:paraId="2307A293" w14:textId="77777777" w:rsidR="0064156B" w:rsidRPr="00966B78" w:rsidRDefault="0064156B" w:rsidP="00896987">
      <w:pPr>
        <w:spacing w:after="0" w:line="240" w:lineRule="auto"/>
        <w:ind w:left="360"/>
        <w:rPr>
          <w:rFonts w:eastAsia="Times New Roman" w:cs="Times New Roman"/>
          <w:kern w:val="0"/>
          <w:sz w:val="22"/>
          <w:szCs w:val="22"/>
          <w14:ligatures w14:val="none"/>
        </w:rPr>
      </w:pPr>
    </w:p>
    <w:p w14:paraId="76F4AE5A"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805: Composite filing</w:t>
      </w:r>
    </w:p>
    <w:p w14:paraId="23D1A171" w14:textId="77777777" w:rsidR="0064156B" w:rsidRPr="00966B78" w:rsidRDefault="0064156B" w:rsidP="00896987">
      <w:pPr>
        <w:spacing w:after="0" w:line="240" w:lineRule="auto"/>
        <w:ind w:left="360"/>
        <w:rPr>
          <w:rFonts w:eastAsia="Aptos" w:cs="Calibri"/>
          <w:kern w:val="0"/>
          <w:sz w:val="22"/>
          <w:szCs w:val="22"/>
        </w:rPr>
      </w:pPr>
      <w:r w:rsidRPr="006B6226">
        <w:rPr>
          <w:rFonts w:eastAsia="Aptos" w:cs="Calibri"/>
          <w:b/>
          <w:bCs/>
          <w:kern w:val="0"/>
          <w:sz w:val="22"/>
          <w:szCs w:val="22"/>
        </w:rPr>
        <w:t>STATUTORY BASIS:</w:t>
      </w:r>
      <w:r w:rsidRPr="00966B78">
        <w:rPr>
          <w:rFonts w:eastAsia="Aptos" w:cs="Calibri"/>
          <w:kern w:val="0"/>
          <w:sz w:val="22"/>
          <w:szCs w:val="22"/>
        </w:rPr>
        <w:t xml:space="preserve"> 36 M.R.S. § 112(1)</w:t>
      </w:r>
    </w:p>
    <w:p w14:paraId="3C2B3183" w14:textId="77777777" w:rsidR="0064156B" w:rsidRPr="00966B78" w:rsidRDefault="0064156B" w:rsidP="00896987">
      <w:pPr>
        <w:spacing w:after="0" w:line="240" w:lineRule="auto"/>
        <w:ind w:left="360"/>
        <w:rPr>
          <w:rFonts w:eastAsia="Aptos" w:cs="Calibri"/>
          <w:strike/>
          <w:kern w:val="0"/>
          <w:sz w:val="22"/>
          <w:szCs w:val="22"/>
        </w:rPr>
      </w:pPr>
      <w:r w:rsidRPr="006B6226">
        <w:rPr>
          <w:rFonts w:eastAsia="Aptos" w:cs="Calibri"/>
          <w:b/>
          <w:bCs/>
          <w:kern w:val="0"/>
          <w:sz w:val="22"/>
          <w:szCs w:val="22"/>
        </w:rPr>
        <w:t>PURPOSE:</w:t>
      </w:r>
      <w:r w:rsidRPr="00966B78">
        <w:rPr>
          <w:rFonts w:eastAsia="Aptos" w:cs="Calibri"/>
          <w:kern w:val="0"/>
          <w:sz w:val="22"/>
          <w:szCs w:val="22"/>
        </w:rPr>
        <w:t xml:space="preserve"> This rule establishes procedures for filing of composite returns of income by partnerships, estates, trusts, and S corporations on behalf of partners, beneficiaries, or shareholders. </w:t>
      </w:r>
    </w:p>
    <w:p w14:paraId="601730AD" w14:textId="77777777" w:rsidR="0064156B" w:rsidRPr="00966B78" w:rsidRDefault="0064156B" w:rsidP="00896987">
      <w:pPr>
        <w:spacing w:after="0" w:line="240" w:lineRule="auto"/>
        <w:ind w:left="360"/>
        <w:rPr>
          <w:rFonts w:eastAsia="Aptos" w:cs="Calibri"/>
          <w:kern w:val="0"/>
          <w:sz w:val="22"/>
          <w:szCs w:val="22"/>
          <w:u w:val="single"/>
        </w:rPr>
      </w:pPr>
      <w:r w:rsidRPr="006B6226">
        <w:rPr>
          <w:rFonts w:eastAsia="Aptos" w:cs="Calibri"/>
          <w:b/>
          <w:bCs/>
          <w:kern w:val="0"/>
          <w:sz w:val="22"/>
          <w:szCs w:val="22"/>
        </w:rPr>
        <w:t>SCHEDULE FOR ADOPTION:</w:t>
      </w:r>
      <w:r w:rsidRPr="00966B78">
        <w:rPr>
          <w:rFonts w:eastAsia="Aptos" w:cs="Calibri"/>
          <w:kern w:val="0"/>
          <w:sz w:val="22"/>
          <w:szCs w:val="22"/>
        </w:rPr>
        <w:t xml:space="preserve"> By June 30, 2027.</w:t>
      </w:r>
    </w:p>
    <w:p w14:paraId="74B33EA0" w14:textId="77777777" w:rsidR="0064156B" w:rsidRDefault="0064156B" w:rsidP="00896987">
      <w:pPr>
        <w:spacing w:after="0" w:line="240" w:lineRule="auto"/>
        <w:ind w:left="360"/>
        <w:rPr>
          <w:rFonts w:eastAsia="Times New Roman" w:cs="Times New Roman"/>
          <w:kern w:val="0"/>
          <w:sz w:val="22"/>
          <w:szCs w:val="22"/>
          <w14:ligatures w14:val="none"/>
        </w:rPr>
      </w:pPr>
      <w:r w:rsidRPr="006B6226">
        <w:rPr>
          <w:rFonts w:eastAsia="Times New Roman" w:cs="Times New Roman"/>
          <w:b/>
          <w:bCs/>
          <w:kern w:val="0"/>
          <w:sz w:val="22"/>
          <w:szCs w:val="22"/>
          <w14:ligatures w14:val="none"/>
        </w:rPr>
        <w:t xml:space="preserve">AFFECTED PARTIES: </w:t>
      </w:r>
      <w:r w:rsidRPr="00966B78">
        <w:rPr>
          <w:rFonts w:eastAsia="Times New Roman" w:cs="Times New Roman"/>
          <w:kern w:val="0"/>
          <w:sz w:val="22"/>
          <w14:ligatures w14:val="none"/>
        </w:rPr>
        <w:t>Partnerships, estates, trusts, and S corporations that elect to participate in the composite filing program and electing</w:t>
      </w:r>
      <w:r w:rsidRPr="00966B78">
        <w:rPr>
          <w:rFonts w:eastAsia="Times New Roman" w:cs="Times New Roman"/>
          <w:kern w:val="0"/>
          <w:sz w:val="22"/>
          <w:szCs w:val="22"/>
          <w14:ligatures w14:val="none"/>
        </w:rPr>
        <w:t xml:space="preserve"> p</w:t>
      </w:r>
      <w:r w:rsidRPr="00966B78">
        <w:rPr>
          <w:rFonts w:eastAsia="Times New Roman" w:cs="Times New Roman"/>
          <w:kern w:val="0"/>
          <w:sz w:val="22"/>
          <w14:ligatures w14:val="none"/>
        </w:rPr>
        <w:t>artners, beneficiaries, and shareholders that are eligible persons</w:t>
      </w:r>
      <w:r w:rsidRPr="00966B78">
        <w:rPr>
          <w:rFonts w:eastAsia="Times New Roman" w:cs="Times New Roman"/>
          <w:kern w:val="0"/>
          <w:sz w:val="22"/>
          <w:szCs w:val="22"/>
          <w14:ligatures w14:val="none"/>
        </w:rPr>
        <w:t>.</w:t>
      </w:r>
    </w:p>
    <w:p w14:paraId="1B7681E7"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2C624579"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3" w:history="1">
        <w:r w:rsidRPr="003119B4">
          <w:rPr>
            <w:rStyle w:val="Hyperlink"/>
            <w:rFonts w:eastAsia="Aptos" w:cs="Calibri"/>
            <w:kern w:val="0"/>
            <w:sz w:val="22"/>
            <w:szCs w:val="22"/>
          </w:rPr>
          <w:t>alexander.j.weber@maine.gov</w:t>
        </w:r>
      </w:hyperlink>
    </w:p>
    <w:p w14:paraId="51100288" w14:textId="77777777" w:rsidR="0064156B" w:rsidRPr="00966B78" w:rsidRDefault="0064156B" w:rsidP="00896987">
      <w:pPr>
        <w:spacing w:after="0" w:line="240" w:lineRule="auto"/>
        <w:ind w:left="360"/>
        <w:rPr>
          <w:rFonts w:eastAsia="Times New Roman" w:cs="Times New Roman"/>
          <w:kern w:val="0"/>
          <w:sz w:val="22"/>
          <w:szCs w:val="22"/>
          <w14:ligatures w14:val="none"/>
        </w:rPr>
      </w:pPr>
    </w:p>
    <w:p w14:paraId="6E3DF17F"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 xml:space="preserve">CHAPTER 806: NONRESIDENT INDIVIDUAL INCOME TAX </w:t>
      </w:r>
    </w:p>
    <w:p w14:paraId="59668A06" w14:textId="77777777" w:rsidR="0064156B" w:rsidRPr="00966B78" w:rsidRDefault="0064156B" w:rsidP="00896987">
      <w:pPr>
        <w:spacing w:after="0" w:line="240" w:lineRule="auto"/>
        <w:ind w:left="360"/>
        <w:rPr>
          <w:rFonts w:eastAsia="Aptos" w:cs="Calibri"/>
          <w:kern w:val="0"/>
          <w:sz w:val="22"/>
          <w:szCs w:val="22"/>
        </w:rPr>
      </w:pPr>
      <w:r w:rsidRPr="001079B4">
        <w:rPr>
          <w:rFonts w:eastAsia="Aptos" w:cs="Calibri"/>
          <w:b/>
          <w:bCs/>
          <w:kern w:val="0"/>
          <w:sz w:val="22"/>
          <w:szCs w:val="22"/>
        </w:rPr>
        <w:t>STATUTORY BASIS:</w:t>
      </w:r>
      <w:r w:rsidRPr="00966B78">
        <w:rPr>
          <w:rFonts w:eastAsia="Aptos" w:cs="Calibri"/>
          <w:kern w:val="0"/>
          <w:sz w:val="22"/>
          <w:szCs w:val="22"/>
        </w:rPr>
        <w:t xml:space="preserve"> 36 M.R.S. § 112(1)</w:t>
      </w:r>
    </w:p>
    <w:p w14:paraId="4DC9EFCE" w14:textId="77777777" w:rsidR="0064156B" w:rsidRPr="00966B78" w:rsidRDefault="0064156B" w:rsidP="00896987">
      <w:pPr>
        <w:spacing w:after="0" w:line="240" w:lineRule="auto"/>
        <w:ind w:left="360"/>
        <w:rPr>
          <w:rFonts w:eastAsia="Aptos" w:cs="Calibri"/>
          <w:strike/>
          <w:kern w:val="0"/>
          <w:sz w:val="22"/>
          <w:szCs w:val="22"/>
        </w:rPr>
      </w:pPr>
      <w:r w:rsidRPr="001079B4">
        <w:rPr>
          <w:rFonts w:eastAsia="Aptos" w:cs="Calibri"/>
          <w:b/>
          <w:bCs/>
          <w:kern w:val="0"/>
          <w:sz w:val="22"/>
          <w:szCs w:val="22"/>
        </w:rPr>
        <w:t>PURPOSE:</w:t>
      </w:r>
      <w:r w:rsidRPr="00966B78">
        <w:rPr>
          <w:rFonts w:eastAsia="Aptos" w:cs="Calibri"/>
          <w:kern w:val="0"/>
          <w:sz w:val="22"/>
          <w:szCs w:val="22"/>
        </w:rPr>
        <w:t xml:space="preserve"> This rule provides income tax guidance for nonresident individuals in determining Maine-source income and Maine losses, as well as information on completing relevant forms and schedules. </w:t>
      </w:r>
    </w:p>
    <w:p w14:paraId="570193B1" w14:textId="77777777" w:rsidR="0064156B" w:rsidRPr="00966B78" w:rsidRDefault="0064156B" w:rsidP="00896987">
      <w:pPr>
        <w:spacing w:after="0" w:line="240" w:lineRule="auto"/>
        <w:ind w:left="360"/>
        <w:rPr>
          <w:rFonts w:eastAsia="Aptos" w:cs="Calibri"/>
          <w:kern w:val="0"/>
          <w:sz w:val="22"/>
          <w:szCs w:val="22"/>
          <w:u w:val="single"/>
        </w:rPr>
      </w:pPr>
      <w:r w:rsidRPr="001079B4">
        <w:rPr>
          <w:rFonts w:eastAsia="Aptos" w:cs="Calibri"/>
          <w:b/>
          <w:bCs/>
          <w:kern w:val="0"/>
          <w:sz w:val="22"/>
          <w:szCs w:val="22"/>
        </w:rPr>
        <w:t>SCHEDULE FOR ADOPTION:</w:t>
      </w:r>
      <w:r w:rsidRPr="00966B78">
        <w:rPr>
          <w:rFonts w:eastAsia="Aptos" w:cs="Calibri"/>
          <w:kern w:val="0"/>
          <w:sz w:val="22"/>
          <w:szCs w:val="22"/>
        </w:rPr>
        <w:t xml:space="preserve"> By June 30, 2027.</w:t>
      </w:r>
    </w:p>
    <w:p w14:paraId="728BCFAE" w14:textId="77777777" w:rsidR="0064156B" w:rsidRPr="00966B78" w:rsidRDefault="0064156B" w:rsidP="00896987">
      <w:pPr>
        <w:spacing w:after="0" w:line="240" w:lineRule="auto"/>
        <w:ind w:left="360"/>
        <w:rPr>
          <w:rFonts w:eastAsia="Times New Roman" w:cs="Times New Roman"/>
          <w:kern w:val="0"/>
          <w:sz w:val="22"/>
          <w:szCs w:val="22"/>
          <w14:ligatures w14:val="none"/>
        </w:rPr>
      </w:pPr>
      <w:r w:rsidRPr="001079B4">
        <w:rPr>
          <w:rFonts w:eastAsia="Times New Roman" w:cs="Times New Roman"/>
          <w:b/>
          <w:bCs/>
          <w:kern w:val="0"/>
          <w:sz w:val="22"/>
          <w:szCs w:val="22"/>
          <w14:ligatures w14:val="none"/>
        </w:rPr>
        <w:t>AFFECTED PARTIES:</w:t>
      </w:r>
      <w:r w:rsidRPr="00966B78">
        <w:rPr>
          <w:rFonts w:eastAsia="Times New Roman" w:cs="Times New Roman"/>
          <w:kern w:val="0"/>
          <w:sz w:val="22"/>
          <w:szCs w:val="22"/>
          <w14:ligatures w14:val="none"/>
        </w:rPr>
        <w:t xml:space="preserve"> Nonresident individual taxpayers that realize income from Maine sources.</w:t>
      </w:r>
    </w:p>
    <w:p w14:paraId="78AB3301"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5AD0A3AC" w14:textId="77777777" w:rsidR="0064156B" w:rsidRPr="003119B4" w:rsidRDefault="0064156B" w:rsidP="0075276D">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4" w:history="1">
        <w:r w:rsidRPr="003119B4">
          <w:rPr>
            <w:rStyle w:val="Hyperlink"/>
            <w:rFonts w:eastAsia="Aptos" w:cs="Calibri"/>
            <w:kern w:val="0"/>
            <w:sz w:val="22"/>
            <w:szCs w:val="22"/>
          </w:rPr>
          <w:t>alexander.j.weber@maine.gov</w:t>
        </w:r>
      </w:hyperlink>
    </w:p>
    <w:p w14:paraId="1123F67F" w14:textId="77777777" w:rsidR="0064156B" w:rsidRPr="00966B78" w:rsidRDefault="0064156B" w:rsidP="00896987">
      <w:pPr>
        <w:spacing w:after="0" w:line="240" w:lineRule="auto"/>
        <w:ind w:left="360"/>
        <w:rPr>
          <w:rFonts w:eastAsia="Aptos" w:cs="Calibri"/>
          <w:kern w:val="0"/>
          <w:sz w:val="22"/>
          <w:szCs w:val="22"/>
        </w:rPr>
      </w:pPr>
    </w:p>
    <w:p w14:paraId="2BB42707"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807: RESIDENCY</w:t>
      </w:r>
    </w:p>
    <w:p w14:paraId="3949F68F" w14:textId="77777777" w:rsidR="0064156B" w:rsidRPr="00966B78" w:rsidRDefault="0064156B" w:rsidP="00896987">
      <w:pPr>
        <w:spacing w:after="0" w:line="240" w:lineRule="auto"/>
        <w:ind w:left="360"/>
        <w:rPr>
          <w:rFonts w:eastAsia="Aptos" w:cs="Calibri"/>
          <w:kern w:val="0"/>
          <w:sz w:val="22"/>
          <w:szCs w:val="22"/>
        </w:rPr>
      </w:pPr>
      <w:r w:rsidRPr="001079B4">
        <w:rPr>
          <w:rFonts w:eastAsia="Aptos" w:cs="Calibri"/>
          <w:b/>
          <w:bCs/>
          <w:kern w:val="0"/>
          <w:sz w:val="22"/>
          <w:szCs w:val="22"/>
        </w:rPr>
        <w:t>STATUTORY BASIS:</w:t>
      </w:r>
      <w:r w:rsidRPr="00966B78">
        <w:rPr>
          <w:rFonts w:eastAsia="Aptos" w:cs="Calibri"/>
          <w:kern w:val="0"/>
          <w:sz w:val="22"/>
          <w:szCs w:val="22"/>
        </w:rPr>
        <w:t xml:space="preserve"> 36 M.R.S. § 112(1)</w:t>
      </w:r>
    </w:p>
    <w:p w14:paraId="65849C92" w14:textId="77777777" w:rsidR="0064156B" w:rsidRPr="00966B78" w:rsidRDefault="0064156B" w:rsidP="00896987">
      <w:pPr>
        <w:spacing w:after="0" w:line="240" w:lineRule="auto"/>
        <w:ind w:left="360"/>
        <w:rPr>
          <w:rFonts w:eastAsia="Aptos" w:cs="Calibri"/>
          <w:strike/>
          <w:kern w:val="0"/>
          <w:sz w:val="22"/>
          <w:szCs w:val="22"/>
        </w:rPr>
      </w:pPr>
      <w:r w:rsidRPr="001079B4">
        <w:rPr>
          <w:rFonts w:eastAsia="Aptos" w:cs="Calibri"/>
          <w:b/>
          <w:bCs/>
          <w:kern w:val="0"/>
          <w:sz w:val="22"/>
          <w:szCs w:val="22"/>
        </w:rPr>
        <w:t xml:space="preserve">PURPOSE: </w:t>
      </w:r>
      <w:r w:rsidRPr="00966B78">
        <w:rPr>
          <w:rFonts w:eastAsia="Aptos" w:cs="Calibri"/>
          <w:kern w:val="0"/>
          <w:sz w:val="22"/>
          <w:szCs w:val="22"/>
        </w:rPr>
        <w:t>This rule provides income tax guidance for individuals in determining residency status for purposes of the Maine individual income tax.</w:t>
      </w:r>
    </w:p>
    <w:p w14:paraId="2B7777F7" w14:textId="77777777" w:rsidR="0064156B" w:rsidRPr="00966B78" w:rsidRDefault="0064156B" w:rsidP="00896987">
      <w:pPr>
        <w:spacing w:after="0" w:line="240" w:lineRule="auto"/>
        <w:ind w:left="360"/>
        <w:rPr>
          <w:rFonts w:eastAsia="Aptos" w:cs="Calibri"/>
          <w:kern w:val="0"/>
          <w:sz w:val="22"/>
          <w:szCs w:val="22"/>
        </w:rPr>
      </w:pPr>
      <w:r w:rsidRPr="001079B4">
        <w:rPr>
          <w:rFonts w:eastAsia="Aptos" w:cs="Calibri"/>
          <w:b/>
          <w:bCs/>
          <w:kern w:val="0"/>
          <w:sz w:val="22"/>
          <w:szCs w:val="22"/>
        </w:rPr>
        <w:t>SCHEDULE FOR ADOPTION:</w:t>
      </w:r>
      <w:r w:rsidRPr="00966B78">
        <w:rPr>
          <w:rFonts w:eastAsia="Aptos" w:cs="Calibri"/>
          <w:kern w:val="0"/>
          <w:sz w:val="22"/>
          <w:szCs w:val="22"/>
        </w:rPr>
        <w:t xml:space="preserve"> By June 30, 2027.</w:t>
      </w:r>
    </w:p>
    <w:p w14:paraId="2141F9ED" w14:textId="77777777" w:rsidR="0064156B" w:rsidRPr="00966B78" w:rsidRDefault="0064156B" w:rsidP="00896987">
      <w:pPr>
        <w:spacing w:after="0" w:line="240" w:lineRule="auto"/>
        <w:ind w:left="360"/>
        <w:rPr>
          <w:rFonts w:eastAsia="Aptos" w:cs="Calibri"/>
          <w:kern w:val="0"/>
          <w:sz w:val="22"/>
          <w:szCs w:val="22"/>
          <w:u w:val="single"/>
        </w:rPr>
      </w:pPr>
      <w:r w:rsidRPr="001079B4">
        <w:rPr>
          <w:rFonts w:eastAsia="Aptos" w:cs="Calibri"/>
          <w:b/>
          <w:bCs/>
          <w:kern w:val="0"/>
          <w:sz w:val="22"/>
          <w:szCs w:val="22"/>
        </w:rPr>
        <w:t>AFFECTED PARTIES:</w:t>
      </w:r>
      <w:r w:rsidRPr="00966B78">
        <w:rPr>
          <w:rFonts w:eastAsia="Aptos" w:cs="Calibri"/>
          <w:kern w:val="0"/>
          <w:sz w:val="22"/>
          <w:szCs w:val="22"/>
        </w:rPr>
        <w:t xml:space="preserve"> Individual income tax taxpayers.</w:t>
      </w:r>
    </w:p>
    <w:p w14:paraId="7B1DBF9A"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3F4C743A"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5" w:history="1">
        <w:r w:rsidRPr="003119B4">
          <w:rPr>
            <w:rStyle w:val="Hyperlink"/>
            <w:rFonts w:eastAsia="Aptos" w:cs="Calibri"/>
            <w:kern w:val="0"/>
            <w:sz w:val="22"/>
            <w:szCs w:val="22"/>
          </w:rPr>
          <w:t>alexander.j.weber@maine.gov</w:t>
        </w:r>
      </w:hyperlink>
    </w:p>
    <w:p w14:paraId="7313A384" w14:textId="77777777" w:rsidR="0064156B" w:rsidRPr="00966B78" w:rsidRDefault="0064156B" w:rsidP="00896987">
      <w:pPr>
        <w:spacing w:after="0" w:line="240" w:lineRule="auto"/>
        <w:ind w:left="360"/>
        <w:rPr>
          <w:rFonts w:eastAsia="Aptos" w:cs="Calibri"/>
          <w:kern w:val="0"/>
          <w:sz w:val="22"/>
          <w:szCs w:val="22"/>
        </w:rPr>
      </w:pPr>
    </w:p>
    <w:p w14:paraId="537505F9"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808: NEXUS</w:t>
      </w:r>
    </w:p>
    <w:p w14:paraId="4B730795" w14:textId="77777777" w:rsidR="0064156B" w:rsidRPr="00966B78" w:rsidRDefault="0064156B" w:rsidP="00896987">
      <w:pPr>
        <w:spacing w:after="0" w:line="240" w:lineRule="auto"/>
        <w:ind w:left="360"/>
        <w:rPr>
          <w:rFonts w:eastAsia="Aptos" w:cs="Calibri"/>
          <w:kern w:val="0"/>
          <w:sz w:val="22"/>
          <w:szCs w:val="22"/>
        </w:rPr>
      </w:pPr>
      <w:r w:rsidRPr="00DD3498">
        <w:rPr>
          <w:rFonts w:eastAsia="Aptos" w:cs="Calibri"/>
          <w:b/>
          <w:bCs/>
          <w:kern w:val="0"/>
          <w:sz w:val="22"/>
          <w:szCs w:val="22"/>
        </w:rPr>
        <w:t>STATUTORY BASIS:</w:t>
      </w:r>
      <w:r w:rsidRPr="00966B78">
        <w:rPr>
          <w:rFonts w:eastAsia="Aptos" w:cs="Calibri"/>
          <w:kern w:val="0"/>
          <w:sz w:val="22"/>
          <w:szCs w:val="22"/>
        </w:rPr>
        <w:t xml:space="preserve"> 36 M.R.S. § 112(1)</w:t>
      </w:r>
    </w:p>
    <w:p w14:paraId="16F6CF13" w14:textId="77777777" w:rsidR="0064156B" w:rsidRPr="00966B78" w:rsidRDefault="0064156B" w:rsidP="00896987">
      <w:pPr>
        <w:spacing w:after="0" w:line="240" w:lineRule="auto"/>
        <w:ind w:left="360"/>
        <w:rPr>
          <w:rFonts w:eastAsia="Aptos" w:cs="Calibri"/>
          <w:strike/>
          <w:kern w:val="0"/>
          <w:sz w:val="22"/>
          <w:szCs w:val="22"/>
        </w:rPr>
      </w:pPr>
      <w:r w:rsidRPr="00DD3498">
        <w:rPr>
          <w:rFonts w:eastAsia="Aptos" w:cs="Calibri"/>
          <w:b/>
          <w:bCs/>
          <w:kern w:val="0"/>
          <w:sz w:val="22"/>
          <w:szCs w:val="22"/>
        </w:rPr>
        <w:t>PURPOSE:</w:t>
      </w:r>
      <w:r w:rsidRPr="00966B78">
        <w:rPr>
          <w:rFonts w:eastAsia="Aptos" w:cs="Calibri"/>
          <w:kern w:val="0"/>
          <w:sz w:val="22"/>
          <w:szCs w:val="22"/>
        </w:rPr>
        <w:t xml:space="preserve"> This rule describes the circumstances under which a corporation is subject to the income tax jurisdiction of Maine under 36 M.R.S., Part 8.</w:t>
      </w:r>
    </w:p>
    <w:p w14:paraId="1572CD9E" w14:textId="77777777" w:rsidR="0064156B" w:rsidRPr="00966B78" w:rsidRDefault="0064156B" w:rsidP="00896987">
      <w:pPr>
        <w:spacing w:after="0" w:line="240" w:lineRule="auto"/>
        <w:ind w:left="360"/>
        <w:rPr>
          <w:rFonts w:eastAsia="Aptos" w:cs="Calibri"/>
          <w:kern w:val="0"/>
          <w:sz w:val="22"/>
          <w:szCs w:val="22"/>
        </w:rPr>
      </w:pPr>
      <w:r w:rsidRPr="00DD3498">
        <w:rPr>
          <w:rFonts w:eastAsia="Aptos" w:cs="Calibri"/>
          <w:b/>
          <w:bCs/>
          <w:kern w:val="0"/>
          <w:sz w:val="22"/>
          <w:szCs w:val="22"/>
        </w:rPr>
        <w:t>SCHEDULE FOR ADOPTION:</w:t>
      </w:r>
      <w:r w:rsidRPr="00966B78">
        <w:rPr>
          <w:rFonts w:eastAsia="Aptos" w:cs="Calibri"/>
          <w:kern w:val="0"/>
          <w:sz w:val="22"/>
          <w:szCs w:val="22"/>
        </w:rPr>
        <w:t xml:space="preserve"> By June 30, 2027.</w:t>
      </w:r>
    </w:p>
    <w:p w14:paraId="7046E556" w14:textId="77777777" w:rsidR="0064156B" w:rsidRPr="00966B78" w:rsidRDefault="0064156B" w:rsidP="00896987">
      <w:pPr>
        <w:spacing w:after="0" w:line="240" w:lineRule="auto"/>
        <w:ind w:left="360"/>
        <w:rPr>
          <w:rFonts w:eastAsia="Aptos" w:cs="Calibri"/>
          <w:kern w:val="0"/>
          <w:sz w:val="22"/>
          <w:szCs w:val="22"/>
          <w:u w:val="single"/>
        </w:rPr>
      </w:pPr>
      <w:r w:rsidRPr="00DD3498">
        <w:rPr>
          <w:rFonts w:eastAsia="Aptos" w:cs="Calibri"/>
          <w:b/>
          <w:bCs/>
          <w:kern w:val="0"/>
          <w:sz w:val="22"/>
          <w:szCs w:val="22"/>
        </w:rPr>
        <w:t>AFFECTED PARTIES:</w:t>
      </w:r>
      <w:r w:rsidRPr="00966B78">
        <w:rPr>
          <w:rFonts w:eastAsia="Aptos" w:cs="Calibri"/>
          <w:kern w:val="0"/>
          <w:sz w:val="22"/>
          <w:szCs w:val="22"/>
        </w:rPr>
        <w:t xml:space="preserve"> Corporate income tax taxpayers.</w:t>
      </w:r>
    </w:p>
    <w:p w14:paraId="6AD90442"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22854719"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6" w:history="1">
        <w:r w:rsidRPr="003119B4">
          <w:rPr>
            <w:rStyle w:val="Hyperlink"/>
            <w:rFonts w:eastAsia="Aptos" w:cs="Calibri"/>
            <w:kern w:val="0"/>
            <w:sz w:val="22"/>
            <w:szCs w:val="22"/>
          </w:rPr>
          <w:t>alexander.j.weber@maine.gov</w:t>
        </w:r>
      </w:hyperlink>
    </w:p>
    <w:p w14:paraId="6E054BF1" w14:textId="77777777" w:rsidR="0064156B" w:rsidRPr="00966B78" w:rsidRDefault="0064156B" w:rsidP="00896987">
      <w:pPr>
        <w:spacing w:after="0" w:line="240" w:lineRule="auto"/>
        <w:ind w:left="360"/>
        <w:rPr>
          <w:rFonts w:eastAsia="Aptos" w:cs="Calibri"/>
          <w:kern w:val="0"/>
          <w:sz w:val="22"/>
          <w:szCs w:val="22"/>
        </w:rPr>
      </w:pPr>
    </w:p>
    <w:p w14:paraId="5C3F4FCA" w14:textId="77777777" w:rsidR="0064156B" w:rsidRPr="00966B78" w:rsidRDefault="0064156B" w:rsidP="00896987">
      <w:pPr>
        <w:spacing w:after="0" w:line="240" w:lineRule="auto"/>
        <w:ind w:left="360"/>
        <w:rPr>
          <w:rFonts w:eastAsia="Aptos" w:cs="Calibri"/>
          <w:kern w:val="0"/>
          <w:sz w:val="22"/>
          <w:szCs w:val="22"/>
        </w:rPr>
      </w:pPr>
      <w:r w:rsidRPr="00966B78">
        <w:rPr>
          <w:rFonts w:eastAsia="Aptos" w:cs="Calibri"/>
          <w:b/>
          <w:caps/>
          <w:kern w:val="0"/>
          <w:sz w:val="22"/>
          <w:szCs w:val="22"/>
        </w:rPr>
        <w:t>CHAPTER 816: DIRIGO BUSINESS INCENTIVES TAX CREDIT</w:t>
      </w:r>
      <w:r w:rsidRPr="00966B78">
        <w:rPr>
          <w:rFonts w:eastAsia="Aptos" w:cs="Calibri"/>
          <w:kern w:val="0"/>
          <w:sz w:val="22"/>
          <w:szCs w:val="22"/>
        </w:rPr>
        <w:t xml:space="preserve"> </w:t>
      </w:r>
    </w:p>
    <w:p w14:paraId="03E4E050" w14:textId="77777777" w:rsidR="0064156B" w:rsidRPr="00966B78" w:rsidRDefault="0064156B" w:rsidP="00896987">
      <w:pPr>
        <w:spacing w:after="0" w:line="240" w:lineRule="auto"/>
        <w:ind w:left="360"/>
        <w:rPr>
          <w:rFonts w:eastAsia="Aptos" w:cs="Calibri"/>
          <w:kern w:val="0"/>
          <w:sz w:val="22"/>
          <w:szCs w:val="22"/>
        </w:rPr>
      </w:pPr>
      <w:r w:rsidRPr="00F57A36">
        <w:rPr>
          <w:rFonts w:eastAsia="Aptos" w:cs="Calibri"/>
          <w:b/>
          <w:bCs/>
          <w:kern w:val="0"/>
          <w:sz w:val="22"/>
          <w:szCs w:val="22"/>
        </w:rPr>
        <w:t>STATUTORY BASIS:</w:t>
      </w:r>
      <w:r w:rsidRPr="00966B78">
        <w:rPr>
          <w:rFonts w:eastAsia="Aptos" w:cs="Calibri"/>
          <w:kern w:val="0"/>
          <w:sz w:val="22"/>
          <w:szCs w:val="22"/>
        </w:rPr>
        <w:t xml:space="preserve"> 36 M.R.S. §§ 112(1), 5219-AAA(9)</w:t>
      </w:r>
    </w:p>
    <w:p w14:paraId="7E7E0E10" w14:textId="77777777" w:rsidR="0064156B" w:rsidRPr="00966B78" w:rsidRDefault="0064156B" w:rsidP="00896987">
      <w:pPr>
        <w:spacing w:after="0" w:line="240" w:lineRule="auto"/>
        <w:ind w:left="360" w:right="-270"/>
        <w:rPr>
          <w:rFonts w:eastAsia="Aptos" w:cs="Calibri"/>
          <w:kern w:val="0"/>
          <w:sz w:val="22"/>
          <w:szCs w:val="22"/>
        </w:rPr>
      </w:pPr>
      <w:r w:rsidRPr="00F57A36">
        <w:rPr>
          <w:rFonts w:eastAsia="Aptos" w:cs="Calibri"/>
          <w:b/>
          <w:bCs/>
          <w:kern w:val="0"/>
          <w:sz w:val="22"/>
          <w:szCs w:val="22"/>
        </w:rPr>
        <w:t>PURPOSE:</w:t>
      </w:r>
      <w:r w:rsidRPr="00966B78">
        <w:rPr>
          <w:rFonts w:eastAsia="Aptos" w:cs="Calibri"/>
          <w:kern w:val="0"/>
          <w:sz w:val="22"/>
          <w:szCs w:val="22"/>
        </w:rPr>
        <w:t xml:space="preserve"> This rule provides guidance regarding eligibility and calculation of the Dirigo Business Incentives Tax Credit applicable to tax years beginning on or after January 1, 2025.</w:t>
      </w:r>
    </w:p>
    <w:p w14:paraId="44EE7413" w14:textId="77777777" w:rsidR="0064156B" w:rsidRPr="00966B78" w:rsidRDefault="0064156B" w:rsidP="00896987">
      <w:pPr>
        <w:spacing w:after="0" w:line="240" w:lineRule="auto"/>
        <w:ind w:left="360"/>
        <w:rPr>
          <w:rFonts w:eastAsia="Aptos" w:cs="Calibri"/>
          <w:kern w:val="0"/>
          <w:sz w:val="22"/>
          <w:szCs w:val="22"/>
        </w:rPr>
      </w:pPr>
      <w:r w:rsidRPr="00F57A36">
        <w:rPr>
          <w:rFonts w:eastAsia="Aptos" w:cs="Calibri"/>
          <w:b/>
          <w:bCs/>
          <w:kern w:val="0"/>
          <w:sz w:val="22"/>
          <w:szCs w:val="22"/>
        </w:rPr>
        <w:t>SCHEDULE FOR ADOPTION:</w:t>
      </w:r>
      <w:r w:rsidRPr="00966B78">
        <w:rPr>
          <w:rFonts w:eastAsia="Aptos" w:cs="Calibri"/>
          <w:kern w:val="0"/>
          <w:sz w:val="22"/>
          <w:szCs w:val="22"/>
        </w:rPr>
        <w:t xml:space="preserve"> By June 30, 2027.</w:t>
      </w:r>
    </w:p>
    <w:p w14:paraId="0AE7C4E9" w14:textId="77777777" w:rsidR="0064156B" w:rsidRPr="00966B78" w:rsidRDefault="0064156B" w:rsidP="00896987">
      <w:pPr>
        <w:spacing w:after="0" w:line="240" w:lineRule="auto"/>
        <w:ind w:left="360"/>
        <w:rPr>
          <w:rFonts w:eastAsia="Aptos" w:cs="Calibri"/>
          <w:kern w:val="0"/>
          <w:sz w:val="22"/>
          <w:szCs w:val="22"/>
        </w:rPr>
      </w:pPr>
      <w:r w:rsidRPr="00F57A36">
        <w:rPr>
          <w:rFonts w:eastAsia="Aptos" w:cs="Calibri"/>
          <w:b/>
          <w:bCs/>
          <w:kern w:val="0"/>
          <w:sz w:val="22"/>
          <w:szCs w:val="22"/>
        </w:rPr>
        <w:t>AFFECTED PARTIES:</w:t>
      </w:r>
      <w:r w:rsidRPr="00966B78">
        <w:rPr>
          <w:rFonts w:eastAsia="Aptos" w:cs="Calibri"/>
          <w:kern w:val="0"/>
          <w:sz w:val="22"/>
          <w:szCs w:val="22"/>
        </w:rPr>
        <w:t xml:space="preserve"> Businesses seeking to claim the Dirigo Business Incentives Tax Credit.</w:t>
      </w:r>
    </w:p>
    <w:p w14:paraId="7879E779"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77B1FC13"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7" w:history="1">
        <w:r w:rsidRPr="003119B4">
          <w:rPr>
            <w:rStyle w:val="Hyperlink"/>
            <w:rFonts w:eastAsia="Aptos" w:cs="Calibri"/>
            <w:kern w:val="0"/>
            <w:sz w:val="22"/>
            <w:szCs w:val="22"/>
          </w:rPr>
          <w:t>alexander.j.weber@maine.gov</w:t>
        </w:r>
      </w:hyperlink>
    </w:p>
    <w:p w14:paraId="02204D22" w14:textId="77777777" w:rsidR="0064156B" w:rsidRPr="00966B78" w:rsidRDefault="0064156B" w:rsidP="00896987">
      <w:pPr>
        <w:spacing w:after="0" w:line="240" w:lineRule="auto"/>
        <w:ind w:left="360"/>
        <w:rPr>
          <w:rFonts w:eastAsia="Aptos" w:cs="Calibri"/>
          <w:b/>
          <w:caps/>
          <w:kern w:val="0"/>
          <w:sz w:val="22"/>
          <w:szCs w:val="22"/>
        </w:rPr>
      </w:pPr>
    </w:p>
    <w:p w14:paraId="2C3BB7F1"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825: TRIBAL MEMBER INCOME FROM SOURCES ON TRIBAL LAND</w:t>
      </w:r>
    </w:p>
    <w:p w14:paraId="0A0C60F0" w14:textId="77777777" w:rsidR="0064156B" w:rsidRPr="00966B78" w:rsidRDefault="0064156B" w:rsidP="00896987">
      <w:pPr>
        <w:spacing w:after="0" w:line="240" w:lineRule="auto"/>
        <w:ind w:left="360"/>
        <w:rPr>
          <w:rFonts w:eastAsia="Aptos" w:cs="Calibri"/>
          <w:kern w:val="0"/>
          <w:sz w:val="22"/>
          <w:szCs w:val="22"/>
        </w:rPr>
      </w:pPr>
      <w:r w:rsidRPr="00F57A36">
        <w:rPr>
          <w:rFonts w:eastAsia="Aptos" w:cs="Calibri"/>
          <w:b/>
          <w:bCs/>
          <w:kern w:val="0"/>
          <w:sz w:val="22"/>
          <w:szCs w:val="22"/>
        </w:rPr>
        <w:t>STATUTORY BASIS:</w:t>
      </w:r>
      <w:r w:rsidRPr="00966B78">
        <w:rPr>
          <w:rFonts w:eastAsia="Aptos" w:cs="Calibri"/>
          <w:kern w:val="0"/>
          <w:sz w:val="22"/>
          <w:szCs w:val="22"/>
        </w:rPr>
        <w:t xml:space="preserve"> 36 M.R.S. § 112(1)</w:t>
      </w:r>
    </w:p>
    <w:p w14:paraId="17EF8D23" w14:textId="77777777" w:rsidR="0064156B" w:rsidRPr="00966B78" w:rsidRDefault="0064156B" w:rsidP="00896987">
      <w:pPr>
        <w:spacing w:after="0" w:line="240" w:lineRule="auto"/>
        <w:ind w:left="360"/>
        <w:rPr>
          <w:rFonts w:eastAsia="Aptos" w:cs="Calibri"/>
          <w:strike/>
          <w:kern w:val="0"/>
          <w:sz w:val="22"/>
          <w:szCs w:val="22"/>
        </w:rPr>
      </w:pPr>
      <w:r w:rsidRPr="00F57A36">
        <w:rPr>
          <w:rFonts w:eastAsia="Aptos" w:cs="Calibri"/>
          <w:b/>
          <w:bCs/>
          <w:kern w:val="0"/>
          <w:sz w:val="22"/>
          <w:szCs w:val="22"/>
        </w:rPr>
        <w:t>PURPOSE:</w:t>
      </w:r>
      <w:r w:rsidRPr="00966B78">
        <w:rPr>
          <w:rFonts w:eastAsia="Aptos" w:cs="Calibri"/>
          <w:kern w:val="0"/>
          <w:sz w:val="22"/>
          <w:szCs w:val="22"/>
        </w:rPr>
        <w:t xml:space="preserve"> This rule provides income tax guidance for tribal members and certain estates of tribal members for purposes of calculating the income modifications under 36 M.R.S. §§ 5122(1)(PP) and 5122(2)(ZZ) and regarding the application of Maine withholding requirements on payments made to tribal members. The rule includes guidance of when an individual qualifies as a tribal member residing on tribal land and determination of when income is derived from or connected with sources on tribal land.</w:t>
      </w:r>
    </w:p>
    <w:p w14:paraId="5C064929" w14:textId="77777777" w:rsidR="0064156B" w:rsidRPr="00966B78" w:rsidRDefault="0064156B" w:rsidP="00896987">
      <w:pPr>
        <w:spacing w:after="0" w:line="240" w:lineRule="auto"/>
        <w:ind w:left="360"/>
        <w:rPr>
          <w:rFonts w:eastAsia="Aptos" w:cs="Calibri"/>
          <w:kern w:val="0"/>
          <w:sz w:val="22"/>
          <w:szCs w:val="22"/>
        </w:rPr>
      </w:pPr>
      <w:r w:rsidRPr="00F57A36">
        <w:rPr>
          <w:rFonts w:eastAsia="Aptos" w:cs="Calibri"/>
          <w:b/>
          <w:bCs/>
          <w:kern w:val="0"/>
          <w:sz w:val="22"/>
          <w:szCs w:val="22"/>
        </w:rPr>
        <w:t xml:space="preserve">SCHEDULE FOR ADOPTION: </w:t>
      </w:r>
      <w:r w:rsidRPr="00966B78">
        <w:rPr>
          <w:rFonts w:eastAsia="Aptos" w:cs="Calibri"/>
          <w:kern w:val="0"/>
          <w:sz w:val="22"/>
          <w:szCs w:val="22"/>
        </w:rPr>
        <w:t>By June 30, 2027.</w:t>
      </w:r>
    </w:p>
    <w:p w14:paraId="783194BD" w14:textId="77777777" w:rsidR="0064156B" w:rsidRDefault="0064156B" w:rsidP="00896987">
      <w:pPr>
        <w:spacing w:after="0" w:line="240" w:lineRule="auto"/>
        <w:ind w:left="360"/>
        <w:rPr>
          <w:rFonts w:eastAsia="Aptos" w:cs="Calibri"/>
          <w:kern w:val="0"/>
          <w:sz w:val="22"/>
          <w:szCs w:val="22"/>
        </w:rPr>
      </w:pPr>
      <w:r w:rsidRPr="00F57A36">
        <w:rPr>
          <w:rFonts w:eastAsia="Aptos" w:cs="Calibri"/>
          <w:b/>
          <w:bCs/>
          <w:kern w:val="0"/>
          <w:sz w:val="22"/>
          <w:szCs w:val="22"/>
        </w:rPr>
        <w:t>AFFECTED PARTIES:</w:t>
      </w:r>
      <w:r w:rsidRPr="00966B78">
        <w:rPr>
          <w:rFonts w:eastAsia="Aptos" w:cs="Calibri"/>
          <w:kern w:val="0"/>
          <w:sz w:val="22"/>
          <w:szCs w:val="22"/>
        </w:rPr>
        <w:t xml:space="preserve"> Individual income tax taxpayers.</w:t>
      </w:r>
    </w:p>
    <w:p w14:paraId="2124179D"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00AAACBE"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8" w:history="1">
        <w:r w:rsidRPr="003119B4">
          <w:rPr>
            <w:rStyle w:val="Hyperlink"/>
            <w:rFonts w:eastAsia="Aptos" w:cs="Calibri"/>
            <w:kern w:val="0"/>
            <w:sz w:val="22"/>
            <w:szCs w:val="22"/>
          </w:rPr>
          <w:t>alexander.j.weber@maine.gov</w:t>
        </w:r>
      </w:hyperlink>
    </w:p>
    <w:p w14:paraId="2EB1AC2C" w14:textId="77777777" w:rsidR="0064156B" w:rsidRPr="00966B78" w:rsidRDefault="0064156B" w:rsidP="00896987">
      <w:pPr>
        <w:spacing w:after="0" w:line="240" w:lineRule="auto"/>
        <w:ind w:left="360"/>
        <w:rPr>
          <w:rFonts w:eastAsia="Aptos" w:cs="Calibri"/>
          <w:b/>
          <w:caps/>
          <w:kern w:val="0"/>
          <w:sz w:val="22"/>
          <w:szCs w:val="22"/>
        </w:rPr>
      </w:pPr>
    </w:p>
    <w:p w14:paraId="7126E1D5" w14:textId="77777777" w:rsidR="0064156B" w:rsidRPr="00966B78" w:rsidRDefault="0064156B" w:rsidP="00896987">
      <w:pPr>
        <w:spacing w:after="0" w:line="240" w:lineRule="auto"/>
        <w:ind w:left="360"/>
        <w:rPr>
          <w:rFonts w:eastAsia="Aptos" w:cs="Calibri"/>
          <w:b/>
          <w:caps/>
          <w:kern w:val="0"/>
          <w:sz w:val="22"/>
          <w:szCs w:val="22"/>
        </w:rPr>
      </w:pPr>
      <w:r w:rsidRPr="0053375E">
        <w:rPr>
          <w:rFonts w:eastAsia="Aptos" w:cs="Calibri"/>
          <w:b/>
          <w:i/>
          <w:iCs/>
          <w:caps/>
          <w:kern w:val="0"/>
          <w:sz w:val="22"/>
          <w:szCs w:val="22"/>
        </w:rPr>
        <w:t>NEW RULE -</w:t>
      </w:r>
      <w:r w:rsidRPr="00966B78">
        <w:rPr>
          <w:rFonts w:eastAsia="Aptos" w:cs="Calibri"/>
          <w:b/>
          <w:caps/>
          <w:kern w:val="0"/>
          <w:sz w:val="22"/>
          <w:szCs w:val="22"/>
        </w:rPr>
        <w:t xml:space="preserve"> CHAPTER 835: MAINE PASS-THROUGH ENTITY TAX</w:t>
      </w:r>
    </w:p>
    <w:p w14:paraId="7BB2A984" w14:textId="77777777" w:rsidR="0064156B" w:rsidRPr="00966B78" w:rsidRDefault="0064156B" w:rsidP="00896987">
      <w:pPr>
        <w:spacing w:after="0" w:line="240" w:lineRule="auto"/>
        <w:ind w:left="360"/>
        <w:rPr>
          <w:rFonts w:eastAsia="Aptos" w:cs="Calibri"/>
          <w:kern w:val="0"/>
          <w:sz w:val="22"/>
          <w:szCs w:val="22"/>
        </w:rPr>
      </w:pPr>
      <w:r w:rsidRPr="0053375E">
        <w:rPr>
          <w:rFonts w:eastAsia="Aptos" w:cs="Calibri"/>
          <w:b/>
          <w:bCs/>
          <w:kern w:val="0"/>
          <w:sz w:val="22"/>
          <w:szCs w:val="22"/>
        </w:rPr>
        <w:t>STATUTORY BASIS:</w:t>
      </w:r>
      <w:r w:rsidRPr="00966B78">
        <w:rPr>
          <w:rFonts w:eastAsia="Aptos" w:cs="Calibri"/>
          <w:kern w:val="0"/>
          <w:sz w:val="22"/>
          <w:szCs w:val="22"/>
        </w:rPr>
        <w:t xml:space="preserve"> 36 M.R.S. § 112(1)</w:t>
      </w:r>
    </w:p>
    <w:p w14:paraId="101E1C3A" w14:textId="77777777" w:rsidR="0064156B" w:rsidRPr="00966B78" w:rsidRDefault="0064156B" w:rsidP="00896987">
      <w:pPr>
        <w:spacing w:after="0" w:line="240" w:lineRule="auto"/>
        <w:ind w:left="360"/>
        <w:rPr>
          <w:rFonts w:eastAsia="Aptos" w:cs="Calibri"/>
          <w:strike/>
          <w:kern w:val="0"/>
          <w:sz w:val="22"/>
          <w:szCs w:val="22"/>
        </w:rPr>
      </w:pPr>
      <w:r w:rsidRPr="0053375E">
        <w:rPr>
          <w:rFonts w:eastAsia="Aptos" w:cs="Calibri"/>
          <w:b/>
          <w:bCs/>
          <w:kern w:val="0"/>
          <w:sz w:val="22"/>
          <w:szCs w:val="22"/>
        </w:rPr>
        <w:t>PURPOSE:</w:t>
      </w:r>
      <w:r w:rsidRPr="00966B78">
        <w:rPr>
          <w:rFonts w:eastAsia="Aptos" w:cs="Calibri"/>
          <w:kern w:val="0"/>
          <w:sz w:val="22"/>
          <w:szCs w:val="22"/>
        </w:rPr>
        <w:t xml:space="preserve"> This rule will provide income tax guidance for certain pass-through entities electing to be subject to the Maine pass-through entity tax under 36 M.R.S. Chapter 815, Subchapter 3 and for the qualified members affected by the tax paid by the entity.</w:t>
      </w:r>
    </w:p>
    <w:p w14:paraId="6E2D8681" w14:textId="77777777" w:rsidR="0064156B" w:rsidRPr="00966B78" w:rsidRDefault="0064156B" w:rsidP="00896987">
      <w:pPr>
        <w:spacing w:after="0" w:line="240" w:lineRule="auto"/>
        <w:ind w:left="360"/>
        <w:rPr>
          <w:rFonts w:eastAsia="Aptos" w:cs="Calibri"/>
          <w:kern w:val="0"/>
          <w:sz w:val="22"/>
          <w:szCs w:val="22"/>
        </w:rPr>
      </w:pPr>
      <w:r w:rsidRPr="0053375E">
        <w:rPr>
          <w:rFonts w:eastAsia="Aptos" w:cs="Calibri"/>
          <w:b/>
          <w:bCs/>
          <w:kern w:val="0"/>
          <w:sz w:val="22"/>
          <w:szCs w:val="22"/>
        </w:rPr>
        <w:t>SCHEDULE FOR ADOPTION:</w:t>
      </w:r>
      <w:r w:rsidRPr="00966B78">
        <w:rPr>
          <w:rFonts w:eastAsia="Aptos" w:cs="Calibri"/>
          <w:kern w:val="0"/>
          <w:sz w:val="22"/>
          <w:szCs w:val="22"/>
        </w:rPr>
        <w:t xml:space="preserve"> By June 30, 2027.</w:t>
      </w:r>
    </w:p>
    <w:p w14:paraId="638DEDDC" w14:textId="77777777" w:rsidR="0064156B" w:rsidRPr="00966B78" w:rsidRDefault="0064156B" w:rsidP="00896987">
      <w:pPr>
        <w:spacing w:after="0" w:line="240" w:lineRule="auto"/>
        <w:ind w:left="360"/>
        <w:rPr>
          <w:rFonts w:eastAsia="Aptos" w:cs="Calibri"/>
          <w:kern w:val="0"/>
          <w:sz w:val="22"/>
          <w:szCs w:val="22"/>
          <w:u w:val="single"/>
        </w:rPr>
      </w:pPr>
      <w:r w:rsidRPr="0053375E">
        <w:rPr>
          <w:rFonts w:eastAsia="Aptos" w:cs="Calibri"/>
          <w:b/>
          <w:bCs/>
          <w:kern w:val="0"/>
          <w:sz w:val="22"/>
          <w:szCs w:val="22"/>
        </w:rPr>
        <w:t>AFFECTED PARTIES:</w:t>
      </w:r>
      <w:r w:rsidRPr="00966B78">
        <w:rPr>
          <w:rFonts w:eastAsia="Aptos" w:cs="Calibri"/>
          <w:kern w:val="0"/>
          <w:sz w:val="22"/>
          <w:szCs w:val="22"/>
        </w:rPr>
        <w:t xml:space="preserve"> Certain pass-through entities and qualified members.</w:t>
      </w:r>
    </w:p>
    <w:p w14:paraId="56EAF972"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0F70732B"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29" w:history="1">
        <w:r w:rsidRPr="003119B4">
          <w:rPr>
            <w:rStyle w:val="Hyperlink"/>
            <w:rFonts w:eastAsia="Aptos" w:cs="Calibri"/>
            <w:kern w:val="0"/>
            <w:sz w:val="22"/>
            <w:szCs w:val="22"/>
          </w:rPr>
          <w:t>alexander.j.weber@maine.gov</w:t>
        </w:r>
      </w:hyperlink>
    </w:p>
    <w:p w14:paraId="67FEE98C" w14:textId="77777777" w:rsidR="0064156B" w:rsidRPr="00966B78" w:rsidRDefault="0064156B" w:rsidP="00896987">
      <w:pPr>
        <w:spacing w:after="0" w:line="240" w:lineRule="auto"/>
        <w:ind w:left="360"/>
        <w:rPr>
          <w:rFonts w:eastAsia="Aptos" w:cs="Calibri"/>
          <w:kern w:val="0"/>
          <w:sz w:val="22"/>
          <w:szCs w:val="22"/>
        </w:rPr>
      </w:pPr>
    </w:p>
    <w:p w14:paraId="39529127" w14:textId="77777777" w:rsidR="0064156B" w:rsidRPr="00966B78" w:rsidRDefault="0064156B" w:rsidP="00896987">
      <w:pPr>
        <w:spacing w:after="0" w:line="240" w:lineRule="auto"/>
        <w:ind w:left="360"/>
        <w:rPr>
          <w:rFonts w:eastAsia="Aptos" w:cs="Calibri"/>
          <w:b/>
          <w:caps/>
          <w:kern w:val="0"/>
          <w:sz w:val="22"/>
          <w:szCs w:val="22"/>
        </w:rPr>
      </w:pPr>
      <w:r w:rsidRPr="0053375E">
        <w:rPr>
          <w:rFonts w:eastAsia="Aptos" w:cs="Calibri"/>
          <w:b/>
          <w:i/>
          <w:iCs/>
          <w:caps/>
          <w:kern w:val="0"/>
          <w:sz w:val="22"/>
          <w:szCs w:val="22"/>
        </w:rPr>
        <w:t>NEW RULE -</w:t>
      </w:r>
      <w:r w:rsidRPr="00966B78">
        <w:rPr>
          <w:rFonts w:eastAsia="Aptos" w:cs="Calibri"/>
          <w:b/>
          <w:caps/>
          <w:kern w:val="0"/>
          <w:sz w:val="22"/>
          <w:szCs w:val="22"/>
        </w:rPr>
        <w:t xml:space="preserve"> CHAPTER 850: INCOME TAX SURCHARGE</w:t>
      </w:r>
    </w:p>
    <w:p w14:paraId="2F975139" w14:textId="77777777" w:rsidR="0064156B" w:rsidRPr="00966B78" w:rsidRDefault="0064156B" w:rsidP="00896987">
      <w:pPr>
        <w:spacing w:after="0" w:line="240" w:lineRule="auto"/>
        <w:ind w:left="360"/>
        <w:rPr>
          <w:rFonts w:eastAsia="Aptos" w:cs="Calibri"/>
          <w:kern w:val="0"/>
          <w:sz w:val="22"/>
          <w:szCs w:val="22"/>
        </w:rPr>
      </w:pPr>
      <w:r w:rsidRPr="00F03B50">
        <w:rPr>
          <w:rFonts w:eastAsia="Aptos" w:cs="Calibri"/>
          <w:b/>
          <w:bCs/>
          <w:kern w:val="0"/>
          <w:sz w:val="22"/>
          <w:szCs w:val="22"/>
        </w:rPr>
        <w:t>STATUTORY BASIS:</w:t>
      </w:r>
      <w:r w:rsidRPr="00966B78">
        <w:rPr>
          <w:rFonts w:eastAsia="Aptos" w:cs="Calibri"/>
          <w:kern w:val="0"/>
          <w:sz w:val="22"/>
          <w:szCs w:val="22"/>
        </w:rPr>
        <w:t xml:space="preserve"> 36 M.R.S. § 112(1)</w:t>
      </w:r>
    </w:p>
    <w:p w14:paraId="5B13B931" w14:textId="77777777" w:rsidR="0064156B" w:rsidRPr="00966B78" w:rsidRDefault="0064156B" w:rsidP="00896987">
      <w:pPr>
        <w:spacing w:after="0" w:line="240" w:lineRule="auto"/>
        <w:ind w:left="360"/>
        <w:rPr>
          <w:rFonts w:eastAsia="Aptos" w:cs="Calibri"/>
          <w:strike/>
          <w:kern w:val="0"/>
          <w:sz w:val="22"/>
          <w:szCs w:val="22"/>
        </w:rPr>
      </w:pPr>
      <w:r w:rsidRPr="0053375E">
        <w:rPr>
          <w:rFonts w:eastAsia="Aptos" w:cs="Calibri"/>
          <w:b/>
          <w:bCs/>
          <w:kern w:val="0"/>
          <w:sz w:val="22"/>
          <w:szCs w:val="22"/>
        </w:rPr>
        <w:t>PURPOSE:</w:t>
      </w:r>
      <w:r w:rsidRPr="00966B78">
        <w:rPr>
          <w:rFonts w:eastAsia="Aptos" w:cs="Calibri"/>
          <w:kern w:val="0"/>
          <w:sz w:val="22"/>
          <w:szCs w:val="22"/>
        </w:rPr>
        <w:t xml:space="preserve"> This rule will provide guidance regarding the application of the recently enacted income tax surcharge.</w:t>
      </w:r>
    </w:p>
    <w:p w14:paraId="1EB48391" w14:textId="77777777" w:rsidR="0064156B" w:rsidRPr="00966B78" w:rsidRDefault="0064156B" w:rsidP="00896987">
      <w:pPr>
        <w:spacing w:after="0" w:line="240" w:lineRule="auto"/>
        <w:ind w:left="360"/>
        <w:rPr>
          <w:rFonts w:eastAsia="Aptos" w:cs="Calibri"/>
          <w:kern w:val="0"/>
          <w:sz w:val="22"/>
          <w:szCs w:val="22"/>
        </w:rPr>
      </w:pPr>
      <w:r w:rsidRPr="0053375E">
        <w:rPr>
          <w:rFonts w:eastAsia="Aptos" w:cs="Calibri"/>
          <w:b/>
          <w:bCs/>
          <w:kern w:val="0"/>
          <w:sz w:val="22"/>
          <w:szCs w:val="22"/>
        </w:rPr>
        <w:t>SCHEDULE FOR ADOPTION:</w:t>
      </w:r>
      <w:r w:rsidRPr="00966B78">
        <w:rPr>
          <w:rFonts w:eastAsia="Aptos" w:cs="Calibri"/>
          <w:kern w:val="0"/>
          <w:sz w:val="22"/>
          <w:szCs w:val="22"/>
        </w:rPr>
        <w:t xml:space="preserve"> By June 30, 2027.</w:t>
      </w:r>
    </w:p>
    <w:p w14:paraId="0E280155" w14:textId="77777777" w:rsidR="0064156B" w:rsidRDefault="0064156B" w:rsidP="00896987">
      <w:pPr>
        <w:spacing w:after="0" w:line="240" w:lineRule="auto"/>
        <w:ind w:left="360"/>
        <w:rPr>
          <w:rFonts w:eastAsia="Aptos" w:cs="Calibri"/>
          <w:kern w:val="0"/>
          <w:sz w:val="22"/>
          <w:szCs w:val="22"/>
        </w:rPr>
      </w:pPr>
      <w:r w:rsidRPr="0053375E">
        <w:rPr>
          <w:rFonts w:eastAsia="Aptos" w:cs="Calibri"/>
          <w:b/>
          <w:bCs/>
          <w:kern w:val="0"/>
          <w:sz w:val="22"/>
          <w:szCs w:val="22"/>
        </w:rPr>
        <w:t>AFFECTED PARTIES:</w:t>
      </w:r>
      <w:r w:rsidRPr="00966B78">
        <w:rPr>
          <w:rFonts w:eastAsia="Aptos" w:cs="Calibri"/>
          <w:kern w:val="0"/>
          <w:sz w:val="22"/>
          <w:szCs w:val="22"/>
        </w:rPr>
        <w:t xml:space="preserve"> Taxable estates and trusts and individual income tax taxpayers whose Maine taxable income exceeds the surcharge threshold.</w:t>
      </w:r>
    </w:p>
    <w:p w14:paraId="2FC7E170"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22204B13"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30" w:history="1">
        <w:r w:rsidRPr="003119B4">
          <w:rPr>
            <w:rStyle w:val="Hyperlink"/>
            <w:rFonts w:eastAsia="Aptos" w:cs="Calibri"/>
            <w:kern w:val="0"/>
            <w:sz w:val="22"/>
            <w:szCs w:val="22"/>
          </w:rPr>
          <w:t>alexander.j.weber@maine.gov</w:t>
        </w:r>
      </w:hyperlink>
    </w:p>
    <w:p w14:paraId="4BECD305" w14:textId="77777777" w:rsidR="0064156B" w:rsidRPr="00966B78" w:rsidRDefault="0064156B" w:rsidP="00896987">
      <w:pPr>
        <w:spacing w:after="0" w:line="240" w:lineRule="auto"/>
        <w:ind w:left="360"/>
        <w:rPr>
          <w:rFonts w:eastAsia="Aptos" w:cs="Calibri"/>
          <w:kern w:val="0"/>
          <w:sz w:val="22"/>
          <w:szCs w:val="22"/>
          <w:u w:val="single"/>
        </w:rPr>
      </w:pPr>
    </w:p>
    <w:p w14:paraId="57684CB8" w14:textId="77777777" w:rsidR="0064156B" w:rsidRPr="00966B78" w:rsidRDefault="0064156B" w:rsidP="00896987">
      <w:pPr>
        <w:spacing w:after="0" w:line="240" w:lineRule="auto"/>
        <w:ind w:left="360"/>
        <w:rPr>
          <w:rFonts w:eastAsia="Aptos" w:cs="Calibri"/>
          <w:b/>
          <w:caps/>
          <w:kern w:val="0"/>
          <w:sz w:val="22"/>
          <w:szCs w:val="22"/>
        </w:rPr>
      </w:pPr>
      <w:r w:rsidRPr="00966B78">
        <w:rPr>
          <w:rFonts w:eastAsia="Aptos" w:cs="Calibri"/>
          <w:b/>
          <w:caps/>
          <w:kern w:val="0"/>
          <w:sz w:val="22"/>
          <w:szCs w:val="22"/>
        </w:rPr>
        <w:t>CHAPTER 901: Maine residents property tax program</w:t>
      </w:r>
    </w:p>
    <w:p w14:paraId="575409E1" w14:textId="77777777" w:rsidR="0064156B" w:rsidRPr="00966B78" w:rsidRDefault="0064156B" w:rsidP="00896987">
      <w:pPr>
        <w:spacing w:after="0" w:line="240" w:lineRule="auto"/>
        <w:ind w:left="360"/>
        <w:rPr>
          <w:rFonts w:eastAsia="Aptos" w:cs="Calibri"/>
          <w:kern w:val="0"/>
          <w:sz w:val="22"/>
          <w:szCs w:val="22"/>
        </w:rPr>
      </w:pPr>
      <w:r w:rsidRPr="00F03B50">
        <w:rPr>
          <w:rFonts w:eastAsia="Aptos" w:cs="Calibri"/>
          <w:b/>
          <w:bCs/>
          <w:kern w:val="0"/>
          <w:sz w:val="22"/>
          <w:szCs w:val="22"/>
        </w:rPr>
        <w:t>STATUTORY BASIS:</w:t>
      </w:r>
      <w:r w:rsidRPr="00966B78">
        <w:rPr>
          <w:rFonts w:eastAsia="Aptos" w:cs="Calibri"/>
          <w:kern w:val="0"/>
          <w:sz w:val="22"/>
          <w:szCs w:val="22"/>
        </w:rPr>
        <w:t xml:space="preserve"> 36 M.R.S. § 112(1)</w:t>
      </w:r>
    </w:p>
    <w:p w14:paraId="4E0BF12D" w14:textId="77777777" w:rsidR="0064156B" w:rsidRPr="00966B78" w:rsidRDefault="0064156B" w:rsidP="00896987">
      <w:pPr>
        <w:spacing w:after="0" w:line="240" w:lineRule="auto"/>
        <w:ind w:left="360"/>
        <w:rPr>
          <w:rFonts w:eastAsia="Aptos" w:cs="Calibri"/>
          <w:strike/>
          <w:kern w:val="0"/>
          <w:sz w:val="22"/>
          <w:szCs w:val="22"/>
        </w:rPr>
      </w:pPr>
      <w:r w:rsidRPr="00F03B50">
        <w:rPr>
          <w:rFonts w:eastAsia="Aptos" w:cs="Calibri"/>
          <w:b/>
          <w:bCs/>
          <w:kern w:val="0"/>
          <w:sz w:val="22"/>
          <w:szCs w:val="22"/>
        </w:rPr>
        <w:t>PURPOSE:</w:t>
      </w:r>
      <w:r w:rsidRPr="00966B78">
        <w:rPr>
          <w:rFonts w:eastAsia="Aptos" w:cs="Calibri"/>
          <w:kern w:val="0"/>
          <w:sz w:val="22"/>
          <w:szCs w:val="22"/>
        </w:rPr>
        <w:t xml:space="preserve"> This rule provides guidance for the property tax and rent reimbursement program applicable to applications filed before August 1, 2013.</w:t>
      </w:r>
    </w:p>
    <w:p w14:paraId="3B302F87" w14:textId="77777777" w:rsidR="0064156B" w:rsidRPr="00966B78" w:rsidRDefault="0064156B" w:rsidP="00896987">
      <w:pPr>
        <w:spacing w:after="0" w:line="240" w:lineRule="auto"/>
        <w:ind w:left="360"/>
        <w:rPr>
          <w:rFonts w:eastAsia="Aptos" w:cs="Calibri"/>
          <w:kern w:val="0"/>
          <w:sz w:val="22"/>
          <w:szCs w:val="22"/>
        </w:rPr>
      </w:pPr>
      <w:r w:rsidRPr="00F03B50">
        <w:rPr>
          <w:rFonts w:eastAsia="Aptos" w:cs="Calibri"/>
          <w:b/>
          <w:bCs/>
          <w:kern w:val="0"/>
          <w:sz w:val="22"/>
          <w:szCs w:val="22"/>
        </w:rPr>
        <w:t>SCHEDULE FOR ADOPTION:</w:t>
      </w:r>
      <w:r w:rsidRPr="00966B78">
        <w:rPr>
          <w:rFonts w:eastAsia="Aptos" w:cs="Calibri"/>
          <w:kern w:val="0"/>
          <w:sz w:val="22"/>
          <w:szCs w:val="22"/>
        </w:rPr>
        <w:t xml:space="preserve"> By June 30, 2027.</w:t>
      </w:r>
    </w:p>
    <w:p w14:paraId="429C2243" w14:textId="77777777" w:rsidR="0064156B" w:rsidRDefault="0064156B" w:rsidP="00896987">
      <w:pPr>
        <w:spacing w:after="0" w:line="240" w:lineRule="auto"/>
        <w:ind w:left="360"/>
        <w:rPr>
          <w:rFonts w:eastAsia="Aptos" w:cs="Arial"/>
          <w:b/>
          <w:bCs/>
          <w:kern w:val="0"/>
          <w:sz w:val="22"/>
          <w:szCs w:val="22"/>
        </w:rPr>
      </w:pPr>
      <w:r w:rsidRPr="00F03B50">
        <w:rPr>
          <w:rFonts w:eastAsia="Aptos" w:cs="Calibri"/>
          <w:b/>
          <w:bCs/>
          <w:kern w:val="0"/>
          <w:sz w:val="22"/>
          <w:szCs w:val="22"/>
        </w:rPr>
        <w:t>AFFECTED PARTIES:</w:t>
      </w:r>
      <w:r w:rsidRPr="00966B78">
        <w:rPr>
          <w:rFonts w:eastAsia="Aptos" w:cs="Calibri"/>
          <w:kern w:val="0"/>
          <w:sz w:val="22"/>
          <w:szCs w:val="22"/>
        </w:rPr>
        <w:t xml:space="preserve"> None known.  It is proposed to repeal a program that is now obsolete.  Certain property tax taxpayers and renters eligible for municipal property tax relief programs that reference the Maine Residents Property Tax Program provisions.</w:t>
      </w:r>
      <w:r w:rsidRPr="00F03B50">
        <w:rPr>
          <w:rFonts w:eastAsia="Aptos" w:cs="Arial"/>
          <w:b/>
          <w:bCs/>
          <w:kern w:val="0"/>
          <w:sz w:val="22"/>
          <w:szCs w:val="22"/>
        </w:rPr>
        <w:t xml:space="preserve"> </w:t>
      </w:r>
    </w:p>
    <w:p w14:paraId="7ADB4478" w14:textId="77777777" w:rsidR="0064156B" w:rsidRPr="003119B4" w:rsidRDefault="0064156B" w:rsidP="00896987">
      <w:pPr>
        <w:spacing w:after="0" w:line="240" w:lineRule="auto"/>
        <w:ind w:left="360"/>
        <w:rPr>
          <w:rFonts w:eastAsia="Aptos" w:cs="Arial"/>
          <w:kern w:val="0"/>
          <w:sz w:val="22"/>
          <w:szCs w:val="22"/>
        </w:rPr>
      </w:pPr>
      <w:r w:rsidRPr="003119B4">
        <w:rPr>
          <w:rFonts w:eastAsia="Aptos" w:cs="Arial"/>
          <w:b/>
          <w:bCs/>
          <w:kern w:val="0"/>
          <w:sz w:val="22"/>
          <w:szCs w:val="22"/>
        </w:rPr>
        <w:t>CONSENSUS-BASED RULE DEVELOPMENT:</w:t>
      </w:r>
      <w:r w:rsidRPr="003119B4">
        <w:rPr>
          <w:rFonts w:eastAsia="Aptos" w:cs="Arial"/>
          <w:kern w:val="0"/>
          <w:sz w:val="22"/>
          <w:szCs w:val="22"/>
        </w:rPr>
        <w:t xml:space="preserve"> N/A</w:t>
      </w:r>
    </w:p>
    <w:p w14:paraId="48DEB185" w14:textId="77777777" w:rsidR="0064156B" w:rsidRPr="003119B4" w:rsidRDefault="0064156B" w:rsidP="00896987">
      <w:pPr>
        <w:spacing w:after="0" w:line="240" w:lineRule="auto"/>
        <w:ind w:left="360"/>
        <w:rPr>
          <w:rFonts w:eastAsia="Times New Roman" w:cs="Times New Roman"/>
          <w:b/>
          <w:kern w:val="0"/>
          <w:sz w:val="22"/>
          <w:szCs w:val="22"/>
          <w14:ligatures w14:val="none"/>
        </w:rPr>
      </w:pPr>
      <w:r w:rsidRPr="003119B4">
        <w:rPr>
          <w:rFonts w:eastAsia="Aptos" w:cs="Arial"/>
          <w:b/>
          <w:bCs/>
          <w:kern w:val="0"/>
          <w:sz w:val="22"/>
          <w:szCs w:val="22"/>
        </w:rPr>
        <w:t xml:space="preserve">CONTACT PERSON: </w:t>
      </w:r>
      <w:r w:rsidRPr="003119B4">
        <w:rPr>
          <w:rFonts w:eastAsia="Aptos" w:cs="Calibri"/>
          <w:bCs/>
          <w:kern w:val="0"/>
          <w:sz w:val="22"/>
          <w:szCs w:val="22"/>
        </w:rPr>
        <w:t>Alex Weber</w:t>
      </w:r>
      <w:r w:rsidRPr="003119B4">
        <w:rPr>
          <w:rFonts w:eastAsia="Aptos" w:cs="Calibri"/>
          <w:kern w:val="0"/>
          <w:sz w:val="22"/>
          <w:szCs w:val="22"/>
        </w:rPr>
        <w:t xml:space="preserve">, General Counsel, Maine Revenue Services, 24 State House Station, Augusta, ME 04333-0024, (207) 624-9712, </w:t>
      </w:r>
      <w:hyperlink r:id="rId31" w:history="1">
        <w:r w:rsidRPr="003119B4">
          <w:rPr>
            <w:rStyle w:val="Hyperlink"/>
            <w:rFonts w:eastAsia="Aptos" w:cs="Calibri"/>
            <w:kern w:val="0"/>
            <w:sz w:val="22"/>
            <w:szCs w:val="22"/>
          </w:rPr>
          <w:t>alexander.j.weber@maine.gov</w:t>
        </w:r>
      </w:hyperlink>
    </w:p>
    <w:p w14:paraId="224D13F5" w14:textId="77777777" w:rsidR="0064156B" w:rsidRPr="00AF0143" w:rsidRDefault="0064156B" w:rsidP="00896987">
      <w:pPr>
        <w:pBdr>
          <w:bottom w:val="double" w:sz="6" w:space="1" w:color="auto"/>
        </w:pBdr>
        <w:tabs>
          <w:tab w:val="left" w:pos="1205"/>
        </w:tabs>
        <w:rPr>
          <w:rFonts w:ascii="Bookman Old Style" w:hAnsi="Bookman Old Style"/>
        </w:rPr>
      </w:pPr>
    </w:p>
    <w:p w14:paraId="15EF104E" w14:textId="77777777" w:rsidR="0064156B" w:rsidRPr="00ED37AC" w:rsidRDefault="0064156B" w:rsidP="00896987">
      <w:pPr>
        <w:spacing w:after="0" w:line="240" w:lineRule="auto"/>
        <w:rPr>
          <w:rFonts w:eastAsia="Aptos" w:cs="Calibri"/>
          <w:b/>
          <w:kern w:val="0"/>
          <w:sz w:val="12"/>
          <w:szCs w:val="12"/>
        </w:rPr>
      </w:pPr>
    </w:p>
    <w:p w14:paraId="5E600E01" w14:textId="77777777" w:rsidR="00ED37AC" w:rsidRPr="000B32C5" w:rsidRDefault="00ED37AC" w:rsidP="00896987">
      <w:pPr>
        <w:spacing w:after="0" w:line="240" w:lineRule="auto"/>
        <w:rPr>
          <w:rFonts w:eastAsia="Aptos" w:cs="Times New Roman"/>
          <w:sz w:val="22"/>
          <w:szCs w:val="22"/>
        </w:rPr>
      </w:pPr>
      <w:r w:rsidRPr="000B32C5">
        <w:rPr>
          <w:rFonts w:eastAsia="Aptos" w:cs="Times New Roman"/>
          <w:b/>
          <w:sz w:val="22"/>
          <w:szCs w:val="22"/>
        </w:rPr>
        <w:t>AGENCY UMBRELLA-UNIT NUMBER:</w:t>
      </w:r>
      <w:r w:rsidRPr="000B32C5">
        <w:rPr>
          <w:rFonts w:eastAsia="Aptos" w:cs="Times New Roman"/>
          <w:sz w:val="22"/>
          <w:szCs w:val="22"/>
        </w:rPr>
        <w:t xml:space="preserve"> </w:t>
      </w:r>
      <w:r w:rsidRPr="001C6A14">
        <w:rPr>
          <w:rFonts w:eastAsia="Aptos" w:cs="Times New Roman"/>
          <w:b/>
          <w:bCs/>
          <w:sz w:val="22"/>
          <w:szCs w:val="22"/>
        </w:rPr>
        <w:t>18-389</w:t>
      </w:r>
    </w:p>
    <w:p w14:paraId="2606336D" w14:textId="77777777" w:rsidR="00ED37AC" w:rsidRPr="000B32C5" w:rsidRDefault="00ED37AC" w:rsidP="00896987">
      <w:pPr>
        <w:spacing w:after="0" w:line="240" w:lineRule="auto"/>
        <w:rPr>
          <w:rFonts w:eastAsia="Aptos" w:cs="Times New Roman"/>
          <w:b/>
          <w:sz w:val="22"/>
          <w:szCs w:val="22"/>
        </w:rPr>
      </w:pPr>
      <w:r w:rsidRPr="000B32C5">
        <w:rPr>
          <w:rFonts w:eastAsia="Aptos" w:cs="Times New Roman"/>
          <w:b/>
          <w:sz w:val="22"/>
          <w:szCs w:val="22"/>
        </w:rPr>
        <w:t>AGENCY NAME:</w:t>
      </w:r>
      <w:r w:rsidRPr="000B32C5">
        <w:rPr>
          <w:rFonts w:eastAsia="Aptos" w:cs="Times New Roman"/>
          <w:sz w:val="22"/>
          <w:szCs w:val="22"/>
        </w:rPr>
        <w:t xml:space="preserve"> </w:t>
      </w:r>
      <w:r w:rsidRPr="001C6A14">
        <w:rPr>
          <w:rFonts w:eastAsia="Aptos" w:cs="Times New Roman"/>
          <w:b/>
          <w:bCs/>
          <w:sz w:val="22"/>
          <w:szCs w:val="22"/>
        </w:rPr>
        <w:t>Bureau of Human Resources</w:t>
      </w:r>
      <w:r>
        <w:rPr>
          <w:rFonts w:eastAsia="Aptos" w:cs="Times New Roman"/>
          <w:b/>
          <w:bCs/>
          <w:sz w:val="22"/>
          <w:szCs w:val="22"/>
        </w:rPr>
        <w:t xml:space="preserve"> (BHR)</w:t>
      </w:r>
    </w:p>
    <w:p w14:paraId="4311B110" w14:textId="15CDE4A4" w:rsidR="00ED37AC" w:rsidRPr="000B32C5" w:rsidRDefault="00ED37AC" w:rsidP="00896987">
      <w:pPr>
        <w:spacing w:after="0" w:line="240" w:lineRule="auto"/>
        <w:rPr>
          <w:rFonts w:eastAsia="Aptos" w:cs="Times New Roman"/>
          <w:b/>
          <w:sz w:val="22"/>
          <w:szCs w:val="22"/>
        </w:rPr>
      </w:pPr>
      <w:r>
        <w:rPr>
          <w:rFonts w:eastAsia="Aptos" w:cs="Times New Roman"/>
          <w:b/>
          <w:bCs/>
          <w:sz w:val="22"/>
          <w:szCs w:val="22"/>
        </w:rPr>
        <w:t xml:space="preserve">AGENCY RULEMAKING LIAISON </w:t>
      </w:r>
      <w:r w:rsidRPr="00035643">
        <w:rPr>
          <w:rFonts w:eastAsia="Aptos" w:cs="Times New Roman"/>
          <w:b/>
          <w:sz w:val="22"/>
          <w:szCs w:val="22"/>
        </w:rPr>
        <w:t xml:space="preserve">CONTACT </w:t>
      </w:r>
      <w:r>
        <w:rPr>
          <w:rFonts w:eastAsia="Aptos" w:cs="Times New Roman"/>
          <w:b/>
          <w:bCs/>
          <w:sz w:val="22"/>
          <w:szCs w:val="22"/>
        </w:rPr>
        <w:t xml:space="preserve">INFORMATION: </w:t>
      </w:r>
      <w:r w:rsidRPr="000B32C5">
        <w:rPr>
          <w:rFonts w:eastAsia="Aptos" w:cs="Times New Roman"/>
          <w:sz w:val="22"/>
          <w:szCs w:val="22"/>
        </w:rPr>
        <w:t xml:space="preserve">Margaret Eddy, Legislative and Policy Analyst, Bureau of Human Resources, </w:t>
      </w:r>
      <w:r w:rsidR="00BD4A93">
        <w:rPr>
          <w:rFonts w:eastAsia="Aptos" w:cs="Times New Roman"/>
          <w:sz w:val="22"/>
          <w:szCs w:val="22"/>
        </w:rPr>
        <w:t xml:space="preserve">79 </w:t>
      </w:r>
      <w:r w:rsidRPr="000B32C5">
        <w:rPr>
          <w:rFonts w:eastAsia="Aptos" w:cs="Times New Roman"/>
          <w:sz w:val="22"/>
          <w:szCs w:val="22"/>
        </w:rPr>
        <w:t xml:space="preserve">State House </w:t>
      </w:r>
      <w:r w:rsidR="0046201F" w:rsidRPr="000B32C5">
        <w:rPr>
          <w:rFonts w:eastAsia="Aptos" w:cs="Times New Roman"/>
          <w:sz w:val="22"/>
          <w:szCs w:val="22"/>
        </w:rPr>
        <w:t>Station</w:t>
      </w:r>
      <w:r w:rsidR="0046201F">
        <w:rPr>
          <w:rFonts w:eastAsia="Aptos" w:cs="Times New Roman"/>
          <w:sz w:val="22"/>
          <w:szCs w:val="22"/>
        </w:rPr>
        <w:t>,</w:t>
      </w:r>
      <w:r w:rsidR="0046201F" w:rsidRPr="000B32C5">
        <w:rPr>
          <w:rFonts w:eastAsia="Aptos" w:cs="Times New Roman"/>
          <w:sz w:val="22"/>
          <w:szCs w:val="22"/>
        </w:rPr>
        <w:t xml:space="preserve"> Augusta</w:t>
      </w:r>
      <w:r w:rsidRPr="000B32C5">
        <w:rPr>
          <w:rFonts w:eastAsia="Aptos" w:cs="Times New Roman"/>
          <w:sz w:val="22"/>
          <w:szCs w:val="22"/>
        </w:rPr>
        <w:t>, ME 0433</w:t>
      </w:r>
      <w:r w:rsidR="00344D18">
        <w:rPr>
          <w:rFonts w:eastAsia="Aptos" w:cs="Times New Roman"/>
          <w:sz w:val="22"/>
          <w:szCs w:val="22"/>
        </w:rPr>
        <w:t>3</w:t>
      </w:r>
      <w:r w:rsidR="00BD4A93">
        <w:rPr>
          <w:rFonts w:eastAsia="Aptos" w:cs="Times New Roman"/>
          <w:sz w:val="22"/>
          <w:szCs w:val="22"/>
        </w:rPr>
        <w:t>-0079</w:t>
      </w:r>
      <w:r w:rsidRPr="000B32C5">
        <w:rPr>
          <w:rFonts w:eastAsia="Aptos" w:cs="Times New Roman"/>
          <w:sz w:val="22"/>
          <w:szCs w:val="22"/>
        </w:rPr>
        <w:t>, (207) 816-2272,</w:t>
      </w:r>
      <w:r w:rsidRPr="000B32C5">
        <w:rPr>
          <w:rFonts w:eastAsia="Aptos" w:cs="Times New Roman"/>
          <w:b/>
          <w:sz w:val="22"/>
          <w:szCs w:val="22"/>
        </w:rPr>
        <w:t xml:space="preserve"> </w:t>
      </w:r>
      <w:hyperlink r:id="rId32" w:history="1">
        <w:r w:rsidR="0030678B" w:rsidRPr="007D62E0">
          <w:rPr>
            <w:rStyle w:val="Hyperlink"/>
            <w:rFonts w:eastAsia="Aptos" w:cs="Times New Roman"/>
            <w:sz w:val="22"/>
            <w:szCs w:val="22"/>
          </w:rPr>
          <w:t>margaret.eddy@maine.gov</w:t>
        </w:r>
      </w:hyperlink>
      <w:r w:rsidRPr="000B32C5">
        <w:rPr>
          <w:rFonts w:eastAsia="Aptos" w:cs="Times New Roman"/>
          <w:sz w:val="22"/>
          <w:szCs w:val="22"/>
        </w:rPr>
        <w:t xml:space="preserve"> </w:t>
      </w:r>
    </w:p>
    <w:p w14:paraId="18C279B3" w14:textId="77777777" w:rsidR="00ED37AC" w:rsidRPr="000B32C5" w:rsidRDefault="00ED37AC" w:rsidP="00896987">
      <w:pPr>
        <w:spacing w:after="0" w:line="240" w:lineRule="auto"/>
        <w:rPr>
          <w:rFonts w:eastAsia="Aptos" w:cs="Times New Roman"/>
          <w:sz w:val="22"/>
          <w:szCs w:val="22"/>
        </w:rPr>
      </w:pPr>
    </w:p>
    <w:p w14:paraId="77C3750E" w14:textId="77777777" w:rsidR="00ED37AC" w:rsidRPr="000B32C5" w:rsidRDefault="00ED37AC" w:rsidP="00896987">
      <w:pPr>
        <w:spacing w:after="0" w:line="240" w:lineRule="auto"/>
        <w:rPr>
          <w:rFonts w:eastAsia="Aptos" w:cs="Times New Roman"/>
          <w:sz w:val="22"/>
          <w:szCs w:val="22"/>
        </w:rPr>
      </w:pPr>
      <w:r w:rsidRPr="00035643">
        <w:rPr>
          <w:rFonts w:eastAsia="Aptos" w:cs="Times New Roman"/>
          <w:b/>
          <w:sz w:val="22"/>
          <w:szCs w:val="22"/>
        </w:rPr>
        <w:t>EMERGENCY RULES ADOPTED SINCE LAST REGULATORY AGENDA</w:t>
      </w:r>
      <w:r w:rsidRPr="000B32C5">
        <w:rPr>
          <w:rFonts w:eastAsia="Aptos" w:cs="Times New Roman"/>
          <w:sz w:val="22"/>
          <w:szCs w:val="22"/>
        </w:rPr>
        <w:t>: None</w:t>
      </w:r>
    </w:p>
    <w:p w14:paraId="206EA0A9" w14:textId="77777777" w:rsidR="00ED37AC" w:rsidRPr="000B32C5" w:rsidRDefault="00ED37AC" w:rsidP="00896987">
      <w:pPr>
        <w:spacing w:after="0" w:line="240" w:lineRule="auto"/>
        <w:rPr>
          <w:rFonts w:eastAsia="Aptos" w:cs="Times New Roman"/>
          <w:sz w:val="22"/>
          <w:szCs w:val="22"/>
        </w:rPr>
      </w:pPr>
    </w:p>
    <w:p w14:paraId="4F162F90" w14:textId="77777777" w:rsidR="00ED37AC" w:rsidRPr="000B32C5" w:rsidRDefault="00ED37AC" w:rsidP="00896987">
      <w:pPr>
        <w:spacing w:after="0" w:line="240" w:lineRule="auto"/>
        <w:rPr>
          <w:rFonts w:eastAsia="Aptos" w:cs="Times New Roman"/>
          <w:sz w:val="22"/>
          <w:szCs w:val="22"/>
        </w:rPr>
      </w:pPr>
      <w:r w:rsidRPr="00035643">
        <w:rPr>
          <w:rFonts w:eastAsia="Aptos" w:cs="Times New Roman"/>
          <w:b/>
          <w:sz w:val="22"/>
          <w:szCs w:val="22"/>
        </w:rPr>
        <w:t>EXPECTED 2026-2027 RULE-MAKING ACTIVITY</w:t>
      </w:r>
      <w:r w:rsidRPr="000B32C5">
        <w:rPr>
          <w:rFonts w:eastAsia="Aptos" w:cs="Times New Roman"/>
          <w:sz w:val="22"/>
          <w:szCs w:val="22"/>
        </w:rPr>
        <w:t xml:space="preserve">: </w:t>
      </w:r>
    </w:p>
    <w:p w14:paraId="212B7BAF" w14:textId="77777777" w:rsidR="00ED37AC" w:rsidRPr="00035643" w:rsidRDefault="00ED37AC" w:rsidP="00896987">
      <w:pPr>
        <w:spacing w:after="0" w:line="240" w:lineRule="auto"/>
        <w:rPr>
          <w:rFonts w:eastAsia="Aptos" w:cs="Times New Roman"/>
          <w:b/>
        </w:rPr>
      </w:pPr>
    </w:p>
    <w:p w14:paraId="1C34B048" w14:textId="6C162E10" w:rsidR="00ED37AC" w:rsidRPr="007B31C4" w:rsidRDefault="00ED37AC" w:rsidP="00896987">
      <w:pPr>
        <w:spacing w:after="0" w:line="240" w:lineRule="auto"/>
        <w:ind w:left="360"/>
        <w:contextualSpacing/>
        <w:rPr>
          <w:rFonts w:eastAsia="Aptos" w:cs="Times New Roman"/>
          <w:b/>
          <w:sz w:val="22"/>
          <w:szCs w:val="22"/>
        </w:rPr>
      </w:pPr>
      <w:r w:rsidRPr="007B31C4">
        <w:rPr>
          <w:rFonts w:eastAsia="Aptos" w:cs="Times New Roman"/>
          <w:b/>
          <w:bCs/>
          <w:sz w:val="22"/>
          <w:szCs w:val="22"/>
        </w:rPr>
        <w:t xml:space="preserve">CHAPTER 1: PURPOSE, </w:t>
      </w:r>
      <w:r w:rsidR="00147C0D">
        <w:rPr>
          <w:rFonts w:eastAsia="Aptos" w:cs="Times New Roman"/>
          <w:b/>
          <w:bCs/>
          <w:sz w:val="22"/>
          <w:szCs w:val="22"/>
        </w:rPr>
        <w:t>ADOPTION</w:t>
      </w:r>
      <w:r w:rsidR="001A2833">
        <w:rPr>
          <w:rFonts w:eastAsia="Aptos" w:cs="Times New Roman"/>
          <w:b/>
          <w:bCs/>
          <w:sz w:val="22"/>
          <w:szCs w:val="22"/>
        </w:rPr>
        <w:t xml:space="preserve"> AND </w:t>
      </w:r>
      <w:r w:rsidRPr="007B31C4">
        <w:rPr>
          <w:rFonts w:eastAsia="Aptos" w:cs="Times New Roman"/>
          <w:b/>
          <w:bCs/>
          <w:sz w:val="22"/>
          <w:szCs w:val="22"/>
        </w:rPr>
        <w:t>AMENDMENT</w:t>
      </w:r>
      <w:r w:rsidR="001A2833">
        <w:rPr>
          <w:rFonts w:eastAsia="Aptos" w:cs="Times New Roman"/>
          <w:b/>
          <w:bCs/>
          <w:sz w:val="22"/>
          <w:szCs w:val="22"/>
        </w:rPr>
        <w:t xml:space="preserve"> OF</w:t>
      </w:r>
      <w:r w:rsidR="00C83AEF">
        <w:rPr>
          <w:rFonts w:eastAsia="Aptos" w:cs="Times New Roman"/>
          <w:b/>
          <w:bCs/>
          <w:sz w:val="22"/>
          <w:szCs w:val="22"/>
        </w:rPr>
        <w:t xml:space="preserve"> RULES AND</w:t>
      </w:r>
      <w:r w:rsidRPr="007B31C4">
        <w:rPr>
          <w:rFonts w:eastAsia="Aptos" w:cs="Times New Roman"/>
          <w:b/>
          <w:bCs/>
          <w:sz w:val="22"/>
          <w:szCs w:val="22"/>
        </w:rPr>
        <w:t xml:space="preserve"> DEFINITION</w:t>
      </w:r>
      <w:r w:rsidR="00C83AEF">
        <w:rPr>
          <w:rFonts w:eastAsia="Aptos" w:cs="Times New Roman"/>
          <w:b/>
          <w:bCs/>
          <w:sz w:val="22"/>
          <w:szCs w:val="22"/>
        </w:rPr>
        <w:t xml:space="preserve"> OF TERMS</w:t>
      </w:r>
    </w:p>
    <w:p w14:paraId="2C5B8D7A" w14:textId="13870BEF" w:rsidR="00ED37AC" w:rsidRPr="007B31C4" w:rsidRDefault="00ED37AC" w:rsidP="00896987">
      <w:pPr>
        <w:spacing w:after="0" w:line="240" w:lineRule="auto"/>
        <w:ind w:left="360"/>
        <w:contextualSpacing/>
        <w:rPr>
          <w:rFonts w:eastAsia="Aptos" w:cs="Times New Roman"/>
          <w:sz w:val="22"/>
          <w:szCs w:val="22"/>
        </w:rPr>
      </w:pPr>
      <w:r w:rsidRPr="007B31C4">
        <w:rPr>
          <w:rFonts w:eastAsia="Aptos" w:cs="Times New Roman"/>
          <w:b/>
          <w:bCs/>
          <w:sz w:val="22"/>
          <w:szCs w:val="22"/>
        </w:rPr>
        <w:t>STATUTORY BASIS</w:t>
      </w:r>
      <w:r w:rsidRPr="007B31C4">
        <w:rPr>
          <w:rFonts w:eastAsia="Aptos" w:cs="Times New Roman"/>
          <w:b/>
          <w:sz w:val="22"/>
          <w:szCs w:val="22"/>
        </w:rPr>
        <w:t>:</w:t>
      </w:r>
      <w:r w:rsidRPr="007B31C4">
        <w:rPr>
          <w:rFonts w:eastAsia="Aptos" w:cs="Times New Roman"/>
          <w:sz w:val="22"/>
          <w:szCs w:val="22"/>
        </w:rPr>
        <w:t xml:space="preserve"> 5 M</w:t>
      </w:r>
      <w:r w:rsidR="00807D94">
        <w:rPr>
          <w:rFonts w:eastAsia="Aptos" w:cs="Times New Roman"/>
          <w:sz w:val="22"/>
          <w:szCs w:val="22"/>
        </w:rPr>
        <w:t>.</w:t>
      </w:r>
      <w:r w:rsidRPr="007B31C4">
        <w:rPr>
          <w:rFonts w:eastAsia="Aptos" w:cs="Times New Roman"/>
          <w:sz w:val="22"/>
          <w:szCs w:val="22"/>
        </w:rPr>
        <w:t>R</w:t>
      </w:r>
      <w:r w:rsidR="00807D94">
        <w:rPr>
          <w:rFonts w:eastAsia="Aptos" w:cs="Times New Roman"/>
          <w:sz w:val="22"/>
          <w:szCs w:val="22"/>
        </w:rPr>
        <w:t>.</w:t>
      </w:r>
      <w:r w:rsidRPr="007B31C4">
        <w:rPr>
          <w:rFonts w:eastAsia="Aptos" w:cs="Times New Roman"/>
          <w:sz w:val="22"/>
          <w:szCs w:val="22"/>
        </w:rPr>
        <w:t>S</w:t>
      </w:r>
      <w:r w:rsidR="00807D94">
        <w:rPr>
          <w:rFonts w:eastAsia="Aptos" w:cs="Times New Roman"/>
          <w:sz w:val="22"/>
          <w:szCs w:val="22"/>
        </w:rPr>
        <w:t>.</w:t>
      </w:r>
      <w:r w:rsidRPr="007B31C4">
        <w:rPr>
          <w:rFonts w:eastAsia="Aptos" w:cs="Times New Roman"/>
          <w:sz w:val="22"/>
          <w:szCs w:val="22"/>
        </w:rPr>
        <w:t xml:space="preserve">, </w:t>
      </w:r>
      <w:r w:rsidR="00807D94">
        <w:rPr>
          <w:rFonts w:eastAsia="Aptos" w:cs="Times New Roman"/>
          <w:sz w:val="22"/>
          <w:szCs w:val="22"/>
        </w:rPr>
        <w:t>ch.</w:t>
      </w:r>
      <w:r w:rsidRPr="007B31C4">
        <w:rPr>
          <w:rFonts w:eastAsia="Aptos" w:cs="Times New Roman"/>
          <w:sz w:val="22"/>
          <w:szCs w:val="22"/>
        </w:rPr>
        <w:t xml:space="preserve"> 56-A, 65, 67, 68, 69, 71 and 372</w:t>
      </w:r>
    </w:p>
    <w:p w14:paraId="4F4F5A8F" w14:textId="5940B978" w:rsidR="00ED37AC" w:rsidRPr="007B31C4" w:rsidRDefault="00ED37AC" w:rsidP="00896987">
      <w:pPr>
        <w:spacing w:after="0" w:line="240" w:lineRule="auto"/>
        <w:ind w:left="360"/>
        <w:contextualSpacing/>
        <w:rPr>
          <w:rFonts w:eastAsia="Aptos" w:cs="Times New Roman"/>
          <w:sz w:val="22"/>
          <w:szCs w:val="22"/>
        </w:rPr>
      </w:pPr>
      <w:r w:rsidRPr="007B31C4">
        <w:rPr>
          <w:rFonts w:eastAsia="Aptos" w:cs="Times New Roman"/>
          <w:b/>
          <w:bCs/>
          <w:sz w:val="22"/>
          <w:szCs w:val="22"/>
        </w:rPr>
        <w:t>PURPOSE</w:t>
      </w:r>
      <w:r w:rsidRPr="007B31C4">
        <w:rPr>
          <w:rFonts w:eastAsia="Aptos" w:cs="Times New Roman"/>
          <w:b/>
          <w:sz w:val="22"/>
          <w:szCs w:val="22"/>
        </w:rPr>
        <w:t>:</w:t>
      </w:r>
      <w:r w:rsidRPr="007B31C4">
        <w:rPr>
          <w:rFonts w:eastAsia="Aptos" w:cs="Times New Roman"/>
          <w:sz w:val="22"/>
          <w:szCs w:val="22"/>
        </w:rPr>
        <w:t xml:space="preserve"> To make routine technical updates to the Civil Service Rules to align with current law, practices, and job titles.  Clarify terms, remove obsolete and unused terms and add important terms and definitions used in Civil Service Rules</w:t>
      </w:r>
      <w:r w:rsidR="00553A68">
        <w:rPr>
          <w:rFonts w:eastAsia="Aptos" w:cs="Times New Roman"/>
          <w:sz w:val="22"/>
          <w:szCs w:val="22"/>
        </w:rPr>
        <w:t>.</w:t>
      </w:r>
      <w:r w:rsidRPr="007B31C4">
        <w:rPr>
          <w:rFonts w:eastAsia="Aptos" w:cs="Times New Roman"/>
          <w:sz w:val="22"/>
          <w:szCs w:val="22"/>
        </w:rPr>
        <w:t xml:space="preserve"> </w:t>
      </w:r>
    </w:p>
    <w:p w14:paraId="3252069A" w14:textId="0BCACF1F" w:rsidR="00ED37AC" w:rsidRPr="007B31C4" w:rsidRDefault="00ED37AC" w:rsidP="00896987">
      <w:pPr>
        <w:spacing w:after="0" w:line="240" w:lineRule="auto"/>
        <w:ind w:left="360"/>
        <w:contextualSpacing/>
        <w:rPr>
          <w:rFonts w:eastAsia="Aptos" w:cs="Times New Roman"/>
          <w:b/>
          <w:sz w:val="22"/>
          <w:szCs w:val="22"/>
        </w:rPr>
      </w:pPr>
      <w:r w:rsidRPr="007B31C4">
        <w:rPr>
          <w:rFonts w:eastAsia="Aptos" w:cs="Times New Roman"/>
          <w:b/>
          <w:bCs/>
          <w:sz w:val="22"/>
          <w:szCs w:val="22"/>
        </w:rPr>
        <w:t xml:space="preserve">SCHEDULE FOR ADOPTION: </w:t>
      </w:r>
      <w:r w:rsidRPr="007B31C4">
        <w:rPr>
          <w:rFonts w:eastAsia="Aptos" w:cs="Times New Roman"/>
          <w:sz w:val="22"/>
          <w:szCs w:val="22"/>
        </w:rPr>
        <w:t>By September 30, 2027</w:t>
      </w:r>
      <w:r w:rsidR="00FE034A">
        <w:rPr>
          <w:rFonts w:eastAsia="Aptos" w:cs="Times New Roman"/>
          <w:sz w:val="22"/>
          <w:szCs w:val="22"/>
        </w:rPr>
        <w:t>.</w:t>
      </w:r>
    </w:p>
    <w:p w14:paraId="0FD415F1" w14:textId="34AAA0E3" w:rsidR="00ED37AC" w:rsidRPr="007B31C4" w:rsidRDefault="00ED37AC" w:rsidP="00896987">
      <w:pPr>
        <w:spacing w:after="0" w:line="240" w:lineRule="auto"/>
        <w:ind w:left="360"/>
        <w:contextualSpacing/>
        <w:rPr>
          <w:rFonts w:eastAsia="Aptos" w:cs="Times New Roman"/>
          <w:b/>
          <w:sz w:val="22"/>
          <w:szCs w:val="22"/>
        </w:rPr>
      </w:pPr>
      <w:r w:rsidRPr="007B31C4">
        <w:rPr>
          <w:rFonts w:eastAsia="Aptos" w:cs="Times New Roman"/>
          <w:b/>
          <w:bCs/>
          <w:sz w:val="22"/>
          <w:szCs w:val="22"/>
        </w:rPr>
        <w:t>AFFECTED PARTIES</w:t>
      </w:r>
      <w:r w:rsidRPr="007B31C4">
        <w:rPr>
          <w:rFonts w:eastAsia="Aptos" w:cs="Times New Roman"/>
          <w:b/>
          <w:sz w:val="22"/>
          <w:szCs w:val="22"/>
        </w:rPr>
        <w:t>:</w:t>
      </w:r>
      <w:r w:rsidRPr="007B31C4">
        <w:rPr>
          <w:rFonts w:eastAsia="Aptos" w:cs="Times New Roman"/>
          <w:sz w:val="22"/>
          <w:szCs w:val="22"/>
        </w:rPr>
        <w:t xml:space="preserve"> Confidential and Appointed Employees of the State of Maine</w:t>
      </w:r>
      <w:r w:rsidR="00775E25">
        <w:rPr>
          <w:rFonts w:eastAsia="Aptos" w:cs="Times New Roman"/>
          <w:sz w:val="22"/>
          <w:szCs w:val="22"/>
        </w:rPr>
        <w:t>.</w:t>
      </w:r>
    </w:p>
    <w:p w14:paraId="565A89C7" w14:textId="77777777" w:rsidR="00ED37AC" w:rsidRPr="00035643" w:rsidRDefault="00ED37AC" w:rsidP="00896987">
      <w:pPr>
        <w:spacing w:after="0" w:line="240" w:lineRule="auto"/>
        <w:ind w:left="360"/>
        <w:rPr>
          <w:rFonts w:eastAsia="Aptos" w:cs="Arial"/>
          <w:kern w:val="0"/>
          <w:sz w:val="22"/>
          <w:szCs w:val="22"/>
        </w:rPr>
      </w:pPr>
      <w:r w:rsidRPr="00035643">
        <w:rPr>
          <w:rFonts w:eastAsia="Aptos" w:cs="Arial"/>
          <w:b/>
          <w:bCs/>
          <w:kern w:val="0"/>
          <w:sz w:val="22"/>
          <w:szCs w:val="22"/>
        </w:rPr>
        <w:t>CONSENSUS-BASED RULE DEVELOPMENT:</w:t>
      </w:r>
      <w:r w:rsidRPr="00035643">
        <w:rPr>
          <w:rFonts w:eastAsia="Aptos" w:cs="Arial"/>
          <w:kern w:val="0"/>
          <w:sz w:val="22"/>
          <w:szCs w:val="22"/>
        </w:rPr>
        <w:t xml:space="preserve"> N/</w:t>
      </w:r>
      <w:r>
        <w:rPr>
          <w:rFonts w:eastAsia="Aptos" w:cs="Arial"/>
          <w:kern w:val="0"/>
          <w:sz w:val="22"/>
          <w:szCs w:val="22"/>
        </w:rPr>
        <w:t>A</w:t>
      </w:r>
    </w:p>
    <w:p w14:paraId="6A647F37" w14:textId="255D89ED" w:rsidR="00ED37AC" w:rsidRPr="007B31C4" w:rsidRDefault="00ED37AC" w:rsidP="00896987">
      <w:pPr>
        <w:spacing w:after="0" w:line="240" w:lineRule="auto"/>
        <w:ind w:left="360"/>
        <w:rPr>
          <w:rFonts w:eastAsia="Aptos" w:cs="Times New Roman"/>
          <w:b/>
          <w:sz w:val="22"/>
          <w:szCs w:val="22"/>
        </w:rPr>
      </w:pPr>
      <w:r w:rsidRPr="007B31C4">
        <w:rPr>
          <w:rFonts w:eastAsia="Aptos" w:cs="Times New Roman"/>
          <w:b/>
          <w:bCs/>
          <w:sz w:val="22"/>
          <w:szCs w:val="22"/>
        </w:rPr>
        <w:t>CONTACT PERSON</w:t>
      </w:r>
      <w:r w:rsidR="00121CDA" w:rsidRPr="00121CDA">
        <w:rPr>
          <w:rFonts w:eastAsia="Aptos" w:cs="Times New Roman"/>
          <w:sz w:val="22"/>
          <w:szCs w:val="22"/>
        </w:rPr>
        <w:t xml:space="preserve"> </w:t>
      </w:r>
      <w:r w:rsidR="00121CDA" w:rsidRPr="000B32C5">
        <w:rPr>
          <w:rFonts w:eastAsia="Aptos" w:cs="Times New Roman"/>
          <w:sz w:val="22"/>
          <w:szCs w:val="22"/>
        </w:rPr>
        <w:t xml:space="preserve">Margaret Eddy, Legislative and Policy Analyst, Bureau of Human Resources, </w:t>
      </w:r>
      <w:r w:rsidR="00121CDA">
        <w:rPr>
          <w:rFonts w:eastAsia="Aptos" w:cs="Times New Roman"/>
          <w:sz w:val="22"/>
          <w:szCs w:val="22"/>
        </w:rPr>
        <w:t xml:space="preserve">79 </w:t>
      </w:r>
      <w:r w:rsidR="00121CDA" w:rsidRPr="000B32C5">
        <w:rPr>
          <w:rFonts w:eastAsia="Aptos" w:cs="Times New Roman"/>
          <w:sz w:val="22"/>
          <w:szCs w:val="22"/>
        </w:rPr>
        <w:t>State House Station</w:t>
      </w:r>
      <w:r w:rsidR="00121CDA">
        <w:rPr>
          <w:rFonts w:eastAsia="Aptos" w:cs="Times New Roman"/>
          <w:sz w:val="22"/>
          <w:szCs w:val="22"/>
        </w:rPr>
        <w:t>,</w:t>
      </w:r>
      <w:r w:rsidR="00121CDA" w:rsidRPr="000B32C5">
        <w:rPr>
          <w:rFonts w:eastAsia="Aptos" w:cs="Times New Roman"/>
          <w:sz w:val="22"/>
          <w:szCs w:val="22"/>
        </w:rPr>
        <w:t xml:space="preserve"> Augusta, ME 0433</w:t>
      </w:r>
      <w:r w:rsidR="00121CDA">
        <w:rPr>
          <w:rFonts w:eastAsia="Aptos" w:cs="Times New Roman"/>
          <w:sz w:val="22"/>
          <w:szCs w:val="22"/>
        </w:rPr>
        <w:t>3-0079</w:t>
      </w:r>
      <w:r w:rsidR="00121CDA" w:rsidRPr="000B32C5">
        <w:rPr>
          <w:rFonts w:eastAsia="Aptos" w:cs="Times New Roman"/>
          <w:sz w:val="22"/>
          <w:szCs w:val="22"/>
        </w:rPr>
        <w:t>, (207) 816-2272,</w:t>
      </w:r>
      <w:r w:rsidR="00121CDA" w:rsidRPr="000B32C5">
        <w:rPr>
          <w:rFonts w:eastAsia="Aptos" w:cs="Times New Roman"/>
          <w:b/>
          <w:sz w:val="22"/>
          <w:szCs w:val="22"/>
        </w:rPr>
        <w:t xml:space="preserve"> </w:t>
      </w:r>
      <w:hyperlink r:id="rId33" w:history="1">
        <w:r w:rsidR="00121CDA" w:rsidRPr="007D62E0">
          <w:rPr>
            <w:rStyle w:val="Hyperlink"/>
            <w:rFonts w:eastAsia="Aptos" w:cs="Times New Roman"/>
            <w:sz w:val="22"/>
            <w:szCs w:val="22"/>
          </w:rPr>
          <w:t>margaret.eddy@maine.gov</w:t>
        </w:r>
      </w:hyperlink>
    </w:p>
    <w:p w14:paraId="2C715EB6" w14:textId="77777777" w:rsidR="00ED37AC" w:rsidRPr="00035643" w:rsidRDefault="00ED37AC" w:rsidP="00896987">
      <w:pPr>
        <w:spacing w:after="0" w:line="240" w:lineRule="auto"/>
        <w:ind w:left="360"/>
        <w:contextualSpacing/>
        <w:rPr>
          <w:rFonts w:eastAsia="Aptos" w:cs="Times New Roman"/>
          <w:b/>
          <w:bCs/>
        </w:rPr>
      </w:pPr>
    </w:p>
    <w:p w14:paraId="144B3E04" w14:textId="43F12B64" w:rsidR="00ED37AC" w:rsidRPr="000B32C5" w:rsidRDefault="00ED37AC" w:rsidP="00896987">
      <w:pPr>
        <w:spacing w:after="0" w:line="240" w:lineRule="auto"/>
        <w:ind w:left="360"/>
        <w:contextualSpacing/>
        <w:rPr>
          <w:rFonts w:eastAsia="Aptos" w:cs="Times New Roman"/>
          <w:b/>
          <w:sz w:val="22"/>
          <w:szCs w:val="22"/>
        </w:rPr>
      </w:pPr>
      <w:r w:rsidRPr="000B32C5">
        <w:rPr>
          <w:rFonts w:eastAsia="Aptos" w:cs="Times New Roman"/>
          <w:b/>
          <w:sz w:val="22"/>
          <w:szCs w:val="22"/>
        </w:rPr>
        <w:t>CHAPTER 2: INTERMIT</w:t>
      </w:r>
      <w:r w:rsidR="008D01BC">
        <w:rPr>
          <w:rFonts w:eastAsia="Aptos" w:cs="Times New Roman"/>
          <w:b/>
          <w:sz w:val="22"/>
          <w:szCs w:val="22"/>
        </w:rPr>
        <w:t>T</w:t>
      </w:r>
      <w:r w:rsidRPr="000B32C5">
        <w:rPr>
          <w:rFonts w:eastAsia="Aptos" w:cs="Times New Roman"/>
          <w:b/>
          <w:sz w:val="22"/>
          <w:szCs w:val="22"/>
        </w:rPr>
        <w:t>ENT EMPLOYMENT</w:t>
      </w:r>
    </w:p>
    <w:p w14:paraId="2596E763" w14:textId="6CDD4D21"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sz w:val="22"/>
          <w:szCs w:val="22"/>
        </w:rPr>
        <w:t>STATUTORY BASIS:</w:t>
      </w:r>
      <w:r w:rsidRPr="000B32C5">
        <w:rPr>
          <w:rFonts w:eastAsia="Aptos" w:cs="Times New Roman"/>
          <w:sz w:val="22"/>
          <w:szCs w:val="22"/>
        </w:rPr>
        <w:t xml:space="preserve"> 5 M</w:t>
      </w:r>
      <w:r w:rsidR="00807D94">
        <w:rPr>
          <w:rFonts w:eastAsia="Aptos" w:cs="Times New Roman"/>
          <w:sz w:val="22"/>
          <w:szCs w:val="22"/>
        </w:rPr>
        <w:t>.R.S.,</w:t>
      </w:r>
      <w:r w:rsidRPr="000B32C5">
        <w:rPr>
          <w:rFonts w:eastAsia="Aptos" w:cs="Times New Roman"/>
          <w:sz w:val="22"/>
          <w:szCs w:val="22"/>
        </w:rPr>
        <w:t xml:space="preserve"> </w:t>
      </w:r>
      <w:r w:rsidR="00807D94">
        <w:rPr>
          <w:rFonts w:eastAsia="Aptos" w:cs="Times New Roman"/>
          <w:sz w:val="22"/>
          <w:szCs w:val="22"/>
        </w:rPr>
        <w:t>c</w:t>
      </w:r>
      <w:r w:rsidRPr="000B32C5">
        <w:rPr>
          <w:rFonts w:eastAsia="Aptos" w:cs="Times New Roman"/>
          <w:sz w:val="22"/>
          <w:szCs w:val="22"/>
        </w:rPr>
        <w:t>h</w:t>
      </w:r>
      <w:r w:rsidR="00807D94">
        <w:rPr>
          <w:rFonts w:eastAsia="Aptos" w:cs="Times New Roman"/>
          <w:sz w:val="22"/>
          <w:szCs w:val="22"/>
        </w:rPr>
        <w:t>.</w:t>
      </w:r>
      <w:r w:rsidRPr="000B32C5">
        <w:rPr>
          <w:rFonts w:eastAsia="Aptos" w:cs="Times New Roman"/>
          <w:sz w:val="22"/>
          <w:szCs w:val="22"/>
        </w:rPr>
        <w:t xml:space="preserve"> 56-A, 65, 67, 68, 69, 71 and 372</w:t>
      </w:r>
    </w:p>
    <w:p w14:paraId="293782D4" w14:textId="619DB8E9"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sz w:val="22"/>
          <w:szCs w:val="22"/>
        </w:rPr>
        <w:t>PURPOSE:</w:t>
      </w:r>
      <w:r w:rsidRPr="000B32C5">
        <w:rPr>
          <w:rFonts w:eastAsia="Aptos" w:cs="Times New Roman"/>
          <w:sz w:val="22"/>
          <w:szCs w:val="22"/>
        </w:rPr>
        <w:t xml:space="preserve"> Clarify and simpl</w:t>
      </w:r>
      <w:r w:rsidR="0088421D">
        <w:rPr>
          <w:rFonts w:eastAsia="Aptos" w:cs="Times New Roman"/>
          <w:sz w:val="22"/>
          <w:szCs w:val="22"/>
        </w:rPr>
        <w:t>if</w:t>
      </w:r>
      <w:r w:rsidRPr="000B32C5">
        <w:rPr>
          <w:rFonts w:eastAsia="Aptos" w:cs="Times New Roman"/>
          <w:sz w:val="22"/>
          <w:szCs w:val="22"/>
        </w:rPr>
        <w:t>y language, and update government rules regarding intermittent employment</w:t>
      </w:r>
      <w:r w:rsidR="009F24CA">
        <w:rPr>
          <w:rFonts w:eastAsia="Aptos" w:cs="Times New Roman"/>
          <w:sz w:val="22"/>
          <w:szCs w:val="22"/>
        </w:rPr>
        <w:t>, b</w:t>
      </w:r>
      <w:r w:rsidRPr="000B32C5">
        <w:rPr>
          <w:rFonts w:eastAsia="Aptos" w:cs="Times New Roman"/>
          <w:sz w:val="22"/>
          <w:szCs w:val="22"/>
        </w:rPr>
        <w:t xml:space="preserve">ring rules into compliance with Civil Service Law. </w:t>
      </w:r>
    </w:p>
    <w:p w14:paraId="51A2CBE4" w14:textId="00E4E87F"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sz w:val="22"/>
          <w:szCs w:val="22"/>
        </w:rPr>
        <w:t>SCHEDULE FOR ADOPTION:</w:t>
      </w:r>
      <w:r w:rsidRPr="000B32C5">
        <w:rPr>
          <w:rFonts w:eastAsia="Aptos" w:cs="Times New Roman"/>
          <w:sz w:val="22"/>
          <w:szCs w:val="22"/>
        </w:rPr>
        <w:t xml:space="preserve"> By September 30, 2027</w:t>
      </w:r>
      <w:r w:rsidR="00807D94">
        <w:rPr>
          <w:rFonts w:eastAsia="Aptos" w:cs="Times New Roman"/>
          <w:sz w:val="22"/>
          <w:szCs w:val="22"/>
        </w:rPr>
        <w:t>.</w:t>
      </w:r>
    </w:p>
    <w:p w14:paraId="6D74D19A" w14:textId="412E9F86"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sz w:val="22"/>
          <w:szCs w:val="22"/>
        </w:rPr>
        <w:t>AFFECTED PARTIES:</w:t>
      </w:r>
      <w:r w:rsidRPr="000B32C5">
        <w:rPr>
          <w:rFonts w:eastAsia="Aptos" w:cs="Times New Roman"/>
          <w:sz w:val="22"/>
          <w:szCs w:val="22"/>
        </w:rPr>
        <w:t xml:space="preserve"> Confidential and Appointed Employees of the State of Maine</w:t>
      </w:r>
      <w:r w:rsidR="00775E25">
        <w:rPr>
          <w:rFonts w:eastAsia="Aptos" w:cs="Times New Roman"/>
          <w:sz w:val="22"/>
          <w:szCs w:val="22"/>
        </w:rPr>
        <w:t>.</w:t>
      </w:r>
    </w:p>
    <w:p w14:paraId="3599F0BD"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6DB55CCC" w14:textId="61F793FE"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34" w:history="1">
        <w:r w:rsidR="00470029" w:rsidRPr="007D62E0">
          <w:rPr>
            <w:rStyle w:val="Hyperlink"/>
            <w:rFonts w:eastAsia="Aptos" w:cs="Times New Roman"/>
            <w:sz w:val="22"/>
            <w:szCs w:val="22"/>
          </w:rPr>
          <w:t>margaret.eddy@maine.gov</w:t>
        </w:r>
      </w:hyperlink>
    </w:p>
    <w:p w14:paraId="61B5EBA7" w14:textId="77777777" w:rsidR="00ED37AC" w:rsidRPr="00035643" w:rsidRDefault="00ED37AC" w:rsidP="00896987">
      <w:pPr>
        <w:spacing w:after="0" w:line="240" w:lineRule="auto"/>
        <w:ind w:left="360"/>
        <w:contextualSpacing/>
        <w:rPr>
          <w:rFonts w:eastAsia="Aptos" w:cs="Times New Roman"/>
        </w:rPr>
      </w:pPr>
    </w:p>
    <w:p w14:paraId="1B1E5517" w14:textId="77777777" w:rsidR="00ED37AC" w:rsidRPr="000B32C5" w:rsidRDefault="00ED37AC" w:rsidP="00896987">
      <w:pPr>
        <w:spacing w:after="0" w:line="240" w:lineRule="auto"/>
        <w:ind w:left="360"/>
        <w:contextualSpacing/>
        <w:rPr>
          <w:rFonts w:eastAsia="Aptos" w:cs="Times New Roman"/>
          <w:b/>
          <w:sz w:val="22"/>
          <w:szCs w:val="22"/>
        </w:rPr>
      </w:pPr>
      <w:r w:rsidRPr="000B32C5">
        <w:rPr>
          <w:rFonts w:eastAsia="Aptos" w:cs="Times New Roman"/>
          <w:b/>
          <w:bCs/>
          <w:sz w:val="22"/>
          <w:szCs w:val="22"/>
        </w:rPr>
        <w:t>CHAPTER 3: DIVISIONS OF THE CLASSIFIED SERVICE</w:t>
      </w:r>
    </w:p>
    <w:p w14:paraId="75B30AA6" w14:textId="1BC789BF"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bCs/>
          <w:sz w:val="22"/>
          <w:szCs w:val="22"/>
        </w:rPr>
        <w:t>STATUTORY BASIS</w:t>
      </w:r>
      <w:r w:rsidRPr="000B32C5">
        <w:rPr>
          <w:rFonts w:eastAsia="Aptos" w:cs="Times New Roman"/>
          <w:b/>
          <w:sz w:val="22"/>
          <w:szCs w:val="22"/>
        </w:rPr>
        <w:t>:</w:t>
      </w:r>
      <w:r w:rsidRPr="000B32C5">
        <w:rPr>
          <w:rFonts w:eastAsia="Aptos" w:cs="Times New Roman"/>
          <w:sz w:val="22"/>
          <w:szCs w:val="22"/>
        </w:rPr>
        <w:t xml:space="preserve"> 5 </w:t>
      </w:r>
      <w:r w:rsidR="00FE1B5F">
        <w:rPr>
          <w:rFonts w:eastAsia="Aptos" w:cs="Times New Roman"/>
          <w:sz w:val="22"/>
          <w:szCs w:val="22"/>
        </w:rPr>
        <w:t>M.R.S.</w:t>
      </w:r>
      <w:r w:rsidRPr="000B32C5">
        <w:rPr>
          <w:rFonts w:eastAsia="Aptos" w:cs="Times New Roman"/>
          <w:sz w:val="22"/>
          <w:szCs w:val="22"/>
        </w:rPr>
        <w:t xml:space="preserve">, </w:t>
      </w:r>
      <w:r w:rsidR="00FE1B5F">
        <w:rPr>
          <w:rFonts w:eastAsia="Aptos" w:cs="Times New Roman"/>
          <w:sz w:val="22"/>
          <w:szCs w:val="22"/>
        </w:rPr>
        <w:t>ch.</w:t>
      </w:r>
      <w:r w:rsidRPr="000B32C5">
        <w:rPr>
          <w:rFonts w:eastAsia="Aptos" w:cs="Times New Roman"/>
          <w:sz w:val="22"/>
          <w:szCs w:val="22"/>
        </w:rPr>
        <w:t xml:space="preserve"> 56-A, 65, 67, 68, 69, 71 and 372</w:t>
      </w:r>
    </w:p>
    <w:p w14:paraId="70AC8474" w14:textId="78A468B8"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bCs/>
          <w:sz w:val="22"/>
          <w:szCs w:val="22"/>
        </w:rPr>
        <w:t>PURPOSE</w:t>
      </w:r>
      <w:r w:rsidRPr="000B32C5">
        <w:rPr>
          <w:rFonts w:eastAsia="Aptos" w:cs="Times New Roman"/>
          <w:b/>
          <w:sz w:val="22"/>
          <w:szCs w:val="22"/>
        </w:rPr>
        <w:t>:</w:t>
      </w:r>
      <w:r w:rsidRPr="000B32C5">
        <w:rPr>
          <w:rFonts w:eastAsia="Aptos" w:cs="Times New Roman"/>
          <w:sz w:val="22"/>
          <w:szCs w:val="22"/>
        </w:rPr>
        <w:t xml:space="preserve"> </w:t>
      </w:r>
      <w:r w:rsidR="002A7B2B">
        <w:rPr>
          <w:rFonts w:eastAsia="Aptos" w:cs="Times New Roman"/>
          <w:sz w:val="22"/>
          <w:szCs w:val="22"/>
        </w:rPr>
        <w:t>Repeal</w:t>
      </w:r>
      <w:r w:rsidRPr="000B32C5">
        <w:rPr>
          <w:rFonts w:eastAsia="Aptos" w:cs="Times New Roman"/>
          <w:sz w:val="22"/>
          <w:szCs w:val="22"/>
        </w:rPr>
        <w:t xml:space="preserve"> this chapter</w:t>
      </w:r>
      <w:r w:rsidR="00EA65E2">
        <w:rPr>
          <w:rFonts w:eastAsia="Aptos" w:cs="Times New Roman"/>
          <w:sz w:val="22"/>
          <w:szCs w:val="22"/>
        </w:rPr>
        <w:t>;</w:t>
      </w:r>
      <w:r w:rsidRPr="000B32C5">
        <w:rPr>
          <w:rFonts w:eastAsia="Aptos" w:cs="Times New Roman"/>
          <w:sz w:val="22"/>
          <w:szCs w:val="22"/>
        </w:rPr>
        <w:t xml:space="preserve"> it is unnecessary because there are no longer different divisions within the classified service.  </w:t>
      </w:r>
    </w:p>
    <w:p w14:paraId="2562439D" w14:textId="4B1F5348"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bCs/>
          <w:sz w:val="22"/>
          <w:szCs w:val="22"/>
        </w:rPr>
        <w:t xml:space="preserve">SCHEDULE FOR ADOPTION: </w:t>
      </w:r>
      <w:r w:rsidRPr="000B32C5">
        <w:rPr>
          <w:rFonts w:eastAsia="Aptos" w:cs="Times New Roman"/>
          <w:sz w:val="22"/>
          <w:szCs w:val="22"/>
        </w:rPr>
        <w:t>By September 30, 2027</w:t>
      </w:r>
      <w:r w:rsidR="00FE034A">
        <w:rPr>
          <w:rFonts w:eastAsia="Aptos" w:cs="Times New Roman"/>
          <w:sz w:val="22"/>
          <w:szCs w:val="22"/>
        </w:rPr>
        <w:t>.</w:t>
      </w:r>
    </w:p>
    <w:p w14:paraId="45C8A00C" w14:textId="329F7FFB"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bCs/>
          <w:sz w:val="22"/>
          <w:szCs w:val="22"/>
        </w:rPr>
        <w:t>AFFECTED PARTIES</w:t>
      </w:r>
      <w:r w:rsidRPr="000B32C5">
        <w:rPr>
          <w:rFonts w:eastAsia="Aptos" w:cs="Times New Roman"/>
          <w:b/>
          <w:sz w:val="22"/>
          <w:szCs w:val="22"/>
        </w:rPr>
        <w:t>:</w:t>
      </w:r>
      <w:r w:rsidRPr="000B32C5">
        <w:rPr>
          <w:rFonts w:eastAsia="Aptos" w:cs="Times New Roman"/>
          <w:sz w:val="22"/>
          <w:szCs w:val="22"/>
        </w:rPr>
        <w:t xml:space="preserve"> Confidential and Appointed Employees of the State of Maine</w:t>
      </w:r>
      <w:r w:rsidR="00944C5B">
        <w:rPr>
          <w:rFonts w:eastAsia="Aptos" w:cs="Times New Roman"/>
          <w:sz w:val="22"/>
          <w:szCs w:val="22"/>
        </w:rPr>
        <w:t>.</w:t>
      </w:r>
    </w:p>
    <w:p w14:paraId="3CB0C72C"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64D5C284" w14:textId="740AD7BC"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35" w:history="1">
        <w:r w:rsidR="00470029" w:rsidRPr="007D62E0">
          <w:rPr>
            <w:rStyle w:val="Hyperlink"/>
            <w:rFonts w:eastAsia="Aptos" w:cs="Times New Roman"/>
            <w:sz w:val="22"/>
            <w:szCs w:val="22"/>
          </w:rPr>
          <w:t>margaret.eddy@maine.gov</w:t>
        </w:r>
      </w:hyperlink>
    </w:p>
    <w:p w14:paraId="7794327E" w14:textId="77777777" w:rsidR="00ED37AC" w:rsidRPr="00035643" w:rsidRDefault="00ED37AC" w:rsidP="00896987">
      <w:pPr>
        <w:spacing w:after="0" w:line="240" w:lineRule="auto"/>
        <w:ind w:left="360"/>
        <w:contextualSpacing/>
        <w:rPr>
          <w:rFonts w:eastAsia="Aptos" w:cs="Times New Roman"/>
        </w:rPr>
      </w:pPr>
    </w:p>
    <w:p w14:paraId="0B62053C" w14:textId="52F984CF" w:rsidR="00ED37AC" w:rsidRPr="000B32C5" w:rsidRDefault="00ED37AC" w:rsidP="00896987">
      <w:pPr>
        <w:spacing w:after="0" w:line="240" w:lineRule="auto"/>
        <w:ind w:left="360"/>
        <w:contextualSpacing/>
        <w:rPr>
          <w:rFonts w:eastAsia="Aptos" w:cs="Times New Roman"/>
          <w:b/>
          <w:sz w:val="22"/>
          <w:szCs w:val="22"/>
        </w:rPr>
      </w:pPr>
      <w:r w:rsidRPr="000B32C5">
        <w:rPr>
          <w:rFonts w:eastAsia="Aptos" w:cs="Times New Roman"/>
          <w:b/>
          <w:bCs/>
          <w:sz w:val="22"/>
          <w:szCs w:val="22"/>
        </w:rPr>
        <w:t>CHAPTER 4: C</w:t>
      </w:r>
      <w:r w:rsidR="00493460">
        <w:rPr>
          <w:rFonts w:eastAsia="Aptos" w:cs="Times New Roman"/>
          <w:b/>
          <w:bCs/>
          <w:sz w:val="22"/>
          <w:szCs w:val="22"/>
        </w:rPr>
        <w:t>LASSIFI</w:t>
      </w:r>
      <w:r w:rsidR="00794F42">
        <w:rPr>
          <w:rFonts w:eastAsia="Aptos" w:cs="Times New Roman"/>
          <w:b/>
          <w:bCs/>
          <w:sz w:val="22"/>
          <w:szCs w:val="22"/>
        </w:rPr>
        <w:t>C</w:t>
      </w:r>
      <w:r w:rsidR="001E6229">
        <w:rPr>
          <w:rFonts w:eastAsia="Aptos" w:cs="Times New Roman"/>
          <w:b/>
          <w:bCs/>
          <w:sz w:val="22"/>
          <w:szCs w:val="22"/>
        </w:rPr>
        <w:t>ATION</w:t>
      </w:r>
      <w:r w:rsidRPr="000B32C5">
        <w:rPr>
          <w:rFonts w:eastAsia="Aptos" w:cs="Times New Roman"/>
          <w:b/>
          <w:bCs/>
          <w:sz w:val="22"/>
          <w:szCs w:val="22"/>
        </w:rPr>
        <w:t xml:space="preserve"> PLAN</w:t>
      </w:r>
    </w:p>
    <w:p w14:paraId="4A6F9335" w14:textId="752C3F64"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bCs/>
          <w:sz w:val="22"/>
          <w:szCs w:val="22"/>
        </w:rPr>
        <w:t>STATUTORY BASIS</w:t>
      </w:r>
      <w:r w:rsidRPr="000B32C5">
        <w:rPr>
          <w:rFonts w:eastAsia="Aptos" w:cs="Times New Roman"/>
          <w:b/>
          <w:sz w:val="22"/>
          <w:szCs w:val="22"/>
        </w:rPr>
        <w:t>:</w:t>
      </w:r>
      <w:r w:rsidRPr="000B32C5">
        <w:rPr>
          <w:rFonts w:eastAsia="Aptos" w:cs="Times New Roman"/>
          <w:sz w:val="22"/>
          <w:szCs w:val="22"/>
        </w:rPr>
        <w:t xml:space="preserve"> 5 M</w:t>
      </w:r>
      <w:r w:rsidR="003960DC">
        <w:rPr>
          <w:rFonts w:eastAsia="Aptos" w:cs="Times New Roman"/>
          <w:sz w:val="22"/>
          <w:szCs w:val="22"/>
        </w:rPr>
        <w:t>.R.S.</w:t>
      </w:r>
      <w:r w:rsidRPr="000B32C5">
        <w:rPr>
          <w:rFonts w:eastAsia="Aptos" w:cs="Times New Roman"/>
          <w:sz w:val="22"/>
          <w:szCs w:val="22"/>
        </w:rPr>
        <w:t xml:space="preserve">, </w:t>
      </w:r>
      <w:r w:rsidR="003960DC">
        <w:rPr>
          <w:rFonts w:eastAsia="Aptos" w:cs="Times New Roman"/>
          <w:sz w:val="22"/>
          <w:szCs w:val="22"/>
        </w:rPr>
        <w:t>ch.</w:t>
      </w:r>
      <w:r w:rsidRPr="000B32C5">
        <w:rPr>
          <w:rFonts w:eastAsia="Aptos" w:cs="Times New Roman"/>
          <w:sz w:val="22"/>
          <w:szCs w:val="22"/>
        </w:rPr>
        <w:t xml:space="preserve"> 56-A, 65, 67, 68, 69, 71 and 372</w:t>
      </w:r>
    </w:p>
    <w:p w14:paraId="356F2BE0" w14:textId="3FD16A4B"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bCs/>
          <w:sz w:val="22"/>
          <w:szCs w:val="22"/>
        </w:rPr>
        <w:t>PURPOSE</w:t>
      </w:r>
      <w:r w:rsidRPr="000B32C5">
        <w:rPr>
          <w:rFonts w:eastAsia="Aptos" w:cs="Times New Roman"/>
          <w:b/>
          <w:sz w:val="22"/>
          <w:szCs w:val="22"/>
        </w:rPr>
        <w:t>:</w:t>
      </w:r>
      <w:r w:rsidRPr="000B32C5">
        <w:rPr>
          <w:rFonts w:eastAsia="Aptos" w:cs="Times New Roman"/>
          <w:sz w:val="22"/>
          <w:szCs w:val="22"/>
        </w:rPr>
        <w:t xml:space="preserve"> Clarify and simpl</w:t>
      </w:r>
      <w:r w:rsidR="00496EC6">
        <w:rPr>
          <w:rFonts w:eastAsia="Aptos" w:cs="Times New Roman"/>
          <w:sz w:val="22"/>
          <w:szCs w:val="22"/>
        </w:rPr>
        <w:t>if</w:t>
      </w:r>
      <w:r w:rsidRPr="000B32C5">
        <w:rPr>
          <w:rFonts w:eastAsia="Aptos" w:cs="Times New Roman"/>
          <w:sz w:val="22"/>
          <w:szCs w:val="22"/>
        </w:rPr>
        <w:t>y language describing the classification plan, streamline and clarify process for revisions, allow more flexibility in defining jobs</w:t>
      </w:r>
      <w:r w:rsidR="00F27943">
        <w:rPr>
          <w:rFonts w:eastAsia="Aptos" w:cs="Times New Roman"/>
          <w:sz w:val="22"/>
          <w:szCs w:val="22"/>
        </w:rPr>
        <w:t>, and</w:t>
      </w:r>
      <w:r w:rsidRPr="000B32C5">
        <w:rPr>
          <w:rFonts w:eastAsia="Aptos" w:cs="Times New Roman"/>
          <w:sz w:val="22"/>
          <w:szCs w:val="22"/>
        </w:rPr>
        <w:t xml:space="preserve"> </w:t>
      </w:r>
      <w:r w:rsidR="00F27943">
        <w:rPr>
          <w:rFonts w:eastAsia="Aptos" w:cs="Times New Roman"/>
          <w:sz w:val="22"/>
          <w:szCs w:val="22"/>
        </w:rPr>
        <w:t>a</w:t>
      </w:r>
      <w:r w:rsidRPr="000B32C5">
        <w:rPr>
          <w:rFonts w:eastAsia="Aptos" w:cs="Times New Roman"/>
          <w:sz w:val="22"/>
          <w:szCs w:val="22"/>
        </w:rPr>
        <w:t xml:space="preserve">lign rules with applicable federal laws. </w:t>
      </w:r>
    </w:p>
    <w:p w14:paraId="04F2FF21" w14:textId="6892ACA1"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bCs/>
          <w:sz w:val="22"/>
          <w:szCs w:val="22"/>
        </w:rPr>
        <w:t xml:space="preserve">SCHEDULE FOR ADOPTION: </w:t>
      </w:r>
      <w:r w:rsidRPr="000B32C5">
        <w:rPr>
          <w:rFonts w:eastAsia="Aptos" w:cs="Times New Roman"/>
          <w:sz w:val="22"/>
          <w:szCs w:val="22"/>
        </w:rPr>
        <w:t>By September 30, 2027</w:t>
      </w:r>
      <w:r w:rsidR="00F27943">
        <w:rPr>
          <w:rFonts w:eastAsia="Aptos" w:cs="Times New Roman"/>
          <w:sz w:val="22"/>
          <w:szCs w:val="22"/>
        </w:rPr>
        <w:t>.</w:t>
      </w:r>
    </w:p>
    <w:p w14:paraId="793244CA" w14:textId="0A6A7F3A" w:rsidR="00ED37AC" w:rsidRPr="000B32C5" w:rsidRDefault="00ED37AC" w:rsidP="00896987">
      <w:pPr>
        <w:spacing w:after="0" w:line="240" w:lineRule="auto"/>
        <w:ind w:left="360"/>
        <w:contextualSpacing/>
        <w:rPr>
          <w:rFonts w:eastAsia="Aptos" w:cs="Times New Roman"/>
          <w:sz w:val="22"/>
          <w:szCs w:val="22"/>
        </w:rPr>
      </w:pPr>
      <w:r w:rsidRPr="000B32C5">
        <w:rPr>
          <w:rFonts w:eastAsia="Aptos" w:cs="Times New Roman"/>
          <w:b/>
          <w:bCs/>
          <w:sz w:val="22"/>
          <w:szCs w:val="22"/>
        </w:rPr>
        <w:t>AFFECTED PARTIES</w:t>
      </w:r>
      <w:r w:rsidRPr="000B32C5">
        <w:rPr>
          <w:rFonts w:eastAsia="Aptos" w:cs="Times New Roman"/>
          <w:b/>
          <w:sz w:val="22"/>
          <w:szCs w:val="22"/>
        </w:rPr>
        <w:t>:</w:t>
      </w:r>
      <w:r w:rsidRPr="000B32C5">
        <w:rPr>
          <w:rFonts w:eastAsia="Aptos" w:cs="Times New Roman"/>
          <w:sz w:val="22"/>
          <w:szCs w:val="22"/>
        </w:rPr>
        <w:t xml:space="preserve"> Confidential and Appointed Employees of the State of Maine</w:t>
      </w:r>
      <w:r w:rsidR="00944C5B">
        <w:rPr>
          <w:rFonts w:eastAsia="Aptos" w:cs="Times New Roman"/>
          <w:sz w:val="22"/>
          <w:szCs w:val="22"/>
        </w:rPr>
        <w:t>.</w:t>
      </w:r>
    </w:p>
    <w:p w14:paraId="1885F53E"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661E08BD" w14:textId="1A7E06FD"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36" w:history="1">
        <w:r w:rsidR="00470029" w:rsidRPr="007D62E0">
          <w:rPr>
            <w:rStyle w:val="Hyperlink"/>
            <w:rFonts w:eastAsia="Aptos" w:cs="Times New Roman"/>
            <w:sz w:val="22"/>
            <w:szCs w:val="22"/>
          </w:rPr>
          <w:t>margaret.eddy@maine.gov</w:t>
        </w:r>
      </w:hyperlink>
    </w:p>
    <w:p w14:paraId="294223DC" w14:textId="77777777" w:rsidR="00ED37AC" w:rsidRPr="00035643" w:rsidRDefault="00ED37AC" w:rsidP="00896987">
      <w:pPr>
        <w:spacing w:after="0" w:line="240" w:lineRule="auto"/>
        <w:ind w:left="360"/>
        <w:contextualSpacing/>
        <w:rPr>
          <w:rFonts w:eastAsia="Aptos" w:cs="Times New Roman"/>
        </w:rPr>
      </w:pPr>
    </w:p>
    <w:p w14:paraId="696689A8" w14:textId="77777777" w:rsidR="00ED37AC" w:rsidRPr="00345291" w:rsidRDefault="00ED37AC" w:rsidP="00896987">
      <w:pPr>
        <w:spacing w:after="0" w:line="240" w:lineRule="auto"/>
        <w:ind w:left="360"/>
        <w:contextualSpacing/>
        <w:rPr>
          <w:rFonts w:eastAsia="Aptos" w:cs="Times New Roman"/>
          <w:b/>
          <w:sz w:val="22"/>
          <w:szCs w:val="22"/>
        </w:rPr>
      </w:pPr>
      <w:r w:rsidRPr="00345291">
        <w:rPr>
          <w:rFonts w:eastAsia="Aptos" w:cs="Times New Roman"/>
          <w:b/>
          <w:bCs/>
          <w:sz w:val="22"/>
          <w:szCs w:val="22"/>
        </w:rPr>
        <w:t>CHAPTER 5: COMPENSATION PLAN</w:t>
      </w:r>
    </w:p>
    <w:p w14:paraId="1DBBF0F6" w14:textId="58210F43" w:rsidR="00ED37AC" w:rsidRPr="00345291" w:rsidRDefault="00ED37AC" w:rsidP="00896987">
      <w:pPr>
        <w:spacing w:after="0" w:line="240" w:lineRule="auto"/>
        <w:ind w:left="360"/>
        <w:contextualSpacing/>
        <w:rPr>
          <w:rFonts w:eastAsia="Aptos" w:cs="Times New Roman"/>
          <w:sz w:val="22"/>
          <w:szCs w:val="22"/>
        </w:rPr>
      </w:pPr>
      <w:r w:rsidRPr="00345291">
        <w:rPr>
          <w:rFonts w:eastAsia="Aptos" w:cs="Times New Roman"/>
          <w:b/>
          <w:bCs/>
          <w:sz w:val="22"/>
          <w:szCs w:val="22"/>
        </w:rPr>
        <w:t>STATUTORY BASIS</w:t>
      </w:r>
      <w:r w:rsidRPr="00345291">
        <w:rPr>
          <w:rFonts w:eastAsia="Aptos" w:cs="Times New Roman"/>
          <w:b/>
          <w:sz w:val="22"/>
          <w:szCs w:val="22"/>
        </w:rPr>
        <w:t>:</w:t>
      </w:r>
      <w:r w:rsidRPr="00345291">
        <w:rPr>
          <w:rFonts w:eastAsia="Aptos" w:cs="Times New Roman"/>
          <w:sz w:val="22"/>
          <w:szCs w:val="22"/>
        </w:rPr>
        <w:t xml:space="preserve"> 5 M</w:t>
      </w:r>
      <w:r w:rsidR="00944C5B">
        <w:rPr>
          <w:rFonts w:eastAsia="Aptos" w:cs="Times New Roman"/>
          <w:sz w:val="22"/>
          <w:szCs w:val="22"/>
        </w:rPr>
        <w:t>.R.S.,</w:t>
      </w:r>
      <w:r w:rsidRPr="00345291">
        <w:rPr>
          <w:rFonts w:eastAsia="Aptos" w:cs="Times New Roman"/>
          <w:sz w:val="22"/>
          <w:szCs w:val="22"/>
        </w:rPr>
        <w:t xml:space="preserve"> </w:t>
      </w:r>
      <w:r w:rsidR="00944C5B">
        <w:rPr>
          <w:rFonts w:eastAsia="Aptos" w:cs="Times New Roman"/>
          <w:sz w:val="22"/>
          <w:szCs w:val="22"/>
        </w:rPr>
        <w:t>ch.</w:t>
      </w:r>
      <w:r w:rsidRPr="00345291">
        <w:rPr>
          <w:rFonts w:eastAsia="Aptos" w:cs="Times New Roman"/>
          <w:sz w:val="22"/>
          <w:szCs w:val="22"/>
        </w:rPr>
        <w:t xml:space="preserve"> 56-A, 65, 67, 68, 69, 71 and 372</w:t>
      </w:r>
    </w:p>
    <w:p w14:paraId="4E17DBAB" w14:textId="544DB728" w:rsidR="00ED37AC" w:rsidRPr="00345291" w:rsidRDefault="00ED37AC" w:rsidP="00896987">
      <w:pPr>
        <w:spacing w:after="0" w:line="240" w:lineRule="auto"/>
        <w:ind w:left="360"/>
        <w:contextualSpacing/>
        <w:rPr>
          <w:rFonts w:eastAsia="Aptos" w:cs="Times New Roman"/>
          <w:sz w:val="22"/>
          <w:szCs w:val="22"/>
        </w:rPr>
      </w:pPr>
      <w:r w:rsidRPr="00345291">
        <w:rPr>
          <w:rFonts w:eastAsia="Aptos" w:cs="Times New Roman"/>
          <w:b/>
          <w:bCs/>
          <w:sz w:val="22"/>
          <w:szCs w:val="22"/>
        </w:rPr>
        <w:t>PURPOSE</w:t>
      </w:r>
      <w:r w:rsidRPr="00345291">
        <w:rPr>
          <w:rFonts w:eastAsia="Aptos" w:cs="Times New Roman"/>
          <w:b/>
          <w:sz w:val="22"/>
          <w:szCs w:val="22"/>
        </w:rPr>
        <w:t>:</w:t>
      </w:r>
      <w:r w:rsidRPr="00345291">
        <w:rPr>
          <w:rFonts w:eastAsia="Aptos" w:cs="Times New Roman"/>
          <w:sz w:val="22"/>
          <w:szCs w:val="22"/>
        </w:rPr>
        <w:t xml:space="preserve"> Clarify and simplify rule language, create more flexibility and efficiency, </w:t>
      </w:r>
      <w:r w:rsidR="00EA65E2">
        <w:rPr>
          <w:rFonts w:eastAsia="Aptos" w:cs="Times New Roman"/>
          <w:sz w:val="22"/>
          <w:szCs w:val="22"/>
        </w:rPr>
        <w:t xml:space="preserve">and </w:t>
      </w:r>
      <w:r w:rsidRPr="00345291">
        <w:rPr>
          <w:rFonts w:eastAsia="Aptos" w:cs="Times New Roman"/>
          <w:sz w:val="22"/>
          <w:szCs w:val="22"/>
        </w:rPr>
        <w:t xml:space="preserve">align rules with applicable federal laws. </w:t>
      </w:r>
    </w:p>
    <w:p w14:paraId="045301D9" w14:textId="07536F03" w:rsidR="00ED37AC" w:rsidRPr="00345291" w:rsidRDefault="00ED37AC" w:rsidP="00896987">
      <w:pPr>
        <w:spacing w:after="0" w:line="240" w:lineRule="auto"/>
        <w:ind w:left="360"/>
        <w:contextualSpacing/>
        <w:rPr>
          <w:rFonts w:eastAsia="Aptos" w:cs="Times New Roman"/>
          <w:sz w:val="22"/>
          <w:szCs w:val="22"/>
        </w:rPr>
      </w:pPr>
      <w:r w:rsidRPr="00345291">
        <w:rPr>
          <w:rFonts w:eastAsia="Aptos" w:cs="Times New Roman"/>
          <w:b/>
          <w:bCs/>
          <w:sz w:val="22"/>
          <w:szCs w:val="22"/>
        </w:rPr>
        <w:t xml:space="preserve">SCHEDULE FOR ADOPTION: </w:t>
      </w:r>
      <w:r w:rsidRPr="00345291">
        <w:rPr>
          <w:rFonts w:eastAsia="Aptos" w:cs="Times New Roman"/>
          <w:sz w:val="22"/>
          <w:szCs w:val="22"/>
        </w:rPr>
        <w:t>By September 30, 2027</w:t>
      </w:r>
      <w:r w:rsidR="00944C5B">
        <w:rPr>
          <w:rFonts w:eastAsia="Aptos" w:cs="Times New Roman"/>
          <w:sz w:val="22"/>
          <w:szCs w:val="22"/>
        </w:rPr>
        <w:t>.</w:t>
      </w:r>
    </w:p>
    <w:p w14:paraId="7F7A8352" w14:textId="26D66842" w:rsidR="00ED37AC" w:rsidRPr="00345291" w:rsidRDefault="00ED37AC" w:rsidP="00896987">
      <w:pPr>
        <w:spacing w:after="0" w:line="240" w:lineRule="auto"/>
        <w:ind w:left="360"/>
        <w:contextualSpacing/>
        <w:rPr>
          <w:rFonts w:eastAsia="Aptos" w:cs="Times New Roman"/>
          <w:sz w:val="22"/>
          <w:szCs w:val="22"/>
        </w:rPr>
      </w:pPr>
      <w:r w:rsidRPr="00345291">
        <w:rPr>
          <w:rFonts w:eastAsia="Aptos" w:cs="Times New Roman"/>
          <w:b/>
          <w:bCs/>
          <w:sz w:val="22"/>
          <w:szCs w:val="22"/>
        </w:rPr>
        <w:t>AFFECTED PARTIES</w:t>
      </w:r>
      <w:r w:rsidRPr="00345291">
        <w:rPr>
          <w:rFonts w:eastAsia="Aptos" w:cs="Times New Roman"/>
          <w:b/>
          <w:sz w:val="22"/>
          <w:szCs w:val="22"/>
        </w:rPr>
        <w:t>:</w:t>
      </w:r>
      <w:r w:rsidRPr="00345291">
        <w:rPr>
          <w:rFonts w:eastAsia="Aptos" w:cs="Times New Roman"/>
          <w:sz w:val="22"/>
          <w:szCs w:val="22"/>
        </w:rPr>
        <w:t xml:space="preserve"> Confidential and Appointed Employees of the State of Maine</w:t>
      </w:r>
      <w:r w:rsidR="00944C5B">
        <w:rPr>
          <w:rFonts w:eastAsia="Aptos" w:cs="Times New Roman"/>
          <w:sz w:val="22"/>
          <w:szCs w:val="22"/>
        </w:rPr>
        <w:t>.</w:t>
      </w:r>
    </w:p>
    <w:p w14:paraId="1A0CE869"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7C3CD54A" w14:textId="0871A156" w:rsidR="00ED37AC" w:rsidRPr="00B45909"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37" w:history="1">
        <w:r w:rsidR="00470029" w:rsidRPr="007D62E0">
          <w:rPr>
            <w:rStyle w:val="Hyperlink"/>
            <w:rFonts w:eastAsia="Aptos" w:cs="Times New Roman"/>
            <w:sz w:val="22"/>
            <w:szCs w:val="22"/>
          </w:rPr>
          <w:t>margaret.eddy@maine.gov</w:t>
        </w:r>
      </w:hyperlink>
    </w:p>
    <w:p w14:paraId="44CF6D38" w14:textId="77777777" w:rsidR="00ED37AC" w:rsidRPr="00035643" w:rsidRDefault="00ED37AC" w:rsidP="00896987">
      <w:pPr>
        <w:spacing w:after="0" w:line="240" w:lineRule="auto"/>
        <w:ind w:left="360"/>
        <w:contextualSpacing/>
        <w:rPr>
          <w:rFonts w:eastAsia="Aptos" w:cs="Times New Roman"/>
          <w:b/>
        </w:rPr>
      </w:pPr>
    </w:p>
    <w:p w14:paraId="649DE890" w14:textId="77777777" w:rsidR="00ED37AC" w:rsidRPr="001D49F5" w:rsidRDefault="00ED37AC" w:rsidP="00896987">
      <w:pPr>
        <w:spacing w:after="0" w:line="240" w:lineRule="auto"/>
        <w:ind w:left="360"/>
        <w:contextualSpacing/>
        <w:rPr>
          <w:rFonts w:eastAsia="Aptos" w:cs="Times New Roman"/>
          <w:b/>
          <w:sz w:val="22"/>
          <w:szCs w:val="22"/>
        </w:rPr>
      </w:pPr>
      <w:r w:rsidRPr="001D49F5">
        <w:rPr>
          <w:rFonts w:eastAsia="Aptos" w:cs="Times New Roman"/>
          <w:b/>
          <w:sz w:val="22"/>
          <w:szCs w:val="22"/>
        </w:rPr>
        <w:t>CHAPTER 6: APPLICATIONS AND EXAMINATIONS</w:t>
      </w:r>
    </w:p>
    <w:p w14:paraId="18EFD9BF" w14:textId="17D41D50"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sz w:val="22"/>
          <w:szCs w:val="22"/>
        </w:rPr>
        <w:t>STATUTORY BASIS:</w:t>
      </w:r>
      <w:r w:rsidRPr="001D49F5">
        <w:rPr>
          <w:rFonts w:eastAsia="Aptos" w:cs="Times New Roman"/>
          <w:sz w:val="22"/>
          <w:szCs w:val="22"/>
        </w:rPr>
        <w:t xml:space="preserve"> 5 M</w:t>
      </w:r>
      <w:r w:rsidR="001C6F47">
        <w:rPr>
          <w:rFonts w:eastAsia="Aptos" w:cs="Times New Roman"/>
          <w:sz w:val="22"/>
          <w:szCs w:val="22"/>
        </w:rPr>
        <w:t>.</w:t>
      </w:r>
      <w:r w:rsidRPr="001D49F5">
        <w:rPr>
          <w:rFonts w:eastAsia="Aptos" w:cs="Times New Roman"/>
          <w:sz w:val="22"/>
          <w:szCs w:val="22"/>
        </w:rPr>
        <w:t>R</w:t>
      </w:r>
      <w:r w:rsidR="001C6F47">
        <w:rPr>
          <w:rFonts w:eastAsia="Aptos" w:cs="Times New Roman"/>
          <w:sz w:val="22"/>
          <w:szCs w:val="22"/>
        </w:rPr>
        <w:t>.</w:t>
      </w:r>
      <w:r w:rsidRPr="001D49F5">
        <w:rPr>
          <w:rFonts w:eastAsia="Aptos" w:cs="Times New Roman"/>
          <w:sz w:val="22"/>
          <w:szCs w:val="22"/>
        </w:rPr>
        <w:t>S</w:t>
      </w:r>
      <w:r w:rsidR="001C6F47">
        <w:rPr>
          <w:rFonts w:eastAsia="Aptos" w:cs="Times New Roman"/>
          <w:sz w:val="22"/>
          <w:szCs w:val="22"/>
        </w:rPr>
        <w:t>.,</w:t>
      </w:r>
      <w:r w:rsidRPr="001D49F5">
        <w:rPr>
          <w:rFonts w:eastAsia="Aptos" w:cs="Times New Roman"/>
          <w:sz w:val="22"/>
          <w:szCs w:val="22"/>
        </w:rPr>
        <w:t xml:space="preserve"> </w:t>
      </w:r>
      <w:r w:rsidR="001C6F47">
        <w:rPr>
          <w:rFonts w:eastAsia="Aptos" w:cs="Times New Roman"/>
          <w:sz w:val="22"/>
          <w:szCs w:val="22"/>
        </w:rPr>
        <w:t>ch.</w:t>
      </w:r>
      <w:r w:rsidRPr="001D49F5">
        <w:rPr>
          <w:rFonts w:eastAsia="Aptos" w:cs="Times New Roman"/>
          <w:sz w:val="22"/>
          <w:szCs w:val="22"/>
        </w:rPr>
        <w:t xml:space="preserve"> 56-A, 65, 67, 68, 69, 71 and 372</w:t>
      </w:r>
    </w:p>
    <w:p w14:paraId="44812A69" w14:textId="09E50FA4"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PURPOSE:</w:t>
      </w:r>
      <w:r w:rsidRPr="001D49F5">
        <w:rPr>
          <w:rFonts w:eastAsia="Aptos" w:cs="Times New Roman"/>
          <w:sz w:val="22"/>
          <w:szCs w:val="22"/>
        </w:rPr>
        <w:t xml:space="preserve"> Address Direct Hire jobs, clarify rule language, remove redundancies and outdated practices, update titles</w:t>
      </w:r>
      <w:r w:rsidR="00D2448E">
        <w:rPr>
          <w:rFonts w:eastAsia="Aptos" w:cs="Times New Roman"/>
          <w:sz w:val="22"/>
          <w:szCs w:val="22"/>
        </w:rPr>
        <w:t>, and a</w:t>
      </w:r>
      <w:r w:rsidRPr="001D49F5">
        <w:rPr>
          <w:rFonts w:eastAsia="Aptos" w:cs="Times New Roman"/>
          <w:sz w:val="22"/>
          <w:szCs w:val="22"/>
        </w:rPr>
        <w:t>lign rules with applicable federal laws.</w:t>
      </w:r>
    </w:p>
    <w:p w14:paraId="2A44D690" w14:textId="3395C9A4"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 xml:space="preserve">SCHEDULE FOR ADOPTION: </w:t>
      </w:r>
      <w:r w:rsidRPr="001D49F5">
        <w:rPr>
          <w:rFonts w:eastAsia="Aptos" w:cs="Times New Roman"/>
          <w:sz w:val="22"/>
          <w:szCs w:val="22"/>
        </w:rPr>
        <w:t>By September 30, 2027</w:t>
      </w:r>
      <w:r w:rsidR="00D2448E">
        <w:rPr>
          <w:rFonts w:eastAsia="Aptos" w:cs="Times New Roman"/>
          <w:sz w:val="22"/>
          <w:szCs w:val="22"/>
        </w:rPr>
        <w:t>.</w:t>
      </w:r>
    </w:p>
    <w:p w14:paraId="2DE812AD" w14:textId="6CD8D8F6"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AFFECTED PARTIES</w:t>
      </w:r>
      <w:r w:rsidRPr="001D49F5">
        <w:rPr>
          <w:rFonts w:eastAsia="Aptos" w:cs="Times New Roman"/>
          <w:b/>
          <w:sz w:val="22"/>
          <w:szCs w:val="22"/>
        </w:rPr>
        <w:t>:</w:t>
      </w:r>
      <w:r w:rsidRPr="001D49F5">
        <w:rPr>
          <w:rFonts w:eastAsia="Aptos" w:cs="Times New Roman"/>
          <w:sz w:val="22"/>
          <w:szCs w:val="22"/>
        </w:rPr>
        <w:t xml:space="preserve"> Confidential and Appointed Employees of the State of Maine</w:t>
      </w:r>
      <w:r w:rsidR="001C6F47">
        <w:rPr>
          <w:rFonts w:eastAsia="Aptos" w:cs="Times New Roman"/>
          <w:sz w:val="22"/>
          <w:szCs w:val="22"/>
        </w:rPr>
        <w:t>.</w:t>
      </w:r>
    </w:p>
    <w:p w14:paraId="3B2151D0"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084C5FAC" w14:textId="4E83B2E6"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38" w:history="1">
        <w:r w:rsidR="00470029" w:rsidRPr="007D62E0">
          <w:rPr>
            <w:rStyle w:val="Hyperlink"/>
            <w:rFonts w:eastAsia="Aptos" w:cs="Times New Roman"/>
            <w:sz w:val="22"/>
            <w:szCs w:val="22"/>
          </w:rPr>
          <w:t>margaret.eddy@maine.gov</w:t>
        </w:r>
      </w:hyperlink>
    </w:p>
    <w:p w14:paraId="74FF0B6B" w14:textId="77777777" w:rsidR="00ED37AC" w:rsidRPr="00035643" w:rsidRDefault="00ED37AC" w:rsidP="00896987">
      <w:pPr>
        <w:spacing w:after="0" w:line="240" w:lineRule="auto"/>
        <w:ind w:left="360"/>
        <w:contextualSpacing/>
        <w:rPr>
          <w:rFonts w:eastAsia="Aptos" w:cs="Times New Roman"/>
        </w:rPr>
      </w:pPr>
    </w:p>
    <w:p w14:paraId="77660213" w14:textId="77777777" w:rsidR="00ED37AC" w:rsidRPr="001D49F5" w:rsidRDefault="00ED37AC" w:rsidP="00896987">
      <w:pPr>
        <w:spacing w:after="0" w:line="240" w:lineRule="auto"/>
        <w:ind w:left="360"/>
        <w:contextualSpacing/>
        <w:rPr>
          <w:rFonts w:eastAsia="Aptos" w:cs="Times New Roman"/>
          <w:b/>
          <w:sz w:val="22"/>
          <w:szCs w:val="22"/>
        </w:rPr>
      </w:pPr>
      <w:r w:rsidRPr="001D49F5">
        <w:rPr>
          <w:rFonts w:eastAsia="Aptos" w:cs="Times New Roman"/>
          <w:b/>
          <w:bCs/>
          <w:sz w:val="22"/>
          <w:szCs w:val="22"/>
        </w:rPr>
        <w:t xml:space="preserve">CHAPTER 7: ELIGIBLE REGISTERS </w:t>
      </w:r>
    </w:p>
    <w:p w14:paraId="1F6A9CFF" w14:textId="17C8A66A"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STATUTORY BASIS</w:t>
      </w:r>
      <w:r w:rsidRPr="001D49F5">
        <w:rPr>
          <w:rFonts w:eastAsia="Aptos" w:cs="Times New Roman"/>
          <w:b/>
          <w:sz w:val="22"/>
          <w:szCs w:val="22"/>
        </w:rPr>
        <w:t>:</w:t>
      </w:r>
      <w:r w:rsidRPr="001D49F5">
        <w:rPr>
          <w:rFonts w:eastAsia="Aptos" w:cs="Times New Roman"/>
          <w:sz w:val="22"/>
          <w:szCs w:val="22"/>
        </w:rPr>
        <w:t xml:space="preserve"> 5 M</w:t>
      </w:r>
      <w:r w:rsidR="00F70F36">
        <w:rPr>
          <w:rFonts w:eastAsia="Aptos" w:cs="Times New Roman"/>
          <w:sz w:val="22"/>
          <w:szCs w:val="22"/>
        </w:rPr>
        <w:t>.</w:t>
      </w:r>
      <w:r w:rsidRPr="001D49F5">
        <w:rPr>
          <w:rFonts w:eastAsia="Aptos" w:cs="Times New Roman"/>
          <w:sz w:val="22"/>
          <w:szCs w:val="22"/>
        </w:rPr>
        <w:t>R</w:t>
      </w:r>
      <w:r w:rsidR="00F70F36">
        <w:rPr>
          <w:rFonts w:eastAsia="Aptos" w:cs="Times New Roman"/>
          <w:sz w:val="22"/>
          <w:szCs w:val="22"/>
        </w:rPr>
        <w:t>.</w:t>
      </w:r>
      <w:r w:rsidRPr="001D49F5">
        <w:rPr>
          <w:rFonts w:eastAsia="Aptos" w:cs="Times New Roman"/>
          <w:sz w:val="22"/>
          <w:szCs w:val="22"/>
        </w:rPr>
        <w:t>S</w:t>
      </w:r>
      <w:r w:rsidR="00F70F36">
        <w:rPr>
          <w:rFonts w:eastAsia="Aptos" w:cs="Times New Roman"/>
          <w:sz w:val="22"/>
          <w:szCs w:val="22"/>
        </w:rPr>
        <w:t>.</w:t>
      </w:r>
      <w:r w:rsidRPr="001D49F5">
        <w:rPr>
          <w:rFonts w:eastAsia="Aptos" w:cs="Times New Roman"/>
          <w:sz w:val="22"/>
          <w:szCs w:val="22"/>
        </w:rPr>
        <w:t xml:space="preserve">, </w:t>
      </w:r>
      <w:r w:rsidR="00F70F36">
        <w:rPr>
          <w:rFonts w:eastAsia="Aptos" w:cs="Times New Roman"/>
          <w:sz w:val="22"/>
          <w:szCs w:val="22"/>
        </w:rPr>
        <w:t>ch.</w:t>
      </w:r>
      <w:r w:rsidRPr="001D49F5">
        <w:rPr>
          <w:rFonts w:eastAsia="Aptos" w:cs="Times New Roman"/>
          <w:sz w:val="22"/>
          <w:szCs w:val="22"/>
        </w:rPr>
        <w:t xml:space="preserve"> 56-A, 65, 67, 68, 69, 71 and 372</w:t>
      </w:r>
    </w:p>
    <w:p w14:paraId="5815B37C" w14:textId="44C6204D"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PURPOSE</w:t>
      </w:r>
      <w:r w:rsidRPr="001D49F5">
        <w:rPr>
          <w:rFonts w:eastAsia="Aptos" w:cs="Times New Roman"/>
          <w:b/>
          <w:sz w:val="22"/>
          <w:szCs w:val="22"/>
        </w:rPr>
        <w:t>:</w:t>
      </w:r>
      <w:r w:rsidRPr="001D49F5">
        <w:rPr>
          <w:rFonts w:eastAsia="Aptos" w:cs="Times New Roman"/>
          <w:sz w:val="22"/>
          <w:szCs w:val="22"/>
        </w:rPr>
        <w:t xml:space="preserve"> Remove outdated rules and redundancies, align with current Maine law, clarify and simplify language, </w:t>
      </w:r>
      <w:r w:rsidR="00F70F36">
        <w:rPr>
          <w:rFonts w:eastAsia="Aptos" w:cs="Times New Roman"/>
          <w:sz w:val="22"/>
          <w:szCs w:val="22"/>
        </w:rPr>
        <w:t xml:space="preserve">and </w:t>
      </w:r>
      <w:r w:rsidRPr="001D49F5">
        <w:rPr>
          <w:rFonts w:eastAsia="Aptos" w:cs="Times New Roman"/>
          <w:sz w:val="22"/>
          <w:szCs w:val="22"/>
        </w:rPr>
        <w:t>update titles</w:t>
      </w:r>
      <w:r w:rsidR="00F70F36">
        <w:rPr>
          <w:rFonts w:eastAsia="Aptos" w:cs="Times New Roman"/>
          <w:sz w:val="22"/>
          <w:szCs w:val="22"/>
        </w:rPr>
        <w:t>.</w:t>
      </w:r>
    </w:p>
    <w:p w14:paraId="53937583" w14:textId="07A4F811"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 xml:space="preserve">SCHEDULE FOR ADOPTION: </w:t>
      </w:r>
      <w:r w:rsidRPr="001D49F5">
        <w:rPr>
          <w:rFonts w:eastAsia="Aptos" w:cs="Times New Roman"/>
          <w:sz w:val="22"/>
          <w:szCs w:val="22"/>
        </w:rPr>
        <w:t>By September 30, 2027</w:t>
      </w:r>
      <w:r w:rsidR="00F70F36">
        <w:rPr>
          <w:rFonts w:eastAsia="Aptos" w:cs="Times New Roman"/>
          <w:sz w:val="22"/>
          <w:szCs w:val="22"/>
        </w:rPr>
        <w:t>.</w:t>
      </w:r>
    </w:p>
    <w:p w14:paraId="5B0FF7C8" w14:textId="7FD2151E"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AFFECTED PARTIES</w:t>
      </w:r>
      <w:r w:rsidRPr="001D49F5">
        <w:rPr>
          <w:rFonts w:eastAsia="Aptos" w:cs="Times New Roman"/>
          <w:b/>
          <w:sz w:val="22"/>
          <w:szCs w:val="22"/>
        </w:rPr>
        <w:t>:</w:t>
      </w:r>
      <w:r w:rsidRPr="001D49F5">
        <w:rPr>
          <w:rFonts w:eastAsia="Aptos" w:cs="Times New Roman"/>
          <w:sz w:val="22"/>
          <w:szCs w:val="22"/>
        </w:rPr>
        <w:t xml:space="preserve"> Confidential and Appointed Employees of the State of Maine</w:t>
      </w:r>
      <w:r w:rsidR="00F70F36">
        <w:rPr>
          <w:rFonts w:eastAsia="Aptos" w:cs="Times New Roman"/>
          <w:sz w:val="22"/>
          <w:szCs w:val="22"/>
        </w:rPr>
        <w:t>.</w:t>
      </w:r>
    </w:p>
    <w:p w14:paraId="0EA1A1A8"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69C35005" w14:textId="2EF7EFDE"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39" w:history="1">
        <w:r w:rsidR="00470029" w:rsidRPr="007D62E0">
          <w:rPr>
            <w:rStyle w:val="Hyperlink"/>
            <w:rFonts w:eastAsia="Aptos" w:cs="Times New Roman"/>
            <w:sz w:val="22"/>
            <w:szCs w:val="22"/>
          </w:rPr>
          <w:t>margaret.eddy@maine.gov</w:t>
        </w:r>
      </w:hyperlink>
    </w:p>
    <w:p w14:paraId="04E1AD2E" w14:textId="77777777" w:rsidR="00ED37AC" w:rsidRPr="00035643" w:rsidRDefault="00ED37AC" w:rsidP="00896987">
      <w:pPr>
        <w:spacing w:after="0" w:line="240" w:lineRule="auto"/>
        <w:ind w:left="360"/>
        <w:contextualSpacing/>
        <w:rPr>
          <w:rFonts w:eastAsia="Aptos" w:cs="Times New Roman"/>
        </w:rPr>
      </w:pPr>
    </w:p>
    <w:p w14:paraId="60BD7DA0" w14:textId="77777777" w:rsidR="00ED37AC" w:rsidRPr="001D49F5" w:rsidRDefault="00ED37AC" w:rsidP="00896987">
      <w:pPr>
        <w:spacing w:after="0" w:line="240" w:lineRule="auto"/>
        <w:ind w:left="360"/>
        <w:contextualSpacing/>
        <w:rPr>
          <w:rFonts w:eastAsia="Aptos" w:cs="Times New Roman"/>
          <w:b/>
          <w:sz w:val="22"/>
          <w:szCs w:val="22"/>
        </w:rPr>
      </w:pPr>
      <w:r w:rsidRPr="001D49F5">
        <w:rPr>
          <w:rFonts w:eastAsia="Aptos" w:cs="Times New Roman"/>
          <w:b/>
          <w:bCs/>
          <w:sz w:val="22"/>
          <w:szCs w:val="22"/>
        </w:rPr>
        <w:t>CHAPTER 8: CERTIFICATION AND APPOINTMENT</w:t>
      </w:r>
    </w:p>
    <w:p w14:paraId="60893AA4" w14:textId="2C1CD66C"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STATUTORY BASIS</w:t>
      </w:r>
      <w:r w:rsidRPr="001D49F5">
        <w:rPr>
          <w:rFonts w:eastAsia="Aptos" w:cs="Times New Roman"/>
          <w:b/>
          <w:sz w:val="22"/>
          <w:szCs w:val="22"/>
        </w:rPr>
        <w:t>:</w:t>
      </w:r>
      <w:r w:rsidRPr="001D49F5">
        <w:rPr>
          <w:rFonts w:eastAsia="Aptos" w:cs="Times New Roman"/>
          <w:sz w:val="22"/>
          <w:szCs w:val="22"/>
        </w:rPr>
        <w:t xml:space="preserve"> 5 M</w:t>
      </w:r>
      <w:r w:rsidR="00F70F36">
        <w:rPr>
          <w:rFonts w:eastAsia="Aptos" w:cs="Times New Roman"/>
          <w:sz w:val="22"/>
          <w:szCs w:val="22"/>
        </w:rPr>
        <w:t>.</w:t>
      </w:r>
      <w:r w:rsidRPr="001D49F5">
        <w:rPr>
          <w:rFonts w:eastAsia="Aptos" w:cs="Times New Roman"/>
          <w:sz w:val="22"/>
          <w:szCs w:val="22"/>
        </w:rPr>
        <w:t>R</w:t>
      </w:r>
      <w:r w:rsidR="00F70F36">
        <w:rPr>
          <w:rFonts w:eastAsia="Aptos" w:cs="Times New Roman"/>
          <w:sz w:val="22"/>
          <w:szCs w:val="22"/>
        </w:rPr>
        <w:t>.</w:t>
      </w:r>
      <w:r w:rsidRPr="001D49F5">
        <w:rPr>
          <w:rFonts w:eastAsia="Aptos" w:cs="Times New Roman"/>
          <w:sz w:val="22"/>
          <w:szCs w:val="22"/>
        </w:rPr>
        <w:t>S</w:t>
      </w:r>
      <w:r w:rsidR="00F70F36">
        <w:rPr>
          <w:rFonts w:eastAsia="Aptos" w:cs="Times New Roman"/>
          <w:sz w:val="22"/>
          <w:szCs w:val="22"/>
        </w:rPr>
        <w:t>.</w:t>
      </w:r>
      <w:r w:rsidRPr="001D49F5">
        <w:rPr>
          <w:rFonts w:eastAsia="Aptos" w:cs="Times New Roman"/>
          <w:sz w:val="22"/>
          <w:szCs w:val="22"/>
        </w:rPr>
        <w:t xml:space="preserve">, </w:t>
      </w:r>
      <w:r w:rsidR="00F70F36">
        <w:rPr>
          <w:rFonts w:eastAsia="Aptos" w:cs="Times New Roman"/>
          <w:sz w:val="22"/>
          <w:szCs w:val="22"/>
        </w:rPr>
        <w:t>ch.</w:t>
      </w:r>
      <w:r w:rsidRPr="001D49F5">
        <w:rPr>
          <w:rFonts w:eastAsia="Aptos" w:cs="Times New Roman"/>
          <w:sz w:val="22"/>
          <w:szCs w:val="22"/>
        </w:rPr>
        <w:t xml:space="preserve"> 56-A, 65, 67, 68, 69, 71 and 372</w:t>
      </w:r>
    </w:p>
    <w:p w14:paraId="0B9B856A" w14:textId="77777777"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PURPOSE</w:t>
      </w:r>
      <w:r w:rsidRPr="001D49F5">
        <w:rPr>
          <w:rFonts w:eastAsia="Aptos" w:cs="Times New Roman"/>
          <w:b/>
          <w:sz w:val="22"/>
          <w:szCs w:val="22"/>
        </w:rPr>
        <w:t>:</w:t>
      </w:r>
      <w:r w:rsidRPr="001D49F5">
        <w:rPr>
          <w:rFonts w:eastAsia="Aptos" w:cs="Times New Roman"/>
          <w:sz w:val="22"/>
          <w:szCs w:val="22"/>
        </w:rPr>
        <w:t xml:space="preserve"> Remove outdated practices, update titles, update and align with current Maine law. </w:t>
      </w:r>
    </w:p>
    <w:p w14:paraId="6859F332" w14:textId="49F99411"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 xml:space="preserve">SCHEDULE FOR ADOPTION: </w:t>
      </w:r>
      <w:r w:rsidRPr="001D49F5">
        <w:rPr>
          <w:rFonts w:eastAsia="Aptos" w:cs="Times New Roman"/>
          <w:sz w:val="22"/>
          <w:szCs w:val="22"/>
        </w:rPr>
        <w:t>By September 30, 2027</w:t>
      </w:r>
      <w:r w:rsidR="00405BC8">
        <w:rPr>
          <w:rFonts w:eastAsia="Aptos" w:cs="Times New Roman"/>
          <w:sz w:val="22"/>
          <w:szCs w:val="22"/>
        </w:rPr>
        <w:t>.</w:t>
      </w:r>
    </w:p>
    <w:p w14:paraId="5DD3AE23" w14:textId="3D9F4165" w:rsidR="00ED37AC" w:rsidRPr="001D49F5" w:rsidRDefault="00ED37AC" w:rsidP="00896987">
      <w:pPr>
        <w:spacing w:after="0" w:line="240" w:lineRule="auto"/>
        <w:ind w:left="360"/>
        <w:contextualSpacing/>
        <w:rPr>
          <w:rFonts w:eastAsia="Aptos" w:cs="Times New Roman"/>
          <w:b/>
          <w:sz w:val="22"/>
          <w:szCs w:val="22"/>
        </w:rPr>
      </w:pPr>
      <w:r w:rsidRPr="001D49F5">
        <w:rPr>
          <w:rFonts w:eastAsia="Aptos" w:cs="Times New Roman"/>
          <w:b/>
          <w:bCs/>
          <w:sz w:val="22"/>
          <w:szCs w:val="22"/>
        </w:rPr>
        <w:t>AFFECTED PARTIES</w:t>
      </w:r>
      <w:r w:rsidRPr="001D49F5">
        <w:rPr>
          <w:rFonts w:eastAsia="Aptos" w:cs="Times New Roman"/>
          <w:b/>
          <w:sz w:val="22"/>
          <w:szCs w:val="22"/>
        </w:rPr>
        <w:t xml:space="preserve">: </w:t>
      </w:r>
      <w:r w:rsidRPr="001D49F5">
        <w:rPr>
          <w:rFonts w:eastAsia="Aptos" w:cs="Times New Roman"/>
          <w:sz w:val="22"/>
          <w:szCs w:val="22"/>
        </w:rPr>
        <w:t>Confidential and Appointed Employees of the State of Maine</w:t>
      </w:r>
      <w:r w:rsidR="007332B3">
        <w:rPr>
          <w:rFonts w:eastAsia="Aptos" w:cs="Times New Roman"/>
          <w:sz w:val="22"/>
          <w:szCs w:val="22"/>
        </w:rPr>
        <w:t>.</w:t>
      </w:r>
    </w:p>
    <w:p w14:paraId="1CCC60EA"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67AEAF92" w14:textId="636EBA79" w:rsidR="00ED37AC" w:rsidRPr="001D49F5" w:rsidRDefault="00ED37AC" w:rsidP="00896987">
      <w:pPr>
        <w:spacing w:after="0" w:line="240" w:lineRule="auto"/>
        <w:ind w:left="360"/>
        <w:rPr>
          <w:rFonts w:eastAsia="Aptos" w:cs="Times New Roman"/>
          <w:b/>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40" w:history="1">
        <w:r w:rsidR="00470029" w:rsidRPr="007D62E0">
          <w:rPr>
            <w:rStyle w:val="Hyperlink"/>
            <w:rFonts w:eastAsia="Aptos" w:cs="Times New Roman"/>
            <w:sz w:val="22"/>
            <w:szCs w:val="22"/>
          </w:rPr>
          <w:t>margaret.eddy@maine.gov</w:t>
        </w:r>
      </w:hyperlink>
    </w:p>
    <w:p w14:paraId="33926794" w14:textId="77777777" w:rsidR="00ED37AC" w:rsidRPr="00035643" w:rsidRDefault="00ED37AC" w:rsidP="00896987">
      <w:pPr>
        <w:spacing w:after="0" w:line="240" w:lineRule="auto"/>
        <w:ind w:left="360"/>
        <w:contextualSpacing/>
        <w:rPr>
          <w:rFonts w:eastAsia="Aptos" w:cs="Times New Roman"/>
          <w:b/>
        </w:rPr>
      </w:pPr>
    </w:p>
    <w:p w14:paraId="129C760E" w14:textId="77777777" w:rsidR="00ED37AC" w:rsidRPr="001D49F5" w:rsidRDefault="00ED37AC" w:rsidP="00896987">
      <w:pPr>
        <w:spacing w:after="0" w:line="240" w:lineRule="auto"/>
        <w:ind w:left="360"/>
        <w:contextualSpacing/>
        <w:rPr>
          <w:rFonts w:eastAsia="Aptos" w:cs="Times New Roman"/>
          <w:b/>
          <w:sz w:val="22"/>
          <w:szCs w:val="22"/>
        </w:rPr>
      </w:pPr>
      <w:r w:rsidRPr="001D49F5">
        <w:rPr>
          <w:rFonts w:eastAsia="Aptos" w:cs="Times New Roman"/>
          <w:b/>
          <w:bCs/>
          <w:sz w:val="22"/>
          <w:szCs w:val="22"/>
        </w:rPr>
        <w:t>CHAPTER 9: PROBATIONARY PERIOD</w:t>
      </w:r>
    </w:p>
    <w:p w14:paraId="1769B009" w14:textId="222C00F4"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STATUTORY BASIS</w:t>
      </w:r>
      <w:r w:rsidRPr="001D49F5">
        <w:rPr>
          <w:rFonts w:eastAsia="Aptos" w:cs="Times New Roman"/>
          <w:b/>
          <w:sz w:val="22"/>
          <w:szCs w:val="22"/>
        </w:rPr>
        <w:t>:</w:t>
      </w:r>
      <w:r w:rsidRPr="001D49F5">
        <w:rPr>
          <w:rFonts w:eastAsia="Aptos" w:cs="Times New Roman"/>
          <w:sz w:val="22"/>
          <w:szCs w:val="22"/>
        </w:rPr>
        <w:t xml:space="preserve"> </w:t>
      </w:r>
      <w:r w:rsidR="007332B3" w:rsidRPr="001D49F5">
        <w:rPr>
          <w:rFonts w:eastAsia="Aptos" w:cs="Times New Roman"/>
          <w:sz w:val="22"/>
          <w:szCs w:val="22"/>
        </w:rPr>
        <w:t>5 M</w:t>
      </w:r>
      <w:r w:rsidR="007332B3">
        <w:rPr>
          <w:rFonts w:eastAsia="Aptos" w:cs="Times New Roman"/>
          <w:sz w:val="22"/>
          <w:szCs w:val="22"/>
        </w:rPr>
        <w:t>.</w:t>
      </w:r>
      <w:r w:rsidR="007332B3" w:rsidRPr="001D49F5">
        <w:rPr>
          <w:rFonts w:eastAsia="Aptos" w:cs="Times New Roman"/>
          <w:sz w:val="22"/>
          <w:szCs w:val="22"/>
        </w:rPr>
        <w:t>R</w:t>
      </w:r>
      <w:r w:rsidR="007332B3">
        <w:rPr>
          <w:rFonts w:eastAsia="Aptos" w:cs="Times New Roman"/>
          <w:sz w:val="22"/>
          <w:szCs w:val="22"/>
        </w:rPr>
        <w:t>.</w:t>
      </w:r>
      <w:r w:rsidR="007332B3" w:rsidRPr="001D49F5">
        <w:rPr>
          <w:rFonts w:eastAsia="Aptos" w:cs="Times New Roman"/>
          <w:sz w:val="22"/>
          <w:szCs w:val="22"/>
        </w:rPr>
        <w:t>S</w:t>
      </w:r>
      <w:r w:rsidR="007332B3">
        <w:rPr>
          <w:rFonts w:eastAsia="Aptos" w:cs="Times New Roman"/>
          <w:sz w:val="22"/>
          <w:szCs w:val="22"/>
        </w:rPr>
        <w:t>.</w:t>
      </w:r>
      <w:r w:rsidR="007332B3" w:rsidRPr="001D49F5">
        <w:rPr>
          <w:rFonts w:eastAsia="Aptos" w:cs="Times New Roman"/>
          <w:sz w:val="22"/>
          <w:szCs w:val="22"/>
        </w:rPr>
        <w:t xml:space="preserve">, </w:t>
      </w:r>
      <w:r w:rsidR="007332B3">
        <w:rPr>
          <w:rFonts w:eastAsia="Aptos" w:cs="Times New Roman"/>
          <w:sz w:val="22"/>
          <w:szCs w:val="22"/>
        </w:rPr>
        <w:t xml:space="preserve">ch. </w:t>
      </w:r>
      <w:r w:rsidRPr="001D49F5">
        <w:rPr>
          <w:rFonts w:eastAsia="Aptos" w:cs="Times New Roman"/>
          <w:sz w:val="22"/>
          <w:szCs w:val="22"/>
        </w:rPr>
        <w:t>56-A, 65, 67, 68, 69, 71 and 372</w:t>
      </w:r>
    </w:p>
    <w:p w14:paraId="4C92FE8B" w14:textId="52B1D007"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PURPOSE</w:t>
      </w:r>
      <w:r w:rsidRPr="001D49F5">
        <w:rPr>
          <w:rFonts w:eastAsia="Aptos" w:cs="Times New Roman"/>
          <w:b/>
          <w:sz w:val="22"/>
          <w:szCs w:val="22"/>
        </w:rPr>
        <w:t>:</w:t>
      </w:r>
      <w:r w:rsidRPr="001D49F5">
        <w:rPr>
          <w:rFonts w:eastAsia="Aptos" w:cs="Times New Roman"/>
          <w:sz w:val="22"/>
          <w:szCs w:val="22"/>
        </w:rPr>
        <w:t xml:space="preserve"> Update to conform with union contracts where possible, remove outdated practices, </w:t>
      </w:r>
      <w:r w:rsidR="007332B3">
        <w:rPr>
          <w:rFonts w:eastAsia="Aptos" w:cs="Times New Roman"/>
          <w:sz w:val="22"/>
          <w:szCs w:val="22"/>
        </w:rPr>
        <w:t xml:space="preserve">and </w:t>
      </w:r>
      <w:r w:rsidRPr="001D49F5">
        <w:rPr>
          <w:rFonts w:eastAsia="Aptos" w:cs="Times New Roman"/>
          <w:sz w:val="22"/>
          <w:szCs w:val="22"/>
        </w:rPr>
        <w:t xml:space="preserve">update to conform with Maine law. </w:t>
      </w:r>
    </w:p>
    <w:p w14:paraId="3E3BF9F5" w14:textId="3A2E1F53"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 xml:space="preserve">SCHEDULE FOR ADOPTION: </w:t>
      </w:r>
      <w:r w:rsidRPr="001D49F5">
        <w:rPr>
          <w:rFonts w:eastAsia="Aptos" w:cs="Times New Roman"/>
          <w:sz w:val="22"/>
          <w:szCs w:val="22"/>
        </w:rPr>
        <w:t>By September 30, 2027</w:t>
      </w:r>
      <w:r w:rsidR="007332B3">
        <w:rPr>
          <w:rFonts w:eastAsia="Aptos" w:cs="Times New Roman"/>
          <w:sz w:val="22"/>
          <w:szCs w:val="22"/>
        </w:rPr>
        <w:t>.</w:t>
      </w:r>
    </w:p>
    <w:p w14:paraId="1DF0EF38" w14:textId="167482F4"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AFFECTED PARTIES</w:t>
      </w:r>
      <w:r w:rsidRPr="001D49F5">
        <w:rPr>
          <w:rFonts w:eastAsia="Aptos" w:cs="Times New Roman"/>
          <w:b/>
          <w:sz w:val="22"/>
          <w:szCs w:val="22"/>
        </w:rPr>
        <w:t>:</w:t>
      </w:r>
      <w:r w:rsidRPr="001D49F5">
        <w:rPr>
          <w:rFonts w:eastAsia="Aptos" w:cs="Times New Roman"/>
          <w:sz w:val="22"/>
          <w:szCs w:val="22"/>
        </w:rPr>
        <w:t xml:space="preserve"> Confidential and Appointed Employees of the State of Maine</w:t>
      </w:r>
      <w:r w:rsidR="007332B3">
        <w:rPr>
          <w:rFonts w:eastAsia="Aptos" w:cs="Times New Roman"/>
          <w:sz w:val="22"/>
          <w:szCs w:val="22"/>
        </w:rPr>
        <w:t>.</w:t>
      </w:r>
    </w:p>
    <w:p w14:paraId="3F15E833"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4679B07D" w14:textId="67759FC8"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41" w:history="1">
        <w:r w:rsidR="00470029" w:rsidRPr="007D62E0">
          <w:rPr>
            <w:rStyle w:val="Hyperlink"/>
            <w:rFonts w:eastAsia="Aptos" w:cs="Times New Roman"/>
            <w:sz w:val="22"/>
            <w:szCs w:val="22"/>
          </w:rPr>
          <w:t>margaret.eddy@maine.gov</w:t>
        </w:r>
      </w:hyperlink>
    </w:p>
    <w:p w14:paraId="45747B95" w14:textId="77777777" w:rsidR="00ED37AC" w:rsidRPr="00035643" w:rsidRDefault="00ED37AC" w:rsidP="00896987">
      <w:pPr>
        <w:spacing w:after="0" w:line="240" w:lineRule="auto"/>
        <w:ind w:left="360"/>
        <w:contextualSpacing/>
        <w:rPr>
          <w:rFonts w:eastAsia="Aptos" w:cs="Times New Roman"/>
        </w:rPr>
      </w:pPr>
    </w:p>
    <w:p w14:paraId="20B5EA9B" w14:textId="77777777" w:rsidR="00ED37AC" w:rsidRPr="001D49F5" w:rsidRDefault="00ED37AC" w:rsidP="00896987">
      <w:pPr>
        <w:spacing w:after="0" w:line="240" w:lineRule="auto"/>
        <w:ind w:left="360"/>
        <w:contextualSpacing/>
        <w:rPr>
          <w:rFonts w:eastAsia="Aptos" w:cs="Times New Roman"/>
          <w:b/>
          <w:sz w:val="22"/>
          <w:szCs w:val="22"/>
        </w:rPr>
      </w:pPr>
      <w:r w:rsidRPr="001D49F5">
        <w:rPr>
          <w:rFonts w:eastAsia="Aptos" w:cs="Times New Roman"/>
          <w:b/>
          <w:bCs/>
          <w:sz w:val="22"/>
          <w:szCs w:val="22"/>
        </w:rPr>
        <w:t xml:space="preserve">CHAPTER 10: PERFORMANCE APPRAISAL AND TRAINING </w:t>
      </w:r>
    </w:p>
    <w:p w14:paraId="7DF6103A" w14:textId="1AE56BAA"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STATUTORY BASIS</w:t>
      </w:r>
      <w:r w:rsidRPr="001D49F5">
        <w:rPr>
          <w:rFonts w:eastAsia="Aptos" w:cs="Times New Roman"/>
          <w:b/>
          <w:sz w:val="22"/>
          <w:szCs w:val="22"/>
        </w:rPr>
        <w:t>:</w:t>
      </w:r>
      <w:r w:rsidRPr="001D49F5">
        <w:rPr>
          <w:rFonts w:eastAsia="Aptos" w:cs="Times New Roman"/>
          <w:sz w:val="22"/>
          <w:szCs w:val="22"/>
        </w:rPr>
        <w:t xml:space="preserve"> </w:t>
      </w:r>
      <w:r w:rsidR="007332B3" w:rsidRPr="001D49F5">
        <w:rPr>
          <w:rFonts w:eastAsia="Aptos" w:cs="Times New Roman"/>
          <w:sz w:val="22"/>
          <w:szCs w:val="22"/>
        </w:rPr>
        <w:t>5 M</w:t>
      </w:r>
      <w:r w:rsidR="007332B3">
        <w:rPr>
          <w:rFonts w:eastAsia="Aptos" w:cs="Times New Roman"/>
          <w:sz w:val="22"/>
          <w:szCs w:val="22"/>
        </w:rPr>
        <w:t>.</w:t>
      </w:r>
      <w:r w:rsidR="007332B3" w:rsidRPr="001D49F5">
        <w:rPr>
          <w:rFonts w:eastAsia="Aptos" w:cs="Times New Roman"/>
          <w:sz w:val="22"/>
          <w:szCs w:val="22"/>
        </w:rPr>
        <w:t>R</w:t>
      </w:r>
      <w:r w:rsidR="007332B3">
        <w:rPr>
          <w:rFonts w:eastAsia="Aptos" w:cs="Times New Roman"/>
          <w:sz w:val="22"/>
          <w:szCs w:val="22"/>
        </w:rPr>
        <w:t>.</w:t>
      </w:r>
      <w:r w:rsidR="007332B3" w:rsidRPr="001D49F5">
        <w:rPr>
          <w:rFonts w:eastAsia="Aptos" w:cs="Times New Roman"/>
          <w:sz w:val="22"/>
          <w:szCs w:val="22"/>
        </w:rPr>
        <w:t>S</w:t>
      </w:r>
      <w:r w:rsidR="007332B3">
        <w:rPr>
          <w:rFonts w:eastAsia="Aptos" w:cs="Times New Roman"/>
          <w:sz w:val="22"/>
          <w:szCs w:val="22"/>
        </w:rPr>
        <w:t>.</w:t>
      </w:r>
      <w:r w:rsidR="007332B3" w:rsidRPr="001D49F5">
        <w:rPr>
          <w:rFonts w:eastAsia="Aptos" w:cs="Times New Roman"/>
          <w:sz w:val="22"/>
          <w:szCs w:val="22"/>
        </w:rPr>
        <w:t xml:space="preserve">, </w:t>
      </w:r>
      <w:r w:rsidR="007332B3">
        <w:rPr>
          <w:rFonts w:eastAsia="Aptos" w:cs="Times New Roman"/>
          <w:sz w:val="22"/>
          <w:szCs w:val="22"/>
        </w:rPr>
        <w:t>ch.</w:t>
      </w:r>
      <w:r w:rsidRPr="001D49F5">
        <w:rPr>
          <w:rFonts w:eastAsia="Aptos" w:cs="Times New Roman"/>
          <w:sz w:val="22"/>
          <w:szCs w:val="22"/>
        </w:rPr>
        <w:t xml:space="preserve"> 56-A, 65, 67, 68, 69, 71 and 372</w:t>
      </w:r>
    </w:p>
    <w:p w14:paraId="63D96BB1" w14:textId="7102A0B2"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PURPOSE</w:t>
      </w:r>
      <w:r w:rsidRPr="001D49F5">
        <w:rPr>
          <w:rFonts w:eastAsia="Aptos" w:cs="Times New Roman"/>
          <w:b/>
          <w:sz w:val="22"/>
          <w:szCs w:val="22"/>
        </w:rPr>
        <w:t>:</w:t>
      </w:r>
      <w:r w:rsidRPr="001D49F5">
        <w:rPr>
          <w:rFonts w:eastAsia="Aptos" w:cs="Times New Roman"/>
          <w:sz w:val="22"/>
          <w:szCs w:val="22"/>
        </w:rPr>
        <w:t xml:space="preserve"> Clarify and simpl</w:t>
      </w:r>
      <w:r w:rsidR="007332B3">
        <w:rPr>
          <w:rFonts w:eastAsia="Aptos" w:cs="Times New Roman"/>
          <w:sz w:val="22"/>
          <w:szCs w:val="22"/>
        </w:rPr>
        <w:t>if</w:t>
      </w:r>
      <w:r w:rsidRPr="001D49F5">
        <w:rPr>
          <w:rFonts w:eastAsia="Aptos" w:cs="Times New Roman"/>
          <w:sz w:val="22"/>
          <w:szCs w:val="22"/>
        </w:rPr>
        <w:t xml:space="preserve">y language. </w:t>
      </w:r>
    </w:p>
    <w:p w14:paraId="2705516D" w14:textId="6E600F3A"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 xml:space="preserve">SCHEDULE FOR ADOPTION: </w:t>
      </w:r>
      <w:r w:rsidRPr="001D49F5">
        <w:rPr>
          <w:rFonts w:eastAsia="Aptos" w:cs="Times New Roman"/>
          <w:sz w:val="22"/>
          <w:szCs w:val="22"/>
        </w:rPr>
        <w:t>By September 30, 2027</w:t>
      </w:r>
      <w:r w:rsidR="007332B3">
        <w:rPr>
          <w:rFonts w:eastAsia="Aptos" w:cs="Times New Roman"/>
          <w:sz w:val="22"/>
          <w:szCs w:val="22"/>
        </w:rPr>
        <w:t>.</w:t>
      </w:r>
    </w:p>
    <w:p w14:paraId="12117A33" w14:textId="5E996F9F" w:rsidR="00ED37AC" w:rsidRPr="001D49F5" w:rsidRDefault="00ED37AC" w:rsidP="00896987">
      <w:pPr>
        <w:spacing w:after="0" w:line="240" w:lineRule="auto"/>
        <w:ind w:left="360"/>
        <w:contextualSpacing/>
        <w:rPr>
          <w:rFonts w:eastAsia="Aptos" w:cs="Times New Roman"/>
          <w:sz w:val="22"/>
          <w:szCs w:val="22"/>
        </w:rPr>
      </w:pPr>
      <w:r w:rsidRPr="001D49F5">
        <w:rPr>
          <w:rFonts w:eastAsia="Aptos" w:cs="Times New Roman"/>
          <w:b/>
          <w:bCs/>
          <w:sz w:val="22"/>
          <w:szCs w:val="22"/>
        </w:rPr>
        <w:t>AFFECTED PARTIES</w:t>
      </w:r>
      <w:r w:rsidRPr="001D49F5">
        <w:rPr>
          <w:rFonts w:eastAsia="Aptos" w:cs="Times New Roman"/>
          <w:b/>
          <w:sz w:val="22"/>
          <w:szCs w:val="22"/>
        </w:rPr>
        <w:t>:</w:t>
      </w:r>
      <w:r w:rsidRPr="001D49F5">
        <w:rPr>
          <w:rFonts w:eastAsia="Aptos" w:cs="Times New Roman"/>
          <w:sz w:val="22"/>
          <w:szCs w:val="22"/>
        </w:rPr>
        <w:t xml:space="preserve"> Confidential and Appointed Employees of the State of Maine</w:t>
      </w:r>
      <w:r w:rsidR="005426BF">
        <w:rPr>
          <w:rFonts w:eastAsia="Aptos" w:cs="Times New Roman"/>
          <w:sz w:val="22"/>
          <w:szCs w:val="22"/>
        </w:rPr>
        <w:t>.</w:t>
      </w:r>
    </w:p>
    <w:p w14:paraId="4389A176"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120408C8" w14:textId="01213C38"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42" w:history="1">
        <w:r w:rsidR="00470029" w:rsidRPr="007D62E0">
          <w:rPr>
            <w:rStyle w:val="Hyperlink"/>
            <w:rFonts w:eastAsia="Aptos" w:cs="Times New Roman"/>
            <w:sz w:val="22"/>
            <w:szCs w:val="22"/>
          </w:rPr>
          <w:t>margaret.eddy@maine.gov</w:t>
        </w:r>
      </w:hyperlink>
    </w:p>
    <w:p w14:paraId="3FD19D20" w14:textId="77777777" w:rsidR="00ED37AC" w:rsidRPr="00035643" w:rsidRDefault="00ED37AC" w:rsidP="00896987">
      <w:pPr>
        <w:spacing w:after="0" w:line="240" w:lineRule="auto"/>
        <w:ind w:left="360"/>
        <w:contextualSpacing/>
        <w:rPr>
          <w:rFonts w:eastAsia="Aptos" w:cs="Times New Roman"/>
        </w:rPr>
      </w:pPr>
    </w:p>
    <w:p w14:paraId="67859E81" w14:textId="77777777"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CHAPTER 11: HOLIDAYS, LEAVES OF ABSENCE AND RELATED COMPENSATION PRACTICES</w:t>
      </w:r>
    </w:p>
    <w:p w14:paraId="0C1E9874" w14:textId="73191DCD"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STATUTORY BASIS</w:t>
      </w:r>
      <w:r w:rsidRPr="006E725C">
        <w:rPr>
          <w:rFonts w:eastAsia="Aptos" w:cs="Times New Roman"/>
          <w:b/>
          <w:sz w:val="22"/>
          <w:szCs w:val="22"/>
        </w:rPr>
        <w:t>:</w:t>
      </w:r>
      <w:r w:rsidRPr="006E725C">
        <w:rPr>
          <w:rFonts w:eastAsia="Aptos" w:cs="Times New Roman"/>
          <w:sz w:val="22"/>
          <w:szCs w:val="22"/>
        </w:rPr>
        <w:t xml:space="preserve"> </w:t>
      </w:r>
      <w:r w:rsidR="005426BF" w:rsidRPr="001D49F5">
        <w:rPr>
          <w:rFonts w:eastAsia="Aptos" w:cs="Times New Roman"/>
          <w:sz w:val="22"/>
          <w:szCs w:val="22"/>
        </w:rPr>
        <w:t>5 M</w:t>
      </w:r>
      <w:r w:rsidR="005426BF">
        <w:rPr>
          <w:rFonts w:eastAsia="Aptos" w:cs="Times New Roman"/>
          <w:sz w:val="22"/>
          <w:szCs w:val="22"/>
        </w:rPr>
        <w:t>.</w:t>
      </w:r>
      <w:r w:rsidR="005426BF" w:rsidRPr="001D49F5">
        <w:rPr>
          <w:rFonts w:eastAsia="Aptos" w:cs="Times New Roman"/>
          <w:sz w:val="22"/>
          <w:szCs w:val="22"/>
        </w:rPr>
        <w:t>R</w:t>
      </w:r>
      <w:r w:rsidR="005426BF">
        <w:rPr>
          <w:rFonts w:eastAsia="Aptos" w:cs="Times New Roman"/>
          <w:sz w:val="22"/>
          <w:szCs w:val="22"/>
        </w:rPr>
        <w:t>.</w:t>
      </w:r>
      <w:r w:rsidR="005426BF" w:rsidRPr="001D49F5">
        <w:rPr>
          <w:rFonts w:eastAsia="Aptos" w:cs="Times New Roman"/>
          <w:sz w:val="22"/>
          <w:szCs w:val="22"/>
        </w:rPr>
        <w:t>S</w:t>
      </w:r>
      <w:r w:rsidR="005426BF">
        <w:rPr>
          <w:rFonts w:eastAsia="Aptos" w:cs="Times New Roman"/>
          <w:sz w:val="22"/>
          <w:szCs w:val="22"/>
        </w:rPr>
        <w:t>.</w:t>
      </w:r>
      <w:r w:rsidR="005426BF" w:rsidRPr="001D49F5">
        <w:rPr>
          <w:rFonts w:eastAsia="Aptos" w:cs="Times New Roman"/>
          <w:sz w:val="22"/>
          <w:szCs w:val="22"/>
        </w:rPr>
        <w:t xml:space="preserve">, </w:t>
      </w:r>
      <w:r w:rsidR="005426BF">
        <w:rPr>
          <w:rFonts w:eastAsia="Aptos" w:cs="Times New Roman"/>
          <w:sz w:val="22"/>
          <w:szCs w:val="22"/>
        </w:rPr>
        <w:t>ch.</w:t>
      </w:r>
      <w:r w:rsidRPr="006E725C">
        <w:rPr>
          <w:rFonts w:eastAsia="Aptos" w:cs="Times New Roman"/>
          <w:sz w:val="22"/>
          <w:szCs w:val="22"/>
        </w:rPr>
        <w:t xml:space="preserve"> 56-A, 65, 67, 68, 69, 71 and 372</w:t>
      </w:r>
    </w:p>
    <w:p w14:paraId="0CCB489A" w14:textId="11B68804"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PURPOSE</w:t>
      </w:r>
      <w:r w:rsidRPr="006E725C">
        <w:rPr>
          <w:rFonts w:eastAsia="Aptos" w:cs="Times New Roman"/>
          <w:b/>
          <w:sz w:val="22"/>
          <w:szCs w:val="22"/>
        </w:rPr>
        <w:t>:</w:t>
      </w:r>
      <w:r w:rsidRPr="006E725C">
        <w:rPr>
          <w:rFonts w:eastAsia="Aptos" w:cs="Times New Roman"/>
          <w:sz w:val="22"/>
          <w:szCs w:val="22"/>
        </w:rPr>
        <w:t xml:space="preserve"> Add new holidays, remove unnecessary language, clarify language within hours earned and retirement, update titles, </w:t>
      </w:r>
      <w:r w:rsidR="005426BF">
        <w:rPr>
          <w:rFonts w:eastAsia="Aptos" w:cs="Times New Roman"/>
          <w:sz w:val="22"/>
          <w:szCs w:val="22"/>
        </w:rPr>
        <w:t xml:space="preserve">and </w:t>
      </w:r>
      <w:r w:rsidRPr="006E725C">
        <w:rPr>
          <w:rFonts w:eastAsia="Aptos" w:cs="Times New Roman"/>
          <w:sz w:val="22"/>
          <w:szCs w:val="22"/>
        </w:rPr>
        <w:t>align rules with current practices regarding PRISM</w:t>
      </w:r>
      <w:r w:rsidR="005426BF">
        <w:rPr>
          <w:rFonts w:eastAsia="Aptos" w:cs="Times New Roman"/>
          <w:sz w:val="22"/>
          <w:szCs w:val="22"/>
        </w:rPr>
        <w:t>.</w:t>
      </w:r>
      <w:r w:rsidRPr="006E725C">
        <w:rPr>
          <w:rFonts w:eastAsia="Aptos" w:cs="Times New Roman"/>
          <w:sz w:val="22"/>
          <w:szCs w:val="22"/>
        </w:rPr>
        <w:t xml:space="preserve"> </w:t>
      </w:r>
    </w:p>
    <w:p w14:paraId="6DACE0BC" w14:textId="25992F78"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 xml:space="preserve">SCHEDULE FOR ADOPTION: </w:t>
      </w:r>
      <w:r w:rsidRPr="006E725C">
        <w:rPr>
          <w:rFonts w:eastAsia="Aptos" w:cs="Times New Roman"/>
          <w:sz w:val="22"/>
          <w:szCs w:val="22"/>
        </w:rPr>
        <w:t>By September 30, 2027</w:t>
      </w:r>
      <w:r w:rsidR="005426BF">
        <w:rPr>
          <w:rFonts w:eastAsia="Aptos" w:cs="Times New Roman"/>
          <w:sz w:val="22"/>
          <w:szCs w:val="22"/>
        </w:rPr>
        <w:t>.</w:t>
      </w:r>
    </w:p>
    <w:p w14:paraId="1C366D42" w14:textId="228CAB0A" w:rsidR="00ED37AC" w:rsidRPr="006E725C" w:rsidRDefault="00ED37AC" w:rsidP="00896987">
      <w:pPr>
        <w:spacing w:after="0" w:line="240" w:lineRule="auto"/>
        <w:ind w:left="360"/>
        <w:contextualSpacing/>
        <w:rPr>
          <w:rFonts w:eastAsia="Aptos" w:cs="Times New Roman"/>
          <w:b/>
          <w:sz w:val="22"/>
          <w:szCs w:val="22"/>
        </w:rPr>
      </w:pPr>
      <w:r w:rsidRPr="006E725C">
        <w:rPr>
          <w:rFonts w:eastAsia="Aptos" w:cs="Times New Roman"/>
          <w:b/>
          <w:bCs/>
          <w:sz w:val="22"/>
          <w:szCs w:val="22"/>
        </w:rPr>
        <w:t>AFFECTED PARTIES</w:t>
      </w:r>
      <w:r w:rsidRPr="006E725C">
        <w:rPr>
          <w:rFonts w:eastAsia="Aptos" w:cs="Times New Roman"/>
          <w:b/>
          <w:sz w:val="22"/>
          <w:szCs w:val="22"/>
        </w:rPr>
        <w:t>:</w:t>
      </w:r>
      <w:r w:rsidRPr="006E725C">
        <w:rPr>
          <w:rFonts w:eastAsia="Aptos" w:cs="Times New Roman"/>
          <w:sz w:val="22"/>
          <w:szCs w:val="22"/>
        </w:rPr>
        <w:t xml:space="preserve"> Confidential and Appointed Employees of the State of Maine</w:t>
      </w:r>
      <w:r w:rsidR="005426BF">
        <w:rPr>
          <w:rFonts w:eastAsia="Aptos" w:cs="Times New Roman"/>
          <w:sz w:val="22"/>
          <w:szCs w:val="22"/>
        </w:rPr>
        <w:t>.</w:t>
      </w:r>
    </w:p>
    <w:p w14:paraId="6F0A323F"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7536A0B5" w14:textId="5E8F1F73" w:rsidR="00ED37AC" w:rsidRPr="00B45909" w:rsidRDefault="00ED37AC" w:rsidP="00896987">
      <w:pPr>
        <w:spacing w:after="0" w:line="240" w:lineRule="auto"/>
        <w:ind w:left="360"/>
        <w:rPr>
          <w:rFonts w:eastAsia="Aptos" w:cs="Times New Roman"/>
          <w:b/>
          <w:sz w:val="22"/>
          <w:szCs w:val="22"/>
        </w:rPr>
      </w:pPr>
      <w:r w:rsidRPr="000B32C5">
        <w:rPr>
          <w:rFonts w:eastAsia="Aptos" w:cs="Times New Roman"/>
          <w:b/>
          <w:bCs/>
          <w:sz w:val="22"/>
          <w:szCs w:val="22"/>
        </w:rPr>
        <w:t xml:space="preserve">CONTACT PERSON: </w:t>
      </w:r>
      <w:r w:rsidR="00470029" w:rsidRPr="000B32C5">
        <w:rPr>
          <w:rFonts w:eastAsia="Aptos" w:cs="Times New Roman"/>
          <w:sz w:val="22"/>
          <w:szCs w:val="22"/>
        </w:rPr>
        <w:t xml:space="preserve">Margaret Eddy, Legislative and Policy Analyst, Bureau of Human Resources, </w:t>
      </w:r>
      <w:r w:rsidR="00470029">
        <w:rPr>
          <w:rFonts w:eastAsia="Aptos" w:cs="Times New Roman"/>
          <w:sz w:val="22"/>
          <w:szCs w:val="22"/>
        </w:rPr>
        <w:t xml:space="preserve">79 </w:t>
      </w:r>
      <w:r w:rsidR="00470029" w:rsidRPr="000B32C5">
        <w:rPr>
          <w:rFonts w:eastAsia="Aptos" w:cs="Times New Roman"/>
          <w:sz w:val="22"/>
          <w:szCs w:val="22"/>
        </w:rPr>
        <w:t>State House Station</w:t>
      </w:r>
      <w:r w:rsidR="00470029">
        <w:rPr>
          <w:rFonts w:eastAsia="Aptos" w:cs="Times New Roman"/>
          <w:sz w:val="22"/>
          <w:szCs w:val="22"/>
        </w:rPr>
        <w:t>,</w:t>
      </w:r>
      <w:r w:rsidR="00470029" w:rsidRPr="000B32C5">
        <w:rPr>
          <w:rFonts w:eastAsia="Aptos" w:cs="Times New Roman"/>
          <w:sz w:val="22"/>
          <w:szCs w:val="22"/>
        </w:rPr>
        <w:t xml:space="preserve"> Augusta, ME 0433</w:t>
      </w:r>
      <w:r w:rsidR="00470029">
        <w:rPr>
          <w:rFonts w:eastAsia="Aptos" w:cs="Times New Roman"/>
          <w:sz w:val="22"/>
          <w:szCs w:val="22"/>
        </w:rPr>
        <w:t>3-0079</w:t>
      </w:r>
      <w:r w:rsidR="00470029" w:rsidRPr="000B32C5">
        <w:rPr>
          <w:rFonts w:eastAsia="Aptos" w:cs="Times New Roman"/>
          <w:sz w:val="22"/>
          <w:szCs w:val="22"/>
        </w:rPr>
        <w:t>, (207) 816-2272,</w:t>
      </w:r>
      <w:r w:rsidR="00470029" w:rsidRPr="000B32C5">
        <w:rPr>
          <w:rFonts w:eastAsia="Aptos" w:cs="Times New Roman"/>
          <w:b/>
          <w:sz w:val="22"/>
          <w:szCs w:val="22"/>
        </w:rPr>
        <w:t xml:space="preserve"> </w:t>
      </w:r>
      <w:hyperlink r:id="rId43" w:history="1">
        <w:r w:rsidR="00470029" w:rsidRPr="007D62E0">
          <w:rPr>
            <w:rStyle w:val="Hyperlink"/>
            <w:rFonts w:eastAsia="Aptos" w:cs="Times New Roman"/>
            <w:sz w:val="22"/>
            <w:szCs w:val="22"/>
          </w:rPr>
          <w:t>margaret.eddy@maine.gov</w:t>
        </w:r>
      </w:hyperlink>
    </w:p>
    <w:p w14:paraId="4BC0297A" w14:textId="77777777" w:rsidR="00ED37AC" w:rsidRPr="00035643" w:rsidRDefault="00ED37AC" w:rsidP="00896987">
      <w:pPr>
        <w:spacing w:after="0" w:line="240" w:lineRule="auto"/>
        <w:ind w:left="360"/>
        <w:contextualSpacing/>
        <w:rPr>
          <w:rFonts w:eastAsia="Aptos" w:cs="Times New Roman"/>
          <w:b/>
        </w:rPr>
      </w:pPr>
    </w:p>
    <w:p w14:paraId="2604128D" w14:textId="77777777" w:rsidR="00ED37AC" w:rsidRPr="006E725C" w:rsidRDefault="00ED37AC" w:rsidP="00896987">
      <w:pPr>
        <w:spacing w:after="0" w:line="240" w:lineRule="auto"/>
        <w:ind w:left="360"/>
        <w:contextualSpacing/>
        <w:rPr>
          <w:rFonts w:eastAsia="Aptos" w:cs="Times New Roman"/>
          <w:b/>
          <w:sz w:val="22"/>
          <w:szCs w:val="22"/>
        </w:rPr>
      </w:pPr>
      <w:r w:rsidRPr="006E725C">
        <w:rPr>
          <w:rFonts w:eastAsia="Aptos" w:cs="Times New Roman"/>
          <w:b/>
          <w:bCs/>
          <w:sz w:val="22"/>
          <w:szCs w:val="22"/>
        </w:rPr>
        <w:t>CHAPTER 12: DISCIPLINARY ACTION, DEMOTION, RESIGNATION AND LAYOFF</w:t>
      </w:r>
    </w:p>
    <w:p w14:paraId="05486DEA" w14:textId="14594F5B"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STATUTORY BASIS</w:t>
      </w:r>
      <w:r w:rsidRPr="006E725C">
        <w:rPr>
          <w:rFonts w:eastAsia="Aptos" w:cs="Times New Roman"/>
          <w:b/>
          <w:sz w:val="22"/>
          <w:szCs w:val="22"/>
        </w:rPr>
        <w:t>:</w:t>
      </w:r>
      <w:r w:rsidRPr="006E725C">
        <w:rPr>
          <w:rFonts w:eastAsia="Aptos" w:cs="Times New Roman"/>
          <w:sz w:val="22"/>
          <w:szCs w:val="22"/>
        </w:rPr>
        <w:t xml:space="preserve"> </w:t>
      </w:r>
      <w:r w:rsidR="005426BF" w:rsidRPr="001D49F5">
        <w:rPr>
          <w:rFonts w:eastAsia="Aptos" w:cs="Times New Roman"/>
          <w:sz w:val="22"/>
          <w:szCs w:val="22"/>
        </w:rPr>
        <w:t>5 M</w:t>
      </w:r>
      <w:r w:rsidR="005426BF">
        <w:rPr>
          <w:rFonts w:eastAsia="Aptos" w:cs="Times New Roman"/>
          <w:sz w:val="22"/>
          <w:szCs w:val="22"/>
        </w:rPr>
        <w:t>.</w:t>
      </w:r>
      <w:r w:rsidR="005426BF" w:rsidRPr="001D49F5">
        <w:rPr>
          <w:rFonts w:eastAsia="Aptos" w:cs="Times New Roman"/>
          <w:sz w:val="22"/>
          <w:szCs w:val="22"/>
        </w:rPr>
        <w:t>R</w:t>
      </w:r>
      <w:r w:rsidR="005426BF">
        <w:rPr>
          <w:rFonts w:eastAsia="Aptos" w:cs="Times New Roman"/>
          <w:sz w:val="22"/>
          <w:szCs w:val="22"/>
        </w:rPr>
        <w:t>.</w:t>
      </w:r>
      <w:r w:rsidR="005426BF" w:rsidRPr="001D49F5">
        <w:rPr>
          <w:rFonts w:eastAsia="Aptos" w:cs="Times New Roman"/>
          <w:sz w:val="22"/>
          <w:szCs w:val="22"/>
        </w:rPr>
        <w:t>S</w:t>
      </w:r>
      <w:r w:rsidR="005426BF">
        <w:rPr>
          <w:rFonts w:eastAsia="Aptos" w:cs="Times New Roman"/>
          <w:sz w:val="22"/>
          <w:szCs w:val="22"/>
        </w:rPr>
        <w:t>.</w:t>
      </w:r>
      <w:r w:rsidR="005426BF" w:rsidRPr="001D49F5">
        <w:rPr>
          <w:rFonts w:eastAsia="Aptos" w:cs="Times New Roman"/>
          <w:sz w:val="22"/>
          <w:szCs w:val="22"/>
        </w:rPr>
        <w:t xml:space="preserve">, </w:t>
      </w:r>
      <w:r w:rsidR="005426BF">
        <w:rPr>
          <w:rFonts w:eastAsia="Aptos" w:cs="Times New Roman"/>
          <w:sz w:val="22"/>
          <w:szCs w:val="22"/>
        </w:rPr>
        <w:t>ch.</w:t>
      </w:r>
      <w:r w:rsidRPr="006E725C">
        <w:rPr>
          <w:rFonts w:eastAsia="Aptos" w:cs="Times New Roman"/>
          <w:sz w:val="22"/>
          <w:szCs w:val="22"/>
        </w:rPr>
        <w:t xml:space="preserve"> 56-A, 65, 67, 68, 69, 71 and 372</w:t>
      </w:r>
    </w:p>
    <w:p w14:paraId="46AD5072" w14:textId="77777777"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PURPOSE</w:t>
      </w:r>
      <w:r w:rsidRPr="006E725C">
        <w:rPr>
          <w:rFonts w:eastAsia="Aptos" w:cs="Times New Roman"/>
          <w:b/>
          <w:sz w:val="22"/>
          <w:szCs w:val="22"/>
        </w:rPr>
        <w:t>:</w:t>
      </w:r>
      <w:r w:rsidRPr="006E725C">
        <w:rPr>
          <w:rFonts w:eastAsia="Aptos" w:cs="Times New Roman"/>
          <w:sz w:val="22"/>
          <w:szCs w:val="22"/>
        </w:rPr>
        <w:t xml:space="preserve"> Substantively revise to align with current law and practices. </w:t>
      </w:r>
    </w:p>
    <w:p w14:paraId="01F4063A" w14:textId="4146178C"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 xml:space="preserve">SCHEDULE FOR ADOPTION: </w:t>
      </w:r>
      <w:r w:rsidRPr="006E725C">
        <w:rPr>
          <w:rFonts w:eastAsia="Aptos" w:cs="Times New Roman"/>
          <w:sz w:val="22"/>
          <w:szCs w:val="22"/>
        </w:rPr>
        <w:t>By September 30, 2027</w:t>
      </w:r>
      <w:r w:rsidR="005426BF">
        <w:rPr>
          <w:rFonts w:eastAsia="Aptos" w:cs="Times New Roman"/>
          <w:sz w:val="22"/>
          <w:szCs w:val="22"/>
        </w:rPr>
        <w:t>.</w:t>
      </w:r>
    </w:p>
    <w:p w14:paraId="099F8643" w14:textId="390231C2"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AFFECTED PARTIES</w:t>
      </w:r>
      <w:r w:rsidRPr="006E725C">
        <w:rPr>
          <w:rFonts w:eastAsia="Aptos" w:cs="Times New Roman"/>
          <w:b/>
          <w:sz w:val="22"/>
          <w:szCs w:val="22"/>
        </w:rPr>
        <w:t>:</w:t>
      </w:r>
      <w:r w:rsidRPr="006E725C">
        <w:rPr>
          <w:rFonts w:eastAsia="Aptos" w:cs="Times New Roman"/>
          <w:sz w:val="22"/>
          <w:szCs w:val="22"/>
        </w:rPr>
        <w:t xml:space="preserve"> Confidential and Appointed Employees of the State of Maine</w:t>
      </w:r>
      <w:r w:rsidR="005426BF">
        <w:rPr>
          <w:rFonts w:eastAsia="Aptos" w:cs="Times New Roman"/>
          <w:sz w:val="22"/>
          <w:szCs w:val="22"/>
        </w:rPr>
        <w:t>.</w:t>
      </w:r>
    </w:p>
    <w:p w14:paraId="47EE6BBE"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20A839B9" w14:textId="63497EB4"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7E34CA" w:rsidRPr="000B32C5">
        <w:rPr>
          <w:rFonts w:eastAsia="Aptos" w:cs="Times New Roman"/>
          <w:sz w:val="22"/>
          <w:szCs w:val="22"/>
        </w:rPr>
        <w:t xml:space="preserve">Margaret Eddy, Legislative and Policy Analyst, Bureau of Human Resources, </w:t>
      </w:r>
      <w:r w:rsidR="007E34CA">
        <w:rPr>
          <w:rFonts w:eastAsia="Aptos" w:cs="Times New Roman"/>
          <w:sz w:val="22"/>
          <w:szCs w:val="22"/>
        </w:rPr>
        <w:t xml:space="preserve">79 </w:t>
      </w:r>
      <w:r w:rsidR="007E34CA" w:rsidRPr="000B32C5">
        <w:rPr>
          <w:rFonts w:eastAsia="Aptos" w:cs="Times New Roman"/>
          <w:sz w:val="22"/>
          <w:szCs w:val="22"/>
        </w:rPr>
        <w:t>State House Station</w:t>
      </w:r>
      <w:r w:rsidR="007E34CA">
        <w:rPr>
          <w:rFonts w:eastAsia="Aptos" w:cs="Times New Roman"/>
          <w:sz w:val="22"/>
          <w:szCs w:val="22"/>
        </w:rPr>
        <w:t>,</w:t>
      </w:r>
      <w:r w:rsidR="007E34CA" w:rsidRPr="000B32C5">
        <w:rPr>
          <w:rFonts w:eastAsia="Aptos" w:cs="Times New Roman"/>
          <w:sz w:val="22"/>
          <w:szCs w:val="22"/>
        </w:rPr>
        <w:t xml:space="preserve"> Augusta, ME 0433</w:t>
      </w:r>
      <w:r w:rsidR="007E34CA">
        <w:rPr>
          <w:rFonts w:eastAsia="Aptos" w:cs="Times New Roman"/>
          <w:sz w:val="22"/>
          <w:szCs w:val="22"/>
        </w:rPr>
        <w:t>3-0079</w:t>
      </w:r>
      <w:r w:rsidR="007E34CA" w:rsidRPr="000B32C5">
        <w:rPr>
          <w:rFonts w:eastAsia="Aptos" w:cs="Times New Roman"/>
          <w:sz w:val="22"/>
          <w:szCs w:val="22"/>
        </w:rPr>
        <w:t>, (207) 816-2272,</w:t>
      </w:r>
      <w:r w:rsidR="007E34CA" w:rsidRPr="000B32C5">
        <w:rPr>
          <w:rFonts w:eastAsia="Aptos" w:cs="Times New Roman"/>
          <w:b/>
          <w:sz w:val="22"/>
          <w:szCs w:val="22"/>
        </w:rPr>
        <w:t xml:space="preserve"> </w:t>
      </w:r>
      <w:hyperlink r:id="rId44" w:history="1">
        <w:r w:rsidR="007E34CA" w:rsidRPr="007D62E0">
          <w:rPr>
            <w:rStyle w:val="Hyperlink"/>
            <w:rFonts w:eastAsia="Aptos" w:cs="Times New Roman"/>
            <w:sz w:val="22"/>
            <w:szCs w:val="22"/>
          </w:rPr>
          <w:t>margaret.eddy@maine.gov</w:t>
        </w:r>
      </w:hyperlink>
    </w:p>
    <w:p w14:paraId="70BB335D" w14:textId="77777777" w:rsidR="00ED37AC" w:rsidRPr="00035643" w:rsidRDefault="00ED37AC" w:rsidP="00896987">
      <w:pPr>
        <w:spacing w:after="0" w:line="240" w:lineRule="auto"/>
        <w:ind w:left="360"/>
        <w:contextualSpacing/>
        <w:rPr>
          <w:rFonts w:eastAsia="Aptos" w:cs="Times New Roman"/>
        </w:rPr>
      </w:pPr>
    </w:p>
    <w:p w14:paraId="58AE69B9" w14:textId="55FF66C8" w:rsidR="00ED37AC" w:rsidRPr="006E725C" w:rsidRDefault="00ED37AC" w:rsidP="00896987">
      <w:pPr>
        <w:spacing w:after="0" w:line="240" w:lineRule="auto"/>
        <w:ind w:left="360"/>
        <w:contextualSpacing/>
        <w:rPr>
          <w:rFonts w:eastAsia="Aptos" w:cs="Times New Roman"/>
          <w:b/>
          <w:sz w:val="22"/>
          <w:szCs w:val="22"/>
        </w:rPr>
      </w:pPr>
      <w:r w:rsidRPr="006E725C">
        <w:rPr>
          <w:rFonts w:eastAsia="Aptos" w:cs="Times New Roman"/>
          <w:b/>
          <w:bCs/>
          <w:sz w:val="22"/>
          <w:szCs w:val="22"/>
        </w:rPr>
        <w:t>CHAPTER 13: COMPLAIN</w:t>
      </w:r>
      <w:r w:rsidR="005426BF">
        <w:rPr>
          <w:rFonts w:eastAsia="Aptos" w:cs="Times New Roman"/>
          <w:b/>
          <w:bCs/>
          <w:sz w:val="22"/>
          <w:szCs w:val="22"/>
        </w:rPr>
        <w:t>T</w:t>
      </w:r>
      <w:r w:rsidRPr="006E725C">
        <w:rPr>
          <w:rFonts w:eastAsia="Aptos" w:cs="Times New Roman"/>
          <w:b/>
          <w:bCs/>
          <w:sz w:val="22"/>
          <w:szCs w:val="22"/>
        </w:rPr>
        <w:t>S, GRIEVANCES AND INVESTIGATIONS</w:t>
      </w:r>
    </w:p>
    <w:p w14:paraId="361AD0A0" w14:textId="04F6BF8F"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STATUTORY BASIS</w:t>
      </w:r>
      <w:r w:rsidRPr="006E725C">
        <w:rPr>
          <w:rFonts w:eastAsia="Aptos" w:cs="Times New Roman"/>
          <w:b/>
          <w:sz w:val="22"/>
          <w:szCs w:val="22"/>
        </w:rPr>
        <w:t>:</w:t>
      </w:r>
      <w:r w:rsidRPr="006E725C">
        <w:rPr>
          <w:rFonts w:eastAsia="Aptos" w:cs="Times New Roman"/>
          <w:sz w:val="22"/>
          <w:szCs w:val="22"/>
        </w:rPr>
        <w:t xml:space="preserve"> </w:t>
      </w:r>
      <w:r w:rsidR="005426BF" w:rsidRPr="001D49F5">
        <w:rPr>
          <w:rFonts w:eastAsia="Aptos" w:cs="Times New Roman"/>
          <w:sz w:val="22"/>
          <w:szCs w:val="22"/>
        </w:rPr>
        <w:t>5 M</w:t>
      </w:r>
      <w:r w:rsidR="005426BF">
        <w:rPr>
          <w:rFonts w:eastAsia="Aptos" w:cs="Times New Roman"/>
          <w:sz w:val="22"/>
          <w:szCs w:val="22"/>
        </w:rPr>
        <w:t>.</w:t>
      </w:r>
      <w:r w:rsidR="005426BF" w:rsidRPr="001D49F5">
        <w:rPr>
          <w:rFonts w:eastAsia="Aptos" w:cs="Times New Roman"/>
          <w:sz w:val="22"/>
          <w:szCs w:val="22"/>
        </w:rPr>
        <w:t>R</w:t>
      </w:r>
      <w:r w:rsidR="005426BF">
        <w:rPr>
          <w:rFonts w:eastAsia="Aptos" w:cs="Times New Roman"/>
          <w:sz w:val="22"/>
          <w:szCs w:val="22"/>
        </w:rPr>
        <w:t>.</w:t>
      </w:r>
      <w:r w:rsidR="005426BF" w:rsidRPr="001D49F5">
        <w:rPr>
          <w:rFonts w:eastAsia="Aptos" w:cs="Times New Roman"/>
          <w:sz w:val="22"/>
          <w:szCs w:val="22"/>
        </w:rPr>
        <w:t>S</w:t>
      </w:r>
      <w:r w:rsidR="005426BF">
        <w:rPr>
          <w:rFonts w:eastAsia="Aptos" w:cs="Times New Roman"/>
          <w:sz w:val="22"/>
          <w:szCs w:val="22"/>
        </w:rPr>
        <w:t>.</w:t>
      </w:r>
      <w:r w:rsidR="005426BF" w:rsidRPr="001D49F5">
        <w:rPr>
          <w:rFonts w:eastAsia="Aptos" w:cs="Times New Roman"/>
          <w:sz w:val="22"/>
          <w:szCs w:val="22"/>
        </w:rPr>
        <w:t xml:space="preserve">, </w:t>
      </w:r>
      <w:r w:rsidR="005426BF">
        <w:rPr>
          <w:rFonts w:eastAsia="Aptos" w:cs="Times New Roman"/>
          <w:sz w:val="22"/>
          <w:szCs w:val="22"/>
        </w:rPr>
        <w:t>ch.</w:t>
      </w:r>
      <w:r w:rsidRPr="006E725C">
        <w:rPr>
          <w:rFonts w:eastAsia="Aptos" w:cs="Times New Roman"/>
          <w:sz w:val="22"/>
          <w:szCs w:val="22"/>
        </w:rPr>
        <w:t xml:space="preserve"> 56-A, 65, 67, 68, 69, 71 and 372</w:t>
      </w:r>
    </w:p>
    <w:p w14:paraId="3DC24B9D" w14:textId="3FBDC1A9"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PURPOSE</w:t>
      </w:r>
      <w:r w:rsidRPr="006E725C">
        <w:rPr>
          <w:rFonts w:eastAsia="Aptos" w:cs="Times New Roman"/>
          <w:b/>
          <w:sz w:val="22"/>
          <w:szCs w:val="22"/>
        </w:rPr>
        <w:t>:</w:t>
      </w:r>
      <w:r w:rsidRPr="006E725C">
        <w:rPr>
          <w:rFonts w:eastAsia="Aptos" w:cs="Times New Roman"/>
          <w:sz w:val="22"/>
          <w:szCs w:val="22"/>
        </w:rPr>
        <w:t xml:space="preserve"> Clarify and simpl</w:t>
      </w:r>
      <w:r w:rsidR="005426BF">
        <w:rPr>
          <w:rFonts w:eastAsia="Aptos" w:cs="Times New Roman"/>
          <w:sz w:val="22"/>
          <w:szCs w:val="22"/>
        </w:rPr>
        <w:t>if</w:t>
      </w:r>
      <w:r w:rsidRPr="006E725C">
        <w:rPr>
          <w:rFonts w:eastAsia="Aptos" w:cs="Times New Roman"/>
          <w:sz w:val="22"/>
          <w:szCs w:val="22"/>
        </w:rPr>
        <w:t xml:space="preserve">y </w:t>
      </w:r>
      <w:r w:rsidR="00F370F0" w:rsidRPr="006E725C">
        <w:rPr>
          <w:rFonts w:eastAsia="Aptos" w:cs="Times New Roman"/>
          <w:sz w:val="22"/>
          <w:szCs w:val="22"/>
        </w:rPr>
        <w:t>language and</w:t>
      </w:r>
      <w:r w:rsidR="005426BF">
        <w:rPr>
          <w:rFonts w:eastAsia="Aptos" w:cs="Times New Roman"/>
          <w:sz w:val="22"/>
          <w:szCs w:val="22"/>
        </w:rPr>
        <w:t xml:space="preserve"> </w:t>
      </w:r>
      <w:r w:rsidRPr="006E725C">
        <w:rPr>
          <w:rFonts w:eastAsia="Aptos" w:cs="Times New Roman"/>
          <w:sz w:val="22"/>
          <w:szCs w:val="22"/>
        </w:rPr>
        <w:t xml:space="preserve">update titles. </w:t>
      </w:r>
    </w:p>
    <w:p w14:paraId="61DB966E" w14:textId="43957F59"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 xml:space="preserve">SCHEDULE FOR ADOPTION: </w:t>
      </w:r>
      <w:r w:rsidRPr="006E725C">
        <w:rPr>
          <w:rFonts w:eastAsia="Aptos" w:cs="Times New Roman"/>
          <w:sz w:val="22"/>
          <w:szCs w:val="22"/>
        </w:rPr>
        <w:t>By September 30, 2027</w:t>
      </w:r>
      <w:r w:rsidR="005426BF">
        <w:rPr>
          <w:rFonts w:eastAsia="Aptos" w:cs="Times New Roman"/>
          <w:sz w:val="22"/>
          <w:szCs w:val="22"/>
        </w:rPr>
        <w:t>.</w:t>
      </w:r>
    </w:p>
    <w:p w14:paraId="4026F658" w14:textId="59433FEA" w:rsidR="00ED37AC" w:rsidRPr="006E725C" w:rsidRDefault="00ED37AC" w:rsidP="00896987">
      <w:pPr>
        <w:spacing w:after="0" w:line="240" w:lineRule="auto"/>
        <w:ind w:left="360"/>
        <w:contextualSpacing/>
        <w:rPr>
          <w:rFonts w:eastAsia="Aptos" w:cs="Times New Roman"/>
          <w:b/>
          <w:sz w:val="22"/>
          <w:szCs w:val="22"/>
        </w:rPr>
      </w:pPr>
      <w:r w:rsidRPr="006E725C">
        <w:rPr>
          <w:rFonts w:eastAsia="Aptos" w:cs="Times New Roman"/>
          <w:b/>
          <w:bCs/>
          <w:sz w:val="22"/>
          <w:szCs w:val="22"/>
        </w:rPr>
        <w:t>AFFECTED PARTIES</w:t>
      </w:r>
      <w:r w:rsidRPr="006E725C">
        <w:rPr>
          <w:rFonts w:eastAsia="Aptos" w:cs="Times New Roman"/>
          <w:b/>
          <w:sz w:val="22"/>
          <w:szCs w:val="22"/>
        </w:rPr>
        <w:t>:</w:t>
      </w:r>
      <w:r w:rsidRPr="006E725C">
        <w:rPr>
          <w:rFonts w:eastAsia="Aptos" w:cs="Times New Roman"/>
          <w:sz w:val="22"/>
          <w:szCs w:val="22"/>
        </w:rPr>
        <w:t xml:space="preserve"> Confidential and Appointed Employees of the State of Maine</w:t>
      </w:r>
      <w:r w:rsidR="005426BF">
        <w:rPr>
          <w:rFonts w:eastAsia="Aptos" w:cs="Times New Roman"/>
          <w:sz w:val="22"/>
          <w:szCs w:val="22"/>
        </w:rPr>
        <w:t>.</w:t>
      </w:r>
    </w:p>
    <w:p w14:paraId="31C55587"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7A6EE16C" w14:textId="2EC0ED76"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7E34CA" w:rsidRPr="000B32C5">
        <w:rPr>
          <w:rFonts w:eastAsia="Aptos" w:cs="Times New Roman"/>
          <w:sz w:val="22"/>
          <w:szCs w:val="22"/>
        </w:rPr>
        <w:t xml:space="preserve">Margaret Eddy, Legislative and Policy Analyst, Bureau of Human Resources, </w:t>
      </w:r>
      <w:r w:rsidR="007E34CA">
        <w:rPr>
          <w:rFonts w:eastAsia="Aptos" w:cs="Times New Roman"/>
          <w:sz w:val="22"/>
          <w:szCs w:val="22"/>
        </w:rPr>
        <w:t xml:space="preserve">79 </w:t>
      </w:r>
      <w:r w:rsidR="007E34CA" w:rsidRPr="000B32C5">
        <w:rPr>
          <w:rFonts w:eastAsia="Aptos" w:cs="Times New Roman"/>
          <w:sz w:val="22"/>
          <w:szCs w:val="22"/>
        </w:rPr>
        <w:t>State House Station</w:t>
      </w:r>
      <w:r w:rsidR="007E34CA">
        <w:rPr>
          <w:rFonts w:eastAsia="Aptos" w:cs="Times New Roman"/>
          <w:sz w:val="22"/>
          <w:szCs w:val="22"/>
        </w:rPr>
        <w:t>,</w:t>
      </w:r>
      <w:r w:rsidR="007E34CA" w:rsidRPr="000B32C5">
        <w:rPr>
          <w:rFonts w:eastAsia="Aptos" w:cs="Times New Roman"/>
          <w:sz w:val="22"/>
          <w:szCs w:val="22"/>
        </w:rPr>
        <w:t xml:space="preserve"> Augusta, ME 0433</w:t>
      </w:r>
      <w:r w:rsidR="007E34CA">
        <w:rPr>
          <w:rFonts w:eastAsia="Aptos" w:cs="Times New Roman"/>
          <w:sz w:val="22"/>
          <w:szCs w:val="22"/>
        </w:rPr>
        <w:t>3-0079</w:t>
      </w:r>
      <w:r w:rsidR="007E34CA" w:rsidRPr="000B32C5">
        <w:rPr>
          <w:rFonts w:eastAsia="Aptos" w:cs="Times New Roman"/>
          <w:sz w:val="22"/>
          <w:szCs w:val="22"/>
        </w:rPr>
        <w:t>, (207) 816-2272,</w:t>
      </w:r>
      <w:r w:rsidR="007E34CA" w:rsidRPr="000B32C5">
        <w:rPr>
          <w:rFonts w:eastAsia="Aptos" w:cs="Times New Roman"/>
          <w:b/>
          <w:sz w:val="22"/>
          <w:szCs w:val="22"/>
        </w:rPr>
        <w:t xml:space="preserve"> </w:t>
      </w:r>
      <w:hyperlink r:id="rId45" w:history="1">
        <w:r w:rsidR="007E34CA" w:rsidRPr="007D62E0">
          <w:rPr>
            <w:rStyle w:val="Hyperlink"/>
            <w:rFonts w:eastAsia="Aptos" w:cs="Times New Roman"/>
            <w:sz w:val="22"/>
            <w:szCs w:val="22"/>
          </w:rPr>
          <w:t>margaret.eddy@maine.gov</w:t>
        </w:r>
      </w:hyperlink>
    </w:p>
    <w:p w14:paraId="0ACAF415" w14:textId="77777777" w:rsidR="00ED37AC" w:rsidRPr="00035643" w:rsidRDefault="00ED37AC" w:rsidP="00896987">
      <w:pPr>
        <w:spacing w:after="0" w:line="240" w:lineRule="auto"/>
        <w:ind w:left="360"/>
        <w:contextualSpacing/>
        <w:rPr>
          <w:rFonts w:eastAsia="Aptos" w:cs="Times New Roman"/>
          <w:b/>
        </w:rPr>
      </w:pPr>
    </w:p>
    <w:p w14:paraId="2702893F" w14:textId="77777777" w:rsidR="00ED37AC" w:rsidRPr="006E725C" w:rsidRDefault="00ED37AC" w:rsidP="00896987">
      <w:pPr>
        <w:spacing w:after="0" w:line="240" w:lineRule="auto"/>
        <w:ind w:left="360"/>
        <w:contextualSpacing/>
        <w:rPr>
          <w:rFonts w:eastAsia="Aptos" w:cs="Times New Roman"/>
          <w:b/>
          <w:sz w:val="22"/>
          <w:szCs w:val="22"/>
        </w:rPr>
      </w:pPr>
      <w:r w:rsidRPr="006E725C">
        <w:rPr>
          <w:rFonts w:eastAsia="Aptos" w:cs="Times New Roman"/>
          <w:b/>
          <w:bCs/>
          <w:sz w:val="22"/>
          <w:szCs w:val="22"/>
        </w:rPr>
        <w:t xml:space="preserve">CHAPTER 14: EMPLOYEE WORK RECORDS (AND PAYROLL CERTIFICATION) </w:t>
      </w:r>
    </w:p>
    <w:p w14:paraId="2757F188" w14:textId="2CE6713A"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STATUTORY BASIS</w:t>
      </w:r>
      <w:r w:rsidRPr="006E725C">
        <w:rPr>
          <w:rFonts w:eastAsia="Aptos" w:cs="Times New Roman"/>
          <w:b/>
          <w:sz w:val="22"/>
          <w:szCs w:val="22"/>
        </w:rPr>
        <w:t>:</w:t>
      </w:r>
      <w:r w:rsidRPr="006E725C">
        <w:rPr>
          <w:rFonts w:eastAsia="Aptos" w:cs="Times New Roman"/>
          <w:sz w:val="22"/>
          <w:szCs w:val="22"/>
        </w:rPr>
        <w:t xml:space="preserve"> </w:t>
      </w:r>
      <w:r w:rsidR="005426BF" w:rsidRPr="001D49F5">
        <w:rPr>
          <w:rFonts w:eastAsia="Aptos" w:cs="Times New Roman"/>
          <w:sz w:val="22"/>
          <w:szCs w:val="22"/>
        </w:rPr>
        <w:t>5 M</w:t>
      </w:r>
      <w:r w:rsidR="005426BF">
        <w:rPr>
          <w:rFonts w:eastAsia="Aptos" w:cs="Times New Roman"/>
          <w:sz w:val="22"/>
          <w:szCs w:val="22"/>
        </w:rPr>
        <w:t>.</w:t>
      </w:r>
      <w:r w:rsidR="005426BF" w:rsidRPr="001D49F5">
        <w:rPr>
          <w:rFonts w:eastAsia="Aptos" w:cs="Times New Roman"/>
          <w:sz w:val="22"/>
          <w:szCs w:val="22"/>
        </w:rPr>
        <w:t>R</w:t>
      </w:r>
      <w:r w:rsidR="005426BF">
        <w:rPr>
          <w:rFonts w:eastAsia="Aptos" w:cs="Times New Roman"/>
          <w:sz w:val="22"/>
          <w:szCs w:val="22"/>
        </w:rPr>
        <w:t>.</w:t>
      </w:r>
      <w:r w:rsidR="005426BF" w:rsidRPr="001D49F5">
        <w:rPr>
          <w:rFonts w:eastAsia="Aptos" w:cs="Times New Roman"/>
          <w:sz w:val="22"/>
          <w:szCs w:val="22"/>
        </w:rPr>
        <w:t>S</w:t>
      </w:r>
      <w:r w:rsidR="005426BF">
        <w:rPr>
          <w:rFonts w:eastAsia="Aptos" w:cs="Times New Roman"/>
          <w:sz w:val="22"/>
          <w:szCs w:val="22"/>
        </w:rPr>
        <w:t>.</w:t>
      </w:r>
      <w:r w:rsidR="005426BF" w:rsidRPr="001D49F5">
        <w:rPr>
          <w:rFonts w:eastAsia="Aptos" w:cs="Times New Roman"/>
          <w:sz w:val="22"/>
          <w:szCs w:val="22"/>
        </w:rPr>
        <w:t xml:space="preserve">, </w:t>
      </w:r>
      <w:r w:rsidR="005426BF">
        <w:rPr>
          <w:rFonts w:eastAsia="Aptos" w:cs="Times New Roman"/>
          <w:sz w:val="22"/>
          <w:szCs w:val="22"/>
        </w:rPr>
        <w:t>ch.</w:t>
      </w:r>
      <w:r w:rsidRPr="006E725C">
        <w:rPr>
          <w:rFonts w:eastAsia="Aptos" w:cs="Times New Roman"/>
          <w:sz w:val="22"/>
          <w:szCs w:val="22"/>
        </w:rPr>
        <w:t xml:space="preserve"> 56-A, 65, 67, 68, 69, 71 and 372</w:t>
      </w:r>
    </w:p>
    <w:p w14:paraId="73D9B85C" w14:textId="1740E2E6"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PURPOSE</w:t>
      </w:r>
      <w:r w:rsidRPr="006E725C">
        <w:rPr>
          <w:rFonts w:eastAsia="Aptos" w:cs="Times New Roman"/>
          <w:b/>
          <w:sz w:val="22"/>
          <w:szCs w:val="22"/>
        </w:rPr>
        <w:t>:</w:t>
      </w:r>
      <w:r w:rsidRPr="006E725C">
        <w:rPr>
          <w:rFonts w:eastAsia="Aptos" w:cs="Times New Roman"/>
          <w:sz w:val="22"/>
          <w:szCs w:val="22"/>
        </w:rPr>
        <w:t xml:space="preserve"> Update titles and remove payroll register language.  </w:t>
      </w:r>
    </w:p>
    <w:p w14:paraId="028285FB" w14:textId="2F4D4DCC"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 xml:space="preserve">SCHEDULE FOR ADOPTION: </w:t>
      </w:r>
      <w:r w:rsidRPr="006E725C">
        <w:rPr>
          <w:rFonts w:eastAsia="Aptos" w:cs="Times New Roman"/>
          <w:sz w:val="22"/>
          <w:szCs w:val="22"/>
        </w:rPr>
        <w:t>By September 30, 2027</w:t>
      </w:r>
      <w:r w:rsidR="005426BF">
        <w:rPr>
          <w:rFonts w:eastAsia="Aptos" w:cs="Times New Roman"/>
          <w:sz w:val="22"/>
          <w:szCs w:val="22"/>
        </w:rPr>
        <w:t>.</w:t>
      </w:r>
    </w:p>
    <w:p w14:paraId="1019181A" w14:textId="77777777" w:rsidR="005426BF"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AFFECTED PARTIES</w:t>
      </w:r>
      <w:r w:rsidRPr="006E725C">
        <w:rPr>
          <w:rFonts w:eastAsia="Aptos" w:cs="Times New Roman"/>
          <w:b/>
          <w:sz w:val="22"/>
          <w:szCs w:val="22"/>
        </w:rPr>
        <w:t>:</w:t>
      </w:r>
      <w:r w:rsidRPr="006E725C">
        <w:rPr>
          <w:rFonts w:eastAsia="Aptos" w:cs="Times New Roman"/>
          <w:sz w:val="22"/>
          <w:szCs w:val="22"/>
        </w:rPr>
        <w:t xml:space="preserve"> Confidential and Appointed Employees of the State of Maine</w:t>
      </w:r>
      <w:r w:rsidR="005426BF">
        <w:rPr>
          <w:rFonts w:eastAsia="Aptos" w:cs="Times New Roman"/>
          <w:sz w:val="22"/>
          <w:szCs w:val="22"/>
        </w:rPr>
        <w:t>.</w:t>
      </w:r>
    </w:p>
    <w:p w14:paraId="029FB198" w14:textId="70C35176" w:rsidR="00ED37AC" w:rsidRPr="000B32C5" w:rsidRDefault="00ED37AC" w:rsidP="00896987">
      <w:pPr>
        <w:spacing w:after="0" w:line="240" w:lineRule="auto"/>
        <w:ind w:left="360"/>
        <w:contextualSpacing/>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3C364BDE" w14:textId="71196F12" w:rsidR="00ED37AC" w:rsidRDefault="00ED37AC" w:rsidP="00896987">
      <w:pPr>
        <w:spacing w:after="0" w:line="240" w:lineRule="auto"/>
        <w:ind w:left="360"/>
      </w:pPr>
      <w:r w:rsidRPr="000B32C5">
        <w:rPr>
          <w:rFonts w:eastAsia="Aptos" w:cs="Times New Roman"/>
          <w:b/>
          <w:bCs/>
          <w:sz w:val="22"/>
          <w:szCs w:val="22"/>
        </w:rPr>
        <w:t xml:space="preserve">CONTACT PERSON: </w:t>
      </w:r>
      <w:r w:rsidR="007E34CA" w:rsidRPr="000B32C5">
        <w:rPr>
          <w:rFonts w:eastAsia="Aptos" w:cs="Times New Roman"/>
          <w:sz w:val="22"/>
          <w:szCs w:val="22"/>
        </w:rPr>
        <w:t xml:space="preserve">Margaret Eddy, Legislative and Policy Analyst, Bureau of Human Resources, </w:t>
      </w:r>
      <w:r w:rsidR="007E34CA">
        <w:rPr>
          <w:rFonts w:eastAsia="Aptos" w:cs="Times New Roman"/>
          <w:sz w:val="22"/>
          <w:szCs w:val="22"/>
        </w:rPr>
        <w:t xml:space="preserve">79 </w:t>
      </w:r>
      <w:r w:rsidR="007E34CA" w:rsidRPr="000B32C5">
        <w:rPr>
          <w:rFonts w:eastAsia="Aptos" w:cs="Times New Roman"/>
          <w:sz w:val="22"/>
          <w:szCs w:val="22"/>
        </w:rPr>
        <w:t>State House Station</w:t>
      </w:r>
      <w:r w:rsidR="007E34CA">
        <w:rPr>
          <w:rFonts w:eastAsia="Aptos" w:cs="Times New Roman"/>
          <w:sz w:val="22"/>
          <w:szCs w:val="22"/>
        </w:rPr>
        <w:t>,</w:t>
      </w:r>
      <w:r w:rsidR="007E34CA" w:rsidRPr="000B32C5">
        <w:rPr>
          <w:rFonts w:eastAsia="Aptos" w:cs="Times New Roman"/>
          <w:sz w:val="22"/>
          <w:szCs w:val="22"/>
        </w:rPr>
        <w:t xml:space="preserve"> Augusta, ME 0433</w:t>
      </w:r>
      <w:r w:rsidR="007E34CA">
        <w:rPr>
          <w:rFonts w:eastAsia="Aptos" w:cs="Times New Roman"/>
          <w:sz w:val="22"/>
          <w:szCs w:val="22"/>
        </w:rPr>
        <w:t>3-0079</w:t>
      </w:r>
      <w:r w:rsidR="007E34CA" w:rsidRPr="000B32C5">
        <w:rPr>
          <w:rFonts w:eastAsia="Aptos" w:cs="Times New Roman"/>
          <w:sz w:val="22"/>
          <w:szCs w:val="22"/>
        </w:rPr>
        <w:t>, (207) 816-2272,</w:t>
      </w:r>
      <w:r w:rsidR="007E34CA" w:rsidRPr="000B32C5">
        <w:rPr>
          <w:rFonts w:eastAsia="Aptos" w:cs="Times New Roman"/>
          <w:b/>
          <w:sz w:val="22"/>
          <w:szCs w:val="22"/>
        </w:rPr>
        <w:t xml:space="preserve"> </w:t>
      </w:r>
      <w:hyperlink r:id="rId46" w:history="1">
        <w:r w:rsidR="007E34CA" w:rsidRPr="007D62E0">
          <w:rPr>
            <w:rStyle w:val="Hyperlink"/>
            <w:rFonts w:eastAsia="Aptos" w:cs="Times New Roman"/>
            <w:sz w:val="22"/>
            <w:szCs w:val="22"/>
          </w:rPr>
          <w:t>margaret.eddy@maine.gov</w:t>
        </w:r>
      </w:hyperlink>
    </w:p>
    <w:p w14:paraId="0068DFC1" w14:textId="77777777" w:rsidR="007E34CA" w:rsidRPr="00035643" w:rsidRDefault="007E34CA" w:rsidP="00896987">
      <w:pPr>
        <w:spacing w:after="0" w:line="240" w:lineRule="auto"/>
        <w:ind w:left="360"/>
        <w:rPr>
          <w:rFonts w:eastAsia="Aptos" w:cs="Times New Roman"/>
          <w:b/>
        </w:rPr>
      </w:pPr>
    </w:p>
    <w:p w14:paraId="0A0967D5" w14:textId="77777777" w:rsidR="00ED37AC" w:rsidRPr="006E725C" w:rsidRDefault="00ED37AC" w:rsidP="00896987">
      <w:pPr>
        <w:spacing w:after="0" w:line="240" w:lineRule="auto"/>
        <w:ind w:left="360"/>
        <w:contextualSpacing/>
        <w:rPr>
          <w:rFonts w:eastAsia="Aptos" w:cs="Times New Roman"/>
          <w:b/>
          <w:sz w:val="22"/>
          <w:szCs w:val="22"/>
        </w:rPr>
      </w:pPr>
      <w:r w:rsidRPr="006E725C">
        <w:rPr>
          <w:rFonts w:eastAsia="Aptos" w:cs="Times New Roman"/>
          <w:b/>
          <w:bCs/>
          <w:sz w:val="22"/>
          <w:szCs w:val="22"/>
        </w:rPr>
        <w:t xml:space="preserve">CHAPTER 15: THE MAINE MANAGEMENT SERVICE </w:t>
      </w:r>
    </w:p>
    <w:p w14:paraId="25E1043D" w14:textId="6EE04AD3"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STATUTORY BASIS</w:t>
      </w:r>
      <w:r w:rsidRPr="006E725C">
        <w:rPr>
          <w:rFonts w:eastAsia="Aptos" w:cs="Times New Roman"/>
          <w:b/>
          <w:sz w:val="22"/>
          <w:szCs w:val="22"/>
        </w:rPr>
        <w:t>:</w:t>
      </w:r>
      <w:r w:rsidRPr="006E725C">
        <w:rPr>
          <w:rFonts w:eastAsia="Aptos" w:cs="Times New Roman"/>
          <w:sz w:val="22"/>
          <w:szCs w:val="22"/>
        </w:rPr>
        <w:t xml:space="preserve"> </w:t>
      </w:r>
      <w:r w:rsidR="00104AD0" w:rsidRPr="001D49F5">
        <w:rPr>
          <w:rFonts w:eastAsia="Aptos" w:cs="Times New Roman"/>
          <w:sz w:val="22"/>
          <w:szCs w:val="22"/>
        </w:rPr>
        <w:t>5 M</w:t>
      </w:r>
      <w:r w:rsidR="00104AD0">
        <w:rPr>
          <w:rFonts w:eastAsia="Aptos" w:cs="Times New Roman"/>
          <w:sz w:val="22"/>
          <w:szCs w:val="22"/>
        </w:rPr>
        <w:t>.</w:t>
      </w:r>
      <w:r w:rsidR="00104AD0" w:rsidRPr="001D49F5">
        <w:rPr>
          <w:rFonts w:eastAsia="Aptos" w:cs="Times New Roman"/>
          <w:sz w:val="22"/>
          <w:szCs w:val="22"/>
        </w:rPr>
        <w:t>R</w:t>
      </w:r>
      <w:r w:rsidR="00104AD0">
        <w:rPr>
          <w:rFonts w:eastAsia="Aptos" w:cs="Times New Roman"/>
          <w:sz w:val="22"/>
          <w:szCs w:val="22"/>
        </w:rPr>
        <w:t>.</w:t>
      </w:r>
      <w:r w:rsidR="00104AD0" w:rsidRPr="001D49F5">
        <w:rPr>
          <w:rFonts w:eastAsia="Aptos" w:cs="Times New Roman"/>
          <w:sz w:val="22"/>
          <w:szCs w:val="22"/>
        </w:rPr>
        <w:t>S</w:t>
      </w:r>
      <w:r w:rsidR="00104AD0">
        <w:rPr>
          <w:rFonts w:eastAsia="Aptos" w:cs="Times New Roman"/>
          <w:sz w:val="22"/>
          <w:szCs w:val="22"/>
        </w:rPr>
        <w:t>.</w:t>
      </w:r>
      <w:r w:rsidR="00104AD0" w:rsidRPr="001D49F5">
        <w:rPr>
          <w:rFonts w:eastAsia="Aptos" w:cs="Times New Roman"/>
          <w:sz w:val="22"/>
          <w:szCs w:val="22"/>
        </w:rPr>
        <w:t xml:space="preserve">, </w:t>
      </w:r>
      <w:r w:rsidR="00104AD0">
        <w:rPr>
          <w:rFonts w:eastAsia="Aptos" w:cs="Times New Roman"/>
          <w:sz w:val="22"/>
          <w:szCs w:val="22"/>
        </w:rPr>
        <w:t>ch.</w:t>
      </w:r>
      <w:r w:rsidRPr="006E725C">
        <w:rPr>
          <w:rFonts w:eastAsia="Aptos" w:cs="Times New Roman"/>
          <w:sz w:val="22"/>
          <w:szCs w:val="22"/>
        </w:rPr>
        <w:t xml:space="preserve"> 56-A, 65, 67, 68, 69, 71 and 372</w:t>
      </w:r>
    </w:p>
    <w:p w14:paraId="446C51EE" w14:textId="136A97BC"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PURPOSE</w:t>
      </w:r>
      <w:r w:rsidRPr="006E725C">
        <w:rPr>
          <w:rFonts w:eastAsia="Aptos" w:cs="Times New Roman"/>
          <w:b/>
          <w:sz w:val="22"/>
          <w:szCs w:val="22"/>
        </w:rPr>
        <w:t>:</w:t>
      </w:r>
      <w:r w:rsidRPr="006E725C">
        <w:rPr>
          <w:rFonts w:eastAsia="Aptos" w:cs="Times New Roman"/>
          <w:sz w:val="22"/>
          <w:szCs w:val="22"/>
        </w:rPr>
        <w:t xml:space="preserve"> Clarify and simpl</w:t>
      </w:r>
      <w:r w:rsidR="00062828">
        <w:rPr>
          <w:rFonts w:eastAsia="Aptos" w:cs="Times New Roman"/>
          <w:sz w:val="22"/>
          <w:szCs w:val="22"/>
        </w:rPr>
        <w:t>if</w:t>
      </w:r>
      <w:r w:rsidRPr="006E725C">
        <w:rPr>
          <w:rFonts w:eastAsia="Aptos" w:cs="Times New Roman"/>
          <w:sz w:val="22"/>
          <w:szCs w:val="22"/>
        </w:rPr>
        <w:t>y language.</w:t>
      </w:r>
    </w:p>
    <w:p w14:paraId="0A8FF307" w14:textId="7B4BC449" w:rsidR="00ED37AC" w:rsidRPr="006E725C" w:rsidRDefault="00ED37AC" w:rsidP="00896987">
      <w:pPr>
        <w:spacing w:after="0" w:line="240" w:lineRule="auto"/>
        <w:ind w:left="360"/>
        <w:contextualSpacing/>
        <w:rPr>
          <w:rFonts w:eastAsia="Aptos" w:cs="Times New Roman"/>
          <w:sz w:val="22"/>
          <w:szCs w:val="22"/>
        </w:rPr>
      </w:pPr>
      <w:r w:rsidRPr="006E725C">
        <w:rPr>
          <w:rFonts w:eastAsia="Aptos" w:cs="Times New Roman"/>
          <w:b/>
          <w:bCs/>
          <w:sz w:val="22"/>
          <w:szCs w:val="22"/>
        </w:rPr>
        <w:t xml:space="preserve">SCHEDULE FOR ADOPTION: </w:t>
      </w:r>
      <w:r w:rsidRPr="006E725C">
        <w:rPr>
          <w:rFonts w:eastAsia="Aptos" w:cs="Times New Roman"/>
          <w:sz w:val="22"/>
          <w:szCs w:val="22"/>
        </w:rPr>
        <w:t>By September 30, 2027</w:t>
      </w:r>
      <w:r w:rsidR="00062828">
        <w:rPr>
          <w:rFonts w:eastAsia="Aptos" w:cs="Times New Roman"/>
          <w:sz w:val="22"/>
          <w:szCs w:val="22"/>
        </w:rPr>
        <w:t>.</w:t>
      </w:r>
    </w:p>
    <w:p w14:paraId="4F6B05AB" w14:textId="24B61F2E" w:rsidR="00ED37AC" w:rsidRPr="006E725C" w:rsidRDefault="00ED37AC" w:rsidP="00896987">
      <w:pPr>
        <w:spacing w:after="0" w:line="240" w:lineRule="auto"/>
        <w:ind w:left="360"/>
        <w:contextualSpacing/>
        <w:rPr>
          <w:rFonts w:eastAsia="Aptos" w:cs="Times New Roman"/>
          <w:b/>
          <w:sz w:val="22"/>
          <w:szCs w:val="22"/>
        </w:rPr>
      </w:pPr>
      <w:r w:rsidRPr="006E725C">
        <w:rPr>
          <w:rFonts w:eastAsia="Aptos" w:cs="Times New Roman"/>
          <w:b/>
          <w:bCs/>
          <w:sz w:val="22"/>
          <w:szCs w:val="22"/>
        </w:rPr>
        <w:t>AFFECTED PARTIES</w:t>
      </w:r>
      <w:r w:rsidRPr="006E725C">
        <w:rPr>
          <w:rFonts w:eastAsia="Aptos" w:cs="Times New Roman"/>
          <w:b/>
          <w:sz w:val="22"/>
          <w:szCs w:val="22"/>
        </w:rPr>
        <w:t>:</w:t>
      </w:r>
      <w:r w:rsidRPr="006E725C">
        <w:rPr>
          <w:rFonts w:eastAsia="Aptos" w:cs="Times New Roman"/>
          <w:sz w:val="22"/>
          <w:szCs w:val="22"/>
        </w:rPr>
        <w:t xml:space="preserve"> Confidential and Appointed Employees of the State of Maine</w:t>
      </w:r>
      <w:r w:rsidR="00062828">
        <w:rPr>
          <w:rFonts w:eastAsia="Aptos" w:cs="Times New Roman"/>
          <w:sz w:val="22"/>
          <w:szCs w:val="22"/>
        </w:rPr>
        <w:t>.</w:t>
      </w:r>
    </w:p>
    <w:p w14:paraId="57C55ED1" w14:textId="77777777" w:rsidR="00ED37AC" w:rsidRPr="000B32C5" w:rsidRDefault="00ED37AC" w:rsidP="00896987">
      <w:pPr>
        <w:spacing w:after="0" w:line="240" w:lineRule="auto"/>
        <w:ind w:left="360"/>
        <w:rPr>
          <w:rFonts w:eastAsia="Aptos" w:cs="Arial"/>
          <w:kern w:val="0"/>
          <w:sz w:val="22"/>
          <w:szCs w:val="22"/>
        </w:rPr>
      </w:pPr>
      <w:r w:rsidRPr="000B32C5">
        <w:rPr>
          <w:rFonts w:eastAsia="Aptos" w:cs="Arial"/>
          <w:b/>
          <w:bCs/>
          <w:kern w:val="0"/>
          <w:sz w:val="22"/>
          <w:szCs w:val="22"/>
        </w:rPr>
        <w:t>CONSENSUS-BASED RULE DEVELOPMENT:</w:t>
      </w:r>
      <w:r w:rsidRPr="000B32C5">
        <w:rPr>
          <w:rFonts w:eastAsia="Aptos" w:cs="Arial"/>
          <w:kern w:val="0"/>
          <w:sz w:val="22"/>
          <w:szCs w:val="22"/>
        </w:rPr>
        <w:t xml:space="preserve"> N/A</w:t>
      </w:r>
    </w:p>
    <w:p w14:paraId="49D34EC4" w14:textId="45B6D976" w:rsidR="00ED37AC" w:rsidRPr="000B32C5" w:rsidRDefault="00ED37AC" w:rsidP="00896987">
      <w:pPr>
        <w:spacing w:after="0" w:line="240" w:lineRule="auto"/>
        <w:ind w:left="360"/>
        <w:rPr>
          <w:rFonts w:eastAsia="Aptos" w:cs="Times New Roman"/>
          <w:b/>
          <w:bCs/>
          <w:sz w:val="22"/>
          <w:szCs w:val="22"/>
        </w:rPr>
      </w:pPr>
      <w:r w:rsidRPr="000B32C5">
        <w:rPr>
          <w:rFonts w:eastAsia="Aptos" w:cs="Times New Roman"/>
          <w:b/>
          <w:bCs/>
          <w:sz w:val="22"/>
          <w:szCs w:val="22"/>
        </w:rPr>
        <w:t xml:space="preserve">CONTACT PERSON: </w:t>
      </w:r>
      <w:r w:rsidR="007E34CA" w:rsidRPr="000B32C5">
        <w:rPr>
          <w:rFonts w:eastAsia="Aptos" w:cs="Times New Roman"/>
          <w:sz w:val="22"/>
          <w:szCs w:val="22"/>
        </w:rPr>
        <w:t xml:space="preserve">Margaret Eddy, Legislative and Policy Analyst, Bureau of Human Resources, </w:t>
      </w:r>
      <w:r w:rsidR="007E34CA">
        <w:rPr>
          <w:rFonts w:eastAsia="Aptos" w:cs="Times New Roman"/>
          <w:sz w:val="22"/>
          <w:szCs w:val="22"/>
        </w:rPr>
        <w:t xml:space="preserve">79 </w:t>
      </w:r>
      <w:r w:rsidR="007E34CA" w:rsidRPr="000B32C5">
        <w:rPr>
          <w:rFonts w:eastAsia="Aptos" w:cs="Times New Roman"/>
          <w:sz w:val="22"/>
          <w:szCs w:val="22"/>
        </w:rPr>
        <w:t>State House Station</w:t>
      </w:r>
      <w:r w:rsidR="007E34CA">
        <w:rPr>
          <w:rFonts w:eastAsia="Aptos" w:cs="Times New Roman"/>
          <w:sz w:val="22"/>
          <w:szCs w:val="22"/>
        </w:rPr>
        <w:t>,</w:t>
      </w:r>
      <w:r w:rsidR="007E34CA" w:rsidRPr="000B32C5">
        <w:rPr>
          <w:rFonts w:eastAsia="Aptos" w:cs="Times New Roman"/>
          <w:sz w:val="22"/>
          <w:szCs w:val="22"/>
        </w:rPr>
        <w:t xml:space="preserve"> Augusta, ME 0433</w:t>
      </w:r>
      <w:r w:rsidR="007E34CA">
        <w:rPr>
          <w:rFonts w:eastAsia="Aptos" w:cs="Times New Roman"/>
          <w:sz w:val="22"/>
          <w:szCs w:val="22"/>
        </w:rPr>
        <w:t>3-0079</w:t>
      </w:r>
      <w:r w:rsidR="007E34CA" w:rsidRPr="000B32C5">
        <w:rPr>
          <w:rFonts w:eastAsia="Aptos" w:cs="Times New Roman"/>
          <w:sz w:val="22"/>
          <w:szCs w:val="22"/>
        </w:rPr>
        <w:t>, (207) 816-2272,</w:t>
      </w:r>
      <w:r w:rsidR="007E34CA" w:rsidRPr="000B32C5">
        <w:rPr>
          <w:rFonts w:eastAsia="Aptos" w:cs="Times New Roman"/>
          <w:b/>
          <w:sz w:val="22"/>
          <w:szCs w:val="22"/>
        </w:rPr>
        <w:t xml:space="preserve"> </w:t>
      </w:r>
      <w:hyperlink r:id="rId47" w:history="1">
        <w:r w:rsidR="007E34CA" w:rsidRPr="007D62E0">
          <w:rPr>
            <w:rStyle w:val="Hyperlink"/>
            <w:rFonts w:eastAsia="Aptos" w:cs="Times New Roman"/>
            <w:sz w:val="22"/>
            <w:szCs w:val="22"/>
          </w:rPr>
          <w:t>margaret.eddy@maine.gov</w:t>
        </w:r>
      </w:hyperlink>
    </w:p>
    <w:p w14:paraId="4A81A30C" w14:textId="77777777" w:rsidR="00ED37AC" w:rsidRPr="00AF0143" w:rsidRDefault="00ED37AC" w:rsidP="00896987">
      <w:pPr>
        <w:pBdr>
          <w:bottom w:val="double" w:sz="6" w:space="1" w:color="auto"/>
        </w:pBdr>
        <w:rPr>
          <w:rFonts w:ascii="Bookman Old Style" w:eastAsia="Aptos" w:hAnsi="Bookman Old Style" w:cs="Times New Roman"/>
          <w:b/>
          <w:bCs/>
          <w:kern w:val="0"/>
          <w14:ligatures w14:val="none"/>
        </w:rPr>
      </w:pPr>
    </w:p>
    <w:p w14:paraId="4034115B" w14:textId="77777777" w:rsidR="0064156B" w:rsidRPr="001257F3" w:rsidRDefault="0064156B" w:rsidP="00896987">
      <w:pPr>
        <w:spacing w:after="0" w:line="240" w:lineRule="auto"/>
        <w:rPr>
          <w:rFonts w:eastAsia="Aptos" w:cs="Calibri"/>
          <w:b/>
          <w:kern w:val="0"/>
          <w:sz w:val="12"/>
          <w:szCs w:val="12"/>
        </w:rPr>
      </w:pPr>
    </w:p>
    <w:p w14:paraId="0407E8FA" w14:textId="38CA33DA" w:rsidR="00791D6B" w:rsidRPr="005D0222" w:rsidRDefault="00791D6B" w:rsidP="00896987">
      <w:pPr>
        <w:spacing w:after="0" w:line="240" w:lineRule="auto"/>
        <w:rPr>
          <w:rFonts w:eastAsia="Aptos" w:cs="Times New Roman"/>
          <w:kern w:val="0"/>
          <w:sz w:val="22"/>
          <w:szCs w:val="22"/>
        </w:rPr>
      </w:pPr>
      <w:r w:rsidRPr="005D0222">
        <w:rPr>
          <w:rFonts w:eastAsia="Aptos" w:cs="Calibri"/>
          <w:b/>
          <w:kern w:val="0"/>
          <w:sz w:val="22"/>
          <w:szCs w:val="22"/>
        </w:rPr>
        <w:t>AGENCY UMBRELLA</w:t>
      </w:r>
      <w:r w:rsidR="00962830" w:rsidRPr="005D0222">
        <w:rPr>
          <w:rFonts w:eastAsia="Aptos" w:cs="Calibri"/>
          <w:b/>
          <w:kern w:val="0"/>
          <w:sz w:val="22"/>
          <w:szCs w:val="22"/>
        </w:rPr>
        <w:t xml:space="preserve"> AND </w:t>
      </w:r>
      <w:r w:rsidRPr="005D0222">
        <w:rPr>
          <w:rFonts w:eastAsia="Aptos" w:cs="Calibri"/>
          <w:b/>
          <w:kern w:val="0"/>
          <w:sz w:val="22"/>
          <w:szCs w:val="22"/>
        </w:rPr>
        <w:t>UNIT NUMBER</w:t>
      </w:r>
      <w:r w:rsidRPr="005D0222">
        <w:rPr>
          <w:rFonts w:eastAsia="Aptos" w:cs="Calibri"/>
          <w:bCs/>
          <w:kern w:val="0"/>
          <w:sz w:val="22"/>
          <w:szCs w:val="22"/>
        </w:rPr>
        <w:t>:</w:t>
      </w:r>
      <w:r w:rsidR="00191AF7" w:rsidRPr="005D0222">
        <w:rPr>
          <w:rFonts w:eastAsia="Aptos" w:cs="Calibri"/>
          <w:bCs/>
          <w:kern w:val="0"/>
          <w:sz w:val="22"/>
          <w:szCs w:val="22"/>
        </w:rPr>
        <w:t xml:space="preserve"> </w:t>
      </w:r>
      <w:r w:rsidRPr="005D0222">
        <w:rPr>
          <w:rFonts w:eastAsia="Aptos" w:cs="Calibri"/>
          <w:b/>
          <w:kern w:val="0"/>
          <w:sz w:val="22"/>
          <w:szCs w:val="22"/>
        </w:rPr>
        <w:t>18-553</w:t>
      </w:r>
    </w:p>
    <w:p w14:paraId="3E8169FB" w14:textId="322A6AB6" w:rsidR="00791D6B" w:rsidRPr="005D0222" w:rsidRDefault="00791D6B" w:rsidP="00896987">
      <w:pPr>
        <w:spacing w:after="0" w:line="240" w:lineRule="auto"/>
        <w:rPr>
          <w:rFonts w:eastAsia="Aptos" w:cs="Calibri"/>
          <w:kern w:val="0"/>
          <w:sz w:val="22"/>
          <w:szCs w:val="22"/>
        </w:rPr>
      </w:pPr>
      <w:r w:rsidRPr="005D0222">
        <w:rPr>
          <w:rFonts w:eastAsia="Aptos" w:cs="Calibri"/>
          <w:b/>
          <w:kern w:val="0"/>
          <w:sz w:val="22"/>
          <w:szCs w:val="22"/>
        </w:rPr>
        <w:t>AGENCY NAME:</w:t>
      </w:r>
      <w:r w:rsidRPr="005D0222">
        <w:rPr>
          <w:rFonts w:eastAsia="Aptos" w:cs="Calibri"/>
          <w:bCs/>
          <w:kern w:val="0"/>
          <w:sz w:val="22"/>
          <w:szCs w:val="22"/>
        </w:rPr>
        <w:t xml:space="preserve"> </w:t>
      </w:r>
      <w:r w:rsidRPr="005D0222">
        <w:rPr>
          <w:rFonts w:eastAsia="Aptos" w:cs="Calibri"/>
          <w:b/>
          <w:kern w:val="0"/>
          <w:sz w:val="22"/>
          <w:szCs w:val="22"/>
        </w:rPr>
        <w:t>Bureau of Alcoholic Beverages and Lottery Operations</w:t>
      </w:r>
      <w:r w:rsidR="009D6483" w:rsidRPr="005D0222">
        <w:rPr>
          <w:rFonts w:eastAsia="Aptos" w:cs="Calibri"/>
          <w:b/>
          <w:kern w:val="0"/>
          <w:sz w:val="22"/>
          <w:szCs w:val="22"/>
        </w:rPr>
        <w:t xml:space="preserve"> (BABLO)</w:t>
      </w:r>
      <w:r w:rsidRPr="005D0222">
        <w:rPr>
          <w:rFonts w:eastAsia="Aptos" w:cs="Calibri"/>
          <w:b/>
          <w:kern w:val="0"/>
          <w:sz w:val="22"/>
          <w:szCs w:val="22"/>
        </w:rPr>
        <w:t xml:space="preserve"> / Maine State Liquor and Lottery Commission</w:t>
      </w:r>
    </w:p>
    <w:p w14:paraId="77F8D8D9" w14:textId="0AE1792F" w:rsidR="009E1E53" w:rsidRDefault="0034676C" w:rsidP="00896987">
      <w:pPr>
        <w:spacing w:after="0" w:line="240" w:lineRule="auto"/>
        <w:rPr>
          <w:rFonts w:eastAsia="Aptos" w:cs="Calibri"/>
          <w:kern w:val="0"/>
          <w:sz w:val="22"/>
          <w:szCs w:val="22"/>
        </w:rPr>
      </w:pPr>
      <w:r w:rsidRPr="005D0222">
        <w:rPr>
          <w:rFonts w:eastAsia="Aptos" w:cs="Calibri"/>
          <w:b/>
          <w:bCs/>
          <w:kern w:val="0"/>
          <w:sz w:val="22"/>
          <w:szCs w:val="22"/>
        </w:rPr>
        <w:t xml:space="preserve">AGENCY RULEMAKING LIAISON </w:t>
      </w:r>
      <w:r w:rsidR="00791D6B" w:rsidRPr="005D0222">
        <w:rPr>
          <w:rFonts w:eastAsia="Aptos" w:cs="Calibri"/>
          <w:b/>
          <w:bCs/>
          <w:kern w:val="0"/>
          <w:sz w:val="22"/>
          <w:szCs w:val="22"/>
        </w:rPr>
        <w:t xml:space="preserve">CONTACT </w:t>
      </w:r>
      <w:r w:rsidR="00AD0175" w:rsidRPr="005D0222">
        <w:rPr>
          <w:rFonts w:eastAsia="Aptos" w:cs="Calibri"/>
          <w:b/>
          <w:bCs/>
          <w:kern w:val="0"/>
          <w:sz w:val="22"/>
          <w:szCs w:val="22"/>
        </w:rPr>
        <w:t>INFORMATION</w:t>
      </w:r>
      <w:r w:rsidR="00791D6B" w:rsidRPr="005D0222">
        <w:rPr>
          <w:rFonts w:eastAsia="Aptos" w:cs="Calibri"/>
          <w:b/>
          <w:bCs/>
          <w:kern w:val="0"/>
          <w:sz w:val="22"/>
          <w:szCs w:val="22"/>
        </w:rPr>
        <w:t xml:space="preserve">: </w:t>
      </w:r>
      <w:r w:rsidR="00791D6B" w:rsidRPr="005D0222">
        <w:rPr>
          <w:rFonts w:eastAsia="Aptos" w:cs="Calibri"/>
          <w:kern w:val="0"/>
          <w:sz w:val="22"/>
          <w:szCs w:val="22"/>
        </w:rPr>
        <w:t>Louis Luchini, Director, Bureau of Alcoholic Beverages and Lottery Operations, 8 State House Station, Augusta, ME 04333-0008, (207) 287-8289,</w:t>
      </w:r>
      <w:r w:rsidR="009E1E53">
        <w:rPr>
          <w:rFonts w:eastAsia="Aptos" w:cs="Calibri"/>
          <w:kern w:val="0"/>
          <w:sz w:val="22"/>
          <w:szCs w:val="22"/>
        </w:rPr>
        <w:t xml:space="preserve"> </w:t>
      </w:r>
      <w:hyperlink r:id="rId48" w:history="1">
        <w:r w:rsidR="009E1E53" w:rsidRPr="007D62E0">
          <w:rPr>
            <w:rStyle w:val="Hyperlink"/>
            <w:rFonts w:eastAsia="Aptos" w:cs="Calibri"/>
            <w:kern w:val="0"/>
            <w:sz w:val="22"/>
            <w:szCs w:val="22"/>
          </w:rPr>
          <w:t>louis.luchini@maine.gov</w:t>
        </w:r>
      </w:hyperlink>
    </w:p>
    <w:p w14:paraId="068D1095" w14:textId="77777777" w:rsidR="00791D6B" w:rsidRPr="005D0222" w:rsidRDefault="00791D6B" w:rsidP="00896987">
      <w:pPr>
        <w:spacing w:after="0" w:line="240" w:lineRule="auto"/>
        <w:rPr>
          <w:rFonts w:eastAsia="Aptos" w:cs="Calibri"/>
          <w:kern w:val="0"/>
          <w:sz w:val="22"/>
          <w:szCs w:val="22"/>
        </w:rPr>
      </w:pPr>
    </w:p>
    <w:p w14:paraId="6CC1D0DC" w14:textId="77777777" w:rsidR="00791D6B" w:rsidRPr="005D0222" w:rsidRDefault="00791D6B" w:rsidP="00896987">
      <w:pPr>
        <w:spacing w:after="0" w:line="240" w:lineRule="auto"/>
        <w:rPr>
          <w:rFonts w:eastAsia="Aptos" w:cs="Calibri"/>
          <w:kern w:val="0"/>
          <w:sz w:val="22"/>
          <w:szCs w:val="22"/>
        </w:rPr>
      </w:pPr>
      <w:r w:rsidRPr="005D0222">
        <w:rPr>
          <w:rFonts w:eastAsia="Aptos" w:cs="Calibri"/>
          <w:b/>
          <w:bCs/>
          <w:kern w:val="0"/>
          <w:sz w:val="22"/>
          <w:szCs w:val="22"/>
        </w:rPr>
        <w:t xml:space="preserve">EMERGENCY RULES ADOPTED SINCE LAST REGULATORY AGENDA: </w:t>
      </w:r>
      <w:r w:rsidRPr="005D0222">
        <w:rPr>
          <w:rFonts w:eastAsia="Aptos" w:cs="Calibri"/>
          <w:kern w:val="0"/>
          <w:sz w:val="22"/>
          <w:szCs w:val="22"/>
        </w:rPr>
        <w:t>None</w:t>
      </w:r>
    </w:p>
    <w:p w14:paraId="6276729E" w14:textId="77777777" w:rsidR="00791D6B" w:rsidRPr="005D0222" w:rsidRDefault="00791D6B" w:rsidP="00896987">
      <w:pPr>
        <w:spacing w:after="0" w:line="240" w:lineRule="auto"/>
        <w:rPr>
          <w:rFonts w:eastAsia="Aptos" w:cs="Calibri"/>
          <w:kern w:val="0"/>
          <w:sz w:val="22"/>
          <w:szCs w:val="22"/>
        </w:rPr>
      </w:pPr>
    </w:p>
    <w:p w14:paraId="5CA8FA2E" w14:textId="6536CC07" w:rsidR="00791D6B" w:rsidRPr="005D0222" w:rsidRDefault="00791D6B" w:rsidP="00896987">
      <w:pPr>
        <w:spacing w:after="0" w:line="240" w:lineRule="auto"/>
        <w:rPr>
          <w:rFonts w:eastAsia="Aptos" w:cs="Calibri"/>
          <w:b/>
          <w:bCs/>
          <w:kern w:val="0"/>
          <w:sz w:val="22"/>
          <w:szCs w:val="22"/>
        </w:rPr>
      </w:pPr>
      <w:r w:rsidRPr="005D0222">
        <w:rPr>
          <w:rFonts w:eastAsia="Aptos" w:cs="Calibri"/>
          <w:b/>
          <w:bCs/>
          <w:kern w:val="0"/>
          <w:sz w:val="22"/>
          <w:szCs w:val="22"/>
        </w:rPr>
        <w:t>EXPECTED 202</w:t>
      </w:r>
      <w:r w:rsidR="0021575D" w:rsidRPr="005D0222">
        <w:rPr>
          <w:rFonts w:eastAsia="Aptos" w:cs="Calibri"/>
          <w:b/>
          <w:bCs/>
          <w:kern w:val="0"/>
          <w:sz w:val="22"/>
          <w:szCs w:val="22"/>
        </w:rPr>
        <w:t>6</w:t>
      </w:r>
      <w:r w:rsidRPr="005D0222">
        <w:rPr>
          <w:rFonts w:eastAsia="Aptos" w:cs="Calibri"/>
          <w:b/>
          <w:bCs/>
          <w:kern w:val="0"/>
          <w:sz w:val="22"/>
          <w:szCs w:val="22"/>
        </w:rPr>
        <w:t>-202</w:t>
      </w:r>
      <w:r w:rsidR="00C366D4" w:rsidRPr="005D0222">
        <w:rPr>
          <w:rFonts w:eastAsia="Aptos" w:cs="Calibri"/>
          <w:b/>
          <w:bCs/>
          <w:kern w:val="0"/>
          <w:sz w:val="22"/>
          <w:szCs w:val="22"/>
        </w:rPr>
        <w:t>7</w:t>
      </w:r>
      <w:r w:rsidRPr="005D0222">
        <w:rPr>
          <w:rFonts w:eastAsia="Aptos" w:cs="Calibri"/>
          <w:b/>
          <w:bCs/>
          <w:kern w:val="0"/>
          <w:sz w:val="22"/>
          <w:szCs w:val="22"/>
        </w:rPr>
        <w:t xml:space="preserve"> RULE-MAKING ACTIVITY:</w:t>
      </w:r>
    </w:p>
    <w:p w14:paraId="59929DA9" w14:textId="77777777" w:rsidR="00791D6B" w:rsidRPr="005D0222" w:rsidRDefault="00791D6B" w:rsidP="00896987">
      <w:pPr>
        <w:spacing w:after="0" w:line="240" w:lineRule="auto"/>
        <w:rPr>
          <w:rFonts w:eastAsia="Aptos" w:cs="Calibri"/>
          <w:b/>
          <w:bCs/>
          <w:kern w:val="0"/>
          <w:sz w:val="22"/>
          <w:szCs w:val="22"/>
        </w:rPr>
      </w:pPr>
    </w:p>
    <w:p w14:paraId="68B74C43" w14:textId="77777777" w:rsidR="00791D6B" w:rsidRPr="005D0222" w:rsidRDefault="00791D6B" w:rsidP="00896987">
      <w:pPr>
        <w:spacing w:after="0" w:line="240" w:lineRule="auto"/>
        <w:ind w:left="360"/>
        <w:rPr>
          <w:rFonts w:eastAsia="Aptos" w:cs="Calibri"/>
          <w:b/>
          <w:kern w:val="0"/>
          <w:sz w:val="22"/>
          <w:szCs w:val="22"/>
        </w:rPr>
      </w:pPr>
      <w:r w:rsidRPr="005D0222">
        <w:rPr>
          <w:rFonts w:eastAsia="Aptos" w:cs="Calibri"/>
          <w:b/>
          <w:bCs/>
          <w:kern w:val="0"/>
          <w:sz w:val="22"/>
          <w:szCs w:val="22"/>
        </w:rPr>
        <w:t>CHAPTER 2:</w:t>
      </w:r>
      <w:r w:rsidRPr="005D0222">
        <w:rPr>
          <w:rFonts w:eastAsia="Aptos" w:cs="Calibri"/>
          <w:b/>
          <w:bCs/>
          <w:caps/>
          <w:kern w:val="0"/>
          <w:sz w:val="22"/>
          <w:szCs w:val="22"/>
        </w:rPr>
        <w:t xml:space="preserve"> Pricing of Spirits</w:t>
      </w:r>
    </w:p>
    <w:p w14:paraId="5AF58772" w14:textId="481D6982" w:rsidR="00791D6B" w:rsidRPr="005D0222" w:rsidRDefault="00791D6B" w:rsidP="00896987">
      <w:pPr>
        <w:spacing w:after="0" w:line="240" w:lineRule="auto"/>
        <w:ind w:left="360"/>
        <w:rPr>
          <w:rFonts w:eastAsia="Aptos" w:cs="Calibri"/>
          <w:kern w:val="0"/>
          <w:sz w:val="22"/>
          <w:szCs w:val="22"/>
        </w:rPr>
      </w:pPr>
      <w:r w:rsidRPr="005D0222">
        <w:rPr>
          <w:rFonts w:eastAsia="Aptos" w:cs="Calibri"/>
          <w:b/>
          <w:kern w:val="0"/>
          <w:sz w:val="22"/>
          <w:szCs w:val="22"/>
        </w:rPr>
        <w:t>STATUTORY BASIS:</w:t>
      </w:r>
      <w:r w:rsidRPr="005D0222">
        <w:rPr>
          <w:rFonts w:eastAsia="Aptos" w:cs="Calibri"/>
          <w:bCs/>
          <w:kern w:val="0"/>
          <w:sz w:val="22"/>
          <w:szCs w:val="22"/>
        </w:rPr>
        <w:t xml:space="preserve"> </w:t>
      </w:r>
      <w:r w:rsidRPr="005D0222">
        <w:rPr>
          <w:rFonts w:eastAsia="Aptos" w:cs="Calibri"/>
          <w:kern w:val="0"/>
          <w:sz w:val="22"/>
          <w:szCs w:val="22"/>
        </w:rPr>
        <w:t>28-A M.R.S. §§</w:t>
      </w:r>
      <w:r w:rsidR="00D4409A">
        <w:rPr>
          <w:rFonts w:eastAsia="Aptos" w:cs="Calibri"/>
          <w:kern w:val="0"/>
          <w:sz w:val="22"/>
          <w:szCs w:val="22"/>
        </w:rPr>
        <w:t xml:space="preserve"> </w:t>
      </w:r>
      <w:r w:rsidRPr="005D0222">
        <w:rPr>
          <w:rFonts w:eastAsia="Aptos" w:cs="Calibri"/>
          <w:kern w:val="0"/>
          <w:sz w:val="22"/>
          <w:szCs w:val="22"/>
        </w:rPr>
        <w:t>81, 83-C and 606</w:t>
      </w:r>
      <w:r w:rsidR="00011C4F">
        <w:rPr>
          <w:rFonts w:eastAsia="Aptos" w:cs="Calibri"/>
          <w:kern w:val="0"/>
          <w:sz w:val="22"/>
          <w:szCs w:val="22"/>
        </w:rPr>
        <w:t>(4-A)</w:t>
      </w:r>
    </w:p>
    <w:p w14:paraId="185A09D7" w14:textId="77777777" w:rsidR="00791D6B" w:rsidRPr="005D0222" w:rsidRDefault="00791D6B" w:rsidP="00896987">
      <w:pPr>
        <w:spacing w:after="0" w:line="240" w:lineRule="auto"/>
        <w:ind w:left="360"/>
        <w:rPr>
          <w:rFonts w:eastAsia="Aptos" w:cs="Calibri"/>
          <w:kern w:val="0"/>
          <w:sz w:val="22"/>
          <w:szCs w:val="22"/>
        </w:rPr>
      </w:pPr>
      <w:r w:rsidRPr="005D0222">
        <w:rPr>
          <w:rFonts w:eastAsia="Aptos" w:cs="Calibri"/>
          <w:b/>
          <w:kern w:val="0"/>
          <w:sz w:val="22"/>
          <w:szCs w:val="22"/>
        </w:rPr>
        <w:t>PURPOSE:</w:t>
      </w:r>
      <w:r w:rsidRPr="005D0222">
        <w:rPr>
          <w:rFonts w:eastAsia="Aptos" w:cs="Calibri"/>
          <w:bCs/>
          <w:kern w:val="0"/>
          <w:sz w:val="22"/>
          <w:szCs w:val="22"/>
        </w:rPr>
        <w:t xml:space="preserve"> </w:t>
      </w:r>
      <w:r w:rsidRPr="005D0222">
        <w:rPr>
          <w:rFonts w:eastAsia="Aptos" w:cs="Calibri"/>
          <w:kern w:val="0"/>
          <w:sz w:val="22"/>
          <w:szCs w:val="22"/>
        </w:rPr>
        <w:t>To establish such rules as necessary for the administration of the state liquor laws under the jurisdiction of the Bureau of Alcoholic Beverages and Lottery Operations for the sale and distribution of spirits, pricing of spirits, and creating sales incentives programs for agency liquor stores.</w:t>
      </w:r>
    </w:p>
    <w:p w14:paraId="51384662" w14:textId="77777777" w:rsidR="00791D6B" w:rsidRPr="005D0222" w:rsidRDefault="00791D6B" w:rsidP="00896987">
      <w:pPr>
        <w:spacing w:after="0" w:line="240" w:lineRule="auto"/>
        <w:ind w:left="360"/>
        <w:rPr>
          <w:rFonts w:eastAsia="Aptos" w:cs="Calibri"/>
          <w:kern w:val="0"/>
          <w:sz w:val="22"/>
          <w:szCs w:val="22"/>
        </w:rPr>
      </w:pPr>
      <w:r w:rsidRPr="005D0222">
        <w:rPr>
          <w:rFonts w:eastAsia="Aptos" w:cs="Calibri"/>
          <w:b/>
          <w:kern w:val="0"/>
          <w:sz w:val="22"/>
          <w:szCs w:val="22"/>
        </w:rPr>
        <w:t>SCHEDULE FOR ADOPTION:</w:t>
      </w:r>
      <w:r w:rsidRPr="005D0222">
        <w:rPr>
          <w:rFonts w:eastAsia="Aptos" w:cs="Calibri"/>
          <w:kern w:val="0"/>
          <w:sz w:val="22"/>
          <w:szCs w:val="22"/>
        </w:rPr>
        <w:t xml:space="preserve"> By September 30, 2027.</w:t>
      </w:r>
    </w:p>
    <w:p w14:paraId="76F1102A" w14:textId="220D1298" w:rsidR="00791D6B" w:rsidRPr="005D0222" w:rsidRDefault="00791D6B" w:rsidP="00896987">
      <w:pPr>
        <w:spacing w:after="0" w:line="256" w:lineRule="auto"/>
        <w:ind w:left="360"/>
        <w:rPr>
          <w:rFonts w:eastAsia="Aptos" w:cs="Calibri"/>
          <w:kern w:val="0"/>
          <w:sz w:val="22"/>
          <w:szCs w:val="22"/>
        </w:rPr>
      </w:pPr>
      <w:r w:rsidRPr="00B234B1">
        <w:rPr>
          <w:rFonts w:eastAsia="Aptos" w:cs="Calibri"/>
          <w:b/>
          <w:kern w:val="0"/>
          <w:sz w:val="22"/>
          <w:szCs w:val="22"/>
        </w:rPr>
        <w:t>AFFECTED PARTIES:</w:t>
      </w:r>
      <w:r w:rsidRPr="005D0222">
        <w:rPr>
          <w:rFonts w:eastAsia="Aptos" w:cs="Calibri"/>
          <w:kern w:val="0"/>
          <w:sz w:val="22"/>
          <w:szCs w:val="22"/>
        </w:rPr>
        <w:t xml:space="preserve"> Agency liquor store licensees</w:t>
      </w:r>
      <w:r w:rsidR="00720542">
        <w:rPr>
          <w:rFonts w:eastAsia="Aptos" w:cs="Calibri"/>
          <w:kern w:val="0"/>
          <w:sz w:val="22"/>
          <w:szCs w:val="22"/>
        </w:rPr>
        <w:t>,</w:t>
      </w:r>
      <w:r w:rsidRPr="005D0222">
        <w:rPr>
          <w:rFonts w:eastAsia="Aptos" w:cs="Calibri"/>
          <w:kern w:val="0"/>
          <w:sz w:val="22"/>
          <w:szCs w:val="22"/>
        </w:rPr>
        <w:t xml:space="preserve"> wholesale distributors of spirits</w:t>
      </w:r>
      <w:r w:rsidR="00720542">
        <w:rPr>
          <w:rFonts w:eastAsia="Aptos" w:cs="Calibri"/>
          <w:kern w:val="0"/>
          <w:sz w:val="22"/>
          <w:szCs w:val="22"/>
        </w:rPr>
        <w:t>,</w:t>
      </w:r>
      <w:r w:rsidRPr="005D0222">
        <w:rPr>
          <w:rFonts w:eastAsia="Aptos" w:cs="Calibri"/>
          <w:kern w:val="0"/>
          <w:sz w:val="22"/>
          <w:szCs w:val="22"/>
        </w:rPr>
        <w:t xml:space="preserve"> and suppliers of spirits.</w:t>
      </w:r>
    </w:p>
    <w:p w14:paraId="43CF8299" w14:textId="77777777" w:rsidR="00BD60E7" w:rsidRPr="005D0222" w:rsidRDefault="00BD60E7" w:rsidP="00896987">
      <w:pPr>
        <w:spacing w:after="0" w:line="240" w:lineRule="auto"/>
        <w:ind w:left="360"/>
        <w:rPr>
          <w:rFonts w:eastAsia="Aptos" w:cs="Arial"/>
          <w:kern w:val="0"/>
          <w:sz w:val="22"/>
          <w:szCs w:val="22"/>
        </w:rPr>
      </w:pPr>
      <w:r w:rsidRPr="005D0222">
        <w:rPr>
          <w:rFonts w:eastAsia="Aptos" w:cs="Arial"/>
          <w:b/>
          <w:bCs/>
          <w:kern w:val="0"/>
          <w:sz w:val="22"/>
          <w:szCs w:val="22"/>
        </w:rPr>
        <w:t>CONSENSUS-BASED RULE DEVELOPMENT:</w:t>
      </w:r>
      <w:r w:rsidRPr="005D0222">
        <w:rPr>
          <w:rFonts w:eastAsia="Aptos" w:cs="Arial"/>
          <w:kern w:val="0"/>
          <w:sz w:val="22"/>
          <w:szCs w:val="22"/>
        </w:rPr>
        <w:t xml:space="preserve"> N/A</w:t>
      </w:r>
    </w:p>
    <w:p w14:paraId="7672A74D" w14:textId="18166F21" w:rsidR="00BD60E7" w:rsidRPr="00CD4144" w:rsidRDefault="00BD60E7" w:rsidP="00896987">
      <w:pPr>
        <w:spacing w:after="0" w:line="240" w:lineRule="auto"/>
        <w:ind w:left="360"/>
        <w:rPr>
          <w:rFonts w:eastAsia="Aptos" w:cs="Arial"/>
          <w:kern w:val="0"/>
          <w:sz w:val="22"/>
          <w:szCs w:val="22"/>
        </w:rPr>
      </w:pPr>
      <w:r w:rsidRPr="00CD4144">
        <w:rPr>
          <w:rFonts w:eastAsia="Aptos" w:cs="Arial"/>
          <w:b/>
          <w:kern w:val="0"/>
          <w:sz w:val="22"/>
          <w:szCs w:val="22"/>
        </w:rPr>
        <w:t>CONTACT PERSON</w:t>
      </w:r>
      <w:r w:rsidR="00CC366C" w:rsidRPr="00CD4144">
        <w:rPr>
          <w:rFonts w:eastAsia="Aptos" w:cs="Arial"/>
          <w:b/>
          <w:kern w:val="0"/>
          <w:sz w:val="22"/>
          <w:szCs w:val="22"/>
        </w:rPr>
        <w:t>:</w:t>
      </w:r>
      <w:r w:rsidR="00CD4144">
        <w:rPr>
          <w:rFonts w:eastAsia="Aptos" w:cs="Arial"/>
          <w:b/>
          <w:kern w:val="0"/>
          <w:sz w:val="22"/>
          <w:szCs w:val="22"/>
        </w:rPr>
        <w:t xml:space="preserve"> </w:t>
      </w:r>
      <w:r w:rsidR="00CD4144" w:rsidRPr="00A26249">
        <w:rPr>
          <w:rFonts w:eastAsia="Aptos" w:cs="Calibri"/>
          <w:kern w:val="0"/>
          <w:sz w:val="22"/>
          <w:szCs w:val="22"/>
        </w:rPr>
        <w:t xml:space="preserve">Louis Luchini, Director, Bureau of Alcoholic Beverages and Lottery Operations, 8 State House Station, Augusta, ME 04333-0008, (207) 287-8289, </w:t>
      </w:r>
      <w:hyperlink r:id="rId49" w:history="1">
        <w:r w:rsidR="0097694E" w:rsidRPr="007D62E0">
          <w:rPr>
            <w:rStyle w:val="Hyperlink"/>
            <w:rFonts w:eastAsia="Aptos" w:cs="Calibri"/>
            <w:kern w:val="0"/>
            <w:sz w:val="22"/>
            <w:szCs w:val="22"/>
          </w:rPr>
          <w:t>louis.luchini@maine.gov</w:t>
        </w:r>
      </w:hyperlink>
    </w:p>
    <w:p w14:paraId="122580EB" w14:textId="77777777" w:rsidR="00BD60E7" w:rsidRPr="00AF0143" w:rsidRDefault="00BD60E7" w:rsidP="00896987">
      <w:pPr>
        <w:spacing w:after="0" w:line="256" w:lineRule="auto"/>
        <w:rPr>
          <w:rFonts w:ascii="Bookman Old Style" w:eastAsia="Aptos" w:hAnsi="Bookman Old Style" w:cs="Calibri"/>
          <w:b/>
          <w:kern w:val="0"/>
          <w:sz w:val="22"/>
          <w:szCs w:val="22"/>
        </w:rPr>
      </w:pPr>
    </w:p>
    <w:p w14:paraId="18C8C185" w14:textId="46907CA3" w:rsidR="00791D6B" w:rsidRPr="008E0B99" w:rsidRDefault="00791D6B" w:rsidP="00896987">
      <w:pPr>
        <w:spacing w:after="0" w:line="240" w:lineRule="auto"/>
        <w:ind w:left="360"/>
        <w:rPr>
          <w:rFonts w:eastAsia="Aptos" w:cs="Calibri"/>
          <w:b/>
          <w:caps/>
          <w:kern w:val="0"/>
          <w:sz w:val="22"/>
          <w:szCs w:val="22"/>
        </w:rPr>
      </w:pPr>
      <w:bookmarkStart w:id="0" w:name="_Hlk20396026"/>
      <w:r w:rsidRPr="008E0B99">
        <w:rPr>
          <w:rFonts w:eastAsia="Aptos" w:cs="Calibri"/>
          <w:b/>
          <w:kern w:val="0"/>
          <w:sz w:val="22"/>
          <w:szCs w:val="22"/>
        </w:rPr>
        <w:t xml:space="preserve">CHAPTER 4: </w:t>
      </w:r>
      <w:r w:rsidRPr="008E0B99">
        <w:rPr>
          <w:rFonts w:eastAsia="Aptos" w:cs="Calibri"/>
          <w:b/>
          <w:caps/>
          <w:kern w:val="0"/>
          <w:sz w:val="22"/>
          <w:szCs w:val="22"/>
        </w:rPr>
        <w:t>Rules Governing the Process for the Relocation of an Agency Liquor Store within the same municipality</w:t>
      </w:r>
    </w:p>
    <w:p w14:paraId="68B4BBB8" w14:textId="1EF1E0DD" w:rsidR="00791D6B" w:rsidRPr="008E0B99" w:rsidRDefault="00791D6B" w:rsidP="00896987">
      <w:pPr>
        <w:spacing w:after="0" w:line="240" w:lineRule="auto"/>
        <w:ind w:left="360"/>
        <w:rPr>
          <w:rFonts w:eastAsia="Aptos" w:cs="Calibri"/>
          <w:kern w:val="0"/>
          <w:sz w:val="22"/>
          <w:szCs w:val="22"/>
        </w:rPr>
      </w:pPr>
      <w:r w:rsidRPr="007073C7">
        <w:rPr>
          <w:rFonts w:eastAsia="Aptos" w:cs="Calibri"/>
          <w:b/>
          <w:bCs/>
          <w:kern w:val="0"/>
          <w:sz w:val="22"/>
          <w:szCs w:val="22"/>
        </w:rPr>
        <w:t>STATUTORY BASIS:</w:t>
      </w:r>
      <w:r w:rsidRPr="008E0B99">
        <w:rPr>
          <w:rFonts w:eastAsia="Aptos" w:cs="Calibri"/>
          <w:kern w:val="0"/>
          <w:sz w:val="22"/>
          <w:szCs w:val="22"/>
        </w:rPr>
        <w:t xml:space="preserve"> 28-A M.R.S. §</w:t>
      </w:r>
      <w:r w:rsidR="00D4409A" w:rsidRPr="008E0B99">
        <w:rPr>
          <w:rFonts w:eastAsia="Aptos" w:cs="Calibri"/>
          <w:kern w:val="0"/>
          <w:sz w:val="22"/>
          <w:szCs w:val="22"/>
        </w:rPr>
        <w:t xml:space="preserve"> </w:t>
      </w:r>
      <w:r w:rsidRPr="008E0B99">
        <w:rPr>
          <w:rFonts w:eastAsia="Aptos" w:cs="Calibri"/>
          <w:kern w:val="0"/>
          <w:sz w:val="22"/>
          <w:szCs w:val="22"/>
        </w:rPr>
        <w:t>453-D</w:t>
      </w:r>
      <w:r w:rsidR="00536F2E">
        <w:rPr>
          <w:rFonts w:eastAsia="Aptos" w:cs="Calibri"/>
          <w:kern w:val="0"/>
          <w:sz w:val="22"/>
          <w:szCs w:val="22"/>
        </w:rPr>
        <w:t>(3)</w:t>
      </w:r>
    </w:p>
    <w:p w14:paraId="789268B8" w14:textId="329862FD" w:rsidR="00791D6B" w:rsidRPr="008E0B99" w:rsidRDefault="00791D6B" w:rsidP="00896987">
      <w:pPr>
        <w:spacing w:after="0" w:line="240" w:lineRule="auto"/>
        <w:ind w:left="360"/>
        <w:rPr>
          <w:rFonts w:eastAsia="Aptos" w:cs="Calibri"/>
          <w:kern w:val="0"/>
          <w:sz w:val="22"/>
          <w:szCs w:val="22"/>
        </w:rPr>
      </w:pPr>
      <w:r w:rsidRPr="00BB1DC3">
        <w:rPr>
          <w:rFonts w:eastAsia="Aptos" w:cs="Calibri"/>
          <w:b/>
          <w:bCs/>
          <w:kern w:val="0"/>
          <w:sz w:val="22"/>
          <w:szCs w:val="22"/>
        </w:rPr>
        <w:t>PURPOSE:</w:t>
      </w:r>
      <w:r w:rsidRPr="008E0B99">
        <w:rPr>
          <w:rFonts w:eastAsia="Aptos" w:cs="Calibri"/>
          <w:kern w:val="0"/>
          <w:sz w:val="22"/>
          <w:szCs w:val="22"/>
        </w:rPr>
        <w:t xml:space="preserve"> To establish a process by which an agency liquor store may provide support </w:t>
      </w:r>
      <w:r w:rsidR="00505B01" w:rsidRPr="008E0B99">
        <w:rPr>
          <w:rFonts w:eastAsia="Aptos" w:cs="Calibri"/>
          <w:kern w:val="0"/>
          <w:sz w:val="22"/>
          <w:szCs w:val="22"/>
        </w:rPr>
        <w:t>for</w:t>
      </w:r>
      <w:r w:rsidRPr="008E0B99">
        <w:rPr>
          <w:rFonts w:eastAsia="Aptos" w:cs="Calibri"/>
          <w:kern w:val="0"/>
          <w:sz w:val="22"/>
          <w:szCs w:val="22"/>
        </w:rPr>
        <w:t xml:space="preserve"> or objection to the relocation of another agency liquor store within the same municipality.</w:t>
      </w:r>
    </w:p>
    <w:p w14:paraId="23C843BF" w14:textId="77777777" w:rsidR="00791D6B" w:rsidRPr="008E0B99" w:rsidRDefault="00791D6B" w:rsidP="00896987">
      <w:pPr>
        <w:spacing w:after="0" w:line="240" w:lineRule="auto"/>
        <w:ind w:left="360"/>
        <w:rPr>
          <w:rFonts w:eastAsia="Aptos" w:cs="Calibri"/>
          <w:kern w:val="0"/>
          <w:sz w:val="22"/>
          <w:szCs w:val="22"/>
        </w:rPr>
      </w:pPr>
      <w:r w:rsidRPr="006639FD">
        <w:rPr>
          <w:rFonts w:eastAsia="Aptos" w:cs="Calibri"/>
          <w:b/>
          <w:bCs/>
          <w:kern w:val="0"/>
          <w:sz w:val="22"/>
          <w:szCs w:val="22"/>
        </w:rPr>
        <w:t>SCHEDULE FOR ADOPTION:</w:t>
      </w:r>
      <w:r w:rsidRPr="008E0B99">
        <w:rPr>
          <w:rFonts w:eastAsia="Aptos" w:cs="Calibri"/>
          <w:kern w:val="0"/>
          <w:sz w:val="22"/>
          <w:szCs w:val="22"/>
        </w:rPr>
        <w:t xml:space="preserve"> By September 30, 2027.</w:t>
      </w:r>
    </w:p>
    <w:p w14:paraId="22569EE7" w14:textId="77777777" w:rsidR="00220275" w:rsidRDefault="00791D6B" w:rsidP="00896987">
      <w:pPr>
        <w:tabs>
          <w:tab w:val="left" w:pos="7485"/>
        </w:tabs>
        <w:spacing w:after="0" w:line="240" w:lineRule="auto"/>
        <w:ind w:left="360"/>
        <w:rPr>
          <w:rFonts w:eastAsia="Aptos" w:cs="Calibri"/>
          <w:kern w:val="0"/>
          <w:sz w:val="22"/>
          <w:szCs w:val="22"/>
        </w:rPr>
      </w:pPr>
      <w:r w:rsidRPr="00220275">
        <w:rPr>
          <w:rFonts w:eastAsia="Aptos" w:cs="Calibri"/>
          <w:b/>
          <w:bCs/>
          <w:kern w:val="0"/>
          <w:sz w:val="22"/>
          <w:szCs w:val="22"/>
        </w:rPr>
        <w:t>AFFECTED PARTIES:</w:t>
      </w:r>
      <w:r w:rsidRPr="008E0B99">
        <w:rPr>
          <w:rFonts w:eastAsia="Aptos" w:cs="Calibri"/>
          <w:kern w:val="0"/>
          <w:sz w:val="22"/>
          <w:szCs w:val="22"/>
        </w:rPr>
        <w:t xml:space="preserve"> Persons licensed as an agency liquor store</w:t>
      </w:r>
      <w:bookmarkEnd w:id="0"/>
      <w:r w:rsidRPr="008E0B99">
        <w:rPr>
          <w:rFonts w:eastAsia="Aptos" w:cs="Calibri"/>
          <w:kern w:val="0"/>
          <w:sz w:val="22"/>
          <w:szCs w:val="22"/>
        </w:rPr>
        <w:t>.</w:t>
      </w:r>
    </w:p>
    <w:p w14:paraId="701AC1A9" w14:textId="77777777" w:rsidR="00220275" w:rsidRPr="005D0222" w:rsidRDefault="00220275" w:rsidP="00896987">
      <w:pPr>
        <w:spacing w:after="0" w:line="240" w:lineRule="auto"/>
        <w:ind w:left="360"/>
        <w:rPr>
          <w:rFonts w:eastAsia="Aptos" w:cs="Arial"/>
          <w:kern w:val="0"/>
          <w:sz w:val="22"/>
          <w:szCs w:val="22"/>
        </w:rPr>
      </w:pPr>
      <w:r w:rsidRPr="005D0222">
        <w:rPr>
          <w:rFonts w:eastAsia="Aptos" w:cs="Arial"/>
          <w:b/>
          <w:bCs/>
          <w:kern w:val="0"/>
          <w:sz w:val="22"/>
          <w:szCs w:val="22"/>
        </w:rPr>
        <w:t>CONSENSUS-BASED RULE DEVELOPMENT:</w:t>
      </w:r>
      <w:r w:rsidRPr="005D0222">
        <w:rPr>
          <w:rFonts w:eastAsia="Aptos" w:cs="Arial"/>
          <w:kern w:val="0"/>
          <w:sz w:val="22"/>
          <w:szCs w:val="22"/>
        </w:rPr>
        <w:t xml:space="preserve"> N/A</w:t>
      </w:r>
    </w:p>
    <w:p w14:paraId="4D8454A6" w14:textId="5C5E9ED4" w:rsidR="00220275" w:rsidRDefault="00220275" w:rsidP="00896987">
      <w:pPr>
        <w:spacing w:after="0" w:line="240" w:lineRule="auto"/>
        <w:ind w:left="360"/>
        <w:rPr>
          <w:sz w:val="22"/>
          <w:szCs w:val="22"/>
        </w:rPr>
      </w:pPr>
      <w:r w:rsidRPr="00CD4144">
        <w:rPr>
          <w:rFonts w:eastAsia="Aptos" w:cs="Arial"/>
          <w:b/>
          <w:bCs/>
          <w:kern w:val="0"/>
          <w:sz w:val="22"/>
          <w:szCs w:val="22"/>
        </w:rPr>
        <w:t>CONTACT PERSON:</w:t>
      </w:r>
      <w:r w:rsidR="00CD4144" w:rsidRPr="00CD4144">
        <w:rPr>
          <w:rFonts w:eastAsia="Aptos" w:cs="Calibri"/>
          <w:kern w:val="0"/>
          <w:sz w:val="22"/>
          <w:szCs w:val="22"/>
        </w:rPr>
        <w:t xml:space="preserve"> </w:t>
      </w:r>
      <w:r w:rsidR="00CD4144" w:rsidRPr="00A26249">
        <w:rPr>
          <w:rFonts w:eastAsia="Aptos" w:cs="Calibri"/>
          <w:kern w:val="0"/>
          <w:sz w:val="22"/>
          <w:szCs w:val="22"/>
        </w:rPr>
        <w:t xml:space="preserve">Louis Luchini, Director, Bureau of Alcoholic Beverages and Lottery Operations, 8 State House Station, Augusta, ME 04333-0008, (207) 287-8289, </w:t>
      </w:r>
      <w:hyperlink r:id="rId50" w:history="1">
        <w:r w:rsidR="0097694E" w:rsidRPr="007D62E0">
          <w:rPr>
            <w:rStyle w:val="Hyperlink"/>
            <w:rFonts w:eastAsia="Aptos" w:cs="Calibri"/>
            <w:kern w:val="0"/>
            <w:sz w:val="22"/>
            <w:szCs w:val="22"/>
          </w:rPr>
          <w:t>louis.luchini@maine.gov</w:t>
        </w:r>
      </w:hyperlink>
    </w:p>
    <w:p w14:paraId="58212E14" w14:textId="77777777" w:rsidR="00CD4144" w:rsidRPr="005D0222" w:rsidRDefault="00CD4144" w:rsidP="00896987">
      <w:pPr>
        <w:spacing w:after="0" w:line="240" w:lineRule="auto"/>
        <w:ind w:left="360"/>
        <w:rPr>
          <w:rFonts w:eastAsia="Aptos" w:cs="Arial"/>
          <w:b/>
          <w:bCs/>
          <w:kern w:val="0"/>
          <w:sz w:val="22"/>
          <w:szCs w:val="22"/>
        </w:rPr>
      </w:pPr>
    </w:p>
    <w:p w14:paraId="6DA2D3BC" w14:textId="77777777" w:rsidR="00791D6B" w:rsidRPr="00F33A72" w:rsidRDefault="00791D6B" w:rsidP="00896987">
      <w:pPr>
        <w:tabs>
          <w:tab w:val="left" w:pos="7485"/>
        </w:tabs>
        <w:spacing w:after="0" w:line="240" w:lineRule="auto"/>
        <w:ind w:left="360"/>
        <w:rPr>
          <w:rFonts w:eastAsia="Aptos" w:cs="Calibri"/>
          <w:b/>
          <w:bCs/>
          <w:kern w:val="0"/>
          <w:sz w:val="22"/>
          <w:szCs w:val="22"/>
        </w:rPr>
      </w:pPr>
      <w:r w:rsidRPr="00F33A72">
        <w:rPr>
          <w:rFonts w:eastAsia="Aptos" w:cs="Calibri"/>
          <w:b/>
          <w:bCs/>
          <w:kern w:val="0"/>
          <w:sz w:val="22"/>
          <w:szCs w:val="22"/>
        </w:rPr>
        <w:t>CHAPTER 5: RECONSIDERATION OF SPIRITS RETAIL PRICE DECISION</w:t>
      </w:r>
    </w:p>
    <w:p w14:paraId="1AA1C737" w14:textId="7435519A" w:rsidR="00791D6B" w:rsidRPr="00F33A72" w:rsidRDefault="00791D6B" w:rsidP="00896987">
      <w:pPr>
        <w:tabs>
          <w:tab w:val="left" w:pos="7485"/>
        </w:tabs>
        <w:spacing w:after="0" w:line="240" w:lineRule="auto"/>
        <w:ind w:left="360"/>
        <w:rPr>
          <w:rFonts w:eastAsia="Aptos" w:cs="Calibri"/>
          <w:kern w:val="0"/>
          <w:sz w:val="22"/>
          <w:szCs w:val="22"/>
        </w:rPr>
      </w:pPr>
      <w:r w:rsidRPr="005019A4">
        <w:rPr>
          <w:rFonts w:eastAsia="Aptos" w:cs="Calibri"/>
          <w:b/>
          <w:bCs/>
          <w:kern w:val="0"/>
          <w:sz w:val="22"/>
          <w:szCs w:val="22"/>
        </w:rPr>
        <w:t>STATUTORY BASIS:</w:t>
      </w:r>
      <w:r w:rsidRPr="00F33A72">
        <w:rPr>
          <w:rFonts w:eastAsia="Aptos" w:cs="Calibri"/>
          <w:kern w:val="0"/>
          <w:sz w:val="22"/>
          <w:szCs w:val="22"/>
        </w:rPr>
        <w:t xml:space="preserve"> 28-A M.R.S. § 81</w:t>
      </w:r>
      <w:r w:rsidR="00F33A72">
        <w:rPr>
          <w:rFonts w:eastAsia="Aptos" w:cs="Calibri"/>
          <w:kern w:val="0"/>
          <w:sz w:val="22"/>
          <w:szCs w:val="22"/>
        </w:rPr>
        <w:t>(5)</w:t>
      </w:r>
    </w:p>
    <w:p w14:paraId="4B643C75" w14:textId="77777777" w:rsidR="00791D6B" w:rsidRPr="00F33A72" w:rsidRDefault="00791D6B" w:rsidP="00896987">
      <w:pPr>
        <w:tabs>
          <w:tab w:val="left" w:pos="7485"/>
        </w:tabs>
        <w:spacing w:after="0" w:line="240" w:lineRule="auto"/>
        <w:ind w:left="360"/>
        <w:rPr>
          <w:rFonts w:eastAsia="Aptos" w:cs="Calibri"/>
          <w:kern w:val="0"/>
          <w:sz w:val="22"/>
          <w:szCs w:val="22"/>
        </w:rPr>
      </w:pPr>
      <w:r w:rsidRPr="005019A4">
        <w:rPr>
          <w:rFonts w:eastAsia="Aptos" w:cs="Calibri"/>
          <w:b/>
          <w:bCs/>
          <w:kern w:val="0"/>
          <w:sz w:val="22"/>
          <w:szCs w:val="22"/>
        </w:rPr>
        <w:t>PURPOSE:</w:t>
      </w:r>
      <w:r w:rsidRPr="00F33A72">
        <w:rPr>
          <w:rFonts w:eastAsia="Aptos" w:cs="Calibri"/>
          <w:kern w:val="0"/>
          <w:sz w:val="22"/>
          <w:szCs w:val="22"/>
        </w:rPr>
        <w:t xml:space="preserve"> To establish a process by which an affected spirits supplier may request reconsideration of the spirits retail price determination made by the State Liquor and Lottery Commission.</w:t>
      </w:r>
    </w:p>
    <w:p w14:paraId="5F70262D" w14:textId="77777777" w:rsidR="00791D6B" w:rsidRPr="00F33A72" w:rsidRDefault="00791D6B" w:rsidP="00896987">
      <w:pPr>
        <w:tabs>
          <w:tab w:val="left" w:pos="7485"/>
        </w:tabs>
        <w:spacing w:after="0" w:line="240" w:lineRule="auto"/>
        <w:ind w:left="360"/>
        <w:rPr>
          <w:rFonts w:eastAsia="Aptos" w:cs="Calibri"/>
          <w:kern w:val="0"/>
          <w:sz w:val="22"/>
          <w:szCs w:val="22"/>
        </w:rPr>
      </w:pPr>
      <w:r w:rsidRPr="005019A4">
        <w:rPr>
          <w:rFonts w:eastAsia="Aptos" w:cs="Calibri"/>
          <w:b/>
          <w:bCs/>
          <w:kern w:val="0"/>
          <w:sz w:val="22"/>
          <w:szCs w:val="22"/>
        </w:rPr>
        <w:t>SCHEDULE FOR ADOPTION</w:t>
      </w:r>
      <w:r w:rsidRPr="00F33A72">
        <w:rPr>
          <w:rFonts w:eastAsia="Aptos" w:cs="Calibri"/>
          <w:kern w:val="0"/>
          <w:sz w:val="22"/>
          <w:szCs w:val="22"/>
        </w:rPr>
        <w:t>: By September 30, 2027.</w:t>
      </w:r>
    </w:p>
    <w:p w14:paraId="6C7565BC" w14:textId="77777777" w:rsidR="00791D6B" w:rsidRDefault="00791D6B" w:rsidP="00896987">
      <w:pPr>
        <w:tabs>
          <w:tab w:val="left" w:pos="7485"/>
        </w:tabs>
        <w:spacing w:after="0" w:line="240" w:lineRule="auto"/>
        <w:ind w:left="360"/>
        <w:rPr>
          <w:rFonts w:eastAsia="Aptos" w:cs="Calibri"/>
          <w:kern w:val="0"/>
          <w:sz w:val="22"/>
          <w:szCs w:val="22"/>
        </w:rPr>
      </w:pPr>
      <w:r w:rsidRPr="005019A4">
        <w:rPr>
          <w:rFonts w:eastAsia="Aptos" w:cs="Calibri"/>
          <w:b/>
          <w:bCs/>
          <w:kern w:val="0"/>
          <w:sz w:val="22"/>
          <w:szCs w:val="22"/>
        </w:rPr>
        <w:t>AFFECTED PARTIES:</w:t>
      </w:r>
      <w:r w:rsidRPr="00F33A72">
        <w:rPr>
          <w:rFonts w:eastAsia="Aptos" w:cs="Calibri"/>
          <w:kern w:val="0"/>
          <w:sz w:val="22"/>
          <w:szCs w:val="22"/>
        </w:rPr>
        <w:t xml:space="preserve"> Spirits suppliers, agency liquor store licensees, and owners or operators of premises licensed for the sale and on-premises consumption of spirits.</w:t>
      </w:r>
    </w:p>
    <w:p w14:paraId="3AB0BF37" w14:textId="77777777" w:rsidR="005019A4" w:rsidRPr="005D0222" w:rsidRDefault="005019A4" w:rsidP="00896987">
      <w:pPr>
        <w:spacing w:after="0" w:line="240" w:lineRule="auto"/>
        <w:ind w:left="360"/>
        <w:rPr>
          <w:rFonts w:eastAsia="Aptos" w:cs="Arial"/>
          <w:kern w:val="0"/>
          <w:sz w:val="22"/>
          <w:szCs w:val="22"/>
        </w:rPr>
      </w:pPr>
      <w:r w:rsidRPr="005D0222">
        <w:rPr>
          <w:rFonts w:eastAsia="Aptos" w:cs="Arial"/>
          <w:b/>
          <w:bCs/>
          <w:kern w:val="0"/>
          <w:sz w:val="22"/>
          <w:szCs w:val="22"/>
        </w:rPr>
        <w:t>CONSENSUS-BASED RULE DEVELOPMENT:</w:t>
      </w:r>
      <w:r w:rsidRPr="005D0222">
        <w:rPr>
          <w:rFonts w:eastAsia="Aptos" w:cs="Arial"/>
          <w:kern w:val="0"/>
          <w:sz w:val="22"/>
          <w:szCs w:val="22"/>
        </w:rPr>
        <w:t xml:space="preserve"> N/A</w:t>
      </w:r>
    </w:p>
    <w:p w14:paraId="29A46BFC" w14:textId="5EC6C035" w:rsidR="005019A4" w:rsidRPr="005D0222" w:rsidRDefault="005019A4" w:rsidP="00896987">
      <w:pPr>
        <w:spacing w:after="0" w:line="240" w:lineRule="auto"/>
        <w:ind w:left="360"/>
        <w:rPr>
          <w:rFonts w:eastAsia="Aptos" w:cs="Arial"/>
          <w:b/>
          <w:bCs/>
          <w:kern w:val="0"/>
          <w:sz w:val="22"/>
          <w:szCs w:val="22"/>
        </w:rPr>
      </w:pPr>
      <w:r w:rsidRPr="00CD4144">
        <w:rPr>
          <w:rFonts w:eastAsia="Aptos" w:cs="Arial"/>
          <w:b/>
          <w:bCs/>
          <w:kern w:val="0"/>
          <w:sz w:val="22"/>
          <w:szCs w:val="22"/>
        </w:rPr>
        <w:t>CONTACT PERSON:</w:t>
      </w:r>
      <w:r w:rsidR="00CD4144" w:rsidRPr="00CD4144">
        <w:rPr>
          <w:rFonts w:eastAsia="Aptos" w:cs="Calibri"/>
          <w:kern w:val="0"/>
          <w:sz w:val="22"/>
          <w:szCs w:val="22"/>
        </w:rPr>
        <w:t xml:space="preserve"> </w:t>
      </w:r>
      <w:r w:rsidR="00CD4144" w:rsidRPr="00A26249">
        <w:rPr>
          <w:rFonts w:eastAsia="Aptos" w:cs="Calibri"/>
          <w:kern w:val="0"/>
          <w:sz w:val="22"/>
          <w:szCs w:val="22"/>
        </w:rPr>
        <w:t xml:space="preserve">Louis Luchini, Director, Bureau of Alcoholic Beverages and Lottery Operations, 8 State House Station, Augusta, ME 04333-0008, (207) 287-8289, </w:t>
      </w:r>
      <w:hyperlink r:id="rId51" w:history="1">
        <w:r w:rsidR="0097694E" w:rsidRPr="007D62E0">
          <w:rPr>
            <w:rStyle w:val="Hyperlink"/>
            <w:rFonts w:eastAsia="Aptos" w:cs="Calibri"/>
            <w:kern w:val="0"/>
            <w:sz w:val="22"/>
            <w:szCs w:val="22"/>
          </w:rPr>
          <w:t>louis.luchini@maine.gov</w:t>
        </w:r>
      </w:hyperlink>
    </w:p>
    <w:p w14:paraId="429CBD38" w14:textId="77777777" w:rsidR="00791D6B" w:rsidRPr="00AF0143" w:rsidRDefault="00791D6B" w:rsidP="00896987">
      <w:pPr>
        <w:spacing w:after="0" w:line="240" w:lineRule="auto"/>
        <w:rPr>
          <w:rFonts w:ascii="Bookman Old Style" w:eastAsia="Aptos" w:hAnsi="Bookman Old Style" w:cs="Calibri"/>
          <w:b/>
          <w:kern w:val="0"/>
          <w:sz w:val="22"/>
          <w:szCs w:val="22"/>
        </w:rPr>
      </w:pPr>
    </w:p>
    <w:p w14:paraId="1213D966" w14:textId="77777777" w:rsidR="00791D6B" w:rsidRPr="00C0216B" w:rsidRDefault="00791D6B" w:rsidP="00896987">
      <w:pPr>
        <w:spacing w:after="0" w:line="240" w:lineRule="auto"/>
        <w:ind w:left="360"/>
        <w:rPr>
          <w:rFonts w:eastAsia="Aptos" w:cs="Calibri"/>
          <w:b/>
          <w:kern w:val="0"/>
          <w:sz w:val="22"/>
          <w:szCs w:val="22"/>
        </w:rPr>
      </w:pPr>
      <w:r w:rsidRPr="00C0216B">
        <w:rPr>
          <w:rFonts w:eastAsia="Aptos" w:cs="Calibri"/>
          <w:b/>
          <w:kern w:val="0"/>
          <w:sz w:val="22"/>
          <w:szCs w:val="22"/>
        </w:rPr>
        <w:t xml:space="preserve">CHAPTER 10: </w:t>
      </w:r>
      <w:r w:rsidRPr="00C0216B">
        <w:rPr>
          <w:rFonts w:eastAsia="Aptos" w:cs="Calibri"/>
          <w:b/>
          <w:caps/>
          <w:kern w:val="0"/>
          <w:sz w:val="22"/>
          <w:szCs w:val="22"/>
        </w:rPr>
        <w:t>Maine State Lottery</w:t>
      </w:r>
    </w:p>
    <w:p w14:paraId="1E87DF8B" w14:textId="20264C7A" w:rsidR="00791D6B" w:rsidRPr="00C0216B" w:rsidRDefault="00791D6B" w:rsidP="00896987">
      <w:pPr>
        <w:spacing w:after="0" w:line="240" w:lineRule="auto"/>
        <w:ind w:left="360"/>
        <w:rPr>
          <w:rFonts w:eastAsia="Aptos" w:cs="Calibri"/>
          <w:kern w:val="0"/>
          <w:sz w:val="22"/>
          <w:szCs w:val="22"/>
        </w:rPr>
      </w:pPr>
      <w:r w:rsidRPr="00C0216B">
        <w:rPr>
          <w:rFonts w:eastAsia="Aptos" w:cs="Calibri"/>
          <w:b/>
          <w:bCs/>
          <w:kern w:val="0"/>
          <w:sz w:val="22"/>
          <w:szCs w:val="22"/>
        </w:rPr>
        <w:t>STATUTORY BASIS:</w:t>
      </w:r>
      <w:r w:rsidRPr="00C0216B">
        <w:rPr>
          <w:rFonts w:eastAsia="Aptos" w:cs="Calibri"/>
          <w:kern w:val="0"/>
          <w:sz w:val="22"/>
          <w:szCs w:val="22"/>
        </w:rPr>
        <w:t xml:space="preserve"> 8 M.R.S. §</w:t>
      </w:r>
      <w:r w:rsidR="00C0216B">
        <w:rPr>
          <w:rFonts w:eastAsia="Aptos" w:cs="Calibri"/>
          <w:kern w:val="0"/>
          <w:sz w:val="22"/>
          <w:szCs w:val="22"/>
        </w:rPr>
        <w:t xml:space="preserve"> </w:t>
      </w:r>
      <w:r w:rsidRPr="00C0216B">
        <w:rPr>
          <w:rFonts w:eastAsia="Aptos" w:cs="Calibri"/>
          <w:kern w:val="0"/>
          <w:sz w:val="22"/>
          <w:szCs w:val="22"/>
        </w:rPr>
        <w:t>374</w:t>
      </w:r>
    </w:p>
    <w:p w14:paraId="5D97A7E5" w14:textId="77777777" w:rsidR="00791D6B" w:rsidRPr="00C0216B" w:rsidRDefault="00791D6B" w:rsidP="00896987">
      <w:pPr>
        <w:spacing w:after="0" w:line="240" w:lineRule="auto"/>
        <w:ind w:left="360"/>
        <w:rPr>
          <w:rFonts w:eastAsia="Aptos" w:cs="Calibri"/>
          <w:kern w:val="0"/>
          <w:sz w:val="22"/>
          <w:szCs w:val="22"/>
        </w:rPr>
      </w:pPr>
      <w:r w:rsidRPr="00C0216B">
        <w:rPr>
          <w:rFonts w:eastAsia="Aptos" w:cs="Calibri"/>
          <w:b/>
          <w:bCs/>
          <w:kern w:val="0"/>
          <w:sz w:val="22"/>
          <w:szCs w:val="22"/>
        </w:rPr>
        <w:t>PURPOSE:</w:t>
      </w:r>
      <w:r w:rsidRPr="00C0216B">
        <w:rPr>
          <w:rFonts w:eastAsia="Aptos" w:cs="Calibri"/>
          <w:kern w:val="0"/>
          <w:sz w:val="22"/>
          <w:szCs w:val="22"/>
        </w:rPr>
        <w:t xml:space="preserve"> To establish such rules as necessary for the operation of the Maine State Lottery including types of games offered, subscriptions, price of tickets, number and size of prizes, manner of selecting winning tickets, the method of paying prizes, the sale of tickets and the licensing, performance, fee charges, commission of ticket agents, and the prohibition on bulk purchasing of lottery tickets.</w:t>
      </w:r>
    </w:p>
    <w:p w14:paraId="1E10D236" w14:textId="77777777" w:rsidR="00791D6B" w:rsidRPr="00C0216B" w:rsidRDefault="00791D6B" w:rsidP="00896987">
      <w:pPr>
        <w:spacing w:after="0" w:line="240" w:lineRule="auto"/>
        <w:ind w:left="360"/>
        <w:rPr>
          <w:rFonts w:eastAsia="Aptos" w:cs="Calibri"/>
          <w:kern w:val="0"/>
          <w:sz w:val="22"/>
          <w:szCs w:val="22"/>
        </w:rPr>
      </w:pPr>
      <w:r w:rsidRPr="00C0216B">
        <w:rPr>
          <w:rFonts w:eastAsia="Aptos" w:cs="Calibri"/>
          <w:b/>
          <w:bCs/>
          <w:kern w:val="0"/>
          <w:sz w:val="22"/>
          <w:szCs w:val="22"/>
        </w:rPr>
        <w:t>SCHEDULE FOR ADOPTION:</w:t>
      </w:r>
      <w:r w:rsidRPr="00C0216B">
        <w:rPr>
          <w:rFonts w:eastAsia="Aptos" w:cs="Calibri"/>
          <w:kern w:val="0"/>
          <w:sz w:val="22"/>
          <w:szCs w:val="22"/>
        </w:rPr>
        <w:t xml:space="preserve"> By September 30, 2027.</w:t>
      </w:r>
    </w:p>
    <w:p w14:paraId="065D292D" w14:textId="77777777" w:rsidR="00791D6B" w:rsidRDefault="00791D6B" w:rsidP="00896987">
      <w:pPr>
        <w:spacing w:after="0" w:line="240" w:lineRule="auto"/>
        <w:ind w:left="360"/>
        <w:rPr>
          <w:rFonts w:eastAsia="Aptos" w:cs="Calibri"/>
          <w:kern w:val="0"/>
          <w:sz w:val="22"/>
          <w:szCs w:val="22"/>
        </w:rPr>
      </w:pPr>
      <w:r w:rsidRPr="00C0216B">
        <w:rPr>
          <w:rFonts w:eastAsia="Aptos" w:cs="Calibri"/>
          <w:b/>
          <w:bCs/>
          <w:kern w:val="0"/>
          <w:sz w:val="22"/>
          <w:szCs w:val="22"/>
        </w:rPr>
        <w:t>AFFECTED PARTIES:</w:t>
      </w:r>
      <w:r w:rsidRPr="00C0216B">
        <w:rPr>
          <w:rFonts w:eastAsia="Aptos" w:cs="Calibri"/>
          <w:kern w:val="0"/>
          <w:sz w:val="22"/>
          <w:szCs w:val="22"/>
        </w:rPr>
        <w:t xml:space="preserve"> Licensed lottery retail agents and the public.</w:t>
      </w:r>
    </w:p>
    <w:p w14:paraId="03C630C9" w14:textId="77777777" w:rsidR="00C0216B" w:rsidRPr="005D0222" w:rsidRDefault="00C0216B" w:rsidP="00896987">
      <w:pPr>
        <w:spacing w:after="0" w:line="240" w:lineRule="auto"/>
        <w:ind w:left="360"/>
        <w:rPr>
          <w:rFonts w:eastAsia="Aptos" w:cs="Arial"/>
          <w:kern w:val="0"/>
          <w:sz w:val="22"/>
          <w:szCs w:val="22"/>
        </w:rPr>
      </w:pPr>
      <w:r w:rsidRPr="005D0222">
        <w:rPr>
          <w:rFonts w:eastAsia="Aptos" w:cs="Arial"/>
          <w:b/>
          <w:bCs/>
          <w:kern w:val="0"/>
          <w:sz w:val="22"/>
          <w:szCs w:val="22"/>
        </w:rPr>
        <w:t>CONSENSUS-BASED RULE DEVELOPMENT:</w:t>
      </w:r>
      <w:r w:rsidRPr="005D0222">
        <w:rPr>
          <w:rFonts w:eastAsia="Aptos" w:cs="Arial"/>
          <w:kern w:val="0"/>
          <w:sz w:val="22"/>
          <w:szCs w:val="22"/>
        </w:rPr>
        <w:t xml:space="preserve"> N/A</w:t>
      </w:r>
    </w:p>
    <w:p w14:paraId="654A30F6" w14:textId="4A785093" w:rsidR="00C0216B" w:rsidRPr="00490FEC" w:rsidRDefault="00C0216B" w:rsidP="00896987">
      <w:pPr>
        <w:spacing w:after="0" w:line="240" w:lineRule="auto"/>
        <w:ind w:left="360"/>
        <w:rPr>
          <w:rFonts w:eastAsia="Aptos" w:cs="Arial"/>
          <w:kern w:val="0"/>
          <w:sz w:val="22"/>
          <w:szCs w:val="22"/>
        </w:rPr>
      </w:pPr>
      <w:r w:rsidRPr="00B31909">
        <w:rPr>
          <w:rFonts w:eastAsia="Aptos" w:cs="Arial"/>
          <w:b/>
          <w:kern w:val="0"/>
          <w:sz w:val="22"/>
          <w:szCs w:val="22"/>
        </w:rPr>
        <w:t>CONTACT PERSON:</w:t>
      </w:r>
      <w:r w:rsidR="00490FEC">
        <w:rPr>
          <w:rFonts w:eastAsia="Aptos" w:cs="Arial"/>
          <w:b/>
          <w:bCs/>
          <w:kern w:val="0"/>
          <w:sz w:val="22"/>
          <w:szCs w:val="22"/>
        </w:rPr>
        <w:t xml:space="preserve"> </w:t>
      </w:r>
      <w:r w:rsidR="00490FEC">
        <w:rPr>
          <w:rFonts w:eastAsia="Aptos" w:cs="Arial"/>
          <w:kern w:val="0"/>
          <w:sz w:val="22"/>
          <w:szCs w:val="22"/>
        </w:rPr>
        <w:t>Michael Boardman, Deputy Director, Bureau of Alcoholic Beverages and Lottery Operations, 8 State House Station, Augusta, ME 0433</w:t>
      </w:r>
      <w:r w:rsidR="008B55F0">
        <w:rPr>
          <w:rFonts w:eastAsia="Aptos" w:cs="Arial"/>
          <w:kern w:val="0"/>
          <w:sz w:val="22"/>
          <w:szCs w:val="22"/>
        </w:rPr>
        <w:t>3</w:t>
      </w:r>
      <w:r w:rsidR="00490FEC">
        <w:rPr>
          <w:rFonts w:eastAsia="Aptos" w:cs="Arial"/>
          <w:kern w:val="0"/>
          <w:sz w:val="22"/>
          <w:szCs w:val="22"/>
        </w:rPr>
        <w:t xml:space="preserve">-0008, (207) </w:t>
      </w:r>
      <w:r w:rsidR="000F5CF7">
        <w:rPr>
          <w:rFonts w:eastAsia="Aptos" w:cs="Arial"/>
          <w:kern w:val="0"/>
          <w:sz w:val="22"/>
          <w:szCs w:val="22"/>
        </w:rPr>
        <w:t>287-4614</w:t>
      </w:r>
      <w:r w:rsidR="00390DF0">
        <w:rPr>
          <w:rFonts w:eastAsia="Aptos" w:cs="Arial"/>
          <w:kern w:val="0"/>
          <w:sz w:val="22"/>
          <w:szCs w:val="22"/>
        </w:rPr>
        <w:t xml:space="preserve">, </w:t>
      </w:r>
      <w:hyperlink r:id="rId52" w:history="1">
        <w:r w:rsidR="00183963" w:rsidRPr="007D62E0">
          <w:rPr>
            <w:rStyle w:val="Hyperlink"/>
            <w:rFonts w:eastAsia="Aptos" w:cs="Arial"/>
            <w:kern w:val="0"/>
            <w:sz w:val="22"/>
            <w:szCs w:val="22"/>
          </w:rPr>
          <w:t>michael.boardman@maine.gov</w:t>
        </w:r>
      </w:hyperlink>
      <w:r w:rsidR="00B31909">
        <w:rPr>
          <w:rFonts w:eastAsia="Aptos" w:cs="Arial"/>
          <w:kern w:val="0"/>
          <w:sz w:val="22"/>
          <w:szCs w:val="22"/>
        </w:rPr>
        <w:t xml:space="preserve"> </w:t>
      </w:r>
    </w:p>
    <w:p w14:paraId="779AAC05" w14:textId="77777777" w:rsidR="00C0216B" w:rsidRPr="00C0216B" w:rsidRDefault="00C0216B" w:rsidP="00896987">
      <w:pPr>
        <w:spacing w:after="0" w:line="240" w:lineRule="auto"/>
        <w:ind w:left="360"/>
        <w:rPr>
          <w:rFonts w:eastAsia="Aptos" w:cs="Calibri"/>
          <w:kern w:val="0"/>
          <w:sz w:val="22"/>
          <w:szCs w:val="22"/>
        </w:rPr>
      </w:pPr>
    </w:p>
    <w:p w14:paraId="341BAF6B" w14:textId="77777777" w:rsidR="00791D6B" w:rsidRPr="00C66B08" w:rsidRDefault="00791D6B" w:rsidP="00896987">
      <w:pPr>
        <w:spacing w:after="0" w:line="240" w:lineRule="auto"/>
        <w:ind w:left="360"/>
        <w:rPr>
          <w:rFonts w:eastAsia="Aptos" w:cs="Calibri"/>
          <w:kern w:val="0"/>
          <w:sz w:val="22"/>
          <w:szCs w:val="22"/>
        </w:rPr>
      </w:pPr>
      <w:r w:rsidRPr="00C66B08">
        <w:rPr>
          <w:rFonts w:eastAsia="Aptos" w:cs="Calibri"/>
          <w:b/>
          <w:kern w:val="0"/>
          <w:sz w:val="22"/>
          <w:szCs w:val="22"/>
        </w:rPr>
        <w:t xml:space="preserve">CHAPTER 20: </w:t>
      </w:r>
      <w:r w:rsidRPr="00C66B08">
        <w:rPr>
          <w:rFonts w:eastAsia="Aptos" w:cs="Calibri"/>
          <w:b/>
          <w:caps/>
          <w:kern w:val="0"/>
          <w:sz w:val="22"/>
          <w:szCs w:val="22"/>
        </w:rPr>
        <w:t>Powerball RULES</w:t>
      </w:r>
    </w:p>
    <w:p w14:paraId="25255B6A" w14:textId="4E73769A" w:rsidR="00791D6B" w:rsidRPr="00C66B08" w:rsidRDefault="00791D6B" w:rsidP="00896987">
      <w:pPr>
        <w:spacing w:after="0" w:line="240" w:lineRule="auto"/>
        <w:ind w:left="360"/>
        <w:rPr>
          <w:rFonts w:eastAsia="Aptos" w:cs="Calibri"/>
          <w:kern w:val="0"/>
          <w:sz w:val="22"/>
          <w:szCs w:val="22"/>
        </w:rPr>
      </w:pPr>
      <w:r w:rsidRPr="00C66B08">
        <w:rPr>
          <w:rFonts w:eastAsia="Aptos" w:cs="Calibri"/>
          <w:b/>
          <w:bCs/>
          <w:kern w:val="0"/>
          <w:sz w:val="22"/>
          <w:szCs w:val="22"/>
        </w:rPr>
        <w:t>STATUTORY BASIS:</w:t>
      </w:r>
      <w:r w:rsidRPr="00C66B08">
        <w:rPr>
          <w:rFonts w:eastAsia="Aptos" w:cs="Calibri"/>
          <w:kern w:val="0"/>
          <w:sz w:val="22"/>
          <w:szCs w:val="22"/>
        </w:rPr>
        <w:t xml:space="preserve"> 8 M.R.S. §</w:t>
      </w:r>
      <w:r w:rsidR="00C66B08">
        <w:rPr>
          <w:rFonts w:eastAsia="Aptos" w:cs="Calibri"/>
          <w:kern w:val="0"/>
          <w:sz w:val="22"/>
          <w:szCs w:val="22"/>
        </w:rPr>
        <w:t xml:space="preserve"> </w:t>
      </w:r>
      <w:r w:rsidRPr="00C66B08">
        <w:rPr>
          <w:rFonts w:eastAsia="Aptos" w:cs="Calibri"/>
          <w:kern w:val="0"/>
          <w:sz w:val="22"/>
          <w:szCs w:val="22"/>
        </w:rPr>
        <w:t>374</w:t>
      </w:r>
    </w:p>
    <w:p w14:paraId="2530A62F" w14:textId="77777777" w:rsidR="00791D6B" w:rsidRPr="00C66B08" w:rsidRDefault="00791D6B" w:rsidP="00896987">
      <w:pPr>
        <w:spacing w:after="0" w:line="240" w:lineRule="auto"/>
        <w:ind w:left="360"/>
        <w:rPr>
          <w:rFonts w:eastAsia="Aptos" w:cs="Calibri"/>
          <w:kern w:val="0"/>
          <w:sz w:val="22"/>
          <w:szCs w:val="22"/>
        </w:rPr>
      </w:pPr>
      <w:r w:rsidRPr="00C66B08">
        <w:rPr>
          <w:rFonts w:eastAsia="Aptos" w:cs="Calibri"/>
          <w:b/>
          <w:bCs/>
          <w:kern w:val="0"/>
          <w:sz w:val="22"/>
          <w:szCs w:val="22"/>
        </w:rPr>
        <w:t>PURPOSE:</w:t>
      </w:r>
      <w:r w:rsidRPr="00C66B08">
        <w:rPr>
          <w:rFonts w:eastAsia="Aptos" w:cs="Calibri"/>
          <w:kern w:val="0"/>
          <w:sz w:val="22"/>
          <w:szCs w:val="22"/>
        </w:rPr>
        <w:t xml:space="preserve"> To establish rules for the operation of a multi-jurisdictional lottery including any marketing and promotion of lottery games with other jurisdictions. </w:t>
      </w:r>
    </w:p>
    <w:p w14:paraId="56642726" w14:textId="77777777" w:rsidR="00791D6B" w:rsidRPr="00C66B08" w:rsidRDefault="00791D6B" w:rsidP="00896987">
      <w:pPr>
        <w:spacing w:after="0" w:line="240" w:lineRule="auto"/>
        <w:ind w:left="360"/>
        <w:rPr>
          <w:rFonts w:eastAsia="Aptos" w:cs="Calibri"/>
          <w:kern w:val="0"/>
          <w:sz w:val="22"/>
          <w:szCs w:val="22"/>
        </w:rPr>
      </w:pPr>
      <w:r w:rsidRPr="00C66B08">
        <w:rPr>
          <w:rFonts w:eastAsia="Aptos" w:cs="Calibri"/>
          <w:b/>
          <w:bCs/>
          <w:kern w:val="0"/>
          <w:sz w:val="22"/>
          <w:szCs w:val="22"/>
        </w:rPr>
        <w:t>SCHEDULE FOR ADOPTION:</w:t>
      </w:r>
      <w:r w:rsidRPr="00C66B08">
        <w:rPr>
          <w:rFonts w:eastAsia="Aptos" w:cs="Calibri"/>
          <w:kern w:val="0"/>
          <w:sz w:val="22"/>
          <w:szCs w:val="22"/>
        </w:rPr>
        <w:t xml:space="preserve"> By September 30, 2027.</w:t>
      </w:r>
    </w:p>
    <w:p w14:paraId="5B3EC0FC" w14:textId="77777777" w:rsidR="00791D6B" w:rsidRDefault="00791D6B" w:rsidP="00896987">
      <w:pPr>
        <w:spacing w:after="0" w:line="240" w:lineRule="auto"/>
        <w:ind w:left="360"/>
        <w:rPr>
          <w:rFonts w:eastAsia="Aptos" w:cs="Calibri"/>
          <w:kern w:val="0"/>
          <w:sz w:val="22"/>
          <w:szCs w:val="22"/>
        </w:rPr>
      </w:pPr>
      <w:r w:rsidRPr="00C66B08">
        <w:rPr>
          <w:rFonts w:eastAsia="Aptos" w:cs="Calibri"/>
          <w:b/>
          <w:bCs/>
          <w:kern w:val="0"/>
          <w:sz w:val="22"/>
          <w:szCs w:val="22"/>
        </w:rPr>
        <w:t>AFFECTED PARTIES:</w:t>
      </w:r>
      <w:r w:rsidRPr="00C66B08">
        <w:rPr>
          <w:rFonts w:eastAsia="Aptos" w:cs="Calibri"/>
          <w:kern w:val="0"/>
          <w:sz w:val="22"/>
          <w:szCs w:val="22"/>
        </w:rPr>
        <w:t xml:space="preserve"> Licensed lottery retail agents and the public.</w:t>
      </w:r>
    </w:p>
    <w:p w14:paraId="270D4402" w14:textId="77777777" w:rsidR="00C66B08" w:rsidRPr="005D0222" w:rsidRDefault="00C66B08" w:rsidP="00896987">
      <w:pPr>
        <w:spacing w:after="0" w:line="240" w:lineRule="auto"/>
        <w:ind w:left="360"/>
        <w:rPr>
          <w:rFonts w:eastAsia="Aptos" w:cs="Arial"/>
          <w:kern w:val="0"/>
          <w:sz w:val="22"/>
          <w:szCs w:val="22"/>
        </w:rPr>
      </w:pPr>
      <w:r w:rsidRPr="005D0222">
        <w:rPr>
          <w:rFonts w:eastAsia="Aptos" w:cs="Arial"/>
          <w:b/>
          <w:bCs/>
          <w:kern w:val="0"/>
          <w:sz w:val="22"/>
          <w:szCs w:val="22"/>
        </w:rPr>
        <w:t>CONSENSUS-BASED RULE DEVELOPMENT:</w:t>
      </w:r>
      <w:r w:rsidRPr="005D0222">
        <w:rPr>
          <w:rFonts w:eastAsia="Aptos" w:cs="Arial"/>
          <w:kern w:val="0"/>
          <w:sz w:val="22"/>
          <w:szCs w:val="22"/>
        </w:rPr>
        <w:t xml:space="preserve"> N/A</w:t>
      </w:r>
    </w:p>
    <w:p w14:paraId="42F6BFAB" w14:textId="3D9AE875" w:rsidR="00C66B08" w:rsidRPr="005D0222" w:rsidRDefault="00C66B08" w:rsidP="00896987">
      <w:pPr>
        <w:spacing w:after="0" w:line="240" w:lineRule="auto"/>
        <w:ind w:left="360"/>
        <w:rPr>
          <w:rFonts w:eastAsia="Aptos" w:cs="Arial"/>
          <w:b/>
          <w:bCs/>
          <w:kern w:val="0"/>
          <w:sz w:val="22"/>
          <w:szCs w:val="22"/>
        </w:rPr>
      </w:pPr>
      <w:r w:rsidRPr="00B31909">
        <w:rPr>
          <w:rFonts w:eastAsia="Aptos" w:cs="Arial"/>
          <w:b/>
          <w:bCs/>
          <w:kern w:val="0"/>
          <w:sz w:val="22"/>
          <w:szCs w:val="22"/>
        </w:rPr>
        <w:t>CONTACT PERSON:</w:t>
      </w:r>
      <w:r w:rsidR="00B31909" w:rsidRPr="00B31909">
        <w:rPr>
          <w:rFonts w:eastAsia="Aptos" w:cs="Arial"/>
          <w:kern w:val="0"/>
          <w:sz w:val="22"/>
          <w:szCs w:val="22"/>
        </w:rPr>
        <w:t xml:space="preserve"> </w:t>
      </w:r>
      <w:r w:rsidR="00B31909">
        <w:rPr>
          <w:rFonts w:eastAsia="Aptos" w:cs="Arial"/>
          <w:kern w:val="0"/>
          <w:sz w:val="22"/>
          <w:szCs w:val="22"/>
        </w:rPr>
        <w:t>Michael Boardman, Deputy Director, Bureau of Alcoholic Beverages and Lottery Operations, 8 State House Station, Augusta, ME 0433</w:t>
      </w:r>
      <w:r w:rsidR="008B55F0">
        <w:rPr>
          <w:rFonts w:eastAsia="Aptos" w:cs="Arial"/>
          <w:kern w:val="0"/>
          <w:sz w:val="22"/>
          <w:szCs w:val="22"/>
        </w:rPr>
        <w:t>3</w:t>
      </w:r>
      <w:r w:rsidR="00B31909">
        <w:rPr>
          <w:rFonts w:eastAsia="Aptos" w:cs="Arial"/>
          <w:kern w:val="0"/>
          <w:sz w:val="22"/>
          <w:szCs w:val="22"/>
        </w:rPr>
        <w:t xml:space="preserve">-0008, (207) 287-4614, </w:t>
      </w:r>
      <w:hyperlink r:id="rId53" w:history="1">
        <w:r w:rsidR="00183963" w:rsidRPr="007D62E0">
          <w:rPr>
            <w:rStyle w:val="Hyperlink"/>
            <w:rFonts w:eastAsia="Aptos" w:cs="Arial"/>
            <w:kern w:val="0"/>
            <w:sz w:val="22"/>
            <w:szCs w:val="22"/>
          </w:rPr>
          <w:t>michael.boardman@maine.gov</w:t>
        </w:r>
      </w:hyperlink>
    </w:p>
    <w:p w14:paraId="117E57C5" w14:textId="77777777" w:rsidR="00791D6B" w:rsidRPr="00AF0143" w:rsidRDefault="00791D6B" w:rsidP="00896987">
      <w:pPr>
        <w:spacing w:after="0" w:line="240" w:lineRule="auto"/>
        <w:rPr>
          <w:rFonts w:ascii="Bookman Old Style" w:eastAsia="Aptos" w:hAnsi="Bookman Old Style" w:cs="Calibri"/>
          <w:kern w:val="0"/>
          <w:sz w:val="22"/>
          <w:szCs w:val="22"/>
        </w:rPr>
      </w:pPr>
    </w:p>
    <w:p w14:paraId="36F9DA56" w14:textId="77777777" w:rsidR="00791D6B" w:rsidRPr="003A5BC8" w:rsidRDefault="00791D6B" w:rsidP="00896987">
      <w:pPr>
        <w:spacing w:after="0" w:line="240" w:lineRule="auto"/>
        <w:ind w:left="360"/>
        <w:rPr>
          <w:rFonts w:eastAsia="Aptos" w:cs="Calibri"/>
          <w:b/>
          <w:caps/>
          <w:kern w:val="0"/>
          <w:sz w:val="22"/>
          <w:szCs w:val="22"/>
        </w:rPr>
      </w:pPr>
      <w:r w:rsidRPr="003A5BC8">
        <w:rPr>
          <w:rFonts w:eastAsia="Aptos" w:cs="Calibri"/>
          <w:b/>
          <w:kern w:val="0"/>
          <w:sz w:val="22"/>
          <w:szCs w:val="22"/>
        </w:rPr>
        <w:t xml:space="preserve">CHAPTER 30: </w:t>
      </w:r>
      <w:r w:rsidRPr="003A5BC8">
        <w:rPr>
          <w:rFonts w:eastAsia="Aptos" w:cs="Calibri"/>
          <w:b/>
          <w:caps/>
          <w:kern w:val="0"/>
          <w:sz w:val="22"/>
          <w:szCs w:val="22"/>
        </w:rPr>
        <w:t>CASH POP Rules</w:t>
      </w:r>
    </w:p>
    <w:p w14:paraId="2A39F0CE" w14:textId="361F4177" w:rsidR="00791D6B" w:rsidRPr="003A5BC8" w:rsidRDefault="00791D6B" w:rsidP="00896987">
      <w:pPr>
        <w:spacing w:after="0" w:line="240" w:lineRule="auto"/>
        <w:ind w:left="360"/>
        <w:rPr>
          <w:rFonts w:eastAsia="Aptos" w:cs="Calibri"/>
          <w:kern w:val="0"/>
          <w:sz w:val="22"/>
          <w:szCs w:val="22"/>
        </w:rPr>
      </w:pPr>
      <w:r w:rsidRPr="003A5BC8">
        <w:rPr>
          <w:rFonts w:eastAsia="Aptos" w:cs="Calibri"/>
          <w:b/>
          <w:bCs/>
          <w:kern w:val="0"/>
          <w:sz w:val="22"/>
          <w:szCs w:val="22"/>
        </w:rPr>
        <w:t>STATUTORY BASIS:</w:t>
      </w:r>
      <w:r w:rsidRPr="003A5BC8">
        <w:rPr>
          <w:rFonts w:eastAsia="Aptos" w:cs="Calibri"/>
          <w:kern w:val="0"/>
          <w:sz w:val="22"/>
          <w:szCs w:val="22"/>
        </w:rPr>
        <w:t xml:space="preserve"> 8 M.R.S. §</w:t>
      </w:r>
      <w:r w:rsidR="00260541">
        <w:rPr>
          <w:rFonts w:eastAsia="Aptos" w:cs="Calibri"/>
          <w:kern w:val="0"/>
          <w:sz w:val="22"/>
          <w:szCs w:val="22"/>
        </w:rPr>
        <w:t xml:space="preserve"> </w:t>
      </w:r>
      <w:r w:rsidRPr="003A5BC8">
        <w:rPr>
          <w:rFonts w:eastAsia="Aptos" w:cs="Calibri"/>
          <w:kern w:val="0"/>
          <w:sz w:val="22"/>
          <w:szCs w:val="22"/>
        </w:rPr>
        <w:t>374</w:t>
      </w:r>
    </w:p>
    <w:p w14:paraId="0BD7E754" w14:textId="77777777" w:rsidR="00791D6B" w:rsidRPr="003A5BC8" w:rsidRDefault="00791D6B" w:rsidP="00896987">
      <w:pPr>
        <w:spacing w:after="0" w:line="240" w:lineRule="auto"/>
        <w:ind w:left="360"/>
        <w:rPr>
          <w:rFonts w:eastAsia="Aptos" w:cs="Calibri"/>
          <w:kern w:val="0"/>
          <w:sz w:val="22"/>
          <w:szCs w:val="22"/>
        </w:rPr>
      </w:pPr>
      <w:r w:rsidRPr="003A5BC8">
        <w:rPr>
          <w:rFonts w:eastAsia="Aptos" w:cs="Calibri"/>
          <w:b/>
          <w:bCs/>
          <w:kern w:val="0"/>
          <w:sz w:val="22"/>
          <w:szCs w:val="22"/>
        </w:rPr>
        <w:t>PURPOSE:</w:t>
      </w:r>
      <w:r w:rsidRPr="003A5BC8">
        <w:rPr>
          <w:rFonts w:eastAsia="Aptos" w:cs="Calibri"/>
          <w:kern w:val="0"/>
          <w:sz w:val="22"/>
          <w:szCs w:val="22"/>
        </w:rPr>
        <w:t xml:space="preserve"> To establish rules for the operation of a Maine only lottery game including any marketing and promotion of the lottery game. </w:t>
      </w:r>
    </w:p>
    <w:p w14:paraId="74D248D8" w14:textId="77777777" w:rsidR="00791D6B" w:rsidRPr="003A5BC8" w:rsidRDefault="00791D6B" w:rsidP="00896987">
      <w:pPr>
        <w:spacing w:after="0" w:line="240" w:lineRule="auto"/>
        <w:ind w:left="360"/>
        <w:rPr>
          <w:rFonts w:eastAsia="Aptos" w:cs="Calibri"/>
          <w:kern w:val="0"/>
          <w:sz w:val="22"/>
          <w:szCs w:val="22"/>
        </w:rPr>
      </w:pPr>
      <w:r w:rsidRPr="003A5BC8">
        <w:rPr>
          <w:rFonts w:eastAsia="Aptos" w:cs="Calibri"/>
          <w:b/>
          <w:bCs/>
          <w:kern w:val="0"/>
          <w:sz w:val="22"/>
          <w:szCs w:val="22"/>
        </w:rPr>
        <w:t>SCHEDULE FOR ADOPTION:</w:t>
      </w:r>
      <w:r w:rsidRPr="003A5BC8">
        <w:rPr>
          <w:rFonts w:eastAsia="Aptos" w:cs="Calibri"/>
          <w:kern w:val="0"/>
          <w:sz w:val="22"/>
          <w:szCs w:val="22"/>
        </w:rPr>
        <w:t xml:space="preserve"> By September 30, 2027.</w:t>
      </w:r>
    </w:p>
    <w:p w14:paraId="424183AD" w14:textId="77777777" w:rsidR="00791D6B" w:rsidRPr="003A5BC8" w:rsidRDefault="00791D6B" w:rsidP="00896987">
      <w:pPr>
        <w:spacing w:after="0" w:line="240" w:lineRule="auto"/>
        <w:ind w:left="360"/>
        <w:rPr>
          <w:rFonts w:eastAsia="Aptos" w:cs="Calibri"/>
          <w:kern w:val="0"/>
          <w:sz w:val="22"/>
          <w:szCs w:val="22"/>
        </w:rPr>
      </w:pPr>
      <w:r w:rsidRPr="003A5BC8">
        <w:rPr>
          <w:rFonts w:eastAsia="Aptos" w:cs="Calibri"/>
          <w:b/>
          <w:bCs/>
          <w:kern w:val="0"/>
          <w:sz w:val="22"/>
          <w:szCs w:val="22"/>
        </w:rPr>
        <w:t>AFFECTED PARTIES:</w:t>
      </w:r>
      <w:r w:rsidRPr="003A5BC8">
        <w:rPr>
          <w:rFonts w:eastAsia="Aptos" w:cs="Calibri"/>
          <w:kern w:val="0"/>
          <w:sz w:val="22"/>
          <w:szCs w:val="22"/>
        </w:rPr>
        <w:t xml:space="preserve"> Licensed lottery retail agents and the public.</w:t>
      </w:r>
    </w:p>
    <w:p w14:paraId="2D789321" w14:textId="77777777" w:rsidR="003A5BC8" w:rsidRPr="003A5BC8" w:rsidRDefault="003A5BC8" w:rsidP="00896987">
      <w:pPr>
        <w:spacing w:after="0" w:line="240" w:lineRule="auto"/>
        <w:ind w:left="360"/>
        <w:rPr>
          <w:rFonts w:eastAsia="Aptos" w:cs="Arial"/>
          <w:kern w:val="0"/>
          <w:sz w:val="22"/>
          <w:szCs w:val="22"/>
        </w:rPr>
      </w:pPr>
      <w:r w:rsidRPr="003A5BC8">
        <w:rPr>
          <w:rFonts w:eastAsia="Aptos" w:cs="Arial"/>
          <w:b/>
          <w:bCs/>
          <w:kern w:val="0"/>
          <w:sz w:val="22"/>
          <w:szCs w:val="22"/>
        </w:rPr>
        <w:t>CONSENSUS-BASED RULE DEVELOPMENT:</w:t>
      </w:r>
      <w:r w:rsidRPr="003A5BC8">
        <w:rPr>
          <w:rFonts w:eastAsia="Aptos" w:cs="Arial"/>
          <w:kern w:val="0"/>
          <w:sz w:val="22"/>
          <w:szCs w:val="22"/>
        </w:rPr>
        <w:t xml:space="preserve"> N/A</w:t>
      </w:r>
    </w:p>
    <w:p w14:paraId="05B1129D" w14:textId="46B409D4" w:rsidR="003A5BC8" w:rsidRPr="003A5BC8" w:rsidRDefault="003A5BC8" w:rsidP="00896987">
      <w:pPr>
        <w:spacing w:after="0" w:line="240" w:lineRule="auto"/>
        <w:ind w:left="360"/>
        <w:rPr>
          <w:rFonts w:eastAsia="Aptos" w:cs="Arial"/>
          <w:b/>
          <w:bCs/>
          <w:kern w:val="0"/>
          <w:sz w:val="22"/>
          <w:szCs w:val="22"/>
        </w:rPr>
      </w:pPr>
      <w:r w:rsidRPr="00B31909">
        <w:rPr>
          <w:rFonts w:eastAsia="Aptos" w:cs="Arial"/>
          <w:b/>
          <w:bCs/>
          <w:kern w:val="0"/>
          <w:sz w:val="22"/>
          <w:szCs w:val="22"/>
        </w:rPr>
        <w:t>CONTACT PERSON:</w:t>
      </w:r>
      <w:r w:rsidR="00B31909" w:rsidRPr="00B31909">
        <w:rPr>
          <w:rFonts w:eastAsia="Aptos" w:cs="Arial"/>
          <w:kern w:val="0"/>
          <w:sz w:val="22"/>
          <w:szCs w:val="22"/>
        </w:rPr>
        <w:t xml:space="preserve"> </w:t>
      </w:r>
      <w:r w:rsidR="00B31909">
        <w:rPr>
          <w:rFonts w:eastAsia="Aptos" w:cs="Arial"/>
          <w:kern w:val="0"/>
          <w:sz w:val="22"/>
          <w:szCs w:val="22"/>
        </w:rPr>
        <w:t>Michael Boardman, Deputy Director, Bureau of Alcoholic Beverages and Lottery Operations, 8 State House Station, Augusta, ME 0433</w:t>
      </w:r>
      <w:r w:rsidR="008B55F0">
        <w:rPr>
          <w:rFonts w:eastAsia="Aptos" w:cs="Arial"/>
          <w:kern w:val="0"/>
          <w:sz w:val="22"/>
          <w:szCs w:val="22"/>
        </w:rPr>
        <w:t>3</w:t>
      </w:r>
      <w:r w:rsidR="00B31909">
        <w:rPr>
          <w:rFonts w:eastAsia="Aptos" w:cs="Arial"/>
          <w:kern w:val="0"/>
          <w:sz w:val="22"/>
          <w:szCs w:val="22"/>
        </w:rPr>
        <w:t xml:space="preserve">-0008, (207) 287-4614, </w:t>
      </w:r>
      <w:hyperlink r:id="rId54" w:history="1">
        <w:r w:rsidR="00183963" w:rsidRPr="007D62E0">
          <w:rPr>
            <w:rStyle w:val="Hyperlink"/>
            <w:rFonts w:eastAsia="Aptos" w:cs="Arial"/>
            <w:kern w:val="0"/>
            <w:sz w:val="22"/>
            <w:szCs w:val="22"/>
          </w:rPr>
          <w:t>michael.boardman@maine.gov</w:t>
        </w:r>
      </w:hyperlink>
    </w:p>
    <w:p w14:paraId="66654B67" w14:textId="77777777" w:rsidR="00791D6B" w:rsidRPr="00AF0143" w:rsidRDefault="00791D6B" w:rsidP="00896987">
      <w:pPr>
        <w:spacing w:after="0" w:line="240" w:lineRule="auto"/>
        <w:rPr>
          <w:rFonts w:ascii="Bookman Old Style" w:eastAsia="Aptos" w:hAnsi="Bookman Old Style" w:cs="Calibri"/>
          <w:kern w:val="0"/>
          <w:sz w:val="22"/>
          <w:szCs w:val="22"/>
        </w:rPr>
      </w:pPr>
    </w:p>
    <w:p w14:paraId="570A9A2A"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40: </w:t>
      </w:r>
      <w:r w:rsidRPr="00260541">
        <w:rPr>
          <w:rFonts w:eastAsia="Aptos" w:cs="Calibri"/>
          <w:b/>
          <w:caps/>
          <w:kern w:val="0"/>
          <w:sz w:val="22"/>
          <w:szCs w:val="22"/>
        </w:rPr>
        <w:t>Mega Millions rules</w:t>
      </w:r>
    </w:p>
    <w:p w14:paraId="4CC91EBD" w14:textId="681F34C4" w:rsidR="00791D6B" w:rsidRPr="00260541" w:rsidRDefault="00791D6B" w:rsidP="00896987">
      <w:pPr>
        <w:spacing w:after="0" w:line="240" w:lineRule="auto"/>
        <w:ind w:left="360"/>
        <w:rPr>
          <w:rFonts w:eastAsia="Aptos" w:cs="Calibri"/>
          <w:kern w:val="0"/>
          <w:sz w:val="22"/>
          <w:szCs w:val="22"/>
        </w:rPr>
      </w:pPr>
      <w:r w:rsidRPr="00260541">
        <w:rPr>
          <w:rFonts w:eastAsia="Aptos" w:cs="Calibri"/>
          <w:b/>
          <w:bCs/>
          <w:kern w:val="0"/>
          <w:sz w:val="22"/>
          <w:szCs w:val="22"/>
        </w:rPr>
        <w:t>STATUTORY BASIS:</w:t>
      </w:r>
      <w:r w:rsidRPr="00260541">
        <w:rPr>
          <w:rFonts w:eastAsia="Aptos" w:cs="Calibri"/>
          <w:kern w:val="0"/>
          <w:sz w:val="22"/>
          <w:szCs w:val="22"/>
        </w:rPr>
        <w:t xml:space="preserve"> 8 M.R.S. §</w:t>
      </w:r>
      <w:r w:rsidR="00260541" w:rsidRPr="00260541">
        <w:rPr>
          <w:rFonts w:eastAsia="Aptos" w:cs="Calibri"/>
          <w:kern w:val="0"/>
          <w:sz w:val="22"/>
          <w:szCs w:val="22"/>
        </w:rPr>
        <w:t xml:space="preserve"> </w:t>
      </w:r>
      <w:r w:rsidRPr="00260541">
        <w:rPr>
          <w:rFonts w:eastAsia="Aptos" w:cs="Calibri"/>
          <w:kern w:val="0"/>
          <w:sz w:val="22"/>
          <w:szCs w:val="22"/>
        </w:rPr>
        <w:t>374</w:t>
      </w:r>
    </w:p>
    <w:p w14:paraId="5AAD1E90" w14:textId="77777777" w:rsidR="00791D6B" w:rsidRPr="00260541" w:rsidRDefault="00791D6B" w:rsidP="00896987">
      <w:pPr>
        <w:spacing w:after="0" w:line="240" w:lineRule="auto"/>
        <w:ind w:left="360"/>
        <w:rPr>
          <w:rFonts w:eastAsia="Aptos" w:cs="Calibri"/>
          <w:kern w:val="0"/>
          <w:sz w:val="22"/>
          <w:szCs w:val="22"/>
        </w:rPr>
      </w:pPr>
      <w:r w:rsidRPr="00260541">
        <w:rPr>
          <w:rFonts w:eastAsia="Aptos" w:cs="Calibri"/>
          <w:b/>
          <w:bCs/>
          <w:kern w:val="0"/>
          <w:sz w:val="22"/>
          <w:szCs w:val="22"/>
        </w:rPr>
        <w:t>PURPOSE:</w:t>
      </w:r>
      <w:r w:rsidRPr="00260541">
        <w:rPr>
          <w:rFonts w:eastAsia="Aptos" w:cs="Calibri"/>
          <w:kern w:val="0"/>
          <w:sz w:val="22"/>
          <w:szCs w:val="22"/>
        </w:rPr>
        <w:t xml:space="preserve"> To establish rules for the operation of a multi-jurisdictional lottery including any marketing and promotion of lottery games with other jurisdictions.</w:t>
      </w:r>
    </w:p>
    <w:p w14:paraId="3E7A555A" w14:textId="77777777" w:rsidR="00791D6B" w:rsidRPr="00260541" w:rsidRDefault="00791D6B" w:rsidP="00896987">
      <w:pPr>
        <w:spacing w:after="0" w:line="240" w:lineRule="auto"/>
        <w:ind w:left="360"/>
        <w:rPr>
          <w:rFonts w:eastAsia="Aptos" w:cs="Calibri"/>
          <w:kern w:val="0"/>
          <w:sz w:val="22"/>
          <w:szCs w:val="22"/>
        </w:rPr>
      </w:pPr>
      <w:r w:rsidRPr="00260541">
        <w:rPr>
          <w:rFonts w:eastAsia="Aptos" w:cs="Calibri"/>
          <w:b/>
          <w:bCs/>
          <w:kern w:val="0"/>
          <w:sz w:val="22"/>
          <w:szCs w:val="22"/>
        </w:rPr>
        <w:t>SCHEDULE FOR ADOPTION:</w:t>
      </w:r>
      <w:r w:rsidRPr="00260541">
        <w:rPr>
          <w:rFonts w:eastAsia="Aptos" w:cs="Calibri"/>
          <w:kern w:val="0"/>
          <w:sz w:val="22"/>
          <w:szCs w:val="22"/>
        </w:rPr>
        <w:t xml:space="preserve"> By September 30, 2027.</w:t>
      </w:r>
    </w:p>
    <w:p w14:paraId="76292BC5" w14:textId="77777777" w:rsidR="00791D6B" w:rsidRPr="00260541" w:rsidRDefault="00791D6B" w:rsidP="00896987">
      <w:pPr>
        <w:spacing w:after="0" w:line="240" w:lineRule="auto"/>
        <w:ind w:left="360"/>
        <w:rPr>
          <w:rFonts w:eastAsia="Aptos" w:cs="Calibri"/>
          <w:kern w:val="0"/>
          <w:sz w:val="22"/>
          <w:szCs w:val="22"/>
        </w:rPr>
      </w:pPr>
      <w:r w:rsidRPr="00260541">
        <w:rPr>
          <w:rFonts w:eastAsia="Aptos" w:cs="Calibri"/>
          <w:b/>
          <w:bCs/>
          <w:kern w:val="0"/>
          <w:sz w:val="22"/>
          <w:szCs w:val="22"/>
        </w:rPr>
        <w:t>AFFECTED PARTIES:</w:t>
      </w:r>
      <w:r w:rsidRPr="00260541">
        <w:rPr>
          <w:rFonts w:eastAsia="Aptos" w:cs="Calibri"/>
          <w:kern w:val="0"/>
          <w:sz w:val="22"/>
          <w:szCs w:val="22"/>
        </w:rPr>
        <w:t xml:space="preserve"> Licensed lottery retail agents and the public.</w:t>
      </w:r>
    </w:p>
    <w:p w14:paraId="16E89AE3" w14:textId="77777777" w:rsidR="00260541" w:rsidRPr="00260541" w:rsidRDefault="00260541"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748AB999" w14:textId="071ADD1D" w:rsidR="00260541" w:rsidRPr="00260541" w:rsidRDefault="00260541" w:rsidP="00896987">
      <w:pPr>
        <w:spacing w:after="0" w:line="240" w:lineRule="auto"/>
        <w:ind w:left="360"/>
        <w:rPr>
          <w:rFonts w:eastAsia="Aptos" w:cs="Arial"/>
          <w:b/>
          <w:bCs/>
          <w:kern w:val="0"/>
          <w:sz w:val="22"/>
          <w:szCs w:val="22"/>
        </w:rPr>
      </w:pPr>
      <w:r w:rsidRPr="00B31909">
        <w:rPr>
          <w:rFonts w:eastAsia="Aptos" w:cs="Arial"/>
          <w:b/>
          <w:bCs/>
          <w:kern w:val="0"/>
          <w:sz w:val="22"/>
          <w:szCs w:val="22"/>
        </w:rPr>
        <w:t>CONTACT PERSON:</w:t>
      </w:r>
      <w:r w:rsidR="00B31909" w:rsidRPr="00B31909">
        <w:rPr>
          <w:rFonts w:eastAsia="Aptos" w:cs="Arial"/>
          <w:kern w:val="0"/>
          <w:sz w:val="22"/>
          <w:szCs w:val="22"/>
        </w:rPr>
        <w:t xml:space="preserve"> </w:t>
      </w:r>
      <w:r w:rsidR="00B31909">
        <w:rPr>
          <w:rFonts w:eastAsia="Aptos" w:cs="Arial"/>
          <w:kern w:val="0"/>
          <w:sz w:val="22"/>
          <w:szCs w:val="22"/>
        </w:rPr>
        <w:t>Michael Boardman, Deputy Director, Bureau of Alcoholic Beverages and Lottery Operations, 8 State House Station, Augusta, ME 0433</w:t>
      </w:r>
      <w:r w:rsidR="008B55F0">
        <w:rPr>
          <w:rFonts w:eastAsia="Aptos" w:cs="Arial"/>
          <w:kern w:val="0"/>
          <w:sz w:val="22"/>
          <w:szCs w:val="22"/>
        </w:rPr>
        <w:t>3</w:t>
      </w:r>
      <w:r w:rsidR="00B31909">
        <w:rPr>
          <w:rFonts w:eastAsia="Aptos" w:cs="Arial"/>
          <w:kern w:val="0"/>
          <w:sz w:val="22"/>
          <w:szCs w:val="22"/>
        </w:rPr>
        <w:t xml:space="preserve">-0008, (207) 287-4614, </w:t>
      </w:r>
      <w:hyperlink r:id="rId55" w:history="1">
        <w:r w:rsidR="00A62266" w:rsidRPr="007D62E0">
          <w:rPr>
            <w:rStyle w:val="Hyperlink"/>
            <w:rFonts w:eastAsia="Aptos" w:cs="Arial"/>
            <w:kern w:val="0"/>
            <w:sz w:val="22"/>
            <w:szCs w:val="22"/>
          </w:rPr>
          <w:t>michael.boardman@maine.gov</w:t>
        </w:r>
      </w:hyperlink>
    </w:p>
    <w:p w14:paraId="248108BF" w14:textId="77777777" w:rsidR="00791D6B" w:rsidRPr="00AF0143" w:rsidRDefault="00791D6B" w:rsidP="00896987">
      <w:pPr>
        <w:spacing w:after="0" w:line="240" w:lineRule="auto"/>
        <w:rPr>
          <w:rFonts w:ascii="Bookman Old Style" w:eastAsia="Aptos" w:hAnsi="Bookman Old Style" w:cs="Calibri"/>
          <w:kern w:val="0"/>
          <w:sz w:val="22"/>
          <w:szCs w:val="22"/>
        </w:rPr>
      </w:pPr>
    </w:p>
    <w:p w14:paraId="05395BAF"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50: </w:t>
      </w:r>
      <w:r w:rsidRPr="00260541">
        <w:rPr>
          <w:rFonts w:eastAsia="Aptos" w:cs="Calibri"/>
          <w:b/>
          <w:caps/>
          <w:kern w:val="0"/>
          <w:sz w:val="22"/>
          <w:szCs w:val="22"/>
        </w:rPr>
        <w:t>Lucky for Life rules</w:t>
      </w:r>
    </w:p>
    <w:p w14:paraId="047F0951" w14:textId="55E43F22" w:rsidR="00791D6B" w:rsidRPr="00260541" w:rsidRDefault="00791D6B" w:rsidP="00896987">
      <w:pPr>
        <w:spacing w:after="0" w:line="240" w:lineRule="auto"/>
        <w:ind w:left="360"/>
        <w:rPr>
          <w:rFonts w:eastAsia="Aptos" w:cs="Calibri"/>
          <w:kern w:val="0"/>
          <w:sz w:val="22"/>
          <w:szCs w:val="22"/>
        </w:rPr>
      </w:pPr>
      <w:r w:rsidRPr="00260541">
        <w:rPr>
          <w:rFonts w:eastAsia="Aptos" w:cs="Calibri"/>
          <w:b/>
          <w:bCs/>
          <w:kern w:val="0"/>
          <w:sz w:val="22"/>
          <w:szCs w:val="22"/>
        </w:rPr>
        <w:t>STATUTORY BASIS:</w:t>
      </w:r>
      <w:r w:rsidRPr="00260541">
        <w:rPr>
          <w:rFonts w:eastAsia="Aptos" w:cs="Calibri"/>
          <w:kern w:val="0"/>
          <w:sz w:val="22"/>
          <w:szCs w:val="22"/>
        </w:rPr>
        <w:t xml:space="preserve"> 8 M.R.S. §</w:t>
      </w:r>
      <w:r w:rsidR="00260541">
        <w:rPr>
          <w:rFonts w:eastAsia="Aptos" w:cs="Calibri"/>
          <w:kern w:val="0"/>
          <w:sz w:val="22"/>
          <w:szCs w:val="22"/>
        </w:rPr>
        <w:t xml:space="preserve"> </w:t>
      </w:r>
      <w:r w:rsidRPr="00260541">
        <w:rPr>
          <w:rFonts w:eastAsia="Aptos" w:cs="Calibri"/>
          <w:kern w:val="0"/>
          <w:sz w:val="22"/>
          <w:szCs w:val="22"/>
        </w:rPr>
        <w:t>374</w:t>
      </w:r>
    </w:p>
    <w:p w14:paraId="18951982" w14:textId="77777777" w:rsidR="00791D6B" w:rsidRPr="00260541" w:rsidRDefault="00791D6B" w:rsidP="00896987">
      <w:pPr>
        <w:spacing w:after="0" w:line="240" w:lineRule="auto"/>
        <w:ind w:left="360"/>
        <w:rPr>
          <w:rFonts w:eastAsia="Aptos" w:cs="Calibri"/>
          <w:kern w:val="0"/>
          <w:sz w:val="22"/>
          <w:szCs w:val="22"/>
        </w:rPr>
      </w:pPr>
      <w:r w:rsidRPr="00260541">
        <w:rPr>
          <w:rFonts w:eastAsia="Aptos" w:cs="Calibri"/>
          <w:b/>
          <w:bCs/>
          <w:kern w:val="0"/>
          <w:sz w:val="22"/>
          <w:szCs w:val="22"/>
        </w:rPr>
        <w:t>PURPOSE:</w:t>
      </w:r>
      <w:r w:rsidRPr="00260541">
        <w:rPr>
          <w:rFonts w:eastAsia="Aptos" w:cs="Calibri"/>
          <w:kern w:val="0"/>
          <w:sz w:val="22"/>
          <w:szCs w:val="22"/>
        </w:rPr>
        <w:t xml:space="preserve"> To establish rules for the operation of a multi-jurisdictional lottery including any marketing and promotion of lottery games with other jurisdictions.</w:t>
      </w:r>
    </w:p>
    <w:p w14:paraId="2B0042BB" w14:textId="77777777" w:rsidR="00791D6B" w:rsidRPr="00260541" w:rsidRDefault="00791D6B" w:rsidP="00896987">
      <w:pPr>
        <w:spacing w:after="0" w:line="240" w:lineRule="auto"/>
        <w:ind w:left="360"/>
        <w:rPr>
          <w:rFonts w:eastAsia="Aptos" w:cs="Calibri"/>
          <w:kern w:val="0"/>
          <w:sz w:val="22"/>
          <w:szCs w:val="22"/>
        </w:rPr>
      </w:pPr>
      <w:r w:rsidRPr="00260541">
        <w:rPr>
          <w:rFonts w:eastAsia="Aptos" w:cs="Calibri"/>
          <w:b/>
          <w:bCs/>
          <w:kern w:val="0"/>
          <w:sz w:val="22"/>
          <w:szCs w:val="22"/>
        </w:rPr>
        <w:t>SCHEDULE FOR ADOPTION:</w:t>
      </w:r>
      <w:r w:rsidRPr="00260541">
        <w:rPr>
          <w:rFonts w:eastAsia="Aptos" w:cs="Calibri"/>
          <w:kern w:val="0"/>
          <w:sz w:val="22"/>
          <w:szCs w:val="22"/>
        </w:rPr>
        <w:t xml:space="preserve"> By September 30, 2027.</w:t>
      </w:r>
    </w:p>
    <w:p w14:paraId="440CC3BE"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bCs/>
          <w:kern w:val="0"/>
          <w:sz w:val="22"/>
          <w:szCs w:val="22"/>
        </w:rPr>
        <w:t>AFFECTED PARTIES:</w:t>
      </w:r>
      <w:r w:rsidRPr="00260541">
        <w:rPr>
          <w:rFonts w:eastAsia="Aptos" w:cs="Calibri"/>
          <w:kern w:val="0"/>
          <w:sz w:val="22"/>
          <w:szCs w:val="22"/>
        </w:rPr>
        <w:t xml:space="preserve"> Licensed lottery retail agents and the public.</w:t>
      </w:r>
    </w:p>
    <w:p w14:paraId="39DAB163" w14:textId="77777777" w:rsidR="00260541" w:rsidRPr="00260541" w:rsidRDefault="00260541"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15D3F4F0" w14:textId="3E913EB6" w:rsidR="00260541" w:rsidRPr="00260541" w:rsidRDefault="00260541" w:rsidP="00896987">
      <w:pPr>
        <w:spacing w:after="0" w:line="240" w:lineRule="auto"/>
        <w:ind w:left="360"/>
        <w:rPr>
          <w:rFonts w:eastAsia="Aptos" w:cs="Arial"/>
          <w:b/>
          <w:bCs/>
          <w:kern w:val="0"/>
          <w:sz w:val="22"/>
          <w:szCs w:val="22"/>
        </w:rPr>
      </w:pPr>
      <w:r w:rsidRPr="00B31909">
        <w:rPr>
          <w:rFonts w:eastAsia="Aptos" w:cs="Arial"/>
          <w:b/>
          <w:bCs/>
          <w:kern w:val="0"/>
          <w:sz w:val="22"/>
          <w:szCs w:val="22"/>
        </w:rPr>
        <w:t>CONTACT PERSON:</w:t>
      </w:r>
      <w:r w:rsidR="00B31909" w:rsidRPr="00B31909">
        <w:rPr>
          <w:rFonts w:eastAsia="Aptos" w:cs="Arial"/>
          <w:kern w:val="0"/>
          <w:sz w:val="22"/>
          <w:szCs w:val="22"/>
        </w:rPr>
        <w:t xml:space="preserve"> </w:t>
      </w:r>
      <w:r w:rsidR="00B31909">
        <w:rPr>
          <w:rFonts w:eastAsia="Aptos" w:cs="Arial"/>
          <w:kern w:val="0"/>
          <w:sz w:val="22"/>
          <w:szCs w:val="22"/>
        </w:rPr>
        <w:t>Michael Boardman, Deputy Director, Bureau of Alcoholic Beverages and Lottery Operations, 8 State House Station, Augusta, ME 0433</w:t>
      </w:r>
      <w:r w:rsidR="008B55F0">
        <w:rPr>
          <w:rFonts w:eastAsia="Aptos" w:cs="Arial"/>
          <w:kern w:val="0"/>
          <w:sz w:val="22"/>
          <w:szCs w:val="22"/>
        </w:rPr>
        <w:t>3</w:t>
      </w:r>
      <w:r w:rsidR="00B31909">
        <w:rPr>
          <w:rFonts w:eastAsia="Aptos" w:cs="Arial"/>
          <w:kern w:val="0"/>
          <w:sz w:val="22"/>
          <w:szCs w:val="22"/>
        </w:rPr>
        <w:t xml:space="preserve">-0008, (207) 287-4614, </w:t>
      </w:r>
      <w:hyperlink r:id="rId56" w:history="1">
        <w:r w:rsidR="00A62266" w:rsidRPr="007D62E0">
          <w:rPr>
            <w:rStyle w:val="Hyperlink"/>
            <w:rFonts w:eastAsia="Aptos" w:cs="Arial"/>
            <w:kern w:val="0"/>
            <w:sz w:val="22"/>
            <w:szCs w:val="22"/>
          </w:rPr>
          <w:t>michael.boardman@maine.gov</w:t>
        </w:r>
      </w:hyperlink>
    </w:p>
    <w:p w14:paraId="38BE38A0" w14:textId="77777777" w:rsidR="00791D6B" w:rsidRPr="00260541" w:rsidRDefault="00791D6B" w:rsidP="00896987">
      <w:pPr>
        <w:spacing w:after="0" w:line="240" w:lineRule="auto"/>
        <w:rPr>
          <w:rFonts w:eastAsia="Aptos" w:cs="Calibri"/>
          <w:b/>
          <w:kern w:val="0"/>
          <w:sz w:val="22"/>
          <w:szCs w:val="22"/>
        </w:rPr>
      </w:pPr>
    </w:p>
    <w:p w14:paraId="748F1B7A"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CHAPTER 60: MILLIONAIRE FOR LIFE RULES</w:t>
      </w:r>
    </w:p>
    <w:p w14:paraId="311E10DB" w14:textId="36B71F6B" w:rsidR="00791D6B" w:rsidRPr="00260541" w:rsidRDefault="00791D6B" w:rsidP="00896987">
      <w:pPr>
        <w:spacing w:after="0" w:line="240" w:lineRule="auto"/>
        <w:ind w:left="360"/>
        <w:rPr>
          <w:rFonts w:eastAsia="Aptos" w:cs="Calibri"/>
          <w:kern w:val="0"/>
          <w:sz w:val="22"/>
          <w:szCs w:val="22"/>
        </w:rPr>
      </w:pPr>
      <w:r w:rsidRPr="009069B6">
        <w:rPr>
          <w:rFonts w:eastAsia="Aptos" w:cs="Calibri"/>
          <w:b/>
          <w:kern w:val="0"/>
          <w:sz w:val="22"/>
          <w:szCs w:val="22"/>
        </w:rPr>
        <w:t>STATUTORY BASIS:</w:t>
      </w:r>
      <w:r w:rsidRPr="00260541">
        <w:rPr>
          <w:rFonts w:eastAsia="Aptos" w:cs="Calibri"/>
          <w:bCs/>
          <w:kern w:val="0"/>
          <w:sz w:val="22"/>
          <w:szCs w:val="22"/>
        </w:rPr>
        <w:t xml:space="preserve"> 8 M.R.S. </w:t>
      </w:r>
      <w:r w:rsidRPr="00260541">
        <w:rPr>
          <w:rFonts w:eastAsia="Aptos" w:cs="Calibri"/>
          <w:kern w:val="0"/>
          <w:sz w:val="22"/>
          <w:szCs w:val="22"/>
        </w:rPr>
        <w:t>§</w:t>
      </w:r>
      <w:r w:rsidR="009069B6">
        <w:rPr>
          <w:rFonts w:eastAsia="Aptos" w:cs="Calibri"/>
          <w:kern w:val="0"/>
          <w:sz w:val="22"/>
          <w:szCs w:val="22"/>
        </w:rPr>
        <w:t xml:space="preserve"> </w:t>
      </w:r>
      <w:r w:rsidRPr="00260541">
        <w:rPr>
          <w:rFonts w:eastAsia="Aptos" w:cs="Calibri"/>
          <w:kern w:val="0"/>
          <w:sz w:val="22"/>
          <w:szCs w:val="22"/>
        </w:rPr>
        <w:t>374</w:t>
      </w:r>
    </w:p>
    <w:p w14:paraId="69796D02" w14:textId="77777777" w:rsidR="00791D6B" w:rsidRPr="00260541" w:rsidRDefault="00791D6B" w:rsidP="00896987">
      <w:pPr>
        <w:spacing w:after="0" w:line="240" w:lineRule="auto"/>
        <w:ind w:left="360"/>
        <w:rPr>
          <w:rFonts w:eastAsia="Aptos" w:cs="Calibri"/>
          <w:kern w:val="0"/>
          <w:sz w:val="22"/>
          <w:szCs w:val="22"/>
        </w:rPr>
      </w:pPr>
      <w:r w:rsidRPr="009069B6">
        <w:rPr>
          <w:rFonts w:eastAsia="Aptos" w:cs="Calibri"/>
          <w:b/>
          <w:bCs/>
          <w:kern w:val="0"/>
          <w:sz w:val="22"/>
          <w:szCs w:val="22"/>
        </w:rPr>
        <w:t>PURPOSE:</w:t>
      </w:r>
      <w:r w:rsidRPr="00260541">
        <w:rPr>
          <w:rFonts w:eastAsia="Aptos" w:cs="Calibri"/>
          <w:kern w:val="0"/>
          <w:sz w:val="22"/>
          <w:szCs w:val="22"/>
        </w:rPr>
        <w:t xml:space="preserve"> To establish rules for the operation of a multi-jurisdictional lottery including any marketing and promotion of lottery games with other jurisdictions.</w:t>
      </w:r>
    </w:p>
    <w:p w14:paraId="7257E28E" w14:textId="77777777" w:rsidR="00791D6B" w:rsidRPr="00260541" w:rsidRDefault="00791D6B" w:rsidP="00896987">
      <w:pPr>
        <w:spacing w:after="0" w:line="240" w:lineRule="auto"/>
        <w:ind w:left="360"/>
        <w:rPr>
          <w:rFonts w:eastAsia="Aptos" w:cs="Calibri"/>
          <w:kern w:val="0"/>
          <w:sz w:val="22"/>
          <w:szCs w:val="22"/>
        </w:rPr>
      </w:pPr>
      <w:r w:rsidRPr="009069B6">
        <w:rPr>
          <w:rFonts w:eastAsia="Aptos" w:cs="Calibri"/>
          <w:b/>
          <w:bCs/>
          <w:kern w:val="0"/>
          <w:sz w:val="22"/>
          <w:szCs w:val="22"/>
        </w:rPr>
        <w:t>SCHEDULE FOR ADOPTION:</w:t>
      </w:r>
      <w:r w:rsidRPr="00260541">
        <w:rPr>
          <w:rFonts w:eastAsia="Aptos" w:cs="Calibri"/>
          <w:kern w:val="0"/>
          <w:sz w:val="22"/>
          <w:szCs w:val="22"/>
        </w:rPr>
        <w:t xml:space="preserve"> By September 30, 2027. </w:t>
      </w:r>
    </w:p>
    <w:p w14:paraId="309B52F4" w14:textId="77777777" w:rsidR="00791D6B" w:rsidRDefault="00791D6B" w:rsidP="00896987">
      <w:pPr>
        <w:spacing w:after="0" w:line="240" w:lineRule="auto"/>
        <w:ind w:left="360"/>
        <w:rPr>
          <w:rFonts w:eastAsia="Aptos" w:cs="Calibri"/>
          <w:kern w:val="0"/>
          <w:sz w:val="22"/>
          <w:szCs w:val="22"/>
        </w:rPr>
      </w:pPr>
      <w:r w:rsidRPr="009069B6">
        <w:rPr>
          <w:rFonts w:eastAsia="Aptos" w:cs="Calibri"/>
          <w:b/>
          <w:bCs/>
          <w:kern w:val="0"/>
          <w:sz w:val="22"/>
          <w:szCs w:val="22"/>
        </w:rPr>
        <w:t>AFFECTED PARTIES:</w:t>
      </w:r>
      <w:r w:rsidRPr="00260541">
        <w:rPr>
          <w:rFonts w:eastAsia="Aptos" w:cs="Calibri"/>
          <w:kern w:val="0"/>
          <w:sz w:val="22"/>
          <w:szCs w:val="22"/>
        </w:rPr>
        <w:t xml:space="preserve"> Licensed lottery retail agents and the public. </w:t>
      </w:r>
    </w:p>
    <w:p w14:paraId="18B2ECDD" w14:textId="77777777" w:rsidR="009069B6" w:rsidRPr="00260541" w:rsidRDefault="009069B6"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2335A1C5" w14:textId="08969431" w:rsidR="009069B6" w:rsidRPr="00260541" w:rsidRDefault="009069B6" w:rsidP="00896987">
      <w:pPr>
        <w:spacing w:after="0" w:line="240" w:lineRule="auto"/>
        <w:ind w:left="360"/>
        <w:rPr>
          <w:rFonts w:eastAsia="Aptos" w:cs="Arial"/>
          <w:b/>
          <w:bCs/>
          <w:kern w:val="0"/>
          <w:sz w:val="22"/>
          <w:szCs w:val="22"/>
        </w:rPr>
      </w:pPr>
      <w:r w:rsidRPr="00B31909">
        <w:rPr>
          <w:rFonts w:eastAsia="Aptos" w:cs="Arial"/>
          <w:b/>
          <w:bCs/>
          <w:kern w:val="0"/>
          <w:sz w:val="22"/>
          <w:szCs w:val="22"/>
        </w:rPr>
        <w:t>CONTACT PERSON:</w:t>
      </w:r>
      <w:r w:rsidR="00B31909" w:rsidRPr="00B31909">
        <w:rPr>
          <w:rFonts w:eastAsia="Aptos" w:cs="Arial"/>
          <w:kern w:val="0"/>
          <w:sz w:val="22"/>
          <w:szCs w:val="22"/>
        </w:rPr>
        <w:t xml:space="preserve"> </w:t>
      </w:r>
      <w:r w:rsidR="00B31909">
        <w:rPr>
          <w:rFonts w:eastAsia="Aptos" w:cs="Arial"/>
          <w:kern w:val="0"/>
          <w:sz w:val="22"/>
          <w:szCs w:val="22"/>
        </w:rPr>
        <w:t>Michael Boardman, Deputy Director, Bureau of Alcoholic Beverages and Lottery Operations, 8 State House Station, Augusta, ME 0433</w:t>
      </w:r>
      <w:r w:rsidR="008B55F0">
        <w:rPr>
          <w:rFonts w:eastAsia="Aptos" w:cs="Arial"/>
          <w:kern w:val="0"/>
          <w:sz w:val="22"/>
          <w:szCs w:val="22"/>
        </w:rPr>
        <w:t>3</w:t>
      </w:r>
      <w:r w:rsidR="00B31909">
        <w:rPr>
          <w:rFonts w:eastAsia="Aptos" w:cs="Arial"/>
          <w:kern w:val="0"/>
          <w:sz w:val="22"/>
          <w:szCs w:val="22"/>
        </w:rPr>
        <w:t xml:space="preserve">-0008, (207) 287-4614, </w:t>
      </w:r>
      <w:hyperlink r:id="rId57" w:history="1">
        <w:r w:rsidR="00A62266" w:rsidRPr="007D62E0">
          <w:rPr>
            <w:rStyle w:val="Hyperlink"/>
            <w:rFonts w:eastAsia="Aptos" w:cs="Arial"/>
            <w:kern w:val="0"/>
            <w:sz w:val="22"/>
            <w:szCs w:val="22"/>
          </w:rPr>
          <w:t>michael.boardman@maine.gov</w:t>
        </w:r>
      </w:hyperlink>
    </w:p>
    <w:p w14:paraId="1A5A63CA" w14:textId="77777777" w:rsidR="009069B6" w:rsidRPr="00260541" w:rsidRDefault="009069B6" w:rsidP="00896987">
      <w:pPr>
        <w:spacing w:after="0" w:line="240" w:lineRule="auto"/>
        <w:rPr>
          <w:rFonts w:eastAsia="Aptos" w:cs="Calibri"/>
          <w:bCs/>
          <w:kern w:val="0"/>
          <w:sz w:val="22"/>
          <w:szCs w:val="22"/>
        </w:rPr>
      </w:pPr>
    </w:p>
    <w:p w14:paraId="54496FFE" w14:textId="77777777" w:rsidR="00791D6B" w:rsidRPr="00260541" w:rsidRDefault="00791D6B" w:rsidP="00896987">
      <w:pPr>
        <w:spacing w:after="0" w:line="240" w:lineRule="auto"/>
        <w:ind w:left="360"/>
        <w:rPr>
          <w:rFonts w:eastAsia="Aptos" w:cs="Calibri"/>
          <w:b/>
          <w:caps/>
          <w:kern w:val="0"/>
          <w:sz w:val="22"/>
          <w:szCs w:val="22"/>
        </w:rPr>
      </w:pPr>
      <w:r w:rsidRPr="00260541">
        <w:rPr>
          <w:rFonts w:eastAsia="Aptos" w:cs="Calibri"/>
          <w:b/>
          <w:kern w:val="0"/>
          <w:sz w:val="22"/>
          <w:szCs w:val="22"/>
        </w:rPr>
        <w:t xml:space="preserve">CHAPTER 70: </w:t>
      </w:r>
      <w:r w:rsidRPr="00260541">
        <w:rPr>
          <w:rFonts w:eastAsia="Aptos" w:cs="Calibri"/>
          <w:b/>
          <w:caps/>
          <w:kern w:val="0"/>
          <w:sz w:val="22"/>
          <w:szCs w:val="22"/>
        </w:rPr>
        <w:t>World Poker Tour Rules</w:t>
      </w:r>
    </w:p>
    <w:p w14:paraId="205A564A" w14:textId="56E105FF" w:rsidR="00791D6B" w:rsidRPr="00260541" w:rsidRDefault="00791D6B" w:rsidP="00896987">
      <w:pPr>
        <w:spacing w:after="0" w:line="240" w:lineRule="auto"/>
        <w:ind w:left="360"/>
        <w:rPr>
          <w:rFonts w:eastAsia="Aptos" w:cs="Calibri"/>
          <w:kern w:val="0"/>
          <w:sz w:val="22"/>
          <w:szCs w:val="22"/>
        </w:rPr>
      </w:pPr>
      <w:r w:rsidRPr="000C1A82">
        <w:rPr>
          <w:rFonts w:eastAsia="Aptos" w:cs="Calibri"/>
          <w:b/>
          <w:bCs/>
          <w:kern w:val="0"/>
          <w:sz w:val="22"/>
          <w:szCs w:val="22"/>
        </w:rPr>
        <w:t>STATUTORY BASIS:</w:t>
      </w:r>
      <w:r w:rsidRPr="00260541">
        <w:rPr>
          <w:rFonts w:eastAsia="Aptos" w:cs="Calibri"/>
          <w:kern w:val="0"/>
          <w:sz w:val="22"/>
          <w:szCs w:val="22"/>
        </w:rPr>
        <w:t xml:space="preserve"> 8 M.R.S. §</w:t>
      </w:r>
      <w:r w:rsidR="002C3089">
        <w:rPr>
          <w:rFonts w:eastAsia="Aptos" w:cs="Calibri"/>
          <w:kern w:val="0"/>
          <w:sz w:val="22"/>
          <w:szCs w:val="22"/>
        </w:rPr>
        <w:t xml:space="preserve"> </w:t>
      </w:r>
      <w:r w:rsidRPr="00260541">
        <w:rPr>
          <w:rFonts w:eastAsia="Aptos" w:cs="Calibri"/>
          <w:kern w:val="0"/>
          <w:sz w:val="22"/>
          <w:szCs w:val="22"/>
        </w:rPr>
        <w:t>374</w:t>
      </w:r>
    </w:p>
    <w:p w14:paraId="44AD27C1" w14:textId="77777777" w:rsidR="00791D6B" w:rsidRPr="00260541" w:rsidRDefault="00791D6B" w:rsidP="00896987">
      <w:pPr>
        <w:spacing w:after="0" w:line="240" w:lineRule="auto"/>
        <w:ind w:left="360"/>
        <w:rPr>
          <w:rFonts w:eastAsia="Aptos" w:cs="Calibri"/>
          <w:kern w:val="0"/>
          <w:sz w:val="22"/>
          <w:szCs w:val="22"/>
        </w:rPr>
      </w:pPr>
      <w:r w:rsidRPr="000C1A82">
        <w:rPr>
          <w:rFonts w:eastAsia="Aptos" w:cs="Calibri"/>
          <w:b/>
          <w:bCs/>
          <w:kern w:val="0"/>
          <w:sz w:val="22"/>
          <w:szCs w:val="22"/>
        </w:rPr>
        <w:t>PURPOSE:</w:t>
      </w:r>
      <w:r w:rsidRPr="00260541">
        <w:rPr>
          <w:rFonts w:eastAsia="Aptos" w:cs="Calibri"/>
          <w:kern w:val="0"/>
          <w:sz w:val="22"/>
          <w:szCs w:val="22"/>
        </w:rPr>
        <w:t xml:space="preserve"> To establish rules for the operation of a Maine only lottery including any marketing and promotion of the lottery game. </w:t>
      </w:r>
    </w:p>
    <w:p w14:paraId="41DAECE8" w14:textId="77777777" w:rsidR="00791D6B" w:rsidRPr="00260541" w:rsidRDefault="00791D6B" w:rsidP="00896987">
      <w:pPr>
        <w:spacing w:after="0" w:line="240" w:lineRule="auto"/>
        <w:ind w:left="360"/>
        <w:rPr>
          <w:rFonts w:eastAsia="Aptos" w:cs="Calibri"/>
          <w:kern w:val="0"/>
          <w:sz w:val="22"/>
          <w:szCs w:val="22"/>
        </w:rPr>
      </w:pPr>
      <w:r w:rsidRPr="000C1A82">
        <w:rPr>
          <w:rFonts w:eastAsia="Aptos" w:cs="Calibri"/>
          <w:b/>
          <w:bCs/>
          <w:kern w:val="0"/>
          <w:sz w:val="22"/>
          <w:szCs w:val="22"/>
        </w:rPr>
        <w:t>SCHEDULE FOR ADOPTION:</w:t>
      </w:r>
      <w:r w:rsidRPr="00260541">
        <w:rPr>
          <w:rFonts w:eastAsia="Aptos" w:cs="Calibri"/>
          <w:kern w:val="0"/>
          <w:sz w:val="22"/>
          <w:szCs w:val="22"/>
        </w:rPr>
        <w:t xml:space="preserve"> By September 30, 2027.</w:t>
      </w:r>
    </w:p>
    <w:p w14:paraId="06BF594D" w14:textId="77777777" w:rsidR="00791D6B" w:rsidRDefault="00791D6B" w:rsidP="00896987">
      <w:pPr>
        <w:spacing w:after="0" w:line="240" w:lineRule="auto"/>
        <w:ind w:left="360"/>
        <w:rPr>
          <w:rFonts w:eastAsia="Aptos" w:cs="Calibri"/>
          <w:kern w:val="0"/>
          <w:sz w:val="22"/>
          <w:szCs w:val="22"/>
        </w:rPr>
      </w:pPr>
      <w:r w:rsidRPr="000C1A82">
        <w:rPr>
          <w:rFonts w:eastAsia="Aptos" w:cs="Calibri"/>
          <w:b/>
          <w:bCs/>
          <w:kern w:val="0"/>
          <w:sz w:val="22"/>
          <w:szCs w:val="22"/>
        </w:rPr>
        <w:t>AFFECTED PARTIES:</w:t>
      </w:r>
      <w:r w:rsidRPr="00260541">
        <w:rPr>
          <w:rFonts w:eastAsia="Aptos" w:cs="Calibri"/>
          <w:kern w:val="0"/>
          <w:sz w:val="22"/>
          <w:szCs w:val="22"/>
        </w:rPr>
        <w:t xml:space="preserve"> Licensed lottery retail agents and the public.</w:t>
      </w:r>
    </w:p>
    <w:p w14:paraId="1253D17D" w14:textId="77777777" w:rsidR="002C3089" w:rsidRPr="00260541" w:rsidRDefault="002C3089"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34986AF3" w14:textId="2BF6CFF6" w:rsidR="002C3089" w:rsidRPr="00260541" w:rsidRDefault="002C3089" w:rsidP="00896987">
      <w:pPr>
        <w:spacing w:after="0" w:line="240" w:lineRule="auto"/>
        <w:ind w:left="360"/>
        <w:rPr>
          <w:rFonts w:eastAsia="Aptos" w:cs="Arial"/>
          <w:b/>
          <w:bCs/>
          <w:kern w:val="0"/>
          <w:sz w:val="22"/>
          <w:szCs w:val="22"/>
        </w:rPr>
      </w:pPr>
      <w:r w:rsidRPr="00B31909">
        <w:rPr>
          <w:rFonts w:eastAsia="Aptos" w:cs="Arial"/>
          <w:b/>
          <w:bCs/>
          <w:kern w:val="0"/>
          <w:sz w:val="22"/>
          <w:szCs w:val="22"/>
        </w:rPr>
        <w:t>CONTACT PERSON:</w:t>
      </w:r>
      <w:r w:rsidR="00B31909" w:rsidRPr="00B31909">
        <w:rPr>
          <w:rFonts w:eastAsia="Aptos" w:cs="Arial"/>
          <w:kern w:val="0"/>
          <w:sz w:val="22"/>
          <w:szCs w:val="22"/>
        </w:rPr>
        <w:t xml:space="preserve"> Michael Boardman, Deputy Director, Bureau of Alcoholic Beverages and</w:t>
      </w:r>
      <w:r w:rsidR="00B31909">
        <w:rPr>
          <w:rFonts w:eastAsia="Aptos" w:cs="Arial"/>
          <w:kern w:val="0"/>
          <w:sz w:val="22"/>
          <w:szCs w:val="22"/>
        </w:rPr>
        <w:t xml:space="preserve"> Lottery Operations, 8 State House Station, Augusta, ME 0433</w:t>
      </w:r>
      <w:r w:rsidR="008B55F0">
        <w:rPr>
          <w:rFonts w:eastAsia="Aptos" w:cs="Arial"/>
          <w:kern w:val="0"/>
          <w:sz w:val="22"/>
          <w:szCs w:val="22"/>
        </w:rPr>
        <w:t>3</w:t>
      </w:r>
      <w:r w:rsidR="00B31909">
        <w:rPr>
          <w:rFonts w:eastAsia="Aptos" w:cs="Arial"/>
          <w:kern w:val="0"/>
          <w:sz w:val="22"/>
          <w:szCs w:val="22"/>
        </w:rPr>
        <w:t xml:space="preserve">-0008, (207) 287-4614, </w:t>
      </w:r>
      <w:hyperlink r:id="rId58" w:history="1">
        <w:r w:rsidR="00A62266" w:rsidRPr="007D62E0">
          <w:rPr>
            <w:rStyle w:val="Hyperlink"/>
            <w:rFonts w:eastAsia="Aptos" w:cs="Arial"/>
            <w:kern w:val="0"/>
            <w:sz w:val="22"/>
            <w:szCs w:val="22"/>
          </w:rPr>
          <w:t>michael.boardman@maine.gov</w:t>
        </w:r>
      </w:hyperlink>
    </w:p>
    <w:p w14:paraId="75D18A5A" w14:textId="77777777" w:rsidR="00791D6B" w:rsidRPr="00260541" w:rsidRDefault="00791D6B" w:rsidP="00896987">
      <w:pPr>
        <w:spacing w:after="0" w:line="240" w:lineRule="auto"/>
        <w:rPr>
          <w:rFonts w:eastAsia="Aptos" w:cs="Calibri"/>
          <w:kern w:val="0"/>
          <w:sz w:val="22"/>
          <w:szCs w:val="22"/>
        </w:rPr>
      </w:pPr>
    </w:p>
    <w:p w14:paraId="02B5A56C"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80: </w:t>
      </w:r>
      <w:r w:rsidRPr="00260541">
        <w:rPr>
          <w:rFonts w:eastAsia="Aptos" w:cs="Calibri"/>
          <w:b/>
          <w:caps/>
          <w:kern w:val="0"/>
          <w:sz w:val="22"/>
          <w:szCs w:val="22"/>
        </w:rPr>
        <w:t>Lotto America Rules</w:t>
      </w:r>
    </w:p>
    <w:p w14:paraId="0D97C421" w14:textId="2024EB96" w:rsidR="00791D6B" w:rsidRPr="00260541" w:rsidRDefault="00791D6B" w:rsidP="00896987">
      <w:pPr>
        <w:spacing w:after="0" w:line="240" w:lineRule="auto"/>
        <w:ind w:left="360"/>
        <w:rPr>
          <w:rFonts w:eastAsia="Aptos" w:cs="Calibri"/>
          <w:kern w:val="0"/>
          <w:sz w:val="22"/>
          <w:szCs w:val="22"/>
        </w:rPr>
      </w:pPr>
      <w:r w:rsidRPr="00C92428">
        <w:rPr>
          <w:rFonts w:eastAsia="Aptos" w:cs="Calibri"/>
          <w:b/>
          <w:bCs/>
          <w:kern w:val="0"/>
          <w:sz w:val="22"/>
          <w:szCs w:val="22"/>
        </w:rPr>
        <w:t>STATUTORY BASIS:</w:t>
      </w:r>
      <w:r w:rsidRPr="00260541">
        <w:rPr>
          <w:rFonts w:eastAsia="Aptos" w:cs="Calibri"/>
          <w:kern w:val="0"/>
          <w:sz w:val="22"/>
          <w:szCs w:val="22"/>
        </w:rPr>
        <w:t xml:space="preserve"> 8 M.R.S. §</w:t>
      </w:r>
      <w:r w:rsidR="000C1A82">
        <w:rPr>
          <w:rFonts w:eastAsia="Aptos" w:cs="Calibri"/>
          <w:kern w:val="0"/>
          <w:sz w:val="22"/>
          <w:szCs w:val="22"/>
        </w:rPr>
        <w:t xml:space="preserve"> </w:t>
      </w:r>
      <w:r w:rsidRPr="00260541">
        <w:rPr>
          <w:rFonts w:eastAsia="Aptos" w:cs="Calibri"/>
          <w:kern w:val="0"/>
          <w:sz w:val="22"/>
          <w:szCs w:val="22"/>
        </w:rPr>
        <w:t>374</w:t>
      </w:r>
    </w:p>
    <w:p w14:paraId="124BD9B2" w14:textId="77777777" w:rsidR="00791D6B" w:rsidRPr="00260541" w:rsidRDefault="00791D6B" w:rsidP="00896987">
      <w:pPr>
        <w:spacing w:after="0" w:line="240" w:lineRule="auto"/>
        <w:ind w:left="360"/>
        <w:rPr>
          <w:rFonts w:eastAsia="Aptos" w:cs="Calibri"/>
          <w:kern w:val="0"/>
          <w:sz w:val="22"/>
          <w:szCs w:val="22"/>
        </w:rPr>
      </w:pPr>
      <w:r w:rsidRPr="00C92428">
        <w:rPr>
          <w:rFonts w:eastAsia="Aptos" w:cs="Calibri"/>
          <w:b/>
          <w:bCs/>
          <w:kern w:val="0"/>
          <w:sz w:val="22"/>
          <w:szCs w:val="22"/>
        </w:rPr>
        <w:t>PURPOSE:</w:t>
      </w:r>
      <w:r w:rsidRPr="00260541">
        <w:rPr>
          <w:rFonts w:eastAsia="Aptos" w:cs="Calibri"/>
          <w:kern w:val="0"/>
          <w:sz w:val="22"/>
          <w:szCs w:val="22"/>
        </w:rPr>
        <w:t xml:space="preserve"> To establish rules for the operation of a multi-jurisdictional lottery including any marketing and promotion of lottery games with other jurisdictions. </w:t>
      </w:r>
    </w:p>
    <w:p w14:paraId="02EB3285" w14:textId="77777777" w:rsidR="00791D6B" w:rsidRPr="00260541" w:rsidRDefault="00791D6B" w:rsidP="00896987">
      <w:pPr>
        <w:spacing w:after="0" w:line="240" w:lineRule="auto"/>
        <w:ind w:left="360"/>
        <w:rPr>
          <w:rFonts w:eastAsia="Aptos" w:cs="Calibri"/>
          <w:kern w:val="0"/>
          <w:sz w:val="22"/>
          <w:szCs w:val="22"/>
        </w:rPr>
      </w:pPr>
      <w:r w:rsidRPr="00C92428">
        <w:rPr>
          <w:rFonts w:eastAsia="Aptos" w:cs="Calibri"/>
          <w:b/>
          <w:bCs/>
          <w:kern w:val="0"/>
          <w:sz w:val="22"/>
          <w:szCs w:val="22"/>
        </w:rPr>
        <w:t>SCHEDULE FOR ADOPTION:</w:t>
      </w:r>
      <w:r w:rsidRPr="00260541">
        <w:rPr>
          <w:rFonts w:eastAsia="Aptos" w:cs="Calibri"/>
          <w:kern w:val="0"/>
          <w:sz w:val="22"/>
          <w:szCs w:val="22"/>
        </w:rPr>
        <w:t xml:space="preserve"> By September 30, 2027.</w:t>
      </w:r>
    </w:p>
    <w:p w14:paraId="13FDDC48" w14:textId="77777777" w:rsidR="00791D6B" w:rsidRDefault="00791D6B" w:rsidP="00896987">
      <w:pPr>
        <w:spacing w:after="0" w:line="240" w:lineRule="auto"/>
        <w:ind w:left="360"/>
        <w:rPr>
          <w:rFonts w:eastAsia="Aptos" w:cs="Calibri"/>
          <w:kern w:val="0"/>
          <w:sz w:val="22"/>
          <w:szCs w:val="22"/>
        </w:rPr>
      </w:pPr>
      <w:r w:rsidRPr="00C92428">
        <w:rPr>
          <w:rFonts w:eastAsia="Aptos" w:cs="Calibri"/>
          <w:b/>
          <w:bCs/>
          <w:kern w:val="0"/>
          <w:sz w:val="22"/>
          <w:szCs w:val="22"/>
        </w:rPr>
        <w:t>AFFECTED PARTIES:</w:t>
      </w:r>
      <w:r w:rsidRPr="00260541">
        <w:rPr>
          <w:rFonts w:eastAsia="Aptos" w:cs="Calibri"/>
          <w:kern w:val="0"/>
          <w:sz w:val="22"/>
          <w:szCs w:val="22"/>
        </w:rPr>
        <w:t xml:space="preserve"> Licensed lottery retail agents and the public.</w:t>
      </w:r>
    </w:p>
    <w:p w14:paraId="40DF758B" w14:textId="77777777" w:rsidR="00C92428" w:rsidRPr="00260541" w:rsidRDefault="00C92428"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57AD29A4" w14:textId="3CA96F7D" w:rsidR="00C92428" w:rsidRPr="00260541" w:rsidRDefault="00C92428" w:rsidP="00896987">
      <w:pPr>
        <w:spacing w:after="0" w:line="240" w:lineRule="auto"/>
        <w:ind w:left="360"/>
        <w:rPr>
          <w:rFonts w:eastAsia="Aptos" w:cs="Arial"/>
          <w:b/>
          <w:bCs/>
          <w:kern w:val="0"/>
          <w:sz w:val="22"/>
          <w:szCs w:val="22"/>
        </w:rPr>
      </w:pPr>
      <w:r w:rsidRPr="00B31909">
        <w:rPr>
          <w:rFonts w:eastAsia="Aptos" w:cs="Arial"/>
          <w:b/>
          <w:bCs/>
          <w:kern w:val="0"/>
          <w:sz w:val="22"/>
          <w:szCs w:val="22"/>
        </w:rPr>
        <w:t>CONTACT PERSON:</w:t>
      </w:r>
      <w:r w:rsidR="00B31909" w:rsidRPr="00B31909">
        <w:rPr>
          <w:rFonts w:eastAsia="Aptos" w:cs="Arial"/>
          <w:kern w:val="0"/>
          <w:sz w:val="22"/>
          <w:szCs w:val="22"/>
        </w:rPr>
        <w:t xml:space="preserve"> </w:t>
      </w:r>
      <w:r w:rsidR="00B31909">
        <w:rPr>
          <w:rFonts w:eastAsia="Aptos" w:cs="Arial"/>
          <w:kern w:val="0"/>
          <w:sz w:val="22"/>
          <w:szCs w:val="22"/>
        </w:rPr>
        <w:t>Michael Boardman, Deputy Director, Bureau of Alcoholic Beverages and Lottery Operations, 8 State House Station, Augusta, ME 0433</w:t>
      </w:r>
      <w:r w:rsidR="008B55F0">
        <w:rPr>
          <w:rFonts w:eastAsia="Aptos" w:cs="Arial"/>
          <w:kern w:val="0"/>
          <w:sz w:val="22"/>
          <w:szCs w:val="22"/>
        </w:rPr>
        <w:t>3</w:t>
      </w:r>
      <w:r w:rsidR="00B31909">
        <w:rPr>
          <w:rFonts w:eastAsia="Aptos" w:cs="Arial"/>
          <w:kern w:val="0"/>
          <w:sz w:val="22"/>
          <w:szCs w:val="22"/>
        </w:rPr>
        <w:t xml:space="preserve">-0008, (207) 287-4614, </w:t>
      </w:r>
      <w:hyperlink r:id="rId59" w:history="1">
        <w:r w:rsidR="00A62266" w:rsidRPr="007D62E0">
          <w:rPr>
            <w:rStyle w:val="Hyperlink"/>
            <w:rFonts w:eastAsia="Aptos" w:cs="Arial"/>
            <w:kern w:val="0"/>
            <w:sz w:val="22"/>
            <w:szCs w:val="22"/>
          </w:rPr>
          <w:t>michael.boardman@maine.gov</w:t>
        </w:r>
      </w:hyperlink>
    </w:p>
    <w:p w14:paraId="0CF85FF9" w14:textId="77777777" w:rsidR="00791D6B" w:rsidRPr="00260541" w:rsidRDefault="00791D6B" w:rsidP="00896987">
      <w:pPr>
        <w:spacing w:after="0" w:line="240" w:lineRule="auto"/>
        <w:rPr>
          <w:rFonts w:eastAsia="Aptos" w:cs="Calibri"/>
          <w:kern w:val="0"/>
          <w:sz w:val="22"/>
          <w:szCs w:val="22"/>
        </w:rPr>
      </w:pPr>
    </w:p>
    <w:p w14:paraId="2F868536"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90: </w:t>
      </w:r>
      <w:r w:rsidRPr="00260541">
        <w:rPr>
          <w:rFonts w:eastAsia="Aptos" w:cs="Calibri"/>
          <w:b/>
          <w:caps/>
          <w:kern w:val="0"/>
          <w:sz w:val="22"/>
          <w:szCs w:val="22"/>
        </w:rPr>
        <w:t>Powerball xs &amp; os</w:t>
      </w:r>
    </w:p>
    <w:p w14:paraId="56B13378" w14:textId="07BA5BC8" w:rsidR="00791D6B" w:rsidRPr="00260541" w:rsidRDefault="00791D6B" w:rsidP="00896987">
      <w:pPr>
        <w:spacing w:after="0" w:line="240" w:lineRule="auto"/>
        <w:ind w:left="360"/>
        <w:rPr>
          <w:rFonts w:eastAsia="Aptos" w:cs="Calibri"/>
          <w:kern w:val="0"/>
          <w:sz w:val="22"/>
          <w:szCs w:val="22"/>
        </w:rPr>
      </w:pPr>
      <w:r w:rsidRPr="00C92428">
        <w:rPr>
          <w:rFonts w:eastAsia="Aptos" w:cs="Calibri"/>
          <w:b/>
          <w:bCs/>
          <w:kern w:val="0"/>
          <w:sz w:val="22"/>
          <w:szCs w:val="22"/>
        </w:rPr>
        <w:t>STATUTORY BASIS:</w:t>
      </w:r>
      <w:r w:rsidRPr="00260541">
        <w:rPr>
          <w:rFonts w:eastAsia="Aptos" w:cs="Calibri"/>
          <w:kern w:val="0"/>
          <w:sz w:val="22"/>
          <w:szCs w:val="22"/>
        </w:rPr>
        <w:t xml:space="preserve"> 8 M.R.S. §</w:t>
      </w:r>
      <w:r w:rsidR="00C92428">
        <w:rPr>
          <w:rFonts w:eastAsia="Aptos" w:cs="Calibri"/>
          <w:kern w:val="0"/>
          <w:sz w:val="22"/>
          <w:szCs w:val="22"/>
        </w:rPr>
        <w:t xml:space="preserve"> </w:t>
      </w:r>
      <w:r w:rsidRPr="00260541">
        <w:rPr>
          <w:rFonts w:eastAsia="Aptos" w:cs="Calibri"/>
          <w:kern w:val="0"/>
          <w:sz w:val="22"/>
          <w:szCs w:val="22"/>
        </w:rPr>
        <w:t>374</w:t>
      </w:r>
    </w:p>
    <w:p w14:paraId="67106E0A" w14:textId="77777777" w:rsidR="00791D6B" w:rsidRPr="00260541" w:rsidRDefault="00791D6B" w:rsidP="00896987">
      <w:pPr>
        <w:spacing w:after="0" w:line="240" w:lineRule="auto"/>
        <w:ind w:left="360"/>
        <w:rPr>
          <w:rFonts w:eastAsia="Aptos" w:cs="Calibri"/>
          <w:kern w:val="0"/>
          <w:sz w:val="22"/>
          <w:szCs w:val="22"/>
        </w:rPr>
      </w:pPr>
      <w:r w:rsidRPr="00C92428">
        <w:rPr>
          <w:rFonts w:eastAsia="Aptos" w:cs="Calibri"/>
          <w:b/>
          <w:bCs/>
          <w:kern w:val="0"/>
          <w:sz w:val="22"/>
          <w:szCs w:val="22"/>
        </w:rPr>
        <w:t>PURPOSE:</w:t>
      </w:r>
      <w:r w:rsidRPr="00260541">
        <w:rPr>
          <w:rFonts w:eastAsia="Aptos" w:cs="Calibri"/>
          <w:kern w:val="0"/>
          <w:sz w:val="22"/>
          <w:szCs w:val="22"/>
        </w:rPr>
        <w:t xml:space="preserve"> To establish rules for the operation of a multi-jurisdictional lottery including any marketing and promotion of lottery games with other jurisdictions. </w:t>
      </w:r>
    </w:p>
    <w:p w14:paraId="7C5A619A" w14:textId="77777777" w:rsidR="00791D6B" w:rsidRPr="00260541" w:rsidRDefault="00791D6B" w:rsidP="00896987">
      <w:pPr>
        <w:spacing w:after="0" w:line="240" w:lineRule="auto"/>
        <w:ind w:left="360"/>
        <w:rPr>
          <w:rFonts w:eastAsia="Aptos" w:cs="Calibri"/>
          <w:kern w:val="0"/>
          <w:sz w:val="22"/>
          <w:szCs w:val="22"/>
        </w:rPr>
      </w:pPr>
      <w:r w:rsidRPr="00C92428">
        <w:rPr>
          <w:rFonts w:eastAsia="Aptos" w:cs="Calibri"/>
          <w:b/>
          <w:bCs/>
          <w:kern w:val="0"/>
          <w:sz w:val="22"/>
          <w:szCs w:val="22"/>
        </w:rPr>
        <w:t>SCHEDULE FOR ADOPTION:</w:t>
      </w:r>
      <w:r w:rsidRPr="00260541">
        <w:rPr>
          <w:rFonts w:eastAsia="Aptos" w:cs="Calibri"/>
          <w:kern w:val="0"/>
          <w:sz w:val="22"/>
          <w:szCs w:val="22"/>
        </w:rPr>
        <w:t xml:space="preserve"> By September 30, 2027.</w:t>
      </w:r>
    </w:p>
    <w:p w14:paraId="325F4755" w14:textId="77777777" w:rsidR="00791D6B" w:rsidRDefault="00791D6B" w:rsidP="00896987">
      <w:pPr>
        <w:spacing w:after="0" w:line="240" w:lineRule="auto"/>
        <w:ind w:left="360"/>
        <w:rPr>
          <w:rFonts w:eastAsia="Aptos" w:cs="Calibri"/>
          <w:kern w:val="0"/>
          <w:sz w:val="22"/>
          <w:szCs w:val="22"/>
        </w:rPr>
      </w:pPr>
      <w:r w:rsidRPr="00C92428">
        <w:rPr>
          <w:rFonts w:eastAsia="Aptos" w:cs="Calibri"/>
          <w:b/>
          <w:bCs/>
          <w:kern w:val="0"/>
          <w:sz w:val="22"/>
          <w:szCs w:val="22"/>
        </w:rPr>
        <w:t>AFFECTED PARTIES:</w:t>
      </w:r>
      <w:r w:rsidRPr="00260541">
        <w:rPr>
          <w:rFonts w:eastAsia="Aptos" w:cs="Calibri"/>
          <w:kern w:val="0"/>
          <w:sz w:val="22"/>
          <w:szCs w:val="22"/>
        </w:rPr>
        <w:t xml:space="preserve"> Licensed lottery retail agents and the public.</w:t>
      </w:r>
    </w:p>
    <w:p w14:paraId="625BA4E7" w14:textId="77777777" w:rsidR="00C92428" w:rsidRPr="00260541" w:rsidRDefault="00C92428"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70D22D8C" w14:textId="20A4C507" w:rsidR="00C92428" w:rsidRPr="00260541" w:rsidRDefault="00C92428" w:rsidP="00896987">
      <w:pPr>
        <w:spacing w:after="0" w:line="240" w:lineRule="auto"/>
        <w:ind w:left="360"/>
        <w:rPr>
          <w:rFonts w:eastAsia="Aptos" w:cs="Arial"/>
          <w:b/>
          <w:bCs/>
          <w:kern w:val="0"/>
          <w:sz w:val="22"/>
          <w:szCs w:val="22"/>
        </w:rPr>
      </w:pPr>
      <w:r w:rsidRPr="00B31909">
        <w:rPr>
          <w:rFonts w:eastAsia="Aptos" w:cs="Arial"/>
          <w:b/>
          <w:bCs/>
          <w:kern w:val="0"/>
          <w:sz w:val="22"/>
          <w:szCs w:val="22"/>
        </w:rPr>
        <w:t>CONTACT PERSON:</w:t>
      </w:r>
      <w:r w:rsidR="00B31909" w:rsidRPr="00B31909">
        <w:rPr>
          <w:rFonts w:eastAsia="Aptos" w:cs="Arial"/>
          <w:kern w:val="0"/>
          <w:sz w:val="22"/>
          <w:szCs w:val="22"/>
        </w:rPr>
        <w:t xml:space="preserve"> </w:t>
      </w:r>
      <w:r w:rsidR="00B31909">
        <w:rPr>
          <w:rFonts w:eastAsia="Aptos" w:cs="Arial"/>
          <w:kern w:val="0"/>
          <w:sz w:val="22"/>
          <w:szCs w:val="22"/>
        </w:rPr>
        <w:t>Michael Boardman, Deputy Director, Bureau of Alcoholic Beverages and Lottery Operations, 8 State House Station, Augusta, ME 0433</w:t>
      </w:r>
      <w:r w:rsidR="008B55F0">
        <w:rPr>
          <w:rFonts w:eastAsia="Aptos" w:cs="Arial"/>
          <w:kern w:val="0"/>
          <w:sz w:val="22"/>
          <w:szCs w:val="22"/>
        </w:rPr>
        <w:t>3</w:t>
      </w:r>
      <w:r w:rsidR="00B31909">
        <w:rPr>
          <w:rFonts w:eastAsia="Aptos" w:cs="Arial"/>
          <w:kern w:val="0"/>
          <w:sz w:val="22"/>
          <w:szCs w:val="22"/>
        </w:rPr>
        <w:t xml:space="preserve">-0008, (207) 287-4614, </w:t>
      </w:r>
      <w:hyperlink r:id="rId60" w:history="1">
        <w:r w:rsidR="00A62266" w:rsidRPr="007D62E0">
          <w:rPr>
            <w:rStyle w:val="Hyperlink"/>
            <w:rFonts w:eastAsia="Aptos" w:cs="Arial"/>
            <w:kern w:val="0"/>
            <w:sz w:val="22"/>
            <w:szCs w:val="22"/>
          </w:rPr>
          <w:t>michael.boardman@maine.gov</w:t>
        </w:r>
      </w:hyperlink>
    </w:p>
    <w:p w14:paraId="0C40616C" w14:textId="77777777" w:rsidR="00791D6B" w:rsidRPr="00260541" w:rsidRDefault="00791D6B" w:rsidP="00896987">
      <w:pPr>
        <w:spacing w:after="0" w:line="240" w:lineRule="auto"/>
        <w:rPr>
          <w:rFonts w:eastAsia="Aptos" w:cs="Calibri"/>
          <w:kern w:val="0"/>
          <w:sz w:val="22"/>
          <w:szCs w:val="22"/>
        </w:rPr>
      </w:pPr>
    </w:p>
    <w:p w14:paraId="43B476C8"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101: </w:t>
      </w:r>
      <w:r w:rsidRPr="00260541">
        <w:rPr>
          <w:rFonts w:eastAsia="Aptos" w:cs="Calibri"/>
          <w:b/>
          <w:caps/>
          <w:kern w:val="0"/>
          <w:sz w:val="22"/>
          <w:szCs w:val="22"/>
        </w:rPr>
        <w:t>Operation and Control of All Licensed Premises</w:t>
      </w:r>
    </w:p>
    <w:p w14:paraId="7D3DA361" w14:textId="41A5674A" w:rsidR="00791D6B" w:rsidRPr="00260541" w:rsidRDefault="00791D6B" w:rsidP="00896987">
      <w:pPr>
        <w:spacing w:after="0" w:line="240" w:lineRule="auto"/>
        <w:ind w:left="360"/>
        <w:rPr>
          <w:rFonts w:eastAsia="Aptos" w:cs="Calibri"/>
          <w:kern w:val="0"/>
          <w:sz w:val="22"/>
          <w:szCs w:val="22"/>
        </w:rPr>
      </w:pPr>
      <w:r w:rsidRPr="00D031B9">
        <w:rPr>
          <w:rFonts w:eastAsia="Aptos" w:cs="Calibri"/>
          <w:b/>
          <w:bCs/>
          <w:kern w:val="0"/>
          <w:sz w:val="22"/>
          <w:szCs w:val="22"/>
        </w:rPr>
        <w:t>STATUTORY BASIS:</w:t>
      </w:r>
      <w:r w:rsidRPr="00260541">
        <w:rPr>
          <w:rFonts w:eastAsia="Aptos" w:cs="Calibri"/>
          <w:kern w:val="0"/>
          <w:sz w:val="22"/>
          <w:szCs w:val="22"/>
        </w:rPr>
        <w:t xml:space="preserve"> 28-A M.R.S. §</w:t>
      </w:r>
      <w:r w:rsidR="00D031B9">
        <w:rPr>
          <w:rFonts w:eastAsia="Aptos" w:cs="Calibri"/>
          <w:kern w:val="0"/>
          <w:sz w:val="22"/>
          <w:szCs w:val="22"/>
        </w:rPr>
        <w:t xml:space="preserve"> </w:t>
      </w:r>
      <w:r w:rsidRPr="00260541">
        <w:rPr>
          <w:rFonts w:eastAsia="Aptos" w:cs="Calibri"/>
          <w:kern w:val="0"/>
          <w:sz w:val="22"/>
          <w:szCs w:val="22"/>
        </w:rPr>
        <w:t>83-B.</w:t>
      </w:r>
    </w:p>
    <w:p w14:paraId="40B1C071" w14:textId="77777777" w:rsidR="00791D6B" w:rsidRPr="00260541" w:rsidRDefault="00791D6B" w:rsidP="00896987">
      <w:pPr>
        <w:spacing w:after="0" w:line="240" w:lineRule="auto"/>
        <w:ind w:left="360"/>
        <w:rPr>
          <w:rFonts w:eastAsia="Aptos" w:cs="Calibri"/>
          <w:kern w:val="0"/>
          <w:sz w:val="22"/>
          <w:szCs w:val="22"/>
        </w:rPr>
      </w:pPr>
      <w:r w:rsidRPr="00D031B9">
        <w:rPr>
          <w:rFonts w:eastAsia="Aptos" w:cs="Calibri"/>
          <w:b/>
          <w:bCs/>
          <w:kern w:val="0"/>
          <w:sz w:val="22"/>
          <w:szCs w:val="22"/>
        </w:rPr>
        <w:t>PURPOSE:</w:t>
      </w:r>
      <w:r w:rsidRPr="00260541">
        <w:rPr>
          <w:rFonts w:eastAsia="Aptos" w:cs="Calibri"/>
          <w:kern w:val="0"/>
          <w:sz w:val="22"/>
          <w:szCs w:val="22"/>
        </w:rPr>
        <w:t xml:space="preserve"> Addresses the ownership, operation, and control of licenses to sell or serve alcoholic beverages.</w:t>
      </w:r>
    </w:p>
    <w:p w14:paraId="7E3080CB" w14:textId="77777777" w:rsidR="00791D6B" w:rsidRPr="00260541" w:rsidRDefault="00791D6B" w:rsidP="00896987">
      <w:pPr>
        <w:spacing w:after="0" w:line="240" w:lineRule="auto"/>
        <w:ind w:left="360"/>
        <w:rPr>
          <w:rFonts w:eastAsia="Aptos" w:cs="Calibri"/>
          <w:kern w:val="0"/>
          <w:sz w:val="22"/>
          <w:szCs w:val="22"/>
        </w:rPr>
      </w:pPr>
      <w:r w:rsidRPr="00D031B9">
        <w:rPr>
          <w:rFonts w:eastAsia="Aptos" w:cs="Calibri"/>
          <w:b/>
          <w:bCs/>
          <w:kern w:val="0"/>
          <w:sz w:val="22"/>
          <w:szCs w:val="22"/>
        </w:rPr>
        <w:t xml:space="preserve">SCHEDULE FOR ADOPTION: </w:t>
      </w:r>
      <w:r w:rsidRPr="00260541">
        <w:rPr>
          <w:rFonts w:eastAsia="Aptos" w:cs="Calibri"/>
          <w:kern w:val="0"/>
          <w:sz w:val="22"/>
          <w:szCs w:val="22"/>
        </w:rPr>
        <w:t>By September 30, 2027.</w:t>
      </w:r>
    </w:p>
    <w:p w14:paraId="25C9F278" w14:textId="77777777" w:rsidR="00791D6B" w:rsidRDefault="00791D6B" w:rsidP="00896987">
      <w:pPr>
        <w:spacing w:after="0" w:line="240" w:lineRule="auto"/>
        <w:ind w:left="360"/>
        <w:rPr>
          <w:rFonts w:eastAsia="Aptos" w:cs="Calibri"/>
          <w:kern w:val="0"/>
          <w:sz w:val="22"/>
          <w:szCs w:val="22"/>
        </w:rPr>
      </w:pPr>
      <w:r w:rsidRPr="00D031B9">
        <w:rPr>
          <w:rFonts w:eastAsia="Aptos" w:cs="Calibri"/>
          <w:b/>
          <w:bCs/>
          <w:kern w:val="0"/>
          <w:sz w:val="22"/>
          <w:szCs w:val="22"/>
        </w:rPr>
        <w:t>AFFECTED PARTIES:</w:t>
      </w:r>
      <w:r w:rsidRPr="00260541">
        <w:rPr>
          <w:rFonts w:eastAsia="Aptos" w:cs="Calibri"/>
          <w:kern w:val="0"/>
          <w:sz w:val="22"/>
          <w:szCs w:val="22"/>
        </w:rPr>
        <w:t xml:space="preserve"> Applicants and licensees under 28-A M.R.S., and their owners, employees, and agents.</w:t>
      </w:r>
    </w:p>
    <w:p w14:paraId="6A2E4846" w14:textId="77777777" w:rsidR="00D031B9" w:rsidRPr="00260541" w:rsidRDefault="00D031B9"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0C9797CF" w14:textId="72892FF8" w:rsidR="00D031B9" w:rsidRPr="00260541" w:rsidRDefault="00D031B9" w:rsidP="00896987">
      <w:pPr>
        <w:spacing w:after="0" w:line="240" w:lineRule="auto"/>
        <w:ind w:left="360"/>
        <w:rPr>
          <w:rFonts w:eastAsia="Aptos" w:cs="Arial"/>
          <w:b/>
          <w:bCs/>
          <w:kern w:val="0"/>
          <w:sz w:val="22"/>
          <w:szCs w:val="22"/>
        </w:rPr>
      </w:pPr>
      <w:r w:rsidRPr="00110C2E">
        <w:rPr>
          <w:rFonts w:eastAsia="Aptos" w:cs="Arial"/>
          <w:b/>
          <w:bCs/>
          <w:kern w:val="0"/>
          <w:sz w:val="22"/>
          <w:szCs w:val="22"/>
        </w:rPr>
        <w:t>CONTACT PERSON:</w:t>
      </w:r>
      <w:r w:rsidR="00110C2E" w:rsidRPr="00110C2E">
        <w:rPr>
          <w:rFonts w:eastAsia="Aptos" w:cs="Calibri"/>
          <w:kern w:val="0"/>
          <w:sz w:val="22"/>
          <w:szCs w:val="22"/>
        </w:rPr>
        <w:t xml:space="preserve"> Louis</w:t>
      </w:r>
      <w:r w:rsidR="00110C2E" w:rsidRPr="00A26249">
        <w:rPr>
          <w:rFonts w:eastAsia="Aptos" w:cs="Calibri"/>
          <w:kern w:val="0"/>
          <w:sz w:val="22"/>
          <w:szCs w:val="22"/>
        </w:rPr>
        <w:t xml:space="preserve"> Luchini, Director, Bureau of Alcoholic Beverages and Lottery Operations, 8 State House Station, Augusta, ME 04333-0008, (207) 287-8289, </w:t>
      </w:r>
      <w:hyperlink r:id="rId61" w:history="1">
        <w:r w:rsidR="0097694E" w:rsidRPr="007D62E0">
          <w:rPr>
            <w:rStyle w:val="Hyperlink"/>
            <w:rFonts w:eastAsia="Aptos" w:cs="Calibri"/>
            <w:kern w:val="0"/>
            <w:sz w:val="22"/>
            <w:szCs w:val="22"/>
          </w:rPr>
          <w:t>louis.luchini@maine.gov</w:t>
        </w:r>
      </w:hyperlink>
    </w:p>
    <w:p w14:paraId="4F67AFD9" w14:textId="77777777" w:rsidR="00791D6B" w:rsidRPr="00260541" w:rsidRDefault="00791D6B" w:rsidP="00896987">
      <w:pPr>
        <w:spacing w:after="0" w:line="240" w:lineRule="auto"/>
        <w:rPr>
          <w:rFonts w:eastAsia="Aptos" w:cs="Calibri"/>
          <w:kern w:val="0"/>
          <w:sz w:val="22"/>
          <w:szCs w:val="22"/>
        </w:rPr>
      </w:pPr>
    </w:p>
    <w:p w14:paraId="57D1F1E5"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102: </w:t>
      </w:r>
      <w:r w:rsidRPr="00260541">
        <w:rPr>
          <w:rFonts w:eastAsia="Aptos" w:cs="Calibri"/>
          <w:b/>
          <w:caps/>
          <w:kern w:val="0"/>
          <w:sz w:val="22"/>
          <w:szCs w:val="22"/>
        </w:rPr>
        <w:t>Premises Licensed for On-Premises Consumption Only</w:t>
      </w:r>
    </w:p>
    <w:p w14:paraId="2C39C4C5" w14:textId="4DC2BEA3" w:rsidR="00791D6B" w:rsidRPr="00260541" w:rsidRDefault="00791D6B" w:rsidP="00896987">
      <w:pPr>
        <w:spacing w:after="0" w:line="240" w:lineRule="auto"/>
        <w:ind w:left="360"/>
        <w:rPr>
          <w:rFonts w:eastAsia="Aptos" w:cs="Calibri"/>
          <w:kern w:val="0"/>
          <w:sz w:val="22"/>
          <w:szCs w:val="22"/>
        </w:rPr>
      </w:pPr>
      <w:r w:rsidRPr="00D031B9">
        <w:rPr>
          <w:rFonts w:eastAsia="Aptos" w:cs="Calibri"/>
          <w:b/>
          <w:bCs/>
          <w:kern w:val="0"/>
          <w:sz w:val="22"/>
          <w:szCs w:val="22"/>
        </w:rPr>
        <w:t>STATUTORY BASIS:</w:t>
      </w:r>
      <w:r w:rsidRPr="00260541">
        <w:rPr>
          <w:rFonts w:eastAsia="Aptos" w:cs="Calibri"/>
          <w:kern w:val="0"/>
          <w:sz w:val="22"/>
          <w:szCs w:val="22"/>
        </w:rPr>
        <w:t xml:space="preserve"> 28-A M.R.S. §</w:t>
      </w:r>
      <w:r w:rsidR="00D031B9">
        <w:rPr>
          <w:rFonts w:eastAsia="Aptos" w:cs="Calibri"/>
          <w:kern w:val="0"/>
          <w:sz w:val="22"/>
          <w:szCs w:val="22"/>
        </w:rPr>
        <w:t xml:space="preserve"> </w:t>
      </w:r>
      <w:r w:rsidRPr="00260541">
        <w:rPr>
          <w:rFonts w:eastAsia="Aptos" w:cs="Calibri"/>
          <w:kern w:val="0"/>
          <w:sz w:val="22"/>
          <w:szCs w:val="22"/>
        </w:rPr>
        <w:t>83-B.</w:t>
      </w:r>
    </w:p>
    <w:p w14:paraId="3F3E8698" w14:textId="77777777" w:rsidR="00791D6B" w:rsidRPr="00260541" w:rsidRDefault="00791D6B" w:rsidP="00896987">
      <w:pPr>
        <w:spacing w:after="0" w:line="240" w:lineRule="auto"/>
        <w:ind w:left="360"/>
        <w:rPr>
          <w:rFonts w:eastAsia="Aptos" w:cs="Calibri"/>
          <w:kern w:val="0"/>
          <w:sz w:val="22"/>
          <w:szCs w:val="22"/>
        </w:rPr>
      </w:pPr>
      <w:r w:rsidRPr="00D031B9">
        <w:rPr>
          <w:rFonts w:eastAsia="Aptos" w:cs="Calibri"/>
          <w:b/>
          <w:bCs/>
          <w:kern w:val="0"/>
          <w:sz w:val="22"/>
          <w:szCs w:val="22"/>
        </w:rPr>
        <w:t>PURPOSE:</w:t>
      </w:r>
      <w:r w:rsidRPr="00260541">
        <w:rPr>
          <w:rFonts w:eastAsia="Aptos" w:cs="Calibri"/>
          <w:kern w:val="0"/>
          <w:sz w:val="22"/>
          <w:szCs w:val="22"/>
        </w:rPr>
        <w:t xml:space="preserve"> Sets requirements for the sale and service of alcoholic beverages for on-premises consumption.</w:t>
      </w:r>
    </w:p>
    <w:p w14:paraId="5CBE4491" w14:textId="77777777" w:rsidR="00791D6B" w:rsidRPr="00260541" w:rsidRDefault="00791D6B" w:rsidP="00896987">
      <w:pPr>
        <w:spacing w:after="0" w:line="240" w:lineRule="auto"/>
        <w:ind w:left="360"/>
        <w:rPr>
          <w:rFonts w:eastAsia="Aptos" w:cs="Calibri"/>
          <w:kern w:val="0"/>
          <w:sz w:val="22"/>
          <w:szCs w:val="22"/>
        </w:rPr>
      </w:pPr>
      <w:r w:rsidRPr="00D031B9">
        <w:rPr>
          <w:rFonts w:eastAsia="Aptos" w:cs="Calibri"/>
          <w:b/>
          <w:bCs/>
          <w:kern w:val="0"/>
          <w:sz w:val="22"/>
          <w:szCs w:val="22"/>
        </w:rPr>
        <w:t>SCHEDULE FOR ADOPTION:</w:t>
      </w:r>
      <w:r w:rsidRPr="00260541">
        <w:rPr>
          <w:rFonts w:eastAsia="Aptos" w:cs="Calibri"/>
          <w:kern w:val="0"/>
          <w:sz w:val="22"/>
          <w:szCs w:val="22"/>
        </w:rPr>
        <w:t xml:space="preserve"> By September 30, 2027.</w:t>
      </w:r>
    </w:p>
    <w:p w14:paraId="0A59563B" w14:textId="77777777" w:rsidR="00791D6B" w:rsidRDefault="00791D6B" w:rsidP="00896987">
      <w:pPr>
        <w:spacing w:after="0" w:line="240" w:lineRule="auto"/>
        <w:ind w:left="360"/>
        <w:rPr>
          <w:rFonts w:eastAsia="Aptos" w:cs="Calibri"/>
          <w:kern w:val="0"/>
          <w:sz w:val="22"/>
          <w:szCs w:val="22"/>
        </w:rPr>
      </w:pPr>
      <w:r w:rsidRPr="00D031B9">
        <w:rPr>
          <w:rFonts w:eastAsia="Aptos" w:cs="Calibri"/>
          <w:b/>
          <w:bCs/>
          <w:kern w:val="0"/>
          <w:sz w:val="22"/>
          <w:szCs w:val="22"/>
        </w:rPr>
        <w:t>AFFECTED PARTIES:</w:t>
      </w:r>
      <w:r w:rsidRPr="00260541">
        <w:rPr>
          <w:rFonts w:eastAsia="Aptos" w:cs="Calibri"/>
          <w:kern w:val="0"/>
          <w:sz w:val="22"/>
          <w:szCs w:val="22"/>
        </w:rPr>
        <w:t xml:space="preserve"> Applicants for and holders of licenses authorizing on-premises consumption.</w:t>
      </w:r>
    </w:p>
    <w:p w14:paraId="41C0D730" w14:textId="77777777" w:rsidR="00D031B9" w:rsidRPr="00260541" w:rsidRDefault="00D031B9"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1E0C1160" w14:textId="30E5CD2C" w:rsidR="00D031B9" w:rsidRPr="00260541" w:rsidRDefault="00D031B9" w:rsidP="00896987">
      <w:pPr>
        <w:spacing w:after="0" w:line="240" w:lineRule="auto"/>
        <w:ind w:left="360"/>
        <w:rPr>
          <w:rFonts w:eastAsia="Aptos" w:cs="Arial"/>
          <w:b/>
          <w:bCs/>
          <w:kern w:val="0"/>
          <w:sz w:val="22"/>
          <w:szCs w:val="22"/>
        </w:rPr>
      </w:pPr>
      <w:r w:rsidRPr="00110C2E">
        <w:rPr>
          <w:rFonts w:eastAsia="Aptos" w:cs="Arial"/>
          <w:b/>
          <w:bCs/>
          <w:kern w:val="0"/>
          <w:sz w:val="22"/>
          <w:szCs w:val="22"/>
        </w:rPr>
        <w:t>CONTACT PERSON:</w:t>
      </w:r>
      <w:r w:rsidR="00110C2E" w:rsidRPr="00110C2E">
        <w:rPr>
          <w:rFonts w:eastAsia="Aptos" w:cs="Calibri"/>
          <w:kern w:val="0"/>
          <w:sz w:val="22"/>
          <w:szCs w:val="22"/>
        </w:rPr>
        <w:t xml:space="preserve"> </w:t>
      </w:r>
      <w:r w:rsidR="00110C2E" w:rsidRPr="00A26249">
        <w:rPr>
          <w:rFonts w:eastAsia="Aptos" w:cs="Calibri"/>
          <w:kern w:val="0"/>
          <w:sz w:val="22"/>
          <w:szCs w:val="22"/>
        </w:rPr>
        <w:t xml:space="preserve">Louis Luchini, Director, Bureau of Alcoholic Beverages and Lottery Operations, 8 State House Station, Augusta, ME 04333-0008, (207) 287-8289, </w:t>
      </w:r>
      <w:hyperlink r:id="rId62" w:history="1">
        <w:r w:rsidR="0097694E" w:rsidRPr="007D62E0">
          <w:rPr>
            <w:rStyle w:val="Hyperlink"/>
            <w:rFonts w:eastAsia="Aptos" w:cs="Calibri"/>
            <w:kern w:val="0"/>
            <w:sz w:val="22"/>
            <w:szCs w:val="22"/>
          </w:rPr>
          <w:t>louis.luchini@maine.gov</w:t>
        </w:r>
      </w:hyperlink>
    </w:p>
    <w:p w14:paraId="204DC9F6" w14:textId="77777777" w:rsidR="00791D6B" w:rsidRPr="00260541" w:rsidRDefault="00791D6B" w:rsidP="00896987">
      <w:pPr>
        <w:spacing w:after="0" w:line="240" w:lineRule="auto"/>
        <w:rPr>
          <w:rFonts w:eastAsia="Aptos" w:cs="Calibri"/>
          <w:kern w:val="0"/>
          <w:sz w:val="22"/>
          <w:szCs w:val="22"/>
        </w:rPr>
      </w:pPr>
    </w:p>
    <w:p w14:paraId="6349A281"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103: </w:t>
      </w:r>
      <w:r w:rsidRPr="00260541">
        <w:rPr>
          <w:rFonts w:eastAsia="Aptos" w:cs="Calibri"/>
          <w:b/>
          <w:caps/>
          <w:kern w:val="0"/>
          <w:sz w:val="22"/>
          <w:szCs w:val="22"/>
        </w:rPr>
        <w:t>Premises Licensed for Off-Premises Sales Only</w:t>
      </w:r>
    </w:p>
    <w:p w14:paraId="1AEC1B49" w14:textId="1E22C2EB" w:rsidR="00791D6B" w:rsidRPr="00260541" w:rsidRDefault="00791D6B" w:rsidP="00896987">
      <w:pPr>
        <w:spacing w:after="0" w:line="240" w:lineRule="auto"/>
        <w:ind w:left="360"/>
        <w:rPr>
          <w:rFonts w:eastAsia="Aptos" w:cs="Calibri"/>
          <w:kern w:val="0"/>
          <w:sz w:val="22"/>
          <w:szCs w:val="22"/>
        </w:rPr>
      </w:pPr>
      <w:r w:rsidRPr="002341BA">
        <w:rPr>
          <w:rFonts w:eastAsia="Aptos" w:cs="Calibri"/>
          <w:b/>
          <w:bCs/>
          <w:kern w:val="0"/>
          <w:sz w:val="22"/>
          <w:szCs w:val="22"/>
        </w:rPr>
        <w:t>STATUTORY BASIS:</w:t>
      </w:r>
      <w:r w:rsidRPr="00260541">
        <w:rPr>
          <w:rFonts w:eastAsia="Aptos" w:cs="Calibri"/>
          <w:kern w:val="0"/>
          <w:sz w:val="22"/>
          <w:szCs w:val="22"/>
        </w:rPr>
        <w:t xml:space="preserve"> 28-A M.R.S. §</w:t>
      </w:r>
      <w:r w:rsidR="002341BA">
        <w:rPr>
          <w:rFonts w:eastAsia="Aptos" w:cs="Calibri"/>
          <w:kern w:val="0"/>
          <w:sz w:val="22"/>
          <w:szCs w:val="22"/>
        </w:rPr>
        <w:t xml:space="preserve"> </w:t>
      </w:r>
      <w:r w:rsidRPr="00260541">
        <w:rPr>
          <w:rFonts w:eastAsia="Aptos" w:cs="Calibri"/>
          <w:kern w:val="0"/>
          <w:sz w:val="22"/>
          <w:szCs w:val="22"/>
        </w:rPr>
        <w:t>83-B.</w:t>
      </w:r>
    </w:p>
    <w:p w14:paraId="6EDF92FD" w14:textId="77777777" w:rsidR="00791D6B" w:rsidRPr="00260541" w:rsidRDefault="00791D6B" w:rsidP="00896987">
      <w:pPr>
        <w:spacing w:after="0" w:line="240" w:lineRule="auto"/>
        <w:ind w:left="360"/>
        <w:rPr>
          <w:rFonts w:eastAsia="Aptos" w:cs="Calibri"/>
          <w:kern w:val="0"/>
          <w:sz w:val="22"/>
          <w:szCs w:val="22"/>
        </w:rPr>
      </w:pPr>
      <w:r w:rsidRPr="002341BA">
        <w:rPr>
          <w:rFonts w:eastAsia="Aptos" w:cs="Calibri"/>
          <w:b/>
          <w:bCs/>
          <w:kern w:val="0"/>
          <w:sz w:val="22"/>
          <w:szCs w:val="22"/>
        </w:rPr>
        <w:t>PURPOSE:</w:t>
      </w:r>
      <w:r w:rsidRPr="00260541">
        <w:rPr>
          <w:rFonts w:eastAsia="Aptos" w:cs="Calibri"/>
          <w:kern w:val="0"/>
          <w:sz w:val="22"/>
          <w:szCs w:val="22"/>
        </w:rPr>
        <w:t xml:space="preserve"> Covers retail sales of alcoholic beverages for off-premises consumption and related premises requirements.</w:t>
      </w:r>
    </w:p>
    <w:p w14:paraId="1216DB17" w14:textId="77777777" w:rsidR="00791D6B" w:rsidRPr="00260541" w:rsidRDefault="00791D6B" w:rsidP="00896987">
      <w:pPr>
        <w:spacing w:after="0" w:line="240" w:lineRule="auto"/>
        <w:ind w:left="360"/>
        <w:rPr>
          <w:rFonts w:eastAsia="Aptos" w:cs="Calibri"/>
          <w:kern w:val="0"/>
          <w:sz w:val="22"/>
          <w:szCs w:val="22"/>
        </w:rPr>
      </w:pPr>
      <w:r w:rsidRPr="002341BA">
        <w:rPr>
          <w:rFonts w:eastAsia="Aptos" w:cs="Calibri"/>
          <w:b/>
          <w:bCs/>
          <w:kern w:val="0"/>
          <w:sz w:val="22"/>
          <w:szCs w:val="22"/>
        </w:rPr>
        <w:t>SCHEDULE FOR ADOPTION:</w:t>
      </w:r>
      <w:r w:rsidRPr="00260541">
        <w:rPr>
          <w:rFonts w:eastAsia="Aptos" w:cs="Calibri"/>
          <w:kern w:val="0"/>
          <w:sz w:val="22"/>
          <w:szCs w:val="22"/>
        </w:rPr>
        <w:t xml:space="preserve"> By September 30, 2027.</w:t>
      </w:r>
    </w:p>
    <w:p w14:paraId="11DFB97B" w14:textId="77777777" w:rsidR="00791D6B" w:rsidRDefault="00791D6B" w:rsidP="00896987">
      <w:pPr>
        <w:spacing w:after="0" w:line="240" w:lineRule="auto"/>
        <w:ind w:left="360"/>
        <w:rPr>
          <w:rFonts w:eastAsia="Aptos" w:cs="Calibri"/>
          <w:kern w:val="0"/>
          <w:sz w:val="22"/>
          <w:szCs w:val="22"/>
        </w:rPr>
      </w:pPr>
      <w:r w:rsidRPr="002341BA">
        <w:rPr>
          <w:rFonts w:eastAsia="Aptos" w:cs="Calibri"/>
          <w:b/>
          <w:bCs/>
          <w:kern w:val="0"/>
          <w:sz w:val="22"/>
          <w:szCs w:val="22"/>
        </w:rPr>
        <w:t>AFFECTED PARTIES:</w:t>
      </w:r>
      <w:r w:rsidRPr="00260541">
        <w:rPr>
          <w:rFonts w:eastAsia="Aptos" w:cs="Calibri"/>
          <w:kern w:val="0"/>
          <w:sz w:val="22"/>
          <w:szCs w:val="22"/>
        </w:rPr>
        <w:t xml:space="preserve"> Off-premises retail applicants and licensees.</w:t>
      </w:r>
    </w:p>
    <w:p w14:paraId="3AE0BBC9" w14:textId="77777777" w:rsidR="002341BA" w:rsidRPr="00260541" w:rsidRDefault="002341BA"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5A90E203" w14:textId="541CCE93" w:rsidR="002341BA" w:rsidRPr="00260541" w:rsidRDefault="002341BA" w:rsidP="00896987">
      <w:pPr>
        <w:spacing w:after="0" w:line="240" w:lineRule="auto"/>
        <w:ind w:left="360"/>
        <w:rPr>
          <w:rFonts w:eastAsia="Aptos" w:cs="Arial"/>
          <w:b/>
          <w:bCs/>
          <w:kern w:val="0"/>
          <w:sz w:val="22"/>
          <w:szCs w:val="22"/>
        </w:rPr>
      </w:pPr>
      <w:r w:rsidRPr="00110C2E">
        <w:rPr>
          <w:rFonts w:eastAsia="Aptos" w:cs="Arial"/>
          <w:b/>
          <w:bCs/>
          <w:kern w:val="0"/>
          <w:sz w:val="22"/>
          <w:szCs w:val="22"/>
        </w:rPr>
        <w:t>CONTACT PERSON:</w:t>
      </w:r>
      <w:r w:rsidR="00110C2E" w:rsidRPr="00110C2E">
        <w:rPr>
          <w:rFonts w:eastAsia="Aptos" w:cs="Calibri"/>
          <w:kern w:val="0"/>
          <w:sz w:val="22"/>
          <w:szCs w:val="22"/>
        </w:rPr>
        <w:t xml:space="preserve"> </w:t>
      </w:r>
      <w:r w:rsidR="00110C2E" w:rsidRPr="00A26249">
        <w:rPr>
          <w:rFonts w:eastAsia="Aptos" w:cs="Calibri"/>
          <w:kern w:val="0"/>
          <w:sz w:val="22"/>
          <w:szCs w:val="22"/>
        </w:rPr>
        <w:t xml:space="preserve">Louis Luchini, Director, Bureau of Alcoholic Beverages and Lottery Operations, 8 State House Station, Augusta, ME 04333-0008, (207) 287-8289, </w:t>
      </w:r>
      <w:hyperlink r:id="rId63" w:history="1">
        <w:r w:rsidR="0097694E" w:rsidRPr="007D62E0">
          <w:rPr>
            <w:rStyle w:val="Hyperlink"/>
            <w:rFonts w:eastAsia="Aptos" w:cs="Calibri"/>
            <w:kern w:val="0"/>
            <w:sz w:val="22"/>
            <w:szCs w:val="22"/>
          </w:rPr>
          <w:t>louis.luchini@maine.gov</w:t>
        </w:r>
      </w:hyperlink>
    </w:p>
    <w:p w14:paraId="4EDB5908" w14:textId="77777777" w:rsidR="00791D6B" w:rsidRPr="00260541" w:rsidRDefault="00791D6B" w:rsidP="00896987">
      <w:pPr>
        <w:spacing w:after="0" w:line="240" w:lineRule="auto"/>
        <w:rPr>
          <w:rFonts w:eastAsia="Aptos" w:cs="Calibri"/>
          <w:kern w:val="0"/>
          <w:sz w:val="22"/>
          <w:szCs w:val="22"/>
        </w:rPr>
      </w:pPr>
    </w:p>
    <w:p w14:paraId="4FF36E55"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104: </w:t>
      </w:r>
      <w:r w:rsidRPr="00260541">
        <w:rPr>
          <w:rFonts w:eastAsia="Aptos" w:cs="Calibri"/>
          <w:b/>
          <w:caps/>
          <w:kern w:val="0"/>
          <w:sz w:val="22"/>
          <w:szCs w:val="22"/>
        </w:rPr>
        <w:t>SUPPLIERS AND WHOLESALERS</w:t>
      </w:r>
    </w:p>
    <w:p w14:paraId="48DC9855" w14:textId="496F1C04" w:rsidR="00791D6B" w:rsidRPr="00260541" w:rsidRDefault="00791D6B" w:rsidP="00896987">
      <w:pPr>
        <w:spacing w:after="0" w:line="240" w:lineRule="auto"/>
        <w:ind w:left="360"/>
        <w:rPr>
          <w:rFonts w:eastAsia="Aptos" w:cs="Calibri"/>
          <w:kern w:val="0"/>
          <w:sz w:val="22"/>
          <w:szCs w:val="22"/>
        </w:rPr>
      </w:pPr>
      <w:r w:rsidRPr="007C37F0">
        <w:rPr>
          <w:rFonts w:eastAsia="Aptos" w:cs="Calibri"/>
          <w:b/>
          <w:bCs/>
          <w:kern w:val="0"/>
          <w:sz w:val="22"/>
          <w:szCs w:val="22"/>
        </w:rPr>
        <w:t>STATUTORY BASIS:</w:t>
      </w:r>
      <w:r w:rsidRPr="00260541">
        <w:rPr>
          <w:rFonts w:eastAsia="Aptos" w:cs="Calibri"/>
          <w:kern w:val="0"/>
          <w:sz w:val="22"/>
          <w:szCs w:val="22"/>
        </w:rPr>
        <w:t xml:space="preserve"> 28-A M.R.S. §</w:t>
      </w:r>
      <w:r w:rsidR="00844BB9">
        <w:rPr>
          <w:rFonts w:eastAsia="Aptos" w:cs="Calibri"/>
          <w:kern w:val="0"/>
          <w:sz w:val="22"/>
          <w:szCs w:val="22"/>
        </w:rPr>
        <w:t xml:space="preserve"> </w:t>
      </w:r>
      <w:r w:rsidRPr="00260541">
        <w:rPr>
          <w:rFonts w:eastAsia="Aptos" w:cs="Calibri"/>
          <w:kern w:val="0"/>
          <w:sz w:val="22"/>
          <w:szCs w:val="22"/>
        </w:rPr>
        <w:t>83-B.</w:t>
      </w:r>
    </w:p>
    <w:p w14:paraId="51CCCC78" w14:textId="77777777" w:rsidR="00791D6B" w:rsidRPr="00260541" w:rsidRDefault="00791D6B" w:rsidP="00896987">
      <w:pPr>
        <w:spacing w:after="0" w:line="240" w:lineRule="auto"/>
        <w:ind w:left="360"/>
        <w:rPr>
          <w:rFonts w:eastAsia="Aptos" w:cs="Calibri"/>
          <w:kern w:val="0"/>
          <w:sz w:val="22"/>
          <w:szCs w:val="22"/>
        </w:rPr>
      </w:pPr>
      <w:r w:rsidRPr="007C37F0">
        <w:rPr>
          <w:rFonts w:eastAsia="Aptos" w:cs="Calibri"/>
          <w:b/>
          <w:bCs/>
          <w:kern w:val="0"/>
          <w:sz w:val="22"/>
          <w:szCs w:val="22"/>
        </w:rPr>
        <w:t>PURPOSE:</w:t>
      </w:r>
      <w:r w:rsidRPr="00260541">
        <w:rPr>
          <w:rFonts w:eastAsia="Aptos" w:cs="Calibri"/>
          <w:kern w:val="0"/>
          <w:sz w:val="22"/>
          <w:szCs w:val="22"/>
        </w:rPr>
        <w:t xml:space="preserve"> Regulates alcoholic beverage distribution and trade practices involving suppliers, wholesalers, and retailers.</w:t>
      </w:r>
    </w:p>
    <w:p w14:paraId="38CCFE65" w14:textId="77777777" w:rsidR="00791D6B" w:rsidRPr="00260541" w:rsidRDefault="00791D6B" w:rsidP="00896987">
      <w:pPr>
        <w:spacing w:after="0" w:line="240" w:lineRule="auto"/>
        <w:ind w:left="360"/>
        <w:rPr>
          <w:rFonts w:eastAsia="Aptos" w:cs="Calibri"/>
          <w:kern w:val="0"/>
          <w:sz w:val="22"/>
          <w:szCs w:val="22"/>
        </w:rPr>
      </w:pPr>
      <w:r w:rsidRPr="007C37F0">
        <w:rPr>
          <w:rFonts w:eastAsia="Aptos" w:cs="Calibri"/>
          <w:b/>
          <w:bCs/>
          <w:kern w:val="0"/>
          <w:sz w:val="22"/>
          <w:szCs w:val="22"/>
        </w:rPr>
        <w:t>SCHEDULE FOR ADOPTION:</w:t>
      </w:r>
      <w:r w:rsidRPr="00260541">
        <w:rPr>
          <w:rFonts w:eastAsia="Aptos" w:cs="Calibri"/>
          <w:kern w:val="0"/>
          <w:sz w:val="22"/>
          <w:szCs w:val="22"/>
        </w:rPr>
        <w:t xml:space="preserve"> By September 30, 2027.</w:t>
      </w:r>
    </w:p>
    <w:p w14:paraId="2B484AA0" w14:textId="77777777" w:rsidR="00791D6B" w:rsidRDefault="00791D6B" w:rsidP="00896987">
      <w:pPr>
        <w:spacing w:after="0" w:line="240" w:lineRule="auto"/>
        <w:ind w:left="360"/>
        <w:rPr>
          <w:rFonts w:eastAsia="Aptos" w:cs="Calibri"/>
          <w:kern w:val="0"/>
          <w:sz w:val="22"/>
          <w:szCs w:val="22"/>
        </w:rPr>
      </w:pPr>
      <w:r w:rsidRPr="007C37F0">
        <w:rPr>
          <w:rFonts w:eastAsia="Aptos" w:cs="Calibri"/>
          <w:b/>
          <w:bCs/>
          <w:kern w:val="0"/>
          <w:sz w:val="22"/>
          <w:szCs w:val="22"/>
        </w:rPr>
        <w:t>AFFECTED PARTIES:</w:t>
      </w:r>
      <w:r w:rsidRPr="00260541">
        <w:rPr>
          <w:rFonts w:eastAsia="Aptos" w:cs="Calibri"/>
          <w:kern w:val="0"/>
          <w:sz w:val="22"/>
          <w:szCs w:val="22"/>
        </w:rPr>
        <w:t xml:space="preserve"> Manufacturers, certificate of approval holders, wholesalers, and retailers.</w:t>
      </w:r>
    </w:p>
    <w:p w14:paraId="7E80234C" w14:textId="77777777" w:rsidR="00E811B1" w:rsidRPr="00260541" w:rsidRDefault="00E811B1"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14D7205C" w14:textId="24239F79" w:rsidR="00E811B1" w:rsidRPr="00260541" w:rsidRDefault="00E811B1" w:rsidP="00896987">
      <w:pPr>
        <w:spacing w:after="0" w:line="240" w:lineRule="auto"/>
        <w:ind w:left="360"/>
        <w:rPr>
          <w:rFonts w:eastAsia="Aptos" w:cs="Arial"/>
          <w:b/>
          <w:bCs/>
          <w:kern w:val="0"/>
          <w:sz w:val="22"/>
          <w:szCs w:val="22"/>
        </w:rPr>
      </w:pPr>
      <w:r w:rsidRPr="00110C2E">
        <w:rPr>
          <w:rFonts w:eastAsia="Aptos" w:cs="Arial"/>
          <w:b/>
          <w:bCs/>
          <w:kern w:val="0"/>
          <w:sz w:val="22"/>
          <w:szCs w:val="22"/>
        </w:rPr>
        <w:t>CONTACT PERSON:</w:t>
      </w:r>
      <w:r w:rsidR="00110C2E" w:rsidRPr="00110C2E">
        <w:rPr>
          <w:rFonts w:eastAsia="Aptos" w:cs="Calibri"/>
          <w:kern w:val="0"/>
          <w:sz w:val="22"/>
          <w:szCs w:val="22"/>
        </w:rPr>
        <w:t xml:space="preserve"> </w:t>
      </w:r>
      <w:r w:rsidR="00110C2E" w:rsidRPr="00A26249">
        <w:rPr>
          <w:rFonts w:eastAsia="Aptos" w:cs="Calibri"/>
          <w:kern w:val="0"/>
          <w:sz w:val="22"/>
          <w:szCs w:val="22"/>
        </w:rPr>
        <w:t xml:space="preserve">Louis Luchini, Director, Bureau of Alcoholic Beverages and Lottery Operations, 8 State House Station, Augusta, ME 04333-0008, (207) 287-8289, </w:t>
      </w:r>
      <w:hyperlink r:id="rId64" w:history="1">
        <w:r w:rsidR="0097694E" w:rsidRPr="007D62E0">
          <w:rPr>
            <w:rStyle w:val="Hyperlink"/>
            <w:rFonts w:eastAsia="Aptos" w:cs="Calibri"/>
            <w:kern w:val="0"/>
            <w:sz w:val="22"/>
            <w:szCs w:val="22"/>
          </w:rPr>
          <w:t>louis.luchini@maine.gov</w:t>
        </w:r>
      </w:hyperlink>
    </w:p>
    <w:p w14:paraId="2F93F29C" w14:textId="77777777" w:rsidR="00817C82" w:rsidRPr="00260541" w:rsidRDefault="00817C82" w:rsidP="00896987">
      <w:pPr>
        <w:spacing w:after="0" w:line="240" w:lineRule="auto"/>
        <w:rPr>
          <w:rFonts w:eastAsia="Aptos" w:cs="Calibri"/>
          <w:b/>
          <w:kern w:val="0"/>
          <w:sz w:val="22"/>
          <w:szCs w:val="22"/>
        </w:rPr>
      </w:pPr>
    </w:p>
    <w:p w14:paraId="7BDBDDD8" w14:textId="77777777" w:rsidR="00791D6B" w:rsidRPr="00260541" w:rsidRDefault="00791D6B" w:rsidP="00896987">
      <w:pPr>
        <w:spacing w:after="0" w:line="240" w:lineRule="auto"/>
        <w:ind w:left="360"/>
        <w:rPr>
          <w:rFonts w:eastAsia="Aptos" w:cs="Calibri"/>
          <w:kern w:val="0"/>
          <w:sz w:val="22"/>
          <w:szCs w:val="22"/>
        </w:rPr>
      </w:pPr>
      <w:r w:rsidRPr="00260541">
        <w:rPr>
          <w:rFonts w:eastAsia="Aptos" w:cs="Calibri"/>
          <w:b/>
          <w:kern w:val="0"/>
          <w:sz w:val="22"/>
          <w:szCs w:val="22"/>
        </w:rPr>
        <w:t xml:space="preserve">CHAPTER 105: </w:t>
      </w:r>
      <w:r w:rsidRPr="00260541">
        <w:rPr>
          <w:rFonts w:eastAsia="Aptos" w:cs="Calibri"/>
          <w:b/>
          <w:caps/>
          <w:kern w:val="0"/>
          <w:sz w:val="22"/>
          <w:szCs w:val="22"/>
        </w:rPr>
        <w:t>Labeling</w:t>
      </w:r>
    </w:p>
    <w:p w14:paraId="3CDA9E28" w14:textId="4692A19D" w:rsidR="00791D6B" w:rsidRPr="00260541" w:rsidRDefault="00791D6B" w:rsidP="00896987">
      <w:pPr>
        <w:spacing w:after="0" w:line="240" w:lineRule="auto"/>
        <w:ind w:left="360"/>
        <w:rPr>
          <w:rFonts w:eastAsia="Aptos" w:cs="Calibri"/>
          <w:kern w:val="0"/>
          <w:sz w:val="22"/>
          <w:szCs w:val="22"/>
        </w:rPr>
      </w:pPr>
      <w:r w:rsidRPr="00A361AF">
        <w:rPr>
          <w:rFonts w:eastAsia="Aptos" w:cs="Calibri"/>
          <w:b/>
          <w:bCs/>
          <w:kern w:val="0"/>
          <w:sz w:val="22"/>
          <w:szCs w:val="22"/>
        </w:rPr>
        <w:t>STATUTORY BASIS:</w:t>
      </w:r>
      <w:r w:rsidRPr="00260541">
        <w:rPr>
          <w:rFonts w:eastAsia="Aptos" w:cs="Calibri"/>
          <w:kern w:val="0"/>
          <w:sz w:val="22"/>
          <w:szCs w:val="22"/>
        </w:rPr>
        <w:t xml:space="preserve"> 28-A M.R.S. §</w:t>
      </w:r>
      <w:r w:rsidR="00844BB9">
        <w:rPr>
          <w:rFonts w:eastAsia="Aptos" w:cs="Calibri"/>
          <w:kern w:val="0"/>
          <w:sz w:val="22"/>
          <w:szCs w:val="22"/>
        </w:rPr>
        <w:t xml:space="preserve"> </w:t>
      </w:r>
      <w:r w:rsidRPr="00260541">
        <w:rPr>
          <w:rFonts w:eastAsia="Aptos" w:cs="Calibri"/>
          <w:kern w:val="0"/>
          <w:sz w:val="22"/>
          <w:szCs w:val="22"/>
        </w:rPr>
        <w:t>83-B.</w:t>
      </w:r>
    </w:p>
    <w:p w14:paraId="29F23395" w14:textId="77777777" w:rsidR="00791D6B" w:rsidRPr="00260541" w:rsidRDefault="00791D6B" w:rsidP="00896987">
      <w:pPr>
        <w:spacing w:after="0" w:line="240" w:lineRule="auto"/>
        <w:ind w:left="360"/>
        <w:rPr>
          <w:rFonts w:eastAsia="Aptos" w:cs="Calibri"/>
          <w:kern w:val="0"/>
          <w:sz w:val="22"/>
          <w:szCs w:val="22"/>
        </w:rPr>
      </w:pPr>
      <w:r w:rsidRPr="00A361AF">
        <w:rPr>
          <w:rFonts w:eastAsia="Aptos" w:cs="Calibri"/>
          <w:b/>
          <w:bCs/>
          <w:kern w:val="0"/>
          <w:sz w:val="22"/>
          <w:szCs w:val="22"/>
        </w:rPr>
        <w:t>PURPOSE:</w:t>
      </w:r>
      <w:r w:rsidRPr="00260541">
        <w:rPr>
          <w:rFonts w:eastAsia="Aptos" w:cs="Calibri"/>
          <w:kern w:val="0"/>
          <w:sz w:val="22"/>
          <w:szCs w:val="22"/>
        </w:rPr>
        <w:t xml:space="preserve"> Requires federal compliance and Bureau registration for alcoholic beverage labels.</w:t>
      </w:r>
    </w:p>
    <w:p w14:paraId="4BB1A6CE" w14:textId="77777777" w:rsidR="00791D6B" w:rsidRPr="00260541" w:rsidRDefault="00791D6B" w:rsidP="00896987">
      <w:pPr>
        <w:spacing w:after="0" w:line="240" w:lineRule="auto"/>
        <w:ind w:left="360"/>
        <w:rPr>
          <w:rFonts w:eastAsia="Aptos" w:cs="Calibri"/>
          <w:kern w:val="0"/>
          <w:sz w:val="22"/>
          <w:szCs w:val="22"/>
        </w:rPr>
      </w:pPr>
      <w:r w:rsidRPr="00A361AF">
        <w:rPr>
          <w:rFonts w:eastAsia="Aptos" w:cs="Calibri"/>
          <w:b/>
          <w:bCs/>
          <w:kern w:val="0"/>
          <w:sz w:val="22"/>
          <w:szCs w:val="22"/>
        </w:rPr>
        <w:t xml:space="preserve">SCHEDULE FOR ADOPTION: </w:t>
      </w:r>
      <w:r w:rsidRPr="00260541">
        <w:rPr>
          <w:rFonts w:eastAsia="Aptos" w:cs="Calibri"/>
          <w:kern w:val="0"/>
          <w:sz w:val="22"/>
          <w:szCs w:val="22"/>
        </w:rPr>
        <w:t>By September 30, 2027.</w:t>
      </w:r>
    </w:p>
    <w:p w14:paraId="79591834" w14:textId="77777777" w:rsidR="00791D6B" w:rsidRDefault="00791D6B" w:rsidP="00896987">
      <w:pPr>
        <w:spacing w:after="0" w:line="240" w:lineRule="auto"/>
        <w:ind w:left="360"/>
        <w:rPr>
          <w:rFonts w:eastAsia="Aptos" w:cs="Calibri"/>
          <w:kern w:val="0"/>
          <w:sz w:val="22"/>
          <w:szCs w:val="22"/>
        </w:rPr>
      </w:pPr>
      <w:r w:rsidRPr="00A361AF">
        <w:rPr>
          <w:rFonts w:eastAsia="Aptos" w:cs="Calibri"/>
          <w:b/>
          <w:bCs/>
          <w:kern w:val="0"/>
          <w:sz w:val="22"/>
          <w:szCs w:val="22"/>
        </w:rPr>
        <w:t>AFFECTED PARTIES:</w:t>
      </w:r>
      <w:r w:rsidRPr="00260541">
        <w:rPr>
          <w:rFonts w:eastAsia="Aptos" w:cs="Calibri"/>
          <w:kern w:val="0"/>
          <w:sz w:val="22"/>
          <w:szCs w:val="22"/>
        </w:rPr>
        <w:t xml:space="preserve"> Manufacturers, certificate of approval holders, and other persons registering alcoholic beverage labels.</w:t>
      </w:r>
    </w:p>
    <w:p w14:paraId="1B816327" w14:textId="77777777" w:rsidR="00A361AF" w:rsidRPr="00260541" w:rsidRDefault="00A361AF"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4DC592C1" w14:textId="5B45F293" w:rsidR="00A361AF" w:rsidRPr="00260541" w:rsidRDefault="00A361AF" w:rsidP="00896987">
      <w:pPr>
        <w:spacing w:after="0" w:line="240" w:lineRule="auto"/>
        <w:ind w:left="360"/>
        <w:rPr>
          <w:rFonts w:eastAsia="Aptos" w:cs="Arial"/>
          <w:b/>
          <w:bCs/>
          <w:kern w:val="0"/>
          <w:sz w:val="22"/>
          <w:szCs w:val="22"/>
        </w:rPr>
      </w:pPr>
      <w:r w:rsidRPr="00110C2E">
        <w:rPr>
          <w:rFonts w:eastAsia="Aptos" w:cs="Arial"/>
          <w:b/>
          <w:bCs/>
          <w:kern w:val="0"/>
          <w:sz w:val="22"/>
          <w:szCs w:val="22"/>
        </w:rPr>
        <w:t>CONTACT PERSON:</w:t>
      </w:r>
      <w:r w:rsidR="00110C2E" w:rsidRPr="00110C2E">
        <w:rPr>
          <w:rFonts w:eastAsia="Aptos" w:cs="Calibri"/>
          <w:kern w:val="0"/>
          <w:sz w:val="22"/>
          <w:szCs w:val="22"/>
        </w:rPr>
        <w:t xml:space="preserve"> </w:t>
      </w:r>
      <w:r w:rsidR="00110C2E" w:rsidRPr="00A26249">
        <w:rPr>
          <w:rFonts w:eastAsia="Aptos" w:cs="Calibri"/>
          <w:kern w:val="0"/>
          <w:sz w:val="22"/>
          <w:szCs w:val="22"/>
        </w:rPr>
        <w:t xml:space="preserve">Louis Luchini, Director, Bureau of Alcoholic Beverages and Lottery Operations, 8 State House Station, Augusta, ME 04333-0008, (207) 287-8289, </w:t>
      </w:r>
      <w:hyperlink r:id="rId65" w:history="1">
        <w:r w:rsidR="0097694E" w:rsidRPr="007D62E0">
          <w:rPr>
            <w:rStyle w:val="Hyperlink"/>
            <w:rFonts w:eastAsia="Aptos" w:cs="Calibri"/>
            <w:kern w:val="0"/>
            <w:sz w:val="22"/>
            <w:szCs w:val="22"/>
          </w:rPr>
          <w:t>louis.luchini@maine.gov</w:t>
        </w:r>
      </w:hyperlink>
    </w:p>
    <w:p w14:paraId="56948A10" w14:textId="77777777" w:rsidR="00A361AF" w:rsidRPr="00260541" w:rsidRDefault="00A361AF" w:rsidP="00896987">
      <w:pPr>
        <w:spacing w:after="0" w:line="240" w:lineRule="auto"/>
        <w:ind w:left="360"/>
        <w:rPr>
          <w:rFonts w:eastAsia="Aptos" w:cs="Calibri"/>
          <w:kern w:val="0"/>
          <w:sz w:val="22"/>
          <w:szCs w:val="22"/>
        </w:rPr>
      </w:pPr>
    </w:p>
    <w:p w14:paraId="7F184E1E"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106: </w:t>
      </w:r>
      <w:r w:rsidRPr="00260541">
        <w:rPr>
          <w:rFonts w:eastAsia="Aptos" w:cs="Calibri"/>
          <w:b/>
          <w:caps/>
          <w:kern w:val="0"/>
          <w:sz w:val="22"/>
          <w:szCs w:val="22"/>
        </w:rPr>
        <w:t>SalesPERSONS</w:t>
      </w:r>
    </w:p>
    <w:p w14:paraId="6279D46D" w14:textId="054FEC51" w:rsidR="00791D6B" w:rsidRPr="00260541" w:rsidRDefault="00791D6B" w:rsidP="00896987">
      <w:pPr>
        <w:spacing w:after="0" w:line="240" w:lineRule="auto"/>
        <w:ind w:left="360"/>
        <w:rPr>
          <w:rFonts w:eastAsia="Aptos" w:cs="Calibri"/>
          <w:kern w:val="0"/>
          <w:sz w:val="22"/>
          <w:szCs w:val="22"/>
        </w:rPr>
      </w:pPr>
      <w:r w:rsidRPr="00690CA5">
        <w:rPr>
          <w:rFonts w:eastAsia="Aptos" w:cs="Calibri"/>
          <w:b/>
          <w:bCs/>
          <w:kern w:val="0"/>
          <w:sz w:val="22"/>
          <w:szCs w:val="22"/>
        </w:rPr>
        <w:t>STATUTORY BASIS:</w:t>
      </w:r>
      <w:r w:rsidRPr="00260541">
        <w:rPr>
          <w:rFonts w:eastAsia="Aptos" w:cs="Calibri"/>
          <w:kern w:val="0"/>
          <w:sz w:val="22"/>
          <w:szCs w:val="22"/>
        </w:rPr>
        <w:t xml:space="preserve"> 28-A M.R.S. §</w:t>
      </w:r>
      <w:r w:rsidR="00844BB9">
        <w:rPr>
          <w:rFonts w:eastAsia="Aptos" w:cs="Calibri"/>
          <w:kern w:val="0"/>
          <w:sz w:val="22"/>
          <w:szCs w:val="22"/>
        </w:rPr>
        <w:t xml:space="preserve"> </w:t>
      </w:r>
      <w:r w:rsidRPr="00260541">
        <w:rPr>
          <w:rFonts w:eastAsia="Aptos" w:cs="Calibri"/>
          <w:kern w:val="0"/>
          <w:sz w:val="22"/>
          <w:szCs w:val="22"/>
        </w:rPr>
        <w:t>83-B</w:t>
      </w:r>
    </w:p>
    <w:p w14:paraId="76D7396E" w14:textId="77777777" w:rsidR="00791D6B" w:rsidRPr="00260541" w:rsidRDefault="00791D6B" w:rsidP="00896987">
      <w:pPr>
        <w:spacing w:after="0" w:line="240" w:lineRule="auto"/>
        <w:ind w:left="360"/>
        <w:rPr>
          <w:rFonts w:eastAsia="Aptos" w:cs="Calibri"/>
          <w:kern w:val="0"/>
          <w:sz w:val="22"/>
          <w:szCs w:val="22"/>
        </w:rPr>
      </w:pPr>
      <w:r w:rsidRPr="00690CA5">
        <w:rPr>
          <w:rFonts w:eastAsia="Aptos" w:cs="Calibri"/>
          <w:b/>
          <w:bCs/>
          <w:kern w:val="0"/>
          <w:sz w:val="22"/>
          <w:szCs w:val="22"/>
        </w:rPr>
        <w:t>PURPOSE:</w:t>
      </w:r>
      <w:r w:rsidRPr="00260541">
        <w:rPr>
          <w:rFonts w:eastAsia="Aptos" w:cs="Calibri"/>
          <w:kern w:val="0"/>
          <w:sz w:val="22"/>
          <w:szCs w:val="22"/>
        </w:rPr>
        <w:t xml:space="preserve"> Limits the conduct of licensed sales representatives in alcoholic beverage transactions with retail licensees.</w:t>
      </w:r>
    </w:p>
    <w:p w14:paraId="39C31704" w14:textId="77777777" w:rsidR="00791D6B" w:rsidRPr="00260541" w:rsidRDefault="00791D6B" w:rsidP="00896987">
      <w:pPr>
        <w:spacing w:after="0" w:line="240" w:lineRule="auto"/>
        <w:ind w:left="360"/>
        <w:rPr>
          <w:rFonts w:eastAsia="Aptos" w:cs="Calibri"/>
          <w:kern w:val="0"/>
          <w:sz w:val="22"/>
          <w:szCs w:val="22"/>
        </w:rPr>
      </w:pPr>
      <w:r w:rsidRPr="00690CA5">
        <w:rPr>
          <w:rFonts w:eastAsia="Aptos" w:cs="Calibri"/>
          <w:b/>
          <w:bCs/>
          <w:kern w:val="0"/>
          <w:sz w:val="22"/>
          <w:szCs w:val="22"/>
        </w:rPr>
        <w:t>SCHEDULE FOR ADOPTION:</w:t>
      </w:r>
      <w:r w:rsidRPr="00260541">
        <w:rPr>
          <w:rFonts w:eastAsia="Aptos" w:cs="Calibri"/>
          <w:kern w:val="0"/>
          <w:sz w:val="22"/>
          <w:szCs w:val="22"/>
        </w:rPr>
        <w:t xml:space="preserve"> By September 30, 2027.</w:t>
      </w:r>
    </w:p>
    <w:p w14:paraId="0C56B738" w14:textId="77777777" w:rsidR="00791D6B" w:rsidRDefault="00791D6B" w:rsidP="00896987">
      <w:pPr>
        <w:spacing w:after="0" w:line="240" w:lineRule="auto"/>
        <w:ind w:left="360"/>
        <w:rPr>
          <w:rFonts w:eastAsia="Aptos" w:cs="Calibri"/>
          <w:kern w:val="0"/>
          <w:sz w:val="22"/>
          <w:szCs w:val="22"/>
        </w:rPr>
      </w:pPr>
      <w:r w:rsidRPr="00690CA5">
        <w:rPr>
          <w:rFonts w:eastAsia="Aptos" w:cs="Calibri"/>
          <w:b/>
          <w:bCs/>
          <w:kern w:val="0"/>
          <w:sz w:val="22"/>
          <w:szCs w:val="22"/>
        </w:rPr>
        <w:t>AFFECTED PARTIES:</w:t>
      </w:r>
      <w:r w:rsidRPr="00260541">
        <w:rPr>
          <w:rFonts w:eastAsia="Aptos" w:cs="Calibri"/>
          <w:kern w:val="0"/>
          <w:sz w:val="22"/>
          <w:szCs w:val="22"/>
        </w:rPr>
        <w:t xml:space="preserve"> Licensed sales representatives and the suppliers and wholesalers they represent.</w:t>
      </w:r>
    </w:p>
    <w:p w14:paraId="6C97F1FB" w14:textId="77777777" w:rsidR="00690CA5" w:rsidRPr="00260541" w:rsidRDefault="00690CA5"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1C2B0D64" w14:textId="016C07CD" w:rsidR="00690CA5" w:rsidRPr="00260541" w:rsidRDefault="00690CA5" w:rsidP="00896987">
      <w:pPr>
        <w:spacing w:after="0" w:line="240" w:lineRule="auto"/>
        <w:ind w:left="360"/>
        <w:rPr>
          <w:rFonts w:eastAsia="Aptos" w:cs="Arial"/>
          <w:b/>
          <w:bCs/>
          <w:kern w:val="0"/>
          <w:sz w:val="22"/>
          <w:szCs w:val="22"/>
        </w:rPr>
      </w:pPr>
      <w:r w:rsidRPr="00110C2E">
        <w:rPr>
          <w:rFonts w:eastAsia="Aptos" w:cs="Arial"/>
          <w:b/>
          <w:bCs/>
          <w:kern w:val="0"/>
          <w:sz w:val="22"/>
          <w:szCs w:val="22"/>
        </w:rPr>
        <w:t>CONTACT PERSON:</w:t>
      </w:r>
      <w:r w:rsidR="00110C2E" w:rsidRPr="00110C2E">
        <w:rPr>
          <w:rFonts w:eastAsia="Aptos" w:cs="Calibri"/>
          <w:kern w:val="0"/>
          <w:sz w:val="22"/>
          <w:szCs w:val="22"/>
        </w:rPr>
        <w:t xml:space="preserve"> </w:t>
      </w:r>
      <w:r w:rsidR="00110C2E" w:rsidRPr="00A26249">
        <w:rPr>
          <w:rFonts w:eastAsia="Aptos" w:cs="Calibri"/>
          <w:kern w:val="0"/>
          <w:sz w:val="22"/>
          <w:szCs w:val="22"/>
        </w:rPr>
        <w:t xml:space="preserve">Louis Luchini, Director, Bureau of Alcoholic Beverages and Lottery Operations, 8 State House Station, Augusta, ME 04333-0008, (207) 287-8289, </w:t>
      </w:r>
      <w:hyperlink r:id="rId66" w:history="1">
        <w:r w:rsidR="0097694E" w:rsidRPr="007D62E0">
          <w:rPr>
            <w:rStyle w:val="Hyperlink"/>
            <w:rFonts w:eastAsia="Aptos" w:cs="Calibri"/>
            <w:kern w:val="0"/>
            <w:sz w:val="22"/>
            <w:szCs w:val="22"/>
          </w:rPr>
          <w:t>louis.luchini@maine.gov</w:t>
        </w:r>
      </w:hyperlink>
    </w:p>
    <w:p w14:paraId="25EF68E5" w14:textId="77777777" w:rsidR="00690CA5" w:rsidRPr="00260541" w:rsidRDefault="00690CA5" w:rsidP="00896987">
      <w:pPr>
        <w:spacing w:after="0" w:line="240" w:lineRule="auto"/>
        <w:rPr>
          <w:rFonts w:eastAsia="Aptos" w:cs="Calibri"/>
          <w:kern w:val="0"/>
          <w:sz w:val="22"/>
          <w:szCs w:val="22"/>
        </w:rPr>
      </w:pPr>
    </w:p>
    <w:p w14:paraId="50877E70"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107: </w:t>
      </w:r>
      <w:r w:rsidRPr="00260541">
        <w:rPr>
          <w:rFonts w:eastAsia="Aptos" w:cs="Calibri"/>
          <w:b/>
          <w:caps/>
          <w:kern w:val="0"/>
          <w:sz w:val="22"/>
          <w:szCs w:val="22"/>
        </w:rPr>
        <w:t>Advertising and Signs Applicable to All License Holders</w:t>
      </w:r>
    </w:p>
    <w:p w14:paraId="790A5CAF" w14:textId="5D7FA7A9" w:rsidR="00791D6B" w:rsidRPr="00260541" w:rsidRDefault="00791D6B" w:rsidP="00896987">
      <w:pPr>
        <w:spacing w:after="0" w:line="240" w:lineRule="auto"/>
        <w:ind w:left="360"/>
        <w:rPr>
          <w:rFonts w:eastAsia="Aptos" w:cs="Calibri"/>
          <w:kern w:val="0"/>
          <w:sz w:val="22"/>
          <w:szCs w:val="22"/>
        </w:rPr>
      </w:pPr>
      <w:r w:rsidRPr="00765CC2">
        <w:rPr>
          <w:rFonts w:eastAsia="Aptos" w:cs="Calibri"/>
          <w:b/>
          <w:bCs/>
          <w:kern w:val="0"/>
          <w:sz w:val="22"/>
          <w:szCs w:val="22"/>
        </w:rPr>
        <w:t>STATUTORY BASIS:</w:t>
      </w:r>
      <w:r w:rsidRPr="00260541">
        <w:rPr>
          <w:rFonts w:eastAsia="Aptos" w:cs="Calibri"/>
          <w:kern w:val="0"/>
          <w:sz w:val="22"/>
          <w:szCs w:val="22"/>
        </w:rPr>
        <w:t xml:space="preserve"> 28-A M.R.S. §§</w:t>
      </w:r>
      <w:r w:rsidR="00844BB9">
        <w:rPr>
          <w:rFonts w:eastAsia="Aptos" w:cs="Calibri"/>
          <w:kern w:val="0"/>
          <w:sz w:val="22"/>
          <w:szCs w:val="22"/>
        </w:rPr>
        <w:t xml:space="preserve"> </w:t>
      </w:r>
      <w:r w:rsidRPr="00260541">
        <w:rPr>
          <w:rFonts w:eastAsia="Aptos" w:cs="Calibri"/>
          <w:kern w:val="0"/>
          <w:sz w:val="22"/>
          <w:szCs w:val="22"/>
        </w:rPr>
        <w:t>83-B and 707</w:t>
      </w:r>
      <w:r w:rsidR="00844BB9">
        <w:rPr>
          <w:rFonts w:eastAsia="Aptos" w:cs="Calibri"/>
          <w:kern w:val="0"/>
          <w:sz w:val="22"/>
          <w:szCs w:val="22"/>
        </w:rPr>
        <w:t>(</w:t>
      </w:r>
      <w:r w:rsidRPr="00260541">
        <w:rPr>
          <w:rFonts w:eastAsia="Aptos" w:cs="Calibri"/>
          <w:kern w:val="0"/>
          <w:sz w:val="22"/>
          <w:szCs w:val="22"/>
        </w:rPr>
        <w:t>9</w:t>
      </w:r>
      <w:r w:rsidR="00844BB9">
        <w:rPr>
          <w:rFonts w:eastAsia="Aptos" w:cs="Calibri"/>
          <w:kern w:val="0"/>
          <w:sz w:val="22"/>
          <w:szCs w:val="22"/>
        </w:rPr>
        <w:t>)</w:t>
      </w:r>
    </w:p>
    <w:p w14:paraId="1D92A927" w14:textId="1299FFC1" w:rsidR="00791D6B" w:rsidRPr="00260541" w:rsidRDefault="00791D6B" w:rsidP="00896987">
      <w:pPr>
        <w:spacing w:after="0" w:line="240" w:lineRule="auto"/>
        <w:ind w:left="360"/>
        <w:rPr>
          <w:rFonts w:eastAsia="Aptos" w:cs="Calibri"/>
          <w:kern w:val="0"/>
          <w:sz w:val="22"/>
          <w:szCs w:val="22"/>
        </w:rPr>
      </w:pPr>
      <w:r w:rsidRPr="00765CC2">
        <w:rPr>
          <w:rFonts w:eastAsia="Aptos" w:cs="Calibri"/>
          <w:b/>
          <w:bCs/>
          <w:kern w:val="0"/>
          <w:sz w:val="22"/>
          <w:szCs w:val="22"/>
        </w:rPr>
        <w:t>PURPOSE:</w:t>
      </w:r>
      <w:r w:rsidRPr="00260541">
        <w:rPr>
          <w:rFonts w:eastAsia="Aptos" w:cs="Calibri"/>
          <w:kern w:val="0"/>
          <w:sz w:val="22"/>
          <w:szCs w:val="22"/>
        </w:rPr>
        <w:t xml:space="preserve"> </w:t>
      </w:r>
      <w:r w:rsidR="00DF3613">
        <w:rPr>
          <w:rFonts w:eastAsia="Aptos" w:cs="Calibri"/>
          <w:kern w:val="0"/>
          <w:sz w:val="22"/>
          <w:szCs w:val="22"/>
        </w:rPr>
        <w:t>E</w:t>
      </w:r>
      <w:r w:rsidRPr="00260541">
        <w:rPr>
          <w:rFonts w:eastAsia="Aptos" w:cs="Calibri"/>
          <w:kern w:val="0"/>
          <w:sz w:val="22"/>
          <w:szCs w:val="22"/>
        </w:rPr>
        <w:t>stablishes standards for alcoholic beverage advertising, signs, and materials furnished to retailers.</w:t>
      </w:r>
    </w:p>
    <w:p w14:paraId="1E6FEF26" w14:textId="77777777" w:rsidR="00791D6B" w:rsidRPr="00260541" w:rsidRDefault="00791D6B" w:rsidP="00896987">
      <w:pPr>
        <w:spacing w:after="0" w:line="240" w:lineRule="auto"/>
        <w:ind w:left="360"/>
        <w:rPr>
          <w:rFonts w:eastAsia="Aptos" w:cs="Calibri"/>
          <w:kern w:val="0"/>
          <w:sz w:val="22"/>
          <w:szCs w:val="22"/>
        </w:rPr>
      </w:pPr>
      <w:r w:rsidRPr="00765CC2">
        <w:rPr>
          <w:rFonts w:eastAsia="Aptos" w:cs="Calibri"/>
          <w:b/>
          <w:bCs/>
          <w:kern w:val="0"/>
          <w:sz w:val="22"/>
          <w:szCs w:val="22"/>
        </w:rPr>
        <w:t>SCHEDULE FOR ADOPTION:</w:t>
      </w:r>
      <w:r w:rsidRPr="00260541">
        <w:rPr>
          <w:rFonts w:eastAsia="Aptos" w:cs="Calibri"/>
          <w:kern w:val="0"/>
          <w:sz w:val="22"/>
          <w:szCs w:val="22"/>
        </w:rPr>
        <w:t xml:space="preserve"> By September 30, 2027.</w:t>
      </w:r>
    </w:p>
    <w:p w14:paraId="47363E33" w14:textId="553A3D53" w:rsidR="00791D6B" w:rsidRDefault="00791D6B" w:rsidP="00896987">
      <w:pPr>
        <w:spacing w:after="0" w:line="240" w:lineRule="auto"/>
        <w:ind w:left="360"/>
        <w:rPr>
          <w:rFonts w:eastAsia="Aptos" w:cs="Calibri"/>
          <w:kern w:val="0"/>
          <w:sz w:val="22"/>
          <w:szCs w:val="22"/>
        </w:rPr>
      </w:pPr>
      <w:r w:rsidRPr="00765CC2">
        <w:rPr>
          <w:rFonts w:eastAsia="Aptos" w:cs="Calibri"/>
          <w:b/>
          <w:bCs/>
          <w:kern w:val="0"/>
          <w:sz w:val="22"/>
          <w:szCs w:val="22"/>
        </w:rPr>
        <w:t>AFFECTED PARTIES:</w:t>
      </w:r>
      <w:r w:rsidRPr="00260541">
        <w:rPr>
          <w:rFonts w:eastAsia="Aptos" w:cs="Calibri"/>
          <w:kern w:val="0"/>
          <w:sz w:val="22"/>
          <w:szCs w:val="22"/>
        </w:rPr>
        <w:t xml:space="preserve"> Alcoholic beverage licensees and other persons </w:t>
      </w:r>
      <w:r w:rsidR="00BF40C5">
        <w:rPr>
          <w:rFonts w:eastAsia="Aptos" w:cs="Calibri"/>
          <w:kern w:val="0"/>
          <w:sz w:val="22"/>
          <w:szCs w:val="22"/>
        </w:rPr>
        <w:t>who</w:t>
      </w:r>
      <w:r w:rsidRPr="00260541">
        <w:rPr>
          <w:rFonts w:eastAsia="Aptos" w:cs="Calibri"/>
          <w:kern w:val="0"/>
          <w:sz w:val="22"/>
          <w:szCs w:val="22"/>
        </w:rPr>
        <w:t xml:space="preserve"> furnish, display, or distribute alcoholic beverage advertising or signs.</w:t>
      </w:r>
    </w:p>
    <w:p w14:paraId="0E94A33B" w14:textId="77777777" w:rsidR="00765CC2" w:rsidRPr="00260541" w:rsidRDefault="00765CC2"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7746D9BC" w14:textId="031DA23B" w:rsidR="00765CC2" w:rsidRPr="00260541" w:rsidRDefault="00765CC2" w:rsidP="00896987">
      <w:pPr>
        <w:spacing w:after="0" w:line="240" w:lineRule="auto"/>
        <w:ind w:left="360"/>
        <w:rPr>
          <w:rFonts w:eastAsia="Aptos" w:cs="Arial"/>
          <w:b/>
          <w:bCs/>
          <w:kern w:val="0"/>
          <w:sz w:val="22"/>
          <w:szCs w:val="22"/>
        </w:rPr>
      </w:pPr>
      <w:r w:rsidRPr="00110C2E">
        <w:rPr>
          <w:rFonts w:eastAsia="Aptos" w:cs="Arial"/>
          <w:b/>
          <w:bCs/>
          <w:kern w:val="0"/>
          <w:sz w:val="22"/>
          <w:szCs w:val="22"/>
        </w:rPr>
        <w:t>CONTACT PERSON:</w:t>
      </w:r>
      <w:r w:rsidR="00110C2E" w:rsidRPr="00110C2E">
        <w:rPr>
          <w:rFonts w:eastAsia="Aptos" w:cs="Calibri"/>
          <w:kern w:val="0"/>
          <w:sz w:val="22"/>
          <w:szCs w:val="22"/>
        </w:rPr>
        <w:t xml:space="preserve"> </w:t>
      </w:r>
      <w:r w:rsidR="00110C2E" w:rsidRPr="00A26249">
        <w:rPr>
          <w:rFonts w:eastAsia="Aptos" w:cs="Calibri"/>
          <w:kern w:val="0"/>
          <w:sz w:val="22"/>
          <w:szCs w:val="22"/>
        </w:rPr>
        <w:t xml:space="preserve">Louis Luchini, Director, Bureau of Alcoholic Beverages and Lottery Operations, 8 State House Station, Augusta, ME 04333-0008, (207) 287-8289, </w:t>
      </w:r>
      <w:hyperlink r:id="rId67" w:history="1">
        <w:r w:rsidR="0097694E" w:rsidRPr="007D62E0">
          <w:rPr>
            <w:rStyle w:val="Hyperlink"/>
            <w:rFonts w:eastAsia="Aptos" w:cs="Calibri"/>
            <w:kern w:val="0"/>
            <w:sz w:val="22"/>
            <w:szCs w:val="22"/>
          </w:rPr>
          <w:t>louis.luchini@maine.gov</w:t>
        </w:r>
      </w:hyperlink>
    </w:p>
    <w:p w14:paraId="06FD099D" w14:textId="77777777" w:rsidR="00791D6B" w:rsidRPr="00260541" w:rsidRDefault="00791D6B" w:rsidP="00896987">
      <w:pPr>
        <w:spacing w:after="0" w:line="240" w:lineRule="auto"/>
        <w:rPr>
          <w:rFonts w:eastAsia="Aptos" w:cs="Calibri"/>
          <w:kern w:val="0"/>
          <w:sz w:val="22"/>
          <w:szCs w:val="22"/>
        </w:rPr>
      </w:pPr>
    </w:p>
    <w:p w14:paraId="346692C5"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110: </w:t>
      </w:r>
      <w:r w:rsidRPr="00260541">
        <w:rPr>
          <w:rFonts w:eastAsia="Aptos" w:cs="Calibri"/>
          <w:b/>
          <w:caps/>
          <w:kern w:val="0"/>
          <w:sz w:val="22"/>
          <w:szCs w:val="22"/>
        </w:rPr>
        <w:t>Agency Liquor Stores</w:t>
      </w:r>
      <w:r w:rsidRPr="00260541">
        <w:rPr>
          <w:rFonts w:eastAsia="Aptos" w:cs="Calibri"/>
          <w:b/>
          <w:kern w:val="0"/>
          <w:sz w:val="22"/>
          <w:szCs w:val="22"/>
        </w:rPr>
        <w:t xml:space="preserve"> </w:t>
      </w:r>
    </w:p>
    <w:p w14:paraId="5E195506" w14:textId="33DAC092" w:rsidR="00791D6B" w:rsidRPr="00260541" w:rsidRDefault="00791D6B" w:rsidP="00896987">
      <w:pPr>
        <w:spacing w:after="0" w:line="240" w:lineRule="auto"/>
        <w:ind w:left="360"/>
        <w:rPr>
          <w:rFonts w:eastAsia="Aptos" w:cs="Calibri"/>
          <w:kern w:val="0"/>
          <w:sz w:val="22"/>
          <w:szCs w:val="22"/>
        </w:rPr>
      </w:pPr>
      <w:r w:rsidRPr="00F7424C">
        <w:rPr>
          <w:rFonts w:eastAsia="Aptos" w:cs="Calibri"/>
          <w:b/>
          <w:bCs/>
          <w:kern w:val="0"/>
          <w:sz w:val="22"/>
          <w:szCs w:val="22"/>
        </w:rPr>
        <w:t>STATUTORY BASIS:</w:t>
      </w:r>
      <w:r w:rsidRPr="00260541">
        <w:rPr>
          <w:rFonts w:eastAsia="Aptos" w:cs="Calibri"/>
          <w:kern w:val="0"/>
          <w:sz w:val="22"/>
          <w:szCs w:val="22"/>
        </w:rPr>
        <w:t xml:space="preserve"> 28-A M.R.S. §§</w:t>
      </w:r>
      <w:r w:rsidR="00844BB9">
        <w:rPr>
          <w:rFonts w:eastAsia="Aptos" w:cs="Calibri"/>
          <w:kern w:val="0"/>
          <w:sz w:val="22"/>
          <w:szCs w:val="22"/>
        </w:rPr>
        <w:t xml:space="preserve"> </w:t>
      </w:r>
      <w:r w:rsidRPr="00260541">
        <w:rPr>
          <w:rFonts w:eastAsia="Aptos" w:cs="Calibri"/>
          <w:kern w:val="0"/>
          <w:sz w:val="22"/>
          <w:szCs w:val="22"/>
        </w:rPr>
        <w:t>83-B and 462</w:t>
      </w:r>
      <w:r w:rsidR="00844BB9">
        <w:rPr>
          <w:rFonts w:eastAsia="Aptos" w:cs="Calibri"/>
          <w:kern w:val="0"/>
          <w:sz w:val="22"/>
          <w:szCs w:val="22"/>
        </w:rPr>
        <w:t>(7)</w:t>
      </w:r>
    </w:p>
    <w:p w14:paraId="0CDFAFA2" w14:textId="60E89C7D" w:rsidR="00791D6B" w:rsidRPr="00260541" w:rsidRDefault="00791D6B" w:rsidP="00896987">
      <w:pPr>
        <w:spacing w:after="0" w:line="240" w:lineRule="auto"/>
        <w:ind w:left="360"/>
        <w:rPr>
          <w:rFonts w:eastAsia="Aptos" w:cs="Calibri"/>
          <w:kern w:val="0"/>
          <w:sz w:val="22"/>
          <w:szCs w:val="22"/>
        </w:rPr>
      </w:pPr>
      <w:r w:rsidRPr="00F7424C">
        <w:rPr>
          <w:rFonts w:eastAsia="Aptos" w:cs="Calibri"/>
          <w:b/>
          <w:bCs/>
          <w:kern w:val="0"/>
          <w:sz w:val="22"/>
          <w:szCs w:val="22"/>
        </w:rPr>
        <w:t>PURPOSE:</w:t>
      </w:r>
      <w:r w:rsidRPr="00260541">
        <w:rPr>
          <w:rFonts w:eastAsia="Aptos" w:cs="Calibri"/>
          <w:kern w:val="0"/>
          <w:sz w:val="22"/>
          <w:szCs w:val="22"/>
        </w:rPr>
        <w:t xml:space="preserve"> Defines terms applicable to the licensing and regulation </w:t>
      </w:r>
      <w:r w:rsidR="006F5DA6" w:rsidRPr="00260541">
        <w:rPr>
          <w:rFonts w:eastAsia="Aptos" w:cs="Calibri"/>
          <w:kern w:val="0"/>
          <w:sz w:val="22"/>
          <w:szCs w:val="22"/>
        </w:rPr>
        <w:t>of</w:t>
      </w:r>
      <w:r w:rsidRPr="00260541">
        <w:rPr>
          <w:rFonts w:eastAsia="Aptos" w:cs="Calibri"/>
          <w:kern w:val="0"/>
          <w:sz w:val="22"/>
          <w:szCs w:val="22"/>
        </w:rPr>
        <w:t xml:space="preserve"> liquor stores selling spirits.</w:t>
      </w:r>
    </w:p>
    <w:p w14:paraId="7C619544" w14:textId="77777777" w:rsidR="00791D6B" w:rsidRPr="00260541" w:rsidRDefault="00791D6B" w:rsidP="00896987">
      <w:pPr>
        <w:spacing w:after="0" w:line="240" w:lineRule="auto"/>
        <w:ind w:left="360"/>
        <w:rPr>
          <w:rFonts w:eastAsia="Aptos" w:cs="Calibri"/>
          <w:kern w:val="0"/>
          <w:sz w:val="22"/>
          <w:szCs w:val="22"/>
        </w:rPr>
      </w:pPr>
      <w:r w:rsidRPr="00F7424C">
        <w:rPr>
          <w:rFonts w:eastAsia="Aptos" w:cs="Calibri"/>
          <w:b/>
          <w:bCs/>
          <w:kern w:val="0"/>
          <w:sz w:val="22"/>
          <w:szCs w:val="22"/>
        </w:rPr>
        <w:t>SCHEDULE FOR ADOPTION:</w:t>
      </w:r>
      <w:r w:rsidRPr="00260541">
        <w:rPr>
          <w:rFonts w:eastAsia="Aptos" w:cs="Calibri"/>
          <w:kern w:val="0"/>
          <w:sz w:val="22"/>
          <w:szCs w:val="22"/>
        </w:rPr>
        <w:t xml:space="preserve"> By September 30, 2027.</w:t>
      </w:r>
    </w:p>
    <w:p w14:paraId="46A8537B" w14:textId="77777777" w:rsidR="00791D6B" w:rsidRDefault="00791D6B" w:rsidP="00896987">
      <w:pPr>
        <w:spacing w:after="0" w:line="240" w:lineRule="auto"/>
        <w:ind w:left="360"/>
        <w:rPr>
          <w:rFonts w:eastAsia="Aptos" w:cs="Calibri"/>
          <w:kern w:val="0"/>
          <w:sz w:val="22"/>
          <w:szCs w:val="22"/>
        </w:rPr>
      </w:pPr>
      <w:r w:rsidRPr="00F7424C">
        <w:rPr>
          <w:rFonts w:eastAsia="Aptos" w:cs="Calibri"/>
          <w:b/>
          <w:bCs/>
          <w:kern w:val="0"/>
          <w:sz w:val="22"/>
          <w:szCs w:val="22"/>
        </w:rPr>
        <w:t>AFFECTED PARTIES:</w:t>
      </w:r>
      <w:r w:rsidRPr="00260541">
        <w:rPr>
          <w:rFonts w:eastAsia="Aptos" w:cs="Calibri"/>
          <w:kern w:val="0"/>
          <w:sz w:val="22"/>
          <w:szCs w:val="22"/>
        </w:rPr>
        <w:t xml:space="preserve"> Applicants for and holders of agency liquor store licenses.</w:t>
      </w:r>
    </w:p>
    <w:p w14:paraId="11018BD6" w14:textId="77777777" w:rsidR="006F5DA6" w:rsidRPr="00260541" w:rsidRDefault="006F5DA6"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035E5289" w14:textId="564D1585" w:rsidR="006F5DA6" w:rsidRPr="00260541" w:rsidRDefault="006F5DA6" w:rsidP="00896987">
      <w:pPr>
        <w:spacing w:after="0" w:line="240" w:lineRule="auto"/>
        <w:ind w:left="360"/>
        <w:rPr>
          <w:rFonts w:eastAsia="Aptos" w:cs="Arial"/>
          <w:b/>
          <w:bCs/>
          <w:kern w:val="0"/>
          <w:sz w:val="22"/>
          <w:szCs w:val="22"/>
        </w:rPr>
      </w:pPr>
      <w:r w:rsidRPr="00110C2E">
        <w:rPr>
          <w:rFonts w:eastAsia="Aptos" w:cs="Arial"/>
          <w:b/>
          <w:bCs/>
          <w:kern w:val="0"/>
          <w:sz w:val="22"/>
          <w:szCs w:val="22"/>
        </w:rPr>
        <w:t>CONTACT PERSON:</w:t>
      </w:r>
      <w:r w:rsidR="00110C2E" w:rsidRPr="00110C2E">
        <w:rPr>
          <w:rFonts w:eastAsia="Aptos" w:cs="Calibri"/>
          <w:kern w:val="0"/>
          <w:sz w:val="22"/>
          <w:szCs w:val="22"/>
        </w:rPr>
        <w:t xml:space="preserve"> </w:t>
      </w:r>
      <w:r w:rsidR="00110C2E" w:rsidRPr="00A26249">
        <w:rPr>
          <w:rFonts w:eastAsia="Aptos" w:cs="Calibri"/>
          <w:kern w:val="0"/>
          <w:sz w:val="22"/>
          <w:szCs w:val="22"/>
        </w:rPr>
        <w:t xml:space="preserve">Louis Luchini, Director, Bureau of Alcoholic Beverages and Lottery Operations, 8 State House Station, Augusta, ME 04333-0008, (207) 287-8289, </w:t>
      </w:r>
      <w:hyperlink r:id="rId68" w:history="1">
        <w:r w:rsidR="0097694E" w:rsidRPr="007D62E0">
          <w:rPr>
            <w:rStyle w:val="Hyperlink"/>
            <w:rFonts w:eastAsia="Aptos" w:cs="Calibri"/>
            <w:kern w:val="0"/>
            <w:sz w:val="22"/>
            <w:szCs w:val="22"/>
          </w:rPr>
          <w:t>louis.luchini@maine.gov</w:t>
        </w:r>
      </w:hyperlink>
    </w:p>
    <w:p w14:paraId="05338D79" w14:textId="77777777" w:rsidR="00817C82" w:rsidRPr="00260541" w:rsidRDefault="00817C82" w:rsidP="00896987">
      <w:pPr>
        <w:spacing w:after="0" w:line="240" w:lineRule="auto"/>
        <w:rPr>
          <w:rFonts w:eastAsia="Aptos" w:cs="Calibri"/>
          <w:kern w:val="0"/>
          <w:sz w:val="22"/>
          <w:szCs w:val="22"/>
        </w:rPr>
      </w:pPr>
    </w:p>
    <w:p w14:paraId="4453D3BC"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120: </w:t>
      </w:r>
      <w:r w:rsidRPr="00260541">
        <w:rPr>
          <w:rFonts w:eastAsia="Aptos" w:cs="Calibri"/>
          <w:b/>
          <w:caps/>
          <w:kern w:val="0"/>
          <w:sz w:val="22"/>
          <w:szCs w:val="22"/>
        </w:rPr>
        <w:t>Licensing Procedure</w:t>
      </w:r>
    </w:p>
    <w:p w14:paraId="5EEEA963" w14:textId="7286E8FF" w:rsidR="00791D6B" w:rsidRPr="00260541" w:rsidRDefault="00791D6B" w:rsidP="00896987">
      <w:pPr>
        <w:spacing w:after="0" w:line="240" w:lineRule="auto"/>
        <w:ind w:left="360"/>
        <w:rPr>
          <w:rFonts w:eastAsia="Aptos" w:cs="Calibri"/>
          <w:kern w:val="0"/>
          <w:sz w:val="22"/>
          <w:szCs w:val="22"/>
        </w:rPr>
      </w:pPr>
      <w:r w:rsidRPr="0069556D">
        <w:rPr>
          <w:rFonts w:eastAsia="Aptos" w:cs="Calibri"/>
          <w:b/>
          <w:bCs/>
          <w:kern w:val="0"/>
          <w:sz w:val="22"/>
          <w:szCs w:val="22"/>
        </w:rPr>
        <w:t>STATUTORY BASIS:</w:t>
      </w:r>
      <w:r w:rsidRPr="00260541">
        <w:rPr>
          <w:rFonts w:eastAsia="Aptos" w:cs="Calibri"/>
          <w:kern w:val="0"/>
          <w:sz w:val="22"/>
          <w:szCs w:val="22"/>
        </w:rPr>
        <w:t xml:space="preserve"> 28-A M.R.S. §</w:t>
      </w:r>
      <w:r w:rsidR="007C37F0">
        <w:rPr>
          <w:rFonts w:eastAsia="Aptos" w:cs="Calibri"/>
          <w:kern w:val="0"/>
          <w:sz w:val="22"/>
          <w:szCs w:val="22"/>
        </w:rPr>
        <w:t xml:space="preserve"> </w:t>
      </w:r>
      <w:r w:rsidRPr="00260541">
        <w:rPr>
          <w:rFonts w:eastAsia="Aptos" w:cs="Calibri"/>
          <w:kern w:val="0"/>
          <w:sz w:val="22"/>
          <w:szCs w:val="22"/>
        </w:rPr>
        <w:t>83-B</w:t>
      </w:r>
    </w:p>
    <w:p w14:paraId="04E52FDB" w14:textId="77777777" w:rsidR="00791D6B" w:rsidRPr="00260541" w:rsidRDefault="00791D6B" w:rsidP="00896987">
      <w:pPr>
        <w:spacing w:after="0" w:line="240" w:lineRule="auto"/>
        <w:ind w:left="360"/>
        <w:rPr>
          <w:rFonts w:eastAsia="Aptos" w:cs="Calibri"/>
          <w:kern w:val="0"/>
          <w:sz w:val="22"/>
          <w:szCs w:val="22"/>
        </w:rPr>
      </w:pPr>
      <w:r w:rsidRPr="0069556D">
        <w:rPr>
          <w:rFonts w:eastAsia="Aptos" w:cs="Calibri"/>
          <w:b/>
          <w:bCs/>
          <w:kern w:val="0"/>
          <w:sz w:val="22"/>
          <w:szCs w:val="22"/>
        </w:rPr>
        <w:t>PURPOSE:</w:t>
      </w:r>
      <w:r w:rsidRPr="00260541">
        <w:rPr>
          <w:rFonts w:eastAsia="Aptos" w:cs="Calibri"/>
          <w:kern w:val="0"/>
          <w:sz w:val="22"/>
          <w:szCs w:val="22"/>
        </w:rPr>
        <w:t xml:space="preserve"> Prescribes application, inspection, decision, notice, and appeal procedures for agency liquor store licenses to sell spirits.</w:t>
      </w:r>
    </w:p>
    <w:p w14:paraId="6769A5D2" w14:textId="77777777" w:rsidR="00791D6B" w:rsidRPr="00260541" w:rsidRDefault="00791D6B" w:rsidP="00896987">
      <w:pPr>
        <w:spacing w:after="0" w:line="240" w:lineRule="auto"/>
        <w:ind w:left="360"/>
        <w:rPr>
          <w:rFonts w:eastAsia="Aptos" w:cs="Calibri"/>
          <w:kern w:val="0"/>
          <w:sz w:val="22"/>
          <w:szCs w:val="22"/>
        </w:rPr>
      </w:pPr>
      <w:r w:rsidRPr="0069556D">
        <w:rPr>
          <w:rFonts w:eastAsia="Aptos" w:cs="Calibri"/>
          <w:b/>
          <w:bCs/>
          <w:kern w:val="0"/>
          <w:sz w:val="22"/>
          <w:szCs w:val="22"/>
        </w:rPr>
        <w:t>SCHEDULE FOR ADOPTION:</w:t>
      </w:r>
      <w:r w:rsidRPr="00260541">
        <w:rPr>
          <w:rFonts w:eastAsia="Aptos" w:cs="Calibri"/>
          <w:kern w:val="0"/>
          <w:sz w:val="22"/>
          <w:szCs w:val="22"/>
        </w:rPr>
        <w:t xml:space="preserve"> By September 30, 2027.</w:t>
      </w:r>
    </w:p>
    <w:p w14:paraId="5B0B4B25" w14:textId="77777777" w:rsidR="00791D6B" w:rsidRDefault="00791D6B" w:rsidP="00896987">
      <w:pPr>
        <w:spacing w:after="0" w:line="240" w:lineRule="auto"/>
        <w:ind w:left="360"/>
        <w:rPr>
          <w:rFonts w:eastAsia="Aptos" w:cs="Calibri"/>
          <w:kern w:val="0"/>
          <w:sz w:val="22"/>
          <w:szCs w:val="22"/>
        </w:rPr>
      </w:pPr>
      <w:r w:rsidRPr="0069556D">
        <w:rPr>
          <w:rFonts w:eastAsia="Aptos" w:cs="Calibri"/>
          <w:b/>
          <w:bCs/>
          <w:kern w:val="0"/>
          <w:sz w:val="22"/>
          <w:szCs w:val="22"/>
        </w:rPr>
        <w:t>AFFECTED PARTIES:</w:t>
      </w:r>
      <w:r w:rsidRPr="00260541">
        <w:rPr>
          <w:rFonts w:eastAsia="Aptos" w:cs="Calibri"/>
          <w:kern w:val="0"/>
          <w:sz w:val="22"/>
          <w:szCs w:val="22"/>
        </w:rPr>
        <w:t xml:space="preserve"> Applicants for and holders of agency liquor store licenses.</w:t>
      </w:r>
    </w:p>
    <w:p w14:paraId="3E8C5048" w14:textId="77777777" w:rsidR="00116326" w:rsidRPr="00260541" w:rsidRDefault="00116326"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27F0BC04" w14:textId="2A5FDD58" w:rsidR="00116326" w:rsidRPr="00260541" w:rsidRDefault="00116326" w:rsidP="00896987">
      <w:pPr>
        <w:spacing w:after="0" w:line="240" w:lineRule="auto"/>
        <w:ind w:left="360"/>
        <w:rPr>
          <w:rFonts w:eastAsia="Aptos" w:cs="Arial"/>
          <w:b/>
          <w:bCs/>
          <w:kern w:val="0"/>
          <w:sz w:val="22"/>
          <w:szCs w:val="22"/>
        </w:rPr>
      </w:pPr>
      <w:r w:rsidRPr="00246CA2">
        <w:rPr>
          <w:rFonts w:eastAsia="Aptos" w:cs="Arial"/>
          <w:b/>
          <w:bCs/>
          <w:kern w:val="0"/>
          <w:sz w:val="22"/>
          <w:szCs w:val="22"/>
        </w:rPr>
        <w:t>CONTACT PERSON:</w:t>
      </w:r>
      <w:r w:rsidR="00246CA2" w:rsidRPr="00246CA2">
        <w:rPr>
          <w:rFonts w:eastAsia="Aptos" w:cs="Calibri"/>
          <w:kern w:val="0"/>
          <w:sz w:val="22"/>
          <w:szCs w:val="22"/>
        </w:rPr>
        <w:t xml:space="preserve"> </w:t>
      </w:r>
      <w:r w:rsidR="00246CA2" w:rsidRPr="00A26249">
        <w:rPr>
          <w:rFonts w:eastAsia="Aptos" w:cs="Calibri"/>
          <w:kern w:val="0"/>
          <w:sz w:val="22"/>
          <w:szCs w:val="22"/>
        </w:rPr>
        <w:t xml:space="preserve">Louis Luchini, Director, Bureau of Alcoholic Beverages and Lottery Operations, 8 State House Station, Augusta, ME 04333-0008, (207) 287-8289, </w:t>
      </w:r>
      <w:hyperlink r:id="rId69" w:history="1">
        <w:r w:rsidR="0097694E" w:rsidRPr="007D62E0">
          <w:rPr>
            <w:rStyle w:val="Hyperlink"/>
            <w:rFonts w:eastAsia="Aptos" w:cs="Calibri"/>
            <w:kern w:val="0"/>
            <w:sz w:val="22"/>
            <w:szCs w:val="22"/>
          </w:rPr>
          <w:t>louis.luchini@maine.gov</w:t>
        </w:r>
      </w:hyperlink>
    </w:p>
    <w:p w14:paraId="5B4EACD2" w14:textId="77777777" w:rsidR="00791D6B" w:rsidRPr="00260541" w:rsidRDefault="00791D6B" w:rsidP="00896987">
      <w:pPr>
        <w:spacing w:after="0" w:line="240" w:lineRule="auto"/>
        <w:rPr>
          <w:rFonts w:eastAsia="Aptos" w:cs="Calibri"/>
          <w:kern w:val="0"/>
          <w:sz w:val="22"/>
          <w:szCs w:val="22"/>
        </w:rPr>
      </w:pPr>
    </w:p>
    <w:p w14:paraId="7448E115"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130: </w:t>
      </w:r>
      <w:r w:rsidRPr="00260541">
        <w:rPr>
          <w:rFonts w:eastAsia="Aptos" w:cs="Calibri"/>
          <w:b/>
          <w:caps/>
          <w:kern w:val="0"/>
          <w:sz w:val="22"/>
          <w:szCs w:val="22"/>
        </w:rPr>
        <w:t>Selection and Location of Agency Liquor Stores</w:t>
      </w:r>
    </w:p>
    <w:p w14:paraId="2AEFD8F1" w14:textId="36338BCC" w:rsidR="00791D6B" w:rsidRPr="00260541" w:rsidRDefault="00791D6B" w:rsidP="00896987">
      <w:pPr>
        <w:spacing w:after="0" w:line="240" w:lineRule="auto"/>
        <w:ind w:left="360"/>
        <w:rPr>
          <w:rFonts w:eastAsia="Aptos" w:cs="Calibri"/>
          <w:kern w:val="0"/>
          <w:sz w:val="22"/>
          <w:szCs w:val="22"/>
        </w:rPr>
      </w:pPr>
      <w:r w:rsidRPr="00D52D0D">
        <w:rPr>
          <w:rFonts w:eastAsia="Aptos" w:cs="Calibri"/>
          <w:b/>
          <w:bCs/>
          <w:kern w:val="0"/>
          <w:sz w:val="22"/>
          <w:szCs w:val="22"/>
        </w:rPr>
        <w:t>STATUTORY BASIS:</w:t>
      </w:r>
      <w:r w:rsidRPr="00260541">
        <w:rPr>
          <w:rFonts w:eastAsia="Aptos" w:cs="Calibri"/>
          <w:kern w:val="0"/>
          <w:sz w:val="22"/>
          <w:szCs w:val="22"/>
        </w:rPr>
        <w:t xml:space="preserve"> 28-A M.R.S. §</w:t>
      </w:r>
      <w:r w:rsidR="007C37F0">
        <w:rPr>
          <w:rFonts w:eastAsia="Aptos" w:cs="Calibri"/>
          <w:kern w:val="0"/>
          <w:sz w:val="22"/>
          <w:szCs w:val="22"/>
        </w:rPr>
        <w:t xml:space="preserve"> </w:t>
      </w:r>
      <w:r w:rsidRPr="00260541">
        <w:rPr>
          <w:rFonts w:eastAsia="Aptos" w:cs="Calibri"/>
          <w:kern w:val="0"/>
          <w:sz w:val="22"/>
          <w:szCs w:val="22"/>
        </w:rPr>
        <w:t>83-B</w:t>
      </w:r>
    </w:p>
    <w:p w14:paraId="4E626832" w14:textId="77777777" w:rsidR="00791D6B" w:rsidRPr="00260541" w:rsidRDefault="00791D6B" w:rsidP="00896987">
      <w:pPr>
        <w:spacing w:after="0" w:line="240" w:lineRule="auto"/>
        <w:ind w:left="360"/>
        <w:rPr>
          <w:rFonts w:eastAsia="Aptos" w:cs="Calibri"/>
          <w:kern w:val="0"/>
          <w:sz w:val="22"/>
          <w:szCs w:val="22"/>
        </w:rPr>
      </w:pPr>
      <w:r w:rsidRPr="00D52D0D">
        <w:rPr>
          <w:rFonts w:eastAsia="Aptos" w:cs="Calibri"/>
          <w:b/>
          <w:bCs/>
          <w:kern w:val="0"/>
          <w:sz w:val="22"/>
          <w:szCs w:val="22"/>
        </w:rPr>
        <w:t>PURPOSE:</w:t>
      </w:r>
      <w:r w:rsidRPr="00260541">
        <w:rPr>
          <w:rFonts w:eastAsia="Aptos" w:cs="Calibri"/>
          <w:kern w:val="0"/>
          <w:sz w:val="22"/>
          <w:szCs w:val="22"/>
        </w:rPr>
        <w:t xml:space="preserve"> Establishes qualifications and selection standards for the location and ownership of agency liquor stores selling spirits.</w:t>
      </w:r>
    </w:p>
    <w:p w14:paraId="30442D6B" w14:textId="77777777" w:rsidR="00791D6B" w:rsidRPr="00260541" w:rsidRDefault="00791D6B" w:rsidP="00896987">
      <w:pPr>
        <w:spacing w:after="0" w:line="240" w:lineRule="auto"/>
        <w:ind w:left="360"/>
        <w:rPr>
          <w:rFonts w:eastAsia="Aptos" w:cs="Calibri"/>
          <w:kern w:val="0"/>
          <w:sz w:val="22"/>
          <w:szCs w:val="22"/>
        </w:rPr>
      </w:pPr>
      <w:r w:rsidRPr="00D52D0D">
        <w:rPr>
          <w:rFonts w:eastAsia="Aptos" w:cs="Calibri"/>
          <w:b/>
          <w:bCs/>
          <w:kern w:val="0"/>
          <w:sz w:val="22"/>
          <w:szCs w:val="22"/>
        </w:rPr>
        <w:t>SCHEDULE FOR ADOPTION:</w:t>
      </w:r>
      <w:r w:rsidRPr="00260541">
        <w:rPr>
          <w:rFonts w:eastAsia="Aptos" w:cs="Calibri"/>
          <w:kern w:val="0"/>
          <w:sz w:val="22"/>
          <w:szCs w:val="22"/>
        </w:rPr>
        <w:t xml:space="preserve"> By September 30, 2027.</w:t>
      </w:r>
    </w:p>
    <w:p w14:paraId="428F20E3" w14:textId="77777777" w:rsidR="00791D6B" w:rsidRDefault="00791D6B" w:rsidP="00896987">
      <w:pPr>
        <w:spacing w:after="0" w:line="240" w:lineRule="auto"/>
        <w:ind w:left="360"/>
        <w:rPr>
          <w:rFonts w:eastAsia="Aptos" w:cs="Calibri"/>
          <w:kern w:val="0"/>
          <w:sz w:val="22"/>
          <w:szCs w:val="22"/>
        </w:rPr>
      </w:pPr>
      <w:r w:rsidRPr="00D52D0D">
        <w:rPr>
          <w:rFonts w:eastAsia="Aptos" w:cs="Calibri"/>
          <w:b/>
          <w:bCs/>
          <w:kern w:val="0"/>
          <w:sz w:val="22"/>
          <w:szCs w:val="22"/>
        </w:rPr>
        <w:t xml:space="preserve">AFFECTED PARTIES: </w:t>
      </w:r>
      <w:r w:rsidRPr="00260541">
        <w:rPr>
          <w:rFonts w:eastAsia="Aptos" w:cs="Calibri"/>
          <w:kern w:val="0"/>
          <w:sz w:val="22"/>
          <w:szCs w:val="22"/>
        </w:rPr>
        <w:t>Applicants for and holders of agency liquor store licenses.</w:t>
      </w:r>
    </w:p>
    <w:p w14:paraId="5EA808B4" w14:textId="77777777" w:rsidR="00116326" w:rsidRPr="00260541" w:rsidRDefault="00116326"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6F62DA19" w14:textId="3BEF48B4" w:rsidR="00116326" w:rsidRPr="00260541" w:rsidRDefault="00116326" w:rsidP="00896987">
      <w:pPr>
        <w:spacing w:after="0" w:line="240" w:lineRule="auto"/>
        <w:ind w:left="360"/>
        <w:rPr>
          <w:rFonts w:eastAsia="Aptos" w:cs="Arial"/>
          <w:b/>
          <w:bCs/>
          <w:kern w:val="0"/>
          <w:sz w:val="22"/>
          <w:szCs w:val="22"/>
        </w:rPr>
      </w:pPr>
      <w:r w:rsidRPr="00246CA2">
        <w:rPr>
          <w:rFonts w:eastAsia="Aptos" w:cs="Arial"/>
          <w:b/>
          <w:bCs/>
          <w:kern w:val="0"/>
          <w:sz w:val="22"/>
          <w:szCs w:val="22"/>
        </w:rPr>
        <w:t>CONTACT PERSON:</w:t>
      </w:r>
      <w:r w:rsidR="00246CA2" w:rsidRPr="00246CA2">
        <w:rPr>
          <w:rFonts w:eastAsia="Aptos" w:cs="Calibri"/>
          <w:kern w:val="0"/>
          <w:sz w:val="22"/>
          <w:szCs w:val="22"/>
        </w:rPr>
        <w:t xml:space="preserve"> </w:t>
      </w:r>
      <w:r w:rsidR="00246CA2" w:rsidRPr="00A26249">
        <w:rPr>
          <w:rFonts w:eastAsia="Aptos" w:cs="Calibri"/>
          <w:kern w:val="0"/>
          <w:sz w:val="22"/>
          <w:szCs w:val="22"/>
        </w:rPr>
        <w:t xml:space="preserve">Louis Luchini, Director, Bureau of Alcoholic Beverages and Lottery Operations, 8 State House Station, Augusta, ME 04333-0008, (207) 287-8289, </w:t>
      </w:r>
      <w:hyperlink r:id="rId70" w:history="1">
        <w:r w:rsidR="0097694E" w:rsidRPr="007D62E0">
          <w:rPr>
            <w:rStyle w:val="Hyperlink"/>
            <w:rFonts w:eastAsia="Aptos" w:cs="Calibri"/>
            <w:kern w:val="0"/>
            <w:sz w:val="22"/>
            <w:szCs w:val="22"/>
          </w:rPr>
          <w:t>louis.luchini@maine.gov</w:t>
        </w:r>
      </w:hyperlink>
    </w:p>
    <w:p w14:paraId="07ED7517" w14:textId="77777777" w:rsidR="00791D6B" w:rsidRDefault="00791D6B" w:rsidP="00896987">
      <w:pPr>
        <w:spacing w:after="0" w:line="240" w:lineRule="auto"/>
        <w:ind w:left="360"/>
        <w:rPr>
          <w:rFonts w:eastAsia="Aptos" w:cs="Calibri"/>
          <w:kern w:val="0"/>
          <w:sz w:val="22"/>
          <w:szCs w:val="22"/>
        </w:rPr>
      </w:pPr>
    </w:p>
    <w:p w14:paraId="3BB1B7EA"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140: </w:t>
      </w:r>
      <w:r w:rsidRPr="00260541">
        <w:rPr>
          <w:rFonts w:eastAsia="Aptos" w:cs="Calibri"/>
          <w:b/>
          <w:caps/>
          <w:kern w:val="0"/>
          <w:sz w:val="22"/>
          <w:szCs w:val="22"/>
        </w:rPr>
        <w:t>Merchandising and Stock</w:t>
      </w:r>
    </w:p>
    <w:p w14:paraId="2BE96D91" w14:textId="7E6CFD04" w:rsidR="00791D6B" w:rsidRPr="00260541" w:rsidRDefault="00791D6B" w:rsidP="00896987">
      <w:pPr>
        <w:spacing w:after="0" w:line="240" w:lineRule="auto"/>
        <w:ind w:left="360"/>
        <w:rPr>
          <w:rFonts w:eastAsia="Aptos" w:cs="Calibri"/>
          <w:kern w:val="0"/>
          <w:sz w:val="22"/>
          <w:szCs w:val="22"/>
        </w:rPr>
      </w:pPr>
      <w:r w:rsidRPr="007357D4">
        <w:rPr>
          <w:rFonts w:eastAsia="Aptos" w:cs="Calibri"/>
          <w:b/>
          <w:bCs/>
          <w:kern w:val="0"/>
          <w:sz w:val="22"/>
          <w:szCs w:val="22"/>
        </w:rPr>
        <w:t>STATUTORY BASIS:</w:t>
      </w:r>
      <w:r w:rsidRPr="00260541">
        <w:rPr>
          <w:rFonts w:eastAsia="Aptos" w:cs="Calibri"/>
          <w:kern w:val="0"/>
          <w:sz w:val="22"/>
          <w:szCs w:val="22"/>
        </w:rPr>
        <w:t xml:space="preserve"> 28-A M.R.S. §</w:t>
      </w:r>
      <w:r w:rsidR="007C37F0">
        <w:rPr>
          <w:rFonts w:eastAsia="Aptos" w:cs="Calibri"/>
          <w:kern w:val="0"/>
          <w:sz w:val="22"/>
          <w:szCs w:val="22"/>
        </w:rPr>
        <w:t xml:space="preserve"> </w:t>
      </w:r>
      <w:r w:rsidRPr="00260541">
        <w:rPr>
          <w:rFonts w:eastAsia="Aptos" w:cs="Calibri"/>
          <w:kern w:val="0"/>
          <w:sz w:val="22"/>
          <w:szCs w:val="22"/>
        </w:rPr>
        <w:t>83-B</w:t>
      </w:r>
    </w:p>
    <w:p w14:paraId="351D1A2F" w14:textId="77777777" w:rsidR="00791D6B" w:rsidRPr="00260541" w:rsidRDefault="00791D6B" w:rsidP="00896987">
      <w:pPr>
        <w:spacing w:after="0" w:line="240" w:lineRule="auto"/>
        <w:ind w:left="360"/>
        <w:rPr>
          <w:rFonts w:eastAsia="Aptos" w:cs="Calibri"/>
          <w:kern w:val="0"/>
          <w:sz w:val="22"/>
          <w:szCs w:val="22"/>
        </w:rPr>
      </w:pPr>
      <w:r w:rsidRPr="007357D4">
        <w:rPr>
          <w:rFonts w:eastAsia="Aptos" w:cs="Calibri"/>
          <w:b/>
          <w:bCs/>
          <w:kern w:val="0"/>
          <w:sz w:val="22"/>
          <w:szCs w:val="22"/>
        </w:rPr>
        <w:t>PURPOSE:</w:t>
      </w:r>
      <w:r w:rsidRPr="00260541">
        <w:rPr>
          <w:rFonts w:eastAsia="Aptos" w:cs="Calibri"/>
          <w:kern w:val="0"/>
          <w:sz w:val="22"/>
          <w:szCs w:val="22"/>
        </w:rPr>
        <w:t xml:space="preserve"> Addresses the stocking, merchandising, and sale of spirits by agency liquor stores.</w:t>
      </w:r>
    </w:p>
    <w:p w14:paraId="388253FE" w14:textId="77777777" w:rsidR="00791D6B" w:rsidRPr="00260541" w:rsidRDefault="00791D6B" w:rsidP="00896987">
      <w:pPr>
        <w:spacing w:after="0" w:line="240" w:lineRule="auto"/>
        <w:ind w:left="360"/>
        <w:rPr>
          <w:rFonts w:eastAsia="Aptos" w:cs="Calibri"/>
          <w:kern w:val="0"/>
          <w:sz w:val="22"/>
          <w:szCs w:val="22"/>
        </w:rPr>
      </w:pPr>
      <w:r w:rsidRPr="007357D4">
        <w:rPr>
          <w:rFonts w:eastAsia="Aptos" w:cs="Calibri"/>
          <w:b/>
          <w:bCs/>
          <w:kern w:val="0"/>
          <w:sz w:val="22"/>
          <w:szCs w:val="22"/>
        </w:rPr>
        <w:t>SCHEDULE FOR ADOPTION:</w:t>
      </w:r>
      <w:r w:rsidRPr="00260541">
        <w:rPr>
          <w:rFonts w:eastAsia="Aptos" w:cs="Calibri"/>
          <w:kern w:val="0"/>
          <w:sz w:val="22"/>
          <w:szCs w:val="22"/>
        </w:rPr>
        <w:t xml:space="preserve"> By September 30, 2027.</w:t>
      </w:r>
    </w:p>
    <w:p w14:paraId="7ADD05B8" w14:textId="77777777" w:rsidR="00791D6B" w:rsidRDefault="00791D6B" w:rsidP="00896987">
      <w:pPr>
        <w:spacing w:after="0" w:line="240" w:lineRule="auto"/>
        <w:ind w:left="360"/>
        <w:rPr>
          <w:rFonts w:eastAsia="Aptos" w:cs="Calibri"/>
          <w:kern w:val="0"/>
          <w:sz w:val="22"/>
          <w:szCs w:val="22"/>
        </w:rPr>
      </w:pPr>
      <w:r w:rsidRPr="007357D4">
        <w:rPr>
          <w:rFonts w:eastAsia="Aptos" w:cs="Calibri"/>
          <w:b/>
          <w:bCs/>
          <w:kern w:val="0"/>
          <w:sz w:val="22"/>
          <w:szCs w:val="22"/>
        </w:rPr>
        <w:t>AFFECTED PARTIES:</w:t>
      </w:r>
      <w:r w:rsidRPr="00260541">
        <w:rPr>
          <w:rFonts w:eastAsia="Aptos" w:cs="Calibri"/>
          <w:kern w:val="0"/>
          <w:sz w:val="22"/>
          <w:szCs w:val="22"/>
        </w:rPr>
        <w:t xml:space="preserve"> Applicants for and holders of agency liquor store licenses.</w:t>
      </w:r>
    </w:p>
    <w:p w14:paraId="741C558E" w14:textId="77777777" w:rsidR="007357D4" w:rsidRPr="00260541" w:rsidRDefault="007357D4"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7E0B2E2E" w14:textId="51541331" w:rsidR="007357D4" w:rsidRPr="00260541" w:rsidRDefault="007357D4" w:rsidP="00896987">
      <w:pPr>
        <w:spacing w:after="0" w:line="240" w:lineRule="auto"/>
        <w:ind w:left="360"/>
        <w:rPr>
          <w:rFonts w:eastAsia="Aptos" w:cs="Arial"/>
          <w:b/>
          <w:bCs/>
          <w:kern w:val="0"/>
          <w:sz w:val="22"/>
          <w:szCs w:val="22"/>
        </w:rPr>
      </w:pPr>
      <w:r w:rsidRPr="00246CA2">
        <w:rPr>
          <w:rFonts w:eastAsia="Aptos" w:cs="Arial"/>
          <w:b/>
          <w:bCs/>
          <w:kern w:val="0"/>
          <w:sz w:val="22"/>
          <w:szCs w:val="22"/>
        </w:rPr>
        <w:t>CONTACT PERSON:</w:t>
      </w:r>
      <w:r w:rsidR="00246CA2" w:rsidRPr="00246CA2">
        <w:rPr>
          <w:rFonts w:eastAsia="Aptos" w:cs="Calibri"/>
          <w:kern w:val="0"/>
          <w:sz w:val="22"/>
          <w:szCs w:val="22"/>
        </w:rPr>
        <w:t xml:space="preserve"> </w:t>
      </w:r>
      <w:r w:rsidR="00246CA2" w:rsidRPr="00A26249">
        <w:rPr>
          <w:rFonts w:eastAsia="Aptos" w:cs="Calibri"/>
          <w:kern w:val="0"/>
          <w:sz w:val="22"/>
          <w:szCs w:val="22"/>
        </w:rPr>
        <w:t xml:space="preserve">Louis Luchini, Director, Bureau of Alcoholic Beverages and Lottery Operations, 8 State House Station, Augusta, ME 04333-0008, (207) 287-8289, </w:t>
      </w:r>
      <w:hyperlink r:id="rId71" w:history="1">
        <w:r w:rsidR="0097694E" w:rsidRPr="007D62E0">
          <w:rPr>
            <w:rStyle w:val="Hyperlink"/>
            <w:rFonts w:eastAsia="Aptos" w:cs="Calibri"/>
            <w:kern w:val="0"/>
            <w:sz w:val="22"/>
            <w:szCs w:val="22"/>
          </w:rPr>
          <w:t>louis.luchini@maine.gov</w:t>
        </w:r>
      </w:hyperlink>
    </w:p>
    <w:p w14:paraId="0C316ADE" w14:textId="77777777" w:rsidR="00791D6B" w:rsidRDefault="00791D6B" w:rsidP="00896987">
      <w:pPr>
        <w:spacing w:after="0" w:line="240" w:lineRule="auto"/>
        <w:rPr>
          <w:rFonts w:eastAsia="Aptos" w:cs="Calibri"/>
          <w:kern w:val="0"/>
          <w:sz w:val="22"/>
          <w:szCs w:val="22"/>
        </w:rPr>
      </w:pPr>
    </w:p>
    <w:p w14:paraId="367980A0" w14:textId="77777777" w:rsidR="007A4970" w:rsidRPr="00260541" w:rsidRDefault="007A4970" w:rsidP="00896987">
      <w:pPr>
        <w:spacing w:after="0" w:line="240" w:lineRule="auto"/>
        <w:rPr>
          <w:rFonts w:eastAsia="Aptos" w:cs="Calibri"/>
          <w:kern w:val="0"/>
          <w:sz w:val="22"/>
          <w:szCs w:val="22"/>
        </w:rPr>
      </w:pPr>
    </w:p>
    <w:p w14:paraId="5EDD8669" w14:textId="77777777" w:rsidR="00791D6B" w:rsidRPr="00260541" w:rsidRDefault="00791D6B" w:rsidP="00896987">
      <w:pPr>
        <w:spacing w:after="0" w:line="240" w:lineRule="auto"/>
        <w:ind w:left="360"/>
        <w:rPr>
          <w:rFonts w:eastAsia="Aptos" w:cs="Calibri"/>
          <w:b/>
          <w:kern w:val="0"/>
          <w:sz w:val="22"/>
          <w:szCs w:val="22"/>
        </w:rPr>
      </w:pPr>
      <w:r w:rsidRPr="00260541">
        <w:rPr>
          <w:rFonts w:eastAsia="Aptos" w:cs="Calibri"/>
          <w:b/>
          <w:kern w:val="0"/>
          <w:sz w:val="22"/>
          <w:szCs w:val="22"/>
        </w:rPr>
        <w:t xml:space="preserve">CHAPTER 150: </w:t>
      </w:r>
      <w:r w:rsidRPr="00260541">
        <w:rPr>
          <w:rFonts w:eastAsia="Aptos" w:cs="Calibri"/>
          <w:b/>
          <w:caps/>
          <w:kern w:val="0"/>
          <w:sz w:val="22"/>
          <w:szCs w:val="22"/>
        </w:rPr>
        <w:t>Signs and Advertising</w:t>
      </w:r>
    </w:p>
    <w:p w14:paraId="737A5A16" w14:textId="3CA58150" w:rsidR="00791D6B" w:rsidRPr="00260541" w:rsidRDefault="00791D6B" w:rsidP="00896987">
      <w:pPr>
        <w:spacing w:after="0" w:line="240" w:lineRule="auto"/>
        <w:ind w:left="360"/>
        <w:rPr>
          <w:rFonts w:eastAsia="Aptos" w:cs="Calibri"/>
          <w:kern w:val="0"/>
          <w:sz w:val="22"/>
          <w:szCs w:val="22"/>
        </w:rPr>
      </w:pPr>
      <w:r w:rsidRPr="001B7129">
        <w:rPr>
          <w:rFonts w:eastAsia="Aptos" w:cs="Calibri"/>
          <w:b/>
          <w:bCs/>
          <w:kern w:val="0"/>
          <w:sz w:val="22"/>
          <w:szCs w:val="22"/>
        </w:rPr>
        <w:t>STATUTORY BASIS:</w:t>
      </w:r>
      <w:r w:rsidRPr="00260541">
        <w:rPr>
          <w:rFonts w:eastAsia="Aptos" w:cs="Calibri"/>
          <w:kern w:val="0"/>
          <w:sz w:val="22"/>
          <w:szCs w:val="22"/>
        </w:rPr>
        <w:t xml:space="preserve"> 28-A M.R.S. §§</w:t>
      </w:r>
      <w:r w:rsidR="007C37F0">
        <w:rPr>
          <w:rFonts w:eastAsia="Aptos" w:cs="Calibri"/>
          <w:kern w:val="0"/>
          <w:sz w:val="22"/>
          <w:szCs w:val="22"/>
        </w:rPr>
        <w:t xml:space="preserve"> </w:t>
      </w:r>
      <w:r w:rsidRPr="00260541">
        <w:rPr>
          <w:rFonts w:eastAsia="Aptos" w:cs="Calibri"/>
          <w:kern w:val="0"/>
          <w:sz w:val="22"/>
          <w:szCs w:val="22"/>
        </w:rPr>
        <w:t>83-B and 710</w:t>
      </w:r>
    </w:p>
    <w:p w14:paraId="37DEE612" w14:textId="77777777" w:rsidR="00791D6B" w:rsidRPr="00260541" w:rsidRDefault="00791D6B" w:rsidP="00896987">
      <w:pPr>
        <w:spacing w:after="0" w:line="240" w:lineRule="auto"/>
        <w:ind w:left="360"/>
        <w:rPr>
          <w:rFonts w:eastAsia="Aptos" w:cs="Calibri"/>
          <w:kern w:val="0"/>
          <w:sz w:val="22"/>
          <w:szCs w:val="22"/>
        </w:rPr>
      </w:pPr>
      <w:r w:rsidRPr="001B7129">
        <w:rPr>
          <w:rFonts w:eastAsia="Aptos" w:cs="Calibri"/>
          <w:b/>
          <w:bCs/>
          <w:kern w:val="0"/>
          <w:sz w:val="22"/>
          <w:szCs w:val="22"/>
        </w:rPr>
        <w:t>PURPOSE:</w:t>
      </w:r>
      <w:r w:rsidRPr="00260541">
        <w:rPr>
          <w:rFonts w:eastAsia="Aptos" w:cs="Calibri"/>
          <w:kern w:val="0"/>
          <w:sz w:val="22"/>
          <w:szCs w:val="22"/>
        </w:rPr>
        <w:t xml:space="preserve"> Regulates signs and advertising for agency liquor stores.</w:t>
      </w:r>
    </w:p>
    <w:p w14:paraId="7D2CFF8D" w14:textId="77777777" w:rsidR="00791D6B" w:rsidRPr="00260541" w:rsidRDefault="00791D6B" w:rsidP="00896987">
      <w:pPr>
        <w:spacing w:after="0" w:line="240" w:lineRule="auto"/>
        <w:ind w:left="360"/>
        <w:rPr>
          <w:rFonts w:eastAsia="Aptos" w:cs="Calibri"/>
          <w:kern w:val="0"/>
          <w:sz w:val="22"/>
          <w:szCs w:val="22"/>
        </w:rPr>
      </w:pPr>
      <w:r w:rsidRPr="001B7129">
        <w:rPr>
          <w:rFonts w:eastAsia="Aptos" w:cs="Calibri"/>
          <w:b/>
          <w:bCs/>
          <w:kern w:val="0"/>
          <w:sz w:val="22"/>
          <w:szCs w:val="22"/>
        </w:rPr>
        <w:t>SCHEDULE FOR ADOPTION:</w:t>
      </w:r>
      <w:r w:rsidRPr="00260541">
        <w:rPr>
          <w:rFonts w:eastAsia="Aptos" w:cs="Calibri"/>
          <w:kern w:val="0"/>
          <w:sz w:val="22"/>
          <w:szCs w:val="22"/>
        </w:rPr>
        <w:t xml:space="preserve"> By September 30, 2027.</w:t>
      </w:r>
    </w:p>
    <w:p w14:paraId="4254BB35" w14:textId="77777777" w:rsidR="001B7129" w:rsidRDefault="00791D6B" w:rsidP="00896987">
      <w:pPr>
        <w:spacing w:after="0" w:line="240" w:lineRule="auto"/>
        <w:ind w:left="360"/>
        <w:rPr>
          <w:rFonts w:eastAsia="Aptos" w:cs="Calibri"/>
          <w:kern w:val="0"/>
          <w:sz w:val="22"/>
          <w:szCs w:val="22"/>
        </w:rPr>
      </w:pPr>
      <w:r w:rsidRPr="00204286">
        <w:rPr>
          <w:rFonts w:eastAsia="Aptos" w:cs="Calibri"/>
          <w:b/>
          <w:bCs/>
          <w:kern w:val="0"/>
          <w:sz w:val="22"/>
          <w:szCs w:val="22"/>
        </w:rPr>
        <w:t>AFFECTED PARTIES:</w:t>
      </w:r>
      <w:r w:rsidRPr="00260541">
        <w:rPr>
          <w:rFonts w:eastAsia="Aptos" w:cs="Calibri"/>
          <w:kern w:val="0"/>
          <w:sz w:val="22"/>
          <w:szCs w:val="22"/>
        </w:rPr>
        <w:t xml:space="preserve"> Applicants for and holders of agency liquor store licenses.</w:t>
      </w:r>
    </w:p>
    <w:p w14:paraId="22DF8B54" w14:textId="0ED833AE" w:rsidR="001B7129" w:rsidRPr="00260541" w:rsidRDefault="001B7129" w:rsidP="00896987">
      <w:pPr>
        <w:spacing w:after="0" w:line="240" w:lineRule="auto"/>
        <w:ind w:left="360"/>
        <w:rPr>
          <w:rFonts w:eastAsia="Aptos" w:cs="Arial"/>
          <w:kern w:val="0"/>
          <w:sz w:val="22"/>
          <w:szCs w:val="22"/>
        </w:rPr>
      </w:pPr>
      <w:r w:rsidRPr="00260541">
        <w:rPr>
          <w:rFonts w:eastAsia="Aptos" w:cs="Arial"/>
          <w:b/>
          <w:bCs/>
          <w:kern w:val="0"/>
          <w:sz w:val="22"/>
          <w:szCs w:val="22"/>
        </w:rPr>
        <w:t>CONSENSUS-BASED RULE DEVELOPMENT:</w:t>
      </w:r>
      <w:r w:rsidRPr="00260541">
        <w:rPr>
          <w:rFonts w:eastAsia="Aptos" w:cs="Arial"/>
          <w:kern w:val="0"/>
          <w:sz w:val="22"/>
          <w:szCs w:val="22"/>
        </w:rPr>
        <w:t xml:space="preserve"> N/A</w:t>
      </w:r>
    </w:p>
    <w:p w14:paraId="327F42BC" w14:textId="137B1BC0" w:rsidR="001B7129" w:rsidRPr="00260541" w:rsidRDefault="001B7129" w:rsidP="00896987">
      <w:pPr>
        <w:spacing w:after="0" w:line="240" w:lineRule="auto"/>
        <w:ind w:left="360"/>
        <w:rPr>
          <w:rFonts w:eastAsia="Aptos" w:cs="Calibri"/>
          <w:kern w:val="0"/>
          <w:sz w:val="22"/>
          <w:szCs w:val="22"/>
        </w:rPr>
      </w:pPr>
      <w:r w:rsidRPr="00246CA2">
        <w:rPr>
          <w:rFonts w:eastAsia="Aptos" w:cs="Arial"/>
          <w:b/>
          <w:bCs/>
          <w:kern w:val="0"/>
          <w:sz w:val="22"/>
          <w:szCs w:val="22"/>
        </w:rPr>
        <w:t>CONTACT PERSON:</w:t>
      </w:r>
      <w:r w:rsidR="00246CA2" w:rsidRPr="00246CA2">
        <w:rPr>
          <w:rFonts w:eastAsia="Aptos" w:cs="Calibri"/>
          <w:kern w:val="0"/>
          <w:sz w:val="22"/>
          <w:szCs w:val="22"/>
        </w:rPr>
        <w:t xml:space="preserve"> </w:t>
      </w:r>
      <w:r w:rsidR="00246CA2" w:rsidRPr="00A26249">
        <w:rPr>
          <w:rFonts w:eastAsia="Aptos" w:cs="Calibri"/>
          <w:kern w:val="0"/>
          <w:sz w:val="22"/>
          <w:szCs w:val="22"/>
        </w:rPr>
        <w:t>Louis Luchini, Director, Bureau of Alcoholic Beverages and Lottery Operations, 8 State House Station, Augusta, ME 04333-0008, (207) 287-8289,</w:t>
      </w:r>
      <w:r w:rsidR="00BD5E0E">
        <w:rPr>
          <w:rFonts w:eastAsia="Aptos" w:cs="Calibri"/>
          <w:kern w:val="0"/>
          <w:sz w:val="22"/>
          <w:szCs w:val="22"/>
        </w:rPr>
        <w:t xml:space="preserve"> </w:t>
      </w:r>
      <w:hyperlink r:id="rId72" w:history="1">
        <w:r w:rsidR="00055123" w:rsidRPr="007D62E0">
          <w:rPr>
            <w:rStyle w:val="Hyperlink"/>
            <w:rFonts w:eastAsia="Aptos" w:cs="Calibri"/>
            <w:kern w:val="0"/>
            <w:sz w:val="22"/>
            <w:szCs w:val="22"/>
          </w:rPr>
          <w:t>louis.luchini@maine.gov</w:t>
        </w:r>
      </w:hyperlink>
    </w:p>
    <w:p w14:paraId="4A55F7C5" w14:textId="77777777" w:rsidR="00791D6B" w:rsidRPr="00AF0143" w:rsidRDefault="00791D6B" w:rsidP="00896987">
      <w:pPr>
        <w:pBdr>
          <w:bottom w:val="double" w:sz="6" w:space="1" w:color="auto"/>
        </w:pBdr>
        <w:spacing w:after="0" w:line="256" w:lineRule="auto"/>
        <w:rPr>
          <w:rFonts w:ascii="Bookman Old Style" w:eastAsia="Aptos" w:hAnsi="Bookman Old Style" w:cs="Calibri"/>
          <w:b/>
          <w:kern w:val="0"/>
          <w:sz w:val="22"/>
          <w:szCs w:val="22"/>
        </w:rPr>
      </w:pPr>
    </w:p>
    <w:p w14:paraId="513BB64B" w14:textId="77777777" w:rsidR="007D440B" w:rsidRDefault="007D440B" w:rsidP="00896987">
      <w:pPr>
        <w:spacing w:after="0" w:line="240" w:lineRule="auto"/>
        <w:rPr>
          <w:rFonts w:ascii="Bookman Old Style" w:eastAsia="Aptos" w:hAnsi="Bookman Old Style" w:cs="Calibri"/>
          <w:b/>
          <w:kern w:val="0"/>
          <w:sz w:val="22"/>
          <w:szCs w:val="22"/>
        </w:rPr>
      </w:pPr>
    </w:p>
    <w:p w14:paraId="5A55EC83" w14:textId="501859D9" w:rsidR="00791D6B" w:rsidRPr="003B1D12" w:rsidRDefault="00791D6B" w:rsidP="00896987">
      <w:pPr>
        <w:spacing w:after="0" w:line="240" w:lineRule="auto"/>
        <w:rPr>
          <w:rFonts w:eastAsia="Aptos" w:cs="Times New Roman"/>
          <w:kern w:val="0"/>
          <w:sz w:val="22"/>
          <w:szCs w:val="22"/>
        </w:rPr>
      </w:pPr>
      <w:r w:rsidRPr="003B1D12">
        <w:rPr>
          <w:rFonts w:eastAsia="Aptos" w:cs="Calibri"/>
          <w:b/>
          <w:kern w:val="0"/>
          <w:sz w:val="22"/>
          <w:szCs w:val="22"/>
        </w:rPr>
        <w:t>AGENCY UMBRELLA</w:t>
      </w:r>
      <w:r w:rsidR="00FA5B32" w:rsidRPr="003B1D12">
        <w:rPr>
          <w:rFonts w:eastAsia="Aptos" w:cs="Calibri"/>
          <w:b/>
          <w:kern w:val="0"/>
          <w:sz w:val="22"/>
          <w:szCs w:val="22"/>
        </w:rPr>
        <w:t xml:space="preserve"> AND </w:t>
      </w:r>
      <w:r w:rsidRPr="003B1D12">
        <w:rPr>
          <w:rFonts w:eastAsia="Aptos" w:cs="Calibri"/>
          <w:b/>
          <w:kern w:val="0"/>
          <w:sz w:val="22"/>
          <w:szCs w:val="22"/>
        </w:rPr>
        <w:t>UNIT NUMBER:</w:t>
      </w:r>
      <w:r w:rsidRPr="003B1D12">
        <w:rPr>
          <w:rFonts w:eastAsia="Aptos" w:cs="Calibri"/>
          <w:bCs/>
          <w:kern w:val="0"/>
          <w:sz w:val="22"/>
          <w:szCs w:val="22"/>
        </w:rPr>
        <w:t xml:space="preserve"> </w:t>
      </w:r>
      <w:r w:rsidRPr="003B1D12">
        <w:rPr>
          <w:rFonts w:eastAsia="Aptos" w:cs="Calibri"/>
          <w:b/>
          <w:kern w:val="0"/>
          <w:sz w:val="22"/>
          <w:szCs w:val="22"/>
        </w:rPr>
        <w:t>18-554</w:t>
      </w:r>
    </w:p>
    <w:p w14:paraId="2D5F3508" w14:textId="6BB5E393" w:rsidR="00791D6B" w:rsidRPr="003B1D12" w:rsidRDefault="00791D6B" w:rsidP="00896987">
      <w:pPr>
        <w:spacing w:after="0" w:line="240" w:lineRule="auto"/>
        <w:rPr>
          <w:rFonts w:eastAsia="Aptos" w:cs="Calibri"/>
          <w:kern w:val="0"/>
          <w:sz w:val="22"/>
          <w:szCs w:val="22"/>
        </w:rPr>
      </w:pPr>
      <w:r w:rsidRPr="003B1D12">
        <w:rPr>
          <w:rFonts w:eastAsia="Aptos" w:cs="Calibri"/>
          <w:b/>
          <w:kern w:val="0"/>
          <w:sz w:val="22"/>
          <w:szCs w:val="22"/>
        </w:rPr>
        <w:t>AGENCY NAME:</w:t>
      </w:r>
      <w:r w:rsidRPr="003B1D12">
        <w:rPr>
          <w:rFonts w:eastAsia="Aptos" w:cs="Calibri"/>
          <w:bCs/>
          <w:kern w:val="0"/>
          <w:sz w:val="22"/>
          <w:szCs w:val="22"/>
        </w:rPr>
        <w:t xml:space="preserve"> </w:t>
      </w:r>
      <w:r w:rsidRPr="003B1D12">
        <w:rPr>
          <w:rFonts w:eastAsia="Aptos" w:cs="Calibri"/>
          <w:b/>
          <w:kern w:val="0"/>
          <w:sz w:val="22"/>
          <w:szCs w:val="22"/>
        </w:rPr>
        <w:t>Bureau of General Services</w:t>
      </w:r>
      <w:r w:rsidR="007D440B" w:rsidRPr="003B1D12">
        <w:rPr>
          <w:rFonts w:eastAsia="Aptos" w:cs="Calibri"/>
          <w:b/>
          <w:kern w:val="0"/>
          <w:sz w:val="22"/>
          <w:szCs w:val="22"/>
        </w:rPr>
        <w:t xml:space="preserve"> (BGS)</w:t>
      </w:r>
    </w:p>
    <w:p w14:paraId="14E9F046" w14:textId="52AAC7B2" w:rsidR="00791D6B" w:rsidRPr="003B1D12" w:rsidRDefault="00D27A80" w:rsidP="00896987">
      <w:pPr>
        <w:spacing w:after="0" w:line="240" w:lineRule="auto"/>
        <w:rPr>
          <w:rFonts w:eastAsia="Aptos" w:cs="Calibri"/>
          <w:kern w:val="0"/>
          <w:sz w:val="22"/>
          <w:szCs w:val="22"/>
        </w:rPr>
      </w:pPr>
      <w:r w:rsidRPr="003B1D12">
        <w:rPr>
          <w:rFonts w:eastAsia="Aptos" w:cs="Calibri"/>
          <w:b/>
          <w:bCs/>
          <w:kern w:val="0"/>
          <w:sz w:val="22"/>
          <w:szCs w:val="22"/>
        </w:rPr>
        <w:t>AGENCY RULEMAKING LIAISON CONTACT INFORMATION</w:t>
      </w:r>
      <w:r w:rsidR="00791D6B" w:rsidRPr="003B1D12">
        <w:rPr>
          <w:rFonts w:eastAsia="Aptos" w:cs="Calibri"/>
          <w:b/>
          <w:bCs/>
          <w:kern w:val="0"/>
          <w:sz w:val="22"/>
          <w:szCs w:val="22"/>
        </w:rPr>
        <w:t xml:space="preserve">: </w:t>
      </w:r>
      <w:r w:rsidR="00791D6B" w:rsidRPr="003B1D12">
        <w:rPr>
          <w:rFonts w:eastAsia="Aptos" w:cs="Calibri"/>
          <w:kern w:val="0"/>
          <w:sz w:val="22"/>
          <w:szCs w:val="22"/>
        </w:rPr>
        <w:t>Brian Keezer, Director, Bureau of General Services</w:t>
      </w:r>
      <w:r w:rsidR="00B31633" w:rsidRPr="003B1D12">
        <w:rPr>
          <w:rFonts w:eastAsia="Aptos" w:cs="Calibri"/>
          <w:kern w:val="0"/>
          <w:sz w:val="22"/>
          <w:szCs w:val="22"/>
        </w:rPr>
        <w:t xml:space="preserve">, </w:t>
      </w:r>
      <w:r w:rsidR="00346B94" w:rsidRPr="003B1D12">
        <w:rPr>
          <w:rFonts w:eastAsia="Aptos" w:cs="Calibri"/>
          <w:kern w:val="0"/>
          <w:sz w:val="22"/>
          <w:szCs w:val="22"/>
        </w:rPr>
        <w:t xml:space="preserve">77 </w:t>
      </w:r>
      <w:r w:rsidR="00791D6B" w:rsidRPr="003B1D12">
        <w:rPr>
          <w:rFonts w:eastAsia="Aptos" w:cs="Calibri"/>
          <w:kern w:val="0"/>
          <w:sz w:val="22"/>
          <w:szCs w:val="22"/>
        </w:rPr>
        <w:t>State House Station</w:t>
      </w:r>
      <w:r w:rsidR="00346B94" w:rsidRPr="003B1D12">
        <w:rPr>
          <w:rFonts w:eastAsia="Aptos" w:cs="Calibri"/>
          <w:kern w:val="0"/>
          <w:sz w:val="22"/>
          <w:szCs w:val="22"/>
        </w:rPr>
        <w:t>,</w:t>
      </w:r>
      <w:r w:rsidR="00791D6B" w:rsidRPr="003B1D12">
        <w:rPr>
          <w:rFonts w:eastAsia="Aptos" w:cs="Calibri"/>
          <w:kern w:val="0"/>
          <w:sz w:val="22"/>
          <w:szCs w:val="22"/>
        </w:rPr>
        <w:t xml:space="preserve"> Augusta, ME 0433</w:t>
      </w:r>
      <w:r w:rsidR="0077700B">
        <w:rPr>
          <w:rFonts w:eastAsia="Aptos" w:cs="Calibri"/>
          <w:kern w:val="0"/>
          <w:sz w:val="22"/>
          <w:szCs w:val="22"/>
        </w:rPr>
        <w:t>3</w:t>
      </w:r>
      <w:r w:rsidR="001C2A71" w:rsidRPr="003B1D12">
        <w:rPr>
          <w:rFonts w:eastAsia="Aptos" w:cs="Calibri"/>
          <w:kern w:val="0"/>
          <w:sz w:val="22"/>
          <w:szCs w:val="22"/>
        </w:rPr>
        <w:t>-0077</w:t>
      </w:r>
      <w:r w:rsidR="00204286" w:rsidRPr="003B1D12">
        <w:rPr>
          <w:rFonts w:eastAsia="Aptos" w:cs="Calibri"/>
          <w:kern w:val="0"/>
          <w:sz w:val="22"/>
          <w:szCs w:val="22"/>
        </w:rPr>
        <w:t>,</w:t>
      </w:r>
      <w:r w:rsidR="001729CE" w:rsidRPr="003B1D12">
        <w:rPr>
          <w:rFonts w:eastAsia="Aptos" w:cs="Calibri"/>
          <w:kern w:val="0"/>
          <w:sz w:val="22"/>
          <w:szCs w:val="22"/>
        </w:rPr>
        <w:t xml:space="preserve"> (207) 624-7371, </w:t>
      </w:r>
      <w:hyperlink r:id="rId73" w:history="1">
        <w:r w:rsidR="00B31633" w:rsidRPr="003B1D12">
          <w:rPr>
            <w:rStyle w:val="Hyperlink"/>
            <w:rFonts w:eastAsia="Aptos" w:cs="Calibri"/>
            <w:kern w:val="0"/>
            <w:sz w:val="22"/>
            <w:szCs w:val="22"/>
          </w:rPr>
          <w:t>brian.keezer@maine.gov</w:t>
        </w:r>
      </w:hyperlink>
      <w:r w:rsidR="00B31633" w:rsidRPr="003B1D12">
        <w:rPr>
          <w:rFonts w:eastAsia="Aptos" w:cs="Calibri"/>
          <w:kern w:val="0"/>
          <w:sz w:val="22"/>
          <w:szCs w:val="22"/>
        </w:rPr>
        <w:t xml:space="preserve"> </w:t>
      </w:r>
      <w:r w:rsidR="00791D6B" w:rsidRPr="003B1D12">
        <w:rPr>
          <w:rFonts w:eastAsia="Aptos" w:cs="Calibri"/>
          <w:kern w:val="0"/>
          <w:sz w:val="22"/>
          <w:szCs w:val="22"/>
        </w:rPr>
        <w:tab/>
      </w:r>
    </w:p>
    <w:p w14:paraId="1B02E5B2" w14:textId="77777777" w:rsidR="00791D6B" w:rsidRPr="003B1D12" w:rsidRDefault="00791D6B" w:rsidP="00896987">
      <w:pPr>
        <w:spacing w:after="0" w:line="240" w:lineRule="auto"/>
        <w:rPr>
          <w:rFonts w:eastAsia="Aptos" w:cs="Calibri"/>
          <w:kern w:val="0"/>
          <w:sz w:val="22"/>
          <w:szCs w:val="22"/>
        </w:rPr>
      </w:pPr>
      <w:r w:rsidRPr="003B1D12">
        <w:rPr>
          <w:rFonts w:eastAsia="Aptos" w:cs="Calibri"/>
          <w:b/>
          <w:bCs/>
          <w:kern w:val="0"/>
          <w:sz w:val="22"/>
          <w:szCs w:val="22"/>
        </w:rPr>
        <w:t xml:space="preserve">EMERGENCY RULES ADOPTED SINCE LAST REGULATORY AGENDA: </w:t>
      </w:r>
      <w:r w:rsidRPr="003B1D12">
        <w:rPr>
          <w:rFonts w:eastAsia="Aptos" w:cs="Calibri"/>
          <w:kern w:val="0"/>
          <w:sz w:val="22"/>
          <w:szCs w:val="22"/>
        </w:rPr>
        <w:t>None</w:t>
      </w:r>
    </w:p>
    <w:p w14:paraId="5932B0D5" w14:textId="77777777" w:rsidR="00791D6B" w:rsidRPr="003B1D12" w:rsidRDefault="00791D6B" w:rsidP="00896987">
      <w:pPr>
        <w:spacing w:after="0" w:line="240" w:lineRule="auto"/>
        <w:rPr>
          <w:rFonts w:eastAsia="Aptos" w:cs="Calibri"/>
          <w:kern w:val="0"/>
          <w:sz w:val="22"/>
          <w:szCs w:val="22"/>
        </w:rPr>
      </w:pPr>
    </w:p>
    <w:p w14:paraId="5952B712" w14:textId="1F0D3974" w:rsidR="00791D6B" w:rsidRPr="003B1D12" w:rsidRDefault="00791D6B" w:rsidP="00896987">
      <w:pPr>
        <w:spacing w:after="0" w:line="240" w:lineRule="auto"/>
        <w:rPr>
          <w:rFonts w:eastAsia="Aptos" w:cs="Calibri"/>
          <w:b/>
          <w:bCs/>
          <w:kern w:val="0"/>
          <w:sz w:val="22"/>
          <w:szCs w:val="22"/>
        </w:rPr>
      </w:pPr>
      <w:r w:rsidRPr="003B1D12">
        <w:rPr>
          <w:rFonts w:eastAsia="Aptos" w:cs="Calibri"/>
          <w:b/>
          <w:bCs/>
          <w:kern w:val="0"/>
          <w:sz w:val="22"/>
          <w:szCs w:val="22"/>
        </w:rPr>
        <w:t>EXPECTED 202</w:t>
      </w:r>
      <w:r w:rsidR="00152435" w:rsidRPr="003B1D12">
        <w:rPr>
          <w:rFonts w:eastAsia="Aptos" w:cs="Calibri"/>
          <w:b/>
          <w:bCs/>
          <w:kern w:val="0"/>
          <w:sz w:val="22"/>
          <w:szCs w:val="22"/>
        </w:rPr>
        <w:t>6</w:t>
      </w:r>
      <w:r w:rsidRPr="003B1D12">
        <w:rPr>
          <w:rFonts w:eastAsia="Aptos" w:cs="Calibri"/>
          <w:b/>
          <w:bCs/>
          <w:kern w:val="0"/>
          <w:sz w:val="22"/>
          <w:szCs w:val="22"/>
        </w:rPr>
        <w:t>-202</w:t>
      </w:r>
      <w:r w:rsidR="00152435" w:rsidRPr="003B1D12">
        <w:rPr>
          <w:rFonts w:eastAsia="Aptos" w:cs="Calibri"/>
          <w:b/>
          <w:bCs/>
          <w:kern w:val="0"/>
          <w:sz w:val="22"/>
          <w:szCs w:val="22"/>
        </w:rPr>
        <w:t>7</w:t>
      </w:r>
      <w:r w:rsidRPr="003B1D12">
        <w:rPr>
          <w:rFonts w:eastAsia="Aptos" w:cs="Calibri"/>
          <w:b/>
          <w:bCs/>
          <w:kern w:val="0"/>
          <w:sz w:val="22"/>
          <w:szCs w:val="22"/>
        </w:rPr>
        <w:t xml:space="preserve"> RULE-MAKING ACTIVITY:</w:t>
      </w:r>
    </w:p>
    <w:p w14:paraId="5546262C" w14:textId="77777777" w:rsidR="00791D6B" w:rsidRPr="00AF0143" w:rsidRDefault="00791D6B" w:rsidP="00896987">
      <w:pPr>
        <w:spacing w:after="0" w:line="240" w:lineRule="auto"/>
        <w:rPr>
          <w:rFonts w:ascii="Bookman Old Style" w:eastAsia="Aptos" w:hAnsi="Bookman Old Style" w:cs="Calibri"/>
          <w:b/>
          <w:bCs/>
          <w:kern w:val="0"/>
          <w:sz w:val="22"/>
          <w:szCs w:val="22"/>
        </w:rPr>
      </w:pPr>
    </w:p>
    <w:p w14:paraId="7F3350C1" w14:textId="6D6CF184" w:rsidR="00791D6B" w:rsidRPr="00200F38" w:rsidRDefault="00F469DB" w:rsidP="00896987">
      <w:pPr>
        <w:spacing w:after="0" w:line="240" w:lineRule="auto"/>
        <w:ind w:left="360"/>
        <w:rPr>
          <w:rFonts w:eastAsia="Aptos" w:cs="Calibri"/>
          <w:b/>
          <w:bCs/>
          <w:kern w:val="0"/>
          <w:sz w:val="22"/>
          <w:szCs w:val="22"/>
        </w:rPr>
      </w:pPr>
      <w:r w:rsidRPr="005748BA">
        <w:rPr>
          <w:rFonts w:eastAsia="Aptos" w:cs="Calibri"/>
          <w:b/>
          <w:bCs/>
          <w:i/>
          <w:iCs/>
          <w:kern w:val="0"/>
          <w:sz w:val="22"/>
          <w:szCs w:val="22"/>
        </w:rPr>
        <w:t>NEW RULE -</w:t>
      </w:r>
      <w:r>
        <w:rPr>
          <w:rFonts w:eastAsia="Aptos" w:cs="Calibri"/>
          <w:b/>
          <w:bCs/>
          <w:kern w:val="0"/>
          <w:sz w:val="22"/>
          <w:szCs w:val="22"/>
        </w:rPr>
        <w:t xml:space="preserve"> </w:t>
      </w:r>
      <w:r w:rsidR="00791D6B" w:rsidRPr="00200F38">
        <w:rPr>
          <w:rFonts w:eastAsia="Aptos" w:cs="Calibri"/>
          <w:b/>
          <w:bCs/>
          <w:kern w:val="0"/>
          <w:sz w:val="22"/>
          <w:szCs w:val="22"/>
        </w:rPr>
        <w:t>CHAPTER 5</w:t>
      </w:r>
      <w:r w:rsidR="00200F38" w:rsidRPr="00200F38">
        <w:rPr>
          <w:rFonts w:eastAsia="Aptos" w:cs="Calibri"/>
          <w:b/>
          <w:bCs/>
          <w:kern w:val="0"/>
          <w:sz w:val="22"/>
          <w:szCs w:val="22"/>
        </w:rPr>
        <w:t>:</w:t>
      </w:r>
      <w:r w:rsidR="00791D6B" w:rsidRPr="00200F38">
        <w:rPr>
          <w:rFonts w:eastAsia="Aptos" w:cs="Calibri"/>
          <w:b/>
          <w:bCs/>
          <w:kern w:val="0"/>
          <w:sz w:val="22"/>
          <w:szCs w:val="22"/>
        </w:rPr>
        <w:t xml:space="preserve"> </w:t>
      </w:r>
      <w:r w:rsidR="000A10EC" w:rsidRPr="00200F38">
        <w:rPr>
          <w:rFonts w:eastAsia="Aptos" w:cs="Calibri"/>
          <w:b/>
          <w:bCs/>
          <w:kern w:val="0"/>
          <w:sz w:val="22"/>
          <w:szCs w:val="22"/>
        </w:rPr>
        <w:t>PROCUREMENT AND CONTRACTING PROCESS FOR LEAD BY EXAMPLE PROGRAM</w:t>
      </w:r>
    </w:p>
    <w:p w14:paraId="719C9309" w14:textId="541B0F29" w:rsidR="00791D6B" w:rsidRPr="00200F38" w:rsidRDefault="00791D6B" w:rsidP="00896987">
      <w:pPr>
        <w:spacing w:after="0" w:line="240" w:lineRule="auto"/>
        <w:ind w:left="360"/>
        <w:rPr>
          <w:rFonts w:eastAsia="Aptos" w:cs="Calibri"/>
          <w:kern w:val="0"/>
          <w:sz w:val="22"/>
          <w:szCs w:val="22"/>
        </w:rPr>
      </w:pPr>
      <w:r w:rsidRPr="00200F38">
        <w:rPr>
          <w:rFonts w:eastAsia="Aptos" w:cs="Calibri"/>
          <w:b/>
          <w:bCs/>
          <w:kern w:val="0"/>
          <w:sz w:val="22"/>
          <w:szCs w:val="22"/>
        </w:rPr>
        <w:t>STATUTORY BASIS:</w:t>
      </w:r>
      <w:r w:rsidRPr="00200F38">
        <w:rPr>
          <w:rFonts w:eastAsia="Aptos" w:cs="Calibri"/>
          <w:kern w:val="0"/>
          <w:sz w:val="22"/>
          <w:szCs w:val="22"/>
        </w:rPr>
        <w:t xml:space="preserve"> 5 M</w:t>
      </w:r>
      <w:r w:rsidR="00405B82" w:rsidRPr="00200F38">
        <w:rPr>
          <w:rFonts w:eastAsia="Aptos" w:cs="Calibri"/>
          <w:kern w:val="0"/>
          <w:sz w:val="22"/>
          <w:szCs w:val="22"/>
        </w:rPr>
        <w:t>.</w:t>
      </w:r>
      <w:r w:rsidRPr="00200F38">
        <w:rPr>
          <w:rFonts w:eastAsia="Aptos" w:cs="Calibri"/>
          <w:kern w:val="0"/>
          <w:sz w:val="22"/>
          <w:szCs w:val="22"/>
        </w:rPr>
        <w:t>R</w:t>
      </w:r>
      <w:r w:rsidR="00405B82" w:rsidRPr="00200F38">
        <w:rPr>
          <w:rFonts w:eastAsia="Aptos" w:cs="Calibri"/>
          <w:kern w:val="0"/>
          <w:sz w:val="22"/>
          <w:szCs w:val="22"/>
        </w:rPr>
        <w:t>.</w:t>
      </w:r>
      <w:r w:rsidRPr="00200F38">
        <w:rPr>
          <w:rFonts w:eastAsia="Aptos" w:cs="Calibri"/>
          <w:kern w:val="0"/>
          <w:sz w:val="22"/>
          <w:szCs w:val="22"/>
        </w:rPr>
        <w:t>S</w:t>
      </w:r>
      <w:r w:rsidR="00405B82" w:rsidRPr="00200F38">
        <w:rPr>
          <w:rFonts w:eastAsia="Aptos" w:cs="Calibri"/>
          <w:kern w:val="0"/>
          <w:sz w:val="22"/>
          <w:szCs w:val="22"/>
        </w:rPr>
        <w:t>.</w:t>
      </w:r>
      <w:r w:rsidRPr="00200F38">
        <w:rPr>
          <w:rFonts w:eastAsia="Aptos" w:cs="Calibri"/>
          <w:kern w:val="0"/>
          <w:sz w:val="22"/>
          <w:szCs w:val="22"/>
        </w:rPr>
        <w:t xml:space="preserve"> §</w:t>
      </w:r>
      <w:r w:rsidR="005D3FA3" w:rsidRPr="00200F38">
        <w:rPr>
          <w:rFonts w:eastAsia="Aptos" w:cs="Calibri"/>
          <w:kern w:val="0"/>
          <w:sz w:val="22"/>
          <w:szCs w:val="22"/>
        </w:rPr>
        <w:t xml:space="preserve"> </w:t>
      </w:r>
      <w:r w:rsidRPr="00200F38">
        <w:rPr>
          <w:rFonts w:eastAsia="Aptos" w:cs="Calibri"/>
          <w:kern w:val="0"/>
          <w:sz w:val="22"/>
          <w:szCs w:val="22"/>
        </w:rPr>
        <w:t>1742</w:t>
      </w:r>
      <w:r w:rsidR="005D3FA3" w:rsidRPr="00200F38">
        <w:rPr>
          <w:rFonts w:eastAsia="Aptos" w:cs="Calibri"/>
          <w:kern w:val="0"/>
          <w:sz w:val="22"/>
          <w:szCs w:val="22"/>
        </w:rPr>
        <w:t>(20-B)</w:t>
      </w:r>
    </w:p>
    <w:p w14:paraId="1EC1BF46" w14:textId="60CFD696" w:rsidR="00791D6B" w:rsidRPr="00200F38" w:rsidRDefault="00791D6B" w:rsidP="00896987">
      <w:pPr>
        <w:spacing w:after="0" w:line="240" w:lineRule="auto"/>
        <w:ind w:left="360"/>
        <w:rPr>
          <w:rFonts w:eastAsia="Aptos" w:cs="Calibri"/>
          <w:kern w:val="0"/>
          <w:sz w:val="22"/>
          <w:szCs w:val="22"/>
        </w:rPr>
      </w:pPr>
      <w:r w:rsidRPr="00200F38">
        <w:rPr>
          <w:rFonts w:eastAsia="Aptos" w:cs="Calibri"/>
          <w:b/>
          <w:bCs/>
          <w:kern w:val="0"/>
          <w:sz w:val="22"/>
          <w:szCs w:val="22"/>
        </w:rPr>
        <w:t>PURPOSE:</w:t>
      </w:r>
      <w:r w:rsidRPr="00200F38">
        <w:rPr>
          <w:rFonts w:eastAsia="Aptos" w:cs="Calibri"/>
          <w:kern w:val="0"/>
          <w:sz w:val="22"/>
          <w:szCs w:val="22"/>
        </w:rPr>
        <w:t xml:space="preserve"> This Chapter establishes the procedures governing the Lead by Example Program administered by the Bureau of General Services (BGS) including procedures for the sale, retirement, and purchase of renewable energy certificates; the administration of sale proceeds; the allocation and distribution of renewable energy certificate proceeds; the reimbursement of renewable and clean energy tax credits, including federal Internal Revenue Service elective pay reimbursements; and the selection of grant recipients to receive funds administered by BGS for state agency renewable energy systems, building efficiency and electrification projects, the purchase of electric vehicles, the construction of electric vehicle charging stations and initiatives that support maintenance, </w:t>
      </w:r>
      <w:r w:rsidR="00112B08">
        <w:rPr>
          <w:rFonts w:eastAsia="Aptos" w:cs="Calibri"/>
          <w:kern w:val="0"/>
          <w:sz w:val="22"/>
          <w:szCs w:val="22"/>
        </w:rPr>
        <w:t xml:space="preserve">and </w:t>
      </w:r>
      <w:r w:rsidRPr="00200F38">
        <w:rPr>
          <w:rFonts w:eastAsia="Aptos" w:cs="Calibri"/>
          <w:kern w:val="0"/>
          <w:sz w:val="22"/>
          <w:szCs w:val="22"/>
        </w:rPr>
        <w:t>upgrades and upkeep of renewable energy systems.</w:t>
      </w:r>
    </w:p>
    <w:p w14:paraId="09D3B5C7" w14:textId="22417918" w:rsidR="00791D6B" w:rsidRPr="00200F38" w:rsidRDefault="00791D6B" w:rsidP="00896987">
      <w:pPr>
        <w:spacing w:after="0" w:line="240" w:lineRule="auto"/>
        <w:ind w:left="360"/>
        <w:rPr>
          <w:rFonts w:eastAsia="Aptos" w:cs="Calibri"/>
          <w:kern w:val="0"/>
          <w:sz w:val="22"/>
          <w:szCs w:val="22"/>
        </w:rPr>
      </w:pPr>
      <w:r w:rsidRPr="003B1D12">
        <w:rPr>
          <w:rFonts w:eastAsia="Aptos" w:cs="Calibri"/>
          <w:b/>
          <w:bCs/>
          <w:kern w:val="0"/>
          <w:sz w:val="22"/>
          <w:szCs w:val="22"/>
        </w:rPr>
        <w:t>SCHEDULE FOR ADOPTION:</w:t>
      </w:r>
      <w:r w:rsidRPr="00200F38">
        <w:rPr>
          <w:rFonts w:eastAsia="Aptos" w:cs="Calibri"/>
          <w:kern w:val="0"/>
          <w:sz w:val="22"/>
          <w:szCs w:val="22"/>
        </w:rPr>
        <w:t xml:space="preserve"> </w:t>
      </w:r>
      <w:r w:rsidR="00112B08">
        <w:rPr>
          <w:rFonts w:eastAsia="Aptos" w:cs="Calibri"/>
          <w:kern w:val="0"/>
          <w:sz w:val="22"/>
          <w:szCs w:val="22"/>
        </w:rPr>
        <w:t>By September 30, 2027.</w:t>
      </w:r>
    </w:p>
    <w:p w14:paraId="19F14280" w14:textId="73F99839" w:rsidR="00791D6B" w:rsidRPr="00200F38" w:rsidRDefault="00791D6B" w:rsidP="00896987">
      <w:pPr>
        <w:spacing w:after="0" w:line="240" w:lineRule="auto"/>
        <w:ind w:left="360"/>
        <w:rPr>
          <w:rFonts w:eastAsia="Aptos" w:cs="Calibri"/>
          <w:kern w:val="0"/>
          <w:sz w:val="22"/>
          <w:szCs w:val="22"/>
        </w:rPr>
      </w:pPr>
      <w:r w:rsidRPr="003B1D12">
        <w:rPr>
          <w:rFonts w:eastAsia="Aptos" w:cs="Calibri"/>
          <w:b/>
          <w:bCs/>
          <w:kern w:val="0"/>
          <w:sz w:val="22"/>
          <w:szCs w:val="22"/>
        </w:rPr>
        <w:t>AFFECTED PARTIES:</w:t>
      </w:r>
      <w:r w:rsidRPr="00200F38">
        <w:rPr>
          <w:rFonts w:eastAsia="Aptos" w:cs="Calibri"/>
          <w:kern w:val="0"/>
          <w:sz w:val="22"/>
          <w:szCs w:val="22"/>
        </w:rPr>
        <w:t xml:space="preserve"> </w:t>
      </w:r>
      <w:r w:rsidR="001D63C0">
        <w:rPr>
          <w:rFonts w:eastAsia="Aptos" w:cs="Calibri"/>
          <w:kern w:val="0"/>
          <w:sz w:val="22"/>
          <w:szCs w:val="22"/>
        </w:rPr>
        <w:t xml:space="preserve">Applicants for and </w:t>
      </w:r>
      <w:r w:rsidR="00AF2E12">
        <w:rPr>
          <w:rFonts w:eastAsia="Aptos" w:cs="Calibri"/>
          <w:kern w:val="0"/>
          <w:sz w:val="22"/>
          <w:szCs w:val="22"/>
        </w:rPr>
        <w:t>recipients</w:t>
      </w:r>
      <w:r w:rsidR="001D63C0">
        <w:rPr>
          <w:rFonts w:eastAsia="Aptos" w:cs="Calibri"/>
          <w:kern w:val="0"/>
          <w:sz w:val="22"/>
          <w:szCs w:val="22"/>
        </w:rPr>
        <w:t xml:space="preserve"> </w:t>
      </w:r>
      <w:r w:rsidR="00BB7684">
        <w:rPr>
          <w:rFonts w:eastAsia="Aptos" w:cs="Calibri"/>
          <w:kern w:val="0"/>
          <w:sz w:val="22"/>
          <w:szCs w:val="22"/>
        </w:rPr>
        <w:t>of</w:t>
      </w:r>
      <w:r w:rsidR="001D63C0">
        <w:rPr>
          <w:rFonts w:eastAsia="Aptos" w:cs="Calibri"/>
          <w:kern w:val="0"/>
          <w:sz w:val="22"/>
          <w:szCs w:val="22"/>
        </w:rPr>
        <w:t xml:space="preserve"> potential grant funding.</w:t>
      </w:r>
    </w:p>
    <w:p w14:paraId="7146CD8F" w14:textId="4448D04C" w:rsidR="00063B2B" w:rsidRPr="00200F38" w:rsidRDefault="00063B2B" w:rsidP="00896987">
      <w:pPr>
        <w:spacing w:after="0" w:line="240" w:lineRule="auto"/>
        <w:ind w:left="360"/>
        <w:rPr>
          <w:rFonts w:eastAsia="Aptos" w:cs="Arial"/>
          <w:kern w:val="0"/>
          <w:sz w:val="22"/>
          <w:szCs w:val="22"/>
        </w:rPr>
      </w:pPr>
      <w:r w:rsidRPr="00200F38">
        <w:rPr>
          <w:rFonts w:eastAsia="Aptos" w:cs="Arial"/>
          <w:b/>
          <w:bCs/>
          <w:kern w:val="0"/>
          <w:sz w:val="22"/>
          <w:szCs w:val="22"/>
        </w:rPr>
        <w:t>CONSENSUS-BASED RULE DEVELOPMENT:</w:t>
      </w:r>
      <w:r w:rsidRPr="00200F38">
        <w:rPr>
          <w:rFonts w:eastAsia="Aptos" w:cs="Arial"/>
          <w:kern w:val="0"/>
          <w:sz w:val="22"/>
          <w:szCs w:val="22"/>
        </w:rPr>
        <w:t xml:space="preserve"> N/A</w:t>
      </w:r>
    </w:p>
    <w:p w14:paraId="1CF46C96" w14:textId="00188A89" w:rsidR="00063B2B" w:rsidRPr="00200F38" w:rsidRDefault="00063B2B" w:rsidP="00896987">
      <w:pPr>
        <w:spacing w:after="0" w:line="240" w:lineRule="auto"/>
        <w:ind w:left="360"/>
        <w:rPr>
          <w:rFonts w:eastAsia="Aptos" w:cs="Calibri"/>
          <w:b/>
          <w:bCs/>
          <w:kern w:val="0"/>
          <w:sz w:val="22"/>
          <w:szCs w:val="22"/>
        </w:rPr>
      </w:pPr>
      <w:r w:rsidRPr="00200F38">
        <w:rPr>
          <w:rFonts w:eastAsia="Aptos" w:cs="Arial"/>
          <w:b/>
          <w:bCs/>
          <w:kern w:val="0"/>
          <w:sz w:val="22"/>
          <w:szCs w:val="22"/>
        </w:rPr>
        <w:t>CON</w:t>
      </w:r>
      <w:r w:rsidR="00640540" w:rsidRPr="00200F38">
        <w:rPr>
          <w:rFonts w:eastAsia="Aptos" w:cs="Arial"/>
          <w:b/>
          <w:bCs/>
          <w:kern w:val="0"/>
          <w:sz w:val="22"/>
          <w:szCs w:val="22"/>
        </w:rPr>
        <w:t>TACT PERSON</w:t>
      </w:r>
      <w:r w:rsidR="00200F38" w:rsidRPr="00200F38">
        <w:rPr>
          <w:rFonts w:eastAsia="Aptos" w:cs="Arial"/>
          <w:b/>
          <w:bCs/>
          <w:kern w:val="0"/>
          <w:sz w:val="22"/>
          <w:szCs w:val="22"/>
        </w:rPr>
        <w:t>:</w:t>
      </w:r>
      <w:r w:rsidR="00370C39">
        <w:rPr>
          <w:rFonts w:eastAsia="Aptos" w:cs="Arial"/>
          <w:b/>
          <w:bCs/>
          <w:kern w:val="0"/>
          <w:sz w:val="22"/>
          <w:szCs w:val="22"/>
        </w:rPr>
        <w:t xml:space="preserve"> </w:t>
      </w:r>
      <w:r w:rsidR="00370C39" w:rsidRPr="003B1D12">
        <w:rPr>
          <w:rFonts w:eastAsia="Aptos" w:cs="Calibri"/>
          <w:kern w:val="0"/>
          <w:sz w:val="22"/>
          <w:szCs w:val="22"/>
        </w:rPr>
        <w:t>Brian Keezer, Director, Bureau of General Services, 77 State House Station, Augusta, ME 0433</w:t>
      </w:r>
      <w:r w:rsidR="0077700B">
        <w:rPr>
          <w:rFonts w:eastAsia="Aptos" w:cs="Calibri"/>
          <w:kern w:val="0"/>
          <w:sz w:val="22"/>
          <w:szCs w:val="22"/>
        </w:rPr>
        <w:t>3</w:t>
      </w:r>
      <w:r w:rsidR="00370C39" w:rsidRPr="003B1D12">
        <w:rPr>
          <w:rFonts w:eastAsia="Aptos" w:cs="Calibri"/>
          <w:kern w:val="0"/>
          <w:sz w:val="22"/>
          <w:szCs w:val="22"/>
        </w:rPr>
        <w:t xml:space="preserve">-0077, (207) 624-7371, </w:t>
      </w:r>
      <w:hyperlink r:id="rId74" w:history="1">
        <w:r w:rsidR="00370C39" w:rsidRPr="003B1D12">
          <w:rPr>
            <w:rStyle w:val="Hyperlink"/>
            <w:rFonts w:eastAsia="Aptos" w:cs="Calibri"/>
            <w:kern w:val="0"/>
            <w:sz w:val="22"/>
            <w:szCs w:val="22"/>
          </w:rPr>
          <w:t>brian.keezer@maine.gov</w:t>
        </w:r>
      </w:hyperlink>
    </w:p>
    <w:p w14:paraId="7F7CCB9F" w14:textId="77777777" w:rsidR="00791D6B" w:rsidRPr="00AF0143" w:rsidRDefault="00791D6B" w:rsidP="00896987">
      <w:pPr>
        <w:pBdr>
          <w:bottom w:val="double" w:sz="6" w:space="1" w:color="auto"/>
        </w:pBdr>
        <w:spacing w:after="0" w:line="240" w:lineRule="auto"/>
        <w:rPr>
          <w:rFonts w:ascii="Bookman Old Style" w:eastAsia="Aptos" w:hAnsi="Bookman Old Style" w:cs="Calibri"/>
          <w:b/>
          <w:bCs/>
          <w:kern w:val="0"/>
          <w:sz w:val="22"/>
          <w:szCs w:val="22"/>
        </w:rPr>
      </w:pPr>
    </w:p>
    <w:p w14:paraId="222BA3DF" w14:textId="77777777" w:rsidR="00791D6B" w:rsidRPr="00703C54" w:rsidRDefault="00791D6B" w:rsidP="00896987">
      <w:pPr>
        <w:spacing w:after="0" w:line="240" w:lineRule="auto"/>
        <w:rPr>
          <w:rFonts w:ascii="Bookman Old Style" w:eastAsia="Aptos" w:hAnsi="Bookman Old Style" w:cs="Calibri"/>
          <w:b/>
          <w:kern w:val="0"/>
          <w:sz w:val="12"/>
          <w:szCs w:val="12"/>
        </w:rPr>
      </w:pPr>
    </w:p>
    <w:p w14:paraId="269B24C2" w14:textId="77777777" w:rsidR="00AF0143" w:rsidRPr="00A6403A" w:rsidRDefault="00AF0143" w:rsidP="00896987">
      <w:pPr>
        <w:keepNext/>
        <w:keepLines/>
        <w:spacing w:after="0" w:line="240" w:lineRule="auto"/>
        <w:outlineLvl w:val="0"/>
        <w:rPr>
          <w:rFonts w:ascii="Bookman Old Style" w:hAnsi="Bookman Old Style"/>
          <w:sz w:val="12"/>
          <w:szCs w:val="12"/>
        </w:rPr>
      </w:pPr>
    </w:p>
    <w:p w14:paraId="0A86D361" w14:textId="7330DE9C" w:rsidR="00152435" w:rsidRPr="006E725C" w:rsidRDefault="00152435" w:rsidP="00896987">
      <w:pPr>
        <w:keepNext/>
        <w:keepLines/>
        <w:spacing w:after="0" w:line="240" w:lineRule="auto"/>
        <w:outlineLvl w:val="0"/>
        <w:rPr>
          <w:rFonts w:eastAsia="Times New Roman" w:cs="Times New Roman"/>
          <w:b/>
          <w:sz w:val="22"/>
          <w:szCs w:val="22"/>
        </w:rPr>
      </w:pPr>
      <w:r w:rsidRPr="006E725C">
        <w:rPr>
          <w:rFonts w:eastAsia="Times New Roman" w:cs="Times New Roman"/>
          <w:b/>
          <w:sz w:val="22"/>
          <w:szCs w:val="22"/>
        </w:rPr>
        <w:t>AGENCY UMBRELLA</w:t>
      </w:r>
      <w:r w:rsidR="00925813">
        <w:rPr>
          <w:rFonts w:eastAsia="Times New Roman" w:cs="Times New Roman"/>
          <w:b/>
          <w:sz w:val="22"/>
          <w:szCs w:val="22"/>
        </w:rPr>
        <w:t xml:space="preserve"> AND </w:t>
      </w:r>
      <w:r w:rsidRPr="006E725C">
        <w:rPr>
          <w:rFonts w:eastAsia="Times New Roman" w:cs="Times New Roman"/>
          <w:b/>
          <w:sz w:val="22"/>
          <w:szCs w:val="22"/>
        </w:rPr>
        <w:t xml:space="preserve">UNIT NUMBER: </w:t>
      </w:r>
      <w:r w:rsidRPr="00925813">
        <w:rPr>
          <w:rFonts w:eastAsia="Times New Roman" w:cs="Times New Roman"/>
          <w:b/>
          <w:bCs/>
          <w:sz w:val="22"/>
          <w:szCs w:val="22"/>
        </w:rPr>
        <w:t>18-691</w:t>
      </w:r>
    </w:p>
    <w:p w14:paraId="7167D553" w14:textId="3B827747" w:rsidR="00152435" w:rsidRPr="00925813" w:rsidRDefault="00152435" w:rsidP="00896987">
      <w:pPr>
        <w:spacing w:after="0" w:line="240" w:lineRule="auto"/>
        <w:rPr>
          <w:rFonts w:eastAsia="Aptos" w:cs="Calibri"/>
          <w:b/>
          <w:bCs/>
          <w:kern w:val="0"/>
          <w:sz w:val="22"/>
          <w:szCs w:val="22"/>
        </w:rPr>
      </w:pPr>
      <w:r w:rsidRPr="006E725C">
        <w:rPr>
          <w:rFonts w:eastAsia="Aptos" w:cs="Calibri"/>
          <w:b/>
          <w:kern w:val="0"/>
          <w:sz w:val="22"/>
          <w:szCs w:val="22"/>
        </w:rPr>
        <w:t xml:space="preserve">AGENCY NAME: </w:t>
      </w:r>
      <w:r w:rsidR="00304307">
        <w:rPr>
          <w:rFonts w:eastAsia="Aptos" w:cs="Calibri"/>
          <w:b/>
          <w:bCs/>
          <w:kern w:val="0"/>
          <w:sz w:val="22"/>
          <w:szCs w:val="22"/>
        </w:rPr>
        <w:t>O</w:t>
      </w:r>
      <w:r w:rsidR="00304307" w:rsidRPr="00925813">
        <w:rPr>
          <w:rFonts w:eastAsia="Aptos" w:cs="Calibri"/>
          <w:b/>
          <w:bCs/>
          <w:kern w:val="0"/>
          <w:sz w:val="22"/>
          <w:szCs w:val="22"/>
        </w:rPr>
        <w:t xml:space="preserve">ffice of </w:t>
      </w:r>
      <w:r w:rsidR="00304307">
        <w:rPr>
          <w:rFonts w:eastAsia="Aptos" w:cs="Calibri"/>
          <w:b/>
          <w:bCs/>
          <w:kern w:val="0"/>
          <w:sz w:val="22"/>
          <w:szCs w:val="22"/>
        </w:rPr>
        <w:t>C</w:t>
      </w:r>
      <w:r w:rsidR="00304307" w:rsidRPr="00925813">
        <w:rPr>
          <w:rFonts w:eastAsia="Aptos" w:cs="Calibri"/>
          <w:b/>
          <w:bCs/>
          <w:kern w:val="0"/>
          <w:sz w:val="22"/>
          <w:szCs w:val="22"/>
        </w:rPr>
        <w:t xml:space="preserve">annabis </w:t>
      </w:r>
      <w:r w:rsidR="00304307">
        <w:rPr>
          <w:rFonts w:eastAsia="Aptos" w:cs="Calibri"/>
          <w:b/>
          <w:bCs/>
          <w:kern w:val="0"/>
          <w:sz w:val="22"/>
          <w:szCs w:val="22"/>
        </w:rPr>
        <w:t>P</w:t>
      </w:r>
      <w:r w:rsidR="00304307" w:rsidRPr="00925813">
        <w:rPr>
          <w:rFonts w:eastAsia="Aptos" w:cs="Calibri"/>
          <w:b/>
          <w:bCs/>
          <w:kern w:val="0"/>
          <w:sz w:val="22"/>
          <w:szCs w:val="22"/>
        </w:rPr>
        <w:t>olicy (</w:t>
      </w:r>
      <w:r w:rsidR="00304307">
        <w:rPr>
          <w:rFonts w:eastAsia="Aptos" w:cs="Calibri"/>
          <w:b/>
          <w:bCs/>
          <w:kern w:val="0"/>
          <w:sz w:val="22"/>
          <w:szCs w:val="22"/>
        </w:rPr>
        <w:t>OCP</w:t>
      </w:r>
      <w:r w:rsidR="00304307" w:rsidRPr="00925813">
        <w:rPr>
          <w:rFonts w:eastAsia="Aptos" w:cs="Calibri"/>
          <w:b/>
          <w:bCs/>
          <w:kern w:val="0"/>
          <w:sz w:val="22"/>
          <w:szCs w:val="22"/>
        </w:rPr>
        <w:t>)</w:t>
      </w:r>
    </w:p>
    <w:p w14:paraId="52AADC5A" w14:textId="1F940691" w:rsidR="00152435" w:rsidRPr="006E725C" w:rsidRDefault="00152435" w:rsidP="00896987">
      <w:pPr>
        <w:spacing w:after="0" w:line="240" w:lineRule="auto"/>
        <w:rPr>
          <w:sz w:val="22"/>
          <w:szCs w:val="22"/>
        </w:rPr>
      </w:pPr>
      <w:r w:rsidRPr="006E725C">
        <w:rPr>
          <w:rFonts w:eastAsia="Aptos" w:cs="Calibri"/>
          <w:b/>
          <w:kern w:val="0"/>
          <w:sz w:val="22"/>
          <w:szCs w:val="22"/>
        </w:rPr>
        <w:t xml:space="preserve">CONTACT PERSON: </w:t>
      </w:r>
      <w:r w:rsidRPr="006E725C">
        <w:rPr>
          <w:sz w:val="22"/>
          <w:szCs w:val="22"/>
        </w:rPr>
        <w:t>Gabrielle Bérubé Pierce</w:t>
      </w:r>
      <w:r w:rsidR="001B2E44">
        <w:rPr>
          <w:sz w:val="22"/>
          <w:szCs w:val="22"/>
        </w:rPr>
        <w:t>,</w:t>
      </w:r>
      <w:r w:rsidRPr="006E725C">
        <w:rPr>
          <w:sz w:val="22"/>
          <w:szCs w:val="22"/>
        </w:rPr>
        <w:t xml:space="preserve"> Policy Director, Office of Cannabis Policy</w:t>
      </w:r>
      <w:r w:rsidR="00B61E7E">
        <w:rPr>
          <w:sz w:val="22"/>
          <w:szCs w:val="22"/>
        </w:rPr>
        <w:t>,</w:t>
      </w:r>
      <w:r w:rsidR="00376EB5">
        <w:rPr>
          <w:sz w:val="22"/>
          <w:szCs w:val="22"/>
        </w:rPr>
        <w:t xml:space="preserve"> </w:t>
      </w:r>
      <w:r w:rsidRPr="006E725C">
        <w:rPr>
          <w:sz w:val="22"/>
          <w:szCs w:val="22"/>
        </w:rPr>
        <w:t>162 State House Station, Augusta, ME 04333</w:t>
      </w:r>
      <w:r w:rsidR="00344A45">
        <w:rPr>
          <w:sz w:val="22"/>
          <w:szCs w:val="22"/>
        </w:rPr>
        <w:t>-0162</w:t>
      </w:r>
      <w:r w:rsidR="006E725C">
        <w:rPr>
          <w:sz w:val="22"/>
          <w:szCs w:val="22"/>
        </w:rPr>
        <w:t>,</w:t>
      </w:r>
      <w:r w:rsidRPr="006E725C">
        <w:rPr>
          <w:sz w:val="22"/>
          <w:szCs w:val="22"/>
        </w:rPr>
        <w:t xml:space="preserve"> </w:t>
      </w:r>
      <w:r w:rsidR="006E725C" w:rsidRPr="006E725C">
        <w:rPr>
          <w:sz w:val="22"/>
          <w:szCs w:val="22"/>
        </w:rPr>
        <w:t>(207) 530-0507</w:t>
      </w:r>
      <w:r w:rsidR="006E725C">
        <w:rPr>
          <w:sz w:val="22"/>
          <w:szCs w:val="22"/>
        </w:rPr>
        <w:t>,</w:t>
      </w:r>
      <w:r w:rsidR="00B61E7E">
        <w:rPr>
          <w:sz w:val="22"/>
          <w:szCs w:val="22"/>
        </w:rPr>
        <w:t xml:space="preserve"> </w:t>
      </w:r>
      <w:hyperlink r:id="rId75" w:history="1">
        <w:r w:rsidR="00F271EB" w:rsidRPr="007D62E0">
          <w:rPr>
            <w:rStyle w:val="Hyperlink"/>
            <w:sz w:val="22"/>
            <w:szCs w:val="22"/>
          </w:rPr>
          <w:t>gabi.pierce@maine.gov</w:t>
        </w:r>
      </w:hyperlink>
    </w:p>
    <w:p w14:paraId="59BBBCEA" w14:textId="77777777" w:rsidR="00152435" w:rsidRPr="006E725C" w:rsidRDefault="00152435" w:rsidP="00896987">
      <w:pPr>
        <w:spacing w:after="0" w:line="240" w:lineRule="auto"/>
        <w:rPr>
          <w:rFonts w:eastAsia="Aptos" w:cs="Calibri"/>
          <w:b/>
          <w:kern w:val="0"/>
          <w:sz w:val="22"/>
          <w:szCs w:val="22"/>
        </w:rPr>
      </w:pPr>
    </w:p>
    <w:p w14:paraId="2B108613" w14:textId="3825772B" w:rsidR="00152435" w:rsidRPr="00793746" w:rsidRDefault="00152435" w:rsidP="00896987">
      <w:pPr>
        <w:spacing w:after="0" w:line="240" w:lineRule="auto"/>
        <w:rPr>
          <w:rFonts w:eastAsia="Aptos" w:cs="Calibri"/>
          <w:kern w:val="0"/>
          <w:sz w:val="22"/>
          <w:szCs w:val="22"/>
        </w:rPr>
      </w:pPr>
      <w:r w:rsidRPr="006E725C">
        <w:rPr>
          <w:rFonts w:eastAsia="Aptos" w:cs="Calibri"/>
          <w:b/>
          <w:kern w:val="0"/>
          <w:sz w:val="22"/>
          <w:szCs w:val="22"/>
        </w:rPr>
        <w:t xml:space="preserve">EMERGENCY RULES ADOPTED SINCE THE LAST REGULATORY AGENDA: </w:t>
      </w:r>
      <w:r w:rsidRPr="006E725C">
        <w:rPr>
          <w:rFonts w:eastAsia="Aptos" w:cs="Calibri"/>
          <w:kern w:val="0"/>
          <w:sz w:val="22"/>
          <w:szCs w:val="22"/>
        </w:rPr>
        <w:t>None</w:t>
      </w:r>
    </w:p>
    <w:p w14:paraId="33F459D9" w14:textId="77777777" w:rsidR="00152435" w:rsidRDefault="00152435" w:rsidP="00896987">
      <w:pPr>
        <w:spacing w:after="0" w:line="240" w:lineRule="auto"/>
        <w:rPr>
          <w:rFonts w:eastAsia="Aptos" w:cs="Calibri"/>
          <w:b/>
          <w:kern w:val="0"/>
          <w:sz w:val="22"/>
          <w:szCs w:val="22"/>
        </w:rPr>
      </w:pPr>
    </w:p>
    <w:p w14:paraId="0E93A015" w14:textId="77777777" w:rsidR="00E82292" w:rsidRPr="006E725C" w:rsidRDefault="00E82292" w:rsidP="00896987">
      <w:pPr>
        <w:spacing w:after="0" w:line="240" w:lineRule="auto"/>
        <w:rPr>
          <w:rFonts w:eastAsia="Aptos" w:cs="Calibri"/>
          <w:b/>
          <w:kern w:val="0"/>
          <w:sz w:val="22"/>
          <w:szCs w:val="22"/>
        </w:rPr>
      </w:pPr>
    </w:p>
    <w:p w14:paraId="4027B698" w14:textId="77777777" w:rsidR="00152435" w:rsidRDefault="00152435" w:rsidP="00896987">
      <w:pPr>
        <w:spacing w:after="0" w:line="240" w:lineRule="auto"/>
        <w:rPr>
          <w:rFonts w:eastAsia="Aptos" w:cs="Calibri"/>
          <w:b/>
          <w:kern w:val="0"/>
          <w:sz w:val="22"/>
          <w:szCs w:val="22"/>
        </w:rPr>
      </w:pPr>
      <w:r w:rsidRPr="006E725C">
        <w:rPr>
          <w:rFonts w:eastAsia="Aptos" w:cs="Calibri"/>
          <w:b/>
          <w:kern w:val="0"/>
          <w:sz w:val="22"/>
          <w:szCs w:val="22"/>
        </w:rPr>
        <w:t>EXPECTED 2026-2027 RULEMAKING ACTIVITY:</w:t>
      </w:r>
    </w:p>
    <w:p w14:paraId="1AE2FD88" w14:textId="77777777" w:rsidR="00E82292" w:rsidRPr="006E725C" w:rsidRDefault="00E82292" w:rsidP="00896987">
      <w:pPr>
        <w:spacing w:after="0" w:line="240" w:lineRule="auto"/>
        <w:rPr>
          <w:rFonts w:eastAsia="Aptos" w:cs="Arial"/>
          <w:kern w:val="0"/>
          <w:sz w:val="22"/>
          <w:szCs w:val="22"/>
        </w:rPr>
      </w:pPr>
    </w:p>
    <w:p w14:paraId="3AB4BCA8" w14:textId="70D109F2" w:rsidR="00152435" w:rsidRPr="006E725C" w:rsidRDefault="00152435" w:rsidP="00896987">
      <w:pPr>
        <w:spacing w:after="0" w:line="240" w:lineRule="auto"/>
        <w:ind w:left="360"/>
        <w:rPr>
          <w:rFonts w:eastAsia="Times New Roman" w:cs="Times New Roman"/>
          <w:b/>
          <w:kern w:val="0"/>
          <w:sz w:val="22"/>
          <w:szCs w:val="22"/>
          <w14:ligatures w14:val="none"/>
        </w:rPr>
      </w:pPr>
      <w:r w:rsidRPr="006E725C">
        <w:rPr>
          <w:rFonts w:eastAsia="Times New Roman" w:cs="Times New Roman"/>
          <w:b/>
          <w:bCs/>
          <w:kern w:val="0"/>
          <w:sz w:val="22"/>
          <w:szCs w:val="22"/>
          <w14:ligatures w14:val="none"/>
        </w:rPr>
        <w:t>CHAPTER 5</w:t>
      </w:r>
      <w:r w:rsidR="003A0A34">
        <w:rPr>
          <w:rFonts w:eastAsia="Times New Roman" w:cs="Times New Roman"/>
          <w:b/>
          <w:bCs/>
          <w:kern w:val="0"/>
          <w:sz w:val="22"/>
          <w:szCs w:val="22"/>
          <w14:ligatures w14:val="none"/>
        </w:rPr>
        <w:t>: RULES FOR THE CERTIFICATION OF CANNABIS TESTING FACILITIES</w:t>
      </w:r>
    </w:p>
    <w:p w14:paraId="42B655DE" w14:textId="6D2B981D" w:rsidR="00152435" w:rsidRPr="006E725C" w:rsidRDefault="00152435" w:rsidP="00896987">
      <w:pPr>
        <w:spacing w:after="0" w:line="240" w:lineRule="auto"/>
        <w:ind w:left="360"/>
        <w:rPr>
          <w:rFonts w:eastAsia="Times New Roman" w:cs="Times New Roman"/>
          <w:kern w:val="0"/>
          <w:sz w:val="22"/>
          <w:szCs w:val="22"/>
          <w14:ligatures w14:val="none"/>
        </w:rPr>
      </w:pPr>
      <w:r w:rsidRPr="00793746">
        <w:rPr>
          <w:rFonts w:eastAsia="Times New Roman" w:cs="Times New Roman"/>
          <w:b/>
          <w:kern w:val="0"/>
          <w:sz w:val="22"/>
          <w:szCs w:val="22"/>
          <w14:ligatures w14:val="none"/>
        </w:rPr>
        <w:t>STATUTORY BASIS:</w:t>
      </w:r>
      <w:r w:rsidRPr="006E725C">
        <w:rPr>
          <w:rFonts w:eastAsia="Times New Roman" w:cs="Times New Roman"/>
          <w:kern w:val="0"/>
          <w:sz w:val="22"/>
          <w:szCs w:val="22"/>
          <w14:ligatures w14:val="none"/>
        </w:rPr>
        <w:t xml:space="preserve"> 28-B M.R.S., ch. 1</w:t>
      </w:r>
    </w:p>
    <w:p w14:paraId="6D94A72D" w14:textId="57FBC1E8" w:rsidR="00152435" w:rsidRPr="006E725C" w:rsidRDefault="00152435" w:rsidP="00896987">
      <w:pPr>
        <w:spacing w:after="0" w:line="240" w:lineRule="auto"/>
        <w:ind w:left="360"/>
        <w:rPr>
          <w:sz w:val="22"/>
          <w:szCs w:val="22"/>
        </w:rPr>
      </w:pPr>
      <w:r w:rsidRPr="00793746">
        <w:rPr>
          <w:rFonts w:eastAsia="Times New Roman" w:cs="Times New Roman"/>
          <w:b/>
          <w:kern w:val="0"/>
          <w:sz w:val="22"/>
          <w:szCs w:val="22"/>
          <w14:ligatures w14:val="none"/>
        </w:rPr>
        <w:t>PURPOSE:</w:t>
      </w:r>
      <w:r w:rsidRPr="006E725C">
        <w:rPr>
          <w:rFonts w:eastAsia="Times New Roman" w:cs="Times New Roman"/>
          <w:kern w:val="0"/>
          <w:sz w:val="22"/>
          <w:szCs w:val="22"/>
          <w14:ligatures w14:val="none"/>
        </w:rPr>
        <w:t xml:space="preserve"> </w:t>
      </w:r>
      <w:r w:rsidRPr="006E725C">
        <w:rPr>
          <w:sz w:val="22"/>
          <w:szCs w:val="22"/>
        </w:rPr>
        <w:t>Amendment of existing rules to update sample collection and sample acceptance criteria, implement previously issued guidance, and amend the testing requirements applicable to edible adult use cannabis products in accordance with P.L. 2025, ch. 764</w:t>
      </w:r>
      <w:r w:rsidR="008C02CC">
        <w:rPr>
          <w:sz w:val="22"/>
          <w:szCs w:val="22"/>
        </w:rPr>
        <w:t>.</w:t>
      </w:r>
    </w:p>
    <w:p w14:paraId="45A5117C" w14:textId="50B73305" w:rsidR="00152435" w:rsidRPr="006E725C" w:rsidRDefault="00152435" w:rsidP="00896987">
      <w:pPr>
        <w:spacing w:after="0" w:line="240" w:lineRule="auto"/>
        <w:ind w:left="360"/>
        <w:rPr>
          <w:rFonts w:eastAsia="Times New Roman" w:cs="Times New Roman"/>
          <w:kern w:val="0"/>
          <w:sz w:val="22"/>
          <w:szCs w:val="22"/>
          <w14:ligatures w14:val="none"/>
        </w:rPr>
      </w:pPr>
      <w:r w:rsidRPr="00793746">
        <w:rPr>
          <w:b/>
          <w:sz w:val="22"/>
          <w:szCs w:val="22"/>
        </w:rPr>
        <w:t>SCHEDULE FOR ADOPTION:</w:t>
      </w:r>
      <w:r w:rsidRPr="006E725C">
        <w:rPr>
          <w:sz w:val="22"/>
          <w:szCs w:val="22"/>
        </w:rPr>
        <w:t xml:space="preserve"> </w:t>
      </w:r>
      <w:r w:rsidR="008C02CC">
        <w:rPr>
          <w:sz w:val="22"/>
          <w:szCs w:val="22"/>
        </w:rPr>
        <w:t>By December 31, 2026.</w:t>
      </w:r>
    </w:p>
    <w:p w14:paraId="3D347428" w14:textId="744541F1" w:rsidR="00152435" w:rsidRPr="006E725C" w:rsidRDefault="00152435" w:rsidP="00896987">
      <w:pPr>
        <w:tabs>
          <w:tab w:val="left" w:pos="1205"/>
        </w:tabs>
        <w:spacing w:after="0"/>
        <w:ind w:left="360"/>
        <w:rPr>
          <w:sz w:val="22"/>
          <w:szCs w:val="22"/>
        </w:rPr>
      </w:pPr>
      <w:r w:rsidRPr="00793746">
        <w:rPr>
          <w:b/>
          <w:sz w:val="22"/>
          <w:szCs w:val="22"/>
        </w:rPr>
        <w:t>AFFECTED PARTIES:</w:t>
      </w:r>
      <w:r w:rsidRPr="006E725C">
        <w:rPr>
          <w:sz w:val="22"/>
          <w:szCs w:val="22"/>
        </w:rPr>
        <w:t xml:space="preserve"> </w:t>
      </w:r>
      <w:r w:rsidR="008C02CC">
        <w:rPr>
          <w:sz w:val="22"/>
          <w:szCs w:val="22"/>
        </w:rPr>
        <w:t xml:space="preserve">Adult Use Cannabis </w:t>
      </w:r>
      <w:r w:rsidR="00210A04">
        <w:rPr>
          <w:sz w:val="22"/>
          <w:szCs w:val="22"/>
        </w:rPr>
        <w:t>l</w:t>
      </w:r>
      <w:r w:rsidR="008C02CC">
        <w:rPr>
          <w:sz w:val="22"/>
          <w:szCs w:val="22"/>
        </w:rPr>
        <w:t>icensees</w:t>
      </w:r>
      <w:r w:rsidR="00210A04">
        <w:rPr>
          <w:sz w:val="22"/>
          <w:szCs w:val="22"/>
        </w:rPr>
        <w:t>.</w:t>
      </w:r>
    </w:p>
    <w:p w14:paraId="0CA9DE25" w14:textId="6BBBD8DA" w:rsidR="00793746" w:rsidRDefault="00793746" w:rsidP="00896987">
      <w:pPr>
        <w:tabs>
          <w:tab w:val="left" w:pos="1205"/>
        </w:tabs>
        <w:spacing w:after="0"/>
        <w:ind w:left="360"/>
        <w:rPr>
          <w:rFonts w:eastAsia="Aptos" w:cs="Calibri"/>
          <w:bCs/>
          <w:kern w:val="0"/>
          <w:sz w:val="22"/>
          <w:szCs w:val="22"/>
        </w:rPr>
      </w:pPr>
      <w:r w:rsidRPr="006E725C">
        <w:rPr>
          <w:rFonts w:eastAsia="Aptos" w:cs="Arial"/>
          <w:b/>
          <w:bCs/>
          <w:kern w:val="0"/>
          <w:sz w:val="22"/>
          <w:szCs w:val="22"/>
        </w:rPr>
        <w:t>CONSENSUS-BASED RULE DEVELOPMENT</w:t>
      </w:r>
      <w:r w:rsidRPr="006E725C">
        <w:rPr>
          <w:rFonts w:eastAsia="Aptos" w:cs="Calibri"/>
          <w:bCs/>
          <w:kern w:val="0"/>
          <w:sz w:val="22"/>
          <w:szCs w:val="22"/>
        </w:rPr>
        <w:t>: N/A</w:t>
      </w:r>
    </w:p>
    <w:p w14:paraId="37564B39" w14:textId="4059373B" w:rsidR="00925412" w:rsidRPr="006E725C" w:rsidRDefault="00793746" w:rsidP="00896987">
      <w:pPr>
        <w:spacing w:after="0" w:line="240" w:lineRule="auto"/>
        <w:ind w:left="360"/>
        <w:rPr>
          <w:sz w:val="22"/>
          <w:szCs w:val="22"/>
        </w:rPr>
      </w:pPr>
      <w:r w:rsidRPr="00FA154D">
        <w:rPr>
          <w:rFonts w:eastAsia="Aptos" w:cs="Calibri"/>
          <w:b/>
          <w:kern w:val="0"/>
          <w:sz w:val="22"/>
          <w:szCs w:val="22"/>
        </w:rPr>
        <w:t>CONTACT PERSON:</w:t>
      </w:r>
      <w:r w:rsidR="00925412">
        <w:rPr>
          <w:rFonts w:eastAsia="Aptos" w:cs="Calibri"/>
          <w:b/>
          <w:kern w:val="0"/>
          <w:sz w:val="22"/>
          <w:szCs w:val="22"/>
        </w:rPr>
        <w:t xml:space="preserve"> </w:t>
      </w:r>
      <w:r w:rsidR="00925412" w:rsidRPr="006E725C">
        <w:rPr>
          <w:sz w:val="22"/>
          <w:szCs w:val="22"/>
        </w:rPr>
        <w:t>Gabrielle Bérubé Pierce, Policy Director, Office of Cannabis Policy</w:t>
      </w:r>
      <w:r w:rsidR="008C02CC">
        <w:rPr>
          <w:sz w:val="22"/>
          <w:szCs w:val="22"/>
        </w:rPr>
        <w:t>,</w:t>
      </w:r>
      <w:r w:rsidR="004156F2">
        <w:rPr>
          <w:sz w:val="22"/>
          <w:szCs w:val="22"/>
        </w:rPr>
        <w:t xml:space="preserve"> </w:t>
      </w:r>
      <w:r w:rsidR="00925412" w:rsidRPr="006E725C">
        <w:rPr>
          <w:sz w:val="22"/>
          <w:szCs w:val="22"/>
        </w:rPr>
        <w:t>162 State House Station, Augusta, ME 04333</w:t>
      </w:r>
      <w:r w:rsidR="00344A45">
        <w:rPr>
          <w:sz w:val="22"/>
          <w:szCs w:val="22"/>
        </w:rPr>
        <w:t>-0162</w:t>
      </w:r>
      <w:r w:rsidR="00925412">
        <w:rPr>
          <w:sz w:val="22"/>
          <w:szCs w:val="22"/>
        </w:rPr>
        <w:t>,</w:t>
      </w:r>
      <w:r w:rsidR="00925412" w:rsidRPr="006E725C">
        <w:rPr>
          <w:sz w:val="22"/>
          <w:szCs w:val="22"/>
        </w:rPr>
        <w:t xml:space="preserve"> (207) 530-0507</w:t>
      </w:r>
      <w:r w:rsidR="00925412">
        <w:rPr>
          <w:sz w:val="22"/>
          <w:szCs w:val="22"/>
        </w:rPr>
        <w:t>,</w:t>
      </w:r>
      <w:r w:rsidR="008C02CC">
        <w:rPr>
          <w:sz w:val="22"/>
          <w:szCs w:val="22"/>
        </w:rPr>
        <w:t xml:space="preserve"> </w:t>
      </w:r>
      <w:hyperlink r:id="rId76" w:history="1">
        <w:r w:rsidR="008C02CC" w:rsidRPr="007D62E0">
          <w:rPr>
            <w:rStyle w:val="Hyperlink"/>
            <w:sz w:val="22"/>
            <w:szCs w:val="22"/>
          </w:rPr>
          <w:t>gabi.pierce@maine.gov</w:t>
        </w:r>
      </w:hyperlink>
    </w:p>
    <w:p w14:paraId="06D824E4" w14:textId="77777777" w:rsidR="008C02CC" w:rsidRDefault="008C02CC" w:rsidP="00896987">
      <w:pPr>
        <w:tabs>
          <w:tab w:val="left" w:pos="1205"/>
        </w:tabs>
        <w:spacing w:after="0"/>
        <w:rPr>
          <w:b/>
          <w:sz w:val="22"/>
          <w:szCs w:val="22"/>
        </w:rPr>
      </w:pPr>
    </w:p>
    <w:p w14:paraId="07264026" w14:textId="00F88C02" w:rsidR="00152435" w:rsidRPr="006E725C" w:rsidRDefault="00C42FA8" w:rsidP="00896987">
      <w:pPr>
        <w:tabs>
          <w:tab w:val="left" w:pos="1205"/>
        </w:tabs>
        <w:spacing w:after="0"/>
        <w:ind w:left="360"/>
        <w:rPr>
          <w:b/>
          <w:sz w:val="22"/>
          <w:szCs w:val="22"/>
        </w:rPr>
      </w:pPr>
      <w:r>
        <w:rPr>
          <w:b/>
          <w:i/>
          <w:iCs/>
          <w:sz w:val="22"/>
          <w:szCs w:val="22"/>
        </w:rPr>
        <w:t>N</w:t>
      </w:r>
      <w:r w:rsidR="00536F2B" w:rsidRPr="00536F2B">
        <w:rPr>
          <w:b/>
          <w:i/>
          <w:iCs/>
          <w:sz w:val="22"/>
          <w:szCs w:val="22"/>
        </w:rPr>
        <w:t>EW RULE -</w:t>
      </w:r>
      <w:r w:rsidR="00536F2B">
        <w:rPr>
          <w:b/>
          <w:sz w:val="22"/>
          <w:szCs w:val="22"/>
        </w:rPr>
        <w:t xml:space="preserve"> </w:t>
      </w:r>
      <w:r w:rsidR="00152435" w:rsidRPr="006E725C">
        <w:rPr>
          <w:b/>
          <w:sz w:val="22"/>
          <w:szCs w:val="22"/>
        </w:rPr>
        <w:t>CHAPTER 100</w:t>
      </w:r>
      <w:r w:rsidR="00925412">
        <w:rPr>
          <w:b/>
          <w:bCs/>
          <w:sz w:val="22"/>
          <w:szCs w:val="22"/>
        </w:rPr>
        <w:t>:</w:t>
      </w:r>
      <w:r w:rsidR="00152435" w:rsidRPr="006E725C">
        <w:rPr>
          <w:b/>
          <w:sz w:val="22"/>
          <w:szCs w:val="22"/>
        </w:rPr>
        <w:t xml:space="preserve"> MEDICAL CANNABIS RESEARCH GRANT PROGRAM </w:t>
      </w:r>
    </w:p>
    <w:p w14:paraId="03BACB42" w14:textId="1C1365C5" w:rsidR="00FC39E3" w:rsidRDefault="00152435" w:rsidP="00896987">
      <w:pPr>
        <w:tabs>
          <w:tab w:val="left" w:pos="1205"/>
        </w:tabs>
        <w:spacing w:after="0"/>
        <w:ind w:left="360"/>
        <w:rPr>
          <w:rFonts w:eastAsia="Aptos" w:cs="Calibri"/>
          <w:kern w:val="0"/>
          <w:sz w:val="22"/>
          <w:szCs w:val="22"/>
        </w:rPr>
      </w:pPr>
      <w:r w:rsidRPr="00925412">
        <w:rPr>
          <w:b/>
          <w:sz w:val="22"/>
          <w:szCs w:val="22"/>
        </w:rPr>
        <w:t>STATUTORY BASIS:</w:t>
      </w:r>
      <w:r w:rsidRPr="006E725C">
        <w:rPr>
          <w:sz w:val="22"/>
          <w:szCs w:val="22"/>
        </w:rPr>
        <w:t xml:space="preserve"> 22 M.R.S. </w:t>
      </w:r>
      <w:r w:rsidRPr="006E725C">
        <w:rPr>
          <w:rFonts w:eastAsia="Aptos" w:cs="Calibri"/>
          <w:kern w:val="0"/>
          <w:sz w:val="22"/>
          <w:szCs w:val="22"/>
        </w:rPr>
        <w:t>§</w:t>
      </w:r>
      <w:r w:rsidR="008C02CC">
        <w:rPr>
          <w:rFonts w:eastAsia="Aptos" w:cs="Calibri"/>
          <w:kern w:val="0"/>
          <w:sz w:val="22"/>
          <w:szCs w:val="22"/>
        </w:rPr>
        <w:t xml:space="preserve"> </w:t>
      </w:r>
      <w:r w:rsidRPr="006E725C">
        <w:rPr>
          <w:rFonts w:eastAsia="Aptos" w:cs="Calibri"/>
          <w:kern w:val="0"/>
          <w:sz w:val="22"/>
          <w:szCs w:val="22"/>
        </w:rPr>
        <w:t>2430</w:t>
      </w:r>
    </w:p>
    <w:p w14:paraId="591898DE" w14:textId="517A77D3" w:rsidR="00152435" w:rsidRPr="006E725C" w:rsidRDefault="00152435" w:rsidP="00896987">
      <w:pPr>
        <w:tabs>
          <w:tab w:val="left" w:pos="1205"/>
        </w:tabs>
        <w:spacing w:after="0"/>
        <w:ind w:left="360"/>
        <w:rPr>
          <w:sz w:val="22"/>
          <w:szCs w:val="22"/>
        </w:rPr>
      </w:pPr>
      <w:r w:rsidRPr="00925412">
        <w:rPr>
          <w:b/>
          <w:sz w:val="22"/>
          <w:szCs w:val="22"/>
        </w:rPr>
        <w:t>PURPOSE:</w:t>
      </w:r>
      <w:r w:rsidRPr="006E725C">
        <w:rPr>
          <w:sz w:val="22"/>
          <w:szCs w:val="22"/>
        </w:rPr>
        <w:t xml:space="preserve"> Adoption of a new rule to implement the medical cannabis research grant program created and funded by the Maine Medical Use of Cannabis Fund in accordance with 22 M.R.S. </w:t>
      </w:r>
      <w:r w:rsidRPr="006E725C">
        <w:rPr>
          <w:rFonts w:eastAsia="Aptos" w:cs="Calibri"/>
          <w:kern w:val="0"/>
          <w:sz w:val="22"/>
          <w:szCs w:val="22"/>
        </w:rPr>
        <w:t>§</w:t>
      </w:r>
      <w:r w:rsidR="00E81B28">
        <w:rPr>
          <w:rFonts w:eastAsia="Aptos" w:cs="Calibri"/>
          <w:kern w:val="0"/>
          <w:sz w:val="22"/>
          <w:szCs w:val="22"/>
        </w:rPr>
        <w:t xml:space="preserve"> </w:t>
      </w:r>
      <w:r w:rsidRPr="006E725C">
        <w:rPr>
          <w:rFonts w:eastAsia="Aptos" w:cs="Calibri"/>
          <w:kern w:val="0"/>
          <w:sz w:val="22"/>
          <w:szCs w:val="22"/>
        </w:rPr>
        <w:t>2430.</w:t>
      </w:r>
    </w:p>
    <w:p w14:paraId="06967E0B" w14:textId="60A81604" w:rsidR="00152435" w:rsidRPr="006E725C" w:rsidRDefault="00152435" w:rsidP="00896987">
      <w:pPr>
        <w:tabs>
          <w:tab w:val="left" w:pos="1205"/>
        </w:tabs>
        <w:spacing w:after="0"/>
        <w:ind w:left="360"/>
        <w:rPr>
          <w:sz w:val="22"/>
          <w:szCs w:val="22"/>
        </w:rPr>
      </w:pPr>
      <w:r w:rsidRPr="00925412">
        <w:rPr>
          <w:b/>
          <w:sz w:val="22"/>
          <w:szCs w:val="22"/>
        </w:rPr>
        <w:t>SCHEDULE FOR ADOPTION:</w:t>
      </w:r>
      <w:r w:rsidRPr="006E725C">
        <w:rPr>
          <w:sz w:val="22"/>
          <w:szCs w:val="22"/>
        </w:rPr>
        <w:t xml:space="preserve"> Provisional adoption anticipated by January 8, 2027</w:t>
      </w:r>
      <w:r w:rsidR="002A66CA" w:rsidRPr="006E725C">
        <w:rPr>
          <w:sz w:val="22"/>
          <w:szCs w:val="22"/>
        </w:rPr>
        <w:t>,</w:t>
      </w:r>
      <w:r w:rsidRPr="006E725C">
        <w:rPr>
          <w:sz w:val="22"/>
          <w:szCs w:val="22"/>
        </w:rPr>
        <w:t xml:space="preserve"> with final adoption dependent upon affirmative authorization of the </w:t>
      </w:r>
      <w:r w:rsidR="001B5304">
        <w:rPr>
          <w:sz w:val="22"/>
          <w:szCs w:val="22"/>
        </w:rPr>
        <w:t>L</w:t>
      </w:r>
      <w:r w:rsidRPr="006E725C">
        <w:rPr>
          <w:sz w:val="22"/>
          <w:szCs w:val="22"/>
        </w:rPr>
        <w:t xml:space="preserve">egislature. </w:t>
      </w:r>
    </w:p>
    <w:p w14:paraId="52018DE4" w14:textId="7C061008" w:rsidR="00152435" w:rsidRPr="006E725C" w:rsidRDefault="00152435" w:rsidP="00896987">
      <w:pPr>
        <w:tabs>
          <w:tab w:val="left" w:pos="1205"/>
        </w:tabs>
        <w:spacing w:after="0"/>
        <w:ind w:left="360"/>
        <w:rPr>
          <w:sz w:val="22"/>
          <w:szCs w:val="22"/>
        </w:rPr>
      </w:pPr>
      <w:r w:rsidRPr="00925412">
        <w:rPr>
          <w:b/>
          <w:sz w:val="22"/>
          <w:szCs w:val="22"/>
        </w:rPr>
        <w:t>AFFECTED PARTIES:</w:t>
      </w:r>
      <w:r w:rsidRPr="006E725C">
        <w:rPr>
          <w:sz w:val="22"/>
          <w:szCs w:val="22"/>
        </w:rPr>
        <w:t xml:space="preserve"> Individuals and institutions engaged in objective scientific research into the efficacy of medical cannabis as part of medical treatment and the health effects of medical cannabis used as part of medical treatment. </w:t>
      </w:r>
    </w:p>
    <w:p w14:paraId="658F7040" w14:textId="77777777" w:rsidR="00925412" w:rsidRDefault="00925412" w:rsidP="00896987">
      <w:pPr>
        <w:tabs>
          <w:tab w:val="left" w:pos="1205"/>
        </w:tabs>
        <w:spacing w:after="0"/>
        <w:ind w:left="360"/>
        <w:rPr>
          <w:rFonts w:eastAsia="Aptos" w:cs="Calibri"/>
          <w:bCs/>
          <w:kern w:val="0"/>
          <w:sz w:val="22"/>
          <w:szCs w:val="22"/>
        </w:rPr>
      </w:pPr>
      <w:r w:rsidRPr="006E725C">
        <w:rPr>
          <w:rFonts w:eastAsia="Aptos" w:cs="Arial"/>
          <w:b/>
          <w:bCs/>
          <w:kern w:val="0"/>
          <w:sz w:val="22"/>
          <w:szCs w:val="22"/>
        </w:rPr>
        <w:t>CONSENSUS-BASED RULE DEVELOPMENT</w:t>
      </w:r>
      <w:r w:rsidRPr="006E725C">
        <w:rPr>
          <w:rFonts w:eastAsia="Aptos" w:cs="Calibri"/>
          <w:bCs/>
          <w:kern w:val="0"/>
          <w:sz w:val="22"/>
          <w:szCs w:val="22"/>
        </w:rPr>
        <w:t>: N/A</w:t>
      </w:r>
    </w:p>
    <w:p w14:paraId="1935D6B0" w14:textId="7953439F" w:rsidR="00925412" w:rsidRPr="006E725C" w:rsidRDefault="00925412" w:rsidP="00896987">
      <w:pPr>
        <w:spacing w:after="0" w:line="240" w:lineRule="auto"/>
        <w:ind w:left="360"/>
        <w:rPr>
          <w:sz w:val="22"/>
          <w:szCs w:val="22"/>
        </w:rPr>
      </w:pPr>
      <w:r w:rsidRPr="00FA154D">
        <w:rPr>
          <w:rFonts w:eastAsia="Aptos" w:cs="Calibri"/>
          <w:b/>
          <w:kern w:val="0"/>
          <w:sz w:val="22"/>
          <w:szCs w:val="22"/>
        </w:rPr>
        <w:t>CONTACT PERSON:</w:t>
      </w:r>
      <w:r>
        <w:rPr>
          <w:rFonts w:eastAsia="Aptos" w:cs="Calibri"/>
          <w:b/>
          <w:kern w:val="0"/>
          <w:sz w:val="22"/>
          <w:szCs w:val="22"/>
        </w:rPr>
        <w:t xml:space="preserve"> </w:t>
      </w:r>
      <w:r w:rsidRPr="006E725C">
        <w:rPr>
          <w:sz w:val="22"/>
          <w:szCs w:val="22"/>
        </w:rPr>
        <w:t>Gabrielle Bérubé Pierce, Policy Director, Office of Cannabis Policy</w:t>
      </w:r>
      <w:r w:rsidR="006E335D">
        <w:rPr>
          <w:sz w:val="22"/>
          <w:szCs w:val="22"/>
        </w:rPr>
        <w:t>,</w:t>
      </w:r>
      <w:r w:rsidRPr="006E725C">
        <w:rPr>
          <w:sz w:val="22"/>
          <w:szCs w:val="22"/>
        </w:rPr>
        <w:t xml:space="preserve"> </w:t>
      </w:r>
      <w:r w:rsidR="001D6244">
        <w:rPr>
          <w:sz w:val="22"/>
          <w:szCs w:val="22"/>
        </w:rPr>
        <w:t>1</w:t>
      </w:r>
      <w:r w:rsidRPr="006E725C">
        <w:rPr>
          <w:sz w:val="22"/>
          <w:szCs w:val="22"/>
        </w:rPr>
        <w:t>62 State House Station, Augusta, ME 04333</w:t>
      </w:r>
      <w:r w:rsidR="00344A45">
        <w:rPr>
          <w:sz w:val="22"/>
          <w:szCs w:val="22"/>
        </w:rPr>
        <w:t>-0162</w:t>
      </w:r>
      <w:r>
        <w:rPr>
          <w:sz w:val="22"/>
          <w:szCs w:val="22"/>
        </w:rPr>
        <w:t>,</w:t>
      </w:r>
      <w:r w:rsidRPr="006E725C">
        <w:rPr>
          <w:sz w:val="22"/>
          <w:szCs w:val="22"/>
        </w:rPr>
        <w:t xml:space="preserve"> (207) 530-0507</w:t>
      </w:r>
      <w:r>
        <w:rPr>
          <w:sz w:val="22"/>
          <w:szCs w:val="22"/>
        </w:rPr>
        <w:t>,</w:t>
      </w:r>
      <w:r w:rsidR="001D6244">
        <w:rPr>
          <w:sz w:val="22"/>
          <w:szCs w:val="22"/>
        </w:rPr>
        <w:t xml:space="preserve"> </w:t>
      </w:r>
      <w:hyperlink r:id="rId77" w:history="1">
        <w:r w:rsidR="001D6244" w:rsidRPr="006E725C">
          <w:rPr>
            <w:rStyle w:val="Hyperlink"/>
            <w:sz w:val="22"/>
            <w:szCs w:val="22"/>
          </w:rPr>
          <w:t>gabi.pierce@ma</w:t>
        </w:r>
        <w:r w:rsidRPr="006E725C">
          <w:rPr>
            <w:rStyle w:val="Hyperlink"/>
            <w:sz w:val="22"/>
            <w:szCs w:val="22"/>
          </w:rPr>
          <w:t>ine.gov</w:t>
        </w:r>
      </w:hyperlink>
    </w:p>
    <w:p w14:paraId="4C062FF1" w14:textId="77777777" w:rsidR="00152435" w:rsidRPr="00152435" w:rsidRDefault="00152435" w:rsidP="00896987">
      <w:pPr>
        <w:tabs>
          <w:tab w:val="left" w:pos="1205"/>
        </w:tabs>
        <w:spacing w:after="0"/>
        <w:ind w:left="360"/>
        <w:rPr>
          <w:rFonts w:ascii="Bookman Old Style" w:hAnsi="Bookman Old Style"/>
          <w:b/>
          <w:bCs/>
          <w:sz w:val="22"/>
          <w:szCs w:val="22"/>
        </w:rPr>
      </w:pPr>
    </w:p>
    <w:p w14:paraId="64C2577F" w14:textId="77777777" w:rsidR="00AF0143" w:rsidRPr="00AF0143" w:rsidRDefault="00AF0143" w:rsidP="00896987">
      <w:pPr>
        <w:tabs>
          <w:tab w:val="left" w:pos="1205"/>
        </w:tabs>
        <w:rPr>
          <w:rFonts w:ascii="Bookman Old Style" w:hAnsi="Bookman Old Style"/>
        </w:rPr>
      </w:pPr>
    </w:p>
    <w:sectPr w:rsidR="00AF0143" w:rsidRPr="00AF01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53519"/>
    <w:multiLevelType w:val="hybridMultilevel"/>
    <w:tmpl w:val="71567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24234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6B"/>
    <w:rsid w:val="0000426A"/>
    <w:rsid w:val="000051F7"/>
    <w:rsid w:val="00010B72"/>
    <w:rsid w:val="00011C4F"/>
    <w:rsid w:val="0001535A"/>
    <w:rsid w:val="00033C32"/>
    <w:rsid w:val="00035643"/>
    <w:rsid w:val="00055123"/>
    <w:rsid w:val="0006015E"/>
    <w:rsid w:val="00062828"/>
    <w:rsid w:val="00063B2B"/>
    <w:rsid w:val="00065E69"/>
    <w:rsid w:val="000678E2"/>
    <w:rsid w:val="00067B05"/>
    <w:rsid w:val="000910D2"/>
    <w:rsid w:val="000A10EC"/>
    <w:rsid w:val="000A56AE"/>
    <w:rsid w:val="000B1748"/>
    <w:rsid w:val="000B32C5"/>
    <w:rsid w:val="000C1A82"/>
    <w:rsid w:val="000D0A46"/>
    <w:rsid w:val="000D5C35"/>
    <w:rsid w:val="000E5A1F"/>
    <w:rsid w:val="000E79EB"/>
    <w:rsid w:val="000F0153"/>
    <w:rsid w:val="000F1724"/>
    <w:rsid w:val="000F5CF7"/>
    <w:rsid w:val="00104AD0"/>
    <w:rsid w:val="001079B4"/>
    <w:rsid w:val="00110C2E"/>
    <w:rsid w:val="00112B08"/>
    <w:rsid w:val="00116326"/>
    <w:rsid w:val="00121CDA"/>
    <w:rsid w:val="001221F4"/>
    <w:rsid w:val="001257F3"/>
    <w:rsid w:val="00132A54"/>
    <w:rsid w:val="00136721"/>
    <w:rsid w:val="00141B13"/>
    <w:rsid w:val="00147C0D"/>
    <w:rsid w:val="0015077D"/>
    <w:rsid w:val="00152435"/>
    <w:rsid w:val="00167566"/>
    <w:rsid w:val="00171ADA"/>
    <w:rsid w:val="001729CE"/>
    <w:rsid w:val="00173A0E"/>
    <w:rsid w:val="00183963"/>
    <w:rsid w:val="001857DD"/>
    <w:rsid w:val="001874C0"/>
    <w:rsid w:val="0019031A"/>
    <w:rsid w:val="0019031E"/>
    <w:rsid w:val="00191AF7"/>
    <w:rsid w:val="00196B6A"/>
    <w:rsid w:val="001A098E"/>
    <w:rsid w:val="001A2833"/>
    <w:rsid w:val="001B2E44"/>
    <w:rsid w:val="001B5304"/>
    <w:rsid w:val="001B7129"/>
    <w:rsid w:val="001C2A71"/>
    <w:rsid w:val="001C6A14"/>
    <w:rsid w:val="001C6F47"/>
    <w:rsid w:val="001D161F"/>
    <w:rsid w:val="001D49F5"/>
    <w:rsid w:val="001D4EDD"/>
    <w:rsid w:val="001D6244"/>
    <w:rsid w:val="001D63C0"/>
    <w:rsid w:val="001D6461"/>
    <w:rsid w:val="001D651E"/>
    <w:rsid w:val="001E463C"/>
    <w:rsid w:val="001E6229"/>
    <w:rsid w:val="001F15B6"/>
    <w:rsid w:val="001F47F8"/>
    <w:rsid w:val="001F4C4A"/>
    <w:rsid w:val="001F4FCB"/>
    <w:rsid w:val="001F60B6"/>
    <w:rsid w:val="00200F38"/>
    <w:rsid w:val="002015F6"/>
    <w:rsid w:val="00204286"/>
    <w:rsid w:val="00210A04"/>
    <w:rsid w:val="0021575D"/>
    <w:rsid w:val="00215F62"/>
    <w:rsid w:val="00220275"/>
    <w:rsid w:val="00225F63"/>
    <w:rsid w:val="00226843"/>
    <w:rsid w:val="002341BA"/>
    <w:rsid w:val="0023532E"/>
    <w:rsid w:val="002419F2"/>
    <w:rsid w:val="00246CA2"/>
    <w:rsid w:val="00253796"/>
    <w:rsid w:val="00260541"/>
    <w:rsid w:val="00261AA1"/>
    <w:rsid w:val="002755BA"/>
    <w:rsid w:val="00284373"/>
    <w:rsid w:val="0028598B"/>
    <w:rsid w:val="0029028D"/>
    <w:rsid w:val="002945C5"/>
    <w:rsid w:val="00297549"/>
    <w:rsid w:val="002A238F"/>
    <w:rsid w:val="002A66CA"/>
    <w:rsid w:val="002A72BE"/>
    <w:rsid w:val="002A7B2B"/>
    <w:rsid w:val="002B0A78"/>
    <w:rsid w:val="002B249E"/>
    <w:rsid w:val="002C0A92"/>
    <w:rsid w:val="002C3089"/>
    <w:rsid w:val="002D26CF"/>
    <w:rsid w:val="002D512A"/>
    <w:rsid w:val="002E7706"/>
    <w:rsid w:val="002F11ED"/>
    <w:rsid w:val="00302C74"/>
    <w:rsid w:val="00304307"/>
    <w:rsid w:val="0030678B"/>
    <w:rsid w:val="00311926"/>
    <w:rsid w:val="003119B4"/>
    <w:rsid w:val="00311A2E"/>
    <w:rsid w:val="00315D18"/>
    <w:rsid w:val="00320704"/>
    <w:rsid w:val="00325342"/>
    <w:rsid w:val="00326D92"/>
    <w:rsid w:val="003323B4"/>
    <w:rsid w:val="00333629"/>
    <w:rsid w:val="00344A45"/>
    <w:rsid w:val="00344D18"/>
    <w:rsid w:val="00345291"/>
    <w:rsid w:val="00346220"/>
    <w:rsid w:val="0034676C"/>
    <w:rsid w:val="00346B94"/>
    <w:rsid w:val="0034717D"/>
    <w:rsid w:val="003529B5"/>
    <w:rsid w:val="00370C39"/>
    <w:rsid w:val="00376EB5"/>
    <w:rsid w:val="003866B3"/>
    <w:rsid w:val="00390DF0"/>
    <w:rsid w:val="003960DC"/>
    <w:rsid w:val="003966B2"/>
    <w:rsid w:val="003A0A34"/>
    <w:rsid w:val="003A17FA"/>
    <w:rsid w:val="003A2CDD"/>
    <w:rsid w:val="003A4640"/>
    <w:rsid w:val="003A5BC8"/>
    <w:rsid w:val="003B1D12"/>
    <w:rsid w:val="003B74DA"/>
    <w:rsid w:val="003D5C6E"/>
    <w:rsid w:val="003E5119"/>
    <w:rsid w:val="003F1933"/>
    <w:rsid w:val="003F61B9"/>
    <w:rsid w:val="0040152A"/>
    <w:rsid w:val="00403EA9"/>
    <w:rsid w:val="00405B82"/>
    <w:rsid w:val="00405BC8"/>
    <w:rsid w:val="0041160F"/>
    <w:rsid w:val="00412433"/>
    <w:rsid w:val="0041260C"/>
    <w:rsid w:val="004156F2"/>
    <w:rsid w:val="00425CF1"/>
    <w:rsid w:val="004317D7"/>
    <w:rsid w:val="00443CB8"/>
    <w:rsid w:val="00453849"/>
    <w:rsid w:val="00454D66"/>
    <w:rsid w:val="0046201F"/>
    <w:rsid w:val="004679DD"/>
    <w:rsid w:val="00470029"/>
    <w:rsid w:val="00474547"/>
    <w:rsid w:val="004824A6"/>
    <w:rsid w:val="00484BAD"/>
    <w:rsid w:val="0048647D"/>
    <w:rsid w:val="00490FEC"/>
    <w:rsid w:val="00493460"/>
    <w:rsid w:val="00496EC6"/>
    <w:rsid w:val="004A2F44"/>
    <w:rsid w:val="004B34B5"/>
    <w:rsid w:val="004E3501"/>
    <w:rsid w:val="004F4F6D"/>
    <w:rsid w:val="005019A4"/>
    <w:rsid w:val="00501BDC"/>
    <w:rsid w:val="00505B01"/>
    <w:rsid w:val="00510225"/>
    <w:rsid w:val="005176CF"/>
    <w:rsid w:val="00520A15"/>
    <w:rsid w:val="00532D07"/>
    <w:rsid w:val="0053375E"/>
    <w:rsid w:val="0053606E"/>
    <w:rsid w:val="00536F2B"/>
    <w:rsid w:val="00536F2E"/>
    <w:rsid w:val="00541B1C"/>
    <w:rsid w:val="005426BF"/>
    <w:rsid w:val="0054442E"/>
    <w:rsid w:val="00546C7D"/>
    <w:rsid w:val="00547339"/>
    <w:rsid w:val="00553A68"/>
    <w:rsid w:val="00554F3B"/>
    <w:rsid w:val="005606E1"/>
    <w:rsid w:val="00564235"/>
    <w:rsid w:val="005748BA"/>
    <w:rsid w:val="00593367"/>
    <w:rsid w:val="005A0E56"/>
    <w:rsid w:val="005B0852"/>
    <w:rsid w:val="005B18E9"/>
    <w:rsid w:val="005D0222"/>
    <w:rsid w:val="005D1AEE"/>
    <w:rsid w:val="005D3FA3"/>
    <w:rsid w:val="005D7E77"/>
    <w:rsid w:val="005E21E4"/>
    <w:rsid w:val="005E605B"/>
    <w:rsid w:val="005F25BA"/>
    <w:rsid w:val="005F2DF1"/>
    <w:rsid w:val="005F3B6C"/>
    <w:rsid w:val="0062071E"/>
    <w:rsid w:val="006236B3"/>
    <w:rsid w:val="00625621"/>
    <w:rsid w:val="006272B2"/>
    <w:rsid w:val="006341BF"/>
    <w:rsid w:val="00640540"/>
    <w:rsid w:val="006407DB"/>
    <w:rsid w:val="0064156B"/>
    <w:rsid w:val="00642EC0"/>
    <w:rsid w:val="00653414"/>
    <w:rsid w:val="0066257D"/>
    <w:rsid w:val="006639FD"/>
    <w:rsid w:val="006728BA"/>
    <w:rsid w:val="0067433B"/>
    <w:rsid w:val="0067450A"/>
    <w:rsid w:val="00675285"/>
    <w:rsid w:val="00675434"/>
    <w:rsid w:val="006807D7"/>
    <w:rsid w:val="00680DCD"/>
    <w:rsid w:val="00683FE7"/>
    <w:rsid w:val="00690CA5"/>
    <w:rsid w:val="0069556D"/>
    <w:rsid w:val="00697841"/>
    <w:rsid w:val="006A0303"/>
    <w:rsid w:val="006A75DE"/>
    <w:rsid w:val="006B09EC"/>
    <w:rsid w:val="006B6226"/>
    <w:rsid w:val="006C02ED"/>
    <w:rsid w:val="006D0ABA"/>
    <w:rsid w:val="006D288C"/>
    <w:rsid w:val="006D7392"/>
    <w:rsid w:val="006E335D"/>
    <w:rsid w:val="006E725C"/>
    <w:rsid w:val="006F5DA6"/>
    <w:rsid w:val="00703C54"/>
    <w:rsid w:val="007073C7"/>
    <w:rsid w:val="00712393"/>
    <w:rsid w:val="00713459"/>
    <w:rsid w:val="00720542"/>
    <w:rsid w:val="007301B7"/>
    <w:rsid w:val="007332B3"/>
    <w:rsid w:val="007357BF"/>
    <w:rsid w:val="007357D4"/>
    <w:rsid w:val="00741AE7"/>
    <w:rsid w:val="0074363A"/>
    <w:rsid w:val="007473DC"/>
    <w:rsid w:val="00751B28"/>
    <w:rsid w:val="0075276D"/>
    <w:rsid w:val="0075371A"/>
    <w:rsid w:val="00755E90"/>
    <w:rsid w:val="00756742"/>
    <w:rsid w:val="007571C6"/>
    <w:rsid w:val="0076143C"/>
    <w:rsid w:val="0076437D"/>
    <w:rsid w:val="00765CC2"/>
    <w:rsid w:val="00767741"/>
    <w:rsid w:val="00775E25"/>
    <w:rsid w:val="0077700B"/>
    <w:rsid w:val="00780864"/>
    <w:rsid w:val="007853D1"/>
    <w:rsid w:val="00786D78"/>
    <w:rsid w:val="00791D6B"/>
    <w:rsid w:val="007922C0"/>
    <w:rsid w:val="00793746"/>
    <w:rsid w:val="00794F42"/>
    <w:rsid w:val="00795C47"/>
    <w:rsid w:val="00797C82"/>
    <w:rsid w:val="007A0832"/>
    <w:rsid w:val="007A38F3"/>
    <w:rsid w:val="007A4970"/>
    <w:rsid w:val="007A6B3C"/>
    <w:rsid w:val="007B2686"/>
    <w:rsid w:val="007B31C4"/>
    <w:rsid w:val="007C37F0"/>
    <w:rsid w:val="007D0624"/>
    <w:rsid w:val="007D2BFF"/>
    <w:rsid w:val="007D440B"/>
    <w:rsid w:val="007E34CA"/>
    <w:rsid w:val="007E5C10"/>
    <w:rsid w:val="007E787E"/>
    <w:rsid w:val="008011D7"/>
    <w:rsid w:val="00807048"/>
    <w:rsid w:val="00807D94"/>
    <w:rsid w:val="00812B9D"/>
    <w:rsid w:val="00812BE7"/>
    <w:rsid w:val="00817C82"/>
    <w:rsid w:val="00820D21"/>
    <w:rsid w:val="008238A8"/>
    <w:rsid w:val="00824423"/>
    <w:rsid w:val="0084357F"/>
    <w:rsid w:val="00844BB9"/>
    <w:rsid w:val="00856D2D"/>
    <w:rsid w:val="00860F12"/>
    <w:rsid w:val="008727A8"/>
    <w:rsid w:val="0087463E"/>
    <w:rsid w:val="00876F81"/>
    <w:rsid w:val="00877CF6"/>
    <w:rsid w:val="0088421D"/>
    <w:rsid w:val="00896987"/>
    <w:rsid w:val="008A4302"/>
    <w:rsid w:val="008B1038"/>
    <w:rsid w:val="008B1440"/>
    <w:rsid w:val="008B3DA4"/>
    <w:rsid w:val="008B55F0"/>
    <w:rsid w:val="008C02CC"/>
    <w:rsid w:val="008C1D46"/>
    <w:rsid w:val="008C22B4"/>
    <w:rsid w:val="008C45AD"/>
    <w:rsid w:val="008C6CF3"/>
    <w:rsid w:val="008D01BC"/>
    <w:rsid w:val="008E0B99"/>
    <w:rsid w:val="008F1770"/>
    <w:rsid w:val="008F303B"/>
    <w:rsid w:val="008F4537"/>
    <w:rsid w:val="00901CCA"/>
    <w:rsid w:val="009069B6"/>
    <w:rsid w:val="00917CED"/>
    <w:rsid w:val="00925412"/>
    <w:rsid w:val="00925813"/>
    <w:rsid w:val="00927B94"/>
    <w:rsid w:val="00940C45"/>
    <w:rsid w:val="00944C5B"/>
    <w:rsid w:val="00951C09"/>
    <w:rsid w:val="00961340"/>
    <w:rsid w:val="00961A61"/>
    <w:rsid w:val="00962830"/>
    <w:rsid w:val="00966B78"/>
    <w:rsid w:val="00967DAC"/>
    <w:rsid w:val="0097574D"/>
    <w:rsid w:val="0097694E"/>
    <w:rsid w:val="00983835"/>
    <w:rsid w:val="009A4132"/>
    <w:rsid w:val="009A705D"/>
    <w:rsid w:val="009B0980"/>
    <w:rsid w:val="009B0B51"/>
    <w:rsid w:val="009B756F"/>
    <w:rsid w:val="009D6483"/>
    <w:rsid w:val="009E1E53"/>
    <w:rsid w:val="009F1342"/>
    <w:rsid w:val="009F24CA"/>
    <w:rsid w:val="009F7649"/>
    <w:rsid w:val="00A02DB6"/>
    <w:rsid w:val="00A1658E"/>
    <w:rsid w:val="00A23293"/>
    <w:rsid w:val="00A26249"/>
    <w:rsid w:val="00A361AF"/>
    <w:rsid w:val="00A37208"/>
    <w:rsid w:val="00A410DD"/>
    <w:rsid w:val="00A504AD"/>
    <w:rsid w:val="00A6124C"/>
    <w:rsid w:val="00A62266"/>
    <w:rsid w:val="00A637D0"/>
    <w:rsid w:val="00A6403A"/>
    <w:rsid w:val="00A6631C"/>
    <w:rsid w:val="00A73695"/>
    <w:rsid w:val="00A82B33"/>
    <w:rsid w:val="00A87080"/>
    <w:rsid w:val="00A932DE"/>
    <w:rsid w:val="00AA0AAD"/>
    <w:rsid w:val="00AA14F2"/>
    <w:rsid w:val="00AB6843"/>
    <w:rsid w:val="00AC07A1"/>
    <w:rsid w:val="00AD0175"/>
    <w:rsid w:val="00AD2ED3"/>
    <w:rsid w:val="00AE4D8C"/>
    <w:rsid w:val="00AE5C28"/>
    <w:rsid w:val="00AF0143"/>
    <w:rsid w:val="00AF057A"/>
    <w:rsid w:val="00AF2E12"/>
    <w:rsid w:val="00B02091"/>
    <w:rsid w:val="00B027C8"/>
    <w:rsid w:val="00B101EF"/>
    <w:rsid w:val="00B14FD0"/>
    <w:rsid w:val="00B171A9"/>
    <w:rsid w:val="00B2155B"/>
    <w:rsid w:val="00B234B1"/>
    <w:rsid w:val="00B25910"/>
    <w:rsid w:val="00B31633"/>
    <w:rsid w:val="00B31909"/>
    <w:rsid w:val="00B33B6F"/>
    <w:rsid w:val="00B45909"/>
    <w:rsid w:val="00B4598D"/>
    <w:rsid w:val="00B543C7"/>
    <w:rsid w:val="00B55BA0"/>
    <w:rsid w:val="00B61E7E"/>
    <w:rsid w:val="00B63BC4"/>
    <w:rsid w:val="00B6679A"/>
    <w:rsid w:val="00B67977"/>
    <w:rsid w:val="00B74BBE"/>
    <w:rsid w:val="00B75778"/>
    <w:rsid w:val="00B96DEA"/>
    <w:rsid w:val="00BA1E47"/>
    <w:rsid w:val="00BA49C2"/>
    <w:rsid w:val="00BA6111"/>
    <w:rsid w:val="00BB06CF"/>
    <w:rsid w:val="00BB1DC3"/>
    <w:rsid w:val="00BB3115"/>
    <w:rsid w:val="00BB7684"/>
    <w:rsid w:val="00BD3AA3"/>
    <w:rsid w:val="00BD4A93"/>
    <w:rsid w:val="00BD5E0E"/>
    <w:rsid w:val="00BD60E7"/>
    <w:rsid w:val="00BE410F"/>
    <w:rsid w:val="00BF40C5"/>
    <w:rsid w:val="00BF5F87"/>
    <w:rsid w:val="00C0216B"/>
    <w:rsid w:val="00C101E0"/>
    <w:rsid w:val="00C1077B"/>
    <w:rsid w:val="00C13B29"/>
    <w:rsid w:val="00C15DFF"/>
    <w:rsid w:val="00C236F2"/>
    <w:rsid w:val="00C2524C"/>
    <w:rsid w:val="00C26B08"/>
    <w:rsid w:val="00C316A2"/>
    <w:rsid w:val="00C339AA"/>
    <w:rsid w:val="00C366D4"/>
    <w:rsid w:val="00C42FA8"/>
    <w:rsid w:val="00C50101"/>
    <w:rsid w:val="00C51FF4"/>
    <w:rsid w:val="00C66B08"/>
    <w:rsid w:val="00C83AEF"/>
    <w:rsid w:val="00C92428"/>
    <w:rsid w:val="00C949BA"/>
    <w:rsid w:val="00CA52EB"/>
    <w:rsid w:val="00CA7374"/>
    <w:rsid w:val="00CB687A"/>
    <w:rsid w:val="00CC366C"/>
    <w:rsid w:val="00CD3DB2"/>
    <w:rsid w:val="00CD4144"/>
    <w:rsid w:val="00CD4BB9"/>
    <w:rsid w:val="00CE1CDA"/>
    <w:rsid w:val="00CF0F6D"/>
    <w:rsid w:val="00D031B9"/>
    <w:rsid w:val="00D2448E"/>
    <w:rsid w:val="00D27A80"/>
    <w:rsid w:val="00D341CE"/>
    <w:rsid w:val="00D34F6F"/>
    <w:rsid w:val="00D4049F"/>
    <w:rsid w:val="00D4409A"/>
    <w:rsid w:val="00D45D60"/>
    <w:rsid w:val="00D52D0D"/>
    <w:rsid w:val="00D620A7"/>
    <w:rsid w:val="00D73450"/>
    <w:rsid w:val="00D771E7"/>
    <w:rsid w:val="00D913EF"/>
    <w:rsid w:val="00DB09BC"/>
    <w:rsid w:val="00DC572E"/>
    <w:rsid w:val="00DC64CF"/>
    <w:rsid w:val="00DD10D0"/>
    <w:rsid w:val="00DD3498"/>
    <w:rsid w:val="00DF3613"/>
    <w:rsid w:val="00DF3A2C"/>
    <w:rsid w:val="00E01648"/>
    <w:rsid w:val="00E17C65"/>
    <w:rsid w:val="00E21363"/>
    <w:rsid w:val="00E261E3"/>
    <w:rsid w:val="00E42FDA"/>
    <w:rsid w:val="00E45B70"/>
    <w:rsid w:val="00E53671"/>
    <w:rsid w:val="00E56664"/>
    <w:rsid w:val="00E74B25"/>
    <w:rsid w:val="00E811B1"/>
    <w:rsid w:val="00E81650"/>
    <w:rsid w:val="00E81B28"/>
    <w:rsid w:val="00E82292"/>
    <w:rsid w:val="00EA29B1"/>
    <w:rsid w:val="00EA65E2"/>
    <w:rsid w:val="00ED01B5"/>
    <w:rsid w:val="00ED37AC"/>
    <w:rsid w:val="00ED4672"/>
    <w:rsid w:val="00EE5C82"/>
    <w:rsid w:val="00EE6880"/>
    <w:rsid w:val="00EF1849"/>
    <w:rsid w:val="00F03B50"/>
    <w:rsid w:val="00F060E0"/>
    <w:rsid w:val="00F1265D"/>
    <w:rsid w:val="00F271EB"/>
    <w:rsid w:val="00F27943"/>
    <w:rsid w:val="00F30927"/>
    <w:rsid w:val="00F326B0"/>
    <w:rsid w:val="00F33A72"/>
    <w:rsid w:val="00F370F0"/>
    <w:rsid w:val="00F469DB"/>
    <w:rsid w:val="00F479A1"/>
    <w:rsid w:val="00F51A72"/>
    <w:rsid w:val="00F57A36"/>
    <w:rsid w:val="00F60312"/>
    <w:rsid w:val="00F617BC"/>
    <w:rsid w:val="00F67075"/>
    <w:rsid w:val="00F70F36"/>
    <w:rsid w:val="00F7356F"/>
    <w:rsid w:val="00F7424C"/>
    <w:rsid w:val="00F81A38"/>
    <w:rsid w:val="00F85B51"/>
    <w:rsid w:val="00F96501"/>
    <w:rsid w:val="00FA154D"/>
    <w:rsid w:val="00FA2878"/>
    <w:rsid w:val="00FA4236"/>
    <w:rsid w:val="00FA5B32"/>
    <w:rsid w:val="00FB0FED"/>
    <w:rsid w:val="00FC04F2"/>
    <w:rsid w:val="00FC26F6"/>
    <w:rsid w:val="00FC39E3"/>
    <w:rsid w:val="00FC5BA1"/>
    <w:rsid w:val="00FE034A"/>
    <w:rsid w:val="00FE1B5F"/>
    <w:rsid w:val="00FE2D6A"/>
    <w:rsid w:val="00FF3644"/>
    <w:rsid w:val="00FF7C16"/>
    <w:rsid w:val="24622385"/>
    <w:rsid w:val="2C06934C"/>
    <w:rsid w:val="320BD7FC"/>
    <w:rsid w:val="39011F31"/>
    <w:rsid w:val="4342A6DA"/>
    <w:rsid w:val="56F5BAE9"/>
    <w:rsid w:val="6ACF88D1"/>
    <w:rsid w:val="6E46FCDE"/>
    <w:rsid w:val="71C09F73"/>
    <w:rsid w:val="7DD634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747DC"/>
  <w15:chartTrackingRefBased/>
  <w15:docId w15:val="{063F9C8E-D3A1-4996-896E-E7C54877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D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D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D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D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D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D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D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D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D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D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D6B"/>
    <w:rPr>
      <w:rFonts w:eastAsiaTheme="majorEastAsia" w:cstheme="majorBidi"/>
      <w:color w:val="272727" w:themeColor="text1" w:themeTint="D8"/>
    </w:rPr>
  </w:style>
  <w:style w:type="paragraph" w:styleId="Title">
    <w:name w:val="Title"/>
    <w:basedOn w:val="Normal"/>
    <w:next w:val="Normal"/>
    <w:link w:val="TitleChar"/>
    <w:uiPriority w:val="10"/>
    <w:qFormat/>
    <w:rsid w:val="00791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D6B"/>
    <w:pPr>
      <w:spacing w:before="160"/>
      <w:jc w:val="center"/>
    </w:pPr>
    <w:rPr>
      <w:i/>
      <w:iCs/>
      <w:color w:val="404040" w:themeColor="text1" w:themeTint="BF"/>
    </w:rPr>
  </w:style>
  <w:style w:type="character" w:customStyle="1" w:styleId="QuoteChar">
    <w:name w:val="Quote Char"/>
    <w:basedOn w:val="DefaultParagraphFont"/>
    <w:link w:val="Quote"/>
    <w:uiPriority w:val="29"/>
    <w:rsid w:val="00791D6B"/>
    <w:rPr>
      <w:i/>
      <w:iCs/>
      <w:color w:val="404040" w:themeColor="text1" w:themeTint="BF"/>
    </w:rPr>
  </w:style>
  <w:style w:type="paragraph" w:styleId="ListParagraph">
    <w:name w:val="List Paragraph"/>
    <w:basedOn w:val="Normal"/>
    <w:uiPriority w:val="34"/>
    <w:qFormat/>
    <w:rsid w:val="00791D6B"/>
    <w:pPr>
      <w:ind w:left="720"/>
      <w:contextualSpacing/>
    </w:pPr>
  </w:style>
  <w:style w:type="character" w:styleId="IntenseEmphasis">
    <w:name w:val="Intense Emphasis"/>
    <w:basedOn w:val="DefaultParagraphFont"/>
    <w:uiPriority w:val="21"/>
    <w:qFormat/>
    <w:rsid w:val="00791D6B"/>
    <w:rPr>
      <w:i/>
      <w:iCs/>
      <w:color w:val="0F4761" w:themeColor="accent1" w:themeShade="BF"/>
    </w:rPr>
  </w:style>
  <w:style w:type="paragraph" w:styleId="IntenseQuote">
    <w:name w:val="Intense Quote"/>
    <w:basedOn w:val="Normal"/>
    <w:next w:val="Normal"/>
    <w:link w:val="IntenseQuoteChar"/>
    <w:uiPriority w:val="30"/>
    <w:qFormat/>
    <w:rsid w:val="00791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D6B"/>
    <w:rPr>
      <w:i/>
      <w:iCs/>
      <w:color w:val="0F4761" w:themeColor="accent1" w:themeShade="BF"/>
    </w:rPr>
  </w:style>
  <w:style w:type="character" w:styleId="IntenseReference">
    <w:name w:val="Intense Reference"/>
    <w:basedOn w:val="DefaultParagraphFont"/>
    <w:uiPriority w:val="32"/>
    <w:qFormat/>
    <w:rsid w:val="00791D6B"/>
    <w:rPr>
      <w:b/>
      <w:bCs/>
      <w:smallCaps/>
      <w:color w:val="0F4761" w:themeColor="accent1" w:themeShade="BF"/>
      <w:spacing w:val="5"/>
    </w:rPr>
  </w:style>
  <w:style w:type="character" w:styleId="Hyperlink">
    <w:name w:val="Hyperlink"/>
    <w:basedOn w:val="DefaultParagraphFont"/>
    <w:uiPriority w:val="99"/>
    <w:unhideWhenUsed/>
    <w:rsid w:val="00791D6B"/>
    <w:rPr>
      <w:color w:val="467886" w:themeColor="hyperlink"/>
      <w:u w:val="single"/>
    </w:rPr>
  </w:style>
  <w:style w:type="character" w:styleId="UnresolvedMention">
    <w:name w:val="Unresolved Mention"/>
    <w:basedOn w:val="DefaultParagraphFont"/>
    <w:uiPriority w:val="99"/>
    <w:semiHidden/>
    <w:unhideWhenUsed/>
    <w:rsid w:val="00791D6B"/>
    <w:rPr>
      <w:color w:val="605E5C"/>
      <w:shd w:val="clear" w:color="auto" w:fill="E1DFDD"/>
    </w:rPr>
  </w:style>
  <w:style w:type="character" w:styleId="CommentReference">
    <w:name w:val="annotation reference"/>
    <w:basedOn w:val="DefaultParagraphFont"/>
    <w:uiPriority w:val="99"/>
    <w:semiHidden/>
    <w:unhideWhenUsed/>
    <w:rsid w:val="00C13B29"/>
    <w:rPr>
      <w:sz w:val="16"/>
      <w:szCs w:val="16"/>
    </w:rPr>
  </w:style>
  <w:style w:type="paragraph" w:styleId="CommentText">
    <w:name w:val="annotation text"/>
    <w:basedOn w:val="Normal"/>
    <w:link w:val="CommentTextChar"/>
    <w:uiPriority w:val="99"/>
    <w:unhideWhenUsed/>
    <w:rsid w:val="00C13B29"/>
    <w:pPr>
      <w:spacing w:line="240" w:lineRule="auto"/>
    </w:pPr>
    <w:rPr>
      <w:sz w:val="20"/>
      <w:szCs w:val="20"/>
    </w:rPr>
  </w:style>
  <w:style w:type="character" w:customStyle="1" w:styleId="CommentTextChar">
    <w:name w:val="Comment Text Char"/>
    <w:basedOn w:val="DefaultParagraphFont"/>
    <w:link w:val="CommentText"/>
    <w:uiPriority w:val="99"/>
    <w:rsid w:val="00C13B29"/>
    <w:rPr>
      <w:sz w:val="20"/>
      <w:szCs w:val="20"/>
    </w:rPr>
  </w:style>
  <w:style w:type="paragraph" w:styleId="CommentSubject">
    <w:name w:val="annotation subject"/>
    <w:basedOn w:val="CommentText"/>
    <w:next w:val="CommentText"/>
    <w:link w:val="CommentSubjectChar"/>
    <w:uiPriority w:val="99"/>
    <w:semiHidden/>
    <w:unhideWhenUsed/>
    <w:rsid w:val="00C13B29"/>
    <w:rPr>
      <w:b/>
      <w:bCs/>
    </w:rPr>
  </w:style>
  <w:style w:type="character" w:customStyle="1" w:styleId="CommentSubjectChar">
    <w:name w:val="Comment Subject Char"/>
    <w:basedOn w:val="CommentTextChar"/>
    <w:link w:val="CommentSubject"/>
    <w:uiPriority w:val="99"/>
    <w:semiHidden/>
    <w:rsid w:val="00C13B29"/>
    <w:rPr>
      <w:b/>
      <w:bCs/>
      <w:sz w:val="20"/>
      <w:szCs w:val="20"/>
    </w:rPr>
  </w:style>
  <w:style w:type="character" w:styleId="Mention">
    <w:name w:val="Mention"/>
    <w:basedOn w:val="DefaultParagraphFont"/>
    <w:uiPriority w:val="99"/>
    <w:unhideWhenUsed/>
    <w:rsid w:val="00C13B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lexander.j.weber@maine.gov" TargetMode="External"/><Relationship Id="rId21" Type="http://schemas.openxmlformats.org/officeDocument/2006/relationships/hyperlink" Target="mailto:alexander.j.weber@maine.gov" TargetMode="External"/><Relationship Id="rId42" Type="http://schemas.openxmlformats.org/officeDocument/2006/relationships/hyperlink" Target="mailto:margaret.eddy@maine.gov" TargetMode="External"/><Relationship Id="rId47" Type="http://schemas.openxmlformats.org/officeDocument/2006/relationships/hyperlink" Target="mailto:margaret.eddy@maine.gov" TargetMode="External"/><Relationship Id="rId63" Type="http://schemas.openxmlformats.org/officeDocument/2006/relationships/hyperlink" Target="mailto:louis.luchini@maine.gov" TargetMode="External"/><Relationship Id="rId68" Type="http://schemas.openxmlformats.org/officeDocument/2006/relationships/hyperlink" Target="mailto:louis.luchini@maine.gov" TargetMode="External"/><Relationship Id="rId16" Type="http://schemas.openxmlformats.org/officeDocument/2006/relationships/hyperlink" Target="mailto:alexander.j.weber@maine.gov" TargetMode="External"/><Relationship Id="rId11" Type="http://schemas.openxmlformats.org/officeDocument/2006/relationships/hyperlink" Target="mailto:alexander.j.weber@maine.gov" TargetMode="External"/><Relationship Id="rId24" Type="http://schemas.openxmlformats.org/officeDocument/2006/relationships/hyperlink" Target="mailto:alexander.j.weber@maine.gov" TargetMode="External"/><Relationship Id="rId32" Type="http://schemas.openxmlformats.org/officeDocument/2006/relationships/hyperlink" Target="mailto:margaret.eddy@maine.gov" TargetMode="External"/><Relationship Id="rId37" Type="http://schemas.openxmlformats.org/officeDocument/2006/relationships/hyperlink" Target="mailto:margaret.eddy@maine.gov" TargetMode="External"/><Relationship Id="rId40" Type="http://schemas.openxmlformats.org/officeDocument/2006/relationships/hyperlink" Target="mailto:margaret.eddy@maine.gov" TargetMode="External"/><Relationship Id="rId45" Type="http://schemas.openxmlformats.org/officeDocument/2006/relationships/hyperlink" Target="mailto:margaret.eddy@maine.gov" TargetMode="External"/><Relationship Id="rId53" Type="http://schemas.openxmlformats.org/officeDocument/2006/relationships/hyperlink" Target="mailto:michael.boardman@maine.gov" TargetMode="External"/><Relationship Id="rId58" Type="http://schemas.openxmlformats.org/officeDocument/2006/relationships/hyperlink" Target="mailto:michael.boardman@maine.gov" TargetMode="External"/><Relationship Id="rId66" Type="http://schemas.openxmlformats.org/officeDocument/2006/relationships/hyperlink" Target="mailto:louis.luchini@maine.gov" TargetMode="External"/><Relationship Id="rId74" Type="http://schemas.openxmlformats.org/officeDocument/2006/relationships/hyperlink" Target="mailto:brian.keezer@maine.gov" TargetMode="External"/><Relationship Id="rId79" Type="http://schemas.openxmlformats.org/officeDocument/2006/relationships/theme" Target="theme/theme1.xml"/><Relationship Id="rId5" Type="http://schemas.openxmlformats.org/officeDocument/2006/relationships/hyperlink" Target="mailto:alexander.j.weber@maine.gov" TargetMode="External"/><Relationship Id="rId61" Type="http://schemas.openxmlformats.org/officeDocument/2006/relationships/hyperlink" Target="mailto:louis.luchini@maine.gov" TargetMode="External"/><Relationship Id="rId19" Type="http://schemas.openxmlformats.org/officeDocument/2006/relationships/hyperlink" Target="mailto:alexander.j.weber@maine.gov" TargetMode="External"/><Relationship Id="rId14" Type="http://schemas.openxmlformats.org/officeDocument/2006/relationships/hyperlink" Target="mailto:alexander.j.weber@maine.gov" TargetMode="External"/><Relationship Id="rId22" Type="http://schemas.openxmlformats.org/officeDocument/2006/relationships/hyperlink" Target="mailto:alexander.j.weber@maine.gov" TargetMode="External"/><Relationship Id="rId27" Type="http://schemas.openxmlformats.org/officeDocument/2006/relationships/hyperlink" Target="mailto:alexander.j.weber@maine.gov" TargetMode="External"/><Relationship Id="rId30" Type="http://schemas.openxmlformats.org/officeDocument/2006/relationships/hyperlink" Target="mailto:alexander.j.weber@maine.gov" TargetMode="External"/><Relationship Id="rId35" Type="http://schemas.openxmlformats.org/officeDocument/2006/relationships/hyperlink" Target="mailto:margaret.eddy@maine.gov" TargetMode="External"/><Relationship Id="rId43" Type="http://schemas.openxmlformats.org/officeDocument/2006/relationships/hyperlink" Target="mailto:margaret.eddy@maine.gov" TargetMode="External"/><Relationship Id="rId48" Type="http://schemas.openxmlformats.org/officeDocument/2006/relationships/hyperlink" Target="mailto:louis.luchini@maine.gov" TargetMode="External"/><Relationship Id="rId56" Type="http://schemas.openxmlformats.org/officeDocument/2006/relationships/hyperlink" Target="mailto:michael.boardman@maine.gov" TargetMode="External"/><Relationship Id="rId64" Type="http://schemas.openxmlformats.org/officeDocument/2006/relationships/hyperlink" Target="mailto:louis.luchini@maine.gov" TargetMode="External"/><Relationship Id="rId69" Type="http://schemas.openxmlformats.org/officeDocument/2006/relationships/hyperlink" Target="mailto:louis.luchini@maine.gov" TargetMode="External"/><Relationship Id="rId77" Type="http://schemas.openxmlformats.org/officeDocument/2006/relationships/hyperlink" Target="mailto:Gabi.Pierce@maine.gov" TargetMode="External"/><Relationship Id="rId8" Type="http://schemas.openxmlformats.org/officeDocument/2006/relationships/hyperlink" Target="mailto:alexander.j.weber@maine.gov" TargetMode="External"/><Relationship Id="rId51" Type="http://schemas.openxmlformats.org/officeDocument/2006/relationships/hyperlink" Target="mailto:louis.luchini@maine.gov" TargetMode="External"/><Relationship Id="rId72" Type="http://schemas.openxmlformats.org/officeDocument/2006/relationships/hyperlink" Target="mailto:louis.luchini@maine.gov" TargetMode="External"/><Relationship Id="rId3" Type="http://schemas.openxmlformats.org/officeDocument/2006/relationships/settings" Target="settings.xml"/><Relationship Id="rId12" Type="http://schemas.openxmlformats.org/officeDocument/2006/relationships/hyperlink" Target="mailto:alexander.j.weber@maine.gov" TargetMode="External"/><Relationship Id="rId17" Type="http://schemas.openxmlformats.org/officeDocument/2006/relationships/hyperlink" Target="mailto:alexander.j.weber@maine.gov" TargetMode="External"/><Relationship Id="rId25" Type="http://schemas.openxmlformats.org/officeDocument/2006/relationships/hyperlink" Target="mailto:alexander.j.weber@maine.gov" TargetMode="External"/><Relationship Id="rId33" Type="http://schemas.openxmlformats.org/officeDocument/2006/relationships/hyperlink" Target="mailto:margaret.eddy@maine.gov" TargetMode="External"/><Relationship Id="rId38" Type="http://schemas.openxmlformats.org/officeDocument/2006/relationships/hyperlink" Target="mailto:margaret.eddy@maine.gov" TargetMode="External"/><Relationship Id="rId46" Type="http://schemas.openxmlformats.org/officeDocument/2006/relationships/hyperlink" Target="mailto:margaret.eddy@maine.gov" TargetMode="External"/><Relationship Id="rId59" Type="http://schemas.openxmlformats.org/officeDocument/2006/relationships/hyperlink" Target="mailto:michael.boardman@maine.gov" TargetMode="External"/><Relationship Id="rId67" Type="http://schemas.openxmlformats.org/officeDocument/2006/relationships/hyperlink" Target="mailto:louis.luchini@maine.gov" TargetMode="External"/><Relationship Id="rId20" Type="http://schemas.openxmlformats.org/officeDocument/2006/relationships/hyperlink" Target="mailto:alexander.j.weber@maine.gov" TargetMode="External"/><Relationship Id="rId41" Type="http://schemas.openxmlformats.org/officeDocument/2006/relationships/hyperlink" Target="mailto:margaret.eddy@maine.gov" TargetMode="External"/><Relationship Id="rId54" Type="http://schemas.openxmlformats.org/officeDocument/2006/relationships/hyperlink" Target="mailto:michael.boardman@maine.gov" TargetMode="External"/><Relationship Id="rId62" Type="http://schemas.openxmlformats.org/officeDocument/2006/relationships/hyperlink" Target="mailto:louis.luchini@maine.gov" TargetMode="External"/><Relationship Id="rId70" Type="http://schemas.openxmlformats.org/officeDocument/2006/relationships/hyperlink" Target="mailto:louis.luchini@maine.gov" TargetMode="External"/><Relationship Id="rId75" Type="http://schemas.openxmlformats.org/officeDocument/2006/relationships/hyperlink" Target="mailto:gabi.pierce@maine.gov" TargetMode="External"/><Relationship Id="rId1" Type="http://schemas.openxmlformats.org/officeDocument/2006/relationships/numbering" Target="numbering.xml"/><Relationship Id="rId6" Type="http://schemas.openxmlformats.org/officeDocument/2006/relationships/hyperlink" Target="mailto:alexander.j.weber@maine.gov" TargetMode="External"/><Relationship Id="rId15" Type="http://schemas.openxmlformats.org/officeDocument/2006/relationships/hyperlink" Target="mailto:alexander.j.weber@maine.gov" TargetMode="External"/><Relationship Id="rId23" Type="http://schemas.openxmlformats.org/officeDocument/2006/relationships/hyperlink" Target="mailto:alexander.j.weber@maine.gov" TargetMode="External"/><Relationship Id="rId28" Type="http://schemas.openxmlformats.org/officeDocument/2006/relationships/hyperlink" Target="mailto:alexander.j.weber@maine.gov" TargetMode="External"/><Relationship Id="rId36" Type="http://schemas.openxmlformats.org/officeDocument/2006/relationships/hyperlink" Target="mailto:margaret.eddy@maine.gov" TargetMode="External"/><Relationship Id="rId49" Type="http://schemas.openxmlformats.org/officeDocument/2006/relationships/hyperlink" Target="mailto:louis.luchini@maine.gov" TargetMode="External"/><Relationship Id="rId57" Type="http://schemas.openxmlformats.org/officeDocument/2006/relationships/hyperlink" Target="mailto:michael.boardman@maine.gov" TargetMode="External"/><Relationship Id="rId10" Type="http://schemas.openxmlformats.org/officeDocument/2006/relationships/hyperlink" Target="mailto:alexander.j.weber@maine.gov" TargetMode="External"/><Relationship Id="rId31" Type="http://schemas.openxmlformats.org/officeDocument/2006/relationships/hyperlink" Target="mailto:alexander.j.weber@maine.gov" TargetMode="External"/><Relationship Id="rId44" Type="http://schemas.openxmlformats.org/officeDocument/2006/relationships/hyperlink" Target="mailto:margaret.eddy@maine.gov" TargetMode="External"/><Relationship Id="rId52" Type="http://schemas.openxmlformats.org/officeDocument/2006/relationships/hyperlink" Target="mailto:michael.boardman@maine.gov" TargetMode="External"/><Relationship Id="rId60" Type="http://schemas.openxmlformats.org/officeDocument/2006/relationships/hyperlink" Target="mailto:michael.boardman@maine.gov" TargetMode="External"/><Relationship Id="rId65" Type="http://schemas.openxmlformats.org/officeDocument/2006/relationships/hyperlink" Target="mailto:louis.luchini@maine.gov" TargetMode="External"/><Relationship Id="rId73" Type="http://schemas.openxmlformats.org/officeDocument/2006/relationships/hyperlink" Target="mailto:brian.keezer@maine.gov"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lexander.j.weber@maine.gov" TargetMode="External"/><Relationship Id="rId13" Type="http://schemas.openxmlformats.org/officeDocument/2006/relationships/hyperlink" Target="mailto:alexander.j.weber@maine.gov" TargetMode="External"/><Relationship Id="rId18" Type="http://schemas.openxmlformats.org/officeDocument/2006/relationships/hyperlink" Target="mailto:alexander.j.weber@maine.gov" TargetMode="External"/><Relationship Id="rId39" Type="http://schemas.openxmlformats.org/officeDocument/2006/relationships/hyperlink" Target="mailto:margaret.eddy@maine.gov" TargetMode="External"/><Relationship Id="rId34" Type="http://schemas.openxmlformats.org/officeDocument/2006/relationships/hyperlink" Target="mailto:margaret.eddy@maine.gov" TargetMode="External"/><Relationship Id="rId50" Type="http://schemas.openxmlformats.org/officeDocument/2006/relationships/hyperlink" Target="mailto:louis.luchini@maine.gov" TargetMode="External"/><Relationship Id="rId55" Type="http://schemas.openxmlformats.org/officeDocument/2006/relationships/hyperlink" Target="mailto:michael.boardman@maine.gov" TargetMode="External"/><Relationship Id="rId76" Type="http://schemas.openxmlformats.org/officeDocument/2006/relationships/hyperlink" Target="mailto:gabi.pierce@maine.gov" TargetMode="External"/><Relationship Id="rId7" Type="http://schemas.openxmlformats.org/officeDocument/2006/relationships/hyperlink" Target="mailto:alexander.j.weber@maine.gov" TargetMode="External"/><Relationship Id="rId71" Type="http://schemas.openxmlformats.org/officeDocument/2006/relationships/hyperlink" Target="mailto:louis.luchini@maine.gov" TargetMode="External"/><Relationship Id="rId2" Type="http://schemas.openxmlformats.org/officeDocument/2006/relationships/styles" Target="styles.xml"/><Relationship Id="rId29" Type="http://schemas.openxmlformats.org/officeDocument/2006/relationships/hyperlink" Target="mailto:alexander.j.weber@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7671</Words>
  <Characters>43731</Characters>
  <Application>Microsoft Office Word</Application>
  <DocSecurity>4</DocSecurity>
  <Lines>364</Lines>
  <Paragraphs>102</Paragraphs>
  <ScaleCrop>false</ScaleCrop>
  <Company>State of Maine</Company>
  <LinksUpToDate>false</LinksUpToDate>
  <CharactersWithSpaces>51300</CharactersWithSpaces>
  <SharedDoc>false</SharedDoc>
  <HLinks>
    <vt:vector size="438" baseType="variant">
      <vt:variant>
        <vt:i4>4653114</vt:i4>
      </vt:variant>
      <vt:variant>
        <vt:i4>216</vt:i4>
      </vt:variant>
      <vt:variant>
        <vt:i4>0</vt:i4>
      </vt:variant>
      <vt:variant>
        <vt:i4>5</vt:i4>
      </vt:variant>
      <vt:variant>
        <vt:lpwstr>mailto:Gabi.Pierce@maine.gov</vt:lpwstr>
      </vt:variant>
      <vt:variant>
        <vt:lpwstr/>
      </vt:variant>
      <vt:variant>
        <vt:i4>4653114</vt:i4>
      </vt:variant>
      <vt:variant>
        <vt:i4>213</vt:i4>
      </vt:variant>
      <vt:variant>
        <vt:i4>0</vt:i4>
      </vt:variant>
      <vt:variant>
        <vt:i4>5</vt:i4>
      </vt:variant>
      <vt:variant>
        <vt:lpwstr>mailto:gabi.pierce@maine.gov</vt:lpwstr>
      </vt:variant>
      <vt:variant>
        <vt:lpwstr/>
      </vt:variant>
      <vt:variant>
        <vt:i4>4653114</vt:i4>
      </vt:variant>
      <vt:variant>
        <vt:i4>210</vt:i4>
      </vt:variant>
      <vt:variant>
        <vt:i4>0</vt:i4>
      </vt:variant>
      <vt:variant>
        <vt:i4>5</vt:i4>
      </vt:variant>
      <vt:variant>
        <vt:lpwstr>mailto:gabi.pierce@maine.gov</vt:lpwstr>
      </vt:variant>
      <vt:variant>
        <vt:lpwstr/>
      </vt:variant>
      <vt:variant>
        <vt:i4>6422556</vt:i4>
      </vt:variant>
      <vt:variant>
        <vt:i4>207</vt:i4>
      </vt:variant>
      <vt:variant>
        <vt:i4>0</vt:i4>
      </vt:variant>
      <vt:variant>
        <vt:i4>5</vt:i4>
      </vt:variant>
      <vt:variant>
        <vt:lpwstr>mailto:brian.keezer@maine.gov</vt:lpwstr>
      </vt:variant>
      <vt:variant>
        <vt:lpwstr/>
      </vt:variant>
      <vt:variant>
        <vt:i4>6422556</vt:i4>
      </vt:variant>
      <vt:variant>
        <vt:i4>204</vt:i4>
      </vt:variant>
      <vt:variant>
        <vt:i4>0</vt:i4>
      </vt:variant>
      <vt:variant>
        <vt:i4>5</vt:i4>
      </vt:variant>
      <vt:variant>
        <vt:lpwstr>mailto:brian.keezer@maine.gov</vt:lpwstr>
      </vt:variant>
      <vt:variant>
        <vt:lpwstr/>
      </vt:variant>
      <vt:variant>
        <vt:i4>7798815</vt:i4>
      </vt:variant>
      <vt:variant>
        <vt:i4>201</vt:i4>
      </vt:variant>
      <vt:variant>
        <vt:i4>0</vt:i4>
      </vt:variant>
      <vt:variant>
        <vt:i4>5</vt:i4>
      </vt:variant>
      <vt:variant>
        <vt:lpwstr>mailto:louis.luchini@maine.gov</vt:lpwstr>
      </vt:variant>
      <vt:variant>
        <vt:lpwstr/>
      </vt:variant>
      <vt:variant>
        <vt:i4>7798815</vt:i4>
      </vt:variant>
      <vt:variant>
        <vt:i4>198</vt:i4>
      </vt:variant>
      <vt:variant>
        <vt:i4>0</vt:i4>
      </vt:variant>
      <vt:variant>
        <vt:i4>5</vt:i4>
      </vt:variant>
      <vt:variant>
        <vt:lpwstr>mailto:louis.luchini@maine.gov</vt:lpwstr>
      </vt:variant>
      <vt:variant>
        <vt:lpwstr/>
      </vt:variant>
      <vt:variant>
        <vt:i4>7798815</vt:i4>
      </vt:variant>
      <vt:variant>
        <vt:i4>195</vt:i4>
      </vt:variant>
      <vt:variant>
        <vt:i4>0</vt:i4>
      </vt:variant>
      <vt:variant>
        <vt:i4>5</vt:i4>
      </vt:variant>
      <vt:variant>
        <vt:lpwstr>mailto:louis.luchini@maine.gov</vt:lpwstr>
      </vt:variant>
      <vt:variant>
        <vt:lpwstr/>
      </vt:variant>
      <vt:variant>
        <vt:i4>7798815</vt:i4>
      </vt:variant>
      <vt:variant>
        <vt:i4>192</vt:i4>
      </vt:variant>
      <vt:variant>
        <vt:i4>0</vt:i4>
      </vt:variant>
      <vt:variant>
        <vt:i4>5</vt:i4>
      </vt:variant>
      <vt:variant>
        <vt:lpwstr>mailto:louis.luchini@maine.gov</vt:lpwstr>
      </vt:variant>
      <vt:variant>
        <vt:lpwstr/>
      </vt:variant>
      <vt:variant>
        <vt:i4>7798815</vt:i4>
      </vt:variant>
      <vt:variant>
        <vt:i4>189</vt:i4>
      </vt:variant>
      <vt:variant>
        <vt:i4>0</vt:i4>
      </vt:variant>
      <vt:variant>
        <vt:i4>5</vt:i4>
      </vt:variant>
      <vt:variant>
        <vt:lpwstr>mailto:louis.luchini@maine.gov</vt:lpwstr>
      </vt:variant>
      <vt:variant>
        <vt:lpwstr/>
      </vt:variant>
      <vt:variant>
        <vt:i4>7798815</vt:i4>
      </vt:variant>
      <vt:variant>
        <vt:i4>186</vt:i4>
      </vt:variant>
      <vt:variant>
        <vt:i4>0</vt:i4>
      </vt:variant>
      <vt:variant>
        <vt:i4>5</vt:i4>
      </vt:variant>
      <vt:variant>
        <vt:lpwstr>mailto:louis.luchini@maine.gov</vt:lpwstr>
      </vt:variant>
      <vt:variant>
        <vt:lpwstr/>
      </vt:variant>
      <vt:variant>
        <vt:i4>7798815</vt:i4>
      </vt:variant>
      <vt:variant>
        <vt:i4>183</vt:i4>
      </vt:variant>
      <vt:variant>
        <vt:i4>0</vt:i4>
      </vt:variant>
      <vt:variant>
        <vt:i4>5</vt:i4>
      </vt:variant>
      <vt:variant>
        <vt:lpwstr>mailto:louis.luchini@maine.gov</vt:lpwstr>
      </vt:variant>
      <vt:variant>
        <vt:lpwstr/>
      </vt:variant>
      <vt:variant>
        <vt:i4>7798815</vt:i4>
      </vt:variant>
      <vt:variant>
        <vt:i4>180</vt:i4>
      </vt:variant>
      <vt:variant>
        <vt:i4>0</vt:i4>
      </vt:variant>
      <vt:variant>
        <vt:i4>5</vt:i4>
      </vt:variant>
      <vt:variant>
        <vt:lpwstr>mailto:louis.luchini@maine.gov</vt:lpwstr>
      </vt:variant>
      <vt:variant>
        <vt:lpwstr/>
      </vt:variant>
      <vt:variant>
        <vt:i4>7798815</vt:i4>
      </vt:variant>
      <vt:variant>
        <vt:i4>177</vt:i4>
      </vt:variant>
      <vt:variant>
        <vt:i4>0</vt:i4>
      </vt:variant>
      <vt:variant>
        <vt:i4>5</vt:i4>
      </vt:variant>
      <vt:variant>
        <vt:lpwstr>mailto:louis.luchini@maine.gov</vt:lpwstr>
      </vt:variant>
      <vt:variant>
        <vt:lpwstr/>
      </vt:variant>
      <vt:variant>
        <vt:i4>7798815</vt:i4>
      </vt:variant>
      <vt:variant>
        <vt:i4>174</vt:i4>
      </vt:variant>
      <vt:variant>
        <vt:i4>0</vt:i4>
      </vt:variant>
      <vt:variant>
        <vt:i4>5</vt:i4>
      </vt:variant>
      <vt:variant>
        <vt:lpwstr>mailto:louis.luchini@maine.gov</vt:lpwstr>
      </vt:variant>
      <vt:variant>
        <vt:lpwstr/>
      </vt:variant>
      <vt:variant>
        <vt:i4>7798815</vt:i4>
      </vt:variant>
      <vt:variant>
        <vt:i4>171</vt:i4>
      </vt:variant>
      <vt:variant>
        <vt:i4>0</vt:i4>
      </vt:variant>
      <vt:variant>
        <vt:i4>5</vt:i4>
      </vt:variant>
      <vt:variant>
        <vt:lpwstr>mailto:louis.luchini@maine.gov</vt:lpwstr>
      </vt:variant>
      <vt:variant>
        <vt:lpwstr/>
      </vt:variant>
      <vt:variant>
        <vt:i4>7798815</vt:i4>
      </vt:variant>
      <vt:variant>
        <vt:i4>168</vt:i4>
      </vt:variant>
      <vt:variant>
        <vt:i4>0</vt:i4>
      </vt:variant>
      <vt:variant>
        <vt:i4>5</vt:i4>
      </vt:variant>
      <vt:variant>
        <vt:lpwstr>mailto:louis.luchini@maine.gov</vt:lpwstr>
      </vt:variant>
      <vt:variant>
        <vt:lpwstr/>
      </vt:variant>
      <vt:variant>
        <vt:i4>6881304</vt:i4>
      </vt:variant>
      <vt:variant>
        <vt:i4>165</vt:i4>
      </vt:variant>
      <vt:variant>
        <vt:i4>0</vt:i4>
      </vt:variant>
      <vt:variant>
        <vt:i4>5</vt:i4>
      </vt:variant>
      <vt:variant>
        <vt:lpwstr>mailto:michael.boardman@maine.gov</vt:lpwstr>
      </vt:variant>
      <vt:variant>
        <vt:lpwstr/>
      </vt:variant>
      <vt:variant>
        <vt:i4>6881304</vt:i4>
      </vt:variant>
      <vt:variant>
        <vt:i4>162</vt:i4>
      </vt:variant>
      <vt:variant>
        <vt:i4>0</vt:i4>
      </vt:variant>
      <vt:variant>
        <vt:i4>5</vt:i4>
      </vt:variant>
      <vt:variant>
        <vt:lpwstr>mailto:michael.boardman@maine.gov</vt:lpwstr>
      </vt:variant>
      <vt:variant>
        <vt:lpwstr/>
      </vt:variant>
      <vt:variant>
        <vt:i4>6881304</vt:i4>
      </vt:variant>
      <vt:variant>
        <vt:i4>159</vt:i4>
      </vt:variant>
      <vt:variant>
        <vt:i4>0</vt:i4>
      </vt:variant>
      <vt:variant>
        <vt:i4>5</vt:i4>
      </vt:variant>
      <vt:variant>
        <vt:lpwstr>mailto:michael.boardman@maine.gov</vt:lpwstr>
      </vt:variant>
      <vt:variant>
        <vt:lpwstr/>
      </vt:variant>
      <vt:variant>
        <vt:i4>6881304</vt:i4>
      </vt:variant>
      <vt:variant>
        <vt:i4>156</vt:i4>
      </vt:variant>
      <vt:variant>
        <vt:i4>0</vt:i4>
      </vt:variant>
      <vt:variant>
        <vt:i4>5</vt:i4>
      </vt:variant>
      <vt:variant>
        <vt:lpwstr>mailto:michael.boardman@maine.gov</vt:lpwstr>
      </vt:variant>
      <vt:variant>
        <vt:lpwstr/>
      </vt:variant>
      <vt:variant>
        <vt:i4>6881304</vt:i4>
      </vt:variant>
      <vt:variant>
        <vt:i4>153</vt:i4>
      </vt:variant>
      <vt:variant>
        <vt:i4>0</vt:i4>
      </vt:variant>
      <vt:variant>
        <vt:i4>5</vt:i4>
      </vt:variant>
      <vt:variant>
        <vt:lpwstr>mailto:michael.boardman@maine.gov</vt:lpwstr>
      </vt:variant>
      <vt:variant>
        <vt:lpwstr/>
      </vt:variant>
      <vt:variant>
        <vt:i4>6881304</vt:i4>
      </vt:variant>
      <vt:variant>
        <vt:i4>150</vt:i4>
      </vt:variant>
      <vt:variant>
        <vt:i4>0</vt:i4>
      </vt:variant>
      <vt:variant>
        <vt:i4>5</vt:i4>
      </vt:variant>
      <vt:variant>
        <vt:lpwstr>mailto:michael.boardman@maine.gov</vt:lpwstr>
      </vt:variant>
      <vt:variant>
        <vt:lpwstr/>
      </vt:variant>
      <vt:variant>
        <vt:i4>6881304</vt:i4>
      </vt:variant>
      <vt:variant>
        <vt:i4>147</vt:i4>
      </vt:variant>
      <vt:variant>
        <vt:i4>0</vt:i4>
      </vt:variant>
      <vt:variant>
        <vt:i4>5</vt:i4>
      </vt:variant>
      <vt:variant>
        <vt:lpwstr>mailto:michael.boardman@maine.gov</vt:lpwstr>
      </vt:variant>
      <vt:variant>
        <vt:lpwstr/>
      </vt:variant>
      <vt:variant>
        <vt:i4>6881304</vt:i4>
      </vt:variant>
      <vt:variant>
        <vt:i4>144</vt:i4>
      </vt:variant>
      <vt:variant>
        <vt:i4>0</vt:i4>
      </vt:variant>
      <vt:variant>
        <vt:i4>5</vt:i4>
      </vt:variant>
      <vt:variant>
        <vt:lpwstr>mailto:michael.boardman@maine.gov</vt:lpwstr>
      </vt:variant>
      <vt:variant>
        <vt:lpwstr/>
      </vt:variant>
      <vt:variant>
        <vt:i4>6881304</vt:i4>
      </vt:variant>
      <vt:variant>
        <vt:i4>141</vt:i4>
      </vt:variant>
      <vt:variant>
        <vt:i4>0</vt:i4>
      </vt:variant>
      <vt:variant>
        <vt:i4>5</vt:i4>
      </vt:variant>
      <vt:variant>
        <vt:lpwstr>mailto:michael.boardman@maine.gov</vt:lpwstr>
      </vt:variant>
      <vt:variant>
        <vt:lpwstr/>
      </vt:variant>
      <vt:variant>
        <vt:i4>7798815</vt:i4>
      </vt:variant>
      <vt:variant>
        <vt:i4>138</vt:i4>
      </vt:variant>
      <vt:variant>
        <vt:i4>0</vt:i4>
      </vt:variant>
      <vt:variant>
        <vt:i4>5</vt:i4>
      </vt:variant>
      <vt:variant>
        <vt:lpwstr>mailto:louis.luchini@maine.gov</vt:lpwstr>
      </vt:variant>
      <vt:variant>
        <vt:lpwstr/>
      </vt:variant>
      <vt:variant>
        <vt:i4>7798815</vt:i4>
      </vt:variant>
      <vt:variant>
        <vt:i4>135</vt:i4>
      </vt:variant>
      <vt:variant>
        <vt:i4>0</vt:i4>
      </vt:variant>
      <vt:variant>
        <vt:i4>5</vt:i4>
      </vt:variant>
      <vt:variant>
        <vt:lpwstr>mailto:louis.luchini@maine.gov</vt:lpwstr>
      </vt:variant>
      <vt:variant>
        <vt:lpwstr/>
      </vt:variant>
      <vt:variant>
        <vt:i4>7798815</vt:i4>
      </vt:variant>
      <vt:variant>
        <vt:i4>132</vt:i4>
      </vt:variant>
      <vt:variant>
        <vt:i4>0</vt:i4>
      </vt:variant>
      <vt:variant>
        <vt:i4>5</vt:i4>
      </vt:variant>
      <vt:variant>
        <vt:lpwstr>mailto:louis.luchini@maine.gov</vt:lpwstr>
      </vt:variant>
      <vt:variant>
        <vt:lpwstr/>
      </vt:variant>
      <vt:variant>
        <vt:i4>7798815</vt:i4>
      </vt:variant>
      <vt:variant>
        <vt:i4>129</vt:i4>
      </vt:variant>
      <vt:variant>
        <vt:i4>0</vt:i4>
      </vt:variant>
      <vt:variant>
        <vt:i4>5</vt:i4>
      </vt:variant>
      <vt:variant>
        <vt:lpwstr>mailto:louis.luchini@maine.gov</vt:lpwstr>
      </vt:variant>
      <vt:variant>
        <vt:lpwstr/>
      </vt:variant>
      <vt:variant>
        <vt:i4>3801157</vt:i4>
      </vt:variant>
      <vt:variant>
        <vt:i4>126</vt:i4>
      </vt:variant>
      <vt:variant>
        <vt:i4>0</vt:i4>
      </vt:variant>
      <vt:variant>
        <vt:i4>5</vt:i4>
      </vt:variant>
      <vt:variant>
        <vt:lpwstr>mailto:margaret.eddy@maine.gov</vt:lpwstr>
      </vt:variant>
      <vt:variant>
        <vt:lpwstr/>
      </vt:variant>
      <vt:variant>
        <vt:i4>3801157</vt:i4>
      </vt:variant>
      <vt:variant>
        <vt:i4>123</vt:i4>
      </vt:variant>
      <vt:variant>
        <vt:i4>0</vt:i4>
      </vt:variant>
      <vt:variant>
        <vt:i4>5</vt:i4>
      </vt:variant>
      <vt:variant>
        <vt:lpwstr>mailto:margaret.eddy@maine.gov</vt:lpwstr>
      </vt:variant>
      <vt:variant>
        <vt:lpwstr/>
      </vt:variant>
      <vt:variant>
        <vt:i4>3801157</vt:i4>
      </vt:variant>
      <vt:variant>
        <vt:i4>120</vt:i4>
      </vt:variant>
      <vt:variant>
        <vt:i4>0</vt:i4>
      </vt:variant>
      <vt:variant>
        <vt:i4>5</vt:i4>
      </vt:variant>
      <vt:variant>
        <vt:lpwstr>mailto:margaret.eddy@maine.gov</vt:lpwstr>
      </vt:variant>
      <vt:variant>
        <vt:lpwstr/>
      </vt:variant>
      <vt:variant>
        <vt:i4>3801157</vt:i4>
      </vt:variant>
      <vt:variant>
        <vt:i4>117</vt:i4>
      </vt:variant>
      <vt:variant>
        <vt:i4>0</vt:i4>
      </vt:variant>
      <vt:variant>
        <vt:i4>5</vt:i4>
      </vt:variant>
      <vt:variant>
        <vt:lpwstr>mailto:margaret.eddy@maine.gov</vt:lpwstr>
      </vt:variant>
      <vt:variant>
        <vt:lpwstr/>
      </vt:variant>
      <vt:variant>
        <vt:i4>3801157</vt:i4>
      </vt:variant>
      <vt:variant>
        <vt:i4>114</vt:i4>
      </vt:variant>
      <vt:variant>
        <vt:i4>0</vt:i4>
      </vt:variant>
      <vt:variant>
        <vt:i4>5</vt:i4>
      </vt:variant>
      <vt:variant>
        <vt:lpwstr>mailto:margaret.eddy@maine.gov</vt:lpwstr>
      </vt:variant>
      <vt:variant>
        <vt:lpwstr/>
      </vt:variant>
      <vt:variant>
        <vt:i4>3801157</vt:i4>
      </vt:variant>
      <vt:variant>
        <vt:i4>111</vt:i4>
      </vt:variant>
      <vt:variant>
        <vt:i4>0</vt:i4>
      </vt:variant>
      <vt:variant>
        <vt:i4>5</vt:i4>
      </vt:variant>
      <vt:variant>
        <vt:lpwstr>mailto:margaret.eddy@maine.gov</vt:lpwstr>
      </vt:variant>
      <vt:variant>
        <vt:lpwstr/>
      </vt:variant>
      <vt:variant>
        <vt:i4>3801157</vt:i4>
      </vt:variant>
      <vt:variant>
        <vt:i4>108</vt:i4>
      </vt:variant>
      <vt:variant>
        <vt:i4>0</vt:i4>
      </vt:variant>
      <vt:variant>
        <vt:i4>5</vt:i4>
      </vt:variant>
      <vt:variant>
        <vt:lpwstr>mailto:margaret.eddy@maine.gov</vt:lpwstr>
      </vt:variant>
      <vt:variant>
        <vt:lpwstr/>
      </vt:variant>
      <vt:variant>
        <vt:i4>3801157</vt:i4>
      </vt:variant>
      <vt:variant>
        <vt:i4>105</vt:i4>
      </vt:variant>
      <vt:variant>
        <vt:i4>0</vt:i4>
      </vt:variant>
      <vt:variant>
        <vt:i4>5</vt:i4>
      </vt:variant>
      <vt:variant>
        <vt:lpwstr>mailto:margaret.eddy@maine.gov</vt:lpwstr>
      </vt:variant>
      <vt:variant>
        <vt:lpwstr/>
      </vt:variant>
      <vt:variant>
        <vt:i4>3801157</vt:i4>
      </vt:variant>
      <vt:variant>
        <vt:i4>102</vt:i4>
      </vt:variant>
      <vt:variant>
        <vt:i4>0</vt:i4>
      </vt:variant>
      <vt:variant>
        <vt:i4>5</vt:i4>
      </vt:variant>
      <vt:variant>
        <vt:lpwstr>mailto:margaret.eddy@maine.gov</vt:lpwstr>
      </vt:variant>
      <vt:variant>
        <vt:lpwstr/>
      </vt:variant>
      <vt:variant>
        <vt:i4>3801157</vt:i4>
      </vt:variant>
      <vt:variant>
        <vt:i4>99</vt:i4>
      </vt:variant>
      <vt:variant>
        <vt:i4>0</vt:i4>
      </vt:variant>
      <vt:variant>
        <vt:i4>5</vt:i4>
      </vt:variant>
      <vt:variant>
        <vt:lpwstr>mailto:margaret.eddy@maine.gov</vt:lpwstr>
      </vt:variant>
      <vt:variant>
        <vt:lpwstr/>
      </vt:variant>
      <vt:variant>
        <vt:i4>3801157</vt:i4>
      </vt:variant>
      <vt:variant>
        <vt:i4>96</vt:i4>
      </vt:variant>
      <vt:variant>
        <vt:i4>0</vt:i4>
      </vt:variant>
      <vt:variant>
        <vt:i4>5</vt:i4>
      </vt:variant>
      <vt:variant>
        <vt:lpwstr>mailto:margaret.eddy@maine.gov</vt:lpwstr>
      </vt:variant>
      <vt:variant>
        <vt:lpwstr/>
      </vt:variant>
      <vt:variant>
        <vt:i4>3801157</vt:i4>
      </vt:variant>
      <vt:variant>
        <vt:i4>93</vt:i4>
      </vt:variant>
      <vt:variant>
        <vt:i4>0</vt:i4>
      </vt:variant>
      <vt:variant>
        <vt:i4>5</vt:i4>
      </vt:variant>
      <vt:variant>
        <vt:lpwstr>mailto:margaret.eddy@maine.gov</vt:lpwstr>
      </vt:variant>
      <vt:variant>
        <vt:lpwstr/>
      </vt:variant>
      <vt:variant>
        <vt:i4>3801157</vt:i4>
      </vt:variant>
      <vt:variant>
        <vt:i4>90</vt:i4>
      </vt:variant>
      <vt:variant>
        <vt:i4>0</vt:i4>
      </vt:variant>
      <vt:variant>
        <vt:i4>5</vt:i4>
      </vt:variant>
      <vt:variant>
        <vt:lpwstr>mailto:margaret.eddy@maine.gov</vt:lpwstr>
      </vt:variant>
      <vt:variant>
        <vt:lpwstr/>
      </vt:variant>
      <vt:variant>
        <vt:i4>3801157</vt:i4>
      </vt:variant>
      <vt:variant>
        <vt:i4>87</vt:i4>
      </vt:variant>
      <vt:variant>
        <vt:i4>0</vt:i4>
      </vt:variant>
      <vt:variant>
        <vt:i4>5</vt:i4>
      </vt:variant>
      <vt:variant>
        <vt:lpwstr>mailto:margaret.eddy@maine.gov</vt:lpwstr>
      </vt:variant>
      <vt:variant>
        <vt:lpwstr/>
      </vt:variant>
      <vt:variant>
        <vt:i4>3801157</vt:i4>
      </vt:variant>
      <vt:variant>
        <vt:i4>84</vt:i4>
      </vt:variant>
      <vt:variant>
        <vt:i4>0</vt:i4>
      </vt:variant>
      <vt:variant>
        <vt:i4>5</vt:i4>
      </vt:variant>
      <vt:variant>
        <vt:lpwstr>mailto:margaret.eddy@maine.gov</vt:lpwstr>
      </vt:variant>
      <vt:variant>
        <vt:lpwstr/>
      </vt:variant>
      <vt:variant>
        <vt:i4>3801157</vt:i4>
      </vt:variant>
      <vt:variant>
        <vt:i4>81</vt:i4>
      </vt:variant>
      <vt:variant>
        <vt:i4>0</vt:i4>
      </vt:variant>
      <vt:variant>
        <vt:i4>5</vt:i4>
      </vt:variant>
      <vt:variant>
        <vt:lpwstr>mailto:margaret.eddy@maine.gov</vt:lpwstr>
      </vt:variant>
      <vt:variant>
        <vt:lpwstr/>
      </vt:variant>
      <vt:variant>
        <vt:i4>7077979</vt:i4>
      </vt:variant>
      <vt:variant>
        <vt:i4>78</vt:i4>
      </vt:variant>
      <vt:variant>
        <vt:i4>0</vt:i4>
      </vt:variant>
      <vt:variant>
        <vt:i4>5</vt:i4>
      </vt:variant>
      <vt:variant>
        <vt:lpwstr>mailto:alexander.j.weber@maine.gov</vt:lpwstr>
      </vt:variant>
      <vt:variant>
        <vt:lpwstr/>
      </vt:variant>
      <vt:variant>
        <vt:i4>7077979</vt:i4>
      </vt:variant>
      <vt:variant>
        <vt:i4>75</vt:i4>
      </vt:variant>
      <vt:variant>
        <vt:i4>0</vt:i4>
      </vt:variant>
      <vt:variant>
        <vt:i4>5</vt:i4>
      </vt:variant>
      <vt:variant>
        <vt:lpwstr>mailto:alexander.j.weber@maine.gov</vt:lpwstr>
      </vt:variant>
      <vt:variant>
        <vt:lpwstr/>
      </vt:variant>
      <vt:variant>
        <vt:i4>7077979</vt:i4>
      </vt:variant>
      <vt:variant>
        <vt:i4>72</vt:i4>
      </vt:variant>
      <vt:variant>
        <vt:i4>0</vt:i4>
      </vt:variant>
      <vt:variant>
        <vt:i4>5</vt:i4>
      </vt:variant>
      <vt:variant>
        <vt:lpwstr>mailto:alexander.j.weber@maine.gov</vt:lpwstr>
      </vt:variant>
      <vt:variant>
        <vt:lpwstr/>
      </vt:variant>
      <vt:variant>
        <vt:i4>7077979</vt:i4>
      </vt:variant>
      <vt:variant>
        <vt:i4>69</vt:i4>
      </vt:variant>
      <vt:variant>
        <vt:i4>0</vt:i4>
      </vt:variant>
      <vt:variant>
        <vt:i4>5</vt:i4>
      </vt:variant>
      <vt:variant>
        <vt:lpwstr>mailto:alexander.j.weber@maine.gov</vt:lpwstr>
      </vt:variant>
      <vt:variant>
        <vt:lpwstr/>
      </vt:variant>
      <vt:variant>
        <vt:i4>7077979</vt:i4>
      </vt:variant>
      <vt:variant>
        <vt:i4>66</vt:i4>
      </vt:variant>
      <vt:variant>
        <vt:i4>0</vt:i4>
      </vt:variant>
      <vt:variant>
        <vt:i4>5</vt:i4>
      </vt:variant>
      <vt:variant>
        <vt:lpwstr>mailto:alexander.j.weber@maine.gov</vt:lpwstr>
      </vt:variant>
      <vt:variant>
        <vt:lpwstr/>
      </vt:variant>
      <vt:variant>
        <vt:i4>7077979</vt:i4>
      </vt:variant>
      <vt:variant>
        <vt:i4>63</vt:i4>
      </vt:variant>
      <vt:variant>
        <vt:i4>0</vt:i4>
      </vt:variant>
      <vt:variant>
        <vt:i4>5</vt:i4>
      </vt:variant>
      <vt:variant>
        <vt:lpwstr>mailto:alexander.j.weber@maine.gov</vt:lpwstr>
      </vt:variant>
      <vt:variant>
        <vt:lpwstr/>
      </vt:variant>
      <vt:variant>
        <vt:i4>7077979</vt:i4>
      </vt:variant>
      <vt:variant>
        <vt:i4>60</vt:i4>
      </vt:variant>
      <vt:variant>
        <vt:i4>0</vt:i4>
      </vt:variant>
      <vt:variant>
        <vt:i4>5</vt:i4>
      </vt:variant>
      <vt:variant>
        <vt:lpwstr>mailto:alexander.j.weber@maine.gov</vt:lpwstr>
      </vt:variant>
      <vt:variant>
        <vt:lpwstr/>
      </vt:variant>
      <vt:variant>
        <vt:i4>7077979</vt:i4>
      </vt:variant>
      <vt:variant>
        <vt:i4>57</vt:i4>
      </vt:variant>
      <vt:variant>
        <vt:i4>0</vt:i4>
      </vt:variant>
      <vt:variant>
        <vt:i4>5</vt:i4>
      </vt:variant>
      <vt:variant>
        <vt:lpwstr>mailto:alexander.j.weber@maine.gov</vt:lpwstr>
      </vt:variant>
      <vt:variant>
        <vt:lpwstr/>
      </vt:variant>
      <vt:variant>
        <vt:i4>7077979</vt:i4>
      </vt:variant>
      <vt:variant>
        <vt:i4>54</vt:i4>
      </vt:variant>
      <vt:variant>
        <vt:i4>0</vt:i4>
      </vt:variant>
      <vt:variant>
        <vt:i4>5</vt:i4>
      </vt:variant>
      <vt:variant>
        <vt:lpwstr>mailto:alexander.j.weber@maine.gov</vt:lpwstr>
      </vt:variant>
      <vt:variant>
        <vt:lpwstr/>
      </vt:variant>
      <vt:variant>
        <vt:i4>7077979</vt:i4>
      </vt:variant>
      <vt:variant>
        <vt:i4>51</vt:i4>
      </vt:variant>
      <vt:variant>
        <vt:i4>0</vt:i4>
      </vt:variant>
      <vt:variant>
        <vt:i4>5</vt:i4>
      </vt:variant>
      <vt:variant>
        <vt:lpwstr>mailto:alexander.j.weber@maine.gov</vt:lpwstr>
      </vt:variant>
      <vt:variant>
        <vt:lpwstr/>
      </vt:variant>
      <vt:variant>
        <vt:i4>7077979</vt:i4>
      </vt:variant>
      <vt:variant>
        <vt:i4>48</vt:i4>
      </vt:variant>
      <vt:variant>
        <vt:i4>0</vt:i4>
      </vt:variant>
      <vt:variant>
        <vt:i4>5</vt:i4>
      </vt:variant>
      <vt:variant>
        <vt:lpwstr>mailto:alexander.j.weber@maine.gov</vt:lpwstr>
      </vt:variant>
      <vt:variant>
        <vt:lpwstr/>
      </vt:variant>
      <vt:variant>
        <vt:i4>7077979</vt:i4>
      </vt:variant>
      <vt:variant>
        <vt:i4>45</vt:i4>
      </vt:variant>
      <vt:variant>
        <vt:i4>0</vt:i4>
      </vt:variant>
      <vt:variant>
        <vt:i4>5</vt:i4>
      </vt:variant>
      <vt:variant>
        <vt:lpwstr>mailto:alexander.j.weber@maine.gov</vt:lpwstr>
      </vt:variant>
      <vt:variant>
        <vt:lpwstr/>
      </vt:variant>
      <vt:variant>
        <vt:i4>7077979</vt:i4>
      </vt:variant>
      <vt:variant>
        <vt:i4>42</vt:i4>
      </vt:variant>
      <vt:variant>
        <vt:i4>0</vt:i4>
      </vt:variant>
      <vt:variant>
        <vt:i4>5</vt:i4>
      </vt:variant>
      <vt:variant>
        <vt:lpwstr>mailto:alexander.j.weber@maine.gov</vt:lpwstr>
      </vt:variant>
      <vt:variant>
        <vt:lpwstr/>
      </vt:variant>
      <vt:variant>
        <vt:i4>7077979</vt:i4>
      </vt:variant>
      <vt:variant>
        <vt:i4>39</vt:i4>
      </vt:variant>
      <vt:variant>
        <vt:i4>0</vt:i4>
      </vt:variant>
      <vt:variant>
        <vt:i4>5</vt:i4>
      </vt:variant>
      <vt:variant>
        <vt:lpwstr>mailto:alexander.j.weber@maine.gov</vt:lpwstr>
      </vt:variant>
      <vt:variant>
        <vt:lpwstr/>
      </vt:variant>
      <vt:variant>
        <vt:i4>7077979</vt:i4>
      </vt:variant>
      <vt:variant>
        <vt:i4>36</vt:i4>
      </vt:variant>
      <vt:variant>
        <vt:i4>0</vt:i4>
      </vt:variant>
      <vt:variant>
        <vt:i4>5</vt:i4>
      </vt:variant>
      <vt:variant>
        <vt:lpwstr>mailto:alexander.j.weber@maine.gov</vt:lpwstr>
      </vt:variant>
      <vt:variant>
        <vt:lpwstr/>
      </vt:variant>
      <vt:variant>
        <vt:i4>7077979</vt:i4>
      </vt:variant>
      <vt:variant>
        <vt:i4>33</vt:i4>
      </vt:variant>
      <vt:variant>
        <vt:i4>0</vt:i4>
      </vt:variant>
      <vt:variant>
        <vt:i4>5</vt:i4>
      </vt:variant>
      <vt:variant>
        <vt:lpwstr>mailto:alexander.j.weber@maine.gov</vt:lpwstr>
      </vt:variant>
      <vt:variant>
        <vt:lpwstr/>
      </vt:variant>
      <vt:variant>
        <vt:i4>7077979</vt:i4>
      </vt:variant>
      <vt:variant>
        <vt:i4>30</vt:i4>
      </vt:variant>
      <vt:variant>
        <vt:i4>0</vt:i4>
      </vt:variant>
      <vt:variant>
        <vt:i4>5</vt:i4>
      </vt:variant>
      <vt:variant>
        <vt:lpwstr>mailto:alexander.j.weber@maine.gov</vt:lpwstr>
      </vt:variant>
      <vt:variant>
        <vt:lpwstr/>
      </vt:variant>
      <vt:variant>
        <vt:i4>7077979</vt:i4>
      </vt:variant>
      <vt:variant>
        <vt:i4>27</vt:i4>
      </vt:variant>
      <vt:variant>
        <vt:i4>0</vt:i4>
      </vt:variant>
      <vt:variant>
        <vt:i4>5</vt:i4>
      </vt:variant>
      <vt:variant>
        <vt:lpwstr>mailto:alexander.j.weber@maine.gov</vt:lpwstr>
      </vt:variant>
      <vt:variant>
        <vt:lpwstr/>
      </vt:variant>
      <vt:variant>
        <vt:i4>7077979</vt:i4>
      </vt:variant>
      <vt:variant>
        <vt:i4>24</vt:i4>
      </vt:variant>
      <vt:variant>
        <vt:i4>0</vt:i4>
      </vt:variant>
      <vt:variant>
        <vt:i4>5</vt:i4>
      </vt:variant>
      <vt:variant>
        <vt:lpwstr>mailto:alexander.j.weber@maine.gov</vt:lpwstr>
      </vt:variant>
      <vt:variant>
        <vt:lpwstr/>
      </vt:variant>
      <vt:variant>
        <vt:i4>7077979</vt:i4>
      </vt:variant>
      <vt:variant>
        <vt:i4>21</vt:i4>
      </vt:variant>
      <vt:variant>
        <vt:i4>0</vt:i4>
      </vt:variant>
      <vt:variant>
        <vt:i4>5</vt:i4>
      </vt:variant>
      <vt:variant>
        <vt:lpwstr>mailto:alexander.j.weber@maine.gov</vt:lpwstr>
      </vt:variant>
      <vt:variant>
        <vt:lpwstr/>
      </vt:variant>
      <vt:variant>
        <vt:i4>7077979</vt:i4>
      </vt:variant>
      <vt:variant>
        <vt:i4>18</vt:i4>
      </vt:variant>
      <vt:variant>
        <vt:i4>0</vt:i4>
      </vt:variant>
      <vt:variant>
        <vt:i4>5</vt:i4>
      </vt:variant>
      <vt:variant>
        <vt:lpwstr>mailto:alexander.j.weber@maine.gov</vt:lpwstr>
      </vt:variant>
      <vt:variant>
        <vt:lpwstr/>
      </vt:variant>
      <vt:variant>
        <vt:i4>7077979</vt:i4>
      </vt:variant>
      <vt:variant>
        <vt:i4>15</vt:i4>
      </vt:variant>
      <vt:variant>
        <vt:i4>0</vt:i4>
      </vt:variant>
      <vt:variant>
        <vt:i4>5</vt:i4>
      </vt:variant>
      <vt:variant>
        <vt:lpwstr>mailto:alexander.j.weber@maine.gov</vt:lpwstr>
      </vt:variant>
      <vt:variant>
        <vt:lpwstr/>
      </vt:variant>
      <vt:variant>
        <vt:i4>7077979</vt:i4>
      </vt:variant>
      <vt:variant>
        <vt:i4>12</vt:i4>
      </vt:variant>
      <vt:variant>
        <vt:i4>0</vt:i4>
      </vt:variant>
      <vt:variant>
        <vt:i4>5</vt:i4>
      </vt:variant>
      <vt:variant>
        <vt:lpwstr>mailto:alexander.j.weber@maine.gov</vt:lpwstr>
      </vt:variant>
      <vt:variant>
        <vt:lpwstr/>
      </vt:variant>
      <vt:variant>
        <vt:i4>7077979</vt:i4>
      </vt:variant>
      <vt:variant>
        <vt:i4>9</vt:i4>
      </vt:variant>
      <vt:variant>
        <vt:i4>0</vt:i4>
      </vt:variant>
      <vt:variant>
        <vt:i4>5</vt:i4>
      </vt:variant>
      <vt:variant>
        <vt:lpwstr>mailto:alexander.j.weber@maine.gov</vt:lpwstr>
      </vt:variant>
      <vt:variant>
        <vt:lpwstr/>
      </vt:variant>
      <vt:variant>
        <vt:i4>7077979</vt:i4>
      </vt:variant>
      <vt:variant>
        <vt:i4>6</vt:i4>
      </vt:variant>
      <vt:variant>
        <vt:i4>0</vt:i4>
      </vt:variant>
      <vt:variant>
        <vt:i4>5</vt:i4>
      </vt:variant>
      <vt:variant>
        <vt:lpwstr>mailto:alexander.j.weber@maine.gov</vt:lpwstr>
      </vt:variant>
      <vt:variant>
        <vt:lpwstr/>
      </vt:variant>
      <vt:variant>
        <vt:i4>7077979</vt:i4>
      </vt:variant>
      <vt:variant>
        <vt:i4>3</vt:i4>
      </vt:variant>
      <vt:variant>
        <vt:i4>0</vt:i4>
      </vt:variant>
      <vt:variant>
        <vt:i4>5</vt:i4>
      </vt:variant>
      <vt:variant>
        <vt:lpwstr>mailto:alexander.j.weber@maine.gov</vt:lpwstr>
      </vt:variant>
      <vt:variant>
        <vt:lpwstr/>
      </vt:variant>
      <vt:variant>
        <vt:i4>7077979</vt:i4>
      </vt:variant>
      <vt:variant>
        <vt:i4>0</vt:i4>
      </vt:variant>
      <vt:variant>
        <vt:i4>0</vt:i4>
      </vt:variant>
      <vt:variant>
        <vt:i4>5</vt:i4>
      </vt:variant>
      <vt:variant>
        <vt:lpwstr>mailto:alexander.j.weber@maine.gov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Maines, Jonas</dc:creator>
  <cp:keywords/>
  <dc:description/>
  <cp:lastModifiedBy>Maines, Jonas</cp:lastModifiedBy>
  <cp:revision>471</cp:revision>
  <cp:lastPrinted>2026-08-05T15:29:00Z</cp:lastPrinted>
  <dcterms:created xsi:type="dcterms:W3CDTF">2026-08-03T15:48:00Z</dcterms:created>
  <dcterms:modified xsi:type="dcterms:W3CDTF">2026-08-07T16:34:00Z</dcterms:modified>
</cp:coreProperties>
</file>