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EA6D01" w14:textId="77777777" w:rsidR="00BF1426" w:rsidRPr="00BB0343" w:rsidRDefault="00BF1426" w:rsidP="00BB0343">
      <w:pPr>
        <w:pStyle w:val="Heading1"/>
        <w:rPr>
          <w:rFonts w:ascii="Times New Roman" w:hAnsi="Times New Roman" w:cs="Times New Roman"/>
          <w:b/>
          <w:bCs/>
          <w:sz w:val="24"/>
          <w:szCs w:val="24"/>
        </w:rPr>
      </w:pPr>
      <w:r w:rsidRPr="00BB0343">
        <w:rPr>
          <w:rFonts w:ascii="Times New Roman" w:hAnsi="Times New Roman" w:cs="Times New Roman"/>
          <w:b/>
          <w:bCs/>
          <w:sz w:val="24"/>
          <w:szCs w:val="24"/>
        </w:rPr>
        <w:t>12</w:t>
      </w:r>
      <w:r w:rsidRPr="00BB0343">
        <w:rPr>
          <w:rFonts w:ascii="Times New Roman" w:hAnsi="Times New Roman" w:cs="Times New Roman"/>
          <w:b/>
          <w:bCs/>
          <w:sz w:val="24"/>
          <w:szCs w:val="24"/>
        </w:rPr>
        <w:tab/>
      </w:r>
      <w:r w:rsidRPr="00BB0343">
        <w:rPr>
          <w:rFonts w:ascii="Times New Roman" w:hAnsi="Times New Roman" w:cs="Times New Roman"/>
          <w:b/>
          <w:bCs/>
          <w:sz w:val="24"/>
          <w:szCs w:val="24"/>
        </w:rPr>
        <w:tab/>
        <w:t>DEPARTMENT OF LABOR</w:t>
      </w:r>
    </w:p>
    <w:p w14:paraId="2F6489B2" w14:textId="77777777" w:rsidR="00BF1426" w:rsidRPr="007D4D7C" w:rsidRDefault="00BF1426">
      <w:pPr>
        <w:tabs>
          <w:tab w:val="left" w:pos="720"/>
          <w:tab w:val="left" w:pos="1440"/>
          <w:tab w:val="left" w:pos="2160"/>
          <w:tab w:val="left" w:pos="2880"/>
        </w:tabs>
        <w:ind w:left="720" w:hanging="720"/>
        <w:rPr>
          <w:rFonts w:ascii="Times New Roman" w:hAnsi="Times New Roman" w:cs="Times New Roman"/>
          <w:b/>
          <w:sz w:val="22"/>
          <w:szCs w:val="22"/>
        </w:rPr>
      </w:pPr>
    </w:p>
    <w:p w14:paraId="3F032C55" w14:textId="01BD72D9" w:rsidR="00BF1426" w:rsidRPr="007D4D7C" w:rsidRDefault="00BF1426" w:rsidP="00EF35D5">
      <w:pPr>
        <w:tabs>
          <w:tab w:val="left" w:pos="720"/>
          <w:tab w:val="left" w:pos="1440"/>
          <w:tab w:val="left" w:pos="2160"/>
          <w:tab w:val="left" w:pos="2880"/>
        </w:tabs>
        <w:ind w:left="720" w:hanging="720"/>
        <w:rPr>
          <w:rFonts w:ascii="Times New Roman" w:hAnsi="Times New Roman" w:cs="Times New Roman"/>
          <w:b/>
          <w:sz w:val="22"/>
          <w:szCs w:val="22"/>
        </w:rPr>
      </w:pPr>
      <w:r w:rsidRPr="007D4D7C">
        <w:rPr>
          <w:rFonts w:ascii="Times New Roman" w:hAnsi="Times New Roman" w:cs="Times New Roman"/>
          <w:b/>
          <w:sz w:val="22"/>
          <w:szCs w:val="22"/>
        </w:rPr>
        <w:t>172</w:t>
      </w:r>
      <w:r w:rsidRPr="007D4D7C">
        <w:rPr>
          <w:rFonts w:ascii="Times New Roman" w:hAnsi="Times New Roman" w:cs="Times New Roman"/>
          <w:b/>
          <w:sz w:val="22"/>
          <w:szCs w:val="22"/>
        </w:rPr>
        <w:tab/>
      </w:r>
      <w:r w:rsidRPr="007D4D7C">
        <w:rPr>
          <w:rFonts w:ascii="Times New Roman" w:hAnsi="Times New Roman" w:cs="Times New Roman"/>
          <w:b/>
          <w:sz w:val="22"/>
          <w:szCs w:val="22"/>
        </w:rPr>
        <w:tab/>
      </w:r>
      <w:r w:rsidR="00EF35D5" w:rsidRPr="00EF35D5">
        <w:rPr>
          <w:rFonts w:ascii="Times New Roman" w:hAnsi="Times New Roman" w:cs="Times New Roman"/>
          <w:b/>
          <w:sz w:val="22"/>
          <w:szCs w:val="22"/>
        </w:rPr>
        <w:t xml:space="preserve"> BUREAU OF UNEMPLOYMENT COMPENSATION </w:t>
      </w:r>
    </w:p>
    <w:p w14:paraId="77C89B55" w14:textId="77777777" w:rsidR="00BF1426" w:rsidRPr="007D4D7C" w:rsidRDefault="00BF1426">
      <w:pPr>
        <w:tabs>
          <w:tab w:val="left" w:pos="720"/>
          <w:tab w:val="left" w:pos="1440"/>
          <w:tab w:val="left" w:pos="2160"/>
          <w:tab w:val="left" w:pos="2880"/>
        </w:tabs>
        <w:ind w:left="720" w:hanging="720"/>
        <w:rPr>
          <w:rFonts w:ascii="Times New Roman" w:hAnsi="Times New Roman" w:cs="Times New Roman"/>
          <w:b/>
          <w:sz w:val="22"/>
          <w:szCs w:val="22"/>
        </w:rPr>
      </w:pPr>
    </w:p>
    <w:p w14:paraId="65FBFFA4" w14:textId="77777777" w:rsidR="00BF1426" w:rsidRPr="007D4D7C" w:rsidRDefault="00BF1426">
      <w:pPr>
        <w:tabs>
          <w:tab w:val="left" w:pos="720"/>
          <w:tab w:val="left" w:pos="1440"/>
          <w:tab w:val="left" w:pos="2160"/>
          <w:tab w:val="left" w:pos="2880"/>
        </w:tabs>
        <w:ind w:left="1440" w:hanging="1440"/>
        <w:rPr>
          <w:rFonts w:ascii="Times New Roman" w:hAnsi="Times New Roman" w:cs="Times New Roman"/>
          <w:b/>
          <w:sz w:val="22"/>
          <w:szCs w:val="22"/>
        </w:rPr>
      </w:pPr>
      <w:r w:rsidRPr="007D4D7C">
        <w:rPr>
          <w:rFonts w:ascii="Times New Roman" w:hAnsi="Times New Roman" w:cs="Times New Roman"/>
          <w:b/>
          <w:sz w:val="22"/>
          <w:szCs w:val="22"/>
        </w:rPr>
        <w:t>Chapter 2:</w:t>
      </w:r>
      <w:r w:rsidRPr="007D4D7C">
        <w:rPr>
          <w:rFonts w:ascii="Times New Roman" w:hAnsi="Times New Roman" w:cs="Times New Roman"/>
          <w:b/>
          <w:sz w:val="22"/>
          <w:szCs w:val="22"/>
        </w:rPr>
        <w:tab/>
        <w:t>EMPLOYER NOTICES, RECORDS, CONTRIBUTION AND REIMBURSEMENT PAYMENTS AND REPORTS</w:t>
      </w:r>
    </w:p>
    <w:p w14:paraId="0F8B28D9" w14:textId="77777777" w:rsidR="00BF1426" w:rsidRPr="007D4D7C" w:rsidRDefault="00BF1426">
      <w:pPr>
        <w:pBdr>
          <w:bottom w:val="single" w:sz="6" w:space="1" w:color="auto"/>
        </w:pBdr>
        <w:tabs>
          <w:tab w:val="left" w:pos="720"/>
          <w:tab w:val="left" w:pos="1440"/>
          <w:tab w:val="left" w:pos="2160"/>
          <w:tab w:val="left" w:pos="2880"/>
        </w:tabs>
        <w:ind w:left="720" w:hanging="720"/>
        <w:rPr>
          <w:rFonts w:ascii="Times New Roman" w:hAnsi="Times New Roman" w:cs="Times New Roman"/>
          <w:sz w:val="22"/>
          <w:szCs w:val="22"/>
        </w:rPr>
      </w:pPr>
    </w:p>
    <w:p w14:paraId="68AAC061" w14:textId="77777777" w:rsidR="00BF1426" w:rsidRPr="007D4D7C" w:rsidRDefault="00BF1426">
      <w:pPr>
        <w:tabs>
          <w:tab w:val="left" w:pos="720"/>
          <w:tab w:val="left" w:pos="1440"/>
          <w:tab w:val="left" w:pos="2160"/>
          <w:tab w:val="left" w:pos="2880"/>
        </w:tabs>
        <w:ind w:left="720" w:hanging="720"/>
        <w:rPr>
          <w:rFonts w:ascii="Times New Roman" w:hAnsi="Times New Roman" w:cs="Times New Roman"/>
          <w:sz w:val="22"/>
          <w:szCs w:val="22"/>
        </w:rPr>
      </w:pPr>
    </w:p>
    <w:p w14:paraId="79A3483D" w14:textId="77777777" w:rsidR="00BF1426" w:rsidRPr="007D4D7C" w:rsidRDefault="00BF1426">
      <w:pPr>
        <w:tabs>
          <w:tab w:val="left" w:pos="720"/>
          <w:tab w:val="left" w:pos="1440"/>
          <w:tab w:val="left" w:pos="2160"/>
          <w:tab w:val="left" w:pos="2880"/>
        </w:tabs>
        <w:rPr>
          <w:rFonts w:ascii="Times New Roman" w:hAnsi="Times New Roman" w:cs="Times New Roman"/>
          <w:sz w:val="22"/>
          <w:szCs w:val="22"/>
        </w:rPr>
      </w:pPr>
      <w:r w:rsidRPr="007D4D7C">
        <w:rPr>
          <w:rFonts w:ascii="Times New Roman" w:hAnsi="Times New Roman" w:cs="Times New Roman"/>
          <w:b/>
          <w:sz w:val="22"/>
          <w:szCs w:val="22"/>
        </w:rPr>
        <w:t>SUMMARY</w:t>
      </w:r>
      <w:r w:rsidRPr="007D4D7C">
        <w:rPr>
          <w:rFonts w:ascii="Times New Roman" w:hAnsi="Times New Roman" w:cs="Times New Roman"/>
          <w:sz w:val="22"/>
          <w:szCs w:val="22"/>
        </w:rPr>
        <w:t>: This chapter establishes procedures to be followed by employers in: posting required notices; maintaining records; payment of monies due, including cash value of board and lodging; submitting required reports including contributions, payrolls, change in employer status, separation information on former employees; and details on refusal of job offers and recalls to employment.</w:t>
      </w:r>
    </w:p>
    <w:p w14:paraId="081747CC" w14:textId="77777777" w:rsidR="00BF1426" w:rsidRPr="007D4D7C" w:rsidRDefault="00BF1426">
      <w:pPr>
        <w:pBdr>
          <w:bottom w:val="single" w:sz="6" w:space="1" w:color="auto"/>
        </w:pBdr>
        <w:tabs>
          <w:tab w:val="left" w:pos="720"/>
          <w:tab w:val="left" w:pos="1440"/>
          <w:tab w:val="left" w:pos="2160"/>
          <w:tab w:val="left" w:pos="2880"/>
        </w:tabs>
        <w:ind w:left="720" w:hanging="720"/>
        <w:rPr>
          <w:rFonts w:ascii="Times New Roman" w:hAnsi="Times New Roman" w:cs="Times New Roman"/>
          <w:sz w:val="22"/>
          <w:szCs w:val="22"/>
        </w:rPr>
      </w:pPr>
    </w:p>
    <w:p w14:paraId="002A0580" w14:textId="77777777" w:rsidR="00BF1426" w:rsidRPr="007D4D7C" w:rsidRDefault="00BF1426">
      <w:pPr>
        <w:tabs>
          <w:tab w:val="left" w:pos="720"/>
          <w:tab w:val="left" w:pos="1440"/>
          <w:tab w:val="left" w:pos="2160"/>
          <w:tab w:val="left" w:pos="2880"/>
        </w:tabs>
        <w:ind w:left="720" w:hanging="720"/>
        <w:rPr>
          <w:rFonts w:ascii="Times New Roman" w:hAnsi="Times New Roman" w:cs="Times New Roman"/>
          <w:sz w:val="22"/>
          <w:szCs w:val="22"/>
        </w:rPr>
      </w:pPr>
    </w:p>
    <w:p w14:paraId="6721AF4D" w14:textId="77777777" w:rsidR="00BF1426" w:rsidRPr="007D4D7C" w:rsidRDefault="00BF1426">
      <w:pPr>
        <w:tabs>
          <w:tab w:val="left" w:pos="720"/>
          <w:tab w:val="left" w:pos="1440"/>
          <w:tab w:val="left" w:pos="2160"/>
          <w:tab w:val="left" w:pos="2880"/>
        </w:tabs>
        <w:ind w:left="720" w:hanging="720"/>
        <w:rPr>
          <w:rFonts w:ascii="Times New Roman" w:hAnsi="Times New Roman" w:cs="Times New Roman"/>
          <w:sz w:val="22"/>
          <w:szCs w:val="22"/>
        </w:rPr>
      </w:pPr>
    </w:p>
    <w:p w14:paraId="124F18D5" w14:textId="77777777" w:rsidR="00BF1426" w:rsidRPr="007D4D7C" w:rsidRDefault="00BF1426">
      <w:pPr>
        <w:tabs>
          <w:tab w:val="left" w:pos="720"/>
          <w:tab w:val="left" w:pos="1440"/>
          <w:tab w:val="left" w:pos="2160"/>
          <w:tab w:val="left" w:pos="2880"/>
        </w:tabs>
        <w:ind w:left="720" w:hanging="720"/>
        <w:rPr>
          <w:rFonts w:ascii="Times New Roman" w:hAnsi="Times New Roman" w:cs="Times New Roman"/>
          <w:sz w:val="22"/>
          <w:szCs w:val="22"/>
        </w:rPr>
      </w:pPr>
      <w:r w:rsidRPr="007D4D7C">
        <w:rPr>
          <w:rFonts w:ascii="Times New Roman" w:hAnsi="Times New Roman" w:cs="Times New Roman"/>
          <w:b/>
          <w:sz w:val="22"/>
          <w:szCs w:val="22"/>
        </w:rPr>
        <w:t>1.</w:t>
      </w:r>
      <w:r w:rsidRPr="007D4D7C">
        <w:rPr>
          <w:rFonts w:ascii="Times New Roman" w:hAnsi="Times New Roman" w:cs="Times New Roman"/>
          <w:b/>
          <w:sz w:val="22"/>
          <w:szCs w:val="22"/>
        </w:rPr>
        <w:tab/>
        <w:t>Posting notices to workers</w:t>
      </w:r>
      <w:r w:rsidRPr="007D4D7C">
        <w:rPr>
          <w:rFonts w:ascii="Times New Roman" w:hAnsi="Times New Roman" w:cs="Times New Roman"/>
          <w:sz w:val="22"/>
          <w:szCs w:val="22"/>
        </w:rPr>
        <w:t xml:space="preserve">. Every employer shall post and maintain such notices to its workers as the </w:t>
      </w:r>
      <w:r w:rsidR="0026320F" w:rsidRPr="007D4D7C">
        <w:rPr>
          <w:rFonts w:ascii="Times New Roman" w:hAnsi="Times New Roman" w:cs="Times New Roman"/>
          <w:sz w:val="22"/>
          <w:szCs w:val="22"/>
        </w:rPr>
        <w:t>C</w:t>
      </w:r>
      <w:r w:rsidRPr="007D4D7C">
        <w:rPr>
          <w:rFonts w:ascii="Times New Roman" w:hAnsi="Times New Roman" w:cs="Times New Roman"/>
          <w:sz w:val="22"/>
          <w:szCs w:val="22"/>
        </w:rPr>
        <w:t xml:space="preserve">ommissioner shall from time to time require. Such notices shall be of such form and design and in such numbers as the </w:t>
      </w:r>
      <w:r w:rsidR="004A59F9" w:rsidRPr="007D4D7C">
        <w:rPr>
          <w:rFonts w:ascii="Times New Roman" w:hAnsi="Times New Roman" w:cs="Times New Roman"/>
          <w:sz w:val="22"/>
          <w:szCs w:val="22"/>
        </w:rPr>
        <w:t>B</w:t>
      </w:r>
      <w:r w:rsidRPr="007D4D7C">
        <w:rPr>
          <w:rFonts w:ascii="Times New Roman" w:hAnsi="Times New Roman" w:cs="Times New Roman"/>
          <w:sz w:val="22"/>
          <w:szCs w:val="22"/>
        </w:rPr>
        <w:t xml:space="preserve">ureau may determine to be necessary and shall be posted in conspicuous places near the actual locations where workers' services are performed. No such notices shall be posted by any person or employing unit to whom an employer number has not been assigned by the </w:t>
      </w:r>
      <w:r w:rsidR="004A59F9" w:rsidRPr="007D4D7C">
        <w:rPr>
          <w:rFonts w:ascii="Times New Roman" w:hAnsi="Times New Roman" w:cs="Times New Roman"/>
          <w:sz w:val="22"/>
          <w:szCs w:val="22"/>
        </w:rPr>
        <w:t>B</w:t>
      </w:r>
      <w:r w:rsidRPr="007D4D7C">
        <w:rPr>
          <w:rFonts w:ascii="Times New Roman" w:hAnsi="Times New Roman" w:cs="Times New Roman"/>
          <w:sz w:val="22"/>
          <w:szCs w:val="22"/>
        </w:rPr>
        <w:t>ureau or who has ceased to be an employer subject to the Employment Security Law.</w:t>
      </w:r>
    </w:p>
    <w:p w14:paraId="7F786EE7" w14:textId="77777777" w:rsidR="00BF1426" w:rsidRPr="007D4D7C" w:rsidRDefault="00BF1426">
      <w:pPr>
        <w:tabs>
          <w:tab w:val="left" w:pos="720"/>
          <w:tab w:val="left" w:pos="1440"/>
          <w:tab w:val="left" w:pos="2160"/>
          <w:tab w:val="left" w:pos="2880"/>
        </w:tabs>
        <w:ind w:left="720" w:hanging="720"/>
        <w:rPr>
          <w:rFonts w:ascii="Times New Roman" w:hAnsi="Times New Roman" w:cs="Times New Roman"/>
          <w:sz w:val="22"/>
          <w:szCs w:val="22"/>
        </w:rPr>
      </w:pPr>
    </w:p>
    <w:p w14:paraId="4A4397B7" w14:textId="77777777" w:rsidR="00BF1426" w:rsidRPr="007D4D7C" w:rsidRDefault="007D4D7C">
      <w:pPr>
        <w:tabs>
          <w:tab w:val="left" w:pos="720"/>
          <w:tab w:val="left" w:pos="1440"/>
          <w:tab w:val="left" w:pos="2160"/>
          <w:tab w:val="left" w:pos="2880"/>
        </w:tabs>
        <w:ind w:left="720" w:hanging="720"/>
        <w:rPr>
          <w:rFonts w:ascii="Times New Roman" w:hAnsi="Times New Roman" w:cs="Times New Roman"/>
          <w:b/>
          <w:sz w:val="22"/>
          <w:szCs w:val="22"/>
        </w:rPr>
      </w:pPr>
      <w:r>
        <w:rPr>
          <w:rFonts w:ascii="Times New Roman" w:hAnsi="Times New Roman" w:cs="Times New Roman"/>
          <w:b/>
          <w:sz w:val="22"/>
          <w:szCs w:val="22"/>
        </w:rPr>
        <w:t>2.</w:t>
      </w:r>
      <w:r>
        <w:rPr>
          <w:rFonts w:ascii="Times New Roman" w:hAnsi="Times New Roman" w:cs="Times New Roman"/>
          <w:b/>
          <w:sz w:val="22"/>
          <w:szCs w:val="22"/>
        </w:rPr>
        <w:tab/>
        <w:t>Records</w:t>
      </w:r>
    </w:p>
    <w:p w14:paraId="1E2034CE" w14:textId="77777777" w:rsidR="00BF1426" w:rsidRPr="007D4D7C" w:rsidRDefault="00BF1426">
      <w:pPr>
        <w:tabs>
          <w:tab w:val="left" w:pos="720"/>
          <w:tab w:val="left" w:pos="1440"/>
          <w:tab w:val="left" w:pos="2160"/>
          <w:tab w:val="left" w:pos="2880"/>
        </w:tabs>
        <w:ind w:left="720" w:hanging="720"/>
        <w:rPr>
          <w:rFonts w:ascii="Times New Roman" w:hAnsi="Times New Roman" w:cs="Times New Roman"/>
          <w:sz w:val="22"/>
          <w:szCs w:val="22"/>
        </w:rPr>
      </w:pPr>
    </w:p>
    <w:p w14:paraId="549676D6" w14:textId="77777777" w:rsidR="00BF1426" w:rsidRPr="007D4D7C" w:rsidRDefault="00BF1426">
      <w:pPr>
        <w:tabs>
          <w:tab w:val="left" w:pos="720"/>
          <w:tab w:val="left" w:pos="1440"/>
          <w:tab w:val="left" w:pos="2160"/>
          <w:tab w:val="left" w:pos="2880"/>
        </w:tabs>
        <w:ind w:left="1440" w:hanging="1440"/>
        <w:rPr>
          <w:rFonts w:ascii="Times New Roman" w:hAnsi="Times New Roman" w:cs="Times New Roman"/>
          <w:sz w:val="22"/>
          <w:szCs w:val="22"/>
        </w:rPr>
      </w:pPr>
      <w:r w:rsidRPr="007D4D7C">
        <w:rPr>
          <w:rFonts w:ascii="Times New Roman" w:hAnsi="Times New Roman" w:cs="Times New Roman"/>
          <w:sz w:val="22"/>
          <w:szCs w:val="22"/>
        </w:rPr>
        <w:tab/>
        <w:t>A.</w:t>
      </w:r>
      <w:r w:rsidRPr="007D4D7C">
        <w:rPr>
          <w:rFonts w:ascii="Times New Roman" w:hAnsi="Times New Roman" w:cs="Times New Roman"/>
          <w:sz w:val="22"/>
          <w:szCs w:val="22"/>
        </w:rPr>
        <w:tab/>
        <w:t>Each employing unit shall preserve existing records (which indicate date hereinafter set forth) with respect to employment performed in its service</w:t>
      </w:r>
      <w:r w:rsidR="007D4D7C">
        <w:rPr>
          <w:rFonts w:ascii="Times New Roman" w:hAnsi="Times New Roman" w:cs="Times New Roman"/>
          <w:sz w:val="22"/>
          <w:szCs w:val="22"/>
        </w:rPr>
        <w:t xml:space="preserve"> </w:t>
      </w:r>
      <w:r w:rsidRPr="007D4D7C">
        <w:rPr>
          <w:rFonts w:ascii="Times New Roman" w:hAnsi="Times New Roman" w:cs="Times New Roman"/>
          <w:sz w:val="22"/>
          <w:szCs w:val="22"/>
        </w:rPr>
        <w:t>and shall establish, maintain and preserve records</w:t>
      </w:r>
      <w:r w:rsidR="00AB30ED" w:rsidRPr="007D4D7C">
        <w:rPr>
          <w:rFonts w:ascii="Times New Roman" w:hAnsi="Times New Roman" w:cs="Times New Roman"/>
          <w:sz w:val="22"/>
          <w:szCs w:val="22"/>
        </w:rPr>
        <w:t xml:space="preserve"> </w:t>
      </w:r>
      <w:r w:rsidR="00407B14" w:rsidRPr="007D4D7C">
        <w:rPr>
          <w:rFonts w:ascii="Times New Roman" w:hAnsi="Times New Roman" w:cs="Times New Roman"/>
          <w:sz w:val="22"/>
          <w:szCs w:val="22"/>
        </w:rPr>
        <w:t>that</w:t>
      </w:r>
      <w:r w:rsidRPr="007D4D7C">
        <w:rPr>
          <w:rFonts w:ascii="Times New Roman" w:hAnsi="Times New Roman" w:cs="Times New Roman"/>
          <w:sz w:val="22"/>
          <w:szCs w:val="22"/>
        </w:rPr>
        <w:t xml:space="preserve"> show the information hereinafter set forth with respect to workers in employment on and after the effective date of this rule:</w:t>
      </w:r>
    </w:p>
    <w:p w14:paraId="2B59CBD5" w14:textId="77777777" w:rsidR="00BF1426" w:rsidRPr="007D4D7C" w:rsidRDefault="00BF1426">
      <w:pPr>
        <w:tabs>
          <w:tab w:val="left" w:pos="720"/>
          <w:tab w:val="left" w:pos="1440"/>
          <w:tab w:val="left" w:pos="2160"/>
          <w:tab w:val="left" w:pos="2880"/>
        </w:tabs>
        <w:ind w:left="720" w:hanging="720"/>
        <w:rPr>
          <w:rFonts w:ascii="Times New Roman" w:hAnsi="Times New Roman" w:cs="Times New Roman"/>
          <w:sz w:val="22"/>
          <w:szCs w:val="22"/>
        </w:rPr>
      </w:pPr>
    </w:p>
    <w:p w14:paraId="2EED66EC" w14:textId="77777777" w:rsidR="00BF1426" w:rsidRPr="007D4D7C" w:rsidRDefault="00BF1426">
      <w:pPr>
        <w:tabs>
          <w:tab w:val="left" w:pos="720"/>
          <w:tab w:val="left" w:pos="1440"/>
          <w:tab w:val="left" w:pos="2160"/>
          <w:tab w:val="left" w:pos="2880"/>
        </w:tabs>
        <w:ind w:left="720" w:hanging="720"/>
        <w:rPr>
          <w:rFonts w:ascii="Times New Roman" w:hAnsi="Times New Roman" w:cs="Times New Roman"/>
          <w:sz w:val="22"/>
          <w:szCs w:val="22"/>
        </w:rPr>
      </w:pPr>
      <w:r w:rsidRPr="007D4D7C">
        <w:rPr>
          <w:rFonts w:ascii="Times New Roman" w:hAnsi="Times New Roman" w:cs="Times New Roman"/>
          <w:sz w:val="22"/>
          <w:szCs w:val="22"/>
        </w:rPr>
        <w:tab/>
      </w:r>
      <w:r w:rsidRPr="007D4D7C">
        <w:rPr>
          <w:rFonts w:ascii="Times New Roman" w:hAnsi="Times New Roman" w:cs="Times New Roman"/>
          <w:sz w:val="22"/>
          <w:szCs w:val="22"/>
        </w:rPr>
        <w:tab/>
        <w:t>1.</w:t>
      </w:r>
      <w:r w:rsidRPr="007D4D7C">
        <w:rPr>
          <w:rFonts w:ascii="Times New Roman" w:hAnsi="Times New Roman" w:cs="Times New Roman"/>
          <w:sz w:val="22"/>
          <w:szCs w:val="22"/>
        </w:rPr>
        <w:tab/>
        <w:t>For each pay period:</w:t>
      </w:r>
    </w:p>
    <w:p w14:paraId="64923C95" w14:textId="77777777" w:rsidR="00BF1426" w:rsidRPr="007D4D7C" w:rsidRDefault="00BF1426">
      <w:pPr>
        <w:tabs>
          <w:tab w:val="left" w:pos="720"/>
          <w:tab w:val="left" w:pos="1440"/>
          <w:tab w:val="left" w:pos="2160"/>
          <w:tab w:val="left" w:pos="2880"/>
        </w:tabs>
        <w:ind w:left="720" w:hanging="720"/>
        <w:rPr>
          <w:rFonts w:ascii="Times New Roman" w:hAnsi="Times New Roman" w:cs="Times New Roman"/>
          <w:sz w:val="22"/>
          <w:szCs w:val="22"/>
        </w:rPr>
      </w:pPr>
    </w:p>
    <w:p w14:paraId="592AF998" w14:textId="77777777" w:rsidR="00BF1426" w:rsidRPr="007D4D7C" w:rsidRDefault="00BF1426">
      <w:pPr>
        <w:tabs>
          <w:tab w:val="left" w:pos="720"/>
          <w:tab w:val="left" w:pos="1440"/>
          <w:tab w:val="left" w:pos="2160"/>
          <w:tab w:val="left" w:pos="2880"/>
        </w:tabs>
        <w:ind w:left="720" w:hanging="720"/>
        <w:rPr>
          <w:rFonts w:ascii="Times New Roman" w:hAnsi="Times New Roman" w:cs="Times New Roman"/>
          <w:sz w:val="22"/>
          <w:szCs w:val="22"/>
        </w:rPr>
      </w:pPr>
      <w:r w:rsidRPr="007D4D7C">
        <w:rPr>
          <w:rFonts w:ascii="Times New Roman" w:hAnsi="Times New Roman" w:cs="Times New Roman"/>
          <w:sz w:val="22"/>
          <w:szCs w:val="22"/>
        </w:rPr>
        <w:tab/>
      </w:r>
      <w:r w:rsidRPr="007D4D7C">
        <w:rPr>
          <w:rFonts w:ascii="Times New Roman" w:hAnsi="Times New Roman" w:cs="Times New Roman"/>
          <w:sz w:val="22"/>
          <w:szCs w:val="22"/>
        </w:rPr>
        <w:tab/>
      </w:r>
      <w:r w:rsidRPr="007D4D7C">
        <w:rPr>
          <w:rFonts w:ascii="Times New Roman" w:hAnsi="Times New Roman" w:cs="Times New Roman"/>
          <w:sz w:val="22"/>
          <w:szCs w:val="22"/>
        </w:rPr>
        <w:tab/>
        <w:t>a.</w:t>
      </w:r>
      <w:r w:rsidRPr="007D4D7C">
        <w:rPr>
          <w:rFonts w:ascii="Times New Roman" w:hAnsi="Times New Roman" w:cs="Times New Roman"/>
          <w:sz w:val="22"/>
          <w:szCs w:val="22"/>
        </w:rPr>
        <w:tab/>
        <w:t>The beginning and ending dates of such periods,</w:t>
      </w:r>
    </w:p>
    <w:p w14:paraId="60B61169" w14:textId="77777777" w:rsidR="00BF1426" w:rsidRPr="007D4D7C" w:rsidRDefault="00BF1426">
      <w:pPr>
        <w:tabs>
          <w:tab w:val="left" w:pos="720"/>
          <w:tab w:val="left" w:pos="1440"/>
          <w:tab w:val="left" w:pos="2160"/>
          <w:tab w:val="left" w:pos="2880"/>
        </w:tabs>
        <w:ind w:left="720" w:hanging="720"/>
        <w:rPr>
          <w:rFonts w:ascii="Times New Roman" w:hAnsi="Times New Roman" w:cs="Times New Roman"/>
          <w:sz w:val="22"/>
          <w:szCs w:val="22"/>
        </w:rPr>
      </w:pPr>
    </w:p>
    <w:p w14:paraId="43C6D724" w14:textId="77777777" w:rsidR="00BF1426" w:rsidRPr="007D4D7C" w:rsidRDefault="00BF1426">
      <w:pPr>
        <w:tabs>
          <w:tab w:val="left" w:pos="720"/>
          <w:tab w:val="left" w:pos="1440"/>
          <w:tab w:val="left" w:pos="2160"/>
          <w:tab w:val="left" w:pos="2880"/>
        </w:tabs>
        <w:ind w:left="720" w:hanging="720"/>
        <w:rPr>
          <w:rFonts w:ascii="Times New Roman" w:hAnsi="Times New Roman" w:cs="Times New Roman"/>
          <w:sz w:val="22"/>
          <w:szCs w:val="22"/>
        </w:rPr>
      </w:pPr>
      <w:r w:rsidRPr="007D4D7C">
        <w:rPr>
          <w:rFonts w:ascii="Times New Roman" w:hAnsi="Times New Roman" w:cs="Times New Roman"/>
          <w:sz w:val="22"/>
          <w:szCs w:val="22"/>
        </w:rPr>
        <w:tab/>
      </w:r>
      <w:r w:rsidRPr="007D4D7C">
        <w:rPr>
          <w:rFonts w:ascii="Times New Roman" w:hAnsi="Times New Roman" w:cs="Times New Roman"/>
          <w:sz w:val="22"/>
          <w:szCs w:val="22"/>
        </w:rPr>
        <w:tab/>
      </w:r>
      <w:r w:rsidRPr="007D4D7C">
        <w:rPr>
          <w:rFonts w:ascii="Times New Roman" w:hAnsi="Times New Roman" w:cs="Times New Roman"/>
          <w:sz w:val="22"/>
          <w:szCs w:val="22"/>
        </w:rPr>
        <w:tab/>
        <w:t>b.</w:t>
      </w:r>
      <w:r w:rsidRPr="007D4D7C">
        <w:rPr>
          <w:rFonts w:ascii="Times New Roman" w:hAnsi="Times New Roman" w:cs="Times New Roman"/>
          <w:sz w:val="22"/>
          <w:szCs w:val="22"/>
        </w:rPr>
        <w:tab/>
        <w:t>The total wages paid for employment in such pay period,</w:t>
      </w:r>
    </w:p>
    <w:p w14:paraId="3E384C6E" w14:textId="77777777" w:rsidR="00BF1426" w:rsidRPr="007D4D7C" w:rsidRDefault="00BF1426">
      <w:pPr>
        <w:tabs>
          <w:tab w:val="left" w:pos="720"/>
          <w:tab w:val="left" w:pos="1440"/>
          <w:tab w:val="left" w:pos="2160"/>
          <w:tab w:val="left" w:pos="2880"/>
        </w:tabs>
        <w:ind w:left="720" w:hanging="720"/>
        <w:rPr>
          <w:rFonts w:ascii="Times New Roman" w:hAnsi="Times New Roman" w:cs="Times New Roman"/>
          <w:sz w:val="22"/>
          <w:szCs w:val="22"/>
        </w:rPr>
      </w:pPr>
    </w:p>
    <w:p w14:paraId="10D8F553" w14:textId="77777777" w:rsidR="00BF1426" w:rsidRPr="007D4D7C" w:rsidRDefault="00BF1426">
      <w:pPr>
        <w:tabs>
          <w:tab w:val="left" w:pos="720"/>
          <w:tab w:val="left" w:pos="1440"/>
          <w:tab w:val="left" w:pos="2160"/>
          <w:tab w:val="left" w:pos="2880"/>
        </w:tabs>
        <w:ind w:left="2880" w:hanging="2880"/>
        <w:rPr>
          <w:rFonts w:ascii="Times New Roman" w:hAnsi="Times New Roman" w:cs="Times New Roman"/>
          <w:sz w:val="22"/>
          <w:szCs w:val="22"/>
        </w:rPr>
      </w:pPr>
      <w:r w:rsidRPr="007D4D7C">
        <w:rPr>
          <w:rFonts w:ascii="Times New Roman" w:hAnsi="Times New Roman" w:cs="Times New Roman"/>
          <w:sz w:val="22"/>
          <w:szCs w:val="22"/>
        </w:rPr>
        <w:tab/>
      </w:r>
      <w:r w:rsidRPr="007D4D7C">
        <w:rPr>
          <w:rFonts w:ascii="Times New Roman" w:hAnsi="Times New Roman" w:cs="Times New Roman"/>
          <w:sz w:val="22"/>
          <w:szCs w:val="22"/>
        </w:rPr>
        <w:tab/>
      </w:r>
      <w:r w:rsidRPr="007D4D7C">
        <w:rPr>
          <w:rFonts w:ascii="Times New Roman" w:hAnsi="Times New Roman" w:cs="Times New Roman"/>
          <w:sz w:val="22"/>
          <w:szCs w:val="22"/>
        </w:rPr>
        <w:tab/>
        <w:t>c.</w:t>
      </w:r>
      <w:r w:rsidRPr="007D4D7C">
        <w:rPr>
          <w:rFonts w:ascii="Times New Roman" w:hAnsi="Times New Roman" w:cs="Times New Roman"/>
          <w:sz w:val="22"/>
          <w:szCs w:val="22"/>
        </w:rPr>
        <w:tab/>
        <w:t>The week during which, on any part of a day, there were one (1) or more workers in employment.</w:t>
      </w:r>
    </w:p>
    <w:p w14:paraId="6E483110" w14:textId="77777777" w:rsidR="00BF1426" w:rsidRPr="007D4D7C" w:rsidRDefault="00BF1426">
      <w:pPr>
        <w:tabs>
          <w:tab w:val="left" w:pos="720"/>
          <w:tab w:val="left" w:pos="1440"/>
          <w:tab w:val="left" w:pos="2160"/>
          <w:tab w:val="left" w:pos="2880"/>
        </w:tabs>
        <w:ind w:left="720" w:hanging="720"/>
        <w:rPr>
          <w:rFonts w:ascii="Times New Roman" w:hAnsi="Times New Roman" w:cs="Times New Roman"/>
          <w:sz w:val="22"/>
          <w:szCs w:val="22"/>
        </w:rPr>
      </w:pPr>
    </w:p>
    <w:p w14:paraId="628F30B1" w14:textId="77777777" w:rsidR="00BF1426" w:rsidRPr="007D4D7C" w:rsidRDefault="00BF1426">
      <w:pPr>
        <w:tabs>
          <w:tab w:val="left" w:pos="720"/>
          <w:tab w:val="left" w:pos="1440"/>
          <w:tab w:val="left" w:pos="2160"/>
          <w:tab w:val="left" w:pos="2880"/>
        </w:tabs>
        <w:ind w:left="2160" w:hanging="2160"/>
        <w:rPr>
          <w:rFonts w:ascii="Times New Roman" w:hAnsi="Times New Roman" w:cs="Times New Roman"/>
          <w:sz w:val="22"/>
          <w:szCs w:val="22"/>
        </w:rPr>
      </w:pPr>
      <w:r w:rsidRPr="007D4D7C">
        <w:rPr>
          <w:rFonts w:ascii="Times New Roman" w:hAnsi="Times New Roman" w:cs="Times New Roman"/>
          <w:sz w:val="22"/>
          <w:szCs w:val="22"/>
        </w:rPr>
        <w:tab/>
      </w:r>
      <w:r w:rsidRPr="007D4D7C">
        <w:rPr>
          <w:rFonts w:ascii="Times New Roman" w:hAnsi="Times New Roman" w:cs="Times New Roman"/>
          <w:sz w:val="22"/>
          <w:szCs w:val="22"/>
        </w:rPr>
        <w:tab/>
        <w:t>2.</w:t>
      </w:r>
      <w:r w:rsidRPr="007D4D7C">
        <w:rPr>
          <w:rFonts w:ascii="Times New Roman" w:hAnsi="Times New Roman" w:cs="Times New Roman"/>
          <w:sz w:val="22"/>
          <w:szCs w:val="22"/>
        </w:rPr>
        <w:tab/>
        <w:t>For each worker: his or her given name, middle name</w:t>
      </w:r>
      <w:r w:rsidR="00407B14" w:rsidRPr="007D4D7C">
        <w:rPr>
          <w:rFonts w:ascii="Times New Roman" w:hAnsi="Times New Roman" w:cs="Times New Roman"/>
          <w:sz w:val="22"/>
          <w:szCs w:val="22"/>
        </w:rPr>
        <w:t xml:space="preserve"> or initial</w:t>
      </w:r>
      <w:r w:rsidRPr="007D4D7C">
        <w:rPr>
          <w:rFonts w:ascii="Times New Roman" w:hAnsi="Times New Roman" w:cs="Times New Roman"/>
          <w:sz w:val="22"/>
          <w:szCs w:val="22"/>
        </w:rPr>
        <w:t xml:space="preserve">, surname and </w:t>
      </w:r>
      <w:r w:rsidR="0026320F" w:rsidRPr="007D4D7C">
        <w:rPr>
          <w:rFonts w:ascii="Times New Roman" w:hAnsi="Times New Roman" w:cs="Times New Roman"/>
          <w:sz w:val="22"/>
          <w:szCs w:val="22"/>
        </w:rPr>
        <w:t>S</w:t>
      </w:r>
      <w:r w:rsidRPr="007D4D7C">
        <w:rPr>
          <w:rFonts w:ascii="Times New Roman" w:hAnsi="Times New Roman" w:cs="Times New Roman"/>
          <w:sz w:val="22"/>
          <w:szCs w:val="22"/>
        </w:rPr>
        <w:t xml:space="preserve">ocial </w:t>
      </w:r>
      <w:r w:rsidR="0026320F" w:rsidRPr="007D4D7C">
        <w:rPr>
          <w:rFonts w:ascii="Times New Roman" w:hAnsi="Times New Roman" w:cs="Times New Roman"/>
          <w:sz w:val="22"/>
          <w:szCs w:val="22"/>
        </w:rPr>
        <w:t>S</w:t>
      </w:r>
      <w:r w:rsidRPr="007D4D7C">
        <w:rPr>
          <w:rFonts w:ascii="Times New Roman" w:hAnsi="Times New Roman" w:cs="Times New Roman"/>
          <w:sz w:val="22"/>
          <w:szCs w:val="22"/>
        </w:rPr>
        <w:t xml:space="preserve">ecurity </w:t>
      </w:r>
      <w:r w:rsidR="0060194A" w:rsidRPr="007D4D7C">
        <w:rPr>
          <w:rFonts w:ascii="Times New Roman" w:hAnsi="Times New Roman" w:cs="Times New Roman"/>
          <w:sz w:val="22"/>
          <w:szCs w:val="22"/>
        </w:rPr>
        <w:t>N</w:t>
      </w:r>
      <w:r w:rsidRPr="007D4D7C">
        <w:rPr>
          <w:rFonts w:ascii="Times New Roman" w:hAnsi="Times New Roman" w:cs="Times New Roman"/>
          <w:sz w:val="22"/>
          <w:szCs w:val="22"/>
        </w:rPr>
        <w:t>umber, wages, salary and basis of pay during period, and period of employment.</w:t>
      </w:r>
    </w:p>
    <w:p w14:paraId="2A4BD623" w14:textId="77777777" w:rsidR="00BF1426" w:rsidRPr="007D4D7C" w:rsidRDefault="00BF1426">
      <w:pPr>
        <w:tabs>
          <w:tab w:val="left" w:pos="720"/>
          <w:tab w:val="left" w:pos="1440"/>
          <w:tab w:val="left" w:pos="2160"/>
          <w:tab w:val="left" w:pos="2880"/>
        </w:tabs>
        <w:ind w:left="720" w:hanging="720"/>
        <w:rPr>
          <w:rFonts w:ascii="Times New Roman" w:hAnsi="Times New Roman" w:cs="Times New Roman"/>
          <w:sz w:val="22"/>
          <w:szCs w:val="22"/>
        </w:rPr>
      </w:pPr>
    </w:p>
    <w:p w14:paraId="3A62BC68" w14:textId="77777777" w:rsidR="00BF1426" w:rsidRPr="007D4D7C" w:rsidRDefault="00BF1426">
      <w:pPr>
        <w:tabs>
          <w:tab w:val="left" w:pos="720"/>
          <w:tab w:val="left" w:pos="1440"/>
          <w:tab w:val="left" w:pos="2160"/>
          <w:tab w:val="left" w:pos="2880"/>
        </w:tabs>
        <w:ind w:left="2160" w:hanging="2160"/>
        <w:rPr>
          <w:rFonts w:ascii="Times New Roman" w:hAnsi="Times New Roman" w:cs="Times New Roman"/>
          <w:sz w:val="22"/>
          <w:szCs w:val="22"/>
        </w:rPr>
      </w:pPr>
      <w:r w:rsidRPr="007D4D7C">
        <w:rPr>
          <w:rFonts w:ascii="Times New Roman" w:hAnsi="Times New Roman" w:cs="Times New Roman"/>
          <w:sz w:val="22"/>
          <w:szCs w:val="22"/>
        </w:rPr>
        <w:tab/>
      </w:r>
      <w:r w:rsidRPr="007D4D7C">
        <w:rPr>
          <w:rFonts w:ascii="Times New Roman" w:hAnsi="Times New Roman" w:cs="Times New Roman"/>
          <w:sz w:val="22"/>
          <w:szCs w:val="22"/>
        </w:rPr>
        <w:tab/>
        <w:t>3.</w:t>
      </w:r>
      <w:r w:rsidRPr="007D4D7C">
        <w:rPr>
          <w:rFonts w:ascii="Times New Roman" w:hAnsi="Times New Roman" w:cs="Times New Roman"/>
          <w:sz w:val="22"/>
          <w:szCs w:val="22"/>
        </w:rPr>
        <w:tab/>
        <w:t>Special payments of any kind, including but not limited to annual bonuses, gifts, prizes, and other awards, should show separately:</w:t>
      </w:r>
    </w:p>
    <w:p w14:paraId="78E2A464" w14:textId="77777777" w:rsidR="00BF1426" w:rsidRPr="007D4D7C" w:rsidRDefault="00BF1426">
      <w:pPr>
        <w:tabs>
          <w:tab w:val="left" w:pos="720"/>
          <w:tab w:val="left" w:pos="1440"/>
          <w:tab w:val="left" w:pos="2160"/>
          <w:tab w:val="left" w:pos="2880"/>
        </w:tabs>
        <w:ind w:left="720" w:hanging="720"/>
        <w:rPr>
          <w:rFonts w:ascii="Times New Roman" w:hAnsi="Times New Roman" w:cs="Times New Roman"/>
          <w:sz w:val="22"/>
          <w:szCs w:val="22"/>
        </w:rPr>
      </w:pPr>
    </w:p>
    <w:p w14:paraId="29C97C87" w14:textId="77777777" w:rsidR="00BF1426" w:rsidRPr="007D4D7C" w:rsidRDefault="00BF1426">
      <w:pPr>
        <w:tabs>
          <w:tab w:val="left" w:pos="720"/>
          <w:tab w:val="left" w:pos="1440"/>
          <w:tab w:val="left" w:pos="2160"/>
          <w:tab w:val="left" w:pos="2880"/>
        </w:tabs>
        <w:ind w:left="720" w:hanging="720"/>
        <w:rPr>
          <w:rFonts w:ascii="Times New Roman" w:hAnsi="Times New Roman" w:cs="Times New Roman"/>
          <w:sz w:val="22"/>
          <w:szCs w:val="22"/>
        </w:rPr>
      </w:pPr>
      <w:r w:rsidRPr="007D4D7C">
        <w:rPr>
          <w:rFonts w:ascii="Times New Roman" w:hAnsi="Times New Roman" w:cs="Times New Roman"/>
          <w:sz w:val="22"/>
          <w:szCs w:val="22"/>
        </w:rPr>
        <w:tab/>
      </w:r>
      <w:r w:rsidRPr="007D4D7C">
        <w:rPr>
          <w:rFonts w:ascii="Times New Roman" w:hAnsi="Times New Roman" w:cs="Times New Roman"/>
          <w:sz w:val="22"/>
          <w:szCs w:val="22"/>
        </w:rPr>
        <w:tab/>
      </w:r>
      <w:r w:rsidRPr="007D4D7C">
        <w:rPr>
          <w:rFonts w:ascii="Times New Roman" w:hAnsi="Times New Roman" w:cs="Times New Roman"/>
          <w:sz w:val="22"/>
          <w:szCs w:val="22"/>
        </w:rPr>
        <w:tab/>
        <w:t>a.</w:t>
      </w:r>
      <w:r w:rsidRPr="007D4D7C">
        <w:rPr>
          <w:rFonts w:ascii="Times New Roman" w:hAnsi="Times New Roman" w:cs="Times New Roman"/>
          <w:sz w:val="22"/>
          <w:szCs w:val="22"/>
        </w:rPr>
        <w:tab/>
        <w:t>Money payments,</w:t>
      </w:r>
    </w:p>
    <w:p w14:paraId="31BB059C" w14:textId="77777777" w:rsidR="00BF1426" w:rsidRPr="007D4D7C" w:rsidRDefault="00BF1426">
      <w:pPr>
        <w:tabs>
          <w:tab w:val="left" w:pos="720"/>
          <w:tab w:val="left" w:pos="1440"/>
          <w:tab w:val="left" w:pos="2160"/>
          <w:tab w:val="left" w:pos="2880"/>
        </w:tabs>
        <w:ind w:left="720" w:hanging="720"/>
        <w:rPr>
          <w:rFonts w:ascii="Times New Roman" w:hAnsi="Times New Roman" w:cs="Times New Roman"/>
          <w:sz w:val="22"/>
          <w:szCs w:val="22"/>
        </w:rPr>
      </w:pPr>
    </w:p>
    <w:p w14:paraId="6ED2FED8" w14:textId="77777777" w:rsidR="00BF1426" w:rsidRPr="007D4D7C" w:rsidRDefault="00BF1426">
      <w:pPr>
        <w:tabs>
          <w:tab w:val="left" w:pos="720"/>
          <w:tab w:val="left" w:pos="1440"/>
          <w:tab w:val="left" w:pos="2160"/>
          <w:tab w:val="left" w:pos="2880"/>
        </w:tabs>
        <w:ind w:left="720" w:hanging="720"/>
        <w:rPr>
          <w:rFonts w:ascii="Times New Roman" w:hAnsi="Times New Roman" w:cs="Times New Roman"/>
          <w:sz w:val="22"/>
          <w:szCs w:val="22"/>
        </w:rPr>
      </w:pPr>
      <w:r w:rsidRPr="007D4D7C">
        <w:rPr>
          <w:rFonts w:ascii="Times New Roman" w:hAnsi="Times New Roman" w:cs="Times New Roman"/>
          <w:sz w:val="22"/>
          <w:szCs w:val="22"/>
        </w:rPr>
        <w:tab/>
      </w:r>
      <w:r w:rsidRPr="007D4D7C">
        <w:rPr>
          <w:rFonts w:ascii="Times New Roman" w:hAnsi="Times New Roman" w:cs="Times New Roman"/>
          <w:sz w:val="22"/>
          <w:szCs w:val="22"/>
        </w:rPr>
        <w:tab/>
      </w:r>
      <w:r w:rsidRPr="007D4D7C">
        <w:rPr>
          <w:rFonts w:ascii="Times New Roman" w:hAnsi="Times New Roman" w:cs="Times New Roman"/>
          <w:sz w:val="22"/>
          <w:szCs w:val="22"/>
        </w:rPr>
        <w:tab/>
        <w:t>b.</w:t>
      </w:r>
      <w:r w:rsidRPr="007D4D7C">
        <w:rPr>
          <w:rFonts w:ascii="Times New Roman" w:hAnsi="Times New Roman" w:cs="Times New Roman"/>
          <w:sz w:val="22"/>
          <w:szCs w:val="22"/>
        </w:rPr>
        <w:tab/>
        <w:t>Reasonable cash value of other remuneration,</w:t>
      </w:r>
    </w:p>
    <w:p w14:paraId="2F87A81E" w14:textId="77777777" w:rsidR="00BF1426" w:rsidRPr="007D4D7C" w:rsidRDefault="00BF1426">
      <w:pPr>
        <w:tabs>
          <w:tab w:val="left" w:pos="720"/>
          <w:tab w:val="left" w:pos="1440"/>
          <w:tab w:val="left" w:pos="2160"/>
          <w:tab w:val="left" w:pos="2880"/>
        </w:tabs>
        <w:ind w:left="720" w:hanging="720"/>
        <w:rPr>
          <w:rFonts w:ascii="Times New Roman" w:hAnsi="Times New Roman" w:cs="Times New Roman"/>
          <w:sz w:val="22"/>
          <w:szCs w:val="22"/>
        </w:rPr>
      </w:pPr>
    </w:p>
    <w:p w14:paraId="02496649" w14:textId="77777777" w:rsidR="00BF1426" w:rsidRPr="007D4D7C" w:rsidRDefault="00BF1426">
      <w:pPr>
        <w:tabs>
          <w:tab w:val="left" w:pos="720"/>
          <w:tab w:val="left" w:pos="1440"/>
          <w:tab w:val="left" w:pos="2160"/>
          <w:tab w:val="left" w:pos="2880"/>
        </w:tabs>
        <w:ind w:left="720" w:hanging="720"/>
        <w:rPr>
          <w:rFonts w:ascii="Times New Roman" w:hAnsi="Times New Roman" w:cs="Times New Roman"/>
          <w:sz w:val="22"/>
          <w:szCs w:val="22"/>
        </w:rPr>
      </w:pPr>
      <w:r w:rsidRPr="007D4D7C">
        <w:rPr>
          <w:rFonts w:ascii="Times New Roman" w:hAnsi="Times New Roman" w:cs="Times New Roman"/>
          <w:sz w:val="22"/>
          <w:szCs w:val="22"/>
        </w:rPr>
        <w:tab/>
      </w:r>
      <w:r w:rsidRPr="007D4D7C">
        <w:rPr>
          <w:rFonts w:ascii="Times New Roman" w:hAnsi="Times New Roman" w:cs="Times New Roman"/>
          <w:sz w:val="22"/>
          <w:szCs w:val="22"/>
        </w:rPr>
        <w:tab/>
      </w:r>
      <w:r w:rsidRPr="007D4D7C">
        <w:rPr>
          <w:rFonts w:ascii="Times New Roman" w:hAnsi="Times New Roman" w:cs="Times New Roman"/>
          <w:sz w:val="22"/>
          <w:szCs w:val="22"/>
        </w:rPr>
        <w:tab/>
        <w:t>c.</w:t>
      </w:r>
      <w:r w:rsidRPr="007D4D7C">
        <w:rPr>
          <w:rFonts w:ascii="Times New Roman" w:hAnsi="Times New Roman" w:cs="Times New Roman"/>
          <w:sz w:val="22"/>
          <w:szCs w:val="22"/>
        </w:rPr>
        <w:tab/>
        <w:t>The nature of such payments,</w:t>
      </w:r>
    </w:p>
    <w:p w14:paraId="54E5BAC3" w14:textId="77777777" w:rsidR="00BF1426" w:rsidRPr="007D4D7C" w:rsidRDefault="00BF1426">
      <w:pPr>
        <w:tabs>
          <w:tab w:val="left" w:pos="720"/>
          <w:tab w:val="left" w:pos="1440"/>
          <w:tab w:val="left" w:pos="2160"/>
          <w:tab w:val="left" w:pos="2880"/>
        </w:tabs>
        <w:ind w:left="720" w:hanging="720"/>
        <w:rPr>
          <w:rFonts w:ascii="Times New Roman" w:hAnsi="Times New Roman" w:cs="Times New Roman"/>
          <w:sz w:val="22"/>
          <w:szCs w:val="22"/>
        </w:rPr>
      </w:pPr>
    </w:p>
    <w:p w14:paraId="0C3AA62F" w14:textId="77777777" w:rsidR="00BF1426" w:rsidRPr="007D4D7C" w:rsidRDefault="00BF1426">
      <w:pPr>
        <w:tabs>
          <w:tab w:val="left" w:pos="720"/>
          <w:tab w:val="left" w:pos="1440"/>
          <w:tab w:val="left" w:pos="2160"/>
          <w:tab w:val="left" w:pos="2880"/>
        </w:tabs>
        <w:ind w:left="2880" w:hanging="2880"/>
        <w:rPr>
          <w:rFonts w:ascii="Times New Roman" w:hAnsi="Times New Roman" w:cs="Times New Roman"/>
          <w:sz w:val="22"/>
          <w:szCs w:val="22"/>
        </w:rPr>
      </w:pPr>
      <w:r w:rsidRPr="007D4D7C">
        <w:rPr>
          <w:rFonts w:ascii="Times New Roman" w:hAnsi="Times New Roman" w:cs="Times New Roman"/>
          <w:sz w:val="22"/>
          <w:szCs w:val="22"/>
        </w:rPr>
        <w:tab/>
      </w:r>
      <w:r w:rsidRPr="007D4D7C">
        <w:rPr>
          <w:rFonts w:ascii="Times New Roman" w:hAnsi="Times New Roman" w:cs="Times New Roman"/>
          <w:sz w:val="22"/>
          <w:szCs w:val="22"/>
        </w:rPr>
        <w:tab/>
      </w:r>
      <w:r w:rsidRPr="007D4D7C">
        <w:rPr>
          <w:rFonts w:ascii="Times New Roman" w:hAnsi="Times New Roman" w:cs="Times New Roman"/>
          <w:sz w:val="22"/>
          <w:szCs w:val="22"/>
        </w:rPr>
        <w:tab/>
        <w:t>d.</w:t>
      </w:r>
      <w:r w:rsidRPr="007D4D7C">
        <w:rPr>
          <w:rFonts w:ascii="Times New Roman" w:hAnsi="Times New Roman" w:cs="Times New Roman"/>
          <w:sz w:val="22"/>
          <w:szCs w:val="22"/>
        </w:rPr>
        <w:tab/>
        <w:t>The calendar quarter during which such services were performed.</w:t>
      </w:r>
    </w:p>
    <w:p w14:paraId="41060D4D" w14:textId="77777777" w:rsidR="00BF1426" w:rsidRPr="007D4D7C" w:rsidRDefault="00BF1426">
      <w:pPr>
        <w:tabs>
          <w:tab w:val="left" w:pos="720"/>
          <w:tab w:val="left" w:pos="1440"/>
          <w:tab w:val="left" w:pos="2160"/>
          <w:tab w:val="left" w:pos="2880"/>
        </w:tabs>
        <w:ind w:left="720" w:hanging="720"/>
        <w:rPr>
          <w:rFonts w:ascii="Times New Roman" w:hAnsi="Times New Roman" w:cs="Times New Roman"/>
          <w:sz w:val="22"/>
          <w:szCs w:val="22"/>
        </w:rPr>
      </w:pPr>
    </w:p>
    <w:p w14:paraId="20390D9A" w14:textId="77777777" w:rsidR="00BF1426" w:rsidRPr="007D4D7C" w:rsidRDefault="00BF1426">
      <w:pPr>
        <w:tabs>
          <w:tab w:val="left" w:pos="720"/>
          <w:tab w:val="left" w:pos="1440"/>
          <w:tab w:val="left" w:pos="2160"/>
          <w:tab w:val="left" w:pos="2880"/>
        </w:tabs>
        <w:ind w:left="2160" w:hanging="2160"/>
        <w:rPr>
          <w:rFonts w:ascii="Times New Roman" w:hAnsi="Times New Roman" w:cs="Times New Roman"/>
          <w:sz w:val="22"/>
          <w:szCs w:val="22"/>
        </w:rPr>
      </w:pPr>
      <w:r w:rsidRPr="007D4D7C">
        <w:rPr>
          <w:rFonts w:ascii="Times New Roman" w:hAnsi="Times New Roman" w:cs="Times New Roman"/>
          <w:sz w:val="22"/>
          <w:szCs w:val="22"/>
        </w:rPr>
        <w:tab/>
      </w:r>
      <w:r w:rsidRPr="007D4D7C">
        <w:rPr>
          <w:rFonts w:ascii="Times New Roman" w:hAnsi="Times New Roman" w:cs="Times New Roman"/>
          <w:sz w:val="22"/>
          <w:szCs w:val="22"/>
        </w:rPr>
        <w:tab/>
        <w:t>4.</w:t>
      </w:r>
      <w:r w:rsidRPr="007D4D7C">
        <w:rPr>
          <w:rFonts w:ascii="Times New Roman" w:hAnsi="Times New Roman" w:cs="Times New Roman"/>
          <w:sz w:val="22"/>
          <w:szCs w:val="22"/>
        </w:rPr>
        <w:tab/>
        <w:t xml:space="preserve">Each employer shall keep payroll records that </w:t>
      </w:r>
      <w:r w:rsidR="00407B14" w:rsidRPr="007D4D7C">
        <w:rPr>
          <w:rFonts w:ascii="Times New Roman" w:hAnsi="Times New Roman" w:cs="Times New Roman"/>
          <w:sz w:val="22"/>
          <w:szCs w:val="22"/>
        </w:rPr>
        <w:t>provide information</w:t>
      </w:r>
      <w:r w:rsidR="00AB30ED" w:rsidRPr="007D4D7C">
        <w:rPr>
          <w:rFonts w:ascii="Times New Roman" w:hAnsi="Times New Roman" w:cs="Times New Roman"/>
          <w:sz w:val="22"/>
          <w:szCs w:val="22"/>
        </w:rPr>
        <w:t xml:space="preserve"> </w:t>
      </w:r>
      <w:r w:rsidRPr="007D4D7C">
        <w:rPr>
          <w:rFonts w:ascii="Times New Roman" w:hAnsi="Times New Roman" w:cs="Times New Roman"/>
          <w:sz w:val="22"/>
          <w:szCs w:val="22"/>
        </w:rPr>
        <w:t>for each of its workers including but not limited to the following:</w:t>
      </w:r>
    </w:p>
    <w:p w14:paraId="47CBA37D" w14:textId="77777777" w:rsidR="00BF1426" w:rsidRPr="007D4D7C" w:rsidRDefault="00BF1426">
      <w:pPr>
        <w:tabs>
          <w:tab w:val="left" w:pos="720"/>
          <w:tab w:val="left" w:pos="1440"/>
          <w:tab w:val="left" w:pos="2160"/>
          <w:tab w:val="left" w:pos="2880"/>
        </w:tabs>
        <w:ind w:left="720" w:hanging="720"/>
        <w:rPr>
          <w:rFonts w:ascii="Times New Roman" w:hAnsi="Times New Roman" w:cs="Times New Roman"/>
          <w:sz w:val="22"/>
          <w:szCs w:val="22"/>
        </w:rPr>
      </w:pPr>
    </w:p>
    <w:p w14:paraId="6A4BC461" w14:textId="77777777" w:rsidR="00BF1426" w:rsidRPr="007D4D7C" w:rsidRDefault="00BF1426">
      <w:pPr>
        <w:tabs>
          <w:tab w:val="left" w:pos="720"/>
          <w:tab w:val="left" w:pos="1440"/>
          <w:tab w:val="left" w:pos="2160"/>
          <w:tab w:val="left" w:pos="2880"/>
        </w:tabs>
        <w:ind w:left="720" w:hanging="720"/>
        <w:rPr>
          <w:rFonts w:ascii="Times New Roman" w:hAnsi="Times New Roman" w:cs="Times New Roman"/>
          <w:sz w:val="22"/>
          <w:szCs w:val="22"/>
        </w:rPr>
      </w:pPr>
      <w:r w:rsidRPr="007D4D7C">
        <w:rPr>
          <w:rFonts w:ascii="Times New Roman" w:hAnsi="Times New Roman" w:cs="Times New Roman"/>
          <w:sz w:val="22"/>
          <w:szCs w:val="22"/>
        </w:rPr>
        <w:tab/>
      </w:r>
      <w:r w:rsidRPr="007D4D7C">
        <w:rPr>
          <w:rFonts w:ascii="Times New Roman" w:hAnsi="Times New Roman" w:cs="Times New Roman"/>
          <w:sz w:val="22"/>
          <w:szCs w:val="22"/>
        </w:rPr>
        <w:tab/>
      </w:r>
      <w:r w:rsidRPr="007D4D7C">
        <w:rPr>
          <w:rFonts w:ascii="Times New Roman" w:hAnsi="Times New Roman" w:cs="Times New Roman"/>
          <w:sz w:val="22"/>
          <w:szCs w:val="22"/>
        </w:rPr>
        <w:tab/>
        <w:t>a.</w:t>
      </w:r>
      <w:r w:rsidRPr="007D4D7C">
        <w:rPr>
          <w:rFonts w:ascii="Times New Roman" w:hAnsi="Times New Roman" w:cs="Times New Roman"/>
          <w:sz w:val="22"/>
          <w:szCs w:val="22"/>
        </w:rPr>
        <w:tab/>
        <w:t>Wages earned weekly,</w:t>
      </w:r>
    </w:p>
    <w:p w14:paraId="77B9B27F" w14:textId="77777777" w:rsidR="00BF1426" w:rsidRPr="007D4D7C" w:rsidRDefault="00BF1426">
      <w:pPr>
        <w:tabs>
          <w:tab w:val="left" w:pos="720"/>
          <w:tab w:val="left" w:pos="1440"/>
          <w:tab w:val="left" w:pos="2160"/>
          <w:tab w:val="left" w:pos="2880"/>
        </w:tabs>
        <w:ind w:left="720" w:hanging="720"/>
        <w:rPr>
          <w:rFonts w:ascii="Times New Roman" w:hAnsi="Times New Roman" w:cs="Times New Roman"/>
          <w:sz w:val="22"/>
          <w:szCs w:val="22"/>
        </w:rPr>
      </w:pPr>
    </w:p>
    <w:p w14:paraId="2A01BC9B" w14:textId="77777777" w:rsidR="00BF1426" w:rsidRPr="007D4D7C" w:rsidRDefault="00BF1426">
      <w:pPr>
        <w:tabs>
          <w:tab w:val="left" w:pos="720"/>
          <w:tab w:val="left" w:pos="1440"/>
          <w:tab w:val="left" w:pos="2160"/>
          <w:tab w:val="left" w:pos="2880"/>
        </w:tabs>
        <w:ind w:left="720" w:hanging="720"/>
        <w:rPr>
          <w:rFonts w:ascii="Times New Roman" w:hAnsi="Times New Roman" w:cs="Times New Roman"/>
          <w:sz w:val="22"/>
          <w:szCs w:val="22"/>
        </w:rPr>
      </w:pPr>
      <w:r w:rsidRPr="007D4D7C">
        <w:rPr>
          <w:rFonts w:ascii="Times New Roman" w:hAnsi="Times New Roman" w:cs="Times New Roman"/>
          <w:sz w:val="22"/>
          <w:szCs w:val="22"/>
        </w:rPr>
        <w:tab/>
      </w:r>
      <w:r w:rsidRPr="007D4D7C">
        <w:rPr>
          <w:rFonts w:ascii="Times New Roman" w:hAnsi="Times New Roman" w:cs="Times New Roman"/>
          <w:sz w:val="22"/>
          <w:szCs w:val="22"/>
        </w:rPr>
        <w:tab/>
      </w:r>
      <w:r w:rsidRPr="007D4D7C">
        <w:rPr>
          <w:rFonts w:ascii="Times New Roman" w:hAnsi="Times New Roman" w:cs="Times New Roman"/>
          <w:sz w:val="22"/>
          <w:szCs w:val="22"/>
        </w:rPr>
        <w:tab/>
        <w:t>b.</w:t>
      </w:r>
      <w:r w:rsidRPr="007D4D7C">
        <w:rPr>
          <w:rFonts w:ascii="Times New Roman" w:hAnsi="Times New Roman" w:cs="Times New Roman"/>
          <w:sz w:val="22"/>
          <w:szCs w:val="22"/>
        </w:rPr>
        <w:tab/>
        <w:t>Wages earned quarterly,</w:t>
      </w:r>
    </w:p>
    <w:p w14:paraId="1FAD5390" w14:textId="77777777" w:rsidR="00BF1426" w:rsidRPr="007D4D7C" w:rsidRDefault="00BF1426">
      <w:pPr>
        <w:tabs>
          <w:tab w:val="left" w:pos="720"/>
          <w:tab w:val="left" w:pos="1440"/>
          <w:tab w:val="left" w:pos="2160"/>
          <w:tab w:val="left" w:pos="2880"/>
        </w:tabs>
        <w:ind w:left="720" w:hanging="720"/>
        <w:rPr>
          <w:rFonts w:ascii="Times New Roman" w:hAnsi="Times New Roman" w:cs="Times New Roman"/>
          <w:sz w:val="22"/>
          <w:szCs w:val="22"/>
        </w:rPr>
      </w:pPr>
    </w:p>
    <w:p w14:paraId="576B7934" w14:textId="77777777" w:rsidR="00BF1426" w:rsidRPr="007D4D7C" w:rsidRDefault="00BF1426">
      <w:pPr>
        <w:tabs>
          <w:tab w:val="left" w:pos="720"/>
          <w:tab w:val="left" w:pos="1440"/>
          <w:tab w:val="left" w:pos="2160"/>
          <w:tab w:val="left" w:pos="2880"/>
        </w:tabs>
        <w:ind w:left="2880" w:hanging="2880"/>
        <w:rPr>
          <w:rFonts w:ascii="Times New Roman" w:hAnsi="Times New Roman" w:cs="Times New Roman"/>
          <w:sz w:val="22"/>
          <w:szCs w:val="22"/>
        </w:rPr>
      </w:pPr>
      <w:r w:rsidRPr="007D4D7C">
        <w:rPr>
          <w:rFonts w:ascii="Times New Roman" w:hAnsi="Times New Roman" w:cs="Times New Roman"/>
          <w:sz w:val="22"/>
          <w:szCs w:val="22"/>
        </w:rPr>
        <w:tab/>
      </w:r>
      <w:r w:rsidRPr="007D4D7C">
        <w:rPr>
          <w:rFonts w:ascii="Times New Roman" w:hAnsi="Times New Roman" w:cs="Times New Roman"/>
          <w:sz w:val="22"/>
          <w:szCs w:val="22"/>
        </w:rPr>
        <w:tab/>
      </w:r>
      <w:r w:rsidRPr="007D4D7C">
        <w:rPr>
          <w:rFonts w:ascii="Times New Roman" w:hAnsi="Times New Roman" w:cs="Times New Roman"/>
          <w:sz w:val="22"/>
          <w:szCs w:val="22"/>
        </w:rPr>
        <w:tab/>
        <w:t>c.</w:t>
      </w:r>
      <w:r w:rsidRPr="007D4D7C">
        <w:rPr>
          <w:rFonts w:ascii="Times New Roman" w:hAnsi="Times New Roman" w:cs="Times New Roman"/>
          <w:sz w:val="22"/>
          <w:szCs w:val="22"/>
        </w:rPr>
        <w:tab/>
        <w:t>Whether any week was, in fact, a week of less than full-time work,</w:t>
      </w:r>
    </w:p>
    <w:p w14:paraId="51159B14" w14:textId="77777777" w:rsidR="00BF1426" w:rsidRPr="007D4D7C" w:rsidRDefault="00BF1426">
      <w:pPr>
        <w:tabs>
          <w:tab w:val="left" w:pos="720"/>
          <w:tab w:val="left" w:pos="1440"/>
          <w:tab w:val="left" w:pos="2160"/>
          <w:tab w:val="left" w:pos="2880"/>
        </w:tabs>
        <w:ind w:left="720" w:hanging="720"/>
        <w:rPr>
          <w:rFonts w:ascii="Times New Roman" w:hAnsi="Times New Roman" w:cs="Times New Roman"/>
          <w:sz w:val="22"/>
          <w:szCs w:val="22"/>
        </w:rPr>
      </w:pPr>
    </w:p>
    <w:p w14:paraId="44EB2A47" w14:textId="77777777" w:rsidR="00BF1426" w:rsidRPr="007D4D7C" w:rsidRDefault="00BF1426" w:rsidP="007D4D7C">
      <w:pPr>
        <w:tabs>
          <w:tab w:val="left" w:pos="720"/>
          <w:tab w:val="left" w:pos="1440"/>
          <w:tab w:val="left" w:pos="2160"/>
          <w:tab w:val="left" w:pos="2880"/>
        </w:tabs>
        <w:ind w:left="2880" w:right="-180" w:hanging="2880"/>
        <w:rPr>
          <w:rFonts w:ascii="Times New Roman" w:hAnsi="Times New Roman" w:cs="Times New Roman"/>
          <w:sz w:val="22"/>
          <w:szCs w:val="22"/>
        </w:rPr>
      </w:pPr>
      <w:r w:rsidRPr="007D4D7C">
        <w:rPr>
          <w:rFonts w:ascii="Times New Roman" w:hAnsi="Times New Roman" w:cs="Times New Roman"/>
          <w:sz w:val="22"/>
          <w:szCs w:val="22"/>
        </w:rPr>
        <w:tab/>
      </w:r>
      <w:r w:rsidRPr="007D4D7C">
        <w:rPr>
          <w:rFonts w:ascii="Times New Roman" w:hAnsi="Times New Roman" w:cs="Times New Roman"/>
          <w:sz w:val="22"/>
          <w:szCs w:val="22"/>
        </w:rPr>
        <w:tab/>
      </w:r>
      <w:r w:rsidRPr="007D4D7C">
        <w:rPr>
          <w:rFonts w:ascii="Times New Roman" w:hAnsi="Times New Roman" w:cs="Times New Roman"/>
          <w:sz w:val="22"/>
          <w:szCs w:val="22"/>
        </w:rPr>
        <w:tab/>
        <w:t>d.</w:t>
      </w:r>
      <w:r w:rsidRPr="007D4D7C">
        <w:rPr>
          <w:rFonts w:ascii="Times New Roman" w:hAnsi="Times New Roman" w:cs="Times New Roman"/>
          <w:sz w:val="22"/>
          <w:szCs w:val="22"/>
        </w:rPr>
        <w:tab/>
        <w:t>Time lost, if any, by each worker due to his or her unavailability for work.</w:t>
      </w:r>
    </w:p>
    <w:p w14:paraId="0CC1C1BC" w14:textId="77777777" w:rsidR="00BF1426" w:rsidRPr="007D4D7C" w:rsidRDefault="00BF1426">
      <w:pPr>
        <w:tabs>
          <w:tab w:val="left" w:pos="720"/>
          <w:tab w:val="left" w:pos="1440"/>
          <w:tab w:val="left" w:pos="2160"/>
          <w:tab w:val="left" w:pos="2880"/>
        </w:tabs>
        <w:ind w:left="720" w:hanging="720"/>
        <w:rPr>
          <w:rFonts w:ascii="Times New Roman" w:hAnsi="Times New Roman" w:cs="Times New Roman"/>
          <w:sz w:val="22"/>
          <w:szCs w:val="22"/>
        </w:rPr>
      </w:pPr>
    </w:p>
    <w:p w14:paraId="0031F7E8" w14:textId="77777777" w:rsidR="00BF1426" w:rsidRDefault="00BF1426" w:rsidP="007D4D7C">
      <w:pPr>
        <w:tabs>
          <w:tab w:val="left" w:pos="720"/>
          <w:tab w:val="left" w:pos="1440"/>
          <w:tab w:val="left" w:pos="2160"/>
          <w:tab w:val="left" w:pos="2880"/>
        </w:tabs>
        <w:ind w:left="2160" w:hanging="2160"/>
        <w:rPr>
          <w:rFonts w:ascii="Times New Roman" w:hAnsi="Times New Roman" w:cs="Times New Roman"/>
          <w:sz w:val="22"/>
          <w:szCs w:val="22"/>
        </w:rPr>
      </w:pPr>
      <w:r w:rsidRPr="007D4D7C">
        <w:rPr>
          <w:rFonts w:ascii="Times New Roman" w:hAnsi="Times New Roman" w:cs="Times New Roman"/>
          <w:sz w:val="22"/>
          <w:szCs w:val="22"/>
        </w:rPr>
        <w:tab/>
      </w:r>
      <w:r w:rsidRPr="007D4D7C">
        <w:rPr>
          <w:rFonts w:ascii="Times New Roman" w:hAnsi="Times New Roman" w:cs="Times New Roman"/>
          <w:sz w:val="22"/>
          <w:szCs w:val="22"/>
        </w:rPr>
        <w:tab/>
        <w:t>B.</w:t>
      </w:r>
      <w:r w:rsidRPr="007D4D7C">
        <w:rPr>
          <w:rFonts w:ascii="Times New Roman" w:hAnsi="Times New Roman" w:cs="Times New Roman"/>
          <w:sz w:val="22"/>
          <w:szCs w:val="22"/>
        </w:rPr>
        <w:tab/>
        <w:t>The records required by this section shall be maintained for a period of at least four (4) years after the calendar year for which the contributions to which they relate become due, or the date upon which the contributions were paid, whichever is the later.</w:t>
      </w:r>
    </w:p>
    <w:p w14:paraId="18003203" w14:textId="77777777" w:rsidR="007D4D7C" w:rsidRDefault="007D4D7C" w:rsidP="007D4D7C">
      <w:pPr>
        <w:tabs>
          <w:tab w:val="left" w:pos="720"/>
          <w:tab w:val="left" w:pos="1440"/>
          <w:tab w:val="left" w:pos="2160"/>
          <w:tab w:val="left" w:pos="2880"/>
        </w:tabs>
        <w:ind w:left="2160" w:hanging="2160"/>
        <w:rPr>
          <w:rFonts w:ascii="Times New Roman" w:hAnsi="Times New Roman" w:cs="Times New Roman"/>
          <w:sz w:val="22"/>
          <w:szCs w:val="22"/>
        </w:rPr>
      </w:pPr>
    </w:p>
    <w:p w14:paraId="5A8B4F71" w14:textId="77777777" w:rsidR="007D4D7C" w:rsidRPr="007D4D7C" w:rsidRDefault="007D4D7C" w:rsidP="007D4D7C">
      <w:pPr>
        <w:tabs>
          <w:tab w:val="left" w:pos="720"/>
          <w:tab w:val="left" w:pos="1440"/>
          <w:tab w:val="left" w:pos="2160"/>
          <w:tab w:val="left" w:pos="2880"/>
        </w:tabs>
        <w:ind w:left="2160" w:hanging="2160"/>
        <w:rPr>
          <w:rFonts w:ascii="Times New Roman" w:hAnsi="Times New Roman" w:cs="Times New Roman"/>
          <w:sz w:val="22"/>
          <w:szCs w:val="22"/>
        </w:rPr>
      </w:pPr>
    </w:p>
    <w:p w14:paraId="2D738CA8" w14:textId="77777777" w:rsidR="00BF1426" w:rsidRPr="007D4D7C" w:rsidRDefault="007D4D7C">
      <w:pPr>
        <w:tabs>
          <w:tab w:val="left" w:pos="720"/>
          <w:tab w:val="left" w:pos="1440"/>
          <w:tab w:val="left" w:pos="2160"/>
          <w:tab w:val="left" w:pos="2880"/>
        </w:tabs>
        <w:ind w:left="720" w:hanging="720"/>
        <w:rPr>
          <w:rFonts w:ascii="Times New Roman" w:hAnsi="Times New Roman" w:cs="Times New Roman"/>
          <w:b/>
          <w:sz w:val="22"/>
          <w:szCs w:val="22"/>
        </w:rPr>
      </w:pPr>
      <w:r w:rsidRPr="007D4D7C">
        <w:rPr>
          <w:rFonts w:ascii="Times New Roman" w:hAnsi="Times New Roman" w:cs="Times New Roman"/>
          <w:b/>
          <w:sz w:val="22"/>
          <w:szCs w:val="22"/>
        </w:rPr>
        <w:t>3.</w:t>
      </w:r>
      <w:r w:rsidRPr="007D4D7C">
        <w:rPr>
          <w:rFonts w:ascii="Times New Roman" w:hAnsi="Times New Roman" w:cs="Times New Roman"/>
          <w:b/>
          <w:sz w:val="22"/>
          <w:szCs w:val="22"/>
        </w:rPr>
        <w:tab/>
        <w:t>Contributions</w:t>
      </w:r>
    </w:p>
    <w:p w14:paraId="44E7D695" w14:textId="77777777" w:rsidR="00BF1426" w:rsidRPr="007D4D7C" w:rsidRDefault="00BF1426">
      <w:pPr>
        <w:tabs>
          <w:tab w:val="left" w:pos="720"/>
          <w:tab w:val="left" w:pos="1440"/>
          <w:tab w:val="left" w:pos="2160"/>
          <w:tab w:val="left" w:pos="2880"/>
        </w:tabs>
        <w:ind w:left="720" w:hanging="720"/>
        <w:rPr>
          <w:rFonts w:ascii="Times New Roman" w:hAnsi="Times New Roman" w:cs="Times New Roman"/>
          <w:sz w:val="22"/>
          <w:szCs w:val="22"/>
        </w:rPr>
      </w:pPr>
    </w:p>
    <w:p w14:paraId="0D1FEBE5" w14:textId="77777777" w:rsidR="00BF1426" w:rsidRPr="007D4D7C" w:rsidRDefault="00BF1426">
      <w:pPr>
        <w:tabs>
          <w:tab w:val="left" w:pos="720"/>
          <w:tab w:val="left" w:pos="1440"/>
          <w:tab w:val="left" w:pos="2160"/>
          <w:tab w:val="left" w:pos="2880"/>
        </w:tabs>
        <w:ind w:left="1440" w:hanging="1440"/>
        <w:rPr>
          <w:rFonts w:ascii="Times New Roman" w:hAnsi="Times New Roman" w:cs="Times New Roman"/>
          <w:sz w:val="22"/>
          <w:szCs w:val="22"/>
        </w:rPr>
      </w:pPr>
      <w:r w:rsidRPr="007D4D7C">
        <w:rPr>
          <w:rFonts w:ascii="Times New Roman" w:hAnsi="Times New Roman" w:cs="Times New Roman"/>
          <w:sz w:val="22"/>
          <w:szCs w:val="22"/>
        </w:rPr>
        <w:tab/>
        <w:t>A.</w:t>
      </w:r>
      <w:r w:rsidRPr="007D4D7C">
        <w:rPr>
          <w:rFonts w:ascii="Times New Roman" w:hAnsi="Times New Roman" w:cs="Times New Roman"/>
          <w:sz w:val="22"/>
          <w:szCs w:val="22"/>
        </w:rPr>
        <w:tab/>
        <w:t xml:space="preserve">Contributions shall be due and shall be paid on or before the last day of the month following the close of the quarter for which contributions have been accrued. If the last day of such month falls on a non-work day for the </w:t>
      </w:r>
      <w:r w:rsidR="004A59F9" w:rsidRPr="007D4D7C">
        <w:rPr>
          <w:rFonts w:ascii="Times New Roman" w:hAnsi="Times New Roman" w:cs="Times New Roman"/>
          <w:sz w:val="22"/>
          <w:szCs w:val="22"/>
        </w:rPr>
        <w:t>B</w:t>
      </w:r>
      <w:r w:rsidRPr="007D4D7C">
        <w:rPr>
          <w:rFonts w:ascii="Times New Roman" w:hAnsi="Times New Roman" w:cs="Times New Roman"/>
          <w:sz w:val="22"/>
          <w:szCs w:val="22"/>
        </w:rPr>
        <w:t xml:space="preserve">ureau, then any contribution reaching the office of the </w:t>
      </w:r>
      <w:r w:rsidR="004A59F9" w:rsidRPr="007D4D7C">
        <w:rPr>
          <w:rFonts w:ascii="Times New Roman" w:hAnsi="Times New Roman" w:cs="Times New Roman"/>
          <w:sz w:val="22"/>
          <w:szCs w:val="22"/>
        </w:rPr>
        <w:t>B</w:t>
      </w:r>
      <w:r w:rsidRPr="007D4D7C">
        <w:rPr>
          <w:rFonts w:ascii="Times New Roman" w:hAnsi="Times New Roman" w:cs="Times New Roman"/>
          <w:sz w:val="22"/>
          <w:szCs w:val="22"/>
        </w:rPr>
        <w:t xml:space="preserve">ureau, or any duly constituted agent of the </w:t>
      </w:r>
      <w:r w:rsidR="004A59F9" w:rsidRPr="007D4D7C">
        <w:rPr>
          <w:rFonts w:ascii="Times New Roman" w:hAnsi="Times New Roman" w:cs="Times New Roman"/>
          <w:sz w:val="22"/>
          <w:szCs w:val="22"/>
        </w:rPr>
        <w:t>B</w:t>
      </w:r>
      <w:r w:rsidRPr="007D4D7C">
        <w:rPr>
          <w:rFonts w:ascii="Times New Roman" w:hAnsi="Times New Roman" w:cs="Times New Roman"/>
          <w:sz w:val="22"/>
          <w:szCs w:val="22"/>
        </w:rPr>
        <w:t>ureau, on the next working day shall be deemed to have been received timely.</w:t>
      </w:r>
    </w:p>
    <w:p w14:paraId="1CA97AE6" w14:textId="77777777" w:rsidR="00BF1426" w:rsidRPr="007D4D7C" w:rsidRDefault="00BF1426">
      <w:pPr>
        <w:tabs>
          <w:tab w:val="left" w:pos="720"/>
          <w:tab w:val="left" w:pos="1440"/>
          <w:tab w:val="left" w:pos="2160"/>
          <w:tab w:val="left" w:pos="2880"/>
        </w:tabs>
        <w:ind w:left="1440" w:hanging="1440"/>
        <w:rPr>
          <w:rFonts w:ascii="Times New Roman" w:hAnsi="Times New Roman" w:cs="Times New Roman"/>
          <w:sz w:val="22"/>
          <w:szCs w:val="22"/>
        </w:rPr>
      </w:pPr>
    </w:p>
    <w:p w14:paraId="2CDC80B4" w14:textId="77777777" w:rsidR="00BF1426" w:rsidRPr="007D4D7C" w:rsidRDefault="00BF1426">
      <w:pPr>
        <w:tabs>
          <w:tab w:val="left" w:pos="720"/>
          <w:tab w:val="left" w:pos="1440"/>
          <w:tab w:val="left" w:pos="2160"/>
          <w:tab w:val="left" w:pos="2880"/>
        </w:tabs>
        <w:ind w:left="1440" w:hanging="1440"/>
        <w:rPr>
          <w:rFonts w:ascii="Times New Roman" w:hAnsi="Times New Roman" w:cs="Times New Roman"/>
          <w:sz w:val="22"/>
          <w:szCs w:val="22"/>
        </w:rPr>
      </w:pPr>
      <w:r w:rsidRPr="007D4D7C">
        <w:rPr>
          <w:rFonts w:ascii="Times New Roman" w:hAnsi="Times New Roman" w:cs="Times New Roman"/>
          <w:sz w:val="22"/>
          <w:szCs w:val="22"/>
        </w:rPr>
        <w:tab/>
      </w:r>
      <w:r w:rsidRPr="007D4D7C">
        <w:rPr>
          <w:rFonts w:ascii="Times New Roman" w:hAnsi="Times New Roman" w:cs="Times New Roman"/>
          <w:sz w:val="22"/>
          <w:szCs w:val="22"/>
        </w:rPr>
        <w:tab/>
        <w:t>Payments made by mail shall be deemed to have been made timely if postmarked not later than midnight of the due date. If the due date falls on a Sunday or a legal holiday, payment shall be deemed to have been made timely if postmarked not later than midnight of the next business day.</w:t>
      </w:r>
    </w:p>
    <w:p w14:paraId="2242473E" w14:textId="77777777" w:rsidR="00BF1426" w:rsidRPr="007D4D7C" w:rsidRDefault="00BF1426">
      <w:pPr>
        <w:tabs>
          <w:tab w:val="left" w:pos="720"/>
          <w:tab w:val="left" w:pos="1440"/>
          <w:tab w:val="left" w:pos="2160"/>
          <w:tab w:val="left" w:pos="2880"/>
        </w:tabs>
        <w:ind w:left="720" w:hanging="720"/>
        <w:rPr>
          <w:rFonts w:ascii="Times New Roman" w:hAnsi="Times New Roman" w:cs="Times New Roman"/>
          <w:sz w:val="22"/>
          <w:szCs w:val="22"/>
        </w:rPr>
      </w:pPr>
    </w:p>
    <w:p w14:paraId="63B3E4CC" w14:textId="77777777" w:rsidR="00BF1426" w:rsidRPr="007D4D7C" w:rsidRDefault="00BF1426">
      <w:pPr>
        <w:tabs>
          <w:tab w:val="left" w:pos="720"/>
          <w:tab w:val="left" w:pos="1440"/>
          <w:tab w:val="left" w:pos="2160"/>
          <w:tab w:val="left" w:pos="2880"/>
        </w:tabs>
        <w:ind w:left="1440" w:hanging="1440"/>
        <w:rPr>
          <w:rFonts w:ascii="Times New Roman" w:hAnsi="Times New Roman" w:cs="Times New Roman"/>
          <w:sz w:val="22"/>
          <w:szCs w:val="22"/>
        </w:rPr>
      </w:pPr>
      <w:r w:rsidRPr="007D4D7C">
        <w:rPr>
          <w:rFonts w:ascii="Times New Roman" w:hAnsi="Times New Roman" w:cs="Times New Roman"/>
          <w:sz w:val="22"/>
          <w:szCs w:val="22"/>
        </w:rPr>
        <w:tab/>
        <w:t>B.</w:t>
      </w:r>
      <w:r w:rsidRPr="007D4D7C">
        <w:rPr>
          <w:rFonts w:ascii="Times New Roman" w:hAnsi="Times New Roman" w:cs="Times New Roman"/>
          <w:sz w:val="22"/>
          <w:szCs w:val="22"/>
        </w:rPr>
        <w:tab/>
        <w:t>Each quarterly payment shall include contributions with respect to wages for employment paid within the calendar quarter. For purposes of calculating the amount of contributions due, "wages for employment" shall not include any amounts received by proprietors or partners but shall include amounts received by corporate officers, including officers of subchapter "S" corporations, as remuneration for services</w:t>
      </w:r>
      <w:r w:rsidR="006A0809" w:rsidRPr="007D4D7C">
        <w:rPr>
          <w:rFonts w:ascii="Times New Roman" w:hAnsi="Times New Roman" w:cs="Times New Roman"/>
          <w:sz w:val="22"/>
          <w:szCs w:val="22"/>
        </w:rPr>
        <w:t>, as provided in section 14 of this chapter</w:t>
      </w:r>
      <w:r w:rsidRPr="007D4D7C">
        <w:rPr>
          <w:rFonts w:ascii="Times New Roman" w:hAnsi="Times New Roman" w:cs="Times New Roman"/>
          <w:sz w:val="22"/>
          <w:szCs w:val="22"/>
        </w:rPr>
        <w:t>.</w:t>
      </w:r>
    </w:p>
    <w:p w14:paraId="075D46B2" w14:textId="77777777" w:rsidR="00BF1426" w:rsidRPr="007D4D7C" w:rsidRDefault="00BF1426">
      <w:pPr>
        <w:tabs>
          <w:tab w:val="left" w:pos="720"/>
          <w:tab w:val="left" w:pos="1440"/>
          <w:tab w:val="left" w:pos="2160"/>
          <w:tab w:val="left" w:pos="2880"/>
        </w:tabs>
        <w:ind w:left="720" w:hanging="720"/>
        <w:rPr>
          <w:rFonts w:ascii="Times New Roman" w:hAnsi="Times New Roman" w:cs="Times New Roman"/>
          <w:sz w:val="22"/>
          <w:szCs w:val="22"/>
        </w:rPr>
      </w:pPr>
    </w:p>
    <w:p w14:paraId="206DD350" w14:textId="77777777" w:rsidR="00BF1426" w:rsidRPr="007D4D7C" w:rsidRDefault="00BF1426">
      <w:pPr>
        <w:tabs>
          <w:tab w:val="left" w:pos="720"/>
          <w:tab w:val="left" w:pos="1440"/>
          <w:tab w:val="left" w:pos="2160"/>
          <w:tab w:val="left" w:pos="2880"/>
        </w:tabs>
        <w:ind w:left="1440" w:hanging="1440"/>
        <w:rPr>
          <w:rFonts w:ascii="Times New Roman" w:hAnsi="Times New Roman" w:cs="Times New Roman"/>
          <w:sz w:val="22"/>
          <w:szCs w:val="22"/>
        </w:rPr>
      </w:pPr>
      <w:r w:rsidRPr="007D4D7C">
        <w:rPr>
          <w:rFonts w:ascii="Times New Roman" w:hAnsi="Times New Roman" w:cs="Times New Roman"/>
          <w:sz w:val="22"/>
          <w:szCs w:val="22"/>
        </w:rPr>
        <w:tab/>
        <w:t>C.</w:t>
      </w:r>
      <w:r w:rsidRPr="007D4D7C">
        <w:rPr>
          <w:rFonts w:ascii="Times New Roman" w:hAnsi="Times New Roman" w:cs="Times New Roman"/>
          <w:sz w:val="22"/>
          <w:szCs w:val="22"/>
        </w:rPr>
        <w:tab/>
        <w:t>The first contribution payment of any employing unit becoming an employer during the calendar year shall become due and be paid on or before the last day of the month following the close of the calendar quarter in which such employing unit becomes an employer and shall include contributions with respect to all wages for employment paid on and after January 1 of such year up to and including all pay days within the calendar quarter in which the employer became subject. Contribu</w:t>
      </w:r>
      <w:r w:rsidRPr="007D4D7C">
        <w:rPr>
          <w:rFonts w:ascii="Times New Roman" w:hAnsi="Times New Roman" w:cs="Times New Roman"/>
          <w:sz w:val="22"/>
          <w:szCs w:val="22"/>
        </w:rPr>
        <w:softHyphen/>
        <w:t>tions paid under this section shall be subject to the same time limits as are provided in subsection (A).</w:t>
      </w:r>
    </w:p>
    <w:p w14:paraId="305063D4" w14:textId="77777777" w:rsidR="00BF1426" w:rsidRPr="007D4D7C" w:rsidRDefault="00BF1426">
      <w:pPr>
        <w:tabs>
          <w:tab w:val="left" w:pos="720"/>
          <w:tab w:val="left" w:pos="1440"/>
          <w:tab w:val="left" w:pos="2160"/>
          <w:tab w:val="left" w:pos="2880"/>
        </w:tabs>
        <w:ind w:left="720" w:hanging="720"/>
        <w:rPr>
          <w:rFonts w:ascii="Times New Roman" w:hAnsi="Times New Roman" w:cs="Times New Roman"/>
          <w:sz w:val="22"/>
          <w:szCs w:val="22"/>
        </w:rPr>
      </w:pPr>
    </w:p>
    <w:p w14:paraId="17128599" w14:textId="77777777" w:rsidR="00BF1426" w:rsidRPr="007D4D7C" w:rsidRDefault="00BF1426">
      <w:pPr>
        <w:tabs>
          <w:tab w:val="left" w:pos="720"/>
          <w:tab w:val="left" w:pos="1440"/>
          <w:tab w:val="left" w:pos="2160"/>
          <w:tab w:val="left" w:pos="2880"/>
        </w:tabs>
        <w:ind w:left="720" w:hanging="720"/>
        <w:rPr>
          <w:rFonts w:ascii="Times New Roman" w:hAnsi="Times New Roman" w:cs="Times New Roman"/>
          <w:sz w:val="22"/>
          <w:szCs w:val="22"/>
        </w:rPr>
      </w:pPr>
      <w:r w:rsidRPr="007D4D7C">
        <w:rPr>
          <w:rFonts w:ascii="Times New Roman" w:hAnsi="Times New Roman" w:cs="Times New Roman"/>
          <w:sz w:val="22"/>
          <w:szCs w:val="22"/>
        </w:rPr>
        <w:tab/>
        <w:t>D.</w:t>
      </w:r>
      <w:r w:rsidRPr="007D4D7C">
        <w:rPr>
          <w:rFonts w:ascii="Times New Roman" w:hAnsi="Times New Roman" w:cs="Times New Roman"/>
          <w:sz w:val="22"/>
          <w:szCs w:val="22"/>
        </w:rPr>
        <w:tab/>
        <w:t>Employer payments will be applied in the following way:</w:t>
      </w:r>
    </w:p>
    <w:p w14:paraId="3C9C004B" w14:textId="77777777" w:rsidR="00BF1426" w:rsidRPr="007D4D7C" w:rsidRDefault="00BF1426">
      <w:pPr>
        <w:tabs>
          <w:tab w:val="left" w:pos="720"/>
          <w:tab w:val="left" w:pos="1440"/>
          <w:tab w:val="left" w:pos="2160"/>
          <w:tab w:val="left" w:pos="2880"/>
        </w:tabs>
        <w:ind w:left="720" w:hanging="720"/>
        <w:rPr>
          <w:rFonts w:ascii="Times New Roman" w:hAnsi="Times New Roman" w:cs="Times New Roman"/>
          <w:sz w:val="22"/>
          <w:szCs w:val="22"/>
        </w:rPr>
      </w:pPr>
    </w:p>
    <w:p w14:paraId="47C4228D" w14:textId="77777777" w:rsidR="00BF1426" w:rsidRPr="007D4D7C" w:rsidRDefault="00BF1426">
      <w:pPr>
        <w:tabs>
          <w:tab w:val="left" w:pos="720"/>
          <w:tab w:val="left" w:pos="1440"/>
          <w:tab w:val="left" w:pos="2160"/>
          <w:tab w:val="left" w:pos="2880"/>
        </w:tabs>
        <w:ind w:left="2160" w:hanging="2160"/>
        <w:rPr>
          <w:rFonts w:ascii="Times New Roman" w:hAnsi="Times New Roman" w:cs="Times New Roman"/>
          <w:sz w:val="22"/>
          <w:szCs w:val="22"/>
        </w:rPr>
      </w:pPr>
      <w:r w:rsidRPr="007D4D7C">
        <w:rPr>
          <w:rFonts w:ascii="Times New Roman" w:hAnsi="Times New Roman" w:cs="Times New Roman"/>
          <w:sz w:val="22"/>
          <w:szCs w:val="22"/>
        </w:rPr>
        <w:tab/>
      </w:r>
      <w:r w:rsidRPr="007D4D7C">
        <w:rPr>
          <w:rFonts w:ascii="Times New Roman" w:hAnsi="Times New Roman" w:cs="Times New Roman"/>
          <w:sz w:val="22"/>
          <w:szCs w:val="22"/>
        </w:rPr>
        <w:tab/>
        <w:t>1.</w:t>
      </w:r>
      <w:r w:rsidRPr="007D4D7C">
        <w:rPr>
          <w:rFonts w:ascii="Times New Roman" w:hAnsi="Times New Roman" w:cs="Times New Roman"/>
          <w:sz w:val="22"/>
          <w:szCs w:val="22"/>
        </w:rPr>
        <w:tab/>
        <w:t xml:space="preserve">Payments submitted with the employer’s contribution and wage report will be applied to the amounts due for that quarter in the following order: </w:t>
      </w:r>
      <w:r w:rsidR="0007325F" w:rsidRPr="007D4D7C">
        <w:rPr>
          <w:rFonts w:ascii="Times New Roman" w:hAnsi="Times New Roman" w:cs="Times New Roman"/>
          <w:sz w:val="22"/>
          <w:szCs w:val="22"/>
        </w:rPr>
        <w:t>Competitive Skills Scholarship Fund</w:t>
      </w:r>
      <w:r w:rsidR="00CA08BC" w:rsidRPr="007D4D7C">
        <w:rPr>
          <w:rFonts w:ascii="Times New Roman" w:hAnsi="Times New Roman" w:cs="Times New Roman"/>
          <w:sz w:val="22"/>
          <w:szCs w:val="22"/>
        </w:rPr>
        <w:t xml:space="preserve"> contribution</w:t>
      </w:r>
      <w:r w:rsidR="0007325F" w:rsidRPr="007D4D7C">
        <w:rPr>
          <w:rFonts w:ascii="Times New Roman" w:hAnsi="Times New Roman" w:cs="Times New Roman"/>
          <w:sz w:val="22"/>
          <w:szCs w:val="22"/>
        </w:rPr>
        <w:t xml:space="preserve"> first, </w:t>
      </w:r>
      <w:r w:rsidRPr="007D4D7C">
        <w:rPr>
          <w:rFonts w:ascii="Times New Roman" w:hAnsi="Times New Roman" w:cs="Times New Roman"/>
          <w:sz w:val="22"/>
          <w:szCs w:val="22"/>
        </w:rPr>
        <w:t xml:space="preserve">contributions </w:t>
      </w:r>
      <w:r w:rsidR="0007325F" w:rsidRPr="007D4D7C">
        <w:rPr>
          <w:rFonts w:ascii="Times New Roman" w:hAnsi="Times New Roman" w:cs="Times New Roman"/>
          <w:sz w:val="22"/>
          <w:szCs w:val="22"/>
        </w:rPr>
        <w:t>second</w:t>
      </w:r>
      <w:r w:rsidRPr="007D4D7C">
        <w:rPr>
          <w:rFonts w:ascii="Times New Roman" w:hAnsi="Times New Roman" w:cs="Times New Roman"/>
          <w:sz w:val="22"/>
          <w:szCs w:val="22"/>
        </w:rPr>
        <w:t xml:space="preserve">, interest </w:t>
      </w:r>
      <w:r w:rsidR="0007325F" w:rsidRPr="007D4D7C">
        <w:rPr>
          <w:rFonts w:ascii="Times New Roman" w:hAnsi="Times New Roman" w:cs="Times New Roman"/>
          <w:sz w:val="22"/>
          <w:szCs w:val="22"/>
        </w:rPr>
        <w:t>third</w:t>
      </w:r>
      <w:r w:rsidRPr="007D4D7C">
        <w:rPr>
          <w:rFonts w:ascii="Times New Roman" w:hAnsi="Times New Roman" w:cs="Times New Roman"/>
          <w:sz w:val="22"/>
          <w:szCs w:val="22"/>
        </w:rPr>
        <w:t xml:space="preserve">, payroll penalty </w:t>
      </w:r>
      <w:r w:rsidR="0007325F" w:rsidRPr="007D4D7C">
        <w:rPr>
          <w:rFonts w:ascii="Times New Roman" w:hAnsi="Times New Roman" w:cs="Times New Roman"/>
          <w:sz w:val="22"/>
          <w:szCs w:val="22"/>
        </w:rPr>
        <w:t>fourth</w:t>
      </w:r>
      <w:r w:rsidRPr="007D4D7C">
        <w:rPr>
          <w:rFonts w:ascii="Times New Roman" w:hAnsi="Times New Roman" w:cs="Times New Roman"/>
          <w:sz w:val="22"/>
          <w:szCs w:val="22"/>
        </w:rPr>
        <w:t>, and contribution penalty last.</w:t>
      </w:r>
    </w:p>
    <w:p w14:paraId="4A6E44E0" w14:textId="77777777" w:rsidR="00BF1426" w:rsidRPr="007D4D7C" w:rsidRDefault="00BF1426">
      <w:pPr>
        <w:tabs>
          <w:tab w:val="left" w:pos="720"/>
          <w:tab w:val="left" w:pos="1440"/>
          <w:tab w:val="left" w:pos="2160"/>
          <w:tab w:val="left" w:pos="2880"/>
        </w:tabs>
        <w:ind w:left="720" w:hanging="720"/>
        <w:rPr>
          <w:rFonts w:ascii="Times New Roman" w:hAnsi="Times New Roman" w:cs="Times New Roman"/>
          <w:sz w:val="22"/>
          <w:szCs w:val="22"/>
        </w:rPr>
      </w:pPr>
    </w:p>
    <w:p w14:paraId="0355346C" w14:textId="77777777" w:rsidR="00BF1426" w:rsidRPr="007D4D7C" w:rsidRDefault="00BF1426">
      <w:pPr>
        <w:tabs>
          <w:tab w:val="left" w:pos="720"/>
          <w:tab w:val="left" w:pos="1440"/>
          <w:tab w:val="left" w:pos="2160"/>
          <w:tab w:val="left" w:pos="2880"/>
        </w:tabs>
        <w:ind w:left="720" w:hanging="720"/>
        <w:rPr>
          <w:rFonts w:ascii="Times New Roman" w:hAnsi="Times New Roman" w:cs="Times New Roman"/>
          <w:sz w:val="22"/>
          <w:szCs w:val="22"/>
        </w:rPr>
      </w:pPr>
      <w:r w:rsidRPr="007D4D7C">
        <w:rPr>
          <w:rFonts w:ascii="Times New Roman" w:hAnsi="Times New Roman" w:cs="Times New Roman"/>
          <w:sz w:val="22"/>
          <w:szCs w:val="22"/>
        </w:rPr>
        <w:tab/>
      </w:r>
      <w:r w:rsidRPr="007D4D7C">
        <w:rPr>
          <w:rFonts w:ascii="Times New Roman" w:hAnsi="Times New Roman" w:cs="Times New Roman"/>
          <w:sz w:val="22"/>
          <w:szCs w:val="22"/>
        </w:rPr>
        <w:tab/>
        <w:t>2.</w:t>
      </w:r>
      <w:r w:rsidRPr="007D4D7C">
        <w:rPr>
          <w:rFonts w:ascii="Times New Roman" w:hAnsi="Times New Roman" w:cs="Times New Roman"/>
          <w:sz w:val="22"/>
          <w:szCs w:val="22"/>
        </w:rPr>
        <w:tab/>
        <w:t>All other payments received will be applied in the following way:</w:t>
      </w:r>
    </w:p>
    <w:p w14:paraId="76C8CE0D" w14:textId="77777777" w:rsidR="00BF1426" w:rsidRPr="007D4D7C" w:rsidRDefault="00BF1426">
      <w:pPr>
        <w:tabs>
          <w:tab w:val="left" w:pos="720"/>
          <w:tab w:val="left" w:pos="1440"/>
          <w:tab w:val="left" w:pos="2160"/>
          <w:tab w:val="left" w:pos="2880"/>
        </w:tabs>
        <w:ind w:left="720" w:hanging="720"/>
        <w:rPr>
          <w:rFonts w:ascii="Times New Roman" w:hAnsi="Times New Roman" w:cs="Times New Roman"/>
          <w:sz w:val="22"/>
          <w:szCs w:val="22"/>
        </w:rPr>
      </w:pPr>
    </w:p>
    <w:p w14:paraId="1095B91F" w14:textId="77777777" w:rsidR="00BF1426" w:rsidRPr="007D4D7C" w:rsidRDefault="00BF1426">
      <w:pPr>
        <w:tabs>
          <w:tab w:val="left" w:pos="720"/>
          <w:tab w:val="left" w:pos="1440"/>
          <w:tab w:val="left" w:pos="2160"/>
          <w:tab w:val="left" w:pos="2880"/>
        </w:tabs>
        <w:ind w:left="2880" w:hanging="2880"/>
        <w:rPr>
          <w:rFonts w:ascii="Times New Roman" w:hAnsi="Times New Roman" w:cs="Times New Roman"/>
          <w:sz w:val="22"/>
          <w:szCs w:val="22"/>
        </w:rPr>
      </w:pPr>
      <w:r w:rsidRPr="007D4D7C">
        <w:rPr>
          <w:rFonts w:ascii="Times New Roman" w:hAnsi="Times New Roman" w:cs="Times New Roman"/>
          <w:sz w:val="22"/>
          <w:szCs w:val="22"/>
        </w:rPr>
        <w:tab/>
      </w:r>
      <w:r w:rsidRPr="007D4D7C">
        <w:rPr>
          <w:rFonts w:ascii="Times New Roman" w:hAnsi="Times New Roman" w:cs="Times New Roman"/>
          <w:sz w:val="22"/>
          <w:szCs w:val="22"/>
        </w:rPr>
        <w:tab/>
      </w:r>
      <w:r w:rsidRPr="007D4D7C">
        <w:rPr>
          <w:rFonts w:ascii="Times New Roman" w:hAnsi="Times New Roman" w:cs="Times New Roman"/>
          <w:sz w:val="22"/>
          <w:szCs w:val="22"/>
        </w:rPr>
        <w:tab/>
        <w:t>a.</w:t>
      </w:r>
      <w:r w:rsidRPr="007D4D7C">
        <w:rPr>
          <w:rFonts w:ascii="Times New Roman" w:hAnsi="Times New Roman" w:cs="Times New Roman"/>
          <w:sz w:val="22"/>
          <w:szCs w:val="22"/>
        </w:rPr>
        <w:tab/>
        <w:t>Beginning with the oldest quarter for which any amount remains outstanding, the outstanding contributions shall be liquidated first.</w:t>
      </w:r>
    </w:p>
    <w:p w14:paraId="5AEB9022" w14:textId="77777777" w:rsidR="00BF1426" w:rsidRPr="007D4D7C" w:rsidRDefault="00BF1426">
      <w:pPr>
        <w:tabs>
          <w:tab w:val="left" w:pos="720"/>
          <w:tab w:val="left" w:pos="1440"/>
          <w:tab w:val="left" w:pos="2160"/>
          <w:tab w:val="left" w:pos="2880"/>
        </w:tabs>
        <w:ind w:left="720" w:hanging="720"/>
        <w:rPr>
          <w:rFonts w:ascii="Times New Roman" w:hAnsi="Times New Roman" w:cs="Times New Roman"/>
          <w:sz w:val="22"/>
          <w:szCs w:val="22"/>
        </w:rPr>
      </w:pPr>
    </w:p>
    <w:p w14:paraId="1A055932" w14:textId="77777777" w:rsidR="00BF1426" w:rsidRPr="007D4D7C" w:rsidRDefault="00BF1426">
      <w:pPr>
        <w:tabs>
          <w:tab w:val="left" w:pos="720"/>
          <w:tab w:val="left" w:pos="1440"/>
          <w:tab w:val="left" w:pos="2160"/>
          <w:tab w:val="left" w:pos="2880"/>
        </w:tabs>
        <w:ind w:left="2880" w:hanging="2880"/>
        <w:rPr>
          <w:rFonts w:ascii="Times New Roman" w:hAnsi="Times New Roman" w:cs="Times New Roman"/>
          <w:sz w:val="22"/>
          <w:szCs w:val="22"/>
        </w:rPr>
      </w:pPr>
      <w:r w:rsidRPr="007D4D7C">
        <w:rPr>
          <w:rFonts w:ascii="Times New Roman" w:hAnsi="Times New Roman" w:cs="Times New Roman"/>
          <w:sz w:val="22"/>
          <w:szCs w:val="22"/>
        </w:rPr>
        <w:tab/>
      </w:r>
      <w:r w:rsidRPr="007D4D7C">
        <w:rPr>
          <w:rFonts w:ascii="Times New Roman" w:hAnsi="Times New Roman" w:cs="Times New Roman"/>
          <w:sz w:val="22"/>
          <w:szCs w:val="22"/>
        </w:rPr>
        <w:tab/>
      </w:r>
      <w:r w:rsidRPr="007D4D7C">
        <w:rPr>
          <w:rFonts w:ascii="Times New Roman" w:hAnsi="Times New Roman" w:cs="Times New Roman"/>
          <w:sz w:val="22"/>
          <w:szCs w:val="22"/>
        </w:rPr>
        <w:tab/>
        <w:t>b.</w:t>
      </w:r>
      <w:r w:rsidRPr="007D4D7C">
        <w:rPr>
          <w:rFonts w:ascii="Times New Roman" w:hAnsi="Times New Roman" w:cs="Times New Roman"/>
          <w:sz w:val="22"/>
          <w:szCs w:val="22"/>
        </w:rPr>
        <w:tab/>
        <w:t xml:space="preserve">The balance remaining will be applied next to any interest on past due contributions imposed under subsection 3 of </w:t>
      </w:r>
      <w:r w:rsidR="00EF6E46" w:rsidRPr="007D4D7C">
        <w:rPr>
          <w:rFonts w:ascii="Times New Roman" w:hAnsi="Times New Roman" w:cs="Times New Roman"/>
          <w:sz w:val="22"/>
          <w:szCs w:val="22"/>
        </w:rPr>
        <w:t xml:space="preserve">Section </w:t>
      </w:r>
      <w:r w:rsidRPr="007D4D7C">
        <w:rPr>
          <w:rFonts w:ascii="Times New Roman" w:hAnsi="Times New Roman" w:cs="Times New Roman"/>
          <w:sz w:val="22"/>
          <w:szCs w:val="22"/>
        </w:rPr>
        <w:t>1225 of the Employment Security Law for such quarter.</w:t>
      </w:r>
    </w:p>
    <w:p w14:paraId="5A3B9BC5" w14:textId="77777777" w:rsidR="00BF1426" w:rsidRPr="007D4D7C" w:rsidRDefault="00BF1426">
      <w:pPr>
        <w:tabs>
          <w:tab w:val="left" w:pos="720"/>
          <w:tab w:val="left" w:pos="1440"/>
          <w:tab w:val="left" w:pos="2160"/>
          <w:tab w:val="left" w:pos="2880"/>
        </w:tabs>
        <w:ind w:left="720" w:hanging="720"/>
        <w:rPr>
          <w:rFonts w:ascii="Times New Roman" w:hAnsi="Times New Roman" w:cs="Times New Roman"/>
          <w:sz w:val="22"/>
          <w:szCs w:val="22"/>
        </w:rPr>
      </w:pPr>
    </w:p>
    <w:p w14:paraId="3BD3AEC8" w14:textId="77777777" w:rsidR="00BF1426" w:rsidRPr="007D4D7C" w:rsidRDefault="00BF1426">
      <w:pPr>
        <w:tabs>
          <w:tab w:val="left" w:pos="720"/>
          <w:tab w:val="left" w:pos="1440"/>
          <w:tab w:val="left" w:pos="2160"/>
          <w:tab w:val="left" w:pos="2880"/>
        </w:tabs>
        <w:ind w:left="2880" w:hanging="2880"/>
        <w:rPr>
          <w:rFonts w:ascii="Times New Roman" w:hAnsi="Times New Roman" w:cs="Times New Roman"/>
          <w:sz w:val="22"/>
          <w:szCs w:val="22"/>
        </w:rPr>
      </w:pPr>
      <w:r w:rsidRPr="007D4D7C">
        <w:rPr>
          <w:rFonts w:ascii="Times New Roman" w:hAnsi="Times New Roman" w:cs="Times New Roman"/>
          <w:sz w:val="22"/>
          <w:szCs w:val="22"/>
        </w:rPr>
        <w:tab/>
      </w:r>
      <w:r w:rsidRPr="007D4D7C">
        <w:rPr>
          <w:rFonts w:ascii="Times New Roman" w:hAnsi="Times New Roman" w:cs="Times New Roman"/>
          <w:sz w:val="22"/>
          <w:szCs w:val="22"/>
        </w:rPr>
        <w:tab/>
      </w:r>
      <w:r w:rsidRPr="007D4D7C">
        <w:rPr>
          <w:rFonts w:ascii="Times New Roman" w:hAnsi="Times New Roman" w:cs="Times New Roman"/>
          <w:sz w:val="22"/>
          <w:szCs w:val="22"/>
        </w:rPr>
        <w:tab/>
        <w:t>c.</w:t>
      </w:r>
      <w:r w:rsidRPr="007D4D7C">
        <w:rPr>
          <w:rFonts w:ascii="Times New Roman" w:hAnsi="Times New Roman" w:cs="Times New Roman"/>
          <w:sz w:val="22"/>
          <w:szCs w:val="22"/>
        </w:rPr>
        <w:tab/>
        <w:t xml:space="preserve">After the conditions of </w:t>
      </w:r>
      <w:r w:rsidR="006A0809" w:rsidRPr="007D4D7C">
        <w:rPr>
          <w:rFonts w:ascii="Times New Roman" w:hAnsi="Times New Roman" w:cs="Times New Roman"/>
          <w:sz w:val="22"/>
          <w:szCs w:val="22"/>
        </w:rPr>
        <w:t>(</w:t>
      </w:r>
      <w:r w:rsidRPr="007D4D7C">
        <w:rPr>
          <w:rFonts w:ascii="Times New Roman" w:hAnsi="Times New Roman" w:cs="Times New Roman"/>
          <w:sz w:val="22"/>
          <w:szCs w:val="22"/>
        </w:rPr>
        <w:t>a</w:t>
      </w:r>
      <w:r w:rsidR="006A0809" w:rsidRPr="007D4D7C">
        <w:rPr>
          <w:rFonts w:ascii="Times New Roman" w:hAnsi="Times New Roman" w:cs="Times New Roman"/>
          <w:sz w:val="22"/>
          <w:szCs w:val="22"/>
        </w:rPr>
        <w:t>)</w:t>
      </w:r>
      <w:r w:rsidRPr="007D4D7C">
        <w:rPr>
          <w:rFonts w:ascii="Times New Roman" w:hAnsi="Times New Roman" w:cs="Times New Roman"/>
          <w:sz w:val="22"/>
          <w:szCs w:val="22"/>
        </w:rPr>
        <w:t xml:space="preserve"> and </w:t>
      </w:r>
      <w:r w:rsidR="006A0809" w:rsidRPr="007D4D7C">
        <w:rPr>
          <w:rFonts w:ascii="Times New Roman" w:hAnsi="Times New Roman" w:cs="Times New Roman"/>
          <w:sz w:val="22"/>
          <w:szCs w:val="22"/>
        </w:rPr>
        <w:t>(</w:t>
      </w:r>
      <w:r w:rsidRPr="007D4D7C">
        <w:rPr>
          <w:rFonts w:ascii="Times New Roman" w:hAnsi="Times New Roman" w:cs="Times New Roman"/>
          <w:sz w:val="22"/>
          <w:szCs w:val="22"/>
        </w:rPr>
        <w:t>b</w:t>
      </w:r>
      <w:r w:rsidR="006A0809" w:rsidRPr="007D4D7C">
        <w:rPr>
          <w:rFonts w:ascii="Times New Roman" w:hAnsi="Times New Roman" w:cs="Times New Roman"/>
          <w:sz w:val="22"/>
          <w:szCs w:val="22"/>
        </w:rPr>
        <w:t>)</w:t>
      </w:r>
      <w:r w:rsidRPr="007D4D7C">
        <w:rPr>
          <w:rFonts w:ascii="Times New Roman" w:hAnsi="Times New Roman" w:cs="Times New Roman"/>
          <w:sz w:val="22"/>
          <w:szCs w:val="22"/>
        </w:rPr>
        <w:t xml:space="preserve"> above have been met, any remaining balance shall be applied for such quarter to any payroll penalty assessed under subsection 13 of </w:t>
      </w:r>
      <w:r w:rsidR="00EF6E46" w:rsidRPr="007D4D7C">
        <w:rPr>
          <w:rFonts w:ascii="Times New Roman" w:hAnsi="Times New Roman" w:cs="Times New Roman"/>
          <w:sz w:val="22"/>
          <w:szCs w:val="22"/>
        </w:rPr>
        <w:t xml:space="preserve">Section </w:t>
      </w:r>
      <w:r w:rsidRPr="007D4D7C">
        <w:rPr>
          <w:rFonts w:ascii="Times New Roman" w:hAnsi="Times New Roman" w:cs="Times New Roman"/>
          <w:sz w:val="22"/>
          <w:szCs w:val="22"/>
        </w:rPr>
        <w:t xml:space="preserve">1082 and penalties on past due contributions imposed under subsection 4 of </w:t>
      </w:r>
      <w:r w:rsidR="00EF6E46" w:rsidRPr="007D4D7C">
        <w:rPr>
          <w:rFonts w:ascii="Times New Roman" w:hAnsi="Times New Roman" w:cs="Times New Roman"/>
          <w:sz w:val="22"/>
          <w:szCs w:val="22"/>
        </w:rPr>
        <w:t xml:space="preserve">Section </w:t>
      </w:r>
      <w:r w:rsidRPr="007D4D7C">
        <w:rPr>
          <w:rFonts w:ascii="Times New Roman" w:hAnsi="Times New Roman" w:cs="Times New Roman"/>
          <w:sz w:val="22"/>
          <w:szCs w:val="22"/>
        </w:rPr>
        <w:t>1225, respectively.</w:t>
      </w:r>
    </w:p>
    <w:p w14:paraId="42E4FCCE" w14:textId="77777777" w:rsidR="00BF1426" w:rsidRPr="007D4D7C" w:rsidRDefault="00BF1426">
      <w:pPr>
        <w:tabs>
          <w:tab w:val="left" w:pos="720"/>
          <w:tab w:val="left" w:pos="1440"/>
          <w:tab w:val="left" w:pos="2160"/>
          <w:tab w:val="left" w:pos="2880"/>
        </w:tabs>
        <w:ind w:left="720" w:hanging="720"/>
        <w:rPr>
          <w:rFonts w:ascii="Times New Roman" w:hAnsi="Times New Roman" w:cs="Times New Roman"/>
          <w:sz w:val="22"/>
          <w:szCs w:val="22"/>
        </w:rPr>
      </w:pPr>
    </w:p>
    <w:p w14:paraId="65C355FB" w14:textId="77777777" w:rsidR="00BF1426" w:rsidRPr="007D4D7C" w:rsidRDefault="00BF1426">
      <w:pPr>
        <w:tabs>
          <w:tab w:val="left" w:pos="720"/>
          <w:tab w:val="left" w:pos="1440"/>
          <w:tab w:val="left" w:pos="2160"/>
          <w:tab w:val="left" w:pos="2880"/>
        </w:tabs>
        <w:ind w:left="2880" w:hanging="2880"/>
        <w:rPr>
          <w:rFonts w:ascii="Times New Roman" w:hAnsi="Times New Roman" w:cs="Times New Roman"/>
          <w:sz w:val="22"/>
          <w:szCs w:val="22"/>
        </w:rPr>
      </w:pPr>
      <w:r w:rsidRPr="007D4D7C">
        <w:rPr>
          <w:rFonts w:ascii="Times New Roman" w:hAnsi="Times New Roman" w:cs="Times New Roman"/>
          <w:sz w:val="22"/>
          <w:szCs w:val="22"/>
        </w:rPr>
        <w:tab/>
      </w:r>
      <w:r w:rsidRPr="007D4D7C">
        <w:rPr>
          <w:rFonts w:ascii="Times New Roman" w:hAnsi="Times New Roman" w:cs="Times New Roman"/>
          <w:sz w:val="22"/>
          <w:szCs w:val="22"/>
        </w:rPr>
        <w:tab/>
      </w:r>
      <w:r w:rsidRPr="007D4D7C">
        <w:rPr>
          <w:rFonts w:ascii="Times New Roman" w:hAnsi="Times New Roman" w:cs="Times New Roman"/>
          <w:sz w:val="22"/>
          <w:szCs w:val="22"/>
        </w:rPr>
        <w:tab/>
        <w:t>d.</w:t>
      </w:r>
      <w:r w:rsidRPr="007D4D7C">
        <w:rPr>
          <w:rFonts w:ascii="Times New Roman" w:hAnsi="Times New Roman" w:cs="Times New Roman"/>
          <w:sz w:val="22"/>
          <w:szCs w:val="22"/>
        </w:rPr>
        <w:tab/>
        <w:t>Any balance thereafter remaining shall be applied in a like manner proceeding chrono</w:t>
      </w:r>
      <w:r w:rsidRPr="007D4D7C">
        <w:rPr>
          <w:rFonts w:ascii="Times New Roman" w:hAnsi="Times New Roman" w:cs="Times New Roman"/>
          <w:sz w:val="22"/>
          <w:szCs w:val="22"/>
        </w:rPr>
        <w:softHyphen/>
        <w:t>logically from the oldest to the most recent quarter for which any amounts remain outstanding.</w:t>
      </w:r>
    </w:p>
    <w:p w14:paraId="11C674A6" w14:textId="77777777" w:rsidR="00BF1426" w:rsidRPr="007D4D7C" w:rsidRDefault="00BF1426">
      <w:pPr>
        <w:tabs>
          <w:tab w:val="left" w:pos="720"/>
          <w:tab w:val="left" w:pos="1440"/>
          <w:tab w:val="left" w:pos="2160"/>
          <w:tab w:val="left" w:pos="2880"/>
        </w:tabs>
        <w:ind w:left="720" w:hanging="720"/>
        <w:rPr>
          <w:rFonts w:ascii="Times New Roman" w:hAnsi="Times New Roman" w:cs="Times New Roman"/>
          <w:sz w:val="22"/>
          <w:szCs w:val="22"/>
        </w:rPr>
      </w:pPr>
    </w:p>
    <w:p w14:paraId="0575BE74" w14:textId="77777777" w:rsidR="00BF1426" w:rsidRPr="007D4D7C" w:rsidRDefault="00BF1426">
      <w:pPr>
        <w:tabs>
          <w:tab w:val="left" w:pos="720"/>
          <w:tab w:val="left" w:pos="1440"/>
          <w:tab w:val="left" w:pos="2160"/>
          <w:tab w:val="left" w:pos="2880"/>
        </w:tabs>
        <w:ind w:left="2160" w:hanging="2160"/>
        <w:rPr>
          <w:rFonts w:ascii="Times New Roman" w:hAnsi="Times New Roman" w:cs="Times New Roman"/>
          <w:sz w:val="22"/>
          <w:szCs w:val="22"/>
        </w:rPr>
      </w:pPr>
      <w:r w:rsidRPr="007D4D7C">
        <w:rPr>
          <w:rFonts w:ascii="Times New Roman" w:hAnsi="Times New Roman" w:cs="Times New Roman"/>
          <w:sz w:val="22"/>
          <w:szCs w:val="22"/>
        </w:rPr>
        <w:tab/>
      </w:r>
      <w:r w:rsidRPr="007D4D7C">
        <w:rPr>
          <w:rFonts w:ascii="Times New Roman" w:hAnsi="Times New Roman" w:cs="Times New Roman"/>
          <w:sz w:val="22"/>
          <w:szCs w:val="22"/>
        </w:rPr>
        <w:tab/>
        <w:t>3.</w:t>
      </w:r>
      <w:r w:rsidRPr="007D4D7C">
        <w:rPr>
          <w:rFonts w:ascii="Times New Roman" w:hAnsi="Times New Roman" w:cs="Times New Roman"/>
          <w:sz w:val="22"/>
          <w:szCs w:val="22"/>
        </w:rPr>
        <w:tab/>
        <w:t>The payment of interest on past due contributions, penalties on past due contributions, or payroll penalties does not preclude the employer from requesting and obtaining a waiver</w:t>
      </w:r>
      <w:r w:rsidR="00F54515" w:rsidRPr="007D4D7C">
        <w:rPr>
          <w:rFonts w:ascii="Times New Roman" w:hAnsi="Times New Roman" w:cs="Times New Roman"/>
          <w:sz w:val="22"/>
          <w:szCs w:val="22"/>
        </w:rPr>
        <w:t>, abatement</w:t>
      </w:r>
      <w:r w:rsidRPr="007D4D7C">
        <w:rPr>
          <w:rFonts w:ascii="Times New Roman" w:hAnsi="Times New Roman" w:cs="Times New Roman"/>
          <w:sz w:val="22"/>
          <w:szCs w:val="22"/>
        </w:rPr>
        <w:t xml:space="preserve"> or refund under the provisions of subsections 3, 4, 5, and 8 of </w:t>
      </w:r>
      <w:r w:rsidR="00EF6E46" w:rsidRPr="007D4D7C">
        <w:rPr>
          <w:rFonts w:ascii="Times New Roman" w:hAnsi="Times New Roman" w:cs="Times New Roman"/>
          <w:sz w:val="22"/>
          <w:szCs w:val="22"/>
        </w:rPr>
        <w:t xml:space="preserve">Section </w:t>
      </w:r>
      <w:r w:rsidRPr="007D4D7C">
        <w:rPr>
          <w:rFonts w:ascii="Times New Roman" w:hAnsi="Times New Roman" w:cs="Times New Roman"/>
          <w:sz w:val="22"/>
          <w:szCs w:val="22"/>
        </w:rPr>
        <w:t xml:space="preserve">1225 or subsection 13 of </w:t>
      </w:r>
      <w:r w:rsidR="00EF6E46" w:rsidRPr="007D4D7C">
        <w:rPr>
          <w:rFonts w:ascii="Times New Roman" w:hAnsi="Times New Roman" w:cs="Times New Roman"/>
          <w:sz w:val="22"/>
          <w:szCs w:val="22"/>
        </w:rPr>
        <w:t xml:space="preserve">Section </w:t>
      </w:r>
      <w:r w:rsidRPr="007D4D7C">
        <w:rPr>
          <w:rFonts w:ascii="Times New Roman" w:hAnsi="Times New Roman" w:cs="Times New Roman"/>
          <w:sz w:val="22"/>
          <w:szCs w:val="22"/>
        </w:rPr>
        <w:t>1082 of the Employment Security Law.</w:t>
      </w:r>
    </w:p>
    <w:p w14:paraId="111819D2" w14:textId="77777777" w:rsidR="00BF1426" w:rsidRPr="007D4D7C" w:rsidRDefault="00BF1426">
      <w:pPr>
        <w:tabs>
          <w:tab w:val="left" w:pos="720"/>
          <w:tab w:val="left" w:pos="1440"/>
          <w:tab w:val="left" w:pos="2160"/>
          <w:tab w:val="left" w:pos="2880"/>
        </w:tabs>
        <w:rPr>
          <w:rFonts w:ascii="Times New Roman" w:hAnsi="Times New Roman" w:cs="Times New Roman"/>
          <w:sz w:val="22"/>
          <w:szCs w:val="22"/>
        </w:rPr>
      </w:pPr>
    </w:p>
    <w:p w14:paraId="64A3512C" w14:textId="77777777" w:rsidR="00BF1426" w:rsidRPr="007D4D7C" w:rsidRDefault="00BF1426">
      <w:pPr>
        <w:tabs>
          <w:tab w:val="left" w:pos="720"/>
          <w:tab w:val="left" w:pos="1440"/>
          <w:tab w:val="left" w:pos="2160"/>
          <w:tab w:val="left" w:pos="2880"/>
        </w:tabs>
        <w:ind w:left="2160" w:hanging="2160"/>
        <w:rPr>
          <w:rFonts w:ascii="Times New Roman" w:hAnsi="Times New Roman" w:cs="Times New Roman"/>
          <w:sz w:val="22"/>
          <w:szCs w:val="22"/>
        </w:rPr>
      </w:pPr>
      <w:r w:rsidRPr="007D4D7C">
        <w:rPr>
          <w:rFonts w:ascii="Times New Roman" w:hAnsi="Times New Roman" w:cs="Times New Roman"/>
          <w:sz w:val="22"/>
          <w:szCs w:val="22"/>
        </w:rPr>
        <w:tab/>
      </w:r>
      <w:r w:rsidRPr="007D4D7C">
        <w:rPr>
          <w:rFonts w:ascii="Times New Roman" w:hAnsi="Times New Roman" w:cs="Times New Roman"/>
          <w:sz w:val="22"/>
          <w:szCs w:val="22"/>
        </w:rPr>
        <w:tab/>
        <w:t>4.</w:t>
      </w:r>
      <w:r w:rsidRPr="007D4D7C">
        <w:rPr>
          <w:rFonts w:ascii="Times New Roman" w:hAnsi="Times New Roman" w:cs="Times New Roman"/>
          <w:sz w:val="22"/>
          <w:szCs w:val="22"/>
        </w:rPr>
        <w:tab/>
        <w:t>Exceptions to this payment application may be made when it is deemed necessary for the successful collection of the contributions due and more of the payment received is applied to contributions and less to penalties and/or interest.</w:t>
      </w:r>
    </w:p>
    <w:p w14:paraId="686DF48D" w14:textId="77777777" w:rsidR="00BF1426" w:rsidRPr="007D4D7C" w:rsidRDefault="00BF1426">
      <w:pPr>
        <w:tabs>
          <w:tab w:val="left" w:pos="720"/>
          <w:tab w:val="left" w:pos="1440"/>
          <w:tab w:val="left" w:pos="2160"/>
          <w:tab w:val="left" w:pos="2880"/>
        </w:tabs>
        <w:ind w:left="720" w:hanging="720"/>
        <w:rPr>
          <w:rFonts w:ascii="Times New Roman" w:hAnsi="Times New Roman" w:cs="Times New Roman"/>
          <w:sz w:val="22"/>
          <w:szCs w:val="22"/>
        </w:rPr>
      </w:pPr>
    </w:p>
    <w:p w14:paraId="5D4BB0D1" w14:textId="77777777" w:rsidR="00BF1426" w:rsidRPr="007D4D7C" w:rsidRDefault="00BF1426">
      <w:pPr>
        <w:tabs>
          <w:tab w:val="left" w:pos="720"/>
          <w:tab w:val="left" w:pos="1440"/>
          <w:tab w:val="left" w:pos="2160"/>
          <w:tab w:val="left" w:pos="2880"/>
        </w:tabs>
        <w:ind w:left="1440" w:hanging="1440"/>
        <w:rPr>
          <w:rFonts w:ascii="Times New Roman" w:hAnsi="Times New Roman" w:cs="Times New Roman"/>
          <w:sz w:val="22"/>
          <w:szCs w:val="22"/>
        </w:rPr>
      </w:pPr>
      <w:r w:rsidRPr="007D4D7C">
        <w:rPr>
          <w:rFonts w:ascii="Times New Roman" w:hAnsi="Times New Roman" w:cs="Times New Roman"/>
          <w:sz w:val="22"/>
          <w:szCs w:val="22"/>
        </w:rPr>
        <w:tab/>
        <w:t>E.</w:t>
      </w:r>
      <w:r w:rsidRPr="007D4D7C">
        <w:rPr>
          <w:rFonts w:ascii="Times New Roman" w:hAnsi="Times New Roman" w:cs="Times New Roman"/>
          <w:sz w:val="22"/>
          <w:szCs w:val="22"/>
        </w:rPr>
        <w:tab/>
        <w:t xml:space="preserve">Under subsections 3 </w:t>
      </w:r>
      <w:r w:rsidR="00F54515" w:rsidRPr="007D4D7C">
        <w:rPr>
          <w:rFonts w:ascii="Times New Roman" w:hAnsi="Times New Roman" w:cs="Times New Roman"/>
          <w:sz w:val="22"/>
          <w:szCs w:val="22"/>
        </w:rPr>
        <w:t>and</w:t>
      </w:r>
      <w:r w:rsidRPr="007D4D7C">
        <w:rPr>
          <w:rFonts w:ascii="Times New Roman" w:hAnsi="Times New Roman" w:cs="Times New Roman"/>
          <w:sz w:val="22"/>
          <w:szCs w:val="22"/>
        </w:rPr>
        <w:t xml:space="preserve"> 4 of </w:t>
      </w:r>
      <w:r w:rsidR="00EF6E46" w:rsidRPr="007D4D7C">
        <w:rPr>
          <w:rFonts w:ascii="Times New Roman" w:hAnsi="Times New Roman" w:cs="Times New Roman"/>
          <w:sz w:val="22"/>
          <w:szCs w:val="22"/>
        </w:rPr>
        <w:t xml:space="preserve">Section </w:t>
      </w:r>
      <w:r w:rsidRPr="007D4D7C">
        <w:rPr>
          <w:rFonts w:ascii="Times New Roman" w:hAnsi="Times New Roman" w:cs="Times New Roman"/>
          <w:sz w:val="22"/>
          <w:szCs w:val="22"/>
        </w:rPr>
        <w:t xml:space="preserve">1225 and subsection 13 of </w:t>
      </w:r>
      <w:r w:rsidR="00077350" w:rsidRPr="007D4D7C">
        <w:rPr>
          <w:rFonts w:ascii="Times New Roman" w:hAnsi="Times New Roman" w:cs="Times New Roman"/>
          <w:sz w:val="22"/>
          <w:szCs w:val="22"/>
        </w:rPr>
        <w:t xml:space="preserve">Section </w:t>
      </w:r>
      <w:r w:rsidRPr="007D4D7C">
        <w:rPr>
          <w:rFonts w:ascii="Times New Roman" w:hAnsi="Times New Roman" w:cs="Times New Roman"/>
          <w:sz w:val="22"/>
          <w:szCs w:val="22"/>
        </w:rPr>
        <w:t>1082 of the Employment Security Law, decisions by the Bureau denying requests for the waiver of interest and penalties must include a written explanation</w:t>
      </w:r>
      <w:r w:rsidR="00F54515" w:rsidRPr="007D4D7C">
        <w:rPr>
          <w:rFonts w:ascii="Times New Roman" w:hAnsi="Times New Roman" w:cs="Times New Roman"/>
          <w:sz w:val="22"/>
          <w:szCs w:val="22"/>
        </w:rPr>
        <w:t xml:space="preserve"> as to why</w:t>
      </w:r>
      <w:r w:rsidRPr="007D4D7C">
        <w:rPr>
          <w:rFonts w:ascii="Times New Roman" w:hAnsi="Times New Roman" w:cs="Times New Roman"/>
          <w:sz w:val="22"/>
          <w:szCs w:val="22"/>
        </w:rPr>
        <w:t xml:space="preserve"> the legal standard for waiver</w:t>
      </w:r>
      <w:r w:rsidR="00F54515" w:rsidRPr="007D4D7C">
        <w:rPr>
          <w:rFonts w:ascii="Times New Roman" w:hAnsi="Times New Roman" w:cs="Times New Roman"/>
          <w:sz w:val="22"/>
          <w:szCs w:val="22"/>
        </w:rPr>
        <w:t xml:space="preserve"> has</w:t>
      </w:r>
      <w:r w:rsidRPr="007D4D7C">
        <w:rPr>
          <w:rFonts w:ascii="Times New Roman" w:hAnsi="Times New Roman" w:cs="Times New Roman"/>
          <w:sz w:val="22"/>
          <w:szCs w:val="22"/>
        </w:rPr>
        <w:t xml:space="preserve"> not </w:t>
      </w:r>
      <w:r w:rsidR="00F54515" w:rsidRPr="007D4D7C">
        <w:rPr>
          <w:rFonts w:ascii="Times New Roman" w:hAnsi="Times New Roman" w:cs="Times New Roman"/>
          <w:sz w:val="22"/>
          <w:szCs w:val="22"/>
        </w:rPr>
        <w:t xml:space="preserve">been </w:t>
      </w:r>
      <w:r w:rsidRPr="007D4D7C">
        <w:rPr>
          <w:rFonts w:ascii="Times New Roman" w:hAnsi="Times New Roman" w:cs="Times New Roman"/>
          <w:sz w:val="22"/>
          <w:szCs w:val="22"/>
        </w:rPr>
        <w:t xml:space="preserve">met. </w:t>
      </w:r>
      <w:r w:rsidR="00F54515" w:rsidRPr="007D4D7C">
        <w:rPr>
          <w:rFonts w:ascii="Times New Roman" w:hAnsi="Times New Roman" w:cs="Times New Roman"/>
          <w:sz w:val="22"/>
          <w:szCs w:val="22"/>
        </w:rPr>
        <w:t>Denial of a waiver is a</w:t>
      </w:r>
      <w:r w:rsidRPr="007D4D7C">
        <w:rPr>
          <w:rFonts w:ascii="Times New Roman" w:hAnsi="Times New Roman" w:cs="Times New Roman"/>
          <w:sz w:val="22"/>
          <w:szCs w:val="22"/>
        </w:rPr>
        <w:t xml:space="preserve"> decision</w:t>
      </w:r>
      <w:r w:rsidR="00F54515" w:rsidRPr="007D4D7C">
        <w:rPr>
          <w:rFonts w:ascii="Times New Roman" w:hAnsi="Times New Roman" w:cs="Times New Roman"/>
          <w:sz w:val="22"/>
          <w:szCs w:val="22"/>
        </w:rPr>
        <w:t xml:space="preserve"> that is</w:t>
      </w:r>
      <w:r w:rsidRPr="007D4D7C">
        <w:rPr>
          <w:rFonts w:ascii="Times New Roman" w:hAnsi="Times New Roman" w:cs="Times New Roman"/>
          <w:sz w:val="22"/>
          <w:szCs w:val="22"/>
        </w:rPr>
        <w:t xml:space="preserve"> appealable to the </w:t>
      </w:r>
      <w:r w:rsidR="00266FB1" w:rsidRPr="007D4D7C">
        <w:rPr>
          <w:rFonts w:ascii="Times New Roman" w:hAnsi="Times New Roman" w:cs="Times New Roman"/>
          <w:sz w:val="22"/>
          <w:szCs w:val="22"/>
        </w:rPr>
        <w:t>Division of Administrative Hearings</w:t>
      </w:r>
      <w:r w:rsidRPr="007D4D7C">
        <w:rPr>
          <w:rFonts w:ascii="Times New Roman" w:hAnsi="Times New Roman" w:cs="Times New Roman"/>
          <w:sz w:val="22"/>
          <w:szCs w:val="22"/>
        </w:rPr>
        <w:t xml:space="preserve">, in accordance with subsection 1 of </w:t>
      </w:r>
      <w:r w:rsidR="00077350" w:rsidRPr="007D4D7C">
        <w:rPr>
          <w:rFonts w:ascii="Times New Roman" w:hAnsi="Times New Roman" w:cs="Times New Roman"/>
          <w:sz w:val="22"/>
          <w:szCs w:val="22"/>
        </w:rPr>
        <w:t xml:space="preserve">Section </w:t>
      </w:r>
      <w:r w:rsidRPr="007D4D7C">
        <w:rPr>
          <w:rFonts w:ascii="Times New Roman" w:hAnsi="Times New Roman" w:cs="Times New Roman"/>
          <w:sz w:val="22"/>
          <w:szCs w:val="22"/>
        </w:rPr>
        <w:t>1226 of the Employment Security Law.</w:t>
      </w:r>
    </w:p>
    <w:p w14:paraId="3BCB3BD6" w14:textId="77777777" w:rsidR="00BF1426" w:rsidRPr="007D4D7C" w:rsidRDefault="00BF1426">
      <w:pPr>
        <w:tabs>
          <w:tab w:val="left" w:pos="720"/>
          <w:tab w:val="left" w:pos="1440"/>
          <w:tab w:val="left" w:pos="2160"/>
          <w:tab w:val="left" w:pos="2880"/>
        </w:tabs>
        <w:ind w:left="720" w:hanging="720"/>
        <w:rPr>
          <w:rFonts w:ascii="Times New Roman" w:hAnsi="Times New Roman" w:cs="Times New Roman"/>
          <w:sz w:val="22"/>
          <w:szCs w:val="22"/>
        </w:rPr>
      </w:pPr>
    </w:p>
    <w:p w14:paraId="7EC34885" w14:textId="77777777" w:rsidR="00BF1426" w:rsidRPr="007D4D7C" w:rsidRDefault="00BF1426">
      <w:pPr>
        <w:tabs>
          <w:tab w:val="left" w:pos="720"/>
          <w:tab w:val="left" w:pos="1440"/>
          <w:tab w:val="left" w:pos="2160"/>
          <w:tab w:val="left" w:pos="2880"/>
        </w:tabs>
        <w:ind w:left="720" w:hanging="720"/>
        <w:rPr>
          <w:rFonts w:ascii="Times New Roman" w:hAnsi="Times New Roman" w:cs="Times New Roman"/>
          <w:sz w:val="22"/>
          <w:szCs w:val="22"/>
        </w:rPr>
      </w:pPr>
      <w:r w:rsidRPr="007D4D7C">
        <w:rPr>
          <w:rFonts w:ascii="Times New Roman" w:hAnsi="Times New Roman" w:cs="Times New Roman"/>
          <w:sz w:val="22"/>
          <w:szCs w:val="22"/>
        </w:rPr>
        <w:tab/>
        <w:t>F.</w:t>
      </w:r>
      <w:r w:rsidRPr="007D4D7C">
        <w:rPr>
          <w:rFonts w:ascii="Times New Roman" w:hAnsi="Times New Roman" w:cs="Times New Roman"/>
          <w:sz w:val="22"/>
          <w:szCs w:val="22"/>
        </w:rPr>
        <w:tab/>
      </w:r>
      <w:r w:rsidR="007D4D7C" w:rsidRPr="007D4D7C">
        <w:rPr>
          <w:rFonts w:ascii="Times New Roman" w:hAnsi="Times New Roman" w:cs="Times New Roman"/>
          <w:i/>
          <w:sz w:val="22"/>
          <w:szCs w:val="22"/>
        </w:rPr>
        <w:t>[Repealed]</w:t>
      </w:r>
    </w:p>
    <w:p w14:paraId="24C216F8" w14:textId="77777777" w:rsidR="00BF1426" w:rsidRPr="007D4D7C" w:rsidRDefault="00BF1426">
      <w:pPr>
        <w:tabs>
          <w:tab w:val="left" w:pos="720"/>
          <w:tab w:val="left" w:pos="1440"/>
          <w:tab w:val="left" w:pos="2160"/>
          <w:tab w:val="left" w:pos="2880"/>
        </w:tabs>
        <w:ind w:left="720" w:hanging="720"/>
        <w:rPr>
          <w:rFonts w:ascii="Times New Roman" w:hAnsi="Times New Roman" w:cs="Times New Roman"/>
          <w:sz w:val="22"/>
          <w:szCs w:val="22"/>
        </w:rPr>
      </w:pPr>
    </w:p>
    <w:p w14:paraId="44F7FD4A" w14:textId="77777777" w:rsidR="00BF1426" w:rsidRPr="007D4D7C" w:rsidRDefault="00BF1426">
      <w:pPr>
        <w:tabs>
          <w:tab w:val="left" w:pos="720"/>
          <w:tab w:val="left" w:pos="1440"/>
          <w:tab w:val="left" w:pos="2160"/>
          <w:tab w:val="left" w:pos="2880"/>
        </w:tabs>
        <w:ind w:left="720" w:hanging="720"/>
        <w:rPr>
          <w:rFonts w:ascii="Times New Roman" w:hAnsi="Times New Roman" w:cs="Times New Roman"/>
          <w:sz w:val="22"/>
          <w:szCs w:val="22"/>
        </w:rPr>
      </w:pPr>
      <w:r w:rsidRPr="007D4D7C">
        <w:rPr>
          <w:rFonts w:ascii="Times New Roman" w:hAnsi="Times New Roman" w:cs="Times New Roman"/>
          <w:sz w:val="22"/>
          <w:szCs w:val="22"/>
        </w:rPr>
        <w:tab/>
        <w:t>G.</w:t>
      </w:r>
      <w:r w:rsidRPr="007D4D7C">
        <w:rPr>
          <w:rFonts w:ascii="Times New Roman" w:hAnsi="Times New Roman" w:cs="Times New Roman"/>
          <w:sz w:val="22"/>
          <w:szCs w:val="22"/>
        </w:rPr>
        <w:tab/>
      </w:r>
      <w:r w:rsidR="007D4D7C" w:rsidRPr="007D4D7C">
        <w:rPr>
          <w:rFonts w:ascii="Times New Roman" w:hAnsi="Times New Roman" w:cs="Times New Roman"/>
          <w:i/>
          <w:sz w:val="22"/>
          <w:szCs w:val="22"/>
        </w:rPr>
        <w:t>[Repealed]</w:t>
      </w:r>
    </w:p>
    <w:p w14:paraId="78BCC783" w14:textId="77777777" w:rsidR="00BF1426" w:rsidRPr="007D4D7C" w:rsidRDefault="00BF1426">
      <w:pPr>
        <w:tabs>
          <w:tab w:val="left" w:pos="720"/>
          <w:tab w:val="left" w:pos="1440"/>
          <w:tab w:val="left" w:pos="2160"/>
          <w:tab w:val="left" w:pos="2880"/>
        </w:tabs>
        <w:ind w:left="720" w:hanging="720"/>
        <w:rPr>
          <w:rFonts w:ascii="Times New Roman" w:hAnsi="Times New Roman" w:cs="Times New Roman"/>
          <w:sz w:val="22"/>
          <w:szCs w:val="22"/>
        </w:rPr>
      </w:pPr>
    </w:p>
    <w:p w14:paraId="7D3EDF4D" w14:textId="77777777" w:rsidR="00BF1426" w:rsidRPr="007D4D7C" w:rsidRDefault="00BF1426">
      <w:pPr>
        <w:tabs>
          <w:tab w:val="left" w:pos="720"/>
          <w:tab w:val="left" w:pos="1440"/>
          <w:tab w:val="left" w:pos="2160"/>
          <w:tab w:val="left" w:pos="2880"/>
        </w:tabs>
        <w:ind w:left="1440" w:hanging="1440"/>
        <w:rPr>
          <w:rFonts w:ascii="Times New Roman" w:hAnsi="Times New Roman" w:cs="Times New Roman"/>
          <w:sz w:val="22"/>
          <w:szCs w:val="22"/>
        </w:rPr>
      </w:pPr>
      <w:r w:rsidRPr="007D4D7C">
        <w:rPr>
          <w:rFonts w:ascii="Times New Roman" w:hAnsi="Times New Roman" w:cs="Times New Roman"/>
          <w:sz w:val="22"/>
          <w:szCs w:val="22"/>
        </w:rPr>
        <w:tab/>
        <w:t>H.</w:t>
      </w:r>
      <w:r w:rsidRPr="007D4D7C">
        <w:rPr>
          <w:rFonts w:ascii="Times New Roman" w:hAnsi="Times New Roman" w:cs="Times New Roman"/>
          <w:sz w:val="22"/>
          <w:szCs w:val="22"/>
        </w:rPr>
        <w:tab/>
        <w:t xml:space="preserve">For the purpose of annually computing contribution rates under subsection 4 of </w:t>
      </w:r>
      <w:r w:rsidR="00077350" w:rsidRPr="007D4D7C">
        <w:rPr>
          <w:rFonts w:ascii="Times New Roman" w:hAnsi="Times New Roman" w:cs="Times New Roman"/>
          <w:sz w:val="22"/>
          <w:szCs w:val="22"/>
        </w:rPr>
        <w:t>Section</w:t>
      </w:r>
      <w:r w:rsidR="007D4D7C">
        <w:rPr>
          <w:rFonts w:ascii="Times New Roman" w:hAnsi="Times New Roman" w:cs="Times New Roman"/>
          <w:sz w:val="22"/>
          <w:szCs w:val="22"/>
        </w:rPr>
        <w:t> </w:t>
      </w:r>
      <w:r w:rsidRPr="007D4D7C">
        <w:rPr>
          <w:rFonts w:ascii="Times New Roman" w:hAnsi="Times New Roman" w:cs="Times New Roman"/>
          <w:sz w:val="22"/>
          <w:szCs w:val="22"/>
        </w:rPr>
        <w:t xml:space="preserve">1221 of the Employment Security Law, all contribution payments made up to and including July 31st of the preceding year, including contributions assessed and paid late from the period when employment began, will be included in the formula for determining the employer's contribution rate. In calculating an employer's average annual payroll for the 36-consecutive month period ending June 30th of the preceding year, the divisor shall </w:t>
      </w:r>
      <w:r w:rsidRPr="007D4D7C">
        <w:rPr>
          <w:rFonts w:ascii="Times New Roman" w:hAnsi="Times New Roman" w:cs="Times New Roman"/>
          <w:sz w:val="22"/>
          <w:szCs w:val="22"/>
        </w:rPr>
        <w:lastRenderedPageBreak/>
        <w:t>in all cases be 3 regardless of whether an employer paid wages during any July to June period.</w:t>
      </w:r>
    </w:p>
    <w:p w14:paraId="700990C5" w14:textId="77777777" w:rsidR="00BF1426" w:rsidRPr="007D4D7C" w:rsidRDefault="00BF1426">
      <w:pPr>
        <w:tabs>
          <w:tab w:val="left" w:pos="720"/>
          <w:tab w:val="left" w:pos="1440"/>
          <w:tab w:val="left" w:pos="2160"/>
          <w:tab w:val="left" w:pos="2880"/>
        </w:tabs>
        <w:ind w:left="720" w:hanging="720"/>
        <w:rPr>
          <w:rFonts w:ascii="Times New Roman" w:hAnsi="Times New Roman" w:cs="Times New Roman"/>
          <w:sz w:val="22"/>
          <w:szCs w:val="22"/>
        </w:rPr>
      </w:pPr>
    </w:p>
    <w:p w14:paraId="3A03C2E3" w14:textId="77777777" w:rsidR="00BF1426" w:rsidRPr="007D4D7C" w:rsidRDefault="00BF1426">
      <w:pPr>
        <w:tabs>
          <w:tab w:val="left" w:pos="720"/>
          <w:tab w:val="left" w:pos="1440"/>
          <w:tab w:val="left" w:pos="2160"/>
          <w:tab w:val="left" w:pos="2880"/>
        </w:tabs>
        <w:ind w:left="1440" w:hanging="1440"/>
        <w:rPr>
          <w:rFonts w:ascii="Times New Roman" w:hAnsi="Times New Roman" w:cs="Times New Roman"/>
          <w:sz w:val="22"/>
          <w:szCs w:val="22"/>
        </w:rPr>
      </w:pPr>
      <w:r w:rsidRPr="007D4D7C">
        <w:rPr>
          <w:rFonts w:ascii="Times New Roman" w:hAnsi="Times New Roman" w:cs="Times New Roman"/>
          <w:sz w:val="22"/>
          <w:szCs w:val="22"/>
        </w:rPr>
        <w:tab/>
        <w:t>I.</w:t>
      </w:r>
      <w:r w:rsidRPr="007D4D7C">
        <w:rPr>
          <w:rFonts w:ascii="Times New Roman" w:hAnsi="Times New Roman" w:cs="Times New Roman"/>
          <w:sz w:val="22"/>
          <w:szCs w:val="22"/>
        </w:rPr>
        <w:tab/>
        <w:t xml:space="preserve">For the purposes of subsection 9 of </w:t>
      </w:r>
      <w:r w:rsidR="00266FB1" w:rsidRPr="007D4D7C">
        <w:rPr>
          <w:rFonts w:ascii="Times New Roman" w:hAnsi="Times New Roman" w:cs="Times New Roman"/>
          <w:sz w:val="22"/>
          <w:szCs w:val="22"/>
        </w:rPr>
        <w:t xml:space="preserve">Section </w:t>
      </w:r>
      <w:r w:rsidRPr="007D4D7C">
        <w:rPr>
          <w:rFonts w:ascii="Times New Roman" w:hAnsi="Times New Roman" w:cs="Times New Roman"/>
          <w:sz w:val="22"/>
          <w:szCs w:val="22"/>
        </w:rPr>
        <w:t xml:space="preserve">1221 and subsection 12 of </w:t>
      </w:r>
      <w:r w:rsidR="00077350" w:rsidRPr="007D4D7C">
        <w:rPr>
          <w:rFonts w:ascii="Times New Roman" w:hAnsi="Times New Roman" w:cs="Times New Roman"/>
          <w:sz w:val="22"/>
          <w:szCs w:val="22"/>
        </w:rPr>
        <w:t xml:space="preserve">Section </w:t>
      </w:r>
      <w:r w:rsidRPr="007D4D7C">
        <w:rPr>
          <w:rFonts w:ascii="Times New Roman" w:hAnsi="Times New Roman" w:cs="Times New Roman"/>
          <w:sz w:val="22"/>
          <w:szCs w:val="22"/>
        </w:rPr>
        <w:t>1082, contribution</w:t>
      </w:r>
      <w:r w:rsidR="00F54515" w:rsidRPr="007D4D7C">
        <w:rPr>
          <w:rFonts w:ascii="Times New Roman" w:hAnsi="Times New Roman" w:cs="Times New Roman"/>
          <w:sz w:val="22"/>
          <w:szCs w:val="22"/>
        </w:rPr>
        <w:t>s</w:t>
      </w:r>
      <w:r w:rsidRPr="007D4D7C">
        <w:rPr>
          <w:rFonts w:ascii="Times New Roman" w:hAnsi="Times New Roman" w:cs="Times New Roman"/>
          <w:sz w:val="22"/>
          <w:szCs w:val="22"/>
        </w:rPr>
        <w:t xml:space="preserve"> erroneously paid by an employer to another state and subsequently refunded, in whole or in part, to such employer shall be due and payable to the State of Maine in an amount based on the amount of taxable wages paid in employment multiplied by the employer's Maine tax rate and reduced by any amount paid by such other state as unemployment compensa</w:t>
      </w:r>
      <w:r w:rsidRPr="007D4D7C">
        <w:rPr>
          <w:rFonts w:ascii="Times New Roman" w:hAnsi="Times New Roman" w:cs="Times New Roman"/>
          <w:sz w:val="22"/>
          <w:szCs w:val="22"/>
        </w:rPr>
        <w:softHyphen/>
        <w:t xml:space="preserve">tion benefits attributable to the employer. The amount of such reduction shall be charged against the employer's experience rating record, as required under subsection 3 of </w:t>
      </w:r>
      <w:r w:rsidR="00077350" w:rsidRPr="007D4D7C">
        <w:rPr>
          <w:rFonts w:ascii="Times New Roman" w:hAnsi="Times New Roman" w:cs="Times New Roman"/>
          <w:sz w:val="22"/>
          <w:szCs w:val="22"/>
        </w:rPr>
        <w:t xml:space="preserve">Section </w:t>
      </w:r>
      <w:r w:rsidRPr="007D4D7C">
        <w:rPr>
          <w:rFonts w:ascii="Times New Roman" w:hAnsi="Times New Roman" w:cs="Times New Roman"/>
          <w:sz w:val="22"/>
          <w:szCs w:val="22"/>
        </w:rPr>
        <w:t>1221.</w:t>
      </w:r>
    </w:p>
    <w:p w14:paraId="3D5858E7" w14:textId="77777777" w:rsidR="003F63E0" w:rsidRPr="007D4D7C" w:rsidRDefault="003F63E0">
      <w:pPr>
        <w:tabs>
          <w:tab w:val="left" w:pos="720"/>
          <w:tab w:val="left" w:pos="1440"/>
          <w:tab w:val="left" w:pos="2160"/>
          <w:tab w:val="left" w:pos="2880"/>
        </w:tabs>
        <w:ind w:left="1440" w:hanging="1440"/>
        <w:rPr>
          <w:rFonts w:ascii="Times New Roman" w:hAnsi="Times New Roman" w:cs="Times New Roman"/>
          <w:sz w:val="22"/>
          <w:szCs w:val="22"/>
        </w:rPr>
      </w:pPr>
    </w:p>
    <w:p w14:paraId="015778FA" w14:textId="77777777" w:rsidR="00BF1426" w:rsidRPr="007D4D7C" w:rsidRDefault="00BF1426" w:rsidP="00E44F4B">
      <w:pPr>
        <w:tabs>
          <w:tab w:val="left" w:pos="720"/>
          <w:tab w:val="left" w:pos="1440"/>
          <w:tab w:val="left" w:pos="2160"/>
          <w:tab w:val="left" w:pos="2880"/>
        </w:tabs>
        <w:rPr>
          <w:rFonts w:ascii="Times New Roman" w:hAnsi="Times New Roman" w:cs="Times New Roman"/>
          <w:sz w:val="22"/>
          <w:szCs w:val="22"/>
        </w:rPr>
      </w:pPr>
    </w:p>
    <w:p w14:paraId="13C8C73F" w14:textId="77777777" w:rsidR="00BF1426" w:rsidRPr="007D4D7C" w:rsidRDefault="00BF1426">
      <w:pPr>
        <w:keepNext/>
        <w:keepLines/>
        <w:tabs>
          <w:tab w:val="left" w:pos="720"/>
          <w:tab w:val="left" w:pos="1440"/>
          <w:tab w:val="left" w:pos="2160"/>
          <w:tab w:val="left" w:pos="2880"/>
        </w:tabs>
        <w:ind w:left="720" w:hanging="720"/>
        <w:rPr>
          <w:rFonts w:ascii="Times New Roman" w:hAnsi="Times New Roman" w:cs="Times New Roman"/>
          <w:b/>
          <w:sz w:val="22"/>
          <w:szCs w:val="22"/>
        </w:rPr>
      </w:pPr>
      <w:r w:rsidRPr="007D4D7C">
        <w:rPr>
          <w:rFonts w:ascii="Times New Roman" w:hAnsi="Times New Roman" w:cs="Times New Roman"/>
          <w:b/>
          <w:sz w:val="22"/>
          <w:szCs w:val="22"/>
        </w:rPr>
        <w:t>4.</w:t>
      </w:r>
      <w:r w:rsidRPr="007D4D7C">
        <w:rPr>
          <w:rFonts w:ascii="Times New Roman" w:hAnsi="Times New Roman" w:cs="Times New Roman"/>
          <w:b/>
          <w:sz w:val="22"/>
          <w:szCs w:val="22"/>
        </w:rPr>
        <w:tab/>
        <w:t>Payments in lie</w:t>
      </w:r>
      <w:r w:rsidR="007D4D7C" w:rsidRPr="007D4D7C">
        <w:rPr>
          <w:rFonts w:ascii="Times New Roman" w:hAnsi="Times New Roman" w:cs="Times New Roman"/>
          <w:b/>
          <w:sz w:val="22"/>
          <w:szCs w:val="22"/>
        </w:rPr>
        <w:t>u of contributions</w:t>
      </w:r>
    </w:p>
    <w:p w14:paraId="189066C0" w14:textId="77777777" w:rsidR="00BF1426" w:rsidRPr="007D4D7C" w:rsidRDefault="00BF1426">
      <w:pPr>
        <w:keepNext/>
        <w:keepLines/>
        <w:tabs>
          <w:tab w:val="left" w:pos="720"/>
          <w:tab w:val="left" w:pos="1440"/>
          <w:tab w:val="left" w:pos="2160"/>
          <w:tab w:val="left" w:pos="2880"/>
        </w:tabs>
        <w:ind w:left="720" w:hanging="720"/>
        <w:rPr>
          <w:rFonts w:ascii="Times New Roman" w:hAnsi="Times New Roman" w:cs="Times New Roman"/>
          <w:sz w:val="22"/>
          <w:szCs w:val="22"/>
        </w:rPr>
      </w:pPr>
    </w:p>
    <w:p w14:paraId="76C28ED4" w14:textId="77777777" w:rsidR="00BF1426" w:rsidRPr="007D4D7C" w:rsidRDefault="00BF1426" w:rsidP="007D4D7C">
      <w:pPr>
        <w:keepLines/>
        <w:tabs>
          <w:tab w:val="left" w:pos="720"/>
          <w:tab w:val="left" w:pos="1440"/>
          <w:tab w:val="left" w:pos="2160"/>
          <w:tab w:val="left" w:pos="2880"/>
        </w:tabs>
        <w:ind w:left="1440" w:right="270" w:hanging="1440"/>
        <w:rPr>
          <w:rFonts w:ascii="Times New Roman" w:hAnsi="Times New Roman" w:cs="Times New Roman"/>
          <w:sz w:val="22"/>
          <w:szCs w:val="22"/>
        </w:rPr>
      </w:pPr>
      <w:r w:rsidRPr="007D4D7C">
        <w:rPr>
          <w:rFonts w:ascii="Times New Roman" w:hAnsi="Times New Roman" w:cs="Times New Roman"/>
          <w:sz w:val="22"/>
          <w:szCs w:val="22"/>
        </w:rPr>
        <w:tab/>
        <w:t>A.</w:t>
      </w:r>
      <w:r w:rsidRPr="007D4D7C">
        <w:rPr>
          <w:rFonts w:ascii="Times New Roman" w:hAnsi="Times New Roman" w:cs="Times New Roman"/>
          <w:sz w:val="22"/>
          <w:szCs w:val="22"/>
        </w:rPr>
        <w:tab/>
        <w:t xml:space="preserve">Following the end of each calendar month the </w:t>
      </w:r>
      <w:r w:rsidR="004A59F9" w:rsidRPr="007D4D7C">
        <w:rPr>
          <w:rFonts w:ascii="Times New Roman" w:hAnsi="Times New Roman" w:cs="Times New Roman"/>
          <w:sz w:val="22"/>
          <w:szCs w:val="22"/>
        </w:rPr>
        <w:t>B</w:t>
      </w:r>
      <w:r w:rsidRPr="007D4D7C">
        <w:rPr>
          <w:rFonts w:ascii="Times New Roman" w:hAnsi="Times New Roman" w:cs="Times New Roman"/>
          <w:sz w:val="22"/>
          <w:szCs w:val="22"/>
        </w:rPr>
        <w:t xml:space="preserve">ureau shall notify each employer of the amount of benefits paid and chargeable to the employer and shall assess the cumulative amount due, under paragraph A of subsection 11 of </w:t>
      </w:r>
      <w:r w:rsidR="00077350" w:rsidRPr="007D4D7C">
        <w:rPr>
          <w:rFonts w:ascii="Times New Roman" w:hAnsi="Times New Roman" w:cs="Times New Roman"/>
          <w:sz w:val="22"/>
          <w:szCs w:val="22"/>
        </w:rPr>
        <w:t xml:space="preserve">Section </w:t>
      </w:r>
      <w:r w:rsidRPr="007D4D7C">
        <w:rPr>
          <w:rFonts w:ascii="Times New Roman" w:hAnsi="Times New Roman" w:cs="Times New Roman"/>
          <w:sz w:val="22"/>
          <w:szCs w:val="22"/>
        </w:rPr>
        <w:t xml:space="preserve">1221 of the Employment Security Law. </w:t>
      </w:r>
      <w:r w:rsidR="00F54515" w:rsidRPr="007D4D7C">
        <w:rPr>
          <w:rFonts w:ascii="Times New Roman" w:hAnsi="Times New Roman" w:cs="Times New Roman"/>
          <w:sz w:val="22"/>
          <w:szCs w:val="22"/>
        </w:rPr>
        <w:t>N</w:t>
      </w:r>
      <w:r w:rsidRPr="007D4D7C">
        <w:rPr>
          <w:rFonts w:ascii="Times New Roman" w:hAnsi="Times New Roman" w:cs="Times New Roman"/>
          <w:sz w:val="22"/>
          <w:szCs w:val="22"/>
        </w:rPr>
        <w:t>o such assessment shall be issued for a cumulative amount less than $10.00.</w:t>
      </w:r>
    </w:p>
    <w:p w14:paraId="20EE509E" w14:textId="77777777" w:rsidR="00BF1426" w:rsidRPr="007D4D7C" w:rsidRDefault="00BF1426">
      <w:pPr>
        <w:tabs>
          <w:tab w:val="left" w:pos="720"/>
          <w:tab w:val="left" w:pos="1440"/>
          <w:tab w:val="left" w:pos="2160"/>
          <w:tab w:val="left" w:pos="2880"/>
        </w:tabs>
        <w:ind w:left="720" w:hanging="720"/>
        <w:rPr>
          <w:rFonts w:ascii="Times New Roman" w:hAnsi="Times New Roman" w:cs="Times New Roman"/>
          <w:sz w:val="22"/>
          <w:szCs w:val="22"/>
        </w:rPr>
      </w:pPr>
    </w:p>
    <w:p w14:paraId="7197875A" w14:textId="77777777" w:rsidR="00BF1426" w:rsidRPr="007D4D7C" w:rsidRDefault="00BF1426" w:rsidP="007D4D7C">
      <w:pPr>
        <w:tabs>
          <w:tab w:val="left" w:pos="720"/>
          <w:tab w:val="left" w:pos="1440"/>
          <w:tab w:val="left" w:pos="2160"/>
          <w:tab w:val="left" w:pos="2880"/>
        </w:tabs>
        <w:ind w:left="1440" w:right="270" w:hanging="1440"/>
        <w:rPr>
          <w:rFonts w:ascii="Times New Roman" w:hAnsi="Times New Roman" w:cs="Times New Roman"/>
          <w:sz w:val="22"/>
          <w:szCs w:val="22"/>
        </w:rPr>
      </w:pPr>
      <w:r w:rsidRPr="007D4D7C">
        <w:rPr>
          <w:rFonts w:ascii="Times New Roman" w:hAnsi="Times New Roman" w:cs="Times New Roman"/>
          <w:sz w:val="22"/>
          <w:szCs w:val="22"/>
        </w:rPr>
        <w:tab/>
        <w:t>B.</w:t>
      </w:r>
      <w:r w:rsidRPr="007D4D7C">
        <w:rPr>
          <w:rFonts w:ascii="Times New Roman" w:hAnsi="Times New Roman" w:cs="Times New Roman"/>
          <w:sz w:val="22"/>
          <w:szCs w:val="22"/>
        </w:rPr>
        <w:tab/>
        <w:t xml:space="preserve">Payments shall be due 30 days after the date of mailing to the last known address of the employer unless an application for redetermination of an assessment is duly filed. If such due date falls on a Sunday or a legal holiday, or on a day which the </w:t>
      </w:r>
      <w:r w:rsidR="004A59F9" w:rsidRPr="007D4D7C">
        <w:rPr>
          <w:rFonts w:ascii="Times New Roman" w:hAnsi="Times New Roman" w:cs="Times New Roman"/>
          <w:sz w:val="22"/>
          <w:szCs w:val="22"/>
        </w:rPr>
        <w:t>G</w:t>
      </w:r>
      <w:r w:rsidRPr="007D4D7C">
        <w:rPr>
          <w:rFonts w:ascii="Times New Roman" w:hAnsi="Times New Roman" w:cs="Times New Roman"/>
          <w:sz w:val="22"/>
          <w:szCs w:val="22"/>
        </w:rPr>
        <w:t xml:space="preserve">overnor or the Commissioner of Administrative and Financial Services of the </w:t>
      </w:r>
      <w:r w:rsidR="004A59F9" w:rsidRPr="007D4D7C">
        <w:rPr>
          <w:rFonts w:ascii="Times New Roman" w:hAnsi="Times New Roman" w:cs="Times New Roman"/>
          <w:sz w:val="22"/>
          <w:szCs w:val="22"/>
        </w:rPr>
        <w:t>S</w:t>
      </w:r>
      <w:r w:rsidRPr="007D4D7C">
        <w:rPr>
          <w:rFonts w:ascii="Times New Roman" w:hAnsi="Times New Roman" w:cs="Times New Roman"/>
          <w:sz w:val="22"/>
          <w:szCs w:val="22"/>
        </w:rPr>
        <w:t xml:space="preserve">tate of Maine or a designee has determined to be a non-work day for the </w:t>
      </w:r>
      <w:r w:rsidR="004A59F9" w:rsidRPr="007D4D7C">
        <w:rPr>
          <w:rFonts w:ascii="Times New Roman" w:hAnsi="Times New Roman" w:cs="Times New Roman"/>
          <w:sz w:val="22"/>
          <w:szCs w:val="22"/>
        </w:rPr>
        <w:t>B</w:t>
      </w:r>
      <w:r w:rsidRPr="007D4D7C">
        <w:rPr>
          <w:rFonts w:ascii="Times New Roman" w:hAnsi="Times New Roman" w:cs="Times New Roman"/>
          <w:sz w:val="22"/>
          <w:szCs w:val="22"/>
        </w:rPr>
        <w:t xml:space="preserve">ureau, then any payment reaching the office of the </w:t>
      </w:r>
      <w:r w:rsidR="004A59F9" w:rsidRPr="007D4D7C">
        <w:rPr>
          <w:rFonts w:ascii="Times New Roman" w:hAnsi="Times New Roman" w:cs="Times New Roman"/>
          <w:sz w:val="22"/>
          <w:szCs w:val="22"/>
        </w:rPr>
        <w:t>B</w:t>
      </w:r>
      <w:r w:rsidRPr="007D4D7C">
        <w:rPr>
          <w:rFonts w:ascii="Times New Roman" w:hAnsi="Times New Roman" w:cs="Times New Roman"/>
          <w:sz w:val="22"/>
          <w:szCs w:val="22"/>
        </w:rPr>
        <w:t xml:space="preserve">ureau, or any duly constituted agent of the </w:t>
      </w:r>
      <w:r w:rsidR="004A59F9" w:rsidRPr="007D4D7C">
        <w:rPr>
          <w:rFonts w:ascii="Times New Roman" w:hAnsi="Times New Roman" w:cs="Times New Roman"/>
          <w:sz w:val="22"/>
          <w:szCs w:val="22"/>
        </w:rPr>
        <w:t>B</w:t>
      </w:r>
      <w:r w:rsidRPr="007D4D7C">
        <w:rPr>
          <w:rFonts w:ascii="Times New Roman" w:hAnsi="Times New Roman" w:cs="Times New Roman"/>
          <w:sz w:val="22"/>
          <w:szCs w:val="22"/>
        </w:rPr>
        <w:t>ureau, on the next work day shall be deemed to have been received timely. Due date for payment in the case of a redetermination shall be determined in the same manner as for the original determination.</w:t>
      </w:r>
    </w:p>
    <w:p w14:paraId="5D306C3F" w14:textId="77777777" w:rsidR="00BF1426" w:rsidRPr="007D4D7C" w:rsidRDefault="00BF1426">
      <w:pPr>
        <w:tabs>
          <w:tab w:val="left" w:pos="720"/>
          <w:tab w:val="left" w:pos="1440"/>
          <w:tab w:val="left" w:pos="2160"/>
          <w:tab w:val="left" w:pos="2880"/>
        </w:tabs>
        <w:ind w:left="720" w:hanging="720"/>
        <w:rPr>
          <w:rFonts w:ascii="Times New Roman" w:hAnsi="Times New Roman" w:cs="Times New Roman"/>
          <w:sz w:val="22"/>
          <w:szCs w:val="22"/>
        </w:rPr>
      </w:pPr>
    </w:p>
    <w:p w14:paraId="25B5A419" w14:textId="77777777" w:rsidR="00BF1426" w:rsidRPr="007D4D7C" w:rsidRDefault="00BF1426" w:rsidP="007D4D7C">
      <w:pPr>
        <w:tabs>
          <w:tab w:val="left" w:pos="720"/>
          <w:tab w:val="left" w:pos="1440"/>
          <w:tab w:val="left" w:pos="2160"/>
          <w:tab w:val="left" w:pos="2880"/>
        </w:tabs>
        <w:ind w:left="1440" w:right="-90" w:hanging="1440"/>
        <w:rPr>
          <w:rFonts w:ascii="Times New Roman" w:hAnsi="Times New Roman" w:cs="Times New Roman"/>
          <w:sz w:val="22"/>
          <w:szCs w:val="22"/>
        </w:rPr>
      </w:pPr>
      <w:r w:rsidRPr="007D4D7C">
        <w:rPr>
          <w:rFonts w:ascii="Times New Roman" w:hAnsi="Times New Roman" w:cs="Times New Roman"/>
          <w:sz w:val="22"/>
          <w:szCs w:val="22"/>
        </w:rPr>
        <w:tab/>
        <w:t>B-1.</w:t>
      </w:r>
      <w:r w:rsidRPr="007D4D7C">
        <w:rPr>
          <w:rFonts w:ascii="Times New Roman" w:hAnsi="Times New Roman" w:cs="Times New Roman"/>
          <w:sz w:val="22"/>
          <w:szCs w:val="22"/>
        </w:rPr>
        <w:tab/>
        <w:t xml:space="preserve">After receiving an application for redetermination, in accordance with paragraph D of subsection 11 of Section 1221 of the Employment Security Law, the </w:t>
      </w:r>
      <w:r w:rsidR="004A59F9" w:rsidRPr="007D4D7C">
        <w:rPr>
          <w:rFonts w:ascii="Times New Roman" w:hAnsi="Times New Roman" w:cs="Times New Roman"/>
          <w:sz w:val="22"/>
          <w:szCs w:val="22"/>
        </w:rPr>
        <w:t>B</w:t>
      </w:r>
      <w:r w:rsidRPr="007D4D7C">
        <w:rPr>
          <w:rFonts w:ascii="Times New Roman" w:hAnsi="Times New Roman" w:cs="Times New Roman"/>
          <w:sz w:val="22"/>
          <w:szCs w:val="22"/>
        </w:rPr>
        <w:t>ureau shall review the calculation of the amount assessed only with respect to whether such amount bears the same ratio to total benefits paid to the claimant during the period as the claimant's base period wages paid by the employer bear to the claimant's total base period wages paid by all employers. Employers liable for payments in lieu of contributions shall pay all amounts assessed when due without regard to the pendency or result of any appeal as to the claimant's eligibility or qualification for benefits. If the result of any such appeal establishes an overpayment to the claimant's benefit account, such overpayment shall be credited to the employer's account only at the time recovery from the claimant is effected. In no event shall an employer liable for payments in lieu of contributions be released from the liability to reimburse its proportionate share of benefits erroneously paid.</w:t>
      </w:r>
    </w:p>
    <w:p w14:paraId="44652C8C" w14:textId="77777777" w:rsidR="00BF1426" w:rsidRPr="007D4D7C" w:rsidRDefault="00BF1426">
      <w:pPr>
        <w:tabs>
          <w:tab w:val="left" w:pos="720"/>
          <w:tab w:val="left" w:pos="1440"/>
          <w:tab w:val="left" w:pos="2160"/>
          <w:tab w:val="left" w:pos="2880"/>
        </w:tabs>
        <w:ind w:left="720" w:hanging="720"/>
        <w:rPr>
          <w:rFonts w:ascii="Times New Roman" w:hAnsi="Times New Roman" w:cs="Times New Roman"/>
          <w:sz w:val="22"/>
          <w:szCs w:val="22"/>
        </w:rPr>
      </w:pPr>
    </w:p>
    <w:p w14:paraId="786ACC0D" w14:textId="77777777" w:rsidR="00BF1426" w:rsidRPr="007D4D7C" w:rsidRDefault="00BF1426">
      <w:pPr>
        <w:tabs>
          <w:tab w:val="left" w:pos="720"/>
          <w:tab w:val="left" w:pos="1440"/>
          <w:tab w:val="left" w:pos="2160"/>
          <w:tab w:val="left" w:pos="2880"/>
        </w:tabs>
        <w:ind w:left="1440" w:hanging="1440"/>
        <w:rPr>
          <w:rFonts w:ascii="Times New Roman" w:hAnsi="Times New Roman" w:cs="Times New Roman"/>
          <w:sz w:val="22"/>
          <w:szCs w:val="22"/>
        </w:rPr>
      </w:pPr>
      <w:r w:rsidRPr="007D4D7C">
        <w:rPr>
          <w:rFonts w:ascii="Times New Roman" w:hAnsi="Times New Roman" w:cs="Times New Roman"/>
          <w:sz w:val="22"/>
          <w:szCs w:val="22"/>
        </w:rPr>
        <w:tab/>
        <w:t>C.</w:t>
      </w:r>
      <w:r w:rsidRPr="007D4D7C">
        <w:rPr>
          <w:rFonts w:ascii="Times New Roman" w:hAnsi="Times New Roman" w:cs="Times New Roman"/>
          <w:sz w:val="22"/>
          <w:szCs w:val="22"/>
        </w:rPr>
        <w:tab/>
        <w:t>Payments made by mail shall be deemed to have been made timely if postmarked not later than midnight of the due date. If the due date falls on a Saturday, Sunday or a legal holiday, payment shall be deemed to have been made timely if postmarked not later than midnight of the next business day.</w:t>
      </w:r>
    </w:p>
    <w:p w14:paraId="3422FCB8" w14:textId="77777777" w:rsidR="00BF1426" w:rsidRPr="007D4D7C" w:rsidRDefault="00BF1426">
      <w:pPr>
        <w:tabs>
          <w:tab w:val="left" w:pos="720"/>
          <w:tab w:val="left" w:pos="1440"/>
          <w:tab w:val="left" w:pos="2160"/>
          <w:tab w:val="left" w:pos="2880"/>
        </w:tabs>
        <w:ind w:left="720" w:hanging="720"/>
        <w:rPr>
          <w:rFonts w:ascii="Times New Roman" w:hAnsi="Times New Roman" w:cs="Times New Roman"/>
          <w:sz w:val="22"/>
          <w:szCs w:val="22"/>
        </w:rPr>
      </w:pPr>
    </w:p>
    <w:p w14:paraId="3D45EB32" w14:textId="77777777" w:rsidR="00BF1426" w:rsidRPr="007D4D7C" w:rsidRDefault="00BF1426">
      <w:pPr>
        <w:tabs>
          <w:tab w:val="left" w:pos="720"/>
          <w:tab w:val="left" w:pos="1440"/>
          <w:tab w:val="left" w:pos="2160"/>
          <w:tab w:val="left" w:pos="2880"/>
        </w:tabs>
        <w:ind w:left="1440" w:hanging="1440"/>
        <w:rPr>
          <w:rFonts w:ascii="Times New Roman" w:hAnsi="Times New Roman" w:cs="Times New Roman"/>
          <w:sz w:val="22"/>
          <w:szCs w:val="22"/>
        </w:rPr>
      </w:pPr>
      <w:r w:rsidRPr="007D4D7C">
        <w:rPr>
          <w:rFonts w:ascii="Times New Roman" w:hAnsi="Times New Roman" w:cs="Times New Roman"/>
          <w:sz w:val="22"/>
          <w:szCs w:val="22"/>
        </w:rPr>
        <w:tab/>
        <w:t>D.</w:t>
      </w:r>
      <w:r w:rsidRPr="007D4D7C">
        <w:rPr>
          <w:rFonts w:ascii="Times New Roman" w:hAnsi="Times New Roman" w:cs="Times New Roman"/>
          <w:sz w:val="22"/>
          <w:szCs w:val="22"/>
        </w:rPr>
        <w:tab/>
        <w:t xml:space="preserve">Within 60 days after the effective date of its election, each employer electing to make payments in lieu of contributions, if so required by the </w:t>
      </w:r>
      <w:r w:rsidR="004A59F9" w:rsidRPr="007D4D7C">
        <w:rPr>
          <w:rFonts w:ascii="Times New Roman" w:hAnsi="Times New Roman" w:cs="Times New Roman"/>
          <w:sz w:val="22"/>
          <w:szCs w:val="22"/>
        </w:rPr>
        <w:t>C</w:t>
      </w:r>
      <w:r w:rsidRPr="007D4D7C">
        <w:rPr>
          <w:rFonts w:ascii="Times New Roman" w:hAnsi="Times New Roman" w:cs="Times New Roman"/>
          <w:sz w:val="22"/>
          <w:szCs w:val="22"/>
        </w:rPr>
        <w:t xml:space="preserve">ommissioner, shall file a surety </w:t>
      </w:r>
      <w:r w:rsidRPr="007D4D7C">
        <w:rPr>
          <w:rFonts w:ascii="Times New Roman" w:hAnsi="Times New Roman" w:cs="Times New Roman"/>
          <w:sz w:val="22"/>
          <w:szCs w:val="22"/>
        </w:rPr>
        <w:lastRenderedPageBreak/>
        <w:t xml:space="preserve">bond, or deposit money, or securities, as approved by the </w:t>
      </w:r>
      <w:r w:rsidR="00CF2B76" w:rsidRPr="007D4D7C">
        <w:rPr>
          <w:rFonts w:ascii="Times New Roman" w:hAnsi="Times New Roman" w:cs="Times New Roman"/>
          <w:sz w:val="22"/>
          <w:szCs w:val="22"/>
        </w:rPr>
        <w:t>C</w:t>
      </w:r>
      <w:r w:rsidRPr="007D4D7C">
        <w:rPr>
          <w:rFonts w:ascii="Times New Roman" w:hAnsi="Times New Roman" w:cs="Times New Roman"/>
          <w:sz w:val="22"/>
          <w:szCs w:val="22"/>
        </w:rPr>
        <w:t xml:space="preserve">ommissioner, in the amount equal to five percent (5%) of the taxable wages paid by such employer for the four completed calendar quarters immediately preceding such effective date, or the four completed calendar quarters immediately preceding any renewal of the bond. If the employer has not paid wages for four completed calendar quarters, the amount of the bond, or deposit of money or securities shall be in the amount fixed by the </w:t>
      </w:r>
      <w:r w:rsidR="00CF2B76" w:rsidRPr="007D4D7C">
        <w:rPr>
          <w:rFonts w:ascii="Times New Roman" w:hAnsi="Times New Roman" w:cs="Times New Roman"/>
          <w:sz w:val="22"/>
          <w:szCs w:val="22"/>
        </w:rPr>
        <w:t>C</w:t>
      </w:r>
      <w:r w:rsidRPr="007D4D7C">
        <w:rPr>
          <w:rFonts w:ascii="Times New Roman" w:hAnsi="Times New Roman" w:cs="Times New Roman"/>
          <w:sz w:val="22"/>
          <w:szCs w:val="22"/>
        </w:rPr>
        <w:t>ommissioner which would most nearly represent a four-calendar quarter period based on the employer's actual payment of wages.</w:t>
      </w:r>
    </w:p>
    <w:p w14:paraId="3E5CBA86" w14:textId="77777777" w:rsidR="00BF1426" w:rsidRPr="007D4D7C" w:rsidRDefault="00BF1426">
      <w:pPr>
        <w:tabs>
          <w:tab w:val="left" w:pos="720"/>
          <w:tab w:val="left" w:pos="1440"/>
          <w:tab w:val="left" w:pos="2160"/>
          <w:tab w:val="left" w:pos="2880"/>
        </w:tabs>
        <w:ind w:left="720" w:hanging="720"/>
        <w:rPr>
          <w:rFonts w:ascii="Times New Roman" w:hAnsi="Times New Roman" w:cs="Times New Roman"/>
          <w:sz w:val="22"/>
          <w:szCs w:val="22"/>
        </w:rPr>
      </w:pPr>
    </w:p>
    <w:p w14:paraId="066C8CF6" w14:textId="77777777" w:rsidR="007F624C" w:rsidRPr="007D4D7C" w:rsidRDefault="00BF1426">
      <w:pPr>
        <w:tabs>
          <w:tab w:val="left" w:pos="720"/>
          <w:tab w:val="left" w:pos="1440"/>
          <w:tab w:val="left" w:pos="2160"/>
          <w:tab w:val="left" w:pos="2880"/>
        </w:tabs>
        <w:ind w:left="1440" w:hanging="1440"/>
        <w:rPr>
          <w:rFonts w:ascii="Times New Roman" w:hAnsi="Times New Roman" w:cs="Times New Roman"/>
          <w:sz w:val="22"/>
          <w:szCs w:val="22"/>
        </w:rPr>
      </w:pPr>
      <w:r w:rsidRPr="007D4D7C">
        <w:rPr>
          <w:rFonts w:ascii="Times New Roman" w:hAnsi="Times New Roman" w:cs="Times New Roman"/>
          <w:sz w:val="22"/>
          <w:szCs w:val="22"/>
        </w:rPr>
        <w:tab/>
      </w:r>
      <w:r w:rsidRPr="007D4D7C">
        <w:rPr>
          <w:rFonts w:ascii="Times New Roman" w:hAnsi="Times New Roman" w:cs="Times New Roman"/>
          <w:sz w:val="22"/>
          <w:szCs w:val="22"/>
        </w:rPr>
        <w:tab/>
        <w:t xml:space="preserve">The obligation under the bond shall render the surety liable, as though the surety was such employer, to the extent of the bond for any failure of the bonded employer to pay the full amount of payments in lieu of contribution when due, together with any applicable interest and penalties provided for in subsections 3 and 4 of </w:t>
      </w:r>
      <w:r w:rsidR="00077350" w:rsidRPr="007D4D7C">
        <w:rPr>
          <w:rFonts w:ascii="Times New Roman" w:hAnsi="Times New Roman" w:cs="Times New Roman"/>
          <w:sz w:val="22"/>
          <w:szCs w:val="22"/>
        </w:rPr>
        <w:t xml:space="preserve">Section </w:t>
      </w:r>
      <w:r w:rsidRPr="007D4D7C">
        <w:rPr>
          <w:rFonts w:ascii="Times New Roman" w:hAnsi="Times New Roman" w:cs="Times New Roman"/>
          <w:sz w:val="22"/>
          <w:szCs w:val="22"/>
        </w:rPr>
        <w:t>1225 of the Employment Security Law.</w:t>
      </w:r>
      <w:r w:rsidR="00CF2B76" w:rsidRPr="007D4D7C">
        <w:rPr>
          <w:rFonts w:ascii="Times New Roman" w:hAnsi="Times New Roman" w:cs="Times New Roman"/>
          <w:sz w:val="22"/>
          <w:szCs w:val="22"/>
        </w:rPr>
        <w:t xml:space="preserve"> The bond or other instrument of security shall r</w:t>
      </w:r>
      <w:r w:rsidR="007F624C" w:rsidRPr="007D4D7C">
        <w:rPr>
          <w:rFonts w:ascii="Times New Roman" w:hAnsi="Times New Roman" w:cs="Times New Roman"/>
          <w:sz w:val="22"/>
          <w:szCs w:val="22"/>
        </w:rPr>
        <w:t xml:space="preserve">emain in effect for the entire period of time during which unemployment benefits may be paid to the former employees of the employer, which extends for </w:t>
      </w:r>
      <w:r w:rsidR="00022C3F" w:rsidRPr="007D4D7C">
        <w:rPr>
          <w:rFonts w:ascii="Times New Roman" w:hAnsi="Times New Roman" w:cs="Times New Roman"/>
          <w:sz w:val="22"/>
          <w:szCs w:val="22"/>
        </w:rPr>
        <w:t xml:space="preserve">a minimum of </w:t>
      </w:r>
      <w:r w:rsidR="007F624C" w:rsidRPr="007D4D7C">
        <w:rPr>
          <w:rFonts w:ascii="Times New Roman" w:hAnsi="Times New Roman" w:cs="Times New Roman"/>
          <w:sz w:val="22"/>
          <w:szCs w:val="22"/>
        </w:rPr>
        <w:t>30 months beyond the date that employment ceased. The amount secured m</w:t>
      </w:r>
      <w:r w:rsidR="00CF2B76" w:rsidRPr="007D4D7C">
        <w:rPr>
          <w:rFonts w:ascii="Times New Roman" w:hAnsi="Times New Roman" w:cs="Times New Roman"/>
          <w:sz w:val="22"/>
          <w:szCs w:val="22"/>
        </w:rPr>
        <w:t xml:space="preserve">ay be increased or renewed at such times as the Commissioner prescribes, as long as the employer continues liable for payments in lieu of contributions. </w:t>
      </w:r>
    </w:p>
    <w:p w14:paraId="0D686A86" w14:textId="77777777" w:rsidR="007F624C" w:rsidRPr="007D4D7C" w:rsidRDefault="007F624C">
      <w:pPr>
        <w:tabs>
          <w:tab w:val="left" w:pos="720"/>
          <w:tab w:val="left" w:pos="1440"/>
          <w:tab w:val="left" w:pos="2160"/>
          <w:tab w:val="left" w:pos="2880"/>
        </w:tabs>
        <w:ind w:left="1440" w:hanging="1440"/>
        <w:rPr>
          <w:rFonts w:ascii="Times New Roman" w:hAnsi="Times New Roman" w:cs="Times New Roman"/>
          <w:sz w:val="22"/>
          <w:szCs w:val="22"/>
        </w:rPr>
      </w:pPr>
    </w:p>
    <w:p w14:paraId="79CB5026" w14:textId="77777777" w:rsidR="00BF1426" w:rsidRPr="007D4D7C" w:rsidRDefault="007F624C">
      <w:pPr>
        <w:tabs>
          <w:tab w:val="left" w:pos="720"/>
          <w:tab w:val="left" w:pos="1440"/>
          <w:tab w:val="left" w:pos="2160"/>
          <w:tab w:val="left" w:pos="2880"/>
        </w:tabs>
        <w:ind w:left="1440" w:hanging="1440"/>
        <w:rPr>
          <w:rFonts w:ascii="Times New Roman" w:hAnsi="Times New Roman" w:cs="Times New Roman"/>
          <w:sz w:val="22"/>
          <w:szCs w:val="22"/>
        </w:rPr>
      </w:pPr>
      <w:r w:rsidRPr="007D4D7C">
        <w:rPr>
          <w:rFonts w:ascii="Times New Roman" w:hAnsi="Times New Roman" w:cs="Times New Roman"/>
          <w:sz w:val="22"/>
          <w:szCs w:val="22"/>
        </w:rPr>
        <w:tab/>
      </w:r>
      <w:r w:rsidRPr="007D4D7C">
        <w:rPr>
          <w:rFonts w:ascii="Times New Roman" w:hAnsi="Times New Roman" w:cs="Times New Roman"/>
          <w:sz w:val="22"/>
          <w:szCs w:val="22"/>
        </w:rPr>
        <w:tab/>
      </w:r>
      <w:r w:rsidR="00CF2B76" w:rsidRPr="007D4D7C">
        <w:rPr>
          <w:rFonts w:ascii="Times New Roman" w:hAnsi="Times New Roman" w:cs="Times New Roman"/>
          <w:sz w:val="22"/>
          <w:szCs w:val="22"/>
        </w:rPr>
        <w:t xml:space="preserve">If the instrument of security is in the form of a deposit account to which the employer has access, the deposit account must </w:t>
      </w:r>
      <w:r w:rsidR="00E7075F" w:rsidRPr="007D4D7C">
        <w:rPr>
          <w:rFonts w:ascii="Times New Roman" w:hAnsi="Times New Roman" w:cs="Times New Roman"/>
          <w:sz w:val="22"/>
          <w:szCs w:val="22"/>
        </w:rPr>
        <w:t xml:space="preserve">specify that it is for the benefit of the Treasurer, State of Maine, as custodian for the Maine Department of Labor. The account must </w:t>
      </w:r>
      <w:r w:rsidR="00213B66" w:rsidRPr="007D4D7C">
        <w:rPr>
          <w:rFonts w:ascii="Times New Roman" w:hAnsi="Times New Roman" w:cs="Times New Roman"/>
          <w:sz w:val="22"/>
          <w:szCs w:val="22"/>
        </w:rPr>
        <w:t xml:space="preserve">be established in a manner that </w:t>
      </w:r>
      <w:r w:rsidR="00CF2B76" w:rsidRPr="007D4D7C">
        <w:rPr>
          <w:rFonts w:ascii="Times New Roman" w:hAnsi="Times New Roman" w:cs="Times New Roman"/>
          <w:sz w:val="22"/>
          <w:szCs w:val="22"/>
        </w:rPr>
        <w:t>prohibit</w:t>
      </w:r>
      <w:r w:rsidR="00213B66" w:rsidRPr="007D4D7C">
        <w:rPr>
          <w:rFonts w:ascii="Times New Roman" w:hAnsi="Times New Roman" w:cs="Times New Roman"/>
          <w:sz w:val="22"/>
          <w:szCs w:val="22"/>
        </w:rPr>
        <w:t>s</w:t>
      </w:r>
      <w:r w:rsidR="00CF2B76" w:rsidRPr="007D4D7C">
        <w:rPr>
          <w:rFonts w:ascii="Times New Roman" w:hAnsi="Times New Roman" w:cs="Times New Roman"/>
          <w:sz w:val="22"/>
          <w:szCs w:val="22"/>
        </w:rPr>
        <w:t xml:space="preserve"> the employer from making withdrawals from the account without approval from the Bureau. </w:t>
      </w:r>
    </w:p>
    <w:p w14:paraId="07CEA7DC" w14:textId="77777777" w:rsidR="00BF1426" w:rsidRDefault="00BF1426">
      <w:pPr>
        <w:tabs>
          <w:tab w:val="left" w:pos="720"/>
          <w:tab w:val="left" w:pos="1440"/>
          <w:tab w:val="left" w:pos="2160"/>
          <w:tab w:val="left" w:pos="2880"/>
        </w:tabs>
        <w:ind w:left="720" w:hanging="720"/>
        <w:rPr>
          <w:rFonts w:ascii="Times New Roman" w:hAnsi="Times New Roman" w:cs="Times New Roman"/>
          <w:sz w:val="22"/>
          <w:szCs w:val="22"/>
        </w:rPr>
      </w:pPr>
    </w:p>
    <w:p w14:paraId="1E0A65AF" w14:textId="77777777" w:rsidR="007D4D7C" w:rsidRPr="007D4D7C" w:rsidRDefault="007D4D7C">
      <w:pPr>
        <w:tabs>
          <w:tab w:val="left" w:pos="720"/>
          <w:tab w:val="left" w:pos="1440"/>
          <w:tab w:val="left" w:pos="2160"/>
          <w:tab w:val="left" w:pos="2880"/>
        </w:tabs>
        <w:ind w:left="720" w:hanging="720"/>
        <w:rPr>
          <w:rFonts w:ascii="Times New Roman" w:hAnsi="Times New Roman" w:cs="Times New Roman"/>
          <w:sz w:val="22"/>
          <w:szCs w:val="22"/>
        </w:rPr>
      </w:pPr>
    </w:p>
    <w:p w14:paraId="0FEBBE59" w14:textId="77777777" w:rsidR="00BF1426" w:rsidRPr="007D4D7C" w:rsidRDefault="00BF1426">
      <w:pPr>
        <w:tabs>
          <w:tab w:val="left" w:pos="720"/>
          <w:tab w:val="left" w:pos="1440"/>
          <w:tab w:val="left" w:pos="2160"/>
          <w:tab w:val="left" w:pos="2880"/>
        </w:tabs>
        <w:ind w:left="720" w:hanging="720"/>
        <w:rPr>
          <w:rFonts w:ascii="Times New Roman" w:hAnsi="Times New Roman" w:cs="Times New Roman"/>
          <w:b/>
          <w:sz w:val="22"/>
          <w:szCs w:val="22"/>
        </w:rPr>
      </w:pPr>
      <w:r w:rsidRPr="007D4D7C">
        <w:rPr>
          <w:rFonts w:ascii="Times New Roman" w:hAnsi="Times New Roman" w:cs="Times New Roman"/>
          <w:b/>
          <w:sz w:val="22"/>
          <w:szCs w:val="22"/>
        </w:rPr>
        <w:t>5.</w:t>
      </w:r>
      <w:r w:rsidRPr="007D4D7C">
        <w:rPr>
          <w:rFonts w:ascii="Times New Roman" w:hAnsi="Times New Roman" w:cs="Times New Roman"/>
          <w:b/>
          <w:sz w:val="22"/>
          <w:szCs w:val="22"/>
        </w:rPr>
        <w:tab/>
        <w:t>Payments by the State, any political su</w:t>
      </w:r>
      <w:r w:rsidR="007D4D7C">
        <w:rPr>
          <w:rFonts w:ascii="Times New Roman" w:hAnsi="Times New Roman" w:cs="Times New Roman"/>
          <w:b/>
          <w:sz w:val="22"/>
          <w:szCs w:val="22"/>
        </w:rPr>
        <w:t>bdivisions or instrumentalities</w:t>
      </w:r>
    </w:p>
    <w:p w14:paraId="61F212A7" w14:textId="77777777" w:rsidR="00BF1426" w:rsidRPr="007D4D7C" w:rsidRDefault="00BF1426">
      <w:pPr>
        <w:tabs>
          <w:tab w:val="left" w:pos="720"/>
          <w:tab w:val="left" w:pos="1440"/>
          <w:tab w:val="left" w:pos="2160"/>
          <w:tab w:val="left" w:pos="2880"/>
        </w:tabs>
        <w:ind w:left="720" w:hanging="720"/>
        <w:rPr>
          <w:rFonts w:ascii="Times New Roman" w:hAnsi="Times New Roman" w:cs="Times New Roman"/>
          <w:sz w:val="22"/>
          <w:szCs w:val="22"/>
        </w:rPr>
      </w:pPr>
    </w:p>
    <w:p w14:paraId="1EC284F6" w14:textId="77777777" w:rsidR="00BF1426" w:rsidRPr="007D4D7C" w:rsidRDefault="00BF1426">
      <w:pPr>
        <w:tabs>
          <w:tab w:val="left" w:pos="720"/>
          <w:tab w:val="left" w:pos="1440"/>
          <w:tab w:val="left" w:pos="2160"/>
          <w:tab w:val="left" w:pos="2880"/>
        </w:tabs>
        <w:ind w:left="1440" w:hanging="1440"/>
        <w:rPr>
          <w:rFonts w:ascii="Times New Roman" w:hAnsi="Times New Roman" w:cs="Times New Roman"/>
          <w:sz w:val="22"/>
          <w:szCs w:val="22"/>
        </w:rPr>
      </w:pPr>
      <w:r w:rsidRPr="007D4D7C">
        <w:rPr>
          <w:rFonts w:ascii="Times New Roman" w:hAnsi="Times New Roman" w:cs="Times New Roman"/>
          <w:sz w:val="22"/>
          <w:szCs w:val="22"/>
        </w:rPr>
        <w:tab/>
        <w:t>A.</w:t>
      </w:r>
      <w:r w:rsidRPr="007D4D7C">
        <w:rPr>
          <w:rFonts w:ascii="Times New Roman" w:hAnsi="Times New Roman" w:cs="Times New Roman"/>
          <w:sz w:val="22"/>
          <w:szCs w:val="22"/>
        </w:rPr>
        <w:tab/>
        <w:t xml:space="preserve">Following the end of each calendar month, the </w:t>
      </w:r>
      <w:r w:rsidR="00E7075F" w:rsidRPr="007D4D7C">
        <w:rPr>
          <w:rFonts w:ascii="Times New Roman" w:hAnsi="Times New Roman" w:cs="Times New Roman"/>
          <w:sz w:val="22"/>
          <w:szCs w:val="22"/>
        </w:rPr>
        <w:t>B</w:t>
      </w:r>
      <w:r w:rsidRPr="007D4D7C">
        <w:rPr>
          <w:rFonts w:ascii="Times New Roman" w:hAnsi="Times New Roman" w:cs="Times New Roman"/>
          <w:sz w:val="22"/>
          <w:szCs w:val="22"/>
        </w:rPr>
        <w:t xml:space="preserve">ureau shall notify the State or any political subdivision or instrumentality thereof of the amount of benefits paid and chargeable to the reimbursement account of such governmental entity and shall assess the cumulative amount due under the provisions of subsection 13 of </w:t>
      </w:r>
      <w:r w:rsidR="00077350" w:rsidRPr="007D4D7C">
        <w:rPr>
          <w:rFonts w:ascii="Times New Roman" w:hAnsi="Times New Roman" w:cs="Times New Roman"/>
          <w:sz w:val="22"/>
          <w:szCs w:val="22"/>
        </w:rPr>
        <w:t xml:space="preserve">Section </w:t>
      </w:r>
      <w:r w:rsidRPr="007D4D7C">
        <w:rPr>
          <w:rFonts w:ascii="Times New Roman" w:hAnsi="Times New Roman" w:cs="Times New Roman"/>
          <w:sz w:val="22"/>
          <w:szCs w:val="22"/>
        </w:rPr>
        <w:t>1221 of the Employment Security Law. However, no such assessment shall be issued for a cumulative amount less than $10.00.</w:t>
      </w:r>
    </w:p>
    <w:p w14:paraId="27738140" w14:textId="77777777" w:rsidR="00BF1426" w:rsidRPr="007D4D7C" w:rsidRDefault="00BF1426">
      <w:pPr>
        <w:tabs>
          <w:tab w:val="left" w:pos="720"/>
          <w:tab w:val="left" w:pos="1440"/>
          <w:tab w:val="left" w:pos="2160"/>
          <w:tab w:val="left" w:pos="2880"/>
        </w:tabs>
        <w:ind w:left="720" w:hanging="720"/>
        <w:rPr>
          <w:rFonts w:ascii="Times New Roman" w:hAnsi="Times New Roman" w:cs="Times New Roman"/>
          <w:sz w:val="22"/>
          <w:szCs w:val="22"/>
        </w:rPr>
      </w:pPr>
    </w:p>
    <w:p w14:paraId="15322A5A" w14:textId="77777777" w:rsidR="00BF1426" w:rsidRPr="007D4D7C" w:rsidRDefault="00BF1426">
      <w:pPr>
        <w:tabs>
          <w:tab w:val="left" w:pos="720"/>
          <w:tab w:val="left" w:pos="1440"/>
          <w:tab w:val="left" w:pos="2160"/>
          <w:tab w:val="left" w:pos="2880"/>
        </w:tabs>
        <w:ind w:left="1440" w:hanging="1440"/>
        <w:rPr>
          <w:rFonts w:ascii="Times New Roman" w:hAnsi="Times New Roman" w:cs="Times New Roman"/>
          <w:sz w:val="22"/>
          <w:szCs w:val="22"/>
        </w:rPr>
      </w:pPr>
      <w:r w:rsidRPr="007D4D7C">
        <w:rPr>
          <w:rFonts w:ascii="Times New Roman" w:hAnsi="Times New Roman" w:cs="Times New Roman"/>
          <w:sz w:val="22"/>
          <w:szCs w:val="22"/>
        </w:rPr>
        <w:tab/>
        <w:t>B.</w:t>
      </w:r>
      <w:r w:rsidRPr="007D4D7C">
        <w:rPr>
          <w:rFonts w:ascii="Times New Roman" w:hAnsi="Times New Roman" w:cs="Times New Roman"/>
          <w:sz w:val="22"/>
          <w:szCs w:val="22"/>
        </w:rPr>
        <w:tab/>
        <w:t xml:space="preserve">Payment of the amount determined to be due shall be made within 30 days after notice of assessment is mailed, unless a request for redetermination is filed within 30 days of such mailing. If such due date falls on a non-work day for the </w:t>
      </w:r>
      <w:r w:rsidR="00E7075F" w:rsidRPr="007D4D7C">
        <w:rPr>
          <w:rFonts w:ascii="Times New Roman" w:hAnsi="Times New Roman" w:cs="Times New Roman"/>
          <w:sz w:val="22"/>
          <w:szCs w:val="22"/>
        </w:rPr>
        <w:t>B</w:t>
      </w:r>
      <w:r w:rsidRPr="007D4D7C">
        <w:rPr>
          <w:rFonts w:ascii="Times New Roman" w:hAnsi="Times New Roman" w:cs="Times New Roman"/>
          <w:sz w:val="22"/>
          <w:szCs w:val="22"/>
        </w:rPr>
        <w:t xml:space="preserve">ureau, then any payment reaching the office of the </w:t>
      </w:r>
      <w:r w:rsidR="00E7075F" w:rsidRPr="007D4D7C">
        <w:rPr>
          <w:rFonts w:ascii="Times New Roman" w:hAnsi="Times New Roman" w:cs="Times New Roman"/>
          <w:sz w:val="22"/>
          <w:szCs w:val="22"/>
        </w:rPr>
        <w:t>B</w:t>
      </w:r>
      <w:r w:rsidRPr="007D4D7C">
        <w:rPr>
          <w:rFonts w:ascii="Times New Roman" w:hAnsi="Times New Roman" w:cs="Times New Roman"/>
          <w:sz w:val="22"/>
          <w:szCs w:val="22"/>
        </w:rPr>
        <w:t xml:space="preserve">ureau, or any duly constituted agent of the </w:t>
      </w:r>
      <w:r w:rsidR="00E7075F" w:rsidRPr="007D4D7C">
        <w:rPr>
          <w:rFonts w:ascii="Times New Roman" w:hAnsi="Times New Roman" w:cs="Times New Roman"/>
          <w:sz w:val="22"/>
          <w:szCs w:val="22"/>
        </w:rPr>
        <w:t>B</w:t>
      </w:r>
      <w:r w:rsidRPr="007D4D7C">
        <w:rPr>
          <w:rFonts w:ascii="Times New Roman" w:hAnsi="Times New Roman" w:cs="Times New Roman"/>
          <w:sz w:val="22"/>
          <w:szCs w:val="22"/>
        </w:rPr>
        <w:t>ureau, on the next work day shall be deemed to have been received timely.</w:t>
      </w:r>
    </w:p>
    <w:p w14:paraId="408F77B7" w14:textId="77777777" w:rsidR="00BF1426" w:rsidRPr="007D4D7C" w:rsidRDefault="00BF1426">
      <w:pPr>
        <w:tabs>
          <w:tab w:val="left" w:pos="720"/>
          <w:tab w:val="left" w:pos="1440"/>
          <w:tab w:val="left" w:pos="2160"/>
          <w:tab w:val="left" w:pos="2880"/>
        </w:tabs>
        <w:ind w:left="720" w:hanging="720"/>
        <w:rPr>
          <w:rFonts w:ascii="Times New Roman" w:hAnsi="Times New Roman" w:cs="Times New Roman"/>
          <w:sz w:val="22"/>
          <w:szCs w:val="22"/>
        </w:rPr>
      </w:pPr>
    </w:p>
    <w:p w14:paraId="5AF08A16" w14:textId="77777777" w:rsidR="00BF1426" w:rsidRPr="007D4D7C" w:rsidRDefault="00BF1426">
      <w:pPr>
        <w:tabs>
          <w:tab w:val="left" w:pos="720"/>
          <w:tab w:val="left" w:pos="1440"/>
          <w:tab w:val="left" w:pos="2160"/>
          <w:tab w:val="left" w:pos="2880"/>
        </w:tabs>
        <w:ind w:left="1440" w:hanging="1440"/>
        <w:rPr>
          <w:rFonts w:ascii="Times New Roman" w:hAnsi="Times New Roman" w:cs="Times New Roman"/>
          <w:sz w:val="22"/>
          <w:szCs w:val="22"/>
        </w:rPr>
      </w:pPr>
      <w:r w:rsidRPr="007D4D7C">
        <w:rPr>
          <w:rFonts w:ascii="Times New Roman" w:hAnsi="Times New Roman" w:cs="Times New Roman"/>
          <w:sz w:val="22"/>
          <w:szCs w:val="22"/>
        </w:rPr>
        <w:tab/>
      </w:r>
      <w:r w:rsidRPr="007D4D7C">
        <w:rPr>
          <w:rFonts w:ascii="Times New Roman" w:hAnsi="Times New Roman" w:cs="Times New Roman"/>
          <w:sz w:val="22"/>
          <w:szCs w:val="22"/>
        </w:rPr>
        <w:tab/>
        <w:t>Payments made by mail shall be deemed to have been made timely if postmarked not later than midnight of the due date. If the due date falls on a Saturday, Sunday or a legal holiday, payment shall be deemed to have been made timely if postmarked not later than midnight of the next business day.</w:t>
      </w:r>
    </w:p>
    <w:p w14:paraId="58EE4954" w14:textId="77777777" w:rsidR="00BF1426" w:rsidRPr="007D4D7C" w:rsidRDefault="00BF1426">
      <w:pPr>
        <w:tabs>
          <w:tab w:val="left" w:pos="720"/>
          <w:tab w:val="left" w:pos="1440"/>
          <w:tab w:val="left" w:pos="2160"/>
          <w:tab w:val="left" w:pos="2880"/>
        </w:tabs>
        <w:ind w:left="720" w:hanging="720"/>
        <w:rPr>
          <w:rFonts w:ascii="Times New Roman" w:hAnsi="Times New Roman" w:cs="Times New Roman"/>
          <w:sz w:val="22"/>
          <w:szCs w:val="22"/>
        </w:rPr>
      </w:pPr>
    </w:p>
    <w:p w14:paraId="48800577" w14:textId="77777777" w:rsidR="00BF1426" w:rsidRPr="007D4D7C" w:rsidRDefault="00BF1426">
      <w:pPr>
        <w:tabs>
          <w:tab w:val="left" w:pos="720"/>
          <w:tab w:val="left" w:pos="1440"/>
          <w:tab w:val="left" w:pos="2160"/>
          <w:tab w:val="left" w:pos="2880"/>
        </w:tabs>
        <w:ind w:left="1440" w:hanging="1440"/>
        <w:rPr>
          <w:rFonts w:ascii="Times New Roman" w:hAnsi="Times New Roman" w:cs="Times New Roman"/>
          <w:sz w:val="22"/>
          <w:szCs w:val="22"/>
        </w:rPr>
      </w:pPr>
      <w:r w:rsidRPr="007D4D7C">
        <w:rPr>
          <w:rFonts w:ascii="Times New Roman" w:hAnsi="Times New Roman" w:cs="Times New Roman"/>
          <w:sz w:val="22"/>
          <w:szCs w:val="22"/>
        </w:rPr>
        <w:tab/>
      </w:r>
      <w:r w:rsidRPr="007D4D7C">
        <w:rPr>
          <w:rFonts w:ascii="Times New Roman" w:hAnsi="Times New Roman" w:cs="Times New Roman"/>
          <w:sz w:val="22"/>
          <w:szCs w:val="22"/>
        </w:rPr>
        <w:tab/>
        <w:t>Due date for payment in case of a redetermination shall be determined in the same manner as for the original determination.</w:t>
      </w:r>
    </w:p>
    <w:p w14:paraId="725E79EC" w14:textId="77777777" w:rsidR="00BF1426" w:rsidRPr="007D4D7C" w:rsidRDefault="00BF1426">
      <w:pPr>
        <w:tabs>
          <w:tab w:val="left" w:pos="720"/>
          <w:tab w:val="left" w:pos="1440"/>
          <w:tab w:val="left" w:pos="2160"/>
          <w:tab w:val="left" w:pos="2880"/>
        </w:tabs>
        <w:ind w:left="720" w:hanging="720"/>
        <w:rPr>
          <w:rFonts w:ascii="Times New Roman" w:hAnsi="Times New Roman" w:cs="Times New Roman"/>
          <w:sz w:val="22"/>
          <w:szCs w:val="22"/>
        </w:rPr>
      </w:pPr>
    </w:p>
    <w:p w14:paraId="2D784ED1" w14:textId="77777777" w:rsidR="00BF1426" w:rsidRPr="007D4D7C" w:rsidRDefault="00BF1426">
      <w:pPr>
        <w:tabs>
          <w:tab w:val="left" w:pos="720"/>
          <w:tab w:val="left" w:pos="1440"/>
          <w:tab w:val="left" w:pos="2160"/>
          <w:tab w:val="left" w:pos="2880"/>
        </w:tabs>
        <w:ind w:left="1440" w:hanging="1440"/>
        <w:rPr>
          <w:rFonts w:ascii="Times New Roman" w:hAnsi="Times New Roman" w:cs="Times New Roman"/>
          <w:sz w:val="22"/>
          <w:szCs w:val="22"/>
        </w:rPr>
      </w:pPr>
      <w:r w:rsidRPr="007D4D7C">
        <w:rPr>
          <w:rFonts w:ascii="Times New Roman" w:hAnsi="Times New Roman" w:cs="Times New Roman"/>
          <w:sz w:val="22"/>
          <w:szCs w:val="22"/>
        </w:rPr>
        <w:lastRenderedPageBreak/>
        <w:tab/>
        <w:t>C.</w:t>
      </w:r>
      <w:r w:rsidRPr="007D4D7C">
        <w:rPr>
          <w:rFonts w:ascii="Times New Roman" w:hAnsi="Times New Roman" w:cs="Times New Roman"/>
          <w:sz w:val="22"/>
          <w:szCs w:val="22"/>
        </w:rPr>
        <w:tab/>
        <w:t>The provisions of paragraph B-1 of section 4 of this chapter shall apply with equal force to assessments of amounts due from the State and any political subdivision and any of their instrumentalities.</w:t>
      </w:r>
    </w:p>
    <w:p w14:paraId="7B7479F8" w14:textId="77777777" w:rsidR="00BF1426" w:rsidRDefault="00BF1426" w:rsidP="00581627">
      <w:pPr>
        <w:tabs>
          <w:tab w:val="left" w:pos="720"/>
          <w:tab w:val="left" w:pos="1440"/>
          <w:tab w:val="left" w:pos="2160"/>
          <w:tab w:val="left" w:pos="2880"/>
        </w:tabs>
        <w:rPr>
          <w:rFonts w:ascii="Times New Roman" w:hAnsi="Times New Roman" w:cs="Times New Roman"/>
          <w:sz w:val="22"/>
          <w:szCs w:val="22"/>
        </w:rPr>
      </w:pPr>
    </w:p>
    <w:p w14:paraId="3E781B53" w14:textId="77777777" w:rsidR="00581627" w:rsidRPr="007D4D7C" w:rsidRDefault="00581627" w:rsidP="00581627">
      <w:pPr>
        <w:tabs>
          <w:tab w:val="left" w:pos="720"/>
          <w:tab w:val="left" w:pos="1440"/>
          <w:tab w:val="left" w:pos="2160"/>
          <w:tab w:val="left" w:pos="2880"/>
        </w:tabs>
        <w:rPr>
          <w:rFonts w:ascii="Times New Roman" w:hAnsi="Times New Roman" w:cs="Times New Roman"/>
          <w:sz w:val="22"/>
          <w:szCs w:val="22"/>
        </w:rPr>
      </w:pPr>
    </w:p>
    <w:p w14:paraId="20BD1F4A" w14:textId="77777777" w:rsidR="00BF1426" w:rsidRPr="00581627" w:rsidRDefault="00BF1426">
      <w:pPr>
        <w:tabs>
          <w:tab w:val="left" w:pos="720"/>
          <w:tab w:val="left" w:pos="1440"/>
          <w:tab w:val="left" w:pos="2160"/>
          <w:tab w:val="left" w:pos="2880"/>
        </w:tabs>
        <w:ind w:left="720" w:hanging="720"/>
        <w:rPr>
          <w:rFonts w:ascii="Times New Roman" w:hAnsi="Times New Roman" w:cs="Times New Roman"/>
          <w:b/>
          <w:sz w:val="22"/>
          <w:szCs w:val="22"/>
        </w:rPr>
      </w:pPr>
      <w:r w:rsidRPr="00581627">
        <w:rPr>
          <w:rFonts w:ascii="Times New Roman" w:hAnsi="Times New Roman" w:cs="Times New Roman"/>
          <w:b/>
          <w:sz w:val="22"/>
          <w:szCs w:val="22"/>
        </w:rPr>
        <w:t>6.</w:t>
      </w:r>
      <w:r w:rsidRPr="00581627">
        <w:rPr>
          <w:rFonts w:ascii="Times New Roman" w:hAnsi="Times New Roman" w:cs="Times New Roman"/>
          <w:b/>
          <w:sz w:val="22"/>
          <w:szCs w:val="22"/>
        </w:rPr>
        <w:tab/>
        <w:t>Group accounts</w:t>
      </w:r>
    </w:p>
    <w:p w14:paraId="12660F16" w14:textId="77777777" w:rsidR="00BF1426" w:rsidRPr="007D4D7C" w:rsidRDefault="00BF1426">
      <w:pPr>
        <w:tabs>
          <w:tab w:val="left" w:pos="720"/>
          <w:tab w:val="left" w:pos="1440"/>
          <w:tab w:val="left" w:pos="2160"/>
          <w:tab w:val="left" w:pos="2880"/>
        </w:tabs>
        <w:ind w:left="720" w:hanging="720"/>
        <w:rPr>
          <w:rFonts w:ascii="Times New Roman" w:hAnsi="Times New Roman" w:cs="Times New Roman"/>
          <w:sz w:val="22"/>
          <w:szCs w:val="22"/>
        </w:rPr>
      </w:pPr>
    </w:p>
    <w:p w14:paraId="705D711E" w14:textId="77777777" w:rsidR="00BF1426" w:rsidRPr="007D4D7C" w:rsidRDefault="00BF1426">
      <w:pPr>
        <w:tabs>
          <w:tab w:val="left" w:pos="720"/>
          <w:tab w:val="left" w:pos="1440"/>
          <w:tab w:val="left" w:pos="2160"/>
          <w:tab w:val="left" w:pos="2880"/>
        </w:tabs>
        <w:ind w:left="1440" w:hanging="1440"/>
        <w:rPr>
          <w:rFonts w:ascii="Times New Roman" w:hAnsi="Times New Roman" w:cs="Times New Roman"/>
          <w:sz w:val="22"/>
          <w:szCs w:val="22"/>
        </w:rPr>
      </w:pPr>
      <w:r w:rsidRPr="007D4D7C">
        <w:rPr>
          <w:rFonts w:ascii="Times New Roman" w:hAnsi="Times New Roman" w:cs="Times New Roman"/>
          <w:sz w:val="22"/>
          <w:szCs w:val="22"/>
        </w:rPr>
        <w:tab/>
        <w:t>A.</w:t>
      </w:r>
      <w:r w:rsidRPr="007D4D7C">
        <w:rPr>
          <w:rFonts w:ascii="Times New Roman" w:hAnsi="Times New Roman" w:cs="Times New Roman"/>
          <w:sz w:val="22"/>
          <w:szCs w:val="22"/>
        </w:rPr>
        <w:tab/>
        <w:t xml:space="preserve">For the purpose of subsection 15 of </w:t>
      </w:r>
      <w:r w:rsidR="00077350" w:rsidRPr="007D4D7C">
        <w:rPr>
          <w:rFonts w:ascii="Times New Roman" w:hAnsi="Times New Roman" w:cs="Times New Roman"/>
          <w:sz w:val="22"/>
          <w:szCs w:val="22"/>
        </w:rPr>
        <w:t xml:space="preserve">Section </w:t>
      </w:r>
      <w:r w:rsidRPr="007D4D7C">
        <w:rPr>
          <w:rFonts w:ascii="Times New Roman" w:hAnsi="Times New Roman" w:cs="Times New Roman"/>
          <w:sz w:val="22"/>
          <w:szCs w:val="22"/>
        </w:rPr>
        <w:t xml:space="preserve">1221 of the Employment Security Law, two or more eligible employers may file a joint application, on the form prescribed by the </w:t>
      </w:r>
      <w:r w:rsidR="00E7075F" w:rsidRPr="007D4D7C">
        <w:rPr>
          <w:rFonts w:ascii="Times New Roman" w:hAnsi="Times New Roman" w:cs="Times New Roman"/>
          <w:sz w:val="22"/>
          <w:szCs w:val="22"/>
        </w:rPr>
        <w:t>B</w:t>
      </w:r>
      <w:r w:rsidRPr="007D4D7C">
        <w:rPr>
          <w:rFonts w:ascii="Times New Roman" w:hAnsi="Times New Roman" w:cs="Times New Roman"/>
          <w:sz w:val="22"/>
          <w:szCs w:val="22"/>
        </w:rPr>
        <w:t xml:space="preserve">ureau, for establishment of a group account. The application shall identify a group representative, authorized to act as agent of the group. When the application is approved, the </w:t>
      </w:r>
      <w:r w:rsidR="003823ED" w:rsidRPr="007D4D7C">
        <w:rPr>
          <w:rFonts w:ascii="Times New Roman" w:hAnsi="Times New Roman" w:cs="Times New Roman"/>
          <w:sz w:val="22"/>
          <w:szCs w:val="22"/>
        </w:rPr>
        <w:t>B</w:t>
      </w:r>
      <w:r w:rsidRPr="007D4D7C">
        <w:rPr>
          <w:rFonts w:ascii="Times New Roman" w:hAnsi="Times New Roman" w:cs="Times New Roman"/>
          <w:sz w:val="22"/>
          <w:szCs w:val="22"/>
        </w:rPr>
        <w:t>ureau shall establish the group account effective as of the beginning of the calendar quarter in which it receives the application, to remain in effect in accordance with the provisions of such sub</w:t>
      </w:r>
      <w:r w:rsidRPr="007D4D7C">
        <w:rPr>
          <w:rFonts w:ascii="Times New Roman" w:hAnsi="Times New Roman" w:cs="Times New Roman"/>
          <w:sz w:val="22"/>
          <w:szCs w:val="22"/>
        </w:rPr>
        <w:softHyphen/>
        <w:t>section 15.</w:t>
      </w:r>
    </w:p>
    <w:p w14:paraId="4BC97998" w14:textId="77777777" w:rsidR="00BF1426" w:rsidRPr="007D4D7C" w:rsidRDefault="00BF1426">
      <w:pPr>
        <w:tabs>
          <w:tab w:val="left" w:pos="720"/>
          <w:tab w:val="left" w:pos="1440"/>
          <w:tab w:val="left" w:pos="2160"/>
          <w:tab w:val="left" w:pos="2880"/>
        </w:tabs>
        <w:ind w:left="720" w:hanging="720"/>
        <w:rPr>
          <w:rFonts w:ascii="Times New Roman" w:hAnsi="Times New Roman" w:cs="Times New Roman"/>
          <w:sz w:val="22"/>
          <w:szCs w:val="22"/>
        </w:rPr>
      </w:pPr>
    </w:p>
    <w:p w14:paraId="0B4A9310" w14:textId="77777777" w:rsidR="00BF1426" w:rsidRPr="007D4D7C" w:rsidRDefault="00BF1426">
      <w:pPr>
        <w:tabs>
          <w:tab w:val="left" w:pos="720"/>
          <w:tab w:val="left" w:pos="1440"/>
          <w:tab w:val="left" w:pos="2160"/>
          <w:tab w:val="left" w:pos="2880"/>
        </w:tabs>
        <w:ind w:left="1440" w:hanging="1440"/>
        <w:rPr>
          <w:rFonts w:ascii="Times New Roman" w:hAnsi="Times New Roman" w:cs="Times New Roman"/>
          <w:sz w:val="22"/>
          <w:szCs w:val="22"/>
        </w:rPr>
      </w:pPr>
      <w:r w:rsidRPr="007D4D7C">
        <w:rPr>
          <w:rFonts w:ascii="Times New Roman" w:hAnsi="Times New Roman" w:cs="Times New Roman"/>
          <w:sz w:val="22"/>
          <w:szCs w:val="22"/>
        </w:rPr>
        <w:tab/>
        <w:t>B.</w:t>
      </w:r>
      <w:r w:rsidRPr="007D4D7C">
        <w:rPr>
          <w:rFonts w:ascii="Times New Roman" w:hAnsi="Times New Roman" w:cs="Times New Roman"/>
          <w:sz w:val="22"/>
          <w:szCs w:val="22"/>
        </w:rPr>
        <w:tab/>
        <w:t xml:space="preserve">New members may be added to, and active members may withdraw from such group account, with approval of the </w:t>
      </w:r>
      <w:r w:rsidR="003823ED" w:rsidRPr="007D4D7C">
        <w:rPr>
          <w:rFonts w:ascii="Times New Roman" w:hAnsi="Times New Roman" w:cs="Times New Roman"/>
          <w:sz w:val="22"/>
          <w:szCs w:val="22"/>
        </w:rPr>
        <w:t>C</w:t>
      </w:r>
      <w:r w:rsidRPr="007D4D7C">
        <w:rPr>
          <w:rFonts w:ascii="Times New Roman" w:hAnsi="Times New Roman" w:cs="Times New Roman"/>
          <w:sz w:val="22"/>
          <w:szCs w:val="22"/>
        </w:rPr>
        <w:t>ommissioner, upon application duly filed.</w:t>
      </w:r>
    </w:p>
    <w:p w14:paraId="46F8944B" w14:textId="77777777" w:rsidR="00BF1426" w:rsidRPr="007D4D7C" w:rsidRDefault="00BF1426">
      <w:pPr>
        <w:tabs>
          <w:tab w:val="left" w:pos="720"/>
          <w:tab w:val="left" w:pos="1440"/>
          <w:tab w:val="left" w:pos="2160"/>
          <w:tab w:val="left" w:pos="2880"/>
        </w:tabs>
        <w:ind w:left="720" w:hanging="720"/>
        <w:rPr>
          <w:rFonts w:ascii="Times New Roman" w:hAnsi="Times New Roman" w:cs="Times New Roman"/>
          <w:sz w:val="22"/>
          <w:szCs w:val="22"/>
        </w:rPr>
      </w:pPr>
    </w:p>
    <w:p w14:paraId="495DE606" w14:textId="77777777" w:rsidR="00BF1426" w:rsidRPr="007D4D7C" w:rsidRDefault="00BF1426">
      <w:pPr>
        <w:tabs>
          <w:tab w:val="left" w:pos="720"/>
          <w:tab w:val="left" w:pos="1440"/>
          <w:tab w:val="left" w:pos="2160"/>
          <w:tab w:val="left" w:pos="2880"/>
        </w:tabs>
        <w:ind w:left="1440" w:hanging="1440"/>
        <w:rPr>
          <w:rFonts w:ascii="Times New Roman" w:hAnsi="Times New Roman" w:cs="Times New Roman"/>
          <w:sz w:val="22"/>
          <w:szCs w:val="22"/>
        </w:rPr>
      </w:pPr>
      <w:r w:rsidRPr="007D4D7C">
        <w:rPr>
          <w:rFonts w:ascii="Times New Roman" w:hAnsi="Times New Roman" w:cs="Times New Roman"/>
          <w:sz w:val="22"/>
          <w:szCs w:val="22"/>
        </w:rPr>
        <w:tab/>
        <w:t>C.</w:t>
      </w:r>
      <w:r w:rsidRPr="007D4D7C">
        <w:rPr>
          <w:rFonts w:ascii="Times New Roman" w:hAnsi="Times New Roman" w:cs="Times New Roman"/>
          <w:sz w:val="22"/>
          <w:szCs w:val="22"/>
        </w:rPr>
        <w:tab/>
        <w:t xml:space="preserve">The representative, acting as agent for the members of such group account, shall be responsible for dealing with the </w:t>
      </w:r>
      <w:r w:rsidR="003823ED" w:rsidRPr="007D4D7C">
        <w:rPr>
          <w:rFonts w:ascii="Times New Roman" w:hAnsi="Times New Roman" w:cs="Times New Roman"/>
          <w:sz w:val="22"/>
          <w:szCs w:val="22"/>
        </w:rPr>
        <w:t>B</w:t>
      </w:r>
      <w:r w:rsidRPr="007D4D7C">
        <w:rPr>
          <w:rFonts w:ascii="Times New Roman" w:hAnsi="Times New Roman" w:cs="Times New Roman"/>
          <w:sz w:val="22"/>
          <w:szCs w:val="22"/>
        </w:rPr>
        <w:t xml:space="preserve">ureau relative to obligations of each member under law, and all notices from the </w:t>
      </w:r>
      <w:r w:rsidR="003823ED" w:rsidRPr="007D4D7C">
        <w:rPr>
          <w:rFonts w:ascii="Times New Roman" w:hAnsi="Times New Roman" w:cs="Times New Roman"/>
          <w:sz w:val="22"/>
          <w:szCs w:val="22"/>
        </w:rPr>
        <w:t>B</w:t>
      </w:r>
      <w:r w:rsidRPr="007D4D7C">
        <w:rPr>
          <w:rFonts w:ascii="Times New Roman" w:hAnsi="Times New Roman" w:cs="Times New Roman"/>
          <w:sz w:val="22"/>
          <w:szCs w:val="22"/>
        </w:rPr>
        <w:t>ureau as required in the law sent to the representative shall be deemed to have been sent to any member of the group to which it relates.</w:t>
      </w:r>
    </w:p>
    <w:p w14:paraId="324E59C9" w14:textId="77777777" w:rsidR="00BF1426" w:rsidRPr="007D4D7C" w:rsidRDefault="00BF1426">
      <w:pPr>
        <w:tabs>
          <w:tab w:val="left" w:pos="720"/>
          <w:tab w:val="left" w:pos="1440"/>
          <w:tab w:val="left" w:pos="2160"/>
          <w:tab w:val="left" w:pos="2880"/>
        </w:tabs>
        <w:ind w:left="720" w:hanging="720"/>
        <w:rPr>
          <w:rFonts w:ascii="Times New Roman" w:hAnsi="Times New Roman" w:cs="Times New Roman"/>
          <w:sz w:val="22"/>
          <w:szCs w:val="22"/>
        </w:rPr>
      </w:pPr>
    </w:p>
    <w:p w14:paraId="02D73330" w14:textId="77777777" w:rsidR="00BF1426" w:rsidRPr="007D4D7C" w:rsidRDefault="00BF1426">
      <w:pPr>
        <w:tabs>
          <w:tab w:val="left" w:pos="720"/>
          <w:tab w:val="left" w:pos="1440"/>
          <w:tab w:val="left" w:pos="2160"/>
          <w:tab w:val="left" w:pos="2880"/>
        </w:tabs>
        <w:ind w:left="1440" w:hanging="1440"/>
        <w:rPr>
          <w:rFonts w:ascii="Times New Roman" w:hAnsi="Times New Roman" w:cs="Times New Roman"/>
          <w:sz w:val="22"/>
          <w:szCs w:val="22"/>
        </w:rPr>
      </w:pPr>
      <w:r w:rsidRPr="007D4D7C">
        <w:rPr>
          <w:rFonts w:ascii="Times New Roman" w:hAnsi="Times New Roman" w:cs="Times New Roman"/>
          <w:sz w:val="22"/>
          <w:szCs w:val="22"/>
        </w:rPr>
        <w:tab/>
        <w:t>D.</w:t>
      </w:r>
      <w:r w:rsidRPr="007D4D7C">
        <w:rPr>
          <w:rFonts w:ascii="Times New Roman" w:hAnsi="Times New Roman" w:cs="Times New Roman"/>
          <w:sz w:val="22"/>
          <w:szCs w:val="22"/>
        </w:rPr>
        <w:tab/>
        <w:t xml:space="preserve">Any bond, money or securities furnished under the provisions of subsection 12 of </w:t>
      </w:r>
      <w:r w:rsidR="00077350" w:rsidRPr="007D4D7C">
        <w:rPr>
          <w:rFonts w:ascii="Times New Roman" w:hAnsi="Times New Roman" w:cs="Times New Roman"/>
          <w:sz w:val="22"/>
          <w:szCs w:val="22"/>
        </w:rPr>
        <w:t xml:space="preserve">Section </w:t>
      </w:r>
      <w:r w:rsidRPr="007D4D7C">
        <w:rPr>
          <w:rFonts w:ascii="Times New Roman" w:hAnsi="Times New Roman" w:cs="Times New Roman"/>
          <w:sz w:val="22"/>
          <w:szCs w:val="22"/>
        </w:rPr>
        <w:t>1221 of the Employment Security Law shall be for the group and the amount thereof shall be determined in the same manner provided in section 4(D) of this chapter.</w:t>
      </w:r>
    </w:p>
    <w:p w14:paraId="14D370A3" w14:textId="77777777" w:rsidR="00BF1426" w:rsidRDefault="00BF1426">
      <w:pPr>
        <w:tabs>
          <w:tab w:val="left" w:pos="720"/>
          <w:tab w:val="left" w:pos="1440"/>
          <w:tab w:val="left" w:pos="2160"/>
          <w:tab w:val="left" w:pos="2880"/>
        </w:tabs>
        <w:ind w:left="720" w:hanging="720"/>
        <w:rPr>
          <w:rFonts w:ascii="Times New Roman" w:hAnsi="Times New Roman" w:cs="Times New Roman"/>
          <w:sz w:val="22"/>
          <w:szCs w:val="22"/>
        </w:rPr>
      </w:pPr>
    </w:p>
    <w:p w14:paraId="0E94D98A" w14:textId="77777777" w:rsidR="00581627" w:rsidRPr="007D4D7C" w:rsidRDefault="00581627">
      <w:pPr>
        <w:tabs>
          <w:tab w:val="left" w:pos="720"/>
          <w:tab w:val="left" w:pos="1440"/>
          <w:tab w:val="left" w:pos="2160"/>
          <w:tab w:val="left" w:pos="2880"/>
        </w:tabs>
        <w:ind w:left="720" w:hanging="720"/>
        <w:rPr>
          <w:rFonts w:ascii="Times New Roman" w:hAnsi="Times New Roman" w:cs="Times New Roman"/>
          <w:sz w:val="22"/>
          <w:szCs w:val="22"/>
        </w:rPr>
      </w:pPr>
    </w:p>
    <w:p w14:paraId="7F6A2FB6" w14:textId="77777777" w:rsidR="00BF1426" w:rsidRPr="00581627" w:rsidRDefault="00581627">
      <w:pPr>
        <w:tabs>
          <w:tab w:val="left" w:pos="720"/>
          <w:tab w:val="left" w:pos="1440"/>
          <w:tab w:val="left" w:pos="2160"/>
          <w:tab w:val="left" w:pos="2880"/>
        </w:tabs>
        <w:ind w:left="720" w:hanging="720"/>
        <w:rPr>
          <w:rFonts w:ascii="Times New Roman" w:hAnsi="Times New Roman" w:cs="Times New Roman"/>
          <w:b/>
          <w:sz w:val="22"/>
          <w:szCs w:val="22"/>
        </w:rPr>
      </w:pPr>
      <w:r w:rsidRPr="00581627">
        <w:rPr>
          <w:rFonts w:ascii="Times New Roman" w:hAnsi="Times New Roman" w:cs="Times New Roman"/>
          <w:b/>
          <w:sz w:val="22"/>
          <w:szCs w:val="22"/>
        </w:rPr>
        <w:t>7.</w:t>
      </w:r>
      <w:r w:rsidRPr="00581627">
        <w:rPr>
          <w:rFonts w:ascii="Times New Roman" w:hAnsi="Times New Roman" w:cs="Times New Roman"/>
          <w:b/>
          <w:sz w:val="22"/>
          <w:szCs w:val="22"/>
        </w:rPr>
        <w:tab/>
        <w:t>Reports</w:t>
      </w:r>
    </w:p>
    <w:p w14:paraId="27B55C3E" w14:textId="77777777" w:rsidR="00BF1426" w:rsidRPr="007D4D7C" w:rsidRDefault="00BF1426">
      <w:pPr>
        <w:tabs>
          <w:tab w:val="left" w:pos="720"/>
          <w:tab w:val="left" w:pos="1440"/>
          <w:tab w:val="left" w:pos="2160"/>
          <w:tab w:val="left" w:pos="2880"/>
        </w:tabs>
        <w:ind w:left="720" w:hanging="720"/>
        <w:rPr>
          <w:rFonts w:ascii="Times New Roman" w:hAnsi="Times New Roman" w:cs="Times New Roman"/>
          <w:sz w:val="22"/>
          <w:szCs w:val="22"/>
        </w:rPr>
      </w:pPr>
    </w:p>
    <w:p w14:paraId="73A08B90" w14:textId="77777777" w:rsidR="00BF1426" w:rsidRPr="007D4D7C" w:rsidRDefault="00BF1426">
      <w:pPr>
        <w:tabs>
          <w:tab w:val="left" w:pos="720"/>
          <w:tab w:val="left" w:pos="1440"/>
          <w:tab w:val="left" w:pos="2160"/>
          <w:tab w:val="left" w:pos="2880"/>
        </w:tabs>
        <w:ind w:left="1440" w:hanging="1440"/>
        <w:rPr>
          <w:rFonts w:ascii="Times New Roman" w:hAnsi="Times New Roman" w:cs="Times New Roman"/>
          <w:sz w:val="22"/>
          <w:szCs w:val="22"/>
        </w:rPr>
      </w:pPr>
      <w:r w:rsidRPr="007D4D7C">
        <w:rPr>
          <w:rFonts w:ascii="Times New Roman" w:hAnsi="Times New Roman" w:cs="Times New Roman"/>
          <w:sz w:val="22"/>
          <w:szCs w:val="22"/>
        </w:rPr>
        <w:tab/>
        <w:t>A.</w:t>
      </w:r>
      <w:r w:rsidRPr="007D4D7C">
        <w:rPr>
          <w:rFonts w:ascii="Times New Roman" w:hAnsi="Times New Roman" w:cs="Times New Roman"/>
          <w:sz w:val="22"/>
          <w:szCs w:val="22"/>
        </w:rPr>
        <w:tab/>
        <w:t xml:space="preserve">Every employer subject to payment of contributions or liable for payments in lieu of contributions, as provided in sections 3, 4, 5, and 6 of this chapter, shall execute and return to the </w:t>
      </w:r>
      <w:r w:rsidR="003823ED" w:rsidRPr="007D4D7C">
        <w:rPr>
          <w:rFonts w:ascii="Times New Roman" w:hAnsi="Times New Roman" w:cs="Times New Roman"/>
          <w:sz w:val="22"/>
          <w:szCs w:val="22"/>
        </w:rPr>
        <w:t>B</w:t>
      </w:r>
      <w:r w:rsidRPr="007D4D7C">
        <w:rPr>
          <w:rFonts w:ascii="Times New Roman" w:hAnsi="Times New Roman" w:cs="Times New Roman"/>
          <w:sz w:val="22"/>
          <w:szCs w:val="22"/>
        </w:rPr>
        <w:t>ureau quarterly, a contribution report.</w:t>
      </w:r>
    </w:p>
    <w:p w14:paraId="711719BB" w14:textId="77777777" w:rsidR="00BF1426" w:rsidRPr="007D4D7C" w:rsidRDefault="00BF1426">
      <w:pPr>
        <w:tabs>
          <w:tab w:val="left" w:pos="720"/>
          <w:tab w:val="left" w:pos="1440"/>
          <w:tab w:val="left" w:pos="2160"/>
          <w:tab w:val="left" w:pos="2880"/>
        </w:tabs>
        <w:ind w:left="720" w:hanging="720"/>
        <w:rPr>
          <w:rFonts w:ascii="Times New Roman" w:hAnsi="Times New Roman" w:cs="Times New Roman"/>
          <w:sz w:val="22"/>
          <w:szCs w:val="22"/>
        </w:rPr>
      </w:pPr>
    </w:p>
    <w:p w14:paraId="1E43160B" w14:textId="77777777" w:rsidR="00BF1426" w:rsidRPr="007D4D7C" w:rsidRDefault="00BF1426">
      <w:pPr>
        <w:tabs>
          <w:tab w:val="left" w:pos="720"/>
          <w:tab w:val="left" w:pos="1440"/>
          <w:tab w:val="left" w:pos="2160"/>
          <w:tab w:val="left" w:pos="2880"/>
        </w:tabs>
        <w:ind w:left="1440" w:hanging="1440"/>
        <w:rPr>
          <w:rFonts w:ascii="Times New Roman" w:hAnsi="Times New Roman" w:cs="Times New Roman"/>
          <w:sz w:val="22"/>
          <w:szCs w:val="22"/>
        </w:rPr>
      </w:pPr>
      <w:r w:rsidRPr="007D4D7C">
        <w:rPr>
          <w:rFonts w:ascii="Times New Roman" w:hAnsi="Times New Roman" w:cs="Times New Roman"/>
          <w:sz w:val="22"/>
          <w:szCs w:val="22"/>
        </w:rPr>
        <w:tab/>
        <w:t>B.</w:t>
      </w:r>
      <w:r w:rsidRPr="007D4D7C">
        <w:rPr>
          <w:rFonts w:ascii="Times New Roman" w:hAnsi="Times New Roman" w:cs="Times New Roman"/>
          <w:sz w:val="22"/>
          <w:szCs w:val="22"/>
        </w:rPr>
        <w:tab/>
        <w:t xml:space="preserve">Each employer shall submit, in accordance with subsection 13 of </w:t>
      </w:r>
      <w:r w:rsidR="00077350" w:rsidRPr="007D4D7C">
        <w:rPr>
          <w:rFonts w:ascii="Times New Roman" w:hAnsi="Times New Roman" w:cs="Times New Roman"/>
          <w:sz w:val="22"/>
          <w:szCs w:val="22"/>
        </w:rPr>
        <w:t xml:space="preserve">Section </w:t>
      </w:r>
      <w:r w:rsidRPr="007D4D7C">
        <w:rPr>
          <w:rFonts w:ascii="Times New Roman" w:hAnsi="Times New Roman" w:cs="Times New Roman"/>
          <w:sz w:val="22"/>
          <w:szCs w:val="22"/>
        </w:rPr>
        <w:t xml:space="preserve">1082 of the Employment Security Law, quarterly payroll reports showing the name, </w:t>
      </w:r>
      <w:r w:rsidR="00B5757B" w:rsidRPr="007D4D7C">
        <w:rPr>
          <w:rFonts w:ascii="Times New Roman" w:hAnsi="Times New Roman" w:cs="Times New Roman"/>
          <w:sz w:val="22"/>
          <w:szCs w:val="22"/>
        </w:rPr>
        <w:t>S</w:t>
      </w:r>
      <w:r w:rsidRPr="007D4D7C">
        <w:rPr>
          <w:rFonts w:ascii="Times New Roman" w:hAnsi="Times New Roman" w:cs="Times New Roman"/>
          <w:sz w:val="22"/>
          <w:szCs w:val="22"/>
        </w:rPr>
        <w:t xml:space="preserve">ocial </w:t>
      </w:r>
      <w:r w:rsidR="00B5757B" w:rsidRPr="007D4D7C">
        <w:rPr>
          <w:rFonts w:ascii="Times New Roman" w:hAnsi="Times New Roman" w:cs="Times New Roman"/>
          <w:sz w:val="22"/>
          <w:szCs w:val="22"/>
        </w:rPr>
        <w:t>S</w:t>
      </w:r>
      <w:r w:rsidRPr="007D4D7C">
        <w:rPr>
          <w:rFonts w:ascii="Times New Roman" w:hAnsi="Times New Roman" w:cs="Times New Roman"/>
          <w:sz w:val="22"/>
          <w:szCs w:val="22"/>
        </w:rPr>
        <w:t xml:space="preserve">ecurity </w:t>
      </w:r>
      <w:r w:rsidR="00B5757B" w:rsidRPr="007D4D7C">
        <w:rPr>
          <w:rFonts w:ascii="Times New Roman" w:hAnsi="Times New Roman" w:cs="Times New Roman"/>
          <w:sz w:val="22"/>
          <w:szCs w:val="22"/>
        </w:rPr>
        <w:t>N</w:t>
      </w:r>
      <w:r w:rsidRPr="007D4D7C">
        <w:rPr>
          <w:rFonts w:ascii="Times New Roman" w:hAnsi="Times New Roman" w:cs="Times New Roman"/>
          <w:sz w:val="22"/>
          <w:szCs w:val="22"/>
        </w:rPr>
        <w:t xml:space="preserve">umber of, and total wages paid to each person employed by it. Quarterly reports shall be due in the office of the </w:t>
      </w:r>
      <w:r w:rsidR="003823ED" w:rsidRPr="007D4D7C">
        <w:rPr>
          <w:rFonts w:ascii="Times New Roman" w:hAnsi="Times New Roman" w:cs="Times New Roman"/>
          <w:sz w:val="22"/>
          <w:szCs w:val="22"/>
        </w:rPr>
        <w:t>B</w:t>
      </w:r>
      <w:r w:rsidRPr="007D4D7C">
        <w:rPr>
          <w:rFonts w:ascii="Times New Roman" w:hAnsi="Times New Roman" w:cs="Times New Roman"/>
          <w:sz w:val="22"/>
          <w:szCs w:val="22"/>
        </w:rPr>
        <w:t xml:space="preserve">ureau, or any agent of the </w:t>
      </w:r>
      <w:r w:rsidR="003823ED" w:rsidRPr="007D4D7C">
        <w:rPr>
          <w:rFonts w:ascii="Times New Roman" w:hAnsi="Times New Roman" w:cs="Times New Roman"/>
          <w:sz w:val="22"/>
          <w:szCs w:val="22"/>
        </w:rPr>
        <w:t>B</w:t>
      </w:r>
      <w:r w:rsidRPr="007D4D7C">
        <w:rPr>
          <w:rFonts w:ascii="Times New Roman" w:hAnsi="Times New Roman" w:cs="Times New Roman"/>
          <w:sz w:val="22"/>
          <w:szCs w:val="22"/>
        </w:rPr>
        <w:t xml:space="preserve">ureau, on or before the last day of the month following the close of the calendar quarter for which the reports relate and shall be on such forms as the </w:t>
      </w:r>
      <w:r w:rsidR="003823ED" w:rsidRPr="007D4D7C">
        <w:rPr>
          <w:rFonts w:ascii="Times New Roman" w:hAnsi="Times New Roman" w:cs="Times New Roman"/>
          <w:sz w:val="22"/>
          <w:szCs w:val="22"/>
        </w:rPr>
        <w:t>B</w:t>
      </w:r>
      <w:r w:rsidRPr="007D4D7C">
        <w:rPr>
          <w:rFonts w:ascii="Times New Roman" w:hAnsi="Times New Roman" w:cs="Times New Roman"/>
          <w:sz w:val="22"/>
          <w:szCs w:val="22"/>
        </w:rPr>
        <w:t xml:space="preserve">ureau may prescribe. If the due date falls on a non-work day for the </w:t>
      </w:r>
      <w:r w:rsidR="003823ED" w:rsidRPr="007D4D7C">
        <w:rPr>
          <w:rFonts w:ascii="Times New Roman" w:hAnsi="Times New Roman" w:cs="Times New Roman"/>
          <w:sz w:val="22"/>
          <w:szCs w:val="22"/>
        </w:rPr>
        <w:t>B</w:t>
      </w:r>
      <w:r w:rsidRPr="007D4D7C">
        <w:rPr>
          <w:rFonts w:ascii="Times New Roman" w:hAnsi="Times New Roman" w:cs="Times New Roman"/>
          <w:sz w:val="22"/>
          <w:szCs w:val="22"/>
        </w:rPr>
        <w:t xml:space="preserve">ureau, then quarterly reports reaching the office of the </w:t>
      </w:r>
      <w:r w:rsidR="003823ED" w:rsidRPr="007D4D7C">
        <w:rPr>
          <w:rFonts w:ascii="Times New Roman" w:hAnsi="Times New Roman" w:cs="Times New Roman"/>
          <w:sz w:val="22"/>
          <w:szCs w:val="22"/>
        </w:rPr>
        <w:t>B</w:t>
      </w:r>
      <w:r w:rsidRPr="007D4D7C">
        <w:rPr>
          <w:rFonts w:ascii="Times New Roman" w:hAnsi="Times New Roman" w:cs="Times New Roman"/>
          <w:sz w:val="22"/>
          <w:szCs w:val="22"/>
        </w:rPr>
        <w:t xml:space="preserve">ureau, or any duly constituted agent of the </w:t>
      </w:r>
      <w:r w:rsidR="003823ED" w:rsidRPr="007D4D7C">
        <w:rPr>
          <w:rFonts w:ascii="Times New Roman" w:hAnsi="Times New Roman" w:cs="Times New Roman"/>
          <w:sz w:val="22"/>
          <w:szCs w:val="22"/>
        </w:rPr>
        <w:t>B</w:t>
      </w:r>
      <w:r w:rsidRPr="007D4D7C">
        <w:rPr>
          <w:rFonts w:ascii="Times New Roman" w:hAnsi="Times New Roman" w:cs="Times New Roman"/>
          <w:sz w:val="22"/>
          <w:szCs w:val="22"/>
        </w:rPr>
        <w:t>ureau, on the next work day shall be deemed to have been received timely.</w:t>
      </w:r>
    </w:p>
    <w:p w14:paraId="0EB16842" w14:textId="77777777" w:rsidR="00BF1426" w:rsidRPr="007D4D7C" w:rsidRDefault="00BF1426">
      <w:pPr>
        <w:tabs>
          <w:tab w:val="left" w:pos="720"/>
          <w:tab w:val="left" w:pos="1440"/>
          <w:tab w:val="left" w:pos="2160"/>
          <w:tab w:val="left" w:pos="2880"/>
        </w:tabs>
        <w:rPr>
          <w:rFonts w:ascii="Times New Roman" w:hAnsi="Times New Roman" w:cs="Times New Roman"/>
          <w:sz w:val="22"/>
          <w:szCs w:val="22"/>
        </w:rPr>
      </w:pPr>
    </w:p>
    <w:p w14:paraId="46F971A9" w14:textId="77777777" w:rsidR="00BF1426" w:rsidRPr="007D4D7C" w:rsidRDefault="00BF1426">
      <w:pPr>
        <w:tabs>
          <w:tab w:val="left" w:pos="720"/>
          <w:tab w:val="left" w:pos="1440"/>
          <w:tab w:val="left" w:pos="2160"/>
          <w:tab w:val="left" w:pos="2880"/>
        </w:tabs>
        <w:ind w:left="1440" w:hanging="1440"/>
        <w:rPr>
          <w:rFonts w:ascii="Times New Roman" w:hAnsi="Times New Roman" w:cs="Times New Roman"/>
          <w:sz w:val="22"/>
          <w:szCs w:val="22"/>
        </w:rPr>
      </w:pPr>
      <w:r w:rsidRPr="007D4D7C">
        <w:rPr>
          <w:rFonts w:ascii="Times New Roman" w:hAnsi="Times New Roman" w:cs="Times New Roman"/>
          <w:sz w:val="22"/>
          <w:szCs w:val="22"/>
        </w:rPr>
        <w:tab/>
      </w:r>
      <w:r w:rsidRPr="007D4D7C">
        <w:rPr>
          <w:rFonts w:ascii="Times New Roman" w:hAnsi="Times New Roman" w:cs="Times New Roman"/>
          <w:sz w:val="22"/>
          <w:szCs w:val="22"/>
        </w:rPr>
        <w:tab/>
        <w:t>Quarterly reports made by mail shall be deemed to have been made timely if postmarked not later than midnight of the due date. If the due date falls on a Saturday, Sunday or a legal holiday, the report shall be deemed to have been made timely if postmarked not later than midnight of the next business day.</w:t>
      </w:r>
    </w:p>
    <w:p w14:paraId="6A8A3762" w14:textId="77777777" w:rsidR="00BF1426" w:rsidRPr="007D4D7C" w:rsidRDefault="00BF1426">
      <w:pPr>
        <w:tabs>
          <w:tab w:val="left" w:pos="720"/>
          <w:tab w:val="left" w:pos="1440"/>
          <w:tab w:val="left" w:pos="2160"/>
          <w:tab w:val="left" w:pos="2880"/>
        </w:tabs>
        <w:ind w:left="720" w:hanging="720"/>
        <w:rPr>
          <w:rFonts w:ascii="Times New Roman" w:hAnsi="Times New Roman" w:cs="Times New Roman"/>
          <w:sz w:val="22"/>
          <w:szCs w:val="22"/>
        </w:rPr>
      </w:pPr>
    </w:p>
    <w:p w14:paraId="537BA662" w14:textId="77777777" w:rsidR="00BF1426" w:rsidRPr="007D4D7C" w:rsidRDefault="00BF1426">
      <w:pPr>
        <w:tabs>
          <w:tab w:val="left" w:pos="720"/>
          <w:tab w:val="left" w:pos="1440"/>
          <w:tab w:val="left" w:pos="2160"/>
          <w:tab w:val="left" w:pos="2880"/>
        </w:tabs>
        <w:ind w:left="1440" w:hanging="1440"/>
        <w:rPr>
          <w:rFonts w:ascii="Times New Roman" w:hAnsi="Times New Roman" w:cs="Times New Roman"/>
          <w:sz w:val="22"/>
          <w:szCs w:val="22"/>
        </w:rPr>
      </w:pPr>
      <w:r w:rsidRPr="007D4D7C">
        <w:rPr>
          <w:rFonts w:ascii="Times New Roman" w:hAnsi="Times New Roman" w:cs="Times New Roman"/>
          <w:sz w:val="22"/>
          <w:szCs w:val="22"/>
        </w:rPr>
        <w:tab/>
      </w:r>
      <w:r w:rsidRPr="007D4D7C">
        <w:rPr>
          <w:rFonts w:ascii="Times New Roman" w:hAnsi="Times New Roman" w:cs="Times New Roman"/>
          <w:sz w:val="22"/>
          <w:szCs w:val="22"/>
        </w:rPr>
        <w:tab/>
      </w:r>
      <w:r w:rsidR="00A36175" w:rsidRPr="007D4D7C">
        <w:rPr>
          <w:rFonts w:ascii="Times New Roman" w:hAnsi="Times New Roman" w:cs="Times New Roman"/>
          <w:sz w:val="22"/>
          <w:szCs w:val="22"/>
        </w:rPr>
        <w:t>E</w:t>
      </w:r>
      <w:r w:rsidRPr="007D4D7C">
        <w:rPr>
          <w:rFonts w:ascii="Times New Roman" w:hAnsi="Times New Roman" w:cs="Times New Roman"/>
          <w:sz w:val="22"/>
          <w:szCs w:val="22"/>
        </w:rPr>
        <w:t xml:space="preserve">mployers, payroll service providers and group account agents </w:t>
      </w:r>
      <w:r w:rsidR="00350B6E" w:rsidRPr="007D4D7C">
        <w:rPr>
          <w:rFonts w:ascii="Times New Roman" w:hAnsi="Times New Roman" w:cs="Times New Roman"/>
          <w:sz w:val="22"/>
          <w:szCs w:val="22"/>
        </w:rPr>
        <w:t>are</w:t>
      </w:r>
      <w:r w:rsidR="00152BC1" w:rsidRPr="007D4D7C">
        <w:rPr>
          <w:rFonts w:ascii="Times New Roman" w:hAnsi="Times New Roman" w:cs="Times New Roman"/>
          <w:sz w:val="22"/>
          <w:szCs w:val="22"/>
        </w:rPr>
        <w:t xml:space="preserve"> r</w:t>
      </w:r>
      <w:r w:rsidRPr="007D4D7C">
        <w:rPr>
          <w:rFonts w:ascii="Times New Roman" w:hAnsi="Times New Roman" w:cs="Times New Roman"/>
          <w:sz w:val="22"/>
          <w:szCs w:val="22"/>
        </w:rPr>
        <w:t>equired to file</w:t>
      </w:r>
      <w:r w:rsidR="00152BC1" w:rsidRPr="007D4D7C">
        <w:rPr>
          <w:rFonts w:ascii="Times New Roman" w:hAnsi="Times New Roman" w:cs="Times New Roman"/>
          <w:sz w:val="22"/>
          <w:szCs w:val="22"/>
        </w:rPr>
        <w:t xml:space="preserve"> </w:t>
      </w:r>
      <w:r w:rsidRPr="007D4D7C">
        <w:rPr>
          <w:rFonts w:ascii="Times New Roman" w:hAnsi="Times New Roman" w:cs="Times New Roman"/>
          <w:sz w:val="22"/>
          <w:szCs w:val="22"/>
        </w:rPr>
        <w:t xml:space="preserve">reports </w:t>
      </w:r>
      <w:r w:rsidR="00350B6E" w:rsidRPr="007D4D7C">
        <w:rPr>
          <w:rFonts w:ascii="Times New Roman" w:hAnsi="Times New Roman" w:cs="Times New Roman"/>
          <w:sz w:val="22"/>
          <w:szCs w:val="22"/>
        </w:rPr>
        <w:t xml:space="preserve">electronically as directed </w:t>
      </w:r>
      <w:r w:rsidRPr="007D4D7C">
        <w:rPr>
          <w:rFonts w:ascii="Times New Roman" w:hAnsi="Times New Roman" w:cs="Times New Roman"/>
          <w:sz w:val="22"/>
          <w:szCs w:val="22"/>
        </w:rPr>
        <w:t xml:space="preserve">by the </w:t>
      </w:r>
      <w:r w:rsidR="00A36175" w:rsidRPr="007D4D7C">
        <w:rPr>
          <w:rFonts w:ascii="Times New Roman" w:hAnsi="Times New Roman" w:cs="Times New Roman"/>
          <w:sz w:val="22"/>
          <w:szCs w:val="22"/>
        </w:rPr>
        <w:t>B</w:t>
      </w:r>
      <w:r w:rsidRPr="007D4D7C">
        <w:rPr>
          <w:rFonts w:ascii="Times New Roman" w:hAnsi="Times New Roman" w:cs="Times New Roman"/>
          <w:sz w:val="22"/>
          <w:szCs w:val="22"/>
        </w:rPr>
        <w:t>ureau</w:t>
      </w:r>
      <w:r w:rsidR="00350B6E" w:rsidRPr="007D4D7C">
        <w:rPr>
          <w:rFonts w:ascii="Times New Roman" w:hAnsi="Times New Roman" w:cs="Times New Roman"/>
          <w:sz w:val="22"/>
          <w:szCs w:val="22"/>
        </w:rPr>
        <w:t xml:space="preserve"> unless they obtain a waiver from the Bureau. </w:t>
      </w:r>
      <w:r w:rsidR="00350B6E" w:rsidRPr="007D4D7C">
        <w:rPr>
          <w:rFonts w:ascii="Times New Roman" w:hAnsi="Times New Roman" w:cs="Times New Roman"/>
          <w:sz w:val="22"/>
          <w:szCs w:val="22"/>
        </w:rPr>
        <w:lastRenderedPageBreak/>
        <w:t>Waivers shall only be issued upon a determination that it is not possible for the reporting employer, payroll service provider, or group account agent to file reports electronically.</w:t>
      </w:r>
    </w:p>
    <w:p w14:paraId="49AADA23" w14:textId="77777777" w:rsidR="00BF1426" w:rsidRPr="007D4D7C" w:rsidRDefault="00BF1426">
      <w:pPr>
        <w:tabs>
          <w:tab w:val="left" w:pos="720"/>
          <w:tab w:val="left" w:pos="1440"/>
          <w:tab w:val="left" w:pos="2160"/>
          <w:tab w:val="left" w:pos="2880"/>
        </w:tabs>
        <w:rPr>
          <w:rFonts w:ascii="Times New Roman" w:hAnsi="Times New Roman" w:cs="Times New Roman"/>
          <w:sz w:val="22"/>
          <w:szCs w:val="22"/>
        </w:rPr>
      </w:pPr>
    </w:p>
    <w:p w14:paraId="3A7F5711" w14:textId="77777777" w:rsidR="00BF1426" w:rsidRPr="007D4D7C" w:rsidRDefault="00BF1426">
      <w:pPr>
        <w:tabs>
          <w:tab w:val="left" w:pos="720"/>
          <w:tab w:val="left" w:pos="1440"/>
          <w:tab w:val="left" w:pos="2160"/>
          <w:tab w:val="left" w:pos="2880"/>
        </w:tabs>
        <w:ind w:left="1440" w:hanging="1440"/>
        <w:rPr>
          <w:rFonts w:ascii="Times New Roman" w:hAnsi="Times New Roman" w:cs="Times New Roman"/>
          <w:sz w:val="22"/>
          <w:szCs w:val="22"/>
        </w:rPr>
      </w:pPr>
      <w:r w:rsidRPr="007D4D7C">
        <w:rPr>
          <w:rFonts w:ascii="Times New Roman" w:hAnsi="Times New Roman" w:cs="Times New Roman"/>
          <w:sz w:val="22"/>
          <w:szCs w:val="22"/>
        </w:rPr>
        <w:tab/>
        <w:t>C.</w:t>
      </w:r>
      <w:r w:rsidRPr="007D4D7C">
        <w:rPr>
          <w:rFonts w:ascii="Times New Roman" w:hAnsi="Times New Roman" w:cs="Times New Roman"/>
          <w:sz w:val="22"/>
          <w:szCs w:val="22"/>
        </w:rPr>
        <w:tab/>
        <w:t xml:space="preserve">Each employing unit shall make reports as required by the </w:t>
      </w:r>
      <w:r w:rsidR="00A36175" w:rsidRPr="007D4D7C">
        <w:rPr>
          <w:rFonts w:ascii="Times New Roman" w:hAnsi="Times New Roman" w:cs="Times New Roman"/>
          <w:sz w:val="22"/>
          <w:szCs w:val="22"/>
        </w:rPr>
        <w:t>Bureau</w:t>
      </w:r>
      <w:r w:rsidRPr="007D4D7C">
        <w:rPr>
          <w:rFonts w:ascii="Times New Roman" w:hAnsi="Times New Roman" w:cs="Times New Roman"/>
          <w:sz w:val="22"/>
          <w:szCs w:val="22"/>
        </w:rPr>
        <w:t xml:space="preserve"> on the prescribed forms. Instructions accompanying any report shall have the same force and effect as regulations.</w:t>
      </w:r>
    </w:p>
    <w:p w14:paraId="423C05A9" w14:textId="77777777" w:rsidR="00C1081B" w:rsidRPr="007D4D7C" w:rsidRDefault="00C1081B">
      <w:pPr>
        <w:tabs>
          <w:tab w:val="left" w:pos="720"/>
          <w:tab w:val="left" w:pos="1440"/>
          <w:tab w:val="left" w:pos="2160"/>
          <w:tab w:val="left" w:pos="2880"/>
        </w:tabs>
        <w:ind w:left="1440" w:hanging="1440"/>
        <w:rPr>
          <w:rFonts w:ascii="Times New Roman" w:hAnsi="Times New Roman" w:cs="Times New Roman"/>
          <w:sz w:val="22"/>
          <w:szCs w:val="22"/>
        </w:rPr>
      </w:pPr>
    </w:p>
    <w:p w14:paraId="13B2001C" w14:textId="77777777" w:rsidR="00C1081B" w:rsidRPr="007D4D7C" w:rsidRDefault="00C1081B">
      <w:pPr>
        <w:tabs>
          <w:tab w:val="left" w:pos="720"/>
          <w:tab w:val="left" w:pos="1440"/>
          <w:tab w:val="left" w:pos="2160"/>
          <w:tab w:val="left" w:pos="2880"/>
        </w:tabs>
        <w:ind w:left="1440" w:hanging="1440"/>
        <w:rPr>
          <w:rFonts w:ascii="Times New Roman" w:hAnsi="Times New Roman" w:cs="Times New Roman"/>
          <w:sz w:val="22"/>
          <w:szCs w:val="22"/>
        </w:rPr>
      </w:pPr>
      <w:r w:rsidRPr="007D4D7C">
        <w:rPr>
          <w:rFonts w:ascii="Times New Roman" w:hAnsi="Times New Roman" w:cs="Times New Roman"/>
          <w:sz w:val="22"/>
          <w:szCs w:val="22"/>
        </w:rPr>
        <w:tab/>
        <w:t>D.</w:t>
      </w:r>
      <w:r w:rsidRPr="007D4D7C">
        <w:rPr>
          <w:rFonts w:ascii="Times New Roman" w:hAnsi="Times New Roman" w:cs="Times New Roman"/>
          <w:sz w:val="22"/>
          <w:szCs w:val="22"/>
        </w:rPr>
        <w:tab/>
        <w:t>Employers and agents of employers, including payroll providers and third-party agents, may use e-signatures to sign their reports. The use of e-signatures must be consistent with Maine statutes governing such use.</w:t>
      </w:r>
    </w:p>
    <w:p w14:paraId="2EBAF23D" w14:textId="77777777" w:rsidR="00BF1426" w:rsidRPr="007D4D7C" w:rsidRDefault="00BF1426">
      <w:pPr>
        <w:tabs>
          <w:tab w:val="left" w:pos="720"/>
          <w:tab w:val="left" w:pos="1440"/>
          <w:tab w:val="left" w:pos="2160"/>
          <w:tab w:val="left" w:pos="2880"/>
        </w:tabs>
        <w:ind w:left="720" w:hanging="720"/>
        <w:rPr>
          <w:rFonts w:ascii="Times New Roman" w:hAnsi="Times New Roman" w:cs="Times New Roman"/>
          <w:sz w:val="22"/>
          <w:szCs w:val="22"/>
        </w:rPr>
      </w:pPr>
    </w:p>
    <w:p w14:paraId="54EBCD40" w14:textId="77777777" w:rsidR="00BF1426" w:rsidRPr="007D4D7C" w:rsidRDefault="00BF1426">
      <w:pPr>
        <w:tabs>
          <w:tab w:val="left" w:pos="720"/>
          <w:tab w:val="left" w:pos="1440"/>
          <w:tab w:val="left" w:pos="2160"/>
          <w:tab w:val="left" w:pos="2880"/>
        </w:tabs>
        <w:ind w:left="1440" w:hanging="1440"/>
        <w:rPr>
          <w:rFonts w:ascii="Times New Roman" w:hAnsi="Times New Roman" w:cs="Times New Roman"/>
          <w:sz w:val="22"/>
          <w:szCs w:val="22"/>
        </w:rPr>
      </w:pPr>
      <w:r w:rsidRPr="007D4D7C">
        <w:rPr>
          <w:rFonts w:ascii="Times New Roman" w:hAnsi="Times New Roman" w:cs="Times New Roman"/>
          <w:sz w:val="22"/>
          <w:szCs w:val="22"/>
        </w:rPr>
        <w:tab/>
      </w:r>
      <w:r w:rsidR="00C1081B" w:rsidRPr="007D4D7C">
        <w:rPr>
          <w:rFonts w:ascii="Times New Roman" w:hAnsi="Times New Roman" w:cs="Times New Roman"/>
          <w:sz w:val="22"/>
          <w:szCs w:val="22"/>
        </w:rPr>
        <w:t>E</w:t>
      </w:r>
      <w:r w:rsidRPr="007D4D7C">
        <w:rPr>
          <w:rFonts w:ascii="Times New Roman" w:hAnsi="Times New Roman" w:cs="Times New Roman"/>
          <w:sz w:val="22"/>
          <w:szCs w:val="22"/>
        </w:rPr>
        <w:t>.</w:t>
      </w:r>
      <w:r w:rsidRPr="007D4D7C">
        <w:rPr>
          <w:rFonts w:ascii="Times New Roman" w:hAnsi="Times New Roman" w:cs="Times New Roman"/>
          <w:sz w:val="22"/>
          <w:szCs w:val="22"/>
        </w:rPr>
        <w:tab/>
        <w:t xml:space="preserve">All employers exempt from the weekly payment of wages as provided in </w:t>
      </w:r>
      <w:r w:rsidR="00077350" w:rsidRPr="007D4D7C">
        <w:rPr>
          <w:rFonts w:ascii="Times New Roman" w:hAnsi="Times New Roman" w:cs="Times New Roman"/>
          <w:sz w:val="22"/>
          <w:szCs w:val="22"/>
        </w:rPr>
        <w:t xml:space="preserve">Section </w:t>
      </w:r>
      <w:r w:rsidRPr="007D4D7C">
        <w:rPr>
          <w:rFonts w:ascii="Times New Roman" w:hAnsi="Times New Roman" w:cs="Times New Roman"/>
          <w:sz w:val="22"/>
          <w:szCs w:val="22"/>
        </w:rPr>
        <w:t>1224 of</w:t>
      </w:r>
      <w:r w:rsidR="00581627">
        <w:rPr>
          <w:rFonts w:ascii="Times New Roman" w:hAnsi="Times New Roman" w:cs="Times New Roman"/>
          <w:sz w:val="22"/>
          <w:szCs w:val="22"/>
        </w:rPr>
        <w:t> </w:t>
      </w:r>
      <w:r w:rsidRPr="007D4D7C">
        <w:rPr>
          <w:rFonts w:ascii="Times New Roman" w:hAnsi="Times New Roman" w:cs="Times New Roman"/>
          <w:sz w:val="22"/>
          <w:szCs w:val="22"/>
        </w:rPr>
        <w:t>the Employment Security Law shall submit quarterly payroll reports including all accrued wages payable for employment during the calendar quarter.</w:t>
      </w:r>
    </w:p>
    <w:p w14:paraId="752DE7D7" w14:textId="77777777" w:rsidR="00BF1426" w:rsidRPr="007D4D7C" w:rsidRDefault="00BF1426">
      <w:pPr>
        <w:tabs>
          <w:tab w:val="left" w:pos="720"/>
          <w:tab w:val="left" w:pos="1440"/>
          <w:tab w:val="left" w:pos="2160"/>
          <w:tab w:val="left" w:pos="2880"/>
        </w:tabs>
        <w:ind w:left="720" w:hanging="720"/>
        <w:rPr>
          <w:rFonts w:ascii="Times New Roman" w:hAnsi="Times New Roman" w:cs="Times New Roman"/>
          <w:sz w:val="22"/>
          <w:szCs w:val="22"/>
        </w:rPr>
      </w:pPr>
    </w:p>
    <w:p w14:paraId="7D2409E7" w14:textId="77777777" w:rsidR="00E44F4B" w:rsidRPr="007D4D7C" w:rsidRDefault="00BF1426">
      <w:pPr>
        <w:tabs>
          <w:tab w:val="left" w:pos="720"/>
          <w:tab w:val="left" w:pos="1440"/>
          <w:tab w:val="left" w:pos="2160"/>
          <w:tab w:val="left" w:pos="2880"/>
        </w:tabs>
        <w:ind w:left="1440" w:hanging="1440"/>
        <w:rPr>
          <w:rFonts w:ascii="Times New Roman" w:hAnsi="Times New Roman" w:cs="Times New Roman"/>
          <w:sz w:val="22"/>
          <w:szCs w:val="22"/>
        </w:rPr>
      </w:pPr>
      <w:r w:rsidRPr="007D4D7C">
        <w:rPr>
          <w:rFonts w:ascii="Times New Roman" w:hAnsi="Times New Roman" w:cs="Times New Roman"/>
          <w:sz w:val="22"/>
          <w:szCs w:val="22"/>
        </w:rPr>
        <w:tab/>
      </w:r>
      <w:r w:rsidR="00C1081B" w:rsidRPr="007D4D7C">
        <w:rPr>
          <w:rFonts w:ascii="Times New Roman" w:hAnsi="Times New Roman" w:cs="Times New Roman"/>
          <w:sz w:val="22"/>
          <w:szCs w:val="22"/>
        </w:rPr>
        <w:t>F</w:t>
      </w:r>
      <w:r w:rsidRPr="007D4D7C">
        <w:rPr>
          <w:rFonts w:ascii="Times New Roman" w:hAnsi="Times New Roman" w:cs="Times New Roman"/>
          <w:sz w:val="22"/>
          <w:szCs w:val="22"/>
        </w:rPr>
        <w:t>.</w:t>
      </w:r>
      <w:r w:rsidRPr="007D4D7C">
        <w:rPr>
          <w:rFonts w:ascii="Times New Roman" w:hAnsi="Times New Roman" w:cs="Times New Roman"/>
          <w:sz w:val="22"/>
          <w:szCs w:val="22"/>
        </w:rPr>
        <w:tab/>
        <w:t>When an employing unit receives a request for information</w:t>
      </w:r>
      <w:r w:rsidR="00A765C6" w:rsidRPr="007D4D7C">
        <w:rPr>
          <w:rFonts w:ascii="Times New Roman" w:hAnsi="Times New Roman" w:cs="Times New Roman"/>
          <w:sz w:val="22"/>
          <w:szCs w:val="22"/>
        </w:rPr>
        <w:t xml:space="preserve"> from the Bureau, including but not limited to a request for information</w:t>
      </w:r>
      <w:r w:rsidRPr="007D4D7C">
        <w:rPr>
          <w:rFonts w:ascii="Times New Roman" w:hAnsi="Times New Roman" w:cs="Times New Roman"/>
          <w:sz w:val="22"/>
          <w:szCs w:val="22"/>
        </w:rPr>
        <w:t xml:space="preserve"> with respect to </w:t>
      </w:r>
      <w:r w:rsidR="00A765C6" w:rsidRPr="007D4D7C">
        <w:rPr>
          <w:rFonts w:ascii="Times New Roman" w:hAnsi="Times New Roman" w:cs="Times New Roman"/>
          <w:sz w:val="22"/>
          <w:szCs w:val="22"/>
        </w:rPr>
        <w:t xml:space="preserve">separation of </w:t>
      </w:r>
      <w:r w:rsidRPr="007D4D7C">
        <w:rPr>
          <w:rFonts w:ascii="Times New Roman" w:hAnsi="Times New Roman" w:cs="Times New Roman"/>
          <w:sz w:val="22"/>
          <w:szCs w:val="22"/>
        </w:rPr>
        <w:t>an alleged former employee, the employing unit shall complete the form and return the same within 10 days from the date the request was mailed.</w:t>
      </w:r>
      <w:r w:rsidR="00A765C6" w:rsidRPr="007D4D7C">
        <w:rPr>
          <w:rFonts w:ascii="Times New Roman" w:hAnsi="Times New Roman" w:cs="Times New Roman"/>
          <w:sz w:val="22"/>
          <w:szCs w:val="22"/>
        </w:rPr>
        <w:t xml:space="preserve"> An employer that has established a pattern of failing to respond timely or adequately to requests from the Bureau for information relating to claims for unemployment compensation</w:t>
      </w:r>
      <w:r w:rsidR="00513FD6" w:rsidRPr="007D4D7C">
        <w:rPr>
          <w:rFonts w:ascii="Times New Roman" w:hAnsi="Times New Roman" w:cs="Times New Roman"/>
          <w:sz w:val="22"/>
          <w:szCs w:val="22"/>
        </w:rPr>
        <w:t xml:space="preserve"> may </w:t>
      </w:r>
      <w:r w:rsidR="00A765C6" w:rsidRPr="007D4D7C">
        <w:rPr>
          <w:rFonts w:ascii="Times New Roman" w:hAnsi="Times New Roman" w:cs="Times New Roman"/>
          <w:sz w:val="22"/>
          <w:szCs w:val="22"/>
        </w:rPr>
        <w:t xml:space="preserve">not be relieved of charges relating to an erroneous payment made to a claimant due to a failure to receive the information prior to payment of the benefits pursuant to </w:t>
      </w:r>
      <w:r w:rsidR="00077350" w:rsidRPr="007D4D7C">
        <w:rPr>
          <w:rFonts w:ascii="Times New Roman" w:hAnsi="Times New Roman" w:cs="Times New Roman"/>
          <w:sz w:val="22"/>
          <w:szCs w:val="22"/>
        </w:rPr>
        <w:t>S</w:t>
      </w:r>
      <w:r w:rsidR="00A765C6" w:rsidRPr="007D4D7C">
        <w:rPr>
          <w:rFonts w:ascii="Times New Roman" w:hAnsi="Times New Roman" w:cs="Times New Roman"/>
          <w:sz w:val="22"/>
          <w:szCs w:val="22"/>
        </w:rPr>
        <w:t xml:space="preserve">ection 1221(3)(E) of the Employment Security Law. </w:t>
      </w:r>
      <w:r w:rsidR="00CA23E8" w:rsidRPr="007D4D7C">
        <w:rPr>
          <w:rFonts w:ascii="Times New Roman" w:hAnsi="Times New Roman" w:cs="Times New Roman"/>
          <w:sz w:val="22"/>
          <w:szCs w:val="22"/>
        </w:rPr>
        <w:t xml:space="preserve">Subsection 6(R) of </w:t>
      </w:r>
      <w:r w:rsidR="00077350" w:rsidRPr="007D4D7C">
        <w:rPr>
          <w:rFonts w:ascii="Times New Roman" w:hAnsi="Times New Roman" w:cs="Times New Roman"/>
          <w:sz w:val="22"/>
          <w:szCs w:val="22"/>
        </w:rPr>
        <w:t>S</w:t>
      </w:r>
      <w:r w:rsidR="00CA23E8" w:rsidRPr="007D4D7C">
        <w:rPr>
          <w:rFonts w:ascii="Times New Roman" w:hAnsi="Times New Roman" w:cs="Times New Roman"/>
          <w:sz w:val="22"/>
          <w:szCs w:val="22"/>
        </w:rPr>
        <w:t>ection 1221 defines a “pattern of failing” to mean “repeated documented instances of failure on the part of the employer or agent of the employer to respond timely or adequately to a written or electronic request from the Bureau for information relating to a claim for unemployment compensation, taking into consideration the number of instances of failure in relation to the total number of requests. An employer or agent of the employer that fails to respond timely or adequately to a written or electronic request from the Bureau for information relating to a claim for unemployment compensation may not be determined to have engaged in a pattern of failing if the number of instances of failure during the year prior to a request is fewer than 2 or less than 2% of requests, whichever is greater.”</w:t>
      </w:r>
      <w:r w:rsidRPr="007D4D7C">
        <w:rPr>
          <w:rFonts w:ascii="Times New Roman" w:hAnsi="Times New Roman" w:cs="Times New Roman"/>
          <w:sz w:val="22"/>
          <w:szCs w:val="22"/>
        </w:rPr>
        <w:tab/>
      </w:r>
    </w:p>
    <w:p w14:paraId="6A9CEB36" w14:textId="77777777" w:rsidR="00E44F4B" w:rsidRPr="007D4D7C" w:rsidRDefault="00E44F4B">
      <w:pPr>
        <w:tabs>
          <w:tab w:val="left" w:pos="720"/>
          <w:tab w:val="left" w:pos="1440"/>
          <w:tab w:val="left" w:pos="2160"/>
          <w:tab w:val="left" w:pos="2880"/>
        </w:tabs>
        <w:ind w:left="1440" w:hanging="1440"/>
        <w:rPr>
          <w:rFonts w:ascii="Times New Roman" w:hAnsi="Times New Roman" w:cs="Times New Roman"/>
          <w:sz w:val="22"/>
          <w:szCs w:val="22"/>
        </w:rPr>
      </w:pPr>
    </w:p>
    <w:p w14:paraId="20F8600B" w14:textId="77777777" w:rsidR="00BF1426" w:rsidRPr="007D4D7C" w:rsidRDefault="00E44F4B">
      <w:pPr>
        <w:tabs>
          <w:tab w:val="left" w:pos="720"/>
          <w:tab w:val="left" w:pos="1440"/>
          <w:tab w:val="left" w:pos="2160"/>
          <w:tab w:val="left" w:pos="2880"/>
        </w:tabs>
        <w:ind w:left="1440" w:hanging="1440"/>
        <w:rPr>
          <w:rFonts w:ascii="Times New Roman" w:hAnsi="Times New Roman" w:cs="Times New Roman"/>
          <w:sz w:val="22"/>
          <w:szCs w:val="22"/>
        </w:rPr>
      </w:pPr>
      <w:r w:rsidRPr="007D4D7C">
        <w:rPr>
          <w:rFonts w:ascii="Times New Roman" w:hAnsi="Times New Roman" w:cs="Times New Roman"/>
          <w:sz w:val="22"/>
          <w:szCs w:val="22"/>
        </w:rPr>
        <w:tab/>
      </w:r>
      <w:r w:rsidR="00C1081B" w:rsidRPr="007D4D7C">
        <w:rPr>
          <w:rFonts w:ascii="Times New Roman" w:hAnsi="Times New Roman" w:cs="Times New Roman"/>
          <w:sz w:val="22"/>
          <w:szCs w:val="22"/>
        </w:rPr>
        <w:t>G</w:t>
      </w:r>
      <w:r w:rsidR="00BF1426" w:rsidRPr="007D4D7C">
        <w:rPr>
          <w:rFonts w:ascii="Times New Roman" w:hAnsi="Times New Roman" w:cs="Times New Roman"/>
          <w:sz w:val="22"/>
          <w:szCs w:val="22"/>
        </w:rPr>
        <w:t>.</w:t>
      </w:r>
      <w:r w:rsidR="00BF1426" w:rsidRPr="007D4D7C">
        <w:rPr>
          <w:rFonts w:ascii="Times New Roman" w:hAnsi="Times New Roman" w:cs="Times New Roman"/>
          <w:sz w:val="22"/>
          <w:szCs w:val="22"/>
        </w:rPr>
        <w:tab/>
        <w:t>Whenever an employing unit offers employment to an individual and such offer is refused, or when an employer is unable to contact a former employee at last known or given address</w:t>
      </w:r>
      <w:r w:rsidR="00A36175" w:rsidRPr="007D4D7C">
        <w:rPr>
          <w:rFonts w:ascii="Times New Roman" w:hAnsi="Times New Roman" w:cs="Times New Roman"/>
          <w:sz w:val="22"/>
          <w:szCs w:val="22"/>
        </w:rPr>
        <w:t xml:space="preserve"> or telephone number</w:t>
      </w:r>
      <w:r w:rsidR="00BF1426" w:rsidRPr="007D4D7C">
        <w:rPr>
          <w:rFonts w:ascii="Times New Roman" w:hAnsi="Times New Roman" w:cs="Times New Roman"/>
          <w:sz w:val="22"/>
          <w:szCs w:val="22"/>
        </w:rPr>
        <w:t xml:space="preserve"> for purpose of recall to suitable employment, the employing unit shall immediately notify the </w:t>
      </w:r>
      <w:r w:rsidR="00A36175" w:rsidRPr="007D4D7C">
        <w:rPr>
          <w:rFonts w:ascii="Times New Roman" w:hAnsi="Times New Roman" w:cs="Times New Roman"/>
          <w:sz w:val="22"/>
          <w:szCs w:val="22"/>
        </w:rPr>
        <w:t>B</w:t>
      </w:r>
      <w:r w:rsidR="00BF1426" w:rsidRPr="007D4D7C">
        <w:rPr>
          <w:rFonts w:ascii="Times New Roman" w:hAnsi="Times New Roman" w:cs="Times New Roman"/>
          <w:sz w:val="22"/>
          <w:szCs w:val="22"/>
        </w:rPr>
        <w:t>ureau as to the details of the offer and refusal or attempted recall.</w:t>
      </w:r>
    </w:p>
    <w:p w14:paraId="73894F46" w14:textId="77777777" w:rsidR="00BF1426" w:rsidRDefault="00BF1426">
      <w:pPr>
        <w:tabs>
          <w:tab w:val="left" w:pos="720"/>
          <w:tab w:val="left" w:pos="1440"/>
          <w:tab w:val="left" w:pos="2160"/>
          <w:tab w:val="left" w:pos="2880"/>
        </w:tabs>
        <w:ind w:left="720" w:hanging="720"/>
        <w:rPr>
          <w:rFonts w:ascii="Times New Roman" w:hAnsi="Times New Roman" w:cs="Times New Roman"/>
          <w:sz w:val="22"/>
          <w:szCs w:val="22"/>
        </w:rPr>
      </w:pPr>
    </w:p>
    <w:p w14:paraId="75B322FE" w14:textId="77777777" w:rsidR="00581627" w:rsidRPr="007D4D7C" w:rsidRDefault="00581627">
      <w:pPr>
        <w:tabs>
          <w:tab w:val="left" w:pos="720"/>
          <w:tab w:val="left" w:pos="1440"/>
          <w:tab w:val="left" w:pos="2160"/>
          <w:tab w:val="left" w:pos="2880"/>
        </w:tabs>
        <w:ind w:left="720" w:hanging="720"/>
        <w:rPr>
          <w:rFonts w:ascii="Times New Roman" w:hAnsi="Times New Roman" w:cs="Times New Roman"/>
          <w:sz w:val="22"/>
          <w:szCs w:val="22"/>
        </w:rPr>
      </w:pPr>
    </w:p>
    <w:p w14:paraId="74526022" w14:textId="77777777" w:rsidR="00BF1426" w:rsidRPr="007D4D7C" w:rsidRDefault="00BF1426">
      <w:pPr>
        <w:tabs>
          <w:tab w:val="left" w:pos="720"/>
          <w:tab w:val="left" w:pos="1440"/>
          <w:tab w:val="left" w:pos="2160"/>
          <w:tab w:val="left" w:pos="2880"/>
        </w:tabs>
        <w:ind w:left="720" w:hanging="720"/>
        <w:rPr>
          <w:rFonts w:ascii="Times New Roman" w:hAnsi="Times New Roman" w:cs="Times New Roman"/>
          <w:sz w:val="22"/>
          <w:szCs w:val="22"/>
        </w:rPr>
      </w:pPr>
      <w:r w:rsidRPr="00581627">
        <w:rPr>
          <w:rFonts w:ascii="Times New Roman" w:hAnsi="Times New Roman" w:cs="Times New Roman"/>
          <w:b/>
          <w:sz w:val="22"/>
          <w:szCs w:val="22"/>
        </w:rPr>
        <w:t>8.</w:t>
      </w:r>
      <w:r w:rsidRPr="00581627">
        <w:rPr>
          <w:rFonts w:ascii="Times New Roman" w:hAnsi="Times New Roman" w:cs="Times New Roman"/>
          <w:b/>
          <w:sz w:val="22"/>
          <w:szCs w:val="22"/>
        </w:rPr>
        <w:tab/>
        <w:t>Identification of workers</w:t>
      </w:r>
      <w:r w:rsidRPr="007D4D7C">
        <w:rPr>
          <w:rFonts w:ascii="Times New Roman" w:hAnsi="Times New Roman" w:cs="Times New Roman"/>
          <w:sz w:val="22"/>
          <w:szCs w:val="22"/>
        </w:rPr>
        <w:t xml:space="preserve">. Each employer shall ascertain the </w:t>
      </w:r>
      <w:r w:rsidR="00B5757B" w:rsidRPr="007D4D7C">
        <w:rPr>
          <w:rFonts w:ascii="Times New Roman" w:hAnsi="Times New Roman" w:cs="Times New Roman"/>
          <w:sz w:val="22"/>
          <w:szCs w:val="22"/>
        </w:rPr>
        <w:t>S</w:t>
      </w:r>
      <w:r w:rsidRPr="007D4D7C">
        <w:rPr>
          <w:rFonts w:ascii="Times New Roman" w:hAnsi="Times New Roman" w:cs="Times New Roman"/>
          <w:sz w:val="22"/>
          <w:szCs w:val="22"/>
        </w:rPr>
        <w:t xml:space="preserve">ocial </w:t>
      </w:r>
      <w:r w:rsidR="00B5757B" w:rsidRPr="007D4D7C">
        <w:rPr>
          <w:rFonts w:ascii="Times New Roman" w:hAnsi="Times New Roman" w:cs="Times New Roman"/>
          <w:sz w:val="22"/>
          <w:szCs w:val="22"/>
        </w:rPr>
        <w:t>S</w:t>
      </w:r>
      <w:r w:rsidRPr="007D4D7C">
        <w:rPr>
          <w:rFonts w:ascii="Times New Roman" w:hAnsi="Times New Roman" w:cs="Times New Roman"/>
          <w:sz w:val="22"/>
          <w:szCs w:val="22"/>
        </w:rPr>
        <w:t xml:space="preserve">ecurity </w:t>
      </w:r>
      <w:r w:rsidR="00B5757B" w:rsidRPr="007D4D7C">
        <w:rPr>
          <w:rFonts w:ascii="Times New Roman" w:hAnsi="Times New Roman" w:cs="Times New Roman"/>
          <w:sz w:val="22"/>
          <w:szCs w:val="22"/>
        </w:rPr>
        <w:t>N</w:t>
      </w:r>
      <w:r w:rsidRPr="007D4D7C">
        <w:rPr>
          <w:rFonts w:ascii="Times New Roman" w:hAnsi="Times New Roman" w:cs="Times New Roman"/>
          <w:sz w:val="22"/>
          <w:szCs w:val="22"/>
        </w:rPr>
        <w:t xml:space="preserve">umber of each worker employed by it. </w:t>
      </w:r>
    </w:p>
    <w:p w14:paraId="173EEDEB" w14:textId="77777777" w:rsidR="00BF1426" w:rsidRPr="007D4D7C" w:rsidRDefault="00BF1426">
      <w:pPr>
        <w:tabs>
          <w:tab w:val="left" w:pos="720"/>
          <w:tab w:val="left" w:pos="1440"/>
          <w:tab w:val="left" w:pos="2160"/>
          <w:tab w:val="left" w:pos="2880"/>
        </w:tabs>
        <w:ind w:left="720" w:hanging="720"/>
        <w:rPr>
          <w:rFonts w:ascii="Times New Roman" w:hAnsi="Times New Roman" w:cs="Times New Roman"/>
          <w:sz w:val="22"/>
          <w:szCs w:val="22"/>
        </w:rPr>
      </w:pPr>
    </w:p>
    <w:p w14:paraId="643A03B2" w14:textId="77777777" w:rsidR="00BF1426" w:rsidRPr="000460E8" w:rsidRDefault="00BF1426">
      <w:pPr>
        <w:tabs>
          <w:tab w:val="left" w:pos="720"/>
          <w:tab w:val="left" w:pos="1440"/>
          <w:tab w:val="left" w:pos="2160"/>
          <w:tab w:val="left" w:pos="2880"/>
        </w:tabs>
        <w:ind w:left="720" w:hanging="720"/>
        <w:rPr>
          <w:rFonts w:ascii="Times New Roman" w:hAnsi="Times New Roman" w:cs="Times New Roman"/>
          <w:b/>
          <w:sz w:val="22"/>
          <w:szCs w:val="22"/>
        </w:rPr>
      </w:pPr>
      <w:r w:rsidRPr="000460E8">
        <w:rPr>
          <w:rFonts w:ascii="Times New Roman" w:hAnsi="Times New Roman" w:cs="Times New Roman"/>
          <w:b/>
          <w:sz w:val="22"/>
          <w:szCs w:val="22"/>
        </w:rPr>
        <w:t>9.</w:t>
      </w:r>
      <w:r w:rsidRPr="000460E8">
        <w:rPr>
          <w:rFonts w:ascii="Times New Roman" w:hAnsi="Times New Roman" w:cs="Times New Roman"/>
          <w:b/>
          <w:sz w:val="22"/>
          <w:szCs w:val="22"/>
        </w:rPr>
        <w:tab/>
        <w:t>Chan</w:t>
      </w:r>
      <w:r w:rsidR="000460E8" w:rsidRPr="000460E8">
        <w:rPr>
          <w:rFonts w:ascii="Times New Roman" w:hAnsi="Times New Roman" w:cs="Times New Roman"/>
          <w:b/>
          <w:sz w:val="22"/>
          <w:szCs w:val="22"/>
        </w:rPr>
        <w:t>ge in employer status or entity</w:t>
      </w:r>
    </w:p>
    <w:p w14:paraId="20ACADC4" w14:textId="77777777" w:rsidR="00BF1426" w:rsidRPr="007D4D7C" w:rsidRDefault="00BF1426">
      <w:pPr>
        <w:tabs>
          <w:tab w:val="left" w:pos="720"/>
          <w:tab w:val="left" w:pos="1440"/>
          <w:tab w:val="left" w:pos="2160"/>
          <w:tab w:val="left" w:pos="2880"/>
        </w:tabs>
        <w:ind w:left="720" w:hanging="720"/>
        <w:rPr>
          <w:rFonts w:ascii="Times New Roman" w:hAnsi="Times New Roman" w:cs="Times New Roman"/>
          <w:sz w:val="22"/>
          <w:szCs w:val="22"/>
        </w:rPr>
      </w:pPr>
    </w:p>
    <w:p w14:paraId="1B92F379" w14:textId="77777777" w:rsidR="00A36175" w:rsidRPr="007D4D7C" w:rsidRDefault="00BF1426">
      <w:pPr>
        <w:tabs>
          <w:tab w:val="left" w:pos="720"/>
          <w:tab w:val="left" w:pos="1440"/>
          <w:tab w:val="left" w:pos="2160"/>
          <w:tab w:val="left" w:pos="2880"/>
        </w:tabs>
        <w:ind w:left="1440" w:hanging="1440"/>
        <w:rPr>
          <w:rFonts w:ascii="Times New Roman" w:hAnsi="Times New Roman" w:cs="Times New Roman"/>
          <w:sz w:val="22"/>
          <w:szCs w:val="22"/>
        </w:rPr>
      </w:pPr>
      <w:r w:rsidRPr="007D4D7C">
        <w:rPr>
          <w:rFonts w:ascii="Times New Roman" w:hAnsi="Times New Roman" w:cs="Times New Roman"/>
          <w:sz w:val="22"/>
          <w:szCs w:val="22"/>
        </w:rPr>
        <w:tab/>
        <w:t>A.</w:t>
      </w:r>
      <w:r w:rsidRPr="007D4D7C">
        <w:rPr>
          <w:rFonts w:ascii="Times New Roman" w:hAnsi="Times New Roman" w:cs="Times New Roman"/>
          <w:sz w:val="22"/>
          <w:szCs w:val="22"/>
        </w:rPr>
        <w:tab/>
      </w:r>
      <w:r w:rsidR="00A36175" w:rsidRPr="007D4D7C">
        <w:rPr>
          <w:rFonts w:ascii="Times New Roman" w:hAnsi="Times New Roman" w:cs="Times New Roman"/>
          <w:sz w:val="22"/>
          <w:szCs w:val="22"/>
        </w:rPr>
        <w:t>Every employer shall immediately notify the Bureau of any change to its contact information, such as address</w:t>
      </w:r>
      <w:r w:rsidR="00022C3F" w:rsidRPr="007D4D7C">
        <w:rPr>
          <w:rFonts w:ascii="Times New Roman" w:hAnsi="Times New Roman" w:cs="Times New Roman"/>
          <w:sz w:val="22"/>
          <w:szCs w:val="22"/>
        </w:rPr>
        <w:t>,</w:t>
      </w:r>
      <w:r w:rsidR="00A36175" w:rsidRPr="007D4D7C">
        <w:rPr>
          <w:rFonts w:ascii="Times New Roman" w:hAnsi="Times New Roman" w:cs="Times New Roman"/>
          <w:sz w:val="22"/>
          <w:szCs w:val="22"/>
        </w:rPr>
        <w:t xml:space="preserve"> telephone number</w:t>
      </w:r>
      <w:r w:rsidR="00022C3F" w:rsidRPr="007D4D7C">
        <w:rPr>
          <w:rFonts w:ascii="Times New Roman" w:hAnsi="Times New Roman" w:cs="Times New Roman"/>
          <w:sz w:val="22"/>
          <w:szCs w:val="22"/>
        </w:rPr>
        <w:t xml:space="preserve"> or any other form of contact</w:t>
      </w:r>
      <w:r w:rsidR="00A36175" w:rsidRPr="007D4D7C">
        <w:rPr>
          <w:rFonts w:ascii="Times New Roman" w:hAnsi="Times New Roman" w:cs="Times New Roman"/>
          <w:sz w:val="22"/>
          <w:szCs w:val="22"/>
        </w:rPr>
        <w:t xml:space="preserve">. The Bureau will rely on last known or given address for the employer for purposes of notice to the employer of all matters pertaining to unemployment. The Bureau is entitled to the </w:t>
      </w:r>
      <w:r w:rsidR="00A36175" w:rsidRPr="007D4D7C">
        <w:rPr>
          <w:rFonts w:ascii="Times New Roman" w:hAnsi="Times New Roman" w:cs="Times New Roman"/>
          <w:sz w:val="22"/>
          <w:szCs w:val="22"/>
        </w:rPr>
        <w:lastRenderedPageBreak/>
        <w:t>presumption of receipt by the employer of any notice or correspondence sent to the employer’s last known or given address.</w:t>
      </w:r>
    </w:p>
    <w:p w14:paraId="6F93366E" w14:textId="77777777" w:rsidR="00A36175" w:rsidRPr="007D4D7C" w:rsidRDefault="00A36175">
      <w:pPr>
        <w:tabs>
          <w:tab w:val="left" w:pos="720"/>
          <w:tab w:val="left" w:pos="1440"/>
          <w:tab w:val="left" w:pos="2160"/>
          <w:tab w:val="left" w:pos="2880"/>
        </w:tabs>
        <w:ind w:left="1440" w:hanging="1440"/>
        <w:rPr>
          <w:rFonts w:ascii="Times New Roman" w:hAnsi="Times New Roman" w:cs="Times New Roman"/>
          <w:sz w:val="22"/>
          <w:szCs w:val="22"/>
        </w:rPr>
      </w:pPr>
    </w:p>
    <w:p w14:paraId="7D9C131E" w14:textId="77777777" w:rsidR="00BF1426" w:rsidRPr="007D4D7C" w:rsidRDefault="00A36175">
      <w:pPr>
        <w:tabs>
          <w:tab w:val="left" w:pos="720"/>
          <w:tab w:val="left" w:pos="1440"/>
          <w:tab w:val="left" w:pos="2160"/>
          <w:tab w:val="left" w:pos="2880"/>
        </w:tabs>
        <w:ind w:left="1440" w:hanging="1440"/>
        <w:rPr>
          <w:rFonts w:ascii="Times New Roman" w:hAnsi="Times New Roman" w:cs="Times New Roman"/>
          <w:sz w:val="22"/>
          <w:szCs w:val="22"/>
        </w:rPr>
      </w:pPr>
      <w:r w:rsidRPr="007D4D7C">
        <w:rPr>
          <w:rFonts w:ascii="Times New Roman" w:hAnsi="Times New Roman" w:cs="Times New Roman"/>
          <w:sz w:val="22"/>
          <w:szCs w:val="22"/>
        </w:rPr>
        <w:tab/>
        <w:t>B.</w:t>
      </w:r>
      <w:r w:rsidRPr="007D4D7C">
        <w:rPr>
          <w:rFonts w:ascii="Times New Roman" w:hAnsi="Times New Roman" w:cs="Times New Roman"/>
          <w:sz w:val="22"/>
          <w:szCs w:val="22"/>
        </w:rPr>
        <w:tab/>
      </w:r>
      <w:r w:rsidR="00BF1426" w:rsidRPr="007D4D7C">
        <w:rPr>
          <w:rFonts w:ascii="Times New Roman" w:hAnsi="Times New Roman" w:cs="Times New Roman"/>
          <w:sz w:val="22"/>
          <w:szCs w:val="22"/>
        </w:rPr>
        <w:t xml:space="preserve">Every employer who transfers any part of the assets of the employer's business by sale, lease, merger, consolidation, reorganization or otherwise, shall immediately in writing report such transfer to the </w:t>
      </w:r>
      <w:r w:rsidRPr="007D4D7C">
        <w:rPr>
          <w:rFonts w:ascii="Times New Roman" w:hAnsi="Times New Roman" w:cs="Times New Roman"/>
          <w:sz w:val="22"/>
          <w:szCs w:val="22"/>
        </w:rPr>
        <w:t>B</w:t>
      </w:r>
      <w:r w:rsidR="00BF1426" w:rsidRPr="007D4D7C">
        <w:rPr>
          <w:rFonts w:ascii="Times New Roman" w:hAnsi="Times New Roman" w:cs="Times New Roman"/>
          <w:sz w:val="22"/>
          <w:szCs w:val="22"/>
        </w:rPr>
        <w:t>ureau.</w:t>
      </w:r>
    </w:p>
    <w:p w14:paraId="67965B29" w14:textId="77777777" w:rsidR="00BF1426" w:rsidRPr="007D4D7C" w:rsidRDefault="00BF1426">
      <w:pPr>
        <w:tabs>
          <w:tab w:val="left" w:pos="720"/>
          <w:tab w:val="left" w:pos="1440"/>
          <w:tab w:val="left" w:pos="2160"/>
          <w:tab w:val="left" w:pos="2880"/>
        </w:tabs>
        <w:ind w:left="720" w:hanging="720"/>
        <w:rPr>
          <w:rFonts w:ascii="Times New Roman" w:hAnsi="Times New Roman" w:cs="Times New Roman"/>
          <w:sz w:val="22"/>
          <w:szCs w:val="22"/>
        </w:rPr>
      </w:pPr>
    </w:p>
    <w:p w14:paraId="0E341814" w14:textId="77777777" w:rsidR="00BF1426" w:rsidRPr="007D4D7C" w:rsidRDefault="00BF1426">
      <w:pPr>
        <w:tabs>
          <w:tab w:val="left" w:pos="720"/>
          <w:tab w:val="left" w:pos="1440"/>
          <w:tab w:val="left" w:pos="2160"/>
          <w:tab w:val="left" w:pos="2880"/>
        </w:tabs>
        <w:ind w:left="1440" w:hanging="1440"/>
        <w:rPr>
          <w:rFonts w:ascii="Times New Roman" w:hAnsi="Times New Roman" w:cs="Times New Roman"/>
          <w:sz w:val="22"/>
          <w:szCs w:val="22"/>
        </w:rPr>
      </w:pPr>
      <w:r w:rsidRPr="007D4D7C">
        <w:rPr>
          <w:rFonts w:ascii="Times New Roman" w:hAnsi="Times New Roman" w:cs="Times New Roman"/>
          <w:sz w:val="22"/>
          <w:szCs w:val="22"/>
        </w:rPr>
        <w:tab/>
      </w:r>
      <w:r w:rsidR="00F8607A" w:rsidRPr="007D4D7C">
        <w:rPr>
          <w:rFonts w:ascii="Times New Roman" w:hAnsi="Times New Roman" w:cs="Times New Roman"/>
          <w:sz w:val="22"/>
          <w:szCs w:val="22"/>
        </w:rPr>
        <w:t>C</w:t>
      </w:r>
      <w:r w:rsidRPr="007D4D7C">
        <w:rPr>
          <w:rFonts w:ascii="Times New Roman" w:hAnsi="Times New Roman" w:cs="Times New Roman"/>
          <w:sz w:val="22"/>
          <w:szCs w:val="22"/>
        </w:rPr>
        <w:t>.</w:t>
      </w:r>
      <w:r w:rsidRPr="007D4D7C">
        <w:rPr>
          <w:rFonts w:ascii="Times New Roman" w:hAnsi="Times New Roman" w:cs="Times New Roman"/>
          <w:sz w:val="22"/>
          <w:szCs w:val="22"/>
        </w:rPr>
        <w:tab/>
        <w:t xml:space="preserve">Every employing unit which is the transferee of a part of the assets of any business formerly owned by an employer shall report such transfer to the </w:t>
      </w:r>
      <w:r w:rsidR="00A36175" w:rsidRPr="007D4D7C">
        <w:rPr>
          <w:rFonts w:ascii="Times New Roman" w:hAnsi="Times New Roman" w:cs="Times New Roman"/>
          <w:sz w:val="22"/>
          <w:szCs w:val="22"/>
        </w:rPr>
        <w:t>B</w:t>
      </w:r>
      <w:r w:rsidRPr="007D4D7C">
        <w:rPr>
          <w:rFonts w:ascii="Times New Roman" w:hAnsi="Times New Roman" w:cs="Times New Roman"/>
          <w:sz w:val="22"/>
          <w:szCs w:val="22"/>
        </w:rPr>
        <w:t>ureau.</w:t>
      </w:r>
    </w:p>
    <w:p w14:paraId="7F8C651E" w14:textId="77777777" w:rsidR="00BF1426" w:rsidRPr="007D4D7C" w:rsidRDefault="00BF1426">
      <w:pPr>
        <w:tabs>
          <w:tab w:val="left" w:pos="720"/>
          <w:tab w:val="left" w:pos="1440"/>
          <w:tab w:val="left" w:pos="2160"/>
          <w:tab w:val="left" w:pos="2880"/>
        </w:tabs>
        <w:ind w:left="720" w:hanging="720"/>
        <w:rPr>
          <w:rFonts w:ascii="Times New Roman" w:hAnsi="Times New Roman" w:cs="Times New Roman"/>
          <w:sz w:val="22"/>
          <w:szCs w:val="22"/>
        </w:rPr>
      </w:pPr>
    </w:p>
    <w:p w14:paraId="48103665" w14:textId="77777777" w:rsidR="00BF1426" w:rsidRPr="007D4D7C" w:rsidRDefault="00BF1426">
      <w:pPr>
        <w:tabs>
          <w:tab w:val="left" w:pos="720"/>
          <w:tab w:val="left" w:pos="1440"/>
          <w:tab w:val="left" w:pos="2160"/>
          <w:tab w:val="left" w:pos="2880"/>
        </w:tabs>
        <w:ind w:left="1440" w:hanging="1440"/>
        <w:rPr>
          <w:rFonts w:ascii="Times New Roman" w:hAnsi="Times New Roman" w:cs="Times New Roman"/>
          <w:sz w:val="22"/>
          <w:szCs w:val="22"/>
        </w:rPr>
      </w:pPr>
      <w:r w:rsidRPr="007D4D7C">
        <w:rPr>
          <w:rFonts w:ascii="Times New Roman" w:hAnsi="Times New Roman" w:cs="Times New Roman"/>
          <w:sz w:val="22"/>
          <w:szCs w:val="22"/>
        </w:rPr>
        <w:tab/>
      </w:r>
      <w:r w:rsidR="00F8607A" w:rsidRPr="007D4D7C">
        <w:rPr>
          <w:rFonts w:ascii="Times New Roman" w:hAnsi="Times New Roman" w:cs="Times New Roman"/>
          <w:sz w:val="22"/>
          <w:szCs w:val="22"/>
        </w:rPr>
        <w:t>D</w:t>
      </w:r>
      <w:r w:rsidRPr="007D4D7C">
        <w:rPr>
          <w:rFonts w:ascii="Times New Roman" w:hAnsi="Times New Roman" w:cs="Times New Roman"/>
          <w:sz w:val="22"/>
          <w:szCs w:val="22"/>
        </w:rPr>
        <w:t>.</w:t>
      </w:r>
      <w:r w:rsidRPr="007D4D7C">
        <w:rPr>
          <w:rFonts w:ascii="Times New Roman" w:hAnsi="Times New Roman" w:cs="Times New Roman"/>
          <w:sz w:val="22"/>
          <w:szCs w:val="22"/>
        </w:rPr>
        <w:tab/>
        <w:t xml:space="preserve">Every executor or administrator of the estate of a deceased individual who, at the time of death, was an employer under the Employment Security Law shall notify the </w:t>
      </w:r>
      <w:r w:rsidR="00A36175" w:rsidRPr="007D4D7C">
        <w:rPr>
          <w:rFonts w:ascii="Times New Roman" w:hAnsi="Times New Roman" w:cs="Times New Roman"/>
          <w:sz w:val="22"/>
          <w:szCs w:val="22"/>
        </w:rPr>
        <w:t>B</w:t>
      </w:r>
      <w:r w:rsidRPr="007D4D7C">
        <w:rPr>
          <w:rFonts w:ascii="Times New Roman" w:hAnsi="Times New Roman" w:cs="Times New Roman"/>
          <w:sz w:val="22"/>
          <w:szCs w:val="22"/>
        </w:rPr>
        <w:t>ureau as to the date of death of such employer and the date upon which such executor or administrator qualified.</w:t>
      </w:r>
    </w:p>
    <w:p w14:paraId="31039C54" w14:textId="77777777" w:rsidR="00BF1426" w:rsidRPr="007D4D7C" w:rsidRDefault="00BF1426">
      <w:pPr>
        <w:tabs>
          <w:tab w:val="left" w:pos="720"/>
          <w:tab w:val="left" w:pos="1440"/>
          <w:tab w:val="left" w:pos="2160"/>
          <w:tab w:val="left" w:pos="2880"/>
        </w:tabs>
        <w:ind w:left="720" w:hanging="720"/>
        <w:rPr>
          <w:rFonts w:ascii="Times New Roman" w:hAnsi="Times New Roman" w:cs="Times New Roman"/>
          <w:sz w:val="22"/>
          <w:szCs w:val="22"/>
        </w:rPr>
      </w:pPr>
    </w:p>
    <w:p w14:paraId="729121F9" w14:textId="77777777" w:rsidR="00BF1426" w:rsidRPr="007D4D7C" w:rsidRDefault="00BF1426">
      <w:pPr>
        <w:tabs>
          <w:tab w:val="left" w:pos="720"/>
          <w:tab w:val="left" w:pos="1440"/>
          <w:tab w:val="left" w:pos="2160"/>
          <w:tab w:val="left" w:pos="2880"/>
        </w:tabs>
        <w:ind w:left="1440" w:hanging="1440"/>
        <w:rPr>
          <w:rFonts w:ascii="Times New Roman" w:hAnsi="Times New Roman" w:cs="Times New Roman"/>
          <w:sz w:val="22"/>
          <w:szCs w:val="22"/>
        </w:rPr>
      </w:pPr>
      <w:r w:rsidRPr="007D4D7C">
        <w:rPr>
          <w:rFonts w:ascii="Times New Roman" w:hAnsi="Times New Roman" w:cs="Times New Roman"/>
          <w:sz w:val="22"/>
          <w:szCs w:val="22"/>
        </w:rPr>
        <w:tab/>
      </w:r>
      <w:r w:rsidR="00F8607A" w:rsidRPr="007D4D7C">
        <w:rPr>
          <w:rFonts w:ascii="Times New Roman" w:hAnsi="Times New Roman" w:cs="Times New Roman"/>
          <w:sz w:val="22"/>
          <w:szCs w:val="22"/>
        </w:rPr>
        <w:t>E</w:t>
      </w:r>
      <w:r w:rsidRPr="007D4D7C">
        <w:rPr>
          <w:rFonts w:ascii="Times New Roman" w:hAnsi="Times New Roman" w:cs="Times New Roman"/>
          <w:sz w:val="22"/>
          <w:szCs w:val="22"/>
        </w:rPr>
        <w:t>.</w:t>
      </w:r>
      <w:r w:rsidRPr="007D4D7C">
        <w:rPr>
          <w:rFonts w:ascii="Times New Roman" w:hAnsi="Times New Roman" w:cs="Times New Roman"/>
          <w:sz w:val="22"/>
          <w:szCs w:val="22"/>
        </w:rPr>
        <w:tab/>
        <w:t xml:space="preserve">Every custodian, guardian, receiver, conservator, trustee in bankruptcy and any other person assuming control of the assets of an employer by court order shall notify the </w:t>
      </w:r>
      <w:r w:rsidR="00A36175" w:rsidRPr="007D4D7C">
        <w:rPr>
          <w:rFonts w:ascii="Times New Roman" w:hAnsi="Times New Roman" w:cs="Times New Roman"/>
          <w:sz w:val="22"/>
          <w:szCs w:val="22"/>
        </w:rPr>
        <w:t>B</w:t>
      </w:r>
      <w:r w:rsidRPr="007D4D7C">
        <w:rPr>
          <w:rFonts w:ascii="Times New Roman" w:hAnsi="Times New Roman" w:cs="Times New Roman"/>
          <w:sz w:val="22"/>
          <w:szCs w:val="22"/>
        </w:rPr>
        <w:t>ureau of the date and provisions of such order.</w:t>
      </w:r>
    </w:p>
    <w:p w14:paraId="44D13708" w14:textId="77777777" w:rsidR="00BF1426" w:rsidRDefault="00BF1426">
      <w:pPr>
        <w:tabs>
          <w:tab w:val="left" w:pos="720"/>
          <w:tab w:val="left" w:pos="1440"/>
          <w:tab w:val="left" w:pos="2160"/>
          <w:tab w:val="left" w:pos="2880"/>
        </w:tabs>
        <w:ind w:left="720" w:hanging="720"/>
        <w:rPr>
          <w:rFonts w:ascii="Times New Roman" w:hAnsi="Times New Roman" w:cs="Times New Roman"/>
          <w:sz w:val="22"/>
          <w:szCs w:val="22"/>
        </w:rPr>
      </w:pPr>
    </w:p>
    <w:p w14:paraId="29390533" w14:textId="77777777" w:rsidR="000460E8" w:rsidRPr="007D4D7C" w:rsidRDefault="000460E8">
      <w:pPr>
        <w:tabs>
          <w:tab w:val="left" w:pos="720"/>
          <w:tab w:val="left" w:pos="1440"/>
          <w:tab w:val="left" w:pos="2160"/>
          <w:tab w:val="left" w:pos="2880"/>
        </w:tabs>
        <w:ind w:left="720" w:hanging="720"/>
        <w:rPr>
          <w:rFonts w:ascii="Times New Roman" w:hAnsi="Times New Roman" w:cs="Times New Roman"/>
          <w:sz w:val="22"/>
          <w:szCs w:val="22"/>
        </w:rPr>
      </w:pPr>
    </w:p>
    <w:p w14:paraId="0B894076" w14:textId="77777777" w:rsidR="00BF1426" w:rsidRPr="007D4D7C" w:rsidRDefault="00BF1426">
      <w:pPr>
        <w:tabs>
          <w:tab w:val="left" w:pos="720"/>
          <w:tab w:val="left" w:pos="1440"/>
          <w:tab w:val="left" w:pos="2160"/>
          <w:tab w:val="left" w:pos="2880"/>
        </w:tabs>
        <w:ind w:left="720" w:hanging="720"/>
        <w:rPr>
          <w:rFonts w:ascii="Times New Roman" w:hAnsi="Times New Roman" w:cs="Times New Roman"/>
          <w:sz w:val="22"/>
          <w:szCs w:val="22"/>
        </w:rPr>
      </w:pPr>
      <w:r w:rsidRPr="000460E8">
        <w:rPr>
          <w:rFonts w:ascii="Times New Roman" w:hAnsi="Times New Roman" w:cs="Times New Roman"/>
          <w:b/>
          <w:sz w:val="22"/>
          <w:szCs w:val="22"/>
        </w:rPr>
        <w:t>10.</w:t>
      </w:r>
      <w:r w:rsidRPr="000460E8">
        <w:rPr>
          <w:rFonts w:ascii="Times New Roman" w:hAnsi="Times New Roman" w:cs="Times New Roman"/>
          <w:b/>
          <w:sz w:val="22"/>
          <w:szCs w:val="22"/>
        </w:rPr>
        <w:tab/>
        <w:t>Cash value of meals and lodging</w:t>
      </w:r>
      <w:r w:rsidRPr="007D4D7C">
        <w:rPr>
          <w:rFonts w:ascii="Times New Roman" w:hAnsi="Times New Roman" w:cs="Times New Roman"/>
          <w:sz w:val="22"/>
          <w:szCs w:val="22"/>
        </w:rPr>
        <w:t xml:space="preserve">. The cash value of meals and lodging, including those furnished at a bargain charge to the employee, shall also be included in the wages for computing contributions due under </w:t>
      </w:r>
      <w:r w:rsidR="00077350" w:rsidRPr="007D4D7C">
        <w:rPr>
          <w:rFonts w:ascii="Times New Roman" w:hAnsi="Times New Roman" w:cs="Times New Roman"/>
          <w:sz w:val="22"/>
          <w:szCs w:val="22"/>
        </w:rPr>
        <w:t xml:space="preserve">Section </w:t>
      </w:r>
      <w:r w:rsidR="000460E8">
        <w:rPr>
          <w:rFonts w:ascii="Times New Roman" w:hAnsi="Times New Roman" w:cs="Times New Roman"/>
          <w:sz w:val="22"/>
          <w:szCs w:val="22"/>
        </w:rPr>
        <w:t xml:space="preserve">1221 of </w:t>
      </w:r>
      <w:r w:rsidRPr="007D4D7C">
        <w:rPr>
          <w:rFonts w:ascii="Times New Roman" w:hAnsi="Times New Roman" w:cs="Times New Roman"/>
          <w:sz w:val="22"/>
          <w:szCs w:val="22"/>
        </w:rPr>
        <w:t>the Employment Security Law</w:t>
      </w:r>
      <w:r w:rsidR="0091486D" w:rsidRPr="007D4D7C">
        <w:rPr>
          <w:rFonts w:ascii="Times New Roman" w:hAnsi="Times New Roman" w:cs="Times New Roman"/>
          <w:sz w:val="22"/>
          <w:szCs w:val="22"/>
        </w:rPr>
        <w:t>. The cash value of meals and lodging may be excluded from wages if three conditions are met:</w:t>
      </w:r>
      <w:r w:rsidR="007D4D7C">
        <w:rPr>
          <w:rFonts w:ascii="Times New Roman" w:hAnsi="Times New Roman" w:cs="Times New Roman"/>
          <w:sz w:val="22"/>
          <w:szCs w:val="22"/>
        </w:rPr>
        <w:t xml:space="preserve"> </w:t>
      </w:r>
      <w:r w:rsidRPr="007D4D7C">
        <w:rPr>
          <w:rFonts w:ascii="Times New Roman" w:hAnsi="Times New Roman" w:cs="Times New Roman"/>
          <w:sz w:val="22"/>
          <w:szCs w:val="22"/>
        </w:rPr>
        <w:t xml:space="preserve">such meals and lodging are </w:t>
      </w:r>
      <w:r w:rsidR="0091486D" w:rsidRPr="007D4D7C">
        <w:rPr>
          <w:rFonts w:ascii="Times New Roman" w:hAnsi="Times New Roman" w:cs="Times New Roman"/>
          <w:sz w:val="22"/>
          <w:szCs w:val="22"/>
        </w:rPr>
        <w:t xml:space="preserve">(1) </w:t>
      </w:r>
      <w:r w:rsidRPr="007D4D7C">
        <w:rPr>
          <w:rFonts w:ascii="Times New Roman" w:hAnsi="Times New Roman" w:cs="Times New Roman"/>
          <w:sz w:val="22"/>
          <w:szCs w:val="22"/>
        </w:rPr>
        <w:t>furnished for the employer's convenience</w:t>
      </w:r>
      <w:r w:rsidR="0091486D" w:rsidRPr="007D4D7C">
        <w:rPr>
          <w:rFonts w:ascii="Times New Roman" w:hAnsi="Times New Roman" w:cs="Times New Roman"/>
          <w:sz w:val="22"/>
          <w:szCs w:val="22"/>
        </w:rPr>
        <w:t>; (2)</w:t>
      </w:r>
      <w:r w:rsidRPr="007D4D7C">
        <w:rPr>
          <w:rFonts w:ascii="Times New Roman" w:hAnsi="Times New Roman" w:cs="Times New Roman"/>
          <w:sz w:val="22"/>
          <w:szCs w:val="22"/>
        </w:rPr>
        <w:t xml:space="preserve"> on the employer's premises</w:t>
      </w:r>
      <w:r w:rsidR="0091486D" w:rsidRPr="007D4D7C">
        <w:rPr>
          <w:rFonts w:ascii="Times New Roman" w:hAnsi="Times New Roman" w:cs="Times New Roman"/>
          <w:sz w:val="22"/>
          <w:szCs w:val="22"/>
        </w:rPr>
        <w:t>;</w:t>
      </w:r>
      <w:r w:rsidRPr="007D4D7C">
        <w:rPr>
          <w:rFonts w:ascii="Times New Roman" w:hAnsi="Times New Roman" w:cs="Times New Roman"/>
          <w:sz w:val="22"/>
          <w:szCs w:val="22"/>
        </w:rPr>
        <w:t xml:space="preserve"> and </w:t>
      </w:r>
      <w:r w:rsidR="009A6E05" w:rsidRPr="007D4D7C">
        <w:rPr>
          <w:rFonts w:ascii="Times New Roman" w:hAnsi="Times New Roman" w:cs="Times New Roman"/>
          <w:sz w:val="22"/>
          <w:szCs w:val="22"/>
        </w:rPr>
        <w:t>(3)</w:t>
      </w:r>
      <w:r w:rsidRPr="007D4D7C">
        <w:rPr>
          <w:rFonts w:ascii="Times New Roman" w:hAnsi="Times New Roman" w:cs="Times New Roman"/>
          <w:sz w:val="22"/>
          <w:szCs w:val="22"/>
        </w:rPr>
        <w:t xml:space="preserve"> furnished as a condition of employment.</w:t>
      </w:r>
    </w:p>
    <w:p w14:paraId="2B7A948F" w14:textId="77777777" w:rsidR="00BF1426" w:rsidRPr="007D4D7C" w:rsidRDefault="00BF1426">
      <w:pPr>
        <w:tabs>
          <w:tab w:val="left" w:pos="720"/>
          <w:tab w:val="left" w:pos="1440"/>
          <w:tab w:val="left" w:pos="2160"/>
          <w:tab w:val="left" w:pos="2880"/>
        </w:tabs>
        <w:ind w:left="720" w:hanging="720"/>
        <w:rPr>
          <w:rFonts w:ascii="Times New Roman" w:hAnsi="Times New Roman" w:cs="Times New Roman"/>
          <w:sz w:val="22"/>
          <w:szCs w:val="22"/>
        </w:rPr>
      </w:pPr>
    </w:p>
    <w:p w14:paraId="18A1F370" w14:textId="77777777" w:rsidR="00D20833" w:rsidRPr="007D4D7C" w:rsidRDefault="00BF1426" w:rsidP="00DD54FC">
      <w:pPr>
        <w:ind w:left="720"/>
        <w:rPr>
          <w:rFonts w:ascii="Times New Roman" w:hAnsi="Times New Roman" w:cs="Times New Roman"/>
          <w:color w:val="1F497D"/>
          <w:sz w:val="22"/>
          <w:szCs w:val="22"/>
        </w:rPr>
      </w:pPr>
      <w:r w:rsidRPr="007D4D7C">
        <w:rPr>
          <w:rFonts w:ascii="Times New Roman" w:hAnsi="Times New Roman" w:cs="Times New Roman"/>
          <w:sz w:val="22"/>
          <w:szCs w:val="22"/>
        </w:rPr>
        <w:t xml:space="preserve">If the value of meals and lodging is included in wages the </w:t>
      </w:r>
      <w:r w:rsidR="00AF0D5C" w:rsidRPr="007D4D7C">
        <w:rPr>
          <w:rFonts w:ascii="Times New Roman" w:hAnsi="Times New Roman" w:cs="Times New Roman"/>
          <w:sz w:val="22"/>
          <w:szCs w:val="22"/>
        </w:rPr>
        <w:t>B</w:t>
      </w:r>
      <w:r w:rsidRPr="007D4D7C">
        <w:rPr>
          <w:rFonts w:ascii="Times New Roman" w:hAnsi="Times New Roman" w:cs="Times New Roman"/>
          <w:sz w:val="22"/>
          <w:szCs w:val="22"/>
        </w:rPr>
        <w:t>ureau reserves the right to determine, in individual cases, the cash value</w:t>
      </w:r>
      <w:r w:rsidR="008056E6" w:rsidRPr="007D4D7C">
        <w:rPr>
          <w:rFonts w:ascii="Times New Roman" w:hAnsi="Times New Roman" w:cs="Times New Roman"/>
          <w:sz w:val="22"/>
          <w:szCs w:val="22"/>
        </w:rPr>
        <w:t xml:space="preserve"> of such remuneration pursuant to subsection 19 of </w:t>
      </w:r>
      <w:r w:rsidR="000913B6" w:rsidRPr="007D4D7C">
        <w:rPr>
          <w:rFonts w:ascii="Times New Roman" w:hAnsi="Times New Roman" w:cs="Times New Roman"/>
          <w:sz w:val="22"/>
          <w:szCs w:val="22"/>
        </w:rPr>
        <w:t>S</w:t>
      </w:r>
      <w:r w:rsidR="008056E6" w:rsidRPr="007D4D7C">
        <w:rPr>
          <w:rFonts w:ascii="Times New Roman" w:hAnsi="Times New Roman" w:cs="Times New Roman"/>
          <w:sz w:val="22"/>
          <w:szCs w:val="22"/>
        </w:rPr>
        <w:t>ection 1043 of the Employment Security Law</w:t>
      </w:r>
      <w:r w:rsidRPr="007D4D7C">
        <w:rPr>
          <w:rFonts w:ascii="Times New Roman" w:hAnsi="Times New Roman" w:cs="Times New Roman"/>
          <w:sz w:val="22"/>
          <w:szCs w:val="22"/>
        </w:rPr>
        <w:t>. Where a cash value for meals and lodging is agreed upon in any contract of hire, the amount so agreed upon shall, if more than the rates prescribed herein, be deemed to be the value of such meals and lodging.</w:t>
      </w:r>
      <w:r w:rsidR="009A6E05" w:rsidRPr="007D4D7C">
        <w:rPr>
          <w:rFonts w:ascii="Times New Roman" w:hAnsi="Times New Roman" w:cs="Times New Roman"/>
          <w:sz w:val="22"/>
          <w:szCs w:val="22"/>
        </w:rPr>
        <w:t xml:space="preserve"> Where a cash value for meals and lodging is not agreed upon by the employer and the employee, the Bureau will determine the fair market value of the meals and lodging on the basis of the facts and circumstances presented. In no circumstance shall the cash value of meals and lodging be determined to be </w:t>
      </w:r>
      <w:r w:rsidR="00506F88" w:rsidRPr="007D4D7C">
        <w:rPr>
          <w:rFonts w:ascii="Times New Roman" w:hAnsi="Times New Roman" w:cs="Times New Roman"/>
          <w:sz w:val="22"/>
          <w:szCs w:val="22"/>
        </w:rPr>
        <w:t xml:space="preserve">more </w:t>
      </w:r>
      <w:r w:rsidRPr="007D4D7C">
        <w:rPr>
          <w:rFonts w:ascii="Times New Roman" w:hAnsi="Times New Roman" w:cs="Times New Roman"/>
          <w:sz w:val="22"/>
          <w:szCs w:val="22"/>
        </w:rPr>
        <w:t>than</w:t>
      </w:r>
      <w:r w:rsidR="002B5345" w:rsidRPr="007D4D7C">
        <w:rPr>
          <w:rFonts w:ascii="Times New Roman" w:hAnsi="Times New Roman" w:cs="Times New Roman"/>
          <w:sz w:val="22"/>
          <w:szCs w:val="22"/>
        </w:rPr>
        <w:t xml:space="preserve">: </w:t>
      </w:r>
      <w:r w:rsidR="000913B6" w:rsidRPr="007D4D7C">
        <w:rPr>
          <w:rFonts w:ascii="Times New Roman" w:hAnsi="Times New Roman" w:cs="Times New Roman"/>
          <w:sz w:val="22"/>
          <w:szCs w:val="22"/>
        </w:rPr>
        <w:t>the</w:t>
      </w:r>
      <w:r w:rsidR="00D20833" w:rsidRPr="007D4D7C">
        <w:rPr>
          <w:rFonts w:ascii="Times New Roman" w:hAnsi="Times New Roman" w:cs="Times New Roman"/>
          <w:sz w:val="22"/>
          <w:szCs w:val="22"/>
        </w:rPr>
        <w:t xml:space="preserve"> </w:t>
      </w:r>
      <w:r w:rsidR="0023636C" w:rsidRPr="007D4D7C">
        <w:rPr>
          <w:rFonts w:ascii="Times New Roman" w:hAnsi="Times New Roman" w:cs="Times New Roman"/>
          <w:sz w:val="22"/>
          <w:szCs w:val="22"/>
        </w:rPr>
        <w:t xml:space="preserve">State of Maine standard Federal per diem </w:t>
      </w:r>
      <w:r w:rsidR="00D20833" w:rsidRPr="007D4D7C">
        <w:rPr>
          <w:rFonts w:ascii="Times New Roman" w:hAnsi="Times New Roman" w:cs="Times New Roman"/>
          <w:sz w:val="22"/>
          <w:szCs w:val="22"/>
        </w:rPr>
        <w:t>rates as established annually by the US General Services Administration</w:t>
      </w:r>
      <w:r w:rsidR="005859B8" w:rsidRPr="007D4D7C">
        <w:rPr>
          <w:rFonts w:ascii="Times New Roman" w:hAnsi="Times New Roman" w:cs="Times New Roman"/>
          <w:sz w:val="22"/>
          <w:szCs w:val="22"/>
        </w:rPr>
        <w:t>.</w:t>
      </w:r>
      <w:r w:rsidR="00D20833" w:rsidRPr="007D4D7C">
        <w:rPr>
          <w:rFonts w:ascii="Times New Roman" w:hAnsi="Times New Roman" w:cs="Times New Roman"/>
          <w:sz w:val="22"/>
          <w:szCs w:val="22"/>
        </w:rPr>
        <w:t xml:space="preserve"> </w:t>
      </w:r>
    </w:p>
    <w:p w14:paraId="1804E017" w14:textId="77777777" w:rsidR="00BF1426" w:rsidRDefault="00BF1426" w:rsidP="00B36D29">
      <w:pPr>
        <w:tabs>
          <w:tab w:val="left" w:pos="720"/>
          <w:tab w:val="left" w:pos="1440"/>
          <w:tab w:val="left" w:pos="2160"/>
          <w:tab w:val="left" w:pos="2880"/>
        </w:tabs>
        <w:ind w:left="720" w:hanging="720"/>
        <w:rPr>
          <w:rFonts w:ascii="Times New Roman" w:hAnsi="Times New Roman" w:cs="Times New Roman"/>
          <w:sz w:val="22"/>
          <w:szCs w:val="22"/>
        </w:rPr>
      </w:pPr>
    </w:p>
    <w:p w14:paraId="0E158203" w14:textId="77777777" w:rsidR="000460E8" w:rsidRPr="007D4D7C" w:rsidRDefault="000460E8" w:rsidP="00B36D29">
      <w:pPr>
        <w:tabs>
          <w:tab w:val="left" w:pos="720"/>
          <w:tab w:val="left" w:pos="1440"/>
          <w:tab w:val="left" w:pos="2160"/>
          <w:tab w:val="left" w:pos="2880"/>
        </w:tabs>
        <w:ind w:left="720" w:hanging="720"/>
        <w:rPr>
          <w:rFonts w:ascii="Times New Roman" w:hAnsi="Times New Roman" w:cs="Times New Roman"/>
          <w:sz w:val="22"/>
          <w:szCs w:val="22"/>
        </w:rPr>
      </w:pPr>
    </w:p>
    <w:p w14:paraId="6A2974A5" w14:textId="77777777" w:rsidR="00BF1426" w:rsidRPr="000460E8" w:rsidRDefault="000460E8">
      <w:pPr>
        <w:tabs>
          <w:tab w:val="left" w:pos="720"/>
          <w:tab w:val="left" w:pos="1440"/>
          <w:tab w:val="left" w:pos="2160"/>
          <w:tab w:val="left" w:pos="2880"/>
        </w:tabs>
        <w:ind w:left="720" w:hanging="720"/>
        <w:rPr>
          <w:rFonts w:ascii="Times New Roman" w:hAnsi="Times New Roman" w:cs="Times New Roman"/>
          <w:b/>
          <w:sz w:val="22"/>
          <w:szCs w:val="22"/>
        </w:rPr>
      </w:pPr>
      <w:r>
        <w:rPr>
          <w:rFonts w:ascii="Times New Roman" w:hAnsi="Times New Roman" w:cs="Times New Roman"/>
          <w:sz w:val="22"/>
          <w:szCs w:val="22"/>
        </w:rPr>
        <w:br w:type="page"/>
      </w:r>
      <w:r w:rsidR="00BF1426" w:rsidRPr="000460E8">
        <w:rPr>
          <w:rFonts w:ascii="Times New Roman" w:hAnsi="Times New Roman" w:cs="Times New Roman"/>
          <w:b/>
          <w:sz w:val="22"/>
          <w:szCs w:val="22"/>
        </w:rPr>
        <w:lastRenderedPageBreak/>
        <w:t>11.</w:t>
      </w:r>
      <w:r w:rsidR="00BF1426" w:rsidRPr="000460E8">
        <w:rPr>
          <w:rFonts w:ascii="Times New Roman" w:hAnsi="Times New Roman" w:cs="Times New Roman"/>
          <w:b/>
          <w:sz w:val="22"/>
          <w:szCs w:val="22"/>
        </w:rPr>
        <w:tab/>
        <w:t>Field Investigations</w:t>
      </w:r>
    </w:p>
    <w:p w14:paraId="536CC9B0" w14:textId="77777777" w:rsidR="00BF1426" w:rsidRPr="007D4D7C" w:rsidRDefault="00BF1426">
      <w:pPr>
        <w:tabs>
          <w:tab w:val="left" w:pos="720"/>
          <w:tab w:val="left" w:pos="1440"/>
          <w:tab w:val="left" w:pos="2160"/>
          <w:tab w:val="left" w:pos="2880"/>
        </w:tabs>
        <w:ind w:left="720" w:hanging="720"/>
        <w:rPr>
          <w:rFonts w:ascii="Times New Roman" w:hAnsi="Times New Roman" w:cs="Times New Roman"/>
          <w:sz w:val="22"/>
          <w:szCs w:val="22"/>
        </w:rPr>
      </w:pPr>
    </w:p>
    <w:p w14:paraId="0F82466C" w14:textId="77777777" w:rsidR="00BF1426" w:rsidRPr="007D4D7C" w:rsidRDefault="00BF1426">
      <w:pPr>
        <w:tabs>
          <w:tab w:val="left" w:pos="720"/>
          <w:tab w:val="left" w:pos="1440"/>
          <w:tab w:val="left" w:pos="2160"/>
          <w:tab w:val="left" w:pos="2880"/>
        </w:tabs>
        <w:ind w:left="1440" w:hanging="1440"/>
        <w:rPr>
          <w:rFonts w:ascii="Times New Roman" w:hAnsi="Times New Roman" w:cs="Times New Roman"/>
          <w:sz w:val="22"/>
          <w:szCs w:val="22"/>
        </w:rPr>
      </w:pPr>
      <w:r w:rsidRPr="007D4D7C">
        <w:rPr>
          <w:rFonts w:ascii="Times New Roman" w:hAnsi="Times New Roman" w:cs="Times New Roman"/>
          <w:sz w:val="22"/>
          <w:szCs w:val="22"/>
        </w:rPr>
        <w:tab/>
        <w:t>A.</w:t>
      </w:r>
      <w:r w:rsidRPr="007D4D7C">
        <w:rPr>
          <w:rFonts w:ascii="Times New Roman" w:hAnsi="Times New Roman" w:cs="Times New Roman"/>
          <w:sz w:val="22"/>
          <w:szCs w:val="22"/>
        </w:rPr>
        <w:tab/>
      </w:r>
      <w:r w:rsidRPr="000460E8">
        <w:rPr>
          <w:rFonts w:ascii="Times New Roman" w:hAnsi="Times New Roman" w:cs="Times New Roman"/>
          <w:b/>
          <w:sz w:val="22"/>
          <w:szCs w:val="22"/>
        </w:rPr>
        <w:t>Investigations of Potentially Subject Employers</w:t>
      </w:r>
      <w:r w:rsidRPr="007D4D7C">
        <w:rPr>
          <w:rFonts w:ascii="Times New Roman" w:hAnsi="Times New Roman" w:cs="Times New Roman"/>
          <w:sz w:val="22"/>
          <w:szCs w:val="22"/>
        </w:rPr>
        <w:t>. Whenever a claimant reports that he or she performed services with an individual or employing unit which has not previously been determined to be an "employer" as defined in subsection 9 of Section 1043 of the Employment Security Law, and that individual or employing unit should be or might be an "employer</w:t>
      </w:r>
      <w:r w:rsidR="00B36D29" w:rsidRPr="007D4D7C">
        <w:rPr>
          <w:rFonts w:ascii="Times New Roman" w:hAnsi="Times New Roman" w:cs="Times New Roman"/>
          <w:sz w:val="22"/>
          <w:szCs w:val="22"/>
        </w:rPr>
        <w:t>,</w:t>
      </w:r>
      <w:r w:rsidRPr="007D4D7C">
        <w:rPr>
          <w:rFonts w:ascii="Times New Roman" w:hAnsi="Times New Roman" w:cs="Times New Roman"/>
          <w:sz w:val="22"/>
          <w:szCs w:val="22"/>
        </w:rPr>
        <w:t>" then a field examination shall be initiated.</w:t>
      </w:r>
    </w:p>
    <w:p w14:paraId="13D45CC7" w14:textId="77777777" w:rsidR="00BF1426" w:rsidRPr="007D4D7C" w:rsidRDefault="00BF1426">
      <w:pPr>
        <w:tabs>
          <w:tab w:val="left" w:pos="720"/>
          <w:tab w:val="left" w:pos="1440"/>
          <w:tab w:val="left" w:pos="2160"/>
          <w:tab w:val="left" w:pos="2880"/>
        </w:tabs>
        <w:ind w:left="1440" w:hanging="1440"/>
        <w:rPr>
          <w:rFonts w:ascii="Times New Roman" w:hAnsi="Times New Roman" w:cs="Times New Roman"/>
          <w:sz w:val="22"/>
          <w:szCs w:val="22"/>
        </w:rPr>
      </w:pPr>
    </w:p>
    <w:p w14:paraId="54F7F2F7" w14:textId="77777777" w:rsidR="00BF1426" w:rsidRPr="007D4D7C" w:rsidRDefault="00BF1426">
      <w:pPr>
        <w:tabs>
          <w:tab w:val="left" w:pos="720"/>
          <w:tab w:val="left" w:pos="1440"/>
          <w:tab w:val="left" w:pos="2160"/>
          <w:tab w:val="left" w:pos="2880"/>
        </w:tabs>
        <w:ind w:left="1440" w:hanging="1440"/>
        <w:rPr>
          <w:rFonts w:ascii="Times New Roman" w:hAnsi="Times New Roman" w:cs="Times New Roman"/>
          <w:sz w:val="22"/>
          <w:szCs w:val="22"/>
        </w:rPr>
      </w:pPr>
      <w:r w:rsidRPr="007D4D7C">
        <w:rPr>
          <w:rFonts w:ascii="Times New Roman" w:hAnsi="Times New Roman" w:cs="Times New Roman"/>
          <w:sz w:val="22"/>
          <w:szCs w:val="22"/>
        </w:rPr>
        <w:tab/>
        <w:t>B.</w:t>
      </w:r>
      <w:r w:rsidRPr="007D4D7C">
        <w:rPr>
          <w:rFonts w:ascii="Times New Roman" w:hAnsi="Times New Roman" w:cs="Times New Roman"/>
          <w:sz w:val="22"/>
          <w:szCs w:val="22"/>
        </w:rPr>
        <w:tab/>
      </w:r>
      <w:r w:rsidRPr="000460E8">
        <w:rPr>
          <w:rFonts w:ascii="Times New Roman" w:hAnsi="Times New Roman" w:cs="Times New Roman"/>
          <w:b/>
          <w:sz w:val="22"/>
          <w:szCs w:val="22"/>
        </w:rPr>
        <w:t>Investigations of Potentially Subject Employment</w:t>
      </w:r>
      <w:r w:rsidRPr="007D4D7C">
        <w:rPr>
          <w:rFonts w:ascii="Times New Roman" w:hAnsi="Times New Roman" w:cs="Times New Roman"/>
          <w:sz w:val="22"/>
          <w:szCs w:val="22"/>
        </w:rPr>
        <w:t>. Whenever a claimant reports that he or she performed services for an "employer</w:t>
      </w:r>
      <w:r w:rsidR="00B36D29" w:rsidRPr="007D4D7C">
        <w:rPr>
          <w:rFonts w:ascii="Times New Roman" w:hAnsi="Times New Roman" w:cs="Times New Roman"/>
          <w:sz w:val="22"/>
          <w:szCs w:val="22"/>
        </w:rPr>
        <w:t>,</w:t>
      </w:r>
      <w:r w:rsidRPr="007D4D7C">
        <w:rPr>
          <w:rFonts w:ascii="Times New Roman" w:hAnsi="Times New Roman" w:cs="Times New Roman"/>
          <w:sz w:val="22"/>
          <w:szCs w:val="22"/>
        </w:rPr>
        <w:t xml:space="preserve">" as defined in subsection 9 of Section 1043 of the Employment Security Law, and it is found that the </w:t>
      </w:r>
      <w:r w:rsidR="008056E6" w:rsidRPr="007D4D7C">
        <w:rPr>
          <w:rFonts w:ascii="Times New Roman" w:hAnsi="Times New Roman" w:cs="Times New Roman"/>
          <w:sz w:val="22"/>
          <w:szCs w:val="22"/>
        </w:rPr>
        <w:t>B</w:t>
      </w:r>
      <w:r w:rsidRPr="007D4D7C">
        <w:rPr>
          <w:rFonts w:ascii="Times New Roman" w:hAnsi="Times New Roman" w:cs="Times New Roman"/>
          <w:sz w:val="22"/>
          <w:szCs w:val="22"/>
        </w:rPr>
        <w:t xml:space="preserve">ureau does not have a record of wages for those services, and such services should be or might be subject to the Employment Security Law, then a field examination shall be initiated. If it is determined that such services are "employment" as defined in subsection 11 of </w:t>
      </w:r>
      <w:r w:rsidR="00077350" w:rsidRPr="007D4D7C">
        <w:rPr>
          <w:rFonts w:ascii="Times New Roman" w:hAnsi="Times New Roman" w:cs="Times New Roman"/>
          <w:sz w:val="22"/>
          <w:szCs w:val="22"/>
        </w:rPr>
        <w:t xml:space="preserve">Section </w:t>
      </w:r>
      <w:r w:rsidRPr="007D4D7C">
        <w:rPr>
          <w:rFonts w:ascii="Times New Roman" w:hAnsi="Times New Roman" w:cs="Times New Roman"/>
          <w:sz w:val="22"/>
          <w:szCs w:val="22"/>
        </w:rPr>
        <w:t xml:space="preserve">1043 of the Employment Security Law, and if the </w:t>
      </w:r>
      <w:r w:rsidR="008056E6" w:rsidRPr="007D4D7C">
        <w:rPr>
          <w:rFonts w:ascii="Times New Roman" w:hAnsi="Times New Roman" w:cs="Times New Roman"/>
          <w:sz w:val="22"/>
          <w:szCs w:val="22"/>
        </w:rPr>
        <w:t>B</w:t>
      </w:r>
      <w:r w:rsidRPr="007D4D7C">
        <w:rPr>
          <w:rFonts w:ascii="Times New Roman" w:hAnsi="Times New Roman" w:cs="Times New Roman"/>
          <w:sz w:val="22"/>
          <w:szCs w:val="22"/>
        </w:rPr>
        <w:t xml:space="preserve">ureau does not have a record of the amount of wages paid, then a </w:t>
      </w:r>
      <w:r w:rsidR="008166D6" w:rsidRPr="007D4D7C">
        <w:rPr>
          <w:rFonts w:ascii="Times New Roman" w:hAnsi="Times New Roman" w:cs="Times New Roman"/>
          <w:sz w:val="22"/>
          <w:szCs w:val="22"/>
        </w:rPr>
        <w:t>statement</w:t>
      </w:r>
      <w:r w:rsidRPr="007D4D7C">
        <w:rPr>
          <w:rFonts w:ascii="Times New Roman" w:hAnsi="Times New Roman" w:cs="Times New Roman"/>
          <w:sz w:val="22"/>
          <w:szCs w:val="22"/>
        </w:rPr>
        <w:t xml:space="preserve"> will be taken from the claimant. The claimant will be required to furnish any payroll check stubs or other reliable information required by the </w:t>
      </w:r>
      <w:r w:rsidR="008056E6" w:rsidRPr="007D4D7C">
        <w:rPr>
          <w:rFonts w:ascii="Times New Roman" w:hAnsi="Times New Roman" w:cs="Times New Roman"/>
          <w:sz w:val="22"/>
          <w:szCs w:val="22"/>
        </w:rPr>
        <w:t>B</w:t>
      </w:r>
      <w:r w:rsidRPr="007D4D7C">
        <w:rPr>
          <w:rFonts w:ascii="Times New Roman" w:hAnsi="Times New Roman" w:cs="Times New Roman"/>
          <w:sz w:val="22"/>
          <w:szCs w:val="22"/>
        </w:rPr>
        <w:t xml:space="preserve">ureau in support of the </w:t>
      </w:r>
      <w:r w:rsidR="008166D6" w:rsidRPr="007D4D7C">
        <w:rPr>
          <w:rFonts w:ascii="Times New Roman" w:hAnsi="Times New Roman" w:cs="Times New Roman"/>
          <w:sz w:val="22"/>
          <w:szCs w:val="22"/>
        </w:rPr>
        <w:t>statement</w:t>
      </w:r>
      <w:r w:rsidRPr="007D4D7C">
        <w:rPr>
          <w:rFonts w:ascii="Times New Roman" w:hAnsi="Times New Roman" w:cs="Times New Roman"/>
          <w:sz w:val="22"/>
          <w:szCs w:val="22"/>
        </w:rPr>
        <w:t>.</w:t>
      </w:r>
    </w:p>
    <w:p w14:paraId="4730E22B" w14:textId="77777777" w:rsidR="00BF1426" w:rsidRPr="007D4D7C" w:rsidRDefault="00BF1426">
      <w:pPr>
        <w:tabs>
          <w:tab w:val="left" w:pos="720"/>
          <w:tab w:val="left" w:pos="1440"/>
          <w:tab w:val="left" w:pos="2160"/>
          <w:tab w:val="left" w:pos="2880"/>
        </w:tabs>
        <w:ind w:left="720" w:hanging="720"/>
        <w:rPr>
          <w:rFonts w:ascii="Times New Roman" w:hAnsi="Times New Roman" w:cs="Times New Roman"/>
          <w:sz w:val="22"/>
          <w:szCs w:val="22"/>
        </w:rPr>
      </w:pPr>
    </w:p>
    <w:p w14:paraId="39616FCD" w14:textId="77777777" w:rsidR="00BF1426" w:rsidRPr="007D4D7C" w:rsidRDefault="00BF1426">
      <w:pPr>
        <w:tabs>
          <w:tab w:val="left" w:pos="720"/>
          <w:tab w:val="left" w:pos="1440"/>
          <w:tab w:val="left" w:pos="2160"/>
          <w:tab w:val="left" w:pos="2880"/>
        </w:tabs>
        <w:ind w:left="1440" w:hanging="1440"/>
        <w:rPr>
          <w:rFonts w:ascii="Times New Roman" w:hAnsi="Times New Roman" w:cs="Times New Roman"/>
          <w:sz w:val="22"/>
          <w:szCs w:val="22"/>
        </w:rPr>
      </w:pPr>
      <w:r w:rsidRPr="007D4D7C">
        <w:rPr>
          <w:rFonts w:ascii="Times New Roman" w:hAnsi="Times New Roman" w:cs="Times New Roman"/>
          <w:sz w:val="22"/>
          <w:szCs w:val="22"/>
        </w:rPr>
        <w:tab/>
        <w:t>C.</w:t>
      </w:r>
      <w:r w:rsidRPr="007D4D7C">
        <w:rPr>
          <w:rFonts w:ascii="Times New Roman" w:hAnsi="Times New Roman" w:cs="Times New Roman"/>
          <w:sz w:val="22"/>
          <w:szCs w:val="22"/>
        </w:rPr>
        <w:tab/>
      </w:r>
      <w:r w:rsidRPr="000460E8">
        <w:rPr>
          <w:rFonts w:ascii="Times New Roman" w:hAnsi="Times New Roman" w:cs="Times New Roman"/>
          <w:b/>
          <w:sz w:val="22"/>
          <w:szCs w:val="22"/>
        </w:rPr>
        <w:t>Continued Filing of Claims</w:t>
      </w:r>
      <w:r w:rsidRPr="007D4D7C">
        <w:rPr>
          <w:rFonts w:ascii="Times New Roman" w:hAnsi="Times New Roman" w:cs="Times New Roman"/>
          <w:sz w:val="22"/>
          <w:szCs w:val="22"/>
        </w:rPr>
        <w:t>. While a field investigation, as described in subsections (A) or (B) of this section, is being conducted, the claimant shall be advised both orally and in writing to continue to file weekly claims.</w:t>
      </w:r>
    </w:p>
    <w:p w14:paraId="6A0ADFB1" w14:textId="77777777" w:rsidR="00BF1426" w:rsidRDefault="00BF1426">
      <w:pPr>
        <w:tabs>
          <w:tab w:val="left" w:pos="720"/>
          <w:tab w:val="left" w:pos="1440"/>
          <w:tab w:val="left" w:pos="2160"/>
          <w:tab w:val="left" w:pos="2880"/>
        </w:tabs>
        <w:ind w:left="720" w:hanging="720"/>
        <w:rPr>
          <w:rFonts w:ascii="Times New Roman" w:hAnsi="Times New Roman" w:cs="Times New Roman"/>
          <w:sz w:val="22"/>
          <w:szCs w:val="22"/>
        </w:rPr>
      </w:pPr>
    </w:p>
    <w:p w14:paraId="3E34696F" w14:textId="77777777" w:rsidR="000460E8" w:rsidRPr="007D4D7C" w:rsidRDefault="000460E8">
      <w:pPr>
        <w:tabs>
          <w:tab w:val="left" w:pos="720"/>
          <w:tab w:val="left" w:pos="1440"/>
          <w:tab w:val="left" w:pos="2160"/>
          <w:tab w:val="left" w:pos="2880"/>
        </w:tabs>
        <w:ind w:left="720" w:hanging="720"/>
        <w:rPr>
          <w:rFonts w:ascii="Times New Roman" w:hAnsi="Times New Roman" w:cs="Times New Roman"/>
          <w:sz w:val="22"/>
          <w:szCs w:val="22"/>
        </w:rPr>
      </w:pPr>
    </w:p>
    <w:p w14:paraId="7BBDA2E2" w14:textId="77777777" w:rsidR="00BF1426" w:rsidRPr="000460E8" w:rsidRDefault="000460E8">
      <w:pPr>
        <w:tabs>
          <w:tab w:val="left" w:pos="720"/>
          <w:tab w:val="left" w:pos="1440"/>
          <w:tab w:val="left" w:pos="2160"/>
          <w:tab w:val="left" w:pos="2880"/>
        </w:tabs>
        <w:ind w:left="720" w:hanging="720"/>
        <w:rPr>
          <w:rFonts w:ascii="Times New Roman" w:hAnsi="Times New Roman" w:cs="Times New Roman"/>
          <w:b/>
          <w:sz w:val="22"/>
          <w:szCs w:val="22"/>
        </w:rPr>
      </w:pPr>
      <w:r w:rsidRPr="000460E8">
        <w:rPr>
          <w:rFonts w:ascii="Times New Roman" w:hAnsi="Times New Roman" w:cs="Times New Roman"/>
          <w:b/>
          <w:sz w:val="22"/>
          <w:szCs w:val="22"/>
        </w:rPr>
        <w:t>12.</w:t>
      </w:r>
      <w:r w:rsidRPr="000460E8">
        <w:rPr>
          <w:rFonts w:ascii="Times New Roman" w:hAnsi="Times New Roman" w:cs="Times New Roman"/>
          <w:b/>
          <w:sz w:val="22"/>
          <w:szCs w:val="22"/>
        </w:rPr>
        <w:tab/>
        <w:t>Severance Pay</w:t>
      </w:r>
    </w:p>
    <w:p w14:paraId="351EB6F5" w14:textId="77777777" w:rsidR="00BF1426" w:rsidRPr="007D4D7C" w:rsidRDefault="00BF1426">
      <w:pPr>
        <w:tabs>
          <w:tab w:val="left" w:pos="720"/>
          <w:tab w:val="left" w:pos="1440"/>
          <w:tab w:val="left" w:pos="2160"/>
          <w:tab w:val="left" w:pos="2880"/>
        </w:tabs>
        <w:ind w:left="720" w:hanging="720"/>
        <w:rPr>
          <w:rFonts w:ascii="Times New Roman" w:hAnsi="Times New Roman" w:cs="Times New Roman"/>
          <w:sz w:val="22"/>
          <w:szCs w:val="22"/>
        </w:rPr>
      </w:pPr>
    </w:p>
    <w:p w14:paraId="765D9C68" w14:textId="77777777" w:rsidR="00BF1426" w:rsidRPr="007D4D7C" w:rsidRDefault="00BF1426" w:rsidP="000460E8">
      <w:pPr>
        <w:tabs>
          <w:tab w:val="left" w:pos="720"/>
          <w:tab w:val="left" w:pos="1440"/>
          <w:tab w:val="left" w:pos="2160"/>
          <w:tab w:val="left" w:pos="2880"/>
        </w:tabs>
        <w:ind w:left="1440" w:right="270" w:hanging="1440"/>
        <w:rPr>
          <w:rFonts w:ascii="Times New Roman" w:hAnsi="Times New Roman" w:cs="Times New Roman"/>
          <w:sz w:val="22"/>
          <w:szCs w:val="22"/>
        </w:rPr>
      </w:pPr>
      <w:r w:rsidRPr="007D4D7C">
        <w:rPr>
          <w:rFonts w:ascii="Times New Roman" w:hAnsi="Times New Roman" w:cs="Times New Roman"/>
          <w:sz w:val="22"/>
          <w:szCs w:val="22"/>
        </w:rPr>
        <w:tab/>
        <w:t>A.</w:t>
      </w:r>
      <w:r w:rsidRPr="007D4D7C">
        <w:rPr>
          <w:rFonts w:ascii="Times New Roman" w:hAnsi="Times New Roman" w:cs="Times New Roman"/>
          <w:sz w:val="22"/>
          <w:szCs w:val="22"/>
        </w:rPr>
        <w:tab/>
        <w:t xml:space="preserve">Severance pay is considered remuneration for personal services, and as such, is defined as wages in accordance with subsection 19 of </w:t>
      </w:r>
      <w:r w:rsidR="00077350" w:rsidRPr="007D4D7C">
        <w:rPr>
          <w:rFonts w:ascii="Times New Roman" w:hAnsi="Times New Roman" w:cs="Times New Roman"/>
          <w:sz w:val="22"/>
          <w:szCs w:val="22"/>
        </w:rPr>
        <w:t xml:space="preserve">Section </w:t>
      </w:r>
      <w:r w:rsidRPr="007D4D7C">
        <w:rPr>
          <w:rFonts w:ascii="Times New Roman" w:hAnsi="Times New Roman" w:cs="Times New Roman"/>
          <w:sz w:val="22"/>
          <w:szCs w:val="22"/>
        </w:rPr>
        <w:t>1043 of the Employment Security Law.</w:t>
      </w:r>
    </w:p>
    <w:p w14:paraId="004645F5" w14:textId="77777777" w:rsidR="00BF1426" w:rsidRPr="007D4D7C" w:rsidRDefault="00BF1426">
      <w:pPr>
        <w:tabs>
          <w:tab w:val="left" w:pos="720"/>
          <w:tab w:val="left" w:pos="1440"/>
          <w:tab w:val="left" w:pos="2160"/>
          <w:tab w:val="left" w:pos="2880"/>
        </w:tabs>
        <w:ind w:left="720" w:hanging="720"/>
        <w:rPr>
          <w:rFonts w:ascii="Times New Roman" w:hAnsi="Times New Roman" w:cs="Times New Roman"/>
          <w:sz w:val="22"/>
          <w:szCs w:val="22"/>
        </w:rPr>
      </w:pPr>
    </w:p>
    <w:p w14:paraId="22F68B5E" w14:textId="77777777" w:rsidR="00BF1426" w:rsidRPr="007D4D7C" w:rsidRDefault="00BF1426">
      <w:pPr>
        <w:tabs>
          <w:tab w:val="left" w:pos="720"/>
          <w:tab w:val="left" w:pos="1440"/>
          <w:tab w:val="left" w:pos="2160"/>
          <w:tab w:val="left" w:pos="2880"/>
        </w:tabs>
        <w:ind w:left="1440" w:hanging="1440"/>
        <w:rPr>
          <w:rFonts w:ascii="Times New Roman" w:hAnsi="Times New Roman" w:cs="Times New Roman"/>
          <w:sz w:val="22"/>
          <w:szCs w:val="22"/>
        </w:rPr>
      </w:pPr>
      <w:r w:rsidRPr="007D4D7C">
        <w:rPr>
          <w:rFonts w:ascii="Times New Roman" w:hAnsi="Times New Roman" w:cs="Times New Roman"/>
          <w:sz w:val="22"/>
          <w:szCs w:val="22"/>
        </w:rPr>
        <w:tab/>
        <w:t>B.</w:t>
      </w:r>
      <w:r w:rsidRPr="007D4D7C">
        <w:rPr>
          <w:rFonts w:ascii="Times New Roman" w:hAnsi="Times New Roman" w:cs="Times New Roman"/>
          <w:sz w:val="22"/>
          <w:szCs w:val="22"/>
        </w:rPr>
        <w:tab/>
        <w:t xml:space="preserve">Contributions on severance pay, including payments made pursuant to </w:t>
      </w:r>
      <w:r w:rsidR="00077350" w:rsidRPr="007D4D7C">
        <w:rPr>
          <w:rFonts w:ascii="Times New Roman" w:hAnsi="Times New Roman" w:cs="Times New Roman"/>
          <w:sz w:val="22"/>
          <w:szCs w:val="22"/>
        </w:rPr>
        <w:t xml:space="preserve">Section </w:t>
      </w:r>
      <w:r w:rsidRPr="007D4D7C">
        <w:rPr>
          <w:rFonts w:ascii="Times New Roman" w:hAnsi="Times New Roman" w:cs="Times New Roman"/>
          <w:sz w:val="22"/>
          <w:szCs w:val="22"/>
        </w:rPr>
        <w:t xml:space="preserve">625-B of Title 26, shall be due on or before the last day of the month following the close of the calendar quarter in which the severance pay was paid to the individual. The contribution rate shall be based on the employer's experience rating record and determined from this reserve ratio in accordance with subsection 4 of </w:t>
      </w:r>
      <w:r w:rsidR="00077350" w:rsidRPr="007D4D7C">
        <w:rPr>
          <w:rFonts w:ascii="Times New Roman" w:hAnsi="Times New Roman" w:cs="Times New Roman"/>
          <w:sz w:val="22"/>
          <w:szCs w:val="22"/>
        </w:rPr>
        <w:t xml:space="preserve">Section </w:t>
      </w:r>
      <w:r w:rsidRPr="007D4D7C">
        <w:rPr>
          <w:rFonts w:ascii="Times New Roman" w:hAnsi="Times New Roman" w:cs="Times New Roman"/>
          <w:sz w:val="22"/>
          <w:szCs w:val="22"/>
        </w:rPr>
        <w:t>1221, of the Employment Security Law.</w:t>
      </w:r>
    </w:p>
    <w:p w14:paraId="674D53F0" w14:textId="77777777" w:rsidR="00BF1426" w:rsidRPr="007D4D7C" w:rsidRDefault="00BF1426">
      <w:pPr>
        <w:tabs>
          <w:tab w:val="left" w:pos="720"/>
          <w:tab w:val="left" w:pos="1440"/>
          <w:tab w:val="left" w:pos="2160"/>
          <w:tab w:val="left" w:pos="2880"/>
        </w:tabs>
        <w:ind w:left="720" w:hanging="720"/>
        <w:rPr>
          <w:rFonts w:ascii="Times New Roman" w:hAnsi="Times New Roman" w:cs="Times New Roman"/>
          <w:sz w:val="22"/>
          <w:szCs w:val="22"/>
        </w:rPr>
      </w:pPr>
    </w:p>
    <w:p w14:paraId="1C9A0EA8" w14:textId="77777777" w:rsidR="00BF1426" w:rsidRPr="007D4D7C" w:rsidRDefault="00BF1426">
      <w:pPr>
        <w:tabs>
          <w:tab w:val="left" w:pos="720"/>
          <w:tab w:val="left" w:pos="1440"/>
          <w:tab w:val="left" w:pos="2160"/>
          <w:tab w:val="left" w:pos="2880"/>
        </w:tabs>
        <w:ind w:left="1440" w:hanging="1440"/>
        <w:rPr>
          <w:rFonts w:ascii="Times New Roman" w:hAnsi="Times New Roman" w:cs="Times New Roman"/>
          <w:sz w:val="22"/>
          <w:szCs w:val="22"/>
        </w:rPr>
      </w:pPr>
      <w:r w:rsidRPr="007D4D7C">
        <w:rPr>
          <w:rFonts w:ascii="Times New Roman" w:hAnsi="Times New Roman" w:cs="Times New Roman"/>
          <w:sz w:val="22"/>
          <w:szCs w:val="22"/>
        </w:rPr>
        <w:tab/>
        <w:t>C.</w:t>
      </w:r>
      <w:r w:rsidRPr="007D4D7C">
        <w:rPr>
          <w:rFonts w:ascii="Times New Roman" w:hAnsi="Times New Roman" w:cs="Times New Roman"/>
          <w:sz w:val="22"/>
          <w:szCs w:val="22"/>
        </w:rPr>
        <w:tab/>
        <w:t xml:space="preserve">The severance pay will be exempt from contributions if the remuneration paid to the individual, in the form of wages, during the same calendar year exceeded the amount of wages specified in paragraph A of subsection 19 of </w:t>
      </w:r>
      <w:r w:rsidR="00077350" w:rsidRPr="007D4D7C">
        <w:rPr>
          <w:rFonts w:ascii="Times New Roman" w:hAnsi="Times New Roman" w:cs="Times New Roman"/>
          <w:sz w:val="22"/>
          <w:szCs w:val="22"/>
        </w:rPr>
        <w:t xml:space="preserve">Section </w:t>
      </w:r>
      <w:r w:rsidRPr="007D4D7C">
        <w:rPr>
          <w:rFonts w:ascii="Times New Roman" w:hAnsi="Times New Roman" w:cs="Times New Roman"/>
          <w:sz w:val="22"/>
          <w:szCs w:val="22"/>
        </w:rPr>
        <w:t>1043 of the Employment Security Law.</w:t>
      </w:r>
    </w:p>
    <w:p w14:paraId="5D310F28" w14:textId="77777777" w:rsidR="00BF1426" w:rsidRDefault="00BF1426">
      <w:pPr>
        <w:tabs>
          <w:tab w:val="left" w:pos="720"/>
          <w:tab w:val="left" w:pos="1440"/>
          <w:tab w:val="left" w:pos="2160"/>
          <w:tab w:val="left" w:pos="2880"/>
        </w:tabs>
        <w:ind w:left="720" w:hanging="720"/>
        <w:rPr>
          <w:rFonts w:ascii="Times New Roman" w:hAnsi="Times New Roman" w:cs="Times New Roman"/>
          <w:sz w:val="22"/>
          <w:szCs w:val="22"/>
        </w:rPr>
      </w:pPr>
    </w:p>
    <w:p w14:paraId="3E1F605A" w14:textId="77777777" w:rsidR="000C0EEE" w:rsidRPr="007D4D7C" w:rsidRDefault="000C0EEE">
      <w:pPr>
        <w:tabs>
          <w:tab w:val="left" w:pos="720"/>
          <w:tab w:val="left" w:pos="1440"/>
          <w:tab w:val="left" w:pos="2160"/>
          <w:tab w:val="left" w:pos="2880"/>
        </w:tabs>
        <w:ind w:left="720" w:hanging="720"/>
        <w:rPr>
          <w:rFonts w:ascii="Times New Roman" w:hAnsi="Times New Roman" w:cs="Times New Roman"/>
          <w:sz w:val="22"/>
          <w:szCs w:val="22"/>
        </w:rPr>
      </w:pPr>
    </w:p>
    <w:p w14:paraId="54C028F9" w14:textId="77777777" w:rsidR="00BF1426" w:rsidRPr="000C0EEE" w:rsidRDefault="000C0EEE" w:rsidP="000C0EEE">
      <w:pPr>
        <w:tabs>
          <w:tab w:val="left" w:pos="720"/>
          <w:tab w:val="left" w:pos="1440"/>
          <w:tab w:val="left" w:pos="2160"/>
          <w:tab w:val="left" w:pos="2880"/>
        </w:tabs>
        <w:ind w:left="720" w:hanging="720"/>
        <w:rPr>
          <w:rFonts w:ascii="Times New Roman" w:hAnsi="Times New Roman" w:cs="Times New Roman"/>
          <w:b/>
          <w:sz w:val="22"/>
          <w:szCs w:val="22"/>
        </w:rPr>
      </w:pPr>
      <w:r w:rsidRPr="000C0EEE">
        <w:rPr>
          <w:rFonts w:ascii="Times New Roman" w:hAnsi="Times New Roman" w:cs="Times New Roman"/>
          <w:b/>
          <w:sz w:val="22"/>
          <w:szCs w:val="22"/>
        </w:rPr>
        <w:t>13.</w:t>
      </w:r>
      <w:r w:rsidRPr="000C0EEE">
        <w:rPr>
          <w:rFonts w:ascii="Times New Roman" w:hAnsi="Times New Roman" w:cs="Times New Roman"/>
          <w:b/>
          <w:sz w:val="22"/>
          <w:szCs w:val="22"/>
        </w:rPr>
        <w:tab/>
        <w:t>Successorship</w:t>
      </w:r>
    </w:p>
    <w:p w14:paraId="6AF0AED9" w14:textId="77777777" w:rsidR="00BF1426" w:rsidRPr="007D4D7C" w:rsidRDefault="00BF1426" w:rsidP="000C0EEE">
      <w:pPr>
        <w:tabs>
          <w:tab w:val="left" w:pos="720"/>
          <w:tab w:val="left" w:pos="1440"/>
          <w:tab w:val="left" w:pos="2160"/>
          <w:tab w:val="left" w:pos="2880"/>
        </w:tabs>
        <w:ind w:left="720" w:hanging="720"/>
        <w:rPr>
          <w:rFonts w:ascii="Times New Roman" w:hAnsi="Times New Roman" w:cs="Times New Roman"/>
          <w:sz w:val="22"/>
          <w:szCs w:val="22"/>
        </w:rPr>
      </w:pPr>
    </w:p>
    <w:p w14:paraId="2E70A53B" w14:textId="77777777" w:rsidR="00BF1426" w:rsidRPr="007D4D7C" w:rsidRDefault="00BF1426" w:rsidP="000C0EEE">
      <w:pPr>
        <w:tabs>
          <w:tab w:val="left" w:pos="720"/>
          <w:tab w:val="left" w:pos="1440"/>
          <w:tab w:val="left" w:pos="2160"/>
          <w:tab w:val="left" w:pos="2880"/>
        </w:tabs>
        <w:ind w:left="1440" w:right="-180" w:hanging="1440"/>
        <w:rPr>
          <w:rFonts w:ascii="Times New Roman" w:hAnsi="Times New Roman" w:cs="Times New Roman"/>
          <w:sz w:val="22"/>
          <w:szCs w:val="22"/>
        </w:rPr>
      </w:pPr>
      <w:r w:rsidRPr="007D4D7C">
        <w:rPr>
          <w:rFonts w:ascii="Times New Roman" w:hAnsi="Times New Roman" w:cs="Times New Roman"/>
          <w:sz w:val="22"/>
          <w:szCs w:val="22"/>
        </w:rPr>
        <w:tab/>
        <w:t>A.</w:t>
      </w:r>
      <w:r w:rsidRPr="007D4D7C">
        <w:rPr>
          <w:rFonts w:ascii="Times New Roman" w:hAnsi="Times New Roman" w:cs="Times New Roman"/>
          <w:sz w:val="22"/>
          <w:szCs w:val="22"/>
        </w:rPr>
        <w:tab/>
        <w:t xml:space="preserve">Under </w:t>
      </w:r>
      <w:r w:rsidR="00077350" w:rsidRPr="007D4D7C">
        <w:rPr>
          <w:rFonts w:ascii="Times New Roman" w:hAnsi="Times New Roman" w:cs="Times New Roman"/>
          <w:sz w:val="22"/>
          <w:szCs w:val="22"/>
        </w:rPr>
        <w:t xml:space="preserve">Section </w:t>
      </w:r>
      <w:r w:rsidRPr="007D4D7C">
        <w:rPr>
          <w:rFonts w:ascii="Times New Roman" w:hAnsi="Times New Roman" w:cs="Times New Roman"/>
          <w:sz w:val="22"/>
          <w:szCs w:val="22"/>
        </w:rPr>
        <w:t xml:space="preserve">1228 of the Employment Security Law, the Bureau may determine, in accordance with paragraph (B) of subsection 9 of </w:t>
      </w:r>
      <w:r w:rsidR="00077350" w:rsidRPr="007D4D7C">
        <w:rPr>
          <w:rFonts w:ascii="Times New Roman" w:hAnsi="Times New Roman" w:cs="Times New Roman"/>
          <w:sz w:val="22"/>
          <w:szCs w:val="22"/>
        </w:rPr>
        <w:t xml:space="preserve">Section </w:t>
      </w:r>
      <w:r w:rsidRPr="007D4D7C">
        <w:rPr>
          <w:rFonts w:ascii="Times New Roman" w:hAnsi="Times New Roman" w:cs="Times New Roman"/>
          <w:sz w:val="22"/>
          <w:szCs w:val="22"/>
        </w:rPr>
        <w:t xml:space="preserve">1043, that </w:t>
      </w:r>
      <w:r w:rsidR="00D24009" w:rsidRPr="007D4D7C">
        <w:rPr>
          <w:rFonts w:ascii="Times New Roman" w:hAnsi="Times New Roman" w:cs="Times New Roman"/>
          <w:sz w:val="22"/>
          <w:szCs w:val="22"/>
        </w:rPr>
        <w:t>an</w:t>
      </w:r>
      <w:r w:rsidRPr="007D4D7C">
        <w:rPr>
          <w:rFonts w:ascii="Times New Roman" w:hAnsi="Times New Roman" w:cs="Times New Roman"/>
          <w:sz w:val="22"/>
          <w:szCs w:val="22"/>
        </w:rPr>
        <w:t xml:space="preserve"> individual or organization is liable as a successor for contributions and interest due and unpaid by a predecessor employer as of the date that the successor employer acquired the predecessor's business. This determination must be made in writing and is appealable. A copy of such </w:t>
      </w:r>
      <w:r w:rsidRPr="007D4D7C">
        <w:rPr>
          <w:rFonts w:ascii="Times New Roman" w:hAnsi="Times New Roman" w:cs="Times New Roman"/>
          <w:sz w:val="22"/>
          <w:szCs w:val="22"/>
        </w:rPr>
        <w:lastRenderedPageBreak/>
        <w:t>determination with notice of appeal rights must be retained by the Bureau.</w:t>
      </w:r>
      <w:r w:rsidR="005B2FF9" w:rsidRPr="007D4D7C">
        <w:rPr>
          <w:rFonts w:ascii="Times New Roman" w:hAnsi="Times New Roman" w:cs="Times New Roman"/>
          <w:sz w:val="22"/>
          <w:szCs w:val="22"/>
        </w:rPr>
        <w:t xml:space="preserve"> The factors to be used in determining whether a successorship has occurred are as follows:</w:t>
      </w:r>
    </w:p>
    <w:p w14:paraId="327F9F94" w14:textId="77777777" w:rsidR="005B2FF9" w:rsidRPr="007D4D7C" w:rsidRDefault="005B2FF9">
      <w:pPr>
        <w:keepNext/>
        <w:keepLines/>
        <w:tabs>
          <w:tab w:val="left" w:pos="720"/>
          <w:tab w:val="left" w:pos="1440"/>
          <w:tab w:val="left" w:pos="2160"/>
          <w:tab w:val="left" w:pos="2880"/>
        </w:tabs>
        <w:ind w:left="1440" w:hanging="1440"/>
        <w:rPr>
          <w:rFonts w:ascii="Times New Roman" w:hAnsi="Times New Roman" w:cs="Times New Roman"/>
          <w:sz w:val="22"/>
          <w:szCs w:val="22"/>
        </w:rPr>
      </w:pPr>
    </w:p>
    <w:p w14:paraId="6519ADC1" w14:textId="77777777" w:rsidR="00BF1426" w:rsidRPr="007D4D7C" w:rsidRDefault="005B2FF9" w:rsidP="000913B6">
      <w:pPr>
        <w:tabs>
          <w:tab w:val="left" w:pos="720"/>
          <w:tab w:val="left" w:pos="1440"/>
          <w:tab w:val="left" w:pos="2160"/>
          <w:tab w:val="left" w:pos="2880"/>
        </w:tabs>
        <w:ind w:left="2160" w:hanging="2160"/>
        <w:rPr>
          <w:rFonts w:ascii="Times New Roman" w:hAnsi="Times New Roman" w:cs="Times New Roman"/>
          <w:sz w:val="22"/>
          <w:szCs w:val="22"/>
        </w:rPr>
      </w:pPr>
      <w:r w:rsidRPr="007D4D7C">
        <w:rPr>
          <w:rFonts w:ascii="Times New Roman" w:hAnsi="Times New Roman" w:cs="Times New Roman"/>
          <w:sz w:val="22"/>
          <w:szCs w:val="22"/>
        </w:rPr>
        <w:tab/>
      </w:r>
      <w:r w:rsidRPr="007D4D7C">
        <w:rPr>
          <w:rFonts w:ascii="Times New Roman" w:hAnsi="Times New Roman" w:cs="Times New Roman"/>
          <w:sz w:val="22"/>
          <w:szCs w:val="22"/>
        </w:rPr>
        <w:tab/>
        <w:t>1.</w:t>
      </w:r>
      <w:r w:rsidR="00B57360" w:rsidRPr="007D4D7C">
        <w:rPr>
          <w:rFonts w:ascii="Times New Roman" w:hAnsi="Times New Roman" w:cs="Times New Roman"/>
          <w:sz w:val="22"/>
          <w:szCs w:val="22"/>
        </w:rPr>
        <w:tab/>
        <w:t>The extent to which the successor’s enterprise retains its pre-transfer identity;</w:t>
      </w:r>
    </w:p>
    <w:p w14:paraId="252BBFC6" w14:textId="77777777" w:rsidR="00B57360" w:rsidRPr="007D4D7C" w:rsidRDefault="00B57360">
      <w:pPr>
        <w:tabs>
          <w:tab w:val="left" w:pos="720"/>
          <w:tab w:val="left" w:pos="1440"/>
          <w:tab w:val="left" w:pos="2160"/>
          <w:tab w:val="left" w:pos="2880"/>
        </w:tabs>
        <w:ind w:left="720" w:hanging="720"/>
        <w:rPr>
          <w:rFonts w:ascii="Times New Roman" w:hAnsi="Times New Roman" w:cs="Times New Roman"/>
          <w:sz w:val="22"/>
          <w:szCs w:val="22"/>
        </w:rPr>
      </w:pPr>
      <w:r w:rsidRPr="007D4D7C">
        <w:rPr>
          <w:rFonts w:ascii="Times New Roman" w:hAnsi="Times New Roman" w:cs="Times New Roman"/>
          <w:sz w:val="22"/>
          <w:szCs w:val="22"/>
        </w:rPr>
        <w:tab/>
      </w:r>
      <w:r w:rsidRPr="007D4D7C">
        <w:rPr>
          <w:rFonts w:ascii="Times New Roman" w:hAnsi="Times New Roman" w:cs="Times New Roman"/>
          <w:sz w:val="22"/>
          <w:szCs w:val="22"/>
        </w:rPr>
        <w:tab/>
        <w:t>2.</w:t>
      </w:r>
      <w:r w:rsidRPr="007D4D7C">
        <w:rPr>
          <w:rFonts w:ascii="Times New Roman" w:hAnsi="Times New Roman" w:cs="Times New Roman"/>
          <w:sz w:val="22"/>
          <w:szCs w:val="22"/>
        </w:rPr>
        <w:tab/>
        <w:t>The successor’s capacity to produce similar goods and services;</w:t>
      </w:r>
    </w:p>
    <w:p w14:paraId="1A68CFAC" w14:textId="77777777" w:rsidR="00B57360" w:rsidRPr="007D4D7C" w:rsidRDefault="00B57360">
      <w:pPr>
        <w:tabs>
          <w:tab w:val="left" w:pos="720"/>
          <w:tab w:val="left" w:pos="1440"/>
          <w:tab w:val="left" w:pos="2160"/>
          <w:tab w:val="left" w:pos="2880"/>
        </w:tabs>
        <w:ind w:left="720" w:hanging="720"/>
        <w:rPr>
          <w:rFonts w:ascii="Times New Roman" w:hAnsi="Times New Roman" w:cs="Times New Roman"/>
          <w:sz w:val="22"/>
          <w:szCs w:val="22"/>
        </w:rPr>
      </w:pPr>
      <w:r w:rsidRPr="007D4D7C">
        <w:rPr>
          <w:rFonts w:ascii="Times New Roman" w:hAnsi="Times New Roman" w:cs="Times New Roman"/>
          <w:sz w:val="22"/>
          <w:szCs w:val="22"/>
        </w:rPr>
        <w:tab/>
      </w:r>
      <w:r w:rsidRPr="007D4D7C">
        <w:rPr>
          <w:rFonts w:ascii="Times New Roman" w:hAnsi="Times New Roman" w:cs="Times New Roman"/>
          <w:sz w:val="22"/>
          <w:szCs w:val="22"/>
        </w:rPr>
        <w:tab/>
        <w:t>3.</w:t>
      </w:r>
      <w:r w:rsidRPr="007D4D7C">
        <w:rPr>
          <w:rFonts w:ascii="Times New Roman" w:hAnsi="Times New Roman" w:cs="Times New Roman"/>
          <w:sz w:val="22"/>
          <w:szCs w:val="22"/>
        </w:rPr>
        <w:tab/>
        <w:t>Continuity of management;</w:t>
      </w:r>
    </w:p>
    <w:p w14:paraId="41F3AA90" w14:textId="77777777" w:rsidR="00B57360" w:rsidRPr="007D4D7C" w:rsidRDefault="00B57360">
      <w:pPr>
        <w:tabs>
          <w:tab w:val="left" w:pos="720"/>
          <w:tab w:val="left" w:pos="1440"/>
          <w:tab w:val="left" w:pos="2160"/>
          <w:tab w:val="left" w:pos="2880"/>
        </w:tabs>
        <w:ind w:left="720" w:hanging="720"/>
        <w:rPr>
          <w:rFonts w:ascii="Times New Roman" w:hAnsi="Times New Roman" w:cs="Times New Roman"/>
          <w:sz w:val="22"/>
          <w:szCs w:val="22"/>
        </w:rPr>
      </w:pPr>
      <w:r w:rsidRPr="007D4D7C">
        <w:rPr>
          <w:rFonts w:ascii="Times New Roman" w:hAnsi="Times New Roman" w:cs="Times New Roman"/>
          <w:sz w:val="22"/>
          <w:szCs w:val="22"/>
        </w:rPr>
        <w:tab/>
      </w:r>
      <w:r w:rsidRPr="007D4D7C">
        <w:rPr>
          <w:rFonts w:ascii="Times New Roman" w:hAnsi="Times New Roman" w:cs="Times New Roman"/>
          <w:sz w:val="22"/>
          <w:szCs w:val="22"/>
        </w:rPr>
        <w:tab/>
        <w:t>4.</w:t>
      </w:r>
      <w:r w:rsidRPr="007D4D7C">
        <w:rPr>
          <w:rFonts w:ascii="Times New Roman" w:hAnsi="Times New Roman" w:cs="Times New Roman"/>
          <w:sz w:val="22"/>
          <w:szCs w:val="22"/>
        </w:rPr>
        <w:tab/>
        <w:t>Similarity in methods of production and distribution;</w:t>
      </w:r>
    </w:p>
    <w:p w14:paraId="3BE32F2E" w14:textId="77777777" w:rsidR="00B57360" w:rsidRPr="007D4D7C" w:rsidRDefault="00B57360">
      <w:pPr>
        <w:tabs>
          <w:tab w:val="left" w:pos="720"/>
          <w:tab w:val="left" w:pos="1440"/>
          <w:tab w:val="left" w:pos="2160"/>
          <w:tab w:val="left" w:pos="2880"/>
        </w:tabs>
        <w:ind w:left="720" w:hanging="720"/>
        <w:rPr>
          <w:rFonts w:ascii="Times New Roman" w:hAnsi="Times New Roman" w:cs="Times New Roman"/>
          <w:sz w:val="22"/>
          <w:szCs w:val="22"/>
        </w:rPr>
      </w:pPr>
      <w:r w:rsidRPr="007D4D7C">
        <w:rPr>
          <w:rFonts w:ascii="Times New Roman" w:hAnsi="Times New Roman" w:cs="Times New Roman"/>
          <w:sz w:val="22"/>
          <w:szCs w:val="22"/>
        </w:rPr>
        <w:tab/>
      </w:r>
      <w:r w:rsidRPr="007D4D7C">
        <w:rPr>
          <w:rFonts w:ascii="Times New Roman" w:hAnsi="Times New Roman" w:cs="Times New Roman"/>
          <w:sz w:val="22"/>
          <w:szCs w:val="22"/>
        </w:rPr>
        <w:tab/>
        <w:t>5.</w:t>
      </w:r>
      <w:r w:rsidRPr="007D4D7C">
        <w:rPr>
          <w:rFonts w:ascii="Times New Roman" w:hAnsi="Times New Roman" w:cs="Times New Roman"/>
          <w:sz w:val="22"/>
          <w:szCs w:val="22"/>
        </w:rPr>
        <w:tab/>
        <w:t>Identity of the employment force; and</w:t>
      </w:r>
    </w:p>
    <w:p w14:paraId="1595BB86" w14:textId="77777777" w:rsidR="00B57360" w:rsidRPr="007D4D7C" w:rsidRDefault="00B57360" w:rsidP="000913B6">
      <w:pPr>
        <w:tabs>
          <w:tab w:val="left" w:pos="720"/>
          <w:tab w:val="left" w:pos="1440"/>
          <w:tab w:val="left" w:pos="2160"/>
          <w:tab w:val="left" w:pos="2880"/>
        </w:tabs>
        <w:ind w:left="2160" w:hanging="2160"/>
        <w:rPr>
          <w:rFonts w:ascii="Times New Roman" w:hAnsi="Times New Roman" w:cs="Times New Roman"/>
          <w:sz w:val="22"/>
          <w:szCs w:val="22"/>
        </w:rPr>
      </w:pPr>
      <w:r w:rsidRPr="007D4D7C">
        <w:rPr>
          <w:rFonts w:ascii="Times New Roman" w:hAnsi="Times New Roman" w:cs="Times New Roman"/>
          <w:sz w:val="22"/>
          <w:szCs w:val="22"/>
        </w:rPr>
        <w:tab/>
      </w:r>
      <w:r w:rsidRPr="007D4D7C">
        <w:rPr>
          <w:rFonts w:ascii="Times New Roman" w:hAnsi="Times New Roman" w:cs="Times New Roman"/>
          <w:sz w:val="22"/>
          <w:szCs w:val="22"/>
        </w:rPr>
        <w:tab/>
        <w:t>6.</w:t>
      </w:r>
      <w:r w:rsidRPr="007D4D7C">
        <w:rPr>
          <w:rFonts w:ascii="Times New Roman" w:hAnsi="Times New Roman" w:cs="Times New Roman"/>
          <w:sz w:val="22"/>
          <w:szCs w:val="22"/>
        </w:rPr>
        <w:tab/>
        <w:t xml:space="preserve">The amount of assets, particularly employment producing </w:t>
      </w:r>
      <w:r w:rsidR="00CA08BC" w:rsidRPr="007D4D7C">
        <w:rPr>
          <w:rFonts w:ascii="Times New Roman" w:hAnsi="Times New Roman" w:cs="Times New Roman"/>
          <w:sz w:val="22"/>
          <w:szCs w:val="22"/>
        </w:rPr>
        <w:t xml:space="preserve">or income producing </w:t>
      </w:r>
      <w:r w:rsidRPr="007D4D7C">
        <w:rPr>
          <w:rFonts w:ascii="Times New Roman" w:hAnsi="Times New Roman" w:cs="Times New Roman"/>
          <w:sz w:val="22"/>
          <w:szCs w:val="22"/>
        </w:rPr>
        <w:t>assets, transferred.</w:t>
      </w:r>
    </w:p>
    <w:p w14:paraId="2C47C5EB" w14:textId="77777777" w:rsidR="00B57360" w:rsidRPr="007D4D7C" w:rsidRDefault="00B57360">
      <w:pPr>
        <w:tabs>
          <w:tab w:val="left" w:pos="720"/>
          <w:tab w:val="left" w:pos="1440"/>
          <w:tab w:val="left" w:pos="2160"/>
          <w:tab w:val="left" w:pos="2880"/>
        </w:tabs>
        <w:ind w:left="720" w:hanging="720"/>
        <w:rPr>
          <w:rFonts w:ascii="Times New Roman" w:hAnsi="Times New Roman" w:cs="Times New Roman"/>
          <w:sz w:val="22"/>
          <w:szCs w:val="22"/>
        </w:rPr>
      </w:pPr>
    </w:p>
    <w:p w14:paraId="588091BA" w14:textId="77777777" w:rsidR="00B57360" w:rsidRPr="007D4D7C" w:rsidRDefault="00B57360" w:rsidP="000913B6">
      <w:pPr>
        <w:tabs>
          <w:tab w:val="left" w:pos="720"/>
          <w:tab w:val="left" w:pos="1440"/>
          <w:tab w:val="left" w:pos="2160"/>
          <w:tab w:val="left" w:pos="2880"/>
        </w:tabs>
        <w:ind w:left="1440" w:hanging="1440"/>
        <w:rPr>
          <w:rFonts w:ascii="Times New Roman" w:hAnsi="Times New Roman" w:cs="Times New Roman"/>
          <w:sz w:val="22"/>
          <w:szCs w:val="22"/>
        </w:rPr>
      </w:pPr>
      <w:r w:rsidRPr="007D4D7C">
        <w:rPr>
          <w:rFonts w:ascii="Times New Roman" w:hAnsi="Times New Roman" w:cs="Times New Roman"/>
          <w:sz w:val="22"/>
          <w:szCs w:val="22"/>
        </w:rPr>
        <w:tab/>
      </w:r>
      <w:r w:rsidRPr="007D4D7C">
        <w:rPr>
          <w:rFonts w:ascii="Times New Roman" w:hAnsi="Times New Roman" w:cs="Times New Roman"/>
          <w:sz w:val="22"/>
          <w:szCs w:val="22"/>
        </w:rPr>
        <w:tab/>
        <w:t>The Bureau will take into account the combination of factors to determine the extent to which the successor has the capacity to perpetuate the business of the predecessor; no single factor is determinative of the issue.</w:t>
      </w:r>
    </w:p>
    <w:p w14:paraId="57635FBD" w14:textId="77777777" w:rsidR="00B57360" w:rsidRPr="007D4D7C" w:rsidRDefault="00B57360">
      <w:pPr>
        <w:tabs>
          <w:tab w:val="left" w:pos="720"/>
          <w:tab w:val="left" w:pos="1440"/>
          <w:tab w:val="left" w:pos="2160"/>
          <w:tab w:val="left" w:pos="2880"/>
        </w:tabs>
        <w:ind w:left="720" w:hanging="720"/>
        <w:rPr>
          <w:rFonts w:ascii="Times New Roman" w:hAnsi="Times New Roman" w:cs="Times New Roman"/>
          <w:sz w:val="22"/>
          <w:szCs w:val="22"/>
        </w:rPr>
      </w:pPr>
    </w:p>
    <w:p w14:paraId="1A5CC754" w14:textId="77777777" w:rsidR="00B725F5" w:rsidRPr="007D4D7C" w:rsidRDefault="00BF1426">
      <w:pPr>
        <w:tabs>
          <w:tab w:val="left" w:pos="720"/>
          <w:tab w:val="left" w:pos="1440"/>
          <w:tab w:val="left" w:pos="2160"/>
          <w:tab w:val="left" w:pos="2880"/>
        </w:tabs>
        <w:ind w:left="1440" w:hanging="1440"/>
        <w:rPr>
          <w:rFonts w:ascii="Times New Roman" w:hAnsi="Times New Roman" w:cs="Times New Roman"/>
          <w:sz w:val="22"/>
          <w:szCs w:val="22"/>
        </w:rPr>
      </w:pPr>
      <w:r w:rsidRPr="007D4D7C">
        <w:rPr>
          <w:rFonts w:ascii="Times New Roman" w:hAnsi="Times New Roman" w:cs="Times New Roman"/>
          <w:sz w:val="22"/>
          <w:szCs w:val="22"/>
        </w:rPr>
        <w:tab/>
        <w:t>B.</w:t>
      </w:r>
      <w:r w:rsidRPr="007D4D7C">
        <w:rPr>
          <w:rFonts w:ascii="Times New Roman" w:hAnsi="Times New Roman" w:cs="Times New Roman"/>
          <w:sz w:val="22"/>
          <w:szCs w:val="22"/>
        </w:rPr>
        <w:tab/>
      </w:r>
      <w:r w:rsidR="00B725F5" w:rsidRPr="007D4D7C">
        <w:rPr>
          <w:rFonts w:ascii="Times New Roman" w:hAnsi="Times New Roman" w:cs="Times New Roman"/>
          <w:sz w:val="22"/>
          <w:szCs w:val="22"/>
        </w:rPr>
        <w:t xml:space="preserve">The successor is liable for </w:t>
      </w:r>
      <w:r w:rsidR="00127321" w:rsidRPr="007D4D7C">
        <w:rPr>
          <w:rFonts w:ascii="Times New Roman" w:hAnsi="Times New Roman" w:cs="Times New Roman"/>
          <w:sz w:val="22"/>
          <w:szCs w:val="22"/>
        </w:rPr>
        <w:t xml:space="preserve">contributions owed by the predecessor in an amount not to exceed the reasonable value of the business acquired. The Bureau will assess the full amount of contributions owed on the presumption that the value of the business exceeds the amount of the debt for contributions. The successor may rebut the presumption by presenting evidence to demonstrate a reasonable value of the business at the time of acquisition. The Bureau’s determination of the value of the business may be appealed. </w:t>
      </w:r>
    </w:p>
    <w:p w14:paraId="7457AA0B" w14:textId="77777777" w:rsidR="00B725F5" w:rsidRPr="007D4D7C" w:rsidRDefault="00B725F5">
      <w:pPr>
        <w:tabs>
          <w:tab w:val="left" w:pos="720"/>
          <w:tab w:val="left" w:pos="1440"/>
          <w:tab w:val="left" w:pos="2160"/>
          <w:tab w:val="left" w:pos="2880"/>
        </w:tabs>
        <w:ind w:left="1440" w:hanging="1440"/>
        <w:rPr>
          <w:rFonts w:ascii="Times New Roman" w:hAnsi="Times New Roman" w:cs="Times New Roman"/>
          <w:sz w:val="22"/>
          <w:szCs w:val="22"/>
        </w:rPr>
      </w:pPr>
    </w:p>
    <w:p w14:paraId="6223619A" w14:textId="77777777" w:rsidR="00BF1426" w:rsidRPr="007D4D7C" w:rsidRDefault="00B725F5">
      <w:pPr>
        <w:tabs>
          <w:tab w:val="left" w:pos="720"/>
          <w:tab w:val="left" w:pos="1440"/>
          <w:tab w:val="left" w:pos="2160"/>
          <w:tab w:val="left" w:pos="2880"/>
        </w:tabs>
        <w:ind w:left="1440" w:hanging="1440"/>
        <w:rPr>
          <w:rFonts w:ascii="Times New Roman" w:hAnsi="Times New Roman" w:cs="Times New Roman"/>
          <w:sz w:val="22"/>
          <w:szCs w:val="22"/>
        </w:rPr>
      </w:pPr>
      <w:r w:rsidRPr="007D4D7C">
        <w:rPr>
          <w:rFonts w:ascii="Times New Roman" w:hAnsi="Times New Roman" w:cs="Times New Roman"/>
          <w:sz w:val="22"/>
          <w:szCs w:val="22"/>
        </w:rPr>
        <w:tab/>
        <w:t>C.</w:t>
      </w:r>
      <w:r w:rsidRPr="007D4D7C">
        <w:rPr>
          <w:rFonts w:ascii="Times New Roman" w:hAnsi="Times New Roman" w:cs="Times New Roman"/>
          <w:sz w:val="22"/>
          <w:szCs w:val="22"/>
        </w:rPr>
        <w:tab/>
      </w:r>
      <w:r w:rsidR="00BF1426" w:rsidRPr="007D4D7C">
        <w:rPr>
          <w:rFonts w:ascii="Times New Roman" w:hAnsi="Times New Roman" w:cs="Times New Roman"/>
          <w:sz w:val="22"/>
          <w:szCs w:val="22"/>
        </w:rPr>
        <w:t xml:space="preserve">Assessments for contributions owed by the predecessor must be mailed to the successor employer in accordance with the time periods established by subsection 6 of </w:t>
      </w:r>
      <w:r w:rsidR="00077350" w:rsidRPr="007D4D7C">
        <w:rPr>
          <w:rFonts w:ascii="Times New Roman" w:hAnsi="Times New Roman" w:cs="Times New Roman"/>
          <w:sz w:val="22"/>
          <w:szCs w:val="22"/>
        </w:rPr>
        <w:t xml:space="preserve">Section </w:t>
      </w:r>
      <w:r w:rsidR="00BF1426" w:rsidRPr="007D4D7C">
        <w:rPr>
          <w:rFonts w:ascii="Times New Roman" w:hAnsi="Times New Roman" w:cs="Times New Roman"/>
          <w:sz w:val="22"/>
          <w:szCs w:val="22"/>
        </w:rPr>
        <w:t>1225 of the Employment Security Law.</w:t>
      </w:r>
    </w:p>
    <w:p w14:paraId="026449A9" w14:textId="77777777" w:rsidR="00BF1426" w:rsidRPr="007D4D7C" w:rsidRDefault="00BF1426">
      <w:pPr>
        <w:tabs>
          <w:tab w:val="left" w:pos="720"/>
          <w:tab w:val="left" w:pos="1440"/>
          <w:tab w:val="left" w:pos="2160"/>
          <w:tab w:val="left" w:pos="2880"/>
        </w:tabs>
        <w:ind w:left="720" w:hanging="720"/>
        <w:rPr>
          <w:rFonts w:ascii="Times New Roman" w:hAnsi="Times New Roman" w:cs="Times New Roman"/>
          <w:sz w:val="22"/>
          <w:szCs w:val="22"/>
        </w:rPr>
      </w:pPr>
    </w:p>
    <w:p w14:paraId="5C6A7D68" w14:textId="77777777" w:rsidR="00BF1426" w:rsidRPr="007D4D7C" w:rsidRDefault="00BF1426">
      <w:pPr>
        <w:tabs>
          <w:tab w:val="left" w:pos="720"/>
          <w:tab w:val="left" w:pos="1440"/>
          <w:tab w:val="left" w:pos="2160"/>
          <w:tab w:val="left" w:pos="2880"/>
        </w:tabs>
        <w:ind w:left="1440" w:hanging="1440"/>
        <w:rPr>
          <w:rFonts w:ascii="Times New Roman" w:hAnsi="Times New Roman" w:cs="Times New Roman"/>
          <w:sz w:val="22"/>
          <w:szCs w:val="22"/>
        </w:rPr>
      </w:pPr>
      <w:r w:rsidRPr="007D4D7C">
        <w:rPr>
          <w:rFonts w:ascii="Times New Roman" w:hAnsi="Times New Roman" w:cs="Times New Roman"/>
          <w:sz w:val="22"/>
          <w:szCs w:val="22"/>
        </w:rPr>
        <w:tab/>
      </w:r>
      <w:r w:rsidR="00B725F5" w:rsidRPr="007D4D7C">
        <w:rPr>
          <w:rFonts w:ascii="Times New Roman" w:hAnsi="Times New Roman" w:cs="Times New Roman"/>
          <w:sz w:val="22"/>
          <w:szCs w:val="22"/>
        </w:rPr>
        <w:t>D</w:t>
      </w:r>
      <w:r w:rsidRPr="007D4D7C">
        <w:rPr>
          <w:rFonts w:ascii="Times New Roman" w:hAnsi="Times New Roman" w:cs="Times New Roman"/>
          <w:sz w:val="22"/>
          <w:szCs w:val="22"/>
        </w:rPr>
        <w:t>.</w:t>
      </w:r>
      <w:r w:rsidRPr="007D4D7C">
        <w:rPr>
          <w:rFonts w:ascii="Times New Roman" w:hAnsi="Times New Roman" w:cs="Times New Roman"/>
          <w:sz w:val="22"/>
          <w:szCs w:val="22"/>
        </w:rPr>
        <w:tab/>
        <w:t>Prior to making an assessment against the successor for contributions and interest that were not paid by the predecessor, the Bureau shall make every effort to collect the amount owed from the predecessor, including but not limited to the following:</w:t>
      </w:r>
    </w:p>
    <w:p w14:paraId="7C59F4A4" w14:textId="77777777" w:rsidR="00BF1426" w:rsidRPr="007D4D7C" w:rsidRDefault="00BF1426">
      <w:pPr>
        <w:tabs>
          <w:tab w:val="left" w:pos="720"/>
          <w:tab w:val="left" w:pos="1440"/>
          <w:tab w:val="left" w:pos="2160"/>
          <w:tab w:val="left" w:pos="2880"/>
        </w:tabs>
        <w:ind w:left="720" w:hanging="720"/>
        <w:rPr>
          <w:rFonts w:ascii="Times New Roman" w:hAnsi="Times New Roman" w:cs="Times New Roman"/>
          <w:sz w:val="22"/>
          <w:szCs w:val="22"/>
        </w:rPr>
      </w:pPr>
    </w:p>
    <w:p w14:paraId="220B4412" w14:textId="77777777" w:rsidR="00BF1426" w:rsidRPr="007D4D7C" w:rsidRDefault="00BF1426">
      <w:pPr>
        <w:tabs>
          <w:tab w:val="left" w:pos="720"/>
          <w:tab w:val="left" w:pos="1440"/>
          <w:tab w:val="left" w:pos="2160"/>
          <w:tab w:val="left" w:pos="2880"/>
        </w:tabs>
        <w:ind w:left="2160" w:hanging="2160"/>
        <w:rPr>
          <w:rFonts w:ascii="Times New Roman" w:hAnsi="Times New Roman" w:cs="Times New Roman"/>
          <w:sz w:val="22"/>
          <w:szCs w:val="22"/>
        </w:rPr>
      </w:pPr>
      <w:r w:rsidRPr="007D4D7C">
        <w:rPr>
          <w:rFonts w:ascii="Times New Roman" w:hAnsi="Times New Roman" w:cs="Times New Roman"/>
          <w:sz w:val="22"/>
          <w:szCs w:val="22"/>
        </w:rPr>
        <w:tab/>
      </w:r>
      <w:r w:rsidRPr="007D4D7C">
        <w:rPr>
          <w:rFonts w:ascii="Times New Roman" w:hAnsi="Times New Roman" w:cs="Times New Roman"/>
          <w:sz w:val="22"/>
          <w:szCs w:val="22"/>
        </w:rPr>
        <w:tab/>
        <w:t>1.</w:t>
      </w:r>
      <w:r w:rsidRPr="007D4D7C">
        <w:rPr>
          <w:rFonts w:ascii="Times New Roman" w:hAnsi="Times New Roman" w:cs="Times New Roman"/>
          <w:sz w:val="22"/>
          <w:szCs w:val="22"/>
        </w:rPr>
        <w:tab/>
        <w:t>Documented attempts to contact the predecessor by telephone, by mail and in</w:t>
      </w:r>
      <w:r w:rsidR="000C0EEE">
        <w:rPr>
          <w:rFonts w:ascii="Times New Roman" w:hAnsi="Times New Roman" w:cs="Times New Roman"/>
          <w:sz w:val="22"/>
          <w:szCs w:val="22"/>
        </w:rPr>
        <w:t> </w:t>
      </w:r>
      <w:r w:rsidRPr="007D4D7C">
        <w:rPr>
          <w:rFonts w:ascii="Times New Roman" w:hAnsi="Times New Roman" w:cs="Times New Roman"/>
          <w:sz w:val="22"/>
          <w:szCs w:val="22"/>
        </w:rPr>
        <w:t>person;</w:t>
      </w:r>
    </w:p>
    <w:p w14:paraId="253F3032" w14:textId="77777777" w:rsidR="00041242" w:rsidRPr="007D4D7C" w:rsidRDefault="00041242">
      <w:pPr>
        <w:tabs>
          <w:tab w:val="left" w:pos="720"/>
          <w:tab w:val="left" w:pos="1440"/>
          <w:tab w:val="left" w:pos="2160"/>
          <w:tab w:val="left" w:pos="2880"/>
        </w:tabs>
        <w:ind w:left="2160" w:hanging="2160"/>
        <w:rPr>
          <w:rFonts w:ascii="Times New Roman" w:hAnsi="Times New Roman" w:cs="Times New Roman"/>
          <w:sz w:val="22"/>
          <w:szCs w:val="22"/>
        </w:rPr>
      </w:pPr>
    </w:p>
    <w:p w14:paraId="0428B6D9" w14:textId="77777777" w:rsidR="00041242" w:rsidRPr="007D4D7C" w:rsidRDefault="00041242">
      <w:pPr>
        <w:tabs>
          <w:tab w:val="left" w:pos="720"/>
          <w:tab w:val="left" w:pos="1440"/>
          <w:tab w:val="left" w:pos="2160"/>
          <w:tab w:val="left" w:pos="2880"/>
        </w:tabs>
        <w:ind w:left="2160" w:hanging="2160"/>
        <w:rPr>
          <w:rFonts w:ascii="Times New Roman" w:hAnsi="Times New Roman" w:cs="Times New Roman"/>
          <w:sz w:val="22"/>
          <w:szCs w:val="22"/>
        </w:rPr>
      </w:pPr>
      <w:r w:rsidRPr="007D4D7C">
        <w:rPr>
          <w:rFonts w:ascii="Times New Roman" w:hAnsi="Times New Roman" w:cs="Times New Roman"/>
          <w:sz w:val="22"/>
          <w:szCs w:val="22"/>
        </w:rPr>
        <w:tab/>
      </w:r>
      <w:r w:rsidRPr="007D4D7C">
        <w:rPr>
          <w:rFonts w:ascii="Times New Roman" w:hAnsi="Times New Roman" w:cs="Times New Roman"/>
          <w:sz w:val="22"/>
          <w:szCs w:val="22"/>
        </w:rPr>
        <w:tab/>
        <w:t>2.</w:t>
      </w:r>
      <w:r w:rsidRPr="007D4D7C">
        <w:rPr>
          <w:rFonts w:ascii="Times New Roman" w:hAnsi="Times New Roman" w:cs="Times New Roman"/>
          <w:sz w:val="22"/>
          <w:szCs w:val="22"/>
        </w:rPr>
        <w:tab/>
        <w:t xml:space="preserve">Establishing responsible individual liability against the predecessor in accordance with </w:t>
      </w:r>
      <w:r w:rsidR="00077350" w:rsidRPr="007D4D7C">
        <w:rPr>
          <w:rFonts w:ascii="Times New Roman" w:hAnsi="Times New Roman" w:cs="Times New Roman"/>
          <w:sz w:val="22"/>
          <w:szCs w:val="22"/>
        </w:rPr>
        <w:t>S</w:t>
      </w:r>
      <w:r w:rsidRPr="007D4D7C">
        <w:rPr>
          <w:rFonts w:ascii="Times New Roman" w:hAnsi="Times New Roman" w:cs="Times New Roman"/>
          <w:sz w:val="22"/>
          <w:szCs w:val="22"/>
        </w:rPr>
        <w:t>ection 1225(1-A) of the Employment Security Law;</w:t>
      </w:r>
    </w:p>
    <w:p w14:paraId="28FB5DA7" w14:textId="77777777" w:rsidR="00BF1426" w:rsidRPr="007D4D7C" w:rsidRDefault="00BF1426">
      <w:pPr>
        <w:tabs>
          <w:tab w:val="left" w:pos="720"/>
          <w:tab w:val="left" w:pos="1440"/>
          <w:tab w:val="left" w:pos="2160"/>
          <w:tab w:val="left" w:pos="2880"/>
        </w:tabs>
        <w:ind w:left="720" w:hanging="720"/>
        <w:rPr>
          <w:rFonts w:ascii="Times New Roman" w:hAnsi="Times New Roman" w:cs="Times New Roman"/>
          <w:sz w:val="22"/>
          <w:szCs w:val="22"/>
        </w:rPr>
      </w:pPr>
    </w:p>
    <w:p w14:paraId="4E4499B2" w14:textId="77777777" w:rsidR="00BF1426" w:rsidRPr="007D4D7C" w:rsidRDefault="00BF1426">
      <w:pPr>
        <w:tabs>
          <w:tab w:val="left" w:pos="720"/>
          <w:tab w:val="left" w:pos="1440"/>
          <w:tab w:val="left" w:pos="2160"/>
          <w:tab w:val="left" w:pos="2880"/>
        </w:tabs>
        <w:ind w:left="720" w:hanging="720"/>
        <w:rPr>
          <w:rFonts w:ascii="Times New Roman" w:hAnsi="Times New Roman" w:cs="Times New Roman"/>
          <w:sz w:val="22"/>
          <w:szCs w:val="22"/>
        </w:rPr>
      </w:pPr>
      <w:r w:rsidRPr="007D4D7C">
        <w:rPr>
          <w:rFonts w:ascii="Times New Roman" w:hAnsi="Times New Roman" w:cs="Times New Roman"/>
          <w:sz w:val="22"/>
          <w:szCs w:val="22"/>
        </w:rPr>
        <w:tab/>
      </w:r>
      <w:r w:rsidRPr="007D4D7C">
        <w:rPr>
          <w:rFonts w:ascii="Times New Roman" w:hAnsi="Times New Roman" w:cs="Times New Roman"/>
          <w:sz w:val="22"/>
          <w:szCs w:val="22"/>
        </w:rPr>
        <w:tab/>
      </w:r>
      <w:r w:rsidR="00041242" w:rsidRPr="007D4D7C">
        <w:rPr>
          <w:rFonts w:ascii="Times New Roman" w:hAnsi="Times New Roman" w:cs="Times New Roman"/>
          <w:sz w:val="22"/>
          <w:szCs w:val="22"/>
        </w:rPr>
        <w:t>3</w:t>
      </w:r>
      <w:r w:rsidRPr="007D4D7C">
        <w:rPr>
          <w:rFonts w:ascii="Times New Roman" w:hAnsi="Times New Roman" w:cs="Times New Roman"/>
          <w:sz w:val="22"/>
          <w:szCs w:val="22"/>
        </w:rPr>
        <w:t>.</w:t>
      </w:r>
      <w:r w:rsidRPr="007D4D7C">
        <w:rPr>
          <w:rFonts w:ascii="Times New Roman" w:hAnsi="Times New Roman" w:cs="Times New Roman"/>
          <w:sz w:val="22"/>
          <w:szCs w:val="22"/>
        </w:rPr>
        <w:tab/>
        <w:t>Establishing liens against property owned by the predecessor; and</w:t>
      </w:r>
    </w:p>
    <w:p w14:paraId="38C92D30" w14:textId="77777777" w:rsidR="00BF1426" w:rsidRPr="007D4D7C" w:rsidRDefault="00BF1426">
      <w:pPr>
        <w:tabs>
          <w:tab w:val="left" w:pos="720"/>
          <w:tab w:val="left" w:pos="1440"/>
          <w:tab w:val="left" w:pos="2160"/>
          <w:tab w:val="left" w:pos="2880"/>
        </w:tabs>
        <w:ind w:left="720" w:hanging="720"/>
        <w:rPr>
          <w:rFonts w:ascii="Times New Roman" w:hAnsi="Times New Roman" w:cs="Times New Roman"/>
          <w:sz w:val="22"/>
          <w:szCs w:val="22"/>
        </w:rPr>
      </w:pPr>
    </w:p>
    <w:p w14:paraId="18D75704" w14:textId="77777777" w:rsidR="00BF1426" w:rsidRPr="007D4D7C" w:rsidRDefault="00BF1426">
      <w:pPr>
        <w:tabs>
          <w:tab w:val="left" w:pos="720"/>
          <w:tab w:val="left" w:pos="1440"/>
          <w:tab w:val="left" w:pos="2160"/>
          <w:tab w:val="left" w:pos="2880"/>
        </w:tabs>
        <w:ind w:left="720" w:hanging="720"/>
        <w:rPr>
          <w:rFonts w:ascii="Times New Roman" w:hAnsi="Times New Roman" w:cs="Times New Roman"/>
          <w:sz w:val="22"/>
          <w:szCs w:val="22"/>
        </w:rPr>
      </w:pPr>
      <w:r w:rsidRPr="007D4D7C">
        <w:rPr>
          <w:rFonts w:ascii="Times New Roman" w:hAnsi="Times New Roman" w:cs="Times New Roman"/>
          <w:sz w:val="22"/>
          <w:szCs w:val="22"/>
        </w:rPr>
        <w:tab/>
      </w:r>
      <w:r w:rsidRPr="007D4D7C">
        <w:rPr>
          <w:rFonts w:ascii="Times New Roman" w:hAnsi="Times New Roman" w:cs="Times New Roman"/>
          <w:sz w:val="22"/>
          <w:szCs w:val="22"/>
        </w:rPr>
        <w:tab/>
      </w:r>
      <w:r w:rsidR="00041242" w:rsidRPr="007D4D7C">
        <w:rPr>
          <w:rFonts w:ascii="Times New Roman" w:hAnsi="Times New Roman" w:cs="Times New Roman"/>
          <w:sz w:val="22"/>
          <w:szCs w:val="22"/>
        </w:rPr>
        <w:t>4</w:t>
      </w:r>
      <w:r w:rsidRPr="007D4D7C">
        <w:rPr>
          <w:rFonts w:ascii="Times New Roman" w:hAnsi="Times New Roman" w:cs="Times New Roman"/>
          <w:sz w:val="22"/>
          <w:szCs w:val="22"/>
        </w:rPr>
        <w:t>.</w:t>
      </w:r>
      <w:r w:rsidRPr="007D4D7C">
        <w:rPr>
          <w:rFonts w:ascii="Times New Roman" w:hAnsi="Times New Roman" w:cs="Times New Roman"/>
          <w:sz w:val="22"/>
          <w:szCs w:val="22"/>
        </w:rPr>
        <w:tab/>
        <w:t>Disclosing the assets of the predecessor whe</w:t>
      </w:r>
      <w:r w:rsidR="00041242" w:rsidRPr="007D4D7C">
        <w:rPr>
          <w:rFonts w:ascii="Times New Roman" w:hAnsi="Times New Roman" w:cs="Times New Roman"/>
          <w:sz w:val="22"/>
          <w:szCs w:val="22"/>
        </w:rPr>
        <w:t>n</w:t>
      </w:r>
      <w:r w:rsidRPr="007D4D7C">
        <w:rPr>
          <w:rFonts w:ascii="Times New Roman" w:hAnsi="Times New Roman" w:cs="Times New Roman"/>
          <w:sz w:val="22"/>
          <w:szCs w:val="22"/>
        </w:rPr>
        <w:t xml:space="preserve"> appropriate.</w:t>
      </w:r>
    </w:p>
    <w:p w14:paraId="1832005C" w14:textId="77777777" w:rsidR="00BF1426" w:rsidRPr="007D4D7C" w:rsidRDefault="00BF1426">
      <w:pPr>
        <w:tabs>
          <w:tab w:val="left" w:pos="720"/>
          <w:tab w:val="left" w:pos="1440"/>
          <w:tab w:val="left" w:pos="2160"/>
          <w:tab w:val="left" w:pos="2880"/>
        </w:tabs>
        <w:ind w:left="720" w:hanging="720"/>
        <w:rPr>
          <w:rFonts w:ascii="Times New Roman" w:hAnsi="Times New Roman" w:cs="Times New Roman"/>
          <w:sz w:val="22"/>
          <w:szCs w:val="22"/>
        </w:rPr>
      </w:pPr>
    </w:p>
    <w:p w14:paraId="51447CF9" w14:textId="77777777" w:rsidR="00BF1426" w:rsidRPr="007D4D7C" w:rsidRDefault="00BF1426">
      <w:pPr>
        <w:tabs>
          <w:tab w:val="left" w:pos="720"/>
          <w:tab w:val="left" w:pos="1440"/>
          <w:tab w:val="left" w:pos="2160"/>
          <w:tab w:val="left" w:pos="2880"/>
        </w:tabs>
        <w:ind w:left="1440" w:hanging="1440"/>
        <w:rPr>
          <w:rFonts w:ascii="Times New Roman" w:hAnsi="Times New Roman" w:cs="Times New Roman"/>
          <w:sz w:val="22"/>
          <w:szCs w:val="22"/>
        </w:rPr>
      </w:pPr>
      <w:r w:rsidRPr="007D4D7C">
        <w:rPr>
          <w:rFonts w:ascii="Times New Roman" w:hAnsi="Times New Roman" w:cs="Times New Roman"/>
          <w:sz w:val="22"/>
          <w:szCs w:val="22"/>
        </w:rPr>
        <w:tab/>
      </w:r>
      <w:r w:rsidR="00B725F5" w:rsidRPr="007D4D7C">
        <w:rPr>
          <w:rFonts w:ascii="Times New Roman" w:hAnsi="Times New Roman" w:cs="Times New Roman"/>
          <w:sz w:val="22"/>
          <w:szCs w:val="22"/>
        </w:rPr>
        <w:t>E</w:t>
      </w:r>
      <w:r w:rsidRPr="007D4D7C">
        <w:rPr>
          <w:rFonts w:ascii="Times New Roman" w:hAnsi="Times New Roman" w:cs="Times New Roman"/>
          <w:sz w:val="22"/>
          <w:szCs w:val="22"/>
        </w:rPr>
        <w:t>.</w:t>
      </w:r>
      <w:r w:rsidRPr="007D4D7C">
        <w:rPr>
          <w:rFonts w:ascii="Times New Roman" w:hAnsi="Times New Roman" w:cs="Times New Roman"/>
          <w:sz w:val="22"/>
          <w:szCs w:val="22"/>
        </w:rPr>
        <w:tab/>
        <w:t xml:space="preserve">Under </w:t>
      </w:r>
      <w:r w:rsidR="000913B6" w:rsidRPr="007D4D7C">
        <w:rPr>
          <w:rFonts w:ascii="Times New Roman" w:hAnsi="Times New Roman" w:cs="Times New Roman"/>
          <w:sz w:val="22"/>
          <w:szCs w:val="22"/>
        </w:rPr>
        <w:t xml:space="preserve">Section </w:t>
      </w:r>
      <w:r w:rsidRPr="007D4D7C">
        <w:rPr>
          <w:rFonts w:ascii="Times New Roman" w:hAnsi="Times New Roman" w:cs="Times New Roman"/>
          <w:sz w:val="22"/>
          <w:szCs w:val="22"/>
        </w:rPr>
        <w:t>1228 of the Employment Security Law, interest on the amount of contributions owed and unpaid by the predecessor shall not continue to accrue against the successor after the date of acquisition of the predecessor's assets</w:t>
      </w:r>
      <w:r w:rsidR="00B36D29" w:rsidRPr="007D4D7C">
        <w:rPr>
          <w:rFonts w:ascii="Times New Roman" w:hAnsi="Times New Roman" w:cs="Times New Roman"/>
          <w:sz w:val="22"/>
          <w:szCs w:val="22"/>
        </w:rPr>
        <w:t>.</w:t>
      </w:r>
    </w:p>
    <w:p w14:paraId="4B7B3519" w14:textId="77777777" w:rsidR="00BF1426" w:rsidRPr="007D4D7C" w:rsidRDefault="00BF1426">
      <w:pPr>
        <w:tabs>
          <w:tab w:val="left" w:pos="720"/>
          <w:tab w:val="left" w:pos="1440"/>
          <w:tab w:val="left" w:pos="2160"/>
          <w:tab w:val="left" w:pos="2880"/>
        </w:tabs>
        <w:ind w:left="720" w:hanging="720"/>
        <w:rPr>
          <w:rFonts w:ascii="Times New Roman" w:hAnsi="Times New Roman" w:cs="Times New Roman"/>
          <w:sz w:val="22"/>
          <w:szCs w:val="22"/>
        </w:rPr>
      </w:pPr>
    </w:p>
    <w:p w14:paraId="50B0D55A" w14:textId="77777777" w:rsidR="00BF1426" w:rsidRPr="007D4D7C" w:rsidRDefault="00BF1426">
      <w:pPr>
        <w:tabs>
          <w:tab w:val="left" w:pos="720"/>
          <w:tab w:val="left" w:pos="1440"/>
          <w:tab w:val="left" w:pos="2160"/>
          <w:tab w:val="left" w:pos="2880"/>
        </w:tabs>
        <w:ind w:left="1440" w:hanging="1440"/>
        <w:rPr>
          <w:rFonts w:ascii="Times New Roman" w:hAnsi="Times New Roman" w:cs="Times New Roman"/>
          <w:sz w:val="22"/>
          <w:szCs w:val="22"/>
        </w:rPr>
      </w:pPr>
      <w:r w:rsidRPr="007D4D7C">
        <w:rPr>
          <w:rFonts w:ascii="Times New Roman" w:hAnsi="Times New Roman" w:cs="Times New Roman"/>
          <w:sz w:val="22"/>
          <w:szCs w:val="22"/>
        </w:rPr>
        <w:tab/>
      </w:r>
      <w:r w:rsidR="00B725F5" w:rsidRPr="007D4D7C">
        <w:rPr>
          <w:rFonts w:ascii="Times New Roman" w:hAnsi="Times New Roman" w:cs="Times New Roman"/>
          <w:sz w:val="22"/>
          <w:szCs w:val="22"/>
        </w:rPr>
        <w:t>F</w:t>
      </w:r>
      <w:r w:rsidRPr="007D4D7C">
        <w:rPr>
          <w:rFonts w:ascii="Times New Roman" w:hAnsi="Times New Roman" w:cs="Times New Roman"/>
          <w:sz w:val="22"/>
          <w:szCs w:val="22"/>
        </w:rPr>
        <w:t>.</w:t>
      </w:r>
      <w:r w:rsidRPr="007D4D7C">
        <w:rPr>
          <w:rFonts w:ascii="Times New Roman" w:hAnsi="Times New Roman" w:cs="Times New Roman"/>
          <w:sz w:val="22"/>
          <w:szCs w:val="22"/>
        </w:rPr>
        <w:tab/>
        <w:t>If the predecessor makes payments on its debt to the Bureau after the successor has also so paid the Bureau, the amounts so paid by the successor with respect to the successorship shall first be applied to delinquent amounts owed by the successor, if any, and any amount remaining shall be reimbursed to the successor in full.</w:t>
      </w:r>
    </w:p>
    <w:p w14:paraId="2AF5AC4C" w14:textId="77777777" w:rsidR="00BF1426" w:rsidRPr="007D4D7C" w:rsidRDefault="00BF1426">
      <w:pPr>
        <w:tabs>
          <w:tab w:val="left" w:pos="720"/>
          <w:tab w:val="left" w:pos="1440"/>
          <w:tab w:val="left" w:pos="2160"/>
          <w:tab w:val="left" w:pos="2880"/>
        </w:tabs>
        <w:ind w:left="720" w:hanging="720"/>
        <w:rPr>
          <w:rFonts w:ascii="Times New Roman" w:hAnsi="Times New Roman" w:cs="Times New Roman"/>
          <w:sz w:val="22"/>
          <w:szCs w:val="22"/>
        </w:rPr>
      </w:pPr>
    </w:p>
    <w:p w14:paraId="2DDFA7D7" w14:textId="77777777" w:rsidR="00BF1426" w:rsidRPr="007D4D7C" w:rsidRDefault="00BF1426">
      <w:pPr>
        <w:tabs>
          <w:tab w:val="left" w:pos="720"/>
          <w:tab w:val="left" w:pos="1440"/>
          <w:tab w:val="left" w:pos="2160"/>
          <w:tab w:val="left" w:pos="2880"/>
        </w:tabs>
        <w:ind w:left="1440" w:hanging="1440"/>
        <w:rPr>
          <w:rFonts w:ascii="Times New Roman" w:hAnsi="Times New Roman" w:cs="Times New Roman"/>
          <w:sz w:val="22"/>
          <w:szCs w:val="22"/>
        </w:rPr>
      </w:pPr>
      <w:r w:rsidRPr="007D4D7C">
        <w:rPr>
          <w:rFonts w:ascii="Times New Roman" w:hAnsi="Times New Roman" w:cs="Times New Roman"/>
          <w:sz w:val="22"/>
          <w:szCs w:val="22"/>
        </w:rPr>
        <w:tab/>
      </w:r>
      <w:r w:rsidR="00B725F5" w:rsidRPr="007D4D7C">
        <w:rPr>
          <w:rFonts w:ascii="Times New Roman" w:hAnsi="Times New Roman" w:cs="Times New Roman"/>
          <w:sz w:val="22"/>
          <w:szCs w:val="22"/>
        </w:rPr>
        <w:t>G</w:t>
      </w:r>
      <w:r w:rsidRPr="007D4D7C">
        <w:rPr>
          <w:rFonts w:ascii="Times New Roman" w:hAnsi="Times New Roman" w:cs="Times New Roman"/>
          <w:sz w:val="22"/>
          <w:szCs w:val="22"/>
        </w:rPr>
        <w:t>.</w:t>
      </w:r>
      <w:r w:rsidRPr="007D4D7C">
        <w:rPr>
          <w:rFonts w:ascii="Times New Roman" w:hAnsi="Times New Roman" w:cs="Times New Roman"/>
          <w:sz w:val="22"/>
          <w:szCs w:val="22"/>
        </w:rPr>
        <w:tab/>
        <w:t xml:space="preserve">If the successor pays the entire amount owed by the predecessor, the debt will be considered paid in full. No further interest or penalties may be assessed against the </w:t>
      </w:r>
      <w:r w:rsidRPr="007D4D7C">
        <w:rPr>
          <w:rFonts w:ascii="Times New Roman" w:hAnsi="Times New Roman" w:cs="Times New Roman"/>
          <w:sz w:val="22"/>
          <w:szCs w:val="22"/>
        </w:rPr>
        <w:lastRenderedPageBreak/>
        <w:t>predecessor for nonpayment of the debt with respect to the successorship, and all existing liens against the predecessor's property, which relate only to that debt, must be removed</w:t>
      </w:r>
      <w:r w:rsidR="00D24009" w:rsidRPr="007D4D7C">
        <w:rPr>
          <w:rFonts w:ascii="Times New Roman" w:hAnsi="Times New Roman" w:cs="Times New Roman"/>
          <w:sz w:val="22"/>
          <w:szCs w:val="22"/>
        </w:rPr>
        <w:t>. Filing fees for removal of the liens must be paid in advance by the predecessor. If the predecessor will not pay the fees, the successor must pay the filing fees</w:t>
      </w:r>
      <w:r w:rsidRPr="007D4D7C">
        <w:rPr>
          <w:rFonts w:ascii="Times New Roman" w:hAnsi="Times New Roman" w:cs="Times New Roman"/>
          <w:sz w:val="22"/>
          <w:szCs w:val="22"/>
        </w:rPr>
        <w:t>.</w:t>
      </w:r>
    </w:p>
    <w:p w14:paraId="7836C0D6" w14:textId="77777777" w:rsidR="00BF1426" w:rsidRPr="007D4D7C" w:rsidRDefault="00BF1426">
      <w:pPr>
        <w:tabs>
          <w:tab w:val="left" w:pos="720"/>
          <w:tab w:val="left" w:pos="1440"/>
          <w:tab w:val="left" w:pos="2160"/>
          <w:tab w:val="left" w:pos="2880"/>
        </w:tabs>
        <w:ind w:left="720" w:hanging="720"/>
        <w:rPr>
          <w:rFonts w:ascii="Times New Roman" w:hAnsi="Times New Roman" w:cs="Times New Roman"/>
          <w:sz w:val="22"/>
          <w:szCs w:val="22"/>
        </w:rPr>
      </w:pPr>
    </w:p>
    <w:p w14:paraId="6790DADC" w14:textId="77777777" w:rsidR="00AA5E9F" w:rsidRPr="007D4D7C" w:rsidRDefault="00BF1426">
      <w:pPr>
        <w:tabs>
          <w:tab w:val="left" w:pos="720"/>
          <w:tab w:val="left" w:pos="1440"/>
          <w:tab w:val="left" w:pos="2160"/>
          <w:tab w:val="left" w:pos="2880"/>
        </w:tabs>
        <w:ind w:left="1440" w:hanging="1440"/>
        <w:rPr>
          <w:rFonts w:ascii="Times New Roman" w:hAnsi="Times New Roman" w:cs="Times New Roman"/>
          <w:sz w:val="22"/>
          <w:szCs w:val="22"/>
        </w:rPr>
      </w:pPr>
      <w:r w:rsidRPr="007D4D7C">
        <w:rPr>
          <w:rFonts w:ascii="Times New Roman" w:hAnsi="Times New Roman" w:cs="Times New Roman"/>
          <w:sz w:val="22"/>
          <w:szCs w:val="22"/>
        </w:rPr>
        <w:tab/>
      </w:r>
      <w:r w:rsidR="00B725F5" w:rsidRPr="007D4D7C">
        <w:rPr>
          <w:rFonts w:ascii="Times New Roman" w:hAnsi="Times New Roman" w:cs="Times New Roman"/>
          <w:sz w:val="22"/>
          <w:szCs w:val="22"/>
        </w:rPr>
        <w:t>H</w:t>
      </w:r>
      <w:r w:rsidRPr="007D4D7C">
        <w:rPr>
          <w:rFonts w:ascii="Times New Roman" w:hAnsi="Times New Roman" w:cs="Times New Roman"/>
          <w:sz w:val="22"/>
          <w:szCs w:val="22"/>
        </w:rPr>
        <w:t>.</w:t>
      </w:r>
      <w:r w:rsidRPr="007D4D7C">
        <w:rPr>
          <w:rFonts w:ascii="Times New Roman" w:hAnsi="Times New Roman" w:cs="Times New Roman"/>
          <w:sz w:val="22"/>
          <w:szCs w:val="22"/>
        </w:rPr>
        <w:tab/>
        <w:t xml:space="preserve">For purposes of rate determination under paragraph A of subsection 5 of </w:t>
      </w:r>
      <w:r w:rsidR="00077350" w:rsidRPr="007D4D7C">
        <w:rPr>
          <w:rFonts w:ascii="Times New Roman" w:hAnsi="Times New Roman" w:cs="Times New Roman"/>
          <w:sz w:val="22"/>
          <w:szCs w:val="22"/>
        </w:rPr>
        <w:t xml:space="preserve">Section </w:t>
      </w:r>
      <w:r w:rsidRPr="007D4D7C">
        <w:rPr>
          <w:rFonts w:ascii="Times New Roman" w:hAnsi="Times New Roman" w:cs="Times New Roman"/>
          <w:sz w:val="22"/>
          <w:szCs w:val="22"/>
        </w:rPr>
        <w:t xml:space="preserve">1221 of the Employment Security Law, </w:t>
      </w:r>
      <w:r w:rsidR="00EE0F3F" w:rsidRPr="007D4D7C">
        <w:rPr>
          <w:rFonts w:ascii="Times New Roman" w:hAnsi="Times New Roman" w:cs="Times New Roman"/>
          <w:sz w:val="22"/>
          <w:szCs w:val="22"/>
        </w:rPr>
        <w:t>the assignment of or rates and transfers</w:t>
      </w:r>
      <w:r w:rsidR="001C021F" w:rsidRPr="007D4D7C">
        <w:rPr>
          <w:rFonts w:ascii="Times New Roman" w:hAnsi="Times New Roman" w:cs="Times New Roman"/>
          <w:sz w:val="22"/>
          <w:szCs w:val="22"/>
        </w:rPr>
        <w:t xml:space="preserve"> </w:t>
      </w:r>
      <w:r w:rsidR="001D7A03" w:rsidRPr="007D4D7C">
        <w:rPr>
          <w:rFonts w:ascii="Times New Roman" w:hAnsi="Times New Roman" w:cs="Times New Roman"/>
          <w:sz w:val="22"/>
          <w:szCs w:val="22"/>
        </w:rPr>
        <w:t xml:space="preserve">of experience in successor purchases when there is substantially no common ownership, management or control between the transferor and transferee, </w:t>
      </w:r>
      <w:r w:rsidR="00AA5E9F" w:rsidRPr="007D4D7C">
        <w:rPr>
          <w:rFonts w:ascii="Times New Roman" w:hAnsi="Times New Roman" w:cs="Times New Roman"/>
          <w:sz w:val="22"/>
          <w:szCs w:val="22"/>
        </w:rPr>
        <w:t>is as follows:</w:t>
      </w:r>
    </w:p>
    <w:p w14:paraId="3B291359" w14:textId="77777777" w:rsidR="00AA5E9F" w:rsidRPr="007D4D7C" w:rsidRDefault="00AA5E9F">
      <w:pPr>
        <w:tabs>
          <w:tab w:val="left" w:pos="720"/>
          <w:tab w:val="left" w:pos="1440"/>
          <w:tab w:val="left" w:pos="2160"/>
          <w:tab w:val="left" w:pos="2880"/>
        </w:tabs>
        <w:ind w:left="1440" w:hanging="1440"/>
        <w:rPr>
          <w:rFonts w:ascii="Times New Roman" w:hAnsi="Times New Roman" w:cs="Times New Roman"/>
          <w:sz w:val="22"/>
          <w:szCs w:val="22"/>
        </w:rPr>
      </w:pPr>
    </w:p>
    <w:p w14:paraId="31D8069D" w14:textId="77777777" w:rsidR="00EE0F3F" w:rsidRPr="007D4D7C" w:rsidRDefault="00AA5E9F" w:rsidP="000C0EEE">
      <w:pPr>
        <w:numPr>
          <w:ilvl w:val="0"/>
          <w:numId w:val="6"/>
        </w:numPr>
        <w:tabs>
          <w:tab w:val="left" w:pos="720"/>
          <w:tab w:val="left" w:pos="1440"/>
          <w:tab w:val="left" w:pos="2160"/>
          <w:tab w:val="left" w:pos="2880"/>
        </w:tabs>
        <w:ind w:hanging="720"/>
        <w:rPr>
          <w:rFonts w:ascii="Times New Roman" w:hAnsi="Times New Roman" w:cs="Times New Roman"/>
          <w:sz w:val="22"/>
          <w:szCs w:val="22"/>
        </w:rPr>
      </w:pPr>
      <w:r w:rsidRPr="007D4D7C">
        <w:rPr>
          <w:rFonts w:ascii="Times New Roman" w:hAnsi="Times New Roman" w:cs="Times New Roman"/>
          <w:sz w:val="22"/>
          <w:szCs w:val="22"/>
        </w:rPr>
        <w:t xml:space="preserve">A new employer </w:t>
      </w:r>
      <w:r w:rsidR="001D7A03" w:rsidRPr="007D4D7C">
        <w:rPr>
          <w:rFonts w:ascii="Times New Roman" w:hAnsi="Times New Roman" w:cs="Times New Roman"/>
          <w:sz w:val="22"/>
          <w:szCs w:val="22"/>
        </w:rPr>
        <w:t>who acquires the business of the predecessor employer in toto may acquire the experience rate of the employer</w:t>
      </w:r>
      <w:r w:rsidRPr="007D4D7C">
        <w:rPr>
          <w:rFonts w:ascii="Times New Roman" w:hAnsi="Times New Roman" w:cs="Times New Roman"/>
          <w:sz w:val="22"/>
          <w:szCs w:val="22"/>
        </w:rPr>
        <w:t xml:space="preserve"> or may be assigned the state average contribution rate, whichever is lower. Upon notification of the transfer, the Bureau will determine whether there is substantially no common ownership, management or control, relying on the criteria set forth in paragraph K below. If</w:t>
      </w:r>
      <w:r w:rsidR="000C0EEE">
        <w:rPr>
          <w:rFonts w:ascii="Times New Roman" w:hAnsi="Times New Roman" w:cs="Times New Roman"/>
          <w:sz w:val="22"/>
          <w:szCs w:val="22"/>
        </w:rPr>
        <w:t> </w:t>
      </w:r>
      <w:r w:rsidRPr="007D4D7C">
        <w:rPr>
          <w:rFonts w:ascii="Times New Roman" w:hAnsi="Times New Roman" w:cs="Times New Roman"/>
          <w:sz w:val="22"/>
          <w:szCs w:val="22"/>
        </w:rPr>
        <w:t xml:space="preserve">the Bureau determines that there is no common ownership, the Bureau will </w:t>
      </w:r>
      <w:r w:rsidR="004B5A4C" w:rsidRPr="007D4D7C">
        <w:rPr>
          <w:rFonts w:ascii="Times New Roman" w:hAnsi="Times New Roman" w:cs="Times New Roman"/>
          <w:sz w:val="22"/>
          <w:szCs w:val="22"/>
        </w:rPr>
        <w:t>notify the new employer of the option of acquiring the predecessor’s experience rate, or being assigned the new employer rate. The new employer will have 30</w:t>
      </w:r>
      <w:r w:rsidR="000C0EEE">
        <w:rPr>
          <w:rFonts w:ascii="Times New Roman" w:hAnsi="Times New Roman" w:cs="Times New Roman"/>
          <w:sz w:val="22"/>
          <w:szCs w:val="22"/>
        </w:rPr>
        <w:t> </w:t>
      </w:r>
      <w:r w:rsidR="004B5A4C" w:rsidRPr="007D4D7C">
        <w:rPr>
          <w:rFonts w:ascii="Times New Roman" w:hAnsi="Times New Roman" w:cs="Times New Roman"/>
          <w:sz w:val="22"/>
          <w:szCs w:val="22"/>
        </w:rPr>
        <w:t>days to notify the Bureau of its choice. Failure to notify the Bureau will result in the Bureau assigning the employer the lower of the two rates.</w:t>
      </w:r>
    </w:p>
    <w:p w14:paraId="4782813D" w14:textId="77777777" w:rsidR="004B5A4C" w:rsidRPr="007D4D7C" w:rsidRDefault="004B5A4C" w:rsidP="000C0EEE">
      <w:pPr>
        <w:tabs>
          <w:tab w:val="left" w:pos="720"/>
          <w:tab w:val="left" w:pos="1440"/>
          <w:tab w:val="left" w:pos="2160"/>
          <w:tab w:val="left" w:pos="2880"/>
        </w:tabs>
        <w:ind w:left="2160" w:hanging="720"/>
        <w:rPr>
          <w:rFonts w:ascii="Times New Roman" w:hAnsi="Times New Roman" w:cs="Times New Roman"/>
          <w:sz w:val="22"/>
          <w:szCs w:val="22"/>
        </w:rPr>
      </w:pPr>
    </w:p>
    <w:p w14:paraId="74A4D095" w14:textId="77777777" w:rsidR="004B5A4C" w:rsidRPr="007D4D7C" w:rsidRDefault="004B5A4C" w:rsidP="000C0EEE">
      <w:pPr>
        <w:numPr>
          <w:ilvl w:val="0"/>
          <w:numId w:val="6"/>
        </w:numPr>
        <w:tabs>
          <w:tab w:val="left" w:pos="720"/>
          <w:tab w:val="left" w:pos="1440"/>
          <w:tab w:val="left" w:pos="2160"/>
          <w:tab w:val="left" w:pos="2880"/>
        </w:tabs>
        <w:ind w:hanging="720"/>
        <w:rPr>
          <w:rFonts w:ascii="Times New Roman" w:hAnsi="Times New Roman" w:cs="Times New Roman"/>
          <w:sz w:val="22"/>
          <w:szCs w:val="22"/>
        </w:rPr>
      </w:pPr>
      <w:r w:rsidRPr="007D4D7C">
        <w:rPr>
          <w:rFonts w:ascii="Times New Roman" w:hAnsi="Times New Roman" w:cs="Times New Roman"/>
          <w:sz w:val="22"/>
          <w:szCs w:val="22"/>
        </w:rPr>
        <w:t>An existing employer with an established experience rate who acquires the business of the predecessor employer in toto may acquire the experience rate of that predecessor employer, which is then blended with the successor’s established experience rate to form a new rate, or retain the established experience rate of the successor, whichever is lower. Upon notification of the transfer, the Bureau will notify the existing employer of the option of blending the rate or retaining its established rate. The existing employer will have 30 days to notify the Bur</w:t>
      </w:r>
      <w:r w:rsidR="00D24009" w:rsidRPr="007D4D7C">
        <w:rPr>
          <w:rFonts w:ascii="Times New Roman" w:hAnsi="Times New Roman" w:cs="Times New Roman"/>
          <w:sz w:val="22"/>
          <w:szCs w:val="22"/>
        </w:rPr>
        <w:t>e</w:t>
      </w:r>
      <w:r w:rsidRPr="007D4D7C">
        <w:rPr>
          <w:rFonts w:ascii="Times New Roman" w:hAnsi="Times New Roman" w:cs="Times New Roman"/>
          <w:sz w:val="22"/>
          <w:szCs w:val="22"/>
        </w:rPr>
        <w:t>au of its choice. Failure to notify the Bureau will result in the Bureau assigning the employer the lower of the two rates.</w:t>
      </w:r>
    </w:p>
    <w:p w14:paraId="71E2D2A5" w14:textId="77777777" w:rsidR="00EE0F3F" w:rsidRPr="007D4D7C" w:rsidRDefault="00EE0F3F">
      <w:pPr>
        <w:tabs>
          <w:tab w:val="left" w:pos="720"/>
          <w:tab w:val="left" w:pos="1440"/>
          <w:tab w:val="left" w:pos="2160"/>
          <w:tab w:val="left" w:pos="2880"/>
        </w:tabs>
        <w:ind w:left="1440" w:hanging="1440"/>
        <w:rPr>
          <w:rFonts w:ascii="Times New Roman" w:hAnsi="Times New Roman" w:cs="Times New Roman"/>
          <w:sz w:val="22"/>
          <w:szCs w:val="22"/>
        </w:rPr>
      </w:pPr>
    </w:p>
    <w:p w14:paraId="25B80126" w14:textId="77777777" w:rsidR="00BF1426" w:rsidRPr="007D4D7C" w:rsidRDefault="00EE0F3F" w:rsidP="00BB18F5">
      <w:pPr>
        <w:numPr>
          <w:ilvl w:val="0"/>
          <w:numId w:val="10"/>
        </w:numPr>
        <w:tabs>
          <w:tab w:val="left" w:pos="720"/>
          <w:tab w:val="left" w:pos="1440"/>
          <w:tab w:val="left" w:pos="2880"/>
        </w:tabs>
        <w:ind w:left="1440"/>
        <w:rPr>
          <w:rFonts w:ascii="Times New Roman" w:hAnsi="Times New Roman" w:cs="Times New Roman"/>
          <w:sz w:val="22"/>
          <w:szCs w:val="22"/>
        </w:rPr>
      </w:pPr>
      <w:r w:rsidRPr="007D4D7C">
        <w:rPr>
          <w:rFonts w:ascii="Times New Roman" w:hAnsi="Times New Roman" w:cs="Times New Roman"/>
          <w:sz w:val="22"/>
          <w:szCs w:val="22"/>
        </w:rPr>
        <w:t>T</w:t>
      </w:r>
      <w:r w:rsidR="00BF1426" w:rsidRPr="007D4D7C">
        <w:rPr>
          <w:rFonts w:ascii="Times New Roman" w:hAnsi="Times New Roman" w:cs="Times New Roman"/>
          <w:sz w:val="22"/>
          <w:szCs w:val="22"/>
        </w:rPr>
        <w:t>he acquisition in toto of a business accrues to the ultimate successor. An ultimate successor is the entity which has the capacity to continue the predecessor's business even though such successor may have acquired the predecessor's business or assets through an intermediate party or by other than a purchase/sale transaction. Where the intermediary acts only as a straw party and does not operate the business as its own, or have the capacity to do so for all practical purposes, the predecessor's experience rating record shall be transferred to the ultimate successor.</w:t>
      </w:r>
    </w:p>
    <w:p w14:paraId="1F10D65D" w14:textId="77777777" w:rsidR="00E44F4B" w:rsidRPr="007D4D7C" w:rsidRDefault="00E44F4B" w:rsidP="00BB18F5">
      <w:pPr>
        <w:tabs>
          <w:tab w:val="left" w:pos="720"/>
          <w:tab w:val="left" w:pos="1440"/>
          <w:tab w:val="left" w:pos="2880"/>
        </w:tabs>
        <w:ind w:left="1440" w:hanging="1440"/>
        <w:rPr>
          <w:rFonts w:ascii="Times New Roman" w:hAnsi="Times New Roman" w:cs="Times New Roman"/>
          <w:sz w:val="22"/>
          <w:szCs w:val="22"/>
        </w:rPr>
      </w:pPr>
    </w:p>
    <w:p w14:paraId="63FC732B" w14:textId="77777777" w:rsidR="00BF1426" w:rsidRPr="007D4D7C" w:rsidRDefault="00BF1426">
      <w:pPr>
        <w:tabs>
          <w:tab w:val="left" w:pos="720"/>
          <w:tab w:val="left" w:pos="1440"/>
          <w:tab w:val="left" w:pos="2160"/>
          <w:tab w:val="left" w:pos="2880"/>
        </w:tabs>
        <w:ind w:left="1440" w:hanging="1440"/>
        <w:rPr>
          <w:rFonts w:ascii="Times New Roman" w:hAnsi="Times New Roman" w:cs="Times New Roman"/>
          <w:sz w:val="22"/>
          <w:szCs w:val="22"/>
        </w:rPr>
      </w:pPr>
      <w:r w:rsidRPr="007D4D7C">
        <w:rPr>
          <w:rFonts w:ascii="Times New Roman" w:hAnsi="Times New Roman" w:cs="Times New Roman"/>
          <w:sz w:val="22"/>
          <w:szCs w:val="22"/>
        </w:rPr>
        <w:tab/>
      </w:r>
      <w:r w:rsidR="00EE0F3F" w:rsidRPr="007D4D7C">
        <w:rPr>
          <w:rFonts w:ascii="Times New Roman" w:hAnsi="Times New Roman" w:cs="Times New Roman"/>
          <w:sz w:val="22"/>
          <w:szCs w:val="22"/>
        </w:rPr>
        <w:t>J</w:t>
      </w:r>
      <w:r w:rsidRPr="007D4D7C">
        <w:rPr>
          <w:rFonts w:ascii="Times New Roman" w:hAnsi="Times New Roman" w:cs="Times New Roman"/>
          <w:sz w:val="22"/>
          <w:szCs w:val="22"/>
        </w:rPr>
        <w:t>.</w:t>
      </w:r>
      <w:r w:rsidRPr="007D4D7C">
        <w:rPr>
          <w:rFonts w:ascii="Times New Roman" w:hAnsi="Times New Roman" w:cs="Times New Roman"/>
          <w:sz w:val="22"/>
          <w:szCs w:val="22"/>
        </w:rPr>
        <w:tab/>
        <w:t xml:space="preserve">Under subsection 5 of </w:t>
      </w:r>
      <w:r w:rsidR="00077350" w:rsidRPr="007D4D7C">
        <w:rPr>
          <w:rFonts w:ascii="Times New Roman" w:hAnsi="Times New Roman" w:cs="Times New Roman"/>
          <w:sz w:val="22"/>
          <w:szCs w:val="22"/>
        </w:rPr>
        <w:t xml:space="preserve">Section </w:t>
      </w:r>
      <w:r w:rsidRPr="007D4D7C">
        <w:rPr>
          <w:rFonts w:ascii="Times New Roman" w:hAnsi="Times New Roman" w:cs="Times New Roman"/>
          <w:sz w:val="22"/>
          <w:szCs w:val="22"/>
        </w:rPr>
        <w:t xml:space="preserve">1221 of the Employment Security Law, only a successor employer that acquires the business of a predecessor employer in toto will be entitled to the predecessor's experience rating record. A successor that acquires only a severable portion of the predecessor's business, in accordance with paragraph G of subsection 9 of </w:t>
      </w:r>
      <w:r w:rsidR="00077350" w:rsidRPr="007D4D7C">
        <w:rPr>
          <w:rFonts w:ascii="Times New Roman" w:hAnsi="Times New Roman" w:cs="Times New Roman"/>
          <w:sz w:val="22"/>
          <w:szCs w:val="22"/>
        </w:rPr>
        <w:t xml:space="preserve">Section </w:t>
      </w:r>
      <w:r w:rsidRPr="007D4D7C">
        <w:rPr>
          <w:rFonts w:ascii="Times New Roman" w:hAnsi="Times New Roman" w:cs="Times New Roman"/>
          <w:sz w:val="22"/>
          <w:szCs w:val="22"/>
        </w:rPr>
        <w:t xml:space="preserve">1043, will be assigned the rate of a new employer pursuant to paragraph A of subsection 4 of </w:t>
      </w:r>
      <w:r w:rsidR="00077350" w:rsidRPr="007D4D7C">
        <w:rPr>
          <w:rFonts w:ascii="Times New Roman" w:hAnsi="Times New Roman" w:cs="Times New Roman"/>
          <w:sz w:val="22"/>
          <w:szCs w:val="22"/>
        </w:rPr>
        <w:t xml:space="preserve">Section </w:t>
      </w:r>
      <w:r w:rsidRPr="007D4D7C">
        <w:rPr>
          <w:rFonts w:ascii="Times New Roman" w:hAnsi="Times New Roman" w:cs="Times New Roman"/>
          <w:sz w:val="22"/>
          <w:szCs w:val="22"/>
        </w:rPr>
        <w:t>1221 of the Employment Security Law. A severable portion means a part of a business that is separable from the preceding business but which is capable of maintaining a complete and independent existence.</w:t>
      </w:r>
      <w:r w:rsidR="003F63E0" w:rsidRPr="007D4D7C">
        <w:rPr>
          <w:rFonts w:ascii="Times New Roman" w:hAnsi="Times New Roman" w:cs="Times New Roman"/>
          <w:sz w:val="22"/>
          <w:szCs w:val="22"/>
        </w:rPr>
        <w:t xml:space="preserve"> If the successor that is acquiring the severable portion of the predecessor’s business is an existing employer, the successor will retain its own rate.</w:t>
      </w:r>
    </w:p>
    <w:p w14:paraId="66DB1A1A" w14:textId="77777777" w:rsidR="009F63D3" w:rsidRPr="007D4D7C" w:rsidRDefault="009F63D3">
      <w:pPr>
        <w:tabs>
          <w:tab w:val="left" w:pos="720"/>
          <w:tab w:val="left" w:pos="1440"/>
          <w:tab w:val="left" w:pos="2160"/>
          <w:tab w:val="left" w:pos="2880"/>
        </w:tabs>
        <w:ind w:left="1440" w:hanging="1440"/>
        <w:rPr>
          <w:rFonts w:ascii="Times New Roman" w:hAnsi="Times New Roman" w:cs="Times New Roman"/>
          <w:sz w:val="22"/>
          <w:szCs w:val="22"/>
        </w:rPr>
      </w:pPr>
    </w:p>
    <w:p w14:paraId="7E853D58" w14:textId="77777777" w:rsidR="009F63D3" w:rsidRPr="007D4D7C" w:rsidRDefault="009F63D3">
      <w:pPr>
        <w:tabs>
          <w:tab w:val="left" w:pos="720"/>
          <w:tab w:val="left" w:pos="1440"/>
          <w:tab w:val="left" w:pos="2160"/>
          <w:tab w:val="left" w:pos="2880"/>
        </w:tabs>
        <w:ind w:left="1440" w:hanging="1440"/>
        <w:rPr>
          <w:rFonts w:ascii="Times New Roman" w:hAnsi="Times New Roman" w:cs="Times New Roman"/>
          <w:sz w:val="22"/>
          <w:szCs w:val="22"/>
        </w:rPr>
      </w:pPr>
      <w:r w:rsidRPr="007D4D7C">
        <w:rPr>
          <w:rFonts w:ascii="Times New Roman" w:hAnsi="Times New Roman" w:cs="Times New Roman"/>
          <w:sz w:val="22"/>
          <w:szCs w:val="22"/>
        </w:rPr>
        <w:lastRenderedPageBreak/>
        <w:tab/>
      </w:r>
      <w:r w:rsidR="00EE0F3F" w:rsidRPr="007D4D7C">
        <w:rPr>
          <w:rFonts w:ascii="Times New Roman" w:hAnsi="Times New Roman" w:cs="Times New Roman"/>
          <w:sz w:val="22"/>
          <w:szCs w:val="22"/>
        </w:rPr>
        <w:t>K</w:t>
      </w:r>
      <w:r w:rsidRPr="007D4D7C">
        <w:rPr>
          <w:rFonts w:ascii="Times New Roman" w:hAnsi="Times New Roman" w:cs="Times New Roman"/>
          <w:sz w:val="22"/>
          <w:szCs w:val="22"/>
        </w:rPr>
        <w:t>.</w:t>
      </w:r>
      <w:r w:rsidRPr="007D4D7C">
        <w:rPr>
          <w:rFonts w:ascii="Times New Roman" w:hAnsi="Times New Roman" w:cs="Times New Roman"/>
          <w:sz w:val="22"/>
          <w:szCs w:val="22"/>
        </w:rPr>
        <w:tab/>
      </w:r>
      <w:r w:rsidRPr="008C30A9">
        <w:rPr>
          <w:rFonts w:ascii="Times New Roman" w:hAnsi="Times New Roman" w:cs="Times New Roman"/>
          <w:b/>
          <w:sz w:val="22"/>
          <w:szCs w:val="22"/>
        </w:rPr>
        <w:t>SUTA Dumping</w:t>
      </w:r>
      <w:r w:rsidRPr="007D4D7C">
        <w:rPr>
          <w:rFonts w:ascii="Times New Roman" w:hAnsi="Times New Roman" w:cs="Times New Roman"/>
          <w:sz w:val="22"/>
          <w:szCs w:val="22"/>
        </w:rPr>
        <w:t xml:space="preserve">. </w:t>
      </w:r>
      <w:r w:rsidR="00AC38AB" w:rsidRPr="007D4D7C">
        <w:rPr>
          <w:rFonts w:ascii="Times New Roman" w:hAnsi="Times New Roman" w:cs="Times New Roman"/>
          <w:sz w:val="22"/>
          <w:szCs w:val="22"/>
        </w:rPr>
        <w:t xml:space="preserve">Under </w:t>
      </w:r>
      <w:r w:rsidR="00077350" w:rsidRPr="007D4D7C">
        <w:rPr>
          <w:rFonts w:ascii="Times New Roman" w:hAnsi="Times New Roman" w:cs="Times New Roman"/>
          <w:sz w:val="22"/>
          <w:szCs w:val="22"/>
        </w:rPr>
        <w:t>S</w:t>
      </w:r>
      <w:r w:rsidR="00AC38AB" w:rsidRPr="007D4D7C">
        <w:rPr>
          <w:rFonts w:ascii="Times New Roman" w:hAnsi="Times New Roman" w:cs="Times New Roman"/>
          <w:sz w:val="22"/>
          <w:szCs w:val="22"/>
        </w:rPr>
        <w:t xml:space="preserve">ection 1221(5-A), </w:t>
      </w:r>
      <w:r w:rsidR="007E49B7" w:rsidRPr="007D4D7C">
        <w:rPr>
          <w:rFonts w:ascii="Times New Roman" w:hAnsi="Times New Roman" w:cs="Times New Roman"/>
          <w:sz w:val="22"/>
          <w:szCs w:val="22"/>
        </w:rPr>
        <w:t xml:space="preserve">when </w:t>
      </w:r>
      <w:r w:rsidR="00AC38AB" w:rsidRPr="007D4D7C">
        <w:rPr>
          <w:rFonts w:ascii="Times New Roman" w:hAnsi="Times New Roman" w:cs="Times New Roman"/>
          <w:sz w:val="22"/>
          <w:szCs w:val="22"/>
        </w:rPr>
        <w:t>an employer who transfers it</w:t>
      </w:r>
      <w:r w:rsidR="00D24009" w:rsidRPr="007D4D7C">
        <w:rPr>
          <w:rFonts w:ascii="Times New Roman" w:hAnsi="Times New Roman" w:cs="Times New Roman"/>
          <w:sz w:val="22"/>
          <w:szCs w:val="22"/>
        </w:rPr>
        <w:t>s</w:t>
      </w:r>
      <w:r w:rsidR="00AC38AB" w:rsidRPr="007D4D7C">
        <w:rPr>
          <w:rFonts w:ascii="Times New Roman" w:hAnsi="Times New Roman" w:cs="Times New Roman"/>
          <w:sz w:val="22"/>
          <w:szCs w:val="22"/>
        </w:rPr>
        <w:t xml:space="preserve"> trade or business, or a portion to its trade or business, to another employer with which there is substantially common ownership, the Bureau may determine that the parties have engaged in SUTA dumping, which is a transfer that has been entered into for the purpose of obtaining a lower unemployment rate. For purposes of identifying such a transfer, the Bureau will consider the following factors:</w:t>
      </w:r>
    </w:p>
    <w:p w14:paraId="588F5A5E" w14:textId="77777777" w:rsidR="00AC38AB" w:rsidRPr="007D4D7C" w:rsidRDefault="00AC38AB">
      <w:pPr>
        <w:tabs>
          <w:tab w:val="left" w:pos="720"/>
          <w:tab w:val="left" w:pos="1440"/>
          <w:tab w:val="left" w:pos="2160"/>
          <w:tab w:val="left" w:pos="2880"/>
        </w:tabs>
        <w:ind w:left="1440" w:hanging="1440"/>
        <w:rPr>
          <w:rFonts w:ascii="Times New Roman" w:hAnsi="Times New Roman" w:cs="Times New Roman"/>
          <w:sz w:val="22"/>
          <w:szCs w:val="22"/>
        </w:rPr>
      </w:pPr>
    </w:p>
    <w:p w14:paraId="0E8ABCAA" w14:textId="77777777" w:rsidR="00AC38AB" w:rsidRDefault="00AA5E9F" w:rsidP="000C0EEE">
      <w:pPr>
        <w:numPr>
          <w:ilvl w:val="0"/>
          <w:numId w:val="2"/>
        </w:numPr>
        <w:tabs>
          <w:tab w:val="left" w:pos="720"/>
          <w:tab w:val="left" w:pos="1440"/>
          <w:tab w:val="left" w:pos="2160"/>
          <w:tab w:val="left" w:pos="2880"/>
        </w:tabs>
        <w:ind w:hanging="720"/>
        <w:rPr>
          <w:rFonts w:ascii="Times New Roman" w:hAnsi="Times New Roman" w:cs="Times New Roman"/>
          <w:sz w:val="22"/>
          <w:szCs w:val="22"/>
        </w:rPr>
      </w:pPr>
      <w:r w:rsidRPr="007D4D7C">
        <w:rPr>
          <w:rFonts w:ascii="Times New Roman" w:hAnsi="Times New Roman" w:cs="Times New Roman"/>
          <w:sz w:val="22"/>
          <w:szCs w:val="22"/>
        </w:rPr>
        <w:t>Substantially c</w:t>
      </w:r>
      <w:r w:rsidR="00AC38AB" w:rsidRPr="007D4D7C">
        <w:rPr>
          <w:rFonts w:ascii="Times New Roman" w:hAnsi="Times New Roman" w:cs="Times New Roman"/>
          <w:sz w:val="22"/>
          <w:szCs w:val="22"/>
        </w:rPr>
        <w:t xml:space="preserve">ommon ownership exists when the transferor and transferee have a relationship that pre-exists the date of the transfer. This can include but is not limited to a family relationship, employment relationship, investor relationship or other relationship that suggests the parties shared a common interest in the economic success of the transferred business. </w:t>
      </w:r>
    </w:p>
    <w:p w14:paraId="7B748A8A" w14:textId="77777777" w:rsidR="000C0EEE" w:rsidRPr="007D4D7C" w:rsidRDefault="000C0EEE" w:rsidP="000C0EEE">
      <w:pPr>
        <w:tabs>
          <w:tab w:val="left" w:pos="720"/>
          <w:tab w:val="left" w:pos="1440"/>
          <w:tab w:val="left" w:pos="2160"/>
          <w:tab w:val="left" w:pos="2880"/>
        </w:tabs>
        <w:ind w:left="1800" w:hanging="720"/>
        <w:rPr>
          <w:rFonts w:ascii="Times New Roman" w:hAnsi="Times New Roman" w:cs="Times New Roman"/>
          <w:sz w:val="22"/>
          <w:szCs w:val="22"/>
        </w:rPr>
      </w:pPr>
    </w:p>
    <w:p w14:paraId="40F3C698" w14:textId="77777777" w:rsidR="00AC38AB" w:rsidRPr="007D4D7C" w:rsidRDefault="00AA5E9F" w:rsidP="000C0EEE">
      <w:pPr>
        <w:numPr>
          <w:ilvl w:val="0"/>
          <w:numId w:val="2"/>
        </w:numPr>
        <w:tabs>
          <w:tab w:val="left" w:pos="720"/>
          <w:tab w:val="left" w:pos="1440"/>
          <w:tab w:val="left" w:pos="2160"/>
          <w:tab w:val="left" w:pos="2880"/>
        </w:tabs>
        <w:ind w:hanging="720"/>
        <w:rPr>
          <w:rFonts w:ascii="Times New Roman" w:hAnsi="Times New Roman" w:cs="Times New Roman"/>
          <w:sz w:val="22"/>
          <w:szCs w:val="22"/>
        </w:rPr>
      </w:pPr>
      <w:r w:rsidRPr="007D4D7C">
        <w:rPr>
          <w:rFonts w:ascii="Times New Roman" w:hAnsi="Times New Roman" w:cs="Times New Roman"/>
          <w:sz w:val="22"/>
          <w:szCs w:val="22"/>
        </w:rPr>
        <w:t>Substantially c</w:t>
      </w:r>
      <w:r w:rsidR="00AC38AB" w:rsidRPr="007D4D7C">
        <w:rPr>
          <w:rFonts w:ascii="Times New Roman" w:hAnsi="Times New Roman" w:cs="Times New Roman"/>
          <w:sz w:val="22"/>
          <w:szCs w:val="22"/>
        </w:rPr>
        <w:t>ommon management or control exists when the transferor and transferee have an intertwined or dependent relationship such that both parties are involved in the day-to-day operation of the transferred business.</w:t>
      </w:r>
    </w:p>
    <w:p w14:paraId="631695CD" w14:textId="77777777" w:rsidR="009F63D3" w:rsidRPr="007D4D7C" w:rsidRDefault="009F63D3">
      <w:pPr>
        <w:tabs>
          <w:tab w:val="left" w:pos="720"/>
          <w:tab w:val="left" w:pos="1440"/>
          <w:tab w:val="left" w:pos="2160"/>
          <w:tab w:val="left" w:pos="2880"/>
        </w:tabs>
        <w:ind w:left="1440" w:hanging="1440"/>
        <w:rPr>
          <w:rFonts w:ascii="Times New Roman" w:hAnsi="Times New Roman" w:cs="Times New Roman"/>
          <w:sz w:val="22"/>
          <w:szCs w:val="22"/>
        </w:rPr>
      </w:pPr>
    </w:p>
    <w:p w14:paraId="747DB87B" w14:textId="77777777" w:rsidR="00BF1426" w:rsidRPr="007D4D7C" w:rsidRDefault="00BF1426">
      <w:pPr>
        <w:tabs>
          <w:tab w:val="left" w:pos="720"/>
          <w:tab w:val="left" w:pos="1440"/>
          <w:tab w:val="left" w:pos="2160"/>
          <w:tab w:val="left" w:pos="2880"/>
        </w:tabs>
        <w:ind w:left="720" w:hanging="720"/>
        <w:rPr>
          <w:rFonts w:ascii="Times New Roman" w:hAnsi="Times New Roman" w:cs="Times New Roman"/>
          <w:sz w:val="22"/>
          <w:szCs w:val="22"/>
        </w:rPr>
      </w:pPr>
    </w:p>
    <w:p w14:paraId="161B2CD0" w14:textId="77777777" w:rsidR="00BF1426" w:rsidRPr="000C0EEE" w:rsidRDefault="00BF1426">
      <w:pPr>
        <w:tabs>
          <w:tab w:val="left" w:pos="720"/>
          <w:tab w:val="left" w:pos="1440"/>
          <w:tab w:val="left" w:pos="2160"/>
          <w:tab w:val="left" w:pos="2880"/>
        </w:tabs>
        <w:ind w:left="720" w:hanging="720"/>
        <w:rPr>
          <w:rFonts w:ascii="Times New Roman" w:hAnsi="Times New Roman" w:cs="Times New Roman"/>
          <w:b/>
          <w:sz w:val="22"/>
          <w:szCs w:val="22"/>
        </w:rPr>
      </w:pPr>
      <w:r w:rsidRPr="000C0EEE">
        <w:rPr>
          <w:rFonts w:ascii="Times New Roman" w:hAnsi="Times New Roman" w:cs="Times New Roman"/>
          <w:b/>
          <w:sz w:val="22"/>
          <w:szCs w:val="22"/>
        </w:rPr>
        <w:t>14.</w:t>
      </w:r>
      <w:r w:rsidRPr="000C0EEE">
        <w:rPr>
          <w:rFonts w:ascii="Times New Roman" w:hAnsi="Times New Roman" w:cs="Times New Roman"/>
          <w:b/>
          <w:sz w:val="22"/>
          <w:szCs w:val="22"/>
        </w:rPr>
        <w:tab/>
        <w:t>Proprietorship/Partner</w:t>
      </w:r>
      <w:r w:rsidR="000C0EEE" w:rsidRPr="000C0EEE">
        <w:rPr>
          <w:rFonts w:ascii="Times New Roman" w:hAnsi="Times New Roman" w:cs="Times New Roman"/>
          <w:b/>
          <w:sz w:val="22"/>
          <w:szCs w:val="22"/>
        </w:rPr>
        <w:t>ship Income; Corporate Officers</w:t>
      </w:r>
    </w:p>
    <w:p w14:paraId="2B92F138" w14:textId="77777777" w:rsidR="00BF1426" w:rsidRPr="007D4D7C" w:rsidRDefault="00BF1426">
      <w:pPr>
        <w:tabs>
          <w:tab w:val="left" w:pos="720"/>
          <w:tab w:val="left" w:pos="1440"/>
          <w:tab w:val="left" w:pos="2160"/>
          <w:tab w:val="left" w:pos="2880"/>
        </w:tabs>
        <w:ind w:left="720" w:hanging="720"/>
        <w:rPr>
          <w:rFonts w:ascii="Times New Roman" w:hAnsi="Times New Roman" w:cs="Times New Roman"/>
          <w:sz w:val="22"/>
          <w:szCs w:val="22"/>
        </w:rPr>
      </w:pPr>
    </w:p>
    <w:p w14:paraId="3F3CBA06" w14:textId="77777777" w:rsidR="00BF1426" w:rsidRPr="007D4D7C" w:rsidRDefault="00BF1426">
      <w:pPr>
        <w:tabs>
          <w:tab w:val="left" w:pos="720"/>
          <w:tab w:val="left" w:pos="1440"/>
          <w:tab w:val="left" w:pos="2160"/>
          <w:tab w:val="left" w:pos="2880"/>
        </w:tabs>
        <w:ind w:left="1440" w:hanging="1440"/>
        <w:rPr>
          <w:rFonts w:ascii="Times New Roman" w:hAnsi="Times New Roman" w:cs="Times New Roman"/>
          <w:sz w:val="22"/>
          <w:szCs w:val="22"/>
        </w:rPr>
      </w:pPr>
      <w:r w:rsidRPr="007D4D7C">
        <w:rPr>
          <w:rFonts w:ascii="Times New Roman" w:hAnsi="Times New Roman" w:cs="Times New Roman"/>
          <w:sz w:val="22"/>
          <w:szCs w:val="22"/>
        </w:rPr>
        <w:tab/>
        <w:t>A.</w:t>
      </w:r>
      <w:r w:rsidRPr="007D4D7C">
        <w:rPr>
          <w:rFonts w:ascii="Times New Roman" w:hAnsi="Times New Roman" w:cs="Times New Roman"/>
          <w:sz w:val="22"/>
          <w:szCs w:val="22"/>
        </w:rPr>
        <w:tab/>
        <w:t xml:space="preserve">In making assessments for contributions and determinations with respect to employment status under the Employment Security Law, remuneration received for services performed by proprietors or partners of a business is personal income and is not subject to taxation. The existence of a proprietorship or partnership negates the applicability of the </w:t>
      </w:r>
      <w:r w:rsidR="00630109" w:rsidRPr="007D4D7C">
        <w:rPr>
          <w:rFonts w:ascii="Times New Roman" w:hAnsi="Times New Roman" w:cs="Times New Roman"/>
          <w:sz w:val="22"/>
          <w:szCs w:val="22"/>
        </w:rPr>
        <w:t>employment standards test set forth in</w:t>
      </w:r>
      <w:r w:rsidRPr="007D4D7C">
        <w:rPr>
          <w:rFonts w:ascii="Times New Roman" w:hAnsi="Times New Roman" w:cs="Times New Roman"/>
          <w:sz w:val="22"/>
          <w:szCs w:val="22"/>
        </w:rPr>
        <w:t xml:space="preserve"> paragraph E of subsection 11 of </w:t>
      </w:r>
      <w:r w:rsidR="00077350" w:rsidRPr="007D4D7C">
        <w:rPr>
          <w:rFonts w:ascii="Times New Roman" w:hAnsi="Times New Roman" w:cs="Times New Roman"/>
          <w:sz w:val="22"/>
          <w:szCs w:val="22"/>
        </w:rPr>
        <w:t xml:space="preserve">Section </w:t>
      </w:r>
      <w:r w:rsidRPr="007D4D7C">
        <w:rPr>
          <w:rFonts w:ascii="Times New Roman" w:hAnsi="Times New Roman" w:cs="Times New Roman"/>
          <w:sz w:val="22"/>
          <w:szCs w:val="22"/>
        </w:rPr>
        <w:t>1043 of the Employment Security Law with respect to the services performed by proprietors or partners. In determining whether a partnership exists, the factors to be considered by the Bureau include but are not limited to the following:</w:t>
      </w:r>
    </w:p>
    <w:p w14:paraId="17B9595D" w14:textId="77777777" w:rsidR="00BF1426" w:rsidRPr="007D4D7C" w:rsidRDefault="00BF1426">
      <w:pPr>
        <w:tabs>
          <w:tab w:val="left" w:pos="720"/>
          <w:tab w:val="left" w:pos="1440"/>
          <w:tab w:val="left" w:pos="2160"/>
          <w:tab w:val="left" w:pos="2880"/>
        </w:tabs>
        <w:ind w:left="720" w:hanging="720"/>
        <w:rPr>
          <w:rFonts w:ascii="Times New Roman" w:hAnsi="Times New Roman" w:cs="Times New Roman"/>
          <w:sz w:val="22"/>
          <w:szCs w:val="22"/>
        </w:rPr>
      </w:pPr>
    </w:p>
    <w:p w14:paraId="3CA60ED1" w14:textId="77777777" w:rsidR="00BF1426" w:rsidRPr="007D4D7C" w:rsidRDefault="00BF1426">
      <w:pPr>
        <w:tabs>
          <w:tab w:val="left" w:pos="720"/>
          <w:tab w:val="left" w:pos="1440"/>
          <w:tab w:val="left" w:pos="2160"/>
          <w:tab w:val="left" w:pos="2880"/>
        </w:tabs>
        <w:ind w:left="2160" w:hanging="2160"/>
        <w:rPr>
          <w:rFonts w:ascii="Times New Roman" w:hAnsi="Times New Roman" w:cs="Times New Roman"/>
          <w:sz w:val="22"/>
          <w:szCs w:val="22"/>
        </w:rPr>
      </w:pPr>
      <w:r w:rsidRPr="007D4D7C">
        <w:rPr>
          <w:rFonts w:ascii="Times New Roman" w:hAnsi="Times New Roman" w:cs="Times New Roman"/>
          <w:sz w:val="22"/>
          <w:szCs w:val="22"/>
        </w:rPr>
        <w:tab/>
      </w:r>
      <w:r w:rsidRPr="007D4D7C">
        <w:rPr>
          <w:rFonts w:ascii="Times New Roman" w:hAnsi="Times New Roman" w:cs="Times New Roman"/>
          <w:sz w:val="22"/>
          <w:szCs w:val="22"/>
        </w:rPr>
        <w:tab/>
        <w:t>1.</w:t>
      </w:r>
      <w:r w:rsidRPr="007D4D7C">
        <w:rPr>
          <w:rFonts w:ascii="Times New Roman" w:hAnsi="Times New Roman" w:cs="Times New Roman"/>
          <w:sz w:val="22"/>
          <w:szCs w:val="22"/>
        </w:rPr>
        <w:tab/>
        <w:t>A written partnership agreement is not necessary for a business to qualify as a</w:t>
      </w:r>
      <w:r w:rsidR="000C0EEE">
        <w:rPr>
          <w:rFonts w:ascii="Times New Roman" w:hAnsi="Times New Roman" w:cs="Times New Roman"/>
          <w:sz w:val="22"/>
          <w:szCs w:val="22"/>
        </w:rPr>
        <w:t> </w:t>
      </w:r>
      <w:r w:rsidRPr="007D4D7C">
        <w:rPr>
          <w:rFonts w:ascii="Times New Roman" w:hAnsi="Times New Roman" w:cs="Times New Roman"/>
          <w:sz w:val="22"/>
          <w:szCs w:val="22"/>
        </w:rPr>
        <w:t>partnership.</w:t>
      </w:r>
    </w:p>
    <w:p w14:paraId="49932D16" w14:textId="77777777" w:rsidR="00BF1426" w:rsidRPr="007D4D7C" w:rsidRDefault="00BF1426">
      <w:pPr>
        <w:tabs>
          <w:tab w:val="left" w:pos="720"/>
          <w:tab w:val="left" w:pos="1440"/>
          <w:tab w:val="left" w:pos="2160"/>
          <w:tab w:val="left" w:pos="2880"/>
        </w:tabs>
        <w:ind w:left="720" w:hanging="720"/>
        <w:rPr>
          <w:rFonts w:ascii="Times New Roman" w:hAnsi="Times New Roman" w:cs="Times New Roman"/>
          <w:sz w:val="22"/>
          <w:szCs w:val="22"/>
        </w:rPr>
      </w:pPr>
    </w:p>
    <w:p w14:paraId="2E357192" w14:textId="77777777" w:rsidR="00BF1426" w:rsidRPr="007D4D7C" w:rsidRDefault="00BF1426">
      <w:pPr>
        <w:tabs>
          <w:tab w:val="left" w:pos="720"/>
          <w:tab w:val="left" w:pos="1440"/>
          <w:tab w:val="left" w:pos="2160"/>
          <w:tab w:val="left" w:pos="2880"/>
        </w:tabs>
        <w:ind w:left="2160" w:hanging="2160"/>
        <w:rPr>
          <w:rFonts w:ascii="Times New Roman" w:hAnsi="Times New Roman" w:cs="Times New Roman"/>
          <w:sz w:val="22"/>
          <w:szCs w:val="22"/>
        </w:rPr>
      </w:pPr>
      <w:r w:rsidRPr="007D4D7C">
        <w:rPr>
          <w:rFonts w:ascii="Times New Roman" w:hAnsi="Times New Roman" w:cs="Times New Roman"/>
          <w:sz w:val="22"/>
          <w:szCs w:val="22"/>
        </w:rPr>
        <w:tab/>
      </w:r>
      <w:r w:rsidRPr="007D4D7C">
        <w:rPr>
          <w:rFonts w:ascii="Times New Roman" w:hAnsi="Times New Roman" w:cs="Times New Roman"/>
          <w:sz w:val="22"/>
          <w:szCs w:val="22"/>
        </w:rPr>
        <w:tab/>
        <w:t>2.</w:t>
      </w:r>
      <w:r w:rsidRPr="007D4D7C">
        <w:rPr>
          <w:rFonts w:ascii="Times New Roman" w:hAnsi="Times New Roman" w:cs="Times New Roman"/>
          <w:sz w:val="22"/>
          <w:szCs w:val="22"/>
        </w:rPr>
        <w:tab/>
        <w:t>A partnership may be established by the agreement of the parties to pool their resources to jointly seek profits and share in the losses.</w:t>
      </w:r>
    </w:p>
    <w:p w14:paraId="5352B9F1" w14:textId="77777777" w:rsidR="00BF1426" w:rsidRPr="007D4D7C" w:rsidRDefault="00BF1426">
      <w:pPr>
        <w:tabs>
          <w:tab w:val="left" w:pos="720"/>
          <w:tab w:val="left" w:pos="1440"/>
          <w:tab w:val="left" w:pos="2160"/>
          <w:tab w:val="left" w:pos="2880"/>
        </w:tabs>
        <w:ind w:left="720" w:hanging="720"/>
        <w:rPr>
          <w:rFonts w:ascii="Times New Roman" w:hAnsi="Times New Roman" w:cs="Times New Roman"/>
          <w:sz w:val="22"/>
          <w:szCs w:val="22"/>
        </w:rPr>
      </w:pPr>
    </w:p>
    <w:p w14:paraId="27B42C77" w14:textId="77777777" w:rsidR="00BF1426" w:rsidRPr="007D4D7C" w:rsidRDefault="00BF1426">
      <w:pPr>
        <w:tabs>
          <w:tab w:val="left" w:pos="720"/>
          <w:tab w:val="left" w:pos="1440"/>
          <w:tab w:val="left" w:pos="2160"/>
          <w:tab w:val="left" w:pos="2880"/>
        </w:tabs>
        <w:ind w:left="2160" w:hanging="2160"/>
        <w:rPr>
          <w:rFonts w:ascii="Times New Roman" w:hAnsi="Times New Roman" w:cs="Times New Roman"/>
          <w:sz w:val="22"/>
          <w:szCs w:val="22"/>
        </w:rPr>
      </w:pPr>
      <w:r w:rsidRPr="007D4D7C">
        <w:rPr>
          <w:rFonts w:ascii="Times New Roman" w:hAnsi="Times New Roman" w:cs="Times New Roman"/>
          <w:sz w:val="22"/>
          <w:szCs w:val="22"/>
        </w:rPr>
        <w:tab/>
      </w:r>
      <w:r w:rsidRPr="007D4D7C">
        <w:rPr>
          <w:rFonts w:ascii="Times New Roman" w:hAnsi="Times New Roman" w:cs="Times New Roman"/>
          <w:sz w:val="22"/>
          <w:szCs w:val="22"/>
        </w:rPr>
        <w:tab/>
        <w:t>3.</w:t>
      </w:r>
      <w:r w:rsidRPr="007D4D7C">
        <w:rPr>
          <w:rFonts w:ascii="Times New Roman" w:hAnsi="Times New Roman" w:cs="Times New Roman"/>
          <w:sz w:val="22"/>
          <w:szCs w:val="22"/>
        </w:rPr>
        <w:tab/>
        <w:t>The entire arrangement between the parties must be analyzed under the totality of the circumstances in order to discern the true intent of the parties.</w:t>
      </w:r>
    </w:p>
    <w:p w14:paraId="461AA9DF" w14:textId="77777777" w:rsidR="00BF1426" w:rsidRPr="007D4D7C" w:rsidRDefault="00BF1426">
      <w:pPr>
        <w:tabs>
          <w:tab w:val="left" w:pos="720"/>
          <w:tab w:val="left" w:pos="1440"/>
          <w:tab w:val="left" w:pos="2160"/>
          <w:tab w:val="left" w:pos="2880"/>
        </w:tabs>
        <w:ind w:left="720" w:hanging="720"/>
        <w:rPr>
          <w:rFonts w:ascii="Times New Roman" w:hAnsi="Times New Roman" w:cs="Times New Roman"/>
          <w:sz w:val="22"/>
          <w:szCs w:val="22"/>
        </w:rPr>
      </w:pPr>
    </w:p>
    <w:p w14:paraId="07F3A549" w14:textId="77777777" w:rsidR="004B5A4C" w:rsidRPr="007D4D7C" w:rsidRDefault="00BF1426">
      <w:pPr>
        <w:tabs>
          <w:tab w:val="left" w:pos="720"/>
          <w:tab w:val="left" w:pos="1440"/>
          <w:tab w:val="left" w:pos="2160"/>
          <w:tab w:val="left" w:pos="2880"/>
        </w:tabs>
        <w:ind w:left="1440" w:hanging="1440"/>
        <w:rPr>
          <w:rFonts w:ascii="Times New Roman" w:hAnsi="Times New Roman" w:cs="Times New Roman"/>
          <w:sz w:val="22"/>
          <w:szCs w:val="22"/>
        </w:rPr>
      </w:pPr>
      <w:r w:rsidRPr="007D4D7C">
        <w:rPr>
          <w:rFonts w:ascii="Times New Roman" w:hAnsi="Times New Roman" w:cs="Times New Roman"/>
          <w:sz w:val="22"/>
          <w:szCs w:val="22"/>
        </w:rPr>
        <w:tab/>
        <w:t>B.</w:t>
      </w:r>
      <w:r w:rsidRPr="007D4D7C">
        <w:rPr>
          <w:rFonts w:ascii="Times New Roman" w:hAnsi="Times New Roman" w:cs="Times New Roman"/>
          <w:sz w:val="22"/>
          <w:szCs w:val="22"/>
        </w:rPr>
        <w:tab/>
        <w:t>For all purposes of the Employment Security Law and these rules, services performed for any corpora</w:t>
      </w:r>
      <w:r w:rsidRPr="007D4D7C">
        <w:rPr>
          <w:rFonts w:ascii="Times New Roman" w:hAnsi="Times New Roman" w:cs="Times New Roman"/>
          <w:sz w:val="22"/>
          <w:szCs w:val="22"/>
        </w:rPr>
        <w:softHyphen/>
        <w:t>tion, including a subchapter "S" corporation, by its corporate officers shall be deemed to be "employment", and remuneration received by corporate officers for such services shall be treated as "wages".</w:t>
      </w:r>
    </w:p>
    <w:p w14:paraId="291889C2" w14:textId="77777777" w:rsidR="00150266" w:rsidRDefault="00150266">
      <w:pPr>
        <w:tabs>
          <w:tab w:val="left" w:pos="720"/>
          <w:tab w:val="left" w:pos="1440"/>
          <w:tab w:val="left" w:pos="2160"/>
          <w:tab w:val="left" w:pos="2880"/>
        </w:tabs>
        <w:ind w:left="1440" w:hanging="1440"/>
        <w:rPr>
          <w:rFonts w:ascii="Times New Roman" w:hAnsi="Times New Roman" w:cs="Times New Roman"/>
          <w:sz w:val="22"/>
          <w:szCs w:val="22"/>
        </w:rPr>
      </w:pPr>
    </w:p>
    <w:p w14:paraId="2D699FB5" w14:textId="77777777" w:rsidR="000C0EEE" w:rsidRPr="007D4D7C" w:rsidRDefault="000C0EEE">
      <w:pPr>
        <w:tabs>
          <w:tab w:val="left" w:pos="720"/>
          <w:tab w:val="left" w:pos="1440"/>
          <w:tab w:val="left" w:pos="2160"/>
          <w:tab w:val="left" w:pos="2880"/>
        </w:tabs>
        <w:ind w:left="1440" w:hanging="1440"/>
        <w:rPr>
          <w:rFonts w:ascii="Times New Roman" w:hAnsi="Times New Roman" w:cs="Times New Roman"/>
          <w:sz w:val="22"/>
          <w:szCs w:val="22"/>
        </w:rPr>
      </w:pPr>
    </w:p>
    <w:p w14:paraId="4820C07D" w14:textId="77777777" w:rsidR="004B5A4C" w:rsidRPr="000C0EEE" w:rsidRDefault="004B5A4C" w:rsidP="000C0EEE">
      <w:pPr>
        <w:keepNext/>
        <w:keepLines/>
        <w:tabs>
          <w:tab w:val="left" w:pos="720"/>
          <w:tab w:val="left" w:pos="1440"/>
          <w:tab w:val="left" w:pos="2160"/>
          <w:tab w:val="left" w:pos="2880"/>
        </w:tabs>
        <w:ind w:left="1440" w:hanging="1440"/>
        <w:rPr>
          <w:rFonts w:ascii="Times New Roman" w:hAnsi="Times New Roman" w:cs="Times New Roman"/>
          <w:b/>
          <w:sz w:val="22"/>
          <w:szCs w:val="22"/>
        </w:rPr>
      </w:pPr>
      <w:r w:rsidRPr="000C0EEE">
        <w:rPr>
          <w:rFonts w:ascii="Times New Roman" w:hAnsi="Times New Roman" w:cs="Times New Roman"/>
          <w:b/>
          <w:sz w:val="22"/>
          <w:szCs w:val="22"/>
        </w:rPr>
        <w:t>15.</w:t>
      </w:r>
      <w:r w:rsidRPr="000C0EEE">
        <w:rPr>
          <w:rFonts w:ascii="Times New Roman" w:hAnsi="Times New Roman" w:cs="Times New Roman"/>
          <w:b/>
          <w:sz w:val="22"/>
          <w:szCs w:val="22"/>
        </w:rPr>
        <w:tab/>
        <w:t>Re</w:t>
      </w:r>
      <w:r w:rsidR="000C0EEE" w:rsidRPr="000C0EEE">
        <w:rPr>
          <w:rFonts w:ascii="Times New Roman" w:hAnsi="Times New Roman" w:cs="Times New Roman"/>
          <w:b/>
          <w:sz w:val="22"/>
          <w:szCs w:val="22"/>
        </w:rPr>
        <w:t>sponsible Individual Assessment</w:t>
      </w:r>
    </w:p>
    <w:p w14:paraId="2B855E2B" w14:textId="77777777" w:rsidR="00BF1426" w:rsidRPr="007D4D7C" w:rsidRDefault="00BF1426" w:rsidP="000C0EEE">
      <w:pPr>
        <w:keepNext/>
        <w:keepLines/>
        <w:tabs>
          <w:tab w:val="left" w:pos="720"/>
          <w:tab w:val="left" w:pos="1440"/>
          <w:tab w:val="left" w:pos="2160"/>
          <w:tab w:val="left" w:pos="2880"/>
        </w:tabs>
        <w:ind w:left="720" w:hanging="720"/>
        <w:rPr>
          <w:rFonts w:ascii="Times New Roman" w:hAnsi="Times New Roman" w:cs="Times New Roman"/>
          <w:sz w:val="22"/>
          <w:szCs w:val="22"/>
        </w:rPr>
      </w:pPr>
    </w:p>
    <w:p w14:paraId="367A5A88" w14:textId="77777777" w:rsidR="00630109" w:rsidRPr="007D4D7C" w:rsidRDefault="00E819E9" w:rsidP="000C0EEE">
      <w:pPr>
        <w:keepNext/>
        <w:keepLines/>
        <w:tabs>
          <w:tab w:val="left" w:pos="720"/>
          <w:tab w:val="left" w:pos="1440"/>
          <w:tab w:val="left" w:pos="2160"/>
          <w:tab w:val="left" w:pos="2880"/>
        </w:tabs>
        <w:ind w:left="720" w:hanging="720"/>
        <w:rPr>
          <w:rFonts w:ascii="Times New Roman" w:hAnsi="Times New Roman" w:cs="Times New Roman"/>
          <w:sz w:val="22"/>
          <w:szCs w:val="22"/>
        </w:rPr>
      </w:pPr>
      <w:r w:rsidRPr="007D4D7C">
        <w:rPr>
          <w:rFonts w:ascii="Times New Roman" w:hAnsi="Times New Roman" w:cs="Times New Roman"/>
          <w:sz w:val="22"/>
          <w:szCs w:val="22"/>
        </w:rPr>
        <w:tab/>
        <w:t xml:space="preserve">For purposes of assessing liability of an officer, director or member of the employer pursuant to </w:t>
      </w:r>
      <w:r w:rsidR="00077350" w:rsidRPr="007D4D7C">
        <w:rPr>
          <w:rFonts w:ascii="Times New Roman" w:hAnsi="Times New Roman" w:cs="Times New Roman"/>
          <w:sz w:val="22"/>
          <w:szCs w:val="22"/>
        </w:rPr>
        <w:t>S</w:t>
      </w:r>
      <w:r w:rsidRPr="007D4D7C">
        <w:rPr>
          <w:rFonts w:ascii="Times New Roman" w:hAnsi="Times New Roman" w:cs="Times New Roman"/>
          <w:sz w:val="22"/>
          <w:szCs w:val="22"/>
        </w:rPr>
        <w:t xml:space="preserve">ection 1225(1-B), the Bureau will rely on the factors set forth in the case of </w:t>
      </w:r>
      <w:r w:rsidRPr="007D4D7C">
        <w:rPr>
          <w:rFonts w:ascii="Times New Roman" w:hAnsi="Times New Roman" w:cs="Times New Roman"/>
          <w:i/>
          <w:sz w:val="22"/>
          <w:szCs w:val="22"/>
        </w:rPr>
        <w:t>Prescott v. State Tax Assessor</w:t>
      </w:r>
      <w:r w:rsidRPr="007D4D7C">
        <w:rPr>
          <w:rFonts w:ascii="Times New Roman" w:hAnsi="Times New Roman" w:cs="Times New Roman"/>
          <w:sz w:val="22"/>
          <w:szCs w:val="22"/>
        </w:rPr>
        <w:t>, 1998 ME 250, 721 A.2d 169, as follows:</w:t>
      </w:r>
    </w:p>
    <w:p w14:paraId="0EEFF51E" w14:textId="77777777" w:rsidR="00E819E9" w:rsidRPr="007D4D7C" w:rsidRDefault="00E819E9">
      <w:pPr>
        <w:tabs>
          <w:tab w:val="left" w:pos="720"/>
          <w:tab w:val="left" w:pos="1440"/>
          <w:tab w:val="left" w:pos="2160"/>
          <w:tab w:val="left" w:pos="2880"/>
        </w:tabs>
        <w:ind w:left="720" w:hanging="720"/>
        <w:rPr>
          <w:rFonts w:ascii="Times New Roman" w:hAnsi="Times New Roman" w:cs="Times New Roman"/>
          <w:sz w:val="22"/>
          <w:szCs w:val="22"/>
        </w:rPr>
      </w:pPr>
    </w:p>
    <w:p w14:paraId="269B2DFB" w14:textId="77777777" w:rsidR="00E819E9" w:rsidRDefault="00E819E9" w:rsidP="00150266">
      <w:pPr>
        <w:numPr>
          <w:ilvl w:val="0"/>
          <w:numId w:val="7"/>
        </w:numPr>
        <w:tabs>
          <w:tab w:val="left" w:pos="720"/>
          <w:tab w:val="left" w:pos="1440"/>
          <w:tab w:val="left" w:pos="2160"/>
          <w:tab w:val="left" w:pos="2880"/>
        </w:tabs>
        <w:ind w:left="1440" w:hanging="720"/>
        <w:rPr>
          <w:rFonts w:ascii="Times New Roman" w:hAnsi="Times New Roman" w:cs="Times New Roman"/>
          <w:sz w:val="22"/>
          <w:szCs w:val="22"/>
        </w:rPr>
      </w:pPr>
      <w:r w:rsidRPr="007D4D7C">
        <w:rPr>
          <w:rFonts w:ascii="Times New Roman" w:hAnsi="Times New Roman" w:cs="Times New Roman"/>
          <w:sz w:val="22"/>
          <w:szCs w:val="22"/>
        </w:rPr>
        <w:t>It is the assessed person’s burden to show that he or she is not a responsible person;</w:t>
      </w:r>
    </w:p>
    <w:p w14:paraId="2A3FC4DC" w14:textId="77777777" w:rsidR="00122624" w:rsidRPr="007D4D7C" w:rsidRDefault="00122624" w:rsidP="00122624">
      <w:pPr>
        <w:tabs>
          <w:tab w:val="left" w:pos="720"/>
          <w:tab w:val="left" w:pos="1440"/>
          <w:tab w:val="left" w:pos="2160"/>
          <w:tab w:val="left" w:pos="2880"/>
        </w:tabs>
        <w:ind w:left="720"/>
        <w:rPr>
          <w:rFonts w:ascii="Times New Roman" w:hAnsi="Times New Roman" w:cs="Times New Roman"/>
          <w:sz w:val="22"/>
          <w:szCs w:val="22"/>
        </w:rPr>
      </w:pPr>
    </w:p>
    <w:p w14:paraId="6B6FFB1E" w14:textId="77777777" w:rsidR="00E819E9" w:rsidRDefault="00E819E9" w:rsidP="00150266">
      <w:pPr>
        <w:numPr>
          <w:ilvl w:val="0"/>
          <w:numId w:val="7"/>
        </w:numPr>
        <w:tabs>
          <w:tab w:val="left" w:pos="720"/>
          <w:tab w:val="left" w:pos="1440"/>
          <w:tab w:val="left" w:pos="2160"/>
          <w:tab w:val="left" w:pos="2880"/>
        </w:tabs>
        <w:ind w:left="1440" w:hanging="720"/>
        <w:rPr>
          <w:rFonts w:ascii="Times New Roman" w:hAnsi="Times New Roman" w:cs="Times New Roman"/>
          <w:sz w:val="22"/>
          <w:szCs w:val="22"/>
        </w:rPr>
      </w:pPr>
      <w:r w:rsidRPr="007D4D7C">
        <w:rPr>
          <w:rFonts w:ascii="Times New Roman" w:hAnsi="Times New Roman" w:cs="Times New Roman"/>
          <w:sz w:val="22"/>
          <w:szCs w:val="22"/>
        </w:rPr>
        <w:t>The term “responsible” is given a broad interp</w:t>
      </w:r>
      <w:r w:rsidR="00E56BB3" w:rsidRPr="007D4D7C">
        <w:rPr>
          <w:rFonts w:ascii="Times New Roman" w:hAnsi="Times New Roman" w:cs="Times New Roman"/>
          <w:sz w:val="22"/>
          <w:szCs w:val="22"/>
        </w:rPr>
        <w:t>retation, focusing on the individual</w:t>
      </w:r>
      <w:r w:rsidRPr="007D4D7C">
        <w:rPr>
          <w:rFonts w:ascii="Times New Roman" w:hAnsi="Times New Roman" w:cs="Times New Roman"/>
          <w:sz w:val="22"/>
          <w:szCs w:val="22"/>
        </w:rPr>
        <w:t>’s status, duty and authority to determine whether bills should, or should not, be paid and when, including the ultimate decision wh</w:t>
      </w:r>
      <w:r w:rsidR="00E56BB3" w:rsidRPr="007D4D7C">
        <w:rPr>
          <w:rFonts w:ascii="Times New Roman" w:hAnsi="Times New Roman" w:cs="Times New Roman"/>
          <w:sz w:val="22"/>
          <w:szCs w:val="22"/>
        </w:rPr>
        <w:t>e</w:t>
      </w:r>
      <w:r w:rsidRPr="007D4D7C">
        <w:rPr>
          <w:rFonts w:ascii="Times New Roman" w:hAnsi="Times New Roman" w:cs="Times New Roman"/>
          <w:sz w:val="22"/>
          <w:szCs w:val="22"/>
        </w:rPr>
        <w:t>ther the unemployment contributions should be paid when due;</w:t>
      </w:r>
    </w:p>
    <w:p w14:paraId="4201ADE0" w14:textId="77777777" w:rsidR="00122624" w:rsidRPr="007D4D7C" w:rsidRDefault="00122624" w:rsidP="00122624">
      <w:pPr>
        <w:tabs>
          <w:tab w:val="left" w:pos="720"/>
          <w:tab w:val="left" w:pos="1440"/>
          <w:tab w:val="left" w:pos="2160"/>
          <w:tab w:val="left" w:pos="2880"/>
        </w:tabs>
        <w:ind w:left="720"/>
        <w:rPr>
          <w:rFonts w:ascii="Times New Roman" w:hAnsi="Times New Roman" w:cs="Times New Roman"/>
          <w:sz w:val="22"/>
          <w:szCs w:val="22"/>
        </w:rPr>
      </w:pPr>
    </w:p>
    <w:p w14:paraId="55784D81" w14:textId="77777777" w:rsidR="00E819E9" w:rsidRDefault="00E819E9" w:rsidP="00150266">
      <w:pPr>
        <w:numPr>
          <w:ilvl w:val="0"/>
          <w:numId w:val="7"/>
        </w:numPr>
        <w:tabs>
          <w:tab w:val="left" w:pos="720"/>
          <w:tab w:val="left" w:pos="1440"/>
          <w:tab w:val="left" w:pos="2160"/>
          <w:tab w:val="left" w:pos="2880"/>
        </w:tabs>
        <w:ind w:left="1440" w:hanging="720"/>
        <w:rPr>
          <w:rFonts w:ascii="Times New Roman" w:hAnsi="Times New Roman" w:cs="Times New Roman"/>
          <w:sz w:val="22"/>
          <w:szCs w:val="22"/>
        </w:rPr>
      </w:pPr>
      <w:r w:rsidRPr="007D4D7C">
        <w:rPr>
          <w:rFonts w:ascii="Times New Roman" w:hAnsi="Times New Roman" w:cs="Times New Roman"/>
          <w:sz w:val="22"/>
          <w:szCs w:val="22"/>
        </w:rPr>
        <w:t>Responsibility is imposed on all individuals who had the authority and responsibility to avoid the default in paying the contributions when due; each individual is jointly and severally liable for the total amount due;</w:t>
      </w:r>
    </w:p>
    <w:p w14:paraId="0342339F" w14:textId="77777777" w:rsidR="00122624" w:rsidRPr="007D4D7C" w:rsidRDefault="00122624" w:rsidP="00122624">
      <w:pPr>
        <w:tabs>
          <w:tab w:val="left" w:pos="720"/>
          <w:tab w:val="left" w:pos="1440"/>
          <w:tab w:val="left" w:pos="2160"/>
          <w:tab w:val="left" w:pos="2880"/>
        </w:tabs>
        <w:ind w:left="1440"/>
        <w:rPr>
          <w:rFonts w:ascii="Times New Roman" w:hAnsi="Times New Roman" w:cs="Times New Roman"/>
          <w:sz w:val="22"/>
          <w:szCs w:val="22"/>
        </w:rPr>
      </w:pPr>
    </w:p>
    <w:p w14:paraId="1DC30181" w14:textId="77777777" w:rsidR="00E819E9" w:rsidRDefault="00E819E9" w:rsidP="00150266">
      <w:pPr>
        <w:numPr>
          <w:ilvl w:val="0"/>
          <w:numId w:val="7"/>
        </w:numPr>
        <w:tabs>
          <w:tab w:val="left" w:pos="720"/>
          <w:tab w:val="left" w:pos="1440"/>
          <w:tab w:val="left" w:pos="2160"/>
          <w:tab w:val="left" w:pos="2880"/>
        </w:tabs>
        <w:ind w:left="1440" w:hanging="720"/>
        <w:rPr>
          <w:rFonts w:ascii="Times New Roman" w:hAnsi="Times New Roman" w:cs="Times New Roman"/>
          <w:sz w:val="22"/>
          <w:szCs w:val="22"/>
        </w:rPr>
      </w:pPr>
      <w:r w:rsidRPr="007D4D7C">
        <w:rPr>
          <w:rFonts w:ascii="Times New Roman" w:hAnsi="Times New Roman" w:cs="Times New Roman"/>
          <w:sz w:val="22"/>
          <w:szCs w:val="22"/>
        </w:rPr>
        <w:t>Responsibility is based on the function of the individual in the business, not the title or level of office held;</w:t>
      </w:r>
    </w:p>
    <w:p w14:paraId="5D1D61D1" w14:textId="77777777" w:rsidR="00122624" w:rsidRPr="007D4D7C" w:rsidRDefault="00122624" w:rsidP="00122624">
      <w:pPr>
        <w:tabs>
          <w:tab w:val="left" w:pos="720"/>
          <w:tab w:val="left" w:pos="1440"/>
          <w:tab w:val="left" w:pos="2160"/>
          <w:tab w:val="left" w:pos="2880"/>
        </w:tabs>
        <w:ind w:left="1440"/>
        <w:rPr>
          <w:rFonts w:ascii="Times New Roman" w:hAnsi="Times New Roman" w:cs="Times New Roman"/>
          <w:sz w:val="22"/>
          <w:szCs w:val="22"/>
        </w:rPr>
      </w:pPr>
    </w:p>
    <w:p w14:paraId="4B3E895C" w14:textId="77777777" w:rsidR="00E819E9" w:rsidRDefault="00E819E9" w:rsidP="00150266">
      <w:pPr>
        <w:numPr>
          <w:ilvl w:val="0"/>
          <w:numId w:val="7"/>
        </w:numPr>
        <w:tabs>
          <w:tab w:val="left" w:pos="720"/>
          <w:tab w:val="left" w:pos="1440"/>
          <w:tab w:val="left" w:pos="2160"/>
          <w:tab w:val="left" w:pos="2880"/>
        </w:tabs>
        <w:ind w:left="1440" w:hanging="720"/>
        <w:rPr>
          <w:rFonts w:ascii="Times New Roman" w:hAnsi="Times New Roman" w:cs="Times New Roman"/>
          <w:sz w:val="22"/>
          <w:szCs w:val="22"/>
        </w:rPr>
      </w:pPr>
      <w:r w:rsidRPr="007D4D7C">
        <w:rPr>
          <w:rFonts w:ascii="Times New Roman" w:hAnsi="Times New Roman" w:cs="Times New Roman"/>
          <w:sz w:val="22"/>
          <w:szCs w:val="22"/>
        </w:rPr>
        <w:t>The individual assessed must have exercised authority over the financial affairs or general management of the business, or must have had a duty to do so; this control does not have to be exclusive to the individual being assessed;</w:t>
      </w:r>
    </w:p>
    <w:p w14:paraId="3928609E" w14:textId="77777777" w:rsidR="00122624" w:rsidRPr="007D4D7C" w:rsidRDefault="00122624" w:rsidP="00122624">
      <w:pPr>
        <w:tabs>
          <w:tab w:val="left" w:pos="720"/>
          <w:tab w:val="left" w:pos="1440"/>
          <w:tab w:val="left" w:pos="2160"/>
          <w:tab w:val="left" w:pos="2880"/>
        </w:tabs>
        <w:ind w:left="1440"/>
        <w:rPr>
          <w:rFonts w:ascii="Times New Roman" w:hAnsi="Times New Roman" w:cs="Times New Roman"/>
          <w:sz w:val="22"/>
          <w:szCs w:val="22"/>
        </w:rPr>
      </w:pPr>
    </w:p>
    <w:p w14:paraId="5D0F7134" w14:textId="77777777" w:rsidR="00E819E9" w:rsidRDefault="00E819E9" w:rsidP="00150266">
      <w:pPr>
        <w:numPr>
          <w:ilvl w:val="0"/>
          <w:numId w:val="7"/>
        </w:numPr>
        <w:tabs>
          <w:tab w:val="left" w:pos="720"/>
          <w:tab w:val="left" w:pos="1440"/>
          <w:tab w:val="left" w:pos="2160"/>
          <w:tab w:val="left" w:pos="2880"/>
        </w:tabs>
        <w:ind w:left="1440" w:hanging="720"/>
        <w:rPr>
          <w:rFonts w:ascii="Times New Roman" w:hAnsi="Times New Roman" w:cs="Times New Roman"/>
          <w:sz w:val="22"/>
          <w:szCs w:val="22"/>
        </w:rPr>
      </w:pPr>
      <w:r w:rsidRPr="007D4D7C">
        <w:rPr>
          <w:rFonts w:ascii="Times New Roman" w:hAnsi="Times New Roman" w:cs="Times New Roman"/>
          <w:sz w:val="22"/>
          <w:szCs w:val="22"/>
        </w:rPr>
        <w:t>Indicia of responsibility to pay the contributions include, but are not limited to, the holding of corporate office, the authority to disburse corporate funds and stock ownership, the ability to hire and fire employees, check-signing authority, and managing of day-to-day responsibilities;</w:t>
      </w:r>
    </w:p>
    <w:p w14:paraId="3476AFA2" w14:textId="77777777" w:rsidR="00122624" w:rsidRPr="007D4D7C" w:rsidRDefault="00122624" w:rsidP="00122624">
      <w:pPr>
        <w:tabs>
          <w:tab w:val="left" w:pos="720"/>
          <w:tab w:val="left" w:pos="1440"/>
          <w:tab w:val="left" w:pos="2160"/>
          <w:tab w:val="left" w:pos="2880"/>
        </w:tabs>
        <w:ind w:left="1440"/>
        <w:rPr>
          <w:rFonts w:ascii="Times New Roman" w:hAnsi="Times New Roman" w:cs="Times New Roman"/>
          <w:sz w:val="22"/>
          <w:szCs w:val="22"/>
        </w:rPr>
      </w:pPr>
    </w:p>
    <w:p w14:paraId="483CA83A" w14:textId="77777777" w:rsidR="00E56BB3" w:rsidRDefault="00E56BB3" w:rsidP="00150266">
      <w:pPr>
        <w:numPr>
          <w:ilvl w:val="0"/>
          <w:numId w:val="7"/>
        </w:numPr>
        <w:tabs>
          <w:tab w:val="left" w:pos="720"/>
          <w:tab w:val="left" w:pos="1440"/>
          <w:tab w:val="left" w:pos="2160"/>
          <w:tab w:val="left" w:pos="2880"/>
        </w:tabs>
        <w:ind w:left="1440" w:hanging="720"/>
        <w:rPr>
          <w:rFonts w:ascii="Times New Roman" w:hAnsi="Times New Roman" w:cs="Times New Roman"/>
          <w:sz w:val="22"/>
          <w:szCs w:val="22"/>
        </w:rPr>
      </w:pPr>
      <w:r w:rsidRPr="007D4D7C">
        <w:rPr>
          <w:rFonts w:ascii="Times New Roman" w:hAnsi="Times New Roman" w:cs="Times New Roman"/>
          <w:sz w:val="22"/>
          <w:szCs w:val="22"/>
        </w:rPr>
        <w:t xml:space="preserve">A superior’s instructions to another to not pay the contributions will not relieve that individual of the responsibility; delegating responsibility for financial matters will also not relieve the individual of responsibility; </w:t>
      </w:r>
    </w:p>
    <w:p w14:paraId="5A0E92C2" w14:textId="77777777" w:rsidR="00122624" w:rsidRPr="007D4D7C" w:rsidRDefault="00122624" w:rsidP="00122624">
      <w:pPr>
        <w:tabs>
          <w:tab w:val="left" w:pos="720"/>
          <w:tab w:val="left" w:pos="1440"/>
          <w:tab w:val="left" w:pos="2160"/>
          <w:tab w:val="left" w:pos="2880"/>
        </w:tabs>
        <w:ind w:left="1440"/>
        <w:rPr>
          <w:rFonts w:ascii="Times New Roman" w:hAnsi="Times New Roman" w:cs="Times New Roman"/>
          <w:sz w:val="22"/>
          <w:szCs w:val="22"/>
        </w:rPr>
      </w:pPr>
    </w:p>
    <w:p w14:paraId="7C210692" w14:textId="77777777" w:rsidR="00E56BB3" w:rsidRPr="007D4D7C" w:rsidRDefault="00E56BB3" w:rsidP="00150266">
      <w:pPr>
        <w:numPr>
          <w:ilvl w:val="0"/>
          <w:numId w:val="7"/>
        </w:numPr>
        <w:tabs>
          <w:tab w:val="left" w:pos="720"/>
          <w:tab w:val="left" w:pos="1440"/>
          <w:tab w:val="left" w:pos="2160"/>
          <w:tab w:val="left" w:pos="2880"/>
        </w:tabs>
        <w:ind w:left="1440" w:hanging="720"/>
        <w:rPr>
          <w:rFonts w:ascii="Times New Roman" w:hAnsi="Times New Roman" w:cs="Times New Roman"/>
          <w:sz w:val="22"/>
          <w:szCs w:val="22"/>
        </w:rPr>
      </w:pPr>
      <w:r w:rsidRPr="007D4D7C">
        <w:rPr>
          <w:rFonts w:ascii="Times New Roman" w:hAnsi="Times New Roman" w:cs="Times New Roman"/>
          <w:sz w:val="22"/>
          <w:szCs w:val="22"/>
        </w:rPr>
        <w:t>The existence of authority in the general management and fiscal decisionmaking of the business, regardless of whether it is exercised, is determinative of the responsibility.</w:t>
      </w:r>
    </w:p>
    <w:p w14:paraId="1A061709" w14:textId="77777777" w:rsidR="00E819E9" w:rsidRPr="007D4D7C" w:rsidRDefault="00E819E9" w:rsidP="00E44F4B">
      <w:pPr>
        <w:tabs>
          <w:tab w:val="left" w:pos="720"/>
          <w:tab w:val="left" w:pos="1440"/>
          <w:tab w:val="left" w:pos="2160"/>
          <w:tab w:val="left" w:pos="2880"/>
        </w:tabs>
        <w:ind w:left="720"/>
        <w:rPr>
          <w:rFonts w:ascii="Times New Roman" w:hAnsi="Times New Roman" w:cs="Times New Roman"/>
          <w:sz w:val="22"/>
          <w:szCs w:val="22"/>
        </w:rPr>
      </w:pPr>
    </w:p>
    <w:p w14:paraId="76AE81D1" w14:textId="77777777" w:rsidR="00E54774" w:rsidRPr="007D4D7C" w:rsidRDefault="00E54774">
      <w:pPr>
        <w:tabs>
          <w:tab w:val="left" w:pos="720"/>
          <w:tab w:val="left" w:pos="1440"/>
          <w:tab w:val="left" w:pos="2160"/>
          <w:tab w:val="left" w:pos="2880"/>
        </w:tabs>
        <w:ind w:left="720" w:hanging="720"/>
        <w:rPr>
          <w:rFonts w:ascii="Times New Roman" w:hAnsi="Times New Roman" w:cs="Times New Roman"/>
          <w:sz w:val="22"/>
          <w:szCs w:val="22"/>
        </w:rPr>
      </w:pPr>
    </w:p>
    <w:p w14:paraId="1FB72F0E" w14:textId="77777777" w:rsidR="00E54774" w:rsidRPr="00122624" w:rsidRDefault="00B324B4">
      <w:pPr>
        <w:tabs>
          <w:tab w:val="left" w:pos="720"/>
          <w:tab w:val="left" w:pos="1440"/>
          <w:tab w:val="left" w:pos="2160"/>
          <w:tab w:val="left" w:pos="2880"/>
        </w:tabs>
        <w:ind w:left="720" w:hanging="720"/>
        <w:rPr>
          <w:rFonts w:ascii="Times New Roman" w:hAnsi="Times New Roman" w:cs="Times New Roman"/>
          <w:b/>
          <w:sz w:val="22"/>
          <w:szCs w:val="22"/>
        </w:rPr>
      </w:pPr>
      <w:r w:rsidRPr="00122624">
        <w:rPr>
          <w:rFonts w:ascii="Times New Roman" w:hAnsi="Times New Roman" w:cs="Times New Roman"/>
          <w:b/>
          <w:sz w:val="22"/>
          <w:szCs w:val="22"/>
        </w:rPr>
        <w:t>16.</w:t>
      </w:r>
      <w:r w:rsidRPr="00122624">
        <w:rPr>
          <w:rFonts w:ascii="Times New Roman" w:hAnsi="Times New Roman" w:cs="Times New Roman"/>
          <w:b/>
          <w:sz w:val="22"/>
          <w:szCs w:val="22"/>
        </w:rPr>
        <w:tab/>
        <w:t>Localization of Service</w:t>
      </w:r>
    </w:p>
    <w:p w14:paraId="5194F6F0" w14:textId="77777777" w:rsidR="00E54774" w:rsidRPr="007D4D7C" w:rsidRDefault="00E54774">
      <w:pPr>
        <w:tabs>
          <w:tab w:val="left" w:pos="720"/>
          <w:tab w:val="left" w:pos="1440"/>
          <w:tab w:val="left" w:pos="2160"/>
          <w:tab w:val="left" w:pos="2880"/>
        </w:tabs>
        <w:ind w:left="720" w:hanging="720"/>
        <w:rPr>
          <w:rFonts w:ascii="Times New Roman" w:hAnsi="Times New Roman" w:cs="Times New Roman"/>
          <w:sz w:val="22"/>
          <w:szCs w:val="22"/>
        </w:rPr>
      </w:pPr>
    </w:p>
    <w:p w14:paraId="5AD240A2" w14:textId="77777777" w:rsidR="00BF1426" w:rsidRPr="007D4D7C" w:rsidRDefault="00B324B4" w:rsidP="00E44F4B">
      <w:pPr>
        <w:numPr>
          <w:ilvl w:val="0"/>
          <w:numId w:val="9"/>
        </w:numPr>
        <w:tabs>
          <w:tab w:val="left" w:pos="720"/>
          <w:tab w:val="left" w:pos="1440"/>
          <w:tab w:val="left" w:pos="2160"/>
          <w:tab w:val="left" w:pos="2880"/>
        </w:tabs>
        <w:ind w:left="1440" w:hanging="720"/>
        <w:rPr>
          <w:rFonts w:ascii="Times New Roman" w:hAnsi="Times New Roman" w:cs="Times New Roman"/>
          <w:sz w:val="22"/>
          <w:szCs w:val="22"/>
        </w:rPr>
      </w:pPr>
      <w:r w:rsidRPr="007D4D7C">
        <w:rPr>
          <w:rFonts w:ascii="Times New Roman" w:hAnsi="Times New Roman" w:cs="Times New Roman"/>
          <w:sz w:val="22"/>
          <w:szCs w:val="22"/>
        </w:rPr>
        <w:t xml:space="preserve">For purposes of determining whether an individual’s service is localized in the state of Maine pursuant to </w:t>
      </w:r>
      <w:r w:rsidR="00077350" w:rsidRPr="007D4D7C">
        <w:rPr>
          <w:rFonts w:ascii="Times New Roman" w:hAnsi="Times New Roman" w:cs="Times New Roman"/>
          <w:sz w:val="22"/>
          <w:szCs w:val="22"/>
        </w:rPr>
        <w:t>S</w:t>
      </w:r>
      <w:r w:rsidRPr="007D4D7C">
        <w:rPr>
          <w:rFonts w:ascii="Times New Roman" w:hAnsi="Times New Roman" w:cs="Times New Roman"/>
          <w:sz w:val="22"/>
          <w:szCs w:val="22"/>
        </w:rPr>
        <w:t xml:space="preserve">ection 1043(11)(A), the Bureau will look at the employer’s intent or expectation at the time of hire as to which state </w:t>
      </w:r>
      <w:r w:rsidR="00E107B5" w:rsidRPr="007D4D7C">
        <w:rPr>
          <w:rFonts w:ascii="Times New Roman" w:hAnsi="Times New Roman" w:cs="Times New Roman"/>
          <w:sz w:val="22"/>
          <w:szCs w:val="22"/>
        </w:rPr>
        <w:t xml:space="preserve">where </w:t>
      </w:r>
      <w:r w:rsidRPr="007D4D7C">
        <w:rPr>
          <w:rFonts w:ascii="Times New Roman" w:hAnsi="Times New Roman" w:cs="Times New Roman"/>
          <w:sz w:val="22"/>
          <w:szCs w:val="22"/>
        </w:rPr>
        <w:t xml:space="preserve">the individual will perform the services. If the individual is performing services in a state other than Maine, the Bureau will make the determination based on </w:t>
      </w:r>
      <w:r w:rsidR="00E107B5" w:rsidRPr="007D4D7C">
        <w:rPr>
          <w:rFonts w:ascii="Times New Roman" w:hAnsi="Times New Roman" w:cs="Times New Roman"/>
          <w:sz w:val="22"/>
          <w:szCs w:val="22"/>
        </w:rPr>
        <w:t xml:space="preserve">additional </w:t>
      </w:r>
      <w:r w:rsidRPr="007D4D7C">
        <w:rPr>
          <w:rFonts w:ascii="Times New Roman" w:hAnsi="Times New Roman" w:cs="Times New Roman"/>
          <w:sz w:val="22"/>
          <w:szCs w:val="22"/>
        </w:rPr>
        <w:t xml:space="preserve">factors, </w:t>
      </w:r>
      <w:r w:rsidR="00E107B5" w:rsidRPr="007D4D7C">
        <w:rPr>
          <w:rFonts w:ascii="Times New Roman" w:hAnsi="Times New Roman" w:cs="Times New Roman"/>
          <w:sz w:val="22"/>
          <w:szCs w:val="22"/>
        </w:rPr>
        <w:t>including</w:t>
      </w:r>
      <w:r w:rsidRPr="007D4D7C">
        <w:rPr>
          <w:rFonts w:ascii="Times New Roman" w:hAnsi="Times New Roman" w:cs="Times New Roman"/>
          <w:sz w:val="22"/>
          <w:szCs w:val="22"/>
        </w:rPr>
        <w:t xml:space="preserve"> the base of operations or place from which the services are directed and controlled, or in cases where there is no one state in which the individual’s work is located, the individual’s state of residence. </w:t>
      </w:r>
    </w:p>
    <w:p w14:paraId="4F0672D3" w14:textId="77777777" w:rsidR="00E107B5" w:rsidRPr="007D4D7C" w:rsidRDefault="00E107B5" w:rsidP="00150266">
      <w:pPr>
        <w:tabs>
          <w:tab w:val="left" w:pos="720"/>
          <w:tab w:val="left" w:pos="1440"/>
          <w:tab w:val="left" w:pos="2160"/>
          <w:tab w:val="left" w:pos="2880"/>
        </w:tabs>
        <w:ind w:left="1440"/>
        <w:rPr>
          <w:rFonts w:ascii="Times New Roman" w:hAnsi="Times New Roman" w:cs="Times New Roman"/>
          <w:sz w:val="22"/>
          <w:szCs w:val="22"/>
        </w:rPr>
      </w:pPr>
    </w:p>
    <w:p w14:paraId="456FD8AD" w14:textId="77777777" w:rsidR="00E107B5" w:rsidRPr="007D4D7C" w:rsidRDefault="00E107B5" w:rsidP="00122624">
      <w:pPr>
        <w:numPr>
          <w:ilvl w:val="0"/>
          <w:numId w:val="9"/>
        </w:numPr>
        <w:tabs>
          <w:tab w:val="left" w:pos="720"/>
          <w:tab w:val="left" w:pos="1440"/>
          <w:tab w:val="left" w:pos="2160"/>
          <w:tab w:val="left" w:pos="2880"/>
        </w:tabs>
        <w:ind w:left="1440" w:right="180" w:hanging="720"/>
        <w:rPr>
          <w:rFonts w:ascii="Times New Roman" w:hAnsi="Times New Roman" w:cs="Times New Roman"/>
          <w:sz w:val="22"/>
          <w:szCs w:val="22"/>
        </w:rPr>
      </w:pPr>
      <w:r w:rsidRPr="007D4D7C">
        <w:rPr>
          <w:rFonts w:ascii="Times New Roman" w:hAnsi="Times New Roman" w:cs="Times New Roman"/>
          <w:sz w:val="22"/>
          <w:szCs w:val="22"/>
        </w:rPr>
        <w:t>An employer who employs individuals in more than one state is required to maintain coverage for its employees in the states in which the employees’ work is localized. If the employer cannot ascertain localization of work for its employees, it must establish an interstate coverage agreement with the states in which its employees are performing services.</w:t>
      </w:r>
    </w:p>
    <w:p w14:paraId="6ED83E62" w14:textId="77777777" w:rsidR="00BF1426" w:rsidRPr="007D4D7C" w:rsidRDefault="00BF1426">
      <w:pPr>
        <w:pBdr>
          <w:bottom w:val="single" w:sz="6" w:space="1" w:color="auto"/>
        </w:pBdr>
        <w:tabs>
          <w:tab w:val="left" w:pos="720"/>
          <w:tab w:val="left" w:pos="1440"/>
          <w:tab w:val="left" w:pos="2160"/>
          <w:tab w:val="left" w:pos="2880"/>
        </w:tabs>
        <w:rPr>
          <w:rFonts w:ascii="Times New Roman" w:hAnsi="Times New Roman" w:cs="Times New Roman"/>
          <w:sz w:val="22"/>
          <w:szCs w:val="22"/>
        </w:rPr>
      </w:pPr>
    </w:p>
    <w:p w14:paraId="78DE3820" w14:textId="77777777" w:rsidR="00BF1426" w:rsidRPr="007D4D7C" w:rsidRDefault="00BF1426">
      <w:pPr>
        <w:tabs>
          <w:tab w:val="left" w:pos="720"/>
          <w:tab w:val="left" w:pos="1440"/>
          <w:tab w:val="left" w:pos="2160"/>
          <w:tab w:val="left" w:pos="2880"/>
        </w:tabs>
        <w:ind w:left="720" w:hanging="720"/>
        <w:rPr>
          <w:rFonts w:ascii="Times New Roman" w:hAnsi="Times New Roman" w:cs="Times New Roman"/>
          <w:sz w:val="22"/>
          <w:szCs w:val="22"/>
        </w:rPr>
      </w:pPr>
    </w:p>
    <w:p w14:paraId="001C0DA7" w14:textId="77777777" w:rsidR="00BF1426" w:rsidRPr="007D4D7C" w:rsidRDefault="00BF1426">
      <w:pPr>
        <w:tabs>
          <w:tab w:val="left" w:pos="720"/>
          <w:tab w:val="left" w:pos="1440"/>
          <w:tab w:val="left" w:pos="2160"/>
          <w:tab w:val="left" w:pos="2880"/>
        </w:tabs>
        <w:ind w:left="720" w:hanging="720"/>
        <w:rPr>
          <w:rFonts w:ascii="Times New Roman" w:hAnsi="Times New Roman" w:cs="Times New Roman"/>
          <w:sz w:val="22"/>
          <w:szCs w:val="22"/>
        </w:rPr>
      </w:pPr>
    </w:p>
    <w:p w14:paraId="4F44740B" w14:textId="77777777" w:rsidR="00982D9C" w:rsidRPr="007D4D7C" w:rsidRDefault="00982D9C" w:rsidP="00982D9C">
      <w:pPr>
        <w:tabs>
          <w:tab w:val="left" w:pos="720"/>
          <w:tab w:val="left" w:pos="1440"/>
          <w:tab w:val="left" w:pos="2160"/>
          <w:tab w:val="left" w:pos="2880"/>
        </w:tabs>
        <w:ind w:left="720" w:hanging="720"/>
        <w:rPr>
          <w:rFonts w:ascii="Times New Roman" w:hAnsi="Times New Roman" w:cs="Times New Roman"/>
          <w:sz w:val="22"/>
          <w:szCs w:val="22"/>
        </w:rPr>
      </w:pPr>
      <w:r w:rsidRPr="007D4D7C">
        <w:rPr>
          <w:rFonts w:ascii="Times New Roman" w:hAnsi="Times New Roman" w:cs="Times New Roman"/>
          <w:sz w:val="22"/>
          <w:szCs w:val="22"/>
        </w:rPr>
        <w:t>STATUTORY AUTHORITY: 26 M.R.S.A. Sec. 1043 (19), 1082, 1221</w:t>
      </w:r>
    </w:p>
    <w:p w14:paraId="1024A291" w14:textId="77777777" w:rsidR="00982D9C" w:rsidRPr="00982D9C" w:rsidRDefault="00982D9C" w:rsidP="00982D9C">
      <w:pPr>
        <w:tabs>
          <w:tab w:val="left" w:pos="720"/>
          <w:tab w:val="left" w:pos="1440"/>
          <w:tab w:val="left" w:pos="2160"/>
          <w:tab w:val="left" w:pos="2880"/>
        </w:tabs>
        <w:ind w:left="720" w:hanging="720"/>
        <w:rPr>
          <w:rFonts w:ascii="Times New Roman" w:hAnsi="Times New Roman" w:cs="Times New Roman"/>
          <w:sz w:val="22"/>
          <w:szCs w:val="22"/>
        </w:rPr>
      </w:pPr>
    </w:p>
    <w:p w14:paraId="687D4AFF" w14:textId="77777777" w:rsidR="00982D9C" w:rsidRPr="00982D9C" w:rsidRDefault="00982D9C" w:rsidP="00982D9C">
      <w:pPr>
        <w:tabs>
          <w:tab w:val="left" w:pos="720"/>
          <w:tab w:val="left" w:pos="1440"/>
          <w:tab w:val="left" w:pos="2160"/>
          <w:tab w:val="left" w:pos="2880"/>
        </w:tabs>
        <w:ind w:left="720" w:hanging="720"/>
        <w:rPr>
          <w:rFonts w:ascii="Times New Roman" w:hAnsi="Times New Roman" w:cs="Times New Roman"/>
          <w:sz w:val="22"/>
          <w:szCs w:val="22"/>
        </w:rPr>
      </w:pPr>
      <w:r w:rsidRPr="00982D9C">
        <w:rPr>
          <w:rFonts w:ascii="Times New Roman" w:hAnsi="Times New Roman" w:cs="Times New Roman"/>
          <w:sz w:val="22"/>
          <w:szCs w:val="22"/>
        </w:rPr>
        <w:t>EFFECTIVE DATE:</w:t>
      </w:r>
    </w:p>
    <w:p w14:paraId="29B30CED" w14:textId="77777777" w:rsidR="00982D9C" w:rsidRPr="00982D9C" w:rsidRDefault="00982D9C" w:rsidP="00982D9C">
      <w:pPr>
        <w:tabs>
          <w:tab w:val="left" w:pos="720"/>
          <w:tab w:val="left" w:pos="1440"/>
          <w:tab w:val="left" w:pos="2160"/>
          <w:tab w:val="left" w:pos="2880"/>
        </w:tabs>
        <w:ind w:left="720" w:hanging="720"/>
        <w:rPr>
          <w:rFonts w:ascii="Times New Roman" w:hAnsi="Times New Roman" w:cs="Times New Roman"/>
          <w:sz w:val="22"/>
          <w:szCs w:val="22"/>
        </w:rPr>
      </w:pPr>
      <w:r w:rsidRPr="00982D9C">
        <w:rPr>
          <w:rFonts w:ascii="Times New Roman" w:hAnsi="Times New Roman" w:cs="Times New Roman"/>
          <w:sz w:val="22"/>
          <w:szCs w:val="22"/>
        </w:rPr>
        <w:lastRenderedPageBreak/>
        <w:tab/>
        <w:t>October 1, 1975 (Filed with Sec. of State 10-6-78)</w:t>
      </w:r>
    </w:p>
    <w:p w14:paraId="5503B657" w14:textId="77777777" w:rsidR="00982D9C" w:rsidRPr="00982D9C" w:rsidRDefault="00982D9C" w:rsidP="00982D9C">
      <w:pPr>
        <w:tabs>
          <w:tab w:val="left" w:pos="720"/>
          <w:tab w:val="left" w:pos="1440"/>
          <w:tab w:val="left" w:pos="2160"/>
          <w:tab w:val="left" w:pos="2880"/>
        </w:tabs>
        <w:ind w:left="720" w:hanging="720"/>
        <w:rPr>
          <w:rFonts w:ascii="Times New Roman" w:hAnsi="Times New Roman" w:cs="Times New Roman"/>
          <w:sz w:val="22"/>
          <w:szCs w:val="22"/>
        </w:rPr>
      </w:pPr>
    </w:p>
    <w:p w14:paraId="0A770412" w14:textId="77777777" w:rsidR="00982D9C" w:rsidRPr="00982D9C" w:rsidRDefault="00982D9C" w:rsidP="00982D9C">
      <w:pPr>
        <w:tabs>
          <w:tab w:val="left" w:pos="720"/>
          <w:tab w:val="left" w:pos="1440"/>
          <w:tab w:val="left" w:pos="2160"/>
          <w:tab w:val="left" w:pos="2880"/>
        </w:tabs>
        <w:ind w:left="720" w:hanging="720"/>
        <w:rPr>
          <w:rFonts w:ascii="Times New Roman" w:hAnsi="Times New Roman" w:cs="Times New Roman"/>
          <w:sz w:val="22"/>
          <w:szCs w:val="22"/>
        </w:rPr>
      </w:pPr>
      <w:r w:rsidRPr="00982D9C">
        <w:rPr>
          <w:rFonts w:ascii="Times New Roman" w:hAnsi="Times New Roman" w:cs="Times New Roman"/>
          <w:sz w:val="22"/>
          <w:szCs w:val="22"/>
        </w:rPr>
        <w:t>AMENDED:</w:t>
      </w:r>
    </w:p>
    <w:p w14:paraId="12E3DF90" w14:textId="77777777" w:rsidR="00982D9C" w:rsidRPr="00982D9C" w:rsidRDefault="00982D9C" w:rsidP="00982D9C">
      <w:pPr>
        <w:tabs>
          <w:tab w:val="left" w:pos="720"/>
          <w:tab w:val="left" w:pos="1440"/>
          <w:tab w:val="left" w:pos="2160"/>
          <w:tab w:val="left" w:pos="2880"/>
        </w:tabs>
        <w:ind w:left="720" w:hanging="720"/>
        <w:rPr>
          <w:rFonts w:ascii="Times New Roman" w:hAnsi="Times New Roman" w:cs="Times New Roman"/>
          <w:sz w:val="22"/>
          <w:szCs w:val="22"/>
        </w:rPr>
      </w:pPr>
      <w:r w:rsidRPr="00982D9C">
        <w:rPr>
          <w:rFonts w:ascii="Times New Roman" w:hAnsi="Times New Roman" w:cs="Times New Roman"/>
          <w:sz w:val="22"/>
          <w:szCs w:val="22"/>
        </w:rPr>
        <w:tab/>
        <w:t>October 8 1979 - Sec. 2.7(D)</w:t>
      </w:r>
    </w:p>
    <w:p w14:paraId="4B04538E" w14:textId="77777777" w:rsidR="00982D9C" w:rsidRPr="00982D9C" w:rsidRDefault="00982D9C" w:rsidP="00982D9C">
      <w:pPr>
        <w:tabs>
          <w:tab w:val="left" w:pos="720"/>
          <w:tab w:val="left" w:pos="1440"/>
          <w:tab w:val="left" w:pos="2160"/>
          <w:tab w:val="left" w:pos="2880"/>
        </w:tabs>
        <w:ind w:left="720" w:hanging="720"/>
        <w:rPr>
          <w:rFonts w:ascii="Times New Roman" w:hAnsi="Times New Roman" w:cs="Times New Roman"/>
          <w:sz w:val="22"/>
          <w:szCs w:val="22"/>
        </w:rPr>
      </w:pPr>
      <w:r w:rsidRPr="00982D9C">
        <w:rPr>
          <w:rFonts w:ascii="Times New Roman" w:hAnsi="Times New Roman" w:cs="Times New Roman"/>
          <w:sz w:val="22"/>
          <w:szCs w:val="22"/>
        </w:rPr>
        <w:tab/>
        <w:t xml:space="preserve">August 10, 1981 - Sec. 1, 3, 4, 5, 7, 9 &amp; 10 </w:t>
      </w:r>
    </w:p>
    <w:p w14:paraId="000649EE" w14:textId="77777777" w:rsidR="00982D9C" w:rsidRPr="00982D9C" w:rsidRDefault="00982D9C" w:rsidP="00982D9C">
      <w:pPr>
        <w:tabs>
          <w:tab w:val="left" w:pos="720"/>
          <w:tab w:val="left" w:pos="1440"/>
          <w:tab w:val="left" w:pos="2160"/>
          <w:tab w:val="left" w:pos="2880"/>
        </w:tabs>
        <w:ind w:left="720" w:hanging="720"/>
        <w:rPr>
          <w:rFonts w:ascii="Times New Roman" w:hAnsi="Times New Roman" w:cs="Times New Roman"/>
          <w:sz w:val="22"/>
          <w:szCs w:val="22"/>
        </w:rPr>
      </w:pPr>
      <w:r w:rsidRPr="00982D9C">
        <w:rPr>
          <w:rFonts w:ascii="Times New Roman" w:hAnsi="Times New Roman" w:cs="Times New Roman"/>
          <w:sz w:val="22"/>
          <w:szCs w:val="22"/>
        </w:rPr>
        <w:tab/>
        <w:t>November 2, 1982 - Sec. 10</w:t>
      </w:r>
    </w:p>
    <w:p w14:paraId="0C4ECCB0" w14:textId="77777777" w:rsidR="00982D9C" w:rsidRPr="00982D9C" w:rsidRDefault="00982D9C" w:rsidP="00982D9C">
      <w:pPr>
        <w:tabs>
          <w:tab w:val="left" w:pos="720"/>
          <w:tab w:val="left" w:pos="1440"/>
          <w:tab w:val="left" w:pos="2160"/>
          <w:tab w:val="left" w:pos="2880"/>
        </w:tabs>
        <w:ind w:left="720" w:hanging="720"/>
        <w:rPr>
          <w:rFonts w:ascii="Times New Roman" w:hAnsi="Times New Roman" w:cs="Times New Roman"/>
          <w:sz w:val="22"/>
          <w:szCs w:val="22"/>
        </w:rPr>
      </w:pPr>
      <w:r w:rsidRPr="00982D9C">
        <w:rPr>
          <w:rFonts w:ascii="Times New Roman" w:hAnsi="Times New Roman" w:cs="Times New Roman"/>
          <w:sz w:val="22"/>
          <w:szCs w:val="22"/>
        </w:rPr>
        <w:tab/>
        <w:t>July 1, 1984 - Sec. 4 &amp; 5</w:t>
      </w:r>
    </w:p>
    <w:p w14:paraId="460F2945" w14:textId="77777777" w:rsidR="00982D9C" w:rsidRPr="00982D9C" w:rsidRDefault="00982D9C" w:rsidP="00982D9C">
      <w:pPr>
        <w:tabs>
          <w:tab w:val="left" w:pos="720"/>
          <w:tab w:val="left" w:pos="1440"/>
          <w:tab w:val="left" w:pos="2160"/>
          <w:tab w:val="left" w:pos="2880"/>
        </w:tabs>
        <w:ind w:left="720" w:hanging="720"/>
        <w:rPr>
          <w:rFonts w:ascii="Times New Roman" w:hAnsi="Times New Roman" w:cs="Times New Roman"/>
          <w:sz w:val="22"/>
          <w:szCs w:val="22"/>
        </w:rPr>
      </w:pPr>
      <w:r w:rsidRPr="00982D9C">
        <w:rPr>
          <w:rFonts w:ascii="Times New Roman" w:hAnsi="Times New Roman" w:cs="Times New Roman"/>
          <w:sz w:val="22"/>
          <w:szCs w:val="22"/>
        </w:rPr>
        <w:tab/>
        <w:t>March 27, 1987 - Section 11</w:t>
      </w:r>
    </w:p>
    <w:p w14:paraId="4EAF1F71" w14:textId="77777777" w:rsidR="00982D9C" w:rsidRPr="00982D9C" w:rsidRDefault="00982D9C" w:rsidP="00982D9C">
      <w:pPr>
        <w:tabs>
          <w:tab w:val="left" w:pos="720"/>
          <w:tab w:val="left" w:pos="1440"/>
          <w:tab w:val="left" w:pos="2160"/>
          <w:tab w:val="left" w:pos="2880"/>
        </w:tabs>
        <w:ind w:left="720" w:hanging="720"/>
        <w:rPr>
          <w:rFonts w:ascii="Times New Roman" w:hAnsi="Times New Roman" w:cs="Times New Roman"/>
          <w:sz w:val="22"/>
          <w:szCs w:val="22"/>
        </w:rPr>
      </w:pPr>
      <w:r w:rsidRPr="00982D9C">
        <w:rPr>
          <w:rFonts w:ascii="Times New Roman" w:hAnsi="Times New Roman" w:cs="Times New Roman"/>
          <w:sz w:val="22"/>
          <w:szCs w:val="22"/>
        </w:rPr>
        <w:tab/>
        <w:t>May 15, 1990</w:t>
      </w:r>
    </w:p>
    <w:p w14:paraId="2F55FE7B" w14:textId="77777777" w:rsidR="00982D9C" w:rsidRPr="00982D9C" w:rsidRDefault="00982D9C" w:rsidP="00982D9C">
      <w:pPr>
        <w:tabs>
          <w:tab w:val="left" w:pos="720"/>
          <w:tab w:val="left" w:pos="1440"/>
          <w:tab w:val="left" w:pos="2160"/>
          <w:tab w:val="left" w:pos="2880"/>
        </w:tabs>
        <w:ind w:left="720" w:hanging="720"/>
        <w:rPr>
          <w:rFonts w:ascii="Times New Roman" w:hAnsi="Times New Roman" w:cs="Times New Roman"/>
          <w:sz w:val="22"/>
          <w:szCs w:val="22"/>
        </w:rPr>
      </w:pPr>
      <w:r w:rsidRPr="00982D9C">
        <w:rPr>
          <w:rFonts w:ascii="Times New Roman" w:hAnsi="Times New Roman" w:cs="Times New Roman"/>
          <w:sz w:val="22"/>
          <w:szCs w:val="22"/>
        </w:rPr>
        <w:tab/>
        <w:t>March 23, 1991</w:t>
      </w:r>
    </w:p>
    <w:p w14:paraId="111072A7" w14:textId="77777777" w:rsidR="00982D9C" w:rsidRPr="00982D9C" w:rsidRDefault="00982D9C" w:rsidP="00982D9C">
      <w:pPr>
        <w:tabs>
          <w:tab w:val="left" w:pos="720"/>
          <w:tab w:val="left" w:pos="1440"/>
          <w:tab w:val="left" w:pos="2160"/>
          <w:tab w:val="left" w:pos="2880"/>
        </w:tabs>
        <w:ind w:left="720" w:hanging="720"/>
        <w:rPr>
          <w:rFonts w:ascii="Times New Roman" w:hAnsi="Times New Roman" w:cs="Times New Roman"/>
          <w:sz w:val="22"/>
          <w:szCs w:val="22"/>
        </w:rPr>
      </w:pPr>
      <w:r w:rsidRPr="00982D9C">
        <w:rPr>
          <w:rFonts w:ascii="Times New Roman" w:hAnsi="Times New Roman" w:cs="Times New Roman"/>
          <w:sz w:val="22"/>
          <w:szCs w:val="22"/>
        </w:rPr>
        <w:tab/>
        <w:t>September 6, 1993</w:t>
      </w:r>
    </w:p>
    <w:p w14:paraId="3F0B2C76" w14:textId="77777777" w:rsidR="00982D9C" w:rsidRPr="00982D9C" w:rsidRDefault="00982D9C" w:rsidP="00982D9C">
      <w:pPr>
        <w:tabs>
          <w:tab w:val="left" w:pos="720"/>
          <w:tab w:val="left" w:pos="1440"/>
          <w:tab w:val="left" w:pos="2160"/>
          <w:tab w:val="left" w:pos="2880"/>
        </w:tabs>
        <w:ind w:left="720" w:hanging="720"/>
        <w:rPr>
          <w:rFonts w:ascii="Times New Roman" w:hAnsi="Times New Roman" w:cs="Times New Roman"/>
          <w:sz w:val="22"/>
          <w:szCs w:val="22"/>
        </w:rPr>
      </w:pPr>
    </w:p>
    <w:p w14:paraId="2AB582C2" w14:textId="77777777" w:rsidR="00982D9C" w:rsidRPr="00982D9C" w:rsidRDefault="00982D9C" w:rsidP="00982D9C">
      <w:pPr>
        <w:tabs>
          <w:tab w:val="left" w:pos="720"/>
          <w:tab w:val="left" w:pos="1440"/>
          <w:tab w:val="left" w:pos="2160"/>
          <w:tab w:val="left" w:pos="2880"/>
        </w:tabs>
        <w:ind w:left="720" w:hanging="720"/>
        <w:rPr>
          <w:rFonts w:ascii="Times New Roman" w:hAnsi="Times New Roman" w:cs="Times New Roman"/>
          <w:sz w:val="22"/>
          <w:szCs w:val="22"/>
        </w:rPr>
      </w:pPr>
      <w:r w:rsidRPr="00982D9C">
        <w:rPr>
          <w:rFonts w:ascii="Times New Roman" w:hAnsi="Times New Roman" w:cs="Times New Roman"/>
          <w:sz w:val="22"/>
          <w:szCs w:val="22"/>
        </w:rPr>
        <w:t>EFFECTIVE DATE (ELECTRONIC CONVERSION):</w:t>
      </w:r>
    </w:p>
    <w:p w14:paraId="106628CB" w14:textId="77777777" w:rsidR="00982D9C" w:rsidRPr="00982D9C" w:rsidRDefault="00982D9C" w:rsidP="00982D9C">
      <w:pPr>
        <w:tabs>
          <w:tab w:val="left" w:pos="720"/>
          <w:tab w:val="left" w:pos="1440"/>
          <w:tab w:val="left" w:pos="2160"/>
          <w:tab w:val="left" w:pos="2880"/>
        </w:tabs>
        <w:ind w:left="720" w:hanging="720"/>
        <w:rPr>
          <w:rFonts w:ascii="Times New Roman" w:hAnsi="Times New Roman" w:cs="Times New Roman"/>
          <w:sz w:val="22"/>
          <w:szCs w:val="22"/>
        </w:rPr>
      </w:pPr>
      <w:r w:rsidRPr="00982D9C">
        <w:rPr>
          <w:rFonts w:ascii="Times New Roman" w:hAnsi="Times New Roman" w:cs="Times New Roman"/>
          <w:sz w:val="22"/>
          <w:szCs w:val="22"/>
        </w:rPr>
        <w:tab/>
        <w:t>July 2, 1996</w:t>
      </w:r>
    </w:p>
    <w:p w14:paraId="3A379ED5" w14:textId="77777777" w:rsidR="00982D9C" w:rsidRPr="00982D9C" w:rsidRDefault="00982D9C" w:rsidP="00982D9C">
      <w:pPr>
        <w:tabs>
          <w:tab w:val="left" w:pos="720"/>
          <w:tab w:val="left" w:pos="1440"/>
          <w:tab w:val="left" w:pos="2160"/>
          <w:tab w:val="left" w:pos="2880"/>
        </w:tabs>
        <w:ind w:left="720" w:hanging="720"/>
        <w:rPr>
          <w:rFonts w:ascii="Times New Roman" w:hAnsi="Times New Roman" w:cs="Times New Roman"/>
          <w:sz w:val="22"/>
          <w:szCs w:val="22"/>
        </w:rPr>
      </w:pPr>
    </w:p>
    <w:p w14:paraId="02D515DE" w14:textId="77777777" w:rsidR="00982D9C" w:rsidRPr="00982D9C" w:rsidRDefault="00982D9C" w:rsidP="00982D9C">
      <w:pPr>
        <w:tabs>
          <w:tab w:val="left" w:pos="720"/>
          <w:tab w:val="left" w:pos="1440"/>
          <w:tab w:val="left" w:pos="2160"/>
          <w:tab w:val="left" w:pos="2880"/>
        </w:tabs>
        <w:ind w:left="720" w:hanging="720"/>
        <w:rPr>
          <w:rFonts w:ascii="Times New Roman" w:hAnsi="Times New Roman" w:cs="Times New Roman"/>
          <w:sz w:val="22"/>
          <w:szCs w:val="22"/>
        </w:rPr>
      </w:pPr>
      <w:r w:rsidRPr="00982D9C">
        <w:rPr>
          <w:rFonts w:ascii="Times New Roman" w:hAnsi="Times New Roman" w:cs="Times New Roman"/>
          <w:sz w:val="22"/>
          <w:szCs w:val="22"/>
        </w:rPr>
        <w:t>AMENDED:</w:t>
      </w:r>
    </w:p>
    <w:p w14:paraId="43B499E0" w14:textId="77777777" w:rsidR="00982D9C" w:rsidRPr="00982D9C" w:rsidRDefault="00982D9C" w:rsidP="00982D9C">
      <w:pPr>
        <w:tabs>
          <w:tab w:val="left" w:pos="720"/>
          <w:tab w:val="left" w:pos="1440"/>
          <w:tab w:val="left" w:pos="2160"/>
          <w:tab w:val="left" w:pos="2880"/>
        </w:tabs>
        <w:ind w:left="720" w:hanging="720"/>
        <w:rPr>
          <w:rFonts w:ascii="Times New Roman" w:hAnsi="Times New Roman" w:cs="Times New Roman"/>
          <w:sz w:val="22"/>
          <w:szCs w:val="22"/>
        </w:rPr>
      </w:pPr>
      <w:r w:rsidRPr="00982D9C">
        <w:rPr>
          <w:rFonts w:ascii="Times New Roman" w:hAnsi="Times New Roman" w:cs="Times New Roman"/>
          <w:sz w:val="22"/>
          <w:szCs w:val="22"/>
        </w:rPr>
        <w:tab/>
        <w:t>December 25, 1996</w:t>
      </w:r>
    </w:p>
    <w:p w14:paraId="027FF103" w14:textId="77777777" w:rsidR="00982D9C" w:rsidRPr="00982D9C" w:rsidRDefault="00982D9C" w:rsidP="00982D9C">
      <w:pPr>
        <w:tabs>
          <w:tab w:val="left" w:pos="720"/>
          <w:tab w:val="left" w:pos="1440"/>
          <w:tab w:val="left" w:pos="2160"/>
          <w:tab w:val="left" w:pos="2880"/>
        </w:tabs>
        <w:ind w:left="720" w:hanging="720"/>
        <w:rPr>
          <w:rFonts w:ascii="Times New Roman" w:hAnsi="Times New Roman" w:cs="Times New Roman"/>
          <w:sz w:val="22"/>
          <w:szCs w:val="22"/>
        </w:rPr>
      </w:pPr>
    </w:p>
    <w:p w14:paraId="014DA0EA" w14:textId="77777777" w:rsidR="00982D9C" w:rsidRPr="00982D9C" w:rsidRDefault="00982D9C" w:rsidP="00982D9C">
      <w:pPr>
        <w:tabs>
          <w:tab w:val="left" w:pos="720"/>
          <w:tab w:val="left" w:pos="1440"/>
          <w:tab w:val="left" w:pos="2160"/>
          <w:tab w:val="left" w:pos="2880"/>
        </w:tabs>
        <w:ind w:left="720" w:hanging="720"/>
        <w:rPr>
          <w:rFonts w:ascii="Times New Roman" w:hAnsi="Times New Roman" w:cs="Times New Roman"/>
          <w:sz w:val="22"/>
          <w:szCs w:val="22"/>
        </w:rPr>
      </w:pPr>
      <w:r w:rsidRPr="00982D9C">
        <w:rPr>
          <w:rFonts w:ascii="Times New Roman" w:hAnsi="Times New Roman" w:cs="Times New Roman"/>
          <w:sz w:val="22"/>
          <w:szCs w:val="22"/>
        </w:rPr>
        <w:t>NON-SUBSTANTIVE CHANGES:</w:t>
      </w:r>
    </w:p>
    <w:p w14:paraId="1A22D38E" w14:textId="77777777" w:rsidR="00982D9C" w:rsidRPr="00982D9C" w:rsidRDefault="00982D9C" w:rsidP="00982D9C">
      <w:pPr>
        <w:tabs>
          <w:tab w:val="left" w:pos="720"/>
          <w:tab w:val="left" w:pos="1440"/>
          <w:tab w:val="left" w:pos="2160"/>
          <w:tab w:val="left" w:pos="2880"/>
        </w:tabs>
        <w:ind w:left="1440" w:hanging="1440"/>
        <w:rPr>
          <w:rFonts w:ascii="Times New Roman" w:hAnsi="Times New Roman" w:cs="Times New Roman"/>
          <w:sz w:val="22"/>
          <w:szCs w:val="22"/>
        </w:rPr>
      </w:pPr>
      <w:r w:rsidRPr="00982D9C">
        <w:rPr>
          <w:rFonts w:ascii="Times New Roman" w:hAnsi="Times New Roman" w:cs="Times New Roman"/>
          <w:sz w:val="22"/>
          <w:szCs w:val="22"/>
        </w:rPr>
        <w:tab/>
        <w:t>August 28, 1997 - minor spelling and formatting, conversion to Microsoft Word for Windows 2.0 format.</w:t>
      </w:r>
    </w:p>
    <w:p w14:paraId="451AAEF2" w14:textId="77777777" w:rsidR="00982D9C" w:rsidRPr="00982D9C" w:rsidRDefault="00982D9C" w:rsidP="00982D9C">
      <w:pPr>
        <w:tabs>
          <w:tab w:val="left" w:pos="720"/>
          <w:tab w:val="left" w:pos="1440"/>
          <w:tab w:val="left" w:pos="2160"/>
          <w:tab w:val="left" w:pos="2880"/>
        </w:tabs>
        <w:ind w:left="1440" w:hanging="1440"/>
        <w:rPr>
          <w:rFonts w:ascii="Times New Roman" w:hAnsi="Times New Roman" w:cs="Times New Roman"/>
          <w:sz w:val="22"/>
          <w:szCs w:val="22"/>
        </w:rPr>
      </w:pPr>
      <w:r w:rsidRPr="00982D9C">
        <w:rPr>
          <w:rFonts w:ascii="Times New Roman" w:hAnsi="Times New Roman" w:cs="Times New Roman"/>
          <w:sz w:val="22"/>
          <w:szCs w:val="22"/>
        </w:rPr>
        <w:tab/>
        <w:t>December 11, 1997 - insertion of missing “5” in 3(D)(3); minor punctuation and formatting in 3(H) and 7(B); removal of 14(C), a paragraph which duplicated the existing 14(A)(3).</w:t>
      </w:r>
    </w:p>
    <w:p w14:paraId="2BB641C1" w14:textId="77777777" w:rsidR="00982D9C" w:rsidRPr="00982D9C" w:rsidRDefault="00982D9C" w:rsidP="00982D9C">
      <w:pPr>
        <w:tabs>
          <w:tab w:val="left" w:pos="720"/>
          <w:tab w:val="left" w:pos="1440"/>
          <w:tab w:val="left" w:pos="2160"/>
          <w:tab w:val="left" w:pos="2880"/>
        </w:tabs>
        <w:ind w:left="720" w:hanging="720"/>
        <w:rPr>
          <w:rFonts w:ascii="Times New Roman" w:hAnsi="Times New Roman" w:cs="Times New Roman"/>
          <w:sz w:val="22"/>
          <w:szCs w:val="22"/>
        </w:rPr>
      </w:pPr>
    </w:p>
    <w:p w14:paraId="0A054BE1" w14:textId="77777777" w:rsidR="00982D9C" w:rsidRPr="00982D9C" w:rsidRDefault="00982D9C" w:rsidP="00982D9C">
      <w:pPr>
        <w:tabs>
          <w:tab w:val="left" w:pos="720"/>
          <w:tab w:val="left" w:pos="1440"/>
          <w:tab w:val="left" w:pos="2160"/>
          <w:tab w:val="left" w:pos="2880"/>
        </w:tabs>
        <w:ind w:left="720" w:hanging="720"/>
        <w:rPr>
          <w:rFonts w:ascii="Times New Roman" w:hAnsi="Times New Roman" w:cs="Times New Roman"/>
          <w:sz w:val="22"/>
          <w:szCs w:val="22"/>
        </w:rPr>
      </w:pPr>
      <w:r w:rsidRPr="00982D9C">
        <w:rPr>
          <w:rFonts w:ascii="Times New Roman" w:hAnsi="Times New Roman" w:cs="Times New Roman"/>
          <w:sz w:val="22"/>
          <w:szCs w:val="22"/>
        </w:rPr>
        <w:t>AMENDED:</w:t>
      </w:r>
    </w:p>
    <w:p w14:paraId="083CA426" w14:textId="77777777" w:rsidR="00982D9C" w:rsidRPr="00982D9C" w:rsidRDefault="00982D9C" w:rsidP="00982D9C">
      <w:pPr>
        <w:tabs>
          <w:tab w:val="left" w:pos="720"/>
          <w:tab w:val="left" w:pos="1440"/>
          <w:tab w:val="left" w:pos="2160"/>
          <w:tab w:val="left" w:pos="2880"/>
        </w:tabs>
        <w:ind w:left="720" w:hanging="720"/>
        <w:rPr>
          <w:rFonts w:ascii="Times New Roman" w:hAnsi="Times New Roman" w:cs="Times New Roman"/>
          <w:sz w:val="22"/>
          <w:szCs w:val="22"/>
        </w:rPr>
      </w:pPr>
      <w:r w:rsidRPr="00982D9C">
        <w:rPr>
          <w:rFonts w:ascii="Times New Roman" w:hAnsi="Times New Roman" w:cs="Times New Roman"/>
          <w:sz w:val="22"/>
          <w:szCs w:val="22"/>
        </w:rPr>
        <w:tab/>
        <w:t>May 30, 2000</w:t>
      </w:r>
    </w:p>
    <w:p w14:paraId="1971FC21" w14:textId="77777777" w:rsidR="00982D9C" w:rsidRPr="00982D9C" w:rsidRDefault="00982D9C" w:rsidP="00982D9C">
      <w:pPr>
        <w:tabs>
          <w:tab w:val="left" w:pos="720"/>
          <w:tab w:val="left" w:pos="1440"/>
          <w:tab w:val="left" w:pos="2160"/>
          <w:tab w:val="left" w:pos="2880"/>
        </w:tabs>
        <w:ind w:left="720" w:hanging="720"/>
        <w:rPr>
          <w:rFonts w:ascii="Times New Roman" w:hAnsi="Times New Roman" w:cs="Times New Roman"/>
          <w:sz w:val="22"/>
          <w:szCs w:val="22"/>
        </w:rPr>
      </w:pPr>
    </w:p>
    <w:p w14:paraId="44E24BEA" w14:textId="77777777" w:rsidR="00982D9C" w:rsidRPr="00982D9C" w:rsidRDefault="00982D9C" w:rsidP="00982D9C">
      <w:pPr>
        <w:tabs>
          <w:tab w:val="left" w:pos="720"/>
          <w:tab w:val="left" w:pos="1440"/>
          <w:tab w:val="left" w:pos="2160"/>
          <w:tab w:val="left" w:pos="2880"/>
        </w:tabs>
        <w:ind w:left="720" w:hanging="720"/>
        <w:rPr>
          <w:rFonts w:ascii="Times New Roman" w:hAnsi="Times New Roman" w:cs="Times New Roman"/>
          <w:sz w:val="22"/>
          <w:szCs w:val="22"/>
        </w:rPr>
      </w:pPr>
      <w:r w:rsidRPr="00982D9C">
        <w:rPr>
          <w:rFonts w:ascii="Times New Roman" w:hAnsi="Times New Roman" w:cs="Times New Roman"/>
          <w:sz w:val="22"/>
          <w:szCs w:val="22"/>
        </w:rPr>
        <w:t>NON-SUBSTANTIVE CORRECTION:</w:t>
      </w:r>
    </w:p>
    <w:p w14:paraId="38872640" w14:textId="77777777" w:rsidR="00982D9C" w:rsidRPr="00982D9C" w:rsidRDefault="00982D9C" w:rsidP="00982D9C">
      <w:pPr>
        <w:tabs>
          <w:tab w:val="left" w:pos="720"/>
          <w:tab w:val="left" w:pos="1440"/>
          <w:tab w:val="left" w:pos="2160"/>
          <w:tab w:val="left" w:pos="2880"/>
        </w:tabs>
        <w:ind w:left="720" w:hanging="720"/>
        <w:rPr>
          <w:rFonts w:ascii="Times New Roman" w:hAnsi="Times New Roman" w:cs="Times New Roman"/>
          <w:sz w:val="22"/>
          <w:szCs w:val="22"/>
        </w:rPr>
      </w:pPr>
      <w:r w:rsidRPr="00982D9C">
        <w:rPr>
          <w:rFonts w:ascii="Times New Roman" w:hAnsi="Times New Roman" w:cs="Times New Roman"/>
          <w:sz w:val="22"/>
          <w:szCs w:val="22"/>
        </w:rPr>
        <w:tab/>
        <w:t>August 29, 2001 - Sec. 4(B)</w:t>
      </w:r>
    </w:p>
    <w:p w14:paraId="33D341B6" w14:textId="77777777" w:rsidR="00BF1426" w:rsidRPr="007D4D7C" w:rsidRDefault="00BF1426" w:rsidP="00982D9C">
      <w:pPr>
        <w:tabs>
          <w:tab w:val="left" w:pos="720"/>
          <w:tab w:val="left" w:pos="1440"/>
          <w:tab w:val="left" w:pos="2160"/>
          <w:tab w:val="left" w:pos="2880"/>
        </w:tabs>
        <w:ind w:left="720" w:hanging="720"/>
        <w:rPr>
          <w:rFonts w:ascii="Times New Roman" w:hAnsi="Times New Roman" w:cs="Times New Roman"/>
          <w:sz w:val="22"/>
          <w:szCs w:val="22"/>
        </w:rPr>
      </w:pPr>
    </w:p>
    <w:p w14:paraId="4A8CC280" w14:textId="77777777" w:rsidR="00982D9C" w:rsidRPr="007D4D7C" w:rsidRDefault="00982D9C" w:rsidP="00982D9C">
      <w:pPr>
        <w:tabs>
          <w:tab w:val="left" w:pos="720"/>
          <w:tab w:val="left" w:pos="1440"/>
          <w:tab w:val="left" w:pos="2160"/>
          <w:tab w:val="left" w:pos="2880"/>
        </w:tabs>
        <w:ind w:left="720" w:hanging="720"/>
        <w:rPr>
          <w:rFonts w:ascii="Times New Roman" w:hAnsi="Times New Roman" w:cs="Times New Roman"/>
          <w:sz w:val="22"/>
          <w:szCs w:val="22"/>
        </w:rPr>
      </w:pPr>
      <w:r w:rsidRPr="007D4D7C">
        <w:rPr>
          <w:rFonts w:ascii="Times New Roman" w:hAnsi="Times New Roman" w:cs="Times New Roman"/>
          <w:sz w:val="22"/>
          <w:szCs w:val="22"/>
        </w:rPr>
        <w:t>AMENDED:</w:t>
      </w:r>
    </w:p>
    <w:p w14:paraId="150E8B1C" w14:textId="77777777" w:rsidR="00982D9C" w:rsidRDefault="00982D9C" w:rsidP="00982D9C">
      <w:pPr>
        <w:tabs>
          <w:tab w:val="left" w:pos="720"/>
          <w:tab w:val="left" w:pos="1440"/>
          <w:tab w:val="left" w:pos="2160"/>
          <w:tab w:val="left" w:pos="2880"/>
        </w:tabs>
        <w:ind w:left="720" w:hanging="720"/>
        <w:rPr>
          <w:rFonts w:ascii="Times New Roman" w:hAnsi="Times New Roman" w:cs="Times New Roman"/>
          <w:sz w:val="22"/>
          <w:szCs w:val="22"/>
        </w:rPr>
      </w:pPr>
      <w:r w:rsidRPr="007D4D7C">
        <w:rPr>
          <w:rFonts w:ascii="Times New Roman" w:hAnsi="Times New Roman" w:cs="Times New Roman"/>
          <w:sz w:val="22"/>
          <w:szCs w:val="22"/>
        </w:rPr>
        <w:tab/>
        <w:t>July 2, 2018 – filing 2018-119</w:t>
      </w:r>
    </w:p>
    <w:p w14:paraId="6B498725" w14:textId="77777777" w:rsidR="00EF35D5" w:rsidRDefault="00EF35D5" w:rsidP="00982D9C">
      <w:pPr>
        <w:tabs>
          <w:tab w:val="left" w:pos="720"/>
          <w:tab w:val="left" w:pos="1440"/>
          <w:tab w:val="left" w:pos="2160"/>
          <w:tab w:val="left" w:pos="2880"/>
        </w:tabs>
        <w:ind w:left="720" w:hanging="720"/>
        <w:rPr>
          <w:rFonts w:ascii="Times New Roman" w:hAnsi="Times New Roman" w:cs="Times New Roman"/>
          <w:sz w:val="22"/>
          <w:szCs w:val="22"/>
        </w:rPr>
      </w:pPr>
    </w:p>
    <w:p w14:paraId="13EE6B20" w14:textId="014A0F48" w:rsidR="00EF35D5" w:rsidRDefault="00EF35D5" w:rsidP="00982D9C">
      <w:pPr>
        <w:tabs>
          <w:tab w:val="left" w:pos="720"/>
          <w:tab w:val="left" w:pos="1440"/>
          <w:tab w:val="left" w:pos="2160"/>
          <w:tab w:val="left" w:pos="2880"/>
        </w:tabs>
        <w:ind w:left="720" w:hanging="720"/>
        <w:rPr>
          <w:rFonts w:ascii="Times New Roman" w:hAnsi="Times New Roman" w:cs="Times New Roman"/>
          <w:sz w:val="22"/>
          <w:szCs w:val="22"/>
        </w:rPr>
      </w:pPr>
      <w:r>
        <w:rPr>
          <w:rFonts w:ascii="Times New Roman" w:hAnsi="Times New Roman" w:cs="Times New Roman"/>
          <w:sz w:val="22"/>
          <w:szCs w:val="22"/>
        </w:rPr>
        <w:t>NON-SUBSTANTIVE EDIT:</w:t>
      </w:r>
    </w:p>
    <w:p w14:paraId="53D748A6" w14:textId="7A36DBD3" w:rsidR="00EF35D5" w:rsidRDefault="00EF35D5" w:rsidP="00982D9C">
      <w:pPr>
        <w:tabs>
          <w:tab w:val="left" w:pos="720"/>
          <w:tab w:val="left" w:pos="1440"/>
          <w:tab w:val="left" w:pos="2160"/>
          <w:tab w:val="left" w:pos="2880"/>
        </w:tabs>
        <w:ind w:left="720" w:hanging="720"/>
        <w:rPr>
          <w:rFonts w:ascii="Times New Roman" w:hAnsi="Times New Roman" w:cs="Times New Roman"/>
          <w:sz w:val="22"/>
          <w:szCs w:val="22"/>
        </w:rPr>
      </w:pPr>
      <w:r>
        <w:rPr>
          <w:rFonts w:ascii="Times New Roman" w:hAnsi="Times New Roman" w:cs="Times New Roman"/>
          <w:sz w:val="22"/>
          <w:szCs w:val="22"/>
        </w:rPr>
        <w:tab/>
        <w:t xml:space="preserve">October 30, 2024 - </w:t>
      </w:r>
      <w:r w:rsidRPr="00EF35D5">
        <w:rPr>
          <w:rFonts w:ascii="Times New Roman" w:hAnsi="Times New Roman" w:cs="Times New Roman"/>
          <w:sz w:val="22"/>
          <w:szCs w:val="22"/>
        </w:rPr>
        <w:t>Rule header on page 1 amended to identify the agency unit of jurisdiction</w:t>
      </w:r>
    </w:p>
    <w:p w14:paraId="754E1B94" w14:textId="77777777" w:rsidR="00BB0343" w:rsidRDefault="00BB0343" w:rsidP="00982D9C">
      <w:pPr>
        <w:tabs>
          <w:tab w:val="left" w:pos="720"/>
          <w:tab w:val="left" w:pos="1440"/>
          <w:tab w:val="left" w:pos="2160"/>
          <w:tab w:val="left" w:pos="2880"/>
        </w:tabs>
        <w:ind w:left="720" w:hanging="720"/>
        <w:rPr>
          <w:rFonts w:ascii="Times New Roman" w:hAnsi="Times New Roman" w:cs="Times New Roman"/>
          <w:sz w:val="22"/>
          <w:szCs w:val="22"/>
        </w:rPr>
      </w:pPr>
    </w:p>
    <w:p w14:paraId="5F23B3FA" w14:textId="3B4959D7" w:rsidR="00BB0343" w:rsidRPr="007D4D7C" w:rsidRDefault="00BB0343" w:rsidP="00982D9C">
      <w:pPr>
        <w:tabs>
          <w:tab w:val="left" w:pos="720"/>
          <w:tab w:val="left" w:pos="1440"/>
          <w:tab w:val="left" w:pos="2160"/>
          <w:tab w:val="left" w:pos="2880"/>
        </w:tabs>
        <w:ind w:left="720" w:hanging="720"/>
        <w:rPr>
          <w:rFonts w:ascii="Times New Roman" w:hAnsi="Times New Roman" w:cs="Times New Roman"/>
          <w:sz w:val="22"/>
          <w:szCs w:val="22"/>
        </w:rPr>
      </w:pPr>
      <w:r>
        <w:rPr>
          <w:rFonts w:ascii="Times New Roman" w:hAnsi="Times New Roman" w:cs="Times New Roman"/>
          <w:sz w:val="22"/>
          <w:szCs w:val="22"/>
        </w:rPr>
        <w:t>APAO WORD VERSION CONVERSION (IF NEEDED) AND ACCESSIBILITY CHECK: July 17, 2025</w:t>
      </w:r>
    </w:p>
    <w:p w14:paraId="69FB6625" w14:textId="77777777" w:rsidR="00982D9C" w:rsidRPr="007D4D7C" w:rsidRDefault="00982D9C" w:rsidP="00982D9C">
      <w:pPr>
        <w:tabs>
          <w:tab w:val="left" w:pos="720"/>
          <w:tab w:val="left" w:pos="1440"/>
          <w:tab w:val="left" w:pos="2160"/>
          <w:tab w:val="left" w:pos="2880"/>
        </w:tabs>
        <w:ind w:left="720" w:hanging="720"/>
        <w:rPr>
          <w:rFonts w:ascii="Times New Roman" w:hAnsi="Times New Roman" w:cs="Times New Roman"/>
          <w:sz w:val="22"/>
          <w:szCs w:val="22"/>
        </w:rPr>
      </w:pPr>
    </w:p>
    <w:sectPr w:rsidR="00982D9C" w:rsidRPr="007D4D7C">
      <w:headerReference w:type="default" r:id="rId8"/>
      <w:type w:val="continuous"/>
      <w:pgSz w:w="12240" w:h="15840"/>
      <w:pgMar w:top="1440" w:right="1440" w:bottom="1440" w:left="1440"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19AEB4" w14:textId="77777777" w:rsidR="008E492D" w:rsidRDefault="008E492D">
      <w:r>
        <w:separator/>
      </w:r>
    </w:p>
  </w:endnote>
  <w:endnote w:type="continuationSeparator" w:id="0">
    <w:p w14:paraId="6C7902DA" w14:textId="77777777" w:rsidR="008E492D" w:rsidRDefault="008E49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8A8363" w14:textId="77777777" w:rsidR="008E492D" w:rsidRDefault="008E492D">
      <w:r>
        <w:separator/>
      </w:r>
    </w:p>
  </w:footnote>
  <w:footnote w:type="continuationSeparator" w:id="0">
    <w:p w14:paraId="4D8026F9" w14:textId="77777777" w:rsidR="008E492D" w:rsidRDefault="008E49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6A357" w14:textId="77777777" w:rsidR="00407B14" w:rsidRDefault="00407B14">
    <w:pPr>
      <w:pStyle w:val="Header"/>
      <w:jc w:val="right"/>
      <w:rPr>
        <w:rFonts w:ascii="Times New Roman" w:hAnsi="Times New Roman" w:cs="Times New Roman"/>
        <w:sz w:val="18"/>
        <w:szCs w:val="18"/>
      </w:rPr>
    </w:pPr>
  </w:p>
  <w:p w14:paraId="2B350FCE" w14:textId="77777777" w:rsidR="00407B14" w:rsidRDefault="00407B14">
    <w:pPr>
      <w:pStyle w:val="Header"/>
      <w:jc w:val="right"/>
      <w:rPr>
        <w:rFonts w:ascii="Times New Roman" w:hAnsi="Times New Roman" w:cs="Times New Roman"/>
        <w:sz w:val="18"/>
        <w:szCs w:val="18"/>
      </w:rPr>
    </w:pPr>
  </w:p>
  <w:p w14:paraId="2DAC2B74" w14:textId="77777777" w:rsidR="00407B14" w:rsidRDefault="00407B14">
    <w:pPr>
      <w:pStyle w:val="Header"/>
      <w:jc w:val="right"/>
      <w:rPr>
        <w:rFonts w:ascii="Times New Roman" w:hAnsi="Times New Roman" w:cs="Times New Roman"/>
        <w:sz w:val="18"/>
        <w:szCs w:val="18"/>
      </w:rPr>
    </w:pPr>
  </w:p>
  <w:p w14:paraId="410BBDE8" w14:textId="77777777" w:rsidR="00407B14" w:rsidRDefault="00407B14">
    <w:pPr>
      <w:pStyle w:val="Header"/>
      <w:pBdr>
        <w:bottom w:val="single" w:sz="6" w:space="1" w:color="auto"/>
      </w:pBdr>
      <w:jc w:val="right"/>
      <w:rPr>
        <w:rFonts w:ascii="Times New Roman" w:hAnsi="Times New Roman" w:cs="Times New Roman"/>
        <w:sz w:val="18"/>
        <w:szCs w:val="18"/>
      </w:rPr>
    </w:pPr>
    <w:r>
      <w:rPr>
        <w:rFonts w:ascii="Times New Roman" w:hAnsi="Times New Roman" w:cs="Times New Roman"/>
        <w:sz w:val="18"/>
        <w:szCs w:val="18"/>
      </w:rPr>
      <w:t xml:space="preserve">12-172 Chapter 2     page </w:t>
    </w:r>
    <w:r>
      <w:rPr>
        <w:rFonts w:ascii="Times New Roman" w:hAnsi="Times New Roman" w:cs="Times New Roman"/>
        <w:sz w:val="18"/>
        <w:szCs w:val="18"/>
      </w:rPr>
      <w:fldChar w:fldCharType="begin"/>
    </w:r>
    <w:r>
      <w:rPr>
        <w:rFonts w:ascii="Times New Roman" w:hAnsi="Times New Roman" w:cs="Times New Roman"/>
        <w:sz w:val="18"/>
        <w:szCs w:val="18"/>
      </w:rPr>
      <w:instrText xml:space="preserve">page </w:instrText>
    </w:r>
    <w:r>
      <w:rPr>
        <w:rFonts w:ascii="Times New Roman" w:hAnsi="Times New Roman" w:cs="Times New Roman"/>
        <w:sz w:val="18"/>
        <w:szCs w:val="18"/>
      </w:rPr>
      <w:fldChar w:fldCharType="separate"/>
    </w:r>
    <w:r w:rsidR="002F3D2D">
      <w:rPr>
        <w:rFonts w:ascii="Times New Roman" w:hAnsi="Times New Roman" w:cs="Times New Roman"/>
        <w:noProof/>
        <w:sz w:val="18"/>
        <w:szCs w:val="18"/>
      </w:rPr>
      <w:t>14</w:t>
    </w:r>
    <w:r>
      <w:fldChar w:fldCharType="end"/>
    </w:r>
  </w:p>
  <w:p w14:paraId="7A815308" w14:textId="77777777" w:rsidR="00407B14" w:rsidRDefault="00407B14">
    <w:pPr>
      <w:pStyle w:val="Header"/>
      <w:jc w:val="right"/>
      <w:rPr>
        <w:rFonts w:ascii="Times New Roman" w:hAnsi="Times New Roman" w:cs="Times New Roman"/>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90986"/>
    <w:multiLevelType w:val="hybridMultilevel"/>
    <w:tmpl w:val="9FB6AE2E"/>
    <w:lvl w:ilvl="0" w:tplc="36326CA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75D7D06"/>
    <w:multiLevelType w:val="hybridMultilevel"/>
    <w:tmpl w:val="E62CE8D4"/>
    <w:lvl w:ilvl="0" w:tplc="89E8EC9E">
      <w:start w:val="1"/>
      <w:numFmt w:val="upp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A97288F"/>
    <w:multiLevelType w:val="hybridMultilevel"/>
    <w:tmpl w:val="EB16470C"/>
    <w:lvl w:ilvl="0" w:tplc="0F0463FA">
      <w:start w:val="1"/>
      <w:numFmt w:val="upp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2FF91DC6"/>
    <w:multiLevelType w:val="hybridMultilevel"/>
    <w:tmpl w:val="3258E01E"/>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1C01AC0"/>
    <w:multiLevelType w:val="hybridMultilevel"/>
    <w:tmpl w:val="9CCCB0C0"/>
    <w:lvl w:ilvl="0" w:tplc="59604C1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44720D02"/>
    <w:multiLevelType w:val="hybridMultilevel"/>
    <w:tmpl w:val="8B34F45A"/>
    <w:lvl w:ilvl="0" w:tplc="80222F0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4A1D70EA"/>
    <w:multiLevelType w:val="hybridMultilevel"/>
    <w:tmpl w:val="1A84A58E"/>
    <w:lvl w:ilvl="0" w:tplc="CD50174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51087105"/>
    <w:multiLevelType w:val="hybridMultilevel"/>
    <w:tmpl w:val="88CC91E4"/>
    <w:lvl w:ilvl="0" w:tplc="7E90FBD4">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51A57F76"/>
    <w:multiLevelType w:val="hybridMultilevel"/>
    <w:tmpl w:val="23EC781A"/>
    <w:lvl w:ilvl="0" w:tplc="83783B6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D626B1A"/>
    <w:multiLevelType w:val="hybridMultilevel"/>
    <w:tmpl w:val="A66C292C"/>
    <w:lvl w:ilvl="0" w:tplc="8A36C30E">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16cid:durableId="2018803277">
    <w:abstractNumId w:val="5"/>
  </w:num>
  <w:num w:numId="2" w16cid:durableId="1260261194">
    <w:abstractNumId w:val="7"/>
  </w:num>
  <w:num w:numId="3" w16cid:durableId="731660034">
    <w:abstractNumId w:val="0"/>
  </w:num>
  <w:num w:numId="4" w16cid:durableId="510144494">
    <w:abstractNumId w:val="6"/>
  </w:num>
  <w:num w:numId="5" w16cid:durableId="2026050270">
    <w:abstractNumId w:val="4"/>
  </w:num>
  <w:num w:numId="6" w16cid:durableId="1513497030">
    <w:abstractNumId w:val="9"/>
  </w:num>
  <w:num w:numId="7" w16cid:durableId="684215646">
    <w:abstractNumId w:val="1"/>
  </w:num>
  <w:num w:numId="8" w16cid:durableId="2087805318">
    <w:abstractNumId w:val="8"/>
  </w:num>
  <w:num w:numId="9" w16cid:durableId="156846587">
    <w:abstractNumId w:val="3"/>
  </w:num>
  <w:num w:numId="10" w16cid:durableId="6946219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95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049"/>
    <w:rsid w:val="000128C5"/>
    <w:rsid w:val="00022C3F"/>
    <w:rsid w:val="00041242"/>
    <w:rsid w:val="000460E8"/>
    <w:rsid w:val="00051700"/>
    <w:rsid w:val="0007325F"/>
    <w:rsid w:val="00077350"/>
    <w:rsid w:val="000913B6"/>
    <w:rsid w:val="000C015D"/>
    <w:rsid w:val="000C0EEE"/>
    <w:rsid w:val="000C4E66"/>
    <w:rsid w:val="000F6BEC"/>
    <w:rsid w:val="00122624"/>
    <w:rsid w:val="00127321"/>
    <w:rsid w:val="00130B79"/>
    <w:rsid w:val="00132E8C"/>
    <w:rsid w:val="001446A9"/>
    <w:rsid w:val="00150266"/>
    <w:rsid w:val="00152BC1"/>
    <w:rsid w:val="00165E02"/>
    <w:rsid w:val="001A34D0"/>
    <w:rsid w:val="001C021F"/>
    <w:rsid w:val="001D7A03"/>
    <w:rsid w:val="00213B66"/>
    <w:rsid w:val="0023636C"/>
    <w:rsid w:val="0026320F"/>
    <w:rsid w:val="00266FB1"/>
    <w:rsid w:val="002B5345"/>
    <w:rsid w:val="002D445C"/>
    <w:rsid w:val="002F3D2D"/>
    <w:rsid w:val="003017EB"/>
    <w:rsid w:val="00350B6E"/>
    <w:rsid w:val="00350C3D"/>
    <w:rsid w:val="0037335E"/>
    <w:rsid w:val="003823ED"/>
    <w:rsid w:val="003878A6"/>
    <w:rsid w:val="003B57B9"/>
    <w:rsid w:val="003F63E0"/>
    <w:rsid w:val="00407B14"/>
    <w:rsid w:val="00430444"/>
    <w:rsid w:val="00481A92"/>
    <w:rsid w:val="004A59F9"/>
    <w:rsid w:val="004B5A4C"/>
    <w:rsid w:val="004B5BE8"/>
    <w:rsid w:val="00506F88"/>
    <w:rsid w:val="00513FD6"/>
    <w:rsid w:val="005650EE"/>
    <w:rsid w:val="00581627"/>
    <w:rsid w:val="005859B8"/>
    <w:rsid w:val="005B2FF9"/>
    <w:rsid w:val="0060194A"/>
    <w:rsid w:val="00626049"/>
    <w:rsid w:val="00630109"/>
    <w:rsid w:val="00653D13"/>
    <w:rsid w:val="00656BF3"/>
    <w:rsid w:val="00663E8E"/>
    <w:rsid w:val="00667153"/>
    <w:rsid w:val="006A0809"/>
    <w:rsid w:val="006E1879"/>
    <w:rsid w:val="00730B1B"/>
    <w:rsid w:val="007626F4"/>
    <w:rsid w:val="007B7C99"/>
    <w:rsid w:val="007D258B"/>
    <w:rsid w:val="007D4D7C"/>
    <w:rsid w:val="007D70D2"/>
    <w:rsid w:val="007E49B7"/>
    <w:rsid w:val="007F1DC4"/>
    <w:rsid w:val="007F624C"/>
    <w:rsid w:val="008056E6"/>
    <w:rsid w:val="008166D6"/>
    <w:rsid w:val="00817B3E"/>
    <w:rsid w:val="00842F41"/>
    <w:rsid w:val="00874CA9"/>
    <w:rsid w:val="0087624A"/>
    <w:rsid w:val="0087702E"/>
    <w:rsid w:val="008A2CA4"/>
    <w:rsid w:val="008C30A9"/>
    <w:rsid w:val="008D3A68"/>
    <w:rsid w:val="008E492D"/>
    <w:rsid w:val="0091486D"/>
    <w:rsid w:val="00937118"/>
    <w:rsid w:val="00982D9C"/>
    <w:rsid w:val="0098781E"/>
    <w:rsid w:val="009A6E05"/>
    <w:rsid w:val="009F63D3"/>
    <w:rsid w:val="00A36175"/>
    <w:rsid w:val="00A640D6"/>
    <w:rsid w:val="00A7417E"/>
    <w:rsid w:val="00A765C6"/>
    <w:rsid w:val="00A94AE1"/>
    <w:rsid w:val="00AA5E9F"/>
    <w:rsid w:val="00AA6F00"/>
    <w:rsid w:val="00AB30ED"/>
    <w:rsid w:val="00AC14D3"/>
    <w:rsid w:val="00AC38AB"/>
    <w:rsid w:val="00AD36DE"/>
    <w:rsid w:val="00AF0D5C"/>
    <w:rsid w:val="00B102B2"/>
    <w:rsid w:val="00B324B4"/>
    <w:rsid w:val="00B36D29"/>
    <w:rsid w:val="00B54159"/>
    <w:rsid w:val="00B57360"/>
    <w:rsid w:val="00B5757B"/>
    <w:rsid w:val="00B725F5"/>
    <w:rsid w:val="00B97EA8"/>
    <w:rsid w:val="00BB0343"/>
    <w:rsid w:val="00BB18F5"/>
    <w:rsid w:val="00BC63DC"/>
    <w:rsid w:val="00BF1426"/>
    <w:rsid w:val="00C1081B"/>
    <w:rsid w:val="00CA08BC"/>
    <w:rsid w:val="00CA23E8"/>
    <w:rsid w:val="00CA6DDC"/>
    <w:rsid w:val="00CF2B76"/>
    <w:rsid w:val="00D20833"/>
    <w:rsid w:val="00D24009"/>
    <w:rsid w:val="00D80C8F"/>
    <w:rsid w:val="00DD54FC"/>
    <w:rsid w:val="00DE2E7E"/>
    <w:rsid w:val="00E107B5"/>
    <w:rsid w:val="00E246A0"/>
    <w:rsid w:val="00E44F4B"/>
    <w:rsid w:val="00E54774"/>
    <w:rsid w:val="00E56BB3"/>
    <w:rsid w:val="00E7075F"/>
    <w:rsid w:val="00E819E9"/>
    <w:rsid w:val="00E973F6"/>
    <w:rsid w:val="00EC111B"/>
    <w:rsid w:val="00EC6C3B"/>
    <w:rsid w:val="00EE0F3F"/>
    <w:rsid w:val="00EF35D5"/>
    <w:rsid w:val="00EF6E46"/>
    <w:rsid w:val="00EF7081"/>
    <w:rsid w:val="00F374E6"/>
    <w:rsid w:val="00F54515"/>
    <w:rsid w:val="00F8607A"/>
    <w:rsid w:val="00FB0E5A"/>
    <w:rsid w:val="00FB4178"/>
    <w:rsid w:val="00FD2B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090592"/>
  <w15:docId w15:val="{4336B859-24C5-4BD0-B70A-8021DD9F1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cs="Arial"/>
      <w:sz w:val="24"/>
    </w:rPr>
  </w:style>
  <w:style w:type="paragraph" w:styleId="Heading1">
    <w:name w:val="heading 1"/>
    <w:basedOn w:val="Normal"/>
    <w:next w:val="Normal"/>
    <w:link w:val="Heading1Char"/>
    <w:uiPriority w:val="9"/>
    <w:qFormat/>
    <w:rsid w:val="00BB0343"/>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pPr>
      <w:tabs>
        <w:tab w:val="left" w:pos="9000"/>
        <w:tab w:val="right" w:pos="9360"/>
      </w:tabs>
      <w:ind w:left="720" w:hanging="720"/>
    </w:pPr>
  </w:style>
  <w:style w:type="paragraph" w:styleId="TOC7">
    <w:name w:val="toc 7"/>
    <w:basedOn w:val="Normal"/>
    <w:next w:val="Normal"/>
    <w:pPr>
      <w:ind w:left="720" w:hanging="720"/>
    </w:pPr>
  </w:style>
  <w:style w:type="paragraph" w:styleId="TOC6">
    <w:name w:val="toc 6"/>
    <w:basedOn w:val="Normal"/>
    <w:next w:val="Normal"/>
    <w:pPr>
      <w:tabs>
        <w:tab w:val="left" w:pos="9000"/>
        <w:tab w:val="right" w:pos="9360"/>
      </w:tabs>
      <w:ind w:left="720" w:hanging="720"/>
    </w:pPr>
  </w:style>
  <w:style w:type="paragraph" w:styleId="TOC5">
    <w:name w:val="toc 5"/>
    <w:basedOn w:val="Normal"/>
    <w:next w:val="Normal"/>
    <w:pPr>
      <w:tabs>
        <w:tab w:val="left" w:leader="dot" w:pos="9000"/>
        <w:tab w:val="right" w:pos="9360"/>
      </w:tabs>
      <w:ind w:left="3600" w:right="720" w:hanging="720"/>
    </w:pPr>
  </w:style>
  <w:style w:type="paragraph" w:styleId="TOC4">
    <w:name w:val="toc 4"/>
    <w:basedOn w:val="Normal"/>
    <w:next w:val="Normal"/>
    <w:pPr>
      <w:tabs>
        <w:tab w:val="left" w:leader="dot" w:pos="9000"/>
        <w:tab w:val="right" w:pos="9360"/>
      </w:tabs>
      <w:ind w:left="2880" w:right="720" w:hanging="720"/>
    </w:pPr>
  </w:style>
  <w:style w:type="paragraph" w:styleId="TOC3">
    <w:name w:val="toc 3"/>
    <w:basedOn w:val="Normal"/>
    <w:next w:val="Normal"/>
    <w:pPr>
      <w:tabs>
        <w:tab w:val="left" w:leader="dot" w:pos="9000"/>
        <w:tab w:val="right" w:pos="9360"/>
      </w:tabs>
      <w:ind w:left="2160" w:right="720" w:hanging="720"/>
    </w:pPr>
  </w:style>
  <w:style w:type="paragraph" w:styleId="TOC2">
    <w:name w:val="toc 2"/>
    <w:basedOn w:val="Normal"/>
    <w:next w:val="Normal"/>
    <w:pPr>
      <w:tabs>
        <w:tab w:val="left" w:leader="dot" w:pos="9000"/>
        <w:tab w:val="right" w:pos="9360"/>
      </w:tabs>
      <w:ind w:left="1440" w:right="720" w:hanging="720"/>
    </w:pPr>
  </w:style>
  <w:style w:type="paragraph" w:styleId="TOC1">
    <w:name w:val="toc 1"/>
    <w:basedOn w:val="Normal"/>
    <w:next w:val="Normal"/>
    <w:pPr>
      <w:tabs>
        <w:tab w:val="left" w:leader="dot" w:pos="9000"/>
        <w:tab w:val="right" w:pos="9360"/>
      </w:tabs>
      <w:spacing w:before="480"/>
      <w:ind w:left="720" w:right="720" w:hanging="720"/>
    </w:pPr>
  </w:style>
  <w:style w:type="paragraph" w:styleId="Index2">
    <w:name w:val="index 2"/>
    <w:basedOn w:val="Normal"/>
    <w:next w:val="Normal"/>
    <w:pPr>
      <w:tabs>
        <w:tab w:val="left" w:leader="dot" w:pos="9000"/>
        <w:tab w:val="right" w:pos="9360"/>
      </w:tabs>
      <w:ind w:left="1440" w:right="720" w:hanging="720"/>
    </w:pPr>
  </w:style>
  <w:style w:type="paragraph" w:styleId="Index1">
    <w:name w:val="index 1"/>
    <w:basedOn w:val="Normal"/>
    <w:next w:val="Normal"/>
    <w:pPr>
      <w:tabs>
        <w:tab w:val="left" w:leader="dot" w:pos="9000"/>
        <w:tab w:val="right" w:pos="9360"/>
      </w:tabs>
      <w:ind w:left="1440" w:right="720" w:hanging="1440"/>
    </w:p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TOC91">
    <w:name w:val="TOC 91"/>
    <w:basedOn w:val="Normal"/>
    <w:next w:val="Normal"/>
    <w:pPr>
      <w:tabs>
        <w:tab w:val="left" w:leader="dot" w:pos="9000"/>
        <w:tab w:val="right" w:pos="9360"/>
      </w:tabs>
      <w:ind w:left="720" w:hanging="720"/>
    </w:pPr>
  </w:style>
  <w:style w:type="paragraph" w:customStyle="1" w:styleId="TOAHeading1">
    <w:name w:val="TOA Heading1"/>
    <w:basedOn w:val="Normal"/>
    <w:next w:val="Normal"/>
    <w:pPr>
      <w:tabs>
        <w:tab w:val="left" w:pos="9000"/>
        <w:tab w:val="right" w:pos="9360"/>
      </w:tabs>
    </w:pPr>
  </w:style>
  <w:style w:type="paragraph" w:customStyle="1" w:styleId="Caption1">
    <w:name w:val="Caption1"/>
    <w:basedOn w:val="Normal"/>
    <w:next w:val="Normal"/>
  </w:style>
  <w:style w:type="paragraph" w:styleId="BalloonText">
    <w:name w:val="Balloon Text"/>
    <w:basedOn w:val="Normal"/>
    <w:link w:val="BalloonTextChar"/>
    <w:uiPriority w:val="99"/>
    <w:semiHidden/>
    <w:unhideWhenUsed/>
    <w:rsid w:val="009A6E05"/>
    <w:rPr>
      <w:rFonts w:ascii="Tahoma" w:hAnsi="Tahoma" w:cs="Tahoma"/>
      <w:sz w:val="16"/>
      <w:szCs w:val="16"/>
    </w:rPr>
  </w:style>
  <w:style w:type="character" w:customStyle="1" w:styleId="BalloonTextChar">
    <w:name w:val="Balloon Text Char"/>
    <w:link w:val="BalloonText"/>
    <w:uiPriority w:val="99"/>
    <w:semiHidden/>
    <w:rsid w:val="009A6E05"/>
    <w:rPr>
      <w:rFonts w:ascii="Tahoma" w:hAnsi="Tahoma" w:cs="Tahoma"/>
      <w:sz w:val="16"/>
      <w:szCs w:val="16"/>
    </w:rPr>
  </w:style>
  <w:style w:type="paragraph" w:styleId="ListParagraph">
    <w:name w:val="List Paragraph"/>
    <w:basedOn w:val="Normal"/>
    <w:uiPriority w:val="34"/>
    <w:qFormat/>
    <w:rsid w:val="00C1081B"/>
    <w:pPr>
      <w:ind w:left="720"/>
    </w:pPr>
  </w:style>
  <w:style w:type="character" w:styleId="CommentReference">
    <w:name w:val="annotation reference"/>
    <w:uiPriority w:val="99"/>
    <w:semiHidden/>
    <w:unhideWhenUsed/>
    <w:rsid w:val="00CA6DDC"/>
    <w:rPr>
      <w:sz w:val="16"/>
      <w:szCs w:val="16"/>
    </w:rPr>
  </w:style>
  <w:style w:type="paragraph" w:styleId="CommentText">
    <w:name w:val="annotation text"/>
    <w:basedOn w:val="Normal"/>
    <w:link w:val="CommentTextChar"/>
    <w:uiPriority w:val="99"/>
    <w:semiHidden/>
    <w:unhideWhenUsed/>
    <w:rsid w:val="00CA6DDC"/>
    <w:rPr>
      <w:sz w:val="20"/>
    </w:rPr>
  </w:style>
  <w:style w:type="character" w:customStyle="1" w:styleId="CommentTextChar">
    <w:name w:val="Comment Text Char"/>
    <w:link w:val="CommentText"/>
    <w:uiPriority w:val="99"/>
    <w:semiHidden/>
    <w:rsid w:val="00CA6DDC"/>
    <w:rPr>
      <w:rFonts w:ascii="Arial" w:hAnsi="Arial" w:cs="Arial"/>
    </w:rPr>
  </w:style>
  <w:style w:type="paragraph" w:styleId="CommentSubject">
    <w:name w:val="annotation subject"/>
    <w:basedOn w:val="CommentText"/>
    <w:next w:val="CommentText"/>
    <w:link w:val="CommentSubjectChar"/>
    <w:uiPriority w:val="99"/>
    <w:semiHidden/>
    <w:unhideWhenUsed/>
    <w:rsid w:val="00CA6DDC"/>
    <w:rPr>
      <w:b/>
      <w:bCs/>
    </w:rPr>
  </w:style>
  <w:style w:type="character" w:customStyle="1" w:styleId="CommentSubjectChar">
    <w:name w:val="Comment Subject Char"/>
    <w:link w:val="CommentSubject"/>
    <w:uiPriority w:val="99"/>
    <w:semiHidden/>
    <w:rsid w:val="00CA6DDC"/>
    <w:rPr>
      <w:rFonts w:ascii="Arial" w:hAnsi="Arial" w:cs="Arial"/>
      <w:b/>
      <w:bCs/>
    </w:rPr>
  </w:style>
  <w:style w:type="paragraph" w:styleId="Revision">
    <w:name w:val="Revision"/>
    <w:hidden/>
    <w:uiPriority w:val="99"/>
    <w:semiHidden/>
    <w:rsid w:val="00EF35D5"/>
    <w:rPr>
      <w:rFonts w:ascii="Arial" w:hAnsi="Arial" w:cs="Arial"/>
      <w:sz w:val="24"/>
    </w:rPr>
  </w:style>
  <w:style w:type="character" w:customStyle="1" w:styleId="Heading1Char">
    <w:name w:val="Heading 1 Char"/>
    <w:basedOn w:val="DefaultParagraphFont"/>
    <w:link w:val="Heading1"/>
    <w:uiPriority w:val="9"/>
    <w:rsid w:val="00BB0343"/>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211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43E294-E368-49EE-A708-0A0CA0B09D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6279</Words>
  <Characters>32143</Characters>
  <Application>Microsoft Office Word</Application>
  <DocSecurity>4</DocSecurity>
  <Lines>267</Lines>
  <Paragraphs>76</Paragraphs>
  <ScaleCrop>false</ScaleCrop>
  <HeadingPairs>
    <vt:vector size="2" baseType="variant">
      <vt:variant>
        <vt:lpstr>Title</vt:lpstr>
      </vt:variant>
      <vt:variant>
        <vt:i4>1</vt:i4>
      </vt:variant>
    </vt:vector>
  </HeadingPairs>
  <TitlesOfParts>
    <vt:vector size="1" baseType="lpstr">
      <vt:lpstr>12</vt:lpstr>
    </vt:vector>
  </TitlesOfParts>
  <Company>State of Maine</Company>
  <LinksUpToDate>false</LinksUpToDate>
  <CharactersWithSpaces>38346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dc:title>
  <dc:creator>________</dc:creator>
  <cp:lastModifiedBy>Parr, J.Chris</cp:lastModifiedBy>
  <cp:revision>2</cp:revision>
  <cp:lastPrinted>2016-01-06T17:27:00Z</cp:lastPrinted>
  <dcterms:created xsi:type="dcterms:W3CDTF">2025-07-17T18:23:00Z</dcterms:created>
  <dcterms:modified xsi:type="dcterms:W3CDTF">2025-07-17T18:23:00Z</dcterms:modified>
</cp:coreProperties>
</file>