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C8F0" w14:textId="0582D1C9" w:rsidR="006423A6" w:rsidRPr="00494ACC" w:rsidRDefault="0F80D307" w:rsidP="335C4206">
      <w:pPr>
        <w:tabs>
          <w:tab w:val="left" w:pos="720"/>
          <w:tab w:val="left" w:pos="1440"/>
          <w:tab w:val="left" w:pos="2160"/>
          <w:tab w:val="left" w:pos="2880"/>
          <w:tab w:val="left" w:pos="3600"/>
        </w:tabs>
        <w:rPr>
          <w:rFonts w:ascii="Times New Roman" w:hAnsi="Times New Roman"/>
          <w:b/>
          <w:bCs/>
          <w:sz w:val="22"/>
          <w:szCs w:val="22"/>
        </w:rPr>
      </w:pPr>
      <w:r w:rsidRPr="335C4206">
        <w:rPr>
          <w:rFonts w:ascii="Times New Roman" w:hAnsi="Times New Roman"/>
          <w:b/>
          <w:bCs/>
          <w:sz w:val="22"/>
          <w:szCs w:val="22"/>
        </w:rPr>
        <w:t>12</w:t>
      </w:r>
      <w:r w:rsidR="039B4F65">
        <w:tab/>
      </w:r>
      <w:r w:rsidR="039B4F65">
        <w:tab/>
      </w:r>
      <w:r w:rsidRPr="335C4206">
        <w:rPr>
          <w:rFonts w:ascii="Times New Roman" w:hAnsi="Times New Roman"/>
          <w:b/>
          <w:bCs/>
          <w:sz w:val="22"/>
          <w:szCs w:val="22"/>
        </w:rPr>
        <w:t>DEPARTMENT OF LABOR</w:t>
      </w:r>
    </w:p>
    <w:p w14:paraId="7CBB79B3" w14:textId="77777777" w:rsidR="006423A6" w:rsidRPr="00494ACC" w:rsidRDefault="006423A6">
      <w:pPr>
        <w:tabs>
          <w:tab w:val="left" w:pos="720"/>
          <w:tab w:val="left" w:pos="1440"/>
          <w:tab w:val="left" w:pos="2160"/>
          <w:tab w:val="left" w:pos="2880"/>
          <w:tab w:val="left" w:pos="3600"/>
        </w:tabs>
        <w:rPr>
          <w:rFonts w:ascii="Times New Roman" w:hAnsi="Times New Roman"/>
          <w:b/>
          <w:sz w:val="22"/>
          <w:szCs w:val="22"/>
        </w:rPr>
      </w:pPr>
    </w:p>
    <w:p w14:paraId="3F38B20D" w14:textId="77777777" w:rsidR="006423A6" w:rsidRPr="00494ACC" w:rsidRDefault="006423A6">
      <w:pPr>
        <w:tabs>
          <w:tab w:val="left" w:pos="720"/>
          <w:tab w:val="left" w:pos="1440"/>
          <w:tab w:val="left" w:pos="2160"/>
          <w:tab w:val="left" w:pos="2880"/>
          <w:tab w:val="left" w:pos="3600"/>
        </w:tabs>
        <w:rPr>
          <w:rFonts w:ascii="Times New Roman" w:hAnsi="Times New Roman"/>
          <w:b/>
          <w:sz w:val="22"/>
          <w:szCs w:val="22"/>
        </w:rPr>
      </w:pPr>
      <w:r w:rsidRPr="00494ACC">
        <w:rPr>
          <w:rFonts w:ascii="Times New Roman" w:hAnsi="Times New Roman"/>
          <w:b/>
          <w:sz w:val="22"/>
          <w:szCs w:val="22"/>
        </w:rPr>
        <w:t>170</w:t>
      </w:r>
      <w:r w:rsidRPr="00494ACC">
        <w:rPr>
          <w:rFonts w:ascii="Times New Roman" w:hAnsi="Times New Roman"/>
          <w:b/>
          <w:sz w:val="22"/>
          <w:szCs w:val="22"/>
        </w:rPr>
        <w:tab/>
      </w:r>
      <w:r w:rsidRPr="00494ACC">
        <w:rPr>
          <w:rFonts w:ascii="Times New Roman" w:hAnsi="Times New Roman"/>
          <w:b/>
          <w:sz w:val="22"/>
          <w:szCs w:val="22"/>
        </w:rPr>
        <w:tab/>
        <w:t>BUREAU OF LABOR STANDARDS</w:t>
      </w:r>
    </w:p>
    <w:p w14:paraId="7D137775" w14:textId="77777777" w:rsidR="006423A6" w:rsidRPr="00494ACC" w:rsidRDefault="006423A6">
      <w:pPr>
        <w:tabs>
          <w:tab w:val="left" w:pos="720"/>
          <w:tab w:val="left" w:pos="1440"/>
          <w:tab w:val="left" w:pos="2160"/>
          <w:tab w:val="left" w:pos="2880"/>
          <w:tab w:val="left" w:pos="3600"/>
        </w:tabs>
        <w:rPr>
          <w:rFonts w:ascii="Times New Roman" w:hAnsi="Times New Roman"/>
          <w:b/>
          <w:sz w:val="22"/>
          <w:szCs w:val="22"/>
        </w:rPr>
      </w:pPr>
    </w:p>
    <w:p w14:paraId="6EDAC26E" w14:textId="77777777" w:rsidR="006423A6" w:rsidRPr="00494ACC" w:rsidRDefault="006423A6">
      <w:pPr>
        <w:tabs>
          <w:tab w:val="left" w:pos="720"/>
          <w:tab w:val="left" w:pos="1440"/>
          <w:tab w:val="left" w:pos="2160"/>
          <w:tab w:val="left" w:pos="2880"/>
          <w:tab w:val="left" w:pos="3600"/>
        </w:tabs>
        <w:ind w:left="1440" w:hanging="1440"/>
        <w:rPr>
          <w:rFonts w:ascii="Times New Roman" w:hAnsi="Times New Roman"/>
          <w:b/>
          <w:sz w:val="22"/>
          <w:szCs w:val="22"/>
        </w:rPr>
      </w:pPr>
      <w:r w:rsidRPr="00494ACC">
        <w:rPr>
          <w:rFonts w:ascii="Times New Roman" w:hAnsi="Times New Roman"/>
          <w:b/>
          <w:sz w:val="22"/>
          <w:szCs w:val="22"/>
        </w:rPr>
        <w:t>Chapter 13:</w:t>
      </w:r>
      <w:r w:rsidRPr="00494ACC">
        <w:rPr>
          <w:rFonts w:ascii="Times New Roman" w:hAnsi="Times New Roman"/>
          <w:b/>
          <w:sz w:val="22"/>
          <w:szCs w:val="22"/>
        </w:rPr>
        <w:tab/>
        <w:t>RULES GOVERNING THE ESTABLISHMENT AND USE OF FAIR MINIMUM WAGE RATES ON STATE CONSTRUCTION PROJECTS</w:t>
      </w:r>
    </w:p>
    <w:p w14:paraId="5961EAC6" w14:textId="77777777" w:rsidR="006423A6" w:rsidRPr="00494ACC" w:rsidRDefault="006423A6">
      <w:pPr>
        <w:pBdr>
          <w:bottom w:val="single" w:sz="6" w:space="1" w:color="auto"/>
        </w:pBdr>
        <w:tabs>
          <w:tab w:val="left" w:pos="720"/>
          <w:tab w:val="left" w:pos="1440"/>
          <w:tab w:val="left" w:pos="2160"/>
          <w:tab w:val="left" w:pos="2880"/>
          <w:tab w:val="left" w:pos="3600"/>
        </w:tabs>
        <w:rPr>
          <w:rFonts w:ascii="Times New Roman" w:hAnsi="Times New Roman"/>
          <w:sz w:val="22"/>
          <w:szCs w:val="22"/>
        </w:rPr>
      </w:pPr>
    </w:p>
    <w:p w14:paraId="1C788EAA" w14:textId="77777777" w:rsidR="006423A6" w:rsidRPr="00494ACC" w:rsidRDefault="006423A6">
      <w:pPr>
        <w:tabs>
          <w:tab w:val="left" w:pos="720"/>
          <w:tab w:val="left" w:pos="1440"/>
          <w:tab w:val="left" w:pos="2160"/>
          <w:tab w:val="left" w:pos="2880"/>
          <w:tab w:val="left" w:pos="3600"/>
        </w:tabs>
        <w:rPr>
          <w:rFonts w:ascii="Times New Roman" w:hAnsi="Times New Roman"/>
          <w:sz w:val="22"/>
          <w:szCs w:val="22"/>
        </w:rPr>
      </w:pPr>
    </w:p>
    <w:p w14:paraId="5805D657" w14:textId="2F91CAB7" w:rsidR="006423A6" w:rsidRPr="00094EB3" w:rsidRDefault="006423A6">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b/>
          <w:sz w:val="22"/>
          <w:szCs w:val="22"/>
        </w:rPr>
        <w:t>Summary</w:t>
      </w:r>
      <w:r w:rsidRPr="00094EB3">
        <w:rPr>
          <w:rFonts w:ascii="Times New Roman" w:hAnsi="Times New Roman"/>
          <w:sz w:val="22"/>
          <w:szCs w:val="22"/>
        </w:rPr>
        <w:t xml:space="preserve">: The purpose of this Chapter is to establish definitions and procedures to ensure the consistent and fair administration of the Minimum Wage Rates on State Construction Projects Law as presented in 26 MRSA </w:t>
      </w:r>
      <w:r w:rsidR="005268BF" w:rsidRPr="00094EB3">
        <w:rPr>
          <w:rFonts w:ascii="Times New Roman" w:hAnsi="Times New Roman"/>
          <w:sz w:val="22"/>
          <w:szCs w:val="22"/>
        </w:rPr>
        <w:t>Chapter 15</w:t>
      </w:r>
      <w:r w:rsidRPr="00094EB3">
        <w:rPr>
          <w:rFonts w:ascii="Times New Roman" w:hAnsi="Times New Roman"/>
          <w:sz w:val="22"/>
          <w:szCs w:val="22"/>
        </w:rPr>
        <w:t>.</w:t>
      </w:r>
    </w:p>
    <w:p w14:paraId="72FCA57D" w14:textId="77777777" w:rsidR="006423A6" w:rsidRPr="00094EB3" w:rsidRDefault="006423A6">
      <w:pPr>
        <w:pBdr>
          <w:bottom w:val="single" w:sz="6" w:space="1" w:color="auto"/>
        </w:pBdr>
        <w:tabs>
          <w:tab w:val="left" w:pos="720"/>
          <w:tab w:val="left" w:pos="1440"/>
          <w:tab w:val="left" w:pos="2160"/>
          <w:tab w:val="left" w:pos="2880"/>
          <w:tab w:val="left" w:pos="3600"/>
        </w:tabs>
        <w:rPr>
          <w:rFonts w:ascii="Times New Roman" w:hAnsi="Times New Roman"/>
          <w:sz w:val="22"/>
          <w:szCs w:val="22"/>
        </w:rPr>
      </w:pPr>
    </w:p>
    <w:p w14:paraId="1248CF7B"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0E4C5DC8" w14:textId="39BF2D34" w:rsidR="006423A6" w:rsidRPr="00094EB3" w:rsidRDefault="006423A6">
      <w:pPr>
        <w:tabs>
          <w:tab w:val="left" w:pos="720"/>
          <w:tab w:val="left" w:pos="1440"/>
          <w:tab w:val="left" w:pos="2160"/>
          <w:tab w:val="left" w:pos="2880"/>
          <w:tab w:val="left" w:pos="3600"/>
        </w:tabs>
        <w:rPr>
          <w:rFonts w:ascii="Times New Roman" w:hAnsi="Times New Roman"/>
          <w:b/>
          <w:sz w:val="22"/>
          <w:szCs w:val="22"/>
        </w:rPr>
      </w:pPr>
      <w:r w:rsidRPr="00094EB3">
        <w:rPr>
          <w:rFonts w:ascii="Times New Roman" w:hAnsi="Times New Roman"/>
          <w:b/>
          <w:sz w:val="22"/>
          <w:szCs w:val="22"/>
        </w:rPr>
        <w:t xml:space="preserve">Section </w:t>
      </w:r>
      <w:r w:rsidR="001805EB" w:rsidRPr="00094EB3">
        <w:rPr>
          <w:rFonts w:ascii="Times New Roman" w:hAnsi="Times New Roman"/>
          <w:b/>
          <w:sz w:val="22"/>
          <w:szCs w:val="22"/>
        </w:rPr>
        <w:t>I</w:t>
      </w:r>
      <w:r w:rsidRPr="00094EB3">
        <w:rPr>
          <w:rFonts w:ascii="Times New Roman" w:hAnsi="Times New Roman"/>
          <w:b/>
          <w:sz w:val="22"/>
          <w:szCs w:val="22"/>
        </w:rPr>
        <w:t xml:space="preserve">: </w:t>
      </w:r>
      <w:r w:rsidR="00D66564" w:rsidRPr="00094EB3">
        <w:rPr>
          <w:rFonts w:ascii="Times New Roman" w:hAnsi="Times New Roman"/>
          <w:b/>
          <w:sz w:val="22"/>
          <w:szCs w:val="22"/>
        </w:rPr>
        <w:tab/>
      </w:r>
      <w:r w:rsidRPr="00094EB3">
        <w:rPr>
          <w:rFonts w:ascii="Times New Roman" w:hAnsi="Times New Roman"/>
          <w:b/>
          <w:sz w:val="22"/>
          <w:szCs w:val="22"/>
        </w:rPr>
        <w:t>Definitions</w:t>
      </w:r>
    </w:p>
    <w:p w14:paraId="22B668B2"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4ADB407E" w14:textId="77777777" w:rsidR="006423A6" w:rsidRPr="00094EB3" w:rsidRDefault="006423A6">
      <w:pPr>
        <w:tabs>
          <w:tab w:val="left" w:pos="720"/>
          <w:tab w:val="left" w:pos="1440"/>
          <w:tab w:val="left" w:pos="2160"/>
          <w:tab w:val="left" w:pos="2880"/>
          <w:tab w:val="left" w:pos="3600"/>
        </w:tabs>
        <w:ind w:left="720" w:hanging="720"/>
        <w:rPr>
          <w:rFonts w:ascii="Times New Roman" w:hAnsi="Times New Roman"/>
          <w:sz w:val="22"/>
          <w:szCs w:val="22"/>
        </w:rPr>
      </w:pPr>
      <w:r w:rsidRPr="00094EB3">
        <w:rPr>
          <w:rFonts w:ascii="Times New Roman" w:hAnsi="Times New Roman"/>
          <w:sz w:val="22"/>
          <w:szCs w:val="22"/>
        </w:rPr>
        <w:tab/>
        <w:t>For purposes of the law and these rules, the following words have these meanings:</w:t>
      </w:r>
    </w:p>
    <w:p w14:paraId="5653CC0C" w14:textId="77777777" w:rsidR="00C74AFF" w:rsidRPr="00094EB3" w:rsidRDefault="00C74AFF" w:rsidP="00F91F11">
      <w:pPr>
        <w:tabs>
          <w:tab w:val="left" w:pos="720"/>
          <w:tab w:val="left" w:pos="1440"/>
          <w:tab w:val="left" w:pos="2160"/>
          <w:tab w:val="left" w:pos="2880"/>
          <w:tab w:val="left" w:pos="3600"/>
        </w:tabs>
        <w:rPr>
          <w:rFonts w:ascii="Times New Roman" w:hAnsi="Times New Roman"/>
          <w:sz w:val="22"/>
          <w:szCs w:val="22"/>
        </w:rPr>
      </w:pPr>
    </w:p>
    <w:p w14:paraId="1B3E7182" w14:textId="079B44B2" w:rsidR="00C74AFF" w:rsidRPr="00094EB3" w:rsidRDefault="00C74AFF" w:rsidP="00FE0694">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"Advisory Board" means the Minimum Wage </w:t>
      </w:r>
      <w:r w:rsidR="00A82D93" w:rsidRPr="00094EB3">
        <w:rPr>
          <w:rFonts w:ascii="Times New Roman" w:hAnsi="Times New Roman"/>
          <w:sz w:val="22"/>
          <w:szCs w:val="22"/>
        </w:rPr>
        <w:t xml:space="preserve">and Benefit </w:t>
      </w:r>
      <w:r w:rsidRPr="00094EB3">
        <w:rPr>
          <w:rFonts w:ascii="Times New Roman" w:hAnsi="Times New Roman"/>
          <w:sz w:val="22"/>
          <w:szCs w:val="22"/>
        </w:rPr>
        <w:t xml:space="preserve">Rate on Construction Projects </w:t>
      </w:r>
      <w:r w:rsidR="00A82D93" w:rsidRPr="00094EB3">
        <w:rPr>
          <w:rFonts w:ascii="Times New Roman" w:hAnsi="Times New Roman"/>
          <w:sz w:val="22"/>
          <w:szCs w:val="22"/>
        </w:rPr>
        <w:t xml:space="preserve">Advisory </w:t>
      </w:r>
      <w:r w:rsidRPr="00094EB3">
        <w:rPr>
          <w:rFonts w:ascii="Times New Roman" w:hAnsi="Times New Roman"/>
          <w:sz w:val="22"/>
          <w:szCs w:val="22"/>
        </w:rPr>
        <w:t>Board as established in 26 MRSA §1307</w:t>
      </w:r>
      <w:r w:rsidRPr="00094EB3">
        <w:rPr>
          <w:rFonts w:ascii="Times New Roman" w:hAnsi="Times New Roman"/>
          <w:sz w:val="22"/>
          <w:szCs w:val="22"/>
        </w:rPr>
        <w:noBreakHyphen/>
        <w:t>A and constituted in this chapter.</w:t>
      </w:r>
    </w:p>
    <w:p w14:paraId="795EF633"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57E325F5" w14:textId="30D5E188" w:rsidR="006423A6" w:rsidRPr="00094EB3" w:rsidRDefault="006969B7" w:rsidP="00464B9C">
      <w:pPr>
        <w:pStyle w:val="ListParagraph"/>
        <w:numPr>
          <w:ilvl w:val="0"/>
          <w:numId w:val="4"/>
        </w:numPr>
        <w:tabs>
          <w:tab w:val="left" w:pos="720"/>
          <w:tab w:val="left" w:pos="1440"/>
          <w:tab w:val="left" w:pos="2160"/>
          <w:tab w:val="left" w:pos="2880"/>
          <w:tab w:val="left" w:pos="3600"/>
        </w:tabs>
        <w:ind w:right="-180"/>
        <w:rPr>
          <w:rFonts w:ascii="Times New Roman" w:hAnsi="Times New Roman"/>
          <w:sz w:val="22"/>
          <w:szCs w:val="22"/>
        </w:rPr>
      </w:pPr>
      <w:r w:rsidRPr="00094EB3">
        <w:rPr>
          <w:rFonts w:ascii="Times New Roman" w:hAnsi="Times New Roman"/>
          <w:sz w:val="22"/>
          <w:szCs w:val="22"/>
        </w:rPr>
        <w:t>"Benefits" means payments</w:t>
      </w:r>
      <w:r w:rsidR="00880006" w:rsidRPr="00094EB3">
        <w:rPr>
          <w:rFonts w:ascii="Times New Roman" w:hAnsi="Times New Roman"/>
          <w:sz w:val="22"/>
          <w:szCs w:val="22"/>
        </w:rPr>
        <w:t>,</w:t>
      </w:r>
      <w:r w:rsidRPr="00094EB3">
        <w:rPr>
          <w:rFonts w:ascii="Times New Roman" w:hAnsi="Times New Roman"/>
          <w:sz w:val="22"/>
          <w:szCs w:val="22"/>
        </w:rPr>
        <w:t xml:space="preserve"> other than wages</w:t>
      </w:r>
      <w:r w:rsidR="00880006" w:rsidRPr="00094EB3">
        <w:rPr>
          <w:rFonts w:ascii="Times New Roman" w:hAnsi="Times New Roman"/>
          <w:sz w:val="22"/>
          <w:szCs w:val="22"/>
        </w:rPr>
        <w:t>,</w:t>
      </w:r>
      <w:r w:rsidRPr="00094EB3">
        <w:rPr>
          <w:rFonts w:ascii="Times New Roman" w:hAnsi="Times New Roman"/>
          <w:sz w:val="22"/>
          <w:szCs w:val="22"/>
        </w:rPr>
        <w:t xml:space="preserve"> made to a worker</w:t>
      </w:r>
      <w:r w:rsidR="00880006" w:rsidRPr="00094EB3">
        <w:rPr>
          <w:rFonts w:ascii="Times New Roman" w:hAnsi="Times New Roman"/>
          <w:sz w:val="22"/>
          <w:szCs w:val="22"/>
        </w:rPr>
        <w:t xml:space="preserve"> </w:t>
      </w:r>
      <w:r w:rsidRPr="00094EB3">
        <w:rPr>
          <w:rFonts w:ascii="Times New Roman" w:hAnsi="Times New Roman"/>
          <w:sz w:val="22"/>
          <w:szCs w:val="22"/>
        </w:rPr>
        <w:t>or to a third party on behalf of the worker</w:t>
      </w:r>
      <w:r w:rsidR="0080729D" w:rsidRPr="00094EB3">
        <w:rPr>
          <w:rFonts w:ascii="Times New Roman" w:hAnsi="Times New Roman"/>
          <w:sz w:val="22"/>
          <w:szCs w:val="22"/>
        </w:rPr>
        <w:t>,</w:t>
      </w:r>
      <w:r w:rsidRPr="00094EB3">
        <w:rPr>
          <w:rFonts w:ascii="Times New Roman" w:hAnsi="Times New Roman"/>
          <w:sz w:val="22"/>
          <w:szCs w:val="22"/>
        </w:rPr>
        <w:t xml:space="preserve"> such as a deferred contribution plan. The definition of benefits in </w:t>
      </w:r>
      <w:r w:rsidR="00C62CCF" w:rsidRPr="00094EB3">
        <w:rPr>
          <w:rFonts w:ascii="Times New Roman" w:hAnsi="Times New Roman"/>
          <w:sz w:val="22"/>
          <w:szCs w:val="22"/>
        </w:rPr>
        <w:t xml:space="preserve">26 MRSA </w:t>
      </w:r>
      <w:r w:rsidRPr="00094EB3">
        <w:rPr>
          <w:rFonts w:ascii="Times New Roman" w:hAnsi="Times New Roman"/>
          <w:sz w:val="22"/>
          <w:szCs w:val="22"/>
        </w:rPr>
        <w:t xml:space="preserve">§1308 is expanded to include registered apprenticeship training and </w:t>
      </w:r>
      <w:r w:rsidR="00464B9C" w:rsidRPr="00094EB3">
        <w:rPr>
          <w:rFonts w:ascii="Times New Roman" w:hAnsi="Times New Roman"/>
          <w:sz w:val="22"/>
          <w:szCs w:val="22"/>
        </w:rPr>
        <w:t>education</w:t>
      </w:r>
      <w:r w:rsidR="00464B9C" w:rsidRPr="00094EB3">
        <w:rPr>
          <w:rFonts w:ascii="Times New Roman" w:hAnsi="Times New Roman"/>
          <w:color w:val="FF0000"/>
          <w:sz w:val="22"/>
          <w:szCs w:val="22"/>
        </w:rPr>
        <w:t xml:space="preserve"> </w:t>
      </w:r>
      <w:r w:rsidR="00464B9C" w:rsidRPr="00094EB3">
        <w:rPr>
          <w:rFonts w:ascii="Times New Roman" w:hAnsi="Times New Roman"/>
          <w:sz w:val="22"/>
          <w:szCs w:val="22"/>
        </w:rPr>
        <w:t>and</w:t>
      </w:r>
      <w:r w:rsidR="00DB59C2" w:rsidRPr="00094EB3">
        <w:rPr>
          <w:rFonts w:ascii="Times New Roman" w:hAnsi="Times New Roman"/>
          <w:sz w:val="22"/>
          <w:szCs w:val="22"/>
        </w:rPr>
        <w:t xml:space="preserve"> Earned Paid Leave</w:t>
      </w:r>
      <w:r w:rsidR="00C959A6" w:rsidRPr="00094EB3">
        <w:rPr>
          <w:rFonts w:ascii="Times New Roman" w:hAnsi="Times New Roman"/>
          <w:sz w:val="22"/>
          <w:szCs w:val="22"/>
        </w:rPr>
        <w:t xml:space="preserve"> if applicable</w:t>
      </w:r>
      <w:r w:rsidRPr="00094EB3">
        <w:rPr>
          <w:rFonts w:ascii="Times New Roman" w:hAnsi="Times New Roman"/>
          <w:sz w:val="22"/>
          <w:szCs w:val="22"/>
        </w:rPr>
        <w:t xml:space="preserve">. Benefits </w:t>
      </w:r>
      <w:r w:rsidR="00D06221" w:rsidRPr="00094EB3">
        <w:rPr>
          <w:rFonts w:ascii="Times New Roman" w:hAnsi="Times New Roman"/>
          <w:sz w:val="22"/>
          <w:szCs w:val="22"/>
        </w:rPr>
        <w:t>do</w:t>
      </w:r>
      <w:r w:rsidRPr="00094EB3">
        <w:rPr>
          <w:rFonts w:ascii="Times New Roman" w:hAnsi="Times New Roman"/>
          <w:sz w:val="22"/>
          <w:szCs w:val="22"/>
        </w:rPr>
        <w:t xml:space="preserve"> not include Unemployment Compensation, Workers' Compensation, </w:t>
      </w:r>
      <w:r w:rsidR="00F87070" w:rsidRPr="00094EB3">
        <w:rPr>
          <w:rFonts w:ascii="Times New Roman" w:hAnsi="Times New Roman"/>
          <w:sz w:val="22"/>
          <w:szCs w:val="22"/>
        </w:rPr>
        <w:t xml:space="preserve">Paid Family Medical Leave, </w:t>
      </w:r>
      <w:r w:rsidRPr="00094EB3">
        <w:rPr>
          <w:rFonts w:ascii="Times New Roman" w:hAnsi="Times New Roman"/>
          <w:sz w:val="22"/>
          <w:szCs w:val="22"/>
        </w:rPr>
        <w:t xml:space="preserve">or other </w:t>
      </w:r>
      <w:r w:rsidR="00EF40F4" w:rsidRPr="00094EB3">
        <w:rPr>
          <w:rFonts w:ascii="Times New Roman" w:hAnsi="Times New Roman"/>
          <w:sz w:val="22"/>
          <w:szCs w:val="22"/>
        </w:rPr>
        <w:t>contributions</w:t>
      </w:r>
      <w:r w:rsidRPr="00094EB3">
        <w:rPr>
          <w:rFonts w:ascii="Times New Roman" w:hAnsi="Times New Roman"/>
          <w:sz w:val="22"/>
          <w:szCs w:val="22"/>
        </w:rPr>
        <w:t xml:space="preserve"> required by law</w:t>
      </w:r>
      <w:r w:rsidR="00A852D8" w:rsidRPr="00094EB3">
        <w:rPr>
          <w:rFonts w:ascii="Times New Roman" w:hAnsi="Times New Roman"/>
          <w:sz w:val="22"/>
          <w:szCs w:val="22"/>
        </w:rPr>
        <w:t xml:space="preserve"> except for Earned Paid Leave. </w:t>
      </w:r>
      <w:r w:rsidRPr="00094EB3">
        <w:rPr>
          <w:rFonts w:ascii="Times New Roman" w:hAnsi="Times New Roman"/>
          <w:sz w:val="22"/>
          <w:szCs w:val="22"/>
        </w:rPr>
        <w:t xml:space="preserve">Benefits also </w:t>
      </w:r>
      <w:r w:rsidR="00D66564" w:rsidRPr="00094EB3">
        <w:rPr>
          <w:rFonts w:ascii="Times New Roman" w:hAnsi="Times New Roman"/>
          <w:sz w:val="22"/>
          <w:szCs w:val="22"/>
        </w:rPr>
        <w:t>do</w:t>
      </w:r>
      <w:r w:rsidRPr="00094EB3">
        <w:rPr>
          <w:rFonts w:ascii="Times New Roman" w:hAnsi="Times New Roman"/>
          <w:sz w:val="22"/>
          <w:szCs w:val="22"/>
        </w:rPr>
        <w:t xml:space="preserve"> not include general training, use of a company vehicle, or other provisions of goods or services which benefit or convenience the employer</w:t>
      </w:r>
      <w:r w:rsidR="006423A6" w:rsidRPr="00094EB3">
        <w:rPr>
          <w:rFonts w:ascii="Times New Roman" w:hAnsi="Times New Roman"/>
          <w:sz w:val="22"/>
          <w:szCs w:val="22"/>
        </w:rPr>
        <w:t>.</w:t>
      </w:r>
    </w:p>
    <w:p w14:paraId="40341C85"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2A36DF1A" w14:textId="0FCB79E6" w:rsidR="006423A6" w:rsidRPr="00094EB3" w:rsidRDefault="006423A6" w:rsidP="00464B9C">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"Bureau" means the Bureau of Labor Standards within the Department of Labor.</w:t>
      </w:r>
    </w:p>
    <w:p w14:paraId="65AC9148" w14:textId="77777777" w:rsidR="003D08DA" w:rsidRPr="00094EB3" w:rsidRDefault="003D08DA">
      <w:pPr>
        <w:tabs>
          <w:tab w:val="left" w:pos="720"/>
          <w:tab w:val="left" w:pos="1440"/>
          <w:tab w:val="left" w:pos="2160"/>
          <w:tab w:val="left" w:pos="2880"/>
          <w:tab w:val="left" w:pos="3600"/>
        </w:tabs>
        <w:rPr>
          <w:rFonts w:ascii="Times New Roman" w:hAnsi="Times New Roman"/>
          <w:sz w:val="22"/>
          <w:szCs w:val="22"/>
        </w:rPr>
      </w:pPr>
    </w:p>
    <w:p w14:paraId="591B16C3" w14:textId="6020EFF1" w:rsidR="003D08DA" w:rsidRPr="00094EB3" w:rsidRDefault="003D08DA" w:rsidP="00464B9C">
      <w:pPr>
        <w:pStyle w:val="ListParagraph"/>
        <w:numPr>
          <w:ilvl w:val="0"/>
          <w:numId w:val="4"/>
        </w:numPr>
        <w:tabs>
          <w:tab w:val="left" w:pos="900"/>
          <w:tab w:val="left" w:pos="108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t xml:space="preserve">“Certified Payroll Survey” or “CP Survey” means a survey conducted </w:t>
      </w:r>
      <w:r w:rsidR="00692BCE" w:rsidRPr="00094EB3">
        <w:rPr>
          <w:rFonts w:ascii="Times New Roman" w:hAnsi="Times New Roman"/>
          <w:sz w:val="22"/>
          <w:szCs w:val="22"/>
        </w:rPr>
        <w:t>as described in</w:t>
      </w:r>
      <w:r w:rsidR="00FC6F79" w:rsidRPr="00094EB3">
        <w:rPr>
          <w:rFonts w:ascii="Times New Roman" w:hAnsi="Times New Roman"/>
          <w:sz w:val="22"/>
          <w:szCs w:val="22"/>
        </w:rPr>
        <w:t xml:space="preserve"> 26</w:t>
      </w:r>
      <w:r w:rsidR="00464B9C" w:rsidRPr="00094EB3">
        <w:rPr>
          <w:rFonts w:ascii="Times New Roman" w:hAnsi="Times New Roman"/>
          <w:sz w:val="22"/>
          <w:szCs w:val="22"/>
        </w:rPr>
        <w:t xml:space="preserve"> </w:t>
      </w:r>
      <w:r w:rsidR="00FC6F79" w:rsidRPr="00094EB3">
        <w:rPr>
          <w:rFonts w:ascii="Times New Roman" w:hAnsi="Times New Roman"/>
          <w:sz w:val="22"/>
          <w:szCs w:val="22"/>
        </w:rPr>
        <w:t xml:space="preserve">MRSA </w:t>
      </w:r>
      <w:r w:rsidRPr="00094EB3">
        <w:rPr>
          <w:rFonts w:ascii="Times New Roman" w:hAnsi="Times New Roman"/>
          <w:sz w:val="22"/>
          <w:szCs w:val="22"/>
        </w:rPr>
        <w:t>§1308-1 paragraph B.</w:t>
      </w:r>
    </w:p>
    <w:p w14:paraId="6EE60DF8" w14:textId="77777777" w:rsidR="003D08DA" w:rsidRPr="00094EB3" w:rsidRDefault="003D08DA" w:rsidP="003D08DA">
      <w:pPr>
        <w:tabs>
          <w:tab w:val="left" w:pos="900"/>
          <w:tab w:val="left" w:pos="1080"/>
          <w:tab w:val="left" w:pos="1440"/>
          <w:tab w:val="left" w:pos="2160"/>
          <w:tab w:val="left" w:pos="2880"/>
          <w:tab w:val="left" w:pos="3600"/>
        </w:tabs>
        <w:ind w:left="1530" w:hanging="810"/>
        <w:rPr>
          <w:rFonts w:ascii="Times New Roman" w:hAnsi="Times New Roman"/>
          <w:sz w:val="22"/>
          <w:szCs w:val="22"/>
        </w:rPr>
      </w:pPr>
    </w:p>
    <w:p w14:paraId="77707063" w14:textId="0470EBD0" w:rsidR="002D338B" w:rsidRPr="00094EB3" w:rsidRDefault="003D08DA" w:rsidP="00464B9C">
      <w:pPr>
        <w:pStyle w:val="ListParagraph"/>
        <w:numPr>
          <w:ilvl w:val="0"/>
          <w:numId w:val="4"/>
        </w:numPr>
        <w:rPr>
          <w:rFonts w:ascii="Times New Roman" w:hAnsi="Times New Roman"/>
          <w:sz w:val="22"/>
          <w:szCs w:val="22"/>
        </w:rPr>
      </w:pPr>
      <w:r w:rsidRPr="00094EB3">
        <w:rPr>
          <w:rFonts w:ascii="Times New Roman" w:hAnsi="Times New Roman"/>
          <w:sz w:val="22"/>
          <w:szCs w:val="22"/>
        </w:rPr>
        <w:t xml:space="preserve">“Collection Period” means </w:t>
      </w:r>
      <w:r w:rsidR="00E5219A" w:rsidRPr="00094EB3">
        <w:rPr>
          <w:rFonts w:ascii="Times New Roman" w:hAnsi="Times New Roman"/>
          <w:sz w:val="22"/>
          <w:szCs w:val="22"/>
        </w:rPr>
        <w:t>the</w:t>
      </w:r>
      <w:r w:rsidRPr="00094EB3">
        <w:rPr>
          <w:rFonts w:ascii="Times New Roman" w:hAnsi="Times New Roman"/>
          <w:sz w:val="22"/>
          <w:szCs w:val="22"/>
        </w:rPr>
        <w:t xml:space="preserve"> timeframe </w:t>
      </w:r>
      <w:r w:rsidR="00414DF6" w:rsidRPr="00094EB3">
        <w:rPr>
          <w:rFonts w:ascii="Times New Roman" w:hAnsi="Times New Roman"/>
          <w:sz w:val="22"/>
          <w:szCs w:val="22"/>
        </w:rPr>
        <w:t>when</w:t>
      </w:r>
      <w:r w:rsidRPr="00094EB3">
        <w:rPr>
          <w:rFonts w:ascii="Times New Roman" w:hAnsi="Times New Roman"/>
          <w:sz w:val="22"/>
          <w:szCs w:val="22"/>
        </w:rPr>
        <w:t xml:space="preserve"> the Bureau </w:t>
      </w:r>
      <w:r w:rsidR="00E5219A" w:rsidRPr="00094EB3">
        <w:rPr>
          <w:rFonts w:ascii="Times New Roman" w:hAnsi="Times New Roman"/>
          <w:sz w:val="22"/>
          <w:szCs w:val="22"/>
        </w:rPr>
        <w:t>can accept</w:t>
      </w:r>
      <w:r w:rsidRPr="00094EB3">
        <w:rPr>
          <w:rFonts w:ascii="Times New Roman" w:hAnsi="Times New Roman"/>
          <w:sz w:val="22"/>
          <w:szCs w:val="22"/>
        </w:rPr>
        <w:t xml:space="preserve"> new </w:t>
      </w:r>
      <w:r w:rsidR="00D9623B" w:rsidRPr="00094EB3">
        <w:rPr>
          <w:rFonts w:ascii="Times New Roman" w:hAnsi="Times New Roman"/>
          <w:sz w:val="22"/>
          <w:szCs w:val="22"/>
        </w:rPr>
        <w:t xml:space="preserve">wage </w:t>
      </w:r>
      <w:r w:rsidRPr="00094EB3">
        <w:rPr>
          <w:rFonts w:ascii="Times New Roman" w:hAnsi="Times New Roman"/>
          <w:sz w:val="22"/>
          <w:szCs w:val="22"/>
        </w:rPr>
        <w:t xml:space="preserve">data </w:t>
      </w:r>
      <w:r w:rsidR="00A85AF9" w:rsidRPr="00094EB3">
        <w:rPr>
          <w:rFonts w:ascii="Times New Roman" w:hAnsi="Times New Roman"/>
          <w:sz w:val="22"/>
          <w:szCs w:val="22"/>
        </w:rPr>
        <w:t xml:space="preserve">from </w:t>
      </w:r>
      <w:r w:rsidR="00ED40D1" w:rsidRPr="00094EB3">
        <w:rPr>
          <w:rFonts w:ascii="Times New Roman" w:hAnsi="Times New Roman"/>
          <w:sz w:val="22"/>
          <w:szCs w:val="22"/>
        </w:rPr>
        <w:t xml:space="preserve">survey </w:t>
      </w:r>
      <w:r w:rsidR="00A85AF9" w:rsidRPr="00094EB3">
        <w:rPr>
          <w:rFonts w:ascii="Times New Roman" w:hAnsi="Times New Roman"/>
          <w:sz w:val="22"/>
          <w:szCs w:val="22"/>
        </w:rPr>
        <w:t>respondents</w:t>
      </w:r>
      <w:r w:rsidRPr="00094EB3">
        <w:rPr>
          <w:rFonts w:ascii="Times New Roman" w:hAnsi="Times New Roman"/>
          <w:sz w:val="22"/>
          <w:szCs w:val="22"/>
        </w:rPr>
        <w:t xml:space="preserve">. </w:t>
      </w:r>
      <w:r w:rsidR="00E5219A" w:rsidRPr="00094EB3">
        <w:rPr>
          <w:rFonts w:ascii="Times New Roman" w:hAnsi="Times New Roman"/>
          <w:sz w:val="22"/>
          <w:szCs w:val="22"/>
        </w:rPr>
        <w:t xml:space="preserve">This </w:t>
      </w:r>
      <w:r w:rsidR="00A85AF9" w:rsidRPr="00094EB3">
        <w:rPr>
          <w:rFonts w:ascii="Times New Roman" w:hAnsi="Times New Roman"/>
          <w:sz w:val="22"/>
          <w:szCs w:val="22"/>
        </w:rPr>
        <w:t xml:space="preserve">period </w:t>
      </w:r>
      <w:r w:rsidR="00923363" w:rsidRPr="00094EB3">
        <w:rPr>
          <w:rFonts w:ascii="Times New Roman" w:hAnsi="Times New Roman"/>
          <w:sz w:val="22"/>
          <w:szCs w:val="22"/>
        </w:rPr>
        <w:t xml:space="preserve">immediately </w:t>
      </w:r>
      <w:r w:rsidR="00E5219A" w:rsidRPr="00094EB3">
        <w:rPr>
          <w:rFonts w:ascii="Times New Roman" w:hAnsi="Times New Roman"/>
          <w:sz w:val="22"/>
          <w:szCs w:val="22"/>
        </w:rPr>
        <w:t xml:space="preserve">follows the </w:t>
      </w:r>
      <w:r w:rsidR="002C77C0" w:rsidRPr="00094EB3">
        <w:rPr>
          <w:rFonts w:ascii="Times New Roman" w:hAnsi="Times New Roman"/>
          <w:sz w:val="22"/>
          <w:szCs w:val="22"/>
        </w:rPr>
        <w:t>o</w:t>
      </w:r>
      <w:r w:rsidR="00E5219A" w:rsidRPr="00094EB3">
        <w:rPr>
          <w:rFonts w:ascii="Times New Roman" w:hAnsi="Times New Roman"/>
          <w:sz w:val="22"/>
          <w:szCs w:val="22"/>
        </w:rPr>
        <w:t xml:space="preserve">bservation </w:t>
      </w:r>
      <w:r w:rsidR="002C77C0" w:rsidRPr="00094EB3">
        <w:rPr>
          <w:rFonts w:ascii="Times New Roman" w:hAnsi="Times New Roman"/>
          <w:sz w:val="22"/>
          <w:szCs w:val="22"/>
        </w:rPr>
        <w:t>p</w:t>
      </w:r>
      <w:r w:rsidR="00E5219A" w:rsidRPr="00094EB3">
        <w:rPr>
          <w:rFonts w:ascii="Times New Roman" w:hAnsi="Times New Roman"/>
          <w:sz w:val="22"/>
          <w:szCs w:val="22"/>
        </w:rPr>
        <w:t xml:space="preserve">eriod. </w:t>
      </w:r>
      <w:r w:rsidR="002D338B" w:rsidRPr="00094EB3">
        <w:rPr>
          <w:rFonts w:ascii="Times New Roman" w:hAnsi="Times New Roman"/>
          <w:sz w:val="22"/>
          <w:szCs w:val="22"/>
        </w:rPr>
        <w:t xml:space="preserve">This is currently set by statute to end after the second week of October.  </w:t>
      </w:r>
    </w:p>
    <w:p w14:paraId="48CC26A0" w14:textId="77777777" w:rsidR="00464B9C" w:rsidRPr="00094EB3" w:rsidRDefault="00464B9C" w:rsidP="00464B9C">
      <w:pPr>
        <w:pStyle w:val="ListParagraph"/>
        <w:rPr>
          <w:rFonts w:ascii="Times New Roman" w:hAnsi="Times New Roman"/>
          <w:sz w:val="22"/>
          <w:szCs w:val="22"/>
        </w:rPr>
      </w:pPr>
    </w:p>
    <w:p w14:paraId="58E6F0D4" w14:textId="379402D8" w:rsidR="00464B9C" w:rsidRPr="00094EB3" w:rsidRDefault="00464B9C" w:rsidP="006F11A9">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"Contractor" means an owner, executive, or manager of a company performing work in the construction industry.</w:t>
      </w:r>
    </w:p>
    <w:p w14:paraId="3715C302" w14:textId="77777777" w:rsidR="00464B9C" w:rsidRPr="00094EB3" w:rsidRDefault="00464B9C" w:rsidP="00464B9C">
      <w:pPr>
        <w:pStyle w:val="ListParagraph"/>
        <w:tabs>
          <w:tab w:val="left" w:pos="720"/>
          <w:tab w:val="left" w:pos="1440"/>
          <w:tab w:val="left" w:pos="2160"/>
          <w:tab w:val="left" w:pos="2880"/>
          <w:tab w:val="left" w:pos="3600"/>
        </w:tabs>
        <w:ind w:left="1440"/>
        <w:rPr>
          <w:rFonts w:ascii="Times New Roman" w:hAnsi="Times New Roman"/>
          <w:sz w:val="22"/>
          <w:szCs w:val="22"/>
        </w:rPr>
      </w:pPr>
    </w:p>
    <w:p w14:paraId="5656C7D0" w14:textId="0CF47873" w:rsidR="00464B9C" w:rsidRPr="00094EB3" w:rsidRDefault="00464B9C" w:rsidP="006F11A9">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“Construction Classification” or “Construction Class” refers to one of four types of construction project. These are:</w:t>
      </w:r>
    </w:p>
    <w:p w14:paraId="5A3C6CDF" w14:textId="77777777" w:rsidR="00464B9C" w:rsidRPr="00094EB3" w:rsidRDefault="00464B9C" w:rsidP="00464B9C">
      <w:pPr>
        <w:pStyle w:val="ListParagraph"/>
        <w:tabs>
          <w:tab w:val="left" w:pos="720"/>
          <w:tab w:val="left" w:pos="1440"/>
          <w:tab w:val="left" w:pos="2160"/>
          <w:tab w:val="left" w:pos="2880"/>
          <w:tab w:val="left" w:pos="3600"/>
        </w:tabs>
        <w:ind w:left="1530"/>
        <w:rPr>
          <w:rFonts w:ascii="Times New Roman" w:hAnsi="Times New Roman"/>
          <w:sz w:val="22"/>
          <w:szCs w:val="22"/>
        </w:rPr>
      </w:pPr>
    </w:p>
    <w:p w14:paraId="5B299FF2" w14:textId="77777777" w:rsidR="00464B9C" w:rsidRPr="00094EB3" w:rsidRDefault="00464B9C" w:rsidP="00464B9C">
      <w:pPr>
        <w:pStyle w:val="ListParagraph"/>
        <w:numPr>
          <w:ilvl w:val="0"/>
          <w:numId w:val="5"/>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Residential – construction activities in NAICS Industry Group 2361 (Residential Construction), or specialty trade construction work specific to single-family and two-family dwellings. </w:t>
      </w:r>
    </w:p>
    <w:p w14:paraId="66E9E732" w14:textId="77777777" w:rsidR="00464B9C" w:rsidRPr="00094EB3" w:rsidRDefault="00464B9C" w:rsidP="00464B9C">
      <w:pPr>
        <w:pStyle w:val="ListParagraph"/>
        <w:tabs>
          <w:tab w:val="left" w:pos="720"/>
          <w:tab w:val="left" w:pos="1440"/>
          <w:tab w:val="left" w:pos="2160"/>
          <w:tab w:val="left" w:pos="2880"/>
          <w:tab w:val="left" w:pos="3600"/>
        </w:tabs>
        <w:ind w:left="2520"/>
        <w:rPr>
          <w:rFonts w:ascii="Times New Roman" w:hAnsi="Times New Roman"/>
          <w:sz w:val="22"/>
          <w:szCs w:val="22"/>
        </w:rPr>
      </w:pPr>
    </w:p>
    <w:p w14:paraId="365752AA" w14:textId="77777777" w:rsidR="00464B9C" w:rsidRPr="00094EB3" w:rsidRDefault="00464B9C" w:rsidP="00464B9C">
      <w:pPr>
        <w:pStyle w:val="ListParagraph"/>
        <w:numPr>
          <w:ilvl w:val="0"/>
          <w:numId w:val="5"/>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Building – all construction activities in NAICS Subsector 236 (Construction of Buildings), except those specified in (1) above. </w:t>
      </w:r>
    </w:p>
    <w:p w14:paraId="4F0B1401" w14:textId="77777777" w:rsidR="00464B9C" w:rsidRPr="00094EB3" w:rsidRDefault="00464B9C" w:rsidP="00D90B5B">
      <w:pPr>
        <w:tabs>
          <w:tab w:val="left" w:pos="720"/>
          <w:tab w:val="left" w:pos="1440"/>
          <w:tab w:val="left" w:pos="2160"/>
          <w:tab w:val="left" w:pos="2880"/>
          <w:tab w:val="left" w:pos="3600"/>
        </w:tabs>
        <w:rPr>
          <w:rFonts w:ascii="Times New Roman" w:hAnsi="Times New Roman"/>
          <w:sz w:val="22"/>
          <w:szCs w:val="22"/>
        </w:rPr>
      </w:pPr>
    </w:p>
    <w:p w14:paraId="770B58CE" w14:textId="77777777" w:rsidR="00464B9C" w:rsidRPr="00094EB3" w:rsidRDefault="00464B9C" w:rsidP="00464B9C">
      <w:pPr>
        <w:pStyle w:val="ListParagraph"/>
        <w:numPr>
          <w:ilvl w:val="0"/>
          <w:numId w:val="5"/>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Highway and Earthwork – Construction activities listed in NAICS Industry Groups 2372 (Land Subdivision) and 2373 (Highway, Street, and Bridge Construction), except the construction of bridges, elevated highways and overpasses which are classified in (4) below.</w:t>
      </w:r>
    </w:p>
    <w:p w14:paraId="095ACD00" w14:textId="77777777" w:rsidR="00464B9C" w:rsidRPr="00094EB3" w:rsidRDefault="00464B9C" w:rsidP="00464B9C">
      <w:pPr>
        <w:pStyle w:val="ListParagraph"/>
        <w:tabs>
          <w:tab w:val="left" w:pos="720"/>
          <w:tab w:val="left" w:pos="1440"/>
          <w:tab w:val="left" w:pos="2160"/>
          <w:tab w:val="left" w:pos="2880"/>
          <w:tab w:val="left" w:pos="3600"/>
        </w:tabs>
        <w:ind w:left="2520"/>
        <w:rPr>
          <w:rFonts w:ascii="Times New Roman" w:hAnsi="Times New Roman"/>
          <w:sz w:val="22"/>
          <w:szCs w:val="22"/>
        </w:rPr>
      </w:pPr>
    </w:p>
    <w:p w14:paraId="5C01629F" w14:textId="55B466C7" w:rsidR="00464B9C" w:rsidRPr="00094EB3" w:rsidRDefault="00464B9C" w:rsidP="00464B9C">
      <w:pPr>
        <w:pStyle w:val="ListParagraph"/>
        <w:numPr>
          <w:ilvl w:val="0"/>
          <w:numId w:val="5"/>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Heavy and Bridge – all construction activities in NAICS Subsector 237 (Heavy and Civil Engineering Construction), except those in (3) above.</w:t>
      </w:r>
    </w:p>
    <w:p w14:paraId="0600483B" w14:textId="77777777" w:rsidR="00E614F0" w:rsidRPr="00094EB3" w:rsidRDefault="00E614F0" w:rsidP="00E614F0">
      <w:pPr>
        <w:tabs>
          <w:tab w:val="left" w:pos="720"/>
          <w:tab w:val="left" w:pos="1440"/>
          <w:tab w:val="left" w:pos="2160"/>
          <w:tab w:val="left" w:pos="2880"/>
          <w:tab w:val="left" w:pos="3600"/>
        </w:tabs>
        <w:rPr>
          <w:rFonts w:ascii="Times New Roman" w:hAnsi="Times New Roman"/>
          <w:sz w:val="22"/>
          <w:szCs w:val="22"/>
        </w:rPr>
      </w:pPr>
    </w:p>
    <w:p w14:paraId="78484E50" w14:textId="470F532A" w:rsidR="002A7B16" w:rsidRPr="00094EB3" w:rsidRDefault="00E614F0" w:rsidP="00F61B7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“Davis-Bacon Survey” or “DB Survey” means a survey conducted </w:t>
      </w:r>
      <w:r w:rsidR="00B916FC" w:rsidRPr="00094EB3">
        <w:rPr>
          <w:rFonts w:ascii="Times New Roman" w:hAnsi="Times New Roman"/>
          <w:sz w:val="22"/>
          <w:szCs w:val="22"/>
        </w:rPr>
        <w:t>as described in</w:t>
      </w:r>
      <w:r w:rsidR="005C2988" w:rsidRPr="00094EB3">
        <w:rPr>
          <w:rFonts w:ascii="Times New Roman" w:hAnsi="Times New Roman"/>
          <w:sz w:val="22"/>
          <w:szCs w:val="22"/>
        </w:rPr>
        <w:t xml:space="preserve"> 26 MRSA </w:t>
      </w:r>
      <w:r w:rsidRPr="00094EB3">
        <w:rPr>
          <w:rFonts w:ascii="Times New Roman" w:hAnsi="Times New Roman"/>
          <w:sz w:val="22"/>
          <w:szCs w:val="22"/>
        </w:rPr>
        <w:t>§1308-1 paragraph C.</w:t>
      </w:r>
    </w:p>
    <w:p w14:paraId="707CCD32"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7ED8DEA3" w14:textId="760BFCAD" w:rsidR="006423A6" w:rsidRPr="00094EB3" w:rsidRDefault="006423A6" w:rsidP="00F61B7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"Director" means the Director of the Bureau of Labor Standards.</w:t>
      </w:r>
    </w:p>
    <w:p w14:paraId="60E20D92"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5B2F8BB4" w14:textId="4023596C" w:rsidR="006423A6" w:rsidRPr="00094EB3" w:rsidRDefault="006423A6" w:rsidP="00F61B7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"Filing date" </w:t>
      </w:r>
      <w:r w:rsidR="00B9474A" w:rsidRPr="00094EB3">
        <w:rPr>
          <w:rFonts w:ascii="Times New Roman" w:hAnsi="Times New Roman"/>
          <w:sz w:val="22"/>
          <w:szCs w:val="22"/>
        </w:rPr>
        <w:t>means the day a public agency or its representative receives an official wage determination.</w:t>
      </w:r>
    </w:p>
    <w:p w14:paraId="1B6011FF" w14:textId="77777777" w:rsidR="00F61B71" w:rsidRPr="00094EB3" w:rsidRDefault="00F61B71" w:rsidP="00F61B71">
      <w:pPr>
        <w:pStyle w:val="ListParagraph"/>
        <w:rPr>
          <w:rFonts w:ascii="Times New Roman" w:hAnsi="Times New Roman"/>
          <w:sz w:val="22"/>
          <w:szCs w:val="22"/>
        </w:rPr>
      </w:pPr>
    </w:p>
    <w:p w14:paraId="621B57F5" w14:textId="77777777" w:rsidR="00F61B71" w:rsidRPr="00094EB3" w:rsidRDefault="00F61B71" w:rsidP="00F61B7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“Mailed Survey” means a survey conducted as described in 26 MRSA §1308-1 paragraph A.</w:t>
      </w:r>
    </w:p>
    <w:p w14:paraId="7C4B992D" w14:textId="77777777" w:rsidR="00F61B71" w:rsidRPr="00094EB3" w:rsidRDefault="00F61B71" w:rsidP="00F61B71">
      <w:pPr>
        <w:pStyle w:val="ListParagraph"/>
        <w:rPr>
          <w:rFonts w:ascii="Times New Roman" w:hAnsi="Times New Roman"/>
          <w:sz w:val="22"/>
          <w:szCs w:val="22"/>
        </w:rPr>
      </w:pPr>
    </w:p>
    <w:p w14:paraId="3B17CEAA" w14:textId="5C9CEAA9" w:rsidR="00F61B71" w:rsidRPr="00094EB3" w:rsidRDefault="00F61B71" w:rsidP="00F61B7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“Median” means a geometric median calculated using hourly wage rates and hourly benefit rates. This pair of rates forms a total compensation package</w:t>
      </w:r>
    </w:p>
    <w:p w14:paraId="1AA2BB6F" w14:textId="77777777" w:rsidR="00426DA7" w:rsidRPr="00094EB3" w:rsidRDefault="00426DA7" w:rsidP="00A56C36">
      <w:pPr>
        <w:rPr>
          <w:rFonts w:ascii="Times New Roman" w:hAnsi="Times New Roman"/>
          <w:sz w:val="22"/>
          <w:szCs w:val="22"/>
        </w:rPr>
      </w:pPr>
    </w:p>
    <w:p w14:paraId="4D99A6D9" w14:textId="0657C04E" w:rsidR="00426DA7" w:rsidRPr="00094EB3" w:rsidRDefault="00426DA7" w:rsidP="00EF019D">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“NAICS” stands</w:t>
      </w:r>
      <w:r w:rsidR="00C3592E" w:rsidRPr="00094EB3">
        <w:rPr>
          <w:rFonts w:ascii="Times New Roman" w:hAnsi="Times New Roman"/>
          <w:sz w:val="22"/>
          <w:szCs w:val="22"/>
        </w:rPr>
        <w:t xml:space="preserve"> for North American Industry Classification System. A NAICS code is a 6-digit industry identifier based on the primary economic activity of a business. NAICS codes used are those published by the U. S. Office of Management and Budget in </w:t>
      </w:r>
      <w:r w:rsidR="00850B06" w:rsidRPr="00094EB3">
        <w:rPr>
          <w:rFonts w:ascii="Times New Roman" w:hAnsi="Times New Roman"/>
          <w:sz w:val="22"/>
          <w:szCs w:val="22"/>
        </w:rPr>
        <w:t>2022</w:t>
      </w:r>
      <w:r w:rsidR="00C3592E" w:rsidRPr="00094EB3">
        <w:rPr>
          <w:rFonts w:ascii="Times New Roman" w:hAnsi="Times New Roman"/>
          <w:sz w:val="22"/>
          <w:szCs w:val="22"/>
        </w:rPr>
        <w:t>.  The U.S. Bureau of Labor Statistics' “BLS-Only NAICS Codes” addendum are also used. This addendum separates residential and non-residential specialty trade contractors.</w:t>
      </w:r>
    </w:p>
    <w:p w14:paraId="478CC88C" w14:textId="77777777" w:rsidR="007C24AE" w:rsidRPr="00094EB3" w:rsidRDefault="007C24AE" w:rsidP="005A1742">
      <w:pPr>
        <w:pStyle w:val="ListParagraph"/>
        <w:rPr>
          <w:rFonts w:ascii="Times New Roman" w:hAnsi="Times New Roman"/>
          <w:sz w:val="22"/>
          <w:szCs w:val="22"/>
        </w:rPr>
      </w:pPr>
    </w:p>
    <w:p w14:paraId="79F8EFF0" w14:textId="230D12C5" w:rsidR="00627F00" w:rsidRPr="00094EB3" w:rsidRDefault="002075F5" w:rsidP="00EF019D">
      <w:pPr>
        <w:pStyle w:val="ListParagraph"/>
        <w:numPr>
          <w:ilvl w:val="0"/>
          <w:numId w:val="4"/>
        </w:numPr>
        <w:rPr>
          <w:rFonts w:ascii="Times New Roman" w:hAnsi="Times New Roman"/>
          <w:sz w:val="22"/>
          <w:szCs w:val="22"/>
        </w:rPr>
      </w:pPr>
      <w:r w:rsidRPr="00094EB3">
        <w:rPr>
          <w:rFonts w:ascii="Times New Roman" w:hAnsi="Times New Roman"/>
          <w:sz w:val="22"/>
          <w:szCs w:val="22"/>
        </w:rPr>
        <w:t xml:space="preserve">“Observation Period” means </w:t>
      </w:r>
      <w:r w:rsidR="00B555CE" w:rsidRPr="00094EB3">
        <w:rPr>
          <w:rFonts w:ascii="Times New Roman" w:hAnsi="Times New Roman"/>
          <w:sz w:val="22"/>
          <w:szCs w:val="22"/>
        </w:rPr>
        <w:t>a</w:t>
      </w:r>
      <w:r w:rsidRPr="00094EB3">
        <w:rPr>
          <w:rFonts w:ascii="Times New Roman" w:hAnsi="Times New Roman"/>
          <w:sz w:val="22"/>
          <w:szCs w:val="22"/>
        </w:rPr>
        <w:t xml:space="preserve"> timeframe </w:t>
      </w:r>
      <w:r w:rsidR="002D338B" w:rsidRPr="00094EB3">
        <w:rPr>
          <w:rFonts w:ascii="Times New Roman" w:hAnsi="Times New Roman"/>
          <w:sz w:val="22"/>
          <w:szCs w:val="22"/>
        </w:rPr>
        <w:t xml:space="preserve">of work performed </w:t>
      </w:r>
      <w:r w:rsidR="00B555CE" w:rsidRPr="00094EB3">
        <w:rPr>
          <w:rFonts w:ascii="Times New Roman" w:hAnsi="Times New Roman"/>
          <w:sz w:val="22"/>
          <w:szCs w:val="22"/>
        </w:rPr>
        <w:t xml:space="preserve">to be reported to the Bureau </w:t>
      </w:r>
      <w:r w:rsidR="002D338B" w:rsidRPr="00094EB3">
        <w:rPr>
          <w:rFonts w:ascii="Times New Roman" w:hAnsi="Times New Roman"/>
          <w:sz w:val="22"/>
          <w:szCs w:val="22"/>
        </w:rPr>
        <w:t>for calculating wage determinations.</w:t>
      </w:r>
      <w:r w:rsidR="00F61B71" w:rsidRPr="00094EB3">
        <w:rPr>
          <w:rFonts w:ascii="Times New Roman" w:hAnsi="Times New Roman"/>
          <w:sz w:val="22"/>
          <w:szCs w:val="22"/>
        </w:rPr>
        <w:t xml:space="preserve"> </w:t>
      </w:r>
      <w:r w:rsidR="002D338B" w:rsidRPr="00094EB3">
        <w:rPr>
          <w:rFonts w:ascii="Times New Roman" w:hAnsi="Times New Roman"/>
          <w:sz w:val="22"/>
          <w:szCs w:val="22"/>
        </w:rPr>
        <w:t xml:space="preserve">This is currently set by statute to be the second and third weeks of July. </w:t>
      </w:r>
    </w:p>
    <w:p w14:paraId="57E0E779"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6A1CF7BA" w14:textId="0330573A" w:rsidR="006423A6" w:rsidRPr="00094EB3" w:rsidRDefault="006423A6" w:rsidP="00EF019D">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w:t>
      </w:r>
      <w:r w:rsidRPr="00094EB3">
        <w:rPr>
          <w:rFonts w:ascii="Times New Roman" w:hAnsi="Times New Roman"/>
          <w:i/>
          <w:sz w:val="22"/>
          <w:szCs w:val="22"/>
        </w:rPr>
        <w:t>Per diem</w:t>
      </w:r>
      <w:r w:rsidRPr="00094EB3">
        <w:rPr>
          <w:rFonts w:ascii="Times New Roman" w:hAnsi="Times New Roman"/>
          <w:sz w:val="22"/>
          <w:szCs w:val="22"/>
        </w:rPr>
        <w:t xml:space="preserve"> in lieu of wages" </w:t>
      </w:r>
      <w:r w:rsidR="00681B87" w:rsidRPr="00094EB3">
        <w:rPr>
          <w:rFonts w:ascii="Times New Roman" w:hAnsi="Times New Roman"/>
          <w:sz w:val="22"/>
          <w:szCs w:val="22"/>
        </w:rPr>
        <w:t xml:space="preserve">means an allowance paid to a worker to cover personal expenses such as meals, travel, lodging, and incidental expenses. </w:t>
      </w:r>
    </w:p>
    <w:p w14:paraId="71BA838C" w14:textId="77777777" w:rsidR="009B6077" w:rsidRPr="00094EB3" w:rsidRDefault="009B6077">
      <w:pPr>
        <w:tabs>
          <w:tab w:val="left" w:pos="720"/>
          <w:tab w:val="left" w:pos="1440"/>
          <w:tab w:val="left" w:pos="2160"/>
          <w:tab w:val="left" w:pos="2880"/>
          <w:tab w:val="left" w:pos="3600"/>
        </w:tabs>
        <w:ind w:left="1440" w:hanging="1440"/>
        <w:rPr>
          <w:rFonts w:ascii="Times New Roman" w:hAnsi="Times New Roman"/>
          <w:sz w:val="22"/>
          <w:szCs w:val="22"/>
        </w:rPr>
      </w:pPr>
    </w:p>
    <w:p w14:paraId="54051D26" w14:textId="3C5619EA" w:rsidR="009B6077" w:rsidRPr="00094EB3" w:rsidRDefault="009B6077" w:rsidP="00EF019D">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“Region” means a </w:t>
      </w:r>
      <w:r w:rsidR="007F1811" w:rsidRPr="00094EB3">
        <w:rPr>
          <w:rFonts w:ascii="Times New Roman" w:hAnsi="Times New Roman"/>
          <w:sz w:val="22"/>
          <w:szCs w:val="22"/>
        </w:rPr>
        <w:t>group</w:t>
      </w:r>
      <w:r w:rsidR="0082709A" w:rsidRPr="00094EB3">
        <w:rPr>
          <w:rFonts w:ascii="Times New Roman" w:hAnsi="Times New Roman"/>
          <w:sz w:val="22"/>
          <w:szCs w:val="22"/>
        </w:rPr>
        <w:t xml:space="preserve"> of </w:t>
      </w:r>
      <w:r w:rsidR="007F1811" w:rsidRPr="00094EB3">
        <w:rPr>
          <w:rFonts w:ascii="Times New Roman" w:hAnsi="Times New Roman"/>
          <w:sz w:val="22"/>
          <w:szCs w:val="22"/>
        </w:rPr>
        <w:t xml:space="preserve">adjoining </w:t>
      </w:r>
      <w:r w:rsidR="0082709A" w:rsidRPr="00094EB3">
        <w:rPr>
          <w:rFonts w:ascii="Times New Roman" w:hAnsi="Times New Roman"/>
          <w:sz w:val="22"/>
          <w:szCs w:val="22"/>
        </w:rPr>
        <w:t>counties</w:t>
      </w:r>
      <w:r w:rsidR="0018688F" w:rsidRPr="00094EB3">
        <w:rPr>
          <w:rFonts w:ascii="Times New Roman" w:hAnsi="Times New Roman"/>
          <w:sz w:val="22"/>
          <w:szCs w:val="22"/>
        </w:rPr>
        <w:t xml:space="preserve"> with </w:t>
      </w:r>
      <w:r w:rsidRPr="00094EB3">
        <w:rPr>
          <w:rFonts w:ascii="Times New Roman" w:hAnsi="Times New Roman"/>
          <w:sz w:val="22"/>
          <w:szCs w:val="22"/>
        </w:rPr>
        <w:t xml:space="preserve">at least one metropolitan county, defined by the federal Davis-Bacon program </w:t>
      </w:r>
      <w:r w:rsidR="00B11EA1" w:rsidRPr="00094EB3">
        <w:rPr>
          <w:rFonts w:ascii="Times New Roman" w:hAnsi="Times New Roman"/>
          <w:sz w:val="22"/>
          <w:szCs w:val="22"/>
        </w:rPr>
        <w:t>in the</w:t>
      </w:r>
      <w:r w:rsidRPr="00094EB3">
        <w:rPr>
          <w:rFonts w:ascii="Times New Roman" w:hAnsi="Times New Roman"/>
          <w:sz w:val="22"/>
          <w:szCs w:val="22"/>
        </w:rPr>
        <w:t xml:space="preserve"> 2022 Building survey as: Androscoggin, Cumberland, Kennebec, </w:t>
      </w:r>
      <w:r w:rsidR="0795EF14" w:rsidRPr="00094EB3">
        <w:rPr>
          <w:rFonts w:ascii="Times New Roman" w:hAnsi="Times New Roman"/>
          <w:sz w:val="22"/>
          <w:szCs w:val="22"/>
        </w:rPr>
        <w:t>Penobscot</w:t>
      </w:r>
      <w:r w:rsidRPr="00094EB3">
        <w:rPr>
          <w:rFonts w:ascii="Times New Roman" w:hAnsi="Times New Roman"/>
          <w:sz w:val="22"/>
          <w:szCs w:val="22"/>
        </w:rPr>
        <w:t xml:space="preserve">, Sagadahoc, </w:t>
      </w:r>
      <w:r w:rsidR="00FD33D3" w:rsidRPr="00094EB3">
        <w:rPr>
          <w:rFonts w:ascii="Times New Roman" w:hAnsi="Times New Roman"/>
          <w:sz w:val="22"/>
          <w:szCs w:val="22"/>
        </w:rPr>
        <w:t xml:space="preserve">and </w:t>
      </w:r>
      <w:r w:rsidRPr="00094EB3">
        <w:rPr>
          <w:rFonts w:ascii="Times New Roman" w:hAnsi="Times New Roman"/>
          <w:sz w:val="22"/>
          <w:szCs w:val="22"/>
        </w:rPr>
        <w:t xml:space="preserve">York. Regions will be identical between all </w:t>
      </w:r>
      <w:r w:rsidR="000B7A0C" w:rsidRPr="00094EB3">
        <w:rPr>
          <w:rFonts w:ascii="Times New Roman" w:hAnsi="Times New Roman"/>
          <w:sz w:val="22"/>
          <w:szCs w:val="22"/>
        </w:rPr>
        <w:t>the surveys</w:t>
      </w:r>
      <w:r w:rsidRPr="00094EB3">
        <w:rPr>
          <w:rFonts w:ascii="Times New Roman" w:hAnsi="Times New Roman"/>
          <w:sz w:val="22"/>
          <w:szCs w:val="22"/>
        </w:rPr>
        <w:t xml:space="preserve"> which the Bureau conducts.</w:t>
      </w:r>
      <w:r w:rsidR="00464C26" w:rsidRPr="00094EB3">
        <w:rPr>
          <w:rFonts w:ascii="Times New Roman" w:hAnsi="Times New Roman"/>
          <w:sz w:val="22"/>
          <w:szCs w:val="22"/>
        </w:rPr>
        <w:t xml:space="preserve"> The Bureau will not combine data between </w:t>
      </w:r>
      <w:r w:rsidR="000472DE" w:rsidRPr="00094EB3">
        <w:rPr>
          <w:rFonts w:ascii="Times New Roman" w:hAnsi="Times New Roman"/>
          <w:sz w:val="22"/>
          <w:szCs w:val="22"/>
        </w:rPr>
        <w:t>r</w:t>
      </w:r>
      <w:r w:rsidR="00464C26" w:rsidRPr="00094EB3">
        <w:rPr>
          <w:rFonts w:ascii="Times New Roman" w:hAnsi="Times New Roman"/>
          <w:sz w:val="22"/>
          <w:szCs w:val="22"/>
        </w:rPr>
        <w:t xml:space="preserve">egions when calculating </w:t>
      </w:r>
      <w:r w:rsidR="000472DE" w:rsidRPr="00094EB3">
        <w:rPr>
          <w:rFonts w:ascii="Times New Roman" w:hAnsi="Times New Roman"/>
          <w:sz w:val="22"/>
          <w:szCs w:val="22"/>
        </w:rPr>
        <w:t>l</w:t>
      </w:r>
      <w:r w:rsidR="00464C26" w:rsidRPr="00094EB3">
        <w:rPr>
          <w:rFonts w:ascii="Times New Roman" w:hAnsi="Times New Roman"/>
          <w:sz w:val="22"/>
          <w:szCs w:val="22"/>
        </w:rPr>
        <w:t xml:space="preserve">ocal </w:t>
      </w:r>
      <w:r w:rsidR="000472DE" w:rsidRPr="00094EB3">
        <w:rPr>
          <w:rFonts w:ascii="Times New Roman" w:hAnsi="Times New Roman"/>
          <w:sz w:val="22"/>
          <w:szCs w:val="22"/>
        </w:rPr>
        <w:t>r</w:t>
      </w:r>
      <w:r w:rsidR="00464C26" w:rsidRPr="00094EB3">
        <w:rPr>
          <w:rFonts w:ascii="Times New Roman" w:hAnsi="Times New Roman"/>
          <w:sz w:val="22"/>
          <w:szCs w:val="22"/>
        </w:rPr>
        <w:t>ates.</w:t>
      </w:r>
    </w:p>
    <w:p w14:paraId="7458948D"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0547DA57" w14:textId="4D36946F" w:rsidR="006423A6" w:rsidRPr="00094EB3" w:rsidRDefault="00696D69" w:rsidP="00286DBC">
      <w:pPr>
        <w:pStyle w:val="ListParagraph"/>
        <w:numPr>
          <w:ilvl w:val="0"/>
          <w:numId w:val="4"/>
        </w:numPr>
        <w:tabs>
          <w:tab w:val="left" w:pos="720"/>
          <w:tab w:val="left" w:pos="1440"/>
          <w:tab w:val="left" w:pos="2160"/>
          <w:tab w:val="left" w:pos="2880"/>
          <w:tab w:val="left" w:pos="3600"/>
        </w:tabs>
        <w:ind w:right="-270"/>
        <w:rPr>
          <w:rFonts w:ascii="Times New Roman" w:hAnsi="Times New Roman"/>
          <w:sz w:val="22"/>
          <w:szCs w:val="22"/>
        </w:rPr>
      </w:pPr>
      <w:r w:rsidRPr="00094EB3">
        <w:rPr>
          <w:rFonts w:ascii="Times New Roman" w:hAnsi="Times New Roman"/>
          <w:sz w:val="22"/>
          <w:szCs w:val="22"/>
        </w:rPr>
        <w:t>"Registered Apprentice"</w:t>
      </w:r>
      <w:r w:rsidR="6D503608" w:rsidRPr="00094EB3">
        <w:rPr>
          <w:rFonts w:ascii="Times New Roman" w:hAnsi="Times New Roman"/>
          <w:sz w:val="22"/>
          <w:szCs w:val="22"/>
        </w:rPr>
        <w:t xml:space="preserve">, </w:t>
      </w:r>
      <w:r w:rsidR="00AC67C7" w:rsidRPr="00094EB3">
        <w:rPr>
          <w:rFonts w:ascii="Times New Roman" w:hAnsi="Times New Roman"/>
          <w:sz w:val="22"/>
          <w:szCs w:val="22"/>
        </w:rPr>
        <w:t xml:space="preserve">is a person participating in a registered apprenticeship program as defined in </w:t>
      </w:r>
      <w:r w:rsidR="1353973D" w:rsidRPr="00094EB3">
        <w:rPr>
          <w:rFonts w:ascii="Times New Roman" w:hAnsi="Times New Roman"/>
          <w:sz w:val="22"/>
          <w:szCs w:val="22"/>
        </w:rPr>
        <w:t>26</w:t>
      </w:r>
      <w:r w:rsidR="00B40009" w:rsidRPr="00094EB3">
        <w:rPr>
          <w:rFonts w:ascii="Times New Roman" w:hAnsi="Times New Roman"/>
          <w:sz w:val="22"/>
          <w:szCs w:val="22"/>
        </w:rPr>
        <w:t xml:space="preserve"> MRS</w:t>
      </w:r>
      <w:r w:rsidR="1353973D" w:rsidRPr="00094EB3">
        <w:rPr>
          <w:rFonts w:ascii="Times New Roman" w:hAnsi="Times New Roman"/>
          <w:sz w:val="22"/>
          <w:szCs w:val="22"/>
        </w:rPr>
        <w:t>, §1314</w:t>
      </w:r>
      <w:r w:rsidR="00F057B1" w:rsidRPr="00094EB3">
        <w:rPr>
          <w:rFonts w:ascii="Times New Roman" w:hAnsi="Times New Roman"/>
          <w:sz w:val="22"/>
          <w:szCs w:val="22"/>
        </w:rPr>
        <w:t xml:space="preserve">. </w:t>
      </w:r>
      <w:r w:rsidRPr="00094EB3">
        <w:rPr>
          <w:rFonts w:ascii="Times New Roman" w:hAnsi="Times New Roman"/>
          <w:sz w:val="22"/>
          <w:szCs w:val="22"/>
        </w:rPr>
        <w:t xml:space="preserve">The holder of an apprentice license issued by the Maine Department of Professional and Financial Regulation is not a </w:t>
      </w:r>
      <w:r w:rsidR="00746EC1" w:rsidRPr="00094EB3">
        <w:rPr>
          <w:rFonts w:ascii="Times New Roman" w:hAnsi="Times New Roman"/>
          <w:sz w:val="22"/>
          <w:szCs w:val="22"/>
        </w:rPr>
        <w:t>r</w:t>
      </w:r>
      <w:r w:rsidRPr="00094EB3">
        <w:rPr>
          <w:rFonts w:ascii="Times New Roman" w:hAnsi="Times New Roman"/>
          <w:sz w:val="22"/>
          <w:szCs w:val="22"/>
        </w:rPr>
        <w:t xml:space="preserve">egistered </w:t>
      </w:r>
      <w:r w:rsidR="00746EC1" w:rsidRPr="00094EB3">
        <w:rPr>
          <w:rFonts w:ascii="Times New Roman" w:hAnsi="Times New Roman"/>
          <w:sz w:val="22"/>
          <w:szCs w:val="22"/>
        </w:rPr>
        <w:t>a</w:t>
      </w:r>
      <w:r w:rsidRPr="00094EB3">
        <w:rPr>
          <w:rFonts w:ascii="Times New Roman" w:hAnsi="Times New Roman"/>
          <w:sz w:val="22"/>
          <w:szCs w:val="22"/>
        </w:rPr>
        <w:t>pprentice.</w:t>
      </w:r>
    </w:p>
    <w:p w14:paraId="56D0EA9C"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27C54548" w14:textId="3521AE94" w:rsidR="006423A6" w:rsidRPr="00094EB3" w:rsidRDefault="006423A6" w:rsidP="00F057B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"Temporary or </w:t>
      </w:r>
      <w:r w:rsidR="00C44A04" w:rsidRPr="00094EB3">
        <w:rPr>
          <w:rFonts w:ascii="Times New Roman" w:hAnsi="Times New Roman"/>
          <w:sz w:val="22"/>
          <w:szCs w:val="22"/>
        </w:rPr>
        <w:t>E</w:t>
      </w:r>
      <w:r w:rsidRPr="00094EB3">
        <w:rPr>
          <w:rFonts w:ascii="Times New Roman" w:hAnsi="Times New Roman"/>
          <w:sz w:val="22"/>
          <w:szCs w:val="22"/>
        </w:rPr>
        <w:t xml:space="preserve">mergency </w:t>
      </w:r>
      <w:r w:rsidR="00C44A04" w:rsidRPr="00094EB3">
        <w:rPr>
          <w:rFonts w:ascii="Times New Roman" w:hAnsi="Times New Roman"/>
          <w:sz w:val="22"/>
          <w:szCs w:val="22"/>
        </w:rPr>
        <w:t>R</w:t>
      </w:r>
      <w:r w:rsidRPr="00094EB3">
        <w:rPr>
          <w:rFonts w:ascii="Times New Roman" w:hAnsi="Times New Roman"/>
          <w:sz w:val="22"/>
          <w:szCs w:val="22"/>
        </w:rPr>
        <w:t xml:space="preserve">epairs" means </w:t>
      </w:r>
      <w:r w:rsidR="002858CC" w:rsidRPr="00094EB3">
        <w:rPr>
          <w:rFonts w:ascii="Times New Roman" w:hAnsi="Times New Roman"/>
          <w:sz w:val="22"/>
          <w:szCs w:val="22"/>
        </w:rPr>
        <w:t>unplanned</w:t>
      </w:r>
      <w:r w:rsidR="00CE34BF" w:rsidRPr="00094EB3">
        <w:rPr>
          <w:rFonts w:ascii="Times New Roman" w:hAnsi="Times New Roman"/>
          <w:sz w:val="22"/>
          <w:szCs w:val="22"/>
        </w:rPr>
        <w:t xml:space="preserve"> </w:t>
      </w:r>
      <w:r w:rsidRPr="00094EB3">
        <w:rPr>
          <w:rFonts w:ascii="Times New Roman" w:hAnsi="Times New Roman"/>
          <w:sz w:val="22"/>
          <w:szCs w:val="22"/>
        </w:rPr>
        <w:t xml:space="preserve">construction activities </w:t>
      </w:r>
      <w:r w:rsidR="00CE34BF" w:rsidRPr="00094EB3">
        <w:rPr>
          <w:rFonts w:ascii="Times New Roman" w:hAnsi="Times New Roman"/>
          <w:sz w:val="22"/>
          <w:szCs w:val="22"/>
        </w:rPr>
        <w:t>necessary to perform</w:t>
      </w:r>
      <w:r w:rsidRPr="00094EB3">
        <w:rPr>
          <w:rFonts w:ascii="Times New Roman" w:hAnsi="Times New Roman"/>
          <w:sz w:val="22"/>
          <w:szCs w:val="22"/>
        </w:rPr>
        <w:t xml:space="preserve"> </w:t>
      </w:r>
      <w:r w:rsidR="00733E5B" w:rsidRPr="00094EB3">
        <w:rPr>
          <w:rFonts w:ascii="Times New Roman" w:hAnsi="Times New Roman"/>
          <w:sz w:val="22"/>
          <w:szCs w:val="22"/>
        </w:rPr>
        <w:t>as soon as</w:t>
      </w:r>
      <w:r w:rsidR="008400BE" w:rsidRPr="00094EB3">
        <w:rPr>
          <w:rFonts w:ascii="Times New Roman" w:hAnsi="Times New Roman"/>
          <w:sz w:val="22"/>
          <w:szCs w:val="22"/>
        </w:rPr>
        <w:t xml:space="preserve"> </w:t>
      </w:r>
      <w:r w:rsidR="005C73A2" w:rsidRPr="00094EB3">
        <w:rPr>
          <w:rFonts w:ascii="Times New Roman" w:hAnsi="Times New Roman"/>
          <w:sz w:val="22"/>
          <w:szCs w:val="22"/>
        </w:rPr>
        <w:t>an</w:t>
      </w:r>
      <w:r w:rsidR="008400BE" w:rsidRPr="00094EB3">
        <w:rPr>
          <w:rFonts w:ascii="Times New Roman" w:hAnsi="Times New Roman"/>
          <w:sz w:val="22"/>
          <w:szCs w:val="22"/>
        </w:rPr>
        <w:t xml:space="preserve"> issue is found.</w:t>
      </w:r>
      <w:r w:rsidR="004814A7" w:rsidRPr="00094EB3">
        <w:rPr>
          <w:rFonts w:ascii="Times New Roman" w:hAnsi="Times New Roman"/>
          <w:sz w:val="22"/>
          <w:szCs w:val="22"/>
        </w:rPr>
        <w:t xml:space="preserve"> </w:t>
      </w:r>
    </w:p>
    <w:p w14:paraId="033A9817" w14:textId="77777777" w:rsidR="00E85E60" w:rsidRPr="00094EB3" w:rsidRDefault="00E85E60">
      <w:pPr>
        <w:tabs>
          <w:tab w:val="left" w:pos="720"/>
          <w:tab w:val="left" w:pos="1440"/>
          <w:tab w:val="left" w:pos="2160"/>
          <w:tab w:val="left" w:pos="2880"/>
          <w:tab w:val="left" w:pos="3600"/>
        </w:tabs>
        <w:ind w:left="1440" w:hanging="1440"/>
        <w:rPr>
          <w:rFonts w:ascii="Times New Roman" w:hAnsi="Times New Roman"/>
          <w:sz w:val="22"/>
          <w:szCs w:val="22"/>
        </w:rPr>
      </w:pPr>
    </w:p>
    <w:p w14:paraId="0F8D6D7B" w14:textId="2D9327CA" w:rsidR="00E85E60" w:rsidRPr="00094EB3" w:rsidRDefault="001310DA" w:rsidP="00972AF1">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“Total Compensation Package” means </w:t>
      </w:r>
      <w:r w:rsidR="00972AF1" w:rsidRPr="00094EB3">
        <w:rPr>
          <w:rFonts w:ascii="Times New Roman" w:hAnsi="Times New Roman"/>
          <w:sz w:val="22"/>
          <w:szCs w:val="22"/>
        </w:rPr>
        <w:t>the</w:t>
      </w:r>
      <w:r w:rsidRPr="00094EB3">
        <w:rPr>
          <w:rFonts w:ascii="Times New Roman" w:hAnsi="Times New Roman"/>
          <w:sz w:val="22"/>
          <w:szCs w:val="22"/>
        </w:rPr>
        <w:t xml:space="preserve"> hourly wage rate </w:t>
      </w:r>
      <w:r w:rsidR="000F118B" w:rsidRPr="00094EB3">
        <w:rPr>
          <w:rFonts w:ascii="Times New Roman" w:hAnsi="Times New Roman"/>
          <w:sz w:val="22"/>
          <w:szCs w:val="22"/>
        </w:rPr>
        <w:t>and</w:t>
      </w:r>
      <w:r w:rsidRPr="00094EB3" w:rsidDel="007024BA">
        <w:rPr>
          <w:rFonts w:ascii="Times New Roman" w:hAnsi="Times New Roman"/>
          <w:sz w:val="22"/>
          <w:szCs w:val="22"/>
        </w:rPr>
        <w:t xml:space="preserve"> </w:t>
      </w:r>
      <w:r w:rsidR="007024BA" w:rsidRPr="00094EB3">
        <w:rPr>
          <w:rFonts w:ascii="Times New Roman" w:hAnsi="Times New Roman"/>
          <w:sz w:val="22"/>
          <w:szCs w:val="22"/>
        </w:rPr>
        <w:t xml:space="preserve">the </w:t>
      </w:r>
      <w:r w:rsidRPr="00094EB3">
        <w:rPr>
          <w:rFonts w:ascii="Times New Roman" w:hAnsi="Times New Roman"/>
          <w:sz w:val="22"/>
          <w:szCs w:val="22"/>
        </w:rPr>
        <w:t>hourly benefit rate</w:t>
      </w:r>
      <w:r w:rsidR="00006AF7" w:rsidRPr="00094EB3">
        <w:rPr>
          <w:rFonts w:ascii="Times New Roman" w:hAnsi="Times New Roman"/>
          <w:sz w:val="22"/>
          <w:szCs w:val="22"/>
        </w:rPr>
        <w:t xml:space="preserve"> for </w:t>
      </w:r>
      <w:r w:rsidR="00972AF1" w:rsidRPr="00094EB3">
        <w:rPr>
          <w:rFonts w:ascii="Times New Roman" w:hAnsi="Times New Roman"/>
          <w:sz w:val="22"/>
          <w:szCs w:val="22"/>
        </w:rPr>
        <w:t>a</w:t>
      </w:r>
      <w:r w:rsidR="00006AF7" w:rsidRPr="00094EB3">
        <w:rPr>
          <w:rFonts w:ascii="Times New Roman" w:hAnsi="Times New Roman"/>
          <w:sz w:val="22"/>
          <w:szCs w:val="22"/>
        </w:rPr>
        <w:t xml:space="preserve"> trad</w:t>
      </w:r>
      <w:r w:rsidR="00050E01" w:rsidRPr="00094EB3">
        <w:rPr>
          <w:rFonts w:ascii="Times New Roman" w:hAnsi="Times New Roman"/>
          <w:sz w:val="22"/>
          <w:szCs w:val="22"/>
        </w:rPr>
        <w:t xml:space="preserve">e. </w:t>
      </w:r>
    </w:p>
    <w:p w14:paraId="55FF9021"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48492BF0" w14:textId="7C9859DE" w:rsidR="006423A6" w:rsidRPr="00094EB3" w:rsidRDefault="00663471" w:rsidP="002349A6">
      <w:pPr>
        <w:pStyle w:val="ListParagraph"/>
        <w:numPr>
          <w:ilvl w:val="0"/>
          <w:numId w:val="4"/>
        </w:numPr>
        <w:tabs>
          <w:tab w:val="left" w:pos="720"/>
          <w:tab w:val="left" w:pos="1440"/>
          <w:tab w:val="left" w:pos="2160"/>
          <w:tab w:val="left" w:pos="2880"/>
          <w:tab w:val="left" w:pos="3600"/>
        </w:tabs>
        <w:ind w:right="-90"/>
        <w:rPr>
          <w:rFonts w:ascii="Times New Roman" w:hAnsi="Times New Roman"/>
          <w:color w:val="FF0000"/>
          <w:sz w:val="22"/>
          <w:szCs w:val="22"/>
        </w:rPr>
      </w:pPr>
      <w:r w:rsidRPr="00094EB3">
        <w:rPr>
          <w:rFonts w:ascii="Times New Roman" w:hAnsi="Times New Roman"/>
          <w:sz w:val="22"/>
          <w:szCs w:val="22"/>
        </w:rPr>
        <w:t xml:space="preserve">"Trade" means a construction work activity engaged in by an individual worker. The Bureau will use the US Office of Management and Budget's 2018 version of the Standard Occupational Classification (SOC) Manual to </w:t>
      </w:r>
      <w:r w:rsidR="002661F2" w:rsidRPr="00094EB3">
        <w:rPr>
          <w:rFonts w:ascii="Times New Roman" w:hAnsi="Times New Roman"/>
          <w:sz w:val="22"/>
          <w:szCs w:val="22"/>
        </w:rPr>
        <w:t xml:space="preserve">categorize individual </w:t>
      </w:r>
      <w:r w:rsidRPr="00094EB3">
        <w:rPr>
          <w:rFonts w:ascii="Times New Roman" w:hAnsi="Times New Roman"/>
          <w:sz w:val="22"/>
          <w:szCs w:val="22"/>
        </w:rPr>
        <w:t>trades.</w:t>
      </w:r>
      <w:r w:rsidR="0067695F" w:rsidRPr="00094EB3">
        <w:rPr>
          <w:rFonts w:ascii="Times New Roman" w:hAnsi="Times New Roman"/>
          <w:sz w:val="22"/>
          <w:szCs w:val="22"/>
        </w:rPr>
        <w:t xml:space="preserve"> </w:t>
      </w:r>
    </w:p>
    <w:p w14:paraId="6E876C7E" w14:textId="77777777" w:rsidR="006D610C" w:rsidRPr="00094EB3" w:rsidRDefault="006D610C">
      <w:pPr>
        <w:tabs>
          <w:tab w:val="left" w:pos="720"/>
          <w:tab w:val="left" w:pos="1440"/>
          <w:tab w:val="left" w:pos="2160"/>
          <w:tab w:val="left" w:pos="2880"/>
          <w:tab w:val="left" w:pos="3600"/>
        </w:tabs>
        <w:ind w:left="1440" w:hanging="1440"/>
        <w:rPr>
          <w:rFonts w:ascii="Times New Roman" w:hAnsi="Times New Roman"/>
          <w:strike/>
          <w:sz w:val="22"/>
          <w:szCs w:val="22"/>
        </w:rPr>
      </w:pPr>
    </w:p>
    <w:p w14:paraId="4C0E0097" w14:textId="55B362C1" w:rsidR="006D610C" w:rsidRPr="00094EB3" w:rsidRDefault="006D610C" w:rsidP="002349A6">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“Wages” means payment(s) made to the worker in exchange for work performed. This includes all payments made based on an hourly rate, such as overtime, stipends, shift differential, or longevity. </w:t>
      </w:r>
    </w:p>
    <w:p w14:paraId="16051DBC" w14:textId="77777777" w:rsidR="00F16A26" w:rsidRPr="00094EB3" w:rsidRDefault="00F16A26" w:rsidP="006D610C">
      <w:pPr>
        <w:tabs>
          <w:tab w:val="left" w:pos="720"/>
          <w:tab w:val="left" w:pos="1440"/>
          <w:tab w:val="left" w:pos="2160"/>
          <w:tab w:val="left" w:pos="2880"/>
          <w:tab w:val="left" w:pos="3600"/>
        </w:tabs>
        <w:ind w:left="1440" w:hanging="720"/>
        <w:rPr>
          <w:rFonts w:ascii="Times New Roman" w:hAnsi="Times New Roman"/>
          <w:sz w:val="22"/>
          <w:szCs w:val="22"/>
        </w:rPr>
      </w:pPr>
    </w:p>
    <w:p w14:paraId="4670CD04" w14:textId="089BB71E" w:rsidR="006D610C" w:rsidRPr="00094EB3" w:rsidRDefault="00F16A26" w:rsidP="00A724CC">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“Week” used in </w:t>
      </w:r>
      <w:r w:rsidR="00096F1B" w:rsidRPr="00094EB3">
        <w:rPr>
          <w:rFonts w:ascii="Times New Roman" w:hAnsi="Times New Roman"/>
          <w:sz w:val="22"/>
          <w:szCs w:val="22"/>
        </w:rPr>
        <w:t xml:space="preserve">relation to </w:t>
      </w:r>
      <w:r w:rsidR="00D331B2" w:rsidRPr="00094EB3">
        <w:rPr>
          <w:rFonts w:ascii="Times New Roman" w:hAnsi="Times New Roman"/>
          <w:sz w:val="22"/>
          <w:szCs w:val="22"/>
        </w:rPr>
        <w:t xml:space="preserve">the </w:t>
      </w:r>
      <w:r w:rsidRPr="00094EB3">
        <w:rPr>
          <w:rFonts w:ascii="Times New Roman" w:hAnsi="Times New Roman"/>
          <w:sz w:val="22"/>
          <w:szCs w:val="22"/>
        </w:rPr>
        <w:t>start and end times for the survey, means a 7-day period starting on Sunday and running through Saturday</w:t>
      </w:r>
      <w:r w:rsidR="00F34EA4" w:rsidRPr="00094EB3">
        <w:rPr>
          <w:rFonts w:ascii="Times New Roman" w:hAnsi="Times New Roman"/>
          <w:sz w:val="22"/>
          <w:szCs w:val="22"/>
        </w:rPr>
        <w:t xml:space="preserve"> </w:t>
      </w:r>
      <w:r w:rsidR="00100C6F" w:rsidRPr="00094EB3">
        <w:rPr>
          <w:rFonts w:ascii="Times New Roman" w:hAnsi="Times New Roman"/>
          <w:sz w:val="22"/>
          <w:szCs w:val="22"/>
        </w:rPr>
        <w:t>(</w:t>
      </w:r>
      <w:r w:rsidR="00F34EA4" w:rsidRPr="00094EB3">
        <w:rPr>
          <w:rFonts w:ascii="Times New Roman" w:hAnsi="Times New Roman"/>
          <w:sz w:val="22"/>
          <w:szCs w:val="22"/>
        </w:rPr>
        <w:t xml:space="preserve">e.g. </w:t>
      </w:r>
      <w:r w:rsidRPr="00094EB3">
        <w:rPr>
          <w:rFonts w:ascii="Times New Roman" w:hAnsi="Times New Roman"/>
          <w:sz w:val="22"/>
          <w:szCs w:val="22"/>
        </w:rPr>
        <w:t xml:space="preserve">the second week of </w:t>
      </w:r>
      <w:r w:rsidR="000B7A0C" w:rsidRPr="00094EB3">
        <w:rPr>
          <w:rFonts w:ascii="Times New Roman" w:hAnsi="Times New Roman"/>
          <w:sz w:val="22"/>
          <w:szCs w:val="22"/>
        </w:rPr>
        <w:t>the month</w:t>
      </w:r>
      <w:r w:rsidRPr="00094EB3">
        <w:rPr>
          <w:rFonts w:ascii="Times New Roman" w:hAnsi="Times New Roman"/>
          <w:sz w:val="22"/>
          <w:szCs w:val="22"/>
        </w:rPr>
        <w:t xml:space="preserve"> begins on the Sunday between the 8</w:t>
      </w:r>
      <w:r w:rsidRPr="00094EB3">
        <w:rPr>
          <w:rFonts w:ascii="Times New Roman" w:hAnsi="Times New Roman"/>
          <w:sz w:val="22"/>
          <w:szCs w:val="22"/>
          <w:vertAlign w:val="superscript"/>
        </w:rPr>
        <w:t>th</w:t>
      </w:r>
      <w:r w:rsidRPr="00094EB3">
        <w:rPr>
          <w:rFonts w:ascii="Times New Roman" w:hAnsi="Times New Roman"/>
          <w:sz w:val="22"/>
          <w:szCs w:val="22"/>
        </w:rPr>
        <w:t xml:space="preserve"> and the </w:t>
      </w:r>
      <w:r w:rsidR="00092168" w:rsidRPr="00094EB3">
        <w:rPr>
          <w:rFonts w:ascii="Times New Roman" w:hAnsi="Times New Roman"/>
          <w:sz w:val="22"/>
          <w:szCs w:val="22"/>
        </w:rPr>
        <w:t>14</w:t>
      </w:r>
      <w:r w:rsidR="00092168" w:rsidRPr="00094EB3">
        <w:rPr>
          <w:rFonts w:ascii="Times New Roman" w:hAnsi="Times New Roman"/>
          <w:sz w:val="22"/>
          <w:szCs w:val="22"/>
          <w:vertAlign w:val="superscript"/>
        </w:rPr>
        <w:t>th</w:t>
      </w:r>
      <w:r w:rsidR="00092168" w:rsidRPr="00094EB3">
        <w:rPr>
          <w:rFonts w:ascii="Times New Roman" w:hAnsi="Times New Roman"/>
          <w:sz w:val="22"/>
          <w:szCs w:val="22"/>
        </w:rPr>
        <w:t xml:space="preserve"> and</w:t>
      </w:r>
      <w:r w:rsidRPr="00094EB3">
        <w:rPr>
          <w:rFonts w:ascii="Times New Roman" w:hAnsi="Times New Roman"/>
          <w:sz w:val="22"/>
          <w:szCs w:val="22"/>
        </w:rPr>
        <w:t xml:space="preserve"> ends on the Saturday between the 14</w:t>
      </w:r>
      <w:r w:rsidRPr="00094EB3">
        <w:rPr>
          <w:rFonts w:ascii="Times New Roman" w:hAnsi="Times New Roman"/>
          <w:sz w:val="22"/>
          <w:szCs w:val="22"/>
          <w:vertAlign w:val="superscript"/>
        </w:rPr>
        <w:t>th</w:t>
      </w:r>
      <w:r w:rsidRPr="00094EB3">
        <w:rPr>
          <w:rFonts w:ascii="Times New Roman" w:hAnsi="Times New Roman"/>
          <w:sz w:val="22"/>
          <w:szCs w:val="22"/>
        </w:rPr>
        <w:t xml:space="preserve"> and 20</w:t>
      </w:r>
      <w:r w:rsidRPr="00094EB3">
        <w:rPr>
          <w:rFonts w:ascii="Times New Roman" w:hAnsi="Times New Roman"/>
          <w:sz w:val="22"/>
          <w:szCs w:val="22"/>
          <w:vertAlign w:val="superscript"/>
        </w:rPr>
        <w:t>th</w:t>
      </w:r>
      <w:r w:rsidR="00100C6F" w:rsidRPr="00094EB3">
        <w:rPr>
          <w:rFonts w:ascii="Times New Roman" w:hAnsi="Times New Roman"/>
          <w:sz w:val="22"/>
          <w:szCs w:val="22"/>
        </w:rPr>
        <w:t>).</w:t>
      </w:r>
    </w:p>
    <w:p w14:paraId="022BC257"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2F2BEFFF" w14:textId="1AB2B227" w:rsidR="00597984" w:rsidRPr="00094EB3" w:rsidRDefault="00B548DF" w:rsidP="00A724CC">
      <w:pPr>
        <w:pStyle w:val="ListParagraph"/>
        <w:numPr>
          <w:ilvl w:val="0"/>
          <w:numId w:val="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"Worker" means a person engaged in a construction trade that is eligible for coverage under a </w:t>
      </w:r>
      <w:r w:rsidR="00A11CD7" w:rsidRPr="00094EB3">
        <w:rPr>
          <w:rFonts w:ascii="Times New Roman" w:hAnsi="Times New Roman"/>
          <w:sz w:val="22"/>
          <w:szCs w:val="22"/>
        </w:rPr>
        <w:t>rate</w:t>
      </w:r>
      <w:r w:rsidRPr="00094EB3">
        <w:rPr>
          <w:rFonts w:ascii="Times New Roman" w:hAnsi="Times New Roman"/>
          <w:sz w:val="22"/>
          <w:szCs w:val="22"/>
        </w:rPr>
        <w:t xml:space="preserve"> determination. It includes work leaders who </w:t>
      </w:r>
      <w:r w:rsidR="00BA253C" w:rsidRPr="00094EB3">
        <w:rPr>
          <w:rFonts w:ascii="Times New Roman" w:hAnsi="Times New Roman"/>
          <w:sz w:val="22"/>
          <w:szCs w:val="22"/>
        </w:rPr>
        <w:t>pri</w:t>
      </w:r>
      <w:r w:rsidR="00B66A89" w:rsidRPr="00094EB3">
        <w:rPr>
          <w:rFonts w:ascii="Times New Roman" w:hAnsi="Times New Roman"/>
          <w:sz w:val="22"/>
          <w:szCs w:val="22"/>
        </w:rPr>
        <w:t>marily perform</w:t>
      </w:r>
      <w:r w:rsidRPr="00094EB3">
        <w:rPr>
          <w:rFonts w:ascii="Times New Roman" w:hAnsi="Times New Roman"/>
          <w:sz w:val="22"/>
          <w:szCs w:val="22"/>
        </w:rPr>
        <w:t xml:space="preserve"> trades work, even if they have </w:t>
      </w:r>
      <w:r w:rsidR="00EE6BE3" w:rsidRPr="00094EB3">
        <w:rPr>
          <w:rFonts w:ascii="Times New Roman" w:hAnsi="Times New Roman"/>
          <w:sz w:val="22"/>
          <w:szCs w:val="22"/>
        </w:rPr>
        <w:t xml:space="preserve">some </w:t>
      </w:r>
      <w:r w:rsidRPr="00094EB3">
        <w:rPr>
          <w:rFonts w:ascii="Times New Roman" w:hAnsi="Times New Roman"/>
          <w:sz w:val="22"/>
          <w:szCs w:val="22"/>
        </w:rPr>
        <w:t>supervisory responsibilities. It excludes owner-operators who qualify as bona fide independent contractors.</w:t>
      </w:r>
    </w:p>
    <w:p w14:paraId="65247828"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43229490" w14:textId="739BC41B" w:rsidR="006423A6" w:rsidRPr="00094EB3" w:rsidRDefault="006423A6">
      <w:pPr>
        <w:tabs>
          <w:tab w:val="left" w:pos="720"/>
          <w:tab w:val="left" w:pos="1440"/>
          <w:tab w:val="left" w:pos="2160"/>
          <w:tab w:val="left" w:pos="2880"/>
          <w:tab w:val="left" w:pos="3600"/>
        </w:tabs>
        <w:rPr>
          <w:rFonts w:ascii="Times New Roman" w:hAnsi="Times New Roman"/>
          <w:b/>
          <w:sz w:val="22"/>
          <w:szCs w:val="22"/>
        </w:rPr>
      </w:pPr>
      <w:r w:rsidRPr="00094EB3">
        <w:rPr>
          <w:rFonts w:ascii="Times New Roman" w:hAnsi="Times New Roman"/>
          <w:b/>
          <w:sz w:val="22"/>
          <w:szCs w:val="22"/>
        </w:rPr>
        <w:t xml:space="preserve">Section II: </w:t>
      </w:r>
      <w:r w:rsidR="00D66564" w:rsidRPr="00094EB3">
        <w:rPr>
          <w:rFonts w:ascii="Times New Roman" w:hAnsi="Times New Roman"/>
          <w:b/>
          <w:sz w:val="22"/>
          <w:szCs w:val="22"/>
        </w:rPr>
        <w:tab/>
      </w:r>
      <w:r w:rsidR="006725CD" w:rsidRPr="00094EB3">
        <w:rPr>
          <w:rFonts w:ascii="Times New Roman" w:hAnsi="Times New Roman"/>
          <w:b/>
          <w:sz w:val="22"/>
          <w:szCs w:val="22"/>
        </w:rPr>
        <w:t xml:space="preserve">Advisory </w:t>
      </w:r>
      <w:r w:rsidRPr="00094EB3">
        <w:rPr>
          <w:rFonts w:ascii="Times New Roman" w:hAnsi="Times New Roman"/>
          <w:b/>
          <w:sz w:val="22"/>
          <w:szCs w:val="22"/>
        </w:rPr>
        <w:t xml:space="preserve">Board of Minimum Wage </w:t>
      </w:r>
      <w:r w:rsidR="00A82D93" w:rsidRPr="00094EB3">
        <w:rPr>
          <w:rFonts w:ascii="Times New Roman" w:hAnsi="Times New Roman"/>
          <w:b/>
          <w:sz w:val="22"/>
          <w:szCs w:val="22"/>
        </w:rPr>
        <w:t xml:space="preserve">and Benefit </w:t>
      </w:r>
      <w:r w:rsidRPr="00094EB3">
        <w:rPr>
          <w:rFonts w:ascii="Times New Roman" w:hAnsi="Times New Roman"/>
          <w:b/>
          <w:sz w:val="22"/>
          <w:szCs w:val="22"/>
        </w:rPr>
        <w:t>Rates on Construction Projects</w:t>
      </w:r>
    </w:p>
    <w:p w14:paraId="20AA1FB9"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398FB3A8" w14:textId="11C8A6A9" w:rsidR="006423A6" w:rsidRPr="00094EB3" w:rsidRDefault="006423A6" w:rsidP="00102ABB">
      <w:pPr>
        <w:pStyle w:val="ListParagraph"/>
        <w:numPr>
          <w:ilvl w:val="0"/>
          <w:numId w:val="42"/>
        </w:numPr>
        <w:tabs>
          <w:tab w:val="left" w:pos="720"/>
          <w:tab w:val="left" w:pos="1440"/>
          <w:tab w:val="left" w:pos="2160"/>
          <w:tab w:val="left" w:pos="2880"/>
          <w:tab w:val="left" w:pos="3600"/>
        </w:tabs>
        <w:ind w:right="-270"/>
        <w:rPr>
          <w:rFonts w:ascii="Times New Roman" w:hAnsi="Times New Roman"/>
          <w:sz w:val="22"/>
          <w:szCs w:val="22"/>
        </w:rPr>
      </w:pPr>
      <w:r w:rsidRPr="00094EB3">
        <w:rPr>
          <w:rFonts w:ascii="Times New Roman" w:hAnsi="Times New Roman"/>
          <w:sz w:val="22"/>
          <w:szCs w:val="22"/>
        </w:rPr>
        <w:t>The</w:t>
      </w:r>
      <w:r w:rsidR="006725CD" w:rsidRPr="00094EB3">
        <w:rPr>
          <w:rFonts w:ascii="Times New Roman" w:hAnsi="Times New Roman"/>
          <w:sz w:val="22"/>
          <w:szCs w:val="22"/>
        </w:rPr>
        <w:t xml:space="preserve"> Advisory</w:t>
      </w:r>
      <w:r w:rsidRPr="00094EB3">
        <w:rPr>
          <w:rFonts w:ascii="Times New Roman" w:hAnsi="Times New Roman"/>
          <w:sz w:val="22"/>
          <w:szCs w:val="22"/>
        </w:rPr>
        <w:t xml:space="preserve"> Board will consist of eight members to be appointed by the Director as follows:</w:t>
      </w:r>
    </w:p>
    <w:p w14:paraId="58EBF764"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6F7E9C7B" w14:textId="4569C91F" w:rsidR="006423A6" w:rsidRPr="00094EB3" w:rsidRDefault="006423A6" w:rsidP="00E75CD3">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 worker, not covered by a collective bargaining agreement, engaged in a building construction </w:t>
      </w:r>
      <w:r w:rsidR="000B7A0C" w:rsidRPr="00094EB3">
        <w:rPr>
          <w:rFonts w:ascii="Times New Roman" w:hAnsi="Times New Roman"/>
          <w:sz w:val="22"/>
          <w:szCs w:val="22"/>
        </w:rPr>
        <w:t>trade</w:t>
      </w:r>
      <w:r w:rsidR="00643AE2" w:rsidRPr="00094EB3">
        <w:rPr>
          <w:rFonts w:ascii="Times New Roman" w:hAnsi="Times New Roman"/>
          <w:sz w:val="22"/>
          <w:szCs w:val="22"/>
        </w:rPr>
        <w:t>;</w:t>
      </w:r>
    </w:p>
    <w:p w14:paraId="6745FCC3"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02FEBC34" w14:textId="49DA6F83" w:rsidR="006423A6" w:rsidRPr="00094EB3" w:rsidRDefault="006423A6" w:rsidP="00E75CD3">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 worker, covered by a collective bargaining agreement, engaged in a building construction trade or the representative of a union covering a building construction </w:t>
      </w:r>
      <w:r w:rsidR="000B7A0C" w:rsidRPr="00094EB3">
        <w:rPr>
          <w:rFonts w:ascii="Times New Roman" w:hAnsi="Times New Roman"/>
          <w:sz w:val="22"/>
          <w:szCs w:val="22"/>
        </w:rPr>
        <w:t>trade</w:t>
      </w:r>
      <w:r w:rsidR="00643AE2" w:rsidRPr="00094EB3">
        <w:rPr>
          <w:rFonts w:ascii="Times New Roman" w:hAnsi="Times New Roman"/>
          <w:sz w:val="22"/>
          <w:szCs w:val="22"/>
        </w:rPr>
        <w:t>;</w:t>
      </w:r>
    </w:p>
    <w:p w14:paraId="0186D7EF"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2D16926B" w14:textId="074CAB21" w:rsidR="006423A6" w:rsidRPr="00094EB3" w:rsidRDefault="006423A6" w:rsidP="00E75CD3">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 worker, not covered by a collective bargaining agreement, engaged in a highway or heavy and bridge construction </w:t>
      </w:r>
      <w:r w:rsidR="000B7A0C" w:rsidRPr="00094EB3">
        <w:rPr>
          <w:rFonts w:ascii="Times New Roman" w:hAnsi="Times New Roman"/>
          <w:sz w:val="22"/>
          <w:szCs w:val="22"/>
        </w:rPr>
        <w:t>trade</w:t>
      </w:r>
      <w:r w:rsidR="00643AE2" w:rsidRPr="00094EB3">
        <w:rPr>
          <w:rFonts w:ascii="Times New Roman" w:hAnsi="Times New Roman"/>
          <w:sz w:val="22"/>
          <w:szCs w:val="22"/>
        </w:rPr>
        <w:t>;</w:t>
      </w:r>
    </w:p>
    <w:p w14:paraId="55FBCBE2"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37C992ED" w14:textId="5C21BBC4" w:rsidR="006423A6" w:rsidRPr="00094EB3" w:rsidRDefault="006423A6" w:rsidP="00E75CD3">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 worker, covered by a collective bargaining agreement, engaged in a highway or heavy and bridge construction trade or the representative of a union covering a highway or heavy and bridge construction </w:t>
      </w:r>
      <w:r w:rsidR="000B7A0C" w:rsidRPr="00094EB3">
        <w:rPr>
          <w:rFonts w:ascii="Times New Roman" w:hAnsi="Times New Roman"/>
          <w:sz w:val="22"/>
          <w:szCs w:val="22"/>
        </w:rPr>
        <w:t>trade</w:t>
      </w:r>
      <w:r w:rsidR="00643AE2" w:rsidRPr="00094EB3">
        <w:rPr>
          <w:rFonts w:ascii="Times New Roman" w:hAnsi="Times New Roman"/>
          <w:sz w:val="22"/>
          <w:szCs w:val="22"/>
        </w:rPr>
        <w:t>;</w:t>
      </w:r>
    </w:p>
    <w:p w14:paraId="4B166CF5" w14:textId="77777777" w:rsidR="006423A6" w:rsidRPr="00094EB3" w:rsidRDefault="006423A6">
      <w:pPr>
        <w:tabs>
          <w:tab w:val="left" w:pos="720"/>
          <w:tab w:val="left" w:pos="1440"/>
          <w:tab w:val="left" w:pos="2160"/>
          <w:tab w:val="left" w:pos="2880"/>
          <w:tab w:val="left" w:pos="3600"/>
        </w:tabs>
        <w:ind w:left="2160" w:hanging="2160"/>
        <w:rPr>
          <w:rFonts w:ascii="Times New Roman" w:hAnsi="Times New Roman"/>
          <w:sz w:val="22"/>
          <w:szCs w:val="22"/>
        </w:rPr>
      </w:pPr>
    </w:p>
    <w:p w14:paraId="365ECB32" w14:textId="5945D4A6" w:rsidR="006423A6" w:rsidRPr="00094EB3" w:rsidRDefault="006423A6" w:rsidP="00FD6CF5">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 building contractor that is not a signatory to a collective bargaining </w:t>
      </w:r>
      <w:r w:rsidR="000B7A0C" w:rsidRPr="00094EB3">
        <w:rPr>
          <w:rFonts w:ascii="Times New Roman" w:hAnsi="Times New Roman"/>
          <w:sz w:val="22"/>
          <w:szCs w:val="22"/>
        </w:rPr>
        <w:t>agreement</w:t>
      </w:r>
      <w:r w:rsidR="00643AE2" w:rsidRPr="00094EB3">
        <w:rPr>
          <w:rFonts w:ascii="Times New Roman" w:hAnsi="Times New Roman"/>
          <w:sz w:val="22"/>
          <w:szCs w:val="22"/>
        </w:rPr>
        <w:t>;</w:t>
      </w:r>
    </w:p>
    <w:p w14:paraId="6DA60EFC"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1699C0E0" w14:textId="2513DAE1" w:rsidR="006423A6" w:rsidRPr="00094EB3" w:rsidRDefault="006423A6" w:rsidP="00FD6CF5">
      <w:pPr>
        <w:pStyle w:val="ListParagraph"/>
        <w:numPr>
          <w:ilvl w:val="0"/>
          <w:numId w:val="43"/>
        </w:numPr>
        <w:tabs>
          <w:tab w:val="left" w:pos="720"/>
          <w:tab w:val="left" w:pos="1440"/>
          <w:tab w:val="left" w:pos="2160"/>
          <w:tab w:val="left" w:pos="2880"/>
          <w:tab w:val="left" w:pos="3600"/>
        </w:tabs>
        <w:ind w:right="-270"/>
        <w:rPr>
          <w:rFonts w:ascii="Times New Roman" w:hAnsi="Times New Roman"/>
          <w:sz w:val="22"/>
          <w:szCs w:val="22"/>
        </w:rPr>
      </w:pPr>
      <w:r w:rsidRPr="00094EB3">
        <w:rPr>
          <w:rFonts w:ascii="Times New Roman" w:hAnsi="Times New Roman"/>
          <w:sz w:val="22"/>
          <w:szCs w:val="22"/>
        </w:rPr>
        <w:t xml:space="preserve">A building contractor that is a signatory to a collective bargaining </w:t>
      </w:r>
      <w:r w:rsidR="000B7A0C" w:rsidRPr="00094EB3">
        <w:rPr>
          <w:rFonts w:ascii="Times New Roman" w:hAnsi="Times New Roman"/>
          <w:sz w:val="22"/>
          <w:szCs w:val="22"/>
        </w:rPr>
        <w:t>agreement</w:t>
      </w:r>
      <w:r w:rsidR="00643AE2" w:rsidRPr="00094EB3">
        <w:rPr>
          <w:rFonts w:ascii="Times New Roman" w:hAnsi="Times New Roman"/>
          <w:sz w:val="22"/>
          <w:szCs w:val="22"/>
        </w:rPr>
        <w:t>;</w:t>
      </w:r>
    </w:p>
    <w:p w14:paraId="2389176F"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5D54D0CB" w14:textId="344E62A2" w:rsidR="006423A6" w:rsidRPr="00094EB3" w:rsidRDefault="006423A6" w:rsidP="00FD6CF5">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 highway or heavy and bridge contractor that is not a signatory to a collective bargaining agreement</w:t>
      </w:r>
      <w:r w:rsidR="00643AE2" w:rsidRPr="00094EB3">
        <w:rPr>
          <w:rFonts w:ascii="Times New Roman" w:hAnsi="Times New Roman"/>
          <w:sz w:val="22"/>
          <w:szCs w:val="22"/>
        </w:rPr>
        <w:t>;</w:t>
      </w:r>
      <w:r w:rsidR="00D730E4" w:rsidRPr="00094EB3">
        <w:rPr>
          <w:rFonts w:ascii="Times New Roman" w:hAnsi="Times New Roman"/>
          <w:sz w:val="22"/>
          <w:szCs w:val="22"/>
        </w:rPr>
        <w:t xml:space="preserve"> and</w:t>
      </w:r>
    </w:p>
    <w:p w14:paraId="19DAE2ED"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7D405624" w14:textId="689143BC" w:rsidR="006423A6" w:rsidRPr="00094EB3" w:rsidRDefault="006423A6" w:rsidP="00FD6CF5">
      <w:pPr>
        <w:pStyle w:val="ListParagraph"/>
        <w:numPr>
          <w:ilvl w:val="0"/>
          <w:numId w:val="4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 highway or heavy and bridge contractor that is a signatory to a collective bargaining agreement.</w:t>
      </w:r>
    </w:p>
    <w:p w14:paraId="28359E30"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2C025BB3" w14:textId="2CD866F9" w:rsidR="006423A6" w:rsidRPr="00094EB3" w:rsidRDefault="006423A6" w:rsidP="00FD6CF5">
      <w:pPr>
        <w:pStyle w:val="ListParagraph"/>
        <w:numPr>
          <w:ilvl w:val="0"/>
          <w:numId w:val="4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Director serves as chair of the </w:t>
      </w:r>
      <w:r w:rsidR="006725CD" w:rsidRPr="00094EB3">
        <w:rPr>
          <w:rFonts w:ascii="Times New Roman" w:hAnsi="Times New Roman"/>
          <w:sz w:val="22"/>
          <w:szCs w:val="22"/>
        </w:rPr>
        <w:t xml:space="preserve">Advisory </w:t>
      </w:r>
      <w:r w:rsidRPr="00094EB3">
        <w:rPr>
          <w:rFonts w:ascii="Times New Roman" w:hAnsi="Times New Roman"/>
          <w:sz w:val="22"/>
          <w:szCs w:val="22"/>
        </w:rPr>
        <w:t>Board. The Director may designate a person from the Bureau staff to preside as chair in the Director's absence.</w:t>
      </w:r>
    </w:p>
    <w:p w14:paraId="7184A7B5"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0922C81D" w14:textId="77A68E15" w:rsidR="006423A6" w:rsidRPr="00094EB3" w:rsidRDefault="006423A6" w:rsidP="00AF38D3">
      <w:pPr>
        <w:pStyle w:val="ListParagraph"/>
        <w:numPr>
          <w:ilvl w:val="0"/>
          <w:numId w:val="4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lastRenderedPageBreak/>
        <w:t xml:space="preserve">The Director </w:t>
      </w:r>
      <w:r w:rsidR="00AB6221" w:rsidRPr="00094EB3">
        <w:rPr>
          <w:rFonts w:ascii="Times New Roman" w:hAnsi="Times New Roman"/>
          <w:sz w:val="22"/>
          <w:szCs w:val="22"/>
        </w:rPr>
        <w:t xml:space="preserve">may </w:t>
      </w:r>
      <w:r w:rsidRPr="00094EB3">
        <w:rPr>
          <w:rFonts w:ascii="Times New Roman" w:hAnsi="Times New Roman"/>
          <w:sz w:val="22"/>
          <w:szCs w:val="22"/>
        </w:rPr>
        <w:t xml:space="preserve">designate a person from the Bureau staff to serve as Secretary to the </w:t>
      </w:r>
      <w:r w:rsidR="006725CD" w:rsidRPr="00094EB3">
        <w:rPr>
          <w:rFonts w:ascii="Times New Roman" w:hAnsi="Times New Roman"/>
          <w:sz w:val="22"/>
          <w:szCs w:val="22"/>
        </w:rPr>
        <w:t xml:space="preserve">Advisory </w:t>
      </w:r>
      <w:r w:rsidRPr="00094EB3">
        <w:rPr>
          <w:rFonts w:ascii="Times New Roman" w:hAnsi="Times New Roman"/>
          <w:sz w:val="22"/>
          <w:szCs w:val="22"/>
        </w:rPr>
        <w:t>Board.</w:t>
      </w:r>
    </w:p>
    <w:p w14:paraId="1663AFAB"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0956F044" w14:textId="2FE15A14" w:rsidR="006423A6" w:rsidRPr="00094EB3" w:rsidRDefault="006423A6" w:rsidP="00AF38D3">
      <w:pPr>
        <w:pStyle w:val="ListParagraph"/>
        <w:numPr>
          <w:ilvl w:val="0"/>
          <w:numId w:val="4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Director </w:t>
      </w:r>
      <w:r w:rsidR="00AB6221" w:rsidRPr="00094EB3">
        <w:rPr>
          <w:rFonts w:ascii="Times New Roman" w:hAnsi="Times New Roman"/>
          <w:sz w:val="22"/>
          <w:szCs w:val="22"/>
        </w:rPr>
        <w:t xml:space="preserve">shall </w:t>
      </w:r>
      <w:r w:rsidRPr="00094EB3">
        <w:rPr>
          <w:rFonts w:ascii="Times New Roman" w:hAnsi="Times New Roman"/>
          <w:sz w:val="22"/>
          <w:szCs w:val="22"/>
        </w:rPr>
        <w:t xml:space="preserve">call meetings as </w:t>
      </w:r>
      <w:r w:rsidR="0055126D" w:rsidRPr="00094EB3">
        <w:rPr>
          <w:rFonts w:ascii="Times New Roman" w:hAnsi="Times New Roman"/>
          <w:sz w:val="22"/>
          <w:szCs w:val="22"/>
        </w:rPr>
        <w:t xml:space="preserve">deemed </w:t>
      </w:r>
      <w:r w:rsidRPr="00094EB3">
        <w:rPr>
          <w:rFonts w:ascii="Times New Roman" w:hAnsi="Times New Roman"/>
          <w:sz w:val="22"/>
          <w:szCs w:val="22"/>
        </w:rPr>
        <w:t xml:space="preserve">necessary. The Director or </w:t>
      </w:r>
      <w:r w:rsidR="0055126D" w:rsidRPr="00094EB3">
        <w:rPr>
          <w:rFonts w:ascii="Times New Roman" w:hAnsi="Times New Roman"/>
          <w:sz w:val="22"/>
          <w:szCs w:val="22"/>
        </w:rPr>
        <w:t>thei</w:t>
      </w:r>
      <w:r w:rsidRPr="00094EB3">
        <w:rPr>
          <w:rFonts w:ascii="Times New Roman" w:hAnsi="Times New Roman"/>
          <w:sz w:val="22"/>
          <w:szCs w:val="22"/>
        </w:rPr>
        <w:t>r designee will set the agenda for each meeting.</w:t>
      </w:r>
    </w:p>
    <w:p w14:paraId="674C1C92"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1A21C557" w14:textId="30C04CB4" w:rsidR="0074767A" w:rsidRPr="00094EB3" w:rsidRDefault="006423A6" w:rsidP="00E64BCF">
      <w:pPr>
        <w:pStyle w:val="ListParagraph"/>
        <w:numPr>
          <w:ilvl w:val="0"/>
          <w:numId w:val="4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w:t>
      </w:r>
      <w:r w:rsidR="006725CD" w:rsidRPr="00094EB3">
        <w:rPr>
          <w:rFonts w:ascii="Times New Roman" w:hAnsi="Times New Roman"/>
          <w:sz w:val="22"/>
          <w:szCs w:val="22"/>
        </w:rPr>
        <w:t xml:space="preserve">Advisory </w:t>
      </w:r>
      <w:r w:rsidRPr="00094EB3">
        <w:rPr>
          <w:rFonts w:ascii="Times New Roman" w:hAnsi="Times New Roman"/>
          <w:sz w:val="22"/>
          <w:szCs w:val="22"/>
        </w:rPr>
        <w:t>Board will provide advice through discussion and consensus.</w:t>
      </w:r>
    </w:p>
    <w:p w14:paraId="47589DA6" w14:textId="77777777" w:rsidR="00B84187" w:rsidRPr="00094EB3" w:rsidRDefault="00B84187">
      <w:pPr>
        <w:tabs>
          <w:tab w:val="left" w:pos="720"/>
          <w:tab w:val="left" w:pos="1440"/>
          <w:tab w:val="left" w:pos="2160"/>
          <w:tab w:val="left" w:pos="2880"/>
          <w:tab w:val="left" w:pos="3600"/>
        </w:tabs>
        <w:rPr>
          <w:rFonts w:ascii="Times New Roman" w:hAnsi="Times New Roman"/>
          <w:sz w:val="22"/>
          <w:szCs w:val="22"/>
        </w:rPr>
      </w:pPr>
    </w:p>
    <w:p w14:paraId="5DE161C7" w14:textId="035F2C09" w:rsidR="00100222" w:rsidRPr="00094EB3" w:rsidRDefault="00100222">
      <w:p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b/>
          <w:bCs/>
          <w:sz w:val="22"/>
          <w:szCs w:val="22"/>
        </w:rPr>
        <w:t>Section I</w:t>
      </w:r>
      <w:r w:rsidR="00B84187" w:rsidRPr="00094EB3">
        <w:rPr>
          <w:rFonts w:ascii="Times New Roman" w:hAnsi="Times New Roman"/>
          <w:b/>
          <w:bCs/>
          <w:sz w:val="22"/>
          <w:szCs w:val="22"/>
        </w:rPr>
        <w:t>I</w:t>
      </w:r>
      <w:r w:rsidRPr="00094EB3">
        <w:rPr>
          <w:rFonts w:ascii="Times New Roman" w:hAnsi="Times New Roman"/>
          <w:b/>
          <w:bCs/>
          <w:sz w:val="22"/>
          <w:szCs w:val="22"/>
        </w:rPr>
        <w:t>I:</w:t>
      </w:r>
      <w:r w:rsidRPr="00094EB3">
        <w:rPr>
          <w:rFonts w:ascii="Times New Roman" w:hAnsi="Times New Roman"/>
          <w:b/>
          <w:bCs/>
          <w:sz w:val="22"/>
          <w:szCs w:val="22"/>
        </w:rPr>
        <w:tab/>
        <w:t>Overview of Process</w:t>
      </w:r>
    </w:p>
    <w:p w14:paraId="28BFB57B" w14:textId="77777777" w:rsidR="00100222" w:rsidRPr="00094EB3" w:rsidRDefault="00100222">
      <w:pPr>
        <w:tabs>
          <w:tab w:val="left" w:pos="720"/>
          <w:tab w:val="left" w:pos="1440"/>
          <w:tab w:val="left" w:pos="2160"/>
          <w:tab w:val="left" w:pos="2880"/>
          <w:tab w:val="left" w:pos="3600"/>
        </w:tabs>
        <w:rPr>
          <w:rFonts w:ascii="Times New Roman" w:hAnsi="Times New Roman"/>
          <w:b/>
          <w:bCs/>
          <w:sz w:val="22"/>
          <w:szCs w:val="22"/>
        </w:rPr>
      </w:pPr>
    </w:p>
    <w:p w14:paraId="28B3B520" w14:textId="4BC8F7A1" w:rsidR="00100222" w:rsidRPr="00094EB3" w:rsidRDefault="006D0007" w:rsidP="006D0007">
      <w:pPr>
        <w:pStyle w:val="ListParagraph"/>
        <w:numPr>
          <w:ilvl w:val="0"/>
          <w:numId w:val="30"/>
        </w:numPr>
        <w:tabs>
          <w:tab w:val="left" w:pos="720"/>
          <w:tab w:val="left" w:pos="1440"/>
          <w:tab w:val="left" w:pos="2160"/>
          <w:tab w:val="left" w:pos="2880"/>
          <w:tab w:val="left" w:pos="3600"/>
        </w:tabs>
        <w:ind w:left="1440" w:hanging="720"/>
        <w:rPr>
          <w:rFonts w:ascii="Times New Roman" w:hAnsi="Times New Roman"/>
          <w:sz w:val="22"/>
          <w:szCs w:val="22"/>
        </w:rPr>
      </w:pPr>
      <w:r w:rsidRPr="00094EB3">
        <w:rPr>
          <w:rFonts w:ascii="Times New Roman" w:hAnsi="Times New Roman"/>
          <w:sz w:val="22"/>
          <w:szCs w:val="22"/>
        </w:rPr>
        <w:t xml:space="preserve">The </w:t>
      </w:r>
      <w:r w:rsidR="00827418" w:rsidRPr="00094EB3">
        <w:rPr>
          <w:rFonts w:ascii="Times New Roman" w:hAnsi="Times New Roman"/>
          <w:sz w:val="22"/>
          <w:szCs w:val="22"/>
        </w:rPr>
        <w:t xml:space="preserve">Bureau will design survey methods to govern the collection, processing, and reporting of wage and benefit information. </w:t>
      </w:r>
      <w:r w:rsidR="00CB3632" w:rsidRPr="00094EB3">
        <w:rPr>
          <w:rFonts w:ascii="Times New Roman" w:hAnsi="Times New Roman"/>
          <w:sz w:val="22"/>
          <w:szCs w:val="22"/>
        </w:rPr>
        <w:t xml:space="preserve">The </w:t>
      </w:r>
      <w:r w:rsidR="00827418" w:rsidRPr="00094EB3">
        <w:rPr>
          <w:rFonts w:ascii="Times New Roman" w:hAnsi="Times New Roman"/>
          <w:sz w:val="22"/>
          <w:szCs w:val="22"/>
        </w:rPr>
        <w:t xml:space="preserve">Standards and Guidelines for Statistical Surveys, published in 2006 by the federal Office of Management and Budget, </w:t>
      </w:r>
      <w:r w:rsidR="001A3E73" w:rsidRPr="00094EB3">
        <w:rPr>
          <w:rFonts w:ascii="Times New Roman" w:hAnsi="Times New Roman"/>
          <w:sz w:val="22"/>
          <w:szCs w:val="22"/>
        </w:rPr>
        <w:t>is</w:t>
      </w:r>
      <w:r w:rsidR="00827418" w:rsidRPr="00094EB3">
        <w:rPr>
          <w:rFonts w:ascii="Times New Roman" w:hAnsi="Times New Roman"/>
          <w:sz w:val="22"/>
          <w:szCs w:val="22"/>
        </w:rPr>
        <w:t xml:space="preserve"> used as guidance</w:t>
      </w:r>
      <w:r w:rsidR="00F50215" w:rsidRPr="00094EB3">
        <w:rPr>
          <w:rFonts w:ascii="Times New Roman" w:hAnsi="Times New Roman"/>
          <w:sz w:val="22"/>
          <w:szCs w:val="22"/>
        </w:rPr>
        <w:t>.</w:t>
      </w:r>
    </w:p>
    <w:p w14:paraId="1B812C5B" w14:textId="77777777" w:rsidR="00644C9B" w:rsidRPr="00094EB3" w:rsidRDefault="00644C9B" w:rsidP="00644C9B">
      <w:pPr>
        <w:pStyle w:val="ListParagraph"/>
        <w:tabs>
          <w:tab w:val="left" w:pos="720"/>
          <w:tab w:val="left" w:pos="1440"/>
          <w:tab w:val="left" w:pos="2160"/>
          <w:tab w:val="left" w:pos="2880"/>
          <w:tab w:val="left" w:pos="3600"/>
        </w:tabs>
        <w:ind w:left="1440"/>
        <w:rPr>
          <w:rFonts w:ascii="Times New Roman" w:hAnsi="Times New Roman"/>
          <w:sz w:val="22"/>
          <w:szCs w:val="22"/>
        </w:rPr>
      </w:pPr>
    </w:p>
    <w:p w14:paraId="273E595B" w14:textId="238C2D9C" w:rsidR="00644C9B" w:rsidRPr="00094EB3" w:rsidRDefault="003910A0" w:rsidP="008346E9">
      <w:pPr>
        <w:pStyle w:val="ListParagraph"/>
        <w:numPr>
          <w:ilvl w:val="0"/>
          <w:numId w:val="3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Section </w:t>
      </w:r>
      <w:r w:rsidR="00B84187" w:rsidRPr="00094EB3">
        <w:rPr>
          <w:rFonts w:ascii="Times New Roman" w:hAnsi="Times New Roman"/>
          <w:sz w:val="22"/>
          <w:szCs w:val="22"/>
        </w:rPr>
        <w:t>IV</w:t>
      </w:r>
      <w:r w:rsidRPr="00094EB3">
        <w:rPr>
          <w:rFonts w:ascii="Times New Roman" w:hAnsi="Times New Roman"/>
          <w:sz w:val="22"/>
          <w:szCs w:val="22"/>
        </w:rPr>
        <w:t xml:space="preserve"> lists general methods used in </w:t>
      </w:r>
      <w:r w:rsidR="006F7C76" w:rsidRPr="00094EB3">
        <w:rPr>
          <w:rFonts w:ascii="Times New Roman" w:hAnsi="Times New Roman"/>
          <w:sz w:val="22"/>
          <w:szCs w:val="22"/>
        </w:rPr>
        <w:t xml:space="preserve">all </w:t>
      </w:r>
      <w:r w:rsidRPr="00094EB3">
        <w:rPr>
          <w:rFonts w:ascii="Times New Roman" w:hAnsi="Times New Roman"/>
          <w:sz w:val="22"/>
          <w:szCs w:val="22"/>
        </w:rPr>
        <w:t>survey</w:t>
      </w:r>
      <w:r w:rsidR="006F7C76" w:rsidRPr="00094EB3">
        <w:rPr>
          <w:rFonts w:ascii="Times New Roman" w:hAnsi="Times New Roman"/>
          <w:sz w:val="22"/>
          <w:szCs w:val="22"/>
        </w:rPr>
        <w:t>s</w:t>
      </w:r>
      <w:r w:rsidRPr="00094EB3">
        <w:rPr>
          <w:rFonts w:ascii="Times New Roman" w:hAnsi="Times New Roman"/>
          <w:sz w:val="22"/>
          <w:szCs w:val="22"/>
        </w:rPr>
        <w:t xml:space="preserve"> the Bureau conducts. </w:t>
      </w:r>
      <w:r w:rsidR="00806BFA" w:rsidRPr="00094EB3">
        <w:rPr>
          <w:rFonts w:ascii="Times New Roman" w:hAnsi="Times New Roman"/>
          <w:sz w:val="22"/>
          <w:szCs w:val="22"/>
        </w:rPr>
        <w:t xml:space="preserve">This includes the target population for </w:t>
      </w:r>
      <w:r w:rsidR="00C76635" w:rsidRPr="00094EB3">
        <w:rPr>
          <w:rFonts w:ascii="Times New Roman" w:hAnsi="Times New Roman"/>
          <w:sz w:val="22"/>
          <w:szCs w:val="22"/>
        </w:rPr>
        <w:t>all</w:t>
      </w:r>
      <w:r w:rsidR="00806BFA" w:rsidRPr="00094EB3">
        <w:rPr>
          <w:rFonts w:ascii="Times New Roman" w:hAnsi="Times New Roman"/>
          <w:sz w:val="22"/>
          <w:szCs w:val="22"/>
        </w:rPr>
        <w:t xml:space="preserve"> surveys</w:t>
      </w:r>
      <w:r w:rsidR="00C76635" w:rsidRPr="00094EB3">
        <w:rPr>
          <w:rFonts w:ascii="Times New Roman" w:hAnsi="Times New Roman"/>
          <w:sz w:val="22"/>
          <w:szCs w:val="22"/>
        </w:rPr>
        <w:t>.</w:t>
      </w:r>
      <w:r w:rsidR="00761152" w:rsidRPr="00094EB3">
        <w:rPr>
          <w:rFonts w:ascii="Times New Roman" w:hAnsi="Times New Roman"/>
          <w:sz w:val="22"/>
          <w:szCs w:val="22"/>
        </w:rPr>
        <w:t xml:space="preserve"> </w:t>
      </w:r>
    </w:p>
    <w:p w14:paraId="0C8683C0" w14:textId="77777777" w:rsidR="000D40CE" w:rsidRPr="00094EB3" w:rsidRDefault="000D40CE" w:rsidP="000D40CE">
      <w:pPr>
        <w:pStyle w:val="ListParagraph"/>
        <w:tabs>
          <w:tab w:val="left" w:pos="720"/>
          <w:tab w:val="left" w:pos="1440"/>
          <w:tab w:val="left" w:pos="2160"/>
          <w:tab w:val="left" w:pos="2880"/>
          <w:tab w:val="left" w:pos="3600"/>
        </w:tabs>
        <w:ind w:left="2160"/>
        <w:rPr>
          <w:rFonts w:ascii="Times New Roman" w:hAnsi="Times New Roman"/>
          <w:sz w:val="22"/>
          <w:szCs w:val="22"/>
        </w:rPr>
      </w:pPr>
    </w:p>
    <w:p w14:paraId="621D8945" w14:textId="047A00B2" w:rsidR="0093775A" w:rsidRPr="00094EB3" w:rsidRDefault="001B0AE9" w:rsidP="008346E9">
      <w:pPr>
        <w:pStyle w:val="ListParagraph"/>
        <w:numPr>
          <w:ilvl w:val="0"/>
          <w:numId w:val="3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Section V</w:t>
      </w:r>
      <w:r w:rsidR="0093775A" w:rsidRPr="00094EB3">
        <w:rPr>
          <w:rFonts w:ascii="Times New Roman" w:hAnsi="Times New Roman"/>
          <w:sz w:val="22"/>
          <w:szCs w:val="22"/>
        </w:rPr>
        <w:t xml:space="preserve"> lists m</w:t>
      </w:r>
      <w:r w:rsidR="000D40CE" w:rsidRPr="00094EB3">
        <w:rPr>
          <w:rFonts w:ascii="Times New Roman" w:hAnsi="Times New Roman"/>
          <w:sz w:val="22"/>
          <w:szCs w:val="22"/>
        </w:rPr>
        <w:t xml:space="preserve">ethods </w:t>
      </w:r>
      <w:r w:rsidR="00C4652C" w:rsidRPr="00094EB3">
        <w:rPr>
          <w:rFonts w:ascii="Times New Roman" w:hAnsi="Times New Roman"/>
          <w:sz w:val="22"/>
          <w:szCs w:val="22"/>
        </w:rPr>
        <w:t xml:space="preserve">specific </w:t>
      </w:r>
      <w:r w:rsidR="006F7C76" w:rsidRPr="00094EB3">
        <w:rPr>
          <w:rFonts w:ascii="Times New Roman" w:hAnsi="Times New Roman"/>
          <w:sz w:val="22"/>
          <w:szCs w:val="22"/>
        </w:rPr>
        <w:t xml:space="preserve">to </w:t>
      </w:r>
      <w:r w:rsidR="000561AE" w:rsidRPr="00094EB3">
        <w:rPr>
          <w:rFonts w:ascii="Times New Roman" w:hAnsi="Times New Roman"/>
          <w:sz w:val="22"/>
          <w:szCs w:val="22"/>
        </w:rPr>
        <w:t xml:space="preserve">each </w:t>
      </w:r>
      <w:r w:rsidR="00785B5C" w:rsidRPr="00094EB3">
        <w:rPr>
          <w:rFonts w:ascii="Times New Roman" w:hAnsi="Times New Roman"/>
          <w:sz w:val="22"/>
          <w:szCs w:val="22"/>
        </w:rPr>
        <w:t>individual survey</w:t>
      </w:r>
      <w:r w:rsidR="00C849A8" w:rsidRPr="00094EB3">
        <w:rPr>
          <w:rFonts w:ascii="Times New Roman" w:hAnsi="Times New Roman"/>
          <w:sz w:val="22"/>
          <w:szCs w:val="22"/>
        </w:rPr>
        <w:t>.</w:t>
      </w:r>
      <w:r w:rsidR="003D54F5" w:rsidRPr="00094EB3">
        <w:rPr>
          <w:rFonts w:ascii="Times New Roman" w:hAnsi="Times New Roman"/>
          <w:sz w:val="22"/>
          <w:szCs w:val="22"/>
        </w:rPr>
        <w:t xml:space="preserve"> This includes the sampling frame for each survey. </w:t>
      </w:r>
    </w:p>
    <w:p w14:paraId="22281574" w14:textId="77777777" w:rsidR="0093775A" w:rsidRPr="00094EB3" w:rsidRDefault="0093775A" w:rsidP="0093775A">
      <w:pPr>
        <w:pStyle w:val="ListParagraph"/>
        <w:rPr>
          <w:rFonts w:ascii="Times New Roman" w:hAnsi="Times New Roman"/>
          <w:sz w:val="22"/>
          <w:szCs w:val="22"/>
        </w:rPr>
      </w:pPr>
    </w:p>
    <w:p w14:paraId="6257BF6B" w14:textId="77CF1218" w:rsidR="0092688D" w:rsidRPr="00094EB3" w:rsidRDefault="00E73793" w:rsidP="006163D1">
      <w:pPr>
        <w:pStyle w:val="ListParagraph"/>
        <w:numPr>
          <w:ilvl w:val="0"/>
          <w:numId w:val="30"/>
        </w:numPr>
        <w:tabs>
          <w:tab w:val="left" w:pos="720"/>
          <w:tab w:val="left" w:pos="1440"/>
          <w:tab w:val="left" w:pos="2160"/>
          <w:tab w:val="left" w:pos="2880"/>
          <w:tab w:val="left" w:pos="3600"/>
        </w:tabs>
        <w:ind w:left="1440" w:hanging="720"/>
        <w:rPr>
          <w:sz w:val="22"/>
          <w:szCs w:val="22"/>
        </w:rPr>
      </w:pPr>
      <w:r w:rsidRPr="00094EB3">
        <w:rPr>
          <w:rFonts w:ascii="Times New Roman" w:hAnsi="Times New Roman"/>
          <w:sz w:val="22"/>
          <w:szCs w:val="22"/>
        </w:rPr>
        <w:t xml:space="preserve">Section </w:t>
      </w:r>
      <w:r w:rsidR="00615E99" w:rsidRPr="00094EB3">
        <w:rPr>
          <w:rFonts w:ascii="Times New Roman" w:hAnsi="Times New Roman"/>
          <w:sz w:val="22"/>
          <w:szCs w:val="22"/>
        </w:rPr>
        <w:t>V</w:t>
      </w:r>
      <w:r w:rsidR="00B84187" w:rsidRPr="00094EB3">
        <w:rPr>
          <w:rFonts w:ascii="Times New Roman" w:hAnsi="Times New Roman"/>
          <w:sz w:val="22"/>
          <w:szCs w:val="22"/>
        </w:rPr>
        <w:t>I</w:t>
      </w:r>
      <w:r w:rsidRPr="00094EB3">
        <w:rPr>
          <w:rFonts w:ascii="Times New Roman" w:hAnsi="Times New Roman"/>
          <w:sz w:val="22"/>
          <w:szCs w:val="22"/>
        </w:rPr>
        <w:t xml:space="preserve"> </w:t>
      </w:r>
      <w:r w:rsidR="00742974" w:rsidRPr="00094EB3">
        <w:rPr>
          <w:rFonts w:ascii="Times New Roman" w:hAnsi="Times New Roman"/>
          <w:sz w:val="22"/>
          <w:szCs w:val="22"/>
        </w:rPr>
        <w:t>lists</w:t>
      </w:r>
      <w:r w:rsidRPr="00094EB3">
        <w:rPr>
          <w:rFonts w:ascii="Times New Roman" w:hAnsi="Times New Roman"/>
          <w:sz w:val="22"/>
          <w:szCs w:val="22"/>
        </w:rPr>
        <w:t xml:space="preserve"> </w:t>
      </w:r>
      <w:r w:rsidR="0055126D" w:rsidRPr="00094EB3">
        <w:rPr>
          <w:rFonts w:ascii="Times New Roman" w:hAnsi="Times New Roman"/>
          <w:sz w:val="22"/>
          <w:szCs w:val="22"/>
        </w:rPr>
        <w:t xml:space="preserve">the </w:t>
      </w:r>
      <w:r w:rsidR="00381201" w:rsidRPr="00094EB3">
        <w:rPr>
          <w:rFonts w:ascii="Times New Roman" w:hAnsi="Times New Roman"/>
          <w:sz w:val="22"/>
          <w:szCs w:val="22"/>
        </w:rPr>
        <w:t>Bureau’s</w:t>
      </w:r>
      <w:r w:rsidR="00A71462" w:rsidRPr="00094EB3">
        <w:rPr>
          <w:rFonts w:ascii="Times New Roman" w:hAnsi="Times New Roman"/>
          <w:sz w:val="22"/>
          <w:szCs w:val="22"/>
        </w:rPr>
        <w:t xml:space="preserve"> </w:t>
      </w:r>
      <w:bookmarkStart w:id="0" w:name="_Hlk198112086"/>
      <w:r w:rsidR="00381201" w:rsidRPr="00094EB3">
        <w:rPr>
          <w:rFonts w:ascii="Times New Roman" w:hAnsi="Times New Roman"/>
          <w:sz w:val="22"/>
          <w:szCs w:val="22"/>
        </w:rPr>
        <w:t>requirements</w:t>
      </w:r>
      <w:r w:rsidR="00D943B8" w:rsidRPr="00094EB3">
        <w:rPr>
          <w:rFonts w:ascii="Times New Roman" w:hAnsi="Times New Roman"/>
          <w:sz w:val="22"/>
          <w:szCs w:val="22"/>
        </w:rPr>
        <w:t xml:space="preserve"> </w:t>
      </w:r>
      <w:bookmarkEnd w:id="0"/>
      <w:r w:rsidR="008E5829" w:rsidRPr="00094EB3">
        <w:rPr>
          <w:rFonts w:ascii="Times New Roman" w:hAnsi="Times New Roman"/>
          <w:sz w:val="22"/>
          <w:szCs w:val="22"/>
        </w:rPr>
        <w:t xml:space="preserve">for </w:t>
      </w:r>
      <w:r w:rsidR="007E57C9" w:rsidRPr="00094EB3">
        <w:rPr>
          <w:rFonts w:ascii="Times New Roman" w:hAnsi="Times New Roman"/>
          <w:sz w:val="22"/>
          <w:szCs w:val="22"/>
        </w:rPr>
        <w:t xml:space="preserve">survey </w:t>
      </w:r>
      <w:r w:rsidR="008E5829" w:rsidRPr="00094EB3">
        <w:rPr>
          <w:rFonts w:ascii="Times New Roman" w:hAnsi="Times New Roman"/>
          <w:sz w:val="22"/>
          <w:szCs w:val="22"/>
        </w:rPr>
        <w:t xml:space="preserve">respondents to comply with </w:t>
      </w:r>
      <w:r w:rsidR="004817B3" w:rsidRPr="00094EB3">
        <w:rPr>
          <w:rFonts w:ascii="Times New Roman" w:hAnsi="Times New Roman"/>
          <w:sz w:val="22"/>
          <w:szCs w:val="22"/>
        </w:rPr>
        <w:t xml:space="preserve">26 MRSA </w:t>
      </w:r>
      <w:r w:rsidR="002D755A" w:rsidRPr="00094EB3">
        <w:rPr>
          <w:rFonts w:ascii="Times New Roman" w:hAnsi="Times New Roman"/>
          <w:sz w:val="22"/>
          <w:szCs w:val="22"/>
        </w:rPr>
        <w:t>§1308 1-A.</w:t>
      </w:r>
      <w:r w:rsidR="002D755A" w:rsidRPr="00094EB3">
        <w:rPr>
          <w:rFonts w:ascii="Times New Roman" w:hAnsi="Times New Roman"/>
          <w:b/>
          <w:bCs/>
          <w:sz w:val="22"/>
          <w:szCs w:val="22"/>
        </w:rPr>
        <w:t xml:space="preserve"> </w:t>
      </w:r>
      <w:r w:rsidR="00087953" w:rsidRPr="00094EB3">
        <w:rPr>
          <w:rFonts w:ascii="Times New Roman" w:hAnsi="Times New Roman"/>
          <w:sz w:val="22"/>
          <w:szCs w:val="22"/>
        </w:rPr>
        <w:t xml:space="preserve">It includes </w:t>
      </w:r>
      <w:r w:rsidR="006163D1" w:rsidRPr="00094EB3">
        <w:rPr>
          <w:rFonts w:ascii="Times New Roman" w:hAnsi="Times New Roman"/>
          <w:sz w:val="22"/>
          <w:szCs w:val="22"/>
        </w:rPr>
        <w:t>guidance</w:t>
      </w:r>
      <w:r w:rsidR="006163D1" w:rsidRPr="00094EB3">
        <w:rPr>
          <w:sz w:val="22"/>
          <w:szCs w:val="22"/>
        </w:rPr>
        <w:t xml:space="preserve"> </w:t>
      </w:r>
      <w:r w:rsidR="00087953" w:rsidRPr="00094EB3">
        <w:rPr>
          <w:rFonts w:ascii="Times New Roman" w:hAnsi="Times New Roman"/>
          <w:sz w:val="22"/>
          <w:szCs w:val="22"/>
        </w:rPr>
        <w:t>for</w:t>
      </w:r>
      <w:r w:rsidR="00087953" w:rsidRPr="00094EB3">
        <w:rPr>
          <w:rFonts w:ascii="Times New Roman" w:hAnsi="Times New Roman"/>
          <w:b/>
          <w:bCs/>
          <w:sz w:val="22"/>
          <w:szCs w:val="22"/>
        </w:rPr>
        <w:t xml:space="preserve"> </w:t>
      </w:r>
      <w:r w:rsidR="00D5426F" w:rsidRPr="00094EB3">
        <w:rPr>
          <w:rFonts w:ascii="Times New Roman" w:hAnsi="Times New Roman"/>
          <w:sz w:val="22"/>
          <w:szCs w:val="22"/>
        </w:rPr>
        <w:t>reporting</w:t>
      </w:r>
      <w:r w:rsidR="00087953" w:rsidRPr="00094EB3">
        <w:rPr>
          <w:rFonts w:ascii="Times New Roman" w:hAnsi="Times New Roman"/>
          <w:sz w:val="22"/>
          <w:szCs w:val="22"/>
        </w:rPr>
        <w:t xml:space="preserve"> the </w:t>
      </w:r>
      <w:r w:rsidR="00D66564" w:rsidRPr="00094EB3">
        <w:rPr>
          <w:rFonts w:ascii="Times New Roman" w:hAnsi="Times New Roman"/>
          <w:sz w:val="22"/>
          <w:szCs w:val="22"/>
        </w:rPr>
        <w:t>appropriate</w:t>
      </w:r>
      <w:r w:rsidR="008C0C4A" w:rsidRPr="00094EB3">
        <w:rPr>
          <w:rFonts w:ascii="Times New Roman" w:hAnsi="Times New Roman"/>
          <w:sz w:val="22"/>
          <w:szCs w:val="22"/>
        </w:rPr>
        <w:t xml:space="preserve"> trade, wage, benefit, county, or construction classification for </w:t>
      </w:r>
      <w:r w:rsidR="00B85617" w:rsidRPr="00094EB3">
        <w:rPr>
          <w:rFonts w:ascii="Times New Roman" w:hAnsi="Times New Roman"/>
          <w:sz w:val="22"/>
          <w:szCs w:val="22"/>
        </w:rPr>
        <w:t xml:space="preserve">workers. </w:t>
      </w:r>
    </w:p>
    <w:p w14:paraId="77D20F90" w14:textId="77777777" w:rsidR="00220281" w:rsidRPr="00094EB3" w:rsidRDefault="00220281" w:rsidP="00220281">
      <w:pPr>
        <w:tabs>
          <w:tab w:val="left" w:pos="720"/>
          <w:tab w:val="left" w:pos="1440"/>
          <w:tab w:val="left" w:pos="2160"/>
          <w:tab w:val="left" w:pos="2880"/>
          <w:tab w:val="left" w:pos="3600"/>
        </w:tabs>
        <w:rPr>
          <w:rFonts w:ascii="Times New Roman" w:hAnsi="Times New Roman"/>
          <w:b/>
          <w:bCs/>
          <w:sz w:val="22"/>
          <w:szCs w:val="22"/>
        </w:rPr>
      </w:pPr>
    </w:p>
    <w:p w14:paraId="15D7644A" w14:textId="5ED86A22" w:rsidR="00220281" w:rsidRPr="00094EB3" w:rsidRDefault="005D3DB7" w:rsidP="005D3DB7">
      <w:pPr>
        <w:pStyle w:val="ListParagraph"/>
        <w:numPr>
          <w:ilvl w:val="0"/>
          <w:numId w:val="30"/>
        </w:numPr>
        <w:tabs>
          <w:tab w:val="left" w:pos="720"/>
          <w:tab w:val="left" w:pos="1440"/>
          <w:tab w:val="left" w:pos="2160"/>
          <w:tab w:val="left" w:pos="2880"/>
          <w:tab w:val="left" w:pos="3600"/>
        </w:tabs>
        <w:ind w:left="1440" w:hanging="720"/>
        <w:rPr>
          <w:rFonts w:ascii="Times New Roman" w:hAnsi="Times New Roman"/>
          <w:sz w:val="22"/>
          <w:szCs w:val="22"/>
        </w:rPr>
      </w:pPr>
      <w:r w:rsidRPr="00094EB3">
        <w:rPr>
          <w:rFonts w:ascii="Times New Roman" w:hAnsi="Times New Roman"/>
          <w:sz w:val="22"/>
          <w:szCs w:val="22"/>
        </w:rPr>
        <w:t>Section V</w:t>
      </w:r>
      <w:r w:rsidR="00B84187" w:rsidRPr="00094EB3">
        <w:rPr>
          <w:rFonts w:ascii="Times New Roman" w:hAnsi="Times New Roman"/>
          <w:sz w:val="22"/>
          <w:szCs w:val="22"/>
        </w:rPr>
        <w:t>I</w:t>
      </w:r>
      <w:r w:rsidRPr="00094EB3">
        <w:rPr>
          <w:rFonts w:ascii="Times New Roman" w:hAnsi="Times New Roman"/>
          <w:sz w:val="22"/>
          <w:szCs w:val="22"/>
        </w:rPr>
        <w:t>I describes how the Bureau will calcula</w:t>
      </w:r>
      <w:r w:rsidR="004212B1" w:rsidRPr="00094EB3">
        <w:rPr>
          <w:rFonts w:ascii="Times New Roman" w:hAnsi="Times New Roman"/>
          <w:sz w:val="22"/>
          <w:szCs w:val="22"/>
        </w:rPr>
        <w:t xml:space="preserve">te and compare the median wage and benefit rates for </w:t>
      </w:r>
      <w:r w:rsidR="004E6A23" w:rsidRPr="00094EB3">
        <w:rPr>
          <w:rFonts w:ascii="Times New Roman" w:hAnsi="Times New Roman"/>
          <w:sz w:val="22"/>
          <w:szCs w:val="22"/>
        </w:rPr>
        <w:t xml:space="preserve">each survey. </w:t>
      </w:r>
      <w:r w:rsidR="004212B1" w:rsidRPr="00094EB3">
        <w:rPr>
          <w:rFonts w:ascii="Times New Roman" w:hAnsi="Times New Roman"/>
          <w:sz w:val="22"/>
          <w:szCs w:val="22"/>
        </w:rPr>
        <w:t xml:space="preserve"> </w:t>
      </w:r>
    </w:p>
    <w:p w14:paraId="71540DCC" w14:textId="77777777" w:rsidR="002A3585" w:rsidRPr="00094EB3" w:rsidRDefault="002A3585" w:rsidP="002A3585">
      <w:pPr>
        <w:pStyle w:val="ListParagraph"/>
        <w:rPr>
          <w:rFonts w:ascii="Times New Roman" w:hAnsi="Times New Roman"/>
          <w:sz w:val="22"/>
          <w:szCs w:val="22"/>
        </w:rPr>
      </w:pPr>
    </w:p>
    <w:p w14:paraId="04E144F9" w14:textId="6EC9BD55" w:rsidR="002A3585" w:rsidRPr="00094EB3" w:rsidRDefault="002A3585" w:rsidP="002A3585">
      <w:pPr>
        <w:pStyle w:val="ListParagraph"/>
        <w:numPr>
          <w:ilvl w:val="0"/>
          <w:numId w:val="3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Part A </w:t>
      </w:r>
      <w:r w:rsidR="00704EB8" w:rsidRPr="00094EB3">
        <w:rPr>
          <w:rFonts w:ascii="Times New Roman" w:hAnsi="Times New Roman"/>
          <w:sz w:val="22"/>
          <w:szCs w:val="22"/>
        </w:rPr>
        <w:t xml:space="preserve">lists rules which apply to the calculation of rates and comparison of results </w:t>
      </w:r>
      <w:r w:rsidR="00AF7574" w:rsidRPr="00094EB3">
        <w:rPr>
          <w:rFonts w:ascii="Times New Roman" w:hAnsi="Times New Roman"/>
          <w:sz w:val="22"/>
          <w:szCs w:val="22"/>
        </w:rPr>
        <w:t>for</w:t>
      </w:r>
      <w:r w:rsidR="00704EB8" w:rsidRPr="00094EB3">
        <w:rPr>
          <w:rFonts w:ascii="Times New Roman" w:hAnsi="Times New Roman"/>
          <w:sz w:val="22"/>
          <w:szCs w:val="22"/>
        </w:rPr>
        <w:t xml:space="preserve"> </w:t>
      </w:r>
      <w:r w:rsidR="00DC3177" w:rsidRPr="00094EB3">
        <w:rPr>
          <w:rFonts w:ascii="Times New Roman" w:hAnsi="Times New Roman"/>
          <w:sz w:val="22"/>
          <w:szCs w:val="22"/>
        </w:rPr>
        <w:t>all</w:t>
      </w:r>
      <w:r w:rsidR="00704EB8" w:rsidRPr="00094EB3">
        <w:rPr>
          <w:rFonts w:ascii="Times New Roman" w:hAnsi="Times New Roman"/>
          <w:sz w:val="22"/>
          <w:szCs w:val="22"/>
        </w:rPr>
        <w:t xml:space="preserve"> survey</w:t>
      </w:r>
      <w:r w:rsidR="00DC3177" w:rsidRPr="00094EB3">
        <w:rPr>
          <w:rFonts w:ascii="Times New Roman" w:hAnsi="Times New Roman"/>
          <w:sz w:val="22"/>
          <w:szCs w:val="22"/>
        </w:rPr>
        <w:t>s</w:t>
      </w:r>
      <w:r w:rsidR="00704EB8" w:rsidRPr="00094EB3">
        <w:rPr>
          <w:rFonts w:ascii="Times New Roman" w:hAnsi="Times New Roman"/>
          <w:sz w:val="22"/>
          <w:szCs w:val="22"/>
        </w:rPr>
        <w:t xml:space="preserve">.  </w:t>
      </w:r>
      <w:r w:rsidRPr="00094EB3">
        <w:rPr>
          <w:rFonts w:ascii="Times New Roman" w:hAnsi="Times New Roman"/>
          <w:sz w:val="22"/>
          <w:szCs w:val="22"/>
        </w:rPr>
        <w:t xml:space="preserve"> </w:t>
      </w:r>
    </w:p>
    <w:p w14:paraId="511FC7D1" w14:textId="77777777" w:rsidR="002A3585" w:rsidRPr="00094EB3" w:rsidRDefault="002A3585" w:rsidP="002A3585">
      <w:pPr>
        <w:pStyle w:val="ListParagraph"/>
        <w:tabs>
          <w:tab w:val="left" w:pos="720"/>
          <w:tab w:val="left" w:pos="1440"/>
          <w:tab w:val="left" w:pos="2160"/>
          <w:tab w:val="left" w:pos="2880"/>
          <w:tab w:val="left" w:pos="3600"/>
        </w:tabs>
        <w:ind w:left="2160"/>
        <w:rPr>
          <w:rFonts w:ascii="Times New Roman" w:hAnsi="Times New Roman"/>
          <w:sz w:val="22"/>
          <w:szCs w:val="22"/>
        </w:rPr>
      </w:pPr>
    </w:p>
    <w:p w14:paraId="4B418214" w14:textId="19CDCCAE" w:rsidR="002A3585" w:rsidRPr="00094EB3" w:rsidRDefault="00704EB8" w:rsidP="002A3585">
      <w:pPr>
        <w:pStyle w:val="ListParagraph"/>
        <w:numPr>
          <w:ilvl w:val="0"/>
          <w:numId w:val="3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Part </w:t>
      </w:r>
      <w:r w:rsidR="00AE39B1" w:rsidRPr="00094EB3">
        <w:rPr>
          <w:rFonts w:ascii="Times New Roman" w:hAnsi="Times New Roman"/>
          <w:sz w:val="22"/>
          <w:szCs w:val="22"/>
        </w:rPr>
        <w:t xml:space="preserve">B </w:t>
      </w:r>
      <w:r w:rsidR="003F34AE" w:rsidRPr="00094EB3">
        <w:rPr>
          <w:rFonts w:ascii="Times New Roman" w:hAnsi="Times New Roman"/>
          <w:sz w:val="22"/>
          <w:szCs w:val="22"/>
        </w:rPr>
        <w:t>details</w:t>
      </w:r>
      <w:r w:rsidR="00AE39B1" w:rsidRPr="00094EB3">
        <w:rPr>
          <w:rFonts w:ascii="Times New Roman" w:hAnsi="Times New Roman"/>
          <w:sz w:val="22"/>
          <w:szCs w:val="22"/>
        </w:rPr>
        <w:t xml:space="preserve"> how </w:t>
      </w:r>
      <w:r w:rsidR="003F34AE" w:rsidRPr="00094EB3">
        <w:rPr>
          <w:rFonts w:ascii="Times New Roman" w:hAnsi="Times New Roman"/>
          <w:sz w:val="22"/>
          <w:szCs w:val="22"/>
        </w:rPr>
        <w:t>the results of the</w:t>
      </w:r>
      <w:r w:rsidR="00AE39B1" w:rsidRPr="00094EB3">
        <w:rPr>
          <w:rFonts w:ascii="Times New Roman" w:hAnsi="Times New Roman"/>
          <w:sz w:val="22"/>
          <w:szCs w:val="22"/>
        </w:rPr>
        <w:t xml:space="preserve"> </w:t>
      </w:r>
      <w:r w:rsidR="00F8186F" w:rsidRPr="00094EB3">
        <w:rPr>
          <w:rFonts w:ascii="Times New Roman" w:hAnsi="Times New Roman"/>
          <w:sz w:val="22"/>
          <w:szCs w:val="22"/>
        </w:rPr>
        <w:t>m</w:t>
      </w:r>
      <w:r w:rsidR="00AE39B1" w:rsidRPr="00094EB3">
        <w:rPr>
          <w:rFonts w:ascii="Times New Roman" w:hAnsi="Times New Roman"/>
          <w:sz w:val="22"/>
          <w:szCs w:val="22"/>
        </w:rPr>
        <w:t xml:space="preserve">ailed </w:t>
      </w:r>
      <w:r w:rsidR="00F8186F" w:rsidRPr="00094EB3">
        <w:rPr>
          <w:rFonts w:ascii="Times New Roman" w:hAnsi="Times New Roman"/>
          <w:sz w:val="22"/>
          <w:szCs w:val="22"/>
        </w:rPr>
        <w:t>s</w:t>
      </w:r>
      <w:r w:rsidR="00AE39B1" w:rsidRPr="00094EB3">
        <w:rPr>
          <w:rFonts w:ascii="Times New Roman" w:hAnsi="Times New Roman"/>
          <w:sz w:val="22"/>
          <w:szCs w:val="22"/>
        </w:rPr>
        <w:t xml:space="preserve">urvey </w:t>
      </w:r>
      <w:r w:rsidR="003F34AE" w:rsidRPr="00094EB3">
        <w:rPr>
          <w:rFonts w:ascii="Times New Roman" w:hAnsi="Times New Roman"/>
          <w:sz w:val="22"/>
          <w:szCs w:val="22"/>
        </w:rPr>
        <w:t xml:space="preserve">are compared against the results of </w:t>
      </w:r>
      <w:r w:rsidR="00AE39B1" w:rsidRPr="00094EB3">
        <w:rPr>
          <w:rFonts w:ascii="Times New Roman" w:hAnsi="Times New Roman"/>
          <w:sz w:val="22"/>
          <w:szCs w:val="22"/>
        </w:rPr>
        <w:t xml:space="preserve">the </w:t>
      </w:r>
      <w:r w:rsidR="00F8186F" w:rsidRPr="00094EB3">
        <w:rPr>
          <w:rFonts w:ascii="Times New Roman" w:hAnsi="Times New Roman"/>
          <w:sz w:val="22"/>
          <w:szCs w:val="22"/>
        </w:rPr>
        <w:t>c</w:t>
      </w:r>
      <w:r w:rsidR="00AE39B1" w:rsidRPr="00094EB3">
        <w:rPr>
          <w:rFonts w:ascii="Times New Roman" w:hAnsi="Times New Roman"/>
          <w:sz w:val="22"/>
          <w:szCs w:val="22"/>
        </w:rPr>
        <w:t xml:space="preserve">ertified </w:t>
      </w:r>
      <w:r w:rsidR="00F8186F" w:rsidRPr="00094EB3">
        <w:rPr>
          <w:rFonts w:ascii="Times New Roman" w:hAnsi="Times New Roman"/>
          <w:sz w:val="22"/>
          <w:szCs w:val="22"/>
        </w:rPr>
        <w:t>p</w:t>
      </w:r>
      <w:r w:rsidR="00AE39B1" w:rsidRPr="00094EB3">
        <w:rPr>
          <w:rFonts w:ascii="Times New Roman" w:hAnsi="Times New Roman"/>
          <w:sz w:val="22"/>
          <w:szCs w:val="22"/>
        </w:rPr>
        <w:t xml:space="preserve">ayroll </w:t>
      </w:r>
      <w:r w:rsidR="00F8186F" w:rsidRPr="00094EB3">
        <w:rPr>
          <w:rFonts w:ascii="Times New Roman" w:hAnsi="Times New Roman"/>
          <w:sz w:val="22"/>
          <w:szCs w:val="22"/>
        </w:rPr>
        <w:t>s</w:t>
      </w:r>
      <w:r w:rsidR="00AE39B1" w:rsidRPr="00094EB3">
        <w:rPr>
          <w:rFonts w:ascii="Times New Roman" w:hAnsi="Times New Roman"/>
          <w:sz w:val="22"/>
          <w:szCs w:val="22"/>
        </w:rPr>
        <w:t xml:space="preserve">urvey. </w:t>
      </w:r>
      <w:r w:rsidR="003F34AE" w:rsidRPr="00094EB3">
        <w:rPr>
          <w:rFonts w:ascii="Times New Roman" w:hAnsi="Times New Roman"/>
          <w:sz w:val="22"/>
          <w:szCs w:val="22"/>
        </w:rPr>
        <w:t>This includes an</w:t>
      </w:r>
      <w:r w:rsidR="00AE39B1" w:rsidRPr="00094EB3">
        <w:rPr>
          <w:rFonts w:ascii="Times New Roman" w:hAnsi="Times New Roman"/>
          <w:sz w:val="22"/>
          <w:szCs w:val="22"/>
        </w:rPr>
        <w:t xml:space="preserve"> order of precedence for selecting the highest </w:t>
      </w:r>
      <w:r w:rsidR="00781EC0" w:rsidRPr="00094EB3">
        <w:rPr>
          <w:rFonts w:ascii="Times New Roman" w:hAnsi="Times New Roman"/>
          <w:sz w:val="22"/>
          <w:szCs w:val="22"/>
        </w:rPr>
        <w:t xml:space="preserve">rates. </w:t>
      </w:r>
    </w:p>
    <w:p w14:paraId="14772DF0" w14:textId="77777777" w:rsidR="00DD31B8" w:rsidRPr="00094EB3" w:rsidRDefault="00DD31B8" w:rsidP="00DD31B8">
      <w:pPr>
        <w:pStyle w:val="ListParagraph"/>
        <w:rPr>
          <w:rFonts w:ascii="Times New Roman" w:hAnsi="Times New Roman"/>
          <w:sz w:val="22"/>
          <w:szCs w:val="22"/>
        </w:rPr>
      </w:pPr>
    </w:p>
    <w:p w14:paraId="3954F160" w14:textId="73B4FCB5" w:rsidR="00DD31B8" w:rsidRPr="00094EB3" w:rsidRDefault="00AF6E9D" w:rsidP="0055391F">
      <w:pPr>
        <w:pStyle w:val="ListParagraph"/>
        <w:numPr>
          <w:ilvl w:val="0"/>
          <w:numId w:val="32"/>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Part C describes how trades in the Davis-Bacon wage determinations convert to SOC codes. It also describes how to </w:t>
      </w:r>
      <w:r w:rsidR="00800AAB" w:rsidRPr="00094EB3">
        <w:rPr>
          <w:rFonts w:ascii="Times New Roman" w:hAnsi="Times New Roman"/>
          <w:sz w:val="22"/>
          <w:szCs w:val="22"/>
        </w:rPr>
        <w:t>compare</w:t>
      </w:r>
      <w:r w:rsidRPr="00094EB3">
        <w:rPr>
          <w:rFonts w:ascii="Times New Roman" w:hAnsi="Times New Roman"/>
          <w:sz w:val="22"/>
          <w:szCs w:val="22"/>
        </w:rPr>
        <w:t xml:space="preserve"> the </w:t>
      </w:r>
      <w:r w:rsidR="00E67C02" w:rsidRPr="00094EB3">
        <w:rPr>
          <w:rFonts w:ascii="Times New Roman" w:hAnsi="Times New Roman"/>
          <w:sz w:val="22"/>
          <w:szCs w:val="22"/>
        </w:rPr>
        <w:t>m</w:t>
      </w:r>
      <w:r w:rsidRPr="00094EB3">
        <w:rPr>
          <w:rFonts w:ascii="Times New Roman" w:hAnsi="Times New Roman"/>
          <w:sz w:val="22"/>
          <w:szCs w:val="22"/>
        </w:rPr>
        <w:t xml:space="preserve">edian </w:t>
      </w:r>
      <w:r w:rsidR="00E67C02" w:rsidRPr="00094EB3">
        <w:rPr>
          <w:rFonts w:ascii="Times New Roman" w:hAnsi="Times New Roman"/>
          <w:sz w:val="22"/>
          <w:szCs w:val="22"/>
        </w:rPr>
        <w:t>t</w:t>
      </w:r>
      <w:r w:rsidRPr="00094EB3">
        <w:rPr>
          <w:rFonts w:ascii="Times New Roman" w:hAnsi="Times New Roman"/>
          <w:sz w:val="22"/>
          <w:szCs w:val="22"/>
        </w:rPr>
        <w:t xml:space="preserve">otal </w:t>
      </w:r>
      <w:r w:rsidR="00E67C02" w:rsidRPr="00094EB3">
        <w:rPr>
          <w:rFonts w:ascii="Times New Roman" w:hAnsi="Times New Roman"/>
          <w:sz w:val="22"/>
          <w:szCs w:val="22"/>
        </w:rPr>
        <w:t>c</w:t>
      </w:r>
      <w:r w:rsidRPr="00094EB3">
        <w:rPr>
          <w:rFonts w:ascii="Times New Roman" w:hAnsi="Times New Roman"/>
          <w:sz w:val="22"/>
          <w:szCs w:val="22"/>
        </w:rPr>
        <w:t xml:space="preserve">ompensation </w:t>
      </w:r>
      <w:r w:rsidR="00E67C02" w:rsidRPr="00094EB3">
        <w:rPr>
          <w:rFonts w:ascii="Times New Roman" w:hAnsi="Times New Roman"/>
          <w:sz w:val="22"/>
          <w:szCs w:val="22"/>
        </w:rPr>
        <w:t>p</w:t>
      </w:r>
      <w:r w:rsidRPr="00094EB3">
        <w:rPr>
          <w:rFonts w:ascii="Times New Roman" w:hAnsi="Times New Roman"/>
          <w:sz w:val="22"/>
          <w:szCs w:val="22"/>
        </w:rPr>
        <w:t>ackages</w:t>
      </w:r>
      <w:r w:rsidR="00800AAB" w:rsidRPr="00094EB3">
        <w:rPr>
          <w:rFonts w:ascii="Times New Roman" w:hAnsi="Times New Roman"/>
          <w:sz w:val="22"/>
          <w:szCs w:val="22"/>
        </w:rPr>
        <w:t xml:space="preserve"> </w:t>
      </w:r>
      <w:r w:rsidRPr="00094EB3">
        <w:rPr>
          <w:rFonts w:ascii="Times New Roman" w:hAnsi="Times New Roman"/>
          <w:sz w:val="22"/>
          <w:szCs w:val="22"/>
        </w:rPr>
        <w:t xml:space="preserve">to the results </w:t>
      </w:r>
      <w:r w:rsidR="0071544C" w:rsidRPr="00094EB3">
        <w:rPr>
          <w:rFonts w:ascii="Times New Roman" w:hAnsi="Times New Roman"/>
          <w:sz w:val="22"/>
          <w:szCs w:val="22"/>
        </w:rPr>
        <w:t>from</w:t>
      </w:r>
      <w:r w:rsidRPr="00094EB3">
        <w:rPr>
          <w:rFonts w:ascii="Times New Roman" w:hAnsi="Times New Roman"/>
          <w:sz w:val="22"/>
          <w:szCs w:val="22"/>
        </w:rPr>
        <w:t xml:space="preserve"> Part </w:t>
      </w:r>
      <w:r w:rsidR="00635C09" w:rsidRPr="00094EB3">
        <w:rPr>
          <w:rFonts w:ascii="Times New Roman" w:hAnsi="Times New Roman"/>
          <w:sz w:val="22"/>
          <w:szCs w:val="22"/>
        </w:rPr>
        <w:t xml:space="preserve">B. </w:t>
      </w:r>
    </w:p>
    <w:p w14:paraId="6CD84369" w14:textId="77777777" w:rsidR="0055391F" w:rsidRPr="00094EB3" w:rsidRDefault="0055391F" w:rsidP="0055391F">
      <w:pPr>
        <w:pStyle w:val="ListParagraph"/>
        <w:rPr>
          <w:rFonts w:ascii="Times New Roman" w:hAnsi="Times New Roman"/>
          <w:sz w:val="22"/>
          <w:szCs w:val="22"/>
        </w:rPr>
      </w:pPr>
    </w:p>
    <w:p w14:paraId="26A396AD" w14:textId="7288C68C" w:rsidR="0055391F" w:rsidRPr="00094EB3" w:rsidRDefault="0055391F" w:rsidP="00617113">
      <w:pPr>
        <w:pStyle w:val="ListParagraph"/>
        <w:numPr>
          <w:ilvl w:val="0"/>
          <w:numId w:val="30"/>
        </w:numPr>
        <w:tabs>
          <w:tab w:val="left" w:pos="720"/>
          <w:tab w:val="left" w:pos="1440"/>
          <w:tab w:val="left" w:pos="2160"/>
          <w:tab w:val="left" w:pos="2880"/>
          <w:tab w:val="left" w:pos="3600"/>
        </w:tabs>
        <w:ind w:left="1440" w:hanging="720"/>
        <w:rPr>
          <w:rFonts w:ascii="Times New Roman" w:hAnsi="Times New Roman"/>
          <w:b/>
          <w:bCs/>
          <w:sz w:val="22"/>
          <w:szCs w:val="22"/>
        </w:rPr>
      </w:pPr>
      <w:r w:rsidRPr="00094EB3">
        <w:rPr>
          <w:rFonts w:ascii="Times New Roman" w:hAnsi="Times New Roman"/>
          <w:sz w:val="22"/>
          <w:szCs w:val="22"/>
        </w:rPr>
        <w:t>Section VI</w:t>
      </w:r>
      <w:r w:rsidR="00B84187" w:rsidRPr="00094EB3">
        <w:rPr>
          <w:rFonts w:ascii="Times New Roman" w:hAnsi="Times New Roman"/>
          <w:sz w:val="22"/>
          <w:szCs w:val="22"/>
        </w:rPr>
        <w:t>I</w:t>
      </w:r>
      <w:r w:rsidRPr="00094EB3">
        <w:rPr>
          <w:rFonts w:ascii="Times New Roman" w:hAnsi="Times New Roman"/>
          <w:sz w:val="22"/>
          <w:szCs w:val="22"/>
        </w:rPr>
        <w:t>I</w:t>
      </w:r>
      <w:r w:rsidR="00B36046" w:rsidRPr="00094EB3">
        <w:rPr>
          <w:rFonts w:ascii="Times New Roman" w:hAnsi="Times New Roman"/>
          <w:sz w:val="22"/>
          <w:szCs w:val="22"/>
        </w:rPr>
        <w:t xml:space="preserve"> lists how the </w:t>
      </w:r>
      <w:r w:rsidR="00F8743C" w:rsidRPr="00094EB3">
        <w:rPr>
          <w:rFonts w:ascii="Times New Roman" w:hAnsi="Times New Roman"/>
          <w:sz w:val="22"/>
          <w:szCs w:val="22"/>
        </w:rPr>
        <w:t>B</w:t>
      </w:r>
      <w:r w:rsidR="00B36046" w:rsidRPr="00094EB3">
        <w:rPr>
          <w:rFonts w:ascii="Times New Roman" w:hAnsi="Times New Roman"/>
          <w:sz w:val="22"/>
          <w:szCs w:val="22"/>
        </w:rPr>
        <w:t xml:space="preserve">ureau will make </w:t>
      </w:r>
      <w:r w:rsidR="00941941" w:rsidRPr="00094EB3">
        <w:rPr>
          <w:rFonts w:ascii="Times New Roman" w:hAnsi="Times New Roman"/>
          <w:sz w:val="22"/>
          <w:szCs w:val="22"/>
        </w:rPr>
        <w:t>rate</w:t>
      </w:r>
      <w:r w:rsidR="006715A0" w:rsidRPr="00094EB3">
        <w:rPr>
          <w:rFonts w:ascii="Times New Roman" w:hAnsi="Times New Roman"/>
          <w:sz w:val="22"/>
          <w:szCs w:val="22"/>
        </w:rPr>
        <w:t xml:space="preserve"> </w:t>
      </w:r>
      <w:r w:rsidR="00B36046" w:rsidRPr="00094EB3">
        <w:rPr>
          <w:rFonts w:ascii="Times New Roman" w:hAnsi="Times New Roman"/>
          <w:sz w:val="22"/>
          <w:szCs w:val="22"/>
        </w:rPr>
        <w:t xml:space="preserve">determinations available. </w:t>
      </w:r>
      <w:r w:rsidR="00293180" w:rsidRPr="00094EB3">
        <w:rPr>
          <w:rFonts w:ascii="Times New Roman" w:hAnsi="Times New Roman"/>
          <w:sz w:val="22"/>
          <w:szCs w:val="22"/>
        </w:rPr>
        <w:t xml:space="preserve">This includes a 30-day notice period where </w:t>
      </w:r>
      <w:r w:rsidR="004C38E6" w:rsidRPr="00094EB3">
        <w:rPr>
          <w:rFonts w:ascii="Times New Roman" w:hAnsi="Times New Roman"/>
          <w:sz w:val="22"/>
          <w:szCs w:val="22"/>
        </w:rPr>
        <w:t>rate</w:t>
      </w:r>
      <w:r w:rsidR="006013CF" w:rsidRPr="00094EB3">
        <w:rPr>
          <w:rFonts w:ascii="Times New Roman" w:hAnsi="Times New Roman"/>
          <w:sz w:val="22"/>
          <w:szCs w:val="22"/>
        </w:rPr>
        <w:t xml:space="preserve"> determinations</w:t>
      </w:r>
      <w:r w:rsidR="00293180" w:rsidRPr="00094EB3">
        <w:rPr>
          <w:rFonts w:ascii="Times New Roman" w:hAnsi="Times New Roman"/>
          <w:sz w:val="22"/>
          <w:szCs w:val="22"/>
        </w:rPr>
        <w:t xml:space="preserve"> are </w:t>
      </w:r>
      <w:r w:rsidR="00D66564" w:rsidRPr="00094EB3">
        <w:rPr>
          <w:rFonts w:ascii="Times New Roman" w:hAnsi="Times New Roman"/>
          <w:sz w:val="22"/>
          <w:szCs w:val="22"/>
        </w:rPr>
        <w:t>publicly</w:t>
      </w:r>
      <w:r w:rsidR="00293180" w:rsidRPr="00094EB3">
        <w:rPr>
          <w:rFonts w:ascii="Times New Roman" w:hAnsi="Times New Roman"/>
          <w:sz w:val="22"/>
          <w:szCs w:val="22"/>
        </w:rPr>
        <w:t xml:space="preserve"> available before going into effect. </w:t>
      </w:r>
      <w:r w:rsidR="00A14B1F" w:rsidRPr="00094EB3">
        <w:rPr>
          <w:rFonts w:ascii="Times New Roman" w:hAnsi="Times New Roman"/>
          <w:sz w:val="22"/>
          <w:szCs w:val="22"/>
        </w:rPr>
        <w:t xml:space="preserve">This section also lists </w:t>
      </w:r>
      <w:r w:rsidR="00CB01DA" w:rsidRPr="00094EB3">
        <w:rPr>
          <w:rFonts w:ascii="Times New Roman" w:hAnsi="Times New Roman"/>
          <w:sz w:val="22"/>
          <w:szCs w:val="22"/>
        </w:rPr>
        <w:t xml:space="preserve">requirements </w:t>
      </w:r>
      <w:r w:rsidR="00A14B1F" w:rsidRPr="00094EB3">
        <w:rPr>
          <w:rFonts w:ascii="Times New Roman" w:hAnsi="Times New Roman"/>
          <w:sz w:val="22"/>
          <w:szCs w:val="22"/>
        </w:rPr>
        <w:t xml:space="preserve">the </w:t>
      </w:r>
      <w:r w:rsidR="007700F6" w:rsidRPr="00094EB3">
        <w:rPr>
          <w:rFonts w:ascii="Times New Roman" w:hAnsi="Times New Roman"/>
          <w:sz w:val="22"/>
          <w:szCs w:val="22"/>
        </w:rPr>
        <w:t>B</w:t>
      </w:r>
      <w:r w:rsidR="00A14B1F" w:rsidRPr="00094EB3">
        <w:rPr>
          <w:rFonts w:ascii="Times New Roman" w:hAnsi="Times New Roman"/>
          <w:sz w:val="22"/>
          <w:szCs w:val="22"/>
        </w:rPr>
        <w:t xml:space="preserve">ureau has for </w:t>
      </w:r>
      <w:r w:rsidR="007700F6" w:rsidRPr="00094EB3">
        <w:rPr>
          <w:rFonts w:ascii="Times New Roman" w:hAnsi="Times New Roman"/>
          <w:sz w:val="22"/>
          <w:szCs w:val="22"/>
        </w:rPr>
        <w:t xml:space="preserve">contractors and subcontractors to </w:t>
      </w:r>
      <w:r w:rsidR="00617113" w:rsidRPr="00094EB3">
        <w:rPr>
          <w:rFonts w:ascii="Times New Roman" w:hAnsi="Times New Roman"/>
          <w:sz w:val="22"/>
          <w:szCs w:val="22"/>
        </w:rPr>
        <w:t xml:space="preserve">comply with </w:t>
      </w:r>
      <w:r w:rsidR="00992CC6" w:rsidRPr="00094EB3">
        <w:rPr>
          <w:rFonts w:ascii="Times New Roman" w:hAnsi="Times New Roman"/>
          <w:sz w:val="22"/>
          <w:szCs w:val="22"/>
        </w:rPr>
        <w:t xml:space="preserve">26 MRSA </w:t>
      </w:r>
      <w:r w:rsidR="00617113" w:rsidRPr="00094EB3">
        <w:rPr>
          <w:rFonts w:ascii="Times New Roman" w:hAnsi="Times New Roman"/>
          <w:sz w:val="22"/>
          <w:szCs w:val="22"/>
        </w:rPr>
        <w:t>§1309</w:t>
      </w:r>
      <w:r w:rsidR="00A4230D" w:rsidRPr="00094EB3">
        <w:rPr>
          <w:rFonts w:ascii="Times New Roman" w:hAnsi="Times New Roman"/>
          <w:sz w:val="22"/>
          <w:szCs w:val="22"/>
        </w:rPr>
        <w:t xml:space="preserve"> and </w:t>
      </w:r>
      <w:r w:rsidR="00617113" w:rsidRPr="00094EB3">
        <w:rPr>
          <w:rFonts w:ascii="Times New Roman" w:hAnsi="Times New Roman"/>
          <w:sz w:val="22"/>
          <w:szCs w:val="22"/>
        </w:rPr>
        <w:t xml:space="preserve">§1310. </w:t>
      </w:r>
    </w:p>
    <w:p w14:paraId="1FF82727" w14:textId="77777777" w:rsidR="002E5AEA" w:rsidRPr="00094EB3" w:rsidRDefault="002E5AEA" w:rsidP="002E5AEA">
      <w:pPr>
        <w:pStyle w:val="ListParagraph"/>
        <w:tabs>
          <w:tab w:val="left" w:pos="720"/>
          <w:tab w:val="left" w:pos="1440"/>
          <w:tab w:val="left" w:pos="2160"/>
          <w:tab w:val="left" w:pos="2880"/>
          <w:tab w:val="left" w:pos="3600"/>
        </w:tabs>
        <w:ind w:left="1440"/>
        <w:rPr>
          <w:rFonts w:ascii="Times New Roman" w:hAnsi="Times New Roman"/>
          <w:b/>
          <w:bCs/>
          <w:sz w:val="22"/>
          <w:szCs w:val="22"/>
        </w:rPr>
      </w:pPr>
    </w:p>
    <w:p w14:paraId="576878A4" w14:textId="26DC7F38" w:rsidR="00593EDF" w:rsidRPr="00094EB3" w:rsidRDefault="002E5AEA" w:rsidP="002E5AEA">
      <w:pPr>
        <w:pStyle w:val="ListParagraph"/>
        <w:numPr>
          <w:ilvl w:val="0"/>
          <w:numId w:val="30"/>
        </w:numPr>
        <w:ind w:left="1440" w:hanging="720"/>
        <w:rPr>
          <w:rFonts w:ascii="Times New Roman" w:hAnsi="Times New Roman"/>
          <w:sz w:val="22"/>
          <w:szCs w:val="22"/>
        </w:rPr>
      </w:pPr>
      <w:r w:rsidRPr="00094EB3">
        <w:rPr>
          <w:rFonts w:ascii="Times New Roman" w:hAnsi="Times New Roman"/>
          <w:sz w:val="22"/>
          <w:szCs w:val="22"/>
        </w:rPr>
        <w:t xml:space="preserve">Section </w:t>
      </w:r>
      <w:r w:rsidR="00B84187" w:rsidRPr="00094EB3">
        <w:rPr>
          <w:rFonts w:ascii="Times New Roman" w:hAnsi="Times New Roman"/>
          <w:sz w:val="22"/>
          <w:szCs w:val="22"/>
        </w:rPr>
        <w:t>IX</w:t>
      </w:r>
      <w:r w:rsidRPr="00094EB3">
        <w:rPr>
          <w:rFonts w:ascii="Times New Roman" w:hAnsi="Times New Roman"/>
          <w:sz w:val="22"/>
          <w:szCs w:val="22"/>
        </w:rPr>
        <w:t xml:space="preserve"> </w:t>
      </w:r>
      <w:r w:rsidR="00F17EDE" w:rsidRPr="00094EB3">
        <w:rPr>
          <w:rFonts w:ascii="Times New Roman" w:hAnsi="Times New Roman"/>
          <w:sz w:val="22"/>
          <w:szCs w:val="22"/>
        </w:rPr>
        <w:t xml:space="preserve">describes </w:t>
      </w:r>
      <w:r w:rsidR="004D26A8" w:rsidRPr="00094EB3">
        <w:rPr>
          <w:rFonts w:ascii="Times New Roman" w:hAnsi="Times New Roman"/>
          <w:sz w:val="22"/>
          <w:szCs w:val="22"/>
        </w:rPr>
        <w:t xml:space="preserve">enforcement </w:t>
      </w:r>
      <w:r w:rsidR="000B7A0C" w:rsidRPr="00094EB3">
        <w:rPr>
          <w:rFonts w:ascii="Times New Roman" w:hAnsi="Times New Roman"/>
          <w:sz w:val="22"/>
          <w:szCs w:val="22"/>
        </w:rPr>
        <w:t>of</w:t>
      </w:r>
      <w:r w:rsidR="004D26A8" w:rsidRPr="00094EB3">
        <w:rPr>
          <w:rFonts w:ascii="Times New Roman" w:hAnsi="Times New Roman"/>
          <w:sz w:val="22"/>
          <w:szCs w:val="22"/>
        </w:rPr>
        <w:t xml:space="preserve"> the law and rules. It describes </w:t>
      </w:r>
      <w:r w:rsidR="000B7A0C" w:rsidRPr="00094EB3">
        <w:rPr>
          <w:rFonts w:ascii="Times New Roman" w:hAnsi="Times New Roman"/>
          <w:sz w:val="22"/>
          <w:szCs w:val="22"/>
        </w:rPr>
        <w:t xml:space="preserve">the </w:t>
      </w:r>
      <w:r w:rsidR="00F83460" w:rsidRPr="00094EB3">
        <w:rPr>
          <w:rFonts w:ascii="Times New Roman" w:hAnsi="Times New Roman"/>
          <w:sz w:val="22"/>
          <w:szCs w:val="22"/>
        </w:rPr>
        <w:t xml:space="preserve">requirements </w:t>
      </w:r>
      <w:r w:rsidR="004710D0" w:rsidRPr="00094EB3">
        <w:rPr>
          <w:rFonts w:ascii="Times New Roman" w:hAnsi="Times New Roman"/>
          <w:sz w:val="22"/>
          <w:szCs w:val="22"/>
        </w:rPr>
        <w:t xml:space="preserve">the Bureau has for employers </w:t>
      </w:r>
      <w:r w:rsidR="009371F5" w:rsidRPr="00094EB3">
        <w:rPr>
          <w:rFonts w:ascii="Times New Roman" w:hAnsi="Times New Roman"/>
          <w:sz w:val="22"/>
          <w:szCs w:val="22"/>
        </w:rPr>
        <w:t>to</w:t>
      </w:r>
      <w:r w:rsidR="004710D0" w:rsidRPr="00094EB3">
        <w:rPr>
          <w:rFonts w:ascii="Times New Roman" w:hAnsi="Times New Roman"/>
          <w:sz w:val="22"/>
          <w:szCs w:val="22"/>
        </w:rPr>
        <w:t xml:space="preserve"> </w:t>
      </w:r>
      <w:r w:rsidR="009371F5" w:rsidRPr="00094EB3">
        <w:rPr>
          <w:rFonts w:ascii="Times New Roman" w:hAnsi="Times New Roman"/>
          <w:sz w:val="22"/>
          <w:szCs w:val="22"/>
        </w:rPr>
        <w:t>keep</w:t>
      </w:r>
      <w:r w:rsidR="004710D0" w:rsidRPr="00094EB3">
        <w:rPr>
          <w:rFonts w:ascii="Times New Roman" w:hAnsi="Times New Roman"/>
          <w:sz w:val="22"/>
          <w:szCs w:val="22"/>
        </w:rPr>
        <w:t xml:space="preserve"> payroll </w:t>
      </w:r>
      <w:r w:rsidR="00092168" w:rsidRPr="00094EB3">
        <w:rPr>
          <w:rFonts w:ascii="Times New Roman" w:hAnsi="Times New Roman"/>
          <w:sz w:val="22"/>
          <w:szCs w:val="22"/>
        </w:rPr>
        <w:t>records and</w:t>
      </w:r>
      <w:r w:rsidR="009371F5" w:rsidRPr="00094EB3">
        <w:rPr>
          <w:rFonts w:ascii="Times New Roman" w:hAnsi="Times New Roman"/>
          <w:sz w:val="22"/>
          <w:szCs w:val="22"/>
        </w:rPr>
        <w:t xml:space="preserve"> classify and compensate workers </w:t>
      </w:r>
      <w:r w:rsidR="00D66564" w:rsidRPr="00094EB3">
        <w:rPr>
          <w:rFonts w:ascii="Times New Roman" w:hAnsi="Times New Roman"/>
          <w:sz w:val="22"/>
          <w:szCs w:val="22"/>
        </w:rPr>
        <w:t>appropriately</w:t>
      </w:r>
      <w:r w:rsidR="009371F5" w:rsidRPr="00094EB3">
        <w:rPr>
          <w:rFonts w:ascii="Times New Roman" w:hAnsi="Times New Roman"/>
          <w:sz w:val="22"/>
          <w:szCs w:val="22"/>
        </w:rPr>
        <w:t xml:space="preserve">. </w:t>
      </w:r>
    </w:p>
    <w:p w14:paraId="157DEEC6" w14:textId="77777777" w:rsidR="00294AEB" w:rsidRPr="00094EB3" w:rsidRDefault="00294AEB" w:rsidP="00992CC6">
      <w:pPr>
        <w:tabs>
          <w:tab w:val="left" w:pos="720"/>
          <w:tab w:val="left" w:pos="1440"/>
          <w:tab w:val="left" w:pos="2160"/>
          <w:tab w:val="left" w:pos="2880"/>
          <w:tab w:val="left" w:pos="3600"/>
        </w:tabs>
        <w:rPr>
          <w:rFonts w:ascii="Times New Roman" w:hAnsi="Times New Roman"/>
          <w:b/>
          <w:bCs/>
          <w:sz w:val="22"/>
          <w:szCs w:val="22"/>
        </w:rPr>
      </w:pPr>
    </w:p>
    <w:p w14:paraId="7CE15F69" w14:textId="4836D45E" w:rsidR="0074767A" w:rsidRPr="00094EB3" w:rsidRDefault="0074767A" w:rsidP="0074767A">
      <w:pPr>
        <w:rPr>
          <w:rFonts w:ascii="Times New Roman" w:hAnsi="Times New Roman"/>
          <w:b/>
          <w:bCs/>
          <w:sz w:val="22"/>
          <w:szCs w:val="22"/>
        </w:rPr>
      </w:pPr>
      <w:r w:rsidRPr="00094EB3">
        <w:rPr>
          <w:rFonts w:ascii="Times New Roman" w:hAnsi="Times New Roman"/>
          <w:b/>
          <w:bCs/>
          <w:sz w:val="22"/>
          <w:szCs w:val="22"/>
        </w:rPr>
        <w:t>Section I</w:t>
      </w:r>
      <w:r w:rsidR="00B84187" w:rsidRPr="00094EB3">
        <w:rPr>
          <w:rFonts w:ascii="Times New Roman" w:hAnsi="Times New Roman"/>
          <w:b/>
          <w:bCs/>
          <w:sz w:val="22"/>
          <w:szCs w:val="22"/>
        </w:rPr>
        <w:t>V</w:t>
      </w:r>
      <w:r w:rsidRPr="00094EB3">
        <w:rPr>
          <w:rFonts w:ascii="Times New Roman" w:hAnsi="Times New Roman"/>
          <w:b/>
          <w:bCs/>
          <w:sz w:val="22"/>
          <w:szCs w:val="22"/>
        </w:rPr>
        <w:t>:</w:t>
      </w:r>
      <w:r w:rsidRPr="00094EB3">
        <w:rPr>
          <w:rFonts w:ascii="Times New Roman" w:hAnsi="Times New Roman"/>
          <w:b/>
          <w:bCs/>
          <w:sz w:val="22"/>
          <w:szCs w:val="22"/>
        </w:rPr>
        <w:tab/>
        <w:t>General Survey Procedure</w:t>
      </w:r>
    </w:p>
    <w:p w14:paraId="6D164976" w14:textId="77777777" w:rsidR="0074767A" w:rsidRPr="00094EB3" w:rsidRDefault="0074767A" w:rsidP="0074767A">
      <w:pPr>
        <w:rPr>
          <w:rFonts w:ascii="Times New Roman" w:hAnsi="Times New Roman"/>
          <w:b/>
          <w:bCs/>
          <w:sz w:val="22"/>
          <w:szCs w:val="22"/>
        </w:rPr>
      </w:pPr>
    </w:p>
    <w:p w14:paraId="0B0D19B3" w14:textId="150120C2" w:rsidR="0074767A" w:rsidRPr="00094EB3" w:rsidRDefault="0074767A" w:rsidP="0074767A">
      <w:pPr>
        <w:pStyle w:val="ListParagraph"/>
        <w:numPr>
          <w:ilvl w:val="0"/>
          <w:numId w:val="10"/>
        </w:numPr>
        <w:spacing w:after="160" w:line="259" w:lineRule="auto"/>
        <w:rPr>
          <w:rFonts w:ascii="Times New Roman" w:hAnsi="Times New Roman"/>
          <w:sz w:val="22"/>
          <w:szCs w:val="22"/>
        </w:rPr>
      </w:pPr>
      <w:r w:rsidRPr="00094EB3">
        <w:rPr>
          <w:rFonts w:ascii="Times New Roman" w:hAnsi="Times New Roman"/>
          <w:sz w:val="22"/>
          <w:szCs w:val="22"/>
        </w:rPr>
        <w:t xml:space="preserve">The </w:t>
      </w:r>
      <w:r w:rsidR="0055452F" w:rsidRPr="00094EB3">
        <w:rPr>
          <w:rFonts w:ascii="Times New Roman" w:hAnsi="Times New Roman"/>
          <w:sz w:val="22"/>
          <w:szCs w:val="22"/>
        </w:rPr>
        <w:t>d</w:t>
      </w:r>
      <w:r w:rsidRPr="00094EB3">
        <w:rPr>
          <w:rFonts w:ascii="Times New Roman" w:hAnsi="Times New Roman"/>
          <w:sz w:val="22"/>
          <w:szCs w:val="22"/>
        </w:rPr>
        <w:t xml:space="preserve">esign of the surveys </w:t>
      </w:r>
      <w:r w:rsidR="000B7A0C" w:rsidRPr="00094EB3">
        <w:rPr>
          <w:rFonts w:ascii="Times New Roman" w:hAnsi="Times New Roman"/>
          <w:sz w:val="22"/>
          <w:szCs w:val="22"/>
        </w:rPr>
        <w:t>is</w:t>
      </w:r>
      <w:r w:rsidRPr="00094EB3">
        <w:rPr>
          <w:rFonts w:ascii="Times New Roman" w:hAnsi="Times New Roman"/>
          <w:sz w:val="22"/>
          <w:szCs w:val="22"/>
        </w:rPr>
        <w:t xml:space="preserve"> as follows:</w:t>
      </w:r>
    </w:p>
    <w:p w14:paraId="109F95D0" w14:textId="77777777" w:rsidR="0074767A" w:rsidRPr="00094EB3" w:rsidRDefault="0074767A" w:rsidP="0074767A">
      <w:pPr>
        <w:pStyle w:val="ListParagraph"/>
        <w:ind w:left="1080"/>
        <w:rPr>
          <w:rFonts w:ascii="Times New Roman" w:hAnsi="Times New Roman"/>
          <w:sz w:val="22"/>
          <w:szCs w:val="22"/>
        </w:rPr>
      </w:pPr>
    </w:p>
    <w:p w14:paraId="5542FF5D" w14:textId="60E08B42" w:rsidR="0074767A" w:rsidRPr="00094EB3" w:rsidRDefault="0074767A" w:rsidP="003047FB">
      <w:pPr>
        <w:pStyle w:val="ListParagraph"/>
        <w:numPr>
          <w:ilvl w:val="0"/>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w:t>
      </w:r>
      <w:r w:rsidR="009F73B2" w:rsidRPr="00094EB3">
        <w:rPr>
          <w:rFonts w:ascii="Times New Roman" w:hAnsi="Times New Roman"/>
          <w:sz w:val="22"/>
          <w:szCs w:val="22"/>
        </w:rPr>
        <w:t>t</w:t>
      </w:r>
      <w:r w:rsidRPr="00094EB3">
        <w:rPr>
          <w:rFonts w:ascii="Times New Roman" w:hAnsi="Times New Roman"/>
          <w:sz w:val="22"/>
          <w:szCs w:val="22"/>
        </w:rPr>
        <w:t xml:space="preserve">arget </w:t>
      </w:r>
      <w:r w:rsidR="009F73B2" w:rsidRPr="00094EB3">
        <w:rPr>
          <w:rFonts w:ascii="Times New Roman" w:hAnsi="Times New Roman"/>
          <w:sz w:val="22"/>
          <w:szCs w:val="22"/>
        </w:rPr>
        <w:t>p</w:t>
      </w:r>
      <w:r w:rsidRPr="00094EB3">
        <w:rPr>
          <w:rFonts w:ascii="Times New Roman" w:hAnsi="Times New Roman"/>
          <w:sz w:val="22"/>
          <w:szCs w:val="22"/>
        </w:rPr>
        <w:t xml:space="preserve">opulation are workers whose Standard Occupational Classification </w:t>
      </w:r>
      <w:r w:rsidR="007B15BA" w:rsidRPr="00094EB3">
        <w:rPr>
          <w:rFonts w:ascii="Times New Roman" w:hAnsi="Times New Roman"/>
          <w:sz w:val="22"/>
          <w:szCs w:val="22"/>
        </w:rPr>
        <w:t xml:space="preserve">(SOC) </w:t>
      </w:r>
      <w:r w:rsidR="005F6E51" w:rsidRPr="00094EB3">
        <w:rPr>
          <w:rFonts w:ascii="Times New Roman" w:hAnsi="Times New Roman"/>
          <w:sz w:val="22"/>
          <w:szCs w:val="22"/>
        </w:rPr>
        <w:t>code</w:t>
      </w:r>
      <w:r w:rsidR="00584494" w:rsidRPr="00094EB3">
        <w:rPr>
          <w:rFonts w:ascii="Times New Roman" w:hAnsi="Times New Roman"/>
          <w:sz w:val="22"/>
          <w:szCs w:val="22"/>
        </w:rPr>
        <w:t xml:space="preserve"> </w:t>
      </w:r>
    </w:p>
    <w:p w14:paraId="712FFBC9" w14:textId="77777777" w:rsidR="00573FDE" w:rsidRPr="00094EB3" w:rsidRDefault="00573FDE" w:rsidP="00573FDE">
      <w:pPr>
        <w:pStyle w:val="ListParagraph"/>
        <w:tabs>
          <w:tab w:val="left" w:pos="720"/>
          <w:tab w:val="left" w:pos="1440"/>
          <w:tab w:val="left" w:pos="2160"/>
          <w:tab w:val="left" w:pos="2880"/>
          <w:tab w:val="left" w:pos="3600"/>
        </w:tabs>
        <w:ind w:left="2160"/>
        <w:rPr>
          <w:rFonts w:ascii="Times New Roman" w:hAnsi="Times New Roman"/>
          <w:sz w:val="22"/>
          <w:szCs w:val="22"/>
        </w:rPr>
      </w:pPr>
    </w:p>
    <w:p w14:paraId="064B7279" w14:textId="00DD273E" w:rsidR="0074767A" w:rsidRPr="00094EB3" w:rsidRDefault="000041E8" w:rsidP="0074767A">
      <w:pPr>
        <w:pStyle w:val="ListParagraph"/>
        <w:numPr>
          <w:ilvl w:val="1"/>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Is</w:t>
      </w:r>
      <w:r w:rsidR="0074767A" w:rsidRPr="00094EB3">
        <w:rPr>
          <w:rFonts w:ascii="Times New Roman" w:hAnsi="Times New Roman"/>
          <w:sz w:val="22"/>
          <w:szCs w:val="22"/>
        </w:rPr>
        <w:t xml:space="preserve"> </w:t>
      </w:r>
      <w:r w:rsidR="005867C6" w:rsidRPr="00094EB3">
        <w:rPr>
          <w:rFonts w:ascii="Times New Roman" w:hAnsi="Times New Roman"/>
          <w:sz w:val="22"/>
          <w:szCs w:val="22"/>
        </w:rPr>
        <w:t xml:space="preserve">in the Minor Group </w:t>
      </w:r>
      <w:r w:rsidR="0074767A" w:rsidRPr="00094EB3">
        <w:rPr>
          <w:rFonts w:ascii="Times New Roman" w:hAnsi="Times New Roman"/>
          <w:sz w:val="22"/>
          <w:szCs w:val="22"/>
        </w:rPr>
        <w:t xml:space="preserve">472 </w:t>
      </w:r>
      <w:r w:rsidR="00DC3177" w:rsidRPr="00094EB3">
        <w:rPr>
          <w:rFonts w:ascii="Times New Roman" w:hAnsi="Times New Roman"/>
          <w:sz w:val="22"/>
          <w:szCs w:val="22"/>
        </w:rPr>
        <w:t>(</w:t>
      </w:r>
      <w:r w:rsidR="0074767A" w:rsidRPr="00094EB3">
        <w:rPr>
          <w:rFonts w:ascii="Times New Roman" w:hAnsi="Times New Roman"/>
          <w:sz w:val="22"/>
          <w:szCs w:val="22"/>
        </w:rPr>
        <w:t>Construction Trades Workers</w:t>
      </w:r>
      <w:r w:rsidR="00DC3177" w:rsidRPr="00094EB3">
        <w:rPr>
          <w:rFonts w:ascii="Times New Roman" w:hAnsi="Times New Roman"/>
          <w:sz w:val="22"/>
          <w:szCs w:val="22"/>
        </w:rPr>
        <w:t>);</w:t>
      </w:r>
      <w:r w:rsidR="0074767A" w:rsidRPr="00094EB3">
        <w:rPr>
          <w:rFonts w:ascii="Times New Roman" w:hAnsi="Times New Roman"/>
          <w:sz w:val="22"/>
          <w:szCs w:val="22"/>
        </w:rPr>
        <w:t xml:space="preserve"> 474 </w:t>
      </w:r>
      <w:r w:rsidR="00DC3177" w:rsidRPr="00094EB3">
        <w:rPr>
          <w:rFonts w:ascii="Times New Roman" w:hAnsi="Times New Roman"/>
          <w:sz w:val="22"/>
          <w:szCs w:val="22"/>
        </w:rPr>
        <w:t>(</w:t>
      </w:r>
      <w:r w:rsidR="0074767A" w:rsidRPr="00094EB3">
        <w:rPr>
          <w:rFonts w:ascii="Times New Roman" w:hAnsi="Times New Roman"/>
          <w:sz w:val="22"/>
          <w:szCs w:val="22"/>
        </w:rPr>
        <w:t>Other Construction and Related Workers</w:t>
      </w:r>
      <w:r w:rsidR="00DC3177" w:rsidRPr="00094EB3">
        <w:rPr>
          <w:rFonts w:ascii="Times New Roman" w:hAnsi="Times New Roman"/>
          <w:sz w:val="22"/>
          <w:szCs w:val="22"/>
        </w:rPr>
        <w:t>);</w:t>
      </w:r>
      <w:r w:rsidR="0074767A" w:rsidRPr="00094EB3">
        <w:rPr>
          <w:rFonts w:ascii="Times New Roman" w:hAnsi="Times New Roman"/>
          <w:sz w:val="22"/>
          <w:szCs w:val="22"/>
        </w:rPr>
        <w:t xml:space="preserve"> or 47</w:t>
      </w:r>
      <w:r w:rsidR="00C07252" w:rsidRPr="00094EB3">
        <w:rPr>
          <w:rFonts w:ascii="Times New Roman" w:hAnsi="Times New Roman"/>
          <w:sz w:val="22"/>
          <w:szCs w:val="22"/>
        </w:rPr>
        <w:t>5</w:t>
      </w:r>
      <w:r w:rsidR="0074767A" w:rsidRPr="00094EB3">
        <w:rPr>
          <w:rFonts w:ascii="Times New Roman" w:hAnsi="Times New Roman"/>
          <w:sz w:val="22"/>
          <w:szCs w:val="22"/>
        </w:rPr>
        <w:t xml:space="preserve"> </w:t>
      </w:r>
      <w:r w:rsidR="00DC3177" w:rsidRPr="00094EB3">
        <w:rPr>
          <w:rFonts w:ascii="Times New Roman" w:hAnsi="Times New Roman"/>
          <w:sz w:val="22"/>
          <w:szCs w:val="22"/>
        </w:rPr>
        <w:t>(</w:t>
      </w:r>
      <w:r w:rsidR="0074767A" w:rsidRPr="00094EB3">
        <w:rPr>
          <w:rFonts w:ascii="Times New Roman" w:hAnsi="Times New Roman"/>
          <w:sz w:val="22"/>
          <w:szCs w:val="22"/>
        </w:rPr>
        <w:t>Extraction Workers</w:t>
      </w:r>
      <w:r w:rsidR="00985D8C" w:rsidRPr="00094EB3">
        <w:rPr>
          <w:rFonts w:ascii="Times New Roman" w:hAnsi="Times New Roman"/>
          <w:sz w:val="22"/>
          <w:szCs w:val="22"/>
        </w:rPr>
        <w:t>)</w:t>
      </w:r>
      <w:r w:rsidR="0074767A" w:rsidRPr="00094EB3">
        <w:rPr>
          <w:rFonts w:ascii="Times New Roman" w:hAnsi="Times New Roman"/>
          <w:sz w:val="22"/>
          <w:szCs w:val="22"/>
        </w:rPr>
        <w:t>, excluding trades specific to Oil and Gas, or Underground Mining</w:t>
      </w:r>
      <w:r w:rsidR="00DC3177" w:rsidRPr="00094EB3">
        <w:rPr>
          <w:rFonts w:ascii="Times New Roman" w:hAnsi="Times New Roman"/>
          <w:sz w:val="22"/>
          <w:szCs w:val="22"/>
        </w:rPr>
        <w:t>;</w:t>
      </w:r>
      <w:r w:rsidR="297EF394" w:rsidRPr="00094EB3">
        <w:rPr>
          <w:rFonts w:ascii="Times New Roman" w:hAnsi="Times New Roman"/>
          <w:sz w:val="22"/>
          <w:szCs w:val="22"/>
        </w:rPr>
        <w:t xml:space="preserve"> or</w:t>
      </w:r>
    </w:p>
    <w:p w14:paraId="708E2FDD" w14:textId="77777777" w:rsidR="00573FDE" w:rsidRPr="00094EB3" w:rsidRDefault="00573FDE" w:rsidP="00573FDE">
      <w:pPr>
        <w:pStyle w:val="ListParagraph"/>
        <w:tabs>
          <w:tab w:val="left" w:pos="720"/>
          <w:tab w:val="left" w:pos="1440"/>
          <w:tab w:val="left" w:pos="2160"/>
          <w:tab w:val="left" w:pos="2880"/>
          <w:tab w:val="left" w:pos="3600"/>
        </w:tabs>
        <w:ind w:left="2520"/>
        <w:rPr>
          <w:rFonts w:ascii="Times New Roman" w:hAnsi="Times New Roman"/>
          <w:sz w:val="22"/>
          <w:szCs w:val="22"/>
        </w:rPr>
      </w:pPr>
    </w:p>
    <w:p w14:paraId="17733DB6" w14:textId="4CB35C37" w:rsidR="0074767A" w:rsidRPr="00094EB3" w:rsidRDefault="00141B61" w:rsidP="0074767A">
      <w:pPr>
        <w:pStyle w:val="ListParagraph"/>
        <w:numPr>
          <w:ilvl w:val="1"/>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Has</w:t>
      </w:r>
      <w:r w:rsidR="0074767A" w:rsidRPr="00094EB3">
        <w:rPr>
          <w:rFonts w:ascii="Times New Roman" w:hAnsi="Times New Roman"/>
          <w:sz w:val="22"/>
          <w:szCs w:val="22"/>
        </w:rPr>
        <w:t xml:space="preserve"> a corresponding </w:t>
      </w:r>
      <w:r w:rsidR="0019103E" w:rsidRPr="00094EB3">
        <w:rPr>
          <w:rFonts w:ascii="Times New Roman" w:hAnsi="Times New Roman"/>
          <w:sz w:val="22"/>
          <w:szCs w:val="22"/>
        </w:rPr>
        <w:t>l</w:t>
      </w:r>
      <w:r w:rsidR="0074767A" w:rsidRPr="00094EB3">
        <w:rPr>
          <w:rFonts w:ascii="Times New Roman" w:hAnsi="Times New Roman"/>
          <w:sz w:val="22"/>
          <w:szCs w:val="22"/>
        </w:rPr>
        <w:t xml:space="preserve">abor </w:t>
      </w:r>
      <w:r w:rsidR="0019103E" w:rsidRPr="00094EB3">
        <w:rPr>
          <w:rFonts w:ascii="Times New Roman" w:hAnsi="Times New Roman"/>
          <w:sz w:val="22"/>
          <w:szCs w:val="22"/>
        </w:rPr>
        <w:t>c</w:t>
      </w:r>
      <w:r w:rsidR="0074767A" w:rsidRPr="00094EB3">
        <w:rPr>
          <w:rFonts w:ascii="Times New Roman" w:hAnsi="Times New Roman"/>
          <w:sz w:val="22"/>
          <w:szCs w:val="22"/>
        </w:rPr>
        <w:t xml:space="preserve">lassification recognized by the federal Wage and Hour Division as being subject to </w:t>
      </w:r>
      <w:r w:rsidR="00962392" w:rsidRPr="00094EB3">
        <w:rPr>
          <w:rFonts w:ascii="Times New Roman" w:hAnsi="Times New Roman"/>
          <w:sz w:val="22"/>
          <w:szCs w:val="22"/>
        </w:rPr>
        <w:t xml:space="preserve">Davis-Bacon </w:t>
      </w:r>
      <w:r w:rsidR="002661ED" w:rsidRPr="00094EB3">
        <w:rPr>
          <w:rFonts w:ascii="Times New Roman" w:hAnsi="Times New Roman"/>
          <w:sz w:val="22"/>
          <w:szCs w:val="22"/>
        </w:rPr>
        <w:t>wage determinations</w:t>
      </w:r>
      <w:r w:rsidR="00DC3177" w:rsidRPr="00094EB3">
        <w:rPr>
          <w:rFonts w:ascii="Times New Roman" w:hAnsi="Times New Roman"/>
          <w:sz w:val="22"/>
          <w:szCs w:val="22"/>
        </w:rPr>
        <w:t>;</w:t>
      </w:r>
      <w:r w:rsidR="25954173" w:rsidRPr="00094EB3">
        <w:rPr>
          <w:rFonts w:ascii="Times New Roman" w:hAnsi="Times New Roman"/>
          <w:sz w:val="22"/>
          <w:szCs w:val="22"/>
        </w:rPr>
        <w:t xml:space="preserve"> or</w:t>
      </w:r>
    </w:p>
    <w:p w14:paraId="4564062D" w14:textId="77777777" w:rsidR="00573FDE" w:rsidRPr="00094EB3" w:rsidRDefault="00573FDE" w:rsidP="000F1776">
      <w:pPr>
        <w:pStyle w:val="ListParagraph"/>
        <w:rPr>
          <w:rFonts w:ascii="Times New Roman" w:hAnsi="Times New Roman"/>
          <w:sz w:val="22"/>
          <w:szCs w:val="22"/>
        </w:rPr>
      </w:pPr>
    </w:p>
    <w:p w14:paraId="676F9A83" w14:textId="060DC934" w:rsidR="00930E27" w:rsidRPr="00094EB3" w:rsidRDefault="00BB2B57" w:rsidP="00204E6C">
      <w:pPr>
        <w:pStyle w:val="ListParagraph"/>
        <w:numPr>
          <w:ilvl w:val="1"/>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Is a </w:t>
      </w:r>
      <w:r w:rsidR="0074767A" w:rsidRPr="00094EB3">
        <w:rPr>
          <w:rFonts w:ascii="Times New Roman" w:hAnsi="Times New Roman"/>
          <w:sz w:val="22"/>
          <w:szCs w:val="22"/>
        </w:rPr>
        <w:t xml:space="preserve">trade </w:t>
      </w:r>
      <w:r w:rsidR="00DC3177" w:rsidRPr="00094EB3">
        <w:rPr>
          <w:rFonts w:ascii="Times New Roman" w:hAnsi="Times New Roman"/>
          <w:sz w:val="22"/>
          <w:szCs w:val="22"/>
        </w:rPr>
        <w:t xml:space="preserve">for </w:t>
      </w:r>
      <w:r w:rsidR="0074767A" w:rsidRPr="00094EB3">
        <w:rPr>
          <w:rFonts w:ascii="Times New Roman" w:hAnsi="Times New Roman"/>
          <w:sz w:val="22"/>
          <w:szCs w:val="22"/>
        </w:rPr>
        <w:t xml:space="preserve">which the Bureau has historically published Prevailing </w:t>
      </w:r>
      <w:r w:rsidR="002661ED" w:rsidRPr="00094EB3">
        <w:rPr>
          <w:rFonts w:ascii="Times New Roman" w:hAnsi="Times New Roman"/>
          <w:sz w:val="22"/>
          <w:szCs w:val="22"/>
        </w:rPr>
        <w:t>R</w:t>
      </w:r>
      <w:r w:rsidR="0074767A" w:rsidRPr="00094EB3">
        <w:rPr>
          <w:rFonts w:ascii="Times New Roman" w:hAnsi="Times New Roman"/>
          <w:sz w:val="22"/>
          <w:szCs w:val="22"/>
        </w:rPr>
        <w:t>ates</w:t>
      </w:r>
      <w:r w:rsidR="001F6BB6" w:rsidRPr="00094EB3">
        <w:rPr>
          <w:rFonts w:ascii="Times New Roman" w:hAnsi="Times New Roman"/>
          <w:sz w:val="22"/>
          <w:szCs w:val="22"/>
        </w:rPr>
        <w:t>; or</w:t>
      </w:r>
    </w:p>
    <w:p w14:paraId="3ABA4C6C" w14:textId="77777777" w:rsidR="00204E6C" w:rsidRPr="00094EB3" w:rsidRDefault="00204E6C" w:rsidP="00204E6C">
      <w:pPr>
        <w:tabs>
          <w:tab w:val="left" w:pos="720"/>
          <w:tab w:val="left" w:pos="1440"/>
          <w:tab w:val="left" w:pos="2160"/>
          <w:tab w:val="left" w:pos="2880"/>
          <w:tab w:val="left" w:pos="3600"/>
        </w:tabs>
        <w:rPr>
          <w:rFonts w:ascii="Times New Roman" w:hAnsi="Times New Roman"/>
          <w:sz w:val="22"/>
          <w:szCs w:val="22"/>
        </w:rPr>
      </w:pPr>
    </w:p>
    <w:p w14:paraId="3F6F4009" w14:textId="6A0619B5" w:rsidR="005C0A35" w:rsidRPr="00094EB3" w:rsidRDefault="002728FE" w:rsidP="005C0A35">
      <w:pPr>
        <w:pStyle w:val="ListParagraph"/>
        <w:numPr>
          <w:ilvl w:val="1"/>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Is</w:t>
      </w:r>
      <w:r w:rsidR="001F6BB6" w:rsidRPr="00094EB3">
        <w:rPr>
          <w:rFonts w:ascii="Times New Roman" w:hAnsi="Times New Roman"/>
          <w:sz w:val="22"/>
          <w:szCs w:val="22"/>
        </w:rPr>
        <w:t xml:space="preserve"> d</w:t>
      </w:r>
      <w:r w:rsidR="005C0A35" w:rsidRPr="00094EB3">
        <w:rPr>
          <w:rFonts w:ascii="Times New Roman" w:hAnsi="Times New Roman"/>
          <w:sz w:val="22"/>
          <w:szCs w:val="22"/>
        </w:rPr>
        <w:t>etermined to be related to construction trades and in a category as defined in §1308</w:t>
      </w:r>
      <w:r w:rsidR="00796FCB" w:rsidRPr="00094EB3">
        <w:rPr>
          <w:rFonts w:ascii="Times New Roman" w:hAnsi="Times New Roman"/>
          <w:sz w:val="22"/>
          <w:szCs w:val="22"/>
        </w:rPr>
        <w:t xml:space="preserve"> (</w:t>
      </w:r>
      <w:r w:rsidR="005C0A35" w:rsidRPr="00094EB3">
        <w:rPr>
          <w:rFonts w:ascii="Times New Roman" w:hAnsi="Times New Roman"/>
          <w:sz w:val="22"/>
          <w:szCs w:val="22"/>
        </w:rPr>
        <w:t>1</w:t>
      </w:r>
      <w:r w:rsidR="00796FCB" w:rsidRPr="00094EB3">
        <w:rPr>
          <w:rFonts w:ascii="Times New Roman" w:hAnsi="Times New Roman"/>
          <w:sz w:val="22"/>
          <w:szCs w:val="22"/>
        </w:rPr>
        <w:t>)(B)</w:t>
      </w:r>
      <w:r w:rsidR="005C0A35" w:rsidRPr="00094EB3">
        <w:rPr>
          <w:rFonts w:ascii="Times New Roman" w:hAnsi="Times New Roman"/>
          <w:sz w:val="22"/>
          <w:szCs w:val="22"/>
        </w:rPr>
        <w:t xml:space="preserve">.  </w:t>
      </w:r>
    </w:p>
    <w:p w14:paraId="6BA3CA8A" w14:textId="77777777" w:rsidR="0074767A" w:rsidRPr="00094EB3" w:rsidRDefault="0074767A" w:rsidP="0074767A">
      <w:pPr>
        <w:pStyle w:val="ListParagraph"/>
        <w:tabs>
          <w:tab w:val="left" w:pos="720"/>
          <w:tab w:val="left" w:pos="1440"/>
          <w:tab w:val="left" w:pos="2160"/>
          <w:tab w:val="left" w:pos="2880"/>
          <w:tab w:val="left" w:pos="3600"/>
        </w:tabs>
        <w:ind w:left="2520"/>
        <w:rPr>
          <w:rFonts w:ascii="Times New Roman" w:hAnsi="Times New Roman"/>
          <w:sz w:val="22"/>
          <w:szCs w:val="22"/>
        </w:rPr>
      </w:pPr>
    </w:p>
    <w:p w14:paraId="059DFC1C" w14:textId="3BFC0AED" w:rsidR="0074767A" w:rsidRPr="00094EB3" w:rsidRDefault="007D27B5" w:rsidP="003047FB">
      <w:pPr>
        <w:pStyle w:val="ListParagraph"/>
        <w:numPr>
          <w:ilvl w:val="0"/>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If </w:t>
      </w:r>
      <w:r w:rsidR="00DC3177" w:rsidRPr="00094EB3">
        <w:rPr>
          <w:rFonts w:ascii="Times New Roman" w:hAnsi="Times New Roman"/>
          <w:sz w:val="22"/>
          <w:szCs w:val="22"/>
        </w:rPr>
        <w:t xml:space="preserve">Prevailing </w:t>
      </w:r>
      <w:r w:rsidR="0099184F" w:rsidRPr="00094EB3">
        <w:rPr>
          <w:rFonts w:ascii="Times New Roman" w:hAnsi="Times New Roman"/>
          <w:sz w:val="22"/>
          <w:szCs w:val="22"/>
        </w:rPr>
        <w:t xml:space="preserve">Rates are </w:t>
      </w:r>
      <w:r w:rsidR="00DC3177" w:rsidRPr="00094EB3">
        <w:rPr>
          <w:rFonts w:ascii="Times New Roman" w:hAnsi="Times New Roman"/>
          <w:sz w:val="22"/>
          <w:szCs w:val="22"/>
        </w:rPr>
        <w:t>not determined for a</w:t>
      </w:r>
      <w:r w:rsidRPr="00094EB3">
        <w:rPr>
          <w:rFonts w:ascii="Times New Roman" w:hAnsi="Times New Roman"/>
          <w:sz w:val="22"/>
          <w:szCs w:val="22"/>
        </w:rPr>
        <w:t xml:space="preserve"> trade for 5 years, or if there </w:t>
      </w:r>
      <w:r w:rsidR="00E62572" w:rsidRPr="00094EB3">
        <w:rPr>
          <w:rFonts w:ascii="Times New Roman" w:hAnsi="Times New Roman"/>
          <w:sz w:val="22"/>
          <w:szCs w:val="22"/>
        </w:rPr>
        <w:t xml:space="preserve">is </w:t>
      </w:r>
      <w:r w:rsidRPr="00094EB3">
        <w:rPr>
          <w:rFonts w:ascii="Times New Roman" w:hAnsi="Times New Roman"/>
          <w:sz w:val="22"/>
          <w:szCs w:val="22"/>
        </w:rPr>
        <w:t>no survey data</w:t>
      </w:r>
      <w:r w:rsidR="00DC3177" w:rsidRPr="00094EB3">
        <w:rPr>
          <w:rFonts w:ascii="Times New Roman" w:hAnsi="Times New Roman"/>
          <w:sz w:val="22"/>
          <w:szCs w:val="22"/>
        </w:rPr>
        <w:t xml:space="preserve"> for </w:t>
      </w:r>
      <w:r w:rsidR="0099184F" w:rsidRPr="00094EB3">
        <w:rPr>
          <w:rFonts w:ascii="Times New Roman" w:hAnsi="Times New Roman"/>
          <w:sz w:val="22"/>
          <w:szCs w:val="22"/>
        </w:rPr>
        <w:t xml:space="preserve">a </w:t>
      </w:r>
      <w:r w:rsidR="00DC3177" w:rsidRPr="00094EB3">
        <w:rPr>
          <w:rFonts w:ascii="Times New Roman" w:hAnsi="Times New Roman"/>
          <w:sz w:val="22"/>
          <w:szCs w:val="22"/>
        </w:rPr>
        <w:t>trade</w:t>
      </w:r>
      <w:r w:rsidRPr="00094EB3">
        <w:rPr>
          <w:rFonts w:ascii="Times New Roman" w:hAnsi="Times New Roman"/>
          <w:sz w:val="22"/>
          <w:szCs w:val="22"/>
        </w:rPr>
        <w:t xml:space="preserve"> for 3 years, the Bureau will remove </w:t>
      </w:r>
      <w:r w:rsidR="0099184F" w:rsidRPr="00094EB3">
        <w:rPr>
          <w:rFonts w:ascii="Times New Roman" w:hAnsi="Times New Roman"/>
          <w:sz w:val="22"/>
          <w:szCs w:val="22"/>
        </w:rPr>
        <w:t xml:space="preserve">that </w:t>
      </w:r>
      <w:r w:rsidRPr="00094EB3">
        <w:rPr>
          <w:rFonts w:ascii="Times New Roman" w:hAnsi="Times New Roman"/>
          <w:sz w:val="22"/>
          <w:szCs w:val="22"/>
        </w:rPr>
        <w:t xml:space="preserve">trade from the </w:t>
      </w:r>
      <w:r w:rsidR="00992CC6" w:rsidRPr="00094EB3">
        <w:rPr>
          <w:rFonts w:ascii="Times New Roman" w:hAnsi="Times New Roman"/>
          <w:sz w:val="22"/>
          <w:szCs w:val="22"/>
        </w:rPr>
        <w:t>t</w:t>
      </w:r>
      <w:r w:rsidRPr="00094EB3">
        <w:rPr>
          <w:rFonts w:ascii="Times New Roman" w:hAnsi="Times New Roman"/>
          <w:sz w:val="22"/>
          <w:szCs w:val="22"/>
        </w:rPr>
        <w:t xml:space="preserve">arget </w:t>
      </w:r>
      <w:r w:rsidR="00992CC6" w:rsidRPr="00094EB3">
        <w:rPr>
          <w:rFonts w:ascii="Times New Roman" w:hAnsi="Times New Roman"/>
          <w:sz w:val="22"/>
          <w:szCs w:val="22"/>
        </w:rPr>
        <w:t>p</w:t>
      </w:r>
      <w:r w:rsidRPr="00094EB3">
        <w:rPr>
          <w:rFonts w:ascii="Times New Roman" w:hAnsi="Times New Roman"/>
          <w:sz w:val="22"/>
          <w:szCs w:val="22"/>
        </w:rPr>
        <w:t xml:space="preserve">opulation. The Bureau may </w:t>
      </w:r>
      <w:r w:rsidR="00F008DB" w:rsidRPr="00094EB3">
        <w:rPr>
          <w:rFonts w:ascii="Times New Roman" w:hAnsi="Times New Roman"/>
          <w:sz w:val="22"/>
          <w:szCs w:val="22"/>
        </w:rPr>
        <w:t xml:space="preserve">also </w:t>
      </w:r>
      <w:r w:rsidRPr="00094EB3">
        <w:rPr>
          <w:rFonts w:ascii="Times New Roman" w:hAnsi="Times New Roman"/>
          <w:sz w:val="22"/>
          <w:szCs w:val="22"/>
        </w:rPr>
        <w:t xml:space="preserve">remove </w:t>
      </w:r>
      <w:r w:rsidR="00992CC6" w:rsidRPr="00094EB3">
        <w:rPr>
          <w:rFonts w:ascii="Times New Roman" w:hAnsi="Times New Roman"/>
          <w:sz w:val="22"/>
          <w:szCs w:val="22"/>
        </w:rPr>
        <w:t>t</w:t>
      </w:r>
      <w:r w:rsidRPr="00094EB3">
        <w:rPr>
          <w:rFonts w:ascii="Times New Roman" w:hAnsi="Times New Roman"/>
          <w:sz w:val="22"/>
          <w:szCs w:val="22"/>
        </w:rPr>
        <w:t xml:space="preserve">rades from the </w:t>
      </w:r>
      <w:r w:rsidR="00992CC6" w:rsidRPr="00094EB3">
        <w:rPr>
          <w:rFonts w:ascii="Times New Roman" w:hAnsi="Times New Roman"/>
          <w:sz w:val="22"/>
          <w:szCs w:val="22"/>
        </w:rPr>
        <w:t>t</w:t>
      </w:r>
      <w:r w:rsidRPr="00094EB3">
        <w:rPr>
          <w:rFonts w:ascii="Times New Roman" w:hAnsi="Times New Roman"/>
          <w:sz w:val="22"/>
          <w:szCs w:val="22"/>
        </w:rPr>
        <w:t xml:space="preserve">arget </w:t>
      </w:r>
      <w:r w:rsidR="00992CC6" w:rsidRPr="00094EB3">
        <w:rPr>
          <w:rFonts w:ascii="Times New Roman" w:hAnsi="Times New Roman"/>
          <w:sz w:val="22"/>
          <w:szCs w:val="22"/>
        </w:rPr>
        <w:t>p</w:t>
      </w:r>
      <w:r w:rsidRPr="00094EB3">
        <w:rPr>
          <w:rFonts w:ascii="Times New Roman" w:hAnsi="Times New Roman"/>
          <w:sz w:val="22"/>
          <w:szCs w:val="22"/>
        </w:rPr>
        <w:t xml:space="preserve">opulation if it believes there will not be 10 or more workers in Maine during </w:t>
      </w:r>
      <w:r w:rsidR="00AF2647" w:rsidRPr="00094EB3">
        <w:rPr>
          <w:rFonts w:ascii="Times New Roman" w:hAnsi="Times New Roman"/>
          <w:sz w:val="22"/>
          <w:szCs w:val="22"/>
        </w:rPr>
        <w:t xml:space="preserve">the </w:t>
      </w:r>
      <w:r w:rsidR="00992CC6" w:rsidRPr="00094EB3">
        <w:rPr>
          <w:rFonts w:ascii="Times New Roman" w:hAnsi="Times New Roman"/>
          <w:sz w:val="22"/>
          <w:szCs w:val="22"/>
        </w:rPr>
        <w:t>o</w:t>
      </w:r>
      <w:r w:rsidRPr="00094EB3">
        <w:rPr>
          <w:rFonts w:ascii="Times New Roman" w:hAnsi="Times New Roman"/>
          <w:sz w:val="22"/>
          <w:szCs w:val="22"/>
        </w:rPr>
        <w:t xml:space="preserve">bservation </w:t>
      </w:r>
      <w:r w:rsidR="00992CC6" w:rsidRPr="00094EB3">
        <w:rPr>
          <w:rFonts w:ascii="Times New Roman" w:hAnsi="Times New Roman"/>
          <w:sz w:val="22"/>
          <w:szCs w:val="22"/>
        </w:rPr>
        <w:t>pe</w:t>
      </w:r>
      <w:r w:rsidRPr="00094EB3">
        <w:rPr>
          <w:rFonts w:ascii="Times New Roman" w:hAnsi="Times New Roman"/>
          <w:sz w:val="22"/>
          <w:szCs w:val="22"/>
        </w:rPr>
        <w:t>riod</w:t>
      </w:r>
      <w:r w:rsidR="00A91882" w:rsidRPr="00094EB3">
        <w:rPr>
          <w:rFonts w:ascii="Times New Roman" w:hAnsi="Times New Roman"/>
          <w:sz w:val="22"/>
          <w:szCs w:val="22"/>
        </w:rPr>
        <w:t>.</w:t>
      </w:r>
      <w:r w:rsidR="0074767A" w:rsidRPr="00094EB3">
        <w:rPr>
          <w:rFonts w:ascii="Times New Roman" w:hAnsi="Times New Roman"/>
          <w:sz w:val="22"/>
          <w:szCs w:val="22"/>
        </w:rPr>
        <w:t xml:space="preserve">  </w:t>
      </w:r>
    </w:p>
    <w:p w14:paraId="18DD67E9" w14:textId="77777777" w:rsidR="0074767A" w:rsidRPr="00094EB3" w:rsidRDefault="0074767A" w:rsidP="0074767A">
      <w:pPr>
        <w:pStyle w:val="ListParagraph"/>
        <w:tabs>
          <w:tab w:val="left" w:pos="720"/>
          <w:tab w:val="left" w:pos="1440"/>
          <w:tab w:val="left" w:pos="2160"/>
          <w:tab w:val="left" w:pos="2880"/>
          <w:tab w:val="left" w:pos="3600"/>
        </w:tabs>
        <w:ind w:left="2160"/>
        <w:rPr>
          <w:rFonts w:ascii="Times New Roman" w:hAnsi="Times New Roman"/>
          <w:sz w:val="22"/>
          <w:szCs w:val="22"/>
        </w:rPr>
      </w:pPr>
    </w:p>
    <w:p w14:paraId="00E80FCB" w14:textId="21D57245" w:rsidR="0074767A" w:rsidRPr="00094EB3" w:rsidRDefault="0074767A">
      <w:pPr>
        <w:pStyle w:val="ListParagraph"/>
        <w:numPr>
          <w:ilvl w:val="0"/>
          <w:numId w:val="8"/>
        </w:numPr>
        <w:rPr>
          <w:rFonts w:ascii="Times New Roman" w:hAnsi="Times New Roman"/>
          <w:sz w:val="22"/>
          <w:szCs w:val="22"/>
        </w:rPr>
      </w:pPr>
      <w:r w:rsidRPr="00094EB3">
        <w:rPr>
          <w:rFonts w:ascii="Times New Roman" w:hAnsi="Times New Roman"/>
          <w:sz w:val="22"/>
          <w:szCs w:val="22"/>
        </w:rPr>
        <w:t xml:space="preserve">The </w:t>
      </w:r>
      <w:r w:rsidR="00195EC4" w:rsidRPr="00094EB3">
        <w:rPr>
          <w:rFonts w:ascii="Times New Roman" w:hAnsi="Times New Roman"/>
          <w:sz w:val="22"/>
          <w:szCs w:val="22"/>
        </w:rPr>
        <w:t xml:space="preserve">Bureau will make a reasonable effort to ascertain the wage and benefit rates in collective bargaining agreements for trades in the </w:t>
      </w:r>
      <w:r w:rsidR="00066247" w:rsidRPr="00094EB3">
        <w:rPr>
          <w:rFonts w:ascii="Times New Roman" w:hAnsi="Times New Roman"/>
          <w:sz w:val="22"/>
          <w:szCs w:val="22"/>
        </w:rPr>
        <w:t>t</w:t>
      </w:r>
      <w:r w:rsidR="00195EC4" w:rsidRPr="00094EB3">
        <w:rPr>
          <w:rFonts w:ascii="Times New Roman" w:hAnsi="Times New Roman"/>
          <w:sz w:val="22"/>
          <w:szCs w:val="22"/>
        </w:rPr>
        <w:t xml:space="preserve">arget </w:t>
      </w:r>
      <w:r w:rsidR="00066247" w:rsidRPr="00094EB3">
        <w:rPr>
          <w:rFonts w:ascii="Times New Roman" w:hAnsi="Times New Roman"/>
          <w:sz w:val="22"/>
          <w:szCs w:val="22"/>
        </w:rPr>
        <w:t>p</w:t>
      </w:r>
      <w:r w:rsidRPr="00094EB3">
        <w:rPr>
          <w:rFonts w:ascii="Times New Roman" w:hAnsi="Times New Roman"/>
          <w:sz w:val="22"/>
          <w:szCs w:val="22"/>
        </w:rPr>
        <w:t xml:space="preserve">opulation. </w:t>
      </w:r>
      <w:r w:rsidR="00E32B4A" w:rsidRPr="00094EB3">
        <w:rPr>
          <w:rFonts w:ascii="Times New Roman" w:hAnsi="Times New Roman"/>
          <w:sz w:val="22"/>
          <w:szCs w:val="22"/>
        </w:rPr>
        <w:t xml:space="preserve">If a collective bargaining agreement covers 10 or more </w:t>
      </w:r>
      <w:r w:rsidR="00D66564" w:rsidRPr="00094EB3">
        <w:rPr>
          <w:rFonts w:ascii="Times New Roman" w:hAnsi="Times New Roman"/>
          <w:sz w:val="22"/>
          <w:szCs w:val="22"/>
        </w:rPr>
        <w:t>trade workers</w:t>
      </w:r>
      <w:r w:rsidR="00E32B4A" w:rsidRPr="00094EB3">
        <w:rPr>
          <w:rFonts w:ascii="Times New Roman" w:hAnsi="Times New Roman"/>
          <w:sz w:val="22"/>
          <w:szCs w:val="22"/>
        </w:rPr>
        <w:t xml:space="preserve"> in every </w:t>
      </w:r>
      <w:r w:rsidR="00066247" w:rsidRPr="00094EB3">
        <w:rPr>
          <w:rFonts w:ascii="Times New Roman" w:hAnsi="Times New Roman"/>
          <w:sz w:val="22"/>
          <w:szCs w:val="22"/>
        </w:rPr>
        <w:t>r</w:t>
      </w:r>
      <w:r w:rsidR="00E32B4A" w:rsidRPr="00094EB3">
        <w:rPr>
          <w:rFonts w:ascii="Times New Roman" w:hAnsi="Times New Roman"/>
          <w:sz w:val="22"/>
          <w:szCs w:val="22"/>
        </w:rPr>
        <w:t xml:space="preserve">egion, the Bureau may use those wage and benefit rates instead of including the trade in </w:t>
      </w:r>
      <w:r w:rsidR="00F448C6" w:rsidRPr="00094EB3">
        <w:rPr>
          <w:rFonts w:ascii="Times New Roman" w:hAnsi="Times New Roman"/>
          <w:sz w:val="22"/>
          <w:szCs w:val="22"/>
        </w:rPr>
        <w:t xml:space="preserve">a survey. </w:t>
      </w:r>
    </w:p>
    <w:p w14:paraId="69D8BE48" w14:textId="71982F3A"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3B08B83B" w14:textId="45FD5ADA" w:rsidR="0074767A" w:rsidRPr="00094EB3" w:rsidRDefault="00C65593" w:rsidP="0074767A">
      <w:pPr>
        <w:pStyle w:val="ListParagraph"/>
        <w:numPr>
          <w:ilvl w:val="0"/>
          <w:numId w:val="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may make minor changes to the survey design as part of a pilot study to gauge the effect on received data quality and response rate. Pilot studies cannot be undertaken with the intent </w:t>
      </w:r>
      <w:r w:rsidR="000948E2" w:rsidRPr="00094EB3">
        <w:rPr>
          <w:rFonts w:ascii="Times New Roman" w:hAnsi="Times New Roman"/>
          <w:sz w:val="22"/>
          <w:szCs w:val="22"/>
        </w:rPr>
        <w:t>of affecting</w:t>
      </w:r>
      <w:r w:rsidRPr="00094EB3">
        <w:rPr>
          <w:rFonts w:ascii="Times New Roman" w:hAnsi="Times New Roman"/>
          <w:sz w:val="22"/>
          <w:szCs w:val="22"/>
        </w:rPr>
        <w:t xml:space="preserve"> Prevailing </w:t>
      </w:r>
      <w:r w:rsidR="002661ED" w:rsidRPr="00094EB3">
        <w:rPr>
          <w:rFonts w:ascii="Times New Roman" w:hAnsi="Times New Roman"/>
          <w:sz w:val="22"/>
          <w:szCs w:val="22"/>
        </w:rPr>
        <w:t>R</w:t>
      </w:r>
      <w:r w:rsidR="0074767A" w:rsidRPr="00094EB3">
        <w:rPr>
          <w:rFonts w:ascii="Times New Roman" w:hAnsi="Times New Roman"/>
          <w:sz w:val="22"/>
          <w:szCs w:val="22"/>
        </w:rPr>
        <w:t xml:space="preserve">ates. </w:t>
      </w:r>
    </w:p>
    <w:p w14:paraId="3EDDF668" w14:textId="5734C1E4" w:rsidR="0092688D" w:rsidRPr="00094EB3" w:rsidRDefault="0092688D" w:rsidP="0074767A">
      <w:pPr>
        <w:tabs>
          <w:tab w:val="left" w:pos="720"/>
          <w:tab w:val="left" w:pos="1440"/>
          <w:tab w:val="left" w:pos="2160"/>
          <w:tab w:val="left" w:pos="2880"/>
          <w:tab w:val="left" w:pos="3600"/>
        </w:tabs>
        <w:rPr>
          <w:rFonts w:ascii="Times New Roman" w:hAnsi="Times New Roman"/>
          <w:sz w:val="22"/>
          <w:szCs w:val="22"/>
        </w:rPr>
      </w:pPr>
    </w:p>
    <w:p w14:paraId="6A3E27B6" w14:textId="726523F8" w:rsidR="0074767A" w:rsidRPr="00094EB3" w:rsidRDefault="0074767A" w:rsidP="00885A5D">
      <w:pPr>
        <w:pStyle w:val="ListParagraph"/>
        <w:numPr>
          <w:ilvl w:val="0"/>
          <w:numId w:val="10"/>
        </w:numPr>
        <w:spacing w:after="160" w:line="259" w:lineRule="auto"/>
        <w:rPr>
          <w:rFonts w:ascii="Times New Roman" w:hAnsi="Times New Roman"/>
          <w:sz w:val="22"/>
          <w:szCs w:val="22"/>
        </w:rPr>
      </w:pPr>
      <w:r w:rsidRPr="00094EB3">
        <w:rPr>
          <w:rFonts w:ascii="Times New Roman" w:hAnsi="Times New Roman"/>
          <w:sz w:val="22"/>
          <w:szCs w:val="22"/>
        </w:rPr>
        <w:t xml:space="preserve">The </w:t>
      </w:r>
      <w:r w:rsidR="00DA2120" w:rsidRPr="00094EB3">
        <w:rPr>
          <w:rFonts w:ascii="Times New Roman" w:hAnsi="Times New Roman"/>
          <w:sz w:val="22"/>
          <w:szCs w:val="22"/>
        </w:rPr>
        <w:t>c</w:t>
      </w:r>
      <w:r w:rsidRPr="00094EB3">
        <w:rPr>
          <w:rFonts w:ascii="Times New Roman" w:hAnsi="Times New Roman"/>
          <w:sz w:val="22"/>
          <w:szCs w:val="22"/>
        </w:rPr>
        <w:t xml:space="preserve">ollection </w:t>
      </w:r>
      <w:r w:rsidR="00047FC7" w:rsidRPr="00094EB3">
        <w:rPr>
          <w:rFonts w:ascii="Times New Roman" w:hAnsi="Times New Roman"/>
          <w:sz w:val="22"/>
          <w:szCs w:val="22"/>
        </w:rPr>
        <w:t xml:space="preserve">and </w:t>
      </w:r>
      <w:r w:rsidR="00674165" w:rsidRPr="00094EB3">
        <w:rPr>
          <w:rFonts w:ascii="Times New Roman" w:hAnsi="Times New Roman"/>
          <w:sz w:val="22"/>
          <w:szCs w:val="22"/>
        </w:rPr>
        <w:t>p</w:t>
      </w:r>
      <w:r w:rsidR="00047FC7" w:rsidRPr="00094EB3">
        <w:rPr>
          <w:rFonts w:ascii="Times New Roman" w:hAnsi="Times New Roman"/>
          <w:sz w:val="22"/>
          <w:szCs w:val="22"/>
        </w:rPr>
        <w:t xml:space="preserve">rocessing </w:t>
      </w:r>
      <w:r w:rsidRPr="00094EB3">
        <w:rPr>
          <w:rFonts w:ascii="Times New Roman" w:hAnsi="Times New Roman"/>
          <w:sz w:val="22"/>
          <w:szCs w:val="22"/>
        </w:rPr>
        <w:t xml:space="preserve">of </w:t>
      </w:r>
      <w:r w:rsidR="00674165" w:rsidRPr="00094EB3">
        <w:rPr>
          <w:rFonts w:ascii="Times New Roman" w:hAnsi="Times New Roman"/>
          <w:sz w:val="22"/>
          <w:szCs w:val="22"/>
        </w:rPr>
        <w:t>d</w:t>
      </w:r>
      <w:r w:rsidRPr="00094EB3">
        <w:rPr>
          <w:rFonts w:ascii="Times New Roman" w:hAnsi="Times New Roman"/>
          <w:sz w:val="22"/>
          <w:szCs w:val="22"/>
        </w:rPr>
        <w:t xml:space="preserve">ata for the surveys </w:t>
      </w:r>
      <w:r w:rsidR="000B7A0C" w:rsidRPr="00094EB3">
        <w:rPr>
          <w:rFonts w:ascii="Times New Roman" w:hAnsi="Times New Roman"/>
          <w:sz w:val="22"/>
          <w:szCs w:val="22"/>
        </w:rPr>
        <w:t>is</w:t>
      </w:r>
      <w:r w:rsidRPr="00094EB3">
        <w:rPr>
          <w:rFonts w:ascii="Times New Roman" w:hAnsi="Times New Roman"/>
          <w:sz w:val="22"/>
          <w:szCs w:val="22"/>
        </w:rPr>
        <w:t xml:space="preserve"> as follows:</w:t>
      </w:r>
    </w:p>
    <w:p w14:paraId="3F912800" w14:textId="43F3CA21" w:rsidR="00885A5D" w:rsidRPr="00094EB3" w:rsidRDefault="00885A5D" w:rsidP="00885A5D">
      <w:pPr>
        <w:pStyle w:val="ListParagraph"/>
        <w:spacing w:after="160" w:line="259" w:lineRule="auto"/>
        <w:ind w:left="1080"/>
        <w:rPr>
          <w:rFonts w:ascii="Times New Roman" w:hAnsi="Times New Roman"/>
          <w:sz w:val="22"/>
          <w:szCs w:val="22"/>
        </w:rPr>
      </w:pPr>
    </w:p>
    <w:p w14:paraId="579F8084" w14:textId="28FE147F" w:rsidR="0074767A" w:rsidRPr="00094EB3" w:rsidRDefault="0074767A" w:rsidP="005C1C1B">
      <w:pPr>
        <w:pStyle w:val="ListParagraph"/>
        <w:numPr>
          <w:ilvl w:val="0"/>
          <w:numId w:val="9"/>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The</w:t>
      </w:r>
      <w:r w:rsidR="00B8055A" w:rsidRPr="00094EB3">
        <w:rPr>
          <w:rFonts w:ascii="Times New Roman" w:hAnsi="Times New Roman"/>
          <w:sz w:val="22"/>
          <w:szCs w:val="22"/>
        </w:rPr>
        <w:t xml:space="preserve"> Bureau will make a reasonable number of attempts to solicit respondents for wage and benefit information. </w:t>
      </w:r>
    </w:p>
    <w:p w14:paraId="5944A268" w14:textId="77777777" w:rsidR="004E5324" w:rsidRPr="00094EB3" w:rsidRDefault="004E5324" w:rsidP="004E5324">
      <w:pPr>
        <w:pStyle w:val="ListParagraph"/>
        <w:tabs>
          <w:tab w:val="left" w:pos="720"/>
          <w:tab w:val="left" w:pos="1440"/>
          <w:tab w:val="left" w:pos="2160"/>
          <w:tab w:val="left" w:pos="2880"/>
          <w:tab w:val="left" w:pos="3600"/>
        </w:tabs>
        <w:ind w:left="2160"/>
        <w:rPr>
          <w:rFonts w:ascii="Times New Roman" w:hAnsi="Times New Roman"/>
          <w:sz w:val="22"/>
          <w:szCs w:val="22"/>
        </w:rPr>
      </w:pPr>
    </w:p>
    <w:p w14:paraId="1D122099" w14:textId="0A101DE1" w:rsidR="0074767A" w:rsidRPr="00094EB3" w:rsidRDefault="00FD3478" w:rsidP="0074767A">
      <w:pPr>
        <w:pStyle w:val="ListParagraph"/>
        <w:numPr>
          <w:ilvl w:val="0"/>
          <w:numId w:val="9"/>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will accept new data through the end of the </w:t>
      </w:r>
      <w:r w:rsidR="00CE0F67" w:rsidRPr="00094EB3">
        <w:rPr>
          <w:rFonts w:ascii="Times New Roman" w:hAnsi="Times New Roman"/>
          <w:sz w:val="22"/>
          <w:szCs w:val="22"/>
        </w:rPr>
        <w:t>c</w:t>
      </w:r>
      <w:r w:rsidRPr="00094EB3">
        <w:rPr>
          <w:rFonts w:ascii="Times New Roman" w:hAnsi="Times New Roman"/>
          <w:sz w:val="22"/>
          <w:szCs w:val="22"/>
        </w:rPr>
        <w:t xml:space="preserve">ollection </w:t>
      </w:r>
      <w:r w:rsidR="00CE0F67" w:rsidRPr="00094EB3">
        <w:rPr>
          <w:rFonts w:ascii="Times New Roman" w:hAnsi="Times New Roman"/>
          <w:sz w:val="22"/>
          <w:szCs w:val="22"/>
        </w:rPr>
        <w:t>p</w:t>
      </w:r>
      <w:r w:rsidRPr="00094EB3">
        <w:rPr>
          <w:rFonts w:ascii="Times New Roman" w:hAnsi="Times New Roman"/>
          <w:sz w:val="22"/>
          <w:szCs w:val="22"/>
        </w:rPr>
        <w:t xml:space="preserve">eriod. If a respondent </w:t>
      </w:r>
      <w:r w:rsidR="002E124D" w:rsidRPr="00094EB3">
        <w:rPr>
          <w:rFonts w:ascii="Times New Roman" w:hAnsi="Times New Roman"/>
          <w:sz w:val="22"/>
          <w:szCs w:val="22"/>
        </w:rPr>
        <w:t>does not submit complete</w:t>
      </w:r>
      <w:r w:rsidRPr="00094EB3">
        <w:rPr>
          <w:rFonts w:ascii="Times New Roman" w:hAnsi="Times New Roman"/>
          <w:sz w:val="22"/>
          <w:szCs w:val="22"/>
        </w:rPr>
        <w:t xml:space="preserve"> information before the end of the </w:t>
      </w:r>
      <w:r w:rsidR="007C3172" w:rsidRPr="00094EB3">
        <w:rPr>
          <w:rFonts w:ascii="Times New Roman" w:hAnsi="Times New Roman"/>
          <w:sz w:val="22"/>
          <w:szCs w:val="22"/>
        </w:rPr>
        <w:t>c</w:t>
      </w:r>
      <w:r w:rsidRPr="00094EB3">
        <w:rPr>
          <w:rFonts w:ascii="Times New Roman" w:hAnsi="Times New Roman"/>
          <w:sz w:val="22"/>
          <w:szCs w:val="22"/>
        </w:rPr>
        <w:t xml:space="preserve">ollection </w:t>
      </w:r>
      <w:r w:rsidR="007C3172" w:rsidRPr="00094EB3">
        <w:rPr>
          <w:rFonts w:ascii="Times New Roman" w:hAnsi="Times New Roman"/>
          <w:sz w:val="22"/>
          <w:szCs w:val="22"/>
        </w:rPr>
        <w:t>p</w:t>
      </w:r>
      <w:r w:rsidRPr="00094EB3">
        <w:rPr>
          <w:rFonts w:ascii="Times New Roman" w:hAnsi="Times New Roman"/>
          <w:sz w:val="22"/>
          <w:szCs w:val="22"/>
        </w:rPr>
        <w:t xml:space="preserve">eriod, the Bureau will </w:t>
      </w:r>
      <w:r w:rsidR="00CC75F9" w:rsidRPr="00094EB3">
        <w:rPr>
          <w:rFonts w:ascii="Times New Roman" w:hAnsi="Times New Roman"/>
          <w:sz w:val="22"/>
          <w:szCs w:val="22"/>
        </w:rPr>
        <w:t>provide notice of</w:t>
      </w:r>
      <w:r w:rsidR="008606C8" w:rsidRPr="00094EB3">
        <w:rPr>
          <w:rFonts w:ascii="Times New Roman" w:hAnsi="Times New Roman"/>
          <w:sz w:val="22"/>
          <w:szCs w:val="22"/>
        </w:rPr>
        <w:t xml:space="preserve"> </w:t>
      </w:r>
      <w:r w:rsidR="008B5B2B" w:rsidRPr="00094EB3">
        <w:rPr>
          <w:rFonts w:ascii="Times New Roman" w:hAnsi="Times New Roman"/>
          <w:sz w:val="22"/>
          <w:szCs w:val="22"/>
        </w:rPr>
        <w:t xml:space="preserve">an additional </w:t>
      </w:r>
      <w:r w:rsidR="00886C1C" w:rsidRPr="00094EB3">
        <w:rPr>
          <w:rFonts w:ascii="Times New Roman" w:hAnsi="Times New Roman"/>
          <w:sz w:val="22"/>
          <w:szCs w:val="22"/>
        </w:rPr>
        <w:t>15 business</w:t>
      </w:r>
      <w:r w:rsidRPr="00094EB3">
        <w:rPr>
          <w:rFonts w:ascii="Times New Roman" w:hAnsi="Times New Roman"/>
          <w:sz w:val="22"/>
          <w:szCs w:val="22"/>
        </w:rPr>
        <w:t xml:space="preserve"> days </w:t>
      </w:r>
      <w:r w:rsidR="00985BB0" w:rsidRPr="00094EB3">
        <w:rPr>
          <w:rFonts w:ascii="Times New Roman" w:hAnsi="Times New Roman"/>
          <w:sz w:val="22"/>
          <w:szCs w:val="22"/>
        </w:rPr>
        <w:t xml:space="preserve">from the date of the notice </w:t>
      </w:r>
      <w:r w:rsidR="00092168" w:rsidRPr="00094EB3">
        <w:rPr>
          <w:rFonts w:ascii="Times New Roman" w:hAnsi="Times New Roman"/>
          <w:sz w:val="22"/>
          <w:szCs w:val="22"/>
        </w:rPr>
        <w:t>to complete</w:t>
      </w:r>
      <w:r w:rsidRPr="00094EB3">
        <w:rPr>
          <w:rFonts w:ascii="Times New Roman" w:hAnsi="Times New Roman"/>
          <w:sz w:val="22"/>
          <w:szCs w:val="22"/>
        </w:rPr>
        <w:t xml:space="preserve"> their </w:t>
      </w:r>
      <w:r w:rsidR="001A25E1" w:rsidRPr="00094EB3">
        <w:rPr>
          <w:rFonts w:ascii="Times New Roman" w:hAnsi="Times New Roman"/>
          <w:sz w:val="22"/>
          <w:szCs w:val="22"/>
        </w:rPr>
        <w:t>submission</w:t>
      </w:r>
      <w:r w:rsidR="007E589D" w:rsidRPr="00094EB3">
        <w:rPr>
          <w:rFonts w:ascii="Times New Roman" w:hAnsi="Times New Roman"/>
          <w:sz w:val="22"/>
          <w:szCs w:val="22"/>
        </w:rPr>
        <w:t xml:space="preserve"> before calculating rates</w:t>
      </w:r>
      <w:r w:rsidR="001A25E1" w:rsidRPr="00094EB3">
        <w:rPr>
          <w:rFonts w:ascii="Times New Roman" w:hAnsi="Times New Roman"/>
          <w:sz w:val="22"/>
          <w:szCs w:val="22"/>
        </w:rPr>
        <w:t>.</w:t>
      </w:r>
      <w:r w:rsidR="0074767A" w:rsidRPr="00094EB3">
        <w:rPr>
          <w:rFonts w:ascii="Times New Roman" w:hAnsi="Times New Roman"/>
          <w:sz w:val="22"/>
          <w:szCs w:val="22"/>
        </w:rPr>
        <w:t xml:space="preserve"> </w:t>
      </w:r>
    </w:p>
    <w:p w14:paraId="77F7DA55" w14:textId="77777777" w:rsidR="007F4A63" w:rsidRPr="00094EB3" w:rsidRDefault="007F4A63" w:rsidP="007F4A63">
      <w:pPr>
        <w:tabs>
          <w:tab w:val="left" w:pos="720"/>
          <w:tab w:val="left" w:pos="1440"/>
          <w:tab w:val="left" w:pos="2160"/>
          <w:tab w:val="left" w:pos="2880"/>
          <w:tab w:val="left" w:pos="3600"/>
        </w:tabs>
        <w:rPr>
          <w:rFonts w:ascii="Times New Roman" w:hAnsi="Times New Roman"/>
          <w:color w:val="7030A0"/>
          <w:sz w:val="22"/>
          <w:szCs w:val="22"/>
        </w:rPr>
      </w:pPr>
    </w:p>
    <w:p w14:paraId="0764BF6B" w14:textId="37C328D7" w:rsidR="007F4A63" w:rsidRPr="00094EB3" w:rsidRDefault="007F4A63" w:rsidP="00047FC7">
      <w:pPr>
        <w:pStyle w:val="ListParagraph"/>
        <w:numPr>
          <w:ilvl w:val="0"/>
          <w:numId w:val="9"/>
        </w:num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sz w:val="22"/>
          <w:szCs w:val="22"/>
        </w:rPr>
        <w:t xml:space="preserve">Survey data will </w:t>
      </w:r>
      <w:r w:rsidR="00CF7095" w:rsidRPr="00094EB3">
        <w:rPr>
          <w:rFonts w:ascii="Times New Roman" w:hAnsi="Times New Roman"/>
          <w:sz w:val="22"/>
          <w:szCs w:val="22"/>
        </w:rPr>
        <w:t>be used for statistical purposes only</w:t>
      </w:r>
      <w:r w:rsidR="00615914" w:rsidRPr="00094EB3">
        <w:rPr>
          <w:rFonts w:ascii="Times New Roman" w:hAnsi="Times New Roman"/>
          <w:sz w:val="22"/>
          <w:szCs w:val="22"/>
        </w:rPr>
        <w:t xml:space="preserve">. </w:t>
      </w:r>
    </w:p>
    <w:p w14:paraId="148C2370" w14:textId="710A9FA5"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049B9EA2" w14:textId="3669CDE1" w:rsidR="005275E4" w:rsidRPr="00094EB3" w:rsidRDefault="00455A41" w:rsidP="00047FC7">
      <w:pPr>
        <w:pStyle w:val="ListParagraph"/>
        <w:numPr>
          <w:ilvl w:val="0"/>
          <w:numId w:val="9"/>
        </w:numPr>
        <w:tabs>
          <w:tab w:val="left" w:pos="720"/>
          <w:tab w:val="left" w:pos="1440"/>
          <w:tab w:val="left" w:pos="2160"/>
          <w:tab w:val="left" w:pos="2880"/>
          <w:tab w:val="left" w:pos="3600"/>
        </w:tabs>
        <w:rPr>
          <w:rFonts w:ascii="Times New Roman" w:hAnsi="Times New Roman"/>
          <w:iCs/>
          <w:sz w:val="22"/>
          <w:szCs w:val="22"/>
        </w:rPr>
      </w:pPr>
      <w:r w:rsidRPr="00094EB3">
        <w:rPr>
          <w:rFonts w:ascii="Times New Roman" w:hAnsi="Times New Roman"/>
          <w:iCs/>
          <w:sz w:val="22"/>
          <w:szCs w:val="22"/>
        </w:rPr>
        <w:t xml:space="preserve">The Bureau will classify data from </w:t>
      </w:r>
      <w:r w:rsidR="006D3B17" w:rsidRPr="00094EB3">
        <w:rPr>
          <w:rFonts w:ascii="Times New Roman" w:hAnsi="Times New Roman"/>
          <w:iCs/>
          <w:sz w:val="22"/>
          <w:szCs w:val="22"/>
        </w:rPr>
        <w:t>r</w:t>
      </w:r>
      <w:r w:rsidRPr="00094EB3">
        <w:rPr>
          <w:rFonts w:ascii="Times New Roman" w:hAnsi="Times New Roman"/>
          <w:iCs/>
          <w:sz w:val="22"/>
          <w:szCs w:val="22"/>
        </w:rPr>
        <w:t xml:space="preserve">esidential </w:t>
      </w:r>
      <w:r w:rsidR="006D3B17" w:rsidRPr="00094EB3">
        <w:rPr>
          <w:rFonts w:ascii="Times New Roman" w:hAnsi="Times New Roman"/>
          <w:iCs/>
          <w:sz w:val="22"/>
          <w:szCs w:val="22"/>
        </w:rPr>
        <w:t>c</w:t>
      </w:r>
      <w:r w:rsidRPr="00094EB3">
        <w:rPr>
          <w:rFonts w:ascii="Times New Roman" w:hAnsi="Times New Roman"/>
          <w:iCs/>
          <w:sz w:val="22"/>
          <w:szCs w:val="22"/>
        </w:rPr>
        <w:t xml:space="preserve">onstruction projects as </w:t>
      </w:r>
      <w:r w:rsidR="006D3B17" w:rsidRPr="00094EB3">
        <w:rPr>
          <w:rFonts w:ascii="Times New Roman" w:hAnsi="Times New Roman"/>
          <w:iCs/>
          <w:sz w:val="22"/>
          <w:szCs w:val="22"/>
        </w:rPr>
        <w:t>b</w:t>
      </w:r>
      <w:r w:rsidRPr="00094EB3">
        <w:rPr>
          <w:rFonts w:ascii="Times New Roman" w:hAnsi="Times New Roman"/>
          <w:iCs/>
          <w:sz w:val="22"/>
          <w:szCs w:val="22"/>
        </w:rPr>
        <w:t xml:space="preserve">uilding </w:t>
      </w:r>
      <w:r w:rsidR="006D3B17" w:rsidRPr="00094EB3">
        <w:rPr>
          <w:rFonts w:ascii="Times New Roman" w:hAnsi="Times New Roman"/>
          <w:iCs/>
          <w:sz w:val="22"/>
          <w:szCs w:val="22"/>
        </w:rPr>
        <w:t>c</w:t>
      </w:r>
      <w:r w:rsidRPr="00094EB3">
        <w:rPr>
          <w:rFonts w:ascii="Times New Roman" w:hAnsi="Times New Roman"/>
          <w:iCs/>
          <w:sz w:val="22"/>
          <w:szCs w:val="22"/>
        </w:rPr>
        <w:t>onstruction.</w:t>
      </w:r>
    </w:p>
    <w:p w14:paraId="09304449" w14:textId="24A7E59E" w:rsidR="00B84187" w:rsidRPr="00094EB3" w:rsidRDefault="00B84187" w:rsidP="277CD21C">
      <w:pPr>
        <w:tabs>
          <w:tab w:val="left" w:pos="720"/>
          <w:tab w:val="left" w:pos="1440"/>
          <w:tab w:val="left" w:pos="2160"/>
          <w:tab w:val="left" w:pos="2880"/>
          <w:tab w:val="left" w:pos="3600"/>
        </w:tabs>
        <w:rPr>
          <w:rFonts w:ascii="Times New Roman" w:hAnsi="Times New Roman"/>
          <w:b/>
          <w:sz w:val="22"/>
          <w:szCs w:val="22"/>
        </w:rPr>
      </w:pPr>
    </w:p>
    <w:p w14:paraId="35EC2C10" w14:textId="7A7DF0EA" w:rsidR="0074767A" w:rsidRPr="00094EB3" w:rsidRDefault="0074767A" w:rsidP="0074767A">
      <w:pPr>
        <w:rPr>
          <w:rFonts w:ascii="Times New Roman" w:hAnsi="Times New Roman"/>
          <w:b/>
          <w:bCs/>
          <w:sz w:val="22"/>
          <w:szCs w:val="22"/>
        </w:rPr>
      </w:pPr>
      <w:r w:rsidRPr="00094EB3">
        <w:rPr>
          <w:rFonts w:ascii="Times New Roman" w:hAnsi="Times New Roman"/>
          <w:b/>
          <w:bCs/>
          <w:sz w:val="22"/>
          <w:szCs w:val="22"/>
        </w:rPr>
        <w:t>Section V:</w:t>
      </w:r>
      <w:r w:rsidRPr="00094EB3">
        <w:rPr>
          <w:rFonts w:ascii="Times New Roman" w:hAnsi="Times New Roman"/>
          <w:b/>
          <w:bCs/>
          <w:sz w:val="22"/>
          <w:szCs w:val="22"/>
        </w:rPr>
        <w:tab/>
        <w:t>Specialized Survey Procedures</w:t>
      </w:r>
    </w:p>
    <w:p w14:paraId="40633402" w14:textId="77777777" w:rsidR="0074767A" w:rsidRPr="00094EB3" w:rsidRDefault="0074767A" w:rsidP="0074767A">
      <w:pPr>
        <w:rPr>
          <w:rFonts w:ascii="Times New Roman" w:hAnsi="Times New Roman"/>
          <w:b/>
          <w:bCs/>
          <w:sz w:val="22"/>
          <w:szCs w:val="22"/>
        </w:rPr>
      </w:pPr>
    </w:p>
    <w:p w14:paraId="38CF1488" w14:textId="77777777" w:rsidR="0074767A" w:rsidRPr="00094EB3" w:rsidRDefault="0074767A" w:rsidP="0074767A">
      <w:pPr>
        <w:pStyle w:val="ListParagraph"/>
        <w:numPr>
          <w:ilvl w:val="0"/>
          <w:numId w:val="12"/>
        </w:numPr>
        <w:spacing w:after="160" w:line="259" w:lineRule="auto"/>
        <w:ind w:left="1080" w:firstLine="0"/>
        <w:rPr>
          <w:rFonts w:ascii="Times New Roman" w:hAnsi="Times New Roman"/>
          <w:sz w:val="22"/>
          <w:szCs w:val="22"/>
        </w:rPr>
      </w:pPr>
      <w:r w:rsidRPr="00094EB3">
        <w:rPr>
          <w:rFonts w:ascii="Times New Roman" w:hAnsi="Times New Roman"/>
          <w:sz w:val="22"/>
          <w:szCs w:val="22"/>
        </w:rPr>
        <w:t>For the Mailed Survey only:</w:t>
      </w:r>
    </w:p>
    <w:p w14:paraId="7B537D25" w14:textId="77777777" w:rsidR="0074767A" w:rsidRPr="00094EB3" w:rsidRDefault="0074767A" w:rsidP="0074767A">
      <w:pPr>
        <w:pStyle w:val="ListParagraph"/>
        <w:ind w:left="1080"/>
        <w:rPr>
          <w:rFonts w:ascii="Times New Roman" w:hAnsi="Times New Roman"/>
          <w:sz w:val="22"/>
          <w:szCs w:val="22"/>
        </w:rPr>
      </w:pPr>
    </w:p>
    <w:p w14:paraId="4CF4E92E" w14:textId="6D715834" w:rsidR="0074767A" w:rsidRPr="00094EB3" w:rsidRDefault="0074767A" w:rsidP="0074767A">
      <w:pPr>
        <w:pStyle w:val="ListParagraph"/>
        <w:numPr>
          <w:ilvl w:val="0"/>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The</w:t>
      </w:r>
      <w:r w:rsidR="0039051F" w:rsidRPr="00094EB3">
        <w:rPr>
          <w:rFonts w:ascii="Times New Roman" w:hAnsi="Times New Roman"/>
          <w:sz w:val="22"/>
          <w:szCs w:val="22"/>
        </w:rPr>
        <w:t xml:space="preserve"> Bureau will update the sampling frame annually</w:t>
      </w:r>
      <w:r w:rsidR="001F7855" w:rsidRPr="00094EB3">
        <w:rPr>
          <w:rFonts w:ascii="Times New Roman" w:hAnsi="Times New Roman"/>
          <w:sz w:val="22"/>
          <w:szCs w:val="22"/>
        </w:rPr>
        <w:t>, comprised of the following</w:t>
      </w:r>
      <w:r w:rsidRPr="00094EB3">
        <w:rPr>
          <w:rFonts w:ascii="Times New Roman" w:hAnsi="Times New Roman"/>
          <w:sz w:val="22"/>
          <w:szCs w:val="22"/>
        </w:rPr>
        <w:t>:</w:t>
      </w:r>
    </w:p>
    <w:p w14:paraId="6AA2638C" w14:textId="77777777" w:rsidR="0074767A" w:rsidRPr="00094EB3" w:rsidRDefault="0074767A" w:rsidP="0074767A">
      <w:pPr>
        <w:pStyle w:val="ListParagraph"/>
        <w:tabs>
          <w:tab w:val="left" w:pos="720"/>
          <w:tab w:val="left" w:pos="1440"/>
          <w:tab w:val="left" w:pos="2160"/>
          <w:tab w:val="left" w:pos="2880"/>
          <w:tab w:val="left" w:pos="3600"/>
        </w:tabs>
        <w:ind w:left="2160"/>
        <w:rPr>
          <w:rFonts w:ascii="Times New Roman" w:hAnsi="Times New Roman"/>
          <w:sz w:val="22"/>
          <w:szCs w:val="22"/>
        </w:rPr>
      </w:pPr>
    </w:p>
    <w:p w14:paraId="72D1E9E4" w14:textId="3A221115" w:rsidR="0074767A" w:rsidRPr="00094EB3" w:rsidRDefault="0074767A" w:rsidP="0074767A">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Businesses </w:t>
      </w:r>
      <w:r w:rsidR="00664886" w:rsidRPr="00094EB3">
        <w:rPr>
          <w:rFonts w:ascii="Times New Roman" w:hAnsi="Times New Roman"/>
          <w:sz w:val="22"/>
          <w:szCs w:val="22"/>
        </w:rPr>
        <w:t xml:space="preserve">in the Department's Enhanced Quarterly Unemployment Information (EQUI) file with a NAICS code in the 23 </w:t>
      </w:r>
      <w:r w:rsidR="00DC3177" w:rsidRPr="00094EB3">
        <w:rPr>
          <w:rFonts w:ascii="Times New Roman" w:hAnsi="Times New Roman"/>
          <w:sz w:val="22"/>
          <w:szCs w:val="22"/>
        </w:rPr>
        <w:t>(</w:t>
      </w:r>
      <w:r w:rsidR="00664886" w:rsidRPr="00094EB3">
        <w:rPr>
          <w:rFonts w:ascii="Times New Roman" w:hAnsi="Times New Roman"/>
          <w:sz w:val="22"/>
          <w:szCs w:val="22"/>
        </w:rPr>
        <w:t>Construction</w:t>
      </w:r>
      <w:r w:rsidR="00DC3177" w:rsidRPr="00094EB3">
        <w:rPr>
          <w:rFonts w:ascii="Times New Roman" w:hAnsi="Times New Roman"/>
          <w:sz w:val="22"/>
          <w:szCs w:val="22"/>
        </w:rPr>
        <w:t>)</w:t>
      </w:r>
      <w:r w:rsidR="00664886" w:rsidRPr="00094EB3">
        <w:rPr>
          <w:rFonts w:ascii="Times New Roman" w:hAnsi="Times New Roman"/>
          <w:sz w:val="22"/>
          <w:szCs w:val="22"/>
        </w:rPr>
        <w:t xml:space="preserve"> </w:t>
      </w:r>
      <w:proofErr w:type="gramStart"/>
      <w:r w:rsidR="00664886" w:rsidRPr="00094EB3">
        <w:rPr>
          <w:rFonts w:ascii="Times New Roman" w:hAnsi="Times New Roman"/>
          <w:sz w:val="22"/>
          <w:szCs w:val="22"/>
        </w:rPr>
        <w:t>sector</w:t>
      </w:r>
      <w:proofErr w:type="gramEnd"/>
      <w:r w:rsidR="00664886" w:rsidRPr="00094EB3">
        <w:rPr>
          <w:rFonts w:ascii="Times New Roman" w:hAnsi="Times New Roman"/>
          <w:sz w:val="22"/>
          <w:szCs w:val="22"/>
        </w:rPr>
        <w:t>, excluding Residential Construction</w:t>
      </w:r>
      <w:r w:rsidRPr="00094EB3">
        <w:rPr>
          <w:rFonts w:ascii="Times New Roman" w:hAnsi="Times New Roman"/>
          <w:sz w:val="22"/>
          <w:szCs w:val="22"/>
        </w:rPr>
        <w:t xml:space="preserve">. </w:t>
      </w:r>
    </w:p>
    <w:p w14:paraId="7A06CF94" w14:textId="77777777" w:rsidR="0074767A" w:rsidRPr="00094EB3" w:rsidRDefault="0074767A" w:rsidP="0074767A">
      <w:pPr>
        <w:pStyle w:val="ListParagraph"/>
        <w:tabs>
          <w:tab w:val="left" w:pos="720"/>
          <w:tab w:val="left" w:pos="1440"/>
          <w:tab w:val="left" w:pos="2160"/>
          <w:tab w:val="left" w:pos="2880"/>
          <w:tab w:val="left" w:pos="3600"/>
        </w:tabs>
        <w:ind w:left="2520"/>
        <w:rPr>
          <w:rFonts w:ascii="Times New Roman" w:hAnsi="Times New Roman"/>
          <w:sz w:val="22"/>
          <w:szCs w:val="22"/>
        </w:rPr>
      </w:pPr>
    </w:p>
    <w:p w14:paraId="7256556D" w14:textId="27D51F29" w:rsidR="0074767A" w:rsidRPr="00094EB3" w:rsidRDefault="00EC70B7" w:rsidP="0074767A">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Temporary help and </w:t>
      </w:r>
      <w:r w:rsidR="004B6D5B" w:rsidRPr="00094EB3">
        <w:rPr>
          <w:rFonts w:ascii="Times New Roman" w:hAnsi="Times New Roman"/>
          <w:sz w:val="22"/>
          <w:szCs w:val="22"/>
        </w:rPr>
        <w:t xml:space="preserve">business </w:t>
      </w:r>
      <w:r w:rsidRPr="00094EB3">
        <w:rPr>
          <w:rFonts w:ascii="Times New Roman" w:hAnsi="Times New Roman"/>
          <w:sz w:val="22"/>
          <w:szCs w:val="22"/>
        </w:rPr>
        <w:t xml:space="preserve">support </w:t>
      </w:r>
      <w:r w:rsidR="003324C7" w:rsidRPr="00094EB3">
        <w:rPr>
          <w:rFonts w:ascii="Times New Roman" w:hAnsi="Times New Roman"/>
          <w:sz w:val="22"/>
          <w:szCs w:val="22"/>
        </w:rPr>
        <w:t>servicers</w:t>
      </w:r>
      <w:r w:rsidRPr="00094EB3">
        <w:rPr>
          <w:rFonts w:ascii="Times New Roman" w:hAnsi="Times New Roman"/>
          <w:sz w:val="22"/>
          <w:szCs w:val="22"/>
        </w:rPr>
        <w:t xml:space="preserve"> known to supply workers to construction sites, such as </w:t>
      </w:r>
      <w:r w:rsidR="002035E2" w:rsidRPr="00094EB3">
        <w:rPr>
          <w:rFonts w:ascii="Times New Roman" w:hAnsi="Times New Roman"/>
          <w:sz w:val="22"/>
          <w:szCs w:val="22"/>
        </w:rPr>
        <w:t>f</w:t>
      </w:r>
      <w:r w:rsidRPr="00094EB3">
        <w:rPr>
          <w:rFonts w:ascii="Times New Roman" w:hAnsi="Times New Roman"/>
          <w:sz w:val="22"/>
          <w:szCs w:val="22"/>
        </w:rPr>
        <w:t xml:space="preserve">lagging </w:t>
      </w:r>
      <w:r w:rsidR="002035E2" w:rsidRPr="00094EB3">
        <w:rPr>
          <w:rFonts w:ascii="Times New Roman" w:hAnsi="Times New Roman"/>
          <w:sz w:val="22"/>
          <w:szCs w:val="22"/>
        </w:rPr>
        <w:t>s</w:t>
      </w:r>
      <w:r w:rsidRPr="00094EB3">
        <w:rPr>
          <w:rFonts w:ascii="Times New Roman" w:hAnsi="Times New Roman"/>
          <w:sz w:val="22"/>
          <w:szCs w:val="22"/>
        </w:rPr>
        <w:t>ervices</w:t>
      </w:r>
      <w:r w:rsidR="0074767A" w:rsidRPr="00094EB3">
        <w:rPr>
          <w:rFonts w:ascii="Times New Roman" w:hAnsi="Times New Roman"/>
          <w:sz w:val="22"/>
          <w:szCs w:val="22"/>
        </w:rPr>
        <w:t xml:space="preserve">. </w:t>
      </w:r>
    </w:p>
    <w:p w14:paraId="75182FC1"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3BECF460" w14:textId="02094951" w:rsidR="0074767A" w:rsidRPr="00094EB3" w:rsidRDefault="0074767A" w:rsidP="00286DBC">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Businesses who have previously volunteered data under </w:t>
      </w:r>
      <w:r w:rsidR="0039552B" w:rsidRPr="00094EB3">
        <w:rPr>
          <w:rFonts w:ascii="Times New Roman" w:hAnsi="Times New Roman"/>
          <w:sz w:val="22"/>
          <w:szCs w:val="22"/>
        </w:rPr>
        <w:t>P</w:t>
      </w:r>
      <w:r w:rsidRPr="00094EB3">
        <w:rPr>
          <w:rFonts w:ascii="Times New Roman" w:hAnsi="Times New Roman"/>
          <w:sz w:val="22"/>
          <w:szCs w:val="22"/>
        </w:rPr>
        <w:t>art i</w:t>
      </w:r>
      <w:r w:rsidR="00532CEF" w:rsidRPr="00094EB3">
        <w:rPr>
          <w:rFonts w:ascii="Times New Roman" w:hAnsi="Times New Roman"/>
          <w:sz w:val="22"/>
          <w:szCs w:val="22"/>
        </w:rPr>
        <w:t>i</w:t>
      </w:r>
      <w:r w:rsidR="00E25C34" w:rsidRPr="00094EB3">
        <w:rPr>
          <w:rFonts w:ascii="Times New Roman" w:hAnsi="Times New Roman"/>
          <w:sz w:val="22"/>
          <w:szCs w:val="22"/>
        </w:rPr>
        <w:t>i</w:t>
      </w:r>
      <w:r w:rsidR="00B76AC5" w:rsidRPr="00094EB3">
        <w:rPr>
          <w:rFonts w:ascii="Times New Roman" w:hAnsi="Times New Roman"/>
          <w:sz w:val="22"/>
          <w:szCs w:val="22"/>
        </w:rPr>
        <w:t>(</w:t>
      </w:r>
      <w:r w:rsidRPr="00094EB3">
        <w:rPr>
          <w:rFonts w:ascii="Times New Roman" w:hAnsi="Times New Roman"/>
          <w:sz w:val="22"/>
          <w:szCs w:val="22"/>
        </w:rPr>
        <w:t>a</w:t>
      </w:r>
      <w:r w:rsidR="00B76AC5" w:rsidRPr="00094EB3">
        <w:rPr>
          <w:rFonts w:ascii="Times New Roman" w:hAnsi="Times New Roman"/>
          <w:sz w:val="22"/>
          <w:szCs w:val="22"/>
        </w:rPr>
        <w:t>)</w:t>
      </w:r>
      <w:r w:rsidRPr="00094EB3">
        <w:rPr>
          <w:rFonts w:ascii="Times New Roman" w:hAnsi="Times New Roman"/>
          <w:sz w:val="22"/>
          <w:szCs w:val="22"/>
        </w:rPr>
        <w:t xml:space="preserve"> below.</w:t>
      </w:r>
    </w:p>
    <w:p w14:paraId="3DF8D03E" w14:textId="77777777" w:rsidR="001106D5" w:rsidRPr="00094EB3" w:rsidRDefault="001106D5" w:rsidP="00286DBC">
      <w:pPr>
        <w:tabs>
          <w:tab w:val="left" w:pos="720"/>
          <w:tab w:val="left" w:pos="1440"/>
          <w:tab w:val="left" w:pos="2160"/>
          <w:tab w:val="left" w:pos="2880"/>
          <w:tab w:val="left" w:pos="3600"/>
        </w:tabs>
        <w:rPr>
          <w:rFonts w:ascii="Times New Roman" w:hAnsi="Times New Roman"/>
          <w:sz w:val="22"/>
          <w:szCs w:val="22"/>
        </w:rPr>
      </w:pPr>
    </w:p>
    <w:p w14:paraId="7594ED43" w14:textId="77777777" w:rsidR="001106D5" w:rsidRPr="00094EB3" w:rsidRDefault="001106D5" w:rsidP="001106D5">
      <w:pPr>
        <w:pStyle w:val="ListParagraph"/>
        <w:numPr>
          <w:ilvl w:val="0"/>
          <w:numId w:val="13"/>
        </w:numPr>
        <w:rPr>
          <w:rFonts w:ascii="Times New Roman" w:hAnsi="Times New Roman"/>
          <w:sz w:val="22"/>
          <w:szCs w:val="22"/>
        </w:rPr>
      </w:pPr>
      <w:r w:rsidRPr="00094EB3">
        <w:rPr>
          <w:rFonts w:ascii="Times New Roman" w:hAnsi="Times New Roman"/>
          <w:sz w:val="22"/>
          <w:szCs w:val="22"/>
        </w:rPr>
        <w:t xml:space="preserve">The Bureau will conduct a census of businesses in the sampling frame who employ 5 or more workers. The Bureau may use weighting methods to sample a subset of this group. The Bureau may also develop methods to exclude employers from the sampling frame if they are likely to be exempt from data collection. </w:t>
      </w:r>
    </w:p>
    <w:p w14:paraId="39A07E2C" w14:textId="05DABD1B" w:rsidR="0074767A" w:rsidRPr="00094EB3" w:rsidRDefault="0074767A" w:rsidP="00286DBC">
      <w:pPr>
        <w:pStyle w:val="ListParagraph"/>
        <w:ind w:left="2160"/>
        <w:rPr>
          <w:rFonts w:ascii="Times New Roman" w:hAnsi="Times New Roman"/>
          <w:sz w:val="22"/>
          <w:szCs w:val="22"/>
        </w:rPr>
      </w:pPr>
    </w:p>
    <w:p w14:paraId="5D153340" w14:textId="652BCE93" w:rsidR="0074767A" w:rsidRPr="00094EB3" w:rsidRDefault="0074767A" w:rsidP="0074767A">
      <w:pPr>
        <w:pStyle w:val="ListParagraph"/>
        <w:numPr>
          <w:ilvl w:val="0"/>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w:t>
      </w:r>
      <w:r w:rsidR="00010B28" w:rsidRPr="00094EB3">
        <w:rPr>
          <w:rFonts w:ascii="Times New Roman" w:hAnsi="Times New Roman"/>
          <w:sz w:val="22"/>
          <w:szCs w:val="22"/>
        </w:rPr>
        <w:t>may</w:t>
      </w:r>
      <w:r w:rsidRPr="00094EB3">
        <w:rPr>
          <w:rFonts w:ascii="Times New Roman" w:hAnsi="Times New Roman"/>
          <w:sz w:val="22"/>
          <w:szCs w:val="22"/>
        </w:rPr>
        <w:t xml:space="preserve"> include </w:t>
      </w:r>
      <w:r w:rsidR="00DA19C4" w:rsidRPr="00094EB3">
        <w:rPr>
          <w:rFonts w:ascii="Times New Roman" w:hAnsi="Times New Roman"/>
          <w:sz w:val="22"/>
          <w:szCs w:val="22"/>
        </w:rPr>
        <w:t>additional</w:t>
      </w:r>
      <w:r w:rsidRPr="00094EB3">
        <w:rPr>
          <w:rFonts w:ascii="Times New Roman" w:hAnsi="Times New Roman"/>
          <w:sz w:val="22"/>
          <w:szCs w:val="22"/>
        </w:rPr>
        <w:t xml:space="preserve"> sets of data generated during the </w:t>
      </w:r>
      <w:r w:rsidR="000A18A8" w:rsidRPr="00094EB3">
        <w:rPr>
          <w:rFonts w:ascii="Times New Roman" w:hAnsi="Times New Roman"/>
          <w:sz w:val="22"/>
          <w:szCs w:val="22"/>
        </w:rPr>
        <w:t>o</w:t>
      </w:r>
      <w:r w:rsidRPr="00094EB3">
        <w:rPr>
          <w:rFonts w:ascii="Times New Roman" w:hAnsi="Times New Roman"/>
          <w:sz w:val="22"/>
          <w:szCs w:val="22"/>
        </w:rPr>
        <w:t xml:space="preserve">bservation </w:t>
      </w:r>
      <w:r w:rsidR="000A18A8" w:rsidRPr="00094EB3">
        <w:rPr>
          <w:rFonts w:ascii="Times New Roman" w:hAnsi="Times New Roman"/>
          <w:sz w:val="22"/>
          <w:szCs w:val="22"/>
        </w:rPr>
        <w:t>p</w:t>
      </w:r>
      <w:r w:rsidRPr="00094EB3">
        <w:rPr>
          <w:rFonts w:ascii="Times New Roman" w:hAnsi="Times New Roman"/>
          <w:sz w:val="22"/>
          <w:szCs w:val="22"/>
        </w:rPr>
        <w:t xml:space="preserve">eriod from the following sources: </w:t>
      </w:r>
    </w:p>
    <w:p w14:paraId="115C1337" w14:textId="77777777" w:rsidR="0074767A" w:rsidRPr="00094EB3" w:rsidRDefault="0074767A" w:rsidP="0074767A">
      <w:pPr>
        <w:pStyle w:val="ListParagraph"/>
        <w:rPr>
          <w:rFonts w:ascii="Times New Roman" w:hAnsi="Times New Roman"/>
          <w:sz w:val="22"/>
          <w:szCs w:val="22"/>
        </w:rPr>
      </w:pPr>
    </w:p>
    <w:p w14:paraId="1459ED37" w14:textId="427F6AF2" w:rsidR="0074767A" w:rsidRPr="00094EB3" w:rsidRDefault="0074767A" w:rsidP="0074767A">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Survey submissions made by Maine businesses not part of the </w:t>
      </w:r>
      <w:r w:rsidR="000A18A8" w:rsidRPr="00094EB3">
        <w:rPr>
          <w:rFonts w:ascii="Times New Roman" w:hAnsi="Times New Roman"/>
          <w:sz w:val="22"/>
          <w:szCs w:val="22"/>
        </w:rPr>
        <w:t>s</w:t>
      </w:r>
      <w:r w:rsidRPr="00094EB3">
        <w:rPr>
          <w:rFonts w:ascii="Times New Roman" w:hAnsi="Times New Roman"/>
          <w:sz w:val="22"/>
          <w:szCs w:val="22"/>
        </w:rPr>
        <w:t xml:space="preserve">ampling </w:t>
      </w:r>
      <w:r w:rsidR="000A18A8" w:rsidRPr="00094EB3">
        <w:rPr>
          <w:rFonts w:ascii="Times New Roman" w:hAnsi="Times New Roman"/>
          <w:sz w:val="22"/>
          <w:szCs w:val="22"/>
        </w:rPr>
        <w:t>f</w:t>
      </w:r>
      <w:r w:rsidRPr="00094EB3">
        <w:rPr>
          <w:rFonts w:ascii="Times New Roman" w:hAnsi="Times New Roman"/>
          <w:sz w:val="22"/>
          <w:szCs w:val="22"/>
        </w:rPr>
        <w:t xml:space="preserve">rame who employ workers in the </w:t>
      </w:r>
      <w:r w:rsidR="000A18A8" w:rsidRPr="00094EB3">
        <w:rPr>
          <w:rFonts w:ascii="Times New Roman" w:hAnsi="Times New Roman"/>
          <w:sz w:val="22"/>
          <w:szCs w:val="22"/>
        </w:rPr>
        <w:t>t</w:t>
      </w:r>
      <w:r w:rsidRPr="00094EB3">
        <w:rPr>
          <w:rFonts w:ascii="Times New Roman" w:hAnsi="Times New Roman"/>
          <w:sz w:val="22"/>
          <w:szCs w:val="22"/>
        </w:rPr>
        <w:t xml:space="preserve">arget </w:t>
      </w:r>
      <w:r w:rsidR="000A18A8" w:rsidRPr="00094EB3">
        <w:rPr>
          <w:rFonts w:ascii="Times New Roman" w:hAnsi="Times New Roman"/>
          <w:sz w:val="22"/>
          <w:szCs w:val="22"/>
        </w:rPr>
        <w:t>p</w:t>
      </w:r>
      <w:r w:rsidRPr="00094EB3">
        <w:rPr>
          <w:rFonts w:ascii="Times New Roman" w:hAnsi="Times New Roman"/>
          <w:sz w:val="22"/>
          <w:szCs w:val="22"/>
        </w:rPr>
        <w:t>opulation.</w:t>
      </w:r>
    </w:p>
    <w:p w14:paraId="58EE0E5A" w14:textId="77777777" w:rsidR="0074767A" w:rsidRPr="00094EB3" w:rsidRDefault="0074767A" w:rsidP="0074767A">
      <w:pPr>
        <w:pStyle w:val="ListParagraph"/>
        <w:rPr>
          <w:rFonts w:ascii="Times New Roman" w:hAnsi="Times New Roman"/>
          <w:sz w:val="22"/>
          <w:szCs w:val="22"/>
        </w:rPr>
      </w:pPr>
    </w:p>
    <w:p w14:paraId="3FA97573" w14:textId="43AF5504" w:rsidR="0074767A" w:rsidRPr="00094EB3" w:rsidRDefault="0074767A" w:rsidP="0074767A">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Certified </w:t>
      </w:r>
      <w:r w:rsidR="005467F0" w:rsidRPr="00094EB3">
        <w:rPr>
          <w:rFonts w:ascii="Times New Roman" w:hAnsi="Times New Roman"/>
          <w:sz w:val="22"/>
          <w:szCs w:val="22"/>
        </w:rPr>
        <w:t>p</w:t>
      </w:r>
      <w:r w:rsidRPr="00094EB3">
        <w:rPr>
          <w:rFonts w:ascii="Times New Roman" w:hAnsi="Times New Roman"/>
          <w:sz w:val="22"/>
          <w:szCs w:val="22"/>
        </w:rPr>
        <w:t xml:space="preserve">ayroll </w:t>
      </w:r>
      <w:r w:rsidR="005467F0" w:rsidRPr="00094EB3">
        <w:rPr>
          <w:rFonts w:ascii="Times New Roman" w:hAnsi="Times New Roman"/>
          <w:sz w:val="22"/>
          <w:szCs w:val="22"/>
        </w:rPr>
        <w:t>s</w:t>
      </w:r>
      <w:r w:rsidRPr="00094EB3">
        <w:rPr>
          <w:rFonts w:ascii="Times New Roman" w:hAnsi="Times New Roman"/>
          <w:sz w:val="22"/>
          <w:szCs w:val="22"/>
        </w:rPr>
        <w:t xml:space="preserve">ubmissions made to State letting agencies under 26 §1311 </w:t>
      </w:r>
      <w:r w:rsidR="007A6590" w:rsidRPr="00094EB3">
        <w:rPr>
          <w:rFonts w:ascii="Times New Roman" w:hAnsi="Times New Roman"/>
          <w:sz w:val="22"/>
          <w:szCs w:val="22"/>
        </w:rPr>
        <w:t>by</w:t>
      </w:r>
      <w:r w:rsidRPr="00094EB3">
        <w:rPr>
          <w:rFonts w:ascii="Times New Roman" w:hAnsi="Times New Roman"/>
          <w:sz w:val="22"/>
          <w:szCs w:val="22"/>
        </w:rPr>
        <w:t xml:space="preserve"> Maine businesses not part of the </w:t>
      </w:r>
      <w:r w:rsidR="00761394" w:rsidRPr="00094EB3">
        <w:rPr>
          <w:rFonts w:ascii="Times New Roman" w:hAnsi="Times New Roman"/>
          <w:sz w:val="22"/>
          <w:szCs w:val="22"/>
        </w:rPr>
        <w:t>s</w:t>
      </w:r>
      <w:r w:rsidRPr="00094EB3">
        <w:rPr>
          <w:rFonts w:ascii="Times New Roman" w:hAnsi="Times New Roman"/>
          <w:sz w:val="22"/>
          <w:szCs w:val="22"/>
        </w:rPr>
        <w:t xml:space="preserve">ampling </w:t>
      </w:r>
      <w:r w:rsidR="00761394" w:rsidRPr="00094EB3">
        <w:rPr>
          <w:rFonts w:ascii="Times New Roman" w:hAnsi="Times New Roman"/>
          <w:sz w:val="22"/>
          <w:szCs w:val="22"/>
        </w:rPr>
        <w:t>f</w:t>
      </w:r>
      <w:r w:rsidRPr="00094EB3">
        <w:rPr>
          <w:rFonts w:ascii="Times New Roman" w:hAnsi="Times New Roman"/>
          <w:sz w:val="22"/>
          <w:szCs w:val="22"/>
        </w:rPr>
        <w:t>rame.</w:t>
      </w:r>
    </w:p>
    <w:p w14:paraId="630BA60D" w14:textId="77777777" w:rsidR="0074767A" w:rsidRPr="00094EB3" w:rsidRDefault="0074767A" w:rsidP="0074767A">
      <w:pPr>
        <w:pStyle w:val="ListParagraph"/>
        <w:tabs>
          <w:tab w:val="left" w:pos="720"/>
          <w:tab w:val="left" w:pos="1440"/>
          <w:tab w:val="left" w:pos="2160"/>
          <w:tab w:val="left" w:pos="2880"/>
          <w:tab w:val="left" w:pos="3600"/>
        </w:tabs>
        <w:ind w:left="2520"/>
        <w:rPr>
          <w:rFonts w:ascii="Times New Roman" w:hAnsi="Times New Roman"/>
          <w:sz w:val="22"/>
          <w:szCs w:val="22"/>
        </w:rPr>
      </w:pPr>
    </w:p>
    <w:p w14:paraId="50EE226E" w14:textId="10A1F220" w:rsidR="0074767A" w:rsidRPr="00094EB3" w:rsidRDefault="0074767A" w:rsidP="0074767A">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Payroll submissions made to the federal Department of Labor for the Davis-Bacon Wage Survey </w:t>
      </w:r>
      <w:r w:rsidR="00B62920" w:rsidRPr="00094EB3">
        <w:rPr>
          <w:rFonts w:ascii="Times New Roman" w:hAnsi="Times New Roman"/>
          <w:sz w:val="22"/>
          <w:szCs w:val="22"/>
        </w:rPr>
        <w:t>by</w:t>
      </w:r>
      <w:r w:rsidRPr="00094EB3">
        <w:rPr>
          <w:rFonts w:ascii="Times New Roman" w:hAnsi="Times New Roman"/>
          <w:sz w:val="22"/>
          <w:szCs w:val="22"/>
        </w:rPr>
        <w:t xml:space="preserve"> Maine businesses not part of the </w:t>
      </w:r>
      <w:r w:rsidR="00C91387" w:rsidRPr="00094EB3">
        <w:rPr>
          <w:rFonts w:ascii="Times New Roman" w:hAnsi="Times New Roman"/>
          <w:sz w:val="22"/>
          <w:szCs w:val="22"/>
        </w:rPr>
        <w:t>s</w:t>
      </w:r>
      <w:r w:rsidRPr="00094EB3">
        <w:rPr>
          <w:rFonts w:ascii="Times New Roman" w:hAnsi="Times New Roman"/>
          <w:sz w:val="22"/>
          <w:szCs w:val="22"/>
        </w:rPr>
        <w:t xml:space="preserve">ampling </w:t>
      </w:r>
      <w:r w:rsidR="00C91387" w:rsidRPr="00094EB3">
        <w:rPr>
          <w:rFonts w:ascii="Times New Roman" w:hAnsi="Times New Roman"/>
          <w:sz w:val="22"/>
          <w:szCs w:val="22"/>
        </w:rPr>
        <w:t>f</w:t>
      </w:r>
      <w:r w:rsidRPr="00094EB3">
        <w:rPr>
          <w:rFonts w:ascii="Times New Roman" w:hAnsi="Times New Roman"/>
          <w:sz w:val="22"/>
          <w:szCs w:val="22"/>
        </w:rPr>
        <w:t>rame.</w:t>
      </w:r>
    </w:p>
    <w:p w14:paraId="5AABAA67"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6E9125B3" w14:textId="60148536" w:rsidR="0074767A" w:rsidRPr="00094EB3" w:rsidRDefault="0074767A" w:rsidP="0074767A">
      <w:pPr>
        <w:pStyle w:val="ListParagraph"/>
        <w:numPr>
          <w:ilvl w:val="1"/>
          <w:numId w:val="13"/>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Wage and </w:t>
      </w:r>
      <w:r w:rsidR="00C92014" w:rsidRPr="00094EB3">
        <w:rPr>
          <w:rFonts w:ascii="Times New Roman" w:hAnsi="Times New Roman"/>
          <w:sz w:val="22"/>
          <w:szCs w:val="22"/>
        </w:rPr>
        <w:t>b</w:t>
      </w:r>
      <w:r w:rsidRPr="00094EB3">
        <w:rPr>
          <w:rFonts w:ascii="Times New Roman" w:hAnsi="Times New Roman"/>
          <w:sz w:val="22"/>
          <w:szCs w:val="22"/>
        </w:rPr>
        <w:t xml:space="preserve">enefit rates established under collective bargaining agreements for Maine workers whose data was not recorded in the </w:t>
      </w:r>
      <w:r w:rsidR="00C91387" w:rsidRPr="00094EB3">
        <w:rPr>
          <w:rFonts w:ascii="Times New Roman" w:hAnsi="Times New Roman"/>
          <w:sz w:val="22"/>
          <w:szCs w:val="22"/>
        </w:rPr>
        <w:t>m</w:t>
      </w:r>
      <w:r w:rsidRPr="00094EB3">
        <w:rPr>
          <w:rFonts w:ascii="Times New Roman" w:hAnsi="Times New Roman"/>
          <w:sz w:val="22"/>
          <w:szCs w:val="22"/>
        </w:rPr>
        <w:t xml:space="preserve">ailed </w:t>
      </w:r>
      <w:r w:rsidR="00C91387" w:rsidRPr="00094EB3">
        <w:rPr>
          <w:rFonts w:ascii="Times New Roman" w:hAnsi="Times New Roman"/>
          <w:sz w:val="22"/>
          <w:szCs w:val="22"/>
        </w:rPr>
        <w:t>s</w:t>
      </w:r>
      <w:r w:rsidRPr="00094EB3">
        <w:rPr>
          <w:rFonts w:ascii="Times New Roman" w:hAnsi="Times New Roman"/>
          <w:sz w:val="22"/>
          <w:szCs w:val="22"/>
        </w:rPr>
        <w:t>urvey.</w:t>
      </w:r>
    </w:p>
    <w:p w14:paraId="51604401"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751DBD7E" w14:textId="77777777" w:rsidR="0074767A" w:rsidRPr="00094EB3" w:rsidRDefault="0074767A" w:rsidP="0074767A">
      <w:pPr>
        <w:pStyle w:val="ListParagraph"/>
        <w:numPr>
          <w:ilvl w:val="0"/>
          <w:numId w:val="12"/>
        </w:numPr>
        <w:spacing w:after="160" w:line="259" w:lineRule="auto"/>
        <w:ind w:left="1080" w:firstLine="0"/>
        <w:rPr>
          <w:rFonts w:ascii="Times New Roman" w:hAnsi="Times New Roman"/>
          <w:sz w:val="22"/>
          <w:szCs w:val="22"/>
        </w:rPr>
      </w:pPr>
      <w:r w:rsidRPr="00094EB3">
        <w:rPr>
          <w:rFonts w:ascii="Times New Roman" w:hAnsi="Times New Roman"/>
          <w:sz w:val="22"/>
          <w:szCs w:val="22"/>
        </w:rPr>
        <w:t>For the Certified Payroll Survey only:</w:t>
      </w:r>
    </w:p>
    <w:p w14:paraId="10FB7087" w14:textId="77777777" w:rsidR="0074767A" w:rsidRPr="00094EB3" w:rsidRDefault="0074767A" w:rsidP="0074767A">
      <w:pPr>
        <w:pStyle w:val="ListParagraph"/>
        <w:ind w:left="1080"/>
        <w:rPr>
          <w:rFonts w:ascii="Times New Roman" w:hAnsi="Times New Roman"/>
          <w:sz w:val="22"/>
          <w:szCs w:val="22"/>
        </w:rPr>
      </w:pPr>
    </w:p>
    <w:p w14:paraId="2A092153" w14:textId="77777777" w:rsidR="003327E5" w:rsidRPr="00094EB3" w:rsidRDefault="0074767A" w:rsidP="003327E5">
      <w:pPr>
        <w:pStyle w:val="ListParagraph"/>
        <w:numPr>
          <w:ilvl w:val="0"/>
          <w:numId w:val="14"/>
        </w:numPr>
        <w:spacing w:after="160" w:line="259" w:lineRule="auto"/>
        <w:rPr>
          <w:rStyle w:val="CommentReference"/>
          <w:rFonts w:ascii="Times New Roman" w:hAnsi="Times New Roman"/>
          <w:sz w:val="22"/>
          <w:szCs w:val="22"/>
        </w:rPr>
      </w:pPr>
      <w:r w:rsidRPr="00094EB3">
        <w:rPr>
          <w:rFonts w:ascii="Times New Roman" w:hAnsi="Times New Roman"/>
          <w:sz w:val="22"/>
          <w:szCs w:val="22"/>
        </w:rPr>
        <w:t>The</w:t>
      </w:r>
      <w:r w:rsidR="00327CE7" w:rsidRPr="00094EB3">
        <w:rPr>
          <w:rFonts w:ascii="Times New Roman" w:hAnsi="Times New Roman"/>
          <w:sz w:val="22"/>
          <w:szCs w:val="22"/>
        </w:rPr>
        <w:t xml:space="preserve"> </w:t>
      </w:r>
      <w:r w:rsidR="00C91387" w:rsidRPr="00094EB3">
        <w:rPr>
          <w:rFonts w:ascii="Times New Roman" w:hAnsi="Times New Roman"/>
          <w:sz w:val="22"/>
          <w:szCs w:val="22"/>
        </w:rPr>
        <w:t>s</w:t>
      </w:r>
      <w:r w:rsidR="00327CE7" w:rsidRPr="00094EB3">
        <w:rPr>
          <w:rFonts w:ascii="Times New Roman" w:hAnsi="Times New Roman"/>
          <w:sz w:val="22"/>
          <w:szCs w:val="22"/>
        </w:rPr>
        <w:t xml:space="preserve">ampling </w:t>
      </w:r>
      <w:r w:rsidR="00C91387" w:rsidRPr="00094EB3">
        <w:rPr>
          <w:rFonts w:ascii="Times New Roman" w:hAnsi="Times New Roman"/>
          <w:sz w:val="22"/>
          <w:szCs w:val="22"/>
        </w:rPr>
        <w:t>f</w:t>
      </w:r>
      <w:r w:rsidR="00327CE7" w:rsidRPr="00094EB3">
        <w:rPr>
          <w:rFonts w:ascii="Times New Roman" w:hAnsi="Times New Roman"/>
          <w:sz w:val="22"/>
          <w:szCs w:val="22"/>
        </w:rPr>
        <w:t>rame are State letting agencies who collect certified payroll records for public works construction</w:t>
      </w:r>
      <w:r w:rsidRPr="00094EB3">
        <w:rPr>
          <w:rFonts w:ascii="Times New Roman" w:hAnsi="Times New Roman"/>
          <w:sz w:val="22"/>
          <w:szCs w:val="22"/>
        </w:rPr>
        <w:t>.</w:t>
      </w:r>
    </w:p>
    <w:p w14:paraId="7A6049F2" w14:textId="41A31FD6" w:rsidR="0074767A" w:rsidRPr="00094EB3" w:rsidRDefault="003327E5" w:rsidP="003327E5">
      <w:pPr>
        <w:pStyle w:val="ListParagraph"/>
        <w:spacing w:after="160" w:line="259" w:lineRule="auto"/>
        <w:ind w:left="2160"/>
        <w:rPr>
          <w:rFonts w:ascii="Times New Roman" w:hAnsi="Times New Roman"/>
          <w:sz w:val="22"/>
          <w:szCs w:val="22"/>
        </w:rPr>
      </w:pPr>
      <w:r w:rsidRPr="00094EB3">
        <w:rPr>
          <w:rFonts w:ascii="Times New Roman" w:hAnsi="Times New Roman"/>
          <w:sz w:val="22"/>
          <w:szCs w:val="22"/>
        </w:rPr>
        <w:t xml:space="preserve"> </w:t>
      </w:r>
    </w:p>
    <w:p w14:paraId="5B01C884" w14:textId="4284A91A" w:rsidR="0074767A" w:rsidRPr="00094EB3" w:rsidRDefault="00832BC7" w:rsidP="0074767A">
      <w:pPr>
        <w:pStyle w:val="ListParagraph"/>
        <w:numPr>
          <w:ilvl w:val="0"/>
          <w:numId w:val="14"/>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will not collect </w:t>
      </w:r>
      <w:r w:rsidR="00E8027A" w:rsidRPr="00094EB3">
        <w:rPr>
          <w:rFonts w:ascii="Times New Roman" w:hAnsi="Times New Roman"/>
          <w:sz w:val="22"/>
          <w:szCs w:val="22"/>
        </w:rPr>
        <w:t xml:space="preserve">or consider </w:t>
      </w:r>
      <w:r w:rsidRPr="00094EB3">
        <w:rPr>
          <w:rFonts w:ascii="Times New Roman" w:hAnsi="Times New Roman"/>
          <w:sz w:val="22"/>
          <w:szCs w:val="22"/>
        </w:rPr>
        <w:t>certified payroll records from public works projects</w:t>
      </w:r>
      <w:r w:rsidR="00AE1A99" w:rsidRPr="00094EB3">
        <w:rPr>
          <w:rFonts w:ascii="Times New Roman" w:hAnsi="Times New Roman"/>
          <w:sz w:val="22"/>
          <w:szCs w:val="22"/>
        </w:rPr>
        <w:t xml:space="preserve"> subject to t</w:t>
      </w:r>
      <w:r w:rsidRPr="00094EB3">
        <w:rPr>
          <w:rFonts w:ascii="Times New Roman" w:hAnsi="Times New Roman"/>
          <w:sz w:val="22"/>
          <w:szCs w:val="22"/>
        </w:rPr>
        <w:t>he federal Davis-Bacon Act</w:t>
      </w:r>
      <w:r w:rsidR="0074767A" w:rsidRPr="00094EB3">
        <w:rPr>
          <w:rFonts w:ascii="Times New Roman" w:hAnsi="Times New Roman"/>
          <w:sz w:val="22"/>
          <w:szCs w:val="22"/>
        </w:rPr>
        <w:t xml:space="preserve">. </w:t>
      </w:r>
    </w:p>
    <w:p w14:paraId="76C2C9E0" w14:textId="77777777" w:rsidR="005A1742" w:rsidRPr="00094EB3" w:rsidRDefault="005A1742" w:rsidP="0080039A">
      <w:pPr>
        <w:tabs>
          <w:tab w:val="left" w:pos="720"/>
          <w:tab w:val="left" w:pos="1440"/>
          <w:tab w:val="left" w:pos="2160"/>
          <w:tab w:val="left" w:pos="2880"/>
          <w:tab w:val="left" w:pos="3600"/>
        </w:tabs>
        <w:rPr>
          <w:rFonts w:ascii="Times New Roman" w:hAnsi="Times New Roman"/>
          <w:sz w:val="22"/>
          <w:szCs w:val="22"/>
        </w:rPr>
      </w:pPr>
    </w:p>
    <w:p w14:paraId="4CE82C2C" w14:textId="77777777" w:rsidR="0074767A" w:rsidRPr="00094EB3" w:rsidRDefault="0074767A" w:rsidP="0074767A">
      <w:pPr>
        <w:pStyle w:val="ListParagraph"/>
        <w:numPr>
          <w:ilvl w:val="0"/>
          <w:numId w:val="12"/>
        </w:numPr>
        <w:spacing w:after="160" w:line="259" w:lineRule="auto"/>
        <w:ind w:left="1080" w:firstLine="0"/>
        <w:rPr>
          <w:rFonts w:ascii="Times New Roman" w:hAnsi="Times New Roman"/>
          <w:sz w:val="22"/>
          <w:szCs w:val="22"/>
        </w:rPr>
      </w:pPr>
      <w:r w:rsidRPr="00094EB3">
        <w:rPr>
          <w:rFonts w:ascii="Times New Roman" w:hAnsi="Times New Roman"/>
          <w:sz w:val="22"/>
          <w:szCs w:val="22"/>
        </w:rPr>
        <w:t>For the Davis-Bacon Survey only:</w:t>
      </w:r>
    </w:p>
    <w:p w14:paraId="01F3819C" w14:textId="77777777" w:rsidR="0074767A" w:rsidRPr="00094EB3" w:rsidRDefault="0074767A" w:rsidP="0074767A">
      <w:pPr>
        <w:pStyle w:val="ListParagraph"/>
        <w:ind w:left="1080"/>
        <w:rPr>
          <w:rFonts w:ascii="Times New Roman" w:hAnsi="Times New Roman"/>
          <w:sz w:val="22"/>
          <w:szCs w:val="22"/>
        </w:rPr>
      </w:pPr>
    </w:p>
    <w:p w14:paraId="75BFE72E" w14:textId="07817236" w:rsidR="0074767A" w:rsidRPr="00094EB3" w:rsidRDefault="0074767A" w:rsidP="0074767A">
      <w:pPr>
        <w:pStyle w:val="ListParagraph"/>
        <w:numPr>
          <w:ilvl w:val="0"/>
          <w:numId w:val="15"/>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w:t>
      </w:r>
      <w:r w:rsidR="004066AF" w:rsidRPr="00094EB3">
        <w:rPr>
          <w:rFonts w:ascii="Times New Roman" w:hAnsi="Times New Roman"/>
          <w:sz w:val="22"/>
          <w:szCs w:val="22"/>
        </w:rPr>
        <w:t>s</w:t>
      </w:r>
      <w:r w:rsidRPr="00094EB3">
        <w:rPr>
          <w:rFonts w:ascii="Times New Roman" w:hAnsi="Times New Roman"/>
          <w:sz w:val="22"/>
          <w:szCs w:val="22"/>
        </w:rPr>
        <w:t xml:space="preserve">ampling </w:t>
      </w:r>
      <w:r w:rsidR="004066AF" w:rsidRPr="00094EB3">
        <w:rPr>
          <w:rFonts w:ascii="Times New Roman" w:hAnsi="Times New Roman"/>
          <w:sz w:val="22"/>
          <w:szCs w:val="22"/>
        </w:rPr>
        <w:t>f</w:t>
      </w:r>
      <w:r w:rsidRPr="00094EB3">
        <w:rPr>
          <w:rFonts w:ascii="Times New Roman" w:hAnsi="Times New Roman"/>
          <w:sz w:val="22"/>
          <w:szCs w:val="22"/>
        </w:rPr>
        <w:t xml:space="preserve">rame are Davis-Bacon rates published by the federal Department of Labor’s Wage and Hour Division’s Branch of Wage Surveys, or </w:t>
      </w:r>
      <w:r w:rsidR="0042024F" w:rsidRPr="00094EB3">
        <w:rPr>
          <w:rFonts w:ascii="Times New Roman" w:hAnsi="Times New Roman"/>
          <w:sz w:val="22"/>
          <w:szCs w:val="22"/>
        </w:rPr>
        <w:t xml:space="preserve">the </w:t>
      </w:r>
      <w:r w:rsidRPr="00094EB3">
        <w:rPr>
          <w:rFonts w:ascii="Times New Roman" w:hAnsi="Times New Roman"/>
          <w:sz w:val="22"/>
          <w:szCs w:val="22"/>
        </w:rPr>
        <w:t xml:space="preserve">successor division </w:t>
      </w:r>
      <w:r w:rsidR="0042024F" w:rsidRPr="00094EB3">
        <w:rPr>
          <w:rFonts w:ascii="Times New Roman" w:hAnsi="Times New Roman"/>
          <w:sz w:val="22"/>
          <w:szCs w:val="22"/>
        </w:rPr>
        <w:t>which</w:t>
      </w:r>
      <w:r w:rsidR="00D84CC0" w:rsidRPr="00094EB3">
        <w:rPr>
          <w:rFonts w:ascii="Times New Roman" w:hAnsi="Times New Roman"/>
          <w:sz w:val="22"/>
          <w:szCs w:val="22"/>
        </w:rPr>
        <w:t xml:space="preserve"> conducts</w:t>
      </w:r>
      <w:r w:rsidRPr="00094EB3">
        <w:rPr>
          <w:rFonts w:ascii="Times New Roman" w:hAnsi="Times New Roman"/>
          <w:sz w:val="22"/>
          <w:szCs w:val="22"/>
        </w:rPr>
        <w:t xml:space="preserve"> the federal Davis-Bacon Wage Survey.</w:t>
      </w:r>
    </w:p>
    <w:p w14:paraId="6E716EAB" w14:textId="77777777" w:rsidR="0074767A" w:rsidRPr="00094EB3" w:rsidRDefault="0074767A" w:rsidP="0074767A">
      <w:pPr>
        <w:rPr>
          <w:rFonts w:ascii="Times New Roman" w:hAnsi="Times New Roman"/>
          <w:sz w:val="22"/>
          <w:szCs w:val="22"/>
        </w:rPr>
      </w:pPr>
    </w:p>
    <w:p w14:paraId="10AF9115" w14:textId="1B4C3876" w:rsidR="0074767A" w:rsidRPr="00094EB3" w:rsidRDefault="00436B59" w:rsidP="0074767A">
      <w:pPr>
        <w:pStyle w:val="ListParagraph"/>
        <w:numPr>
          <w:ilvl w:val="0"/>
          <w:numId w:val="15"/>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All Davis-</w:t>
      </w:r>
      <w:r w:rsidR="0074767A" w:rsidRPr="00094EB3">
        <w:rPr>
          <w:rFonts w:ascii="Times New Roman" w:hAnsi="Times New Roman"/>
          <w:sz w:val="22"/>
          <w:szCs w:val="22"/>
        </w:rPr>
        <w:t xml:space="preserve">Bacon </w:t>
      </w:r>
      <w:r w:rsidRPr="00094EB3">
        <w:rPr>
          <w:rFonts w:ascii="Times New Roman" w:hAnsi="Times New Roman"/>
          <w:sz w:val="22"/>
          <w:szCs w:val="22"/>
        </w:rPr>
        <w:t xml:space="preserve">wage determinations </w:t>
      </w:r>
      <w:r w:rsidR="0074767A" w:rsidRPr="00094EB3">
        <w:rPr>
          <w:rFonts w:ascii="Times New Roman" w:hAnsi="Times New Roman"/>
          <w:sz w:val="22"/>
          <w:szCs w:val="22"/>
        </w:rPr>
        <w:t xml:space="preserve">are assumed to </w:t>
      </w:r>
      <w:r w:rsidR="008F3049" w:rsidRPr="00094EB3">
        <w:rPr>
          <w:rFonts w:ascii="Times New Roman" w:hAnsi="Times New Roman"/>
          <w:sz w:val="22"/>
          <w:szCs w:val="22"/>
        </w:rPr>
        <w:t>be calculated</w:t>
      </w:r>
      <w:r w:rsidR="0074767A" w:rsidRPr="00094EB3">
        <w:rPr>
          <w:rFonts w:ascii="Times New Roman" w:hAnsi="Times New Roman"/>
          <w:sz w:val="22"/>
          <w:szCs w:val="22"/>
        </w:rPr>
        <w:t xml:space="preserve"> using data from 10 or more workers</w:t>
      </w:r>
      <w:r w:rsidR="008F3049" w:rsidRPr="00094EB3">
        <w:rPr>
          <w:rFonts w:ascii="Times New Roman" w:hAnsi="Times New Roman"/>
          <w:sz w:val="22"/>
          <w:szCs w:val="22"/>
        </w:rPr>
        <w:t xml:space="preserve">. </w:t>
      </w:r>
      <w:r w:rsidR="00E86C7A" w:rsidRPr="00094EB3">
        <w:rPr>
          <w:rFonts w:ascii="Times New Roman" w:hAnsi="Times New Roman"/>
          <w:sz w:val="22"/>
          <w:szCs w:val="22"/>
        </w:rPr>
        <w:t xml:space="preserve">The Federal Wage and Hour Division may provide data to negate this </w:t>
      </w:r>
      <w:r w:rsidR="00D40F32" w:rsidRPr="00094EB3">
        <w:rPr>
          <w:rFonts w:ascii="Times New Roman" w:hAnsi="Times New Roman"/>
          <w:sz w:val="22"/>
          <w:szCs w:val="22"/>
        </w:rPr>
        <w:t>assumption</w:t>
      </w:r>
      <w:r w:rsidR="00627E3C" w:rsidRPr="00094EB3">
        <w:rPr>
          <w:rFonts w:ascii="Times New Roman" w:hAnsi="Times New Roman"/>
          <w:sz w:val="22"/>
          <w:szCs w:val="22"/>
        </w:rPr>
        <w:t xml:space="preserve">. </w:t>
      </w:r>
    </w:p>
    <w:p w14:paraId="3A5D88F4" w14:textId="77777777" w:rsidR="0074767A" w:rsidRPr="00094EB3" w:rsidRDefault="0074767A" w:rsidP="0074767A">
      <w:pPr>
        <w:pStyle w:val="ListParagraph"/>
        <w:rPr>
          <w:rFonts w:ascii="Times New Roman" w:hAnsi="Times New Roman"/>
          <w:sz w:val="22"/>
          <w:szCs w:val="22"/>
        </w:rPr>
      </w:pPr>
    </w:p>
    <w:p w14:paraId="28DD7EEC" w14:textId="7EA66F12" w:rsidR="0074767A" w:rsidRPr="00094EB3" w:rsidRDefault="00C024C4" w:rsidP="00B84187">
      <w:pPr>
        <w:pStyle w:val="ListParagraph"/>
        <w:numPr>
          <w:ilvl w:val="0"/>
          <w:numId w:val="15"/>
        </w:numPr>
        <w:rPr>
          <w:rFonts w:ascii="Times New Roman" w:hAnsi="Times New Roman"/>
          <w:sz w:val="22"/>
          <w:szCs w:val="22"/>
        </w:rPr>
      </w:pPr>
      <w:r w:rsidRPr="00094EB3">
        <w:rPr>
          <w:rFonts w:ascii="Times New Roman" w:hAnsi="Times New Roman"/>
          <w:sz w:val="22"/>
          <w:szCs w:val="22"/>
        </w:rPr>
        <w:t xml:space="preserve">The Bureau will not </w:t>
      </w:r>
      <w:r w:rsidR="00380A56" w:rsidRPr="00094EB3">
        <w:rPr>
          <w:rFonts w:ascii="Times New Roman" w:hAnsi="Times New Roman"/>
          <w:sz w:val="22"/>
          <w:szCs w:val="22"/>
        </w:rPr>
        <w:t>adopt</w:t>
      </w:r>
      <w:r w:rsidRPr="00094EB3" w:rsidDel="00C024C4">
        <w:rPr>
          <w:rFonts w:ascii="Times New Roman" w:hAnsi="Times New Roman"/>
          <w:sz w:val="22"/>
          <w:szCs w:val="22"/>
        </w:rPr>
        <w:t xml:space="preserve"> </w:t>
      </w:r>
      <w:r w:rsidRPr="00094EB3">
        <w:rPr>
          <w:rFonts w:ascii="Times New Roman" w:hAnsi="Times New Roman"/>
          <w:sz w:val="22"/>
          <w:szCs w:val="22"/>
        </w:rPr>
        <w:t>Davis-Bacon wage determination</w:t>
      </w:r>
      <w:r w:rsidR="364D1C29" w:rsidRPr="00094EB3">
        <w:rPr>
          <w:rFonts w:ascii="Times New Roman" w:hAnsi="Times New Roman"/>
          <w:sz w:val="22"/>
          <w:szCs w:val="22"/>
        </w:rPr>
        <w:t>s</w:t>
      </w:r>
      <w:r w:rsidRPr="00094EB3">
        <w:rPr>
          <w:rFonts w:ascii="Times New Roman" w:hAnsi="Times New Roman"/>
          <w:sz w:val="22"/>
          <w:szCs w:val="22"/>
        </w:rPr>
        <w:t xml:space="preserve"> </w:t>
      </w:r>
      <w:r w:rsidR="006C1537" w:rsidRPr="00094EB3">
        <w:rPr>
          <w:rFonts w:ascii="Times New Roman" w:hAnsi="Times New Roman"/>
          <w:sz w:val="22"/>
          <w:szCs w:val="22"/>
        </w:rPr>
        <w:t>for trade</w:t>
      </w:r>
      <w:r w:rsidR="009D05D3" w:rsidRPr="00094EB3">
        <w:rPr>
          <w:rFonts w:ascii="Times New Roman" w:hAnsi="Times New Roman"/>
          <w:sz w:val="22"/>
          <w:szCs w:val="22"/>
        </w:rPr>
        <w:t>s</w:t>
      </w:r>
      <w:r w:rsidR="406C3A5E" w:rsidRPr="00094EB3">
        <w:rPr>
          <w:rFonts w:ascii="Times New Roman" w:hAnsi="Times New Roman"/>
          <w:sz w:val="22"/>
          <w:szCs w:val="22"/>
        </w:rPr>
        <w:t xml:space="preserve"> </w:t>
      </w:r>
      <w:r w:rsidR="00B60BBD" w:rsidRPr="00094EB3">
        <w:rPr>
          <w:rFonts w:ascii="Times New Roman" w:hAnsi="Times New Roman"/>
          <w:sz w:val="22"/>
          <w:szCs w:val="22"/>
        </w:rPr>
        <w:t xml:space="preserve">which </w:t>
      </w:r>
      <w:r w:rsidRPr="00094EB3">
        <w:rPr>
          <w:rFonts w:ascii="Times New Roman" w:hAnsi="Times New Roman"/>
          <w:sz w:val="22"/>
          <w:szCs w:val="22"/>
        </w:rPr>
        <w:t xml:space="preserve">cannot </w:t>
      </w:r>
      <w:r w:rsidR="00A80A71" w:rsidRPr="00094EB3">
        <w:rPr>
          <w:rFonts w:ascii="Times New Roman" w:hAnsi="Times New Roman"/>
          <w:sz w:val="22"/>
          <w:szCs w:val="22"/>
        </w:rPr>
        <w:t xml:space="preserve">reasonably </w:t>
      </w:r>
      <w:r w:rsidRPr="00094EB3">
        <w:rPr>
          <w:rFonts w:ascii="Times New Roman" w:hAnsi="Times New Roman"/>
          <w:sz w:val="22"/>
          <w:szCs w:val="22"/>
        </w:rPr>
        <w:t xml:space="preserve">be compared to the results of the </w:t>
      </w:r>
      <w:r w:rsidR="00B83899" w:rsidRPr="00094EB3">
        <w:rPr>
          <w:rFonts w:ascii="Times New Roman" w:hAnsi="Times New Roman"/>
          <w:sz w:val="22"/>
          <w:szCs w:val="22"/>
        </w:rPr>
        <w:t>m</w:t>
      </w:r>
      <w:r w:rsidRPr="00094EB3">
        <w:rPr>
          <w:rFonts w:ascii="Times New Roman" w:hAnsi="Times New Roman"/>
          <w:sz w:val="22"/>
          <w:szCs w:val="22"/>
        </w:rPr>
        <w:t xml:space="preserve">ailed </w:t>
      </w:r>
      <w:r w:rsidR="00B83899" w:rsidRPr="00094EB3">
        <w:rPr>
          <w:rFonts w:ascii="Times New Roman" w:hAnsi="Times New Roman"/>
          <w:sz w:val="22"/>
          <w:szCs w:val="22"/>
        </w:rPr>
        <w:t>s</w:t>
      </w:r>
      <w:r w:rsidR="00475759" w:rsidRPr="00094EB3">
        <w:rPr>
          <w:rFonts w:ascii="Times New Roman" w:hAnsi="Times New Roman"/>
          <w:sz w:val="22"/>
          <w:szCs w:val="22"/>
        </w:rPr>
        <w:t xml:space="preserve">urvey or </w:t>
      </w:r>
      <w:r w:rsidR="00B83899" w:rsidRPr="00094EB3">
        <w:rPr>
          <w:rFonts w:ascii="Times New Roman" w:hAnsi="Times New Roman"/>
          <w:sz w:val="22"/>
          <w:szCs w:val="22"/>
        </w:rPr>
        <w:t>c</w:t>
      </w:r>
      <w:r w:rsidR="00475759" w:rsidRPr="00094EB3">
        <w:rPr>
          <w:rFonts w:ascii="Times New Roman" w:hAnsi="Times New Roman"/>
          <w:sz w:val="22"/>
          <w:szCs w:val="22"/>
        </w:rPr>
        <w:t xml:space="preserve">ertified </w:t>
      </w:r>
      <w:r w:rsidR="00B83899" w:rsidRPr="00094EB3">
        <w:rPr>
          <w:rFonts w:ascii="Times New Roman" w:hAnsi="Times New Roman"/>
          <w:sz w:val="22"/>
          <w:szCs w:val="22"/>
        </w:rPr>
        <w:t>p</w:t>
      </w:r>
      <w:r w:rsidR="00475759" w:rsidRPr="00094EB3">
        <w:rPr>
          <w:rFonts w:ascii="Times New Roman" w:hAnsi="Times New Roman"/>
          <w:sz w:val="22"/>
          <w:szCs w:val="22"/>
        </w:rPr>
        <w:t xml:space="preserve">ayroll </w:t>
      </w:r>
      <w:r w:rsidR="00B83899" w:rsidRPr="00094EB3">
        <w:rPr>
          <w:rFonts w:ascii="Times New Roman" w:hAnsi="Times New Roman"/>
          <w:sz w:val="22"/>
          <w:szCs w:val="22"/>
        </w:rPr>
        <w:t>s</w:t>
      </w:r>
      <w:r w:rsidR="00475759" w:rsidRPr="00094EB3">
        <w:rPr>
          <w:rFonts w:ascii="Times New Roman" w:hAnsi="Times New Roman"/>
          <w:sz w:val="22"/>
          <w:szCs w:val="22"/>
        </w:rPr>
        <w:t>urvey</w:t>
      </w:r>
      <w:r w:rsidR="00AA5841" w:rsidRPr="00094EB3">
        <w:rPr>
          <w:rFonts w:ascii="Times New Roman" w:hAnsi="Times New Roman"/>
          <w:sz w:val="22"/>
          <w:szCs w:val="22"/>
        </w:rPr>
        <w:t xml:space="preserve">, </w:t>
      </w:r>
      <w:r w:rsidR="00F12503" w:rsidRPr="00094EB3">
        <w:rPr>
          <w:rFonts w:ascii="Times New Roman" w:hAnsi="Times New Roman"/>
          <w:sz w:val="22"/>
          <w:szCs w:val="22"/>
        </w:rPr>
        <w:t>or are based on data from less than 10 workers</w:t>
      </w:r>
    </w:p>
    <w:p w14:paraId="09AD27F8" w14:textId="77777777" w:rsidR="00B84187" w:rsidRPr="00094EB3" w:rsidRDefault="00B84187" w:rsidP="0074767A">
      <w:pPr>
        <w:tabs>
          <w:tab w:val="left" w:pos="720"/>
          <w:tab w:val="left" w:pos="1440"/>
          <w:tab w:val="left" w:pos="2160"/>
          <w:tab w:val="left" w:pos="2880"/>
          <w:tab w:val="left" w:pos="3600"/>
        </w:tabs>
        <w:rPr>
          <w:rFonts w:ascii="Times New Roman" w:hAnsi="Times New Roman"/>
          <w:sz w:val="22"/>
          <w:szCs w:val="22"/>
        </w:rPr>
      </w:pPr>
    </w:p>
    <w:p w14:paraId="545AD9D5" w14:textId="4C9027E2" w:rsidR="0074767A" w:rsidRPr="00094EB3" w:rsidRDefault="0074767A" w:rsidP="0074767A">
      <w:p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b/>
          <w:bCs/>
          <w:sz w:val="22"/>
          <w:szCs w:val="22"/>
        </w:rPr>
        <w:t>Section V</w:t>
      </w:r>
      <w:r w:rsidR="00B84187" w:rsidRPr="00094EB3">
        <w:rPr>
          <w:rFonts w:ascii="Times New Roman" w:hAnsi="Times New Roman"/>
          <w:b/>
          <w:bCs/>
          <w:sz w:val="22"/>
          <w:szCs w:val="22"/>
        </w:rPr>
        <w:t>I</w:t>
      </w:r>
      <w:r w:rsidRPr="00094EB3">
        <w:rPr>
          <w:rFonts w:ascii="Times New Roman" w:hAnsi="Times New Roman"/>
          <w:b/>
          <w:bCs/>
          <w:sz w:val="22"/>
          <w:szCs w:val="22"/>
        </w:rPr>
        <w:t xml:space="preserve">: </w:t>
      </w:r>
      <w:r w:rsidR="00D66564" w:rsidRPr="00094EB3">
        <w:rPr>
          <w:rFonts w:ascii="Times New Roman" w:hAnsi="Times New Roman"/>
          <w:b/>
          <w:bCs/>
          <w:sz w:val="22"/>
          <w:szCs w:val="22"/>
        </w:rPr>
        <w:tab/>
      </w:r>
      <w:r w:rsidRPr="00094EB3">
        <w:rPr>
          <w:rFonts w:ascii="Times New Roman" w:hAnsi="Times New Roman"/>
          <w:b/>
          <w:bCs/>
          <w:sz w:val="22"/>
          <w:szCs w:val="22"/>
        </w:rPr>
        <w:t>Collection of Wage and Benefit Information</w:t>
      </w:r>
    </w:p>
    <w:p w14:paraId="54F4DE72"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510696C0" w14:textId="4EABB22C" w:rsidR="0074767A" w:rsidRPr="00094EB3" w:rsidRDefault="00F146FC" w:rsidP="0074767A">
      <w:pPr>
        <w:pStyle w:val="ListParagraph"/>
        <w:numPr>
          <w:ilvl w:val="0"/>
          <w:numId w:val="20"/>
        </w:numPr>
      </w:pPr>
      <w:r w:rsidRPr="00094EB3">
        <w:rPr>
          <w:rFonts w:ascii="Times New Roman" w:hAnsi="Times New Roman"/>
          <w:sz w:val="22"/>
          <w:szCs w:val="22"/>
        </w:rPr>
        <w:t>Employers and letting agencies</w:t>
      </w:r>
      <w:r w:rsidR="002B291C" w:rsidRPr="00094EB3">
        <w:rPr>
          <w:rFonts w:ascii="Times New Roman" w:hAnsi="Times New Roman"/>
          <w:sz w:val="22"/>
          <w:szCs w:val="22"/>
        </w:rPr>
        <w:t xml:space="preserve"> </w:t>
      </w:r>
      <w:r w:rsidR="00C06E86" w:rsidRPr="00094EB3">
        <w:rPr>
          <w:rFonts w:ascii="Times New Roman" w:hAnsi="Times New Roman"/>
          <w:sz w:val="22"/>
          <w:szCs w:val="22"/>
        </w:rPr>
        <w:t xml:space="preserve">surveyed </w:t>
      </w:r>
      <w:r w:rsidR="002B291C" w:rsidRPr="00094EB3">
        <w:rPr>
          <w:rFonts w:ascii="Times New Roman" w:hAnsi="Times New Roman"/>
          <w:sz w:val="22"/>
          <w:szCs w:val="22"/>
        </w:rPr>
        <w:t xml:space="preserve">by the Bureau for wage and benefit information will report for all workers during the </w:t>
      </w:r>
      <w:r w:rsidR="00B83899" w:rsidRPr="00094EB3">
        <w:rPr>
          <w:rFonts w:ascii="Times New Roman" w:hAnsi="Times New Roman"/>
          <w:sz w:val="22"/>
          <w:szCs w:val="22"/>
        </w:rPr>
        <w:t>o</w:t>
      </w:r>
      <w:r w:rsidR="002B291C" w:rsidRPr="00094EB3">
        <w:rPr>
          <w:rFonts w:ascii="Times New Roman" w:hAnsi="Times New Roman"/>
          <w:sz w:val="22"/>
          <w:szCs w:val="22"/>
        </w:rPr>
        <w:t xml:space="preserve">bservation </w:t>
      </w:r>
      <w:r w:rsidR="00B83899" w:rsidRPr="00094EB3">
        <w:rPr>
          <w:rFonts w:ascii="Times New Roman" w:hAnsi="Times New Roman"/>
          <w:sz w:val="22"/>
          <w:szCs w:val="22"/>
        </w:rPr>
        <w:t>p</w:t>
      </w:r>
      <w:r w:rsidR="002B291C" w:rsidRPr="00094EB3">
        <w:rPr>
          <w:rFonts w:ascii="Times New Roman" w:hAnsi="Times New Roman"/>
          <w:sz w:val="22"/>
          <w:szCs w:val="22"/>
        </w:rPr>
        <w:t>eriod.</w:t>
      </w:r>
      <w:r w:rsidR="0074767A" w:rsidRPr="00094EB3">
        <w:rPr>
          <w:rFonts w:ascii="Times New Roman" w:hAnsi="Times New Roman"/>
          <w:sz w:val="22"/>
          <w:szCs w:val="22"/>
        </w:rPr>
        <w:t xml:space="preserve"> </w:t>
      </w:r>
    </w:p>
    <w:p w14:paraId="58467B64" w14:textId="77777777" w:rsidR="00792B22" w:rsidRPr="00094EB3" w:rsidRDefault="00792B22" w:rsidP="00792B22"/>
    <w:p w14:paraId="71861212" w14:textId="77777777" w:rsidR="00F12503" w:rsidRPr="00094EB3" w:rsidRDefault="00F12503" w:rsidP="00F12503">
      <w:pPr>
        <w:pStyle w:val="ListParagraph"/>
        <w:numPr>
          <w:ilvl w:val="0"/>
          <w:numId w:val="20"/>
        </w:numPr>
      </w:pPr>
      <w:r w:rsidRPr="00094EB3">
        <w:rPr>
          <w:rFonts w:ascii="Times New Roman" w:hAnsi="Times New Roman"/>
          <w:sz w:val="22"/>
          <w:szCs w:val="22"/>
        </w:rPr>
        <w:t>Workers who have no hours worked during the observation period (e.g. vacation, sick leave, etc.) will be reported according to their regular work schedule</w:t>
      </w:r>
    </w:p>
    <w:p w14:paraId="04D22DB4" w14:textId="77777777" w:rsidR="0074767A" w:rsidRPr="00094EB3" w:rsidRDefault="0074767A" w:rsidP="00940026"/>
    <w:p w14:paraId="3E26C53B" w14:textId="7E189E62" w:rsidR="002E48E2" w:rsidRPr="00094EB3" w:rsidRDefault="00BE38D2" w:rsidP="008063AF">
      <w:pPr>
        <w:pStyle w:val="ListParagraph"/>
        <w:numPr>
          <w:ilvl w:val="0"/>
          <w:numId w:val="20"/>
        </w:numPr>
        <w:rPr>
          <w:rFonts w:ascii="Times New Roman" w:hAnsi="Times New Roman"/>
          <w:sz w:val="22"/>
          <w:szCs w:val="22"/>
        </w:rPr>
      </w:pPr>
      <w:r w:rsidRPr="00094EB3">
        <w:rPr>
          <w:rFonts w:ascii="Times New Roman" w:hAnsi="Times New Roman"/>
          <w:sz w:val="22"/>
          <w:szCs w:val="22"/>
        </w:rPr>
        <w:t>Workers with more than one trade,</w:t>
      </w:r>
      <w:r w:rsidR="00B97239" w:rsidRPr="00094EB3">
        <w:rPr>
          <w:rFonts w:ascii="Times New Roman" w:hAnsi="Times New Roman"/>
          <w:sz w:val="22"/>
          <w:szCs w:val="22"/>
        </w:rPr>
        <w:t xml:space="preserve"> wage </w:t>
      </w:r>
      <w:r w:rsidRPr="00094EB3">
        <w:rPr>
          <w:rFonts w:ascii="Times New Roman" w:hAnsi="Times New Roman"/>
          <w:sz w:val="22"/>
          <w:szCs w:val="22"/>
        </w:rPr>
        <w:t>rate,</w:t>
      </w:r>
      <w:r w:rsidR="00B97239" w:rsidRPr="00094EB3">
        <w:rPr>
          <w:rFonts w:ascii="Times New Roman" w:hAnsi="Times New Roman"/>
          <w:sz w:val="22"/>
          <w:szCs w:val="22"/>
        </w:rPr>
        <w:t xml:space="preserve"> benefit </w:t>
      </w:r>
      <w:r w:rsidRPr="00094EB3">
        <w:rPr>
          <w:rFonts w:ascii="Times New Roman" w:hAnsi="Times New Roman"/>
          <w:sz w:val="22"/>
          <w:szCs w:val="22"/>
        </w:rPr>
        <w:t>rate</w:t>
      </w:r>
      <w:r w:rsidR="00B97239" w:rsidRPr="00094EB3">
        <w:rPr>
          <w:rFonts w:ascii="Times New Roman" w:hAnsi="Times New Roman"/>
          <w:sz w:val="22"/>
          <w:szCs w:val="22"/>
        </w:rPr>
        <w:t xml:space="preserve">, county, or </w:t>
      </w:r>
      <w:r w:rsidR="005F6F7B" w:rsidRPr="00094EB3">
        <w:rPr>
          <w:rFonts w:ascii="Times New Roman" w:hAnsi="Times New Roman"/>
          <w:sz w:val="22"/>
          <w:szCs w:val="22"/>
        </w:rPr>
        <w:t>c</w:t>
      </w:r>
      <w:r w:rsidR="00B97239" w:rsidRPr="00094EB3">
        <w:rPr>
          <w:rFonts w:ascii="Times New Roman" w:hAnsi="Times New Roman"/>
          <w:sz w:val="22"/>
          <w:szCs w:val="22"/>
        </w:rPr>
        <w:t xml:space="preserve">onstruction </w:t>
      </w:r>
      <w:r w:rsidR="005F6F7B" w:rsidRPr="00094EB3">
        <w:rPr>
          <w:rFonts w:ascii="Times New Roman" w:hAnsi="Times New Roman"/>
          <w:sz w:val="22"/>
          <w:szCs w:val="22"/>
        </w:rPr>
        <w:t>c</w:t>
      </w:r>
      <w:r w:rsidR="00B97239" w:rsidRPr="00094EB3">
        <w:rPr>
          <w:rFonts w:ascii="Times New Roman" w:hAnsi="Times New Roman"/>
          <w:sz w:val="22"/>
          <w:szCs w:val="22"/>
        </w:rPr>
        <w:t xml:space="preserve">lassification </w:t>
      </w:r>
      <w:r w:rsidRPr="00094EB3">
        <w:rPr>
          <w:rFonts w:ascii="Times New Roman" w:hAnsi="Times New Roman"/>
          <w:sz w:val="22"/>
          <w:szCs w:val="22"/>
        </w:rPr>
        <w:t xml:space="preserve">will be </w:t>
      </w:r>
      <w:r w:rsidR="00FE7482" w:rsidRPr="00094EB3">
        <w:rPr>
          <w:rFonts w:ascii="Times New Roman" w:hAnsi="Times New Roman"/>
          <w:sz w:val="22"/>
          <w:szCs w:val="22"/>
        </w:rPr>
        <w:t>reported</w:t>
      </w:r>
      <w:r w:rsidRPr="00094EB3">
        <w:rPr>
          <w:rFonts w:ascii="Times New Roman" w:hAnsi="Times New Roman"/>
          <w:sz w:val="22"/>
          <w:szCs w:val="22"/>
        </w:rPr>
        <w:t xml:space="preserve"> once as </w:t>
      </w:r>
      <w:r w:rsidR="00586E86" w:rsidRPr="00094EB3">
        <w:rPr>
          <w:rFonts w:ascii="Times New Roman" w:hAnsi="Times New Roman"/>
          <w:sz w:val="22"/>
          <w:szCs w:val="22"/>
        </w:rPr>
        <w:t xml:space="preserve">how </w:t>
      </w:r>
      <w:r w:rsidR="00B97239" w:rsidRPr="00094EB3">
        <w:rPr>
          <w:rFonts w:ascii="Times New Roman" w:hAnsi="Times New Roman"/>
          <w:sz w:val="22"/>
          <w:szCs w:val="22"/>
        </w:rPr>
        <w:t xml:space="preserve">they </w:t>
      </w:r>
      <w:r w:rsidRPr="00094EB3">
        <w:rPr>
          <w:rFonts w:ascii="Times New Roman" w:hAnsi="Times New Roman"/>
          <w:sz w:val="22"/>
          <w:szCs w:val="22"/>
        </w:rPr>
        <w:t>spend</w:t>
      </w:r>
      <w:r w:rsidR="00B97239" w:rsidRPr="00094EB3">
        <w:rPr>
          <w:rFonts w:ascii="Times New Roman" w:hAnsi="Times New Roman"/>
          <w:sz w:val="22"/>
          <w:szCs w:val="22"/>
        </w:rPr>
        <w:t xml:space="preserve"> </w:t>
      </w:r>
      <w:r w:rsidR="00433BFA" w:rsidRPr="00094EB3">
        <w:rPr>
          <w:rFonts w:ascii="Times New Roman" w:hAnsi="Times New Roman"/>
          <w:sz w:val="22"/>
          <w:szCs w:val="22"/>
        </w:rPr>
        <w:t>most of</w:t>
      </w:r>
      <w:r w:rsidR="00F146FC" w:rsidRPr="00094EB3">
        <w:rPr>
          <w:rFonts w:ascii="Times New Roman" w:hAnsi="Times New Roman"/>
          <w:sz w:val="22"/>
          <w:szCs w:val="22"/>
        </w:rPr>
        <w:t xml:space="preserve"> their </w:t>
      </w:r>
      <w:r w:rsidR="007656B8" w:rsidRPr="00094EB3">
        <w:rPr>
          <w:rFonts w:ascii="Times New Roman" w:hAnsi="Times New Roman"/>
          <w:sz w:val="22"/>
          <w:szCs w:val="22"/>
        </w:rPr>
        <w:t>work hours</w:t>
      </w:r>
      <w:r w:rsidR="00B97239" w:rsidRPr="00094EB3">
        <w:rPr>
          <w:rFonts w:ascii="Times New Roman" w:hAnsi="Times New Roman"/>
          <w:sz w:val="22"/>
          <w:szCs w:val="22"/>
        </w:rPr>
        <w:t>.</w:t>
      </w:r>
      <w:r w:rsidR="0074767A" w:rsidRPr="00094EB3">
        <w:rPr>
          <w:rFonts w:ascii="Times New Roman" w:hAnsi="Times New Roman"/>
          <w:sz w:val="22"/>
          <w:szCs w:val="22"/>
        </w:rPr>
        <w:t xml:space="preserve"> </w:t>
      </w:r>
      <w:r w:rsidR="00ED7763" w:rsidRPr="00094EB3">
        <w:rPr>
          <w:rFonts w:ascii="Times New Roman" w:hAnsi="Times New Roman"/>
          <w:sz w:val="22"/>
          <w:szCs w:val="22"/>
        </w:rPr>
        <w:t xml:space="preserve">Workers </w:t>
      </w:r>
      <w:r w:rsidR="008525D6" w:rsidRPr="00094EB3">
        <w:rPr>
          <w:rFonts w:ascii="Times New Roman" w:hAnsi="Times New Roman"/>
          <w:sz w:val="22"/>
          <w:szCs w:val="22"/>
        </w:rPr>
        <w:t>who</w:t>
      </w:r>
      <w:r w:rsidR="00265DF1" w:rsidRPr="00094EB3">
        <w:rPr>
          <w:rFonts w:ascii="Times New Roman" w:hAnsi="Times New Roman"/>
          <w:sz w:val="22"/>
          <w:szCs w:val="22"/>
        </w:rPr>
        <w:t xml:space="preserve"> s</w:t>
      </w:r>
      <w:r w:rsidR="008525D6" w:rsidRPr="00094EB3">
        <w:rPr>
          <w:rFonts w:ascii="Times New Roman" w:hAnsi="Times New Roman"/>
          <w:sz w:val="22"/>
          <w:szCs w:val="22"/>
        </w:rPr>
        <w:t>pend</w:t>
      </w:r>
      <w:r w:rsidR="00141B3C" w:rsidRPr="00094EB3">
        <w:rPr>
          <w:rFonts w:ascii="Times New Roman" w:hAnsi="Times New Roman"/>
          <w:sz w:val="22"/>
          <w:szCs w:val="22"/>
        </w:rPr>
        <w:t xml:space="preserve"> an equal or unknown amount of time </w:t>
      </w:r>
      <w:r w:rsidR="00EB1FA1" w:rsidRPr="00094EB3">
        <w:rPr>
          <w:rFonts w:ascii="Times New Roman" w:hAnsi="Times New Roman"/>
          <w:sz w:val="22"/>
          <w:szCs w:val="22"/>
        </w:rPr>
        <w:t>with</w:t>
      </w:r>
      <w:r w:rsidR="00C70778" w:rsidRPr="00094EB3">
        <w:rPr>
          <w:rFonts w:ascii="Times New Roman" w:hAnsi="Times New Roman"/>
          <w:sz w:val="22"/>
          <w:szCs w:val="22"/>
        </w:rPr>
        <w:t xml:space="preserve"> </w:t>
      </w:r>
      <w:r w:rsidR="00EB1FA1" w:rsidRPr="00094EB3">
        <w:rPr>
          <w:rFonts w:ascii="Times New Roman" w:hAnsi="Times New Roman"/>
          <w:sz w:val="22"/>
          <w:szCs w:val="22"/>
        </w:rPr>
        <w:t xml:space="preserve">more than one </w:t>
      </w:r>
      <w:r w:rsidR="00C70778" w:rsidRPr="00094EB3">
        <w:rPr>
          <w:rFonts w:ascii="Times New Roman" w:hAnsi="Times New Roman"/>
          <w:sz w:val="22"/>
          <w:szCs w:val="22"/>
        </w:rPr>
        <w:t>trade</w:t>
      </w:r>
      <w:r w:rsidR="00BF0E31" w:rsidRPr="00094EB3">
        <w:rPr>
          <w:rFonts w:ascii="Times New Roman" w:hAnsi="Times New Roman"/>
          <w:sz w:val="22"/>
          <w:szCs w:val="22"/>
        </w:rPr>
        <w:t>,</w:t>
      </w:r>
      <w:r w:rsidR="00C70778" w:rsidRPr="00094EB3">
        <w:rPr>
          <w:rFonts w:ascii="Times New Roman" w:hAnsi="Times New Roman"/>
          <w:sz w:val="22"/>
          <w:szCs w:val="22"/>
        </w:rPr>
        <w:t xml:space="preserve"> wage</w:t>
      </w:r>
      <w:r w:rsidR="00BC4B39" w:rsidRPr="00094EB3">
        <w:rPr>
          <w:rFonts w:ascii="Times New Roman" w:hAnsi="Times New Roman"/>
          <w:sz w:val="22"/>
          <w:szCs w:val="22"/>
        </w:rPr>
        <w:t xml:space="preserve"> rate</w:t>
      </w:r>
      <w:r w:rsidR="00C70778" w:rsidRPr="00094EB3">
        <w:rPr>
          <w:rFonts w:ascii="Times New Roman" w:hAnsi="Times New Roman"/>
          <w:sz w:val="22"/>
          <w:szCs w:val="22"/>
        </w:rPr>
        <w:t>, benefit</w:t>
      </w:r>
      <w:r w:rsidR="00BC4B39" w:rsidRPr="00094EB3">
        <w:rPr>
          <w:rFonts w:ascii="Times New Roman" w:hAnsi="Times New Roman"/>
          <w:sz w:val="22"/>
          <w:szCs w:val="22"/>
        </w:rPr>
        <w:t xml:space="preserve"> rate</w:t>
      </w:r>
      <w:r w:rsidR="00C70778" w:rsidRPr="00094EB3">
        <w:rPr>
          <w:rFonts w:ascii="Times New Roman" w:hAnsi="Times New Roman"/>
          <w:sz w:val="22"/>
          <w:szCs w:val="22"/>
        </w:rPr>
        <w:t>, count</w:t>
      </w:r>
      <w:r w:rsidR="00285F3C" w:rsidRPr="00094EB3">
        <w:rPr>
          <w:rFonts w:ascii="Times New Roman" w:hAnsi="Times New Roman"/>
          <w:sz w:val="22"/>
          <w:szCs w:val="22"/>
        </w:rPr>
        <w:t>y</w:t>
      </w:r>
      <w:r w:rsidR="00C70778" w:rsidRPr="00094EB3">
        <w:rPr>
          <w:rFonts w:ascii="Times New Roman" w:hAnsi="Times New Roman"/>
          <w:sz w:val="22"/>
          <w:szCs w:val="22"/>
        </w:rPr>
        <w:t xml:space="preserve">, or </w:t>
      </w:r>
      <w:r w:rsidR="00457FA5" w:rsidRPr="00094EB3">
        <w:rPr>
          <w:rFonts w:ascii="Times New Roman" w:hAnsi="Times New Roman"/>
          <w:sz w:val="22"/>
          <w:szCs w:val="22"/>
        </w:rPr>
        <w:t>c</w:t>
      </w:r>
      <w:r w:rsidR="00C70778" w:rsidRPr="00094EB3">
        <w:rPr>
          <w:rFonts w:ascii="Times New Roman" w:hAnsi="Times New Roman"/>
          <w:sz w:val="22"/>
          <w:szCs w:val="22"/>
        </w:rPr>
        <w:t xml:space="preserve">onstruction </w:t>
      </w:r>
      <w:r w:rsidR="00457FA5" w:rsidRPr="00094EB3">
        <w:rPr>
          <w:rFonts w:ascii="Times New Roman" w:hAnsi="Times New Roman"/>
          <w:sz w:val="22"/>
          <w:szCs w:val="22"/>
        </w:rPr>
        <w:t>c</w:t>
      </w:r>
      <w:r w:rsidR="00C70778" w:rsidRPr="00094EB3">
        <w:rPr>
          <w:rFonts w:ascii="Times New Roman" w:hAnsi="Times New Roman"/>
          <w:sz w:val="22"/>
          <w:szCs w:val="22"/>
        </w:rPr>
        <w:t>lassification</w:t>
      </w:r>
      <w:r w:rsidR="008525D6" w:rsidRPr="00094EB3">
        <w:rPr>
          <w:rFonts w:ascii="Times New Roman" w:hAnsi="Times New Roman"/>
          <w:sz w:val="22"/>
          <w:szCs w:val="22"/>
        </w:rPr>
        <w:t xml:space="preserve"> will be </w:t>
      </w:r>
      <w:r w:rsidR="00FE7482" w:rsidRPr="00094EB3">
        <w:rPr>
          <w:rFonts w:ascii="Times New Roman" w:hAnsi="Times New Roman"/>
          <w:sz w:val="22"/>
          <w:szCs w:val="22"/>
        </w:rPr>
        <w:t>reported</w:t>
      </w:r>
      <w:r w:rsidR="00265DF1" w:rsidRPr="00094EB3">
        <w:rPr>
          <w:rFonts w:ascii="Times New Roman" w:hAnsi="Times New Roman"/>
          <w:sz w:val="22"/>
          <w:szCs w:val="22"/>
        </w:rPr>
        <w:t xml:space="preserve"> as follows</w:t>
      </w:r>
      <w:r w:rsidR="00574AD0" w:rsidRPr="00094EB3">
        <w:rPr>
          <w:rFonts w:ascii="Times New Roman" w:hAnsi="Times New Roman"/>
          <w:sz w:val="22"/>
          <w:szCs w:val="22"/>
        </w:rPr>
        <w:t>:</w:t>
      </w:r>
    </w:p>
    <w:p w14:paraId="627231EC" w14:textId="77777777" w:rsidR="0074767A" w:rsidRPr="00094EB3" w:rsidRDefault="0074767A" w:rsidP="0074767A">
      <w:pPr>
        <w:pStyle w:val="ListParagraph"/>
        <w:rPr>
          <w:rFonts w:ascii="Times New Roman" w:hAnsi="Times New Roman"/>
          <w:sz w:val="22"/>
          <w:szCs w:val="22"/>
        </w:rPr>
      </w:pPr>
    </w:p>
    <w:p w14:paraId="03FA7047" w14:textId="1255EE74" w:rsidR="00C0127D" w:rsidRPr="00094EB3" w:rsidRDefault="003F1325" w:rsidP="0074767A">
      <w:pPr>
        <w:pStyle w:val="ListParagraph"/>
        <w:numPr>
          <w:ilvl w:val="2"/>
          <w:numId w:val="20"/>
        </w:numPr>
        <w:rPr>
          <w:rFonts w:ascii="Times New Roman" w:hAnsi="Times New Roman"/>
          <w:sz w:val="22"/>
          <w:szCs w:val="22"/>
        </w:rPr>
      </w:pPr>
      <w:r w:rsidRPr="00094EB3">
        <w:rPr>
          <w:rFonts w:ascii="Times New Roman" w:hAnsi="Times New Roman"/>
          <w:sz w:val="22"/>
          <w:szCs w:val="22"/>
        </w:rPr>
        <w:t xml:space="preserve">Trades and </w:t>
      </w:r>
      <w:r w:rsidR="00457FA5" w:rsidRPr="00094EB3">
        <w:rPr>
          <w:rFonts w:ascii="Times New Roman" w:hAnsi="Times New Roman"/>
          <w:sz w:val="22"/>
          <w:szCs w:val="22"/>
        </w:rPr>
        <w:t>c</w:t>
      </w:r>
      <w:r w:rsidR="001B5673" w:rsidRPr="00094EB3">
        <w:rPr>
          <w:rFonts w:ascii="Times New Roman" w:hAnsi="Times New Roman"/>
          <w:sz w:val="22"/>
          <w:szCs w:val="22"/>
        </w:rPr>
        <w:t xml:space="preserve">onstruction </w:t>
      </w:r>
      <w:r w:rsidR="00457FA5" w:rsidRPr="00094EB3">
        <w:rPr>
          <w:rFonts w:ascii="Times New Roman" w:hAnsi="Times New Roman"/>
          <w:sz w:val="22"/>
          <w:szCs w:val="22"/>
        </w:rPr>
        <w:t>c</w:t>
      </w:r>
      <w:r w:rsidR="001B5673" w:rsidRPr="00094EB3">
        <w:rPr>
          <w:rFonts w:ascii="Times New Roman" w:hAnsi="Times New Roman"/>
          <w:sz w:val="22"/>
          <w:szCs w:val="22"/>
        </w:rPr>
        <w:t>lassification</w:t>
      </w:r>
      <w:r w:rsidRPr="00094EB3">
        <w:rPr>
          <w:rFonts w:ascii="Times New Roman" w:hAnsi="Times New Roman"/>
          <w:sz w:val="22"/>
          <w:szCs w:val="22"/>
        </w:rPr>
        <w:t>s</w:t>
      </w:r>
      <w:r w:rsidR="0074767A" w:rsidRPr="00094EB3">
        <w:rPr>
          <w:rFonts w:ascii="Times New Roman" w:hAnsi="Times New Roman"/>
          <w:sz w:val="22"/>
          <w:szCs w:val="22"/>
        </w:rPr>
        <w:t xml:space="preserve"> </w:t>
      </w:r>
      <w:r w:rsidRPr="00094EB3">
        <w:rPr>
          <w:rFonts w:ascii="Times New Roman" w:hAnsi="Times New Roman"/>
          <w:sz w:val="22"/>
          <w:szCs w:val="22"/>
        </w:rPr>
        <w:t xml:space="preserve">will be </w:t>
      </w:r>
      <w:r w:rsidR="0054578B" w:rsidRPr="00094EB3">
        <w:rPr>
          <w:rFonts w:ascii="Times New Roman" w:hAnsi="Times New Roman"/>
          <w:sz w:val="22"/>
          <w:szCs w:val="22"/>
        </w:rPr>
        <w:t>reported</w:t>
      </w:r>
      <w:r w:rsidRPr="00094EB3">
        <w:rPr>
          <w:rFonts w:ascii="Times New Roman" w:hAnsi="Times New Roman"/>
          <w:sz w:val="22"/>
          <w:szCs w:val="22"/>
        </w:rPr>
        <w:t xml:space="preserve"> </w:t>
      </w:r>
      <w:r w:rsidR="00597811" w:rsidRPr="00094EB3">
        <w:rPr>
          <w:rFonts w:ascii="Times New Roman" w:hAnsi="Times New Roman"/>
          <w:sz w:val="22"/>
          <w:szCs w:val="22"/>
        </w:rPr>
        <w:t>as</w:t>
      </w:r>
      <w:r w:rsidRPr="00094EB3">
        <w:rPr>
          <w:rFonts w:ascii="Times New Roman" w:hAnsi="Times New Roman"/>
          <w:sz w:val="22"/>
          <w:szCs w:val="22"/>
        </w:rPr>
        <w:t xml:space="preserve"> </w:t>
      </w:r>
      <w:r w:rsidR="002509D8" w:rsidRPr="00094EB3">
        <w:rPr>
          <w:rFonts w:ascii="Times New Roman" w:hAnsi="Times New Roman"/>
          <w:sz w:val="22"/>
          <w:szCs w:val="22"/>
        </w:rPr>
        <w:t>whichever</w:t>
      </w:r>
      <w:r w:rsidR="0074767A" w:rsidRPr="00094EB3">
        <w:rPr>
          <w:rFonts w:ascii="Times New Roman" w:hAnsi="Times New Roman"/>
          <w:sz w:val="22"/>
          <w:szCs w:val="22"/>
        </w:rPr>
        <w:t xml:space="preserve"> </w:t>
      </w:r>
      <w:r w:rsidR="00F73975" w:rsidRPr="00094EB3">
        <w:rPr>
          <w:rFonts w:ascii="Times New Roman" w:hAnsi="Times New Roman"/>
          <w:sz w:val="22"/>
          <w:szCs w:val="22"/>
        </w:rPr>
        <w:t xml:space="preserve">is closest to the </w:t>
      </w:r>
      <w:r w:rsidR="00C0127D" w:rsidRPr="00094EB3">
        <w:rPr>
          <w:rFonts w:ascii="Times New Roman" w:hAnsi="Times New Roman"/>
          <w:sz w:val="22"/>
          <w:szCs w:val="22"/>
        </w:rPr>
        <w:t xml:space="preserve">primary economic activity of the employer. </w:t>
      </w:r>
    </w:p>
    <w:p w14:paraId="7E22898C" w14:textId="77777777" w:rsidR="00EE6AA9" w:rsidRPr="00094EB3" w:rsidRDefault="00EE6AA9" w:rsidP="00EE6AA9">
      <w:pPr>
        <w:pStyle w:val="ListParagraph"/>
        <w:ind w:left="2160"/>
        <w:rPr>
          <w:rFonts w:ascii="Times New Roman" w:hAnsi="Times New Roman"/>
          <w:sz w:val="22"/>
          <w:szCs w:val="22"/>
        </w:rPr>
      </w:pPr>
    </w:p>
    <w:p w14:paraId="4108B644" w14:textId="4A2F21F1" w:rsidR="00EE6AA9" w:rsidRPr="00094EB3" w:rsidRDefault="0054578B" w:rsidP="0037678E">
      <w:pPr>
        <w:pStyle w:val="ListParagraph"/>
        <w:numPr>
          <w:ilvl w:val="2"/>
          <w:numId w:val="20"/>
        </w:numPr>
        <w:rPr>
          <w:rFonts w:ascii="Times New Roman" w:hAnsi="Times New Roman"/>
          <w:sz w:val="22"/>
          <w:szCs w:val="22"/>
        </w:rPr>
      </w:pPr>
      <w:r w:rsidRPr="00094EB3">
        <w:rPr>
          <w:rFonts w:ascii="Times New Roman" w:hAnsi="Times New Roman"/>
          <w:sz w:val="22"/>
          <w:szCs w:val="22"/>
        </w:rPr>
        <w:t xml:space="preserve">Wage and </w:t>
      </w:r>
      <w:r w:rsidR="004111F7" w:rsidRPr="00094EB3">
        <w:rPr>
          <w:rFonts w:ascii="Times New Roman" w:hAnsi="Times New Roman"/>
          <w:sz w:val="22"/>
          <w:szCs w:val="22"/>
        </w:rPr>
        <w:t>b</w:t>
      </w:r>
      <w:r w:rsidRPr="00094EB3">
        <w:rPr>
          <w:rFonts w:ascii="Times New Roman" w:hAnsi="Times New Roman"/>
          <w:sz w:val="22"/>
          <w:szCs w:val="22"/>
        </w:rPr>
        <w:t xml:space="preserve">enefit rates will be reported </w:t>
      </w:r>
      <w:r w:rsidR="002E6045" w:rsidRPr="00094EB3">
        <w:rPr>
          <w:rFonts w:ascii="Times New Roman" w:hAnsi="Times New Roman"/>
          <w:sz w:val="22"/>
          <w:szCs w:val="22"/>
        </w:rPr>
        <w:t xml:space="preserve">at the </w:t>
      </w:r>
      <w:r w:rsidR="0037678E" w:rsidRPr="00094EB3">
        <w:rPr>
          <w:rFonts w:ascii="Times New Roman" w:hAnsi="Times New Roman"/>
          <w:sz w:val="22"/>
          <w:szCs w:val="22"/>
        </w:rPr>
        <w:t xml:space="preserve">highest </w:t>
      </w:r>
      <w:r w:rsidR="00092168" w:rsidRPr="00094EB3">
        <w:rPr>
          <w:rFonts w:ascii="Times New Roman" w:hAnsi="Times New Roman"/>
          <w:sz w:val="22"/>
          <w:szCs w:val="22"/>
        </w:rPr>
        <w:t>rate earned</w:t>
      </w:r>
      <w:r w:rsidR="573C1BC0" w:rsidRPr="00094EB3">
        <w:rPr>
          <w:rFonts w:ascii="Times New Roman" w:hAnsi="Times New Roman"/>
          <w:sz w:val="22"/>
          <w:szCs w:val="22"/>
        </w:rPr>
        <w:t xml:space="preserve"> during the </w:t>
      </w:r>
      <w:r w:rsidR="00BB004E" w:rsidRPr="00094EB3">
        <w:rPr>
          <w:rFonts w:ascii="Times New Roman" w:hAnsi="Times New Roman"/>
          <w:sz w:val="22"/>
          <w:szCs w:val="22"/>
        </w:rPr>
        <w:t>observation period</w:t>
      </w:r>
      <w:r w:rsidR="0037678E" w:rsidRPr="00094EB3">
        <w:rPr>
          <w:rFonts w:ascii="Times New Roman" w:hAnsi="Times New Roman"/>
          <w:sz w:val="22"/>
          <w:szCs w:val="22"/>
        </w:rPr>
        <w:t>.</w:t>
      </w:r>
      <w:r w:rsidR="002E6045" w:rsidRPr="00094EB3">
        <w:rPr>
          <w:rFonts w:ascii="Times New Roman" w:hAnsi="Times New Roman"/>
          <w:sz w:val="22"/>
          <w:szCs w:val="22"/>
        </w:rPr>
        <w:t xml:space="preserve"> </w:t>
      </w:r>
    </w:p>
    <w:p w14:paraId="51D8472E" w14:textId="77777777" w:rsidR="0037678E" w:rsidRPr="00094EB3" w:rsidRDefault="0037678E" w:rsidP="0037678E">
      <w:pPr>
        <w:rPr>
          <w:rFonts w:ascii="Times New Roman" w:hAnsi="Times New Roman"/>
          <w:sz w:val="22"/>
          <w:szCs w:val="22"/>
        </w:rPr>
      </w:pPr>
    </w:p>
    <w:p w14:paraId="339232AD" w14:textId="77777777" w:rsidR="00E03321" w:rsidRPr="00094EB3" w:rsidRDefault="0037678E" w:rsidP="00E03321">
      <w:pPr>
        <w:pStyle w:val="ListParagraph"/>
        <w:numPr>
          <w:ilvl w:val="2"/>
          <w:numId w:val="20"/>
        </w:numPr>
        <w:rPr>
          <w:rFonts w:ascii="Times New Roman" w:hAnsi="Times New Roman"/>
          <w:sz w:val="22"/>
          <w:szCs w:val="22"/>
        </w:rPr>
      </w:pPr>
      <w:r w:rsidRPr="00094EB3">
        <w:rPr>
          <w:rFonts w:ascii="Times New Roman" w:hAnsi="Times New Roman"/>
          <w:sz w:val="22"/>
          <w:szCs w:val="22"/>
        </w:rPr>
        <w:t xml:space="preserve">County will be reported as </w:t>
      </w:r>
      <w:r w:rsidR="002509D8" w:rsidRPr="00094EB3">
        <w:rPr>
          <w:rFonts w:ascii="Times New Roman" w:hAnsi="Times New Roman"/>
          <w:sz w:val="22"/>
          <w:szCs w:val="22"/>
        </w:rPr>
        <w:t xml:space="preserve">the </w:t>
      </w:r>
      <w:r w:rsidR="00B35FF4" w:rsidRPr="00094EB3">
        <w:rPr>
          <w:rFonts w:ascii="Times New Roman" w:hAnsi="Times New Roman"/>
          <w:sz w:val="22"/>
          <w:szCs w:val="22"/>
        </w:rPr>
        <w:t>county</w:t>
      </w:r>
      <w:r w:rsidR="008B231D" w:rsidRPr="00094EB3">
        <w:rPr>
          <w:rFonts w:ascii="Times New Roman" w:hAnsi="Times New Roman"/>
          <w:sz w:val="22"/>
          <w:szCs w:val="22"/>
        </w:rPr>
        <w:t xml:space="preserve"> where work was performed</w:t>
      </w:r>
      <w:r w:rsidR="00C0127D" w:rsidRPr="00094EB3">
        <w:rPr>
          <w:rFonts w:ascii="Times New Roman" w:hAnsi="Times New Roman"/>
          <w:sz w:val="22"/>
          <w:szCs w:val="22"/>
        </w:rPr>
        <w:t xml:space="preserve"> which is closest to the </w:t>
      </w:r>
      <w:r w:rsidR="00B35FF4" w:rsidRPr="00094EB3">
        <w:rPr>
          <w:rFonts w:ascii="Times New Roman" w:hAnsi="Times New Roman"/>
          <w:sz w:val="22"/>
          <w:szCs w:val="22"/>
        </w:rPr>
        <w:t xml:space="preserve">employer’s </w:t>
      </w:r>
      <w:r w:rsidR="00BE050F" w:rsidRPr="00094EB3">
        <w:rPr>
          <w:rFonts w:ascii="Times New Roman" w:hAnsi="Times New Roman"/>
          <w:sz w:val="22"/>
          <w:szCs w:val="22"/>
        </w:rPr>
        <w:t xml:space="preserve">physical </w:t>
      </w:r>
      <w:r w:rsidR="00574AD0" w:rsidRPr="00094EB3">
        <w:rPr>
          <w:rFonts w:ascii="Times New Roman" w:hAnsi="Times New Roman"/>
          <w:sz w:val="22"/>
          <w:szCs w:val="22"/>
        </w:rPr>
        <w:t xml:space="preserve">location. </w:t>
      </w:r>
      <w:r w:rsidR="00C0127D" w:rsidRPr="00094EB3">
        <w:rPr>
          <w:rFonts w:ascii="Times New Roman" w:hAnsi="Times New Roman"/>
          <w:sz w:val="22"/>
          <w:szCs w:val="22"/>
        </w:rPr>
        <w:t xml:space="preserve"> </w:t>
      </w:r>
    </w:p>
    <w:p w14:paraId="6E42FD33" w14:textId="4C0CC70A" w:rsidR="0074767A" w:rsidRPr="00094EB3" w:rsidRDefault="0074767A" w:rsidP="00792B22">
      <w:pPr>
        <w:rPr>
          <w:rFonts w:ascii="Times New Roman" w:hAnsi="Times New Roman"/>
          <w:sz w:val="22"/>
          <w:szCs w:val="22"/>
        </w:rPr>
      </w:pPr>
    </w:p>
    <w:p w14:paraId="1AF86E43" w14:textId="669F49E8" w:rsidR="0074767A" w:rsidRPr="00094EB3" w:rsidRDefault="0074767A" w:rsidP="008063AF">
      <w:pPr>
        <w:pStyle w:val="ListParagraph"/>
        <w:numPr>
          <w:ilvl w:val="0"/>
          <w:numId w:val="20"/>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Construction trades will be classified </w:t>
      </w:r>
      <w:r w:rsidR="00092168" w:rsidRPr="00094EB3">
        <w:rPr>
          <w:rFonts w:ascii="Times New Roman" w:hAnsi="Times New Roman"/>
          <w:sz w:val="22"/>
          <w:szCs w:val="22"/>
        </w:rPr>
        <w:t>as</w:t>
      </w:r>
      <w:r w:rsidRPr="00094EB3">
        <w:rPr>
          <w:rFonts w:ascii="Times New Roman" w:hAnsi="Times New Roman"/>
          <w:sz w:val="22"/>
          <w:szCs w:val="22"/>
        </w:rPr>
        <w:t xml:space="preserve"> work performed, </w:t>
      </w:r>
      <w:r w:rsidR="00E07158" w:rsidRPr="00094EB3">
        <w:rPr>
          <w:rFonts w:ascii="Times New Roman" w:hAnsi="Times New Roman"/>
          <w:sz w:val="22"/>
          <w:szCs w:val="22"/>
        </w:rPr>
        <w:t>or</w:t>
      </w:r>
      <w:r w:rsidRPr="00094EB3">
        <w:rPr>
          <w:rFonts w:ascii="Times New Roman" w:hAnsi="Times New Roman"/>
          <w:sz w:val="22"/>
          <w:szCs w:val="22"/>
        </w:rPr>
        <w:t xml:space="preserve"> the skills, education</w:t>
      </w:r>
      <w:r w:rsidR="00E07158" w:rsidRPr="00094EB3">
        <w:rPr>
          <w:rFonts w:ascii="Times New Roman" w:hAnsi="Times New Roman"/>
          <w:sz w:val="22"/>
          <w:szCs w:val="22"/>
        </w:rPr>
        <w:t>,</w:t>
      </w:r>
      <w:r w:rsidRPr="00094EB3">
        <w:rPr>
          <w:rFonts w:ascii="Times New Roman" w:hAnsi="Times New Roman"/>
          <w:sz w:val="22"/>
          <w:szCs w:val="22"/>
        </w:rPr>
        <w:t xml:space="preserve"> or training needed to perform the work. </w:t>
      </w:r>
    </w:p>
    <w:p w14:paraId="47AAC6FF" w14:textId="77777777" w:rsidR="0074767A" w:rsidRPr="00094EB3" w:rsidRDefault="0074767A" w:rsidP="0074767A">
      <w:pPr>
        <w:tabs>
          <w:tab w:val="left" w:pos="720"/>
          <w:tab w:val="left" w:pos="1440"/>
          <w:tab w:val="left" w:pos="2160"/>
          <w:tab w:val="left" w:pos="2880"/>
          <w:tab w:val="left" w:pos="3600"/>
        </w:tabs>
        <w:ind w:left="1440" w:hanging="1440"/>
        <w:rPr>
          <w:rFonts w:ascii="Times New Roman" w:hAnsi="Times New Roman"/>
          <w:sz w:val="22"/>
          <w:szCs w:val="22"/>
        </w:rPr>
      </w:pPr>
    </w:p>
    <w:p w14:paraId="7DA1097D" w14:textId="7C070B5A" w:rsidR="0074767A" w:rsidRPr="00094EB3" w:rsidRDefault="00EB5747" w:rsidP="0074767A">
      <w:pPr>
        <w:pStyle w:val="ListParagraph"/>
        <w:numPr>
          <w:ilvl w:val="0"/>
          <w:numId w:val="2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Apprentices and trainees are classified with the journeymen and masters of the trades </w:t>
      </w:r>
      <w:r w:rsidR="00113068" w:rsidRPr="00094EB3">
        <w:rPr>
          <w:rFonts w:ascii="Times New Roman" w:hAnsi="Times New Roman"/>
          <w:sz w:val="22"/>
          <w:szCs w:val="22"/>
        </w:rPr>
        <w:t xml:space="preserve">they </w:t>
      </w:r>
      <w:r w:rsidR="00B82811" w:rsidRPr="00094EB3">
        <w:rPr>
          <w:rFonts w:ascii="Times New Roman" w:hAnsi="Times New Roman"/>
          <w:sz w:val="22"/>
          <w:szCs w:val="22"/>
        </w:rPr>
        <w:t>receive training</w:t>
      </w:r>
      <w:r w:rsidRPr="00094EB3">
        <w:rPr>
          <w:rFonts w:ascii="Times New Roman" w:hAnsi="Times New Roman"/>
          <w:sz w:val="22"/>
          <w:szCs w:val="22"/>
        </w:rPr>
        <w:t xml:space="preserve"> in</w:t>
      </w:r>
      <w:r w:rsidR="0074767A" w:rsidRPr="00094EB3">
        <w:rPr>
          <w:rFonts w:ascii="Times New Roman" w:hAnsi="Times New Roman"/>
          <w:sz w:val="22"/>
          <w:szCs w:val="22"/>
        </w:rPr>
        <w:t>.</w:t>
      </w:r>
    </w:p>
    <w:p w14:paraId="25F5ECFC" w14:textId="77777777" w:rsidR="0074767A" w:rsidRPr="00094EB3" w:rsidRDefault="0074767A" w:rsidP="0074767A">
      <w:pPr>
        <w:pStyle w:val="ListParagraph"/>
        <w:tabs>
          <w:tab w:val="left" w:pos="720"/>
          <w:tab w:val="left" w:pos="1440"/>
          <w:tab w:val="left" w:pos="2160"/>
          <w:tab w:val="left" w:pos="2880"/>
          <w:tab w:val="left" w:pos="3600"/>
        </w:tabs>
        <w:ind w:left="2160"/>
        <w:rPr>
          <w:rFonts w:ascii="Times New Roman" w:hAnsi="Times New Roman"/>
          <w:sz w:val="22"/>
          <w:szCs w:val="22"/>
        </w:rPr>
      </w:pPr>
    </w:p>
    <w:p w14:paraId="66913AAA" w14:textId="299C3E85" w:rsidR="0074767A" w:rsidRPr="00094EB3" w:rsidRDefault="0074767A" w:rsidP="0074767A">
      <w:pPr>
        <w:pStyle w:val="ListParagraph"/>
        <w:numPr>
          <w:ilvl w:val="0"/>
          <w:numId w:val="2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Helpers </w:t>
      </w:r>
      <w:r w:rsidR="00CA496D" w:rsidRPr="00094EB3">
        <w:rPr>
          <w:rFonts w:ascii="Times New Roman" w:hAnsi="Times New Roman"/>
          <w:sz w:val="22"/>
          <w:szCs w:val="22"/>
        </w:rPr>
        <w:t xml:space="preserve">and </w:t>
      </w:r>
      <w:r w:rsidR="00092168" w:rsidRPr="00094EB3">
        <w:rPr>
          <w:rFonts w:ascii="Times New Roman" w:hAnsi="Times New Roman"/>
          <w:sz w:val="22"/>
          <w:szCs w:val="22"/>
        </w:rPr>
        <w:t>aid</w:t>
      </w:r>
      <w:r w:rsidR="00A80A71" w:rsidRPr="00094EB3">
        <w:rPr>
          <w:rFonts w:ascii="Times New Roman" w:hAnsi="Times New Roman"/>
          <w:sz w:val="22"/>
          <w:szCs w:val="22"/>
        </w:rPr>
        <w:t>e</w:t>
      </w:r>
      <w:r w:rsidR="00092168" w:rsidRPr="00094EB3">
        <w:rPr>
          <w:rFonts w:ascii="Times New Roman" w:hAnsi="Times New Roman"/>
          <w:sz w:val="22"/>
          <w:szCs w:val="22"/>
        </w:rPr>
        <w:t>s</w:t>
      </w:r>
      <w:r w:rsidR="00CA496D" w:rsidRPr="00094EB3">
        <w:rPr>
          <w:rFonts w:ascii="Times New Roman" w:hAnsi="Times New Roman"/>
          <w:sz w:val="22"/>
          <w:szCs w:val="22"/>
        </w:rPr>
        <w:t xml:space="preserve"> not in formal training for the trade they are assisting are classified as </w:t>
      </w:r>
      <w:r w:rsidR="00113068" w:rsidRPr="00094EB3">
        <w:rPr>
          <w:rFonts w:ascii="Times New Roman" w:hAnsi="Times New Roman"/>
          <w:sz w:val="22"/>
          <w:szCs w:val="22"/>
        </w:rPr>
        <w:t xml:space="preserve">Construction </w:t>
      </w:r>
      <w:r w:rsidR="00CA496D" w:rsidRPr="00094EB3">
        <w:rPr>
          <w:rFonts w:ascii="Times New Roman" w:hAnsi="Times New Roman"/>
          <w:sz w:val="22"/>
          <w:szCs w:val="22"/>
        </w:rPr>
        <w:t>Laborers. </w:t>
      </w:r>
    </w:p>
    <w:p w14:paraId="6C8471A8" w14:textId="77777777" w:rsidR="0074767A" w:rsidRPr="00094EB3" w:rsidRDefault="0074767A" w:rsidP="0074767A">
      <w:pPr>
        <w:pStyle w:val="ListParagraph"/>
        <w:rPr>
          <w:rFonts w:ascii="Times New Roman" w:hAnsi="Times New Roman"/>
          <w:sz w:val="22"/>
          <w:szCs w:val="22"/>
        </w:rPr>
      </w:pPr>
    </w:p>
    <w:p w14:paraId="30093B6F" w14:textId="69368159" w:rsidR="0074767A" w:rsidRPr="00094EB3" w:rsidRDefault="0074767A" w:rsidP="0074767A">
      <w:pPr>
        <w:pStyle w:val="ListParagraph"/>
        <w:numPr>
          <w:ilvl w:val="0"/>
          <w:numId w:val="2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Welders </w:t>
      </w:r>
      <w:r w:rsidR="002E4AE5" w:rsidRPr="00094EB3">
        <w:rPr>
          <w:rFonts w:ascii="Times New Roman" w:hAnsi="Times New Roman"/>
          <w:sz w:val="22"/>
          <w:szCs w:val="22"/>
        </w:rPr>
        <w:t xml:space="preserve">are </w:t>
      </w:r>
      <w:r w:rsidRPr="00094EB3">
        <w:rPr>
          <w:rFonts w:ascii="Times New Roman" w:hAnsi="Times New Roman"/>
          <w:sz w:val="22"/>
          <w:szCs w:val="22"/>
        </w:rPr>
        <w:t>classified as the trade to which the welding is incidental</w:t>
      </w:r>
      <w:r w:rsidR="00633A31" w:rsidRPr="00094EB3">
        <w:rPr>
          <w:rFonts w:ascii="Times New Roman" w:hAnsi="Times New Roman"/>
          <w:sz w:val="22"/>
          <w:szCs w:val="22"/>
        </w:rPr>
        <w:t>.</w:t>
      </w:r>
    </w:p>
    <w:p w14:paraId="1DD5C6F4" w14:textId="77777777" w:rsidR="00D5494A" w:rsidRPr="00094EB3" w:rsidRDefault="00D5494A" w:rsidP="00D5494A">
      <w:pPr>
        <w:pStyle w:val="ListParagraph"/>
        <w:rPr>
          <w:rFonts w:ascii="Times New Roman" w:hAnsi="Times New Roman"/>
          <w:sz w:val="22"/>
          <w:szCs w:val="22"/>
        </w:rPr>
      </w:pPr>
    </w:p>
    <w:p w14:paraId="05DD8FAA" w14:textId="228F7699" w:rsidR="00202209" w:rsidRPr="00094EB3" w:rsidRDefault="00D5494A" w:rsidP="00202209">
      <w:pPr>
        <w:pStyle w:val="ListParagraph"/>
        <w:numPr>
          <w:ilvl w:val="0"/>
          <w:numId w:val="20"/>
        </w:numPr>
        <w:tabs>
          <w:tab w:val="left" w:pos="720"/>
          <w:tab w:val="left" w:pos="1440"/>
          <w:tab w:val="left" w:pos="2160"/>
          <w:tab w:val="left" w:pos="2880"/>
          <w:tab w:val="left" w:pos="3600"/>
        </w:tabs>
        <w:rPr>
          <w:rFonts w:ascii="Times New Roman" w:hAnsi="Times New Roman"/>
          <w:sz w:val="22"/>
          <w:szCs w:val="22"/>
        </w:rPr>
      </w:pPr>
      <w:r w:rsidRPr="00094EB3">
        <w:t>C</w:t>
      </w:r>
      <w:r w:rsidRPr="00094EB3">
        <w:rPr>
          <w:rFonts w:ascii="Times New Roman" w:hAnsi="Times New Roman"/>
          <w:sz w:val="22"/>
          <w:szCs w:val="22"/>
        </w:rPr>
        <w:t>onstruction classifications will be reported as the project on which the work is being performed, e.g. workers on a building project would be classified in building construction classification. If working on a sewerage treatment plant project, these same workers would be classified in the heavy and bridge construction classification.</w:t>
      </w:r>
    </w:p>
    <w:p w14:paraId="7FA2972B" w14:textId="77777777" w:rsidR="00202209" w:rsidRPr="00094EB3" w:rsidRDefault="00202209" w:rsidP="00202209">
      <w:pPr>
        <w:pStyle w:val="ListParagraph"/>
        <w:tabs>
          <w:tab w:val="left" w:pos="720"/>
          <w:tab w:val="left" w:pos="1440"/>
          <w:tab w:val="left" w:pos="2160"/>
          <w:tab w:val="left" w:pos="2880"/>
          <w:tab w:val="left" w:pos="3600"/>
        </w:tabs>
        <w:ind w:left="1440"/>
        <w:rPr>
          <w:rFonts w:ascii="Times New Roman" w:hAnsi="Times New Roman"/>
          <w:sz w:val="22"/>
          <w:szCs w:val="22"/>
        </w:rPr>
      </w:pPr>
    </w:p>
    <w:p w14:paraId="603F101A"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6F2D4DD7" w14:textId="23819D19" w:rsidR="00AB6791" w:rsidRPr="00094EB3" w:rsidRDefault="0074767A" w:rsidP="00202209">
      <w:pPr>
        <w:pStyle w:val="ListParagraph"/>
        <w:numPr>
          <w:ilvl w:val="0"/>
          <w:numId w:val="20"/>
        </w:numPr>
        <w:tabs>
          <w:tab w:val="left" w:pos="90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may request </w:t>
      </w:r>
      <w:r w:rsidR="00030DC4" w:rsidRPr="00094EB3">
        <w:rPr>
          <w:rFonts w:ascii="Times New Roman" w:hAnsi="Times New Roman"/>
          <w:sz w:val="22"/>
          <w:szCs w:val="22"/>
        </w:rPr>
        <w:t xml:space="preserve">that </w:t>
      </w:r>
      <w:r w:rsidRPr="00094EB3">
        <w:rPr>
          <w:rFonts w:ascii="Times New Roman" w:hAnsi="Times New Roman"/>
          <w:sz w:val="22"/>
          <w:szCs w:val="22"/>
        </w:rPr>
        <w:t xml:space="preserve">respondents provide </w:t>
      </w:r>
      <w:r w:rsidR="00AB6791" w:rsidRPr="00094EB3">
        <w:rPr>
          <w:rFonts w:ascii="Times New Roman" w:hAnsi="Times New Roman"/>
          <w:sz w:val="22"/>
          <w:szCs w:val="22"/>
        </w:rPr>
        <w:t xml:space="preserve">data </w:t>
      </w:r>
      <w:r w:rsidR="00050E9E" w:rsidRPr="00094EB3">
        <w:rPr>
          <w:rFonts w:ascii="Times New Roman" w:hAnsi="Times New Roman"/>
          <w:sz w:val="22"/>
          <w:szCs w:val="22"/>
        </w:rPr>
        <w:t>as</w:t>
      </w:r>
      <w:r w:rsidR="00FB6DA2" w:rsidRPr="00094EB3">
        <w:rPr>
          <w:rFonts w:ascii="Times New Roman" w:hAnsi="Times New Roman"/>
          <w:sz w:val="22"/>
          <w:szCs w:val="22"/>
        </w:rPr>
        <w:t>:</w:t>
      </w:r>
    </w:p>
    <w:p w14:paraId="68AF32BE" w14:textId="77777777" w:rsidR="00AB6791" w:rsidRPr="00094EB3" w:rsidRDefault="00AB6791" w:rsidP="00AB6791">
      <w:pPr>
        <w:tabs>
          <w:tab w:val="left" w:pos="900"/>
          <w:tab w:val="left" w:pos="1440"/>
          <w:tab w:val="left" w:pos="2160"/>
          <w:tab w:val="left" w:pos="2880"/>
          <w:tab w:val="left" w:pos="3600"/>
        </w:tabs>
        <w:ind w:left="720"/>
        <w:rPr>
          <w:rFonts w:ascii="Times New Roman" w:hAnsi="Times New Roman"/>
          <w:sz w:val="22"/>
          <w:szCs w:val="22"/>
        </w:rPr>
      </w:pPr>
    </w:p>
    <w:p w14:paraId="6E59AC0E" w14:textId="20B76B65" w:rsidR="0074767A" w:rsidRPr="00094EB3" w:rsidRDefault="00344D0F" w:rsidP="000A451C">
      <w:pPr>
        <w:pStyle w:val="ListParagraph"/>
        <w:numPr>
          <w:ilvl w:val="0"/>
          <w:numId w:val="26"/>
        </w:numPr>
        <w:tabs>
          <w:tab w:val="left" w:pos="900"/>
          <w:tab w:val="left" w:pos="1440"/>
          <w:tab w:val="left" w:pos="2160"/>
          <w:tab w:val="left" w:pos="2880"/>
          <w:tab w:val="left" w:pos="3600"/>
        </w:tabs>
        <w:ind w:left="2160" w:hanging="720"/>
        <w:rPr>
          <w:rFonts w:ascii="Times New Roman" w:hAnsi="Times New Roman"/>
          <w:sz w:val="22"/>
          <w:szCs w:val="22"/>
        </w:rPr>
      </w:pPr>
      <w:r w:rsidRPr="00094EB3">
        <w:rPr>
          <w:rFonts w:ascii="Times New Roman" w:hAnsi="Times New Roman"/>
          <w:sz w:val="22"/>
          <w:szCs w:val="22"/>
        </w:rPr>
        <w:t>T</w:t>
      </w:r>
      <w:r w:rsidR="0074767A" w:rsidRPr="00094EB3">
        <w:rPr>
          <w:rFonts w:ascii="Times New Roman" w:hAnsi="Times New Roman"/>
          <w:sz w:val="22"/>
          <w:szCs w:val="22"/>
        </w:rPr>
        <w:t xml:space="preserve">he hourly wage and benefit </w:t>
      </w:r>
      <w:r w:rsidR="002A1699" w:rsidRPr="00094EB3">
        <w:rPr>
          <w:rFonts w:ascii="Times New Roman" w:hAnsi="Times New Roman"/>
          <w:sz w:val="22"/>
          <w:szCs w:val="22"/>
        </w:rPr>
        <w:t xml:space="preserve">rates </w:t>
      </w:r>
      <w:r w:rsidR="0074767A" w:rsidRPr="00094EB3">
        <w:rPr>
          <w:rFonts w:ascii="Times New Roman" w:hAnsi="Times New Roman"/>
          <w:sz w:val="22"/>
          <w:szCs w:val="22"/>
        </w:rPr>
        <w:t xml:space="preserve">which workers are </w:t>
      </w:r>
      <w:r w:rsidR="00092168" w:rsidRPr="00094EB3">
        <w:rPr>
          <w:rFonts w:ascii="Times New Roman" w:hAnsi="Times New Roman"/>
          <w:sz w:val="22"/>
          <w:szCs w:val="22"/>
        </w:rPr>
        <w:t>compensated for</w:t>
      </w:r>
      <w:r w:rsidR="00EE1CA1" w:rsidRPr="00094EB3">
        <w:rPr>
          <w:rFonts w:ascii="Times New Roman" w:hAnsi="Times New Roman"/>
          <w:sz w:val="22"/>
          <w:szCs w:val="22"/>
        </w:rPr>
        <w:t>; or</w:t>
      </w:r>
    </w:p>
    <w:p w14:paraId="7C2A97C4" w14:textId="77777777" w:rsidR="00AB6791" w:rsidRPr="00094EB3" w:rsidRDefault="00AB6791" w:rsidP="00AB6791">
      <w:pPr>
        <w:pStyle w:val="ListParagraph"/>
        <w:tabs>
          <w:tab w:val="left" w:pos="900"/>
          <w:tab w:val="left" w:pos="1440"/>
          <w:tab w:val="left" w:pos="2160"/>
          <w:tab w:val="left" w:pos="2880"/>
          <w:tab w:val="left" w:pos="3600"/>
        </w:tabs>
        <w:ind w:left="2520"/>
        <w:rPr>
          <w:rFonts w:ascii="Times New Roman" w:hAnsi="Times New Roman"/>
          <w:sz w:val="22"/>
          <w:szCs w:val="22"/>
        </w:rPr>
      </w:pPr>
    </w:p>
    <w:p w14:paraId="651A5104" w14:textId="03AFE6BC" w:rsidR="00AB6791" w:rsidRPr="00094EB3" w:rsidRDefault="00AB6791" w:rsidP="000A451C">
      <w:pPr>
        <w:pStyle w:val="ListParagraph"/>
        <w:numPr>
          <w:ilvl w:val="0"/>
          <w:numId w:val="27"/>
        </w:numPr>
        <w:tabs>
          <w:tab w:val="left" w:pos="900"/>
          <w:tab w:val="left" w:pos="1440"/>
          <w:tab w:val="left" w:pos="2160"/>
          <w:tab w:val="left" w:pos="2880"/>
          <w:tab w:val="left" w:pos="3600"/>
        </w:tabs>
        <w:ind w:left="2160" w:hanging="720"/>
        <w:rPr>
          <w:rFonts w:ascii="Times New Roman" w:hAnsi="Times New Roman"/>
          <w:sz w:val="22"/>
          <w:szCs w:val="22"/>
        </w:rPr>
      </w:pPr>
      <w:r w:rsidRPr="00094EB3">
        <w:rPr>
          <w:rFonts w:ascii="Times New Roman" w:hAnsi="Times New Roman"/>
          <w:sz w:val="22"/>
          <w:szCs w:val="22"/>
        </w:rPr>
        <w:t xml:space="preserve">The </w:t>
      </w:r>
      <w:r w:rsidR="000935D0" w:rsidRPr="00094EB3">
        <w:rPr>
          <w:rFonts w:ascii="Times New Roman" w:hAnsi="Times New Roman"/>
          <w:sz w:val="22"/>
          <w:szCs w:val="22"/>
        </w:rPr>
        <w:t>total wages and benefits earned, either through working or the use of accrued time off, and the total number of hours compensated.</w:t>
      </w:r>
    </w:p>
    <w:p w14:paraId="54E2C900" w14:textId="77777777" w:rsidR="00011A3B" w:rsidRPr="00094EB3" w:rsidRDefault="00011A3B" w:rsidP="00011A3B">
      <w:pPr>
        <w:pStyle w:val="ListParagraph"/>
        <w:tabs>
          <w:tab w:val="left" w:pos="900"/>
          <w:tab w:val="left" w:pos="1440"/>
          <w:tab w:val="left" w:pos="2160"/>
          <w:tab w:val="left" w:pos="2880"/>
          <w:tab w:val="left" w:pos="3600"/>
        </w:tabs>
        <w:ind w:left="1440"/>
        <w:rPr>
          <w:rFonts w:ascii="Times New Roman" w:hAnsi="Times New Roman"/>
          <w:sz w:val="22"/>
          <w:szCs w:val="22"/>
        </w:rPr>
      </w:pPr>
    </w:p>
    <w:p w14:paraId="5704C85B" w14:textId="49F1770B" w:rsidR="0074767A" w:rsidRPr="00094EB3" w:rsidRDefault="000D035C" w:rsidP="00387BCE">
      <w:pPr>
        <w:pStyle w:val="ListParagraph"/>
        <w:numPr>
          <w:ilvl w:val="0"/>
          <w:numId w:val="20"/>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lastRenderedPageBreak/>
        <w:t xml:space="preserve">The Bureau may request </w:t>
      </w:r>
      <w:r w:rsidR="00030DC4" w:rsidRPr="00094EB3">
        <w:rPr>
          <w:rFonts w:ascii="Times New Roman" w:hAnsi="Times New Roman"/>
          <w:sz w:val="22"/>
          <w:szCs w:val="22"/>
        </w:rPr>
        <w:t>that</w:t>
      </w:r>
      <w:r w:rsidRPr="00094EB3">
        <w:rPr>
          <w:rFonts w:ascii="Times New Roman" w:hAnsi="Times New Roman"/>
          <w:sz w:val="22"/>
          <w:szCs w:val="22"/>
        </w:rPr>
        <w:t xml:space="preserve"> respondents convert the total benefits paid to an hourly rate. The conversion will be accomplished using the following formula:</w:t>
      </w:r>
    </w:p>
    <w:p w14:paraId="6D871DA1"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7388953B"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t>(C/H) x F = Hourly Benefit Rate, where</w:t>
      </w:r>
    </w:p>
    <w:p w14:paraId="59D2006D"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68674982" w14:textId="00E3CDC2"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t>C equals the cost or value of the benefit for some period</w:t>
      </w:r>
      <w:r w:rsidR="00A57439" w:rsidRPr="00094EB3">
        <w:rPr>
          <w:rFonts w:ascii="Times New Roman" w:hAnsi="Times New Roman"/>
          <w:sz w:val="22"/>
          <w:szCs w:val="22"/>
        </w:rPr>
        <w:t>.</w:t>
      </w:r>
    </w:p>
    <w:p w14:paraId="5D7C005A" w14:textId="0890601D"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t>H equals the yearly hours worked by the worker</w:t>
      </w:r>
      <w:r w:rsidR="00A57439" w:rsidRPr="00094EB3">
        <w:rPr>
          <w:rFonts w:ascii="Times New Roman" w:hAnsi="Times New Roman"/>
          <w:sz w:val="22"/>
          <w:szCs w:val="22"/>
        </w:rPr>
        <w:t>.</w:t>
      </w:r>
    </w:p>
    <w:p w14:paraId="79266DC2" w14:textId="228CCB45"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t xml:space="preserve">F is the </w:t>
      </w:r>
      <w:r w:rsidR="00092168" w:rsidRPr="00094EB3">
        <w:rPr>
          <w:rFonts w:ascii="Times New Roman" w:hAnsi="Times New Roman"/>
          <w:sz w:val="22"/>
          <w:szCs w:val="22"/>
        </w:rPr>
        <w:t>time</w:t>
      </w:r>
      <w:r w:rsidRPr="00094EB3">
        <w:rPr>
          <w:rFonts w:ascii="Times New Roman" w:hAnsi="Times New Roman"/>
          <w:sz w:val="22"/>
          <w:szCs w:val="22"/>
        </w:rPr>
        <w:t xml:space="preserve"> adjustment </w:t>
      </w:r>
      <w:r w:rsidR="00092168" w:rsidRPr="00094EB3">
        <w:rPr>
          <w:rFonts w:ascii="Times New Roman" w:hAnsi="Times New Roman"/>
          <w:sz w:val="22"/>
          <w:szCs w:val="22"/>
        </w:rPr>
        <w:t>factor</w:t>
      </w:r>
      <w:r w:rsidR="00E43F8C" w:rsidRPr="00094EB3">
        <w:rPr>
          <w:rFonts w:ascii="Times New Roman" w:hAnsi="Times New Roman"/>
          <w:sz w:val="22"/>
          <w:szCs w:val="22"/>
        </w:rPr>
        <w:t>:</w:t>
      </w:r>
    </w:p>
    <w:p w14:paraId="524DAF59" w14:textId="09384C48"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r w:rsidRPr="00094EB3">
        <w:rPr>
          <w:rFonts w:ascii="Times New Roman" w:hAnsi="Times New Roman"/>
          <w:sz w:val="22"/>
          <w:szCs w:val="22"/>
        </w:rPr>
        <w:tab/>
        <w:t>If C is the annual cost, F equals 1</w:t>
      </w:r>
      <w:r w:rsidR="00167BA0" w:rsidRPr="00094EB3">
        <w:rPr>
          <w:rFonts w:ascii="Times New Roman" w:hAnsi="Times New Roman"/>
          <w:sz w:val="22"/>
          <w:szCs w:val="22"/>
        </w:rPr>
        <w:t>.</w:t>
      </w:r>
    </w:p>
    <w:p w14:paraId="094CDD8D" w14:textId="4611D559"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r w:rsidRPr="00094EB3">
        <w:rPr>
          <w:rFonts w:ascii="Times New Roman" w:hAnsi="Times New Roman"/>
          <w:sz w:val="22"/>
          <w:szCs w:val="22"/>
        </w:rPr>
        <w:tab/>
        <w:t>If C is the quarterly cost, F equals 4</w:t>
      </w:r>
      <w:r w:rsidR="00167BA0" w:rsidRPr="00094EB3">
        <w:rPr>
          <w:rFonts w:ascii="Times New Roman" w:hAnsi="Times New Roman"/>
          <w:sz w:val="22"/>
          <w:szCs w:val="22"/>
        </w:rPr>
        <w:t>.</w:t>
      </w:r>
    </w:p>
    <w:p w14:paraId="64DC1322" w14:textId="31C00AFC"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r w:rsidRPr="00094EB3">
        <w:rPr>
          <w:rFonts w:ascii="Times New Roman" w:hAnsi="Times New Roman"/>
          <w:sz w:val="22"/>
          <w:szCs w:val="22"/>
        </w:rPr>
        <w:tab/>
        <w:t>If C is the monthly cost, F equals 12</w:t>
      </w:r>
      <w:r w:rsidR="00167BA0" w:rsidRPr="00094EB3">
        <w:rPr>
          <w:rFonts w:ascii="Times New Roman" w:hAnsi="Times New Roman"/>
          <w:sz w:val="22"/>
          <w:szCs w:val="22"/>
        </w:rPr>
        <w:t>.</w:t>
      </w:r>
    </w:p>
    <w:p w14:paraId="69D6DFEF" w14:textId="23DF51E6"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r w:rsidRPr="00094EB3">
        <w:rPr>
          <w:rFonts w:ascii="Times New Roman" w:hAnsi="Times New Roman"/>
          <w:sz w:val="22"/>
          <w:szCs w:val="22"/>
        </w:rPr>
        <w:tab/>
        <w:t>If C is the biweekly cost, F equals 26</w:t>
      </w:r>
      <w:r w:rsidR="00167BA0" w:rsidRPr="00094EB3">
        <w:rPr>
          <w:rFonts w:ascii="Times New Roman" w:hAnsi="Times New Roman"/>
          <w:sz w:val="22"/>
          <w:szCs w:val="22"/>
        </w:rPr>
        <w:t>.</w:t>
      </w:r>
    </w:p>
    <w:p w14:paraId="7359B2D5"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r w:rsidRPr="00094EB3">
        <w:rPr>
          <w:rFonts w:ascii="Times New Roman" w:hAnsi="Times New Roman"/>
          <w:sz w:val="22"/>
          <w:szCs w:val="22"/>
        </w:rPr>
        <w:tab/>
        <w:t>If C is the weekly cost, F equals 52.</w:t>
      </w:r>
    </w:p>
    <w:p w14:paraId="4520DA69" w14:textId="77777777" w:rsidR="0074767A" w:rsidRPr="00094EB3" w:rsidRDefault="0074767A" w:rsidP="0080039A">
      <w:pPr>
        <w:tabs>
          <w:tab w:val="left" w:pos="720"/>
          <w:tab w:val="left" w:pos="1440"/>
          <w:tab w:val="left" w:pos="2160"/>
          <w:tab w:val="left" w:pos="2880"/>
          <w:tab w:val="left" w:pos="3600"/>
        </w:tabs>
        <w:rPr>
          <w:rFonts w:ascii="Times New Roman" w:hAnsi="Times New Roman"/>
          <w:sz w:val="22"/>
          <w:szCs w:val="22"/>
        </w:rPr>
      </w:pPr>
    </w:p>
    <w:p w14:paraId="1867C6CA" w14:textId="4D0C295E" w:rsidR="0074767A" w:rsidRPr="00094EB3" w:rsidRDefault="0074767A" w:rsidP="0074767A">
      <w:p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b/>
          <w:bCs/>
          <w:sz w:val="22"/>
          <w:szCs w:val="22"/>
        </w:rPr>
        <w:t>Section VI</w:t>
      </w:r>
      <w:r w:rsidR="00B84187" w:rsidRPr="00094EB3">
        <w:rPr>
          <w:rFonts w:ascii="Times New Roman" w:hAnsi="Times New Roman"/>
          <w:b/>
          <w:bCs/>
          <w:sz w:val="22"/>
          <w:szCs w:val="22"/>
        </w:rPr>
        <w:t>I</w:t>
      </w:r>
      <w:r w:rsidRPr="00094EB3">
        <w:rPr>
          <w:rFonts w:ascii="Times New Roman" w:hAnsi="Times New Roman"/>
          <w:b/>
          <w:bCs/>
          <w:sz w:val="22"/>
          <w:szCs w:val="22"/>
        </w:rPr>
        <w:t xml:space="preserve">: </w:t>
      </w:r>
      <w:r w:rsidR="00D66564" w:rsidRPr="00094EB3">
        <w:tab/>
      </w:r>
      <w:r w:rsidRPr="00094EB3">
        <w:rPr>
          <w:rFonts w:ascii="Times New Roman" w:hAnsi="Times New Roman"/>
          <w:b/>
          <w:bCs/>
          <w:sz w:val="22"/>
          <w:szCs w:val="22"/>
        </w:rPr>
        <w:t xml:space="preserve">Calculation of </w:t>
      </w:r>
      <w:r w:rsidR="46799783" w:rsidRPr="00094EB3">
        <w:rPr>
          <w:rFonts w:ascii="Times New Roman" w:hAnsi="Times New Roman"/>
          <w:b/>
          <w:bCs/>
          <w:sz w:val="22"/>
          <w:szCs w:val="22"/>
        </w:rPr>
        <w:t xml:space="preserve">Fair Minimum </w:t>
      </w:r>
      <w:r w:rsidRPr="00094EB3">
        <w:rPr>
          <w:rFonts w:ascii="Times New Roman" w:hAnsi="Times New Roman"/>
          <w:b/>
          <w:bCs/>
          <w:sz w:val="22"/>
          <w:szCs w:val="22"/>
        </w:rPr>
        <w:t>Wage</w:t>
      </w:r>
      <w:r w:rsidR="008975D5" w:rsidRPr="00094EB3">
        <w:rPr>
          <w:rFonts w:ascii="Times New Roman" w:hAnsi="Times New Roman"/>
          <w:b/>
          <w:bCs/>
          <w:sz w:val="22"/>
          <w:szCs w:val="22"/>
        </w:rPr>
        <w:t xml:space="preserve"> and Benefit</w:t>
      </w:r>
      <w:r w:rsidRPr="00094EB3">
        <w:rPr>
          <w:rFonts w:ascii="Times New Roman" w:hAnsi="Times New Roman"/>
          <w:b/>
          <w:bCs/>
          <w:sz w:val="22"/>
          <w:szCs w:val="22"/>
        </w:rPr>
        <w:t xml:space="preserve"> Rates</w:t>
      </w:r>
    </w:p>
    <w:p w14:paraId="6041E249" w14:textId="77777777" w:rsidR="0074767A" w:rsidRPr="00094EB3" w:rsidRDefault="0074767A" w:rsidP="0074767A">
      <w:pPr>
        <w:tabs>
          <w:tab w:val="left" w:pos="720"/>
          <w:tab w:val="left" w:pos="1440"/>
          <w:tab w:val="left" w:pos="2160"/>
          <w:tab w:val="left" w:pos="2880"/>
          <w:tab w:val="left" w:pos="3600"/>
        </w:tabs>
        <w:rPr>
          <w:rFonts w:ascii="Times New Roman" w:hAnsi="Times New Roman"/>
          <w:b/>
          <w:bCs/>
          <w:sz w:val="22"/>
          <w:szCs w:val="22"/>
        </w:rPr>
      </w:pPr>
    </w:p>
    <w:p w14:paraId="5A92FF7B" w14:textId="77777777" w:rsidR="0074767A" w:rsidRPr="00094EB3" w:rsidRDefault="0074767A" w:rsidP="0074767A">
      <w:pPr>
        <w:pStyle w:val="ListParagraph"/>
        <w:numPr>
          <w:ilvl w:val="0"/>
          <w:numId w:val="16"/>
        </w:num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b/>
          <w:bCs/>
          <w:sz w:val="22"/>
          <w:szCs w:val="22"/>
        </w:rPr>
        <w:t>General Provisions</w:t>
      </w:r>
    </w:p>
    <w:p w14:paraId="7B4B0427" w14:textId="77777777" w:rsidR="007B386C" w:rsidRPr="00094EB3" w:rsidRDefault="007B386C" w:rsidP="007B386C">
      <w:pPr>
        <w:tabs>
          <w:tab w:val="left" w:pos="720"/>
          <w:tab w:val="left" w:pos="1440"/>
          <w:tab w:val="left" w:pos="2160"/>
          <w:tab w:val="left" w:pos="2880"/>
          <w:tab w:val="left" w:pos="3600"/>
        </w:tabs>
        <w:rPr>
          <w:rFonts w:ascii="Times New Roman" w:hAnsi="Times New Roman"/>
          <w:b/>
          <w:bCs/>
          <w:sz w:val="22"/>
          <w:szCs w:val="22"/>
        </w:rPr>
      </w:pPr>
    </w:p>
    <w:p w14:paraId="54A4C1A4" w14:textId="7FB7850B" w:rsidR="007B386C" w:rsidRPr="00094EB3" w:rsidRDefault="00627B07" w:rsidP="007B386C">
      <w:pPr>
        <w:pStyle w:val="ListParagraph"/>
        <w:numPr>
          <w:ilvl w:val="0"/>
          <w:numId w:val="18"/>
        </w:num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sz w:val="22"/>
          <w:szCs w:val="22"/>
        </w:rPr>
        <w:t xml:space="preserve">When performing calculations, the </w:t>
      </w:r>
      <w:r w:rsidR="00BD3FD1" w:rsidRPr="00094EB3">
        <w:rPr>
          <w:rFonts w:ascii="Times New Roman" w:hAnsi="Times New Roman"/>
          <w:sz w:val="22"/>
          <w:szCs w:val="22"/>
        </w:rPr>
        <w:t xml:space="preserve">Bureau will not combine data </w:t>
      </w:r>
      <w:r w:rsidR="000B7C32" w:rsidRPr="00094EB3">
        <w:rPr>
          <w:rFonts w:ascii="Times New Roman" w:hAnsi="Times New Roman"/>
          <w:sz w:val="22"/>
          <w:szCs w:val="22"/>
        </w:rPr>
        <w:t>from</w:t>
      </w:r>
      <w:r w:rsidR="00BD3FD1" w:rsidRPr="00094EB3">
        <w:rPr>
          <w:rFonts w:ascii="Times New Roman" w:hAnsi="Times New Roman"/>
          <w:sz w:val="22"/>
          <w:szCs w:val="22"/>
        </w:rPr>
        <w:t xml:space="preserve"> two or more surveys. </w:t>
      </w:r>
    </w:p>
    <w:p w14:paraId="54600047"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01F78188" w14:textId="193F4942" w:rsidR="0074767A" w:rsidRPr="00094EB3" w:rsidRDefault="0074767A" w:rsidP="0074767A">
      <w:pPr>
        <w:pStyle w:val="ListParagraph"/>
        <w:numPr>
          <w:ilvl w:val="0"/>
          <w:numId w:val="1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Calculations of </w:t>
      </w:r>
      <w:r w:rsidR="009679FA" w:rsidRPr="00094EB3">
        <w:rPr>
          <w:rFonts w:ascii="Times New Roman" w:hAnsi="Times New Roman"/>
          <w:sz w:val="22"/>
          <w:szCs w:val="22"/>
        </w:rPr>
        <w:t>a</w:t>
      </w:r>
      <w:r w:rsidRPr="00094EB3">
        <w:rPr>
          <w:rFonts w:ascii="Times New Roman" w:hAnsi="Times New Roman"/>
          <w:sz w:val="22"/>
          <w:szCs w:val="22"/>
        </w:rPr>
        <w:t>ll</w:t>
      </w:r>
      <w:r w:rsidR="00617E60" w:rsidRPr="00094EB3">
        <w:rPr>
          <w:rFonts w:ascii="Times New Roman" w:hAnsi="Times New Roman"/>
          <w:sz w:val="22"/>
          <w:szCs w:val="22"/>
        </w:rPr>
        <w:t>-</w:t>
      </w:r>
      <w:r w:rsidR="009679FA" w:rsidRPr="00094EB3">
        <w:rPr>
          <w:rFonts w:ascii="Times New Roman" w:hAnsi="Times New Roman"/>
          <w:sz w:val="22"/>
          <w:szCs w:val="22"/>
        </w:rPr>
        <w:t>i</w:t>
      </w:r>
      <w:r w:rsidRPr="00094EB3">
        <w:rPr>
          <w:rFonts w:ascii="Times New Roman" w:hAnsi="Times New Roman"/>
          <w:sz w:val="22"/>
          <w:szCs w:val="22"/>
        </w:rPr>
        <w:t xml:space="preserve">ndustry, </w:t>
      </w:r>
      <w:r w:rsidR="009679FA" w:rsidRPr="00094EB3">
        <w:rPr>
          <w:rFonts w:ascii="Times New Roman" w:hAnsi="Times New Roman"/>
          <w:sz w:val="22"/>
          <w:szCs w:val="22"/>
        </w:rPr>
        <w:t>s</w:t>
      </w:r>
      <w:r w:rsidRPr="00094EB3">
        <w:rPr>
          <w:rFonts w:ascii="Times New Roman" w:hAnsi="Times New Roman"/>
          <w:sz w:val="22"/>
          <w:szCs w:val="22"/>
        </w:rPr>
        <w:t xml:space="preserve">tatewide, and </w:t>
      </w:r>
      <w:r w:rsidR="009679FA" w:rsidRPr="00094EB3">
        <w:rPr>
          <w:rFonts w:ascii="Times New Roman" w:hAnsi="Times New Roman"/>
          <w:sz w:val="22"/>
          <w:szCs w:val="22"/>
        </w:rPr>
        <w:t>l</w:t>
      </w:r>
      <w:r w:rsidRPr="00094EB3">
        <w:rPr>
          <w:rFonts w:ascii="Times New Roman" w:hAnsi="Times New Roman"/>
          <w:sz w:val="22"/>
          <w:szCs w:val="22"/>
        </w:rPr>
        <w:t xml:space="preserve">ocal rates will only be compared at </w:t>
      </w:r>
      <w:r w:rsidR="00860763" w:rsidRPr="00094EB3">
        <w:rPr>
          <w:rFonts w:ascii="Times New Roman" w:hAnsi="Times New Roman"/>
          <w:sz w:val="22"/>
          <w:szCs w:val="22"/>
        </w:rPr>
        <w:t>the same</w:t>
      </w:r>
      <w:r w:rsidRPr="00094EB3">
        <w:rPr>
          <w:rFonts w:ascii="Times New Roman" w:hAnsi="Times New Roman"/>
          <w:sz w:val="22"/>
          <w:szCs w:val="22"/>
        </w:rPr>
        <w:t xml:space="preserve"> levels of locality</w:t>
      </w:r>
      <w:r w:rsidR="00AF1871" w:rsidRPr="00094EB3">
        <w:rPr>
          <w:rFonts w:ascii="Times New Roman" w:hAnsi="Times New Roman"/>
          <w:sz w:val="22"/>
          <w:szCs w:val="22"/>
        </w:rPr>
        <w:t xml:space="preserve"> (</w:t>
      </w:r>
      <w:r w:rsidR="79F339D8" w:rsidRPr="00094EB3">
        <w:rPr>
          <w:rFonts w:ascii="Times New Roman" w:hAnsi="Times New Roman"/>
          <w:sz w:val="22"/>
          <w:szCs w:val="22"/>
        </w:rPr>
        <w:t xml:space="preserve">e.g. </w:t>
      </w:r>
      <w:r w:rsidR="003D3B85" w:rsidRPr="00094EB3">
        <w:rPr>
          <w:rFonts w:ascii="Times New Roman" w:hAnsi="Times New Roman"/>
          <w:sz w:val="22"/>
          <w:szCs w:val="22"/>
        </w:rPr>
        <w:t>s</w:t>
      </w:r>
      <w:r w:rsidRPr="00094EB3">
        <w:rPr>
          <w:rFonts w:ascii="Times New Roman" w:hAnsi="Times New Roman"/>
          <w:sz w:val="22"/>
          <w:szCs w:val="22"/>
        </w:rPr>
        <w:t xml:space="preserve">tatewide </w:t>
      </w:r>
      <w:r w:rsidR="00F03F94" w:rsidRPr="00094EB3">
        <w:rPr>
          <w:rFonts w:ascii="Times New Roman" w:hAnsi="Times New Roman"/>
          <w:sz w:val="22"/>
          <w:szCs w:val="22"/>
        </w:rPr>
        <w:t>r</w:t>
      </w:r>
      <w:r w:rsidRPr="00094EB3">
        <w:rPr>
          <w:rFonts w:ascii="Times New Roman" w:hAnsi="Times New Roman"/>
          <w:sz w:val="22"/>
          <w:szCs w:val="22"/>
        </w:rPr>
        <w:t xml:space="preserve">ates will not be compared against </w:t>
      </w:r>
      <w:r w:rsidR="00F03F94" w:rsidRPr="00094EB3">
        <w:rPr>
          <w:rFonts w:ascii="Times New Roman" w:hAnsi="Times New Roman"/>
          <w:sz w:val="22"/>
          <w:szCs w:val="22"/>
        </w:rPr>
        <w:t>l</w:t>
      </w:r>
      <w:r w:rsidRPr="00094EB3">
        <w:rPr>
          <w:rFonts w:ascii="Times New Roman" w:hAnsi="Times New Roman"/>
          <w:sz w:val="22"/>
          <w:szCs w:val="22"/>
        </w:rPr>
        <w:t xml:space="preserve">ocal </w:t>
      </w:r>
      <w:r w:rsidR="00F03F94" w:rsidRPr="00094EB3">
        <w:rPr>
          <w:rFonts w:ascii="Times New Roman" w:hAnsi="Times New Roman"/>
          <w:sz w:val="22"/>
          <w:szCs w:val="22"/>
        </w:rPr>
        <w:t>r</w:t>
      </w:r>
      <w:r w:rsidRPr="00094EB3">
        <w:rPr>
          <w:rFonts w:ascii="Times New Roman" w:hAnsi="Times New Roman"/>
          <w:sz w:val="22"/>
          <w:szCs w:val="22"/>
        </w:rPr>
        <w:t>ates</w:t>
      </w:r>
      <w:r w:rsidR="003D3B85" w:rsidRPr="00094EB3">
        <w:rPr>
          <w:rFonts w:ascii="Times New Roman" w:hAnsi="Times New Roman"/>
          <w:sz w:val="22"/>
          <w:szCs w:val="22"/>
        </w:rPr>
        <w:t>,</w:t>
      </w:r>
      <w:r w:rsidR="4F352D62" w:rsidRPr="00094EB3">
        <w:rPr>
          <w:rFonts w:ascii="Times New Roman" w:hAnsi="Times New Roman"/>
          <w:sz w:val="22"/>
          <w:szCs w:val="22"/>
        </w:rPr>
        <w:t xml:space="preserve"> and l</w:t>
      </w:r>
      <w:r w:rsidR="003902EB" w:rsidRPr="00094EB3">
        <w:rPr>
          <w:rFonts w:ascii="Times New Roman" w:hAnsi="Times New Roman"/>
          <w:sz w:val="22"/>
          <w:szCs w:val="22"/>
        </w:rPr>
        <w:t>ocal rates will not be compared across different regions</w:t>
      </w:r>
      <w:r w:rsidR="00AF1871" w:rsidRPr="00094EB3">
        <w:rPr>
          <w:rFonts w:ascii="Times New Roman" w:hAnsi="Times New Roman"/>
          <w:sz w:val="22"/>
          <w:szCs w:val="22"/>
        </w:rPr>
        <w:t>).</w:t>
      </w:r>
      <w:r w:rsidR="003902EB" w:rsidRPr="00094EB3">
        <w:rPr>
          <w:rFonts w:ascii="Times New Roman" w:hAnsi="Times New Roman"/>
          <w:sz w:val="22"/>
          <w:szCs w:val="22"/>
        </w:rPr>
        <w:t xml:space="preserve"> </w:t>
      </w:r>
    </w:p>
    <w:p w14:paraId="0F30FACD" w14:textId="77777777" w:rsidR="0074767A" w:rsidRPr="00094EB3" w:rsidRDefault="0074767A" w:rsidP="0074767A">
      <w:pPr>
        <w:pStyle w:val="ListParagraph"/>
        <w:tabs>
          <w:tab w:val="left" w:pos="720"/>
          <w:tab w:val="left" w:pos="1440"/>
          <w:tab w:val="left" w:pos="2160"/>
          <w:tab w:val="left" w:pos="2880"/>
          <w:tab w:val="left" w:pos="3600"/>
        </w:tabs>
        <w:ind w:left="2160"/>
        <w:rPr>
          <w:rFonts w:ascii="Times New Roman" w:hAnsi="Times New Roman"/>
          <w:sz w:val="22"/>
          <w:szCs w:val="22"/>
        </w:rPr>
      </w:pPr>
    </w:p>
    <w:p w14:paraId="65124D62" w14:textId="07B9A00C" w:rsidR="0074767A" w:rsidRPr="00094EB3" w:rsidRDefault="0074767A" w:rsidP="0074767A">
      <w:pPr>
        <w:pStyle w:val="ListParagraph"/>
        <w:numPr>
          <w:ilvl w:val="0"/>
          <w:numId w:val="1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If a trade has </w:t>
      </w:r>
      <w:r w:rsidR="00F01E3C" w:rsidRPr="00094EB3">
        <w:rPr>
          <w:rFonts w:ascii="Times New Roman" w:hAnsi="Times New Roman"/>
          <w:sz w:val="22"/>
          <w:szCs w:val="22"/>
        </w:rPr>
        <w:t>two or more</w:t>
      </w:r>
      <w:r w:rsidRPr="00094EB3">
        <w:rPr>
          <w:rFonts w:ascii="Times New Roman" w:hAnsi="Times New Roman"/>
          <w:sz w:val="22"/>
          <w:szCs w:val="22"/>
        </w:rPr>
        <w:t xml:space="preserve"> </w:t>
      </w:r>
      <w:r w:rsidR="00F03F94" w:rsidRPr="00094EB3">
        <w:rPr>
          <w:rFonts w:ascii="Times New Roman" w:hAnsi="Times New Roman"/>
          <w:sz w:val="22"/>
          <w:szCs w:val="22"/>
        </w:rPr>
        <w:t>t</w:t>
      </w:r>
      <w:r w:rsidRPr="00094EB3">
        <w:rPr>
          <w:rFonts w:ascii="Times New Roman" w:hAnsi="Times New Roman"/>
          <w:sz w:val="22"/>
          <w:szCs w:val="22"/>
        </w:rPr>
        <w:t xml:space="preserve">otal </w:t>
      </w:r>
      <w:r w:rsidR="00F03F94" w:rsidRPr="00094EB3">
        <w:rPr>
          <w:rFonts w:ascii="Times New Roman" w:hAnsi="Times New Roman"/>
          <w:sz w:val="22"/>
          <w:szCs w:val="22"/>
        </w:rPr>
        <w:t>c</w:t>
      </w:r>
      <w:r w:rsidRPr="00094EB3">
        <w:rPr>
          <w:rFonts w:ascii="Times New Roman" w:hAnsi="Times New Roman"/>
          <w:sz w:val="22"/>
          <w:szCs w:val="22"/>
        </w:rPr>
        <w:t xml:space="preserve">ompensation </w:t>
      </w:r>
      <w:r w:rsidR="00F03F94" w:rsidRPr="00094EB3">
        <w:rPr>
          <w:rFonts w:ascii="Times New Roman" w:hAnsi="Times New Roman"/>
          <w:sz w:val="22"/>
          <w:szCs w:val="22"/>
        </w:rPr>
        <w:t>p</w:t>
      </w:r>
      <w:r w:rsidRPr="00094EB3">
        <w:rPr>
          <w:rFonts w:ascii="Times New Roman" w:hAnsi="Times New Roman"/>
          <w:sz w:val="22"/>
          <w:szCs w:val="22"/>
        </w:rPr>
        <w:t xml:space="preserve">ackages as the </w:t>
      </w:r>
      <w:r w:rsidR="00F03F94" w:rsidRPr="00094EB3">
        <w:rPr>
          <w:rFonts w:ascii="Times New Roman" w:hAnsi="Times New Roman"/>
          <w:sz w:val="22"/>
          <w:szCs w:val="22"/>
        </w:rPr>
        <w:t>m</w:t>
      </w:r>
      <w:r w:rsidRPr="00094EB3">
        <w:rPr>
          <w:rFonts w:ascii="Times New Roman" w:hAnsi="Times New Roman"/>
          <w:sz w:val="22"/>
          <w:szCs w:val="22"/>
        </w:rPr>
        <w:t xml:space="preserve">edian, the </w:t>
      </w:r>
      <w:r w:rsidR="00D824D4" w:rsidRPr="00094EB3">
        <w:rPr>
          <w:rFonts w:ascii="Times New Roman" w:hAnsi="Times New Roman"/>
          <w:sz w:val="22"/>
          <w:szCs w:val="22"/>
        </w:rPr>
        <w:t xml:space="preserve">Bureau will </w:t>
      </w:r>
      <w:r w:rsidR="00362A53" w:rsidRPr="00094EB3">
        <w:rPr>
          <w:rFonts w:ascii="Times New Roman" w:hAnsi="Times New Roman"/>
          <w:sz w:val="22"/>
          <w:szCs w:val="22"/>
        </w:rPr>
        <w:t>use</w:t>
      </w:r>
      <w:r w:rsidR="00D824D4" w:rsidRPr="00094EB3">
        <w:rPr>
          <w:rFonts w:ascii="Times New Roman" w:hAnsi="Times New Roman"/>
          <w:sz w:val="22"/>
          <w:szCs w:val="22"/>
        </w:rPr>
        <w:t xml:space="preserve"> the </w:t>
      </w:r>
      <w:r w:rsidR="005C2C50" w:rsidRPr="00094EB3">
        <w:rPr>
          <w:rFonts w:ascii="Times New Roman" w:hAnsi="Times New Roman"/>
          <w:sz w:val="22"/>
          <w:szCs w:val="22"/>
        </w:rPr>
        <w:t>t</w:t>
      </w:r>
      <w:r w:rsidRPr="00094EB3">
        <w:rPr>
          <w:rFonts w:ascii="Times New Roman" w:hAnsi="Times New Roman"/>
          <w:sz w:val="22"/>
          <w:szCs w:val="22"/>
        </w:rPr>
        <w:t xml:space="preserve">otal </w:t>
      </w:r>
      <w:r w:rsidR="005C2C50" w:rsidRPr="00094EB3">
        <w:rPr>
          <w:rFonts w:ascii="Times New Roman" w:hAnsi="Times New Roman"/>
          <w:sz w:val="22"/>
          <w:szCs w:val="22"/>
        </w:rPr>
        <w:t>c</w:t>
      </w:r>
      <w:r w:rsidRPr="00094EB3">
        <w:rPr>
          <w:rFonts w:ascii="Times New Roman" w:hAnsi="Times New Roman"/>
          <w:sz w:val="22"/>
          <w:szCs w:val="22"/>
        </w:rPr>
        <w:t xml:space="preserve">ompensation </w:t>
      </w:r>
      <w:r w:rsidR="005C2C50" w:rsidRPr="00094EB3">
        <w:rPr>
          <w:rFonts w:ascii="Times New Roman" w:hAnsi="Times New Roman"/>
          <w:sz w:val="22"/>
          <w:szCs w:val="22"/>
        </w:rPr>
        <w:t>p</w:t>
      </w:r>
      <w:r w:rsidRPr="00094EB3">
        <w:rPr>
          <w:rFonts w:ascii="Times New Roman" w:hAnsi="Times New Roman"/>
          <w:sz w:val="22"/>
          <w:szCs w:val="22"/>
        </w:rPr>
        <w:t>ackage with the highest wage component</w:t>
      </w:r>
      <w:r w:rsidR="00BF1ECB" w:rsidRPr="00094EB3">
        <w:rPr>
          <w:rFonts w:ascii="Times New Roman" w:hAnsi="Times New Roman"/>
          <w:sz w:val="22"/>
          <w:szCs w:val="22"/>
        </w:rPr>
        <w:t>.</w:t>
      </w:r>
    </w:p>
    <w:p w14:paraId="0A2FA151" w14:textId="77777777" w:rsidR="0074767A" w:rsidRPr="00094EB3" w:rsidRDefault="0074767A" w:rsidP="0074767A">
      <w:pPr>
        <w:pStyle w:val="ListParagraph"/>
        <w:tabs>
          <w:tab w:val="left" w:pos="720"/>
          <w:tab w:val="left" w:pos="1440"/>
          <w:tab w:val="left" w:pos="2160"/>
          <w:tab w:val="left" w:pos="2880"/>
          <w:tab w:val="left" w:pos="3600"/>
        </w:tabs>
        <w:ind w:left="2160"/>
        <w:rPr>
          <w:rFonts w:ascii="Times New Roman" w:hAnsi="Times New Roman"/>
          <w:sz w:val="22"/>
          <w:szCs w:val="22"/>
        </w:rPr>
      </w:pPr>
    </w:p>
    <w:p w14:paraId="604C4570" w14:textId="0BB8954B" w:rsidR="0074767A" w:rsidRPr="00094EB3" w:rsidRDefault="0074767A" w:rsidP="0074767A">
      <w:pPr>
        <w:pStyle w:val="ListParagraph"/>
        <w:numPr>
          <w:ilvl w:val="0"/>
          <w:numId w:val="1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If two </w:t>
      </w:r>
      <w:r w:rsidR="005C2C50" w:rsidRPr="00094EB3">
        <w:rPr>
          <w:rFonts w:ascii="Times New Roman" w:hAnsi="Times New Roman"/>
          <w:sz w:val="22"/>
          <w:szCs w:val="22"/>
        </w:rPr>
        <w:t>t</w:t>
      </w:r>
      <w:r w:rsidRPr="00094EB3">
        <w:rPr>
          <w:rFonts w:ascii="Times New Roman" w:hAnsi="Times New Roman"/>
          <w:sz w:val="22"/>
          <w:szCs w:val="22"/>
        </w:rPr>
        <w:t xml:space="preserve">otal </w:t>
      </w:r>
      <w:r w:rsidR="005C2C50" w:rsidRPr="00094EB3">
        <w:rPr>
          <w:rFonts w:ascii="Times New Roman" w:hAnsi="Times New Roman"/>
          <w:sz w:val="22"/>
          <w:szCs w:val="22"/>
        </w:rPr>
        <w:t>c</w:t>
      </w:r>
      <w:r w:rsidRPr="00094EB3">
        <w:rPr>
          <w:rFonts w:ascii="Times New Roman" w:hAnsi="Times New Roman"/>
          <w:sz w:val="22"/>
          <w:szCs w:val="22"/>
        </w:rPr>
        <w:t xml:space="preserve">ompensation </w:t>
      </w:r>
      <w:r w:rsidR="005C2C50" w:rsidRPr="00094EB3">
        <w:rPr>
          <w:rFonts w:ascii="Times New Roman" w:hAnsi="Times New Roman"/>
          <w:sz w:val="22"/>
          <w:szCs w:val="22"/>
        </w:rPr>
        <w:t>p</w:t>
      </w:r>
      <w:r w:rsidRPr="00094EB3">
        <w:rPr>
          <w:rFonts w:ascii="Times New Roman" w:hAnsi="Times New Roman"/>
          <w:sz w:val="22"/>
          <w:szCs w:val="22"/>
        </w:rPr>
        <w:t xml:space="preserve">ackages being compared are equal, the </w:t>
      </w:r>
      <w:r w:rsidR="005C0A0A" w:rsidRPr="00094EB3">
        <w:rPr>
          <w:rFonts w:ascii="Times New Roman" w:hAnsi="Times New Roman"/>
          <w:sz w:val="22"/>
          <w:szCs w:val="22"/>
        </w:rPr>
        <w:t>t</w:t>
      </w:r>
      <w:r w:rsidRPr="00094EB3">
        <w:rPr>
          <w:rFonts w:ascii="Times New Roman" w:hAnsi="Times New Roman"/>
          <w:sz w:val="22"/>
          <w:szCs w:val="22"/>
        </w:rPr>
        <w:t xml:space="preserve">otal </w:t>
      </w:r>
      <w:r w:rsidR="005C0A0A" w:rsidRPr="00094EB3">
        <w:rPr>
          <w:rFonts w:ascii="Times New Roman" w:hAnsi="Times New Roman"/>
          <w:sz w:val="22"/>
          <w:szCs w:val="22"/>
        </w:rPr>
        <w:t>c</w:t>
      </w:r>
      <w:r w:rsidRPr="00094EB3">
        <w:rPr>
          <w:rFonts w:ascii="Times New Roman" w:hAnsi="Times New Roman"/>
          <w:sz w:val="22"/>
          <w:szCs w:val="22"/>
        </w:rPr>
        <w:t xml:space="preserve">ompensation </w:t>
      </w:r>
      <w:r w:rsidR="005C0A0A" w:rsidRPr="00094EB3">
        <w:rPr>
          <w:rFonts w:ascii="Times New Roman" w:hAnsi="Times New Roman"/>
          <w:sz w:val="22"/>
          <w:szCs w:val="22"/>
        </w:rPr>
        <w:t>p</w:t>
      </w:r>
      <w:r w:rsidRPr="00094EB3">
        <w:rPr>
          <w:rFonts w:ascii="Times New Roman" w:hAnsi="Times New Roman"/>
          <w:sz w:val="22"/>
          <w:szCs w:val="22"/>
        </w:rPr>
        <w:t xml:space="preserve">ackage with the </w:t>
      </w:r>
      <w:r w:rsidR="00CE1899" w:rsidRPr="00094EB3">
        <w:rPr>
          <w:rFonts w:ascii="Times New Roman" w:hAnsi="Times New Roman"/>
          <w:sz w:val="22"/>
          <w:szCs w:val="22"/>
        </w:rPr>
        <w:t>higher</w:t>
      </w:r>
      <w:r w:rsidRPr="00094EB3">
        <w:rPr>
          <w:rFonts w:ascii="Times New Roman" w:hAnsi="Times New Roman"/>
          <w:sz w:val="22"/>
          <w:szCs w:val="22"/>
        </w:rPr>
        <w:t xml:space="preserve"> wage component will be chosen</w:t>
      </w:r>
      <w:r w:rsidR="00BF1ECB" w:rsidRPr="00094EB3">
        <w:rPr>
          <w:rFonts w:ascii="Times New Roman" w:hAnsi="Times New Roman"/>
          <w:sz w:val="22"/>
          <w:szCs w:val="22"/>
        </w:rPr>
        <w:t>.</w:t>
      </w:r>
      <w:r w:rsidRPr="00094EB3">
        <w:rPr>
          <w:rFonts w:ascii="Times New Roman" w:hAnsi="Times New Roman"/>
          <w:sz w:val="22"/>
          <w:szCs w:val="22"/>
        </w:rPr>
        <w:t xml:space="preserve"> </w:t>
      </w:r>
    </w:p>
    <w:p w14:paraId="6910CF8C" w14:textId="77777777" w:rsidR="0074767A" w:rsidRPr="00094EB3" w:rsidRDefault="0074767A" w:rsidP="0074767A">
      <w:pPr>
        <w:tabs>
          <w:tab w:val="left" w:pos="720"/>
          <w:tab w:val="left" w:pos="1440"/>
          <w:tab w:val="left" w:pos="2160"/>
          <w:tab w:val="left" w:pos="2880"/>
          <w:tab w:val="left" w:pos="3600"/>
        </w:tabs>
        <w:rPr>
          <w:rFonts w:ascii="Times New Roman" w:hAnsi="Times New Roman"/>
          <w:sz w:val="22"/>
          <w:szCs w:val="22"/>
        </w:rPr>
      </w:pPr>
    </w:p>
    <w:p w14:paraId="44F72359" w14:textId="77777777" w:rsidR="0074767A" w:rsidRPr="00094EB3" w:rsidRDefault="0074767A" w:rsidP="0074767A">
      <w:pPr>
        <w:pStyle w:val="ListParagraph"/>
        <w:numPr>
          <w:ilvl w:val="0"/>
          <w:numId w:val="16"/>
        </w:numPr>
        <w:tabs>
          <w:tab w:val="left" w:pos="720"/>
          <w:tab w:val="left" w:pos="1440"/>
          <w:tab w:val="left" w:pos="2160"/>
          <w:tab w:val="left" w:pos="2880"/>
          <w:tab w:val="left" w:pos="3600"/>
        </w:tabs>
        <w:rPr>
          <w:rFonts w:ascii="Times New Roman" w:hAnsi="Times New Roman"/>
          <w:b/>
          <w:bCs/>
          <w:sz w:val="22"/>
          <w:szCs w:val="22"/>
        </w:rPr>
      </w:pPr>
      <w:r w:rsidRPr="00094EB3">
        <w:rPr>
          <w:rFonts w:ascii="Times New Roman" w:hAnsi="Times New Roman"/>
          <w:b/>
          <w:bCs/>
          <w:sz w:val="22"/>
          <w:szCs w:val="22"/>
        </w:rPr>
        <w:t>Comparing results of the Mailed Survey and the Certified Payroll Survey</w:t>
      </w:r>
    </w:p>
    <w:p w14:paraId="5813DFFA" w14:textId="77777777" w:rsidR="0074767A" w:rsidRPr="00094EB3" w:rsidRDefault="0074767A" w:rsidP="0074767A">
      <w:pPr>
        <w:pStyle w:val="ListParagraph"/>
        <w:tabs>
          <w:tab w:val="left" w:pos="720"/>
          <w:tab w:val="left" w:pos="1440"/>
          <w:tab w:val="left" w:pos="2160"/>
          <w:tab w:val="left" w:pos="2880"/>
          <w:tab w:val="left" w:pos="3600"/>
        </w:tabs>
        <w:ind w:left="1080"/>
        <w:rPr>
          <w:rFonts w:ascii="Times New Roman" w:hAnsi="Times New Roman"/>
          <w:sz w:val="22"/>
          <w:szCs w:val="22"/>
        </w:rPr>
      </w:pPr>
    </w:p>
    <w:p w14:paraId="5BB3BB07" w14:textId="1B6D505F" w:rsidR="00243D04" w:rsidRPr="00094EB3" w:rsidRDefault="00CE6531" w:rsidP="004C2E33">
      <w:pPr>
        <w:pStyle w:val="ListParagraph"/>
        <w:numPr>
          <w:ilvl w:val="0"/>
          <w:numId w:val="17"/>
        </w:numPr>
        <w:tabs>
          <w:tab w:val="left" w:pos="720"/>
          <w:tab w:val="left" w:pos="1440"/>
          <w:tab w:val="left" w:pos="2160"/>
          <w:tab w:val="left" w:pos="2880"/>
          <w:tab w:val="left" w:pos="3600"/>
        </w:tabs>
        <w:ind w:left="2160"/>
        <w:rPr>
          <w:rFonts w:ascii="Times New Roman" w:hAnsi="Times New Roman"/>
          <w:sz w:val="22"/>
          <w:szCs w:val="22"/>
        </w:rPr>
      </w:pPr>
      <w:r w:rsidRPr="00094EB3">
        <w:rPr>
          <w:rFonts w:ascii="Times New Roman" w:hAnsi="Times New Roman"/>
          <w:sz w:val="22"/>
          <w:szCs w:val="22"/>
        </w:rPr>
        <w:t xml:space="preserve">The Bureau will calculate a </w:t>
      </w:r>
      <w:r w:rsidR="00EE4337" w:rsidRPr="00094EB3">
        <w:rPr>
          <w:rFonts w:ascii="Times New Roman" w:hAnsi="Times New Roman"/>
          <w:sz w:val="22"/>
          <w:szCs w:val="22"/>
        </w:rPr>
        <w:t>m</w:t>
      </w:r>
      <w:r w:rsidRPr="00094EB3">
        <w:rPr>
          <w:rFonts w:ascii="Times New Roman" w:hAnsi="Times New Roman"/>
          <w:sz w:val="22"/>
          <w:szCs w:val="22"/>
        </w:rPr>
        <w:t xml:space="preserve">edian </w:t>
      </w:r>
      <w:r w:rsidR="00EE4337" w:rsidRPr="00094EB3">
        <w:rPr>
          <w:rFonts w:ascii="Times New Roman" w:hAnsi="Times New Roman"/>
          <w:sz w:val="22"/>
          <w:szCs w:val="22"/>
        </w:rPr>
        <w:t>t</w:t>
      </w:r>
      <w:r w:rsidRPr="00094EB3">
        <w:rPr>
          <w:rFonts w:ascii="Times New Roman" w:hAnsi="Times New Roman"/>
          <w:sz w:val="22"/>
          <w:szCs w:val="22"/>
        </w:rPr>
        <w:t xml:space="preserve">otal </w:t>
      </w:r>
      <w:r w:rsidR="00EE4337" w:rsidRPr="00094EB3">
        <w:rPr>
          <w:rFonts w:ascii="Times New Roman" w:hAnsi="Times New Roman"/>
          <w:sz w:val="22"/>
          <w:szCs w:val="22"/>
        </w:rPr>
        <w:t>c</w:t>
      </w:r>
      <w:r w:rsidRPr="00094EB3">
        <w:rPr>
          <w:rFonts w:ascii="Times New Roman" w:hAnsi="Times New Roman"/>
          <w:sz w:val="22"/>
          <w:szCs w:val="22"/>
        </w:rPr>
        <w:t xml:space="preserve">ompensation </w:t>
      </w:r>
      <w:r w:rsidR="00EE4337" w:rsidRPr="00094EB3">
        <w:rPr>
          <w:rFonts w:ascii="Times New Roman" w:hAnsi="Times New Roman"/>
          <w:sz w:val="22"/>
          <w:szCs w:val="22"/>
        </w:rPr>
        <w:t>p</w:t>
      </w:r>
      <w:r w:rsidRPr="00094EB3">
        <w:rPr>
          <w:rFonts w:ascii="Times New Roman" w:hAnsi="Times New Roman"/>
          <w:sz w:val="22"/>
          <w:szCs w:val="22"/>
        </w:rPr>
        <w:t xml:space="preserve">ackage for every trade with 10 or more workers at the </w:t>
      </w:r>
      <w:r w:rsidR="00EE4337" w:rsidRPr="00094EB3">
        <w:rPr>
          <w:rFonts w:ascii="Times New Roman" w:hAnsi="Times New Roman"/>
          <w:sz w:val="22"/>
          <w:szCs w:val="22"/>
        </w:rPr>
        <w:t>a</w:t>
      </w:r>
      <w:r w:rsidRPr="00094EB3">
        <w:rPr>
          <w:rFonts w:ascii="Times New Roman" w:hAnsi="Times New Roman"/>
          <w:sz w:val="22"/>
          <w:szCs w:val="22"/>
        </w:rPr>
        <w:t>ll</w:t>
      </w:r>
      <w:r w:rsidR="00617E60" w:rsidRPr="00094EB3">
        <w:rPr>
          <w:rFonts w:ascii="Times New Roman" w:hAnsi="Times New Roman"/>
          <w:sz w:val="22"/>
          <w:szCs w:val="22"/>
        </w:rPr>
        <w:t>-</w:t>
      </w:r>
      <w:r w:rsidR="00EE4337" w:rsidRPr="00094EB3">
        <w:rPr>
          <w:rFonts w:ascii="Times New Roman" w:hAnsi="Times New Roman"/>
          <w:sz w:val="22"/>
          <w:szCs w:val="22"/>
        </w:rPr>
        <w:t>i</w:t>
      </w:r>
      <w:r w:rsidRPr="00094EB3">
        <w:rPr>
          <w:rFonts w:ascii="Times New Roman" w:hAnsi="Times New Roman"/>
          <w:sz w:val="22"/>
          <w:szCs w:val="22"/>
        </w:rPr>
        <w:t xml:space="preserve">ndustry, </w:t>
      </w:r>
      <w:r w:rsidR="00EE4337" w:rsidRPr="00094EB3">
        <w:rPr>
          <w:rFonts w:ascii="Times New Roman" w:hAnsi="Times New Roman"/>
          <w:sz w:val="22"/>
          <w:szCs w:val="22"/>
        </w:rPr>
        <w:t>s</w:t>
      </w:r>
      <w:r w:rsidRPr="00094EB3">
        <w:rPr>
          <w:rFonts w:ascii="Times New Roman" w:hAnsi="Times New Roman"/>
          <w:sz w:val="22"/>
          <w:szCs w:val="22"/>
        </w:rPr>
        <w:t xml:space="preserve">tatewide, and </w:t>
      </w:r>
      <w:r w:rsidR="00953FE1" w:rsidRPr="00094EB3">
        <w:rPr>
          <w:rFonts w:ascii="Times New Roman" w:hAnsi="Times New Roman"/>
          <w:sz w:val="22"/>
          <w:szCs w:val="22"/>
        </w:rPr>
        <w:t xml:space="preserve">region </w:t>
      </w:r>
      <w:r w:rsidRPr="00094EB3">
        <w:rPr>
          <w:rFonts w:ascii="Times New Roman" w:hAnsi="Times New Roman"/>
          <w:sz w:val="22"/>
          <w:szCs w:val="22"/>
        </w:rPr>
        <w:t>levels.</w:t>
      </w:r>
    </w:p>
    <w:p w14:paraId="45603B7F" w14:textId="77777777" w:rsidR="00CE6531" w:rsidRPr="00094EB3" w:rsidRDefault="00CE6531" w:rsidP="00243D04">
      <w:pPr>
        <w:pStyle w:val="ListParagraph"/>
        <w:tabs>
          <w:tab w:val="left" w:pos="720"/>
          <w:tab w:val="left" w:pos="1440"/>
          <w:tab w:val="left" w:pos="2160"/>
          <w:tab w:val="left" w:pos="2880"/>
          <w:tab w:val="left" w:pos="3600"/>
        </w:tabs>
        <w:ind w:left="2160"/>
        <w:rPr>
          <w:rFonts w:ascii="Times New Roman" w:hAnsi="Times New Roman"/>
          <w:sz w:val="22"/>
          <w:szCs w:val="22"/>
        </w:rPr>
      </w:pPr>
    </w:p>
    <w:p w14:paraId="0D846113" w14:textId="7493257C" w:rsidR="0074767A" w:rsidRPr="00094EB3" w:rsidRDefault="00E1578B" w:rsidP="00243D04">
      <w:pPr>
        <w:pStyle w:val="ListParagraph"/>
        <w:numPr>
          <w:ilvl w:val="1"/>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will not </w:t>
      </w:r>
      <w:r w:rsidR="00A80A71" w:rsidRPr="00094EB3">
        <w:rPr>
          <w:rFonts w:ascii="Times New Roman" w:hAnsi="Times New Roman"/>
          <w:sz w:val="22"/>
          <w:szCs w:val="22"/>
        </w:rPr>
        <w:t xml:space="preserve">determine </w:t>
      </w:r>
      <w:r w:rsidRPr="00094EB3">
        <w:rPr>
          <w:rFonts w:ascii="Times New Roman" w:hAnsi="Times New Roman"/>
          <w:sz w:val="22"/>
          <w:szCs w:val="22"/>
        </w:rPr>
        <w:t xml:space="preserve">or enforce a Prevailing </w:t>
      </w:r>
      <w:r w:rsidR="008975D5" w:rsidRPr="00094EB3">
        <w:rPr>
          <w:rFonts w:ascii="Times New Roman" w:hAnsi="Times New Roman"/>
          <w:sz w:val="22"/>
          <w:szCs w:val="22"/>
        </w:rPr>
        <w:t>Rate</w:t>
      </w:r>
      <w:r w:rsidRPr="00094EB3">
        <w:rPr>
          <w:rFonts w:ascii="Times New Roman" w:hAnsi="Times New Roman"/>
          <w:sz w:val="22"/>
          <w:szCs w:val="22"/>
        </w:rPr>
        <w:t xml:space="preserve"> for trades with </w:t>
      </w:r>
      <w:r w:rsidR="35C5CC2B" w:rsidRPr="00094EB3">
        <w:rPr>
          <w:rFonts w:ascii="Times New Roman" w:hAnsi="Times New Roman"/>
          <w:sz w:val="22"/>
          <w:szCs w:val="22"/>
        </w:rPr>
        <w:t xml:space="preserve">fewer </w:t>
      </w:r>
      <w:r w:rsidRPr="00094EB3">
        <w:rPr>
          <w:rFonts w:ascii="Times New Roman" w:hAnsi="Times New Roman"/>
          <w:sz w:val="22"/>
          <w:szCs w:val="22"/>
        </w:rPr>
        <w:t xml:space="preserve">than 10 workers in </w:t>
      </w:r>
      <w:r w:rsidR="00E23520" w:rsidRPr="00094EB3">
        <w:rPr>
          <w:rFonts w:ascii="Times New Roman" w:hAnsi="Times New Roman"/>
          <w:sz w:val="22"/>
          <w:szCs w:val="22"/>
        </w:rPr>
        <w:t>both</w:t>
      </w:r>
      <w:r w:rsidRPr="00094EB3">
        <w:rPr>
          <w:rFonts w:ascii="Times New Roman" w:hAnsi="Times New Roman"/>
          <w:sz w:val="22"/>
          <w:szCs w:val="22"/>
        </w:rPr>
        <w:t xml:space="preserve"> the </w:t>
      </w:r>
      <w:r w:rsidR="003C58AD" w:rsidRPr="00094EB3">
        <w:rPr>
          <w:rFonts w:ascii="Times New Roman" w:hAnsi="Times New Roman"/>
          <w:sz w:val="22"/>
          <w:szCs w:val="22"/>
        </w:rPr>
        <w:t>m</w:t>
      </w:r>
      <w:r w:rsidRPr="00094EB3">
        <w:rPr>
          <w:rFonts w:ascii="Times New Roman" w:hAnsi="Times New Roman"/>
          <w:sz w:val="22"/>
          <w:szCs w:val="22"/>
        </w:rPr>
        <w:t xml:space="preserve">ailed </w:t>
      </w:r>
      <w:r w:rsidR="00417B93" w:rsidRPr="00094EB3">
        <w:rPr>
          <w:rFonts w:ascii="Times New Roman" w:hAnsi="Times New Roman"/>
          <w:sz w:val="22"/>
          <w:szCs w:val="22"/>
        </w:rPr>
        <w:t xml:space="preserve">survey </w:t>
      </w:r>
      <w:r w:rsidR="00E23520" w:rsidRPr="00094EB3">
        <w:rPr>
          <w:rFonts w:ascii="Times New Roman" w:hAnsi="Times New Roman"/>
          <w:sz w:val="22"/>
          <w:szCs w:val="22"/>
        </w:rPr>
        <w:t>and</w:t>
      </w:r>
      <w:r w:rsidRPr="00094EB3">
        <w:rPr>
          <w:rFonts w:ascii="Times New Roman" w:hAnsi="Times New Roman"/>
          <w:sz w:val="22"/>
          <w:szCs w:val="22"/>
        </w:rPr>
        <w:t xml:space="preserve"> </w:t>
      </w:r>
      <w:r w:rsidR="00417B93" w:rsidRPr="00094EB3">
        <w:rPr>
          <w:rFonts w:ascii="Times New Roman" w:hAnsi="Times New Roman"/>
          <w:sz w:val="22"/>
          <w:szCs w:val="22"/>
        </w:rPr>
        <w:t>the c</w:t>
      </w:r>
      <w:r w:rsidRPr="00094EB3">
        <w:rPr>
          <w:rFonts w:ascii="Times New Roman" w:hAnsi="Times New Roman"/>
          <w:sz w:val="22"/>
          <w:szCs w:val="22"/>
        </w:rPr>
        <w:t xml:space="preserve">ertified </w:t>
      </w:r>
      <w:r w:rsidR="00417B93" w:rsidRPr="00094EB3">
        <w:rPr>
          <w:rFonts w:ascii="Times New Roman" w:hAnsi="Times New Roman"/>
          <w:sz w:val="22"/>
          <w:szCs w:val="22"/>
        </w:rPr>
        <w:t>p</w:t>
      </w:r>
      <w:r w:rsidRPr="00094EB3">
        <w:rPr>
          <w:rFonts w:ascii="Times New Roman" w:hAnsi="Times New Roman"/>
          <w:sz w:val="22"/>
          <w:szCs w:val="22"/>
        </w:rPr>
        <w:t xml:space="preserve">ayroll </w:t>
      </w:r>
      <w:r w:rsidR="00417B93" w:rsidRPr="00094EB3">
        <w:rPr>
          <w:rFonts w:ascii="Times New Roman" w:hAnsi="Times New Roman"/>
          <w:sz w:val="22"/>
          <w:szCs w:val="22"/>
        </w:rPr>
        <w:t>s</w:t>
      </w:r>
      <w:r w:rsidRPr="00094EB3">
        <w:rPr>
          <w:rFonts w:ascii="Times New Roman" w:hAnsi="Times New Roman"/>
          <w:sz w:val="22"/>
          <w:szCs w:val="22"/>
        </w:rPr>
        <w:t>urvey</w:t>
      </w:r>
      <w:r w:rsidR="000D125D" w:rsidRPr="00094EB3">
        <w:rPr>
          <w:rFonts w:ascii="Times New Roman" w:hAnsi="Times New Roman"/>
          <w:sz w:val="22"/>
          <w:szCs w:val="22"/>
        </w:rPr>
        <w:t>.</w:t>
      </w:r>
      <w:r w:rsidR="0074767A" w:rsidRPr="00094EB3">
        <w:rPr>
          <w:rFonts w:ascii="Times New Roman" w:hAnsi="Times New Roman"/>
          <w:sz w:val="22"/>
          <w:szCs w:val="22"/>
        </w:rPr>
        <w:t xml:space="preserve"> </w:t>
      </w:r>
    </w:p>
    <w:p w14:paraId="2A8CD4EB" w14:textId="77777777" w:rsidR="0074767A" w:rsidRPr="00094EB3" w:rsidRDefault="0074767A" w:rsidP="0074767A">
      <w:pPr>
        <w:rPr>
          <w:rFonts w:ascii="Times New Roman" w:hAnsi="Times New Roman"/>
          <w:sz w:val="22"/>
          <w:szCs w:val="22"/>
        </w:rPr>
      </w:pPr>
    </w:p>
    <w:p w14:paraId="77D10BFE" w14:textId="46748205" w:rsidR="0074767A" w:rsidRPr="00094EB3" w:rsidRDefault="0074767A" w:rsidP="0074767A">
      <w:pPr>
        <w:pStyle w:val="ListParagraph"/>
        <w:numPr>
          <w:ilvl w:val="0"/>
          <w:numId w:val="17"/>
        </w:numPr>
        <w:tabs>
          <w:tab w:val="left" w:pos="720"/>
          <w:tab w:val="left" w:pos="1440"/>
          <w:tab w:val="left" w:pos="2160"/>
          <w:tab w:val="left" w:pos="2880"/>
          <w:tab w:val="left" w:pos="3600"/>
        </w:tabs>
        <w:ind w:left="2160"/>
        <w:rPr>
          <w:rFonts w:ascii="Times New Roman" w:hAnsi="Times New Roman"/>
          <w:sz w:val="22"/>
          <w:szCs w:val="22"/>
        </w:rPr>
      </w:pPr>
      <w:r w:rsidRPr="00094EB3">
        <w:rPr>
          <w:rFonts w:ascii="Times New Roman" w:hAnsi="Times New Roman"/>
          <w:sz w:val="22"/>
          <w:szCs w:val="22"/>
        </w:rPr>
        <w:t xml:space="preserve">When comparing the results of the </w:t>
      </w:r>
      <w:r w:rsidR="001A52B2" w:rsidRPr="00094EB3">
        <w:rPr>
          <w:rFonts w:ascii="Times New Roman" w:hAnsi="Times New Roman"/>
          <w:sz w:val="22"/>
          <w:szCs w:val="22"/>
        </w:rPr>
        <w:t>a</w:t>
      </w:r>
      <w:r w:rsidRPr="00094EB3">
        <w:rPr>
          <w:rFonts w:ascii="Times New Roman" w:hAnsi="Times New Roman"/>
          <w:sz w:val="22"/>
          <w:szCs w:val="22"/>
        </w:rPr>
        <w:t>ll</w:t>
      </w:r>
      <w:r w:rsidR="00617E60" w:rsidRPr="00094EB3">
        <w:rPr>
          <w:rFonts w:ascii="Times New Roman" w:hAnsi="Times New Roman"/>
          <w:sz w:val="22"/>
          <w:szCs w:val="22"/>
        </w:rPr>
        <w:t>-</w:t>
      </w:r>
      <w:r w:rsidR="001A52B2" w:rsidRPr="00094EB3">
        <w:rPr>
          <w:rFonts w:ascii="Times New Roman" w:hAnsi="Times New Roman"/>
          <w:sz w:val="22"/>
          <w:szCs w:val="22"/>
        </w:rPr>
        <w:t>i</w:t>
      </w:r>
      <w:r w:rsidRPr="00094EB3">
        <w:rPr>
          <w:rFonts w:ascii="Times New Roman" w:hAnsi="Times New Roman"/>
          <w:sz w:val="22"/>
          <w:szCs w:val="22"/>
        </w:rPr>
        <w:t xml:space="preserve">ndustry </w:t>
      </w:r>
      <w:r w:rsidR="001A52B2" w:rsidRPr="00094EB3">
        <w:rPr>
          <w:rFonts w:ascii="Times New Roman" w:hAnsi="Times New Roman"/>
          <w:sz w:val="22"/>
          <w:szCs w:val="22"/>
        </w:rPr>
        <w:t>r</w:t>
      </w:r>
      <w:r w:rsidRPr="00094EB3">
        <w:rPr>
          <w:rFonts w:ascii="Times New Roman" w:hAnsi="Times New Roman"/>
          <w:sz w:val="22"/>
          <w:szCs w:val="22"/>
        </w:rPr>
        <w:t>ates, the Bureau will</w:t>
      </w:r>
      <w:r w:rsidR="007F550A" w:rsidRPr="00094EB3">
        <w:rPr>
          <w:rFonts w:ascii="Times New Roman" w:hAnsi="Times New Roman"/>
          <w:sz w:val="22"/>
          <w:szCs w:val="22"/>
        </w:rPr>
        <w:t xml:space="preserve"> </w:t>
      </w:r>
      <w:r w:rsidRPr="00094EB3">
        <w:rPr>
          <w:rFonts w:ascii="Times New Roman" w:hAnsi="Times New Roman"/>
          <w:sz w:val="22"/>
          <w:szCs w:val="22"/>
        </w:rPr>
        <w:t xml:space="preserve">select the highest </w:t>
      </w:r>
      <w:r w:rsidR="001A52B2" w:rsidRPr="00094EB3">
        <w:rPr>
          <w:rFonts w:ascii="Times New Roman" w:hAnsi="Times New Roman"/>
          <w:sz w:val="22"/>
          <w:szCs w:val="22"/>
        </w:rPr>
        <w:t>t</w:t>
      </w:r>
      <w:r w:rsidRPr="00094EB3">
        <w:rPr>
          <w:rFonts w:ascii="Times New Roman" w:hAnsi="Times New Roman"/>
          <w:sz w:val="22"/>
          <w:szCs w:val="22"/>
        </w:rPr>
        <w:t xml:space="preserve">otal </w:t>
      </w:r>
      <w:r w:rsidR="001A52B2" w:rsidRPr="00094EB3">
        <w:rPr>
          <w:rFonts w:ascii="Times New Roman" w:hAnsi="Times New Roman"/>
          <w:sz w:val="22"/>
          <w:szCs w:val="22"/>
        </w:rPr>
        <w:t>c</w:t>
      </w:r>
      <w:r w:rsidRPr="00094EB3">
        <w:rPr>
          <w:rFonts w:ascii="Times New Roman" w:hAnsi="Times New Roman"/>
          <w:sz w:val="22"/>
          <w:szCs w:val="22"/>
        </w:rPr>
        <w:t xml:space="preserve">ompensation </w:t>
      </w:r>
      <w:r w:rsidR="001A52B2" w:rsidRPr="00094EB3">
        <w:rPr>
          <w:rFonts w:ascii="Times New Roman" w:hAnsi="Times New Roman"/>
          <w:sz w:val="22"/>
          <w:szCs w:val="22"/>
        </w:rPr>
        <w:t>p</w:t>
      </w:r>
      <w:r w:rsidRPr="00094EB3">
        <w:rPr>
          <w:rFonts w:ascii="Times New Roman" w:hAnsi="Times New Roman"/>
          <w:sz w:val="22"/>
          <w:szCs w:val="22"/>
        </w:rPr>
        <w:t xml:space="preserve">ackage for a given trade. </w:t>
      </w:r>
    </w:p>
    <w:p w14:paraId="29C5FA33" w14:textId="77777777" w:rsidR="0074767A" w:rsidRPr="00094EB3" w:rsidRDefault="0074767A" w:rsidP="0074767A">
      <w:pPr>
        <w:pStyle w:val="ListParagraph"/>
        <w:rPr>
          <w:rFonts w:ascii="Times New Roman" w:hAnsi="Times New Roman"/>
          <w:sz w:val="22"/>
          <w:szCs w:val="22"/>
        </w:rPr>
      </w:pPr>
    </w:p>
    <w:p w14:paraId="2B1C31CC" w14:textId="1495C01A" w:rsidR="0074767A" w:rsidRPr="00094EB3" w:rsidRDefault="0074767A" w:rsidP="0074767A">
      <w:pPr>
        <w:pStyle w:val="ListParagraph"/>
        <w:numPr>
          <w:ilvl w:val="0"/>
          <w:numId w:val="17"/>
        </w:numPr>
        <w:tabs>
          <w:tab w:val="left" w:pos="720"/>
          <w:tab w:val="left" w:pos="1440"/>
          <w:tab w:val="left" w:pos="2160"/>
          <w:tab w:val="left" w:pos="2880"/>
          <w:tab w:val="left" w:pos="3600"/>
        </w:tabs>
        <w:ind w:left="2160"/>
        <w:rPr>
          <w:rFonts w:ascii="Times New Roman" w:hAnsi="Times New Roman"/>
          <w:sz w:val="22"/>
          <w:szCs w:val="22"/>
        </w:rPr>
      </w:pPr>
      <w:r w:rsidRPr="00094EB3">
        <w:rPr>
          <w:rFonts w:ascii="Times New Roman" w:hAnsi="Times New Roman"/>
          <w:sz w:val="22"/>
          <w:szCs w:val="22"/>
        </w:rPr>
        <w:t xml:space="preserve">When comparing the results of both the </w:t>
      </w:r>
      <w:r w:rsidR="000B6BEC" w:rsidRPr="00094EB3">
        <w:rPr>
          <w:rFonts w:ascii="Times New Roman" w:hAnsi="Times New Roman"/>
          <w:sz w:val="22"/>
          <w:szCs w:val="22"/>
        </w:rPr>
        <w:t>s</w:t>
      </w:r>
      <w:r w:rsidRPr="00094EB3">
        <w:rPr>
          <w:rFonts w:ascii="Times New Roman" w:hAnsi="Times New Roman"/>
          <w:sz w:val="22"/>
          <w:szCs w:val="22"/>
        </w:rPr>
        <w:t xml:space="preserve">tatewide and the </w:t>
      </w:r>
      <w:r w:rsidR="000B6BEC" w:rsidRPr="00094EB3">
        <w:rPr>
          <w:rFonts w:ascii="Times New Roman" w:hAnsi="Times New Roman"/>
          <w:sz w:val="22"/>
          <w:szCs w:val="22"/>
        </w:rPr>
        <w:t>l</w:t>
      </w:r>
      <w:r w:rsidRPr="00094EB3">
        <w:rPr>
          <w:rFonts w:ascii="Times New Roman" w:hAnsi="Times New Roman"/>
          <w:sz w:val="22"/>
          <w:szCs w:val="22"/>
        </w:rPr>
        <w:t xml:space="preserve">ocal </w:t>
      </w:r>
      <w:r w:rsidR="000B6BEC" w:rsidRPr="00094EB3">
        <w:rPr>
          <w:rFonts w:ascii="Times New Roman" w:hAnsi="Times New Roman"/>
          <w:sz w:val="22"/>
          <w:szCs w:val="22"/>
        </w:rPr>
        <w:t>r</w:t>
      </w:r>
      <w:r w:rsidRPr="00094EB3">
        <w:rPr>
          <w:rFonts w:ascii="Times New Roman" w:hAnsi="Times New Roman"/>
          <w:sz w:val="22"/>
          <w:szCs w:val="22"/>
        </w:rPr>
        <w:t>ates</w:t>
      </w:r>
      <w:r w:rsidR="00592992" w:rsidRPr="00094EB3">
        <w:rPr>
          <w:rFonts w:ascii="Times New Roman" w:hAnsi="Times New Roman"/>
          <w:sz w:val="22"/>
          <w:szCs w:val="22"/>
        </w:rPr>
        <w:t xml:space="preserve"> </w:t>
      </w:r>
      <w:r w:rsidR="00092168" w:rsidRPr="00094EB3">
        <w:rPr>
          <w:rFonts w:ascii="Times New Roman" w:hAnsi="Times New Roman"/>
          <w:sz w:val="22"/>
          <w:szCs w:val="22"/>
        </w:rPr>
        <w:t>in each</w:t>
      </w:r>
      <w:r w:rsidR="00592992" w:rsidRPr="00094EB3">
        <w:rPr>
          <w:rFonts w:ascii="Times New Roman" w:hAnsi="Times New Roman"/>
          <w:sz w:val="22"/>
          <w:szCs w:val="22"/>
        </w:rPr>
        <w:t xml:space="preserve"> </w:t>
      </w:r>
      <w:r w:rsidR="000B6BEC" w:rsidRPr="00094EB3">
        <w:rPr>
          <w:rFonts w:ascii="Times New Roman" w:hAnsi="Times New Roman"/>
          <w:sz w:val="22"/>
          <w:szCs w:val="22"/>
        </w:rPr>
        <w:t>r</w:t>
      </w:r>
      <w:r w:rsidR="00592992" w:rsidRPr="00094EB3">
        <w:rPr>
          <w:rFonts w:ascii="Times New Roman" w:hAnsi="Times New Roman"/>
          <w:sz w:val="22"/>
          <w:szCs w:val="22"/>
        </w:rPr>
        <w:t>egion</w:t>
      </w:r>
      <w:r w:rsidRPr="00094EB3">
        <w:rPr>
          <w:rFonts w:ascii="Times New Roman" w:hAnsi="Times New Roman"/>
          <w:sz w:val="22"/>
          <w:szCs w:val="22"/>
        </w:rPr>
        <w:t>, the following order of precedence is used:</w:t>
      </w:r>
    </w:p>
    <w:p w14:paraId="73AF2C95" w14:textId="77777777" w:rsidR="0074767A" w:rsidRPr="00094EB3" w:rsidRDefault="0074767A" w:rsidP="0074767A">
      <w:pPr>
        <w:pStyle w:val="ListParagraph"/>
        <w:rPr>
          <w:rFonts w:ascii="Times New Roman" w:hAnsi="Times New Roman"/>
          <w:sz w:val="22"/>
          <w:szCs w:val="22"/>
        </w:rPr>
      </w:pPr>
    </w:p>
    <w:p w14:paraId="224E494A" w14:textId="4DBFB556" w:rsidR="0074767A" w:rsidRPr="00094EB3" w:rsidRDefault="004D1FB0" w:rsidP="004D1FB0">
      <w:pPr>
        <w:pStyle w:val="ListParagraph"/>
        <w:numPr>
          <w:ilvl w:val="1"/>
          <w:numId w:val="17"/>
        </w:numPr>
        <w:rPr>
          <w:rFonts w:ascii="Times New Roman" w:hAnsi="Times New Roman"/>
          <w:sz w:val="22"/>
          <w:szCs w:val="22"/>
        </w:rPr>
      </w:pPr>
      <w:r w:rsidRPr="00094EB3">
        <w:rPr>
          <w:rFonts w:ascii="Times New Roman" w:hAnsi="Times New Roman"/>
          <w:sz w:val="22"/>
          <w:szCs w:val="22"/>
        </w:rPr>
        <w:t>If both surveys report 10 or more trade workers in the region, the Bureau will choose the highest total compensation package for the trade</w:t>
      </w:r>
      <w:r w:rsidR="003912FD" w:rsidRPr="00094EB3">
        <w:rPr>
          <w:rFonts w:ascii="Times New Roman" w:hAnsi="Times New Roman"/>
          <w:sz w:val="22"/>
          <w:szCs w:val="22"/>
        </w:rPr>
        <w:t>;</w:t>
      </w:r>
    </w:p>
    <w:p w14:paraId="305E6AC9" w14:textId="77777777" w:rsidR="0074767A" w:rsidRPr="00094EB3" w:rsidRDefault="0074767A" w:rsidP="0074767A">
      <w:pPr>
        <w:pStyle w:val="ListParagraph"/>
        <w:tabs>
          <w:tab w:val="left" w:pos="720"/>
          <w:tab w:val="left" w:pos="1440"/>
          <w:tab w:val="left" w:pos="2160"/>
          <w:tab w:val="left" w:pos="2880"/>
          <w:tab w:val="left" w:pos="3600"/>
        </w:tabs>
        <w:ind w:left="2880"/>
        <w:rPr>
          <w:rFonts w:ascii="Times New Roman" w:hAnsi="Times New Roman"/>
          <w:sz w:val="22"/>
          <w:szCs w:val="22"/>
        </w:rPr>
      </w:pPr>
    </w:p>
    <w:p w14:paraId="1AC72C18" w14:textId="621C8A7F" w:rsidR="0074767A" w:rsidRPr="00094EB3" w:rsidRDefault="0074767A" w:rsidP="00573BDF">
      <w:pPr>
        <w:pStyle w:val="ListParagraph"/>
        <w:numPr>
          <w:ilvl w:val="1"/>
          <w:numId w:val="17"/>
        </w:numPr>
        <w:rPr>
          <w:rFonts w:ascii="Times New Roman" w:hAnsi="Times New Roman"/>
          <w:sz w:val="22"/>
          <w:szCs w:val="22"/>
        </w:rPr>
      </w:pPr>
      <w:r w:rsidRPr="00094EB3">
        <w:rPr>
          <w:rFonts w:ascii="Times New Roman" w:hAnsi="Times New Roman"/>
          <w:sz w:val="22"/>
          <w:szCs w:val="22"/>
        </w:rPr>
        <w:lastRenderedPageBreak/>
        <w:t xml:space="preserve">If </w:t>
      </w:r>
      <w:r w:rsidR="00573BDF" w:rsidRPr="00094EB3">
        <w:rPr>
          <w:rFonts w:ascii="Times New Roman" w:hAnsi="Times New Roman"/>
          <w:sz w:val="22"/>
          <w:szCs w:val="22"/>
        </w:rPr>
        <w:t xml:space="preserve">only one survey reports 10 or more trade workers in a region, the Bureau will choose that survey’s total compensation package for the </w:t>
      </w:r>
      <w:r w:rsidR="003912FD" w:rsidRPr="00094EB3">
        <w:rPr>
          <w:rFonts w:ascii="Times New Roman" w:hAnsi="Times New Roman"/>
          <w:sz w:val="22"/>
          <w:szCs w:val="22"/>
        </w:rPr>
        <w:t>trade:</w:t>
      </w:r>
    </w:p>
    <w:p w14:paraId="476D23C7" w14:textId="77777777" w:rsidR="00573BDF" w:rsidRPr="00094EB3" w:rsidRDefault="00573BDF" w:rsidP="00573BDF">
      <w:pPr>
        <w:rPr>
          <w:rFonts w:ascii="Times New Roman" w:hAnsi="Times New Roman"/>
          <w:sz w:val="22"/>
          <w:szCs w:val="22"/>
        </w:rPr>
      </w:pPr>
    </w:p>
    <w:p w14:paraId="212D70FE" w14:textId="6466C68A" w:rsidR="00017CE0" w:rsidRPr="00094EB3" w:rsidRDefault="0074767A" w:rsidP="00017CE0">
      <w:pPr>
        <w:pStyle w:val="ListParagraph"/>
        <w:numPr>
          <w:ilvl w:val="1"/>
          <w:numId w:val="17"/>
        </w:numPr>
        <w:rPr>
          <w:rFonts w:ascii="Times New Roman" w:hAnsi="Times New Roman"/>
          <w:sz w:val="22"/>
          <w:szCs w:val="22"/>
        </w:rPr>
      </w:pPr>
      <w:r w:rsidRPr="00094EB3">
        <w:rPr>
          <w:rFonts w:ascii="Times New Roman" w:hAnsi="Times New Roman"/>
          <w:sz w:val="22"/>
          <w:szCs w:val="22"/>
        </w:rPr>
        <w:t>If</w:t>
      </w:r>
      <w:r w:rsidR="00017CE0" w:rsidRPr="00094EB3">
        <w:rPr>
          <w:rFonts w:ascii="Times New Roman" w:hAnsi="Times New Roman"/>
          <w:sz w:val="22"/>
          <w:szCs w:val="22"/>
        </w:rPr>
        <w:t xml:space="preserve"> neither survey reports 10 or more workers for a trade in a locality, the Bureau will use the all-industry rate for the trade if it exists.</w:t>
      </w:r>
    </w:p>
    <w:p w14:paraId="35AEA4EF" w14:textId="675488BA" w:rsidR="0074767A" w:rsidRPr="00094EB3" w:rsidRDefault="0074767A" w:rsidP="00017CE0">
      <w:pPr>
        <w:tabs>
          <w:tab w:val="left" w:pos="720"/>
          <w:tab w:val="left" w:pos="1440"/>
          <w:tab w:val="left" w:pos="2160"/>
          <w:tab w:val="left" w:pos="2880"/>
          <w:tab w:val="left" w:pos="3600"/>
        </w:tabs>
        <w:rPr>
          <w:rFonts w:ascii="Times New Roman" w:hAnsi="Times New Roman"/>
          <w:b/>
          <w:sz w:val="22"/>
          <w:szCs w:val="22"/>
        </w:rPr>
      </w:pPr>
    </w:p>
    <w:p w14:paraId="07FA40C4" w14:textId="77777777" w:rsidR="0074767A" w:rsidRPr="00094EB3" w:rsidRDefault="0074767A" w:rsidP="0074767A">
      <w:pPr>
        <w:pStyle w:val="ListParagraph"/>
        <w:numPr>
          <w:ilvl w:val="0"/>
          <w:numId w:val="16"/>
        </w:numPr>
        <w:tabs>
          <w:tab w:val="left" w:pos="720"/>
          <w:tab w:val="left" w:pos="1440"/>
          <w:tab w:val="left" w:pos="2160"/>
          <w:tab w:val="left" w:pos="2880"/>
          <w:tab w:val="left" w:pos="3600"/>
        </w:tabs>
        <w:rPr>
          <w:rFonts w:ascii="Times New Roman" w:hAnsi="Times New Roman"/>
          <w:b/>
          <w:sz w:val="22"/>
          <w:szCs w:val="22"/>
        </w:rPr>
      </w:pPr>
      <w:r w:rsidRPr="00094EB3">
        <w:rPr>
          <w:rFonts w:ascii="Times New Roman" w:hAnsi="Times New Roman"/>
          <w:b/>
          <w:sz w:val="22"/>
          <w:szCs w:val="22"/>
        </w:rPr>
        <w:t>Comparing Results Against the Davis-Bacon Survey</w:t>
      </w:r>
    </w:p>
    <w:p w14:paraId="7C1CD749" w14:textId="77777777" w:rsidR="0074767A" w:rsidRPr="00094EB3" w:rsidRDefault="0074767A" w:rsidP="0080039A">
      <w:pPr>
        <w:tabs>
          <w:tab w:val="left" w:pos="720"/>
          <w:tab w:val="left" w:pos="1440"/>
          <w:tab w:val="left" w:pos="2160"/>
          <w:tab w:val="left" w:pos="2880"/>
          <w:tab w:val="left" w:pos="3600"/>
        </w:tabs>
        <w:rPr>
          <w:rFonts w:ascii="Times New Roman" w:hAnsi="Times New Roman"/>
          <w:sz w:val="22"/>
          <w:szCs w:val="22"/>
        </w:rPr>
      </w:pPr>
    </w:p>
    <w:p w14:paraId="797C0A98" w14:textId="03CE282A" w:rsidR="0074767A" w:rsidRPr="00094EB3" w:rsidRDefault="00A80A71" w:rsidP="0074767A">
      <w:pPr>
        <w:pStyle w:val="ListParagraph"/>
        <w:numPr>
          <w:ilvl w:val="0"/>
          <w:numId w:val="19"/>
        </w:numPr>
        <w:tabs>
          <w:tab w:val="left" w:pos="720"/>
          <w:tab w:val="left" w:pos="1440"/>
          <w:tab w:val="left" w:pos="2160"/>
          <w:tab w:val="left" w:pos="2880"/>
          <w:tab w:val="left" w:pos="3600"/>
        </w:tabs>
        <w:ind w:left="2160"/>
        <w:rPr>
          <w:rFonts w:ascii="Times New Roman" w:hAnsi="Times New Roman"/>
          <w:sz w:val="22"/>
          <w:szCs w:val="22"/>
        </w:rPr>
      </w:pPr>
      <w:r w:rsidRPr="00094EB3">
        <w:rPr>
          <w:rFonts w:ascii="Times New Roman" w:hAnsi="Times New Roman"/>
          <w:sz w:val="22"/>
          <w:szCs w:val="22"/>
        </w:rPr>
        <w:t xml:space="preserve">Once </w:t>
      </w:r>
      <w:r w:rsidR="00D51CF9" w:rsidRPr="00094EB3">
        <w:rPr>
          <w:rFonts w:ascii="Times New Roman" w:hAnsi="Times New Roman"/>
          <w:sz w:val="22"/>
          <w:szCs w:val="22"/>
        </w:rPr>
        <w:t>the comparison in part B</w:t>
      </w:r>
      <w:r w:rsidRPr="00094EB3">
        <w:rPr>
          <w:rFonts w:ascii="Times New Roman" w:hAnsi="Times New Roman"/>
          <w:sz w:val="22"/>
          <w:szCs w:val="22"/>
        </w:rPr>
        <w:t xml:space="preserve"> is complete</w:t>
      </w:r>
      <w:r w:rsidR="00D51CF9" w:rsidRPr="00094EB3">
        <w:rPr>
          <w:rFonts w:ascii="Times New Roman" w:hAnsi="Times New Roman"/>
          <w:sz w:val="22"/>
          <w:szCs w:val="22"/>
        </w:rPr>
        <w:t xml:space="preserve">, the Bureau will obtain the Davis-Bacon wage determinations for the </w:t>
      </w:r>
      <w:r w:rsidR="00827B98" w:rsidRPr="00094EB3">
        <w:rPr>
          <w:rFonts w:ascii="Times New Roman" w:hAnsi="Times New Roman"/>
          <w:sz w:val="22"/>
          <w:szCs w:val="22"/>
        </w:rPr>
        <w:t>b</w:t>
      </w:r>
      <w:r w:rsidR="00D51CF9" w:rsidRPr="00094EB3">
        <w:rPr>
          <w:rFonts w:ascii="Times New Roman" w:hAnsi="Times New Roman"/>
          <w:sz w:val="22"/>
          <w:szCs w:val="22"/>
        </w:rPr>
        <w:t xml:space="preserve">uilding, </w:t>
      </w:r>
      <w:r w:rsidR="00827B98" w:rsidRPr="00094EB3">
        <w:rPr>
          <w:rFonts w:ascii="Times New Roman" w:hAnsi="Times New Roman"/>
          <w:sz w:val="22"/>
          <w:szCs w:val="22"/>
        </w:rPr>
        <w:t>h</w:t>
      </w:r>
      <w:r w:rsidR="00D51CF9" w:rsidRPr="00094EB3">
        <w:rPr>
          <w:rFonts w:ascii="Times New Roman" w:hAnsi="Times New Roman"/>
          <w:sz w:val="22"/>
          <w:szCs w:val="22"/>
        </w:rPr>
        <w:t xml:space="preserve">ighway, and </w:t>
      </w:r>
      <w:r w:rsidR="00827B98" w:rsidRPr="00094EB3">
        <w:rPr>
          <w:rFonts w:ascii="Times New Roman" w:hAnsi="Times New Roman"/>
          <w:sz w:val="22"/>
          <w:szCs w:val="22"/>
        </w:rPr>
        <w:t>h</w:t>
      </w:r>
      <w:r w:rsidR="00D51CF9" w:rsidRPr="00094EB3">
        <w:rPr>
          <w:rFonts w:ascii="Times New Roman" w:hAnsi="Times New Roman"/>
          <w:sz w:val="22"/>
          <w:szCs w:val="22"/>
        </w:rPr>
        <w:t xml:space="preserve">eavy </w:t>
      </w:r>
      <w:r w:rsidR="00827B98" w:rsidRPr="00094EB3">
        <w:rPr>
          <w:rFonts w:ascii="Times New Roman" w:hAnsi="Times New Roman"/>
          <w:sz w:val="22"/>
          <w:szCs w:val="22"/>
        </w:rPr>
        <w:t>c</w:t>
      </w:r>
      <w:r w:rsidR="00D51CF9" w:rsidRPr="00094EB3">
        <w:rPr>
          <w:rFonts w:ascii="Times New Roman" w:hAnsi="Times New Roman"/>
          <w:sz w:val="22"/>
          <w:szCs w:val="22"/>
        </w:rPr>
        <w:t xml:space="preserve">onstruction </w:t>
      </w:r>
      <w:r w:rsidR="00827B98" w:rsidRPr="00094EB3">
        <w:rPr>
          <w:rFonts w:ascii="Times New Roman" w:hAnsi="Times New Roman"/>
          <w:sz w:val="22"/>
          <w:szCs w:val="22"/>
        </w:rPr>
        <w:t>c</w:t>
      </w:r>
      <w:r w:rsidR="00D51CF9" w:rsidRPr="00094EB3">
        <w:rPr>
          <w:rFonts w:ascii="Times New Roman" w:hAnsi="Times New Roman"/>
          <w:sz w:val="22"/>
          <w:szCs w:val="22"/>
        </w:rPr>
        <w:t>lassifications</w:t>
      </w:r>
      <w:r w:rsidR="00081477" w:rsidRPr="00094EB3">
        <w:rPr>
          <w:rFonts w:ascii="Times New Roman" w:hAnsi="Times New Roman"/>
          <w:sz w:val="22"/>
          <w:szCs w:val="22"/>
        </w:rPr>
        <w:t xml:space="preserve"> for </w:t>
      </w:r>
      <w:r w:rsidR="00BE198B" w:rsidRPr="00094EB3">
        <w:rPr>
          <w:rFonts w:ascii="Times New Roman" w:hAnsi="Times New Roman"/>
          <w:sz w:val="22"/>
          <w:szCs w:val="22"/>
        </w:rPr>
        <w:t>a given</w:t>
      </w:r>
      <w:r w:rsidR="00081477" w:rsidRPr="00094EB3">
        <w:rPr>
          <w:rFonts w:ascii="Times New Roman" w:hAnsi="Times New Roman"/>
          <w:sz w:val="22"/>
          <w:szCs w:val="22"/>
        </w:rPr>
        <w:t xml:space="preserve"> county</w:t>
      </w:r>
      <w:r w:rsidRPr="00094EB3">
        <w:rPr>
          <w:rFonts w:ascii="Times New Roman" w:hAnsi="Times New Roman"/>
          <w:sz w:val="22"/>
          <w:szCs w:val="22"/>
        </w:rPr>
        <w:t>, using the most recent wage determinations as of the date when the comparison in part B was completed</w:t>
      </w:r>
      <w:r w:rsidR="00D51CF9" w:rsidRPr="00094EB3">
        <w:rPr>
          <w:rFonts w:ascii="Times New Roman" w:hAnsi="Times New Roman"/>
          <w:sz w:val="22"/>
          <w:szCs w:val="22"/>
        </w:rPr>
        <w:t xml:space="preserve">. </w:t>
      </w:r>
      <w:r w:rsidR="00573C42" w:rsidRPr="00094EB3">
        <w:rPr>
          <w:rFonts w:ascii="Times New Roman" w:hAnsi="Times New Roman"/>
          <w:sz w:val="22"/>
          <w:szCs w:val="22"/>
        </w:rPr>
        <w:t>T</w:t>
      </w:r>
      <w:r w:rsidR="0074767A" w:rsidRPr="00094EB3">
        <w:rPr>
          <w:rFonts w:ascii="Times New Roman" w:hAnsi="Times New Roman"/>
          <w:sz w:val="22"/>
          <w:szCs w:val="22"/>
        </w:rPr>
        <w:t xml:space="preserve">he </w:t>
      </w:r>
      <w:r w:rsidR="00827B98" w:rsidRPr="00094EB3">
        <w:rPr>
          <w:rFonts w:ascii="Times New Roman" w:hAnsi="Times New Roman"/>
          <w:sz w:val="22"/>
          <w:szCs w:val="22"/>
        </w:rPr>
        <w:t>r</w:t>
      </w:r>
      <w:r w:rsidR="0074767A" w:rsidRPr="00094EB3">
        <w:rPr>
          <w:rFonts w:ascii="Times New Roman" w:hAnsi="Times New Roman"/>
          <w:sz w:val="22"/>
          <w:szCs w:val="22"/>
        </w:rPr>
        <w:t xml:space="preserve">esidential </w:t>
      </w:r>
      <w:r w:rsidR="00827B98" w:rsidRPr="00094EB3">
        <w:rPr>
          <w:rFonts w:ascii="Times New Roman" w:hAnsi="Times New Roman"/>
          <w:sz w:val="22"/>
          <w:szCs w:val="22"/>
        </w:rPr>
        <w:t>c</w:t>
      </w:r>
      <w:r w:rsidR="0074767A" w:rsidRPr="00094EB3">
        <w:rPr>
          <w:rFonts w:ascii="Times New Roman" w:hAnsi="Times New Roman"/>
          <w:sz w:val="22"/>
          <w:szCs w:val="22"/>
        </w:rPr>
        <w:t xml:space="preserve">onstruction </w:t>
      </w:r>
      <w:r w:rsidR="00827B98" w:rsidRPr="00094EB3">
        <w:rPr>
          <w:rFonts w:ascii="Times New Roman" w:hAnsi="Times New Roman"/>
          <w:sz w:val="22"/>
          <w:szCs w:val="22"/>
        </w:rPr>
        <w:t>c</w:t>
      </w:r>
      <w:r w:rsidR="0074767A" w:rsidRPr="00094EB3">
        <w:rPr>
          <w:rFonts w:ascii="Times New Roman" w:hAnsi="Times New Roman"/>
          <w:sz w:val="22"/>
          <w:szCs w:val="22"/>
        </w:rPr>
        <w:t>lassification</w:t>
      </w:r>
      <w:r w:rsidR="00573C42" w:rsidRPr="00094EB3">
        <w:rPr>
          <w:rFonts w:ascii="Times New Roman" w:hAnsi="Times New Roman"/>
          <w:sz w:val="22"/>
          <w:szCs w:val="22"/>
        </w:rPr>
        <w:t xml:space="preserve"> rates will not be used. </w:t>
      </w:r>
      <w:r w:rsidR="0074767A" w:rsidRPr="00094EB3">
        <w:rPr>
          <w:rFonts w:ascii="Times New Roman" w:hAnsi="Times New Roman"/>
          <w:sz w:val="22"/>
          <w:szCs w:val="22"/>
        </w:rPr>
        <w:t xml:space="preserve">  </w:t>
      </w:r>
    </w:p>
    <w:p w14:paraId="42C72B0B" w14:textId="77777777" w:rsidR="0074767A" w:rsidRPr="00094EB3" w:rsidRDefault="0074767A" w:rsidP="0074767A">
      <w:pPr>
        <w:pStyle w:val="ListParagraph"/>
        <w:tabs>
          <w:tab w:val="left" w:pos="720"/>
          <w:tab w:val="left" w:pos="1440"/>
          <w:tab w:val="left" w:pos="2160"/>
          <w:tab w:val="left" w:pos="2880"/>
          <w:tab w:val="left" w:pos="3600"/>
        </w:tabs>
        <w:ind w:left="2160"/>
        <w:rPr>
          <w:rFonts w:ascii="Times New Roman" w:hAnsi="Times New Roman"/>
          <w:sz w:val="22"/>
          <w:szCs w:val="22"/>
          <w:highlight w:val="yellow"/>
        </w:rPr>
      </w:pPr>
    </w:p>
    <w:p w14:paraId="0CB4A8F2" w14:textId="5EF3E2C8" w:rsidR="00A1162E" w:rsidRPr="00094EB3" w:rsidRDefault="002507FD" w:rsidP="00AC3CBE">
      <w:pPr>
        <w:pStyle w:val="ListParagraph"/>
        <w:numPr>
          <w:ilvl w:val="0"/>
          <w:numId w:val="19"/>
        </w:numPr>
        <w:tabs>
          <w:tab w:val="left" w:pos="720"/>
          <w:tab w:val="left" w:pos="1440"/>
          <w:tab w:val="left" w:pos="2160"/>
          <w:tab w:val="left" w:pos="2880"/>
          <w:tab w:val="left" w:pos="3600"/>
        </w:tabs>
        <w:ind w:left="2160"/>
        <w:rPr>
          <w:rFonts w:ascii="Times New Roman" w:hAnsi="Times New Roman"/>
          <w:sz w:val="22"/>
          <w:szCs w:val="22"/>
        </w:rPr>
      </w:pPr>
      <w:r w:rsidRPr="00094EB3">
        <w:rPr>
          <w:rFonts w:ascii="Times New Roman" w:hAnsi="Times New Roman"/>
          <w:sz w:val="22"/>
          <w:szCs w:val="22"/>
        </w:rPr>
        <w:t xml:space="preserve">Every trade in </w:t>
      </w:r>
      <w:r w:rsidR="006E1173" w:rsidRPr="00094EB3">
        <w:rPr>
          <w:rFonts w:ascii="Times New Roman" w:hAnsi="Times New Roman"/>
          <w:sz w:val="22"/>
          <w:szCs w:val="22"/>
        </w:rPr>
        <w:t>a</w:t>
      </w:r>
      <w:r w:rsidRPr="00094EB3">
        <w:rPr>
          <w:rFonts w:ascii="Times New Roman" w:hAnsi="Times New Roman"/>
          <w:sz w:val="22"/>
          <w:szCs w:val="22"/>
        </w:rPr>
        <w:t xml:space="preserve"> Davis-Bacon wage determination will be converted to </w:t>
      </w:r>
      <w:r w:rsidR="00126ECC" w:rsidRPr="00094EB3">
        <w:rPr>
          <w:rFonts w:ascii="Times New Roman" w:hAnsi="Times New Roman"/>
          <w:sz w:val="22"/>
          <w:szCs w:val="22"/>
        </w:rPr>
        <w:t>the single, most comparable</w:t>
      </w:r>
      <w:r w:rsidR="000D0987" w:rsidRPr="00094EB3">
        <w:rPr>
          <w:rFonts w:ascii="Times New Roman" w:hAnsi="Times New Roman"/>
          <w:sz w:val="22"/>
          <w:szCs w:val="22"/>
        </w:rPr>
        <w:t xml:space="preserve"> </w:t>
      </w:r>
      <w:r w:rsidRPr="00094EB3">
        <w:rPr>
          <w:rFonts w:ascii="Times New Roman" w:hAnsi="Times New Roman"/>
          <w:sz w:val="22"/>
          <w:szCs w:val="22"/>
        </w:rPr>
        <w:t>SOC code</w:t>
      </w:r>
      <w:r w:rsidR="00126ECC" w:rsidRPr="00094EB3">
        <w:rPr>
          <w:rFonts w:ascii="Times New Roman" w:hAnsi="Times New Roman"/>
          <w:sz w:val="22"/>
          <w:szCs w:val="22"/>
        </w:rPr>
        <w:t xml:space="preserve"> based on the Bureau’s knowledge and expertise</w:t>
      </w:r>
      <w:r w:rsidR="004946C8" w:rsidRPr="00094EB3">
        <w:rPr>
          <w:rFonts w:ascii="Times New Roman" w:hAnsi="Times New Roman"/>
          <w:sz w:val="22"/>
          <w:szCs w:val="22"/>
        </w:rPr>
        <w:t xml:space="preserve">. </w:t>
      </w:r>
      <w:r w:rsidR="007D1B40" w:rsidRPr="00094EB3">
        <w:rPr>
          <w:rFonts w:ascii="Times New Roman" w:hAnsi="Times New Roman"/>
          <w:sz w:val="22"/>
          <w:szCs w:val="22"/>
        </w:rPr>
        <w:t xml:space="preserve">The </w:t>
      </w:r>
      <w:r w:rsidR="008C5615" w:rsidRPr="00094EB3">
        <w:rPr>
          <w:rFonts w:ascii="Times New Roman" w:hAnsi="Times New Roman"/>
          <w:sz w:val="22"/>
          <w:szCs w:val="22"/>
        </w:rPr>
        <w:t>B</w:t>
      </w:r>
      <w:r w:rsidR="007D1B40" w:rsidRPr="00094EB3">
        <w:rPr>
          <w:rFonts w:ascii="Times New Roman" w:hAnsi="Times New Roman"/>
          <w:sz w:val="22"/>
          <w:szCs w:val="22"/>
        </w:rPr>
        <w:t>ureau may</w:t>
      </w:r>
      <w:r w:rsidR="00126ECC" w:rsidRPr="00094EB3">
        <w:rPr>
          <w:rFonts w:ascii="Times New Roman" w:hAnsi="Times New Roman"/>
          <w:sz w:val="22"/>
          <w:szCs w:val="22"/>
        </w:rPr>
        <w:t xml:space="preserve"> </w:t>
      </w:r>
      <w:r w:rsidR="008477CB" w:rsidRPr="00094EB3">
        <w:rPr>
          <w:rFonts w:ascii="Times New Roman" w:hAnsi="Times New Roman"/>
          <w:sz w:val="22"/>
          <w:szCs w:val="22"/>
        </w:rPr>
        <w:t>consider</w:t>
      </w:r>
      <w:r w:rsidR="00126ECC" w:rsidRPr="00094EB3">
        <w:rPr>
          <w:rFonts w:ascii="Times New Roman" w:hAnsi="Times New Roman"/>
          <w:sz w:val="22"/>
          <w:szCs w:val="22"/>
        </w:rPr>
        <w:t xml:space="preserve"> information available from U.S. DOL about the trade</w:t>
      </w:r>
      <w:r w:rsidR="008477CB" w:rsidRPr="00094EB3">
        <w:rPr>
          <w:rFonts w:ascii="Times New Roman" w:hAnsi="Times New Roman"/>
          <w:sz w:val="22"/>
          <w:szCs w:val="22"/>
        </w:rPr>
        <w:t xml:space="preserve"> when making </w:t>
      </w:r>
      <w:r w:rsidR="001D77E6" w:rsidRPr="00094EB3">
        <w:rPr>
          <w:rFonts w:ascii="Times New Roman" w:hAnsi="Times New Roman"/>
          <w:sz w:val="22"/>
          <w:szCs w:val="22"/>
        </w:rPr>
        <w:t>the conversion</w:t>
      </w:r>
      <w:r w:rsidR="00126ECC" w:rsidRPr="00094EB3">
        <w:rPr>
          <w:rFonts w:ascii="Times New Roman" w:hAnsi="Times New Roman"/>
          <w:sz w:val="22"/>
          <w:szCs w:val="22"/>
        </w:rPr>
        <w:t>.</w:t>
      </w:r>
      <w:r w:rsidRPr="00094EB3">
        <w:rPr>
          <w:rFonts w:ascii="Times New Roman" w:hAnsi="Times New Roman"/>
          <w:sz w:val="22"/>
          <w:szCs w:val="22"/>
        </w:rPr>
        <w:t xml:space="preserve"> The Bureau will </w:t>
      </w:r>
      <w:r w:rsidR="00CA6A07" w:rsidRPr="00094EB3">
        <w:rPr>
          <w:rFonts w:ascii="Times New Roman" w:hAnsi="Times New Roman"/>
          <w:sz w:val="22"/>
          <w:szCs w:val="22"/>
        </w:rPr>
        <w:t xml:space="preserve">not consider </w:t>
      </w:r>
      <w:r w:rsidR="007364EC" w:rsidRPr="00094EB3">
        <w:rPr>
          <w:rFonts w:ascii="Times New Roman" w:hAnsi="Times New Roman"/>
          <w:sz w:val="22"/>
          <w:szCs w:val="22"/>
        </w:rPr>
        <w:t>any</w:t>
      </w:r>
      <w:r w:rsidRPr="00094EB3">
        <w:rPr>
          <w:rFonts w:ascii="Times New Roman" w:hAnsi="Times New Roman"/>
          <w:sz w:val="22"/>
          <w:szCs w:val="22"/>
        </w:rPr>
        <w:t xml:space="preserve"> SOC codes if a corresponding </w:t>
      </w:r>
      <w:r w:rsidR="006E1173" w:rsidRPr="00094EB3">
        <w:rPr>
          <w:rFonts w:ascii="Times New Roman" w:hAnsi="Times New Roman"/>
          <w:sz w:val="22"/>
          <w:szCs w:val="22"/>
        </w:rPr>
        <w:t>a</w:t>
      </w:r>
      <w:r w:rsidRPr="00094EB3">
        <w:rPr>
          <w:rFonts w:ascii="Times New Roman" w:hAnsi="Times New Roman"/>
          <w:sz w:val="22"/>
          <w:szCs w:val="22"/>
        </w:rPr>
        <w:t>ll</w:t>
      </w:r>
      <w:r w:rsidR="618A6ACA" w:rsidRPr="00094EB3">
        <w:rPr>
          <w:rFonts w:ascii="Times New Roman" w:hAnsi="Times New Roman"/>
          <w:sz w:val="22"/>
          <w:szCs w:val="22"/>
        </w:rPr>
        <w:t>-</w:t>
      </w:r>
      <w:r w:rsidR="006E1173" w:rsidRPr="00094EB3">
        <w:rPr>
          <w:rFonts w:ascii="Times New Roman" w:hAnsi="Times New Roman"/>
          <w:sz w:val="22"/>
          <w:szCs w:val="22"/>
        </w:rPr>
        <w:t>i</w:t>
      </w:r>
      <w:r w:rsidRPr="00094EB3">
        <w:rPr>
          <w:rFonts w:ascii="Times New Roman" w:hAnsi="Times New Roman"/>
          <w:sz w:val="22"/>
          <w:szCs w:val="22"/>
        </w:rPr>
        <w:t>ndustry rate was not found as part of the calculation in Part B. </w:t>
      </w:r>
    </w:p>
    <w:p w14:paraId="548797E0" w14:textId="77777777" w:rsidR="0074767A" w:rsidRPr="00094EB3" w:rsidRDefault="0074767A" w:rsidP="00A70E47">
      <w:pPr>
        <w:tabs>
          <w:tab w:val="left" w:pos="720"/>
          <w:tab w:val="left" w:pos="1440"/>
          <w:tab w:val="left" w:pos="2160"/>
          <w:tab w:val="left" w:pos="2880"/>
          <w:tab w:val="left" w:pos="3600"/>
        </w:tabs>
        <w:rPr>
          <w:rFonts w:ascii="Times New Roman" w:hAnsi="Times New Roman"/>
          <w:sz w:val="22"/>
          <w:szCs w:val="22"/>
        </w:rPr>
      </w:pPr>
    </w:p>
    <w:p w14:paraId="70DA434A" w14:textId="4DC09559" w:rsidR="0074767A" w:rsidRPr="00094EB3" w:rsidRDefault="0074767A" w:rsidP="0074767A">
      <w:pPr>
        <w:pStyle w:val="ListParagraph"/>
        <w:numPr>
          <w:ilvl w:val="0"/>
          <w:numId w:val="19"/>
        </w:numPr>
        <w:tabs>
          <w:tab w:val="left" w:pos="720"/>
          <w:tab w:val="left" w:pos="1440"/>
          <w:tab w:val="left" w:pos="2160"/>
          <w:tab w:val="left" w:pos="2880"/>
          <w:tab w:val="left" w:pos="3600"/>
        </w:tabs>
        <w:ind w:left="2160"/>
        <w:rPr>
          <w:rFonts w:ascii="Times New Roman" w:hAnsi="Times New Roman"/>
          <w:sz w:val="22"/>
          <w:szCs w:val="22"/>
        </w:rPr>
      </w:pPr>
      <w:r w:rsidRPr="00094EB3">
        <w:rPr>
          <w:rFonts w:ascii="Times New Roman" w:hAnsi="Times New Roman"/>
          <w:sz w:val="22"/>
          <w:szCs w:val="22"/>
        </w:rPr>
        <w:t xml:space="preserve">When comparing the </w:t>
      </w:r>
      <w:r w:rsidR="005F21FC" w:rsidRPr="00094EB3">
        <w:rPr>
          <w:rFonts w:ascii="Times New Roman" w:hAnsi="Times New Roman"/>
          <w:sz w:val="22"/>
          <w:szCs w:val="22"/>
        </w:rPr>
        <w:t xml:space="preserve">Davis-Bacon </w:t>
      </w:r>
      <w:r w:rsidR="00081477" w:rsidRPr="00094EB3">
        <w:rPr>
          <w:rFonts w:ascii="Times New Roman" w:hAnsi="Times New Roman"/>
          <w:sz w:val="22"/>
          <w:szCs w:val="22"/>
        </w:rPr>
        <w:t>wage determinations of the converted SOC trades</w:t>
      </w:r>
      <w:r w:rsidRPr="00094EB3">
        <w:rPr>
          <w:rFonts w:ascii="Times New Roman" w:hAnsi="Times New Roman"/>
          <w:sz w:val="22"/>
          <w:szCs w:val="22"/>
        </w:rPr>
        <w:t xml:space="preserve"> against the rates chosen from Part B, the highest </w:t>
      </w:r>
      <w:r w:rsidR="006D1D4E" w:rsidRPr="00094EB3">
        <w:rPr>
          <w:rFonts w:ascii="Times New Roman" w:hAnsi="Times New Roman"/>
          <w:sz w:val="22"/>
          <w:szCs w:val="22"/>
        </w:rPr>
        <w:t>t</w:t>
      </w:r>
      <w:r w:rsidRPr="00094EB3">
        <w:rPr>
          <w:rFonts w:ascii="Times New Roman" w:hAnsi="Times New Roman"/>
          <w:sz w:val="22"/>
          <w:szCs w:val="22"/>
        </w:rPr>
        <w:t xml:space="preserve">otal </w:t>
      </w:r>
      <w:r w:rsidR="006D1D4E" w:rsidRPr="00094EB3">
        <w:rPr>
          <w:rFonts w:ascii="Times New Roman" w:hAnsi="Times New Roman"/>
          <w:sz w:val="22"/>
          <w:szCs w:val="22"/>
        </w:rPr>
        <w:t>c</w:t>
      </w:r>
      <w:r w:rsidRPr="00094EB3">
        <w:rPr>
          <w:rFonts w:ascii="Times New Roman" w:hAnsi="Times New Roman"/>
          <w:sz w:val="22"/>
          <w:szCs w:val="22"/>
        </w:rPr>
        <w:t xml:space="preserve">ompensation </w:t>
      </w:r>
      <w:r w:rsidR="006D1D4E" w:rsidRPr="00094EB3">
        <w:rPr>
          <w:rFonts w:ascii="Times New Roman" w:hAnsi="Times New Roman"/>
          <w:sz w:val="22"/>
          <w:szCs w:val="22"/>
        </w:rPr>
        <w:t>p</w:t>
      </w:r>
      <w:r w:rsidRPr="00094EB3">
        <w:rPr>
          <w:rFonts w:ascii="Times New Roman" w:hAnsi="Times New Roman"/>
          <w:sz w:val="22"/>
          <w:szCs w:val="22"/>
        </w:rPr>
        <w:t xml:space="preserve">ackage will be the final Prevailing Wage </w:t>
      </w:r>
      <w:r w:rsidR="002A0D71" w:rsidRPr="00094EB3">
        <w:rPr>
          <w:rFonts w:ascii="Times New Roman" w:hAnsi="Times New Roman"/>
          <w:sz w:val="22"/>
          <w:szCs w:val="22"/>
        </w:rPr>
        <w:t xml:space="preserve">and Benefit </w:t>
      </w:r>
      <w:r w:rsidR="0065720F" w:rsidRPr="00094EB3">
        <w:rPr>
          <w:rFonts w:ascii="Times New Roman" w:hAnsi="Times New Roman"/>
          <w:sz w:val="22"/>
          <w:szCs w:val="22"/>
        </w:rPr>
        <w:t>R</w:t>
      </w:r>
      <w:r w:rsidR="002A0D71" w:rsidRPr="00094EB3">
        <w:rPr>
          <w:rFonts w:ascii="Times New Roman" w:hAnsi="Times New Roman"/>
          <w:sz w:val="22"/>
          <w:szCs w:val="22"/>
        </w:rPr>
        <w:t>ate</w:t>
      </w:r>
      <w:r w:rsidR="00FE2AA2" w:rsidRPr="00094EB3">
        <w:rPr>
          <w:rFonts w:ascii="Times New Roman" w:hAnsi="Times New Roman"/>
          <w:sz w:val="22"/>
          <w:szCs w:val="22"/>
        </w:rPr>
        <w:t>s</w:t>
      </w:r>
      <w:r w:rsidR="00BE198B" w:rsidRPr="00094EB3">
        <w:rPr>
          <w:rFonts w:ascii="Times New Roman" w:hAnsi="Times New Roman"/>
          <w:sz w:val="22"/>
          <w:szCs w:val="22"/>
        </w:rPr>
        <w:t xml:space="preserve"> for the given county.</w:t>
      </w:r>
    </w:p>
    <w:p w14:paraId="69F7E447" w14:textId="77777777" w:rsidR="00B84187" w:rsidRPr="00094EB3" w:rsidRDefault="00B84187" w:rsidP="005A1742">
      <w:pPr>
        <w:tabs>
          <w:tab w:val="left" w:pos="720"/>
          <w:tab w:val="left" w:pos="1440"/>
          <w:tab w:val="left" w:pos="2160"/>
          <w:tab w:val="left" w:pos="2880"/>
          <w:tab w:val="left" w:pos="3600"/>
        </w:tabs>
        <w:rPr>
          <w:rFonts w:ascii="Times New Roman" w:hAnsi="Times New Roman"/>
          <w:sz w:val="22"/>
          <w:szCs w:val="22"/>
        </w:rPr>
      </w:pPr>
    </w:p>
    <w:p w14:paraId="422E4CEE" w14:textId="0F91AF1A" w:rsidR="006423A6" w:rsidRPr="00094EB3" w:rsidRDefault="006423A6">
      <w:pPr>
        <w:tabs>
          <w:tab w:val="left" w:pos="720"/>
          <w:tab w:val="left" w:pos="1440"/>
          <w:tab w:val="left" w:pos="2160"/>
          <w:tab w:val="left" w:pos="2880"/>
          <w:tab w:val="left" w:pos="3600"/>
        </w:tabs>
        <w:rPr>
          <w:rFonts w:ascii="Times New Roman" w:hAnsi="Times New Roman"/>
          <w:b/>
          <w:sz w:val="22"/>
          <w:szCs w:val="22"/>
        </w:rPr>
      </w:pPr>
      <w:r w:rsidRPr="00094EB3">
        <w:rPr>
          <w:rFonts w:ascii="Times New Roman" w:hAnsi="Times New Roman"/>
          <w:b/>
          <w:sz w:val="22"/>
          <w:szCs w:val="22"/>
        </w:rPr>
        <w:t xml:space="preserve">Section </w:t>
      </w:r>
      <w:r w:rsidR="00452B83" w:rsidRPr="00094EB3">
        <w:rPr>
          <w:rFonts w:ascii="Times New Roman" w:hAnsi="Times New Roman"/>
          <w:b/>
          <w:sz w:val="22"/>
          <w:szCs w:val="22"/>
        </w:rPr>
        <w:t>V</w:t>
      </w:r>
      <w:r w:rsidR="00B84187" w:rsidRPr="00094EB3">
        <w:rPr>
          <w:rFonts w:ascii="Times New Roman" w:hAnsi="Times New Roman"/>
          <w:b/>
          <w:sz w:val="22"/>
          <w:szCs w:val="22"/>
        </w:rPr>
        <w:t>I</w:t>
      </w:r>
      <w:r w:rsidR="00452B83" w:rsidRPr="00094EB3">
        <w:rPr>
          <w:rFonts w:ascii="Times New Roman" w:hAnsi="Times New Roman"/>
          <w:b/>
          <w:sz w:val="22"/>
          <w:szCs w:val="22"/>
        </w:rPr>
        <w:t>II</w:t>
      </w:r>
      <w:r w:rsidRPr="00094EB3">
        <w:rPr>
          <w:rFonts w:ascii="Times New Roman" w:hAnsi="Times New Roman"/>
          <w:b/>
          <w:sz w:val="22"/>
          <w:szCs w:val="22"/>
        </w:rPr>
        <w:t xml:space="preserve">: </w:t>
      </w:r>
      <w:r w:rsidR="00D66564" w:rsidRPr="00094EB3">
        <w:rPr>
          <w:rFonts w:ascii="Times New Roman" w:hAnsi="Times New Roman"/>
          <w:b/>
          <w:sz w:val="22"/>
          <w:szCs w:val="22"/>
        </w:rPr>
        <w:tab/>
      </w:r>
      <w:r w:rsidRPr="00094EB3">
        <w:rPr>
          <w:rFonts w:ascii="Times New Roman" w:hAnsi="Times New Roman"/>
          <w:b/>
          <w:sz w:val="22"/>
          <w:szCs w:val="22"/>
        </w:rPr>
        <w:t>Issuance of Determinations</w:t>
      </w:r>
    </w:p>
    <w:p w14:paraId="75D7D3D0" w14:textId="77777777" w:rsidR="007A3F1A" w:rsidRPr="00094EB3" w:rsidRDefault="007A3F1A" w:rsidP="007A3F1A">
      <w:pPr>
        <w:rPr>
          <w:rFonts w:ascii="Times New Roman" w:hAnsi="Times New Roman"/>
          <w:sz w:val="22"/>
          <w:szCs w:val="22"/>
        </w:rPr>
      </w:pPr>
    </w:p>
    <w:p w14:paraId="0D22C8DB" w14:textId="0CB53E24" w:rsidR="000B32B8" w:rsidRPr="00094EB3" w:rsidRDefault="000B32B8" w:rsidP="000B32B8">
      <w:pPr>
        <w:pStyle w:val="ListParagraph"/>
        <w:numPr>
          <w:ilvl w:val="0"/>
          <w:numId w:val="41"/>
        </w:numPr>
        <w:tabs>
          <w:tab w:val="left" w:pos="720"/>
          <w:tab w:val="left" w:pos="1440"/>
          <w:tab w:val="left" w:pos="2160"/>
          <w:tab w:val="left" w:pos="2880"/>
          <w:tab w:val="left" w:pos="3600"/>
        </w:tabs>
        <w:rPr>
          <w:rFonts w:ascii="Times New Roman" w:hAnsi="Times New Roman"/>
          <w:bCs/>
          <w:sz w:val="22"/>
          <w:szCs w:val="22"/>
        </w:rPr>
      </w:pPr>
      <w:r w:rsidRPr="00094EB3">
        <w:rPr>
          <w:rFonts w:ascii="Times New Roman" w:hAnsi="Times New Roman"/>
          <w:bCs/>
          <w:sz w:val="22"/>
          <w:szCs w:val="22"/>
        </w:rPr>
        <w:t>Wage determinations will be published to the Bureau’s website for a 30-day notice period, after</w:t>
      </w:r>
      <w:r w:rsidRPr="00094EB3">
        <w:rPr>
          <w:rFonts w:ascii="Times New Roman" w:hAnsi="Times New Roman"/>
          <w:sz w:val="22"/>
          <w:szCs w:val="22"/>
        </w:rPr>
        <w:t xml:space="preserve"> which these rates go into effect.</w:t>
      </w:r>
      <w:r w:rsidRPr="00094EB3">
        <w:rPr>
          <w:rFonts w:ascii="Times New Roman" w:hAnsi="Times New Roman"/>
          <w:bCs/>
          <w:sz w:val="22"/>
          <w:szCs w:val="22"/>
        </w:rPr>
        <w:t xml:space="preserve"> </w:t>
      </w:r>
    </w:p>
    <w:p w14:paraId="0A802B2A" w14:textId="77777777" w:rsidR="000B32B8" w:rsidRPr="00094EB3" w:rsidRDefault="000B32B8" w:rsidP="000B32B8">
      <w:pPr>
        <w:pStyle w:val="ListParagraph"/>
        <w:tabs>
          <w:tab w:val="left" w:pos="720"/>
          <w:tab w:val="left" w:pos="1440"/>
          <w:tab w:val="left" w:pos="2160"/>
          <w:tab w:val="left" w:pos="2880"/>
          <w:tab w:val="left" w:pos="3600"/>
        </w:tabs>
        <w:ind w:left="1440"/>
        <w:rPr>
          <w:rFonts w:ascii="Times New Roman" w:hAnsi="Times New Roman"/>
          <w:bCs/>
          <w:sz w:val="22"/>
          <w:szCs w:val="22"/>
        </w:rPr>
      </w:pPr>
    </w:p>
    <w:p w14:paraId="7204A72C" w14:textId="77777777" w:rsidR="000B32B8" w:rsidRPr="00094EB3" w:rsidRDefault="000B32B8" w:rsidP="000B32B8">
      <w:pPr>
        <w:pStyle w:val="ListParagraph"/>
        <w:numPr>
          <w:ilvl w:val="2"/>
          <w:numId w:val="41"/>
        </w:numPr>
        <w:rPr>
          <w:rFonts w:ascii="Times New Roman" w:hAnsi="Times New Roman"/>
          <w:sz w:val="22"/>
          <w:szCs w:val="22"/>
        </w:rPr>
      </w:pPr>
      <w:r w:rsidRPr="00094EB3">
        <w:rPr>
          <w:rFonts w:ascii="Times New Roman" w:hAnsi="Times New Roman"/>
          <w:sz w:val="22"/>
          <w:szCs w:val="22"/>
        </w:rPr>
        <w:t>The Bureau may correct clerical errors found in wage determinations without a 30-day notice period.</w:t>
      </w:r>
    </w:p>
    <w:p w14:paraId="4CA7D908" w14:textId="346CB70F" w:rsidR="007A3F1A" w:rsidRPr="00094EB3" w:rsidRDefault="007A3F1A" w:rsidP="000B32B8">
      <w:pPr>
        <w:pStyle w:val="ListParagraph"/>
        <w:ind w:left="1440"/>
        <w:rPr>
          <w:rFonts w:ascii="Times New Roman" w:hAnsi="Times New Roman"/>
          <w:sz w:val="22"/>
          <w:szCs w:val="22"/>
        </w:rPr>
      </w:pPr>
    </w:p>
    <w:p w14:paraId="600EB00E" w14:textId="4B0B16A2" w:rsidR="005F18FB" w:rsidRPr="00094EB3" w:rsidRDefault="009B63E8" w:rsidP="00294AEB">
      <w:pPr>
        <w:pStyle w:val="ListParagraph"/>
        <w:numPr>
          <w:ilvl w:val="0"/>
          <w:numId w:val="41"/>
        </w:numPr>
        <w:tabs>
          <w:tab w:val="left" w:pos="1440"/>
          <w:tab w:val="left" w:pos="1530"/>
          <w:tab w:val="left" w:pos="2880"/>
          <w:tab w:val="left" w:pos="3600"/>
        </w:tabs>
        <w:ind w:right="-90"/>
        <w:rPr>
          <w:rFonts w:ascii="Times New Roman" w:hAnsi="Times New Roman"/>
          <w:sz w:val="22"/>
          <w:szCs w:val="22"/>
        </w:rPr>
      </w:pPr>
      <w:r w:rsidRPr="00094EB3">
        <w:rPr>
          <w:rFonts w:ascii="Times New Roman" w:hAnsi="Times New Roman"/>
          <w:sz w:val="22"/>
          <w:szCs w:val="22"/>
        </w:rPr>
        <w:t>Wage determinations have no expiration date. Wage determinations will list the effective date of the prior set of determinations they replace</w:t>
      </w:r>
      <w:r w:rsidR="005F18FB" w:rsidRPr="00094EB3">
        <w:rPr>
          <w:rFonts w:ascii="Times New Roman" w:hAnsi="Times New Roman"/>
          <w:sz w:val="22"/>
          <w:szCs w:val="22"/>
        </w:rPr>
        <w:t>.</w:t>
      </w:r>
    </w:p>
    <w:p w14:paraId="054A271F"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08CB8FE1" w14:textId="59EE10AC" w:rsidR="006423A6" w:rsidRPr="00094EB3" w:rsidRDefault="006423A6" w:rsidP="000A6433">
      <w:pPr>
        <w:pStyle w:val="ListParagraph"/>
        <w:numPr>
          <w:ilvl w:val="0"/>
          <w:numId w:val="4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Requests for determinations must </w:t>
      </w:r>
      <w:r w:rsidR="00F05D9F" w:rsidRPr="00094EB3">
        <w:rPr>
          <w:rFonts w:ascii="Times New Roman" w:hAnsi="Times New Roman"/>
          <w:sz w:val="22"/>
          <w:szCs w:val="22"/>
        </w:rPr>
        <w:t xml:space="preserve">use the process and web page specified </w:t>
      </w:r>
      <w:r w:rsidRPr="00094EB3">
        <w:rPr>
          <w:rFonts w:ascii="Times New Roman" w:hAnsi="Times New Roman"/>
          <w:sz w:val="22"/>
          <w:szCs w:val="22"/>
        </w:rPr>
        <w:t>by the Bureau.</w:t>
      </w:r>
    </w:p>
    <w:p w14:paraId="40A89C66" w14:textId="77777777" w:rsidR="00BF58ED" w:rsidRPr="00094EB3" w:rsidRDefault="00BF58ED" w:rsidP="00BF58ED">
      <w:pPr>
        <w:pStyle w:val="ListParagraph"/>
        <w:tabs>
          <w:tab w:val="left" w:pos="720"/>
          <w:tab w:val="left" w:pos="1440"/>
          <w:tab w:val="left" w:pos="2160"/>
          <w:tab w:val="left" w:pos="2880"/>
          <w:tab w:val="left" w:pos="3600"/>
        </w:tabs>
        <w:ind w:left="1260" w:hanging="540"/>
        <w:rPr>
          <w:rFonts w:ascii="Times New Roman" w:hAnsi="Times New Roman"/>
          <w:sz w:val="22"/>
          <w:szCs w:val="22"/>
        </w:rPr>
      </w:pPr>
    </w:p>
    <w:p w14:paraId="7E6A9549" w14:textId="35F77394" w:rsidR="007D07F5" w:rsidRPr="00094EB3" w:rsidRDefault="00BF58ED" w:rsidP="000A6433">
      <w:pPr>
        <w:pStyle w:val="ListParagraph"/>
        <w:numPr>
          <w:ilvl w:val="0"/>
          <w:numId w:val="4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will assign </w:t>
      </w:r>
      <w:r w:rsidR="009A132C" w:rsidRPr="00094EB3">
        <w:rPr>
          <w:rFonts w:ascii="Times New Roman" w:hAnsi="Times New Roman"/>
          <w:sz w:val="22"/>
          <w:szCs w:val="22"/>
        </w:rPr>
        <w:t>b</w:t>
      </w:r>
      <w:r w:rsidRPr="00094EB3">
        <w:rPr>
          <w:rFonts w:ascii="Times New Roman" w:hAnsi="Times New Roman"/>
          <w:sz w:val="22"/>
          <w:szCs w:val="22"/>
        </w:rPr>
        <w:t xml:space="preserve">uilding </w:t>
      </w:r>
      <w:r w:rsidR="009A132C" w:rsidRPr="00094EB3">
        <w:rPr>
          <w:rFonts w:ascii="Times New Roman" w:hAnsi="Times New Roman"/>
          <w:sz w:val="22"/>
          <w:szCs w:val="22"/>
        </w:rPr>
        <w:t>c</w:t>
      </w:r>
      <w:r w:rsidRPr="00094EB3">
        <w:rPr>
          <w:rFonts w:ascii="Times New Roman" w:hAnsi="Times New Roman"/>
          <w:sz w:val="22"/>
          <w:szCs w:val="22"/>
        </w:rPr>
        <w:t xml:space="preserve">onstruction wage determinations to </w:t>
      </w:r>
      <w:r w:rsidR="009A132C" w:rsidRPr="00094EB3">
        <w:rPr>
          <w:rFonts w:ascii="Times New Roman" w:hAnsi="Times New Roman"/>
          <w:sz w:val="22"/>
          <w:szCs w:val="22"/>
        </w:rPr>
        <w:t>r</w:t>
      </w:r>
      <w:r w:rsidRPr="00094EB3">
        <w:rPr>
          <w:rFonts w:ascii="Times New Roman" w:hAnsi="Times New Roman"/>
          <w:sz w:val="22"/>
          <w:szCs w:val="22"/>
        </w:rPr>
        <w:t xml:space="preserve">esidential </w:t>
      </w:r>
      <w:r w:rsidR="009A132C" w:rsidRPr="00094EB3">
        <w:rPr>
          <w:rFonts w:ascii="Times New Roman" w:hAnsi="Times New Roman"/>
          <w:sz w:val="22"/>
          <w:szCs w:val="22"/>
        </w:rPr>
        <w:t>c</w:t>
      </w:r>
      <w:r w:rsidRPr="00094EB3">
        <w:rPr>
          <w:rFonts w:ascii="Times New Roman" w:hAnsi="Times New Roman"/>
          <w:sz w:val="22"/>
          <w:szCs w:val="22"/>
        </w:rPr>
        <w:t>onstruction projects.</w:t>
      </w:r>
    </w:p>
    <w:p w14:paraId="045B6663"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4173878E" w14:textId="465B40E8" w:rsidR="006423A6" w:rsidRPr="00094EB3" w:rsidRDefault="00350801" w:rsidP="007A3F1A">
      <w:pPr>
        <w:pStyle w:val="ListParagraph"/>
        <w:numPr>
          <w:ilvl w:val="0"/>
          <w:numId w:val="4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If a wage determination request </w:t>
      </w:r>
      <w:r w:rsidR="006B6F58" w:rsidRPr="00094EB3">
        <w:rPr>
          <w:rFonts w:ascii="Times New Roman" w:hAnsi="Times New Roman"/>
          <w:sz w:val="22"/>
          <w:szCs w:val="22"/>
        </w:rPr>
        <w:t>involves</w:t>
      </w:r>
      <w:r w:rsidRPr="00094EB3">
        <w:rPr>
          <w:rFonts w:ascii="Times New Roman" w:hAnsi="Times New Roman"/>
          <w:sz w:val="22"/>
          <w:szCs w:val="22"/>
        </w:rPr>
        <w:t xml:space="preserve"> construction from more than one category, the Bureau will issue separate wage determinations for each category.</w:t>
      </w:r>
    </w:p>
    <w:p w14:paraId="08243725"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4EB00DD2" w14:textId="7CD4F5BF" w:rsidR="006423A6" w:rsidRPr="00094EB3" w:rsidRDefault="006423A6" w:rsidP="00050231">
      <w:pPr>
        <w:pStyle w:val="ListParagraph"/>
        <w:numPr>
          <w:ilvl w:val="0"/>
          <w:numId w:val="41"/>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w:t>
      </w:r>
      <w:r w:rsidR="008C41EB" w:rsidRPr="00094EB3">
        <w:rPr>
          <w:rFonts w:ascii="Times New Roman" w:hAnsi="Times New Roman"/>
          <w:sz w:val="22"/>
          <w:szCs w:val="22"/>
        </w:rPr>
        <w:t xml:space="preserve"> public agency or its representative must include a statement in any bid notice that a wage determination is in effect for the </w:t>
      </w:r>
      <w:r w:rsidR="00621623" w:rsidRPr="00094EB3">
        <w:rPr>
          <w:rFonts w:ascii="Times New Roman" w:hAnsi="Times New Roman"/>
          <w:sz w:val="22"/>
          <w:szCs w:val="22"/>
        </w:rPr>
        <w:t xml:space="preserve">duration of the </w:t>
      </w:r>
      <w:r w:rsidR="008C41EB" w:rsidRPr="00094EB3">
        <w:rPr>
          <w:rFonts w:ascii="Times New Roman" w:hAnsi="Times New Roman"/>
          <w:sz w:val="22"/>
          <w:szCs w:val="22"/>
        </w:rPr>
        <w:t>project. The bid package must contain the wage determination(s) for the project. The contract must stipulate the winning bidder provides the included wage determination(s) to all subcontractors.</w:t>
      </w:r>
    </w:p>
    <w:p w14:paraId="4AA4C207" w14:textId="77777777" w:rsidR="00BF58ED" w:rsidRPr="00094EB3" w:rsidRDefault="00BF58ED" w:rsidP="005A1742">
      <w:pPr>
        <w:tabs>
          <w:tab w:val="left" w:pos="720"/>
          <w:tab w:val="left" w:pos="1440"/>
          <w:tab w:val="left" w:pos="2070"/>
          <w:tab w:val="left" w:pos="2880"/>
          <w:tab w:val="left" w:pos="3600"/>
        </w:tabs>
        <w:ind w:right="-90"/>
        <w:rPr>
          <w:rFonts w:ascii="Times New Roman" w:hAnsi="Times New Roman"/>
          <w:sz w:val="22"/>
          <w:szCs w:val="22"/>
        </w:rPr>
      </w:pPr>
    </w:p>
    <w:p w14:paraId="3E8F96ED" w14:textId="77777777" w:rsidR="002838F7" w:rsidRPr="00094EB3" w:rsidRDefault="002838F7" w:rsidP="005A1742">
      <w:pPr>
        <w:tabs>
          <w:tab w:val="left" w:pos="720"/>
          <w:tab w:val="left" w:pos="1440"/>
          <w:tab w:val="left" w:pos="2070"/>
          <w:tab w:val="left" w:pos="2880"/>
          <w:tab w:val="left" w:pos="3600"/>
        </w:tabs>
        <w:ind w:right="-90"/>
        <w:rPr>
          <w:rFonts w:ascii="Times New Roman" w:hAnsi="Times New Roman"/>
          <w:sz w:val="22"/>
          <w:szCs w:val="22"/>
        </w:rPr>
      </w:pPr>
    </w:p>
    <w:p w14:paraId="295EF5E2" w14:textId="23B20C99" w:rsidR="006423A6" w:rsidRPr="00094EB3" w:rsidRDefault="006423A6" w:rsidP="00D45C1C">
      <w:pPr>
        <w:keepNext/>
        <w:keepLines/>
        <w:tabs>
          <w:tab w:val="left" w:pos="720"/>
          <w:tab w:val="left" w:pos="1440"/>
          <w:tab w:val="left" w:pos="2160"/>
          <w:tab w:val="left" w:pos="2880"/>
          <w:tab w:val="left" w:pos="3600"/>
        </w:tabs>
        <w:rPr>
          <w:rFonts w:ascii="Times New Roman" w:hAnsi="Times New Roman"/>
          <w:b/>
          <w:sz w:val="22"/>
          <w:szCs w:val="22"/>
        </w:rPr>
      </w:pPr>
      <w:r w:rsidRPr="00094EB3">
        <w:rPr>
          <w:rFonts w:ascii="Times New Roman" w:hAnsi="Times New Roman"/>
          <w:b/>
          <w:sz w:val="22"/>
          <w:szCs w:val="22"/>
        </w:rPr>
        <w:lastRenderedPageBreak/>
        <w:t xml:space="preserve">Section </w:t>
      </w:r>
      <w:r w:rsidR="00B84187" w:rsidRPr="00094EB3">
        <w:rPr>
          <w:rFonts w:ascii="Times New Roman" w:hAnsi="Times New Roman"/>
          <w:b/>
          <w:sz w:val="22"/>
          <w:szCs w:val="22"/>
        </w:rPr>
        <w:t>IX</w:t>
      </w:r>
      <w:r w:rsidRPr="00094EB3">
        <w:rPr>
          <w:rFonts w:ascii="Times New Roman" w:hAnsi="Times New Roman"/>
          <w:b/>
          <w:sz w:val="22"/>
          <w:szCs w:val="22"/>
        </w:rPr>
        <w:t xml:space="preserve">: </w:t>
      </w:r>
      <w:r w:rsidR="00D66564" w:rsidRPr="00094EB3">
        <w:rPr>
          <w:rFonts w:ascii="Times New Roman" w:hAnsi="Times New Roman"/>
          <w:b/>
          <w:sz w:val="22"/>
          <w:szCs w:val="22"/>
        </w:rPr>
        <w:tab/>
      </w:r>
      <w:r w:rsidRPr="00094EB3">
        <w:rPr>
          <w:rFonts w:ascii="Times New Roman" w:hAnsi="Times New Roman"/>
          <w:b/>
          <w:sz w:val="22"/>
          <w:szCs w:val="22"/>
        </w:rPr>
        <w:t>Enforcement</w:t>
      </w:r>
    </w:p>
    <w:p w14:paraId="4AC8B279" w14:textId="0251BAEC" w:rsidR="006423A6" w:rsidRPr="00094EB3" w:rsidRDefault="006423A6">
      <w:p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p>
    <w:p w14:paraId="11E8A759" w14:textId="63398929" w:rsidR="00BD6818" w:rsidRPr="00094EB3" w:rsidRDefault="00136194" w:rsidP="00522F31">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The Bureau and </w:t>
      </w:r>
      <w:r w:rsidR="00D211FE" w:rsidRPr="00094EB3">
        <w:rPr>
          <w:rFonts w:ascii="Times New Roman" w:hAnsi="Times New Roman"/>
          <w:sz w:val="22"/>
          <w:szCs w:val="22"/>
        </w:rPr>
        <w:t>its</w:t>
      </w:r>
      <w:r w:rsidRPr="00094EB3">
        <w:rPr>
          <w:rFonts w:ascii="Times New Roman" w:hAnsi="Times New Roman"/>
          <w:sz w:val="22"/>
          <w:szCs w:val="22"/>
        </w:rPr>
        <w:t xml:space="preserve"> Director will enforce these rules and laws they are based on.</w:t>
      </w:r>
    </w:p>
    <w:p w14:paraId="5AEE93AF" w14:textId="77777777" w:rsidR="00BD6818" w:rsidRPr="00094EB3" w:rsidRDefault="00BD6818">
      <w:pPr>
        <w:tabs>
          <w:tab w:val="left" w:pos="720"/>
          <w:tab w:val="left" w:pos="1440"/>
          <w:tab w:val="left" w:pos="2160"/>
          <w:tab w:val="left" w:pos="2880"/>
          <w:tab w:val="left" w:pos="3600"/>
        </w:tabs>
        <w:rPr>
          <w:rFonts w:ascii="Times New Roman" w:hAnsi="Times New Roman"/>
          <w:sz w:val="22"/>
          <w:szCs w:val="22"/>
        </w:rPr>
      </w:pPr>
    </w:p>
    <w:p w14:paraId="3DBC6627" w14:textId="629D523E" w:rsidR="006F46D1" w:rsidRPr="00094EB3" w:rsidRDefault="19EC8268" w:rsidP="00050231">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Contractors and subcontractors will keep a copy of the project wage determination(s) at the work site. Wage determinations must be posted in a prominent location, easily accessible by their workers.</w:t>
      </w:r>
    </w:p>
    <w:p w14:paraId="7A2B0752" w14:textId="77777777" w:rsidR="006F46D1" w:rsidRPr="00094EB3" w:rsidRDefault="006F46D1">
      <w:pPr>
        <w:tabs>
          <w:tab w:val="left" w:pos="720"/>
          <w:tab w:val="left" w:pos="1440"/>
          <w:tab w:val="left" w:pos="2160"/>
          <w:tab w:val="left" w:pos="2880"/>
          <w:tab w:val="left" w:pos="3600"/>
        </w:tabs>
        <w:ind w:left="1440" w:hanging="1440"/>
        <w:rPr>
          <w:rFonts w:ascii="Times New Roman" w:hAnsi="Times New Roman"/>
          <w:sz w:val="22"/>
          <w:szCs w:val="22"/>
        </w:rPr>
      </w:pPr>
      <w:r w:rsidRPr="00094EB3">
        <w:rPr>
          <w:rFonts w:ascii="Times New Roman" w:hAnsi="Times New Roman"/>
          <w:sz w:val="22"/>
          <w:szCs w:val="22"/>
        </w:rPr>
        <w:tab/>
      </w:r>
      <w:r w:rsidRPr="00094EB3">
        <w:rPr>
          <w:rFonts w:ascii="Times New Roman" w:hAnsi="Times New Roman"/>
          <w:sz w:val="22"/>
          <w:szCs w:val="22"/>
        </w:rPr>
        <w:tab/>
      </w:r>
    </w:p>
    <w:p w14:paraId="0778C4A8" w14:textId="1FEABBE4" w:rsidR="006423A6" w:rsidRPr="00094EB3" w:rsidRDefault="5F253304" w:rsidP="00D66564">
      <w:pPr>
        <w:pStyle w:val="ListParagraph"/>
        <w:numPr>
          <w:ilvl w:val="0"/>
          <w:numId w:val="38"/>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Contractors and subcontractors on projects without </w:t>
      </w:r>
      <w:r w:rsidR="004963FB" w:rsidRPr="00094EB3">
        <w:rPr>
          <w:rFonts w:ascii="Times New Roman" w:hAnsi="Times New Roman"/>
          <w:sz w:val="22"/>
          <w:szCs w:val="22"/>
        </w:rPr>
        <w:t>a static work site</w:t>
      </w:r>
      <w:r w:rsidRPr="00094EB3">
        <w:rPr>
          <w:rFonts w:ascii="Times New Roman" w:hAnsi="Times New Roman"/>
          <w:sz w:val="22"/>
          <w:szCs w:val="22"/>
        </w:rPr>
        <w:t xml:space="preserve"> (e.g. a rural road resurfacing project) may meet this requirement by giving each worker a copy of the wage determination. Wage determinations must be provided within the first full day that the worker is on </w:t>
      </w:r>
      <w:r w:rsidR="003339AD" w:rsidRPr="00094EB3">
        <w:rPr>
          <w:rFonts w:ascii="Times New Roman" w:hAnsi="Times New Roman"/>
          <w:sz w:val="22"/>
          <w:szCs w:val="22"/>
        </w:rPr>
        <w:t>the</w:t>
      </w:r>
      <w:r w:rsidRPr="00094EB3">
        <w:rPr>
          <w:rFonts w:ascii="Times New Roman" w:hAnsi="Times New Roman"/>
          <w:sz w:val="22"/>
          <w:szCs w:val="22"/>
        </w:rPr>
        <w:t xml:space="preserve"> project. The contractor or subcontractor must be able to document that each worker has received a copy of the wage determination.</w:t>
      </w:r>
    </w:p>
    <w:p w14:paraId="4197DEAB"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6D146B41" w14:textId="284B27DB" w:rsidR="006423A6" w:rsidRPr="00094EB3" w:rsidRDefault="00D411F3" w:rsidP="00050231">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Employers must keep a record for each payroll period of every worker who worked on the job site. These records must </w:t>
      </w:r>
      <w:r w:rsidR="005B6D4C" w:rsidRPr="00094EB3">
        <w:rPr>
          <w:rFonts w:ascii="Times New Roman" w:hAnsi="Times New Roman"/>
          <w:sz w:val="22"/>
          <w:szCs w:val="22"/>
        </w:rPr>
        <w:t>be current to within three days of the latest pay period paid</w:t>
      </w:r>
      <w:r w:rsidR="009D136B" w:rsidRPr="00094EB3">
        <w:rPr>
          <w:rFonts w:ascii="Times New Roman" w:hAnsi="Times New Roman"/>
          <w:sz w:val="22"/>
          <w:szCs w:val="22"/>
        </w:rPr>
        <w:t xml:space="preserve">, and </w:t>
      </w:r>
      <w:r w:rsidR="00E766DD" w:rsidRPr="00094EB3">
        <w:rPr>
          <w:rFonts w:ascii="Times New Roman" w:hAnsi="Times New Roman"/>
          <w:sz w:val="22"/>
          <w:szCs w:val="22"/>
        </w:rPr>
        <w:t xml:space="preserve">be retained, preserved, and open to inspection by a Bureau representative for at least three years after completion of the project. These records must </w:t>
      </w:r>
      <w:r w:rsidRPr="00094EB3">
        <w:rPr>
          <w:rFonts w:ascii="Times New Roman" w:hAnsi="Times New Roman"/>
          <w:sz w:val="22"/>
          <w:szCs w:val="22"/>
        </w:rPr>
        <w:t xml:space="preserve">contain the name, trade or job title, </w:t>
      </w:r>
      <w:r w:rsidR="00050231" w:rsidRPr="00094EB3">
        <w:rPr>
          <w:rFonts w:ascii="Times New Roman" w:hAnsi="Times New Roman"/>
          <w:sz w:val="22"/>
          <w:szCs w:val="22"/>
        </w:rPr>
        <w:t>hourly wage and benefit rate(s), and total wages and benefit(s) paid.</w:t>
      </w:r>
    </w:p>
    <w:p w14:paraId="57D2F50D" w14:textId="77777777" w:rsidR="00050231" w:rsidRPr="00094EB3" w:rsidRDefault="00050231" w:rsidP="00050231">
      <w:pPr>
        <w:tabs>
          <w:tab w:val="left" w:pos="720"/>
          <w:tab w:val="left" w:pos="1440"/>
          <w:tab w:val="left" w:pos="2160"/>
          <w:tab w:val="left" w:pos="2880"/>
          <w:tab w:val="left" w:pos="3600"/>
        </w:tabs>
        <w:ind w:left="1440" w:hanging="1440"/>
        <w:rPr>
          <w:rFonts w:ascii="Times New Roman" w:hAnsi="Times New Roman"/>
          <w:sz w:val="22"/>
          <w:szCs w:val="22"/>
        </w:rPr>
      </w:pPr>
    </w:p>
    <w:p w14:paraId="43639A6B" w14:textId="0B947AE3" w:rsidR="006423A6" w:rsidRPr="00094EB3" w:rsidRDefault="006423A6" w:rsidP="00613CB3">
      <w:pPr>
        <w:pStyle w:val="ListParagraph"/>
        <w:numPr>
          <w:ilvl w:val="0"/>
          <w:numId w:val="45"/>
        </w:numPr>
        <w:tabs>
          <w:tab w:val="left" w:pos="720"/>
          <w:tab w:val="left" w:pos="1440"/>
          <w:tab w:val="left" w:pos="2160"/>
          <w:tab w:val="left" w:pos="2880"/>
          <w:tab w:val="left" w:pos="3600"/>
        </w:tabs>
        <w:ind w:right="-90"/>
        <w:rPr>
          <w:rFonts w:ascii="Times New Roman" w:hAnsi="Times New Roman"/>
          <w:sz w:val="22"/>
          <w:szCs w:val="22"/>
        </w:rPr>
      </w:pPr>
      <w:r w:rsidRPr="00094EB3">
        <w:rPr>
          <w:rFonts w:ascii="Times New Roman" w:hAnsi="Times New Roman"/>
          <w:sz w:val="22"/>
          <w:szCs w:val="22"/>
        </w:rPr>
        <w:t xml:space="preserve">The trade listed on these records is not binding on the Bureau. The trade for which a worker should be paid may be determined through </w:t>
      </w:r>
      <w:r w:rsidR="36C38F46" w:rsidRPr="00094EB3">
        <w:rPr>
          <w:rFonts w:ascii="Times New Roman" w:hAnsi="Times New Roman"/>
          <w:sz w:val="22"/>
          <w:szCs w:val="22"/>
        </w:rPr>
        <w:t xml:space="preserve">job site inspections or </w:t>
      </w:r>
      <w:r w:rsidRPr="00094EB3">
        <w:rPr>
          <w:rFonts w:ascii="Times New Roman" w:hAnsi="Times New Roman"/>
          <w:sz w:val="22"/>
          <w:szCs w:val="22"/>
        </w:rPr>
        <w:t>interviews with the affected worker(s), any co</w:t>
      </w:r>
      <w:r w:rsidRPr="00094EB3">
        <w:rPr>
          <w:rFonts w:ascii="Times New Roman" w:hAnsi="Times New Roman"/>
          <w:sz w:val="22"/>
          <w:szCs w:val="22"/>
        </w:rPr>
        <w:noBreakHyphen/>
        <w:t>workers, or any supervisors who are working or have worked on the site.</w:t>
      </w:r>
    </w:p>
    <w:p w14:paraId="5F27D3CF"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15F59D58" w14:textId="397D1ACA" w:rsidR="006423A6" w:rsidRPr="00094EB3" w:rsidRDefault="006423A6" w:rsidP="00050231">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Each day a worker is not paid in accordance with the law and these rules </w:t>
      </w:r>
      <w:r w:rsidR="00A1479C" w:rsidRPr="00094EB3">
        <w:rPr>
          <w:rFonts w:ascii="Times New Roman" w:hAnsi="Times New Roman"/>
          <w:sz w:val="22"/>
          <w:szCs w:val="22"/>
        </w:rPr>
        <w:t>is a</w:t>
      </w:r>
      <w:r w:rsidR="000B7A0C" w:rsidRPr="00094EB3">
        <w:rPr>
          <w:rFonts w:ascii="Times New Roman" w:hAnsi="Times New Roman"/>
          <w:sz w:val="22"/>
          <w:szCs w:val="22"/>
        </w:rPr>
        <w:t xml:space="preserve"> separate violation. </w:t>
      </w:r>
    </w:p>
    <w:p w14:paraId="0AA1F716" w14:textId="77777777" w:rsidR="006423A6" w:rsidRPr="00094EB3" w:rsidRDefault="006423A6">
      <w:pPr>
        <w:tabs>
          <w:tab w:val="left" w:pos="720"/>
          <w:tab w:val="left" w:pos="1440"/>
          <w:tab w:val="left" w:pos="2160"/>
          <w:tab w:val="left" w:pos="2880"/>
          <w:tab w:val="left" w:pos="3600"/>
        </w:tabs>
        <w:rPr>
          <w:rFonts w:ascii="Times New Roman" w:hAnsi="Times New Roman"/>
          <w:sz w:val="22"/>
          <w:szCs w:val="22"/>
        </w:rPr>
      </w:pPr>
    </w:p>
    <w:p w14:paraId="6F5192C4" w14:textId="46DFADFD" w:rsidR="00591B15" w:rsidRPr="00094EB3" w:rsidRDefault="00FB2595" w:rsidP="005B1478">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Workers on covered projects must receive wages at a rate greater than or equal to the Prevailing </w:t>
      </w:r>
      <w:r w:rsidR="00A85DF4" w:rsidRPr="00094EB3">
        <w:rPr>
          <w:rFonts w:ascii="Times New Roman" w:hAnsi="Times New Roman"/>
          <w:sz w:val="22"/>
          <w:szCs w:val="22"/>
        </w:rPr>
        <w:t>Wage</w:t>
      </w:r>
      <w:r w:rsidRPr="00094EB3">
        <w:rPr>
          <w:rFonts w:ascii="Times New Roman" w:hAnsi="Times New Roman"/>
          <w:sz w:val="22"/>
          <w:szCs w:val="22"/>
        </w:rPr>
        <w:t xml:space="preserve"> determined by the Bureau.</w:t>
      </w:r>
    </w:p>
    <w:p w14:paraId="27785627" w14:textId="77777777" w:rsidR="00591B15" w:rsidRPr="00094EB3" w:rsidRDefault="00591B15" w:rsidP="00591B15">
      <w:pPr>
        <w:tabs>
          <w:tab w:val="left" w:pos="720"/>
          <w:tab w:val="left" w:pos="1440"/>
          <w:tab w:val="left" w:pos="2880"/>
          <w:tab w:val="left" w:pos="3600"/>
        </w:tabs>
        <w:rPr>
          <w:rFonts w:ascii="Times New Roman" w:hAnsi="Times New Roman"/>
          <w:sz w:val="22"/>
          <w:szCs w:val="22"/>
        </w:rPr>
      </w:pPr>
    </w:p>
    <w:p w14:paraId="47CAE6D3" w14:textId="5C690914" w:rsidR="00C34AE3" w:rsidRPr="00094EB3" w:rsidRDefault="00357728" w:rsidP="005B1478">
      <w:pPr>
        <w:pStyle w:val="ListParagraph"/>
        <w:numPr>
          <w:ilvl w:val="2"/>
          <w:numId w:val="17"/>
        </w:numPr>
        <w:tabs>
          <w:tab w:val="left" w:pos="720"/>
          <w:tab w:val="left" w:pos="1440"/>
          <w:tab w:val="left" w:pos="2880"/>
          <w:tab w:val="left" w:pos="3600"/>
        </w:tabs>
        <w:rPr>
          <w:rFonts w:ascii="Times New Roman" w:hAnsi="Times New Roman"/>
          <w:sz w:val="22"/>
          <w:szCs w:val="22"/>
        </w:rPr>
      </w:pPr>
      <w:r w:rsidRPr="00094EB3">
        <w:rPr>
          <w:rFonts w:ascii="Times New Roman" w:hAnsi="Times New Roman"/>
          <w:sz w:val="22"/>
          <w:szCs w:val="22"/>
        </w:rPr>
        <w:t xml:space="preserve">Workers on covered projects must receive a </w:t>
      </w:r>
      <w:r w:rsidR="00F36D50" w:rsidRPr="00094EB3">
        <w:rPr>
          <w:rFonts w:ascii="Times New Roman" w:hAnsi="Times New Roman"/>
          <w:sz w:val="22"/>
          <w:szCs w:val="22"/>
        </w:rPr>
        <w:t>combination</w:t>
      </w:r>
      <w:r w:rsidRPr="00094EB3">
        <w:rPr>
          <w:rFonts w:ascii="Times New Roman" w:hAnsi="Times New Roman"/>
          <w:sz w:val="22"/>
          <w:szCs w:val="22"/>
        </w:rPr>
        <w:t xml:space="preserve"> of wages and benefits at a rate greater than or equal to the </w:t>
      </w:r>
      <w:r w:rsidR="00A330F3" w:rsidRPr="00094EB3">
        <w:rPr>
          <w:rFonts w:ascii="Times New Roman" w:hAnsi="Times New Roman"/>
          <w:sz w:val="22"/>
          <w:szCs w:val="22"/>
        </w:rPr>
        <w:t>total compensation package</w:t>
      </w:r>
      <w:r w:rsidRPr="00094EB3">
        <w:rPr>
          <w:rFonts w:ascii="Times New Roman" w:hAnsi="Times New Roman"/>
          <w:sz w:val="22"/>
          <w:szCs w:val="22"/>
        </w:rPr>
        <w:t xml:space="preserve"> determined by the Bureau.</w:t>
      </w:r>
    </w:p>
    <w:p w14:paraId="432D571C" w14:textId="77777777" w:rsidR="00C34AE3" w:rsidRPr="00094EB3" w:rsidRDefault="00C34AE3" w:rsidP="00C34AE3">
      <w:pPr>
        <w:tabs>
          <w:tab w:val="left" w:pos="720"/>
          <w:tab w:val="left" w:pos="1440"/>
          <w:tab w:val="left" w:pos="2880"/>
          <w:tab w:val="left" w:pos="3600"/>
        </w:tabs>
        <w:ind w:left="1440" w:hanging="720"/>
        <w:rPr>
          <w:rFonts w:ascii="Times New Roman" w:hAnsi="Times New Roman"/>
          <w:sz w:val="22"/>
          <w:szCs w:val="22"/>
        </w:rPr>
      </w:pPr>
    </w:p>
    <w:p w14:paraId="76C3B950" w14:textId="3EA5FAF3" w:rsidR="00357728" w:rsidRPr="00094EB3" w:rsidRDefault="00FF7AF2" w:rsidP="00613CB3">
      <w:pPr>
        <w:pStyle w:val="ListParagraph"/>
        <w:numPr>
          <w:ilvl w:val="0"/>
          <w:numId w:val="44"/>
        </w:numPr>
        <w:tabs>
          <w:tab w:val="left" w:pos="720"/>
          <w:tab w:val="left" w:pos="1440"/>
          <w:tab w:val="left" w:pos="2160"/>
          <w:tab w:val="left" w:pos="3600"/>
        </w:tabs>
        <w:rPr>
          <w:rFonts w:ascii="Times New Roman" w:hAnsi="Times New Roman"/>
          <w:sz w:val="22"/>
          <w:szCs w:val="22"/>
        </w:rPr>
      </w:pPr>
      <w:r w:rsidRPr="00094EB3">
        <w:rPr>
          <w:rFonts w:ascii="Times New Roman" w:hAnsi="Times New Roman"/>
          <w:sz w:val="22"/>
          <w:szCs w:val="22"/>
        </w:rPr>
        <w:t xml:space="preserve">Contractors may increase the hourly wage component of a worker's </w:t>
      </w:r>
      <w:r w:rsidR="00242326" w:rsidRPr="00094EB3">
        <w:rPr>
          <w:rFonts w:ascii="Times New Roman" w:hAnsi="Times New Roman"/>
          <w:sz w:val="22"/>
          <w:szCs w:val="22"/>
        </w:rPr>
        <w:t>t</w:t>
      </w:r>
      <w:r w:rsidRPr="00094EB3">
        <w:rPr>
          <w:rFonts w:ascii="Times New Roman" w:hAnsi="Times New Roman"/>
          <w:sz w:val="22"/>
          <w:szCs w:val="22"/>
        </w:rPr>
        <w:t xml:space="preserve">otal </w:t>
      </w:r>
      <w:r w:rsidR="00242326" w:rsidRPr="00094EB3">
        <w:rPr>
          <w:rFonts w:ascii="Times New Roman" w:hAnsi="Times New Roman"/>
          <w:sz w:val="22"/>
          <w:szCs w:val="22"/>
        </w:rPr>
        <w:t>c</w:t>
      </w:r>
      <w:r w:rsidRPr="00094EB3">
        <w:rPr>
          <w:rFonts w:ascii="Times New Roman" w:hAnsi="Times New Roman"/>
          <w:sz w:val="22"/>
          <w:szCs w:val="22"/>
        </w:rPr>
        <w:t xml:space="preserve">ompensation </w:t>
      </w:r>
      <w:r w:rsidR="00242326" w:rsidRPr="00094EB3">
        <w:rPr>
          <w:rFonts w:ascii="Times New Roman" w:hAnsi="Times New Roman"/>
          <w:sz w:val="22"/>
          <w:szCs w:val="22"/>
        </w:rPr>
        <w:t>p</w:t>
      </w:r>
      <w:r w:rsidRPr="00094EB3">
        <w:rPr>
          <w:rFonts w:ascii="Times New Roman" w:hAnsi="Times New Roman"/>
          <w:sz w:val="22"/>
          <w:szCs w:val="22"/>
        </w:rPr>
        <w:t xml:space="preserve">ackage </w:t>
      </w:r>
      <w:r w:rsidR="00711A2C" w:rsidRPr="00094EB3">
        <w:rPr>
          <w:rFonts w:ascii="Times New Roman" w:hAnsi="Times New Roman"/>
          <w:sz w:val="22"/>
          <w:szCs w:val="22"/>
        </w:rPr>
        <w:t xml:space="preserve">as a substitute to </w:t>
      </w:r>
      <w:r w:rsidR="00AB10F2" w:rsidRPr="00094EB3">
        <w:rPr>
          <w:rFonts w:ascii="Times New Roman" w:hAnsi="Times New Roman"/>
          <w:sz w:val="22"/>
          <w:szCs w:val="22"/>
        </w:rPr>
        <w:t xml:space="preserve">providing the Prevailing Benefit rate. </w:t>
      </w:r>
    </w:p>
    <w:p w14:paraId="67A263C9" w14:textId="77777777" w:rsidR="00FB304B" w:rsidRPr="00094EB3" w:rsidRDefault="00FB304B" w:rsidP="005A1742">
      <w:pPr>
        <w:pStyle w:val="ListParagraph"/>
        <w:tabs>
          <w:tab w:val="left" w:pos="720"/>
          <w:tab w:val="left" w:pos="1440"/>
          <w:tab w:val="left" w:pos="2880"/>
          <w:tab w:val="left" w:pos="3600"/>
        </w:tabs>
        <w:ind w:left="1080"/>
        <w:rPr>
          <w:rFonts w:ascii="Times New Roman" w:hAnsi="Times New Roman"/>
          <w:sz w:val="22"/>
          <w:szCs w:val="22"/>
        </w:rPr>
      </w:pPr>
    </w:p>
    <w:p w14:paraId="405A0956" w14:textId="55B99975" w:rsidR="00CF5A24" w:rsidRPr="00094EB3" w:rsidRDefault="00FB304B" w:rsidP="005B1478">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Records of employee benefits paid </w:t>
      </w:r>
      <w:r w:rsidR="00477CD8" w:rsidRPr="00094EB3">
        <w:rPr>
          <w:rFonts w:ascii="Times New Roman" w:hAnsi="Times New Roman"/>
          <w:sz w:val="22"/>
          <w:szCs w:val="22"/>
        </w:rPr>
        <w:t>must</w:t>
      </w:r>
      <w:r w:rsidRPr="00094EB3">
        <w:rPr>
          <w:rFonts w:ascii="Times New Roman" w:hAnsi="Times New Roman"/>
          <w:sz w:val="22"/>
          <w:szCs w:val="22"/>
        </w:rPr>
        <w:t xml:space="preserve"> be recorded on a per hour basis as presented in Section V</w:t>
      </w:r>
      <w:r w:rsidR="00B84187" w:rsidRPr="00094EB3">
        <w:rPr>
          <w:rFonts w:ascii="Times New Roman" w:hAnsi="Times New Roman"/>
          <w:sz w:val="22"/>
          <w:szCs w:val="22"/>
        </w:rPr>
        <w:t>I</w:t>
      </w:r>
      <w:r w:rsidRPr="00094EB3">
        <w:rPr>
          <w:rFonts w:ascii="Times New Roman" w:hAnsi="Times New Roman"/>
          <w:sz w:val="22"/>
          <w:szCs w:val="22"/>
        </w:rPr>
        <w:t>.</w:t>
      </w:r>
    </w:p>
    <w:p w14:paraId="21CA1CDD" w14:textId="77777777" w:rsidR="00050231" w:rsidRPr="00094EB3" w:rsidRDefault="00050231" w:rsidP="00294AEB">
      <w:pPr>
        <w:tabs>
          <w:tab w:val="left" w:pos="720"/>
          <w:tab w:val="left" w:pos="1440"/>
          <w:tab w:val="left" w:pos="2160"/>
          <w:tab w:val="left" w:pos="2880"/>
          <w:tab w:val="left" w:pos="3600"/>
        </w:tabs>
        <w:rPr>
          <w:rFonts w:ascii="Times New Roman" w:hAnsi="Times New Roman"/>
          <w:sz w:val="22"/>
          <w:szCs w:val="22"/>
        </w:rPr>
      </w:pPr>
    </w:p>
    <w:p w14:paraId="729419AD" w14:textId="224EE33D" w:rsidR="00CF5A24" w:rsidRPr="00094EB3" w:rsidRDefault="004E6B7C" w:rsidP="005B1478">
      <w:pPr>
        <w:pStyle w:val="ListParagraph"/>
        <w:numPr>
          <w:ilvl w:val="2"/>
          <w:numId w:val="17"/>
        </w:numPr>
        <w:tabs>
          <w:tab w:val="left" w:pos="720"/>
          <w:tab w:val="left" w:pos="1440"/>
          <w:tab w:val="left" w:pos="2160"/>
          <w:tab w:val="left" w:pos="2880"/>
          <w:tab w:val="left" w:pos="3600"/>
        </w:tabs>
        <w:rPr>
          <w:rFonts w:ascii="Times New Roman" w:hAnsi="Times New Roman"/>
          <w:sz w:val="22"/>
          <w:szCs w:val="22"/>
        </w:rPr>
      </w:pPr>
      <w:r w:rsidRPr="00094EB3">
        <w:rPr>
          <w:rFonts w:ascii="Times New Roman" w:hAnsi="Times New Roman"/>
          <w:sz w:val="22"/>
          <w:szCs w:val="22"/>
        </w:rPr>
        <w:t xml:space="preserve">An employer who violates 26 MRS sections 1301-1307 will be issued a Notice of Violation in writing. Employers will have </w:t>
      </w:r>
      <w:r w:rsidR="003A377A" w:rsidRPr="00094EB3">
        <w:rPr>
          <w:rFonts w:ascii="Times New Roman" w:hAnsi="Times New Roman"/>
          <w:sz w:val="22"/>
          <w:szCs w:val="22"/>
        </w:rPr>
        <w:t>15 business</w:t>
      </w:r>
      <w:r w:rsidRPr="00094EB3">
        <w:rPr>
          <w:rFonts w:ascii="Times New Roman" w:hAnsi="Times New Roman"/>
          <w:sz w:val="22"/>
          <w:szCs w:val="22"/>
        </w:rPr>
        <w:t xml:space="preserve"> days from the date of issuance to request an appeal in writing, which may include email. Appeals will be governed by the appeals process set out in 12-170 C.M.R. </w:t>
      </w:r>
      <w:proofErr w:type="spellStart"/>
      <w:r w:rsidRPr="00094EB3">
        <w:rPr>
          <w:rFonts w:ascii="Times New Roman" w:hAnsi="Times New Roman"/>
          <w:sz w:val="22"/>
          <w:szCs w:val="22"/>
        </w:rPr>
        <w:t>ch</w:t>
      </w:r>
      <w:proofErr w:type="spellEnd"/>
      <w:r w:rsidRPr="00094EB3">
        <w:rPr>
          <w:rFonts w:ascii="Times New Roman" w:hAnsi="Times New Roman"/>
          <w:sz w:val="22"/>
          <w:szCs w:val="22"/>
        </w:rPr>
        <w:t xml:space="preserve"> 9, section III. </w:t>
      </w:r>
    </w:p>
    <w:p w14:paraId="728ECB94" w14:textId="77777777" w:rsidR="006423A6" w:rsidRPr="00494ACC" w:rsidRDefault="006423A6">
      <w:pPr>
        <w:pBdr>
          <w:bottom w:val="single" w:sz="6" w:space="1" w:color="auto"/>
        </w:pBdr>
        <w:tabs>
          <w:tab w:val="left" w:pos="720"/>
          <w:tab w:val="left" w:pos="1440"/>
          <w:tab w:val="left" w:pos="2160"/>
          <w:tab w:val="left" w:pos="2880"/>
          <w:tab w:val="left" w:pos="3600"/>
        </w:tabs>
        <w:rPr>
          <w:rFonts w:ascii="Times New Roman" w:hAnsi="Times New Roman"/>
          <w:sz w:val="22"/>
          <w:szCs w:val="22"/>
        </w:rPr>
      </w:pPr>
    </w:p>
    <w:p w14:paraId="00C51D6A" w14:textId="77777777" w:rsidR="006423A6" w:rsidRPr="00494ACC" w:rsidRDefault="006423A6">
      <w:pPr>
        <w:tabs>
          <w:tab w:val="left" w:pos="720"/>
          <w:tab w:val="left" w:pos="1440"/>
          <w:tab w:val="left" w:pos="2160"/>
          <w:tab w:val="left" w:pos="2880"/>
          <w:tab w:val="left" w:pos="3600"/>
        </w:tabs>
        <w:rPr>
          <w:rFonts w:ascii="Times New Roman" w:hAnsi="Times New Roman"/>
          <w:sz w:val="22"/>
          <w:szCs w:val="22"/>
        </w:rPr>
      </w:pPr>
    </w:p>
    <w:p w14:paraId="2282F92D" w14:textId="77777777" w:rsidR="00482E59" w:rsidRPr="00494ACC" w:rsidRDefault="005B73B6" w:rsidP="005B73B6">
      <w:pPr>
        <w:tabs>
          <w:tab w:val="left" w:pos="720"/>
          <w:tab w:val="left" w:pos="1440"/>
          <w:tab w:val="left" w:pos="2160"/>
          <w:tab w:val="left" w:pos="2880"/>
          <w:tab w:val="left" w:pos="3600"/>
        </w:tabs>
        <w:rPr>
          <w:rFonts w:ascii="Times New Roman" w:hAnsi="Times New Roman"/>
          <w:sz w:val="22"/>
          <w:szCs w:val="22"/>
        </w:rPr>
      </w:pPr>
      <w:r w:rsidRPr="00494ACC">
        <w:rPr>
          <w:rFonts w:ascii="Times New Roman" w:hAnsi="Times New Roman"/>
          <w:sz w:val="22"/>
          <w:szCs w:val="22"/>
        </w:rPr>
        <w:t xml:space="preserve">STATUTORY AUTHORITY: </w:t>
      </w:r>
    </w:p>
    <w:p w14:paraId="250624AE" w14:textId="65B5CA2D" w:rsidR="005B73B6" w:rsidRPr="00494ACC" w:rsidRDefault="00482E59" w:rsidP="005B73B6">
      <w:pPr>
        <w:tabs>
          <w:tab w:val="left" w:pos="720"/>
          <w:tab w:val="left" w:pos="1440"/>
          <w:tab w:val="left" w:pos="2160"/>
          <w:tab w:val="left" w:pos="2880"/>
          <w:tab w:val="left" w:pos="3600"/>
        </w:tabs>
        <w:rPr>
          <w:rFonts w:ascii="Times New Roman" w:hAnsi="Times New Roman"/>
          <w:sz w:val="22"/>
          <w:szCs w:val="22"/>
        </w:rPr>
      </w:pPr>
      <w:r w:rsidRPr="00494ACC">
        <w:rPr>
          <w:rFonts w:ascii="Times New Roman" w:hAnsi="Times New Roman"/>
          <w:sz w:val="22"/>
          <w:szCs w:val="22"/>
        </w:rPr>
        <w:tab/>
      </w:r>
      <w:r w:rsidR="005B73B6" w:rsidRPr="00494ACC">
        <w:rPr>
          <w:rFonts w:ascii="Times New Roman" w:hAnsi="Times New Roman"/>
          <w:sz w:val="22"/>
          <w:szCs w:val="22"/>
        </w:rPr>
        <w:t xml:space="preserve">26 MRSA §42 </w:t>
      </w:r>
    </w:p>
    <w:p w14:paraId="77B9F163" w14:textId="77777777" w:rsidR="005B73B6" w:rsidRPr="00494ACC" w:rsidRDefault="005B73B6" w:rsidP="005B73B6">
      <w:pPr>
        <w:tabs>
          <w:tab w:val="left" w:pos="720"/>
          <w:tab w:val="left" w:pos="1440"/>
          <w:tab w:val="left" w:pos="2160"/>
          <w:tab w:val="left" w:pos="2880"/>
          <w:tab w:val="left" w:pos="3600"/>
        </w:tabs>
        <w:rPr>
          <w:rFonts w:ascii="Times New Roman" w:hAnsi="Times New Roman"/>
          <w:sz w:val="22"/>
          <w:szCs w:val="22"/>
        </w:rPr>
      </w:pPr>
    </w:p>
    <w:p w14:paraId="336E67ED" w14:textId="77777777" w:rsidR="005B73B6" w:rsidRPr="00494ACC" w:rsidRDefault="005B73B6" w:rsidP="005B73B6">
      <w:pPr>
        <w:tabs>
          <w:tab w:val="left" w:pos="720"/>
          <w:tab w:val="left" w:pos="1440"/>
          <w:tab w:val="left" w:pos="2160"/>
          <w:tab w:val="left" w:pos="2880"/>
          <w:tab w:val="left" w:pos="3600"/>
        </w:tabs>
        <w:rPr>
          <w:rFonts w:ascii="Times New Roman" w:hAnsi="Times New Roman"/>
          <w:sz w:val="22"/>
          <w:szCs w:val="22"/>
        </w:rPr>
      </w:pPr>
      <w:r w:rsidRPr="0B741B0F">
        <w:rPr>
          <w:rFonts w:ascii="Times New Roman" w:hAnsi="Times New Roman"/>
          <w:sz w:val="22"/>
          <w:szCs w:val="22"/>
        </w:rPr>
        <w:t>EFFECTIVE DATE:</w:t>
      </w:r>
    </w:p>
    <w:p w14:paraId="2D95C232" w14:textId="33F03750" w:rsidR="005B73B6" w:rsidRPr="00494ACC" w:rsidRDefault="005B73B6" w:rsidP="001818C3">
      <w:pPr>
        <w:tabs>
          <w:tab w:val="left" w:pos="720"/>
          <w:tab w:val="left" w:pos="1440"/>
          <w:tab w:val="left" w:pos="2160"/>
          <w:tab w:val="left" w:pos="2880"/>
          <w:tab w:val="left" w:pos="3600"/>
        </w:tabs>
        <w:rPr>
          <w:rFonts w:ascii="Times New Roman" w:hAnsi="Times New Roman"/>
          <w:sz w:val="22"/>
          <w:szCs w:val="22"/>
        </w:rPr>
      </w:pPr>
      <w:r w:rsidRPr="00494ACC">
        <w:rPr>
          <w:rFonts w:ascii="Times New Roman" w:hAnsi="Times New Roman"/>
          <w:sz w:val="22"/>
          <w:szCs w:val="22"/>
        </w:rPr>
        <w:lastRenderedPageBreak/>
        <w:tab/>
        <w:t>October 7, 2001</w:t>
      </w:r>
      <w:r w:rsidR="0012158F" w:rsidRPr="00494ACC">
        <w:rPr>
          <w:rFonts w:ascii="Times New Roman" w:hAnsi="Times New Roman"/>
          <w:sz w:val="22"/>
          <w:szCs w:val="22"/>
        </w:rPr>
        <w:t xml:space="preserve"> – filing 2001-421</w:t>
      </w:r>
    </w:p>
    <w:p w14:paraId="50AACA6A" w14:textId="6AA944E7" w:rsidR="00841BC4" w:rsidRPr="00494ACC" w:rsidRDefault="00D45C1C" w:rsidP="00A11857">
      <w:pPr>
        <w:tabs>
          <w:tab w:val="left" w:pos="720"/>
          <w:tab w:val="left" w:pos="1440"/>
          <w:tab w:val="left" w:pos="2160"/>
          <w:tab w:val="left" w:pos="2880"/>
          <w:tab w:val="left" w:pos="3600"/>
        </w:tabs>
        <w:rPr>
          <w:rFonts w:ascii="Times New Roman" w:hAnsi="Times New Roman"/>
          <w:sz w:val="22"/>
          <w:szCs w:val="22"/>
        </w:rPr>
      </w:pPr>
      <w:r w:rsidRPr="00494ACC">
        <w:rPr>
          <w:rFonts w:ascii="Times New Roman" w:hAnsi="Times New Roman"/>
          <w:sz w:val="22"/>
          <w:szCs w:val="22"/>
        </w:rPr>
        <w:tab/>
        <w:t>October 9, 2007 – filing 2007-426</w:t>
      </w:r>
    </w:p>
    <w:p w14:paraId="3003519B" w14:textId="5D887BA8" w:rsidR="00482E59" w:rsidRDefault="00482E59" w:rsidP="00A11857">
      <w:pPr>
        <w:tabs>
          <w:tab w:val="left" w:pos="720"/>
          <w:tab w:val="left" w:pos="1440"/>
          <w:tab w:val="left" w:pos="2160"/>
          <w:tab w:val="left" w:pos="2880"/>
          <w:tab w:val="left" w:pos="3600"/>
        </w:tabs>
        <w:rPr>
          <w:rFonts w:ascii="Times New Roman" w:hAnsi="Times New Roman"/>
          <w:sz w:val="22"/>
          <w:szCs w:val="22"/>
        </w:rPr>
      </w:pPr>
      <w:r w:rsidRPr="00494ACC">
        <w:rPr>
          <w:rFonts w:ascii="Times New Roman" w:hAnsi="Times New Roman"/>
          <w:sz w:val="22"/>
          <w:szCs w:val="22"/>
        </w:rPr>
        <w:tab/>
        <w:t>May 4, 2022 – filing 2022-081</w:t>
      </w:r>
    </w:p>
    <w:p w14:paraId="48867B3A" w14:textId="77777777" w:rsidR="00E0421F" w:rsidRDefault="00E0421F" w:rsidP="00A11857">
      <w:pPr>
        <w:tabs>
          <w:tab w:val="left" w:pos="720"/>
          <w:tab w:val="left" w:pos="1440"/>
          <w:tab w:val="left" w:pos="2160"/>
          <w:tab w:val="left" w:pos="2880"/>
          <w:tab w:val="left" w:pos="3600"/>
        </w:tabs>
        <w:rPr>
          <w:rFonts w:ascii="Times New Roman" w:hAnsi="Times New Roman"/>
          <w:sz w:val="22"/>
          <w:szCs w:val="22"/>
        </w:rPr>
      </w:pPr>
    </w:p>
    <w:p w14:paraId="225BC01E" w14:textId="77777777" w:rsidR="00E0421F" w:rsidRDefault="00E0421F" w:rsidP="00A11857">
      <w:pPr>
        <w:tabs>
          <w:tab w:val="left" w:pos="720"/>
          <w:tab w:val="left" w:pos="1440"/>
          <w:tab w:val="left" w:pos="2160"/>
          <w:tab w:val="left" w:pos="2880"/>
          <w:tab w:val="left" w:pos="3600"/>
        </w:tabs>
        <w:rPr>
          <w:rFonts w:ascii="Times New Roman" w:hAnsi="Times New Roman"/>
          <w:sz w:val="22"/>
          <w:szCs w:val="22"/>
        </w:rPr>
      </w:pPr>
    </w:p>
    <w:p w14:paraId="266D6D6A" w14:textId="6CEB2FE5" w:rsidR="00E0421F" w:rsidRDefault="00E0421F" w:rsidP="00A11857">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APAO WORD VERSION CONVERSION (IF NEEDED) AND ACCESSIBILITY CHECK: July 17, 2025</w:t>
      </w:r>
    </w:p>
    <w:p w14:paraId="5836EEFB" w14:textId="77777777" w:rsidR="00E0421F" w:rsidRDefault="00E0421F" w:rsidP="00A11857">
      <w:pPr>
        <w:tabs>
          <w:tab w:val="left" w:pos="720"/>
          <w:tab w:val="left" w:pos="1440"/>
          <w:tab w:val="left" w:pos="2160"/>
          <w:tab w:val="left" w:pos="2880"/>
          <w:tab w:val="left" w:pos="3600"/>
        </w:tabs>
        <w:rPr>
          <w:rFonts w:ascii="Times New Roman" w:hAnsi="Times New Roman"/>
          <w:sz w:val="22"/>
          <w:szCs w:val="22"/>
        </w:rPr>
      </w:pPr>
    </w:p>
    <w:p w14:paraId="78A6F564" w14:textId="24E0E2F9" w:rsidR="00E0421F" w:rsidRDefault="00E0421F" w:rsidP="00A11857">
      <w:pPr>
        <w:tabs>
          <w:tab w:val="left" w:pos="720"/>
          <w:tab w:val="left" w:pos="1440"/>
          <w:tab w:val="left" w:pos="2160"/>
          <w:tab w:val="left" w:pos="2880"/>
          <w:tab w:val="left" w:pos="3600"/>
        </w:tabs>
        <w:rPr>
          <w:rFonts w:ascii="Times New Roman" w:hAnsi="Times New Roman"/>
          <w:sz w:val="22"/>
          <w:szCs w:val="22"/>
        </w:rPr>
      </w:pPr>
      <w:r w:rsidRPr="00E0421F">
        <w:rPr>
          <w:rFonts w:ascii="Times New Roman" w:hAnsi="Times New Roman"/>
          <w:sz w:val="22"/>
          <w:szCs w:val="22"/>
          <w:highlight w:val="yellow"/>
        </w:rPr>
        <w:t>APAO ACCESSIBILITY CHECK:</w:t>
      </w:r>
      <w:r>
        <w:rPr>
          <w:rFonts w:ascii="Times New Roman" w:hAnsi="Times New Roman"/>
          <w:sz w:val="22"/>
          <w:szCs w:val="22"/>
        </w:rPr>
        <w:t xml:space="preserve"> </w:t>
      </w:r>
    </w:p>
    <w:p w14:paraId="7E15C9C2" w14:textId="77777777" w:rsidR="00E0421F" w:rsidRDefault="00E0421F" w:rsidP="00A11857">
      <w:pPr>
        <w:tabs>
          <w:tab w:val="left" w:pos="720"/>
          <w:tab w:val="left" w:pos="1440"/>
          <w:tab w:val="left" w:pos="2160"/>
          <w:tab w:val="left" w:pos="2880"/>
          <w:tab w:val="left" w:pos="3600"/>
        </w:tabs>
        <w:rPr>
          <w:rFonts w:ascii="Times New Roman" w:hAnsi="Times New Roman"/>
          <w:sz w:val="22"/>
          <w:szCs w:val="22"/>
        </w:rPr>
      </w:pPr>
    </w:p>
    <w:p w14:paraId="7C40B639" w14:textId="0CC8DC4F" w:rsidR="00E0421F" w:rsidRDefault="00E0421F" w:rsidP="00A11857">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REPEALED AND REPLACED:</w:t>
      </w:r>
    </w:p>
    <w:p w14:paraId="47B18B4D" w14:textId="10BC69D0" w:rsidR="00E0421F" w:rsidRPr="00494ACC" w:rsidRDefault="00E0421F" w:rsidP="00A11857">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November 23, 2025 – filing 2025-225</w:t>
      </w:r>
    </w:p>
    <w:sectPr w:rsidR="00E0421F" w:rsidRPr="00494ACC">
      <w:headerReference w:type="default" r:id="rId10"/>
      <w:footerReference w:type="even" r:id="rId11"/>
      <w:footerReference w:type="default" r:id="rId12"/>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C254" w14:textId="77777777" w:rsidR="009462E0" w:rsidRDefault="009462E0">
      <w:r>
        <w:separator/>
      </w:r>
    </w:p>
  </w:endnote>
  <w:endnote w:type="continuationSeparator" w:id="0">
    <w:p w14:paraId="64244800" w14:textId="77777777" w:rsidR="009462E0" w:rsidRDefault="009462E0">
      <w:r>
        <w:continuationSeparator/>
      </w:r>
    </w:p>
  </w:endnote>
  <w:endnote w:type="continuationNotice" w:id="1">
    <w:p w14:paraId="7DF68A1F" w14:textId="77777777" w:rsidR="009462E0" w:rsidRDefault="00946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BD9" w14:textId="77777777" w:rsidR="006423A6" w:rsidRDefault="00642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94E0E" w14:textId="77777777" w:rsidR="006423A6" w:rsidRDefault="0064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170F" w14:textId="2EEF3F94" w:rsidR="006423A6" w:rsidRDefault="006423A6">
    <w:pPr>
      <w:pStyle w:val="Footer"/>
      <w:framePr w:wrap="around" w:vAnchor="text" w:hAnchor="margin" w:xAlign="center" w:y="1"/>
      <w:rPr>
        <w:rStyle w:val="PageNumber"/>
      </w:rPr>
    </w:pPr>
  </w:p>
  <w:p w14:paraId="7E328A77" w14:textId="77777777" w:rsidR="006423A6" w:rsidRDefault="0064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228F" w14:textId="77777777" w:rsidR="009462E0" w:rsidRDefault="009462E0">
      <w:r>
        <w:separator/>
      </w:r>
    </w:p>
  </w:footnote>
  <w:footnote w:type="continuationSeparator" w:id="0">
    <w:p w14:paraId="54048BF7" w14:textId="77777777" w:rsidR="009462E0" w:rsidRDefault="009462E0">
      <w:r>
        <w:continuationSeparator/>
      </w:r>
    </w:p>
  </w:footnote>
  <w:footnote w:type="continuationNotice" w:id="1">
    <w:p w14:paraId="6B8E6F94" w14:textId="77777777" w:rsidR="009462E0" w:rsidRDefault="00946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ABEC" w14:textId="77777777" w:rsidR="006423A6" w:rsidRDefault="006423A6">
    <w:pPr>
      <w:pStyle w:val="Header"/>
      <w:jc w:val="right"/>
      <w:rPr>
        <w:rFonts w:ascii="Times New Roman" w:hAnsi="Times New Roman"/>
        <w:sz w:val="18"/>
      </w:rPr>
    </w:pPr>
  </w:p>
  <w:p w14:paraId="436D336F" w14:textId="77777777" w:rsidR="006423A6" w:rsidRDefault="006423A6">
    <w:pPr>
      <w:pStyle w:val="Header"/>
      <w:jc w:val="right"/>
      <w:rPr>
        <w:rFonts w:ascii="Times New Roman" w:hAnsi="Times New Roman"/>
        <w:sz w:val="18"/>
      </w:rPr>
    </w:pPr>
  </w:p>
  <w:p w14:paraId="4F5AF3BA" w14:textId="77777777" w:rsidR="006423A6" w:rsidRDefault="006423A6">
    <w:pPr>
      <w:pStyle w:val="Header"/>
      <w:jc w:val="right"/>
      <w:rPr>
        <w:rFonts w:ascii="Times New Roman" w:hAnsi="Times New Roman"/>
        <w:sz w:val="18"/>
      </w:rPr>
    </w:pPr>
  </w:p>
  <w:p w14:paraId="6F450E91" w14:textId="77777777" w:rsidR="006423A6" w:rsidRDefault="006423A6">
    <w:pPr>
      <w:pStyle w:val="Header"/>
      <w:pBdr>
        <w:bottom w:val="single" w:sz="6" w:space="1" w:color="auto"/>
      </w:pBdr>
      <w:jc w:val="right"/>
      <w:rPr>
        <w:rFonts w:ascii="Times New Roman" w:hAnsi="Times New Roman"/>
        <w:sz w:val="18"/>
      </w:rPr>
    </w:pPr>
    <w:r>
      <w:rPr>
        <w:rFonts w:ascii="Times New Roman" w:hAnsi="Times New Roman"/>
        <w:sz w:val="18"/>
      </w:rPr>
      <w:t xml:space="preserve">12-170 Chapter 13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D45C1C">
      <w:rPr>
        <w:rFonts w:ascii="Times New Roman" w:hAnsi="Times New Roman"/>
        <w:noProof/>
        <w:sz w:val="18"/>
      </w:rPr>
      <w:t>7</w:t>
    </w:r>
    <w:r>
      <w:fldChar w:fldCharType="end"/>
    </w:r>
  </w:p>
  <w:p w14:paraId="474CD560" w14:textId="77777777" w:rsidR="006423A6" w:rsidRDefault="00642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969"/>
    <w:multiLevelType w:val="hybridMultilevel"/>
    <w:tmpl w:val="8432D962"/>
    <w:lvl w:ilvl="0" w:tplc="388EF82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041B5"/>
    <w:multiLevelType w:val="hybridMultilevel"/>
    <w:tmpl w:val="017A1190"/>
    <w:lvl w:ilvl="0" w:tplc="5B4276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DF4646"/>
    <w:multiLevelType w:val="hybridMultilevel"/>
    <w:tmpl w:val="AD82C34E"/>
    <w:lvl w:ilvl="0" w:tplc="A46E9F22">
      <w:start w:val="6"/>
      <w:numFmt w:val="upperLetter"/>
      <w:lvlText w:val="%1)"/>
      <w:lvlJc w:val="left"/>
      <w:pPr>
        <w:ind w:left="144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A23721"/>
    <w:multiLevelType w:val="hybridMultilevel"/>
    <w:tmpl w:val="32A8C126"/>
    <w:lvl w:ilvl="0" w:tplc="6AB05336">
      <w:start w:val="1"/>
      <w:numFmt w:val="upperLetter"/>
      <w:lvlText w:val="%1)"/>
      <w:lvlJc w:val="left"/>
      <w:pPr>
        <w:ind w:left="144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1F67B7"/>
    <w:multiLevelType w:val="hybridMultilevel"/>
    <w:tmpl w:val="A4CC9C3E"/>
    <w:lvl w:ilvl="0" w:tplc="6B229940">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785770A"/>
    <w:multiLevelType w:val="hybridMultilevel"/>
    <w:tmpl w:val="267481B8"/>
    <w:lvl w:ilvl="0" w:tplc="FC7CB11A">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A232EA7E">
      <w:start w:val="1"/>
      <w:numFmt w:val="upperLetter"/>
      <w:lvlText w:val="%3)"/>
      <w:lvlJc w:val="left"/>
      <w:pPr>
        <w:ind w:left="1440" w:hanging="72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A521E0"/>
    <w:multiLevelType w:val="hybridMultilevel"/>
    <w:tmpl w:val="9DB828D6"/>
    <w:lvl w:ilvl="0" w:tplc="887448F6">
      <w:start w:val="1"/>
      <w:numFmt w:val="upperLetter"/>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51021"/>
    <w:multiLevelType w:val="hybridMultilevel"/>
    <w:tmpl w:val="9AD4511A"/>
    <w:lvl w:ilvl="0" w:tplc="B3D2275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10B7C"/>
    <w:multiLevelType w:val="hybridMultilevel"/>
    <w:tmpl w:val="7B6A3790"/>
    <w:lvl w:ilvl="0" w:tplc="1F6A93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DC95250"/>
    <w:multiLevelType w:val="hybridMultilevel"/>
    <w:tmpl w:val="E7B6B828"/>
    <w:lvl w:ilvl="0" w:tplc="A8F8DCE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0022F4"/>
    <w:multiLevelType w:val="hybridMultilevel"/>
    <w:tmpl w:val="4D16C3C8"/>
    <w:lvl w:ilvl="0" w:tplc="88B887BC">
      <w:start w:val="1"/>
      <w:numFmt w:val="lowerRoman"/>
      <w:lvlText w:val="%1)"/>
      <w:lvlJc w:val="left"/>
      <w:pPr>
        <w:ind w:left="2160" w:hanging="72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9A18B1"/>
    <w:multiLevelType w:val="hybridMultilevel"/>
    <w:tmpl w:val="49FA91BC"/>
    <w:lvl w:ilvl="0" w:tplc="194024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EE7507"/>
    <w:multiLevelType w:val="hybridMultilevel"/>
    <w:tmpl w:val="15A00A5C"/>
    <w:lvl w:ilvl="0" w:tplc="39361C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762128"/>
    <w:multiLevelType w:val="hybridMultilevel"/>
    <w:tmpl w:val="D0246AB6"/>
    <w:lvl w:ilvl="0" w:tplc="E6D28B9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2DC6285"/>
    <w:multiLevelType w:val="hybridMultilevel"/>
    <w:tmpl w:val="BAA4B01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49274FC"/>
    <w:multiLevelType w:val="hybridMultilevel"/>
    <w:tmpl w:val="91E44F0C"/>
    <w:lvl w:ilvl="0" w:tplc="9B708C9A">
      <w:start w:val="4"/>
      <w:numFmt w:val="upperLetter"/>
      <w:lvlText w:val="%1)"/>
      <w:lvlJc w:val="left"/>
      <w:pPr>
        <w:ind w:left="1440" w:hanging="360"/>
      </w:pPr>
      <w:rPr>
        <w:rFonts w:ascii="Times New Roman" w:hAnsi="Times New Roman" w:hint="default"/>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D72DD3"/>
    <w:multiLevelType w:val="hybridMultilevel"/>
    <w:tmpl w:val="F75C1D3C"/>
    <w:lvl w:ilvl="0" w:tplc="54886F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A91A7A"/>
    <w:multiLevelType w:val="hybridMultilevel"/>
    <w:tmpl w:val="CC60F424"/>
    <w:lvl w:ilvl="0" w:tplc="E206BE96">
      <w:start w:val="13"/>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12727"/>
    <w:multiLevelType w:val="hybridMultilevel"/>
    <w:tmpl w:val="9AC0447E"/>
    <w:lvl w:ilvl="0" w:tplc="714E5E62">
      <w:start w:val="9"/>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F6644"/>
    <w:multiLevelType w:val="hybridMultilevel"/>
    <w:tmpl w:val="6C9406CE"/>
    <w:lvl w:ilvl="0" w:tplc="98E044C4">
      <w:start w:val="1000"/>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28660F7"/>
    <w:multiLevelType w:val="hybridMultilevel"/>
    <w:tmpl w:val="6284E00C"/>
    <w:lvl w:ilvl="0" w:tplc="45DA2F30">
      <w:start w:val="1"/>
      <w:numFmt w:val="lowerRoman"/>
      <w:lvlText w:val="%1)"/>
      <w:lvlJc w:val="left"/>
      <w:pPr>
        <w:ind w:left="2160" w:hanging="720"/>
      </w:pPr>
      <w:rPr>
        <w:rFonts w:hint="default"/>
      </w:rPr>
    </w:lvl>
    <w:lvl w:ilvl="1" w:tplc="233E43AE">
      <w:start w:val="1"/>
      <w:numFmt w:val="lowerLetter"/>
      <w:lvlText w:val="%2."/>
      <w:lvlJc w:val="left"/>
      <w:pPr>
        <w:ind w:left="2520" w:hanging="360"/>
      </w:pPr>
      <w:rPr>
        <w:rFonts w:hint="default"/>
      </w:rPr>
    </w:lvl>
    <w:lvl w:ilvl="2" w:tplc="D722BD38">
      <w:start w:val="6"/>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C51CE6"/>
    <w:multiLevelType w:val="hybridMultilevel"/>
    <w:tmpl w:val="E1B20E1C"/>
    <w:lvl w:ilvl="0" w:tplc="C0981EC2">
      <w:start w:val="1"/>
      <w:numFmt w:val="upperLetter"/>
      <w:lvlText w:val="%1)"/>
      <w:lvlJc w:val="left"/>
      <w:pPr>
        <w:ind w:left="1440" w:hanging="720"/>
      </w:pPr>
      <w:rPr>
        <w:rFonts w:ascii="Times New Roman" w:hAnsi="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7EC44C">
      <w:start w:val="3"/>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403B3"/>
    <w:multiLevelType w:val="hybridMultilevel"/>
    <w:tmpl w:val="26E0C288"/>
    <w:lvl w:ilvl="0" w:tplc="033A0F58">
      <w:start w:val="5"/>
      <w:numFmt w:val="upperLetter"/>
      <w:lvlText w:val="%1)"/>
      <w:lvlJc w:val="left"/>
      <w:pPr>
        <w:ind w:left="180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65922"/>
    <w:multiLevelType w:val="hybridMultilevel"/>
    <w:tmpl w:val="CC3A646E"/>
    <w:lvl w:ilvl="0" w:tplc="9BA45DE0">
      <w:start w:val="1"/>
      <w:numFmt w:val="upperLetter"/>
      <w:lvlText w:val="%1)"/>
      <w:lvlJc w:val="left"/>
      <w:pPr>
        <w:ind w:left="1440" w:hanging="720"/>
      </w:pPr>
      <w:rPr>
        <w:rFonts w:hint="default"/>
      </w:rPr>
    </w:lvl>
    <w:lvl w:ilvl="1" w:tplc="04090019">
      <w:start w:val="1"/>
      <w:numFmt w:val="lowerLetter"/>
      <w:lvlText w:val="%2."/>
      <w:lvlJc w:val="left"/>
      <w:pPr>
        <w:ind w:left="1440" w:hanging="360"/>
      </w:pPr>
    </w:lvl>
    <w:lvl w:ilvl="2" w:tplc="C2DAC9E0">
      <w:start w:val="1"/>
      <w:numFmt w:val="lowerRoman"/>
      <w:lvlText w:val="%3."/>
      <w:lvlJc w:val="right"/>
      <w:pPr>
        <w:ind w:left="216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F2583"/>
    <w:multiLevelType w:val="hybridMultilevel"/>
    <w:tmpl w:val="9618B242"/>
    <w:lvl w:ilvl="0" w:tplc="16946FF6">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B24E34"/>
    <w:multiLevelType w:val="hybridMultilevel"/>
    <w:tmpl w:val="48405162"/>
    <w:lvl w:ilvl="0" w:tplc="A9F823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5C2911"/>
    <w:multiLevelType w:val="hybridMultilevel"/>
    <w:tmpl w:val="C3A88FB4"/>
    <w:lvl w:ilvl="0" w:tplc="6E24DEFA">
      <w:start w:val="1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D610D4"/>
    <w:multiLevelType w:val="hybridMultilevel"/>
    <w:tmpl w:val="69125176"/>
    <w:lvl w:ilvl="0" w:tplc="CDCCB9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8D96997"/>
    <w:multiLevelType w:val="hybridMultilevel"/>
    <w:tmpl w:val="BDE6AA78"/>
    <w:lvl w:ilvl="0" w:tplc="45DA2F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5A1FFC"/>
    <w:multiLevelType w:val="hybridMultilevel"/>
    <w:tmpl w:val="0C626D2E"/>
    <w:lvl w:ilvl="0" w:tplc="0952F35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6696D"/>
    <w:multiLevelType w:val="hybridMultilevel"/>
    <w:tmpl w:val="917CB3B8"/>
    <w:lvl w:ilvl="0" w:tplc="BF0E2798">
      <w:start w:val="35"/>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76764"/>
    <w:multiLevelType w:val="hybridMultilevel"/>
    <w:tmpl w:val="0A827004"/>
    <w:lvl w:ilvl="0" w:tplc="E4228B96">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1FB4DE9"/>
    <w:multiLevelType w:val="hybridMultilevel"/>
    <w:tmpl w:val="5706DD72"/>
    <w:lvl w:ilvl="0" w:tplc="E1E47D14">
      <w:start w:val="1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77F08"/>
    <w:multiLevelType w:val="hybridMultilevel"/>
    <w:tmpl w:val="3266C374"/>
    <w:lvl w:ilvl="0" w:tplc="88DA84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AF1B09"/>
    <w:multiLevelType w:val="hybridMultilevel"/>
    <w:tmpl w:val="EAA67292"/>
    <w:lvl w:ilvl="0" w:tplc="C1CAD782">
      <w:start w:val="7"/>
      <w:numFmt w:val="upperLetter"/>
      <w:lvlText w:val="%1)"/>
      <w:lvlJc w:val="left"/>
      <w:pPr>
        <w:tabs>
          <w:tab w:val="num" w:pos="1080"/>
        </w:tabs>
        <w:ind w:left="1080" w:hanging="360"/>
      </w:pPr>
      <w:rPr>
        <w:rFonts w:hint="default"/>
        <w:color w:val="auto"/>
      </w:rPr>
    </w:lvl>
    <w:lvl w:ilvl="1" w:tplc="2870B372" w:tentative="1">
      <w:start w:val="1"/>
      <w:numFmt w:val="lowerLetter"/>
      <w:lvlText w:val="%2."/>
      <w:lvlJc w:val="left"/>
      <w:pPr>
        <w:tabs>
          <w:tab w:val="num" w:pos="1800"/>
        </w:tabs>
        <w:ind w:left="1800" w:hanging="360"/>
      </w:pPr>
    </w:lvl>
    <w:lvl w:ilvl="2" w:tplc="C51655EE" w:tentative="1">
      <w:start w:val="1"/>
      <w:numFmt w:val="lowerRoman"/>
      <w:lvlText w:val="%3."/>
      <w:lvlJc w:val="right"/>
      <w:pPr>
        <w:tabs>
          <w:tab w:val="num" w:pos="2520"/>
        </w:tabs>
        <w:ind w:left="2520" w:hanging="180"/>
      </w:pPr>
    </w:lvl>
    <w:lvl w:ilvl="3" w:tplc="18DE3D06" w:tentative="1">
      <w:start w:val="1"/>
      <w:numFmt w:val="decimal"/>
      <w:lvlText w:val="%4."/>
      <w:lvlJc w:val="left"/>
      <w:pPr>
        <w:tabs>
          <w:tab w:val="num" w:pos="3240"/>
        </w:tabs>
        <w:ind w:left="3240" w:hanging="360"/>
      </w:pPr>
    </w:lvl>
    <w:lvl w:ilvl="4" w:tplc="89180914" w:tentative="1">
      <w:start w:val="1"/>
      <w:numFmt w:val="lowerLetter"/>
      <w:lvlText w:val="%5."/>
      <w:lvlJc w:val="left"/>
      <w:pPr>
        <w:tabs>
          <w:tab w:val="num" w:pos="3960"/>
        </w:tabs>
        <w:ind w:left="3960" w:hanging="360"/>
      </w:pPr>
    </w:lvl>
    <w:lvl w:ilvl="5" w:tplc="A74C9274" w:tentative="1">
      <w:start w:val="1"/>
      <w:numFmt w:val="lowerRoman"/>
      <w:lvlText w:val="%6."/>
      <w:lvlJc w:val="right"/>
      <w:pPr>
        <w:tabs>
          <w:tab w:val="num" w:pos="4680"/>
        </w:tabs>
        <w:ind w:left="4680" w:hanging="180"/>
      </w:pPr>
    </w:lvl>
    <w:lvl w:ilvl="6" w:tplc="D53E64E4" w:tentative="1">
      <w:start w:val="1"/>
      <w:numFmt w:val="decimal"/>
      <w:lvlText w:val="%7."/>
      <w:lvlJc w:val="left"/>
      <w:pPr>
        <w:tabs>
          <w:tab w:val="num" w:pos="5400"/>
        </w:tabs>
        <w:ind w:left="5400" w:hanging="360"/>
      </w:pPr>
    </w:lvl>
    <w:lvl w:ilvl="7" w:tplc="0A469A2A" w:tentative="1">
      <w:start w:val="1"/>
      <w:numFmt w:val="lowerLetter"/>
      <w:lvlText w:val="%8."/>
      <w:lvlJc w:val="left"/>
      <w:pPr>
        <w:tabs>
          <w:tab w:val="num" w:pos="6120"/>
        </w:tabs>
        <w:ind w:left="6120" w:hanging="360"/>
      </w:pPr>
    </w:lvl>
    <w:lvl w:ilvl="8" w:tplc="B06CC80C" w:tentative="1">
      <w:start w:val="1"/>
      <w:numFmt w:val="lowerRoman"/>
      <w:lvlText w:val="%9."/>
      <w:lvlJc w:val="right"/>
      <w:pPr>
        <w:tabs>
          <w:tab w:val="num" w:pos="6840"/>
        </w:tabs>
        <w:ind w:left="6840" w:hanging="180"/>
      </w:pPr>
    </w:lvl>
  </w:abstractNum>
  <w:abstractNum w:abstractNumId="35" w15:restartNumberingAfterBreak="0">
    <w:nsid w:val="57081BAA"/>
    <w:multiLevelType w:val="hybridMultilevel"/>
    <w:tmpl w:val="BAA4B012"/>
    <w:lvl w:ilvl="0" w:tplc="A9F823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C70C3C"/>
    <w:multiLevelType w:val="hybridMultilevel"/>
    <w:tmpl w:val="3F2C0894"/>
    <w:lvl w:ilvl="0" w:tplc="6B0AD71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B3D05"/>
    <w:multiLevelType w:val="hybridMultilevel"/>
    <w:tmpl w:val="0A34EF54"/>
    <w:lvl w:ilvl="0" w:tplc="72BC32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A3220C"/>
    <w:multiLevelType w:val="hybridMultilevel"/>
    <w:tmpl w:val="70DE5EBC"/>
    <w:lvl w:ilvl="0" w:tplc="BF128E40">
      <w:start w:val="5"/>
      <w:numFmt w:val="upperLetter"/>
      <w:lvlText w:val="%1)"/>
      <w:lvlJc w:val="left"/>
      <w:pPr>
        <w:tabs>
          <w:tab w:val="num" w:pos="1080"/>
        </w:tabs>
        <w:ind w:left="1080" w:hanging="360"/>
      </w:pPr>
      <w:rPr>
        <w:rFonts w:hint="default"/>
      </w:rPr>
    </w:lvl>
    <w:lvl w:ilvl="1" w:tplc="C974185C">
      <w:start w:val="1"/>
      <w:numFmt w:val="lowerLetter"/>
      <w:lvlText w:val="%2."/>
      <w:lvlJc w:val="left"/>
      <w:pPr>
        <w:tabs>
          <w:tab w:val="num" w:pos="1800"/>
        </w:tabs>
        <w:ind w:left="1800" w:hanging="360"/>
      </w:pPr>
    </w:lvl>
    <w:lvl w:ilvl="2" w:tplc="08E0E4FC" w:tentative="1">
      <w:start w:val="1"/>
      <w:numFmt w:val="lowerRoman"/>
      <w:lvlText w:val="%3."/>
      <w:lvlJc w:val="right"/>
      <w:pPr>
        <w:tabs>
          <w:tab w:val="num" w:pos="2520"/>
        </w:tabs>
        <w:ind w:left="2520" w:hanging="180"/>
      </w:pPr>
    </w:lvl>
    <w:lvl w:ilvl="3" w:tplc="49EA2088" w:tentative="1">
      <w:start w:val="1"/>
      <w:numFmt w:val="decimal"/>
      <w:lvlText w:val="%4."/>
      <w:lvlJc w:val="left"/>
      <w:pPr>
        <w:tabs>
          <w:tab w:val="num" w:pos="3240"/>
        </w:tabs>
        <w:ind w:left="3240" w:hanging="360"/>
      </w:pPr>
    </w:lvl>
    <w:lvl w:ilvl="4" w:tplc="7388CA74" w:tentative="1">
      <w:start w:val="1"/>
      <w:numFmt w:val="lowerLetter"/>
      <w:lvlText w:val="%5."/>
      <w:lvlJc w:val="left"/>
      <w:pPr>
        <w:tabs>
          <w:tab w:val="num" w:pos="3960"/>
        </w:tabs>
        <w:ind w:left="3960" w:hanging="360"/>
      </w:pPr>
    </w:lvl>
    <w:lvl w:ilvl="5" w:tplc="592E8E7C" w:tentative="1">
      <w:start w:val="1"/>
      <w:numFmt w:val="lowerRoman"/>
      <w:lvlText w:val="%6."/>
      <w:lvlJc w:val="right"/>
      <w:pPr>
        <w:tabs>
          <w:tab w:val="num" w:pos="4680"/>
        </w:tabs>
        <w:ind w:left="4680" w:hanging="180"/>
      </w:pPr>
    </w:lvl>
    <w:lvl w:ilvl="6" w:tplc="C14032B8" w:tentative="1">
      <w:start w:val="1"/>
      <w:numFmt w:val="decimal"/>
      <w:lvlText w:val="%7."/>
      <w:lvlJc w:val="left"/>
      <w:pPr>
        <w:tabs>
          <w:tab w:val="num" w:pos="5400"/>
        </w:tabs>
        <w:ind w:left="5400" w:hanging="360"/>
      </w:pPr>
    </w:lvl>
    <w:lvl w:ilvl="7" w:tplc="3756487C" w:tentative="1">
      <w:start w:val="1"/>
      <w:numFmt w:val="lowerLetter"/>
      <w:lvlText w:val="%8."/>
      <w:lvlJc w:val="left"/>
      <w:pPr>
        <w:tabs>
          <w:tab w:val="num" w:pos="6120"/>
        </w:tabs>
        <w:ind w:left="6120" w:hanging="360"/>
      </w:pPr>
    </w:lvl>
    <w:lvl w:ilvl="8" w:tplc="4F5A8BD6" w:tentative="1">
      <w:start w:val="1"/>
      <w:numFmt w:val="lowerRoman"/>
      <w:lvlText w:val="%9."/>
      <w:lvlJc w:val="right"/>
      <w:pPr>
        <w:tabs>
          <w:tab w:val="num" w:pos="6840"/>
        </w:tabs>
        <w:ind w:left="6840" w:hanging="180"/>
      </w:pPr>
    </w:lvl>
  </w:abstractNum>
  <w:abstractNum w:abstractNumId="39" w15:restartNumberingAfterBreak="0">
    <w:nsid w:val="607C5035"/>
    <w:multiLevelType w:val="hybridMultilevel"/>
    <w:tmpl w:val="A20893EE"/>
    <w:lvl w:ilvl="0" w:tplc="8D5201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0A85804"/>
    <w:multiLevelType w:val="hybridMultilevel"/>
    <w:tmpl w:val="E94CAA0E"/>
    <w:lvl w:ilvl="0" w:tplc="CEA4F662">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0CE1601"/>
    <w:multiLevelType w:val="hybridMultilevel"/>
    <w:tmpl w:val="FF2C052A"/>
    <w:lvl w:ilvl="0" w:tplc="39A602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8158AA"/>
    <w:multiLevelType w:val="hybridMultilevel"/>
    <w:tmpl w:val="27D20818"/>
    <w:lvl w:ilvl="0" w:tplc="CB6C7C82">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EA373D"/>
    <w:multiLevelType w:val="hybridMultilevel"/>
    <w:tmpl w:val="4D6C9858"/>
    <w:lvl w:ilvl="0" w:tplc="6ACCA7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2C0F55"/>
    <w:multiLevelType w:val="hybridMultilevel"/>
    <w:tmpl w:val="39780E34"/>
    <w:lvl w:ilvl="0" w:tplc="A9F823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6473489">
    <w:abstractNumId w:val="34"/>
  </w:num>
  <w:num w:numId="2" w16cid:durableId="1433822209">
    <w:abstractNumId w:val="38"/>
  </w:num>
  <w:num w:numId="3" w16cid:durableId="1135873394">
    <w:abstractNumId w:val="0"/>
  </w:num>
  <w:num w:numId="4" w16cid:durableId="1483082377">
    <w:abstractNumId w:val="3"/>
  </w:num>
  <w:num w:numId="5" w16cid:durableId="165749742">
    <w:abstractNumId w:val="8"/>
  </w:num>
  <w:num w:numId="6" w16cid:durableId="793405689">
    <w:abstractNumId w:val="40"/>
  </w:num>
  <w:num w:numId="7" w16cid:durableId="1886678868">
    <w:abstractNumId w:val="26"/>
  </w:num>
  <w:num w:numId="8" w16cid:durableId="640890418">
    <w:abstractNumId w:val="9"/>
  </w:num>
  <w:num w:numId="9" w16cid:durableId="1688289161">
    <w:abstractNumId w:val="31"/>
  </w:num>
  <w:num w:numId="10" w16cid:durableId="2085948527">
    <w:abstractNumId w:val="37"/>
  </w:num>
  <w:num w:numId="11" w16cid:durableId="1288664330">
    <w:abstractNumId w:val="10"/>
  </w:num>
  <w:num w:numId="12" w16cid:durableId="16809362">
    <w:abstractNumId w:val="24"/>
  </w:num>
  <w:num w:numId="13" w16cid:durableId="222452809">
    <w:abstractNumId w:val="20"/>
  </w:num>
  <w:num w:numId="14" w16cid:durableId="487524707">
    <w:abstractNumId w:val="28"/>
  </w:num>
  <w:num w:numId="15" w16cid:durableId="1513685015">
    <w:abstractNumId w:val="1"/>
  </w:num>
  <w:num w:numId="16" w16cid:durableId="1041899566">
    <w:abstractNumId w:val="43"/>
  </w:num>
  <w:num w:numId="17" w16cid:durableId="918755068">
    <w:abstractNumId w:val="5"/>
  </w:num>
  <w:num w:numId="18" w16cid:durableId="639649798">
    <w:abstractNumId w:val="42"/>
  </w:num>
  <w:num w:numId="19" w16cid:durableId="1941793118">
    <w:abstractNumId w:val="29"/>
  </w:num>
  <w:num w:numId="20" w16cid:durableId="1546793743">
    <w:abstractNumId w:val="21"/>
  </w:num>
  <w:num w:numId="21" w16cid:durableId="607397268">
    <w:abstractNumId w:val="39"/>
  </w:num>
  <w:num w:numId="22" w16cid:durableId="1138567621">
    <w:abstractNumId w:val="15"/>
  </w:num>
  <w:num w:numId="23" w16cid:durableId="341007492">
    <w:abstractNumId w:val="13"/>
  </w:num>
  <w:num w:numId="24" w16cid:durableId="1628002568">
    <w:abstractNumId w:val="19"/>
  </w:num>
  <w:num w:numId="25" w16cid:durableId="1124232754">
    <w:abstractNumId w:val="4"/>
  </w:num>
  <w:num w:numId="26" w16cid:durableId="654338896">
    <w:abstractNumId w:val="18"/>
  </w:num>
  <w:num w:numId="27" w16cid:durableId="767046944">
    <w:abstractNumId w:val="30"/>
  </w:num>
  <w:num w:numId="28" w16cid:durableId="1460490362">
    <w:abstractNumId w:val="6"/>
  </w:num>
  <w:num w:numId="29" w16cid:durableId="350381675">
    <w:abstractNumId w:val="27"/>
  </w:num>
  <w:num w:numId="30" w16cid:durableId="601768012">
    <w:abstractNumId w:val="36"/>
  </w:num>
  <w:num w:numId="31" w16cid:durableId="1314990614">
    <w:abstractNumId w:val="35"/>
  </w:num>
  <w:num w:numId="32" w16cid:durableId="1538271522">
    <w:abstractNumId w:val="14"/>
  </w:num>
  <w:num w:numId="33" w16cid:durableId="1899591522">
    <w:abstractNumId w:val="22"/>
  </w:num>
  <w:num w:numId="34" w16cid:durableId="102581259">
    <w:abstractNumId w:val="16"/>
  </w:num>
  <w:num w:numId="35" w16cid:durableId="264190475">
    <w:abstractNumId w:val="2"/>
  </w:num>
  <w:num w:numId="36" w16cid:durableId="45687390">
    <w:abstractNumId w:val="17"/>
  </w:num>
  <w:num w:numId="37" w16cid:durableId="356808036">
    <w:abstractNumId w:val="32"/>
  </w:num>
  <w:num w:numId="38" w16cid:durableId="1529440970">
    <w:abstractNumId w:val="44"/>
  </w:num>
  <w:num w:numId="39" w16cid:durableId="422262327">
    <w:abstractNumId w:val="25"/>
  </w:num>
  <w:num w:numId="40" w16cid:durableId="936212962">
    <w:abstractNumId w:val="41"/>
  </w:num>
  <w:num w:numId="41" w16cid:durableId="530999281">
    <w:abstractNumId w:val="23"/>
  </w:num>
  <w:num w:numId="42" w16cid:durableId="239994511">
    <w:abstractNumId w:val="7"/>
  </w:num>
  <w:num w:numId="43" w16cid:durableId="1889103244">
    <w:abstractNumId w:val="33"/>
  </w:num>
  <w:num w:numId="44" w16cid:durableId="1490368869">
    <w:abstractNumId w:val="12"/>
  </w:num>
  <w:num w:numId="45" w16cid:durableId="2112163393">
    <w:abstractNumId w:val="11"/>
  </w:num>
  <w:num w:numId="46" w16cid:durableId="93677291">
    <w:abstractNumId w:val="2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B6"/>
    <w:rsid w:val="00000155"/>
    <w:rsid w:val="00000F0C"/>
    <w:rsid w:val="00001CF4"/>
    <w:rsid w:val="0000215E"/>
    <w:rsid w:val="000041E8"/>
    <w:rsid w:val="000055EB"/>
    <w:rsid w:val="00006AF7"/>
    <w:rsid w:val="00006E4A"/>
    <w:rsid w:val="00006E76"/>
    <w:rsid w:val="0001012B"/>
    <w:rsid w:val="00010B28"/>
    <w:rsid w:val="00011A3B"/>
    <w:rsid w:val="000123B9"/>
    <w:rsid w:val="00012FC7"/>
    <w:rsid w:val="00013670"/>
    <w:rsid w:val="00014616"/>
    <w:rsid w:val="000158C4"/>
    <w:rsid w:val="00016E29"/>
    <w:rsid w:val="00017CE0"/>
    <w:rsid w:val="00021550"/>
    <w:rsid w:val="000230A3"/>
    <w:rsid w:val="0002394F"/>
    <w:rsid w:val="000249D7"/>
    <w:rsid w:val="0002545E"/>
    <w:rsid w:val="00026BF5"/>
    <w:rsid w:val="00030D0A"/>
    <w:rsid w:val="00030DC4"/>
    <w:rsid w:val="0003272E"/>
    <w:rsid w:val="00035FC8"/>
    <w:rsid w:val="0003666E"/>
    <w:rsid w:val="00037AD7"/>
    <w:rsid w:val="00040C3B"/>
    <w:rsid w:val="00042121"/>
    <w:rsid w:val="0004327D"/>
    <w:rsid w:val="00043F9A"/>
    <w:rsid w:val="000441A1"/>
    <w:rsid w:val="000472DE"/>
    <w:rsid w:val="00047C6F"/>
    <w:rsid w:val="00047FC7"/>
    <w:rsid w:val="00050231"/>
    <w:rsid w:val="00050E01"/>
    <w:rsid w:val="00050E9E"/>
    <w:rsid w:val="000560F1"/>
    <w:rsid w:val="000561AE"/>
    <w:rsid w:val="0006007E"/>
    <w:rsid w:val="00060A31"/>
    <w:rsid w:val="00061596"/>
    <w:rsid w:val="00062EBF"/>
    <w:rsid w:val="000634D6"/>
    <w:rsid w:val="00066247"/>
    <w:rsid w:val="0007176E"/>
    <w:rsid w:val="00071DC4"/>
    <w:rsid w:val="000728FB"/>
    <w:rsid w:val="00072ACC"/>
    <w:rsid w:val="0007318D"/>
    <w:rsid w:val="000734FB"/>
    <w:rsid w:val="00076793"/>
    <w:rsid w:val="00080106"/>
    <w:rsid w:val="00080CE1"/>
    <w:rsid w:val="00080E20"/>
    <w:rsid w:val="00081477"/>
    <w:rsid w:val="000822BC"/>
    <w:rsid w:val="00082DEF"/>
    <w:rsid w:val="00083DC8"/>
    <w:rsid w:val="00084A03"/>
    <w:rsid w:val="000861CF"/>
    <w:rsid w:val="00087953"/>
    <w:rsid w:val="00087C2C"/>
    <w:rsid w:val="00087D55"/>
    <w:rsid w:val="00090CDB"/>
    <w:rsid w:val="00092168"/>
    <w:rsid w:val="000921C2"/>
    <w:rsid w:val="00093021"/>
    <w:rsid w:val="000935D0"/>
    <w:rsid w:val="0009360E"/>
    <w:rsid w:val="0009379A"/>
    <w:rsid w:val="000948E2"/>
    <w:rsid w:val="00094EB3"/>
    <w:rsid w:val="00095531"/>
    <w:rsid w:val="000960AF"/>
    <w:rsid w:val="0009644D"/>
    <w:rsid w:val="0009663F"/>
    <w:rsid w:val="00096F1B"/>
    <w:rsid w:val="00096FBC"/>
    <w:rsid w:val="00097532"/>
    <w:rsid w:val="000A0E05"/>
    <w:rsid w:val="000A12BF"/>
    <w:rsid w:val="000A1414"/>
    <w:rsid w:val="000A18A8"/>
    <w:rsid w:val="000A23C0"/>
    <w:rsid w:val="000A451C"/>
    <w:rsid w:val="000A6433"/>
    <w:rsid w:val="000A7906"/>
    <w:rsid w:val="000B1715"/>
    <w:rsid w:val="000B2525"/>
    <w:rsid w:val="000B26B4"/>
    <w:rsid w:val="000B32B8"/>
    <w:rsid w:val="000B4F8D"/>
    <w:rsid w:val="000B6BEC"/>
    <w:rsid w:val="000B7A0C"/>
    <w:rsid w:val="000B7C32"/>
    <w:rsid w:val="000C05D4"/>
    <w:rsid w:val="000C1856"/>
    <w:rsid w:val="000C558E"/>
    <w:rsid w:val="000C5EA3"/>
    <w:rsid w:val="000D035C"/>
    <w:rsid w:val="000D055C"/>
    <w:rsid w:val="000D0987"/>
    <w:rsid w:val="000D0F6D"/>
    <w:rsid w:val="000D125D"/>
    <w:rsid w:val="000D152D"/>
    <w:rsid w:val="000D40CE"/>
    <w:rsid w:val="000D4EE0"/>
    <w:rsid w:val="000D7E34"/>
    <w:rsid w:val="000E1E49"/>
    <w:rsid w:val="000E2535"/>
    <w:rsid w:val="000E25A3"/>
    <w:rsid w:val="000F0B16"/>
    <w:rsid w:val="000F118B"/>
    <w:rsid w:val="000F1776"/>
    <w:rsid w:val="000F325C"/>
    <w:rsid w:val="000F410B"/>
    <w:rsid w:val="000F72F8"/>
    <w:rsid w:val="00100222"/>
    <w:rsid w:val="001008E8"/>
    <w:rsid w:val="00100C6F"/>
    <w:rsid w:val="00102ABB"/>
    <w:rsid w:val="00102C7C"/>
    <w:rsid w:val="0010421C"/>
    <w:rsid w:val="001106D5"/>
    <w:rsid w:val="00113068"/>
    <w:rsid w:val="0011327A"/>
    <w:rsid w:val="00114709"/>
    <w:rsid w:val="001155F7"/>
    <w:rsid w:val="00115B37"/>
    <w:rsid w:val="00116ED1"/>
    <w:rsid w:val="00120CC0"/>
    <w:rsid w:val="0012158F"/>
    <w:rsid w:val="00121623"/>
    <w:rsid w:val="00121F82"/>
    <w:rsid w:val="001221F7"/>
    <w:rsid w:val="001238CC"/>
    <w:rsid w:val="00126D3A"/>
    <w:rsid w:val="00126ECC"/>
    <w:rsid w:val="00127B64"/>
    <w:rsid w:val="001310DA"/>
    <w:rsid w:val="00131864"/>
    <w:rsid w:val="00133C60"/>
    <w:rsid w:val="00133D57"/>
    <w:rsid w:val="00134AAC"/>
    <w:rsid w:val="00134C58"/>
    <w:rsid w:val="0013512B"/>
    <w:rsid w:val="00135600"/>
    <w:rsid w:val="00136194"/>
    <w:rsid w:val="00141B3C"/>
    <w:rsid w:val="00141B61"/>
    <w:rsid w:val="00144293"/>
    <w:rsid w:val="00145E5F"/>
    <w:rsid w:val="00145F2B"/>
    <w:rsid w:val="00146A4B"/>
    <w:rsid w:val="00147770"/>
    <w:rsid w:val="00151AB4"/>
    <w:rsid w:val="00152266"/>
    <w:rsid w:val="00154078"/>
    <w:rsid w:val="00156F39"/>
    <w:rsid w:val="001626E9"/>
    <w:rsid w:val="00162937"/>
    <w:rsid w:val="0016322E"/>
    <w:rsid w:val="00164867"/>
    <w:rsid w:val="00165548"/>
    <w:rsid w:val="00167BA0"/>
    <w:rsid w:val="0017067C"/>
    <w:rsid w:val="001720F1"/>
    <w:rsid w:val="001721BB"/>
    <w:rsid w:val="00173201"/>
    <w:rsid w:val="00176DD6"/>
    <w:rsid w:val="001804AE"/>
    <w:rsid w:val="001804EF"/>
    <w:rsid w:val="001805EB"/>
    <w:rsid w:val="00181457"/>
    <w:rsid w:val="001818C3"/>
    <w:rsid w:val="00181F73"/>
    <w:rsid w:val="00182A51"/>
    <w:rsid w:val="001853FE"/>
    <w:rsid w:val="00185753"/>
    <w:rsid w:val="0018688F"/>
    <w:rsid w:val="0019103E"/>
    <w:rsid w:val="0019242A"/>
    <w:rsid w:val="00192B85"/>
    <w:rsid w:val="00194F49"/>
    <w:rsid w:val="00195271"/>
    <w:rsid w:val="0019550F"/>
    <w:rsid w:val="00195BA9"/>
    <w:rsid w:val="00195EC4"/>
    <w:rsid w:val="00195FF8"/>
    <w:rsid w:val="001A1ECB"/>
    <w:rsid w:val="001A1F6B"/>
    <w:rsid w:val="001A25E1"/>
    <w:rsid w:val="001A2D47"/>
    <w:rsid w:val="001A3E73"/>
    <w:rsid w:val="001A52B2"/>
    <w:rsid w:val="001A5D8F"/>
    <w:rsid w:val="001A5EFF"/>
    <w:rsid w:val="001A6AC0"/>
    <w:rsid w:val="001B0AE9"/>
    <w:rsid w:val="001B2FC8"/>
    <w:rsid w:val="001B32F0"/>
    <w:rsid w:val="001B5673"/>
    <w:rsid w:val="001B7B7D"/>
    <w:rsid w:val="001C575B"/>
    <w:rsid w:val="001C72DF"/>
    <w:rsid w:val="001C79FA"/>
    <w:rsid w:val="001D183C"/>
    <w:rsid w:val="001D1B3B"/>
    <w:rsid w:val="001D4BA5"/>
    <w:rsid w:val="001D718C"/>
    <w:rsid w:val="001D77E6"/>
    <w:rsid w:val="001E08B2"/>
    <w:rsid w:val="001E0AC0"/>
    <w:rsid w:val="001E1F19"/>
    <w:rsid w:val="001E3172"/>
    <w:rsid w:val="001E3B6A"/>
    <w:rsid w:val="001E4071"/>
    <w:rsid w:val="001E429A"/>
    <w:rsid w:val="001E59A8"/>
    <w:rsid w:val="001E5ECE"/>
    <w:rsid w:val="001E691A"/>
    <w:rsid w:val="001E72BD"/>
    <w:rsid w:val="001F14D0"/>
    <w:rsid w:val="001F3686"/>
    <w:rsid w:val="001F3D11"/>
    <w:rsid w:val="001F3D36"/>
    <w:rsid w:val="001F44C8"/>
    <w:rsid w:val="001F495F"/>
    <w:rsid w:val="001F649C"/>
    <w:rsid w:val="001F6BB6"/>
    <w:rsid w:val="001F7189"/>
    <w:rsid w:val="001F7855"/>
    <w:rsid w:val="0020156A"/>
    <w:rsid w:val="00202209"/>
    <w:rsid w:val="002035E2"/>
    <w:rsid w:val="00204E6C"/>
    <w:rsid w:val="002071FE"/>
    <w:rsid w:val="002075F5"/>
    <w:rsid w:val="002077E8"/>
    <w:rsid w:val="00212E23"/>
    <w:rsid w:val="002138E2"/>
    <w:rsid w:val="00214099"/>
    <w:rsid w:val="00220281"/>
    <w:rsid w:val="002245EA"/>
    <w:rsid w:val="002254DB"/>
    <w:rsid w:val="0022585F"/>
    <w:rsid w:val="0022669E"/>
    <w:rsid w:val="002331A1"/>
    <w:rsid w:val="00233D79"/>
    <w:rsid w:val="0023485A"/>
    <w:rsid w:val="002349A6"/>
    <w:rsid w:val="00234E52"/>
    <w:rsid w:val="0023718E"/>
    <w:rsid w:val="002405D7"/>
    <w:rsid w:val="00242074"/>
    <w:rsid w:val="002421AB"/>
    <w:rsid w:val="00242326"/>
    <w:rsid w:val="00242B53"/>
    <w:rsid w:val="002433F1"/>
    <w:rsid w:val="00243CCA"/>
    <w:rsid w:val="00243D04"/>
    <w:rsid w:val="00244FDD"/>
    <w:rsid w:val="002451A1"/>
    <w:rsid w:val="00245946"/>
    <w:rsid w:val="002465B4"/>
    <w:rsid w:val="00246D93"/>
    <w:rsid w:val="002507FD"/>
    <w:rsid w:val="002509D8"/>
    <w:rsid w:val="002529C4"/>
    <w:rsid w:val="00253C6F"/>
    <w:rsid w:val="002543AF"/>
    <w:rsid w:val="0025797D"/>
    <w:rsid w:val="00260665"/>
    <w:rsid w:val="00263090"/>
    <w:rsid w:val="00265788"/>
    <w:rsid w:val="00265DF1"/>
    <w:rsid w:val="002661ED"/>
    <w:rsid w:val="002661F2"/>
    <w:rsid w:val="002668B6"/>
    <w:rsid w:val="0027067D"/>
    <w:rsid w:val="002728FE"/>
    <w:rsid w:val="00273253"/>
    <w:rsid w:val="00273FDD"/>
    <w:rsid w:val="00274122"/>
    <w:rsid w:val="0027453E"/>
    <w:rsid w:val="002755C3"/>
    <w:rsid w:val="002759AB"/>
    <w:rsid w:val="002815BB"/>
    <w:rsid w:val="00282A3C"/>
    <w:rsid w:val="00282F50"/>
    <w:rsid w:val="002834B3"/>
    <w:rsid w:val="002838F7"/>
    <w:rsid w:val="00284B65"/>
    <w:rsid w:val="002858CC"/>
    <w:rsid w:val="00285924"/>
    <w:rsid w:val="00285D65"/>
    <w:rsid w:val="00285F3C"/>
    <w:rsid w:val="00286DBC"/>
    <w:rsid w:val="002923E8"/>
    <w:rsid w:val="00292BFC"/>
    <w:rsid w:val="00293180"/>
    <w:rsid w:val="00294AEB"/>
    <w:rsid w:val="0029577E"/>
    <w:rsid w:val="002A0D71"/>
    <w:rsid w:val="002A165D"/>
    <w:rsid w:val="002A1699"/>
    <w:rsid w:val="002A2C8D"/>
    <w:rsid w:val="002A2F12"/>
    <w:rsid w:val="002A3585"/>
    <w:rsid w:val="002A610A"/>
    <w:rsid w:val="002A6B97"/>
    <w:rsid w:val="002A7B16"/>
    <w:rsid w:val="002B103C"/>
    <w:rsid w:val="002B1B71"/>
    <w:rsid w:val="002B291C"/>
    <w:rsid w:val="002B4267"/>
    <w:rsid w:val="002B6AAA"/>
    <w:rsid w:val="002C0125"/>
    <w:rsid w:val="002C18DB"/>
    <w:rsid w:val="002C35E6"/>
    <w:rsid w:val="002C395B"/>
    <w:rsid w:val="002C3E8F"/>
    <w:rsid w:val="002C59B3"/>
    <w:rsid w:val="002C68DB"/>
    <w:rsid w:val="002C6F08"/>
    <w:rsid w:val="002C77C0"/>
    <w:rsid w:val="002D338B"/>
    <w:rsid w:val="002D3740"/>
    <w:rsid w:val="002D3883"/>
    <w:rsid w:val="002D7269"/>
    <w:rsid w:val="002D72E6"/>
    <w:rsid w:val="002D755A"/>
    <w:rsid w:val="002D7EB1"/>
    <w:rsid w:val="002E124D"/>
    <w:rsid w:val="002E186F"/>
    <w:rsid w:val="002E1C5B"/>
    <w:rsid w:val="002E2582"/>
    <w:rsid w:val="002E30EB"/>
    <w:rsid w:val="002E48E2"/>
    <w:rsid w:val="002E4AE5"/>
    <w:rsid w:val="002E5AEA"/>
    <w:rsid w:val="002E6045"/>
    <w:rsid w:val="002F11C2"/>
    <w:rsid w:val="002F18EA"/>
    <w:rsid w:val="002F317D"/>
    <w:rsid w:val="002F3FAB"/>
    <w:rsid w:val="002F73F1"/>
    <w:rsid w:val="00301C1E"/>
    <w:rsid w:val="003047FB"/>
    <w:rsid w:val="00304FFF"/>
    <w:rsid w:val="00306818"/>
    <w:rsid w:val="00307D61"/>
    <w:rsid w:val="00310462"/>
    <w:rsid w:val="00311625"/>
    <w:rsid w:val="0031434B"/>
    <w:rsid w:val="00317F61"/>
    <w:rsid w:val="003221E6"/>
    <w:rsid w:val="00324398"/>
    <w:rsid w:val="00324707"/>
    <w:rsid w:val="00324F1B"/>
    <w:rsid w:val="003274C7"/>
    <w:rsid w:val="00327A3F"/>
    <w:rsid w:val="00327CE7"/>
    <w:rsid w:val="003324C7"/>
    <w:rsid w:val="003327E5"/>
    <w:rsid w:val="003339AD"/>
    <w:rsid w:val="003379F2"/>
    <w:rsid w:val="00341BA3"/>
    <w:rsid w:val="003446A9"/>
    <w:rsid w:val="00344D0F"/>
    <w:rsid w:val="00350801"/>
    <w:rsid w:val="003510C4"/>
    <w:rsid w:val="00354345"/>
    <w:rsid w:val="003547F4"/>
    <w:rsid w:val="00357728"/>
    <w:rsid w:val="003613E1"/>
    <w:rsid w:val="00362A53"/>
    <w:rsid w:val="00362C99"/>
    <w:rsid w:val="00363038"/>
    <w:rsid w:val="00365FC6"/>
    <w:rsid w:val="0037099A"/>
    <w:rsid w:val="00373529"/>
    <w:rsid w:val="0037678E"/>
    <w:rsid w:val="00380A56"/>
    <w:rsid w:val="00380B73"/>
    <w:rsid w:val="00381201"/>
    <w:rsid w:val="003817A1"/>
    <w:rsid w:val="00381D60"/>
    <w:rsid w:val="00381F1B"/>
    <w:rsid w:val="003853CA"/>
    <w:rsid w:val="00387BCE"/>
    <w:rsid w:val="003902EB"/>
    <w:rsid w:val="0039051F"/>
    <w:rsid w:val="003910A0"/>
    <w:rsid w:val="003912FD"/>
    <w:rsid w:val="0039194F"/>
    <w:rsid w:val="00394A8C"/>
    <w:rsid w:val="00394CDB"/>
    <w:rsid w:val="0039552B"/>
    <w:rsid w:val="00396021"/>
    <w:rsid w:val="00396C57"/>
    <w:rsid w:val="003971AE"/>
    <w:rsid w:val="003975E7"/>
    <w:rsid w:val="003A265D"/>
    <w:rsid w:val="003A377A"/>
    <w:rsid w:val="003A6023"/>
    <w:rsid w:val="003A6450"/>
    <w:rsid w:val="003A6991"/>
    <w:rsid w:val="003B0E83"/>
    <w:rsid w:val="003B1013"/>
    <w:rsid w:val="003B13AD"/>
    <w:rsid w:val="003B25E8"/>
    <w:rsid w:val="003B2664"/>
    <w:rsid w:val="003B2F86"/>
    <w:rsid w:val="003C091A"/>
    <w:rsid w:val="003C1371"/>
    <w:rsid w:val="003C5529"/>
    <w:rsid w:val="003C58AD"/>
    <w:rsid w:val="003C5D5F"/>
    <w:rsid w:val="003D08DA"/>
    <w:rsid w:val="003D1153"/>
    <w:rsid w:val="003D1712"/>
    <w:rsid w:val="003D29C4"/>
    <w:rsid w:val="003D3B85"/>
    <w:rsid w:val="003D52F1"/>
    <w:rsid w:val="003D54F5"/>
    <w:rsid w:val="003E2B29"/>
    <w:rsid w:val="003E2B54"/>
    <w:rsid w:val="003E5749"/>
    <w:rsid w:val="003E5E24"/>
    <w:rsid w:val="003E63B9"/>
    <w:rsid w:val="003F0094"/>
    <w:rsid w:val="003F0575"/>
    <w:rsid w:val="003F113A"/>
    <w:rsid w:val="003F1325"/>
    <w:rsid w:val="003F14F7"/>
    <w:rsid w:val="003F2DE4"/>
    <w:rsid w:val="003F34AE"/>
    <w:rsid w:val="003F41DF"/>
    <w:rsid w:val="00401751"/>
    <w:rsid w:val="00402FD6"/>
    <w:rsid w:val="00403C47"/>
    <w:rsid w:val="00405FE4"/>
    <w:rsid w:val="004066AF"/>
    <w:rsid w:val="004111F1"/>
    <w:rsid w:val="004111F7"/>
    <w:rsid w:val="004121A5"/>
    <w:rsid w:val="0041382A"/>
    <w:rsid w:val="00413F0D"/>
    <w:rsid w:val="00414DF6"/>
    <w:rsid w:val="00415035"/>
    <w:rsid w:val="0041569D"/>
    <w:rsid w:val="00416A3E"/>
    <w:rsid w:val="00417B93"/>
    <w:rsid w:val="0042024F"/>
    <w:rsid w:val="004212B1"/>
    <w:rsid w:val="00423CEB"/>
    <w:rsid w:val="00426DA7"/>
    <w:rsid w:val="00430202"/>
    <w:rsid w:val="00430397"/>
    <w:rsid w:val="0043112B"/>
    <w:rsid w:val="00433BFA"/>
    <w:rsid w:val="00434B92"/>
    <w:rsid w:val="00436B59"/>
    <w:rsid w:val="00445D2D"/>
    <w:rsid w:val="00452397"/>
    <w:rsid w:val="00452B83"/>
    <w:rsid w:val="00455A41"/>
    <w:rsid w:val="0045656D"/>
    <w:rsid w:val="00456BB3"/>
    <w:rsid w:val="00457FA5"/>
    <w:rsid w:val="0046023E"/>
    <w:rsid w:val="00461229"/>
    <w:rsid w:val="0046145C"/>
    <w:rsid w:val="00461E10"/>
    <w:rsid w:val="00462F1D"/>
    <w:rsid w:val="004632FC"/>
    <w:rsid w:val="00464628"/>
    <w:rsid w:val="00464B9C"/>
    <w:rsid w:val="00464C26"/>
    <w:rsid w:val="00467DE3"/>
    <w:rsid w:val="00467E80"/>
    <w:rsid w:val="004710D0"/>
    <w:rsid w:val="00473B86"/>
    <w:rsid w:val="00475759"/>
    <w:rsid w:val="00477CD8"/>
    <w:rsid w:val="00477F6D"/>
    <w:rsid w:val="00477FCC"/>
    <w:rsid w:val="004814A7"/>
    <w:rsid w:val="00481712"/>
    <w:rsid w:val="004817B3"/>
    <w:rsid w:val="0048186D"/>
    <w:rsid w:val="00482E59"/>
    <w:rsid w:val="00482F76"/>
    <w:rsid w:val="00483E9F"/>
    <w:rsid w:val="0048599C"/>
    <w:rsid w:val="00485E69"/>
    <w:rsid w:val="00487DE4"/>
    <w:rsid w:val="00491BE9"/>
    <w:rsid w:val="004940EF"/>
    <w:rsid w:val="004946C8"/>
    <w:rsid w:val="00494ACC"/>
    <w:rsid w:val="004963FB"/>
    <w:rsid w:val="004A3823"/>
    <w:rsid w:val="004A4B19"/>
    <w:rsid w:val="004A7BD3"/>
    <w:rsid w:val="004B28D3"/>
    <w:rsid w:val="004B580D"/>
    <w:rsid w:val="004B598A"/>
    <w:rsid w:val="004B6D5B"/>
    <w:rsid w:val="004C2E33"/>
    <w:rsid w:val="004C2F18"/>
    <w:rsid w:val="004C38E6"/>
    <w:rsid w:val="004C6C19"/>
    <w:rsid w:val="004D1FB0"/>
    <w:rsid w:val="004D26A8"/>
    <w:rsid w:val="004D5812"/>
    <w:rsid w:val="004D5E4E"/>
    <w:rsid w:val="004D63F6"/>
    <w:rsid w:val="004D7662"/>
    <w:rsid w:val="004E1164"/>
    <w:rsid w:val="004E1169"/>
    <w:rsid w:val="004E36A2"/>
    <w:rsid w:val="004E4E10"/>
    <w:rsid w:val="004E5324"/>
    <w:rsid w:val="004E6A23"/>
    <w:rsid w:val="004E6B7C"/>
    <w:rsid w:val="004E75B3"/>
    <w:rsid w:val="004E7E87"/>
    <w:rsid w:val="004F0F1E"/>
    <w:rsid w:val="004F0F77"/>
    <w:rsid w:val="004F2E46"/>
    <w:rsid w:val="004F3A1C"/>
    <w:rsid w:val="004F3D62"/>
    <w:rsid w:val="004F6AA9"/>
    <w:rsid w:val="004F6E7F"/>
    <w:rsid w:val="0050054E"/>
    <w:rsid w:val="00500788"/>
    <w:rsid w:val="00501EFC"/>
    <w:rsid w:val="00502EFD"/>
    <w:rsid w:val="005049A3"/>
    <w:rsid w:val="00505709"/>
    <w:rsid w:val="0050788A"/>
    <w:rsid w:val="0051042D"/>
    <w:rsid w:val="005106D3"/>
    <w:rsid w:val="00511912"/>
    <w:rsid w:val="00511E0A"/>
    <w:rsid w:val="005122D2"/>
    <w:rsid w:val="005134A0"/>
    <w:rsid w:val="00513605"/>
    <w:rsid w:val="0051365C"/>
    <w:rsid w:val="00514772"/>
    <w:rsid w:val="005157A4"/>
    <w:rsid w:val="00515AA8"/>
    <w:rsid w:val="005215EF"/>
    <w:rsid w:val="005217AA"/>
    <w:rsid w:val="00522A8C"/>
    <w:rsid w:val="00522F31"/>
    <w:rsid w:val="005232B8"/>
    <w:rsid w:val="005249CD"/>
    <w:rsid w:val="00524F8D"/>
    <w:rsid w:val="0052539C"/>
    <w:rsid w:val="005268BF"/>
    <w:rsid w:val="00526B8A"/>
    <w:rsid w:val="005275E4"/>
    <w:rsid w:val="005276BE"/>
    <w:rsid w:val="00527CA0"/>
    <w:rsid w:val="00530333"/>
    <w:rsid w:val="005310C2"/>
    <w:rsid w:val="00532CEF"/>
    <w:rsid w:val="00534152"/>
    <w:rsid w:val="00536FF6"/>
    <w:rsid w:val="00537DED"/>
    <w:rsid w:val="005426F8"/>
    <w:rsid w:val="00544880"/>
    <w:rsid w:val="00544991"/>
    <w:rsid w:val="00544E16"/>
    <w:rsid w:val="0054578B"/>
    <w:rsid w:val="005459EF"/>
    <w:rsid w:val="00545EEF"/>
    <w:rsid w:val="005467F0"/>
    <w:rsid w:val="005468FE"/>
    <w:rsid w:val="00550A8C"/>
    <w:rsid w:val="00550AEE"/>
    <w:rsid w:val="0055126D"/>
    <w:rsid w:val="00551C27"/>
    <w:rsid w:val="0055214B"/>
    <w:rsid w:val="00553395"/>
    <w:rsid w:val="0055391F"/>
    <w:rsid w:val="0055452F"/>
    <w:rsid w:val="005575EF"/>
    <w:rsid w:val="0056605D"/>
    <w:rsid w:val="005663F0"/>
    <w:rsid w:val="005705E4"/>
    <w:rsid w:val="0057175E"/>
    <w:rsid w:val="00571940"/>
    <w:rsid w:val="0057258F"/>
    <w:rsid w:val="005734C8"/>
    <w:rsid w:val="005734D8"/>
    <w:rsid w:val="00573BDF"/>
    <w:rsid w:val="00573C42"/>
    <w:rsid w:val="00573FDE"/>
    <w:rsid w:val="00574AD0"/>
    <w:rsid w:val="0057527D"/>
    <w:rsid w:val="00576295"/>
    <w:rsid w:val="00577B36"/>
    <w:rsid w:val="00583EAA"/>
    <w:rsid w:val="00584494"/>
    <w:rsid w:val="00584F32"/>
    <w:rsid w:val="00586377"/>
    <w:rsid w:val="005867C6"/>
    <w:rsid w:val="00586840"/>
    <w:rsid w:val="00586E86"/>
    <w:rsid w:val="00590E2B"/>
    <w:rsid w:val="00591B15"/>
    <w:rsid w:val="00592992"/>
    <w:rsid w:val="0059369C"/>
    <w:rsid w:val="00593CBF"/>
    <w:rsid w:val="00593EDF"/>
    <w:rsid w:val="00594181"/>
    <w:rsid w:val="00595B86"/>
    <w:rsid w:val="00595BC6"/>
    <w:rsid w:val="005966FD"/>
    <w:rsid w:val="00596AC8"/>
    <w:rsid w:val="00597154"/>
    <w:rsid w:val="00597811"/>
    <w:rsid w:val="00597984"/>
    <w:rsid w:val="005A13E8"/>
    <w:rsid w:val="005A1742"/>
    <w:rsid w:val="005A2849"/>
    <w:rsid w:val="005A2CC8"/>
    <w:rsid w:val="005A3473"/>
    <w:rsid w:val="005A52C0"/>
    <w:rsid w:val="005A57AE"/>
    <w:rsid w:val="005B087D"/>
    <w:rsid w:val="005B1478"/>
    <w:rsid w:val="005B3611"/>
    <w:rsid w:val="005B418A"/>
    <w:rsid w:val="005B4A5F"/>
    <w:rsid w:val="005B513C"/>
    <w:rsid w:val="005B6D4C"/>
    <w:rsid w:val="005B7081"/>
    <w:rsid w:val="005B73B6"/>
    <w:rsid w:val="005C0A0A"/>
    <w:rsid w:val="005C0A35"/>
    <w:rsid w:val="005C0F48"/>
    <w:rsid w:val="005C1593"/>
    <w:rsid w:val="005C1AEE"/>
    <w:rsid w:val="005C2988"/>
    <w:rsid w:val="005C2C50"/>
    <w:rsid w:val="005C370D"/>
    <w:rsid w:val="005C4227"/>
    <w:rsid w:val="005C6529"/>
    <w:rsid w:val="005C6FBB"/>
    <w:rsid w:val="005C7056"/>
    <w:rsid w:val="005C73A2"/>
    <w:rsid w:val="005D019D"/>
    <w:rsid w:val="005D03A5"/>
    <w:rsid w:val="005D0E37"/>
    <w:rsid w:val="005D20B5"/>
    <w:rsid w:val="005D31AF"/>
    <w:rsid w:val="005D3DB7"/>
    <w:rsid w:val="005D4AA7"/>
    <w:rsid w:val="005E2432"/>
    <w:rsid w:val="005E2467"/>
    <w:rsid w:val="005E384B"/>
    <w:rsid w:val="005E69FD"/>
    <w:rsid w:val="005F122B"/>
    <w:rsid w:val="005F18FB"/>
    <w:rsid w:val="005F21FC"/>
    <w:rsid w:val="005F5141"/>
    <w:rsid w:val="005F5679"/>
    <w:rsid w:val="005F5F3B"/>
    <w:rsid w:val="005F6E51"/>
    <w:rsid w:val="005F6F7B"/>
    <w:rsid w:val="006000C7"/>
    <w:rsid w:val="006013CF"/>
    <w:rsid w:val="00603A41"/>
    <w:rsid w:val="00604832"/>
    <w:rsid w:val="0060683C"/>
    <w:rsid w:val="00612C95"/>
    <w:rsid w:val="00613CB3"/>
    <w:rsid w:val="00615914"/>
    <w:rsid w:val="00615E99"/>
    <w:rsid w:val="006163D1"/>
    <w:rsid w:val="00617113"/>
    <w:rsid w:val="006171FE"/>
    <w:rsid w:val="00617E60"/>
    <w:rsid w:val="00621623"/>
    <w:rsid w:val="00621CFA"/>
    <w:rsid w:val="00626DDA"/>
    <w:rsid w:val="00627B07"/>
    <w:rsid w:val="00627E3C"/>
    <w:rsid w:val="00627F00"/>
    <w:rsid w:val="00633A31"/>
    <w:rsid w:val="00633AD3"/>
    <w:rsid w:val="00633B01"/>
    <w:rsid w:val="00633D97"/>
    <w:rsid w:val="00634E10"/>
    <w:rsid w:val="00635C09"/>
    <w:rsid w:val="00636E0C"/>
    <w:rsid w:val="006379C8"/>
    <w:rsid w:val="00640D55"/>
    <w:rsid w:val="00641538"/>
    <w:rsid w:val="006419FF"/>
    <w:rsid w:val="006422D6"/>
    <w:rsid w:val="006423A6"/>
    <w:rsid w:val="00642582"/>
    <w:rsid w:val="00642F70"/>
    <w:rsid w:val="00643943"/>
    <w:rsid w:val="00643AE2"/>
    <w:rsid w:val="00643DEA"/>
    <w:rsid w:val="00644C9B"/>
    <w:rsid w:val="00645A92"/>
    <w:rsid w:val="006467DC"/>
    <w:rsid w:val="006539BB"/>
    <w:rsid w:val="006546BB"/>
    <w:rsid w:val="0065720F"/>
    <w:rsid w:val="00660D08"/>
    <w:rsid w:val="00661325"/>
    <w:rsid w:val="0066150C"/>
    <w:rsid w:val="0066170B"/>
    <w:rsid w:val="00661E21"/>
    <w:rsid w:val="00662A78"/>
    <w:rsid w:val="006633D2"/>
    <w:rsid w:val="00663471"/>
    <w:rsid w:val="00664886"/>
    <w:rsid w:val="006657B5"/>
    <w:rsid w:val="006715A0"/>
    <w:rsid w:val="00671E85"/>
    <w:rsid w:val="006725CD"/>
    <w:rsid w:val="00674165"/>
    <w:rsid w:val="0067695F"/>
    <w:rsid w:val="0068009A"/>
    <w:rsid w:val="00681B87"/>
    <w:rsid w:val="006820DD"/>
    <w:rsid w:val="00684FFA"/>
    <w:rsid w:val="00686DE8"/>
    <w:rsid w:val="00687250"/>
    <w:rsid w:val="00687B74"/>
    <w:rsid w:val="00690022"/>
    <w:rsid w:val="006929F5"/>
    <w:rsid w:val="00692BCE"/>
    <w:rsid w:val="006969B7"/>
    <w:rsid w:val="00696D69"/>
    <w:rsid w:val="006971C2"/>
    <w:rsid w:val="006A1D46"/>
    <w:rsid w:val="006A360B"/>
    <w:rsid w:val="006A50F8"/>
    <w:rsid w:val="006A5347"/>
    <w:rsid w:val="006A7EB8"/>
    <w:rsid w:val="006B2CD4"/>
    <w:rsid w:val="006B4AD3"/>
    <w:rsid w:val="006B54FB"/>
    <w:rsid w:val="006B5BC9"/>
    <w:rsid w:val="006B6F58"/>
    <w:rsid w:val="006C1537"/>
    <w:rsid w:val="006C1FD9"/>
    <w:rsid w:val="006C6A59"/>
    <w:rsid w:val="006D0007"/>
    <w:rsid w:val="006D1D4E"/>
    <w:rsid w:val="006D3A15"/>
    <w:rsid w:val="006D3B17"/>
    <w:rsid w:val="006D3C75"/>
    <w:rsid w:val="006D4B45"/>
    <w:rsid w:val="006D5B9C"/>
    <w:rsid w:val="006D610C"/>
    <w:rsid w:val="006D6F59"/>
    <w:rsid w:val="006E047E"/>
    <w:rsid w:val="006E1173"/>
    <w:rsid w:val="006E1C27"/>
    <w:rsid w:val="006E309E"/>
    <w:rsid w:val="006E563D"/>
    <w:rsid w:val="006E67D1"/>
    <w:rsid w:val="006E6A3E"/>
    <w:rsid w:val="006F11A9"/>
    <w:rsid w:val="006F2934"/>
    <w:rsid w:val="006F4430"/>
    <w:rsid w:val="006F46D1"/>
    <w:rsid w:val="006F7C76"/>
    <w:rsid w:val="007024BA"/>
    <w:rsid w:val="0070420B"/>
    <w:rsid w:val="00704D52"/>
    <w:rsid w:val="00704EB8"/>
    <w:rsid w:val="00706BEF"/>
    <w:rsid w:val="00710C93"/>
    <w:rsid w:val="00710CB3"/>
    <w:rsid w:val="00711A2C"/>
    <w:rsid w:val="0071234D"/>
    <w:rsid w:val="007128B7"/>
    <w:rsid w:val="0071380E"/>
    <w:rsid w:val="007152B9"/>
    <w:rsid w:val="0071544C"/>
    <w:rsid w:val="0072026D"/>
    <w:rsid w:val="00720835"/>
    <w:rsid w:val="007242F9"/>
    <w:rsid w:val="0072461A"/>
    <w:rsid w:val="00724AE1"/>
    <w:rsid w:val="00725ED3"/>
    <w:rsid w:val="00726B75"/>
    <w:rsid w:val="00731290"/>
    <w:rsid w:val="0073188D"/>
    <w:rsid w:val="00731BDF"/>
    <w:rsid w:val="007322EC"/>
    <w:rsid w:val="007334E7"/>
    <w:rsid w:val="00733976"/>
    <w:rsid w:val="00733E5B"/>
    <w:rsid w:val="007349FE"/>
    <w:rsid w:val="0073555C"/>
    <w:rsid w:val="00736217"/>
    <w:rsid w:val="00736310"/>
    <w:rsid w:val="0073633F"/>
    <w:rsid w:val="007364EC"/>
    <w:rsid w:val="00737188"/>
    <w:rsid w:val="007372E2"/>
    <w:rsid w:val="00737B57"/>
    <w:rsid w:val="00742974"/>
    <w:rsid w:val="007430A4"/>
    <w:rsid w:val="00746EC1"/>
    <w:rsid w:val="0074767A"/>
    <w:rsid w:val="00747C99"/>
    <w:rsid w:val="00750EA5"/>
    <w:rsid w:val="007517E8"/>
    <w:rsid w:val="007518D8"/>
    <w:rsid w:val="00752141"/>
    <w:rsid w:val="0075250F"/>
    <w:rsid w:val="007525B3"/>
    <w:rsid w:val="0075302E"/>
    <w:rsid w:val="00753846"/>
    <w:rsid w:val="00754085"/>
    <w:rsid w:val="00754BD1"/>
    <w:rsid w:val="0075590C"/>
    <w:rsid w:val="0075700B"/>
    <w:rsid w:val="007605D7"/>
    <w:rsid w:val="007605F6"/>
    <w:rsid w:val="00761152"/>
    <w:rsid w:val="00761394"/>
    <w:rsid w:val="007617CE"/>
    <w:rsid w:val="007645EC"/>
    <w:rsid w:val="007656B8"/>
    <w:rsid w:val="00766103"/>
    <w:rsid w:val="00767660"/>
    <w:rsid w:val="007700F6"/>
    <w:rsid w:val="0077231B"/>
    <w:rsid w:val="0078167E"/>
    <w:rsid w:val="00781EC0"/>
    <w:rsid w:val="00782782"/>
    <w:rsid w:val="007833C8"/>
    <w:rsid w:val="00785B5C"/>
    <w:rsid w:val="00785E9E"/>
    <w:rsid w:val="0078639A"/>
    <w:rsid w:val="00786FF1"/>
    <w:rsid w:val="00787566"/>
    <w:rsid w:val="0078797D"/>
    <w:rsid w:val="00787DE9"/>
    <w:rsid w:val="00791AD1"/>
    <w:rsid w:val="00792B22"/>
    <w:rsid w:val="00794E4B"/>
    <w:rsid w:val="007969A2"/>
    <w:rsid w:val="00796FCB"/>
    <w:rsid w:val="00797AA6"/>
    <w:rsid w:val="00797FBD"/>
    <w:rsid w:val="007A0824"/>
    <w:rsid w:val="007A209E"/>
    <w:rsid w:val="007A301C"/>
    <w:rsid w:val="007A3720"/>
    <w:rsid w:val="007A3F1A"/>
    <w:rsid w:val="007A41CF"/>
    <w:rsid w:val="007A45F7"/>
    <w:rsid w:val="007A6590"/>
    <w:rsid w:val="007A74E2"/>
    <w:rsid w:val="007A7707"/>
    <w:rsid w:val="007B04FA"/>
    <w:rsid w:val="007B15BA"/>
    <w:rsid w:val="007B2446"/>
    <w:rsid w:val="007B2BD6"/>
    <w:rsid w:val="007B386C"/>
    <w:rsid w:val="007B589A"/>
    <w:rsid w:val="007B76EA"/>
    <w:rsid w:val="007C24AE"/>
    <w:rsid w:val="007C3172"/>
    <w:rsid w:val="007D07F5"/>
    <w:rsid w:val="007D0E99"/>
    <w:rsid w:val="007D1B40"/>
    <w:rsid w:val="007D1BE6"/>
    <w:rsid w:val="007D27B5"/>
    <w:rsid w:val="007D38CC"/>
    <w:rsid w:val="007D3F67"/>
    <w:rsid w:val="007D5AE3"/>
    <w:rsid w:val="007D7B56"/>
    <w:rsid w:val="007E352D"/>
    <w:rsid w:val="007E386E"/>
    <w:rsid w:val="007E516C"/>
    <w:rsid w:val="007E5283"/>
    <w:rsid w:val="007E57C9"/>
    <w:rsid w:val="007E589D"/>
    <w:rsid w:val="007E720A"/>
    <w:rsid w:val="007F1811"/>
    <w:rsid w:val="007F2124"/>
    <w:rsid w:val="007F3321"/>
    <w:rsid w:val="007F4A63"/>
    <w:rsid w:val="007F550A"/>
    <w:rsid w:val="007F67DF"/>
    <w:rsid w:val="0080039A"/>
    <w:rsid w:val="00800AAB"/>
    <w:rsid w:val="00801D63"/>
    <w:rsid w:val="00802FFD"/>
    <w:rsid w:val="008033B0"/>
    <w:rsid w:val="0080383A"/>
    <w:rsid w:val="0080423C"/>
    <w:rsid w:val="0080471A"/>
    <w:rsid w:val="008047B7"/>
    <w:rsid w:val="00804C2F"/>
    <w:rsid w:val="00804F1F"/>
    <w:rsid w:val="00805086"/>
    <w:rsid w:val="008062B3"/>
    <w:rsid w:val="008063AF"/>
    <w:rsid w:val="008066C3"/>
    <w:rsid w:val="00806BFA"/>
    <w:rsid w:val="0080729D"/>
    <w:rsid w:val="00811083"/>
    <w:rsid w:val="008119F5"/>
    <w:rsid w:val="00811FD6"/>
    <w:rsid w:val="0081492B"/>
    <w:rsid w:val="00815931"/>
    <w:rsid w:val="00821388"/>
    <w:rsid w:val="00821561"/>
    <w:rsid w:val="00821E5A"/>
    <w:rsid w:val="0082500C"/>
    <w:rsid w:val="0082709A"/>
    <w:rsid w:val="0082739B"/>
    <w:rsid w:val="00827418"/>
    <w:rsid w:val="0082777B"/>
    <w:rsid w:val="00827B98"/>
    <w:rsid w:val="00830602"/>
    <w:rsid w:val="00830858"/>
    <w:rsid w:val="00832311"/>
    <w:rsid w:val="00832580"/>
    <w:rsid w:val="00832BC7"/>
    <w:rsid w:val="008346E9"/>
    <w:rsid w:val="0083C5AD"/>
    <w:rsid w:val="008400BE"/>
    <w:rsid w:val="00841BC4"/>
    <w:rsid w:val="008453D9"/>
    <w:rsid w:val="00845F3C"/>
    <w:rsid w:val="0084604A"/>
    <w:rsid w:val="008477CB"/>
    <w:rsid w:val="00850B06"/>
    <w:rsid w:val="008525D6"/>
    <w:rsid w:val="00852E25"/>
    <w:rsid w:val="0085397A"/>
    <w:rsid w:val="008562B3"/>
    <w:rsid w:val="008606C8"/>
    <w:rsid w:val="00860763"/>
    <w:rsid w:val="008624EC"/>
    <w:rsid w:val="00863A7B"/>
    <w:rsid w:val="00864E93"/>
    <w:rsid w:val="0086690D"/>
    <w:rsid w:val="00866B17"/>
    <w:rsid w:val="00870312"/>
    <w:rsid w:val="00875141"/>
    <w:rsid w:val="00880006"/>
    <w:rsid w:val="00880269"/>
    <w:rsid w:val="0088043D"/>
    <w:rsid w:val="00880444"/>
    <w:rsid w:val="00881328"/>
    <w:rsid w:val="00885A5D"/>
    <w:rsid w:val="00886C1C"/>
    <w:rsid w:val="00887AEF"/>
    <w:rsid w:val="00890C04"/>
    <w:rsid w:val="00892E6B"/>
    <w:rsid w:val="0089312C"/>
    <w:rsid w:val="00894969"/>
    <w:rsid w:val="008975D5"/>
    <w:rsid w:val="008975F4"/>
    <w:rsid w:val="00897FB9"/>
    <w:rsid w:val="008A406A"/>
    <w:rsid w:val="008A53E4"/>
    <w:rsid w:val="008A7F5A"/>
    <w:rsid w:val="008A7F84"/>
    <w:rsid w:val="008A9E77"/>
    <w:rsid w:val="008B0AC8"/>
    <w:rsid w:val="008B12BB"/>
    <w:rsid w:val="008B231D"/>
    <w:rsid w:val="008B2D87"/>
    <w:rsid w:val="008B377C"/>
    <w:rsid w:val="008B3F56"/>
    <w:rsid w:val="008B5A4E"/>
    <w:rsid w:val="008B5B2B"/>
    <w:rsid w:val="008B5FC1"/>
    <w:rsid w:val="008B7105"/>
    <w:rsid w:val="008C0C4A"/>
    <w:rsid w:val="008C169C"/>
    <w:rsid w:val="008C1F74"/>
    <w:rsid w:val="008C41EB"/>
    <w:rsid w:val="008C440D"/>
    <w:rsid w:val="008C5615"/>
    <w:rsid w:val="008C6404"/>
    <w:rsid w:val="008C705C"/>
    <w:rsid w:val="008C7C0C"/>
    <w:rsid w:val="008D18D7"/>
    <w:rsid w:val="008D7FC8"/>
    <w:rsid w:val="008E0F85"/>
    <w:rsid w:val="008E39AA"/>
    <w:rsid w:val="008E4EAE"/>
    <w:rsid w:val="008E5829"/>
    <w:rsid w:val="008E5D8B"/>
    <w:rsid w:val="008E5DB1"/>
    <w:rsid w:val="008E5F9E"/>
    <w:rsid w:val="008E7736"/>
    <w:rsid w:val="008F3049"/>
    <w:rsid w:val="008F5EA9"/>
    <w:rsid w:val="008F66B8"/>
    <w:rsid w:val="008F6D45"/>
    <w:rsid w:val="0090063E"/>
    <w:rsid w:val="00900ADC"/>
    <w:rsid w:val="00901D33"/>
    <w:rsid w:val="00904891"/>
    <w:rsid w:val="0090512C"/>
    <w:rsid w:val="00905582"/>
    <w:rsid w:val="00906DE2"/>
    <w:rsid w:val="009102E8"/>
    <w:rsid w:val="009124EB"/>
    <w:rsid w:val="00912AFC"/>
    <w:rsid w:val="00912B69"/>
    <w:rsid w:val="009151A9"/>
    <w:rsid w:val="00915A95"/>
    <w:rsid w:val="0091721F"/>
    <w:rsid w:val="009202A5"/>
    <w:rsid w:val="0092052C"/>
    <w:rsid w:val="00920D71"/>
    <w:rsid w:val="009218DE"/>
    <w:rsid w:val="00923363"/>
    <w:rsid w:val="00923CB7"/>
    <w:rsid w:val="00923FCA"/>
    <w:rsid w:val="00925906"/>
    <w:rsid w:val="00925ACB"/>
    <w:rsid w:val="0092679E"/>
    <w:rsid w:val="0092688D"/>
    <w:rsid w:val="00927252"/>
    <w:rsid w:val="00930E27"/>
    <w:rsid w:val="00931DC2"/>
    <w:rsid w:val="00934750"/>
    <w:rsid w:val="00934E5D"/>
    <w:rsid w:val="009371F5"/>
    <w:rsid w:val="0093775A"/>
    <w:rsid w:val="00940026"/>
    <w:rsid w:val="00941941"/>
    <w:rsid w:val="00941F1D"/>
    <w:rsid w:val="00943CCA"/>
    <w:rsid w:val="009462E0"/>
    <w:rsid w:val="009464B3"/>
    <w:rsid w:val="00946C60"/>
    <w:rsid w:val="00947236"/>
    <w:rsid w:val="0095227D"/>
    <w:rsid w:val="00952672"/>
    <w:rsid w:val="00953FE1"/>
    <w:rsid w:val="009565E6"/>
    <w:rsid w:val="00957933"/>
    <w:rsid w:val="0096074A"/>
    <w:rsid w:val="0096074B"/>
    <w:rsid w:val="00962138"/>
    <w:rsid w:val="00962392"/>
    <w:rsid w:val="00962482"/>
    <w:rsid w:val="00963B52"/>
    <w:rsid w:val="009647B8"/>
    <w:rsid w:val="00964DE6"/>
    <w:rsid w:val="0096561E"/>
    <w:rsid w:val="009679FA"/>
    <w:rsid w:val="009714F2"/>
    <w:rsid w:val="0097167B"/>
    <w:rsid w:val="00972AF1"/>
    <w:rsid w:val="0097302C"/>
    <w:rsid w:val="00974330"/>
    <w:rsid w:val="0097555B"/>
    <w:rsid w:val="0098077A"/>
    <w:rsid w:val="009858F9"/>
    <w:rsid w:val="00985BB0"/>
    <w:rsid w:val="00985D8C"/>
    <w:rsid w:val="00990D1C"/>
    <w:rsid w:val="0099184F"/>
    <w:rsid w:val="00991B92"/>
    <w:rsid w:val="00992CC6"/>
    <w:rsid w:val="00993B2E"/>
    <w:rsid w:val="00994467"/>
    <w:rsid w:val="00996449"/>
    <w:rsid w:val="009968DE"/>
    <w:rsid w:val="009974AA"/>
    <w:rsid w:val="009A0067"/>
    <w:rsid w:val="009A132C"/>
    <w:rsid w:val="009A3A0D"/>
    <w:rsid w:val="009A3CE1"/>
    <w:rsid w:val="009A443A"/>
    <w:rsid w:val="009A6184"/>
    <w:rsid w:val="009A628E"/>
    <w:rsid w:val="009A76DB"/>
    <w:rsid w:val="009B0154"/>
    <w:rsid w:val="009B05B4"/>
    <w:rsid w:val="009B27A7"/>
    <w:rsid w:val="009B5DCB"/>
    <w:rsid w:val="009B6066"/>
    <w:rsid w:val="009B6077"/>
    <w:rsid w:val="009B63E8"/>
    <w:rsid w:val="009C1066"/>
    <w:rsid w:val="009C1074"/>
    <w:rsid w:val="009C1983"/>
    <w:rsid w:val="009C1A48"/>
    <w:rsid w:val="009C2165"/>
    <w:rsid w:val="009C2AB6"/>
    <w:rsid w:val="009C40ED"/>
    <w:rsid w:val="009C5705"/>
    <w:rsid w:val="009C60F7"/>
    <w:rsid w:val="009D05D3"/>
    <w:rsid w:val="009D136B"/>
    <w:rsid w:val="009D48C5"/>
    <w:rsid w:val="009D4EC2"/>
    <w:rsid w:val="009D6F48"/>
    <w:rsid w:val="009E105D"/>
    <w:rsid w:val="009E1299"/>
    <w:rsid w:val="009E1EB8"/>
    <w:rsid w:val="009E27CE"/>
    <w:rsid w:val="009E4451"/>
    <w:rsid w:val="009F510F"/>
    <w:rsid w:val="009F5914"/>
    <w:rsid w:val="009F73B2"/>
    <w:rsid w:val="009F77D4"/>
    <w:rsid w:val="00A00353"/>
    <w:rsid w:val="00A01C76"/>
    <w:rsid w:val="00A055C5"/>
    <w:rsid w:val="00A05CBB"/>
    <w:rsid w:val="00A1162E"/>
    <w:rsid w:val="00A11857"/>
    <w:rsid w:val="00A11CD7"/>
    <w:rsid w:val="00A12664"/>
    <w:rsid w:val="00A1479C"/>
    <w:rsid w:val="00A14B1F"/>
    <w:rsid w:val="00A16E12"/>
    <w:rsid w:val="00A204B7"/>
    <w:rsid w:val="00A22479"/>
    <w:rsid w:val="00A231E6"/>
    <w:rsid w:val="00A2564B"/>
    <w:rsid w:val="00A26576"/>
    <w:rsid w:val="00A26DD5"/>
    <w:rsid w:val="00A27363"/>
    <w:rsid w:val="00A27C21"/>
    <w:rsid w:val="00A27FEA"/>
    <w:rsid w:val="00A330F3"/>
    <w:rsid w:val="00A331FA"/>
    <w:rsid w:val="00A3388D"/>
    <w:rsid w:val="00A34158"/>
    <w:rsid w:val="00A353A1"/>
    <w:rsid w:val="00A35DD3"/>
    <w:rsid w:val="00A36CDD"/>
    <w:rsid w:val="00A37361"/>
    <w:rsid w:val="00A37EA8"/>
    <w:rsid w:val="00A411F2"/>
    <w:rsid w:val="00A4230D"/>
    <w:rsid w:val="00A435D9"/>
    <w:rsid w:val="00A43BC1"/>
    <w:rsid w:val="00A4405B"/>
    <w:rsid w:val="00A45B61"/>
    <w:rsid w:val="00A51412"/>
    <w:rsid w:val="00A54356"/>
    <w:rsid w:val="00A550C5"/>
    <w:rsid w:val="00A5524D"/>
    <w:rsid w:val="00A56B8D"/>
    <w:rsid w:val="00A56C36"/>
    <w:rsid w:val="00A57439"/>
    <w:rsid w:val="00A5744E"/>
    <w:rsid w:val="00A67325"/>
    <w:rsid w:val="00A70E47"/>
    <w:rsid w:val="00A71462"/>
    <w:rsid w:val="00A724CC"/>
    <w:rsid w:val="00A7580F"/>
    <w:rsid w:val="00A75F66"/>
    <w:rsid w:val="00A80433"/>
    <w:rsid w:val="00A80A71"/>
    <w:rsid w:val="00A82D93"/>
    <w:rsid w:val="00A83862"/>
    <w:rsid w:val="00A851BB"/>
    <w:rsid w:val="00A852D8"/>
    <w:rsid w:val="00A85AF9"/>
    <w:rsid w:val="00A85DF4"/>
    <w:rsid w:val="00A874CF"/>
    <w:rsid w:val="00A91882"/>
    <w:rsid w:val="00A93A85"/>
    <w:rsid w:val="00A96F94"/>
    <w:rsid w:val="00A97158"/>
    <w:rsid w:val="00A97284"/>
    <w:rsid w:val="00AA1C71"/>
    <w:rsid w:val="00AA42CE"/>
    <w:rsid w:val="00AA4776"/>
    <w:rsid w:val="00AA5841"/>
    <w:rsid w:val="00AA5FD2"/>
    <w:rsid w:val="00AA7AE2"/>
    <w:rsid w:val="00AB10F2"/>
    <w:rsid w:val="00AB55AD"/>
    <w:rsid w:val="00AB591C"/>
    <w:rsid w:val="00AB6221"/>
    <w:rsid w:val="00AB6791"/>
    <w:rsid w:val="00AC1FAF"/>
    <w:rsid w:val="00AC209E"/>
    <w:rsid w:val="00AC39C0"/>
    <w:rsid w:val="00AC3CBE"/>
    <w:rsid w:val="00AC5662"/>
    <w:rsid w:val="00AC67C7"/>
    <w:rsid w:val="00AC72D0"/>
    <w:rsid w:val="00AD02F6"/>
    <w:rsid w:val="00AD05EB"/>
    <w:rsid w:val="00AD160D"/>
    <w:rsid w:val="00AD4D69"/>
    <w:rsid w:val="00AD5049"/>
    <w:rsid w:val="00AD68AB"/>
    <w:rsid w:val="00AD6A18"/>
    <w:rsid w:val="00AE0589"/>
    <w:rsid w:val="00AE09AD"/>
    <w:rsid w:val="00AE0F04"/>
    <w:rsid w:val="00AE1A99"/>
    <w:rsid w:val="00AE1FBE"/>
    <w:rsid w:val="00AE39B1"/>
    <w:rsid w:val="00AE4F77"/>
    <w:rsid w:val="00AE5326"/>
    <w:rsid w:val="00AE55C7"/>
    <w:rsid w:val="00AE5C64"/>
    <w:rsid w:val="00AE5D91"/>
    <w:rsid w:val="00AE5EF8"/>
    <w:rsid w:val="00AE5F76"/>
    <w:rsid w:val="00AF1871"/>
    <w:rsid w:val="00AF2647"/>
    <w:rsid w:val="00AF38D3"/>
    <w:rsid w:val="00AF4C26"/>
    <w:rsid w:val="00AF4D19"/>
    <w:rsid w:val="00AF5CFA"/>
    <w:rsid w:val="00AF6E9D"/>
    <w:rsid w:val="00AF7026"/>
    <w:rsid w:val="00AF7574"/>
    <w:rsid w:val="00B01017"/>
    <w:rsid w:val="00B01198"/>
    <w:rsid w:val="00B04E0F"/>
    <w:rsid w:val="00B05348"/>
    <w:rsid w:val="00B05D74"/>
    <w:rsid w:val="00B06457"/>
    <w:rsid w:val="00B108F1"/>
    <w:rsid w:val="00B10BB8"/>
    <w:rsid w:val="00B10C9C"/>
    <w:rsid w:val="00B10F3C"/>
    <w:rsid w:val="00B10F90"/>
    <w:rsid w:val="00B11913"/>
    <w:rsid w:val="00B11EA1"/>
    <w:rsid w:val="00B122B2"/>
    <w:rsid w:val="00B16A39"/>
    <w:rsid w:val="00B17489"/>
    <w:rsid w:val="00B176B6"/>
    <w:rsid w:val="00B20762"/>
    <w:rsid w:val="00B20861"/>
    <w:rsid w:val="00B20E48"/>
    <w:rsid w:val="00B21173"/>
    <w:rsid w:val="00B212F8"/>
    <w:rsid w:val="00B214BE"/>
    <w:rsid w:val="00B24A78"/>
    <w:rsid w:val="00B25F02"/>
    <w:rsid w:val="00B323B7"/>
    <w:rsid w:val="00B32BDD"/>
    <w:rsid w:val="00B35826"/>
    <w:rsid w:val="00B35FF4"/>
    <w:rsid w:val="00B36046"/>
    <w:rsid w:val="00B3682D"/>
    <w:rsid w:val="00B3732E"/>
    <w:rsid w:val="00B375B7"/>
    <w:rsid w:val="00B37F17"/>
    <w:rsid w:val="00B40009"/>
    <w:rsid w:val="00B402F9"/>
    <w:rsid w:val="00B41940"/>
    <w:rsid w:val="00B41C0E"/>
    <w:rsid w:val="00B429A8"/>
    <w:rsid w:val="00B42CE4"/>
    <w:rsid w:val="00B42F0A"/>
    <w:rsid w:val="00B43D16"/>
    <w:rsid w:val="00B4469B"/>
    <w:rsid w:val="00B45475"/>
    <w:rsid w:val="00B51895"/>
    <w:rsid w:val="00B548DF"/>
    <w:rsid w:val="00B54C58"/>
    <w:rsid w:val="00B5517A"/>
    <w:rsid w:val="00B555CE"/>
    <w:rsid w:val="00B56B89"/>
    <w:rsid w:val="00B60BBD"/>
    <w:rsid w:val="00B60DDE"/>
    <w:rsid w:val="00B62920"/>
    <w:rsid w:val="00B63430"/>
    <w:rsid w:val="00B644FB"/>
    <w:rsid w:val="00B64516"/>
    <w:rsid w:val="00B6478F"/>
    <w:rsid w:val="00B65460"/>
    <w:rsid w:val="00B656B0"/>
    <w:rsid w:val="00B66A89"/>
    <w:rsid w:val="00B70527"/>
    <w:rsid w:val="00B75768"/>
    <w:rsid w:val="00B76AC5"/>
    <w:rsid w:val="00B8055A"/>
    <w:rsid w:val="00B80B57"/>
    <w:rsid w:val="00B8227C"/>
    <w:rsid w:val="00B82811"/>
    <w:rsid w:val="00B83899"/>
    <w:rsid w:val="00B84187"/>
    <w:rsid w:val="00B85617"/>
    <w:rsid w:val="00B868DB"/>
    <w:rsid w:val="00B86AAC"/>
    <w:rsid w:val="00B86F98"/>
    <w:rsid w:val="00B87A66"/>
    <w:rsid w:val="00B9002A"/>
    <w:rsid w:val="00B9100F"/>
    <w:rsid w:val="00B9152C"/>
    <w:rsid w:val="00B915DE"/>
    <w:rsid w:val="00B916FC"/>
    <w:rsid w:val="00B923BE"/>
    <w:rsid w:val="00B94612"/>
    <w:rsid w:val="00B9474A"/>
    <w:rsid w:val="00B94C95"/>
    <w:rsid w:val="00B952F5"/>
    <w:rsid w:val="00B95374"/>
    <w:rsid w:val="00B95F7A"/>
    <w:rsid w:val="00B96F51"/>
    <w:rsid w:val="00B970FE"/>
    <w:rsid w:val="00B97239"/>
    <w:rsid w:val="00BA062B"/>
    <w:rsid w:val="00BA21F9"/>
    <w:rsid w:val="00BA253C"/>
    <w:rsid w:val="00BA7612"/>
    <w:rsid w:val="00BB004E"/>
    <w:rsid w:val="00BB156B"/>
    <w:rsid w:val="00BB2B57"/>
    <w:rsid w:val="00BB7270"/>
    <w:rsid w:val="00BB7350"/>
    <w:rsid w:val="00BB773E"/>
    <w:rsid w:val="00BC02A0"/>
    <w:rsid w:val="00BC12D4"/>
    <w:rsid w:val="00BC1D34"/>
    <w:rsid w:val="00BC3F57"/>
    <w:rsid w:val="00BC4B39"/>
    <w:rsid w:val="00BC5D8B"/>
    <w:rsid w:val="00BC73BC"/>
    <w:rsid w:val="00BD2BA4"/>
    <w:rsid w:val="00BD3FD1"/>
    <w:rsid w:val="00BD444A"/>
    <w:rsid w:val="00BD52F8"/>
    <w:rsid w:val="00BD6818"/>
    <w:rsid w:val="00BE050F"/>
    <w:rsid w:val="00BE0A7A"/>
    <w:rsid w:val="00BE0DD9"/>
    <w:rsid w:val="00BE198B"/>
    <w:rsid w:val="00BE1AB5"/>
    <w:rsid w:val="00BE38D2"/>
    <w:rsid w:val="00BE3D3A"/>
    <w:rsid w:val="00BE6490"/>
    <w:rsid w:val="00BE6F35"/>
    <w:rsid w:val="00BE73D7"/>
    <w:rsid w:val="00BF01D4"/>
    <w:rsid w:val="00BF0E31"/>
    <w:rsid w:val="00BF18C3"/>
    <w:rsid w:val="00BF1ECB"/>
    <w:rsid w:val="00BF2C0F"/>
    <w:rsid w:val="00BF311F"/>
    <w:rsid w:val="00BF56E7"/>
    <w:rsid w:val="00BF58ED"/>
    <w:rsid w:val="00BF6ABE"/>
    <w:rsid w:val="00BF705E"/>
    <w:rsid w:val="00C00B34"/>
    <w:rsid w:val="00C0127D"/>
    <w:rsid w:val="00C024C4"/>
    <w:rsid w:val="00C050A7"/>
    <w:rsid w:val="00C06488"/>
    <w:rsid w:val="00C06E86"/>
    <w:rsid w:val="00C07252"/>
    <w:rsid w:val="00C12E91"/>
    <w:rsid w:val="00C12FF4"/>
    <w:rsid w:val="00C1517D"/>
    <w:rsid w:val="00C17130"/>
    <w:rsid w:val="00C2125F"/>
    <w:rsid w:val="00C21683"/>
    <w:rsid w:val="00C2407D"/>
    <w:rsid w:val="00C25381"/>
    <w:rsid w:val="00C25A62"/>
    <w:rsid w:val="00C25D5E"/>
    <w:rsid w:val="00C32977"/>
    <w:rsid w:val="00C34AE3"/>
    <w:rsid w:val="00C34E40"/>
    <w:rsid w:val="00C3592E"/>
    <w:rsid w:val="00C36F6D"/>
    <w:rsid w:val="00C372E3"/>
    <w:rsid w:val="00C37D3E"/>
    <w:rsid w:val="00C40BB9"/>
    <w:rsid w:val="00C413CA"/>
    <w:rsid w:val="00C42719"/>
    <w:rsid w:val="00C44A04"/>
    <w:rsid w:val="00C45F6A"/>
    <w:rsid w:val="00C4652C"/>
    <w:rsid w:val="00C4699C"/>
    <w:rsid w:val="00C46B19"/>
    <w:rsid w:val="00C4740C"/>
    <w:rsid w:val="00C47720"/>
    <w:rsid w:val="00C514E0"/>
    <w:rsid w:val="00C533AD"/>
    <w:rsid w:val="00C534D7"/>
    <w:rsid w:val="00C53ACE"/>
    <w:rsid w:val="00C576F5"/>
    <w:rsid w:val="00C57D89"/>
    <w:rsid w:val="00C6094D"/>
    <w:rsid w:val="00C62CCF"/>
    <w:rsid w:val="00C635DC"/>
    <w:rsid w:val="00C64650"/>
    <w:rsid w:val="00C65593"/>
    <w:rsid w:val="00C66E16"/>
    <w:rsid w:val="00C70068"/>
    <w:rsid w:val="00C70600"/>
    <w:rsid w:val="00C70778"/>
    <w:rsid w:val="00C72B10"/>
    <w:rsid w:val="00C74AFF"/>
    <w:rsid w:val="00C76212"/>
    <w:rsid w:val="00C76635"/>
    <w:rsid w:val="00C7684B"/>
    <w:rsid w:val="00C77529"/>
    <w:rsid w:val="00C77640"/>
    <w:rsid w:val="00C80FFB"/>
    <w:rsid w:val="00C811A0"/>
    <w:rsid w:val="00C81D28"/>
    <w:rsid w:val="00C83BD0"/>
    <w:rsid w:val="00C83CC2"/>
    <w:rsid w:val="00C849A8"/>
    <w:rsid w:val="00C86444"/>
    <w:rsid w:val="00C90D84"/>
    <w:rsid w:val="00C91387"/>
    <w:rsid w:val="00C91E70"/>
    <w:rsid w:val="00C92014"/>
    <w:rsid w:val="00C932B9"/>
    <w:rsid w:val="00C938D4"/>
    <w:rsid w:val="00C948A3"/>
    <w:rsid w:val="00C959A6"/>
    <w:rsid w:val="00C95B1D"/>
    <w:rsid w:val="00C97D2F"/>
    <w:rsid w:val="00CA2FCD"/>
    <w:rsid w:val="00CA496D"/>
    <w:rsid w:val="00CA5205"/>
    <w:rsid w:val="00CA60E3"/>
    <w:rsid w:val="00CA6A07"/>
    <w:rsid w:val="00CA6AFB"/>
    <w:rsid w:val="00CA7190"/>
    <w:rsid w:val="00CA78FE"/>
    <w:rsid w:val="00CB01DA"/>
    <w:rsid w:val="00CB0453"/>
    <w:rsid w:val="00CB0CC3"/>
    <w:rsid w:val="00CB2698"/>
    <w:rsid w:val="00CB3632"/>
    <w:rsid w:val="00CB407F"/>
    <w:rsid w:val="00CB5C1C"/>
    <w:rsid w:val="00CC125F"/>
    <w:rsid w:val="00CC1508"/>
    <w:rsid w:val="00CC426A"/>
    <w:rsid w:val="00CC75F9"/>
    <w:rsid w:val="00CD2963"/>
    <w:rsid w:val="00CD5201"/>
    <w:rsid w:val="00CD529F"/>
    <w:rsid w:val="00CD57E9"/>
    <w:rsid w:val="00CD64AF"/>
    <w:rsid w:val="00CD77B8"/>
    <w:rsid w:val="00CD7F90"/>
    <w:rsid w:val="00CE0F67"/>
    <w:rsid w:val="00CE1899"/>
    <w:rsid w:val="00CE34BF"/>
    <w:rsid w:val="00CE34D7"/>
    <w:rsid w:val="00CE46BA"/>
    <w:rsid w:val="00CE6531"/>
    <w:rsid w:val="00CE7345"/>
    <w:rsid w:val="00CE7F26"/>
    <w:rsid w:val="00CF0652"/>
    <w:rsid w:val="00CF07E3"/>
    <w:rsid w:val="00CF25CD"/>
    <w:rsid w:val="00CF3DA7"/>
    <w:rsid w:val="00CF45C5"/>
    <w:rsid w:val="00CF562C"/>
    <w:rsid w:val="00CF5A24"/>
    <w:rsid w:val="00CF5E30"/>
    <w:rsid w:val="00CF7095"/>
    <w:rsid w:val="00D00B88"/>
    <w:rsid w:val="00D03E18"/>
    <w:rsid w:val="00D04A55"/>
    <w:rsid w:val="00D04E07"/>
    <w:rsid w:val="00D06221"/>
    <w:rsid w:val="00D064E6"/>
    <w:rsid w:val="00D07EAA"/>
    <w:rsid w:val="00D11801"/>
    <w:rsid w:val="00D12AE9"/>
    <w:rsid w:val="00D12B8C"/>
    <w:rsid w:val="00D15E68"/>
    <w:rsid w:val="00D17183"/>
    <w:rsid w:val="00D211FE"/>
    <w:rsid w:val="00D22391"/>
    <w:rsid w:val="00D2286E"/>
    <w:rsid w:val="00D23D84"/>
    <w:rsid w:val="00D2553E"/>
    <w:rsid w:val="00D278B6"/>
    <w:rsid w:val="00D31A61"/>
    <w:rsid w:val="00D331B2"/>
    <w:rsid w:val="00D35307"/>
    <w:rsid w:val="00D35500"/>
    <w:rsid w:val="00D35DBE"/>
    <w:rsid w:val="00D37F23"/>
    <w:rsid w:val="00D40F32"/>
    <w:rsid w:val="00D411F3"/>
    <w:rsid w:val="00D43576"/>
    <w:rsid w:val="00D4483A"/>
    <w:rsid w:val="00D45C1C"/>
    <w:rsid w:val="00D466FD"/>
    <w:rsid w:val="00D4715B"/>
    <w:rsid w:val="00D47BE4"/>
    <w:rsid w:val="00D51CF9"/>
    <w:rsid w:val="00D52BC2"/>
    <w:rsid w:val="00D53419"/>
    <w:rsid w:val="00D53981"/>
    <w:rsid w:val="00D5426F"/>
    <w:rsid w:val="00D5439A"/>
    <w:rsid w:val="00D546C2"/>
    <w:rsid w:val="00D5494A"/>
    <w:rsid w:val="00D557BE"/>
    <w:rsid w:val="00D55D23"/>
    <w:rsid w:val="00D61551"/>
    <w:rsid w:val="00D61868"/>
    <w:rsid w:val="00D621F3"/>
    <w:rsid w:val="00D63AFD"/>
    <w:rsid w:val="00D66069"/>
    <w:rsid w:val="00D66564"/>
    <w:rsid w:val="00D70C44"/>
    <w:rsid w:val="00D730E4"/>
    <w:rsid w:val="00D750B4"/>
    <w:rsid w:val="00D75B26"/>
    <w:rsid w:val="00D76CDF"/>
    <w:rsid w:val="00D811C4"/>
    <w:rsid w:val="00D8127C"/>
    <w:rsid w:val="00D81CB4"/>
    <w:rsid w:val="00D824D4"/>
    <w:rsid w:val="00D840F3"/>
    <w:rsid w:val="00D84CC0"/>
    <w:rsid w:val="00D90B5B"/>
    <w:rsid w:val="00D90FB5"/>
    <w:rsid w:val="00D9151E"/>
    <w:rsid w:val="00D943B8"/>
    <w:rsid w:val="00D953C6"/>
    <w:rsid w:val="00D9623B"/>
    <w:rsid w:val="00D97702"/>
    <w:rsid w:val="00DA1451"/>
    <w:rsid w:val="00DA19C4"/>
    <w:rsid w:val="00DA2120"/>
    <w:rsid w:val="00DA368F"/>
    <w:rsid w:val="00DA399A"/>
    <w:rsid w:val="00DA3BD9"/>
    <w:rsid w:val="00DB15AE"/>
    <w:rsid w:val="00DB2C05"/>
    <w:rsid w:val="00DB2CD5"/>
    <w:rsid w:val="00DB332C"/>
    <w:rsid w:val="00DB3A67"/>
    <w:rsid w:val="00DB4DC9"/>
    <w:rsid w:val="00DB59C2"/>
    <w:rsid w:val="00DB7925"/>
    <w:rsid w:val="00DC022D"/>
    <w:rsid w:val="00DC035B"/>
    <w:rsid w:val="00DC2654"/>
    <w:rsid w:val="00DC27BC"/>
    <w:rsid w:val="00DC3177"/>
    <w:rsid w:val="00DC772F"/>
    <w:rsid w:val="00DD31B8"/>
    <w:rsid w:val="00DD3A27"/>
    <w:rsid w:val="00DD3BDC"/>
    <w:rsid w:val="00DD3D7F"/>
    <w:rsid w:val="00DD408F"/>
    <w:rsid w:val="00DD47B7"/>
    <w:rsid w:val="00DE1550"/>
    <w:rsid w:val="00DE298C"/>
    <w:rsid w:val="00DE4D70"/>
    <w:rsid w:val="00DF010B"/>
    <w:rsid w:val="00DF11E3"/>
    <w:rsid w:val="00DF1F19"/>
    <w:rsid w:val="00DF3752"/>
    <w:rsid w:val="00DF5A79"/>
    <w:rsid w:val="00DF7A9F"/>
    <w:rsid w:val="00E03321"/>
    <w:rsid w:val="00E0421F"/>
    <w:rsid w:val="00E04BB0"/>
    <w:rsid w:val="00E05E7F"/>
    <w:rsid w:val="00E06B98"/>
    <w:rsid w:val="00E07158"/>
    <w:rsid w:val="00E07346"/>
    <w:rsid w:val="00E10547"/>
    <w:rsid w:val="00E10E3D"/>
    <w:rsid w:val="00E10FE3"/>
    <w:rsid w:val="00E12277"/>
    <w:rsid w:val="00E140AD"/>
    <w:rsid w:val="00E14629"/>
    <w:rsid w:val="00E14D53"/>
    <w:rsid w:val="00E1532B"/>
    <w:rsid w:val="00E1578B"/>
    <w:rsid w:val="00E17058"/>
    <w:rsid w:val="00E21E00"/>
    <w:rsid w:val="00E2296F"/>
    <w:rsid w:val="00E2351A"/>
    <w:rsid w:val="00E23520"/>
    <w:rsid w:val="00E241F8"/>
    <w:rsid w:val="00E24A45"/>
    <w:rsid w:val="00E25C34"/>
    <w:rsid w:val="00E25CF8"/>
    <w:rsid w:val="00E30E54"/>
    <w:rsid w:val="00E31095"/>
    <w:rsid w:val="00E316EF"/>
    <w:rsid w:val="00E325AE"/>
    <w:rsid w:val="00E32B4A"/>
    <w:rsid w:val="00E41432"/>
    <w:rsid w:val="00E41ACD"/>
    <w:rsid w:val="00E43454"/>
    <w:rsid w:val="00E43F8C"/>
    <w:rsid w:val="00E460CE"/>
    <w:rsid w:val="00E46DA9"/>
    <w:rsid w:val="00E50BCE"/>
    <w:rsid w:val="00E5219A"/>
    <w:rsid w:val="00E559F9"/>
    <w:rsid w:val="00E574DD"/>
    <w:rsid w:val="00E614F0"/>
    <w:rsid w:val="00E62572"/>
    <w:rsid w:val="00E63460"/>
    <w:rsid w:val="00E6450E"/>
    <w:rsid w:val="00E645D0"/>
    <w:rsid w:val="00E64BCF"/>
    <w:rsid w:val="00E65D33"/>
    <w:rsid w:val="00E67C02"/>
    <w:rsid w:val="00E72F51"/>
    <w:rsid w:val="00E73793"/>
    <w:rsid w:val="00E744C9"/>
    <w:rsid w:val="00E7458E"/>
    <w:rsid w:val="00E75729"/>
    <w:rsid w:val="00E75CD3"/>
    <w:rsid w:val="00E766DD"/>
    <w:rsid w:val="00E8027A"/>
    <w:rsid w:val="00E85E60"/>
    <w:rsid w:val="00E869BC"/>
    <w:rsid w:val="00E86C7A"/>
    <w:rsid w:val="00E904F2"/>
    <w:rsid w:val="00E92B33"/>
    <w:rsid w:val="00E940DA"/>
    <w:rsid w:val="00E9486C"/>
    <w:rsid w:val="00E95C8C"/>
    <w:rsid w:val="00EA09C2"/>
    <w:rsid w:val="00EA2186"/>
    <w:rsid w:val="00EA2483"/>
    <w:rsid w:val="00EA4D93"/>
    <w:rsid w:val="00EA5AE0"/>
    <w:rsid w:val="00EA60BD"/>
    <w:rsid w:val="00EA7551"/>
    <w:rsid w:val="00EA78FA"/>
    <w:rsid w:val="00EB0DDF"/>
    <w:rsid w:val="00EB1FA1"/>
    <w:rsid w:val="00EB3FA2"/>
    <w:rsid w:val="00EB5747"/>
    <w:rsid w:val="00EB592D"/>
    <w:rsid w:val="00EB5AA1"/>
    <w:rsid w:val="00EB638D"/>
    <w:rsid w:val="00EB70EE"/>
    <w:rsid w:val="00EC1551"/>
    <w:rsid w:val="00EC3765"/>
    <w:rsid w:val="00EC591D"/>
    <w:rsid w:val="00EC70B7"/>
    <w:rsid w:val="00EC7CBC"/>
    <w:rsid w:val="00EC7D76"/>
    <w:rsid w:val="00ED1D60"/>
    <w:rsid w:val="00ED26BB"/>
    <w:rsid w:val="00ED40D1"/>
    <w:rsid w:val="00ED4875"/>
    <w:rsid w:val="00ED510B"/>
    <w:rsid w:val="00ED7763"/>
    <w:rsid w:val="00ED7B75"/>
    <w:rsid w:val="00EE103A"/>
    <w:rsid w:val="00EE1CA1"/>
    <w:rsid w:val="00EE4337"/>
    <w:rsid w:val="00EE476E"/>
    <w:rsid w:val="00EE6628"/>
    <w:rsid w:val="00EE6AA9"/>
    <w:rsid w:val="00EE6BE3"/>
    <w:rsid w:val="00EE6DBD"/>
    <w:rsid w:val="00EE7898"/>
    <w:rsid w:val="00EF019D"/>
    <w:rsid w:val="00EF18DF"/>
    <w:rsid w:val="00EF358F"/>
    <w:rsid w:val="00EF3DB4"/>
    <w:rsid w:val="00EF40F4"/>
    <w:rsid w:val="00EF520E"/>
    <w:rsid w:val="00EF570A"/>
    <w:rsid w:val="00F00376"/>
    <w:rsid w:val="00F008DB"/>
    <w:rsid w:val="00F01893"/>
    <w:rsid w:val="00F01E3C"/>
    <w:rsid w:val="00F025B9"/>
    <w:rsid w:val="00F02D60"/>
    <w:rsid w:val="00F03F94"/>
    <w:rsid w:val="00F043DB"/>
    <w:rsid w:val="00F05512"/>
    <w:rsid w:val="00F057B1"/>
    <w:rsid w:val="00F05D9F"/>
    <w:rsid w:val="00F06689"/>
    <w:rsid w:val="00F1045F"/>
    <w:rsid w:val="00F113B8"/>
    <w:rsid w:val="00F12503"/>
    <w:rsid w:val="00F129B4"/>
    <w:rsid w:val="00F134A2"/>
    <w:rsid w:val="00F138B8"/>
    <w:rsid w:val="00F1399F"/>
    <w:rsid w:val="00F14545"/>
    <w:rsid w:val="00F146FC"/>
    <w:rsid w:val="00F16A26"/>
    <w:rsid w:val="00F17BCE"/>
    <w:rsid w:val="00F17EDE"/>
    <w:rsid w:val="00F204AF"/>
    <w:rsid w:val="00F2061D"/>
    <w:rsid w:val="00F21310"/>
    <w:rsid w:val="00F25372"/>
    <w:rsid w:val="00F2708F"/>
    <w:rsid w:val="00F30708"/>
    <w:rsid w:val="00F3213B"/>
    <w:rsid w:val="00F32835"/>
    <w:rsid w:val="00F34EA4"/>
    <w:rsid w:val="00F36B52"/>
    <w:rsid w:val="00F36D50"/>
    <w:rsid w:val="00F36D91"/>
    <w:rsid w:val="00F378E9"/>
    <w:rsid w:val="00F4312D"/>
    <w:rsid w:val="00F43A4F"/>
    <w:rsid w:val="00F448C6"/>
    <w:rsid w:val="00F458A3"/>
    <w:rsid w:val="00F50215"/>
    <w:rsid w:val="00F506B9"/>
    <w:rsid w:val="00F50A2E"/>
    <w:rsid w:val="00F54B2F"/>
    <w:rsid w:val="00F61B71"/>
    <w:rsid w:val="00F629E2"/>
    <w:rsid w:val="00F64AC1"/>
    <w:rsid w:val="00F67C74"/>
    <w:rsid w:val="00F72F69"/>
    <w:rsid w:val="00F73975"/>
    <w:rsid w:val="00F742DE"/>
    <w:rsid w:val="00F7729F"/>
    <w:rsid w:val="00F77597"/>
    <w:rsid w:val="00F8060F"/>
    <w:rsid w:val="00F813A3"/>
    <w:rsid w:val="00F8186F"/>
    <w:rsid w:val="00F81B14"/>
    <w:rsid w:val="00F82E6D"/>
    <w:rsid w:val="00F830C1"/>
    <w:rsid w:val="00F83460"/>
    <w:rsid w:val="00F842A4"/>
    <w:rsid w:val="00F845C6"/>
    <w:rsid w:val="00F86EC9"/>
    <w:rsid w:val="00F87070"/>
    <w:rsid w:val="00F8743C"/>
    <w:rsid w:val="00F8776D"/>
    <w:rsid w:val="00F91F11"/>
    <w:rsid w:val="00F93727"/>
    <w:rsid w:val="00F94F4F"/>
    <w:rsid w:val="00F961E1"/>
    <w:rsid w:val="00F96A6F"/>
    <w:rsid w:val="00F974FB"/>
    <w:rsid w:val="00FA376D"/>
    <w:rsid w:val="00FA3B22"/>
    <w:rsid w:val="00FA4BA9"/>
    <w:rsid w:val="00FA5D23"/>
    <w:rsid w:val="00FA6A82"/>
    <w:rsid w:val="00FA7298"/>
    <w:rsid w:val="00FA7B41"/>
    <w:rsid w:val="00FB062F"/>
    <w:rsid w:val="00FB2595"/>
    <w:rsid w:val="00FB304B"/>
    <w:rsid w:val="00FB3402"/>
    <w:rsid w:val="00FB472F"/>
    <w:rsid w:val="00FB6DA2"/>
    <w:rsid w:val="00FB7B6F"/>
    <w:rsid w:val="00FC2440"/>
    <w:rsid w:val="00FC3B19"/>
    <w:rsid w:val="00FC3B36"/>
    <w:rsid w:val="00FC6F79"/>
    <w:rsid w:val="00FC7774"/>
    <w:rsid w:val="00FD33D3"/>
    <w:rsid w:val="00FD3478"/>
    <w:rsid w:val="00FD5111"/>
    <w:rsid w:val="00FD5395"/>
    <w:rsid w:val="00FD6CF5"/>
    <w:rsid w:val="00FD6FE6"/>
    <w:rsid w:val="00FD7F24"/>
    <w:rsid w:val="00FE0694"/>
    <w:rsid w:val="00FE1B71"/>
    <w:rsid w:val="00FE1C4B"/>
    <w:rsid w:val="00FE2AA2"/>
    <w:rsid w:val="00FE6D13"/>
    <w:rsid w:val="00FE701A"/>
    <w:rsid w:val="00FE7482"/>
    <w:rsid w:val="00FF144C"/>
    <w:rsid w:val="00FF21AF"/>
    <w:rsid w:val="00FF231F"/>
    <w:rsid w:val="00FF2BB6"/>
    <w:rsid w:val="00FF76FF"/>
    <w:rsid w:val="00FF7AF2"/>
    <w:rsid w:val="01944326"/>
    <w:rsid w:val="02E2A3CF"/>
    <w:rsid w:val="0302DE9C"/>
    <w:rsid w:val="039B4F65"/>
    <w:rsid w:val="04BBD105"/>
    <w:rsid w:val="05EDD803"/>
    <w:rsid w:val="0613C310"/>
    <w:rsid w:val="0795EF14"/>
    <w:rsid w:val="0822A60A"/>
    <w:rsid w:val="08B394DB"/>
    <w:rsid w:val="0B741B0F"/>
    <w:rsid w:val="0DC33749"/>
    <w:rsid w:val="0E55B3C5"/>
    <w:rsid w:val="0EBF33D1"/>
    <w:rsid w:val="0F80D307"/>
    <w:rsid w:val="10B41C09"/>
    <w:rsid w:val="11AE34E4"/>
    <w:rsid w:val="1242F79F"/>
    <w:rsid w:val="1353973D"/>
    <w:rsid w:val="1461914E"/>
    <w:rsid w:val="15D39BD1"/>
    <w:rsid w:val="15F274BB"/>
    <w:rsid w:val="1637F2EA"/>
    <w:rsid w:val="1659801E"/>
    <w:rsid w:val="16A335BE"/>
    <w:rsid w:val="1806E6D2"/>
    <w:rsid w:val="18D3F0C6"/>
    <w:rsid w:val="195DE6C9"/>
    <w:rsid w:val="19B2A207"/>
    <w:rsid w:val="19EC8268"/>
    <w:rsid w:val="1C1DDB36"/>
    <w:rsid w:val="1C7A3F08"/>
    <w:rsid w:val="1D918DA2"/>
    <w:rsid w:val="1DA8368B"/>
    <w:rsid w:val="1E3FBF87"/>
    <w:rsid w:val="1E87661C"/>
    <w:rsid w:val="1ED2593B"/>
    <w:rsid w:val="1F00F740"/>
    <w:rsid w:val="2157C0C4"/>
    <w:rsid w:val="2290E0D8"/>
    <w:rsid w:val="24C026F7"/>
    <w:rsid w:val="252D4436"/>
    <w:rsid w:val="2565A460"/>
    <w:rsid w:val="258624CC"/>
    <w:rsid w:val="25954173"/>
    <w:rsid w:val="26C6F323"/>
    <w:rsid w:val="277CD21C"/>
    <w:rsid w:val="27C63735"/>
    <w:rsid w:val="27DADA24"/>
    <w:rsid w:val="28BAD670"/>
    <w:rsid w:val="297EF394"/>
    <w:rsid w:val="2C85311D"/>
    <w:rsid w:val="2C89FCEA"/>
    <w:rsid w:val="2D4BBE05"/>
    <w:rsid w:val="2DE93763"/>
    <w:rsid w:val="2FA9EA75"/>
    <w:rsid w:val="3175B866"/>
    <w:rsid w:val="318E2A41"/>
    <w:rsid w:val="335C4206"/>
    <w:rsid w:val="3362F746"/>
    <w:rsid w:val="3403CE23"/>
    <w:rsid w:val="342CF2EE"/>
    <w:rsid w:val="3452685E"/>
    <w:rsid w:val="34B5EAD4"/>
    <w:rsid w:val="35C5CC2B"/>
    <w:rsid w:val="363C2E99"/>
    <w:rsid w:val="364D1C29"/>
    <w:rsid w:val="36C38F46"/>
    <w:rsid w:val="36DF57E3"/>
    <w:rsid w:val="36EB5D00"/>
    <w:rsid w:val="376BF32C"/>
    <w:rsid w:val="38BBB1B7"/>
    <w:rsid w:val="3ABFB65B"/>
    <w:rsid w:val="3B418609"/>
    <w:rsid w:val="3BB58972"/>
    <w:rsid w:val="3D39792B"/>
    <w:rsid w:val="406C3A5E"/>
    <w:rsid w:val="40A008E3"/>
    <w:rsid w:val="40EFD6C6"/>
    <w:rsid w:val="41E18B3A"/>
    <w:rsid w:val="41F10238"/>
    <w:rsid w:val="430B0DE5"/>
    <w:rsid w:val="458C8EA4"/>
    <w:rsid w:val="45948F59"/>
    <w:rsid w:val="461755B7"/>
    <w:rsid w:val="46799783"/>
    <w:rsid w:val="46D73AFE"/>
    <w:rsid w:val="47746C99"/>
    <w:rsid w:val="48C0DC3A"/>
    <w:rsid w:val="4A57DD39"/>
    <w:rsid w:val="4ACF50A0"/>
    <w:rsid w:val="4B342A08"/>
    <w:rsid w:val="4C306C3F"/>
    <w:rsid w:val="4C85A65C"/>
    <w:rsid w:val="4C8810EE"/>
    <w:rsid w:val="4D67E500"/>
    <w:rsid w:val="4E9442CC"/>
    <w:rsid w:val="4F0EA701"/>
    <w:rsid w:val="4F352D62"/>
    <w:rsid w:val="4F502EFC"/>
    <w:rsid w:val="50B21FB1"/>
    <w:rsid w:val="5177D627"/>
    <w:rsid w:val="53414907"/>
    <w:rsid w:val="53729067"/>
    <w:rsid w:val="54B95CAE"/>
    <w:rsid w:val="54ED001A"/>
    <w:rsid w:val="553FE7A2"/>
    <w:rsid w:val="55ED2473"/>
    <w:rsid w:val="55FB99DE"/>
    <w:rsid w:val="56A6173E"/>
    <w:rsid w:val="573C1BC0"/>
    <w:rsid w:val="5772540A"/>
    <w:rsid w:val="57C1AC7B"/>
    <w:rsid w:val="5819BD46"/>
    <w:rsid w:val="59891C5D"/>
    <w:rsid w:val="5A174254"/>
    <w:rsid w:val="5A43E978"/>
    <w:rsid w:val="5C7DF483"/>
    <w:rsid w:val="5C811EA6"/>
    <w:rsid w:val="5DC02D42"/>
    <w:rsid w:val="5E1CEF07"/>
    <w:rsid w:val="5E69ADFA"/>
    <w:rsid w:val="5EA3A475"/>
    <w:rsid w:val="5EC333FA"/>
    <w:rsid w:val="5F253304"/>
    <w:rsid w:val="5FE30A87"/>
    <w:rsid w:val="6040F5C0"/>
    <w:rsid w:val="607CE7E6"/>
    <w:rsid w:val="618A6ACA"/>
    <w:rsid w:val="62A9B04A"/>
    <w:rsid w:val="63D8615B"/>
    <w:rsid w:val="63DD2079"/>
    <w:rsid w:val="63E4548B"/>
    <w:rsid w:val="640F2766"/>
    <w:rsid w:val="6412386C"/>
    <w:rsid w:val="64848248"/>
    <w:rsid w:val="64AA5A66"/>
    <w:rsid w:val="668B4001"/>
    <w:rsid w:val="66F67396"/>
    <w:rsid w:val="67D641E4"/>
    <w:rsid w:val="68EFDAC9"/>
    <w:rsid w:val="68F2361E"/>
    <w:rsid w:val="6A063313"/>
    <w:rsid w:val="6BF2989E"/>
    <w:rsid w:val="6C2C5B4D"/>
    <w:rsid w:val="6D503608"/>
    <w:rsid w:val="6D5BDE36"/>
    <w:rsid w:val="6D760A54"/>
    <w:rsid w:val="6DFCA432"/>
    <w:rsid w:val="6ED78514"/>
    <w:rsid w:val="71D3B59A"/>
    <w:rsid w:val="722BEC24"/>
    <w:rsid w:val="725DD73B"/>
    <w:rsid w:val="7298876C"/>
    <w:rsid w:val="7313406E"/>
    <w:rsid w:val="737D3DC2"/>
    <w:rsid w:val="74ADA17F"/>
    <w:rsid w:val="763BEC78"/>
    <w:rsid w:val="7708E68F"/>
    <w:rsid w:val="78D9A2F9"/>
    <w:rsid w:val="79087FF8"/>
    <w:rsid w:val="79F339D8"/>
    <w:rsid w:val="7A048675"/>
    <w:rsid w:val="7B67F5C2"/>
    <w:rsid w:val="7C5AE9C5"/>
    <w:rsid w:val="7C85D8C7"/>
    <w:rsid w:val="7C9B1C28"/>
    <w:rsid w:val="7D312E6D"/>
    <w:rsid w:val="7D462EDB"/>
    <w:rsid w:val="7E17E2FB"/>
    <w:rsid w:val="7F3BC566"/>
    <w:rsid w:val="7F679930"/>
    <w:rsid w:val="7FE0D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7BDFD"/>
  <w15:chartTrackingRefBased/>
  <w15:docId w15:val="{AC3B7E51-68E1-45BB-ABAB-AA7AA342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w:hAnsi="Goudy"/>
    </w:rPr>
  </w:style>
  <w:style w:type="paragraph" w:styleId="Heading3">
    <w:name w:val="heading 3"/>
    <w:basedOn w:val="Normal"/>
    <w:next w:val="Normal"/>
    <w:link w:val="Heading3Char"/>
    <w:uiPriority w:val="9"/>
    <w:semiHidden/>
    <w:unhideWhenUsed/>
    <w:qFormat/>
    <w:rsid w:val="002D755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3600"/>
      </w:tabs>
      <w:ind w:left="1440" w:hanging="1440"/>
    </w:pPr>
    <w:rPr>
      <w:rFonts w:ascii="Times New Roman" w:hAnsi="Times New Roman"/>
      <w:sz w:val="22"/>
      <w:szCs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468"/>
        <w:tab w:val="left" w:pos="1440"/>
        <w:tab w:val="left" w:pos="2160"/>
        <w:tab w:val="left" w:pos="2880"/>
        <w:tab w:val="left" w:pos="3600"/>
      </w:tabs>
      <w:ind w:left="468" w:hanging="468"/>
    </w:pPr>
    <w:rPr>
      <w:rFonts w:ascii="Times New Roman" w:hAnsi="Times New Roman"/>
      <w:strike/>
      <w:sz w:val="22"/>
      <w:szCs w:val="22"/>
    </w:r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51365C"/>
    <w:rPr>
      <w:sz w:val="16"/>
      <w:szCs w:val="16"/>
    </w:rPr>
  </w:style>
  <w:style w:type="paragraph" w:styleId="CommentText">
    <w:name w:val="annotation text"/>
    <w:basedOn w:val="Normal"/>
    <w:link w:val="CommentTextChar"/>
    <w:uiPriority w:val="99"/>
    <w:unhideWhenUsed/>
    <w:rsid w:val="0051365C"/>
  </w:style>
  <w:style w:type="character" w:customStyle="1" w:styleId="CommentTextChar">
    <w:name w:val="Comment Text Char"/>
    <w:basedOn w:val="DefaultParagraphFont"/>
    <w:link w:val="CommentText"/>
    <w:uiPriority w:val="99"/>
    <w:rsid w:val="0051365C"/>
    <w:rPr>
      <w:rFonts w:ascii="Goudy" w:hAnsi="Goudy"/>
    </w:rPr>
  </w:style>
  <w:style w:type="paragraph" w:styleId="CommentSubject">
    <w:name w:val="annotation subject"/>
    <w:basedOn w:val="CommentText"/>
    <w:next w:val="CommentText"/>
    <w:link w:val="CommentSubjectChar"/>
    <w:uiPriority w:val="99"/>
    <w:semiHidden/>
    <w:unhideWhenUsed/>
    <w:rsid w:val="0051365C"/>
    <w:rPr>
      <w:b/>
      <w:bCs/>
    </w:rPr>
  </w:style>
  <w:style w:type="character" w:customStyle="1" w:styleId="CommentSubjectChar">
    <w:name w:val="Comment Subject Char"/>
    <w:basedOn w:val="CommentTextChar"/>
    <w:link w:val="CommentSubject"/>
    <w:uiPriority w:val="99"/>
    <w:semiHidden/>
    <w:rsid w:val="0051365C"/>
    <w:rPr>
      <w:rFonts w:ascii="Goudy" w:hAnsi="Goudy"/>
      <w:b/>
      <w:bCs/>
    </w:rPr>
  </w:style>
  <w:style w:type="paragraph" w:styleId="BalloonText">
    <w:name w:val="Balloon Text"/>
    <w:basedOn w:val="Normal"/>
    <w:link w:val="BalloonTextChar"/>
    <w:uiPriority w:val="99"/>
    <w:semiHidden/>
    <w:unhideWhenUsed/>
    <w:rsid w:val="00513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65C"/>
    <w:rPr>
      <w:rFonts w:ascii="Segoe UI" w:hAnsi="Segoe UI" w:cs="Segoe UI"/>
      <w:sz w:val="18"/>
      <w:szCs w:val="18"/>
    </w:rPr>
  </w:style>
  <w:style w:type="paragraph" w:styleId="ListParagraph">
    <w:name w:val="List Paragraph"/>
    <w:basedOn w:val="Normal"/>
    <w:uiPriority w:val="34"/>
    <w:qFormat/>
    <w:rsid w:val="00CF25CD"/>
    <w:pPr>
      <w:ind w:left="720"/>
      <w:contextualSpacing/>
    </w:pPr>
  </w:style>
  <w:style w:type="paragraph" w:styleId="Revision">
    <w:name w:val="Revision"/>
    <w:hidden/>
    <w:uiPriority w:val="99"/>
    <w:semiHidden/>
    <w:rsid w:val="00F629E2"/>
    <w:rPr>
      <w:rFonts w:ascii="Goudy" w:hAnsi="Goudy"/>
    </w:rPr>
  </w:style>
  <w:style w:type="character" w:styleId="Hyperlink">
    <w:name w:val="Hyperlink"/>
    <w:basedOn w:val="DefaultParagraphFont"/>
    <w:uiPriority w:val="99"/>
    <w:unhideWhenUsed/>
    <w:rsid w:val="004E7E87"/>
    <w:rPr>
      <w:color w:val="0563C1" w:themeColor="hyperlink"/>
      <w:u w:val="single"/>
    </w:rPr>
  </w:style>
  <w:style w:type="character" w:styleId="UnresolvedMention">
    <w:name w:val="Unresolved Mention"/>
    <w:basedOn w:val="DefaultParagraphFont"/>
    <w:uiPriority w:val="99"/>
    <w:semiHidden/>
    <w:unhideWhenUsed/>
    <w:rsid w:val="00FB472F"/>
    <w:rPr>
      <w:color w:val="605E5C"/>
      <w:shd w:val="clear" w:color="auto" w:fill="E1DFDD"/>
    </w:rPr>
  </w:style>
  <w:style w:type="paragraph" w:styleId="NormalWeb">
    <w:name w:val="Normal (Web)"/>
    <w:basedOn w:val="Normal"/>
    <w:uiPriority w:val="99"/>
    <w:semiHidden/>
    <w:unhideWhenUsed/>
    <w:rsid w:val="00AD68AB"/>
    <w:rPr>
      <w:rFonts w:ascii="Times New Roman" w:hAnsi="Times New Roman"/>
      <w:sz w:val="24"/>
      <w:szCs w:val="24"/>
    </w:rPr>
  </w:style>
  <w:style w:type="character" w:customStyle="1" w:styleId="Heading3Char">
    <w:name w:val="Heading 3 Char"/>
    <w:basedOn w:val="DefaultParagraphFont"/>
    <w:link w:val="Heading3"/>
    <w:uiPriority w:val="9"/>
    <w:semiHidden/>
    <w:rsid w:val="002D755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224">
      <w:bodyDiv w:val="1"/>
      <w:marLeft w:val="0"/>
      <w:marRight w:val="0"/>
      <w:marTop w:val="0"/>
      <w:marBottom w:val="0"/>
      <w:divBdr>
        <w:top w:val="none" w:sz="0" w:space="0" w:color="auto"/>
        <w:left w:val="none" w:sz="0" w:space="0" w:color="auto"/>
        <w:bottom w:val="none" w:sz="0" w:space="0" w:color="auto"/>
        <w:right w:val="none" w:sz="0" w:space="0" w:color="auto"/>
      </w:divBdr>
    </w:div>
    <w:div w:id="32124794">
      <w:bodyDiv w:val="1"/>
      <w:marLeft w:val="0"/>
      <w:marRight w:val="0"/>
      <w:marTop w:val="0"/>
      <w:marBottom w:val="0"/>
      <w:divBdr>
        <w:top w:val="none" w:sz="0" w:space="0" w:color="auto"/>
        <w:left w:val="none" w:sz="0" w:space="0" w:color="auto"/>
        <w:bottom w:val="none" w:sz="0" w:space="0" w:color="auto"/>
        <w:right w:val="none" w:sz="0" w:space="0" w:color="auto"/>
      </w:divBdr>
    </w:div>
    <w:div w:id="51344242">
      <w:bodyDiv w:val="1"/>
      <w:marLeft w:val="0"/>
      <w:marRight w:val="0"/>
      <w:marTop w:val="0"/>
      <w:marBottom w:val="0"/>
      <w:divBdr>
        <w:top w:val="none" w:sz="0" w:space="0" w:color="auto"/>
        <w:left w:val="none" w:sz="0" w:space="0" w:color="auto"/>
        <w:bottom w:val="none" w:sz="0" w:space="0" w:color="auto"/>
        <w:right w:val="none" w:sz="0" w:space="0" w:color="auto"/>
      </w:divBdr>
    </w:div>
    <w:div w:id="68426554">
      <w:bodyDiv w:val="1"/>
      <w:marLeft w:val="0"/>
      <w:marRight w:val="0"/>
      <w:marTop w:val="0"/>
      <w:marBottom w:val="0"/>
      <w:divBdr>
        <w:top w:val="none" w:sz="0" w:space="0" w:color="auto"/>
        <w:left w:val="none" w:sz="0" w:space="0" w:color="auto"/>
        <w:bottom w:val="none" w:sz="0" w:space="0" w:color="auto"/>
        <w:right w:val="none" w:sz="0" w:space="0" w:color="auto"/>
      </w:divBdr>
    </w:div>
    <w:div w:id="74018918">
      <w:bodyDiv w:val="1"/>
      <w:marLeft w:val="0"/>
      <w:marRight w:val="0"/>
      <w:marTop w:val="0"/>
      <w:marBottom w:val="0"/>
      <w:divBdr>
        <w:top w:val="none" w:sz="0" w:space="0" w:color="auto"/>
        <w:left w:val="none" w:sz="0" w:space="0" w:color="auto"/>
        <w:bottom w:val="none" w:sz="0" w:space="0" w:color="auto"/>
        <w:right w:val="none" w:sz="0" w:space="0" w:color="auto"/>
      </w:divBdr>
    </w:div>
    <w:div w:id="86199981">
      <w:bodyDiv w:val="1"/>
      <w:marLeft w:val="0"/>
      <w:marRight w:val="0"/>
      <w:marTop w:val="0"/>
      <w:marBottom w:val="0"/>
      <w:divBdr>
        <w:top w:val="none" w:sz="0" w:space="0" w:color="auto"/>
        <w:left w:val="none" w:sz="0" w:space="0" w:color="auto"/>
        <w:bottom w:val="none" w:sz="0" w:space="0" w:color="auto"/>
        <w:right w:val="none" w:sz="0" w:space="0" w:color="auto"/>
      </w:divBdr>
    </w:div>
    <w:div w:id="122581144">
      <w:bodyDiv w:val="1"/>
      <w:marLeft w:val="0"/>
      <w:marRight w:val="0"/>
      <w:marTop w:val="0"/>
      <w:marBottom w:val="0"/>
      <w:divBdr>
        <w:top w:val="none" w:sz="0" w:space="0" w:color="auto"/>
        <w:left w:val="none" w:sz="0" w:space="0" w:color="auto"/>
        <w:bottom w:val="none" w:sz="0" w:space="0" w:color="auto"/>
        <w:right w:val="none" w:sz="0" w:space="0" w:color="auto"/>
      </w:divBdr>
    </w:div>
    <w:div w:id="156771961">
      <w:bodyDiv w:val="1"/>
      <w:marLeft w:val="0"/>
      <w:marRight w:val="0"/>
      <w:marTop w:val="0"/>
      <w:marBottom w:val="0"/>
      <w:divBdr>
        <w:top w:val="none" w:sz="0" w:space="0" w:color="auto"/>
        <w:left w:val="none" w:sz="0" w:space="0" w:color="auto"/>
        <w:bottom w:val="none" w:sz="0" w:space="0" w:color="auto"/>
        <w:right w:val="none" w:sz="0" w:space="0" w:color="auto"/>
      </w:divBdr>
    </w:div>
    <w:div w:id="271672456">
      <w:bodyDiv w:val="1"/>
      <w:marLeft w:val="0"/>
      <w:marRight w:val="0"/>
      <w:marTop w:val="0"/>
      <w:marBottom w:val="0"/>
      <w:divBdr>
        <w:top w:val="none" w:sz="0" w:space="0" w:color="auto"/>
        <w:left w:val="none" w:sz="0" w:space="0" w:color="auto"/>
        <w:bottom w:val="none" w:sz="0" w:space="0" w:color="auto"/>
        <w:right w:val="none" w:sz="0" w:space="0" w:color="auto"/>
      </w:divBdr>
    </w:div>
    <w:div w:id="309091000">
      <w:bodyDiv w:val="1"/>
      <w:marLeft w:val="0"/>
      <w:marRight w:val="0"/>
      <w:marTop w:val="0"/>
      <w:marBottom w:val="0"/>
      <w:divBdr>
        <w:top w:val="none" w:sz="0" w:space="0" w:color="auto"/>
        <w:left w:val="none" w:sz="0" w:space="0" w:color="auto"/>
        <w:bottom w:val="none" w:sz="0" w:space="0" w:color="auto"/>
        <w:right w:val="none" w:sz="0" w:space="0" w:color="auto"/>
      </w:divBdr>
    </w:div>
    <w:div w:id="315844657">
      <w:bodyDiv w:val="1"/>
      <w:marLeft w:val="0"/>
      <w:marRight w:val="0"/>
      <w:marTop w:val="0"/>
      <w:marBottom w:val="0"/>
      <w:divBdr>
        <w:top w:val="none" w:sz="0" w:space="0" w:color="auto"/>
        <w:left w:val="none" w:sz="0" w:space="0" w:color="auto"/>
        <w:bottom w:val="none" w:sz="0" w:space="0" w:color="auto"/>
        <w:right w:val="none" w:sz="0" w:space="0" w:color="auto"/>
      </w:divBdr>
    </w:div>
    <w:div w:id="374619586">
      <w:bodyDiv w:val="1"/>
      <w:marLeft w:val="0"/>
      <w:marRight w:val="0"/>
      <w:marTop w:val="0"/>
      <w:marBottom w:val="0"/>
      <w:divBdr>
        <w:top w:val="none" w:sz="0" w:space="0" w:color="auto"/>
        <w:left w:val="none" w:sz="0" w:space="0" w:color="auto"/>
        <w:bottom w:val="none" w:sz="0" w:space="0" w:color="auto"/>
        <w:right w:val="none" w:sz="0" w:space="0" w:color="auto"/>
      </w:divBdr>
    </w:div>
    <w:div w:id="409547808">
      <w:bodyDiv w:val="1"/>
      <w:marLeft w:val="0"/>
      <w:marRight w:val="0"/>
      <w:marTop w:val="0"/>
      <w:marBottom w:val="0"/>
      <w:divBdr>
        <w:top w:val="none" w:sz="0" w:space="0" w:color="auto"/>
        <w:left w:val="none" w:sz="0" w:space="0" w:color="auto"/>
        <w:bottom w:val="none" w:sz="0" w:space="0" w:color="auto"/>
        <w:right w:val="none" w:sz="0" w:space="0" w:color="auto"/>
      </w:divBdr>
    </w:div>
    <w:div w:id="471793951">
      <w:bodyDiv w:val="1"/>
      <w:marLeft w:val="0"/>
      <w:marRight w:val="0"/>
      <w:marTop w:val="0"/>
      <w:marBottom w:val="0"/>
      <w:divBdr>
        <w:top w:val="none" w:sz="0" w:space="0" w:color="auto"/>
        <w:left w:val="none" w:sz="0" w:space="0" w:color="auto"/>
        <w:bottom w:val="none" w:sz="0" w:space="0" w:color="auto"/>
        <w:right w:val="none" w:sz="0" w:space="0" w:color="auto"/>
      </w:divBdr>
    </w:div>
    <w:div w:id="526991186">
      <w:bodyDiv w:val="1"/>
      <w:marLeft w:val="0"/>
      <w:marRight w:val="0"/>
      <w:marTop w:val="0"/>
      <w:marBottom w:val="0"/>
      <w:divBdr>
        <w:top w:val="none" w:sz="0" w:space="0" w:color="auto"/>
        <w:left w:val="none" w:sz="0" w:space="0" w:color="auto"/>
        <w:bottom w:val="none" w:sz="0" w:space="0" w:color="auto"/>
        <w:right w:val="none" w:sz="0" w:space="0" w:color="auto"/>
      </w:divBdr>
    </w:div>
    <w:div w:id="613946592">
      <w:bodyDiv w:val="1"/>
      <w:marLeft w:val="0"/>
      <w:marRight w:val="0"/>
      <w:marTop w:val="0"/>
      <w:marBottom w:val="0"/>
      <w:divBdr>
        <w:top w:val="none" w:sz="0" w:space="0" w:color="auto"/>
        <w:left w:val="none" w:sz="0" w:space="0" w:color="auto"/>
        <w:bottom w:val="none" w:sz="0" w:space="0" w:color="auto"/>
        <w:right w:val="none" w:sz="0" w:space="0" w:color="auto"/>
      </w:divBdr>
    </w:div>
    <w:div w:id="642124185">
      <w:bodyDiv w:val="1"/>
      <w:marLeft w:val="0"/>
      <w:marRight w:val="0"/>
      <w:marTop w:val="0"/>
      <w:marBottom w:val="0"/>
      <w:divBdr>
        <w:top w:val="none" w:sz="0" w:space="0" w:color="auto"/>
        <w:left w:val="none" w:sz="0" w:space="0" w:color="auto"/>
        <w:bottom w:val="none" w:sz="0" w:space="0" w:color="auto"/>
        <w:right w:val="none" w:sz="0" w:space="0" w:color="auto"/>
      </w:divBdr>
    </w:div>
    <w:div w:id="667833156">
      <w:bodyDiv w:val="1"/>
      <w:marLeft w:val="0"/>
      <w:marRight w:val="0"/>
      <w:marTop w:val="0"/>
      <w:marBottom w:val="0"/>
      <w:divBdr>
        <w:top w:val="none" w:sz="0" w:space="0" w:color="auto"/>
        <w:left w:val="none" w:sz="0" w:space="0" w:color="auto"/>
        <w:bottom w:val="none" w:sz="0" w:space="0" w:color="auto"/>
        <w:right w:val="none" w:sz="0" w:space="0" w:color="auto"/>
      </w:divBdr>
    </w:div>
    <w:div w:id="699209121">
      <w:bodyDiv w:val="1"/>
      <w:marLeft w:val="0"/>
      <w:marRight w:val="0"/>
      <w:marTop w:val="0"/>
      <w:marBottom w:val="0"/>
      <w:divBdr>
        <w:top w:val="none" w:sz="0" w:space="0" w:color="auto"/>
        <w:left w:val="none" w:sz="0" w:space="0" w:color="auto"/>
        <w:bottom w:val="none" w:sz="0" w:space="0" w:color="auto"/>
        <w:right w:val="none" w:sz="0" w:space="0" w:color="auto"/>
      </w:divBdr>
    </w:div>
    <w:div w:id="773591907">
      <w:bodyDiv w:val="1"/>
      <w:marLeft w:val="0"/>
      <w:marRight w:val="0"/>
      <w:marTop w:val="0"/>
      <w:marBottom w:val="0"/>
      <w:divBdr>
        <w:top w:val="none" w:sz="0" w:space="0" w:color="auto"/>
        <w:left w:val="none" w:sz="0" w:space="0" w:color="auto"/>
        <w:bottom w:val="none" w:sz="0" w:space="0" w:color="auto"/>
        <w:right w:val="none" w:sz="0" w:space="0" w:color="auto"/>
      </w:divBdr>
    </w:div>
    <w:div w:id="849566141">
      <w:bodyDiv w:val="1"/>
      <w:marLeft w:val="0"/>
      <w:marRight w:val="0"/>
      <w:marTop w:val="0"/>
      <w:marBottom w:val="0"/>
      <w:divBdr>
        <w:top w:val="none" w:sz="0" w:space="0" w:color="auto"/>
        <w:left w:val="none" w:sz="0" w:space="0" w:color="auto"/>
        <w:bottom w:val="none" w:sz="0" w:space="0" w:color="auto"/>
        <w:right w:val="none" w:sz="0" w:space="0" w:color="auto"/>
      </w:divBdr>
    </w:div>
    <w:div w:id="852572167">
      <w:bodyDiv w:val="1"/>
      <w:marLeft w:val="0"/>
      <w:marRight w:val="0"/>
      <w:marTop w:val="0"/>
      <w:marBottom w:val="0"/>
      <w:divBdr>
        <w:top w:val="none" w:sz="0" w:space="0" w:color="auto"/>
        <w:left w:val="none" w:sz="0" w:space="0" w:color="auto"/>
        <w:bottom w:val="none" w:sz="0" w:space="0" w:color="auto"/>
        <w:right w:val="none" w:sz="0" w:space="0" w:color="auto"/>
      </w:divBdr>
    </w:div>
    <w:div w:id="975372889">
      <w:bodyDiv w:val="1"/>
      <w:marLeft w:val="0"/>
      <w:marRight w:val="0"/>
      <w:marTop w:val="0"/>
      <w:marBottom w:val="0"/>
      <w:divBdr>
        <w:top w:val="none" w:sz="0" w:space="0" w:color="auto"/>
        <w:left w:val="none" w:sz="0" w:space="0" w:color="auto"/>
        <w:bottom w:val="none" w:sz="0" w:space="0" w:color="auto"/>
        <w:right w:val="none" w:sz="0" w:space="0" w:color="auto"/>
      </w:divBdr>
    </w:div>
    <w:div w:id="1056928955">
      <w:bodyDiv w:val="1"/>
      <w:marLeft w:val="0"/>
      <w:marRight w:val="0"/>
      <w:marTop w:val="0"/>
      <w:marBottom w:val="0"/>
      <w:divBdr>
        <w:top w:val="none" w:sz="0" w:space="0" w:color="auto"/>
        <w:left w:val="none" w:sz="0" w:space="0" w:color="auto"/>
        <w:bottom w:val="none" w:sz="0" w:space="0" w:color="auto"/>
        <w:right w:val="none" w:sz="0" w:space="0" w:color="auto"/>
      </w:divBdr>
    </w:div>
    <w:div w:id="1069185119">
      <w:bodyDiv w:val="1"/>
      <w:marLeft w:val="0"/>
      <w:marRight w:val="0"/>
      <w:marTop w:val="0"/>
      <w:marBottom w:val="0"/>
      <w:divBdr>
        <w:top w:val="none" w:sz="0" w:space="0" w:color="auto"/>
        <w:left w:val="none" w:sz="0" w:space="0" w:color="auto"/>
        <w:bottom w:val="none" w:sz="0" w:space="0" w:color="auto"/>
        <w:right w:val="none" w:sz="0" w:space="0" w:color="auto"/>
      </w:divBdr>
    </w:div>
    <w:div w:id="1078089507">
      <w:bodyDiv w:val="1"/>
      <w:marLeft w:val="0"/>
      <w:marRight w:val="0"/>
      <w:marTop w:val="0"/>
      <w:marBottom w:val="0"/>
      <w:divBdr>
        <w:top w:val="none" w:sz="0" w:space="0" w:color="auto"/>
        <w:left w:val="none" w:sz="0" w:space="0" w:color="auto"/>
        <w:bottom w:val="none" w:sz="0" w:space="0" w:color="auto"/>
        <w:right w:val="none" w:sz="0" w:space="0" w:color="auto"/>
      </w:divBdr>
    </w:div>
    <w:div w:id="1137525190">
      <w:bodyDiv w:val="1"/>
      <w:marLeft w:val="0"/>
      <w:marRight w:val="0"/>
      <w:marTop w:val="0"/>
      <w:marBottom w:val="0"/>
      <w:divBdr>
        <w:top w:val="none" w:sz="0" w:space="0" w:color="auto"/>
        <w:left w:val="none" w:sz="0" w:space="0" w:color="auto"/>
        <w:bottom w:val="none" w:sz="0" w:space="0" w:color="auto"/>
        <w:right w:val="none" w:sz="0" w:space="0" w:color="auto"/>
      </w:divBdr>
    </w:div>
    <w:div w:id="1188447808">
      <w:bodyDiv w:val="1"/>
      <w:marLeft w:val="0"/>
      <w:marRight w:val="0"/>
      <w:marTop w:val="0"/>
      <w:marBottom w:val="0"/>
      <w:divBdr>
        <w:top w:val="none" w:sz="0" w:space="0" w:color="auto"/>
        <w:left w:val="none" w:sz="0" w:space="0" w:color="auto"/>
        <w:bottom w:val="none" w:sz="0" w:space="0" w:color="auto"/>
        <w:right w:val="none" w:sz="0" w:space="0" w:color="auto"/>
      </w:divBdr>
    </w:div>
    <w:div w:id="1221667850">
      <w:bodyDiv w:val="1"/>
      <w:marLeft w:val="0"/>
      <w:marRight w:val="0"/>
      <w:marTop w:val="0"/>
      <w:marBottom w:val="0"/>
      <w:divBdr>
        <w:top w:val="none" w:sz="0" w:space="0" w:color="auto"/>
        <w:left w:val="none" w:sz="0" w:space="0" w:color="auto"/>
        <w:bottom w:val="none" w:sz="0" w:space="0" w:color="auto"/>
        <w:right w:val="none" w:sz="0" w:space="0" w:color="auto"/>
      </w:divBdr>
    </w:div>
    <w:div w:id="1317536284">
      <w:bodyDiv w:val="1"/>
      <w:marLeft w:val="0"/>
      <w:marRight w:val="0"/>
      <w:marTop w:val="0"/>
      <w:marBottom w:val="0"/>
      <w:divBdr>
        <w:top w:val="none" w:sz="0" w:space="0" w:color="auto"/>
        <w:left w:val="none" w:sz="0" w:space="0" w:color="auto"/>
        <w:bottom w:val="none" w:sz="0" w:space="0" w:color="auto"/>
        <w:right w:val="none" w:sz="0" w:space="0" w:color="auto"/>
      </w:divBdr>
    </w:div>
    <w:div w:id="1330328118">
      <w:bodyDiv w:val="1"/>
      <w:marLeft w:val="0"/>
      <w:marRight w:val="0"/>
      <w:marTop w:val="0"/>
      <w:marBottom w:val="0"/>
      <w:divBdr>
        <w:top w:val="none" w:sz="0" w:space="0" w:color="auto"/>
        <w:left w:val="none" w:sz="0" w:space="0" w:color="auto"/>
        <w:bottom w:val="none" w:sz="0" w:space="0" w:color="auto"/>
        <w:right w:val="none" w:sz="0" w:space="0" w:color="auto"/>
      </w:divBdr>
    </w:div>
    <w:div w:id="1346321680">
      <w:bodyDiv w:val="1"/>
      <w:marLeft w:val="0"/>
      <w:marRight w:val="0"/>
      <w:marTop w:val="0"/>
      <w:marBottom w:val="0"/>
      <w:divBdr>
        <w:top w:val="none" w:sz="0" w:space="0" w:color="auto"/>
        <w:left w:val="none" w:sz="0" w:space="0" w:color="auto"/>
        <w:bottom w:val="none" w:sz="0" w:space="0" w:color="auto"/>
        <w:right w:val="none" w:sz="0" w:space="0" w:color="auto"/>
      </w:divBdr>
    </w:div>
    <w:div w:id="1415275626">
      <w:bodyDiv w:val="1"/>
      <w:marLeft w:val="0"/>
      <w:marRight w:val="0"/>
      <w:marTop w:val="0"/>
      <w:marBottom w:val="0"/>
      <w:divBdr>
        <w:top w:val="none" w:sz="0" w:space="0" w:color="auto"/>
        <w:left w:val="none" w:sz="0" w:space="0" w:color="auto"/>
        <w:bottom w:val="none" w:sz="0" w:space="0" w:color="auto"/>
        <w:right w:val="none" w:sz="0" w:space="0" w:color="auto"/>
      </w:divBdr>
    </w:div>
    <w:div w:id="1500998318">
      <w:bodyDiv w:val="1"/>
      <w:marLeft w:val="0"/>
      <w:marRight w:val="0"/>
      <w:marTop w:val="0"/>
      <w:marBottom w:val="0"/>
      <w:divBdr>
        <w:top w:val="none" w:sz="0" w:space="0" w:color="auto"/>
        <w:left w:val="none" w:sz="0" w:space="0" w:color="auto"/>
        <w:bottom w:val="none" w:sz="0" w:space="0" w:color="auto"/>
        <w:right w:val="none" w:sz="0" w:space="0" w:color="auto"/>
      </w:divBdr>
    </w:div>
    <w:div w:id="1592011374">
      <w:bodyDiv w:val="1"/>
      <w:marLeft w:val="0"/>
      <w:marRight w:val="0"/>
      <w:marTop w:val="0"/>
      <w:marBottom w:val="0"/>
      <w:divBdr>
        <w:top w:val="none" w:sz="0" w:space="0" w:color="auto"/>
        <w:left w:val="none" w:sz="0" w:space="0" w:color="auto"/>
        <w:bottom w:val="none" w:sz="0" w:space="0" w:color="auto"/>
        <w:right w:val="none" w:sz="0" w:space="0" w:color="auto"/>
      </w:divBdr>
    </w:div>
    <w:div w:id="1745493785">
      <w:bodyDiv w:val="1"/>
      <w:marLeft w:val="0"/>
      <w:marRight w:val="0"/>
      <w:marTop w:val="0"/>
      <w:marBottom w:val="0"/>
      <w:divBdr>
        <w:top w:val="none" w:sz="0" w:space="0" w:color="auto"/>
        <w:left w:val="none" w:sz="0" w:space="0" w:color="auto"/>
        <w:bottom w:val="none" w:sz="0" w:space="0" w:color="auto"/>
        <w:right w:val="none" w:sz="0" w:space="0" w:color="auto"/>
      </w:divBdr>
    </w:div>
    <w:div w:id="1746606045">
      <w:bodyDiv w:val="1"/>
      <w:marLeft w:val="0"/>
      <w:marRight w:val="0"/>
      <w:marTop w:val="0"/>
      <w:marBottom w:val="0"/>
      <w:divBdr>
        <w:top w:val="none" w:sz="0" w:space="0" w:color="auto"/>
        <w:left w:val="none" w:sz="0" w:space="0" w:color="auto"/>
        <w:bottom w:val="none" w:sz="0" w:space="0" w:color="auto"/>
        <w:right w:val="none" w:sz="0" w:space="0" w:color="auto"/>
      </w:divBdr>
    </w:div>
    <w:div w:id="1765762586">
      <w:bodyDiv w:val="1"/>
      <w:marLeft w:val="0"/>
      <w:marRight w:val="0"/>
      <w:marTop w:val="0"/>
      <w:marBottom w:val="0"/>
      <w:divBdr>
        <w:top w:val="none" w:sz="0" w:space="0" w:color="auto"/>
        <w:left w:val="none" w:sz="0" w:space="0" w:color="auto"/>
        <w:bottom w:val="none" w:sz="0" w:space="0" w:color="auto"/>
        <w:right w:val="none" w:sz="0" w:space="0" w:color="auto"/>
      </w:divBdr>
    </w:div>
    <w:div w:id="1769808924">
      <w:bodyDiv w:val="1"/>
      <w:marLeft w:val="0"/>
      <w:marRight w:val="0"/>
      <w:marTop w:val="0"/>
      <w:marBottom w:val="0"/>
      <w:divBdr>
        <w:top w:val="none" w:sz="0" w:space="0" w:color="auto"/>
        <w:left w:val="none" w:sz="0" w:space="0" w:color="auto"/>
        <w:bottom w:val="none" w:sz="0" w:space="0" w:color="auto"/>
        <w:right w:val="none" w:sz="0" w:space="0" w:color="auto"/>
      </w:divBdr>
    </w:div>
    <w:div w:id="1779568475">
      <w:bodyDiv w:val="1"/>
      <w:marLeft w:val="0"/>
      <w:marRight w:val="0"/>
      <w:marTop w:val="0"/>
      <w:marBottom w:val="0"/>
      <w:divBdr>
        <w:top w:val="none" w:sz="0" w:space="0" w:color="auto"/>
        <w:left w:val="none" w:sz="0" w:space="0" w:color="auto"/>
        <w:bottom w:val="none" w:sz="0" w:space="0" w:color="auto"/>
        <w:right w:val="none" w:sz="0" w:space="0" w:color="auto"/>
      </w:divBdr>
    </w:div>
    <w:div w:id="1848712153">
      <w:bodyDiv w:val="1"/>
      <w:marLeft w:val="0"/>
      <w:marRight w:val="0"/>
      <w:marTop w:val="0"/>
      <w:marBottom w:val="0"/>
      <w:divBdr>
        <w:top w:val="none" w:sz="0" w:space="0" w:color="auto"/>
        <w:left w:val="none" w:sz="0" w:space="0" w:color="auto"/>
        <w:bottom w:val="none" w:sz="0" w:space="0" w:color="auto"/>
        <w:right w:val="none" w:sz="0" w:space="0" w:color="auto"/>
      </w:divBdr>
    </w:div>
    <w:div w:id="1881552444">
      <w:bodyDiv w:val="1"/>
      <w:marLeft w:val="0"/>
      <w:marRight w:val="0"/>
      <w:marTop w:val="0"/>
      <w:marBottom w:val="0"/>
      <w:divBdr>
        <w:top w:val="none" w:sz="0" w:space="0" w:color="auto"/>
        <w:left w:val="none" w:sz="0" w:space="0" w:color="auto"/>
        <w:bottom w:val="none" w:sz="0" w:space="0" w:color="auto"/>
        <w:right w:val="none" w:sz="0" w:space="0" w:color="auto"/>
      </w:divBdr>
    </w:div>
    <w:div w:id="1948461270">
      <w:bodyDiv w:val="1"/>
      <w:marLeft w:val="0"/>
      <w:marRight w:val="0"/>
      <w:marTop w:val="0"/>
      <w:marBottom w:val="0"/>
      <w:divBdr>
        <w:top w:val="none" w:sz="0" w:space="0" w:color="auto"/>
        <w:left w:val="none" w:sz="0" w:space="0" w:color="auto"/>
        <w:bottom w:val="none" w:sz="0" w:space="0" w:color="auto"/>
        <w:right w:val="none" w:sz="0" w:space="0" w:color="auto"/>
      </w:divBdr>
    </w:div>
    <w:div w:id="1957590982">
      <w:bodyDiv w:val="1"/>
      <w:marLeft w:val="0"/>
      <w:marRight w:val="0"/>
      <w:marTop w:val="0"/>
      <w:marBottom w:val="0"/>
      <w:divBdr>
        <w:top w:val="none" w:sz="0" w:space="0" w:color="auto"/>
        <w:left w:val="none" w:sz="0" w:space="0" w:color="auto"/>
        <w:bottom w:val="none" w:sz="0" w:space="0" w:color="auto"/>
        <w:right w:val="none" w:sz="0" w:space="0" w:color="auto"/>
      </w:divBdr>
    </w:div>
    <w:div w:id="1957758620">
      <w:bodyDiv w:val="1"/>
      <w:marLeft w:val="0"/>
      <w:marRight w:val="0"/>
      <w:marTop w:val="0"/>
      <w:marBottom w:val="0"/>
      <w:divBdr>
        <w:top w:val="none" w:sz="0" w:space="0" w:color="auto"/>
        <w:left w:val="none" w:sz="0" w:space="0" w:color="auto"/>
        <w:bottom w:val="none" w:sz="0" w:space="0" w:color="auto"/>
        <w:right w:val="none" w:sz="0" w:space="0" w:color="auto"/>
      </w:divBdr>
    </w:div>
    <w:div w:id="2049067356">
      <w:bodyDiv w:val="1"/>
      <w:marLeft w:val="0"/>
      <w:marRight w:val="0"/>
      <w:marTop w:val="0"/>
      <w:marBottom w:val="0"/>
      <w:divBdr>
        <w:top w:val="none" w:sz="0" w:space="0" w:color="auto"/>
        <w:left w:val="none" w:sz="0" w:space="0" w:color="auto"/>
        <w:bottom w:val="none" w:sz="0" w:space="0" w:color="auto"/>
        <w:right w:val="none" w:sz="0" w:space="0" w:color="auto"/>
      </w:divBdr>
    </w:div>
    <w:div w:id="21032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CEE2ED23F3147BE9E7E8A4361E7FF" ma:contentTypeVersion="4" ma:contentTypeDescription="Create a new document." ma:contentTypeScope="" ma:versionID="a608ba50899457000969558817a8ff84">
  <xsd:schema xmlns:xsd="http://www.w3.org/2001/XMLSchema" xmlns:xs="http://www.w3.org/2001/XMLSchema" xmlns:p="http://schemas.microsoft.com/office/2006/metadata/properties" xmlns:ns2="58013e5c-08ca-4c78-a13c-f6fe58974974" xmlns:ns3="580ab421-086c-4f82-bec4-bf473db95cbe" targetNamespace="http://schemas.microsoft.com/office/2006/metadata/properties" ma:root="true" ma:fieldsID="8942c58364c60fff078b43f97d34de7c" ns2:_="" ns3:_="">
    <xsd:import namespace="58013e5c-08ca-4c78-a13c-f6fe58974974"/>
    <xsd:import namespace="580ab421-086c-4f82-bec4-bf473db95c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13e5c-08ca-4c78-a13c-f6fe5897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ab421-086c-4f82-bec4-bf473db95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C64EE-C660-4058-92EF-47EC100AE297}">
  <ds:schemaRefs>
    <ds:schemaRef ds:uri="http://schemas.microsoft.com/sharepoint/v3/contenttype/forms"/>
  </ds:schemaRefs>
</ds:datastoreItem>
</file>

<file path=customXml/itemProps2.xml><?xml version="1.0" encoding="utf-8"?>
<ds:datastoreItem xmlns:ds="http://schemas.openxmlformats.org/officeDocument/2006/customXml" ds:itemID="{5FC095EE-D819-4525-B819-2EEE21A7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13e5c-08ca-4c78-a13c-f6fe58974974"/>
    <ds:schemaRef ds:uri="580ab421-086c-4f82-bec4-bf473db9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550DF-E643-4890-8C06-83A1B634A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3780</Words>
  <Characters>19580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12</vt:lpstr>
    </vt:vector>
  </TitlesOfParts>
  <Company>mdol</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LIBPeab</dc:creator>
  <cp:keywords/>
  <dc:description/>
  <cp:lastModifiedBy>Parr, J.Chris</cp:lastModifiedBy>
  <cp:revision>4</cp:revision>
  <cp:lastPrinted>2025-03-07T01:51:00Z</cp:lastPrinted>
  <dcterms:created xsi:type="dcterms:W3CDTF">2025-11-04T21:37:00Z</dcterms:created>
  <dcterms:modified xsi:type="dcterms:W3CDTF">2025-11-20T17:11:00Z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0x010100EB4CEE2ED23F3147BE9E7E8A4361E7FF</vt:lpwstr>
  </property>
</Properties>
</file>