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8E7720" w14:textId="5C88FE16" w:rsidR="001D4E50" w:rsidRDefault="001D4E50" w:rsidP="001D4E50">
      <w:pPr>
        <w:tabs>
          <w:tab w:val="left" w:pos="-720"/>
          <w:tab w:val="left" w:pos="0"/>
        </w:tabs>
        <w:suppressAutoHyphens/>
        <w:ind w:left="720" w:hanging="720"/>
        <w:rPr>
          <w:rFonts w:ascii="Bookman Old Style" w:hAnsi="Bookman Old Style"/>
          <w:b/>
          <w:bCs/>
          <w:spacing w:val="-3"/>
          <w:sz w:val="22"/>
          <w:szCs w:val="22"/>
        </w:rPr>
      </w:pPr>
      <w:r w:rsidRPr="00902FF7">
        <w:rPr>
          <w:rFonts w:ascii="Bookman Old Style" w:hAnsi="Bookman Old Style"/>
          <w:spacing w:val="-3"/>
          <w:szCs w:val="24"/>
        </w:rPr>
        <w:t>AGENCY UMBRELLA-UNIT NUMBER:</w:t>
      </w:r>
      <w:r w:rsidRPr="00A424EC">
        <w:rPr>
          <w:rFonts w:ascii="Bookman Old Style" w:hAnsi="Bookman Old Style"/>
          <w:b/>
          <w:bCs/>
          <w:spacing w:val="-3"/>
          <w:sz w:val="22"/>
          <w:szCs w:val="22"/>
        </w:rPr>
        <w:t xml:space="preserve"> </w:t>
      </w:r>
      <w:r w:rsidR="00A424EC">
        <w:rPr>
          <w:rFonts w:ascii="Bookman Old Style" w:hAnsi="Bookman Old Style"/>
          <w:b/>
          <w:bCs/>
          <w:spacing w:val="-3"/>
          <w:sz w:val="22"/>
          <w:szCs w:val="22"/>
        </w:rPr>
        <w:t>17-229</w:t>
      </w:r>
    </w:p>
    <w:p w14:paraId="0B7CB23D" w14:textId="77777777" w:rsidR="001D4E50" w:rsidRPr="00902FF7" w:rsidRDefault="001D4E50" w:rsidP="001D4E50">
      <w:pPr>
        <w:tabs>
          <w:tab w:val="left" w:pos="-720"/>
          <w:tab w:val="left" w:pos="0"/>
        </w:tabs>
        <w:suppressAutoHyphens/>
        <w:ind w:left="720" w:hanging="720"/>
        <w:rPr>
          <w:rFonts w:ascii="Bookman Old Style" w:hAnsi="Bookman Old Style"/>
          <w:spacing w:val="-3"/>
          <w:szCs w:val="24"/>
        </w:rPr>
      </w:pPr>
      <w:r w:rsidRPr="00902FF7">
        <w:rPr>
          <w:rFonts w:ascii="Bookman Old Style" w:hAnsi="Bookman Old Style"/>
          <w:spacing w:val="-3"/>
          <w:szCs w:val="24"/>
        </w:rPr>
        <w:t xml:space="preserve">AGENCY NAME: </w:t>
      </w:r>
      <w:r w:rsidRPr="00902FF7">
        <w:rPr>
          <w:rFonts w:ascii="Bookman Old Style" w:hAnsi="Bookman Old Style"/>
          <w:b/>
          <w:spacing w:val="-3"/>
          <w:szCs w:val="24"/>
        </w:rPr>
        <w:t>Department of Transportation</w:t>
      </w:r>
    </w:p>
    <w:p w14:paraId="49CE76B2" w14:textId="77777777" w:rsidR="001D4E50" w:rsidRDefault="001D4E50" w:rsidP="001D4E50">
      <w:pPr>
        <w:tabs>
          <w:tab w:val="left" w:pos="-720"/>
          <w:tab w:val="left" w:pos="1440"/>
          <w:tab w:val="left" w:pos="1800"/>
        </w:tabs>
        <w:suppressAutoHyphens/>
        <w:ind w:left="1800" w:right="-180" w:hanging="1800"/>
        <w:rPr>
          <w:rFonts w:ascii="Bookman Old Style" w:hAnsi="Bookman Old Style"/>
          <w:spacing w:val="-3"/>
          <w:sz w:val="22"/>
          <w:szCs w:val="22"/>
        </w:rPr>
      </w:pPr>
    </w:p>
    <w:p w14:paraId="10AC6EC5" w14:textId="13D30912" w:rsidR="001D4E50" w:rsidRPr="00902FF7" w:rsidRDefault="001D4E50" w:rsidP="001D4E50">
      <w:pPr>
        <w:tabs>
          <w:tab w:val="left" w:pos="-720"/>
          <w:tab w:val="left" w:pos="1440"/>
          <w:tab w:val="left" w:pos="1800"/>
        </w:tabs>
        <w:suppressAutoHyphens/>
        <w:ind w:right="-180"/>
        <w:rPr>
          <w:rFonts w:ascii="Bookman Old Style" w:hAnsi="Bookman Old Style"/>
          <w:b/>
          <w:spacing w:val="-3"/>
          <w:szCs w:val="24"/>
        </w:rPr>
      </w:pPr>
      <w:r w:rsidRPr="00902FF7">
        <w:rPr>
          <w:rFonts w:ascii="Bookman Old Style" w:hAnsi="Bookman Old Style"/>
          <w:spacing w:val="-3"/>
          <w:szCs w:val="24"/>
        </w:rPr>
        <w:t>CONTACT INFORMATION FOR THE AGENCY:</w:t>
      </w:r>
      <w:r w:rsidR="00A424EC" w:rsidRPr="00902FF7">
        <w:rPr>
          <w:rFonts w:ascii="Bookman Old Style" w:hAnsi="Bookman Old Style"/>
          <w:spacing w:val="-3"/>
          <w:szCs w:val="24"/>
        </w:rPr>
        <w:tab/>
      </w:r>
      <w:r w:rsidR="00A424EC" w:rsidRPr="00902FF7">
        <w:rPr>
          <w:rFonts w:ascii="Bookman Old Style" w:hAnsi="Bookman Old Style"/>
          <w:b/>
          <w:spacing w:val="-3"/>
          <w:szCs w:val="24"/>
        </w:rPr>
        <w:t>Anne Paré</w:t>
      </w:r>
    </w:p>
    <w:p w14:paraId="422248D1" w14:textId="15E02303" w:rsidR="001D4E50" w:rsidRPr="00377C7A" w:rsidRDefault="001D4E50" w:rsidP="001D4E50">
      <w:pPr>
        <w:tabs>
          <w:tab w:val="left" w:pos="-720"/>
          <w:tab w:val="left" w:pos="1440"/>
          <w:tab w:val="left" w:pos="1800"/>
        </w:tabs>
        <w:suppressAutoHyphens/>
        <w:ind w:right="-180"/>
        <w:rPr>
          <w:rFonts w:ascii="Bookman Old Style" w:hAnsi="Bookman Old Style"/>
          <w:spacing w:val="-3"/>
          <w:sz w:val="22"/>
          <w:szCs w:val="22"/>
        </w:rPr>
      </w:pPr>
      <w:r>
        <w:rPr>
          <w:rFonts w:ascii="Bookman Old Style" w:hAnsi="Bookman Old Style"/>
          <w:spacing w:val="-3"/>
          <w:sz w:val="22"/>
          <w:szCs w:val="22"/>
        </w:rPr>
        <w:t xml:space="preserve">                                                                          </w:t>
      </w:r>
      <w:r w:rsidR="00A424EC">
        <w:rPr>
          <w:rFonts w:ascii="Bookman Old Style" w:hAnsi="Bookman Old Style"/>
          <w:spacing w:val="-3"/>
          <w:sz w:val="22"/>
          <w:szCs w:val="22"/>
        </w:rPr>
        <w:tab/>
      </w:r>
      <w:r w:rsidR="00902FF7">
        <w:rPr>
          <w:rFonts w:ascii="Bookman Old Style" w:hAnsi="Bookman Old Style"/>
          <w:spacing w:val="-3"/>
          <w:sz w:val="22"/>
          <w:szCs w:val="22"/>
        </w:rPr>
        <w:tab/>
      </w:r>
      <w:r w:rsidR="00A424EC" w:rsidRPr="00377C7A">
        <w:rPr>
          <w:rFonts w:ascii="Bookman Old Style" w:hAnsi="Bookman Old Style"/>
          <w:spacing w:val="-3"/>
          <w:sz w:val="22"/>
          <w:szCs w:val="22"/>
        </w:rPr>
        <w:t>1</w:t>
      </w:r>
      <w:r w:rsidRPr="00377C7A">
        <w:rPr>
          <w:rFonts w:ascii="Bookman Old Style" w:hAnsi="Bookman Old Style"/>
          <w:spacing w:val="-3"/>
          <w:sz w:val="22"/>
          <w:szCs w:val="22"/>
        </w:rPr>
        <w:t xml:space="preserve">6 SHS </w:t>
      </w:r>
    </w:p>
    <w:p w14:paraId="38505E2E" w14:textId="52ABD5EC" w:rsidR="001D4E50" w:rsidRPr="00377C7A" w:rsidRDefault="001D4E50" w:rsidP="001D4E50">
      <w:pPr>
        <w:tabs>
          <w:tab w:val="left" w:pos="-720"/>
          <w:tab w:val="left" w:pos="1440"/>
          <w:tab w:val="left" w:pos="1800"/>
        </w:tabs>
        <w:suppressAutoHyphens/>
        <w:ind w:right="-180"/>
        <w:rPr>
          <w:rFonts w:ascii="Bookman Old Style" w:hAnsi="Bookman Old Style"/>
          <w:spacing w:val="-3"/>
          <w:sz w:val="22"/>
          <w:szCs w:val="22"/>
        </w:rPr>
      </w:pPr>
      <w:r w:rsidRPr="00377C7A">
        <w:rPr>
          <w:rFonts w:ascii="Bookman Old Style" w:hAnsi="Bookman Old Style"/>
          <w:spacing w:val="-3"/>
          <w:sz w:val="22"/>
          <w:szCs w:val="22"/>
        </w:rPr>
        <w:t xml:space="preserve">                                                                           </w:t>
      </w:r>
      <w:r w:rsidR="00902FF7" w:rsidRPr="00377C7A">
        <w:rPr>
          <w:rFonts w:ascii="Bookman Old Style" w:hAnsi="Bookman Old Style"/>
          <w:spacing w:val="-3"/>
          <w:sz w:val="22"/>
          <w:szCs w:val="22"/>
        </w:rPr>
        <w:tab/>
      </w:r>
      <w:r w:rsidRPr="00377C7A">
        <w:rPr>
          <w:rFonts w:ascii="Bookman Old Style" w:hAnsi="Bookman Old Style"/>
          <w:spacing w:val="-3"/>
          <w:sz w:val="22"/>
          <w:szCs w:val="22"/>
        </w:rPr>
        <w:t>Augusta, ME 04333-0016</w:t>
      </w:r>
    </w:p>
    <w:p w14:paraId="4C0E0502" w14:textId="77777777" w:rsidR="00377C7A" w:rsidRPr="00377C7A" w:rsidRDefault="00902FF7" w:rsidP="001D4E50">
      <w:pPr>
        <w:tabs>
          <w:tab w:val="left" w:pos="-720"/>
          <w:tab w:val="left" w:pos="1440"/>
          <w:tab w:val="left" w:pos="1800"/>
        </w:tabs>
        <w:suppressAutoHyphens/>
        <w:ind w:right="-180"/>
        <w:rPr>
          <w:rFonts w:ascii="Bookman Old Style" w:hAnsi="Bookman Old Style"/>
          <w:spacing w:val="-3"/>
          <w:sz w:val="22"/>
          <w:szCs w:val="22"/>
        </w:rPr>
      </w:pPr>
      <w:r w:rsidRPr="00377C7A">
        <w:rPr>
          <w:rFonts w:ascii="Bookman Old Style" w:hAnsi="Bookman Old Style"/>
          <w:spacing w:val="-3"/>
          <w:sz w:val="22"/>
          <w:szCs w:val="22"/>
        </w:rPr>
        <w:tab/>
      </w:r>
      <w:r w:rsidRPr="00377C7A">
        <w:rPr>
          <w:rFonts w:ascii="Bookman Old Style" w:hAnsi="Bookman Old Style"/>
          <w:spacing w:val="-3"/>
          <w:sz w:val="22"/>
          <w:szCs w:val="22"/>
        </w:rPr>
        <w:tab/>
      </w:r>
      <w:r w:rsidRPr="00377C7A">
        <w:rPr>
          <w:rFonts w:ascii="Bookman Old Style" w:hAnsi="Bookman Old Style"/>
          <w:spacing w:val="-3"/>
          <w:sz w:val="22"/>
          <w:szCs w:val="22"/>
        </w:rPr>
        <w:tab/>
      </w:r>
      <w:r w:rsidRPr="00377C7A">
        <w:rPr>
          <w:rFonts w:ascii="Bookman Old Style" w:hAnsi="Bookman Old Style"/>
          <w:spacing w:val="-3"/>
          <w:sz w:val="22"/>
          <w:szCs w:val="22"/>
        </w:rPr>
        <w:tab/>
      </w:r>
      <w:r w:rsidRPr="00377C7A">
        <w:rPr>
          <w:rFonts w:ascii="Bookman Old Style" w:hAnsi="Bookman Old Style"/>
          <w:spacing w:val="-3"/>
          <w:sz w:val="22"/>
          <w:szCs w:val="22"/>
        </w:rPr>
        <w:tab/>
      </w:r>
      <w:r w:rsidRPr="00377C7A">
        <w:rPr>
          <w:rFonts w:ascii="Bookman Old Style" w:hAnsi="Bookman Old Style"/>
          <w:spacing w:val="-3"/>
          <w:sz w:val="22"/>
          <w:szCs w:val="22"/>
        </w:rPr>
        <w:tab/>
      </w:r>
      <w:r w:rsidRPr="00377C7A">
        <w:rPr>
          <w:rFonts w:ascii="Bookman Old Style" w:hAnsi="Bookman Old Style"/>
          <w:spacing w:val="-3"/>
          <w:sz w:val="22"/>
          <w:szCs w:val="22"/>
        </w:rPr>
        <w:tab/>
      </w:r>
      <w:r w:rsidRPr="00377C7A">
        <w:rPr>
          <w:rFonts w:ascii="Bookman Old Style" w:hAnsi="Bookman Old Style"/>
          <w:spacing w:val="-3"/>
          <w:sz w:val="22"/>
          <w:szCs w:val="22"/>
        </w:rPr>
        <w:tab/>
      </w:r>
      <w:r w:rsidR="001D4E50" w:rsidRPr="00377C7A">
        <w:rPr>
          <w:rFonts w:ascii="Bookman Old Style" w:hAnsi="Bookman Old Style"/>
          <w:spacing w:val="-3"/>
          <w:sz w:val="22"/>
          <w:szCs w:val="22"/>
        </w:rPr>
        <w:t>207-624-3</w:t>
      </w:r>
      <w:r w:rsidR="00377C7A" w:rsidRPr="00377C7A">
        <w:rPr>
          <w:rFonts w:ascii="Bookman Old Style" w:hAnsi="Bookman Old Style"/>
          <w:spacing w:val="-3"/>
          <w:sz w:val="22"/>
          <w:szCs w:val="22"/>
        </w:rPr>
        <w:t>020</w:t>
      </w:r>
    </w:p>
    <w:p w14:paraId="362B8A9D" w14:textId="1C2B3E62" w:rsidR="001D4E50" w:rsidRPr="00377C7A" w:rsidRDefault="00377C7A" w:rsidP="001D4E50">
      <w:pPr>
        <w:tabs>
          <w:tab w:val="left" w:pos="-720"/>
          <w:tab w:val="left" w:pos="1440"/>
          <w:tab w:val="left" w:pos="1800"/>
        </w:tabs>
        <w:suppressAutoHyphens/>
        <w:ind w:right="-180"/>
        <w:rPr>
          <w:rFonts w:ascii="Bookman Old Style" w:hAnsi="Bookman Old Style"/>
          <w:spacing w:val="-3"/>
          <w:sz w:val="22"/>
          <w:szCs w:val="22"/>
        </w:rPr>
      </w:pPr>
      <w:r w:rsidRPr="00377C7A">
        <w:rPr>
          <w:rFonts w:ascii="Bookman Old Style" w:hAnsi="Bookman Old Style"/>
          <w:spacing w:val="-3"/>
          <w:sz w:val="22"/>
          <w:szCs w:val="22"/>
        </w:rPr>
        <w:tab/>
      </w:r>
      <w:r w:rsidRPr="00377C7A">
        <w:rPr>
          <w:rFonts w:ascii="Bookman Old Style" w:hAnsi="Bookman Old Style"/>
          <w:spacing w:val="-3"/>
          <w:sz w:val="22"/>
          <w:szCs w:val="22"/>
        </w:rPr>
        <w:tab/>
      </w:r>
      <w:r w:rsidRPr="00377C7A">
        <w:rPr>
          <w:rFonts w:ascii="Bookman Old Style" w:hAnsi="Bookman Old Style"/>
          <w:spacing w:val="-3"/>
          <w:sz w:val="22"/>
          <w:szCs w:val="22"/>
        </w:rPr>
        <w:tab/>
      </w:r>
      <w:r w:rsidRPr="00377C7A">
        <w:rPr>
          <w:rFonts w:ascii="Bookman Old Style" w:hAnsi="Bookman Old Style"/>
          <w:spacing w:val="-3"/>
          <w:sz w:val="22"/>
          <w:szCs w:val="22"/>
        </w:rPr>
        <w:tab/>
      </w:r>
      <w:r w:rsidRPr="00377C7A">
        <w:rPr>
          <w:rFonts w:ascii="Bookman Old Style" w:hAnsi="Bookman Old Style"/>
          <w:spacing w:val="-3"/>
          <w:sz w:val="22"/>
          <w:szCs w:val="22"/>
        </w:rPr>
        <w:tab/>
      </w:r>
      <w:r w:rsidRPr="00377C7A">
        <w:rPr>
          <w:rFonts w:ascii="Bookman Old Style" w:hAnsi="Bookman Old Style"/>
          <w:spacing w:val="-3"/>
          <w:sz w:val="22"/>
          <w:szCs w:val="22"/>
        </w:rPr>
        <w:tab/>
      </w:r>
      <w:r w:rsidRPr="00377C7A">
        <w:rPr>
          <w:rFonts w:ascii="Bookman Old Style" w:hAnsi="Bookman Old Style"/>
          <w:spacing w:val="-3"/>
          <w:sz w:val="22"/>
          <w:szCs w:val="22"/>
        </w:rPr>
        <w:tab/>
      </w:r>
      <w:r w:rsidRPr="00377C7A">
        <w:rPr>
          <w:rFonts w:ascii="Bookman Old Style" w:hAnsi="Bookman Old Style"/>
          <w:spacing w:val="-3"/>
          <w:sz w:val="22"/>
          <w:szCs w:val="22"/>
        </w:rPr>
        <w:tab/>
      </w:r>
      <w:r w:rsidR="00A424EC" w:rsidRPr="00377C7A">
        <w:rPr>
          <w:rFonts w:ascii="Bookman Old Style" w:hAnsi="Bookman Old Style"/>
          <w:spacing w:val="-3"/>
          <w:sz w:val="22"/>
          <w:szCs w:val="22"/>
        </w:rPr>
        <w:t>anne.m.pare</w:t>
      </w:r>
      <w:r w:rsidR="00CF0433" w:rsidRPr="00377C7A">
        <w:rPr>
          <w:rFonts w:ascii="Bookman Old Style" w:hAnsi="Bookman Old Style"/>
        </w:rPr>
        <w:t>@maine.gov</w:t>
      </w:r>
    </w:p>
    <w:p w14:paraId="3F717E01" w14:textId="77777777" w:rsidR="001D4E50" w:rsidRPr="00A13051" w:rsidRDefault="001D4E50" w:rsidP="001D4E50">
      <w:pPr>
        <w:tabs>
          <w:tab w:val="left" w:pos="-720"/>
          <w:tab w:val="left" w:pos="1440"/>
          <w:tab w:val="left" w:pos="1800"/>
        </w:tabs>
        <w:suppressAutoHyphens/>
        <w:ind w:right="-180"/>
        <w:rPr>
          <w:rFonts w:ascii="Bookman Old Style" w:hAnsi="Bookman Old Style"/>
          <w:spacing w:val="-3"/>
          <w:sz w:val="22"/>
          <w:szCs w:val="22"/>
        </w:rPr>
      </w:pPr>
    </w:p>
    <w:p w14:paraId="7FFBC573" w14:textId="50B7647B" w:rsidR="001D4E50" w:rsidRPr="00377C7A" w:rsidRDefault="001D4E50" w:rsidP="00377C7A">
      <w:pPr>
        <w:tabs>
          <w:tab w:val="left" w:pos="-720"/>
          <w:tab w:val="left" w:pos="0"/>
        </w:tabs>
        <w:suppressAutoHyphens/>
        <w:rPr>
          <w:rFonts w:ascii="Bookman Old Style" w:hAnsi="Bookman Old Style"/>
          <w:spacing w:val="-3"/>
          <w:szCs w:val="24"/>
        </w:rPr>
      </w:pPr>
      <w:r w:rsidRPr="00377C7A">
        <w:rPr>
          <w:rFonts w:ascii="Bookman Old Style" w:hAnsi="Bookman Old Style"/>
          <w:b/>
          <w:spacing w:val="-3"/>
          <w:szCs w:val="24"/>
        </w:rPr>
        <w:t>EMERGENCY RULES ADOPTED SINCE THE LAST REGULATORY AGENDA</w:t>
      </w:r>
      <w:r w:rsidR="00522647" w:rsidRPr="00377C7A">
        <w:rPr>
          <w:rFonts w:ascii="Bookman Old Style" w:hAnsi="Bookman Old Style"/>
          <w:spacing w:val="-3"/>
          <w:szCs w:val="24"/>
        </w:rPr>
        <w:t>:</w:t>
      </w:r>
      <w:r w:rsidR="00A424EC" w:rsidRPr="00377C7A">
        <w:rPr>
          <w:rFonts w:ascii="Bookman Old Style" w:hAnsi="Bookman Old Style"/>
          <w:spacing w:val="-3"/>
          <w:szCs w:val="24"/>
        </w:rPr>
        <w:t xml:space="preserve"> None</w:t>
      </w:r>
    </w:p>
    <w:p w14:paraId="78D2CBDA" w14:textId="77777777" w:rsidR="001D4E50" w:rsidRPr="00377C7A" w:rsidRDefault="001D4E50" w:rsidP="001D4E50">
      <w:pPr>
        <w:tabs>
          <w:tab w:val="left" w:pos="-720"/>
        </w:tabs>
        <w:suppressAutoHyphens/>
        <w:rPr>
          <w:rFonts w:ascii="Bookman Old Style" w:hAnsi="Bookman Old Style"/>
          <w:spacing w:val="-3"/>
          <w:szCs w:val="24"/>
        </w:rPr>
      </w:pPr>
    </w:p>
    <w:p w14:paraId="49E36CCC" w14:textId="7C4FCCEF" w:rsidR="001D4E50" w:rsidRPr="00377C7A" w:rsidRDefault="001D4E50" w:rsidP="001D4E50">
      <w:pPr>
        <w:tabs>
          <w:tab w:val="left" w:pos="-720"/>
          <w:tab w:val="left" w:pos="0"/>
        </w:tabs>
        <w:suppressAutoHyphens/>
        <w:rPr>
          <w:rFonts w:ascii="Bookman Old Style" w:hAnsi="Bookman Old Style"/>
          <w:spacing w:val="-3"/>
          <w:szCs w:val="24"/>
        </w:rPr>
      </w:pPr>
      <w:r w:rsidRPr="00377C7A">
        <w:rPr>
          <w:rFonts w:ascii="Bookman Old Style" w:hAnsi="Bookman Old Style"/>
          <w:b/>
          <w:spacing w:val="-3"/>
          <w:szCs w:val="24"/>
        </w:rPr>
        <w:t xml:space="preserve">EXPECTED </w:t>
      </w:r>
      <w:r w:rsidR="00CF0433" w:rsidRPr="00377C7A">
        <w:rPr>
          <w:rFonts w:ascii="Bookman Old Style" w:hAnsi="Bookman Old Style"/>
          <w:b/>
          <w:spacing w:val="-3"/>
          <w:szCs w:val="24"/>
        </w:rPr>
        <w:t>202</w:t>
      </w:r>
      <w:r w:rsidR="009121BD">
        <w:rPr>
          <w:rFonts w:ascii="Bookman Old Style" w:hAnsi="Bookman Old Style"/>
          <w:b/>
          <w:spacing w:val="-3"/>
          <w:szCs w:val="24"/>
        </w:rPr>
        <w:t>5</w:t>
      </w:r>
      <w:r w:rsidR="00CF0433" w:rsidRPr="00377C7A">
        <w:rPr>
          <w:rFonts w:ascii="Bookman Old Style" w:hAnsi="Bookman Old Style"/>
          <w:b/>
          <w:spacing w:val="-3"/>
          <w:szCs w:val="24"/>
        </w:rPr>
        <w:t>-202</w:t>
      </w:r>
      <w:r w:rsidR="009121BD">
        <w:rPr>
          <w:rFonts w:ascii="Bookman Old Style" w:hAnsi="Bookman Old Style"/>
          <w:b/>
          <w:spacing w:val="-3"/>
          <w:szCs w:val="24"/>
        </w:rPr>
        <w:t>6</w:t>
      </w:r>
      <w:r w:rsidRPr="00377C7A">
        <w:rPr>
          <w:rFonts w:ascii="Bookman Old Style" w:hAnsi="Bookman Old Style"/>
          <w:b/>
          <w:spacing w:val="-3"/>
          <w:szCs w:val="24"/>
        </w:rPr>
        <w:t xml:space="preserve"> RULEMAKING ACTIVITY</w:t>
      </w:r>
      <w:r w:rsidRPr="00377C7A">
        <w:rPr>
          <w:rFonts w:ascii="Bookman Old Style" w:hAnsi="Bookman Old Style"/>
          <w:spacing w:val="-3"/>
          <w:szCs w:val="24"/>
        </w:rPr>
        <w:t xml:space="preserve"> </w:t>
      </w:r>
    </w:p>
    <w:p w14:paraId="34D198AA" w14:textId="77777777" w:rsidR="001D4E50" w:rsidRPr="00377C7A" w:rsidRDefault="001D4E50" w:rsidP="001D4E50">
      <w:pPr>
        <w:tabs>
          <w:tab w:val="left" w:pos="-720"/>
          <w:tab w:val="left" w:pos="0"/>
        </w:tabs>
        <w:suppressAutoHyphens/>
        <w:rPr>
          <w:rFonts w:ascii="Bookman Old Style" w:hAnsi="Bookman Old Style"/>
          <w:spacing w:val="-3"/>
          <w:szCs w:val="24"/>
        </w:rPr>
      </w:pPr>
    </w:p>
    <w:p w14:paraId="10F25BD7" w14:textId="77777777" w:rsidR="00227D83" w:rsidRDefault="00227D83" w:rsidP="00227D83">
      <w:pPr>
        <w:rPr>
          <w:rFonts w:ascii="Bookman Old Style" w:hAnsi="Bookman Old Style"/>
          <w:spacing w:val="-3"/>
        </w:rPr>
      </w:pPr>
    </w:p>
    <w:p w14:paraId="25A372DB" w14:textId="08F0747F" w:rsidR="0064068D" w:rsidRDefault="0064068D" w:rsidP="00A765D0">
      <w:pPr>
        <w:ind w:left="720"/>
        <w:rPr>
          <w:rFonts w:ascii="Bookman Old Style" w:hAnsi="Bookman Old Style"/>
          <w:snapToGrid/>
          <w:spacing w:val="-3"/>
          <w:sz w:val="22"/>
        </w:rPr>
      </w:pPr>
      <w:r>
        <w:rPr>
          <w:rFonts w:ascii="Bookman Old Style" w:hAnsi="Bookman Old Style"/>
          <w:b/>
          <w:bCs/>
          <w:spacing w:val="-3"/>
        </w:rPr>
        <w:t>CHAPTER NUMBER AND TITLE</w:t>
      </w:r>
      <w:r>
        <w:rPr>
          <w:rFonts w:ascii="Bookman Old Style" w:hAnsi="Bookman Old Style"/>
          <w:spacing w:val="-3"/>
        </w:rPr>
        <w:t>:</w:t>
      </w:r>
      <w:r w:rsidR="00393C75">
        <w:rPr>
          <w:rFonts w:ascii="Bookman Old Style" w:hAnsi="Bookman Old Style"/>
          <w:spacing w:val="-3"/>
        </w:rPr>
        <w:t xml:space="preserve"> Chapter </w:t>
      </w:r>
      <w:r w:rsidR="005D25C4">
        <w:rPr>
          <w:rFonts w:ascii="Bookman Old Style" w:hAnsi="Bookman Old Style"/>
          <w:spacing w:val="-3"/>
        </w:rPr>
        <w:t>305</w:t>
      </w:r>
      <w:r>
        <w:rPr>
          <w:rFonts w:ascii="Bookman Old Style" w:hAnsi="Bookman Old Style"/>
          <w:spacing w:val="-3"/>
        </w:rPr>
        <w:t xml:space="preserve">, </w:t>
      </w:r>
      <w:r w:rsidR="000D073C">
        <w:rPr>
          <w:rFonts w:ascii="Bookman Old Style" w:hAnsi="Bookman Old Style"/>
          <w:spacing w:val="-3"/>
        </w:rPr>
        <w:t>Rule</w:t>
      </w:r>
      <w:r w:rsidR="005D25C4">
        <w:rPr>
          <w:rFonts w:ascii="Bookman Old Style" w:hAnsi="Bookman Old Style"/>
          <w:spacing w:val="-3"/>
        </w:rPr>
        <w:t>s and Regulations Pertaining to Traffic Movement Permits</w:t>
      </w:r>
      <w:r w:rsidR="000D073C">
        <w:rPr>
          <w:rFonts w:ascii="Bookman Old Style" w:hAnsi="Bookman Old Style"/>
          <w:spacing w:val="-3"/>
        </w:rPr>
        <w:t>.</w:t>
      </w:r>
    </w:p>
    <w:p w14:paraId="0A7A0D59" w14:textId="7324D41C" w:rsidR="0064068D" w:rsidRPr="007310E5" w:rsidRDefault="0064068D" w:rsidP="00740E30">
      <w:pPr>
        <w:ind w:left="1440" w:hanging="720"/>
        <w:rPr>
          <w:rFonts w:ascii="Bookman Old Style" w:hAnsi="Bookman Old Style"/>
          <w:snapToGrid/>
          <w:spacing w:val="-3"/>
          <w:sz w:val="22"/>
        </w:rPr>
      </w:pPr>
      <w:r>
        <w:rPr>
          <w:rFonts w:ascii="Bookman Old Style" w:hAnsi="Bookman Old Style"/>
          <w:spacing w:val="-3"/>
        </w:rPr>
        <w:t>STATUTORY BASIS: 23 M.R.S. §52 and 2</w:t>
      </w:r>
      <w:r w:rsidR="000D073C">
        <w:rPr>
          <w:rFonts w:ascii="Bookman Old Style" w:hAnsi="Bookman Old Style"/>
          <w:spacing w:val="-3"/>
        </w:rPr>
        <w:t>3</w:t>
      </w:r>
      <w:r>
        <w:rPr>
          <w:rFonts w:ascii="Bookman Old Style" w:hAnsi="Bookman Old Style"/>
          <w:spacing w:val="-3"/>
        </w:rPr>
        <w:t xml:space="preserve"> M.R.S. §</w:t>
      </w:r>
      <w:r w:rsidR="005D25C4">
        <w:rPr>
          <w:rFonts w:ascii="Bookman Old Style" w:hAnsi="Bookman Old Style"/>
          <w:spacing w:val="-3"/>
        </w:rPr>
        <w:t>704-A</w:t>
      </w:r>
      <w:r>
        <w:rPr>
          <w:rFonts w:ascii="Bookman Old Style" w:hAnsi="Bookman Old Style"/>
          <w:spacing w:val="-3"/>
        </w:rPr>
        <w:t>.</w:t>
      </w:r>
    </w:p>
    <w:p w14:paraId="075EB9A2" w14:textId="68D2C997" w:rsidR="0064068D" w:rsidRDefault="0064068D" w:rsidP="00A765D0">
      <w:pPr>
        <w:ind w:left="720"/>
        <w:rPr>
          <w:rFonts w:ascii="Bookman Old Style" w:hAnsi="Bookman Old Style"/>
          <w:spacing w:val="-3"/>
        </w:rPr>
      </w:pPr>
      <w:bookmarkStart w:id="0" w:name="_Hlk171932178"/>
      <w:r>
        <w:rPr>
          <w:rFonts w:ascii="Bookman Old Style" w:hAnsi="Bookman Old Style"/>
          <w:spacing w:val="-3"/>
        </w:rPr>
        <w:t xml:space="preserve">PURPOSE: To </w:t>
      </w:r>
      <w:r w:rsidR="001404F9">
        <w:rPr>
          <w:rFonts w:ascii="Bookman Old Style" w:hAnsi="Bookman Old Style"/>
          <w:spacing w:val="-3"/>
        </w:rPr>
        <w:t xml:space="preserve">amend Chapter </w:t>
      </w:r>
      <w:r w:rsidR="005D25C4">
        <w:rPr>
          <w:rFonts w:ascii="Bookman Old Style" w:hAnsi="Bookman Old Style"/>
          <w:spacing w:val="-3"/>
        </w:rPr>
        <w:t>305</w:t>
      </w:r>
      <w:r w:rsidR="00B73EEB" w:rsidRPr="00B73EEB">
        <w:rPr>
          <w:rFonts w:ascii="Bookman Old Style" w:hAnsi="Bookman Old Style"/>
          <w:spacing w:val="-3"/>
        </w:rPr>
        <w:t xml:space="preserve"> to change certain traffic movement permit process requirements, traffic study requirements, roadway design requirements, and mitigation on state and state-aid road requirements.</w:t>
      </w:r>
    </w:p>
    <w:bookmarkEnd w:id="0"/>
    <w:p w14:paraId="580430B6" w14:textId="798C9E43" w:rsidR="0064068D" w:rsidRDefault="0064068D" w:rsidP="0064068D">
      <w:pPr>
        <w:ind w:firstLine="720"/>
        <w:rPr>
          <w:rFonts w:ascii="Bookman Old Style" w:hAnsi="Bookman Old Style"/>
          <w:spacing w:val="-3"/>
        </w:rPr>
      </w:pPr>
      <w:r>
        <w:rPr>
          <w:rFonts w:ascii="Bookman Old Style" w:hAnsi="Bookman Old Style"/>
          <w:spacing w:val="-3"/>
        </w:rPr>
        <w:t>SCHEDULE FOR ADOPTION:</w:t>
      </w:r>
      <w:r w:rsidR="00B73EEB">
        <w:rPr>
          <w:rFonts w:ascii="Bookman Old Style" w:hAnsi="Bookman Old Style"/>
          <w:spacing w:val="-3"/>
        </w:rPr>
        <w:t xml:space="preserve"> Spring 202</w:t>
      </w:r>
      <w:r w:rsidR="009121BD">
        <w:rPr>
          <w:rFonts w:ascii="Bookman Old Style" w:hAnsi="Bookman Old Style"/>
          <w:spacing w:val="-3"/>
        </w:rPr>
        <w:t>6</w:t>
      </w:r>
      <w:r>
        <w:rPr>
          <w:rFonts w:ascii="Bookman Old Style" w:hAnsi="Bookman Old Style"/>
          <w:spacing w:val="-3"/>
        </w:rPr>
        <w:t>.</w:t>
      </w:r>
    </w:p>
    <w:p w14:paraId="33CDA8CC" w14:textId="23764752" w:rsidR="0064068D" w:rsidRDefault="0064068D" w:rsidP="00A765D0">
      <w:pPr>
        <w:ind w:left="720"/>
        <w:rPr>
          <w:rFonts w:ascii="Bookman Old Style" w:hAnsi="Bookman Old Style"/>
          <w:spacing w:val="-3"/>
        </w:rPr>
      </w:pPr>
      <w:r>
        <w:rPr>
          <w:rFonts w:ascii="Bookman Old Style" w:hAnsi="Bookman Old Style"/>
          <w:spacing w:val="-3"/>
        </w:rPr>
        <w:t>AFFECTED PARTIES:</w:t>
      </w:r>
      <w:r w:rsidR="00B73EEB">
        <w:rPr>
          <w:rFonts w:ascii="Bookman Old Style" w:hAnsi="Bookman Old Style"/>
          <w:spacing w:val="-3"/>
        </w:rPr>
        <w:t xml:space="preserve"> </w:t>
      </w:r>
      <w:r w:rsidR="00173A38">
        <w:rPr>
          <w:rFonts w:ascii="Bookman Old Style" w:hAnsi="Bookman Old Style"/>
          <w:spacing w:val="-3"/>
        </w:rPr>
        <w:t>MEREDA, BUILD ME, Maine Institute of Transportation Engineers, consulting engineers, and municipalities.</w:t>
      </w:r>
    </w:p>
    <w:p w14:paraId="73D160D7" w14:textId="3056BEBF" w:rsidR="0064068D" w:rsidRDefault="0064068D" w:rsidP="00A765D0">
      <w:pPr>
        <w:ind w:left="720"/>
        <w:rPr>
          <w:rFonts w:ascii="Bookman Old Style" w:hAnsi="Bookman Old Style"/>
          <w:spacing w:val="-3"/>
        </w:rPr>
      </w:pPr>
      <w:r>
        <w:rPr>
          <w:rFonts w:ascii="Bookman Old Style" w:hAnsi="Bookman Old Style"/>
          <w:spacing w:val="-3"/>
        </w:rPr>
        <w:t>CONSENSUS-BASED RULE DEVELOPMENT:</w:t>
      </w:r>
      <w:r w:rsidR="009121BD">
        <w:rPr>
          <w:rFonts w:ascii="Bookman Old Style" w:hAnsi="Bookman Old Style"/>
          <w:spacing w:val="-3"/>
        </w:rPr>
        <w:t xml:space="preserve"> Informal review of draft by affected parties.</w:t>
      </w:r>
    </w:p>
    <w:p w14:paraId="427D03ED" w14:textId="77777777" w:rsidR="0064068D" w:rsidRDefault="0064068D" w:rsidP="0064068D">
      <w:pPr>
        <w:ind w:firstLine="720"/>
        <w:rPr>
          <w:rFonts w:ascii="Bookman Old Style" w:hAnsi="Bookman Old Style"/>
          <w:spacing w:val="-3"/>
        </w:rPr>
      </w:pPr>
      <w:r>
        <w:rPr>
          <w:rFonts w:ascii="Bookman Old Style" w:hAnsi="Bookman Old Style"/>
          <w:spacing w:val="-3"/>
        </w:rPr>
        <w:t>CONTACT PERSON: Same as Agency contact above.</w:t>
      </w:r>
    </w:p>
    <w:p w14:paraId="3B06BA96" w14:textId="77777777" w:rsidR="009121BD" w:rsidRDefault="009121BD" w:rsidP="0064068D">
      <w:pPr>
        <w:ind w:firstLine="720"/>
        <w:rPr>
          <w:rFonts w:ascii="Bookman Old Style" w:hAnsi="Bookman Old Style"/>
          <w:spacing w:val="-3"/>
        </w:rPr>
      </w:pPr>
    </w:p>
    <w:p w14:paraId="493DD0DB" w14:textId="77777777" w:rsidR="009121BD" w:rsidRDefault="009121BD" w:rsidP="0064068D">
      <w:pPr>
        <w:ind w:firstLine="720"/>
        <w:rPr>
          <w:rFonts w:ascii="Bookman Old Style" w:hAnsi="Bookman Old Style"/>
          <w:spacing w:val="-3"/>
        </w:rPr>
      </w:pPr>
    </w:p>
    <w:p w14:paraId="1555F36E" w14:textId="616C4CD0" w:rsidR="009121BD" w:rsidRDefault="009121BD" w:rsidP="00493114">
      <w:pPr>
        <w:ind w:left="720"/>
        <w:rPr>
          <w:rFonts w:ascii="Bookman Old Style" w:hAnsi="Bookman Old Style"/>
          <w:spacing w:val="-3"/>
        </w:rPr>
      </w:pPr>
      <w:r w:rsidRPr="009121BD">
        <w:rPr>
          <w:rFonts w:ascii="Bookman Old Style" w:hAnsi="Bookman Old Style"/>
          <w:b/>
          <w:bCs/>
          <w:spacing w:val="-3"/>
        </w:rPr>
        <w:t>CHAPTER NUMBER AND TITLE</w:t>
      </w:r>
      <w:r w:rsidRPr="009121BD">
        <w:rPr>
          <w:rFonts w:ascii="Bookman Old Style" w:hAnsi="Bookman Old Style"/>
          <w:spacing w:val="-3"/>
        </w:rPr>
        <w:t xml:space="preserve">: </w:t>
      </w:r>
      <w:r w:rsidR="00493114">
        <w:rPr>
          <w:rFonts w:ascii="Bookman Old Style" w:hAnsi="Bookman Old Style"/>
          <w:spacing w:val="-3"/>
        </w:rPr>
        <w:t>Chapter 302, Rules Regulating the Use of Picnic and Rest Areas.</w:t>
      </w:r>
    </w:p>
    <w:p w14:paraId="2E4B60EC" w14:textId="08A9C8B4" w:rsidR="00493114" w:rsidRDefault="00493114" w:rsidP="00493114">
      <w:pPr>
        <w:ind w:left="720"/>
        <w:rPr>
          <w:rFonts w:ascii="Bookman Old Style" w:hAnsi="Bookman Old Style"/>
          <w:spacing w:val="-3"/>
        </w:rPr>
      </w:pPr>
      <w:r>
        <w:rPr>
          <w:rFonts w:ascii="Bookman Old Style" w:hAnsi="Bookman Old Style"/>
          <w:spacing w:val="-3"/>
        </w:rPr>
        <w:t>STATUTORY BASIS: 23 M.R.S. §52.</w:t>
      </w:r>
    </w:p>
    <w:p w14:paraId="39A29F7E" w14:textId="1935B1ED" w:rsidR="00493114" w:rsidRDefault="00493114" w:rsidP="00493114">
      <w:pPr>
        <w:ind w:left="720"/>
        <w:rPr>
          <w:rFonts w:ascii="Bookman Old Style" w:hAnsi="Bookman Old Style"/>
          <w:spacing w:val="-3"/>
        </w:rPr>
      </w:pPr>
      <w:r>
        <w:rPr>
          <w:rFonts w:ascii="Bookman Old Style" w:hAnsi="Bookman Old Style"/>
          <w:spacing w:val="-3"/>
        </w:rPr>
        <w:t>PURPOSE: To amend Chapter 302 to clarify the Department of Transportation’s authority to post signs designating the usage as well as the hours of use by the public of picnic and rest areas owned by MaineDOT.</w:t>
      </w:r>
    </w:p>
    <w:p w14:paraId="231B7C44" w14:textId="22A06C93" w:rsidR="00493114" w:rsidRDefault="00493114" w:rsidP="00493114">
      <w:pPr>
        <w:ind w:left="720"/>
        <w:rPr>
          <w:rFonts w:ascii="Bookman Old Style" w:hAnsi="Bookman Old Style"/>
          <w:spacing w:val="-3"/>
        </w:rPr>
      </w:pPr>
      <w:r>
        <w:rPr>
          <w:rFonts w:ascii="Bookman Old Style" w:hAnsi="Bookman Old Style"/>
          <w:spacing w:val="-3"/>
        </w:rPr>
        <w:t>SCHEDULE FOR ADOPTION: Spring 2026.</w:t>
      </w:r>
    </w:p>
    <w:p w14:paraId="6891DD88" w14:textId="355CBA3B" w:rsidR="00493114" w:rsidRDefault="00493114" w:rsidP="00493114">
      <w:pPr>
        <w:ind w:left="720"/>
        <w:rPr>
          <w:rFonts w:ascii="Bookman Old Style" w:hAnsi="Bookman Old Style"/>
          <w:spacing w:val="-3"/>
        </w:rPr>
      </w:pPr>
      <w:r>
        <w:rPr>
          <w:rFonts w:ascii="Bookman Old Style" w:hAnsi="Bookman Old Style"/>
          <w:spacing w:val="-3"/>
        </w:rPr>
        <w:t xml:space="preserve">AFFECTED PARTIES: </w:t>
      </w:r>
      <w:r w:rsidR="00FF55A8">
        <w:rPr>
          <w:rFonts w:ascii="Bookman Old Style" w:hAnsi="Bookman Old Style"/>
          <w:spacing w:val="-3"/>
        </w:rPr>
        <w:t>Users of MaineDOT picnic and rest areas.</w:t>
      </w:r>
    </w:p>
    <w:p w14:paraId="488486F3" w14:textId="582157E2" w:rsidR="00FF55A8" w:rsidRDefault="00FF55A8" w:rsidP="00493114">
      <w:pPr>
        <w:ind w:left="720"/>
        <w:rPr>
          <w:rFonts w:ascii="Bookman Old Style" w:hAnsi="Bookman Old Style"/>
          <w:spacing w:val="-3"/>
        </w:rPr>
      </w:pPr>
      <w:r>
        <w:rPr>
          <w:rFonts w:ascii="Bookman Old Style" w:hAnsi="Bookman Old Style"/>
          <w:spacing w:val="-3"/>
        </w:rPr>
        <w:t>CONSENSUS-BASED RULE DEVELOPMENT: None</w:t>
      </w:r>
    </w:p>
    <w:p w14:paraId="223A5F0B" w14:textId="3DF3094E" w:rsidR="00FF55A8" w:rsidRPr="00493114" w:rsidRDefault="00FF55A8" w:rsidP="00493114">
      <w:pPr>
        <w:ind w:left="720"/>
        <w:rPr>
          <w:rFonts w:ascii="Bookman Old Style" w:hAnsi="Bookman Old Style"/>
          <w:spacing w:val="-3"/>
        </w:rPr>
      </w:pPr>
      <w:r>
        <w:rPr>
          <w:rFonts w:ascii="Bookman Old Style" w:hAnsi="Bookman Old Style"/>
          <w:spacing w:val="-3"/>
        </w:rPr>
        <w:t xml:space="preserve">CONTACT PERSON: Same as Agency contact above. </w:t>
      </w:r>
    </w:p>
    <w:p w14:paraId="6C9B5D5B" w14:textId="77777777" w:rsidR="0064068D" w:rsidRDefault="0064068D" w:rsidP="00227D83">
      <w:pPr>
        <w:ind w:firstLine="720"/>
        <w:rPr>
          <w:rFonts w:ascii="Bookman Old Style" w:hAnsi="Bookman Old Style"/>
          <w:spacing w:val="-3"/>
        </w:rPr>
      </w:pPr>
    </w:p>
    <w:p w14:paraId="0847A361" w14:textId="43ABE519" w:rsidR="00893C33" w:rsidRDefault="00893C33" w:rsidP="007310E5">
      <w:pPr>
        <w:ind w:firstLine="720"/>
        <w:rPr>
          <w:rFonts w:ascii="Bookman Old Style" w:hAnsi="Bookman Old Style"/>
          <w:spacing w:val="-3"/>
        </w:rPr>
      </w:pPr>
    </w:p>
    <w:p w14:paraId="26FBEC82" w14:textId="175D95D3" w:rsidR="00393C75" w:rsidRDefault="00393C75" w:rsidP="00A765D0">
      <w:pPr>
        <w:ind w:left="720"/>
        <w:rPr>
          <w:rFonts w:ascii="Bookman Old Style" w:hAnsi="Bookman Old Style"/>
          <w:snapToGrid/>
          <w:spacing w:val="-3"/>
          <w:sz w:val="22"/>
        </w:rPr>
      </w:pPr>
      <w:r>
        <w:rPr>
          <w:rFonts w:ascii="Bookman Old Style" w:hAnsi="Bookman Old Style"/>
          <w:b/>
          <w:bCs/>
          <w:spacing w:val="-3"/>
        </w:rPr>
        <w:t>CHAPTER NUMBER AND TITLE</w:t>
      </w:r>
      <w:r>
        <w:rPr>
          <w:rFonts w:ascii="Bookman Old Style" w:hAnsi="Bookman Old Style"/>
          <w:spacing w:val="-3"/>
        </w:rPr>
        <w:t>: New proposed rule</w:t>
      </w:r>
      <w:r w:rsidR="00320FAD">
        <w:rPr>
          <w:rFonts w:ascii="Bookman Old Style" w:hAnsi="Bookman Old Style"/>
          <w:spacing w:val="-3"/>
        </w:rPr>
        <w:t xml:space="preserve">, </w:t>
      </w:r>
      <w:r w:rsidR="00320FAD" w:rsidRPr="00320FAD">
        <w:rPr>
          <w:rFonts w:ascii="Bookman Old Style" w:hAnsi="Bookman Old Style"/>
          <w:spacing w:val="-3"/>
        </w:rPr>
        <w:t>Establishment of Speed Limits in Work Zones</w:t>
      </w:r>
      <w:r w:rsidR="00594A25">
        <w:rPr>
          <w:rFonts w:ascii="Bookman Old Style" w:hAnsi="Bookman Old Style"/>
          <w:spacing w:val="-3"/>
        </w:rPr>
        <w:t>.</w:t>
      </w:r>
    </w:p>
    <w:p w14:paraId="29ACFE1C" w14:textId="298D6241" w:rsidR="00393C75" w:rsidRPr="007310E5" w:rsidRDefault="00393C75" w:rsidP="00393C75">
      <w:pPr>
        <w:ind w:firstLine="720"/>
        <w:rPr>
          <w:rFonts w:ascii="Bookman Old Style" w:hAnsi="Bookman Old Style"/>
          <w:snapToGrid/>
          <w:spacing w:val="-3"/>
          <w:sz w:val="22"/>
        </w:rPr>
      </w:pPr>
      <w:r>
        <w:rPr>
          <w:rFonts w:ascii="Bookman Old Style" w:hAnsi="Bookman Old Style"/>
          <w:spacing w:val="-3"/>
        </w:rPr>
        <w:t>STATUTORY BASIS: 23 M.R.S. §52 and 29</w:t>
      </w:r>
      <w:r w:rsidR="00594A25">
        <w:rPr>
          <w:rFonts w:ascii="Bookman Old Style" w:hAnsi="Bookman Old Style"/>
          <w:spacing w:val="-3"/>
        </w:rPr>
        <w:t>-A</w:t>
      </w:r>
      <w:r>
        <w:rPr>
          <w:rFonts w:ascii="Bookman Old Style" w:hAnsi="Bookman Old Style"/>
          <w:spacing w:val="-3"/>
        </w:rPr>
        <w:t xml:space="preserve"> M.R.S. §2075 subsection 2-A.</w:t>
      </w:r>
    </w:p>
    <w:p w14:paraId="6C9D4B91" w14:textId="77777777" w:rsidR="00393C75" w:rsidRDefault="00393C75" w:rsidP="00A765D0">
      <w:pPr>
        <w:ind w:left="720"/>
        <w:rPr>
          <w:rFonts w:ascii="Bookman Old Style" w:hAnsi="Bookman Old Style"/>
          <w:spacing w:val="-3"/>
        </w:rPr>
      </w:pPr>
      <w:r>
        <w:rPr>
          <w:rFonts w:ascii="Bookman Old Style" w:hAnsi="Bookman Old Style"/>
          <w:spacing w:val="-3"/>
        </w:rPr>
        <w:t xml:space="preserve">PURPOSE: To establish criteria for temporarily reducing the posted speed </w:t>
      </w:r>
      <w:r>
        <w:rPr>
          <w:rFonts w:ascii="Bookman Old Style" w:hAnsi="Bookman Old Style"/>
          <w:spacing w:val="-3"/>
        </w:rPr>
        <w:lastRenderedPageBreak/>
        <w:t>limit on a section of a public way where a municipal or utility construction project is located when construction workers are present.</w:t>
      </w:r>
    </w:p>
    <w:p w14:paraId="6968D9E2" w14:textId="4F8D3F80" w:rsidR="00393C75" w:rsidRDefault="00393C75" w:rsidP="00393C75">
      <w:pPr>
        <w:ind w:left="1440" w:hanging="720"/>
        <w:rPr>
          <w:rFonts w:ascii="Bookman Old Style" w:hAnsi="Bookman Old Style"/>
          <w:spacing w:val="-3"/>
        </w:rPr>
      </w:pPr>
      <w:r>
        <w:rPr>
          <w:rFonts w:ascii="Bookman Old Style" w:hAnsi="Bookman Old Style"/>
          <w:spacing w:val="-3"/>
        </w:rPr>
        <w:t>SCHEDULE FOR ADOPTION: Spring 202</w:t>
      </w:r>
      <w:r w:rsidR="0009457C">
        <w:rPr>
          <w:rFonts w:ascii="Bookman Old Style" w:hAnsi="Bookman Old Style"/>
          <w:spacing w:val="-3"/>
        </w:rPr>
        <w:t>6</w:t>
      </w:r>
      <w:r>
        <w:rPr>
          <w:rFonts w:ascii="Bookman Old Style" w:hAnsi="Bookman Old Style"/>
          <w:spacing w:val="-3"/>
        </w:rPr>
        <w:t>.</w:t>
      </w:r>
    </w:p>
    <w:p w14:paraId="767B95A1" w14:textId="77777777" w:rsidR="00393C75" w:rsidRDefault="00393C75" w:rsidP="00A765D0">
      <w:pPr>
        <w:ind w:left="720"/>
        <w:rPr>
          <w:rFonts w:ascii="Bookman Old Style" w:hAnsi="Bookman Old Style"/>
          <w:spacing w:val="-3"/>
        </w:rPr>
      </w:pPr>
      <w:r>
        <w:rPr>
          <w:rFonts w:ascii="Bookman Old Style" w:hAnsi="Bookman Old Style"/>
          <w:spacing w:val="-3"/>
        </w:rPr>
        <w:t xml:space="preserve">AFFECTED PARTIES: Any municipality or utility with a construction project on a public way and construction workers involved in that project; traveling public. </w:t>
      </w:r>
    </w:p>
    <w:p w14:paraId="7E283C38" w14:textId="4F1FEDC1" w:rsidR="00393C75" w:rsidRDefault="00393C75" w:rsidP="00A765D0">
      <w:pPr>
        <w:ind w:left="720"/>
        <w:rPr>
          <w:rFonts w:ascii="Bookman Old Style" w:hAnsi="Bookman Old Style"/>
          <w:spacing w:val="-3"/>
        </w:rPr>
      </w:pPr>
      <w:r>
        <w:rPr>
          <w:rFonts w:ascii="Bookman Old Style" w:hAnsi="Bookman Old Style"/>
          <w:spacing w:val="-3"/>
        </w:rPr>
        <w:t>CONSENSUS-BASED RULE DEVELOPMENT: The Department invited input from municipalities and utilities.</w:t>
      </w:r>
    </w:p>
    <w:p w14:paraId="689B1E90" w14:textId="77777777" w:rsidR="00393C75" w:rsidRDefault="00393C75" w:rsidP="00393C75">
      <w:pPr>
        <w:ind w:firstLine="720"/>
        <w:rPr>
          <w:rFonts w:ascii="Bookman Old Style" w:hAnsi="Bookman Old Style"/>
          <w:spacing w:val="-3"/>
        </w:rPr>
      </w:pPr>
      <w:r>
        <w:rPr>
          <w:rFonts w:ascii="Bookman Old Style" w:hAnsi="Bookman Old Style"/>
          <w:spacing w:val="-3"/>
        </w:rPr>
        <w:t>CONTACT PERSON: Same as Agency contact above.</w:t>
      </w:r>
    </w:p>
    <w:p w14:paraId="609DF63A" w14:textId="77777777" w:rsidR="00393C75" w:rsidRDefault="00393C75" w:rsidP="001D4E50">
      <w:pPr>
        <w:ind w:left="1080" w:hanging="1080"/>
        <w:rPr>
          <w:rFonts w:ascii="Bookman Old Style" w:hAnsi="Bookman Old Style"/>
          <w:spacing w:val="-3"/>
        </w:rPr>
      </w:pPr>
    </w:p>
    <w:p w14:paraId="13FEC3D9" w14:textId="77777777" w:rsidR="00D1567E" w:rsidRDefault="00D1567E" w:rsidP="001D4E50">
      <w:pPr>
        <w:ind w:left="1080" w:hanging="1080"/>
        <w:rPr>
          <w:rFonts w:ascii="Bookman Old Style" w:hAnsi="Bookman Old Style"/>
          <w:spacing w:val="-3"/>
        </w:rPr>
      </w:pPr>
    </w:p>
    <w:p w14:paraId="16DDEE37" w14:textId="4117B202" w:rsidR="00D1567E" w:rsidRDefault="00D1567E" w:rsidP="00A765D0">
      <w:pPr>
        <w:ind w:left="720"/>
        <w:rPr>
          <w:rFonts w:ascii="Bookman Old Style" w:hAnsi="Bookman Old Style"/>
          <w:snapToGrid/>
          <w:spacing w:val="-3"/>
          <w:sz w:val="22"/>
        </w:rPr>
      </w:pPr>
      <w:r>
        <w:rPr>
          <w:rFonts w:ascii="Bookman Old Style" w:hAnsi="Bookman Old Style"/>
          <w:b/>
          <w:bCs/>
          <w:spacing w:val="-3"/>
        </w:rPr>
        <w:t>CHAPTER NUMBER AND TITLE</w:t>
      </w:r>
      <w:r>
        <w:rPr>
          <w:rFonts w:ascii="Bookman Old Style" w:hAnsi="Bookman Old Style"/>
          <w:spacing w:val="-3"/>
        </w:rPr>
        <w:t>: New proposed rule,</w:t>
      </w:r>
      <w:r w:rsidR="00594A25">
        <w:rPr>
          <w:rFonts w:ascii="Bookman Old Style" w:hAnsi="Bookman Old Style"/>
          <w:spacing w:val="-3"/>
        </w:rPr>
        <w:t xml:space="preserve"> Rules Governing Corrosion Mitigation Methods for Steel Bridges</w:t>
      </w:r>
      <w:r>
        <w:rPr>
          <w:rFonts w:ascii="Bookman Old Style" w:hAnsi="Bookman Old Style"/>
          <w:spacing w:val="-3"/>
        </w:rPr>
        <w:t>.</w:t>
      </w:r>
    </w:p>
    <w:p w14:paraId="5B087DC9" w14:textId="18E8761D" w:rsidR="00D1567E" w:rsidRPr="007310E5" w:rsidRDefault="00D1567E" w:rsidP="00D1567E">
      <w:pPr>
        <w:ind w:firstLine="720"/>
        <w:rPr>
          <w:rFonts w:ascii="Bookman Old Style" w:hAnsi="Bookman Old Style"/>
          <w:snapToGrid/>
          <w:spacing w:val="-3"/>
          <w:sz w:val="22"/>
        </w:rPr>
      </w:pPr>
      <w:r>
        <w:rPr>
          <w:rFonts w:ascii="Bookman Old Style" w:hAnsi="Bookman Old Style"/>
          <w:spacing w:val="-3"/>
        </w:rPr>
        <w:t>STATUTORY BASIS: 23 M.R.S. §52 and</w:t>
      </w:r>
      <w:r w:rsidR="00594A25">
        <w:rPr>
          <w:rFonts w:ascii="Bookman Old Style" w:hAnsi="Bookman Old Style"/>
          <w:spacing w:val="-3"/>
        </w:rPr>
        <w:t xml:space="preserve"> 23 M.R.S. §357</w:t>
      </w:r>
      <w:r>
        <w:rPr>
          <w:rFonts w:ascii="Bookman Old Style" w:hAnsi="Bookman Old Style"/>
          <w:spacing w:val="-3"/>
        </w:rPr>
        <w:t>.</w:t>
      </w:r>
    </w:p>
    <w:p w14:paraId="6FCE5EA2" w14:textId="708AFBEA" w:rsidR="00D1567E" w:rsidRDefault="00D1567E" w:rsidP="00A765D0">
      <w:pPr>
        <w:ind w:left="720"/>
        <w:rPr>
          <w:rFonts w:ascii="Bookman Old Style" w:hAnsi="Bookman Old Style"/>
          <w:spacing w:val="-3"/>
        </w:rPr>
      </w:pPr>
      <w:r>
        <w:rPr>
          <w:rFonts w:ascii="Bookman Old Style" w:hAnsi="Bookman Old Style"/>
          <w:spacing w:val="-3"/>
        </w:rPr>
        <w:t xml:space="preserve">PURPOSE: To establish </w:t>
      </w:r>
      <w:r w:rsidR="00594A25">
        <w:rPr>
          <w:rFonts w:ascii="Bookman Old Style" w:hAnsi="Bookman Old Style"/>
          <w:spacing w:val="-3"/>
        </w:rPr>
        <w:t xml:space="preserve">rules governing corrosion </w:t>
      </w:r>
      <w:r w:rsidR="008920A2">
        <w:rPr>
          <w:rFonts w:ascii="Bookman Old Style" w:hAnsi="Bookman Old Style"/>
          <w:spacing w:val="-3"/>
        </w:rPr>
        <w:t>mitigation methods for steel bridges wholly under the control of the State</w:t>
      </w:r>
      <w:r>
        <w:rPr>
          <w:rFonts w:ascii="Bookman Old Style" w:hAnsi="Bookman Old Style"/>
          <w:spacing w:val="-3"/>
        </w:rPr>
        <w:t>.</w:t>
      </w:r>
    </w:p>
    <w:p w14:paraId="5B116C27" w14:textId="44339A3C" w:rsidR="00D1567E" w:rsidRDefault="00D1567E" w:rsidP="00D1567E">
      <w:pPr>
        <w:ind w:left="1440" w:hanging="720"/>
        <w:rPr>
          <w:rFonts w:ascii="Bookman Old Style" w:hAnsi="Bookman Old Style"/>
          <w:spacing w:val="-3"/>
        </w:rPr>
      </w:pPr>
      <w:r>
        <w:rPr>
          <w:rFonts w:ascii="Bookman Old Style" w:hAnsi="Bookman Old Style"/>
          <w:spacing w:val="-3"/>
        </w:rPr>
        <w:t>SCHEDULE FOR ADOPTION:</w:t>
      </w:r>
      <w:r w:rsidR="008920A2">
        <w:rPr>
          <w:rFonts w:ascii="Bookman Old Style" w:hAnsi="Bookman Old Style"/>
          <w:spacing w:val="-3"/>
        </w:rPr>
        <w:t xml:space="preserve"> </w:t>
      </w:r>
      <w:r w:rsidR="0009457C">
        <w:rPr>
          <w:rFonts w:ascii="Bookman Old Style" w:hAnsi="Bookman Old Style"/>
          <w:spacing w:val="-3"/>
        </w:rPr>
        <w:t xml:space="preserve">Spring </w:t>
      </w:r>
      <w:r w:rsidR="008920A2">
        <w:rPr>
          <w:rFonts w:ascii="Bookman Old Style" w:hAnsi="Bookman Old Style"/>
          <w:spacing w:val="-3"/>
        </w:rPr>
        <w:t>202</w:t>
      </w:r>
      <w:r w:rsidR="0009457C">
        <w:rPr>
          <w:rFonts w:ascii="Bookman Old Style" w:hAnsi="Bookman Old Style"/>
          <w:spacing w:val="-3"/>
        </w:rPr>
        <w:t>6</w:t>
      </w:r>
      <w:r>
        <w:rPr>
          <w:rFonts w:ascii="Bookman Old Style" w:hAnsi="Bookman Old Style"/>
          <w:spacing w:val="-3"/>
        </w:rPr>
        <w:t xml:space="preserve">. </w:t>
      </w:r>
    </w:p>
    <w:p w14:paraId="466F0562" w14:textId="510A704C" w:rsidR="00D1567E" w:rsidRDefault="00D1567E" w:rsidP="00A765D0">
      <w:pPr>
        <w:ind w:left="720"/>
        <w:rPr>
          <w:rFonts w:ascii="Bookman Old Style" w:hAnsi="Bookman Old Style"/>
          <w:spacing w:val="-3"/>
        </w:rPr>
      </w:pPr>
      <w:r>
        <w:rPr>
          <w:rFonts w:ascii="Bookman Old Style" w:hAnsi="Bookman Old Style"/>
          <w:spacing w:val="-3"/>
        </w:rPr>
        <w:t>AFFECTED PARTIES:</w:t>
      </w:r>
      <w:r w:rsidR="008920A2">
        <w:rPr>
          <w:rFonts w:ascii="Bookman Old Style" w:hAnsi="Bookman Old Style"/>
          <w:spacing w:val="-3"/>
        </w:rPr>
        <w:t xml:space="preserve"> </w:t>
      </w:r>
      <w:r w:rsidR="00EF0A92">
        <w:rPr>
          <w:rFonts w:ascii="Bookman Old Style" w:hAnsi="Bookman Old Style"/>
          <w:spacing w:val="-3"/>
        </w:rPr>
        <w:t>Traveling public; bridge paint consultants</w:t>
      </w:r>
      <w:r w:rsidR="00D71332">
        <w:rPr>
          <w:rFonts w:ascii="Bookman Old Style" w:hAnsi="Bookman Old Style"/>
          <w:spacing w:val="-3"/>
        </w:rPr>
        <w:t xml:space="preserve"> and contractors.</w:t>
      </w:r>
      <w:r>
        <w:rPr>
          <w:rFonts w:ascii="Bookman Old Style" w:hAnsi="Bookman Old Style"/>
          <w:spacing w:val="-3"/>
        </w:rPr>
        <w:t xml:space="preserve"> </w:t>
      </w:r>
    </w:p>
    <w:p w14:paraId="2C2E6C0D" w14:textId="1492366B" w:rsidR="00D1567E" w:rsidRDefault="00D1567E" w:rsidP="00D1567E">
      <w:pPr>
        <w:ind w:left="1440" w:hanging="720"/>
        <w:rPr>
          <w:rFonts w:ascii="Bookman Old Style" w:hAnsi="Bookman Old Style"/>
          <w:spacing w:val="-3"/>
        </w:rPr>
      </w:pPr>
      <w:r>
        <w:rPr>
          <w:rFonts w:ascii="Bookman Old Style" w:hAnsi="Bookman Old Style"/>
          <w:spacing w:val="-3"/>
        </w:rPr>
        <w:t xml:space="preserve">CONSENSUS-BASED RULE DEVELOPMENT: </w:t>
      </w:r>
      <w:r w:rsidR="00EF0A92">
        <w:rPr>
          <w:rFonts w:ascii="Bookman Old Style" w:hAnsi="Bookman Old Style"/>
          <w:spacing w:val="-3"/>
        </w:rPr>
        <w:t>N</w:t>
      </w:r>
      <w:r w:rsidR="00D833AB">
        <w:rPr>
          <w:rFonts w:ascii="Bookman Old Style" w:hAnsi="Bookman Old Style"/>
          <w:spacing w:val="-3"/>
        </w:rPr>
        <w:t>ot anticipated</w:t>
      </w:r>
      <w:r w:rsidR="00EF0A92">
        <w:rPr>
          <w:rFonts w:ascii="Bookman Old Style" w:hAnsi="Bookman Old Style"/>
          <w:spacing w:val="-3"/>
        </w:rPr>
        <w:t>.</w:t>
      </w:r>
    </w:p>
    <w:p w14:paraId="5D5EB534" w14:textId="77777777" w:rsidR="009121BD" w:rsidRDefault="009121BD" w:rsidP="00D1567E">
      <w:pPr>
        <w:ind w:left="1440" w:hanging="720"/>
        <w:rPr>
          <w:rFonts w:ascii="Bookman Old Style" w:hAnsi="Bookman Old Style"/>
          <w:spacing w:val="-3"/>
        </w:rPr>
      </w:pPr>
    </w:p>
    <w:p w14:paraId="4A5C0D51" w14:textId="77777777" w:rsidR="009121BD" w:rsidRDefault="009121BD" w:rsidP="00D1567E">
      <w:pPr>
        <w:ind w:left="1440" w:hanging="720"/>
        <w:rPr>
          <w:rFonts w:ascii="Bookman Old Style" w:hAnsi="Bookman Old Style"/>
          <w:spacing w:val="-3"/>
        </w:rPr>
      </w:pPr>
    </w:p>
    <w:p w14:paraId="35726B0A" w14:textId="77777777" w:rsidR="009121BD" w:rsidRDefault="009121BD" w:rsidP="00D1567E">
      <w:pPr>
        <w:ind w:left="1440" w:hanging="720"/>
        <w:rPr>
          <w:rFonts w:ascii="Bookman Old Style" w:hAnsi="Bookman Old Style"/>
          <w:spacing w:val="-3"/>
        </w:rPr>
      </w:pPr>
    </w:p>
    <w:p w14:paraId="76B19CEC" w14:textId="77777777" w:rsidR="00D1567E" w:rsidRDefault="00D1567E" w:rsidP="001D4E50">
      <w:pPr>
        <w:ind w:left="1080" w:hanging="1080"/>
        <w:rPr>
          <w:rFonts w:ascii="Bookman Old Style" w:hAnsi="Bookman Old Style"/>
          <w:spacing w:val="-3"/>
        </w:rPr>
      </w:pPr>
    </w:p>
    <w:sectPr w:rsidR="00D1567E">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BDA01A" w14:textId="77777777" w:rsidR="00227D83" w:rsidRDefault="00227D83" w:rsidP="00227D83">
      <w:r>
        <w:separator/>
      </w:r>
    </w:p>
  </w:endnote>
  <w:endnote w:type="continuationSeparator" w:id="0">
    <w:p w14:paraId="091B5F38" w14:textId="77777777" w:rsidR="00227D83" w:rsidRDefault="00227D83" w:rsidP="00227D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Antiqua">
    <w:altName w:val="Times New Roman"/>
    <w:panose1 w:val="00000000000000000000"/>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303486" w14:textId="77777777" w:rsidR="00227D83" w:rsidRDefault="00227D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CC37DB" w14:textId="77777777" w:rsidR="00227D83" w:rsidRDefault="00227D83" w:rsidP="00227D83">
      <w:r>
        <w:separator/>
      </w:r>
    </w:p>
  </w:footnote>
  <w:footnote w:type="continuationSeparator" w:id="0">
    <w:p w14:paraId="71506552" w14:textId="77777777" w:rsidR="00227D83" w:rsidRDefault="00227D83" w:rsidP="00227D8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674F"/>
    <w:rsid w:val="00064AEF"/>
    <w:rsid w:val="0007661E"/>
    <w:rsid w:val="0009457C"/>
    <w:rsid w:val="000C25EB"/>
    <w:rsid w:val="000D073C"/>
    <w:rsid w:val="00107925"/>
    <w:rsid w:val="00121471"/>
    <w:rsid w:val="001404F9"/>
    <w:rsid w:val="001675B6"/>
    <w:rsid w:val="00173A38"/>
    <w:rsid w:val="00180C42"/>
    <w:rsid w:val="0018327A"/>
    <w:rsid w:val="001D4E50"/>
    <w:rsid w:val="00202EF7"/>
    <w:rsid w:val="00227D83"/>
    <w:rsid w:val="00260F28"/>
    <w:rsid w:val="00320FAD"/>
    <w:rsid w:val="00377C7A"/>
    <w:rsid w:val="00393C75"/>
    <w:rsid w:val="003A5218"/>
    <w:rsid w:val="00433D40"/>
    <w:rsid w:val="00446D27"/>
    <w:rsid w:val="00470B13"/>
    <w:rsid w:val="00493114"/>
    <w:rsid w:val="004A29A1"/>
    <w:rsid w:val="004F4F5D"/>
    <w:rsid w:val="00522647"/>
    <w:rsid w:val="00594A25"/>
    <w:rsid w:val="005D25C4"/>
    <w:rsid w:val="0064068D"/>
    <w:rsid w:val="00727734"/>
    <w:rsid w:val="007310E5"/>
    <w:rsid w:val="00740E30"/>
    <w:rsid w:val="00752151"/>
    <w:rsid w:val="00785F6A"/>
    <w:rsid w:val="007A157F"/>
    <w:rsid w:val="008920A2"/>
    <w:rsid w:val="00893C33"/>
    <w:rsid w:val="008D7E80"/>
    <w:rsid w:val="008E1F53"/>
    <w:rsid w:val="008E2A45"/>
    <w:rsid w:val="00902FF7"/>
    <w:rsid w:val="009121BD"/>
    <w:rsid w:val="00980959"/>
    <w:rsid w:val="009B507B"/>
    <w:rsid w:val="009C177D"/>
    <w:rsid w:val="00A424EC"/>
    <w:rsid w:val="00A5676B"/>
    <w:rsid w:val="00A765D0"/>
    <w:rsid w:val="00AC674F"/>
    <w:rsid w:val="00B56041"/>
    <w:rsid w:val="00B73EEB"/>
    <w:rsid w:val="00B917B9"/>
    <w:rsid w:val="00BA4B22"/>
    <w:rsid w:val="00C85EBC"/>
    <w:rsid w:val="00CF0433"/>
    <w:rsid w:val="00D1567E"/>
    <w:rsid w:val="00D370B8"/>
    <w:rsid w:val="00D71332"/>
    <w:rsid w:val="00D833AB"/>
    <w:rsid w:val="00E35430"/>
    <w:rsid w:val="00E77282"/>
    <w:rsid w:val="00EF0A92"/>
    <w:rsid w:val="00FF55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B245B3"/>
  <w15:chartTrackingRefBased/>
  <w15:docId w15:val="{7875A181-2717-4929-A85D-BD84AC65F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4E50"/>
    <w:pPr>
      <w:widowControl w:val="0"/>
      <w:spacing w:after="0" w:line="240" w:lineRule="auto"/>
    </w:pPr>
    <w:rPr>
      <w:rFonts w:ascii="Garamond Antiqua" w:eastAsia="Times New Roman" w:hAnsi="Garamond Antiqua" w:cs="Times New Roman"/>
      <w:snapToGrid w:val="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D4E50"/>
    <w:rPr>
      <w:color w:val="0563C1" w:themeColor="hyperlink"/>
      <w:u w:val="single"/>
    </w:rPr>
  </w:style>
  <w:style w:type="character" w:styleId="UnresolvedMention">
    <w:name w:val="Unresolved Mention"/>
    <w:basedOn w:val="DefaultParagraphFont"/>
    <w:uiPriority w:val="99"/>
    <w:semiHidden/>
    <w:unhideWhenUsed/>
    <w:rsid w:val="001D4E50"/>
    <w:rPr>
      <w:color w:val="605E5C"/>
      <w:shd w:val="clear" w:color="auto" w:fill="E1DFDD"/>
    </w:rPr>
  </w:style>
  <w:style w:type="character" w:styleId="Emphasis">
    <w:name w:val="Emphasis"/>
    <w:basedOn w:val="DefaultParagraphFont"/>
    <w:uiPriority w:val="20"/>
    <w:qFormat/>
    <w:rsid w:val="001D4E50"/>
    <w:rPr>
      <w:i/>
      <w:iCs/>
    </w:rPr>
  </w:style>
  <w:style w:type="paragraph" w:styleId="HTMLPreformatted">
    <w:name w:val="HTML Preformatted"/>
    <w:basedOn w:val="Normal"/>
    <w:link w:val="HTMLPreformattedChar"/>
    <w:uiPriority w:val="99"/>
    <w:semiHidden/>
    <w:unhideWhenUsed/>
    <w:rsid w:val="00180C4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Courier New"/>
      <w:snapToGrid/>
      <w:sz w:val="20"/>
    </w:rPr>
  </w:style>
  <w:style w:type="character" w:customStyle="1" w:styleId="HTMLPreformattedChar">
    <w:name w:val="HTML Preformatted Char"/>
    <w:basedOn w:val="DefaultParagraphFont"/>
    <w:link w:val="HTMLPreformatted"/>
    <w:uiPriority w:val="99"/>
    <w:semiHidden/>
    <w:rsid w:val="00180C42"/>
    <w:rPr>
      <w:rFonts w:ascii="Courier New" w:hAnsi="Courier New" w:cs="Courier New"/>
      <w:sz w:val="20"/>
      <w:szCs w:val="20"/>
    </w:rPr>
  </w:style>
  <w:style w:type="paragraph" w:styleId="Header">
    <w:name w:val="header"/>
    <w:basedOn w:val="Normal"/>
    <w:link w:val="HeaderChar"/>
    <w:uiPriority w:val="99"/>
    <w:unhideWhenUsed/>
    <w:rsid w:val="00227D83"/>
    <w:pPr>
      <w:tabs>
        <w:tab w:val="center" w:pos="4680"/>
        <w:tab w:val="right" w:pos="9360"/>
      </w:tabs>
    </w:pPr>
  </w:style>
  <w:style w:type="character" w:customStyle="1" w:styleId="HeaderChar">
    <w:name w:val="Header Char"/>
    <w:basedOn w:val="DefaultParagraphFont"/>
    <w:link w:val="Header"/>
    <w:uiPriority w:val="99"/>
    <w:rsid w:val="00227D83"/>
    <w:rPr>
      <w:rFonts w:ascii="Garamond Antiqua" w:eastAsia="Times New Roman" w:hAnsi="Garamond Antiqua" w:cs="Times New Roman"/>
      <w:snapToGrid w:val="0"/>
      <w:sz w:val="24"/>
      <w:szCs w:val="20"/>
    </w:rPr>
  </w:style>
  <w:style w:type="paragraph" w:styleId="Footer">
    <w:name w:val="footer"/>
    <w:basedOn w:val="Normal"/>
    <w:link w:val="FooterChar"/>
    <w:uiPriority w:val="99"/>
    <w:unhideWhenUsed/>
    <w:rsid w:val="00227D83"/>
    <w:pPr>
      <w:tabs>
        <w:tab w:val="center" w:pos="4680"/>
        <w:tab w:val="right" w:pos="9360"/>
      </w:tabs>
    </w:pPr>
  </w:style>
  <w:style w:type="character" w:customStyle="1" w:styleId="FooterChar">
    <w:name w:val="Footer Char"/>
    <w:basedOn w:val="DefaultParagraphFont"/>
    <w:link w:val="Footer"/>
    <w:uiPriority w:val="99"/>
    <w:rsid w:val="00227D83"/>
    <w:rPr>
      <w:rFonts w:ascii="Garamond Antiqua" w:eastAsia="Times New Roman" w:hAnsi="Garamond Antiqua" w:cs="Times New Roman"/>
      <w:snapToGrid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4794067">
      <w:bodyDiv w:val="1"/>
      <w:marLeft w:val="0"/>
      <w:marRight w:val="0"/>
      <w:marTop w:val="0"/>
      <w:marBottom w:val="0"/>
      <w:divBdr>
        <w:top w:val="none" w:sz="0" w:space="0" w:color="auto"/>
        <w:left w:val="none" w:sz="0" w:space="0" w:color="auto"/>
        <w:bottom w:val="none" w:sz="0" w:space="0" w:color="auto"/>
        <w:right w:val="none" w:sz="0" w:space="0" w:color="auto"/>
      </w:divBdr>
    </w:div>
    <w:div w:id="394164622">
      <w:bodyDiv w:val="1"/>
      <w:marLeft w:val="0"/>
      <w:marRight w:val="0"/>
      <w:marTop w:val="0"/>
      <w:marBottom w:val="0"/>
      <w:divBdr>
        <w:top w:val="none" w:sz="0" w:space="0" w:color="auto"/>
        <w:left w:val="none" w:sz="0" w:space="0" w:color="auto"/>
        <w:bottom w:val="none" w:sz="0" w:space="0" w:color="auto"/>
        <w:right w:val="none" w:sz="0" w:space="0" w:color="auto"/>
      </w:divBdr>
    </w:div>
    <w:div w:id="1058477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2</Pages>
  <Words>416</Words>
  <Characters>2376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Seagroves, Dawn</dc:creator>
  <cp:keywords/>
  <dc:description/>
  <cp:lastModifiedBy>Pare, Anne M</cp:lastModifiedBy>
  <cp:revision>5</cp:revision>
  <cp:lastPrinted>2024-07-15T18:21:00Z</cp:lastPrinted>
  <dcterms:created xsi:type="dcterms:W3CDTF">2025-06-26T18:19:00Z</dcterms:created>
  <dcterms:modified xsi:type="dcterms:W3CDTF">2025-06-27T12:24:00Z</dcterms:modified>
</cp:coreProperties>
</file>