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C6B1A" w14:textId="6397014D" w:rsidR="00AC3012" w:rsidRDefault="00AC3012" w:rsidP="00AC301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Amended Rulemaking Agenda – July 23, 2025</w:t>
      </w:r>
    </w:p>
    <w:p w14:paraId="3BD3FA9D" w14:textId="77777777" w:rsidR="00AC3012" w:rsidRDefault="00AC3012">
      <w:pPr>
        <w:rPr>
          <w:rFonts w:ascii="Times New Roman" w:hAnsi="Times New Roman" w:cs="Times New Roman"/>
          <w:b/>
          <w:bCs/>
        </w:rPr>
      </w:pPr>
    </w:p>
    <w:p w14:paraId="394CBF2E" w14:textId="4755A627" w:rsidR="00D318C4" w:rsidRPr="00AC3012" w:rsidRDefault="00D318C4">
      <w:pPr>
        <w:rPr>
          <w:rFonts w:ascii="Times New Roman" w:hAnsi="Times New Roman" w:cs="Times New Roman"/>
        </w:rPr>
      </w:pPr>
      <w:r w:rsidRPr="00AC3012">
        <w:rPr>
          <w:rFonts w:ascii="Times New Roman" w:hAnsi="Times New Roman" w:cs="Times New Roman"/>
          <w:b/>
          <w:bCs/>
        </w:rPr>
        <w:t>AGENCY UMBRELLA UNIT:</w:t>
      </w:r>
      <w:r w:rsidRPr="00AC3012">
        <w:rPr>
          <w:rFonts w:ascii="Times New Roman" w:hAnsi="Times New Roman" w:cs="Times New Roman"/>
        </w:rPr>
        <w:t xml:space="preserve"> 16-</w:t>
      </w:r>
      <w:r w:rsidRPr="00AC3012">
        <w:rPr>
          <w:rFonts w:ascii="Times New Roman" w:hAnsi="Times New Roman" w:cs="Times New Roman"/>
        </w:rPr>
        <w:t>222 Maine State Police</w:t>
      </w:r>
    </w:p>
    <w:p w14:paraId="523A95BD" w14:textId="6E4CE288" w:rsidR="00D318C4" w:rsidRPr="00AC3012" w:rsidRDefault="00D318C4" w:rsidP="00D318C4">
      <w:pPr>
        <w:rPr>
          <w:rFonts w:ascii="Times New Roman" w:hAnsi="Times New Roman" w:cs="Times New Roman"/>
        </w:rPr>
      </w:pPr>
      <w:r w:rsidRPr="00AC3012">
        <w:rPr>
          <w:rFonts w:ascii="Times New Roman" w:hAnsi="Times New Roman" w:cs="Times New Roman"/>
          <w:b/>
          <w:bCs/>
        </w:rPr>
        <w:t>AGENCY NAME</w:t>
      </w:r>
      <w:r w:rsidRPr="00AC3012">
        <w:rPr>
          <w:rFonts w:ascii="Times New Roman" w:hAnsi="Times New Roman" w:cs="Times New Roman"/>
        </w:rPr>
        <w:t xml:space="preserve">: Department of Public Safety, </w:t>
      </w:r>
      <w:r w:rsidRPr="00AC3012">
        <w:rPr>
          <w:rFonts w:ascii="Times New Roman" w:hAnsi="Times New Roman" w:cs="Times New Roman"/>
        </w:rPr>
        <w:t>Maine State Police</w:t>
      </w:r>
      <w:r w:rsidRPr="00AC3012">
        <w:rPr>
          <w:rFonts w:ascii="Times New Roman" w:hAnsi="Times New Roman" w:cs="Times New Roman"/>
        </w:rPr>
        <w:t xml:space="preserve"> (</w:t>
      </w:r>
      <w:r w:rsidRPr="00AC3012">
        <w:rPr>
          <w:rFonts w:ascii="Times New Roman" w:hAnsi="Times New Roman" w:cs="Times New Roman"/>
        </w:rPr>
        <w:t>MSP)</w:t>
      </w:r>
    </w:p>
    <w:p w14:paraId="03FB301A" w14:textId="3D664D21" w:rsidR="00D318C4" w:rsidRPr="00AC3012" w:rsidRDefault="00D318C4" w:rsidP="00D318C4">
      <w:pPr>
        <w:rPr>
          <w:rFonts w:ascii="Times New Roman" w:hAnsi="Times New Roman" w:cs="Times New Roman"/>
        </w:rPr>
      </w:pPr>
      <w:r w:rsidRPr="00AC3012">
        <w:rPr>
          <w:rFonts w:ascii="Times New Roman" w:hAnsi="Times New Roman" w:cs="Times New Roman"/>
          <w:b/>
          <w:bCs/>
        </w:rPr>
        <w:t>RULEMAKING LIAISON</w:t>
      </w:r>
      <w:r w:rsidRPr="00AC3012">
        <w:rPr>
          <w:rFonts w:ascii="Times New Roman" w:hAnsi="Times New Roman" w:cs="Times New Roman"/>
        </w:rPr>
        <w:t>: Major Lucas W. Hare, 45 Commerce Drive, Augusta ME 04333-0087</w:t>
      </w:r>
      <w:r w:rsidR="00DF46B3" w:rsidRPr="00AC3012">
        <w:rPr>
          <w:rFonts w:ascii="Times New Roman" w:hAnsi="Times New Roman" w:cs="Times New Roman"/>
        </w:rPr>
        <w:t xml:space="preserve">, </w:t>
      </w:r>
      <w:r w:rsidRPr="00AC3012">
        <w:rPr>
          <w:rFonts w:ascii="Times New Roman" w:hAnsi="Times New Roman" w:cs="Times New Roman"/>
        </w:rPr>
        <w:t xml:space="preserve"> 207-624-7200</w:t>
      </w:r>
      <w:r w:rsidR="00DF46B3" w:rsidRPr="00AC3012">
        <w:rPr>
          <w:rFonts w:ascii="Times New Roman" w:hAnsi="Times New Roman" w:cs="Times New Roman"/>
        </w:rPr>
        <w:t xml:space="preserve">, </w:t>
      </w:r>
      <w:r w:rsidRPr="00AC3012">
        <w:rPr>
          <w:rFonts w:ascii="Times New Roman" w:hAnsi="Times New Roman" w:cs="Times New Roman"/>
        </w:rPr>
        <w:t xml:space="preserve"> </w:t>
      </w:r>
      <w:hyperlink r:id="rId4" w:history="1">
        <w:r w:rsidR="00DF46B3" w:rsidRPr="00AC3012">
          <w:rPr>
            <w:rStyle w:val="Hyperlink"/>
            <w:rFonts w:ascii="Times New Roman" w:hAnsi="Times New Roman" w:cs="Times New Roman"/>
          </w:rPr>
          <w:t>lucas.w.hare@maine.gov</w:t>
        </w:r>
      </w:hyperlink>
      <w:r w:rsidR="00DF46B3" w:rsidRPr="00AC3012">
        <w:rPr>
          <w:rFonts w:ascii="Times New Roman" w:hAnsi="Times New Roman" w:cs="Times New Roman"/>
        </w:rPr>
        <w:t xml:space="preserve"> </w:t>
      </w:r>
    </w:p>
    <w:p w14:paraId="47EC08DD" w14:textId="77777777" w:rsidR="00D318C4" w:rsidRPr="00AC3012" w:rsidRDefault="00D318C4">
      <w:pPr>
        <w:rPr>
          <w:rFonts w:ascii="Times New Roman" w:hAnsi="Times New Roman" w:cs="Times New Roman"/>
        </w:rPr>
      </w:pPr>
      <w:r w:rsidRPr="00AC3012">
        <w:rPr>
          <w:rFonts w:ascii="Times New Roman" w:hAnsi="Times New Roman" w:cs="Times New Roman"/>
          <w:b/>
          <w:bCs/>
        </w:rPr>
        <w:t>EMERGENCY RULES ADOPTED SINCE THE LAST REGULATORY AGENDA</w:t>
      </w:r>
      <w:r w:rsidRPr="00AC3012">
        <w:rPr>
          <w:rFonts w:ascii="Times New Roman" w:hAnsi="Times New Roman" w:cs="Times New Roman"/>
        </w:rPr>
        <w:t xml:space="preserve">: None </w:t>
      </w:r>
    </w:p>
    <w:p w14:paraId="03250472" w14:textId="58616B87" w:rsidR="00D318C4" w:rsidRPr="00AC3012" w:rsidRDefault="00D318C4">
      <w:pPr>
        <w:rPr>
          <w:rFonts w:ascii="Times New Roman" w:hAnsi="Times New Roman" w:cs="Times New Roman"/>
        </w:rPr>
      </w:pPr>
      <w:r w:rsidRPr="00AC3012">
        <w:rPr>
          <w:rFonts w:ascii="Times New Roman" w:hAnsi="Times New Roman" w:cs="Times New Roman"/>
          <w:b/>
          <w:bCs/>
        </w:rPr>
        <w:t>EXPECTED 202</w:t>
      </w:r>
      <w:r w:rsidRPr="00AC3012">
        <w:rPr>
          <w:rFonts w:ascii="Times New Roman" w:hAnsi="Times New Roman" w:cs="Times New Roman"/>
          <w:b/>
          <w:bCs/>
        </w:rPr>
        <w:t>5</w:t>
      </w:r>
      <w:r w:rsidRPr="00AC3012">
        <w:rPr>
          <w:rFonts w:ascii="Times New Roman" w:hAnsi="Times New Roman" w:cs="Times New Roman"/>
          <w:b/>
          <w:bCs/>
        </w:rPr>
        <w:t>-202</w:t>
      </w:r>
      <w:r w:rsidRPr="00AC3012">
        <w:rPr>
          <w:rFonts w:ascii="Times New Roman" w:hAnsi="Times New Roman" w:cs="Times New Roman"/>
          <w:b/>
          <w:bCs/>
        </w:rPr>
        <w:t>6</w:t>
      </w:r>
      <w:r w:rsidRPr="00AC3012">
        <w:rPr>
          <w:rFonts w:ascii="Times New Roman" w:hAnsi="Times New Roman" w:cs="Times New Roman"/>
          <w:b/>
          <w:bCs/>
        </w:rPr>
        <w:t xml:space="preserve"> RULE-MAKING ACTIVITY</w:t>
      </w:r>
      <w:r w:rsidR="00DF46B3" w:rsidRPr="00AC3012">
        <w:rPr>
          <w:rFonts w:ascii="Times New Roman" w:hAnsi="Times New Roman" w:cs="Times New Roman"/>
          <w:b/>
          <w:bCs/>
        </w:rPr>
        <w:t>:</w:t>
      </w:r>
      <w:r w:rsidRPr="00AC3012">
        <w:rPr>
          <w:rFonts w:ascii="Times New Roman" w:hAnsi="Times New Roman" w:cs="Times New Roman"/>
        </w:rPr>
        <w:t xml:space="preserve"> CHAPTER </w:t>
      </w:r>
      <w:r w:rsidRPr="00AC3012">
        <w:rPr>
          <w:rFonts w:ascii="Times New Roman" w:hAnsi="Times New Roman" w:cs="Times New Roman"/>
        </w:rPr>
        <w:t>19</w:t>
      </w:r>
      <w:r w:rsidRPr="00AC3012">
        <w:rPr>
          <w:rFonts w:ascii="Times New Roman" w:hAnsi="Times New Roman" w:cs="Times New Roman"/>
        </w:rPr>
        <w:t>: Died while in the line of duty death benefits for law enforcement officers</w:t>
      </w:r>
      <w:r w:rsidR="00BD2EC1">
        <w:rPr>
          <w:rFonts w:ascii="Times New Roman" w:hAnsi="Times New Roman" w:cs="Times New Roman"/>
        </w:rPr>
        <w:t>.</w:t>
      </w:r>
    </w:p>
    <w:p w14:paraId="4F83B785" w14:textId="77777777" w:rsidR="00D318C4" w:rsidRPr="00AC3012" w:rsidRDefault="00D318C4">
      <w:pPr>
        <w:rPr>
          <w:rFonts w:ascii="Times New Roman" w:hAnsi="Times New Roman" w:cs="Times New Roman"/>
          <w:sz w:val="22"/>
          <w:szCs w:val="22"/>
        </w:rPr>
      </w:pPr>
      <w:r w:rsidRPr="00AC3012">
        <w:rPr>
          <w:rFonts w:ascii="Times New Roman" w:hAnsi="Times New Roman" w:cs="Times New Roman"/>
          <w:b/>
          <w:bCs/>
        </w:rPr>
        <w:t>STATUTORY AUTHORITY:</w:t>
      </w:r>
      <w:r w:rsidRPr="00AC3012">
        <w:rPr>
          <w:rFonts w:ascii="Times New Roman" w:hAnsi="Times New Roman" w:cs="Times New Roman"/>
        </w:rPr>
        <w:t xml:space="preserve"> </w:t>
      </w:r>
      <w:r w:rsidRPr="00AC3012">
        <w:rPr>
          <w:rFonts w:ascii="Times New Roman" w:hAnsi="Times New Roman" w:cs="Times New Roman"/>
          <w:sz w:val="22"/>
          <w:szCs w:val="22"/>
        </w:rPr>
        <w:t>25 MRS   §§ 1611 – 1612.</w:t>
      </w:r>
    </w:p>
    <w:p w14:paraId="0B0E51BD" w14:textId="18E9200C" w:rsidR="00D318C4" w:rsidRPr="00AC3012" w:rsidRDefault="00D318C4">
      <w:pPr>
        <w:rPr>
          <w:rFonts w:ascii="Times New Roman" w:hAnsi="Times New Roman" w:cs="Times New Roman"/>
        </w:rPr>
      </w:pPr>
      <w:r w:rsidRPr="00AC3012">
        <w:rPr>
          <w:rFonts w:ascii="Times New Roman" w:hAnsi="Times New Roman" w:cs="Times New Roman"/>
          <w:b/>
          <w:bCs/>
        </w:rPr>
        <w:t>PURPOSE</w:t>
      </w:r>
      <w:r w:rsidRPr="00AC3012">
        <w:rPr>
          <w:rFonts w:ascii="Times New Roman" w:hAnsi="Times New Roman" w:cs="Times New Roman"/>
        </w:rPr>
        <w:t xml:space="preserve">: To ensure that the rules conform to the requirements as set in the statute. </w:t>
      </w:r>
      <w:r w:rsidRPr="00AC3012">
        <w:rPr>
          <w:rFonts w:ascii="Times New Roman" w:hAnsi="Times New Roman" w:cs="Times New Roman"/>
        </w:rPr>
        <w:t xml:space="preserve">This chapter outlines the procedures governing the award of death benefits to the child, spouse or parent of a law enforcement officers who dies while in the line of duty under </w:t>
      </w:r>
      <w:r w:rsidRPr="00AC3012">
        <w:rPr>
          <w:rFonts w:ascii="Times New Roman" w:hAnsi="Times New Roman" w:cs="Times New Roman"/>
        </w:rPr>
        <w:t>25 MRS §§1611 – 1612</w:t>
      </w:r>
    </w:p>
    <w:p w14:paraId="3FCDCD0A" w14:textId="2CBDAEFE" w:rsidR="00D318C4" w:rsidRPr="00AC3012" w:rsidRDefault="00D318C4">
      <w:pPr>
        <w:rPr>
          <w:rFonts w:ascii="Times New Roman" w:hAnsi="Times New Roman" w:cs="Times New Roman"/>
        </w:rPr>
      </w:pPr>
      <w:r w:rsidRPr="00AC3012">
        <w:rPr>
          <w:rFonts w:ascii="Times New Roman" w:hAnsi="Times New Roman" w:cs="Times New Roman"/>
          <w:b/>
          <w:bCs/>
        </w:rPr>
        <w:t>SCHEDULE FOR ADOPTION:</w:t>
      </w:r>
      <w:r w:rsidRPr="00AC3012">
        <w:rPr>
          <w:rFonts w:ascii="Times New Roman" w:hAnsi="Times New Roman" w:cs="Times New Roman"/>
        </w:rPr>
        <w:t xml:space="preserve"> Prior to October 1, 202</w:t>
      </w:r>
      <w:r w:rsidR="00DF46B3" w:rsidRPr="00AC3012">
        <w:rPr>
          <w:rFonts w:ascii="Times New Roman" w:hAnsi="Times New Roman" w:cs="Times New Roman"/>
        </w:rPr>
        <w:t>5</w:t>
      </w:r>
      <w:r w:rsidRPr="00AC3012">
        <w:rPr>
          <w:rFonts w:ascii="Times New Roman" w:hAnsi="Times New Roman" w:cs="Times New Roman"/>
        </w:rPr>
        <w:t xml:space="preserve"> </w:t>
      </w:r>
    </w:p>
    <w:p w14:paraId="1CCD28ED" w14:textId="352EB42F" w:rsidR="00D318C4" w:rsidRPr="00AC3012" w:rsidRDefault="00D318C4">
      <w:pPr>
        <w:rPr>
          <w:rFonts w:ascii="Times New Roman" w:hAnsi="Times New Roman" w:cs="Times New Roman"/>
        </w:rPr>
      </w:pPr>
      <w:r w:rsidRPr="00AC3012">
        <w:rPr>
          <w:rFonts w:ascii="Times New Roman" w:hAnsi="Times New Roman" w:cs="Times New Roman"/>
          <w:b/>
          <w:bCs/>
        </w:rPr>
        <w:t>LISTING OF AFFECTED PARTIES:</w:t>
      </w:r>
      <w:r w:rsidRPr="00AC3012">
        <w:rPr>
          <w:rFonts w:ascii="Times New Roman" w:hAnsi="Times New Roman" w:cs="Times New Roman"/>
        </w:rPr>
        <w:t xml:space="preserve"> All </w:t>
      </w:r>
      <w:r w:rsidRPr="00AC3012">
        <w:rPr>
          <w:rFonts w:ascii="Times New Roman" w:hAnsi="Times New Roman" w:cs="Times New Roman"/>
        </w:rPr>
        <w:t>law enforcement entities</w:t>
      </w:r>
      <w:r w:rsidRPr="00AC3012">
        <w:rPr>
          <w:rFonts w:ascii="Times New Roman" w:hAnsi="Times New Roman" w:cs="Times New Roman"/>
        </w:rPr>
        <w:t>.</w:t>
      </w:r>
    </w:p>
    <w:p w14:paraId="4A6A8D6E" w14:textId="18A9C1D5" w:rsidR="00C16A0E" w:rsidRPr="00AC3012" w:rsidRDefault="00D318C4">
      <w:pPr>
        <w:rPr>
          <w:rFonts w:ascii="Times New Roman" w:hAnsi="Times New Roman" w:cs="Times New Roman"/>
        </w:rPr>
      </w:pPr>
      <w:r w:rsidRPr="00AC3012">
        <w:rPr>
          <w:rFonts w:ascii="Times New Roman" w:hAnsi="Times New Roman" w:cs="Times New Roman"/>
          <w:b/>
          <w:bCs/>
        </w:rPr>
        <w:t>CONSENSUS-BASED RULE DEVELOPMENT:</w:t>
      </w:r>
      <w:r w:rsidRPr="00AC3012">
        <w:rPr>
          <w:rFonts w:ascii="Times New Roman" w:hAnsi="Times New Roman" w:cs="Times New Roman"/>
        </w:rPr>
        <w:t xml:space="preserve"> Not anticipated.</w:t>
      </w:r>
    </w:p>
    <w:sectPr w:rsidR="00C16A0E" w:rsidRPr="00AC3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C4"/>
    <w:rsid w:val="0057533D"/>
    <w:rsid w:val="007607B6"/>
    <w:rsid w:val="00AC3012"/>
    <w:rsid w:val="00BD2EC1"/>
    <w:rsid w:val="00C16A0E"/>
    <w:rsid w:val="00D318C4"/>
    <w:rsid w:val="00DF46B3"/>
    <w:rsid w:val="00E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18E57"/>
  <w15:chartTrackingRefBased/>
  <w15:docId w15:val="{2E90A384-751A-490B-96D9-3E78116D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8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8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8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8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8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8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8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8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8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8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8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46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as.w.hare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Rebecca</dc:creator>
  <cp:keywords/>
  <dc:description/>
  <cp:lastModifiedBy>Graham, Rebecca</cp:lastModifiedBy>
  <cp:revision>4</cp:revision>
  <dcterms:created xsi:type="dcterms:W3CDTF">2025-07-23T11:49:00Z</dcterms:created>
  <dcterms:modified xsi:type="dcterms:W3CDTF">2025-07-23T11:54:00Z</dcterms:modified>
</cp:coreProperties>
</file>