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89EFE" w14:textId="5B91A856" w:rsidR="00434241" w:rsidRPr="00872509" w:rsidRDefault="00434241" w:rsidP="00434241">
      <w:pPr>
        <w:spacing w:after="0"/>
      </w:pPr>
      <w:r w:rsidRPr="00872509">
        <w:t>AGENCY UMBRELLA - UNIT NUMBER:</w:t>
      </w:r>
      <w:r w:rsidR="0062151D" w:rsidRPr="00872509">
        <w:t xml:space="preserve"> </w:t>
      </w:r>
      <w:r w:rsidR="00235D63">
        <w:t>16</w:t>
      </w:r>
      <w:r w:rsidR="0062151D" w:rsidRPr="00872509">
        <w:t>-</w:t>
      </w:r>
      <w:r w:rsidR="00235D63">
        <w:t>219</w:t>
      </w:r>
    </w:p>
    <w:p w14:paraId="7484FBFD" w14:textId="54EBC785" w:rsidR="00F506C5" w:rsidRPr="00872509" w:rsidRDefault="00434241">
      <w:r w:rsidRPr="00872509">
        <w:t>AGENCY NAME:</w:t>
      </w:r>
      <w:r w:rsidR="00F90C37" w:rsidRPr="00872509">
        <w:t xml:space="preserve"> </w:t>
      </w:r>
      <w:r w:rsidR="005A278F" w:rsidRPr="00872509">
        <w:t xml:space="preserve">Department of </w:t>
      </w:r>
      <w:r w:rsidR="00235D63">
        <w:t>Public Safety</w:t>
      </w:r>
      <w:r w:rsidR="005A278F" w:rsidRPr="00872509">
        <w:t xml:space="preserve">, </w:t>
      </w:r>
      <w:r w:rsidR="00235D63">
        <w:t>Office of the Commissioner</w:t>
      </w:r>
    </w:p>
    <w:p w14:paraId="341CF2A4" w14:textId="7CC9068C" w:rsidR="00434241" w:rsidRPr="00D87CCD" w:rsidRDefault="00434241">
      <w:pPr>
        <w:rPr>
          <w:b/>
          <w:bCs/>
        </w:rPr>
      </w:pPr>
      <w:r w:rsidRPr="00D87CCD">
        <w:rPr>
          <w:b/>
          <w:bCs/>
        </w:rPr>
        <w:t>CONTACT PERSON:</w:t>
      </w:r>
      <w:r w:rsidRPr="00D87CCD">
        <w:t xml:space="preserve"> </w:t>
      </w:r>
      <w:r w:rsidR="00F616FC" w:rsidRPr="00D87CCD">
        <w:t>Rebecca Graham, Counsel</w:t>
      </w:r>
      <w:r w:rsidR="00F616FC" w:rsidRPr="00D87CCD">
        <w:t xml:space="preserve">; </w:t>
      </w:r>
      <w:r w:rsidR="00D87CCD" w:rsidRPr="00D87CCD">
        <w:t>104 State House Station, Augusta, ME 04333-0104</w:t>
      </w:r>
      <w:r w:rsidR="00D87CCD" w:rsidRPr="00D87CCD">
        <w:t xml:space="preserve">; </w:t>
      </w:r>
      <w:hyperlink r:id="rId7" w:history="1">
        <w:r w:rsidR="00D87CCD" w:rsidRPr="00D87CCD">
          <w:rPr>
            <w:rStyle w:val="Hyperlink"/>
            <w:color w:val="auto"/>
          </w:rPr>
          <w:t>Rebecca.Graham@maine.gov</w:t>
        </w:r>
      </w:hyperlink>
      <w:r w:rsidR="00D87CCD" w:rsidRPr="00D87CCD">
        <w:t xml:space="preserve">; </w:t>
      </w:r>
      <w:r w:rsidR="00D87CCD" w:rsidRPr="00D87CCD">
        <w:t>(207) 530-4864</w:t>
      </w:r>
    </w:p>
    <w:p w14:paraId="2E382D32" w14:textId="66FF14E1" w:rsidR="00434241" w:rsidRPr="00872509" w:rsidRDefault="00434241">
      <w:r w:rsidRPr="00872509">
        <w:rPr>
          <w:b/>
          <w:bCs/>
        </w:rPr>
        <w:t>EMERGENCY RULES ADOPTED SINCE LAST REGULATORY AGENDA:</w:t>
      </w:r>
      <w:r w:rsidRPr="00872509">
        <w:t xml:space="preserve"> None</w:t>
      </w:r>
    </w:p>
    <w:p w14:paraId="064FBEE0" w14:textId="4A3E1E02" w:rsidR="00434241" w:rsidRDefault="00434241">
      <w:pPr>
        <w:rPr>
          <w:b/>
          <w:bCs/>
        </w:rPr>
      </w:pPr>
      <w:r w:rsidRPr="00872509">
        <w:rPr>
          <w:b/>
          <w:bCs/>
        </w:rPr>
        <w:t>EXPECTED 202</w:t>
      </w:r>
      <w:r w:rsidR="00C07718">
        <w:rPr>
          <w:b/>
          <w:bCs/>
        </w:rPr>
        <w:t>6</w:t>
      </w:r>
      <w:r w:rsidRPr="00872509">
        <w:rPr>
          <w:b/>
          <w:bCs/>
        </w:rPr>
        <w:t>-202</w:t>
      </w:r>
      <w:r w:rsidR="00C07718">
        <w:rPr>
          <w:b/>
          <w:bCs/>
        </w:rPr>
        <w:t>7</w:t>
      </w:r>
      <w:r w:rsidRPr="00872509">
        <w:rPr>
          <w:b/>
          <w:bCs/>
        </w:rPr>
        <w:t xml:space="preserve"> RULE-MAKING ACTIVITY:</w:t>
      </w:r>
    </w:p>
    <w:p w14:paraId="5D3B06EE" w14:textId="2B5A1076" w:rsidR="00235D63" w:rsidRDefault="00235D63" w:rsidP="00F17294">
      <w:pPr>
        <w:spacing w:after="0"/>
      </w:pPr>
      <w:r>
        <w:rPr>
          <w:b/>
          <w:bCs/>
        </w:rPr>
        <w:t>Chapter 39:</w:t>
      </w:r>
      <w:r>
        <w:t xml:space="preserve"> </w:t>
      </w:r>
      <w:r w:rsidR="006C213F" w:rsidRPr="006C213F">
        <w:t>Adjudicatory and Licensing Proceedings</w:t>
      </w:r>
    </w:p>
    <w:p w14:paraId="165773C9" w14:textId="61918716" w:rsidR="00F17294" w:rsidRDefault="00F21DCB" w:rsidP="00F17294">
      <w:pPr>
        <w:spacing w:after="0"/>
      </w:pPr>
      <w:r>
        <w:t xml:space="preserve">STATUTORY AUTHORITY: </w:t>
      </w:r>
      <w:r w:rsidRPr="00F21DCB">
        <w:t>5 M.R.S.</w:t>
      </w:r>
      <w:r>
        <w:t xml:space="preserve"> §</w:t>
      </w:r>
      <w:r w:rsidRPr="00F21DCB">
        <w:t xml:space="preserve"> 8051</w:t>
      </w:r>
    </w:p>
    <w:p w14:paraId="7A5CFFB8" w14:textId="01EFFEFF" w:rsidR="00814E04" w:rsidRDefault="00814E04" w:rsidP="00F17294">
      <w:pPr>
        <w:spacing w:after="0"/>
      </w:pPr>
      <w:r>
        <w:t>PURPOSE:</w:t>
      </w:r>
      <w:r w:rsidR="00C25F23">
        <w:t xml:space="preserve"> This </w:t>
      </w:r>
      <w:r w:rsidR="0008003B">
        <w:t xml:space="preserve">rule </w:t>
      </w:r>
      <w:r w:rsidR="00571033">
        <w:t xml:space="preserve">establishes </w:t>
      </w:r>
      <w:r w:rsidR="0049316A">
        <w:t>rules of practice</w:t>
      </w:r>
      <w:r w:rsidR="00571033">
        <w:t xml:space="preserve"> governing</w:t>
      </w:r>
      <w:r w:rsidR="00C25F23" w:rsidRPr="00C25F23">
        <w:t xml:space="preserve"> adjudicatory and licensing proceedings conducted before the Commissioner of Public Safety</w:t>
      </w:r>
      <w:r w:rsidR="0008003B">
        <w:t xml:space="preserve">. </w:t>
      </w:r>
      <w:r w:rsidR="0008003B" w:rsidRPr="0008003B">
        <w:t xml:space="preserve">The </w:t>
      </w:r>
      <w:r w:rsidR="0008003B">
        <w:t>Office of the Commissioner</w:t>
      </w:r>
      <w:r w:rsidR="0008003B" w:rsidRPr="0008003B">
        <w:t xml:space="preserve"> may update this rule to address issues that become obvious through experience gained from applying current rules, as well as to correct errors, update references as appropriate, and make other revisions to </w:t>
      </w:r>
      <w:r w:rsidR="0008003B">
        <w:t>agency</w:t>
      </w:r>
      <w:r w:rsidR="0008003B" w:rsidRPr="0008003B">
        <w:t xml:space="preserve"> procedures.</w:t>
      </w:r>
    </w:p>
    <w:p w14:paraId="589C7725" w14:textId="5225FA52" w:rsidR="00814E04" w:rsidRDefault="00814E04" w:rsidP="00F17294">
      <w:pPr>
        <w:spacing w:after="0"/>
      </w:pPr>
      <w:r>
        <w:t>ANTICIPATED SCHEDULE: 202</w:t>
      </w:r>
      <w:r w:rsidR="00704FE3">
        <w:t>6</w:t>
      </w:r>
      <w:r>
        <w:t>-202</w:t>
      </w:r>
      <w:r w:rsidR="00704FE3">
        <w:t>7</w:t>
      </w:r>
    </w:p>
    <w:p w14:paraId="553915FB" w14:textId="736D55B5" w:rsidR="00712618" w:rsidRDefault="00712618" w:rsidP="00F17294">
      <w:pPr>
        <w:spacing w:after="0"/>
      </w:pPr>
      <w:r>
        <w:t>AFFECTED PARTIES:</w:t>
      </w:r>
      <w:r w:rsidR="00033D8C">
        <w:t xml:space="preserve"> </w:t>
      </w:r>
      <w:r w:rsidR="00033D8C" w:rsidRPr="00033D8C">
        <w:t>Parties to adjudicatory proceedings</w:t>
      </w:r>
      <w:r w:rsidR="00C66474">
        <w:t>, and parties holding licenses issued by the Department of Public Safety</w:t>
      </w:r>
      <w:r w:rsidR="00033D8C" w:rsidRPr="00033D8C">
        <w:t>.</w:t>
      </w:r>
    </w:p>
    <w:p w14:paraId="6FEA2890" w14:textId="6EA8AAB7" w:rsidR="00712618" w:rsidRDefault="0016546F" w:rsidP="00712618">
      <w:r w:rsidRPr="0016546F">
        <w:t>CONSENSUS</w:t>
      </w:r>
      <w:r w:rsidRPr="00712618">
        <w:t xml:space="preserve"> </w:t>
      </w:r>
      <w:r w:rsidR="00712618" w:rsidRPr="00712618">
        <w:t>–BASED RULE DEVELPOMENT</w:t>
      </w:r>
      <w:r w:rsidR="00712618">
        <w:t>: Not contemplated.</w:t>
      </w:r>
    </w:p>
    <w:p w14:paraId="709D7B79" w14:textId="50E4C12B" w:rsidR="006C213F" w:rsidRDefault="006C213F" w:rsidP="00712618">
      <w:pPr>
        <w:spacing w:after="0"/>
      </w:pPr>
      <w:r>
        <w:rPr>
          <w:b/>
          <w:bCs/>
        </w:rPr>
        <w:t>Chapter 51:</w:t>
      </w:r>
      <w:r>
        <w:t xml:space="preserve"> </w:t>
      </w:r>
      <w:r w:rsidRPr="006C213F">
        <w:t>Polygraph Examiner License Regulation</w:t>
      </w:r>
    </w:p>
    <w:p w14:paraId="77663040" w14:textId="60912031" w:rsidR="00712618" w:rsidRDefault="00712618" w:rsidP="00712618">
      <w:pPr>
        <w:spacing w:after="0"/>
      </w:pPr>
      <w:r>
        <w:t>STATUTORY AUTHORITY:</w:t>
      </w:r>
      <w:r w:rsidR="001B021C">
        <w:t xml:space="preserve"> </w:t>
      </w:r>
      <w:r w:rsidR="001B021C" w:rsidRPr="001B021C">
        <w:t>32 M.R.S. §</w:t>
      </w:r>
      <w:r w:rsidR="007948C6">
        <w:t xml:space="preserve"> </w:t>
      </w:r>
      <w:r w:rsidR="001B021C" w:rsidRPr="001B021C">
        <w:t>7353(2)</w:t>
      </w:r>
    </w:p>
    <w:p w14:paraId="2656019C" w14:textId="6809775D" w:rsidR="00712618" w:rsidRDefault="00712618" w:rsidP="00712618">
      <w:pPr>
        <w:spacing w:after="0"/>
      </w:pPr>
      <w:r>
        <w:t xml:space="preserve">PURPOSE: </w:t>
      </w:r>
      <w:r w:rsidR="00FC43DA" w:rsidRPr="00FC43DA">
        <w:t xml:space="preserve">This rule sets forth </w:t>
      </w:r>
      <w:r w:rsidR="00163ECE">
        <w:t xml:space="preserve">polygraph examiner </w:t>
      </w:r>
      <w:r w:rsidR="005F7A2F">
        <w:t xml:space="preserve">education, </w:t>
      </w:r>
      <w:r w:rsidR="00FC43DA" w:rsidRPr="00FC43DA">
        <w:t>licens</w:t>
      </w:r>
      <w:r w:rsidR="005F7A2F">
        <w:t>ing, and professional conduct</w:t>
      </w:r>
      <w:r w:rsidR="00FC43DA" w:rsidRPr="00FC43DA">
        <w:t xml:space="preserve"> requirements. The </w:t>
      </w:r>
      <w:r w:rsidR="005F7A2F">
        <w:t>Office of the Commissioner</w:t>
      </w:r>
      <w:r w:rsidR="00FC43DA" w:rsidRPr="00FC43DA">
        <w:t xml:space="preserve"> may update this rule to address issues that become obvious through experience gained from applying current rules, as well as to correct errors, update references as appropriate, and to keep pace with changes in </w:t>
      </w:r>
      <w:r w:rsidR="006E5584">
        <w:t>professional standards and practices</w:t>
      </w:r>
      <w:r w:rsidR="00FC43DA" w:rsidRPr="00FC43DA">
        <w:t>.</w:t>
      </w:r>
    </w:p>
    <w:p w14:paraId="4C8888F9" w14:textId="064A0C73" w:rsidR="00712618" w:rsidRDefault="00712618" w:rsidP="00712618">
      <w:pPr>
        <w:spacing w:after="0"/>
      </w:pPr>
      <w:r>
        <w:t>ANTICIPATED SCHEDULE: 202</w:t>
      </w:r>
      <w:r w:rsidR="00704FE3">
        <w:t>6</w:t>
      </w:r>
      <w:r>
        <w:t>-202</w:t>
      </w:r>
      <w:r w:rsidR="00704FE3">
        <w:t>7</w:t>
      </w:r>
    </w:p>
    <w:p w14:paraId="2CFBA75A" w14:textId="73891B36" w:rsidR="00712618" w:rsidRDefault="00712618" w:rsidP="00712618">
      <w:pPr>
        <w:spacing w:after="0"/>
      </w:pPr>
      <w:r>
        <w:t>AFFECTED PARTIES:</w:t>
      </w:r>
      <w:r w:rsidR="00C5368E">
        <w:t xml:space="preserve"> </w:t>
      </w:r>
      <w:r w:rsidR="00C66474">
        <w:t>P</w:t>
      </w:r>
      <w:r w:rsidR="00C5368E">
        <w:t>olygraph examiner</w:t>
      </w:r>
      <w:r w:rsidR="00C66474">
        <w:t>s</w:t>
      </w:r>
      <w:r w:rsidR="00C5368E">
        <w:t>.</w:t>
      </w:r>
    </w:p>
    <w:p w14:paraId="49AF3E4A" w14:textId="13573A2C" w:rsidR="00712618" w:rsidRDefault="0016546F">
      <w:r w:rsidRPr="0016546F">
        <w:t>CONSENSUS</w:t>
      </w:r>
      <w:r w:rsidRPr="00712618">
        <w:t xml:space="preserve"> </w:t>
      </w:r>
      <w:r w:rsidR="00712618" w:rsidRPr="00712618">
        <w:t>–BASED RULE DEVELPOMENT</w:t>
      </w:r>
      <w:r w:rsidR="00712618">
        <w:t>: Not contemplated.</w:t>
      </w:r>
    </w:p>
    <w:p w14:paraId="338C2657" w14:textId="1A3B7BE2" w:rsidR="006C213F" w:rsidRDefault="006C213F" w:rsidP="00712618">
      <w:pPr>
        <w:spacing w:after="0"/>
      </w:pPr>
      <w:r>
        <w:rPr>
          <w:b/>
          <w:bCs/>
        </w:rPr>
        <w:t>Chapter 60:</w:t>
      </w:r>
      <w:r>
        <w:t xml:space="preserve"> </w:t>
      </w:r>
      <w:r w:rsidR="00975B18" w:rsidRPr="00975B18">
        <w:t>Transportation of Hazardous Materials in Maine</w:t>
      </w:r>
    </w:p>
    <w:p w14:paraId="257DC209" w14:textId="25C1A878" w:rsidR="00712618" w:rsidRDefault="00712618" w:rsidP="00712618">
      <w:pPr>
        <w:spacing w:after="0"/>
      </w:pPr>
      <w:r>
        <w:t>STATUTORY AUTHORITY:</w:t>
      </w:r>
      <w:r w:rsidR="00B54AA5">
        <w:t xml:space="preserve"> </w:t>
      </w:r>
      <w:r w:rsidR="00B54AA5" w:rsidRPr="00B54AA5">
        <w:t>25 M</w:t>
      </w:r>
      <w:r w:rsidR="00B54AA5">
        <w:t>.</w:t>
      </w:r>
      <w:r w:rsidR="00B54AA5" w:rsidRPr="00B54AA5">
        <w:t>R</w:t>
      </w:r>
      <w:r w:rsidR="00B54AA5">
        <w:t>.</w:t>
      </w:r>
      <w:r w:rsidR="00B54AA5" w:rsidRPr="00B54AA5">
        <w:t>S</w:t>
      </w:r>
      <w:r w:rsidR="00B54AA5">
        <w:t>.</w:t>
      </w:r>
      <w:r w:rsidR="00B54AA5" w:rsidRPr="00B54AA5">
        <w:t xml:space="preserve"> §</w:t>
      </w:r>
      <w:r w:rsidR="00B54AA5">
        <w:t xml:space="preserve"> </w:t>
      </w:r>
      <w:r w:rsidR="00B54AA5" w:rsidRPr="00B54AA5">
        <w:t>2103-A</w:t>
      </w:r>
    </w:p>
    <w:p w14:paraId="6489A9E2" w14:textId="41E693C6" w:rsidR="00712618" w:rsidRDefault="00712618" w:rsidP="00712618">
      <w:pPr>
        <w:spacing w:after="0"/>
      </w:pPr>
      <w:r>
        <w:t xml:space="preserve">PURPOSE: </w:t>
      </w:r>
      <w:r w:rsidR="007576F8">
        <w:t xml:space="preserve">This rule adopts </w:t>
      </w:r>
      <w:r w:rsidR="00A31254" w:rsidRPr="00A31254">
        <w:t xml:space="preserve">federal regulations as found </w:t>
      </w:r>
      <w:r w:rsidR="00A31254">
        <w:t>at</w:t>
      </w:r>
      <w:r w:rsidR="00A31254" w:rsidRPr="00A31254">
        <w:t xml:space="preserve"> 49 </w:t>
      </w:r>
      <w:r w:rsidR="00A31254">
        <w:t>C.F.R.</w:t>
      </w:r>
      <w:r w:rsidR="00A31254" w:rsidRPr="00A31254">
        <w:t xml:space="preserve"> Parts 107, 171</w:t>
      </w:r>
      <w:r w:rsidR="00A31254">
        <w:t>-174</w:t>
      </w:r>
      <w:r w:rsidR="00A31254" w:rsidRPr="00A31254">
        <w:t>, 177</w:t>
      </w:r>
      <w:r w:rsidR="00A31254">
        <w:t>-</w:t>
      </w:r>
      <w:r w:rsidR="00A31254" w:rsidRPr="00A31254">
        <w:t xml:space="preserve"> 180, 387 and 397, as amended</w:t>
      </w:r>
      <w:r w:rsidR="00BE0F68">
        <w:t xml:space="preserve">, which </w:t>
      </w:r>
      <w:r w:rsidR="00EA1ADF">
        <w:t>pertain to transportation of hazardous materials</w:t>
      </w:r>
      <w:r w:rsidR="00A31254" w:rsidRPr="00A31254">
        <w:t>.</w:t>
      </w:r>
      <w:r w:rsidR="00EA1ADF">
        <w:t xml:space="preserve"> </w:t>
      </w:r>
      <w:r w:rsidR="00EA1ADF" w:rsidRPr="00EA1ADF">
        <w:t>The Office of the Commissioner may update this rule to correct errors</w:t>
      </w:r>
      <w:r w:rsidR="008A7624">
        <w:t>,</w:t>
      </w:r>
      <w:r w:rsidR="00EA1ADF" w:rsidRPr="00EA1ADF">
        <w:t xml:space="preserve"> update references,</w:t>
      </w:r>
      <w:r w:rsidR="00C87144">
        <w:t xml:space="preserve"> or incorporate amendments to </w:t>
      </w:r>
      <w:r w:rsidR="008A7624">
        <w:t>federal regulations as appropriate.</w:t>
      </w:r>
    </w:p>
    <w:p w14:paraId="10474268" w14:textId="26F3A8A9" w:rsidR="00712618" w:rsidRDefault="00712618" w:rsidP="00712618">
      <w:pPr>
        <w:spacing w:after="0"/>
      </w:pPr>
      <w:r>
        <w:t>ANTICIPATED SCHEDULE: 202</w:t>
      </w:r>
      <w:r w:rsidR="00704FE3">
        <w:t>6</w:t>
      </w:r>
      <w:r>
        <w:t>-202</w:t>
      </w:r>
      <w:r w:rsidR="00704FE3">
        <w:t>7</w:t>
      </w:r>
    </w:p>
    <w:p w14:paraId="18CB5A90" w14:textId="48C24C8A" w:rsidR="00712618" w:rsidRDefault="00712618" w:rsidP="00712618">
      <w:pPr>
        <w:spacing w:after="0"/>
      </w:pPr>
      <w:r>
        <w:lastRenderedPageBreak/>
        <w:t>AFFECTED PARTIES:</w:t>
      </w:r>
      <w:r w:rsidR="003837F2">
        <w:t xml:space="preserve"> Law enforcement agencies</w:t>
      </w:r>
      <w:r w:rsidR="007C7E9D">
        <w:t xml:space="preserve"> and</w:t>
      </w:r>
      <w:r w:rsidR="003837F2">
        <w:t xml:space="preserve"> </w:t>
      </w:r>
      <w:proofErr w:type="gramStart"/>
      <w:r w:rsidR="007D0CCC">
        <w:t>persons</w:t>
      </w:r>
      <w:proofErr w:type="gramEnd"/>
      <w:r w:rsidR="007D0CCC">
        <w:t xml:space="preserve"> </w:t>
      </w:r>
      <w:r w:rsidR="007C7E9D">
        <w:t xml:space="preserve">offering, </w:t>
      </w:r>
      <w:r w:rsidR="007C7E9D" w:rsidRPr="007C7E9D">
        <w:t>accept</w:t>
      </w:r>
      <w:r w:rsidR="007C7E9D">
        <w:t>ing</w:t>
      </w:r>
      <w:r w:rsidR="007C7E9D" w:rsidRPr="007C7E9D">
        <w:t>, or transport</w:t>
      </w:r>
      <w:r w:rsidR="007C7E9D">
        <w:t>ing</w:t>
      </w:r>
      <w:r w:rsidR="007C7E9D" w:rsidRPr="007C7E9D">
        <w:t xml:space="preserve"> hazardous material</w:t>
      </w:r>
      <w:r w:rsidR="007C7E9D">
        <w:t>s</w:t>
      </w:r>
      <w:r w:rsidR="00A7538C">
        <w:t>.</w:t>
      </w:r>
    </w:p>
    <w:p w14:paraId="51437F76" w14:textId="5C6DA6BE" w:rsidR="00712618" w:rsidRDefault="0016546F">
      <w:r w:rsidRPr="0016546F">
        <w:t>CONSENSUS</w:t>
      </w:r>
      <w:r w:rsidRPr="00712618">
        <w:t xml:space="preserve"> </w:t>
      </w:r>
      <w:r w:rsidR="00712618" w:rsidRPr="00712618">
        <w:t>–BASED RULE DEVELPOMENT</w:t>
      </w:r>
      <w:r w:rsidR="00712618">
        <w:t>: Not contemplated.</w:t>
      </w:r>
    </w:p>
    <w:p w14:paraId="2C57905D" w14:textId="53CD15F4" w:rsidR="00975B18" w:rsidRDefault="00975B18" w:rsidP="00712618">
      <w:pPr>
        <w:spacing w:after="0"/>
      </w:pPr>
      <w:r>
        <w:rPr>
          <w:b/>
          <w:bCs/>
        </w:rPr>
        <w:t>Chapter 70:</w:t>
      </w:r>
      <w:r>
        <w:t xml:space="preserve"> </w:t>
      </w:r>
      <w:r w:rsidRPr="00975B18">
        <w:t>Regulation Establishing Critical Incident Stress Management Team Training Standards</w:t>
      </w:r>
    </w:p>
    <w:p w14:paraId="0FEE6185" w14:textId="7DE9F7A6" w:rsidR="00712618" w:rsidRDefault="00712618" w:rsidP="00712618">
      <w:pPr>
        <w:spacing w:after="0"/>
      </w:pPr>
      <w:r>
        <w:t>STATUTORY AUTHORITY:</w:t>
      </w:r>
      <w:r w:rsidR="00AE2F0E">
        <w:t xml:space="preserve"> </w:t>
      </w:r>
      <w:r w:rsidR="00AE2F0E" w:rsidRPr="00AE2F0E">
        <w:t>25 M.R.S. §</w:t>
      </w:r>
      <w:r w:rsidR="006E7945">
        <w:t xml:space="preserve"> </w:t>
      </w:r>
      <w:r w:rsidR="00AE2F0E" w:rsidRPr="00AE2F0E">
        <w:t>4201</w:t>
      </w:r>
      <w:r w:rsidR="006E7945" w:rsidRPr="00AE2F0E">
        <w:t>(1-A), (1-B</w:t>
      </w:r>
      <w:r w:rsidR="006E7945">
        <w:t xml:space="preserve">) &amp; </w:t>
      </w:r>
      <w:r w:rsidR="00AE2F0E" w:rsidRPr="00AE2F0E">
        <w:t>(2)</w:t>
      </w:r>
    </w:p>
    <w:p w14:paraId="471FEAC8" w14:textId="6BF6E9D5" w:rsidR="00712618" w:rsidRDefault="00712618" w:rsidP="00712618">
      <w:pPr>
        <w:spacing w:after="0"/>
      </w:pPr>
      <w:r>
        <w:t xml:space="preserve">PURPOSE: </w:t>
      </w:r>
      <w:r w:rsidR="008E53C3">
        <w:t xml:space="preserve">This rule sets forth minimum training requirements for members of critical incident stress management teams. </w:t>
      </w:r>
      <w:r w:rsidR="00C66D8F" w:rsidRPr="00C66D8F">
        <w:t xml:space="preserve">The Office of the Commissioner may update this rule to correct errors, update references, </w:t>
      </w:r>
      <w:r w:rsidR="00C66D8F" w:rsidRPr="00FC43DA">
        <w:t xml:space="preserve">and to keep pace with changes in </w:t>
      </w:r>
      <w:r w:rsidR="00085745">
        <w:t>professional practices and standards</w:t>
      </w:r>
      <w:r w:rsidR="00C66D8F" w:rsidRPr="00FC43DA">
        <w:t>.</w:t>
      </w:r>
    </w:p>
    <w:p w14:paraId="2E7ECEBA" w14:textId="77777777" w:rsidR="00712618" w:rsidRDefault="00712618" w:rsidP="00712618">
      <w:pPr>
        <w:spacing w:after="0"/>
      </w:pPr>
      <w:r>
        <w:t>ANTICIPATED SCHEDULE: 2025-2026</w:t>
      </w:r>
    </w:p>
    <w:p w14:paraId="51CD87C4" w14:textId="66980713" w:rsidR="00712618" w:rsidRDefault="00712618" w:rsidP="00712618">
      <w:pPr>
        <w:spacing w:after="0"/>
      </w:pPr>
      <w:r>
        <w:t>AFFECTED PARTIES:</w:t>
      </w:r>
      <w:r w:rsidR="00916DCC">
        <w:t xml:space="preserve"> C</w:t>
      </w:r>
      <w:r w:rsidR="00916DCC" w:rsidRPr="00916DCC">
        <w:t>ritical incident stress management team</w:t>
      </w:r>
      <w:r w:rsidR="00916DCC">
        <w:t xml:space="preserve"> members and coordinators</w:t>
      </w:r>
    </w:p>
    <w:p w14:paraId="57165CAE" w14:textId="333E6E9A" w:rsidR="00712618" w:rsidRDefault="0016546F">
      <w:r w:rsidRPr="0016546F">
        <w:t>CONSENSUS</w:t>
      </w:r>
      <w:r w:rsidRPr="00712618">
        <w:t xml:space="preserve"> </w:t>
      </w:r>
      <w:r w:rsidR="00712618" w:rsidRPr="00712618">
        <w:t>–BASED RULE DEVELPOMENT</w:t>
      </w:r>
      <w:r w:rsidR="00712618">
        <w:t>: Not contemplated.</w:t>
      </w:r>
    </w:p>
    <w:p w14:paraId="34A81913" w14:textId="05EAC2B0" w:rsidR="00975B18" w:rsidRDefault="00975B18" w:rsidP="00712618">
      <w:pPr>
        <w:spacing w:after="0"/>
      </w:pPr>
      <w:r>
        <w:rPr>
          <w:b/>
          <w:bCs/>
        </w:rPr>
        <w:t>Chapter 71:</w:t>
      </w:r>
      <w:r>
        <w:t xml:space="preserve"> </w:t>
      </w:r>
      <w:r w:rsidR="00F17294" w:rsidRPr="00F17294">
        <w:t>Uniform Standardized Forensic Examination Kit for Gross Sexual Assault Evidence Collection</w:t>
      </w:r>
    </w:p>
    <w:p w14:paraId="01E90B47" w14:textId="5ABFAA07" w:rsidR="00712618" w:rsidRDefault="00712618" w:rsidP="00712618">
      <w:pPr>
        <w:spacing w:after="0"/>
      </w:pPr>
      <w:r>
        <w:t>STATUTORY AUTHORITY:</w:t>
      </w:r>
      <w:r w:rsidR="004E3FF6">
        <w:t xml:space="preserve"> </w:t>
      </w:r>
      <w:r w:rsidR="004E3FF6" w:rsidRPr="004E3FF6">
        <w:t>25 M.R.S. §</w:t>
      </w:r>
      <w:r w:rsidR="004E3FF6">
        <w:t xml:space="preserve"> </w:t>
      </w:r>
      <w:r w:rsidR="004E3FF6" w:rsidRPr="004E3FF6">
        <w:t>2915</w:t>
      </w:r>
    </w:p>
    <w:p w14:paraId="646241E3" w14:textId="02FCF094" w:rsidR="00712618" w:rsidRDefault="00712618" w:rsidP="00712618">
      <w:pPr>
        <w:spacing w:after="0"/>
      </w:pPr>
      <w:r>
        <w:t xml:space="preserve">PURPOSE: </w:t>
      </w:r>
      <w:r w:rsidR="00321E37">
        <w:t xml:space="preserve">This rule sets forth requirements for </w:t>
      </w:r>
      <w:r w:rsidR="00321E37" w:rsidRPr="00321E37">
        <w:t>the contents of uniform standardized examination kit</w:t>
      </w:r>
      <w:r w:rsidR="00085745">
        <w:t>s</w:t>
      </w:r>
      <w:r w:rsidR="00321E37" w:rsidRPr="00321E37">
        <w:t xml:space="preserve"> used for forensic evidence collection in alleged cases of sexual assault.</w:t>
      </w:r>
      <w:r w:rsidR="00321E37">
        <w:t xml:space="preserve"> </w:t>
      </w:r>
      <w:r w:rsidR="00321E37" w:rsidRPr="00C66D8F">
        <w:t xml:space="preserve">The Office of the Commissioner may update this rule to correct errors, update references, </w:t>
      </w:r>
      <w:r w:rsidR="00321E37" w:rsidRPr="00FC43DA">
        <w:t xml:space="preserve">and to keep pace with changes in </w:t>
      </w:r>
      <w:r w:rsidR="00591704">
        <w:t xml:space="preserve">technology and </w:t>
      </w:r>
      <w:r w:rsidR="009038DC">
        <w:t>professional practice</w:t>
      </w:r>
      <w:r w:rsidR="00321E37" w:rsidRPr="00FC43DA">
        <w:t>.</w:t>
      </w:r>
    </w:p>
    <w:p w14:paraId="288689EB" w14:textId="088DD80B" w:rsidR="00712618" w:rsidRDefault="00712618" w:rsidP="00712618">
      <w:pPr>
        <w:spacing w:after="0"/>
      </w:pPr>
      <w:r>
        <w:t>ANTICIPATED SCHEDULE: 202</w:t>
      </w:r>
      <w:r w:rsidR="00704FE3">
        <w:t>6</w:t>
      </w:r>
      <w:r>
        <w:t>-202</w:t>
      </w:r>
      <w:r w:rsidR="00704FE3">
        <w:t>7</w:t>
      </w:r>
    </w:p>
    <w:p w14:paraId="4C65CECB" w14:textId="60FF1536" w:rsidR="00712618" w:rsidRDefault="00712618" w:rsidP="00712618">
      <w:pPr>
        <w:spacing w:after="0"/>
      </w:pPr>
      <w:r>
        <w:t>AFFECTED PARTIES:</w:t>
      </w:r>
      <w:r w:rsidR="00B91425">
        <w:t xml:space="preserve"> V</w:t>
      </w:r>
      <w:r w:rsidR="00B91425" w:rsidRPr="00890946">
        <w:t>ictims of sexual assault</w:t>
      </w:r>
      <w:r w:rsidR="00B91425">
        <w:t xml:space="preserve">, healthcare providers, </w:t>
      </w:r>
      <w:r w:rsidR="00B91425" w:rsidRPr="00B91425">
        <w:t>the Maine State Police Crime Laboratory</w:t>
      </w:r>
      <w:r w:rsidR="00C13C5A">
        <w:t>,</w:t>
      </w:r>
      <w:r w:rsidR="00B91425" w:rsidRPr="00B91425">
        <w:t xml:space="preserve"> and the Health and Environmental Testing Laboratory</w:t>
      </w:r>
      <w:r w:rsidR="00A7538C">
        <w:t>.</w:t>
      </w:r>
    </w:p>
    <w:p w14:paraId="78BB1417" w14:textId="3FBA2B81" w:rsidR="00712618" w:rsidRDefault="0016546F" w:rsidP="00712618">
      <w:r w:rsidRPr="0016546F">
        <w:t>CONSENSUS</w:t>
      </w:r>
      <w:r w:rsidRPr="00712618">
        <w:t xml:space="preserve"> </w:t>
      </w:r>
      <w:r w:rsidR="00712618" w:rsidRPr="00712618">
        <w:t>–BASED RULE DEVELPOMENT</w:t>
      </w:r>
      <w:r w:rsidR="00712618">
        <w:t>: Not contemplated.</w:t>
      </w:r>
    </w:p>
    <w:p w14:paraId="4A632A7E" w14:textId="6B626BAA" w:rsidR="004E3FF6" w:rsidRDefault="004E3FF6" w:rsidP="004E3FF6">
      <w:pPr>
        <w:spacing w:after="0"/>
      </w:pPr>
      <w:r>
        <w:rPr>
          <w:b/>
          <w:bCs/>
        </w:rPr>
        <w:t xml:space="preserve">Chapter </w:t>
      </w:r>
      <w:r w:rsidR="00830F09">
        <w:rPr>
          <w:b/>
          <w:bCs/>
        </w:rPr>
        <w:t>XX</w:t>
      </w:r>
      <w:r>
        <w:rPr>
          <w:b/>
          <w:bCs/>
        </w:rPr>
        <w:t>:</w:t>
      </w:r>
      <w:r>
        <w:t xml:space="preserve"> </w:t>
      </w:r>
      <w:r w:rsidR="00830F09">
        <w:t>New Rule</w:t>
      </w:r>
    </w:p>
    <w:p w14:paraId="5961FA8A" w14:textId="3F67890B" w:rsidR="004E3FF6" w:rsidRDefault="004E3FF6" w:rsidP="004E3FF6">
      <w:pPr>
        <w:spacing w:after="0"/>
      </w:pPr>
      <w:r>
        <w:t xml:space="preserve">STATUTORY AUTHORITY: </w:t>
      </w:r>
      <w:r w:rsidR="00427C42">
        <w:t xml:space="preserve">25 M.R.S. § </w:t>
      </w:r>
      <w:r w:rsidR="00347223">
        <w:t>7</w:t>
      </w:r>
      <w:r w:rsidR="00427C42">
        <w:t>001(3)(C)</w:t>
      </w:r>
    </w:p>
    <w:p w14:paraId="1ED56703" w14:textId="7503810C" w:rsidR="004E3FF6" w:rsidRDefault="004E3FF6" w:rsidP="004E3FF6">
      <w:pPr>
        <w:spacing w:after="0"/>
      </w:pPr>
      <w:r>
        <w:t>PURPOSE:</w:t>
      </w:r>
      <w:r w:rsidR="00817035" w:rsidRPr="00817035">
        <w:t xml:space="preserve"> The </w:t>
      </w:r>
      <w:r w:rsidR="00830F09">
        <w:t>Office of the Commissioner</w:t>
      </w:r>
      <w:r w:rsidR="00817035" w:rsidRPr="00817035">
        <w:t xml:space="preserve"> may propose a new rule to </w:t>
      </w:r>
      <w:r w:rsidR="005C67C5">
        <w:t>implement the Safe Homes Program established by 25 M.R.S. § 7001</w:t>
      </w:r>
      <w:r w:rsidR="00A3401C">
        <w:t xml:space="preserve">(2).  The proposed </w:t>
      </w:r>
      <w:r w:rsidR="00A3401C" w:rsidRPr="00A3401C">
        <w:t xml:space="preserve">rule </w:t>
      </w:r>
      <w:r w:rsidR="007B04E0">
        <w:t>would address</w:t>
      </w:r>
      <w:r w:rsidR="00A3401C" w:rsidRPr="00A3401C">
        <w:t xml:space="preserve"> </w:t>
      </w:r>
      <w:r w:rsidR="001D285E">
        <w:t xml:space="preserve">procedures </w:t>
      </w:r>
      <w:r w:rsidR="00885486">
        <w:t>to</w:t>
      </w:r>
      <w:r w:rsidR="001D285E">
        <w:t xml:space="preserve"> </w:t>
      </w:r>
      <w:r w:rsidR="00A3401C" w:rsidRPr="00A3401C">
        <w:t>appl</w:t>
      </w:r>
      <w:r w:rsidR="00885486">
        <w:t>y for funding</w:t>
      </w:r>
      <w:r w:rsidR="003A7936">
        <w:t>, application review</w:t>
      </w:r>
      <w:r w:rsidR="00885486">
        <w:t xml:space="preserve"> by the Department of Public Safety</w:t>
      </w:r>
      <w:r w:rsidR="003A7936">
        <w:t>,</w:t>
      </w:r>
      <w:r w:rsidR="00A3401C" w:rsidRPr="00A3401C">
        <w:t xml:space="preserve"> funding</w:t>
      </w:r>
      <w:r w:rsidR="003A7936">
        <w:t xml:space="preserve"> distribution, and</w:t>
      </w:r>
      <w:r w:rsidR="00A3401C" w:rsidRPr="00A3401C">
        <w:t xml:space="preserve"> expenditures of funds</w:t>
      </w:r>
      <w:r w:rsidR="003A7936">
        <w:t xml:space="preserve"> </w:t>
      </w:r>
      <w:r w:rsidR="00885486">
        <w:t>under</w:t>
      </w:r>
      <w:r w:rsidR="003A7936">
        <w:t xml:space="preserve"> the Safe Homes Program.</w:t>
      </w:r>
    </w:p>
    <w:p w14:paraId="7BDDA09F" w14:textId="0E77F343" w:rsidR="004E3FF6" w:rsidRDefault="004E3FF6" w:rsidP="004E3FF6">
      <w:pPr>
        <w:spacing w:after="0"/>
      </w:pPr>
      <w:r>
        <w:t>ANTICIPATED SCHEDULE: 202</w:t>
      </w:r>
      <w:r w:rsidR="00704FE3">
        <w:t>6</w:t>
      </w:r>
      <w:r>
        <w:t>-202</w:t>
      </w:r>
      <w:r w:rsidR="00704FE3">
        <w:t>7</w:t>
      </w:r>
    </w:p>
    <w:p w14:paraId="0067FF5B" w14:textId="038BF7CB" w:rsidR="004E3FF6" w:rsidRDefault="004E3FF6" w:rsidP="004E3FF6">
      <w:pPr>
        <w:spacing w:after="0"/>
      </w:pPr>
      <w:r>
        <w:t>AFFECTED PARTIES:</w:t>
      </w:r>
      <w:r w:rsidR="00EF618F">
        <w:t xml:space="preserve"> D</w:t>
      </w:r>
      <w:r w:rsidR="00EF618F" w:rsidRPr="00EF618F">
        <w:t xml:space="preserve">esignated groups </w:t>
      </w:r>
      <w:r w:rsidR="00EF618F">
        <w:t xml:space="preserve">that may be provided </w:t>
      </w:r>
      <w:r w:rsidR="00A7538C">
        <w:t xml:space="preserve">grants under the Safe Homes Program, including </w:t>
      </w:r>
      <w:r w:rsidR="00A7538C" w:rsidRPr="00A7538C">
        <w:t>law enforcement agencies, public schools, public preschool programs, foster homes, hospitals</w:t>
      </w:r>
      <w:r w:rsidR="00A7538C">
        <w:t>, veterans’ programs, members of the public,</w:t>
      </w:r>
      <w:r w:rsidR="00A7538C" w:rsidRPr="00A7538C">
        <w:t xml:space="preserve"> </w:t>
      </w:r>
      <w:r w:rsidR="00EF618F" w:rsidRPr="00EF618F">
        <w:t>and nonprofit and community organizations</w:t>
      </w:r>
      <w:r w:rsidR="00A7538C">
        <w:t xml:space="preserve"> serving such groups.</w:t>
      </w:r>
    </w:p>
    <w:p w14:paraId="060C02A7" w14:textId="0E1F4F23" w:rsidR="00BA7110" w:rsidRPr="00872509" w:rsidRDefault="0016546F" w:rsidP="004A44C3">
      <w:r w:rsidRPr="0016546F">
        <w:t>CONSENSUS</w:t>
      </w:r>
      <w:r w:rsidR="004E3FF6" w:rsidRPr="00712618">
        <w:t>–BASED RULE DEVELPOMENT</w:t>
      </w:r>
      <w:r w:rsidR="004E3FF6">
        <w:t>: Not contemplated.</w:t>
      </w:r>
    </w:p>
    <w:sectPr w:rsidR="00BA7110" w:rsidRPr="008725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241"/>
    <w:rsid w:val="00012285"/>
    <w:rsid w:val="00012E01"/>
    <w:rsid w:val="00021F43"/>
    <w:rsid w:val="00033D8C"/>
    <w:rsid w:val="000431DF"/>
    <w:rsid w:val="0006559C"/>
    <w:rsid w:val="0007298A"/>
    <w:rsid w:val="00076611"/>
    <w:rsid w:val="0008003B"/>
    <w:rsid w:val="00085745"/>
    <w:rsid w:val="000866EE"/>
    <w:rsid w:val="000921B1"/>
    <w:rsid w:val="000D062F"/>
    <w:rsid w:val="000D70C5"/>
    <w:rsid w:val="000E74C4"/>
    <w:rsid w:val="000F1860"/>
    <w:rsid w:val="00117E4A"/>
    <w:rsid w:val="00127AE2"/>
    <w:rsid w:val="00130804"/>
    <w:rsid w:val="0013255A"/>
    <w:rsid w:val="001353B8"/>
    <w:rsid w:val="00160F48"/>
    <w:rsid w:val="00163ECE"/>
    <w:rsid w:val="0016546F"/>
    <w:rsid w:val="00165944"/>
    <w:rsid w:val="00175EC2"/>
    <w:rsid w:val="00186CC5"/>
    <w:rsid w:val="001B021C"/>
    <w:rsid w:val="001B4BDE"/>
    <w:rsid w:val="001D285E"/>
    <w:rsid w:val="001E63E4"/>
    <w:rsid w:val="001F213F"/>
    <w:rsid w:val="00203C8A"/>
    <w:rsid w:val="002114E5"/>
    <w:rsid w:val="0021332D"/>
    <w:rsid w:val="0021613D"/>
    <w:rsid w:val="00225E4E"/>
    <w:rsid w:val="00235D63"/>
    <w:rsid w:val="00237518"/>
    <w:rsid w:val="00261F32"/>
    <w:rsid w:val="00265842"/>
    <w:rsid w:val="0028121D"/>
    <w:rsid w:val="0028407B"/>
    <w:rsid w:val="00294AE2"/>
    <w:rsid w:val="002A0BD5"/>
    <w:rsid w:val="002C7C68"/>
    <w:rsid w:val="00304A53"/>
    <w:rsid w:val="00306ED5"/>
    <w:rsid w:val="00307353"/>
    <w:rsid w:val="00314D13"/>
    <w:rsid w:val="00315CED"/>
    <w:rsid w:val="00321E37"/>
    <w:rsid w:val="00322EA4"/>
    <w:rsid w:val="00330E05"/>
    <w:rsid w:val="00347223"/>
    <w:rsid w:val="00353B8F"/>
    <w:rsid w:val="00357634"/>
    <w:rsid w:val="003773F1"/>
    <w:rsid w:val="003837F2"/>
    <w:rsid w:val="00386E77"/>
    <w:rsid w:val="00395BD8"/>
    <w:rsid w:val="003A7936"/>
    <w:rsid w:val="003C07DB"/>
    <w:rsid w:val="003C6202"/>
    <w:rsid w:val="003D0C2E"/>
    <w:rsid w:val="003F1B3D"/>
    <w:rsid w:val="003F71BA"/>
    <w:rsid w:val="00405DF7"/>
    <w:rsid w:val="00411067"/>
    <w:rsid w:val="004130BC"/>
    <w:rsid w:val="00421174"/>
    <w:rsid w:val="00427C42"/>
    <w:rsid w:val="00427E40"/>
    <w:rsid w:val="00432ADA"/>
    <w:rsid w:val="00434241"/>
    <w:rsid w:val="00437A8F"/>
    <w:rsid w:val="00442B2F"/>
    <w:rsid w:val="004521EC"/>
    <w:rsid w:val="00463872"/>
    <w:rsid w:val="00464EDC"/>
    <w:rsid w:val="00473D41"/>
    <w:rsid w:val="00487A0B"/>
    <w:rsid w:val="00492251"/>
    <w:rsid w:val="0049316A"/>
    <w:rsid w:val="00497794"/>
    <w:rsid w:val="004A44C3"/>
    <w:rsid w:val="004A5529"/>
    <w:rsid w:val="004B3E00"/>
    <w:rsid w:val="004B6C69"/>
    <w:rsid w:val="004B773A"/>
    <w:rsid w:val="004C0810"/>
    <w:rsid w:val="004C7469"/>
    <w:rsid w:val="004D0F47"/>
    <w:rsid w:val="004D5E3B"/>
    <w:rsid w:val="004E3D5C"/>
    <w:rsid w:val="004E3FF6"/>
    <w:rsid w:val="004E6B9E"/>
    <w:rsid w:val="004F32EF"/>
    <w:rsid w:val="005201CB"/>
    <w:rsid w:val="00556993"/>
    <w:rsid w:val="00561026"/>
    <w:rsid w:val="00571033"/>
    <w:rsid w:val="0057429E"/>
    <w:rsid w:val="005750EB"/>
    <w:rsid w:val="005859C8"/>
    <w:rsid w:val="00591704"/>
    <w:rsid w:val="005A278F"/>
    <w:rsid w:val="005A4F5C"/>
    <w:rsid w:val="005B555E"/>
    <w:rsid w:val="005B63FD"/>
    <w:rsid w:val="005C02C6"/>
    <w:rsid w:val="005C67C5"/>
    <w:rsid w:val="005D0C4C"/>
    <w:rsid w:val="005D2B58"/>
    <w:rsid w:val="005F7A2F"/>
    <w:rsid w:val="0061112F"/>
    <w:rsid w:val="00611C46"/>
    <w:rsid w:val="006179B1"/>
    <w:rsid w:val="0062151D"/>
    <w:rsid w:val="0063724A"/>
    <w:rsid w:val="006404C5"/>
    <w:rsid w:val="00645339"/>
    <w:rsid w:val="006969DC"/>
    <w:rsid w:val="006A1C4F"/>
    <w:rsid w:val="006B3418"/>
    <w:rsid w:val="006C1B6F"/>
    <w:rsid w:val="006C213F"/>
    <w:rsid w:val="006E5584"/>
    <w:rsid w:val="006E765E"/>
    <w:rsid w:val="006E7945"/>
    <w:rsid w:val="00704E9B"/>
    <w:rsid w:val="00704FE3"/>
    <w:rsid w:val="00705CED"/>
    <w:rsid w:val="00712618"/>
    <w:rsid w:val="007174F2"/>
    <w:rsid w:val="0072277C"/>
    <w:rsid w:val="00745D32"/>
    <w:rsid w:val="00746B4B"/>
    <w:rsid w:val="007576F8"/>
    <w:rsid w:val="007669E8"/>
    <w:rsid w:val="0077518C"/>
    <w:rsid w:val="00775D90"/>
    <w:rsid w:val="00775E52"/>
    <w:rsid w:val="007948C6"/>
    <w:rsid w:val="00794B44"/>
    <w:rsid w:val="007A1AB4"/>
    <w:rsid w:val="007B04E0"/>
    <w:rsid w:val="007B1220"/>
    <w:rsid w:val="007C7E9D"/>
    <w:rsid w:val="007D0CCC"/>
    <w:rsid w:val="007E7E21"/>
    <w:rsid w:val="00804175"/>
    <w:rsid w:val="0081003B"/>
    <w:rsid w:val="00812D8F"/>
    <w:rsid w:val="00813AA5"/>
    <w:rsid w:val="00814E04"/>
    <w:rsid w:val="00815C96"/>
    <w:rsid w:val="00817035"/>
    <w:rsid w:val="00830F09"/>
    <w:rsid w:val="008425CB"/>
    <w:rsid w:val="00863957"/>
    <w:rsid w:val="00872509"/>
    <w:rsid w:val="00875711"/>
    <w:rsid w:val="008819F8"/>
    <w:rsid w:val="0088451F"/>
    <w:rsid w:val="00885486"/>
    <w:rsid w:val="00890946"/>
    <w:rsid w:val="008A7624"/>
    <w:rsid w:val="008B43CC"/>
    <w:rsid w:val="008C7477"/>
    <w:rsid w:val="008D7FF0"/>
    <w:rsid w:val="008E0F19"/>
    <w:rsid w:val="008E3921"/>
    <w:rsid w:val="008E53C3"/>
    <w:rsid w:val="008F17C0"/>
    <w:rsid w:val="008F73C9"/>
    <w:rsid w:val="009038DC"/>
    <w:rsid w:val="00916DCC"/>
    <w:rsid w:val="00920EE3"/>
    <w:rsid w:val="00922286"/>
    <w:rsid w:val="00931E2F"/>
    <w:rsid w:val="00940B67"/>
    <w:rsid w:val="00944693"/>
    <w:rsid w:val="00960E9B"/>
    <w:rsid w:val="00975B18"/>
    <w:rsid w:val="009907C8"/>
    <w:rsid w:val="0099121C"/>
    <w:rsid w:val="009944CB"/>
    <w:rsid w:val="009A2F1E"/>
    <w:rsid w:val="009A3B83"/>
    <w:rsid w:val="009B20AE"/>
    <w:rsid w:val="009B69A1"/>
    <w:rsid w:val="009F307D"/>
    <w:rsid w:val="00A0107D"/>
    <w:rsid w:val="00A07AA4"/>
    <w:rsid w:val="00A131B8"/>
    <w:rsid w:val="00A14927"/>
    <w:rsid w:val="00A26577"/>
    <w:rsid w:val="00A31254"/>
    <w:rsid w:val="00A3366A"/>
    <w:rsid w:val="00A3401C"/>
    <w:rsid w:val="00A36E47"/>
    <w:rsid w:val="00A41E40"/>
    <w:rsid w:val="00A4787E"/>
    <w:rsid w:val="00A727EA"/>
    <w:rsid w:val="00A7538C"/>
    <w:rsid w:val="00AA0B3A"/>
    <w:rsid w:val="00AA4487"/>
    <w:rsid w:val="00AE2F0E"/>
    <w:rsid w:val="00AE74C0"/>
    <w:rsid w:val="00B0001E"/>
    <w:rsid w:val="00B070C0"/>
    <w:rsid w:val="00B11C08"/>
    <w:rsid w:val="00B30998"/>
    <w:rsid w:val="00B32E1D"/>
    <w:rsid w:val="00B54AA5"/>
    <w:rsid w:val="00B57D04"/>
    <w:rsid w:val="00B669B2"/>
    <w:rsid w:val="00B671DD"/>
    <w:rsid w:val="00B8399B"/>
    <w:rsid w:val="00B91425"/>
    <w:rsid w:val="00B96147"/>
    <w:rsid w:val="00B962EE"/>
    <w:rsid w:val="00BA3D6F"/>
    <w:rsid w:val="00BA7110"/>
    <w:rsid w:val="00BB5D13"/>
    <w:rsid w:val="00BC173C"/>
    <w:rsid w:val="00BE0F68"/>
    <w:rsid w:val="00C01134"/>
    <w:rsid w:val="00C0252C"/>
    <w:rsid w:val="00C07718"/>
    <w:rsid w:val="00C13C5A"/>
    <w:rsid w:val="00C14DFD"/>
    <w:rsid w:val="00C16C18"/>
    <w:rsid w:val="00C22A83"/>
    <w:rsid w:val="00C25F23"/>
    <w:rsid w:val="00C33E70"/>
    <w:rsid w:val="00C45DB6"/>
    <w:rsid w:val="00C5368E"/>
    <w:rsid w:val="00C552D5"/>
    <w:rsid w:val="00C66474"/>
    <w:rsid w:val="00C66D8F"/>
    <w:rsid w:val="00C81846"/>
    <w:rsid w:val="00C87144"/>
    <w:rsid w:val="00C90FCD"/>
    <w:rsid w:val="00CB1D3E"/>
    <w:rsid w:val="00CC098C"/>
    <w:rsid w:val="00CC2BE5"/>
    <w:rsid w:val="00CC6B42"/>
    <w:rsid w:val="00CD0A04"/>
    <w:rsid w:val="00CE071A"/>
    <w:rsid w:val="00CE082A"/>
    <w:rsid w:val="00CF6200"/>
    <w:rsid w:val="00D14A38"/>
    <w:rsid w:val="00D521B7"/>
    <w:rsid w:val="00D52F5B"/>
    <w:rsid w:val="00D56D20"/>
    <w:rsid w:val="00D87CCD"/>
    <w:rsid w:val="00DB1A45"/>
    <w:rsid w:val="00DB3308"/>
    <w:rsid w:val="00DC1C96"/>
    <w:rsid w:val="00DC793F"/>
    <w:rsid w:val="00DD441C"/>
    <w:rsid w:val="00DD500A"/>
    <w:rsid w:val="00DF02C8"/>
    <w:rsid w:val="00DF7B3E"/>
    <w:rsid w:val="00E05C0F"/>
    <w:rsid w:val="00E1250C"/>
    <w:rsid w:val="00E12AF8"/>
    <w:rsid w:val="00E15D41"/>
    <w:rsid w:val="00E21E49"/>
    <w:rsid w:val="00E504D5"/>
    <w:rsid w:val="00E525C6"/>
    <w:rsid w:val="00E61F89"/>
    <w:rsid w:val="00E7197D"/>
    <w:rsid w:val="00E96198"/>
    <w:rsid w:val="00EA1ADF"/>
    <w:rsid w:val="00EA5287"/>
    <w:rsid w:val="00EB1A4D"/>
    <w:rsid w:val="00EC6F10"/>
    <w:rsid w:val="00ED1E63"/>
    <w:rsid w:val="00EF0349"/>
    <w:rsid w:val="00EF446E"/>
    <w:rsid w:val="00EF618F"/>
    <w:rsid w:val="00F15143"/>
    <w:rsid w:val="00F15539"/>
    <w:rsid w:val="00F17294"/>
    <w:rsid w:val="00F21DCB"/>
    <w:rsid w:val="00F34B15"/>
    <w:rsid w:val="00F43132"/>
    <w:rsid w:val="00F506C5"/>
    <w:rsid w:val="00F616FC"/>
    <w:rsid w:val="00F66FC8"/>
    <w:rsid w:val="00F701E4"/>
    <w:rsid w:val="00F72831"/>
    <w:rsid w:val="00F90C37"/>
    <w:rsid w:val="00F93B53"/>
    <w:rsid w:val="00F940F3"/>
    <w:rsid w:val="00FB171D"/>
    <w:rsid w:val="00FB1BA7"/>
    <w:rsid w:val="00FC43DA"/>
    <w:rsid w:val="00FD0497"/>
    <w:rsid w:val="00FD0D2D"/>
    <w:rsid w:val="00FD27C3"/>
    <w:rsid w:val="00FE2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D321"/>
  <w15:chartTrackingRefBased/>
  <w15:docId w15:val="{84D3D77D-C1F3-44EA-A3F1-494EC28C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42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42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42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42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42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42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2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2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2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2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42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42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42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42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42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2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2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241"/>
    <w:rPr>
      <w:rFonts w:eastAsiaTheme="majorEastAsia" w:cstheme="majorBidi"/>
      <w:color w:val="272727" w:themeColor="text1" w:themeTint="D8"/>
    </w:rPr>
  </w:style>
  <w:style w:type="paragraph" w:styleId="Title">
    <w:name w:val="Title"/>
    <w:basedOn w:val="Normal"/>
    <w:next w:val="Normal"/>
    <w:link w:val="TitleChar"/>
    <w:uiPriority w:val="10"/>
    <w:qFormat/>
    <w:rsid w:val="004342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2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2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2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241"/>
    <w:pPr>
      <w:spacing w:before="160"/>
      <w:jc w:val="center"/>
    </w:pPr>
    <w:rPr>
      <w:i/>
      <w:iCs/>
      <w:color w:val="404040" w:themeColor="text1" w:themeTint="BF"/>
    </w:rPr>
  </w:style>
  <w:style w:type="character" w:customStyle="1" w:styleId="QuoteChar">
    <w:name w:val="Quote Char"/>
    <w:basedOn w:val="DefaultParagraphFont"/>
    <w:link w:val="Quote"/>
    <w:uiPriority w:val="29"/>
    <w:rsid w:val="00434241"/>
    <w:rPr>
      <w:i/>
      <w:iCs/>
      <w:color w:val="404040" w:themeColor="text1" w:themeTint="BF"/>
    </w:rPr>
  </w:style>
  <w:style w:type="paragraph" w:styleId="ListParagraph">
    <w:name w:val="List Paragraph"/>
    <w:basedOn w:val="Normal"/>
    <w:uiPriority w:val="34"/>
    <w:qFormat/>
    <w:rsid w:val="00434241"/>
    <w:pPr>
      <w:ind w:left="720"/>
      <w:contextualSpacing/>
    </w:pPr>
  </w:style>
  <w:style w:type="character" w:styleId="IntenseEmphasis">
    <w:name w:val="Intense Emphasis"/>
    <w:basedOn w:val="DefaultParagraphFont"/>
    <w:uiPriority w:val="21"/>
    <w:qFormat/>
    <w:rsid w:val="00434241"/>
    <w:rPr>
      <w:i/>
      <w:iCs/>
      <w:color w:val="0F4761" w:themeColor="accent1" w:themeShade="BF"/>
    </w:rPr>
  </w:style>
  <w:style w:type="paragraph" w:styleId="IntenseQuote">
    <w:name w:val="Intense Quote"/>
    <w:basedOn w:val="Normal"/>
    <w:next w:val="Normal"/>
    <w:link w:val="IntenseQuoteChar"/>
    <w:uiPriority w:val="30"/>
    <w:qFormat/>
    <w:rsid w:val="004342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4241"/>
    <w:rPr>
      <w:i/>
      <w:iCs/>
      <w:color w:val="0F4761" w:themeColor="accent1" w:themeShade="BF"/>
    </w:rPr>
  </w:style>
  <w:style w:type="character" w:styleId="IntenseReference">
    <w:name w:val="Intense Reference"/>
    <w:basedOn w:val="DefaultParagraphFont"/>
    <w:uiPriority w:val="32"/>
    <w:qFormat/>
    <w:rsid w:val="00434241"/>
    <w:rPr>
      <w:b/>
      <w:bCs/>
      <w:smallCaps/>
      <w:color w:val="0F4761" w:themeColor="accent1" w:themeShade="BF"/>
      <w:spacing w:val="5"/>
    </w:rPr>
  </w:style>
  <w:style w:type="character" w:styleId="Hyperlink">
    <w:name w:val="Hyperlink"/>
    <w:basedOn w:val="DefaultParagraphFont"/>
    <w:uiPriority w:val="99"/>
    <w:unhideWhenUsed/>
    <w:rsid w:val="00434241"/>
    <w:rPr>
      <w:color w:val="467886" w:themeColor="hyperlink"/>
      <w:u w:val="single"/>
    </w:rPr>
  </w:style>
  <w:style w:type="character" w:styleId="UnresolvedMention">
    <w:name w:val="Unresolved Mention"/>
    <w:basedOn w:val="DefaultParagraphFont"/>
    <w:uiPriority w:val="99"/>
    <w:semiHidden/>
    <w:unhideWhenUsed/>
    <w:rsid w:val="00434241"/>
    <w:rPr>
      <w:color w:val="605E5C"/>
      <w:shd w:val="clear" w:color="auto" w:fill="E1DFDD"/>
    </w:rPr>
  </w:style>
  <w:style w:type="paragraph" w:styleId="BodyText">
    <w:name w:val="Body Text"/>
    <w:basedOn w:val="Normal"/>
    <w:link w:val="BodyTextChar"/>
    <w:uiPriority w:val="1"/>
    <w:qFormat/>
    <w:rsid w:val="00A41E40"/>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A41E40"/>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411067"/>
    <w:rPr>
      <w:sz w:val="16"/>
      <w:szCs w:val="16"/>
    </w:rPr>
  </w:style>
  <w:style w:type="paragraph" w:styleId="CommentText">
    <w:name w:val="annotation text"/>
    <w:basedOn w:val="Normal"/>
    <w:link w:val="CommentTextChar"/>
    <w:uiPriority w:val="99"/>
    <w:unhideWhenUsed/>
    <w:rsid w:val="00411067"/>
    <w:pPr>
      <w:spacing w:line="240" w:lineRule="auto"/>
    </w:pPr>
    <w:rPr>
      <w:sz w:val="20"/>
      <w:szCs w:val="20"/>
    </w:rPr>
  </w:style>
  <w:style w:type="character" w:customStyle="1" w:styleId="CommentTextChar">
    <w:name w:val="Comment Text Char"/>
    <w:basedOn w:val="DefaultParagraphFont"/>
    <w:link w:val="CommentText"/>
    <w:uiPriority w:val="99"/>
    <w:rsid w:val="00411067"/>
    <w:rPr>
      <w:sz w:val="20"/>
      <w:szCs w:val="20"/>
    </w:rPr>
  </w:style>
  <w:style w:type="paragraph" w:styleId="CommentSubject">
    <w:name w:val="annotation subject"/>
    <w:basedOn w:val="CommentText"/>
    <w:next w:val="CommentText"/>
    <w:link w:val="CommentSubjectChar"/>
    <w:uiPriority w:val="99"/>
    <w:semiHidden/>
    <w:unhideWhenUsed/>
    <w:rsid w:val="00411067"/>
    <w:rPr>
      <w:b/>
      <w:bCs/>
    </w:rPr>
  </w:style>
  <w:style w:type="character" w:customStyle="1" w:styleId="CommentSubjectChar">
    <w:name w:val="Comment Subject Char"/>
    <w:basedOn w:val="CommentTextChar"/>
    <w:link w:val="CommentSubject"/>
    <w:uiPriority w:val="99"/>
    <w:semiHidden/>
    <w:rsid w:val="00411067"/>
    <w:rPr>
      <w:b/>
      <w:bCs/>
      <w:sz w:val="20"/>
      <w:szCs w:val="20"/>
    </w:rPr>
  </w:style>
  <w:style w:type="paragraph" w:styleId="Revision">
    <w:name w:val="Revision"/>
    <w:hidden/>
    <w:uiPriority w:val="99"/>
    <w:semiHidden/>
    <w:rsid w:val="00775E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Rebecca.Graham@maine.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B6D10452B3C140AD78CB361C8521BB" ma:contentTypeVersion="3" ma:contentTypeDescription="Create a new document." ma:contentTypeScope="" ma:versionID="6c9976e2d5530a9a17215b70973f75b9">
  <xsd:schema xmlns:xsd="http://www.w3.org/2001/XMLSchema" xmlns:xs="http://www.w3.org/2001/XMLSchema" xmlns:p="http://schemas.microsoft.com/office/2006/metadata/properties" xmlns:ns2="f2504363-5ef8-426c-bff7-6d35b5990f98" targetNamespace="http://schemas.microsoft.com/office/2006/metadata/properties" ma:root="true" ma:fieldsID="9c568339a26f30f9e67f482a3347a455" ns2:_="">
    <xsd:import namespace="f2504363-5ef8-426c-bff7-6d35b5990f9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04363-5ef8-426c-bff7-6d35b5990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0631CA-16F3-4327-ADFA-162DDD7F29AF}">
  <ds:schemaRefs>
    <ds:schemaRef ds:uri="http://schemas.microsoft.com/sharepoint/v3/contenttype/forms"/>
  </ds:schemaRefs>
</ds:datastoreItem>
</file>

<file path=customXml/itemProps2.xml><?xml version="1.0" encoding="utf-8"?>
<ds:datastoreItem xmlns:ds="http://schemas.openxmlformats.org/officeDocument/2006/customXml" ds:itemID="{031CBE29-FD11-4FD0-AA79-CCB25B6FB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04363-5ef8-426c-bff7-6d35b5990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F0CAEC-0CBA-454C-A5A4-9E86822624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Lemieux, Steven</dc:creator>
  <cp:keywords/>
  <dc:description/>
  <cp:lastModifiedBy>Lemieux, Steven C</cp:lastModifiedBy>
  <cp:revision>69</cp:revision>
  <cp:lastPrinted>2025-08-21T18:16:00Z</cp:lastPrinted>
  <dcterms:created xsi:type="dcterms:W3CDTF">2026-06-02T20:13:00Z</dcterms:created>
  <dcterms:modified xsi:type="dcterms:W3CDTF">2026-07-20T16:02:00Z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0x01010064B6D10452B3C140AD78CB361C8521BB</vt:lpwstr>
  </property>
</Properties>
</file>