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32C1" w14:textId="77777777" w:rsidR="00566596" w:rsidRDefault="00566596" w:rsidP="00D85E20">
      <w:pPr>
        <w:tabs>
          <w:tab w:val="left" w:pos="1620"/>
        </w:tabs>
        <w:spacing w:after="220" w:line="240" w:lineRule="auto"/>
        <w:rPr>
          <w:rFonts w:ascii="Times New Roman" w:hAnsi="Times New Roman" w:cs="Times New Roman"/>
          <w:b/>
          <w:sz w:val="24"/>
          <w:szCs w:val="24"/>
        </w:rPr>
      </w:pPr>
    </w:p>
    <w:p w14:paraId="0E364D06" w14:textId="79D5586C" w:rsidR="000019C1" w:rsidRPr="00AE55C9" w:rsidRDefault="00EF0D45" w:rsidP="00D85E20">
      <w:pPr>
        <w:tabs>
          <w:tab w:val="left" w:pos="1620"/>
        </w:tabs>
        <w:spacing w:after="220" w:line="240" w:lineRule="auto"/>
        <w:rPr>
          <w:rFonts w:ascii="Times New Roman" w:hAnsi="Times New Roman" w:cs="Times New Roman"/>
          <w:b/>
          <w:sz w:val="24"/>
          <w:szCs w:val="24"/>
        </w:rPr>
      </w:pPr>
      <w:r w:rsidRPr="00AE55C9">
        <w:rPr>
          <w:rFonts w:ascii="Times New Roman" w:hAnsi="Times New Roman" w:cs="Times New Roman"/>
          <w:b/>
          <w:sz w:val="24"/>
          <w:szCs w:val="24"/>
        </w:rPr>
        <w:t>10-</w:t>
      </w:r>
      <w:r w:rsidR="00EA18AE">
        <w:rPr>
          <w:rFonts w:ascii="Times New Roman" w:hAnsi="Times New Roman" w:cs="Times New Roman"/>
          <w:b/>
          <w:sz w:val="24"/>
          <w:szCs w:val="24"/>
        </w:rPr>
        <w:t>144</w:t>
      </w:r>
      <w:r w:rsidR="00EA18AE">
        <w:rPr>
          <w:rFonts w:ascii="Times New Roman" w:hAnsi="Times New Roman" w:cs="Times New Roman"/>
          <w:b/>
          <w:sz w:val="24"/>
          <w:szCs w:val="24"/>
        </w:rPr>
        <w:tab/>
      </w:r>
      <w:r w:rsidR="00636B21" w:rsidRPr="00AE55C9">
        <w:rPr>
          <w:rFonts w:ascii="Times New Roman" w:hAnsi="Times New Roman" w:cs="Times New Roman"/>
          <w:b/>
          <w:sz w:val="24"/>
          <w:szCs w:val="24"/>
        </w:rPr>
        <w:t>DEPARTMENT</w:t>
      </w:r>
      <w:r w:rsidRPr="00AE55C9">
        <w:rPr>
          <w:rFonts w:ascii="Times New Roman" w:hAnsi="Times New Roman" w:cs="Times New Roman"/>
          <w:b/>
          <w:sz w:val="24"/>
          <w:szCs w:val="24"/>
        </w:rPr>
        <w:t xml:space="preserve"> OF HEALTH AND HUMAN SERVICES</w:t>
      </w:r>
    </w:p>
    <w:p w14:paraId="543591AE" w14:textId="77777777" w:rsidR="00EF0D45" w:rsidRPr="00AE55C9" w:rsidRDefault="00EF0D45" w:rsidP="00D85E20">
      <w:pPr>
        <w:spacing w:after="220" w:line="240" w:lineRule="auto"/>
        <w:rPr>
          <w:rFonts w:ascii="Times New Roman" w:hAnsi="Times New Roman" w:cs="Times New Roman"/>
          <w:b/>
          <w:sz w:val="24"/>
          <w:szCs w:val="24"/>
        </w:rPr>
      </w:pPr>
    </w:p>
    <w:p w14:paraId="2622AA63" w14:textId="4B0A5066" w:rsidR="00EF0D45" w:rsidRPr="00AE55C9" w:rsidRDefault="00EA18AE" w:rsidP="00D85E20">
      <w:pPr>
        <w:tabs>
          <w:tab w:val="left" w:pos="1620"/>
        </w:tabs>
        <w:spacing w:after="220" w:line="240" w:lineRule="auto"/>
        <w:rPr>
          <w:rFonts w:ascii="Times New Roman" w:hAnsi="Times New Roman" w:cs="Times New Roman"/>
          <w:b/>
          <w:sz w:val="24"/>
          <w:szCs w:val="24"/>
        </w:rPr>
      </w:pPr>
      <w:r>
        <w:rPr>
          <w:rFonts w:ascii="Times New Roman" w:hAnsi="Times New Roman" w:cs="Times New Roman"/>
          <w:b/>
          <w:sz w:val="24"/>
          <w:szCs w:val="24"/>
        </w:rPr>
        <w:t>Chapter 323:</w:t>
      </w:r>
      <w:r>
        <w:rPr>
          <w:rFonts w:ascii="Times New Roman" w:hAnsi="Times New Roman" w:cs="Times New Roman"/>
          <w:b/>
          <w:sz w:val="24"/>
          <w:szCs w:val="24"/>
        </w:rPr>
        <w:tab/>
      </w:r>
      <w:r w:rsidR="00EF0D45" w:rsidRPr="00AE55C9">
        <w:rPr>
          <w:rFonts w:ascii="Times New Roman" w:hAnsi="Times New Roman" w:cs="Times New Roman"/>
          <w:b/>
          <w:sz w:val="24"/>
          <w:szCs w:val="24"/>
        </w:rPr>
        <w:t>MAINE GENERAL ASSISTANCE MANUAL</w:t>
      </w:r>
    </w:p>
    <w:p w14:paraId="08C15C14" w14:textId="77777777" w:rsidR="00A941DE" w:rsidRDefault="00A941DE" w:rsidP="00D85E20">
      <w:pPr>
        <w:spacing w:after="220" w:line="240" w:lineRule="auto"/>
        <w:rPr>
          <w:rFonts w:ascii="Times New Roman" w:hAnsi="Times New Roman" w:cs="Times New Roman"/>
          <w:sz w:val="24"/>
          <w:szCs w:val="24"/>
        </w:rPr>
        <w:sectPr w:rsidR="00A941DE" w:rsidSect="005C3967">
          <w:headerReference w:type="default" r:id="rId8"/>
          <w:headerReference w:type="first" r:id="rId9"/>
          <w:pgSz w:w="12240" w:h="15840"/>
          <w:pgMar w:top="1440" w:right="1440" w:bottom="1440" w:left="1440" w:header="720" w:footer="720" w:gutter="0"/>
          <w:cols w:space="720"/>
          <w:docGrid w:linePitch="360"/>
        </w:sectPr>
      </w:pPr>
    </w:p>
    <w:p w14:paraId="6B64463E" w14:textId="77777777" w:rsidR="00EF0D45" w:rsidRPr="00AE55C9" w:rsidRDefault="00EF0D45" w:rsidP="00D85E20">
      <w:pPr>
        <w:spacing w:after="220" w:line="240" w:lineRule="auto"/>
        <w:jc w:val="center"/>
        <w:rPr>
          <w:rFonts w:ascii="Times New Roman" w:hAnsi="Times New Roman" w:cs="Times New Roman"/>
          <w:sz w:val="24"/>
          <w:szCs w:val="24"/>
        </w:rPr>
      </w:pPr>
      <w:r w:rsidRPr="00AE55C9">
        <w:rPr>
          <w:rFonts w:ascii="Times New Roman" w:hAnsi="Times New Roman" w:cs="Times New Roman"/>
          <w:b/>
          <w:sz w:val="24"/>
          <w:szCs w:val="24"/>
        </w:rPr>
        <w:lastRenderedPageBreak/>
        <w:t>TABLE OF CONTENTS</w:t>
      </w:r>
    </w:p>
    <w:p w14:paraId="3D76D863" w14:textId="2BADD1E2" w:rsidR="00EF0D45" w:rsidRPr="00D953E1"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I.</w:t>
      </w:r>
      <w:r w:rsidR="00EA18AE">
        <w:rPr>
          <w:rFonts w:ascii="Times New Roman" w:hAnsi="Times New Roman" w:cs="Times New Roman"/>
          <w:b/>
          <w:sz w:val="24"/>
          <w:szCs w:val="24"/>
        </w:rPr>
        <w:tab/>
      </w:r>
      <w:r w:rsidRPr="00AE55C9">
        <w:rPr>
          <w:rFonts w:ascii="Times New Roman" w:hAnsi="Times New Roman" w:cs="Times New Roman"/>
          <w:b/>
          <w:sz w:val="24"/>
          <w:szCs w:val="24"/>
        </w:rPr>
        <w:t>INTRODUCTION</w:t>
      </w:r>
    </w:p>
    <w:p w14:paraId="1358246F" w14:textId="77A96843" w:rsidR="00EF0D45" w:rsidRPr="00D953E1"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II.</w:t>
      </w:r>
      <w:r w:rsidR="00EA18AE">
        <w:rPr>
          <w:rFonts w:ascii="Times New Roman" w:hAnsi="Times New Roman" w:cs="Times New Roman"/>
          <w:b/>
          <w:sz w:val="24"/>
          <w:szCs w:val="24"/>
        </w:rPr>
        <w:tab/>
      </w:r>
      <w:r w:rsidRPr="00AE55C9">
        <w:rPr>
          <w:rFonts w:ascii="Times New Roman" w:hAnsi="Times New Roman" w:cs="Times New Roman"/>
          <w:b/>
          <w:sz w:val="24"/>
          <w:szCs w:val="24"/>
        </w:rPr>
        <w:t>DEFINITIONS</w:t>
      </w:r>
    </w:p>
    <w:p w14:paraId="377A8154" w14:textId="7CCC8465" w:rsidR="00EF0D45" w:rsidRPr="000D7CE5"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III.</w:t>
      </w:r>
      <w:r w:rsidR="00EA18AE">
        <w:rPr>
          <w:rFonts w:ascii="Times New Roman" w:hAnsi="Times New Roman" w:cs="Times New Roman"/>
          <w:b/>
          <w:sz w:val="24"/>
          <w:szCs w:val="24"/>
        </w:rPr>
        <w:tab/>
      </w:r>
      <w:r w:rsidRPr="00AE55C9">
        <w:rPr>
          <w:rFonts w:ascii="Times New Roman" w:hAnsi="Times New Roman" w:cs="Times New Roman"/>
          <w:b/>
          <w:sz w:val="24"/>
          <w:szCs w:val="24"/>
        </w:rPr>
        <w:t>RESPONSIBILITIES</w:t>
      </w:r>
    </w:p>
    <w:p w14:paraId="71C04689" w14:textId="18B472C5" w:rsidR="00EF0D45" w:rsidRPr="000D7CE5"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IV.</w:t>
      </w:r>
      <w:r w:rsidR="00EA18AE">
        <w:rPr>
          <w:rFonts w:ascii="Times New Roman" w:hAnsi="Times New Roman" w:cs="Times New Roman"/>
          <w:b/>
          <w:sz w:val="24"/>
          <w:szCs w:val="24"/>
        </w:rPr>
        <w:tab/>
      </w:r>
      <w:r w:rsidRPr="00AE55C9">
        <w:rPr>
          <w:rFonts w:ascii="Times New Roman" w:hAnsi="Times New Roman" w:cs="Times New Roman"/>
          <w:b/>
          <w:sz w:val="24"/>
          <w:szCs w:val="24"/>
        </w:rPr>
        <w:t>ELIGIBILITY</w:t>
      </w:r>
      <w:r w:rsidR="005E33DF">
        <w:rPr>
          <w:rFonts w:ascii="Times New Roman" w:hAnsi="Times New Roman" w:cs="Times New Roman"/>
          <w:sz w:val="24"/>
          <w:szCs w:val="24"/>
        </w:rPr>
        <w:t xml:space="preserve"> </w:t>
      </w:r>
    </w:p>
    <w:p w14:paraId="785ED97F" w14:textId="6B4DBC2C" w:rsidR="00EF0D45" w:rsidRPr="000D7CE5"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V.</w:t>
      </w:r>
      <w:r w:rsidR="00EA18AE">
        <w:rPr>
          <w:rFonts w:ascii="Times New Roman" w:hAnsi="Times New Roman" w:cs="Times New Roman"/>
          <w:b/>
          <w:sz w:val="24"/>
          <w:szCs w:val="24"/>
        </w:rPr>
        <w:tab/>
      </w:r>
      <w:r w:rsidRPr="00AE55C9">
        <w:rPr>
          <w:rFonts w:ascii="Times New Roman" w:hAnsi="Times New Roman" w:cs="Times New Roman"/>
          <w:b/>
          <w:sz w:val="24"/>
          <w:szCs w:val="24"/>
        </w:rPr>
        <w:t>MAXIMUMS, CATEGORIES AND LEVELS OF ASSISTANCE</w:t>
      </w:r>
      <w:r w:rsidR="000D7CE5">
        <w:rPr>
          <w:rFonts w:ascii="Times New Roman" w:hAnsi="Times New Roman" w:cs="Times New Roman"/>
          <w:b/>
          <w:sz w:val="24"/>
          <w:szCs w:val="24"/>
        </w:rPr>
        <w:t xml:space="preserve"> </w:t>
      </w:r>
    </w:p>
    <w:p w14:paraId="69CAD458" w14:textId="3F71CFD0" w:rsidR="00EF0D45" w:rsidRPr="000D7CE5"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VI.</w:t>
      </w:r>
      <w:r w:rsidR="00EA18AE">
        <w:rPr>
          <w:rFonts w:ascii="Times New Roman" w:hAnsi="Times New Roman" w:cs="Times New Roman"/>
          <w:b/>
          <w:sz w:val="24"/>
          <w:szCs w:val="24"/>
        </w:rPr>
        <w:tab/>
      </w:r>
      <w:r w:rsidRPr="00AE55C9">
        <w:rPr>
          <w:rFonts w:ascii="Times New Roman" w:hAnsi="Times New Roman" w:cs="Times New Roman"/>
          <w:b/>
          <w:sz w:val="24"/>
          <w:szCs w:val="24"/>
        </w:rPr>
        <w:t>MUNICIPALITY OF RESPONSIBILITY</w:t>
      </w:r>
      <w:r w:rsidR="005E33DF">
        <w:rPr>
          <w:rFonts w:ascii="Times New Roman" w:hAnsi="Times New Roman" w:cs="Times New Roman"/>
          <w:sz w:val="24"/>
          <w:szCs w:val="24"/>
        </w:rPr>
        <w:t xml:space="preserve"> </w:t>
      </w:r>
    </w:p>
    <w:p w14:paraId="254133E0" w14:textId="472F59CF" w:rsidR="00EF0D45" w:rsidRPr="000D7CE5"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VII.</w:t>
      </w:r>
      <w:r w:rsidR="00EA18AE">
        <w:rPr>
          <w:rFonts w:ascii="Times New Roman" w:hAnsi="Times New Roman" w:cs="Times New Roman"/>
          <w:b/>
          <w:sz w:val="24"/>
          <w:szCs w:val="24"/>
        </w:rPr>
        <w:tab/>
      </w:r>
      <w:r w:rsidRPr="00AE55C9">
        <w:rPr>
          <w:rFonts w:ascii="Times New Roman" w:hAnsi="Times New Roman" w:cs="Times New Roman"/>
          <w:b/>
          <w:sz w:val="24"/>
          <w:szCs w:val="24"/>
        </w:rPr>
        <w:t>RETENTION OF RECORDS</w:t>
      </w:r>
      <w:r w:rsidR="000D7CE5">
        <w:rPr>
          <w:rFonts w:ascii="Times New Roman" w:hAnsi="Times New Roman" w:cs="Times New Roman"/>
          <w:b/>
          <w:sz w:val="24"/>
          <w:szCs w:val="24"/>
        </w:rPr>
        <w:t xml:space="preserve"> </w:t>
      </w:r>
    </w:p>
    <w:p w14:paraId="516FCE2C" w14:textId="786BFD88" w:rsidR="00EF0D45" w:rsidRPr="000D7CE5" w:rsidRDefault="00EA18AE" w:rsidP="00D85E20">
      <w:pPr>
        <w:tabs>
          <w:tab w:val="left" w:pos="1800"/>
        </w:tabs>
        <w:spacing w:after="220" w:line="240" w:lineRule="auto"/>
        <w:rPr>
          <w:rFonts w:ascii="Times New Roman" w:hAnsi="Times New Roman" w:cs="Times New Roman"/>
          <w:sz w:val="24"/>
          <w:szCs w:val="24"/>
        </w:rPr>
      </w:pPr>
      <w:r>
        <w:rPr>
          <w:rFonts w:ascii="Times New Roman" w:hAnsi="Times New Roman" w:cs="Times New Roman"/>
          <w:b/>
          <w:sz w:val="24"/>
          <w:szCs w:val="24"/>
        </w:rPr>
        <w:t>SECTION VIII.</w:t>
      </w:r>
      <w:r>
        <w:rPr>
          <w:rFonts w:ascii="Times New Roman" w:hAnsi="Times New Roman" w:cs="Times New Roman"/>
          <w:b/>
          <w:sz w:val="24"/>
          <w:szCs w:val="24"/>
        </w:rPr>
        <w:tab/>
      </w:r>
      <w:r w:rsidR="00EF0D45" w:rsidRPr="00AE55C9">
        <w:rPr>
          <w:rFonts w:ascii="Times New Roman" w:hAnsi="Times New Roman" w:cs="Times New Roman"/>
          <w:b/>
          <w:sz w:val="24"/>
          <w:szCs w:val="24"/>
        </w:rPr>
        <w:t>ORDINANCES FILED</w:t>
      </w:r>
      <w:r w:rsidR="000D7CE5">
        <w:rPr>
          <w:rFonts w:ascii="Times New Roman" w:hAnsi="Times New Roman" w:cs="Times New Roman"/>
          <w:b/>
          <w:sz w:val="24"/>
          <w:szCs w:val="24"/>
        </w:rPr>
        <w:t xml:space="preserve"> </w:t>
      </w:r>
    </w:p>
    <w:p w14:paraId="494557DC" w14:textId="3DEE8A50" w:rsidR="00EF0D45" w:rsidRPr="000D7CE5" w:rsidRDefault="00EF0D45" w:rsidP="00D85E20">
      <w:pPr>
        <w:tabs>
          <w:tab w:val="left" w:pos="1800"/>
        </w:tabs>
        <w:spacing w:after="220" w:line="240" w:lineRule="auto"/>
        <w:ind w:left="1800" w:hanging="1800"/>
        <w:rPr>
          <w:rFonts w:ascii="Times New Roman" w:hAnsi="Times New Roman" w:cs="Times New Roman"/>
          <w:sz w:val="24"/>
          <w:szCs w:val="24"/>
        </w:rPr>
      </w:pPr>
      <w:r w:rsidRPr="00AE55C9">
        <w:rPr>
          <w:rFonts w:ascii="Times New Roman" w:hAnsi="Times New Roman" w:cs="Times New Roman"/>
          <w:b/>
          <w:sz w:val="24"/>
          <w:szCs w:val="24"/>
        </w:rPr>
        <w:t>SECTION IX.</w:t>
      </w:r>
      <w:r w:rsidR="00EA18AE">
        <w:rPr>
          <w:rFonts w:ascii="Times New Roman" w:hAnsi="Times New Roman" w:cs="Times New Roman"/>
          <w:b/>
          <w:sz w:val="24"/>
          <w:szCs w:val="24"/>
        </w:rPr>
        <w:tab/>
      </w:r>
      <w:r w:rsidRPr="00AE55C9">
        <w:rPr>
          <w:rFonts w:ascii="Times New Roman" w:hAnsi="Times New Roman" w:cs="Times New Roman"/>
          <w:b/>
          <w:sz w:val="24"/>
          <w:szCs w:val="24"/>
        </w:rPr>
        <w:t>REVIEW OF MUNICIPAL ADMINISTRATION OF GENERAL ASSISTANCE</w:t>
      </w:r>
      <w:r w:rsidR="000D7CE5">
        <w:rPr>
          <w:rFonts w:ascii="Times New Roman" w:hAnsi="Times New Roman" w:cs="Times New Roman"/>
          <w:b/>
          <w:sz w:val="24"/>
          <w:szCs w:val="24"/>
        </w:rPr>
        <w:t xml:space="preserve"> </w:t>
      </w:r>
    </w:p>
    <w:p w14:paraId="04485FA7" w14:textId="545690E6" w:rsidR="00EF0D45" w:rsidRPr="000D7CE5"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X.</w:t>
      </w:r>
      <w:r w:rsidR="00EA18AE">
        <w:rPr>
          <w:rFonts w:ascii="Times New Roman" w:hAnsi="Times New Roman" w:cs="Times New Roman"/>
          <w:b/>
          <w:sz w:val="24"/>
          <w:szCs w:val="24"/>
        </w:rPr>
        <w:tab/>
      </w:r>
      <w:r w:rsidRPr="00AE55C9">
        <w:rPr>
          <w:rFonts w:ascii="Times New Roman" w:hAnsi="Times New Roman" w:cs="Times New Roman"/>
          <w:b/>
          <w:sz w:val="24"/>
          <w:szCs w:val="24"/>
        </w:rPr>
        <w:t>PENALTIES</w:t>
      </w:r>
    </w:p>
    <w:p w14:paraId="678A3D24" w14:textId="15C11885" w:rsidR="00EF0D45" w:rsidRPr="000D7CE5" w:rsidRDefault="00EF0D45" w:rsidP="00D85E20">
      <w:pPr>
        <w:tabs>
          <w:tab w:val="left" w:pos="1800"/>
        </w:tabs>
        <w:spacing w:after="220" w:line="240" w:lineRule="auto"/>
        <w:rPr>
          <w:rFonts w:ascii="Times New Roman" w:hAnsi="Times New Roman" w:cs="Times New Roman"/>
          <w:sz w:val="24"/>
          <w:szCs w:val="24"/>
        </w:rPr>
      </w:pPr>
      <w:r w:rsidRPr="00AE55C9">
        <w:rPr>
          <w:rFonts w:ascii="Times New Roman" w:hAnsi="Times New Roman" w:cs="Times New Roman"/>
          <w:b/>
          <w:sz w:val="24"/>
          <w:szCs w:val="24"/>
        </w:rPr>
        <w:t>SECTION XI.</w:t>
      </w:r>
      <w:r w:rsidR="00EA18AE">
        <w:rPr>
          <w:rFonts w:ascii="Times New Roman" w:hAnsi="Times New Roman" w:cs="Times New Roman"/>
          <w:b/>
          <w:sz w:val="24"/>
          <w:szCs w:val="24"/>
        </w:rPr>
        <w:tab/>
      </w:r>
      <w:r w:rsidRPr="00AE55C9">
        <w:rPr>
          <w:rFonts w:ascii="Times New Roman" w:hAnsi="Times New Roman" w:cs="Times New Roman"/>
          <w:b/>
          <w:sz w:val="24"/>
          <w:szCs w:val="24"/>
        </w:rPr>
        <w:t>INTERVENTION</w:t>
      </w:r>
      <w:r w:rsidR="005E33DF">
        <w:rPr>
          <w:rFonts w:ascii="Times New Roman" w:hAnsi="Times New Roman" w:cs="Times New Roman"/>
          <w:sz w:val="24"/>
          <w:szCs w:val="24"/>
        </w:rPr>
        <w:t xml:space="preserve"> </w:t>
      </w:r>
    </w:p>
    <w:p w14:paraId="3D58861D" w14:textId="59483207" w:rsidR="00EF0D45" w:rsidRPr="000D7CE5" w:rsidRDefault="00EF0D45" w:rsidP="00D85E20">
      <w:pPr>
        <w:tabs>
          <w:tab w:val="left" w:pos="1800"/>
        </w:tabs>
        <w:spacing w:after="220" w:line="240" w:lineRule="auto"/>
        <w:ind w:left="1800" w:hanging="1800"/>
        <w:rPr>
          <w:rFonts w:ascii="Times New Roman" w:hAnsi="Times New Roman" w:cs="Times New Roman"/>
          <w:sz w:val="24"/>
          <w:szCs w:val="24"/>
        </w:rPr>
      </w:pPr>
      <w:r w:rsidRPr="00AE55C9">
        <w:rPr>
          <w:rFonts w:ascii="Times New Roman" w:hAnsi="Times New Roman" w:cs="Times New Roman"/>
          <w:b/>
          <w:sz w:val="24"/>
          <w:szCs w:val="24"/>
        </w:rPr>
        <w:t>SECTION XII.</w:t>
      </w:r>
      <w:r w:rsidR="00EA18AE">
        <w:rPr>
          <w:rFonts w:ascii="Times New Roman" w:hAnsi="Times New Roman" w:cs="Times New Roman"/>
          <w:b/>
          <w:sz w:val="24"/>
          <w:szCs w:val="24"/>
        </w:rPr>
        <w:tab/>
      </w:r>
      <w:r w:rsidRPr="00AE55C9">
        <w:rPr>
          <w:rFonts w:ascii="Times New Roman" w:hAnsi="Times New Roman" w:cs="Times New Roman"/>
          <w:b/>
          <w:sz w:val="24"/>
          <w:szCs w:val="24"/>
        </w:rPr>
        <w:t>REIMBURSEMENT TO MUNICIPALITIES, REPORTING AND REQUIREMENTS</w:t>
      </w:r>
      <w:r w:rsidR="005E33DF">
        <w:rPr>
          <w:rFonts w:ascii="Times New Roman" w:hAnsi="Times New Roman" w:cs="Times New Roman"/>
          <w:sz w:val="24"/>
          <w:szCs w:val="24"/>
        </w:rPr>
        <w:t xml:space="preserve"> </w:t>
      </w:r>
    </w:p>
    <w:p w14:paraId="081DDFEE" w14:textId="37B9852D" w:rsidR="00EF0D45" w:rsidRPr="00AE55C9" w:rsidRDefault="00EF0D45" w:rsidP="00D85E20">
      <w:pPr>
        <w:tabs>
          <w:tab w:val="left" w:pos="1800"/>
        </w:tabs>
        <w:spacing w:after="220" w:line="240" w:lineRule="auto"/>
        <w:rPr>
          <w:rFonts w:ascii="Times New Roman" w:hAnsi="Times New Roman" w:cs="Times New Roman"/>
          <w:b/>
          <w:sz w:val="24"/>
          <w:szCs w:val="24"/>
        </w:rPr>
      </w:pPr>
      <w:r w:rsidRPr="00AE55C9">
        <w:rPr>
          <w:rFonts w:ascii="Times New Roman" w:hAnsi="Times New Roman" w:cs="Times New Roman"/>
          <w:b/>
          <w:sz w:val="24"/>
          <w:szCs w:val="24"/>
        </w:rPr>
        <w:t>SECTION XIII.</w:t>
      </w:r>
      <w:r w:rsidR="00EA18AE">
        <w:rPr>
          <w:rFonts w:ascii="Times New Roman" w:hAnsi="Times New Roman" w:cs="Times New Roman"/>
          <w:b/>
          <w:sz w:val="24"/>
          <w:szCs w:val="24"/>
        </w:rPr>
        <w:tab/>
      </w:r>
      <w:r w:rsidRPr="00AE55C9">
        <w:rPr>
          <w:rFonts w:ascii="Times New Roman" w:hAnsi="Times New Roman" w:cs="Times New Roman"/>
          <w:b/>
          <w:sz w:val="24"/>
          <w:szCs w:val="24"/>
        </w:rPr>
        <w:t>TRAINING</w:t>
      </w:r>
      <w:r w:rsidR="000D7CE5">
        <w:rPr>
          <w:rFonts w:ascii="Times New Roman" w:hAnsi="Times New Roman" w:cs="Times New Roman"/>
          <w:b/>
          <w:sz w:val="24"/>
          <w:szCs w:val="24"/>
        </w:rPr>
        <w:t xml:space="preserve"> </w:t>
      </w:r>
    </w:p>
    <w:p w14:paraId="08F37A5C" w14:textId="77777777" w:rsidR="00A941DE" w:rsidRDefault="00A941DE" w:rsidP="00D85E20">
      <w:pPr>
        <w:spacing w:after="220" w:line="240" w:lineRule="auto"/>
        <w:rPr>
          <w:rFonts w:ascii="Times New Roman" w:hAnsi="Times New Roman" w:cs="Times New Roman"/>
          <w:b/>
          <w:sz w:val="24"/>
          <w:szCs w:val="24"/>
        </w:rPr>
        <w:sectPr w:rsidR="00A941DE" w:rsidSect="005C3967">
          <w:headerReference w:type="default" r:id="rId10"/>
          <w:pgSz w:w="12240" w:h="15840"/>
          <w:pgMar w:top="1440" w:right="1440" w:bottom="1440" w:left="1440" w:header="720" w:footer="720" w:gutter="0"/>
          <w:cols w:space="720"/>
          <w:docGrid w:linePitch="360"/>
        </w:sectPr>
      </w:pPr>
    </w:p>
    <w:p w14:paraId="75EA1CE7" w14:textId="1DC367D7" w:rsidR="00EF0D45" w:rsidRPr="00AE55C9" w:rsidRDefault="00EF0D45" w:rsidP="00D85E20">
      <w:pPr>
        <w:spacing w:after="220" w:line="240" w:lineRule="auto"/>
        <w:rPr>
          <w:rFonts w:ascii="Times New Roman" w:hAnsi="Times New Roman" w:cs="Times New Roman"/>
          <w:b/>
          <w:sz w:val="24"/>
          <w:szCs w:val="24"/>
        </w:rPr>
      </w:pPr>
      <w:r w:rsidRPr="00AE55C9">
        <w:rPr>
          <w:rFonts w:ascii="Times New Roman" w:hAnsi="Times New Roman" w:cs="Times New Roman"/>
          <w:b/>
          <w:sz w:val="24"/>
          <w:szCs w:val="24"/>
        </w:rPr>
        <w:lastRenderedPageBreak/>
        <w:t>SECTION I.</w:t>
      </w:r>
      <w:r w:rsidR="004617E6" w:rsidRPr="004617E6">
        <w:rPr>
          <w:rFonts w:ascii="Times New Roman" w:hAnsi="Times New Roman" w:cs="Times New Roman"/>
          <w:sz w:val="24"/>
          <w:szCs w:val="24"/>
        </w:rPr>
        <w:t xml:space="preserve"> </w:t>
      </w:r>
      <w:r w:rsidRPr="00AE55C9">
        <w:rPr>
          <w:rFonts w:ascii="Times New Roman" w:hAnsi="Times New Roman" w:cs="Times New Roman"/>
          <w:b/>
          <w:sz w:val="24"/>
          <w:szCs w:val="24"/>
        </w:rPr>
        <w:t>INTRODUCTION</w:t>
      </w:r>
    </w:p>
    <w:p w14:paraId="3163BC56" w14:textId="201DE02F" w:rsidR="00EF0D45" w:rsidRDefault="00EF0D45" w:rsidP="00D85E20">
      <w:pPr>
        <w:spacing w:after="220" w:line="240" w:lineRule="auto"/>
        <w:rPr>
          <w:rFonts w:ascii="Times New Roman" w:hAnsi="Times New Roman" w:cs="Times New Roman"/>
          <w:sz w:val="24"/>
          <w:szCs w:val="24"/>
        </w:rPr>
      </w:pPr>
      <w:r w:rsidRPr="00683E5F">
        <w:rPr>
          <w:rFonts w:ascii="Times New Roman" w:hAnsi="Times New Roman" w:cs="Times New Roman"/>
          <w:sz w:val="24"/>
          <w:szCs w:val="24"/>
        </w:rPr>
        <w:t>Pursuant to 22 M.R.S</w:t>
      </w:r>
      <w:r w:rsidR="00187243" w:rsidRPr="00683E5F">
        <w:rPr>
          <w:rFonts w:ascii="Times New Roman" w:hAnsi="Times New Roman" w:cs="Times New Roman"/>
          <w:sz w:val="24"/>
          <w:szCs w:val="24"/>
        </w:rPr>
        <w:t>.</w:t>
      </w:r>
      <w:r w:rsidRPr="00683E5F">
        <w:rPr>
          <w:rFonts w:ascii="Times New Roman" w:hAnsi="Times New Roman" w:cs="Times New Roman"/>
          <w:sz w:val="24"/>
          <w:szCs w:val="24"/>
        </w:rPr>
        <w:t xml:space="preserve"> </w:t>
      </w:r>
      <w:r w:rsidR="00A72032">
        <w:rPr>
          <w:rFonts w:ascii="Times New Roman" w:hAnsi="Times New Roman" w:cs="Times New Roman"/>
          <w:sz w:val="24"/>
          <w:szCs w:val="24"/>
        </w:rPr>
        <w:t>§</w:t>
      </w:r>
      <w:r w:rsidRPr="00683E5F">
        <w:rPr>
          <w:rFonts w:ascii="Times New Roman" w:hAnsi="Times New Roman" w:cs="Times New Roman"/>
          <w:sz w:val="24"/>
          <w:szCs w:val="24"/>
        </w:rPr>
        <w:t>4323 the Department of Health and Human Services (DHHS), in conjunction with the municipalities, is responsibl</w:t>
      </w:r>
      <w:r w:rsidRPr="007D6F93">
        <w:rPr>
          <w:rFonts w:ascii="Times New Roman" w:hAnsi="Times New Roman" w:cs="Times New Roman"/>
          <w:sz w:val="24"/>
          <w:szCs w:val="24"/>
        </w:rPr>
        <w:t>e for the proper administration of the Maine General Assistance Program.</w:t>
      </w:r>
      <w:r w:rsidR="004617E6" w:rsidRPr="004617E6">
        <w:rPr>
          <w:rFonts w:ascii="Times New Roman" w:hAnsi="Times New Roman" w:cs="Times New Roman"/>
          <w:sz w:val="24"/>
          <w:szCs w:val="24"/>
        </w:rPr>
        <w:t xml:space="preserve"> </w:t>
      </w:r>
      <w:r w:rsidR="005A2F24" w:rsidRPr="007D6F93">
        <w:rPr>
          <w:rFonts w:ascii="Times New Roman" w:hAnsi="Times New Roman" w:cs="Times New Roman"/>
          <w:sz w:val="24"/>
          <w:szCs w:val="24"/>
        </w:rPr>
        <w:t>The authority to promulgate these rules is granted by 22 M.R.S</w:t>
      </w:r>
      <w:r w:rsidR="00187243" w:rsidRPr="007D6F93">
        <w:rPr>
          <w:rFonts w:ascii="Times New Roman" w:hAnsi="Times New Roman" w:cs="Times New Roman"/>
          <w:sz w:val="24"/>
          <w:szCs w:val="24"/>
        </w:rPr>
        <w:t>.</w:t>
      </w:r>
      <w:r w:rsidR="00A72032">
        <w:rPr>
          <w:rFonts w:ascii="Times New Roman" w:hAnsi="Times New Roman" w:cs="Times New Roman"/>
          <w:sz w:val="24"/>
          <w:szCs w:val="24"/>
        </w:rPr>
        <w:t xml:space="preserve"> §</w:t>
      </w:r>
      <w:r w:rsidR="005A2F24" w:rsidRPr="007D6F93">
        <w:rPr>
          <w:rFonts w:ascii="Times New Roman" w:hAnsi="Times New Roman" w:cs="Times New Roman"/>
          <w:sz w:val="24"/>
          <w:szCs w:val="24"/>
        </w:rPr>
        <w:t>42(1), and M.R.S</w:t>
      </w:r>
      <w:r w:rsidR="00187243" w:rsidRPr="007D6F93">
        <w:rPr>
          <w:rFonts w:ascii="Times New Roman" w:hAnsi="Times New Roman" w:cs="Times New Roman"/>
          <w:sz w:val="24"/>
          <w:szCs w:val="24"/>
        </w:rPr>
        <w:t>.</w:t>
      </w:r>
      <w:r w:rsidR="005A2F24" w:rsidRPr="007D6F93">
        <w:rPr>
          <w:rFonts w:ascii="Times New Roman" w:hAnsi="Times New Roman" w:cs="Times New Roman"/>
          <w:sz w:val="24"/>
          <w:szCs w:val="24"/>
        </w:rPr>
        <w:t xml:space="preserve"> §§ 4301 </w:t>
      </w:r>
      <w:r w:rsidR="00A72032" w:rsidRPr="00A72032">
        <w:rPr>
          <w:rFonts w:ascii="Times New Roman" w:hAnsi="Times New Roman" w:cs="Times New Roman"/>
          <w:i/>
          <w:sz w:val="24"/>
          <w:szCs w:val="24"/>
        </w:rPr>
        <w:t>et seq</w:t>
      </w:r>
      <w:r w:rsidR="005A2F24" w:rsidRPr="007D6F93">
        <w:rPr>
          <w:rFonts w:ascii="Times New Roman" w:hAnsi="Times New Roman" w:cs="Times New Roman"/>
          <w:sz w:val="24"/>
          <w:szCs w:val="24"/>
        </w:rPr>
        <w:t>.</w:t>
      </w:r>
    </w:p>
    <w:p w14:paraId="1979DFCB" w14:textId="77777777" w:rsidR="003632F9" w:rsidRDefault="003632F9" w:rsidP="00D85E20">
      <w:pPr>
        <w:spacing w:after="220" w:line="240" w:lineRule="auto"/>
        <w:rPr>
          <w:rFonts w:ascii="Times New Roman" w:hAnsi="Times New Roman" w:cs="Times New Roman"/>
          <w:sz w:val="24"/>
          <w:szCs w:val="24"/>
        </w:rPr>
      </w:pPr>
    </w:p>
    <w:p w14:paraId="3C4DAF23" w14:textId="77777777" w:rsidR="003632F9" w:rsidRDefault="003632F9" w:rsidP="00D85E20">
      <w:pPr>
        <w:spacing w:after="220" w:line="240" w:lineRule="auto"/>
        <w:rPr>
          <w:rFonts w:ascii="Times New Roman" w:hAnsi="Times New Roman" w:cs="Times New Roman"/>
          <w:sz w:val="24"/>
          <w:szCs w:val="24"/>
        </w:rPr>
      </w:pPr>
    </w:p>
    <w:p w14:paraId="6453B9CF" w14:textId="77777777" w:rsidR="003632F9" w:rsidRDefault="003632F9" w:rsidP="00D85E20">
      <w:pPr>
        <w:spacing w:after="220" w:line="240" w:lineRule="auto"/>
        <w:rPr>
          <w:rFonts w:ascii="Times New Roman" w:hAnsi="Times New Roman" w:cs="Times New Roman"/>
          <w:sz w:val="24"/>
          <w:szCs w:val="24"/>
        </w:rPr>
      </w:pPr>
    </w:p>
    <w:p w14:paraId="1B01C2F1" w14:textId="77777777" w:rsidR="003632F9" w:rsidRDefault="003632F9" w:rsidP="00D85E20">
      <w:pPr>
        <w:spacing w:after="220" w:line="240" w:lineRule="auto"/>
        <w:rPr>
          <w:rFonts w:ascii="Times New Roman" w:hAnsi="Times New Roman" w:cs="Times New Roman"/>
          <w:sz w:val="24"/>
          <w:szCs w:val="24"/>
        </w:rPr>
      </w:pPr>
    </w:p>
    <w:p w14:paraId="7DA3EC96" w14:textId="77777777" w:rsidR="003632F9" w:rsidRDefault="003632F9" w:rsidP="00D85E20">
      <w:pPr>
        <w:spacing w:after="220" w:line="240" w:lineRule="auto"/>
        <w:rPr>
          <w:rFonts w:ascii="Times New Roman" w:hAnsi="Times New Roman" w:cs="Times New Roman"/>
          <w:sz w:val="24"/>
          <w:szCs w:val="24"/>
        </w:rPr>
      </w:pPr>
    </w:p>
    <w:p w14:paraId="77C6F70D" w14:textId="77777777" w:rsidR="003632F9" w:rsidRDefault="003632F9" w:rsidP="00D85E20">
      <w:pPr>
        <w:spacing w:after="220" w:line="240" w:lineRule="auto"/>
        <w:rPr>
          <w:rFonts w:ascii="Times New Roman" w:hAnsi="Times New Roman" w:cs="Times New Roman"/>
          <w:sz w:val="24"/>
          <w:szCs w:val="24"/>
        </w:rPr>
      </w:pPr>
    </w:p>
    <w:p w14:paraId="5C153D32" w14:textId="77777777" w:rsidR="003632F9" w:rsidRDefault="003632F9" w:rsidP="00D85E20">
      <w:pPr>
        <w:spacing w:after="220" w:line="240" w:lineRule="auto"/>
        <w:rPr>
          <w:rFonts w:ascii="Times New Roman" w:hAnsi="Times New Roman" w:cs="Times New Roman"/>
          <w:sz w:val="24"/>
          <w:szCs w:val="24"/>
        </w:rPr>
      </w:pPr>
    </w:p>
    <w:p w14:paraId="7764506F" w14:textId="77777777" w:rsidR="003632F9" w:rsidRDefault="003632F9" w:rsidP="00D85E20">
      <w:pPr>
        <w:spacing w:after="220" w:line="240" w:lineRule="auto"/>
        <w:rPr>
          <w:rFonts w:ascii="Times New Roman" w:hAnsi="Times New Roman" w:cs="Times New Roman"/>
          <w:sz w:val="24"/>
          <w:szCs w:val="24"/>
        </w:rPr>
      </w:pPr>
    </w:p>
    <w:p w14:paraId="55653200" w14:textId="77777777" w:rsidR="003632F9" w:rsidRDefault="003632F9" w:rsidP="00D85E20">
      <w:pPr>
        <w:spacing w:after="220" w:line="240" w:lineRule="auto"/>
        <w:rPr>
          <w:rFonts w:ascii="Times New Roman" w:hAnsi="Times New Roman" w:cs="Times New Roman"/>
          <w:sz w:val="24"/>
          <w:szCs w:val="24"/>
        </w:rPr>
      </w:pPr>
    </w:p>
    <w:p w14:paraId="6B2F1573" w14:textId="77777777" w:rsidR="003632F9" w:rsidRDefault="003632F9" w:rsidP="00D85E20">
      <w:pPr>
        <w:spacing w:after="220" w:line="240" w:lineRule="auto"/>
        <w:rPr>
          <w:rFonts w:ascii="Times New Roman" w:hAnsi="Times New Roman" w:cs="Times New Roman"/>
          <w:sz w:val="24"/>
          <w:szCs w:val="24"/>
        </w:rPr>
      </w:pPr>
    </w:p>
    <w:p w14:paraId="076B3ABB" w14:textId="77777777" w:rsidR="003632F9" w:rsidRDefault="003632F9" w:rsidP="00D85E20">
      <w:pPr>
        <w:spacing w:after="220" w:line="240" w:lineRule="auto"/>
        <w:rPr>
          <w:rFonts w:ascii="Times New Roman" w:hAnsi="Times New Roman" w:cs="Times New Roman"/>
          <w:sz w:val="24"/>
          <w:szCs w:val="24"/>
        </w:rPr>
      </w:pPr>
    </w:p>
    <w:p w14:paraId="46B0F4B5" w14:textId="77777777" w:rsidR="003632F9" w:rsidRDefault="003632F9" w:rsidP="00D85E20">
      <w:pPr>
        <w:spacing w:after="220" w:line="240" w:lineRule="auto"/>
        <w:rPr>
          <w:rFonts w:ascii="Times New Roman" w:hAnsi="Times New Roman" w:cs="Times New Roman"/>
          <w:sz w:val="24"/>
          <w:szCs w:val="24"/>
        </w:rPr>
      </w:pPr>
    </w:p>
    <w:p w14:paraId="160F2049" w14:textId="77777777" w:rsidR="003632F9" w:rsidRDefault="003632F9" w:rsidP="00D85E20">
      <w:pPr>
        <w:spacing w:after="220" w:line="240" w:lineRule="auto"/>
        <w:rPr>
          <w:rFonts w:ascii="Times New Roman" w:hAnsi="Times New Roman" w:cs="Times New Roman"/>
          <w:sz w:val="24"/>
          <w:szCs w:val="24"/>
        </w:rPr>
      </w:pPr>
    </w:p>
    <w:p w14:paraId="52D16FEB" w14:textId="77777777" w:rsidR="003632F9" w:rsidRDefault="003632F9" w:rsidP="00D85E20">
      <w:pPr>
        <w:spacing w:after="220" w:line="240" w:lineRule="auto"/>
        <w:rPr>
          <w:rFonts w:ascii="Times New Roman" w:hAnsi="Times New Roman" w:cs="Times New Roman"/>
          <w:sz w:val="24"/>
          <w:szCs w:val="24"/>
        </w:rPr>
      </w:pPr>
    </w:p>
    <w:p w14:paraId="15A20FB6" w14:textId="77777777" w:rsidR="003632F9" w:rsidRDefault="003632F9" w:rsidP="00D85E20">
      <w:pPr>
        <w:spacing w:after="220" w:line="240" w:lineRule="auto"/>
        <w:rPr>
          <w:rFonts w:ascii="Times New Roman" w:hAnsi="Times New Roman" w:cs="Times New Roman"/>
          <w:sz w:val="24"/>
          <w:szCs w:val="24"/>
        </w:rPr>
      </w:pPr>
    </w:p>
    <w:p w14:paraId="3E0345F2" w14:textId="77777777" w:rsidR="003632F9" w:rsidRDefault="003632F9" w:rsidP="00D85E20">
      <w:pPr>
        <w:spacing w:after="220" w:line="240" w:lineRule="auto"/>
        <w:rPr>
          <w:rFonts w:ascii="Times New Roman" w:hAnsi="Times New Roman" w:cs="Times New Roman"/>
          <w:sz w:val="24"/>
          <w:szCs w:val="24"/>
        </w:rPr>
      </w:pPr>
    </w:p>
    <w:p w14:paraId="5BC8D42C" w14:textId="77777777" w:rsidR="003632F9" w:rsidRDefault="003632F9" w:rsidP="00D85E20">
      <w:pPr>
        <w:spacing w:after="220" w:line="240" w:lineRule="auto"/>
        <w:rPr>
          <w:rFonts w:ascii="Times New Roman" w:hAnsi="Times New Roman" w:cs="Times New Roman"/>
          <w:sz w:val="24"/>
          <w:szCs w:val="24"/>
        </w:rPr>
      </w:pPr>
    </w:p>
    <w:p w14:paraId="64BD8B77" w14:textId="77777777" w:rsidR="003632F9" w:rsidRDefault="003632F9" w:rsidP="00D85E20">
      <w:pPr>
        <w:spacing w:after="220" w:line="240" w:lineRule="auto"/>
        <w:rPr>
          <w:rFonts w:ascii="Times New Roman" w:hAnsi="Times New Roman" w:cs="Times New Roman"/>
          <w:sz w:val="24"/>
          <w:szCs w:val="24"/>
        </w:rPr>
      </w:pPr>
    </w:p>
    <w:p w14:paraId="494C9FFA" w14:textId="77777777" w:rsidR="003632F9" w:rsidRDefault="003632F9" w:rsidP="00D85E20">
      <w:pPr>
        <w:spacing w:after="220" w:line="240" w:lineRule="auto"/>
        <w:rPr>
          <w:rFonts w:ascii="Times New Roman" w:hAnsi="Times New Roman" w:cs="Times New Roman"/>
          <w:sz w:val="24"/>
          <w:szCs w:val="24"/>
        </w:rPr>
        <w:sectPr w:rsidR="003632F9" w:rsidSect="005C3967">
          <w:headerReference w:type="default" r:id="rId11"/>
          <w:pgSz w:w="12240" w:h="15840"/>
          <w:pgMar w:top="1440" w:right="1440" w:bottom="1440" w:left="1440" w:header="720" w:footer="720" w:gutter="0"/>
          <w:cols w:space="720"/>
          <w:docGrid w:linePitch="360"/>
        </w:sectPr>
      </w:pPr>
    </w:p>
    <w:p w14:paraId="41F95AFC" w14:textId="465AB40B" w:rsidR="000713EA" w:rsidRPr="00914F0C" w:rsidRDefault="000713EA" w:rsidP="000713EA">
      <w:pPr>
        <w:spacing w:after="220" w:line="240" w:lineRule="auto"/>
        <w:rPr>
          <w:rFonts w:ascii="Times New Roman" w:hAnsi="Times New Roman" w:cs="Times New Roman"/>
          <w:b/>
          <w:sz w:val="24"/>
          <w:szCs w:val="24"/>
        </w:rPr>
      </w:pPr>
      <w:r w:rsidRPr="00914F0C">
        <w:rPr>
          <w:rFonts w:ascii="Times New Roman" w:hAnsi="Times New Roman" w:cs="Times New Roman"/>
          <w:b/>
          <w:sz w:val="24"/>
          <w:szCs w:val="24"/>
        </w:rPr>
        <w:lastRenderedPageBreak/>
        <w:t>SECTION II.</w:t>
      </w:r>
      <w:r w:rsidRPr="00914F0C">
        <w:rPr>
          <w:rFonts w:ascii="Times New Roman" w:hAnsi="Times New Roman" w:cs="Times New Roman"/>
          <w:sz w:val="24"/>
          <w:szCs w:val="24"/>
        </w:rPr>
        <w:t xml:space="preserve"> </w:t>
      </w:r>
      <w:r w:rsidRPr="00914F0C">
        <w:rPr>
          <w:rFonts w:ascii="Times New Roman" w:hAnsi="Times New Roman" w:cs="Times New Roman"/>
          <w:b/>
          <w:sz w:val="24"/>
          <w:szCs w:val="24"/>
        </w:rPr>
        <w:t>DEFINITIONS</w:t>
      </w:r>
    </w:p>
    <w:p w14:paraId="16243A69"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ADDRESS CONFIDENTIALITY PROGRAM</w:t>
      </w:r>
    </w:p>
    <w:p w14:paraId="06E17EDA" w14:textId="77777777"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The Address Confidentiality Program (ACP), administered by the Secretary of State, provides confidentiality for victims of domestic violence, stalking or sexual assault and requires state and local agencies and the courts to accept a designated address as the program participant’s address when creating a public record.</w:t>
      </w:r>
      <w:r>
        <w:rPr>
          <w:rFonts w:ascii="Times New Roman" w:hAnsi="Times New Roman" w:cs="Times New Roman"/>
          <w:sz w:val="24"/>
          <w:szCs w:val="24"/>
        </w:rPr>
        <w:t xml:space="preserve"> </w:t>
      </w:r>
      <w:r w:rsidRPr="00914F0C">
        <w:rPr>
          <w:rFonts w:ascii="Times New Roman" w:hAnsi="Times New Roman" w:cs="Times New Roman"/>
          <w:sz w:val="24"/>
          <w:szCs w:val="24"/>
        </w:rPr>
        <w:t>When an applicant or recipient verifies that they are a certified participant in the Address Confidentiality Program, the designated address is the only address accepted and provided.</w:t>
      </w:r>
      <w:r>
        <w:rPr>
          <w:rFonts w:ascii="Times New Roman" w:hAnsi="Times New Roman" w:cs="Times New Roman"/>
          <w:sz w:val="24"/>
          <w:szCs w:val="24"/>
        </w:rPr>
        <w:t xml:space="preserve"> </w:t>
      </w:r>
      <w:r w:rsidRPr="00914F0C">
        <w:rPr>
          <w:rFonts w:ascii="Times New Roman" w:hAnsi="Times New Roman" w:cs="Times New Roman"/>
          <w:sz w:val="24"/>
          <w:szCs w:val="24"/>
        </w:rPr>
        <w:t>Any correspondence with the applicant or recipient is sent to the designated address.</w:t>
      </w:r>
      <w:r>
        <w:rPr>
          <w:rFonts w:ascii="Times New Roman" w:hAnsi="Times New Roman" w:cs="Times New Roman"/>
          <w:sz w:val="24"/>
          <w:szCs w:val="24"/>
        </w:rPr>
        <w:t xml:space="preserve"> </w:t>
      </w:r>
      <w:r w:rsidRPr="00914F0C">
        <w:rPr>
          <w:rFonts w:ascii="Times New Roman" w:hAnsi="Times New Roman" w:cs="Times New Roman"/>
          <w:sz w:val="24"/>
          <w:szCs w:val="24"/>
        </w:rPr>
        <w:t>If the municipality releases information by permission from the applicant or recipient or due to a subpoena, the only address provided is the designated address.</w:t>
      </w:r>
    </w:p>
    <w:p w14:paraId="5B4F14F1"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ADEQUATE HOUSING</w:t>
      </w:r>
    </w:p>
    <w:p w14:paraId="03E3559E"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Adequate housing is defined as meeting the basic needs for safety, space, and protection from the elements.</w:t>
      </w:r>
    </w:p>
    <w:p w14:paraId="13CC2739"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ADMINISTRATOR</w:t>
      </w:r>
    </w:p>
    <w:p w14:paraId="1A0967C3"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 person or persons selected by a municipality responsible for the operation of their General Assistance Program.</w:t>
      </w:r>
    </w:p>
    <w:p w14:paraId="75DE6433" w14:textId="27D54CB3" w:rsidR="000713EA" w:rsidRPr="00914F0C" w:rsidRDefault="000713EA" w:rsidP="000713EA">
      <w:pPr>
        <w:spacing w:after="220" w:line="240" w:lineRule="auto"/>
        <w:rPr>
          <w:rFonts w:ascii="Times New Roman" w:hAnsi="Times New Roman" w:cs="Times New Roman"/>
          <w:sz w:val="24"/>
          <w:szCs w:val="24"/>
        </w:rPr>
      </w:pPr>
      <w:bookmarkStart w:id="0" w:name="_Hlk519502990"/>
      <w:r w:rsidRPr="00914F0C">
        <w:rPr>
          <w:rFonts w:ascii="Times New Roman" w:hAnsi="Times New Roman" w:cs="Times New Roman"/>
          <w:sz w:val="24"/>
          <w:szCs w:val="24"/>
        </w:rPr>
        <w:t>ALLOWABLE EXPENSES</w:t>
      </w:r>
    </w:p>
    <w:p w14:paraId="6FB6F9DA" w14:textId="66363EB8"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The applicant’s cost for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xml:space="preserve"> up to the maximum levels of assistance as provided in municipal ordinance.</w:t>
      </w:r>
      <w:r>
        <w:rPr>
          <w:rFonts w:ascii="Times New Roman" w:hAnsi="Times New Roman" w:cs="Times New Roman"/>
          <w:sz w:val="24"/>
          <w:szCs w:val="24"/>
        </w:rPr>
        <w:t xml:space="preserve"> </w:t>
      </w:r>
      <w:r w:rsidRPr="00914F0C">
        <w:rPr>
          <w:rFonts w:ascii="Times New Roman" w:hAnsi="Times New Roman" w:cs="Times New Roman"/>
          <w:sz w:val="24"/>
          <w:szCs w:val="24"/>
        </w:rPr>
        <w:t>In addition to items listed at 22 M.R.S. §4301(1) and (7)(B), allowable expenses include verified expenses for mandated child support or alimony.</w:t>
      </w:r>
    </w:p>
    <w:bookmarkEnd w:id="0"/>
    <w:p w14:paraId="599C0DD0"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APPLICATION FORM</w:t>
      </w:r>
    </w:p>
    <w:p w14:paraId="52CADAE0"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A form, paper or electronic based, provided by the administrator upon which a General Assistance applicant provides the information required to </w:t>
      </w:r>
      <w:proofErr w:type="gramStart"/>
      <w:r w:rsidRPr="00914F0C">
        <w:rPr>
          <w:rFonts w:ascii="Times New Roman" w:hAnsi="Times New Roman" w:cs="Times New Roman"/>
          <w:sz w:val="24"/>
          <w:szCs w:val="24"/>
        </w:rPr>
        <w:t>make a determination</w:t>
      </w:r>
      <w:proofErr w:type="gramEnd"/>
      <w:r w:rsidRPr="00914F0C">
        <w:rPr>
          <w:rFonts w:ascii="Times New Roman" w:hAnsi="Times New Roman" w:cs="Times New Roman"/>
          <w:sz w:val="24"/>
          <w:szCs w:val="24"/>
        </w:rPr>
        <w:t xml:space="preserve"> of eligibility.</w:t>
      </w:r>
    </w:p>
    <w:p w14:paraId="4B01ACC9"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AUTHORIZED REPRESENTATIVE</w:t>
      </w:r>
    </w:p>
    <w:p w14:paraId="1A4E83C6"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An entity or a person such as a family member or other trusted individual, that is legally authorized to act on behalf of another person.</w:t>
      </w:r>
    </w:p>
    <w:p w14:paraId="4B3B95F2" w14:textId="60A6C6C1"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AVAILABLE RESOURCES</w:t>
      </w:r>
    </w:p>
    <w:p w14:paraId="47F44532" w14:textId="7B3F850C"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Any asset, income or other source of support that can be accessed by the applicant </w:t>
      </w:r>
      <w:r w:rsidR="000664CB">
        <w:rPr>
          <w:rFonts w:ascii="Times New Roman" w:hAnsi="Times New Roman" w:cs="Times New Roman"/>
          <w:sz w:val="24"/>
          <w:szCs w:val="24"/>
        </w:rPr>
        <w:t xml:space="preserve">or Authorized Representative </w:t>
      </w:r>
      <w:r w:rsidRPr="00914F0C">
        <w:rPr>
          <w:rFonts w:ascii="Times New Roman" w:hAnsi="Times New Roman" w:cs="Times New Roman"/>
          <w:sz w:val="24"/>
          <w:szCs w:val="24"/>
        </w:rPr>
        <w:t>to alleviate the need for General Assistance.</w:t>
      </w:r>
      <w:r>
        <w:rPr>
          <w:rFonts w:ascii="Times New Roman" w:hAnsi="Times New Roman" w:cs="Times New Roman"/>
          <w:sz w:val="24"/>
          <w:szCs w:val="24"/>
        </w:rPr>
        <w:t xml:space="preserve"> Potential Resources are not considered Available Resources.</w:t>
      </w:r>
    </w:p>
    <w:p w14:paraId="010F78AB"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BACK BILLS</w:t>
      </w:r>
    </w:p>
    <w:p w14:paraId="4994E201"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Outstanding charges for goods and services received prior to the current General Assistance application.</w:t>
      </w:r>
    </w:p>
    <w:p w14:paraId="6FAF2ECE" w14:textId="31F716B1"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lastRenderedPageBreak/>
        <w:t>BASIC NECESSITIES</w:t>
      </w:r>
    </w:p>
    <w:p w14:paraId="2EA39677" w14:textId="6F2E5406"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Food, clothing, shelter, fuel, electricity, non-elective medical services as recommended by a physician, nonprescription drugs, telephone where it is necessary for medical reasons</w:t>
      </w:r>
      <w:r>
        <w:rPr>
          <w:rFonts w:ascii="Times New Roman" w:hAnsi="Times New Roman" w:cs="Times New Roman"/>
          <w:sz w:val="24"/>
          <w:szCs w:val="24"/>
        </w:rPr>
        <w:t>,</w:t>
      </w:r>
      <w:r w:rsidRPr="00914F0C">
        <w:rPr>
          <w:rFonts w:ascii="Times New Roman" w:hAnsi="Times New Roman" w:cs="Times New Roman"/>
          <w:sz w:val="24"/>
          <w:szCs w:val="24"/>
        </w:rPr>
        <w:t xml:space="preserve"> and any other commodity or service determined essential by the overseer in accordance with the municipal ordinance, </w:t>
      </w:r>
      <w:r>
        <w:rPr>
          <w:rFonts w:ascii="Times New Roman" w:hAnsi="Times New Roman" w:cs="Times New Roman"/>
          <w:sz w:val="24"/>
          <w:szCs w:val="24"/>
        </w:rPr>
        <w:t xml:space="preserve">22 M.R.S. </w:t>
      </w:r>
      <w:r w:rsidRPr="00914F0C">
        <w:rPr>
          <w:rFonts w:ascii="Times New Roman" w:hAnsi="Times New Roman" w:cs="Times New Roman"/>
          <w:sz w:val="24"/>
          <w:szCs w:val="24"/>
        </w:rPr>
        <w:t>Ch</w:t>
      </w:r>
      <w:r>
        <w:rPr>
          <w:rFonts w:ascii="Times New Roman" w:hAnsi="Times New Roman" w:cs="Times New Roman"/>
          <w:sz w:val="24"/>
          <w:szCs w:val="24"/>
        </w:rPr>
        <w:t>.</w:t>
      </w:r>
      <w:r w:rsidRPr="00914F0C">
        <w:rPr>
          <w:rFonts w:ascii="Times New Roman" w:hAnsi="Times New Roman" w:cs="Times New Roman"/>
          <w:sz w:val="24"/>
          <w:szCs w:val="24"/>
        </w:rPr>
        <w:t xml:space="preserve"> 1161 and this manual.</w:t>
      </w:r>
    </w:p>
    <w:p w14:paraId="54D00FFF"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BUDGET</w:t>
      </w:r>
    </w:p>
    <w:p w14:paraId="4D028F64"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A mathematical calculation comparing income and expenses for the applicable </w:t>
      </w:r>
      <w:proofErr w:type="gramStart"/>
      <w:r w:rsidRPr="00914F0C">
        <w:rPr>
          <w:rFonts w:ascii="Times New Roman" w:hAnsi="Times New Roman" w:cs="Times New Roman"/>
          <w:sz w:val="24"/>
          <w:szCs w:val="24"/>
        </w:rPr>
        <w:t>time period</w:t>
      </w:r>
      <w:proofErr w:type="gramEnd"/>
      <w:r w:rsidRPr="00914F0C">
        <w:rPr>
          <w:rFonts w:ascii="Times New Roman" w:hAnsi="Times New Roman" w:cs="Times New Roman"/>
          <w:sz w:val="24"/>
          <w:szCs w:val="24"/>
        </w:rPr>
        <w:t>.</w:t>
      </w:r>
    </w:p>
    <w:p w14:paraId="7643BC6D"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CASE RECORD</w:t>
      </w:r>
    </w:p>
    <w:p w14:paraId="1FA09E48" w14:textId="2A140BB4"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Official file</w:t>
      </w:r>
      <w:r w:rsidR="000664CB">
        <w:rPr>
          <w:rFonts w:ascii="Times New Roman" w:hAnsi="Times New Roman" w:cs="Times New Roman"/>
          <w:sz w:val="24"/>
          <w:szCs w:val="24"/>
        </w:rPr>
        <w:t>, paper or electronic,</w:t>
      </w:r>
      <w:r w:rsidRPr="00914F0C">
        <w:rPr>
          <w:rFonts w:ascii="Times New Roman" w:hAnsi="Times New Roman" w:cs="Times New Roman"/>
          <w:sz w:val="24"/>
          <w:szCs w:val="24"/>
        </w:rPr>
        <w:t xml:space="preserve"> containing forms, correspondence, narrative records and all other relevant information pertaining to an applicant or recipient.</w:t>
      </w:r>
      <w:r>
        <w:rPr>
          <w:rFonts w:ascii="Times New Roman" w:hAnsi="Times New Roman" w:cs="Times New Roman"/>
          <w:sz w:val="24"/>
          <w:szCs w:val="24"/>
        </w:rPr>
        <w:t xml:space="preserve"> </w:t>
      </w:r>
      <w:r w:rsidRPr="00914F0C">
        <w:rPr>
          <w:rFonts w:ascii="Times New Roman" w:hAnsi="Times New Roman" w:cs="Times New Roman"/>
          <w:sz w:val="24"/>
          <w:szCs w:val="24"/>
        </w:rPr>
        <w:t>The case record must include all signed General Assistance applications, determinations of initial or subsequent eligibility, reasons for decisions, actions by the General Assistance administrator, types of assistance provided to each recipient, and all other verifications required in this manual, statute or municipal ordinance.</w:t>
      </w:r>
    </w:p>
    <w:p w14:paraId="2889F0B0"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 xml:space="preserve">CULTURALLY AND LINGUISTICALLY APPROPRIATE </w:t>
      </w:r>
    </w:p>
    <w:p w14:paraId="4EE358B1"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Services that are designed to serve culturally diverse populations in their preferred languages; and function effectively within the context of cultural beliefs, behaviors and needs presented by General Assistance applicants.</w:t>
      </w:r>
    </w:p>
    <w:p w14:paraId="6FE4ED38" w14:textId="78EBD526"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DEFICIT</w:t>
      </w:r>
    </w:p>
    <w:p w14:paraId="3C6D7EF8"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The difference resulting from subtracting a household’s net income from the municipal overall maximum for the appropriate household size.</w:t>
      </w:r>
    </w:p>
    <w:p w14:paraId="4FACD339" w14:textId="77777777"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DEPARTMENT OF HEALTH AND HUMAN SERVICES</w:t>
      </w:r>
    </w:p>
    <w:p w14:paraId="34301776" w14:textId="77777777" w:rsidR="000713EA" w:rsidRDefault="000713EA" w:rsidP="000713EA">
      <w:pPr>
        <w:spacing w:after="220" w:line="240" w:lineRule="auto"/>
        <w:rPr>
          <w:rFonts w:ascii="Times New Roman" w:hAnsi="Times New Roman" w:cs="Times New Roman"/>
          <w:sz w:val="24"/>
          <w:szCs w:val="24"/>
        </w:rPr>
      </w:pPr>
      <w:proofErr w:type="gramStart"/>
      <w:r w:rsidRPr="005854D1">
        <w:rPr>
          <w:rFonts w:ascii="Times New Roman" w:hAnsi="Times New Roman" w:cs="Times New Roman"/>
          <w:sz w:val="24"/>
          <w:szCs w:val="24"/>
        </w:rPr>
        <w:t>The Maine Department of Health and Human Services (DHHS)</w:t>
      </w:r>
      <w:r>
        <w:rPr>
          <w:rFonts w:ascii="Times New Roman" w:hAnsi="Times New Roman" w:cs="Times New Roman"/>
          <w:sz w:val="24"/>
          <w:szCs w:val="24"/>
        </w:rPr>
        <w:t>,</w:t>
      </w:r>
      <w:proofErr w:type="gramEnd"/>
      <w:r>
        <w:rPr>
          <w:rFonts w:ascii="Times New Roman" w:hAnsi="Times New Roman" w:cs="Times New Roman"/>
          <w:sz w:val="24"/>
          <w:szCs w:val="24"/>
        </w:rPr>
        <w:t xml:space="preserve"> also referenced as “T</w:t>
      </w:r>
      <w:r w:rsidRPr="005854D1">
        <w:rPr>
          <w:rFonts w:ascii="Times New Roman" w:hAnsi="Times New Roman" w:cs="Times New Roman"/>
          <w:sz w:val="24"/>
          <w:szCs w:val="24"/>
        </w:rPr>
        <w:t>he Department</w:t>
      </w:r>
      <w:r>
        <w:rPr>
          <w:rFonts w:ascii="Times New Roman" w:hAnsi="Times New Roman" w:cs="Times New Roman"/>
          <w:sz w:val="24"/>
          <w:szCs w:val="24"/>
        </w:rPr>
        <w:t>,”</w:t>
      </w:r>
      <w:r w:rsidRPr="005854D1">
        <w:rPr>
          <w:rFonts w:ascii="Times New Roman" w:hAnsi="Times New Roman" w:cs="Times New Roman"/>
          <w:sz w:val="24"/>
          <w:szCs w:val="24"/>
        </w:rPr>
        <w:t xml:space="preserve"> provides health and social services </w:t>
      </w:r>
      <w:r>
        <w:rPr>
          <w:rFonts w:ascii="Times New Roman" w:hAnsi="Times New Roman" w:cs="Times New Roman"/>
          <w:sz w:val="24"/>
          <w:szCs w:val="24"/>
        </w:rPr>
        <w:t>to individuals in Maine, including children, families, older Mainers, and individuals with disabilities, mental illness, and substance use disorders.</w:t>
      </w:r>
    </w:p>
    <w:p w14:paraId="3400D6F8" w14:textId="77777777" w:rsidR="000713EA" w:rsidRPr="00914F0C"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EARNED INCOME</w:t>
      </w:r>
    </w:p>
    <w:p w14:paraId="1F43BE6A" w14:textId="1C1FF863" w:rsidR="000713EA" w:rsidRPr="00914F0C" w:rsidRDefault="000713EA" w:rsidP="000713EA">
      <w:pPr>
        <w:spacing w:after="220" w:line="240" w:lineRule="auto"/>
        <w:rPr>
          <w:rFonts w:ascii="Times New Roman" w:hAnsi="Times New Roman" w:cs="Times New Roman"/>
          <w:sz w:val="24"/>
          <w:szCs w:val="24"/>
        </w:rPr>
      </w:pPr>
      <w:r w:rsidRPr="005854D1">
        <w:rPr>
          <w:rFonts w:ascii="Times New Roman" w:hAnsi="Times New Roman" w:cs="Times New Roman"/>
          <w:sz w:val="24"/>
          <w:szCs w:val="24"/>
        </w:rPr>
        <w:t xml:space="preserve">Wages or </w:t>
      </w:r>
      <w:r w:rsidR="000664CB">
        <w:rPr>
          <w:rFonts w:ascii="Times New Roman" w:hAnsi="Times New Roman" w:cs="Times New Roman"/>
          <w:sz w:val="24"/>
          <w:szCs w:val="24"/>
        </w:rPr>
        <w:t>income</w:t>
      </w:r>
      <w:r w:rsidRPr="005854D1">
        <w:rPr>
          <w:rFonts w:ascii="Times New Roman" w:hAnsi="Times New Roman" w:cs="Times New Roman"/>
          <w:sz w:val="24"/>
          <w:szCs w:val="24"/>
        </w:rPr>
        <w:t xml:space="preserve"> in </w:t>
      </w:r>
      <w:r w:rsidR="000664CB">
        <w:rPr>
          <w:rFonts w:ascii="Times New Roman" w:hAnsi="Times New Roman" w:cs="Times New Roman"/>
          <w:sz w:val="24"/>
          <w:szCs w:val="24"/>
        </w:rPr>
        <w:t>kind</w:t>
      </w:r>
      <w:r w:rsidRPr="005854D1">
        <w:rPr>
          <w:rFonts w:ascii="Times New Roman" w:hAnsi="Times New Roman" w:cs="Times New Roman"/>
          <w:sz w:val="24"/>
          <w:szCs w:val="24"/>
        </w:rPr>
        <w:t xml:space="preserve"> </w:t>
      </w:r>
      <w:proofErr w:type="gramStart"/>
      <w:r w:rsidRPr="005854D1">
        <w:rPr>
          <w:rFonts w:ascii="Times New Roman" w:hAnsi="Times New Roman" w:cs="Times New Roman"/>
          <w:sz w:val="24"/>
          <w:szCs w:val="24"/>
        </w:rPr>
        <w:t>derived</w:t>
      </w:r>
      <w:proofErr w:type="gramEnd"/>
      <w:r w:rsidRPr="005854D1">
        <w:rPr>
          <w:rFonts w:ascii="Times New Roman" w:hAnsi="Times New Roman" w:cs="Times New Roman"/>
          <w:sz w:val="24"/>
          <w:szCs w:val="24"/>
        </w:rPr>
        <w:t xml:space="preserve"> by providing </w:t>
      </w:r>
      <w:r>
        <w:rPr>
          <w:rFonts w:ascii="Times New Roman" w:hAnsi="Times New Roman" w:cs="Times New Roman"/>
          <w:sz w:val="24"/>
          <w:szCs w:val="24"/>
        </w:rPr>
        <w:t xml:space="preserve">goods or </w:t>
      </w:r>
      <w:r w:rsidRPr="005854D1">
        <w:rPr>
          <w:rFonts w:ascii="Times New Roman" w:hAnsi="Times New Roman" w:cs="Times New Roman"/>
          <w:sz w:val="24"/>
          <w:szCs w:val="24"/>
        </w:rPr>
        <w:t>services to an individual, company, organization, or other entity</w:t>
      </w:r>
      <w:r w:rsidRPr="00914F0C">
        <w:rPr>
          <w:rFonts w:ascii="Times New Roman" w:hAnsi="Times New Roman" w:cs="Times New Roman"/>
          <w:sz w:val="24"/>
          <w:szCs w:val="24"/>
        </w:rPr>
        <w:t>.</w:t>
      </w:r>
    </w:p>
    <w:p w14:paraId="04ECA594"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ELIGIBLE PERSON</w:t>
      </w:r>
    </w:p>
    <w:p w14:paraId="0598D3AB" w14:textId="3E18F61C" w:rsidR="000713EA" w:rsidRDefault="000713EA" w:rsidP="000713EA">
      <w:pPr>
        <w:pStyle w:val="ListParagraph"/>
        <w:numPr>
          <w:ilvl w:val="0"/>
          <w:numId w:val="29"/>
        </w:numPr>
        <w:autoSpaceDE w:val="0"/>
        <w:autoSpaceDN w:val="0"/>
        <w:adjustRightInd w:val="0"/>
        <w:spacing w:after="220" w:line="240" w:lineRule="auto"/>
        <w:contextualSpacing w:val="0"/>
        <w:rPr>
          <w:rFonts w:ascii="Times New Roman" w:hAnsi="Times New Roman" w:cs="Times New Roman"/>
          <w:sz w:val="24"/>
          <w:szCs w:val="24"/>
        </w:rPr>
      </w:pPr>
      <w:r w:rsidRPr="00A72D5E">
        <w:rPr>
          <w:rFonts w:ascii="Times New Roman" w:hAnsi="Times New Roman" w:cs="Times New Roman"/>
          <w:sz w:val="24"/>
          <w:szCs w:val="24"/>
        </w:rPr>
        <w:t>“Eligible person” does not include a person who is a fugitive from justice as defined in 15</w:t>
      </w:r>
      <w:r>
        <w:rPr>
          <w:rFonts w:ascii="Times New Roman" w:hAnsi="Times New Roman" w:cs="Times New Roman"/>
          <w:sz w:val="24"/>
          <w:szCs w:val="24"/>
        </w:rPr>
        <w:t xml:space="preserve"> M.R.S.</w:t>
      </w:r>
      <w:r w:rsidRPr="00A72D5E">
        <w:rPr>
          <w:rFonts w:ascii="Times New Roman" w:hAnsi="Times New Roman" w:cs="Times New Roman"/>
          <w:sz w:val="24"/>
          <w:szCs w:val="24"/>
        </w:rPr>
        <w:t xml:space="preserve"> </w:t>
      </w:r>
      <w:r>
        <w:rPr>
          <w:rFonts w:ascii="Times New Roman" w:hAnsi="Times New Roman" w:cs="Times New Roman"/>
          <w:sz w:val="24"/>
          <w:szCs w:val="24"/>
        </w:rPr>
        <w:t>§</w:t>
      </w:r>
      <w:r w:rsidRPr="00A72D5E">
        <w:rPr>
          <w:rFonts w:ascii="Times New Roman" w:hAnsi="Times New Roman" w:cs="Times New Roman"/>
          <w:sz w:val="24"/>
          <w:szCs w:val="24"/>
        </w:rPr>
        <w:t>201</w:t>
      </w:r>
      <w:r>
        <w:rPr>
          <w:rFonts w:ascii="Times New Roman" w:hAnsi="Times New Roman" w:cs="Times New Roman"/>
          <w:sz w:val="24"/>
          <w:szCs w:val="24"/>
        </w:rPr>
        <w:t>(</w:t>
      </w:r>
      <w:r w:rsidRPr="00A72D5E">
        <w:rPr>
          <w:rFonts w:ascii="Times New Roman" w:hAnsi="Times New Roman" w:cs="Times New Roman"/>
          <w:sz w:val="24"/>
          <w:szCs w:val="24"/>
        </w:rPr>
        <w:t>4</w:t>
      </w:r>
      <w:r>
        <w:rPr>
          <w:rFonts w:ascii="Times New Roman" w:hAnsi="Times New Roman" w:cs="Times New Roman"/>
          <w:sz w:val="24"/>
          <w:szCs w:val="24"/>
        </w:rPr>
        <w:t>)</w:t>
      </w:r>
      <w:r w:rsidRPr="00A72D5E">
        <w:rPr>
          <w:rFonts w:ascii="Times New Roman" w:hAnsi="Times New Roman" w:cs="Times New Roman"/>
          <w:sz w:val="24"/>
          <w:szCs w:val="24"/>
        </w:rPr>
        <w:t>.</w:t>
      </w:r>
    </w:p>
    <w:p w14:paraId="52FD03BD" w14:textId="77777777" w:rsidR="000713EA" w:rsidRDefault="000713EA" w:rsidP="000713EA">
      <w:pPr>
        <w:pStyle w:val="ListParagraph"/>
        <w:numPr>
          <w:ilvl w:val="0"/>
          <w:numId w:val="29"/>
        </w:numPr>
        <w:autoSpaceDE w:val="0"/>
        <w:autoSpaceDN w:val="0"/>
        <w:adjustRightInd w:val="0"/>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Unless ineligible per A above, an Eligible person may be either—</w:t>
      </w:r>
    </w:p>
    <w:p w14:paraId="4F85417A" w14:textId="50ED14A5" w:rsidR="000713EA" w:rsidRDefault="000713EA" w:rsidP="000713EA">
      <w:pPr>
        <w:pStyle w:val="ListParagraph"/>
        <w:numPr>
          <w:ilvl w:val="0"/>
          <w:numId w:val="30"/>
        </w:numPr>
        <w:autoSpaceDE w:val="0"/>
        <w:autoSpaceDN w:val="0"/>
        <w:adjustRightInd w:val="0"/>
        <w:spacing w:after="220" w:line="240" w:lineRule="auto"/>
        <w:contextualSpacing w:val="0"/>
        <w:rPr>
          <w:rFonts w:ascii="Times New Roman" w:hAnsi="Times New Roman" w:cs="Times New Roman"/>
          <w:sz w:val="24"/>
          <w:szCs w:val="24"/>
        </w:rPr>
      </w:pPr>
      <w:r w:rsidRPr="00A72D5E">
        <w:rPr>
          <w:rFonts w:ascii="Times New Roman" w:hAnsi="Times New Roman" w:cs="Times New Roman"/>
          <w:sz w:val="24"/>
          <w:szCs w:val="24"/>
        </w:rPr>
        <w:lastRenderedPageBreak/>
        <w:t>A U.S. Citizen or Lawful Permanent Resident</w:t>
      </w:r>
      <w:r>
        <w:rPr>
          <w:rFonts w:ascii="Times New Roman" w:hAnsi="Times New Roman" w:cs="Times New Roman"/>
          <w:sz w:val="24"/>
          <w:szCs w:val="24"/>
        </w:rPr>
        <w:t xml:space="preserve"> or</w:t>
      </w:r>
    </w:p>
    <w:p w14:paraId="462DBAAA" w14:textId="5EA65D92" w:rsidR="000713EA" w:rsidRDefault="000713EA" w:rsidP="000713EA">
      <w:pPr>
        <w:pStyle w:val="ListParagraph"/>
        <w:numPr>
          <w:ilvl w:val="0"/>
          <w:numId w:val="30"/>
        </w:numPr>
        <w:autoSpaceDE w:val="0"/>
        <w:autoSpaceDN w:val="0"/>
        <w:adjustRightInd w:val="0"/>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I</w:t>
      </w:r>
      <w:r w:rsidRPr="00A72D5E">
        <w:rPr>
          <w:rFonts w:ascii="Times New Roman" w:hAnsi="Times New Roman" w:cs="Times New Roman"/>
          <w:sz w:val="24"/>
          <w:szCs w:val="24"/>
        </w:rPr>
        <w:t>n accordance with 8 U</w:t>
      </w:r>
      <w:r>
        <w:rPr>
          <w:rFonts w:ascii="Times New Roman" w:hAnsi="Times New Roman" w:cs="Times New Roman"/>
          <w:sz w:val="24"/>
          <w:szCs w:val="24"/>
        </w:rPr>
        <w:t>.</w:t>
      </w:r>
      <w:r w:rsidRPr="00D905D6">
        <w:rPr>
          <w:rFonts w:ascii="Times New Roman" w:hAnsi="Times New Roman" w:cs="Times New Roman"/>
          <w:sz w:val="24"/>
          <w:szCs w:val="24"/>
        </w:rPr>
        <w:t xml:space="preserve"> S</w:t>
      </w:r>
      <w:r>
        <w:rPr>
          <w:rFonts w:ascii="Times New Roman" w:hAnsi="Times New Roman" w:cs="Times New Roman"/>
          <w:sz w:val="24"/>
          <w:szCs w:val="24"/>
        </w:rPr>
        <w:t>.</w:t>
      </w:r>
      <w:r w:rsidRPr="00D905D6">
        <w:rPr>
          <w:rFonts w:ascii="Times New Roman" w:hAnsi="Times New Roman" w:cs="Times New Roman"/>
          <w:sz w:val="24"/>
          <w:szCs w:val="24"/>
        </w:rPr>
        <w:t xml:space="preserve"> C</w:t>
      </w:r>
      <w:r>
        <w:rPr>
          <w:rFonts w:ascii="Times New Roman" w:hAnsi="Times New Roman" w:cs="Times New Roman"/>
          <w:sz w:val="24"/>
          <w:szCs w:val="24"/>
        </w:rPr>
        <w:t>.</w:t>
      </w:r>
      <w:r w:rsidRPr="00D905D6">
        <w:rPr>
          <w:rFonts w:ascii="Times New Roman" w:hAnsi="Times New Roman" w:cs="Times New Roman"/>
          <w:sz w:val="24"/>
          <w:szCs w:val="24"/>
        </w:rPr>
        <w:t xml:space="preserve"> </w:t>
      </w:r>
      <w:r>
        <w:rPr>
          <w:rFonts w:ascii="Times New Roman" w:hAnsi="Times New Roman" w:cs="Times New Roman"/>
          <w:sz w:val="24"/>
          <w:szCs w:val="24"/>
        </w:rPr>
        <w:t>§</w:t>
      </w:r>
      <w:r w:rsidRPr="00A72D5E">
        <w:rPr>
          <w:rFonts w:ascii="Times New Roman" w:hAnsi="Times New Roman" w:cs="Times New Roman"/>
          <w:sz w:val="24"/>
          <w:szCs w:val="24"/>
        </w:rPr>
        <w:t>1621(d), an individual pursuing a lawful process to apply for immigration relief, except that assistance for those pursuing a lawful process may not exceed 24 months</w:t>
      </w:r>
      <w:r>
        <w:rPr>
          <w:rFonts w:ascii="Times New Roman" w:hAnsi="Times New Roman" w:cs="Times New Roman"/>
          <w:sz w:val="24"/>
          <w:szCs w:val="24"/>
        </w:rPr>
        <w:t>—</w:t>
      </w:r>
    </w:p>
    <w:p w14:paraId="635EE153" w14:textId="1CA24762" w:rsidR="000713EA" w:rsidRPr="00A72D5E" w:rsidRDefault="000713EA" w:rsidP="000713EA">
      <w:pPr>
        <w:pStyle w:val="ListParagraph"/>
        <w:autoSpaceDE w:val="0"/>
        <w:autoSpaceDN w:val="0"/>
        <w:adjustRightInd w:val="0"/>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 </w:t>
      </w:r>
      <w:r w:rsidRPr="008A3128">
        <w:rPr>
          <w:rFonts w:ascii="Times New Roman" w:hAnsi="Times New Roman" w:cs="Times New Roman"/>
          <w:sz w:val="24"/>
          <w:szCs w:val="24"/>
        </w:rPr>
        <w:t>qualif</w:t>
      </w:r>
      <w:r>
        <w:rPr>
          <w:rFonts w:ascii="Times New Roman" w:hAnsi="Times New Roman" w:cs="Times New Roman"/>
          <w:sz w:val="24"/>
          <w:szCs w:val="24"/>
        </w:rPr>
        <w:t>y</w:t>
      </w:r>
      <w:r w:rsidRPr="008A3128">
        <w:rPr>
          <w:rFonts w:ascii="Times New Roman" w:hAnsi="Times New Roman" w:cs="Times New Roman"/>
          <w:sz w:val="24"/>
          <w:szCs w:val="24"/>
        </w:rPr>
        <w:t xml:space="preserve"> to receive General Assistance from the municipality or </w:t>
      </w:r>
      <w:r>
        <w:rPr>
          <w:rFonts w:ascii="Times New Roman" w:hAnsi="Times New Roman" w:cs="Times New Roman"/>
          <w:sz w:val="24"/>
          <w:szCs w:val="24"/>
        </w:rPr>
        <w:t xml:space="preserve">the </w:t>
      </w:r>
      <w:r w:rsidRPr="008A3128">
        <w:rPr>
          <w:rFonts w:ascii="Times New Roman" w:hAnsi="Times New Roman" w:cs="Times New Roman"/>
          <w:sz w:val="24"/>
          <w:szCs w:val="24"/>
        </w:rPr>
        <w:t>Department of Health and Human Services according to the standards of eligibility set forth in statute, Department of Health and Human Services policy, and municipal ordinance.</w:t>
      </w:r>
    </w:p>
    <w:p w14:paraId="49F717A0"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EMERGENCY</w:t>
      </w:r>
    </w:p>
    <w:p w14:paraId="1B7939AD" w14:textId="77777777" w:rsidR="000664CB"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Homelessness, or any other life-threatening situation; or a situation beyond the control of the individual which, if not alleviated immediately, could reasonably be expected to pose a threat to the health or safety of a person; a situation which is imminent and which may result in homelessness, undue hardship, or unnecessary cost if not resolved immediately.</w:t>
      </w:r>
    </w:p>
    <w:p w14:paraId="4CFE5B93"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FAMILY DEVELOPMENT ACCOUNTS</w:t>
      </w:r>
      <w:r>
        <w:rPr>
          <w:rFonts w:ascii="Times New Roman" w:hAnsi="Times New Roman" w:cs="Times New Roman"/>
          <w:sz w:val="24"/>
          <w:szCs w:val="24"/>
        </w:rPr>
        <w:t xml:space="preserve"> (FDA)</w:t>
      </w:r>
    </w:p>
    <w:p w14:paraId="550BF9FB" w14:textId="7F388F52"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Are the same as those defined in 20-A M.R.S. ch. 412-B</w:t>
      </w:r>
      <w:r>
        <w:rPr>
          <w:rStyle w:val="FootnoteReference"/>
          <w:rFonts w:ascii="Times New Roman" w:hAnsi="Times New Roman" w:cs="Times New Roman"/>
          <w:sz w:val="24"/>
          <w:szCs w:val="24"/>
        </w:rPr>
        <w:footnoteReference w:id="1"/>
      </w:r>
      <w:r w:rsidRPr="00914F0C">
        <w:rPr>
          <w:rFonts w:ascii="Times New Roman" w:hAnsi="Times New Roman" w:cs="Times New Roman"/>
          <w:sz w:val="24"/>
          <w:szCs w:val="24"/>
        </w:rPr>
        <w:t>.</w:t>
      </w:r>
      <w:r>
        <w:rPr>
          <w:rFonts w:ascii="Times New Roman" w:hAnsi="Times New Roman" w:cs="Times New Roman"/>
          <w:sz w:val="24"/>
          <w:szCs w:val="24"/>
        </w:rPr>
        <w:t xml:space="preserve"> </w:t>
      </w:r>
      <w:r w:rsidRPr="00914F0C">
        <w:rPr>
          <w:rFonts w:ascii="Times New Roman" w:hAnsi="Times New Roman" w:cs="Times New Roman"/>
          <w:sz w:val="24"/>
          <w:szCs w:val="24"/>
        </w:rPr>
        <w:t>The first $10,000 of funds and any accrued interest in an FDA cannot be used when determining eligibility for General Assistance.</w:t>
      </w:r>
    </w:p>
    <w:p w14:paraId="6AF4172B"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GOOD CAUSE</w:t>
      </w:r>
    </w:p>
    <w:p w14:paraId="3129C149"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Valid reasons for non-compliance with certain program requirements.</w:t>
      </w:r>
    </w:p>
    <w:p w14:paraId="29E8E051"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HOMELESSNESS</w:t>
      </w:r>
    </w:p>
    <w:p w14:paraId="65F25240"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 situation in which a person or household is</w:t>
      </w:r>
      <w:r>
        <w:rPr>
          <w:rFonts w:ascii="Times New Roman" w:hAnsi="Times New Roman" w:cs="Times New Roman"/>
          <w:sz w:val="24"/>
          <w:szCs w:val="24"/>
        </w:rPr>
        <w:t>—</w:t>
      </w:r>
    </w:p>
    <w:p w14:paraId="1C4A3E63" w14:textId="77777777" w:rsidR="000713EA" w:rsidRPr="00914F0C" w:rsidRDefault="000713EA" w:rsidP="000713EA">
      <w:pPr>
        <w:pStyle w:val="ListParagraph"/>
        <w:numPr>
          <w:ilvl w:val="0"/>
          <w:numId w:val="27"/>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Living in a place that is not fit for human habitation, including, but not limited to, a car, abandoned building, park, or bus or train station;</w:t>
      </w:r>
    </w:p>
    <w:p w14:paraId="67482D56" w14:textId="77777777" w:rsidR="000713EA" w:rsidRPr="00914F0C" w:rsidRDefault="000713EA" w:rsidP="000713EA">
      <w:pPr>
        <w:pStyle w:val="ListParagraph"/>
        <w:numPr>
          <w:ilvl w:val="0"/>
          <w:numId w:val="27"/>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Living in an emergency shelter;</w:t>
      </w:r>
    </w:p>
    <w:p w14:paraId="5700201F" w14:textId="77777777" w:rsidR="000713EA" w:rsidRPr="00914F0C" w:rsidRDefault="000713EA" w:rsidP="000713EA">
      <w:pPr>
        <w:pStyle w:val="ListParagraph"/>
        <w:numPr>
          <w:ilvl w:val="0"/>
          <w:numId w:val="27"/>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Living in temporary housing, including but not limited to a hotel, motel, campground, unlicensed campsite or rehabilitation facility;</w:t>
      </w:r>
    </w:p>
    <w:p w14:paraId="3ADD23F9" w14:textId="7748E7C1" w:rsidR="000713EA" w:rsidRDefault="000713EA" w:rsidP="000713EA">
      <w:pPr>
        <w:pStyle w:val="ListParagraph"/>
        <w:numPr>
          <w:ilvl w:val="0"/>
          <w:numId w:val="27"/>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 xml:space="preserve">Exiting a hospital or institution licensed under </w:t>
      </w:r>
      <w:r>
        <w:rPr>
          <w:rFonts w:ascii="Times New Roman" w:hAnsi="Times New Roman" w:cs="Times New Roman"/>
          <w:sz w:val="24"/>
          <w:szCs w:val="24"/>
        </w:rPr>
        <w:t>22 M.R.S. Ch.</w:t>
      </w:r>
      <w:r w:rsidRPr="00914F0C">
        <w:rPr>
          <w:rFonts w:ascii="Times New Roman" w:hAnsi="Times New Roman" w:cs="Times New Roman"/>
          <w:sz w:val="24"/>
          <w:szCs w:val="24"/>
        </w:rPr>
        <w:t xml:space="preserve"> 405</w:t>
      </w:r>
      <w:r>
        <w:rPr>
          <w:rFonts w:ascii="Times New Roman" w:hAnsi="Times New Roman" w:cs="Times New Roman"/>
          <w:sz w:val="24"/>
          <w:szCs w:val="24"/>
        </w:rPr>
        <w:t>,</w:t>
      </w:r>
      <w:r w:rsidRPr="00914F0C">
        <w:rPr>
          <w:rFonts w:ascii="Times New Roman" w:hAnsi="Times New Roman" w:cs="Times New Roman"/>
          <w:sz w:val="24"/>
          <w:szCs w:val="24"/>
        </w:rPr>
        <w:t xml:space="preserve"> a correctional facility</w:t>
      </w:r>
      <w:r>
        <w:rPr>
          <w:rFonts w:ascii="Times New Roman" w:hAnsi="Times New Roman" w:cs="Times New Roman"/>
          <w:sz w:val="24"/>
          <w:szCs w:val="24"/>
        </w:rPr>
        <w:t>, or a recovery residence when either;</w:t>
      </w:r>
    </w:p>
    <w:p w14:paraId="50B9D1B6" w14:textId="0723E497" w:rsidR="000713EA" w:rsidRDefault="000713EA" w:rsidP="000713EA">
      <w:pPr>
        <w:pStyle w:val="ListParagraph"/>
        <w:spacing w:after="220" w:line="240" w:lineRule="auto"/>
        <w:ind w:left="1440" w:hanging="36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w:t>
      </w:r>
      <w:r w:rsidRPr="00914F0C">
        <w:rPr>
          <w:rFonts w:ascii="Times New Roman" w:hAnsi="Times New Roman" w:cs="Times New Roman"/>
          <w:sz w:val="24"/>
          <w:szCs w:val="24"/>
        </w:rPr>
        <w:t xml:space="preserve"> person or household was in an emergency shelter or a place not fit for human habitation before entering the hospital, institution</w:t>
      </w:r>
      <w:r>
        <w:rPr>
          <w:rFonts w:ascii="Times New Roman" w:hAnsi="Times New Roman" w:cs="Times New Roman"/>
          <w:sz w:val="24"/>
          <w:szCs w:val="24"/>
        </w:rPr>
        <w:t xml:space="preserve">, </w:t>
      </w:r>
      <w:r w:rsidRPr="00914F0C">
        <w:rPr>
          <w:rFonts w:ascii="Times New Roman" w:hAnsi="Times New Roman" w:cs="Times New Roman"/>
          <w:sz w:val="24"/>
          <w:szCs w:val="24"/>
        </w:rPr>
        <w:t>correctional facility</w:t>
      </w:r>
      <w:r>
        <w:rPr>
          <w:rFonts w:ascii="Times New Roman" w:hAnsi="Times New Roman" w:cs="Times New Roman"/>
          <w:sz w:val="24"/>
          <w:szCs w:val="24"/>
        </w:rPr>
        <w:t>, or recovery residence; or</w:t>
      </w:r>
    </w:p>
    <w:p w14:paraId="03AF0D2F" w14:textId="77777777" w:rsidR="000713EA" w:rsidRPr="00914F0C" w:rsidRDefault="000713EA" w:rsidP="000713EA">
      <w:pPr>
        <w:pStyle w:val="ListParagraph"/>
        <w:spacing w:after="220" w:line="240" w:lineRule="auto"/>
        <w:ind w:left="1440" w:hanging="36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person or household does not have permanent housing available upon exiting the hospital, institution, correctional facility or recovery residence</w:t>
      </w:r>
    </w:p>
    <w:p w14:paraId="6D998449" w14:textId="77777777" w:rsidR="000713EA" w:rsidRPr="00914F0C" w:rsidRDefault="000713EA" w:rsidP="000713EA">
      <w:pPr>
        <w:pStyle w:val="ListParagraph"/>
        <w:numPr>
          <w:ilvl w:val="0"/>
          <w:numId w:val="27"/>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Losing the person’s or household’s primary nighttime residence and lacking the resources or support networks to remain in that residence; or </w:t>
      </w:r>
    </w:p>
    <w:p w14:paraId="3574D7E9" w14:textId="77777777" w:rsidR="000713EA" w:rsidRPr="00914F0C" w:rsidRDefault="000713EA" w:rsidP="000713EA">
      <w:pPr>
        <w:pStyle w:val="ListParagraph"/>
        <w:numPr>
          <w:ilvl w:val="0"/>
          <w:numId w:val="27"/>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Fleeing or attempting to flee violence, exploitation in the form of human trafficking, or persecution as a member of any group or category protected under </w:t>
      </w:r>
      <w:proofErr w:type="gramStart"/>
      <w:r w:rsidRPr="00914F0C">
        <w:rPr>
          <w:rFonts w:ascii="Times New Roman" w:hAnsi="Times New Roman" w:cs="Times New Roman"/>
          <w:sz w:val="24"/>
          <w:szCs w:val="24"/>
        </w:rPr>
        <w:t>law, and</w:t>
      </w:r>
      <w:proofErr w:type="gramEnd"/>
      <w:r w:rsidRPr="00914F0C">
        <w:rPr>
          <w:rFonts w:ascii="Times New Roman" w:hAnsi="Times New Roman" w:cs="Times New Roman"/>
          <w:sz w:val="24"/>
          <w:szCs w:val="24"/>
        </w:rPr>
        <w:t xml:space="preserve"> has no other residence.</w:t>
      </w:r>
    </w:p>
    <w:p w14:paraId="5E8BD4FE" w14:textId="77777777" w:rsidR="000713EA" w:rsidRPr="00914F0C" w:rsidRDefault="000713EA" w:rsidP="000713EA">
      <w:pPr>
        <w:spacing w:after="220" w:line="240" w:lineRule="auto"/>
        <w:rPr>
          <w:rFonts w:ascii="Times New Roman" w:hAnsi="Times New Roman" w:cs="Times New Roman"/>
          <w:sz w:val="24"/>
          <w:szCs w:val="24"/>
        </w:rPr>
      </w:pPr>
      <w:bookmarkStart w:id="1" w:name="_Hlk519503291"/>
      <w:r w:rsidRPr="00914F0C">
        <w:rPr>
          <w:rFonts w:ascii="Times New Roman" w:hAnsi="Times New Roman" w:cs="Times New Roman"/>
          <w:sz w:val="24"/>
          <w:szCs w:val="24"/>
        </w:rPr>
        <w:t>HOUSEHOLD</w:t>
      </w:r>
    </w:p>
    <w:p w14:paraId="3576FBD3" w14:textId="2F609C3B" w:rsidR="000713EA" w:rsidRDefault="000713EA" w:rsidP="000713EA">
      <w:pPr>
        <w:spacing w:after="220" w:line="240" w:lineRule="auto"/>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 same meaning as defined in 22 M.R.S. </w:t>
      </w:r>
      <w:r w:rsidRPr="00914F0C">
        <w:rPr>
          <w:rFonts w:ascii="Times New Roman" w:hAnsi="Times New Roman" w:cs="Times New Roman"/>
          <w:sz w:val="24"/>
          <w:szCs w:val="24"/>
        </w:rPr>
        <w:t>§4301(6)</w:t>
      </w:r>
      <w:r>
        <w:rPr>
          <w:rStyle w:val="FootnoteReference"/>
          <w:rFonts w:ascii="Times New Roman" w:hAnsi="Times New Roman" w:cs="Times New Roman"/>
          <w:sz w:val="24"/>
          <w:szCs w:val="24"/>
        </w:rPr>
        <w:footnoteReference w:id="2"/>
      </w:r>
      <w:r w:rsidRPr="00914F0C">
        <w:rPr>
          <w:rFonts w:ascii="Times New Roman" w:hAnsi="Times New Roman" w:cs="Times New Roman"/>
          <w:sz w:val="24"/>
          <w:szCs w:val="24"/>
        </w:rPr>
        <w:t>.</w:t>
      </w:r>
    </w:p>
    <w:bookmarkEnd w:id="1"/>
    <w:p w14:paraId="30A7A88B" w14:textId="77777777"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 xml:space="preserve">Residents of a Recovery Residence are not considered a shared household and do not have income calculated as pooled for the </w:t>
      </w:r>
      <w:proofErr w:type="gramStart"/>
      <w:r>
        <w:rPr>
          <w:rFonts w:ascii="Times New Roman" w:hAnsi="Times New Roman" w:cs="Times New Roman"/>
          <w:sz w:val="24"/>
          <w:szCs w:val="24"/>
        </w:rPr>
        <w:t>purposes</w:t>
      </w:r>
      <w:proofErr w:type="gramEnd"/>
      <w:r>
        <w:rPr>
          <w:rFonts w:ascii="Times New Roman" w:hAnsi="Times New Roman" w:cs="Times New Roman"/>
          <w:sz w:val="24"/>
          <w:szCs w:val="24"/>
        </w:rPr>
        <w:t xml:space="preserve"> of determining eligibility.</w:t>
      </w:r>
    </w:p>
    <w:p w14:paraId="2AF99CA3"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HOUSING ASSISTANCE</w:t>
      </w:r>
    </w:p>
    <w:p w14:paraId="44FADF46"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Payments made by, or on behalf of an individual, for rent or mortgage.</w:t>
      </w:r>
    </w:p>
    <w:p w14:paraId="675453E6"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INCOME</w:t>
      </w:r>
    </w:p>
    <w:p w14:paraId="292385BC" w14:textId="28565662" w:rsidR="000713EA" w:rsidRPr="00914F0C" w:rsidRDefault="000713EA" w:rsidP="000713EA">
      <w:pPr>
        <w:spacing w:after="220" w:line="240" w:lineRule="auto"/>
        <w:ind w:right="270"/>
        <w:rPr>
          <w:rFonts w:ascii="Times New Roman" w:hAnsi="Times New Roman" w:cs="Times New Roman"/>
          <w:sz w:val="24"/>
          <w:szCs w:val="24"/>
        </w:rPr>
      </w:pPr>
      <w:r w:rsidRPr="00914F0C">
        <w:rPr>
          <w:rFonts w:ascii="Times New Roman" w:hAnsi="Times New Roman" w:cs="Times New Roman"/>
          <w:sz w:val="24"/>
          <w:szCs w:val="24"/>
        </w:rPr>
        <w:t xml:space="preserve">Any form of income in cash or in kind (as defined below) received by the household, including net remuneration for services performed, cash received on either secured or unsecured credit, any payments received as an annuity, retirement, or disability benefits, veterans' pensions, workers' compensation, unemployment benefits, benefits under any state or federal categorical assistance program, supplemental security income, social security, and any other payments from governmental sources, unless specifically prohibited by any law or regulation, support payments, income from pension or trust funds and household income from any other source, including relatives or unrelated household members and any benefit received pursuant to </w:t>
      </w:r>
      <w:r>
        <w:rPr>
          <w:rFonts w:ascii="Times New Roman" w:hAnsi="Times New Roman" w:cs="Times New Roman"/>
          <w:sz w:val="24"/>
          <w:szCs w:val="24"/>
        </w:rPr>
        <w:t>3</w:t>
      </w:r>
      <w:r w:rsidRPr="00914F0C">
        <w:rPr>
          <w:rFonts w:ascii="Times New Roman" w:hAnsi="Times New Roman" w:cs="Times New Roman"/>
          <w:sz w:val="24"/>
          <w:szCs w:val="24"/>
        </w:rPr>
        <w:t xml:space="preserve">6, </w:t>
      </w:r>
      <w:r>
        <w:rPr>
          <w:rFonts w:ascii="Times New Roman" w:hAnsi="Times New Roman" w:cs="Times New Roman"/>
          <w:sz w:val="24"/>
          <w:szCs w:val="24"/>
        </w:rPr>
        <w:t>M.R.S. §5219-KK and ch.</w:t>
      </w:r>
      <w:r w:rsidRPr="00914F0C">
        <w:rPr>
          <w:rFonts w:ascii="Times New Roman" w:hAnsi="Times New Roman" w:cs="Times New Roman"/>
          <w:sz w:val="24"/>
          <w:szCs w:val="24"/>
        </w:rPr>
        <w:t xml:space="preserve"> 907.</w:t>
      </w:r>
      <w:r>
        <w:rPr>
          <w:rFonts w:ascii="Times New Roman" w:hAnsi="Times New Roman" w:cs="Times New Roman"/>
          <w:sz w:val="24"/>
          <w:szCs w:val="24"/>
        </w:rPr>
        <w:t xml:space="preserve"> </w:t>
      </w:r>
      <w:r w:rsidRPr="00914F0C">
        <w:rPr>
          <w:rFonts w:ascii="Times New Roman" w:hAnsi="Times New Roman" w:cs="Times New Roman"/>
          <w:sz w:val="24"/>
          <w:szCs w:val="24"/>
        </w:rPr>
        <w:t>For repeat applicants, it also includes unverified expenditures or misspent money from the 30-day period prior to application.</w:t>
      </w:r>
      <w:r>
        <w:rPr>
          <w:rFonts w:ascii="Times New Roman" w:hAnsi="Times New Roman" w:cs="Times New Roman"/>
          <w:sz w:val="24"/>
          <w:szCs w:val="24"/>
        </w:rPr>
        <w:t xml:space="preserve"> </w:t>
      </w:r>
      <w:r w:rsidRPr="00914F0C">
        <w:rPr>
          <w:rFonts w:ascii="Times New Roman" w:hAnsi="Times New Roman" w:cs="Times New Roman"/>
          <w:sz w:val="24"/>
          <w:szCs w:val="24"/>
        </w:rPr>
        <w:lastRenderedPageBreak/>
        <w:t xml:space="preserve">Federally </w:t>
      </w:r>
      <w:r>
        <w:rPr>
          <w:rFonts w:ascii="Times New Roman" w:hAnsi="Times New Roman" w:cs="Times New Roman"/>
          <w:sz w:val="24"/>
          <w:szCs w:val="24"/>
        </w:rPr>
        <w:t>funded</w:t>
      </w:r>
      <w:r w:rsidRPr="00914F0C">
        <w:rPr>
          <w:rFonts w:ascii="Times New Roman" w:hAnsi="Times New Roman" w:cs="Times New Roman"/>
          <w:sz w:val="24"/>
          <w:szCs w:val="24"/>
        </w:rPr>
        <w:t xml:space="preserve"> Supplement</w:t>
      </w:r>
      <w:r>
        <w:rPr>
          <w:rFonts w:ascii="Times New Roman" w:hAnsi="Times New Roman" w:cs="Times New Roman"/>
          <w:sz w:val="24"/>
          <w:szCs w:val="24"/>
        </w:rPr>
        <w:t>al Nutrition Assistance Program (SNAP)</w:t>
      </w:r>
      <w:r w:rsidRPr="00914F0C">
        <w:rPr>
          <w:rFonts w:ascii="Times New Roman" w:hAnsi="Times New Roman" w:cs="Times New Roman"/>
          <w:sz w:val="24"/>
          <w:szCs w:val="24"/>
        </w:rPr>
        <w:t xml:space="preserve"> benefits cannot be considered as income or a resource (</w:t>
      </w:r>
      <w:r>
        <w:rPr>
          <w:rFonts w:ascii="Times New Roman" w:hAnsi="Times New Roman" w:cs="Times New Roman"/>
          <w:sz w:val="24"/>
          <w:szCs w:val="24"/>
        </w:rPr>
        <w:t xml:space="preserve">7 </w:t>
      </w:r>
      <w:r w:rsidRPr="00914F0C">
        <w:rPr>
          <w:rFonts w:ascii="Times New Roman" w:hAnsi="Times New Roman" w:cs="Times New Roman"/>
          <w:sz w:val="24"/>
          <w:szCs w:val="24"/>
        </w:rPr>
        <w:t>C.F.R. §272.1).</w:t>
      </w:r>
    </w:p>
    <w:p w14:paraId="52CE3558"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IN </w:t>
      </w:r>
      <w:proofErr w:type="gramStart"/>
      <w:r w:rsidRPr="00914F0C">
        <w:rPr>
          <w:rFonts w:ascii="Times New Roman" w:hAnsi="Times New Roman" w:cs="Times New Roman"/>
          <w:sz w:val="24"/>
          <w:szCs w:val="24"/>
        </w:rPr>
        <w:t>KIND</w:t>
      </w:r>
      <w:proofErr w:type="gramEnd"/>
      <w:r w:rsidRPr="00914F0C">
        <w:rPr>
          <w:rFonts w:ascii="Times New Roman" w:hAnsi="Times New Roman" w:cs="Times New Roman"/>
          <w:sz w:val="24"/>
          <w:szCs w:val="24"/>
        </w:rPr>
        <w:t xml:space="preserve"> INCOME</w:t>
      </w:r>
    </w:p>
    <w:p w14:paraId="4BE145B6"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Payments made to, or on behalf of, an applicant either monetary or in the form of a commodity.</w:t>
      </w:r>
    </w:p>
    <w:p w14:paraId="1C3C41AB"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LAWFULLY PRESENT</w:t>
      </w:r>
    </w:p>
    <w:p w14:paraId="094EFE36" w14:textId="77777777" w:rsidR="000664CB"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 person lawfully present is a person described in 45 C</w:t>
      </w:r>
      <w:r>
        <w:rPr>
          <w:rFonts w:ascii="Times New Roman" w:hAnsi="Times New Roman" w:cs="Times New Roman"/>
          <w:sz w:val="24"/>
          <w:szCs w:val="24"/>
        </w:rPr>
        <w:t>.</w:t>
      </w:r>
      <w:r w:rsidRPr="00914F0C">
        <w:rPr>
          <w:rFonts w:ascii="Times New Roman" w:hAnsi="Times New Roman" w:cs="Times New Roman"/>
          <w:sz w:val="24"/>
          <w:szCs w:val="24"/>
        </w:rPr>
        <w:t>F</w:t>
      </w:r>
      <w:r>
        <w:rPr>
          <w:rFonts w:ascii="Times New Roman" w:hAnsi="Times New Roman" w:cs="Times New Roman"/>
          <w:sz w:val="24"/>
          <w:szCs w:val="24"/>
        </w:rPr>
        <w:t>.</w:t>
      </w:r>
      <w:r w:rsidRPr="00914F0C">
        <w:rPr>
          <w:rFonts w:ascii="Times New Roman" w:hAnsi="Times New Roman" w:cs="Times New Roman"/>
          <w:sz w:val="24"/>
          <w:szCs w:val="24"/>
        </w:rPr>
        <w:t>R</w:t>
      </w:r>
      <w:r>
        <w:rPr>
          <w:rFonts w:ascii="Times New Roman" w:hAnsi="Times New Roman" w:cs="Times New Roman"/>
          <w:sz w:val="24"/>
          <w:szCs w:val="24"/>
        </w:rPr>
        <w:t>.</w:t>
      </w:r>
      <w:r w:rsidRPr="00914F0C">
        <w:rPr>
          <w:rFonts w:ascii="Times New Roman" w:hAnsi="Times New Roman" w:cs="Times New Roman"/>
          <w:sz w:val="24"/>
          <w:szCs w:val="24"/>
        </w:rPr>
        <w:t xml:space="preserve">, </w:t>
      </w:r>
      <w:r>
        <w:rPr>
          <w:rFonts w:ascii="Times New Roman" w:hAnsi="Times New Roman" w:cs="Times New Roman"/>
          <w:sz w:val="24"/>
          <w:szCs w:val="24"/>
        </w:rPr>
        <w:t>§</w:t>
      </w:r>
      <w:r w:rsidRPr="00914F0C">
        <w:rPr>
          <w:rFonts w:ascii="Times New Roman" w:hAnsi="Times New Roman" w:cs="Times New Roman"/>
          <w:sz w:val="24"/>
          <w:szCs w:val="24"/>
        </w:rPr>
        <w:t xml:space="preserve">152.2(1) to (7) or a person with deferred action under the United States Department of Homeland Security's deferred action for childhood arrivals process, as defined in the Secretary of Homeland Security’s June 15, </w:t>
      </w:r>
      <w:proofErr w:type="gramStart"/>
      <w:r w:rsidRPr="00914F0C">
        <w:rPr>
          <w:rFonts w:ascii="Times New Roman" w:hAnsi="Times New Roman" w:cs="Times New Roman"/>
          <w:sz w:val="24"/>
          <w:szCs w:val="24"/>
        </w:rPr>
        <w:t>2012</w:t>
      </w:r>
      <w:proofErr w:type="gramEnd"/>
      <w:r w:rsidRPr="00914F0C">
        <w:rPr>
          <w:rFonts w:ascii="Times New Roman" w:hAnsi="Times New Roman" w:cs="Times New Roman"/>
          <w:sz w:val="24"/>
          <w:szCs w:val="24"/>
        </w:rPr>
        <w:t xml:space="preserve"> memorandum.</w:t>
      </w:r>
    </w:p>
    <w:p w14:paraId="33B7D41A"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LOCAL OFFICE</w:t>
      </w:r>
    </w:p>
    <w:p w14:paraId="2E50B07B" w14:textId="53CD93A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 xml:space="preserve">A designated place where any person may </w:t>
      </w:r>
      <w:r w:rsidR="001A36A0">
        <w:rPr>
          <w:rFonts w:ascii="Times New Roman" w:eastAsia="Calibri" w:hAnsi="Times New Roman" w:cs="Times New Roman"/>
          <w:sz w:val="24"/>
          <w:szCs w:val="24"/>
        </w:rPr>
        <w:t>obtain an application</w:t>
      </w:r>
      <w:r w:rsidRPr="000664CB">
        <w:rPr>
          <w:rFonts w:ascii="Times New Roman" w:eastAsia="Calibri" w:hAnsi="Times New Roman" w:cs="Times New Roman"/>
          <w:sz w:val="24"/>
          <w:szCs w:val="24"/>
        </w:rPr>
        <w:t xml:space="preserve"> for general assistance during the municipality’s regular business hours. At all times a local office must have a posted notice that includes the following information: </w:t>
      </w:r>
    </w:p>
    <w:p w14:paraId="688F19A6" w14:textId="57BB84C2" w:rsidR="000664CB" w:rsidRPr="000664CB" w:rsidRDefault="003632F9" w:rsidP="000664CB">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0664CB" w:rsidRPr="000664CB">
        <w:rPr>
          <w:rFonts w:ascii="Times New Roman" w:eastAsia="Calibri" w:hAnsi="Times New Roman" w:cs="Times New Roman"/>
          <w:sz w:val="24"/>
          <w:szCs w:val="24"/>
        </w:rPr>
        <w:t>.</w:t>
      </w:r>
      <w:r w:rsidR="000664CB" w:rsidRPr="000664CB">
        <w:rPr>
          <w:rFonts w:ascii="Times New Roman" w:eastAsia="Calibri" w:hAnsi="Times New Roman" w:cs="Times New Roman"/>
          <w:sz w:val="24"/>
          <w:szCs w:val="24"/>
        </w:rPr>
        <w:tab/>
        <w:t xml:space="preserve">the </w:t>
      </w:r>
      <w:r>
        <w:rPr>
          <w:rFonts w:ascii="Times New Roman" w:eastAsia="Calibri" w:hAnsi="Times New Roman" w:cs="Times New Roman"/>
          <w:sz w:val="24"/>
          <w:szCs w:val="24"/>
        </w:rPr>
        <w:t xml:space="preserve">regular </w:t>
      </w:r>
      <w:r w:rsidR="000664CB" w:rsidRPr="000664CB">
        <w:rPr>
          <w:rFonts w:ascii="Times New Roman" w:eastAsia="Calibri" w:hAnsi="Times New Roman" w:cs="Times New Roman"/>
          <w:sz w:val="24"/>
          <w:szCs w:val="24"/>
        </w:rPr>
        <w:t xml:space="preserve">business hours during which an </w:t>
      </w:r>
      <w:r>
        <w:rPr>
          <w:rFonts w:ascii="Times New Roman" w:eastAsia="Calibri" w:hAnsi="Times New Roman" w:cs="Times New Roman"/>
          <w:sz w:val="24"/>
          <w:szCs w:val="24"/>
        </w:rPr>
        <w:t>application may be obtained;</w:t>
      </w:r>
    </w:p>
    <w:p w14:paraId="3B6896B6" w14:textId="7AD45FB5" w:rsidR="003632F9" w:rsidRDefault="003632F9" w:rsidP="000664CB">
      <w:pPr>
        <w:spacing w:after="22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B</w:t>
      </w:r>
      <w:r w:rsidR="000664CB" w:rsidRPr="000664CB">
        <w:rPr>
          <w:rFonts w:ascii="Times New Roman" w:eastAsia="Calibri" w:hAnsi="Times New Roman" w:cs="Times New Roman"/>
          <w:sz w:val="24"/>
          <w:szCs w:val="24"/>
        </w:rPr>
        <w:t>.</w:t>
      </w:r>
      <w:r w:rsidR="000664CB" w:rsidRPr="000664CB">
        <w:rPr>
          <w:rFonts w:ascii="Times New Roman" w:eastAsia="Calibri" w:hAnsi="Times New Roman" w:cs="Times New Roman"/>
          <w:sz w:val="24"/>
          <w:szCs w:val="24"/>
        </w:rPr>
        <w:tab/>
      </w:r>
      <w:r>
        <w:rPr>
          <w:rFonts w:ascii="Times New Roman" w:eastAsia="Calibri" w:hAnsi="Times New Roman" w:cs="Times New Roman"/>
          <w:sz w:val="24"/>
          <w:szCs w:val="24"/>
        </w:rPr>
        <w:t>the daily business hours when an application may be accepted and processed;</w:t>
      </w:r>
    </w:p>
    <w:p w14:paraId="03CFF080" w14:textId="0175D35D" w:rsidR="003632F9" w:rsidRDefault="003632F9" w:rsidP="000664CB">
      <w:pPr>
        <w:spacing w:after="22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t>these designated hours may not total less than 50% of the municipality’s regular business hours;</w:t>
      </w:r>
    </w:p>
    <w:p w14:paraId="54D7F3A2" w14:textId="4FE0E3C3" w:rsidR="000664CB" w:rsidRPr="000664CB" w:rsidRDefault="003632F9" w:rsidP="003632F9">
      <w:pPr>
        <w:spacing w:after="22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eastAsia="Calibri" w:hAnsi="Times New Roman" w:cs="Times New Roman"/>
          <w:sz w:val="24"/>
          <w:szCs w:val="24"/>
        </w:rPr>
        <w:tab/>
      </w:r>
      <w:r w:rsidR="000664CB" w:rsidRPr="000664CB">
        <w:rPr>
          <w:rFonts w:ascii="Times New Roman" w:eastAsia="Calibri" w:hAnsi="Times New Roman" w:cs="Times New Roman"/>
          <w:sz w:val="24"/>
          <w:szCs w:val="24"/>
        </w:rPr>
        <w:t xml:space="preserve">the name and phone number of the overseer available to </w:t>
      </w:r>
      <w:proofErr w:type="gramStart"/>
      <w:r w:rsidR="000664CB" w:rsidRPr="000664CB">
        <w:rPr>
          <w:rFonts w:ascii="Times New Roman" w:eastAsia="Calibri" w:hAnsi="Times New Roman" w:cs="Times New Roman"/>
          <w:sz w:val="24"/>
          <w:szCs w:val="24"/>
        </w:rPr>
        <w:t xml:space="preserve">take applications </w:t>
      </w:r>
      <w:r w:rsidR="001A36A0">
        <w:rPr>
          <w:rFonts w:ascii="Times New Roman" w:eastAsia="Calibri" w:hAnsi="Times New Roman" w:cs="Times New Roman"/>
          <w:sz w:val="24"/>
          <w:szCs w:val="24"/>
        </w:rPr>
        <w:t xml:space="preserve">in an emergency </w:t>
      </w:r>
      <w:r>
        <w:rPr>
          <w:rFonts w:ascii="Times New Roman" w:eastAsia="Calibri" w:hAnsi="Times New Roman" w:cs="Times New Roman"/>
          <w:sz w:val="24"/>
          <w:szCs w:val="24"/>
        </w:rPr>
        <w:t>at all times</w:t>
      </w:r>
      <w:proofErr w:type="gramEnd"/>
      <w:r>
        <w:rPr>
          <w:rFonts w:ascii="Times New Roman" w:eastAsia="Calibri" w:hAnsi="Times New Roman" w:cs="Times New Roman"/>
          <w:sz w:val="24"/>
          <w:szCs w:val="24"/>
        </w:rPr>
        <w:t xml:space="preserve">, including times </w:t>
      </w:r>
      <w:r w:rsidR="000664CB" w:rsidRPr="000664CB">
        <w:rPr>
          <w:rFonts w:ascii="Times New Roman" w:eastAsia="Calibri" w:hAnsi="Times New Roman" w:cs="Times New Roman"/>
          <w:sz w:val="24"/>
          <w:szCs w:val="24"/>
        </w:rPr>
        <w:t xml:space="preserve">outside of </w:t>
      </w:r>
      <w:r>
        <w:rPr>
          <w:rFonts w:ascii="Times New Roman" w:eastAsia="Calibri" w:hAnsi="Times New Roman" w:cs="Times New Roman"/>
          <w:sz w:val="24"/>
          <w:szCs w:val="24"/>
        </w:rPr>
        <w:t xml:space="preserve">daily </w:t>
      </w:r>
      <w:r w:rsidR="000664CB" w:rsidRPr="000664CB">
        <w:rPr>
          <w:rFonts w:ascii="Times New Roman" w:eastAsia="Calibri" w:hAnsi="Times New Roman" w:cs="Times New Roman"/>
          <w:sz w:val="24"/>
          <w:szCs w:val="24"/>
        </w:rPr>
        <w:t>business hours;</w:t>
      </w:r>
    </w:p>
    <w:p w14:paraId="7BAA7121" w14:textId="63889489" w:rsidR="000664CB" w:rsidRPr="000664CB" w:rsidRDefault="003632F9" w:rsidP="000664CB">
      <w:pPr>
        <w:spacing w:after="22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0664CB" w:rsidRPr="000664CB">
        <w:rPr>
          <w:rFonts w:ascii="Times New Roman" w:eastAsia="Calibri" w:hAnsi="Times New Roman" w:cs="Times New Roman"/>
          <w:sz w:val="24"/>
          <w:szCs w:val="24"/>
        </w:rPr>
        <w:t>.</w:t>
      </w:r>
      <w:r w:rsidR="000664CB" w:rsidRPr="000664CB">
        <w:rPr>
          <w:rFonts w:ascii="Times New Roman" w:eastAsia="Calibri" w:hAnsi="Times New Roman" w:cs="Times New Roman"/>
          <w:sz w:val="24"/>
          <w:szCs w:val="24"/>
        </w:rPr>
        <w:tab/>
        <w:t xml:space="preserve">that the municipality must issue a written decision on all applications within 24 hours; and </w:t>
      </w:r>
    </w:p>
    <w:p w14:paraId="54C2F2AD" w14:textId="09B73CFD" w:rsidR="000664CB" w:rsidRPr="000664CB" w:rsidRDefault="003632F9" w:rsidP="000664CB">
      <w:pPr>
        <w:spacing w:after="22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F</w:t>
      </w:r>
      <w:r w:rsidR="000664CB" w:rsidRPr="000664CB">
        <w:rPr>
          <w:rFonts w:ascii="Times New Roman" w:eastAsia="Calibri" w:hAnsi="Times New Roman" w:cs="Times New Roman"/>
          <w:sz w:val="24"/>
          <w:szCs w:val="24"/>
        </w:rPr>
        <w:t>.</w:t>
      </w:r>
      <w:r w:rsidR="000664CB" w:rsidRPr="000664CB">
        <w:rPr>
          <w:rFonts w:ascii="Times New Roman" w:eastAsia="Calibri" w:hAnsi="Times New Roman" w:cs="Times New Roman"/>
          <w:sz w:val="24"/>
          <w:szCs w:val="24"/>
        </w:rPr>
        <w:tab/>
        <w:t xml:space="preserve">the Department’s </w:t>
      </w:r>
      <w:proofErr w:type="gramStart"/>
      <w:r w:rsidR="000664CB" w:rsidRPr="000664CB">
        <w:rPr>
          <w:rFonts w:ascii="Times New Roman" w:eastAsia="Calibri" w:hAnsi="Times New Roman" w:cs="Times New Roman"/>
          <w:sz w:val="24"/>
          <w:szCs w:val="24"/>
        </w:rPr>
        <w:t>toll free</w:t>
      </w:r>
      <w:proofErr w:type="gramEnd"/>
      <w:r w:rsidR="000664CB" w:rsidRPr="000664CB">
        <w:rPr>
          <w:rFonts w:ascii="Times New Roman" w:eastAsia="Calibri" w:hAnsi="Times New Roman" w:cs="Times New Roman"/>
          <w:sz w:val="24"/>
          <w:szCs w:val="24"/>
        </w:rPr>
        <w:t xml:space="preserve"> telephone number for reporting alleged violations in accordance with 22 M.R.S. § 4321.</w:t>
      </w:r>
    </w:p>
    <w:p w14:paraId="1F02759B"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LUMP SUM PAYMENT</w:t>
      </w:r>
    </w:p>
    <w:p w14:paraId="3C667501"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A one-time payment issued to an applicant or recipient prior to or </w:t>
      </w:r>
      <w:proofErr w:type="gramStart"/>
      <w:r w:rsidRPr="00914F0C">
        <w:rPr>
          <w:rFonts w:ascii="Times New Roman" w:hAnsi="Times New Roman" w:cs="Times New Roman"/>
          <w:sz w:val="24"/>
          <w:szCs w:val="24"/>
        </w:rPr>
        <w:t>subsequent to</w:t>
      </w:r>
      <w:proofErr w:type="gramEnd"/>
      <w:r w:rsidRPr="00914F0C">
        <w:rPr>
          <w:rFonts w:ascii="Times New Roman" w:hAnsi="Times New Roman" w:cs="Times New Roman"/>
          <w:sz w:val="24"/>
          <w:szCs w:val="24"/>
        </w:rPr>
        <w:t xml:space="preserve"> applying for General Assistance.</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Lump sum payment </w:t>
      </w:r>
      <w:proofErr w:type="gramStart"/>
      <w:r w:rsidRPr="00914F0C">
        <w:rPr>
          <w:rFonts w:ascii="Times New Roman" w:hAnsi="Times New Roman" w:cs="Times New Roman"/>
          <w:sz w:val="24"/>
          <w:szCs w:val="24"/>
        </w:rPr>
        <w:t>includes, but</w:t>
      </w:r>
      <w:proofErr w:type="gramEnd"/>
      <w:r w:rsidRPr="00914F0C">
        <w:rPr>
          <w:rFonts w:ascii="Times New Roman" w:hAnsi="Times New Roman" w:cs="Times New Roman"/>
          <w:sz w:val="24"/>
          <w:szCs w:val="24"/>
        </w:rPr>
        <w:t xml:space="preserve"> is not limited to</w:t>
      </w:r>
      <w:r>
        <w:rPr>
          <w:rFonts w:ascii="Times New Roman" w:hAnsi="Times New Roman" w:cs="Times New Roman"/>
          <w:sz w:val="24"/>
          <w:szCs w:val="24"/>
        </w:rPr>
        <w:t>—</w:t>
      </w:r>
      <w:r w:rsidRPr="00914F0C">
        <w:rPr>
          <w:rFonts w:ascii="Times New Roman" w:hAnsi="Times New Roman" w:cs="Times New Roman"/>
          <w:sz w:val="24"/>
          <w:szCs w:val="24"/>
        </w:rPr>
        <w:t xml:space="preserve"> retroactive or settlement portions of social security benefits, worker's compensation payments, unemployment benefits, disability income, veterans' benefits, severance pay benefits, or money received from inheritances, lottery winnings, personal injury awards, property damage claims or divorce settlements.</w:t>
      </w:r>
      <w:r>
        <w:rPr>
          <w:rFonts w:ascii="Times New Roman" w:hAnsi="Times New Roman" w:cs="Times New Roman"/>
          <w:sz w:val="24"/>
          <w:szCs w:val="24"/>
        </w:rPr>
        <w:t xml:space="preserve"> </w:t>
      </w:r>
      <w:r w:rsidRPr="00914F0C">
        <w:rPr>
          <w:rFonts w:ascii="Times New Roman" w:hAnsi="Times New Roman" w:cs="Times New Roman"/>
          <w:sz w:val="24"/>
          <w:szCs w:val="24"/>
        </w:rPr>
        <w:t>A lump sum payment includes only the amount of money available to the applicant after payment of required deductions has been made from the gross lump sum payment.</w:t>
      </w:r>
      <w:r>
        <w:rPr>
          <w:rFonts w:ascii="Times New Roman" w:hAnsi="Times New Roman" w:cs="Times New Roman"/>
          <w:sz w:val="24"/>
          <w:szCs w:val="24"/>
        </w:rPr>
        <w:t xml:space="preserve"> </w:t>
      </w:r>
      <w:r w:rsidRPr="00914F0C">
        <w:rPr>
          <w:rFonts w:ascii="Times New Roman" w:hAnsi="Times New Roman" w:cs="Times New Roman"/>
          <w:sz w:val="24"/>
          <w:szCs w:val="24"/>
        </w:rPr>
        <w:t>A lump sum payment does not include conversion of a non-liquid resource to a liquid resource if the liquid resource has been used or is intended to be used to replace the converted resource or for other necessary expenses.</w:t>
      </w:r>
      <w:r>
        <w:rPr>
          <w:rFonts w:ascii="Times New Roman" w:hAnsi="Times New Roman" w:cs="Times New Roman"/>
          <w:sz w:val="24"/>
          <w:szCs w:val="24"/>
        </w:rPr>
        <w:t xml:space="preserve"> </w:t>
      </w:r>
      <w:r w:rsidRPr="00914F0C">
        <w:rPr>
          <w:rFonts w:ascii="Times New Roman" w:hAnsi="Times New Roman" w:cs="Times New Roman"/>
          <w:sz w:val="24"/>
          <w:szCs w:val="24"/>
        </w:rPr>
        <w:t>Funds contributed to Family Development Accounts (see above) are not to be considered lump sum payments.</w:t>
      </w:r>
    </w:p>
    <w:p w14:paraId="41A37BF5"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lastRenderedPageBreak/>
        <w:t>MAINECARE</w:t>
      </w:r>
    </w:p>
    <w:p w14:paraId="37D7429E" w14:textId="77777777"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Maine’s Medicaid Program.</w:t>
      </w:r>
    </w:p>
    <w:p w14:paraId="58236E5B"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MARKET BASKET SURVEY</w:t>
      </w:r>
    </w:p>
    <w:p w14:paraId="624D736C" w14:textId="77777777"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An acceptable method for determining food costs in a municipality.</w:t>
      </w:r>
      <w:r>
        <w:rPr>
          <w:rFonts w:ascii="Times New Roman" w:hAnsi="Times New Roman" w:cs="Times New Roman"/>
          <w:sz w:val="24"/>
          <w:szCs w:val="24"/>
        </w:rPr>
        <w:t xml:space="preserve"> </w:t>
      </w:r>
      <w:r w:rsidRPr="00914F0C">
        <w:rPr>
          <w:rFonts w:ascii="Times New Roman" w:hAnsi="Times New Roman" w:cs="Times New Roman"/>
          <w:sz w:val="24"/>
          <w:szCs w:val="24"/>
        </w:rPr>
        <w:t>All the basic food groups shall be included in the market basket survey to ensure a balanced and nutritionally sound diet.</w:t>
      </w:r>
      <w:r>
        <w:rPr>
          <w:rFonts w:ascii="Times New Roman" w:hAnsi="Times New Roman" w:cs="Times New Roman"/>
          <w:sz w:val="24"/>
          <w:szCs w:val="24"/>
        </w:rPr>
        <w:t xml:space="preserve"> </w:t>
      </w:r>
      <w:r w:rsidRPr="00914F0C">
        <w:rPr>
          <w:rFonts w:ascii="Times New Roman" w:hAnsi="Times New Roman" w:cs="Times New Roman"/>
          <w:sz w:val="24"/>
          <w:szCs w:val="24"/>
        </w:rPr>
        <w:t>Sources of information on nutrition may be the University of Maine Extension Services, Department of Education Nutrition Program, the Department of Health and Human Services nutritionist, nutritionist at the local hospital, etc.</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The food standard </w:t>
      </w:r>
      <w:proofErr w:type="gramStart"/>
      <w:r w:rsidRPr="00914F0C">
        <w:rPr>
          <w:rFonts w:ascii="Times New Roman" w:hAnsi="Times New Roman" w:cs="Times New Roman"/>
          <w:sz w:val="24"/>
          <w:szCs w:val="24"/>
        </w:rPr>
        <w:t>shall</w:t>
      </w:r>
      <w:proofErr w:type="gramEnd"/>
      <w:r w:rsidRPr="00914F0C">
        <w:rPr>
          <w:rFonts w:ascii="Times New Roman" w:hAnsi="Times New Roman" w:cs="Times New Roman"/>
          <w:sz w:val="24"/>
          <w:szCs w:val="24"/>
        </w:rPr>
        <w:t xml:space="preserve"> be flexible enough to allow additional foodstuffs for people with special dietary needs such as</w:t>
      </w:r>
      <w:r>
        <w:rPr>
          <w:rFonts w:ascii="Times New Roman" w:hAnsi="Times New Roman" w:cs="Times New Roman"/>
          <w:sz w:val="24"/>
          <w:szCs w:val="24"/>
        </w:rPr>
        <w:t>—</w:t>
      </w:r>
      <w:r w:rsidRPr="00914F0C">
        <w:rPr>
          <w:rFonts w:ascii="Times New Roman" w:hAnsi="Times New Roman" w:cs="Times New Roman"/>
          <w:sz w:val="24"/>
          <w:szCs w:val="24"/>
        </w:rPr>
        <w:t xml:space="preserve"> diabetics, elderly, no cooking facilities, etc.</w:t>
      </w:r>
    </w:p>
    <w:p w14:paraId="5051D252" w14:textId="77777777"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MAXIMUM LEVEL OF ASSISTANCE</w:t>
      </w:r>
    </w:p>
    <w:p w14:paraId="6DFE76B1"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The maximum benefit level, as established by ordinance, for an eligible household or for each individual </w:t>
      </w:r>
      <w:proofErr w:type="gramStart"/>
      <w:r w:rsidRPr="00914F0C">
        <w:rPr>
          <w:rFonts w:ascii="Times New Roman" w:hAnsi="Times New Roman" w:cs="Times New Roman"/>
          <w:sz w:val="24"/>
          <w:szCs w:val="24"/>
        </w:rPr>
        <w:t>basic necessity</w:t>
      </w:r>
      <w:proofErr w:type="gramEnd"/>
      <w:r w:rsidRPr="00914F0C">
        <w:rPr>
          <w:rFonts w:ascii="Times New Roman" w:hAnsi="Times New Roman" w:cs="Times New Roman"/>
          <w:sz w:val="24"/>
          <w:szCs w:val="24"/>
        </w:rPr>
        <w:t>.</w:t>
      </w:r>
    </w:p>
    <w:p w14:paraId="561C5B83"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MINOR</w:t>
      </w:r>
    </w:p>
    <w:p w14:paraId="18EF8A22"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Someone under the age of 18, who has not married.</w:t>
      </w:r>
    </w:p>
    <w:p w14:paraId="3892F027" w14:textId="77777777"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MISSPENT INCOME</w:t>
      </w:r>
    </w:p>
    <w:p w14:paraId="7813CBAD" w14:textId="66616FBF" w:rsidR="000713EA" w:rsidRDefault="000713EA" w:rsidP="000713EA">
      <w:pPr>
        <w:spacing w:after="220" w:line="240" w:lineRule="auto"/>
        <w:rPr>
          <w:rFonts w:ascii="Times New Roman" w:hAnsi="Times New Roman" w:cs="Times New Roman"/>
          <w:sz w:val="24"/>
          <w:szCs w:val="24"/>
        </w:rPr>
      </w:pPr>
      <w:r w:rsidRPr="00740C5A">
        <w:rPr>
          <w:rFonts w:ascii="Times New Roman" w:hAnsi="Times New Roman" w:cs="Times New Roman"/>
          <w:sz w:val="24"/>
          <w:szCs w:val="24"/>
        </w:rPr>
        <w:t>Misspent income includes income-in-kind received, or paid for, by a General Assistance repeat applicant from sources, including friends or relatives, for the payment of bills</w:t>
      </w:r>
      <w:r>
        <w:rPr>
          <w:rFonts w:ascii="Times New Roman" w:hAnsi="Times New Roman" w:cs="Times New Roman"/>
          <w:sz w:val="24"/>
          <w:szCs w:val="24"/>
        </w:rPr>
        <w:t xml:space="preserve"> that are</w:t>
      </w:r>
      <w:r w:rsidRPr="00740C5A">
        <w:rPr>
          <w:rFonts w:ascii="Times New Roman" w:hAnsi="Times New Roman" w:cs="Times New Roman"/>
          <w:sz w:val="24"/>
          <w:szCs w:val="24"/>
        </w:rPr>
        <w:t xml:space="preserve"> considered </w:t>
      </w:r>
      <w:r>
        <w:rPr>
          <w:rFonts w:ascii="Times New Roman" w:hAnsi="Times New Roman" w:cs="Times New Roman"/>
          <w:sz w:val="24"/>
          <w:szCs w:val="24"/>
        </w:rPr>
        <w:t>unnecessary costs</w:t>
      </w:r>
      <w:r w:rsidRPr="00740C5A">
        <w:rPr>
          <w:rFonts w:ascii="Times New Roman" w:hAnsi="Times New Roman" w:cs="Times New Roman"/>
          <w:sz w:val="24"/>
          <w:szCs w:val="24"/>
        </w:rPr>
        <w:t xml:space="preserve">, such as cable bills, </w:t>
      </w:r>
      <w:r w:rsidR="003632F9">
        <w:rPr>
          <w:rFonts w:ascii="Times New Roman" w:hAnsi="Times New Roman" w:cs="Times New Roman"/>
          <w:sz w:val="24"/>
          <w:szCs w:val="24"/>
        </w:rPr>
        <w:t xml:space="preserve">subscription services (e.g. digital media services, ecommerce membership fees, etc.), </w:t>
      </w:r>
      <w:r w:rsidRPr="00740C5A">
        <w:rPr>
          <w:rFonts w:ascii="Times New Roman" w:hAnsi="Times New Roman" w:cs="Times New Roman"/>
          <w:sz w:val="24"/>
          <w:szCs w:val="24"/>
        </w:rPr>
        <w:t>credit card debt, court fines and related court costs, payments to reimburse a municipality for false representation, tobacco and alcohol products, etc., and will be considered as available to the applicant when determining use of income for the previous 30-day period.</w:t>
      </w:r>
    </w:p>
    <w:p w14:paraId="77B44624"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MUNICIPALITY OF RESPONSIBILITY</w:t>
      </w:r>
    </w:p>
    <w:p w14:paraId="59F3CB1D"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 xml:space="preserve">The municipality </w:t>
      </w:r>
      <w:proofErr w:type="gramStart"/>
      <w:r w:rsidRPr="000664CB">
        <w:rPr>
          <w:rFonts w:ascii="Times New Roman" w:eastAsia="Calibri" w:hAnsi="Times New Roman" w:cs="Times New Roman"/>
          <w:sz w:val="24"/>
          <w:szCs w:val="24"/>
        </w:rPr>
        <w:t>responsible</w:t>
      </w:r>
      <w:proofErr w:type="gramEnd"/>
      <w:r w:rsidRPr="000664CB">
        <w:rPr>
          <w:rFonts w:ascii="Times New Roman" w:eastAsia="Calibri" w:hAnsi="Times New Roman" w:cs="Times New Roman"/>
          <w:sz w:val="24"/>
          <w:szCs w:val="24"/>
        </w:rPr>
        <w:t xml:space="preserve"> for the support of a recipient, including processing applications and determining eligibility for assistance.</w:t>
      </w:r>
    </w:p>
    <w:p w14:paraId="16D33708"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NARRATIVE STATEMENT</w:t>
      </w:r>
    </w:p>
    <w:p w14:paraId="23987DE4" w14:textId="77777777" w:rsidR="001A36A0" w:rsidRDefault="000713EA" w:rsidP="000713EA">
      <w:pPr>
        <w:spacing w:after="220" w:line="240" w:lineRule="auto"/>
        <w:rPr>
          <w:rFonts w:ascii="Times New Roman" w:hAnsi="Times New Roman" w:cs="Times New Roman"/>
          <w:sz w:val="24"/>
          <w:szCs w:val="24"/>
        </w:rPr>
        <w:sectPr w:rsidR="001A36A0" w:rsidSect="005C3967">
          <w:headerReference w:type="default" r:id="rId12"/>
          <w:pgSz w:w="12240" w:h="15840"/>
          <w:pgMar w:top="1440" w:right="1440" w:bottom="1440" w:left="1440" w:header="720" w:footer="720" w:gutter="0"/>
          <w:cols w:space="720"/>
          <w:docGrid w:linePitch="360"/>
        </w:sectPr>
      </w:pPr>
      <w:r w:rsidRPr="00914F0C">
        <w:rPr>
          <w:rFonts w:ascii="Times New Roman" w:hAnsi="Times New Roman" w:cs="Times New Roman"/>
          <w:sz w:val="24"/>
          <w:szCs w:val="24"/>
        </w:rPr>
        <w:t>A brief, written statement that explains case actions.</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Narrative statements are required for all applications for </w:t>
      </w:r>
      <w:r>
        <w:rPr>
          <w:rFonts w:ascii="Times New Roman" w:hAnsi="Times New Roman" w:cs="Times New Roman"/>
          <w:sz w:val="24"/>
          <w:szCs w:val="24"/>
        </w:rPr>
        <w:t>General A</w:t>
      </w:r>
      <w:r w:rsidRPr="00914F0C">
        <w:rPr>
          <w:rFonts w:ascii="Times New Roman" w:hAnsi="Times New Roman" w:cs="Times New Roman"/>
          <w:sz w:val="24"/>
          <w:szCs w:val="24"/>
        </w:rPr>
        <w:t>ssistance.</w:t>
      </w:r>
    </w:p>
    <w:p w14:paraId="6283EC5E"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lastRenderedPageBreak/>
        <w:t>NEED</w:t>
      </w:r>
    </w:p>
    <w:p w14:paraId="7A0FC6BC"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The </w:t>
      </w:r>
      <w:proofErr w:type="gramStart"/>
      <w:r w:rsidRPr="00914F0C">
        <w:rPr>
          <w:rFonts w:ascii="Times New Roman" w:hAnsi="Times New Roman" w:cs="Times New Roman"/>
          <w:sz w:val="24"/>
          <w:szCs w:val="24"/>
        </w:rPr>
        <w:t>condition</w:t>
      </w:r>
      <w:proofErr w:type="gramEnd"/>
      <w:r w:rsidRPr="00914F0C">
        <w:rPr>
          <w:rFonts w:ascii="Times New Roman" w:hAnsi="Times New Roman" w:cs="Times New Roman"/>
          <w:sz w:val="24"/>
          <w:szCs w:val="24"/>
        </w:rPr>
        <w:t xml:space="preserve"> whereby a person’s income, money, property, credit, assets or other resources available to provide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xml:space="preserve"> for the individual and the individual’s family are less than the maximum levels of assistance established by the municipality.</w:t>
      </w:r>
    </w:p>
    <w:p w14:paraId="4A480C6A"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NET GENERAL ASSISTANCE COST</w:t>
      </w:r>
    </w:p>
    <w:p w14:paraId="49110A8F" w14:textId="77777777" w:rsidR="000713EA" w:rsidRDefault="000713EA" w:rsidP="000713EA">
      <w:pPr>
        <w:spacing w:after="220" w:line="240" w:lineRule="auto"/>
        <w:ind w:right="-180"/>
        <w:rPr>
          <w:rFonts w:ascii="Times New Roman" w:hAnsi="Times New Roman" w:cs="Times New Roman"/>
          <w:sz w:val="24"/>
          <w:szCs w:val="24"/>
        </w:rPr>
      </w:pPr>
      <w:r w:rsidRPr="00914F0C">
        <w:rPr>
          <w:rFonts w:ascii="Times New Roman" w:hAnsi="Times New Roman" w:cs="Times New Roman"/>
          <w:sz w:val="24"/>
          <w:szCs w:val="24"/>
        </w:rPr>
        <w:t>The total amount of General Assistance paid by a municipality excluding any administrative costs.</w:t>
      </w:r>
    </w:p>
    <w:p w14:paraId="2DCEF7CD"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NET INCOME</w:t>
      </w:r>
    </w:p>
    <w:p w14:paraId="780543DE" w14:textId="12FAA31C"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An applicant’s 30-day projected income after allowable deductions, credits, taxes and </w:t>
      </w:r>
      <w:r w:rsidR="000664CB">
        <w:rPr>
          <w:rFonts w:ascii="Times New Roman" w:hAnsi="Times New Roman" w:cs="Times New Roman"/>
          <w:sz w:val="24"/>
          <w:szCs w:val="24"/>
        </w:rPr>
        <w:t>work-related</w:t>
      </w:r>
      <w:r w:rsidRPr="00914F0C">
        <w:rPr>
          <w:rFonts w:ascii="Times New Roman" w:hAnsi="Times New Roman" w:cs="Times New Roman"/>
          <w:sz w:val="24"/>
          <w:szCs w:val="24"/>
        </w:rPr>
        <w:t xml:space="preserve"> expenses are subtracted from the applicant’s gross income.</w:t>
      </w:r>
      <w:r>
        <w:rPr>
          <w:rFonts w:ascii="Times New Roman" w:hAnsi="Times New Roman" w:cs="Times New Roman"/>
          <w:sz w:val="24"/>
          <w:szCs w:val="24"/>
        </w:rPr>
        <w:t xml:space="preserve"> </w:t>
      </w:r>
      <w:r w:rsidRPr="00914F0C">
        <w:rPr>
          <w:rFonts w:ascii="Times New Roman" w:hAnsi="Times New Roman" w:cs="Times New Roman"/>
          <w:sz w:val="24"/>
          <w:szCs w:val="24"/>
        </w:rPr>
        <w:t>For repeat applicants, net income includes income either misspent or not accounted for during the prior 30-day period.</w:t>
      </w:r>
    </w:p>
    <w:p w14:paraId="7D099807"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OVERSEER</w:t>
      </w:r>
    </w:p>
    <w:p w14:paraId="741A3276"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“Overseer” means an official designated by a municipality to administer a General Assistance Program.</w:t>
      </w:r>
      <w:r>
        <w:rPr>
          <w:rFonts w:ascii="Times New Roman" w:hAnsi="Times New Roman" w:cs="Times New Roman"/>
          <w:sz w:val="24"/>
          <w:szCs w:val="24"/>
        </w:rPr>
        <w:t xml:space="preserve"> </w:t>
      </w:r>
      <w:r w:rsidRPr="00914F0C">
        <w:rPr>
          <w:rFonts w:ascii="Times New Roman" w:hAnsi="Times New Roman" w:cs="Times New Roman"/>
          <w:sz w:val="24"/>
          <w:szCs w:val="24"/>
        </w:rPr>
        <w:t>The municipal officers shall serve as a board of overseers if no other persons are appointed or elected.</w:t>
      </w:r>
    </w:p>
    <w:p w14:paraId="2C0EC4B1"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PERIOD OF ELIGIBILITY</w:t>
      </w:r>
    </w:p>
    <w:p w14:paraId="4D9C7C76" w14:textId="2C03D3A3"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The time for which a person has been granted </w:t>
      </w:r>
      <w:r>
        <w:rPr>
          <w:rFonts w:ascii="Times New Roman" w:hAnsi="Times New Roman" w:cs="Times New Roman"/>
          <w:sz w:val="24"/>
          <w:szCs w:val="24"/>
        </w:rPr>
        <w:t>General A</w:t>
      </w:r>
      <w:r w:rsidRPr="00914F0C">
        <w:rPr>
          <w:rFonts w:ascii="Times New Roman" w:hAnsi="Times New Roman" w:cs="Times New Roman"/>
          <w:sz w:val="24"/>
          <w:szCs w:val="24"/>
        </w:rPr>
        <w:t>ssistance.</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Such period begins on the date of application for </w:t>
      </w:r>
      <w:r>
        <w:rPr>
          <w:rFonts w:ascii="Times New Roman" w:hAnsi="Times New Roman" w:cs="Times New Roman"/>
          <w:sz w:val="24"/>
          <w:szCs w:val="24"/>
        </w:rPr>
        <w:t>General A</w:t>
      </w:r>
      <w:r w:rsidRPr="00914F0C">
        <w:rPr>
          <w:rFonts w:ascii="Times New Roman" w:hAnsi="Times New Roman" w:cs="Times New Roman"/>
          <w:sz w:val="24"/>
          <w:szCs w:val="24"/>
        </w:rPr>
        <w:t xml:space="preserve">ssistance and continues for the period stated </w:t>
      </w:r>
      <w:proofErr w:type="gramStart"/>
      <w:r w:rsidRPr="00914F0C">
        <w:rPr>
          <w:rFonts w:ascii="Times New Roman" w:hAnsi="Times New Roman" w:cs="Times New Roman"/>
          <w:sz w:val="24"/>
          <w:szCs w:val="24"/>
        </w:rPr>
        <w:t>on</w:t>
      </w:r>
      <w:proofErr w:type="gramEnd"/>
      <w:r w:rsidRPr="00914F0C">
        <w:rPr>
          <w:rFonts w:ascii="Times New Roman" w:hAnsi="Times New Roman" w:cs="Times New Roman"/>
          <w:sz w:val="24"/>
          <w:szCs w:val="24"/>
        </w:rPr>
        <w:t xml:space="preserve"> the decision.</w:t>
      </w:r>
      <w:r>
        <w:rPr>
          <w:rFonts w:ascii="Times New Roman" w:hAnsi="Times New Roman" w:cs="Times New Roman"/>
          <w:sz w:val="24"/>
          <w:szCs w:val="24"/>
        </w:rPr>
        <w:t xml:space="preserve"> </w:t>
      </w:r>
      <w:r w:rsidRPr="00914F0C">
        <w:rPr>
          <w:rFonts w:ascii="Times New Roman" w:hAnsi="Times New Roman" w:cs="Times New Roman"/>
          <w:sz w:val="24"/>
          <w:szCs w:val="24"/>
        </w:rPr>
        <w:t>The period of eligibility may vary depending on the type of assistance provided; however, in no event shall such a period extend beyond 30 days.</w:t>
      </w:r>
    </w:p>
    <w:p w14:paraId="075FA39F"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POOLING OF INCOME</w:t>
      </w:r>
    </w:p>
    <w:p w14:paraId="5773790A" w14:textId="77777777" w:rsidR="000664CB"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The financial relationship among household members who are not legally liable for mutual support in which there occurs any commingling of funds or sharing of income or expenses.</w:t>
      </w:r>
      <w:r>
        <w:rPr>
          <w:rFonts w:ascii="Times New Roman" w:hAnsi="Times New Roman" w:cs="Times New Roman"/>
          <w:sz w:val="24"/>
          <w:szCs w:val="24"/>
        </w:rPr>
        <w:t xml:space="preserve"> </w:t>
      </w:r>
      <w:r w:rsidRPr="00914F0C">
        <w:rPr>
          <w:rFonts w:ascii="Times New Roman" w:hAnsi="Times New Roman" w:cs="Times New Roman"/>
          <w:sz w:val="24"/>
          <w:szCs w:val="24"/>
        </w:rPr>
        <w:t>There is a rebuttable presumption that persons sharing the same dwelling unit are pooling their income.</w:t>
      </w:r>
      <w:r>
        <w:rPr>
          <w:rFonts w:ascii="Times New Roman" w:hAnsi="Times New Roman" w:cs="Times New Roman"/>
          <w:sz w:val="24"/>
          <w:szCs w:val="24"/>
        </w:rPr>
        <w:t xml:space="preserve"> </w:t>
      </w:r>
      <w:r w:rsidRPr="00914F0C">
        <w:rPr>
          <w:rFonts w:ascii="Times New Roman" w:hAnsi="Times New Roman" w:cs="Times New Roman"/>
          <w:sz w:val="24"/>
          <w:szCs w:val="24"/>
        </w:rPr>
        <w:t>Applicants who are requesting that the determination of eligibility be calculated as though one or more household members are not pooling their income have the burden of rebutting the presumption of pooling income by providing verification that they are not doing so.</w:t>
      </w:r>
      <w:r>
        <w:rPr>
          <w:rFonts w:ascii="Times New Roman" w:hAnsi="Times New Roman" w:cs="Times New Roman"/>
          <w:sz w:val="24"/>
          <w:szCs w:val="24"/>
        </w:rPr>
        <w:t xml:space="preserve"> Applicants who request assistance while residing in a Recovery Residence are not considered to have commingling funds.</w:t>
      </w:r>
    </w:p>
    <w:p w14:paraId="44B9E37C"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POTENTIAL RESOURCES</w:t>
      </w:r>
    </w:p>
    <w:p w14:paraId="32205DF8" w14:textId="77777777" w:rsidR="0095446C" w:rsidRDefault="000713EA" w:rsidP="000713EA">
      <w:pPr>
        <w:spacing w:after="220" w:line="240" w:lineRule="auto"/>
        <w:rPr>
          <w:rFonts w:ascii="Times New Roman" w:hAnsi="Times New Roman" w:cs="Times New Roman"/>
          <w:sz w:val="24"/>
          <w:szCs w:val="24"/>
        </w:rPr>
        <w:sectPr w:rsidR="0095446C" w:rsidSect="005C3967">
          <w:pgSz w:w="12240" w:h="15840"/>
          <w:pgMar w:top="1440" w:right="1440" w:bottom="1440" w:left="1440" w:header="720" w:footer="720" w:gutter="0"/>
          <w:cols w:space="720"/>
          <w:docGrid w:linePitch="360"/>
        </w:sectPr>
      </w:pPr>
      <w:r w:rsidRPr="00914F0C">
        <w:rPr>
          <w:rFonts w:ascii="Times New Roman" w:hAnsi="Times New Roman" w:cs="Times New Roman"/>
          <w:sz w:val="24"/>
          <w:szCs w:val="24"/>
        </w:rPr>
        <w:t xml:space="preserve">Sources of financial assistance, including programs, services, non-liquid assets or trusts which typically require people to apply in writing and/or wait </w:t>
      </w:r>
      <w:proofErr w:type="gramStart"/>
      <w:r w:rsidRPr="00914F0C">
        <w:rPr>
          <w:rFonts w:ascii="Times New Roman" w:hAnsi="Times New Roman" w:cs="Times New Roman"/>
          <w:sz w:val="24"/>
          <w:szCs w:val="24"/>
        </w:rPr>
        <w:t>a period of time</w:t>
      </w:r>
      <w:proofErr w:type="gramEnd"/>
      <w:r w:rsidRPr="00914F0C">
        <w:rPr>
          <w:rFonts w:ascii="Times New Roman" w:hAnsi="Times New Roman" w:cs="Times New Roman"/>
          <w:sz w:val="24"/>
          <w:szCs w:val="24"/>
        </w:rPr>
        <w:t xml:space="preserve"> before eligibility is determined or the potential income is released.</w:t>
      </w:r>
    </w:p>
    <w:p w14:paraId="31918EF4" w14:textId="77777777" w:rsidR="000713EA" w:rsidRPr="00914F0C" w:rsidRDefault="000713EA" w:rsidP="000713EA">
      <w:pPr>
        <w:spacing w:after="220" w:line="240" w:lineRule="auto"/>
        <w:rPr>
          <w:rFonts w:ascii="Times New Roman" w:hAnsi="Times New Roman" w:cs="Times New Roman"/>
          <w:sz w:val="24"/>
          <w:szCs w:val="24"/>
        </w:rPr>
      </w:pPr>
      <w:bookmarkStart w:id="2" w:name="_Hlk519503813"/>
      <w:r w:rsidRPr="00914F0C">
        <w:rPr>
          <w:rFonts w:ascii="Times New Roman" w:hAnsi="Times New Roman" w:cs="Times New Roman"/>
          <w:sz w:val="24"/>
          <w:szCs w:val="24"/>
        </w:rPr>
        <w:lastRenderedPageBreak/>
        <w:t>PROPERTY TAX FAIRNESS CREDIT</w:t>
      </w:r>
    </w:p>
    <w:p w14:paraId="3825FCA9" w14:textId="24F55FF9"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For tax years beginning on or after January 1, 2013, a Maine resident individual is allowed </w:t>
      </w:r>
      <w:proofErr w:type="gramStart"/>
      <w:r w:rsidRPr="00914F0C">
        <w:rPr>
          <w:rFonts w:ascii="Times New Roman" w:hAnsi="Times New Roman" w:cs="Times New Roman"/>
          <w:sz w:val="24"/>
          <w:szCs w:val="24"/>
        </w:rPr>
        <w:t>a property</w:t>
      </w:r>
      <w:proofErr w:type="gramEnd"/>
      <w:r w:rsidRPr="00914F0C">
        <w:rPr>
          <w:rFonts w:ascii="Times New Roman" w:hAnsi="Times New Roman" w:cs="Times New Roman"/>
          <w:sz w:val="24"/>
          <w:szCs w:val="24"/>
        </w:rPr>
        <w:t xml:space="preserve"> tax fairness credit as computed by the Maine Revenue Service (36 M.R.S. </w:t>
      </w:r>
      <w:r>
        <w:rPr>
          <w:rFonts w:ascii="Times New Roman" w:hAnsi="Times New Roman" w:cs="Times New Roman"/>
          <w:sz w:val="24"/>
          <w:szCs w:val="24"/>
        </w:rPr>
        <w:t>§</w:t>
      </w:r>
      <w:r w:rsidRPr="00914F0C">
        <w:rPr>
          <w:rFonts w:ascii="Times New Roman" w:hAnsi="Times New Roman" w:cs="Times New Roman"/>
          <w:sz w:val="24"/>
          <w:szCs w:val="24"/>
        </w:rPr>
        <w:t>5219-II).</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Any benefit received under Title 36, chapter 907 and Title 36, Section 5219-II, unless used for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xml:space="preserve"> as described above, will </w:t>
      </w:r>
      <w:r w:rsidR="000664CB">
        <w:rPr>
          <w:rFonts w:ascii="Times New Roman" w:hAnsi="Times New Roman" w:cs="Times New Roman"/>
          <w:sz w:val="24"/>
          <w:szCs w:val="24"/>
        </w:rPr>
        <w:t xml:space="preserve">be </w:t>
      </w:r>
      <w:r w:rsidRPr="00914F0C">
        <w:rPr>
          <w:rFonts w:ascii="Times New Roman" w:hAnsi="Times New Roman" w:cs="Times New Roman"/>
          <w:sz w:val="24"/>
          <w:szCs w:val="24"/>
        </w:rPr>
        <w:t>counted as income.</w:t>
      </w:r>
    </w:p>
    <w:p w14:paraId="245AA6F4" w14:textId="77777777" w:rsidR="000713EA" w:rsidRPr="00914F0C" w:rsidRDefault="000713EA" w:rsidP="000713EA">
      <w:pPr>
        <w:spacing w:after="220" w:line="240" w:lineRule="auto"/>
        <w:rPr>
          <w:rFonts w:ascii="Times New Roman" w:hAnsi="Times New Roman" w:cs="Times New Roman"/>
          <w:sz w:val="24"/>
          <w:szCs w:val="24"/>
        </w:rPr>
      </w:pPr>
      <w:bookmarkStart w:id="3" w:name="_Hlk12283574"/>
      <w:bookmarkEnd w:id="2"/>
      <w:r w:rsidRPr="00914F0C">
        <w:rPr>
          <w:rFonts w:ascii="Times New Roman" w:hAnsi="Times New Roman" w:cs="Times New Roman"/>
          <w:sz w:val="24"/>
          <w:szCs w:val="24"/>
        </w:rPr>
        <w:t>PURSUING A LAWFUL PROCESS TO APPLY FOR IMMIGRATION RELIEF</w:t>
      </w:r>
    </w:p>
    <w:p w14:paraId="44C3A406"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The act of taking reasonable, good faith steps to apply for immigration relief, within twelve months of arrival to the United States, with the U.S. Citizenship and Immigration Services or before an immigration judge or federal court.</w:t>
      </w:r>
    </w:p>
    <w:p w14:paraId="20785BAA" w14:textId="77777777" w:rsidR="000713EA" w:rsidRPr="006F1588" w:rsidRDefault="000713EA" w:rsidP="000713EA">
      <w:pPr>
        <w:pStyle w:val="ListParagraph"/>
        <w:numPr>
          <w:ilvl w:val="0"/>
          <w:numId w:val="26"/>
        </w:numPr>
        <w:spacing w:after="220" w:line="240" w:lineRule="auto"/>
        <w:contextualSpacing w:val="0"/>
        <w:rPr>
          <w:rFonts w:ascii="Times New Roman" w:hAnsi="Times New Roman" w:cs="Times New Roman"/>
          <w:sz w:val="24"/>
          <w:szCs w:val="24"/>
        </w:rPr>
      </w:pPr>
      <w:r w:rsidRPr="006F1588">
        <w:rPr>
          <w:rFonts w:ascii="Times New Roman" w:hAnsi="Times New Roman" w:cs="Times New Roman"/>
          <w:sz w:val="24"/>
          <w:szCs w:val="24"/>
        </w:rPr>
        <w:t>For an applicant in good faith pursuing a lawful process to apply for immigration relief through the courts, proof shall consist of a completed application.</w:t>
      </w:r>
      <w:r>
        <w:rPr>
          <w:rFonts w:ascii="Times New Roman" w:hAnsi="Times New Roman" w:cs="Times New Roman"/>
          <w:sz w:val="24"/>
          <w:szCs w:val="24"/>
        </w:rPr>
        <w:t xml:space="preserve"> </w:t>
      </w:r>
      <w:r w:rsidRPr="006F1588">
        <w:rPr>
          <w:rFonts w:ascii="Times New Roman" w:hAnsi="Times New Roman" w:cs="Times New Roman"/>
          <w:sz w:val="24"/>
          <w:szCs w:val="24"/>
        </w:rPr>
        <w:t>Alternatively, for those who have not yet filed a completed application, proof shall consist of (1) a notice to appear in court, issued subsequent to an individual’s request for asylum, from a U.S. Government official such as a border patrol agent or immigration officer, and (2) a copy of an alien’s completed change of address form (EOIR-33/IC), if applicable, and (3) a confirmed date for a “master calendar hearing,” if scheduled, and (4) an affidavit attesting to the good faith pursuit of asylum or other legal immigration status, which may be accompanied by supporting documentation, including but not limited to— medical records, birth or death certificates, newspaper articles, or reports from national or international human rights organizations.</w:t>
      </w:r>
    </w:p>
    <w:p w14:paraId="4461484C"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or</w:t>
      </w:r>
    </w:p>
    <w:p w14:paraId="631F66A5" w14:textId="77777777" w:rsidR="000713EA" w:rsidRDefault="000713EA" w:rsidP="000713EA">
      <w:pPr>
        <w:pStyle w:val="ListParagraph"/>
        <w:numPr>
          <w:ilvl w:val="0"/>
          <w:numId w:val="26"/>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For an applicant in good faith pursuing a lawful process to apply for immigration relief with the U.S. Citizenship and Immigration Services, proof shall consist of a completed application.</w:t>
      </w:r>
      <w:r>
        <w:rPr>
          <w:rFonts w:ascii="Times New Roman" w:hAnsi="Times New Roman" w:cs="Times New Roman"/>
          <w:sz w:val="24"/>
          <w:szCs w:val="24"/>
        </w:rPr>
        <w:t xml:space="preserve"> </w:t>
      </w:r>
      <w:r w:rsidRPr="00914F0C">
        <w:rPr>
          <w:rFonts w:ascii="Times New Roman" w:hAnsi="Times New Roman" w:cs="Times New Roman"/>
          <w:sz w:val="24"/>
          <w:szCs w:val="24"/>
        </w:rPr>
        <w:t>Alternatively, for those who have not yet filed a completed application, proof shall consist of the applicant (1) providing an alien number, if one has been issued; and (2) an affidavit as described in the paragraph above attesting to the good faith pursuit of asylum or other legal immigration status.</w:t>
      </w:r>
    </w:p>
    <w:bookmarkEnd w:id="3"/>
    <w:p w14:paraId="46B1BC61"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PRESUMPTIVE ELIGIBILITY</w:t>
      </w:r>
    </w:p>
    <w:p w14:paraId="2B94B96B"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Municipalities shall provide emergency benefits prior to full verification when</w:t>
      </w:r>
      <w:r>
        <w:rPr>
          <w:rFonts w:ascii="Times New Roman" w:hAnsi="Times New Roman" w:cs="Times New Roman"/>
          <w:sz w:val="24"/>
          <w:szCs w:val="24"/>
        </w:rPr>
        <w:t>—</w:t>
      </w:r>
    </w:p>
    <w:p w14:paraId="039A1218" w14:textId="69E9CB32" w:rsidR="000713EA" w:rsidRPr="00914F0C" w:rsidRDefault="000713EA" w:rsidP="000713EA">
      <w:pPr>
        <w:pStyle w:val="ListParagraph"/>
        <w:numPr>
          <w:ilvl w:val="0"/>
          <w:numId w:val="28"/>
        </w:numPr>
        <w:spacing w:after="220" w:line="240" w:lineRule="auto"/>
        <w:ind w:left="72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applicant applies for </w:t>
      </w:r>
      <w:r>
        <w:rPr>
          <w:rFonts w:ascii="Times New Roman" w:hAnsi="Times New Roman" w:cs="Times New Roman"/>
          <w:sz w:val="24"/>
          <w:szCs w:val="24"/>
        </w:rPr>
        <w:t>General A</w:t>
      </w:r>
      <w:r w:rsidRPr="00914F0C">
        <w:rPr>
          <w:rFonts w:ascii="Times New Roman" w:hAnsi="Times New Roman" w:cs="Times New Roman"/>
          <w:sz w:val="24"/>
          <w:szCs w:val="24"/>
        </w:rPr>
        <w:t xml:space="preserve">ssistance and reports that they have </w:t>
      </w:r>
      <w:proofErr w:type="gramStart"/>
      <w:r w:rsidRPr="00914F0C">
        <w:rPr>
          <w:rFonts w:ascii="Times New Roman" w:hAnsi="Times New Roman" w:cs="Times New Roman"/>
          <w:sz w:val="24"/>
          <w:szCs w:val="24"/>
        </w:rPr>
        <w:t>an emergency situation</w:t>
      </w:r>
      <w:proofErr w:type="gramEnd"/>
      <w:r w:rsidRPr="00914F0C">
        <w:rPr>
          <w:rFonts w:ascii="Times New Roman" w:hAnsi="Times New Roman" w:cs="Times New Roman"/>
          <w:sz w:val="24"/>
          <w:szCs w:val="24"/>
        </w:rPr>
        <w:t xml:space="preserve"> that requires immediate assistance to alleviate or prevent any threat to life safety and;</w:t>
      </w:r>
    </w:p>
    <w:p w14:paraId="48B4DC7D" w14:textId="492520BE" w:rsidR="000713EA" w:rsidRPr="00914F0C" w:rsidRDefault="000713EA" w:rsidP="000713EA">
      <w:pPr>
        <w:pStyle w:val="ListParagraph"/>
        <w:numPr>
          <w:ilvl w:val="0"/>
          <w:numId w:val="28"/>
        </w:numPr>
        <w:spacing w:after="220" w:line="240" w:lineRule="auto"/>
        <w:ind w:left="72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administrator can reasonably presume, after an initial interview, that the applicant will be eligible for </w:t>
      </w:r>
      <w:r>
        <w:rPr>
          <w:rFonts w:ascii="Times New Roman" w:hAnsi="Times New Roman" w:cs="Times New Roman"/>
          <w:sz w:val="24"/>
          <w:szCs w:val="24"/>
        </w:rPr>
        <w:t>General A</w:t>
      </w:r>
      <w:r w:rsidRPr="00914F0C">
        <w:rPr>
          <w:rFonts w:ascii="Times New Roman" w:hAnsi="Times New Roman" w:cs="Times New Roman"/>
          <w:sz w:val="24"/>
          <w:szCs w:val="24"/>
        </w:rPr>
        <w:t>ssistance upon full verification and;</w:t>
      </w:r>
    </w:p>
    <w:p w14:paraId="5D7B82F9" w14:textId="77777777" w:rsidR="000713EA" w:rsidRPr="00914F0C" w:rsidRDefault="000713EA" w:rsidP="000713EA">
      <w:pPr>
        <w:pStyle w:val="ListParagraph"/>
        <w:numPr>
          <w:ilvl w:val="0"/>
          <w:numId w:val="28"/>
        </w:numPr>
        <w:spacing w:after="220" w:line="240" w:lineRule="auto"/>
        <w:ind w:left="720"/>
        <w:contextualSpacing w:val="0"/>
        <w:rPr>
          <w:rFonts w:ascii="Times New Roman" w:hAnsi="Times New Roman" w:cs="Times New Roman"/>
          <w:sz w:val="24"/>
          <w:szCs w:val="24"/>
        </w:rPr>
      </w:pPr>
      <w:r w:rsidRPr="00914F0C">
        <w:rPr>
          <w:rFonts w:ascii="Times New Roman" w:hAnsi="Times New Roman" w:cs="Times New Roman"/>
          <w:sz w:val="24"/>
          <w:szCs w:val="24"/>
        </w:rPr>
        <w:t>The duration of presumed eligibility shall not exceed</w:t>
      </w:r>
    </w:p>
    <w:p w14:paraId="665C62F2" w14:textId="77777777" w:rsidR="000713EA" w:rsidRPr="00914F0C" w:rsidRDefault="000713EA" w:rsidP="000713EA">
      <w:pPr>
        <w:pStyle w:val="ListParagraph"/>
        <w:numPr>
          <w:ilvl w:val="1"/>
          <w:numId w:val="28"/>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 xml:space="preserve"> 30 days in a 12-month period, for applicants who are not shelter guests, with full verification of eligibility upon the next available business day or;</w:t>
      </w:r>
    </w:p>
    <w:p w14:paraId="014CCB9D" w14:textId="77777777" w:rsidR="000713EA" w:rsidRDefault="000713EA" w:rsidP="000713EA">
      <w:pPr>
        <w:pStyle w:val="ListParagraph"/>
        <w:numPr>
          <w:ilvl w:val="1"/>
          <w:numId w:val="28"/>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30 days in a 12-month period, for shelter guests residing in a shelter located in that municipality, with full verification of eligibility no later than 30 days from the initial date of application.</w:t>
      </w:r>
    </w:p>
    <w:p w14:paraId="7A2BF683"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RECIPIENT</w:t>
      </w:r>
    </w:p>
    <w:p w14:paraId="039CED71"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 person who has applied for and currently receives General Assistance.</w:t>
      </w:r>
    </w:p>
    <w:p w14:paraId="364DABA5" w14:textId="77777777" w:rsidR="000713EA" w:rsidRDefault="000713EA" w:rsidP="000713EA">
      <w:pPr>
        <w:spacing w:after="220" w:line="240" w:lineRule="auto"/>
        <w:rPr>
          <w:rFonts w:ascii="Times New Roman" w:hAnsi="Times New Roman" w:cs="Times New Roman"/>
          <w:caps/>
          <w:sz w:val="24"/>
          <w:szCs w:val="24"/>
        </w:rPr>
      </w:pPr>
      <w:r>
        <w:rPr>
          <w:rFonts w:ascii="Times New Roman" w:hAnsi="Times New Roman" w:cs="Times New Roman"/>
          <w:caps/>
          <w:sz w:val="24"/>
          <w:szCs w:val="24"/>
        </w:rPr>
        <w:t>recovery residence</w:t>
      </w:r>
    </w:p>
    <w:p w14:paraId="5CBE9721" w14:textId="77777777"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E55762">
        <w:rPr>
          <w:rFonts w:ascii="Times New Roman" w:hAnsi="Times New Roman" w:cs="Times New Roman"/>
          <w:sz w:val="24"/>
          <w:szCs w:val="24"/>
        </w:rPr>
        <w:t>shared living residence for persons recovering from substance use disorder that is focused on peer support, provides to its residents an environment free of alcohol and illegal drugs and assists its residents by connecting the residents to support services or resources in the community that are available to persons recovering from substance use disorder</w:t>
      </w:r>
      <w:r>
        <w:rPr>
          <w:rFonts w:ascii="Times New Roman" w:hAnsi="Times New Roman" w:cs="Times New Roman"/>
          <w:sz w:val="24"/>
          <w:szCs w:val="24"/>
        </w:rPr>
        <w:t>.</w:t>
      </w:r>
    </w:p>
    <w:p w14:paraId="16B8C40D" w14:textId="77777777"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REHABILITATION FACILITY</w:t>
      </w:r>
    </w:p>
    <w:p w14:paraId="4945F240" w14:textId="77777777" w:rsidR="000713EA" w:rsidRPr="00536639"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A</w:t>
      </w:r>
      <w:r w:rsidRPr="00FD6940">
        <w:rPr>
          <w:rFonts w:ascii="Times New Roman" w:hAnsi="Times New Roman" w:cs="Times New Roman"/>
          <w:sz w:val="24"/>
          <w:szCs w:val="24"/>
        </w:rPr>
        <w:t>n inpatient facility that is operated for the primary purpose of assisting in the rehabilitation of disabled persons through an integrated program of medical services and other services that are provided under competent professional supervision.</w:t>
      </w:r>
    </w:p>
    <w:p w14:paraId="1B6B5EB0"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RELOCATION</w:t>
      </w:r>
    </w:p>
    <w:p w14:paraId="011C4CD3"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The granting of financial assistance by a municipality to relocate and/or </w:t>
      </w:r>
      <w:proofErr w:type="gramStart"/>
      <w:r w:rsidRPr="00914F0C">
        <w:rPr>
          <w:rFonts w:ascii="Times New Roman" w:hAnsi="Times New Roman" w:cs="Times New Roman"/>
          <w:sz w:val="24"/>
          <w:szCs w:val="24"/>
        </w:rPr>
        <w:t>making arrangements</w:t>
      </w:r>
      <w:proofErr w:type="gramEnd"/>
      <w:r w:rsidRPr="00914F0C">
        <w:rPr>
          <w:rFonts w:ascii="Times New Roman" w:hAnsi="Times New Roman" w:cs="Times New Roman"/>
          <w:sz w:val="24"/>
          <w:szCs w:val="24"/>
        </w:rPr>
        <w:t xml:space="preserve"> for a person to relocate to another municipality.</w:t>
      </w:r>
      <w:r>
        <w:rPr>
          <w:rFonts w:ascii="Times New Roman" w:hAnsi="Times New Roman" w:cs="Times New Roman"/>
          <w:sz w:val="24"/>
          <w:szCs w:val="24"/>
        </w:rPr>
        <w:t xml:space="preserve"> </w:t>
      </w:r>
      <w:r w:rsidRPr="00914F0C">
        <w:rPr>
          <w:rFonts w:ascii="Times New Roman" w:hAnsi="Times New Roman" w:cs="Times New Roman"/>
          <w:sz w:val="24"/>
          <w:szCs w:val="24"/>
        </w:rPr>
        <w:t>This includes finding shelter in another municipality or referral to a shelter in another municipality.</w:t>
      </w:r>
    </w:p>
    <w:p w14:paraId="35BBE7AF"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RESIDENT</w:t>
      </w:r>
    </w:p>
    <w:p w14:paraId="04B404CA"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 person who is physically present in a municipality with the intention of remaining in that municipality to maintain or establish a home and who has no other residence</w:t>
      </w: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a person who maintains a home in a municipality even if they are temporarily absent and they intend to return.</w:t>
      </w:r>
    </w:p>
    <w:p w14:paraId="09285AA8"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SHELTER COSTS</w:t>
      </w:r>
    </w:p>
    <w:p w14:paraId="6C2A8504"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Rent, mortgage, taxes, and, if necessary, security deposits.</w:t>
      </w:r>
    </w:p>
    <w:p w14:paraId="363DEE2E" w14:textId="77777777"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SUPPLEMENTAL NUTRITION ASSISTANCE PROGRAM (SNAP)</w:t>
      </w:r>
    </w:p>
    <w:p w14:paraId="00E71AC7" w14:textId="77777777"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A food benefit program for needy households.</w:t>
      </w:r>
    </w:p>
    <w:p w14:paraId="3CFB0362"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TEMPORARY ASSISTANCE FOR NEEDY FAMILIES (TANF)</w:t>
      </w:r>
    </w:p>
    <w:p w14:paraId="04BD9E33" w14:textId="77777777"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A financial assistance program for needy families with dependent children.</w:t>
      </w:r>
    </w:p>
    <w:p w14:paraId="0BBE47FF" w14:textId="77777777" w:rsidR="0095446C" w:rsidRDefault="0095446C" w:rsidP="000664CB">
      <w:pPr>
        <w:spacing w:after="220" w:line="240" w:lineRule="auto"/>
        <w:rPr>
          <w:rFonts w:ascii="Times New Roman" w:eastAsia="Calibri" w:hAnsi="Times New Roman" w:cs="Times New Roman"/>
          <w:sz w:val="24"/>
          <w:szCs w:val="24"/>
        </w:rPr>
        <w:sectPr w:rsidR="0095446C" w:rsidSect="005C3967">
          <w:pgSz w:w="12240" w:h="15840"/>
          <w:pgMar w:top="1440" w:right="1440" w:bottom="1440" w:left="1440" w:header="720" w:footer="720" w:gutter="0"/>
          <w:cols w:space="720"/>
          <w:docGrid w:linePitch="360"/>
        </w:sectPr>
      </w:pPr>
    </w:p>
    <w:p w14:paraId="347C5343"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lastRenderedPageBreak/>
        <w:t>TRAUMA INFORMED SERVICES</w:t>
      </w:r>
    </w:p>
    <w:p w14:paraId="20930CFB" w14:textId="77777777" w:rsidR="000664CB" w:rsidRPr="000664CB" w:rsidRDefault="000664CB" w:rsidP="000664CB">
      <w:pPr>
        <w:spacing w:after="220" w:line="240" w:lineRule="auto"/>
        <w:rPr>
          <w:rFonts w:ascii="Times New Roman" w:eastAsia="Calibri" w:hAnsi="Times New Roman" w:cs="Times New Roman"/>
          <w:sz w:val="24"/>
          <w:szCs w:val="24"/>
        </w:rPr>
      </w:pPr>
      <w:r w:rsidRPr="000664CB">
        <w:rPr>
          <w:rFonts w:ascii="Times New Roman" w:eastAsia="Calibri" w:hAnsi="Times New Roman" w:cs="Times New Roman"/>
          <w:sz w:val="24"/>
          <w:szCs w:val="24"/>
        </w:rPr>
        <w:t xml:space="preserve">A human services approach that recognizes trauma can affect a person's well-being and can impact their neurological, biological, psychological, and social development. Trauma Informed Services provide environments that promote healing and recovery, while minimizing the risk of </w:t>
      </w:r>
      <w:proofErr w:type="spellStart"/>
      <w:r w:rsidRPr="000664CB">
        <w:rPr>
          <w:rFonts w:ascii="Times New Roman" w:eastAsia="Calibri" w:hAnsi="Times New Roman" w:cs="Times New Roman"/>
          <w:sz w:val="24"/>
          <w:szCs w:val="24"/>
        </w:rPr>
        <w:t>retraumatization</w:t>
      </w:r>
      <w:proofErr w:type="spellEnd"/>
      <w:r w:rsidRPr="000664CB">
        <w:rPr>
          <w:rFonts w:ascii="Times New Roman" w:eastAsia="Calibri" w:hAnsi="Times New Roman" w:cs="Times New Roman"/>
          <w:sz w:val="24"/>
          <w:szCs w:val="24"/>
        </w:rPr>
        <w:t>.</w:t>
      </w:r>
    </w:p>
    <w:p w14:paraId="796AB010" w14:textId="146CFE6B" w:rsidR="000713EA" w:rsidRDefault="000713EA" w:rsidP="000713EA">
      <w:pPr>
        <w:spacing w:after="220" w:line="240" w:lineRule="auto"/>
        <w:rPr>
          <w:rFonts w:ascii="Times New Roman" w:hAnsi="Times New Roman" w:cs="Times New Roman"/>
          <w:sz w:val="24"/>
          <w:szCs w:val="24"/>
        </w:rPr>
      </w:pPr>
      <w:r>
        <w:rPr>
          <w:rFonts w:ascii="Times New Roman" w:hAnsi="Times New Roman" w:cs="Times New Roman"/>
          <w:sz w:val="24"/>
          <w:szCs w:val="24"/>
        </w:rPr>
        <w:t>UNEARNED INCOME</w:t>
      </w:r>
    </w:p>
    <w:p w14:paraId="0CF15618" w14:textId="77777777" w:rsidR="000713EA" w:rsidRDefault="000713EA" w:rsidP="000713EA">
      <w:pPr>
        <w:spacing w:after="220" w:line="240" w:lineRule="auto"/>
        <w:rPr>
          <w:rFonts w:ascii="Times New Roman" w:hAnsi="Times New Roman" w:cs="Times New Roman"/>
          <w:sz w:val="24"/>
          <w:szCs w:val="24"/>
        </w:rPr>
      </w:pPr>
      <w:r w:rsidRPr="00740C5A">
        <w:rPr>
          <w:rFonts w:ascii="Times New Roman" w:hAnsi="Times New Roman" w:cs="Times New Roman"/>
          <w:sz w:val="24"/>
          <w:szCs w:val="24"/>
        </w:rPr>
        <w:t>Unearned income is income acquired from investments and other sources unrelated to employment. Unearned income also includes unemployment compensation, taxable social security benefits, pensions, annuities, and distributions of unearned income from a trust</w:t>
      </w:r>
      <w:r>
        <w:rPr>
          <w:rFonts w:ascii="Times New Roman" w:hAnsi="Times New Roman" w:cs="Times New Roman"/>
          <w:sz w:val="24"/>
          <w:szCs w:val="24"/>
        </w:rPr>
        <w:t xml:space="preserve"> or any other income not meeting the definition of earned income</w:t>
      </w:r>
      <w:r w:rsidRPr="00740C5A">
        <w:rPr>
          <w:rFonts w:ascii="Times New Roman" w:hAnsi="Times New Roman" w:cs="Times New Roman"/>
          <w:sz w:val="24"/>
          <w:szCs w:val="24"/>
        </w:rPr>
        <w:t>.</w:t>
      </w:r>
    </w:p>
    <w:p w14:paraId="218088FF" w14:textId="77777777"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UNMET NEED</w:t>
      </w:r>
    </w:p>
    <w:p w14:paraId="5B1473E7" w14:textId="54701F72"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The difference between an applicant’s allowed expenses for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xml:space="preserve"> and </w:t>
      </w:r>
      <w:r>
        <w:rPr>
          <w:rFonts w:ascii="Times New Roman" w:hAnsi="Times New Roman" w:cs="Times New Roman"/>
          <w:sz w:val="24"/>
          <w:szCs w:val="24"/>
        </w:rPr>
        <w:t xml:space="preserve">the applicant’s </w:t>
      </w:r>
      <w:r w:rsidRPr="00914F0C">
        <w:rPr>
          <w:rFonts w:ascii="Times New Roman" w:hAnsi="Times New Roman" w:cs="Times New Roman"/>
          <w:sz w:val="24"/>
          <w:szCs w:val="24"/>
        </w:rPr>
        <w:t>available resources.</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Unmet need is calculated by subtracting a household's projected 30-day net income from the household's 30-day need, which is the sum of the </w:t>
      </w:r>
      <w:r>
        <w:rPr>
          <w:rFonts w:ascii="Times New Roman" w:hAnsi="Times New Roman" w:cs="Times New Roman"/>
          <w:sz w:val="24"/>
          <w:szCs w:val="24"/>
        </w:rPr>
        <w:t>applicant’s</w:t>
      </w:r>
      <w:r w:rsidRPr="00914F0C">
        <w:rPr>
          <w:rFonts w:ascii="Times New Roman" w:hAnsi="Times New Roman" w:cs="Times New Roman"/>
          <w:sz w:val="24"/>
          <w:szCs w:val="24"/>
        </w:rPr>
        <w:t xml:space="preserve"> actual 30-day expenses for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up to the specific ordinance maximums.</w:t>
      </w:r>
    </w:p>
    <w:p w14:paraId="3AAF59E2"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UNNECESSARY COST</w:t>
      </w:r>
    </w:p>
    <w:p w14:paraId="7417FB54" w14:textId="1A2ADB7C"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Costs added to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xml:space="preserve"> that are not allowable for </w:t>
      </w:r>
      <w:r>
        <w:rPr>
          <w:rFonts w:ascii="Times New Roman" w:hAnsi="Times New Roman" w:cs="Times New Roman"/>
          <w:sz w:val="24"/>
          <w:szCs w:val="24"/>
        </w:rPr>
        <w:t>G</w:t>
      </w:r>
      <w:r w:rsidRPr="00914F0C">
        <w:rPr>
          <w:rFonts w:ascii="Times New Roman" w:hAnsi="Times New Roman" w:cs="Times New Roman"/>
          <w:sz w:val="24"/>
          <w:szCs w:val="24"/>
        </w:rPr>
        <w:t xml:space="preserve">eneral </w:t>
      </w:r>
      <w:r>
        <w:rPr>
          <w:rFonts w:ascii="Times New Roman" w:hAnsi="Times New Roman" w:cs="Times New Roman"/>
          <w:sz w:val="24"/>
          <w:szCs w:val="24"/>
        </w:rPr>
        <w:t>A</w:t>
      </w:r>
      <w:r w:rsidRPr="00914F0C">
        <w:rPr>
          <w:rFonts w:ascii="Times New Roman" w:hAnsi="Times New Roman" w:cs="Times New Roman"/>
          <w:sz w:val="24"/>
          <w:szCs w:val="24"/>
        </w:rPr>
        <w:t>ssistance budget computations, such as late fees added to an eviction or repayment of General Assistance funds obtained through false representation.</w:t>
      </w:r>
    </w:p>
    <w:p w14:paraId="5711C99D"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WORKFARE</w:t>
      </w:r>
    </w:p>
    <w:p w14:paraId="60706EDD" w14:textId="77777777" w:rsidR="000713EA"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sz w:val="24"/>
          <w:szCs w:val="24"/>
        </w:rPr>
        <w:t xml:space="preserve">As a condition of eligibility, a municipality may require that an otherwise eligible person who is capable of working </w:t>
      </w:r>
      <w:proofErr w:type="gramStart"/>
      <w:r w:rsidRPr="00914F0C">
        <w:rPr>
          <w:rFonts w:ascii="Times New Roman" w:hAnsi="Times New Roman" w:cs="Times New Roman"/>
          <w:sz w:val="24"/>
          <w:szCs w:val="24"/>
        </w:rPr>
        <w:t>be</w:t>
      </w:r>
      <w:proofErr w:type="gramEnd"/>
      <w:r w:rsidRPr="00914F0C">
        <w:rPr>
          <w:rFonts w:ascii="Times New Roman" w:hAnsi="Times New Roman" w:cs="Times New Roman"/>
          <w:sz w:val="24"/>
          <w:szCs w:val="24"/>
        </w:rPr>
        <w:t xml:space="preserve"> required to perform work for the municipality or work for a nonprofit organization, commonly referred to as workfare.</w:t>
      </w:r>
    </w:p>
    <w:p w14:paraId="036AE8C6" w14:textId="77777777" w:rsidR="0092155E" w:rsidRDefault="0092155E" w:rsidP="000713EA">
      <w:pPr>
        <w:spacing w:after="220" w:line="240" w:lineRule="auto"/>
        <w:rPr>
          <w:rFonts w:ascii="Times New Roman" w:hAnsi="Times New Roman" w:cs="Times New Roman"/>
          <w:sz w:val="24"/>
          <w:szCs w:val="24"/>
        </w:rPr>
      </w:pPr>
    </w:p>
    <w:p w14:paraId="78FE0500" w14:textId="77777777" w:rsidR="0092155E" w:rsidRDefault="0092155E" w:rsidP="000713EA">
      <w:pPr>
        <w:spacing w:after="220" w:line="240" w:lineRule="auto"/>
        <w:rPr>
          <w:rFonts w:ascii="Times New Roman" w:hAnsi="Times New Roman" w:cs="Times New Roman"/>
          <w:sz w:val="24"/>
          <w:szCs w:val="24"/>
        </w:rPr>
      </w:pPr>
    </w:p>
    <w:p w14:paraId="1FE255CC" w14:textId="77777777" w:rsidR="0092155E" w:rsidRDefault="0092155E" w:rsidP="000713EA">
      <w:pPr>
        <w:spacing w:after="220" w:line="240" w:lineRule="auto"/>
        <w:rPr>
          <w:rFonts w:ascii="Times New Roman" w:hAnsi="Times New Roman" w:cs="Times New Roman"/>
          <w:sz w:val="24"/>
          <w:szCs w:val="24"/>
        </w:rPr>
      </w:pPr>
    </w:p>
    <w:p w14:paraId="7418E872" w14:textId="77777777" w:rsidR="0092155E" w:rsidRDefault="0092155E" w:rsidP="000713EA">
      <w:pPr>
        <w:spacing w:after="220" w:line="240" w:lineRule="auto"/>
        <w:rPr>
          <w:rFonts w:ascii="Times New Roman" w:hAnsi="Times New Roman" w:cs="Times New Roman"/>
          <w:sz w:val="24"/>
          <w:szCs w:val="24"/>
        </w:rPr>
      </w:pPr>
    </w:p>
    <w:p w14:paraId="0AD61876" w14:textId="77777777" w:rsidR="0092155E" w:rsidRDefault="0092155E" w:rsidP="000713EA">
      <w:pPr>
        <w:spacing w:after="220" w:line="240" w:lineRule="auto"/>
        <w:rPr>
          <w:rFonts w:ascii="Times New Roman" w:hAnsi="Times New Roman" w:cs="Times New Roman"/>
          <w:sz w:val="24"/>
          <w:szCs w:val="24"/>
        </w:rPr>
      </w:pPr>
    </w:p>
    <w:p w14:paraId="73ED57B4" w14:textId="77777777" w:rsidR="0092155E" w:rsidRDefault="0092155E" w:rsidP="000713EA">
      <w:pPr>
        <w:spacing w:after="220" w:line="240" w:lineRule="auto"/>
        <w:rPr>
          <w:rFonts w:ascii="Times New Roman" w:hAnsi="Times New Roman" w:cs="Times New Roman"/>
          <w:sz w:val="24"/>
          <w:szCs w:val="24"/>
        </w:rPr>
      </w:pPr>
    </w:p>
    <w:p w14:paraId="0DF72B32" w14:textId="77777777" w:rsidR="0092155E" w:rsidRDefault="0092155E" w:rsidP="000713EA">
      <w:pPr>
        <w:spacing w:after="220" w:line="240" w:lineRule="auto"/>
        <w:rPr>
          <w:rFonts w:ascii="Times New Roman" w:hAnsi="Times New Roman" w:cs="Times New Roman"/>
          <w:sz w:val="24"/>
          <w:szCs w:val="24"/>
        </w:rPr>
      </w:pPr>
    </w:p>
    <w:p w14:paraId="5E40D030" w14:textId="77777777" w:rsidR="0092155E" w:rsidRDefault="0092155E" w:rsidP="00D85E20">
      <w:pPr>
        <w:spacing w:after="220" w:line="240" w:lineRule="auto"/>
        <w:rPr>
          <w:rFonts w:ascii="Times New Roman" w:hAnsi="Times New Roman" w:cs="Times New Roman"/>
          <w:b/>
          <w:sz w:val="24"/>
          <w:szCs w:val="24"/>
        </w:rPr>
        <w:sectPr w:rsidR="0092155E" w:rsidSect="005C3967">
          <w:pgSz w:w="12240" w:h="15840"/>
          <w:pgMar w:top="1440" w:right="1440" w:bottom="1440" w:left="1440" w:header="720" w:footer="720" w:gutter="0"/>
          <w:cols w:space="720"/>
          <w:docGrid w:linePitch="360"/>
        </w:sectPr>
      </w:pPr>
    </w:p>
    <w:p w14:paraId="1DD19A2E" w14:textId="78F6EF06" w:rsidR="00CB7B99" w:rsidRPr="00AE55C9" w:rsidRDefault="00E20D7D" w:rsidP="00D85E20">
      <w:pPr>
        <w:spacing w:after="220" w:line="240" w:lineRule="auto"/>
        <w:rPr>
          <w:rFonts w:ascii="Times New Roman" w:hAnsi="Times New Roman" w:cs="Times New Roman"/>
          <w:b/>
          <w:sz w:val="24"/>
          <w:szCs w:val="24"/>
        </w:rPr>
      </w:pPr>
      <w:r w:rsidRPr="00AE55C9">
        <w:rPr>
          <w:rFonts w:ascii="Times New Roman" w:hAnsi="Times New Roman" w:cs="Times New Roman"/>
          <w:b/>
          <w:sz w:val="24"/>
          <w:szCs w:val="24"/>
        </w:rPr>
        <w:lastRenderedPageBreak/>
        <w:t>SECTION III. RESPONSIBILITIES</w:t>
      </w:r>
    </w:p>
    <w:p w14:paraId="6438968D" w14:textId="77777777" w:rsidR="007B09B3" w:rsidRDefault="00E20D7D" w:rsidP="00D85E20">
      <w:pPr>
        <w:pStyle w:val="Heading3"/>
        <w:spacing w:before="0" w:beforeAutospacing="0" w:after="220" w:afterAutospacing="0"/>
        <w:rPr>
          <w:b w:val="0"/>
          <w:sz w:val="24"/>
          <w:szCs w:val="24"/>
        </w:rPr>
      </w:pPr>
      <w:r w:rsidRPr="00683E5F">
        <w:rPr>
          <w:b w:val="0"/>
          <w:sz w:val="24"/>
          <w:szCs w:val="24"/>
        </w:rPr>
        <w:t>The Department and the municipalities are jointly responsible for the administration of the Maine General Assistance Program. The respective duties and legal responsibilities for such administration are set forth as follows.</w:t>
      </w:r>
    </w:p>
    <w:p w14:paraId="6C8F70DC" w14:textId="72A4A105" w:rsidR="00E20D7D" w:rsidRPr="007B09B3" w:rsidRDefault="00E20D7D" w:rsidP="007B09B3">
      <w:pPr>
        <w:pStyle w:val="Heading3"/>
        <w:numPr>
          <w:ilvl w:val="0"/>
          <w:numId w:val="2"/>
        </w:numPr>
        <w:spacing w:before="0" w:beforeAutospacing="0" w:after="220" w:afterAutospacing="0"/>
        <w:ind w:hanging="720"/>
        <w:rPr>
          <w:b w:val="0"/>
          <w:sz w:val="24"/>
          <w:szCs w:val="24"/>
        </w:rPr>
      </w:pPr>
      <w:r w:rsidRPr="007B09B3">
        <w:rPr>
          <w:b w:val="0"/>
          <w:sz w:val="24"/>
          <w:szCs w:val="24"/>
        </w:rPr>
        <w:t>Municipal Responsibilities.</w:t>
      </w:r>
    </w:p>
    <w:p w14:paraId="55E99863" w14:textId="7FAC9A03" w:rsidR="00E20D7D" w:rsidRDefault="00E20D7D"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r w:rsidRPr="007D6F93">
        <w:rPr>
          <w:rFonts w:ascii="Times New Roman" w:hAnsi="Times New Roman" w:cs="Times New Roman"/>
          <w:sz w:val="24"/>
          <w:szCs w:val="24"/>
        </w:rPr>
        <w:t>Every municipality must administer a Genera</w:t>
      </w:r>
      <w:r w:rsidR="00904395">
        <w:rPr>
          <w:rFonts w:ascii="Times New Roman" w:hAnsi="Times New Roman" w:cs="Times New Roman"/>
          <w:sz w:val="24"/>
          <w:szCs w:val="24"/>
        </w:rPr>
        <w:t>l Assistance Program</w:t>
      </w:r>
      <w:r w:rsidRPr="007D6F93">
        <w:rPr>
          <w:rFonts w:ascii="Times New Roman" w:hAnsi="Times New Roman" w:cs="Times New Roman"/>
          <w:sz w:val="24"/>
          <w:szCs w:val="24"/>
        </w:rPr>
        <w:t>.</w:t>
      </w:r>
    </w:p>
    <w:p w14:paraId="0684C5EE" w14:textId="0B83E227" w:rsidR="00CA740E" w:rsidRPr="00CA740E" w:rsidRDefault="0092155E" w:rsidP="0092155E">
      <w:pPr>
        <w:spacing w:after="220"/>
        <w:ind w:left="1440" w:hanging="720"/>
        <w:rPr>
          <w:rFonts w:ascii="Times New Roman" w:eastAsia="Calibri" w:hAnsi="Times New Roman" w:cs="Times New Roman"/>
          <w:sz w:val="24"/>
          <w:szCs w:val="24"/>
        </w:rPr>
      </w:pPr>
      <w:bookmarkStart w:id="4" w:name="_Hlk165971552"/>
      <w:r>
        <w:rPr>
          <w:rFonts w:ascii="Times New Roman" w:eastAsia="Calibri" w:hAnsi="Times New Roman" w:cs="Times New Roman"/>
          <w:sz w:val="24"/>
          <w:szCs w:val="24"/>
        </w:rPr>
        <w:t>2.</w:t>
      </w:r>
      <w:r>
        <w:rPr>
          <w:rFonts w:ascii="Times New Roman" w:eastAsia="Calibri" w:hAnsi="Times New Roman" w:cs="Times New Roman"/>
          <w:sz w:val="24"/>
          <w:szCs w:val="24"/>
        </w:rPr>
        <w:tab/>
      </w:r>
      <w:r w:rsidR="00CA740E">
        <w:rPr>
          <w:rFonts w:ascii="Times New Roman" w:eastAsia="Calibri" w:hAnsi="Times New Roman" w:cs="Times New Roman"/>
          <w:sz w:val="24"/>
          <w:szCs w:val="24"/>
        </w:rPr>
        <w:t xml:space="preserve">Local office. Municipalities must have a designated place where any person may </w:t>
      </w:r>
      <w:r>
        <w:rPr>
          <w:rFonts w:ascii="Times New Roman" w:eastAsia="Calibri" w:hAnsi="Times New Roman" w:cs="Times New Roman"/>
          <w:sz w:val="24"/>
          <w:szCs w:val="24"/>
        </w:rPr>
        <w:t>obtain an application</w:t>
      </w:r>
      <w:r w:rsidR="00CA740E">
        <w:rPr>
          <w:rFonts w:ascii="Times New Roman" w:eastAsia="Calibri" w:hAnsi="Times New Roman" w:cs="Times New Roman"/>
          <w:sz w:val="24"/>
          <w:szCs w:val="24"/>
        </w:rPr>
        <w:t xml:space="preserve"> for general assistance during the municipality’s regular business hours. </w:t>
      </w:r>
      <w:bookmarkEnd w:id="4"/>
      <w:r w:rsidRPr="0092155E">
        <w:rPr>
          <w:rFonts w:ascii="Times New Roman" w:eastAsia="Calibri" w:hAnsi="Times New Roman" w:cs="Times New Roman"/>
          <w:sz w:val="24"/>
          <w:szCs w:val="24"/>
        </w:rPr>
        <w:t xml:space="preserve">A municipality shall designate the daily hours when an application for general assistance will be accepted and processed in this local office. These designated hours may not </w:t>
      </w:r>
      <w:proofErr w:type="gramStart"/>
      <w:r w:rsidRPr="0092155E">
        <w:rPr>
          <w:rFonts w:ascii="Times New Roman" w:eastAsia="Calibri" w:hAnsi="Times New Roman" w:cs="Times New Roman"/>
          <w:sz w:val="24"/>
          <w:szCs w:val="24"/>
        </w:rPr>
        <w:t>total</w:t>
      </w:r>
      <w:proofErr w:type="gramEnd"/>
      <w:r w:rsidRPr="0092155E">
        <w:rPr>
          <w:rFonts w:ascii="Times New Roman" w:eastAsia="Calibri" w:hAnsi="Times New Roman" w:cs="Times New Roman"/>
          <w:sz w:val="24"/>
          <w:szCs w:val="24"/>
        </w:rPr>
        <w:t xml:space="preserve"> less than 50% of the municipality’s regular business hours.</w:t>
      </w:r>
    </w:p>
    <w:p w14:paraId="65FCB70A" w14:textId="5C37CE7C" w:rsidR="004E6D54" w:rsidRDefault="0092155E" w:rsidP="0092155E">
      <w:pPr>
        <w:pStyle w:val="ListParagraph"/>
        <w:spacing w:after="22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20D7D" w:rsidRPr="007D6F93">
        <w:rPr>
          <w:rFonts w:ascii="Times New Roman" w:hAnsi="Times New Roman" w:cs="Times New Roman"/>
          <w:sz w:val="24"/>
          <w:szCs w:val="24"/>
        </w:rPr>
        <w:t>Ordinance. The municipal officers of each municipality must adopt an ordi</w:t>
      </w:r>
      <w:r w:rsidR="005C0E97" w:rsidRPr="007D6F93">
        <w:rPr>
          <w:rFonts w:ascii="Times New Roman" w:hAnsi="Times New Roman" w:cs="Times New Roman"/>
          <w:sz w:val="24"/>
          <w:szCs w:val="24"/>
        </w:rPr>
        <w:t>n</w:t>
      </w:r>
      <w:r w:rsidR="00E20D7D" w:rsidRPr="007D6F93">
        <w:rPr>
          <w:rFonts w:ascii="Times New Roman" w:hAnsi="Times New Roman" w:cs="Times New Roman"/>
          <w:sz w:val="24"/>
          <w:szCs w:val="24"/>
        </w:rPr>
        <w:t>ance, after notice and hearing, as provided in Section VIII.</w:t>
      </w:r>
    </w:p>
    <w:p w14:paraId="658930D4" w14:textId="0A2D925C" w:rsidR="00E20D7D" w:rsidRDefault="0092155E" w:rsidP="0092155E">
      <w:pPr>
        <w:pStyle w:val="ListParagraph"/>
        <w:spacing w:after="22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E20D7D" w:rsidRPr="007D6F93">
        <w:rPr>
          <w:rFonts w:ascii="Times New Roman" w:hAnsi="Times New Roman" w:cs="Times New Roman"/>
          <w:sz w:val="24"/>
          <w:szCs w:val="24"/>
        </w:rPr>
        <w:t>Eligibility. Municipalities must use the standards established by ordinance to determine eligibility, as set forth in Section IV.</w:t>
      </w:r>
    </w:p>
    <w:p w14:paraId="5B232389" w14:textId="7AAB0B28" w:rsidR="00E20D7D" w:rsidRDefault="0092155E" w:rsidP="0092155E">
      <w:pPr>
        <w:pStyle w:val="ListParagraph"/>
        <w:spacing w:after="22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20D7D" w:rsidRPr="007D6F93">
        <w:rPr>
          <w:rFonts w:ascii="Times New Roman" w:hAnsi="Times New Roman" w:cs="Times New Roman"/>
          <w:sz w:val="24"/>
          <w:szCs w:val="24"/>
        </w:rPr>
        <w:t xml:space="preserve">Assistance. Municipalities shall </w:t>
      </w:r>
      <w:proofErr w:type="gramStart"/>
      <w:r w:rsidR="00E20D7D" w:rsidRPr="007D6F93">
        <w:rPr>
          <w:rFonts w:ascii="Times New Roman" w:hAnsi="Times New Roman" w:cs="Times New Roman"/>
          <w:sz w:val="24"/>
          <w:szCs w:val="24"/>
        </w:rPr>
        <w:t>provide assistance</w:t>
      </w:r>
      <w:proofErr w:type="gramEnd"/>
      <w:r w:rsidR="00E20D7D" w:rsidRPr="007D6F93">
        <w:rPr>
          <w:rFonts w:ascii="Times New Roman" w:hAnsi="Times New Roman" w:cs="Times New Roman"/>
          <w:sz w:val="24"/>
          <w:szCs w:val="24"/>
        </w:rPr>
        <w:t xml:space="preserve"> in accordance with statute and rule (Sections IV and V) for eligible applicants for which they bear responsibility (Section VI).</w:t>
      </w:r>
    </w:p>
    <w:p w14:paraId="6E171589" w14:textId="6577BE07" w:rsidR="00E20D7D" w:rsidRDefault="0092155E" w:rsidP="0092155E">
      <w:pPr>
        <w:pStyle w:val="ListParagraph"/>
        <w:spacing w:after="22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E20D7D" w:rsidRPr="007D6F93">
        <w:rPr>
          <w:rFonts w:ascii="Times New Roman" w:hAnsi="Times New Roman" w:cs="Times New Roman"/>
          <w:sz w:val="24"/>
          <w:szCs w:val="24"/>
        </w:rPr>
        <w:t xml:space="preserve">Reimbursement. To receive reimbursement from the Department for General Assistance expenditures, municipalities must comply with all applicable laws and </w:t>
      </w:r>
      <w:proofErr w:type="gramStart"/>
      <w:r w:rsidR="00E20D7D" w:rsidRPr="007D6F93">
        <w:rPr>
          <w:rFonts w:ascii="Times New Roman" w:hAnsi="Times New Roman" w:cs="Times New Roman"/>
          <w:sz w:val="24"/>
          <w:szCs w:val="24"/>
        </w:rPr>
        <w:t>regulations, and</w:t>
      </w:r>
      <w:proofErr w:type="gramEnd"/>
      <w:r w:rsidR="00E20D7D" w:rsidRPr="007D6F93">
        <w:rPr>
          <w:rFonts w:ascii="Times New Roman" w:hAnsi="Times New Roman" w:cs="Times New Roman"/>
          <w:sz w:val="24"/>
          <w:szCs w:val="24"/>
        </w:rPr>
        <w:t xml:space="preserve"> follow the procedural requirement</w:t>
      </w:r>
      <w:r w:rsidR="00351DF6">
        <w:rPr>
          <w:rFonts w:ascii="Times New Roman" w:hAnsi="Times New Roman" w:cs="Times New Roman"/>
          <w:sz w:val="24"/>
          <w:szCs w:val="24"/>
        </w:rPr>
        <w:t>s</w:t>
      </w:r>
      <w:r w:rsidR="00E20D7D" w:rsidRPr="007D6F93">
        <w:rPr>
          <w:rFonts w:ascii="Times New Roman" w:hAnsi="Times New Roman" w:cs="Times New Roman"/>
          <w:sz w:val="24"/>
          <w:szCs w:val="24"/>
        </w:rPr>
        <w:t xml:space="preserve"> in Section XII.</w:t>
      </w:r>
    </w:p>
    <w:p w14:paraId="06A20FA6" w14:textId="121F6420" w:rsidR="00E20D7D" w:rsidRDefault="0092155E" w:rsidP="0092155E">
      <w:pPr>
        <w:pStyle w:val="ListParagraph"/>
        <w:spacing w:after="220" w:line="240" w:lineRule="auto"/>
        <w:ind w:left="1440" w:right="-180" w:hanging="720"/>
        <w:contextualSpacing w:val="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E20D7D" w:rsidRPr="007D6F93">
        <w:rPr>
          <w:rFonts w:ascii="Times New Roman" w:hAnsi="Times New Roman" w:cs="Times New Roman"/>
          <w:sz w:val="24"/>
          <w:szCs w:val="24"/>
        </w:rPr>
        <w:t>Records. Municipalities shall maintain case records in accordance with Section VII.</w:t>
      </w:r>
    </w:p>
    <w:p w14:paraId="123F15EB" w14:textId="097A26F3" w:rsidR="00E20D7D" w:rsidRDefault="0092155E" w:rsidP="0092155E">
      <w:pPr>
        <w:pStyle w:val="ListParagraph"/>
        <w:spacing w:after="22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E20D7D" w:rsidRPr="007D6F93">
        <w:rPr>
          <w:rFonts w:ascii="Times New Roman" w:hAnsi="Times New Roman" w:cs="Times New Roman"/>
          <w:sz w:val="24"/>
          <w:szCs w:val="24"/>
        </w:rPr>
        <w:t>Review. Municipalities shall cooperate with the Department’s review, as provided in Section IX.</w:t>
      </w:r>
      <w:r w:rsidR="004617E6" w:rsidRPr="004617E6">
        <w:rPr>
          <w:rFonts w:ascii="Times New Roman" w:hAnsi="Times New Roman" w:cs="Times New Roman"/>
          <w:sz w:val="24"/>
          <w:szCs w:val="24"/>
        </w:rPr>
        <w:t xml:space="preserve"> </w:t>
      </w:r>
      <w:r w:rsidR="00E20D7D" w:rsidRPr="007D6F93">
        <w:rPr>
          <w:rFonts w:ascii="Times New Roman" w:hAnsi="Times New Roman" w:cs="Times New Roman"/>
          <w:sz w:val="24"/>
          <w:szCs w:val="24"/>
        </w:rPr>
        <w:t>When a municipality is found to be out of compliance with statute and/or rule, they will submit a corrective action plan to be approved by the Department.</w:t>
      </w:r>
    </w:p>
    <w:p w14:paraId="388EC273" w14:textId="0C565D6D" w:rsidR="00CA740E" w:rsidRPr="00CA740E" w:rsidRDefault="0092155E" w:rsidP="0092155E">
      <w:pPr>
        <w:spacing w:after="220"/>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sz w:val="24"/>
          <w:szCs w:val="24"/>
        </w:rPr>
        <w:tab/>
      </w:r>
      <w:r w:rsidR="00CA740E">
        <w:rPr>
          <w:rFonts w:ascii="Times New Roman" w:eastAsia="Calibri" w:hAnsi="Times New Roman" w:cs="Times New Roman"/>
          <w:sz w:val="24"/>
          <w:szCs w:val="24"/>
        </w:rPr>
        <w:t>Training. Municipal administrators shall complete mandatory training, provided by the Department, no later than the 120</w:t>
      </w:r>
      <w:r w:rsidR="00CA740E" w:rsidRPr="009E7CDE">
        <w:rPr>
          <w:rFonts w:ascii="Times New Roman" w:eastAsia="Calibri" w:hAnsi="Times New Roman" w:cs="Times New Roman"/>
          <w:sz w:val="24"/>
          <w:szCs w:val="24"/>
          <w:vertAlign w:val="superscript"/>
        </w:rPr>
        <w:t>th</w:t>
      </w:r>
      <w:r w:rsidR="00CA740E">
        <w:rPr>
          <w:rFonts w:ascii="Times New Roman" w:eastAsia="Calibri" w:hAnsi="Times New Roman" w:cs="Times New Roman"/>
          <w:sz w:val="24"/>
          <w:szCs w:val="24"/>
        </w:rPr>
        <w:t xml:space="preserve"> day after appointment or election. </w:t>
      </w:r>
    </w:p>
    <w:p w14:paraId="19389E35" w14:textId="71CAA1B3" w:rsidR="00E20D7D" w:rsidRDefault="00A76E4D" w:rsidP="00D85E20">
      <w:pPr>
        <w:pStyle w:val="ListParagraph"/>
        <w:numPr>
          <w:ilvl w:val="0"/>
          <w:numId w:val="2"/>
        </w:numPr>
        <w:spacing w:after="220" w:line="240" w:lineRule="auto"/>
        <w:ind w:hanging="720"/>
        <w:contextualSpacing w:val="0"/>
        <w:rPr>
          <w:rFonts w:ascii="Times New Roman" w:hAnsi="Times New Roman" w:cs="Times New Roman"/>
          <w:sz w:val="24"/>
          <w:szCs w:val="24"/>
        </w:rPr>
      </w:pPr>
      <w:r w:rsidRPr="00683E5F">
        <w:rPr>
          <w:rFonts w:ascii="Times New Roman" w:hAnsi="Times New Roman" w:cs="Times New Roman"/>
          <w:sz w:val="24"/>
          <w:szCs w:val="24"/>
        </w:rPr>
        <w:t>Department of Health and Human Services</w:t>
      </w:r>
      <w:r w:rsidR="00E20D7D" w:rsidRPr="00683E5F">
        <w:rPr>
          <w:rFonts w:ascii="Times New Roman" w:hAnsi="Times New Roman" w:cs="Times New Roman"/>
          <w:sz w:val="24"/>
          <w:szCs w:val="24"/>
        </w:rPr>
        <w:t xml:space="preserve"> Responsibilities.</w:t>
      </w:r>
    </w:p>
    <w:p w14:paraId="2C1A15D2" w14:textId="189CDC41" w:rsidR="00E20D7D" w:rsidRDefault="002105A9"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Department shall administer the General Assistance Program in accordance with federal, </w:t>
      </w:r>
      <w:r w:rsidR="00904395">
        <w:rPr>
          <w:rFonts w:ascii="Times New Roman" w:hAnsi="Times New Roman" w:cs="Times New Roman"/>
          <w:sz w:val="24"/>
          <w:szCs w:val="24"/>
        </w:rPr>
        <w:t>state and local laws</w:t>
      </w:r>
      <w:r w:rsidRPr="007D6F93">
        <w:rPr>
          <w:rFonts w:ascii="Times New Roman" w:hAnsi="Times New Roman" w:cs="Times New Roman"/>
          <w:sz w:val="24"/>
          <w:szCs w:val="24"/>
        </w:rPr>
        <w:t>.</w:t>
      </w:r>
    </w:p>
    <w:p w14:paraId="7FC3E676" w14:textId="608124C9" w:rsidR="002105A9" w:rsidRDefault="002105A9"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 xml:space="preserve">The Department shall assist municipalities in complying with statutory requirements by </w:t>
      </w:r>
      <w:r w:rsidR="00CA740E">
        <w:rPr>
          <w:rFonts w:ascii="Times New Roman" w:hAnsi="Times New Roman" w:cs="Times New Roman"/>
          <w:sz w:val="24"/>
          <w:szCs w:val="24"/>
        </w:rPr>
        <w:t xml:space="preserve">providing training and </w:t>
      </w:r>
      <w:r w:rsidRPr="007D6F93">
        <w:rPr>
          <w:rFonts w:ascii="Times New Roman" w:hAnsi="Times New Roman" w:cs="Times New Roman"/>
          <w:sz w:val="24"/>
          <w:szCs w:val="24"/>
        </w:rPr>
        <w:t xml:space="preserve">reviewing the </w:t>
      </w:r>
      <w:r w:rsidR="00904395">
        <w:rPr>
          <w:rFonts w:ascii="Times New Roman" w:hAnsi="Times New Roman" w:cs="Times New Roman"/>
          <w:sz w:val="24"/>
          <w:szCs w:val="24"/>
        </w:rPr>
        <w:t>administration of G</w:t>
      </w:r>
      <w:r w:rsidR="00A646BD">
        <w:rPr>
          <w:rFonts w:ascii="Times New Roman" w:hAnsi="Times New Roman" w:cs="Times New Roman"/>
          <w:sz w:val="24"/>
          <w:szCs w:val="24"/>
        </w:rPr>
        <w:t xml:space="preserve">eneral </w:t>
      </w:r>
      <w:r w:rsidR="00904395">
        <w:rPr>
          <w:rFonts w:ascii="Times New Roman" w:hAnsi="Times New Roman" w:cs="Times New Roman"/>
          <w:sz w:val="24"/>
          <w:szCs w:val="24"/>
        </w:rPr>
        <w:t>A</w:t>
      </w:r>
      <w:r w:rsidR="00A646BD">
        <w:rPr>
          <w:rFonts w:ascii="Times New Roman" w:hAnsi="Times New Roman" w:cs="Times New Roman"/>
          <w:sz w:val="24"/>
          <w:szCs w:val="24"/>
        </w:rPr>
        <w:t>ssistance</w:t>
      </w:r>
      <w:r w:rsidRPr="007D6F93">
        <w:rPr>
          <w:rFonts w:ascii="Times New Roman" w:hAnsi="Times New Roman" w:cs="Times New Roman"/>
          <w:sz w:val="24"/>
          <w:szCs w:val="24"/>
        </w:rPr>
        <w:t>.</w:t>
      </w:r>
    </w:p>
    <w:p w14:paraId="158B062B" w14:textId="6C651C90" w:rsidR="002B6EE5" w:rsidRPr="0051483E" w:rsidRDefault="002105A9"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r w:rsidRPr="007D6F93">
        <w:rPr>
          <w:rFonts w:ascii="Times New Roman" w:hAnsi="Times New Roman" w:cs="Times New Roman"/>
          <w:sz w:val="24"/>
          <w:szCs w:val="24"/>
        </w:rPr>
        <w:t>The Department of Health and Human Services is responsible for the administration of General Assistance in the uno</w:t>
      </w:r>
      <w:r w:rsidR="00904395">
        <w:rPr>
          <w:rFonts w:ascii="Times New Roman" w:hAnsi="Times New Roman" w:cs="Times New Roman"/>
          <w:sz w:val="24"/>
          <w:szCs w:val="24"/>
        </w:rPr>
        <w:t>rganized territories</w:t>
      </w:r>
      <w:r w:rsidRPr="007D6F93">
        <w:rPr>
          <w:rFonts w:ascii="Times New Roman" w:hAnsi="Times New Roman" w:cs="Times New Roman"/>
          <w:sz w:val="24"/>
          <w:szCs w:val="24"/>
        </w:rPr>
        <w:t>.</w:t>
      </w:r>
    </w:p>
    <w:p w14:paraId="3D359831" w14:textId="77777777" w:rsidR="0051483E" w:rsidRDefault="002105A9" w:rsidP="00D85E20">
      <w:pPr>
        <w:spacing w:after="220" w:line="240" w:lineRule="auto"/>
        <w:ind w:left="1440"/>
        <w:rPr>
          <w:rFonts w:ascii="Times New Roman" w:hAnsi="Times New Roman" w:cs="Times New Roman"/>
          <w:sz w:val="24"/>
          <w:szCs w:val="24"/>
        </w:rPr>
      </w:pPr>
      <w:r w:rsidRPr="0051483E">
        <w:rPr>
          <w:rFonts w:ascii="Times New Roman" w:hAnsi="Times New Roman" w:cs="Times New Roman"/>
          <w:sz w:val="24"/>
          <w:szCs w:val="24"/>
        </w:rPr>
        <w:t>The Department may enter into contractual agreements to administer General Assistance to the unorganized territories, and contractors will be reimbursed 100% for direct General Assistance costs for those residents.</w:t>
      </w:r>
    </w:p>
    <w:p w14:paraId="3A70B10F" w14:textId="60F31123" w:rsidR="0051483E" w:rsidRDefault="002105A9" w:rsidP="00D85E20">
      <w:pPr>
        <w:spacing w:after="220" w:line="240" w:lineRule="auto"/>
        <w:ind w:left="1440"/>
        <w:rPr>
          <w:rFonts w:ascii="Times New Roman" w:hAnsi="Times New Roman" w:cs="Times New Roman"/>
          <w:sz w:val="24"/>
          <w:szCs w:val="24"/>
        </w:rPr>
      </w:pPr>
      <w:r w:rsidRPr="0051483E">
        <w:rPr>
          <w:rFonts w:ascii="Times New Roman" w:hAnsi="Times New Roman" w:cs="Times New Roman"/>
          <w:sz w:val="24"/>
          <w:szCs w:val="24"/>
        </w:rPr>
        <w:t>Residents of an unorganized territory are eligible for General Assistance in the same manner as provided in statute.</w:t>
      </w:r>
    </w:p>
    <w:p w14:paraId="60D8502B" w14:textId="5194643C" w:rsidR="002105A9" w:rsidRPr="0051483E" w:rsidRDefault="002105A9"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r w:rsidRPr="0051483E">
        <w:rPr>
          <w:rFonts w:ascii="Times New Roman" w:hAnsi="Times New Roman" w:cs="Times New Roman"/>
          <w:sz w:val="24"/>
          <w:szCs w:val="24"/>
        </w:rPr>
        <w:t>The Department may intervene on behalf of G</w:t>
      </w:r>
      <w:r w:rsidR="00A646BD" w:rsidRPr="0051483E">
        <w:rPr>
          <w:rFonts w:ascii="Times New Roman" w:hAnsi="Times New Roman" w:cs="Times New Roman"/>
          <w:sz w:val="24"/>
          <w:szCs w:val="24"/>
        </w:rPr>
        <w:t xml:space="preserve">eneral </w:t>
      </w:r>
      <w:r w:rsidRPr="0051483E">
        <w:rPr>
          <w:rFonts w:ascii="Times New Roman" w:hAnsi="Times New Roman" w:cs="Times New Roman"/>
          <w:sz w:val="24"/>
          <w:szCs w:val="24"/>
        </w:rPr>
        <w:t>A</w:t>
      </w:r>
      <w:r w:rsidR="00A646BD" w:rsidRPr="0051483E">
        <w:rPr>
          <w:rFonts w:ascii="Times New Roman" w:hAnsi="Times New Roman" w:cs="Times New Roman"/>
          <w:sz w:val="24"/>
          <w:szCs w:val="24"/>
        </w:rPr>
        <w:t>ssistance</w:t>
      </w:r>
      <w:r w:rsidRPr="0051483E">
        <w:rPr>
          <w:rFonts w:ascii="Times New Roman" w:hAnsi="Times New Roman" w:cs="Times New Roman"/>
          <w:sz w:val="24"/>
          <w:szCs w:val="24"/>
        </w:rPr>
        <w:t xml:space="preserve"> applicants </w:t>
      </w:r>
      <w:r w:rsidR="00CA740E">
        <w:rPr>
          <w:rFonts w:ascii="Times New Roman" w:hAnsi="Times New Roman" w:cs="Times New Roman"/>
          <w:sz w:val="24"/>
          <w:szCs w:val="24"/>
        </w:rPr>
        <w:t xml:space="preserve">or their Authorized Representative </w:t>
      </w:r>
      <w:r w:rsidRPr="0051483E">
        <w:rPr>
          <w:rFonts w:ascii="Times New Roman" w:hAnsi="Times New Roman" w:cs="Times New Roman"/>
          <w:sz w:val="24"/>
          <w:szCs w:val="24"/>
        </w:rPr>
        <w:t xml:space="preserve">and other municipalities if a municipality </w:t>
      </w:r>
      <w:r w:rsidR="00CA740E">
        <w:rPr>
          <w:rFonts w:ascii="Times New Roman" w:hAnsi="Times New Roman" w:cs="Times New Roman"/>
          <w:sz w:val="24"/>
          <w:szCs w:val="24"/>
        </w:rPr>
        <w:t xml:space="preserve">is found by the Department to have </w:t>
      </w:r>
      <w:r w:rsidRPr="0051483E">
        <w:rPr>
          <w:rFonts w:ascii="Times New Roman" w:hAnsi="Times New Roman" w:cs="Times New Roman"/>
          <w:sz w:val="24"/>
          <w:szCs w:val="24"/>
        </w:rPr>
        <w:t>fail</w:t>
      </w:r>
      <w:r w:rsidR="00CA740E">
        <w:rPr>
          <w:rFonts w:ascii="Times New Roman" w:hAnsi="Times New Roman" w:cs="Times New Roman"/>
          <w:sz w:val="24"/>
          <w:szCs w:val="24"/>
        </w:rPr>
        <w:t>ed</w:t>
      </w:r>
      <w:r w:rsidR="00904395" w:rsidRPr="0051483E">
        <w:rPr>
          <w:rFonts w:ascii="Times New Roman" w:hAnsi="Times New Roman" w:cs="Times New Roman"/>
          <w:sz w:val="24"/>
          <w:szCs w:val="24"/>
        </w:rPr>
        <w:t xml:space="preserve"> to comply with G</w:t>
      </w:r>
      <w:r w:rsidR="00A646BD" w:rsidRPr="0051483E">
        <w:rPr>
          <w:rFonts w:ascii="Times New Roman" w:hAnsi="Times New Roman" w:cs="Times New Roman"/>
          <w:sz w:val="24"/>
          <w:szCs w:val="24"/>
        </w:rPr>
        <w:t xml:space="preserve">eneral </w:t>
      </w:r>
      <w:r w:rsidR="00904395" w:rsidRPr="0051483E">
        <w:rPr>
          <w:rFonts w:ascii="Times New Roman" w:hAnsi="Times New Roman" w:cs="Times New Roman"/>
          <w:sz w:val="24"/>
          <w:szCs w:val="24"/>
        </w:rPr>
        <w:t>A</w:t>
      </w:r>
      <w:r w:rsidR="00A646BD" w:rsidRPr="0051483E">
        <w:rPr>
          <w:rFonts w:ascii="Times New Roman" w:hAnsi="Times New Roman" w:cs="Times New Roman"/>
          <w:sz w:val="24"/>
          <w:szCs w:val="24"/>
        </w:rPr>
        <w:t>ssistance</w:t>
      </w:r>
      <w:r w:rsidR="00904395" w:rsidRPr="0051483E">
        <w:rPr>
          <w:rFonts w:ascii="Times New Roman" w:hAnsi="Times New Roman" w:cs="Times New Roman"/>
          <w:sz w:val="24"/>
          <w:szCs w:val="24"/>
        </w:rPr>
        <w:t xml:space="preserve"> requirements</w:t>
      </w:r>
      <w:r w:rsidRPr="0051483E">
        <w:rPr>
          <w:rFonts w:ascii="Times New Roman" w:hAnsi="Times New Roman" w:cs="Times New Roman"/>
          <w:sz w:val="24"/>
          <w:szCs w:val="24"/>
        </w:rPr>
        <w:t>.</w:t>
      </w:r>
      <w:r w:rsidR="004617E6" w:rsidRPr="004617E6">
        <w:rPr>
          <w:rFonts w:ascii="Times New Roman" w:hAnsi="Times New Roman" w:cs="Times New Roman"/>
          <w:sz w:val="24"/>
          <w:szCs w:val="24"/>
        </w:rPr>
        <w:t xml:space="preserve"> </w:t>
      </w:r>
      <w:r w:rsidRPr="0051483E">
        <w:rPr>
          <w:rFonts w:ascii="Times New Roman" w:hAnsi="Times New Roman" w:cs="Times New Roman"/>
          <w:sz w:val="24"/>
          <w:szCs w:val="24"/>
        </w:rPr>
        <w:t xml:space="preserve">Departmental intervention will be in accordance with the ordinance adopted by the municipality and </w:t>
      </w:r>
      <w:r w:rsidRPr="002E3E8B">
        <w:rPr>
          <w:rFonts w:ascii="Times New Roman" w:hAnsi="Times New Roman" w:cs="Times New Roman"/>
          <w:sz w:val="24"/>
          <w:szCs w:val="24"/>
        </w:rPr>
        <w:t>Section XI</w:t>
      </w:r>
      <w:r w:rsidRPr="0051483E">
        <w:rPr>
          <w:rFonts w:ascii="Times New Roman" w:hAnsi="Times New Roman" w:cs="Times New Roman"/>
          <w:sz w:val="24"/>
          <w:szCs w:val="24"/>
        </w:rPr>
        <w:t xml:space="preserve"> of this manual.</w:t>
      </w:r>
    </w:p>
    <w:p w14:paraId="65886B91" w14:textId="7F471B85" w:rsidR="002105A9" w:rsidRDefault="002105A9"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r w:rsidRPr="007D6F93">
        <w:rPr>
          <w:rFonts w:ascii="Times New Roman" w:hAnsi="Times New Roman" w:cs="Times New Roman"/>
          <w:sz w:val="24"/>
          <w:szCs w:val="24"/>
        </w:rPr>
        <w:t>The Department must provide appropriate reimbursement to municipalities for their Gener</w:t>
      </w:r>
      <w:r w:rsidR="009F5395">
        <w:rPr>
          <w:rFonts w:ascii="Times New Roman" w:hAnsi="Times New Roman" w:cs="Times New Roman"/>
          <w:sz w:val="24"/>
          <w:szCs w:val="24"/>
        </w:rPr>
        <w:t xml:space="preserve">al Assistance Program at the rate set forth in 22 M.R.S. </w:t>
      </w:r>
      <w:r w:rsidR="00A72032">
        <w:rPr>
          <w:rFonts w:ascii="Times New Roman" w:hAnsi="Times New Roman" w:cs="Times New Roman"/>
          <w:sz w:val="24"/>
          <w:szCs w:val="24"/>
        </w:rPr>
        <w:t>§</w:t>
      </w:r>
      <w:r w:rsidR="009F5395">
        <w:rPr>
          <w:rFonts w:ascii="Times New Roman" w:hAnsi="Times New Roman" w:cs="Times New Roman"/>
          <w:sz w:val="24"/>
          <w:szCs w:val="24"/>
        </w:rPr>
        <w:t>4311</w:t>
      </w:r>
      <w:r w:rsidRPr="007D6F93">
        <w:rPr>
          <w:rFonts w:ascii="Times New Roman" w:hAnsi="Times New Roman" w:cs="Times New Roman"/>
          <w:sz w:val="24"/>
          <w:szCs w:val="24"/>
        </w:rPr>
        <w:t>.</w:t>
      </w:r>
    </w:p>
    <w:p w14:paraId="3D9393BC" w14:textId="68B38E1B" w:rsidR="002105A9" w:rsidRDefault="002105A9"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w:t>
      </w:r>
      <w:r w:rsidR="00A76E4D" w:rsidRPr="00683E5F">
        <w:rPr>
          <w:rFonts w:ascii="Times New Roman" w:hAnsi="Times New Roman" w:cs="Times New Roman"/>
          <w:sz w:val="24"/>
          <w:szCs w:val="24"/>
        </w:rPr>
        <w:t>Department of Health and Human Services</w:t>
      </w:r>
      <w:r w:rsidRPr="007D6F93">
        <w:rPr>
          <w:rFonts w:ascii="Times New Roman" w:hAnsi="Times New Roman" w:cs="Times New Roman"/>
          <w:sz w:val="24"/>
          <w:szCs w:val="24"/>
        </w:rPr>
        <w:t>, General</w:t>
      </w:r>
      <w:r w:rsidR="00F969FA" w:rsidRPr="007D6F93">
        <w:rPr>
          <w:rFonts w:ascii="Times New Roman" w:hAnsi="Times New Roman" w:cs="Times New Roman"/>
          <w:sz w:val="24"/>
          <w:szCs w:val="24"/>
        </w:rPr>
        <w:t xml:space="preserve"> Assistance Program staff </w:t>
      </w:r>
      <w:r w:rsidR="00CA740E">
        <w:rPr>
          <w:rFonts w:ascii="Times New Roman" w:hAnsi="Times New Roman" w:cs="Times New Roman"/>
          <w:sz w:val="24"/>
          <w:szCs w:val="24"/>
        </w:rPr>
        <w:t>represent</w:t>
      </w:r>
      <w:r w:rsidR="00F969FA" w:rsidRPr="007D6F93">
        <w:rPr>
          <w:rFonts w:ascii="Times New Roman" w:hAnsi="Times New Roman" w:cs="Times New Roman"/>
          <w:sz w:val="24"/>
          <w:szCs w:val="24"/>
        </w:rPr>
        <w:t xml:space="preserve"> the Department in administrative fair hearings.</w:t>
      </w:r>
    </w:p>
    <w:p w14:paraId="689AA28F" w14:textId="0E5E70D2" w:rsidR="00A530E8" w:rsidRDefault="00A530E8" w:rsidP="00D85E20">
      <w:pPr>
        <w:pStyle w:val="ListParagraph"/>
        <w:numPr>
          <w:ilvl w:val="1"/>
          <w:numId w:val="2"/>
        </w:numPr>
        <w:spacing w:after="220" w:line="240" w:lineRule="auto"/>
        <w:ind w:hanging="720"/>
        <w:contextualSpacing w:val="0"/>
        <w:rPr>
          <w:rFonts w:ascii="Times New Roman" w:hAnsi="Times New Roman" w:cs="Times New Roman"/>
          <w:sz w:val="24"/>
          <w:szCs w:val="24"/>
        </w:rPr>
      </w:pPr>
      <w:bookmarkStart w:id="5" w:name="_Hlk519667902"/>
      <w:r w:rsidRPr="00A530E8">
        <w:rPr>
          <w:rFonts w:ascii="Times New Roman" w:hAnsi="Times New Roman" w:cs="Times New Roman"/>
          <w:sz w:val="24"/>
          <w:szCs w:val="24"/>
        </w:rPr>
        <w:t xml:space="preserve">The </w:t>
      </w:r>
      <w:r>
        <w:rPr>
          <w:rFonts w:ascii="Times New Roman" w:hAnsi="Times New Roman" w:cs="Times New Roman"/>
          <w:sz w:val="24"/>
          <w:szCs w:val="24"/>
        </w:rPr>
        <w:t>D</w:t>
      </w:r>
      <w:r w:rsidRPr="00A530E8">
        <w:rPr>
          <w:rFonts w:ascii="Times New Roman" w:hAnsi="Times New Roman" w:cs="Times New Roman"/>
          <w:sz w:val="24"/>
          <w:szCs w:val="24"/>
        </w:rPr>
        <w:t xml:space="preserve">epartment shall collect </w:t>
      </w:r>
      <w:proofErr w:type="gramStart"/>
      <w:r w:rsidRPr="00A530E8">
        <w:rPr>
          <w:rFonts w:ascii="Times New Roman" w:hAnsi="Times New Roman" w:cs="Times New Roman"/>
          <w:sz w:val="24"/>
          <w:szCs w:val="24"/>
        </w:rPr>
        <w:t>from each municipality emergency contact information</w:t>
      </w:r>
      <w:proofErr w:type="gramEnd"/>
      <w:r w:rsidRPr="00A530E8">
        <w:rPr>
          <w:rFonts w:ascii="Times New Roman" w:hAnsi="Times New Roman" w:cs="Times New Roman"/>
          <w:sz w:val="24"/>
          <w:szCs w:val="24"/>
        </w:rPr>
        <w:t xml:space="preserve"> for use by municipal residents in applying for assi</w:t>
      </w:r>
      <w:r w:rsidR="003B5194">
        <w:rPr>
          <w:rFonts w:ascii="Times New Roman" w:hAnsi="Times New Roman" w:cs="Times New Roman"/>
          <w:sz w:val="24"/>
          <w:szCs w:val="24"/>
        </w:rPr>
        <w:t>stance under this section. The D</w:t>
      </w:r>
      <w:r w:rsidRPr="00A530E8">
        <w:rPr>
          <w:rFonts w:ascii="Times New Roman" w:hAnsi="Times New Roman" w:cs="Times New Roman"/>
          <w:sz w:val="24"/>
          <w:szCs w:val="24"/>
        </w:rPr>
        <w:t>epartment shall forward the municipal emergency contact information periodically to the statewide 2-1-1 telephone number designated pursuant to Title 35-A, section 7108.</w:t>
      </w:r>
    </w:p>
    <w:p w14:paraId="07DB2C3E" w14:textId="77777777" w:rsidR="0043685E" w:rsidRDefault="0043685E" w:rsidP="0043685E">
      <w:pPr>
        <w:pStyle w:val="ListParagraph"/>
        <w:spacing w:after="220" w:line="240" w:lineRule="auto"/>
        <w:contextualSpacing w:val="0"/>
        <w:rPr>
          <w:rFonts w:ascii="Times New Roman" w:hAnsi="Times New Roman" w:cs="Times New Roman"/>
          <w:sz w:val="24"/>
          <w:szCs w:val="24"/>
        </w:rPr>
      </w:pPr>
    </w:p>
    <w:p w14:paraId="66DB7E16" w14:textId="77777777" w:rsidR="0043685E" w:rsidRDefault="0043685E" w:rsidP="0043685E">
      <w:pPr>
        <w:pStyle w:val="ListParagraph"/>
        <w:spacing w:after="220" w:line="240" w:lineRule="auto"/>
        <w:contextualSpacing w:val="0"/>
        <w:rPr>
          <w:rFonts w:ascii="Times New Roman" w:hAnsi="Times New Roman" w:cs="Times New Roman"/>
          <w:sz w:val="24"/>
          <w:szCs w:val="24"/>
        </w:rPr>
      </w:pPr>
    </w:p>
    <w:p w14:paraId="1F57B06C" w14:textId="77777777" w:rsidR="0043685E" w:rsidRDefault="0043685E" w:rsidP="0043685E">
      <w:pPr>
        <w:pStyle w:val="ListParagraph"/>
        <w:spacing w:after="220" w:line="240" w:lineRule="auto"/>
        <w:contextualSpacing w:val="0"/>
        <w:rPr>
          <w:rFonts w:ascii="Times New Roman" w:hAnsi="Times New Roman" w:cs="Times New Roman"/>
          <w:sz w:val="24"/>
          <w:szCs w:val="24"/>
        </w:rPr>
      </w:pPr>
    </w:p>
    <w:p w14:paraId="2DC2E916" w14:textId="77777777" w:rsidR="0043685E" w:rsidRDefault="0043685E" w:rsidP="0043685E">
      <w:pPr>
        <w:pStyle w:val="ListParagraph"/>
        <w:spacing w:after="220" w:line="240" w:lineRule="auto"/>
        <w:contextualSpacing w:val="0"/>
        <w:rPr>
          <w:rFonts w:ascii="Times New Roman" w:hAnsi="Times New Roman" w:cs="Times New Roman"/>
          <w:sz w:val="24"/>
          <w:szCs w:val="24"/>
        </w:rPr>
      </w:pPr>
    </w:p>
    <w:p w14:paraId="4D4BCF27" w14:textId="77777777" w:rsidR="0043685E" w:rsidRDefault="0043685E" w:rsidP="0043685E">
      <w:pPr>
        <w:pStyle w:val="ListParagraph"/>
        <w:spacing w:after="220" w:line="240" w:lineRule="auto"/>
        <w:contextualSpacing w:val="0"/>
        <w:rPr>
          <w:rFonts w:ascii="Times New Roman" w:hAnsi="Times New Roman" w:cs="Times New Roman"/>
          <w:sz w:val="24"/>
          <w:szCs w:val="24"/>
        </w:rPr>
      </w:pPr>
    </w:p>
    <w:p w14:paraId="4701B577" w14:textId="77777777" w:rsidR="0043685E" w:rsidRDefault="0043685E" w:rsidP="0043685E">
      <w:pPr>
        <w:pStyle w:val="ListParagraph"/>
        <w:spacing w:after="220" w:line="240" w:lineRule="auto"/>
        <w:contextualSpacing w:val="0"/>
        <w:rPr>
          <w:rFonts w:ascii="Times New Roman" w:hAnsi="Times New Roman" w:cs="Times New Roman"/>
          <w:sz w:val="24"/>
          <w:szCs w:val="24"/>
        </w:rPr>
      </w:pPr>
    </w:p>
    <w:p w14:paraId="338A0445" w14:textId="77777777" w:rsidR="0043685E" w:rsidRDefault="0043685E" w:rsidP="0043685E">
      <w:pPr>
        <w:pStyle w:val="ListParagraph"/>
        <w:spacing w:after="220" w:line="240" w:lineRule="auto"/>
        <w:contextualSpacing w:val="0"/>
        <w:rPr>
          <w:rFonts w:ascii="Times New Roman" w:hAnsi="Times New Roman" w:cs="Times New Roman"/>
          <w:sz w:val="24"/>
          <w:szCs w:val="24"/>
        </w:rPr>
      </w:pPr>
    </w:p>
    <w:p w14:paraId="2006550E" w14:textId="77777777" w:rsidR="0043685E" w:rsidRPr="007D6F93" w:rsidRDefault="0043685E" w:rsidP="0043685E">
      <w:pPr>
        <w:pStyle w:val="ListParagraph"/>
        <w:spacing w:after="220" w:line="240" w:lineRule="auto"/>
        <w:contextualSpacing w:val="0"/>
        <w:rPr>
          <w:rFonts w:ascii="Times New Roman" w:hAnsi="Times New Roman" w:cs="Times New Roman"/>
          <w:sz w:val="24"/>
          <w:szCs w:val="24"/>
        </w:rPr>
      </w:pPr>
    </w:p>
    <w:bookmarkEnd w:id="5"/>
    <w:p w14:paraId="7FC1035B" w14:textId="77777777" w:rsidR="0043685E" w:rsidRDefault="0043685E" w:rsidP="00D85E20">
      <w:pPr>
        <w:spacing w:after="220" w:line="240" w:lineRule="auto"/>
        <w:rPr>
          <w:rFonts w:ascii="Times New Roman" w:hAnsi="Times New Roman" w:cs="Times New Roman"/>
          <w:b/>
          <w:sz w:val="24"/>
          <w:szCs w:val="24"/>
        </w:rPr>
        <w:sectPr w:rsidR="0043685E" w:rsidSect="005C3967">
          <w:headerReference w:type="default" r:id="rId13"/>
          <w:pgSz w:w="12240" w:h="15840"/>
          <w:pgMar w:top="1440" w:right="1440" w:bottom="1440" w:left="1440" w:header="720" w:footer="720" w:gutter="0"/>
          <w:cols w:space="720"/>
          <w:docGrid w:linePitch="360"/>
        </w:sectPr>
      </w:pPr>
    </w:p>
    <w:p w14:paraId="643E9DD4" w14:textId="77777777" w:rsidR="000713EA" w:rsidRPr="00914F0C" w:rsidRDefault="000713EA" w:rsidP="000713EA">
      <w:pPr>
        <w:spacing w:after="220" w:line="240" w:lineRule="auto"/>
        <w:rPr>
          <w:rFonts w:ascii="Times New Roman" w:hAnsi="Times New Roman" w:cs="Times New Roman"/>
          <w:b/>
          <w:sz w:val="24"/>
          <w:szCs w:val="24"/>
        </w:rPr>
      </w:pPr>
      <w:r w:rsidRPr="00914F0C">
        <w:rPr>
          <w:rFonts w:ascii="Times New Roman" w:hAnsi="Times New Roman" w:cs="Times New Roman"/>
          <w:b/>
          <w:sz w:val="24"/>
          <w:szCs w:val="24"/>
        </w:rPr>
        <w:lastRenderedPageBreak/>
        <w:t>SECTION IV. ELIGIBILITY</w:t>
      </w:r>
    </w:p>
    <w:p w14:paraId="5139BB1C" w14:textId="77777777" w:rsidR="000713EA" w:rsidRPr="000A4BDA" w:rsidRDefault="000713EA" w:rsidP="006A6228">
      <w:pPr>
        <w:pStyle w:val="ListParagraph"/>
        <w:numPr>
          <w:ilvl w:val="0"/>
          <w:numId w:val="3"/>
        </w:numPr>
        <w:spacing w:after="220" w:line="240" w:lineRule="auto"/>
        <w:ind w:hanging="720"/>
        <w:contextualSpacing w:val="0"/>
        <w:rPr>
          <w:rFonts w:ascii="Times New Roman" w:hAnsi="Times New Roman" w:cs="Times New Roman"/>
          <w:sz w:val="24"/>
          <w:szCs w:val="24"/>
        </w:rPr>
      </w:pPr>
      <w:r w:rsidRPr="000A4BDA">
        <w:rPr>
          <w:rFonts w:ascii="Times New Roman" w:hAnsi="Times New Roman" w:cs="Times New Roman"/>
          <w:sz w:val="24"/>
          <w:szCs w:val="24"/>
        </w:rPr>
        <w:t>Applications.</w:t>
      </w:r>
    </w:p>
    <w:p w14:paraId="2ECC0CFF" w14:textId="1200EB51" w:rsidR="000713EA" w:rsidRPr="00914F0C" w:rsidRDefault="000713EA" w:rsidP="000713EA">
      <w:pPr>
        <w:pStyle w:val="ListParagraph"/>
        <w:spacing w:after="220" w:line="240" w:lineRule="auto"/>
        <w:contextualSpacing w:val="0"/>
        <w:rPr>
          <w:rFonts w:ascii="Times New Roman" w:hAnsi="Times New Roman" w:cs="Times New Roman"/>
          <w:sz w:val="24"/>
          <w:szCs w:val="24"/>
        </w:rPr>
      </w:pPr>
      <w:proofErr w:type="gramStart"/>
      <w:r w:rsidRPr="00914F0C">
        <w:rPr>
          <w:rFonts w:ascii="Times New Roman" w:hAnsi="Times New Roman" w:cs="Times New Roman"/>
          <w:sz w:val="24"/>
          <w:szCs w:val="24"/>
        </w:rPr>
        <w:t>In order to</w:t>
      </w:r>
      <w:proofErr w:type="gramEnd"/>
      <w:r w:rsidRPr="00914F0C">
        <w:rPr>
          <w:rFonts w:ascii="Times New Roman" w:hAnsi="Times New Roman" w:cs="Times New Roman"/>
          <w:sz w:val="24"/>
          <w:szCs w:val="24"/>
        </w:rPr>
        <w:t xml:space="preserve"> receive </w:t>
      </w:r>
      <w:r>
        <w:rPr>
          <w:rFonts w:ascii="Times New Roman" w:hAnsi="Times New Roman" w:cs="Times New Roman"/>
          <w:sz w:val="24"/>
          <w:szCs w:val="24"/>
        </w:rPr>
        <w:t>General A</w:t>
      </w:r>
      <w:r w:rsidRPr="00914F0C">
        <w:rPr>
          <w:rFonts w:ascii="Times New Roman" w:hAnsi="Times New Roman" w:cs="Times New Roman"/>
          <w:sz w:val="24"/>
          <w:szCs w:val="24"/>
        </w:rPr>
        <w:t xml:space="preserve">ssistance from any municipality, </w:t>
      </w:r>
      <w:r>
        <w:rPr>
          <w:rFonts w:ascii="Times New Roman" w:hAnsi="Times New Roman" w:cs="Times New Roman"/>
          <w:sz w:val="24"/>
          <w:szCs w:val="24"/>
        </w:rPr>
        <w:t>an individual</w:t>
      </w:r>
      <w:r w:rsidRPr="00914F0C">
        <w:rPr>
          <w:rFonts w:ascii="Times New Roman" w:hAnsi="Times New Roman" w:cs="Times New Roman"/>
          <w:sz w:val="24"/>
          <w:szCs w:val="24"/>
        </w:rPr>
        <w:t xml:space="preserve"> or a duly authorized representative must file a written application with the overseer, except as provided in 22 M.R.S. </w:t>
      </w:r>
      <w:r>
        <w:rPr>
          <w:rFonts w:ascii="Times New Roman" w:hAnsi="Times New Roman" w:cs="Times New Roman"/>
          <w:color w:val="000000"/>
          <w:sz w:val="24"/>
          <w:szCs w:val="24"/>
        </w:rPr>
        <w:t>§</w:t>
      </w:r>
      <w:r w:rsidRPr="00914F0C">
        <w:rPr>
          <w:rFonts w:ascii="Times New Roman" w:hAnsi="Times New Roman" w:cs="Times New Roman"/>
          <w:color w:val="000000"/>
          <w:sz w:val="24"/>
          <w:szCs w:val="24"/>
        </w:rPr>
        <w:t>4304(3).</w:t>
      </w:r>
    </w:p>
    <w:p w14:paraId="651B54B9" w14:textId="485038E6" w:rsidR="000713EA" w:rsidRPr="00914F0C" w:rsidRDefault="000713EA" w:rsidP="00EA6F70">
      <w:pPr>
        <w:pStyle w:val="ListParagraph"/>
        <w:numPr>
          <w:ilvl w:val="1"/>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 xml:space="preserve">Any person eligible pursuant to 22 M.R.S. </w:t>
      </w:r>
      <w:r>
        <w:rPr>
          <w:rFonts w:ascii="Times New Roman" w:hAnsi="Times New Roman" w:cs="Times New Roman"/>
          <w:color w:val="000000"/>
          <w:sz w:val="24"/>
          <w:szCs w:val="24"/>
        </w:rPr>
        <w:t>§</w:t>
      </w:r>
      <w:r w:rsidRPr="00914F0C">
        <w:rPr>
          <w:rFonts w:ascii="Times New Roman" w:hAnsi="Times New Roman" w:cs="Times New Roman"/>
          <w:color w:val="000000"/>
          <w:sz w:val="24"/>
          <w:szCs w:val="24"/>
        </w:rPr>
        <w:t xml:space="preserve">4301(3) who makes an application for </w:t>
      </w:r>
      <w:r>
        <w:rPr>
          <w:rFonts w:ascii="Times New Roman" w:hAnsi="Times New Roman" w:cs="Times New Roman"/>
          <w:sz w:val="24"/>
          <w:szCs w:val="24"/>
        </w:rPr>
        <w:t>General A</w:t>
      </w:r>
      <w:r w:rsidRPr="00914F0C">
        <w:rPr>
          <w:rFonts w:ascii="Times New Roman" w:hAnsi="Times New Roman" w:cs="Times New Roman"/>
          <w:color w:val="000000"/>
          <w:sz w:val="24"/>
          <w:szCs w:val="24"/>
        </w:rPr>
        <w:t xml:space="preserve">ssistance, who has not applied for </w:t>
      </w:r>
      <w:r>
        <w:rPr>
          <w:rFonts w:ascii="Times New Roman" w:hAnsi="Times New Roman" w:cs="Times New Roman"/>
          <w:sz w:val="24"/>
          <w:szCs w:val="24"/>
        </w:rPr>
        <w:t>General A</w:t>
      </w:r>
      <w:r w:rsidRPr="00914F0C">
        <w:rPr>
          <w:rFonts w:ascii="Times New Roman" w:hAnsi="Times New Roman" w:cs="Times New Roman"/>
          <w:color w:val="000000"/>
          <w:sz w:val="24"/>
          <w:szCs w:val="24"/>
        </w:rPr>
        <w:t xml:space="preserve">ssistance in any municipality or unorganized territory within the state, shall have their eligibility determined solely </w:t>
      </w:r>
      <w:proofErr w:type="gramStart"/>
      <w:r w:rsidRPr="00914F0C">
        <w:rPr>
          <w:rFonts w:ascii="Times New Roman" w:hAnsi="Times New Roman" w:cs="Times New Roman"/>
          <w:color w:val="000000"/>
          <w:sz w:val="24"/>
          <w:szCs w:val="24"/>
        </w:rPr>
        <w:t>on the basis of</w:t>
      </w:r>
      <w:proofErr w:type="gramEnd"/>
      <w:r w:rsidRPr="00914F0C">
        <w:rPr>
          <w:rFonts w:ascii="Times New Roman" w:hAnsi="Times New Roman" w:cs="Times New Roman"/>
          <w:color w:val="000000"/>
          <w:sz w:val="24"/>
          <w:szCs w:val="24"/>
        </w:rPr>
        <w:t xml:space="preserve"> need.</w:t>
      </w:r>
    </w:p>
    <w:p w14:paraId="648E1EFD" w14:textId="02A78BB1" w:rsidR="000713EA" w:rsidRPr="00914F0C" w:rsidRDefault="000713EA" w:rsidP="00EA6F70">
      <w:pPr>
        <w:pStyle w:val="ListParagraph"/>
        <w:numPr>
          <w:ilvl w:val="1"/>
          <w:numId w:val="3"/>
        </w:numPr>
        <w:spacing w:after="22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Requests for General Assistance beyond the initial 30-day eligibility period require a</w:t>
      </w:r>
      <w:r w:rsidRPr="00914F0C">
        <w:rPr>
          <w:rFonts w:ascii="Times New Roman" w:hAnsi="Times New Roman" w:cs="Times New Roman"/>
          <w:sz w:val="24"/>
          <w:szCs w:val="24"/>
        </w:rPr>
        <w:t xml:space="preserve"> recipient </w:t>
      </w:r>
      <w:r>
        <w:rPr>
          <w:rFonts w:ascii="Times New Roman" w:hAnsi="Times New Roman" w:cs="Times New Roman"/>
          <w:sz w:val="24"/>
          <w:szCs w:val="24"/>
        </w:rPr>
        <w:t>to</w:t>
      </w:r>
      <w:r w:rsidRPr="00914F0C">
        <w:rPr>
          <w:rFonts w:ascii="Times New Roman" w:hAnsi="Times New Roman" w:cs="Times New Roman"/>
          <w:sz w:val="24"/>
          <w:szCs w:val="24"/>
        </w:rPr>
        <w:t xml:space="preserve"> submit a new application, and the municipality </w:t>
      </w:r>
      <w:r>
        <w:rPr>
          <w:rFonts w:ascii="Times New Roman" w:hAnsi="Times New Roman" w:cs="Times New Roman"/>
          <w:sz w:val="24"/>
          <w:szCs w:val="24"/>
        </w:rPr>
        <w:t>to</w:t>
      </w:r>
      <w:r w:rsidRPr="00914F0C">
        <w:rPr>
          <w:rFonts w:ascii="Times New Roman" w:hAnsi="Times New Roman" w:cs="Times New Roman"/>
          <w:sz w:val="24"/>
          <w:szCs w:val="24"/>
        </w:rPr>
        <w:t xml:space="preserve"> make a new eligibility determination, at the </w:t>
      </w:r>
      <w:r>
        <w:rPr>
          <w:rFonts w:ascii="Times New Roman" w:hAnsi="Times New Roman" w:cs="Times New Roman"/>
          <w:sz w:val="24"/>
          <w:szCs w:val="24"/>
        </w:rPr>
        <w:t>start of each new 30-day</w:t>
      </w:r>
      <w:r w:rsidRPr="00914F0C">
        <w:rPr>
          <w:rFonts w:ascii="Times New Roman" w:hAnsi="Times New Roman" w:cs="Times New Roman"/>
          <w:sz w:val="24"/>
          <w:szCs w:val="24"/>
        </w:rPr>
        <w:t xml:space="preserve"> eligibility period.</w:t>
      </w:r>
    </w:p>
    <w:p w14:paraId="3B47AB53" w14:textId="77777777" w:rsidR="000713EA" w:rsidRPr="00914F0C" w:rsidRDefault="000713EA" w:rsidP="00EA6F70">
      <w:pPr>
        <w:pStyle w:val="ListParagraph"/>
        <w:numPr>
          <w:ilvl w:val="2"/>
          <w:numId w:val="3"/>
        </w:numPr>
        <w:spacing w:after="220" w:line="240" w:lineRule="auto"/>
        <w:ind w:left="1800"/>
        <w:contextualSpacing w:val="0"/>
        <w:rPr>
          <w:rFonts w:ascii="Times New Roman" w:hAnsi="Times New Roman" w:cs="Times New Roman"/>
          <w:sz w:val="24"/>
          <w:szCs w:val="24"/>
        </w:rPr>
      </w:pPr>
      <w:r w:rsidRPr="00914F0C">
        <w:rPr>
          <w:rFonts w:ascii="Times New Roman" w:hAnsi="Times New Roman" w:cs="Times New Roman"/>
          <w:sz w:val="24"/>
          <w:szCs w:val="24"/>
        </w:rPr>
        <w:t>A municipality determines the period of eligibility, which cannot exceed 30 days.</w:t>
      </w:r>
    </w:p>
    <w:p w14:paraId="478459B5" w14:textId="77777777" w:rsidR="000713EA" w:rsidRPr="00914F0C" w:rsidRDefault="000713EA" w:rsidP="00EA6F70">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eligibility is determined on a weekly or daily basis, the municipality must calculate the amount of unmet need using figures applicable to that same </w:t>
      </w:r>
      <w:proofErr w:type="gramStart"/>
      <w:r w:rsidRPr="00914F0C">
        <w:rPr>
          <w:rFonts w:ascii="Times New Roman" w:hAnsi="Times New Roman" w:cs="Times New Roman"/>
          <w:sz w:val="24"/>
          <w:szCs w:val="24"/>
        </w:rPr>
        <w:t>time period</w:t>
      </w:r>
      <w:proofErr w:type="gramEnd"/>
      <w:r w:rsidRPr="00914F0C">
        <w:rPr>
          <w:rFonts w:ascii="Times New Roman" w:hAnsi="Times New Roman" w:cs="Times New Roman"/>
          <w:sz w:val="24"/>
          <w:szCs w:val="24"/>
        </w:rPr>
        <w:t>.</w:t>
      </w:r>
    </w:p>
    <w:p w14:paraId="3B724454" w14:textId="77777777" w:rsidR="000713EA" w:rsidRPr="00914F0C" w:rsidRDefault="000713EA" w:rsidP="00EA6F70">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eligibility has been determined for a 30-day period, but assistance is given for shorter intervals, the municipality is not required to re-determine eligibility during that shorter </w:t>
      </w:r>
      <w:proofErr w:type="gramStart"/>
      <w:r w:rsidRPr="00914F0C">
        <w:rPr>
          <w:rFonts w:ascii="Times New Roman" w:hAnsi="Times New Roman" w:cs="Times New Roman"/>
          <w:sz w:val="24"/>
          <w:szCs w:val="24"/>
        </w:rPr>
        <w:t>time period</w:t>
      </w:r>
      <w:proofErr w:type="gramEnd"/>
      <w:r w:rsidRPr="00914F0C">
        <w:rPr>
          <w:rFonts w:ascii="Times New Roman" w:hAnsi="Times New Roman" w:cs="Times New Roman"/>
          <w:sz w:val="24"/>
          <w:szCs w:val="24"/>
        </w:rPr>
        <w:t>.</w:t>
      </w:r>
    </w:p>
    <w:p w14:paraId="29B4209C" w14:textId="77777777" w:rsidR="000713EA" w:rsidRDefault="000713EA" w:rsidP="00EA6F70">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Nothing in this section prohibits a municipality from re-determining eligibility at any time during that 30-day period.</w:t>
      </w:r>
    </w:p>
    <w:p w14:paraId="7E53CF31" w14:textId="77777777" w:rsidR="000713EA" w:rsidRPr="00914F0C" w:rsidRDefault="000713EA" w:rsidP="00EA6F70">
      <w:pPr>
        <w:pStyle w:val="ListParagraph"/>
        <w:numPr>
          <w:ilvl w:val="2"/>
          <w:numId w:val="3"/>
        </w:numPr>
        <w:spacing w:after="220" w:line="240" w:lineRule="auto"/>
        <w:ind w:left="1800"/>
        <w:contextualSpacing w:val="0"/>
        <w:rPr>
          <w:rFonts w:ascii="Times New Roman" w:hAnsi="Times New Roman" w:cs="Times New Roman"/>
          <w:sz w:val="24"/>
          <w:szCs w:val="24"/>
        </w:rPr>
      </w:pPr>
      <w:r w:rsidRPr="00914F0C">
        <w:rPr>
          <w:rFonts w:ascii="Times New Roman" w:hAnsi="Times New Roman" w:cs="Times New Roman"/>
          <w:sz w:val="24"/>
          <w:szCs w:val="24"/>
        </w:rPr>
        <w:t>Every re-application must be determined without regard to past decisions.</w:t>
      </w:r>
      <w:r>
        <w:rPr>
          <w:rFonts w:ascii="Times New Roman" w:hAnsi="Times New Roman" w:cs="Times New Roman"/>
          <w:sz w:val="24"/>
          <w:szCs w:val="24"/>
        </w:rPr>
        <w:t xml:space="preserve"> </w:t>
      </w:r>
      <w:proofErr w:type="gramStart"/>
      <w:r w:rsidRPr="00914F0C">
        <w:rPr>
          <w:rFonts w:ascii="Times New Roman" w:hAnsi="Times New Roman" w:cs="Times New Roman"/>
          <w:sz w:val="24"/>
          <w:szCs w:val="24"/>
        </w:rPr>
        <w:t>In the event that</w:t>
      </w:r>
      <w:proofErr w:type="gramEnd"/>
      <w:r w:rsidRPr="00914F0C">
        <w:rPr>
          <w:rFonts w:ascii="Times New Roman" w:hAnsi="Times New Roman" w:cs="Times New Roman"/>
          <w:sz w:val="24"/>
          <w:szCs w:val="24"/>
        </w:rPr>
        <w:t xml:space="preserve"> an error was made in the past and General Assistance was provided when it should not have been, this does not set a precedent for prospective determinations.</w:t>
      </w:r>
    </w:p>
    <w:p w14:paraId="704098CA" w14:textId="77777777" w:rsidR="000713EA" w:rsidRPr="00914F0C" w:rsidRDefault="000713EA" w:rsidP="00EA6F70">
      <w:pPr>
        <w:pStyle w:val="ListParagraph"/>
        <w:numPr>
          <w:ilvl w:val="1"/>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Decisions are to be </w:t>
      </w:r>
      <w:proofErr w:type="gramStart"/>
      <w:r w:rsidRPr="00914F0C">
        <w:rPr>
          <w:rFonts w:ascii="Times New Roman" w:hAnsi="Times New Roman" w:cs="Times New Roman"/>
          <w:sz w:val="24"/>
          <w:szCs w:val="24"/>
        </w:rPr>
        <w:t>rendered</w:t>
      </w:r>
      <w:proofErr w:type="gramEnd"/>
      <w:r w:rsidRPr="00914F0C">
        <w:rPr>
          <w:rFonts w:ascii="Times New Roman" w:hAnsi="Times New Roman" w:cs="Times New Roman"/>
          <w:sz w:val="24"/>
          <w:szCs w:val="24"/>
        </w:rPr>
        <w:t xml:space="preserve"> within 24 hours of application, even if the next business day falls outside of that timeframe.</w:t>
      </w:r>
    </w:p>
    <w:p w14:paraId="79325F50" w14:textId="77777777" w:rsidR="000713EA" w:rsidRPr="00914F0C" w:rsidRDefault="000713EA" w:rsidP="00EA6F7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there is insufficient or questionable information, and a determination of eligibility cannot be made, a denial shall be issued </w:t>
      </w:r>
      <w:proofErr w:type="gramStart"/>
      <w:r w:rsidRPr="00914F0C">
        <w:rPr>
          <w:rFonts w:ascii="Times New Roman" w:hAnsi="Times New Roman" w:cs="Times New Roman"/>
          <w:sz w:val="24"/>
          <w:szCs w:val="24"/>
        </w:rPr>
        <w:t>based on the fact that</w:t>
      </w:r>
      <w:proofErr w:type="gramEnd"/>
      <w:r w:rsidRPr="00914F0C">
        <w:rPr>
          <w:rFonts w:ascii="Times New Roman" w:hAnsi="Times New Roman" w:cs="Times New Roman"/>
          <w:sz w:val="24"/>
          <w:szCs w:val="24"/>
        </w:rPr>
        <w:t xml:space="preserve"> the administrator is unable to determine eligibility.</w:t>
      </w:r>
    </w:p>
    <w:p w14:paraId="1C7F697D" w14:textId="77777777" w:rsidR="000713EA" w:rsidRPr="00914F0C" w:rsidRDefault="000713EA" w:rsidP="00EA6F70">
      <w:pPr>
        <w:pStyle w:val="ListParagraph"/>
        <w:numPr>
          <w:ilvl w:val="3"/>
          <w:numId w:val="3"/>
        </w:numPr>
        <w:spacing w:after="220" w:line="240" w:lineRule="auto"/>
        <w:ind w:left="2250" w:hanging="270"/>
        <w:contextualSpacing w:val="0"/>
        <w:rPr>
          <w:rFonts w:ascii="Times New Roman" w:hAnsi="Times New Roman" w:cs="Times New Roman"/>
          <w:sz w:val="24"/>
          <w:szCs w:val="24"/>
        </w:rPr>
      </w:pPr>
      <w:r w:rsidRPr="00914F0C">
        <w:rPr>
          <w:rFonts w:ascii="Times New Roman" w:hAnsi="Times New Roman" w:cs="Times New Roman"/>
          <w:sz w:val="24"/>
          <w:szCs w:val="24"/>
        </w:rPr>
        <w:t>If denied for insufficient information, the applicant shall be directed to obtain the necessary information and submit it the next business day.</w:t>
      </w:r>
    </w:p>
    <w:p w14:paraId="5EFEA9C3" w14:textId="77777777" w:rsidR="000713EA" w:rsidRDefault="000713EA" w:rsidP="00EA6F7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In the event of an “emergency,” sufficient assistance to alleviate the emergency shall be provided until the next business day.</w:t>
      </w:r>
    </w:p>
    <w:p w14:paraId="6AC3975F" w14:textId="77777777" w:rsidR="000713EA" w:rsidRPr="00914F0C" w:rsidRDefault="000713EA" w:rsidP="00EA6F70">
      <w:pPr>
        <w:pStyle w:val="ListParagraph"/>
        <w:numPr>
          <w:ilvl w:val="1"/>
          <w:numId w:val="3"/>
        </w:numPr>
        <w:spacing w:after="220" w:line="240" w:lineRule="auto"/>
        <w:ind w:hanging="720"/>
        <w:contextualSpacing w:val="0"/>
        <w:rPr>
          <w:rFonts w:ascii="Times New Roman" w:hAnsi="Times New Roman" w:cs="Times New Roman"/>
          <w:sz w:val="24"/>
          <w:szCs w:val="24"/>
        </w:rPr>
      </w:pPr>
      <w:bookmarkStart w:id="6" w:name="_Hlk520207277"/>
      <w:r w:rsidRPr="00914F0C">
        <w:rPr>
          <w:rFonts w:ascii="Times New Roman" w:hAnsi="Times New Roman" w:cs="Times New Roman"/>
          <w:sz w:val="24"/>
          <w:szCs w:val="24"/>
        </w:rPr>
        <w:lastRenderedPageBreak/>
        <w:t>Emergency Applications.</w:t>
      </w:r>
      <w:r>
        <w:rPr>
          <w:rFonts w:ascii="Times New Roman" w:hAnsi="Times New Roman" w:cs="Times New Roman"/>
          <w:sz w:val="24"/>
          <w:szCs w:val="24"/>
        </w:rPr>
        <w:t xml:space="preserve"> </w:t>
      </w:r>
      <w:r w:rsidRPr="00914F0C">
        <w:rPr>
          <w:rFonts w:ascii="Times New Roman" w:hAnsi="Times New Roman" w:cs="Times New Roman"/>
          <w:sz w:val="24"/>
          <w:szCs w:val="24"/>
        </w:rPr>
        <w:t>Some applications could be treated as an emergency.</w:t>
      </w:r>
    </w:p>
    <w:p w14:paraId="6C93092D" w14:textId="77777777" w:rsidR="000713EA" w:rsidRPr="00914F0C" w:rsidRDefault="000713EA" w:rsidP="00EA6F7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The municipality may determine that there is an emergency that, if not alleviated immediately, could pose a threat to the health and safety of the applicant or a member of the household.</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The municipality may also determine that an emergency is imminent and that the failure of the municipality to </w:t>
      </w:r>
      <w:proofErr w:type="gramStart"/>
      <w:r w:rsidRPr="00914F0C">
        <w:rPr>
          <w:rFonts w:ascii="Times New Roman" w:hAnsi="Times New Roman" w:cs="Times New Roman"/>
          <w:sz w:val="24"/>
          <w:szCs w:val="24"/>
        </w:rPr>
        <w:t>provide assistance</w:t>
      </w:r>
      <w:proofErr w:type="gramEnd"/>
      <w:r w:rsidRPr="00914F0C">
        <w:rPr>
          <w:rFonts w:ascii="Times New Roman" w:hAnsi="Times New Roman" w:cs="Times New Roman"/>
          <w:sz w:val="24"/>
          <w:szCs w:val="24"/>
        </w:rPr>
        <w:t xml:space="preserve"> may result in undue hardship and unnecessary cost.</w:t>
      </w:r>
    </w:p>
    <w:p w14:paraId="5FD3F23D" w14:textId="6B1B8AA5" w:rsidR="000713EA" w:rsidRPr="00914F0C" w:rsidRDefault="000713EA" w:rsidP="00EA6F70">
      <w:pPr>
        <w:pStyle w:val="ListParagraph"/>
        <w:numPr>
          <w:ilvl w:val="3"/>
          <w:numId w:val="3"/>
        </w:numPr>
        <w:spacing w:after="220" w:line="240" w:lineRule="auto"/>
        <w:ind w:left="23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after discussion with </w:t>
      </w:r>
      <w:r>
        <w:rPr>
          <w:rFonts w:ascii="Times New Roman" w:hAnsi="Times New Roman" w:cs="Times New Roman"/>
          <w:sz w:val="24"/>
          <w:szCs w:val="24"/>
        </w:rPr>
        <w:t>a potential</w:t>
      </w:r>
      <w:r w:rsidRPr="00914F0C">
        <w:rPr>
          <w:rFonts w:ascii="Times New Roman" w:hAnsi="Times New Roman" w:cs="Times New Roman"/>
          <w:sz w:val="24"/>
          <w:szCs w:val="24"/>
        </w:rPr>
        <w:t xml:space="preserve"> applicant, the municipality determines </w:t>
      </w:r>
      <w:proofErr w:type="gramStart"/>
      <w:r w:rsidRPr="00914F0C">
        <w:rPr>
          <w:rFonts w:ascii="Times New Roman" w:hAnsi="Times New Roman" w:cs="Times New Roman"/>
          <w:sz w:val="24"/>
          <w:szCs w:val="24"/>
        </w:rPr>
        <w:t>that</w:t>
      </w:r>
      <w:proofErr w:type="gramEnd"/>
      <w:r w:rsidRPr="00914F0C">
        <w:rPr>
          <w:rFonts w:ascii="Times New Roman" w:hAnsi="Times New Roman" w:cs="Times New Roman"/>
          <w:sz w:val="24"/>
          <w:szCs w:val="24"/>
        </w:rPr>
        <w:t xml:space="preserve"> an emergency or imminent emergency exists, the municipality must ensure that the </w:t>
      </w:r>
      <w:r>
        <w:rPr>
          <w:rFonts w:ascii="Times New Roman" w:hAnsi="Times New Roman" w:cs="Times New Roman"/>
          <w:sz w:val="24"/>
          <w:szCs w:val="24"/>
        </w:rPr>
        <w:t>applicant</w:t>
      </w:r>
      <w:r w:rsidRPr="00914F0C">
        <w:rPr>
          <w:rFonts w:ascii="Times New Roman" w:hAnsi="Times New Roman" w:cs="Times New Roman"/>
          <w:sz w:val="24"/>
          <w:szCs w:val="24"/>
        </w:rPr>
        <w:t xml:space="preserve"> is allowed to apply for </w:t>
      </w:r>
      <w:r>
        <w:rPr>
          <w:rFonts w:ascii="Times New Roman" w:hAnsi="Times New Roman" w:cs="Times New Roman"/>
          <w:sz w:val="24"/>
          <w:szCs w:val="24"/>
        </w:rPr>
        <w:t>General A</w:t>
      </w:r>
      <w:r w:rsidRPr="00914F0C">
        <w:rPr>
          <w:rFonts w:ascii="Times New Roman" w:hAnsi="Times New Roman" w:cs="Times New Roman"/>
          <w:sz w:val="24"/>
          <w:szCs w:val="24"/>
        </w:rPr>
        <w:t>ssistance that same day.</w:t>
      </w:r>
    </w:p>
    <w:p w14:paraId="610107C4" w14:textId="1AA2BA0E" w:rsidR="000713EA" w:rsidRPr="00914F0C" w:rsidRDefault="000713EA" w:rsidP="00EA6F70">
      <w:pPr>
        <w:pStyle w:val="ListParagraph"/>
        <w:numPr>
          <w:ilvl w:val="3"/>
          <w:numId w:val="3"/>
        </w:numPr>
        <w:spacing w:after="220" w:line="240" w:lineRule="auto"/>
        <w:ind w:left="23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When the municipality determines </w:t>
      </w:r>
      <w:proofErr w:type="gramStart"/>
      <w:r w:rsidRPr="00914F0C">
        <w:rPr>
          <w:rFonts w:ascii="Times New Roman" w:hAnsi="Times New Roman" w:cs="Times New Roman"/>
          <w:sz w:val="24"/>
          <w:szCs w:val="24"/>
        </w:rPr>
        <w:t>that</w:t>
      </w:r>
      <w:proofErr w:type="gramEnd"/>
      <w:r w:rsidRPr="00914F0C">
        <w:rPr>
          <w:rFonts w:ascii="Times New Roman" w:hAnsi="Times New Roman" w:cs="Times New Roman"/>
          <w:sz w:val="24"/>
          <w:szCs w:val="24"/>
        </w:rPr>
        <w:t xml:space="preserve"> an emergency or an imminent emergency exists, and the applicant is eligible for </w:t>
      </w:r>
      <w:r>
        <w:rPr>
          <w:rFonts w:ascii="Times New Roman" w:hAnsi="Times New Roman" w:cs="Times New Roman"/>
          <w:sz w:val="24"/>
          <w:szCs w:val="24"/>
        </w:rPr>
        <w:t>General A</w:t>
      </w:r>
      <w:r w:rsidRPr="00914F0C">
        <w:rPr>
          <w:rFonts w:ascii="Times New Roman" w:hAnsi="Times New Roman" w:cs="Times New Roman"/>
          <w:sz w:val="24"/>
          <w:szCs w:val="24"/>
        </w:rPr>
        <w:t>ssistance, assistance adequate to alleviate the emergency must be granted immediately.</w:t>
      </w:r>
    </w:p>
    <w:p w14:paraId="7F93E2D6" w14:textId="6FC863F4" w:rsidR="000713EA" w:rsidRPr="00C36339" w:rsidRDefault="000713EA" w:rsidP="00EA6F70">
      <w:pPr>
        <w:spacing w:after="220" w:line="240" w:lineRule="auto"/>
        <w:ind w:left="2880" w:hanging="5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C36339">
        <w:rPr>
          <w:rFonts w:ascii="Times New Roman" w:hAnsi="Times New Roman" w:cs="Times New Roman"/>
          <w:sz w:val="24"/>
          <w:szCs w:val="24"/>
        </w:rPr>
        <w:t xml:space="preserve">When necessary, municipalities may disregard their maximum levels of assistance during an emergency or an imminent </w:t>
      </w:r>
      <w:proofErr w:type="gramStart"/>
      <w:r w:rsidRPr="00C36339">
        <w:rPr>
          <w:rFonts w:ascii="Times New Roman" w:hAnsi="Times New Roman" w:cs="Times New Roman"/>
          <w:sz w:val="24"/>
          <w:szCs w:val="24"/>
        </w:rPr>
        <w:t>emergency situation</w:t>
      </w:r>
      <w:proofErr w:type="gramEnd"/>
      <w:r w:rsidRPr="00C36339">
        <w:rPr>
          <w:rFonts w:ascii="Times New Roman" w:hAnsi="Times New Roman" w:cs="Times New Roman"/>
          <w:sz w:val="24"/>
          <w:szCs w:val="24"/>
        </w:rPr>
        <w:t xml:space="preserve">. It is not necessary to provide </w:t>
      </w:r>
      <w:proofErr w:type="gramStart"/>
      <w:r w:rsidRPr="00C36339">
        <w:rPr>
          <w:rFonts w:ascii="Times New Roman" w:hAnsi="Times New Roman" w:cs="Times New Roman"/>
          <w:sz w:val="24"/>
          <w:szCs w:val="24"/>
        </w:rPr>
        <w:t>long term</w:t>
      </w:r>
      <w:proofErr w:type="gramEnd"/>
      <w:r w:rsidRPr="00C36339">
        <w:rPr>
          <w:rFonts w:ascii="Times New Roman" w:hAnsi="Times New Roman" w:cs="Times New Roman"/>
          <w:sz w:val="24"/>
          <w:szCs w:val="24"/>
        </w:rPr>
        <w:t xml:space="preserve"> assistance or a permanent solution in an emergency. Assistance of a type and amount that will alleviate the immediate threat to life or safety or that will help to alleviate any undue hardship or unnecessary cost will suffice.</w:t>
      </w:r>
    </w:p>
    <w:p w14:paraId="67721683" w14:textId="77777777" w:rsidR="000713EA" w:rsidRPr="00914F0C"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It is the responsibility of the applicant to supply the municipality with any information necessary to determine if an eligible household is in </w:t>
      </w:r>
      <w:proofErr w:type="gramStart"/>
      <w:r w:rsidRPr="00914F0C">
        <w:rPr>
          <w:rFonts w:ascii="Times New Roman" w:hAnsi="Times New Roman" w:cs="Times New Roman"/>
          <w:sz w:val="24"/>
          <w:szCs w:val="24"/>
        </w:rPr>
        <w:t>an emergency situation</w:t>
      </w:r>
      <w:proofErr w:type="gramEnd"/>
      <w:r w:rsidRPr="00914F0C">
        <w:rPr>
          <w:rFonts w:ascii="Times New Roman" w:hAnsi="Times New Roman" w:cs="Times New Roman"/>
          <w:sz w:val="24"/>
          <w:szCs w:val="24"/>
        </w:rPr>
        <w:t>.</w:t>
      </w:r>
    </w:p>
    <w:p w14:paraId="1ED699A6" w14:textId="77777777" w:rsidR="000713EA" w:rsidRPr="00914F0C"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bookmarkStart w:id="7" w:name="_Hlk520207515"/>
      <w:bookmarkEnd w:id="6"/>
      <w:r w:rsidRPr="00914F0C">
        <w:rPr>
          <w:rFonts w:ascii="Times New Roman" w:hAnsi="Times New Roman" w:cs="Times New Roman"/>
          <w:sz w:val="24"/>
          <w:szCs w:val="24"/>
        </w:rPr>
        <w:t>When a household member is currently disqualified for false representation, not meeting work requirements, or not using potential resources, the disqualified member is not eligible for emergency assistance.</w:t>
      </w:r>
    </w:p>
    <w:bookmarkEnd w:id="7"/>
    <w:p w14:paraId="29D14B06" w14:textId="77777777" w:rsidR="000713EA" w:rsidRPr="00914F0C" w:rsidRDefault="000713EA" w:rsidP="00430B5F">
      <w:pPr>
        <w:pStyle w:val="ListParagraph"/>
        <w:numPr>
          <w:ilvl w:val="3"/>
          <w:numId w:val="3"/>
        </w:numPr>
        <w:spacing w:after="220" w:line="240" w:lineRule="auto"/>
        <w:ind w:left="2340"/>
        <w:contextualSpacing w:val="0"/>
        <w:rPr>
          <w:rFonts w:ascii="Times New Roman" w:hAnsi="Times New Roman" w:cs="Times New Roman"/>
          <w:sz w:val="24"/>
          <w:szCs w:val="24"/>
        </w:rPr>
      </w:pPr>
      <w:r w:rsidRPr="00914F0C">
        <w:rPr>
          <w:rFonts w:ascii="Times New Roman" w:hAnsi="Times New Roman" w:cs="Times New Roman"/>
          <w:sz w:val="24"/>
          <w:szCs w:val="24"/>
        </w:rPr>
        <w:t>The remaining household members may still be eligible.</w:t>
      </w:r>
    </w:p>
    <w:p w14:paraId="5D37F73A" w14:textId="77777777" w:rsidR="000713EA"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When the applicant household could have averted the </w:t>
      </w:r>
      <w:proofErr w:type="gramStart"/>
      <w:r w:rsidRPr="00914F0C">
        <w:rPr>
          <w:rFonts w:ascii="Times New Roman" w:hAnsi="Times New Roman" w:cs="Times New Roman"/>
          <w:sz w:val="24"/>
          <w:szCs w:val="24"/>
        </w:rPr>
        <w:t>emergency situation</w:t>
      </w:r>
      <w:proofErr w:type="gramEnd"/>
      <w:r w:rsidRPr="00914F0C">
        <w:rPr>
          <w:rFonts w:ascii="Times New Roman" w:hAnsi="Times New Roman" w:cs="Times New Roman"/>
          <w:sz w:val="24"/>
          <w:szCs w:val="24"/>
        </w:rPr>
        <w:t xml:space="preserve"> by using their income or resources for basic necessities, the municipality is not required to grant emergency assistance.</w:t>
      </w:r>
      <w:r>
        <w:rPr>
          <w:rFonts w:ascii="Times New Roman" w:hAnsi="Times New Roman" w:cs="Times New Roman"/>
          <w:sz w:val="24"/>
          <w:szCs w:val="24"/>
        </w:rPr>
        <w:br w:type="page"/>
      </w:r>
    </w:p>
    <w:p w14:paraId="6F32742B" w14:textId="58D93035" w:rsidR="000713EA" w:rsidRPr="00914F0C" w:rsidRDefault="000713EA" w:rsidP="00430B5F">
      <w:pPr>
        <w:pStyle w:val="ListParagraph"/>
        <w:numPr>
          <w:ilvl w:val="2"/>
          <w:numId w:val="3"/>
        </w:numPr>
        <w:spacing w:after="220" w:line="240" w:lineRule="auto"/>
        <w:ind w:left="1800" w:hanging="27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Municipalities</w:t>
      </w:r>
      <w:r w:rsidR="0043685E">
        <w:rPr>
          <w:rFonts w:ascii="Times New Roman" w:hAnsi="Times New Roman" w:cs="Times New Roman"/>
          <w:sz w:val="24"/>
          <w:szCs w:val="24"/>
        </w:rPr>
        <w:t>, when able to reasonably believe an applicant will be eligible upon full verification,</w:t>
      </w:r>
      <w:r w:rsidRPr="00914F0C">
        <w:rPr>
          <w:rFonts w:ascii="Times New Roman" w:hAnsi="Times New Roman" w:cs="Times New Roman"/>
          <w:sz w:val="24"/>
          <w:szCs w:val="24"/>
        </w:rPr>
        <w:t xml:space="preserve"> shall presume eligibility for </w:t>
      </w:r>
      <w:proofErr w:type="gramStart"/>
      <w:r w:rsidRPr="00914F0C">
        <w:rPr>
          <w:rFonts w:ascii="Times New Roman" w:hAnsi="Times New Roman" w:cs="Times New Roman"/>
          <w:sz w:val="24"/>
          <w:szCs w:val="24"/>
        </w:rPr>
        <w:t>persons</w:t>
      </w:r>
      <w:proofErr w:type="gramEnd"/>
      <w:r w:rsidRPr="00914F0C">
        <w:rPr>
          <w:rFonts w:ascii="Times New Roman" w:hAnsi="Times New Roman" w:cs="Times New Roman"/>
          <w:sz w:val="24"/>
          <w:szCs w:val="24"/>
        </w:rPr>
        <w:t xml:space="preserve"> who are provided shelter in an emergency shelter for the homeless located in that municipality.</w:t>
      </w:r>
    </w:p>
    <w:p w14:paraId="7D9F899B" w14:textId="77777777" w:rsidR="000713EA" w:rsidRPr="00914F0C" w:rsidRDefault="000713EA" w:rsidP="00430B5F">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Municipalities may </w:t>
      </w:r>
      <w:proofErr w:type="gramStart"/>
      <w:r w:rsidRPr="00914F0C">
        <w:rPr>
          <w:rFonts w:ascii="Times New Roman" w:hAnsi="Times New Roman" w:cs="Times New Roman"/>
          <w:sz w:val="24"/>
          <w:szCs w:val="24"/>
        </w:rPr>
        <w:t>arrange with</w:t>
      </w:r>
      <w:proofErr w:type="gramEnd"/>
      <w:r w:rsidRPr="00914F0C">
        <w:rPr>
          <w:rFonts w:ascii="Times New Roman" w:hAnsi="Times New Roman" w:cs="Times New Roman"/>
          <w:sz w:val="24"/>
          <w:szCs w:val="24"/>
        </w:rPr>
        <w:t xml:space="preserve"> emergency shelters for the homeless to presume eligibility on behalf of the municipality when there is an individual agreement on file and available for review.</w:t>
      </w:r>
    </w:p>
    <w:p w14:paraId="6C6F0667" w14:textId="77777777" w:rsidR="000713EA" w:rsidRPr="00914F0C" w:rsidRDefault="000713EA" w:rsidP="00430B5F">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When residents of an emergency shelter apply for assistance, the municipality must inform them that any income or resources they have are to be utilized for current needs, including emergency shelter costs.</w:t>
      </w:r>
      <w:r>
        <w:rPr>
          <w:rFonts w:ascii="Times New Roman" w:hAnsi="Times New Roman" w:cs="Times New Roman"/>
          <w:sz w:val="24"/>
          <w:szCs w:val="24"/>
        </w:rPr>
        <w:t xml:space="preserve"> </w:t>
      </w:r>
      <w:r w:rsidRPr="00914F0C">
        <w:rPr>
          <w:rFonts w:ascii="Times New Roman" w:hAnsi="Times New Roman" w:cs="Times New Roman"/>
          <w:sz w:val="24"/>
          <w:szCs w:val="24"/>
        </w:rPr>
        <w:t>The same rules of eligibility are to be utilized as with other applications.</w:t>
      </w:r>
    </w:p>
    <w:p w14:paraId="7A558A6F" w14:textId="77777777" w:rsidR="000713EA" w:rsidRPr="00914F0C" w:rsidRDefault="000713EA" w:rsidP="00430B5F">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The duration of presumed eligibility shall not exceed 30 days within a 12-month period.</w:t>
      </w:r>
    </w:p>
    <w:p w14:paraId="3EACCF9E" w14:textId="77777777" w:rsidR="000713EA" w:rsidRPr="00914F0C" w:rsidRDefault="000713EA" w:rsidP="00430B5F">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Full eligibility must be verified prior to assistance issued </w:t>
      </w:r>
      <w:proofErr w:type="gramStart"/>
      <w:r w:rsidRPr="00914F0C">
        <w:rPr>
          <w:rFonts w:ascii="Times New Roman" w:hAnsi="Times New Roman" w:cs="Times New Roman"/>
          <w:sz w:val="24"/>
          <w:szCs w:val="24"/>
        </w:rPr>
        <w:t>subsequent to</w:t>
      </w:r>
      <w:proofErr w:type="gramEnd"/>
      <w:r w:rsidRPr="00914F0C">
        <w:rPr>
          <w:rFonts w:ascii="Times New Roman" w:hAnsi="Times New Roman" w:cs="Times New Roman"/>
          <w:sz w:val="24"/>
          <w:szCs w:val="24"/>
        </w:rPr>
        <w:t xml:space="preserve"> the presumed period of eligibility.</w:t>
      </w:r>
    </w:p>
    <w:p w14:paraId="06A5ADA7" w14:textId="77777777" w:rsidR="000713EA" w:rsidRPr="00914F0C" w:rsidRDefault="000713EA" w:rsidP="00430B5F">
      <w:pPr>
        <w:pStyle w:val="ListParagraph"/>
        <w:numPr>
          <w:ilvl w:val="3"/>
          <w:numId w:val="3"/>
        </w:numPr>
        <w:spacing w:after="220" w:line="240" w:lineRule="auto"/>
        <w:ind w:left="2160"/>
        <w:contextualSpacing w:val="0"/>
        <w:rPr>
          <w:rFonts w:ascii="Times New Roman" w:hAnsi="Times New Roman" w:cs="Times New Roman"/>
          <w:sz w:val="24"/>
          <w:szCs w:val="24"/>
        </w:rPr>
      </w:pPr>
      <w:r w:rsidRPr="00914F0C">
        <w:rPr>
          <w:rFonts w:ascii="Times New Roman" w:hAnsi="Times New Roman" w:cs="Times New Roman"/>
          <w:sz w:val="24"/>
          <w:szCs w:val="24"/>
        </w:rPr>
        <w:t>When presumptive eligibility is determined under this subsection, no other municipality may be determined to be the municipality of responsibility during the 30-day period of presumption.</w:t>
      </w:r>
    </w:p>
    <w:p w14:paraId="1D039D90" w14:textId="77777777" w:rsidR="000713EA" w:rsidRPr="000A4BDA" w:rsidRDefault="000713EA" w:rsidP="006A6228">
      <w:pPr>
        <w:pStyle w:val="ListParagraph"/>
        <w:numPr>
          <w:ilvl w:val="0"/>
          <w:numId w:val="3"/>
        </w:numPr>
        <w:spacing w:after="220" w:line="240" w:lineRule="auto"/>
        <w:ind w:hanging="720"/>
        <w:contextualSpacing w:val="0"/>
        <w:rPr>
          <w:rFonts w:ascii="Times New Roman" w:hAnsi="Times New Roman" w:cs="Times New Roman"/>
          <w:sz w:val="24"/>
          <w:szCs w:val="24"/>
        </w:rPr>
      </w:pPr>
      <w:r w:rsidRPr="000A4BDA">
        <w:rPr>
          <w:rFonts w:ascii="Times New Roman" w:hAnsi="Times New Roman" w:cs="Times New Roman"/>
          <w:sz w:val="24"/>
          <w:szCs w:val="24"/>
        </w:rPr>
        <w:t>Budgeting.</w:t>
      </w:r>
    </w:p>
    <w:p w14:paraId="2EC05223" w14:textId="77777777" w:rsidR="000713EA" w:rsidRPr="00914F0C" w:rsidRDefault="000713EA" w:rsidP="000713EA">
      <w:pPr>
        <w:pStyle w:val="ListParagraph"/>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Determining eligibility for General Assistance requires calculating an applicant’s deficit and unmet need.</w:t>
      </w:r>
    </w:p>
    <w:p w14:paraId="231BE4BB" w14:textId="6E5E0F9A" w:rsidR="000713EA" w:rsidRPr="00914F0C" w:rsidRDefault="000713EA" w:rsidP="00430B5F">
      <w:pPr>
        <w:pStyle w:val="ListParagraph"/>
        <w:numPr>
          <w:ilvl w:val="1"/>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An applicant’s deficit is determined by subtracting their </w:t>
      </w:r>
      <w:r>
        <w:rPr>
          <w:rFonts w:ascii="Times New Roman" w:hAnsi="Times New Roman" w:cs="Times New Roman"/>
          <w:sz w:val="24"/>
          <w:szCs w:val="24"/>
        </w:rPr>
        <w:t xml:space="preserve">net </w:t>
      </w:r>
      <w:proofErr w:type="gramStart"/>
      <w:r w:rsidRPr="00914F0C">
        <w:rPr>
          <w:rFonts w:ascii="Times New Roman" w:hAnsi="Times New Roman" w:cs="Times New Roman"/>
          <w:sz w:val="24"/>
          <w:szCs w:val="24"/>
        </w:rPr>
        <w:t>income ,</w:t>
      </w:r>
      <w:proofErr w:type="gramEnd"/>
      <w:r w:rsidRPr="00914F0C">
        <w:rPr>
          <w:rFonts w:ascii="Times New Roman" w:hAnsi="Times New Roman" w:cs="Times New Roman"/>
          <w:sz w:val="24"/>
          <w:szCs w:val="24"/>
        </w:rPr>
        <w:t xml:space="preserve"> from the appropriate overall maximum.</w:t>
      </w:r>
    </w:p>
    <w:p w14:paraId="00228F83" w14:textId="77777777" w:rsidR="000713EA" w:rsidRPr="00914F0C"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If this results in a negative number, the applicant has no deficit and is not eligible for General Assistance.</w:t>
      </w:r>
    </w:p>
    <w:p w14:paraId="48E84332" w14:textId="19103137" w:rsidR="000713EA" w:rsidRPr="00914F0C" w:rsidRDefault="000713EA" w:rsidP="00430B5F">
      <w:pPr>
        <w:pStyle w:val="ListParagraph"/>
        <w:numPr>
          <w:ilvl w:val="1"/>
          <w:numId w:val="3"/>
        </w:numPr>
        <w:spacing w:after="220" w:line="240" w:lineRule="auto"/>
        <w:ind w:right="-270" w:hanging="72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An Applicant’s unmet need is determined by subtracting their </w:t>
      </w:r>
      <w:r>
        <w:rPr>
          <w:rFonts w:ascii="Times New Roman" w:hAnsi="Times New Roman" w:cs="Times New Roman"/>
          <w:sz w:val="24"/>
          <w:szCs w:val="24"/>
        </w:rPr>
        <w:t>net</w:t>
      </w:r>
      <w:r w:rsidRPr="00914F0C">
        <w:rPr>
          <w:rFonts w:ascii="Times New Roman" w:hAnsi="Times New Roman" w:cs="Times New Roman"/>
          <w:sz w:val="24"/>
          <w:szCs w:val="24"/>
        </w:rPr>
        <w:t xml:space="preserve"> income, from the household’s verifiable, allowable expenses (up to the categorical maximums) for the next 30 days.</w:t>
      </w:r>
    </w:p>
    <w:p w14:paraId="1166AE42" w14:textId="77777777" w:rsidR="000713EA" w:rsidRPr="00914F0C"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If this results in a negative number, the applicant has no unmet need and is not eligible for General Assistance.</w:t>
      </w:r>
    </w:p>
    <w:p w14:paraId="2B37DAB7" w14:textId="77777777" w:rsidR="000713EA" w:rsidRDefault="000713EA" w:rsidP="00430B5F">
      <w:pPr>
        <w:pStyle w:val="ListParagraph"/>
        <w:numPr>
          <w:ilvl w:val="1"/>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If both the deficit test and the unmet need test result in positive numbers, the applicant is eligible for the lessor amount of the two.</w:t>
      </w:r>
    </w:p>
    <w:p w14:paraId="5FC62918" w14:textId="77777777" w:rsidR="0043685E" w:rsidRDefault="0043685E" w:rsidP="0043685E">
      <w:pPr>
        <w:pStyle w:val="ListParagraph"/>
        <w:spacing w:after="220" w:line="240" w:lineRule="auto"/>
        <w:ind w:left="1440"/>
        <w:contextualSpacing w:val="0"/>
        <w:rPr>
          <w:rFonts w:ascii="Times New Roman" w:hAnsi="Times New Roman" w:cs="Times New Roman"/>
          <w:sz w:val="24"/>
          <w:szCs w:val="24"/>
        </w:rPr>
        <w:sectPr w:rsidR="0043685E" w:rsidSect="00922DAC">
          <w:headerReference w:type="default" r:id="rId14"/>
          <w:footerReference w:type="default" r:id="rId15"/>
          <w:pgSz w:w="12240" w:h="15840"/>
          <w:pgMar w:top="1440" w:right="1440" w:bottom="1440" w:left="1440" w:header="720" w:footer="720" w:gutter="0"/>
          <w:pgNumType w:start="0"/>
          <w:cols w:space="720"/>
          <w:docGrid w:linePitch="360"/>
        </w:sectPr>
      </w:pPr>
    </w:p>
    <w:p w14:paraId="18CE75ED" w14:textId="77777777" w:rsidR="000713EA" w:rsidRPr="00914F0C" w:rsidRDefault="000713EA" w:rsidP="006A6228">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Available and Potential Resources.</w:t>
      </w:r>
    </w:p>
    <w:p w14:paraId="552652C1" w14:textId="77777777" w:rsidR="000713EA" w:rsidRPr="006C21BE" w:rsidRDefault="000713EA" w:rsidP="00430B5F">
      <w:pPr>
        <w:pStyle w:val="ListParagraph"/>
        <w:numPr>
          <w:ilvl w:val="1"/>
          <w:numId w:val="3"/>
        </w:numPr>
        <w:spacing w:after="220" w:line="240" w:lineRule="auto"/>
        <w:ind w:hanging="720"/>
        <w:contextualSpacing w:val="0"/>
        <w:rPr>
          <w:rFonts w:ascii="Times New Roman" w:hAnsi="Times New Roman" w:cs="Times New Roman"/>
          <w:sz w:val="24"/>
          <w:szCs w:val="24"/>
        </w:rPr>
      </w:pPr>
      <w:r w:rsidRPr="006C21BE">
        <w:rPr>
          <w:rFonts w:ascii="Times New Roman" w:hAnsi="Times New Roman" w:cs="Times New Roman"/>
          <w:sz w:val="24"/>
          <w:szCs w:val="24"/>
        </w:rPr>
        <w:t>Available resources are used in the budget when calculating the applicant’s eligibility.</w:t>
      </w:r>
    </w:p>
    <w:p w14:paraId="3A419EB7" w14:textId="657B348B" w:rsidR="000713EA" w:rsidRPr="00914F0C" w:rsidRDefault="000713EA" w:rsidP="00430B5F">
      <w:pPr>
        <w:pStyle w:val="ListParagraph"/>
        <w:numPr>
          <w:ilvl w:val="1"/>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Potential resources</w:t>
      </w:r>
      <w:r>
        <w:rPr>
          <w:rFonts w:ascii="Times New Roman" w:hAnsi="Times New Roman" w:cs="Times New Roman"/>
          <w:sz w:val="24"/>
          <w:szCs w:val="24"/>
        </w:rPr>
        <w:t>—</w:t>
      </w:r>
    </w:p>
    <w:p w14:paraId="02729BD7" w14:textId="53B52F1E" w:rsidR="000713EA" w:rsidRPr="00914F0C" w:rsidRDefault="005E7479" w:rsidP="00430B5F">
      <w:pPr>
        <w:pStyle w:val="ListParagraph"/>
        <w:numPr>
          <w:ilvl w:val="2"/>
          <w:numId w:val="3"/>
        </w:numPr>
        <w:tabs>
          <w:tab w:val="left" w:pos="1980"/>
        </w:tabs>
        <w:spacing w:after="220" w:line="240" w:lineRule="auto"/>
        <w:ind w:hanging="540"/>
        <w:contextualSpacing w:val="0"/>
        <w:rPr>
          <w:rFonts w:ascii="Times New Roman" w:hAnsi="Times New Roman" w:cs="Times New Roman"/>
          <w:sz w:val="24"/>
          <w:szCs w:val="24"/>
        </w:rPr>
      </w:pPr>
      <w:r>
        <w:rPr>
          <w:rFonts w:ascii="Times New Roman" w:hAnsi="Times New Roman" w:cs="Times New Roman"/>
          <w:sz w:val="24"/>
          <w:szCs w:val="24"/>
        </w:rPr>
        <w:t>A</w:t>
      </w:r>
      <w:r w:rsidR="000713EA" w:rsidRPr="00914F0C">
        <w:rPr>
          <w:rFonts w:ascii="Times New Roman" w:hAnsi="Times New Roman" w:cs="Times New Roman"/>
          <w:sz w:val="24"/>
          <w:szCs w:val="24"/>
        </w:rPr>
        <w:t>re not used in the budget when calculating eligibility</w:t>
      </w:r>
      <w:r w:rsidR="000713EA">
        <w:rPr>
          <w:rFonts w:ascii="Times New Roman" w:hAnsi="Times New Roman" w:cs="Times New Roman"/>
          <w:sz w:val="24"/>
          <w:szCs w:val="24"/>
        </w:rPr>
        <w:t>, but</w:t>
      </w:r>
    </w:p>
    <w:p w14:paraId="01D133EB" w14:textId="77777777" w:rsidR="000713EA" w:rsidRPr="00914F0C"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Actions necessary to realize a potential resource will be conditions of eligibility for the applicant for future applications.</w:t>
      </w:r>
    </w:p>
    <w:p w14:paraId="51C16350" w14:textId="77777777" w:rsidR="000713EA" w:rsidRPr="00914F0C" w:rsidRDefault="000713EA" w:rsidP="006A6228">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Income.</w:t>
      </w:r>
    </w:p>
    <w:p w14:paraId="030BD398" w14:textId="77777777" w:rsidR="000713EA" w:rsidRPr="006F1588" w:rsidRDefault="000713EA" w:rsidP="00430B5F">
      <w:pPr>
        <w:pStyle w:val="ListParagraph"/>
        <w:numPr>
          <w:ilvl w:val="1"/>
          <w:numId w:val="3"/>
        </w:numPr>
        <w:spacing w:after="220" w:line="240" w:lineRule="auto"/>
        <w:ind w:hanging="720"/>
        <w:contextualSpacing w:val="0"/>
        <w:rPr>
          <w:rFonts w:ascii="Times New Roman" w:hAnsi="Times New Roman" w:cs="Times New Roman"/>
          <w:sz w:val="24"/>
          <w:szCs w:val="24"/>
        </w:rPr>
      </w:pPr>
      <w:r w:rsidRPr="006F1588">
        <w:rPr>
          <w:rFonts w:ascii="Times New Roman" w:hAnsi="Times New Roman" w:cs="Times New Roman"/>
          <w:sz w:val="24"/>
          <w:szCs w:val="24"/>
        </w:rPr>
        <w:t>Income includes, but is not limited to—</w:t>
      </w:r>
    </w:p>
    <w:p w14:paraId="77C130C1" w14:textId="68DD6A03" w:rsidR="000713EA" w:rsidRPr="00914F0C" w:rsidRDefault="005E7479" w:rsidP="00430B5F">
      <w:pPr>
        <w:pStyle w:val="ListParagraph"/>
        <w:numPr>
          <w:ilvl w:val="2"/>
          <w:numId w:val="3"/>
        </w:numPr>
        <w:tabs>
          <w:tab w:val="left" w:pos="1980"/>
        </w:tabs>
        <w:spacing w:after="220" w:line="240" w:lineRule="auto"/>
        <w:ind w:hanging="540"/>
        <w:contextualSpacing w:val="0"/>
        <w:rPr>
          <w:rFonts w:ascii="Times New Roman" w:hAnsi="Times New Roman" w:cs="Times New Roman"/>
          <w:sz w:val="24"/>
          <w:szCs w:val="24"/>
        </w:rPr>
      </w:pPr>
      <w:r>
        <w:rPr>
          <w:rFonts w:ascii="Times New Roman" w:hAnsi="Times New Roman" w:cs="Times New Roman"/>
          <w:sz w:val="24"/>
          <w:szCs w:val="24"/>
        </w:rPr>
        <w:t>N</w:t>
      </w:r>
      <w:r w:rsidR="000713EA" w:rsidRPr="00914F0C">
        <w:rPr>
          <w:rFonts w:ascii="Times New Roman" w:hAnsi="Times New Roman" w:cs="Times New Roman"/>
          <w:sz w:val="24"/>
          <w:szCs w:val="24"/>
        </w:rPr>
        <w:t>et remuneration for services performed;</w:t>
      </w:r>
    </w:p>
    <w:p w14:paraId="49784158" w14:textId="1138E64F" w:rsidR="000713EA" w:rsidRPr="00914F0C" w:rsidRDefault="005E7479" w:rsidP="00430B5F">
      <w:pPr>
        <w:pStyle w:val="ListParagraph"/>
        <w:numPr>
          <w:ilvl w:val="2"/>
          <w:numId w:val="3"/>
        </w:numPr>
        <w:tabs>
          <w:tab w:val="left" w:pos="1980"/>
        </w:tabs>
        <w:spacing w:after="220" w:line="240" w:lineRule="auto"/>
        <w:ind w:hanging="540"/>
        <w:contextualSpacing w:val="0"/>
        <w:rPr>
          <w:rFonts w:ascii="Times New Roman" w:hAnsi="Times New Roman" w:cs="Times New Roman"/>
          <w:sz w:val="24"/>
          <w:szCs w:val="24"/>
        </w:rPr>
      </w:pPr>
      <w:r>
        <w:rPr>
          <w:rFonts w:ascii="Times New Roman" w:hAnsi="Times New Roman" w:cs="Times New Roman"/>
          <w:sz w:val="24"/>
          <w:szCs w:val="24"/>
        </w:rPr>
        <w:t>C</w:t>
      </w:r>
      <w:r w:rsidR="000713EA" w:rsidRPr="00914F0C">
        <w:rPr>
          <w:rFonts w:ascii="Times New Roman" w:hAnsi="Times New Roman" w:cs="Times New Roman"/>
          <w:sz w:val="24"/>
          <w:szCs w:val="24"/>
        </w:rPr>
        <w:t>ash received on either secured or unsecured credit;</w:t>
      </w:r>
    </w:p>
    <w:p w14:paraId="256FA6A9" w14:textId="4EE829C8" w:rsidR="000713EA" w:rsidRPr="00914F0C" w:rsidRDefault="005E7479" w:rsidP="00430B5F">
      <w:pPr>
        <w:pStyle w:val="ListParagraph"/>
        <w:numPr>
          <w:ilvl w:val="2"/>
          <w:numId w:val="3"/>
        </w:numPr>
        <w:tabs>
          <w:tab w:val="left" w:pos="1980"/>
        </w:tabs>
        <w:spacing w:after="220" w:line="240" w:lineRule="auto"/>
        <w:ind w:hanging="540"/>
        <w:contextualSpacing w:val="0"/>
        <w:rPr>
          <w:rFonts w:ascii="Times New Roman" w:hAnsi="Times New Roman" w:cs="Times New Roman"/>
          <w:sz w:val="24"/>
          <w:szCs w:val="24"/>
        </w:rPr>
      </w:pPr>
      <w:r>
        <w:rPr>
          <w:rFonts w:ascii="Times New Roman" w:hAnsi="Times New Roman" w:cs="Times New Roman"/>
          <w:sz w:val="24"/>
          <w:szCs w:val="24"/>
        </w:rPr>
        <w:t>A</w:t>
      </w:r>
      <w:r w:rsidR="000713EA" w:rsidRPr="00914F0C">
        <w:rPr>
          <w:rFonts w:ascii="Times New Roman" w:hAnsi="Times New Roman" w:cs="Times New Roman"/>
          <w:sz w:val="24"/>
          <w:szCs w:val="24"/>
        </w:rPr>
        <w:t xml:space="preserve">ny payments received as </w:t>
      </w:r>
      <w:proofErr w:type="gramStart"/>
      <w:r w:rsidR="000713EA" w:rsidRPr="00914F0C">
        <w:rPr>
          <w:rFonts w:ascii="Times New Roman" w:hAnsi="Times New Roman" w:cs="Times New Roman"/>
          <w:sz w:val="24"/>
          <w:szCs w:val="24"/>
        </w:rPr>
        <w:t>an annuity</w:t>
      </w:r>
      <w:proofErr w:type="gramEnd"/>
      <w:r w:rsidR="000713EA" w:rsidRPr="00914F0C">
        <w:rPr>
          <w:rFonts w:ascii="Times New Roman" w:hAnsi="Times New Roman" w:cs="Times New Roman"/>
          <w:sz w:val="24"/>
          <w:szCs w:val="24"/>
        </w:rPr>
        <w:t>;</w:t>
      </w:r>
    </w:p>
    <w:p w14:paraId="47596521" w14:textId="3B97C9A1" w:rsidR="000713EA" w:rsidRPr="00914F0C" w:rsidRDefault="005E7479" w:rsidP="00367770">
      <w:pPr>
        <w:pStyle w:val="ListParagraph"/>
        <w:numPr>
          <w:ilvl w:val="2"/>
          <w:numId w:val="3"/>
        </w:numPr>
        <w:tabs>
          <w:tab w:val="left" w:pos="1980"/>
        </w:tabs>
        <w:spacing w:after="220" w:line="240" w:lineRule="auto"/>
        <w:ind w:left="2070" w:hanging="450"/>
        <w:contextualSpacing w:val="0"/>
        <w:rPr>
          <w:rFonts w:ascii="Times New Roman" w:hAnsi="Times New Roman" w:cs="Times New Roman"/>
          <w:sz w:val="24"/>
          <w:szCs w:val="24"/>
        </w:rPr>
      </w:pPr>
      <w:r>
        <w:rPr>
          <w:rFonts w:ascii="Times New Roman" w:hAnsi="Times New Roman" w:cs="Times New Roman"/>
          <w:sz w:val="24"/>
          <w:szCs w:val="24"/>
        </w:rPr>
        <w:t>R</w:t>
      </w:r>
      <w:r w:rsidR="000713EA" w:rsidRPr="00914F0C">
        <w:rPr>
          <w:rFonts w:ascii="Times New Roman" w:hAnsi="Times New Roman" w:cs="Times New Roman"/>
          <w:sz w:val="24"/>
          <w:szCs w:val="24"/>
        </w:rPr>
        <w:t>etirement or disability benefits;</w:t>
      </w:r>
    </w:p>
    <w:p w14:paraId="4B89849F" w14:textId="491EF583" w:rsidR="000713EA" w:rsidRPr="00914F0C" w:rsidRDefault="005E7479" w:rsidP="0036777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V</w:t>
      </w:r>
      <w:r w:rsidR="000713EA" w:rsidRPr="00914F0C">
        <w:rPr>
          <w:rFonts w:ascii="Times New Roman" w:hAnsi="Times New Roman" w:cs="Times New Roman"/>
          <w:sz w:val="24"/>
          <w:szCs w:val="24"/>
        </w:rPr>
        <w:t>eterans' pensions;</w:t>
      </w:r>
    </w:p>
    <w:p w14:paraId="75B1953C" w14:textId="43BD7C21"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W</w:t>
      </w:r>
      <w:r w:rsidR="000713EA" w:rsidRPr="00914F0C">
        <w:rPr>
          <w:rFonts w:ascii="Times New Roman" w:hAnsi="Times New Roman" w:cs="Times New Roman"/>
          <w:sz w:val="24"/>
          <w:szCs w:val="24"/>
        </w:rPr>
        <w:t>orkers' compensation;</w:t>
      </w:r>
    </w:p>
    <w:p w14:paraId="38B717F5" w14:textId="574FDA26"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U</w:t>
      </w:r>
      <w:r w:rsidR="000713EA" w:rsidRPr="00914F0C">
        <w:rPr>
          <w:rFonts w:ascii="Times New Roman" w:hAnsi="Times New Roman" w:cs="Times New Roman"/>
          <w:sz w:val="24"/>
          <w:szCs w:val="24"/>
        </w:rPr>
        <w:t>nemployment benefits;</w:t>
      </w:r>
    </w:p>
    <w:p w14:paraId="631EE0E7" w14:textId="2D70CDAE"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B</w:t>
      </w:r>
      <w:r w:rsidR="000713EA" w:rsidRPr="00914F0C">
        <w:rPr>
          <w:rFonts w:ascii="Times New Roman" w:hAnsi="Times New Roman" w:cs="Times New Roman"/>
          <w:sz w:val="24"/>
          <w:szCs w:val="24"/>
        </w:rPr>
        <w:t>enefits under any state or federal categorical assistance program;</w:t>
      </w:r>
    </w:p>
    <w:p w14:paraId="32A6E206" w14:textId="5B8F58F0"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S</w:t>
      </w:r>
      <w:r w:rsidR="000713EA" w:rsidRPr="00914F0C">
        <w:rPr>
          <w:rFonts w:ascii="Times New Roman" w:hAnsi="Times New Roman" w:cs="Times New Roman"/>
          <w:sz w:val="24"/>
          <w:szCs w:val="24"/>
        </w:rPr>
        <w:t>upplemental security income;</w:t>
      </w:r>
    </w:p>
    <w:p w14:paraId="4739CD6E" w14:textId="2553C907"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S</w:t>
      </w:r>
      <w:r w:rsidR="000713EA" w:rsidRPr="00914F0C">
        <w:rPr>
          <w:rFonts w:ascii="Times New Roman" w:hAnsi="Times New Roman" w:cs="Times New Roman"/>
          <w:sz w:val="24"/>
          <w:szCs w:val="24"/>
        </w:rPr>
        <w:t xml:space="preserve">ocial security, and any other payments from governmental sources, unless specifically prohibited by any law or regulation; </w:t>
      </w:r>
    </w:p>
    <w:p w14:paraId="0F8AD938" w14:textId="1A53E338"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S</w:t>
      </w:r>
      <w:r w:rsidR="000713EA" w:rsidRPr="00914F0C">
        <w:rPr>
          <w:rFonts w:ascii="Times New Roman" w:hAnsi="Times New Roman" w:cs="Times New Roman"/>
          <w:sz w:val="24"/>
          <w:szCs w:val="24"/>
        </w:rPr>
        <w:t>upport payments;</w:t>
      </w:r>
    </w:p>
    <w:p w14:paraId="5CBBEE2B" w14:textId="714F25A8"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I</w:t>
      </w:r>
      <w:r w:rsidR="000713EA" w:rsidRPr="00914F0C">
        <w:rPr>
          <w:rFonts w:ascii="Times New Roman" w:hAnsi="Times New Roman" w:cs="Times New Roman"/>
          <w:sz w:val="24"/>
          <w:szCs w:val="24"/>
        </w:rPr>
        <w:t xml:space="preserve">ncome from pension or trust funds; </w:t>
      </w:r>
    </w:p>
    <w:p w14:paraId="30ACC3A2" w14:textId="1561098A" w:rsidR="000713EA" w:rsidRPr="00914F0C" w:rsidRDefault="00367770" w:rsidP="009C6130">
      <w:pPr>
        <w:pStyle w:val="ListParagraph"/>
        <w:numPr>
          <w:ilvl w:val="2"/>
          <w:numId w:val="3"/>
        </w:numPr>
        <w:tabs>
          <w:tab w:val="left" w:pos="1620"/>
        </w:tabs>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ab/>
      </w:r>
      <w:r w:rsidR="005E7479">
        <w:rPr>
          <w:rFonts w:ascii="Times New Roman" w:hAnsi="Times New Roman" w:cs="Times New Roman"/>
          <w:sz w:val="24"/>
          <w:szCs w:val="24"/>
        </w:rPr>
        <w:t>H</w:t>
      </w:r>
      <w:r w:rsidR="000713EA" w:rsidRPr="00914F0C">
        <w:rPr>
          <w:rFonts w:ascii="Times New Roman" w:hAnsi="Times New Roman" w:cs="Times New Roman"/>
          <w:sz w:val="24"/>
          <w:szCs w:val="24"/>
        </w:rPr>
        <w:t>ousehold income from any other source, including relatives or unrelated household members;</w:t>
      </w:r>
    </w:p>
    <w:p w14:paraId="6ED9F9C9" w14:textId="1EB0683E"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A</w:t>
      </w:r>
      <w:r w:rsidR="000713EA" w:rsidRPr="00914F0C">
        <w:rPr>
          <w:rFonts w:ascii="Times New Roman" w:hAnsi="Times New Roman" w:cs="Times New Roman"/>
          <w:sz w:val="24"/>
          <w:szCs w:val="24"/>
        </w:rPr>
        <w:t xml:space="preserve">ny benefit received pursuant to </w:t>
      </w:r>
      <w:r w:rsidR="000713EA">
        <w:rPr>
          <w:rFonts w:ascii="Times New Roman" w:hAnsi="Times New Roman" w:cs="Times New Roman"/>
          <w:sz w:val="24"/>
          <w:szCs w:val="24"/>
        </w:rPr>
        <w:t>3</w:t>
      </w:r>
      <w:r w:rsidR="000713EA" w:rsidRPr="00914F0C">
        <w:rPr>
          <w:rFonts w:ascii="Times New Roman" w:hAnsi="Times New Roman" w:cs="Times New Roman"/>
          <w:sz w:val="24"/>
          <w:szCs w:val="24"/>
        </w:rPr>
        <w:t xml:space="preserve">6, </w:t>
      </w:r>
      <w:r w:rsidR="000713EA">
        <w:rPr>
          <w:rFonts w:ascii="Times New Roman" w:hAnsi="Times New Roman" w:cs="Times New Roman"/>
          <w:sz w:val="24"/>
          <w:szCs w:val="24"/>
        </w:rPr>
        <w:t xml:space="preserve">M.R.S. §5219-KK and </w:t>
      </w:r>
      <w:r w:rsidR="000713EA" w:rsidRPr="00914F0C">
        <w:rPr>
          <w:rFonts w:ascii="Times New Roman" w:hAnsi="Times New Roman" w:cs="Times New Roman"/>
          <w:sz w:val="24"/>
          <w:szCs w:val="24"/>
        </w:rPr>
        <w:t>ch</w:t>
      </w:r>
      <w:r w:rsidR="000713EA">
        <w:rPr>
          <w:rFonts w:ascii="Times New Roman" w:hAnsi="Times New Roman" w:cs="Times New Roman"/>
          <w:sz w:val="24"/>
          <w:szCs w:val="24"/>
        </w:rPr>
        <w:t>.</w:t>
      </w:r>
      <w:r w:rsidR="000713EA" w:rsidRPr="00914F0C">
        <w:rPr>
          <w:rFonts w:ascii="Times New Roman" w:hAnsi="Times New Roman" w:cs="Times New Roman"/>
          <w:sz w:val="24"/>
          <w:szCs w:val="24"/>
        </w:rPr>
        <w:t xml:space="preserve"> 907, </w:t>
      </w:r>
      <w:r w:rsidR="000713EA" w:rsidRPr="00914F0C">
        <w:rPr>
          <w:rFonts w:ascii="Times New Roman" w:hAnsi="Times New Roman" w:cs="Times New Roman"/>
          <w:color w:val="000000"/>
          <w:sz w:val="24"/>
          <w:szCs w:val="24"/>
        </w:rPr>
        <w:t xml:space="preserve">unless it is used for </w:t>
      </w:r>
      <w:proofErr w:type="gramStart"/>
      <w:r w:rsidR="000713EA" w:rsidRPr="00914F0C">
        <w:rPr>
          <w:rFonts w:ascii="Times New Roman" w:hAnsi="Times New Roman" w:cs="Times New Roman"/>
          <w:color w:val="000000"/>
          <w:sz w:val="24"/>
          <w:szCs w:val="24"/>
        </w:rPr>
        <w:t>basic necessities</w:t>
      </w:r>
      <w:proofErr w:type="gramEnd"/>
      <w:r w:rsidR="000713EA" w:rsidRPr="00914F0C">
        <w:rPr>
          <w:rFonts w:ascii="Times New Roman" w:hAnsi="Times New Roman" w:cs="Times New Roman"/>
          <w:sz w:val="24"/>
          <w:szCs w:val="24"/>
        </w:rPr>
        <w:t>; and</w:t>
      </w:r>
    </w:p>
    <w:p w14:paraId="3B508F5A" w14:textId="709BD0B6" w:rsidR="000713EA" w:rsidRPr="00914F0C" w:rsidRDefault="005E7479" w:rsidP="009C6130">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rPr>
        <w:t>I</w:t>
      </w:r>
      <w:r w:rsidR="000713EA" w:rsidRPr="00914F0C">
        <w:rPr>
          <w:rFonts w:ascii="Times New Roman" w:hAnsi="Times New Roman" w:cs="Times New Roman"/>
          <w:sz w:val="24"/>
          <w:szCs w:val="24"/>
        </w:rPr>
        <w:t>n kind contributions to the household or on behalf of the household.</w:t>
      </w:r>
    </w:p>
    <w:p w14:paraId="1C9848F0" w14:textId="77777777" w:rsidR="000713EA" w:rsidRPr="00914F0C" w:rsidRDefault="000713EA" w:rsidP="00430B5F">
      <w:pPr>
        <w:pStyle w:val="ListParagraph"/>
        <w:numPr>
          <w:ilvl w:val="1"/>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All income of post-secondary student applicants must be considered available.</w:t>
      </w:r>
    </w:p>
    <w:p w14:paraId="1932DF7B" w14:textId="7D7F8B3C" w:rsidR="000713EA" w:rsidRPr="00914F0C" w:rsidRDefault="000713EA" w:rsidP="00430B5F">
      <w:pPr>
        <w:pStyle w:val="ListParagraph"/>
        <w:numPr>
          <w:ilvl w:val="1"/>
          <w:numId w:val="3"/>
        </w:numPr>
        <w:spacing w:after="220" w:line="240" w:lineRule="auto"/>
        <w:ind w:hanging="63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 xml:space="preserve">For repeat applicants, income from the previous 30-day period that is unaccounted for, or not spent on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will be considered misspent and/or available.</w:t>
      </w:r>
      <w:r w:rsidDel="00E539D3">
        <w:rPr>
          <w:rFonts w:ascii="Times New Roman" w:hAnsi="Times New Roman" w:cs="Times New Roman"/>
          <w:sz w:val="24"/>
          <w:szCs w:val="24"/>
        </w:rPr>
        <w:t xml:space="preserve"> </w:t>
      </w:r>
    </w:p>
    <w:p w14:paraId="4FB41F50" w14:textId="77777777" w:rsidR="000713EA" w:rsidRPr="00914F0C"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the applicant later submits verification that unaccounted for income was spent on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it will no longer be considered available income.</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If this verification is provided within the eligibility period and </w:t>
      </w:r>
      <w:proofErr w:type="gramStart"/>
      <w:r w:rsidRPr="00914F0C">
        <w:rPr>
          <w:rFonts w:ascii="Times New Roman" w:hAnsi="Times New Roman" w:cs="Times New Roman"/>
          <w:sz w:val="24"/>
          <w:szCs w:val="24"/>
        </w:rPr>
        <w:t>need</w:t>
      </w:r>
      <w:proofErr w:type="gramEnd"/>
      <w:r w:rsidRPr="00914F0C">
        <w:rPr>
          <w:rFonts w:ascii="Times New Roman" w:hAnsi="Times New Roman" w:cs="Times New Roman"/>
          <w:sz w:val="24"/>
          <w:szCs w:val="24"/>
        </w:rPr>
        <w:t xml:space="preserve"> still exists, benefits may be recalculated.</w:t>
      </w:r>
    </w:p>
    <w:p w14:paraId="4C2231A7" w14:textId="77777777" w:rsidR="000713EA" w:rsidRPr="00914F0C" w:rsidRDefault="000713EA" w:rsidP="00430B5F">
      <w:pPr>
        <w:pStyle w:val="ListParagraph"/>
        <w:numPr>
          <w:ilvl w:val="1"/>
          <w:numId w:val="3"/>
        </w:numPr>
        <w:spacing w:after="220" w:line="240" w:lineRule="auto"/>
        <w:ind w:hanging="630"/>
        <w:contextualSpacing w:val="0"/>
        <w:rPr>
          <w:rFonts w:ascii="Times New Roman" w:hAnsi="Times New Roman" w:cs="Times New Roman"/>
          <w:sz w:val="24"/>
          <w:szCs w:val="24"/>
        </w:rPr>
      </w:pPr>
      <w:bookmarkStart w:id="8" w:name="_Hlk520214241"/>
      <w:r w:rsidRPr="00914F0C">
        <w:rPr>
          <w:rFonts w:ascii="Times New Roman" w:hAnsi="Times New Roman" w:cs="Times New Roman"/>
          <w:sz w:val="24"/>
          <w:szCs w:val="24"/>
        </w:rPr>
        <w:t>Lump sum payments are income and will be prorated over future months.</w:t>
      </w:r>
    </w:p>
    <w:p w14:paraId="56D7BB98" w14:textId="77777777" w:rsidR="000713EA" w:rsidRPr="00914F0C" w:rsidRDefault="000713EA" w:rsidP="00430B5F">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When a lump sum is received, the municipality will calculate the number of months it shall be pro-rated over (as prescribed below) to determine the period of ineligibility.</w:t>
      </w:r>
    </w:p>
    <w:p w14:paraId="2D448D96" w14:textId="77777777" w:rsidR="000713EA" w:rsidRPr="00914F0C" w:rsidRDefault="000713EA" w:rsidP="006A6228">
      <w:pPr>
        <w:pStyle w:val="ListParagraph"/>
        <w:numPr>
          <w:ilvl w:val="3"/>
          <w:numId w:val="3"/>
        </w:numPr>
        <w:spacing w:after="220" w:line="240" w:lineRule="auto"/>
        <w:ind w:left="2520" w:hanging="5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All income received by the household between the receipt of the lump sum payment and the application shall be added to the lump sum and included in the calculation of </w:t>
      </w:r>
      <w:proofErr w:type="gramStart"/>
      <w:r w:rsidRPr="00914F0C">
        <w:rPr>
          <w:rFonts w:ascii="Times New Roman" w:hAnsi="Times New Roman" w:cs="Times New Roman"/>
          <w:sz w:val="24"/>
          <w:szCs w:val="24"/>
        </w:rPr>
        <w:t>proration</w:t>
      </w:r>
      <w:proofErr w:type="gramEnd"/>
      <w:r w:rsidRPr="00914F0C">
        <w:rPr>
          <w:rFonts w:ascii="Times New Roman" w:hAnsi="Times New Roman" w:cs="Times New Roman"/>
          <w:sz w:val="24"/>
          <w:szCs w:val="24"/>
        </w:rPr>
        <w:t>.</w:t>
      </w:r>
    </w:p>
    <w:p w14:paraId="39F88564" w14:textId="77777777" w:rsidR="000713EA" w:rsidRPr="006F1588" w:rsidRDefault="000713EA" w:rsidP="006A6228">
      <w:pPr>
        <w:pStyle w:val="ListParagraph"/>
        <w:numPr>
          <w:ilvl w:val="3"/>
          <w:numId w:val="3"/>
        </w:numPr>
        <w:spacing w:after="220" w:line="240" w:lineRule="auto"/>
        <w:ind w:left="2520" w:hanging="540"/>
        <w:contextualSpacing w:val="0"/>
        <w:rPr>
          <w:rFonts w:ascii="Times New Roman" w:hAnsi="Times New Roman" w:cs="Times New Roman"/>
          <w:sz w:val="24"/>
          <w:szCs w:val="24"/>
        </w:rPr>
      </w:pPr>
      <w:r w:rsidRPr="006F1588">
        <w:rPr>
          <w:rFonts w:ascii="Times New Roman" w:hAnsi="Times New Roman" w:cs="Times New Roman"/>
          <w:sz w:val="24"/>
          <w:szCs w:val="24"/>
        </w:rPr>
        <w:t xml:space="preserve">Verifiable expenditures for </w:t>
      </w:r>
      <w:proofErr w:type="gramStart"/>
      <w:r w:rsidRPr="006F1588">
        <w:rPr>
          <w:rFonts w:ascii="Times New Roman" w:hAnsi="Times New Roman" w:cs="Times New Roman"/>
          <w:sz w:val="24"/>
          <w:szCs w:val="24"/>
        </w:rPr>
        <w:t>basic necessities</w:t>
      </w:r>
      <w:proofErr w:type="gramEnd"/>
      <w:r w:rsidRPr="006F1588">
        <w:rPr>
          <w:rFonts w:ascii="Times New Roman" w:hAnsi="Times New Roman" w:cs="Times New Roman"/>
          <w:sz w:val="24"/>
          <w:szCs w:val="24"/>
        </w:rPr>
        <w:t xml:space="preserve"> from the date of receipt of the lump sum until the date of application and payment of bills for which purpose the lump sum was paid shall be deducted from the lump sum in the calculation of proration.</w:t>
      </w:r>
      <w:r>
        <w:rPr>
          <w:rFonts w:ascii="Times New Roman" w:hAnsi="Times New Roman" w:cs="Times New Roman"/>
          <w:sz w:val="24"/>
          <w:szCs w:val="24"/>
        </w:rPr>
        <w:t xml:space="preserve"> </w:t>
      </w:r>
      <w:r w:rsidRPr="006F1588">
        <w:rPr>
          <w:rFonts w:ascii="Times New Roman" w:hAnsi="Times New Roman" w:cs="Times New Roman"/>
          <w:sz w:val="24"/>
          <w:szCs w:val="24"/>
        </w:rPr>
        <w:t>Basic necessities for purposes of determining proration of lump sum include but are not limited to— all basic necessities provided by general assistance; reasonable payment of funeral or burial expenses for a family member; reasonable travel costs related to the illness or death of a family member; repair or replacement of essentials lost due to fire, flood or other natural disaster; repair or purchase of a motor vehicle essential for employment, education, training or other day-to-day living necessities; repayments of loans or credit, the proceeds of which can be verified as having been spent on basic necessities; and payment of bills earmarked for the purpose for which the lump sum is paid.</w:t>
      </w:r>
    </w:p>
    <w:p w14:paraId="0E221543" w14:textId="77777777" w:rsidR="000713EA" w:rsidRPr="00914F0C" w:rsidRDefault="000713EA" w:rsidP="006A6228">
      <w:pPr>
        <w:pStyle w:val="ListParagraph"/>
        <w:numPr>
          <w:ilvl w:val="3"/>
          <w:numId w:val="3"/>
        </w:numPr>
        <w:spacing w:after="220" w:line="240" w:lineRule="auto"/>
        <w:ind w:left="2520" w:hanging="5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total from ii. will be subtracted from </w:t>
      </w:r>
      <w:proofErr w:type="spellStart"/>
      <w:r w:rsidRPr="00914F0C">
        <w:rPr>
          <w:rFonts w:ascii="Times New Roman" w:hAnsi="Times New Roman" w:cs="Times New Roman"/>
          <w:sz w:val="24"/>
          <w:szCs w:val="24"/>
        </w:rPr>
        <w:t>i</w:t>
      </w:r>
      <w:proofErr w:type="spellEnd"/>
      <w:r w:rsidRPr="00914F0C">
        <w:rPr>
          <w:rFonts w:ascii="Times New Roman" w:hAnsi="Times New Roman" w:cs="Times New Roman"/>
          <w:sz w:val="24"/>
          <w:szCs w:val="24"/>
        </w:rPr>
        <w:t>.</w:t>
      </w:r>
    </w:p>
    <w:p w14:paraId="4C966D34" w14:textId="77777777" w:rsidR="000713EA" w:rsidRPr="00914F0C" w:rsidRDefault="000713EA" w:rsidP="006A6228">
      <w:pPr>
        <w:pStyle w:val="ListParagraph"/>
        <w:numPr>
          <w:ilvl w:val="3"/>
          <w:numId w:val="3"/>
        </w:numPr>
        <w:tabs>
          <w:tab w:val="left" w:pos="2520"/>
        </w:tabs>
        <w:spacing w:after="220" w:line="240" w:lineRule="auto"/>
        <w:ind w:left="2520" w:hanging="5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remainder (iii) will be divided by the verified, actual, prospective, 30-day budget for </w:t>
      </w:r>
      <w:proofErr w:type="gramStart"/>
      <w:r w:rsidRPr="00914F0C">
        <w:rPr>
          <w:rFonts w:ascii="Times New Roman" w:hAnsi="Times New Roman" w:cs="Times New Roman"/>
          <w:sz w:val="24"/>
          <w:szCs w:val="24"/>
        </w:rPr>
        <w:t>all of</w:t>
      </w:r>
      <w:proofErr w:type="gramEnd"/>
      <w:r w:rsidRPr="00914F0C">
        <w:rPr>
          <w:rFonts w:ascii="Times New Roman" w:hAnsi="Times New Roman" w:cs="Times New Roman"/>
          <w:sz w:val="24"/>
          <w:szCs w:val="24"/>
        </w:rPr>
        <w:t xml:space="preserve"> the household’s basic necessities.</w:t>
      </w:r>
      <w:r>
        <w:rPr>
          <w:rFonts w:ascii="Times New Roman" w:hAnsi="Times New Roman" w:cs="Times New Roman"/>
          <w:sz w:val="24"/>
          <w:szCs w:val="24"/>
        </w:rPr>
        <w:t xml:space="preserve"> </w:t>
      </w:r>
      <w:r w:rsidRPr="00914F0C">
        <w:rPr>
          <w:rFonts w:ascii="Times New Roman" w:hAnsi="Times New Roman" w:cs="Times New Roman"/>
          <w:sz w:val="24"/>
          <w:szCs w:val="24"/>
        </w:rPr>
        <w:t>The result is the number of months the lump sum will be prorated over (and the applicant household will be ineligible for).</w:t>
      </w:r>
      <w:r>
        <w:rPr>
          <w:rFonts w:ascii="Times New Roman" w:hAnsi="Times New Roman" w:cs="Times New Roman"/>
          <w:sz w:val="24"/>
          <w:szCs w:val="24"/>
        </w:rPr>
        <w:t xml:space="preserve"> </w:t>
      </w:r>
      <w:r w:rsidRPr="00914F0C">
        <w:rPr>
          <w:rFonts w:ascii="Times New Roman" w:hAnsi="Times New Roman" w:cs="Times New Roman"/>
          <w:sz w:val="24"/>
          <w:szCs w:val="24"/>
        </w:rPr>
        <w:t>This shall not exceed twelve months from the date of application.</w:t>
      </w:r>
    </w:p>
    <w:bookmarkEnd w:id="8"/>
    <w:p w14:paraId="41E830C4" w14:textId="3BE2C64A" w:rsidR="000713EA" w:rsidRPr="00914F0C" w:rsidRDefault="000713EA" w:rsidP="006A6228">
      <w:pPr>
        <w:pStyle w:val="ListParagraph"/>
        <w:numPr>
          <w:ilvl w:val="2"/>
          <w:numId w:val="3"/>
        </w:numPr>
        <w:tabs>
          <w:tab w:val="left" w:pos="1530"/>
          <w:tab w:val="left" w:pos="1980"/>
          <w:tab w:val="left" w:pos="2070"/>
        </w:tabs>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the date of receipt and amount of the lump sum are </w:t>
      </w:r>
      <w:proofErr w:type="gramStart"/>
      <w:r w:rsidRPr="00914F0C">
        <w:rPr>
          <w:rFonts w:ascii="Times New Roman" w:hAnsi="Times New Roman" w:cs="Times New Roman"/>
          <w:sz w:val="24"/>
          <w:szCs w:val="24"/>
        </w:rPr>
        <w:t>known, but</w:t>
      </w:r>
      <w:proofErr w:type="gramEnd"/>
      <w:r w:rsidRPr="00914F0C">
        <w:rPr>
          <w:rFonts w:ascii="Times New Roman" w:hAnsi="Times New Roman" w:cs="Times New Roman"/>
          <w:sz w:val="24"/>
          <w:szCs w:val="24"/>
        </w:rPr>
        <w:t xml:space="preserve"> expenditures are not, the same calculations shall be </w:t>
      </w:r>
      <w:proofErr w:type="gramStart"/>
      <w:r w:rsidRPr="00914F0C">
        <w:rPr>
          <w:rFonts w:ascii="Times New Roman" w:hAnsi="Times New Roman" w:cs="Times New Roman"/>
          <w:sz w:val="24"/>
          <w:szCs w:val="24"/>
        </w:rPr>
        <w:t>used</w:t>
      </w:r>
      <w:proofErr w:type="gramEnd"/>
      <w:r w:rsidRPr="00914F0C">
        <w:rPr>
          <w:rFonts w:ascii="Times New Roman" w:hAnsi="Times New Roman" w:cs="Times New Roman"/>
          <w:sz w:val="24"/>
          <w:szCs w:val="24"/>
        </w:rPr>
        <w:t xml:space="preserve"> and the length of denial shall not be longer than what the calculation allows.</w:t>
      </w:r>
    </w:p>
    <w:p w14:paraId="03A3B6FC" w14:textId="77777777" w:rsidR="000713EA" w:rsidRPr="00914F0C" w:rsidRDefault="000713EA" w:rsidP="006A6228">
      <w:pPr>
        <w:pStyle w:val="ListParagraph"/>
        <w:numPr>
          <w:ilvl w:val="2"/>
          <w:numId w:val="3"/>
        </w:numPr>
        <w:spacing w:after="220" w:line="240" w:lineRule="auto"/>
        <w:ind w:left="198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an applicant, whether an initial or repeat applicant, receives a lump sum payment and cannot verify the amount, date of receipt, and expenditures </w:t>
      </w:r>
      <w:r w:rsidRPr="00914F0C">
        <w:rPr>
          <w:rFonts w:ascii="Times New Roman" w:hAnsi="Times New Roman" w:cs="Times New Roman"/>
          <w:sz w:val="24"/>
          <w:szCs w:val="24"/>
        </w:rPr>
        <w:lastRenderedPageBreak/>
        <w:t>from the lump sum, a denial shall be placed on the case for up to twelve months from the application date, until the information is received.</w:t>
      </w:r>
    </w:p>
    <w:p w14:paraId="3AAF849D" w14:textId="77777777" w:rsidR="000713EA" w:rsidRPr="00914F0C" w:rsidRDefault="000713EA" w:rsidP="006A6228">
      <w:pPr>
        <w:pStyle w:val="ListParagraph"/>
        <w:numPr>
          <w:ilvl w:val="2"/>
          <w:numId w:val="3"/>
        </w:numPr>
        <w:spacing w:after="220" w:line="240" w:lineRule="auto"/>
        <w:ind w:left="1980" w:right="-9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household of an initial applicant that is otherwise eligible for emergency assistance may not be denied emergency assistance solely </w:t>
      </w:r>
      <w:proofErr w:type="gramStart"/>
      <w:r w:rsidRPr="00914F0C">
        <w:rPr>
          <w:rFonts w:ascii="Times New Roman" w:hAnsi="Times New Roman" w:cs="Times New Roman"/>
          <w:sz w:val="24"/>
          <w:szCs w:val="24"/>
        </w:rPr>
        <w:t>on the basis of</w:t>
      </w:r>
      <w:proofErr w:type="gramEnd"/>
      <w:r w:rsidRPr="00914F0C">
        <w:rPr>
          <w:rFonts w:ascii="Times New Roman" w:hAnsi="Times New Roman" w:cs="Times New Roman"/>
          <w:sz w:val="24"/>
          <w:szCs w:val="24"/>
        </w:rPr>
        <w:t xml:space="preserve"> the </w:t>
      </w:r>
      <w:proofErr w:type="gramStart"/>
      <w:r w:rsidRPr="00914F0C">
        <w:rPr>
          <w:rFonts w:ascii="Times New Roman" w:hAnsi="Times New Roman" w:cs="Times New Roman"/>
          <w:sz w:val="24"/>
          <w:szCs w:val="24"/>
        </w:rPr>
        <w:t>proration</w:t>
      </w:r>
      <w:proofErr w:type="gramEnd"/>
      <w:r w:rsidRPr="00914F0C">
        <w:rPr>
          <w:rFonts w:ascii="Times New Roman" w:hAnsi="Times New Roman" w:cs="Times New Roman"/>
          <w:sz w:val="24"/>
          <w:szCs w:val="24"/>
        </w:rPr>
        <w:t xml:space="preserve"> of a lump sum payment.</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In such cases, subsequent applications are subject to </w:t>
      </w:r>
      <w:proofErr w:type="gramStart"/>
      <w:r w:rsidRPr="00914F0C">
        <w:rPr>
          <w:rFonts w:ascii="Times New Roman" w:hAnsi="Times New Roman" w:cs="Times New Roman"/>
          <w:sz w:val="24"/>
          <w:szCs w:val="24"/>
        </w:rPr>
        <w:t>proration</w:t>
      </w:r>
      <w:proofErr w:type="gramEnd"/>
      <w:r w:rsidRPr="00914F0C">
        <w:rPr>
          <w:rFonts w:ascii="Times New Roman" w:hAnsi="Times New Roman" w:cs="Times New Roman"/>
          <w:sz w:val="24"/>
          <w:szCs w:val="24"/>
        </w:rPr>
        <w:t xml:space="preserve"> and all other standards established under General Assistance law, regulations and municipal ordinance.</w:t>
      </w:r>
    </w:p>
    <w:p w14:paraId="7A7F552C" w14:textId="77777777" w:rsidR="000713EA" w:rsidRPr="00914F0C" w:rsidRDefault="000713EA" w:rsidP="000713EA">
      <w:pPr>
        <w:pStyle w:val="ListParagraph"/>
        <w:numPr>
          <w:ilvl w:val="1"/>
          <w:numId w:val="3"/>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Earned Income Tax Credit (EITC) received by an applicant household, whether in a paycheck or in the form of a tax return, is income.</w:t>
      </w:r>
      <w:r>
        <w:rPr>
          <w:rFonts w:ascii="Times New Roman" w:hAnsi="Times New Roman" w:cs="Times New Roman"/>
          <w:sz w:val="24"/>
          <w:szCs w:val="24"/>
        </w:rPr>
        <w:t xml:space="preserve"> </w:t>
      </w:r>
      <w:r w:rsidRPr="00914F0C">
        <w:rPr>
          <w:rFonts w:ascii="Times New Roman" w:hAnsi="Times New Roman" w:cs="Times New Roman"/>
          <w:sz w:val="24"/>
          <w:szCs w:val="24"/>
        </w:rPr>
        <w:t>Until received, EITC is a potential resource.</w:t>
      </w:r>
    </w:p>
    <w:p w14:paraId="01F36689" w14:textId="77777777" w:rsidR="000713EA" w:rsidRPr="00914F0C" w:rsidRDefault="000713EA" w:rsidP="006A6228">
      <w:pPr>
        <w:pStyle w:val="ListParagraph"/>
        <w:numPr>
          <w:ilvl w:val="0"/>
          <w:numId w:val="3"/>
        </w:numPr>
        <w:tabs>
          <w:tab w:val="left" w:pos="720"/>
        </w:tabs>
        <w:spacing w:after="220" w:line="240" w:lineRule="auto"/>
        <w:ind w:left="1080" w:hanging="1080"/>
        <w:contextualSpacing w:val="0"/>
        <w:rPr>
          <w:rFonts w:ascii="Times New Roman" w:hAnsi="Times New Roman" w:cs="Times New Roman"/>
          <w:sz w:val="24"/>
          <w:szCs w:val="24"/>
        </w:rPr>
      </w:pPr>
      <w:r w:rsidRPr="00914F0C">
        <w:rPr>
          <w:rFonts w:ascii="Times New Roman" w:hAnsi="Times New Roman" w:cs="Times New Roman"/>
          <w:sz w:val="24"/>
          <w:szCs w:val="24"/>
        </w:rPr>
        <w:t>Some Resources Are Not Counted When Calculating Eligibility</w:t>
      </w:r>
    </w:p>
    <w:p w14:paraId="71B13875" w14:textId="77777777" w:rsidR="000713EA" w:rsidRDefault="000713EA" w:rsidP="005E7479">
      <w:pPr>
        <w:pStyle w:val="ListParagraph"/>
        <w:numPr>
          <w:ilvl w:val="1"/>
          <w:numId w:val="3"/>
        </w:numPr>
        <w:spacing w:after="220" w:line="240" w:lineRule="auto"/>
        <w:ind w:left="1080" w:right="-90"/>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 xml:space="preserve">Support </w:t>
      </w:r>
      <w:r w:rsidRPr="00914F0C">
        <w:rPr>
          <w:rFonts w:ascii="Times New Roman" w:hAnsi="Times New Roman" w:cs="Times New Roman"/>
          <w:sz w:val="24"/>
          <w:szCs w:val="24"/>
        </w:rPr>
        <w:t>Service payments received by ASPIRE participants are not to be counted as income, whether paid directly to the vendor or issued to the ASPIRE participant through Electronic Benefit Transfer (EBT), if used as and when intended.</w:t>
      </w:r>
    </w:p>
    <w:p w14:paraId="36CFE488" w14:textId="1BF48C99" w:rsidR="000713EA" w:rsidRPr="00914F0C" w:rsidRDefault="000713EA" w:rsidP="005E7479">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Federally </w:t>
      </w:r>
      <w:r>
        <w:rPr>
          <w:rFonts w:ascii="Times New Roman" w:hAnsi="Times New Roman" w:cs="Times New Roman"/>
          <w:sz w:val="24"/>
          <w:szCs w:val="24"/>
        </w:rPr>
        <w:t>funded</w:t>
      </w:r>
      <w:r w:rsidRPr="00914F0C">
        <w:rPr>
          <w:rFonts w:ascii="Times New Roman" w:hAnsi="Times New Roman" w:cs="Times New Roman"/>
          <w:sz w:val="24"/>
          <w:szCs w:val="24"/>
        </w:rPr>
        <w:t xml:space="preserve"> Supplement</w:t>
      </w:r>
      <w:r>
        <w:rPr>
          <w:rFonts w:ascii="Times New Roman" w:hAnsi="Times New Roman" w:cs="Times New Roman"/>
          <w:sz w:val="24"/>
          <w:szCs w:val="24"/>
        </w:rPr>
        <w:t>al Nutrition Assistance Program (SNAP)</w:t>
      </w:r>
      <w:r w:rsidRPr="00914F0C">
        <w:rPr>
          <w:rFonts w:ascii="Times New Roman" w:hAnsi="Times New Roman" w:cs="Times New Roman"/>
          <w:sz w:val="24"/>
          <w:szCs w:val="24"/>
        </w:rPr>
        <w:t xml:space="preserve"> benefits cannot be considered as income or a resource (</w:t>
      </w:r>
      <w:r>
        <w:rPr>
          <w:rFonts w:ascii="Times New Roman" w:hAnsi="Times New Roman" w:cs="Times New Roman"/>
          <w:sz w:val="24"/>
          <w:szCs w:val="24"/>
        </w:rPr>
        <w:t xml:space="preserve">7 </w:t>
      </w:r>
      <w:r w:rsidRPr="00914F0C">
        <w:rPr>
          <w:rFonts w:ascii="Times New Roman" w:hAnsi="Times New Roman" w:cs="Times New Roman"/>
          <w:sz w:val="24"/>
          <w:szCs w:val="24"/>
        </w:rPr>
        <w:t xml:space="preserve">C.F.R. </w:t>
      </w:r>
      <w:r>
        <w:rPr>
          <w:rFonts w:ascii="Times New Roman" w:hAnsi="Times New Roman" w:cs="Times New Roman"/>
          <w:sz w:val="24"/>
          <w:szCs w:val="24"/>
        </w:rPr>
        <w:t>§</w:t>
      </w:r>
      <w:r w:rsidRPr="00914F0C">
        <w:rPr>
          <w:rFonts w:ascii="Times New Roman" w:hAnsi="Times New Roman" w:cs="Times New Roman"/>
          <w:sz w:val="24"/>
          <w:szCs w:val="24"/>
        </w:rPr>
        <w:t>272.1).</w:t>
      </w:r>
    </w:p>
    <w:p w14:paraId="607F01E8" w14:textId="0FC27CD6" w:rsidR="000713EA" w:rsidRPr="00914F0C" w:rsidRDefault="000713EA" w:rsidP="006A6228">
      <w:pPr>
        <w:pStyle w:val="ListParagraph"/>
        <w:numPr>
          <w:ilvl w:val="2"/>
          <w:numId w:val="3"/>
        </w:numPr>
        <w:spacing w:after="220" w:line="240" w:lineRule="auto"/>
        <w:ind w:left="14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General Assistance applicants shall be required to apply for </w:t>
      </w:r>
      <w:r>
        <w:rPr>
          <w:rFonts w:ascii="Times New Roman" w:hAnsi="Times New Roman" w:cs="Times New Roman"/>
          <w:sz w:val="24"/>
          <w:szCs w:val="24"/>
        </w:rPr>
        <w:t>SNAP</w:t>
      </w:r>
      <w:r w:rsidRPr="00914F0C">
        <w:rPr>
          <w:rFonts w:ascii="Times New Roman" w:hAnsi="Times New Roman" w:cs="Times New Roman"/>
          <w:sz w:val="24"/>
          <w:szCs w:val="24"/>
        </w:rPr>
        <w:t xml:space="preserve"> benefits.</w:t>
      </w:r>
    </w:p>
    <w:p w14:paraId="03790C95"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Housing assistance paid directly to a landlord cannot be considered as income or a resource.</w:t>
      </w:r>
    </w:p>
    <w:p w14:paraId="55E467CD"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Student financial aid provided through the school system that is specifically earmarked for required expenditures, such as tuition, books and lab fees shall not be considered as income or a resource.</w:t>
      </w:r>
    </w:p>
    <w:p w14:paraId="366EFBBD" w14:textId="77777777" w:rsidR="000713EA" w:rsidRPr="00914F0C" w:rsidRDefault="000713EA" w:rsidP="006A6228">
      <w:pPr>
        <w:pStyle w:val="ListParagraph"/>
        <w:numPr>
          <w:ilvl w:val="2"/>
          <w:numId w:val="3"/>
        </w:numPr>
        <w:spacing w:after="220" w:line="240" w:lineRule="auto"/>
        <w:ind w:left="1440"/>
        <w:contextualSpacing w:val="0"/>
        <w:rPr>
          <w:rFonts w:ascii="Times New Roman" w:hAnsi="Times New Roman" w:cs="Times New Roman"/>
          <w:sz w:val="24"/>
          <w:szCs w:val="24"/>
        </w:rPr>
      </w:pPr>
      <w:proofErr w:type="gramStart"/>
      <w:r w:rsidRPr="00914F0C">
        <w:rPr>
          <w:rFonts w:ascii="Times New Roman" w:hAnsi="Times New Roman" w:cs="Times New Roman"/>
          <w:sz w:val="24"/>
          <w:szCs w:val="24"/>
        </w:rPr>
        <w:t>Municipalities shall</w:t>
      </w:r>
      <w:proofErr w:type="gramEnd"/>
      <w:r w:rsidRPr="00914F0C">
        <w:rPr>
          <w:rFonts w:ascii="Times New Roman" w:hAnsi="Times New Roman" w:cs="Times New Roman"/>
          <w:sz w:val="24"/>
          <w:szCs w:val="24"/>
        </w:rPr>
        <w:t xml:space="preserve"> require applicants to provide detailed financial aid information to determine that which is specifically earmarked for school and which portion </w:t>
      </w:r>
      <w:proofErr w:type="gramStart"/>
      <w:r w:rsidRPr="00914F0C">
        <w:rPr>
          <w:rFonts w:ascii="Times New Roman" w:hAnsi="Times New Roman" w:cs="Times New Roman"/>
          <w:sz w:val="24"/>
          <w:szCs w:val="24"/>
        </w:rPr>
        <w:t>is, or</w:t>
      </w:r>
      <w:proofErr w:type="gramEnd"/>
      <w:r w:rsidRPr="00914F0C">
        <w:rPr>
          <w:rFonts w:ascii="Times New Roman" w:hAnsi="Times New Roman" w:cs="Times New Roman"/>
          <w:sz w:val="24"/>
          <w:szCs w:val="24"/>
        </w:rPr>
        <w:t xml:space="preserve"> can be used for living expenses.</w:t>
      </w:r>
    </w:p>
    <w:p w14:paraId="5ABC5A73" w14:textId="77777777" w:rsidR="000713EA" w:rsidRPr="000A4BDA" w:rsidRDefault="000713EA" w:rsidP="006A6228">
      <w:pPr>
        <w:pStyle w:val="ListParagraph"/>
        <w:numPr>
          <w:ilvl w:val="0"/>
          <w:numId w:val="3"/>
        </w:numPr>
        <w:tabs>
          <w:tab w:val="left" w:pos="720"/>
        </w:tabs>
        <w:spacing w:after="220" w:line="240" w:lineRule="auto"/>
        <w:ind w:left="1080" w:hanging="1080"/>
        <w:contextualSpacing w:val="0"/>
        <w:rPr>
          <w:rFonts w:ascii="Times New Roman" w:hAnsi="Times New Roman" w:cs="Times New Roman"/>
          <w:sz w:val="24"/>
          <w:szCs w:val="24"/>
        </w:rPr>
      </w:pPr>
      <w:r w:rsidRPr="000A4BDA">
        <w:rPr>
          <w:rFonts w:ascii="Times New Roman" w:hAnsi="Times New Roman" w:cs="Times New Roman"/>
          <w:sz w:val="24"/>
          <w:szCs w:val="24"/>
        </w:rPr>
        <w:t>Deductions.</w:t>
      </w:r>
    </w:p>
    <w:p w14:paraId="06E6D0FC" w14:textId="77777777" w:rsidR="000713EA" w:rsidRPr="00914F0C" w:rsidRDefault="000713EA" w:rsidP="003C2670">
      <w:pPr>
        <w:pStyle w:val="ListParagraph"/>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Allowable deductions are subtracted from income prior to calculating eligibility.</w:t>
      </w:r>
      <w:r>
        <w:rPr>
          <w:rFonts w:ascii="Times New Roman" w:hAnsi="Times New Roman" w:cs="Times New Roman"/>
          <w:sz w:val="24"/>
          <w:szCs w:val="24"/>
        </w:rPr>
        <w:t xml:space="preserve"> </w:t>
      </w:r>
      <w:r w:rsidRPr="00914F0C">
        <w:rPr>
          <w:rFonts w:ascii="Times New Roman" w:hAnsi="Times New Roman" w:cs="Times New Roman"/>
          <w:sz w:val="24"/>
          <w:szCs w:val="24"/>
        </w:rPr>
        <w:t>Optional deductions are considered available to the applicant when calculating eligibility.</w:t>
      </w:r>
    </w:p>
    <w:p w14:paraId="5FEC19E7" w14:textId="54257449"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Upon </w:t>
      </w:r>
      <w:r w:rsidRPr="00914F0C">
        <w:rPr>
          <w:rFonts w:ascii="Times New Roman" w:hAnsi="Times New Roman" w:cs="Times New Roman"/>
          <w:color w:val="000000"/>
          <w:sz w:val="24"/>
          <w:szCs w:val="24"/>
        </w:rPr>
        <w:t>receiving earned income verification, usually in the form of check stubs, the administrator shall determine whether deductions are to be considered allowable or optional.</w:t>
      </w:r>
    </w:p>
    <w:p w14:paraId="7FAAA242" w14:textId="77777777" w:rsidR="000713EA" w:rsidRPr="00914F0C" w:rsidRDefault="000713EA" w:rsidP="006A6228">
      <w:pPr>
        <w:pStyle w:val="ListParagraph"/>
        <w:numPr>
          <w:ilvl w:val="2"/>
          <w:numId w:val="3"/>
        </w:numPr>
        <w:spacing w:after="220" w:line="240" w:lineRule="auto"/>
        <w:ind w:left="1440"/>
        <w:contextualSpacing w:val="0"/>
        <w:rPr>
          <w:rFonts w:ascii="Times New Roman" w:hAnsi="Times New Roman" w:cs="Times New Roman"/>
          <w:sz w:val="24"/>
          <w:szCs w:val="24"/>
        </w:rPr>
      </w:pPr>
      <w:r w:rsidRPr="00914F0C">
        <w:rPr>
          <w:rFonts w:ascii="Times New Roman" w:hAnsi="Times New Roman" w:cs="Times New Roman"/>
          <w:sz w:val="24"/>
          <w:szCs w:val="24"/>
        </w:rPr>
        <w:t>Court or Department of Health and Human Services ordered child support and alimony deductions from earned (or unearned) income are not optional and are not considered available income.</w:t>
      </w:r>
    </w:p>
    <w:p w14:paraId="501FBB08" w14:textId="77777777" w:rsidR="000713EA" w:rsidRPr="00914F0C" w:rsidRDefault="000713EA" w:rsidP="006A6228">
      <w:pPr>
        <w:pStyle w:val="ListParagraph"/>
        <w:numPr>
          <w:ilvl w:val="3"/>
          <w:numId w:val="3"/>
        </w:numPr>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 xml:space="preserve">Child support payments </w:t>
      </w:r>
      <w:proofErr w:type="gramStart"/>
      <w:r w:rsidRPr="00914F0C">
        <w:rPr>
          <w:rFonts w:ascii="Times New Roman" w:hAnsi="Times New Roman" w:cs="Times New Roman"/>
          <w:sz w:val="24"/>
          <w:szCs w:val="24"/>
        </w:rPr>
        <w:t>in excess of</w:t>
      </w:r>
      <w:proofErr w:type="gramEnd"/>
      <w:r w:rsidRPr="00914F0C">
        <w:rPr>
          <w:rFonts w:ascii="Times New Roman" w:hAnsi="Times New Roman" w:cs="Times New Roman"/>
          <w:sz w:val="24"/>
          <w:szCs w:val="24"/>
        </w:rPr>
        <w:t xml:space="preserve"> the ordered amount will be considered available to the applicant household.</w:t>
      </w:r>
    </w:p>
    <w:p w14:paraId="6C5701E3" w14:textId="77777777" w:rsidR="000713EA" w:rsidRPr="00914F0C" w:rsidRDefault="000713EA" w:rsidP="006A6228">
      <w:pPr>
        <w:pStyle w:val="ListParagraph"/>
        <w:numPr>
          <w:ilvl w:val="3"/>
          <w:numId w:val="3"/>
        </w:numPr>
        <w:tabs>
          <w:tab w:val="left" w:pos="1980"/>
        </w:tabs>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as the result of making ordered child support payments, the applicant is eligible for General Assistance, a requirement shall be made to petition the Department of Health and Human Services or the court, </w:t>
      </w:r>
      <w:proofErr w:type="gramStart"/>
      <w:r w:rsidRPr="00914F0C">
        <w:rPr>
          <w:rFonts w:ascii="Times New Roman" w:hAnsi="Times New Roman" w:cs="Times New Roman"/>
          <w:sz w:val="24"/>
          <w:szCs w:val="24"/>
        </w:rPr>
        <w:t>whichever is</w:t>
      </w:r>
      <w:proofErr w:type="gramEnd"/>
      <w:r w:rsidRPr="00914F0C">
        <w:rPr>
          <w:rFonts w:ascii="Times New Roman" w:hAnsi="Times New Roman" w:cs="Times New Roman"/>
          <w:sz w:val="24"/>
          <w:szCs w:val="24"/>
        </w:rPr>
        <w:t xml:space="preserve"> appropriate, to have the ordered payment lowered.</w:t>
      </w:r>
    </w:p>
    <w:p w14:paraId="60F05574" w14:textId="3E3FF72C" w:rsidR="000713EA" w:rsidRPr="00914F0C" w:rsidRDefault="000713EA" w:rsidP="003C2670">
      <w:pPr>
        <w:pStyle w:val="ListParagraph"/>
        <w:numPr>
          <w:ilvl w:val="2"/>
          <w:numId w:val="3"/>
        </w:numPr>
        <w:spacing w:after="220" w:line="240" w:lineRule="auto"/>
        <w:ind w:left="14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Optional deductions for health or dental insurance </w:t>
      </w:r>
      <w:r>
        <w:rPr>
          <w:rFonts w:ascii="Times New Roman" w:hAnsi="Times New Roman" w:cs="Times New Roman"/>
          <w:sz w:val="24"/>
          <w:szCs w:val="24"/>
        </w:rPr>
        <w:t>are</w:t>
      </w:r>
      <w:r w:rsidRPr="00914F0C">
        <w:rPr>
          <w:rFonts w:ascii="Times New Roman" w:hAnsi="Times New Roman" w:cs="Times New Roman"/>
          <w:sz w:val="24"/>
          <w:szCs w:val="24"/>
        </w:rPr>
        <w:t xml:space="preserve"> considered allowable.</w:t>
      </w:r>
    </w:p>
    <w:p w14:paraId="7F0B23DF"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When determining net income, necessary, verifiable, </w:t>
      </w:r>
      <w:proofErr w:type="gramStart"/>
      <w:r w:rsidRPr="00914F0C">
        <w:rPr>
          <w:rFonts w:ascii="Times New Roman" w:hAnsi="Times New Roman" w:cs="Times New Roman"/>
          <w:sz w:val="24"/>
          <w:szCs w:val="24"/>
        </w:rPr>
        <w:t>work related</w:t>
      </w:r>
      <w:proofErr w:type="gramEnd"/>
      <w:r w:rsidRPr="00914F0C">
        <w:rPr>
          <w:rFonts w:ascii="Times New Roman" w:hAnsi="Times New Roman" w:cs="Times New Roman"/>
          <w:sz w:val="24"/>
          <w:szCs w:val="24"/>
        </w:rPr>
        <w:t xml:space="preserve"> transportation and dependent care costs from the past 30 days shall be deducted from earned income.</w:t>
      </w:r>
    </w:p>
    <w:p w14:paraId="696C0EF5" w14:textId="77777777" w:rsidR="000713EA" w:rsidRPr="00914F0C" w:rsidRDefault="000713EA" w:rsidP="003C2670">
      <w:pPr>
        <w:pStyle w:val="ListParagraph"/>
        <w:numPr>
          <w:ilvl w:val="2"/>
          <w:numId w:val="3"/>
        </w:numPr>
        <w:spacing w:after="220" w:line="240" w:lineRule="auto"/>
        <w:ind w:left="1440"/>
        <w:contextualSpacing w:val="0"/>
        <w:rPr>
          <w:rFonts w:ascii="Times New Roman" w:hAnsi="Times New Roman" w:cs="Times New Roman"/>
          <w:sz w:val="24"/>
          <w:szCs w:val="24"/>
        </w:rPr>
      </w:pPr>
      <w:r w:rsidRPr="00914F0C">
        <w:rPr>
          <w:rFonts w:ascii="Times New Roman" w:hAnsi="Times New Roman" w:cs="Times New Roman"/>
          <w:sz w:val="24"/>
          <w:szCs w:val="24"/>
        </w:rPr>
        <w:t>Do not allow additional insurance coverage necessary due to a poor driving record or driving convictions such as OUI offenses.</w:t>
      </w:r>
    </w:p>
    <w:p w14:paraId="7186AB09" w14:textId="77777777" w:rsidR="000713EA" w:rsidRPr="00914F0C" w:rsidRDefault="000713EA" w:rsidP="003C2670">
      <w:pPr>
        <w:pStyle w:val="ListParagraph"/>
        <w:numPr>
          <w:ilvl w:val="2"/>
          <w:numId w:val="3"/>
        </w:numPr>
        <w:spacing w:after="220" w:line="240" w:lineRule="auto"/>
        <w:ind w:left="1440"/>
        <w:contextualSpacing w:val="0"/>
        <w:rPr>
          <w:rFonts w:ascii="Times New Roman" w:hAnsi="Times New Roman" w:cs="Times New Roman"/>
          <w:sz w:val="24"/>
          <w:szCs w:val="24"/>
        </w:rPr>
      </w:pPr>
      <w:r w:rsidRPr="00914F0C">
        <w:rPr>
          <w:rFonts w:ascii="Times New Roman" w:hAnsi="Times New Roman" w:cs="Times New Roman"/>
          <w:sz w:val="24"/>
          <w:szCs w:val="24"/>
        </w:rPr>
        <w:t>The municipal officer shall project transportation costs (at the capped mileage rate</w:t>
      </w:r>
      <w:r>
        <w:rPr>
          <w:rFonts w:ascii="Times New Roman" w:hAnsi="Times New Roman" w:cs="Times New Roman"/>
          <w:sz w:val="24"/>
          <w:szCs w:val="24"/>
        </w:rPr>
        <w:t xml:space="preserve"> as determined by municipal ordinance</w:t>
      </w:r>
      <w:r w:rsidRPr="00914F0C">
        <w:rPr>
          <w:rFonts w:ascii="Times New Roman" w:hAnsi="Times New Roman" w:cs="Times New Roman"/>
          <w:sz w:val="24"/>
          <w:szCs w:val="24"/>
        </w:rPr>
        <w:t xml:space="preserve">) and </w:t>
      </w:r>
      <w:proofErr w:type="gramStart"/>
      <w:r w:rsidRPr="00914F0C">
        <w:rPr>
          <w:rFonts w:ascii="Times New Roman" w:hAnsi="Times New Roman" w:cs="Times New Roman"/>
          <w:sz w:val="24"/>
          <w:szCs w:val="24"/>
        </w:rPr>
        <w:t>child care</w:t>
      </w:r>
      <w:proofErr w:type="gramEnd"/>
      <w:r w:rsidRPr="00914F0C">
        <w:rPr>
          <w:rFonts w:ascii="Times New Roman" w:hAnsi="Times New Roman" w:cs="Times New Roman"/>
          <w:sz w:val="24"/>
          <w:szCs w:val="24"/>
        </w:rPr>
        <w:t xml:space="preserve"> costs as work related expenses when budgeting prospectively.</w:t>
      </w:r>
    </w:p>
    <w:p w14:paraId="565C76E6" w14:textId="77777777" w:rsidR="000713EA" w:rsidRPr="00914F0C" w:rsidRDefault="000713EA" w:rsidP="003C2670">
      <w:pPr>
        <w:pStyle w:val="ListParagraph"/>
        <w:numPr>
          <w:ilvl w:val="2"/>
          <w:numId w:val="3"/>
        </w:numPr>
        <w:spacing w:after="220" w:line="240" w:lineRule="auto"/>
        <w:ind w:left="1440"/>
        <w:contextualSpacing w:val="0"/>
        <w:rPr>
          <w:rFonts w:ascii="Times New Roman" w:hAnsi="Times New Roman" w:cs="Times New Roman"/>
          <w:sz w:val="24"/>
          <w:szCs w:val="24"/>
        </w:rPr>
      </w:pPr>
      <w:r w:rsidRPr="00914F0C">
        <w:rPr>
          <w:rFonts w:ascii="Times New Roman" w:hAnsi="Times New Roman" w:cs="Times New Roman"/>
          <w:sz w:val="24"/>
          <w:szCs w:val="24"/>
        </w:rPr>
        <w:t>Unless otherwise specified in the municipal ordinance, the budgeted allowances for prospective transportation costs are to be capped at the allowed mileage rate in the ordinance.</w:t>
      </w:r>
    </w:p>
    <w:p w14:paraId="344A2E7F"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If public transportation is available, deductions for transportation shall not exceed the public transportation expense.</w:t>
      </w:r>
    </w:p>
    <w:p w14:paraId="1CE688EB"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Work related expenses may not be deducted from unearned income.</w:t>
      </w:r>
    </w:p>
    <w:p w14:paraId="531F5D7C" w14:textId="77777777" w:rsidR="000713EA" w:rsidRPr="00914F0C" w:rsidRDefault="000713EA" w:rsidP="003C2670">
      <w:pPr>
        <w:pStyle w:val="ListParagraph"/>
        <w:numPr>
          <w:ilvl w:val="1"/>
          <w:numId w:val="3"/>
        </w:numPr>
        <w:spacing w:after="220" w:line="240" w:lineRule="auto"/>
        <w:ind w:left="1170" w:hanging="450"/>
        <w:contextualSpacing w:val="0"/>
        <w:rPr>
          <w:rFonts w:ascii="Times New Roman" w:hAnsi="Times New Roman" w:cs="Times New Roman"/>
          <w:sz w:val="24"/>
          <w:szCs w:val="24"/>
        </w:rPr>
      </w:pPr>
      <w:r w:rsidRPr="00914F0C">
        <w:rPr>
          <w:rFonts w:ascii="Times New Roman" w:hAnsi="Times New Roman" w:cs="Times New Roman"/>
          <w:sz w:val="24"/>
          <w:szCs w:val="24"/>
        </w:rPr>
        <w:t>Deductions for deposits to banks or credit unions; payments for optional services; and payments for loans or other creditors are to be considered optional and available.</w:t>
      </w:r>
    </w:p>
    <w:p w14:paraId="75524E23" w14:textId="36FA2E3F" w:rsidR="000713EA" w:rsidRPr="00914F0C" w:rsidRDefault="000713EA" w:rsidP="006A6228">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Allowable Expenses.</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Expenses that are verifiable and spent on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xml:space="preserve"> are considered allowable and will not be considered available to the applicant when calculating eligibility.</w:t>
      </w:r>
    </w:p>
    <w:p w14:paraId="718C8AB9"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 xml:space="preserve">Income from the past 30 days that can be verified as being spent on </w:t>
      </w:r>
      <w:proofErr w:type="gramStart"/>
      <w:r w:rsidRPr="00914F0C">
        <w:rPr>
          <w:rFonts w:ascii="Times New Roman" w:hAnsi="Times New Roman" w:cs="Times New Roman"/>
          <w:color w:val="000000"/>
          <w:sz w:val="24"/>
          <w:szCs w:val="24"/>
        </w:rPr>
        <w:t>basic necessities</w:t>
      </w:r>
      <w:proofErr w:type="gramEnd"/>
      <w:r w:rsidRPr="00914F0C">
        <w:rPr>
          <w:rFonts w:ascii="Times New Roman" w:hAnsi="Times New Roman" w:cs="Times New Roman"/>
          <w:color w:val="000000"/>
          <w:sz w:val="24"/>
          <w:szCs w:val="24"/>
        </w:rPr>
        <w:t xml:space="preserve"> shall not be considered available to the applicant.</w:t>
      </w:r>
    </w:p>
    <w:p w14:paraId="37B2DEB5"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 xml:space="preserve">Income from the previous 30 days that was not spent on </w:t>
      </w:r>
      <w:proofErr w:type="gramStart"/>
      <w:r w:rsidRPr="00914F0C">
        <w:rPr>
          <w:rFonts w:ascii="Times New Roman" w:hAnsi="Times New Roman" w:cs="Times New Roman"/>
          <w:color w:val="000000"/>
          <w:sz w:val="24"/>
          <w:szCs w:val="24"/>
        </w:rPr>
        <w:t>basic necessities</w:t>
      </w:r>
      <w:proofErr w:type="gramEnd"/>
      <w:r w:rsidRPr="00914F0C">
        <w:rPr>
          <w:rFonts w:ascii="Times New Roman" w:hAnsi="Times New Roman" w:cs="Times New Roman"/>
          <w:color w:val="000000"/>
          <w:sz w:val="24"/>
          <w:szCs w:val="24"/>
        </w:rPr>
        <w:t xml:space="preserve"> or other allowable expenses or that cannot be verified at all will be considered available to repeat applicants.</w:t>
      </w:r>
    </w:p>
    <w:p w14:paraId="64169733" w14:textId="77777777" w:rsidR="000713EA" w:rsidRPr="006F1588"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6F1588">
        <w:rPr>
          <w:rFonts w:ascii="Times New Roman" w:hAnsi="Times New Roman" w:cs="Times New Roman"/>
          <w:sz w:val="24"/>
          <w:szCs w:val="24"/>
        </w:rPr>
        <w:t>When deciding which payments made are allowable expenses, only the basic amount shall be considered.</w:t>
      </w:r>
      <w:r>
        <w:rPr>
          <w:rFonts w:ascii="Times New Roman" w:hAnsi="Times New Roman" w:cs="Times New Roman"/>
          <w:sz w:val="24"/>
          <w:szCs w:val="24"/>
        </w:rPr>
        <w:t xml:space="preserve"> </w:t>
      </w:r>
      <w:r w:rsidRPr="006F1588">
        <w:rPr>
          <w:rFonts w:ascii="Times New Roman" w:hAnsi="Times New Roman" w:cs="Times New Roman"/>
          <w:sz w:val="24"/>
          <w:szCs w:val="24"/>
        </w:rPr>
        <w:t>For example—</w:t>
      </w:r>
    </w:p>
    <w:p w14:paraId="51B36A60" w14:textId="77777777" w:rsidR="000713EA" w:rsidRPr="00914F0C" w:rsidRDefault="000713EA" w:rsidP="006A6228">
      <w:pPr>
        <w:pStyle w:val="ListParagraph"/>
        <w:numPr>
          <w:ilvl w:val="2"/>
          <w:numId w:val="3"/>
        </w:numPr>
        <w:spacing w:after="220" w:line="240" w:lineRule="auto"/>
        <w:ind w:left="1440"/>
        <w:contextualSpacing w:val="0"/>
        <w:rPr>
          <w:rFonts w:ascii="Times New Roman" w:hAnsi="Times New Roman" w:cs="Times New Roman"/>
          <w:sz w:val="24"/>
          <w:szCs w:val="24"/>
        </w:rPr>
      </w:pPr>
      <w:r w:rsidRPr="00914F0C">
        <w:rPr>
          <w:rFonts w:ascii="Times New Roman" w:hAnsi="Times New Roman" w:cs="Times New Roman"/>
          <w:sz w:val="24"/>
          <w:szCs w:val="24"/>
        </w:rPr>
        <w:t>Do not allow long distance calls unless made to a physician, or data or text plans, unless deemed necessary by the municipality.</w:t>
      </w:r>
    </w:p>
    <w:p w14:paraId="6B04BF76" w14:textId="77777777" w:rsidR="000713EA" w:rsidRPr="00914F0C" w:rsidRDefault="000713EA" w:rsidP="003C2670">
      <w:pPr>
        <w:pStyle w:val="ListParagraph"/>
        <w:numPr>
          <w:ilvl w:val="2"/>
          <w:numId w:val="3"/>
        </w:numPr>
        <w:spacing w:after="220" w:line="240" w:lineRule="auto"/>
        <w:ind w:left="1440" w:hanging="27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Do not allow late fees for otherwise allowable expenses.</w:t>
      </w:r>
    </w:p>
    <w:p w14:paraId="303202DC"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 xml:space="preserve">If the applicant is not working or looking for work and has a vehicle, it shall be determined </w:t>
      </w:r>
      <w:proofErr w:type="gramStart"/>
      <w:r w:rsidRPr="00914F0C">
        <w:rPr>
          <w:rFonts w:ascii="Times New Roman" w:hAnsi="Times New Roman" w:cs="Times New Roman"/>
          <w:color w:val="000000"/>
          <w:sz w:val="24"/>
          <w:szCs w:val="24"/>
        </w:rPr>
        <w:t>whether or not</w:t>
      </w:r>
      <w:proofErr w:type="gramEnd"/>
      <w:r w:rsidRPr="00914F0C">
        <w:rPr>
          <w:rFonts w:ascii="Times New Roman" w:hAnsi="Times New Roman" w:cs="Times New Roman"/>
          <w:color w:val="000000"/>
          <w:sz w:val="24"/>
          <w:szCs w:val="24"/>
        </w:rPr>
        <w:t xml:space="preserve"> the applicant can get to a food store or to a doctor, when necessary, by means other than the applicant’s vehicle.</w:t>
      </w:r>
    </w:p>
    <w:p w14:paraId="09A48878" w14:textId="77777777" w:rsidR="000713EA" w:rsidRPr="00914F0C" w:rsidRDefault="000713EA" w:rsidP="003C2670">
      <w:pPr>
        <w:pStyle w:val="ListParagraph"/>
        <w:numPr>
          <w:ilvl w:val="2"/>
          <w:numId w:val="3"/>
        </w:numPr>
        <w:tabs>
          <w:tab w:val="left" w:pos="1530"/>
        </w:tabs>
        <w:spacing w:after="220" w:line="240" w:lineRule="auto"/>
        <w:ind w:left="1530" w:hanging="270"/>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Such elements as distance, remoteness, availability of family and neighbors shall be factored into a decision.</w:t>
      </w:r>
    </w:p>
    <w:p w14:paraId="08140F35" w14:textId="77777777" w:rsidR="000713EA" w:rsidRPr="00914F0C" w:rsidRDefault="000713EA" w:rsidP="003C2670">
      <w:pPr>
        <w:pStyle w:val="ListParagraph"/>
        <w:numPr>
          <w:ilvl w:val="2"/>
          <w:numId w:val="3"/>
        </w:numPr>
        <w:spacing w:after="220" w:line="240" w:lineRule="auto"/>
        <w:ind w:left="1530" w:hanging="270"/>
        <w:contextualSpacing w:val="0"/>
        <w:rPr>
          <w:rFonts w:ascii="Times New Roman" w:hAnsi="Times New Roman" w:cs="Times New Roman"/>
          <w:sz w:val="24"/>
          <w:szCs w:val="24"/>
        </w:rPr>
      </w:pPr>
      <w:r w:rsidRPr="00914F0C">
        <w:rPr>
          <w:rFonts w:ascii="Times New Roman" w:hAnsi="Times New Roman" w:cs="Times New Roman"/>
          <w:sz w:val="24"/>
          <w:szCs w:val="24"/>
        </w:rPr>
        <w:t>If a vehicle is not deemed necessary after considering these factors, income spent on that vehicle shall be considered misspent and available to the applicant.</w:t>
      </w:r>
    </w:p>
    <w:p w14:paraId="04980CCB" w14:textId="77777777" w:rsidR="000713EA" w:rsidRPr="00914F0C" w:rsidRDefault="000713EA" w:rsidP="006A6228">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Verifications shall be provided by the applicant household for anything pertinent to eligibility that may be considered questionable.</w:t>
      </w:r>
    </w:p>
    <w:p w14:paraId="582F857C"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Applicants will be responsible for providing any and all information and documentation concerning eligibility including, but not limited to, household composition, citizenship status, verification that the applicant is pursuing a lawful process </w:t>
      </w:r>
      <w:r>
        <w:rPr>
          <w:rFonts w:ascii="Times New Roman" w:hAnsi="Times New Roman" w:cs="Times New Roman"/>
          <w:sz w:val="24"/>
          <w:szCs w:val="24"/>
        </w:rPr>
        <w:t xml:space="preserve">to apply </w:t>
      </w:r>
      <w:r w:rsidRPr="00914F0C">
        <w:rPr>
          <w:rFonts w:ascii="Times New Roman" w:hAnsi="Times New Roman" w:cs="Times New Roman"/>
          <w:sz w:val="24"/>
          <w:szCs w:val="24"/>
        </w:rPr>
        <w:t>for immigration relief, resources, assets and liabilities, employment, income and use thereof, expenses and any changes in information previously given for all members of the household that would affect eligibility.</w:t>
      </w:r>
    </w:p>
    <w:p w14:paraId="3220D9AA"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Income may be verified by paystub, tax returns, government documentation, employer statement, bank statements, Department of Health and Human Services or any other way deemed credible by the General Assistance administrator.</w:t>
      </w:r>
    </w:p>
    <w:p w14:paraId="314B0CA6"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Citizenship status shall be verified by official government or court documentation or may be confirmed by Department of Health and Human Services.</w:t>
      </w:r>
    </w:p>
    <w:p w14:paraId="2731177F"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Allowable Expenses must be verified by receipts. </w:t>
      </w:r>
      <w:r w:rsidRPr="00914F0C">
        <w:rPr>
          <w:rFonts w:ascii="Times New Roman" w:hAnsi="Times New Roman" w:cs="Times New Roman"/>
          <w:sz w:val="24"/>
          <w:szCs w:val="24"/>
        </w:rPr>
        <w:t xml:space="preserve">Municipalities </w:t>
      </w:r>
      <w:proofErr w:type="gramStart"/>
      <w:r w:rsidRPr="00914F0C">
        <w:rPr>
          <w:rFonts w:ascii="Times New Roman" w:hAnsi="Times New Roman" w:cs="Times New Roman"/>
          <w:sz w:val="24"/>
          <w:szCs w:val="24"/>
        </w:rPr>
        <w:t>shall</w:t>
      </w:r>
      <w:proofErr w:type="gramEnd"/>
      <w:r w:rsidRPr="00914F0C">
        <w:rPr>
          <w:rFonts w:ascii="Times New Roman" w:hAnsi="Times New Roman" w:cs="Times New Roman"/>
          <w:sz w:val="24"/>
          <w:szCs w:val="24"/>
        </w:rPr>
        <w:t xml:space="preserve"> inform repeat applicants in writing that they are required to provide receipts for all expenditures at the next application.</w:t>
      </w:r>
    </w:p>
    <w:p w14:paraId="215F18CA" w14:textId="77777777" w:rsidR="000713EA" w:rsidRPr="00914F0C" w:rsidRDefault="000713EA" w:rsidP="003C2670">
      <w:pPr>
        <w:pStyle w:val="ListParagraph"/>
        <w:numPr>
          <w:ilvl w:val="2"/>
          <w:numId w:val="3"/>
        </w:numPr>
        <w:spacing w:after="220" w:line="240" w:lineRule="auto"/>
        <w:ind w:left="1620" w:right="-90" w:hanging="360"/>
        <w:contextualSpacing w:val="0"/>
        <w:rPr>
          <w:rFonts w:ascii="Times New Roman" w:hAnsi="Times New Roman" w:cs="Times New Roman"/>
          <w:sz w:val="24"/>
          <w:szCs w:val="24"/>
        </w:rPr>
      </w:pPr>
      <w:r w:rsidRPr="00914F0C">
        <w:rPr>
          <w:rFonts w:ascii="Times New Roman" w:hAnsi="Times New Roman" w:cs="Times New Roman"/>
          <w:sz w:val="24"/>
          <w:szCs w:val="24"/>
        </w:rPr>
        <w:t>The administrator shall view receipts and may retain copies in the case file.</w:t>
      </w:r>
    </w:p>
    <w:p w14:paraId="5846B2F5" w14:textId="36CD09DE" w:rsidR="000713EA" w:rsidRPr="00914F0C" w:rsidRDefault="000713EA" w:rsidP="003C2670">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If receipts for food show that some of the food was purchased with Supplement</w:t>
      </w:r>
      <w:r>
        <w:rPr>
          <w:rFonts w:ascii="Times New Roman" w:hAnsi="Times New Roman" w:cs="Times New Roman"/>
          <w:sz w:val="24"/>
          <w:szCs w:val="24"/>
        </w:rPr>
        <w:t>al Nutrition Assistance Program (SNAP)</w:t>
      </w:r>
      <w:r w:rsidRPr="00914F0C">
        <w:rPr>
          <w:rFonts w:ascii="Times New Roman" w:hAnsi="Times New Roman" w:cs="Times New Roman"/>
          <w:sz w:val="24"/>
          <w:szCs w:val="24"/>
        </w:rPr>
        <w:t xml:space="preserve"> benefits, this portion shall not be considered in determining use of income.</w:t>
      </w:r>
    </w:p>
    <w:p w14:paraId="2B4C35F9"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When receipts are not available, other methods may be used to verify expenditures, such as phone calls made to utility companies, fuel dealers and landlords.</w:t>
      </w:r>
      <w:r>
        <w:rPr>
          <w:rFonts w:ascii="Times New Roman" w:hAnsi="Times New Roman" w:cs="Times New Roman"/>
          <w:sz w:val="24"/>
          <w:szCs w:val="24"/>
        </w:rPr>
        <w:t xml:space="preserve"> </w:t>
      </w:r>
      <w:r w:rsidRPr="00914F0C">
        <w:rPr>
          <w:rFonts w:ascii="Times New Roman" w:hAnsi="Times New Roman" w:cs="Times New Roman"/>
          <w:sz w:val="24"/>
          <w:szCs w:val="24"/>
        </w:rPr>
        <w:t>Written signed statements from a vendor are acceptable to verify expenditures.</w:t>
      </w:r>
    </w:p>
    <w:p w14:paraId="5C95F200" w14:textId="77777777" w:rsidR="00D240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sectPr w:rsidR="00D2400C" w:rsidSect="00922DAC">
          <w:pgSz w:w="12240" w:h="15840"/>
          <w:pgMar w:top="1440" w:right="1440" w:bottom="1440" w:left="1440" w:header="720" w:footer="720" w:gutter="0"/>
          <w:pgNumType w:start="0"/>
          <w:cols w:space="720"/>
          <w:docGrid w:linePitch="360"/>
        </w:sectPr>
      </w:pPr>
      <w:proofErr w:type="gramStart"/>
      <w:r w:rsidRPr="00914F0C">
        <w:rPr>
          <w:rFonts w:ascii="Times New Roman" w:hAnsi="Times New Roman" w:cs="Times New Roman"/>
          <w:sz w:val="24"/>
          <w:szCs w:val="24"/>
        </w:rPr>
        <w:t>Municipalities shall</w:t>
      </w:r>
      <w:proofErr w:type="gramEnd"/>
      <w:r w:rsidRPr="00914F0C">
        <w:rPr>
          <w:rFonts w:ascii="Times New Roman" w:hAnsi="Times New Roman" w:cs="Times New Roman"/>
          <w:sz w:val="24"/>
          <w:szCs w:val="24"/>
        </w:rPr>
        <w:t xml:space="preserve"> verify with Department of Health and Human Services that new applicants have not been disqualified by another municipality.</w:t>
      </w:r>
    </w:p>
    <w:p w14:paraId="3B675593" w14:textId="77777777" w:rsidR="000713EA" w:rsidRPr="00914F0C" w:rsidRDefault="000713EA" w:rsidP="00D2400C">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Interim Assistance</w:t>
      </w:r>
    </w:p>
    <w:p w14:paraId="064AC4A5" w14:textId="77777777" w:rsidR="000713EA" w:rsidRPr="00914F0C" w:rsidRDefault="000713EA" w:rsidP="003C2670">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The Department and the Social Security Administration</w:t>
      </w:r>
      <w:r>
        <w:rPr>
          <w:rFonts w:ascii="Times New Roman" w:hAnsi="Times New Roman" w:cs="Times New Roman"/>
          <w:sz w:val="24"/>
          <w:szCs w:val="24"/>
        </w:rPr>
        <w:t xml:space="preserve"> (SSA)</w:t>
      </w:r>
      <w:r w:rsidRPr="00914F0C">
        <w:rPr>
          <w:rFonts w:ascii="Times New Roman" w:hAnsi="Times New Roman" w:cs="Times New Roman"/>
          <w:sz w:val="24"/>
          <w:szCs w:val="24"/>
        </w:rPr>
        <w:t xml:space="preserve"> have instituted an Interim Assistance Reimbursement (IAR) program to repay state and local funds expended for assistance to Supplemental Security Income (SSI) applicant/recipients while the SSI payments are pending or suspended.</w:t>
      </w:r>
    </w:p>
    <w:p w14:paraId="7D66920E" w14:textId="70A7E792" w:rsidR="000713EA" w:rsidRPr="00914F0C" w:rsidRDefault="000713EA" w:rsidP="003C2670">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Under this agreement, any General Assistance funds expended for </w:t>
      </w:r>
      <w:r>
        <w:rPr>
          <w:rFonts w:ascii="Times New Roman" w:hAnsi="Times New Roman" w:cs="Times New Roman"/>
          <w:sz w:val="24"/>
          <w:szCs w:val="24"/>
        </w:rPr>
        <w:t>a recipient</w:t>
      </w:r>
      <w:r w:rsidRPr="00914F0C">
        <w:rPr>
          <w:rFonts w:ascii="Times New Roman" w:hAnsi="Times New Roman" w:cs="Times New Roman"/>
          <w:sz w:val="24"/>
          <w:szCs w:val="24"/>
        </w:rPr>
        <w:t xml:space="preserve"> who is later found eligible for SSI must be repaid from the retroactive SSI check.</w:t>
      </w:r>
    </w:p>
    <w:p w14:paraId="62FE120E" w14:textId="77777777" w:rsidR="000713EA" w:rsidRPr="00914F0C" w:rsidRDefault="000713EA" w:rsidP="003C2670">
      <w:pPr>
        <w:pStyle w:val="ListParagraph"/>
        <w:numPr>
          <w:ilvl w:val="1"/>
          <w:numId w:val="3"/>
        </w:numPr>
        <w:spacing w:after="220" w:line="240" w:lineRule="auto"/>
        <w:ind w:left="1080" w:right="-90"/>
        <w:contextualSpacing w:val="0"/>
        <w:rPr>
          <w:rFonts w:ascii="Times New Roman" w:hAnsi="Times New Roman" w:cs="Times New Roman"/>
          <w:sz w:val="24"/>
          <w:szCs w:val="24"/>
        </w:rPr>
      </w:pPr>
      <w:r w:rsidRPr="00914F0C">
        <w:rPr>
          <w:rFonts w:ascii="Times New Roman" w:hAnsi="Times New Roman" w:cs="Times New Roman"/>
          <w:sz w:val="24"/>
          <w:szCs w:val="24"/>
        </w:rPr>
        <w:t>Municipal General Assistance Administrators must obtain written authorization for</w:t>
      </w:r>
      <w:r>
        <w:rPr>
          <w:rFonts w:ascii="Times New Roman" w:hAnsi="Times New Roman" w:cs="Times New Roman"/>
          <w:sz w:val="24"/>
          <w:szCs w:val="24"/>
        </w:rPr>
        <w:t> </w:t>
      </w:r>
      <w:r w:rsidRPr="00914F0C">
        <w:rPr>
          <w:rFonts w:ascii="Times New Roman" w:hAnsi="Times New Roman" w:cs="Times New Roman"/>
          <w:sz w:val="24"/>
          <w:szCs w:val="24"/>
        </w:rPr>
        <w:t>subsequent SSI reimbursement from each applicant who, to the Administrator’s knowledge, may be eligible for SSI, has applied for SSI, or who is waiting for benefits which have been suspended.</w:t>
      </w:r>
    </w:p>
    <w:p w14:paraId="48077D60" w14:textId="77777777" w:rsidR="000713EA" w:rsidRPr="00914F0C" w:rsidRDefault="000713EA" w:rsidP="003C2670">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An applicant meeting one of these criteria is not eligible for General Assistance until such an authorization is signed, and assistance will be provided for the </w:t>
      </w:r>
      <w:proofErr w:type="gramStart"/>
      <w:r w:rsidRPr="00914F0C">
        <w:rPr>
          <w:rFonts w:ascii="Times New Roman" w:hAnsi="Times New Roman" w:cs="Times New Roman"/>
          <w:sz w:val="24"/>
          <w:szCs w:val="24"/>
        </w:rPr>
        <w:t>time period</w:t>
      </w:r>
      <w:proofErr w:type="gramEnd"/>
      <w:r w:rsidRPr="00914F0C">
        <w:rPr>
          <w:rFonts w:ascii="Times New Roman" w:hAnsi="Times New Roman" w:cs="Times New Roman"/>
          <w:sz w:val="24"/>
          <w:szCs w:val="24"/>
        </w:rPr>
        <w:t xml:space="preserve"> beginning with the date that the authorization is signed.</w:t>
      </w:r>
    </w:p>
    <w:p w14:paraId="6261A0FE" w14:textId="77777777" w:rsidR="000713EA" w:rsidRPr="00914F0C" w:rsidRDefault="000713EA" w:rsidP="003C2670">
      <w:pPr>
        <w:pStyle w:val="ListParagraph"/>
        <w:numPr>
          <w:ilvl w:val="3"/>
          <w:numId w:val="3"/>
        </w:numPr>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Current recipients of SSI are not subject to this requirement.</w:t>
      </w:r>
    </w:p>
    <w:p w14:paraId="566A174C" w14:textId="65E63F83" w:rsidR="000713EA" w:rsidRPr="00914F0C" w:rsidRDefault="000713EA" w:rsidP="003C2670">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w:t>
      </w:r>
      <w:r>
        <w:rPr>
          <w:rFonts w:ascii="Times New Roman" w:hAnsi="Times New Roman" w:cs="Times New Roman"/>
          <w:sz w:val="24"/>
          <w:szCs w:val="24"/>
        </w:rPr>
        <w:t>an applicant’s</w:t>
      </w:r>
      <w:r w:rsidRPr="00914F0C">
        <w:rPr>
          <w:rFonts w:ascii="Times New Roman" w:hAnsi="Times New Roman" w:cs="Times New Roman"/>
          <w:sz w:val="24"/>
          <w:szCs w:val="24"/>
        </w:rPr>
        <w:t xml:space="preserve"> SSI monthly payments are suspended or terminated, the </w:t>
      </w:r>
      <w:r>
        <w:rPr>
          <w:rFonts w:ascii="Times New Roman" w:hAnsi="Times New Roman" w:cs="Times New Roman"/>
          <w:sz w:val="24"/>
          <w:szCs w:val="24"/>
        </w:rPr>
        <w:t>applicant</w:t>
      </w:r>
      <w:r w:rsidRPr="00914F0C">
        <w:rPr>
          <w:rFonts w:ascii="Times New Roman" w:hAnsi="Times New Roman" w:cs="Times New Roman"/>
          <w:sz w:val="24"/>
          <w:szCs w:val="24"/>
        </w:rPr>
        <w:t xml:space="preserve"> shall be required to appeal or file again.</w:t>
      </w:r>
    </w:p>
    <w:p w14:paraId="3F0CB572" w14:textId="4D1F659F" w:rsidR="000713EA" w:rsidRPr="00914F0C" w:rsidRDefault="000713EA" w:rsidP="003C2670">
      <w:pPr>
        <w:pStyle w:val="ListParagraph"/>
        <w:numPr>
          <w:ilvl w:val="3"/>
          <w:numId w:val="3"/>
        </w:numPr>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w:t>
      </w:r>
      <w:r>
        <w:rPr>
          <w:rFonts w:ascii="Times New Roman" w:hAnsi="Times New Roman" w:cs="Times New Roman"/>
          <w:sz w:val="24"/>
          <w:szCs w:val="24"/>
        </w:rPr>
        <w:t>applicant</w:t>
      </w:r>
      <w:r w:rsidRPr="00914F0C">
        <w:rPr>
          <w:rFonts w:ascii="Times New Roman" w:hAnsi="Times New Roman" w:cs="Times New Roman"/>
          <w:sz w:val="24"/>
          <w:szCs w:val="24"/>
        </w:rPr>
        <w:t xml:space="preserve"> must sign a post-eligibility authorization for reimbursement of </w:t>
      </w:r>
      <w:proofErr w:type="gramStart"/>
      <w:r w:rsidRPr="00914F0C">
        <w:rPr>
          <w:rFonts w:ascii="Times New Roman" w:hAnsi="Times New Roman" w:cs="Times New Roman"/>
          <w:sz w:val="24"/>
          <w:szCs w:val="24"/>
        </w:rPr>
        <w:t>moneys</w:t>
      </w:r>
      <w:proofErr w:type="gramEnd"/>
      <w:r w:rsidRPr="00914F0C">
        <w:rPr>
          <w:rFonts w:ascii="Times New Roman" w:hAnsi="Times New Roman" w:cs="Times New Roman"/>
          <w:sz w:val="24"/>
          <w:szCs w:val="24"/>
        </w:rPr>
        <w:t xml:space="preserve"> from a potential lump sum.</w:t>
      </w:r>
    </w:p>
    <w:p w14:paraId="6599B366" w14:textId="77777777" w:rsidR="000713EA" w:rsidRPr="00914F0C" w:rsidRDefault="000713EA" w:rsidP="003C2670">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If two or more people in the household are applying for SSI, each must sign a separate authorization form.</w:t>
      </w:r>
    </w:p>
    <w:p w14:paraId="548439DA" w14:textId="77777777" w:rsidR="000713EA" w:rsidRPr="00914F0C" w:rsidRDefault="000713EA" w:rsidP="003C2670">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If the SSI applicant is a child, the authorization form is completed and signed by the parent or legal guardian.</w:t>
      </w:r>
    </w:p>
    <w:p w14:paraId="6FAC4C50" w14:textId="77777777" w:rsidR="000713EA" w:rsidRPr="00914F0C" w:rsidRDefault="000713EA" w:rsidP="000A6DEE">
      <w:pPr>
        <w:pStyle w:val="ListParagraph"/>
        <w:numPr>
          <w:ilvl w:val="3"/>
          <w:numId w:val="3"/>
        </w:numPr>
        <w:tabs>
          <w:tab w:val="left" w:pos="1980"/>
        </w:tabs>
        <w:spacing w:after="220" w:line="240" w:lineRule="auto"/>
        <w:ind w:hanging="1260"/>
        <w:contextualSpacing w:val="0"/>
        <w:rPr>
          <w:rFonts w:ascii="Times New Roman" w:hAnsi="Times New Roman" w:cs="Times New Roman"/>
          <w:sz w:val="24"/>
          <w:szCs w:val="24"/>
        </w:rPr>
      </w:pPr>
      <w:r w:rsidRPr="00914F0C">
        <w:rPr>
          <w:rFonts w:ascii="Times New Roman" w:hAnsi="Times New Roman" w:cs="Times New Roman"/>
          <w:sz w:val="24"/>
          <w:szCs w:val="24"/>
        </w:rPr>
        <w:t>The social security number used on the form is that of the child.</w:t>
      </w:r>
    </w:p>
    <w:p w14:paraId="3FF89D63" w14:textId="77777777"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IAR forms must be signed by a recipient every 12 months and after every denial by the SSA.</w:t>
      </w:r>
    </w:p>
    <w:p w14:paraId="3FBAB06A"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Department of Health and Human Services will provide the </w:t>
      </w:r>
      <w:proofErr w:type="gramStart"/>
      <w:r w:rsidRPr="00914F0C">
        <w:rPr>
          <w:rFonts w:ascii="Times New Roman" w:hAnsi="Times New Roman" w:cs="Times New Roman"/>
          <w:sz w:val="24"/>
          <w:szCs w:val="24"/>
        </w:rPr>
        <w:t>municipalities</w:t>
      </w:r>
      <w:proofErr w:type="gramEnd"/>
      <w:r w:rsidRPr="00914F0C">
        <w:rPr>
          <w:rFonts w:ascii="Times New Roman" w:hAnsi="Times New Roman" w:cs="Times New Roman"/>
          <w:sz w:val="24"/>
          <w:szCs w:val="24"/>
        </w:rPr>
        <w:t xml:space="preserve"> the necessary forms to obtain this authorization from the applicant.</w:t>
      </w:r>
    </w:p>
    <w:p w14:paraId="780E96FD"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The authorization is not effective unless the form is filled out correctly.</w:t>
      </w:r>
    </w:p>
    <w:p w14:paraId="62C368DC" w14:textId="77777777"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Only one box shall be checked off and the form must be signed by both the applicant and the administrator.</w:t>
      </w:r>
    </w:p>
    <w:p w14:paraId="7D9AB0FC"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The authorization is not effective unless received from the municipality by the Social Security office with</w:t>
      </w:r>
      <w:r>
        <w:rPr>
          <w:rFonts w:ascii="Times New Roman" w:hAnsi="Times New Roman" w:cs="Times New Roman"/>
          <w:sz w:val="24"/>
          <w:szCs w:val="24"/>
        </w:rPr>
        <w:t>in</w:t>
      </w:r>
      <w:r w:rsidRPr="00914F0C">
        <w:rPr>
          <w:rFonts w:ascii="Times New Roman" w:hAnsi="Times New Roman" w:cs="Times New Roman"/>
          <w:sz w:val="24"/>
          <w:szCs w:val="24"/>
        </w:rPr>
        <w:t xml:space="preserve"> 30 days of signing the form.</w:t>
      </w:r>
    </w:p>
    <w:p w14:paraId="3284B76C" w14:textId="488A6738"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 xml:space="preserve">When the SSA notifies the Department that </w:t>
      </w:r>
      <w:r>
        <w:rPr>
          <w:rFonts w:ascii="Times New Roman" w:hAnsi="Times New Roman" w:cs="Times New Roman"/>
          <w:sz w:val="24"/>
          <w:szCs w:val="24"/>
        </w:rPr>
        <w:t>a recipient</w:t>
      </w:r>
      <w:r w:rsidRPr="00914F0C">
        <w:rPr>
          <w:rFonts w:ascii="Times New Roman" w:hAnsi="Times New Roman" w:cs="Times New Roman"/>
          <w:sz w:val="24"/>
          <w:szCs w:val="24"/>
        </w:rPr>
        <w:t xml:space="preserve"> has been found eligible for SSI benefits and will be receiving a retroactive check, the Department will request the following information from the municipality by month for each month of receipt:</w:t>
      </w:r>
    </w:p>
    <w:p w14:paraId="287D7816" w14:textId="12D81738"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amount of General Assistance provided for the </w:t>
      </w:r>
      <w:r>
        <w:rPr>
          <w:rFonts w:ascii="Times New Roman" w:hAnsi="Times New Roman" w:cs="Times New Roman"/>
          <w:sz w:val="24"/>
          <w:szCs w:val="24"/>
        </w:rPr>
        <w:t>recipient</w:t>
      </w:r>
      <w:r w:rsidRPr="00914F0C">
        <w:rPr>
          <w:rFonts w:ascii="Times New Roman" w:hAnsi="Times New Roman" w:cs="Times New Roman"/>
          <w:sz w:val="24"/>
          <w:szCs w:val="24"/>
        </w:rPr>
        <w:t>, which shall be pro-rated if it is not a household of one; and</w:t>
      </w:r>
    </w:p>
    <w:p w14:paraId="7074B344" w14:textId="06FF6BEE"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number of hours that the </w:t>
      </w:r>
      <w:r>
        <w:rPr>
          <w:rFonts w:ascii="Times New Roman" w:hAnsi="Times New Roman" w:cs="Times New Roman"/>
          <w:sz w:val="24"/>
          <w:szCs w:val="24"/>
        </w:rPr>
        <w:t>recipient</w:t>
      </w:r>
      <w:r w:rsidRPr="00914F0C">
        <w:rPr>
          <w:rFonts w:ascii="Times New Roman" w:hAnsi="Times New Roman" w:cs="Times New Roman"/>
          <w:sz w:val="24"/>
          <w:szCs w:val="24"/>
        </w:rPr>
        <w:t xml:space="preserve"> performed workfare for the municipality and the monetary value placed on each hour of workfare performed.</w:t>
      </w:r>
    </w:p>
    <w:p w14:paraId="480E1849" w14:textId="0FDC4B5D" w:rsidR="000713EA" w:rsidRPr="00914F0C" w:rsidRDefault="000713EA" w:rsidP="000A6DEE">
      <w:pPr>
        <w:pStyle w:val="ListParagraph"/>
        <w:numPr>
          <w:ilvl w:val="3"/>
          <w:numId w:val="3"/>
        </w:numPr>
        <w:tabs>
          <w:tab w:val="left" w:pos="1980"/>
        </w:tabs>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w:t>
      </w:r>
      <w:r>
        <w:rPr>
          <w:rFonts w:ascii="Times New Roman" w:hAnsi="Times New Roman" w:cs="Times New Roman"/>
          <w:sz w:val="24"/>
          <w:szCs w:val="24"/>
        </w:rPr>
        <w:t>recipient</w:t>
      </w:r>
      <w:r w:rsidRPr="00914F0C">
        <w:rPr>
          <w:rFonts w:ascii="Times New Roman" w:hAnsi="Times New Roman" w:cs="Times New Roman"/>
          <w:sz w:val="24"/>
          <w:szCs w:val="24"/>
        </w:rPr>
        <w:t xml:space="preserve"> must be credited with at least </w:t>
      </w:r>
      <w:r>
        <w:rPr>
          <w:rFonts w:ascii="Times New Roman" w:hAnsi="Times New Roman" w:cs="Times New Roman"/>
          <w:sz w:val="24"/>
          <w:szCs w:val="24"/>
        </w:rPr>
        <w:t xml:space="preserve">the state or federal </w:t>
      </w:r>
      <w:r w:rsidRPr="00914F0C">
        <w:rPr>
          <w:rFonts w:ascii="Times New Roman" w:hAnsi="Times New Roman" w:cs="Times New Roman"/>
          <w:sz w:val="24"/>
          <w:szCs w:val="24"/>
        </w:rPr>
        <w:t>minimum wage</w:t>
      </w:r>
      <w:r>
        <w:rPr>
          <w:rFonts w:ascii="Times New Roman" w:hAnsi="Times New Roman" w:cs="Times New Roman"/>
          <w:sz w:val="24"/>
          <w:szCs w:val="24"/>
        </w:rPr>
        <w:t>,</w:t>
      </w:r>
      <w:r w:rsidRPr="00914F0C">
        <w:rPr>
          <w:rFonts w:ascii="Times New Roman" w:hAnsi="Times New Roman" w:cs="Times New Roman"/>
          <w:sz w:val="24"/>
          <w:szCs w:val="24"/>
        </w:rPr>
        <w:t xml:space="preserve"> </w:t>
      </w:r>
      <w:r>
        <w:rPr>
          <w:rFonts w:ascii="Times New Roman" w:hAnsi="Times New Roman" w:cs="Times New Roman"/>
          <w:sz w:val="24"/>
          <w:szCs w:val="24"/>
        </w:rPr>
        <w:t xml:space="preserve">whichever is higher, </w:t>
      </w:r>
      <w:r w:rsidRPr="00914F0C">
        <w:rPr>
          <w:rFonts w:ascii="Times New Roman" w:hAnsi="Times New Roman" w:cs="Times New Roman"/>
          <w:sz w:val="24"/>
          <w:szCs w:val="24"/>
        </w:rPr>
        <w:t>for each hour of workfare.</w:t>
      </w:r>
    </w:p>
    <w:p w14:paraId="5FC6879A" w14:textId="1143EBF8" w:rsidR="000713EA" w:rsidRDefault="000713EA" w:rsidP="000A6DEE">
      <w:pPr>
        <w:pStyle w:val="ListParagraph"/>
        <w:numPr>
          <w:ilvl w:val="3"/>
          <w:numId w:val="3"/>
        </w:numPr>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value of workfare performed by the </w:t>
      </w:r>
      <w:r>
        <w:rPr>
          <w:rFonts w:ascii="Times New Roman" w:hAnsi="Times New Roman" w:cs="Times New Roman"/>
          <w:sz w:val="24"/>
          <w:szCs w:val="24"/>
        </w:rPr>
        <w:t>recipient</w:t>
      </w:r>
      <w:r w:rsidRPr="00914F0C">
        <w:rPr>
          <w:rFonts w:ascii="Times New Roman" w:hAnsi="Times New Roman" w:cs="Times New Roman"/>
          <w:sz w:val="24"/>
          <w:szCs w:val="24"/>
        </w:rPr>
        <w:t xml:space="preserve"> during the applicable </w:t>
      </w:r>
      <w:proofErr w:type="gramStart"/>
      <w:r w:rsidRPr="00914F0C">
        <w:rPr>
          <w:rFonts w:ascii="Times New Roman" w:hAnsi="Times New Roman" w:cs="Times New Roman"/>
          <w:sz w:val="24"/>
          <w:szCs w:val="24"/>
        </w:rPr>
        <w:t>time period</w:t>
      </w:r>
      <w:proofErr w:type="gramEnd"/>
      <w:r w:rsidRPr="00914F0C">
        <w:rPr>
          <w:rFonts w:ascii="Times New Roman" w:hAnsi="Times New Roman" w:cs="Times New Roman"/>
          <w:sz w:val="24"/>
          <w:szCs w:val="24"/>
        </w:rPr>
        <w:t xml:space="preserve"> will be subtracted from the General Assistance amount reported.</w:t>
      </w:r>
    </w:p>
    <w:p w14:paraId="5E4D0C0A" w14:textId="77777777" w:rsidR="000713EA" w:rsidRPr="00914F0C" w:rsidRDefault="000713EA" w:rsidP="00D2400C">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Applicant Eligibility When Parental/Spousal Responsibility Exists</w:t>
      </w:r>
    </w:p>
    <w:p w14:paraId="4CD3C774" w14:textId="7C0B3D17" w:rsidR="000713EA"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A parent of a child under 25 years of age living in or owning property in Maine shall support their children in proportion to their respective ability.</w:t>
      </w:r>
      <w:r>
        <w:rPr>
          <w:rFonts w:ascii="Times New Roman" w:hAnsi="Times New Roman" w:cs="Times New Roman"/>
          <w:sz w:val="24"/>
          <w:szCs w:val="24"/>
        </w:rPr>
        <w:t xml:space="preserve"> </w:t>
      </w:r>
      <w:r w:rsidRPr="00914F0C">
        <w:rPr>
          <w:rFonts w:ascii="Times New Roman" w:hAnsi="Times New Roman" w:cs="Times New Roman"/>
          <w:sz w:val="24"/>
          <w:szCs w:val="24"/>
        </w:rPr>
        <w:t>If assisting a child would</w:t>
      </w:r>
      <w:r>
        <w:rPr>
          <w:rFonts w:ascii="Times New Roman" w:hAnsi="Times New Roman" w:cs="Times New Roman"/>
          <w:sz w:val="24"/>
          <w:szCs w:val="24"/>
        </w:rPr>
        <w:t>,</w:t>
      </w:r>
      <w:r w:rsidRPr="00914F0C">
        <w:rPr>
          <w:rFonts w:ascii="Times New Roman" w:hAnsi="Times New Roman" w:cs="Times New Roman"/>
          <w:sz w:val="24"/>
          <w:szCs w:val="24"/>
        </w:rPr>
        <w:t xml:space="preserve"> in turn</w:t>
      </w:r>
      <w:r>
        <w:rPr>
          <w:rFonts w:ascii="Times New Roman" w:hAnsi="Times New Roman" w:cs="Times New Roman"/>
          <w:sz w:val="24"/>
          <w:szCs w:val="24"/>
        </w:rPr>
        <w:t>,</w:t>
      </w:r>
      <w:r w:rsidRPr="00914F0C">
        <w:rPr>
          <w:rFonts w:ascii="Times New Roman" w:hAnsi="Times New Roman" w:cs="Times New Roman"/>
          <w:sz w:val="24"/>
          <w:szCs w:val="24"/>
        </w:rPr>
        <w:t xml:space="preserve"> make th</w:t>
      </w:r>
      <w:r>
        <w:rPr>
          <w:rFonts w:ascii="Times New Roman" w:hAnsi="Times New Roman" w:cs="Times New Roman"/>
          <w:sz w:val="24"/>
          <w:szCs w:val="24"/>
        </w:rPr>
        <w:t>e</w:t>
      </w:r>
      <w:r w:rsidRPr="00914F0C">
        <w:rPr>
          <w:rFonts w:ascii="Times New Roman" w:hAnsi="Times New Roman" w:cs="Times New Roman"/>
          <w:sz w:val="24"/>
          <w:szCs w:val="24"/>
        </w:rPr>
        <w:t xml:space="preserve"> parent eligible for General Assistance they will not be liable to provide and/or reimburse said assistance.</w:t>
      </w:r>
    </w:p>
    <w:p w14:paraId="73979596" w14:textId="77777777" w:rsidR="000713EA" w:rsidRPr="00914F0C" w:rsidRDefault="000713EA" w:rsidP="000A6DEE">
      <w:pPr>
        <w:pStyle w:val="ListParagraph"/>
        <w:spacing w:after="2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Likewise, </w:t>
      </w:r>
      <w:r w:rsidRPr="00914F0C">
        <w:rPr>
          <w:rFonts w:ascii="Times New Roman" w:hAnsi="Times New Roman" w:cs="Times New Roman"/>
          <w:sz w:val="24"/>
          <w:szCs w:val="24"/>
        </w:rPr>
        <w:t xml:space="preserve">a spouse living in or owning property in Maine shall support their </w:t>
      </w:r>
      <w:r>
        <w:rPr>
          <w:rFonts w:ascii="Times New Roman" w:hAnsi="Times New Roman" w:cs="Times New Roman"/>
          <w:sz w:val="24"/>
          <w:szCs w:val="24"/>
        </w:rPr>
        <w:t>spouse</w:t>
      </w:r>
      <w:r w:rsidRPr="00914F0C">
        <w:rPr>
          <w:rFonts w:ascii="Times New Roman" w:hAnsi="Times New Roman" w:cs="Times New Roman"/>
          <w:sz w:val="24"/>
          <w:szCs w:val="24"/>
        </w:rPr>
        <w:t xml:space="preserve"> in proportion to their respective ability.</w:t>
      </w:r>
      <w:r>
        <w:rPr>
          <w:rFonts w:ascii="Times New Roman" w:hAnsi="Times New Roman" w:cs="Times New Roman"/>
          <w:sz w:val="24"/>
          <w:szCs w:val="24"/>
        </w:rPr>
        <w:t xml:space="preserve"> </w:t>
      </w:r>
      <w:r w:rsidRPr="00914F0C">
        <w:rPr>
          <w:rFonts w:ascii="Times New Roman" w:hAnsi="Times New Roman" w:cs="Times New Roman"/>
          <w:sz w:val="24"/>
          <w:szCs w:val="24"/>
        </w:rPr>
        <w:t>If assisting a spouse would</w:t>
      </w:r>
      <w:r>
        <w:rPr>
          <w:rFonts w:ascii="Times New Roman" w:hAnsi="Times New Roman" w:cs="Times New Roman"/>
          <w:sz w:val="24"/>
          <w:szCs w:val="24"/>
        </w:rPr>
        <w:t>,</w:t>
      </w:r>
      <w:r w:rsidRPr="00914F0C">
        <w:rPr>
          <w:rFonts w:ascii="Times New Roman" w:hAnsi="Times New Roman" w:cs="Times New Roman"/>
          <w:sz w:val="24"/>
          <w:szCs w:val="24"/>
        </w:rPr>
        <w:t xml:space="preserve"> in turn, make </w:t>
      </w:r>
      <w:r>
        <w:rPr>
          <w:rFonts w:ascii="Times New Roman" w:hAnsi="Times New Roman" w:cs="Times New Roman"/>
          <w:sz w:val="24"/>
          <w:szCs w:val="24"/>
        </w:rPr>
        <w:t>them</w:t>
      </w:r>
      <w:r w:rsidRPr="00914F0C">
        <w:rPr>
          <w:rFonts w:ascii="Times New Roman" w:hAnsi="Times New Roman" w:cs="Times New Roman"/>
          <w:sz w:val="24"/>
          <w:szCs w:val="24"/>
        </w:rPr>
        <w:t xml:space="preserve"> eligible for General Assistance they will not be liable to provide and/or reimburse said assistance.</w:t>
      </w:r>
    </w:p>
    <w:p w14:paraId="1952A3A4" w14:textId="77777777"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Parents/spouses may be contacted </w:t>
      </w:r>
      <w:proofErr w:type="gramStart"/>
      <w:r w:rsidRPr="00914F0C">
        <w:rPr>
          <w:rFonts w:ascii="Times New Roman" w:hAnsi="Times New Roman" w:cs="Times New Roman"/>
          <w:sz w:val="24"/>
          <w:szCs w:val="24"/>
        </w:rPr>
        <w:t>in order to</w:t>
      </w:r>
      <w:proofErr w:type="gramEnd"/>
      <w:r w:rsidRPr="00914F0C">
        <w:rPr>
          <w:rFonts w:ascii="Times New Roman" w:hAnsi="Times New Roman" w:cs="Times New Roman"/>
          <w:sz w:val="24"/>
          <w:szCs w:val="24"/>
        </w:rPr>
        <w:t xml:space="preserve"> inform them of their financial responsibility and determine their ability to provide assistance to the applicant.</w:t>
      </w:r>
    </w:p>
    <w:p w14:paraId="125C7FB5" w14:textId="77777777"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applicant must be informed that the </w:t>
      </w:r>
      <w:proofErr w:type="gramStart"/>
      <w:r w:rsidRPr="00914F0C">
        <w:rPr>
          <w:rFonts w:ascii="Times New Roman" w:hAnsi="Times New Roman" w:cs="Times New Roman"/>
          <w:sz w:val="24"/>
          <w:szCs w:val="24"/>
        </w:rPr>
        <w:t>responsible party</w:t>
      </w:r>
      <w:proofErr w:type="gramEnd"/>
      <w:r w:rsidRPr="00914F0C">
        <w:rPr>
          <w:rFonts w:ascii="Times New Roman" w:hAnsi="Times New Roman" w:cs="Times New Roman"/>
          <w:sz w:val="24"/>
          <w:szCs w:val="24"/>
        </w:rPr>
        <w:t xml:space="preserve"> will be contacted to inform them that they are financially responsible to support the applicant.</w:t>
      </w:r>
    </w:p>
    <w:p w14:paraId="019BEDEB" w14:textId="77777777"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Applicants may withdraw the application if they do not want certain contacts to be made.</w:t>
      </w:r>
    </w:p>
    <w:p w14:paraId="5602F576"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In no event should a parent or spouse be contacted if the separation involves any type of documented abuse – physical, mental, or emotional.</w:t>
      </w:r>
    </w:p>
    <w:p w14:paraId="4A8F8656" w14:textId="77777777"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Documentation of abuse may be supplied by Department of Health and Human Services, police, counselors etc.</w:t>
      </w:r>
    </w:p>
    <w:p w14:paraId="7F2167B5" w14:textId="77777777" w:rsidR="000713EA" w:rsidRPr="00914F0C"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If the abuse is evident to the administrator through apparent bruises or knowledge of the applicant’s family history, further documentation shall not be required.</w:t>
      </w:r>
    </w:p>
    <w:p w14:paraId="3F947C1F"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the parents are willing to </w:t>
      </w:r>
      <w:proofErr w:type="gramStart"/>
      <w:r w:rsidRPr="00914F0C">
        <w:rPr>
          <w:rFonts w:ascii="Times New Roman" w:hAnsi="Times New Roman" w:cs="Times New Roman"/>
          <w:sz w:val="24"/>
          <w:szCs w:val="24"/>
        </w:rPr>
        <w:t>provide assistance to</w:t>
      </w:r>
      <w:proofErr w:type="gramEnd"/>
      <w:r w:rsidRPr="00914F0C">
        <w:rPr>
          <w:rFonts w:ascii="Times New Roman" w:hAnsi="Times New Roman" w:cs="Times New Roman"/>
          <w:sz w:val="24"/>
          <w:szCs w:val="24"/>
        </w:rPr>
        <w:t xml:space="preserve"> the applicant removing the need for General Assistance, the application may be denied.</w:t>
      </w:r>
    </w:p>
    <w:p w14:paraId="3E6A845C"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 xml:space="preserve">In determining ability to pay of the responsible parents or spouse, the municipality shall use actual expenses of the parents or spouse and not use maximum limits for </w:t>
      </w:r>
      <w:proofErr w:type="gramStart"/>
      <w:r w:rsidRPr="00914F0C">
        <w:rPr>
          <w:rFonts w:ascii="Times New Roman" w:hAnsi="Times New Roman" w:cs="Times New Roman"/>
          <w:sz w:val="24"/>
          <w:szCs w:val="24"/>
        </w:rPr>
        <w:t>basic necessities</w:t>
      </w:r>
      <w:proofErr w:type="gramEnd"/>
      <w:r w:rsidRPr="00914F0C">
        <w:rPr>
          <w:rFonts w:ascii="Times New Roman" w:hAnsi="Times New Roman" w:cs="Times New Roman"/>
          <w:sz w:val="24"/>
          <w:szCs w:val="24"/>
        </w:rPr>
        <w:t xml:space="preserve"> as used for the General Assistance applicant.</w:t>
      </w:r>
    </w:p>
    <w:p w14:paraId="176481C2"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Parents or spouses who refuse to provide financial information may be billed for the assistance issued on behalf of their children or spouse.</w:t>
      </w:r>
    </w:p>
    <w:p w14:paraId="05D2BC22" w14:textId="77777777" w:rsidR="000713EA"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Applicants shall not be denied solely because parents or spouses refuse to release financial information.</w:t>
      </w:r>
    </w:p>
    <w:p w14:paraId="008810DD" w14:textId="16873BD1" w:rsidR="000713EA" w:rsidRPr="00253D1E" w:rsidRDefault="000713EA" w:rsidP="00D2400C">
      <w:pPr>
        <w:pStyle w:val="ListParagraph"/>
        <w:numPr>
          <w:ilvl w:val="0"/>
          <w:numId w:val="3"/>
        </w:numPr>
        <w:spacing w:after="220" w:line="240" w:lineRule="auto"/>
        <w:ind w:hanging="720"/>
        <w:contextualSpacing w:val="0"/>
        <w:rPr>
          <w:rFonts w:ascii="Times New Roman" w:hAnsi="Times New Roman" w:cs="Times New Roman"/>
          <w:sz w:val="24"/>
          <w:szCs w:val="24"/>
        </w:rPr>
      </w:pPr>
      <w:r w:rsidRPr="00253D1E">
        <w:rPr>
          <w:rFonts w:ascii="Times New Roman" w:hAnsi="Times New Roman" w:cs="Times New Roman"/>
          <w:sz w:val="24"/>
          <w:szCs w:val="24"/>
        </w:rPr>
        <w:t>Minor</w:t>
      </w:r>
      <w:r>
        <w:rPr>
          <w:rFonts w:ascii="Times New Roman" w:hAnsi="Times New Roman" w:cs="Times New Roman"/>
          <w:sz w:val="24"/>
          <w:szCs w:val="24"/>
        </w:rPr>
        <w:t>s</w:t>
      </w:r>
      <w:r w:rsidRPr="00253D1E">
        <w:rPr>
          <w:rFonts w:ascii="Times New Roman" w:hAnsi="Times New Roman" w:cs="Times New Roman"/>
          <w:sz w:val="24"/>
          <w:szCs w:val="24"/>
        </w:rPr>
        <w:t>.</w:t>
      </w:r>
    </w:p>
    <w:p w14:paraId="7EFB9DB6" w14:textId="116024E4"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Minors</w:t>
      </w:r>
      <w:r w:rsidRPr="00914F0C">
        <w:rPr>
          <w:rFonts w:ascii="Times New Roman" w:hAnsi="Times New Roman" w:cs="Times New Roman"/>
          <w:sz w:val="24"/>
          <w:szCs w:val="24"/>
        </w:rPr>
        <w:t xml:space="preserve"> </w:t>
      </w:r>
      <w:r>
        <w:rPr>
          <w:rFonts w:ascii="Times New Roman" w:hAnsi="Times New Roman" w:cs="Times New Roman"/>
          <w:sz w:val="24"/>
          <w:szCs w:val="24"/>
        </w:rPr>
        <w:t>including</w:t>
      </w:r>
      <w:r w:rsidRPr="00914F0C">
        <w:rPr>
          <w:rFonts w:ascii="Times New Roman" w:hAnsi="Times New Roman" w:cs="Times New Roman"/>
          <w:sz w:val="24"/>
          <w:szCs w:val="24"/>
        </w:rPr>
        <w:t xml:space="preserve"> minors with dependent children applying for General Assistance are eligible only if the minor is residing in the home of </w:t>
      </w:r>
      <w:r>
        <w:rPr>
          <w:rFonts w:ascii="Times New Roman" w:hAnsi="Times New Roman" w:cs="Times New Roman"/>
          <w:sz w:val="24"/>
          <w:szCs w:val="24"/>
        </w:rPr>
        <w:t xml:space="preserve">the minor’s </w:t>
      </w:r>
      <w:r w:rsidRPr="00914F0C">
        <w:rPr>
          <w:rFonts w:ascii="Times New Roman" w:hAnsi="Times New Roman" w:cs="Times New Roman"/>
          <w:sz w:val="24"/>
          <w:szCs w:val="24"/>
        </w:rPr>
        <w:t>parent, legal guardian, or other adult relative (in which case the entire household will be evaluated for eligibility), unless</w:t>
      </w:r>
    </w:p>
    <w:p w14:paraId="15DE4E80" w14:textId="77777777" w:rsidR="000713EA" w:rsidRPr="00032E3D" w:rsidRDefault="000713EA" w:rsidP="000A6DEE">
      <w:pPr>
        <w:spacing w:after="220" w:line="240" w:lineRule="auto"/>
        <w:ind w:left="1620" w:hanging="5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32E3D">
        <w:rPr>
          <w:rFonts w:ascii="Times New Roman" w:hAnsi="Times New Roman" w:cs="Times New Roman"/>
          <w:sz w:val="24"/>
          <w:szCs w:val="24"/>
        </w:rPr>
        <w:t>The minor is residing in a foster home, maternity home, or other adult supervised living arrangement; or</w:t>
      </w:r>
    </w:p>
    <w:p w14:paraId="0C763B6D" w14:textId="46B7A76F" w:rsidR="000713EA" w:rsidRPr="00914F0C" w:rsidRDefault="000713EA" w:rsidP="000A6DEE">
      <w:pPr>
        <w:pStyle w:val="ListParagraph"/>
        <w:spacing w:after="220" w:line="240" w:lineRule="auto"/>
        <w:ind w:left="1620" w:hanging="540"/>
        <w:contextualSpacing w:val="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A6DEE">
        <w:rPr>
          <w:rFonts w:ascii="Times New Roman" w:hAnsi="Times New Roman" w:cs="Times New Roman"/>
          <w:sz w:val="24"/>
          <w:szCs w:val="24"/>
        </w:rPr>
        <w:t>T</w:t>
      </w:r>
      <w:r w:rsidRPr="00914F0C">
        <w:rPr>
          <w:rFonts w:ascii="Times New Roman" w:hAnsi="Times New Roman" w:cs="Times New Roman"/>
          <w:sz w:val="24"/>
          <w:szCs w:val="24"/>
        </w:rPr>
        <w:t>he minor has no living parent or the whereabouts of the parents are unknown; or</w:t>
      </w:r>
    </w:p>
    <w:p w14:paraId="2ED27D8B" w14:textId="0E9F1EED" w:rsidR="000713EA" w:rsidRPr="00914F0C" w:rsidRDefault="000713EA" w:rsidP="000A6DEE">
      <w:pPr>
        <w:pStyle w:val="ListParagraph"/>
        <w:spacing w:after="220" w:line="240" w:lineRule="auto"/>
        <w:ind w:left="1620" w:hanging="540"/>
        <w:contextualSpacing w:val="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0A6DEE">
        <w:rPr>
          <w:rFonts w:ascii="Times New Roman" w:hAnsi="Times New Roman" w:cs="Times New Roman"/>
          <w:sz w:val="24"/>
          <w:szCs w:val="24"/>
        </w:rPr>
        <w:t>N</w:t>
      </w:r>
      <w:r w:rsidRPr="00914F0C">
        <w:rPr>
          <w:rFonts w:ascii="Times New Roman" w:hAnsi="Times New Roman" w:cs="Times New Roman"/>
          <w:sz w:val="24"/>
          <w:szCs w:val="24"/>
        </w:rPr>
        <w:t>o parent will permit the minor to live in the parent’s home; or</w:t>
      </w:r>
    </w:p>
    <w:p w14:paraId="5C271922" w14:textId="09721629" w:rsidR="000713EA" w:rsidRPr="00914F0C" w:rsidRDefault="000713EA" w:rsidP="000A6DEE">
      <w:pPr>
        <w:pStyle w:val="ListParagraph"/>
        <w:spacing w:after="220" w:line="240" w:lineRule="auto"/>
        <w:ind w:left="1620" w:hanging="540"/>
        <w:contextualSpacing w:val="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0A6DEE">
        <w:rPr>
          <w:rFonts w:ascii="Times New Roman" w:hAnsi="Times New Roman" w:cs="Times New Roman"/>
          <w:sz w:val="24"/>
          <w:szCs w:val="24"/>
        </w:rPr>
        <w:t>T</w:t>
      </w:r>
      <w:r w:rsidRPr="00914F0C">
        <w:rPr>
          <w:rFonts w:ascii="Times New Roman" w:hAnsi="Times New Roman" w:cs="Times New Roman"/>
          <w:sz w:val="24"/>
          <w:szCs w:val="24"/>
        </w:rPr>
        <w:t xml:space="preserve">he minor lived apart from both parents for at least one year </w:t>
      </w:r>
      <w:r>
        <w:rPr>
          <w:rFonts w:ascii="Times New Roman" w:hAnsi="Times New Roman" w:cs="Times New Roman"/>
          <w:sz w:val="24"/>
          <w:szCs w:val="24"/>
        </w:rPr>
        <w:t>prior to application</w:t>
      </w:r>
      <w:r w:rsidRPr="00914F0C">
        <w:rPr>
          <w:rFonts w:ascii="Times New Roman" w:hAnsi="Times New Roman" w:cs="Times New Roman"/>
          <w:sz w:val="24"/>
          <w:szCs w:val="24"/>
        </w:rPr>
        <w:t>; or</w:t>
      </w:r>
    </w:p>
    <w:p w14:paraId="62FC0CCF" w14:textId="78C8CEE0" w:rsidR="000713EA" w:rsidRPr="00914F0C" w:rsidRDefault="000713EA" w:rsidP="000A6DEE">
      <w:pPr>
        <w:pStyle w:val="ListParagraph"/>
        <w:spacing w:after="220" w:line="240" w:lineRule="auto"/>
        <w:ind w:left="1620" w:hanging="540"/>
        <w:contextualSpacing w:val="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0A6DEE">
        <w:rPr>
          <w:rFonts w:ascii="Times New Roman" w:hAnsi="Times New Roman" w:cs="Times New Roman"/>
          <w:sz w:val="24"/>
          <w:szCs w:val="24"/>
        </w:rPr>
        <w:t>T</w:t>
      </w:r>
      <w:r w:rsidRPr="00914F0C">
        <w:rPr>
          <w:rFonts w:ascii="Times New Roman" w:hAnsi="Times New Roman" w:cs="Times New Roman"/>
          <w:sz w:val="24"/>
          <w:szCs w:val="24"/>
        </w:rPr>
        <w:t xml:space="preserve">he municipality or the Department of Health and Human Services determines that the physical or emotional health or safety of the minor or the minor’s dependent child or children would be jeopardized if the minor </w:t>
      </w:r>
      <w:r>
        <w:rPr>
          <w:rFonts w:ascii="Times New Roman" w:hAnsi="Times New Roman" w:cs="Times New Roman"/>
          <w:sz w:val="24"/>
          <w:szCs w:val="24"/>
        </w:rPr>
        <w:t xml:space="preserve">or the minor and the minor’s </w:t>
      </w:r>
      <w:r w:rsidRPr="00914F0C">
        <w:rPr>
          <w:rFonts w:ascii="Times New Roman" w:hAnsi="Times New Roman" w:cs="Times New Roman"/>
          <w:sz w:val="24"/>
          <w:szCs w:val="24"/>
        </w:rPr>
        <w:t>children lived with a parent; or</w:t>
      </w:r>
    </w:p>
    <w:p w14:paraId="7A844AC5" w14:textId="44C842AB" w:rsidR="000713EA" w:rsidRPr="00914F0C" w:rsidRDefault="000713EA" w:rsidP="000A6DEE">
      <w:pPr>
        <w:pStyle w:val="ListParagraph"/>
        <w:spacing w:after="220" w:line="240" w:lineRule="auto"/>
        <w:ind w:left="1620" w:hanging="540"/>
        <w:contextualSpacing w:val="0"/>
        <w:rPr>
          <w:rFonts w:ascii="Times New Roman" w:hAnsi="Times New Roman" w:cs="Times New Roman"/>
          <w:sz w:val="24"/>
          <w:szCs w:val="24"/>
        </w:rPr>
      </w:pPr>
      <w:bookmarkStart w:id="9" w:name="_Hlk519675606"/>
      <w:r>
        <w:rPr>
          <w:rFonts w:ascii="Times New Roman" w:hAnsi="Times New Roman" w:cs="Times New Roman"/>
          <w:sz w:val="24"/>
          <w:szCs w:val="24"/>
        </w:rPr>
        <w:t>f.</w:t>
      </w:r>
      <w:r>
        <w:rPr>
          <w:rFonts w:ascii="Times New Roman" w:hAnsi="Times New Roman" w:cs="Times New Roman"/>
          <w:sz w:val="24"/>
          <w:szCs w:val="24"/>
        </w:rPr>
        <w:tab/>
      </w:r>
      <w:r w:rsidRPr="00914F0C">
        <w:rPr>
          <w:rFonts w:ascii="Times New Roman" w:hAnsi="Times New Roman" w:cs="Times New Roman"/>
          <w:sz w:val="24"/>
          <w:szCs w:val="24"/>
        </w:rPr>
        <w:t>The minor</w:t>
      </w:r>
      <w:r>
        <w:rPr>
          <w:rFonts w:ascii="Times New Roman" w:hAnsi="Times New Roman" w:cs="Times New Roman"/>
          <w:sz w:val="24"/>
          <w:szCs w:val="24"/>
        </w:rPr>
        <w:t xml:space="preserve"> </w:t>
      </w:r>
      <w:r w:rsidRPr="00914F0C">
        <w:rPr>
          <w:rFonts w:ascii="Times New Roman" w:hAnsi="Times New Roman" w:cs="Times New Roman"/>
          <w:sz w:val="24"/>
          <w:szCs w:val="24"/>
        </w:rPr>
        <w:t>has a similar justifiable reason, or other good cause, for not residing with either parent that has been approved by the Department.</w:t>
      </w:r>
    </w:p>
    <w:bookmarkEnd w:id="9"/>
    <w:p w14:paraId="40356526" w14:textId="77777777" w:rsidR="000713EA" w:rsidRPr="00914F0C"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In no event should a parent be contacted if the separation involves any type of documented abuse – physical, mental, or emotional.</w:t>
      </w:r>
    </w:p>
    <w:p w14:paraId="5B7626C3" w14:textId="77777777" w:rsidR="000713EA" w:rsidRPr="00914F0C" w:rsidRDefault="000713EA" w:rsidP="000A6DEE">
      <w:pPr>
        <w:pStyle w:val="ListParagraph"/>
        <w:numPr>
          <w:ilvl w:val="2"/>
          <w:numId w:val="3"/>
        </w:numPr>
        <w:tabs>
          <w:tab w:val="left" w:pos="1620"/>
        </w:tabs>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Documentation of abuse may be supplied by Department of Health and Human Services, police, counselors etc.</w:t>
      </w:r>
    </w:p>
    <w:p w14:paraId="51CBA73C" w14:textId="77777777" w:rsidR="000A6DEE" w:rsidRDefault="000713EA" w:rsidP="000A6DEE">
      <w:pPr>
        <w:pStyle w:val="ListParagraph"/>
        <w:numPr>
          <w:ilvl w:val="2"/>
          <w:numId w:val="3"/>
        </w:numPr>
        <w:spacing w:after="220" w:line="240" w:lineRule="auto"/>
        <w:ind w:left="1620" w:hanging="360"/>
        <w:contextualSpacing w:val="0"/>
        <w:rPr>
          <w:rFonts w:ascii="Times New Roman" w:hAnsi="Times New Roman" w:cs="Times New Roman"/>
          <w:sz w:val="24"/>
          <w:szCs w:val="24"/>
        </w:rPr>
        <w:sectPr w:rsidR="000A6DEE" w:rsidSect="00922DAC">
          <w:pgSz w:w="12240" w:h="15840"/>
          <w:pgMar w:top="1440" w:right="1440" w:bottom="1440" w:left="1440" w:header="720" w:footer="720" w:gutter="0"/>
          <w:pgNumType w:start="0"/>
          <w:cols w:space="720"/>
          <w:docGrid w:linePitch="360"/>
        </w:sectPr>
      </w:pPr>
      <w:r w:rsidRPr="00914F0C">
        <w:rPr>
          <w:rFonts w:ascii="Times New Roman" w:hAnsi="Times New Roman" w:cs="Times New Roman"/>
          <w:sz w:val="24"/>
          <w:szCs w:val="24"/>
        </w:rPr>
        <w:t>If the abuse is evident to the administrator through apparent bruises or knowledge of the applicant’s family history, further documentation shall not be required.</w:t>
      </w:r>
    </w:p>
    <w:p w14:paraId="203A335A" w14:textId="77777777" w:rsidR="000713EA" w:rsidRPr="00914F0C" w:rsidRDefault="000713EA" w:rsidP="00D2400C">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Work Requirements, Work Search and/or Workfare.</w:t>
      </w:r>
    </w:p>
    <w:p w14:paraId="73D0D79D" w14:textId="77777777" w:rsidR="000713EA" w:rsidRPr="006F1588" w:rsidRDefault="000713EA" w:rsidP="000A6DEE">
      <w:pPr>
        <w:pStyle w:val="ListParagraph"/>
        <w:numPr>
          <w:ilvl w:val="1"/>
          <w:numId w:val="3"/>
        </w:numPr>
        <w:spacing w:after="220" w:line="240" w:lineRule="auto"/>
        <w:ind w:left="1080"/>
        <w:contextualSpacing w:val="0"/>
        <w:rPr>
          <w:rFonts w:ascii="Times New Roman" w:hAnsi="Times New Roman" w:cs="Times New Roman"/>
          <w:sz w:val="24"/>
          <w:szCs w:val="24"/>
        </w:rPr>
      </w:pPr>
      <w:r w:rsidRPr="006F1588">
        <w:rPr>
          <w:rFonts w:ascii="Times New Roman" w:hAnsi="Times New Roman" w:cs="Times New Roman"/>
          <w:sz w:val="24"/>
          <w:szCs w:val="24"/>
        </w:rPr>
        <w:t>An applicant is ineligible for assistance for 120 days in all municipalities in the State when any municipality establishes that the applicant, without good cause—</w:t>
      </w:r>
    </w:p>
    <w:p w14:paraId="2DEC8CA9" w14:textId="77777777" w:rsidR="000713EA" w:rsidRPr="00914F0C" w:rsidRDefault="000713EA" w:rsidP="00582D11">
      <w:pPr>
        <w:pStyle w:val="ListParagraph"/>
        <w:numPr>
          <w:ilvl w:val="2"/>
          <w:numId w:val="3"/>
        </w:numPr>
        <w:tabs>
          <w:tab w:val="left" w:pos="1620"/>
        </w:tabs>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Refuses to search for employment when that search is reasonable and appropriate;</w:t>
      </w:r>
    </w:p>
    <w:p w14:paraId="66DCF527" w14:textId="4AB5591E" w:rsidR="000713EA" w:rsidRPr="00914F0C" w:rsidRDefault="00582D11"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Pr>
          <w:rFonts w:ascii="Times New Roman" w:hAnsi="Times New Roman" w:cs="Times New Roman"/>
          <w:sz w:val="24"/>
          <w:szCs w:val="24"/>
        </w:rPr>
        <w:t>R</w:t>
      </w:r>
      <w:r w:rsidR="000713EA" w:rsidRPr="00914F0C">
        <w:rPr>
          <w:rFonts w:ascii="Times New Roman" w:hAnsi="Times New Roman" w:cs="Times New Roman"/>
          <w:sz w:val="24"/>
          <w:szCs w:val="24"/>
        </w:rPr>
        <w:t xml:space="preserve">efuses to register for work at a </w:t>
      </w:r>
      <w:proofErr w:type="spellStart"/>
      <w:r w:rsidR="000713EA" w:rsidRPr="00914F0C">
        <w:rPr>
          <w:rFonts w:ascii="Times New Roman" w:hAnsi="Times New Roman" w:cs="Times New Roman"/>
          <w:sz w:val="24"/>
          <w:szCs w:val="24"/>
        </w:rPr>
        <w:t>CareerCenter</w:t>
      </w:r>
      <w:proofErr w:type="spellEnd"/>
      <w:r w:rsidR="000713EA" w:rsidRPr="00914F0C">
        <w:rPr>
          <w:rFonts w:ascii="Times New Roman" w:hAnsi="Times New Roman" w:cs="Times New Roman"/>
          <w:sz w:val="24"/>
          <w:szCs w:val="24"/>
        </w:rPr>
        <w:t xml:space="preserve"> or online through Maine JobLink;</w:t>
      </w:r>
    </w:p>
    <w:p w14:paraId="45B5B721" w14:textId="2A28A38D" w:rsidR="000713EA" w:rsidRPr="00914F0C" w:rsidRDefault="00582D11"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Pr>
          <w:rFonts w:ascii="Times New Roman" w:hAnsi="Times New Roman" w:cs="Times New Roman"/>
          <w:sz w:val="24"/>
          <w:szCs w:val="24"/>
        </w:rPr>
        <w:t>R</w:t>
      </w:r>
      <w:r w:rsidR="000713EA" w:rsidRPr="00914F0C">
        <w:rPr>
          <w:rFonts w:ascii="Times New Roman" w:hAnsi="Times New Roman" w:cs="Times New Roman"/>
          <w:sz w:val="24"/>
          <w:szCs w:val="24"/>
        </w:rPr>
        <w:t>efuses to accept a suitable job offer;</w:t>
      </w:r>
    </w:p>
    <w:p w14:paraId="673F3E49" w14:textId="74170EEB" w:rsidR="000713EA" w:rsidRPr="00914F0C" w:rsidRDefault="00582D11"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Pr>
          <w:rFonts w:ascii="Times New Roman" w:hAnsi="Times New Roman" w:cs="Times New Roman"/>
          <w:sz w:val="24"/>
          <w:szCs w:val="24"/>
        </w:rPr>
        <w:t>R</w:t>
      </w:r>
      <w:r w:rsidR="000713EA" w:rsidRPr="00914F0C">
        <w:rPr>
          <w:rFonts w:ascii="Times New Roman" w:hAnsi="Times New Roman" w:cs="Times New Roman"/>
          <w:sz w:val="24"/>
          <w:szCs w:val="24"/>
        </w:rPr>
        <w:t>efuses to participate in a training, educational or rehabilitative program that would assist the applicant in securing employment;</w:t>
      </w:r>
    </w:p>
    <w:p w14:paraId="0045536F" w14:textId="33A43E24" w:rsidR="000713EA" w:rsidRPr="00914F0C" w:rsidRDefault="00582D11"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Pr>
          <w:rFonts w:ascii="Times New Roman" w:hAnsi="Times New Roman" w:cs="Times New Roman"/>
          <w:sz w:val="24"/>
          <w:szCs w:val="24"/>
        </w:rPr>
        <w:t>R</w:t>
      </w:r>
      <w:r w:rsidR="000713EA" w:rsidRPr="00914F0C">
        <w:rPr>
          <w:rFonts w:ascii="Times New Roman" w:hAnsi="Times New Roman" w:cs="Times New Roman"/>
          <w:sz w:val="24"/>
          <w:szCs w:val="24"/>
        </w:rPr>
        <w:t>efuses to or willfully fails to perform a workfare assignment; or</w:t>
      </w:r>
    </w:p>
    <w:p w14:paraId="7E9E85CA" w14:textId="3EF0ACCA" w:rsidR="000713EA" w:rsidRPr="00914F0C" w:rsidRDefault="00582D11"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Pr>
          <w:rFonts w:ascii="Times New Roman" w:hAnsi="Times New Roman" w:cs="Times New Roman"/>
          <w:sz w:val="24"/>
          <w:szCs w:val="24"/>
        </w:rPr>
        <w:t>W</w:t>
      </w:r>
      <w:r w:rsidR="000713EA" w:rsidRPr="00914F0C">
        <w:rPr>
          <w:rFonts w:ascii="Times New Roman" w:hAnsi="Times New Roman" w:cs="Times New Roman"/>
          <w:sz w:val="24"/>
          <w:szCs w:val="24"/>
        </w:rPr>
        <w:t>illfully performs a workfare assignment below the average standards of that assignment.</w:t>
      </w:r>
    </w:p>
    <w:p w14:paraId="227F86A1" w14:textId="77777777" w:rsidR="000713EA" w:rsidRPr="00914F0C" w:rsidRDefault="000713EA" w:rsidP="00582D11">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An applicant, whether an initial or repeat applicant, who quits work or is discharged from employment due to misconduct as defined in Title 26, section 1043, subsection 23, is ineligible to receive assistance for 120 days after the applicant’s separation from employment.</w:t>
      </w:r>
    </w:p>
    <w:p w14:paraId="115C941A" w14:textId="77777777" w:rsidR="000713EA" w:rsidRPr="00914F0C" w:rsidRDefault="000713EA" w:rsidP="00582D11">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Municipalities may operate a workfare program making it a condition of eligibility.</w:t>
      </w:r>
    </w:p>
    <w:p w14:paraId="27AA531B" w14:textId="77777777" w:rsidR="000713EA" w:rsidRPr="00914F0C" w:rsidRDefault="000713EA"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Workfare can be performed for the municipality or for a non-profit organization, if that organization has agreed to participate as an employer in the municipal work program.</w:t>
      </w:r>
    </w:p>
    <w:p w14:paraId="4C430C59" w14:textId="77777777" w:rsidR="000713EA" w:rsidRPr="00914F0C" w:rsidRDefault="000713EA" w:rsidP="00582D11">
      <w:pPr>
        <w:pStyle w:val="ListParagraph"/>
        <w:numPr>
          <w:ilvl w:val="3"/>
          <w:numId w:val="3"/>
        </w:numPr>
        <w:spacing w:after="220" w:line="240" w:lineRule="auto"/>
        <w:ind w:left="1800" w:hanging="1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 person may not be required to work for a non-profit organization if that work </w:t>
      </w:r>
      <w:proofErr w:type="gramStart"/>
      <w:r w:rsidRPr="00914F0C">
        <w:rPr>
          <w:rFonts w:ascii="Times New Roman" w:hAnsi="Times New Roman" w:cs="Times New Roman"/>
          <w:sz w:val="24"/>
          <w:szCs w:val="24"/>
        </w:rPr>
        <w:t>would violate</w:t>
      </w:r>
      <w:proofErr w:type="gramEnd"/>
      <w:r w:rsidRPr="00914F0C">
        <w:rPr>
          <w:rFonts w:ascii="Times New Roman" w:hAnsi="Times New Roman" w:cs="Times New Roman"/>
          <w:sz w:val="24"/>
          <w:szCs w:val="24"/>
        </w:rPr>
        <w:t xml:space="preserve"> a basic religious belief of that person.</w:t>
      </w:r>
    </w:p>
    <w:p w14:paraId="433D8E7E" w14:textId="77777777" w:rsidR="000713EA" w:rsidRPr="00914F0C" w:rsidRDefault="000713EA" w:rsidP="00582D11">
      <w:pPr>
        <w:pStyle w:val="ListParagraph"/>
        <w:numPr>
          <w:ilvl w:val="1"/>
          <w:numId w:val="3"/>
        </w:numPr>
        <w:spacing w:after="220" w:line="240" w:lineRule="auto"/>
        <w:ind w:left="1080" w:right="-90"/>
        <w:contextualSpacing w:val="0"/>
        <w:rPr>
          <w:rFonts w:ascii="Times New Roman" w:hAnsi="Times New Roman" w:cs="Times New Roman"/>
          <w:sz w:val="24"/>
          <w:szCs w:val="24"/>
        </w:rPr>
      </w:pPr>
      <w:bookmarkStart w:id="10" w:name="_Hlk519676318"/>
      <w:r w:rsidRPr="00914F0C">
        <w:rPr>
          <w:rFonts w:ascii="Times New Roman" w:hAnsi="Times New Roman" w:cs="Times New Roman"/>
          <w:sz w:val="24"/>
          <w:szCs w:val="24"/>
        </w:rPr>
        <w:t>The maximum length of time which can be required of a participant in a municipal work program is determined by dividing the General Assistance benefit by an amount equal to at least the state or federal minimum wage whichever is higher.</w:t>
      </w:r>
    </w:p>
    <w:bookmarkEnd w:id="10"/>
    <w:p w14:paraId="2B9061A6" w14:textId="4E074B40" w:rsidR="000713EA" w:rsidRPr="00914F0C" w:rsidRDefault="000713EA"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Once assignment is made to the municipal work program or a work requirement is established, a </w:t>
      </w:r>
      <w:r>
        <w:rPr>
          <w:rFonts w:ascii="Times New Roman" w:hAnsi="Times New Roman" w:cs="Times New Roman"/>
          <w:sz w:val="24"/>
          <w:szCs w:val="24"/>
        </w:rPr>
        <w:t>recipient</w:t>
      </w:r>
      <w:r w:rsidRPr="00914F0C">
        <w:rPr>
          <w:rFonts w:ascii="Times New Roman" w:hAnsi="Times New Roman" w:cs="Times New Roman"/>
          <w:sz w:val="24"/>
          <w:szCs w:val="24"/>
        </w:rPr>
        <w:t xml:space="preserve"> is responsible for completing the assignment.</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If subsequent action(s) by the </w:t>
      </w:r>
      <w:r>
        <w:rPr>
          <w:rFonts w:ascii="Times New Roman" w:hAnsi="Times New Roman" w:cs="Times New Roman"/>
          <w:sz w:val="24"/>
          <w:szCs w:val="24"/>
        </w:rPr>
        <w:t>recipient</w:t>
      </w:r>
      <w:r w:rsidRPr="00914F0C">
        <w:rPr>
          <w:rFonts w:ascii="Times New Roman" w:hAnsi="Times New Roman" w:cs="Times New Roman"/>
          <w:sz w:val="24"/>
          <w:szCs w:val="24"/>
        </w:rPr>
        <w:t xml:space="preserve"> result in incarceration and the</w:t>
      </w:r>
      <w:r>
        <w:rPr>
          <w:rFonts w:ascii="Times New Roman" w:hAnsi="Times New Roman" w:cs="Times New Roman"/>
          <w:sz w:val="24"/>
          <w:szCs w:val="24"/>
        </w:rPr>
        <w:t>y</w:t>
      </w:r>
      <w:r w:rsidRPr="00914F0C">
        <w:rPr>
          <w:rFonts w:ascii="Times New Roman" w:hAnsi="Times New Roman" w:cs="Times New Roman"/>
          <w:sz w:val="24"/>
          <w:szCs w:val="24"/>
        </w:rPr>
        <w:t xml:space="preserve"> cannot complete the assignment, good cause </w:t>
      </w:r>
      <w:r>
        <w:rPr>
          <w:rFonts w:ascii="Times New Roman" w:hAnsi="Times New Roman" w:cs="Times New Roman"/>
          <w:sz w:val="24"/>
          <w:szCs w:val="24"/>
        </w:rPr>
        <w:t>is</w:t>
      </w:r>
      <w:r w:rsidRPr="00914F0C">
        <w:rPr>
          <w:rFonts w:ascii="Times New Roman" w:hAnsi="Times New Roman" w:cs="Times New Roman"/>
          <w:sz w:val="24"/>
          <w:szCs w:val="24"/>
        </w:rPr>
        <w:t xml:space="preserve"> not </w:t>
      </w:r>
      <w:proofErr w:type="gramStart"/>
      <w:r w:rsidRPr="00914F0C">
        <w:rPr>
          <w:rFonts w:ascii="Times New Roman" w:hAnsi="Times New Roman" w:cs="Times New Roman"/>
          <w:sz w:val="24"/>
          <w:szCs w:val="24"/>
        </w:rPr>
        <w:t>be granted</w:t>
      </w:r>
      <w:proofErr w:type="gramEnd"/>
      <w:r w:rsidRPr="00914F0C">
        <w:rPr>
          <w:rFonts w:ascii="Times New Roman" w:hAnsi="Times New Roman" w:cs="Times New Roman"/>
          <w:sz w:val="24"/>
          <w:szCs w:val="24"/>
        </w:rPr>
        <w:t>.</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Failure to fulfill any eligibility requirement due to incarceration </w:t>
      </w:r>
      <w:proofErr w:type="gramStart"/>
      <w:r w:rsidRPr="00914F0C">
        <w:rPr>
          <w:rFonts w:ascii="Times New Roman" w:hAnsi="Times New Roman" w:cs="Times New Roman"/>
          <w:sz w:val="24"/>
          <w:szCs w:val="24"/>
        </w:rPr>
        <w:t>as a result of</w:t>
      </w:r>
      <w:proofErr w:type="gramEnd"/>
      <w:r w:rsidRPr="00914F0C">
        <w:rPr>
          <w:rFonts w:ascii="Times New Roman" w:hAnsi="Times New Roman" w:cs="Times New Roman"/>
          <w:sz w:val="24"/>
          <w:szCs w:val="24"/>
        </w:rPr>
        <w:t xml:space="preserve"> a </w:t>
      </w:r>
      <w:r>
        <w:rPr>
          <w:rFonts w:ascii="Times New Roman" w:hAnsi="Times New Roman" w:cs="Times New Roman"/>
          <w:sz w:val="24"/>
          <w:szCs w:val="24"/>
        </w:rPr>
        <w:t>recipient’s</w:t>
      </w:r>
      <w:r w:rsidRPr="00914F0C">
        <w:rPr>
          <w:rFonts w:ascii="Times New Roman" w:hAnsi="Times New Roman" w:cs="Times New Roman"/>
          <w:sz w:val="24"/>
          <w:szCs w:val="24"/>
        </w:rPr>
        <w:t xml:space="preserve"> action after the requirement has been made </w:t>
      </w:r>
      <w:r>
        <w:rPr>
          <w:rFonts w:ascii="Times New Roman" w:hAnsi="Times New Roman" w:cs="Times New Roman"/>
          <w:sz w:val="24"/>
          <w:szCs w:val="24"/>
        </w:rPr>
        <w:t>does</w:t>
      </w:r>
      <w:r w:rsidRPr="00914F0C">
        <w:rPr>
          <w:rFonts w:ascii="Times New Roman" w:hAnsi="Times New Roman" w:cs="Times New Roman"/>
          <w:sz w:val="24"/>
          <w:szCs w:val="24"/>
        </w:rPr>
        <w:t xml:space="preserve"> not result in good cause.</w:t>
      </w:r>
    </w:p>
    <w:p w14:paraId="5CFEEA08" w14:textId="77777777" w:rsidR="000713EA" w:rsidRPr="00914F0C" w:rsidRDefault="000713EA" w:rsidP="00582D11">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Expenses related to work </w:t>
      </w:r>
      <w:proofErr w:type="gramStart"/>
      <w:r w:rsidRPr="00914F0C">
        <w:rPr>
          <w:rFonts w:ascii="Times New Roman" w:hAnsi="Times New Roman" w:cs="Times New Roman"/>
          <w:sz w:val="24"/>
          <w:szCs w:val="24"/>
        </w:rPr>
        <w:t>performed</w:t>
      </w:r>
      <w:proofErr w:type="gramEnd"/>
      <w:r w:rsidRPr="00914F0C">
        <w:rPr>
          <w:rFonts w:ascii="Times New Roman" w:hAnsi="Times New Roman" w:cs="Times New Roman"/>
          <w:sz w:val="24"/>
          <w:szCs w:val="24"/>
        </w:rPr>
        <w:t xml:space="preserve"> under this section must be considered in determining the amount of General Assistance to be provided to the individual.</w:t>
      </w:r>
    </w:p>
    <w:p w14:paraId="3A650EBF" w14:textId="7EF6FE4A" w:rsidR="000713EA" w:rsidRPr="00914F0C" w:rsidRDefault="000713EA" w:rsidP="00582D11">
      <w:pPr>
        <w:pStyle w:val="ListParagraph"/>
        <w:numPr>
          <w:ilvl w:val="1"/>
          <w:numId w:val="3"/>
        </w:numPr>
        <w:spacing w:after="220" w:line="240" w:lineRule="auto"/>
        <w:ind w:left="1260" w:hanging="540"/>
        <w:contextualSpacing w:val="0"/>
        <w:rPr>
          <w:rFonts w:ascii="Times New Roman" w:hAnsi="Times New Roman" w:cs="Times New Roman"/>
          <w:sz w:val="24"/>
          <w:szCs w:val="24"/>
        </w:rPr>
      </w:pPr>
      <w:bookmarkStart w:id="11" w:name="_Hlk519676898"/>
      <w:r>
        <w:rPr>
          <w:rFonts w:ascii="Times New Roman" w:hAnsi="Times New Roman" w:cs="Times New Roman"/>
          <w:sz w:val="24"/>
          <w:szCs w:val="24"/>
        </w:rPr>
        <w:lastRenderedPageBreak/>
        <w:t>When a recipient is responsible for repaying assistance from a lump sum (E.g. after an SSI or Worker’s Compensation determination), that debt is reduced by the value of the workfare performed by the recipient.</w:t>
      </w:r>
    </w:p>
    <w:bookmarkEnd w:id="11"/>
    <w:p w14:paraId="51F3870F" w14:textId="4D9A19A2" w:rsidR="000713EA" w:rsidRPr="00914F0C" w:rsidRDefault="000713EA"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When a </w:t>
      </w:r>
      <w:r>
        <w:rPr>
          <w:rFonts w:ascii="Times New Roman" w:hAnsi="Times New Roman" w:cs="Times New Roman"/>
          <w:sz w:val="24"/>
          <w:szCs w:val="24"/>
        </w:rPr>
        <w:t>recipient</w:t>
      </w:r>
      <w:r w:rsidRPr="00914F0C">
        <w:rPr>
          <w:rFonts w:ascii="Times New Roman" w:hAnsi="Times New Roman" w:cs="Times New Roman"/>
          <w:sz w:val="24"/>
          <w:szCs w:val="24"/>
        </w:rPr>
        <w:t xml:space="preserve"> who has signed a</w:t>
      </w:r>
      <w:r>
        <w:rPr>
          <w:rFonts w:ascii="Times New Roman" w:hAnsi="Times New Roman" w:cs="Times New Roman"/>
          <w:sz w:val="24"/>
          <w:szCs w:val="24"/>
        </w:rPr>
        <w:t>n agreement to repay assistance</w:t>
      </w:r>
      <w:r w:rsidRPr="00914F0C">
        <w:rPr>
          <w:rFonts w:ascii="Times New Roman" w:hAnsi="Times New Roman" w:cs="Times New Roman"/>
          <w:sz w:val="24"/>
          <w:szCs w:val="24"/>
        </w:rPr>
        <w:t xml:space="preserve"> is awarded a Worker’s Compensation award, the value of the work performed in the municipal work program during the applicable time frame is deducted from the amount of General Assistance paid out on behalf of the </w:t>
      </w:r>
      <w:r>
        <w:rPr>
          <w:rFonts w:ascii="Times New Roman" w:hAnsi="Times New Roman" w:cs="Times New Roman"/>
          <w:sz w:val="24"/>
          <w:szCs w:val="24"/>
        </w:rPr>
        <w:t>recipient</w:t>
      </w:r>
      <w:r w:rsidRPr="00914F0C">
        <w:rPr>
          <w:rFonts w:ascii="Times New Roman" w:hAnsi="Times New Roman" w:cs="Times New Roman"/>
          <w:sz w:val="24"/>
          <w:szCs w:val="24"/>
        </w:rPr>
        <w:t xml:space="preserve"> prior to reimbursement.</w:t>
      </w:r>
    </w:p>
    <w:p w14:paraId="069123D8" w14:textId="52AE864B" w:rsidR="000713EA" w:rsidRPr="00914F0C" w:rsidRDefault="000713EA"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Recipients</w:t>
      </w:r>
      <w:r w:rsidRPr="00914F0C">
        <w:rPr>
          <w:rFonts w:ascii="Times New Roman" w:hAnsi="Times New Roman" w:cs="Times New Roman"/>
          <w:sz w:val="24"/>
          <w:szCs w:val="24"/>
        </w:rPr>
        <w:t xml:space="preserve"> who sign an Interim Assistance Reimbursement agreement and then receive an SSI retroactive payment will have the value of the work performed in the municipal work program during the applicable </w:t>
      </w:r>
      <w:proofErr w:type="gramStart"/>
      <w:r w:rsidRPr="00914F0C">
        <w:rPr>
          <w:rFonts w:ascii="Times New Roman" w:hAnsi="Times New Roman" w:cs="Times New Roman"/>
          <w:sz w:val="24"/>
          <w:szCs w:val="24"/>
        </w:rPr>
        <w:t>time period</w:t>
      </w:r>
      <w:proofErr w:type="gramEnd"/>
      <w:r w:rsidRPr="00914F0C">
        <w:rPr>
          <w:rFonts w:ascii="Times New Roman" w:hAnsi="Times New Roman" w:cs="Times New Roman"/>
          <w:sz w:val="24"/>
          <w:szCs w:val="24"/>
        </w:rPr>
        <w:t xml:space="preserve"> deducted from the amount of General Assistance paid out on their behalf prior to reimbursement.</w:t>
      </w:r>
    </w:p>
    <w:p w14:paraId="0918BD56" w14:textId="0C62C71D" w:rsidR="000713EA" w:rsidRPr="00914F0C" w:rsidRDefault="000713EA" w:rsidP="00582D11">
      <w:pPr>
        <w:pStyle w:val="ListParagraph"/>
        <w:numPr>
          <w:ilvl w:val="1"/>
          <w:numId w:val="3"/>
        </w:numPr>
        <w:spacing w:after="220" w:line="240" w:lineRule="auto"/>
        <w:ind w:left="1260" w:hanging="5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Workfare </w:t>
      </w:r>
      <w:r>
        <w:rPr>
          <w:rFonts w:ascii="Times New Roman" w:hAnsi="Times New Roman" w:cs="Times New Roman"/>
          <w:sz w:val="24"/>
          <w:szCs w:val="24"/>
        </w:rPr>
        <w:t>participants</w:t>
      </w:r>
      <w:r w:rsidRPr="00914F0C">
        <w:rPr>
          <w:rFonts w:ascii="Times New Roman" w:hAnsi="Times New Roman" w:cs="Times New Roman"/>
          <w:sz w:val="24"/>
          <w:szCs w:val="24"/>
        </w:rPr>
        <w:t xml:space="preserve"> are not employees of the municipality and are not covered under Workers’ Compensation.</w:t>
      </w:r>
    </w:p>
    <w:p w14:paraId="152431A2" w14:textId="77777777" w:rsidR="000713EA" w:rsidRPr="00914F0C" w:rsidRDefault="000713EA" w:rsidP="00582D11">
      <w:pPr>
        <w:pStyle w:val="ListParagraph"/>
        <w:numPr>
          <w:ilvl w:val="2"/>
          <w:numId w:val="3"/>
        </w:numPr>
        <w:spacing w:after="220" w:line="240" w:lineRule="auto"/>
        <w:ind w:left="1800" w:hanging="270"/>
        <w:contextualSpacing w:val="0"/>
        <w:rPr>
          <w:rFonts w:ascii="Times New Roman" w:hAnsi="Times New Roman" w:cs="Times New Roman"/>
          <w:sz w:val="24"/>
          <w:szCs w:val="24"/>
        </w:rPr>
      </w:pPr>
      <w:r w:rsidRPr="00914F0C">
        <w:rPr>
          <w:rFonts w:ascii="Times New Roman" w:hAnsi="Times New Roman" w:cs="Times New Roman"/>
          <w:sz w:val="24"/>
          <w:szCs w:val="24"/>
        </w:rPr>
        <w:t>Medical bills for workfare injuries not due to municipal negligence are to be submitted to the Department.</w:t>
      </w:r>
    </w:p>
    <w:p w14:paraId="2890DFD5" w14:textId="77777777" w:rsidR="000713EA" w:rsidRPr="00914F0C" w:rsidRDefault="000713EA" w:rsidP="00582D11">
      <w:pPr>
        <w:pStyle w:val="ListParagraph"/>
        <w:numPr>
          <w:ilvl w:val="1"/>
          <w:numId w:val="3"/>
        </w:numPr>
        <w:spacing w:after="220" w:line="240" w:lineRule="auto"/>
        <w:ind w:left="1350" w:hanging="630"/>
        <w:contextualSpacing w:val="0"/>
        <w:rPr>
          <w:rFonts w:ascii="Times New Roman" w:hAnsi="Times New Roman" w:cs="Times New Roman"/>
          <w:sz w:val="24"/>
          <w:szCs w:val="24"/>
        </w:rPr>
      </w:pPr>
      <w:r w:rsidRPr="00914F0C">
        <w:rPr>
          <w:rFonts w:ascii="Times New Roman" w:hAnsi="Times New Roman" w:cs="Times New Roman"/>
          <w:sz w:val="24"/>
          <w:szCs w:val="24"/>
        </w:rPr>
        <w:t>An eligible person performing work under this section may not replace regular municipal employees or regular employees of a participating non-profit organization.</w:t>
      </w:r>
    </w:p>
    <w:p w14:paraId="58E7A8E6" w14:textId="77777777" w:rsidR="000713EA" w:rsidRPr="00914F0C" w:rsidRDefault="000713EA" w:rsidP="00582D11">
      <w:pPr>
        <w:pStyle w:val="ListParagraph"/>
        <w:numPr>
          <w:ilvl w:val="1"/>
          <w:numId w:val="3"/>
        </w:numPr>
        <w:spacing w:after="220" w:line="240" w:lineRule="auto"/>
        <w:ind w:left="1350" w:hanging="630"/>
        <w:contextualSpacing w:val="0"/>
        <w:rPr>
          <w:rFonts w:ascii="Times New Roman" w:hAnsi="Times New Roman" w:cs="Times New Roman"/>
          <w:sz w:val="24"/>
          <w:szCs w:val="24"/>
        </w:rPr>
      </w:pPr>
      <w:r w:rsidRPr="00914F0C">
        <w:rPr>
          <w:rFonts w:ascii="Times New Roman" w:hAnsi="Times New Roman" w:cs="Times New Roman"/>
          <w:sz w:val="24"/>
          <w:szCs w:val="24"/>
        </w:rPr>
        <w:t>An eligible person in need of emergency assistance may not be required to perform workfare prior to receiving General Assistance; however, an applicant not in need of emergency assistance may be required to satisfactorily complete workfare prior to receiving assistance.</w:t>
      </w:r>
    </w:p>
    <w:p w14:paraId="4A475413" w14:textId="77777777" w:rsidR="000713EA" w:rsidRPr="00914F0C" w:rsidRDefault="000713EA" w:rsidP="00582D11">
      <w:pPr>
        <w:pStyle w:val="ListParagraph"/>
        <w:numPr>
          <w:ilvl w:val="1"/>
          <w:numId w:val="3"/>
        </w:numPr>
        <w:spacing w:after="220" w:line="240" w:lineRule="auto"/>
        <w:ind w:left="1260" w:hanging="540"/>
        <w:contextualSpacing w:val="0"/>
        <w:rPr>
          <w:rFonts w:ascii="Times New Roman" w:hAnsi="Times New Roman" w:cs="Times New Roman"/>
          <w:sz w:val="24"/>
          <w:szCs w:val="24"/>
        </w:rPr>
      </w:pPr>
      <w:r w:rsidRPr="00914F0C">
        <w:rPr>
          <w:rFonts w:ascii="Times New Roman" w:hAnsi="Times New Roman" w:cs="Times New Roman"/>
          <w:sz w:val="24"/>
          <w:szCs w:val="24"/>
        </w:rPr>
        <w:t>General Assistance provided by a municipality for work performed by an eligible person must be included in the reimbursable net General Assistance costs and itemized separately in reports to Department of Health and Human Services.</w:t>
      </w:r>
    </w:p>
    <w:p w14:paraId="2D71328C" w14:textId="447D4B2C" w:rsidR="000713EA" w:rsidRPr="00914F0C" w:rsidRDefault="000713EA" w:rsidP="00582D11">
      <w:pPr>
        <w:pStyle w:val="ListParagraph"/>
        <w:numPr>
          <w:ilvl w:val="1"/>
          <w:numId w:val="3"/>
        </w:numPr>
        <w:spacing w:after="220" w:line="240" w:lineRule="auto"/>
        <w:ind w:left="1260" w:hanging="54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municipality may require </w:t>
      </w:r>
      <w:r>
        <w:rPr>
          <w:rFonts w:ascii="Times New Roman" w:hAnsi="Times New Roman" w:cs="Times New Roman"/>
          <w:sz w:val="24"/>
          <w:szCs w:val="24"/>
        </w:rPr>
        <w:t>recipients</w:t>
      </w:r>
      <w:r w:rsidRPr="00914F0C">
        <w:rPr>
          <w:rFonts w:ascii="Times New Roman" w:hAnsi="Times New Roman" w:cs="Times New Roman"/>
          <w:sz w:val="24"/>
          <w:szCs w:val="24"/>
        </w:rPr>
        <w:t xml:space="preserve"> to participate in training, educational or rehabilitative programs that would assist the recipient in securing employment.</w:t>
      </w:r>
    </w:p>
    <w:p w14:paraId="6AACEFEF" w14:textId="77777777" w:rsidR="000713EA" w:rsidRPr="00914F0C" w:rsidRDefault="000713EA"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sidRPr="00914F0C">
        <w:rPr>
          <w:rFonts w:ascii="Times New Roman" w:hAnsi="Times New Roman" w:cs="Times New Roman"/>
          <w:sz w:val="24"/>
          <w:szCs w:val="24"/>
        </w:rPr>
        <w:t>Participation in such training, educational or rehabilitative programs will not be considered workfare for reimbursement purposes.</w:t>
      </w:r>
    </w:p>
    <w:p w14:paraId="077DA42E" w14:textId="77777777" w:rsidR="000713EA" w:rsidRPr="00914F0C" w:rsidRDefault="000713EA" w:rsidP="00582D11">
      <w:pPr>
        <w:pStyle w:val="ListParagraph"/>
        <w:numPr>
          <w:ilvl w:val="1"/>
          <w:numId w:val="3"/>
        </w:numPr>
        <w:spacing w:after="220" w:line="240" w:lineRule="auto"/>
        <w:ind w:left="1260" w:hanging="540"/>
        <w:contextualSpacing w:val="0"/>
        <w:rPr>
          <w:rFonts w:ascii="Times New Roman" w:hAnsi="Times New Roman" w:cs="Times New Roman"/>
          <w:sz w:val="24"/>
          <w:szCs w:val="24"/>
        </w:rPr>
      </w:pPr>
      <w:r w:rsidRPr="00914F0C">
        <w:rPr>
          <w:rFonts w:ascii="Times New Roman" w:hAnsi="Times New Roman" w:cs="Times New Roman"/>
          <w:sz w:val="24"/>
          <w:szCs w:val="24"/>
        </w:rPr>
        <w:t>Student applicants are not exempt from work requirements, work search or workfare.</w:t>
      </w:r>
    </w:p>
    <w:p w14:paraId="7A1031F4" w14:textId="77777777" w:rsidR="000713EA" w:rsidRPr="00914F0C" w:rsidRDefault="000713EA"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sidRPr="00914F0C">
        <w:rPr>
          <w:rFonts w:ascii="Times New Roman" w:hAnsi="Times New Roman" w:cs="Times New Roman"/>
          <w:sz w:val="24"/>
          <w:szCs w:val="24"/>
        </w:rPr>
        <w:t>If a student of post-secondary education, other than those involved with the Department of Labor or Department of Health and Human Services programs, applies for General Assistance, the applicant must be available to seek and accept full-time employment.</w:t>
      </w:r>
    </w:p>
    <w:p w14:paraId="5A595526" w14:textId="77777777" w:rsidR="000713EA" w:rsidRPr="006F1588" w:rsidRDefault="000713EA" w:rsidP="00582D11">
      <w:pPr>
        <w:pStyle w:val="ListParagraph"/>
        <w:numPr>
          <w:ilvl w:val="1"/>
          <w:numId w:val="3"/>
        </w:numPr>
        <w:tabs>
          <w:tab w:val="left" w:pos="1350"/>
        </w:tabs>
        <w:spacing w:after="220" w:line="240" w:lineRule="auto"/>
        <w:ind w:left="1260" w:hanging="540"/>
        <w:contextualSpacing w:val="0"/>
        <w:rPr>
          <w:rFonts w:ascii="Times New Roman" w:hAnsi="Times New Roman" w:cs="Times New Roman"/>
          <w:sz w:val="24"/>
          <w:szCs w:val="24"/>
        </w:rPr>
      </w:pPr>
      <w:r w:rsidRPr="006F1588">
        <w:rPr>
          <w:rFonts w:ascii="Times New Roman" w:hAnsi="Times New Roman" w:cs="Times New Roman"/>
          <w:sz w:val="24"/>
          <w:szCs w:val="24"/>
        </w:rPr>
        <w:lastRenderedPageBreak/>
        <w:t xml:space="preserve">In no instance may any work requirement, training or educational program under this section interfere with a </w:t>
      </w:r>
      <w:proofErr w:type="gramStart"/>
      <w:r w:rsidRPr="006F1588">
        <w:rPr>
          <w:rFonts w:ascii="Times New Roman" w:hAnsi="Times New Roman" w:cs="Times New Roman"/>
          <w:sz w:val="24"/>
          <w:szCs w:val="24"/>
        </w:rPr>
        <w:t>person’s</w:t>
      </w:r>
      <w:proofErr w:type="gramEnd"/>
      <w:r w:rsidRPr="006F1588">
        <w:rPr>
          <w:rFonts w:ascii="Times New Roman" w:hAnsi="Times New Roman" w:cs="Times New Roman"/>
          <w:sz w:val="24"/>
          <w:szCs w:val="24"/>
        </w:rPr>
        <w:t>—</w:t>
      </w:r>
    </w:p>
    <w:p w14:paraId="30248838" w14:textId="77777777" w:rsidR="000713EA" w:rsidRPr="00914F0C" w:rsidRDefault="000713EA"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sidRPr="00914F0C">
        <w:rPr>
          <w:rFonts w:ascii="Times New Roman" w:hAnsi="Times New Roman" w:cs="Times New Roman"/>
          <w:sz w:val="24"/>
          <w:szCs w:val="24"/>
        </w:rPr>
        <w:t>Existing employment;</w:t>
      </w:r>
    </w:p>
    <w:p w14:paraId="048A9806" w14:textId="3221A6B0"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A</w:t>
      </w:r>
      <w:r w:rsidR="000713EA" w:rsidRPr="00914F0C">
        <w:rPr>
          <w:rFonts w:ascii="Times New Roman" w:hAnsi="Times New Roman" w:cs="Times New Roman"/>
          <w:sz w:val="24"/>
          <w:szCs w:val="24"/>
        </w:rPr>
        <w:t>bility to pursue a bona fide job offer;</w:t>
      </w:r>
    </w:p>
    <w:p w14:paraId="53F6E330" w14:textId="50047797"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A</w:t>
      </w:r>
      <w:r w:rsidR="000713EA" w:rsidRPr="00914F0C">
        <w:rPr>
          <w:rFonts w:ascii="Times New Roman" w:hAnsi="Times New Roman" w:cs="Times New Roman"/>
          <w:sz w:val="24"/>
          <w:szCs w:val="24"/>
        </w:rPr>
        <w:t>bility to attend an interview for possible employment;</w:t>
      </w:r>
    </w:p>
    <w:p w14:paraId="41768D71" w14:textId="566CCAE6"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C</w:t>
      </w:r>
      <w:r w:rsidR="000713EA" w:rsidRPr="00914F0C">
        <w:rPr>
          <w:rFonts w:ascii="Times New Roman" w:hAnsi="Times New Roman" w:cs="Times New Roman"/>
          <w:sz w:val="24"/>
          <w:szCs w:val="24"/>
        </w:rPr>
        <w:t>lassroom participation in a primary or secondary educational program intended to lead to a high school diploma</w:t>
      </w:r>
      <w:r w:rsidR="000713EA">
        <w:rPr>
          <w:rFonts w:ascii="Times New Roman" w:hAnsi="Times New Roman" w:cs="Times New Roman"/>
          <w:sz w:val="24"/>
          <w:szCs w:val="24"/>
        </w:rPr>
        <w:t xml:space="preserve"> or </w:t>
      </w:r>
      <w:proofErr w:type="spellStart"/>
      <w:r w:rsidR="000713EA">
        <w:rPr>
          <w:rFonts w:ascii="Times New Roman" w:hAnsi="Times New Roman" w:cs="Times New Roman"/>
          <w:sz w:val="24"/>
          <w:szCs w:val="24"/>
        </w:rPr>
        <w:t>HiSet</w:t>
      </w:r>
      <w:proofErr w:type="spellEnd"/>
      <w:r w:rsidR="000713EA" w:rsidRPr="00914F0C">
        <w:rPr>
          <w:rFonts w:ascii="Times New Roman" w:hAnsi="Times New Roman" w:cs="Times New Roman"/>
          <w:sz w:val="24"/>
          <w:szCs w:val="24"/>
        </w:rPr>
        <w:t>; or</w:t>
      </w:r>
    </w:p>
    <w:p w14:paraId="7C1CFC31" w14:textId="26B0BABD"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C</w:t>
      </w:r>
      <w:r w:rsidR="000713EA" w:rsidRPr="00914F0C">
        <w:rPr>
          <w:rFonts w:ascii="Times New Roman" w:hAnsi="Times New Roman" w:cs="Times New Roman"/>
          <w:sz w:val="24"/>
          <w:szCs w:val="24"/>
        </w:rPr>
        <w:t>lassroom or on-site participation in a training program that is either approved or determined, or both, by the Department of Labor to be reasonably expected to assist the individual in securing employment.</w:t>
      </w:r>
      <w:r w:rsidR="000713EA">
        <w:rPr>
          <w:rFonts w:ascii="Times New Roman" w:hAnsi="Times New Roman" w:cs="Times New Roman"/>
          <w:sz w:val="24"/>
          <w:szCs w:val="24"/>
        </w:rPr>
        <w:t xml:space="preserve"> </w:t>
      </w:r>
      <w:r w:rsidR="000713EA" w:rsidRPr="00914F0C">
        <w:rPr>
          <w:rFonts w:ascii="Times New Roman" w:hAnsi="Times New Roman" w:cs="Times New Roman"/>
          <w:sz w:val="24"/>
          <w:szCs w:val="24"/>
        </w:rPr>
        <w:t>This does not include participation in a degree granting program, except when that program is a training program operated under the control of the Department of Health and Human Services or the Department of Labor.</w:t>
      </w:r>
    </w:p>
    <w:p w14:paraId="7F03E353" w14:textId="77777777" w:rsidR="000713EA" w:rsidRPr="006F1588" w:rsidRDefault="000713EA" w:rsidP="00582D11">
      <w:pPr>
        <w:pStyle w:val="ListParagraph"/>
        <w:numPr>
          <w:ilvl w:val="1"/>
          <w:numId w:val="3"/>
        </w:numPr>
        <w:spacing w:after="220" w:line="240" w:lineRule="auto"/>
        <w:ind w:left="1260" w:hanging="540"/>
        <w:contextualSpacing w:val="0"/>
        <w:rPr>
          <w:rFonts w:ascii="Times New Roman" w:hAnsi="Times New Roman" w:cs="Times New Roman"/>
          <w:sz w:val="24"/>
          <w:szCs w:val="24"/>
        </w:rPr>
      </w:pPr>
      <w:r w:rsidRPr="006F1588">
        <w:rPr>
          <w:rFonts w:ascii="Times New Roman" w:hAnsi="Times New Roman" w:cs="Times New Roman"/>
          <w:sz w:val="24"/>
          <w:szCs w:val="24"/>
        </w:rPr>
        <w:t>Good cause for failure to meet a work requirement must be found when there is reasonable and verifiable evidence of—</w:t>
      </w:r>
    </w:p>
    <w:p w14:paraId="5334ED59" w14:textId="77777777" w:rsidR="000713EA" w:rsidRPr="00914F0C" w:rsidRDefault="000713EA"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sidRPr="00914F0C">
        <w:rPr>
          <w:rFonts w:ascii="Times New Roman" w:hAnsi="Times New Roman" w:cs="Times New Roman"/>
          <w:sz w:val="24"/>
          <w:szCs w:val="24"/>
        </w:rPr>
        <w:t>Physical or mental disability;</w:t>
      </w:r>
    </w:p>
    <w:p w14:paraId="30825576" w14:textId="64F8AEB0"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C</w:t>
      </w:r>
      <w:r w:rsidR="000713EA" w:rsidRPr="00914F0C">
        <w:rPr>
          <w:rFonts w:ascii="Times New Roman" w:hAnsi="Times New Roman" w:cs="Times New Roman"/>
          <w:sz w:val="24"/>
          <w:szCs w:val="24"/>
        </w:rPr>
        <w:t>ompensation below minimum wages;</w:t>
      </w:r>
    </w:p>
    <w:p w14:paraId="13155973" w14:textId="33528176"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S</w:t>
      </w:r>
      <w:r w:rsidR="000713EA" w:rsidRPr="00914F0C">
        <w:rPr>
          <w:rFonts w:ascii="Times New Roman" w:hAnsi="Times New Roman" w:cs="Times New Roman"/>
          <w:sz w:val="24"/>
          <w:szCs w:val="24"/>
        </w:rPr>
        <w:t>exual harassment;</w:t>
      </w:r>
    </w:p>
    <w:p w14:paraId="3515527E" w14:textId="7F3D5871"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P</w:t>
      </w:r>
      <w:r w:rsidR="000713EA" w:rsidRPr="00914F0C">
        <w:rPr>
          <w:rFonts w:ascii="Times New Roman" w:hAnsi="Times New Roman" w:cs="Times New Roman"/>
          <w:sz w:val="24"/>
          <w:szCs w:val="24"/>
        </w:rPr>
        <w:t>hysical or mental inability to perform required job tasks;</w:t>
      </w:r>
    </w:p>
    <w:p w14:paraId="0E0A6AB7" w14:textId="6F76D950"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I</w:t>
      </w:r>
      <w:r w:rsidR="000713EA" w:rsidRPr="00914F0C">
        <w:rPr>
          <w:rFonts w:ascii="Times New Roman" w:hAnsi="Times New Roman" w:cs="Times New Roman"/>
          <w:sz w:val="24"/>
          <w:szCs w:val="24"/>
        </w:rPr>
        <w:t>nability to work required hours or to meet piece work standards</w:t>
      </w:r>
      <w:r w:rsidR="000713EA">
        <w:rPr>
          <w:rFonts w:ascii="Times New Roman" w:hAnsi="Times New Roman" w:cs="Times New Roman"/>
          <w:sz w:val="24"/>
          <w:szCs w:val="24"/>
        </w:rPr>
        <w:t xml:space="preserve"> established by the employer</w:t>
      </w:r>
      <w:r w:rsidR="000713EA" w:rsidRPr="00914F0C">
        <w:rPr>
          <w:rFonts w:ascii="Times New Roman" w:hAnsi="Times New Roman" w:cs="Times New Roman"/>
          <w:sz w:val="24"/>
          <w:szCs w:val="24"/>
        </w:rPr>
        <w:t>;</w:t>
      </w:r>
    </w:p>
    <w:p w14:paraId="40ACB823" w14:textId="3D7BD26A"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L</w:t>
      </w:r>
      <w:r w:rsidR="000713EA" w:rsidRPr="00914F0C">
        <w:rPr>
          <w:rFonts w:ascii="Times New Roman" w:hAnsi="Times New Roman" w:cs="Times New Roman"/>
          <w:sz w:val="24"/>
          <w:szCs w:val="24"/>
        </w:rPr>
        <w:t>ack of transportation to and from work or training;</w:t>
      </w:r>
    </w:p>
    <w:p w14:paraId="3D20DF65" w14:textId="52440C31"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I</w:t>
      </w:r>
      <w:r w:rsidR="000713EA" w:rsidRPr="00914F0C">
        <w:rPr>
          <w:rFonts w:ascii="Times New Roman" w:hAnsi="Times New Roman" w:cs="Times New Roman"/>
          <w:sz w:val="24"/>
          <w:szCs w:val="24"/>
        </w:rPr>
        <w:t xml:space="preserve">nability to arrange for necessary </w:t>
      </w:r>
      <w:proofErr w:type="gramStart"/>
      <w:r w:rsidR="000713EA" w:rsidRPr="00914F0C">
        <w:rPr>
          <w:rFonts w:ascii="Times New Roman" w:hAnsi="Times New Roman" w:cs="Times New Roman"/>
          <w:sz w:val="24"/>
          <w:szCs w:val="24"/>
        </w:rPr>
        <w:t>child care</w:t>
      </w:r>
      <w:proofErr w:type="gramEnd"/>
      <w:r w:rsidR="000713EA" w:rsidRPr="00914F0C">
        <w:rPr>
          <w:rFonts w:ascii="Times New Roman" w:hAnsi="Times New Roman" w:cs="Times New Roman"/>
          <w:sz w:val="24"/>
          <w:szCs w:val="24"/>
        </w:rPr>
        <w:t xml:space="preserve"> or care of an ill or disabled family member;</w:t>
      </w:r>
    </w:p>
    <w:p w14:paraId="312706E0" w14:textId="17948BEB" w:rsidR="000713EA" w:rsidRPr="00914F0C" w:rsidRDefault="00582D11" w:rsidP="00582D11">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A</w:t>
      </w:r>
      <w:r w:rsidR="000713EA">
        <w:rPr>
          <w:rFonts w:ascii="Times New Roman" w:hAnsi="Times New Roman" w:cs="Times New Roman"/>
          <w:sz w:val="24"/>
          <w:szCs w:val="24"/>
        </w:rPr>
        <w:t xml:space="preserve"> determination of </w:t>
      </w:r>
      <w:r w:rsidR="000713EA" w:rsidRPr="00914F0C">
        <w:rPr>
          <w:rFonts w:ascii="Times New Roman" w:hAnsi="Times New Roman" w:cs="Times New Roman"/>
          <w:sz w:val="24"/>
          <w:szCs w:val="24"/>
        </w:rPr>
        <w:t xml:space="preserve">good cause </w:t>
      </w:r>
      <w:r w:rsidR="000713EA">
        <w:rPr>
          <w:rFonts w:ascii="Times New Roman" w:hAnsi="Times New Roman" w:cs="Times New Roman"/>
          <w:sz w:val="24"/>
          <w:szCs w:val="24"/>
        </w:rPr>
        <w:t xml:space="preserve">made </w:t>
      </w:r>
      <w:r w:rsidR="000713EA" w:rsidRPr="00914F0C">
        <w:rPr>
          <w:rFonts w:ascii="Times New Roman" w:hAnsi="Times New Roman" w:cs="Times New Roman"/>
          <w:sz w:val="24"/>
          <w:szCs w:val="24"/>
        </w:rPr>
        <w:t>by the Department of Labor; and</w:t>
      </w:r>
    </w:p>
    <w:p w14:paraId="413F8968" w14:textId="38C8813A" w:rsidR="000713EA" w:rsidRPr="00914F0C" w:rsidRDefault="00582D11" w:rsidP="00EE7AFA">
      <w:pPr>
        <w:pStyle w:val="ListParagraph"/>
        <w:numPr>
          <w:ilvl w:val="2"/>
          <w:numId w:val="3"/>
        </w:numPr>
        <w:spacing w:after="220" w:line="240" w:lineRule="auto"/>
        <w:ind w:left="1800" w:hanging="360"/>
        <w:contextualSpacing w:val="0"/>
        <w:rPr>
          <w:rFonts w:ascii="Times New Roman" w:hAnsi="Times New Roman" w:cs="Times New Roman"/>
          <w:sz w:val="24"/>
          <w:szCs w:val="24"/>
        </w:rPr>
      </w:pPr>
      <w:r>
        <w:rPr>
          <w:rFonts w:ascii="Times New Roman" w:hAnsi="Times New Roman" w:cs="Times New Roman"/>
          <w:sz w:val="24"/>
          <w:szCs w:val="24"/>
        </w:rPr>
        <w:t>A</w:t>
      </w:r>
      <w:r w:rsidR="000713EA" w:rsidRPr="00914F0C">
        <w:rPr>
          <w:rFonts w:ascii="Times New Roman" w:hAnsi="Times New Roman" w:cs="Times New Roman"/>
          <w:sz w:val="24"/>
          <w:szCs w:val="24"/>
        </w:rPr>
        <w:t>ny other evidence that is reasonable and appropriate.</w:t>
      </w:r>
    </w:p>
    <w:p w14:paraId="4141E197" w14:textId="77777777" w:rsidR="00EE7AFA" w:rsidRDefault="000713EA" w:rsidP="00582D11">
      <w:pPr>
        <w:pStyle w:val="ListParagraph"/>
        <w:numPr>
          <w:ilvl w:val="1"/>
          <w:numId w:val="3"/>
        </w:numPr>
        <w:spacing w:after="220" w:line="240" w:lineRule="auto"/>
        <w:ind w:left="1260" w:hanging="540"/>
        <w:contextualSpacing w:val="0"/>
        <w:rPr>
          <w:rFonts w:ascii="Times New Roman" w:hAnsi="Times New Roman" w:cs="Times New Roman"/>
          <w:sz w:val="24"/>
          <w:szCs w:val="24"/>
        </w:rPr>
        <w:sectPr w:rsidR="00EE7AFA" w:rsidSect="00922DAC">
          <w:pgSz w:w="12240" w:h="15840"/>
          <w:pgMar w:top="1440" w:right="1440" w:bottom="1440" w:left="1440" w:header="720" w:footer="720" w:gutter="0"/>
          <w:pgNumType w:start="0"/>
          <w:cols w:space="720"/>
          <w:docGrid w:linePitch="360"/>
        </w:sectPr>
      </w:pPr>
      <w:r w:rsidRPr="00914F0C">
        <w:rPr>
          <w:rFonts w:ascii="Times New Roman" w:hAnsi="Times New Roman" w:cs="Times New Roman"/>
          <w:sz w:val="24"/>
          <w:szCs w:val="24"/>
        </w:rPr>
        <w:t>The administrator shall not require medical verification of medical conditions that are apparent or are of such a short duration that a reasonable person would not ordinarily seek medical attention.</w:t>
      </w:r>
      <w:r>
        <w:rPr>
          <w:rFonts w:ascii="Times New Roman" w:hAnsi="Times New Roman" w:cs="Times New Roman"/>
          <w:sz w:val="24"/>
          <w:szCs w:val="24"/>
        </w:rPr>
        <w:t xml:space="preserve"> </w:t>
      </w:r>
      <w:r w:rsidRPr="00914F0C">
        <w:rPr>
          <w:rFonts w:ascii="Times New Roman" w:hAnsi="Times New Roman" w:cs="Times New Roman"/>
          <w:sz w:val="24"/>
          <w:szCs w:val="24"/>
        </w:rPr>
        <w:t>In any case in which medical verification is required and the applicant has no means of obtaining such verification, the overseer shall grant assistance for the purpose of obtaining that verification.</w:t>
      </w:r>
    </w:p>
    <w:p w14:paraId="03E12D22" w14:textId="77777777" w:rsidR="000713EA" w:rsidRPr="00253D1E" w:rsidRDefault="000713EA" w:rsidP="00D2400C">
      <w:pPr>
        <w:pStyle w:val="ListParagraph"/>
        <w:numPr>
          <w:ilvl w:val="0"/>
          <w:numId w:val="3"/>
        </w:numPr>
        <w:spacing w:after="220" w:line="240" w:lineRule="auto"/>
        <w:ind w:hanging="720"/>
        <w:contextualSpacing w:val="0"/>
        <w:rPr>
          <w:rFonts w:ascii="Times New Roman" w:hAnsi="Times New Roman" w:cs="Times New Roman"/>
          <w:sz w:val="24"/>
          <w:szCs w:val="24"/>
        </w:rPr>
      </w:pPr>
      <w:r w:rsidRPr="00253D1E">
        <w:rPr>
          <w:rFonts w:ascii="Times New Roman" w:hAnsi="Times New Roman" w:cs="Times New Roman"/>
          <w:sz w:val="24"/>
          <w:szCs w:val="24"/>
        </w:rPr>
        <w:lastRenderedPageBreak/>
        <w:t>Disqualification.</w:t>
      </w:r>
    </w:p>
    <w:p w14:paraId="708D16E3" w14:textId="1042BA82" w:rsidR="000713EA" w:rsidRPr="00914F0C" w:rsidRDefault="000713EA" w:rsidP="000713EA">
      <w:pPr>
        <w:pStyle w:val="ListParagraph"/>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Except as provided below, applicants who have been disqualified by a municipality are ineligible for General Assistance </w:t>
      </w:r>
      <w:r>
        <w:rPr>
          <w:rFonts w:ascii="Times New Roman" w:hAnsi="Times New Roman" w:cs="Times New Roman"/>
          <w:sz w:val="24"/>
          <w:szCs w:val="24"/>
        </w:rPr>
        <w:t>including</w:t>
      </w:r>
      <w:r w:rsidRPr="00914F0C">
        <w:rPr>
          <w:rFonts w:ascii="Times New Roman" w:hAnsi="Times New Roman" w:cs="Times New Roman"/>
          <w:sz w:val="24"/>
          <w:szCs w:val="24"/>
        </w:rPr>
        <w:t xml:space="preserve"> Emergency General Assistance statewide, unless the disqualifying municipality has lifted the sanction.</w:t>
      </w:r>
    </w:p>
    <w:p w14:paraId="6FB402BD" w14:textId="77777777"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When an applicant has been disqualified, regardless of the reason, the disqualifying municipality must issue a written disqualification notice to the GA applicant/recipient.</w:t>
      </w:r>
    </w:p>
    <w:p w14:paraId="67DA0BA9" w14:textId="77777777" w:rsidR="000713EA" w:rsidRPr="00914F0C"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Disqualification notices must give the reason for the disqualification, the </w:t>
      </w:r>
      <w:proofErr w:type="gramStart"/>
      <w:r w:rsidRPr="00914F0C">
        <w:rPr>
          <w:rFonts w:ascii="Times New Roman" w:hAnsi="Times New Roman" w:cs="Times New Roman"/>
          <w:sz w:val="24"/>
          <w:szCs w:val="24"/>
        </w:rPr>
        <w:t>time period</w:t>
      </w:r>
      <w:proofErr w:type="gramEnd"/>
      <w:r w:rsidRPr="00914F0C">
        <w:rPr>
          <w:rFonts w:ascii="Times New Roman" w:hAnsi="Times New Roman" w:cs="Times New Roman"/>
          <w:sz w:val="24"/>
          <w:szCs w:val="24"/>
        </w:rPr>
        <w:t xml:space="preserve"> involved, and information regarding the establishment of good cause and fair hearing rights.</w:t>
      </w:r>
    </w:p>
    <w:p w14:paraId="32FE4E1A" w14:textId="77777777"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Municipalities must report disqualified applicants </w:t>
      </w:r>
      <w:proofErr w:type="gramStart"/>
      <w:r w:rsidRPr="00914F0C">
        <w:rPr>
          <w:rFonts w:ascii="Times New Roman" w:hAnsi="Times New Roman" w:cs="Times New Roman"/>
          <w:sz w:val="24"/>
          <w:szCs w:val="24"/>
        </w:rPr>
        <w:t>to</w:t>
      </w:r>
      <w:proofErr w:type="gramEnd"/>
      <w:r w:rsidRPr="00914F0C">
        <w:rPr>
          <w:rFonts w:ascii="Times New Roman" w:hAnsi="Times New Roman" w:cs="Times New Roman"/>
          <w:sz w:val="24"/>
          <w:szCs w:val="24"/>
        </w:rPr>
        <w:t xml:space="preserve"> the Department of Health and Human Services.</w:t>
      </w:r>
    </w:p>
    <w:p w14:paraId="61071103" w14:textId="6AF9C69F"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An applicant who has been disqualified because of non-compliance with any work requirements is ineligible anywhere in the state until the 120-day disqualification period ends, unless </w:t>
      </w:r>
      <w:r>
        <w:rPr>
          <w:rFonts w:ascii="Times New Roman" w:hAnsi="Times New Roman" w:cs="Times New Roman"/>
          <w:sz w:val="24"/>
          <w:szCs w:val="24"/>
        </w:rPr>
        <w:t>the applicant</w:t>
      </w:r>
      <w:r w:rsidRPr="00914F0C">
        <w:rPr>
          <w:rFonts w:ascii="Times New Roman" w:hAnsi="Times New Roman" w:cs="Times New Roman"/>
          <w:sz w:val="24"/>
          <w:szCs w:val="24"/>
        </w:rPr>
        <w:t xml:space="preserve"> becomes employed or complies with the work requirements.</w:t>
      </w:r>
    </w:p>
    <w:p w14:paraId="67248A90" w14:textId="77777777" w:rsidR="000713EA" w:rsidRPr="00914F0C"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An applicant who has been disqualified by a municipality for not complying with a work requirement may regain eligibility during the 120-day disqualification period by becoming employed or otherwise complying with the work requirement.</w:t>
      </w:r>
    </w:p>
    <w:p w14:paraId="7FE4946B" w14:textId="0B45A0D9" w:rsidR="000713EA" w:rsidRPr="00914F0C"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An applicant who has been disqualified due to failure to comply with the municipal work program may be given only one opportunity to regain eligibility during the 120-day disqualification period.</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If that applicant who regains eligibility is again disqualified for failing to comply with the municipal work program within the initial period of disqualification, the applicant is ineligible for assistance for 120 days </w:t>
      </w:r>
      <w:r>
        <w:rPr>
          <w:rFonts w:ascii="Times New Roman" w:hAnsi="Times New Roman" w:cs="Times New Roman"/>
          <w:sz w:val="24"/>
          <w:szCs w:val="24"/>
        </w:rPr>
        <w:t xml:space="preserve">from the subsequent disqualification determination </w:t>
      </w:r>
      <w:r w:rsidRPr="00914F0C">
        <w:rPr>
          <w:rFonts w:ascii="Times New Roman" w:hAnsi="Times New Roman" w:cs="Times New Roman"/>
          <w:sz w:val="24"/>
          <w:szCs w:val="24"/>
        </w:rPr>
        <w:t xml:space="preserve">and does not have the opportunity to re-qualify during </w:t>
      </w:r>
      <w:r>
        <w:rPr>
          <w:rFonts w:ascii="Times New Roman" w:hAnsi="Times New Roman" w:cs="Times New Roman"/>
          <w:sz w:val="24"/>
          <w:szCs w:val="24"/>
        </w:rPr>
        <w:t>that</w:t>
      </w:r>
      <w:r w:rsidRPr="00914F0C">
        <w:rPr>
          <w:rFonts w:ascii="Times New Roman" w:hAnsi="Times New Roman" w:cs="Times New Roman"/>
          <w:sz w:val="24"/>
          <w:szCs w:val="24"/>
        </w:rPr>
        <w:t xml:space="preserve"> 120-day period.</w:t>
      </w:r>
    </w:p>
    <w:p w14:paraId="7F1ED277" w14:textId="54863F01"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Any member of an applicant or recipient household who</w:t>
      </w:r>
      <w:r w:rsidRPr="00914F0C">
        <w:rPr>
          <w:rFonts w:ascii="Times New Roman" w:hAnsi="Times New Roman" w:cs="Times New Roman"/>
          <w:sz w:val="24"/>
          <w:szCs w:val="24"/>
        </w:rPr>
        <w:t xml:space="preserve"> knowingly and willfully makes any false representation of a material fact to the overseer of any municipality or to the Department or its agents for the purpose of causing </w:t>
      </w:r>
      <w:r w:rsidRPr="00330521">
        <w:rPr>
          <w:rFonts w:ascii="Times New Roman" w:hAnsi="Times New Roman" w:cs="Times New Roman"/>
          <w:sz w:val="24"/>
          <w:szCs w:val="24"/>
        </w:rPr>
        <w:t xml:space="preserve">that </w:t>
      </w:r>
      <w:r>
        <w:rPr>
          <w:rFonts w:ascii="Times New Roman" w:hAnsi="Times New Roman" w:cs="Times New Roman"/>
          <w:sz w:val="24"/>
          <w:szCs w:val="24"/>
        </w:rPr>
        <w:t>household</w:t>
      </w:r>
      <w:r w:rsidRPr="00914F0C">
        <w:rPr>
          <w:rFonts w:ascii="Times New Roman" w:hAnsi="Times New Roman" w:cs="Times New Roman"/>
          <w:sz w:val="24"/>
          <w:szCs w:val="24"/>
        </w:rPr>
        <w:t xml:space="preserve"> to be granted assistance by the municipality or by the State shall reimburse the municipality for that assistance.</w:t>
      </w:r>
    </w:p>
    <w:p w14:paraId="5C7D1A56" w14:textId="77777777" w:rsidR="000713EA" w:rsidRPr="006F1588"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6F1588">
        <w:rPr>
          <w:rFonts w:ascii="Times New Roman" w:hAnsi="Times New Roman" w:cs="Times New Roman"/>
          <w:sz w:val="24"/>
          <w:szCs w:val="24"/>
        </w:rPr>
        <w:t xml:space="preserve">Further assistance shall be denied </w:t>
      </w:r>
      <w:proofErr w:type="gramStart"/>
      <w:r w:rsidRPr="006F1588">
        <w:rPr>
          <w:rFonts w:ascii="Times New Roman" w:hAnsi="Times New Roman" w:cs="Times New Roman"/>
          <w:sz w:val="24"/>
          <w:szCs w:val="24"/>
        </w:rPr>
        <w:t>until</w:t>
      </w:r>
      <w:proofErr w:type="gramEnd"/>
      <w:r w:rsidRPr="006F1588">
        <w:rPr>
          <w:rFonts w:ascii="Times New Roman" w:hAnsi="Times New Roman" w:cs="Times New Roman"/>
          <w:sz w:val="24"/>
          <w:szCs w:val="24"/>
        </w:rPr>
        <w:t xml:space="preserve"> that person—</w:t>
      </w:r>
    </w:p>
    <w:p w14:paraId="46683FDD" w14:textId="77777777" w:rsidR="000713EA" w:rsidRPr="00914F0C" w:rsidRDefault="000713EA" w:rsidP="00EE7AFA">
      <w:pPr>
        <w:pStyle w:val="ListParagraph"/>
        <w:numPr>
          <w:ilvl w:val="3"/>
          <w:numId w:val="3"/>
        </w:numPr>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Reimburses the municipality for </w:t>
      </w:r>
      <w:proofErr w:type="gramStart"/>
      <w:r w:rsidRPr="00914F0C">
        <w:rPr>
          <w:rFonts w:ascii="Times New Roman" w:hAnsi="Times New Roman" w:cs="Times New Roman"/>
          <w:sz w:val="24"/>
          <w:szCs w:val="24"/>
        </w:rPr>
        <w:t>the assistance</w:t>
      </w:r>
      <w:proofErr w:type="gramEnd"/>
      <w:r w:rsidRPr="00914F0C">
        <w:rPr>
          <w:rFonts w:ascii="Times New Roman" w:hAnsi="Times New Roman" w:cs="Times New Roman"/>
          <w:sz w:val="24"/>
          <w:szCs w:val="24"/>
        </w:rPr>
        <w:t>; or</w:t>
      </w:r>
    </w:p>
    <w:p w14:paraId="2866ED55" w14:textId="7F125327" w:rsidR="000713EA" w:rsidRPr="00914F0C" w:rsidRDefault="00EE7AFA" w:rsidP="00EE7AFA">
      <w:pPr>
        <w:pStyle w:val="ListParagraph"/>
        <w:numPr>
          <w:ilvl w:val="3"/>
          <w:numId w:val="3"/>
        </w:numPr>
        <w:spacing w:after="220" w:line="240" w:lineRule="auto"/>
        <w:ind w:left="1980"/>
        <w:contextualSpacing w:val="0"/>
        <w:rPr>
          <w:rFonts w:ascii="Times New Roman" w:hAnsi="Times New Roman" w:cs="Times New Roman"/>
          <w:sz w:val="24"/>
          <w:szCs w:val="24"/>
        </w:rPr>
      </w:pPr>
      <w:r>
        <w:rPr>
          <w:rFonts w:ascii="Times New Roman" w:hAnsi="Times New Roman" w:cs="Times New Roman"/>
          <w:sz w:val="24"/>
          <w:szCs w:val="24"/>
        </w:rPr>
        <w:t>E</w:t>
      </w:r>
      <w:r w:rsidR="000713EA" w:rsidRPr="00914F0C">
        <w:rPr>
          <w:rFonts w:ascii="Times New Roman" w:hAnsi="Times New Roman" w:cs="Times New Roman"/>
          <w:sz w:val="24"/>
          <w:szCs w:val="24"/>
        </w:rPr>
        <w:t>nters into a written agreement that is reasonable under the circumstances to reimburse the municipality for that assistance; and</w:t>
      </w:r>
    </w:p>
    <w:p w14:paraId="0FABACE0" w14:textId="5460E94C" w:rsidR="000713EA" w:rsidRPr="00914F0C" w:rsidRDefault="00EE7AFA" w:rsidP="00EE7AFA">
      <w:pPr>
        <w:pStyle w:val="ListParagraph"/>
        <w:numPr>
          <w:ilvl w:val="3"/>
          <w:numId w:val="3"/>
        </w:numPr>
        <w:spacing w:after="220" w:line="240" w:lineRule="auto"/>
        <w:ind w:left="1980"/>
        <w:contextualSpacing w:val="0"/>
        <w:rPr>
          <w:rFonts w:ascii="Times New Roman" w:hAnsi="Times New Roman" w:cs="Times New Roman"/>
          <w:sz w:val="24"/>
          <w:szCs w:val="24"/>
        </w:rPr>
      </w:pPr>
      <w:r>
        <w:rPr>
          <w:rFonts w:ascii="Times New Roman" w:hAnsi="Times New Roman" w:cs="Times New Roman"/>
          <w:sz w:val="24"/>
          <w:szCs w:val="24"/>
        </w:rPr>
        <w:lastRenderedPageBreak/>
        <w:t>T</w:t>
      </w:r>
      <w:r w:rsidR="000713EA" w:rsidRPr="00914F0C">
        <w:rPr>
          <w:rFonts w:ascii="Times New Roman" w:hAnsi="Times New Roman" w:cs="Times New Roman"/>
          <w:sz w:val="24"/>
          <w:szCs w:val="24"/>
        </w:rPr>
        <w:t>he applicant has been disqualified for a minimum of 120 days.</w:t>
      </w:r>
    </w:p>
    <w:p w14:paraId="4813BC6E" w14:textId="77777777" w:rsidR="000713EA" w:rsidRPr="00914F0C" w:rsidRDefault="000713EA" w:rsidP="00EE7AFA">
      <w:pPr>
        <w:pStyle w:val="ListParagraph"/>
        <w:numPr>
          <w:ilvl w:val="2"/>
          <w:numId w:val="3"/>
        </w:numPr>
        <w:spacing w:after="220" w:line="240" w:lineRule="auto"/>
        <w:ind w:left="1620" w:hanging="540"/>
        <w:contextualSpacing w:val="0"/>
        <w:rPr>
          <w:rFonts w:ascii="Times New Roman" w:hAnsi="Times New Roman" w:cs="Times New Roman"/>
          <w:sz w:val="24"/>
          <w:szCs w:val="24"/>
        </w:rPr>
      </w:pPr>
      <w:r w:rsidRPr="00914F0C">
        <w:rPr>
          <w:rFonts w:ascii="Times New Roman" w:hAnsi="Times New Roman" w:cs="Times New Roman"/>
          <w:sz w:val="24"/>
          <w:szCs w:val="24"/>
        </w:rPr>
        <w:t>Disqualification notices involving false representation will include the amount obtained through false representation and a proposed repayment plan which will allow the applicant time to enter into an agreement and make payments before the minimum 120-day disqualification is served.</w:t>
      </w:r>
    </w:p>
    <w:p w14:paraId="3830A480" w14:textId="77777777" w:rsidR="000713EA" w:rsidRPr="00914F0C" w:rsidRDefault="000713EA" w:rsidP="00EE7AFA">
      <w:pPr>
        <w:pStyle w:val="ListParagraph"/>
        <w:numPr>
          <w:ilvl w:val="3"/>
          <w:numId w:val="3"/>
        </w:numPr>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The amount of General Assistance obtained through false representation is determined by subtracting the amount the recipient should have received under General Assistance rule from what they did receive by false representation.</w:t>
      </w:r>
    </w:p>
    <w:p w14:paraId="3D23827D" w14:textId="77777777" w:rsidR="000713EA" w:rsidRPr="00914F0C" w:rsidRDefault="000713EA" w:rsidP="00EE7AFA">
      <w:pPr>
        <w:pStyle w:val="ListParagraph"/>
        <w:spacing w:after="220" w:line="240" w:lineRule="auto"/>
        <w:ind w:left="2340" w:hanging="360"/>
        <w:contextualSpacing w:val="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14F0C">
        <w:rPr>
          <w:rFonts w:ascii="Times New Roman" w:hAnsi="Times New Roman" w:cs="Times New Roman"/>
          <w:sz w:val="24"/>
          <w:szCs w:val="24"/>
        </w:rPr>
        <w:t>This calculation may have to be completed for multiple months depending on the circumstances of the case and when the false representation was discovered.</w:t>
      </w:r>
    </w:p>
    <w:p w14:paraId="1651D3E6" w14:textId="77777777" w:rsidR="000713EA" w:rsidRPr="00914F0C" w:rsidRDefault="000713EA" w:rsidP="00EE7AFA">
      <w:pPr>
        <w:pStyle w:val="ListParagraph"/>
        <w:numPr>
          <w:ilvl w:val="3"/>
          <w:numId w:val="3"/>
        </w:numPr>
        <w:spacing w:after="220" w:line="240" w:lineRule="auto"/>
        <w:ind w:left="1980"/>
        <w:contextualSpacing w:val="0"/>
        <w:rPr>
          <w:rFonts w:ascii="Times New Roman" w:hAnsi="Times New Roman" w:cs="Times New Roman"/>
          <w:sz w:val="24"/>
          <w:szCs w:val="24"/>
        </w:rPr>
      </w:pPr>
      <w:r w:rsidRPr="00914F0C">
        <w:rPr>
          <w:rFonts w:ascii="Times New Roman" w:hAnsi="Times New Roman" w:cs="Times New Roman"/>
          <w:sz w:val="24"/>
          <w:szCs w:val="24"/>
        </w:rPr>
        <w:t>Funds used to repay the General Assistance obtained through false representation will be considered misspent income for budgeting purposes.</w:t>
      </w:r>
    </w:p>
    <w:p w14:paraId="5C3AD3E7" w14:textId="77777777"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Any recipient whose assistance has been terminated or denied has the right to </w:t>
      </w:r>
      <w:proofErr w:type="gramStart"/>
      <w:r w:rsidRPr="00914F0C">
        <w:rPr>
          <w:rFonts w:ascii="Times New Roman" w:hAnsi="Times New Roman" w:cs="Times New Roman"/>
          <w:sz w:val="24"/>
          <w:szCs w:val="24"/>
        </w:rPr>
        <w:t>appeal</w:t>
      </w:r>
      <w:proofErr w:type="gramEnd"/>
      <w:r w:rsidRPr="00914F0C">
        <w:rPr>
          <w:rFonts w:ascii="Times New Roman" w:hAnsi="Times New Roman" w:cs="Times New Roman"/>
          <w:sz w:val="24"/>
          <w:szCs w:val="24"/>
        </w:rPr>
        <w:t xml:space="preserve"> that decision</w:t>
      </w:r>
      <w:r>
        <w:rPr>
          <w:rFonts w:ascii="Times New Roman" w:hAnsi="Times New Roman" w:cs="Times New Roman"/>
          <w:sz w:val="24"/>
          <w:szCs w:val="24"/>
        </w:rPr>
        <w:t xml:space="preserve"> by requesting a fair hearing</w:t>
      </w:r>
      <w:r w:rsidRPr="00914F0C">
        <w:rPr>
          <w:rFonts w:ascii="Times New Roman" w:hAnsi="Times New Roman" w:cs="Times New Roman"/>
          <w:sz w:val="24"/>
          <w:szCs w:val="24"/>
        </w:rPr>
        <w:t>.</w:t>
      </w:r>
    </w:p>
    <w:p w14:paraId="57E02B58" w14:textId="5C639456"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No recipient who has been granted assistance, in accordance with </w:t>
      </w:r>
      <w:r>
        <w:rPr>
          <w:rFonts w:ascii="Times New Roman" w:hAnsi="Times New Roman" w:cs="Times New Roman"/>
          <w:sz w:val="24"/>
          <w:szCs w:val="24"/>
        </w:rPr>
        <w:t xml:space="preserve">22 M.R.S. </w:t>
      </w:r>
      <w:r w:rsidRPr="00914F0C">
        <w:rPr>
          <w:rFonts w:ascii="Times New Roman" w:hAnsi="Times New Roman" w:cs="Times New Roman"/>
          <w:sz w:val="24"/>
          <w:szCs w:val="24"/>
        </w:rPr>
        <w:t>Ch</w:t>
      </w:r>
      <w:r>
        <w:rPr>
          <w:rFonts w:ascii="Times New Roman" w:hAnsi="Times New Roman" w:cs="Times New Roman"/>
          <w:sz w:val="24"/>
          <w:szCs w:val="24"/>
        </w:rPr>
        <w:t>.</w:t>
      </w:r>
      <w:r w:rsidR="00EE7AFA">
        <w:rPr>
          <w:rFonts w:ascii="Times New Roman" w:hAnsi="Times New Roman" w:cs="Times New Roman"/>
          <w:sz w:val="24"/>
          <w:szCs w:val="24"/>
        </w:rPr>
        <w:t xml:space="preserve"> </w:t>
      </w:r>
      <w:r w:rsidRPr="00914F0C">
        <w:rPr>
          <w:rFonts w:ascii="Times New Roman" w:hAnsi="Times New Roman" w:cs="Times New Roman"/>
          <w:sz w:val="24"/>
          <w:szCs w:val="24"/>
        </w:rPr>
        <w:t>1161, may have that assistance terminated prior to the decision of the fair hearing officer, when a fair hearing has been requested within five working days of receiving the written notice.</w:t>
      </w:r>
    </w:p>
    <w:p w14:paraId="4DEBB46C" w14:textId="77777777"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An applicant who is ineligible for unemployment compensation benefits because of a finding of fraud by the Department of Labor pursuant to Title 26, section 1051, subsection 1, is ineligible to receive General Assistance to replace the forfeited unemployment compensation benefits for the duration of the forfeiture established by the Department of Labor.</w:t>
      </w:r>
    </w:p>
    <w:p w14:paraId="66756AD3" w14:textId="49F3F5DF"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 fugitive from justice, as that term is defined </w:t>
      </w:r>
      <w:proofErr w:type="gramStart"/>
      <w:r w:rsidRPr="00914F0C">
        <w:rPr>
          <w:rFonts w:ascii="Times New Roman" w:hAnsi="Times New Roman" w:cs="Times New Roman"/>
          <w:sz w:val="24"/>
          <w:szCs w:val="24"/>
        </w:rPr>
        <w:t>in</w:t>
      </w:r>
      <w:proofErr w:type="gramEnd"/>
      <w:r w:rsidRPr="00914F0C">
        <w:rPr>
          <w:rFonts w:ascii="Times New Roman" w:hAnsi="Times New Roman" w:cs="Times New Roman"/>
          <w:sz w:val="24"/>
          <w:szCs w:val="24"/>
        </w:rPr>
        <w:t xml:space="preserve"> 15, M.R.S. </w:t>
      </w:r>
      <w:r>
        <w:rPr>
          <w:rFonts w:ascii="Times New Roman" w:hAnsi="Times New Roman" w:cs="Times New Roman"/>
          <w:sz w:val="24"/>
          <w:szCs w:val="24"/>
        </w:rPr>
        <w:t>§</w:t>
      </w:r>
      <w:r w:rsidRPr="00914F0C">
        <w:rPr>
          <w:rFonts w:ascii="Times New Roman" w:hAnsi="Times New Roman" w:cs="Times New Roman"/>
          <w:sz w:val="24"/>
          <w:szCs w:val="24"/>
        </w:rPr>
        <w:t>201, subsection 4, is not eligible for General Assistance.</w:t>
      </w:r>
    </w:p>
    <w:p w14:paraId="41900774" w14:textId="77777777"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When an applicant is disqualified, the dependents of that person may still apply for and, if eligible, receive a prorated amount of assistance.</w:t>
      </w:r>
    </w:p>
    <w:p w14:paraId="4D7ACF12" w14:textId="77777777" w:rsidR="000713EA" w:rsidRPr="00914F0C" w:rsidRDefault="000713EA" w:rsidP="00D2400C">
      <w:pPr>
        <w:pStyle w:val="ListParagraph"/>
        <w:numPr>
          <w:ilvl w:val="0"/>
          <w:numId w:val="3"/>
        </w:numPr>
        <w:spacing w:after="220" w:line="240" w:lineRule="auto"/>
        <w:ind w:hanging="720"/>
        <w:contextualSpacing w:val="0"/>
        <w:rPr>
          <w:rFonts w:ascii="Times New Roman" w:hAnsi="Times New Roman" w:cs="Times New Roman"/>
          <w:sz w:val="24"/>
          <w:szCs w:val="24"/>
        </w:rPr>
      </w:pPr>
      <w:r w:rsidRPr="00914F0C">
        <w:rPr>
          <w:rFonts w:ascii="Times New Roman" w:hAnsi="Times New Roman" w:cs="Times New Roman"/>
          <w:sz w:val="24"/>
          <w:szCs w:val="24"/>
        </w:rPr>
        <w:t>Immigration Status.</w:t>
      </w:r>
    </w:p>
    <w:p w14:paraId="7B66CEE3" w14:textId="77777777" w:rsidR="000713EA" w:rsidRPr="00914F0C"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Lawfully present </w:t>
      </w:r>
      <w:proofErr w:type="gramStart"/>
      <w:r w:rsidRPr="00914F0C">
        <w:rPr>
          <w:rFonts w:ascii="Times New Roman" w:hAnsi="Times New Roman" w:cs="Times New Roman"/>
          <w:sz w:val="24"/>
          <w:szCs w:val="24"/>
        </w:rPr>
        <w:t>persons</w:t>
      </w:r>
      <w:proofErr w:type="gramEnd"/>
      <w:r w:rsidRPr="00914F0C">
        <w:rPr>
          <w:rFonts w:ascii="Times New Roman" w:hAnsi="Times New Roman" w:cs="Times New Roman"/>
          <w:sz w:val="24"/>
          <w:szCs w:val="24"/>
        </w:rPr>
        <w:t xml:space="preserve"> and those pursuing a lawful process to apply for immigration relief are eligible for General Assistance, </w:t>
      </w:r>
      <w:proofErr w:type="gramStart"/>
      <w:r w:rsidRPr="00914F0C">
        <w:rPr>
          <w:rFonts w:ascii="Times New Roman" w:hAnsi="Times New Roman" w:cs="Times New Roman"/>
          <w:sz w:val="24"/>
          <w:szCs w:val="24"/>
        </w:rPr>
        <w:t>provided that</w:t>
      </w:r>
      <w:proofErr w:type="gramEnd"/>
      <w:r w:rsidRPr="00914F0C">
        <w:rPr>
          <w:rFonts w:ascii="Times New Roman" w:hAnsi="Times New Roman" w:cs="Times New Roman"/>
          <w:sz w:val="24"/>
          <w:szCs w:val="24"/>
        </w:rPr>
        <w:t xml:space="preserve"> they meet all other eligibility requirements.</w:t>
      </w:r>
      <w:r>
        <w:rPr>
          <w:rFonts w:ascii="Times New Roman" w:hAnsi="Times New Roman" w:cs="Times New Roman"/>
          <w:sz w:val="24"/>
          <w:szCs w:val="24"/>
        </w:rPr>
        <w:t xml:space="preserve"> </w:t>
      </w:r>
      <w:r w:rsidRPr="00914F0C">
        <w:rPr>
          <w:rFonts w:ascii="Times New Roman" w:hAnsi="Times New Roman" w:cs="Times New Roman"/>
          <w:sz w:val="24"/>
          <w:szCs w:val="24"/>
        </w:rPr>
        <w:t>Those pursuing a lawful process for immigration relief have a lifetime eligibility limit of 24 months.</w:t>
      </w:r>
      <w:r>
        <w:rPr>
          <w:rFonts w:ascii="Times New Roman" w:hAnsi="Times New Roman" w:cs="Times New Roman"/>
          <w:sz w:val="24"/>
          <w:szCs w:val="24"/>
        </w:rPr>
        <w:t xml:space="preserve"> </w:t>
      </w:r>
      <w:r w:rsidRPr="00914F0C">
        <w:rPr>
          <w:rFonts w:ascii="Times New Roman" w:hAnsi="Times New Roman" w:cs="Times New Roman"/>
          <w:sz w:val="24"/>
          <w:szCs w:val="24"/>
        </w:rPr>
        <w:t xml:space="preserve">Only months of assistance provided after July 1, </w:t>
      </w:r>
      <w:proofErr w:type="gramStart"/>
      <w:r w:rsidRPr="00914F0C">
        <w:rPr>
          <w:rFonts w:ascii="Times New Roman" w:hAnsi="Times New Roman" w:cs="Times New Roman"/>
          <w:sz w:val="24"/>
          <w:szCs w:val="24"/>
        </w:rPr>
        <w:t>2015</w:t>
      </w:r>
      <w:proofErr w:type="gramEnd"/>
      <w:r w:rsidRPr="00914F0C">
        <w:rPr>
          <w:rFonts w:ascii="Times New Roman" w:hAnsi="Times New Roman" w:cs="Times New Roman"/>
          <w:sz w:val="24"/>
          <w:szCs w:val="24"/>
        </w:rPr>
        <w:t xml:space="preserve"> will be counted towards this limit.</w:t>
      </w:r>
    </w:p>
    <w:p w14:paraId="321BC324" w14:textId="77777777" w:rsidR="000713EA" w:rsidRPr="006F1588"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sidRPr="006F1588">
        <w:rPr>
          <w:rFonts w:ascii="Times New Roman" w:hAnsi="Times New Roman" w:cs="Times New Roman"/>
          <w:sz w:val="24"/>
          <w:szCs w:val="24"/>
        </w:rPr>
        <w:lastRenderedPageBreak/>
        <w:t>Verification, Records Retention, and Reporting Responsibilities.</w:t>
      </w:r>
      <w:r>
        <w:rPr>
          <w:rFonts w:ascii="Times New Roman" w:hAnsi="Times New Roman" w:cs="Times New Roman"/>
          <w:sz w:val="24"/>
          <w:szCs w:val="24"/>
        </w:rPr>
        <w:t xml:space="preserve"> </w:t>
      </w:r>
      <w:r w:rsidRPr="006F1588">
        <w:rPr>
          <w:rFonts w:ascii="Times New Roman" w:hAnsi="Times New Roman" w:cs="Times New Roman"/>
          <w:sz w:val="24"/>
          <w:szCs w:val="24"/>
        </w:rPr>
        <w:t>Municipalities will not receive reimbursement for expenditures for those lawfully present or pursuing immigration relief unless—</w:t>
      </w:r>
    </w:p>
    <w:p w14:paraId="6E1A0C79" w14:textId="53212801" w:rsidR="000713EA" w:rsidRPr="00914F0C"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w:t>
      </w:r>
      <w:r>
        <w:rPr>
          <w:rFonts w:ascii="Times New Roman" w:hAnsi="Times New Roman" w:cs="Times New Roman"/>
          <w:sz w:val="24"/>
          <w:szCs w:val="24"/>
        </w:rPr>
        <w:t>applicant</w:t>
      </w:r>
      <w:r w:rsidRPr="00914F0C">
        <w:rPr>
          <w:rFonts w:ascii="Times New Roman" w:hAnsi="Times New Roman" w:cs="Times New Roman"/>
          <w:sz w:val="24"/>
          <w:szCs w:val="24"/>
        </w:rPr>
        <w:t xml:space="preserve"> provides to the municipality satisfactory proof that they are either lawfully present, or that they are pursuing a lawful process to apply for immigration relief in accordance with Section II of this manual;</w:t>
      </w:r>
    </w:p>
    <w:p w14:paraId="785D7A56" w14:textId="731C130B" w:rsidR="000713EA" w:rsidRPr="00914F0C"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For an </w:t>
      </w:r>
      <w:r>
        <w:rPr>
          <w:rFonts w:ascii="Times New Roman" w:hAnsi="Times New Roman" w:cs="Times New Roman"/>
          <w:sz w:val="24"/>
          <w:szCs w:val="24"/>
        </w:rPr>
        <w:t>applicant</w:t>
      </w:r>
      <w:r w:rsidRPr="00914F0C">
        <w:rPr>
          <w:rFonts w:ascii="Times New Roman" w:hAnsi="Times New Roman" w:cs="Times New Roman"/>
          <w:sz w:val="24"/>
          <w:szCs w:val="24"/>
        </w:rPr>
        <w:t xml:space="preserve"> eligible as pursuing a lawful process for immigration relief the municipality tracks and documents the number of assistance months received by that </w:t>
      </w:r>
      <w:r>
        <w:rPr>
          <w:rFonts w:ascii="Times New Roman" w:hAnsi="Times New Roman" w:cs="Times New Roman"/>
          <w:sz w:val="24"/>
          <w:szCs w:val="24"/>
        </w:rPr>
        <w:t>applicant</w:t>
      </w:r>
      <w:r w:rsidRPr="00914F0C">
        <w:rPr>
          <w:rFonts w:ascii="Times New Roman" w:hAnsi="Times New Roman" w:cs="Times New Roman"/>
          <w:sz w:val="24"/>
          <w:szCs w:val="24"/>
        </w:rPr>
        <w:t xml:space="preserve"> in that municipality; </w:t>
      </w:r>
    </w:p>
    <w:p w14:paraId="352B232A" w14:textId="17138DF3" w:rsidR="000713EA" w:rsidRPr="00914F0C"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municipality provides to the Department all information that the Department has requested on </w:t>
      </w:r>
      <w:r>
        <w:rPr>
          <w:rFonts w:ascii="Times New Roman" w:hAnsi="Times New Roman" w:cs="Times New Roman"/>
          <w:sz w:val="24"/>
          <w:szCs w:val="24"/>
        </w:rPr>
        <w:t>recipients of</w:t>
      </w:r>
      <w:r w:rsidRPr="00914F0C">
        <w:rPr>
          <w:rFonts w:ascii="Times New Roman" w:hAnsi="Times New Roman" w:cs="Times New Roman"/>
          <w:sz w:val="24"/>
          <w:szCs w:val="24"/>
        </w:rPr>
        <w:t xml:space="preserve"> General Assistance who are either lawfully present or pursuing a lawful process to apply for immigration relief, for the purpose of program integrity and the coordination and prevention of duplication of services; and</w:t>
      </w:r>
    </w:p>
    <w:p w14:paraId="52F0C7B7" w14:textId="77777777" w:rsidR="000713EA" w:rsidRDefault="000713EA" w:rsidP="00EE7AFA">
      <w:pPr>
        <w:pStyle w:val="ListParagraph"/>
        <w:numPr>
          <w:ilvl w:val="2"/>
          <w:numId w:val="3"/>
        </w:numPr>
        <w:spacing w:after="220" w:line="240" w:lineRule="auto"/>
        <w:ind w:left="1620" w:hanging="360"/>
        <w:contextualSpacing w:val="0"/>
        <w:rPr>
          <w:rFonts w:ascii="Times New Roman" w:hAnsi="Times New Roman" w:cs="Times New Roman"/>
          <w:sz w:val="24"/>
          <w:szCs w:val="24"/>
        </w:rPr>
      </w:pPr>
      <w:r w:rsidRPr="00914F0C">
        <w:rPr>
          <w:rFonts w:ascii="Times New Roman" w:hAnsi="Times New Roman" w:cs="Times New Roman"/>
          <w:sz w:val="24"/>
          <w:szCs w:val="24"/>
        </w:rPr>
        <w:t>The municipality will retain this documentation for a period of no less than three years.</w:t>
      </w:r>
    </w:p>
    <w:p w14:paraId="345AD903" w14:textId="77777777" w:rsidR="000713EA" w:rsidRDefault="000713EA" w:rsidP="00D2400C">
      <w:pPr>
        <w:pStyle w:val="ListParagraph"/>
        <w:numPr>
          <w:ilvl w:val="0"/>
          <w:numId w:val="3"/>
        </w:numPr>
        <w:spacing w:after="22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 xml:space="preserve">Recovery Residence. </w:t>
      </w:r>
    </w:p>
    <w:p w14:paraId="1C44199D" w14:textId="77777777" w:rsidR="000713EA" w:rsidRPr="00036476" w:rsidRDefault="000713EA" w:rsidP="00EE7AFA">
      <w:pPr>
        <w:pStyle w:val="ListParagraph"/>
        <w:numPr>
          <w:ilvl w:val="1"/>
          <w:numId w:val="3"/>
        </w:numPr>
        <w:spacing w:after="2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A person is not ineligible for General Assistance solely because they reside in a recovery residence.</w:t>
      </w:r>
    </w:p>
    <w:p w14:paraId="04B34C4A" w14:textId="3ED72682" w:rsidR="000713EA" w:rsidRDefault="000713EA" w:rsidP="00EE7AFA">
      <w:pPr>
        <w:pStyle w:val="ListParagraph"/>
        <w:numPr>
          <w:ilvl w:val="2"/>
          <w:numId w:val="3"/>
        </w:numPr>
        <w:spacing w:after="220" w:line="240" w:lineRule="auto"/>
        <w:ind w:left="1710" w:hanging="450"/>
        <w:rPr>
          <w:rFonts w:ascii="Times New Roman" w:hAnsi="Times New Roman" w:cs="Times New Roman"/>
          <w:sz w:val="24"/>
          <w:szCs w:val="24"/>
        </w:rPr>
      </w:pPr>
      <w:r>
        <w:rPr>
          <w:rFonts w:ascii="Times New Roman" w:hAnsi="Times New Roman" w:cs="Times New Roman"/>
          <w:sz w:val="24"/>
          <w:szCs w:val="24"/>
        </w:rPr>
        <w:t>B</w:t>
      </w:r>
      <w:r w:rsidRPr="00B6319E">
        <w:rPr>
          <w:rFonts w:ascii="Times New Roman" w:hAnsi="Times New Roman" w:cs="Times New Roman"/>
          <w:sz w:val="24"/>
          <w:szCs w:val="24"/>
        </w:rPr>
        <w:t>eginning July 1, 2022, a municipality may not provide housing assistance to a person residing in a recovery residence that has not been certified in accordance with 5</w:t>
      </w:r>
      <w:r>
        <w:rPr>
          <w:rFonts w:ascii="Times New Roman" w:hAnsi="Times New Roman" w:cs="Times New Roman"/>
          <w:sz w:val="24"/>
          <w:szCs w:val="24"/>
        </w:rPr>
        <w:t xml:space="preserve"> M.R.S.</w:t>
      </w:r>
      <w:r w:rsidRPr="00B6319E">
        <w:rPr>
          <w:rFonts w:ascii="Times New Roman" w:hAnsi="Times New Roman" w:cs="Times New Roman"/>
          <w:sz w:val="24"/>
          <w:szCs w:val="24"/>
        </w:rPr>
        <w:t xml:space="preserve"> </w:t>
      </w:r>
      <w:r>
        <w:rPr>
          <w:rFonts w:ascii="Times New Roman" w:hAnsi="Times New Roman" w:cs="Times New Roman"/>
          <w:sz w:val="24"/>
          <w:szCs w:val="24"/>
        </w:rPr>
        <w:t>§</w:t>
      </w:r>
      <w:r w:rsidRPr="00B6319E">
        <w:rPr>
          <w:rFonts w:ascii="Times New Roman" w:hAnsi="Times New Roman" w:cs="Times New Roman"/>
          <w:sz w:val="24"/>
          <w:szCs w:val="24"/>
        </w:rPr>
        <w:t>20005</w:t>
      </w:r>
      <w:r>
        <w:rPr>
          <w:rFonts w:ascii="Times New Roman" w:hAnsi="Times New Roman" w:cs="Times New Roman"/>
          <w:sz w:val="24"/>
          <w:szCs w:val="24"/>
        </w:rPr>
        <w:t>(</w:t>
      </w:r>
      <w:r w:rsidRPr="00B6319E">
        <w:rPr>
          <w:rFonts w:ascii="Times New Roman" w:hAnsi="Times New Roman" w:cs="Times New Roman"/>
          <w:sz w:val="24"/>
          <w:szCs w:val="24"/>
        </w:rPr>
        <w:t>22</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B6319E">
        <w:rPr>
          <w:rFonts w:ascii="Times New Roman" w:hAnsi="Times New Roman" w:cs="Times New Roman"/>
          <w:sz w:val="24"/>
          <w:szCs w:val="24"/>
        </w:rPr>
        <w:t xml:space="preserve">, except that the person may receive housing assistance while residing in an uncertified recovery residence for one 30-day period only. </w:t>
      </w:r>
      <w:r>
        <w:rPr>
          <w:rFonts w:ascii="Times New Roman" w:hAnsi="Times New Roman" w:cs="Times New Roman"/>
          <w:sz w:val="24"/>
          <w:szCs w:val="24"/>
        </w:rPr>
        <w:t xml:space="preserve">The applicant may receive assistance for necessities other than housing if the applicant is otherwise eligible while residing in an uncertified recovery residence. </w:t>
      </w:r>
      <w:r w:rsidRPr="00B6319E">
        <w:rPr>
          <w:rFonts w:ascii="Times New Roman" w:hAnsi="Times New Roman" w:cs="Times New Roman"/>
          <w:sz w:val="24"/>
          <w:szCs w:val="24"/>
        </w:rPr>
        <w:t>The overseer shall inform the applicant of the certification requirement and shall verify certification status prior to rendering a decision of eligibility.</w:t>
      </w:r>
    </w:p>
    <w:p w14:paraId="5EED1D12" w14:textId="49811F32" w:rsidR="00703FA6" w:rsidRDefault="00703FA6" w:rsidP="00703FA6">
      <w:pPr>
        <w:pStyle w:val="ListParagraph"/>
        <w:spacing w:after="220" w:line="240" w:lineRule="auto"/>
        <w:ind w:left="2160"/>
        <w:rPr>
          <w:rFonts w:ascii="Times New Roman" w:hAnsi="Times New Roman" w:cs="Times New Roman"/>
          <w:sz w:val="24"/>
          <w:szCs w:val="24"/>
        </w:rPr>
      </w:pPr>
    </w:p>
    <w:p w14:paraId="067FCEDE" w14:textId="77777777" w:rsidR="006A6954" w:rsidRDefault="00703FA6" w:rsidP="00EE7AFA">
      <w:pPr>
        <w:pStyle w:val="ListParagraph"/>
        <w:spacing w:after="220" w:line="240" w:lineRule="auto"/>
        <w:ind w:left="1080" w:hanging="360"/>
        <w:rPr>
          <w:rFonts w:ascii="Times New Roman" w:eastAsia="Calibri"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03FA6">
        <w:rPr>
          <w:rFonts w:ascii="Times New Roman" w:eastAsia="Calibri" w:hAnsi="Times New Roman" w:cs="Times New Roman"/>
          <w:sz w:val="24"/>
          <w:szCs w:val="24"/>
        </w:rPr>
        <w:t>The managing operator of a certified recovery residence is not ineligible to receive payment on behalf of an applicant solely because that managing operator is not the legal property owner of the recovery residence.</w:t>
      </w:r>
    </w:p>
    <w:p w14:paraId="0DAD404B" w14:textId="77777777" w:rsidR="006A6954" w:rsidRDefault="006A6954" w:rsidP="00EE7AFA">
      <w:pPr>
        <w:pStyle w:val="ListParagraph"/>
        <w:spacing w:after="220" w:line="240" w:lineRule="auto"/>
        <w:ind w:left="1080" w:hanging="360"/>
        <w:rPr>
          <w:rFonts w:ascii="Times New Roman" w:eastAsia="Calibri" w:hAnsi="Times New Roman" w:cs="Times New Roman"/>
          <w:sz w:val="24"/>
          <w:szCs w:val="24"/>
        </w:rPr>
        <w:sectPr w:rsidR="006A6954" w:rsidSect="00922DAC">
          <w:pgSz w:w="12240" w:h="15840"/>
          <w:pgMar w:top="1440" w:right="1440" w:bottom="1440" w:left="1440" w:header="720" w:footer="720" w:gutter="0"/>
          <w:pgNumType w:start="0"/>
          <w:cols w:space="720"/>
          <w:docGrid w:linePitch="360"/>
        </w:sectPr>
      </w:pPr>
    </w:p>
    <w:p w14:paraId="7A69FCE0" w14:textId="77777777" w:rsidR="000713EA" w:rsidRPr="00AE55C9" w:rsidRDefault="000713EA" w:rsidP="000713EA">
      <w:pPr>
        <w:spacing w:after="220" w:line="240" w:lineRule="auto"/>
        <w:rPr>
          <w:rFonts w:ascii="Times New Roman" w:hAnsi="Times New Roman" w:cs="Times New Roman"/>
          <w:b/>
          <w:sz w:val="24"/>
          <w:szCs w:val="24"/>
        </w:rPr>
      </w:pPr>
      <w:r w:rsidRPr="00AE55C9">
        <w:rPr>
          <w:rFonts w:ascii="Times New Roman" w:hAnsi="Times New Roman" w:cs="Times New Roman"/>
          <w:b/>
          <w:sz w:val="24"/>
          <w:szCs w:val="24"/>
        </w:rPr>
        <w:lastRenderedPageBreak/>
        <w:t>SECTION V. MAXIMUMS, CATEGORIES AND LEVELS OF ASSISTANCE</w:t>
      </w:r>
    </w:p>
    <w:p w14:paraId="4F170EE4" w14:textId="77777777" w:rsidR="000713EA" w:rsidRDefault="000713EA" w:rsidP="000713EA">
      <w:pPr>
        <w:pStyle w:val="ListParagraph"/>
        <w:numPr>
          <w:ilvl w:val="0"/>
          <w:numId w:val="4"/>
        </w:numPr>
        <w:spacing w:after="220" w:line="240" w:lineRule="auto"/>
        <w:contextualSpacing w:val="0"/>
        <w:rPr>
          <w:rFonts w:ascii="Times New Roman" w:hAnsi="Times New Roman" w:cs="Times New Roman"/>
          <w:sz w:val="24"/>
          <w:szCs w:val="24"/>
        </w:rPr>
      </w:pPr>
      <w:r w:rsidRPr="00683E5F">
        <w:rPr>
          <w:rFonts w:ascii="Times New Roman" w:hAnsi="Times New Roman" w:cs="Times New Roman"/>
          <w:sz w:val="24"/>
          <w:szCs w:val="24"/>
        </w:rPr>
        <w:t>Overall Maximums</w:t>
      </w:r>
    </w:p>
    <w:p w14:paraId="42A321DC" w14:textId="77777777" w:rsidR="000713EA" w:rsidRDefault="000713EA" w:rsidP="00E542BA">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overall maximum used to calculate an applicant’s deficit and unmet need as provided in </w:t>
      </w:r>
      <w:r w:rsidRPr="009F2B42">
        <w:rPr>
          <w:rFonts w:ascii="Times New Roman" w:hAnsi="Times New Roman" w:cs="Times New Roman"/>
          <w:sz w:val="24"/>
          <w:szCs w:val="24"/>
        </w:rPr>
        <w:t>Section IV(B)</w:t>
      </w:r>
      <w:r w:rsidRPr="007D6F93">
        <w:rPr>
          <w:rFonts w:ascii="Times New Roman" w:hAnsi="Times New Roman" w:cs="Times New Roman"/>
          <w:sz w:val="24"/>
          <w:szCs w:val="24"/>
        </w:rPr>
        <w:t xml:space="preserve"> is also the maximum benefit amount that may be provided in non-emergency situations.</w:t>
      </w:r>
    </w:p>
    <w:p w14:paraId="0756D762" w14:textId="5101E80C" w:rsidR="000713EA" w:rsidRPr="007D6F93" w:rsidRDefault="000713EA" w:rsidP="00E542BA">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Municipalities must establish an aggregate maximum level of assistance in accordance with 22 M.R.S. </w:t>
      </w:r>
      <w:r>
        <w:rPr>
          <w:rFonts w:ascii="Times New Roman" w:hAnsi="Times New Roman" w:cs="Times New Roman"/>
          <w:sz w:val="24"/>
          <w:szCs w:val="24"/>
        </w:rPr>
        <w:t>§</w:t>
      </w:r>
      <w:r w:rsidRPr="007D6F93">
        <w:rPr>
          <w:rFonts w:ascii="Times New Roman" w:hAnsi="Times New Roman" w:cs="Times New Roman"/>
          <w:sz w:val="24"/>
          <w:szCs w:val="24"/>
        </w:rPr>
        <w:t>4305(3-B).</w:t>
      </w:r>
    </w:p>
    <w:p w14:paraId="299171A4" w14:textId="77777777" w:rsidR="000713EA" w:rsidRPr="007D6F93" w:rsidRDefault="000713EA" w:rsidP="00E542BA">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Commissioner will accept as standards and practices for those </w:t>
      </w:r>
      <w:proofErr w:type="gramStart"/>
      <w:r w:rsidRPr="007D6F93">
        <w:rPr>
          <w:rFonts w:ascii="Times New Roman" w:hAnsi="Times New Roman" w:cs="Times New Roman"/>
          <w:sz w:val="24"/>
          <w:szCs w:val="24"/>
        </w:rPr>
        <w:t>persons</w:t>
      </w:r>
      <w:proofErr w:type="gramEnd"/>
      <w:r w:rsidRPr="007D6F93">
        <w:rPr>
          <w:rFonts w:ascii="Times New Roman" w:hAnsi="Times New Roman" w:cs="Times New Roman"/>
          <w:sz w:val="24"/>
          <w:szCs w:val="24"/>
        </w:rPr>
        <w:t xml:space="preserve"> in the unorganized territories, the same as those presented in the Maine Municipal Association (MMA) model ordinance, unless they are found to be unacceptable by the Department. </w:t>
      </w:r>
    </w:p>
    <w:p w14:paraId="4BC16C68" w14:textId="77777777" w:rsidR="000713EA" w:rsidRPr="00C53581" w:rsidRDefault="000713EA" w:rsidP="000713EA">
      <w:pPr>
        <w:pStyle w:val="ListParagraph"/>
        <w:numPr>
          <w:ilvl w:val="0"/>
          <w:numId w:val="4"/>
        </w:numPr>
        <w:spacing w:after="220" w:line="240" w:lineRule="auto"/>
        <w:contextualSpacing w:val="0"/>
      </w:pPr>
      <w:r w:rsidRPr="007D6F93">
        <w:rPr>
          <w:rFonts w:ascii="Times New Roman" w:hAnsi="Times New Roman" w:cs="Times New Roman"/>
          <w:sz w:val="24"/>
          <w:szCs w:val="24"/>
        </w:rPr>
        <w:t>Categorical Maximum Levels fo</w:t>
      </w:r>
      <w:r>
        <w:rPr>
          <w:rFonts w:ascii="Times New Roman" w:hAnsi="Times New Roman" w:cs="Times New Roman"/>
          <w:sz w:val="24"/>
          <w:szCs w:val="24"/>
        </w:rPr>
        <w:t>r the General Assistance Program</w:t>
      </w:r>
    </w:p>
    <w:p w14:paraId="5668A4BA" w14:textId="77777777" w:rsidR="000713EA" w:rsidRPr="00C53581" w:rsidRDefault="000713EA" w:rsidP="00E542BA">
      <w:pPr>
        <w:pStyle w:val="ListParagraph"/>
        <w:numPr>
          <w:ilvl w:val="1"/>
          <w:numId w:val="4"/>
        </w:numPr>
        <w:spacing w:after="220" w:line="240" w:lineRule="auto"/>
        <w:ind w:left="1080"/>
        <w:contextualSpacing w:val="0"/>
      </w:pPr>
      <w:r w:rsidRPr="007D6F93">
        <w:rPr>
          <w:rFonts w:ascii="Times New Roman" w:hAnsi="Times New Roman" w:cs="Times New Roman"/>
          <w:sz w:val="24"/>
          <w:szCs w:val="24"/>
        </w:rPr>
        <w:t xml:space="preserve">In addition to overall maximums, a municipality may elect to incorporate maximum levels of assistance for each individual </w:t>
      </w:r>
      <w:proofErr w:type="gramStart"/>
      <w:r w:rsidRPr="007D6F93">
        <w:rPr>
          <w:rFonts w:ascii="Times New Roman" w:hAnsi="Times New Roman" w:cs="Times New Roman"/>
          <w:sz w:val="24"/>
          <w:szCs w:val="24"/>
        </w:rPr>
        <w:t>basic necessity</w:t>
      </w:r>
      <w:proofErr w:type="gramEnd"/>
      <w:r w:rsidRPr="007D6F93">
        <w:rPr>
          <w:rFonts w:ascii="Times New Roman" w:hAnsi="Times New Roman" w:cs="Times New Roman"/>
          <w:sz w:val="24"/>
          <w:szCs w:val="24"/>
        </w:rPr>
        <w:t xml:space="preserve"> as part of its ordinance, but there is no requirement to do so.</w:t>
      </w:r>
      <w:r w:rsidRPr="00AE55C9">
        <w:rPr>
          <w:rFonts w:ascii="Times New Roman" w:hAnsi="Times New Roman" w:cs="Times New Roman"/>
          <w:sz w:val="24"/>
          <w:szCs w:val="24"/>
        </w:rPr>
        <w:t xml:space="preserve"> </w:t>
      </w:r>
      <w:r w:rsidRPr="00683E5F">
        <w:rPr>
          <w:rFonts w:ascii="Times New Roman" w:hAnsi="Times New Roman" w:cs="Times New Roman"/>
          <w:sz w:val="24"/>
          <w:szCs w:val="24"/>
        </w:rPr>
        <w:t xml:space="preserve">If a municipality does not incorporate categorical maximums, it shall use the actual costs of the </w:t>
      </w:r>
      <w:proofErr w:type="gramStart"/>
      <w:r w:rsidRPr="00683E5F">
        <w:rPr>
          <w:rFonts w:ascii="Times New Roman" w:hAnsi="Times New Roman" w:cs="Times New Roman"/>
          <w:sz w:val="24"/>
          <w:szCs w:val="24"/>
        </w:rPr>
        <w:t>basic necessities</w:t>
      </w:r>
      <w:proofErr w:type="gramEnd"/>
      <w:r w:rsidRPr="00683E5F">
        <w:rPr>
          <w:rFonts w:ascii="Times New Roman" w:hAnsi="Times New Roman" w:cs="Times New Roman"/>
          <w:sz w:val="24"/>
          <w:szCs w:val="24"/>
        </w:rPr>
        <w:t xml:space="preserve"> in</w:t>
      </w:r>
      <w:r w:rsidRPr="007D6F93">
        <w:rPr>
          <w:rFonts w:ascii="Times New Roman" w:hAnsi="Times New Roman" w:cs="Times New Roman"/>
          <w:sz w:val="24"/>
          <w:szCs w:val="24"/>
        </w:rPr>
        <w:t xml:space="preserve"> determining need.</w:t>
      </w:r>
    </w:p>
    <w:p w14:paraId="07845056" w14:textId="77777777" w:rsidR="000713EA" w:rsidRDefault="000713EA" w:rsidP="00E542BA">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683E5F">
        <w:rPr>
          <w:rFonts w:ascii="Times New Roman" w:hAnsi="Times New Roman" w:cs="Times New Roman"/>
          <w:sz w:val="24"/>
          <w:szCs w:val="24"/>
        </w:rPr>
        <w:t>If a municipality establishes maximum leve</w:t>
      </w:r>
      <w:r w:rsidRPr="007D6F93">
        <w:rPr>
          <w:rFonts w:ascii="Times New Roman" w:hAnsi="Times New Roman" w:cs="Times New Roman"/>
          <w:sz w:val="24"/>
          <w:szCs w:val="24"/>
        </w:rPr>
        <w:t>ls of assistance for specific basic needs, those levels must be adequate to allow General Assistance recipients who utilize all available resources, as defined herein, in the community to acquire goods and services necessary to maintain health and to provide a safe and habitable dwelling.</w:t>
      </w:r>
    </w:p>
    <w:p w14:paraId="7A0AA1C5" w14:textId="77777777" w:rsidR="000713EA" w:rsidRDefault="000713EA" w:rsidP="00E542BA">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The maximum levels of assistance established by a municipality are subject to review by the Department, upon complaint, to ensure compliance with the statutes.</w:t>
      </w:r>
    </w:p>
    <w:p w14:paraId="04ECFB0E" w14:textId="77777777" w:rsidR="000713EA" w:rsidRDefault="000713EA" w:rsidP="00E542BA">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Maximums are subject to regular departmental reviews and municipalities sh</w:t>
      </w:r>
      <w:r>
        <w:rPr>
          <w:rFonts w:ascii="Times New Roman" w:hAnsi="Times New Roman" w:cs="Times New Roman"/>
          <w:sz w:val="24"/>
          <w:szCs w:val="24"/>
        </w:rPr>
        <w:t>all</w:t>
      </w:r>
      <w:r w:rsidRPr="007D6F93">
        <w:rPr>
          <w:rFonts w:ascii="Times New Roman" w:hAnsi="Times New Roman" w:cs="Times New Roman"/>
          <w:sz w:val="24"/>
          <w:szCs w:val="24"/>
        </w:rPr>
        <w:t xml:space="preserve"> be prepared to demonstrate:</w:t>
      </w:r>
    </w:p>
    <w:p w14:paraId="1267FE90" w14:textId="77777777" w:rsidR="000713EA" w:rsidRDefault="000713EA" w:rsidP="00E542BA">
      <w:pPr>
        <w:pStyle w:val="ListParagraph"/>
        <w:numPr>
          <w:ilvl w:val="3"/>
          <w:numId w:val="4"/>
        </w:numPr>
        <w:spacing w:after="220" w:line="240" w:lineRule="auto"/>
        <w:ind w:left="1800" w:hanging="270"/>
        <w:contextualSpacing w:val="0"/>
        <w:rPr>
          <w:rFonts w:ascii="Times New Roman" w:hAnsi="Times New Roman" w:cs="Times New Roman"/>
          <w:sz w:val="24"/>
          <w:szCs w:val="24"/>
        </w:rPr>
      </w:pPr>
      <w:r w:rsidRPr="007D6F93">
        <w:rPr>
          <w:rFonts w:ascii="Times New Roman" w:hAnsi="Times New Roman" w:cs="Times New Roman"/>
          <w:sz w:val="24"/>
          <w:szCs w:val="24"/>
        </w:rPr>
        <w:t>The method by which they measure standards of health and decency; and</w:t>
      </w:r>
    </w:p>
    <w:p w14:paraId="3A9D8FD0" w14:textId="304C997C" w:rsidR="000713EA" w:rsidRDefault="006A6954" w:rsidP="00E542BA">
      <w:pPr>
        <w:pStyle w:val="ListParagraph"/>
        <w:numPr>
          <w:ilvl w:val="3"/>
          <w:numId w:val="4"/>
        </w:numPr>
        <w:spacing w:after="220" w:line="240" w:lineRule="auto"/>
        <w:ind w:left="1800" w:hanging="270"/>
        <w:contextualSpacing w:val="0"/>
        <w:rPr>
          <w:rFonts w:ascii="Times New Roman" w:hAnsi="Times New Roman" w:cs="Times New Roman"/>
          <w:sz w:val="24"/>
          <w:szCs w:val="24"/>
        </w:rPr>
      </w:pPr>
      <w:r>
        <w:rPr>
          <w:rFonts w:ascii="Times New Roman" w:hAnsi="Times New Roman" w:cs="Times New Roman"/>
          <w:sz w:val="24"/>
          <w:szCs w:val="24"/>
        </w:rPr>
        <w:t>How</w:t>
      </w:r>
      <w:r w:rsidR="000713EA" w:rsidRPr="007D6F93">
        <w:rPr>
          <w:rFonts w:ascii="Times New Roman" w:hAnsi="Times New Roman" w:cs="Times New Roman"/>
          <w:sz w:val="24"/>
          <w:szCs w:val="24"/>
        </w:rPr>
        <w:t xml:space="preserve"> they arrived at the maximum le</w:t>
      </w:r>
      <w:r w:rsidR="000713EA">
        <w:rPr>
          <w:rFonts w:ascii="Times New Roman" w:hAnsi="Times New Roman" w:cs="Times New Roman"/>
          <w:sz w:val="24"/>
          <w:szCs w:val="24"/>
        </w:rPr>
        <w:t>vel figures</w:t>
      </w:r>
      <w:r w:rsidR="000713EA" w:rsidRPr="007D6F93">
        <w:rPr>
          <w:rFonts w:ascii="Times New Roman" w:hAnsi="Times New Roman" w:cs="Times New Roman"/>
          <w:sz w:val="24"/>
          <w:szCs w:val="24"/>
        </w:rPr>
        <w:t>.</w:t>
      </w:r>
    </w:p>
    <w:p w14:paraId="49A2EC90" w14:textId="77777777" w:rsidR="000713EA" w:rsidRDefault="000713EA" w:rsidP="00E542BA">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If an applicant for assistance is applying because of an emergency, municipalities may find it necessary to disregard their maximum levels of assistance to provide help during the</w:t>
      </w:r>
      <w:r>
        <w:rPr>
          <w:rFonts w:ascii="Times New Roman" w:hAnsi="Times New Roman" w:cs="Times New Roman"/>
          <w:sz w:val="24"/>
          <w:szCs w:val="24"/>
        </w:rPr>
        <w:t xml:space="preserve"> </w:t>
      </w:r>
      <w:proofErr w:type="gramStart"/>
      <w:r>
        <w:rPr>
          <w:rFonts w:ascii="Times New Roman" w:hAnsi="Times New Roman" w:cs="Times New Roman"/>
          <w:sz w:val="24"/>
          <w:szCs w:val="24"/>
        </w:rPr>
        <w:t>emergency situation</w:t>
      </w:r>
      <w:proofErr w:type="gramEnd"/>
      <w:r w:rsidRPr="007D6F93">
        <w:rPr>
          <w:rFonts w:ascii="Times New Roman" w:hAnsi="Times New Roman" w:cs="Times New Roman"/>
          <w:sz w:val="24"/>
          <w:szCs w:val="24"/>
        </w:rPr>
        <w:t>.</w:t>
      </w:r>
    </w:p>
    <w:p w14:paraId="0A5A2D87" w14:textId="77777777" w:rsidR="000713EA" w:rsidRDefault="000713EA" w:rsidP="000713EA">
      <w:pPr>
        <w:pStyle w:val="ListParagraph"/>
        <w:spacing w:after="22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br w:type="page"/>
      </w:r>
    </w:p>
    <w:p w14:paraId="40914605" w14:textId="77777777" w:rsidR="000713EA" w:rsidRDefault="000713EA" w:rsidP="000713EA">
      <w:pPr>
        <w:pStyle w:val="ListParagraph"/>
        <w:numPr>
          <w:ilvl w:val="0"/>
          <w:numId w:val="4"/>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 xml:space="preserve">Food </w:t>
      </w:r>
    </w:p>
    <w:p w14:paraId="20380D94" w14:textId="77777777" w:rsidR="000713EA" w:rsidRDefault="000713EA" w:rsidP="006A6954">
      <w:pPr>
        <w:pStyle w:val="ListParagraph"/>
        <w:numPr>
          <w:ilvl w:val="1"/>
          <w:numId w:val="4"/>
        </w:numPr>
        <w:spacing w:after="2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M</w:t>
      </w:r>
      <w:r w:rsidRPr="00683E5F">
        <w:rPr>
          <w:rFonts w:ascii="Times New Roman" w:hAnsi="Times New Roman" w:cs="Times New Roman"/>
          <w:sz w:val="24"/>
          <w:szCs w:val="24"/>
        </w:rPr>
        <w:t>unicipalities may adopt the current Thrifty Food Plan amounts as issued by the Food and Nutrition Service (FNS) of the United States Department of Agriculture (USDA).</w:t>
      </w:r>
      <w:r>
        <w:rPr>
          <w:rFonts w:ascii="Times New Roman" w:hAnsi="Times New Roman" w:cs="Times New Roman"/>
          <w:sz w:val="24"/>
          <w:szCs w:val="24"/>
        </w:rPr>
        <w:t xml:space="preserve"> A municipality’s maximum assistance level for Food may not be below the Thrifty Food Plan.</w:t>
      </w:r>
    </w:p>
    <w:p w14:paraId="216D9F7D" w14:textId="77777777" w:rsidR="000713EA" w:rsidRDefault="000713EA" w:rsidP="006A6954">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These figures are published after study to cost of food for various family sizes and are updated annually.</w:t>
      </w:r>
      <w:r w:rsidRPr="004617E6">
        <w:rPr>
          <w:rFonts w:ascii="Times New Roman" w:hAnsi="Times New Roman" w:cs="Times New Roman"/>
          <w:sz w:val="24"/>
          <w:szCs w:val="24"/>
        </w:rPr>
        <w:t xml:space="preserve"> </w:t>
      </w:r>
      <w:r w:rsidRPr="007D6F93">
        <w:rPr>
          <w:rFonts w:ascii="Times New Roman" w:hAnsi="Times New Roman" w:cs="Times New Roman"/>
          <w:sz w:val="24"/>
          <w:szCs w:val="24"/>
        </w:rPr>
        <w:t>The Department shall consider these amounts current for up to one year following the date of issuance.</w:t>
      </w:r>
    </w:p>
    <w:p w14:paraId="058C4525" w14:textId="77777777" w:rsidR="000713EA" w:rsidRDefault="000713EA" w:rsidP="006A6954">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A market basket survey may be used to establish food maximums if the maximums provided by the USDA are insufficient to maintain health in the municipality.</w:t>
      </w:r>
    </w:p>
    <w:p w14:paraId="714561E6" w14:textId="77777777" w:rsidR="000713EA" w:rsidRDefault="000713EA" w:rsidP="006A6954">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Municipalities may adopt food allowances that restrict the purchases of </w:t>
      </w:r>
      <w:proofErr w:type="gramStart"/>
      <w:r w:rsidRPr="007D6F93">
        <w:rPr>
          <w:rFonts w:ascii="Times New Roman" w:hAnsi="Times New Roman" w:cs="Times New Roman"/>
          <w:sz w:val="24"/>
          <w:szCs w:val="24"/>
        </w:rPr>
        <w:t>particular items</w:t>
      </w:r>
      <w:proofErr w:type="gramEnd"/>
      <w:r w:rsidRPr="007D6F93">
        <w:rPr>
          <w:rFonts w:ascii="Times New Roman" w:hAnsi="Times New Roman" w:cs="Times New Roman"/>
          <w:sz w:val="24"/>
          <w:szCs w:val="24"/>
        </w:rPr>
        <w:t>.</w:t>
      </w:r>
    </w:p>
    <w:p w14:paraId="0DC99D02" w14:textId="77777777" w:rsidR="000713EA" w:rsidRPr="007D6F93" w:rsidRDefault="000713EA" w:rsidP="006A6954">
      <w:pPr>
        <w:pStyle w:val="ListParagraph"/>
        <w:numPr>
          <w:ilvl w:val="3"/>
          <w:numId w:val="4"/>
        </w:numPr>
        <w:spacing w:after="220" w:line="240" w:lineRule="auto"/>
        <w:ind w:left="1800" w:hanging="270"/>
        <w:contextualSpacing w:val="0"/>
        <w:rPr>
          <w:rFonts w:ascii="Times New Roman" w:hAnsi="Times New Roman" w:cs="Times New Roman"/>
          <w:sz w:val="24"/>
          <w:szCs w:val="24"/>
        </w:rPr>
      </w:pPr>
      <w:r w:rsidRPr="007D6F93">
        <w:rPr>
          <w:rFonts w:ascii="Times New Roman" w:hAnsi="Times New Roman" w:cs="Times New Roman"/>
          <w:sz w:val="24"/>
          <w:szCs w:val="24"/>
        </w:rPr>
        <w:t>If a municipality chooses to do so, it shall explain its rational for these restrictions.</w:t>
      </w:r>
    </w:p>
    <w:p w14:paraId="0A99114C" w14:textId="64396DFB" w:rsidR="000713EA" w:rsidRDefault="000713EA" w:rsidP="000713EA">
      <w:pPr>
        <w:pStyle w:val="ListParagraph"/>
        <w:numPr>
          <w:ilvl w:val="0"/>
          <w:numId w:val="4"/>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Shelter Cost</w:t>
      </w:r>
    </w:p>
    <w:p w14:paraId="2D395399" w14:textId="77777777" w:rsidR="000713EA" w:rsidRDefault="000713EA" w:rsidP="006A6954">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Suggested shelter maximums are provided to the municipalities on an annual or biannual basis by the Department or the Maine Municipal Association.</w:t>
      </w:r>
      <w:r w:rsidRPr="004617E6">
        <w:rPr>
          <w:rFonts w:ascii="Times New Roman" w:hAnsi="Times New Roman" w:cs="Times New Roman"/>
          <w:sz w:val="24"/>
          <w:szCs w:val="24"/>
        </w:rPr>
        <w:t xml:space="preserve"> </w:t>
      </w:r>
      <w:r w:rsidRPr="007D6F93">
        <w:rPr>
          <w:rFonts w:ascii="Times New Roman" w:hAnsi="Times New Roman" w:cs="Times New Roman"/>
          <w:sz w:val="24"/>
          <w:szCs w:val="24"/>
        </w:rPr>
        <w:t>These maximums are derived by using The Department of Housing and Urban Development (HUD) fair market rent figures minus utilities as calculated by the Department or the Maine Municipal Association.</w:t>
      </w:r>
    </w:p>
    <w:p w14:paraId="0B48D6E6" w14:textId="77777777" w:rsidR="000713EA" w:rsidRDefault="000713EA" w:rsidP="006A6954">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A municipality may set maximums based on its own analysis of rent in the municipality, using figures other than HUD’s, by conducting a survey of landlords or using classified advertisements.</w:t>
      </w:r>
    </w:p>
    <w:p w14:paraId="0468DF85" w14:textId="0A3D13B3" w:rsidR="000713EA" w:rsidRDefault="000713EA" w:rsidP="006A6954">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survey may not be limited to those landlords who provide housing to General Assistance </w:t>
      </w:r>
      <w:r>
        <w:rPr>
          <w:rFonts w:ascii="Times New Roman" w:hAnsi="Times New Roman" w:cs="Times New Roman"/>
          <w:sz w:val="24"/>
          <w:szCs w:val="24"/>
        </w:rPr>
        <w:t>recipients</w:t>
      </w:r>
      <w:r w:rsidRPr="007D6F93">
        <w:rPr>
          <w:rFonts w:ascii="Times New Roman" w:hAnsi="Times New Roman" w:cs="Times New Roman"/>
          <w:sz w:val="24"/>
          <w:szCs w:val="24"/>
        </w:rPr>
        <w:t xml:space="preserve"> as it may produce distorted rent figures.</w:t>
      </w:r>
    </w:p>
    <w:p w14:paraId="46539A01" w14:textId="77777777" w:rsidR="000713EA" w:rsidRDefault="000713EA" w:rsidP="00E542BA">
      <w:pPr>
        <w:pStyle w:val="ListParagraph"/>
        <w:numPr>
          <w:ilvl w:val="2"/>
          <w:numId w:val="4"/>
        </w:numPr>
        <w:spacing w:after="220" w:line="240" w:lineRule="auto"/>
        <w:ind w:left="1440"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If a municipality sets a maximum for housing assistance using figures that are lower than HUD fair market rent figures, it must substantiate in writing to the Department that the figures are </w:t>
      </w:r>
      <w:proofErr w:type="gramStart"/>
      <w:r w:rsidRPr="007D6F93">
        <w:rPr>
          <w:rFonts w:ascii="Times New Roman" w:hAnsi="Times New Roman" w:cs="Times New Roman"/>
          <w:sz w:val="24"/>
          <w:szCs w:val="24"/>
        </w:rPr>
        <w:t>reasonably</w:t>
      </w:r>
      <w:proofErr w:type="gramEnd"/>
      <w:r w:rsidRPr="007D6F93">
        <w:rPr>
          <w:rFonts w:ascii="Times New Roman" w:hAnsi="Times New Roman" w:cs="Times New Roman"/>
          <w:sz w:val="24"/>
          <w:szCs w:val="24"/>
        </w:rPr>
        <w:t xml:space="preserve"> and adequately sufficient to maintai</w:t>
      </w:r>
      <w:r>
        <w:rPr>
          <w:rFonts w:ascii="Times New Roman" w:hAnsi="Times New Roman" w:cs="Times New Roman"/>
          <w:sz w:val="24"/>
          <w:szCs w:val="24"/>
        </w:rPr>
        <w:t>n health and decency</w:t>
      </w:r>
      <w:r w:rsidRPr="007D6F93">
        <w:rPr>
          <w:rFonts w:ascii="Times New Roman" w:hAnsi="Times New Roman" w:cs="Times New Roman"/>
          <w:sz w:val="24"/>
          <w:szCs w:val="24"/>
        </w:rPr>
        <w:t>.</w:t>
      </w:r>
    </w:p>
    <w:p w14:paraId="376340DB" w14:textId="77777777" w:rsidR="005B0D4F" w:rsidRDefault="000713EA" w:rsidP="00E542BA">
      <w:pPr>
        <w:pStyle w:val="ListParagraph"/>
        <w:numPr>
          <w:ilvl w:val="1"/>
          <w:numId w:val="4"/>
        </w:numPr>
        <w:spacing w:after="220" w:line="240" w:lineRule="auto"/>
        <w:ind w:left="1080"/>
        <w:contextualSpacing w:val="0"/>
        <w:rPr>
          <w:rFonts w:ascii="Times New Roman" w:hAnsi="Times New Roman" w:cs="Times New Roman"/>
          <w:sz w:val="24"/>
          <w:szCs w:val="24"/>
        </w:rPr>
        <w:sectPr w:rsidR="005B0D4F" w:rsidSect="005C3967">
          <w:headerReference w:type="default" r:id="rId16"/>
          <w:pgSz w:w="12240" w:h="15840"/>
          <w:pgMar w:top="1440" w:right="1440" w:bottom="1440" w:left="1440" w:header="720" w:footer="720" w:gutter="0"/>
          <w:cols w:space="720"/>
          <w:docGrid w:linePitch="360"/>
        </w:sectPr>
      </w:pPr>
      <w:r w:rsidRPr="007D6F93">
        <w:rPr>
          <w:rFonts w:ascii="Times New Roman" w:hAnsi="Times New Roman" w:cs="Times New Roman"/>
          <w:sz w:val="24"/>
          <w:szCs w:val="24"/>
        </w:rPr>
        <w:t xml:space="preserve">The maximum level of shelter costs for </w:t>
      </w:r>
      <w:proofErr w:type="gramStart"/>
      <w:r w:rsidRPr="007D6F93">
        <w:rPr>
          <w:rFonts w:ascii="Times New Roman" w:hAnsi="Times New Roman" w:cs="Times New Roman"/>
          <w:sz w:val="24"/>
          <w:szCs w:val="24"/>
        </w:rPr>
        <w:t>home owners</w:t>
      </w:r>
      <w:proofErr w:type="gramEnd"/>
      <w:r w:rsidRPr="007D6F93">
        <w:rPr>
          <w:rFonts w:ascii="Times New Roman" w:hAnsi="Times New Roman" w:cs="Times New Roman"/>
          <w:sz w:val="24"/>
          <w:szCs w:val="24"/>
        </w:rPr>
        <w:t xml:space="preserve">/buyers </w:t>
      </w:r>
      <w:r>
        <w:rPr>
          <w:rFonts w:ascii="Times New Roman" w:hAnsi="Times New Roman" w:cs="Times New Roman"/>
          <w:sz w:val="24"/>
          <w:szCs w:val="24"/>
        </w:rPr>
        <w:t>is</w:t>
      </w:r>
      <w:r w:rsidRPr="007D6F93">
        <w:rPr>
          <w:rFonts w:ascii="Times New Roman" w:hAnsi="Times New Roman" w:cs="Times New Roman"/>
          <w:sz w:val="24"/>
          <w:szCs w:val="24"/>
        </w:rPr>
        <w:t xml:space="preserve"> the same as the maximum level of rentals.</w:t>
      </w:r>
    </w:p>
    <w:p w14:paraId="31043F02" w14:textId="05A8EC5D" w:rsidR="000713EA" w:rsidRPr="00036476" w:rsidRDefault="000713EA" w:rsidP="00E542BA">
      <w:pPr>
        <w:pStyle w:val="ListParagraph"/>
        <w:spacing w:after="220" w:line="240" w:lineRule="auto"/>
        <w:ind w:left="1080" w:hanging="360"/>
        <w:contextualSpacing w:val="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Pr="00036476">
        <w:rPr>
          <w:rFonts w:ascii="Times New Roman" w:hAnsi="Times New Roman" w:cs="Times New Roman"/>
          <w:sz w:val="24"/>
          <w:szCs w:val="24"/>
        </w:rPr>
        <w:t xml:space="preserve">The maximum level of shelter costs for </w:t>
      </w:r>
      <w:r>
        <w:rPr>
          <w:rFonts w:ascii="Times New Roman" w:hAnsi="Times New Roman" w:cs="Times New Roman"/>
          <w:sz w:val="24"/>
          <w:szCs w:val="24"/>
        </w:rPr>
        <w:t xml:space="preserve">applicants </w:t>
      </w:r>
      <w:r w:rsidRPr="00036476">
        <w:rPr>
          <w:rFonts w:ascii="Times New Roman" w:hAnsi="Times New Roman" w:cs="Times New Roman"/>
          <w:sz w:val="24"/>
          <w:szCs w:val="24"/>
        </w:rPr>
        <w:t xml:space="preserve">in a recovery residence is </w:t>
      </w:r>
      <w:r w:rsidR="005B0D4F">
        <w:rPr>
          <w:rFonts w:ascii="Times New Roman" w:hAnsi="Times New Roman" w:cs="Times New Roman"/>
          <w:sz w:val="24"/>
          <w:szCs w:val="24"/>
        </w:rPr>
        <w:t>as follows:</w:t>
      </w:r>
    </w:p>
    <w:p w14:paraId="1D977260" w14:textId="77777777" w:rsidR="005B0D4F" w:rsidRPr="005B0D4F" w:rsidRDefault="005B0D4F" w:rsidP="00E542BA">
      <w:pPr>
        <w:numPr>
          <w:ilvl w:val="2"/>
          <w:numId w:val="4"/>
        </w:numPr>
        <w:tabs>
          <w:tab w:val="left" w:pos="1440"/>
        </w:tabs>
        <w:spacing w:after="220" w:line="240" w:lineRule="auto"/>
        <w:ind w:left="1440" w:hanging="360"/>
        <w:contextualSpacing/>
        <w:rPr>
          <w:rFonts w:ascii="Times New Roman" w:eastAsia="Calibri" w:hAnsi="Times New Roman" w:cs="Times New Roman"/>
          <w:sz w:val="24"/>
          <w:szCs w:val="24"/>
        </w:rPr>
      </w:pPr>
      <w:bookmarkStart w:id="14" w:name="_Hlk210385742"/>
      <w:r w:rsidRPr="005B0D4F">
        <w:rPr>
          <w:rFonts w:ascii="Times New Roman" w:eastAsia="Calibri" w:hAnsi="Times New Roman" w:cs="Times New Roman"/>
          <w:sz w:val="24"/>
          <w:szCs w:val="24"/>
        </w:rPr>
        <w:t>When the recovery residence contains 25 or less beds, the maximum level of shelter costs is 75% of the 1-bedroom allowance set pursuant to Paragraph 1 or 2 above. The Department shall reimburse at the current reimbursement rate set by statute 22 M.R.S. § 4311(1) for costs of granting housing assistance to an applicant in a recovery residence when the recovery residence has 25 or fewer beds.</w:t>
      </w:r>
    </w:p>
    <w:p w14:paraId="560B9B8C" w14:textId="77777777" w:rsidR="005B0D4F" w:rsidRPr="005B0D4F" w:rsidRDefault="005B0D4F" w:rsidP="005B0D4F">
      <w:pPr>
        <w:tabs>
          <w:tab w:val="left" w:pos="1800"/>
        </w:tabs>
        <w:spacing w:after="220"/>
        <w:ind w:left="1800"/>
        <w:contextualSpacing/>
        <w:rPr>
          <w:rFonts w:ascii="Times New Roman" w:eastAsia="Calibri" w:hAnsi="Times New Roman" w:cs="Times New Roman"/>
          <w:sz w:val="24"/>
          <w:szCs w:val="24"/>
        </w:rPr>
      </w:pPr>
    </w:p>
    <w:p w14:paraId="6B8444F1" w14:textId="35AD5654" w:rsidR="005B0D4F" w:rsidRDefault="005B0D4F" w:rsidP="00E542BA">
      <w:pPr>
        <w:tabs>
          <w:tab w:val="left" w:pos="1440"/>
        </w:tabs>
        <w:spacing w:after="220" w:line="240" w:lineRule="auto"/>
        <w:ind w:left="144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r>
      <w:r w:rsidRPr="005B0D4F">
        <w:rPr>
          <w:rFonts w:ascii="Times New Roman" w:eastAsia="Calibri" w:hAnsi="Times New Roman" w:cs="Times New Roman"/>
          <w:sz w:val="24"/>
          <w:szCs w:val="24"/>
        </w:rPr>
        <w:t>When the recovery residence contains 26 or more beds, the maximum level of shelter costs is 70% of the 1-bedroom allowance set pursuant to Paragraph 4(a) above. The Department shall reimburse 100% of the costs of granting housing assistance to an applicant in a recovery residence with 26 or more beds.</w:t>
      </w:r>
    </w:p>
    <w:p w14:paraId="2EE4EC7F" w14:textId="77777777" w:rsidR="005B0D4F" w:rsidRDefault="005B0D4F" w:rsidP="005B0D4F">
      <w:pPr>
        <w:tabs>
          <w:tab w:val="left" w:pos="1800"/>
        </w:tabs>
        <w:spacing w:after="220" w:line="240" w:lineRule="auto"/>
        <w:ind w:left="1800" w:hanging="360"/>
        <w:contextualSpacing/>
        <w:rPr>
          <w:rFonts w:ascii="Times New Roman" w:eastAsia="Calibri" w:hAnsi="Times New Roman" w:cs="Times New Roman"/>
          <w:sz w:val="24"/>
          <w:szCs w:val="24"/>
        </w:rPr>
      </w:pPr>
    </w:p>
    <w:p w14:paraId="0C42AAE3" w14:textId="77777777" w:rsidR="00DE3D17" w:rsidRPr="00DE3D17" w:rsidRDefault="00DE3D17" w:rsidP="00E542BA">
      <w:pPr>
        <w:spacing w:after="220"/>
        <w:ind w:left="1080" w:hanging="360"/>
        <w:contextualSpacing/>
        <w:rPr>
          <w:rFonts w:ascii="Times New Roman" w:eastAsia="Calibri" w:hAnsi="Times New Roman" w:cs="Times New Roman"/>
          <w:sz w:val="24"/>
          <w:szCs w:val="24"/>
        </w:rPr>
      </w:pPr>
      <w:bookmarkStart w:id="15" w:name="_Hlk171687820"/>
      <w:bookmarkEnd w:id="14"/>
      <w:r w:rsidRPr="00DE3D17">
        <w:rPr>
          <w:rFonts w:ascii="Times New Roman" w:eastAsia="Calibri" w:hAnsi="Times New Roman" w:cs="Times New Roman"/>
          <w:sz w:val="24"/>
          <w:szCs w:val="24"/>
        </w:rPr>
        <w:t>5.</w:t>
      </w:r>
      <w:r w:rsidRPr="00DE3D17">
        <w:rPr>
          <w:rFonts w:ascii="Times New Roman" w:eastAsia="Calibri" w:hAnsi="Times New Roman" w:cs="Times New Roman"/>
          <w:sz w:val="24"/>
          <w:szCs w:val="24"/>
        </w:rPr>
        <w:tab/>
        <w:t xml:space="preserve">The maximum duration that an applicant may receive housing assistance for hotel, motel, inn or in a similar place of lodging </w:t>
      </w:r>
      <w:proofErr w:type="gramStart"/>
      <w:r w:rsidRPr="00DE3D17">
        <w:rPr>
          <w:rFonts w:ascii="Times New Roman" w:eastAsia="Calibri" w:hAnsi="Times New Roman" w:cs="Times New Roman"/>
          <w:sz w:val="24"/>
          <w:szCs w:val="24"/>
        </w:rPr>
        <w:t>in excess of</w:t>
      </w:r>
      <w:proofErr w:type="gramEnd"/>
      <w:r w:rsidRPr="00DE3D17">
        <w:rPr>
          <w:rFonts w:ascii="Times New Roman" w:eastAsia="Calibri" w:hAnsi="Times New Roman" w:cs="Times New Roman"/>
          <w:sz w:val="24"/>
          <w:szCs w:val="24"/>
        </w:rPr>
        <w:t xml:space="preserve"> the municipality’s budgeted maximum levels is 30 days in a 12-month period. This does not preclude an applicant from receiving housing assistance less than or equal to the municipality’s budgeted maximum levels for the remainder of the 12-month period </w:t>
      </w:r>
      <w:proofErr w:type="gramStart"/>
      <w:r w:rsidRPr="00DE3D17">
        <w:rPr>
          <w:rFonts w:ascii="Times New Roman" w:eastAsia="Calibri" w:hAnsi="Times New Roman" w:cs="Times New Roman"/>
          <w:sz w:val="24"/>
          <w:szCs w:val="24"/>
        </w:rPr>
        <w:t>as long as</w:t>
      </w:r>
      <w:proofErr w:type="gramEnd"/>
      <w:r w:rsidRPr="00DE3D17">
        <w:rPr>
          <w:rFonts w:ascii="Times New Roman" w:eastAsia="Calibri" w:hAnsi="Times New Roman" w:cs="Times New Roman"/>
          <w:sz w:val="24"/>
          <w:szCs w:val="24"/>
        </w:rPr>
        <w:t xml:space="preserve"> the applicant meets requirements. </w:t>
      </w:r>
    </w:p>
    <w:bookmarkEnd w:id="15"/>
    <w:p w14:paraId="0AF1EE5F" w14:textId="0CD5753D" w:rsidR="000713EA" w:rsidRDefault="00DE3D17" w:rsidP="00E542BA">
      <w:pPr>
        <w:pStyle w:val="ListParagraph"/>
        <w:spacing w:after="220" w:line="240" w:lineRule="auto"/>
        <w:ind w:left="1080" w:hanging="360"/>
        <w:contextualSpacing w:val="0"/>
        <w:rPr>
          <w:rFonts w:ascii="Times New Roman" w:hAnsi="Times New Roman" w:cs="Times New Roman"/>
          <w:sz w:val="24"/>
          <w:szCs w:val="24"/>
        </w:rPr>
      </w:pPr>
      <w:r>
        <w:rPr>
          <w:rFonts w:ascii="Times New Roman" w:hAnsi="Times New Roman" w:cs="Times New Roman"/>
          <w:sz w:val="24"/>
          <w:szCs w:val="24"/>
        </w:rPr>
        <w:t>6</w:t>
      </w:r>
      <w:r w:rsidR="000713EA">
        <w:rPr>
          <w:rFonts w:ascii="Times New Roman" w:hAnsi="Times New Roman" w:cs="Times New Roman"/>
          <w:sz w:val="24"/>
          <w:szCs w:val="24"/>
        </w:rPr>
        <w:t>.</w:t>
      </w:r>
      <w:r w:rsidR="000713EA">
        <w:rPr>
          <w:rFonts w:ascii="Times New Roman" w:hAnsi="Times New Roman" w:cs="Times New Roman"/>
          <w:sz w:val="24"/>
          <w:szCs w:val="24"/>
        </w:rPr>
        <w:tab/>
      </w:r>
      <w:r w:rsidR="000713EA" w:rsidRPr="007D6F93">
        <w:rPr>
          <w:rFonts w:ascii="Times New Roman" w:hAnsi="Times New Roman" w:cs="Times New Roman"/>
          <w:sz w:val="24"/>
          <w:szCs w:val="24"/>
        </w:rPr>
        <w:t>Municipalities shall set limits, not to exceed 120 days, whereby an applicant’s shelter maximums may not exceed the maximums that applied when the applicant lived in subsidized housing, if:</w:t>
      </w:r>
    </w:p>
    <w:p w14:paraId="7E52604A" w14:textId="63EA29BF" w:rsidR="000713EA" w:rsidRDefault="005B0D4F" w:rsidP="00E542BA">
      <w:pPr>
        <w:pStyle w:val="ListParagraph"/>
        <w:spacing w:after="220" w:line="240" w:lineRule="auto"/>
        <w:ind w:left="1440" w:hanging="360"/>
        <w:contextualSpacing w:val="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713EA" w:rsidRPr="007D6F93">
        <w:rPr>
          <w:rFonts w:ascii="Times New Roman" w:hAnsi="Times New Roman" w:cs="Times New Roman"/>
          <w:sz w:val="24"/>
          <w:szCs w:val="24"/>
        </w:rPr>
        <w:t>The applicant voluntarily leaves subsidized housing for housing with increased shelter cost without good cause, or</w:t>
      </w:r>
    </w:p>
    <w:p w14:paraId="3944F669" w14:textId="3C8055BF" w:rsidR="000713EA" w:rsidRPr="005B0D4F" w:rsidRDefault="005B0D4F" w:rsidP="00E542BA">
      <w:pPr>
        <w:tabs>
          <w:tab w:val="left" w:pos="1440"/>
        </w:tabs>
        <w:spacing w:after="220" w:line="240" w:lineRule="auto"/>
        <w:ind w:left="144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w:t>
      </w:r>
      <w:r w:rsidR="000713EA" w:rsidRPr="005B0D4F">
        <w:rPr>
          <w:rFonts w:ascii="Times New Roman" w:hAnsi="Times New Roman" w:cs="Times New Roman"/>
          <w:sz w:val="24"/>
          <w:szCs w:val="24"/>
        </w:rPr>
        <w:t xml:space="preserve"> applicant is required to leave subsidized housing because of fraud, misrepresentation, or a knowing or intentional violation of or refusal to comply with regulations of the housing authority.</w:t>
      </w:r>
    </w:p>
    <w:p w14:paraId="25ADF9FB" w14:textId="2E72B218" w:rsidR="000713EA" w:rsidRDefault="00DE3D17" w:rsidP="00E542BA">
      <w:pPr>
        <w:pStyle w:val="ListParagraph"/>
        <w:spacing w:after="220" w:line="240" w:lineRule="auto"/>
        <w:ind w:left="1080" w:hanging="360"/>
        <w:contextualSpacing w:val="0"/>
        <w:rPr>
          <w:rFonts w:ascii="Times New Roman" w:hAnsi="Times New Roman" w:cs="Times New Roman"/>
          <w:sz w:val="24"/>
          <w:szCs w:val="24"/>
        </w:rPr>
      </w:pPr>
      <w:r>
        <w:rPr>
          <w:rFonts w:ascii="Times New Roman" w:hAnsi="Times New Roman" w:cs="Times New Roman"/>
          <w:sz w:val="24"/>
          <w:szCs w:val="24"/>
        </w:rPr>
        <w:t>7</w:t>
      </w:r>
      <w:r w:rsidR="000713EA">
        <w:rPr>
          <w:rFonts w:ascii="Times New Roman" w:hAnsi="Times New Roman" w:cs="Times New Roman"/>
          <w:sz w:val="24"/>
          <w:szCs w:val="24"/>
        </w:rPr>
        <w:t>.</w:t>
      </w:r>
      <w:r w:rsidR="000713EA">
        <w:rPr>
          <w:rFonts w:ascii="Times New Roman" w:hAnsi="Times New Roman" w:cs="Times New Roman"/>
          <w:sz w:val="24"/>
          <w:szCs w:val="24"/>
        </w:rPr>
        <w:tab/>
      </w:r>
      <w:r w:rsidR="000713EA" w:rsidRPr="007D6F93">
        <w:rPr>
          <w:rFonts w:ascii="Times New Roman" w:hAnsi="Times New Roman" w:cs="Times New Roman"/>
          <w:sz w:val="24"/>
          <w:szCs w:val="24"/>
        </w:rPr>
        <w:t>Security Deposits. Security deposits are not to be paid with General Assistance funds except if there is no permanent lodging available unless a security deposit is paid.</w:t>
      </w:r>
    </w:p>
    <w:p w14:paraId="1E5BD1E0" w14:textId="77777777" w:rsidR="000713EA" w:rsidRDefault="000713EA" w:rsidP="00E542BA">
      <w:pPr>
        <w:pStyle w:val="ListParagraph"/>
        <w:numPr>
          <w:ilvl w:val="0"/>
          <w:numId w:val="31"/>
        </w:numPr>
        <w:spacing w:after="220" w:line="240" w:lineRule="auto"/>
        <w:ind w:left="1440"/>
        <w:contextualSpacing w:val="0"/>
        <w:rPr>
          <w:rFonts w:ascii="Times New Roman" w:hAnsi="Times New Roman" w:cs="Times New Roman"/>
          <w:sz w:val="24"/>
          <w:szCs w:val="24"/>
        </w:rPr>
      </w:pPr>
      <w:r w:rsidRPr="007D6F93">
        <w:rPr>
          <w:rFonts w:ascii="Times New Roman" w:hAnsi="Times New Roman" w:cs="Times New Roman"/>
          <w:sz w:val="24"/>
          <w:szCs w:val="24"/>
        </w:rPr>
        <w:t>A security deposit sh</w:t>
      </w:r>
      <w:r>
        <w:rPr>
          <w:rFonts w:ascii="Times New Roman" w:hAnsi="Times New Roman" w:cs="Times New Roman"/>
          <w:sz w:val="24"/>
          <w:szCs w:val="24"/>
        </w:rPr>
        <w:t>all</w:t>
      </w:r>
      <w:r w:rsidRPr="007D6F93">
        <w:rPr>
          <w:rFonts w:ascii="Times New Roman" w:hAnsi="Times New Roman" w:cs="Times New Roman"/>
          <w:sz w:val="24"/>
          <w:szCs w:val="24"/>
        </w:rPr>
        <w:t xml:space="preserve"> not be authorized until:</w:t>
      </w:r>
    </w:p>
    <w:p w14:paraId="438F40FD" w14:textId="72E54066" w:rsidR="000713EA" w:rsidRDefault="000713EA" w:rsidP="00E542BA">
      <w:pPr>
        <w:pStyle w:val="ListParagraph"/>
        <w:numPr>
          <w:ilvl w:val="3"/>
          <w:numId w:val="4"/>
        </w:numPr>
        <w:spacing w:after="220" w:line="240" w:lineRule="auto"/>
        <w:ind w:left="1800" w:hanging="27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All possible alternate sources for security deposit payments have been contacted (such as </w:t>
      </w:r>
      <w:r>
        <w:rPr>
          <w:rFonts w:ascii="Times New Roman" w:hAnsi="Times New Roman" w:cs="Times New Roman"/>
          <w:sz w:val="24"/>
          <w:szCs w:val="24"/>
        </w:rPr>
        <w:t>Maine State Housing Authority (</w:t>
      </w:r>
      <w:r w:rsidRPr="007D6F93">
        <w:rPr>
          <w:rFonts w:ascii="Times New Roman" w:hAnsi="Times New Roman" w:cs="Times New Roman"/>
          <w:sz w:val="24"/>
          <w:szCs w:val="24"/>
        </w:rPr>
        <w:t>MSHA</w:t>
      </w:r>
      <w:r>
        <w:rPr>
          <w:rFonts w:ascii="Times New Roman" w:hAnsi="Times New Roman" w:cs="Times New Roman"/>
          <w:sz w:val="24"/>
          <w:szCs w:val="24"/>
        </w:rPr>
        <w:t>)</w:t>
      </w:r>
      <w:r w:rsidRPr="007D6F93">
        <w:rPr>
          <w:rFonts w:ascii="Times New Roman" w:hAnsi="Times New Roman" w:cs="Times New Roman"/>
          <w:sz w:val="24"/>
          <w:szCs w:val="24"/>
        </w:rPr>
        <w:t>, TANF</w:t>
      </w:r>
      <w:r>
        <w:rPr>
          <w:rFonts w:ascii="Times New Roman" w:hAnsi="Times New Roman" w:cs="Times New Roman"/>
          <w:sz w:val="24"/>
          <w:szCs w:val="24"/>
        </w:rPr>
        <w:t>,</w:t>
      </w:r>
      <w:r w:rsidRPr="007D6F93">
        <w:rPr>
          <w:rFonts w:ascii="Times New Roman" w:hAnsi="Times New Roman" w:cs="Times New Roman"/>
          <w:sz w:val="24"/>
          <w:szCs w:val="24"/>
        </w:rPr>
        <w:t xml:space="preserve"> </w:t>
      </w:r>
      <w:r>
        <w:rPr>
          <w:rFonts w:ascii="Times New Roman" w:hAnsi="Times New Roman" w:cs="Times New Roman"/>
          <w:sz w:val="24"/>
          <w:szCs w:val="24"/>
        </w:rPr>
        <w:t>Emergency Assistance (</w:t>
      </w:r>
      <w:r w:rsidRPr="007D6F93">
        <w:rPr>
          <w:rFonts w:ascii="Times New Roman" w:hAnsi="Times New Roman" w:cs="Times New Roman"/>
          <w:sz w:val="24"/>
          <w:szCs w:val="24"/>
        </w:rPr>
        <w:t>EA</w:t>
      </w:r>
      <w:r>
        <w:rPr>
          <w:rFonts w:ascii="Times New Roman" w:hAnsi="Times New Roman" w:cs="Times New Roman"/>
          <w:sz w:val="24"/>
          <w:szCs w:val="24"/>
        </w:rPr>
        <w:t>),</w:t>
      </w:r>
      <w:r w:rsidRPr="007D6F93">
        <w:rPr>
          <w:rFonts w:ascii="Times New Roman" w:hAnsi="Times New Roman" w:cs="Times New Roman"/>
          <w:sz w:val="24"/>
          <w:szCs w:val="24"/>
        </w:rPr>
        <w:t xml:space="preserve"> etc.); and</w:t>
      </w:r>
    </w:p>
    <w:p w14:paraId="69BCEFBE" w14:textId="22664F70" w:rsidR="000713EA" w:rsidRDefault="005B0D4F" w:rsidP="00E542BA">
      <w:pPr>
        <w:pStyle w:val="ListParagraph"/>
        <w:numPr>
          <w:ilvl w:val="3"/>
          <w:numId w:val="4"/>
        </w:numPr>
        <w:spacing w:after="220" w:line="240" w:lineRule="auto"/>
        <w:ind w:left="1800" w:hanging="180"/>
        <w:contextualSpacing w:val="0"/>
        <w:rPr>
          <w:rFonts w:ascii="Times New Roman" w:hAnsi="Times New Roman" w:cs="Times New Roman"/>
          <w:sz w:val="24"/>
          <w:szCs w:val="24"/>
        </w:rPr>
      </w:pPr>
      <w:r>
        <w:rPr>
          <w:rFonts w:ascii="Times New Roman" w:hAnsi="Times New Roman" w:cs="Times New Roman"/>
          <w:sz w:val="24"/>
          <w:szCs w:val="24"/>
        </w:rPr>
        <w:t>The</w:t>
      </w:r>
      <w:r w:rsidR="000713EA" w:rsidRPr="007D6F93">
        <w:rPr>
          <w:rFonts w:ascii="Times New Roman" w:hAnsi="Times New Roman" w:cs="Times New Roman"/>
          <w:sz w:val="24"/>
          <w:szCs w:val="24"/>
        </w:rPr>
        <w:t xml:space="preserve"> municipality has contacted the landlord and attempted to obtain a waiver or to </w:t>
      </w:r>
      <w:proofErr w:type="gramStart"/>
      <w:r w:rsidR="000713EA" w:rsidRPr="007D6F93">
        <w:rPr>
          <w:rFonts w:ascii="Times New Roman" w:hAnsi="Times New Roman" w:cs="Times New Roman"/>
          <w:sz w:val="24"/>
          <w:szCs w:val="24"/>
        </w:rPr>
        <w:t>make arrangements</w:t>
      </w:r>
      <w:proofErr w:type="gramEnd"/>
      <w:r w:rsidR="000713EA" w:rsidRPr="007D6F93">
        <w:rPr>
          <w:rFonts w:ascii="Times New Roman" w:hAnsi="Times New Roman" w:cs="Times New Roman"/>
          <w:sz w:val="24"/>
          <w:szCs w:val="24"/>
        </w:rPr>
        <w:t xml:space="preserve"> for delayed or partial payments of the security deposit over a prolonged period of time.</w:t>
      </w:r>
    </w:p>
    <w:p w14:paraId="104630F5" w14:textId="77777777" w:rsidR="000713EA" w:rsidRDefault="000713EA" w:rsidP="00E542BA">
      <w:pPr>
        <w:pStyle w:val="ListParagraph"/>
        <w:numPr>
          <w:ilvl w:val="0"/>
          <w:numId w:val="31"/>
        </w:numPr>
        <w:spacing w:after="220" w:line="240" w:lineRule="auto"/>
        <w:ind w:left="1440"/>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 xml:space="preserve">These </w:t>
      </w:r>
      <w:proofErr w:type="gramStart"/>
      <w:r w:rsidRPr="007D6F93">
        <w:rPr>
          <w:rFonts w:ascii="Times New Roman" w:hAnsi="Times New Roman" w:cs="Times New Roman"/>
          <w:sz w:val="24"/>
          <w:szCs w:val="24"/>
        </w:rPr>
        <w:t>contacts</w:t>
      </w:r>
      <w:proofErr w:type="gramEnd"/>
      <w:r w:rsidRPr="007D6F93">
        <w:rPr>
          <w:rFonts w:ascii="Times New Roman" w:hAnsi="Times New Roman" w:cs="Times New Roman"/>
          <w:sz w:val="24"/>
          <w:szCs w:val="24"/>
        </w:rPr>
        <w:t xml:space="preserve"> must be made expeditiously and without undue delay as is appropriate to the </w:t>
      </w:r>
      <w:proofErr w:type="gramStart"/>
      <w:r w:rsidRPr="007D6F93">
        <w:rPr>
          <w:rFonts w:ascii="Times New Roman" w:hAnsi="Times New Roman" w:cs="Times New Roman"/>
          <w:sz w:val="24"/>
          <w:szCs w:val="24"/>
        </w:rPr>
        <w:t>particular situation</w:t>
      </w:r>
      <w:proofErr w:type="gramEnd"/>
      <w:r w:rsidRPr="007D6F93">
        <w:rPr>
          <w:rFonts w:ascii="Times New Roman" w:hAnsi="Times New Roman" w:cs="Times New Roman"/>
          <w:sz w:val="24"/>
          <w:szCs w:val="24"/>
        </w:rPr>
        <w:t xml:space="preserve"> of the eligible applicant.</w:t>
      </w:r>
    </w:p>
    <w:p w14:paraId="6FD0CDD0" w14:textId="77777777" w:rsidR="000713EA" w:rsidRDefault="000713EA" w:rsidP="00E542BA">
      <w:pPr>
        <w:pStyle w:val="ListParagraph"/>
        <w:numPr>
          <w:ilvl w:val="0"/>
          <w:numId w:val="31"/>
        </w:numPr>
        <w:spacing w:after="220" w:line="240" w:lineRule="auto"/>
        <w:ind w:left="144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Prior to a denial of assistance for </w:t>
      </w:r>
      <w:proofErr w:type="gramStart"/>
      <w:r w:rsidRPr="007D6F93">
        <w:rPr>
          <w:rFonts w:ascii="Times New Roman" w:hAnsi="Times New Roman" w:cs="Times New Roman"/>
          <w:sz w:val="24"/>
          <w:szCs w:val="24"/>
        </w:rPr>
        <w:t>lack of need</w:t>
      </w:r>
      <w:proofErr w:type="gramEnd"/>
      <w:r w:rsidRPr="007D6F93">
        <w:rPr>
          <w:rFonts w:ascii="Times New Roman" w:hAnsi="Times New Roman" w:cs="Times New Roman"/>
          <w:sz w:val="24"/>
          <w:szCs w:val="24"/>
        </w:rPr>
        <w:t xml:space="preserve"> of payment of a security deposit, the municipality </w:t>
      </w:r>
      <w:r>
        <w:rPr>
          <w:rFonts w:ascii="Times New Roman" w:hAnsi="Times New Roman" w:cs="Times New Roman"/>
          <w:sz w:val="24"/>
          <w:szCs w:val="24"/>
        </w:rPr>
        <w:t>must</w:t>
      </w:r>
      <w:r w:rsidRPr="007D6F93">
        <w:rPr>
          <w:rFonts w:ascii="Times New Roman" w:hAnsi="Times New Roman" w:cs="Times New Roman"/>
          <w:sz w:val="24"/>
          <w:szCs w:val="24"/>
        </w:rPr>
        <w:t xml:space="preserve"> have knowledge that adequate permanent housing sources are available in the community without the necessity of a security deposit and must provide the client with that specific information.</w:t>
      </w:r>
    </w:p>
    <w:p w14:paraId="3874A836" w14:textId="77777777" w:rsidR="000713EA" w:rsidRDefault="000713EA" w:rsidP="00E542BA">
      <w:pPr>
        <w:pStyle w:val="ListParagraph"/>
        <w:numPr>
          <w:ilvl w:val="0"/>
          <w:numId w:val="32"/>
        </w:numPr>
        <w:spacing w:after="220" w:line="240" w:lineRule="auto"/>
        <w:ind w:left="1980"/>
        <w:contextualSpacing w:val="0"/>
        <w:rPr>
          <w:rFonts w:ascii="Times New Roman" w:hAnsi="Times New Roman" w:cs="Times New Roman"/>
          <w:sz w:val="24"/>
          <w:szCs w:val="24"/>
        </w:rPr>
      </w:pPr>
      <w:r w:rsidRPr="007D6F93">
        <w:rPr>
          <w:rFonts w:ascii="Times New Roman" w:hAnsi="Times New Roman" w:cs="Times New Roman"/>
          <w:sz w:val="24"/>
          <w:szCs w:val="24"/>
        </w:rPr>
        <w:t>If the client refuses to utilize the housing sources provided without good cause, the municipality has no further responsibility to the client for housing assistance.</w:t>
      </w:r>
    </w:p>
    <w:p w14:paraId="6E65FF00" w14:textId="77777777" w:rsidR="000713EA" w:rsidRDefault="000713EA" w:rsidP="00E542BA">
      <w:pPr>
        <w:pStyle w:val="ListParagraph"/>
        <w:numPr>
          <w:ilvl w:val="0"/>
          <w:numId w:val="32"/>
        </w:numPr>
        <w:spacing w:after="220" w:line="240" w:lineRule="auto"/>
        <w:ind w:left="1980"/>
        <w:contextualSpacing w:val="0"/>
        <w:rPr>
          <w:rFonts w:ascii="Times New Roman" w:hAnsi="Times New Roman" w:cs="Times New Roman"/>
          <w:sz w:val="24"/>
          <w:szCs w:val="24"/>
        </w:rPr>
      </w:pPr>
      <w:r w:rsidRPr="007D6F93">
        <w:rPr>
          <w:rFonts w:ascii="Times New Roman" w:hAnsi="Times New Roman" w:cs="Times New Roman"/>
          <w:sz w:val="24"/>
          <w:szCs w:val="24"/>
        </w:rPr>
        <w:t>Municipalities sh</w:t>
      </w:r>
      <w:r>
        <w:rPr>
          <w:rFonts w:ascii="Times New Roman" w:hAnsi="Times New Roman" w:cs="Times New Roman"/>
          <w:sz w:val="24"/>
          <w:szCs w:val="24"/>
        </w:rPr>
        <w:t>all</w:t>
      </w:r>
      <w:r w:rsidRPr="007D6F93">
        <w:rPr>
          <w:rFonts w:ascii="Times New Roman" w:hAnsi="Times New Roman" w:cs="Times New Roman"/>
          <w:sz w:val="24"/>
          <w:szCs w:val="24"/>
        </w:rPr>
        <w:t xml:space="preserve"> carefully document all details involved with a request to pay a security </w:t>
      </w:r>
      <w:proofErr w:type="gramStart"/>
      <w:r w:rsidRPr="007D6F93">
        <w:rPr>
          <w:rFonts w:ascii="Times New Roman" w:hAnsi="Times New Roman" w:cs="Times New Roman"/>
          <w:sz w:val="24"/>
          <w:szCs w:val="24"/>
        </w:rPr>
        <w:t>deposit</w:t>
      </w:r>
      <w:proofErr w:type="gramEnd"/>
      <w:r w:rsidRPr="007D6F93">
        <w:rPr>
          <w:rFonts w:ascii="Times New Roman" w:hAnsi="Times New Roman" w:cs="Times New Roman"/>
          <w:sz w:val="24"/>
          <w:szCs w:val="24"/>
        </w:rPr>
        <w:t xml:space="preserve"> making it clear why an emergency </w:t>
      </w:r>
      <w:r>
        <w:rPr>
          <w:rFonts w:ascii="Times New Roman" w:hAnsi="Times New Roman" w:cs="Times New Roman"/>
          <w:sz w:val="24"/>
          <w:szCs w:val="24"/>
        </w:rPr>
        <w:t xml:space="preserve">(as defined in Section II) </w:t>
      </w:r>
      <w:r w:rsidRPr="007D6F93">
        <w:rPr>
          <w:rFonts w:ascii="Times New Roman" w:hAnsi="Times New Roman" w:cs="Times New Roman"/>
          <w:sz w:val="24"/>
          <w:szCs w:val="24"/>
        </w:rPr>
        <w:t>did or did not exist.</w:t>
      </w:r>
    </w:p>
    <w:p w14:paraId="59F4859B" w14:textId="77777777" w:rsidR="000713EA" w:rsidRDefault="000713EA" w:rsidP="00E542BA">
      <w:pPr>
        <w:pStyle w:val="ListParagraph"/>
        <w:numPr>
          <w:ilvl w:val="0"/>
          <w:numId w:val="31"/>
        </w:numPr>
        <w:spacing w:after="220" w:line="240" w:lineRule="auto"/>
        <w:ind w:left="1440"/>
        <w:contextualSpacing w:val="0"/>
        <w:rPr>
          <w:rFonts w:ascii="Times New Roman" w:hAnsi="Times New Roman" w:cs="Times New Roman"/>
          <w:sz w:val="24"/>
          <w:szCs w:val="24"/>
        </w:rPr>
      </w:pPr>
      <w:r w:rsidRPr="007D6F93">
        <w:rPr>
          <w:rFonts w:ascii="Times New Roman" w:hAnsi="Times New Roman" w:cs="Times New Roman"/>
          <w:sz w:val="24"/>
          <w:szCs w:val="24"/>
        </w:rPr>
        <w:t>Security deposits, when provided by the General Assistance Program, shall be returned to the municipality.</w:t>
      </w:r>
      <w:r w:rsidRPr="004617E6">
        <w:rPr>
          <w:rFonts w:ascii="Times New Roman" w:hAnsi="Times New Roman" w:cs="Times New Roman"/>
          <w:sz w:val="24"/>
          <w:szCs w:val="24"/>
        </w:rPr>
        <w:t xml:space="preserve"> </w:t>
      </w:r>
      <w:r w:rsidRPr="007D6F93">
        <w:rPr>
          <w:rFonts w:ascii="Times New Roman" w:hAnsi="Times New Roman" w:cs="Times New Roman"/>
          <w:sz w:val="24"/>
          <w:szCs w:val="24"/>
        </w:rPr>
        <w:t>Municipalities sh</w:t>
      </w:r>
      <w:r>
        <w:rPr>
          <w:rFonts w:ascii="Times New Roman" w:hAnsi="Times New Roman" w:cs="Times New Roman"/>
          <w:sz w:val="24"/>
          <w:szCs w:val="24"/>
        </w:rPr>
        <w:t>all</w:t>
      </w:r>
      <w:r w:rsidRPr="007D6F93">
        <w:rPr>
          <w:rFonts w:ascii="Times New Roman" w:hAnsi="Times New Roman" w:cs="Times New Roman"/>
          <w:sz w:val="24"/>
          <w:szCs w:val="24"/>
        </w:rPr>
        <w:t xml:space="preserve"> have agreements with the landlord to return the security deposit, minus amounts needed to cover any damages or cleaning charges incurred, excepting such costs associated with normal wear and tear.</w:t>
      </w:r>
    </w:p>
    <w:p w14:paraId="14B666A6" w14:textId="115AA96A" w:rsidR="000713EA" w:rsidRPr="0038431A" w:rsidRDefault="00DE3D17" w:rsidP="00E542BA">
      <w:pPr>
        <w:pStyle w:val="ListParagraph"/>
        <w:keepNext/>
        <w:keepLines/>
        <w:spacing w:after="220" w:line="240" w:lineRule="auto"/>
        <w:ind w:left="1080" w:hanging="360"/>
        <w:contextualSpacing w:val="0"/>
        <w:rPr>
          <w:rFonts w:ascii="Times New Roman" w:hAnsi="Times New Roman" w:cs="Times New Roman"/>
          <w:sz w:val="23"/>
          <w:szCs w:val="23"/>
        </w:rPr>
      </w:pPr>
      <w:r>
        <w:rPr>
          <w:rFonts w:ascii="Times New Roman" w:hAnsi="Times New Roman" w:cs="Times New Roman"/>
          <w:sz w:val="23"/>
          <w:szCs w:val="23"/>
        </w:rPr>
        <w:t>8</w:t>
      </w:r>
      <w:r w:rsidR="000713EA">
        <w:rPr>
          <w:rFonts w:ascii="Times New Roman" w:hAnsi="Times New Roman" w:cs="Times New Roman"/>
          <w:sz w:val="23"/>
          <w:szCs w:val="23"/>
        </w:rPr>
        <w:t>.</w:t>
      </w:r>
      <w:r w:rsidR="000713EA">
        <w:rPr>
          <w:rFonts w:ascii="Times New Roman" w:hAnsi="Times New Roman" w:cs="Times New Roman"/>
          <w:sz w:val="23"/>
          <w:szCs w:val="23"/>
        </w:rPr>
        <w:tab/>
      </w:r>
      <w:r w:rsidR="000713EA" w:rsidRPr="0038431A">
        <w:rPr>
          <w:rFonts w:ascii="Times New Roman" w:hAnsi="Times New Roman" w:cs="Times New Roman"/>
          <w:sz w:val="23"/>
          <w:szCs w:val="23"/>
        </w:rPr>
        <w:t>Emergency Shelter Costs</w:t>
      </w:r>
    </w:p>
    <w:p w14:paraId="348CB1E4" w14:textId="59D9F961" w:rsidR="000713EA" w:rsidRPr="0038431A" w:rsidRDefault="000713EA" w:rsidP="00E542BA">
      <w:pPr>
        <w:pStyle w:val="ListParagraph"/>
        <w:keepNext/>
        <w:keepLines/>
        <w:numPr>
          <w:ilvl w:val="0"/>
          <w:numId w:val="34"/>
        </w:numPr>
        <w:spacing w:after="220" w:line="240" w:lineRule="auto"/>
        <w:ind w:left="1440"/>
        <w:contextualSpacing w:val="0"/>
        <w:rPr>
          <w:rFonts w:ascii="Times New Roman" w:hAnsi="Times New Roman" w:cs="Times New Roman"/>
          <w:sz w:val="23"/>
          <w:szCs w:val="23"/>
        </w:rPr>
      </w:pPr>
      <w:r w:rsidRPr="0038431A">
        <w:rPr>
          <w:rFonts w:ascii="Times New Roman" w:hAnsi="Times New Roman" w:cs="Times New Roman"/>
          <w:sz w:val="23"/>
          <w:szCs w:val="23"/>
        </w:rPr>
        <w:t xml:space="preserve">A municipality may choose to consider the actual costs of an emergency shelter up to the </w:t>
      </w:r>
      <w:r w:rsidR="001C0223" w:rsidRPr="0045589D">
        <w:rPr>
          <w:rFonts w:ascii="Times New Roman" w:hAnsi="Times New Roman" w:cs="Times New Roman"/>
          <w:sz w:val="23"/>
          <w:szCs w:val="23"/>
        </w:rPr>
        <w:t>housing</w:t>
      </w:r>
      <w:r w:rsidR="00DE3D17" w:rsidRPr="0045589D">
        <w:rPr>
          <w:rFonts w:ascii="Times New Roman" w:hAnsi="Times New Roman" w:cs="Times New Roman"/>
          <w:sz w:val="23"/>
          <w:szCs w:val="23"/>
        </w:rPr>
        <w:t xml:space="preserve"> </w:t>
      </w:r>
      <w:r w:rsidR="00DE3D17">
        <w:rPr>
          <w:rFonts w:ascii="Times New Roman" w:hAnsi="Times New Roman" w:cs="Times New Roman"/>
          <w:sz w:val="23"/>
          <w:szCs w:val="23"/>
        </w:rPr>
        <w:t>maximum</w:t>
      </w:r>
      <w:r w:rsidR="00995E97">
        <w:rPr>
          <w:rFonts w:ascii="Times New Roman" w:hAnsi="Times New Roman" w:cs="Times New Roman"/>
          <w:sz w:val="23"/>
          <w:szCs w:val="23"/>
        </w:rPr>
        <w:t>s</w:t>
      </w:r>
      <w:r w:rsidRPr="0038431A">
        <w:rPr>
          <w:rFonts w:ascii="Times New Roman" w:hAnsi="Times New Roman" w:cs="Times New Roman"/>
          <w:sz w:val="23"/>
          <w:szCs w:val="23"/>
        </w:rPr>
        <w:t xml:space="preserve"> allowed by ordinance</w:t>
      </w:r>
      <w:r w:rsidR="001C0223">
        <w:rPr>
          <w:rFonts w:ascii="Times New Roman" w:hAnsi="Times New Roman" w:cs="Times New Roman"/>
          <w:sz w:val="23"/>
          <w:szCs w:val="23"/>
        </w:rPr>
        <w:t>, applying the zero-bedroom level for one person,</w:t>
      </w:r>
      <w:r w:rsidR="00DE3D17">
        <w:rPr>
          <w:rFonts w:ascii="Times New Roman" w:hAnsi="Times New Roman" w:cs="Times New Roman"/>
          <w:sz w:val="23"/>
          <w:szCs w:val="23"/>
        </w:rPr>
        <w:t xml:space="preserve"> in accordance with 22 M.R.S. § 4305(3-B)</w:t>
      </w:r>
      <w:r w:rsidRPr="0038431A">
        <w:rPr>
          <w:rFonts w:ascii="Times New Roman" w:hAnsi="Times New Roman" w:cs="Times New Roman"/>
          <w:sz w:val="23"/>
          <w:szCs w:val="23"/>
        </w:rPr>
        <w:t>. The municipality may provide General Assistance to the emergency shelter provider when the following criteria have been met:</w:t>
      </w:r>
    </w:p>
    <w:p w14:paraId="14914B87" w14:textId="77777777" w:rsidR="000713EA" w:rsidRPr="0038431A" w:rsidRDefault="000713EA" w:rsidP="00E542BA">
      <w:pPr>
        <w:pStyle w:val="ListParagraph"/>
        <w:numPr>
          <w:ilvl w:val="0"/>
          <w:numId w:val="33"/>
        </w:numPr>
        <w:spacing w:after="220" w:line="240" w:lineRule="auto"/>
        <w:ind w:left="1800" w:hanging="270"/>
        <w:contextualSpacing w:val="0"/>
        <w:rPr>
          <w:rFonts w:ascii="Times New Roman" w:hAnsi="Times New Roman" w:cs="Times New Roman"/>
          <w:sz w:val="23"/>
          <w:szCs w:val="23"/>
        </w:rPr>
      </w:pPr>
      <w:r w:rsidRPr="0038431A">
        <w:rPr>
          <w:rFonts w:ascii="Times New Roman" w:hAnsi="Times New Roman" w:cs="Times New Roman"/>
          <w:sz w:val="23"/>
          <w:szCs w:val="23"/>
        </w:rPr>
        <w:t>The applicant, and not the shelter provider, has completed an application for assistance, and</w:t>
      </w:r>
    </w:p>
    <w:p w14:paraId="250B2966" w14:textId="4A02475D" w:rsidR="000713EA" w:rsidRDefault="000713EA" w:rsidP="00E542BA">
      <w:pPr>
        <w:pStyle w:val="ListParagraph"/>
        <w:spacing w:after="220" w:line="240" w:lineRule="auto"/>
        <w:ind w:left="1800" w:hanging="450"/>
        <w:contextualSpacing w:val="0"/>
        <w:rPr>
          <w:rFonts w:ascii="Times New Roman" w:hAnsi="Times New Roman" w:cs="Times New Roman"/>
          <w:sz w:val="23"/>
          <w:szCs w:val="23"/>
        </w:rPr>
      </w:pPr>
      <w:r>
        <w:rPr>
          <w:rFonts w:ascii="Times New Roman" w:hAnsi="Times New Roman" w:cs="Times New Roman"/>
          <w:sz w:val="23"/>
          <w:szCs w:val="23"/>
        </w:rPr>
        <w:t>ii.</w:t>
      </w:r>
      <w:r>
        <w:rPr>
          <w:rFonts w:ascii="Times New Roman" w:hAnsi="Times New Roman" w:cs="Times New Roman"/>
          <w:sz w:val="23"/>
          <w:szCs w:val="23"/>
        </w:rPr>
        <w:tab/>
      </w:r>
      <w:r w:rsidR="005B0D4F">
        <w:rPr>
          <w:rFonts w:ascii="Times New Roman" w:hAnsi="Times New Roman" w:cs="Times New Roman"/>
          <w:sz w:val="23"/>
          <w:szCs w:val="23"/>
        </w:rPr>
        <w:t>The</w:t>
      </w:r>
      <w:r w:rsidRPr="0038431A">
        <w:rPr>
          <w:rFonts w:ascii="Times New Roman" w:hAnsi="Times New Roman" w:cs="Times New Roman"/>
          <w:sz w:val="23"/>
          <w:szCs w:val="23"/>
        </w:rPr>
        <w:t xml:space="preserve"> applicant has been found eligible for assistance based on criteria established in the municipal ordinance.</w:t>
      </w:r>
    </w:p>
    <w:p w14:paraId="3840001A" w14:textId="77777777" w:rsidR="000713EA" w:rsidRPr="0038431A" w:rsidRDefault="000713EA" w:rsidP="000713EA">
      <w:pPr>
        <w:pStyle w:val="ListParagraph"/>
        <w:numPr>
          <w:ilvl w:val="0"/>
          <w:numId w:val="4"/>
        </w:numPr>
        <w:spacing w:after="220" w:line="240" w:lineRule="auto"/>
        <w:contextualSpacing w:val="0"/>
        <w:rPr>
          <w:rFonts w:ascii="Times New Roman" w:hAnsi="Times New Roman" w:cs="Times New Roman"/>
          <w:sz w:val="23"/>
          <w:szCs w:val="23"/>
        </w:rPr>
      </w:pPr>
      <w:r w:rsidRPr="0038431A">
        <w:rPr>
          <w:rFonts w:ascii="Times New Roman" w:hAnsi="Times New Roman" w:cs="Times New Roman"/>
          <w:sz w:val="23"/>
          <w:szCs w:val="23"/>
        </w:rPr>
        <w:t>Personal Care and Household Supplies</w:t>
      </w:r>
    </w:p>
    <w:p w14:paraId="0A50BB51" w14:textId="77777777" w:rsidR="000713EA" w:rsidRPr="0038431A" w:rsidRDefault="000713EA" w:rsidP="005B0D4F">
      <w:pPr>
        <w:pStyle w:val="ListParagraph"/>
        <w:numPr>
          <w:ilvl w:val="1"/>
          <w:numId w:val="4"/>
        </w:numPr>
        <w:spacing w:after="220" w:line="240" w:lineRule="auto"/>
        <w:ind w:left="1080"/>
        <w:contextualSpacing w:val="0"/>
        <w:rPr>
          <w:rFonts w:ascii="Times New Roman" w:hAnsi="Times New Roman" w:cs="Times New Roman"/>
          <w:sz w:val="23"/>
          <w:szCs w:val="23"/>
        </w:rPr>
      </w:pPr>
      <w:r w:rsidRPr="0038431A">
        <w:rPr>
          <w:rFonts w:ascii="Times New Roman" w:hAnsi="Times New Roman" w:cs="Times New Roman"/>
          <w:sz w:val="23"/>
          <w:szCs w:val="23"/>
        </w:rPr>
        <w:t>Municipalities may adopt the maximums for ordinary personal household supplies that are provided by the Maine Municipal Association.</w:t>
      </w:r>
    </w:p>
    <w:p w14:paraId="6B717C09" w14:textId="77777777" w:rsidR="005B0D4F" w:rsidRDefault="000713EA" w:rsidP="005B0D4F">
      <w:pPr>
        <w:pStyle w:val="ListParagraph"/>
        <w:numPr>
          <w:ilvl w:val="2"/>
          <w:numId w:val="4"/>
        </w:numPr>
        <w:spacing w:after="220" w:line="240" w:lineRule="auto"/>
        <w:ind w:left="1440" w:hanging="360"/>
        <w:contextualSpacing w:val="0"/>
        <w:rPr>
          <w:rFonts w:ascii="Times New Roman" w:hAnsi="Times New Roman" w:cs="Times New Roman"/>
          <w:sz w:val="23"/>
          <w:szCs w:val="23"/>
        </w:rPr>
        <w:sectPr w:rsidR="005B0D4F" w:rsidSect="005C3967">
          <w:pgSz w:w="12240" w:h="15840"/>
          <w:pgMar w:top="1440" w:right="1440" w:bottom="1440" w:left="1440" w:header="720" w:footer="720" w:gutter="0"/>
          <w:cols w:space="720"/>
          <w:docGrid w:linePitch="360"/>
        </w:sectPr>
      </w:pPr>
      <w:bookmarkStart w:id="16" w:name="_Hlk519677334"/>
      <w:r w:rsidRPr="0038431A">
        <w:rPr>
          <w:rFonts w:ascii="Times New Roman" w:hAnsi="Times New Roman" w:cs="Times New Roman"/>
          <w:sz w:val="23"/>
          <w:szCs w:val="23"/>
        </w:rPr>
        <w:t>A supplement to this maximum for households with children under 5 must be adopted to allow for costs such as diapers and baby wipes.</w:t>
      </w:r>
      <w:bookmarkEnd w:id="16"/>
    </w:p>
    <w:p w14:paraId="5C56B5FC" w14:textId="77777777" w:rsidR="000713EA" w:rsidRPr="0038431A" w:rsidRDefault="000713EA" w:rsidP="000713EA">
      <w:pPr>
        <w:pStyle w:val="ListParagraph"/>
        <w:numPr>
          <w:ilvl w:val="0"/>
          <w:numId w:val="4"/>
        </w:numPr>
        <w:spacing w:after="220" w:line="240" w:lineRule="auto"/>
        <w:contextualSpacing w:val="0"/>
        <w:rPr>
          <w:rFonts w:ascii="Times New Roman" w:hAnsi="Times New Roman" w:cs="Times New Roman"/>
          <w:sz w:val="23"/>
          <w:szCs w:val="23"/>
        </w:rPr>
      </w:pPr>
      <w:r w:rsidRPr="0038431A">
        <w:rPr>
          <w:rFonts w:ascii="Times New Roman" w:hAnsi="Times New Roman" w:cs="Times New Roman"/>
          <w:sz w:val="23"/>
          <w:szCs w:val="23"/>
        </w:rPr>
        <w:lastRenderedPageBreak/>
        <w:t xml:space="preserve">Electricity, Fuel Oil, Wood, Natural and Bottled Gas </w:t>
      </w:r>
    </w:p>
    <w:p w14:paraId="05906548" w14:textId="77777777" w:rsidR="000713EA" w:rsidRPr="0038431A" w:rsidRDefault="000713EA" w:rsidP="005B0D4F">
      <w:pPr>
        <w:pStyle w:val="ListParagraph"/>
        <w:numPr>
          <w:ilvl w:val="1"/>
          <w:numId w:val="4"/>
        </w:numPr>
        <w:spacing w:after="220" w:line="240" w:lineRule="auto"/>
        <w:ind w:left="1080"/>
        <w:contextualSpacing w:val="0"/>
        <w:rPr>
          <w:rFonts w:ascii="Times New Roman" w:hAnsi="Times New Roman" w:cs="Times New Roman"/>
          <w:sz w:val="23"/>
          <w:szCs w:val="23"/>
        </w:rPr>
      </w:pPr>
      <w:r w:rsidRPr="0038431A">
        <w:rPr>
          <w:rFonts w:ascii="Times New Roman" w:hAnsi="Times New Roman" w:cs="Times New Roman"/>
          <w:sz w:val="23"/>
          <w:szCs w:val="23"/>
        </w:rPr>
        <w:t>Municipalities may adopt the maximums for these goods and services provided by the Maine Municipal Association.</w:t>
      </w:r>
    </w:p>
    <w:p w14:paraId="0F8A41BE" w14:textId="77777777" w:rsidR="000713EA" w:rsidRPr="0038431A" w:rsidRDefault="000713EA" w:rsidP="005B0D4F">
      <w:pPr>
        <w:pStyle w:val="ListParagraph"/>
        <w:numPr>
          <w:ilvl w:val="1"/>
          <w:numId w:val="4"/>
        </w:numPr>
        <w:spacing w:after="220" w:line="240" w:lineRule="auto"/>
        <w:ind w:left="1080"/>
        <w:contextualSpacing w:val="0"/>
        <w:rPr>
          <w:rFonts w:ascii="Times New Roman" w:hAnsi="Times New Roman" w:cs="Times New Roman"/>
          <w:sz w:val="23"/>
          <w:szCs w:val="23"/>
        </w:rPr>
      </w:pPr>
      <w:r w:rsidRPr="0038431A">
        <w:rPr>
          <w:rFonts w:ascii="Times New Roman" w:hAnsi="Times New Roman" w:cs="Times New Roman"/>
          <w:sz w:val="23"/>
          <w:szCs w:val="23"/>
        </w:rPr>
        <w:t>A municipality may elect to develop its own levels of assistance for each item and provide the Department with documentation justifying these levels of assistance.</w:t>
      </w:r>
    </w:p>
    <w:p w14:paraId="4608CD8C" w14:textId="77777777" w:rsidR="000713EA" w:rsidRPr="0038431A" w:rsidRDefault="000713EA" w:rsidP="005B0D4F">
      <w:pPr>
        <w:pStyle w:val="ListParagraph"/>
        <w:numPr>
          <w:ilvl w:val="2"/>
          <w:numId w:val="4"/>
        </w:numPr>
        <w:spacing w:after="220" w:line="240" w:lineRule="auto"/>
        <w:ind w:left="1440" w:hanging="360"/>
        <w:contextualSpacing w:val="0"/>
        <w:rPr>
          <w:rFonts w:ascii="Times New Roman" w:hAnsi="Times New Roman" w:cs="Times New Roman"/>
          <w:sz w:val="23"/>
          <w:szCs w:val="23"/>
        </w:rPr>
      </w:pPr>
      <w:r w:rsidRPr="0038431A">
        <w:rPr>
          <w:rFonts w:ascii="Times New Roman" w:hAnsi="Times New Roman" w:cs="Times New Roman"/>
          <w:sz w:val="23"/>
          <w:szCs w:val="23"/>
        </w:rPr>
        <w:t xml:space="preserve">The figures developed </w:t>
      </w:r>
      <w:proofErr w:type="gramStart"/>
      <w:r w:rsidRPr="0038431A">
        <w:rPr>
          <w:rFonts w:ascii="Times New Roman" w:hAnsi="Times New Roman" w:cs="Times New Roman"/>
          <w:sz w:val="23"/>
          <w:szCs w:val="23"/>
        </w:rPr>
        <w:t>shall</w:t>
      </w:r>
      <w:proofErr w:type="gramEnd"/>
      <w:r w:rsidRPr="0038431A">
        <w:rPr>
          <w:rFonts w:ascii="Times New Roman" w:hAnsi="Times New Roman" w:cs="Times New Roman"/>
          <w:sz w:val="23"/>
          <w:szCs w:val="23"/>
        </w:rPr>
        <w:t xml:space="preserve"> be reasonably and adequately sufficient to maintain health and decency.</w:t>
      </w:r>
    </w:p>
    <w:p w14:paraId="5AC23E30" w14:textId="77777777" w:rsidR="000713EA" w:rsidRPr="0038431A" w:rsidRDefault="000713EA" w:rsidP="000713EA">
      <w:pPr>
        <w:pStyle w:val="ListParagraph"/>
        <w:numPr>
          <w:ilvl w:val="0"/>
          <w:numId w:val="4"/>
        </w:numPr>
        <w:spacing w:after="220" w:line="240" w:lineRule="auto"/>
        <w:contextualSpacing w:val="0"/>
        <w:rPr>
          <w:rFonts w:ascii="Times New Roman" w:hAnsi="Times New Roman" w:cs="Times New Roman"/>
          <w:sz w:val="23"/>
          <w:szCs w:val="23"/>
        </w:rPr>
      </w:pPr>
      <w:r w:rsidRPr="0038431A">
        <w:rPr>
          <w:rFonts w:ascii="Times New Roman" w:hAnsi="Times New Roman" w:cs="Times New Roman"/>
          <w:sz w:val="23"/>
          <w:szCs w:val="23"/>
        </w:rPr>
        <w:t xml:space="preserve">Property Tax </w:t>
      </w:r>
    </w:p>
    <w:p w14:paraId="68D89878" w14:textId="77777777" w:rsidR="000713EA" w:rsidRPr="0038431A" w:rsidRDefault="000713EA" w:rsidP="005B0D4F">
      <w:pPr>
        <w:pStyle w:val="ListParagraph"/>
        <w:numPr>
          <w:ilvl w:val="1"/>
          <w:numId w:val="4"/>
        </w:numPr>
        <w:spacing w:after="220" w:line="240" w:lineRule="auto"/>
        <w:ind w:left="1080"/>
        <w:contextualSpacing w:val="0"/>
        <w:rPr>
          <w:rStyle w:val="st1"/>
          <w:rFonts w:ascii="Times New Roman" w:hAnsi="Times New Roman" w:cs="Times New Roman"/>
          <w:sz w:val="23"/>
          <w:szCs w:val="23"/>
        </w:rPr>
      </w:pPr>
      <w:r w:rsidRPr="0038431A">
        <w:rPr>
          <w:rStyle w:val="st1"/>
          <w:rFonts w:ascii="Times New Roman" w:hAnsi="Times New Roman" w:cs="Times New Roman"/>
          <w:sz w:val="23"/>
          <w:szCs w:val="23"/>
        </w:rPr>
        <w:t>Municipalities may not use the General Assistance Program to assist with delinquent property tax unless foreclosure and subsequent eviction is imminent and it is the most cost-effective avenue.</w:t>
      </w:r>
    </w:p>
    <w:p w14:paraId="585E160C" w14:textId="512FF41E" w:rsidR="000713EA" w:rsidRPr="0038431A" w:rsidRDefault="000713EA" w:rsidP="005B0D4F">
      <w:pPr>
        <w:pStyle w:val="ListParagraph"/>
        <w:numPr>
          <w:ilvl w:val="1"/>
          <w:numId w:val="4"/>
        </w:numPr>
        <w:spacing w:after="220" w:line="240" w:lineRule="auto"/>
        <w:ind w:left="1080"/>
        <w:contextualSpacing w:val="0"/>
        <w:rPr>
          <w:rStyle w:val="st1"/>
          <w:rFonts w:ascii="Times New Roman" w:hAnsi="Times New Roman" w:cs="Times New Roman"/>
          <w:sz w:val="23"/>
          <w:szCs w:val="23"/>
        </w:rPr>
      </w:pPr>
      <w:r w:rsidRPr="0038431A">
        <w:rPr>
          <w:rFonts w:ascii="Times New Roman" w:hAnsi="Times New Roman" w:cs="Times New Roman"/>
          <w:sz w:val="23"/>
          <w:szCs w:val="23"/>
        </w:rPr>
        <w:t xml:space="preserve">36 M.R.S. </w:t>
      </w:r>
      <w:r w:rsidRPr="0038431A">
        <w:rPr>
          <w:rStyle w:val="st1"/>
          <w:rFonts w:ascii="Times New Roman" w:hAnsi="Times New Roman" w:cs="Times New Roman"/>
          <w:sz w:val="23"/>
          <w:szCs w:val="23"/>
        </w:rPr>
        <w:t xml:space="preserve">§841 </w:t>
      </w:r>
      <w:r w:rsidRPr="0038431A">
        <w:rPr>
          <w:rStyle w:val="st1"/>
          <w:rFonts w:ascii="Times New Roman" w:hAnsi="Times New Roman" w:cs="Times New Roman"/>
          <w:i/>
          <w:sz w:val="23"/>
          <w:szCs w:val="23"/>
        </w:rPr>
        <w:t>et seq</w:t>
      </w:r>
      <w:r w:rsidRPr="0038431A">
        <w:rPr>
          <w:rStyle w:val="st1"/>
          <w:rFonts w:ascii="Times New Roman" w:hAnsi="Times New Roman" w:cs="Times New Roman"/>
          <w:sz w:val="23"/>
          <w:szCs w:val="23"/>
        </w:rPr>
        <w:t xml:space="preserve">. establishes a poverty tax abatement process. This process is an available/potential resource. </w:t>
      </w:r>
    </w:p>
    <w:p w14:paraId="2C80BE20" w14:textId="77777777" w:rsidR="000713EA" w:rsidRPr="0038431A" w:rsidRDefault="000713EA" w:rsidP="000713EA">
      <w:pPr>
        <w:pStyle w:val="ListParagraph"/>
        <w:numPr>
          <w:ilvl w:val="0"/>
          <w:numId w:val="4"/>
        </w:numPr>
        <w:spacing w:after="220" w:line="240" w:lineRule="auto"/>
        <w:contextualSpacing w:val="0"/>
        <w:rPr>
          <w:rStyle w:val="st1"/>
          <w:rFonts w:ascii="Times New Roman" w:hAnsi="Times New Roman" w:cs="Times New Roman"/>
          <w:sz w:val="23"/>
          <w:szCs w:val="23"/>
        </w:rPr>
      </w:pPr>
      <w:r w:rsidRPr="0038431A">
        <w:rPr>
          <w:rStyle w:val="st1"/>
          <w:rFonts w:ascii="Times New Roman" w:hAnsi="Times New Roman" w:cs="Times New Roman"/>
          <w:sz w:val="23"/>
          <w:szCs w:val="23"/>
        </w:rPr>
        <w:t xml:space="preserve">Capital Improvement </w:t>
      </w:r>
    </w:p>
    <w:p w14:paraId="620A9D73" w14:textId="77777777" w:rsidR="000713EA" w:rsidRPr="0038431A" w:rsidRDefault="000713EA" w:rsidP="005B0D4F">
      <w:pPr>
        <w:pStyle w:val="ListParagraph"/>
        <w:numPr>
          <w:ilvl w:val="1"/>
          <w:numId w:val="4"/>
        </w:numPr>
        <w:spacing w:after="220" w:line="240" w:lineRule="auto"/>
        <w:ind w:left="1080"/>
        <w:contextualSpacing w:val="0"/>
        <w:rPr>
          <w:rFonts w:ascii="Times New Roman" w:hAnsi="Times New Roman" w:cs="Times New Roman"/>
          <w:sz w:val="23"/>
          <w:szCs w:val="23"/>
        </w:rPr>
      </w:pPr>
      <w:r w:rsidRPr="0038431A">
        <w:rPr>
          <w:rFonts w:ascii="Times New Roman" w:hAnsi="Times New Roman" w:cs="Times New Roman"/>
          <w:sz w:val="23"/>
          <w:szCs w:val="23"/>
        </w:rPr>
        <w:t>Capital improvements may only be made to property owned by and lived in by the client, unless the client is temporarily absent due to the condition needing repair.</w:t>
      </w:r>
    </w:p>
    <w:p w14:paraId="4C473E16" w14:textId="37B501FC" w:rsidR="000713EA" w:rsidRDefault="000713EA" w:rsidP="005B0D4F">
      <w:pPr>
        <w:pStyle w:val="ListParagraph"/>
        <w:numPr>
          <w:ilvl w:val="2"/>
          <w:numId w:val="4"/>
        </w:numPr>
        <w:spacing w:after="220" w:line="240" w:lineRule="auto"/>
        <w:ind w:left="1440" w:hanging="360"/>
        <w:contextualSpacing w:val="0"/>
        <w:rPr>
          <w:rFonts w:ascii="Times New Roman" w:hAnsi="Times New Roman" w:cs="Times New Roman"/>
          <w:sz w:val="23"/>
          <w:szCs w:val="23"/>
        </w:rPr>
      </w:pPr>
      <w:r w:rsidRPr="0038431A">
        <w:rPr>
          <w:rFonts w:ascii="Times New Roman" w:hAnsi="Times New Roman" w:cs="Times New Roman"/>
          <w:sz w:val="23"/>
          <w:szCs w:val="23"/>
        </w:rPr>
        <w:t xml:space="preserve">If such expenditures are determined essential by the municipal welfare official in accordance with the municipality’s ordinance and </w:t>
      </w:r>
      <w:r>
        <w:rPr>
          <w:rFonts w:ascii="Times New Roman" w:hAnsi="Times New Roman" w:cs="Times New Roman"/>
          <w:sz w:val="23"/>
          <w:szCs w:val="23"/>
        </w:rPr>
        <w:t>22 M.R.S. §4301</w:t>
      </w:r>
      <w:r>
        <w:rPr>
          <w:rStyle w:val="FootnoteReference"/>
          <w:rFonts w:ascii="Times New Roman" w:hAnsi="Times New Roman" w:cs="Times New Roman"/>
          <w:sz w:val="23"/>
          <w:szCs w:val="23"/>
        </w:rPr>
        <w:footnoteReference w:id="4"/>
      </w:r>
      <w:r w:rsidRPr="0038431A">
        <w:rPr>
          <w:rFonts w:ascii="Times New Roman" w:hAnsi="Times New Roman" w:cs="Times New Roman"/>
          <w:sz w:val="23"/>
          <w:szCs w:val="23"/>
        </w:rPr>
        <w:t xml:space="preserve"> they will be allowable for reimbursement under the same conditions as other expenditures.</w:t>
      </w:r>
    </w:p>
    <w:p w14:paraId="14ADF703" w14:textId="77777777" w:rsidR="000713EA" w:rsidRPr="00AE55C9" w:rsidRDefault="000713EA" w:rsidP="005B0D4F">
      <w:pPr>
        <w:pStyle w:val="ListParagraph"/>
        <w:numPr>
          <w:ilvl w:val="1"/>
          <w:numId w:val="4"/>
        </w:numPr>
        <w:spacing w:after="220" w:line="240" w:lineRule="auto"/>
        <w:ind w:left="1080"/>
        <w:contextualSpacing w:val="0"/>
        <w:rPr>
          <w:rStyle w:val="st1"/>
          <w:rFonts w:ascii="Times New Roman" w:hAnsi="Times New Roman" w:cs="Times New Roman"/>
          <w:sz w:val="24"/>
          <w:szCs w:val="24"/>
        </w:rPr>
      </w:pPr>
      <w:r w:rsidRPr="007D6F93">
        <w:rPr>
          <w:rFonts w:ascii="Times New Roman" w:hAnsi="Times New Roman" w:cs="Times New Roman"/>
          <w:sz w:val="24"/>
          <w:szCs w:val="24"/>
        </w:rPr>
        <w:t xml:space="preserve">A municipality may claim a lien against the owner of the real estate for the amount spent to make capital improvements </w:t>
      </w:r>
      <w:r>
        <w:rPr>
          <w:rFonts w:ascii="Times New Roman" w:hAnsi="Times New Roman" w:cs="Times New Roman"/>
          <w:sz w:val="24"/>
          <w:szCs w:val="24"/>
        </w:rPr>
        <w:t>to the real estate</w:t>
      </w:r>
      <w:r w:rsidRPr="007D6F93">
        <w:rPr>
          <w:rStyle w:val="st1"/>
          <w:rFonts w:ascii="Times New Roman" w:hAnsi="Times New Roman" w:cs="Times New Roman"/>
          <w:color w:val="545454"/>
          <w:sz w:val="24"/>
          <w:szCs w:val="24"/>
        </w:rPr>
        <w:t>.</w:t>
      </w:r>
    </w:p>
    <w:p w14:paraId="70E9D9D8" w14:textId="77777777" w:rsidR="000713EA" w:rsidRDefault="000713EA" w:rsidP="000713EA">
      <w:pPr>
        <w:pStyle w:val="ListParagraph"/>
        <w:numPr>
          <w:ilvl w:val="0"/>
          <w:numId w:val="4"/>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Medical and Dental Cost </w:t>
      </w:r>
    </w:p>
    <w:p w14:paraId="565736AB" w14:textId="77777777" w:rsidR="000713EA" w:rsidRDefault="000713EA" w:rsidP="005B0D4F">
      <w:pPr>
        <w:pStyle w:val="ListParagraph"/>
        <w:numPr>
          <w:ilvl w:val="1"/>
          <w:numId w:val="4"/>
        </w:numPr>
        <w:spacing w:after="220" w:line="240" w:lineRule="auto"/>
        <w:ind w:left="1080"/>
        <w:contextualSpacing w:val="0"/>
        <w:rPr>
          <w:rFonts w:ascii="Times New Roman" w:hAnsi="Times New Roman" w:cs="Times New Roman"/>
          <w:sz w:val="24"/>
          <w:szCs w:val="24"/>
        </w:rPr>
      </w:pPr>
      <w:bookmarkStart w:id="17" w:name="_Hlk520202606"/>
      <w:r w:rsidRPr="007D6F93">
        <w:rPr>
          <w:rFonts w:ascii="Times New Roman" w:hAnsi="Times New Roman" w:cs="Times New Roman"/>
          <w:sz w:val="24"/>
          <w:szCs w:val="24"/>
        </w:rPr>
        <w:t>Assistance for medical or dental services is restricted to non-elective medical or dental services, determined by a physician</w:t>
      </w:r>
      <w:r>
        <w:rPr>
          <w:rFonts w:ascii="Times New Roman" w:hAnsi="Times New Roman" w:cs="Times New Roman"/>
          <w:sz w:val="24"/>
          <w:szCs w:val="24"/>
        </w:rPr>
        <w:t>,</w:t>
      </w:r>
      <w:r w:rsidRPr="007D6F93">
        <w:rPr>
          <w:rFonts w:ascii="Times New Roman" w:hAnsi="Times New Roman" w:cs="Times New Roman"/>
          <w:sz w:val="24"/>
          <w:szCs w:val="24"/>
        </w:rPr>
        <w:t xml:space="preserve"> dentist</w:t>
      </w:r>
      <w:r>
        <w:rPr>
          <w:rFonts w:ascii="Times New Roman" w:hAnsi="Times New Roman" w:cs="Times New Roman"/>
          <w:sz w:val="24"/>
          <w:szCs w:val="24"/>
        </w:rPr>
        <w:t>, or nurse practitioner</w:t>
      </w:r>
      <w:r w:rsidRPr="007D6F93">
        <w:rPr>
          <w:rFonts w:ascii="Times New Roman" w:hAnsi="Times New Roman" w:cs="Times New Roman"/>
          <w:sz w:val="24"/>
          <w:szCs w:val="24"/>
        </w:rPr>
        <w:t xml:space="preserve"> to be essential to maintain the applicant’s health and approved by the municipality prior to the applicant r</w:t>
      </w:r>
      <w:r>
        <w:rPr>
          <w:rFonts w:ascii="Times New Roman" w:hAnsi="Times New Roman" w:cs="Times New Roman"/>
          <w:sz w:val="24"/>
          <w:szCs w:val="24"/>
        </w:rPr>
        <w:t>eceiving the service</w:t>
      </w:r>
      <w:r w:rsidRPr="007D6F93">
        <w:rPr>
          <w:rFonts w:ascii="Times New Roman" w:hAnsi="Times New Roman" w:cs="Times New Roman"/>
          <w:sz w:val="24"/>
          <w:szCs w:val="24"/>
        </w:rPr>
        <w:t>.</w:t>
      </w:r>
    </w:p>
    <w:bookmarkEnd w:id="17"/>
    <w:p w14:paraId="6AD91A0E" w14:textId="77777777" w:rsidR="000713EA" w:rsidRDefault="000713EA" w:rsidP="005B0D4F">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Municipalities may grant assistance for medical or dental services only when the assistance cannot be obtained from any other source and the applicant would not be able to receive necessary care without the municipality’s assistance.</w:t>
      </w:r>
    </w:p>
    <w:p w14:paraId="25C9866B" w14:textId="77777777" w:rsidR="000713EA" w:rsidRDefault="000713EA" w:rsidP="005B0D4F">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Authorization for medical services sh</w:t>
      </w:r>
      <w:r>
        <w:rPr>
          <w:rFonts w:ascii="Times New Roman" w:hAnsi="Times New Roman" w:cs="Times New Roman"/>
          <w:sz w:val="24"/>
          <w:szCs w:val="24"/>
        </w:rPr>
        <w:t>all</w:t>
      </w:r>
      <w:r w:rsidRPr="007D6F93">
        <w:rPr>
          <w:rFonts w:ascii="Times New Roman" w:hAnsi="Times New Roman" w:cs="Times New Roman"/>
          <w:sz w:val="24"/>
          <w:szCs w:val="24"/>
        </w:rPr>
        <w:t xml:space="preserve"> be granted based on, and limited to, MaineCare rates applicable for those services.</w:t>
      </w:r>
    </w:p>
    <w:p w14:paraId="3F36901C" w14:textId="77777777" w:rsidR="000713EA" w:rsidRDefault="000713EA" w:rsidP="005B0D4F">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General Assistance may not be used for </w:t>
      </w:r>
      <w:proofErr w:type="gramStart"/>
      <w:r w:rsidRPr="007D6F93">
        <w:rPr>
          <w:rFonts w:ascii="Times New Roman" w:hAnsi="Times New Roman" w:cs="Times New Roman"/>
          <w:sz w:val="24"/>
          <w:szCs w:val="24"/>
        </w:rPr>
        <w:t>a MaineCare</w:t>
      </w:r>
      <w:proofErr w:type="gramEnd"/>
      <w:r w:rsidRPr="007D6F93">
        <w:rPr>
          <w:rFonts w:ascii="Times New Roman" w:hAnsi="Times New Roman" w:cs="Times New Roman"/>
          <w:sz w:val="24"/>
          <w:szCs w:val="24"/>
        </w:rPr>
        <w:t xml:space="preserve"> co-payment, unless deemed necessary by the administrator. </w:t>
      </w:r>
    </w:p>
    <w:p w14:paraId="2B4368D3" w14:textId="77777777" w:rsidR="000713EA" w:rsidRDefault="000713EA" w:rsidP="005B0D4F">
      <w:pPr>
        <w:pStyle w:val="ListParagraph"/>
        <w:numPr>
          <w:ilvl w:val="1"/>
          <w:numId w:val="4"/>
        </w:numPr>
        <w:spacing w:after="220" w:line="240" w:lineRule="auto"/>
        <w:ind w:left="1080"/>
        <w:contextualSpacing w:val="0"/>
        <w:rPr>
          <w:rFonts w:ascii="Times New Roman" w:hAnsi="Times New Roman" w:cs="Times New Roman"/>
          <w:sz w:val="24"/>
          <w:szCs w:val="24"/>
        </w:rPr>
      </w:pPr>
      <w:r w:rsidRPr="007D6F93">
        <w:rPr>
          <w:rFonts w:ascii="Times New Roman" w:hAnsi="Times New Roman" w:cs="Times New Roman"/>
          <w:sz w:val="24"/>
          <w:szCs w:val="24"/>
        </w:rPr>
        <w:t>G</w:t>
      </w:r>
      <w:r>
        <w:rPr>
          <w:rFonts w:ascii="Times New Roman" w:hAnsi="Times New Roman" w:cs="Times New Roman"/>
          <w:sz w:val="24"/>
          <w:szCs w:val="24"/>
        </w:rPr>
        <w:t>eneral Assistance</w:t>
      </w:r>
      <w:r w:rsidRPr="007D6F93">
        <w:rPr>
          <w:rFonts w:ascii="Times New Roman" w:hAnsi="Times New Roman" w:cs="Times New Roman"/>
          <w:sz w:val="24"/>
          <w:szCs w:val="24"/>
        </w:rPr>
        <w:t xml:space="preserve"> may be used for private insurance co-payments, including co-</w:t>
      </w:r>
      <w:proofErr w:type="gramStart"/>
      <w:r w:rsidRPr="007D6F93">
        <w:rPr>
          <w:rFonts w:ascii="Times New Roman" w:hAnsi="Times New Roman" w:cs="Times New Roman"/>
          <w:sz w:val="24"/>
          <w:szCs w:val="24"/>
        </w:rPr>
        <w:t>pays</w:t>
      </w:r>
      <w:proofErr w:type="gramEnd"/>
      <w:r w:rsidRPr="007D6F93">
        <w:rPr>
          <w:rFonts w:ascii="Times New Roman" w:hAnsi="Times New Roman" w:cs="Times New Roman"/>
          <w:sz w:val="24"/>
          <w:szCs w:val="24"/>
        </w:rPr>
        <w:t xml:space="preserve"> for prescriptions provided by Medicare.</w:t>
      </w:r>
    </w:p>
    <w:p w14:paraId="54193AA5" w14:textId="77777777" w:rsidR="000713EA" w:rsidRDefault="000713EA" w:rsidP="000713EA">
      <w:pPr>
        <w:spacing w:after="220" w:line="240" w:lineRule="auto"/>
        <w:rPr>
          <w:rFonts w:ascii="Times New Roman" w:hAnsi="Times New Roman" w:cs="Times New Roman"/>
          <w:b/>
          <w:sz w:val="24"/>
          <w:szCs w:val="24"/>
        </w:rPr>
        <w:sectPr w:rsidR="000713EA" w:rsidSect="005C3967">
          <w:pgSz w:w="12240" w:h="15840"/>
          <w:pgMar w:top="1440" w:right="1440" w:bottom="1440" w:left="1440" w:header="720" w:footer="720" w:gutter="0"/>
          <w:cols w:space="720"/>
          <w:docGrid w:linePitch="360"/>
        </w:sectPr>
      </w:pPr>
    </w:p>
    <w:p w14:paraId="66EBBD88" w14:textId="77777777" w:rsidR="000713EA" w:rsidRPr="00914F0C" w:rsidRDefault="000713EA" w:rsidP="000713EA">
      <w:pPr>
        <w:spacing w:after="220" w:line="240" w:lineRule="auto"/>
        <w:rPr>
          <w:rFonts w:ascii="Times New Roman" w:hAnsi="Times New Roman" w:cs="Times New Roman"/>
          <w:sz w:val="24"/>
          <w:szCs w:val="24"/>
        </w:rPr>
      </w:pPr>
      <w:r w:rsidRPr="00914F0C">
        <w:rPr>
          <w:rFonts w:ascii="Times New Roman" w:hAnsi="Times New Roman" w:cs="Times New Roman"/>
          <w:b/>
          <w:sz w:val="24"/>
          <w:szCs w:val="24"/>
        </w:rPr>
        <w:lastRenderedPageBreak/>
        <w:t>SECTION VI. MUNICIPALITY OF RESPONSIBILITY</w:t>
      </w:r>
    </w:p>
    <w:p w14:paraId="7CD2F254" w14:textId="77777777" w:rsidR="000713EA" w:rsidRPr="00914F0C" w:rsidRDefault="000713EA" w:rsidP="000713EA">
      <w:pPr>
        <w:pStyle w:val="ListParagraph"/>
        <w:numPr>
          <w:ilvl w:val="0"/>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Financial Responsibility of a Municipality to Applicants</w:t>
      </w:r>
    </w:p>
    <w:p w14:paraId="43A77E3F" w14:textId="77777777" w:rsidR="000713EA" w:rsidRPr="006F1588"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6F1588">
        <w:rPr>
          <w:rFonts w:ascii="Times New Roman" w:hAnsi="Times New Roman" w:cs="Times New Roman"/>
          <w:sz w:val="24"/>
          <w:szCs w:val="24"/>
        </w:rPr>
        <w:t>Except as provided in Section B (below), a municipality is responsible for the General Assistance support of—</w:t>
      </w:r>
    </w:p>
    <w:p w14:paraId="0BA308F0" w14:textId="77777777" w:rsidR="000713EA" w:rsidRPr="00914F0C"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r w:rsidRPr="00914F0C">
        <w:rPr>
          <w:rFonts w:ascii="Times New Roman" w:hAnsi="Times New Roman" w:cs="Times New Roman"/>
          <w:sz w:val="24"/>
          <w:szCs w:val="24"/>
        </w:rPr>
        <w:t>Residents of the municipality;</w:t>
      </w:r>
    </w:p>
    <w:p w14:paraId="089A8EB2" w14:textId="77777777" w:rsidR="000713EA" w:rsidRPr="00914F0C"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proofErr w:type="gramStart"/>
      <w:r w:rsidRPr="00914F0C">
        <w:rPr>
          <w:rFonts w:ascii="Times New Roman" w:hAnsi="Times New Roman" w:cs="Times New Roman"/>
          <w:sz w:val="24"/>
          <w:szCs w:val="24"/>
        </w:rPr>
        <w:t>Persons</w:t>
      </w:r>
      <w:proofErr w:type="gramEnd"/>
      <w:r w:rsidRPr="00914F0C">
        <w:rPr>
          <w:rFonts w:ascii="Times New Roman" w:hAnsi="Times New Roman" w:cs="Times New Roman"/>
          <w:sz w:val="24"/>
          <w:szCs w:val="24"/>
        </w:rPr>
        <w:t xml:space="preserve"> who apply for assistance in that municipality, but who are not residents of that or any other municipality.</w:t>
      </w:r>
      <w:r>
        <w:rPr>
          <w:rFonts w:ascii="Times New Roman" w:hAnsi="Times New Roman" w:cs="Times New Roman"/>
          <w:sz w:val="24"/>
          <w:szCs w:val="24"/>
        </w:rPr>
        <w:t xml:space="preserve"> </w:t>
      </w:r>
      <w:r w:rsidRPr="00914F0C">
        <w:rPr>
          <w:rFonts w:ascii="Times New Roman" w:hAnsi="Times New Roman" w:cs="Times New Roman"/>
          <w:sz w:val="24"/>
          <w:szCs w:val="24"/>
        </w:rPr>
        <w:t>If a person is not a resident of any municipality, the municipality where the person first applies shall be responsible for support until a new residence is established.</w:t>
      </w:r>
    </w:p>
    <w:p w14:paraId="2C60FC49" w14:textId="77777777" w:rsidR="000713EA" w:rsidRPr="00914F0C"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No municipality may establish durational residency requirements for General Assistance.</w:t>
      </w:r>
    </w:p>
    <w:p w14:paraId="1FBB4A26" w14:textId="42C8D4EA" w:rsidR="000713EA" w:rsidRPr="00914F0C"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All </w:t>
      </w:r>
      <w:proofErr w:type="gramStart"/>
      <w:r w:rsidRPr="00914F0C">
        <w:rPr>
          <w:rFonts w:ascii="Times New Roman" w:hAnsi="Times New Roman" w:cs="Times New Roman"/>
          <w:sz w:val="24"/>
          <w:szCs w:val="24"/>
        </w:rPr>
        <w:t>persons</w:t>
      </w:r>
      <w:proofErr w:type="gramEnd"/>
      <w:r w:rsidRPr="00914F0C">
        <w:rPr>
          <w:rFonts w:ascii="Times New Roman" w:hAnsi="Times New Roman" w:cs="Times New Roman"/>
          <w:sz w:val="24"/>
          <w:szCs w:val="24"/>
        </w:rPr>
        <w:t xml:space="preserve"> who wish to file an application </w:t>
      </w:r>
      <w:r w:rsidRPr="00914F0C">
        <w:rPr>
          <w:rFonts w:ascii="Times New Roman" w:hAnsi="Times New Roman" w:cs="Times New Roman"/>
          <w:color w:val="000000"/>
          <w:sz w:val="24"/>
          <w:szCs w:val="24"/>
        </w:rPr>
        <w:t>must be allowed to do so.</w:t>
      </w:r>
      <w:r>
        <w:rPr>
          <w:rFonts w:ascii="Times New Roman" w:hAnsi="Times New Roman" w:cs="Times New Roman"/>
          <w:color w:val="000000"/>
          <w:sz w:val="24"/>
          <w:szCs w:val="24"/>
        </w:rPr>
        <w:t xml:space="preserve"> </w:t>
      </w:r>
      <w:r w:rsidRPr="00914F0C">
        <w:rPr>
          <w:rFonts w:ascii="Times New Roman" w:hAnsi="Times New Roman" w:cs="Times New Roman"/>
          <w:color w:val="000000"/>
          <w:sz w:val="24"/>
          <w:szCs w:val="24"/>
        </w:rPr>
        <w:t>If a municipality believes that an applicant is not its financial responsibility, that municipality is still responsible for taking an application</w:t>
      </w:r>
      <w:r w:rsidR="00E63B1A">
        <w:rPr>
          <w:rFonts w:ascii="Times New Roman" w:hAnsi="Times New Roman" w:cs="Times New Roman"/>
          <w:color w:val="000000"/>
          <w:sz w:val="24"/>
          <w:szCs w:val="24"/>
        </w:rPr>
        <w:t xml:space="preserve"> and is required to do so</w:t>
      </w:r>
      <w:r w:rsidRPr="00914F0C">
        <w:rPr>
          <w:rFonts w:ascii="Times New Roman" w:hAnsi="Times New Roman" w:cs="Times New Roman"/>
          <w:color w:val="000000"/>
          <w:sz w:val="24"/>
          <w:szCs w:val="24"/>
        </w:rPr>
        <w:t>.</w:t>
      </w:r>
    </w:p>
    <w:p w14:paraId="6F184E2C" w14:textId="61AA9FC9" w:rsidR="000713EA"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When a municipality presumes eligibility for a person who is provided shelter in an emergency shelter for the homeless located in that municipality, no other municipality may be determined to be the municipality of responsibility for the </w:t>
      </w:r>
      <w:r w:rsidR="00E63B1A">
        <w:rPr>
          <w:rFonts w:ascii="Times New Roman" w:hAnsi="Times New Roman" w:cs="Times New Roman"/>
          <w:sz w:val="24"/>
          <w:szCs w:val="24"/>
        </w:rPr>
        <w:t>30-day</w:t>
      </w:r>
      <w:r w:rsidRPr="00914F0C">
        <w:rPr>
          <w:rFonts w:ascii="Times New Roman" w:hAnsi="Times New Roman" w:cs="Times New Roman"/>
          <w:sz w:val="24"/>
          <w:szCs w:val="24"/>
        </w:rPr>
        <w:t xml:space="preserve"> period in which eligibility has been presumed.</w:t>
      </w:r>
    </w:p>
    <w:p w14:paraId="127BDAEF" w14:textId="3619E748" w:rsidR="000713EA" w:rsidRPr="00914F0C"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bookmarkStart w:id="18" w:name="_Hlk520293253"/>
      <w:r w:rsidRPr="00914F0C">
        <w:rPr>
          <w:rFonts w:ascii="Times New Roman" w:hAnsi="Times New Roman" w:cs="Times New Roman"/>
          <w:color w:val="000000"/>
          <w:sz w:val="24"/>
          <w:szCs w:val="24"/>
        </w:rPr>
        <w:t xml:space="preserve">If the municipality where an applicant has applied believes that the applicant is the responsibility of another municipality under these rules, the municipality receiving the application shall </w:t>
      </w:r>
      <w:proofErr w:type="gramStart"/>
      <w:r w:rsidRPr="00914F0C">
        <w:rPr>
          <w:rFonts w:ascii="Times New Roman" w:hAnsi="Times New Roman" w:cs="Times New Roman"/>
          <w:color w:val="000000"/>
          <w:sz w:val="24"/>
          <w:szCs w:val="24"/>
        </w:rPr>
        <w:t>notify</w:t>
      </w:r>
      <w:proofErr w:type="gramEnd"/>
      <w:r w:rsidRPr="00914F0C">
        <w:rPr>
          <w:rFonts w:ascii="Times New Roman" w:hAnsi="Times New Roman" w:cs="Times New Roman"/>
          <w:color w:val="000000"/>
          <w:sz w:val="24"/>
          <w:szCs w:val="24"/>
        </w:rPr>
        <w:t xml:space="preserve"> in writing the municipality it considers responsible.</w:t>
      </w:r>
      <w:r>
        <w:rPr>
          <w:rFonts w:ascii="Times New Roman" w:hAnsi="Times New Roman" w:cs="Times New Roman"/>
          <w:color w:val="000000"/>
          <w:sz w:val="24"/>
          <w:szCs w:val="24"/>
        </w:rPr>
        <w:t xml:space="preserve"> </w:t>
      </w:r>
      <w:r w:rsidRPr="00914F0C">
        <w:rPr>
          <w:rFonts w:ascii="Times New Roman" w:hAnsi="Times New Roman" w:cs="Times New Roman"/>
          <w:color w:val="000000"/>
          <w:sz w:val="24"/>
          <w:szCs w:val="24"/>
        </w:rPr>
        <w:t xml:space="preserve">The notice shall include information that lends itself to the establishment of residency or that otherwise supports </w:t>
      </w:r>
      <w:proofErr w:type="gramStart"/>
      <w:r w:rsidRPr="00914F0C">
        <w:rPr>
          <w:rFonts w:ascii="Times New Roman" w:hAnsi="Times New Roman" w:cs="Times New Roman"/>
          <w:color w:val="000000"/>
          <w:sz w:val="24"/>
          <w:szCs w:val="24"/>
        </w:rPr>
        <w:t>a finding</w:t>
      </w:r>
      <w:proofErr w:type="gramEnd"/>
      <w:r w:rsidRPr="00914F0C">
        <w:rPr>
          <w:rFonts w:ascii="Times New Roman" w:hAnsi="Times New Roman" w:cs="Times New Roman"/>
          <w:color w:val="000000"/>
          <w:sz w:val="24"/>
          <w:szCs w:val="24"/>
        </w:rPr>
        <w:t xml:space="preserve"> that the municipality not fielding the application is financially responsible for the applicant.</w:t>
      </w:r>
      <w:r>
        <w:rPr>
          <w:rFonts w:ascii="Times New Roman" w:hAnsi="Times New Roman" w:cs="Times New Roman"/>
          <w:color w:val="000000"/>
          <w:sz w:val="24"/>
          <w:szCs w:val="24"/>
        </w:rPr>
        <w:t xml:space="preserve"> </w:t>
      </w:r>
      <w:r w:rsidRPr="00914F0C">
        <w:rPr>
          <w:rFonts w:ascii="Times New Roman" w:hAnsi="Times New Roman" w:cs="Times New Roman"/>
          <w:color w:val="000000"/>
          <w:sz w:val="24"/>
          <w:szCs w:val="24"/>
        </w:rPr>
        <w:t>If assistance is granted without notice or agreement with a second "responsible" municipality, the first municipality is responsible for payment for the assistance granted (</w:t>
      </w:r>
      <w:r>
        <w:rPr>
          <w:rFonts w:ascii="Times New Roman" w:hAnsi="Times New Roman" w:cs="Times New Roman"/>
          <w:color w:val="000000"/>
          <w:sz w:val="24"/>
          <w:szCs w:val="24"/>
        </w:rPr>
        <w:t>22 M.R.S. §</w:t>
      </w:r>
      <w:r w:rsidRPr="00914F0C">
        <w:rPr>
          <w:rFonts w:ascii="Times New Roman" w:hAnsi="Times New Roman" w:cs="Times New Roman"/>
          <w:color w:val="000000"/>
          <w:sz w:val="24"/>
          <w:szCs w:val="24"/>
        </w:rPr>
        <w:t>4307(5)).</w:t>
      </w:r>
    </w:p>
    <w:bookmarkEnd w:id="18"/>
    <w:p w14:paraId="348ABA7F" w14:textId="77777777" w:rsidR="000713EA" w:rsidRPr="00914F0C"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 xml:space="preserve">When there is a dispute regarding residency, the municipalities </w:t>
      </w:r>
      <w:proofErr w:type="gramStart"/>
      <w:r w:rsidRPr="00914F0C">
        <w:rPr>
          <w:rFonts w:ascii="Times New Roman" w:hAnsi="Times New Roman" w:cs="Times New Roman"/>
          <w:color w:val="000000"/>
          <w:sz w:val="24"/>
          <w:szCs w:val="24"/>
        </w:rPr>
        <w:t>shall</w:t>
      </w:r>
      <w:proofErr w:type="gramEnd"/>
      <w:r w:rsidRPr="00914F0C">
        <w:rPr>
          <w:rFonts w:ascii="Times New Roman" w:hAnsi="Times New Roman" w:cs="Times New Roman"/>
          <w:color w:val="000000"/>
          <w:sz w:val="24"/>
          <w:szCs w:val="24"/>
        </w:rPr>
        <w:t xml:space="preserve"> try to resolve it prior to contacting the Department.</w:t>
      </w:r>
    </w:p>
    <w:p w14:paraId="49217267" w14:textId="77777777" w:rsidR="000713EA" w:rsidRPr="006F1588"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r w:rsidRPr="006F1588">
        <w:rPr>
          <w:rFonts w:ascii="Times New Roman" w:hAnsi="Times New Roman" w:cs="Times New Roman"/>
          <w:sz w:val="24"/>
          <w:szCs w:val="24"/>
        </w:rPr>
        <w:t xml:space="preserve">If </w:t>
      </w:r>
      <w:r w:rsidRPr="006F1588">
        <w:rPr>
          <w:rFonts w:ascii="Times New Roman" w:hAnsi="Times New Roman" w:cs="Times New Roman"/>
          <w:color w:val="000000"/>
          <w:sz w:val="24"/>
          <w:szCs w:val="24"/>
        </w:rPr>
        <w:t>an agreement cannot be reached, a municipality requesting assistance resolving a dispute shall provide to the Department—</w:t>
      </w:r>
    </w:p>
    <w:p w14:paraId="232EB236" w14:textId="77777777"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An account of how the dispute was attempted to be resolved;</w:t>
      </w:r>
    </w:p>
    <w:p w14:paraId="51777E75" w14:textId="77777777"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the applicant’s name and current address;</w:t>
      </w:r>
    </w:p>
    <w:p w14:paraId="703B3B39" w14:textId="77777777"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the applicant’s previous address;</w:t>
      </w:r>
    </w:p>
    <w:p w14:paraId="2B5BE90D" w14:textId="77777777"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the applicant’s place of employment; and</w:t>
      </w:r>
    </w:p>
    <w:p w14:paraId="00086E92" w14:textId="77777777"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any information pertinent to the applicant’s residence in any municipality.</w:t>
      </w:r>
    </w:p>
    <w:p w14:paraId="5E867828" w14:textId="4780ED58" w:rsidR="000713EA" w:rsidRPr="00914F0C"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Department will </w:t>
      </w:r>
      <w:proofErr w:type="gramStart"/>
      <w:r w:rsidRPr="00914F0C">
        <w:rPr>
          <w:rFonts w:ascii="Times New Roman" w:hAnsi="Times New Roman" w:cs="Times New Roman"/>
          <w:sz w:val="24"/>
          <w:szCs w:val="24"/>
        </w:rPr>
        <w:t>render</w:t>
      </w:r>
      <w:proofErr w:type="gramEnd"/>
      <w:r w:rsidRPr="00914F0C">
        <w:rPr>
          <w:rFonts w:ascii="Times New Roman" w:hAnsi="Times New Roman" w:cs="Times New Roman"/>
          <w:sz w:val="24"/>
          <w:szCs w:val="24"/>
        </w:rPr>
        <w:t xml:space="preserve"> a written decision to resolve the dispute </w:t>
      </w:r>
      <w:r w:rsidR="00E63B1A">
        <w:rPr>
          <w:rFonts w:ascii="Times New Roman" w:hAnsi="Times New Roman" w:cs="Times New Roman"/>
          <w:sz w:val="24"/>
          <w:szCs w:val="24"/>
        </w:rPr>
        <w:t xml:space="preserve">to the involved municipalities </w:t>
      </w:r>
      <w:r w:rsidRPr="00914F0C">
        <w:rPr>
          <w:rFonts w:ascii="Times New Roman" w:hAnsi="Times New Roman" w:cs="Times New Roman"/>
          <w:sz w:val="24"/>
          <w:szCs w:val="24"/>
        </w:rPr>
        <w:t>within 30 days</w:t>
      </w:r>
      <w:r w:rsidR="00E63B1A">
        <w:rPr>
          <w:rFonts w:ascii="Times New Roman" w:hAnsi="Times New Roman" w:cs="Times New Roman"/>
          <w:sz w:val="24"/>
          <w:szCs w:val="24"/>
        </w:rPr>
        <w:t xml:space="preserve"> of the request for Department mediation</w:t>
      </w:r>
      <w:r w:rsidRPr="00914F0C">
        <w:rPr>
          <w:rFonts w:ascii="Times New Roman" w:hAnsi="Times New Roman" w:cs="Times New Roman"/>
          <w:sz w:val="24"/>
          <w:szCs w:val="24"/>
        </w:rPr>
        <w:t>.</w:t>
      </w:r>
    </w:p>
    <w:p w14:paraId="67BC7B4F" w14:textId="77777777"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The </w:t>
      </w:r>
      <w:r w:rsidRPr="00914F0C">
        <w:rPr>
          <w:rFonts w:ascii="Times New Roman" w:hAnsi="Times New Roman" w:cs="Times New Roman"/>
          <w:color w:val="000000"/>
          <w:sz w:val="24"/>
          <w:szCs w:val="24"/>
        </w:rPr>
        <w:t>decision will state the sources of information relied upon and include findings of fact and conclusions of law.</w:t>
      </w:r>
    </w:p>
    <w:p w14:paraId="44D378F0" w14:textId="5E42F5FC"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 </w:t>
      </w:r>
      <w:r w:rsidRPr="00914F0C">
        <w:rPr>
          <w:rFonts w:ascii="Times New Roman" w:hAnsi="Times New Roman" w:cs="Times New Roman"/>
          <w:color w:val="000000"/>
          <w:sz w:val="24"/>
          <w:szCs w:val="24"/>
        </w:rPr>
        <w:t xml:space="preserve">municipality or </w:t>
      </w:r>
      <w:r w:rsidR="00E63B1A">
        <w:rPr>
          <w:rFonts w:ascii="Times New Roman" w:hAnsi="Times New Roman" w:cs="Times New Roman"/>
          <w:color w:val="000000"/>
          <w:sz w:val="24"/>
          <w:szCs w:val="24"/>
        </w:rPr>
        <w:t>applicant</w:t>
      </w:r>
      <w:r w:rsidRPr="00914F0C">
        <w:rPr>
          <w:rFonts w:ascii="Times New Roman" w:hAnsi="Times New Roman" w:cs="Times New Roman"/>
          <w:color w:val="000000"/>
          <w:sz w:val="24"/>
          <w:szCs w:val="24"/>
        </w:rPr>
        <w:t xml:space="preserve"> aggrieved by the Department’s decision may file an appeal.</w:t>
      </w:r>
    </w:p>
    <w:p w14:paraId="7FD376F6" w14:textId="3DCF9BA9" w:rsidR="000713EA" w:rsidRPr="00914F0C" w:rsidRDefault="00E63B1A" w:rsidP="000713EA">
      <w:pPr>
        <w:pStyle w:val="ListParagraph"/>
        <w:numPr>
          <w:ilvl w:val="3"/>
          <w:numId w:val="5"/>
        </w:numPr>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Pending the Department’s decision</w:t>
      </w:r>
      <w:r w:rsidR="000713EA" w:rsidRPr="00914F0C">
        <w:rPr>
          <w:rFonts w:ascii="Times New Roman" w:hAnsi="Times New Roman" w:cs="Times New Roman"/>
          <w:color w:val="000000"/>
          <w:sz w:val="24"/>
          <w:szCs w:val="24"/>
        </w:rPr>
        <w:t>, the municipality where the applicant has applied shall use its own General Assistance ordinance to determine levels of assistance for an eligible applicant.</w:t>
      </w:r>
    </w:p>
    <w:p w14:paraId="6E87AB28" w14:textId="4B903E0E" w:rsidR="000713EA" w:rsidRPr="00914F0C"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After </w:t>
      </w:r>
      <w:r w:rsidRPr="00914F0C">
        <w:rPr>
          <w:rFonts w:ascii="Times New Roman" w:hAnsi="Times New Roman" w:cs="Times New Roman"/>
          <w:color w:val="000000"/>
          <w:sz w:val="24"/>
          <w:szCs w:val="24"/>
        </w:rPr>
        <w:t xml:space="preserve">the Department’s decision has been rendered, the municipality </w:t>
      </w:r>
      <w:r w:rsidR="00E63B1A">
        <w:rPr>
          <w:rFonts w:ascii="Times New Roman" w:hAnsi="Times New Roman" w:cs="Times New Roman"/>
          <w:color w:val="000000"/>
          <w:sz w:val="24"/>
          <w:szCs w:val="24"/>
        </w:rPr>
        <w:t xml:space="preserve">found responsible by the Department </w:t>
      </w:r>
      <w:r w:rsidRPr="00914F0C">
        <w:rPr>
          <w:rFonts w:ascii="Times New Roman" w:hAnsi="Times New Roman" w:cs="Times New Roman"/>
          <w:color w:val="000000"/>
          <w:sz w:val="24"/>
          <w:szCs w:val="24"/>
        </w:rPr>
        <w:t>shall reimburse the municipality that provided the assistance within 30 days</w:t>
      </w:r>
      <w:r w:rsidR="00E63B1A">
        <w:rPr>
          <w:rFonts w:ascii="Times New Roman" w:hAnsi="Times New Roman" w:cs="Times New Roman"/>
          <w:color w:val="000000"/>
          <w:sz w:val="24"/>
          <w:szCs w:val="24"/>
        </w:rPr>
        <w:t xml:space="preserve"> of issuance of the Department’s decision</w:t>
      </w:r>
      <w:r w:rsidRPr="00914F0C">
        <w:rPr>
          <w:rFonts w:ascii="Times New Roman" w:hAnsi="Times New Roman" w:cs="Times New Roman"/>
          <w:color w:val="000000"/>
          <w:sz w:val="24"/>
          <w:szCs w:val="24"/>
        </w:rPr>
        <w:t>.</w:t>
      </w:r>
    </w:p>
    <w:p w14:paraId="65BE1E08" w14:textId="3A7E95F3"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w:t>
      </w:r>
      <w:r w:rsidRPr="00914F0C">
        <w:rPr>
          <w:rFonts w:ascii="Times New Roman" w:hAnsi="Times New Roman" w:cs="Times New Roman"/>
          <w:color w:val="000000"/>
          <w:sz w:val="24"/>
          <w:szCs w:val="24"/>
        </w:rPr>
        <w:t>at the end of this 30-day period payment has not been received, it is the responsibility of the municipality owed the money to notify the Department of non-payment within 30 days of expiration of the deadline of payment.</w:t>
      </w:r>
    </w:p>
    <w:p w14:paraId="49930687" w14:textId="77777777" w:rsidR="000713EA" w:rsidRPr="00914F0C" w:rsidRDefault="000713EA" w:rsidP="000713EA">
      <w:pPr>
        <w:pStyle w:val="ListParagraph"/>
        <w:numPr>
          <w:ilvl w:val="3"/>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Upon </w:t>
      </w:r>
      <w:r w:rsidRPr="00914F0C">
        <w:rPr>
          <w:rFonts w:ascii="Times New Roman" w:hAnsi="Times New Roman" w:cs="Times New Roman"/>
          <w:color w:val="000000"/>
          <w:sz w:val="24"/>
          <w:szCs w:val="24"/>
        </w:rPr>
        <w:t>notification of non-payment, the Department shall reimburse the municipality owed the money.</w:t>
      </w:r>
      <w:r>
        <w:rPr>
          <w:rFonts w:ascii="Times New Roman" w:hAnsi="Times New Roman" w:cs="Times New Roman"/>
          <w:color w:val="000000"/>
          <w:sz w:val="24"/>
          <w:szCs w:val="24"/>
        </w:rPr>
        <w:t xml:space="preserve"> </w:t>
      </w:r>
      <w:r w:rsidRPr="00914F0C">
        <w:rPr>
          <w:rFonts w:ascii="Times New Roman" w:hAnsi="Times New Roman" w:cs="Times New Roman"/>
          <w:color w:val="000000"/>
          <w:sz w:val="24"/>
          <w:szCs w:val="24"/>
        </w:rPr>
        <w:t>The Department will give written notification of payment to the owing municipality.</w:t>
      </w:r>
      <w:r>
        <w:rPr>
          <w:rFonts w:ascii="Times New Roman" w:hAnsi="Times New Roman" w:cs="Times New Roman"/>
          <w:color w:val="000000"/>
          <w:sz w:val="24"/>
          <w:szCs w:val="24"/>
        </w:rPr>
        <w:t xml:space="preserve"> </w:t>
      </w:r>
      <w:r w:rsidRPr="00914F0C">
        <w:rPr>
          <w:rFonts w:ascii="Times New Roman" w:hAnsi="Times New Roman" w:cs="Times New Roman"/>
          <w:color w:val="000000"/>
          <w:sz w:val="24"/>
          <w:szCs w:val="24"/>
        </w:rPr>
        <w:t xml:space="preserve">The Department shall require payment by withholding that amount from reimbursable funds due, </w:t>
      </w:r>
      <w:proofErr w:type="gramStart"/>
      <w:r w:rsidRPr="00914F0C">
        <w:rPr>
          <w:rFonts w:ascii="Times New Roman" w:hAnsi="Times New Roman" w:cs="Times New Roman"/>
          <w:color w:val="000000"/>
          <w:sz w:val="24"/>
          <w:szCs w:val="24"/>
        </w:rPr>
        <w:t>referring the debt</w:t>
      </w:r>
      <w:proofErr w:type="gramEnd"/>
      <w:r w:rsidRPr="00914F0C">
        <w:rPr>
          <w:rFonts w:ascii="Times New Roman" w:hAnsi="Times New Roman" w:cs="Times New Roman"/>
          <w:color w:val="000000"/>
          <w:sz w:val="24"/>
          <w:szCs w:val="24"/>
        </w:rPr>
        <w:t xml:space="preserve"> to the Treasurer, State of Maine who shall withhold that amount from funds due the owing municipality from tax revenues, fines or fees, or directly billing the owing municipality.</w:t>
      </w:r>
    </w:p>
    <w:p w14:paraId="286E38EB" w14:textId="77777777" w:rsidR="000713EA" w:rsidRPr="00914F0C" w:rsidRDefault="000713EA" w:rsidP="000713EA">
      <w:pPr>
        <w:pStyle w:val="ListParagraph"/>
        <w:keepNext/>
        <w:keepLines/>
        <w:numPr>
          <w:ilvl w:val="0"/>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Relocation of General Assistance Applicants</w:t>
      </w:r>
    </w:p>
    <w:p w14:paraId="278A5AFA" w14:textId="77777777" w:rsidR="000713EA" w:rsidRPr="00914F0C" w:rsidRDefault="000713EA" w:rsidP="000713EA">
      <w:pPr>
        <w:pStyle w:val="ListParagraph"/>
        <w:keepNext/>
        <w:keepLines/>
        <w:numPr>
          <w:ilvl w:val="1"/>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Overseers of a municipality may not move or transport an applicant or recipient into another municipality to relieve their municipality of responsibility for that applicant’s or recipient’s support.</w:t>
      </w:r>
    </w:p>
    <w:p w14:paraId="01D0E6DD" w14:textId="77777777" w:rsidR="000713EA" w:rsidRPr="00914F0C"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color w:val="000000"/>
          <w:sz w:val="24"/>
          <w:szCs w:val="24"/>
        </w:rPr>
        <w:t>A municipality may assist an applicant or recipient to relocate if the applicant or recipient requests relocation and the municipal administrator determines the applicant needs to relocate.</w:t>
      </w:r>
    </w:p>
    <w:p w14:paraId="46356F0C" w14:textId="25CDC603" w:rsidR="000713EA" w:rsidRPr="00914F0C"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r w:rsidRPr="00914F0C">
        <w:rPr>
          <w:rFonts w:ascii="Times New Roman" w:hAnsi="Times New Roman" w:cs="Times New Roman"/>
          <w:sz w:val="24"/>
          <w:szCs w:val="24"/>
        </w:rPr>
        <w:lastRenderedPageBreak/>
        <w:t xml:space="preserve">If </w:t>
      </w:r>
      <w:r w:rsidRPr="00914F0C">
        <w:rPr>
          <w:rFonts w:ascii="Times New Roman" w:hAnsi="Times New Roman" w:cs="Times New Roman"/>
          <w:color w:val="000000"/>
          <w:sz w:val="24"/>
          <w:szCs w:val="24"/>
        </w:rPr>
        <w:t xml:space="preserve">there is adequate housing available in the municipality where the applicant </w:t>
      </w:r>
      <w:proofErr w:type="gramStart"/>
      <w:r w:rsidRPr="00914F0C">
        <w:rPr>
          <w:rFonts w:ascii="Times New Roman" w:hAnsi="Times New Roman" w:cs="Times New Roman"/>
          <w:color w:val="000000"/>
          <w:sz w:val="24"/>
          <w:szCs w:val="24"/>
        </w:rPr>
        <w:t>currently</w:t>
      </w:r>
      <w:proofErr w:type="gramEnd"/>
      <w:r w:rsidRPr="00914F0C">
        <w:rPr>
          <w:rFonts w:ascii="Times New Roman" w:hAnsi="Times New Roman" w:cs="Times New Roman"/>
          <w:color w:val="000000"/>
          <w:sz w:val="24"/>
          <w:szCs w:val="24"/>
        </w:rPr>
        <w:t xml:space="preserve"> </w:t>
      </w:r>
      <w:r w:rsidR="00E63B1A">
        <w:rPr>
          <w:rFonts w:ascii="Times New Roman" w:hAnsi="Times New Roman" w:cs="Times New Roman"/>
          <w:color w:val="000000"/>
          <w:sz w:val="24"/>
          <w:szCs w:val="24"/>
        </w:rPr>
        <w:t>physically located</w:t>
      </w:r>
      <w:r w:rsidRPr="00914F0C">
        <w:rPr>
          <w:rFonts w:ascii="Times New Roman" w:hAnsi="Times New Roman" w:cs="Times New Roman"/>
          <w:color w:val="000000"/>
          <w:sz w:val="24"/>
          <w:szCs w:val="24"/>
        </w:rPr>
        <w:t>, there is no obligation on the part of the municipality to relocate the applicant.</w:t>
      </w:r>
    </w:p>
    <w:p w14:paraId="0AF1F323" w14:textId="77777777" w:rsidR="000713EA" w:rsidRPr="00914F0C"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w:t>
      </w:r>
      <w:r w:rsidRPr="00914F0C">
        <w:rPr>
          <w:rFonts w:ascii="Times New Roman" w:hAnsi="Times New Roman" w:cs="Times New Roman"/>
          <w:color w:val="000000"/>
          <w:sz w:val="24"/>
          <w:szCs w:val="24"/>
        </w:rPr>
        <w:t xml:space="preserve">housing assistance is requested, the applicant is eligible, and there is no </w:t>
      </w:r>
      <w:proofErr w:type="gramStart"/>
      <w:r w:rsidRPr="00914F0C">
        <w:rPr>
          <w:rFonts w:ascii="Times New Roman" w:hAnsi="Times New Roman" w:cs="Times New Roman"/>
          <w:color w:val="000000"/>
          <w:sz w:val="24"/>
          <w:szCs w:val="24"/>
        </w:rPr>
        <w:t>adequate,</w:t>
      </w:r>
      <w:proofErr w:type="gramEnd"/>
      <w:r w:rsidRPr="00914F0C">
        <w:rPr>
          <w:rFonts w:ascii="Times New Roman" w:hAnsi="Times New Roman" w:cs="Times New Roman"/>
          <w:color w:val="000000"/>
          <w:sz w:val="24"/>
          <w:szCs w:val="24"/>
        </w:rPr>
        <w:t xml:space="preserve"> available housing locally, then relocation to another municipality would be warranted if that is determined to be the best available option.</w:t>
      </w:r>
    </w:p>
    <w:p w14:paraId="13EB8DAF" w14:textId="4DD75B40" w:rsidR="000713EA" w:rsidRPr="0045589D" w:rsidRDefault="000713EA" w:rsidP="0045589D">
      <w:pPr>
        <w:pStyle w:val="ListParagraph"/>
        <w:numPr>
          <w:ilvl w:val="1"/>
          <w:numId w:val="5"/>
        </w:numPr>
        <w:spacing w:after="220" w:line="240" w:lineRule="auto"/>
        <w:contextualSpacing w:val="0"/>
        <w:rPr>
          <w:rFonts w:ascii="Times New Roman" w:hAnsi="Times New Roman" w:cs="Times New Roman"/>
          <w:sz w:val="24"/>
          <w:szCs w:val="24"/>
        </w:rPr>
      </w:pPr>
      <w:r w:rsidRPr="006F1588">
        <w:rPr>
          <w:rFonts w:ascii="Times New Roman" w:hAnsi="Times New Roman" w:cs="Times New Roman"/>
          <w:sz w:val="24"/>
          <w:szCs w:val="24"/>
        </w:rPr>
        <w:t xml:space="preserve">If </w:t>
      </w:r>
      <w:r w:rsidRPr="006F1588">
        <w:rPr>
          <w:rFonts w:ascii="Times New Roman" w:hAnsi="Times New Roman" w:cs="Times New Roman"/>
          <w:color w:val="000000"/>
          <w:sz w:val="24"/>
          <w:szCs w:val="24"/>
        </w:rPr>
        <w:t xml:space="preserve">a municipality provides financial assistance or </w:t>
      </w:r>
      <w:proofErr w:type="gramStart"/>
      <w:r w:rsidRPr="006F1588">
        <w:rPr>
          <w:rFonts w:ascii="Times New Roman" w:hAnsi="Times New Roman" w:cs="Times New Roman"/>
          <w:color w:val="000000"/>
          <w:sz w:val="24"/>
          <w:szCs w:val="24"/>
        </w:rPr>
        <w:t>makes arrangements</w:t>
      </w:r>
      <w:proofErr w:type="gramEnd"/>
      <w:r w:rsidRPr="006F1588">
        <w:rPr>
          <w:rFonts w:ascii="Times New Roman" w:hAnsi="Times New Roman" w:cs="Times New Roman"/>
          <w:color w:val="000000"/>
          <w:sz w:val="24"/>
          <w:szCs w:val="24"/>
        </w:rPr>
        <w:t xml:space="preserve"> for an applicant or recipient to relocate to another municipality, the sending municipality will be responsible for the support of the recipient for</w:t>
      </w:r>
      <w:r w:rsidR="00E63B1A">
        <w:rPr>
          <w:rFonts w:ascii="Times New Roman" w:hAnsi="Times New Roman" w:cs="Times New Roman"/>
          <w:color w:val="000000"/>
          <w:sz w:val="24"/>
          <w:szCs w:val="24"/>
        </w:rPr>
        <w:t xml:space="preserve"> 6 months after relocation.</w:t>
      </w:r>
    </w:p>
    <w:p w14:paraId="0F3E0603" w14:textId="1EE84CBD" w:rsidR="0066751C" w:rsidRDefault="0066751C" w:rsidP="0066751C">
      <w:pPr>
        <w:pStyle w:val="ListParagraph"/>
        <w:tabs>
          <w:tab w:val="left" w:pos="1440"/>
          <w:tab w:val="left" w:pos="1800"/>
        </w:tabs>
        <w:spacing w:after="220"/>
        <w:ind w:left="1800" w:hanging="360"/>
        <w:rPr>
          <w:rFonts w:ascii="Times New Roman" w:eastAsia="Calibri" w:hAnsi="Times New Roman" w:cs="Times New Roman"/>
          <w:sz w:val="24"/>
          <w:szCs w:val="24"/>
        </w:rPr>
      </w:pPr>
      <w:r w:rsidRPr="0066751C">
        <w:rPr>
          <w:rFonts w:ascii="Times New Roman" w:eastAsia="Calibri" w:hAnsi="Times New Roman" w:cs="Times New Roman"/>
          <w:sz w:val="24"/>
          <w:szCs w:val="24"/>
        </w:rPr>
        <w:t>a.</w:t>
      </w:r>
      <w:r w:rsidRPr="0066751C">
        <w:rPr>
          <w:rFonts w:ascii="Times New Roman" w:eastAsia="Calibri" w:hAnsi="Times New Roman" w:cs="Times New Roman"/>
          <w:sz w:val="24"/>
          <w:szCs w:val="24"/>
        </w:rPr>
        <w:tab/>
        <w:t>The sending municipality will maintain responsibility for processing applications and determining eligibility for assistance, unless otherwise agreed upon by the affected municipalities.</w:t>
      </w:r>
    </w:p>
    <w:p w14:paraId="2322ED8D" w14:textId="77777777" w:rsidR="0066751C" w:rsidRDefault="0066751C" w:rsidP="0066751C">
      <w:pPr>
        <w:pStyle w:val="ListParagraph"/>
        <w:tabs>
          <w:tab w:val="left" w:pos="1440"/>
          <w:tab w:val="left" w:pos="1800"/>
        </w:tabs>
        <w:spacing w:after="220"/>
        <w:ind w:left="1800" w:hanging="360"/>
        <w:rPr>
          <w:rFonts w:ascii="Times New Roman" w:eastAsia="Calibri" w:hAnsi="Times New Roman" w:cs="Times New Roman"/>
          <w:sz w:val="24"/>
          <w:szCs w:val="24"/>
        </w:rPr>
      </w:pPr>
    </w:p>
    <w:p w14:paraId="4EA72F91" w14:textId="3DC3B01C" w:rsidR="000713EA" w:rsidRDefault="0066751C" w:rsidP="0066751C">
      <w:pPr>
        <w:pStyle w:val="ListParagraph"/>
        <w:tabs>
          <w:tab w:val="left" w:pos="1440"/>
          <w:tab w:val="left" w:pos="1800"/>
        </w:tabs>
        <w:spacing w:after="220"/>
        <w:ind w:left="1800" w:hanging="360"/>
        <w:rPr>
          <w:rFonts w:ascii="Times New Roman" w:hAnsi="Times New Roman" w:cs="Times New Roman"/>
          <w:color w:val="000000"/>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713EA" w:rsidRPr="0045589D">
        <w:rPr>
          <w:rFonts w:ascii="Times New Roman" w:hAnsi="Times New Roman" w:cs="Times New Roman"/>
          <w:sz w:val="24"/>
          <w:szCs w:val="24"/>
        </w:rPr>
        <w:t>Relocation</w:t>
      </w:r>
      <w:r w:rsidR="000713EA" w:rsidRPr="0045589D">
        <w:rPr>
          <w:rFonts w:ascii="Times New Roman" w:hAnsi="Times New Roman" w:cs="Times New Roman"/>
          <w:color w:val="000000"/>
          <w:sz w:val="24"/>
          <w:szCs w:val="24"/>
        </w:rPr>
        <w:t xml:space="preserve"> </w:t>
      </w:r>
      <w:proofErr w:type="gramStart"/>
      <w:r w:rsidR="000713EA" w:rsidRPr="0045589D">
        <w:rPr>
          <w:rFonts w:ascii="Times New Roman" w:hAnsi="Times New Roman" w:cs="Times New Roman"/>
          <w:color w:val="000000"/>
          <w:sz w:val="24"/>
          <w:szCs w:val="24"/>
        </w:rPr>
        <w:t>into</w:t>
      </w:r>
      <w:proofErr w:type="gramEnd"/>
      <w:r w:rsidR="000713EA" w:rsidRPr="0045589D">
        <w:rPr>
          <w:rFonts w:ascii="Times New Roman" w:hAnsi="Times New Roman" w:cs="Times New Roman"/>
          <w:color w:val="000000"/>
          <w:sz w:val="24"/>
          <w:szCs w:val="24"/>
        </w:rPr>
        <w:t xml:space="preserve"> temporary housing shall be followed by requirements to find permanent housing as soon as possible.</w:t>
      </w:r>
    </w:p>
    <w:p w14:paraId="5769CB4E" w14:textId="77777777" w:rsidR="0066751C" w:rsidRPr="0045589D" w:rsidRDefault="0066751C" w:rsidP="0066751C">
      <w:pPr>
        <w:pStyle w:val="ListParagraph"/>
        <w:tabs>
          <w:tab w:val="left" w:pos="1440"/>
          <w:tab w:val="left" w:pos="1800"/>
        </w:tabs>
        <w:spacing w:after="220"/>
        <w:ind w:left="1800" w:hanging="360"/>
        <w:rPr>
          <w:rFonts w:ascii="Times New Roman" w:eastAsia="Calibri" w:hAnsi="Times New Roman" w:cs="Times New Roman"/>
          <w:sz w:val="24"/>
          <w:szCs w:val="24"/>
        </w:rPr>
      </w:pPr>
    </w:p>
    <w:p w14:paraId="7ED8A1F7" w14:textId="5A608459" w:rsidR="000713EA" w:rsidRPr="00FA3569" w:rsidRDefault="0066751C" w:rsidP="0045589D">
      <w:pPr>
        <w:pStyle w:val="ListParagraph"/>
        <w:tabs>
          <w:tab w:val="left" w:pos="1800"/>
        </w:tabs>
        <w:spacing w:after="220" w:line="240" w:lineRule="auto"/>
        <w:ind w:left="1800" w:hanging="360"/>
        <w:contextualSpacing w:val="0"/>
        <w:rPr>
          <w:rFonts w:ascii="Times New Roman" w:hAnsi="Times New Roman"/>
          <w:sz w:val="24"/>
        </w:rPr>
      </w:pPr>
      <w:r>
        <w:rPr>
          <w:rFonts w:ascii="Times New Roman" w:hAnsi="Times New Roman" w:cs="Times New Roman"/>
          <w:color w:val="000000"/>
          <w:sz w:val="24"/>
          <w:szCs w:val="24"/>
        </w:rPr>
        <w:t>c</w:t>
      </w:r>
      <w:r w:rsidR="00E63B1A">
        <w:rPr>
          <w:rFonts w:ascii="Times New Roman" w:hAnsi="Times New Roman" w:cs="Times New Roman"/>
          <w:color w:val="000000"/>
          <w:sz w:val="24"/>
          <w:szCs w:val="24"/>
        </w:rPr>
        <w:t>.</w:t>
      </w:r>
      <w:r w:rsidR="00E63B1A">
        <w:rPr>
          <w:rFonts w:ascii="Times New Roman" w:hAnsi="Times New Roman" w:cs="Times New Roman"/>
          <w:color w:val="000000"/>
          <w:sz w:val="24"/>
          <w:szCs w:val="24"/>
        </w:rPr>
        <w:tab/>
      </w:r>
      <w:r w:rsidR="000713EA" w:rsidRPr="00914F0C">
        <w:rPr>
          <w:rFonts w:ascii="Times New Roman" w:hAnsi="Times New Roman" w:cs="Times New Roman"/>
          <w:color w:val="000000"/>
          <w:sz w:val="24"/>
          <w:szCs w:val="24"/>
        </w:rPr>
        <w:t>Rooming houses</w:t>
      </w:r>
      <w:r w:rsidR="000713EA">
        <w:rPr>
          <w:rFonts w:ascii="Times New Roman" w:hAnsi="Times New Roman" w:cs="Times New Roman"/>
          <w:color w:val="000000"/>
          <w:sz w:val="24"/>
          <w:szCs w:val="24"/>
        </w:rPr>
        <w:t>, including recovery residences</w:t>
      </w:r>
      <w:r w:rsidR="000713EA" w:rsidRPr="00914F0C">
        <w:rPr>
          <w:rFonts w:ascii="Times New Roman" w:hAnsi="Times New Roman" w:cs="Times New Roman"/>
          <w:color w:val="000000"/>
          <w:sz w:val="24"/>
          <w:szCs w:val="24"/>
        </w:rPr>
        <w:t>, when residents are there for more than 28 days, are to be considered the person’s primary residence and not temporary housing.</w:t>
      </w:r>
    </w:p>
    <w:p w14:paraId="57CA8E32" w14:textId="34CC08CC" w:rsidR="000713EA" w:rsidRPr="00914F0C"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914F0C">
        <w:rPr>
          <w:rFonts w:ascii="Times New Roman" w:hAnsi="Times New Roman" w:cs="Times New Roman"/>
          <w:sz w:val="24"/>
          <w:szCs w:val="24"/>
        </w:rPr>
        <w:t xml:space="preserve">If an applicant </w:t>
      </w:r>
      <w:r w:rsidRPr="00914F0C">
        <w:rPr>
          <w:rFonts w:ascii="Times New Roman" w:hAnsi="Times New Roman" w:cs="Times New Roman"/>
          <w:color w:val="000000"/>
          <w:sz w:val="24"/>
          <w:szCs w:val="24"/>
        </w:rPr>
        <w:t xml:space="preserve">relocates on </w:t>
      </w:r>
      <w:r>
        <w:rPr>
          <w:rFonts w:ascii="Times New Roman" w:hAnsi="Times New Roman" w:cs="Times New Roman"/>
          <w:color w:val="000000"/>
          <w:sz w:val="24"/>
          <w:szCs w:val="24"/>
        </w:rPr>
        <w:t>their</w:t>
      </w:r>
      <w:r w:rsidRPr="00914F0C">
        <w:rPr>
          <w:rFonts w:ascii="Times New Roman" w:hAnsi="Times New Roman" w:cs="Times New Roman"/>
          <w:color w:val="000000"/>
          <w:sz w:val="24"/>
          <w:szCs w:val="24"/>
        </w:rPr>
        <w:t xml:space="preserve"> own, the municipality from which that applicant has moved has no financial responsibility, unless that municipality has illegally denied assistance, causing the relocation.</w:t>
      </w:r>
    </w:p>
    <w:p w14:paraId="10BDEB9C" w14:textId="77777777" w:rsidR="000713EA" w:rsidRPr="0038431A" w:rsidRDefault="000713EA" w:rsidP="000713EA">
      <w:pPr>
        <w:pStyle w:val="ListParagraph"/>
        <w:numPr>
          <w:ilvl w:val="2"/>
          <w:numId w:val="5"/>
        </w:numPr>
        <w:spacing w:after="220" w:line="240" w:lineRule="auto"/>
        <w:ind w:hanging="360"/>
        <w:contextualSpacing w:val="0"/>
        <w:rPr>
          <w:rFonts w:ascii="Times New Roman" w:hAnsi="Times New Roman" w:cs="Times New Roman"/>
          <w:sz w:val="24"/>
          <w:szCs w:val="24"/>
        </w:rPr>
      </w:pPr>
      <w:r w:rsidRPr="0038431A">
        <w:rPr>
          <w:rFonts w:ascii="Times New Roman" w:hAnsi="Times New Roman" w:cs="Times New Roman"/>
          <w:color w:val="000000"/>
          <w:sz w:val="24"/>
          <w:szCs w:val="24"/>
        </w:rPr>
        <w:t xml:space="preserve">Any municipality that illegally moves or transports a </w:t>
      </w:r>
      <w:proofErr w:type="gramStart"/>
      <w:r w:rsidRPr="0038431A">
        <w:rPr>
          <w:rFonts w:ascii="Times New Roman" w:hAnsi="Times New Roman" w:cs="Times New Roman"/>
          <w:color w:val="000000"/>
          <w:sz w:val="24"/>
          <w:szCs w:val="24"/>
        </w:rPr>
        <w:t>person, or</w:t>
      </w:r>
      <w:proofErr w:type="gramEnd"/>
      <w:r w:rsidRPr="0038431A">
        <w:rPr>
          <w:rFonts w:ascii="Times New Roman" w:hAnsi="Times New Roman" w:cs="Times New Roman"/>
          <w:color w:val="000000"/>
          <w:sz w:val="24"/>
          <w:szCs w:val="24"/>
        </w:rPr>
        <w:t xml:space="preserve"> illegally denies assistance to a person which results in their relocation, in addition to other penalties provided for in statute and rule, shall reimburse twice the amount of assistance to the municipality which provided the assistance to that person.</w:t>
      </w:r>
    </w:p>
    <w:p w14:paraId="6104722C" w14:textId="6AA6FEFF" w:rsidR="000713EA" w:rsidRPr="006F1588" w:rsidRDefault="000713EA" w:rsidP="000713EA">
      <w:pPr>
        <w:pStyle w:val="ListParagraph"/>
        <w:numPr>
          <w:ilvl w:val="1"/>
          <w:numId w:val="5"/>
        </w:numPr>
        <w:spacing w:after="220" w:line="240" w:lineRule="auto"/>
        <w:contextualSpacing w:val="0"/>
        <w:rPr>
          <w:rFonts w:ascii="Times New Roman" w:hAnsi="Times New Roman" w:cs="Times New Roman"/>
          <w:sz w:val="24"/>
          <w:szCs w:val="24"/>
        </w:rPr>
      </w:pPr>
      <w:r w:rsidRPr="006F1588">
        <w:rPr>
          <w:rFonts w:ascii="Times New Roman" w:hAnsi="Times New Roman" w:cs="Times New Roman"/>
          <w:color w:val="000000"/>
          <w:sz w:val="24"/>
          <w:szCs w:val="24"/>
        </w:rPr>
        <w:t xml:space="preserve">If an applicant is </w:t>
      </w:r>
      <w:r w:rsidR="0066751C">
        <w:rPr>
          <w:rFonts w:ascii="Times New Roman" w:hAnsi="Times New Roman" w:cs="Times New Roman"/>
          <w:color w:val="000000"/>
          <w:sz w:val="24"/>
          <w:szCs w:val="24"/>
        </w:rPr>
        <w:t>in an institution</w:t>
      </w:r>
      <w:r>
        <w:rPr>
          <w:rFonts w:ascii="Times New Roman" w:hAnsi="Times New Roman" w:cs="Times New Roman"/>
          <w:color w:val="000000"/>
          <w:sz w:val="24"/>
          <w:szCs w:val="24"/>
        </w:rPr>
        <w:t xml:space="preserve"> </w:t>
      </w:r>
      <w:r w:rsidRPr="006F1588">
        <w:rPr>
          <w:rFonts w:ascii="Times New Roman" w:hAnsi="Times New Roman" w:cs="Times New Roman"/>
          <w:color w:val="000000"/>
          <w:sz w:val="24"/>
          <w:szCs w:val="24"/>
        </w:rPr>
        <w:t xml:space="preserve">at the time of the application and has been for </w:t>
      </w:r>
      <w:r w:rsidR="0066751C">
        <w:rPr>
          <w:rFonts w:ascii="Times New Roman" w:hAnsi="Times New Roman" w:cs="Times New Roman"/>
          <w:color w:val="000000"/>
          <w:sz w:val="24"/>
          <w:szCs w:val="24"/>
        </w:rPr>
        <w:t>12</w:t>
      </w:r>
      <w:r w:rsidRPr="006F1588">
        <w:rPr>
          <w:rFonts w:ascii="Times New Roman" w:hAnsi="Times New Roman" w:cs="Times New Roman"/>
          <w:color w:val="000000"/>
          <w:sz w:val="24"/>
          <w:szCs w:val="24"/>
        </w:rPr>
        <w:t xml:space="preserve"> months or less, or had a residence immediately prior to </w:t>
      </w:r>
      <w:r w:rsidR="0066751C">
        <w:rPr>
          <w:rFonts w:ascii="Times New Roman" w:hAnsi="Times New Roman" w:cs="Times New Roman"/>
          <w:color w:val="000000"/>
          <w:sz w:val="24"/>
          <w:szCs w:val="24"/>
        </w:rPr>
        <w:t>entering the institution</w:t>
      </w:r>
      <w:r w:rsidRPr="006F1588">
        <w:rPr>
          <w:rFonts w:ascii="Times New Roman" w:hAnsi="Times New Roman" w:cs="Times New Roman"/>
          <w:color w:val="000000"/>
          <w:sz w:val="24"/>
          <w:szCs w:val="24"/>
        </w:rPr>
        <w:t xml:space="preserve"> that the applicant had maintained and to which the applicant intends to return, the municipality of responsibility is the municipality where the applicant was a resident immediately prior to </w:t>
      </w:r>
      <w:r w:rsidR="0066751C">
        <w:rPr>
          <w:rFonts w:ascii="Times New Roman" w:hAnsi="Times New Roman" w:cs="Times New Roman"/>
          <w:color w:val="000000"/>
          <w:sz w:val="24"/>
          <w:szCs w:val="24"/>
        </w:rPr>
        <w:t>entering the institution</w:t>
      </w:r>
      <w:r w:rsidRPr="006F1588">
        <w:rPr>
          <w:rFonts w:ascii="Times New Roman" w:hAnsi="Times New Roman" w:cs="Times New Roman"/>
          <w:color w:val="000000"/>
          <w:sz w:val="24"/>
          <w:szCs w:val="24"/>
        </w:rPr>
        <w:t>.</w:t>
      </w:r>
    </w:p>
    <w:p w14:paraId="622C1CAC" w14:textId="77777777" w:rsidR="000713EA" w:rsidRDefault="000713EA" w:rsidP="00D85E20">
      <w:pPr>
        <w:spacing w:after="220" w:line="240" w:lineRule="auto"/>
        <w:rPr>
          <w:rFonts w:ascii="Times New Roman" w:hAnsi="Times New Roman" w:cs="Times New Roman"/>
          <w:b/>
          <w:sz w:val="24"/>
          <w:szCs w:val="24"/>
        </w:rPr>
        <w:sectPr w:rsidR="000713EA" w:rsidSect="005C3967">
          <w:headerReference w:type="default" r:id="rId17"/>
          <w:pgSz w:w="12240" w:h="15840"/>
          <w:pgMar w:top="1440" w:right="1440" w:bottom="1440" w:left="1440" w:header="720" w:footer="720" w:gutter="0"/>
          <w:cols w:space="720"/>
          <w:docGrid w:linePitch="360"/>
        </w:sectPr>
      </w:pPr>
    </w:p>
    <w:p w14:paraId="0E5C98CB" w14:textId="7C9E5B93" w:rsidR="00263292" w:rsidRPr="007D6F93" w:rsidRDefault="00263292" w:rsidP="00D85E20">
      <w:pPr>
        <w:spacing w:after="220" w:line="240" w:lineRule="auto"/>
        <w:rPr>
          <w:rFonts w:ascii="Times New Roman" w:hAnsi="Times New Roman" w:cs="Times New Roman"/>
          <w:sz w:val="24"/>
          <w:szCs w:val="24"/>
        </w:rPr>
      </w:pPr>
      <w:r w:rsidRPr="007D6F93">
        <w:rPr>
          <w:rFonts w:ascii="Times New Roman" w:hAnsi="Times New Roman" w:cs="Times New Roman"/>
          <w:b/>
          <w:sz w:val="24"/>
          <w:szCs w:val="24"/>
        </w:rPr>
        <w:lastRenderedPageBreak/>
        <w:t>SECTION VII. RETENTION OF RECORDS</w:t>
      </w:r>
    </w:p>
    <w:p w14:paraId="115E684F" w14:textId="72CDE25A" w:rsidR="00263292" w:rsidRDefault="00263292" w:rsidP="00D85E20">
      <w:pPr>
        <w:pStyle w:val="ListParagraph"/>
        <w:numPr>
          <w:ilvl w:val="0"/>
          <w:numId w:val="19"/>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Municipalities shall retain case records for a minimum of three full State fiscal years.</w:t>
      </w:r>
    </w:p>
    <w:p w14:paraId="6DD459E4" w14:textId="294B8A27" w:rsidR="00263292" w:rsidRDefault="00263292" w:rsidP="00D85E20">
      <w:pPr>
        <w:pStyle w:val="ListParagraph"/>
        <w:numPr>
          <w:ilvl w:val="1"/>
          <w:numId w:val="19"/>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Emergency phone applications sh</w:t>
      </w:r>
      <w:r w:rsidR="00CD0FF6">
        <w:rPr>
          <w:rFonts w:ascii="Times New Roman" w:hAnsi="Times New Roman" w:cs="Times New Roman"/>
          <w:sz w:val="24"/>
          <w:szCs w:val="24"/>
        </w:rPr>
        <w:t>all</w:t>
      </w:r>
      <w:r w:rsidRPr="007D6F93">
        <w:rPr>
          <w:rFonts w:ascii="Times New Roman" w:hAnsi="Times New Roman" w:cs="Times New Roman"/>
          <w:sz w:val="24"/>
          <w:szCs w:val="24"/>
        </w:rPr>
        <w:t xml:space="preserve"> be transferred to a written application form and maintained on file </w:t>
      </w:r>
      <w:proofErr w:type="gramStart"/>
      <w:r w:rsidRPr="007D6F93">
        <w:rPr>
          <w:rFonts w:ascii="Times New Roman" w:hAnsi="Times New Roman" w:cs="Times New Roman"/>
          <w:sz w:val="24"/>
          <w:szCs w:val="24"/>
        </w:rPr>
        <w:t>as</w:t>
      </w:r>
      <w:proofErr w:type="gramEnd"/>
      <w:r w:rsidRPr="007D6F93">
        <w:rPr>
          <w:rFonts w:ascii="Times New Roman" w:hAnsi="Times New Roman" w:cs="Times New Roman"/>
          <w:sz w:val="24"/>
          <w:szCs w:val="24"/>
        </w:rPr>
        <w:t xml:space="preserve"> any other emergency application.</w:t>
      </w:r>
    </w:p>
    <w:p w14:paraId="06896CB4" w14:textId="21DA0795" w:rsidR="00263292" w:rsidRDefault="00263292" w:rsidP="00D85E20">
      <w:pPr>
        <w:pStyle w:val="ListParagraph"/>
        <w:numPr>
          <w:ilvl w:val="1"/>
          <w:numId w:val="19"/>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process of destroying records shall be determined by the local government records office for each municipality.</w:t>
      </w:r>
    </w:p>
    <w:p w14:paraId="611BE604" w14:textId="0263933B" w:rsidR="00263292" w:rsidRDefault="00263292" w:rsidP="00D85E20">
      <w:pPr>
        <w:pStyle w:val="ListParagraph"/>
        <w:numPr>
          <w:ilvl w:val="0"/>
          <w:numId w:val="19"/>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Audio </w:t>
      </w:r>
      <w:r w:rsidR="004C7C75">
        <w:rPr>
          <w:rFonts w:ascii="Times New Roman" w:hAnsi="Times New Roman" w:cs="Times New Roman"/>
          <w:sz w:val="24"/>
          <w:szCs w:val="24"/>
        </w:rPr>
        <w:t>recordings</w:t>
      </w:r>
      <w:r w:rsidRPr="007D6F93">
        <w:rPr>
          <w:rFonts w:ascii="Times New Roman" w:hAnsi="Times New Roman" w:cs="Times New Roman"/>
          <w:sz w:val="24"/>
          <w:szCs w:val="24"/>
        </w:rPr>
        <w:t xml:space="preserve"> of municipal fair hearings for General Assistance shall be kept as part of the case record for a minimum of three full fiscal years.</w:t>
      </w:r>
    </w:p>
    <w:p w14:paraId="0654233D" w14:textId="4113FF9F" w:rsidR="00263292" w:rsidRDefault="004C7C75" w:rsidP="00D85E20">
      <w:pPr>
        <w:pStyle w:val="ListParagraph"/>
        <w:numPr>
          <w:ilvl w:val="1"/>
          <w:numId w:val="19"/>
        </w:numPr>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Audio recordings </w:t>
      </w:r>
      <w:r w:rsidR="00263292" w:rsidRPr="007D6F93">
        <w:rPr>
          <w:rFonts w:ascii="Times New Roman" w:hAnsi="Times New Roman" w:cs="Times New Roman"/>
          <w:sz w:val="24"/>
          <w:szCs w:val="24"/>
        </w:rPr>
        <w:t>may be erased or destroyed prior to three years only if the activity has been transcribed and entered into the case record in written or electronic form.</w:t>
      </w:r>
    </w:p>
    <w:p w14:paraId="64D89155" w14:textId="7DC0D9A0" w:rsidR="00263292" w:rsidRDefault="00263292" w:rsidP="00D85E20">
      <w:pPr>
        <w:pStyle w:val="ListParagraph"/>
        <w:numPr>
          <w:ilvl w:val="0"/>
          <w:numId w:val="19"/>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If case records include liens or court documents, pertinent information sh</w:t>
      </w:r>
      <w:r w:rsidR="00CD0FF6">
        <w:rPr>
          <w:rFonts w:ascii="Times New Roman" w:hAnsi="Times New Roman" w:cs="Times New Roman"/>
          <w:sz w:val="24"/>
          <w:szCs w:val="24"/>
        </w:rPr>
        <w:t>all</w:t>
      </w:r>
      <w:r w:rsidRPr="007D6F93">
        <w:rPr>
          <w:rFonts w:ascii="Times New Roman" w:hAnsi="Times New Roman" w:cs="Times New Roman"/>
          <w:sz w:val="24"/>
          <w:szCs w:val="24"/>
        </w:rPr>
        <w:t xml:space="preserve"> be retained for future use until no longer needed.</w:t>
      </w:r>
    </w:p>
    <w:p w14:paraId="15A49717" w14:textId="77777777" w:rsidR="005C3967" w:rsidRDefault="00263292" w:rsidP="00D85E20">
      <w:pPr>
        <w:pStyle w:val="ListParagraph"/>
        <w:numPr>
          <w:ilvl w:val="0"/>
          <w:numId w:val="19"/>
        </w:numPr>
        <w:spacing w:after="220" w:line="240" w:lineRule="auto"/>
        <w:contextualSpacing w:val="0"/>
        <w:rPr>
          <w:rFonts w:ascii="Times New Roman" w:hAnsi="Times New Roman" w:cs="Times New Roman"/>
          <w:sz w:val="24"/>
          <w:szCs w:val="24"/>
        </w:rPr>
        <w:sectPr w:rsidR="005C3967" w:rsidSect="005C3967">
          <w:headerReference w:type="default" r:id="rId18"/>
          <w:pgSz w:w="12240" w:h="15840"/>
          <w:pgMar w:top="1440" w:right="1440" w:bottom="1440" w:left="1440" w:header="720" w:footer="720" w:gutter="0"/>
          <w:cols w:space="720"/>
          <w:docGrid w:linePitch="360"/>
        </w:sectPr>
      </w:pPr>
      <w:r w:rsidRPr="007D6F93">
        <w:rPr>
          <w:rFonts w:ascii="Times New Roman" w:hAnsi="Times New Roman" w:cs="Times New Roman"/>
          <w:sz w:val="24"/>
          <w:szCs w:val="24"/>
        </w:rPr>
        <w:t>If applicable, documentation verifying that the applicant is pursuing a lawful process for immigration relief, and the number of months of assistance that have been provided to the recipient shall be kept in the case record for the minimum 3 fiscal years.</w:t>
      </w:r>
    </w:p>
    <w:p w14:paraId="01AEC5EC" w14:textId="77777777" w:rsidR="009D25CE" w:rsidRPr="007D6F93" w:rsidRDefault="009D25CE" w:rsidP="00D85E20">
      <w:pPr>
        <w:keepNext/>
        <w:keepLines/>
        <w:spacing w:after="220" w:line="240" w:lineRule="auto"/>
        <w:rPr>
          <w:rFonts w:ascii="Times New Roman" w:hAnsi="Times New Roman" w:cs="Times New Roman"/>
          <w:sz w:val="24"/>
          <w:szCs w:val="24"/>
        </w:rPr>
      </w:pPr>
      <w:r w:rsidRPr="007D6F93">
        <w:rPr>
          <w:rFonts w:ascii="Times New Roman" w:hAnsi="Times New Roman" w:cs="Times New Roman"/>
          <w:b/>
          <w:sz w:val="24"/>
          <w:szCs w:val="24"/>
        </w:rPr>
        <w:lastRenderedPageBreak/>
        <w:t>SECTION VIII. ORDINANCE FILED</w:t>
      </w:r>
    </w:p>
    <w:p w14:paraId="28EBA416" w14:textId="18D8E155" w:rsidR="009D25CE" w:rsidRDefault="00C23F3B" w:rsidP="00D85E20">
      <w:pPr>
        <w:pStyle w:val="ListParagraph"/>
        <w:keepNext/>
        <w:keepLines/>
        <w:numPr>
          <w:ilvl w:val="0"/>
          <w:numId w:val="6"/>
        </w:numPr>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A municipality’s General Assistance program</w:t>
      </w:r>
      <w:r w:rsidR="009D25CE" w:rsidRPr="00683E5F">
        <w:rPr>
          <w:rFonts w:ascii="Times New Roman" w:hAnsi="Times New Roman" w:cs="Times New Roman"/>
          <w:sz w:val="24"/>
          <w:szCs w:val="24"/>
        </w:rPr>
        <w:t xml:space="preserve"> shall be administered in accordance with an ordinance enacted, after notice and hearing, by th</w:t>
      </w:r>
      <w:r w:rsidR="00BF2293">
        <w:rPr>
          <w:rFonts w:ascii="Times New Roman" w:hAnsi="Times New Roman" w:cs="Times New Roman"/>
          <w:sz w:val="24"/>
          <w:szCs w:val="24"/>
        </w:rPr>
        <w:t>e municipal officers</w:t>
      </w:r>
      <w:r w:rsidR="009D25CE" w:rsidRPr="007D6F93">
        <w:rPr>
          <w:rFonts w:ascii="Times New Roman" w:hAnsi="Times New Roman" w:cs="Times New Roman"/>
          <w:sz w:val="24"/>
          <w:szCs w:val="24"/>
        </w:rPr>
        <w:t>.</w:t>
      </w:r>
      <w:r w:rsidR="004617E6" w:rsidRPr="004617E6">
        <w:rPr>
          <w:rFonts w:ascii="Times New Roman" w:hAnsi="Times New Roman" w:cs="Times New Roman"/>
          <w:sz w:val="24"/>
          <w:szCs w:val="24"/>
        </w:rPr>
        <w:t xml:space="preserve"> </w:t>
      </w:r>
      <w:r w:rsidR="009D25CE" w:rsidRPr="007D6F93">
        <w:rPr>
          <w:rFonts w:ascii="Times New Roman" w:hAnsi="Times New Roman" w:cs="Times New Roman"/>
          <w:sz w:val="24"/>
          <w:szCs w:val="24"/>
        </w:rPr>
        <w:t>The ordinance shall establish written standards of eligibility including the maximum amounts of assis</w:t>
      </w:r>
      <w:r w:rsidR="00BF2293">
        <w:rPr>
          <w:rFonts w:ascii="Times New Roman" w:hAnsi="Times New Roman" w:cs="Times New Roman"/>
          <w:sz w:val="24"/>
          <w:szCs w:val="24"/>
        </w:rPr>
        <w:t>tance to be provided</w:t>
      </w:r>
      <w:r w:rsidR="009D25CE" w:rsidRPr="007D6F93">
        <w:rPr>
          <w:rFonts w:ascii="Times New Roman" w:hAnsi="Times New Roman" w:cs="Times New Roman"/>
          <w:sz w:val="24"/>
          <w:szCs w:val="24"/>
        </w:rPr>
        <w:t>.</w:t>
      </w:r>
    </w:p>
    <w:p w14:paraId="7302A00E" w14:textId="1FD2A222" w:rsidR="009D25CE" w:rsidRDefault="009D25CE" w:rsidP="00D85E20">
      <w:pPr>
        <w:pStyle w:val="ListParagraph"/>
        <w:numPr>
          <w:ilvl w:val="1"/>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standards of eligibility will;</w:t>
      </w:r>
    </w:p>
    <w:p w14:paraId="46C3358B" w14:textId="5E8381C0" w:rsidR="009D25CE" w:rsidRDefault="009D25CE" w:rsidP="00D85E20">
      <w:pPr>
        <w:pStyle w:val="ListParagraph"/>
        <w:numPr>
          <w:ilvl w:val="2"/>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Govern the determination of eligibility of </w:t>
      </w:r>
      <w:proofErr w:type="gramStart"/>
      <w:r w:rsidRPr="007D6F93">
        <w:rPr>
          <w:rFonts w:ascii="Times New Roman" w:hAnsi="Times New Roman" w:cs="Times New Roman"/>
          <w:sz w:val="24"/>
          <w:szCs w:val="24"/>
        </w:rPr>
        <w:t>persons</w:t>
      </w:r>
      <w:proofErr w:type="gramEnd"/>
      <w:r w:rsidRPr="007D6F93">
        <w:rPr>
          <w:rFonts w:ascii="Times New Roman" w:hAnsi="Times New Roman" w:cs="Times New Roman"/>
          <w:sz w:val="24"/>
          <w:szCs w:val="24"/>
        </w:rPr>
        <w:t xml:space="preserve"> applying for relief;</w:t>
      </w:r>
    </w:p>
    <w:p w14:paraId="49E9E418" w14:textId="33F180A7" w:rsidR="009D25CE" w:rsidRDefault="009D25CE" w:rsidP="00D85E20">
      <w:pPr>
        <w:pStyle w:val="ListParagraph"/>
        <w:numPr>
          <w:ilvl w:val="2"/>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provide that all individuals wishing to make an application for relief shall have the opportunity to do so; and</w:t>
      </w:r>
    </w:p>
    <w:p w14:paraId="2CE05B50" w14:textId="29B80127" w:rsidR="009D25CE" w:rsidRDefault="009D25CE" w:rsidP="00D85E20">
      <w:pPr>
        <w:pStyle w:val="ListParagraph"/>
        <w:numPr>
          <w:ilvl w:val="2"/>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provide that relief shall be furnished or denied to all applicants within 24 hours of the date of submission of an application.</w:t>
      </w:r>
    </w:p>
    <w:p w14:paraId="361BE9CC" w14:textId="1D9E6068" w:rsidR="00202170" w:rsidRDefault="009D25CE" w:rsidP="00D85E20">
      <w:pPr>
        <w:pStyle w:val="ListParagraph"/>
        <w:numPr>
          <w:ilvl w:val="1"/>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Municipalities must submit a copy of their General Assistance ordinance and subsequent amendments to the Department of Health and Human Services for filing within </w:t>
      </w:r>
      <w:r w:rsidR="00BF2293">
        <w:rPr>
          <w:rFonts w:ascii="Times New Roman" w:hAnsi="Times New Roman" w:cs="Times New Roman"/>
          <w:sz w:val="24"/>
          <w:szCs w:val="24"/>
        </w:rPr>
        <w:t>30 days of enactment</w:t>
      </w:r>
      <w:r w:rsidR="00202170" w:rsidRPr="007D6F93">
        <w:rPr>
          <w:rFonts w:ascii="Times New Roman" w:hAnsi="Times New Roman" w:cs="Times New Roman"/>
          <w:sz w:val="24"/>
          <w:szCs w:val="24"/>
        </w:rPr>
        <w:t>.</w:t>
      </w:r>
    </w:p>
    <w:p w14:paraId="67E519DD" w14:textId="74F67730" w:rsidR="009D25CE" w:rsidRDefault="009D25CE" w:rsidP="00D85E20">
      <w:pPr>
        <w:pStyle w:val="ListParagraph"/>
        <w:numPr>
          <w:ilvl w:val="1"/>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If the municipality elects to enact the Maine Municipal Association model ordinance, it </w:t>
      </w:r>
      <w:proofErr w:type="gramStart"/>
      <w:r w:rsidRPr="007D6F93">
        <w:rPr>
          <w:rFonts w:ascii="Times New Roman" w:hAnsi="Times New Roman" w:cs="Times New Roman"/>
          <w:sz w:val="24"/>
          <w:szCs w:val="24"/>
        </w:rPr>
        <w:t>shall so</w:t>
      </w:r>
      <w:proofErr w:type="gramEnd"/>
      <w:r w:rsidRPr="007D6F93">
        <w:rPr>
          <w:rFonts w:ascii="Times New Roman" w:hAnsi="Times New Roman" w:cs="Times New Roman"/>
          <w:sz w:val="24"/>
          <w:szCs w:val="24"/>
        </w:rPr>
        <w:t xml:space="preserve"> advise the Department by submitting a signed copy of the cover sheet.</w:t>
      </w:r>
    </w:p>
    <w:p w14:paraId="5B1E1C8F" w14:textId="797D2BD4" w:rsidR="009D25CE" w:rsidRDefault="009D25CE" w:rsidP="00D85E20">
      <w:pPr>
        <w:pStyle w:val="ListParagraph"/>
        <w:numPr>
          <w:ilvl w:val="2"/>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If changes are made to the model ordinance, the municipality must highlight those changes and submit them to the Department.</w:t>
      </w:r>
    </w:p>
    <w:p w14:paraId="2D3A7BA8" w14:textId="4638208C" w:rsidR="009D25CE" w:rsidRDefault="009D25CE" w:rsidP="00D85E20">
      <w:pPr>
        <w:pStyle w:val="ListParagraph"/>
        <w:numPr>
          <w:ilvl w:val="1"/>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w:t>
      </w:r>
      <w:r w:rsidR="00EC07AB">
        <w:rPr>
          <w:rFonts w:ascii="Times New Roman" w:hAnsi="Times New Roman" w:cs="Times New Roman"/>
          <w:sz w:val="24"/>
          <w:szCs w:val="24"/>
        </w:rPr>
        <w:t xml:space="preserve">filed </w:t>
      </w:r>
      <w:r w:rsidRPr="00683E5F">
        <w:rPr>
          <w:rFonts w:ascii="Times New Roman" w:hAnsi="Times New Roman" w:cs="Times New Roman"/>
          <w:sz w:val="24"/>
          <w:szCs w:val="24"/>
        </w:rPr>
        <w:t xml:space="preserve">ordinance </w:t>
      </w:r>
      <w:r w:rsidRPr="007D6F93">
        <w:rPr>
          <w:rFonts w:ascii="Times New Roman" w:hAnsi="Times New Roman" w:cs="Times New Roman"/>
          <w:sz w:val="24"/>
          <w:szCs w:val="24"/>
        </w:rPr>
        <w:t>must include all forms and notices used by the municipality, including the application form, notice of decision and appeal rights.</w:t>
      </w:r>
    </w:p>
    <w:p w14:paraId="37A6B07A" w14:textId="0132035F" w:rsidR="009D25CE" w:rsidRDefault="009D25CE" w:rsidP="00D85E20">
      <w:pPr>
        <w:pStyle w:val="ListParagraph"/>
        <w:numPr>
          <w:ilvl w:val="2"/>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If forms used in the General Assistance eligibility determination process are different than those provided by Maine Municipal Association; copies must be submitted to the Department of Health and Human Services for approval.</w:t>
      </w:r>
    </w:p>
    <w:p w14:paraId="10CD0700" w14:textId="0A8CA522" w:rsidR="009D25CE" w:rsidRDefault="009D25CE" w:rsidP="00D85E20">
      <w:pPr>
        <w:pStyle w:val="ListParagraph"/>
        <w:numPr>
          <w:ilvl w:val="2"/>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shall file these ordinances/amendments upon receipt and acknowledge each municipality’s ordinance and any subsequent amendments as submitted.</w:t>
      </w:r>
    </w:p>
    <w:p w14:paraId="249233D7" w14:textId="665B8807" w:rsidR="00750F04" w:rsidRDefault="00750F04" w:rsidP="00D85E20">
      <w:pPr>
        <w:pStyle w:val="ListParagraph"/>
        <w:numPr>
          <w:ilvl w:val="2"/>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Department shall not be </w:t>
      </w:r>
      <w:proofErr w:type="gramStart"/>
      <w:r w:rsidRPr="007D6F93">
        <w:rPr>
          <w:rFonts w:ascii="Times New Roman" w:hAnsi="Times New Roman" w:cs="Times New Roman"/>
          <w:sz w:val="24"/>
          <w:szCs w:val="24"/>
        </w:rPr>
        <w:t>estopped</w:t>
      </w:r>
      <w:proofErr w:type="gramEnd"/>
      <w:r w:rsidRPr="007D6F93">
        <w:rPr>
          <w:rFonts w:ascii="Times New Roman" w:hAnsi="Times New Roman" w:cs="Times New Roman"/>
          <w:sz w:val="24"/>
          <w:szCs w:val="24"/>
        </w:rPr>
        <w:t xml:space="preserve"> from subsequently finding that a municipality’s ordinance is in violation of the General Assistance statutes.</w:t>
      </w:r>
    </w:p>
    <w:p w14:paraId="17DB725C" w14:textId="6F1ED73D" w:rsidR="00750F04" w:rsidRDefault="00750F04" w:rsidP="00D85E20">
      <w:pPr>
        <w:pStyle w:val="ListParagraph"/>
        <w:numPr>
          <w:ilvl w:val="1"/>
          <w:numId w:val="6"/>
        </w:numPr>
        <w:spacing w:after="220" w:line="240" w:lineRule="auto"/>
        <w:contextualSpacing w:val="0"/>
        <w:rPr>
          <w:rFonts w:ascii="Times New Roman" w:hAnsi="Times New Roman" w:cs="Times New Roman"/>
          <w:sz w:val="24"/>
          <w:szCs w:val="24"/>
        </w:rPr>
      </w:pPr>
      <w:r w:rsidRPr="00E51403">
        <w:rPr>
          <w:rFonts w:ascii="Times New Roman" w:hAnsi="Times New Roman" w:cs="Times New Roman"/>
          <w:sz w:val="24"/>
          <w:szCs w:val="24"/>
        </w:rPr>
        <w:t xml:space="preserve">The Department shall review municipal ordinances </w:t>
      </w:r>
      <w:r w:rsidR="00E51403" w:rsidRPr="00E51403">
        <w:rPr>
          <w:rFonts w:ascii="Times New Roman" w:hAnsi="Times New Roman" w:cs="Times New Roman"/>
          <w:sz w:val="24"/>
          <w:szCs w:val="24"/>
        </w:rPr>
        <w:t>upon receipt or anytime thereafter</w:t>
      </w:r>
      <w:r w:rsidRPr="00E51403">
        <w:rPr>
          <w:rFonts w:ascii="Times New Roman" w:hAnsi="Times New Roman" w:cs="Times New Roman"/>
          <w:sz w:val="24"/>
          <w:szCs w:val="24"/>
        </w:rPr>
        <w:t>.</w:t>
      </w:r>
    </w:p>
    <w:p w14:paraId="6E80FA49" w14:textId="77777777" w:rsidR="005C3967" w:rsidRDefault="00874699" w:rsidP="00D85E20">
      <w:pPr>
        <w:pStyle w:val="ListParagraph"/>
        <w:numPr>
          <w:ilvl w:val="2"/>
          <w:numId w:val="6"/>
        </w:numPr>
        <w:spacing w:after="220" w:line="240" w:lineRule="auto"/>
        <w:ind w:right="-360"/>
        <w:contextualSpacing w:val="0"/>
        <w:rPr>
          <w:rFonts w:ascii="Times New Roman" w:hAnsi="Times New Roman" w:cs="Times New Roman"/>
          <w:sz w:val="24"/>
          <w:szCs w:val="24"/>
        </w:rPr>
        <w:sectPr w:rsidR="005C3967" w:rsidSect="005C3967">
          <w:headerReference w:type="default" r:id="rId19"/>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The review will determine whether </w:t>
      </w:r>
      <w:proofErr w:type="gramStart"/>
      <w:r>
        <w:rPr>
          <w:rFonts w:ascii="Times New Roman" w:hAnsi="Times New Roman" w:cs="Times New Roman"/>
          <w:sz w:val="24"/>
          <w:szCs w:val="24"/>
        </w:rPr>
        <w:t>the ordinance</w:t>
      </w:r>
      <w:proofErr w:type="gramEnd"/>
      <w:r>
        <w:rPr>
          <w:rFonts w:ascii="Times New Roman" w:hAnsi="Times New Roman" w:cs="Times New Roman"/>
          <w:sz w:val="24"/>
          <w:szCs w:val="24"/>
        </w:rPr>
        <w:t xml:space="preserve"> and any amendments thereto</w:t>
      </w:r>
      <w:r w:rsidR="00B27998">
        <w:rPr>
          <w:rFonts w:ascii="Times New Roman" w:hAnsi="Times New Roman" w:cs="Times New Roman"/>
          <w:sz w:val="24"/>
          <w:szCs w:val="24"/>
        </w:rPr>
        <w:t> </w:t>
      </w:r>
      <w:r>
        <w:rPr>
          <w:rFonts w:ascii="Times New Roman" w:hAnsi="Times New Roman" w:cs="Times New Roman"/>
          <w:sz w:val="24"/>
          <w:szCs w:val="24"/>
        </w:rPr>
        <w:t>comply with the provisions as set forth in 22 M.R.S. §§ 4301-4323.</w:t>
      </w:r>
    </w:p>
    <w:p w14:paraId="58BEF030" w14:textId="77777777" w:rsidR="00750F04" w:rsidRPr="007D6F93" w:rsidRDefault="00750F04" w:rsidP="00D85E20">
      <w:pPr>
        <w:pStyle w:val="ListParagraph"/>
        <w:numPr>
          <w:ilvl w:val="1"/>
          <w:numId w:val="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The ordinance and a copy of Chapter 1161 must be available in the town office and be easily accessible to any member of the public.</w:t>
      </w:r>
    </w:p>
    <w:p w14:paraId="30114731" w14:textId="77777777" w:rsidR="00750F04" w:rsidRPr="007D6F93" w:rsidRDefault="00750F04" w:rsidP="0038431A">
      <w:pPr>
        <w:spacing w:after="220" w:line="240" w:lineRule="auto"/>
        <w:ind w:right="-360"/>
        <w:rPr>
          <w:rFonts w:ascii="Times New Roman" w:hAnsi="Times New Roman" w:cs="Times New Roman"/>
          <w:b/>
          <w:sz w:val="24"/>
          <w:szCs w:val="24"/>
        </w:rPr>
      </w:pPr>
      <w:r w:rsidRPr="007D6F93">
        <w:rPr>
          <w:rFonts w:ascii="Times New Roman" w:hAnsi="Times New Roman" w:cs="Times New Roman"/>
          <w:b/>
          <w:sz w:val="24"/>
          <w:szCs w:val="24"/>
        </w:rPr>
        <w:t>SECTION IX. REVIEW OF MUNICIPAL ADMINISTRATION OF GENERAL ASSISTANCE</w:t>
      </w:r>
    </w:p>
    <w:p w14:paraId="21E4EFE7" w14:textId="257E866B" w:rsidR="00750F04" w:rsidRDefault="00750F04" w:rsidP="00D85E20">
      <w:pPr>
        <w:pStyle w:val="ListParagraph"/>
        <w:numPr>
          <w:ilvl w:val="0"/>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shall review the administration of General Assistance for each municipality for compliance with statute, municipal ordinance and t</w:t>
      </w:r>
      <w:r w:rsidR="00BF2293">
        <w:rPr>
          <w:rFonts w:ascii="Times New Roman" w:hAnsi="Times New Roman" w:cs="Times New Roman"/>
          <w:sz w:val="24"/>
          <w:szCs w:val="24"/>
        </w:rPr>
        <w:t>his manual</w:t>
      </w:r>
      <w:r w:rsidRPr="007D6F93">
        <w:rPr>
          <w:rFonts w:ascii="Times New Roman" w:hAnsi="Times New Roman" w:cs="Times New Roman"/>
          <w:sz w:val="24"/>
          <w:szCs w:val="24"/>
        </w:rPr>
        <w:t>.</w:t>
      </w:r>
    </w:p>
    <w:p w14:paraId="66D4473C" w14:textId="11715EFD" w:rsidR="00750F04" w:rsidRDefault="00750F04"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Reviews shall be conducted on a regular basis.</w:t>
      </w:r>
    </w:p>
    <w:p w14:paraId="78BDAC39" w14:textId="77777777" w:rsidR="00750F04" w:rsidRPr="007D6F93" w:rsidRDefault="00750F04" w:rsidP="00D85E20">
      <w:pPr>
        <w:pStyle w:val="ListParagraph"/>
        <w:numPr>
          <w:ilvl w:val="2"/>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At the Department’s discretion, municipalities may be reviewed by mail and/or telephone.</w:t>
      </w:r>
    </w:p>
    <w:p w14:paraId="1F850856" w14:textId="602DD9F0" w:rsidR="00750F04" w:rsidRDefault="00750F04" w:rsidP="00D85E20">
      <w:pPr>
        <w:pStyle w:val="ListParagraph"/>
        <w:numPr>
          <w:ilvl w:val="3"/>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shall consider the amount of General Assistance expended, the number of cases, and the overall cost effectiveness when determining if an on-site review is warranted.</w:t>
      </w:r>
    </w:p>
    <w:p w14:paraId="4D9D8802" w14:textId="0117F44B" w:rsidR="00750F04" w:rsidRDefault="00750F04" w:rsidP="00D85E20">
      <w:pPr>
        <w:pStyle w:val="ListParagraph"/>
        <w:numPr>
          <w:ilvl w:val="3"/>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Municipalities shall have an on-site review</w:t>
      </w:r>
      <w:r w:rsidR="00A42AF8">
        <w:rPr>
          <w:rFonts w:ascii="Times New Roman" w:hAnsi="Times New Roman" w:cs="Times New Roman"/>
          <w:sz w:val="24"/>
          <w:szCs w:val="24"/>
        </w:rPr>
        <w:t xml:space="preserve"> no less than</w:t>
      </w:r>
      <w:r w:rsidRPr="00683E5F">
        <w:rPr>
          <w:rFonts w:ascii="Times New Roman" w:hAnsi="Times New Roman" w:cs="Times New Roman"/>
          <w:sz w:val="24"/>
          <w:szCs w:val="24"/>
        </w:rPr>
        <w:t xml:space="preserve"> every three years.</w:t>
      </w:r>
    </w:p>
    <w:p w14:paraId="2F779A7B" w14:textId="1816E741" w:rsidR="00750F04" w:rsidRDefault="00750F04" w:rsidP="00D85E20">
      <w:pPr>
        <w:pStyle w:val="ListParagraph"/>
        <w:numPr>
          <w:ilvl w:val="3"/>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Any municipality that receives a mail review may request an on-site review by the Department’s representative.</w:t>
      </w:r>
    </w:p>
    <w:p w14:paraId="1A6E2DCA" w14:textId="6CA03C34" w:rsidR="00591D16" w:rsidRDefault="00591D16"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Reviews may be conducted whenever the Department has reason to believe that a municipality is violating General Assistance statute, municipal ordinance or the rules in this manual.</w:t>
      </w:r>
    </w:p>
    <w:p w14:paraId="0FDF4E57" w14:textId="09C1D5C6" w:rsidR="00591D16" w:rsidRDefault="00591D16"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Reviews may be conducted in response to a compla</w:t>
      </w:r>
      <w:r w:rsidR="00C53BFA">
        <w:rPr>
          <w:rFonts w:ascii="Times New Roman" w:hAnsi="Times New Roman" w:cs="Times New Roman"/>
          <w:sz w:val="24"/>
          <w:szCs w:val="24"/>
        </w:rPr>
        <w:t>int from any person</w:t>
      </w:r>
      <w:r w:rsidRPr="007D6F93">
        <w:rPr>
          <w:rFonts w:ascii="Times New Roman" w:hAnsi="Times New Roman" w:cs="Times New Roman"/>
          <w:sz w:val="24"/>
          <w:szCs w:val="24"/>
        </w:rPr>
        <w:t>.</w:t>
      </w:r>
    </w:p>
    <w:p w14:paraId="04CD1CAD" w14:textId="6C44D873" w:rsidR="00591D16" w:rsidRDefault="00591D16" w:rsidP="00D85E20">
      <w:pPr>
        <w:pStyle w:val="ListParagraph"/>
        <w:numPr>
          <w:ilvl w:val="2"/>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Department may decline to investigate a complaint based on factors </w:t>
      </w:r>
      <w:proofErr w:type="gramStart"/>
      <w:r w:rsidRPr="007D6F93">
        <w:rPr>
          <w:rFonts w:ascii="Times New Roman" w:hAnsi="Times New Roman" w:cs="Times New Roman"/>
          <w:sz w:val="24"/>
          <w:szCs w:val="24"/>
        </w:rPr>
        <w:t>including, but</w:t>
      </w:r>
      <w:proofErr w:type="gramEnd"/>
      <w:r w:rsidRPr="007D6F93">
        <w:rPr>
          <w:rFonts w:ascii="Times New Roman" w:hAnsi="Times New Roman" w:cs="Times New Roman"/>
          <w:sz w:val="24"/>
          <w:szCs w:val="24"/>
        </w:rPr>
        <w:t xml:space="preserve"> not limited to: the severity of the alleged problem, whether or not the alleged problem is ongoing, the client’s needs, and the duration of time between the allegedly </w:t>
      </w:r>
      <w:r w:rsidR="00C53BFA">
        <w:rPr>
          <w:rFonts w:ascii="Times New Roman" w:hAnsi="Times New Roman" w:cs="Times New Roman"/>
          <w:sz w:val="24"/>
          <w:szCs w:val="24"/>
        </w:rPr>
        <w:t>erroneous</w:t>
      </w:r>
      <w:r w:rsidRPr="007D6F93">
        <w:rPr>
          <w:rFonts w:ascii="Times New Roman" w:hAnsi="Times New Roman" w:cs="Times New Roman"/>
          <w:sz w:val="24"/>
          <w:szCs w:val="24"/>
        </w:rPr>
        <w:t xml:space="preserve"> action and the date of the complaint.</w:t>
      </w:r>
    </w:p>
    <w:p w14:paraId="4BD1CDBF" w14:textId="3976A17C" w:rsidR="00591D16" w:rsidRDefault="00591D16" w:rsidP="00D85E20">
      <w:pPr>
        <w:pStyle w:val="ListParagraph"/>
        <w:numPr>
          <w:ilvl w:val="0"/>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Review Procedure.</w:t>
      </w:r>
    </w:p>
    <w:p w14:paraId="4ACEFB5E" w14:textId="6145CC30" w:rsidR="00591D16" w:rsidRDefault="00591D16"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On-site reviews </w:t>
      </w:r>
      <w:proofErr w:type="gramStart"/>
      <w:r w:rsidRPr="007D6F93">
        <w:rPr>
          <w:rFonts w:ascii="Times New Roman" w:hAnsi="Times New Roman" w:cs="Times New Roman"/>
          <w:sz w:val="24"/>
          <w:szCs w:val="24"/>
        </w:rPr>
        <w:t>shall</w:t>
      </w:r>
      <w:proofErr w:type="gramEnd"/>
      <w:r w:rsidRPr="007D6F93">
        <w:rPr>
          <w:rFonts w:ascii="Times New Roman" w:hAnsi="Times New Roman" w:cs="Times New Roman"/>
          <w:sz w:val="24"/>
          <w:szCs w:val="24"/>
        </w:rPr>
        <w:t xml:space="preserve"> be conducted during regular business hours of the Department.</w:t>
      </w:r>
    </w:p>
    <w:p w14:paraId="467BDAA8" w14:textId="77777777" w:rsidR="005C3967" w:rsidRDefault="00591D16" w:rsidP="00D85E20">
      <w:pPr>
        <w:pStyle w:val="ListParagraph"/>
        <w:numPr>
          <w:ilvl w:val="1"/>
          <w:numId w:val="7"/>
        </w:numPr>
        <w:spacing w:after="220" w:line="240" w:lineRule="auto"/>
        <w:contextualSpacing w:val="0"/>
        <w:rPr>
          <w:rFonts w:ascii="Times New Roman" w:hAnsi="Times New Roman" w:cs="Times New Roman"/>
          <w:sz w:val="24"/>
          <w:szCs w:val="24"/>
        </w:rPr>
        <w:sectPr w:rsidR="005C3967" w:rsidSect="005C3967">
          <w:headerReference w:type="default" r:id="rId20"/>
          <w:pgSz w:w="12240" w:h="15840"/>
          <w:pgMar w:top="1440" w:right="1440" w:bottom="1440" w:left="1440" w:header="720" w:footer="720" w:gutter="0"/>
          <w:cols w:space="720"/>
          <w:docGrid w:linePitch="360"/>
        </w:sectPr>
      </w:pPr>
      <w:r w:rsidRPr="007D6F93">
        <w:rPr>
          <w:rFonts w:ascii="Times New Roman" w:hAnsi="Times New Roman" w:cs="Times New Roman"/>
          <w:sz w:val="24"/>
          <w:szCs w:val="24"/>
        </w:rPr>
        <w:t>The review shall be scheduled at least 48 hours in advance, unless a shorter period is agreed on by both parties.</w:t>
      </w:r>
    </w:p>
    <w:p w14:paraId="43FA0513" w14:textId="77777777" w:rsidR="00591D16" w:rsidRPr="007D6F93" w:rsidRDefault="00591D16"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The Department’s representative will conduct an entrance conference for each review.</w:t>
      </w:r>
    </w:p>
    <w:p w14:paraId="69A17F78" w14:textId="72E0AA45" w:rsidR="00591D16" w:rsidRDefault="00591D16" w:rsidP="00D85E20">
      <w:pPr>
        <w:pStyle w:val="ListParagraph"/>
        <w:numPr>
          <w:ilvl w:val="2"/>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conference </w:t>
      </w:r>
      <w:r w:rsidR="00CD0FF6">
        <w:rPr>
          <w:rFonts w:ascii="Times New Roman" w:hAnsi="Times New Roman" w:cs="Times New Roman"/>
          <w:sz w:val="24"/>
          <w:szCs w:val="24"/>
        </w:rPr>
        <w:t>will</w:t>
      </w:r>
      <w:r w:rsidR="00CD0FF6" w:rsidRPr="007D6F93">
        <w:rPr>
          <w:rFonts w:ascii="Times New Roman" w:hAnsi="Times New Roman" w:cs="Times New Roman"/>
          <w:sz w:val="24"/>
          <w:szCs w:val="24"/>
        </w:rPr>
        <w:t xml:space="preserve"> </w:t>
      </w:r>
      <w:r w:rsidRPr="007D6F93">
        <w:rPr>
          <w:rFonts w:ascii="Times New Roman" w:hAnsi="Times New Roman" w:cs="Times New Roman"/>
          <w:sz w:val="24"/>
          <w:szCs w:val="24"/>
        </w:rPr>
        <w:t>take place by e-mail or phone at the time of scheduling or in person prior to the review to discuss:</w:t>
      </w:r>
    </w:p>
    <w:p w14:paraId="73A41487" w14:textId="46B71388" w:rsidR="00591D16" w:rsidRDefault="00591D16" w:rsidP="00D85E20">
      <w:pPr>
        <w:pStyle w:val="ListParagraph"/>
        <w:numPr>
          <w:ilvl w:val="3"/>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purpose of the review,</w:t>
      </w:r>
    </w:p>
    <w:p w14:paraId="78B47B7F" w14:textId="3F370D80" w:rsidR="00591D16" w:rsidRDefault="00591D16" w:rsidP="00D85E20">
      <w:pPr>
        <w:pStyle w:val="ListParagraph"/>
        <w:numPr>
          <w:ilvl w:val="3"/>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scope of the review,</w:t>
      </w:r>
    </w:p>
    <w:p w14:paraId="3EF2AC1A" w14:textId="311AF424" w:rsidR="00591D16" w:rsidRDefault="00591D16" w:rsidP="00D85E20">
      <w:pPr>
        <w:pStyle w:val="ListParagraph"/>
        <w:numPr>
          <w:ilvl w:val="3"/>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w:t>
      </w:r>
      <w:proofErr w:type="gramStart"/>
      <w:r w:rsidRPr="007D6F93">
        <w:rPr>
          <w:rFonts w:ascii="Times New Roman" w:hAnsi="Times New Roman" w:cs="Times New Roman"/>
          <w:sz w:val="24"/>
          <w:szCs w:val="24"/>
        </w:rPr>
        <w:t>time period</w:t>
      </w:r>
      <w:proofErr w:type="gramEnd"/>
      <w:r w:rsidRPr="007D6F93">
        <w:rPr>
          <w:rFonts w:ascii="Times New Roman" w:hAnsi="Times New Roman" w:cs="Times New Roman"/>
          <w:sz w:val="24"/>
          <w:szCs w:val="24"/>
        </w:rPr>
        <w:t xml:space="preserve"> of the review, and</w:t>
      </w:r>
    </w:p>
    <w:p w14:paraId="7EC129BF" w14:textId="23BD00CA" w:rsidR="00591D16" w:rsidRDefault="00591D16" w:rsidP="00D85E20">
      <w:pPr>
        <w:pStyle w:val="ListParagraph"/>
        <w:numPr>
          <w:ilvl w:val="3"/>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case selection process</w:t>
      </w:r>
      <w:r w:rsidR="0096132B">
        <w:rPr>
          <w:rFonts w:ascii="Times New Roman" w:hAnsi="Times New Roman" w:cs="Times New Roman"/>
          <w:sz w:val="24"/>
          <w:szCs w:val="24"/>
        </w:rPr>
        <w:t>,</w:t>
      </w:r>
      <w:r w:rsidRPr="00683E5F">
        <w:rPr>
          <w:rFonts w:ascii="Times New Roman" w:hAnsi="Times New Roman" w:cs="Times New Roman"/>
          <w:sz w:val="24"/>
          <w:szCs w:val="24"/>
        </w:rPr>
        <w:t xml:space="preserve"> if applicable.</w:t>
      </w:r>
    </w:p>
    <w:p w14:paraId="536B8F74" w14:textId="76FE338D" w:rsidR="00640329" w:rsidRDefault="00640329"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General Assistance Administrator or designee shall be available during the Department’s review and shall cooperate in providing all necessary i</w:t>
      </w:r>
      <w:r w:rsidR="00BF2293">
        <w:rPr>
          <w:rFonts w:ascii="Times New Roman" w:hAnsi="Times New Roman" w:cs="Times New Roman"/>
          <w:sz w:val="24"/>
          <w:szCs w:val="24"/>
        </w:rPr>
        <w:t>nformation</w:t>
      </w:r>
      <w:r w:rsidRPr="007D6F93">
        <w:rPr>
          <w:rFonts w:ascii="Times New Roman" w:hAnsi="Times New Roman" w:cs="Times New Roman"/>
          <w:sz w:val="24"/>
          <w:szCs w:val="24"/>
        </w:rPr>
        <w:t>.</w:t>
      </w:r>
    </w:p>
    <w:p w14:paraId="547CE533" w14:textId="256AEAB0" w:rsidR="00547157" w:rsidRDefault="00547157" w:rsidP="00D85E20">
      <w:pPr>
        <w:pStyle w:val="ListParagraph"/>
        <w:numPr>
          <w:ilvl w:val="1"/>
          <w:numId w:val="7"/>
        </w:numPr>
        <w:spacing w:after="220" w:line="240" w:lineRule="auto"/>
        <w:contextualSpacing w:val="0"/>
        <w:rPr>
          <w:rFonts w:ascii="Times New Roman" w:hAnsi="Times New Roman" w:cs="Times New Roman"/>
          <w:sz w:val="24"/>
          <w:szCs w:val="24"/>
        </w:rPr>
      </w:pPr>
      <w:r w:rsidRPr="00F94A0B">
        <w:rPr>
          <w:rFonts w:ascii="Times New Roman" w:hAnsi="Times New Roman" w:cs="Times New Roman"/>
          <w:sz w:val="24"/>
          <w:szCs w:val="24"/>
        </w:rPr>
        <w:t xml:space="preserve">Once the Department’s representative has finished the review, </w:t>
      </w:r>
      <w:r w:rsidR="004A114B">
        <w:rPr>
          <w:rFonts w:ascii="Times New Roman" w:hAnsi="Times New Roman" w:cs="Times New Roman"/>
          <w:sz w:val="24"/>
          <w:szCs w:val="24"/>
        </w:rPr>
        <w:t>the Department</w:t>
      </w:r>
      <w:r w:rsidRPr="00F94A0B">
        <w:rPr>
          <w:rFonts w:ascii="Times New Roman" w:hAnsi="Times New Roman" w:cs="Times New Roman"/>
          <w:sz w:val="24"/>
          <w:szCs w:val="24"/>
        </w:rPr>
        <w:t xml:space="preserve"> </w:t>
      </w:r>
      <w:r w:rsidR="00BA2EB5">
        <w:rPr>
          <w:rFonts w:ascii="Times New Roman" w:hAnsi="Times New Roman" w:cs="Times New Roman"/>
          <w:sz w:val="24"/>
          <w:szCs w:val="24"/>
        </w:rPr>
        <w:t xml:space="preserve">representative </w:t>
      </w:r>
      <w:r w:rsidRPr="00F94A0B">
        <w:rPr>
          <w:rFonts w:ascii="Times New Roman" w:hAnsi="Times New Roman" w:cs="Times New Roman"/>
          <w:sz w:val="24"/>
          <w:szCs w:val="24"/>
        </w:rPr>
        <w:t xml:space="preserve">will conduct an exit conference with the General Assistance Administrator or a </w:t>
      </w:r>
      <w:proofErr w:type="gramStart"/>
      <w:r w:rsidRPr="00F94A0B">
        <w:rPr>
          <w:rFonts w:ascii="Times New Roman" w:hAnsi="Times New Roman" w:cs="Times New Roman"/>
          <w:sz w:val="24"/>
          <w:szCs w:val="24"/>
        </w:rPr>
        <w:t>designee</w:t>
      </w:r>
      <w:proofErr w:type="gramEnd"/>
      <w:r w:rsidRPr="00F94A0B">
        <w:rPr>
          <w:rFonts w:ascii="Times New Roman" w:hAnsi="Times New Roman" w:cs="Times New Roman"/>
          <w:sz w:val="24"/>
          <w:szCs w:val="24"/>
        </w:rPr>
        <w:t>.</w:t>
      </w:r>
    </w:p>
    <w:p w14:paraId="5671CA0A" w14:textId="2C308029" w:rsidR="00547157" w:rsidRDefault="00547157" w:rsidP="00D85E20">
      <w:pPr>
        <w:pStyle w:val="ListParagraph"/>
        <w:numPr>
          <w:ilvl w:val="2"/>
          <w:numId w:val="20"/>
        </w:numPr>
        <w:spacing w:after="220" w:line="240" w:lineRule="auto"/>
        <w:ind w:hanging="360"/>
        <w:contextualSpacing w:val="0"/>
        <w:rPr>
          <w:rFonts w:ascii="Times New Roman" w:hAnsi="Times New Roman" w:cs="Times New Roman"/>
          <w:sz w:val="24"/>
          <w:szCs w:val="24"/>
        </w:rPr>
      </w:pPr>
      <w:r w:rsidRPr="00F94A0B">
        <w:rPr>
          <w:rFonts w:ascii="Times New Roman" w:hAnsi="Times New Roman" w:cs="Times New Roman"/>
          <w:sz w:val="24"/>
          <w:szCs w:val="24"/>
        </w:rPr>
        <w:t>The representative will provide the municipality with written findings of the review, indicating any program violations believed to have been made, previewing penalties that may be imposed by the Department and corrections that will need to be made before compliance can be achieved.</w:t>
      </w:r>
    </w:p>
    <w:p w14:paraId="6660CCC7" w14:textId="6E27B546" w:rsidR="00547157" w:rsidRDefault="00547157" w:rsidP="00D85E20">
      <w:pPr>
        <w:pStyle w:val="ListParagraph"/>
        <w:numPr>
          <w:ilvl w:val="2"/>
          <w:numId w:val="20"/>
        </w:numPr>
        <w:spacing w:after="220" w:line="240" w:lineRule="auto"/>
        <w:ind w:hanging="360"/>
        <w:contextualSpacing w:val="0"/>
        <w:rPr>
          <w:rFonts w:ascii="Times New Roman" w:hAnsi="Times New Roman" w:cs="Times New Roman"/>
          <w:sz w:val="24"/>
          <w:szCs w:val="24"/>
        </w:rPr>
      </w:pPr>
      <w:r w:rsidRPr="00F94A0B">
        <w:rPr>
          <w:rFonts w:ascii="Times New Roman" w:hAnsi="Times New Roman" w:cs="Times New Roman"/>
          <w:sz w:val="24"/>
          <w:szCs w:val="24"/>
        </w:rPr>
        <w:t>The representative and the administrator shall both sign the exit conference form.</w:t>
      </w:r>
    </w:p>
    <w:p w14:paraId="2A9CE4C2" w14:textId="3E5E5D43" w:rsidR="00547157" w:rsidRDefault="00547157" w:rsidP="00D85E20">
      <w:pPr>
        <w:pStyle w:val="ListParagraph"/>
        <w:numPr>
          <w:ilvl w:val="3"/>
          <w:numId w:val="20"/>
        </w:numPr>
        <w:spacing w:after="220" w:line="240" w:lineRule="auto"/>
        <w:contextualSpacing w:val="0"/>
        <w:rPr>
          <w:rFonts w:ascii="Times New Roman" w:hAnsi="Times New Roman" w:cs="Times New Roman"/>
          <w:sz w:val="24"/>
          <w:szCs w:val="24"/>
        </w:rPr>
      </w:pPr>
      <w:r w:rsidRPr="00F94A0B">
        <w:rPr>
          <w:rFonts w:ascii="Times New Roman" w:hAnsi="Times New Roman" w:cs="Times New Roman"/>
          <w:sz w:val="24"/>
          <w:szCs w:val="24"/>
        </w:rPr>
        <w:t>The administrator may write comments on the form.</w:t>
      </w:r>
    </w:p>
    <w:p w14:paraId="6000A09F" w14:textId="5B8CCB72" w:rsidR="00547157" w:rsidRDefault="00547157" w:rsidP="00D85E20">
      <w:pPr>
        <w:pStyle w:val="ListParagraph"/>
        <w:numPr>
          <w:ilvl w:val="3"/>
          <w:numId w:val="20"/>
        </w:numPr>
        <w:spacing w:after="220" w:line="240" w:lineRule="auto"/>
        <w:contextualSpacing w:val="0"/>
        <w:rPr>
          <w:rFonts w:ascii="Times New Roman" w:hAnsi="Times New Roman" w:cs="Times New Roman"/>
          <w:sz w:val="24"/>
          <w:szCs w:val="24"/>
        </w:rPr>
      </w:pPr>
      <w:r w:rsidRPr="00F94A0B">
        <w:rPr>
          <w:rFonts w:ascii="Times New Roman" w:hAnsi="Times New Roman" w:cs="Times New Roman"/>
          <w:sz w:val="24"/>
          <w:szCs w:val="24"/>
        </w:rPr>
        <w:t>The administrator’s signature does not signify agreement with the review findings; it signifies that the review findings have been discussed with the Department’s representative.</w:t>
      </w:r>
    </w:p>
    <w:p w14:paraId="1F7D61B9" w14:textId="42395E24" w:rsidR="00547157" w:rsidRDefault="00547157" w:rsidP="00D85E20">
      <w:pPr>
        <w:pStyle w:val="ListParagraph"/>
        <w:numPr>
          <w:ilvl w:val="2"/>
          <w:numId w:val="20"/>
        </w:numPr>
        <w:spacing w:after="220" w:line="240" w:lineRule="auto"/>
        <w:ind w:hanging="360"/>
        <w:contextualSpacing w:val="0"/>
        <w:rPr>
          <w:rFonts w:ascii="Times New Roman" w:hAnsi="Times New Roman" w:cs="Times New Roman"/>
          <w:sz w:val="24"/>
          <w:szCs w:val="24"/>
        </w:rPr>
      </w:pPr>
      <w:r w:rsidRPr="00F94A0B">
        <w:rPr>
          <w:rFonts w:ascii="Times New Roman" w:hAnsi="Times New Roman" w:cs="Times New Roman"/>
          <w:sz w:val="24"/>
          <w:szCs w:val="24"/>
        </w:rPr>
        <w:t xml:space="preserve">If the administrator does not agree with the findings, </w:t>
      </w:r>
      <w:r w:rsidR="004A114B">
        <w:rPr>
          <w:rFonts w:ascii="Times New Roman" w:hAnsi="Times New Roman" w:cs="Times New Roman"/>
          <w:sz w:val="24"/>
          <w:szCs w:val="24"/>
        </w:rPr>
        <w:t>the administrator</w:t>
      </w:r>
      <w:r w:rsidRPr="00F94A0B">
        <w:rPr>
          <w:rFonts w:ascii="Times New Roman" w:hAnsi="Times New Roman" w:cs="Times New Roman"/>
          <w:sz w:val="24"/>
          <w:szCs w:val="24"/>
        </w:rPr>
        <w:t xml:space="preserve"> shall send a written response to the Department within 10 days of the exit conference.</w:t>
      </w:r>
    </w:p>
    <w:p w14:paraId="281ABF6A" w14:textId="30929180" w:rsidR="00547157" w:rsidRDefault="00547157" w:rsidP="00D85E20">
      <w:pPr>
        <w:pStyle w:val="ListParagraph"/>
        <w:numPr>
          <w:ilvl w:val="3"/>
          <w:numId w:val="20"/>
        </w:numPr>
        <w:spacing w:after="220" w:line="240" w:lineRule="auto"/>
        <w:contextualSpacing w:val="0"/>
        <w:rPr>
          <w:rFonts w:ascii="Times New Roman" w:hAnsi="Times New Roman" w:cs="Times New Roman"/>
          <w:sz w:val="24"/>
          <w:szCs w:val="24"/>
        </w:rPr>
      </w:pPr>
      <w:r w:rsidRPr="00F94A0B">
        <w:rPr>
          <w:rFonts w:ascii="Times New Roman" w:hAnsi="Times New Roman" w:cs="Times New Roman"/>
          <w:sz w:val="24"/>
          <w:szCs w:val="24"/>
        </w:rPr>
        <w:t>The Department shall consider the information presented in this written response before finalizing its findings or assessment.</w:t>
      </w:r>
    </w:p>
    <w:p w14:paraId="252E0ABE" w14:textId="0EF08F8E" w:rsidR="005C3967" w:rsidRDefault="00547157" w:rsidP="00D85E20">
      <w:pPr>
        <w:pStyle w:val="ListParagraph"/>
        <w:numPr>
          <w:ilvl w:val="1"/>
          <w:numId w:val="7"/>
        </w:numPr>
        <w:spacing w:after="220" w:line="240" w:lineRule="auto"/>
        <w:contextualSpacing w:val="0"/>
        <w:rPr>
          <w:rFonts w:ascii="Times New Roman" w:hAnsi="Times New Roman" w:cs="Times New Roman"/>
          <w:sz w:val="24"/>
          <w:szCs w:val="24"/>
        </w:rPr>
      </w:pPr>
      <w:r w:rsidRPr="00F94A0B">
        <w:rPr>
          <w:rFonts w:ascii="Times New Roman" w:hAnsi="Times New Roman" w:cs="Times New Roman"/>
          <w:sz w:val="24"/>
          <w:szCs w:val="24"/>
        </w:rPr>
        <w:t xml:space="preserve">Municipalities that are found to </w:t>
      </w:r>
      <w:proofErr w:type="gramStart"/>
      <w:r w:rsidRPr="00F94A0B">
        <w:rPr>
          <w:rFonts w:ascii="Times New Roman" w:hAnsi="Times New Roman" w:cs="Times New Roman"/>
          <w:sz w:val="24"/>
          <w:szCs w:val="24"/>
        </w:rPr>
        <w:t>be in compliance with</w:t>
      </w:r>
      <w:proofErr w:type="gramEnd"/>
      <w:r w:rsidRPr="00F94A0B">
        <w:rPr>
          <w:rFonts w:ascii="Times New Roman" w:hAnsi="Times New Roman" w:cs="Times New Roman"/>
          <w:sz w:val="24"/>
          <w:szCs w:val="24"/>
        </w:rPr>
        <w:t xml:space="preserve"> the requirements of Chapte</w:t>
      </w:r>
      <w:r w:rsidR="00BF2293">
        <w:rPr>
          <w:rFonts w:ascii="Times New Roman" w:hAnsi="Times New Roman" w:cs="Times New Roman"/>
          <w:sz w:val="24"/>
          <w:szCs w:val="24"/>
        </w:rPr>
        <w:t>r 1161</w:t>
      </w:r>
      <w:r w:rsidRPr="00F94A0B">
        <w:rPr>
          <w:rFonts w:ascii="Times New Roman" w:hAnsi="Times New Roman" w:cs="Times New Roman"/>
          <w:sz w:val="24"/>
          <w:szCs w:val="24"/>
        </w:rPr>
        <w:t xml:space="preserve"> and these regulations at the time of the review shall be notified in writing at the exit conference and by letter from the Department.</w:t>
      </w:r>
      <w:r w:rsidR="005C3967">
        <w:rPr>
          <w:rFonts w:ascii="Times New Roman" w:hAnsi="Times New Roman" w:cs="Times New Roman"/>
          <w:sz w:val="24"/>
          <w:szCs w:val="24"/>
        </w:rPr>
        <w:br w:type="page"/>
      </w:r>
    </w:p>
    <w:p w14:paraId="2DED50EB" w14:textId="2FBCB7C6" w:rsidR="0051193C" w:rsidRDefault="00547157" w:rsidP="00D85E20">
      <w:pPr>
        <w:pStyle w:val="ListParagraph"/>
        <w:numPr>
          <w:ilvl w:val="1"/>
          <w:numId w:val="7"/>
        </w:numPr>
        <w:spacing w:after="220" w:line="240" w:lineRule="auto"/>
        <w:contextualSpacing w:val="0"/>
        <w:rPr>
          <w:rFonts w:ascii="Times New Roman" w:hAnsi="Times New Roman" w:cs="Times New Roman"/>
          <w:sz w:val="24"/>
          <w:szCs w:val="24"/>
        </w:rPr>
      </w:pPr>
      <w:r w:rsidRPr="00F94A0B">
        <w:rPr>
          <w:rFonts w:ascii="Times New Roman" w:hAnsi="Times New Roman" w:cs="Times New Roman"/>
          <w:sz w:val="24"/>
          <w:szCs w:val="24"/>
        </w:rPr>
        <w:lastRenderedPageBreak/>
        <w:t>Municipalities that are found to be out of compliance with the requirements of Chapt</w:t>
      </w:r>
      <w:r w:rsidR="00BF2293">
        <w:rPr>
          <w:rFonts w:ascii="Times New Roman" w:hAnsi="Times New Roman" w:cs="Times New Roman"/>
          <w:sz w:val="24"/>
          <w:szCs w:val="24"/>
        </w:rPr>
        <w:t>er 1161</w:t>
      </w:r>
      <w:r w:rsidRPr="00F94A0B">
        <w:rPr>
          <w:rFonts w:ascii="Times New Roman" w:hAnsi="Times New Roman" w:cs="Times New Roman"/>
          <w:sz w:val="24"/>
          <w:szCs w:val="24"/>
        </w:rPr>
        <w:t xml:space="preserve"> and</w:t>
      </w:r>
      <w:r w:rsidR="00891EC4">
        <w:rPr>
          <w:rFonts w:ascii="Times New Roman" w:hAnsi="Times New Roman" w:cs="Times New Roman"/>
          <w:sz w:val="24"/>
          <w:szCs w:val="24"/>
        </w:rPr>
        <w:t xml:space="preserve"> these regulations after the 10-</w:t>
      </w:r>
      <w:r w:rsidRPr="00F94A0B">
        <w:rPr>
          <w:rFonts w:ascii="Times New Roman" w:hAnsi="Times New Roman" w:cs="Times New Roman"/>
          <w:sz w:val="24"/>
          <w:szCs w:val="24"/>
        </w:rPr>
        <w:t>day waiting period from the date of the exit conference shall be notified in writing by the Department.</w:t>
      </w:r>
      <w:r w:rsidR="0051193C" w:rsidRPr="0051193C">
        <w:t xml:space="preserve"> </w:t>
      </w:r>
      <w:r w:rsidR="0051193C" w:rsidRPr="0051193C">
        <w:rPr>
          <w:rFonts w:ascii="Times New Roman" w:hAnsi="Times New Roman" w:cs="Times New Roman"/>
          <w:sz w:val="24"/>
          <w:szCs w:val="24"/>
        </w:rPr>
        <w:t>Upon receipt of findings of non-compliance by the Department, the municipality may, if dissatisfied with the fin</w:t>
      </w:r>
      <w:r w:rsidR="00BF2293">
        <w:rPr>
          <w:rFonts w:ascii="Times New Roman" w:hAnsi="Times New Roman" w:cs="Times New Roman"/>
          <w:sz w:val="24"/>
          <w:szCs w:val="24"/>
        </w:rPr>
        <w:t>dings, request a fair hearing</w:t>
      </w:r>
      <w:r w:rsidR="0051193C" w:rsidRPr="0051193C">
        <w:rPr>
          <w:rFonts w:ascii="Times New Roman" w:hAnsi="Times New Roman" w:cs="Times New Roman"/>
          <w:sz w:val="24"/>
          <w:szCs w:val="24"/>
        </w:rPr>
        <w:t>.</w:t>
      </w:r>
    </w:p>
    <w:p w14:paraId="044604AB" w14:textId="24C216DF" w:rsidR="0051193C" w:rsidRDefault="0051193C" w:rsidP="00D85E20">
      <w:pPr>
        <w:pStyle w:val="ListParagraph"/>
        <w:numPr>
          <w:ilvl w:val="0"/>
          <w:numId w:val="23"/>
        </w:numPr>
        <w:spacing w:after="220" w:line="240" w:lineRule="auto"/>
        <w:contextualSpacing w:val="0"/>
        <w:rPr>
          <w:rFonts w:ascii="Times New Roman" w:hAnsi="Times New Roman" w:cs="Times New Roman"/>
          <w:sz w:val="24"/>
          <w:szCs w:val="24"/>
        </w:rPr>
      </w:pPr>
      <w:r w:rsidRPr="0051193C">
        <w:rPr>
          <w:rFonts w:ascii="Times New Roman" w:hAnsi="Times New Roman" w:cs="Times New Roman"/>
          <w:sz w:val="24"/>
          <w:szCs w:val="24"/>
        </w:rPr>
        <w:t xml:space="preserve">If a municipality requests a fair hearing, the Department shall </w:t>
      </w:r>
      <w:proofErr w:type="gramStart"/>
      <w:r w:rsidRPr="0051193C">
        <w:rPr>
          <w:rFonts w:ascii="Times New Roman" w:hAnsi="Times New Roman" w:cs="Times New Roman"/>
          <w:sz w:val="24"/>
          <w:szCs w:val="24"/>
        </w:rPr>
        <w:t>stay</w:t>
      </w:r>
      <w:proofErr w:type="gramEnd"/>
      <w:r w:rsidRPr="0051193C">
        <w:rPr>
          <w:rFonts w:ascii="Times New Roman" w:hAnsi="Times New Roman" w:cs="Times New Roman"/>
          <w:sz w:val="24"/>
          <w:szCs w:val="24"/>
        </w:rPr>
        <w:t xml:space="preserve"> all penalties pending a fair hearing decision.</w:t>
      </w:r>
    </w:p>
    <w:p w14:paraId="0D2DB791" w14:textId="6867EAF5" w:rsidR="0051193C" w:rsidRPr="0051193C" w:rsidRDefault="0051193C" w:rsidP="00D85E20">
      <w:pPr>
        <w:pStyle w:val="ListParagraph"/>
        <w:numPr>
          <w:ilvl w:val="0"/>
          <w:numId w:val="23"/>
        </w:numPr>
        <w:spacing w:after="220" w:line="240" w:lineRule="auto"/>
        <w:contextualSpacing w:val="0"/>
        <w:rPr>
          <w:rFonts w:ascii="Times New Roman" w:hAnsi="Times New Roman" w:cs="Times New Roman"/>
          <w:sz w:val="24"/>
          <w:szCs w:val="24"/>
        </w:rPr>
      </w:pPr>
      <w:r w:rsidRPr="0051193C">
        <w:rPr>
          <w:rFonts w:ascii="Times New Roman" w:hAnsi="Times New Roman" w:cs="Times New Roman"/>
          <w:sz w:val="24"/>
          <w:szCs w:val="24"/>
        </w:rPr>
        <w:t>If the Department</w:t>
      </w:r>
      <w:r w:rsidR="00A11684">
        <w:rPr>
          <w:rFonts w:ascii="Times New Roman" w:hAnsi="Times New Roman" w:cs="Times New Roman"/>
          <w:sz w:val="24"/>
          <w:szCs w:val="24"/>
        </w:rPr>
        <w:t>’s findings are upheld</w:t>
      </w:r>
      <w:r w:rsidR="000C039A">
        <w:rPr>
          <w:rFonts w:ascii="Times New Roman" w:hAnsi="Times New Roman" w:cs="Times New Roman"/>
          <w:sz w:val="24"/>
          <w:szCs w:val="24"/>
        </w:rPr>
        <w:t xml:space="preserve"> by the hearing officer</w:t>
      </w:r>
      <w:r w:rsidR="00D66882">
        <w:rPr>
          <w:rFonts w:ascii="Times New Roman" w:hAnsi="Times New Roman" w:cs="Times New Roman"/>
          <w:sz w:val="24"/>
          <w:szCs w:val="24"/>
        </w:rPr>
        <w:t xml:space="preserve">, or if no hearing is </w:t>
      </w:r>
      <w:r>
        <w:rPr>
          <w:rFonts w:ascii="Times New Roman" w:hAnsi="Times New Roman" w:cs="Times New Roman"/>
          <w:sz w:val="24"/>
          <w:szCs w:val="24"/>
        </w:rPr>
        <w:t>requested, penalties will</w:t>
      </w:r>
      <w:r w:rsidRPr="0051193C">
        <w:rPr>
          <w:rFonts w:ascii="Times New Roman" w:hAnsi="Times New Roman" w:cs="Times New Roman"/>
          <w:sz w:val="24"/>
          <w:szCs w:val="24"/>
        </w:rPr>
        <w:t xml:space="preserve"> be im</w:t>
      </w:r>
      <w:r w:rsidR="006E2DF9">
        <w:rPr>
          <w:rFonts w:ascii="Times New Roman" w:hAnsi="Times New Roman" w:cs="Times New Roman"/>
          <w:sz w:val="24"/>
          <w:szCs w:val="24"/>
        </w:rPr>
        <w:t xml:space="preserve">posed as described in </w:t>
      </w:r>
      <w:r w:rsidR="006E2DF9" w:rsidRPr="002A7F5B">
        <w:rPr>
          <w:rFonts w:ascii="Times New Roman" w:hAnsi="Times New Roman" w:cs="Times New Roman"/>
          <w:sz w:val="24"/>
          <w:szCs w:val="24"/>
        </w:rPr>
        <w:t>Section X</w:t>
      </w:r>
      <w:r w:rsidRPr="0051193C">
        <w:rPr>
          <w:rFonts w:ascii="Times New Roman" w:hAnsi="Times New Roman" w:cs="Times New Roman"/>
          <w:sz w:val="24"/>
          <w:szCs w:val="24"/>
        </w:rPr>
        <w:t xml:space="preserve"> of this manual.</w:t>
      </w:r>
    </w:p>
    <w:p w14:paraId="606B33C6" w14:textId="019C7BC5" w:rsidR="00640329" w:rsidRDefault="00640329" w:rsidP="00D85E20">
      <w:pPr>
        <w:pStyle w:val="ListParagraph"/>
        <w:numPr>
          <w:ilvl w:val="0"/>
          <w:numId w:val="7"/>
        </w:numPr>
        <w:spacing w:after="220" w:line="240" w:lineRule="auto"/>
        <w:contextualSpacing w:val="0"/>
        <w:rPr>
          <w:rFonts w:ascii="Times New Roman" w:hAnsi="Times New Roman" w:cs="Times New Roman"/>
          <w:sz w:val="24"/>
          <w:szCs w:val="24"/>
        </w:rPr>
      </w:pPr>
      <w:bookmarkStart w:id="19" w:name="_Hlk519679179"/>
      <w:bookmarkStart w:id="20" w:name="_Hlk519678976"/>
      <w:bookmarkStart w:id="21" w:name="_Hlk520806565"/>
      <w:bookmarkStart w:id="22" w:name="_Hlk520800973"/>
      <w:r w:rsidRPr="007D6F93">
        <w:rPr>
          <w:rFonts w:ascii="Times New Roman" w:hAnsi="Times New Roman" w:cs="Times New Roman"/>
          <w:sz w:val="24"/>
          <w:szCs w:val="24"/>
        </w:rPr>
        <w:t xml:space="preserve">Departmental reviews may include some or </w:t>
      </w:r>
      <w:proofErr w:type="gramStart"/>
      <w:r w:rsidRPr="007D6F93">
        <w:rPr>
          <w:rFonts w:ascii="Times New Roman" w:hAnsi="Times New Roman" w:cs="Times New Roman"/>
          <w:sz w:val="24"/>
          <w:szCs w:val="24"/>
        </w:rPr>
        <w:t>all of</w:t>
      </w:r>
      <w:proofErr w:type="gramEnd"/>
      <w:r w:rsidRPr="007D6F93">
        <w:rPr>
          <w:rFonts w:ascii="Times New Roman" w:hAnsi="Times New Roman" w:cs="Times New Roman"/>
          <w:sz w:val="24"/>
          <w:szCs w:val="24"/>
        </w:rPr>
        <w:t xml:space="preserve"> the following elements.</w:t>
      </w:r>
    </w:p>
    <w:p w14:paraId="0BAE1C95" w14:textId="665CDD67" w:rsidR="00640329" w:rsidRDefault="00640329"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Municipal fiscal records. The Department </w:t>
      </w:r>
      <w:r w:rsidR="00D66882">
        <w:rPr>
          <w:rFonts w:ascii="Times New Roman" w:hAnsi="Times New Roman" w:cs="Times New Roman"/>
          <w:sz w:val="24"/>
          <w:szCs w:val="24"/>
        </w:rPr>
        <w:t>may assess whether only direct (</w:t>
      </w:r>
      <w:r w:rsidRPr="007D6F93">
        <w:rPr>
          <w:rFonts w:ascii="Times New Roman" w:hAnsi="Times New Roman" w:cs="Times New Roman"/>
          <w:sz w:val="24"/>
          <w:szCs w:val="24"/>
        </w:rPr>
        <w:t>and not administrative</w:t>
      </w:r>
      <w:r w:rsidR="00D66882">
        <w:rPr>
          <w:rFonts w:ascii="Times New Roman" w:hAnsi="Times New Roman" w:cs="Times New Roman"/>
          <w:sz w:val="24"/>
          <w:szCs w:val="24"/>
        </w:rPr>
        <w:t>)</w:t>
      </w:r>
      <w:r w:rsidRPr="00683E5F">
        <w:rPr>
          <w:rFonts w:ascii="Times New Roman" w:hAnsi="Times New Roman" w:cs="Times New Roman"/>
          <w:sz w:val="24"/>
          <w:szCs w:val="24"/>
        </w:rPr>
        <w:t xml:space="preserve"> costs are billed to the Department, and whether the correct calculations were used to seek state reimbursement.</w:t>
      </w:r>
    </w:p>
    <w:p w14:paraId="318B37F4" w14:textId="34846969" w:rsidR="00640329" w:rsidRDefault="00640329"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Proper Notice. </w:t>
      </w:r>
      <w:r w:rsidR="00F959C2">
        <w:rPr>
          <w:rFonts w:ascii="Times New Roman" w:hAnsi="Times New Roman" w:cs="Times New Roman"/>
          <w:sz w:val="24"/>
          <w:szCs w:val="24"/>
        </w:rPr>
        <w:t>During an onsite review t</w:t>
      </w:r>
      <w:r w:rsidRPr="007D6F93">
        <w:rPr>
          <w:rFonts w:ascii="Times New Roman" w:hAnsi="Times New Roman" w:cs="Times New Roman"/>
          <w:sz w:val="24"/>
          <w:szCs w:val="24"/>
        </w:rPr>
        <w:t xml:space="preserve">he Department </w:t>
      </w:r>
      <w:r w:rsidR="00F959C2">
        <w:rPr>
          <w:rFonts w:ascii="Times New Roman" w:hAnsi="Times New Roman" w:cs="Times New Roman"/>
          <w:sz w:val="24"/>
          <w:szCs w:val="24"/>
        </w:rPr>
        <w:t>must</w:t>
      </w:r>
      <w:r w:rsidR="00F959C2" w:rsidRPr="007D6F93">
        <w:rPr>
          <w:rFonts w:ascii="Times New Roman" w:hAnsi="Times New Roman" w:cs="Times New Roman"/>
          <w:sz w:val="24"/>
          <w:szCs w:val="24"/>
        </w:rPr>
        <w:t xml:space="preserve"> </w:t>
      </w:r>
      <w:r w:rsidRPr="007D6F93">
        <w:rPr>
          <w:rFonts w:ascii="Times New Roman" w:hAnsi="Times New Roman" w:cs="Times New Roman"/>
          <w:sz w:val="24"/>
          <w:szCs w:val="24"/>
        </w:rPr>
        <w:t xml:space="preserve">determine if a notice is posted in accordance with 22 M.R.S. </w:t>
      </w:r>
      <w:r w:rsidR="00A72032">
        <w:rPr>
          <w:rFonts w:ascii="Times New Roman" w:hAnsi="Times New Roman" w:cs="Times New Roman"/>
          <w:color w:val="000000"/>
          <w:sz w:val="24"/>
          <w:szCs w:val="24"/>
        </w:rPr>
        <w:t>§</w:t>
      </w:r>
      <w:r w:rsidRPr="007D6F93">
        <w:rPr>
          <w:rFonts w:ascii="Times New Roman" w:hAnsi="Times New Roman" w:cs="Times New Roman"/>
          <w:sz w:val="24"/>
          <w:szCs w:val="24"/>
        </w:rPr>
        <w:t>4304(1).</w:t>
      </w:r>
    </w:p>
    <w:p w14:paraId="44EE4B7B" w14:textId="17B80EC9" w:rsidR="00640329" w:rsidRDefault="00640329"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Applications. The Department may determine whether applications are available for review.</w:t>
      </w:r>
    </w:p>
    <w:p w14:paraId="04D27E3C" w14:textId="54FD10AB" w:rsidR="00640329" w:rsidRPr="007D6F93" w:rsidRDefault="00640329" w:rsidP="00D85E20">
      <w:pPr>
        <w:pStyle w:val="ListParagraph"/>
        <w:numPr>
          <w:ilvl w:val="1"/>
          <w:numId w:val="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Case files. The Department </w:t>
      </w:r>
      <w:r w:rsidR="00F959C2">
        <w:rPr>
          <w:rFonts w:ascii="Times New Roman" w:hAnsi="Times New Roman" w:cs="Times New Roman"/>
          <w:sz w:val="24"/>
          <w:szCs w:val="24"/>
        </w:rPr>
        <w:t>must</w:t>
      </w:r>
      <w:r w:rsidR="00F959C2" w:rsidRPr="007D6F93">
        <w:rPr>
          <w:rFonts w:ascii="Times New Roman" w:hAnsi="Times New Roman" w:cs="Times New Roman"/>
          <w:sz w:val="24"/>
          <w:szCs w:val="24"/>
        </w:rPr>
        <w:t xml:space="preserve"> </w:t>
      </w:r>
      <w:r w:rsidRPr="007D6F93">
        <w:rPr>
          <w:rFonts w:ascii="Times New Roman" w:hAnsi="Times New Roman" w:cs="Times New Roman"/>
          <w:sz w:val="24"/>
          <w:szCs w:val="24"/>
        </w:rPr>
        <w:t>review a sample of cases. The size of the sample will depend on the number of cases granted in the municipality each month, and will be no smaller than:</w:t>
      </w:r>
    </w:p>
    <w:bookmarkEnd w:id="19"/>
    <w:p w14:paraId="1A418164" w14:textId="543B9455" w:rsidR="00640329" w:rsidRPr="00B27998" w:rsidRDefault="00640329" w:rsidP="00D85E20">
      <w:pPr>
        <w:spacing w:after="220" w:line="240" w:lineRule="auto"/>
        <w:ind w:left="1987"/>
        <w:rPr>
          <w:rFonts w:ascii="Times New Roman" w:hAnsi="Times New Roman" w:cs="Times New Roman"/>
          <w:b/>
          <w:sz w:val="24"/>
          <w:szCs w:val="24"/>
        </w:rPr>
      </w:pPr>
      <w:r w:rsidRPr="00B27998">
        <w:rPr>
          <w:rFonts w:ascii="Times New Roman" w:hAnsi="Times New Roman" w:cs="Times New Roman"/>
          <w:b/>
          <w:sz w:val="24"/>
          <w:szCs w:val="24"/>
        </w:rPr>
        <w:t>No. Cases Monthly</w:t>
      </w:r>
      <w:r w:rsidRPr="00B27998">
        <w:rPr>
          <w:rFonts w:ascii="Times New Roman" w:hAnsi="Times New Roman" w:cs="Times New Roman"/>
          <w:b/>
          <w:sz w:val="24"/>
          <w:szCs w:val="24"/>
        </w:rPr>
        <w:tab/>
        <w:t xml:space="preserve">Minimum </w:t>
      </w:r>
      <w:proofErr w:type="gramStart"/>
      <w:r w:rsidRPr="00B27998">
        <w:rPr>
          <w:rFonts w:ascii="Times New Roman" w:hAnsi="Times New Roman" w:cs="Times New Roman"/>
          <w:b/>
          <w:sz w:val="24"/>
          <w:szCs w:val="24"/>
        </w:rPr>
        <w:t>To</w:t>
      </w:r>
      <w:proofErr w:type="gramEnd"/>
      <w:r w:rsidRPr="00B27998">
        <w:rPr>
          <w:rFonts w:ascii="Times New Roman" w:hAnsi="Times New Roman" w:cs="Times New Roman"/>
          <w:b/>
          <w:sz w:val="24"/>
          <w:szCs w:val="24"/>
        </w:rPr>
        <w:t xml:space="preserve"> Be </w:t>
      </w:r>
      <w:r w:rsidR="00E95EF1" w:rsidRPr="00B27998">
        <w:rPr>
          <w:rFonts w:ascii="Times New Roman" w:hAnsi="Times New Roman" w:cs="Times New Roman"/>
          <w:b/>
          <w:sz w:val="24"/>
          <w:szCs w:val="24"/>
        </w:rPr>
        <w:t>R</w:t>
      </w:r>
      <w:r w:rsidRPr="00B27998">
        <w:rPr>
          <w:rFonts w:ascii="Times New Roman" w:hAnsi="Times New Roman" w:cs="Times New Roman"/>
          <w:b/>
          <w:sz w:val="24"/>
          <w:szCs w:val="24"/>
        </w:rPr>
        <w:t>eviewed</w:t>
      </w:r>
    </w:p>
    <w:p w14:paraId="5E0D98A4" w14:textId="77777777" w:rsidR="00640329" w:rsidRPr="007D6F93" w:rsidRDefault="00640329" w:rsidP="005C3967">
      <w:pPr>
        <w:spacing w:after="0" w:line="240" w:lineRule="auto"/>
        <w:ind w:left="1987"/>
        <w:rPr>
          <w:rFonts w:ascii="Times New Roman" w:hAnsi="Times New Roman" w:cs="Times New Roman"/>
          <w:sz w:val="24"/>
          <w:szCs w:val="24"/>
        </w:rPr>
      </w:pPr>
      <w:r w:rsidRPr="007D6F93">
        <w:rPr>
          <w:rFonts w:ascii="Times New Roman" w:hAnsi="Times New Roman" w:cs="Times New Roman"/>
          <w:sz w:val="24"/>
          <w:szCs w:val="24"/>
        </w:rPr>
        <w:t>1-25</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10 (or all cases if fewer than 10)</w:t>
      </w:r>
    </w:p>
    <w:p w14:paraId="4AA5B813" w14:textId="77777777" w:rsidR="00640329" w:rsidRPr="007D6F93" w:rsidRDefault="00640329" w:rsidP="005C3967">
      <w:pPr>
        <w:spacing w:after="0" w:line="240" w:lineRule="auto"/>
        <w:ind w:left="1987"/>
        <w:rPr>
          <w:rFonts w:ascii="Times New Roman" w:hAnsi="Times New Roman" w:cs="Times New Roman"/>
          <w:sz w:val="24"/>
          <w:szCs w:val="24"/>
        </w:rPr>
      </w:pPr>
      <w:r w:rsidRPr="007D6F93">
        <w:rPr>
          <w:rFonts w:ascii="Times New Roman" w:hAnsi="Times New Roman" w:cs="Times New Roman"/>
          <w:sz w:val="24"/>
          <w:szCs w:val="24"/>
        </w:rPr>
        <w:t>26-50</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20</w:t>
      </w:r>
    </w:p>
    <w:p w14:paraId="52938B57" w14:textId="77777777" w:rsidR="00640329" w:rsidRPr="007D6F93" w:rsidRDefault="00640329" w:rsidP="005C3967">
      <w:pPr>
        <w:spacing w:after="0" w:line="240" w:lineRule="auto"/>
        <w:ind w:left="1987"/>
        <w:rPr>
          <w:rFonts w:ascii="Times New Roman" w:hAnsi="Times New Roman" w:cs="Times New Roman"/>
          <w:sz w:val="24"/>
          <w:szCs w:val="24"/>
        </w:rPr>
      </w:pPr>
      <w:r w:rsidRPr="007D6F93">
        <w:rPr>
          <w:rFonts w:ascii="Times New Roman" w:hAnsi="Times New Roman" w:cs="Times New Roman"/>
          <w:sz w:val="24"/>
          <w:szCs w:val="24"/>
        </w:rPr>
        <w:t>51-100</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30</w:t>
      </w:r>
    </w:p>
    <w:p w14:paraId="01556BAA" w14:textId="77777777" w:rsidR="00640329" w:rsidRPr="007D6F93" w:rsidRDefault="00640329" w:rsidP="005C3967">
      <w:pPr>
        <w:spacing w:after="0" w:line="240" w:lineRule="auto"/>
        <w:ind w:left="1987"/>
        <w:rPr>
          <w:rFonts w:ascii="Times New Roman" w:hAnsi="Times New Roman" w:cs="Times New Roman"/>
          <w:sz w:val="24"/>
          <w:szCs w:val="24"/>
        </w:rPr>
      </w:pPr>
      <w:r w:rsidRPr="007D6F93">
        <w:rPr>
          <w:rFonts w:ascii="Times New Roman" w:hAnsi="Times New Roman" w:cs="Times New Roman"/>
          <w:sz w:val="24"/>
          <w:szCs w:val="24"/>
        </w:rPr>
        <w:t>101-150</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40</w:t>
      </w:r>
    </w:p>
    <w:p w14:paraId="4510112E" w14:textId="77777777" w:rsidR="00640329" w:rsidRPr="007D6F93" w:rsidRDefault="00640329" w:rsidP="005C3967">
      <w:pPr>
        <w:spacing w:after="0" w:line="240" w:lineRule="auto"/>
        <w:ind w:left="1987"/>
        <w:rPr>
          <w:rFonts w:ascii="Times New Roman" w:hAnsi="Times New Roman" w:cs="Times New Roman"/>
          <w:sz w:val="24"/>
          <w:szCs w:val="24"/>
        </w:rPr>
      </w:pPr>
      <w:r w:rsidRPr="007D6F93">
        <w:rPr>
          <w:rFonts w:ascii="Times New Roman" w:hAnsi="Times New Roman" w:cs="Times New Roman"/>
          <w:sz w:val="24"/>
          <w:szCs w:val="24"/>
        </w:rPr>
        <w:t>151-200</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50</w:t>
      </w:r>
    </w:p>
    <w:p w14:paraId="146FE2F0" w14:textId="77777777" w:rsidR="00640329" w:rsidRPr="007D6F93" w:rsidRDefault="00640329" w:rsidP="005C3967">
      <w:pPr>
        <w:spacing w:after="0" w:line="240" w:lineRule="auto"/>
        <w:ind w:left="1987"/>
        <w:rPr>
          <w:rFonts w:ascii="Times New Roman" w:hAnsi="Times New Roman" w:cs="Times New Roman"/>
          <w:sz w:val="24"/>
          <w:szCs w:val="24"/>
        </w:rPr>
      </w:pPr>
      <w:r w:rsidRPr="007D6F93">
        <w:rPr>
          <w:rFonts w:ascii="Times New Roman" w:hAnsi="Times New Roman" w:cs="Times New Roman"/>
          <w:sz w:val="24"/>
          <w:szCs w:val="24"/>
        </w:rPr>
        <w:t>201-300</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60</w:t>
      </w:r>
    </w:p>
    <w:p w14:paraId="2361CC3C" w14:textId="77777777" w:rsidR="00640329" w:rsidRPr="007D6F93" w:rsidRDefault="00640329" w:rsidP="005C3967">
      <w:pPr>
        <w:spacing w:after="0" w:line="240" w:lineRule="auto"/>
        <w:ind w:left="1987"/>
        <w:rPr>
          <w:rFonts w:ascii="Times New Roman" w:hAnsi="Times New Roman" w:cs="Times New Roman"/>
          <w:sz w:val="24"/>
          <w:szCs w:val="24"/>
        </w:rPr>
      </w:pPr>
      <w:r w:rsidRPr="007D6F93">
        <w:rPr>
          <w:rFonts w:ascii="Times New Roman" w:hAnsi="Times New Roman" w:cs="Times New Roman"/>
          <w:sz w:val="24"/>
          <w:szCs w:val="24"/>
        </w:rPr>
        <w:t>301-400</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75</w:t>
      </w:r>
    </w:p>
    <w:p w14:paraId="79E4D25D" w14:textId="27D7F6F5" w:rsidR="00640329" w:rsidRDefault="00640329" w:rsidP="00D85E20">
      <w:pPr>
        <w:spacing w:after="220" w:line="240" w:lineRule="auto"/>
        <w:ind w:left="1987"/>
        <w:rPr>
          <w:rFonts w:ascii="Times New Roman" w:hAnsi="Times New Roman" w:cs="Times New Roman"/>
          <w:sz w:val="24"/>
          <w:szCs w:val="24"/>
        </w:rPr>
      </w:pPr>
      <w:r w:rsidRPr="007D6F93">
        <w:rPr>
          <w:rFonts w:ascii="Times New Roman" w:hAnsi="Times New Roman" w:cs="Times New Roman"/>
          <w:sz w:val="24"/>
          <w:szCs w:val="24"/>
        </w:rPr>
        <w:t>more than 400</w:t>
      </w:r>
      <w:r w:rsidRPr="007D6F93">
        <w:rPr>
          <w:rFonts w:ascii="Times New Roman" w:hAnsi="Times New Roman" w:cs="Times New Roman"/>
          <w:sz w:val="24"/>
          <w:szCs w:val="24"/>
        </w:rPr>
        <w:tab/>
      </w:r>
      <w:r w:rsidRPr="007D6F93">
        <w:rPr>
          <w:rFonts w:ascii="Times New Roman" w:hAnsi="Times New Roman" w:cs="Times New Roman"/>
          <w:sz w:val="24"/>
          <w:szCs w:val="24"/>
        </w:rPr>
        <w:tab/>
      </w:r>
      <w:r w:rsidRPr="007D6F93">
        <w:rPr>
          <w:rFonts w:ascii="Times New Roman" w:hAnsi="Times New Roman" w:cs="Times New Roman"/>
          <w:sz w:val="24"/>
          <w:szCs w:val="24"/>
        </w:rPr>
        <w:tab/>
        <w:t>90</w:t>
      </w:r>
    </w:p>
    <w:bookmarkEnd w:id="20"/>
    <w:p w14:paraId="5A673F4E" w14:textId="4A7602FA" w:rsidR="00640329" w:rsidRDefault="00640329" w:rsidP="00D85E20">
      <w:pPr>
        <w:pStyle w:val="ListParagraph"/>
        <w:numPr>
          <w:ilvl w:val="0"/>
          <w:numId w:val="2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For each case under review, the Department will determine whether:</w:t>
      </w:r>
    </w:p>
    <w:p w14:paraId="45F4878D" w14:textId="47A20E18" w:rsidR="00640329" w:rsidRDefault="0064032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Conditions of eligibility from the previous application were met</w:t>
      </w:r>
      <w:r w:rsidR="00547157">
        <w:rPr>
          <w:rFonts w:ascii="Times New Roman" w:hAnsi="Times New Roman" w:cs="Times New Roman"/>
          <w:sz w:val="24"/>
          <w:szCs w:val="24"/>
        </w:rPr>
        <w:t>,</w:t>
      </w:r>
      <w:r w:rsidRPr="00683E5F">
        <w:rPr>
          <w:rFonts w:ascii="Times New Roman" w:hAnsi="Times New Roman" w:cs="Times New Roman"/>
          <w:sz w:val="24"/>
          <w:szCs w:val="24"/>
        </w:rPr>
        <w:t xml:space="preserve"> if applicable;</w:t>
      </w:r>
    </w:p>
    <w:p w14:paraId="5100FB7F" w14:textId="36B73AD2" w:rsidR="00640329" w:rsidRDefault="0064032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a budget was completed to determine</w:t>
      </w:r>
      <w:r w:rsidR="009F70B9" w:rsidRPr="007D6F93">
        <w:rPr>
          <w:rFonts w:ascii="Times New Roman" w:hAnsi="Times New Roman" w:cs="Times New Roman"/>
          <w:sz w:val="24"/>
          <w:szCs w:val="24"/>
        </w:rPr>
        <w:t xml:space="preserve"> a deficit;</w:t>
      </w:r>
    </w:p>
    <w:p w14:paraId="2DBD17B9" w14:textId="0C4EA278"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 xml:space="preserve">a budget was completed to determine unmet need, whenever there was deficit or </w:t>
      </w:r>
      <w:proofErr w:type="gramStart"/>
      <w:r w:rsidRPr="007D6F93">
        <w:rPr>
          <w:rFonts w:ascii="Times New Roman" w:hAnsi="Times New Roman" w:cs="Times New Roman"/>
          <w:sz w:val="24"/>
          <w:szCs w:val="24"/>
        </w:rPr>
        <w:t>an emergency situation</w:t>
      </w:r>
      <w:proofErr w:type="gramEnd"/>
      <w:r w:rsidRPr="007D6F93">
        <w:rPr>
          <w:rFonts w:ascii="Times New Roman" w:hAnsi="Times New Roman" w:cs="Times New Roman"/>
          <w:sz w:val="24"/>
          <w:szCs w:val="24"/>
        </w:rPr>
        <w:t>;</w:t>
      </w:r>
    </w:p>
    <w:p w14:paraId="4A43CCDA" w14:textId="1BA84522"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unverified expenditures and expenditures verified as misspent were added to prospective income as misspent income and were considered available, unless the applicant </w:t>
      </w:r>
      <w:proofErr w:type="gramStart"/>
      <w:r w:rsidRPr="007D6F93">
        <w:rPr>
          <w:rFonts w:ascii="Times New Roman" w:hAnsi="Times New Roman" w:cs="Times New Roman"/>
          <w:sz w:val="24"/>
          <w:szCs w:val="24"/>
        </w:rPr>
        <w:t>was considered to be</w:t>
      </w:r>
      <w:proofErr w:type="gramEnd"/>
      <w:r w:rsidRPr="007D6F93">
        <w:rPr>
          <w:rFonts w:ascii="Times New Roman" w:hAnsi="Times New Roman" w:cs="Times New Roman"/>
          <w:sz w:val="24"/>
          <w:szCs w:val="24"/>
        </w:rPr>
        <w:t xml:space="preserve"> a first-time applicant;</w:t>
      </w:r>
    </w:p>
    <w:p w14:paraId="2616AD53" w14:textId="01EE6187"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lesser of the deficit or unmet need was the amount granted, unless an emergency existed that could not have been averted by the applicant’s use of income and resources;</w:t>
      </w:r>
    </w:p>
    <w:p w14:paraId="4F0412BB" w14:textId="755841A4"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proofErr w:type="gramStart"/>
      <w:r w:rsidRPr="007D6F93">
        <w:rPr>
          <w:rFonts w:ascii="Times New Roman" w:hAnsi="Times New Roman" w:cs="Times New Roman"/>
          <w:sz w:val="24"/>
          <w:szCs w:val="24"/>
        </w:rPr>
        <w:t>there</w:t>
      </w:r>
      <w:proofErr w:type="gramEnd"/>
      <w:r w:rsidRPr="007D6F93">
        <w:rPr>
          <w:rFonts w:ascii="Times New Roman" w:hAnsi="Times New Roman" w:cs="Times New Roman"/>
          <w:sz w:val="24"/>
          <w:szCs w:val="24"/>
        </w:rPr>
        <w:t xml:space="preserve"> is a narrative statement;</w:t>
      </w:r>
    </w:p>
    <w:p w14:paraId="6A4F7802" w14:textId="3026E7BA"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if an emergency application was made outside of normal working hours, and the applicant failed to appear later to document eligibility, the case record, in lieu of an actual application, includes a budget and narrative explanation describing circumstances that led up to the granting of assistance;</w:t>
      </w:r>
    </w:p>
    <w:p w14:paraId="05BBCA09" w14:textId="626EB918"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proofErr w:type="gramStart"/>
      <w:r w:rsidRPr="007D6F93">
        <w:rPr>
          <w:rFonts w:ascii="Times New Roman" w:hAnsi="Times New Roman" w:cs="Times New Roman"/>
          <w:sz w:val="24"/>
          <w:szCs w:val="24"/>
        </w:rPr>
        <w:t>a written decision</w:t>
      </w:r>
      <w:proofErr w:type="gramEnd"/>
      <w:r w:rsidRPr="007D6F93">
        <w:rPr>
          <w:rFonts w:ascii="Times New Roman" w:hAnsi="Times New Roman" w:cs="Times New Roman"/>
          <w:sz w:val="24"/>
          <w:szCs w:val="24"/>
        </w:rPr>
        <w:t xml:space="preserve"> was given in each instance that eligibility was determined/re-determined, granted, denied, reduced, terminated or suspended; and the written decision included the specific reason(s) for the determination, information on fair hearing rights, conditions of future eligibility, and the Department’s </w:t>
      </w:r>
      <w:proofErr w:type="gramStart"/>
      <w:r w:rsidRPr="007D6F93">
        <w:rPr>
          <w:rFonts w:ascii="Times New Roman" w:hAnsi="Times New Roman" w:cs="Times New Roman"/>
          <w:sz w:val="24"/>
          <w:szCs w:val="24"/>
        </w:rPr>
        <w:t>toll free</w:t>
      </w:r>
      <w:proofErr w:type="gramEnd"/>
      <w:r w:rsidRPr="007D6F93">
        <w:rPr>
          <w:rFonts w:ascii="Times New Roman" w:hAnsi="Times New Roman" w:cs="Times New Roman"/>
          <w:sz w:val="24"/>
          <w:szCs w:val="24"/>
        </w:rPr>
        <w:t xml:space="preserve"> number;</w:t>
      </w:r>
    </w:p>
    <w:p w14:paraId="10425E90" w14:textId="71691526"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applicant was required to sign an Interim Assistance Reimbursement authorization if waiting for an initial eligibility determination for SSI or waiting for a post-eligibility determination due to suspension or termination of SSI benefits;</w:t>
      </w:r>
    </w:p>
    <w:p w14:paraId="5D3282FE" w14:textId="76604A80" w:rsidR="009F70B9" w:rsidRDefault="009F70B9"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records required under Section VII (Retention of Records) are included in the case record.</w:t>
      </w:r>
    </w:p>
    <w:p w14:paraId="17DFBBE6" w14:textId="35530C0C" w:rsidR="00F50CC0" w:rsidRDefault="00F50CC0" w:rsidP="00D85E20">
      <w:pPr>
        <w:pStyle w:val="ListParagraph"/>
        <w:numPr>
          <w:ilvl w:val="2"/>
          <w:numId w:val="8"/>
        </w:numPr>
        <w:spacing w:after="220" w:line="240" w:lineRule="auto"/>
        <w:ind w:hanging="360"/>
        <w:contextualSpacing w:val="0"/>
        <w:rPr>
          <w:rFonts w:ascii="Times New Roman" w:hAnsi="Times New Roman" w:cs="Times New Roman"/>
          <w:sz w:val="24"/>
          <w:szCs w:val="24"/>
        </w:rPr>
      </w:pPr>
      <w:bookmarkStart w:id="23" w:name="_Hlk519679867"/>
      <w:r>
        <w:rPr>
          <w:rFonts w:ascii="Times New Roman" w:hAnsi="Times New Roman" w:cs="Times New Roman"/>
          <w:sz w:val="24"/>
          <w:szCs w:val="24"/>
        </w:rPr>
        <w:t>A decision was made within 24 hours.</w:t>
      </w:r>
      <w:bookmarkEnd w:id="23"/>
      <w:r>
        <w:rPr>
          <w:rFonts w:ascii="Times New Roman" w:hAnsi="Times New Roman" w:cs="Times New Roman"/>
          <w:sz w:val="24"/>
          <w:szCs w:val="24"/>
        </w:rPr>
        <w:t xml:space="preserve"> </w:t>
      </w:r>
    </w:p>
    <w:bookmarkEnd w:id="21"/>
    <w:bookmarkEnd w:id="22"/>
    <w:p w14:paraId="75D82B74" w14:textId="30CC4737" w:rsidR="009F70B9" w:rsidRDefault="009F70B9" w:rsidP="00D85E20">
      <w:pPr>
        <w:pStyle w:val="ListParagraph"/>
        <w:numPr>
          <w:ilvl w:val="1"/>
          <w:numId w:val="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Denials. The Department shall review cases that have been denied assistance to ensure tha</w:t>
      </w:r>
      <w:r w:rsidR="00AD1EB2">
        <w:rPr>
          <w:rFonts w:ascii="Times New Roman" w:hAnsi="Times New Roman" w:cs="Times New Roman"/>
          <w:sz w:val="24"/>
          <w:szCs w:val="24"/>
        </w:rPr>
        <w:t>t reasons for denial, notices of</w:t>
      </w:r>
      <w:r w:rsidRPr="007D6F93">
        <w:rPr>
          <w:rFonts w:ascii="Times New Roman" w:hAnsi="Times New Roman" w:cs="Times New Roman"/>
          <w:sz w:val="24"/>
          <w:szCs w:val="24"/>
        </w:rPr>
        <w:t xml:space="preserve"> </w:t>
      </w:r>
      <w:proofErr w:type="gramStart"/>
      <w:r w:rsidRPr="007D6F93">
        <w:rPr>
          <w:rFonts w:ascii="Times New Roman" w:hAnsi="Times New Roman" w:cs="Times New Roman"/>
          <w:sz w:val="24"/>
          <w:szCs w:val="24"/>
        </w:rPr>
        <w:t>ineligibility</w:t>
      </w:r>
      <w:proofErr w:type="gramEnd"/>
      <w:r w:rsidRPr="007D6F93">
        <w:rPr>
          <w:rFonts w:ascii="Times New Roman" w:hAnsi="Times New Roman" w:cs="Times New Roman"/>
          <w:sz w:val="24"/>
          <w:szCs w:val="24"/>
        </w:rPr>
        <w:t xml:space="preserve"> and other aspects of the case comply with ordinance and statutory provisions.</w:t>
      </w:r>
    </w:p>
    <w:p w14:paraId="0107F18A" w14:textId="032C3B22" w:rsidR="009F70B9" w:rsidRDefault="009F70B9" w:rsidP="00D85E20">
      <w:pPr>
        <w:pStyle w:val="ListParagraph"/>
        <w:numPr>
          <w:ilvl w:val="2"/>
          <w:numId w:val="9"/>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If possible, 20% of the cases reviewed by the Department will be denials.</w:t>
      </w:r>
    </w:p>
    <w:p w14:paraId="28C9D9EE" w14:textId="4CBF0F23" w:rsidR="009F70B9" w:rsidRDefault="009F70B9" w:rsidP="00D85E20">
      <w:pPr>
        <w:pStyle w:val="ListParagraph"/>
        <w:numPr>
          <w:ilvl w:val="2"/>
          <w:numId w:val="9"/>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review of denied cases may extend beyond the </w:t>
      </w:r>
      <w:proofErr w:type="gramStart"/>
      <w:r w:rsidRPr="007D6F93">
        <w:rPr>
          <w:rFonts w:ascii="Times New Roman" w:hAnsi="Times New Roman" w:cs="Times New Roman"/>
          <w:sz w:val="24"/>
          <w:szCs w:val="24"/>
        </w:rPr>
        <w:t>time period</w:t>
      </w:r>
      <w:proofErr w:type="gramEnd"/>
      <w:r w:rsidRPr="007D6F93">
        <w:rPr>
          <w:rFonts w:ascii="Times New Roman" w:hAnsi="Times New Roman" w:cs="Times New Roman"/>
          <w:sz w:val="24"/>
          <w:szCs w:val="24"/>
        </w:rPr>
        <w:t xml:space="preserve"> used</w:t>
      </w:r>
      <w:r w:rsidR="001738CD">
        <w:rPr>
          <w:rFonts w:ascii="Times New Roman" w:hAnsi="Times New Roman" w:cs="Times New Roman"/>
          <w:sz w:val="24"/>
          <w:szCs w:val="24"/>
        </w:rPr>
        <w:t xml:space="preserve"> for the active case record.</w:t>
      </w:r>
    </w:p>
    <w:p w14:paraId="62BA4C09" w14:textId="510D47CC" w:rsidR="009F70B9" w:rsidRDefault="009F70B9" w:rsidP="00D85E20">
      <w:pPr>
        <w:pStyle w:val="ListParagraph"/>
        <w:numPr>
          <w:ilvl w:val="1"/>
          <w:numId w:val="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may find it necessary to conduct a more in-depth case review</w:t>
      </w:r>
      <w:r w:rsidR="00547157">
        <w:rPr>
          <w:rFonts w:ascii="Times New Roman" w:hAnsi="Times New Roman" w:cs="Times New Roman"/>
          <w:sz w:val="24"/>
          <w:szCs w:val="24"/>
        </w:rPr>
        <w:t>,</w:t>
      </w:r>
      <w:r w:rsidRPr="00683E5F">
        <w:rPr>
          <w:rFonts w:ascii="Times New Roman" w:hAnsi="Times New Roman" w:cs="Times New Roman"/>
          <w:sz w:val="24"/>
          <w:szCs w:val="24"/>
        </w:rPr>
        <w:t xml:space="preserve"> </w:t>
      </w:r>
      <w:proofErr w:type="gramStart"/>
      <w:r w:rsidRPr="00683E5F">
        <w:rPr>
          <w:rFonts w:ascii="Times New Roman" w:hAnsi="Times New Roman" w:cs="Times New Roman"/>
          <w:sz w:val="24"/>
          <w:szCs w:val="24"/>
        </w:rPr>
        <w:t>if</w:t>
      </w:r>
      <w:proofErr w:type="gramEnd"/>
      <w:r w:rsidRPr="00683E5F">
        <w:rPr>
          <w:rFonts w:ascii="Times New Roman" w:hAnsi="Times New Roman" w:cs="Times New Roman"/>
          <w:sz w:val="24"/>
          <w:szCs w:val="24"/>
        </w:rPr>
        <w:t xml:space="preserve"> during the initial </w:t>
      </w:r>
      <w:r w:rsidR="00891EC4" w:rsidRPr="00683E5F">
        <w:rPr>
          <w:rFonts w:ascii="Times New Roman" w:hAnsi="Times New Roman" w:cs="Times New Roman"/>
          <w:sz w:val="24"/>
          <w:szCs w:val="24"/>
        </w:rPr>
        <w:t>review,</w:t>
      </w:r>
      <w:r w:rsidRPr="00683E5F">
        <w:rPr>
          <w:rFonts w:ascii="Times New Roman" w:hAnsi="Times New Roman" w:cs="Times New Roman"/>
          <w:sz w:val="24"/>
          <w:szCs w:val="24"/>
        </w:rPr>
        <w:t xml:space="preserve"> it discov</w:t>
      </w:r>
      <w:r w:rsidRPr="007D6F93">
        <w:rPr>
          <w:rFonts w:ascii="Times New Roman" w:hAnsi="Times New Roman" w:cs="Times New Roman"/>
          <w:sz w:val="24"/>
          <w:szCs w:val="24"/>
        </w:rPr>
        <w:t xml:space="preserve">ers a significant number of errors or inconsistencies in the case files being reviewed. This review may require the </w:t>
      </w:r>
      <w:r w:rsidRPr="007D6F93">
        <w:rPr>
          <w:rFonts w:ascii="Times New Roman" w:hAnsi="Times New Roman" w:cs="Times New Roman"/>
          <w:sz w:val="24"/>
          <w:szCs w:val="24"/>
        </w:rPr>
        <w:lastRenderedPageBreak/>
        <w:t>Department to conduct interviews with clients, vendors, advocates, or any other relevant source.</w:t>
      </w:r>
    </w:p>
    <w:p w14:paraId="2003F30A" w14:textId="576B8608" w:rsidR="009F70B9" w:rsidRDefault="009F70B9" w:rsidP="00D85E20">
      <w:pPr>
        <w:pStyle w:val="ListParagraph"/>
        <w:numPr>
          <w:ilvl w:val="1"/>
          <w:numId w:val="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At the Department’s discretion, it may review a municipality’s General Assistance Program for compliance with any legislation regarding client rights, Department or municipal responsibilities, and cost saving measures, after the effective date of said legislation.</w:t>
      </w:r>
    </w:p>
    <w:p w14:paraId="528F88DE" w14:textId="06F56593" w:rsidR="009F70B9" w:rsidRDefault="009F70B9" w:rsidP="00D85E20">
      <w:pPr>
        <w:pStyle w:val="ListParagraph"/>
        <w:numPr>
          <w:ilvl w:val="1"/>
          <w:numId w:val="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At the Department’s discretion, its review may include an audit of the grants, expenditures, and computation of SSI reimbursements.</w:t>
      </w:r>
    </w:p>
    <w:p w14:paraId="67829C5D" w14:textId="3BBF3250" w:rsidR="009F70B9" w:rsidRPr="007D6F93" w:rsidRDefault="009F70B9" w:rsidP="00D85E20">
      <w:pPr>
        <w:pStyle w:val="ListParagraph"/>
        <w:numPr>
          <w:ilvl w:val="1"/>
          <w:numId w:val="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Department’s representative will examine fiscal records of the municipality as they relate to each case for the month to be reviewed.</w:t>
      </w:r>
      <w:r w:rsidR="004617E6" w:rsidRPr="004617E6">
        <w:rPr>
          <w:rFonts w:ascii="Times New Roman" w:hAnsi="Times New Roman" w:cs="Times New Roman"/>
          <w:sz w:val="24"/>
          <w:szCs w:val="24"/>
        </w:rPr>
        <w:t xml:space="preserve"> </w:t>
      </w:r>
      <w:r w:rsidRPr="007D6F93">
        <w:rPr>
          <w:rFonts w:ascii="Times New Roman" w:hAnsi="Times New Roman" w:cs="Times New Roman"/>
          <w:sz w:val="24"/>
          <w:szCs w:val="24"/>
        </w:rPr>
        <w:t>This review will ensure that vouchers issued correctly correspond to the individual case files.</w:t>
      </w:r>
    </w:p>
    <w:p w14:paraId="59F88FD9" w14:textId="77777777" w:rsidR="00BA2EB5" w:rsidRDefault="00C57A99" w:rsidP="00BA2EB5">
      <w:pPr>
        <w:pStyle w:val="ListParagraph"/>
        <w:numPr>
          <w:ilvl w:val="0"/>
          <w:numId w:val="14"/>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Corrective Action</w:t>
      </w:r>
    </w:p>
    <w:p w14:paraId="59D6BD0C" w14:textId="5F0CA591" w:rsidR="00C57A99" w:rsidRPr="002F1D02" w:rsidRDefault="00BA2EB5" w:rsidP="002F1D02">
      <w:pPr>
        <w:pStyle w:val="ListParagraph"/>
        <w:tabs>
          <w:tab w:val="left" w:pos="1440"/>
        </w:tabs>
        <w:spacing w:after="220" w:line="240" w:lineRule="auto"/>
        <w:ind w:left="1440" w:hanging="360"/>
        <w:contextualSpacing w:val="0"/>
        <w:rPr>
          <w:rFonts w:ascii="Times New Roman" w:hAnsi="Times New Roman" w:cs="Times New Roman"/>
          <w:sz w:val="24"/>
          <w:szCs w:val="24"/>
        </w:rPr>
      </w:pPr>
      <w:r w:rsidRPr="00BA2EB5">
        <w:rPr>
          <w:rFonts w:ascii="Times New Roman" w:hAnsi="Times New Roman" w:cs="Times New Roman"/>
          <w:sz w:val="24"/>
          <w:szCs w:val="24"/>
        </w:rPr>
        <w:t>1.</w:t>
      </w:r>
      <w:r>
        <w:rPr>
          <w:rFonts w:ascii="Times New Roman" w:hAnsi="Times New Roman" w:cs="Times New Roman"/>
          <w:sz w:val="24"/>
          <w:szCs w:val="24"/>
        </w:rPr>
        <w:tab/>
      </w:r>
      <w:r w:rsidR="00C57A99" w:rsidRPr="002F1D02">
        <w:rPr>
          <w:rFonts w:ascii="Times New Roman" w:hAnsi="Times New Roman" w:cs="Times New Roman"/>
          <w:sz w:val="24"/>
          <w:szCs w:val="24"/>
        </w:rPr>
        <w:t>Within 30 days of receiving written notice of noncompliance from the Department, the municipality must submit a plan of corrective action</w:t>
      </w:r>
      <w:r w:rsidR="0085001C" w:rsidRPr="002F1D02">
        <w:rPr>
          <w:rFonts w:ascii="Times New Roman" w:hAnsi="Times New Roman" w:cs="Times New Roman"/>
          <w:sz w:val="24"/>
          <w:szCs w:val="24"/>
        </w:rPr>
        <w:t>,</w:t>
      </w:r>
      <w:r w:rsidR="00C57A99" w:rsidRPr="002F1D02">
        <w:rPr>
          <w:rFonts w:ascii="Times New Roman" w:hAnsi="Times New Roman" w:cs="Times New Roman"/>
          <w:sz w:val="24"/>
          <w:szCs w:val="24"/>
        </w:rPr>
        <w:t xml:space="preserve"> specifying the steps it will take to achieve compliance for each violation.</w:t>
      </w:r>
    </w:p>
    <w:p w14:paraId="1E1F65FB" w14:textId="6F9C06A9" w:rsidR="00C57A99" w:rsidRPr="002F1D02" w:rsidRDefault="00BA2EB5" w:rsidP="002F1D02">
      <w:pPr>
        <w:tabs>
          <w:tab w:val="left" w:pos="1080"/>
          <w:tab w:val="left" w:pos="1440"/>
        </w:tabs>
        <w:spacing w:after="220" w:line="240" w:lineRule="auto"/>
        <w:ind w:left="2160" w:hanging="360"/>
        <w:rPr>
          <w:rFonts w:ascii="Times New Roman" w:hAnsi="Times New Roman" w:cs="Times New Roman"/>
          <w:sz w:val="24"/>
          <w:szCs w:val="24"/>
        </w:rPr>
      </w:pPr>
      <w:r>
        <w:rPr>
          <w:rFonts w:ascii="Times New Roman" w:hAnsi="Times New Roman" w:cs="Times New Roman"/>
          <w:sz w:val="24"/>
          <w:szCs w:val="24"/>
        </w:rPr>
        <w:t>a.</w:t>
      </w:r>
      <w:r w:rsidR="002F1D02">
        <w:rPr>
          <w:rFonts w:ascii="Times New Roman" w:hAnsi="Times New Roman" w:cs="Times New Roman"/>
          <w:sz w:val="24"/>
          <w:szCs w:val="24"/>
        </w:rPr>
        <w:tab/>
      </w:r>
      <w:r w:rsidR="00C57A99" w:rsidRPr="002F1D02">
        <w:rPr>
          <w:rFonts w:ascii="Times New Roman" w:hAnsi="Times New Roman" w:cs="Times New Roman"/>
          <w:sz w:val="24"/>
          <w:szCs w:val="24"/>
        </w:rPr>
        <w:t>At a municipality’s request, the Department will work with the municipality in developing an acceptabl</w:t>
      </w:r>
      <w:r w:rsidR="00BF2293" w:rsidRPr="002F1D02">
        <w:rPr>
          <w:rFonts w:ascii="Times New Roman" w:hAnsi="Times New Roman" w:cs="Times New Roman"/>
          <w:sz w:val="24"/>
          <w:szCs w:val="24"/>
        </w:rPr>
        <w:t>e plan of correction</w:t>
      </w:r>
      <w:r w:rsidR="00C57A99" w:rsidRPr="002F1D02">
        <w:rPr>
          <w:rFonts w:ascii="Times New Roman" w:hAnsi="Times New Roman" w:cs="Times New Roman"/>
          <w:sz w:val="24"/>
          <w:szCs w:val="24"/>
        </w:rPr>
        <w:t>.</w:t>
      </w:r>
    </w:p>
    <w:p w14:paraId="359801E3" w14:textId="2409516F" w:rsidR="00C57A99" w:rsidRDefault="00BA2EB5" w:rsidP="002F1D02">
      <w:pPr>
        <w:pStyle w:val="ListParagraph"/>
        <w:tabs>
          <w:tab w:val="left" w:pos="1440"/>
        </w:tabs>
        <w:spacing w:after="220" w:line="240" w:lineRule="auto"/>
        <w:ind w:left="2160" w:hanging="360"/>
        <w:contextualSpacing w:val="0"/>
        <w:rPr>
          <w:rFonts w:ascii="Times New Roman" w:hAnsi="Times New Roman" w:cs="Times New Roman"/>
          <w:sz w:val="24"/>
          <w:szCs w:val="24"/>
        </w:rPr>
      </w:pPr>
      <w:r>
        <w:rPr>
          <w:rFonts w:ascii="Times New Roman" w:hAnsi="Times New Roman" w:cs="Times New Roman"/>
          <w:sz w:val="24"/>
          <w:szCs w:val="24"/>
        </w:rPr>
        <w:t>b.</w:t>
      </w:r>
      <w:r w:rsidR="002F1D02">
        <w:rPr>
          <w:rFonts w:ascii="Times New Roman" w:hAnsi="Times New Roman" w:cs="Times New Roman"/>
          <w:sz w:val="24"/>
          <w:szCs w:val="24"/>
        </w:rPr>
        <w:tab/>
      </w:r>
      <w:r w:rsidR="00C57A99" w:rsidRPr="007D6F93">
        <w:rPr>
          <w:rFonts w:ascii="Times New Roman" w:hAnsi="Times New Roman" w:cs="Times New Roman"/>
          <w:sz w:val="24"/>
          <w:szCs w:val="24"/>
        </w:rPr>
        <w:t xml:space="preserve">If the municipality fails to submit a corrective action plan timely, it will be subject to penalty in accordance with </w:t>
      </w:r>
      <w:r w:rsidR="00C57A99" w:rsidRPr="009F2B42">
        <w:rPr>
          <w:rFonts w:ascii="Times New Roman" w:hAnsi="Times New Roman" w:cs="Times New Roman"/>
          <w:sz w:val="24"/>
          <w:szCs w:val="24"/>
        </w:rPr>
        <w:t>Section X</w:t>
      </w:r>
      <w:r w:rsidR="008B437C" w:rsidRPr="009F2B42">
        <w:rPr>
          <w:rFonts w:ascii="Times New Roman" w:hAnsi="Times New Roman" w:cs="Times New Roman"/>
          <w:sz w:val="24"/>
          <w:szCs w:val="24"/>
        </w:rPr>
        <w:t>, Subsection A(</w:t>
      </w:r>
      <w:r w:rsidR="001228A0" w:rsidRPr="009F2B42">
        <w:rPr>
          <w:rFonts w:ascii="Times New Roman" w:hAnsi="Times New Roman" w:cs="Times New Roman"/>
          <w:sz w:val="24"/>
          <w:szCs w:val="24"/>
        </w:rPr>
        <w:t>1</w:t>
      </w:r>
      <w:r w:rsidR="00C57A99" w:rsidRPr="009F2B42">
        <w:rPr>
          <w:rFonts w:ascii="Times New Roman" w:hAnsi="Times New Roman" w:cs="Times New Roman"/>
          <w:sz w:val="24"/>
          <w:szCs w:val="24"/>
        </w:rPr>
        <w:t>)</w:t>
      </w:r>
      <w:r w:rsidR="008B437C" w:rsidRPr="009F2B42">
        <w:rPr>
          <w:rFonts w:ascii="Times New Roman" w:hAnsi="Times New Roman" w:cs="Times New Roman"/>
          <w:sz w:val="24"/>
          <w:szCs w:val="24"/>
        </w:rPr>
        <w:t>(</w:t>
      </w:r>
      <w:r w:rsidR="001228A0" w:rsidRPr="009F2B42">
        <w:rPr>
          <w:rFonts w:ascii="Times New Roman" w:hAnsi="Times New Roman" w:cs="Times New Roman"/>
          <w:sz w:val="24"/>
          <w:szCs w:val="24"/>
        </w:rPr>
        <w:t>b</w:t>
      </w:r>
      <w:r w:rsidR="008B437C" w:rsidRPr="009F2B42">
        <w:rPr>
          <w:rFonts w:ascii="Times New Roman" w:hAnsi="Times New Roman" w:cs="Times New Roman"/>
          <w:sz w:val="24"/>
          <w:szCs w:val="24"/>
        </w:rPr>
        <w:t>)</w:t>
      </w:r>
      <w:r w:rsidR="00C57A99" w:rsidRPr="009F2B42">
        <w:rPr>
          <w:rFonts w:ascii="Times New Roman" w:hAnsi="Times New Roman" w:cs="Times New Roman"/>
          <w:sz w:val="24"/>
          <w:szCs w:val="24"/>
        </w:rPr>
        <w:t>.</w:t>
      </w:r>
    </w:p>
    <w:p w14:paraId="238D21AE" w14:textId="29C129E4" w:rsidR="00CD7DBA" w:rsidRPr="002F1D02" w:rsidRDefault="00BA2EB5" w:rsidP="002F1D02">
      <w:pPr>
        <w:tabs>
          <w:tab w:val="left" w:pos="720"/>
          <w:tab w:val="left" w:pos="1080"/>
        </w:tabs>
        <w:spacing w:after="220" w:line="240" w:lineRule="auto"/>
        <w:ind w:left="1440" w:hanging="27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D7DBA" w:rsidRPr="002F1D02">
        <w:rPr>
          <w:rFonts w:ascii="Times New Roman" w:hAnsi="Times New Roman" w:cs="Times New Roman"/>
          <w:sz w:val="24"/>
          <w:szCs w:val="24"/>
        </w:rPr>
        <w:t>The Department will respond in writing to the proposed corrective action plan, accepting or rejecting the plan.</w:t>
      </w:r>
    </w:p>
    <w:p w14:paraId="6958683E" w14:textId="5080917A" w:rsidR="002928C0" w:rsidRDefault="002928C0" w:rsidP="002F1D02">
      <w:pPr>
        <w:tabs>
          <w:tab w:val="left" w:pos="1260"/>
          <w:tab w:val="left" w:pos="1440"/>
        </w:tabs>
        <w:spacing w:after="220" w:line="240" w:lineRule="auto"/>
        <w:ind w:left="2160" w:hanging="360"/>
        <w:rPr>
          <w:rFonts w:ascii="Times New Roman" w:hAnsi="Times New Roman" w:cs="Times New Roman"/>
          <w:sz w:val="24"/>
          <w:szCs w:val="24"/>
        </w:rPr>
      </w:pPr>
      <w:r>
        <w:rPr>
          <w:rFonts w:ascii="Times New Roman" w:hAnsi="Times New Roman" w:cs="Times New Roman"/>
          <w:sz w:val="24"/>
          <w:szCs w:val="24"/>
        </w:rPr>
        <w:t>a.</w:t>
      </w:r>
      <w:r w:rsidR="002F1D02">
        <w:rPr>
          <w:rFonts w:ascii="Times New Roman" w:hAnsi="Times New Roman" w:cs="Times New Roman"/>
          <w:sz w:val="24"/>
          <w:szCs w:val="24"/>
        </w:rPr>
        <w:tab/>
      </w:r>
      <w:r w:rsidR="00CD7DBA" w:rsidRPr="002F1D02">
        <w:rPr>
          <w:rFonts w:ascii="Times New Roman" w:hAnsi="Times New Roman" w:cs="Times New Roman"/>
          <w:sz w:val="24"/>
          <w:szCs w:val="24"/>
        </w:rPr>
        <w:t xml:space="preserve">Upon acceptance of a corrective action plan, the Department will review the municipality again within sixty days to determine whether the corrective action plan is being followed </w:t>
      </w:r>
      <w:proofErr w:type="gramStart"/>
      <w:r w:rsidR="00CD7DBA" w:rsidRPr="002F1D02">
        <w:rPr>
          <w:rFonts w:ascii="Times New Roman" w:hAnsi="Times New Roman" w:cs="Times New Roman"/>
          <w:sz w:val="24"/>
          <w:szCs w:val="24"/>
        </w:rPr>
        <w:t>and</w:t>
      </w:r>
      <w:proofErr w:type="gramEnd"/>
      <w:r w:rsidR="00CD7DBA" w:rsidRPr="002F1D02">
        <w:rPr>
          <w:rFonts w:ascii="Times New Roman" w:hAnsi="Times New Roman" w:cs="Times New Roman"/>
          <w:sz w:val="24"/>
          <w:szCs w:val="24"/>
        </w:rPr>
        <w:t xml:space="preserve"> the municipality has achieved compliance.</w:t>
      </w:r>
    </w:p>
    <w:p w14:paraId="77A13C82" w14:textId="42D3F9D5" w:rsidR="00CD7DBA" w:rsidRPr="002F1D02" w:rsidRDefault="00794334" w:rsidP="002F1D02">
      <w:pPr>
        <w:tabs>
          <w:tab w:val="left" w:pos="1260"/>
          <w:tab w:val="left" w:pos="1440"/>
          <w:tab w:val="left" w:pos="2520"/>
        </w:tabs>
        <w:spacing w:after="220" w:line="240" w:lineRule="auto"/>
        <w:ind w:left="2520" w:hanging="36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2928C0">
        <w:rPr>
          <w:rFonts w:ascii="Times New Roman" w:hAnsi="Times New Roman" w:cs="Times New Roman"/>
          <w:sz w:val="24"/>
          <w:szCs w:val="24"/>
        </w:rPr>
        <w:t>.</w:t>
      </w:r>
      <w:r w:rsidR="002F1D02">
        <w:rPr>
          <w:rFonts w:ascii="Times New Roman" w:hAnsi="Times New Roman" w:cs="Times New Roman"/>
          <w:sz w:val="24"/>
          <w:szCs w:val="24"/>
        </w:rPr>
        <w:tab/>
      </w:r>
      <w:r w:rsidR="00CD7DBA" w:rsidRPr="002F1D02">
        <w:rPr>
          <w:rFonts w:ascii="Times New Roman" w:hAnsi="Times New Roman" w:cs="Times New Roman"/>
          <w:sz w:val="24"/>
          <w:szCs w:val="24"/>
        </w:rPr>
        <w:t>If the Department finds the same violations in its follow-up review or finds that the municipality is not following its corrective action plan, the municipality will be subject to a withholding penalty in accordance with Section X</w:t>
      </w:r>
      <w:r w:rsidR="008B437C" w:rsidRPr="002F1D02">
        <w:rPr>
          <w:rFonts w:ascii="Times New Roman" w:hAnsi="Times New Roman" w:cs="Times New Roman"/>
          <w:sz w:val="24"/>
          <w:szCs w:val="24"/>
        </w:rPr>
        <w:t>,</w:t>
      </w:r>
      <w:r w:rsidR="00CD7DBA" w:rsidRPr="002F1D02">
        <w:rPr>
          <w:rFonts w:ascii="Times New Roman" w:hAnsi="Times New Roman" w:cs="Times New Roman"/>
          <w:sz w:val="24"/>
          <w:szCs w:val="24"/>
        </w:rPr>
        <w:t xml:space="preserve"> </w:t>
      </w:r>
      <w:r w:rsidR="00D35BCC" w:rsidRPr="002F1D02">
        <w:rPr>
          <w:rFonts w:ascii="Times New Roman" w:hAnsi="Times New Roman" w:cs="Times New Roman"/>
          <w:sz w:val="24"/>
          <w:szCs w:val="24"/>
        </w:rPr>
        <w:t>Subsection A(</w:t>
      </w:r>
      <w:r w:rsidR="001228A0" w:rsidRPr="002F1D02">
        <w:rPr>
          <w:rFonts w:ascii="Times New Roman" w:hAnsi="Times New Roman" w:cs="Times New Roman"/>
          <w:sz w:val="24"/>
          <w:szCs w:val="24"/>
        </w:rPr>
        <w:t>1</w:t>
      </w:r>
      <w:r w:rsidR="00CD7DBA" w:rsidRPr="002F1D02">
        <w:rPr>
          <w:rFonts w:ascii="Times New Roman" w:hAnsi="Times New Roman" w:cs="Times New Roman"/>
          <w:sz w:val="24"/>
          <w:szCs w:val="24"/>
        </w:rPr>
        <w:t>)</w:t>
      </w:r>
      <w:r w:rsidR="008B437C" w:rsidRPr="002F1D02">
        <w:rPr>
          <w:rFonts w:ascii="Times New Roman" w:hAnsi="Times New Roman" w:cs="Times New Roman"/>
          <w:sz w:val="24"/>
          <w:szCs w:val="24"/>
        </w:rPr>
        <w:t>(</w:t>
      </w:r>
      <w:r w:rsidR="001228A0" w:rsidRPr="002F1D02">
        <w:rPr>
          <w:rFonts w:ascii="Times New Roman" w:hAnsi="Times New Roman" w:cs="Times New Roman"/>
          <w:sz w:val="24"/>
          <w:szCs w:val="24"/>
        </w:rPr>
        <w:t>d</w:t>
      </w:r>
      <w:r w:rsidR="00CD7DBA" w:rsidRPr="002F1D02">
        <w:rPr>
          <w:rFonts w:ascii="Times New Roman" w:hAnsi="Times New Roman" w:cs="Times New Roman"/>
          <w:sz w:val="24"/>
          <w:szCs w:val="24"/>
        </w:rPr>
        <w:t>).</w:t>
      </w:r>
    </w:p>
    <w:p w14:paraId="7F9B2ED9" w14:textId="7B168B2A" w:rsidR="00CD7DBA" w:rsidRDefault="00794334" w:rsidP="002F1D02">
      <w:pPr>
        <w:pStyle w:val="ListParagraph"/>
        <w:tabs>
          <w:tab w:val="left" w:pos="1800"/>
          <w:tab w:val="left" w:pos="2520"/>
        </w:tabs>
        <w:spacing w:after="220" w:line="240" w:lineRule="auto"/>
        <w:ind w:left="2520" w:hanging="360"/>
        <w:contextualSpacing w:val="0"/>
        <w:rPr>
          <w:rFonts w:ascii="Times New Roman" w:hAnsi="Times New Roman" w:cs="Times New Roman"/>
          <w:sz w:val="24"/>
          <w:szCs w:val="24"/>
        </w:rPr>
      </w:pPr>
      <w:r>
        <w:rPr>
          <w:rFonts w:ascii="Times New Roman" w:hAnsi="Times New Roman" w:cs="Times New Roman"/>
          <w:sz w:val="24"/>
          <w:szCs w:val="24"/>
        </w:rPr>
        <w:t>ii</w:t>
      </w:r>
      <w:r w:rsidR="002928C0">
        <w:rPr>
          <w:rFonts w:ascii="Times New Roman" w:hAnsi="Times New Roman" w:cs="Times New Roman"/>
          <w:sz w:val="24"/>
          <w:szCs w:val="24"/>
        </w:rPr>
        <w:t>.</w:t>
      </w:r>
      <w:r w:rsidR="002F1D02">
        <w:rPr>
          <w:rFonts w:ascii="Times New Roman" w:hAnsi="Times New Roman" w:cs="Times New Roman"/>
          <w:sz w:val="24"/>
          <w:szCs w:val="24"/>
        </w:rPr>
        <w:tab/>
      </w:r>
      <w:r w:rsidR="00CD7DBA" w:rsidRPr="007D6F93">
        <w:rPr>
          <w:rFonts w:ascii="Times New Roman" w:hAnsi="Times New Roman" w:cs="Times New Roman"/>
          <w:sz w:val="24"/>
          <w:szCs w:val="24"/>
        </w:rPr>
        <w:t xml:space="preserve">If the Department finds new violations in its follow-up review, the municipality must submit a new corrective action </w:t>
      </w:r>
      <w:proofErr w:type="gramStart"/>
      <w:r w:rsidR="00CD7DBA" w:rsidRPr="007D6F93">
        <w:rPr>
          <w:rFonts w:ascii="Times New Roman" w:hAnsi="Times New Roman" w:cs="Times New Roman"/>
          <w:sz w:val="24"/>
          <w:szCs w:val="24"/>
        </w:rPr>
        <w:t>plan, and</w:t>
      </w:r>
      <w:proofErr w:type="gramEnd"/>
      <w:r w:rsidR="00CD7DBA" w:rsidRPr="007D6F93">
        <w:rPr>
          <w:rFonts w:ascii="Times New Roman" w:hAnsi="Times New Roman" w:cs="Times New Roman"/>
          <w:sz w:val="24"/>
          <w:szCs w:val="24"/>
        </w:rPr>
        <w:t xml:space="preserve"> will not be subject to a withholding penalty for the new violations until after it has been given an opportunity to correct them.</w:t>
      </w:r>
    </w:p>
    <w:p w14:paraId="03CBEC2A" w14:textId="2301278A" w:rsidR="005C3967" w:rsidRDefault="00794334" w:rsidP="002F1D02">
      <w:pPr>
        <w:pStyle w:val="ListParagraph"/>
        <w:tabs>
          <w:tab w:val="left" w:pos="1170"/>
          <w:tab w:val="left" w:pos="1260"/>
        </w:tabs>
        <w:spacing w:after="220" w:line="240" w:lineRule="auto"/>
        <w:ind w:left="2160" w:hanging="360"/>
        <w:contextualSpacing w:val="0"/>
        <w:rPr>
          <w:rFonts w:ascii="Times New Roman" w:hAnsi="Times New Roman" w:cs="Times New Roman"/>
          <w:sz w:val="24"/>
          <w:szCs w:val="24"/>
        </w:rPr>
        <w:sectPr w:rsidR="005C3967" w:rsidSect="005C3967">
          <w:headerReference w:type="default" r:id="rId21"/>
          <w:pgSz w:w="12240" w:h="15840"/>
          <w:pgMar w:top="1440" w:right="1440" w:bottom="1440" w:left="1440" w:header="720" w:footer="720" w:gutter="0"/>
          <w:cols w:space="720"/>
          <w:docGrid w:linePitch="360"/>
        </w:sectPr>
      </w:pPr>
      <w:r>
        <w:rPr>
          <w:rFonts w:ascii="Times New Roman" w:hAnsi="Times New Roman" w:cs="Times New Roman"/>
          <w:sz w:val="24"/>
          <w:szCs w:val="24"/>
        </w:rPr>
        <w:t>b.</w:t>
      </w:r>
      <w:r>
        <w:rPr>
          <w:rFonts w:ascii="Times New Roman" w:hAnsi="Times New Roman" w:cs="Times New Roman"/>
          <w:sz w:val="24"/>
          <w:szCs w:val="24"/>
        </w:rPr>
        <w:tab/>
      </w:r>
      <w:r w:rsidR="00CD7DBA" w:rsidRPr="007D6F93">
        <w:rPr>
          <w:rFonts w:ascii="Times New Roman" w:hAnsi="Times New Roman" w:cs="Times New Roman"/>
          <w:sz w:val="24"/>
          <w:szCs w:val="24"/>
        </w:rPr>
        <w:t>Upon rejection of a corrective action plan, the Department will specify what is needed for an acceptable plan of corrective action.</w:t>
      </w:r>
    </w:p>
    <w:p w14:paraId="51590C0C" w14:textId="77777777" w:rsidR="00CD7DBA" w:rsidRPr="007D6F93" w:rsidRDefault="00CD7DBA" w:rsidP="00D85E20">
      <w:pPr>
        <w:keepNext/>
        <w:keepLines/>
        <w:spacing w:after="220" w:line="240" w:lineRule="auto"/>
        <w:rPr>
          <w:rFonts w:ascii="Times New Roman" w:hAnsi="Times New Roman" w:cs="Times New Roman"/>
          <w:sz w:val="24"/>
          <w:szCs w:val="24"/>
        </w:rPr>
      </w:pPr>
      <w:r w:rsidRPr="007D6F93">
        <w:rPr>
          <w:rFonts w:ascii="Times New Roman" w:hAnsi="Times New Roman" w:cs="Times New Roman"/>
          <w:b/>
          <w:sz w:val="24"/>
          <w:szCs w:val="24"/>
        </w:rPr>
        <w:lastRenderedPageBreak/>
        <w:t>SECTION X. PENALTIES</w:t>
      </w:r>
    </w:p>
    <w:p w14:paraId="60301813" w14:textId="2C8CEDF6" w:rsidR="00CD7DBA" w:rsidRDefault="00DC3E73" w:rsidP="00D85E20">
      <w:pPr>
        <w:pStyle w:val="ListParagraph"/>
        <w:keepNext/>
        <w:keepLines/>
        <w:numPr>
          <w:ilvl w:val="0"/>
          <w:numId w:val="15"/>
        </w:numPr>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Reimbursement Withholding. </w:t>
      </w:r>
      <w:r w:rsidR="00CD7DBA" w:rsidRPr="00683E5F">
        <w:rPr>
          <w:rFonts w:ascii="Times New Roman" w:hAnsi="Times New Roman" w:cs="Times New Roman"/>
          <w:sz w:val="24"/>
          <w:szCs w:val="24"/>
        </w:rPr>
        <w:t>When the Department determines</w:t>
      </w:r>
      <w:r w:rsidR="00F31D3C">
        <w:rPr>
          <w:rFonts w:ascii="Times New Roman" w:hAnsi="Times New Roman" w:cs="Times New Roman"/>
          <w:sz w:val="24"/>
          <w:szCs w:val="24"/>
        </w:rPr>
        <w:t xml:space="preserve"> after review,</w:t>
      </w:r>
      <w:r w:rsidR="00CD7DBA" w:rsidRPr="00683E5F">
        <w:rPr>
          <w:rFonts w:ascii="Times New Roman" w:hAnsi="Times New Roman" w:cs="Times New Roman"/>
          <w:sz w:val="24"/>
          <w:szCs w:val="24"/>
        </w:rPr>
        <w:t xml:space="preserve"> that a municipality is not complying with the requirements of the General Assistance statutes, the regulations promulgated thereunder, or the municipality’s ordinance, it</w:t>
      </w:r>
      <w:r w:rsidR="00CD7DBA" w:rsidRPr="007D6F93">
        <w:rPr>
          <w:rFonts w:ascii="Times New Roman" w:hAnsi="Times New Roman" w:cs="Times New Roman"/>
          <w:sz w:val="24"/>
          <w:szCs w:val="24"/>
        </w:rPr>
        <w:t xml:space="preserve"> </w:t>
      </w:r>
      <w:r w:rsidR="009D1A9A">
        <w:rPr>
          <w:rFonts w:ascii="Times New Roman" w:hAnsi="Times New Roman" w:cs="Times New Roman"/>
          <w:sz w:val="24"/>
          <w:szCs w:val="24"/>
        </w:rPr>
        <w:t>will</w:t>
      </w:r>
      <w:r w:rsidR="009D1A9A" w:rsidRPr="00683E5F">
        <w:rPr>
          <w:rFonts w:ascii="Times New Roman" w:hAnsi="Times New Roman" w:cs="Times New Roman"/>
          <w:sz w:val="24"/>
          <w:szCs w:val="24"/>
        </w:rPr>
        <w:t xml:space="preserve"> </w:t>
      </w:r>
      <w:r w:rsidR="00CD7DBA" w:rsidRPr="00683E5F">
        <w:rPr>
          <w:rFonts w:ascii="Times New Roman" w:hAnsi="Times New Roman" w:cs="Times New Roman"/>
          <w:sz w:val="24"/>
          <w:szCs w:val="24"/>
        </w:rPr>
        <w:t xml:space="preserve">withhold reimbursement </w:t>
      </w:r>
      <w:r w:rsidR="009D1A9A">
        <w:rPr>
          <w:rFonts w:ascii="Times New Roman" w:hAnsi="Times New Roman" w:cs="Times New Roman"/>
          <w:sz w:val="24"/>
          <w:szCs w:val="24"/>
        </w:rPr>
        <w:t>to compel compliance, as set out below</w:t>
      </w:r>
      <w:r w:rsidR="00CD7DBA" w:rsidRPr="007D6F93">
        <w:rPr>
          <w:rFonts w:ascii="Times New Roman" w:hAnsi="Times New Roman" w:cs="Times New Roman"/>
          <w:sz w:val="24"/>
          <w:szCs w:val="24"/>
        </w:rPr>
        <w:t>.</w:t>
      </w:r>
    </w:p>
    <w:p w14:paraId="3883B5FE" w14:textId="35CDCB5A" w:rsidR="00CD7DBA" w:rsidRDefault="00CD7DBA" w:rsidP="00D85E20">
      <w:pPr>
        <w:pStyle w:val="ListParagraph"/>
        <w:numPr>
          <w:ilvl w:val="1"/>
          <w:numId w:val="1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Withholding of reimbursement </w:t>
      </w:r>
      <w:proofErr w:type="gramStart"/>
      <w:r w:rsidRPr="007D6F93">
        <w:rPr>
          <w:rFonts w:ascii="Times New Roman" w:hAnsi="Times New Roman" w:cs="Times New Roman"/>
          <w:sz w:val="24"/>
          <w:szCs w:val="24"/>
        </w:rPr>
        <w:t>as a result of</w:t>
      </w:r>
      <w:proofErr w:type="gramEnd"/>
      <w:r w:rsidRPr="007D6F93">
        <w:rPr>
          <w:rFonts w:ascii="Times New Roman" w:hAnsi="Times New Roman" w:cs="Times New Roman"/>
          <w:sz w:val="24"/>
          <w:szCs w:val="24"/>
        </w:rPr>
        <w:t xml:space="preserve"> a review shall take place when:</w:t>
      </w:r>
    </w:p>
    <w:p w14:paraId="2D0CB35C" w14:textId="41CFC5F8" w:rsidR="00076A38" w:rsidRDefault="00076A38" w:rsidP="00DF36D6">
      <w:pPr>
        <w:tabs>
          <w:tab w:val="left" w:pos="1440"/>
          <w:tab w:val="left" w:pos="1800"/>
          <w:tab w:val="left" w:pos="1890"/>
        </w:tabs>
        <w:spacing w:after="220"/>
        <w:ind w:left="2160" w:hanging="360"/>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rPr>
        <w:tab/>
        <w:t xml:space="preserve">The Department determines that a municipal administrator has not completed mandatory </w:t>
      </w:r>
      <w:proofErr w:type="gramStart"/>
      <w:r>
        <w:rPr>
          <w:rFonts w:ascii="Times New Roman" w:eastAsia="Calibri" w:hAnsi="Times New Roman" w:cs="Times New Roman"/>
          <w:sz w:val="24"/>
          <w:szCs w:val="24"/>
        </w:rPr>
        <w:t>program training</w:t>
      </w:r>
      <w:proofErr w:type="gramEnd"/>
      <w:r>
        <w:rPr>
          <w:rFonts w:ascii="Times New Roman" w:eastAsia="Calibri" w:hAnsi="Times New Roman" w:cs="Times New Roman"/>
          <w:sz w:val="24"/>
          <w:szCs w:val="24"/>
        </w:rPr>
        <w:t>;</w:t>
      </w:r>
    </w:p>
    <w:p w14:paraId="2C889956" w14:textId="76FFBC36" w:rsidR="00076A38" w:rsidRDefault="00DF36D6" w:rsidP="00DF36D6">
      <w:pPr>
        <w:tabs>
          <w:tab w:val="left" w:pos="1800"/>
        </w:tabs>
        <w:spacing w:after="220" w:line="240" w:lineRule="auto"/>
        <w:ind w:left="2160" w:hanging="360"/>
        <w:rPr>
          <w:rFonts w:ascii="Times New Roman" w:hAnsi="Times New Roman" w:cs="Times New Roman"/>
          <w:sz w:val="24"/>
          <w:szCs w:val="24"/>
        </w:rPr>
      </w:pPr>
      <w:r>
        <w:rPr>
          <w:rFonts w:ascii="Times New Roman" w:hAnsi="Times New Roman" w:cs="Times New Roman"/>
          <w:sz w:val="24"/>
          <w:szCs w:val="24"/>
        </w:rPr>
        <w:t>b</w:t>
      </w:r>
      <w:r w:rsidR="00076A38">
        <w:rPr>
          <w:rFonts w:ascii="Times New Roman" w:hAnsi="Times New Roman" w:cs="Times New Roman"/>
          <w:sz w:val="24"/>
          <w:szCs w:val="24"/>
        </w:rPr>
        <w:t>.</w:t>
      </w:r>
      <w:r w:rsidR="00076A38">
        <w:rPr>
          <w:rFonts w:ascii="Times New Roman" w:hAnsi="Times New Roman" w:cs="Times New Roman"/>
          <w:sz w:val="24"/>
          <w:szCs w:val="24"/>
        </w:rPr>
        <w:tab/>
      </w:r>
      <w:r w:rsidR="00076A38" w:rsidRPr="00DF36D6">
        <w:rPr>
          <w:rFonts w:ascii="Times New Roman" w:hAnsi="Times New Roman" w:cs="Times New Roman"/>
          <w:sz w:val="24"/>
          <w:szCs w:val="24"/>
        </w:rPr>
        <w:t>the</w:t>
      </w:r>
      <w:r w:rsidR="00CD7DBA" w:rsidRPr="00DF36D6">
        <w:rPr>
          <w:rFonts w:ascii="Times New Roman" w:hAnsi="Times New Roman" w:cs="Times New Roman"/>
          <w:sz w:val="24"/>
          <w:szCs w:val="24"/>
        </w:rPr>
        <w:t xml:space="preserve"> Department determines that funds are being</w:t>
      </w:r>
      <w:r w:rsidR="00D752DC" w:rsidRPr="00DF36D6">
        <w:rPr>
          <w:rFonts w:ascii="Times New Roman" w:hAnsi="Times New Roman" w:cs="Times New Roman"/>
          <w:sz w:val="24"/>
          <w:szCs w:val="24"/>
        </w:rPr>
        <w:t>, or have been,</w:t>
      </w:r>
      <w:r w:rsidR="00CD7DBA" w:rsidRPr="00DF36D6">
        <w:rPr>
          <w:rFonts w:ascii="Times New Roman" w:hAnsi="Times New Roman" w:cs="Times New Roman"/>
          <w:sz w:val="24"/>
          <w:szCs w:val="24"/>
        </w:rPr>
        <w:t xml:space="preserve"> spent improperly;</w:t>
      </w:r>
    </w:p>
    <w:p w14:paraId="6402EB26" w14:textId="30C9C068" w:rsidR="00076A38" w:rsidRDefault="00DF36D6" w:rsidP="00DF36D6">
      <w:pPr>
        <w:tabs>
          <w:tab w:val="left" w:pos="1800"/>
        </w:tabs>
        <w:spacing w:after="220" w:line="240" w:lineRule="auto"/>
        <w:ind w:left="2160" w:hanging="360"/>
        <w:rPr>
          <w:rFonts w:ascii="Times New Roman" w:hAnsi="Times New Roman" w:cs="Times New Roman"/>
          <w:sz w:val="24"/>
          <w:szCs w:val="24"/>
        </w:rPr>
      </w:pPr>
      <w:r>
        <w:rPr>
          <w:rFonts w:ascii="Times New Roman" w:hAnsi="Times New Roman" w:cs="Times New Roman"/>
          <w:sz w:val="24"/>
          <w:szCs w:val="24"/>
        </w:rPr>
        <w:t>c</w:t>
      </w:r>
      <w:r w:rsidR="00EA72DF">
        <w:rPr>
          <w:rFonts w:ascii="Times New Roman" w:hAnsi="Times New Roman" w:cs="Times New Roman"/>
          <w:sz w:val="24"/>
          <w:szCs w:val="24"/>
        </w:rPr>
        <w:t>.</w:t>
      </w:r>
      <w:r w:rsidR="00EA72DF">
        <w:rPr>
          <w:rFonts w:ascii="Times New Roman" w:hAnsi="Times New Roman" w:cs="Times New Roman"/>
          <w:sz w:val="24"/>
          <w:szCs w:val="24"/>
        </w:rPr>
        <w:tab/>
      </w:r>
      <w:r w:rsidR="00CD7DBA" w:rsidRPr="00DF36D6">
        <w:rPr>
          <w:rFonts w:ascii="Times New Roman" w:hAnsi="Times New Roman" w:cs="Times New Roman"/>
          <w:sz w:val="24"/>
          <w:szCs w:val="24"/>
        </w:rPr>
        <w:t xml:space="preserve">a plan of correction, which has been requested, is not received </w:t>
      </w:r>
      <w:proofErr w:type="spellStart"/>
      <w:r w:rsidR="00CD7DBA" w:rsidRPr="00DF36D6">
        <w:rPr>
          <w:rFonts w:ascii="Times New Roman" w:hAnsi="Times New Roman" w:cs="Times New Roman"/>
          <w:sz w:val="24"/>
          <w:szCs w:val="24"/>
        </w:rPr>
        <w:t>timely;a</w:t>
      </w:r>
      <w:proofErr w:type="spellEnd"/>
      <w:r w:rsidR="00CD7DBA" w:rsidRPr="00DF36D6">
        <w:rPr>
          <w:rFonts w:ascii="Times New Roman" w:hAnsi="Times New Roman" w:cs="Times New Roman"/>
          <w:sz w:val="24"/>
          <w:szCs w:val="24"/>
        </w:rPr>
        <w:t xml:space="preserve"> submitted plan of correction is not acceptable to the Department and efforts by the Department and the municipality to agree on an acceptable plan of correction do not result in an acceptable plan; or</w:t>
      </w:r>
    </w:p>
    <w:p w14:paraId="3E76DC54" w14:textId="37D360A5" w:rsidR="00CD7DBA" w:rsidRPr="00DF36D6" w:rsidRDefault="00DF36D6" w:rsidP="00DF36D6">
      <w:pPr>
        <w:tabs>
          <w:tab w:val="left" w:pos="1800"/>
        </w:tabs>
        <w:spacing w:after="220" w:line="240" w:lineRule="auto"/>
        <w:ind w:left="2160" w:hanging="360"/>
        <w:rPr>
          <w:rFonts w:ascii="Times New Roman" w:hAnsi="Times New Roman" w:cs="Times New Roman"/>
          <w:sz w:val="24"/>
          <w:szCs w:val="24"/>
        </w:rPr>
      </w:pPr>
      <w:r>
        <w:rPr>
          <w:rFonts w:ascii="Times New Roman" w:hAnsi="Times New Roman" w:cs="Times New Roman"/>
          <w:sz w:val="24"/>
          <w:szCs w:val="24"/>
        </w:rPr>
        <w:t>d</w:t>
      </w:r>
      <w:r w:rsidR="00EA72DF">
        <w:rPr>
          <w:rFonts w:ascii="Times New Roman" w:hAnsi="Times New Roman" w:cs="Times New Roman"/>
          <w:sz w:val="24"/>
          <w:szCs w:val="24"/>
        </w:rPr>
        <w:t>.</w:t>
      </w:r>
      <w:r w:rsidR="00EA72DF">
        <w:rPr>
          <w:rFonts w:ascii="Times New Roman" w:hAnsi="Times New Roman" w:cs="Times New Roman"/>
          <w:sz w:val="24"/>
          <w:szCs w:val="24"/>
        </w:rPr>
        <w:tab/>
      </w:r>
      <w:r w:rsidR="00CD7DBA" w:rsidRPr="00DF36D6">
        <w:rPr>
          <w:rFonts w:ascii="Times New Roman" w:hAnsi="Times New Roman" w:cs="Times New Roman"/>
          <w:sz w:val="24"/>
          <w:szCs w:val="24"/>
        </w:rPr>
        <w:t xml:space="preserve">a subsequent review, after an acceptable plan has been received, results in the same violations found </w:t>
      </w:r>
      <w:proofErr w:type="gramStart"/>
      <w:r w:rsidR="00CD7DBA" w:rsidRPr="00DF36D6">
        <w:rPr>
          <w:rFonts w:ascii="Times New Roman" w:hAnsi="Times New Roman" w:cs="Times New Roman"/>
          <w:sz w:val="24"/>
          <w:szCs w:val="24"/>
        </w:rPr>
        <w:t>at</w:t>
      </w:r>
      <w:proofErr w:type="gramEnd"/>
      <w:r w:rsidR="00CD7DBA" w:rsidRPr="00DF36D6">
        <w:rPr>
          <w:rFonts w:ascii="Times New Roman" w:hAnsi="Times New Roman" w:cs="Times New Roman"/>
          <w:sz w:val="24"/>
          <w:szCs w:val="24"/>
        </w:rPr>
        <w:t xml:space="preserve"> the previous reviews.</w:t>
      </w:r>
    </w:p>
    <w:p w14:paraId="70EF5622" w14:textId="033DA15E" w:rsidR="00CD7DBA" w:rsidRDefault="00CD7DBA" w:rsidP="00D85E20">
      <w:pPr>
        <w:pStyle w:val="ListParagraph"/>
        <w:numPr>
          <w:ilvl w:val="1"/>
          <w:numId w:val="1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w:t>
      </w:r>
      <w:proofErr w:type="gramStart"/>
      <w:r w:rsidRPr="007D6F93">
        <w:rPr>
          <w:rFonts w:ascii="Times New Roman" w:hAnsi="Times New Roman" w:cs="Times New Roman"/>
          <w:sz w:val="24"/>
          <w:szCs w:val="24"/>
        </w:rPr>
        <w:t>time period</w:t>
      </w:r>
      <w:proofErr w:type="gramEnd"/>
      <w:r w:rsidRPr="007D6F93">
        <w:rPr>
          <w:rFonts w:ascii="Times New Roman" w:hAnsi="Times New Roman" w:cs="Times New Roman"/>
          <w:sz w:val="24"/>
          <w:szCs w:val="24"/>
        </w:rPr>
        <w:t xml:space="preserve"> for withholding shall begin when the initial notice</w:t>
      </w:r>
      <w:r w:rsidR="00776756">
        <w:rPr>
          <w:rFonts w:ascii="Times New Roman" w:hAnsi="Times New Roman" w:cs="Times New Roman"/>
          <w:sz w:val="24"/>
          <w:szCs w:val="24"/>
        </w:rPr>
        <w:t xml:space="preserve"> of noncompliance</w:t>
      </w:r>
      <w:r w:rsidRPr="00683E5F">
        <w:rPr>
          <w:rFonts w:ascii="Times New Roman" w:hAnsi="Times New Roman" w:cs="Times New Roman"/>
          <w:sz w:val="24"/>
          <w:szCs w:val="24"/>
        </w:rPr>
        <w:t xml:space="preserve"> has been sent to the municipality.</w:t>
      </w:r>
      <w:r w:rsidR="004617E6" w:rsidRPr="004617E6">
        <w:rPr>
          <w:rFonts w:ascii="Times New Roman" w:hAnsi="Times New Roman" w:cs="Times New Roman"/>
          <w:sz w:val="24"/>
          <w:szCs w:val="24"/>
        </w:rPr>
        <w:t xml:space="preserve"> </w:t>
      </w:r>
      <w:r w:rsidRPr="00683E5F">
        <w:rPr>
          <w:rFonts w:ascii="Times New Roman" w:hAnsi="Times New Roman" w:cs="Times New Roman"/>
          <w:sz w:val="24"/>
          <w:szCs w:val="24"/>
        </w:rPr>
        <w:t>Withholding will cease when:</w:t>
      </w:r>
    </w:p>
    <w:p w14:paraId="28C84B77" w14:textId="65BDE5D6" w:rsidR="00CD7DBA" w:rsidRDefault="00CD7DBA" w:rsidP="00D85E20">
      <w:pPr>
        <w:pStyle w:val="ListParagraph"/>
        <w:numPr>
          <w:ilvl w:val="2"/>
          <w:numId w:val="15"/>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An acceptable plan of correction is received by the Department; and</w:t>
      </w:r>
    </w:p>
    <w:p w14:paraId="2703EA7A" w14:textId="1626DECB" w:rsidR="00CD7DBA" w:rsidRDefault="00CD7DBA" w:rsidP="00D85E20">
      <w:pPr>
        <w:pStyle w:val="ListParagraph"/>
        <w:numPr>
          <w:ilvl w:val="2"/>
          <w:numId w:val="15"/>
        </w:numPr>
        <w:spacing w:after="220" w:line="240" w:lineRule="auto"/>
        <w:ind w:hanging="360"/>
        <w:contextualSpacing w:val="0"/>
        <w:rPr>
          <w:rFonts w:ascii="Times New Roman" w:hAnsi="Times New Roman" w:cs="Times New Roman"/>
          <w:sz w:val="24"/>
          <w:szCs w:val="24"/>
        </w:rPr>
      </w:pPr>
      <w:proofErr w:type="gramStart"/>
      <w:r w:rsidRPr="007D6F93">
        <w:rPr>
          <w:rFonts w:ascii="Times New Roman" w:hAnsi="Times New Roman" w:cs="Times New Roman"/>
          <w:sz w:val="24"/>
          <w:szCs w:val="24"/>
        </w:rPr>
        <w:t>a subsequent</w:t>
      </w:r>
      <w:proofErr w:type="gramEnd"/>
      <w:r w:rsidRPr="007D6F93">
        <w:rPr>
          <w:rFonts w:ascii="Times New Roman" w:hAnsi="Times New Roman" w:cs="Times New Roman"/>
          <w:sz w:val="24"/>
          <w:szCs w:val="24"/>
        </w:rPr>
        <w:t xml:space="preserve"> review results in compliance with the accepted plan of correction.</w:t>
      </w:r>
    </w:p>
    <w:p w14:paraId="796FEB13" w14:textId="6757080D" w:rsidR="00F46924" w:rsidRPr="009F2B42" w:rsidRDefault="00C95591" w:rsidP="00EF0D42">
      <w:pPr>
        <w:pStyle w:val="ListParagraph"/>
        <w:numPr>
          <w:ilvl w:val="1"/>
          <w:numId w:val="15"/>
        </w:numPr>
        <w:spacing w:after="22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When compliance is reached, a</w:t>
      </w:r>
      <w:r w:rsidR="002C17C9">
        <w:rPr>
          <w:rFonts w:ascii="Times New Roman" w:hAnsi="Times New Roman" w:cs="Times New Roman"/>
          <w:sz w:val="24"/>
          <w:szCs w:val="24"/>
        </w:rPr>
        <w:t xml:space="preserve">ny money withheld from a municipality shall be reimbursed to that municipality, </w:t>
      </w:r>
      <w:r>
        <w:rPr>
          <w:rFonts w:ascii="Times New Roman" w:hAnsi="Times New Roman" w:cs="Times New Roman"/>
          <w:sz w:val="24"/>
          <w:szCs w:val="24"/>
        </w:rPr>
        <w:t xml:space="preserve">minus any civil penalties assessed </w:t>
      </w:r>
      <w:r w:rsidRPr="009F2B42">
        <w:rPr>
          <w:rFonts w:ascii="Times New Roman" w:hAnsi="Times New Roman" w:cs="Times New Roman"/>
          <w:sz w:val="24"/>
          <w:szCs w:val="24"/>
        </w:rPr>
        <w:t>as per section B below</w:t>
      </w:r>
      <w:r w:rsidR="002C17C9" w:rsidRPr="009F2B42">
        <w:rPr>
          <w:rFonts w:ascii="Times New Roman" w:hAnsi="Times New Roman" w:cs="Times New Roman"/>
          <w:sz w:val="24"/>
          <w:szCs w:val="24"/>
        </w:rPr>
        <w:t>.</w:t>
      </w:r>
    </w:p>
    <w:p w14:paraId="5C47006B" w14:textId="59C40875" w:rsidR="00CD7DBA" w:rsidRDefault="00DC3E73" w:rsidP="00D85E20">
      <w:pPr>
        <w:pStyle w:val="ListParagraph"/>
        <w:numPr>
          <w:ilvl w:val="0"/>
          <w:numId w:val="15"/>
        </w:numPr>
        <w:spacing w:after="220" w:line="240" w:lineRule="auto"/>
        <w:contextualSpacing w:val="0"/>
        <w:rPr>
          <w:rFonts w:ascii="Times New Roman" w:hAnsi="Times New Roman" w:cs="Times New Roman"/>
          <w:sz w:val="24"/>
          <w:szCs w:val="24"/>
        </w:rPr>
      </w:pPr>
      <w:r>
        <w:rPr>
          <w:rFonts w:ascii="Times New Roman" w:hAnsi="Times New Roman" w:cs="Times New Roman"/>
          <w:sz w:val="24"/>
          <w:szCs w:val="24"/>
        </w:rPr>
        <w:t>Civil Penalties.</w:t>
      </w:r>
      <w:r w:rsidR="00285CA3">
        <w:rPr>
          <w:rFonts w:ascii="Times New Roman" w:hAnsi="Times New Roman" w:cs="Times New Roman"/>
          <w:sz w:val="24"/>
          <w:szCs w:val="24"/>
        </w:rPr>
        <w:t xml:space="preserve"> </w:t>
      </w:r>
      <w:r w:rsidR="00AE5A45">
        <w:rPr>
          <w:rFonts w:ascii="Times New Roman" w:hAnsi="Times New Roman" w:cs="Times New Roman"/>
          <w:sz w:val="24"/>
          <w:szCs w:val="24"/>
        </w:rPr>
        <w:t>A</w:t>
      </w:r>
      <w:r w:rsidR="00CD7DBA" w:rsidRPr="00683E5F">
        <w:rPr>
          <w:rFonts w:ascii="Times New Roman" w:hAnsi="Times New Roman" w:cs="Times New Roman"/>
          <w:sz w:val="24"/>
          <w:szCs w:val="24"/>
        </w:rPr>
        <w:t xml:space="preserve">ny municipality which fails to file an acceptable plan with the </w:t>
      </w:r>
      <w:proofErr w:type="gramStart"/>
      <w:r w:rsidR="00CD7DBA" w:rsidRPr="00683E5F">
        <w:rPr>
          <w:rFonts w:ascii="Times New Roman" w:hAnsi="Times New Roman" w:cs="Times New Roman"/>
          <w:sz w:val="24"/>
          <w:szCs w:val="24"/>
        </w:rPr>
        <w:t>Department</w:t>
      </w:r>
      <w:proofErr w:type="gramEnd"/>
      <w:r w:rsidR="00CD7DBA" w:rsidRPr="00683E5F">
        <w:rPr>
          <w:rFonts w:ascii="Times New Roman" w:hAnsi="Times New Roman" w:cs="Times New Roman"/>
          <w:sz w:val="24"/>
          <w:szCs w:val="24"/>
        </w:rPr>
        <w:t xml:space="preserve"> or which is in violation of this chapter</w:t>
      </w:r>
      <w:r w:rsidR="00891EC4">
        <w:rPr>
          <w:rFonts w:ascii="Times New Roman" w:hAnsi="Times New Roman" w:cs="Times New Roman"/>
          <w:sz w:val="24"/>
          <w:szCs w:val="24"/>
        </w:rPr>
        <w:t xml:space="preserve"> at the expiration of the </w:t>
      </w:r>
      <w:r w:rsidR="00CD7DBA" w:rsidRPr="00683E5F">
        <w:rPr>
          <w:rFonts w:ascii="Times New Roman" w:hAnsi="Times New Roman" w:cs="Times New Roman"/>
          <w:sz w:val="24"/>
          <w:szCs w:val="24"/>
        </w:rPr>
        <w:t xml:space="preserve">period in </w:t>
      </w:r>
      <w:r w:rsidR="00CD7DBA" w:rsidRPr="009F2B42">
        <w:rPr>
          <w:rFonts w:ascii="Times New Roman" w:hAnsi="Times New Roman" w:cs="Times New Roman"/>
          <w:sz w:val="24"/>
          <w:szCs w:val="24"/>
        </w:rPr>
        <w:t xml:space="preserve">Section IX Subsection </w:t>
      </w:r>
      <w:r w:rsidR="00FA6199" w:rsidRPr="009F2B42">
        <w:rPr>
          <w:rFonts w:ascii="Times New Roman" w:hAnsi="Times New Roman" w:cs="Times New Roman"/>
          <w:sz w:val="24"/>
          <w:szCs w:val="24"/>
        </w:rPr>
        <w:t>D</w:t>
      </w:r>
      <w:r w:rsidR="00CD7DBA" w:rsidRPr="009F2B42">
        <w:rPr>
          <w:rFonts w:ascii="Times New Roman" w:hAnsi="Times New Roman" w:cs="Times New Roman"/>
          <w:sz w:val="24"/>
          <w:szCs w:val="24"/>
        </w:rPr>
        <w:t>(</w:t>
      </w:r>
      <w:r w:rsidR="00FA6199" w:rsidRPr="009F2B42">
        <w:rPr>
          <w:rFonts w:ascii="Times New Roman" w:hAnsi="Times New Roman" w:cs="Times New Roman"/>
          <w:sz w:val="24"/>
          <w:szCs w:val="24"/>
        </w:rPr>
        <w:t>a</w:t>
      </w:r>
      <w:r w:rsidR="00CD7DBA" w:rsidRPr="009F2B42">
        <w:rPr>
          <w:rFonts w:ascii="Times New Roman" w:hAnsi="Times New Roman" w:cs="Times New Roman"/>
          <w:sz w:val="24"/>
          <w:szCs w:val="24"/>
        </w:rPr>
        <w:t>)(</w:t>
      </w:r>
      <w:r w:rsidR="00D35BCC" w:rsidRPr="009F2B42">
        <w:rPr>
          <w:rFonts w:ascii="Times New Roman" w:hAnsi="Times New Roman" w:cs="Times New Roman"/>
          <w:sz w:val="24"/>
          <w:szCs w:val="24"/>
        </w:rPr>
        <w:t>ii</w:t>
      </w:r>
      <w:r w:rsidR="00CD7DBA" w:rsidRPr="009F2B42">
        <w:rPr>
          <w:rFonts w:ascii="Times New Roman" w:hAnsi="Times New Roman" w:cs="Times New Roman"/>
          <w:sz w:val="24"/>
          <w:szCs w:val="24"/>
        </w:rPr>
        <w:t>)</w:t>
      </w:r>
      <w:r w:rsidR="00CD7DBA" w:rsidRPr="00683E5F">
        <w:rPr>
          <w:rFonts w:ascii="Times New Roman" w:hAnsi="Times New Roman" w:cs="Times New Roman"/>
          <w:sz w:val="24"/>
          <w:szCs w:val="24"/>
        </w:rPr>
        <w:t xml:space="preserve"> </w:t>
      </w:r>
      <w:r w:rsidR="00CD7DBA" w:rsidRPr="00DC3E73">
        <w:rPr>
          <w:rFonts w:ascii="Times New Roman" w:hAnsi="Times New Roman" w:cs="Times New Roman"/>
          <w:sz w:val="24"/>
          <w:szCs w:val="24"/>
        </w:rPr>
        <w:t>shall be subject to a civil penalty of not l</w:t>
      </w:r>
      <w:r w:rsidR="00BF2293">
        <w:rPr>
          <w:rFonts w:ascii="Times New Roman" w:hAnsi="Times New Roman" w:cs="Times New Roman"/>
          <w:sz w:val="24"/>
          <w:szCs w:val="24"/>
        </w:rPr>
        <w:t>ess than $500</w:t>
      </w:r>
      <w:r w:rsidR="00CD7DBA" w:rsidRPr="00DC3E73">
        <w:rPr>
          <w:rFonts w:ascii="Times New Roman" w:hAnsi="Times New Roman" w:cs="Times New Roman"/>
          <w:sz w:val="24"/>
          <w:szCs w:val="24"/>
        </w:rPr>
        <w:t>.</w:t>
      </w:r>
      <w:r w:rsidR="0029530E">
        <w:rPr>
          <w:rFonts w:ascii="Times New Roman" w:hAnsi="Times New Roman" w:cs="Times New Roman"/>
          <w:sz w:val="24"/>
          <w:szCs w:val="24"/>
        </w:rPr>
        <w:t xml:space="preserve"> The Department in its discretion may assess a larger penalty, </w:t>
      </w:r>
      <w:proofErr w:type="gramStart"/>
      <w:r w:rsidR="0029530E">
        <w:rPr>
          <w:rFonts w:ascii="Times New Roman" w:hAnsi="Times New Roman" w:cs="Times New Roman"/>
          <w:sz w:val="24"/>
          <w:szCs w:val="24"/>
        </w:rPr>
        <w:t>taking into account</w:t>
      </w:r>
      <w:proofErr w:type="gramEnd"/>
      <w:r w:rsidR="0029530E">
        <w:rPr>
          <w:rFonts w:ascii="Times New Roman" w:hAnsi="Times New Roman" w:cs="Times New Roman"/>
          <w:sz w:val="24"/>
          <w:szCs w:val="24"/>
        </w:rPr>
        <w:t xml:space="preserve"> factors including but not limited to the severity or extent of the noncompliance and the municipality’s good faith efforts to cure such noncompliance. </w:t>
      </w:r>
    </w:p>
    <w:p w14:paraId="2AE7E842" w14:textId="19E64052" w:rsidR="00CD7DBA" w:rsidRDefault="00CD7DBA" w:rsidP="00D85E20">
      <w:pPr>
        <w:pStyle w:val="ListParagraph"/>
        <w:numPr>
          <w:ilvl w:val="1"/>
          <w:numId w:val="1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Every 30-day period that a municipality is in violation of this chapter after review and notification shall constitute a separate offense.</w:t>
      </w:r>
    </w:p>
    <w:p w14:paraId="1DC5E839" w14:textId="3C902210" w:rsidR="00CD7DBA" w:rsidRDefault="00CD7DBA" w:rsidP="00D85E20">
      <w:pPr>
        <w:pStyle w:val="ListParagraph"/>
        <w:numPr>
          <w:ilvl w:val="1"/>
          <w:numId w:val="1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of Health and Human Services shall enforce this in any court of competent jurisdiction.</w:t>
      </w:r>
    </w:p>
    <w:p w14:paraId="7F0A5D17" w14:textId="77777777" w:rsidR="005C3967" w:rsidRDefault="008B437C" w:rsidP="00D85E20">
      <w:pPr>
        <w:pStyle w:val="ListParagraph"/>
        <w:numPr>
          <w:ilvl w:val="1"/>
          <w:numId w:val="15"/>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 xml:space="preserve">The Department may refer the municipality’s case to the Attorney </w:t>
      </w:r>
      <w:r w:rsidR="00E650CC">
        <w:rPr>
          <w:rFonts w:ascii="Times New Roman" w:hAnsi="Times New Roman" w:cs="Times New Roman"/>
          <w:sz w:val="24"/>
          <w:szCs w:val="24"/>
        </w:rPr>
        <w:t>G</w:t>
      </w:r>
      <w:r w:rsidRPr="00683E5F">
        <w:rPr>
          <w:rFonts w:ascii="Times New Roman" w:hAnsi="Times New Roman" w:cs="Times New Roman"/>
          <w:sz w:val="24"/>
          <w:szCs w:val="24"/>
        </w:rPr>
        <w:t xml:space="preserve">eneral </w:t>
      </w:r>
      <w:r w:rsidR="00E650CC">
        <w:rPr>
          <w:rFonts w:ascii="Times New Roman" w:hAnsi="Times New Roman" w:cs="Times New Roman"/>
          <w:sz w:val="24"/>
          <w:szCs w:val="24"/>
        </w:rPr>
        <w:t>to pursue a civil action to recover the penalties assessed</w:t>
      </w:r>
      <w:r w:rsidRPr="00683E5F">
        <w:rPr>
          <w:rFonts w:ascii="Times New Roman" w:hAnsi="Times New Roman" w:cs="Times New Roman"/>
          <w:sz w:val="24"/>
          <w:szCs w:val="24"/>
        </w:rPr>
        <w:t>.</w:t>
      </w:r>
    </w:p>
    <w:p w14:paraId="2019E097" w14:textId="18F32E6C" w:rsidR="008B437C" w:rsidRPr="006F23C5" w:rsidRDefault="008B437C" w:rsidP="00D85E20">
      <w:pPr>
        <w:pStyle w:val="ListParagraph"/>
        <w:numPr>
          <w:ilvl w:val="0"/>
          <w:numId w:val="15"/>
        </w:numPr>
        <w:spacing w:after="220" w:line="240" w:lineRule="auto"/>
        <w:contextualSpacing w:val="0"/>
        <w:rPr>
          <w:rFonts w:ascii="Times New Roman" w:hAnsi="Times New Roman" w:cs="Times New Roman"/>
          <w:sz w:val="24"/>
          <w:szCs w:val="24"/>
        </w:rPr>
      </w:pPr>
      <w:r w:rsidRPr="00683E5F">
        <w:rPr>
          <w:rFonts w:ascii="Times New Roman" w:hAnsi="Times New Roman" w:cs="Times New Roman"/>
          <w:sz w:val="24"/>
          <w:szCs w:val="24"/>
        </w:rPr>
        <w:t>Any penalty imposed by the Department against a municipality shall be stayed upon receipt of a fair hearing reque</w:t>
      </w:r>
      <w:r w:rsidRPr="006F23C5">
        <w:rPr>
          <w:rFonts w:ascii="Times New Roman" w:hAnsi="Times New Roman" w:cs="Times New Roman"/>
          <w:sz w:val="24"/>
          <w:szCs w:val="24"/>
        </w:rPr>
        <w:t>st.</w:t>
      </w:r>
      <w:r w:rsidR="004617E6" w:rsidRPr="004617E6">
        <w:rPr>
          <w:rFonts w:ascii="Times New Roman" w:hAnsi="Times New Roman" w:cs="Times New Roman"/>
          <w:sz w:val="24"/>
          <w:szCs w:val="24"/>
        </w:rPr>
        <w:t xml:space="preserve"> </w:t>
      </w:r>
      <w:r w:rsidRPr="006F23C5">
        <w:rPr>
          <w:rFonts w:ascii="Times New Roman" w:hAnsi="Times New Roman" w:cs="Times New Roman"/>
          <w:sz w:val="24"/>
          <w:szCs w:val="24"/>
        </w:rPr>
        <w:t>No further penalty will be imposed pending the fair hea</w:t>
      </w:r>
      <w:r w:rsidR="00BF2293">
        <w:rPr>
          <w:rFonts w:ascii="Times New Roman" w:hAnsi="Times New Roman" w:cs="Times New Roman"/>
          <w:sz w:val="24"/>
          <w:szCs w:val="24"/>
        </w:rPr>
        <w:t>ring decision</w:t>
      </w:r>
      <w:r w:rsidRPr="006F23C5">
        <w:rPr>
          <w:rFonts w:ascii="Times New Roman" w:hAnsi="Times New Roman" w:cs="Times New Roman"/>
          <w:sz w:val="24"/>
          <w:szCs w:val="24"/>
        </w:rPr>
        <w:t>.</w:t>
      </w:r>
    </w:p>
    <w:p w14:paraId="1BC9D693" w14:textId="77777777" w:rsidR="008B437C" w:rsidRPr="007D6F93" w:rsidRDefault="008B437C" w:rsidP="00D85E20">
      <w:pPr>
        <w:spacing w:after="220" w:line="240" w:lineRule="auto"/>
        <w:rPr>
          <w:rFonts w:ascii="Times New Roman" w:hAnsi="Times New Roman" w:cs="Times New Roman"/>
          <w:b/>
          <w:sz w:val="24"/>
          <w:szCs w:val="24"/>
        </w:rPr>
      </w:pPr>
      <w:r w:rsidRPr="007D6F93">
        <w:rPr>
          <w:rFonts w:ascii="Times New Roman" w:hAnsi="Times New Roman" w:cs="Times New Roman"/>
          <w:b/>
          <w:sz w:val="24"/>
          <w:szCs w:val="24"/>
        </w:rPr>
        <w:t>SECTION XI. INTERVENTION</w:t>
      </w:r>
    </w:p>
    <w:p w14:paraId="29399773" w14:textId="083F3AF0" w:rsidR="008B437C" w:rsidRDefault="008B437C" w:rsidP="00D85E20">
      <w:pPr>
        <w:pStyle w:val="ListParagraph"/>
        <w:numPr>
          <w:ilvl w:val="0"/>
          <w:numId w:val="16"/>
        </w:numPr>
        <w:spacing w:after="220" w:line="240" w:lineRule="auto"/>
        <w:contextualSpacing w:val="0"/>
        <w:rPr>
          <w:rFonts w:ascii="Times New Roman" w:hAnsi="Times New Roman" w:cs="Times New Roman"/>
          <w:sz w:val="24"/>
          <w:szCs w:val="24"/>
        </w:rPr>
      </w:pPr>
      <w:bookmarkStart w:id="24" w:name="_Hlk520203723"/>
      <w:r w:rsidRPr="007D6F93">
        <w:rPr>
          <w:rFonts w:ascii="Times New Roman" w:hAnsi="Times New Roman" w:cs="Times New Roman"/>
          <w:sz w:val="24"/>
          <w:szCs w:val="24"/>
        </w:rPr>
        <w:t xml:space="preserve">When the Department finds that an eligible person in immediate need of General Assistance has not received assistance </w:t>
      </w:r>
      <w:proofErr w:type="gramStart"/>
      <w:r w:rsidRPr="007D6F93">
        <w:rPr>
          <w:rFonts w:ascii="Times New Roman" w:hAnsi="Times New Roman" w:cs="Times New Roman"/>
          <w:sz w:val="24"/>
          <w:szCs w:val="24"/>
        </w:rPr>
        <w:t>as a result of</w:t>
      </w:r>
      <w:proofErr w:type="gramEnd"/>
      <w:r w:rsidRPr="007D6F93">
        <w:rPr>
          <w:rFonts w:ascii="Times New Roman" w:hAnsi="Times New Roman" w:cs="Times New Roman"/>
          <w:sz w:val="24"/>
          <w:szCs w:val="24"/>
        </w:rPr>
        <w:t xml:space="preserve"> a municipality’s failure to comply with General Assistance statutes, municipal ordinance or the Department’s regulations, the Department shall intervene and grant assistance </w:t>
      </w:r>
      <w:r w:rsidR="00E56D17">
        <w:rPr>
          <w:rFonts w:ascii="Times New Roman" w:hAnsi="Times New Roman" w:cs="Times New Roman"/>
          <w:sz w:val="24"/>
          <w:szCs w:val="24"/>
        </w:rPr>
        <w:t xml:space="preserve">within 24 hours </w:t>
      </w:r>
      <w:r w:rsidRPr="007D6F93">
        <w:rPr>
          <w:rFonts w:ascii="Times New Roman" w:hAnsi="Times New Roman" w:cs="Times New Roman"/>
          <w:sz w:val="24"/>
          <w:szCs w:val="24"/>
        </w:rPr>
        <w:t xml:space="preserve">per 22 M.R.S. </w:t>
      </w:r>
      <w:r w:rsidR="00A72032">
        <w:rPr>
          <w:rFonts w:ascii="Times New Roman" w:hAnsi="Times New Roman" w:cs="Times New Roman"/>
          <w:sz w:val="24"/>
          <w:szCs w:val="24"/>
        </w:rPr>
        <w:t>§</w:t>
      </w:r>
      <w:r w:rsidRPr="007D6F93">
        <w:rPr>
          <w:rFonts w:ascii="Times New Roman" w:hAnsi="Times New Roman" w:cs="Times New Roman"/>
          <w:sz w:val="24"/>
          <w:szCs w:val="24"/>
        </w:rPr>
        <w:t>4323(3).</w:t>
      </w:r>
    </w:p>
    <w:bookmarkEnd w:id="24"/>
    <w:p w14:paraId="2173ECA6" w14:textId="048E18A2" w:rsidR="008B437C" w:rsidRDefault="008B437C"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When a complaint is </w:t>
      </w:r>
      <w:r w:rsidR="0064129B" w:rsidRPr="007D6F93">
        <w:rPr>
          <w:rFonts w:ascii="Times New Roman" w:hAnsi="Times New Roman" w:cs="Times New Roman"/>
          <w:sz w:val="24"/>
          <w:szCs w:val="24"/>
        </w:rPr>
        <w:t>received,</w:t>
      </w:r>
      <w:r w:rsidRPr="007D6F93">
        <w:rPr>
          <w:rFonts w:ascii="Times New Roman" w:hAnsi="Times New Roman" w:cs="Times New Roman"/>
          <w:sz w:val="24"/>
          <w:szCs w:val="24"/>
        </w:rPr>
        <w:t xml:space="preserve"> the Department shall </w:t>
      </w:r>
      <w:proofErr w:type="gramStart"/>
      <w:r w:rsidRPr="007D6F93">
        <w:rPr>
          <w:rFonts w:ascii="Times New Roman" w:hAnsi="Times New Roman" w:cs="Times New Roman"/>
          <w:sz w:val="24"/>
          <w:szCs w:val="24"/>
        </w:rPr>
        <w:t>ascertain from</w:t>
      </w:r>
      <w:proofErr w:type="gramEnd"/>
      <w:r w:rsidRPr="007D6F93">
        <w:rPr>
          <w:rFonts w:ascii="Times New Roman" w:hAnsi="Times New Roman" w:cs="Times New Roman"/>
          <w:sz w:val="24"/>
          <w:szCs w:val="24"/>
        </w:rPr>
        <w:t xml:space="preserve"> the complainant or the applicant:</w:t>
      </w:r>
    </w:p>
    <w:p w14:paraId="774A55EC" w14:textId="08C41C88" w:rsidR="008B437C" w:rsidRDefault="008B437C"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complainant’s name (if the complainant is not the applicant);</w:t>
      </w:r>
    </w:p>
    <w:p w14:paraId="79CF32B8" w14:textId="6DF379B8" w:rsidR="008B437C" w:rsidRDefault="008B437C"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applicant’s name, address and telephone number;</w:t>
      </w:r>
    </w:p>
    <w:p w14:paraId="1CD9C3F1" w14:textId="5A92E0BA" w:rsidR="008B437C" w:rsidRDefault="008B437C"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applicant’s household composition, income, assets, and expenses;</w:t>
      </w:r>
    </w:p>
    <w:p w14:paraId="693EBB35" w14:textId="346B1C26" w:rsidR="008B437C" w:rsidRDefault="008B437C"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all other pertinent facts and circumstances leading to the complaint, including, but not limited to, information about whether the complaint involves a </w:t>
      </w:r>
      <w:r w:rsidR="00891EC4" w:rsidRPr="007D6F93">
        <w:rPr>
          <w:rFonts w:ascii="Times New Roman" w:hAnsi="Times New Roman" w:cs="Times New Roman"/>
          <w:sz w:val="24"/>
          <w:szCs w:val="24"/>
        </w:rPr>
        <w:t>first-time</w:t>
      </w:r>
      <w:r w:rsidRPr="007D6F93">
        <w:rPr>
          <w:rFonts w:ascii="Times New Roman" w:hAnsi="Times New Roman" w:cs="Times New Roman"/>
          <w:sz w:val="24"/>
          <w:szCs w:val="24"/>
        </w:rPr>
        <w:t xml:space="preserve"> application, whether the client has been allowed to apply, whether the client is being disqualified and;</w:t>
      </w:r>
    </w:p>
    <w:p w14:paraId="26A0C51C" w14:textId="50886F47" w:rsidR="008B437C" w:rsidRDefault="008B437C"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whether the client received a written decision.</w:t>
      </w:r>
    </w:p>
    <w:p w14:paraId="00B68962" w14:textId="365EBC3D" w:rsidR="008B437C" w:rsidRDefault="008B437C"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shall then contact the municipal official who handles General Assistance in the municipality complained against and clearly describe the complaint received and the statutory violations alleged.</w:t>
      </w:r>
    </w:p>
    <w:p w14:paraId="75C12FA4" w14:textId="55FEA86E" w:rsidR="008B437C" w:rsidRDefault="008B437C"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municipal official shall provide the following to the Department </w:t>
      </w:r>
      <w:proofErr w:type="gramStart"/>
      <w:r w:rsidRPr="007D6F93">
        <w:rPr>
          <w:rFonts w:ascii="Times New Roman" w:hAnsi="Times New Roman" w:cs="Times New Roman"/>
          <w:sz w:val="24"/>
          <w:szCs w:val="24"/>
        </w:rPr>
        <w:t>in order to</w:t>
      </w:r>
      <w:proofErr w:type="gramEnd"/>
      <w:r w:rsidRPr="007D6F93">
        <w:rPr>
          <w:rFonts w:ascii="Times New Roman" w:hAnsi="Times New Roman" w:cs="Times New Roman"/>
          <w:sz w:val="24"/>
          <w:szCs w:val="24"/>
        </w:rPr>
        <w:t xml:space="preserve"> demonstrate the basis for his or her decision;</w:t>
      </w:r>
    </w:p>
    <w:p w14:paraId="0F4DABE1" w14:textId="19ACA208" w:rsidR="008B437C" w:rsidRDefault="008B437C"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Information concerning</w:t>
      </w:r>
      <w:r w:rsidR="00037329" w:rsidRPr="007D6F93">
        <w:rPr>
          <w:rFonts w:ascii="Times New Roman" w:hAnsi="Times New Roman" w:cs="Times New Roman"/>
          <w:sz w:val="24"/>
          <w:szCs w:val="24"/>
        </w:rPr>
        <w:t xml:space="preserve"> facts and circumstances bearing on the complaint,</w:t>
      </w:r>
    </w:p>
    <w:p w14:paraId="31C79B26" w14:textId="78F2C6F6" w:rsidR="00037329" w:rsidRDefault="00037329"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applicable citations,</w:t>
      </w:r>
    </w:p>
    <w:p w14:paraId="5197D46D" w14:textId="4E35C4AB" w:rsidR="00037329" w:rsidRDefault="00037329"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reasons for the decision; and</w:t>
      </w:r>
    </w:p>
    <w:p w14:paraId="48BD2859" w14:textId="0334F1BE" w:rsidR="00037329" w:rsidRDefault="00037329"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any other relevant facts.</w:t>
      </w:r>
    </w:p>
    <w:p w14:paraId="4FD31104" w14:textId="77777777" w:rsidR="00B2364F" w:rsidRDefault="00037329" w:rsidP="00D85E20">
      <w:pPr>
        <w:pStyle w:val="ListParagraph"/>
        <w:numPr>
          <w:ilvl w:val="1"/>
          <w:numId w:val="16"/>
        </w:numPr>
        <w:spacing w:after="220" w:line="240" w:lineRule="auto"/>
        <w:contextualSpacing w:val="0"/>
        <w:rPr>
          <w:rFonts w:ascii="Times New Roman" w:hAnsi="Times New Roman" w:cs="Times New Roman"/>
          <w:sz w:val="24"/>
          <w:szCs w:val="24"/>
        </w:rPr>
        <w:sectPr w:rsidR="00B2364F" w:rsidSect="005C3967">
          <w:headerReference w:type="default" r:id="rId22"/>
          <w:pgSz w:w="12240" w:h="15840"/>
          <w:pgMar w:top="1440" w:right="1440" w:bottom="1440" w:left="1440" w:header="720" w:footer="720" w:gutter="0"/>
          <w:cols w:space="720"/>
          <w:docGrid w:linePitch="360"/>
        </w:sectPr>
      </w:pPr>
      <w:r w:rsidRPr="007D6F93">
        <w:rPr>
          <w:rFonts w:ascii="Times New Roman" w:hAnsi="Times New Roman" w:cs="Times New Roman"/>
          <w:sz w:val="24"/>
          <w:szCs w:val="24"/>
        </w:rPr>
        <w:t>Using the information supplied by both the complainant and the municipality, the Department shall determine whether the municipality acted in accordance with General Assistance requirements.</w:t>
      </w:r>
    </w:p>
    <w:p w14:paraId="713667FE" w14:textId="72819AD6" w:rsidR="00037329" w:rsidRDefault="00037329"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If the Department determines that the municipality acted incorrectly, the Department shall advise the municipality, citing the statutory or regulat</w:t>
      </w:r>
      <w:r w:rsidR="00396106">
        <w:rPr>
          <w:rFonts w:ascii="Times New Roman" w:hAnsi="Times New Roman" w:cs="Times New Roman"/>
          <w:sz w:val="24"/>
          <w:szCs w:val="24"/>
        </w:rPr>
        <w:t>ory basis for the determination.</w:t>
      </w:r>
    </w:p>
    <w:p w14:paraId="4F405EC7" w14:textId="1408D844" w:rsidR="00037329" w:rsidRDefault="00037329"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municipality shall have an opportunity, at that time, to reconsider its decision and to grant assistance.</w:t>
      </w:r>
    </w:p>
    <w:p w14:paraId="7380DA85" w14:textId="453E2482" w:rsidR="00037329" w:rsidRDefault="00037329"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If the municipality does not grant assistance, the Department will grant assistance in accordance with the municipality’s ordinance and state law.</w:t>
      </w:r>
    </w:p>
    <w:p w14:paraId="314C258A" w14:textId="14C0048D" w:rsidR="00037329" w:rsidRDefault="00037329"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If the Department cannot reach the municipal official who administers General Assistance, and an emergency apparently exists, it shall grant assistance in accordance with that municipality’s ordinance and state law.</w:t>
      </w:r>
    </w:p>
    <w:p w14:paraId="5148F779" w14:textId="2EA56BF0" w:rsidR="00037329" w:rsidRDefault="00037329"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Assistance shall be limited to an amount necessary to alleviate the emergency.</w:t>
      </w:r>
    </w:p>
    <w:p w14:paraId="774ABCB6" w14:textId="504DF29A" w:rsidR="00037329" w:rsidRDefault="00037329"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shall advise the municipality and the complainant of its decision and/or action as soon a</w:t>
      </w:r>
      <w:r w:rsidR="00BF2293">
        <w:rPr>
          <w:rFonts w:ascii="Times New Roman" w:hAnsi="Times New Roman" w:cs="Times New Roman"/>
          <w:sz w:val="24"/>
          <w:szCs w:val="24"/>
        </w:rPr>
        <w:t>s possible</w:t>
      </w:r>
      <w:r w:rsidRPr="007D6F93">
        <w:rPr>
          <w:rFonts w:ascii="Times New Roman" w:hAnsi="Times New Roman" w:cs="Times New Roman"/>
          <w:sz w:val="24"/>
          <w:szCs w:val="24"/>
        </w:rPr>
        <w:t>.</w:t>
      </w:r>
    </w:p>
    <w:p w14:paraId="09369791" w14:textId="75EADD11" w:rsidR="00037329" w:rsidRDefault="00037329"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The Department shall follow </w:t>
      </w:r>
      <w:proofErr w:type="gramStart"/>
      <w:r w:rsidRPr="007D6F93">
        <w:rPr>
          <w:rFonts w:ascii="Times New Roman" w:hAnsi="Times New Roman" w:cs="Times New Roman"/>
          <w:sz w:val="24"/>
          <w:szCs w:val="24"/>
        </w:rPr>
        <w:t>up</w:t>
      </w:r>
      <w:proofErr w:type="gramEnd"/>
      <w:r w:rsidRPr="007D6F93">
        <w:rPr>
          <w:rFonts w:ascii="Times New Roman" w:hAnsi="Times New Roman" w:cs="Times New Roman"/>
          <w:sz w:val="24"/>
          <w:szCs w:val="24"/>
        </w:rPr>
        <w:t xml:space="preserve"> the notification with a written notice stating the reasons for the decision, citing statutory or regulatory violations and the hearing rights available.</w:t>
      </w:r>
    </w:p>
    <w:p w14:paraId="0E615C7D" w14:textId="05A68C72" w:rsidR="00037329" w:rsidRDefault="00037329" w:rsidP="00D85E20">
      <w:pPr>
        <w:pStyle w:val="ListParagraph"/>
        <w:numPr>
          <w:ilvl w:val="1"/>
          <w:numId w:val="16"/>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Whenever the Department intervenes, it shall prepare an application, </w:t>
      </w:r>
      <w:proofErr w:type="gramStart"/>
      <w:r w:rsidRPr="007D6F93">
        <w:rPr>
          <w:rFonts w:ascii="Times New Roman" w:hAnsi="Times New Roman" w:cs="Times New Roman"/>
          <w:sz w:val="24"/>
          <w:szCs w:val="24"/>
        </w:rPr>
        <w:t>do</w:t>
      </w:r>
      <w:proofErr w:type="gramEnd"/>
      <w:r w:rsidRPr="007D6F93">
        <w:rPr>
          <w:rFonts w:ascii="Times New Roman" w:hAnsi="Times New Roman" w:cs="Times New Roman"/>
          <w:sz w:val="24"/>
          <w:szCs w:val="24"/>
        </w:rPr>
        <w:t xml:space="preserve"> a budget, and send copies of the paperwork</w:t>
      </w:r>
      <w:r w:rsidR="0085722B">
        <w:rPr>
          <w:rFonts w:ascii="Times New Roman" w:hAnsi="Times New Roman" w:cs="Times New Roman"/>
          <w:sz w:val="24"/>
          <w:szCs w:val="24"/>
        </w:rPr>
        <w:t xml:space="preserve"> and</w:t>
      </w:r>
      <w:r w:rsidRPr="00683E5F">
        <w:rPr>
          <w:rFonts w:ascii="Times New Roman" w:hAnsi="Times New Roman" w:cs="Times New Roman"/>
          <w:sz w:val="24"/>
          <w:szCs w:val="24"/>
        </w:rPr>
        <w:t xml:space="preserve"> information</w:t>
      </w:r>
      <w:r w:rsidRPr="007D6F93">
        <w:rPr>
          <w:rFonts w:ascii="Times New Roman" w:hAnsi="Times New Roman" w:cs="Times New Roman"/>
          <w:sz w:val="24"/>
          <w:szCs w:val="24"/>
        </w:rPr>
        <w:t xml:space="preserve"> that it has used to determine the need for intervention to the municipality.</w:t>
      </w:r>
    </w:p>
    <w:p w14:paraId="4825CD79" w14:textId="77777777" w:rsidR="00037329" w:rsidRPr="007D6F93" w:rsidRDefault="00037329" w:rsidP="00D85E20">
      <w:pPr>
        <w:pStyle w:val="ListParagraph"/>
        <w:numPr>
          <w:ilvl w:val="2"/>
          <w:numId w:val="16"/>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The Department shall bill the municipality for the expense of any assistance granted, plus 5% of the amount to defray the Department’s administrative expenses.</w:t>
      </w:r>
    </w:p>
    <w:p w14:paraId="6D487F49" w14:textId="77777777" w:rsidR="00037329" w:rsidRPr="007D6F93" w:rsidRDefault="00037329" w:rsidP="00D85E20">
      <w:pPr>
        <w:spacing w:after="220" w:line="240" w:lineRule="auto"/>
        <w:rPr>
          <w:rFonts w:ascii="Times New Roman" w:hAnsi="Times New Roman" w:cs="Times New Roman"/>
          <w:sz w:val="24"/>
          <w:szCs w:val="24"/>
        </w:rPr>
      </w:pPr>
      <w:r w:rsidRPr="007D6F93">
        <w:rPr>
          <w:rFonts w:ascii="Times New Roman" w:hAnsi="Times New Roman" w:cs="Times New Roman"/>
          <w:b/>
          <w:sz w:val="24"/>
          <w:szCs w:val="24"/>
        </w:rPr>
        <w:t>SECTION XII. REIMBURSEMENT TO MUNICIPALITIES, REPORTING AND REQUIREMENTS</w:t>
      </w:r>
    </w:p>
    <w:p w14:paraId="1147F5AE" w14:textId="7723B507" w:rsidR="00037329" w:rsidRDefault="00037329" w:rsidP="00D85E20">
      <w:pPr>
        <w:pStyle w:val="ListParagraph"/>
        <w:numPr>
          <w:ilvl w:val="0"/>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Reimbursement and Requirements</w:t>
      </w:r>
    </w:p>
    <w:p w14:paraId="10A8C5E4" w14:textId="192E5D9D" w:rsidR="00037329" w:rsidRDefault="00037329"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Department will reimburse municipalities for their direct General Assistance costs at the rate prescribed by statute. Administrative costs are not reimbursable.</w:t>
      </w:r>
    </w:p>
    <w:p w14:paraId="35BC7FB7" w14:textId="745790EE" w:rsidR="00037329" w:rsidRDefault="00037329" w:rsidP="00D85E20">
      <w:pPr>
        <w:pStyle w:val="ListParagraph"/>
        <w:numPr>
          <w:ilvl w:val="1"/>
          <w:numId w:val="17"/>
        </w:numPr>
        <w:spacing w:after="220" w:line="240" w:lineRule="auto"/>
        <w:contextualSpacing w:val="0"/>
        <w:rPr>
          <w:rFonts w:ascii="Times New Roman" w:hAnsi="Times New Roman" w:cs="Times New Roman"/>
          <w:sz w:val="24"/>
          <w:szCs w:val="24"/>
        </w:rPr>
      </w:pPr>
      <w:proofErr w:type="gramStart"/>
      <w:r w:rsidRPr="007D6F93">
        <w:rPr>
          <w:rFonts w:ascii="Times New Roman" w:hAnsi="Times New Roman" w:cs="Times New Roman"/>
          <w:sz w:val="24"/>
          <w:szCs w:val="24"/>
        </w:rPr>
        <w:t>In order to</w:t>
      </w:r>
      <w:proofErr w:type="gramEnd"/>
      <w:r w:rsidRPr="007D6F93">
        <w:rPr>
          <w:rFonts w:ascii="Times New Roman" w:hAnsi="Times New Roman" w:cs="Times New Roman"/>
          <w:sz w:val="24"/>
          <w:szCs w:val="24"/>
        </w:rPr>
        <w:t xml:space="preserve"> receive reimbursement, a municipality must:</w:t>
      </w:r>
    </w:p>
    <w:p w14:paraId="1B7C58B0" w14:textId="3B8823AB" w:rsidR="00037329" w:rsidRDefault="00037329"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proofErr w:type="gramStart"/>
      <w:r w:rsidRPr="007D6F93">
        <w:rPr>
          <w:rFonts w:ascii="Times New Roman" w:hAnsi="Times New Roman" w:cs="Times New Roman"/>
          <w:sz w:val="24"/>
          <w:szCs w:val="24"/>
        </w:rPr>
        <w:t>Be in compliance with</w:t>
      </w:r>
      <w:proofErr w:type="gramEnd"/>
      <w:r w:rsidRPr="007D6F93">
        <w:rPr>
          <w:rFonts w:ascii="Times New Roman" w:hAnsi="Times New Roman" w:cs="Times New Roman"/>
          <w:sz w:val="24"/>
          <w:szCs w:val="24"/>
        </w:rPr>
        <w:t xml:space="preserve"> all requirements of Chapter 1161, municipal ordinance and this manual;</w:t>
      </w:r>
    </w:p>
    <w:p w14:paraId="07485D22" w14:textId="77777777" w:rsidR="00B2364F" w:rsidRDefault="00037329" w:rsidP="00D85E20">
      <w:pPr>
        <w:pStyle w:val="ListParagraph"/>
        <w:numPr>
          <w:ilvl w:val="2"/>
          <w:numId w:val="17"/>
        </w:numPr>
        <w:spacing w:after="220" w:line="240" w:lineRule="auto"/>
        <w:ind w:hanging="360"/>
        <w:contextualSpacing w:val="0"/>
        <w:rPr>
          <w:rFonts w:ascii="Times New Roman" w:hAnsi="Times New Roman" w:cs="Times New Roman"/>
          <w:sz w:val="24"/>
          <w:szCs w:val="24"/>
        </w:rPr>
        <w:sectPr w:rsidR="00B2364F" w:rsidSect="005C3967">
          <w:headerReference w:type="default" r:id="rId23"/>
          <w:pgSz w:w="12240" w:h="15840"/>
          <w:pgMar w:top="1440" w:right="1440" w:bottom="1440" w:left="1440" w:header="720" w:footer="720" w:gutter="0"/>
          <w:cols w:space="720"/>
          <w:docGrid w:linePitch="360"/>
        </w:sectPr>
      </w:pPr>
      <w:r w:rsidRPr="007D6F93">
        <w:rPr>
          <w:rFonts w:ascii="Times New Roman" w:hAnsi="Times New Roman" w:cs="Times New Roman"/>
          <w:sz w:val="24"/>
          <w:szCs w:val="24"/>
        </w:rPr>
        <w:t xml:space="preserve">submit, in a timely </w:t>
      </w:r>
      <w:proofErr w:type="gramStart"/>
      <w:r w:rsidRPr="007D6F93">
        <w:rPr>
          <w:rFonts w:ascii="Times New Roman" w:hAnsi="Times New Roman" w:cs="Times New Roman"/>
          <w:sz w:val="24"/>
          <w:szCs w:val="24"/>
        </w:rPr>
        <w:t xml:space="preserve">manner </w:t>
      </w:r>
      <w:r w:rsidR="00891EC4" w:rsidRPr="007D6F93">
        <w:rPr>
          <w:rFonts w:ascii="Times New Roman" w:hAnsi="Times New Roman" w:cs="Times New Roman"/>
          <w:sz w:val="24"/>
          <w:szCs w:val="24"/>
        </w:rPr>
        <w:t>per</w:t>
      </w:r>
      <w:proofErr w:type="gramEnd"/>
      <w:r w:rsidRPr="007D6F93">
        <w:rPr>
          <w:rFonts w:ascii="Times New Roman" w:hAnsi="Times New Roman" w:cs="Times New Roman"/>
          <w:sz w:val="24"/>
          <w:szCs w:val="24"/>
        </w:rPr>
        <w:t xml:space="preserve"> </w:t>
      </w:r>
      <w:r w:rsidRPr="009F2B42">
        <w:rPr>
          <w:rFonts w:ascii="Times New Roman" w:hAnsi="Times New Roman" w:cs="Times New Roman"/>
          <w:sz w:val="24"/>
          <w:szCs w:val="24"/>
        </w:rPr>
        <w:t>sections B and C,</w:t>
      </w:r>
      <w:r w:rsidRPr="007D6F93">
        <w:rPr>
          <w:rFonts w:ascii="Times New Roman" w:hAnsi="Times New Roman" w:cs="Times New Roman"/>
          <w:sz w:val="24"/>
          <w:szCs w:val="24"/>
        </w:rPr>
        <w:t xml:space="preserve"> below, claims for reimbursement together with the necessary report forms;</w:t>
      </w:r>
    </w:p>
    <w:p w14:paraId="5162F487" w14:textId="7F619D61" w:rsidR="00037329" w:rsidRDefault="00037329"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 xml:space="preserve">certify in writing that its claim for reimbursement does not include any General Assistance payments made to individuals who did not meet the </w:t>
      </w:r>
      <w:proofErr w:type="gramStart"/>
      <w:r w:rsidRPr="007D6F93">
        <w:rPr>
          <w:rFonts w:ascii="Times New Roman" w:hAnsi="Times New Roman" w:cs="Times New Roman"/>
          <w:sz w:val="24"/>
          <w:szCs w:val="24"/>
        </w:rPr>
        <w:t>municipality’s</w:t>
      </w:r>
      <w:proofErr w:type="gramEnd"/>
      <w:r w:rsidRPr="007D6F93">
        <w:rPr>
          <w:rFonts w:ascii="Times New Roman" w:hAnsi="Times New Roman" w:cs="Times New Roman"/>
          <w:sz w:val="24"/>
          <w:szCs w:val="24"/>
        </w:rPr>
        <w:t xml:space="preserve"> or the state’s eligibility requirements; and</w:t>
      </w:r>
    </w:p>
    <w:p w14:paraId="5C4BCD30" w14:textId="67104C82" w:rsidR="00037329" w:rsidRDefault="00733BE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provide with its reimbursement request the names, alien numbers and numbers of assistance months for all G</w:t>
      </w:r>
      <w:r w:rsidR="00A646BD">
        <w:rPr>
          <w:rFonts w:ascii="Times New Roman" w:hAnsi="Times New Roman" w:cs="Times New Roman"/>
          <w:sz w:val="24"/>
          <w:szCs w:val="24"/>
        </w:rPr>
        <w:t xml:space="preserve">eneral </w:t>
      </w:r>
      <w:r w:rsidRPr="007D6F93">
        <w:rPr>
          <w:rFonts w:ascii="Times New Roman" w:hAnsi="Times New Roman" w:cs="Times New Roman"/>
          <w:sz w:val="24"/>
          <w:szCs w:val="24"/>
        </w:rPr>
        <w:t>A</w:t>
      </w:r>
      <w:r w:rsidR="00A646BD">
        <w:rPr>
          <w:rFonts w:ascii="Times New Roman" w:hAnsi="Times New Roman" w:cs="Times New Roman"/>
          <w:sz w:val="24"/>
          <w:szCs w:val="24"/>
        </w:rPr>
        <w:t>ssistance</w:t>
      </w:r>
      <w:r w:rsidRPr="007D6F93">
        <w:rPr>
          <w:rFonts w:ascii="Times New Roman" w:hAnsi="Times New Roman" w:cs="Times New Roman"/>
          <w:sz w:val="24"/>
          <w:szCs w:val="24"/>
        </w:rPr>
        <w:t xml:space="preserve"> recipients eligible as “pursuing a lawful process” included in that request.</w:t>
      </w:r>
    </w:p>
    <w:p w14:paraId="630B84B9" w14:textId="21C57DED" w:rsidR="00733BE3" w:rsidRDefault="00733BE3"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When a municipality receives reimbursement from a client or another municipality (which is not part of the Interim Assistance (SSI) Program), and the payment has already been </w:t>
      </w:r>
      <w:proofErr w:type="gramStart"/>
      <w:r w:rsidRPr="007D6F93">
        <w:rPr>
          <w:rFonts w:ascii="Times New Roman" w:hAnsi="Times New Roman" w:cs="Times New Roman"/>
          <w:sz w:val="24"/>
          <w:szCs w:val="24"/>
        </w:rPr>
        <w:t>claimed</w:t>
      </w:r>
      <w:proofErr w:type="gramEnd"/>
      <w:r w:rsidRPr="007D6F93">
        <w:rPr>
          <w:rFonts w:ascii="Times New Roman" w:hAnsi="Times New Roman" w:cs="Times New Roman"/>
          <w:sz w:val="24"/>
          <w:szCs w:val="24"/>
        </w:rPr>
        <w:t xml:space="preserve"> to the Department for reimbursement, the municipality must inform the Department.</w:t>
      </w:r>
    </w:p>
    <w:p w14:paraId="4BEFA8B0" w14:textId="3E0B02B3" w:rsidR="00733BE3" w:rsidRDefault="00733BE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This reimbursement will be reported on the reimbursement form for the time period it is </w:t>
      </w:r>
      <w:proofErr w:type="gramStart"/>
      <w:r w:rsidRPr="007D6F93">
        <w:rPr>
          <w:rFonts w:ascii="Times New Roman" w:hAnsi="Times New Roman" w:cs="Times New Roman"/>
          <w:sz w:val="24"/>
          <w:szCs w:val="24"/>
        </w:rPr>
        <w:t>received</w:t>
      </w:r>
      <w:proofErr w:type="gramEnd"/>
      <w:r w:rsidRPr="007D6F93">
        <w:rPr>
          <w:rFonts w:ascii="Times New Roman" w:hAnsi="Times New Roman" w:cs="Times New Roman"/>
          <w:sz w:val="24"/>
          <w:szCs w:val="24"/>
        </w:rPr>
        <w:t xml:space="preserve"> and the Department shall receive its share.</w:t>
      </w:r>
    </w:p>
    <w:p w14:paraId="44274EF7" w14:textId="33210E98" w:rsidR="00733BE3" w:rsidRDefault="00733BE3"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value of workfare completed by recipients will be subtracted from the reimbursement request.</w:t>
      </w:r>
    </w:p>
    <w:p w14:paraId="330D2A34" w14:textId="3A28A20E" w:rsidR="00733BE3" w:rsidRDefault="00733BE3"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Claims for reimbursement must be based on assistance payments the municipality actually disbursed during the reimbursement </w:t>
      </w:r>
      <w:proofErr w:type="gramStart"/>
      <w:r w:rsidRPr="007D6F93">
        <w:rPr>
          <w:rFonts w:ascii="Times New Roman" w:hAnsi="Times New Roman" w:cs="Times New Roman"/>
          <w:sz w:val="24"/>
          <w:szCs w:val="24"/>
        </w:rPr>
        <w:t>period, and</w:t>
      </w:r>
      <w:proofErr w:type="gramEnd"/>
      <w:r w:rsidRPr="007D6F93">
        <w:rPr>
          <w:rFonts w:ascii="Times New Roman" w:hAnsi="Times New Roman" w:cs="Times New Roman"/>
          <w:sz w:val="24"/>
          <w:szCs w:val="24"/>
        </w:rPr>
        <w:t xml:space="preserve"> must not include payments that the municipality paid previously or expects to pay at a later date.</w:t>
      </w:r>
    </w:p>
    <w:p w14:paraId="1B18E9E1" w14:textId="5D0BD3D0" w:rsidR="00733BE3" w:rsidRDefault="00733BE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Municipalities that use the accrual method of bookkeeping may need to keep separate records, so that reimbursement claims for the last month of the State’s fiscal year reflect only those payments made </w:t>
      </w:r>
      <w:proofErr w:type="gramStart"/>
      <w:r w:rsidRPr="007D6F93">
        <w:rPr>
          <w:rFonts w:ascii="Times New Roman" w:hAnsi="Times New Roman" w:cs="Times New Roman"/>
          <w:sz w:val="24"/>
          <w:szCs w:val="24"/>
        </w:rPr>
        <w:t>through</w:t>
      </w:r>
      <w:proofErr w:type="gramEnd"/>
      <w:r w:rsidRPr="007D6F93">
        <w:rPr>
          <w:rFonts w:ascii="Times New Roman" w:hAnsi="Times New Roman" w:cs="Times New Roman"/>
          <w:sz w:val="24"/>
          <w:szCs w:val="24"/>
        </w:rPr>
        <w:t xml:space="preserve"> the last day of the month of the State’s fiscal year.</w:t>
      </w:r>
    </w:p>
    <w:p w14:paraId="25D1202D" w14:textId="58B53113" w:rsidR="00733BE3" w:rsidRDefault="00733BE3" w:rsidP="00D85E20">
      <w:pPr>
        <w:pStyle w:val="ListParagraph"/>
        <w:numPr>
          <w:ilvl w:val="0"/>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Reporting and Reimbursement Procedure.</w:t>
      </w:r>
    </w:p>
    <w:p w14:paraId="62CC241B" w14:textId="30DAC6FF" w:rsidR="00733BE3" w:rsidRDefault="00733BE3"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Reimbursement requests may be submitted through the General Assistance Portal or by form.</w:t>
      </w:r>
      <w:r w:rsidR="004617E6" w:rsidRPr="004617E6">
        <w:rPr>
          <w:rFonts w:ascii="Times New Roman" w:hAnsi="Times New Roman" w:cs="Times New Roman"/>
          <w:sz w:val="24"/>
          <w:szCs w:val="24"/>
        </w:rPr>
        <w:t xml:space="preserve"> </w:t>
      </w:r>
      <w:r w:rsidRPr="007D6F93">
        <w:rPr>
          <w:rFonts w:ascii="Times New Roman" w:hAnsi="Times New Roman" w:cs="Times New Roman"/>
          <w:sz w:val="24"/>
          <w:szCs w:val="24"/>
        </w:rPr>
        <w:t>The Department will provide to each municipality all necessary forms for reimbursement as well as the opportunity to use the portal.</w:t>
      </w:r>
    </w:p>
    <w:p w14:paraId="4C91FDC5" w14:textId="41A4CC12" w:rsidR="00733BE3" w:rsidRDefault="00733BE3"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Reports shall be submitted monthly, quarterly or semi-annually.</w:t>
      </w:r>
    </w:p>
    <w:p w14:paraId="17C13FDE" w14:textId="0EBD20D0" w:rsidR="00733BE3" w:rsidRDefault="00733BE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Municipalities shall report on the same schedule as the previous fiscal year unless they request and receive written authorization from the Department to change this schedule.</w:t>
      </w:r>
    </w:p>
    <w:p w14:paraId="6718D5F9" w14:textId="77777777" w:rsidR="00326881" w:rsidRDefault="00733BE3" w:rsidP="00D85E20">
      <w:pPr>
        <w:pStyle w:val="ListParagraph"/>
        <w:numPr>
          <w:ilvl w:val="1"/>
          <w:numId w:val="17"/>
        </w:numPr>
        <w:spacing w:after="220" w:line="240" w:lineRule="auto"/>
        <w:contextualSpacing w:val="0"/>
        <w:rPr>
          <w:rFonts w:ascii="Times New Roman" w:hAnsi="Times New Roman" w:cs="Times New Roman"/>
          <w:sz w:val="24"/>
          <w:szCs w:val="24"/>
        </w:rPr>
        <w:sectPr w:rsidR="00326881" w:rsidSect="005C3967">
          <w:headerReference w:type="default" r:id="rId24"/>
          <w:pgSz w:w="12240" w:h="15840"/>
          <w:pgMar w:top="1440" w:right="1440" w:bottom="1440" w:left="1440" w:header="720" w:footer="720" w:gutter="0"/>
          <w:cols w:space="720"/>
          <w:docGrid w:linePitch="360"/>
        </w:sectPr>
      </w:pPr>
      <w:r w:rsidRPr="007D6F93">
        <w:rPr>
          <w:rFonts w:ascii="Times New Roman" w:hAnsi="Times New Roman" w:cs="Times New Roman"/>
          <w:sz w:val="24"/>
          <w:szCs w:val="24"/>
        </w:rPr>
        <w:t xml:space="preserve">The Department will </w:t>
      </w:r>
      <w:proofErr w:type="gramStart"/>
      <w:r w:rsidRPr="007D6F93">
        <w:rPr>
          <w:rFonts w:ascii="Times New Roman" w:hAnsi="Times New Roman" w:cs="Times New Roman"/>
          <w:sz w:val="24"/>
          <w:szCs w:val="24"/>
        </w:rPr>
        <w:t>process for</w:t>
      </w:r>
      <w:proofErr w:type="gramEnd"/>
      <w:r w:rsidRPr="007D6F93">
        <w:rPr>
          <w:rFonts w:ascii="Times New Roman" w:hAnsi="Times New Roman" w:cs="Times New Roman"/>
          <w:sz w:val="24"/>
          <w:szCs w:val="24"/>
        </w:rPr>
        <w:t xml:space="preserve"> payment claims for reimbursement monthly, quarterly or semi-annually</w:t>
      </w:r>
      <w:r w:rsidR="00996ECA">
        <w:rPr>
          <w:rFonts w:ascii="Times New Roman" w:hAnsi="Times New Roman" w:cs="Times New Roman"/>
          <w:sz w:val="24"/>
          <w:szCs w:val="24"/>
        </w:rPr>
        <w:t>,</w:t>
      </w:r>
      <w:r w:rsidRPr="00683E5F">
        <w:rPr>
          <w:rFonts w:ascii="Times New Roman" w:hAnsi="Times New Roman" w:cs="Times New Roman"/>
          <w:sz w:val="24"/>
          <w:szCs w:val="24"/>
        </w:rPr>
        <w:t xml:space="preserve"> corresponding to the reporting schedule of the municipality.</w:t>
      </w:r>
    </w:p>
    <w:p w14:paraId="214806FF" w14:textId="24A3300F" w:rsidR="00733BE3" w:rsidRDefault="00733BE3"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lastRenderedPageBreak/>
        <w:t>Claims for reimbursement shall be processed by the Department in the order of their receipt.</w:t>
      </w:r>
    </w:p>
    <w:p w14:paraId="63412E97" w14:textId="31EC8F15" w:rsidR="00733BE3" w:rsidRDefault="00733BE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If there are insufficient funds to fully process a claim, all available funds are to be used towards the payment.</w:t>
      </w:r>
    </w:p>
    <w:p w14:paraId="56A53B68" w14:textId="292DB4F2" w:rsidR="00733BE3" w:rsidRDefault="00733BE3" w:rsidP="00D85E20">
      <w:pPr>
        <w:pStyle w:val="ListParagraph"/>
        <w:numPr>
          <w:ilvl w:val="3"/>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The unpaid portion of such claim is to be processed as soon as additional funds are available.</w:t>
      </w:r>
      <w:r w:rsidR="004617E6" w:rsidRPr="004617E6">
        <w:rPr>
          <w:rFonts w:ascii="Times New Roman" w:hAnsi="Times New Roman" w:cs="Times New Roman"/>
          <w:sz w:val="24"/>
          <w:szCs w:val="24"/>
        </w:rPr>
        <w:t xml:space="preserve"> </w:t>
      </w:r>
      <w:r w:rsidRPr="007D6F93">
        <w:rPr>
          <w:rFonts w:ascii="Times New Roman" w:hAnsi="Times New Roman" w:cs="Times New Roman"/>
          <w:sz w:val="24"/>
          <w:szCs w:val="24"/>
        </w:rPr>
        <w:t>Any unpaid balance will be given priority for payment.</w:t>
      </w:r>
    </w:p>
    <w:p w14:paraId="1BE4FBD8" w14:textId="599BF151" w:rsidR="00733BE3" w:rsidRDefault="00733BE3" w:rsidP="00D85E20">
      <w:pPr>
        <w:pStyle w:val="ListParagraph"/>
        <w:keepNext/>
        <w:keepLines/>
        <w:numPr>
          <w:ilvl w:val="0"/>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Deadlines for Reporting and Submitting Reimbursement Claims</w:t>
      </w:r>
    </w:p>
    <w:p w14:paraId="3A9E58FF" w14:textId="1ED38EF2" w:rsidR="00733BE3" w:rsidRDefault="004D6FC3" w:rsidP="00D85E20">
      <w:pPr>
        <w:pStyle w:val="ListParagraph"/>
        <w:keepNext/>
        <w:keepLines/>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Delinquency. The Department is not </w:t>
      </w:r>
      <w:proofErr w:type="gramStart"/>
      <w:r w:rsidRPr="007D6F93">
        <w:rPr>
          <w:rFonts w:ascii="Times New Roman" w:hAnsi="Times New Roman" w:cs="Times New Roman"/>
          <w:sz w:val="24"/>
          <w:szCs w:val="24"/>
        </w:rPr>
        <w:t>obligated</w:t>
      </w:r>
      <w:proofErr w:type="gramEnd"/>
      <w:r w:rsidRPr="007D6F93">
        <w:rPr>
          <w:rFonts w:ascii="Times New Roman" w:hAnsi="Times New Roman" w:cs="Times New Roman"/>
          <w:sz w:val="24"/>
          <w:szCs w:val="24"/>
        </w:rPr>
        <w:t xml:space="preserve"> to accept or pay claims for reimbursement that are not submitted within 90 days of the end of the period covered by the report.</w:t>
      </w:r>
    </w:p>
    <w:p w14:paraId="67C90C12" w14:textId="745B2145" w:rsidR="00EE2413" w:rsidRDefault="00EE2413" w:rsidP="00D85E20">
      <w:pPr>
        <w:pStyle w:val="ListParagraph"/>
        <w:numPr>
          <w:ilvl w:val="1"/>
          <w:numId w:val="17"/>
        </w:numPr>
        <w:spacing w:after="220" w:line="240" w:lineRule="auto"/>
        <w:contextualSpacing w:val="0"/>
        <w:rPr>
          <w:rFonts w:ascii="Times New Roman" w:hAnsi="Times New Roman" w:cs="Times New Roman"/>
          <w:sz w:val="24"/>
          <w:szCs w:val="24"/>
        </w:rPr>
      </w:pPr>
      <w:r w:rsidRPr="007D6F93">
        <w:rPr>
          <w:rFonts w:ascii="Times New Roman" w:hAnsi="Times New Roman" w:cs="Times New Roman"/>
          <w:sz w:val="24"/>
          <w:szCs w:val="24"/>
        </w:rPr>
        <w:t>Good Cause. A municipality may submit a claim of good cause for delinquency to the Department.</w:t>
      </w:r>
    </w:p>
    <w:p w14:paraId="26E0FBC9" w14:textId="1920A8BE" w:rsidR="00EE2413" w:rsidRDefault="00EE241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If the Department determines that good cause exists for the delinquency, it will reimburse the municipality as otherwise provided by this section.</w:t>
      </w:r>
    </w:p>
    <w:p w14:paraId="2028216B" w14:textId="62356635" w:rsidR="00EE2413" w:rsidRDefault="00EE241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All requests for good cause for delinquency must be received by the Department no later than the last day of October for the previous fiscal</w:t>
      </w:r>
      <w:r w:rsidR="00580DFB">
        <w:rPr>
          <w:rFonts w:ascii="Times New Roman" w:hAnsi="Times New Roman" w:cs="Times New Roman"/>
          <w:sz w:val="24"/>
          <w:szCs w:val="24"/>
        </w:rPr>
        <w:t> </w:t>
      </w:r>
      <w:r w:rsidRPr="007D6F93">
        <w:rPr>
          <w:rFonts w:ascii="Times New Roman" w:hAnsi="Times New Roman" w:cs="Times New Roman"/>
          <w:sz w:val="24"/>
          <w:szCs w:val="24"/>
        </w:rPr>
        <w:t>year.</w:t>
      </w:r>
    </w:p>
    <w:p w14:paraId="299B551C" w14:textId="77777777" w:rsidR="00326881" w:rsidRDefault="00EE2413" w:rsidP="00D85E20">
      <w:pPr>
        <w:pStyle w:val="ListParagraph"/>
        <w:numPr>
          <w:ilvl w:val="2"/>
          <w:numId w:val="17"/>
        </w:numPr>
        <w:spacing w:after="220" w:line="240" w:lineRule="auto"/>
        <w:ind w:hanging="360"/>
        <w:contextualSpacing w:val="0"/>
        <w:rPr>
          <w:rFonts w:ascii="Times New Roman" w:hAnsi="Times New Roman" w:cs="Times New Roman"/>
          <w:sz w:val="24"/>
          <w:szCs w:val="24"/>
        </w:rPr>
      </w:pPr>
      <w:r w:rsidRPr="007D6F93">
        <w:rPr>
          <w:rFonts w:ascii="Times New Roman" w:hAnsi="Times New Roman" w:cs="Times New Roman"/>
          <w:sz w:val="24"/>
          <w:szCs w:val="24"/>
        </w:rPr>
        <w:t xml:space="preserve">Any municipality </w:t>
      </w:r>
      <w:proofErr w:type="gramStart"/>
      <w:r w:rsidRPr="007D6F93">
        <w:rPr>
          <w:rFonts w:ascii="Times New Roman" w:hAnsi="Times New Roman" w:cs="Times New Roman"/>
          <w:sz w:val="24"/>
          <w:szCs w:val="24"/>
        </w:rPr>
        <w:t>aggrieved</w:t>
      </w:r>
      <w:proofErr w:type="gramEnd"/>
      <w:r w:rsidRPr="007D6F93">
        <w:rPr>
          <w:rFonts w:ascii="Times New Roman" w:hAnsi="Times New Roman" w:cs="Times New Roman"/>
          <w:sz w:val="24"/>
          <w:szCs w:val="24"/>
        </w:rPr>
        <w:t xml:space="preserve"> by the Department’s decision on good cause may appeal that decision as provided at 22 M.R.S. </w:t>
      </w:r>
      <w:r w:rsidR="00A72032">
        <w:rPr>
          <w:rFonts w:ascii="Times New Roman" w:hAnsi="Times New Roman" w:cs="Times New Roman"/>
          <w:sz w:val="24"/>
          <w:szCs w:val="24"/>
        </w:rPr>
        <w:t>§</w:t>
      </w:r>
      <w:r w:rsidRPr="007D6F93">
        <w:rPr>
          <w:rFonts w:ascii="Times New Roman" w:hAnsi="Times New Roman" w:cs="Times New Roman"/>
          <w:sz w:val="24"/>
          <w:szCs w:val="24"/>
        </w:rPr>
        <w:t>4323(4).</w:t>
      </w:r>
    </w:p>
    <w:p w14:paraId="7E1A0937"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0D123CDC"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3F8CF768"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70322DF4"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0C2D00CE"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396C7E8E"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37987E0A"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4CF06647"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pPr>
    </w:p>
    <w:p w14:paraId="26E11273" w14:textId="77777777" w:rsidR="00326881" w:rsidRDefault="00326881" w:rsidP="00326881">
      <w:pPr>
        <w:pStyle w:val="ListParagraph"/>
        <w:spacing w:after="220" w:line="240" w:lineRule="auto"/>
        <w:ind w:left="2160"/>
        <w:contextualSpacing w:val="0"/>
        <w:rPr>
          <w:rFonts w:ascii="Times New Roman" w:hAnsi="Times New Roman" w:cs="Times New Roman"/>
          <w:sz w:val="24"/>
          <w:szCs w:val="24"/>
        </w:rPr>
        <w:sectPr w:rsidR="00326881" w:rsidSect="005C3967">
          <w:headerReference w:type="default" r:id="rId25"/>
          <w:pgSz w:w="12240" w:h="15840"/>
          <w:pgMar w:top="1440" w:right="1440" w:bottom="1440" w:left="1440" w:header="720" w:footer="720" w:gutter="0"/>
          <w:cols w:space="720"/>
          <w:docGrid w:linePitch="360"/>
        </w:sectPr>
      </w:pPr>
    </w:p>
    <w:p w14:paraId="3845B203" w14:textId="77777777" w:rsidR="00EE2413" w:rsidRDefault="00EE2413" w:rsidP="00D85E20">
      <w:pPr>
        <w:spacing w:after="220" w:line="240" w:lineRule="auto"/>
        <w:rPr>
          <w:rFonts w:ascii="Times New Roman" w:hAnsi="Times New Roman" w:cs="Times New Roman"/>
          <w:b/>
          <w:sz w:val="24"/>
          <w:szCs w:val="24"/>
        </w:rPr>
      </w:pPr>
      <w:r w:rsidRPr="007D6F93">
        <w:rPr>
          <w:rFonts w:ascii="Times New Roman" w:hAnsi="Times New Roman" w:cs="Times New Roman"/>
          <w:b/>
          <w:sz w:val="24"/>
          <w:szCs w:val="24"/>
        </w:rPr>
        <w:lastRenderedPageBreak/>
        <w:t>SECTION XIII. TRAINING</w:t>
      </w:r>
    </w:p>
    <w:p w14:paraId="4183B174" w14:textId="66385FA5" w:rsidR="00EF76D7" w:rsidRPr="00EF76D7" w:rsidRDefault="00EF76D7" w:rsidP="00EF76D7">
      <w:pPr>
        <w:pStyle w:val="ListParagraph"/>
        <w:numPr>
          <w:ilvl w:val="0"/>
          <w:numId w:val="36"/>
        </w:numPr>
        <w:spacing w:after="220"/>
        <w:ind w:hanging="720"/>
        <w:rPr>
          <w:rFonts w:ascii="Times New Roman" w:eastAsia="Calibri" w:hAnsi="Times New Roman" w:cs="Times New Roman"/>
          <w:sz w:val="24"/>
          <w:szCs w:val="24"/>
        </w:rPr>
      </w:pPr>
      <w:r w:rsidRPr="00EF76D7">
        <w:rPr>
          <w:rFonts w:ascii="Times New Roman" w:eastAsia="Calibri" w:hAnsi="Times New Roman" w:cs="Times New Roman"/>
          <w:sz w:val="24"/>
          <w:szCs w:val="24"/>
        </w:rPr>
        <w:t>Access to training required.</w:t>
      </w:r>
    </w:p>
    <w:p w14:paraId="28AFD1A1" w14:textId="68DFFB73" w:rsidR="00EF76D7" w:rsidRPr="00EF76D7" w:rsidRDefault="00EF76D7" w:rsidP="00EF76D7">
      <w:pPr>
        <w:tabs>
          <w:tab w:val="left" w:pos="1080"/>
        </w:tabs>
        <w:spacing w:after="220" w:line="240" w:lineRule="auto"/>
        <w:ind w:left="108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Pr="00EF76D7">
        <w:rPr>
          <w:rFonts w:ascii="Times New Roman" w:eastAsia="Calibri" w:hAnsi="Times New Roman" w:cs="Times New Roman"/>
          <w:sz w:val="24"/>
          <w:szCs w:val="24"/>
        </w:rPr>
        <w:t>The Department will ensure that all overseers and municipal officials have access to training, at no cost to the municipality</w:t>
      </w:r>
      <w:r w:rsidR="00326881">
        <w:rPr>
          <w:rFonts w:ascii="Times New Roman" w:eastAsia="Calibri" w:hAnsi="Times New Roman" w:cs="Times New Roman"/>
          <w:sz w:val="24"/>
          <w:szCs w:val="24"/>
        </w:rPr>
        <w:t>, within 120 days of appointment and annually thereafter</w:t>
      </w:r>
      <w:r w:rsidRPr="00EF76D7">
        <w:rPr>
          <w:rFonts w:ascii="Times New Roman" w:eastAsia="Calibri" w:hAnsi="Times New Roman" w:cs="Times New Roman"/>
          <w:sz w:val="24"/>
          <w:szCs w:val="24"/>
        </w:rPr>
        <w:t>. Training will cover:</w:t>
      </w:r>
    </w:p>
    <w:p w14:paraId="7C09C9A7" w14:textId="77777777" w:rsidR="00EF76D7" w:rsidRPr="00EF76D7" w:rsidRDefault="00EF76D7" w:rsidP="00EF76D7">
      <w:pPr>
        <w:tabs>
          <w:tab w:val="left" w:pos="1080"/>
        </w:tabs>
        <w:spacing w:after="220" w:line="240" w:lineRule="auto"/>
        <w:ind w:left="1080"/>
        <w:contextualSpacing/>
        <w:rPr>
          <w:rFonts w:ascii="Times New Roman" w:eastAsia="Calibri" w:hAnsi="Times New Roman" w:cs="Times New Roman"/>
          <w:sz w:val="24"/>
          <w:szCs w:val="24"/>
        </w:rPr>
      </w:pPr>
    </w:p>
    <w:p w14:paraId="1E8A0667" w14:textId="6AD11831" w:rsidR="00EF76D7" w:rsidRPr="00EF76D7" w:rsidRDefault="00EF76D7" w:rsidP="00EF76D7">
      <w:pPr>
        <w:tabs>
          <w:tab w:val="left" w:pos="1080"/>
        </w:tabs>
        <w:spacing w:after="220" w:line="240" w:lineRule="auto"/>
        <w:ind w:left="1080"/>
        <w:contextualSpacing/>
        <w:rPr>
          <w:rFonts w:ascii="Times New Roman" w:eastAsia="Calibri" w:hAnsi="Times New Roman" w:cs="Times New Roman"/>
          <w:sz w:val="24"/>
          <w:szCs w:val="24"/>
        </w:rPr>
      </w:pPr>
      <w:proofErr w:type="spellStart"/>
      <w:r w:rsidRPr="00EF76D7">
        <w:rPr>
          <w:rFonts w:ascii="Times New Roman" w:eastAsia="Calibri" w:hAnsi="Times New Roman" w:cs="Times New Roman"/>
          <w:sz w:val="24"/>
          <w:szCs w:val="24"/>
        </w:rPr>
        <w:t>i</w:t>
      </w:r>
      <w:proofErr w:type="spellEnd"/>
      <w:r w:rsidRPr="00EF76D7">
        <w:rPr>
          <w:rFonts w:ascii="Times New Roman" w:eastAsia="Calibri" w:hAnsi="Times New Roman" w:cs="Times New Roman"/>
          <w:sz w:val="24"/>
          <w:szCs w:val="24"/>
        </w:rPr>
        <w:t>.</w:t>
      </w:r>
      <w:r w:rsidRPr="00EF76D7">
        <w:rPr>
          <w:rFonts w:ascii="Times New Roman" w:eastAsia="Calibri" w:hAnsi="Times New Roman" w:cs="Times New Roman"/>
          <w:sz w:val="24"/>
          <w:szCs w:val="24"/>
        </w:rPr>
        <w:tab/>
      </w:r>
      <w:r w:rsidR="00326881">
        <w:rPr>
          <w:rFonts w:ascii="Times New Roman" w:eastAsia="Calibri" w:hAnsi="Times New Roman" w:cs="Times New Roman"/>
          <w:sz w:val="24"/>
          <w:szCs w:val="24"/>
        </w:rPr>
        <w:t>The</w:t>
      </w:r>
      <w:r w:rsidRPr="00EF76D7">
        <w:rPr>
          <w:rFonts w:ascii="Times New Roman" w:eastAsia="Calibri" w:hAnsi="Times New Roman" w:cs="Times New Roman"/>
          <w:sz w:val="24"/>
          <w:szCs w:val="24"/>
        </w:rPr>
        <w:t xml:space="preserve"> purpose of the general assistance program;</w:t>
      </w:r>
    </w:p>
    <w:p w14:paraId="30246547" w14:textId="77777777" w:rsidR="00EF76D7" w:rsidRPr="00EF76D7" w:rsidRDefault="00EF76D7" w:rsidP="00EF76D7">
      <w:pPr>
        <w:tabs>
          <w:tab w:val="left" w:pos="1080"/>
        </w:tabs>
        <w:spacing w:after="220" w:line="240" w:lineRule="auto"/>
        <w:ind w:left="1080"/>
        <w:contextualSpacing/>
        <w:rPr>
          <w:rFonts w:ascii="Times New Roman" w:eastAsia="Calibri" w:hAnsi="Times New Roman" w:cs="Times New Roman"/>
          <w:sz w:val="24"/>
          <w:szCs w:val="24"/>
        </w:rPr>
      </w:pPr>
    </w:p>
    <w:p w14:paraId="7F4E0FAF" w14:textId="729A104D" w:rsidR="00EF76D7" w:rsidRPr="00EF76D7" w:rsidRDefault="00EF76D7" w:rsidP="00EF76D7">
      <w:pPr>
        <w:tabs>
          <w:tab w:val="left" w:pos="1080"/>
        </w:tabs>
        <w:spacing w:after="220" w:line="240" w:lineRule="auto"/>
        <w:ind w:left="1440" w:hanging="360"/>
        <w:contextualSpacing/>
        <w:rPr>
          <w:rFonts w:ascii="Times New Roman" w:eastAsia="Calibri" w:hAnsi="Times New Roman" w:cs="Times New Roman"/>
          <w:sz w:val="24"/>
          <w:szCs w:val="24"/>
        </w:rPr>
      </w:pPr>
      <w:r w:rsidRPr="00EF76D7">
        <w:rPr>
          <w:rFonts w:ascii="Times New Roman" w:eastAsia="Calibri" w:hAnsi="Times New Roman" w:cs="Times New Roman"/>
          <w:sz w:val="24"/>
          <w:szCs w:val="24"/>
        </w:rPr>
        <w:t>ii.</w:t>
      </w:r>
      <w:r w:rsidRPr="00EF76D7">
        <w:rPr>
          <w:rFonts w:ascii="Times New Roman" w:eastAsia="Calibri" w:hAnsi="Times New Roman" w:cs="Times New Roman"/>
          <w:sz w:val="24"/>
          <w:szCs w:val="24"/>
        </w:rPr>
        <w:tab/>
      </w:r>
      <w:r w:rsidR="00326881">
        <w:rPr>
          <w:rFonts w:ascii="Times New Roman" w:eastAsia="Calibri" w:hAnsi="Times New Roman" w:cs="Times New Roman"/>
          <w:sz w:val="24"/>
          <w:szCs w:val="24"/>
        </w:rPr>
        <w:t>The</w:t>
      </w:r>
      <w:r w:rsidRPr="00EF76D7">
        <w:rPr>
          <w:rFonts w:ascii="Times New Roman" w:eastAsia="Calibri" w:hAnsi="Times New Roman" w:cs="Times New Roman"/>
          <w:sz w:val="24"/>
          <w:szCs w:val="24"/>
        </w:rPr>
        <w:t xml:space="preserve"> laws governing the general assistance program’s administration, procedures, and requirements; and </w:t>
      </w:r>
    </w:p>
    <w:p w14:paraId="70BCA3EF" w14:textId="77777777" w:rsidR="00EF76D7" w:rsidRPr="00EF76D7" w:rsidRDefault="00EF76D7" w:rsidP="00EF76D7">
      <w:pPr>
        <w:tabs>
          <w:tab w:val="left" w:pos="1080"/>
        </w:tabs>
        <w:spacing w:after="220" w:line="240" w:lineRule="auto"/>
        <w:ind w:left="1440" w:hanging="360"/>
        <w:contextualSpacing/>
        <w:rPr>
          <w:rFonts w:ascii="Times New Roman" w:eastAsia="Calibri" w:hAnsi="Times New Roman" w:cs="Times New Roman"/>
          <w:sz w:val="24"/>
          <w:szCs w:val="24"/>
        </w:rPr>
      </w:pPr>
    </w:p>
    <w:p w14:paraId="79315F9C" w14:textId="1B704798" w:rsidR="00EF76D7" w:rsidRDefault="00EF76D7" w:rsidP="00EF76D7">
      <w:pPr>
        <w:tabs>
          <w:tab w:val="left" w:pos="720"/>
        </w:tabs>
        <w:spacing w:after="220" w:line="240" w:lineRule="auto"/>
        <w:ind w:left="1440" w:hanging="360"/>
        <w:rPr>
          <w:rFonts w:ascii="Times New Roman" w:eastAsia="Calibri" w:hAnsi="Times New Roman" w:cs="Times New Roman"/>
          <w:sz w:val="24"/>
          <w:szCs w:val="24"/>
        </w:rPr>
      </w:pPr>
      <w:r w:rsidRPr="00EF76D7">
        <w:rPr>
          <w:rFonts w:ascii="Times New Roman" w:eastAsia="Calibri" w:hAnsi="Times New Roman" w:cs="Times New Roman"/>
          <w:sz w:val="24"/>
          <w:szCs w:val="24"/>
        </w:rPr>
        <w:t>iii.</w:t>
      </w:r>
      <w:r w:rsidRPr="00EF76D7">
        <w:rPr>
          <w:rFonts w:ascii="Times New Roman" w:eastAsia="Calibri" w:hAnsi="Times New Roman" w:cs="Times New Roman"/>
          <w:sz w:val="24"/>
          <w:szCs w:val="24"/>
        </w:rPr>
        <w:tab/>
      </w:r>
      <w:r w:rsidR="00326881">
        <w:rPr>
          <w:rFonts w:ascii="Times New Roman" w:eastAsia="Calibri" w:hAnsi="Times New Roman" w:cs="Times New Roman"/>
          <w:sz w:val="24"/>
          <w:szCs w:val="24"/>
        </w:rPr>
        <w:t>The</w:t>
      </w:r>
      <w:r w:rsidRPr="00EF76D7">
        <w:rPr>
          <w:rFonts w:ascii="Times New Roman" w:eastAsia="Calibri" w:hAnsi="Times New Roman" w:cs="Times New Roman"/>
          <w:sz w:val="24"/>
          <w:szCs w:val="24"/>
        </w:rPr>
        <w:t xml:space="preserve"> delivery of trauma-informed and culturally and linguistically appropriate services.</w:t>
      </w:r>
    </w:p>
    <w:p w14:paraId="79C55A37" w14:textId="27365A96" w:rsidR="0085722B" w:rsidRDefault="00EF76D7" w:rsidP="00EF76D7">
      <w:pPr>
        <w:tabs>
          <w:tab w:val="left" w:pos="1080"/>
        </w:tabs>
        <w:spacing w:after="220" w:line="240" w:lineRule="auto"/>
        <w:ind w:left="108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E2413" w:rsidRPr="00A646BD">
        <w:rPr>
          <w:rFonts w:ascii="Times New Roman" w:hAnsi="Times New Roman" w:cs="Times New Roman"/>
          <w:sz w:val="24"/>
          <w:szCs w:val="24"/>
        </w:rPr>
        <w:t xml:space="preserve">As part of its role in jointly administering the General Assistance Program, the Department </w:t>
      </w:r>
      <w:r>
        <w:rPr>
          <w:rFonts w:ascii="Times New Roman" w:hAnsi="Times New Roman" w:cs="Times New Roman"/>
          <w:sz w:val="24"/>
          <w:szCs w:val="24"/>
        </w:rPr>
        <w:t>shall</w:t>
      </w:r>
      <w:r w:rsidR="00EE2413" w:rsidRPr="00A646BD">
        <w:rPr>
          <w:rFonts w:ascii="Times New Roman" w:hAnsi="Times New Roman" w:cs="Times New Roman"/>
          <w:sz w:val="24"/>
          <w:szCs w:val="24"/>
        </w:rPr>
        <w:t xml:space="preserve">, upon request from a municipality, provide training to new administrators; provide guidance and opinions on issues brought to its attention by a municipality; and provide General Assistance training and/or guidance </w:t>
      </w:r>
      <w:proofErr w:type="gramStart"/>
      <w:r w:rsidR="00EE2413" w:rsidRPr="00A646BD">
        <w:rPr>
          <w:rFonts w:ascii="Times New Roman" w:hAnsi="Times New Roman" w:cs="Times New Roman"/>
          <w:sz w:val="24"/>
          <w:szCs w:val="24"/>
        </w:rPr>
        <w:t>subsequent to</w:t>
      </w:r>
      <w:proofErr w:type="gramEnd"/>
      <w:r w:rsidR="00EE2413" w:rsidRPr="00A646BD">
        <w:rPr>
          <w:rFonts w:ascii="Times New Roman" w:hAnsi="Times New Roman" w:cs="Times New Roman"/>
          <w:sz w:val="24"/>
          <w:szCs w:val="24"/>
        </w:rPr>
        <w:t xml:space="preserve"> statutory or policy changes.</w:t>
      </w:r>
    </w:p>
    <w:p w14:paraId="4C17E198" w14:textId="4C6CD5EF" w:rsidR="00EF76D7" w:rsidRPr="00A646BD" w:rsidRDefault="00EF76D7" w:rsidP="00DF36D6">
      <w:pPr>
        <w:tabs>
          <w:tab w:val="left" w:pos="720"/>
          <w:tab w:val="left" w:pos="1080"/>
        </w:tabs>
        <w:spacing w:after="220" w:line="240" w:lineRule="auto"/>
        <w:ind w:left="1080" w:hanging="1080"/>
        <w:rPr>
          <w:rFonts w:ascii="Times New Roman" w:hAnsi="Times New Roman" w:cs="Times New Roman"/>
          <w:sz w:val="24"/>
          <w:szCs w:val="24"/>
        </w:rPr>
      </w:pPr>
      <w:r w:rsidRPr="00EF76D7">
        <w:rPr>
          <w:rFonts w:ascii="Times New Roman" w:eastAsia="Calibri" w:hAnsi="Times New Roman" w:cs="Times New Roman"/>
          <w:sz w:val="24"/>
          <w:szCs w:val="24"/>
        </w:rPr>
        <w:t>B.</w:t>
      </w:r>
      <w:r w:rsidRPr="00EF76D7">
        <w:rPr>
          <w:rFonts w:ascii="Times New Roman" w:eastAsia="Calibri" w:hAnsi="Times New Roman" w:cs="Times New Roman"/>
          <w:sz w:val="24"/>
          <w:szCs w:val="24"/>
        </w:rPr>
        <w:tab/>
        <w:t>Cooperation in provision of training.</w:t>
      </w:r>
    </w:p>
    <w:p w14:paraId="589E0393" w14:textId="77777777" w:rsidR="00EE2413" w:rsidRPr="00A646BD" w:rsidRDefault="00EE2413" w:rsidP="00DF36D6">
      <w:pPr>
        <w:spacing w:after="220" w:line="240" w:lineRule="auto"/>
        <w:ind w:left="720"/>
        <w:rPr>
          <w:rFonts w:ascii="Times New Roman" w:hAnsi="Times New Roman" w:cs="Times New Roman"/>
          <w:sz w:val="24"/>
          <w:szCs w:val="24"/>
        </w:rPr>
      </w:pPr>
      <w:r w:rsidRPr="00A646BD">
        <w:rPr>
          <w:rFonts w:ascii="Times New Roman" w:hAnsi="Times New Roman" w:cs="Times New Roman"/>
          <w:sz w:val="24"/>
          <w:szCs w:val="24"/>
        </w:rPr>
        <w:t>The Department will work in cooperation with the Maine Welfare Director’s Association and any municipality in the development and delivery of training programs and materials.</w:t>
      </w:r>
    </w:p>
    <w:p w14:paraId="7E671315" w14:textId="5F3061C5" w:rsidR="00D85E20" w:rsidRDefault="00D85E20" w:rsidP="00D85E20">
      <w:pPr>
        <w:spacing w:after="220" w:line="240" w:lineRule="auto"/>
        <w:rPr>
          <w:rFonts w:ascii="Times New Roman" w:hAnsi="Times New Roman" w:cs="Times New Roman"/>
          <w:sz w:val="24"/>
          <w:szCs w:val="24"/>
        </w:rPr>
      </w:pPr>
    </w:p>
    <w:p w14:paraId="36EB6090" w14:textId="77777777" w:rsidR="00326881" w:rsidRDefault="00326881" w:rsidP="00D85E20">
      <w:pPr>
        <w:spacing w:after="220" w:line="240" w:lineRule="auto"/>
        <w:rPr>
          <w:rFonts w:ascii="Times New Roman" w:hAnsi="Times New Roman" w:cs="Times New Roman"/>
          <w:sz w:val="24"/>
          <w:szCs w:val="24"/>
        </w:rPr>
      </w:pPr>
    </w:p>
    <w:p w14:paraId="1452857A" w14:textId="77777777" w:rsidR="00326881" w:rsidRDefault="00326881" w:rsidP="00D85E20">
      <w:pPr>
        <w:spacing w:after="220" w:line="240" w:lineRule="auto"/>
        <w:rPr>
          <w:rFonts w:ascii="Times New Roman" w:hAnsi="Times New Roman" w:cs="Times New Roman"/>
          <w:sz w:val="24"/>
          <w:szCs w:val="24"/>
        </w:rPr>
      </w:pPr>
    </w:p>
    <w:p w14:paraId="2C19EF3B" w14:textId="77777777" w:rsidR="00326881" w:rsidRDefault="00326881" w:rsidP="00D85E20">
      <w:pPr>
        <w:spacing w:after="220" w:line="240" w:lineRule="auto"/>
        <w:rPr>
          <w:rFonts w:ascii="Times New Roman" w:hAnsi="Times New Roman" w:cs="Times New Roman"/>
          <w:sz w:val="24"/>
          <w:szCs w:val="24"/>
        </w:rPr>
      </w:pPr>
    </w:p>
    <w:p w14:paraId="3CAD358A" w14:textId="77777777" w:rsidR="00326881" w:rsidRDefault="00326881" w:rsidP="00D85E20">
      <w:pPr>
        <w:spacing w:after="220" w:line="240" w:lineRule="auto"/>
        <w:rPr>
          <w:rFonts w:ascii="Times New Roman" w:hAnsi="Times New Roman" w:cs="Times New Roman"/>
          <w:sz w:val="24"/>
          <w:szCs w:val="24"/>
        </w:rPr>
      </w:pPr>
    </w:p>
    <w:p w14:paraId="7EDD51E3" w14:textId="77777777" w:rsidR="00326881" w:rsidRDefault="00326881" w:rsidP="00D85E20">
      <w:pPr>
        <w:spacing w:after="220" w:line="240" w:lineRule="auto"/>
        <w:rPr>
          <w:rFonts w:ascii="Times New Roman" w:hAnsi="Times New Roman" w:cs="Times New Roman"/>
          <w:sz w:val="24"/>
          <w:szCs w:val="24"/>
        </w:rPr>
      </w:pPr>
    </w:p>
    <w:p w14:paraId="6222E45F" w14:textId="77777777" w:rsidR="00326881" w:rsidRDefault="00326881" w:rsidP="00D85E20">
      <w:pPr>
        <w:spacing w:after="220" w:line="240" w:lineRule="auto"/>
        <w:rPr>
          <w:rFonts w:ascii="Times New Roman" w:hAnsi="Times New Roman" w:cs="Times New Roman"/>
          <w:sz w:val="24"/>
          <w:szCs w:val="24"/>
        </w:rPr>
      </w:pPr>
    </w:p>
    <w:p w14:paraId="66C89B07" w14:textId="77777777" w:rsidR="00326881" w:rsidRDefault="00326881" w:rsidP="00D85E20">
      <w:pPr>
        <w:spacing w:after="220" w:line="240" w:lineRule="auto"/>
        <w:rPr>
          <w:rFonts w:ascii="Times New Roman" w:hAnsi="Times New Roman" w:cs="Times New Roman"/>
          <w:sz w:val="24"/>
          <w:szCs w:val="24"/>
        </w:rPr>
      </w:pPr>
    </w:p>
    <w:p w14:paraId="73C3B0AF" w14:textId="77777777" w:rsidR="00326881" w:rsidRDefault="00326881" w:rsidP="00D85E20">
      <w:pPr>
        <w:spacing w:after="220" w:line="240" w:lineRule="auto"/>
        <w:rPr>
          <w:rFonts w:ascii="Times New Roman" w:hAnsi="Times New Roman" w:cs="Times New Roman"/>
          <w:sz w:val="24"/>
          <w:szCs w:val="24"/>
        </w:rPr>
      </w:pPr>
    </w:p>
    <w:p w14:paraId="74E3722A" w14:textId="77777777" w:rsidR="00326881" w:rsidRDefault="00326881" w:rsidP="00D85E20">
      <w:pPr>
        <w:spacing w:after="220" w:line="240" w:lineRule="auto"/>
        <w:rPr>
          <w:rFonts w:ascii="Times New Roman" w:hAnsi="Times New Roman" w:cs="Times New Roman"/>
          <w:sz w:val="24"/>
          <w:szCs w:val="24"/>
        </w:rPr>
      </w:pPr>
    </w:p>
    <w:p w14:paraId="20E44407" w14:textId="77777777" w:rsidR="00326881" w:rsidRDefault="00326881" w:rsidP="00D85E20">
      <w:pPr>
        <w:spacing w:after="220" w:line="240" w:lineRule="auto"/>
        <w:rPr>
          <w:rFonts w:ascii="Times New Roman" w:hAnsi="Times New Roman" w:cs="Times New Roman"/>
          <w:sz w:val="24"/>
          <w:szCs w:val="24"/>
        </w:rPr>
        <w:sectPr w:rsidR="00326881" w:rsidSect="005C3967">
          <w:headerReference w:type="default" r:id="rId26"/>
          <w:footerReference w:type="default" r:id="rId27"/>
          <w:pgSz w:w="12240" w:h="15840"/>
          <w:pgMar w:top="1440" w:right="1440" w:bottom="1440" w:left="1440" w:header="720" w:footer="720" w:gutter="0"/>
          <w:cols w:space="720"/>
          <w:docGrid w:linePitch="360"/>
        </w:sectPr>
      </w:pPr>
    </w:p>
    <w:p w14:paraId="0A274DE7" w14:textId="77777777" w:rsidR="00326881" w:rsidRPr="00D85E20" w:rsidRDefault="00326881" w:rsidP="00D85E20">
      <w:pPr>
        <w:spacing w:after="220" w:line="240" w:lineRule="auto"/>
        <w:rPr>
          <w:rFonts w:ascii="Times New Roman" w:hAnsi="Times New Roman" w:cs="Times New Roman"/>
          <w:sz w:val="24"/>
          <w:szCs w:val="24"/>
        </w:rPr>
      </w:pPr>
    </w:p>
    <w:p w14:paraId="394067E9" w14:textId="10517EA6" w:rsidR="004C7C82" w:rsidRPr="00245D61" w:rsidRDefault="004C7C82" w:rsidP="004C7C82">
      <w:pPr>
        <w:tabs>
          <w:tab w:val="left" w:pos="720"/>
          <w:tab w:val="left" w:pos="1440"/>
          <w:tab w:val="right" w:pos="936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EFFECTIVE DATE:</w:t>
      </w:r>
    </w:p>
    <w:p w14:paraId="76DF1C60"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July 3, 1978</w:t>
      </w:r>
    </w:p>
    <w:p w14:paraId="68507AB2"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p>
    <w:p w14:paraId="727FE730"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AMENDED:</w:t>
      </w:r>
    </w:p>
    <w:p w14:paraId="2FD50530"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September 29, 1978</w:t>
      </w:r>
    </w:p>
    <w:p w14:paraId="1A34D9E2"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December 18, 1983</w:t>
      </w:r>
    </w:p>
    <w:p w14:paraId="7897659A"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January 1, 1986</w:t>
      </w:r>
    </w:p>
    <w:p w14:paraId="6321AF1E"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January 1, 1988</w:t>
      </w:r>
    </w:p>
    <w:p w14:paraId="1E47FA93"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 xml:space="preserve">July 1, </w:t>
      </w:r>
      <w:proofErr w:type="gramStart"/>
      <w:r w:rsidRPr="00245D61">
        <w:rPr>
          <w:rFonts w:ascii="Times New Roman" w:eastAsia="Times New Roman" w:hAnsi="Times New Roman" w:cs="Times New Roman"/>
          <w:sz w:val="20"/>
          <w:szCs w:val="20"/>
        </w:rPr>
        <w:t>1989</w:t>
      </w:r>
      <w:proofErr w:type="gramEnd"/>
      <w:r w:rsidRPr="00245D61">
        <w:rPr>
          <w:rFonts w:ascii="Times New Roman" w:eastAsia="Times New Roman" w:hAnsi="Times New Roman" w:cs="Times New Roman"/>
          <w:sz w:val="20"/>
          <w:szCs w:val="20"/>
        </w:rPr>
        <w:t xml:space="preserve"> J</w:t>
      </w:r>
    </w:p>
    <w:p w14:paraId="4A64A9BA"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July 1, 1990</w:t>
      </w:r>
    </w:p>
    <w:p w14:paraId="12D0139F"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November 6, 1990</w:t>
      </w:r>
    </w:p>
    <w:p w14:paraId="538D8670"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June 1, 1991</w:t>
      </w:r>
    </w:p>
    <w:p w14:paraId="776B620F"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May 18, 1992</w:t>
      </w:r>
    </w:p>
    <w:p w14:paraId="6D9DBE73"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 xml:space="preserve">September 27, 1992 </w:t>
      </w:r>
    </w:p>
    <w:p w14:paraId="57A03C49"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April 28, 1993</w:t>
      </w:r>
    </w:p>
    <w:p w14:paraId="393595C3"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September 19, 1995</w:t>
      </w:r>
    </w:p>
    <w:p w14:paraId="57BF1A21"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p>
    <w:p w14:paraId="595A37FB"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EFFECTIVE DATE (ELECTRONIC CONVERSION):</w:t>
      </w:r>
    </w:p>
    <w:p w14:paraId="752289C6"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May 5, 1996</w:t>
      </w:r>
    </w:p>
    <w:p w14:paraId="490C58DB"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p>
    <w:p w14:paraId="79B9A0FF" w14:textId="77777777" w:rsidR="004C7C82" w:rsidRPr="00245D61" w:rsidRDefault="004C7C82" w:rsidP="004C7C82">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AMENDED:</w:t>
      </w:r>
    </w:p>
    <w:p w14:paraId="616255DD"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October 9, 1998 (EMERGENCY - expires January 7, 1999) - pages headed Rev. 9/98 #8E.</w:t>
      </w:r>
    </w:p>
    <w:p w14:paraId="1484E99D"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p>
    <w:p w14:paraId="4A02D5D8"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NON-SUBSTANTIVE CORRECTION:</w:t>
      </w:r>
    </w:p>
    <w:p w14:paraId="69D2A6F1" w14:textId="77777777" w:rsidR="004C7C82" w:rsidRPr="00245D61" w:rsidRDefault="004C7C82" w:rsidP="004C7C82">
      <w:pPr>
        <w:tabs>
          <w:tab w:val="left" w:pos="720"/>
          <w:tab w:val="left" w:pos="1440"/>
          <w:tab w:val="left" w:pos="225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December 1, 1998 -</w:t>
      </w:r>
      <w:r w:rsidRPr="00245D61">
        <w:rPr>
          <w:rFonts w:ascii="Times New Roman" w:eastAsia="Times New Roman" w:hAnsi="Times New Roman" w:cs="Times New Roman"/>
          <w:sz w:val="20"/>
          <w:szCs w:val="20"/>
        </w:rPr>
        <w:tab/>
        <w:t>§VII, 2nd to last paragraph, missing line restored;</w:t>
      </w:r>
    </w:p>
    <w:p w14:paraId="515B65D5"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r>
      <w:r w:rsidRPr="00245D61">
        <w:rPr>
          <w:rFonts w:ascii="Times New Roman" w:eastAsia="Times New Roman" w:hAnsi="Times New Roman" w:cs="Times New Roman"/>
          <w:sz w:val="20"/>
          <w:szCs w:val="20"/>
        </w:rPr>
        <w:tab/>
      </w:r>
      <w:r w:rsidRPr="00245D61">
        <w:rPr>
          <w:rFonts w:ascii="Times New Roman" w:eastAsia="Times New Roman" w:hAnsi="Times New Roman" w:cs="Times New Roman"/>
          <w:sz w:val="20"/>
          <w:szCs w:val="20"/>
        </w:rPr>
        <w:tab/>
        <w:t>§XIII, Joplin example, § changed to $.</w:t>
      </w:r>
    </w:p>
    <w:p w14:paraId="3A5E8701"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p>
    <w:p w14:paraId="576DF70C"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AMENDED:</w:t>
      </w:r>
    </w:p>
    <w:p w14:paraId="30AB5E5A"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January 12, 1999</w:t>
      </w:r>
    </w:p>
    <w:p w14:paraId="394F781D"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February 2, 1999 (refiled).</w:t>
      </w:r>
    </w:p>
    <w:p w14:paraId="38BFCD13"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March 26, 2000</w:t>
      </w:r>
    </w:p>
    <w:p w14:paraId="312B11E4"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p>
    <w:p w14:paraId="5C5A3650"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NON-SUBSTANTIVE CORRECTIONS:</w:t>
      </w:r>
    </w:p>
    <w:p w14:paraId="0BE276C7" w14:textId="77777777" w:rsidR="004C7C82" w:rsidRPr="00245D61" w:rsidRDefault="004C7C82" w:rsidP="004C7C82">
      <w:pPr>
        <w:tabs>
          <w:tab w:val="left" w:pos="720"/>
          <w:tab w:val="left" w:pos="1440"/>
          <w:tab w:val="left" w:pos="2520"/>
        </w:tabs>
        <w:spacing w:after="0" w:line="240" w:lineRule="auto"/>
        <w:ind w:left="1440" w:hanging="1440"/>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May 31, 2000 - "Application Form" definition, formatting, repaginating</w:t>
      </w:r>
    </w:p>
    <w:p w14:paraId="09F3705C"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5B2A3883"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AMENDED:</w:t>
      </w:r>
    </w:p>
    <w:p w14:paraId="7DC6D12D"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November 27, 2000</w:t>
      </w:r>
    </w:p>
    <w:p w14:paraId="4F53B883"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59DA5B85"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NON-SUBSTANTIVE CORRECTIONS:</w:t>
      </w:r>
    </w:p>
    <w:p w14:paraId="28F5E6AB"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January 3, 2001 - formatting only</w:t>
      </w:r>
    </w:p>
    <w:p w14:paraId="7C9EF06E"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787AA2A5"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AMENDED:</w:t>
      </w:r>
    </w:p>
    <w:p w14:paraId="13BE895B"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December 12, 2002 - filing 2002-468</w:t>
      </w:r>
    </w:p>
    <w:p w14:paraId="0FA833D0"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42D87E8A" w14:textId="3A4DBAA6"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NON-SUBSTANTI</w:t>
      </w:r>
      <w:r w:rsidR="0060624D">
        <w:rPr>
          <w:rFonts w:ascii="Times New Roman" w:eastAsia="Times New Roman" w:hAnsi="Times New Roman" w:cs="Times New Roman"/>
          <w:sz w:val="20"/>
          <w:szCs w:val="20"/>
        </w:rPr>
        <w:t>V</w:t>
      </w:r>
      <w:r w:rsidRPr="00245D61">
        <w:rPr>
          <w:rFonts w:ascii="Times New Roman" w:eastAsia="Times New Roman" w:hAnsi="Times New Roman" w:cs="Times New Roman"/>
          <w:sz w:val="20"/>
          <w:szCs w:val="20"/>
        </w:rPr>
        <w:t>E CORRECTIONS:</w:t>
      </w:r>
    </w:p>
    <w:p w14:paraId="067B5505"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February 28, 2003</w:t>
      </w:r>
    </w:p>
    <w:p w14:paraId="44794EF9"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7CD77C19" w14:textId="77777777" w:rsidR="004C7C82"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AMENDED:</w:t>
      </w:r>
    </w:p>
    <w:p w14:paraId="4FCF2E65" w14:textId="22B30A91" w:rsidR="00F55096" w:rsidRPr="00245D61" w:rsidRDefault="00F55096"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F55096">
        <w:rPr>
          <w:rFonts w:ascii="Times New Roman" w:eastAsia="Times New Roman" w:hAnsi="Times New Roman" w:cs="Times New Roman"/>
          <w:sz w:val="20"/>
          <w:szCs w:val="20"/>
        </w:rPr>
        <w:t>April 1, 2025 – Sections II, III, V, VI, VII, X, XI, XII and XIII, filing 2025-</w:t>
      </w:r>
    </w:p>
    <w:p w14:paraId="71C0BC85"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May 26, 2003 - filing 2003-142</w:t>
      </w:r>
    </w:p>
    <w:p w14:paraId="0A0D3AD2"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June 26, 2004 – filing 2004-224</w:t>
      </w:r>
    </w:p>
    <w:p w14:paraId="3896518C"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November 6, 2005 – filing 2005-456</w:t>
      </w:r>
    </w:p>
    <w:p w14:paraId="79C337BB"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June 29, 2012 – filing 2012-190 (Emergency)</w:t>
      </w:r>
    </w:p>
    <w:p w14:paraId="513DF2E6"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September 29, 2012 – filing 2012-276</w:t>
      </w:r>
    </w:p>
    <w:p w14:paraId="509C4608"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lastRenderedPageBreak/>
        <w:tab/>
        <w:t>August 26, 2013 – filing 2013-207 (Emergency)</w:t>
      </w:r>
    </w:p>
    <w:p w14:paraId="16379100"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November 1, 2013 – filing 2013-258</w:t>
      </w:r>
    </w:p>
    <w:p w14:paraId="6CC27CA5"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May 16, 2016 – Sections 3, 5 – filing 2016-079</w:t>
      </w:r>
    </w:p>
    <w:p w14:paraId="7C34C95D"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101DE5B5"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REPEALED AND REPLACED:</w:t>
      </w:r>
    </w:p>
    <w:p w14:paraId="6601FA0A"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September 18, 2018 – filing 2018-187 under the title “Maine General Assistance Manual”</w:t>
      </w:r>
    </w:p>
    <w:p w14:paraId="74E22EB1"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24262D12"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AMENDED:</w:t>
      </w:r>
    </w:p>
    <w:p w14:paraId="679BCD40" w14:textId="77777777" w:rsidR="004C7C82" w:rsidRPr="00245D61" w:rsidRDefault="004C7C82" w:rsidP="004C7C82">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245D61">
        <w:rPr>
          <w:rFonts w:ascii="Times New Roman" w:eastAsia="Times New Roman" w:hAnsi="Times New Roman" w:cs="Times New Roman"/>
          <w:sz w:val="20"/>
          <w:szCs w:val="20"/>
        </w:rPr>
        <w:tab/>
        <w:t xml:space="preserve">July 18, 2019 – Sections II, IV, filing 2019-124 </w:t>
      </w:r>
      <w:r w:rsidRPr="00245D61">
        <w:rPr>
          <w:rFonts w:ascii="Times New Roman" w:eastAsia="Times New Roman" w:hAnsi="Times New Roman" w:cs="Times New Roman"/>
          <w:i/>
          <w:sz w:val="20"/>
          <w:szCs w:val="20"/>
        </w:rPr>
        <w:t>(Emergency)</w:t>
      </w:r>
    </w:p>
    <w:p w14:paraId="5F1DF58D" w14:textId="77777777" w:rsidR="004C7C82" w:rsidRDefault="004C7C82" w:rsidP="004C7C8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ab/>
        <w:t>October 16, 2019 – Sections II, IV, filing 2019-176</w:t>
      </w:r>
    </w:p>
    <w:p w14:paraId="1B62123E" w14:textId="77777777" w:rsidR="004C7C82" w:rsidRDefault="004C7C82" w:rsidP="004C7C8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p>
    <w:p w14:paraId="1C629D35" w14:textId="77777777" w:rsidR="004C7C82" w:rsidRDefault="004C7C82" w:rsidP="004C7C8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MINOR CORRECTIONS:</w:t>
      </w:r>
    </w:p>
    <w:p w14:paraId="0E35B513" w14:textId="77777777" w:rsidR="004C7C82" w:rsidRDefault="004C7C82" w:rsidP="004C7C8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ab/>
        <w:t>July 1, 2020</w:t>
      </w:r>
    </w:p>
    <w:p w14:paraId="553A243B" w14:textId="77777777" w:rsidR="00D85E20" w:rsidRPr="004C7C82" w:rsidRDefault="00D85E20" w:rsidP="00D85E20">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328CC9EB" w14:textId="77777777" w:rsidR="00D85E20" w:rsidRPr="004C7C82" w:rsidRDefault="00D85E20" w:rsidP="00D85E20">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4C7C82">
        <w:rPr>
          <w:rFonts w:ascii="Times New Roman" w:eastAsia="Times New Roman" w:hAnsi="Times New Roman" w:cs="Times New Roman"/>
          <w:sz w:val="20"/>
          <w:szCs w:val="20"/>
        </w:rPr>
        <w:t>AMENDED:</w:t>
      </w:r>
    </w:p>
    <w:p w14:paraId="7A393289" w14:textId="1F3232D1" w:rsidR="00D85E20" w:rsidRPr="004C7C82" w:rsidRDefault="00D85E20" w:rsidP="00D85E20">
      <w:pPr>
        <w:tabs>
          <w:tab w:val="left" w:pos="720"/>
          <w:tab w:val="left" w:pos="1440"/>
          <w:tab w:val="left" w:pos="2160"/>
          <w:tab w:val="left" w:pos="2880"/>
          <w:tab w:val="left" w:pos="3600"/>
        </w:tabs>
        <w:spacing w:after="0" w:line="240" w:lineRule="auto"/>
        <w:ind w:left="720"/>
        <w:rPr>
          <w:rFonts w:ascii="Times New Roman" w:hAnsi="Times New Roman" w:cs="Times New Roman"/>
          <w:sz w:val="20"/>
          <w:szCs w:val="20"/>
        </w:rPr>
      </w:pPr>
      <w:bookmarkStart w:id="25" w:name="_Hlk44067048"/>
      <w:r w:rsidRPr="004C7C82">
        <w:rPr>
          <w:rFonts w:ascii="Times New Roman" w:hAnsi="Times New Roman" w:cs="Times New Roman"/>
          <w:sz w:val="20"/>
          <w:szCs w:val="20"/>
        </w:rPr>
        <w:t>July 1, 2020</w:t>
      </w:r>
      <w:r w:rsidR="00F03237">
        <w:rPr>
          <w:rFonts w:ascii="Times New Roman" w:hAnsi="Times New Roman" w:cs="Times New Roman"/>
          <w:sz w:val="20"/>
          <w:szCs w:val="20"/>
        </w:rPr>
        <w:t xml:space="preserve"> </w:t>
      </w:r>
      <w:r w:rsidR="004C7C82">
        <w:rPr>
          <w:rFonts w:ascii="Times New Roman" w:hAnsi="Times New Roman" w:cs="Times New Roman"/>
          <w:sz w:val="20"/>
          <w:szCs w:val="20"/>
        </w:rPr>
        <w:t xml:space="preserve">- </w:t>
      </w:r>
      <w:r w:rsidRPr="004C7C82">
        <w:rPr>
          <w:rFonts w:ascii="Times New Roman" w:hAnsi="Times New Roman" w:cs="Times New Roman"/>
          <w:sz w:val="20"/>
          <w:szCs w:val="20"/>
        </w:rPr>
        <w:t>Sections II, IV and VI</w:t>
      </w:r>
      <w:bookmarkEnd w:id="25"/>
      <w:r w:rsidR="004C7C82">
        <w:rPr>
          <w:rFonts w:ascii="Times New Roman" w:hAnsi="Times New Roman" w:cs="Times New Roman"/>
          <w:sz w:val="20"/>
          <w:szCs w:val="20"/>
        </w:rPr>
        <w:t>, filing 2020-145</w:t>
      </w:r>
    </w:p>
    <w:p w14:paraId="466A2162" w14:textId="77777777" w:rsidR="0060624D" w:rsidRDefault="0060624D" w:rsidP="0060624D">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p>
    <w:p w14:paraId="78A905C5" w14:textId="607017C4" w:rsidR="0060624D" w:rsidRDefault="0060624D" w:rsidP="0060624D">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MINOR CORRECTION:</w:t>
      </w:r>
    </w:p>
    <w:p w14:paraId="074F470A" w14:textId="2151F6A7" w:rsidR="0060624D" w:rsidRDefault="0060624D" w:rsidP="0060624D">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July 6, 2020 (spelling within history notes) </w:t>
      </w:r>
    </w:p>
    <w:p w14:paraId="22E1BF78" w14:textId="77777777" w:rsidR="000713EA" w:rsidRPr="004C7C82" w:rsidRDefault="000713EA" w:rsidP="000713EA">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p>
    <w:p w14:paraId="497B2F5E" w14:textId="5FF4751A" w:rsidR="000713EA" w:rsidRDefault="000713EA" w:rsidP="000713EA">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0"/>
          <w:szCs w:val="20"/>
        </w:rPr>
      </w:pPr>
      <w:r w:rsidRPr="004C7C82">
        <w:rPr>
          <w:rFonts w:ascii="Times New Roman" w:eastAsia="Times New Roman" w:hAnsi="Times New Roman" w:cs="Times New Roman"/>
          <w:sz w:val="20"/>
          <w:szCs w:val="20"/>
        </w:rPr>
        <w:t>AMENDED:</w:t>
      </w:r>
    </w:p>
    <w:p w14:paraId="15D4FBA6" w14:textId="0A7977AA" w:rsidR="000713EA" w:rsidRDefault="00131871" w:rsidP="001B3AAD">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ab/>
      </w:r>
      <w:r w:rsidR="000713EA">
        <w:rPr>
          <w:rFonts w:ascii="Times New Roman" w:hAnsi="Times New Roman" w:cs="Times New Roman"/>
          <w:sz w:val="20"/>
          <w:szCs w:val="20"/>
        </w:rPr>
        <w:t>September</w:t>
      </w:r>
      <w:r w:rsidR="000713EA" w:rsidRPr="004C7C82">
        <w:rPr>
          <w:rFonts w:ascii="Times New Roman" w:hAnsi="Times New Roman" w:cs="Times New Roman"/>
          <w:sz w:val="20"/>
          <w:szCs w:val="20"/>
        </w:rPr>
        <w:t xml:space="preserve"> 1, 202</w:t>
      </w:r>
      <w:r w:rsidR="000713EA">
        <w:rPr>
          <w:rFonts w:ascii="Times New Roman" w:hAnsi="Times New Roman" w:cs="Times New Roman"/>
          <w:sz w:val="20"/>
          <w:szCs w:val="20"/>
        </w:rPr>
        <w:t xml:space="preserve">2 - </w:t>
      </w:r>
      <w:r w:rsidR="000713EA" w:rsidRPr="004C7C82">
        <w:rPr>
          <w:rFonts w:ascii="Times New Roman" w:hAnsi="Times New Roman" w:cs="Times New Roman"/>
          <w:sz w:val="20"/>
          <w:szCs w:val="20"/>
        </w:rPr>
        <w:t>Sections II, IV</w:t>
      </w:r>
      <w:r w:rsidR="000713EA">
        <w:rPr>
          <w:rFonts w:ascii="Times New Roman" w:hAnsi="Times New Roman" w:cs="Times New Roman"/>
          <w:sz w:val="20"/>
          <w:szCs w:val="20"/>
        </w:rPr>
        <w:t>,</w:t>
      </w:r>
      <w:r w:rsidR="000713EA" w:rsidRPr="004C7C82">
        <w:rPr>
          <w:rFonts w:ascii="Times New Roman" w:hAnsi="Times New Roman" w:cs="Times New Roman"/>
          <w:sz w:val="20"/>
          <w:szCs w:val="20"/>
        </w:rPr>
        <w:t xml:space="preserve"> </w:t>
      </w:r>
      <w:r w:rsidR="000713EA">
        <w:rPr>
          <w:rFonts w:ascii="Times New Roman" w:hAnsi="Times New Roman" w:cs="Times New Roman"/>
          <w:sz w:val="20"/>
          <w:szCs w:val="20"/>
        </w:rPr>
        <w:t xml:space="preserve">V, </w:t>
      </w:r>
      <w:r w:rsidR="000713EA" w:rsidRPr="004C7C82">
        <w:rPr>
          <w:rFonts w:ascii="Times New Roman" w:hAnsi="Times New Roman" w:cs="Times New Roman"/>
          <w:sz w:val="20"/>
          <w:szCs w:val="20"/>
        </w:rPr>
        <w:t>and VI</w:t>
      </w:r>
      <w:r w:rsidR="000713EA">
        <w:rPr>
          <w:rFonts w:ascii="Times New Roman" w:hAnsi="Times New Roman" w:cs="Times New Roman"/>
          <w:sz w:val="20"/>
          <w:szCs w:val="20"/>
        </w:rPr>
        <w:t>, filing 2022-</w:t>
      </w:r>
      <w:r w:rsidR="00E06AF0">
        <w:rPr>
          <w:rFonts w:ascii="Times New Roman" w:hAnsi="Times New Roman" w:cs="Times New Roman"/>
          <w:sz w:val="20"/>
          <w:szCs w:val="20"/>
        </w:rPr>
        <w:t>157</w:t>
      </w:r>
    </w:p>
    <w:p w14:paraId="2C3B1453" w14:textId="3828EF48" w:rsidR="00245D61" w:rsidRDefault="001B3AAD" w:rsidP="001B3AAD">
      <w:pPr>
        <w:tabs>
          <w:tab w:val="left" w:pos="720"/>
          <w:tab w:val="left" w:pos="1440"/>
          <w:tab w:val="left" w:pos="2160"/>
          <w:tab w:val="left" w:pos="2880"/>
          <w:tab w:val="left" w:pos="360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25, 2023 – Section IV, filing 2023-192</w:t>
      </w:r>
    </w:p>
    <w:p w14:paraId="05263413" w14:textId="77777777" w:rsidR="00E418FE" w:rsidRPr="00E418FE" w:rsidRDefault="00E418FE" w:rsidP="00E418FE">
      <w:pPr>
        <w:tabs>
          <w:tab w:val="left" w:pos="720"/>
          <w:tab w:val="left" w:pos="1440"/>
          <w:tab w:val="left" w:pos="2160"/>
          <w:tab w:val="left" w:pos="2880"/>
          <w:tab w:val="left" w:pos="3600"/>
        </w:tabs>
        <w:spacing w:after="0" w:line="240" w:lineRule="auto"/>
        <w:ind w:left="720"/>
        <w:rPr>
          <w:rFonts w:ascii="Times New Roman" w:eastAsia="Times New Roman" w:hAnsi="Times New Roman" w:cs="Times New Roman"/>
          <w:sz w:val="20"/>
          <w:szCs w:val="20"/>
        </w:rPr>
      </w:pPr>
      <w:r w:rsidRPr="00E418FE">
        <w:rPr>
          <w:rFonts w:ascii="Times New Roman" w:eastAsia="Times New Roman" w:hAnsi="Times New Roman" w:cs="Times New Roman"/>
          <w:sz w:val="20"/>
          <w:szCs w:val="20"/>
        </w:rPr>
        <w:t>October 29, 2024 – filing 2024-247</w:t>
      </w:r>
    </w:p>
    <w:p w14:paraId="51730149" w14:textId="0D9D4233" w:rsidR="00E418FE" w:rsidRDefault="00E418FE" w:rsidP="001B3AAD">
      <w:pPr>
        <w:tabs>
          <w:tab w:val="left" w:pos="720"/>
          <w:tab w:val="left" w:pos="1440"/>
          <w:tab w:val="left" w:pos="2160"/>
          <w:tab w:val="left" w:pos="2880"/>
          <w:tab w:val="left" w:pos="360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April 1, 2025 – filing 2025-078</w:t>
      </w:r>
    </w:p>
    <w:p w14:paraId="03686F83" w14:textId="77777777" w:rsidR="00CE2EA2" w:rsidRDefault="00CE2EA2" w:rsidP="00CE2EA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p>
    <w:p w14:paraId="2A22B28B" w14:textId="0842BD65" w:rsidR="00CE2EA2" w:rsidRDefault="00CE2EA2" w:rsidP="00CE2EA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APAO ACCESSIBILITY CHECK: </w:t>
      </w:r>
    </w:p>
    <w:p w14:paraId="10284395" w14:textId="77777777" w:rsidR="00CE2EA2" w:rsidRPr="004C7C82" w:rsidRDefault="00CE2EA2" w:rsidP="00CE2EA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ab/>
        <w:t>February 5, 2026 (no issues detected)</w:t>
      </w:r>
    </w:p>
    <w:p w14:paraId="5E9F643D" w14:textId="77777777" w:rsidR="00CE2EA2" w:rsidRDefault="00CE2EA2" w:rsidP="00CE2EA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p>
    <w:p w14:paraId="76E90500" w14:textId="6979553F" w:rsidR="00CE2EA2" w:rsidRDefault="00CE2EA2" w:rsidP="00CE2EA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hAnsi="Times New Roman" w:cs="Times New Roman"/>
          <w:sz w:val="20"/>
          <w:szCs w:val="20"/>
        </w:rPr>
        <w:t>AMENDED:</w:t>
      </w:r>
    </w:p>
    <w:p w14:paraId="69CB4C7C" w14:textId="0F1CCADE" w:rsidR="00326881" w:rsidRDefault="00326881" w:rsidP="001B3AAD">
      <w:pPr>
        <w:tabs>
          <w:tab w:val="left" w:pos="720"/>
          <w:tab w:val="left" w:pos="1440"/>
          <w:tab w:val="left" w:pos="2160"/>
          <w:tab w:val="left" w:pos="2880"/>
          <w:tab w:val="left" w:pos="360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February 8, 2026</w:t>
      </w:r>
      <w:r w:rsidR="00EA6F70">
        <w:rPr>
          <w:rFonts w:ascii="Times New Roman" w:hAnsi="Times New Roman" w:cs="Times New Roman"/>
          <w:sz w:val="20"/>
          <w:szCs w:val="20"/>
        </w:rPr>
        <w:t xml:space="preserve"> – filing 2026-</w:t>
      </w:r>
      <w:r w:rsidR="00CE2EA2">
        <w:rPr>
          <w:rFonts w:ascii="Times New Roman" w:hAnsi="Times New Roman" w:cs="Times New Roman"/>
          <w:sz w:val="20"/>
          <w:szCs w:val="20"/>
        </w:rPr>
        <w:t>041</w:t>
      </w:r>
    </w:p>
    <w:p w14:paraId="7A00CD25" w14:textId="77777777" w:rsidR="00CE2EA2" w:rsidRDefault="00CE2EA2" w:rsidP="00CE2EA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p>
    <w:p w14:paraId="147EAD01" w14:textId="0AA9AB71" w:rsidR="00CE2EA2" w:rsidRPr="004C7C82" w:rsidRDefault="00CE2EA2" w:rsidP="00CE2EA2">
      <w:pPr>
        <w:tabs>
          <w:tab w:val="left" w:pos="720"/>
          <w:tab w:val="left" w:pos="1440"/>
          <w:tab w:val="left" w:pos="2160"/>
          <w:tab w:val="left" w:pos="2880"/>
          <w:tab w:val="left" w:pos="3600"/>
        </w:tabs>
        <w:spacing w:after="0" w:line="240" w:lineRule="auto"/>
        <w:rPr>
          <w:rFonts w:ascii="Times New Roman" w:hAnsi="Times New Roman" w:cs="Times New Roman"/>
          <w:sz w:val="20"/>
          <w:szCs w:val="20"/>
        </w:rPr>
      </w:pPr>
    </w:p>
    <w:sectPr w:rsidR="00CE2EA2" w:rsidRPr="004C7C82" w:rsidSect="00EA18AE">
      <w:headerReference w:type="default" r:id="rId28"/>
      <w:footerReference w:type="default" r:id="rId29"/>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0A0B" w14:textId="77777777" w:rsidR="005C3967" w:rsidRDefault="005C3967" w:rsidP="00324856">
      <w:pPr>
        <w:spacing w:after="0" w:line="240" w:lineRule="auto"/>
      </w:pPr>
      <w:r>
        <w:separator/>
      </w:r>
    </w:p>
  </w:endnote>
  <w:endnote w:type="continuationSeparator" w:id="0">
    <w:p w14:paraId="51EA0F1F" w14:textId="77777777" w:rsidR="005C3967" w:rsidRDefault="005C3967" w:rsidP="0032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D531" w14:textId="0FF88AC8" w:rsidR="000713EA" w:rsidRPr="00D20708" w:rsidRDefault="000713EA" w:rsidP="00D20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4506" w14:textId="0FF5BA7A" w:rsidR="00D20708" w:rsidRPr="00D15DF8" w:rsidRDefault="00D20708" w:rsidP="00D15DF8">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907" w14:textId="439C84E8" w:rsidR="005C3967" w:rsidRDefault="005C3967" w:rsidP="004123B4">
    <w:pPr>
      <w:pStyle w:val="Footer"/>
    </w:pPr>
  </w:p>
  <w:p w14:paraId="12EC2C77" w14:textId="77777777" w:rsidR="005C3967" w:rsidRDefault="005C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55D9" w14:textId="77777777" w:rsidR="005C3967" w:rsidRDefault="005C3967" w:rsidP="00324856">
      <w:pPr>
        <w:spacing w:after="0" w:line="240" w:lineRule="auto"/>
      </w:pPr>
      <w:r>
        <w:separator/>
      </w:r>
    </w:p>
  </w:footnote>
  <w:footnote w:type="continuationSeparator" w:id="0">
    <w:p w14:paraId="7F19F97F" w14:textId="77777777" w:rsidR="005C3967" w:rsidRDefault="005C3967" w:rsidP="00324856">
      <w:pPr>
        <w:spacing w:after="0" w:line="240" w:lineRule="auto"/>
      </w:pPr>
      <w:r>
        <w:continuationSeparator/>
      </w:r>
    </w:p>
  </w:footnote>
  <w:footnote w:id="1">
    <w:p w14:paraId="545A0487" w14:textId="166D1415" w:rsidR="000713EA" w:rsidRDefault="000713EA" w:rsidP="000713EA">
      <w:pPr>
        <w:pStyle w:val="ListParagraph"/>
        <w:spacing w:after="0"/>
        <w:ind w:left="0"/>
        <w:contextualSpacing w:val="0"/>
        <w:rPr>
          <w:rFonts w:ascii="Times New Roman" w:hAnsi="Times New Roman"/>
        </w:rPr>
      </w:pPr>
      <w:r>
        <w:rPr>
          <w:rStyle w:val="FootnoteReference"/>
        </w:rPr>
        <w:footnoteRef/>
      </w:r>
      <w:r>
        <w:t xml:space="preserve"> </w:t>
      </w:r>
      <w:r>
        <w:rPr>
          <w:rFonts w:ascii="Times New Roman" w:hAnsi="Times New Roman"/>
        </w:rPr>
        <w:t xml:space="preserve">The version most currently in effect applies. The text of this law can be found at </w:t>
      </w:r>
      <w:hyperlink r:id="rId1" w:history="1">
        <w:r w:rsidR="00D44ED4" w:rsidRPr="007B26C6">
          <w:rPr>
            <w:rStyle w:val="Hyperlink"/>
            <w:rFonts w:ascii="Times New Roman" w:hAnsi="Times New Roman"/>
          </w:rPr>
          <w:t>https://legislature.maine.gov/statutes/20-A/title20-Ach412-Bsec0.html</w:t>
        </w:r>
      </w:hyperlink>
      <w:r>
        <w:rPr>
          <w:rFonts w:ascii="Times New Roman" w:hAnsi="Times New Roman"/>
        </w:rPr>
        <w:t>. Copies may be requested by writing to:</w:t>
      </w:r>
    </w:p>
    <w:p w14:paraId="1C6C8CA2" w14:textId="77777777" w:rsidR="000713EA" w:rsidRDefault="000713EA" w:rsidP="000713EA">
      <w:pPr>
        <w:pStyle w:val="ListParagraph"/>
        <w:spacing w:after="0"/>
        <w:contextualSpacing w:val="0"/>
        <w:rPr>
          <w:rFonts w:ascii="Times New Roman" w:hAnsi="Times New Roman"/>
        </w:rPr>
      </w:pPr>
      <w:r>
        <w:rPr>
          <w:rFonts w:ascii="Times New Roman" w:hAnsi="Times New Roman"/>
        </w:rPr>
        <w:t>General Assistance Program Manager</w:t>
      </w:r>
    </w:p>
    <w:p w14:paraId="0B5BD150" w14:textId="77777777" w:rsidR="000713EA" w:rsidRDefault="000713EA" w:rsidP="000713EA">
      <w:pPr>
        <w:pStyle w:val="ListParagraph"/>
        <w:spacing w:after="0"/>
        <w:contextualSpacing w:val="0"/>
        <w:rPr>
          <w:rFonts w:ascii="Times New Roman" w:hAnsi="Times New Roman"/>
        </w:rPr>
      </w:pPr>
      <w:r>
        <w:rPr>
          <w:rFonts w:ascii="Times New Roman" w:hAnsi="Times New Roman"/>
        </w:rPr>
        <w:t>Maine DHHS, Office for Family Independence</w:t>
      </w:r>
    </w:p>
    <w:p w14:paraId="5C798EDA" w14:textId="77777777" w:rsidR="000713EA" w:rsidRDefault="000713EA" w:rsidP="000713EA">
      <w:pPr>
        <w:pStyle w:val="ListParagraph"/>
        <w:spacing w:after="0"/>
        <w:contextualSpacing w:val="0"/>
        <w:rPr>
          <w:rFonts w:ascii="Times New Roman" w:hAnsi="Times New Roman"/>
        </w:rPr>
      </w:pPr>
      <w:r>
        <w:rPr>
          <w:rFonts w:ascii="Times New Roman" w:hAnsi="Times New Roman"/>
        </w:rPr>
        <w:t>11 State House Station</w:t>
      </w:r>
    </w:p>
    <w:p w14:paraId="3E6A2227" w14:textId="77777777" w:rsidR="000713EA" w:rsidRDefault="000713EA" w:rsidP="000713EA">
      <w:pPr>
        <w:pStyle w:val="ListParagraph"/>
        <w:spacing w:after="0"/>
        <w:contextualSpacing w:val="0"/>
        <w:rPr>
          <w:rFonts w:ascii="Times New Roman" w:hAnsi="Times New Roman"/>
        </w:rPr>
      </w:pPr>
      <w:r>
        <w:rPr>
          <w:rFonts w:ascii="Times New Roman" w:hAnsi="Times New Roman"/>
        </w:rPr>
        <w:t>109 Capitol St.</w:t>
      </w:r>
    </w:p>
    <w:p w14:paraId="08AD0DA9" w14:textId="77777777" w:rsidR="000713EA" w:rsidRDefault="000713EA" w:rsidP="000713EA">
      <w:pPr>
        <w:pStyle w:val="FootnoteText"/>
        <w:ind w:left="720"/>
      </w:pPr>
      <w:r>
        <w:rPr>
          <w:rFonts w:ascii="Times New Roman" w:hAnsi="Times New Roman"/>
          <w:sz w:val="22"/>
          <w:szCs w:val="22"/>
        </w:rPr>
        <w:t>Augusta, ME 04333-0011</w:t>
      </w:r>
    </w:p>
  </w:footnote>
  <w:footnote w:id="2">
    <w:p w14:paraId="71F1B78D" w14:textId="0DD4191A" w:rsidR="000713EA" w:rsidRDefault="000713EA" w:rsidP="000713EA">
      <w:pPr>
        <w:pStyle w:val="ListParagraph"/>
        <w:spacing w:after="0"/>
        <w:ind w:left="0"/>
        <w:contextualSpacing w:val="0"/>
        <w:rPr>
          <w:rFonts w:ascii="Times New Roman" w:hAnsi="Times New Roman"/>
        </w:rPr>
      </w:pPr>
      <w:r>
        <w:rPr>
          <w:rStyle w:val="FootnoteReference"/>
        </w:rPr>
        <w:footnoteRef/>
      </w:r>
      <w:r>
        <w:t xml:space="preserve"> </w:t>
      </w:r>
      <w:r>
        <w:rPr>
          <w:rFonts w:ascii="Times New Roman" w:hAnsi="Times New Roman"/>
        </w:rPr>
        <w:t>The version most currently in effect applies. The text of this law can be found at</w:t>
      </w:r>
      <w:r w:rsidRPr="009B650F">
        <w:t xml:space="preserve"> </w:t>
      </w:r>
      <w:hyperlink r:id="rId2" w:history="1">
        <w:r w:rsidR="00D44ED4" w:rsidRPr="007B26C6">
          <w:rPr>
            <w:rStyle w:val="Hyperlink"/>
            <w:rFonts w:ascii="Times New Roman" w:hAnsi="Times New Roman"/>
          </w:rPr>
          <w:t>https://legislature.maine.gov/statutes/22/title22sec4301.html</w:t>
        </w:r>
      </w:hyperlink>
      <w:r>
        <w:rPr>
          <w:rFonts w:ascii="Times New Roman" w:hAnsi="Times New Roman"/>
        </w:rPr>
        <w:t>. Copies may be requested by writing to:</w:t>
      </w:r>
    </w:p>
    <w:p w14:paraId="611B8E09" w14:textId="77777777" w:rsidR="000713EA" w:rsidRDefault="000713EA" w:rsidP="000713EA">
      <w:pPr>
        <w:pStyle w:val="ListParagraph"/>
        <w:spacing w:after="0"/>
        <w:contextualSpacing w:val="0"/>
        <w:rPr>
          <w:rFonts w:ascii="Times New Roman" w:hAnsi="Times New Roman"/>
        </w:rPr>
      </w:pPr>
      <w:r>
        <w:rPr>
          <w:rFonts w:ascii="Times New Roman" w:hAnsi="Times New Roman"/>
        </w:rPr>
        <w:t>General Assistance Program Manager</w:t>
      </w:r>
    </w:p>
    <w:p w14:paraId="7924EC2C" w14:textId="77777777" w:rsidR="000713EA" w:rsidRDefault="000713EA" w:rsidP="000713EA">
      <w:pPr>
        <w:pStyle w:val="ListParagraph"/>
        <w:spacing w:after="0"/>
        <w:contextualSpacing w:val="0"/>
        <w:rPr>
          <w:rFonts w:ascii="Times New Roman" w:hAnsi="Times New Roman"/>
        </w:rPr>
      </w:pPr>
      <w:r>
        <w:rPr>
          <w:rFonts w:ascii="Times New Roman" w:hAnsi="Times New Roman"/>
        </w:rPr>
        <w:t>Maine DHHS, Office for Family Independence</w:t>
      </w:r>
    </w:p>
    <w:p w14:paraId="18854C52" w14:textId="77777777" w:rsidR="000713EA" w:rsidRDefault="000713EA" w:rsidP="000713EA">
      <w:pPr>
        <w:pStyle w:val="ListParagraph"/>
        <w:spacing w:after="0"/>
        <w:contextualSpacing w:val="0"/>
        <w:rPr>
          <w:rFonts w:ascii="Times New Roman" w:hAnsi="Times New Roman"/>
        </w:rPr>
      </w:pPr>
      <w:r>
        <w:rPr>
          <w:rFonts w:ascii="Times New Roman" w:hAnsi="Times New Roman"/>
        </w:rPr>
        <w:t>11 State House Station</w:t>
      </w:r>
    </w:p>
    <w:p w14:paraId="4CCDB4D7" w14:textId="77777777" w:rsidR="000713EA" w:rsidRDefault="000713EA" w:rsidP="000713EA">
      <w:pPr>
        <w:pStyle w:val="ListParagraph"/>
        <w:spacing w:after="0"/>
        <w:contextualSpacing w:val="0"/>
        <w:rPr>
          <w:rFonts w:ascii="Times New Roman" w:hAnsi="Times New Roman"/>
        </w:rPr>
      </w:pPr>
      <w:r>
        <w:rPr>
          <w:rFonts w:ascii="Times New Roman" w:hAnsi="Times New Roman"/>
        </w:rPr>
        <w:t>109 Capitol St.</w:t>
      </w:r>
    </w:p>
    <w:p w14:paraId="0A9F67C9" w14:textId="77777777" w:rsidR="000713EA" w:rsidRDefault="000713EA" w:rsidP="000713EA">
      <w:pPr>
        <w:pStyle w:val="FootnoteText"/>
        <w:ind w:left="720"/>
      </w:pPr>
      <w:r>
        <w:rPr>
          <w:rFonts w:ascii="Times New Roman" w:hAnsi="Times New Roman"/>
          <w:sz w:val="22"/>
          <w:szCs w:val="22"/>
        </w:rPr>
        <w:t>Augusta, ME 04333-0011</w:t>
      </w:r>
    </w:p>
  </w:footnote>
  <w:footnote w:id="3">
    <w:p w14:paraId="331F89B3" w14:textId="77777777" w:rsidR="000713EA" w:rsidRDefault="000713EA" w:rsidP="000713EA">
      <w:pPr>
        <w:pStyle w:val="ListParagraph"/>
        <w:spacing w:after="0"/>
        <w:ind w:left="0"/>
        <w:contextualSpacing w:val="0"/>
        <w:rPr>
          <w:rFonts w:ascii="Times New Roman" w:hAnsi="Times New Roman"/>
        </w:rPr>
      </w:pPr>
      <w:r>
        <w:rPr>
          <w:rStyle w:val="FootnoteReference"/>
        </w:rPr>
        <w:footnoteRef/>
      </w:r>
      <w:bookmarkStart w:id="12" w:name="_Hlk93935956"/>
      <w:bookmarkStart w:id="13" w:name="_Hlk93935957"/>
      <w:r>
        <w:rPr>
          <w:rFonts w:ascii="Times New Roman" w:hAnsi="Times New Roman"/>
        </w:rPr>
        <w:t xml:space="preserve">The version most currently in effect applies. The text of this law can be found at </w:t>
      </w:r>
      <w:hyperlink r:id="rId3" w:history="1">
        <w:r>
          <w:rPr>
            <w:rStyle w:val="Hyperlink"/>
            <w:rFonts w:ascii="Times New Roman" w:hAnsi="Times New Roman"/>
          </w:rPr>
          <w:t>legislature.maine.gov/statutes/5/title5sec20005.html</w:t>
        </w:r>
      </w:hyperlink>
      <w:r>
        <w:rPr>
          <w:rFonts w:ascii="Times New Roman" w:hAnsi="Times New Roman"/>
        </w:rPr>
        <w:t>. Copies may be requested by writing to:</w:t>
      </w:r>
    </w:p>
    <w:p w14:paraId="5BF26161" w14:textId="77777777" w:rsidR="000713EA" w:rsidRDefault="000713EA" w:rsidP="000713EA">
      <w:pPr>
        <w:pStyle w:val="ListParagraph"/>
        <w:spacing w:after="0"/>
        <w:contextualSpacing w:val="0"/>
        <w:rPr>
          <w:rFonts w:ascii="Times New Roman" w:hAnsi="Times New Roman"/>
        </w:rPr>
      </w:pPr>
      <w:r>
        <w:rPr>
          <w:rFonts w:ascii="Times New Roman" w:hAnsi="Times New Roman"/>
        </w:rPr>
        <w:t>General Assistance Program Manager</w:t>
      </w:r>
    </w:p>
    <w:p w14:paraId="7C8EBFC5" w14:textId="77777777" w:rsidR="000713EA" w:rsidRDefault="000713EA" w:rsidP="000713EA">
      <w:pPr>
        <w:pStyle w:val="ListParagraph"/>
        <w:spacing w:after="0"/>
        <w:contextualSpacing w:val="0"/>
        <w:rPr>
          <w:rFonts w:ascii="Times New Roman" w:hAnsi="Times New Roman"/>
        </w:rPr>
      </w:pPr>
      <w:r>
        <w:rPr>
          <w:rFonts w:ascii="Times New Roman" w:hAnsi="Times New Roman"/>
        </w:rPr>
        <w:t>Maine DHHS, Office for Family Independence</w:t>
      </w:r>
    </w:p>
    <w:p w14:paraId="0B5FDA3C" w14:textId="77777777" w:rsidR="000713EA" w:rsidRDefault="000713EA" w:rsidP="000713EA">
      <w:pPr>
        <w:pStyle w:val="ListParagraph"/>
        <w:spacing w:after="0"/>
        <w:contextualSpacing w:val="0"/>
        <w:rPr>
          <w:rFonts w:ascii="Times New Roman" w:hAnsi="Times New Roman"/>
        </w:rPr>
      </w:pPr>
      <w:r>
        <w:rPr>
          <w:rFonts w:ascii="Times New Roman" w:hAnsi="Times New Roman"/>
        </w:rPr>
        <w:t>11 State House Station</w:t>
      </w:r>
    </w:p>
    <w:p w14:paraId="7743F866" w14:textId="77777777" w:rsidR="000713EA" w:rsidRDefault="000713EA" w:rsidP="000713EA">
      <w:pPr>
        <w:pStyle w:val="ListParagraph"/>
        <w:spacing w:after="0"/>
        <w:contextualSpacing w:val="0"/>
        <w:rPr>
          <w:rFonts w:ascii="Times New Roman" w:hAnsi="Times New Roman"/>
        </w:rPr>
      </w:pPr>
      <w:r>
        <w:rPr>
          <w:rFonts w:ascii="Times New Roman" w:hAnsi="Times New Roman"/>
        </w:rPr>
        <w:t>109 Capitol St.</w:t>
      </w:r>
    </w:p>
    <w:p w14:paraId="059D61A3" w14:textId="77777777" w:rsidR="000713EA" w:rsidRDefault="000713EA" w:rsidP="000713EA">
      <w:pPr>
        <w:pStyle w:val="FootnoteText"/>
        <w:ind w:left="720"/>
      </w:pPr>
      <w:r>
        <w:rPr>
          <w:rFonts w:ascii="Times New Roman" w:hAnsi="Times New Roman"/>
          <w:sz w:val="22"/>
          <w:szCs w:val="22"/>
        </w:rPr>
        <w:t>Augusta, ME 04333-0011</w:t>
      </w:r>
      <w:bookmarkEnd w:id="12"/>
      <w:bookmarkEnd w:id="13"/>
    </w:p>
  </w:footnote>
  <w:footnote w:id="4">
    <w:p w14:paraId="01B75202" w14:textId="7FC15212" w:rsidR="000713EA" w:rsidRDefault="000713EA" w:rsidP="000713EA">
      <w:pPr>
        <w:pStyle w:val="ListParagraph"/>
        <w:spacing w:after="0"/>
        <w:ind w:left="0"/>
        <w:contextualSpacing w:val="0"/>
        <w:rPr>
          <w:rFonts w:ascii="Times New Roman" w:hAnsi="Times New Roman"/>
        </w:rPr>
      </w:pPr>
      <w:r>
        <w:rPr>
          <w:rStyle w:val="FootnoteReference"/>
        </w:rPr>
        <w:footnoteRef/>
      </w:r>
      <w:r>
        <w:t xml:space="preserve"> </w:t>
      </w:r>
      <w:r>
        <w:rPr>
          <w:rFonts w:ascii="Times New Roman" w:hAnsi="Times New Roman"/>
        </w:rPr>
        <w:t xml:space="preserve">The version most currently in effect applies. The text of this law can be found at </w:t>
      </w:r>
      <w:hyperlink r:id="rId4" w:history="1">
        <w:r w:rsidR="00EF0D42" w:rsidRPr="007B26C6">
          <w:rPr>
            <w:rStyle w:val="Hyperlink"/>
            <w:rFonts w:ascii="Times New Roman" w:hAnsi="Times New Roman"/>
          </w:rPr>
          <w:t>https://legislature.maine.gov/statutes/22/title22sec4301.html</w:t>
        </w:r>
      </w:hyperlink>
      <w:r>
        <w:rPr>
          <w:rFonts w:ascii="Times New Roman" w:hAnsi="Times New Roman"/>
        </w:rPr>
        <w:t>. Copies may be requested by writing to:</w:t>
      </w:r>
    </w:p>
    <w:p w14:paraId="70D1B525" w14:textId="77777777" w:rsidR="000713EA" w:rsidRDefault="000713EA" w:rsidP="000713EA">
      <w:pPr>
        <w:pStyle w:val="ListParagraph"/>
        <w:spacing w:after="0"/>
        <w:contextualSpacing w:val="0"/>
        <w:rPr>
          <w:rFonts w:ascii="Times New Roman" w:hAnsi="Times New Roman"/>
        </w:rPr>
      </w:pPr>
      <w:r>
        <w:rPr>
          <w:rFonts w:ascii="Times New Roman" w:hAnsi="Times New Roman"/>
        </w:rPr>
        <w:t>General Assistance Program Manager</w:t>
      </w:r>
    </w:p>
    <w:p w14:paraId="381F42E8" w14:textId="77777777" w:rsidR="000713EA" w:rsidRDefault="000713EA" w:rsidP="000713EA">
      <w:pPr>
        <w:pStyle w:val="ListParagraph"/>
        <w:spacing w:after="0"/>
        <w:contextualSpacing w:val="0"/>
        <w:rPr>
          <w:rFonts w:ascii="Times New Roman" w:hAnsi="Times New Roman"/>
        </w:rPr>
      </w:pPr>
      <w:r>
        <w:rPr>
          <w:rFonts w:ascii="Times New Roman" w:hAnsi="Times New Roman"/>
        </w:rPr>
        <w:t>Maine DHHS, Office for Family Independence</w:t>
      </w:r>
    </w:p>
    <w:p w14:paraId="22568F6E" w14:textId="77777777" w:rsidR="000713EA" w:rsidRDefault="000713EA" w:rsidP="000713EA">
      <w:pPr>
        <w:pStyle w:val="ListParagraph"/>
        <w:spacing w:after="0"/>
        <w:contextualSpacing w:val="0"/>
        <w:rPr>
          <w:rFonts w:ascii="Times New Roman" w:hAnsi="Times New Roman"/>
        </w:rPr>
      </w:pPr>
      <w:r>
        <w:rPr>
          <w:rFonts w:ascii="Times New Roman" w:hAnsi="Times New Roman"/>
        </w:rPr>
        <w:t>11 State House Station</w:t>
      </w:r>
    </w:p>
    <w:p w14:paraId="6DC93DEF" w14:textId="77777777" w:rsidR="000713EA" w:rsidRDefault="000713EA" w:rsidP="000713EA">
      <w:pPr>
        <w:pStyle w:val="ListParagraph"/>
        <w:spacing w:after="0"/>
        <w:contextualSpacing w:val="0"/>
        <w:rPr>
          <w:rFonts w:ascii="Times New Roman" w:hAnsi="Times New Roman"/>
        </w:rPr>
      </w:pPr>
      <w:r>
        <w:rPr>
          <w:rFonts w:ascii="Times New Roman" w:hAnsi="Times New Roman"/>
        </w:rPr>
        <w:t>109 Capitol St.</w:t>
      </w:r>
    </w:p>
    <w:p w14:paraId="5C59E4E5" w14:textId="77777777" w:rsidR="000713EA" w:rsidRDefault="000713EA" w:rsidP="000713EA">
      <w:pPr>
        <w:pStyle w:val="FootnoteText"/>
        <w:ind w:left="720"/>
      </w:pPr>
      <w:r>
        <w:rPr>
          <w:rFonts w:ascii="Times New Roman" w:hAnsi="Times New Roman"/>
          <w:sz w:val="22"/>
          <w:szCs w:val="22"/>
        </w:rPr>
        <w:t>Augusta, ME 04333-0011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AFB8" w14:textId="445056B5" w:rsidR="005C3967" w:rsidRDefault="005C3967" w:rsidP="00EA18AE">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GA-</w:t>
    </w:r>
    <w:r w:rsidR="003632F9">
      <w:rPr>
        <w:rFonts w:ascii="Times New Roman" w:hAnsi="Times New Roman" w:cs="Times New Roman"/>
        <w:sz w:val="18"/>
        <w:szCs w:val="18"/>
      </w:rPr>
      <w:t>27</w:t>
    </w:r>
  </w:p>
  <w:p w14:paraId="1042959B" w14:textId="5FC45D9D" w:rsidR="005C3967" w:rsidRPr="00EA18AE" w:rsidRDefault="005C3967" w:rsidP="00EA18AE">
    <w:pPr>
      <w:pStyle w:val="Header"/>
      <w:pBdr>
        <w:bottom w:val="single" w:sz="4" w:space="1" w:color="auto"/>
      </w:pBdr>
      <w:jc w:val="right"/>
    </w:pPr>
    <w:r w:rsidRPr="00EA18AE">
      <w:rPr>
        <w:rFonts w:ascii="Times New Roman" w:hAnsi="Times New Roman" w:cs="Times New Roman"/>
        <w:sz w:val="18"/>
        <w:szCs w:val="18"/>
      </w:rPr>
      <w:t>10-144 Chapter 323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1DC5" w14:textId="511C48FC" w:rsidR="000713EA" w:rsidRDefault="000713EA" w:rsidP="0038431A">
    <w:pPr>
      <w:pStyle w:val="Header"/>
      <w:jc w:val="right"/>
      <w:rPr>
        <w:rFonts w:ascii="Times New Roman" w:hAnsi="Times New Roman" w:cs="Times New Roman"/>
        <w:sz w:val="18"/>
        <w:szCs w:val="18"/>
      </w:rPr>
    </w:pPr>
    <w:r>
      <w:rPr>
        <w:rFonts w:ascii="Times New Roman" w:hAnsi="Times New Roman" w:cs="Times New Roman"/>
        <w:sz w:val="18"/>
        <w:szCs w:val="18"/>
      </w:rPr>
      <w:t>GA-</w:t>
    </w:r>
    <w:r w:rsidR="004C7C75">
      <w:rPr>
        <w:rFonts w:ascii="Times New Roman" w:hAnsi="Times New Roman" w:cs="Times New Roman"/>
        <w:sz w:val="18"/>
        <w:szCs w:val="18"/>
      </w:rPr>
      <w:t xml:space="preserve">26 </w:t>
    </w:r>
  </w:p>
  <w:p w14:paraId="7354B620" w14:textId="77777777" w:rsidR="000713EA" w:rsidRDefault="000713EA" w:rsidP="0038431A">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13DBF1BC" w14:textId="2616E45F" w:rsidR="000713EA" w:rsidRDefault="000713EA" w:rsidP="0038431A">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VII</w:t>
    </w:r>
  </w:p>
  <w:p w14:paraId="77D56713" w14:textId="77777777" w:rsidR="000713EA" w:rsidRPr="00EA18AE" w:rsidRDefault="000713EA" w:rsidP="0038431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01E8" w14:textId="77777777" w:rsidR="005C3967" w:rsidRDefault="005C3967" w:rsidP="0038431A">
    <w:pPr>
      <w:pStyle w:val="Header"/>
      <w:jc w:val="right"/>
      <w:rPr>
        <w:rFonts w:ascii="Times New Roman" w:hAnsi="Times New Roman" w:cs="Times New Roman"/>
        <w:sz w:val="18"/>
        <w:szCs w:val="18"/>
      </w:rPr>
    </w:pPr>
    <w:r>
      <w:rPr>
        <w:rFonts w:ascii="Times New Roman" w:hAnsi="Times New Roman" w:cs="Times New Roman"/>
        <w:sz w:val="18"/>
        <w:szCs w:val="18"/>
      </w:rPr>
      <w:t xml:space="preserve">GA-23 </w:t>
    </w:r>
  </w:p>
  <w:p w14:paraId="2BA800E4" w14:textId="77777777" w:rsidR="005C3967" w:rsidRDefault="005C3967" w:rsidP="0038431A">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6736FBF9" w14:textId="40BF7659" w:rsidR="005C3967" w:rsidRDefault="005C3967" w:rsidP="0038431A">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VIII</w:t>
    </w:r>
  </w:p>
  <w:p w14:paraId="0C2C12F8" w14:textId="77777777" w:rsidR="0038431A" w:rsidRPr="00EA18AE" w:rsidRDefault="0038431A" w:rsidP="0038431A">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15E5" w14:textId="4D624357" w:rsidR="005C3967" w:rsidRDefault="005C3967" w:rsidP="0038431A">
    <w:pPr>
      <w:pStyle w:val="Header"/>
      <w:jc w:val="right"/>
      <w:rPr>
        <w:rFonts w:ascii="Times New Roman" w:hAnsi="Times New Roman" w:cs="Times New Roman"/>
        <w:sz w:val="18"/>
        <w:szCs w:val="18"/>
      </w:rPr>
    </w:pPr>
    <w:r>
      <w:rPr>
        <w:rFonts w:ascii="Times New Roman" w:hAnsi="Times New Roman" w:cs="Times New Roman"/>
        <w:sz w:val="18"/>
        <w:szCs w:val="18"/>
      </w:rPr>
      <w:t>GA-</w:t>
    </w:r>
    <w:r w:rsidR="007E12DE">
      <w:rPr>
        <w:rFonts w:ascii="Times New Roman" w:hAnsi="Times New Roman" w:cs="Times New Roman"/>
        <w:sz w:val="18"/>
        <w:szCs w:val="18"/>
      </w:rPr>
      <w:t>26</w:t>
    </w:r>
    <w:r>
      <w:rPr>
        <w:rFonts w:ascii="Times New Roman" w:hAnsi="Times New Roman" w:cs="Times New Roman"/>
        <w:sz w:val="18"/>
        <w:szCs w:val="18"/>
      </w:rPr>
      <w:t xml:space="preserve"> </w:t>
    </w:r>
  </w:p>
  <w:p w14:paraId="59CCA72A" w14:textId="77777777" w:rsidR="005C3967" w:rsidRDefault="005C3967" w:rsidP="0038431A">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1B35E036" w14:textId="4E7B1EFE" w:rsidR="005C3967" w:rsidRDefault="005C3967" w:rsidP="0038431A">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w:t>
    </w:r>
    <w:r w:rsidR="00B2364F">
      <w:rPr>
        <w:rFonts w:ascii="Times New Roman" w:hAnsi="Times New Roman" w:cs="Times New Roman"/>
        <w:sz w:val="18"/>
        <w:szCs w:val="18"/>
      </w:rPr>
      <w:t>s</w:t>
    </w:r>
    <w:r>
      <w:rPr>
        <w:rFonts w:ascii="Times New Roman" w:hAnsi="Times New Roman" w:cs="Times New Roman"/>
        <w:sz w:val="18"/>
        <w:szCs w:val="18"/>
      </w:rPr>
      <w:t xml:space="preserve"> VIII and IX</w:t>
    </w:r>
  </w:p>
  <w:p w14:paraId="6460CE03" w14:textId="77777777" w:rsidR="0038431A" w:rsidRPr="00EA18AE" w:rsidRDefault="0038431A" w:rsidP="0038431A">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E20F" w14:textId="049F70FF" w:rsidR="005C3967" w:rsidRDefault="005C3967" w:rsidP="0038431A">
    <w:pPr>
      <w:pStyle w:val="Header"/>
      <w:jc w:val="right"/>
      <w:rPr>
        <w:rFonts w:ascii="Times New Roman" w:hAnsi="Times New Roman" w:cs="Times New Roman"/>
        <w:sz w:val="18"/>
        <w:szCs w:val="18"/>
      </w:rPr>
    </w:pPr>
    <w:r>
      <w:rPr>
        <w:rFonts w:ascii="Times New Roman" w:hAnsi="Times New Roman" w:cs="Times New Roman"/>
        <w:sz w:val="18"/>
        <w:szCs w:val="18"/>
      </w:rPr>
      <w:t>GA-</w:t>
    </w:r>
    <w:r w:rsidR="00BA2EB5">
      <w:rPr>
        <w:rFonts w:ascii="Times New Roman" w:hAnsi="Times New Roman" w:cs="Times New Roman"/>
        <w:sz w:val="18"/>
        <w:szCs w:val="18"/>
      </w:rPr>
      <w:t>26</w:t>
    </w:r>
    <w:r>
      <w:rPr>
        <w:rFonts w:ascii="Times New Roman" w:hAnsi="Times New Roman" w:cs="Times New Roman"/>
        <w:sz w:val="18"/>
        <w:szCs w:val="18"/>
      </w:rPr>
      <w:t xml:space="preserve"> </w:t>
    </w:r>
  </w:p>
  <w:p w14:paraId="6D0E044E" w14:textId="77777777" w:rsidR="005C3967" w:rsidRDefault="005C3967" w:rsidP="0038431A">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4DC820A4" w14:textId="1BC7CC20" w:rsidR="005C3967" w:rsidRDefault="005C3967" w:rsidP="0038431A">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IX</w:t>
    </w:r>
  </w:p>
  <w:p w14:paraId="5AEE969B" w14:textId="77777777" w:rsidR="0038431A" w:rsidRPr="00EA18AE" w:rsidRDefault="0038431A" w:rsidP="0038431A">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70A2" w14:textId="366FFAEC" w:rsidR="00B2364F" w:rsidRDefault="00B2364F" w:rsidP="0038431A">
    <w:pPr>
      <w:pStyle w:val="Header"/>
      <w:jc w:val="right"/>
      <w:rPr>
        <w:rFonts w:ascii="Times New Roman" w:hAnsi="Times New Roman" w:cs="Times New Roman"/>
        <w:sz w:val="18"/>
        <w:szCs w:val="18"/>
      </w:rPr>
    </w:pPr>
    <w:r>
      <w:rPr>
        <w:rFonts w:ascii="Times New Roman" w:hAnsi="Times New Roman" w:cs="Times New Roman"/>
        <w:sz w:val="18"/>
        <w:szCs w:val="18"/>
      </w:rPr>
      <w:t>GA-2</w:t>
    </w:r>
    <w:r w:rsidR="00DF36D6">
      <w:rPr>
        <w:rFonts w:ascii="Times New Roman" w:hAnsi="Times New Roman" w:cs="Times New Roman"/>
        <w:sz w:val="18"/>
        <w:szCs w:val="18"/>
      </w:rPr>
      <w:t>6</w:t>
    </w:r>
    <w:r>
      <w:rPr>
        <w:rFonts w:ascii="Times New Roman" w:hAnsi="Times New Roman" w:cs="Times New Roman"/>
        <w:sz w:val="18"/>
        <w:szCs w:val="18"/>
      </w:rPr>
      <w:t xml:space="preserve"> </w:t>
    </w:r>
  </w:p>
  <w:p w14:paraId="3C8CC620" w14:textId="77777777" w:rsidR="00B2364F" w:rsidRDefault="00B2364F" w:rsidP="0038431A">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7F999A34" w14:textId="5FEE7D12" w:rsidR="00B2364F" w:rsidRDefault="00B2364F" w:rsidP="0038431A">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Sections X and XI</w:t>
    </w:r>
  </w:p>
  <w:p w14:paraId="5B4109C2" w14:textId="77777777" w:rsidR="0038431A" w:rsidRPr="00EA18AE" w:rsidRDefault="0038431A" w:rsidP="0038431A">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425" w14:textId="77777777" w:rsidR="00B2364F" w:rsidRDefault="00B2364F" w:rsidP="0038431A">
    <w:pPr>
      <w:pStyle w:val="Header"/>
      <w:jc w:val="right"/>
      <w:rPr>
        <w:rFonts w:ascii="Times New Roman" w:hAnsi="Times New Roman" w:cs="Times New Roman"/>
        <w:sz w:val="18"/>
        <w:szCs w:val="18"/>
      </w:rPr>
    </w:pPr>
    <w:r>
      <w:rPr>
        <w:rFonts w:ascii="Times New Roman" w:hAnsi="Times New Roman" w:cs="Times New Roman"/>
        <w:sz w:val="18"/>
        <w:szCs w:val="18"/>
      </w:rPr>
      <w:t xml:space="preserve">GA-23 </w:t>
    </w:r>
  </w:p>
  <w:p w14:paraId="2F301036" w14:textId="77777777" w:rsidR="00B2364F" w:rsidRDefault="00B2364F" w:rsidP="0038431A">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61EAA941" w14:textId="14FBFE5B" w:rsidR="00B2364F" w:rsidRDefault="00B2364F" w:rsidP="0038431A">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Sections XI and XII</w:t>
    </w:r>
  </w:p>
  <w:p w14:paraId="2259944B" w14:textId="77777777" w:rsidR="0038431A" w:rsidRPr="00EA18AE" w:rsidRDefault="0038431A" w:rsidP="0038431A">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4DBE" w14:textId="77777777" w:rsidR="00B2364F" w:rsidRDefault="00B2364F" w:rsidP="00580DFB">
    <w:pPr>
      <w:pStyle w:val="Header"/>
      <w:jc w:val="right"/>
      <w:rPr>
        <w:rFonts w:ascii="Times New Roman" w:hAnsi="Times New Roman" w:cs="Times New Roman"/>
        <w:sz w:val="18"/>
        <w:szCs w:val="18"/>
      </w:rPr>
    </w:pPr>
    <w:r>
      <w:rPr>
        <w:rFonts w:ascii="Times New Roman" w:hAnsi="Times New Roman" w:cs="Times New Roman"/>
        <w:sz w:val="18"/>
        <w:szCs w:val="18"/>
      </w:rPr>
      <w:t xml:space="preserve">GA-23 </w:t>
    </w:r>
  </w:p>
  <w:p w14:paraId="0245426D" w14:textId="77777777" w:rsidR="00B2364F" w:rsidRDefault="00B2364F" w:rsidP="00580DFB">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3611FF41" w14:textId="0FA13AFF" w:rsidR="00B2364F" w:rsidRDefault="00B2364F" w:rsidP="00580DFB">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XII</w:t>
    </w:r>
  </w:p>
  <w:p w14:paraId="3760F478" w14:textId="77777777" w:rsidR="00580DFB" w:rsidRPr="00EA18AE" w:rsidRDefault="00580DFB" w:rsidP="00580DFB">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87A6" w14:textId="0CE3B422" w:rsidR="00B2364F" w:rsidRDefault="00B2364F" w:rsidP="00580DFB">
    <w:pPr>
      <w:pStyle w:val="Header"/>
      <w:jc w:val="right"/>
      <w:rPr>
        <w:rFonts w:ascii="Times New Roman" w:hAnsi="Times New Roman" w:cs="Times New Roman"/>
        <w:sz w:val="18"/>
        <w:szCs w:val="18"/>
      </w:rPr>
    </w:pPr>
    <w:r>
      <w:rPr>
        <w:rFonts w:ascii="Times New Roman" w:hAnsi="Times New Roman" w:cs="Times New Roman"/>
        <w:sz w:val="18"/>
        <w:szCs w:val="18"/>
      </w:rPr>
      <w:t>GA-</w:t>
    </w:r>
    <w:r w:rsidR="00EF76D7">
      <w:rPr>
        <w:rFonts w:ascii="Times New Roman" w:hAnsi="Times New Roman" w:cs="Times New Roman"/>
        <w:sz w:val="18"/>
        <w:szCs w:val="18"/>
      </w:rPr>
      <w:t>26</w:t>
    </w:r>
    <w:r>
      <w:rPr>
        <w:rFonts w:ascii="Times New Roman" w:hAnsi="Times New Roman" w:cs="Times New Roman"/>
        <w:sz w:val="18"/>
        <w:szCs w:val="18"/>
      </w:rPr>
      <w:t xml:space="preserve"> </w:t>
    </w:r>
  </w:p>
  <w:p w14:paraId="25CFB303" w14:textId="77777777" w:rsidR="00B2364F" w:rsidRDefault="00B2364F" w:rsidP="00580DFB">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2C134D69" w14:textId="00800A8F" w:rsidR="00B2364F" w:rsidRDefault="00B2364F" w:rsidP="00580DFB">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XII</w:t>
    </w:r>
  </w:p>
  <w:p w14:paraId="1342335A" w14:textId="77777777" w:rsidR="00580DFB" w:rsidRPr="00EA18AE" w:rsidRDefault="00580DFB" w:rsidP="00580DFB">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7526" w14:textId="2EB768CF" w:rsidR="00326881" w:rsidRDefault="00326881" w:rsidP="00580DFB">
    <w:pPr>
      <w:pStyle w:val="Header"/>
      <w:jc w:val="right"/>
      <w:rPr>
        <w:rFonts w:ascii="Times New Roman" w:hAnsi="Times New Roman" w:cs="Times New Roman"/>
        <w:sz w:val="18"/>
        <w:szCs w:val="18"/>
      </w:rPr>
    </w:pPr>
    <w:r>
      <w:rPr>
        <w:rFonts w:ascii="Times New Roman" w:hAnsi="Times New Roman" w:cs="Times New Roman"/>
        <w:sz w:val="18"/>
        <w:szCs w:val="18"/>
      </w:rPr>
      <w:t>GA-27</w:t>
    </w:r>
  </w:p>
  <w:p w14:paraId="0AB3F27F" w14:textId="77777777" w:rsidR="00326881" w:rsidRDefault="00326881" w:rsidP="00580DFB">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346AB4C0" w14:textId="77777777" w:rsidR="00326881" w:rsidRDefault="00326881" w:rsidP="00580DFB">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XII</w:t>
    </w:r>
  </w:p>
  <w:p w14:paraId="7CA4EF94" w14:textId="77777777" w:rsidR="00326881" w:rsidRPr="00EA18AE" w:rsidRDefault="00326881" w:rsidP="00580DFB">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7BEC" w14:textId="77777777" w:rsidR="00B2364F" w:rsidRDefault="00B2364F" w:rsidP="004C7C82">
    <w:pPr>
      <w:pStyle w:val="Header"/>
      <w:jc w:val="right"/>
      <w:rPr>
        <w:rFonts w:ascii="Times New Roman" w:hAnsi="Times New Roman" w:cs="Times New Roman"/>
        <w:sz w:val="18"/>
        <w:szCs w:val="18"/>
      </w:rPr>
    </w:pPr>
    <w:r>
      <w:rPr>
        <w:rFonts w:ascii="Times New Roman" w:hAnsi="Times New Roman" w:cs="Times New Roman"/>
        <w:sz w:val="18"/>
        <w:szCs w:val="18"/>
      </w:rPr>
      <w:t xml:space="preserve">GA-23 </w:t>
    </w:r>
  </w:p>
  <w:p w14:paraId="12C0D5A5" w14:textId="77777777" w:rsidR="00B2364F" w:rsidRDefault="00B2364F" w:rsidP="004C7C82">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0AD0C44E" w14:textId="54B6E112" w:rsidR="00B2364F" w:rsidRDefault="00B2364F" w:rsidP="004C7C82">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History</w:t>
    </w:r>
  </w:p>
  <w:p w14:paraId="06E5464F" w14:textId="77777777" w:rsidR="004C7C82" w:rsidRPr="00EA18AE" w:rsidRDefault="004C7C82" w:rsidP="004C7C8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80C1" w14:textId="43170009" w:rsidR="00B2364F" w:rsidRDefault="00B2364F" w:rsidP="00B2364F">
    <w:pPr>
      <w:pStyle w:val="Header"/>
      <w:tabs>
        <w:tab w:val="clear" w:pos="4680"/>
        <w:tab w:val="clear" w:pos="9360"/>
        <w:tab w:val="left" w:pos="6033"/>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AC2" w14:textId="161E63A3" w:rsidR="00B2364F" w:rsidRDefault="00B2364F" w:rsidP="00B2364F">
    <w:pPr>
      <w:pStyle w:val="Header"/>
      <w:pBdr>
        <w:bottom w:val="single" w:sz="4" w:space="1" w:color="auto"/>
      </w:pBdr>
      <w:jc w:val="right"/>
      <w:rPr>
        <w:rFonts w:ascii="Times New Roman" w:hAnsi="Times New Roman" w:cs="Times New Roman"/>
        <w:sz w:val="18"/>
        <w:szCs w:val="18"/>
      </w:rPr>
    </w:pPr>
  </w:p>
  <w:p w14:paraId="7DA813F7" w14:textId="77777777" w:rsidR="00B2364F" w:rsidRDefault="00B2364F" w:rsidP="00B2364F">
    <w:pPr>
      <w:pStyle w:val="Header"/>
      <w:pBdr>
        <w:bottom w:val="single" w:sz="4" w:space="1" w:color="auto"/>
      </w:pBd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3412F5B9" w14:textId="7A4955D5" w:rsidR="00B2364F" w:rsidRPr="00EA18AE" w:rsidRDefault="00B2364F" w:rsidP="00B2364F">
    <w:pPr>
      <w:pStyle w:val="Header"/>
      <w:pBdr>
        <w:bottom w:val="single" w:sz="4" w:space="1" w:color="auto"/>
      </w:pBdr>
      <w:jc w:val="right"/>
    </w:pPr>
    <w:r>
      <w:rPr>
        <w:rFonts w:ascii="Times New Roman" w:hAnsi="Times New Roman" w:cs="Times New Roman"/>
        <w:sz w:val="18"/>
        <w:szCs w:val="18"/>
      </w:rPr>
      <w:t>History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C6C9" w14:textId="591B4574" w:rsidR="005C3967" w:rsidRDefault="005C3967" w:rsidP="007B1E54">
    <w:pPr>
      <w:pStyle w:val="Header"/>
      <w:jc w:val="right"/>
      <w:rPr>
        <w:rFonts w:ascii="Times New Roman" w:hAnsi="Times New Roman" w:cs="Times New Roman"/>
        <w:sz w:val="18"/>
        <w:szCs w:val="18"/>
      </w:rPr>
    </w:pPr>
    <w:r>
      <w:rPr>
        <w:rFonts w:ascii="Times New Roman" w:hAnsi="Times New Roman" w:cs="Times New Roman"/>
        <w:sz w:val="18"/>
        <w:szCs w:val="18"/>
      </w:rPr>
      <w:t>GA-23</w:t>
    </w:r>
  </w:p>
  <w:p w14:paraId="273BEC68" w14:textId="189D3396" w:rsidR="005C3967" w:rsidRDefault="005C3967" w:rsidP="007B1E54">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40E90E06" w14:textId="582DA82F" w:rsidR="005C3967" w:rsidRDefault="005C3967" w:rsidP="007B1E54">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Table of Contents</w:t>
    </w:r>
  </w:p>
  <w:p w14:paraId="6A99EE1C" w14:textId="77777777" w:rsidR="007B1E54" w:rsidRPr="00EA18AE" w:rsidRDefault="007B1E54" w:rsidP="007B1E5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28B0" w14:textId="06445BF8" w:rsidR="005C3967" w:rsidRDefault="005C3967" w:rsidP="007B1E54">
    <w:pPr>
      <w:pStyle w:val="Header"/>
      <w:jc w:val="right"/>
      <w:rPr>
        <w:rFonts w:ascii="Times New Roman" w:hAnsi="Times New Roman" w:cs="Times New Roman"/>
        <w:sz w:val="18"/>
        <w:szCs w:val="18"/>
      </w:rPr>
    </w:pPr>
    <w:r>
      <w:rPr>
        <w:rFonts w:ascii="Times New Roman" w:hAnsi="Times New Roman" w:cs="Times New Roman"/>
        <w:sz w:val="18"/>
        <w:szCs w:val="18"/>
      </w:rPr>
      <w:t>GA-23</w:t>
    </w:r>
  </w:p>
  <w:p w14:paraId="27D3B99C" w14:textId="77777777" w:rsidR="005C3967" w:rsidRDefault="005C3967" w:rsidP="007B1E54">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00846F11" w14:textId="7DAAA0CE" w:rsidR="005C3967" w:rsidRDefault="005C3967" w:rsidP="007B1E54">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Section </w:t>
    </w:r>
    <w:r w:rsidR="000713EA">
      <w:rPr>
        <w:rFonts w:ascii="Times New Roman" w:hAnsi="Times New Roman" w:cs="Times New Roman"/>
        <w:sz w:val="18"/>
        <w:szCs w:val="18"/>
      </w:rPr>
      <w:t>I</w:t>
    </w:r>
  </w:p>
  <w:p w14:paraId="38651F51" w14:textId="77777777" w:rsidR="007B1E54" w:rsidRPr="00EA18AE" w:rsidRDefault="007B1E54" w:rsidP="007B1E5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01CF" w14:textId="2B920715" w:rsidR="000713EA" w:rsidRDefault="000713EA" w:rsidP="007B1E54">
    <w:pPr>
      <w:pStyle w:val="Header"/>
      <w:jc w:val="right"/>
      <w:rPr>
        <w:rFonts w:ascii="Times New Roman" w:hAnsi="Times New Roman" w:cs="Times New Roman"/>
        <w:sz w:val="18"/>
        <w:szCs w:val="18"/>
      </w:rPr>
    </w:pPr>
    <w:r>
      <w:rPr>
        <w:rFonts w:ascii="Times New Roman" w:hAnsi="Times New Roman" w:cs="Times New Roman"/>
        <w:sz w:val="18"/>
        <w:szCs w:val="18"/>
      </w:rPr>
      <w:t>GA-</w:t>
    </w:r>
    <w:r w:rsidR="003632F9">
      <w:rPr>
        <w:rFonts w:ascii="Times New Roman" w:hAnsi="Times New Roman" w:cs="Times New Roman"/>
        <w:sz w:val="18"/>
        <w:szCs w:val="18"/>
      </w:rPr>
      <w:t>27</w:t>
    </w:r>
  </w:p>
  <w:p w14:paraId="73CD3B23" w14:textId="77777777" w:rsidR="000713EA" w:rsidRDefault="000713EA" w:rsidP="007B1E54">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23629EDC" w14:textId="77777777" w:rsidR="000713EA" w:rsidRDefault="000713EA" w:rsidP="007B1E54">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II</w:t>
    </w:r>
  </w:p>
  <w:p w14:paraId="19751C31" w14:textId="77777777" w:rsidR="000713EA" w:rsidRPr="00EA18AE" w:rsidRDefault="000713EA" w:rsidP="007B1E5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8167" w14:textId="1FB06004" w:rsidR="005C3967" w:rsidRDefault="005C3967" w:rsidP="00B2402B">
    <w:pPr>
      <w:pStyle w:val="Header"/>
      <w:jc w:val="right"/>
      <w:rPr>
        <w:rFonts w:ascii="Times New Roman" w:hAnsi="Times New Roman" w:cs="Times New Roman"/>
        <w:sz w:val="18"/>
        <w:szCs w:val="18"/>
      </w:rPr>
    </w:pPr>
    <w:r>
      <w:rPr>
        <w:rFonts w:ascii="Times New Roman" w:hAnsi="Times New Roman" w:cs="Times New Roman"/>
        <w:sz w:val="18"/>
        <w:szCs w:val="18"/>
      </w:rPr>
      <w:t>GA-</w:t>
    </w:r>
    <w:r w:rsidR="0092155E">
      <w:rPr>
        <w:rFonts w:ascii="Times New Roman" w:hAnsi="Times New Roman" w:cs="Times New Roman"/>
        <w:sz w:val="18"/>
        <w:szCs w:val="18"/>
      </w:rPr>
      <w:t>27</w:t>
    </w:r>
  </w:p>
  <w:p w14:paraId="536A255B" w14:textId="77777777" w:rsidR="005C3967" w:rsidRDefault="005C3967" w:rsidP="00B2402B">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2A280534" w14:textId="5AEF16F6" w:rsidR="005C3967" w:rsidRDefault="005C3967" w:rsidP="00B2402B">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III</w:t>
    </w:r>
  </w:p>
  <w:p w14:paraId="34943175" w14:textId="77777777" w:rsidR="00B2402B" w:rsidRPr="00EA18AE" w:rsidRDefault="00B2402B" w:rsidP="00B2402B">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242B" w14:textId="21DEEA2B" w:rsidR="000713EA" w:rsidRDefault="000713EA" w:rsidP="00B2402B">
    <w:pPr>
      <w:pStyle w:val="Header"/>
      <w:jc w:val="right"/>
      <w:rPr>
        <w:rFonts w:ascii="Times New Roman" w:hAnsi="Times New Roman" w:cs="Times New Roman"/>
        <w:sz w:val="18"/>
        <w:szCs w:val="18"/>
      </w:rPr>
    </w:pPr>
    <w:r>
      <w:rPr>
        <w:rFonts w:ascii="Times New Roman" w:hAnsi="Times New Roman" w:cs="Times New Roman"/>
        <w:sz w:val="18"/>
        <w:szCs w:val="18"/>
      </w:rPr>
      <w:t>GA-</w:t>
    </w:r>
    <w:r w:rsidR="0043685E">
      <w:rPr>
        <w:rFonts w:ascii="Times New Roman" w:hAnsi="Times New Roman" w:cs="Times New Roman"/>
        <w:sz w:val="18"/>
        <w:szCs w:val="18"/>
      </w:rPr>
      <w:t>27</w:t>
    </w:r>
  </w:p>
  <w:p w14:paraId="23166D19" w14:textId="77777777" w:rsidR="000713EA" w:rsidRDefault="000713EA" w:rsidP="00B2402B">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2E642C01" w14:textId="77777777" w:rsidR="000713EA" w:rsidRDefault="000713EA" w:rsidP="00B2402B">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IV</w:t>
    </w:r>
  </w:p>
  <w:p w14:paraId="53F8E69F" w14:textId="77777777" w:rsidR="000713EA" w:rsidRPr="00EA18AE" w:rsidRDefault="000713EA" w:rsidP="00B2402B">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677F" w14:textId="7FCA35EE" w:rsidR="000713EA" w:rsidRDefault="000713EA" w:rsidP="00FF1056">
    <w:pPr>
      <w:pStyle w:val="Header"/>
      <w:jc w:val="right"/>
      <w:rPr>
        <w:rFonts w:ascii="Times New Roman" w:hAnsi="Times New Roman" w:cs="Times New Roman"/>
        <w:sz w:val="18"/>
        <w:szCs w:val="18"/>
      </w:rPr>
    </w:pPr>
    <w:r>
      <w:rPr>
        <w:rFonts w:ascii="Times New Roman" w:hAnsi="Times New Roman" w:cs="Times New Roman"/>
        <w:sz w:val="18"/>
        <w:szCs w:val="18"/>
      </w:rPr>
      <w:t>GA-</w:t>
    </w:r>
    <w:r w:rsidR="006A6954">
      <w:rPr>
        <w:rFonts w:ascii="Times New Roman" w:hAnsi="Times New Roman" w:cs="Times New Roman"/>
        <w:sz w:val="18"/>
        <w:szCs w:val="18"/>
      </w:rPr>
      <w:t>27</w:t>
    </w:r>
  </w:p>
  <w:p w14:paraId="2F9F2EB5" w14:textId="77777777" w:rsidR="000713EA" w:rsidRDefault="000713EA" w:rsidP="00FF1056">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08CF98BE" w14:textId="77777777" w:rsidR="000713EA" w:rsidRDefault="000713EA" w:rsidP="00FF1056">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V</w:t>
    </w:r>
  </w:p>
  <w:p w14:paraId="1F237356" w14:textId="77777777" w:rsidR="000713EA" w:rsidRPr="00EA18AE" w:rsidRDefault="000713EA" w:rsidP="00FF1056">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FF48" w14:textId="509995E0" w:rsidR="005C3967" w:rsidRDefault="005C3967" w:rsidP="0038431A">
    <w:pPr>
      <w:pStyle w:val="Header"/>
      <w:jc w:val="right"/>
      <w:rPr>
        <w:rFonts w:ascii="Times New Roman" w:hAnsi="Times New Roman" w:cs="Times New Roman"/>
        <w:sz w:val="18"/>
        <w:szCs w:val="18"/>
      </w:rPr>
    </w:pPr>
    <w:r>
      <w:rPr>
        <w:rFonts w:ascii="Times New Roman" w:hAnsi="Times New Roman" w:cs="Times New Roman"/>
        <w:sz w:val="18"/>
        <w:szCs w:val="18"/>
      </w:rPr>
      <w:t>GA-</w:t>
    </w:r>
    <w:r w:rsidR="00E63B1A">
      <w:rPr>
        <w:rFonts w:ascii="Times New Roman" w:hAnsi="Times New Roman" w:cs="Times New Roman"/>
        <w:sz w:val="18"/>
        <w:szCs w:val="18"/>
      </w:rPr>
      <w:t>26</w:t>
    </w:r>
    <w:r>
      <w:rPr>
        <w:rFonts w:ascii="Times New Roman" w:hAnsi="Times New Roman" w:cs="Times New Roman"/>
        <w:sz w:val="18"/>
        <w:szCs w:val="18"/>
      </w:rPr>
      <w:t xml:space="preserve"> </w:t>
    </w:r>
  </w:p>
  <w:p w14:paraId="1EF64247" w14:textId="77777777" w:rsidR="005C3967" w:rsidRDefault="005C3967" w:rsidP="0038431A">
    <w:pPr>
      <w:pStyle w:val="Header"/>
      <w:tabs>
        <w:tab w:val="left" w:pos="57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A18AE">
      <w:rPr>
        <w:rFonts w:ascii="Times New Roman" w:hAnsi="Times New Roman" w:cs="Times New Roman"/>
        <w:sz w:val="18"/>
        <w:szCs w:val="18"/>
      </w:rPr>
      <w:t>10-144 Chapter 323</w:t>
    </w:r>
  </w:p>
  <w:p w14:paraId="68595E74" w14:textId="0B15CFB4" w:rsidR="005C3967" w:rsidRDefault="005C3967" w:rsidP="0038431A">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Section VI</w:t>
    </w:r>
  </w:p>
  <w:p w14:paraId="2AE2DB96" w14:textId="77777777" w:rsidR="0038431A" w:rsidRPr="00EA18AE" w:rsidRDefault="0038431A" w:rsidP="003843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ACF"/>
    <w:multiLevelType w:val="hybridMultilevel"/>
    <w:tmpl w:val="CCE4F9F6"/>
    <w:lvl w:ilvl="0" w:tplc="BD747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53E2E"/>
    <w:multiLevelType w:val="hybridMultilevel"/>
    <w:tmpl w:val="65F85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84117"/>
    <w:multiLevelType w:val="hybridMultilevel"/>
    <w:tmpl w:val="C3960446"/>
    <w:lvl w:ilvl="0" w:tplc="20BE86E6">
      <w:start w:val="1"/>
      <w:numFmt w:val="upperLetter"/>
      <w:lvlText w:val="%1."/>
      <w:lvlJc w:val="left"/>
      <w:pPr>
        <w:ind w:left="720" w:hanging="360"/>
      </w:pPr>
      <w:rPr>
        <w:rFonts w:ascii="Times New Roman" w:hAnsi="Times New Roman" w:cs="Times New Roman" w:hint="default"/>
        <w:sz w:val="24"/>
        <w:szCs w:val="24"/>
      </w:rPr>
    </w:lvl>
    <w:lvl w:ilvl="1" w:tplc="05DABB5A">
      <w:start w:val="1"/>
      <w:numFmt w:val="decimal"/>
      <w:lvlText w:val="%2."/>
      <w:lvlJc w:val="left"/>
      <w:pPr>
        <w:ind w:left="1440" w:hanging="360"/>
      </w:pPr>
      <w:rPr>
        <w:rFonts w:ascii="Times New Roman" w:hAnsi="Times New Roman" w:cs="Times New Roman" w:hint="default"/>
        <w:sz w:val="24"/>
        <w:szCs w:val="24"/>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D7C54"/>
    <w:multiLevelType w:val="hybridMultilevel"/>
    <w:tmpl w:val="C7966A7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7D740A"/>
    <w:multiLevelType w:val="hybridMultilevel"/>
    <w:tmpl w:val="E11814CE"/>
    <w:lvl w:ilvl="0" w:tplc="12441190">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E5B40"/>
    <w:multiLevelType w:val="hybridMultilevel"/>
    <w:tmpl w:val="F246328E"/>
    <w:lvl w:ilvl="0" w:tplc="2E385FCA">
      <w:start w:val="1"/>
      <w:numFmt w:val="decimal"/>
      <w:lvlText w:val="(%1)"/>
      <w:lvlJc w:val="left"/>
      <w:pPr>
        <w:ind w:left="720" w:hanging="360"/>
      </w:pPr>
      <w:rPr>
        <w:rFonts w:ascii="Times New Roman" w:hAnsi="Times New Roman"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B32D9"/>
    <w:multiLevelType w:val="hybridMultilevel"/>
    <w:tmpl w:val="837A7184"/>
    <w:lvl w:ilvl="0" w:tplc="E17264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C6AE5"/>
    <w:multiLevelType w:val="hybridMultilevel"/>
    <w:tmpl w:val="5846D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57031"/>
    <w:multiLevelType w:val="hybridMultilevel"/>
    <w:tmpl w:val="29EE16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92B35"/>
    <w:multiLevelType w:val="multilevel"/>
    <w:tmpl w:val="4D6CB8B6"/>
    <w:numStyleLink w:val="Style1"/>
  </w:abstractNum>
  <w:abstractNum w:abstractNumId="10" w15:restartNumberingAfterBreak="0">
    <w:nsid w:val="168636D9"/>
    <w:multiLevelType w:val="hybridMultilevel"/>
    <w:tmpl w:val="C54469D4"/>
    <w:lvl w:ilvl="0" w:tplc="60980884">
      <w:start w:val="1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43CA1"/>
    <w:multiLevelType w:val="multilevel"/>
    <w:tmpl w:val="4D6CB8B6"/>
    <w:styleLink w:val="Style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6C2D79"/>
    <w:multiLevelType w:val="hybridMultilevel"/>
    <w:tmpl w:val="4C5E3060"/>
    <w:lvl w:ilvl="0" w:tplc="41561398">
      <w:start w:val="4"/>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E41B1"/>
    <w:multiLevelType w:val="hybridMultilevel"/>
    <w:tmpl w:val="91FA888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55542"/>
    <w:multiLevelType w:val="hybridMultilevel"/>
    <w:tmpl w:val="14D458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02F75"/>
    <w:multiLevelType w:val="multilevel"/>
    <w:tmpl w:val="4D6CB8B6"/>
    <w:numStyleLink w:val="Style1"/>
  </w:abstractNum>
  <w:abstractNum w:abstractNumId="16" w15:restartNumberingAfterBreak="0">
    <w:nsid w:val="2E6E5C18"/>
    <w:multiLevelType w:val="hybridMultilevel"/>
    <w:tmpl w:val="111E0B0E"/>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C734D"/>
    <w:multiLevelType w:val="hybridMultilevel"/>
    <w:tmpl w:val="F9109626"/>
    <w:lvl w:ilvl="0" w:tplc="D438FE5E">
      <w:start w:val="1"/>
      <w:numFmt w:val="upperLetter"/>
      <w:lvlText w:val="%1."/>
      <w:lvlJc w:val="left"/>
      <w:pPr>
        <w:ind w:left="360" w:hanging="360"/>
      </w:pPr>
      <w:rPr>
        <w:rFonts w:ascii="Times New Roman" w:eastAsiaTheme="minorHAnsi" w:hAnsi="Times New Roman" w:cs="Times New Roman"/>
      </w:rPr>
    </w:lvl>
    <w:lvl w:ilvl="1" w:tplc="AE8245BA">
      <w:start w:val="1"/>
      <w:numFmt w:val="decimal"/>
      <w:lvlText w:val="%2."/>
      <w:lvlJc w:val="left"/>
      <w:pPr>
        <w:ind w:left="1080" w:hanging="360"/>
      </w:pPr>
      <w:rPr>
        <w:rFonts w:ascii="Times New Roman" w:eastAsiaTheme="minorHAns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D55795"/>
    <w:multiLevelType w:val="multilevel"/>
    <w:tmpl w:val="4D6CB8B6"/>
    <w:numStyleLink w:val="Style1"/>
  </w:abstractNum>
  <w:abstractNum w:abstractNumId="19" w15:restartNumberingAfterBreak="0">
    <w:nsid w:val="33383312"/>
    <w:multiLevelType w:val="hybridMultilevel"/>
    <w:tmpl w:val="BAD64F3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E688E"/>
    <w:multiLevelType w:val="hybridMultilevel"/>
    <w:tmpl w:val="B64E3E3E"/>
    <w:lvl w:ilvl="0" w:tplc="D6561BBE">
      <w:start w:val="1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31AF9"/>
    <w:multiLevelType w:val="hybridMultilevel"/>
    <w:tmpl w:val="D7F2EEF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3ED24E94"/>
    <w:multiLevelType w:val="hybridMultilevel"/>
    <w:tmpl w:val="A9BADB32"/>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B341F"/>
    <w:multiLevelType w:val="multilevel"/>
    <w:tmpl w:val="4D6CB8B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8246FC"/>
    <w:multiLevelType w:val="hybridMultilevel"/>
    <w:tmpl w:val="D7F2EEF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75D029E"/>
    <w:multiLevelType w:val="hybridMultilevel"/>
    <w:tmpl w:val="344253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16152"/>
    <w:multiLevelType w:val="hybridMultilevel"/>
    <w:tmpl w:val="B64E3E3E"/>
    <w:lvl w:ilvl="0" w:tplc="D6561BBE">
      <w:start w:val="1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A4AC5"/>
    <w:multiLevelType w:val="hybridMultilevel"/>
    <w:tmpl w:val="AA9A6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711F0"/>
    <w:multiLevelType w:val="hybridMultilevel"/>
    <w:tmpl w:val="A50C527A"/>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720D9"/>
    <w:multiLevelType w:val="multilevel"/>
    <w:tmpl w:val="4D6CB8B6"/>
    <w:numStyleLink w:val="Style1"/>
  </w:abstractNum>
  <w:abstractNum w:abstractNumId="30" w15:restartNumberingAfterBreak="0">
    <w:nsid w:val="6A40680D"/>
    <w:multiLevelType w:val="hybridMultilevel"/>
    <w:tmpl w:val="07D48A0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6C6A7388"/>
    <w:multiLevelType w:val="hybridMultilevel"/>
    <w:tmpl w:val="D9681E5C"/>
    <w:lvl w:ilvl="0" w:tplc="1756A7E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F184A"/>
    <w:multiLevelType w:val="hybridMultilevel"/>
    <w:tmpl w:val="1A34ABB4"/>
    <w:lvl w:ilvl="0" w:tplc="154C479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764F9"/>
    <w:multiLevelType w:val="hybridMultilevel"/>
    <w:tmpl w:val="56AEC5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9275E"/>
    <w:multiLevelType w:val="multilevel"/>
    <w:tmpl w:val="4D6CB8B6"/>
    <w:numStyleLink w:val="Style1"/>
  </w:abstractNum>
  <w:abstractNum w:abstractNumId="35" w15:restartNumberingAfterBreak="0">
    <w:nsid w:val="792E32DA"/>
    <w:multiLevelType w:val="hybridMultilevel"/>
    <w:tmpl w:val="C7966A7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76310367">
    <w:abstractNumId w:val="5"/>
  </w:num>
  <w:num w:numId="2" w16cid:durableId="694308644">
    <w:abstractNumId w:val="18"/>
  </w:num>
  <w:num w:numId="3" w16cid:durableId="980035193">
    <w:abstractNumId w:val="9"/>
    <w:lvlOverride w:ilvl="1">
      <w:lvl w:ilvl="1">
        <w:start w:val="1"/>
        <w:numFmt w:val="decimal"/>
        <w:lvlText w:val="%2."/>
        <w:lvlJc w:val="left"/>
        <w:pPr>
          <w:ind w:left="1440" w:hanging="360"/>
        </w:pPr>
      </w:lvl>
    </w:lvlOverride>
    <w:lvlOverride w:ilvl="2">
      <w:lvl w:ilvl="2">
        <w:start w:val="1"/>
        <w:numFmt w:val="lowerLetter"/>
        <w:lvlText w:val="%3."/>
        <w:lvlJc w:val="right"/>
        <w:pPr>
          <w:ind w:left="2160" w:hanging="180"/>
        </w:pPr>
      </w:lvl>
    </w:lvlOverride>
  </w:num>
  <w:num w:numId="4" w16cid:durableId="2121492601">
    <w:abstractNumId w:val="2"/>
  </w:num>
  <w:num w:numId="5" w16cid:durableId="555893334">
    <w:abstractNumId w:val="13"/>
  </w:num>
  <w:num w:numId="6" w16cid:durableId="1539930514">
    <w:abstractNumId w:val="15"/>
  </w:num>
  <w:num w:numId="7" w16cid:durableId="1194729281">
    <w:abstractNumId w:val="29"/>
  </w:num>
  <w:num w:numId="8" w16cid:durableId="714701193">
    <w:abstractNumId w:val="22"/>
  </w:num>
  <w:num w:numId="9" w16cid:durableId="527909682">
    <w:abstractNumId w:val="28"/>
  </w:num>
  <w:num w:numId="10" w16cid:durableId="1577321577">
    <w:abstractNumId w:val="16"/>
  </w:num>
  <w:num w:numId="11" w16cid:durableId="1562911799">
    <w:abstractNumId w:val="10"/>
  </w:num>
  <w:num w:numId="12" w16cid:durableId="1121605484">
    <w:abstractNumId w:val="26"/>
  </w:num>
  <w:num w:numId="13" w16cid:durableId="174922003">
    <w:abstractNumId w:val="20"/>
  </w:num>
  <w:num w:numId="14" w16cid:durableId="1441025565">
    <w:abstractNumId w:val="12"/>
  </w:num>
  <w:num w:numId="15" w16cid:durableId="347408121">
    <w:abstractNumId w:val="14"/>
  </w:num>
  <w:num w:numId="16" w16cid:durableId="2031374303">
    <w:abstractNumId w:val="33"/>
  </w:num>
  <w:num w:numId="17" w16cid:durableId="416947526">
    <w:abstractNumId w:val="19"/>
  </w:num>
  <w:num w:numId="18" w16cid:durableId="743993611">
    <w:abstractNumId w:val="25"/>
  </w:num>
  <w:num w:numId="19" w16cid:durableId="1673482718">
    <w:abstractNumId w:val="34"/>
  </w:num>
  <w:num w:numId="20" w16cid:durableId="394863322">
    <w:abstractNumId w:val="6"/>
  </w:num>
  <w:num w:numId="21" w16cid:durableId="55054217">
    <w:abstractNumId w:val="4"/>
  </w:num>
  <w:num w:numId="22" w16cid:durableId="937757487">
    <w:abstractNumId w:val="31"/>
  </w:num>
  <w:num w:numId="23" w16cid:durableId="1887908058">
    <w:abstractNumId w:val="30"/>
  </w:num>
  <w:num w:numId="24" w16cid:durableId="273681583">
    <w:abstractNumId w:val="11"/>
  </w:num>
  <w:num w:numId="25" w16cid:durableId="437527361">
    <w:abstractNumId w:val="32"/>
  </w:num>
  <w:num w:numId="26" w16cid:durableId="1159423390">
    <w:abstractNumId w:val="1"/>
  </w:num>
  <w:num w:numId="27" w16cid:durableId="192305711">
    <w:abstractNumId w:val="27"/>
  </w:num>
  <w:num w:numId="28" w16cid:durableId="1252549724">
    <w:abstractNumId w:val="17"/>
  </w:num>
  <w:num w:numId="29" w16cid:durableId="1876844623">
    <w:abstractNumId w:val="7"/>
  </w:num>
  <w:num w:numId="30" w16cid:durableId="719091344">
    <w:abstractNumId w:val="0"/>
  </w:num>
  <w:num w:numId="31" w16cid:durableId="1695840422">
    <w:abstractNumId w:val="24"/>
  </w:num>
  <w:num w:numId="32" w16cid:durableId="1669484379">
    <w:abstractNumId w:val="3"/>
  </w:num>
  <w:num w:numId="33" w16cid:durableId="1409768505">
    <w:abstractNumId w:val="35"/>
  </w:num>
  <w:num w:numId="34" w16cid:durableId="364670685">
    <w:abstractNumId w:val="21"/>
  </w:num>
  <w:num w:numId="35" w16cid:durableId="1229225381">
    <w:abstractNumId w:val="23"/>
  </w:num>
  <w:num w:numId="36" w16cid:durableId="2127385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43"/>
    <w:rsid w:val="00000090"/>
    <w:rsid w:val="000019C1"/>
    <w:rsid w:val="00006773"/>
    <w:rsid w:val="00011747"/>
    <w:rsid w:val="000121A6"/>
    <w:rsid w:val="00032356"/>
    <w:rsid w:val="0003476F"/>
    <w:rsid w:val="00037329"/>
    <w:rsid w:val="00041C7B"/>
    <w:rsid w:val="000449D5"/>
    <w:rsid w:val="000532C6"/>
    <w:rsid w:val="00063511"/>
    <w:rsid w:val="000664CB"/>
    <w:rsid w:val="00067788"/>
    <w:rsid w:val="000713EA"/>
    <w:rsid w:val="0007550C"/>
    <w:rsid w:val="00076A38"/>
    <w:rsid w:val="000908AC"/>
    <w:rsid w:val="000A5007"/>
    <w:rsid w:val="000A6DEE"/>
    <w:rsid w:val="000B1268"/>
    <w:rsid w:val="000C039A"/>
    <w:rsid w:val="000C6F6F"/>
    <w:rsid w:val="000D7CE5"/>
    <w:rsid w:val="000E33A0"/>
    <w:rsid w:val="000E4C2E"/>
    <w:rsid w:val="000E6BF2"/>
    <w:rsid w:val="00103D2E"/>
    <w:rsid w:val="001174CF"/>
    <w:rsid w:val="001228A0"/>
    <w:rsid w:val="00131871"/>
    <w:rsid w:val="00131963"/>
    <w:rsid w:val="00161839"/>
    <w:rsid w:val="001738CD"/>
    <w:rsid w:val="00180566"/>
    <w:rsid w:val="00186964"/>
    <w:rsid w:val="00187243"/>
    <w:rsid w:val="001A36A0"/>
    <w:rsid w:val="001A5AAE"/>
    <w:rsid w:val="001B3AAD"/>
    <w:rsid w:val="001C0223"/>
    <w:rsid w:val="001D5026"/>
    <w:rsid w:val="001D70C3"/>
    <w:rsid w:val="001D70D7"/>
    <w:rsid w:val="001E34CF"/>
    <w:rsid w:val="001E3889"/>
    <w:rsid w:val="001E7C1B"/>
    <w:rsid w:val="00201BB4"/>
    <w:rsid w:val="00202170"/>
    <w:rsid w:val="002105A9"/>
    <w:rsid w:val="00214A2A"/>
    <w:rsid w:val="002270B0"/>
    <w:rsid w:val="002371B9"/>
    <w:rsid w:val="00245D61"/>
    <w:rsid w:val="00252DFD"/>
    <w:rsid w:val="00253FF4"/>
    <w:rsid w:val="00255441"/>
    <w:rsid w:val="00261B1B"/>
    <w:rsid w:val="00263292"/>
    <w:rsid w:val="00263CE0"/>
    <w:rsid w:val="002654C5"/>
    <w:rsid w:val="00275FC8"/>
    <w:rsid w:val="0028176E"/>
    <w:rsid w:val="00285CA3"/>
    <w:rsid w:val="00286AF7"/>
    <w:rsid w:val="002924EF"/>
    <w:rsid w:val="002928C0"/>
    <w:rsid w:val="0029530E"/>
    <w:rsid w:val="002A7F5B"/>
    <w:rsid w:val="002B532F"/>
    <w:rsid w:val="002B57DC"/>
    <w:rsid w:val="002B6EE5"/>
    <w:rsid w:val="002B7D15"/>
    <w:rsid w:val="002C17C9"/>
    <w:rsid w:val="002C3835"/>
    <w:rsid w:val="002C4CA2"/>
    <w:rsid w:val="002C7BDD"/>
    <w:rsid w:val="002E3E8B"/>
    <w:rsid w:val="002E5FBB"/>
    <w:rsid w:val="002F1D02"/>
    <w:rsid w:val="002F3A1D"/>
    <w:rsid w:val="002F794E"/>
    <w:rsid w:val="00300F47"/>
    <w:rsid w:val="0030189D"/>
    <w:rsid w:val="00314452"/>
    <w:rsid w:val="00324856"/>
    <w:rsid w:val="00326881"/>
    <w:rsid w:val="00334873"/>
    <w:rsid w:val="00334F2A"/>
    <w:rsid w:val="003424C7"/>
    <w:rsid w:val="00346C86"/>
    <w:rsid w:val="00351DF6"/>
    <w:rsid w:val="003544AD"/>
    <w:rsid w:val="0035625E"/>
    <w:rsid w:val="003572C3"/>
    <w:rsid w:val="00357C79"/>
    <w:rsid w:val="003632F9"/>
    <w:rsid w:val="00367770"/>
    <w:rsid w:val="003711F4"/>
    <w:rsid w:val="00372446"/>
    <w:rsid w:val="00377732"/>
    <w:rsid w:val="0038431A"/>
    <w:rsid w:val="00396106"/>
    <w:rsid w:val="003A5A08"/>
    <w:rsid w:val="003B4284"/>
    <w:rsid w:val="003B5194"/>
    <w:rsid w:val="003C2670"/>
    <w:rsid w:val="003D47DB"/>
    <w:rsid w:val="003E26E6"/>
    <w:rsid w:val="003E2EBB"/>
    <w:rsid w:val="0041062D"/>
    <w:rsid w:val="004123B4"/>
    <w:rsid w:val="004133A3"/>
    <w:rsid w:val="00416707"/>
    <w:rsid w:val="004167C2"/>
    <w:rsid w:val="00420DEB"/>
    <w:rsid w:val="00430B5F"/>
    <w:rsid w:val="0043685E"/>
    <w:rsid w:val="004546A5"/>
    <w:rsid w:val="0045589D"/>
    <w:rsid w:val="004617E6"/>
    <w:rsid w:val="00471423"/>
    <w:rsid w:val="00472E75"/>
    <w:rsid w:val="004744DA"/>
    <w:rsid w:val="0047486B"/>
    <w:rsid w:val="00480F56"/>
    <w:rsid w:val="00481CD0"/>
    <w:rsid w:val="004820C9"/>
    <w:rsid w:val="00482F1C"/>
    <w:rsid w:val="00483753"/>
    <w:rsid w:val="00490282"/>
    <w:rsid w:val="00492AF1"/>
    <w:rsid w:val="00495F24"/>
    <w:rsid w:val="004A114B"/>
    <w:rsid w:val="004A140A"/>
    <w:rsid w:val="004B63EB"/>
    <w:rsid w:val="004C0911"/>
    <w:rsid w:val="004C306D"/>
    <w:rsid w:val="004C3A62"/>
    <w:rsid w:val="004C7C75"/>
    <w:rsid w:val="004C7C82"/>
    <w:rsid w:val="004D6FC3"/>
    <w:rsid w:val="004E1E0D"/>
    <w:rsid w:val="004E6D54"/>
    <w:rsid w:val="004F5AB8"/>
    <w:rsid w:val="00500D76"/>
    <w:rsid w:val="00501473"/>
    <w:rsid w:val="0051193C"/>
    <w:rsid w:val="0051483E"/>
    <w:rsid w:val="00521D4C"/>
    <w:rsid w:val="00540497"/>
    <w:rsid w:val="00545BA3"/>
    <w:rsid w:val="00545CD0"/>
    <w:rsid w:val="00547157"/>
    <w:rsid w:val="0055431B"/>
    <w:rsid w:val="0056121C"/>
    <w:rsid w:val="00566596"/>
    <w:rsid w:val="005666DE"/>
    <w:rsid w:val="00573162"/>
    <w:rsid w:val="00573D35"/>
    <w:rsid w:val="00580DFB"/>
    <w:rsid w:val="00581EDD"/>
    <w:rsid w:val="00582D11"/>
    <w:rsid w:val="00583D39"/>
    <w:rsid w:val="005847AD"/>
    <w:rsid w:val="00584CA3"/>
    <w:rsid w:val="00591D16"/>
    <w:rsid w:val="005969BC"/>
    <w:rsid w:val="005A241C"/>
    <w:rsid w:val="005A2F24"/>
    <w:rsid w:val="005A5F28"/>
    <w:rsid w:val="005B0D4F"/>
    <w:rsid w:val="005B2C5A"/>
    <w:rsid w:val="005B50F1"/>
    <w:rsid w:val="005C0E97"/>
    <w:rsid w:val="005C26A9"/>
    <w:rsid w:val="005C3967"/>
    <w:rsid w:val="005D5196"/>
    <w:rsid w:val="005D660B"/>
    <w:rsid w:val="005E33DF"/>
    <w:rsid w:val="005E49FF"/>
    <w:rsid w:val="005E7479"/>
    <w:rsid w:val="005F0508"/>
    <w:rsid w:val="005F2D95"/>
    <w:rsid w:val="005F7200"/>
    <w:rsid w:val="00601F20"/>
    <w:rsid w:val="00602702"/>
    <w:rsid w:val="00604AE5"/>
    <w:rsid w:val="00605AE3"/>
    <w:rsid w:val="0060624D"/>
    <w:rsid w:val="00612905"/>
    <w:rsid w:val="00614986"/>
    <w:rsid w:val="00615B74"/>
    <w:rsid w:val="00636A33"/>
    <w:rsid w:val="00636B21"/>
    <w:rsid w:val="00640329"/>
    <w:rsid w:val="0064129B"/>
    <w:rsid w:val="00641581"/>
    <w:rsid w:val="00656476"/>
    <w:rsid w:val="006655A0"/>
    <w:rsid w:val="0066751C"/>
    <w:rsid w:val="006703E3"/>
    <w:rsid w:val="00670B9A"/>
    <w:rsid w:val="00674FDF"/>
    <w:rsid w:val="00676D70"/>
    <w:rsid w:val="00683E5F"/>
    <w:rsid w:val="006854C0"/>
    <w:rsid w:val="00686949"/>
    <w:rsid w:val="006A2575"/>
    <w:rsid w:val="006A460B"/>
    <w:rsid w:val="006A6228"/>
    <w:rsid w:val="006A6954"/>
    <w:rsid w:val="006A7648"/>
    <w:rsid w:val="006C0FEA"/>
    <w:rsid w:val="006C1AFD"/>
    <w:rsid w:val="006D0CAA"/>
    <w:rsid w:val="006D2239"/>
    <w:rsid w:val="006D5EBC"/>
    <w:rsid w:val="006E27D8"/>
    <w:rsid w:val="006E2DF9"/>
    <w:rsid w:val="006E3CE9"/>
    <w:rsid w:val="006F23C5"/>
    <w:rsid w:val="007004AD"/>
    <w:rsid w:val="00703FA6"/>
    <w:rsid w:val="00712D1E"/>
    <w:rsid w:val="00721F67"/>
    <w:rsid w:val="0072747F"/>
    <w:rsid w:val="00730979"/>
    <w:rsid w:val="007310E5"/>
    <w:rsid w:val="007328BC"/>
    <w:rsid w:val="00733BE3"/>
    <w:rsid w:val="007426B7"/>
    <w:rsid w:val="00742C0B"/>
    <w:rsid w:val="00747334"/>
    <w:rsid w:val="00750085"/>
    <w:rsid w:val="007504ED"/>
    <w:rsid w:val="00750F04"/>
    <w:rsid w:val="0076059A"/>
    <w:rsid w:val="00762D4D"/>
    <w:rsid w:val="00766896"/>
    <w:rsid w:val="00776756"/>
    <w:rsid w:val="007829DD"/>
    <w:rsid w:val="00794334"/>
    <w:rsid w:val="00794B59"/>
    <w:rsid w:val="00797710"/>
    <w:rsid w:val="007A2C4E"/>
    <w:rsid w:val="007B09B3"/>
    <w:rsid w:val="007B0DE8"/>
    <w:rsid w:val="007B1E54"/>
    <w:rsid w:val="007B6A5A"/>
    <w:rsid w:val="007C644F"/>
    <w:rsid w:val="007D2FD6"/>
    <w:rsid w:val="007D6F93"/>
    <w:rsid w:val="007E018D"/>
    <w:rsid w:val="007E12DE"/>
    <w:rsid w:val="007F4B72"/>
    <w:rsid w:val="008150FC"/>
    <w:rsid w:val="008159EC"/>
    <w:rsid w:val="00823BC4"/>
    <w:rsid w:val="0083226C"/>
    <w:rsid w:val="0084243E"/>
    <w:rsid w:val="0085001C"/>
    <w:rsid w:val="00852D27"/>
    <w:rsid w:val="0085722B"/>
    <w:rsid w:val="00874699"/>
    <w:rsid w:val="008749BF"/>
    <w:rsid w:val="00891EC4"/>
    <w:rsid w:val="00893ED1"/>
    <w:rsid w:val="008966EA"/>
    <w:rsid w:val="008972A5"/>
    <w:rsid w:val="008A0831"/>
    <w:rsid w:val="008B437C"/>
    <w:rsid w:val="008C5883"/>
    <w:rsid w:val="008C6467"/>
    <w:rsid w:val="008D48DE"/>
    <w:rsid w:val="008D756C"/>
    <w:rsid w:val="008E3502"/>
    <w:rsid w:val="008E5021"/>
    <w:rsid w:val="00900960"/>
    <w:rsid w:val="00901638"/>
    <w:rsid w:val="00903B85"/>
    <w:rsid w:val="00904395"/>
    <w:rsid w:val="009047B0"/>
    <w:rsid w:val="00906941"/>
    <w:rsid w:val="009119E9"/>
    <w:rsid w:val="0091645C"/>
    <w:rsid w:val="0092155E"/>
    <w:rsid w:val="00936F20"/>
    <w:rsid w:val="0093749C"/>
    <w:rsid w:val="00951C0A"/>
    <w:rsid w:val="0095446C"/>
    <w:rsid w:val="0096132B"/>
    <w:rsid w:val="009620D9"/>
    <w:rsid w:val="00966F22"/>
    <w:rsid w:val="00984A52"/>
    <w:rsid w:val="00984C41"/>
    <w:rsid w:val="0098528F"/>
    <w:rsid w:val="00986F5B"/>
    <w:rsid w:val="00995E97"/>
    <w:rsid w:val="00996ECA"/>
    <w:rsid w:val="0099750C"/>
    <w:rsid w:val="009B0F2C"/>
    <w:rsid w:val="009B5FC3"/>
    <w:rsid w:val="009C6130"/>
    <w:rsid w:val="009D160B"/>
    <w:rsid w:val="009D1A9A"/>
    <w:rsid w:val="009D1DAA"/>
    <w:rsid w:val="009D25CE"/>
    <w:rsid w:val="009D48FE"/>
    <w:rsid w:val="009F24EA"/>
    <w:rsid w:val="009F2B42"/>
    <w:rsid w:val="009F5395"/>
    <w:rsid w:val="009F70B9"/>
    <w:rsid w:val="00A0086A"/>
    <w:rsid w:val="00A00BA2"/>
    <w:rsid w:val="00A060F8"/>
    <w:rsid w:val="00A11684"/>
    <w:rsid w:val="00A3016C"/>
    <w:rsid w:val="00A302BA"/>
    <w:rsid w:val="00A402FA"/>
    <w:rsid w:val="00A40A06"/>
    <w:rsid w:val="00A42371"/>
    <w:rsid w:val="00A42AF8"/>
    <w:rsid w:val="00A50C3B"/>
    <w:rsid w:val="00A51B3B"/>
    <w:rsid w:val="00A530E8"/>
    <w:rsid w:val="00A5317C"/>
    <w:rsid w:val="00A53A42"/>
    <w:rsid w:val="00A6392B"/>
    <w:rsid w:val="00A646BD"/>
    <w:rsid w:val="00A66CE3"/>
    <w:rsid w:val="00A72032"/>
    <w:rsid w:val="00A72C7B"/>
    <w:rsid w:val="00A76792"/>
    <w:rsid w:val="00A76E4D"/>
    <w:rsid w:val="00A77339"/>
    <w:rsid w:val="00A86D73"/>
    <w:rsid w:val="00A941DE"/>
    <w:rsid w:val="00AC56DB"/>
    <w:rsid w:val="00AD1EB2"/>
    <w:rsid w:val="00AE4B16"/>
    <w:rsid w:val="00AE55C9"/>
    <w:rsid w:val="00AE5A45"/>
    <w:rsid w:val="00AF4EFB"/>
    <w:rsid w:val="00AF7979"/>
    <w:rsid w:val="00B11566"/>
    <w:rsid w:val="00B2364F"/>
    <w:rsid w:val="00B2402B"/>
    <w:rsid w:val="00B26C40"/>
    <w:rsid w:val="00B27998"/>
    <w:rsid w:val="00B40060"/>
    <w:rsid w:val="00B53F63"/>
    <w:rsid w:val="00B5647B"/>
    <w:rsid w:val="00B56575"/>
    <w:rsid w:val="00B60979"/>
    <w:rsid w:val="00B665C7"/>
    <w:rsid w:val="00B66709"/>
    <w:rsid w:val="00B84660"/>
    <w:rsid w:val="00B87EF1"/>
    <w:rsid w:val="00B979AC"/>
    <w:rsid w:val="00BA0C52"/>
    <w:rsid w:val="00BA2EB5"/>
    <w:rsid w:val="00BA4450"/>
    <w:rsid w:val="00BB3C8C"/>
    <w:rsid w:val="00BB3D7D"/>
    <w:rsid w:val="00BB5DAB"/>
    <w:rsid w:val="00BD272D"/>
    <w:rsid w:val="00BD4DE4"/>
    <w:rsid w:val="00BE3B9E"/>
    <w:rsid w:val="00BE51AF"/>
    <w:rsid w:val="00BF2293"/>
    <w:rsid w:val="00C23F3B"/>
    <w:rsid w:val="00C25BA2"/>
    <w:rsid w:val="00C34596"/>
    <w:rsid w:val="00C37A02"/>
    <w:rsid w:val="00C403C1"/>
    <w:rsid w:val="00C43176"/>
    <w:rsid w:val="00C53581"/>
    <w:rsid w:val="00C53BFA"/>
    <w:rsid w:val="00C57A99"/>
    <w:rsid w:val="00C62D57"/>
    <w:rsid w:val="00C72A6D"/>
    <w:rsid w:val="00C8413F"/>
    <w:rsid w:val="00C91E93"/>
    <w:rsid w:val="00C95591"/>
    <w:rsid w:val="00CA740E"/>
    <w:rsid w:val="00CB73A5"/>
    <w:rsid w:val="00CB7B99"/>
    <w:rsid w:val="00CC0676"/>
    <w:rsid w:val="00CC1A65"/>
    <w:rsid w:val="00CD0FF6"/>
    <w:rsid w:val="00CD7DBA"/>
    <w:rsid w:val="00CE2EA2"/>
    <w:rsid w:val="00CE3988"/>
    <w:rsid w:val="00CE77C1"/>
    <w:rsid w:val="00CF45D4"/>
    <w:rsid w:val="00D01D0C"/>
    <w:rsid w:val="00D051CF"/>
    <w:rsid w:val="00D12F1E"/>
    <w:rsid w:val="00D20708"/>
    <w:rsid w:val="00D2400C"/>
    <w:rsid w:val="00D35BCC"/>
    <w:rsid w:val="00D43748"/>
    <w:rsid w:val="00D44ED4"/>
    <w:rsid w:val="00D4582A"/>
    <w:rsid w:val="00D55BD1"/>
    <w:rsid w:val="00D66882"/>
    <w:rsid w:val="00D748E7"/>
    <w:rsid w:val="00D752DC"/>
    <w:rsid w:val="00D76432"/>
    <w:rsid w:val="00D766C9"/>
    <w:rsid w:val="00D77620"/>
    <w:rsid w:val="00D806EC"/>
    <w:rsid w:val="00D85E20"/>
    <w:rsid w:val="00D905D6"/>
    <w:rsid w:val="00D93D9C"/>
    <w:rsid w:val="00D953E1"/>
    <w:rsid w:val="00DA2AD4"/>
    <w:rsid w:val="00DB75EC"/>
    <w:rsid w:val="00DC14BE"/>
    <w:rsid w:val="00DC3E73"/>
    <w:rsid w:val="00DC7647"/>
    <w:rsid w:val="00DD23E8"/>
    <w:rsid w:val="00DD4A0E"/>
    <w:rsid w:val="00DD4C06"/>
    <w:rsid w:val="00DE3D17"/>
    <w:rsid w:val="00DE4138"/>
    <w:rsid w:val="00DE52CD"/>
    <w:rsid w:val="00DF36D6"/>
    <w:rsid w:val="00E03064"/>
    <w:rsid w:val="00E06AF0"/>
    <w:rsid w:val="00E06E51"/>
    <w:rsid w:val="00E142B6"/>
    <w:rsid w:val="00E1718B"/>
    <w:rsid w:val="00E20D7D"/>
    <w:rsid w:val="00E247FB"/>
    <w:rsid w:val="00E35A36"/>
    <w:rsid w:val="00E360A3"/>
    <w:rsid w:val="00E369C4"/>
    <w:rsid w:val="00E418FE"/>
    <w:rsid w:val="00E434BF"/>
    <w:rsid w:val="00E51403"/>
    <w:rsid w:val="00E542BA"/>
    <w:rsid w:val="00E56D17"/>
    <w:rsid w:val="00E62339"/>
    <w:rsid w:val="00E63B1A"/>
    <w:rsid w:val="00E650CC"/>
    <w:rsid w:val="00E87046"/>
    <w:rsid w:val="00E93FFA"/>
    <w:rsid w:val="00E95EF1"/>
    <w:rsid w:val="00EA18AE"/>
    <w:rsid w:val="00EA6F70"/>
    <w:rsid w:val="00EA72DF"/>
    <w:rsid w:val="00EC07AB"/>
    <w:rsid w:val="00ED0243"/>
    <w:rsid w:val="00ED7149"/>
    <w:rsid w:val="00EE2413"/>
    <w:rsid w:val="00EE356B"/>
    <w:rsid w:val="00EE6C36"/>
    <w:rsid w:val="00EE7AFA"/>
    <w:rsid w:val="00EF0D42"/>
    <w:rsid w:val="00EF0D45"/>
    <w:rsid w:val="00EF2CA3"/>
    <w:rsid w:val="00EF5A1F"/>
    <w:rsid w:val="00EF76D7"/>
    <w:rsid w:val="00F01486"/>
    <w:rsid w:val="00F02BC7"/>
    <w:rsid w:val="00F03237"/>
    <w:rsid w:val="00F06FDE"/>
    <w:rsid w:val="00F15CEE"/>
    <w:rsid w:val="00F25E3F"/>
    <w:rsid w:val="00F31B51"/>
    <w:rsid w:val="00F31D3C"/>
    <w:rsid w:val="00F411EC"/>
    <w:rsid w:val="00F417D6"/>
    <w:rsid w:val="00F46924"/>
    <w:rsid w:val="00F50CC0"/>
    <w:rsid w:val="00F51522"/>
    <w:rsid w:val="00F55096"/>
    <w:rsid w:val="00F66A23"/>
    <w:rsid w:val="00F75EC1"/>
    <w:rsid w:val="00F77117"/>
    <w:rsid w:val="00F84942"/>
    <w:rsid w:val="00F86C5F"/>
    <w:rsid w:val="00F944FE"/>
    <w:rsid w:val="00F959C2"/>
    <w:rsid w:val="00F969FA"/>
    <w:rsid w:val="00FA2190"/>
    <w:rsid w:val="00FA6199"/>
    <w:rsid w:val="00FB2885"/>
    <w:rsid w:val="00FB42F5"/>
    <w:rsid w:val="00FC3256"/>
    <w:rsid w:val="00FD2F7A"/>
    <w:rsid w:val="00FD56AF"/>
    <w:rsid w:val="00FD69CE"/>
    <w:rsid w:val="00FE0468"/>
    <w:rsid w:val="00FE69BF"/>
    <w:rsid w:val="00FF1056"/>
    <w:rsid w:val="00FF2AAE"/>
    <w:rsid w:val="00FF5EEA"/>
    <w:rsid w:val="00FF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16F6E1A"/>
  <w15:docId w15:val="{997D8ED5-8619-47DD-AC80-15CF9279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0D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CE3"/>
    <w:rPr>
      <w:color w:val="0000FF"/>
      <w:u w:val="single"/>
    </w:rPr>
  </w:style>
  <w:style w:type="paragraph" w:styleId="ListParagraph">
    <w:name w:val="List Paragraph"/>
    <w:basedOn w:val="Normal"/>
    <w:uiPriority w:val="34"/>
    <w:qFormat/>
    <w:rsid w:val="00C43176"/>
    <w:pPr>
      <w:ind w:left="720"/>
      <w:contextualSpacing/>
    </w:pPr>
  </w:style>
  <w:style w:type="character" w:styleId="PlaceholderText">
    <w:name w:val="Placeholder Text"/>
    <w:basedOn w:val="DefaultParagraphFont"/>
    <w:uiPriority w:val="99"/>
    <w:semiHidden/>
    <w:rsid w:val="00C43176"/>
    <w:rPr>
      <w:color w:val="808080"/>
    </w:rPr>
  </w:style>
  <w:style w:type="paragraph" w:styleId="BalloonText">
    <w:name w:val="Balloon Text"/>
    <w:basedOn w:val="Normal"/>
    <w:link w:val="BalloonTextChar"/>
    <w:uiPriority w:val="99"/>
    <w:semiHidden/>
    <w:unhideWhenUsed/>
    <w:rsid w:val="00C4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176"/>
    <w:rPr>
      <w:rFonts w:ascii="Tahoma" w:hAnsi="Tahoma" w:cs="Tahoma"/>
      <w:sz w:val="16"/>
      <w:szCs w:val="16"/>
    </w:rPr>
  </w:style>
  <w:style w:type="character" w:customStyle="1" w:styleId="Heading3Char">
    <w:name w:val="Heading 3 Char"/>
    <w:basedOn w:val="DefaultParagraphFont"/>
    <w:link w:val="Heading3"/>
    <w:uiPriority w:val="9"/>
    <w:rsid w:val="00E20D7D"/>
    <w:rPr>
      <w:rFonts w:ascii="Times New Roman" w:eastAsia="Times New Roman" w:hAnsi="Times New Roman" w:cs="Times New Roman"/>
      <w:b/>
      <w:bCs/>
      <w:sz w:val="27"/>
      <w:szCs w:val="27"/>
    </w:rPr>
  </w:style>
  <w:style w:type="character" w:customStyle="1" w:styleId="st1">
    <w:name w:val="st1"/>
    <w:basedOn w:val="DefaultParagraphFont"/>
    <w:rsid w:val="00C37A02"/>
  </w:style>
  <w:style w:type="character" w:styleId="CommentReference">
    <w:name w:val="annotation reference"/>
    <w:basedOn w:val="DefaultParagraphFont"/>
    <w:uiPriority w:val="99"/>
    <w:semiHidden/>
    <w:unhideWhenUsed/>
    <w:rsid w:val="00573D35"/>
    <w:rPr>
      <w:sz w:val="16"/>
      <w:szCs w:val="16"/>
    </w:rPr>
  </w:style>
  <w:style w:type="paragraph" w:styleId="CommentText">
    <w:name w:val="annotation text"/>
    <w:basedOn w:val="Normal"/>
    <w:link w:val="CommentTextChar"/>
    <w:uiPriority w:val="99"/>
    <w:semiHidden/>
    <w:unhideWhenUsed/>
    <w:rsid w:val="00573D35"/>
    <w:pPr>
      <w:spacing w:line="240" w:lineRule="auto"/>
    </w:pPr>
    <w:rPr>
      <w:sz w:val="20"/>
      <w:szCs w:val="20"/>
    </w:rPr>
  </w:style>
  <w:style w:type="character" w:customStyle="1" w:styleId="CommentTextChar">
    <w:name w:val="Comment Text Char"/>
    <w:basedOn w:val="DefaultParagraphFont"/>
    <w:link w:val="CommentText"/>
    <w:uiPriority w:val="99"/>
    <w:semiHidden/>
    <w:rsid w:val="00573D35"/>
    <w:rPr>
      <w:sz w:val="20"/>
      <w:szCs w:val="20"/>
    </w:rPr>
  </w:style>
  <w:style w:type="paragraph" w:styleId="CommentSubject">
    <w:name w:val="annotation subject"/>
    <w:basedOn w:val="CommentText"/>
    <w:next w:val="CommentText"/>
    <w:link w:val="CommentSubjectChar"/>
    <w:uiPriority w:val="99"/>
    <w:semiHidden/>
    <w:unhideWhenUsed/>
    <w:rsid w:val="00573D35"/>
    <w:rPr>
      <w:b/>
      <w:bCs/>
    </w:rPr>
  </w:style>
  <w:style w:type="character" w:customStyle="1" w:styleId="CommentSubjectChar">
    <w:name w:val="Comment Subject Char"/>
    <w:basedOn w:val="CommentTextChar"/>
    <w:link w:val="CommentSubject"/>
    <w:uiPriority w:val="99"/>
    <w:semiHidden/>
    <w:rsid w:val="00573D35"/>
    <w:rPr>
      <w:b/>
      <w:bCs/>
      <w:sz w:val="20"/>
      <w:szCs w:val="20"/>
    </w:rPr>
  </w:style>
  <w:style w:type="paragraph" w:styleId="Header">
    <w:name w:val="header"/>
    <w:basedOn w:val="Normal"/>
    <w:link w:val="HeaderChar"/>
    <w:uiPriority w:val="99"/>
    <w:unhideWhenUsed/>
    <w:rsid w:val="0032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856"/>
  </w:style>
  <w:style w:type="paragraph" w:styleId="Footer">
    <w:name w:val="footer"/>
    <w:basedOn w:val="Normal"/>
    <w:link w:val="FooterChar"/>
    <w:uiPriority w:val="99"/>
    <w:unhideWhenUsed/>
    <w:rsid w:val="0032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856"/>
  </w:style>
  <w:style w:type="numbering" w:customStyle="1" w:styleId="Style1">
    <w:name w:val="Style1"/>
    <w:uiPriority w:val="99"/>
    <w:rsid w:val="005666DE"/>
    <w:pPr>
      <w:numPr>
        <w:numId w:val="24"/>
      </w:numPr>
    </w:pPr>
  </w:style>
  <w:style w:type="paragraph" w:styleId="FootnoteText">
    <w:name w:val="footnote text"/>
    <w:basedOn w:val="Normal"/>
    <w:link w:val="FootnoteTextChar"/>
    <w:uiPriority w:val="99"/>
    <w:semiHidden/>
    <w:unhideWhenUsed/>
    <w:rsid w:val="000713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3EA"/>
    <w:rPr>
      <w:sz w:val="20"/>
      <w:szCs w:val="20"/>
    </w:rPr>
  </w:style>
  <w:style w:type="character" w:styleId="FootnoteReference">
    <w:name w:val="footnote reference"/>
    <w:basedOn w:val="DefaultParagraphFont"/>
    <w:uiPriority w:val="99"/>
    <w:semiHidden/>
    <w:unhideWhenUsed/>
    <w:rsid w:val="000713EA"/>
    <w:rPr>
      <w:vertAlign w:val="superscript"/>
    </w:rPr>
  </w:style>
  <w:style w:type="character" w:styleId="UnresolvedMention">
    <w:name w:val="Unresolved Mention"/>
    <w:basedOn w:val="DefaultParagraphFont"/>
    <w:uiPriority w:val="99"/>
    <w:semiHidden/>
    <w:unhideWhenUsed/>
    <w:rsid w:val="00D44ED4"/>
    <w:rPr>
      <w:color w:val="605E5C"/>
      <w:shd w:val="clear" w:color="auto" w:fill="E1DFDD"/>
    </w:rPr>
  </w:style>
  <w:style w:type="paragraph" w:styleId="Revision">
    <w:name w:val="Revision"/>
    <w:hidden/>
    <w:uiPriority w:val="99"/>
    <w:semiHidden/>
    <w:rsid w:val="00066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5.xml"/><Relationship Id="rId28" Type="http://schemas.openxmlformats.org/officeDocument/2006/relationships/header" Target="header19.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footer" Target="footer2.xml"/><Relationship Id="rId30" Type="http://schemas.openxmlformats.org/officeDocument/2006/relationships/header" Target="header20.xml"/></Relationships>
</file>

<file path=word/_rels/footnotes.xml.rels><?xml version="1.0" encoding="UTF-8" standalone="yes"?>
<Relationships xmlns="http://schemas.openxmlformats.org/package/2006/relationships"><Relationship Id="rId3" Type="http://schemas.openxmlformats.org/officeDocument/2006/relationships/hyperlink" Target="https://legislature.maine.gov/statutes/5/title5sec20005.html" TargetMode="External"/><Relationship Id="rId2" Type="http://schemas.openxmlformats.org/officeDocument/2006/relationships/hyperlink" Target="https://legislature.maine.gov/statutes/22/title22sec4301.html" TargetMode="External"/><Relationship Id="rId1" Type="http://schemas.openxmlformats.org/officeDocument/2006/relationships/hyperlink" Target="https://legislature.maine.gov/statutes/20-A/title20-Ach412-Bsec0.html" TargetMode="External"/><Relationship Id="rId4" Type="http://schemas.openxmlformats.org/officeDocument/2006/relationships/hyperlink" Target="https://legislature.maine.gov/statutes/22/title22sec43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3C8C-5DF2-4808-BCF9-A4145A07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56</Pages>
  <Words>15297</Words>
  <Characters>87196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Ian</dc:creator>
  <cp:lastModifiedBy>Parr, J.Chris</cp:lastModifiedBy>
  <cp:revision>5</cp:revision>
  <cp:lastPrinted>2025-03-27T18:32:00Z</cp:lastPrinted>
  <dcterms:created xsi:type="dcterms:W3CDTF">2026-02-02T19:26:00Z</dcterms:created>
  <dcterms:modified xsi:type="dcterms:W3CDTF">2026-02-05T20:41:00Z</dcterms:modified>
</cp:coreProperties>
</file>