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ED4B" w14:textId="77777777" w:rsidR="008D0D6B" w:rsidRDefault="008D0D6B" w:rsidP="0061560C">
      <w:pPr>
        <w:jc w:val="center"/>
        <w:rPr>
          <w:rFonts w:ascii="Times New Roman" w:hAnsi="Times New Roman"/>
          <w:b/>
          <w:sz w:val="22"/>
          <w:szCs w:val="22"/>
        </w:rPr>
      </w:pPr>
    </w:p>
    <w:p w14:paraId="20F14584" w14:textId="77777777" w:rsidR="008D0D6B" w:rsidRDefault="008D0D6B" w:rsidP="0061560C">
      <w:pPr>
        <w:jc w:val="center"/>
        <w:rPr>
          <w:rFonts w:ascii="Times New Roman" w:hAnsi="Times New Roman"/>
          <w:b/>
          <w:sz w:val="22"/>
          <w:szCs w:val="22"/>
        </w:rPr>
      </w:pPr>
    </w:p>
    <w:p w14:paraId="6304A8C0" w14:textId="77777777" w:rsidR="00BF4649" w:rsidRPr="008D0D6B" w:rsidRDefault="00BF4649" w:rsidP="0061560C">
      <w:pPr>
        <w:jc w:val="center"/>
        <w:rPr>
          <w:rFonts w:ascii="Times New Roman" w:hAnsi="Times New Roman"/>
          <w:b/>
          <w:sz w:val="22"/>
          <w:szCs w:val="22"/>
        </w:rPr>
      </w:pPr>
      <w:r w:rsidRPr="008D0D6B">
        <w:rPr>
          <w:rFonts w:ascii="Times New Roman" w:hAnsi="Times New Roman"/>
          <w:b/>
          <w:sz w:val="22"/>
          <w:szCs w:val="22"/>
        </w:rPr>
        <w:t>10-144</w:t>
      </w:r>
    </w:p>
    <w:p w14:paraId="44CAB8BF" w14:textId="77777777" w:rsidR="00BF4649" w:rsidRPr="008D0D6B" w:rsidRDefault="00BF4649" w:rsidP="0061560C">
      <w:pPr>
        <w:jc w:val="center"/>
        <w:rPr>
          <w:rFonts w:ascii="Times New Roman" w:hAnsi="Times New Roman"/>
          <w:b/>
          <w:sz w:val="22"/>
          <w:szCs w:val="22"/>
        </w:rPr>
      </w:pPr>
    </w:p>
    <w:p w14:paraId="301E5FEA" w14:textId="77777777" w:rsidR="00BF4649" w:rsidRPr="008D0D6B" w:rsidRDefault="00BF4649" w:rsidP="0061560C">
      <w:pPr>
        <w:jc w:val="center"/>
        <w:rPr>
          <w:rFonts w:ascii="Times New Roman" w:hAnsi="Times New Roman"/>
          <w:b/>
          <w:sz w:val="22"/>
          <w:szCs w:val="22"/>
        </w:rPr>
      </w:pPr>
      <w:r w:rsidRPr="008D0D6B">
        <w:rPr>
          <w:rFonts w:ascii="Times New Roman" w:hAnsi="Times New Roman"/>
          <w:b/>
          <w:sz w:val="22"/>
          <w:szCs w:val="22"/>
        </w:rPr>
        <w:t>Chapter 240</w:t>
      </w:r>
    </w:p>
    <w:p w14:paraId="18525666" w14:textId="77777777" w:rsidR="00BF4649" w:rsidRPr="008D0D6B" w:rsidRDefault="00BF4649" w:rsidP="0061560C">
      <w:pPr>
        <w:jc w:val="center"/>
        <w:rPr>
          <w:rFonts w:ascii="Times New Roman" w:hAnsi="Times New Roman"/>
          <w:b/>
          <w:sz w:val="22"/>
          <w:szCs w:val="22"/>
        </w:rPr>
      </w:pPr>
    </w:p>
    <w:p w14:paraId="29C937FC" w14:textId="77777777" w:rsidR="00BF4649" w:rsidRPr="008D0D6B" w:rsidRDefault="00BF4649" w:rsidP="0061560C">
      <w:pPr>
        <w:jc w:val="center"/>
        <w:rPr>
          <w:rFonts w:ascii="Times New Roman" w:hAnsi="Times New Roman"/>
          <w:b/>
          <w:sz w:val="22"/>
          <w:szCs w:val="22"/>
        </w:rPr>
      </w:pPr>
    </w:p>
    <w:p w14:paraId="2775897A" w14:textId="77777777" w:rsidR="00BF4649" w:rsidRPr="008D0D6B" w:rsidRDefault="00BF4649" w:rsidP="0061560C">
      <w:pPr>
        <w:jc w:val="center"/>
        <w:rPr>
          <w:rFonts w:ascii="Times New Roman" w:hAnsi="Times New Roman"/>
          <w:b/>
          <w:sz w:val="22"/>
          <w:szCs w:val="22"/>
        </w:rPr>
      </w:pPr>
      <w:r w:rsidRPr="008D0D6B">
        <w:rPr>
          <w:rFonts w:ascii="Times New Roman" w:hAnsi="Times New Roman"/>
          <w:b/>
          <w:sz w:val="22"/>
          <w:szCs w:val="22"/>
        </w:rPr>
        <w:t xml:space="preserve">STATE OF </w:t>
      </w:r>
      <w:smartTag w:uri="urn:schemas-microsoft-com:office:smarttags" w:element="State">
        <w:smartTag w:uri="urn:schemas-microsoft-com:office:smarttags" w:element="place">
          <w:r w:rsidRPr="008D0D6B">
            <w:rPr>
              <w:rFonts w:ascii="Times New Roman" w:hAnsi="Times New Roman"/>
              <w:b/>
              <w:sz w:val="22"/>
              <w:szCs w:val="22"/>
            </w:rPr>
            <w:t>MAINE</w:t>
          </w:r>
        </w:smartTag>
      </w:smartTag>
    </w:p>
    <w:p w14:paraId="6327D95F" w14:textId="77777777" w:rsidR="00BF4649" w:rsidRPr="008D0D6B" w:rsidRDefault="00BF4649" w:rsidP="0061560C">
      <w:pPr>
        <w:jc w:val="center"/>
        <w:rPr>
          <w:rFonts w:ascii="Times New Roman" w:hAnsi="Times New Roman"/>
          <w:b/>
          <w:sz w:val="22"/>
          <w:szCs w:val="22"/>
        </w:rPr>
      </w:pPr>
    </w:p>
    <w:p w14:paraId="0ACAF95E" w14:textId="77777777" w:rsidR="00BF4649" w:rsidRPr="008D0D6B" w:rsidRDefault="00BF4649" w:rsidP="0061560C">
      <w:pPr>
        <w:jc w:val="center"/>
        <w:rPr>
          <w:rFonts w:ascii="Times New Roman" w:hAnsi="Times New Roman"/>
          <w:b/>
          <w:sz w:val="22"/>
          <w:szCs w:val="22"/>
        </w:rPr>
      </w:pPr>
      <w:r w:rsidRPr="008D0D6B">
        <w:rPr>
          <w:rFonts w:ascii="Times New Roman" w:hAnsi="Times New Roman"/>
          <w:b/>
          <w:sz w:val="22"/>
          <w:szCs w:val="22"/>
        </w:rPr>
        <w:t>RULES FOR APPOINTMENT AND ADMINISTRATION OF</w:t>
      </w:r>
    </w:p>
    <w:p w14:paraId="27CD352F" w14:textId="77777777" w:rsidR="00BF4649" w:rsidRPr="008D0D6B" w:rsidRDefault="00BF4649" w:rsidP="0061560C">
      <w:pPr>
        <w:jc w:val="center"/>
        <w:rPr>
          <w:rFonts w:ascii="Times New Roman" w:hAnsi="Times New Roman"/>
          <w:b/>
          <w:sz w:val="22"/>
          <w:szCs w:val="22"/>
        </w:rPr>
      </w:pPr>
      <w:r w:rsidRPr="008D0D6B">
        <w:rPr>
          <w:rFonts w:ascii="Times New Roman" w:hAnsi="Times New Roman"/>
          <w:b/>
          <w:sz w:val="22"/>
          <w:szCs w:val="22"/>
        </w:rPr>
        <w:t>LOCAL PLUMBING INSPECTORS</w:t>
      </w:r>
    </w:p>
    <w:p w14:paraId="067E2219" w14:textId="77777777" w:rsidR="00BF4649" w:rsidRPr="0061560C" w:rsidRDefault="00BF4649" w:rsidP="0061560C">
      <w:pPr>
        <w:jc w:val="center"/>
        <w:rPr>
          <w:rFonts w:ascii="Times New Roman" w:hAnsi="Times New Roman"/>
          <w:b/>
          <w:sz w:val="22"/>
          <w:szCs w:val="22"/>
        </w:rPr>
      </w:pPr>
    </w:p>
    <w:p w14:paraId="2FEEBA47" w14:textId="77777777" w:rsidR="00BF4649" w:rsidRPr="0061560C" w:rsidRDefault="00BF4649" w:rsidP="0061560C">
      <w:pPr>
        <w:jc w:val="center"/>
        <w:rPr>
          <w:rFonts w:ascii="Times New Roman" w:hAnsi="Times New Roman"/>
          <w:b/>
          <w:sz w:val="22"/>
          <w:szCs w:val="22"/>
        </w:rPr>
      </w:pPr>
    </w:p>
    <w:p w14:paraId="746CFB2C" w14:textId="77777777" w:rsidR="00BF4649" w:rsidRPr="0061560C" w:rsidRDefault="00BF4649" w:rsidP="0061560C">
      <w:pPr>
        <w:jc w:val="center"/>
        <w:rPr>
          <w:rFonts w:ascii="Times New Roman" w:hAnsi="Times New Roman"/>
          <w:b/>
          <w:sz w:val="22"/>
          <w:szCs w:val="22"/>
        </w:rPr>
      </w:pPr>
    </w:p>
    <w:p w14:paraId="13ECCED5" w14:textId="77777777" w:rsidR="00BF4649" w:rsidRPr="0061560C" w:rsidRDefault="00BF4649" w:rsidP="0061560C">
      <w:pPr>
        <w:jc w:val="center"/>
        <w:rPr>
          <w:rFonts w:ascii="Times New Roman" w:hAnsi="Times New Roman"/>
          <w:b/>
          <w:sz w:val="22"/>
          <w:szCs w:val="22"/>
        </w:rPr>
      </w:pPr>
    </w:p>
    <w:p w14:paraId="7EC780FD" w14:textId="6D90EFA8" w:rsidR="00BF4649" w:rsidRPr="008D0D6B" w:rsidRDefault="00EA651A" w:rsidP="008D0D6B">
      <w:pPr>
        <w:tabs>
          <w:tab w:val="left" w:pos="720"/>
          <w:tab w:val="left" w:pos="1440"/>
          <w:tab w:val="left" w:pos="2160"/>
          <w:tab w:val="left" w:pos="2880"/>
          <w:tab w:val="right" w:pos="9360"/>
        </w:tabs>
        <w:jc w:val="center"/>
        <w:rPr>
          <w:rFonts w:ascii="Times New Roman" w:hAnsi="Times New Roman"/>
          <w:sz w:val="22"/>
          <w:szCs w:val="22"/>
        </w:rPr>
      </w:pPr>
      <w:r w:rsidRPr="008D0D6B">
        <w:rPr>
          <w:rFonts w:ascii="Times New Roman" w:hAnsi="Times New Roman"/>
          <w:noProof/>
          <w:sz w:val="22"/>
          <w:szCs w:val="22"/>
        </w:rPr>
        <w:drawing>
          <wp:inline distT="0" distB="0" distL="0" distR="0" wp14:anchorId="3DC700FA" wp14:editId="3552818D">
            <wp:extent cx="1702435" cy="210693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2435" cy="2106930"/>
                    </a:xfrm>
                    <a:prstGeom prst="rect">
                      <a:avLst/>
                    </a:prstGeom>
                    <a:noFill/>
                    <a:ln>
                      <a:noFill/>
                    </a:ln>
                  </pic:spPr>
                </pic:pic>
              </a:graphicData>
            </a:graphic>
          </wp:inline>
        </w:drawing>
      </w:r>
    </w:p>
    <w:p w14:paraId="46AC7248" w14:textId="77777777" w:rsidR="00C526C1" w:rsidRPr="00431A1D" w:rsidRDefault="00C526C1" w:rsidP="00C526C1">
      <w:pPr>
        <w:jc w:val="center"/>
        <w:rPr>
          <w:rFonts w:ascii="Times New Roman" w:hAnsi="Times New Roman"/>
          <w:b/>
          <w:sz w:val="22"/>
          <w:szCs w:val="22"/>
          <w:u w:val="single"/>
        </w:rPr>
      </w:pPr>
    </w:p>
    <w:p w14:paraId="60A8FE1C" w14:textId="77777777" w:rsidR="00C526C1" w:rsidRPr="00431A1D" w:rsidRDefault="00C526C1" w:rsidP="00C526C1">
      <w:pPr>
        <w:jc w:val="center"/>
        <w:rPr>
          <w:rFonts w:ascii="Times New Roman" w:hAnsi="Times New Roman"/>
          <w:b/>
          <w:sz w:val="22"/>
          <w:szCs w:val="22"/>
        </w:rPr>
      </w:pPr>
      <w:r w:rsidRPr="00431A1D">
        <w:rPr>
          <w:rFonts w:ascii="Times New Roman" w:hAnsi="Times New Roman"/>
          <w:b/>
          <w:color w:val="FF0000"/>
          <w:sz w:val="22"/>
          <w:szCs w:val="22"/>
        </w:rPr>
        <w:t>___________________________________</w:t>
      </w:r>
    </w:p>
    <w:p w14:paraId="4E295CBA" w14:textId="77777777" w:rsidR="00C526C1" w:rsidRPr="00431A1D" w:rsidRDefault="00C526C1" w:rsidP="00C526C1">
      <w:pPr>
        <w:jc w:val="center"/>
        <w:rPr>
          <w:rFonts w:ascii="Times New Roman" w:hAnsi="Times New Roman"/>
          <w:b/>
          <w:sz w:val="22"/>
          <w:szCs w:val="22"/>
        </w:rPr>
      </w:pPr>
    </w:p>
    <w:p w14:paraId="23D71C45" w14:textId="77777777" w:rsidR="00C526C1" w:rsidRPr="00431A1D" w:rsidRDefault="00C526C1" w:rsidP="00C526C1">
      <w:pPr>
        <w:jc w:val="center"/>
        <w:rPr>
          <w:rFonts w:ascii="Times New Roman" w:hAnsi="Times New Roman"/>
          <w:b/>
          <w:strike/>
          <w:sz w:val="22"/>
          <w:szCs w:val="22"/>
        </w:rPr>
      </w:pPr>
    </w:p>
    <w:p w14:paraId="0E644E99" w14:textId="77777777" w:rsidR="00BF4649" w:rsidRPr="008D0D6B" w:rsidRDefault="00BF4649" w:rsidP="0095621A">
      <w:pPr>
        <w:jc w:val="center"/>
        <w:rPr>
          <w:rFonts w:ascii="Times New Roman" w:hAnsi="Times New Roman"/>
          <w:b/>
          <w:sz w:val="22"/>
          <w:szCs w:val="22"/>
        </w:rPr>
      </w:pPr>
      <w:r w:rsidRPr="008D0D6B">
        <w:rPr>
          <w:rFonts w:ascii="Times New Roman" w:hAnsi="Times New Roman"/>
          <w:b/>
          <w:sz w:val="22"/>
          <w:szCs w:val="22"/>
        </w:rPr>
        <w:t xml:space="preserve">DEPARTMENT OF HEALTH </w:t>
      </w:r>
      <w:r w:rsidR="0095621A">
        <w:rPr>
          <w:rFonts w:ascii="Times New Roman" w:hAnsi="Times New Roman"/>
          <w:b/>
          <w:sz w:val="22"/>
          <w:szCs w:val="22"/>
        </w:rPr>
        <w:t>AND</w:t>
      </w:r>
      <w:r w:rsidRPr="008D0D6B">
        <w:rPr>
          <w:rFonts w:ascii="Times New Roman" w:hAnsi="Times New Roman"/>
          <w:b/>
          <w:sz w:val="22"/>
          <w:szCs w:val="22"/>
        </w:rPr>
        <w:t xml:space="preserve"> HUMAN SERVICES</w:t>
      </w:r>
    </w:p>
    <w:p w14:paraId="3927FAA8" w14:textId="77777777" w:rsidR="00BF4649" w:rsidRPr="008D0D6B" w:rsidRDefault="00BF4649" w:rsidP="0095621A">
      <w:pPr>
        <w:jc w:val="center"/>
        <w:rPr>
          <w:rFonts w:ascii="Times New Roman" w:hAnsi="Times New Roman"/>
          <w:b/>
          <w:sz w:val="22"/>
          <w:szCs w:val="22"/>
        </w:rPr>
      </w:pPr>
      <w:smartTag w:uri="urn:schemas-microsoft-com:office:smarttags" w:element="place">
        <w:smartTag w:uri="urn:schemas-microsoft-com:office:smarttags" w:element="PlaceName">
          <w:r w:rsidRPr="008D0D6B">
            <w:rPr>
              <w:rFonts w:ascii="Times New Roman" w:hAnsi="Times New Roman"/>
              <w:b/>
              <w:sz w:val="22"/>
              <w:szCs w:val="22"/>
            </w:rPr>
            <w:t>MAINE</w:t>
          </w:r>
        </w:smartTag>
        <w:r w:rsidRPr="008D0D6B">
          <w:rPr>
            <w:rFonts w:ascii="Times New Roman" w:hAnsi="Times New Roman"/>
            <w:b/>
            <w:sz w:val="22"/>
            <w:szCs w:val="22"/>
          </w:rPr>
          <w:t xml:space="preserve"> </w:t>
        </w:r>
        <w:smartTag w:uri="urn:schemas-microsoft-com:office:smarttags" w:element="PlaceType">
          <w:r w:rsidRPr="008D0D6B">
            <w:rPr>
              <w:rFonts w:ascii="Times New Roman" w:hAnsi="Times New Roman"/>
              <w:b/>
              <w:sz w:val="22"/>
              <w:szCs w:val="22"/>
            </w:rPr>
            <w:t>CENTER</w:t>
          </w:r>
        </w:smartTag>
      </w:smartTag>
      <w:r w:rsidRPr="008D0D6B">
        <w:rPr>
          <w:rFonts w:ascii="Times New Roman" w:hAnsi="Times New Roman"/>
          <w:b/>
          <w:sz w:val="22"/>
          <w:szCs w:val="22"/>
        </w:rPr>
        <w:t xml:space="preserve"> FOR DISEASE CONTROL </w:t>
      </w:r>
      <w:r w:rsidR="0095621A">
        <w:rPr>
          <w:rFonts w:ascii="Times New Roman" w:hAnsi="Times New Roman"/>
          <w:b/>
          <w:sz w:val="22"/>
          <w:szCs w:val="22"/>
        </w:rPr>
        <w:t>AND</w:t>
      </w:r>
      <w:r w:rsidRPr="008D0D6B">
        <w:rPr>
          <w:rFonts w:ascii="Times New Roman" w:hAnsi="Times New Roman"/>
          <w:b/>
          <w:sz w:val="22"/>
          <w:szCs w:val="22"/>
        </w:rPr>
        <w:t xml:space="preserve"> PREVENTION</w:t>
      </w:r>
    </w:p>
    <w:p w14:paraId="4DC7C5EA" w14:textId="77777777" w:rsidR="00BF4649" w:rsidRPr="008D0D6B" w:rsidRDefault="00BF4649" w:rsidP="0095621A">
      <w:pPr>
        <w:jc w:val="center"/>
        <w:rPr>
          <w:rFonts w:ascii="Times New Roman" w:hAnsi="Times New Roman"/>
          <w:b/>
          <w:sz w:val="22"/>
          <w:szCs w:val="22"/>
        </w:rPr>
      </w:pPr>
      <w:r w:rsidRPr="008D0D6B">
        <w:rPr>
          <w:rFonts w:ascii="Times New Roman" w:hAnsi="Times New Roman"/>
          <w:b/>
          <w:sz w:val="22"/>
          <w:szCs w:val="22"/>
        </w:rPr>
        <w:t>DIVISION OF ENVIRONMENTAL HEALTH</w:t>
      </w:r>
    </w:p>
    <w:p w14:paraId="04007568" w14:textId="77777777" w:rsidR="00BF4649" w:rsidRPr="008D0D6B" w:rsidRDefault="00BF4649" w:rsidP="0095621A">
      <w:pPr>
        <w:jc w:val="center"/>
        <w:rPr>
          <w:rFonts w:ascii="Times New Roman" w:hAnsi="Times New Roman"/>
          <w:b/>
          <w:sz w:val="22"/>
          <w:szCs w:val="22"/>
        </w:rPr>
      </w:pPr>
      <w:r w:rsidRPr="008D0D6B">
        <w:rPr>
          <w:rFonts w:ascii="Times New Roman" w:hAnsi="Times New Roman"/>
          <w:b/>
          <w:sz w:val="22"/>
          <w:szCs w:val="22"/>
        </w:rPr>
        <w:t>11 STATE HOUSE STATION</w:t>
      </w:r>
    </w:p>
    <w:p w14:paraId="20A4D0A1" w14:textId="77777777" w:rsidR="00BF4649" w:rsidRPr="008D0D6B" w:rsidRDefault="00BF4649" w:rsidP="0095621A">
      <w:pPr>
        <w:jc w:val="center"/>
        <w:rPr>
          <w:rFonts w:ascii="Times New Roman" w:hAnsi="Times New Roman"/>
          <w:b/>
          <w:sz w:val="22"/>
          <w:szCs w:val="22"/>
        </w:rPr>
      </w:pPr>
      <w:smartTag w:uri="urn:schemas-microsoft-com:office:smarttags" w:element="place">
        <w:smartTag w:uri="urn:schemas-microsoft-com:office:smarttags" w:element="City">
          <w:r w:rsidRPr="008D0D6B">
            <w:rPr>
              <w:rFonts w:ascii="Times New Roman" w:hAnsi="Times New Roman"/>
              <w:b/>
              <w:sz w:val="22"/>
              <w:szCs w:val="22"/>
            </w:rPr>
            <w:t>AUGUSTA</w:t>
          </w:r>
        </w:smartTag>
        <w:r w:rsidRPr="008D0D6B">
          <w:rPr>
            <w:rFonts w:ascii="Times New Roman" w:hAnsi="Times New Roman"/>
            <w:b/>
            <w:sz w:val="22"/>
            <w:szCs w:val="22"/>
          </w:rPr>
          <w:t xml:space="preserve">, </w:t>
        </w:r>
        <w:smartTag w:uri="urn:schemas-microsoft-com:office:smarttags" w:element="State">
          <w:r w:rsidRPr="008D0D6B">
            <w:rPr>
              <w:rFonts w:ascii="Times New Roman" w:hAnsi="Times New Roman"/>
              <w:b/>
              <w:sz w:val="22"/>
              <w:szCs w:val="22"/>
            </w:rPr>
            <w:t>MAINE</w:t>
          </w:r>
        </w:smartTag>
        <w:r w:rsidRPr="008D0D6B">
          <w:rPr>
            <w:rFonts w:ascii="Times New Roman" w:hAnsi="Times New Roman"/>
            <w:b/>
            <w:sz w:val="22"/>
            <w:szCs w:val="22"/>
          </w:rPr>
          <w:t xml:space="preserve"> </w:t>
        </w:r>
        <w:smartTag w:uri="urn:schemas-microsoft-com:office:smarttags" w:element="PostalCode">
          <w:r w:rsidRPr="008D0D6B">
            <w:rPr>
              <w:rFonts w:ascii="Times New Roman" w:hAnsi="Times New Roman"/>
              <w:b/>
              <w:sz w:val="22"/>
              <w:szCs w:val="22"/>
            </w:rPr>
            <w:t>04333</w:t>
          </w:r>
        </w:smartTag>
      </w:smartTag>
    </w:p>
    <w:p w14:paraId="6DE46CA7" w14:textId="77777777" w:rsidR="00BF4649" w:rsidRPr="008D0D6B" w:rsidRDefault="00BF4649" w:rsidP="008D0D6B">
      <w:pPr>
        <w:tabs>
          <w:tab w:val="left" w:pos="720"/>
          <w:tab w:val="left" w:pos="1440"/>
          <w:tab w:val="left" w:pos="2160"/>
          <w:tab w:val="left" w:pos="2880"/>
          <w:tab w:val="right" w:pos="9360"/>
        </w:tabs>
        <w:jc w:val="center"/>
        <w:rPr>
          <w:rFonts w:ascii="Times New Roman" w:hAnsi="Times New Roman"/>
          <w:b/>
          <w:sz w:val="22"/>
          <w:szCs w:val="22"/>
        </w:rPr>
      </w:pPr>
    </w:p>
    <w:p w14:paraId="6F293D66" w14:textId="77777777" w:rsidR="00BF4649" w:rsidRDefault="00BF4649" w:rsidP="008D0D6B">
      <w:pPr>
        <w:tabs>
          <w:tab w:val="left" w:pos="720"/>
          <w:tab w:val="left" w:pos="1440"/>
          <w:tab w:val="left" w:pos="2160"/>
          <w:tab w:val="left" w:pos="2880"/>
          <w:tab w:val="right" w:pos="9360"/>
        </w:tabs>
        <w:jc w:val="center"/>
        <w:rPr>
          <w:rFonts w:ascii="Times New Roman" w:hAnsi="Times New Roman"/>
          <w:b/>
          <w:sz w:val="22"/>
          <w:szCs w:val="22"/>
        </w:rPr>
      </w:pPr>
    </w:p>
    <w:p w14:paraId="1C256047" w14:textId="77777777" w:rsidR="00C526C1" w:rsidRPr="008D0D6B" w:rsidRDefault="00C526C1" w:rsidP="008D0D6B">
      <w:pPr>
        <w:tabs>
          <w:tab w:val="left" w:pos="720"/>
          <w:tab w:val="left" w:pos="1440"/>
          <w:tab w:val="left" w:pos="2160"/>
          <w:tab w:val="left" w:pos="2880"/>
          <w:tab w:val="right" w:pos="9360"/>
        </w:tabs>
        <w:jc w:val="center"/>
        <w:rPr>
          <w:rFonts w:ascii="Times New Roman" w:hAnsi="Times New Roman"/>
          <w:b/>
          <w:sz w:val="22"/>
          <w:szCs w:val="22"/>
        </w:rPr>
      </w:pPr>
    </w:p>
    <w:p w14:paraId="60EB3EC3" w14:textId="77777777" w:rsidR="00BF4649" w:rsidRPr="00A62B5E" w:rsidRDefault="00A62B5E" w:rsidP="008D0D6B">
      <w:pPr>
        <w:tabs>
          <w:tab w:val="left" w:pos="720"/>
          <w:tab w:val="left" w:pos="1440"/>
          <w:tab w:val="left" w:pos="2160"/>
          <w:tab w:val="left" w:pos="2880"/>
          <w:tab w:val="right" w:pos="9360"/>
        </w:tabs>
        <w:jc w:val="center"/>
        <w:rPr>
          <w:rFonts w:ascii="Times New Roman" w:hAnsi="Times New Roman"/>
          <w:b/>
          <w:sz w:val="22"/>
          <w:szCs w:val="22"/>
        </w:rPr>
      </w:pPr>
      <w:r w:rsidRPr="00A62B5E">
        <w:rPr>
          <w:rFonts w:ascii="Times New Roman" w:hAnsi="Times New Roman"/>
          <w:b/>
          <w:sz w:val="22"/>
          <w:szCs w:val="22"/>
        </w:rPr>
        <w:t>LAST AMENDED</w:t>
      </w:r>
      <w:r w:rsidR="00BF4649" w:rsidRPr="00A62B5E">
        <w:rPr>
          <w:rFonts w:ascii="Times New Roman" w:hAnsi="Times New Roman"/>
          <w:b/>
          <w:sz w:val="22"/>
          <w:szCs w:val="22"/>
        </w:rPr>
        <w:t xml:space="preserve">: </w:t>
      </w:r>
      <w:r w:rsidR="003D5FB8" w:rsidRPr="00A62B5E">
        <w:rPr>
          <w:rFonts w:ascii="Times New Roman" w:hAnsi="Times New Roman"/>
          <w:b/>
          <w:sz w:val="22"/>
          <w:szCs w:val="22"/>
        </w:rPr>
        <w:t xml:space="preserve">January </w:t>
      </w:r>
      <w:r w:rsidRPr="00A62B5E">
        <w:rPr>
          <w:rFonts w:ascii="Times New Roman" w:hAnsi="Times New Roman"/>
          <w:b/>
          <w:sz w:val="22"/>
          <w:szCs w:val="22"/>
        </w:rPr>
        <w:t>18</w:t>
      </w:r>
      <w:r w:rsidR="003D5FB8" w:rsidRPr="00A62B5E">
        <w:rPr>
          <w:rFonts w:ascii="Times New Roman" w:hAnsi="Times New Roman"/>
          <w:b/>
          <w:sz w:val="22"/>
          <w:szCs w:val="22"/>
        </w:rPr>
        <w:t>, 2011</w:t>
      </w:r>
    </w:p>
    <w:p w14:paraId="3BD396CE" w14:textId="77777777" w:rsidR="00BF4649" w:rsidRDefault="00BF4649" w:rsidP="008D0D6B">
      <w:pPr>
        <w:jc w:val="center"/>
        <w:rPr>
          <w:rFonts w:ascii="Times New Roman" w:hAnsi="Times New Roman"/>
          <w:b/>
          <w:color w:val="000000"/>
          <w:sz w:val="22"/>
          <w:szCs w:val="22"/>
        </w:rPr>
      </w:pPr>
    </w:p>
    <w:p w14:paraId="3F4D401E" w14:textId="77777777" w:rsidR="00C526C1" w:rsidRPr="008D0D6B" w:rsidRDefault="00C526C1" w:rsidP="008D0D6B">
      <w:pPr>
        <w:jc w:val="center"/>
        <w:rPr>
          <w:rFonts w:ascii="Times New Roman" w:hAnsi="Times New Roman"/>
          <w:b/>
          <w:color w:val="000000"/>
          <w:sz w:val="22"/>
          <w:szCs w:val="22"/>
        </w:rPr>
      </w:pPr>
    </w:p>
    <w:p w14:paraId="11A18C3A" w14:textId="77777777" w:rsidR="00BF4649" w:rsidRPr="008D0D6B" w:rsidRDefault="00BF4649" w:rsidP="008D0D6B">
      <w:pPr>
        <w:jc w:val="center"/>
        <w:rPr>
          <w:rFonts w:ascii="Times New Roman" w:hAnsi="Times New Roman"/>
          <w:color w:val="000000"/>
          <w:sz w:val="22"/>
          <w:szCs w:val="22"/>
        </w:rPr>
      </w:pPr>
    </w:p>
    <w:p w14:paraId="7D8D51ED" w14:textId="77777777" w:rsidR="00BF4649" w:rsidRPr="008D0D6B" w:rsidRDefault="00BF4649" w:rsidP="008D0D6B">
      <w:pPr>
        <w:jc w:val="center"/>
        <w:rPr>
          <w:rFonts w:ascii="Times New Roman" w:hAnsi="Times New Roman"/>
          <w:color w:val="000000"/>
          <w:sz w:val="22"/>
          <w:szCs w:val="22"/>
        </w:rPr>
      </w:pPr>
    </w:p>
    <w:p w14:paraId="318CEE87" w14:textId="77777777" w:rsidR="00BF4649" w:rsidRPr="008D0D6B" w:rsidRDefault="00BF4649" w:rsidP="008D0D6B">
      <w:pPr>
        <w:jc w:val="center"/>
        <w:rPr>
          <w:rFonts w:ascii="Times New Roman" w:hAnsi="Times New Roman"/>
          <w:color w:val="000000"/>
        </w:rPr>
      </w:pPr>
      <w:r w:rsidRPr="008D0D6B">
        <w:rPr>
          <w:rFonts w:ascii="Times New Roman" w:hAnsi="Times New Roman"/>
          <w:color w:val="000000"/>
        </w:rPr>
        <w:t>Appropriation 014-10A-2426-012-2658</w:t>
      </w:r>
    </w:p>
    <w:p w14:paraId="06A78D95" w14:textId="77777777" w:rsidR="008D0D6B" w:rsidRDefault="008D0D6B" w:rsidP="008D0D6B">
      <w:pPr>
        <w:pStyle w:val="Heading3"/>
        <w:spacing w:before="0"/>
        <w:jc w:val="center"/>
        <w:rPr>
          <w:caps/>
          <w:sz w:val="22"/>
          <w:szCs w:val="22"/>
        </w:rPr>
      </w:pPr>
      <w:r>
        <w:rPr>
          <w:caps/>
          <w:sz w:val="22"/>
          <w:szCs w:val="22"/>
        </w:rPr>
        <w:br w:type="page"/>
      </w:r>
      <w:r w:rsidR="00443D63" w:rsidRPr="008D0D6B">
        <w:rPr>
          <w:caps/>
          <w:sz w:val="22"/>
          <w:szCs w:val="22"/>
        </w:rPr>
        <w:lastRenderedPageBreak/>
        <w:t>RULES FOR</w:t>
      </w:r>
      <w:r>
        <w:rPr>
          <w:caps/>
          <w:sz w:val="22"/>
          <w:szCs w:val="22"/>
        </w:rPr>
        <w:t xml:space="preserve"> appointment and administration</w:t>
      </w:r>
    </w:p>
    <w:p w14:paraId="64EF4D1E" w14:textId="77777777" w:rsidR="00443D63" w:rsidRPr="008D0D6B" w:rsidRDefault="00443D63" w:rsidP="008D0D6B">
      <w:pPr>
        <w:pStyle w:val="Heading3"/>
        <w:spacing w:before="0"/>
        <w:jc w:val="center"/>
        <w:rPr>
          <w:caps/>
          <w:sz w:val="22"/>
          <w:szCs w:val="22"/>
        </w:rPr>
      </w:pPr>
      <w:r w:rsidRPr="008D0D6B">
        <w:rPr>
          <w:caps/>
          <w:sz w:val="22"/>
          <w:szCs w:val="22"/>
        </w:rPr>
        <w:t>of local plumbing inspectors</w:t>
      </w:r>
    </w:p>
    <w:p w14:paraId="4B6E5662" w14:textId="77777777" w:rsidR="008D0D6B" w:rsidRDefault="008D0D6B" w:rsidP="008D0D6B">
      <w:pPr>
        <w:pStyle w:val="Heading2"/>
        <w:spacing w:before="0"/>
        <w:jc w:val="center"/>
        <w:rPr>
          <w:rFonts w:ascii="Times New Roman" w:hAnsi="Times New Roman"/>
          <w:sz w:val="22"/>
          <w:szCs w:val="22"/>
        </w:rPr>
      </w:pPr>
    </w:p>
    <w:p w14:paraId="62F4C950" w14:textId="77777777" w:rsidR="00443D63" w:rsidRPr="008D0D6B" w:rsidRDefault="00322993" w:rsidP="008D0D6B">
      <w:pPr>
        <w:pStyle w:val="Heading2"/>
        <w:spacing w:before="0"/>
        <w:jc w:val="center"/>
        <w:rPr>
          <w:rFonts w:ascii="Times New Roman" w:hAnsi="Times New Roman"/>
          <w:sz w:val="22"/>
          <w:szCs w:val="22"/>
        </w:rPr>
      </w:pPr>
      <w:r w:rsidRPr="008D0D6B">
        <w:rPr>
          <w:rFonts w:ascii="Times New Roman" w:hAnsi="Times New Roman"/>
          <w:sz w:val="22"/>
          <w:szCs w:val="22"/>
        </w:rPr>
        <w:t>10-</w:t>
      </w:r>
      <w:r w:rsidR="00443D63" w:rsidRPr="008D0D6B">
        <w:rPr>
          <w:rFonts w:ascii="Times New Roman" w:hAnsi="Times New Roman"/>
          <w:sz w:val="22"/>
          <w:szCs w:val="22"/>
        </w:rPr>
        <w:t>144 CMR 240</w:t>
      </w:r>
    </w:p>
    <w:p w14:paraId="63DBE87D" w14:textId="77777777" w:rsidR="00443D63" w:rsidRPr="008D0D6B" w:rsidRDefault="00443D63" w:rsidP="008D0D6B">
      <w:pPr>
        <w:pStyle w:val="DefaultText"/>
        <w:jc w:val="center"/>
        <w:rPr>
          <w:sz w:val="22"/>
          <w:szCs w:val="22"/>
        </w:rPr>
      </w:pPr>
    </w:p>
    <w:p w14:paraId="0672E8DE" w14:textId="77777777" w:rsidR="00443D63" w:rsidRPr="008D0D6B" w:rsidRDefault="00443D63" w:rsidP="008D0D6B">
      <w:pPr>
        <w:pStyle w:val="DefaultText"/>
        <w:jc w:val="center"/>
        <w:rPr>
          <w:sz w:val="22"/>
          <w:szCs w:val="22"/>
        </w:rPr>
      </w:pPr>
    </w:p>
    <w:p w14:paraId="015C3DE1" w14:textId="77777777" w:rsidR="00443D63" w:rsidRPr="008D0D6B" w:rsidRDefault="00443D63" w:rsidP="008D0D6B">
      <w:pPr>
        <w:pStyle w:val="Heading3"/>
        <w:spacing w:before="0"/>
        <w:jc w:val="center"/>
        <w:rPr>
          <w:caps/>
          <w:sz w:val="22"/>
          <w:szCs w:val="22"/>
        </w:rPr>
      </w:pPr>
      <w:r w:rsidRPr="008D0D6B">
        <w:rPr>
          <w:caps/>
          <w:sz w:val="22"/>
          <w:szCs w:val="22"/>
        </w:rPr>
        <w:t>SUMMARY</w:t>
      </w:r>
    </w:p>
    <w:p w14:paraId="4ABEA12D" w14:textId="77777777" w:rsidR="00443D63" w:rsidRPr="008D0D6B" w:rsidRDefault="00443D63" w:rsidP="008D0D6B">
      <w:pPr>
        <w:jc w:val="center"/>
        <w:rPr>
          <w:rFonts w:ascii="Times New Roman" w:hAnsi="Times New Roman"/>
          <w:b/>
          <w:bCs/>
          <w:sz w:val="22"/>
          <w:szCs w:val="22"/>
        </w:rPr>
      </w:pPr>
    </w:p>
    <w:p w14:paraId="0E3A1D49" w14:textId="77777777" w:rsidR="00443D63" w:rsidRPr="008D0D6B" w:rsidRDefault="00443D63" w:rsidP="008D0D6B">
      <w:pPr>
        <w:jc w:val="center"/>
        <w:rPr>
          <w:rFonts w:ascii="Times New Roman" w:hAnsi="Times New Roman"/>
          <w:sz w:val="22"/>
          <w:szCs w:val="22"/>
        </w:rPr>
      </w:pPr>
      <w:r w:rsidRPr="008D0D6B">
        <w:rPr>
          <w:rFonts w:ascii="Times New Roman" w:hAnsi="Times New Roman"/>
          <w:sz w:val="22"/>
          <w:szCs w:val="22"/>
        </w:rPr>
        <w:t>These rules provide for the appointment and administratio</w:t>
      </w:r>
      <w:r w:rsidR="00B91D14">
        <w:rPr>
          <w:rFonts w:ascii="Times New Roman" w:hAnsi="Times New Roman"/>
          <w:sz w:val="22"/>
          <w:szCs w:val="22"/>
        </w:rPr>
        <w:t>n of Local Plumbing Inspectors.</w:t>
      </w:r>
      <w:r w:rsidRPr="008D0D6B">
        <w:rPr>
          <w:rFonts w:ascii="Times New Roman" w:hAnsi="Times New Roman"/>
          <w:sz w:val="22"/>
          <w:szCs w:val="22"/>
        </w:rPr>
        <w:t xml:space="preserve"> In addition, these rules deal with the eligibility, application, examination, and re-certification requirements; as well as administration of the permit process.</w:t>
      </w:r>
    </w:p>
    <w:p w14:paraId="6682219B" w14:textId="77777777" w:rsidR="00443D63" w:rsidRPr="008D0D6B" w:rsidRDefault="00443D63" w:rsidP="008D0D6B">
      <w:pPr>
        <w:pStyle w:val="CoverText"/>
        <w:spacing w:line="240" w:lineRule="auto"/>
        <w:rPr>
          <w:rFonts w:ascii="Times New Roman" w:hAnsi="Times New Roman" w:cs="Times New Roman"/>
          <w:sz w:val="22"/>
          <w:szCs w:val="22"/>
        </w:rPr>
      </w:pPr>
    </w:p>
    <w:p w14:paraId="295017F8" w14:textId="77777777" w:rsidR="00443D63" w:rsidRPr="008D0D6B" w:rsidRDefault="00443D63" w:rsidP="008D0D6B">
      <w:pPr>
        <w:ind w:left="2160" w:right="2160"/>
        <w:jc w:val="center"/>
        <w:rPr>
          <w:rFonts w:ascii="Times New Roman" w:hAnsi="Times New Roman"/>
          <w:sz w:val="22"/>
          <w:szCs w:val="22"/>
        </w:rPr>
      </w:pPr>
    </w:p>
    <w:p w14:paraId="00B444B6" w14:textId="77777777" w:rsidR="00443D63" w:rsidRPr="008D0D6B" w:rsidRDefault="00443D63" w:rsidP="008D0D6B">
      <w:pPr>
        <w:jc w:val="center"/>
        <w:rPr>
          <w:rFonts w:ascii="Times New Roman" w:hAnsi="Times New Roman"/>
          <w:bCs/>
          <w:sz w:val="22"/>
          <w:szCs w:val="22"/>
        </w:rPr>
      </w:pPr>
      <w:r w:rsidRPr="008D0D6B">
        <w:rPr>
          <w:rFonts w:ascii="Times New Roman" w:hAnsi="Times New Roman"/>
          <w:b/>
          <w:bCs/>
          <w:sz w:val="22"/>
          <w:szCs w:val="22"/>
        </w:rPr>
        <w:t xml:space="preserve">BASIS STATEMENT: </w:t>
      </w:r>
      <w:r w:rsidRPr="008D0D6B">
        <w:rPr>
          <w:rFonts w:ascii="Times New Roman" w:hAnsi="Times New Roman"/>
          <w:bCs/>
          <w:sz w:val="22"/>
          <w:szCs w:val="22"/>
        </w:rPr>
        <w:t>These Rules set the standards for local</w:t>
      </w:r>
    </w:p>
    <w:p w14:paraId="1EBCB5C3" w14:textId="77777777" w:rsidR="00443D63" w:rsidRPr="008D0D6B" w:rsidRDefault="00443D63" w:rsidP="008D0D6B">
      <w:pPr>
        <w:jc w:val="center"/>
        <w:rPr>
          <w:rFonts w:ascii="Times New Roman" w:hAnsi="Times New Roman"/>
          <w:bCs/>
          <w:sz w:val="22"/>
          <w:szCs w:val="22"/>
        </w:rPr>
      </w:pPr>
      <w:r w:rsidRPr="008D0D6B">
        <w:rPr>
          <w:rFonts w:ascii="Times New Roman" w:hAnsi="Times New Roman"/>
          <w:bCs/>
          <w:sz w:val="22"/>
          <w:szCs w:val="22"/>
        </w:rPr>
        <w:t>plumbing inspector appointment and administrative action.</w:t>
      </w:r>
    </w:p>
    <w:p w14:paraId="4895C3CC" w14:textId="77777777" w:rsidR="00443D63" w:rsidRPr="008D0D6B" w:rsidRDefault="00443D63" w:rsidP="008D0D6B">
      <w:pPr>
        <w:jc w:val="center"/>
        <w:rPr>
          <w:rFonts w:ascii="Times New Roman" w:hAnsi="Times New Roman"/>
          <w:b/>
          <w:bCs/>
          <w:sz w:val="22"/>
          <w:szCs w:val="22"/>
        </w:rPr>
      </w:pPr>
    </w:p>
    <w:p w14:paraId="348532CD" w14:textId="77777777" w:rsidR="00443D63" w:rsidRPr="008D0D6B" w:rsidRDefault="00443D63" w:rsidP="008D0D6B">
      <w:pPr>
        <w:jc w:val="center"/>
        <w:rPr>
          <w:rFonts w:ascii="Times New Roman" w:hAnsi="Times New Roman"/>
          <w:b/>
          <w:bCs/>
          <w:sz w:val="22"/>
          <w:szCs w:val="22"/>
        </w:rPr>
      </w:pPr>
    </w:p>
    <w:p w14:paraId="74FAC1C7" w14:textId="77777777" w:rsidR="00443D63" w:rsidRPr="00A62B5E" w:rsidRDefault="00A62B5E" w:rsidP="008D0D6B">
      <w:pPr>
        <w:jc w:val="center"/>
        <w:rPr>
          <w:rFonts w:ascii="Times New Roman" w:hAnsi="Times New Roman"/>
          <w:bCs/>
          <w:sz w:val="22"/>
          <w:szCs w:val="22"/>
        </w:rPr>
      </w:pPr>
      <w:r w:rsidRPr="00A62B5E">
        <w:rPr>
          <w:rFonts w:ascii="Times New Roman" w:hAnsi="Times New Roman"/>
          <w:b/>
          <w:bCs/>
          <w:sz w:val="22"/>
          <w:szCs w:val="22"/>
        </w:rPr>
        <w:t>LAST AMENDED</w:t>
      </w:r>
      <w:r w:rsidR="008D0D6B" w:rsidRPr="00A62B5E">
        <w:rPr>
          <w:rFonts w:ascii="Times New Roman" w:hAnsi="Times New Roman"/>
          <w:b/>
          <w:bCs/>
          <w:sz w:val="22"/>
          <w:szCs w:val="22"/>
        </w:rPr>
        <w:t xml:space="preserve">: </w:t>
      </w:r>
      <w:r w:rsidR="003D5FB8" w:rsidRPr="00A62B5E">
        <w:rPr>
          <w:rFonts w:ascii="Times New Roman" w:hAnsi="Times New Roman"/>
          <w:b/>
          <w:bCs/>
          <w:sz w:val="22"/>
          <w:szCs w:val="22"/>
        </w:rPr>
        <w:t xml:space="preserve">JANUARY </w:t>
      </w:r>
      <w:r w:rsidRPr="00A62B5E">
        <w:rPr>
          <w:rFonts w:ascii="Times New Roman" w:hAnsi="Times New Roman"/>
          <w:b/>
          <w:bCs/>
          <w:sz w:val="22"/>
          <w:szCs w:val="22"/>
        </w:rPr>
        <w:t>18</w:t>
      </w:r>
      <w:r w:rsidR="003D5FB8" w:rsidRPr="00A62B5E">
        <w:rPr>
          <w:rFonts w:ascii="Times New Roman" w:hAnsi="Times New Roman"/>
          <w:b/>
          <w:bCs/>
          <w:sz w:val="22"/>
          <w:szCs w:val="22"/>
        </w:rPr>
        <w:t>, 2011</w:t>
      </w:r>
    </w:p>
    <w:p w14:paraId="52E8F14B" w14:textId="77777777" w:rsidR="00443D63" w:rsidRPr="008D0D6B" w:rsidRDefault="00443D63" w:rsidP="008D0D6B">
      <w:pPr>
        <w:jc w:val="center"/>
        <w:rPr>
          <w:rFonts w:ascii="Times New Roman" w:hAnsi="Times New Roman"/>
          <w:b/>
          <w:bCs/>
          <w:sz w:val="22"/>
          <w:szCs w:val="22"/>
        </w:rPr>
      </w:pPr>
    </w:p>
    <w:p w14:paraId="4D7DA9C7" w14:textId="77777777" w:rsidR="009B2246" w:rsidRPr="008D0D6B" w:rsidRDefault="009B2246" w:rsidP="008D0D6B">
      <w:pPr>
        <w:jc w:val="center"/>
        <w:rPr>
          <w:rFonts w:ascii="Times New Roman" w:hAnsi="Times New Roman"/>
          <w:b/>
          <w:bCs/>
          <w:sz w:val="22"/>
          <w:szCs w:val="22"/>
        </w:rPr>
      </w:pPr>
    </w:p>
    <w:p w14:paraId="68E727D5" w14:textId="77777777" w:rsidR="00303F67" w:rsidRPr="008D0D6B" w:rsidRDefault="00443D63" w:rsidP="008D0D6B">
      <w:pPr>
        <w:jc w:val="center"/>
        <w:rPr>
          <w:rFonts w:ascii="Times New Roman" w:hAnsi="Times New Roman"/>
          <w:b/>
          <w:bCs/>
          <w:color w:val="000000"/>
          <w:sz w:val="22"/>
          <w:szCs w:val="22"/>
        </w:rPr>
      </w:pPr>
      <w:r w:rsidRPr="008D0D6B">
        <w:rPr>
          <w:rFonts w:ascii="Times New Roman" w:hAnsi="Times New Roman"/>
          <w:b/>
          <w:bCs/>
          <w:sz w:val="22"/>
          <w:szCs w:val="22"/>
        </w:rPr>
        <w:t>AUTHORITY: 22 M</w:t>
      </w:r>
      <w:r w:rsidR="00E803FC">
        <w:rPr>
          <w:rFonts w:ascii="Times New Roman" w:hAnsi="Times New Roman"/>
          <w:b/>
          <w:bCs/>
          <w:sz w:val="22"/>
          <w:szCs w:val="22"/>
        </w:rPr>
        <w:t>.</w:t>
      </w:r>
      <w:r w:rsidRPr="008D0D6B">
        <w:rPr>
          <w:rFonts w:ascii="Times New Roman" w:hAnsi="Times New Roman"/>
          <w:b/>
          <w:bCs/>
          <w:sz w:val="22"/>
          <w:szCs w:val="22"/>
        </w:rPr>
        <w:t>R</w:t>
      </w:r>
      <w:r w:rsidR="00E803FC">
        <w:rPr>
          <w:rFonts w:ascii="Times New Roman" w:hAnsi="Times New Roman"/>
          <w:b/>
          <w:bCs/>
          <w:sz w:val="22"/>
          <w:szCs w:val="22"/>
        </w:rPr>
        <w:t>.</w:t>
      </w:r>
      <w:r w:rsidRPr="008D0D6B">
        <w:rPr>
          <w:rFonts w:ascii="Times New Roman" w:hAnsi="Times New Roman"/>
          <w:b/>
          <w:bCs/>
          <w:sz w:val="22"/>
          <w:szCs w:val="22"/>
        </w:rPr>
        <w:t>S</w:t>
      </w:r>
      <w:r w:rsidR="00E803FC">
        <w:rPr>
          <w:rFonts w:ascii="Times New Roman" w:hAnsi="Times New Roman"/>
          <w:b/>
          <w:bCs/>
          <w:sz w:val="22"/>
          <w:szCs w:val="22"/>
        </w:rPr>
        <w:t>.</w:t>
      </w:r>
      <w:r w:rsidRPr="008D0D6B">
        <w:rPr>
          <w:rFonts w:ascii="Times New Roman" w:hAnsi="Times New Roman"/>
          <w:b/>
          <w:bCs/>
          <w:sz w:val="22"/>
          <w:szCs w:val="22"/>
        </w:rPr>
        <w:t>A</w:t>
      </w:r>
      <w:r w:rsidR="00E803FC">
        <w:rPr>
          <w:rFonts w:ascii="Times New Roman" w:hAnsi="Times New Roman"/>
          <w:b/>
          <w:bCs/>
          <w:sz w:val="22"/>
          <w:szCs w:val="22"/>
        </w:rPr>
        <w:t>.</w:t>
      </w:r>
      <w:r w:rsidRPr="008D0D6B">
        <w:rPr>
          <w:rFonts w:ascii="Times New Roman" w:hAnsi="Times New Roman"/>
          <w:b/>
          <w:bCs/>
          <w:sz w:val="22"/>
          <w:szCs w:val="22"/>
        </w:rPr>
        <w:t xml:space="preserve"> §</w:t>
      </w:r>
      <w:r w:rsidR="005F5A97" w:rsidRPr="008D0D6B">
        <w:rPr>
          <w:rFonts w:ascii="Times New Roman" w:hAnsi="Times New Roman"/>
          <w:b/>
          <w:bCs/>
          <w:sz w:val="22"/>
          <w:szCs w:val="22"/>
        </w:rPr>
        <w:t>§</w:t>
      </w:r>
      <w:r w:rsidRPr="008D0D6B">
        <w:rPr>
          <w:rFonts w:ascii="Times New Roman" w:hAnsi="Times New Roman"/>
          <w:b/>
          <w:bCs/>
          <w:sz w:val="22"/>
          <w:szCs w:val="22"/>
        </w:rPr>
        <w:t xml:space="preserve"> </w:t>
      </w:r>
      <w:r w:rsidRPr="008D0D6B">
        <w:rPr>
          <w:rFonts w:ascii="Times New Roman" w:hAnsi="Times New Roman"/>
          <w:b/>
          <w:bCs/>
          <w:color w:val="000000"/>
          <w:sz w:val="22"/>
          <w:szCs w:val="22"/>
        </w:rPr>
        <w:t>42</w:t>
      </w:r>
      <w:r w:rsidR="00303F67" w:rsidRPr="008D0D6B">
        <w:rPr>
          <w:rFonts w:ascii="Times New Roman" w:hAnsi="Times New Roman"/>
          <w:b/>
          <w:bCs/>
          <w:color w:val="000000"/>
          <w:sz w:val="22"/>
          <w:szCs w:val="22"/>
        </w:rPr>
        <w:t>(3),</w:t>
      </w:r>
      <w:r w:rsidR="005F5A97" w:rsidRPr="008D0D6B">
        <w:rPr>
          <w:rFonts w:ascii="Times New Roman" w:hAnsi="Times New Roman"/>
          <w:b/>
          <w:bCs/>
          <w:color w:val="000000"/>
          <w:sz w:val="22"/>
          <w:szCs w:val="22"/>
        </w:rPr>
        <w:t xml:space="preserve"> (3-A), and (3-B),</w:t>
      </w:r>
      <w:r w:rsidR="00303F67" w:rsidRPr="008D0D6B">
        <w:rPr>
          <w:rFonts w:ascii="Times New Roman" w:hAnsi="Times New Roman"/>
          <w:b/>
          <w:bCs/>
          <w:color w:val="000000"/>
          <w:sz w:val="22"/>
          <w:szCs w:val="22"/>
        </w:rPr>
        <w:t xml:space="preserve"> 22-A M.R.S.A. §§ 205 &amp; 210</w:t>
      </w:r>
      <w:r w:rsidR="00B91D14">
        <w:rPr>
          <w:rFonts w:ascii="Times New Roman" w:hAnsi="Times New Roman"/>
          <w:b/>
          <w:bCs/>
          <w:color w:val="000000"/>
          <w:sz w:val="22"/>
          <w:szCs w:val="22"/>
        </w:rPr>
        <w:t>,</w:t>
      </w:r>
    </w:p>
    <w:p w14:paraId="06F00FD7" w14:textId="77777777" w:rsidR="00443D63" w:rsidRPr="008D0D6B" w:rsidRDefault="00303F67" w:rsidP="008D0D6B">
      <w:pPr>
        <w:jc w:val="center"/>
        <w:rPr>
          <w:rFonts w:ascii="Times New Roman" w:hAnsi="Times New Roman"/>
          <w:b/>
          <w:bCs/>
          <w:color w:val="000000"/>
          <w:sz w:val="22"/>
          <w:szCs w:val="22"/>
        </w:rPr>
      </w:pPr>
      <w:r w:rsidRPr="008D0D6B">
        <w:rPr>
          <w:rFonts w:ascii="Times New Roman" w:hAnsi="Times New Roman"/>
          <w:b/>
          <w:bCs/>
          <w:color w:val="000000"/>
          <w:sz w:val="22"/>
          <w:szCs w:val="22"/>
        </w:rPr>
        <w:t>and 30-A M</w:t>
      </w:r>
      <w:r w:rsidR="00E803FC">
        <w:rPr>
          <w:rFonts w:ascii="Times New Roman" w:hAnsi="Times New Roman"/>
          <w:b/>
          <w:bCs/>
          <w:color w:val="000000"/>
          <w:sz w:val="22"/>
          <w:szCs w:val="22"/>
        </w:rPr>
        <w:t>.</w:t>
      </w:r>
      <w:r w:rsidRPr="008D0D6B">
        <w:rPr>
          <w:rFonts w:ascii="Times New Roman" w:hAnsi="Times New Roman"/>
          <w:b/>
          <w:bCs/>
          <w:color w:val="000000"/>
          <w:sz w:val="22"/>
          <w:szCs w:val="22"/>
        </w:rPr>
        <w:t>R</w:t>
      </w:r>
      <w:r w:rsidR="00E803FC">
        <w:rPr>
          <w:rFonts w:ascii="Times New Roman" w:hAnsi="Times New Roman"/>
          <w:b/>
          <w:bCs/>
          <w:color w:val="000000"/>
          <w:sz w:val="22"/>
          <w:szCs w:val="22"/>
        </w:rPr>
        <w:t>.</w:t>
      </w:r>
      <w:r w:rsidRPr="008D0D6B">
        <w:rPr>
          <w:rFonts w:ascii="Times New Roman" w:hAnsi="Times New Roman"/>
          <w:b/>
          <w:bCs/>
          <w:color w:val="000000"/>
          <w:sz w:val="22"/>
          <w:szCs w:val="22"/>
        </w:rPr>
        <w:t>S</w:t>
      </w:r>
      <w:r w:rsidR="00E803FC">
        <w:rPr>
          <w:rFonts w:ascii="Times New Roman" w:hAnsi="Times New Roman"/>
          <w:b/>
          <w:bCs/>
          <w:color w:val="000000"/>
          <w:sz w:val="22"/>
          <w:szCs w:val="22"/>
        </w:rPr>
        <w:t>.</w:t>
      </w:r>
      <w:r w:rsidRPr="008D0D6B">
        <w:rPr>
          <w:rFonts w:ascii="Times New Roman" w:hAnsi="Times New Roman"/>
          <w:b/>
          <w:bCs/>
          <w:color w:val="000000"/>
          <w:sz w:val="22"/>
          <w:szCs w:val="22"/>
        </w:rPr>
        <w:t>A</w:t>
      </w:r>
      <w:r w:rsidR="00E803FC">
        <w:rPr>
          <w:rFonts w:ascii="Times New Roman" w:hAnsi="Times New Roman"/>
          <w:b/>
          <w:bCs/>
          <w:color w:val="000000"/>
          <w:sz w:val="22"/>
          <w:szCs w:val="22"/>
        </w:rPr>
        <w:t>.</w:t>
      </w:r>
      <w:r w:rsidRPr="008D0D6B">
        <w:rPr>
          <w:rFonts w:ascii="Times New Roman" w:hAnsi="Times New Roman"/>
          <w:b/>
          <w:bCs/>
          <w:color w:val="000000"/>
          <w:sz w:val="22"/>
          <w:szCs w:val="22"/>
        </w:rPr>
        <w:t xml:space="preserve"> §§ 4211(5)</w:t>
      </w:r>
      <w:r w:rsidR="005F5A97" w:rsidRPr="008D0D6B">
        <w:rPr>
          <w:rFonts w:ascii="Times New Roman" w:hAnsi="Times New Roman"/>
          <w:b/>
          <w:bCs/>
          <w:color w:val="000000"/>
          <w:sz w:val="22"/>
          <w:szCs w:val="22"/>
        </w:rPr>
        <w:t xml:space="preserve">, 4212(1), </w:t>
      </w:r>
      <w:r w:rsidRPr="008D0D6B">
        <w:rPr>
          <w:rFonts w:ascii="Times New Roman" w:hAnsi="Times New Roman"/>
          <w:b/>
          <w:bCs/>
          <w:color w:val="000000"/>
          <w:sz w:val="22"/>
          <w:szCs w:val="22"/>
        </w:rPr>
        <w:t>4215 (4)</w:t>
      </w:r>
      <w:r w:rsidR="005F5A97" w:rsidRPr="008D0D6B">
        <w:rPr>
          <w:rFonts w:ascii="Times New Roman" w:hAnsi="Times New Roman"/>
          <w:b/>
          <w:bCs/>
          <w:color w:val="000000"/>
          <w:sz w:val="22"/>
          <w:szCs w:val="22"/>
        </w:rPr>
        <w:t>, 4221, and 4451</w:t>
      </w:r>
    </w:p>
    <w:p w14:paraId="429C6F71" w14:textId="77777777" w:rsidR="00443D63" w:rsidRPr="008D0D6B" w:rsidRDefault="00443D63" w:rsidP="008D0D6B">
      <w:pPr>
        <w:jc w:val="center"/>
        <w:rPr>
          <w:rFonts w:ascii="Times New Roman" w:hAnsi="Times New Roman"/>
          <w:sz w:val="22"/>
          <w:szCs w:val="22"/>
        </w:rPr>
      </w:pPr>
    </w:p>
    <w:p w14:paraId="066C0EB5" w14:textId="77777777" w:rsidR="00443D63" w:rsidRPr="008D0D6B" w:rsidRDefault="00443D63" w:rsidP="008D0D6B">
      <w:pPr>
        <w:jc w:val="center"/>
        <w:rPr>
          <w:rFonts w:ascii="Times New Roman" w:hAnsi="Times New Roman"/>
          <w:sz w:val="22"/>
          <w:szCs w:val="22"/>
        </w:rPr>
      </w:pPr>
    </w:p>
    <w:p w14:paraId="7A7CE242" w14:textId="77777777" w:rsidR="00443D63" w:rsidRPr="008D0D6B" w:rsidRDefault="00443D63" w:rsidP="008D0D6B">
      <w:pPr>
        <w:jc w:val="center"/>
        <w:rPr>
          <w:rFonts w:ascii="Times New Roman" w:hAnsi="Times New Roman"/>
          <w:b/>
          <w:bCs/>
          <w:sz w:val="22"/>
          <w:szCs w:val="22"/>
        </w:rPr>
      </w:pPr>
      <w:r w:rsidRPr="008D0D6B">
        <w:rPr>
          <w:rFonts w:ascii="Times New Roman" w:hAnsi="Times New Roman"/>
          <w:b/>
          <w:bCs/>
          <w:sz w:val="22"/>
          <w:szCs w:val="22"/>
        </w:rPr>
        <w:t xml:space="preserve">Department of </w:t>
      </w:r>
      <w:r w:rsidR="00B940A3" w:rsidRPr="008D0D6B">
        <w:rPr>
          <w:rFonts w:ascii="Times New Roman" w:hAnsi="Times New Roman"/>
          <w:b/>
          <w:bCs/>
          <w:sz w:val="22"/>
          <w:szCs w:val="22"/>
        </w:rPr>
        <w:t xml:space="preserve">Health and </w:t>
      </w:r>
      <w:r w:rsidRPr="008D0D6B">
        <w:rPr>
          <w:rFonts w:ascii="Times New Roman" w:hAnsi="Times New Roman"/>
          <w:b/>
          <w:bCs/>
          <w:sz w:val="22"/>
          <w:szCs w:val="22"/>
        </w:rPr>
        <w:t>Human Services</w:t>
      </w:r>
    </w:p>
    <w:p w14:paraId="2400FA23" w14:textId="77777777" w:rsidR="00443D63" w:rsidRPr="008D0D6B" w:rsidRDefault="00B940A3" w:rsidP="008D0D6B">
      <w:pPr>
        <w:jc w:val="center"/>
        <w:rPr>
          <w:rFonts w:ascii="Times New Roman" w:hAnsi="Times New Roman"/>
          <w:b/>
          <w:bCs/>
          <w:sz w:val="22"/>
          <w:szCs w:val="22"/>
        </w:rPr>
      </w:pPr>
      <w:smartTag w:uri="urn:schemas-microsoft-com:office:smarttags" w:element="place">
        <w:smartTag w:uri="urn:schemas-microsoft-com:office:smarttags" w:element="PlaceName">
          <w:r w:rsidRPr="008D0D6B">
            <w:rPr>
              <w:rFonts w:ascii="Times New Roman" w:hAnsi="Times New Roman"/>
              <w:b/>
              <w:bCs/>
              <w:sz w:val="22"/>
              <w:szCs w:val="22"/>
            </w:rPr>
            <w:t>Maine</w:t>
          </w:r>
        </w:smartTag>
        <w:r w:rsidRPr="008D0D6B">
          <w:rPr>
            <w:rFonts w:ascii="Times New Roman" w:hAnsi="Times New Roman"/>
            <w:b/>
            <w:bCs/>
            <w:sz w:val="22"/>
            <w:szCs w:val="22"/>
          </w:rPr>
          <w:t xml:space="preserve"> </w:t>
        </w:r>
        <w:smartTag w:uri="urn:schemas-microsoft-com:office:smarttags" w:element="PlaceType">
          <w:r w:rsidRPr="008D0D6B">
            <w:rPr>
              <w:rFonts w:ascii="Times New Roman" w:hAnsi="Times New Roman"/>
              <w:b/>
              <w:bCs/>
              <w:sz w:val="22"/>
              <w:szCs w:val="22"/>
            </w:rPr>
            <w:t>Center</w:t>
          </w:r>
        </w:smartTag>
      </w:smartTag>
      <w:r w:rsidRPr="008D0D6B">
        <w:rPr>
          <w:rFonts w:ascii="Times New Roman" w:hAnsi="Times New Roman"/>
          <w:b/>
          <w:bCs/>
          <w:sz w:val="22"/>
          <w:szCs w:val="22"/>
        </w:rPr>
        <w:t xml:space="preserve"> for Disease Contr</w:t>
      </w:r>
      <w:r w:rsidR="0012418C" w:rsidRPr="008D0D6B">
        <w:rPr>
          <w:rFonts w:ascii="Times New Roman" w:hAnsi="Times New Roman"/>
          <w:b/>
          <w:bCs/>
          <w:sz w:val="22"/>
          <w:szCs w:val="22"/>
        </w:rPr>
        <w:t>o</w:t>
      </w:r>
      <w:r w:rsidRPr="008D0D6B">
        <w:rPr>
          <w:rFonts w:ascii="Times New Roman" w:hAnsi="Times New Roman"/>
          <w:b/>
          <w:bCs/>
          <w:sz w:val="22"/>
          <w:szCs w:val="22"/>
        </w:rPr>
        <w:t>l and Prevention</w:t>
      </w:r>
    </w:p>
    <w:p w14:paraId="5488C371" w14:textId="77777777" w:rsidR="00443D63" w:rsidRPr="008D0D6B" w:rsidRDefault="00443D63" w:rsidP="008D0D6B">
      <w:pPr>
        <w:jc w:val="center"/>
        <w:rPr>
          <w:rFonts w:ascii="Times New Roman" w:hAnsi="Times New Roman"/>
          <w:b/>
          <w:bCs/>
          <w:sz w:val="22"/>
          <w:szCs w:val="22"/>
        </w:rPr>
      </w:pPr>
      <w:r w:rsidRPr="008D0D6B">
        <w:rPr>
          <w:rFonts w:ascii="Times New Roman" w:hAnsi="Times New Roman"/>
          <w:b/>
          <w:bCs/>
          <w:sz w:val="22"/>
          <w:szCs w:val="22"/>
        </w:rPr>
        <w:t xml:space="preserve">Division of </w:t>
      </w:r>
      <w:r w:rsidR="00B940A3" w:rsidRPr="008D0D6B">
        <w:rPr>
          <w:rFonts w:ascii="Times New Roman" w:hAnsi="Times New Roman"/>
          <w:b/>
          <w:bCs/>
          <w:sz w:val="22"/>
          <w:szCs w:val="22"/>
        </w:rPr>
        <w:t xml:space="preserve">Environmental </w:t>
      </w:r>
      <w:r w:rsidR="00B91D14">
        <w:rPr>
          <w:rFonts w:ascii="Times New Roman" w:hAnsi="Times New Roman"/>
          <w:b/>
          <w:bCs/>
          <w:sz w:val="22"/>
          <w:szCs w:val="22"/>
        </w:rPr>
        <w:t>Health</w:t>
      </w:r>
    </w:p>
    <w:p w14:paraId="1DBE9EC5" w14:textId="77777777" w:rsidR="00443D63" w:rsidRPr="008D0D6B" w:rsidRDefault="00BF4649" w:rsidP="008D0D6B">
      <w:pPr>
        <w:jc w:val="center"/>
        <w:rPr>
          <w:rFonts w:ascii="Times New Roman" w:hAnsi="Times New Roman"/>
          <w:b/>
          <w:bCs/>
          <w:sz w:val="22"/>
          <w:szCs w:val="22"/>
        </w:rPr>
      </w:pPr>
      <w:r w:rsidRPr="008D0D6B">
        <w:rPr>
          <w:rFonts w:ascii="Times New Roman" w:hAnsi="Times New Roman"/>
          <w:b/>
          <w:bCs/>
          <w:sz w:val="22"/>
          <w:szCs w:val="22"/>
        </w:rPr>
        <w:t xml:space="preserve">11 </w:t>
      </w:r>
      <w:r w:rsidR="00B91D14">
        <w:rPr>
          <w:rFonts w:ascii="Times New Roman" w:hAnsi="Times New Roman"/>
          <w:b/>
          <w:bCs/>
          <w:sz w:val="22"/>
          <w:szCs w:val="22"/>
        </w:rPr>
        <w:t>State House Station</w:t>
      </w:r>
    </w:p>
    <w:p w14:paraId="34DDA171" w14:textId="77777777" w:rsidR="00B940A3" w:rsidRPr="008D0D6B" w:rsidRDefault="00443D63" w:rsidP="008D0D6B">
      <w:pPr>
        <w:jc w:val="center"/>
        <w:rPr>
          <w:rFonts w:ascii="Times New Roman" w:hAnsi="Times New Roman"/>
          <w:b/>
          <w:bCs/>
          <w:sz w:val="22"/>
          <w:szCs w:val="22"/>
        </w:rPr>
      </w:pPr>
      <w:smartTag w:uri="urn:schemas-microsoft-com:office:smarttags" w:element="place">
        <w:smartTag w:uri="urn:schemas-microsoft-com:office:smarttags" w:element="City">
          <w:r w:rsidRPr="008D0D6B">
            <w:rPr>
              <w:rFonts w:ascii="Times New Roman" w:hAnsi="Times New Roman"/>
              <w:b/>
              <w:bCs/>
              <w:sz w:val="22"/>
              <w:szCs w:val="22"/>
            </w:rPr>
            <w:t>Augusta</w:t>
          </w:r>
        </w:smartTag>
        <w:r w:rsidRPr="008D0D6B">
          <w:rPr>
            <w:rFonts w:ascii="Times New Roman" w:hAnsi="Times New Roman"/>
            <w:b/>
            <w:bCs/>
            <w:sz w:val="22"/>
            <w:szCs w:val="22"/>
          </w:rPr>
          <w:t xml:space="preserve">, </w:t>
        </w:r>
        <w:smartTag w:uri="urn:schemas-microsoft-com:office:smarttags" w:element="State">
          <w:r w:rsidRPr="008D0D6B">
            <w:rPr>
              <w:rFonts w:ascii="Times New Roman" w:hAnsi="Times New Roman"/>
              <w:b/>
              <w:bCs/>
              <w:sz w:val="22"/>
              <w:szCs w:val="22"/>
            </w:rPr>
            <w:t>Maine</w:t>
          </w:r>
        </w:smartTag>
        <w:r w:rsidRPr="008D0D6B">
          <w:rPr>
            <w:rFonts w:ascii="Times New Roman" w:hAnsi="Times New Roman"/>
            <w:b/>
            <w:bCs/>
            <w:sz w:val="22"/>
            <w:szCs w:val="22"/>
          </w:rPr>
          <w:t xml:space="preserve"> </w:t>
        </w:r>
        <w:smartTag w:uri="urn:schemas-microsoft-com:office:smarttags" w:element="PostalCode">
          <w:r w:rsidRPr="008D0D6B">
            <w:rPr>
              <w:rFonts w:ascii="Times New Roman" w:hAnsi="Times New Roman"/>
              <w:b/>
              <w:bCs/>
              <w:sz w:val="22"/>
              <w:szCs w:val="22"/>
            </w:rPr>
            <w:t>04333-001</w:t>
          </w:r>
          <w:r w:rsidR="00BF4649" w:rsidRPr="008D0D6B">
            <w:rPr>
              <w:rFonts w:ascii="Times New Roman" w:hAnsi="Times New Roman"/>
              <w:b/>
              <w:bCs/>
              <w:sz w:val="22"/>
              <w:szCs w:val="22"/>
            </w:rPr>
            <w:t>1</w:t>
          </w:r>
        </w:smartTag>
      </w:smartTag>
    </w:p>
    <w:p w14:paraId="35873688" w14:textId="77777777" w:rsidR="00443D63" w:rsidRPr="008D0D6B" w:rsidRDefault="00443D63" w:rsidP="008D0D6B">
      <w:pPr>
        <w:jc w:val="center"/>
        <w:rPr>
          <w:rFonts w:ascii="Times New Roman" w:hAnsi="Times New Roman"/>
          <w:b/>
          <w:bCs/>
          <w:sz w:val="22"/>
          <w:szCs w:val="22"/>
        </w:rPr>
      </w:pPr>
      <w:r w:rsidRPr="008D0D6B">
        <w:rPr>
          <w:rFonts w:ascii="Times New Roman" w:hAnsi="Times New Roman"/>
          <w:b/>
          <w:bCs/>
          <w:sz w:val="22"/>
          <w:szCs w:val="22"/>
        </w:rPr>
        <w:t>Telephone (207) 287-5689</w:t>
      </w:r>
    </w:p>
    <w:p w14:paraId="1F43C804" w14:textId="77777777" w:rsidR="00443D63" w:rsidRPr="008D0D6B" w:rsidRDefault="00443D63" w:rsidP="008D0D6B">
      <w:pPr>
        <w:jc w:val="center"/>
        <w:rPr>
          <w:rFonts w:ascii="Times New Roman" w:hAnsi="Times New Roman"/>
          <w:sz w:val="22"/>
          <w:szCs w:val="22"/>
        </w:rPr>
      </w:pPr>
    </w:p>
    <w:p w14:paraId="065CF54F" w14:textId="77777777" w:rsidR="00443D63" w:rsidRPr="008D0D6B" w:rsidRDefault="00443D63" w:rsidP="008D0D6B">
      <w:pPr>
        <w:jc w:val="center"/>
        <w:rPr>
          <w:rFonts w:ascii="Times New Roman" w:hAnsi="Times New Roman"/>
          <w:sz w:val="22"/>
          <w:szCs w:val="22"/>
        </w:rPr>
      </w:pPr>
    </w:p>
    <w:p w14:paraId="373B7F7D" w14:textId="77777777" w:rsidR="00443D63" w:rsidRPr="008D0D6B" w:rsidRDefault="00443D63" w:rsidP="008D0D6B">
      <w:pPr>
        <w:jc w:val="center"/>
        <w:rPr>
          <w:rFonts w:ascii="Times New Roman" w:hAnsi="Times New Roman"/>
          <w:sz w:val="22"/>
          <w:szCs w:val="22"/>
        </w:rPr>
      </w:pPr>
    </w:p>
    <w:p w14:paraId="0096A333" w14:textId="77777777" w:rsidR="00443D63" w:rsidRPr="008D0D6B" w:rsidRDefault="00443D63" w:rsidP="008D0D6B">
      <w:pPr>
        <w:jc w:val="center"/>
        <w:rPr>
          <w:rFonts w:ascii="Times New Roman" w:hAnsi="Times New Roman"/>
          <w:sz w:val="22"/>
          <w:szCs w:val="22"/>
        </w:rPr>
      </w:pPr>
      <w:r w:rsidRPr="008D0D6B">
        <w:rPr>
          <w:rFonts w:ascii="Times New Roman" w:hAnsi="Times New Roman"/>
          <w:sz w:val="22"/>
          <w:szCs w:val="22"/>
        </w:rPr>
        <w:t>Appropriation 014-10A-2422-012-2658</w:t>
      </w:r>
    </w:p>
    <w:p w14:paraId="2DFF8544" w14:textId="77777777" w:rsidR="00443D63" w:rsidRPr="008D0D6B" w:rsidRDefault="00443D63" w:rsidP="008D0D6B">
      <w:pPr>
        <w:ind w:left="1512" w:right="1512"/>
        <w:jc w:val="center"/>
        <w:rPr>
          <w:rFonts w:ascii="Times New Roman" w:hAnsi="Times New Roman"/>
          <w:sz w:val="22"/>
          <w:szCs w:val="22"/>
        </w:rPr>
      </w:pPr>
    </w:p>
    <w:p w14:paraId="3EA83BD9" w14:textId="77777777" w:rsidR="00443D63" w:rsidRPr="008D0D6B" w:rsidRDefault="00443D63" w:rsidP="008D0D6B">
      <w:pPr>
        <w:ind w:left="1512" w:right="1512"/>
        <w:jc w:val="center"/>
        <w:rPr>
          <w:rFonts w:ascii="Times New Roman" w:hAnsi="Times New Roman"/>
          <w:sz w:val="22"/>
          <w:szCs w:val="22"/>
        </w:rPr>
      </w:pPr>
    </w:p>
    <w:p w14:paraId="570CD760" w14:textId="77777777" w:rsidR="00443D63" w:rsidRPr="008D0D6B" w:rsidRDefault="00443D63" w:rsidP="008D0D6B">
      <w:pPr>
        <w:ind w:left="1512" w:right="1512"/>
        <w:jc w:val="center"/>
        <w:rPr>
          <w:rFonts w:ascii="Times New Roman" w:hAnsi="Times New Roman"/>
          <w:b/>
          <w:sz w:val="22"/>
          <w:szCs w:val="22"/>
        </w:rPr>
      </w:pPr>
      <w:r w:rsidRPr="008D0D6B">
        <w:rPr>
          <w:rFonts w:ascii="Times New Roman" w:hAnsi="Times New Roman"/>
          <w:b/>
          <w:sz w:val="22"/>
          <w:szCs w:val="22"/>
        </w:rPr>
        <w:t>Nondiscrimination Notice</w:t>
      </w:r>
    </w:p>
    <w:p w14:paraId="22AF5073" w14:textId="77777777" w:rsidR="00AA48CF" w:rsidRDefault="00443D63" w:rsidP="0095621A">
      <w:pPr>
        <w:pStyle w:val="Title"/>
        <w:spacing w:after="0"/>
        <w:ind w:left="900" w:right="900"/>
        <w:rPr>
          <w:rFonts w:ascii="Times New Roman" w:hAnsi="Times New Roman"/>
          <w:sz w:val="22"/>
          <w:szCs w:val="22"/>
        </w:rPr>
      </w:pPr>
      <w:r w:rsidRPr="008D0D6B">
        <w:rPr>
          <w:rFonts w:ascii="Times New Roman" w:hAnsi="Times New Roman"/>
          <w:sz w:val="22"/>
          <w:szCs w:val="22"/>
        </w:rPr>
        <w:t xml:space="preserve">In accordance with Title VI of the Civil Rights Act of 1964, as amended by the </w:t>
      </w:r>
      <w:r w:rsidR="0095621A">
        <w:rPr>
          <w:rFonts w:ascii="Times New Roman" w:hAnsi="Times New Roman"/>
          <w:sz w:val="22"/>
          <w:szCs w:val="22"/>
        </w:rPr>
        <w:t>C</w:t>
      </w:r>
      <w:r w:rsidRPr="008D0D6B">
        <w:rPr>
          <w:rFonts w:ascii="Times New Roman" w:hAnsi="Times New Roman"/>
          <w:sz w:val="22"/>
          <w:szCs w:val="22"/>
        </w:rPr>
        <w:t xml:space="preserve">ivil Rights Restoration Act of 1991 (42 U.S.C. 1981, 2000e </w:t>
      </w:r>
      <w:r w:rsidRPr="00407579">
        <w:rPr>
          <w:rFonts w:ascii="Times New Roman" w:hAnsi="Times New Roman"/>
          <w:i/>
          <w:sz w:val="22"/>
          <w:szCs w:val="22"/>
        </w:rPr>
        <w:t>et</w:t>
      </w:r>
      <w:r w:rsidR="008D0D6B" w:rsidRPr="00407579">
        <w:rPr>
          <w:rFonts w:ascii="Times New Roman" w:hAnsi="Times New Roman"/>
          <w:i/>
          <w:sz w:val="22"/>
          <w:szCs w:val="22"/>
        </w:rPr>
        <w:t> </w:t>
      </w:r>
      <w:r w:rsidRPr="00407579">
        <w:rPr>
          <w:rFonts w:ascii="Times New Roman" w:hAnsi="Times New Roman"/>
          <w:i/>
          <w:sz w:val="22"/>
          <w:szCs w:val="22"/>
        </w:rPr>
        <w:t>seq</w:t>
      </w:r>
      <w:r w:rsidRPr="008D0D6B">
        <w:rPr>
          <w:rFonts w:ascii="Times New Roman" w:hAnsi="Times New Roman"/>
          <w:sz w:val="22"/>
          <w:szCs w:val="22"/>
        </w:rPr>
        <w:t>.) Section 504 of the Rehabilitation Act of 1973, as amended (29</w:t>
      </w:r>
      <w:r w:rsidR="008D0D6B">
        <w:rPr>
          <w:rFonts w:ascii="Times New Roman" w:hAnsi="Times New Roman"/>
          <w:sz w:val="22"/>
          <w:szCs w:val="22"/>
        </w:rPr>
        <w:t> </w:t>
      </w:r>
      <w:r w:rsidRPr="008D0D6B">
        <w:rPr>
          <w:rFonts w:ascii="Times New Roman" w:hAnsi="Times New Roman"/>
          <w:sz w:val="22"/>
          <w:szCs w:val="22"/>
        </w:rPr>
        <w:t>U.S.C. 794), the Age Discrimination Act of 1975, as amended (42</w:t>
      </w:r>
      <w:r w:rsidR="008D0D6B">
        <w:rPr>
          <w:rFonts w:ascii="Times New Roman" w:hAnsi="Times New Roman"/>
          <w:sz w:val="22"/>
          <w:szCs w:val="22"/>
        </w:rPr>
        <w:t> </w:t>
      </w:r>
      <w:r w:rsidRPr="008D0D6B">
        <w:rPr>
          <w:rFonts w:ascii="Times New Roman" w:hAnsi="Times New Roman"/>
          <w:sz w:val="22"/>
          <w:szCs w:val="22"/>
        </w:rPr>
        <w:t>U.S.C.</w:t>
      </w:r>
      <w:r w:rsidR="008D0D6B">
        <w:rPr>
          <w:rFonts w:ascii="Times New Roman" w:hAnsi="Times New Roman"/>
          <w:sz w:val="22"/>
          <w:szCs w:val="22"/>
        </w:rPr>
        <w:t> </w:t>
      </w:r>
      <w:r w:rsidRPr="008D0D6B">
        <w:rPr>
          <w:rFonts w:ascii="Times New Roman" w:hAnsi="Times New Roman"/>
          <w:sz w:val="22"/>
          <w:szCs w:val="22"/>
        </w:rPr>
        <w:t xml:space="preserve">6101 </w:t>
      </w:r>
      <w:r w:rsidRPr="00407579">
        <w:rPr>
          <w:rFonts w:ascii="Times New Roman" w:hAnsi="Times New Roman"/>
          <w:i/>
          <w:sz w:val="22"/>
          <w:szCs w:val="22"/>
        </w:rPr>
        <w:t>et seq</w:t>
      </w:r>
      <w:r w:rsidRPr="008D0D6B">
        <w:rPr>
          <w:rFonts w:ascii="Times New Roman" w:hAnsi="Times New Roman"/>
          <w:sz w:val="22"/>
          <w:szCs w:val="22"/>
        </w:rPr>
        <w:t xml:space="preserve">.), Title II of the Americans with Disabilities Act of 1990 (42 U.S.C. 12101 </w:t>
      </w:r>
      <w:r w:rsidRPr="00407579">
        <w:rPr>
          <w:rFonts w:ascii="Times New Roman" w:hAnsi="Times New Roman"/>
          <w:i/>
          <w:sz w:val="22"/>
          <w:szCs w:val="22"/>
        </w:rPr>
        <w:t>et seq</w:t>
      </w:r>
      <w:r w:rsidRPr="008D0D6B">
        <w:rPr>
          <w:rFonts w:ascii="Times New Roman" w:hAnsi="Times New Roman"/>
          <w:sz w:val="22"/>
          <w:szCs w:val="22"/>
        </w:rPr>
        <w:t xml:space="preserve">.), and Title IX of the Education Amendments of 1972, the Maine Department of </w:t>
      </w:r>
      <w:r w:rsidR="0095621A">
        <w:rPr>
          <w:rFonts w:ascii="Times New Roman" w:hAnsi="Times New Roman"/>
          <w:sz w:val="22"/>
          <w:szCs w:val="22"/>
        </w:rPr>
        <w:t xml:space="preserve">Health and </w:t>
      </w:r>
      <w:r w:rsidRPr="008D0D6B">
        <w:rPr>
          <w:rFonts w:ascii="Times New Roman" w:hAnsi="Times New Roman"/>
          <w:sz w:val="22"/>
          <w:szCs w:val="22"/>
        </w:rPr>
        <w:t>Human Services does not discriminate on the basis of sex, color, national origin, disability or age in admission or access to or treatment or employment in its programs and activities</w:t>
      </w:r>
      <w:r w:rsidR="008D0D6B">
        <w:rPr>
          <w:rFonts w:ascii="Times New Roman" w:hAnsi="Times New Roman"/>
          <w:sz w:val="22"/>
          <w:szCs w:val="22"/>
        </w:rPr>
        <w:t>.</w:t>
      </w:r>
    </w:p>
    <w:p w14:paraId="3AAE05B3" w14:textId="77777777" w:rsidR="00EB6BBD" w:rsidRDefault="00EB6BBD" w:rsidP="008D0D6B">
      <w:pPr>
        <w:pStyle w:val="Title"/>
        <w:spacing w:after="0"/>
        <w:ind w:left="1080" w:right="900"/>
        <w:rPr>
          <w:rFonts w:ascii="Times New Roman" w:hAnsi="Times New Roman"/>
          <w:sz w:val="22"/>
          <w:szCs w:val="22"/>
        </w:rPr>
      </w:pPr>
    </w:p>
    <w:p w14:paraId="411D672A" w14:textId="77777777" w:rsidR="00EB6BBD" w:rsidRDefault="00EB6BBD" w:rsidP="008D0D6B">
      <w:pPr>
        <w:pStyle w:val="Title"/>
        <w:spacing w:after="0"/>
        <w:ind w:left="1080" w:right="900"/>
        <w:rPr>
          <w:rFonts w:ascii="Times New Roman" w:hAnsi="Times New Roman"/>
          <w:sz w:val="22"/>
          <w:szCs w:val="22"/>
        </w:rPr>
        <w:sectPr w:rsidR="00EB6BBD">
          <w:headerReference w:type="default" r:id="rId8"/>
          <w:footnotePr>
            <w:numRestart w:val="eachSect"/>
          </w:footnotePr>
          <w:pgSz w:w="12240" w:h="15840" w:code="1"/>
          <w:pgMar w:top="1440" w:right="1440" w:bottom="1440" w:left="1440" w:header="0" w:footer="1440" w:gutter="0"/>
          <w:paperSrc w:first="15" w:other="15"/>
          <w:pgNumType w:start="1"/>
          <w:cols w:space="720"/>
        </w:sectPr>
      </w:pPr>
    </w:p>
    <w:p w14:paraId="200B8682" w14:textId="77777777" w:rsidR="00AA48CF" w:rsidRPr="001D2CDC" w:rsidRDefault="00AA48CF" w:rsidP="00AA48CF">
      <w:pPr>
        <w:tabs>
          <w:tab w:val="left" w:pos="720"/>
          <w:tab w:val="left" w:pos="1440"/>
          <w:tab w:val="left" w:pos="2160"/>
          <w:tab w:val="left" w:pos="2880"/>
          <w:tab w:val="left" w:pos="3600"/>
        </w:tabs>
        <w:ind w:left="1440" w:hanging="1440"/>
        <w:rPr>
          <w:rFonts w:ascii="Times New Roman" w:hAnsi="Times New Roman"/>
          <w:b/>
          <w:sz w:val="22"/>
          <w:szCs w:val="22"/>
        </w:rPr>
      </w:pPr>
      <w:r w:rsidRPr="001D2CDC">
        <w:rPr>
          <w:rFonts w:ascii="Times New Roman" w:hAnsi="Times New Roman"/>
          <w:b/>
          <w:sz w:val="22"/>
          <w:szCs w:val="22"/>
        </w:rPr>
        <w:lastRenderedPageBreak/>
        <w:t>10-144</w:t>
      </w:r>
      <w:r w:rsidRPr="001D2CDC">
        <w:rPr>
          <w:rFonts w:ascii="Times New Roman" w:hAnsi="Times New Roman"/>
          <w:b/>
          <w:sz w:val="22"/>
          <w:szCs w:val="22"/>
        </w:rPr>
        <w:tab/>
      </w:r>
      <w:r w:rsidRPr="001D2CDC">
        <w:rPr>
          <w:rFonts w:ascii="Times New Roman" w:hAnsi="Times New Roman"/>
          <w:b/>
          <w:sz w:val="22"/>
          <w:szCs w:val="22"/>
        </w:rPr>
        <w:tab/>
        <w:t>DEPARTMENT OF HUMAN SERVICES</w:t>
      </w:r>
    </w:p>
    <w:p w14:paraId="7533F14E" w14:textId="77777777" w:rsidR="00AA48CF" w:rsidRPr="001D2CDC" w:rsidRDefault="00AA48CF" w:rsidP="00AA48CF">
      <w:pPr>
        <w:tabs>
          <w:tab w:val="left" w:pos="720"/>
          <w:tab w:val="left" w:pos="1440"/>
          <w:tab w:val="left" w:pos="2160"/>
          <w:tab w:val="left" w:pos="2880"/>
          <w:tab w:val="left" w:pos="3600"/>
        </w:tabs>
        <w:ind w:left="1440" w:hanging="1440"/>
        <w:rPr>
          <w:rFonts w:ascii="Times New Roman" w:hAnsi="Times New Roman"/>
          <w:b/>
          <w:sz w:val="22"/>
          <w:szCs w:val="22"/>
        </w:rPr>
      </w:pPr>
    </w:p>
    <w:p w14:paraId="64BD337F" w14:textId="77777777" w:rsidR="00AA48CF" w:rsidRPr="001D2CDC" w:rsidRDefault="00AA48CF" w:rsidP="00517B7E">
      <w:pPr>
        <w:tabs>
          <w:tab w:val="left" w:pos="720"/>
          <w:tab w:val="left" w:pos="1440"/>
          <w:tab w:val="left" w:pos="2160"/>
          <w:tab w:val="left" w:pos="2880"/>
          <w:tab w:val="left" w:pos="3600"/>
        </w:tabs>
        <w:ind w:left="1440" w:right="-270" w:hanging="1440"/>
        <w:rPr>
          <w:rFonts w:ascii="Times New Roman" w:hAnsi="Times New Roman"/>
          <w:b/>
          <w:sz w:val="22"/>
          <w:szCs w:val="22"/>
        </w:rPr>
      </w:pPr>
      <w:r w:rsidRPr="001D2CDC">
        <w:rPr>
          <w:rFonts w:ascii="Times New Roman" w:hAnsi="Times New Roman"/>
          <w:b/>
          <w:sz w:val="22"/>
          <w:szCs w:val="22"/>
        </w:rPr>
        <w:t>Chapter 240:</w:t>
      </w:r>
      <w:r w:rsidRPr="001D2CDC">
        <w:rPr>
          <w:rFonts w:ascii="Times New Roman" w:hAnsi="Times New Roman"/>
          <w:b/>
          <w:sz w:val="22"/>
          <w:szCs w:val="22"/>
        </w:rPr>
        <w:tab/>
      </w:r>
      <w:r w:rsidR="00517B7E" w:rsidRPr="001D2CDC">
        <w:rPr>
          <w:rFonts w:ascii="Times New Roman" w:hAnsi="Times New Roman"/>
          <w:b/>
          <w:sz w:val="22"/>
          <w:szCs w:val="22"/>
        </w:rPr>
        <w:t>APPOINTMENT AND ADMINISTRATION OF LOCAL PLUMBING INSPECTORS</w:t>
      </w:r>
    </w:p>
    <w:p w14:paraId="496D7A36" w14:textId="77777777" w:rsidR="00AA48CF" w:rsidRPr="001D2CDC" w:rsidRDefault="00AA48CF" w:rsidP="001D2CDC">
      <w:pPr>
        <w:pBdr>
          <w:bottom w:val="single" w:sz="6" w:space="1" w:color="auto"/>
        </w:pBdr>
        <w:tabs>
          <w:tab w:val="left" w:pos="720"/>
          <w:tab w:val="left" w:pos="1440"/>
          <w:tab w:val="left" w:pos="2160"/>
          <w:tab w:val="left" w:pos="2880"/>
        </w:tabs>
        <w:ind w:left="1440" w:hanging="1440"/>
        <w:rPr>
          <w:rFonts w:ascii="Times New Roman" w:hAnsi="Times New Roman"/>
          <w:sz w:val="22"/>
          <w:szCs w:val="22"/>
        </w:rPr>
      </w:pPr>
    </w:p>
    <w:p w14:paraId="07F632C0" w14:textId="77777777" w:rsidR="00AA48CF" w:rsidRPr="001D2CDC" w:rsidRDefault="00AA48CF" w:rsidP="001D2CDC">
      <w:pPr>
        <w:tabs>
          <w:tab w:val="left" w:pos="720"/>
          <w:tab w:val="left" w:pos="1440"/>
          <w:tab w:val="left" w:pos="2160"/>
          <w:tab w:val="left" w:pos="2880"/>
        </w:tabs>
        <w:ind w:left="1440" w:hanging="1440"/>
        <w:rPr>
          <w:rFonts w:ascii="Times New Roman" w:hAnsi="Times New Roman"/>
          <w:sz w:val="22"/>
          <w:szCs w:val="22"/>
        </w:rPr>
      </w:pPr>
    </w:p>
    <w:p w14:paraId="0B05AE05" w14:textId="77777777" w:rsidR="00AA48CF" w:rsidRPr="001D2CDC" w:rsidRDefault="00AA48CF" w:rsidP="001D2CDC">
      <w:pPr>
        <w:tabs>
          <w:tab w:val="left" w:pos="720"/>
          <w:tab w:val="left" w:pos="1440"/>
          <w:tab w:val="left" w:pos="2160"/>
          <w:tab w:val="left" w:pos="2880"/>
        </w:tabs>
        <w:rPr>
          <w:rFonts w:ascii="Times New Roman" w:hAnsi="Times New Roman"/>
          <w:sz w:val="22"/>
          <w:szCs w:val="22"/>
        </w:rPr>
      </w:pPr>
      <w:r w:rsidRPr="001D2CDC">
        <w:rPr>
          <w:rFonts w:ascii="Times New Roman" w:hAnsi="Times New Roman"/>
          <w:b/>
          <w:sz w:val="22"/>
          <w:szCs w:val="22"/>
        </w:rPr>
        <w:t>SUMMARY:</w:t>
      </w:r>
      <w:r w:rsidRPr="001D2CDC">
        <w:rPr>
          <w:rFonts w:ascii="Times New Roman" w:hAnsi="Times New Roman"/>
          <w:sz w:val="22"/>
          <w:szCs w:val="22"/>
        </w:rPr>
        <w:t xml:space="preserve"> These rules provide for the appointment and administration</w:t>
      </w:r>
      <w:r w:rsidR="00B91D14" w:rsidRPr="001D2CDC">
        <w:rPr>
          <w:rFonts w:ascii="Times New Roman" w:hAnsi="Times New Roman"/>
          <w:sz w:val="22"/>
          <w:szCs w:val="22"/>
        </w:rPr>
        <w:t xml:space="preserve"> of Local Plumbing Inspectors. </w:t>
      </w:r>
      <w:r w:rsidRPr="001D2CDC">
        <w:rPr>
          <w:rFonts w:ascii="Times New Roman" w:hAnsi="Times New Roman"/>
          <w:sz w:val="22"/>
          <w:szCs w:val="22"/>
        </w:rPr>
        <w:t>In addition, these rules deal with the eligibility, application, examination, and re-certification requirements; as well as administration of the permit process.</w:t>
      </w:r>
    </w:p>
    <w:p w14:paraId="73F1A71E" w14:textId="77777777" w:rsidR="00AA48CF" w:rsidRPr="001D2CDC" w:rsidRDefault="00AA48CF" w:rsidP="001D2CDC">
      <w:pPr>
        <w:pBdr>
          <w:bottom w:val="single" w:sz="6" w:space="1" w:color="auto"/>
        </w:pBdr>
        <w:tabs>
          <w:tab w:val="left" w:pos="720"/>
          <w:tab w:val="left" w:pos="1440"/>
          <w:tab w:val="left" w:pos="2160"/>
          <w:tab w:val="left" w:pos="2880"/>
        </w:tabs>
        <w:ind w:left="1440" w:hanging="1440"/>
        <w:rPr>
          <w:rFonts w:ascii="Times New Roman" w:hAnsi="Times New Roman"/>
          <w:sz w:val="22"/>
          <w:szCs w:val="22"/>
        </w:rPr>
      </w:pPr>
    </w:p>
    <w:p w14:paraId="18A517AC" w14:textId="77777777" w:rsidR="00AA48CF" w:rsidRPr="001D2CDC" w:rsidRDefault="00AA48CF" w:rsidP="001D2CDC">
      <w:pPr>
        <w:tabs>
          <w:tab w:val="left" w:pos="720"/>
          <w:tab w:val="left" w:pos="1440"/>
          <w:tab w:val="left" w:pos="2160"/>
          <w:tab w:val="left" w:pos="2880"/>
        </w:tabs>
        <w:ind w:left="1440" w:hanging="1440"/>
        <w:rPr>
          <w:rFonts w:ascii="Times New Roman" w:hAnsi="Times New Roman"/>
          <w:sz w:val="22"/>
          <w:szCs w:val="22"/>
        </w:rPr>
      </w:pPr>
    </w:p>
    <w:p w14:paraId="1089D902" w14:textId="77777777" w:rsidR="00AA48CF" w:rsidRPr="001D2CDC" w:rsidRDefault="00AA48CF" w:rsidP="008D0D6B">
      <w:pPr>
        <w:pStyle w:val="Title"/>
        <w:tabs>
          <w:tab w:val="left" w:pos="720"/>
          <w:tab w:val="left" w:pos="1440"/>
          <w:tab w:val="left" w:pos="2160"/>
          <w:tab w:val="left" w:pos="2880"/>
          <w:tab w:val="left" w:pos="3600"/>
          <w:tab w:val="left" w:pos="4320"/>
        </w:tabs>
        <w:spacing w:after="0"/>
        <w:ind w:left="1440" w:hanging="1440"/>
        <w:jc w:val="left"/>
        <w:rPr>
          <w:rFonts w:ascii="Times New Roman" w:hAnsi="Times New Roman"/>
          <w:sz w:val="22"/>
          <w:szCs w:val="22"/>
        </w:rPr>
      </w:pPr>
    </w:p>
    <w:p w14:paraId="1356EC0F" w14:textId="77777777" w:rsidR="00443D63" w:rsidRPr="008D0D6B" w:rsidRDefault="00443D63" w:rsidP="008D0D6B">
      <w:pPr>
        <w:pStyle w:val="Title"/>
        <w:tabs>
          <w:tab w:val="left" w:pos="720"/>
          <w:tab w:val="left" w:pos="1440"/>
          <w:tab w:val="left" w:pos="2160"/>
          <w:tab w:val="left" w:pos="2880"/>
          <w:tab w:val="left" w:pos="3600"/>
          <w:tab w:val="left" w:pos="4320"/>
        </w:tabs>
        <w:spacing w:after="0"/>
        <w:ind w:left="1440" w:hanging="1440"/>
        <w:jc w:val="left"/>
        <w:rPr>
          <w:rFonts w:ascii="Times New Roman" w:hAnsi="Times New Roman"/>
          <w:b/>
          <w:sz w:val="22"/>
          <w:szCs w:val="22"/>
        </w:rPr>
      </w:pPr>
      <w:r w:rsidRPr="008D0D6B">
        <w:rPr>
          <w:rFonts w:ascii="Times New Roman" w:hAnsi="Times New Roman"/>
          <w:b/>
          <w:sz w:val="22"/>
          <w:szCs w:val="22"/>
        </w:rPr>
        <w:t>SECTION</w:t>
      </w:r>
      <w:r w:rsidR="00BF4649" w:rsidRPr="008D0D6B">
        <w:rPr>
          <w:rFonts w:ascii="Times New Roman" w:hAnsi="Times New Roman"/>
          <w:b/>
          <w:sz w:val="22"/>
          <w:szCs w:val="22"/>
        </w:rPr>
        <w:t xml:space="preserve"> </w:t>
      </w:r>
      <w:r w:rsidRPr="008D0D6B">
        <w:rPr>
          <w:rFonts w:ascii="Times New Roman" w:hAnsi="Times New Roman"/>
          <w:b/>
          <w:sz w:val="22"/>
          <w:szCs w:val="22"/>
        </w:rPr>
        <w:t>1</w:t>
      </w:r>
      <w:r w:rsidR="005F5A97" w:rsidRPr="008D0D6B">
        <w:rPr>
          <w:rFonts w:ascii="Times New Roman" w:hAnsi="Times New Roman"/>
          <w:b/>
          <w:sz w:val="22"/>
          <w:szCs w:val="22"/>
        </w:rPr>
        <w:t>.</w:t>
      </w:r>
      <w:r w:rsidR="008D0D6B">
        <w:rPr>
          <w:rFonts w:ascii="Times New Roman" w:hAnsi="Times New Roman"/>
          <w:b/>
          <w:sz w:val="22"/>
          <w:szCs w:val="22"/>
        </w:rPr>
        <w:tab/>
      </w:r>
      <w:r w:rsidRPr="008D0D6B">
        <w:rPr>
          <w:rFonts w:ascii="Times New Roman" w:hAnsi="Times New Roman"/>
          <w:b/>
          <w:sz w:val="22"/>
          <w:szCs w:val="22"/>
        </w:rPr>
        <w:t>DEFINITIONS</w:t>
      </w:r>
    </w:p>
    <w:p w14:paraId="08AAB61F"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8197F5B"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A.</w:t>
      </w:r>
      <w:r w:rsidRPr="008D0D6B">
        <w:rPr>
          <w:rFonts w:ascii="Times New Roman" w:hAnsi="Times New Roman"/>
          <w:sz w:val="22"/>
          <w:szCs w:val="22"/>
        </w:rPr>
        <w:tab/>
      </w:r>
      <w:r w:rsidRPr="008D0D6B">
        <w:rPr>
          <w:rFonts w:ascii="Times New Roman" w:hAnsi="Times New Roman"/>
          <w:b/>
          <w:sz w:val="22"/>
          <w:szCs w:val="22"/>
        </w:rPr>
        <w:t>D</w:t>
      </w:r>
      <w:r w:rsidR="00BF4649" w:rsidRPr="008D0D6B">
        <w:rPr>
          <w:rFonts w:ascii="Times New Roman" w:hAnsi="Times New Roman"/>
          <w:b/>
          <w:sz w:val="22"/>
          <w:szCs w:val="22"/>
        </w:rPr>
        <w:t>epartment:</w:t>
      </w:r>
      <w:r w:rsidRPr="008D0D6B">
        <w:rPr>
          <w:rFonts w:ascii="Times New Roman" w:hAnsi="Times New Roman"/>
          <w:sz w:val="22"/>
          <w:szCs w:val="22"/>
        </w:rPr>
        <w:t xml:space="preserve"> </w:t>
      </w:r>
      <w:r w:rsidR="00BF4649" w:rsidRPr="008D0D6B">
        <w:rPr>
          <w:rFonts w:ascii="Times New Roman" w:hAnsi="Times New Roman"/>
          <w:sz w:val="22"/>
          <w:szCs w:val="22"/>
        </w:rPr>
        <w:t>T</w:t>
      </w:r>
      <w:r w:rsidRPr="008D0D6B">
        <w:rPr>
          <w:rFonts w:ascii="Times New Roman" w:hAnsi="Times New Roman"/>
          <w:sz w:val="22"/>
          <w:szCs w:val="22"/>
        </w:rPr>
        <w:t xml:space="preserve">he Department of </w:t>
      </w:r>
      <w:r w:rsidR="00D81C63" w:rsidRPr="008D0D6B">
        <w:rPr>
          <w:rFonts w:ascii="Times New Roman" w:hAnsi="Times New Roman"/>
          <w:sz w:val="22"/>
          <w:szCs w:val="22"/>
        </w:rPr>
        <w:t xml:space="preserve">Health and </w:t>
      </w:r>
      <w:r w:rsidRPr="008D0D6B">
        <w:rPr>
          <w:rFonts w:ascii="Times New Roman" w:hAnsi="Times New Roman"/>
          <w:sz w:val="22"/>
          <w:szCs w:val="22"/>
        </w:rPr>
        <w:t>Human Services.</w:t>
      </w:r>
    </w:p>
    <w:p w14:paraId="25379376"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020E1B1"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B.</w:t>
      </w:r>
      <w:r w:rsidRPr="008D0D6B">
        <w:rPr>
          <w:rFonts w:ascii="Times New Roman" w:hAnsi="Times New Roman"/>
          <w:sz w:val="22"/>
          <w:szCs w:val="22"/>
        </w:rPr>
        <w:tab/>
      </w:r>
      <w:r w:rsidR="00BF4649" w:rsidRPr="008D0D6B">
        <w:rPr>
          <w:rFonts w:ascii="Times New Roman" w:hAnsi="Times New Roman"/>
          <w:b/>
          <w:sz w:val="22"/>
          <w:szCs w:val="22"/>
        </w:rPr>
        <w:t>Internal Plumbing Rules:</w:t>
      </w:r>
      <w:r w:rsidRPr="008D0D6B">
        <w:rPr>
          <w:rFonts w:ascii="Times New Roman" w:hAnsi="Times New Roman"/>
          <w:sz w:val="22"/>
          <w:szCs w:val="22"/>
        </w:rPr>
        <w:t xml:space="preserve"> </w:t>
      </w:r>
      <w:r w:rsidR="00BF4649" w:rsidRPr="008D0D6B">
        <w:rPr>
          <w:rFonts w:ascii="Times New Roman" w:hAnsi="Times New Roman"/>
          <w:sz w:val="22"/>
          <w:szCs w:val="22"/>
        </w:rPr>
        <w:t xml:space="preserve">10-144 Code of Maine Regulations, </w:t>
      </w:r>
      <w:r w:rsidRPr="008D0D6B">
        <w:rPr>
          <w:rFonts w:ascii="Times New Roman" w:hAnsi="Times New Roman"/>
          <w:sz w:val="22"/>
          <w:szCs w:val="22"/>
        </w:rPr>
        <w:t>Chapter 238, referred to as Plumbing Rules.</w:t>
      </w:r>
    </w:p>
    <w:p w14:paraId="687F3C9C"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445096E"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C.</w:t>
      </w:r>
      <w:r w:rsidRPr="008D0D6B">
        <w:rPr>
          <w:rFonts w:ascii="Times New Roman" w:hAnsi="Times New Roman"/>
          <w:sz w:val="22"/>
          <w:szCs w:val="22"/>
        </w:rPr>
        <w:tab/>
      </w:r>
      <w:r w:rsidR="00BF4649" w:rsidRPr="008D0D6B">
        <w:rPr>
          <w:rFonts w:ascii="Times New Roman" w:hAnsi="Times New Roman"/>
          <w:b/>
          <w:sz w:val="22"/>
          <w:szCs w:val="22"/>
        </w:rPr>
        <w:t xml:space="preserve">Local Plumbing Inspector: </w:t>
      </w:r>
      <w:r w:rsidR="00BF4649" w:rsidRPr="008D0D6B">
        <w:rPr>
          <w:rFonts w:ascii="Times New Roman" w:hAnsi="Times New Roman"/>
          <w:sz w:val="22"/>
          <w:szCs w:val="22"/>
        </w:rPr>
        <w:t>A</w:t>
      </w:r>
      <w:r w:rsidRPr="008D0D6B">
        <w:rPr>
          <w:rFonts w:ascii="Times New Roman" w:hAnsi="Times New Roman"/>
          <w:sz w:val="22"/>
          <w:szCs w:val="22"/>
        </w:rPr>
        <w:t xml:space="preserve"> municipal or Department</w:t>
      </w:r>
      <w:r w:rsidR="00BF4649" w:rsidRPr="008D0D6B">
        <w:rPr>
          <w:rFonts w:ascii="Times New Roman" w:hAnsi="Times New Roman"/>
          <w:sz w:val="22"/>
          <w:szCs w:val="22"/>
        </w:rPr>
        <w:t>-</w:t>
      </w:r>
      <w:r w:rsidRPr="008D0D6B">
        <w:rPr>
          <w:rFonts w:ascii="Times New Roman" w:hAnsi="Times New Roman"/>
          <w:sz w:val="22"/>
          <w:szCs w:val="22"/>
        </w:rPr>
        <w:t>appointed official charged with implementing the Rules and carrying out the duties required by 30-A M</w:t>
      </w:r>
      <w:r w:rsidR="00E803FC">
        <w:rPr>
          <w:rFonts w:ascii="Times New Roman" w:hAnsi="Times New Roman"/>
          <w:sz w:val="22"/>
          <w:szCs w:val="22"/>
        </w:rPr>
        <w:t>.</w:t>
      </w:r>
      <w:r w:rsidRPr="008D0D6B">
        <w:rPr>
          <w:rFonts w:ascii="Times New Roman" w:hAnsi="Times New Roman"/>
          <w:sz w:val="22"/>
          <w:szCs w:val="22"/>
        </w:rPr>
        <w:t>R</w:t>
      </w:r>
      <w:r w:rsidR="00E803FC">
        <w:rPr>
          <w:rFonts w:ascii="Times New Roman" w:hAnsi="Times New Roman"/>
          <w:sz w:val="22"/>
          <w:szCs w:val="22"/>
        </w:rPr>
        <w:t>.</w:t>
      </w:r>
      <w:r w:rsidRPr="008D0D6B">
        <w:rPr>
          <w:rFonts w:ascii="Times New Roman" w:hAnsi="Times New Roman"/>
          <w:sz w:val="22"/>
          <w:szCs w:val="22"/>
        </w:rPr>
        <w:t>S</w:t>
      </w:r>
      <w:r w:rsidR="00E803FC">
        <w:rPr>
          <w:rFonts w:ascii="Times New Roman" w:hAnsi="Times New Roman"/>
          <w:sz w:val="22"/>
          <w:szCs w:val="22"/>
        </w:rPr>
        <w:t>.</w:t>
      </w:r>
      <w:r w:rsidRPr="008D0D6B">
        <w:rPr>
          <w:rFonts w:ascii="Times New Roman" w:hAnsi="Times New Roman"/>
          <w:sz w:val="22"/>
          <w:szCs w:val="22"/>
        </w:rPr>
        <w:t>A</w:t>
      </w:r>
      <w:r w:rsidR="00E803FC">
        <w:rPr>
          <w:rFonts w:ascii="Times New Roman" w:hAnsi="Times New Roman"/>
          <w:sz w:val="22"/>
          <w:szCs w:val="22"/>
        </w:rPr>
        <w:t>.</w:t>
      </w:r>
      <w:r w:rsidRPr="008D0D6B">
        <w:rPr>
          <w:rFonts w:ascii="Times New Roman" w:hAnsi="Times New Roman"/>
          <w:sz w:val="22"/>
          <w:szCs w:val="22"/>
        </w:rPr>
        <w:t xml:space="preserve"> </w:t>
      </w:r>
      <w:r w:rsidR="00BF4649" w:rsidRPr="008D0D6B">
        <w:rPr>
          <w:rFonts w:ascii="Times New Roman" w:hAnsi="Times New Roman"/>
          <w:sz w:val="22"/>
          <w:szCs w:val="22"/>
        </w:rPr>
        <w:t xml:space="preserve">§§ </w:t>
      </w:r>
      <w:r w:rsidRPr="008D0D6B">
        <w:rPr>
          <w:rFonts w:ascii="Times New Roman" w:hAnsi="Times New Roman"/>
          <w:sz w:val="22"/>
          <w:szCs w:val="22"/>
        </w:rPr>
        <w:t>4201 &amp; 4210 to 4223.</w:t>
      </w:r>
    </w:p>
    <w:p w14:paraId="1787BC39"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D4C828A"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D.</w:t>
      </w:r>
      <w:r w:rsidRPr="008D0D6B">
        <w:rPr>
          <w:rFonts w:ascii="Times New Roman" w:hAnsi="Times New Roman"/>
          <w:sz w:val="22"/>
          <w:szCs w:val="22"/>
        </w:rPr>
        <w:tab/>
      </w:r>
      <w:r w:rsidRPr="008D0D6B">
        <w:rPr>
          <w:rFonts w:ascii="Times New Roman" w:hAnsi="Times New Roman"/>
          <w:b/>
          <w:sz w:val="22"/>
          <w:szCs w:val="22"/>
        </w:rPr>
        <w:t>LPI</w:t>
      </w:r>
      <w:r w:rsidR="00BF4649" w:rsidRPr="00E803FC">
        <w:rPr>
          <w:rFonts w:ascii="Times New Roman" w:hAnsi="Times New Roman"/>
          <w:b/>
          <w:sz w:val="22"/>
          <w:szCs w:val="22"/>
        </w:rPr>
        <w:t>:</w:t>
      </w:r>
      <w:r w:rsidRPr="008D0D6B">
        <w:rPr>
          <w:rFonts w:ascii="Times New Roman" w:hAnsi="Times New Roman"/>
          <w:sz w:val="22"/>
          <w:szCs w:val="22"/>
        </w:rPr>
        <w:t xml:space="preserve"> </w:t>
      </w:r>
      <w:r w:rsidR="00C27C3F" w:rsidRPr="008D0D6B">
        <w:rPr>
          <w:rFonts w:ascii="Times New Roman" w:hAnsi="Times New Roman"/>
          <w:sz w:val="22"/>
          <w:szCs w:val="22"/>
        </w:rPr>
        <w:t>A</w:t>
      </w:r>
      <w:r w:rsidRPr="008D0D6B">
        <w:rPr>
          <w:rFonts w:ascii="Times New Roman" w:hAnsi="Times New Roman"/>
          <w:sz w:val="22"/>
          <w:szCs w:val="22"/>
        </w:rPr>
        <w:t>bbreviation for Local Plumbing Inspector.</w:t>
      </w:r>
    </w:p>
    <w:p w14:paraId="0B38CBF1"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CF48DEE"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smartTag w:uri="urn:schemas-microsoft-com:office:smarttags" w:element="place">
        <w:r w:rsidRPr="008D0D6B">
          <w:rPr>
            <w:rFonts w:ascii="Times New Roman" w:hAnsi="Times New Roman"/>
            <w:sz w:val="22"/>
            <w:szCs w:val="22"/>
          </w:rPr>
          <w:t>E.</w:t>
        </w:r>
        <w:r w:rsidRPr="008D0D6B">
          <w:rPr>
            <w:rFonts w:ascii="Times New Roman" w:hAnsi="Times New Roman"/>
            <w:sz w:val="22"/>
            <w:szCs w:val="22"/>
          </w:rPr>
          <w:tab/>
        </w:r>
        <w:r w:rsidRPr="008D0D6B">
          <w:rPr>
            <w:rFonts w:ascii="Times New Roman" w:hAnsi="Times New Roman"/>
            <w:b/>
            <w:sz w:val="22"/>
            <w:szCs w:val="22"/>
          </w:rPr>
          <w:t>LURC</w:t>
        </w:r>
      </w:smartTag>
      <w:r w:rsidR="00C27C3F" w:rsidRPr="00E803FC">
        <w:rPr>
          <w:rFonts w:ascii="Times New Roman" w:hAnsi="Times New Roman"/>
          <w:b/>
          <w:sz w:val="22"/>
          <w:szCs w:val="22"/>
        </w:rPr>
        <w:t>:</w:t>
      </w:r>
      <w:r w:rsidRPr="008D0D6B">
        <w:rPr>
          <w:rFonts w:ascii="Times New Roman" w:hAnsi="Times New Roman"/>
          <w:sz w:val="22"/>
          <w:szCs w:val="22"/>
        </w:rPr>
        <w:t xml:space="preserve"> </w:t>
      </w:r>
      <w:r w:rsidR="00C27C3F" w:rsidRPr="008D0D6B">
        <w:rPr>
          <w:rFonts w:ascii="Times New Roman" w:hAnsi="Times New Roman"/>
          <w:sz w:val="22"/>
          <w:szCs w:val="22"/>
        </w:rPr>
        <w:t>A</w:t>
      </w:r>
      <w:r w:rsidRPr="008D0D6B">
        <w:rPr>
          <w:rFonts w:ascii="Times New Roman" w:hAnsi="Times New Roman"/>
          <w:sz w:val="22"/>
          <w:szCs w:val="22"/>
        </w:rPr>
        <w:t>bbreviation for Land Use Regulation Commission.</w:t>
      </w:r>
    </w:p>
    <w:p w14:paraId="6CF5B1D5"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8B4386F"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F.</w:t>
      </w:r>
      <w:r w:rsidRPr="008D0D6B">
        <w:rPr>
          <w:rFonts w:ascii="Times New Roman" w:hAnsi="Times New Roman"/>
          <w:sz w:val="22"/>
          <w:szCs w:val="22"/>
        </w:rPr>
        <w:tab/>
      </w:r>
      <w:r w:rsidR="00C27C3F" w:rsidRPr="008D0D6B">
        <w:rPr>
          <w:rFonts w:ascii="Times New Roman" w:hAnsi="Times New Roman"/>
          <w:b/>
          <w:sz w:val="22"/>
          <w:szCs w:val="22"/>
        </w:rPr>
        <w:t>Permit:</w:t>
      </w:r>
      <w:r w:rsidRPr="008D0D6B">
        <w:rPr>
          <w:rFonts w:ascii="Times New Roman" w:hAnsi="Times New Roman"/>
          <w:sz w:val="22"/>
          <w:szCs w:val="22"/>
        </w:rPr>
        <w:t xml:space="preserve"> </w:t>
      </w:r>
      <w:r w:rsidR="00C27C3F" w:rsidRPr="008D0D6B">
        <w:rPr>
          <w:rFonts w:ascii="Times New Roman" w:hAnsi="Times New Roman"/>
          <w:sz w:val="22"/>
          <w:szCs w:val="22"/>
        </w:rPr>
        <w:t>A</w:t>
      </w:r>
      <w:r w:rsidRPr="008D0D6B">
        <w:rPr>
          <w:rFonts w:ascii="Times New Roman" w:hAnsi="Times New Roman"/>
          <w:sz w:val="22"/>
          <w:szCs w:val="22"/>
        </w:rPr>
        <w:t>n official written authorization</w:t>
      </w:r>
      <w:r w:rsidR="00C27C3F" w:rsidRPr="008D0D6B">
        <w:rPr>
          <w:rFonts w:ascii="Times New Roman" w:hAnsi="Times New Roman"/>
          <w:sz w:val="22"/>
          <w:szCs w:val="22"/>
        </w:rPr>
        <w:t>,</w:t>
      </w:r>
      <w:r w:rsidRPr="008D0D6B">
        <w:rPr>
          <w:rFonts w:ascii="Times New Roman" w:hAnsi="Times New Roman"/>
          <w:sz w:val="22"/>
          <w:szCs w:val="22"/>
        </w:rPr>
        <w:t xml:space="preserve"> issued by an LPI to install plumbing or to construct a subsurface wastewater disposal system.</w:t>
      </w:r>
    </w:p>
    <w:p w14:paraId="24E5BE23"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CBC06F4"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G.</w:t>
      </w:r>
      <w:r w:rsidRPr="008D0D6B">
        <w:rPr>
          <w:rFonts w:ascii="Times New Roman" w:hAnsi="Times New Roman"/>
          <w:sz w:val="22"/>
          <w:szCs w:val="22"/>
        </w:rPr>
        <w:tab/>
      </w:r>
      <w:r w:rsidR="00C27C3F" w:rsidRPr="008D0D6B">
        <w:rPr>
          <w:rFonts w:ascii="Times New Roman" w:hAnsi="Times New Roman"/>
          <w:b/>
          <w:sz w:val="22"/>
          <w:szCs w:val="22"/>
        </w:rPr>
        <w:t xml:space="preserve">Certification: </w:t>
      </w:r>
      <w:r w:rsidR="00C27C3F" w:rsidRPr="008D0D6B">
        <w:rPr>
          <w:rFonts w:ascii="Times New Roman" w:hAnsi="Times New Roman"/>
          <w:sz w:val="22"/>
          <w:szCs w:val="22"/>
        </w:rPr>
        <w:t xml:space="preserve">The </w:t>
      </w:r>
      <w:r w:rsidRPr="008D0D6B">
        <w:rPr>
          <w:rFonts w:ascii="Times New Roman" w:hAnsi="Times New Roman"/>
          <w:sz w:val="22"/>
          <w:szCs w:val="22"/>
        </w:rPr>
        <w:t>certification of an LPI is based on standards determined by the State Planning Office</w:t>
      </w:r>
      <w:r w:rsidR="00C27C3F" w:rsidRPr="008D0D6B">
        <w:rPr>
          <w:rFonts w:ascii="Times New Roman" w:hAnsi="Times New Roman"/>
          <w:sz w:val="22"/>
          <w:szCs w:val="22"/>
        </w:rPr>
        <w:t>,</w:t>
      </w:r>
      <w:r w:rsidRPr="008D0D6B">
        <w:rPr>
          <w:rFonts w:ascii="Times New Roman" w:hAnsi="Times New Roman"/>
          <w:sz w:val="22"/>
          <w:szCs w:val="22"/>
        </w:rPr>
        <w:t xml:space="preserve"> set forth in 30-A M</w:t>
      </w:r>
      <w:r w:rsidR="00E803FC">
        <w:rPr>
          <w:rFonts w:ascii="Times New Roman" w:hAnsi="Times New Roman"/>
          <w:sz w:val="22"/>
          <w:szCs w:val="22"/>
        </w:rPr>
        <w:t>.</w:t>
      </w:r>
      <w:r w:rsidRPr="008D0D6B">
        <w:rPr>
          <w:rFonts w:ascii="Times New Roman" w:hAnsi="Times New Roman"/>
          <w:sz w:val="22"/>
          <w:szCs w:val="22"/>
        </w:rPr>
        <w:t>R</w:t>
      </w:r>
      <w:r w:rsidR="00E803FC">
        <w:rPr>
          <w:rFonts w:ascii="Times New Roman" w:hAnsi="Times New Roman"/>
          <w:sz w:val="22"/>
          <w:szCs w:val="22"/>
        </w:rPr>
        <w:t>.</w:t>
      </w:r>
      <w:r w:rsidRPr="008D0D6B">
        <w:rPr>
          <w:rFonts w:ascii="Times New Roman" w:hAnsi="Times New Roman"/>
          <w:sz w:val="22"/>
          <w:szCs w:val="22"/>
        </w:rPr>
        <w:t>S</w:t>
      </w:r>
      <w:r w:rsidR="00E803FC">
        <w:rPr>
          <w:rFonts w:ascii="Times New Roman" w:hAnsi="Times New Roman"/>
          <w:sz w:val="22"/>
          <w:szCs w:val="22"/>
        </w:rPr>
        <w:t>.</w:t>
      </w:r>
      <w:r w:rsidRPr="008D0D6B">
        <w:rPr>
          <w:rFonts w:ascii="Times New Roman" w:hAnsi="Times New Roman"/>
          <w:sz w:val="22"/>
          <w:szCs w:val="22"/>
        </w:rPr>
        <w:t>A</w:t>
      </w:r>
      <w:r w:rsidR="00E803FC">
        <w:rPr>
          <w:rFonts w:ascii="Times New Roman" w:hAnsi="Times New Roman"/>
          <w:sz w:val="22"/>
          <w:szCs w:val="22"/>
        </w:rPr>
        <w:t>.</w:t>
      </w:r>
      <w:r w:rsidRPr="008D0D6B">
        <w:rPr>
          <w:rFonts w:ascii="Times New Roman" w:hAnsi="Times New Roman"/>
          <w:sz w:val="22"/>
          <w:szCs w:val="22"/>
        </w:rPr>
        <w:t xml:space="preserve"> §4451, </w:t>
      </w:r>
      <w:r w:rsidR="00C27C3F" w:rsidRPr="008D0D6B">
        <w:rPr>
          <w:rFonts w:ascii="Times New Roman" w:hAnsi="Times New Roman"/>
          <w:sz w:val="22"/>
          <w:szCs w:val="22"/>
        </w:rPr>
        <w:t>(</w:t>
      </w:r>
      <w:r w:rsidRPr="008D0D6B">
        <w:rPr>
          <w:rFonts w:ascii="Times New Roman" w:hAnsi="Times New Roman"/>
          <w:sz w:val="22"/>
          <w:szCs w:val="22"/>
        </w:rPr>
        <w:t>6</w:t>
      </w:r>
      <w:r w:rsidR="00C27C3F" w:rsidRPr="008D0D6B">
        <w:rPr>
          <w:rFonts w:ascii="Times New Roman" w:hAnsi="Times New Roman"/>
          <w:sz w:val="22"/>
          <w:szCs w:val="22"/>
        </w:rPr>
        <w:t>)</w:t>
      </w:r>
      <w:r w:rsidRPr="008D0D6B">
        <w:rPr>
          <w:rFonts w:ascii="Times New Roman" w:hAnsi="Times New Roman"/>
          <w:sz w:val="22"/>
          <w:szCs w:val="22"/>
        </w:rPr>
        <w:t>.</w:t>
      </w:r>
    </w:p>
    <w:p w14:paraId="746387FE"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96514CF"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H.</w:t>
      </w:r>
      <w:r w:rsidRPr="008D0D6B">
        <w:rPr>
          <w:rFonts w:ascii="Times New Roman" w:hAnsi="Times New Roman"/>
          <w:sz w:val="22"/>
          <w:szCs w:val="22"/>
        </w:rPr>
        <w:tab/>
      </w:r>
      <w:r w:rsidR="00C27C3F" w:rsidRPr="008D0D6B">
        <w:rPr>
          <w:rFonts w:ascii="Times New Roman" w:hAnsi="Times New Roman"/>
          <w:b/>
          <w:sz w:val="22"/>
          <w:szCs w:val="22"/>
        </w:rPr>
        <w:t xml:space="preserve">Rule 80K Certification: </w:t>
      </w:r>
      <w:r w:rsidR="00C27C3F" w:rsidRPr="008D0D6B">
        <w:rPr>
          <w:rFonts w:ascii="Times New Roman" w:hAnsi="Times New Roman"/>
          <w:sz w:val="22"/>
          <w:szCs w:val="22"/>
        </w:rPr>
        <w:t>W</w:t>
      </w:r>
      <w:r w:rsidRPr="008D0D6B">
        <w:rPr>
          <w:rFonts w:ascii="Times New Roman" w:hAnsi="Times New Roman"/>
          <w:sz w:val="22"/>
          <w:szCs w:val="22"/>
        </w:rPr>
        <w:t>ritten notification from the State Planning Office that a particular individual has shown a familiarity with District Court procedures for the prosecution of alleged land use violations pursuant to 30-A M</w:t>
      </w:r>
      <w:r w:rsidR="00E803FC">
        <w:rPr>
          <w:rFonts w:ascii="Times New Roman" w:hAnsi="Times New Roman"/>
          <w:sz w:val="22"/>
          <w:szCs w:val="22"/>
        </w:rPr>
        <w:t>.</w:t>
      </w:r>
      <w:r w:rsidRPr="008D0D6B">
        <w:rPr>
          <w:rFonts w:ascii="Times New Roman" w:hAnsi="Times New Roman"/>
          <w:sz w:val="22"/>
          <w:szCs w:val="22"/>
        </w:rPr>
        <w:t>R</w:t>
      </w:r>
      <w:r w:rsidR="00E803FC">
        <w:rPr>
          <w:rFonts w:ascii="Times New Roman" w:hAnsi="Times New Roman"/>
          <w:sz w:val="22"/>
          <w:szCs w:val="22"/>
        </w:rPr>
        <w:t>.</w:t>
      </w:r>
      <w:r w:rsidRPr="008D0D6B">
        <w:rPr>
          <w:rFonts w:ascii="Times New Roman" w:hAnsi="Times New Roman"/>
          <w:sz w:val="22"/>
          <w:szCs w:val="22"/>
        </w:rPr>
        <w:t>S</w:t>
      </w:r>
      <w:r w:rsidR="00E803FC">
        <w:rPr>
          <w:rFonts w:ascii="Times New Roman" w:hAnsi="Times New Roman"/>
          <w:sz w:val="22"/>
          <w:szCs w:val="22"/>
        </w:rPr>
        <w:t>.</w:t>
      </w:r>
      <w:r w:rsidRPr="008D0D6B">
        <w:rPr>
          <w:rFonts w:ascii="Times New Roman" w:hAnsi="Times New Roman"/>
          <w:sz w:val="22"/>
          <w:szCs w:val="22"/>
        </w:rPr>
        <w:t>A</w:t>
      </w:r>
      <w:r w:rsidR="00E803FC">
        <w:rPr>
          <w:rFonts w:ascii="Times New Roman" w:hAnsi="Times New Roman"/>
          <w:sz w:val="22"/>
          <w:szCs w:val="22"/>
        </w:rPr>
        <w:t>.</w:t>
      </w:r>
      <w:r w:rsidRPr="008D0D6B">
        <w:rPr>
          <w:rFonts w:ascii="Times New Roman" w:hAnsi="Times New Roman"/>
          <w:sz w:val="22"/>
          <w:szCs w:val="22"/>
        </w:rPr>
        <w:t xml:space="preserve"> §4453.</w:t>
      </w:r>
    </w:p>
    <w:p w14:paraId="25DC14A7"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7112124"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I.</w:t>
      </w:r>
      <w:r w:rsidRPr="008D0D6B">
        <w:rPr>
          <w:rFonts w:ascii="Times New Roman" w:hAnsi="Times New Roman"/>
          <w:sz w:val="22"/>
          <w:szCs w:val="22"/>
        </w:rPr>
        <w:tab/>
      </w:r>
      <w:r w:rsidRPr="008D0D6B">
        <w:rPr>
          <w:rFonts w:ascii="Times New Roman" w:hAnsi="Times New Roman"/>
          <w:b/>
          <w:sz w:val="22"/>
          <w:szCs w:val="22"/>
        </w:rPr>
        <w:t>SPO</w:t>
      </w:r>
      <w:r w:rsidR="00C27C3F" w:rsidRPr="00E803FC">
        <w:rPr>
          <w:rFonts w:ascii="Times New Roman" w:hAnsi="Times New Roman"/>
          <w:b/>
          <w:sz w:val="22"/>
          <w:szCs w:val="22"/>
        </w:rPr>
        <w:t>:</w:t>
      </w:r>
      <w:r w:rsidR="00C27C3F" w:rsidRPr="008D0D6B">
        <w:rPr>
          <w:rFonts w:ascii="Times New Roman" w:hAnsi="Times New Roman"/>
          <w:sz w:val="22"/>
          <w:szCs w:val="22"/>
        </w:rPr>
        <w:t xml:space="preserve"> A</w:t>
      </w:r>
      <w:r w:rsidRPr="008D0D6B">
        <w:rPr>
          <w:rFonts w:ascii="Times New Roman" w:hAnsi="Times New Roman"/>
          <w:sz w:val="22"/>
          <w:szCs w:val="22"/>
        </w:rPr>
        <w:t xml:space="preserve">bbreviation for the </w:t>
      </w:r>
      <w:smartTag w:uri="urn:schemas-microsoft-com:office:smarttags" w:element="place">
        <w:smartTag w:uri="urn:schemas-microsoft-com:office:smarttags" w:element="PlaceName">
          <w:r w:rsidRPr="008D0D6B">
            <w:rPr>
              <w:rFonts w:ascii="Times New Roman" w:hAnsi="Times New Roman"/>
              <w:sz w:val="22"/>
              <w:szCs w:val="22"/>
            </w:rPr>
            <w:t>Maine</w:t>
          </w:r>
        </w:smartTag>
        <w:r w:rsidRPr="008D0D6B">
          <w:rPr>
            <w:rFonts w:ascii="Times New Roman" w:hAnsi="Times New Roman"/>
            <w:sz w:val="22"/>
            <w:szCs w:val="22"/>
          </w:rPr>
          <w:t xml:space="preserve"> </w:t>
        </w:r>
        <w:smartTag w:uri="urn:schemas-microsoft-com:office:smarttags" w:element="PlaceType">
          <w:r w:rsidRPr="008D0D6B">
            <w:rPr>
              <w:rFonts w:ascii="Times New Roman" w:hAnsi="Times New Roman"/>
              <w:sz w:val="22"/>
              <w:szCs w:val="22"/>
            </w:rPr>
            <w:t>State</w:t>
          </w:r>
        </w:smartTag>
      </w:smartTag>
      <w:r w:rsidRPr="008D0D6B">
        <w:rPr>
          <w:rFonts w:ascii="Times New Roman" w:hAnsi="Times New Roman"/>
          <w:sz w:val="22"/>
          <w:szCs w:val="22"/>
        </w:rPr>
        <w:t xml:space="preserve"> Planning Office.</w:t>
      </w:r>
    </w:p>
    <w:p w14:paraId="373106B8"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EDB93DD"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J.</w:t>
      </w:r>
      <w:r w:rsidRPr="008D0D6B">
        <w:rPr>
          <w:rFonts w:ascii="Times New Roman" w:hAnsi="Times New Roman"/>
          <w:sz w:val="22"/>
          <w:szCs w:val="22"/>
        </w:rPr>
        <w:tab/>
      </w:r>
      <w:r w:rsidR="00C27C3F" w:rsidRPr="008D0D6B">
        <w:rPr>
          <w:rFonts w:ascii="Times New Roman" w:hAnsi="Times New Roman"/>
          <w:b/>
          <w:sz w:val="22"/>
          <w:szCs w:val="22"/>
        </w:rPr>
        <w:t xml:space="preserve">Subsurface Wastewater Disposal Rules: 10-144 Code of </w:t>
      </w:r>
      <w:smartTag w:uri="urn:schemas-microsoft-com:office:smarttags" w:element="State">
        <w:smartTag w:uri="urn:schemas-microsoft-com:office:smarttags" w:element="place">
          <w:r w:rsidR="00C27C3F" w:rsidRPr="008D0D6B">
            <w:rPr>
              <w:rFonts w:ascii="Times New Roman" w:hAnsi="Times New Roman"/>
              <w:b/>
              <w:sz w:val="22"/>
              <w:szCs w:val="22"/>
            </w:rPr>
            <w:t>Maine</w:t>
          </w:r>
        </w:smartTag>
      </w:smartTag>
      <w:r w:rsidR="00C27C3F" w:rsidRPr="008D0D6B">
        <w:rPr>
          <w:rFonts w:ascii="Times New Roman" w:hAnsi="Times New Roman"/>
          <w:b/>
          <w:sz w:val="22"/>
          <w:szCs w:val="22"/>
        </w:rPr>
        <w:t xml:space="preserve"> Regulations, </w:t>
      </w:r>
      <w:r w:rsidRPr="008D0D6B">
        <w:rPr>
          <w:rFonts w:ascii="Times New Roman" w:hAnsi="Times New Roman"/>
          <w:sz w:val="22"/>
          <w:szCs w:val="22"/>
        </w:rPr>
        <w:t>Chapter</w:t>
      </w:r>
      <w:r w:rsidR="00B91D14">
        <w:rPr>
          <w:rFonts w:ascii="Times New Roman" w:hAnsi="Times New Roman"/>
          <w:sz w:val="22"/>
          <w:szCs w:val="22"/>
        </w:rPr>
        <w:t> </w:t>
      </w:r>
      <w:r w:rsidRPr="008D0D6B">
        <w:rPr>
          <w:rFonts w:ascii="Times New Roman" w:hAnsi="Times New Roman"/>
          <w:sz w:val="22"/>
          <w:szCs w:val="22"/>
        </w:rPr>
        <w:t>241, referred to as SSWD Rules.</w:t>
      </w:r>
    </w:p>
    <w:p w14:paraId="78C46903" w14:textId="77777777" w:rsidR="00443D63" w:rsidRPr="008D0D6B" w:rsidRDefault="00443D63"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1FD8F4E" w14:textId="77777777" w:rsidR="00443D63" w:rsidRDefault="00AA48CF"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b/>
          <w:sz w:val="22"/>
          <w:szCs w:val="22"/>
        </w:rPr>
        <w:t>K.</w:t>
      </w:r>
      <w:r>
        <w:rPr>
          <w:rFonts w:ascii="Times New Roman" w:hAnsi="Times New Roman"/>
          <w:b/>
          <w:sz w:val="22"/>
          <w:szCs w:val="22"/>
        </w:rPr>
        <w:tab/>
      </w:r>
      <w:r w:rsidR="00C27C3F" w:rsidRPr="008D0D6B">
        <w:rPr>
          <w:rFonts w:ascii="Times New Roman" w:hAnsi="Times New Roman"/>
          <w:b/>
          <w:sz w:val="22"/>
          <w:szCs w:val="22"/>
        </w:rPr>
        <w:t xml:space="preserve">Temporary Authorization: </w:t>
      </w:r>
      <w:r w:rsidR="00443D63" w:rsidRPr="008D0D6B">
        <w:rPr>
          <w:rFonts w:ascii="Times New Roman" w:hAnsi="Times New Roman"/>
          <w:sz w:val="22"/>
          <w:szCs w:val="22"/>
        </w:rPr>
        <w:t>A mechanism whereby a person may be temporarily authorized to hold a position as LPI</w:t>
      </w:r>
      <w:r w:rsidR="00C27C3F" w:rsidRPr="008D0D6B">
        <w:rPr>
          <w:rFonts w:ascii="Times New Roman" w:hAnsi="Times New Roman"/>
          <w:sz w:val="22"/>
          <w:szCs w:val="22"/>
        </w:rPr>
        <w:t>,</w:t>
      </w:r>
      <w:r w:rsidR="00443D63" w:rsidRPr="008D0D6B">
        <w:rPr>
          <w:rFonts w:ascii="Times New Roman" w:hAnsi="Times New Roman"/>
          <w:sz w:val="22"/>
          <w:szCs w:val="22"/>
        </w:rPr>
        <w:t xml:space="preserve"> </w:t>
      </w:r>
      <w:proofErr w:type="gramStart"/>
      <w:r w:rsidR="00443D63" w:rsidRPr="008D0D6B">
        <w:rPr>
          <w:rFonts w:ascii="Times New Roman" w:hAnsi="Times New Roman"/>
          <w:sz w:val="22"/>
          <w:szCs w:val="22"/>
        </w:rPr>
        <w:t>in order to</w:t>
      </w:r>
      <w:proofErr w:type="gramEnd"/>
      <w:r w:rsidR="00443D63" w:rsidRPr="008D0D6B">
        <w:rPr>
          <w:rFonts w:ascii="Times New Roman" w:hAnsi="Times New Roman"/>
          <w:sz w:val="22"/>
          <w:szCs w:val="22"/>
        </w:rPr>
        <w:t xml:space="preserve"> obtain proper credentials for appointment. See Section </w:t>
      </w:r>
      <w:r w:rsidR="00443D63" w:rsidRPr="00B91D14">
        <w:rPr>
          <w:rFonts w:ascii="Times New Roman" w:hAnsi="Times New Roman"/>
          <w:sz w:val="22"/>
          <w:szCs w:val="22"/>
        </w:rPr>
        <w:t>2</w:t>
      </w:r>
      <w:r w:rsidR="0067538C" w:rsidRPr="00B91D14">
        <w:rPr>
          <w:rFonts w:ascii="Times New Roman" w:hAnsi="Times New Roman"/>
          <w:sz w:val="22"/>
          <w:szCs w:val="22"/>
        </w:rPr>
        <w:t xml:space="preserve"> </w:t>
      </w:r>
      <w:r w:rsidR="00443D63" w:rsidRPr="008D0D6B">
        <w:rPr>
          <w:rFonts w:ascii="Times New Roman" w:hAnsi="Times New Roman"/>
          <w:sz w:val="22"/>
          <w:szCs w:val="22"/>
        </w:rPr>
        <w:t>of these Rules.</w:t>
      </w:r>
    </w:p>
    <w:p w14:paraId="176F5684" w14:textId="77777777" w:rsidR="00B91D14" w:rsidRDefault="00B91D14"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56BBC1" w14:textId="77777777" w:rsidR="00B91D14" w:rsidRPr="008D0D6B" w:rsidRDefault="00B91D14"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B6D9EA1" w14:textId="77777777" w:rsidR="00443D63" w:rsidRPr="008D0D6B" w:rsidRDefault="00443D63" w:rsidP="00B91D14">
      <w:pPr>
        <w:pStyle w:val="Title"/>
        <w:keepNext/>
        <w:keepLines/>
        <w:tabs>
          <w:tab w:val="left" w:pos="720"/>
          <w:tab w:val="left" w:pos="1440"/>
          <w:tab w:val="left" w:pos="2160"/>
          <w:tab w:val="left" w:pos="2880"/>
          <w:tab w:val="left" w:pos="3600"/>
          <w:tab w:val="left" w:pos="4320"/>
        </w:tabs>
        <w:spacing w:after="0"/>
        <w:ind w:left="1440" w:hanging="1440"/>
        <w:jc w:val="left"/>
        <w:rPr>
          <w:rFonts w:ascii="Times New Roman" w:hAnsi="Times New Roman"/>
          <w:b/>
          <w:sz w:val="22"/>
          <w:szCs w:val="22"/>
        </w:rPr>
      </w:pPr>
      <w:r w:rsidRPr="008D0D6B">
        <w:rPr>
          <w:rFonts w:ascii="Times New Roman" w:hAnsi="Times New Roman"/>
          <w:b/>
          <w:sz w:val="22"/>
          <w:szCs w:val="22"/>
        </w:rPr>
        <w:lastRenderedPageBreak/>
        <w:t>SECTION</w:t>
      </w:r>
      <w:r w:rsidR="00C27C3F" w:rsidRPr="008D0D6B">
        <w:rPr>
          <w:rFonts w:ascii="Times New Roman" w:hAnsi="Times New Roman"/>
          <w:b/>
          <w:sz w:val="22"/>
          <w:szCs w:val="22"/>
        </w:rPr>
        <w:t xml:space="preserve"> </w:t>
      </w:r>
      <w:r w:rsidRPr="008D0D6B">
        <w:rPr>
          <w:rFonts w:ascii="Times New Roman" w:hAnsi="Times New Roman"/>
          <w:b/>
          <w:sz w:val="22"/>
          <w:szCs w:val="22"/>
        </w:rPr>
        <w:t>2</w:t>
      </w:r>
      <w:r w:rsidR="005F5A97" w:rsidRPr="008D0D6B">
        <w:rPr>
          <w:rFonts w:ascii="Times New Roman" w:hAnsi="Times New Roman"/>
          <w:b/>
          <w:sz w:val="22"/>
          <w:szCs w:val="22"/>
        </w:rPr>
        <w:t>.</w:t>
      </w:r>
      <w:r w:rsidR="00AA48CF">
        <w:rPr>
          <w:rFonts w:ascii="Times New Roman" w:hAnsi="Times New Roman"/>
          <w:b/>
          <w:sz w:val="22"/>
          <w:szCs w:val="22"/>
        </w:rPr>
        <w:tab/>
        <w:t xml:space="preserve">TEMPORARILY AUTHORIZED </w:t>
      </w:r>
      <w:r w:rsidRPr="008D0D6B">
        <w:rPr>
          <w:rFonts w:ascii="Times New Roman" w:hAnsi="Times New Roman"/>
          <w:b/>
          <w:sz w:val="22"/>
          <w:szCs w:val="22"/>
        </w:rPr>
        <w:t>LOCAL PLUMBING INSPECTORS</w:t>
      </w:r>
    </w:p>
    <w:p w14:paraId="076B2CDB" w14:textId="77777777" w:rsidR="003D5FB8" w:rsidRPr="008D0D6B" w:rsidRDefault="003D5FB8" w:rsidP="00B91D14">
      <w:pPr>
        <w:keepNext/>
        <w:keepLines/>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35A48109" w14:textId="77777777" w:rsidR="004128DF" w:rsidRDefault="003D5FB8" w:rsidP="00B91D14">
      <w:pPr>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A.</w:t>
      </w:r>
      <w:r w:rsidR="00AA48CF">
        <w:rPr>
          <w:rFonts w:ascii="Times New Roman" w:hAnsi="Times New Roman"/>
          <w:sz w:val="22"/>
          <w:szCs w:val="22"/>
        </w:rPr>
        <w:tab/>
      </w:r>
      <w:r w:rsidR="004128DF" w:rsidRPr="008D0D6B">
        <w:rPr>
          <w:rFonts w:ascii="Times New Roman" w:hAnsi="Times New Roman"/>
          <w:sz w:val="22"/>
          <w:szCs w:val="22"/>
        </w:rPr>
        <w:t xml:space="preserve">An individual may be temporarily authorized in writing by the Department to be employed as an LPI for a period not to exceed </w:t>
      </w:r>
      <w:r w:rsidR="00DF2E66" w:rsidRPr="008D0D6B">
        <w:rPr>
          <w:rFonts w:ascii="Times New Roman" w:hAnsi="Times New Roman"/>
          <w:sz w:val="22"/>
          <w:szCs w:val="22"/>
        </w:rPr>
        <w:t xml:space="preserve">12 </w:t>
      </w:r>
      <w:r w:rsidR="004128DF" w:rsidRPr="008D0D6B">
        <w:rPr>
          <w:rFonts w:ascii="Times New Roman" w:hAnsi="Times New Roman"/>
          <w:sz w:val="22"/>
          <w:szCs w:val="22"/>
        </w:rPr>
        <w:t xml:space="preserve">months. The Department will coordinate appointments with the </w:t>
      </w:r>
      <w:r w:rsidR="00C27C3F" w:rsidRPr="008D0D6B">
        <w:rPr>
          <w:rFonts w:ascii="Times New Roman" w:hAnsi="Times New Roman"/>
          <w:sz w:val="22"/>
          <w:szCs w:val="22"/>
        </w:rPr>
        <w:t xml:space="preserve">Maine </w:t>
      </w:r>
      <w:r w:rsidR="004128DF" w:rsidRPr="008D0D6B">
        <w:rPr>
          <w:rFonts w:ascii="Times New Roman" w:hAnsi="Times New Roman"/>
          <w:sz w:val="22"/>
          <w:szCs w:val="22"/>
        </w:rPr>
        <w:t>Department of Professional and Financial Regulation, Plumbers’ Examining Board, and SPO</w:t>
      </w:r>
      <w:r w:rsidR="00C27C3F" w:rsidRPr="008D0D6B">
        <w:rPr>
          <w:rFonts w:ascii="Times New Roman" w:hAnsi="Times New Roman"/>
          <w:sz w:val="22"/>
          <w:szCs w:val="22"/>
        </w:rPr>
        <w:t>,</w:t>
      </w:r>
      <w:r w:rsidR="004128DF" w:rsidRPr="008D0D6B">
        <w:rPr>
          <w:rFonts w:ascii="Times New Roman" w:hAnsi="Times New Roman"/>
          <w:sz w:val="22"/>
          <w:szCs w:val="22"/>
        </w:rPr>
        <w:t xml:space="preserve"> prior to temporary authorization.</w:t>
      </w:r>
    </w:p>
    <w:p w14:paraId="02F707F2" w14:textId="77777777" w:rsidR="00AA48CF" w:rsidRPr="008D0D6B" w:rsidRDefault="00AA48CF"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9F881F0" w14:textId="77777777" w:rsidR="004128DF" w:rsidRPr="008D0D6B" w:rsidRDefault="00AA48CF" w:rsidP="00AA48CF">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4128DF" w:rsidRPr="008D0D6B">
        <w:rPr>
          <w:rFonts w:ascii="Times New Roman" w:hAnsi="Times New Roman"/>
          <w:sz w:val="22"/>
          <w:szCs w:val="22"/>
        </w:rPr>
        <w:t xml:space="preserve">This waiver request </w:t>
      </w:r>
      <w:r w:rsidR="00C27C3F" w:rsidRPr="008D0D6B">
        <w:rPr>
          <w:rFonts w:ascii="Times New Roman" w:hAnsi="Times New Roman"/>
          <w:sz w:val="22"/>
          <w:szCs w:val="22"/>
        </w:rPr>
        <w:t>must</w:t>
      </w:r>
      <w:r w:rsidR="004128DF" w:rsidRPr="008D0D6B">
        <w:rPr>
          <w:rFonts w:ascii="Times New Roman" w:hAnsi="Times New Roman"/>
          <w:sz w:val="22"/>
          <w:szCs w:val="22"/>
        </w:rPr>
        <w:t xml:space="preserve"> not be granted to a non-certified individual</w:t>
      </w:r>
      <w:r w:rsidR="00C27C3F" w:rsidRPr="008D0D6B">
        <w:rPr>
          <w:rFonts w:ascii="Times New Roman" w:hAnsi="Times New Roman"/>
          <w:sz w:val="22"/>
          <w:szCs w:val="22"/>
        </w:rPr>
        <w:t>,</w:t>
      </w:r>
      <w:r w:rsidR="004128DF" w:rsidRPr="008D0D6B">
        <w:rPr>
          <w:rFonts w:ascii="Times New Roman" w:hAnsi="Times New Roman"/>
          <w:sz w:val="22"/>
          <w:szCs w:val="22"/>
        </w:rPr>
        <w:t xml:space="preserve"> unless the municipality has demonstrated that no certified </w:t>
      </w:r>
      <w:r w:rsidR="003F40AB" w:rsidRPr="008D0D6B">
        <w:rPr>
          <w:rFonts w:ascii="Times New Roman" w:hAnsi="Times New Roman"/>
          <w:sz w:val="22"/>
          <w:szCs w:val="22"/>
        </w:rPr>
        <w:t>LPI</w:t>
      </w:r>
      <w:r w:rsidR="00B91D14">
        <w:rPr>
          <w:rFonts w:ascii="Times New Roman" w:hAnsi="Times New Roman"/>
          <w:sz w:val="22"/>
          <w:szCs w:val="22"/>
        </w:rPr>
        <w:t xml:space="preserve"> is available. </w:t>
      </w:r>
      <w:r w:rsidR="004128DF" w:rsidRPr="008D0D6B">
        <w:rPr>
          <w:rFonts w:ascii="Times New Roman" w:hAnsi="Times New Roman"/>
          <w:sz w:val="22"/>
          <w:szCs w:val="22"/>
        </w:rPr>
        <w:t xml:space="preserve">Should the municipality demonstrate that no certified </w:t>
      </w:r>
      <w:r w:rsidR="003F40AB" w:rsidRPr="008D0D6B">
        <w:rPr>
          <w:rFonts w:ascii="Times New Roman" w:hAnsi="Times New Roman"/>
          <w:sz w:val="22"/>
          <w:szCs w:val="22"/>
        </w:rPr>
        <w:t>LPI</w:t>
      </w:r>
      <w:r w:rsidR="004128DF" w:rsidRPr="008D0D6B">
        <w:rPr>
          <w:rFonts w:ascii="Times New Roman" w:hAnsi="Times New Roman"/>
          <w:sz w:val="22"/>
          <w:szCs w:val="22"/>
        </w:rPr>
        <w:t xml:space="preserve"> is available, the Department may grant temporary certification</w:t>
      </w:r>
      <w:r w:rsidR="003F40AB" w:rsidRPr="008D0D6B">
        <w:rPr>
          <w:rFonts w:ascii="Times New Roman" w:hAnsi="Times New Roman"/>
          <w:sz w:val="22"/>
          <w:szCs w:val="22"/>
        </w:rPr>
        <w:t>,</w:t>
      </w:r>
      <w:r w:rsidR="004128DF" w:rsidRPr="008D0D6B">
        <w:rPr>
          <w:rFonts w:ascii="Times New Roman" w:hAnsi="Times New Roman"/>
          <w:sz w:val="22"/>
          <w:szCs w:val="22"/>
        </w:rPr>
        <w:t xml:space="preserve"> based upon the </w:t>
      </w:r>
      <w:r w:rsidR="00B7481D" w:rsidRPr="008D0D6B">
        <w:rPr>
          <w:rFonts w:ascii="Times New Roman" w:hAnsi="Times New Roman"/>
          <w:sz w:val="22"/>
          <w:szCs w:val="22"/>
        </w:rPr>
        <w:t xml:space="preserve">documented </w:t>
      </w:r>
      <w:r w:rsidR="004128DF" w:rsidRPr="008D0D6B">
        <w:rPr>
          <w:rFonts w:ascii="Times New Roman" w:hAnsi="Times New Roman"/>
          <w:sz w:val="22"/>
          <w:szCs w:val="22"/>
        </w:rPr>
        <w:t>credentials of the individual, on a form prescribed by the Departmen</w:t>
      </w:r>
      <w:r w:rsidR="00B7481D" w:rsidRPr="008D0D6B">
        <w:rPr>
          <w:rFonts w:ascii="Times New Roman" w:hAnsi="Times New Roman"/>
          <w:sz w:val="22"/>
          <w:szCs w:val="22"/>
        </w:rPr>
        <w:t>t, depending upon the following</w:t>
      </w:r>
      <w:r w:rsidR="003F40AB" w:rsidRPr="008D0D6B">
        <w:rPr>
          <w:rFonts w:ascii="Times New Roman" w:hAnsi="Times New Roman"/>
          <w:sz w:val="22"/>
          <w:szCs w:val="22"/>
        </w:rPr>
        <w:t>,</w:t>
      </w:r>
      <w:r w:rsidR="004128DF" w:rsidRPr="008D0D6B">
        <w:rPr>
          <w:rFonts w:ascii="Times New Roman" w:hAnsi="Times New Roman"/>
          <w:sz w:val="22"/>
          <w:szCs w:val="22"/>
        </w:rPr>
        <w:t xml:space="preserve"> in this order:</w:t>
      </w:r>
    </w:p>
    <w:p w14:paraId="2D9DC8C8" w14:textId="77777777" w:rsidR="004128DF" w:rsidRPr="008D0D6B" w:rsidRDefault="004128DF"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92C5D0D" w14:textId="77777777" w:rsidR="004128DF" w:rsidRPr="008D0D6B" w:rsidRDefault="00E900C2"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4128DF" w:rsidRPr="008D0D6B">
        <w:rPr>
          <w:rFonts w:ascii="Times New Roman" w:hAnsi="Times New Roman"/>
          <w:sz w:val="22"/>
          <w:szCs w:val="22"/>
        </w:rPr>
        <w:t xml:space="preserve">Formal training obtained </w:t>
      </w:r>
      <w:r w:rsidR="009973CC" w:rsidRPr="008D0D6B">
        <w:rPr>
          <w:rFonts w:ascii="Times New Roman" w:hAnsi="Times New Roman"/>
          <w:sz w:val="22"/>
          <w:szCs w:val="22"/>
        </w:rPr>
        <w:t>from</w:t>
      </w:r>
      <w:r w:rsidR="004128DF" w:rsidRPr="008D0D6B">
        <w:rPr>
          <w:rFonts w:ascii="Times New Roman" w:hAnsi="Times New Roman"/>
          <w:sz w:val="22"/>
          <w:szCs w:val="22"/>
        </w:rPr>
        <w:t xml:space="preserve"> the State Planning Office;</w:t>
      </w:r>
    </w:p>
    <w:p w14:paraId="55FA7EA2" w14:textId="77777777" w:rsidR="004128DF" w:rsidRPr="008D0D6B" w:rsidRDefault="004128DF"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5D8EE90" w14:textId="77777777" w:rsidR="004128DF" w:rsidRPr="008D0D6B" w:rsidRDefault="00E900C2"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4128DF" w:rsidRPr="008D0D6B">
        <w:rPr>
          <w:rFonts w:ascii="Times New Roman" w:hAnsi="Times New Roman"/>
          <w:sz w:val="22"/>
          <w:szCs w:val="22"/>
        </w:rPr>
        <w:t xml:space="preserve">Formal training and/or licensure from another body within </w:t>
      </w:r>
      <w:smartTag w:uri="urn:schemas-microsoft-com:office:smarttags" w:element="State">
        <w:smartTag w:uri="urn:schemas-microsoft-com:office:smarttags" w:element="place">
          <w:r w:rsidR="004128DF" w:rsidRPr="008D0D6B">
            <w:rPr>
              <w:rFonts w:ascii="Times New Roman" w:hAnsi="Times New Roman"/>
              <w:sz w:val="22"/>
              <w:szCs w:val="22"/>
            </w:rPr>
            <w:t>Maine</w:t>
          </w:r>
        </w:smartTag>
      </w:smartTag>
      <w:r>
        <w:rPr>
          <w:rFonts w:ascii="Times New Roman" w:hAnsi="Times New Roman"/>
          <w:sz w:val="22"/>
          <w:szCs w:val="22"/>
        </w:rPr>
        <w:t>;</w:t>
      </w:r>
    </w:p>
    <w:p w14:paraId="6E44B864" w14:textId="77777777" w:rsidR="004128DF" w:rsidRPr="008D0D6B" w:rsidRDefault="004128DF"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D62C95D" w14:textId="77777777" w:rsidR="004128DF" w:rsidRPr="008D0D6B" w:rsidRDefault="00E900C2"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4128DF" w:rsidRPr="008D0D6B">
        <w:rPr>
          <w:rFonts w:ascii="Times New Roman" w:hAnsi="Times New Roman"/>
          <w:sz w:val="22"/>
          <w:szCs w:val="22"/>
        </w:rPr>
        <w:t xml:space="preserve">Formal training and/or licensure from another body outside </w:t>
      </w:r>
      <w:smartTag w:uri="urn:schemas-microsoft-com:office:smarttags" w:element="State">
        <w:smartTag w:uri="urn:schemas-microsoft-com:office:smarttags" w:element="place">
          <w:r w:rsidR="004128DF" w:rsidRPr="008D0D6B">
            <w:rPr>
              <w:rFonts w:ascii="Times New Roman" w:hAnsi="Times New Roman"/>
              <w:sz w:val="22"/>
              <w:szCs w:val="22"/>
            </w:rPr>
            <w:t>Maine</w:t>
          </w:r>
        </w:smartTag>
      </w:smartTag>
      <w:r w:rsidR="004128DF" w:rsidRPr="008D0D6B">
        <w:rPr>
          <w:rFonts w:ascii="Times New Roman" w:hAnsi="Times New Roman"/>
          <w:sz w:val="22"/>
          <w:szCs w:val="22"/>
        </w:rPr>
        <w:t>; and</w:t>
      </w:r>
    </w:p>
    <w:p w14:paraId="31D3EA80" w14:textId="77777777" w:rsidR="004128DF" w:rsidRPr="008D0D6B" w:rsidRDefault="004128DF"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9D7F1B0" w14:textId="77777777" w:rsidR="004128DF" w:rsidRPr="008D0D6B" w:rsidRDefault="00E900C2"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4128DF" w:rsidRPr="008D0D6B">
        <w:rPr>
          <w:rFonts w:ascii="Times New Roman" w:hAnsi="Times New Roman"/>
          <w:sz w:val="22"/>
          <w:szCs w:val="22"/>
        </w:rPr>
        <w:t>On the job training.</w:t>
      </w:r>
    </w:p>
    <w:p w14:paraId="5C5FC7D3" w14:textId="77777777" w:rsidR="004128DF" w:rsidRDefault="004128DF"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181D027" w14:textId="77777777" w:rsidR="00AA48CF" w:rsidRPr="008D0D6B" w:rsidRDefault="00AA48CF"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C1B5497" w14:textId="77777777" w:rsidR="00443D63" w:rsidRPr="00AA48CF" w:rsidRDefault="00443D63" w:rsidP="00AA48CF">
      <w:pPr>
        <w:pStyle w:val="Title"/>
        <w:tabs>
          <w:tab w:val="left" w:pos="720"/>
          <w:tab w:val="left" w:pos="1440"/>
          <w:tab w:val="left" w:pos="2160"/>
          <w:tab w:val="left" w:pos="2880"/>
          <w:tab w:val="left" w:pos="3600"/>
          <w:tab w:val="left" w:pos="4320"/>
        </w:tabs>
        <w:spacing w:after="0"/>
        <w:ind w:left="1440" w:hanging="1440"/>
        <w:jc w:val="left"/>
        <w:rPr>
          <w:rFonts w:ascii="Times New Roman" w:hAnsi="Times New Roman"/>
          <w:b/>
          <w:sz w:val="22"/>
          <w:szCs w:val="22"/>
        </w:rPr>
      </w:pPr>
      <w:r w:rsidRPr="008D0D6B">
        <w:rPr>
          <w:rFonts w:ascii="Times New Roman" w:hAnsi="Times New Roman"/>
          <w:b/>
          <w:sz w:val="22"/>
          <w:szCs w:val="22"/>
        </w:rPr>
        <w:t>SECTION</w:t>
      </w:r>
      <w:r w:rsidR="003F40AB" w:rsidRPr="00AA48CF">
        <w:rPr>
          <w:rFonts w:ascii="Times New Roman" w:hAnsi="Times New Roman"/>
          <w:b/>
          <w:sz w:val="22"/>
          <w:szCs w:val="22"/>
        </w:rPr>
        <w:t xml:space="preserve"> </w:t>
      </w:r>
      <w:r w:rsidRPr="008D0D6B">
        <w:rPr>
          <w:rFonts w:ascii="Times New Roman" w:hAnsi="Times New Roman"/>
          <w:b/>
          <w:sz w:val="22"/>
          <w:szCs w:val="22"/>
        </w:rPr>
        <w:t>3</w:t>
      </w:r>
      <w:r w:rsidR="009F48FD" w:rsidRPr="008D0D6B">
        <w:rPr>
          <w:rFonts w:ascii="Times New Roman" w:hAnsi="Times New Roman"/>
          <w:b/>
          <w:sz w:val="22"/>
          <w:szCs w:val="22"/>
        </w:rPr>
        <w:t>.</w:t>
      </w:r>
      <w:r w:rsidR="00AA48CF">
        <w:rPr>
          <w:rFonts w:ascii="Times New Roman" w:hAnsi="Times New Roman"/>
          <w:b/>
          <w:sz w:val="22"/>
          <w:szCs w:val="22"/>
        </w:rPr>
        <w:tab/>
      </w:r>
      <w:r w:rsidRPr="008D0D6B">
        <w:rPr>
          <w:rFonts w:ascii="Times New Roman" w:hAnsi="Times New Roman"/>
          <w:b/>
          <w:sz w:val="22"/>
          <w:szCs w:val="22"/>
        </w:rPr>
        <w:t>APPOINTMENT OF LOCAL PLUMBING INSPECTORS</w:t>
      </w:r>
    </w:p>
    <w:p w14:paraId="4F88F853"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4AB6F54"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A</w:t>
      </w:r>
      <w:r w:rsidR="00443D63" w:rsidRPr="008D0D6B">
        <w:rPr>
          <w:rFonts w:ascii="Times New Roman" w:hAnsi="Times New Roman"/>
          <w:sz w:val="22"/>
          <w:szCs w:val="22"/>
        </w:rPr>
        <w:t>.</w:t>
      </w:r>
      <w:r w:rsidR="00443D63" w:rsidRPr="008D0D6B">
        <w:rPr>
          <w:rFonts w:ascii="Times New Roman" w:hAnsi="Times New Roman"/>
          <w:sz w:val="22"/>
          <w:szCs w:val="22"/>
        </w:rPr>
        <w:tab/>
      </w:r>
      <w:r w:rsidR="00443D63" w:rsidRPr="008D0D6B">
        <w:rPr>
          <w:rFonts w:ascii="Times New Roman" w:hAnsi="Times New Roman"/>
          <w:b/>
          <w:sz w:val="22"/>
          <w:szCs w:val="22"/>
        </w:rPr>
        <w:t>Municipal Appointment</w:t>
      </w:r>
      <w:r w:rsidR="00443D63" w:rsidRPr="008D0D6B">
        <w:rPr>
          <w:rFonts w:ascii="Times New Roman" w:hAnsi="Times New Roman"/>
          <w:sz w:val="22"/>
          <w:szCs w:val="22"/>
        </w:rPr>
        <w:t xml:space="preserve">. The municipal officials of each municipality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appoint one primary LPI</w:t>
      </w:r>
      <w:r w:rsidR="003F40AB" w:rsidRPr="008D0D6B">
        <w:rPr>
          <w:rFonts w:ascii="Times New Roman" w:hAnsi="Times New Roman"/>
          <w:sz w:val="22"/>
          <w:szCs w:val="22"/>
        </w:rPr>
        <w:t>,</w:t>
      </w:r>
      <w:r w:rsidR="00443D63" w:rsidRPr="008D0D6B">
        <w:rPr>
          <w:rFonts w:ascii="Times New Roman" w:hAnsi="Times New Roman"/>
          <w:sz w:val="22"/>
          <w:szCs w:val="22"/>
        </w:rPr>
        <w:t xml:space="preserve"> and, if they so choose, one or more alternate LPI(s) who may or may not be residents of the municipality for which they are </w:t>
      </w:r>
      <w:proofErr w:type="gramStart"/>
      <w:r w:rsidR="00443D63" w:rsidRPr="008D0D6B">
        <w:rPr>
          <w:rFonts w:ascii="Times New Roman" w:hAnsi="Times New Roman"/>
          <w:sz w:val="22"/>
          <w:szCs w:val="22"/>
        </w:rPr>
        <w:t>appointed</w:t>
      </w:r>
      <w:r w:rsidR="003F40AB" w:rsidRPr="008D0D6B">
        <w:rPr>
          <w:rFonts w:ascii="Times New Roman" w:hAnsi="Times New Roman"/>
          <w:sz w:val="22"/>
          <w:szCs w:val="22"/>
        </w:rPr>
        <w:t>,</w:t>
      </w:r>
      <w:r w:rsidR="00443D63" w:rsidRPr="008D0D6B">
        <w:rPr>
          <w:rFonts w:ascii="Times New Roman" w:hAnsi="Times New Roman"/>
          <w:sz w:val="22"/>
          <w:szCs w:val="22"/>
        </w:rPr>
        <w:t xml:space="preserve"> and</w:t>
      </w:r>
      <w:proofErr w:type="gramEnd"/>
      <w:r w:rsidR="00443D63" w:rsidRPr="008D0D6B">
        <w:rPr>
          <w:rFonts w:ascii="Times New Roman" w:hAnsi="Times New Roman"/>
          <w:sz w:val="22"/>
          <w:szCs w:val="22"/>
        </w:rPr>
        <w:t xml:space="preserve">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hold the office for a period of at least one year.</w:t>
      </w:r>
    </w:p>
    <w:p w14:paraId="4FDAC7ED" w14:textId="77777777" w:rsidR="003F40AB" w:rsidRPr="008D0D6B" w:rsidRDefault="003F40AB"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734A3D8" w14:textId="77777777" w:rsidR="00443D63" w:rsidRPr="008D0D6B" w:rsidRDefault="009A1FA6" w:rsidP="00E803FC">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B</w:t>
      </w:r>
      <w:r w:rsidR="00443D63" w:rsidRPr="008D0D6B">
        <w:rPr>
          <w:rFonts w:ascii="Times New Roman" w:hAnsi="Times New Roman"/>
          <w:sz w:val="22"/>
          <w:szCs w:val="22"/>
        </w:rPr>
        <w:t>.</w:t>
      </w:r>
      <w:r w:rsidR="00443D63" w:rsidRPr="008D0D6B">
        <w:rPr>
          <w:rFonts w:ascii="Times New Roman" w:hAnsi="Times New Roman"/>
          <w:sz w:val="22"/>
          <w:szCs w:val="22"/>
        </w:rPr>
        <w:tab/>
      </w:r>
      <w:r w:rsidR="00443D63" w:rsidRPr="008D0D6B">
        <w:rPr>
          <w:rFonts w:ascii="Times New Roman" w:hAnsi="Times New Roman"/>
          <w:b/>
          <w:sz w:val="22"/>
          <w:szCs w:val="22"/>
        </w:rPr>
        <w:t>Appointments in Unorganized Areas</w:t>
      </w:r>
      <w:r w:rsidR="00443D63" w:rsidRPr="008D0D6B">
        <w:rPr>
          <w:rFonts w:ascii="Times New Roman" w:hAnsi="Times New Roman"/>
          <w:sz w:val="22"/>
          <w:szCs w:val="22"/>
        </w:rPr>
        <w:t xml:space="preserve">. The Department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appoint one primary LPI, and, if available, one or more alternate LPI(s) who may</w:t>
      </w:r>
      <w:r w:rsidR="003F40AB" w:rsidRPr="008D0D6B">
        <w:rPr>
          <w:rFonts w:ascii="Times New Roman" w:hAnsi="Times New Roman"/>
          <w:sz w:val="22"/>
          <w:szCs w:val="22"/>
        </w:rPr>
        <w:t>,</w:t>
      </w:r>
      <w:r w:rsidR="00443D63" w:rsidRPr="008D0D6B">
        <w:rPr>
          <w:rFonts w:ascii="Times New Roman" w:hAnsi="Times New Roman"/>
          <w:sz w:val="22"/>
          <w:szCs w:val="22"/>
        </w:rPr>
        <w:t xml:space="preserve"> or may not</w:t>
      </w:r>
      <w:r w:rsidR="003F40AB" w:rsidRPr="008D0D6B">
        <w:rPr>
          <w:rFonts w:ascii="Times New Roman" w:hAnsi="Times New Roman"/>
          <w:sz w:val="22"/>
          <w:szCs w:val="22"/>
        </w:rPr>
        <w:t>,</w:t>
      </w:r>
      <w:r w:rsidR="00443D63" w:rsidRPr="008D0D6B">
        <w:rPr>
          <w:rFonts w:ascii="Times New Roman" w:hAnsi="Times New Roman"/>
          <w:sz w:val="22"/>
          <w:szCs w:val="22"/>
        </w:rPr>
        <w:t xml:space="preserve"> be residents of the affected township(s) in the Unorganized Territories (LURC Territories)</w:t>
      </w:r>
      <w:r w:rsidR="003F40AB" w:rsidRPr="008D0D6B">
        <w:rPr>
          <w:rFonts w:ascii="Times New Roman" w:hAnsi="Times New Roman"/>
          <w:sz w:val="22"/>
          <w:szCs w:val="22"/>
        </w:rPr>
        <w:t>,</w:t>
      </w:r>
      <w:r w:rsidR="00443D63" w:rsidRPr="008D0D6B">
        <w:rPr>
          <w:rFonts w:ascii="Times New Roman" w:hAnsi="Times New Roman"/>
          <w:sz w:val="22"/>
          <w:szCs w:val="22"/>
        </w:rPr>
        <w:t xml:space="preserve"> pursuant to 22</w:t>
      </w:r>
      <w:r w:rsidR="00E803FC">
        <w:rPr>
          <w:rFonts w:ascii="Times New Roman" w:hAnsi="Times New Roman"/>
          <w:sz w:val="22"/>
          <w:szCs w:val="22"/>
        </w:rPr>
        <w:t> </w:t>
      </w:r>
      <w:r w:rsidR="00443D63" w:rsidRPr="008D0D6B">
        <w:rPr>
          <w:rFonts w:ascii="Times New Roman" w:hAnsi="Times New Roman"/>
          <w:sz w:val="22"/>
          <w:szCs w:val="22"/>
        </w:rPr>
        <w:t>M</w:t>
      </w:r>
      <w:r w:rsidR="003D5FB8" w:rsidRPr="008D0D6B">
        <w:rPr>
          <w:rFonts w:ascii="Times New Roman" w:hAnsi="Times New Roman"/>
          <w:sz w:val="22"/>
          <w:szCs w:val="22"/>
        </w:rPr>
        <w:t>.</w:t>
      </w:r>
      <w:r w:rsidR="00443D63" w:rsidRPr="008D0D6B">
        <w:rPr>
          <w:rFonts w:ascii="Times New Roman" w:hAnsi="Times New Roman"/>
          <w:sz w:val="22"/>
          <w:szCs w:val="22"/>
        </w:rPr>
        <w:t>R</w:t>
      </w:r>
      <w:r w:rsidR="003D5FB8" w:rsidRPr="008D0D6B">
        <w:rPr>
          <w:rFonts w:ascii="Times New Roman" w:hAnsi="Times New Roman"/>
          <w:sz w:val="22"/>
          <w:szCs w:val="22"/>
        </w:rPr>
        <w:t>.</w:t>
      </w:r>
      <w:r w:rsidR="00443D63" w:rsidRPr="008D0D6B">
        <w:rPr>
          <w:rFonts w:ascii="Times New Roman" w:hAnsi="Times New Roman"/>
          <w:sz w:val="22"/>
          <w:szCs w:val="22"/>
        </w:rPr>
        <w:t>S</w:t>
      </w:r>
      <w:r w:rsidR="003D5FB8" w:rsidRPr="008D0D6B">
        <w:rPr>
          <w:rFonts w:ascii="Times New Roman" w:hAnsi="Times New Roman"/>
          <w:sz w:val="22"/>
          <w:szCs w:val="22"/>
        </w:rPr>
        <w:t>.</w:t>
      </w:r>
      <w:r w:rsidR="00E803FC">
        <w:rPr>
          <w:rFonts w:ascii="Times New Roman" w:hAnsi="Times New Roman"/>
          <w:sz w:val="22"/>
          <w:szCs w:val="22"/>
        </w:rPr>
        <w:t>A. §</w:t>
      </w:r>
      <w:r w:rsidR="00443D63" w:rsidRPr="008D0D6B">
        <w:rPr>
          <w:rFonts w:ascii="Times New Roman" w:hAnsi="Times New Roman"/>
          <w:sz w:val="22"/>
          <w:szCs w:val="22"/>
        </w:rPr>
        <w:t>42</w:t>
      </w:r>
      <w:r w:rsidR="003F40AB" w:rsidRPr="008D0D6B">
        <w:rPr>
          <w:rFonts w:ascii="Times New Roman" w:hAnsi="Times New Roman"/>
          <w:sz w:val="22"/>
          <w:szCs w:val="22"/>
        </w:rPr>
        <w:t>(</w:t>
      </w:r>
      <w:r w:rsidR="00443D63" w:rsidRPr="008D0D6B">
        <w:rPr>
          <w:rFonts w:ascii="Times New Roman" w:hAnsi="Times New Roman"/>
          <w:sz w:val="22"/>
          <w:szCs w:val="22"/>
        </w:rPr>
        <w:t>3-B</w:t>
      </w:r>
      <w:r w:rsidR="003F40AB" w:rsidRPr="008D0D6B">
        <w:rPr>
          <w:rFonts w:ascii="Times New Roman" w:hAnsi="Times New Roman"/>
          <w:sz w:val="22"/>
          <w:szCs w:val="22"/>
        </w:rPr>
        <w:t>)</w:t>
      </w:r>
      <w:r w:rsidR="00443D63" w:rsidRPr="008D0D6B">
        <w:rPr>
          <w:rFonts w:ascii="Times New Roman" w:hAnsi="Times New Roman"/>
          <w:sz w:val="22"/>
          <w:szCs w:val="22"/>
        </w:rPr>
        <w:t>.</w:t>
      </w:r>
    </w:p>
    <w:p w14:paraId="597E59A7"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F4240BF"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C</w:t>
      </w:r>
      <w:r w:rsidR="00443D63" w:rsidRPr="008D0D6B">
        <w:rPr>
          <w:rFonts w:ascii="Times New Roman" w:hAnsi="Times New Roman"/>
          <w:sz w:val="22"/>
          <w:szCs w:val="22"/>
        </w:rPr>
        <w:t>.</w:t>
      </w:r>
      <w:r w:rsidR="00443D63" w:rsidRPr="008D0D6B">
        <w:rPr>
          <w:rFonts w:ascii="Times New Roman" w:hAnsi="Times New Roman"/>
          <w:sz w:val="22"/>
          <w:szCs w:val="22"/>
        </w:rPr>
        <w:tab/>
      </w:r>
      <w:r w:rsidR="00443D63" w:rsidRPr="008D0D6B">
        <w:rPr>
          <w:rFonts w:ascii="Times New Roman" w:hAnsi="Times New Roman"/>
          <w:b/>
          <w:sz w:val="22"/>
          <w:szCs w:val="22"/>
        </w:rPr>
        <w:t>Considerations for Appointment</w:t>
      </w:r>
      <w:r w:rsidR="00443D63" w:rsidRPr="008D0D6B">
        <w:rPr>
          <w:rFonts w:ascii="Times New Roman" w:hAnsi="Times New Roman"/>
          <w:sz w:val="22"/>
          <w:szCs w:val="22"/>
        </w:rPr>
        <w:t xml:space="preserve">. The municipality or Department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appoint LPI’s with consideration of the following criteria:</w:t>
      </w:r>
    </w:p>
    <w:p w14:paraId="0BBABA81" w14:textId="77777777" w:rsidR="00443D63" w:rsidRPr="008D0D6B" w:rsidRDefault="00443D63"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591958C" w14:textId="77777777" w:rsidR="003F40AB" w:rsidRPr="008D0D6B" w:rsidRDefault="003F40AB"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1</w:t>
      </w:r>
      <w:r w:rsidRPr="008D0D6B">
        <w:rPr>
          <w:rFonts w:ascii="Times New Roman" w:hAnsi="Times New Roman"/>
          <w:sz w:val="22"/>
          <w:szCs w:val="22"/>
        </w:rPr>
        <w:t>)</w:t>
      </w:r>
      <w:r w:rsidR="00E900C2">
        <w:rPr>
          <w:rFonts w:ascii="Times New Roman" w:hAnsi="Times New Roman"/>
          <w:sz w:val="22"/>
          <w:szCs w:val="22"/>
        </w:rPr>
        <w:tab/>
      </w:r>
      <w:r w:rsidR="00443D63" w:rsidRPr="008D0D6B">
        <w:rPr>
          <w:rFonts w:ascii="Times New Roman" w:hAnsi="Times New Roman"/>
          <w:sz w:val="22"/>
          <w:szCs w:val="22"/>
        </w:rPr>
        <w:t xml:space="preserve">Eligibility/experience. The individual seeking appointment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be duly certified by </w:t>
      </w:r>
      <w:r w:rsidRPr="008D0D6B">
        <w:rPr>
          <w:rFonts w:ascii="Times New Roman" w:hAnsi="Times New Roman"/>
          <w:sz w:val="22"/>
          <w:szCs w:val="22"/>
        </w:rPr>
        <w:t xml:space="preserve">the </w:t>
      </w:r>
      <w:r w:rsidR="00443D63" w:rsidRPr="008D0D6B">
        <w:rPr>
          <w:rFonts w:ascii="Times New Roman" w:hAnsi="Times New Roman"/>
          <w:sz w:val="22"/>
          <w:szCs w:val="22"/>
        </w:rPr>
        <w:t>SPO and eligible to be appointed as LPI.</w:t>
      </w:r>
    </w:p>
    <w:p w14:paraId="0D22D58F" w14:textId="77777777" w:rsidR="00443D63" w:rsidRPr="008D0D6B" w:rsidRDefault="00443D63"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C677D2F" w14:textId="77777777" w:rsidR="00443D63" w:rsidRPr="008D0D6B" w:rsidRDefault="003F40AB"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2</w:t>
      </w:r>
      <w:r w:rsidRPr="008D0D6B">
        <w:rPr>
          <w:rFonts w:ascii="Times New Roman" w:hAnsi="Times New Roman"/>
          <w:sz w:val="22"/>
          <w:szCs w:val="22"/>
        </w:rPr>
        <w:t>)</w:t>
      </w:r>
      <w:r w:rsidR="00E900C2">
        <w:rPr>
          <w:rFonts w:ascii="Times New Roman" w:hAnsi="Times New Roman"/>
          <w:sz w:val="22"/>
          <w:szCs w:val="22"/>
        </w:rPr>
        <w:tab/>
      </w:r>
      <w:r w:rsidR="00443D63" w:rsidRPr="008D0D6B">
        <w:rPr>
          <w:rFonts w:ascii="Times New Roman" w:hAnsi="Times New Roman"/>
          <w:sz w:val="22"/>
          <w:szCs w:val="22"/>
        </w:rPr>
        <w:t xml:space="preserve">Availability. 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provide adequate service and have sufficient time to serve the territory.</w:t>
      </w:r>
    </w:p>
    <w:p w14:paraId="793A2A52" w14:textId="77777777" w:rsidR="00443D63" w:rsidRPr="008D0D6B" w:rsidRDefault="00443D63"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776791C" w14:textId="77777777" w:rsidR="00443D63" w:rsidRPr="008D0D6B" w:rsidRDefault="003F40AB" w:rsidP="00A203B3">
      <w:p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3</w:t>
      </w:r>
      <w:r w:rsidRPr="008D0D6B">
        <w:rPr>
          <w:rFonts w:ascii="Times New Roman" w:hAnsi="Times New Roman"/>
          <w:sz w:val="22"/>
          <w:szCs w:val="22"/>
        </w:rPr>
        <w:t>)</w:t>
      </w:r>
      <w:r w:rsidR="00E900C2">
        <w:rPr>
          <w:rFonts w:ascii="Times New Roman" w:hAnsi="Times New Roman"/>
          <w:sz w:val="22"/>
          <w:szCs w:val="22"/>
        </w:rPr>
        <w:tab/>
      </w:r>
      <w:r w:rsidR="00443D63" w:rsidRPr="008D0D6B">
        <w:rPr>
          <w:rFonts w:ascii="Times New Roman" w:hAnsi="Times New Roman"/>
          <w:sz w:val="22"/>
          <w:szCs w:val="22"/>
        </w:rPr>
        <w:t xml:space="preserve">Ability to inspect. 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be physically able to access work sites to provide inspection and follow-up of violations for both internal and subsurface projects.</w:t>
      </w:r>
    </w:p>
    <w:p w14:paraId="2711019D" w14:textId="77777777" w:rsidR="00443D63" w:rsidRPr="008D0D6B" w:rsidRDefault="00443D63"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277A0BA"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D</w:t>
      </w:r>
      <w:r w:rsidR="00443D63" w:rsidRPr="008D0D6B">
        <w:rPr>
          <w:rFonts w:ascii="Times New Roman" w:hAnsi="Times New Roman"/>
          <w:sz w:val="22"/>
          <w:szCs w:val="22"/>
        </w:rPr>
        <w:t>.</w:t>
      </w:r>
      <w:r w:rsidR="00443D63" w:rsidRPr="008D0D6B">
        <w:rPr>
          <w:rFonts w:ascii="Times New Roman" w:hAnsi="Times New Roman"/>
          <w:sz w:val="22"/>
          <w:szCs w:val="22"/>
        </w:rPr>
        <w:tab/>
      </w:r>
      <w:r w:rsidR="00443D63" w:rsidRPr="00A62B5E">
        <w:rPr>
          <w:rFonts w:ascii="Times New Roman" w:hAnsi="Times New Roman"/>
          <w:b/>
          <w:sz w:val="22"/>
          <w:szCs w:val="22"/>
        </w:rPr>
        <w:t>Notification</w:t>
      </w:r>
      <w:r w:rsidR="00443D63" w:rsidRPr="00A62B5E">
        <w:rPr>
          <w:rFonts w:ascii="Times New Roman" w:hAnsi="Times New Roman"/>
          <w:sz w:val="22"/>
          <w:szCs w:val="22"/>
        </w:rPr>
        <w:t>.</w:t>
      </w:r>
      <w:r w:rsidR="00443D63" w:rsidRPr="008D0D6B">
        <w:rPr>
          <w:rFonts w:ascii="Times New Roman" w:hAnsi="Times New Roman"/>
          <w:sz w:val="22"/>
          <w:szCs w:val="22"/>
        </w:rPr>
        <w:t xml:space="preserve"> Written notification of the appointment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be supplied to the Department and SPO within 30 calendar days of the appointment. Failure to notify the Department within the prescribed time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terminate the LPI appointment. Notification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be made to: </w:t>
      </w:r>
      <w:r w:rsidR="003F40AB" w:rsidRPr="008D0D6B">
        <w:rPr>
          <w:rFonts w:ascii="Times New Roman" w:hAnsi="Times New Roman"/>
          <w:sz w:val="22"/>
          <w:szCs w:val="22"/>
        </w:rPr>
        <w:t xml:space="preserve">Division of Environmental Health, </w:t>
      </w:r>
      <w:r w:rsidR="00443D63" w:rsidRPr="008D0D6B">
        <w:rPr>
          <w:rFonts w:ascii="Times New Roman" w:hAnsi="Times New Roman"/>
          <w:sz w:val="22"/>
          <w:szCs w:val="22"/>
        </w:rPr>
        <w:t xml:space="preserve">Department of </w:t>
      </w:r>
      <w:r w:rsidR="00D81C63" w:rsidRPr="008D0D6B">
        <w:rPr>
          <w:rFonts w:ascii="Times New Roman" w:hAnsi="Times New Roman"/>
          <w:sz w:val="22"/>
          <w:szCs w:val="22"/>
        </w:rPr>
        <w:t xml:space="preserve">Health and </w:t>
      </w:r>
      <w:r w:rsidR="00443D63" w:rsidRPr="008D0D6B">
        <w:rPr>
          <w:rFonts w:ascii="Times New Roman" w:hAnsi="Times New Roman"/>
          <w:sz w:val="22"/>
          <w:szCs w:val="22"/>
        </w:rPr>
        <w:t xml:space="preserve">Human Services, </w:t>
      </w:r>
      <w:r w:rsidR="003F40AB" w:rsidRPr="008D0D6B">
        <w:rPr>
          <w:rFonts w:ascii="Times New Roman" w:hAnsi="Times New Roman"/>
          <w:sz w:val="22"/>
          <w:szCs w:val="22"/>
        </w:rPr>
        <w:t xml:space="preserve">11 </w:t>
      </w:r>
      <w:r w:rsidR="00443D63" w:rsidRPr="008D0D6B">
        <w:rPr>
          <w:rFonts w:ascii="Times New Roman" w:hAnsi="Times New Roman"/>
          <w:sz w:val="22"/>
          <w:szCs w:val="22"/>
        </w:rPr>
        <w:t xml:space="preserve">State House Station, </w:t>
      </w:r>
      <w:smartTag w:uri="urn:schemas-microsoft-com:office:smarttags" w:element="place">
        <w:smartTag w:uri="urn:schemas-microsoft-com:office:smarttags" w:element="City">
          <w:r w:rsidR="00443D63" w:rsidRPr="008D0D6B">
            <w:rPr>
              <w:rFonts w:ascii="Times New Roman" w:hAnsi="Times New Roman"/>
              <w:sz w:val="22"/>
              <w:szCs w:val="22"/>
            </w:rPr>
            <w:t>Augusta</w:t>
          </w:r>
        </w:smartTag>
        <w:r w:rsidR="00443D63" w:rsidRPr="008D0D6B">
          <w:rPr>
            <w:rFonts w:ascii="Times New Roman" w:hAnsi="Times New Roman"/>
            <w:sz w:val="22"/>
            <w:szCs w:val="22"/>
          </w:rPr>
          <w:t xml:space="preserve">, </w:t>
        </w:r>
        <w:smartTag w:uri="urn:schemas-microsoft-com:office:smarttags" w:element="State">
          <w:r w:rsidR="00443D63" w:rsidRPr="008D0D6B">
            <w:rPr>
              <w:rFonts w:ascii="Times New Roman" w:hAnsi="Times New Roman"/>
              <w:sz w:val="22"/>
              <w:szCs w:val="22"/>
            </w:rPr>
            <w:t>Maine</w:t>
          </w:r>
        </w:smartTag>
        <w:r w:rsidR="00443D63" w:rsidRPr="008D0D6B">
          <w:rPr>
            <w:rFonts w:ascii="Times New Roman" w:hAnsi="Times New Roman"/>
            <w:sz w:val="22"/>
            <w:szCs w:val="22"/>
          </w:rPr>
          <w:t xml:space="preserve"> </w:t>
        </w:r>
        <w:smartTag w:uri="urn:schemas-microsoft-com:office:smarttags" w:element="PostalCode">
          <w:smartTag w:uri="urn:schemas-microsoft-com:office:smarttags" w:element="PostalCode">
            <w:r w:rsidR="00443D63" w:rsidRPr="008D0D6B">
              <w:rPr>
                <w:rFonts w:ascii="Times New Roman" w:hAnsi="Times New Roman"/>
                <w:sz w:val="22"/>
                <w:szCs w:val="22"/>
              </w:rPr>
              <w:t>04333</w:t>
            </w:r>
          </w:smartTag>
          <w:r w:rsidR="003F40AB" w:rsidRPr="008D0D6B">
            <w:rPr>
              <w:rFonts w:ascii="Times New Roman" w:hAnsi="Times New Roman"/>
              <w:sz w:val="22"/>
              <w:szCs w:val="22"/>
            </w:rPr>
            <w:t>-0</w:t>
          </w:r>
          <w:r w:rsidR="00E340D6">
            <w:rPr>
              <w:rFonts w:ascii="Times New Roman" w:hAnsi="Times New Roman"/>
              <w:sz w:val="22"/>
              <w:szCs w:val="22"/>
            </w:rPr>
            <w:t>0</w:t>
          </w:r>
          <w:r w:rsidR="003F40AB" w:rsidRPr="008D0D6B">
            <w:rPr>
              <w:rFonts w:ascii="Times New Roman" w:hAnsi="Times New Roman"/>
              <w:sz w:val="22"/>
              <w:szCs w:val="22"/>
            </w:rPr>
            <w:t>11</w:t>
          </w:r>
        </w:smartTag>
      </w:smartTag>
      <w:r w:rsidR="00443D63" w:rsidRPr="008D0D6B">
        <w:rPr>
          <w:rFonts w:ascii="Times New Roman" w:hAnsi="Times New Roman"/>
          <w:sz w:val="22"/>
          <w:szCs w:val="22"/>
        </w:rPr>
        <w:t>.</w:t>
      </w:r>
    </w:p>
    <w:p w14:paraId="525DDE5B"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6281A47"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smartTag w:uri="urn:schemas-microsoft-com:office:smarttags" w:element="place">
        <w:r w:rsidRPr="008D0D6B">
          <w:rPr>
            <w:rFonts w:ascii="Times New Roman" w:hAnsi="Times New Roman"/>
            <w:sz w:val="22"/>
            <w:szCs w:val="22"/>
          </w:rPr>
          <w:t>E</w:t>
        </w:r>
        <w:r w:rsidR="00443D63" w:rsidRPr="008D0D6B">
          <w:rPr>
            <w:rFonts w:ascii="Times New Roman" w:hAnsi="Times New Roman"/>
            <w:sz w:val="22"/>
            <w:szCs w:val="22"/>
          </w:rPr>
          <w:t>.</w:t>
        </w:r>
        <w:r w:rsidR="00443D63" w:rsidRPr="008D0D6B">
          <w:rPr>
            <w:rFonts w:ascii="Times New Roman" w:hAnsi="Times New Roman"/>
            <w:sz w:val="22"/>
            <w:szCs w:val="22"/>
          </w:rPr>
          <w:tab/>
        </w:r>
        <w:r w:rsidR="00443D63" w:rsidRPr="00A62B5E">
          <w:rPr>
            <w:rFonts w:ascii="Times New Roman" w:hAnsi="Times New Roman"/>
            <w:b/>
            <w:sz w:val="22"/>
            <w:szCs w:val="22"/>
          </w:rPr>
          <w:t>LPI</w:t>
        </w:r>
      </w:smartTag>
      <w:r w:rsidR="00443D63" w:rsidRPr="00A62B5E">
        <w:rPr>
          <w:rFonts w:ascii="Times New Roman" w:hAnsi="Times New Roman"/>
          <w:b/>
          <w:sz w:val="22"/>
          <w:szCs w:val="22"/>
        </w:rPr>
        <w:t xml:space="preserve"> Unavailability</w:t>
      </w:r>
      <w:r w:rsidR="00443D63" w:rsidRPr="00A62B5E">
        <w:rPr>
          <w:rFonts w:ascii="Times New Roman" w:hAnsi="Times New Roman"/>
          <w:sz w:val="22"/>
          <w:szCs w:val="22"/>
        </w:rPr>
        <w:t>.</w:t>
      </w:r>
    </w:p>
    <w:p w14:paraId="7B851218"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B14301C" w14:textId="77777777" w:rsidR="00443D63" w:rsidRPr="008D0D6B" w:rsidRDefault="00E900C2"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ab/>
      </w:r>
      <w:r w:rsidR="00443D63" w:rsidRPr="008D0D6B">
        <w:rPr>
          <w:rFonts w:ascii="Times New Roman" w:hAnsi="Times New Roman"/>
          <w:sz w:val="22"/>
          <w:szCs w:val="22"/>
        </w:rPr>
        <w:t xml:space="preserve">If no LPI is available, the following procedure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be utilized</w:t>
      </w:r>
      <w:r w:rsidR="003F40AB" w:rsidRPr="008D0D6B">
        <w:rPr>
          <w:rFonts w:ascii="Times New Roman" w:hAnsi="Times New Roman"/>
          <w:sz w:val="22"/>
          <w:szCs w:val="22"/>
        </w:rPr>
        <w:t>:</w:t>
      </w:r>
    </w:p>
    <w:p w14:paraId="108672B9" w14:textId="77777777" w:rsidR="00443D63" w:rsidRPr="008D0D6B" w:rsidRDefault="00443D63" w:rsidP="00C105E8">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0EBE0CD" w14:textId="77777777" w:rsidR="00443D63" w:rsidRPr="00C105E8" w:rsidRDefault="00C105E8" w:rsidP="00C105E8">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(1)</w:t>
      </w:r>
      <w:r>
        <w:rPr>
          <w:rFonts w:ascii="Times New Roman" w:hAnsi="Times New Roman"/>
          <w:sz w:val="22"/>
          <w:szCs w:val="22"/>
        </w:rPr>
        <w:tab/>
      </w:r>
      <w:r w:rsidR="00443D63" w:rsidRPr="00C105E8">
        <w:rPr>
          <w:rFonts w:ascii="Times New Roman" w:hAnsi="Times New Roman"/>
          <w:sz w:val="22"/>
          <w:szCs w:val="22"/>
        </w:rPr>
        <w:t xml:space="preserve">The Department will issue permits in compliance with </w:t>
      </w:r>
      <w:r w:rsidR="003F40AB" w:rsidRPr="00C105E8">
        <w:rPr>
          <w:rFonts w:ascii="Times New Roman" w:hAnsi="Times New Roman"/>
          <w:sz w:val="22"/>
          <w:szCs w:val="22"/>
        </w:rPr>
        <w:t>the Maine Rules Relating to Drinking Water (</w:t>
      </w:r>
      <w:r w:rsidR="00443D63" w:rsidRPr="00C105E8">
        <w:rPr>
          <w:rFonts w:ascii="Times New Roman" w:hAnsi="Times New Roman"/>
          <w:sz w:val="22"/>
          <w:szCs w:val="22"/>
        </w:rPr>
        <w:t>10-144 CMR 231</w:t>
      </w:r>
      <w:r w:rsidR="003F40AB" w:rsidRPr="00C105E8">
        <w:rPr>
          <w:rFonts w:ascii="Times New Roman" w:hAnsi="Times New Roman"/>
          <w:sz w:val="22"/>
          <w:szCs w:val="22"/>
        </w:rPr>
        <w:t>)</w:t>
      </w:r>
      <w:r w:rsidR="00443D63" w:rsidRPr="00C105E8">
        <w:rPr>
          <w:rFonts w:ascii="Times New Roman" w:hAnsi="Times New Roman"/>
          <w:sz w:val="22"/>
          <w:szCs w:val="22"/>
        </w:rPr>
        <w:t xml:space="preserve"> and </w:t>
      </w:r>
      <w:r w:rsidR="003F40AB" w:rsidRPr="00C105E8">
        <w:rPr>
          <w:rFonts w:ascii="Times New Roman" w:hAnsi="Times New Roman"/>
          <w:sz w:val="22"/>
          <w:szCs w:val="22"/>
        </w:rPr>
        <w:t>the Maine Subsurface Wastewater Disposal Rules (</w:t>
      </w:r>
      <w:r w:rsidR="00443D63" w:rsidRPr="00C105E8">
        <w:rPr>
          <w:rFonts w:ascii="Times New Roman" w:hAnsi="Times New Roman"/>
          <w:sz w:val="22"/>
          <w:szCs w:val="22"/>
        </w:rPr>
        <w:t>10-144 CMR 241</w:t>
      </w:r>
      <w:r w:rsidR="003F40AB" w:rsidRPr="00C105E8">
        <w:rPr>
          <w:rFonts w:ascii="Times New Roman" w:hAnsi="Times New Roman"/>
          <w:sz w:val="22"/>
          <w:szCs w:val="22"/>
        </w:rPr>
        <w:t>)</w:t>
      </w:r>
      <w:r w:rsidR="00443D63" w:rsidRPr="00C105E8">
        <w:rPr>
          <w:rFonts w:ascii="Times New Roman" w:hAnsi="Times New Roman"/>
          <w:sz w:val="22"/>
          <w:szCs w:val="22"/>
        </w:rPr>
        <w:t>.</w:t>
      </w:r>
    </w:p>
    <w:p w14:paraId="441BD7CA" w14:textId="77777777" w:rsidR="00443D63" w:rsidRPr="00C105E8" w:rsidRDefault="00443D63" w:rsidP="00C105E8">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B322683" w14:textId="77777777" w:rsidR="00443D63" w:rsidRPr="00C105E8" w:rsidRDefault="00C105E8" w:rsidP="00C105E8">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w:t>
      </w:r>
      <w:r>
        <w:rPr>
          <w:rFonts w:ascii="Times New Roman" w:hAnsi="Times New Roman"/>
          <w:sz w:val="22"/>
          <w:szCs w:val="22"/>
        </w:rPr>
        <w:t>2</w:t>
      </w:r>
      <w:r w:rsidRPr="008D0D6B">
        <w:rPr>
          <w:rFonts w:ascii="Times New Roman" w:hAnsi="Times New Roman"/>
          <w:sz w:val="22"/>
          <w:szCs w:val="22"/>
        </w:rPr>
        <w:t>)</w:t>
      </w:r>
      <w:r w:rsidR="00443D63" w:rsidRPr="00C105E8">
        <w:rPr>
          <w:rFonts w:ascii="Times New Roman" w:hAnsi="Times New Roman"/>
          <w:sz w:val="22"/>
          <w:szCs w:val="22"/>
        </w:rPr>
        <w:tab/>
        <w:t xml:space="preserve">Plumbing and/or septic systems </w:t>
      </w:r>
      <w:r w:rsidR="00C86436" w:rsidRPr="00C105E8">
        <w:rPr>
          <w:rFonts w:ascii="Times New Roman" w:hAnsi="Times New Roman"/>
          <w:sz w:val="22"/>
          <w:szCs w:val="22"/>
        </w:rPr>
        <w:t>must</w:t>
      </w:r>
      <w:r w:rsidR="00443D63" w:rsidRPr="00C105E8">
        <w:rPr>
          <w:rFonts w:ascii="Times New Roman" w:hAnsi="Times New Roman"/>
          <w:sz w:val="22"/>
          <w:szCs w:val="22"/>
        </w:rPr>
        <w:t xml:space="preserve"> not be used until the plumber/installer has filed a statement with the Department stating that the system was completed in compliance with the Application and Rules.</w:t>
      </w:r>
    </w:p>
    <w:p w14:paraId="4DFC7064" w14:textId="77777777" w:rsidR="00443D63" w:rsidRPr="00C105E8" w:rsidRDefault="00443D63" w:rsidP="00C105E8">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8708F75" w14:textId="77777777" w:rsidR="00443D63" w:rsidRPr="008D0D6B" w:rsidRDefault="00C105E8" w:rsidP="00C105E8">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w:t>
      </w:r>
      <w:r>
        <w:rPr>
          <w:rFonts w:ascii="Times New Roman" w:hAnsi="Times New Roman"/>
          <w:sz w:val="22"/>
          <w:szCs w:val="22"/>
        </w:rPr>
        <w:t>3</w:t>
      </w:r>
      <w:r w:rsidRPr="008D0D6B">
        <w:rPr>
          <w:rFonts w:ascii="Times New Roman" w:hAnsi="Times New Roman"/>
          <w:sz w:val="22"/>
          <w:szCs w:val="22"/>
        </w:rPr>
        <w:t>)</w:t>
      </w:r>
      <w:r w:rsidR="00443D63" w:rsidRPr="00C105E8">
        <w:rPr>
          <w:rFonts w:ascii="Times New Roman" w:hAnsi="Times New Roman"/>
          <w:sz w:val="22"/>
          <w:szCs w:val="22"/>
        </w:rPr>
        <w:tab/>
        <w:t xml:space="preserve">The Department </w:t>
      </w:r>
      <w:r w:rsidR="00C86436" w:rsidRPr="00C105E8">
        <w:rPr>
          <w:rFonts w:ascii="Times New Roman" w:hAnsi="Times New Roman"/>
          <w:sz w:val="22"/>
          <w:szCs w:val="22"/>
        </w:rPr>
        <w:t>must</w:t>
      </w:r>
      <w:r w:rsidR="00443D63" w:rsidRPr="00C105E8">
        <w:rPr>
          <w:rFonts w:ascii="Times New Roman" w:hAnsi="Times New Roman"/>
          <w:sz w:val="22"/>
          <w:szCs w:val="22"/>
        </w:rPr>
        <w:t xml:space="preserve"> issue a Certificate of Approval upon receipt of the Plumber/Installer Statement of Completion. The Department will establish an inspection protocol to </w:t>
      </w:r>
      <w:proofErr w:type="gramStart"/>
      <w:r w:rsidR="00443D63" w:rsidRPr="00C105E8">
        <w:rPr>
          <w:rFonts w:ascii="Times New Roman" w:hAnsi="Times New Roman"/>
          <w:sz w:val="22"/>
          <w:szCs w:val="22"/>
        </w:rPr>
        <w:t>insure</w:t>
      </w:r>
      <w:proofErr w:type="gramEnd"/>
      <w:r w:rsidR="00443D63" w:rsidRPr="00C105E8">
        <w:rPr>
          <w:rFonts w:ascii="Times New Roman" w:hAnsi="Times New Roman"/>
          <w:sz w:val="22"/>
          <w:szCs w:val="22"/>
        </w:rPr>
        <w:t xml:space="preserve"> follow-up review is completed. Follow-up inspections will be conducted by members of the </w:t>
      </w:r>
      <w:proofErr w:type="gramStart"/>
      <w:r w:rsidR="00443D63" w:rsidRPr="00C105E8">
        <w:rPr>
          <w:rFonts w:ascii="Times New Roman" w:hAnsi="Times New Roman"/>
          <w:sz w:val="22"/>
          <w:szCs w:val="22"/>
        </w:rPr>
        <w:t>Department</w:t>
      </w:r>
      <w:proofErr w:type="gramEnd"/>
      <w:r w:rsidR="00443D63" w:rsidRPr="00C105E8">
        <w:rPr>
          <w:rFonts w:ascii="Times New Roman" w:hAnsi="Times New Roman"/>
          <w:sz w:val="22"/>
          <w:szCs w:val="22"/>
        </w:rPr>
        <w:t xml:space="preserve"> or their appointed agents as prescribed by a separate Memorandum of Understanding.</w:t>
      </w:r>
    </w:p>
    <w:p w14:paraId="413C6142" w14:textId="77777777" w:rsidR="00443D63" w:rsidRDefault="00443D63" w:rsidP="00C105E8">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46BEE14" w14:textId="77777777" w:rsidR="00AA48CF" w:rsidRPr="008D0D6B" w:rsidRDefault="00AA48CF" w:rsidP="00C105E8">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B994B94" w14:textId="77777777" w:rsidR="00443D63" w:rsidRPr="00AA48CF" w:rsidRDefault="00443D63" w:rsidP="00AA48CF">
      <w:pPr>
        <w:pStyle w:val="Title"/>
        <w:tabs>
          <w:tab w:val="left" w:pos="720"/>
          <w:tab w:val="left" w:pos="1440"/>
          <w:tab w:val="left" w:pos="2160"/>
          <w:tab w:val="left" w:pos="2880"/>
          <w:tab w:val="left" w:pos="3600"/>
          <w:tab w:val="left" w:pos="4320"/>
        </w:tabs>
        <w:spacing w:after="0"/>
        <w:ind w:left="1440" w:hanging="1440"/>
        <w:jc w:val="left"/>
        <w:rPr>
          <w:rFonts w:ascii="Times New Roman" w:hAnsi="Times New Roman"/>
          <w:b/>
          <w:sz w:val="22"/>
          <w:szCs w:val="22"/>
        </w:rPr>
      </w:pPr>
      <w:r w:rsidRPr="008D0D6B">
        <w:rPr>
          <w:rFonts w:ascii="Times New Roman" w:hAnsi="Times New Roman"/>
          <w:b/>
          <w:sz w:val="22"/>
          <w:szCs w:val="22"/>
        </w:rPr>
        <w:t>SECTION</w:t>
      </w:r>
      <w:r w:rsidRPr="00AA48CF">
        <w:rPr>
          <w:rFonts w:ascii="Times New Roman" w:hAnsi="Times New Roman"/>
          <w:b/>
          <w:sz w:val="22"/>
          <w:szCs w:val="22"/>
        </w:rPr>
        <w:t xml:space="preserve"> </w:t>
      </w:r>
      <w:r w:rsidRPr="008D0D6B">
        <w:rPr>
          <w:rFonts w:ascii="Times New Roman" w:hAnsi="Times New Roman"/>
          <w:b/>
          <w:sz w:val="22"/>
          <w:szCs w:val="22"/>
        </w:rPr>
        <w:t>4</w:t>
      </w:r>
      <w:r w:rsidR="009F48FD" w:rsidRPr="008D0D6B">
        <w:rPr>
          <w:rFonts w:ascii="Times New Roman" w:hAnsi="Times New Roman"/>
          <w:b/>
          <w:sz w:val="22"/>
          <w:szCs w:val="22"/>
        </w:rPr>
        <w:t>.</w:t>
      </w:r>
      <w:r w:rsidR="00AA48CF">
        <w:rPr>
          <w:rFonts w:ascii="Times New Roman" w:hAnsi="Times New Roman"/>
          <w:b/>
          <w:sz w:val="22"/>
          <w:szCs w:val="22"/>
        </w:rPr>
        <w:tab/>
      </w:r>
      <w:r w:rsidRPr="008D0D6B">
        <w:rPr>
          <w:rFonts w:ascii="Times New Roman" w:hAnsi="Times New Roman"/>
          <w:b/>
          <w:sz w:val="22"/>
          <w:szCs w:val="22"/>
        </w:rPr>
        <w:t xml:space="preserve">DUTIES AND POWERS OF </w:t>
      </w:r>
      <w:r w:rsidR="003F40AB" w:rsidRPr="008D0D6B">
        <w:rPr>
          <w:rFonts w:ascii="Times New Roman" w:hAnsi="Times New Roman"/>
          <w:b/>
          <w:sz w:val="22"/>
          <w:szCs w:val="22"/>
        </w:rPr>
        <w:t xml:space="preserve">LOCAL </w:t>
      </w:r>
      <w:r w:rsidRPr="008D0D6B">
        <w:rPr>
          <w:rFonts w:ascii="Times New Roman" w:hAnsi="Times New Roman"/>
          <w:b/>
          <w:sz w:val="22"/>
          <w:szCs w:val="22"/>
        </w:rPr>
        <w:t>PLUMBING INSPECTORS</w:t>
      </w:r>
    </w:p>
    <w:p w14:paraId="42F5768F"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DD22749"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A</w:t>
      </w:r>
      <w:r w:rsidR="00443D63" w:rsidRPr="008D0D6B">
        <w:rPr>
          <w:rFonts w:ascii="Times New Roman" w:hAnsi="Times New Roman"/>
          <w:sz w:val="22"/>
          <w:szCs w:val="22"/>
        </w:rPr>
        <w:t>.</w:t>
      </w:r>
      <w:r w:rsidR="00443D63" w:rsidRPr="008D0D6B">
        <w:rPr>
          <w:rFonts w:ascii="Times New Roman" w:hAnsi="Times New Roman"/>
          <w:sz w:val="22"/>
          <w:szCs w:val="22"/>
        </w:rPr>
        <w:tab/>
        <w:t xml:space="preserve">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enforce all the provisions of the Plumbing Rules and the SSWD Rules. 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respond to questions concerning the construction and the materials used in the installation of a system, except as may be specifically provided for by other requirements of the Plumbing or SSWD Rules.</w:t>
      </w:r>
    </w:p>
    <w:p w14:paraId="623A0577"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6F0A049"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B</w:t>
      </w:r>
      <w:r w:rsidR="00443D63" w:rsidRPr="008D0D6B">
        <w:rPr>
          <w:rFonts w:ascii="Times New Roman" w:hAnsi="Times New Roman"/>
          <w:sz w:val="22"/>
          <w:szCs w:val="22"/>
        </w:rPr>
        <w:t>.</w:t>
      </w:r>
      <w:r w:rsidR="00443D63" w:rsidRPr="008D0D6B">
        <w:rPr>
          <w:rFonts w:ascii="Times New Roman" w:hAnsi="Times New Roman"/>
          <w:sz w:val="22"/>
          <w:szCs w:val="22"/>
        </w:rPr>
        <w:tab/>
        <w:t xml:space="preserve">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receive and review applications for disposal system permits and plumbing permits which may include variance review. 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issue permits for the installation of systems and fixtures, inspect the premises for which a permit has been issued, and enforce compliance with the provisions of the Plumbing and/or SSWD Rules.</w:t>
      </w:r>
    </w:p>
    <w:p w14:paraId="38420C9A"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8EA41FE"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C</w:t>
      </w:r>
      <w:r w:rsidR="00443D63" w:rsidRPr="008D0D6B">
        <w:rPr>
          <w:rFonts w:ascii="Times New Roman" w:hAnsi="Times New Roman"/>
          <w:sz w:val="22"/>
          <w:szCs w:val="22"/>
        </w:rPr>
        <w:t>.</w:t>
      </w:r>
      <w:r w:rsidR="00443D63" w:rsidRPr="008D0D6B">
        <w:rPr>
          <w:rFonts w:ascii="Times New Roman" w:hAnsi="Times New Roman"/>
          <w:sz w:val="22"/>
          <w:szCs w:val="22"/>
        </w:rPr>
        <w:tab/>
        <w:t xml:space="preserve">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issue all required notices or orders pertaining to removal of illegal or unsafe conditions, the requirement of necessary safeguards during construction, and compliance with all requirements of the rules for the safety, health, and general welfare of the public.</w:t>
      </w:r>
    </w:p>
    <w:p w14:paraId="2DF28325" w14:textId="77777777" w:rsidR="00443D63" w:rsidRPr="008D0D6B" w:rsidRDefault="00443D63"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B9DDC10" w14:textId="77777777" w:rsidR="00443D63" w:rsidRPr="008D0D6B" w:rsidRDefault="00C86436" w:rsidP="001D2CDC">
      <w:pPr>
        <w:tabs>
          <w:tab w:val="left" w:pos="720"/>
          <w:tab w:val="left" w:pos="1440"/>
          <w:tab w:val="left" w:pos="2160"/>
          <w:tab w:val="left" w:pos="2880"/>
          <w:tab w:val="left" w:pos="3600"/>
          <w:tab w:val="left" w:pos="4320"/>
        </w:tabs>
        <w:ind w:left="2160" w:right="-18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1</w:t>
      </w:r>
      <w:r w:rsidRPr="008D0D6B">
        <w:rPr>
          <w:rFonts w:ascii="Times New Roman" w:hAnsi="Times New Roman"/>
          <w:sz w:val="22"/>
          <w:szCs w:val="22"/>
        </w:rPr>
        <w:t>)</w:t>
      </w:r>
      <w:r w:rsidR="00443D63" w:rsidRPr="008D0D6B">
        <w:rPr>
          <w:rFonts w:ascii="Times New Roman" w:hAnsi="Times New Roman"/>
          <w:sz w:val="22"/>
          <w:szCs w:val="22"/>
        </w:rPr>
        <w:tab/>
        <w:t xml:space="preserve">Notice of violation. Such orders </w:t>
      </w:r>
      <w:r w:rsidRPr="008D0D6B">
        <w:rPr>
          <w:rFonts w:ascii="Times New Roman" w:hAnsi="Times New Roman"/>
          <w:sz w:val="22"/>
          <w:szCs w:val="22"/>
        </w:rPr>
        <w:t>must</w:t>
      </w:r>
      <w:r w:rsidR="00443D63" w:rsidRPr="008D0D6B">
        <w:rPr>
          <w:rFonts w:ascii="Times New Roman" w:hAnsi="Times New Roman"/>
          <w:sz w:val="22"/>
          <w:szCs w:val="22"/>
        </w:rPr>
        <w:t xml:space="preserve"> direct the discontinuance of the illegal action or condition and, if appropriate, state procedures for the abatement of the violation.</w:t>
      </w:r>
    </w:p>
    <w:p w14:paraId="02101F71" w14:textId="77777777" w:rsidR="00443D63" w:rsidRPr="008D0D6B" w:rsidRDefault="00443D63"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F92EC6C" w14:textId="77777777" w:rsidR="00443D63" w:rsidRPr="008D0D6B" w:rsidRDefault="00C86436"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2</w:t>
      </w:r>
      <w:r w:rsidRPr="008D0D6B">
        <w:rPr>
          <w:rFonts w:ascii="Times New Roman" w:hAnsi="Times New Roman"/>
          <w:sz w:val="22"/>
          <w:szCs w:val="22"/>
        </w:rPr>
        <w:t>)</w:t>
      </w:r>
      <w:r w:rsidR="00443D63" w:rsidRPr="008D0D6B">
        <w:rPr>
          <w:rFonts w:ascii="Times New Roman" w:hAnsi="Times New Roman"/>
          <w:sz w:val="22"/>
          <w:szCs w:val="22"/>
        </w:rPr>
        <w:tab/>
        <w:t xml:space="preserve">Prosecution. If the notice of violation and order are not complied with promptly, the </w:t>
      </w:r>
      <w:r w:rsidRPr="008D0D6B">
        <w:rPr>
          <w:rFonts w:ascii="Times New Roman" w:hAnsi="Times New Roman"/>
          <w:sz w:val="22"/>
          <w:szCs w:val="22"/>
        </w:rPr>
        <w:t>LPI must</w:t>
      </w:r>
      <w:r w:rsidR="00443D63" w:rsidRPr="008D0D6B">
        <w:rPr>
          <w:rFonts w:ascii="Times New Roman" w:hAnsi="Times New Roman"/>
          <w:sz w:val="22"/>
          <w:szCs w:val="22"/>
        </w:rPr>
        <w:t xml:space="preserve"> request the legal counsel of the jurisdiction to institute the appropriate proceedings at law</w:t>
      </w:r>
      <w:r w:rsidRPr="00A62B5E">
        <w:rPr>
          <w:rFonts w:ascii="Times New Roman" w:hAnsi="Times New Roman"/>
          <w:sz w:val="22"/>
          <w:szCs w:val="22"/>
        </w:rPr>
        <w:t>,</w:t>
      </w:r>
      <w:r w:rsidR="00443D63" w:rsidRPr="008D0D6B">
        <w:rPr>
          <w:rFonts w:ascii="Times New Roman" w:hAnsi="Times New Roman"/>
          <w:sz w:val="22"/>
          <w:szCs w:val="22"/>
        </w:rPr>
        <w:t xml:space="preserve"> or in equity</w:t>
      </w:r>
      <w:r w:rsidRPr="00A62B5E">
        <w:rPr>
          <w:rFonts w:ascii="Times New Roman" w:hAnsi="Times New Roman"/>
          <w:sz w:val="22"/>
          <w:szCs w:val="22"/>
        </w:rPr>
        <w:t>,</w:t>
      </w:r>
      <w:r w:rsidR="00443D63" w:rsidRPr="008D0D6B">
        <w:rPr>
          <w:rFonts w:ascii="Times New Roman" w:hAnsi="Times New Roman"/>
          <w:sz w:val="22"/>
          <w:szCs w:val="22"/>
        </w:rPr>
        <w:t xml:space="preserve"> to restrain, correct, or abate such violation, or to require removal or termination of the unlawful use of any system in violation of the provisions of the rules or of the order or direction made pursuant thereto. Court Rule 80K (30-A M</w:t>
      </w:r>
      <w:r w:rsidR="003D5FB8" w:rsidRPr="008D0D6B">
        <w:rPr>
          <w:rFonts w:ascii="Times New Roman" w:hAnsi="Times New Roman"/>
          <w:sz w:val="22"/>
          <w:szCs w:val="22"/>
        </w:rPr>
        <w:t>.</w:t>
      </w:r>
      <w:r w:rsidR="00443D63" w:rsidRPr="008D0D6B">
        <w:rPr>
          <w:rFonts w:ascii="Times New Roman" w:hAnsi="Times New Roman"/>
          <w:sz w:val="22"/>
          <w:szCs w:val="22"/>
        </w:rPr>
        <w:t>R</w:t>
      </w:r>
      <w:r w:rsidR="003D5FB8" w:rsidRPr="008D0D6B">
        <w:rPr>
          <w:rFonts w:ascii="Times New Roman" w:hAnsi="Times New Roman"/>
          <w:sz w:val="22"/>
          <w:szCs w:val="22"/>
        </w:rPr>
        <w:t>.</w:t>
      </w:r>
      <w:r w:rsidR="00443D63" w:rsidRPr="008D0D6B">
        <w:rPr>
          <w:rFonts w:ascii="Times New Roman" w:hAnsi="Times New Roman"/>
          <w:sz w:val="22"/>
          <w:szCs w:val="22"/>
        </w:rPr>
        <w:t>S</w:t>
      </w:r>
      <w:r w:rsidR="003D5FB8" w:rsidRPr="008D0D6B">
        <w:rPr>
          <w:rFonts w:ascii="Times New Roman" w:hAnsi="Times New Roman"/>
          <w:sz w:val="22"/>
          <w:szCs w:val="22"/>
        </w:rPr>
        <w:t>.</w:t>
      </w:r>
      <w:r w:rsidR="00E803FC">
        <w:rPr>
          <w:rFonts w:ascii="Times New Roman" w:hAnsi="Times New Roman"/>
          <w:sz w:val="22"/>
          <w:szCs w:val="22"/>
        </w:rPr>
        <w:t>A.</w:t>
      </w:r>
      <w:r w:rsidR="00443D63" w:rsidRPr="008D0D6B">
        <w:rPr>
          <w:rFonts w:ascii="Times New Roman" w:hAnsi="Times New Roman"/>
          <w:sz w:val="22"/>
          <w:szCs w:val="22"/>
        </w:rPr>
        <w:t xml:space="preserve"> §4453) may also be utilized</w:t>
      </w:r>
      <w:r w:rsidRPr="008D0D6B">
        <w:rPr>
          <w:rFonts w:ascii="Times New Roman" w:hAnsi="Times New Roman"/>
          <w:sz w:val="22"/>
          <w:szCs w:val="22"/>
        </w:rPr>
        <w:t>,</w:t>
      </w:r>
      <w:r w:rsidR="00443D63" w:rsidRPr="008D0D6B">
        <w:rPr>
          <w:rFonts w:ascii="Times New Roman" w:hAnsi="Times New Roman"/>
          <w:sz w:val="22"/>
          <w:szCs w:val="22"/>
        </w:rPr>
        <w:t xml:space="preserve"> if the LPI is Rule 80K certified.</w:t>
      </w:r>
    </w:p>
    <w:p w14:paraId="0284B1D3" w14:textId="77777777" w:rsidR="00443D63" w:rsidRPr="008D0D6B" w:rsidRDefault="00443D63"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7A693D1" w14:textId="77777777" w:rsidR="00443D63" w:rsidRPr="008D0D6B" w:rsidRDefault="00C86436"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3</w:t>
      </w:r>
      <w:r w:rsidRPr="008D0D6B">
        <w:rPr>
          <w:rFonts w:ascii="Times New Roman" w:hAnsi="Times New Roman"/>
          <w:sz w:val="22"/>
          <w:szCs w:val="22"/>
        </w:rPr>
        <w:t>)</w:t>
      </w:r>
      <w:r w:rsidR="00443D63" w:rsidRPr="008D0D6B">
        <w:rPr>
          <w:rFonts w:ascii="Times New Roman" w:hAnsi="Times New Roman"/>
          <w:sz w:val="22"/>
          <w:szCs w:val="22"/>
        </w:rPr>
        <w:tab/>
        <w:t>Penalties. Any person who violate</w:t>
      </w:r>
      <w:r w:rsidRPr="008D0D6B">
        <w:rPr>
          <w:rFonts w:ascii="Times New Roman" w:hAnsi="Times New Roman"/>
          <w:sz w:val="22"/>
          <w:szCs w:val="22"/>
        </w:rPr>
        <w:t>s</w:t>
      </w:r>
      <w:r w:rsidR="00443D63" w:rsidRPr="008D0D6B">
        <w:rPr>
          <w:rFonts w:ascii="Times New Roman" w:hAnsi="Times New Roman"/>
          <w:sz w:val="22"/>
          <w:szCs w:val="22"/>
        </w:rPr>
        <w:t xml:space="preserve"> a provision of the </w:t>
      </w:r>
      <w:r w:rsidR="003D5FB8" w:rsidRPr="008D0D6B">
        <w:rPr>
          <w:rFonts w:ascii="Times New Roman" w:hAnsi="Times New Roman"/>
          <w:sz w:val="22"/>
          <w:szCs w:val="22"/>
        </w:rPr>
        <w:t>r</w:t>
      </w:r>
      <w:r w:rsidR="00443D63" w:rsidRPr="008D0D6B">
        <w:rPr>
          <w:rFonts w:ascii="Times New Roman" w:hAnsi="Times New Roman"/>
          <w:sz w:val="22"/>
          <w:szCs w:val="22"/>
        </w:rPr>
        <w:t>ules, or who fail</w:t>
      </w:r>
      <w:r w:rsidRPr="008D0D6B">
        <w:rPr>
          <w:rFonts w:ascii="Times New Roman" w:hAnsi="Times New Roman"/>
          <w:sz w:val="22"/>
          <w:szCs w:val="22"/>
        </w:rPr>
        <w:t>s</w:t>
      </w:r>
      <w:r w:rsidR="00443D63" w:rsidRPr="008D0D6B">
        <w:rPr>
          <w:rFonts w:ascii="Times New Roman" w:hAnsi="Times New Roman"/>
          <w:sz w:val="22"/>
          <w:szCs w:val="22"/>
        </w:rPr>
        <w:t xml:space="preserve"> to comply with any of the requirements thereof, or who install</w:t>
      </w:r>
      <w:r w:rsidRPr="008D0D6B">
        <w:rPr>
          <w:rFonts w:ascii="Times New Roman" w:hAnsi="Times New Roman"/>
          <w:sz w:val="22"/>
          <w:szCs w:val="22"/>
        </w:rPr>
        <w:t>s</w:t>
      </w:r>
      <w:r w:rsidR="00443D63" w:rsidRPr="008D0D6B">
        <w:rPr>
          <w:rFonts w:ascii="Times New Roman" w:hAnsi="Times New Roman"/>
          <w:sz w:val="22"/>
          <w:szCs w:val="22"/>
        </w:rPr>
        <w:t xml:space="preserve"> work in violation of an approved plan or directive of the plumbing inspector, or of a disposal system </w:t>
      </w:r>
      <w:r w:rsidR="00443D63" w:rsidRPr="008D0D6B">
        <w:rPr>
          <w:rFonts w:ascii="Times New Roman" w:hAnsi="Times New Roman"/>
          <w:sz w:val="22"/>
          <w:szCs w:val="22"/>
        </w:rPr>
        <w:lastRenderedPageBreak/>
        <w:t xml:space="preserve">or internal plumbing permit issued under the provisions of the </w:t>
      </w:r>
      <w:r w:rsidR="003D5FB8" w:rsidRPr="008D0D6B">
        <w:rPr>
          <w:rFonts w:ascii="Times New Roman" w:hAnsi="Times New Roman"/>
          <w:sz w:val="22"/>
          <w:szCs w:val="22"/>
        </w:rPr>
        <w:t>r</w:t>
      </w:r>
      <w:r w:rsidR="00443D63" w:rsidRPr="008D0D6B">
        <w:rPr>
          <w:rFonts w:ascii="Times New Roman" w:hAnsi="Times New Roman"/>
          <w:sz w:val="22"/>
          <w:szCs w:val="22"/>
        </w:rPr>
        <w:t xml:space="preserve">ules, </w:t>
      </w:r>
      <w:r w:rsidRPr="008D0D6B">
        <w:rPr>
          <w:rFonts w:ascii="Times New Roman" w:hAnsi="Times New Roman"/>
          <w:sz w:val="22"/>
          <w:szCs w:val="22"/>
        </w:rPr>
        <w:t>must</w:t>
      </w:r>
      <w:r w:rsidR="00443D63" w:rsidRPr="008D0D6B">
        <w:rPr>
          <w:rFonts w:ascii="Times New Roman" w:hAnsi="Times New Roman"/>
          <w:sz w:val="22"/>
          <w:szCs w:val="22"/>
        </w:rPr>
        <w:t xml:space="preserve"> be subject to the penalties in 30-A M</w:t>
      </w:r>
      <w:r w:rsidR="003D5FB8" w:rsidRPr="008D0D6B">
        <w:rPr>
          <w:rFonts w:ascii="Times New Roman" w:hAnsi="Times New Roman"/>
          <w:sz w:val="22"/>
          <w:szCs w:val="22"/>
        </w:rPr>
        <w:t>.</w:t>
      </w:r>
      <w:r w:rsidR="00443D63" w:rsidRPr="008D0D6B">
        <w:rPr>
          <w:rFonts w:ascii="Times New Roman" w:hAnsi="Times New Roman"/>
          <w:sz w:val="22"/>
          <w:szCs w:val="22"/>
        </w:rPr>
        <w:t>R</w:t>
      </w:r>
      <w:r w:rsidR="003D5FB8" w:rsidRPr="008D0D6B">
        <w:rPr>
          <w:rFonts w:ascii="Times New Roman" w:hAnsi="Times New Roman"/>
          <w:sz w:val="22"/>
          <w:szCs w:val="22"/>
        </w:rPr>
        <w:t>.</w:t>
      </w:r>
      <w:r w:rsidR="00443D63" w:rsidRPr="008D0D6B">
        <w:rPr>
          <w:rFonts w:ascii="Times New Roman" w:hAnsi="Times New Roman"/>
          <w:sz w:val="22"/>
          <w:szCs w:val="22"/>
        </w:rPr>
        <w:t>S</w:t>
      </w:r>
      <w:r w:rsidR="003D5FB8" w:rsidRPr="008D0D6B">
        <w:rPr>
          <w:rFonts w:ascii="Times New Roman" w:hAnsi="Times New Roman"/>
          <w:sz w:val="22"/>
          <w:szCs w:val="22"/>
        </w:rPr>
        <w:t>.</w:t>
      </w:r>
      <w:r w:rsidR="00E803FC">
        <w:rPr>
          <w:rFonts w:ascii="Times New Roman" w:hAnsi="Times New Roman"/>
          <w:sz w:val="22"/>
          <w:szCs w:val="22"/>
        </w:rPr>
        <w:t>A.</w:t>
      </w:r>
      <w:r w:rsidR="00443D63" w:rsidRPr="008D0D6B">
        <w:rPr>
          <w:rFonts w:ascii="Times New Roman" w:hAnsi="Times New Roman"/>
          <w:sz w:val="22"/>
          <w:szCs w:val="22"/>
        </w:rPr>
        <w:t xml:space="preserve"> §4452.</w:t>
      </w:r>
    </w:p>
    <w:p w14:paraId="0C817A32" w14:textId="77777777" w:rsidR="00443D63" w:rsidRPr="008D0D6B" w:rsidRDefault="00443D63" w:rsidP="00E900C2">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E397C4C"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D</w:t>
      </w:r>
      <w:r w:rsidR="00443D63" w:rsidRPr="008D0D6B">
        <w:rPr>
          <w:rFonts w:ascii="Times New Roman" w:hAnsi="Times New Roman"/>
          <w:sz w:val="22"/>
          <w:szCs w:val="22"/>
        </w:rPr>
        <w:t>.</w:t>
      </w:r>
      <w:r w:rsidR="00443D63" w:rsidRPr="008D0D6B">
        <w:rPr>
          <w:rFonts w:ascii="Times New Roman" w:hAnsi="Times New Roman"/>
          <w:sz w:val="22"/>
          <w:szCs w:val="22"/>
        </w:rPr>
        <w:tab/>
        <w:t xml:space="preserve">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make all the inspections as required by the Rules. The LPI may request expert opinions</w:t>
      </w:r>
      <w:r w:rsidR="00C86436" w:rsidRPr="008D0D6B">
        <w:rPr>
          <w:rFonts w:ascii="Times New Roman" w:hAnsi="Times New Roman"/>
          <w:sz w:val="22"/>
          <w:szCs w:val="22"/>
        </w:rPr>
        <w:t>,</w:t>
      </w:r>
      <w:r w:rsidR="00443D63" w:rsidRPr="008D0D6B">
        <w:rPr>
          <w:rFonts w:ascii="Times New Roman" w:hAnsi="Times New Roman"/>
          <w:sz w:val="22"/>
          <w:szCs w:val="22"/>
        </w:rPr>
        <w:t xml:space="preserve"> as may be necessary to report upon technical issues that may arise, subject to the approval of the municipal officers.</w:t>
      </w:r>
    </w:p>
    <w:p w14:paraId="5E6248EC"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B94735A"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E</w:t>
      </w:r>
      <w:r w:rsidR="00443D63" w:rsidRPr="008D0D6B">
        <w:rPr>
          <w:rFonts w:ascii="Times New Roman" w:hAnsi="Times New Roman"/>
          <w:sz w:val="22"/>
          <w:szCs w:val="22"/>
        </w:rPr>
        <w:t>.</w:t>
      </w:r>
      <w:r w:rsidR="00443D63" w:rsidRPr="008D0D6B">
        <w:rPr>
          <w:rFonts w:ascii="Times New Roman" w:hAnsi="Times New Roman"/>
          <w:sz w:val="22"/>
          <w:szCs w:val="22"/>
        </w:rPr>
        <w:tab/>
        <w:t xml:space="preserve">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carry proper credentials of the office while inspecting </w:t>
      </w:r>
      <w:proofErr w:type="gramStart"/>
      <w:r w:rsidR="00443D63" w:rsidRPr="008D0D6B">
        <w:rPr>
          <w:rFonts w:ascii="Times New Roman" w:hAnsi="Times New Roman"/>
          <w:sz w:val="22"/>
          <w:szCs w:val="22"/>
        </w:rPr>
        <w:t>any and all</w:t>
      </w:r>
      <w:proofErr w:type="gramEnd"/>
      <w:r w:rsidR="00443D63" w:rsidRPr="008D0D6B">
        <w:rPr>
          <w:rFonts w:ascii="Times New Roman" w:hAnsi="Times New Roman"/>
          <w:sz w:val="22"/>
          <w:szCs w:val="22"/>
        </w:rPr>
        <w:t xml:space="preserve"> systems and premises</w:t>
      </w:r>
      <w:r w:rsidR="00B22652" w:rsidRPr="008D0D6B">
        <w:rPr>
          <w:rFonts w:ascii="Times New Roman" w:hAnsi="Times New Roman"/>
          <w:sz w:val="22"/>
          <w:szCs w:val="22"/>
        </w:rPr>
        <w:t>,</w:t>
      </w:r>
      <w:r w:rsidR="00443D63" w:rsidRPr="008D0D6B">
        <w:rPr>
          <w:rFonts w:ascii="Times New Roman" w:hAnsi="Times New Roman"/>
          <w:sz w:val="22"/>
          <w:szCs w:val="22"/>
        </w:rPr>
        <w:t xml:space="preserve"> in the performance of the LPI's duties.</w:t>
      </w:r>
    </w:p>
    <w:p w14:paraId="091A39F0"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E2D5194"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F</w:t>
      </w:r>
      <w:r w:rsidR="00443D63" w:rsidRPr="008D0D6B">
        <w:rPr>
          <w:rFonts w:ascii="Times New Roman" w:hAnsi="Times New Roman"/>
          <w:sz w:val="22"/>
          <w:szCs w:val="22"/>
        </w:rPr>
        <w:t>.</w:t>
      </w:r>
      <w:r w:rsidR="00443D63" w:rsidRPr="008D0D6B">
        <w:rPr>
          <w:rFonts w:ascii="Times New Roman" w:hAnsi="Times New Roman"/>
          <w:sz w:val="22"/>
          <w:szCs w:val="22"/>
        </w:rPr>
        <w:tab/>
        <w:t xml:space="preserve">At least annually, the LPI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submit to the municipal officers of the municipality a written statement of Rule enforcement activities as prescribed by the municipality.</w:t>
      </w:r>
    </w:p>
    <w:p w14:paraId="3B9F66BE" w14:textId="77777777" w:rsidR="00443D63"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D3567E7" w14:textId="77777777" w:rsidR="00AA48CF" w:rsidRPr="008D0D6B" w:rsidRDefault="00AA48CF"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4E003CD" w14:textId="77777777" w:rsidR="00443D63" w:rsidRPr="00AA48CF" w:rsidRDefault="00443D63" w:rsidP="00AA48CF">
      <w:pPr>
        <w:pStyle w:val="Title"/>
        <w:tabs>
          <w:tab w:val="left" w:pos="720"/>
          <w:tab w:val="left" w:pos="1440"/>
          <w:tab w:val="left" w:pos="2160"/>
          <w:tab w:val="left" w:pos="2880"/>
          <w:tab w:val="left" w:pos="3600"/>
          <w:tab w:val="left" w:pos="4320"/>
        </w:tabs>
        <w:spacing w:after="0"/>
        <w:ind w:left="1440" w:hanging="1440"/>
        <w:jc w:val="left"/>
        <w:rPr>
          <w:rFonts w:ascii="Times New Roman" w:hAnsi="Times New Roman"/>
          <w:b/>
          <w:sz w:val="22"/>
          <w:szCs w:val="22"/>
        </w:rPr>
      </w:pPr>
      <w:r w:rsidRPr="008D0D6B">
        <w:rPr>
          <w:rFonts w:ascii="Times New Roman" w:hAnsi="Times New Roman"/>
          <w:b/>
          <w:sz w:val="22"/>
          <w:szCs w:val="22"/>
        </w:rPr>
        <w:t>SECTION</w:t>
      </w:r>
      <w:r w:rsidRPr="00AA48CF">
        <w:rPr>
          <w:rFonts w:ascii="Times New Roman" w:hAnsi="Times New Roman"/>
          <w:b/>
          <w:sz w:val="22"/>
          <w:szCs w:val="22"/>
        </w:rPr>
        <w:t xml:space="preserve"> </w:t>
      </w:r>
      <w:r w:rsidRPr="008D0D6B">
        <w:rPr>
          <w:rFonts w:ascii="Times New Roman" w:hAnsi="Times New Roman"/>
          <w:b/>
          <w:sz w:val="22"/>
          <w:szCs w:val="22"/>
        </w:rPr>
        <w:t>5</w:t>
      </w:r>
      <w:r w:rsidR="00360316" w:rsidRPr="008D0D6B">
        <w:rPr>
          <w:rFonts w:ascii="Times New Roman" w:hAnsi="Times New Roman"/>
          <w:b/>
          <w:sz w:val="22"/>
          <w:szCs w:val="22"/>
        </w:rPr>
        <w:t>.</w:t>
      </w:r>
      <w:r w:rsidR="00AA48CF">
        <w:rPr>
          <w:rFonts w:ascii="Times New Roman" w:hAnsi="Times New Roman"/>
          <w:b/>
          <w:sz w:val="22"/>
          <w:szCs w:val="22"/>
        </w:rPr>
        <w:tab/>
      </w:r>
      <w:r w:rsidRPr="008D0D6B">
        <w:rPr>
          <w:rFonts w:ascii="Times New Roman" w:hAnsi="Times New Roman"/>
          <w:b/>
          <w:sz w:val="22"/>
          <w:szCs w:val="22"/>
        </w:rPr>
        <w:t>PERMIT, INSPECTION FEES AND DISBURSEMENTS</w:t>
      </w:r>
    </w:p>
    <w:p w14:paraId="10FEA51E"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4113AFB" w14:textId="77777777" w:rsidR="00443D63" w:rsidRPr="008D0D6B" w:rsidRDefault="009A1FA6" w:rsidP="001D2CDC">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A</w:t>
      </w:r>
      <w:r w:rsidR="00443D63" w:rsidRPr="008D0D6B">
        <w:rPr>
          <w:rFonts w:ascii="Times New Roman" w:hAnsi="Times New Roman"/>
          <w:sz w:val="22"/>
          <w:szCs w:val="22"/>
        </w:rPr>
        <w:t>.</w:t>
      </w:r>
      <w:r w:rsidR="00443D63" w:rsidRPr="008D0D6B">
        <w:rPr>
          <w:rFonts w:ascii="Times New Roman" w:hAnsi="Times New Roman"/>
          <w:sz w:val="22"/>
          <w:szCs w:val="22"/>
        </w:rPr>
        <w:tab/>
        <w:t>The minimum permit fees, assessed by municipalities, are listed in</w:t>
      </w:r>
      <w:r w:rsidR="00B22652" w:rsidRPr="008D0D6B">
        <w:rPr>
          <w:rFonts w:ascii="Times New Roman" w:hAnsi="Times New Roman"/>
          <w:sz w:val="22"/>
          <w:szCs w:val="22"/>
        </w:rPr>
        <w:t xml:space="preserve"> Table </w:t>
      </w:r>
      <w:r w:rsidR="00F74EA9">
        <w:rPr>
          <w:rFonts w:ascii="Times New Roman" w:hAnsi="Times New Roman"/>
          <w:sz w:val="22"/>
          <w:szCs w:val="22"/>
        </w:rPr>
        <w:t>A</w:t>
      </w:r>
      <w:r w:rsidR="00443D63" w:rsidRPr="008D0D6B">
        <w:rPr>
          <w:rFonts w:ascii="Times New Roman" w:hAnsi="Times New Roman"/>
          <w:sz w:val="22"/>
          <w:szCs w:val="22"/>
        </w:rPr>
        <w:t>. Municipalities may assess additional permit fees</w:t>
      </w:r>
      <w:r w:rsidR="00360316" w:rsidRPr="008D0D6B">
        <w:rPr>
          <w:rFonts w:ascii="Times New Roman" w:hAnsi="Times New Roman"/>
          <w:sz w:val="22"/>
          <w:szCs w:val="22"/>
        </w:rPr>
        <w:t>,</w:t>
      </w:r>
      <w:r w:rsidR="00443D63" w:rsidRPr="008D0D6B">
        <w:rPr>
          <w:rFonts w:ascii="Times New Roman" w:hAnsi="Times New Roman"/>
          <w:sz w:val="22"/>
          <w:szCs w:val="22"/>
        </w:rPr>
        <w:t xml:space="preserve"> above those</w:t>
      </w:r>
      <w:r w:rsidR="00B22652" w:rsidRPr="008D0D6B">
        <w:rPr>
          <w:rFonts w:ascii="Times New Roman" w:hAnsi="Times New Roman"/>
          <w:sz w:val="22"/>
          <w:szCs w:val="22"/>
        </w:rPr>
        <w:t xml:space="preserve"> listed in Table </w:t>
      </w:r>
      <w:r w:rsidR="00F74EA9">
        <w:rPr>
          <w:rFonts w:ascii="Times New Roman" w:hAnsi="Times New Roman"/>
          <w:sz w:val="22"/>
          <w:szCs w:val="22"/>
        </w:rPr>
        <w:t>A</w:t>
      </w:r>
      <w:r w:rsidR="00443D63" w:rsidRPr="008D0D6B">
        <w:rPr>
          <w:rFonts w:ascii="Times New Roman" w:hAnsi="Times New Roman"/>
          <w:sz w:val="22"/>
          <w:szCs w:val="22"/>
        </w:rPr>
        <w:t>, if authorized to do so by local ordinance</w:t>
      </w:r>
      <w:r w:rsidR="00B22652" w:rsidRPr="008D0D6B">
        <w:rPr>
          <w:rFonts w:ascii="Times New Roman" w:hAnsi="Times New Roman"/>
          <w:sz w:val="22"/>
          <w:szCs w:val="22"/>
        </w:rPr>
        <w:t>, along with any monetary penalties assessed, pursuant to 30-A M</w:t>
      </w:r>
      <w:r w:rsidR="00DF2E66" w:rsidRPr="008D0D6B">
        <w:rPr>
          <w:rFonts w:ascii="Times New Roman" w:hAnsi="Times New Roman"/>
          <w:sz w:val="22"/>
          <w:szCs w:val="22"/>
        </w:rPr>
        <w:t>.</w:t>
      </w:r>
      <w:r w:rsidR="00B22652" w:rsidRPr="008D0D6B">
        <w:rPr>
          <w:rFonts w:ascii="Times New Roman" w:hAnsi="Times New Roman"/>
          <w:sz w:val="22"/>
          <w:szCs w:val="22"/>
        </w:rPr>
        <w:t>R</w:t>
      </w:r>
      <w:r w:rsidR="00DF2E66" w:rsidRPr="008D0D6B">
        <w:rPr>
          <w:rFonts w:ascii="Times New Roman" w:hAnsi="Times New Roman"/>
          <w:sz w:val="22"/>
          <w:szCs w:val="22"/>
        </w:rPr>
        <w:t>.</w:t>
      </w:r>
      <w:r w:rsidR="00B22652" w:rsidRPr="008D0D6B">
        <w:rPr>
          <w:rFonts w:ascii="Times New Roman" w:hAnsi="Times New Roman"/>
          <w:sz w:val="22"/>
          <w:szCs w:val="22"/>
        </w:rPr>
        <w:t>S</w:t>
      </w:r>
      <w:r w:rsidR="00DF2E66" w:rsidRPr="008D0D6B">
        <w:rPr>
          <w:rFonts w:ascii="Times New Roman" w:hAnsi="Times New Roman"/>
          <w:sz w:val="22"/>
          <w:szCs w:val="22"/>
        </w:rPr>
        <w:t>.</w:t>
      </w:r>
      <w:r w:rsidR="00E803FC">
        <w:rPr>
          <w:rFonts w:ascii="Times New Roman" w:hAnsi="Times New Roman"/>
          <w:sz w:val="22"/>
          <w:szCs w:val="22"/>
        </w:rPr>
        <w:t>A. §</w:t>
      </w:r>
      <w:r w:rsidR="00B22652" w:rsidRPr="008D0D6B">
        <w:rPr>
          <w:rFonts w:ascii="Times New Roman" w:hAnsi="Times New Roman"/>
          <w:sz w:val="22"/>
          <w:szCs w:val="22"/>
        </w:rPr>
        <w:t>4452(3)</w:t>
      </w:r>
      <w:r w:rsidR="00360316" w:rsidRPr="008D0D6B">
        <w:rPr>
          <w:rFonts w:ascii="Times New Roman" w:hAnsi="Times New Roman"/>
          <w:sz w:val="22"/>
          <w:szCs w:val="22"/>
        </w:rPr>
        <w:t>.</w:t>
      </w:r>
      <w:r w:rsidR="00B22652" w:rsidRPr="008D0D6B">
        <w:rPr>
          <w:rFonts w:ascii="Times New Roman" w:hAnsi="Times New Roman"/>
          <w:sz w:val="22"/>
          <w:szCs w:val="22"/>
        </w:rPr>
        <w:t xml:space="preserve"> The entire additional permit and any penalty fees are retained by the municipality. </w:t>
      </w:r>
      <w:r w:rsidR="00443D63" w:rsidRPr="008D0D6B">
        <w:rPr>
          <w:rFonts w:ascii="Times New Roman" w:hAnsi="Times New Roman"/>
          <w:sz w:val="22"/>
          <w:szCs w:val="22"/>
        </w:rPr>
        <w:t xml:space="preserve">Pursuant to </w:t>
      </w:r>
      <w:smartTag w:uri="urn:schemas-microsoft-com:office:smarttags" w:element="State">
        <w:smartTag w:uri="urn:schemas-microsoft-com:office:smarttags" w:element="place">
          <w:r w:rsidR="00443D63" w:rsidRPr="008D0D6B">
            <w:rPr>
              <w:rFonts w:ascii="Times New Roman" w:hAnsi="Times New Roman"/>
              <w:sz w:val="22"/>
              <w:szCs w:val="22"/>
            </w:rPr>
            <w:t>Maine</w:t>
          </w:r>
        </w:smartTag>
      </w:smartTag>
      <w:r w:rsidR="00443D63" w:rsidRPr="008D0D6B">
        <w:rPr>
          <w:rFonts w:ascii="Times New Roman" w:hAnsi="Times New Roman"/>
          <w:sz w:val="22"/>
          <w:szCs w:val="22"/>
        </w:rPr>
        <w:t xml:space="preserve"> law, municipalities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retain 75% of the minimum permit fees and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forward 25% to the Department (75% : 25%).</w:t>
      </w:r>
    </w:p>
    <w:p w14:paraId="741062CE" w14:textId="77777777" w:rsidR="00443D63" w:rsidRPr="008D0D6B" w:rsidRDefault="00443D63"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3AB7ECF" w14:textId="77777777" w:rsidR="00443D63" w:rsidRPr="008D0D6B" w:rsidRDefault="009A1FA6"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B</w:t>
      </w:r>
      <w:r w:rsidR="00E900C2">
        <w:rPr>
          <w:rFonts w:ascii="Times New Roman" w:hAnsi="Times New Roman"/>
          <w:sz w:val="22"/>
          <w:szCs w:val="22"/>
        </w:rPr>
        <w:t>.</w:t>
      </w:r>
      <w:r w:rsidR="00443D63" w:rsidRPr="008D0D6B">
        <w:rPr>
          <w:rFonts w:ascii="Times New Roman" w:hAnsi="Times New Roman"/>
          <w:sz w:val="22"/>
          <w:szCs w:val="22"/>
        </w:rPr>
        <w:tab/>
        <w:t>Special fees and disbursements. There are additional special fees</w:t>
      </w:r>
      <w:r w:rsidR="00B22652" w:rsidRPr="008D0D6B">
        <w:rPr>
          <w:rFonts w:ascii="Times New Roman" w:hAnsi="Times New Roman"/>
          <w:sz w:val="22"/>
          <w:szCs w:val="22"/>
        </w:rPr>
        <w:t>,</w:t>
      </w:r>
      <w:r w:rsidR="00443D63" w:rsidRPr="008D0D6B">
        <w:rPr>
          <w:rFonts w:ascii="Times New Roman" w:hAnsi="Times New Roman"/>
          <w:sz w:val="22"/>
          <w:szCs w:val="22"/>
        </w:rPr>
        <w:t xml:space="preserve"> which may be received by the municipality. These fees are:</w:t>
      </w:r>
    </w:p>
    <w:p w14:paraId="552C9C58" w14:textId="77777777" w:rsidR="00443D63" w:rsidRPr="008D0D6B" w:rsidRDefault="00443D63" w:rsidP="00E900C2">
      <w:pPr>
        <w:tabs>
          <w:tab w:val="left" w:pos="720"/>
          <w:tab w:val="left" w:pos="1440"/>
          <w:tab w:val="left" w:pos="2160"/>
          <w:tab w:val="left" w:pos="2880"/>
        </w:tabs>
        <w:ind w:left="2160" w:hanging="720"/>
        <w:rPr>
          <w:rFonts w:ascii="Times New Roman" w:hAnsi="Times New Roman"/>
          <w:sz w:val="22"/>
          <w:szCs w:val="22"/>
        </w:rPr>
      </w:pPr>
    </w:p>
    <w:p w14:paraId="2B76D14F" w14:textId="77777777" w:rsidR="00443D63" w:rsidRPr="008D0D6B" w:rsidRDefault="00B22652" w:rsidP="00E900C2">
      <w:pPr>
        <w:tabs>
          <w:tab w:val="left" w:pos="720"/>
          <w:tab w:val="left" w:pos="1440"/>
          <w:tab w:val="left" w:pos="2160"/>
          <w:tab w:val="left" w:pos="288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1</w:t>
      </w:r>
      <w:r w:rsidRPr="008D0D6B">
        <w:rPr>
          <w:rFonts w:ascii="Times New Roman" w:hAnsi="Times New Roman"/>
          <w:sz w:val="22"/>
          <w:szCs w:val="22"/>
        </w:rPr>
        <w:t>)</w:t>
      </w:r>
      <w:r w:rsidR="00443D63" w:rsidRPr="008D0D6B">
        <w:rPr>
          <w:rFonts w:ascii="Times New Roman" w:hAnsi="Times New Roman"/>
          <w:sz w:val="22"/>
          <w:szCs w:val="22"/>
        </w:rPr>
        <w:tab/>
        <w:t xml:space="preserve">Late permit fee. A person who starts construction without first obtaining a permit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pay double the permit fee. Double fees charged are considered a minimum permit fee</w:t>
      </w:r>
      <w:r w:rsidRPr="008D0D6B">
        <w:rPr>
          <w:rFonts w:ascii="Times New Roman" w:hAnsi="Times New Roman"/>
          <w:sz w:val="22"/>
          <w:szCs w:val="22"/>
        </w:rPr>
        <w:t>,</w:t>
      </w:r>
      <w:r w:rsidR="00443D63" w:rsidRPr="008D0D6B">
        <w:rPr>
          <w:rFonts w:ascii="Times New Roman" w:hAnsi="Times New Roman"/>
          <w:sz w:val="22"/>
          <w:szCs w:val="22"/>
        </w:rPr>
        <w:t xml:space="preserve"> and</w:t>
      </w:r>
      <w:r w:rsidRPr="008D0D6B">
        <w:rPr>
          <w:rFonts w:ascii="Times New Roman" w:hAnsi="Times New Roman"/>
          <w:sz w:val="22"/>
          <w:szCs w:val="22"/>
        </w:rPr>
        <w:t>,</w:t>
      </w:r>
      <w:r w:rsidR="00443D63" w:rsidRPr="008D0D6B">
        <w:rPr>
          <w:rFonts w:ascii="Times New Roman" w:hAnsi="Times New Roman"/>
          <w:sz w:val="22"/>
          <w:szCs w:val="22"/>
        </w:rPr>
        <w:t xml:space="preserve"> therefore</w:t>
      </w:r>
      <w:r w:rsidRPr="008D0D6B">
        <w:rPr>
          <w:rFonts w:ascii="Times New Roman" w:hAnsi="Times New Roman"/>
          <w:sz w:val="22"/>
          <w:szCs w:val="22"/>
        </w:rPr>
        <w:t>,</w:t>
      </w:r>
      <w:r w:rsidR="00443D63" w:rsidRPr="008D0D6B">
        <w:rPr>
          <w:rFonts w:ascii="Times New Roman" w:hAnsi="Times New Roman"/>
          <w:sz w:val="22"/>
          <w:szCs w:val="22"/>
        </w:rPr>
        <w:t xml:space="preserve"> the 75</w:t>
      </w:r>
      <w:r w:rsidR="00EF0F93" w:rsidRPr="008D0D6B">
        <w:rPr>
          <w:rFonts w:ascii="Times New Roman" w:hAnsi="Times New Roman"/>
          <w:sz w:val="22"/>
          <w:szCs w:val="22"/>
        </w:rPr>
        <w:t xml:space="preserve">% </w:t>
      </w:r>
      <w:r w:rsidR="00443D63" w:rsidRPr="008D0D6B">
        <w:rPr>
          <w:rFonts w:ascii="Times New Roman" w:hAnsi="Times New Roman"/>
          <w:sz w:val="22"/>
          <w:szCs w:val="22"/>
        </w:rPr>
        <w:t>: 25</w:t>
      </w:r>
      <w:r w:rsidR="00EF0F93" w:rsidRPr="008D0D6B">
        <w:rPr>
          <w:rFonts w:ascii="Times New Roman" w:hAnsi="Times New Roman"/>
          <w:sz w:val="22"/>
          <w:szCs w:val="22"/>
        </w:rPr>
        <w:t xml:space="preserve">% </w:t>
      </w:r>
      <w:r w:rsidR="00E900C2">
        <w:rPr>
          <w:rFonts w:ascii="Times New Roman" w:hAnsi="Times New Roman"/>
          <w:sz w:val="22"/>
          <w:szCs w:val="22"/>
        </w:rPr>
        <w:t>disbursement applies.</w:t>
      </w:r>
    </w:p>
    <w:p w14:paraId="0848886A" w14:textId="77777777" w:rsidR="00443D63" w:rsidRPr="008D0D6B" w:rsidRDefault="00443D63" w:rsidP="00E900C2">
      <w:pPr>
        <w:tabs>
          <w:tab w:val="left" w:pos="720"/>
          <w:tab w:val="left" w:pos="1440"/>
          <w:tab w:val="left" w:pos="2160"/>
          <w:tab w:val="left" w:pos="2880"/>
        </w:tabs>
        <w:ind w:left="2160" w:hanging="720"/>
        <w:rPr>
          <w:rFonts w:ascii="Times New Roman" w:hAnsi="Times New Roman"/>
          <w:sz w:val="22"/>
          <w:szCs w:val="22"/>
        </w:rPr>
      </w:pPr>
    </w:p>
    <w:p w14:paraId="61A5ED46" w14:textId="77777777" w:rsidR="00443D63" w:rsidRPr="008D0D6B" w:rsidRDefault="00B22652" w:rsidP="00E900C2">
      <w:pPr>
        <w:tabs>
          <w:tab w:val="left" w:pos="720"/>
          <w:tab w:val="left" w:pos="1440"/>
          <w:tab w:val="left" w:pos="2160"/>
          <w:tab w:val="left" w:pos="288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2</w:t>
      </w:r>
      <w:r w:rsidRPr="008D0D6B">
        <w:rPr>
          <w:rFonts w:ascii="Times New Roman" w:hAnsi="Times New Roman"/>
          <w:sz w:val="22"/>
          <w:szCs w:val="22"/>
        </w:rPr>
        <w:t>)</w:t>
      </w:r>
      <w:r w:rsidR="00443D63" w:rsidRPr="008D0D6B">
        <w:rPr>
          <w:rFonts w:ascii="Times New Roman" w:hAnsi="Times New Roman"/>
          <w:sz w:val="22"/>
          <w:szCs w:val="22"/>
        </w:rPr>
        <w:tab/>
        <w:t>Additional inspections and fees. Inspections and fees, in addition to those mandated by the Rules, may be required by the LPI, by the adoption of a local ordinance. Additional inspections may also be required by the LPI</w:t>
      </w:r>
      <w:r w:rsidRPr="008D0D6B">
        <w:rPr>
          <w:rFonts w:ascii="Times New Roman" w:hAnsi="Times New Roman"/>
          <w:sz w:val="22"/>
          <w:szCs w:val="22"/>
        </w:rPr>
        <w:t>,</w:t>
      </w:r>
      <w:r w:rsidR="00443D63" w:rsidRPr="008D0D6B">
        <w:rPr>
          <w:rFonts w:ascii="Times New Roman" w:hAnsi="Times New Roman"/>
          <w:sz w:val="22"/>
          <w:szCs w:val="22"/>
        </w:rPr>
        <w:t xml:space="preserve"> when work is found to be incomplete, or in non</w:t>
      </w:r>
      <w:r w:rsidRPr="008D0D6B">
        <w:rPr>
          <w:rFonts w:ascii="Times New Roman" w:hAnsi="Times New Roman"/>
          <w:sz w:val="22"/>
          <w:szCs w:val="22"/>
        </w:rPr>
        <w:t>-</w:t>
      </w:r>
      <w:r w:rsidR="00443D63" w:rsidRPr="008D0D6B">
        <w:rPr>
          <w:rFonts w:ascii="Times New Roman" w:hAnsi="Times New Roman"/>
          <w:sz w:val="22"/>
          <w:szCs w:val="22"/>
        </w:rPr>
        <w:t>compliance, or when access cannot be obtained at a prearranged date and time. In such cases, additional inspection fees may be assessed by the municipality. The entire additional inspection fee is retained by the municipality.</w:t>
      </w:r>
    </w:p>
    <w:p w14:paraId="358C7B0F" w14:textId="77777777" w:rsidR="00443D63" w:rsidRPr="008D0D6B" w:rsidRDefault="00443D63" w:rsidP="00E900C2">
      <w:pPr>
        <w:tabs>
          <w:tab w:val="left" w:pos="720"/>
          <w:tab w:val="left" w:pos="1440"/>
          <w:tab w:val="left" w:pos="2160"/>
          <w:tab w:val="left" w:pos="2880"/>
        </w:tabs>
        <w:ind w:left="2160" w:hanging="720"/>
        <w:rPr>
          <w:rFonts w:ascii="Times New Roman" w:hAnsi="Times New Roman"/>
          <w:sz w:val="22"/>
          <w:szCs w:val="22"/>
        </w:rPr>
      </w:pPr>
    </w:p>
    <w:p w14:paraId="6959C61D" w14:textId="77777777" w:rsidR="00443D63" w:rsidRPr="008D0D6B" w:rsidRDefault="00B22652" w:rsidP="00E900C2">
      <w:pPr>
        <w:tabs>
          <w:tab w:val="left" w:pos="720"/>
          <w:tab w:val="left" w:pos="1440"/>
          <w:tab w:val="left" w:pos="2160"/>
          <w:tab w:val="left" w:pos="288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3</w:t>
      </w:r>
      <w:r w:rsidRPr="008D0D6B">
        <w:rPr>
          <w:rFonts w:ascii="Times New Roman" w:hAnsi="Times New Roman"/>
          <w:sz w:val="22"/>
          <w:szCs w:val="22"/>
        </w:rPr>
        <w:t>)</w:t>
      </w:r>
      <w:r w:rsidR="00443D63" w:rsidRPr="008D0D6B">
        <w:rPr>
          <w:rFonts w:ascii="Times New Roman" w:hAnsi="Times New Roman"/>
          <w:sz w:val="22"/>
          <w:szCs w:val="22"/>
        </w:rPr>
        <w:tab/>
        <w:t xml:space="preserve">Local variance review fees. Fees assessed for review of local variances, as listed in the Subsurface Wastewater Disposal Rules, </w:t>
      </w:r>
      <w:r w:rsidRPr="008D0D6B">
        <w:rPr>
          <w:rFonts w:ascii="Times New Roman" w:hAnsi="Times New Roman"/>
          <w:sz w:val="22"/>
          <w:szCs w:val="22"/>
        </w:rPr>
        <w:t xml:space="preserve">10-144 </w:t>
      </w:r>
      <w:r w:rsidR="00443D63" w:rsidRPr="008D0D6B">
        <w:rPr>
          <w:rFonts w:ascii="Times New Roman" w:hAnsi="Times New Roman"/>
          <w:sz w:val="22"/>
          <w:szCs w:val="22"/>
        </w:rPr>
        <w:t xml:space="preserve">CMR 241, are considered part of the total permit fees. The variance review fee </w:t>
      </w:r>
      <w:r w:rsidRPr="008D0D6B">
        <w:rPr>
          <w:rFonts w:ascii="Times New Roman" w:hAnsi="Times New Roman"/>
          <w:sz w:val="22"/>
          <w:szCs w:val="22"/>
        </w:rPr>
        <w:t>must</w:t>
      </w:r>
      <w:r w:rsidR="00443D63" w:rsidRPr="008D0D6B">
        <w:rPr>
          <w:rFonts w:ascii="Times New Roman" w:hAnsi="Times New Roman"/>
          <w:sz w:val="22"/>
          <w:szCs w:val="22"/>
        </w:rPr>
        <w:t xml:space="preserve"> be included in the total permit fee and disbursed in the </w:t>
      </w:r>
      <w:r w:rsidR="007036BB" w:rsidRPr="008D0D6B">
        <w:rPr>
          <w:rFonts w:ascii="Times New Roman" w:hAnsi="Times New Roman"/>
          <w:sz w:val="22"/>
          <w:szCs w:val="22"/>
        </w:rPr>
        <w:t>75</w:t>
      </w:r>
      <w:r w:rsidR="00EF0F93" w:rsidRPr="008D0D6B">
        <w:rPr>
          <w:rFonts w:ascii="Times New Roman" w:hAnsi="Times New Roman"/>
          <w:sz w:val="22"/>
          <w:szCs w:val="22"/>
        </w:rPr>
        <w:t xml:space="preserve">% : </w:t>
      </w:r>
      <w:r w:rsidR="007036BB" w:rsidRPr="008D0D6B">
        <w:rPr>
          <w:rFonts w:ascii="Times New Roman" w:hAnsi="Times New Roman"/>
          <w:sz w:val="22"/>
          <w:szCs w:val="22"/>
        </w:rPr>
        <w:t>25</w:t>
      </w:r>
      <w:r w:rsidR="00EF0F93" w:rsidRPr="008D0D6B">
        <w:rPr>
          <w:rFonts w:ascii="Times New Roman" w:hAnsi="Times New Roman"/>
          <w:sz w:val="22"/>
          <w:szCs w:val="22"/>
        </w:rPr>
        <w:t xml:space="preserve">% </w:t>
      </w:r>
      <w:r w:rsidR="00443D63" w:rsidRPr="008D0D6B">
        <w:rPr>
          <w:rFonts w:ascii="Times New Roman" w:hAnsi="Times New Roman"/>
          <w:sz w:val="22"/>
          <w:szCs w:val="22"/>
        </w:rPr>
        <w:t>proportion.</w:t>
      </w:r>
    </w:p>
    <w:p w14:paraId="3412344E" w14:textId="77777777" w:rsidR="00443D63" w:rsidRPr="008D0D6B" w:rsidRDefault="00443D63" w:rsidP="00E900C2">
      <w:pPr>
        <w:tabs>
          <w:tab w:val="left" w:pos="720"/>
          <w:tab w:val="left" w:pos="1440"/>
          <w:tab w:val="left" w:pos="2160"/>
          <w:tab w:val="left" w:pos="2880"/>
        </w:tabs>
        <w:ind w:left="2160" w:hanging="720"/>
        <w:rPr>
          <w:rFonts w:ascii="Times New Roman" w:hAnsi="Times New Roman"/>
          <w:sz w:val="22"/>
          <w:szCs w:val="22"/>
        </w:rPr>
      </w:pPr>
    </w:p>
    <w:p w14:paraId="396D7226" w14:textId="77777777" w:rsidR="00C439A3" w:rsidRDefault="009A1FA6" w:rsidP="002A4936">
      <w:pPr>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C</w:t>
      </w:r>
      <w:r w:rsidR="00443D63" w:rsidRPr="008D0D6B">
        <w:rPr>
          <w:rFonts w:ascii="Times New Roman" w:hAnsi="Times New Roman"/>
          <w:sz w:val="22"/>
          <w:szCs w:val="22"/>
        </w:rPr>
        <w:t>.</w:t>
      </w:r>
      <w:r w:rsidR="00443D63" w:rsidRPr="008D0D6B">
        <w:rPr>
          <w:rFonts w:ascii="Times New Roman" w:hAnsi="Times New Roman"/>
          <w:sz w:val="22"/>
          <w:szCs w:val="22"/>
        </w:rPr>
        <w:tab/>
        <w:t>Permit fees collected by LPIs appointed in unorganized territories. The appointed LPI for the unorganized territory retain</w:t>
      </w:r>
      <w:r w:rsidR="00B22652" w:rsidRPr="008D0D6B">
        <w:rPr>
          <w:rFonts w:ascii="Times New Roman" w:hAnsi="Times New Roman"/>
          <w:sz w:val="22"/>
          <w:szCs w:val="22"/>
        </w:rPr>
        <w:t>s</w:t>
      </w:r>
      <w:r w:rsidR="00443D63" w:rsidRPr="008D0D6B">
        <w:rPr>
          <w:rFonts w:ascii="Times New Roman" w:hAnsi="Times New Roman"/>
          <w:sz w:val="22"/>
          <w:szCs w:val="22"/>
        </w:rPr>
        <w:t xml:space="preserve"> 75</w:t>
      </w:r>
      <w:r w:rsidR="00EF0F93" w:rsidRPr="008D0D6B">
        <w:rPr>
          <w:rFonts w:ascii="Times New Roman" w:hAnsi="Times New Roman"/>
          <w:sz w:val="22"/>
          <w:szCs w:val="22"/>
        </w:rPr>
        <w:t xml:space="preserve">% </w:t>
      </w:r>
      <w:r w:rsidR="00443D63" w:rsidRPr="008D0D6B">
        <w:rPr>
          <w:rFonts w:ascii="Times New Roman" w:hAnsi="Times New Roman"/>
          <w:sz w:val="22"/>
          <w:szCs w:val="22"/>
        </w:rPr>
        <w:t>of the permit fee and forward</w:t>
      </w:r>
      <w:r w:rsidR="00B22652" w:rsidRPr="008D0D6B">
        <w:rPr>
          <w:rFonts w:ascii="Times New Roman" w:hAnsi="Times New Roman"/>
          <w:sz w:val="22"/>
          <w:szCs w:val="22"/>
        </w:rPr>
        <w:t>s</w:t>
      </w:r>
      <w:r w:rsidR="00443D63" w:rsidRPr="008D0D6B">
        <w:rPr>
          <w:rFonts w:ascii="Times New Roman" w:hAnsi="Times New Roman"/>
          <w:sz w:val="22"/>
          <w:szCs w:val="22"/>
        </w:rPr>
        <w:t xml:space="preserve"> 25</w:t>
      </w:r>
      <w:r w:rsidR="00EF0F93" w:rsidRPr="008D0D6B">
        <w:rPr>
          <w:rFonts w:ascii="Times New Roman" w:hAnsi="Times New Roman"/>
          <w:sz w:val="22"/>
          <w:szCs w:val="22"/>
        </w:rPr>
        <w:t>%</w:t>
      </w:r>
      <w:r w:rsidR="00B22652" w:rsidRPr="008D0D6B">
        <w:rPr>
          <w:rFonts w:ascii="Times New Roman" w:hAnsi="Times New Roman"/>
          <w:sz w:val="22"/>
          <w:szCs w:val="22"/>
        </w:rPr>
        <w:t xml:space="preserve"> </w:t>
      </w:r>
      <w:r w:rsidR="00443D63" w:rsidRPr="008D0D6B">
        <w:rPr>
          <w:rFonts w:ascii="Times New Roman" w:hAnsi="Times New Roman"/>
          <w:sz w:val="22"/>
          <w:szCs w:val="22"/>
        </w:rPr>
        <w:t xml:space="preserve">of the fee to the Department. The LPI may retain the entire additional permit or inspection fee when such fee is required. All other special fees </w:t>
      </w:r>
      <w:r w:rsidR="00C86436" w:rsidRPr="008D0D6B">
        <w:rPr>
          <w:rFonts w:ascii="Times New Roman" w:hAnsi="Times New Roman"/>
          <w:sz w:val="22"/>
          <w:szCs w:val="22"/>
        </w:rPr>
        <w:t>must</w:t>
      </w:r>
      <w:r w:rsidR="00443D63" w:rsidRPr="008D0D6B">
        <w:rPr>
          <w:rFonts w:ascii="Times New Roman" w:hAnsi="Times New Roman"/>
          <w:sz w:val="22"/>
          <w:szCs w:val="22"/>
        </w:rPr>
        <w:t xml:space="preserve"> be disbursed as stated above.</w:t>
      </w:r>
    </w:p>
    <w:p w14:paraId="36C0DF2B" w14:textId="77777777" w:rsidR="00E900C2" w:rsidRPr="008D0D6B" w:rsidRDefault="00E900C2" w:rsidP="00E900C2">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03E336A" w14:textId="77777777" w:rsidR="00C439A3" w:rsidRPr="008D0D6B" w:rsidRDefault="00307BBB" w:rsidP="00C439A3">
      <w:pPr>
        <w:pStyle w:val="SectionSub-text"/>
        <w:tabs>
          <w:tab w:val="left" w:pos="-630"/>
          <w:tab w:val="left" w:pos="90"/>
        </w:tabs>
        <w:jc w:val="center"/>
        <w:rPr>
          <w:rFonts w:ascii="Times New Roman" w:hAnsi="Times New Roman"/>
          <w:b/>
          <w:sz w:val="22"/>
          <w:szCs w:val="22"/>
        </w:rPr>
      </w:pPr>
      <w:r w:rsidRPr="00472F46">
        <w:rPr>
          <w:rFonts w:ascii="Times New Roman" w:hAnsi="Times New Roman"/>
          <w:b/>
          <w:sz w:val="22"/>
          <w:szCs w:val="22"/>
        </w:rPr>
        <w:t xml:space="preserve">Table </w:t>
      </w:r>
      <w:r w:rsidR="00F74EA9">
        <w:rPr>
          <w:rFonts w:ascii="Times New Roman" w:hAnsi="Times New Roman"/>
          <w:b/>
          <w:sz w:val="22"/>
          <w:szCs w:val="22"/>
        </w:rPr>
        <w:t>A</w:t>
      </w:r>
      <w:r w:rsidR="00B22652" w:rsidRPr="00472F46">
        <w:rPr>
          <w:rFonts w:ascii="Times New Roman" w:hAnsi="Times New Roman"/>
          <w:b/>
          <w:sz w:val="22"/>
          <w:szCs w:val="22"/>
        </w:rPr>
        <w:t>:</w:t>
      </w:r>
      <w:r w:rsidR="00B22652" w:rsidRPr="008D0D6B">
        <w:rPr>
          <w:rFonts w:ascii="Times New Roman" w:hAnsi="Times New Roman"/>
          <w:b/>
          <w:sz w:val="22"/>
          <w:szCs w:val="22"/>
        </w:rPr>
        <w:t xml:space="preserve"> </w:t>
      </w:r>
      <w:r w:rsidR="00C439A3" w:rsidRPr="008D0D6B">
        <w:rPr>
          <w:rFonts w:ascii="Times New Roman" w:hAnsi="Times New Roman"/>
          <w:b/>
          <w:sz w:val="22"/>
          <w:szCs w:val="22"/>
        </w:rPr>
        <w:t>Permits for Internal Plumbing</w:t>
      </w:r>
    </w:p>
    <w:tbl>
      <w:tblPr>
        <w:tblW w:w="5668" w:type="dxa"/>
        <w:jc w:val="center"/>
        <w:tblLayout w:type="fixed"/>
        <w:tblLook w:val="0000" w:firstRow="0" w:lastRow="0" w:firstColumn="0" w:lastColumn="0" w:noHBand="0" w:noVBand="0"/>
      </w:tblPr>
      <w:tblGrid>
        <w:gridCol w:w="4368"/>
        <w:gridCol w:w="1300"/>
      </w:tblGrid>
      <w:tr w:rsidR="00C439A3" w:rsidRPr="008D0D6B" w14:paraId="3155DAB5" w14:textId="77777777">
        <w:tblPrEx>
          <w:tblCellMar>
            <w:top w:w="0" w:type="dxa"/>
            <w:bottom w:w="0" w:type="dxa"/>
          </w:tblCellMar>
        </w:tblPrEx>
        <w:trPr>
          <w:jc w:val="center"/>
        </w:trPr>
        <w:tc>
          <w:tcPr>
            <w:tcW w:w="4368" w:type="dxa"/>
            <w:tcBorders>
              <w:top w:val="single" w:sz="6" w:space="0" w:color="auto"/>
              <w:left w:val="single" w:sz="6" w:space="0" w:color="auto"/>
              <w:bottom w:val="single" w:sz="6" w:space="0" w:color="auto"/>
              <w:right w:val="single" w:sz="6" w:space="0" w:color="auto"/>
            </w:tcBorders>
          </w:tcPr>
          <w:p w14:paraId="0D47253B" w14:textId="77777777" w:rsidR="00C439A3" w:rsidRPr="008D0D6B" w:rsidRDefault="00C439A3" w:rsidP="00E50028">
            <w:pPr>
              <w:pStyle w:val="TableText"/>
              <w:spacing w:before="100" w:beforeAutospacing="1" w:after="100" w:afterAutospacing="1"/>
              <w:rPr>
                <w:b/>
                <w:sz w:val="22"/>
                <w:szCs w:val="22"/>
              </w:rPr>
            </w:pPr>
            <w:r w:rsidRPr="008D0D6B">
              <w:rPr>
                <w:sz w:val="22"/>
                <w:szCs w:val="22"/>
              </w:rPr>
              <w:lastRenderedPageBreak/>
              <w:t>Minimum fee, includes up to four fixtures</w:t>
            </w:r>
          </w:p>
        </w:tc>
        <w:tc>
          <w:tcPr>
            <w:tcW w:w="1300" w:type="dxa"/>
            <w:tcBorders>
              <w:top w:val="single" w:sz="6" w:space="0" w:color="auto"/>
              <w:left w:val="single" w:sz="6" w:space="0" w:color="auto"/>
              <w:bottom w:val="single" w:sz="6" w:space="0" w:color="auto"/>
              <w:right w:val="single" w:sz="6" w:space="0" w:color="auto"/>
            </w:tcBorders>
          </w:tcPr>
          <w:p w14:paraId="7D6BF2FD" w14:textId="77777777" w:rsidR="00C439A3" w:rsidRPr="008D0D6B" w:rsidRDefault="00C54AD4" w:rsidP="00E50028">
            <w:pPr>
              <w:pStyle w:val="TableText"/>
              <w:spacing w:before="100" w:beforeAutospacing="1" w:after="100" w:afterAutospacing="1"/>
              <w:jc w:val="right"/>
              <w:rPr>
                <w:b/>
                <w:sz w:val="22"/>
                <w:szCs w:val="22"/>
              </w:rPr>
            </w:pPr>
            <w:r w:rsidRPr="008D0D6B">
              <w:rPr>
                <w:sz w:val="22"/>
                <w:szCs w:val="22"/>
              </w:rPr>
              <w:t>$</w:t>
            </w:r>
            <w:r w:rsidR="00C439A3" w:rsidRPr="008D0D6B">
              <w:rPr>
                <w:sz w:val="22"/>
                <w:szCs w:val="22"/>
              </w:rPr>
              <w:t>4</w:t>
            </w:r>
            <w:r w:rsidRPr="008D0D6B">
              <w:rPr>
                <w:sz w:val="22"/>
                <w:szCs w:val="22"/>
              </w:rPr>
              <w:t>0</w:t>
            </w:r>
            <w:r w:rsidR="00C439A3" w:rsidRPr="008D0D6B">
              <w:rPr>
                <w:sz w:val="22"/>
                <w:szCs w:val="22"/>
              </w:rPr>
              <w:t>.00</w:t>
            </w:r>
          </w:p>
        </w:tc>
      </w:tr>
      <w:tr w:rsidR="00C439A3" w:rsidRPr="008D0D6B" w14:paraId="1AFA03E7" w14:textId="77777777">
        <w:tblPrEx>
          <w:tblCellMar>
            <w:top w:w="0" w:type="dxa"/>
            <w:bottom w:w="0" w:type="dxa"/>
          </w:tblCellMar>
        </w:tblPrEx>
        <w:trPr>
          <w:jc w:val="center"/>
        </w:trPr>
        <w:tc>
          <w:tcPr>
            <w:tcW w:w="4368" w:type="dxa"/>
            <w:tcBorders>
              <w:top w:val="single" w:sz="6" w:space="0" w:color="auto"/>
              <w:left w:val="single" w:sz="6" w:space="0" w:color="auto"/>
              <w:bottom w:val="single" w:sz="6" w:space="0" w:color="auto"/>
              <w:right w:val="single" w:sz="6" w:space="0" w:color="auto"/>
            </w:tcBorders>
          </w:tcPr>
          <w:p w14:paraId="45B422E7" w14:textId="77777777" w:rsidR="00C439A3" w:rsidRPr="008D0D6B" w:rsidRDefault="00C439A3" w:rsidP="00E50028">
            <w:pPr>
              <w:pStyle w:val="TableText"/>
              <w:spacing w:before="100" w:beforeAutospacing="1" w:after="100" w:afterAutospacing="1"/>
              <w:rPr>
                <w:b/>
                <w:sz w:val="22"/>
                <w:szCs w:val="22"/>
              </w:rPr>
            </w:pPr>
            <w:r w:rsidRPr="008D0D6B">
              <w:rPr>
                <w:sz w:val="22"/>
                <w:szCs w:val="22"/>
              </w:rPr>
              <w:t>Individual fixtures, each, above four total</w:t>
            </w:r>
          </w:p>
        </w:tc>
        <w:tc>
          <w:tcPr>
            <w:tcW w:w="1300" w:type="dxa"/>
            <w:tcBorders>
              <w:top w:val="single" w:sz="6" w:space="0" w:color="auto"/>
              <w:left w:val="single" w:sz="6" w:space="0" w:color="auto"/>
              <w:bottom w:val="single" w:sz="6" w:space="0" w:color="auto"/>
              <w:right w:val="single" w:sz="6" w:space="0" w:color="auto"/>
            </w:tcBorders>
          </w:tcPr>
          <w:p w14:paraId="2AABC6E5" w14:textId="77777777" w:rsidR="00C439A3" w:rsidRPr="008D0D6B" w:rsidRDefault="00C54AD4" w:rsidP="00E50028">
            <w:pPr>
              <w:pStyle w:val="TableText"/>
              <w:spacing w:before="100" w:beforeAutospacing="1" w:after="100" w:afterAutospacing="1"/>
              <w:jc w:val="right"/>
              <w:rPr>
                <w:b/>
                <w:sz w:val="22"/>
                <w:szCs w:val="22"/>
              </w:rPr>
            </w:pPr>
            <w:r w:rsidRPr="008D0D6B">
              <w:rPr>
                <w:sz w:val="22"/>
                <w:szCs w:val="22"/>
              </w:rPr>
              <w:t>$10</w:t>
            </w:r>
            <w:r w:rsidR="00C439A3" w:rsidRPr="008D0D6B">
              <w:rPr>
                <w:sz w:val="22"/>
                <w:szCs w:val="22"/>
              </w:rPr>
              <w:t>.00</w:t>
            </w:r>
          </w:p>
        </w:tc>
      </w:tr>
      <w:tr w:rsidR="00C439A3" w:rsidRPr="008D0D6B" w14:paraId="20259F94" w14:textId="77777777">
        <w:tblPrEx>
          <w:tblCellMar>
            <w:top w:w="0" w:type="dxa"/>
            <w:bottom w:w="0" w:type="dxa"/>
          </w:tblCellMar>
        </w:tblPrEx>
        <w:trPr>
          <w:jc w:val="center"/>
        </w:trPr>
        <w:tc>
          <w:tcPr>
            <w:tcW w:w="4368" w:type="dxa"/>
            <w:tcBorders>
              <w:top w:val="single" w:sz="6" w:space="0" w:color="auto"/>
              <w:left w:val="single" w:sz="6" w:space="0" w:color="auto"/>
              <w:bottom w:val="single" w:sz="6" w:space="0" w:color="auto"/>
              <w:right w:val="single" w:sz="6" w:space="0" w:color="auto"/>
            </w:tcBorders>
          </w:tcPr>
          <w:p w14:paraId="04747E0D" w14:textId="77777777" w:rsidR="00C439A3" w:rsidRPr="008D0D6B" w:rsidRDefault="00C439A3" w:rsidP="00E50028">
            <w:pPr>
              <w:pStyle w:val="TableText"/>
              <w:spacing w:before="100" w:beforeAutospacing="1" w:after="100" w:afterAutospacing="1"/>
              <w:rPr>
                <w:b/>
                <w:sz w:val="22"/>
                <w:szCs w:val="22"/>
              </w:rPr>
            </w:pPr>
            <w:r w:rsidRPr="008D0D6B">
              <w:rPr>
                <w:sz w:val="22"/>
                <w:szCs w:val="22"/>
              </w:rPr>
              <w:t>Hook up to public sewer</w:t>
            </w:r>
          </w:p>
        </w:tc>
        <w:tc>
          <w:tcPr>
            <w:tcW w:w="1300" w:type="dxa"/>
            <w:tcBorders>
              <w:top w:val="single" w:sz="6" w:space="0" w:color="auto"/>
              <w:left w:val="single" w:sz="6" w:space="0" w:color="auto"/>
              <w:bottom w:val="single" w:sz="6" w:space="0" w:color="auto"/>
              <w:right w:val="single" w:sz="6" w:space="0" w:color="auto"/>
            </w:tcBorders>
          </w:tcPr>
          <w:p w14:paraId="041476FE" w14:textId="77777777" w:rsidR="00C439A3" w:rsidRPr="008D0D6B" w:rsidRDefault="00C54AD4" w:rsidP="00E50028">
            <w:pPr>
              <w:pStyle w:val="TableText"/>
              <w:spacing w:before="100" w:beforeAutospacing="1" w:after="100" w:afterAutospacing="1"/>
              <w:jc w:val="right"/>
              <w:rPr>
                <w:b/>
                <w:sz w:val="22"/>
                <w:szCs w:val="22"/>
              </w:rPr>
            </w:pPr>
            <w:r w:rsidRPr="008D0D6B">
              <w:rPr>
                <w:sz w:val="22"/>
                <w:szCs w:val="22"/>
              </w:rPr>
              <w:t>$10.00</w:t>
            </w:r>
          </w:p>
        </w:tc>
      </w:tr>
      <w:tr w:rsidR="00C439A3" w:rsidRPr="008D0D6B" w14:paraId="4EE24E78" w14:textId="77777777">
        <w:tblPrEx>
          <w:tblCellMar>
            <w:top w:w="0" w:type="dxa"/>
            <w:bottom w:w="0" w:type="dxa"/>
          </w:tblCellMar>
        </w:tblPrEx>
        <w:trPr>
          <w:jc w:val="center"/>
        </w:trPr>
        <w:tc>
          <w:tcPr>
            <w:tcW w:w="4368" w:type="dxa"/>
            <w:tcBorders>
              <w:top w:val="single" w:sz="6" w:space="0" w:color="auto"/>
              <w:left w:val="single" w:sz="6" w:space="0" w:color="auto"/>
              <w:bottom w:val="single" w:sz="6" w:space="0" w:color="auto"/>
              <w:right w:val="single" w:sz="6" w:space="0" w:color="auto"/>
            </w:tcBorders>
          </w:tcPr>
          <w:p w14:paraId="5E67B82C" w14:textId="77777777" w:rsidR="00C439A3" w:rsidRPr="008D0D6B" w:rsidRDefault="00C439A3" w:rsidP="00E50028">
            <w:pPr>
              <w:pStyle w:val="TableText"/>
              <w:spacing w:before="100" w:beforeAutospacing="1" w:after="100" w:afterAutospacing="1"/>
              <w:rPr>
                <w:b/>
                <w:sz w:val="22"/>
                <w:szCs w:val="22"/>
              </w:rPr>
            </w:pPr>
            <w:r w:rsidRPr="008D0D6B">
              <w:rPr>
                <w:sz w:val="22"/>
                <w:szCs w:val="22"/>
              </w:rPr>
              <w:t>Hook up to existing subsurface system</w:t>
            </w:r>
          </w:p>
        </w:tc>
        <w:tc>
          <w:tcPr>
            <w:tcW w:w="1300" w:type="dxa"/>
            <w:tcBorders>
              <w:top w:val="single" w:sz="6" w:space="0" w:color="auto"/>
              <w:left w:val="single" w:sz="6" w:space="0" w:color="auto"/>
              <w:bottom w:val="single" w:sz="6" w:space="0" w:color="auto"/>
              <w:right w:val="single" w:sz="6" w:space="0" w:color="auto"/>
            </w:tcBorders>
          </w:tcPr>
          <w:p w14:paraId="4C114DCB" w14:textId="77777777" w:rsidR="00C439A3" w:rsidRPr="008D0D6B" w:rsidRDefault="00C54AD4" w:rsidP="00E50028">
            <w:pPr>
              <w:pStyle w:val="TableText"/>
              <w:spacing w:before="100" w:beforeAutospacing="1" w:after="100" w:afterAutospacing="1"/>
              <w:jc w:val="right"/>
              <w:rPr>
                <w:b/>
                <w:sz w:val="22"/>
                <w:szCs w:val="22"/>
              </w:rPr>
            </w:pPr>
            <w:r w:rsidRPr="008D0D6B">
              <w:rPr>
                <w:sz w:val="22"/>
                <w:szCs w:val="22"/>
              </w:rPr>
              <w:t>$10.00</w:t>
            </w:r>
          </w:p>
        </w:tc>
      </w:tr>
      <w:tr w:rsidR="00C439A3" w:rsidRPr="008D0D6B" w14:paraId="7A520F83" w14:textId="77777777">
        <w:tblPrEx>
          <w:tblCellMar>
            <w:top w:w="0" w:type="dxa"/>
            <w:bottom w:w="0" w:type="dxa"/>
          </w:tblCellMar>
        </w:tblPrEx>
        <w:trPr>
          <w:jc w:val="center"/>
        </w:trPr>
        <w:tc>
          <w:tcPr>
            <w:tcW w:w="4368" w:type="dxa"/>
            <w:tcBorders>
              <w:top w:val="single" w:sz="6" w:space="0" w:color="auto"/>
              <w:left w:val="single" w:sz="6" w:space="0" w:color="auto"/>
              <w:bottom w:val="single" w:sz="6" w:space="0" w:color="auto"/>
              <w:right w:val="single" w:sz="6" w:space="0" w:color="auto"/>
            </w:tcBorders>
          </w:tcPr>
          <w:p w14:paraId="5AE936BF" w14:textId="77777777" w:rsidR="00C439A3" w:rsidRPr="008D0D6B" w:rsidRDefault="00C439A3" w:rsidP="00E50028">
            <w:pPr>
              <w:pStyle w:val="TableText"/>
              <w:spacing w:before="100" w:beforeAutospacing="1" w:after="100" w:afterAutospacing="1"/>
              <w:rPr>
                <w:sz w:val="22"/>
                <w:szCs w:val="22"/>
              </w:rPr>
            </w:pPr>
            <w:r w:rsidRPr="008D0D6B">
              <w:rPr>
                <w:sz w:val="22"/>
                <w:szCs w:val="22"/>
              </w:rPr>
              <w:t>Piping relocation with no new fixtures</w:t>
            </w:r>
          </w:p>
        </w:tc>
        <w:tc>
          <w:tcPr>
            <w:tcW w:w="1300" w:type="dxa"/>
            <w:tcBorders>
              <w:top w:val="single" w:sz="6" w:space="0" w:color="auto"/>
              <w:left w:val="single" w:sz="6" w:space="0" w:color="auto"/>
              <w:bottom w:val="single" w:sz="6" w:space="0" w:color="auto"/>
              <w:right w:val="single" w:sz="6" w:space="0" w:color="auto"/>
            </w:tcBorders>
          </w:tcPr>
          <w:p w14:paraId="3FE61F78" w14:textId="77777777" w:rsidR="00C439A3" w:rsidRPr="008D0D6B" w:rsidRDefault="00C54AD4" w:rsidP="00E50028">
            <w:pPr>
              <w:pStyle w:val="TableText"/>
              <w:spacing w:before="100" w:beforeAutospacing="1" w:after="100" w:afterAutospacing="1"/>
              <w:jc w:val="right"/>
              <w:rPr>
                <w:b/>
                <w:sz w:val="22"/>
                <w:szCs w:val="22"/>
              </w:rPr>
            </w:pPr>
            <w:r w:rsidRPr="008D0D6B">
              <w:rPr>
                <w:sz w:val="22"/>
                <w:szCs w:val="22"/>
              </w:rPr>
              <w:t>$10.00</w:t>
            </w:r>
          </w:p>
        </w:tc>
      </w:tr>
      <w:tr w:rsidR="00C439A3" w:rsidRPr="008D0D6B" w14:paraId="2BE50583" w14:textId="77777777">
        <w:tblPrEx>
          <w:tblCellMar>
            <w:top w:w="0" w:type="dxa"/>
            <w:bottom w:w="0" w:type="dxa"/>
          </w:tblCellMar>
        </w:tblPrEx>
        <w:trPr>
          <w:jc w:val="center"/>
        </w:trPr>
        <w:tc>
          <w:tcPr>
            <w:tcW w:w="4368" w:type="dxa"/>
            <w:tcBorders>
              <w:top w:val="single" w:sz="6" w:space="0" w:color="auto"/>
              <w:left w:val="single" w:sz="6" w:space="0" w:color="auto"/>
              <w:bottom w:val="single" w:sz="6" w:space="0" w:color="auto"/>
              <w:right w:val="single" w:sz="6" w:space="0" w:color="auto"/>
            </w:tcBorders>
          </w:tcPr>
          <w:p w14:paraId="392A1B63" w14:textId="77777777" w:rsidR="00C439A3" w:rsidRPr="008D0D6B" w:rsidRDefault="00C439A3" w:rsidP="00E50028">
            <w:pPr>
              <w:pStyle w:val="TableText"/>
              <w:spacing w:before="100" w:beforeAutospacing="1" w:after="100" w:afterAutospacing="1"/>
              <w:rPr>
                <w:sz w:val="22"/>
                <w:szCs w:val="22"/>
              </w:rPr>
            </w:pPr>
            <w:r w:rsidRPr="008D0D6B">
              <w:rPr>
                <w:sz w:val="22"/>
                <w:szCs w:val="22"/>
              </w:rPr>
              <w:t>Permit transfer</w:t>
            </w:r>
          </w:p>
        </w:tc>
        <w:tc>
          <w:tcPr>
            <w:tcW w:w="1300" w:type="dxa"/>
            <w:tcBorders>
              <w:top w:val="single" w:sz="6" w:space="0" w:color="auto"/>
              <w:left w:val="single" w:sz="6" w:space="0" w:color="auto"/>
              <w:bottom w:val="single" w:sz="6" w:space="0" w:color="auto"/>
              <w:right w:val="single" w:sz="6" w:space="0" w:color="auto"/>
            </w:tcBorders>
          </w:tcPr>
          <w:p w14:paraId="1F69761D" w14:textId="77777777" w:rsidR="00C439A3" w:rsidRPr="008D0D6B" w:rsidRDefault="00C54AD4" w:rsidP="00E50028">
            <w:pPr>
              <w:pStyle w:val="TableText"/>
              <w:spacing w:before="100" w:beforeAutospacing="1" w:after="100" w:afterAutospacing="1"/>
              <w:jc w:val="right"/>
              <w:rPr>
                <w:sz w:val="22"/>
                <w:szCs w:val="22"/>
              </w:rPr>
            </w:pPr>
            <w:r w:rsidRPr="008D0D6B">
              <w:rPr>
                <w:sz w:val="22"/>
                <w:szCs w:val="22"/>
              </w:rPr>
              <w:t>$10.00</w:t>
            </w:r>
          </w:p>
        </w:tc>
      </w:tr>
    </w:tbl>
    <w:p w14:paraId="0C11374D" w14:textId="77777777" w:rsidR="003D5FB8" w:rsidRDefault="003D5FB8" w:rsidP="00C439A3">
      <w:pPr>
        <w:tabs>
          <w:tab w:val="left" w:pos="720"/>
          <w:tab w:val="left" w:pos="1440"/>
          <w:tab w:val="left" w:pos="2160"/>
          <w:tab w:val="left" w:pos="2880"/>
        </w:tabs>
        <w:ind w:left="1440" w:hanging="1440"/>
        <w:jc w:val="center"/>
        <w:rPr>
          <w:rFonts w:ascii="Times New Roman" w:hAnsi="Times New Roman"/>
          <w:sz w:val="22"/>
          <w:szCs w:val="22"/>
        </w:rPr>
      </w:pPr>
    </w:p>
    <w:p w14:paraId="0B834E1B" w14:textId="77777777" w:rsidR="00092CE5" w:rsidRPr="008D0D6B" w:rsidRDefault="00092CE5" w:rsidP="00092CE5">
      <w:pPr>
        <w:tabs>
          <w:tab w:val="left" w:pos="720"/>
          <w:tab w:val="left" w:pos="1440"/>
          <w:tab w:val="left" w:pos="2160"/>
          <w:tab w:val="left" w:pos="2880"/>
          <w:tab w:val="left" w:pos="3600"/>
          <w:tab w:val="left" w:pos="4320"/>
        </w:tabs>
        <w:ind w:left="1440" w:hanging="1440"/>
        <w:jc w:val="center"/>
        <w:rPr>
          <w:rFonts w:ascii="Times New Roman" w:hAnsi="Times New Roman"/>
          <w:sz w:val="22"/>
          <w:szCs w:val="22"/>
        </w:rPr>
      </w:pPr>
    </w:p>
    <w:p w14:paraId="47582013" w14:textId="77777777" w:rsidR="00443D63" w:rsidRPr="00AA48CF" w:rsidRDefault="00443D63" w:rsidP="00AA48CF">
      <w:pPr>
        <w:pStyle w:val="Title"/>
        <w:tabs>
          <w:tab w:val="left" w:pos="720"/>
          <w:tab w:val="left" w:pos="1440"/>
          <w:tab w:val="left" w:pos="2160"/>
          <w:tab w:val="left" w:pos="2880"/>
          <w:tab w:val="left" w:pos="3600"/>
          <w:tab w:val="left" w:pos="4320"/>
        </w:tabs>
        <w:spacing w:after="0"/>
        <w:ind w:left="1440" w:hanging="1440"/>
        <w:jc w:val="left"/>
        <w:rPr>
          <w:rFonts w:ascii="Times New Roman" w:hAnsi="Times New Roman"/>
          <w:b/>
          <w:sz w:val="22"/>
          <w:szCs w:val="22"/>
        </w:rPr>
      </w:pPr>
      <w:r w:rsidRPr="008D0D6B">
        <w:rPr>
          <w:rFonts w:ascii="Times New Roman" w:hAnsi="Times New Roman"/>
          <w:b/>
          <w:sz w:val="22"/>
          <w:szCs w:val="22"/>
        </w:rPr>
        <w:t>SECTION</w:t>
      </w:r>
      <w:r w:rsidRPr="00AA48CF">
        <w:rPr>
          <w:rFonts w:ascii="Times New Roman" w:hAnsi="Times New Roman"/>
          <w:b/>
          <w:sz w:val="22"/>
          <w:szCs w:val="22"/>
        </w:rPr>
        <w:t xml:space="preserve"> </w:t>
      </w:r>
      <w:r w:rsidRPr="008D0D6B">
        <w:rPr>
          <w:rFonts w:ascii="Times New Roman" w:hAnsi="Times New Roman"/>
          <w:b/>
          <w:sz w:val="22"/>
          <w:szCs w:val="22"/>
        </w:rPr>
        <w:t>6</w:t>
      </w:r>
      <w:r w:rsidR="00AA48CF">
        <w:rPr>
          <w:rFonts w:ascii="Times New Roman" w:hAnsi="Times New Roman"/>
          <w:b/>
          <w:sz w:val="22"/>
          <w:szCs w:val="22"/>
        </w:rPr>
        <w:t>.</w:t>
      </w:r>
      <w:r w:rsidR="00AA48CF">
        <w:rPr>
          <w:rFonts w:ascii="Times New Roman" w:hAnsi="Times New Roman"/>
          <w:b/>
          <w:sz w:val="22"/>
          <w:szCs w:val="22"/>
        </w:rPr>
        <w:tab/>
      </w:r>
      <w:r w:rsidRPr="008D0D6B">
        <w:rPr>
          <w:rFonts w:ascii="Times New Roman" w:hAnsi="Times New Roman"/>
          <w:b/>
          <w:sz w:val="22"/>
          <w:szCs w:val="22"/>
        </w:rPr>
        <w:t>DEPARTMENT LPI REVIEW</w:t>
      </w:r>
    </w:p>
    <w:p w14:paraId="1AD35092" w14:textId="77777777" w:rsidR="00443D63" w:rsidRPr="008D0D6B" w:rsidRDefault="00443D63"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7C6B872" w14:textId="77777777" w:rsidR="000F7199" w:rsidRPr="008D0D6B" w:rsidRDefault="00092CE5"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FD35FF" w:rsidRPr="008D0D6B">
        <w:rPr>
          <w:rFonts w:ascii="Times New Roman" w:hAnsi="Times New Roman"/>
          <w:sz w:val="22"/>
          <w:szCs w:val="22"/>
        </w:rPr>
        <w:t>T</w:t>
      </w:r>
      <w:r w:rsidR="000F7199" w:rsidRPr="008D0D6B">
        <w:rPr>
          <w:rFonts w:ascii="Times New Roman" w:hAnsi="Times New Roman"/>
          <w:sz w:val="22"/>
          <w:szCs w:val="22"/>
        </w:rPr>
        <w:t>he Department is responsible for ensuring t</w:t>
      </w:r>
      <w:r w:rsidR="00FD35FF" w:rsidRPr="008D0D6B">
        <w:rPr>
          <w:rFonts w:ascii="Times New Roman" w:hAnsi="Times New Roman"/>
          <w:sz w:val="22"/>
          <w:szCs w:val="22"/>
        </w:rPr>
        <w:t xml:space="preserve">he proper administration of the </w:t>
      </w:r>
      <w:r w:rsidR="00422C4E" w:rsidRPr="008D0D6B">
        <w:rPr>
          <w:rFonts w:ascii="Times New Roman" w:hAnsi="Times New Roman"/>
          <w:sz w:val="22"/>
          <w:szCs w:val="22"/>
        </w:rPr>
        <w:t>S</w:t>
      </w:r>
      <w:r w:rsidR="000F7199" w:rsidRPr="008D0D6B">
        <w:rPr>
          <w:rFonts w:ascii="Times New Roman" w:hAnsi="Times New Roman"/>
          <w:sz w:val="22"/>
          <w:szCs w:val="22"/>
        </w:rPr>
        <w:t xml:space="preserve">ubsurface </w:t>
      </w:r>
      <w:r w:rsidR="00422C4E" w:rsidRPr="008D0D6B">
        <w:rPr>
          <w:rFonts w:ascii="Times New Roman" w:hAnsi="Times New Roman"/>
          <w:sz w:val="22"/>
          <w:szCs w:val="22"/>
        </w:rPr>
        <w:t>W</w:t>
      </w:r>
      <w:r w:rsidR="000F7199" w:rsidRPr="008D0D6B">
        <w:rPr>
          <w:rFonts w:ascii="Times New Roman" w:hAnsi="Times New Roman"/>
          <w:sz w:val="22"/>
          <w:szCs w:val="22"/>
        </w:rPr>
        <w:t xml:space="preserve">astewater </w:t>
      </w:r>
      <w:r w:rsidR="00422C4E" w:rsidRPr="008D0D6B">
        <w:rPr>
          <w:rFonts w:ascii="Times New Roman" w:hAnsi="Times New Roman"/>
          <w:sz w:val="22"/>
          <w:szCs w:val="22"/>
        </w:rPr>
        <w:t>D</w:t>
      </w:r>
      <w:r w:rsidR="000F7199" w:rsidRPr="008D0D6B">
        <w:rPr>
          <w:rFonts w:ascii="Times New Roman" w:hAnsi="Times New Roman"/>
          <w:sz w:val="22"/>
          <w:szCs w:val="22"/>
        </w:rPr>
        <w:t xml:space="preserve">isposal </w:t>
      </w:r>
      <w:r w:rsidR="00422C4E" w:rsidRPr="008D0D6B">
        <w:rPr>
          <w:rFonts w:ascii="Times New Roman" w:hAnsi="Times New Roman"/>
          <w:sz w:val="22"/>
          <w:szCs w:val="22"/>
        </w:rPr>
        <w:t>R</w:t>
      </w:r>
      <w:r w:rsidR="000F7199" w:rsidRPr="008D0D6B">
        <w:rPr>
          <w:rFonts w:ascii="Times New Roman" w:hAnsi="Times New Roman"/>
          <w:sz w:val="22"/>
          <w:szCs w:val="22"/>
        </w:rPr>
        <w:t xml:space="preserve">ules and permitting processes by municipalities. The Department </w:t>
      </w:r>
      <w:r w:rsidR="00C86436" w:rsidRPr="008D0D6B">
        <w:rPr>
          <w:rFonts w:ascii="Times New Roman" w:hAnsi="Times New Roman"/>
          <w:sz w:val="22"/>
          <w:szCs w:val="22"/>
        </w:rPr>
        <w:t>must</w:t>
      </w:r>
      <w:r w:rsidR="000F7199" w:rsidRPr="008D0D6B">
        <w:rPr>
          <w:rFonts w:ascii="Times New Roman" w:hAnsi="Times New Roman"/>
          <w:sz w:val="22"/>
          <w:szCs w:val="22"/>
        </w:rPr>
        <w:t xml:space="preserve"> assist municipalities in complying with </w:t>
      </w:r>
      <w:r w:rsidR="00422C4E" w:rsidRPr="008D0D6B">
        <w:rPr>
          <w:rFonts w:ascii="Times New Roman" w:hAnsi="Times New Roman"/>
          <w:sz w:val="22"/>
          <w:szCs w:val="22"/>
        </w:rPr>
        <w:t>these Rules</w:t>
      </w:r>
      <w:r w:rsidR="000F7199" w:rsidRPr="008D0D6B">
        <w:rPr>
          <w:rFonts w:ascii="Times New Roman" w:hAnsi="Times New Roman"/>
          <w:sz w:val="22"/>
          <w:szCs w:val="22"/>
        </w:rPr>
        <w:t>.</w:t>
      </w:r>
    </w:p>
    <w:p w14:paraId="5D9ECB39" w14:textId="77777777" w:rsidR="000F7199" w:rsidRPr="008D0D6B" w:rsidRDefault="000F7199"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FE7336F" w14:textId="77777777" w:rsidR="000F7199" w:rsidRPr="008D0D6B" w:rsidRDefault="00AD0038"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B.</w:t>
      </w:r>
      <w:r w:rsidR="00092CE5">
        <w:rPr>
          <w:rFonts w:ascii="Times New Roman" w:hAnsi="Times New Roman"/>
          <w:sz w:val="22"/>
          <w:szCs w:val="22"/>
        </w:rPr>
        <w:tab/>
      </w:r>
      <w:r w:rsidR="000F7199" w:rsidRPr="008D0D6B">
        <w:rPr>
          <w:rFonts w:ascii="Times New Roman" w:hAnsi="Times New Roman"/>
          <w:sz w:val="22"/>
          <w:szCs w:val="22"/>
        </w:rPr>
        <w:t xml:space="preserve">The Department </w:t>
      </w:r>
      <w:r w:rsidR="00C86436" w:rsidRPr="008D0D6B">
        <w:rPr>
          <w:rFonts w:ascii="Times New Roman" w:hAnsi="Times New Roman"/>
          <w:sz w:val="22"/>
          <w:szCs w:val="22"/>
        </w:rPr>
        <w:t>must</w:t>
      </w:r>
      <w:r w:rsidR="000F7199" w:rsidRPr="008D0D6B">
        <w:rPr>
          <w:rFonts w:ascii="Times New Roman" w:hAnsi="Times New Roman"/>
          <w:sz w:val="22"/>
          <w:szCs w:val="22"/>
        </w:rPr>
        <w:t xml:space="preserve"> review the administration of</w:t>
      </w:r>
      <w:r w:rsidR="00422C4E" w:rsidRPr="008D0D6B">
        <w:rPr>
          <w:rFonts w:ascii="Times New Roman" w:hAnsi="Times New Roman"/>
          <w:sz w:val="22"/>
          <w:szCs w:val="22"/>
        </w:rPr>
        <w:t xml:space="preserve"> the S</w:t>
      </w:r>
      <w:r w:rsidR="000F7199" w:rsidRPr="008D0D6B">
        <w:rPr>
          <w:rFonts w:ascii="Times New Roman" w:hAnsi="Times New Roman"/>
          <w:sz w:val="22"/>
          <w:szCs w:val="22"/>
        </w:rPr>
        <w:t xml:space="preserve">ubsurface </w:t>
      </w:r>
      <w:r w:rsidR="00422C4E" w:rsidRPr="008D0D6B">
        <w:rPr>
          <w:rFonts w:ascii="Times New Roman" w:hAnsi="Times New Roman"/>
          <w:sz w:val="22"/>
          <w:szCs w:val="22"/>
        </w:rPr>
        <w:t>W</w:t>
      </w:r>
      <w:r w:rsidR="000F7199" w:rsidRPr="008D0D6B">
        <w:rPr>
          <w:rFonts w:ascii="Times New Roman" w:hAnsi="Times New Roman"/>
          <w:sz w:val="22"/>
          <w:szCs w:val="22"/>
        </w:rPr>
        <w:t xml:space="preserve">astewater </w:t>
      </w:r>
      <w:r w:rsidR="00422C4E" w:rsidRPr="008D0D6B">
        <w:rPr>
          <w:rFonts w:ascii="Times New Roman" w:hAnsi="Times New Roman"/>
          <w:sz w:val="22"/>
          <w:szCs w:val="22"/>
        </w:rPr>
        <w:t>D</w:t>
      </w:r>
      <w:r w:rsidR="000F7199" w:rsidRPr="008D0D6B">
        <w:rPr>
          <w:rFonts w:ascii="Times New Roman" w:hAnsi="Times New Roman"/>
          <w:sz w:val="22"/>
          <w:szCs w:val="22"/>
        </w:rPr>
        <w:t xml:space="preserve">isposal </w:t>
      </w:r>
      <w:r w:rsidR="00422C4E" w:rsidRPr="008D0D6B">
        <w:rPr>
          <w:rFonts w:ascii="Times New Roman" w:hAnsi="Times New Roman"/>
          <w:sz w:val="22"/>
          <w:szCs w:val="22"/>
        </w:rPr>
        <w:t>R</w:t>
      </w:r>
      <w:r w:rsidR="000F7199" w:rsidRPr="008D0D6B">
        <w:rPr>
          <w:rFonts w:ascii="Times New Roman" w:hAnsi="Times New Roman"/>
          <w:sz w:val="22"/>
          <w:szCs w:val="22"/>
        </w:rPr>
        <w:t>ules and laws in each municipality</w:t>
      </w:r>
      <w:r w:rsidR="00422C4E" w:rsidRPr="008D0D6B">
        <w:rPr>
          <w:rFonts w:ascii="Times New Roman" w:hAnsi="Times New Roman"/>
          <w:sz w:val="22"/>
          <w:szCs w:val="22"/>
        </w:rPr>
        <w:t>,</w:t>
      </w:r>
      <w:r w:rsidR="000F7199" w:rsidRPr="008D0D6B">
        <w:rPr>
          <w:rFonts w:ascii="Times New Roman" w:hAnsi="Times New Roman"/>
          <w:sz w:val="22"/>
          <w:szCs w:val="22"/>
        </w:rPr>
        <w:t xml:space="preserve"> for compliance with </w:t>
      </w:r>
      <w:r w:rsidR="00422C4E" w:rsidRPr="008D0D6B">
        <w:rPr>
          <w:rFonts w:ascii="Times New Roman" w:hAnsi="Times New Roman"/>
          <w:sz w:val="22"/>
          <w:szCs w:val="22"/>
        </w:rPr>
        <w:t>these Rules</w:t>
      </w:r>
      <w:r w:rsidR="000F7199" w:rsidRPr="008D0D6B">
        <w:rPr>
          <w:rFonts w:ascii="Times New Roman" w:hAnsi="Times New Roman"/>
          <w:sz w:val="22"/>
          <w:szCs w:val="22"/>
        </w:rPr>
        <w:t xml:space="preserve"> and with 30-A </w:t>
      </w:r>
      <w:r w:rsidR="00422C4E" w:rsidRPr="008D0D6B">
        <w:rPr>
          <w:rFonts w:ascii="Times New Roman" w:hAnsi="Times New Roman"/>
          <w:sz w:val="22"/>
          <w:szCs w:val="22"/>
        </w:rPr>
        <w:t>M</w:t>
      </w:r>
      <w:r w:rsidR="00DF2E66" w:rsidRPr="008D0D6B">
        <w:rPr>
          <w:rFonts w:ascii="Times New Roman" w:hAnsi="Times New Roman"/>
          <w:sz w:val="22"/>
          <w:szCs w:val="22"/>
        </w:rPr>
        <w:t>.</w:t>
      </w:r>
      <w:r w:rsidR="00422C4E" w:rsidRPr="008D0D6B">
        <w:rPr>
          <w:rFonts w:ascii="Times New Roman" w:hAnsi="Times New Roman"/>
          <w:sz w:val="22"/>
          <w:szCs w:val="22"/>
        </w:rPr>
        <w:t>R</w:t>
      </w:r>
      <w:r w:rsidR="00DF2E66" w:rsidRPr="008D0D6B">
        <w:rPr>
          <w:rFonts w:ascii="Times New Roman" w:hAnsi="Times New Roman"/>
          <w:sz w:val="22"/>
          <w:szCs w:val="22"/>
        </w:rPr>
        <w:t>.</w:t>
      </w:r>
      <w:r w:rsidR="00422C4E" w:rsidRPr="008D0D6B">
        <w:rPr>
          <w:rFonts w:ascii="Times New Roman" w:hAnsi="Times New Roman"/>
          <w:sz w:val="22"/>
          <w:szCs w:val="22"/>
        </w:rPr>
        <w:t>S</w:t>
      </w:r>
      <w:r w:rsidR="00DF2E66" w:rsidRPr="008D0D6B">
        <w:rPr>
          <w:rFonts w:ascii="Times New Roman" w:hAnsi="Times New Roman"/>
          <w:sz w:val="22"/>
          <w:szCs w:val="22"/>
        </w:rPr>
        <w:t>.</w:t>
      </w:r>
      <w:r w:rsidR="00E803FC">
        <w:rPr>
          <w:rFonts w:ascii="Times New Roman" w:hAnsi="Times New Roman"/>
          <w:sz w:val="22"/>
          <w:szCs w:val="22"/>
        </w:rPr>
        <w:t>A.</w:t>
      </w:r>
      <w:r w:rsidR="00422C4E" w:rsidRPr="008D0D6B">
        <w:rPr>
          <w:rFonts w:ascii="Times New Roman" w:hAnsi="Times New Roman"/>
          <w:sz w:val="22"/>
          <w:szCs w:val="22"/>
        </w:rPr>
        <w:t xml:space="preserve"> </w:t>
      </w:r>
      <w:r w:rsidR="00E803FC">
        <w:rPr>
          <w:rFonts w:ascii="Times New Roman" w:hAnsi="Times New Roman"/>
          <w:sz w:val="22"/>
          <w:szCs w:val="22"/>
        </w:rPr>
        <w:t>§</w:t>
      </w:r>
      <w:r w:rsidR="000F7199" w:rsidRPr="008D0D6B">
        <w:rPr>
          <w:rFonts w:ascii="Times New Roman" w:hAnsi="Times New Roman"/>
          <w:sz w:val="22"/>
          <w:szCs w:val="22"/>
        </w:rPr>
        <w:t>3428. This review must be made on a regular basis and may be made in response to a written complaint from any person</w:t>
      </w:r>
      <w:r w:rsidR="00422C4E" w:rsidRPr="008D0D6B">
        <w:rPr>
          <w:rFonts w:ascii="Times New Roman" w:hAnsi="Times New Roman"/>
          <w:sz w:val="22"/>
          <w:szCs w:val="22"/>
        </w:rPr>
        <w:t>,</w:t>
      </w:r>
      <w:r w:rsidR="000F7199" w:rsidRPr="008D0D6B">
        <w:rPr>
          <w:rFonts w:ascii="Times New Roman" w:hAnsi="Times New Roman"/>
          <w:sz w:val="22"/>
          <w:szCs w:val="22"/>
        </w:rPr>
        <w:t xml:space="preserve"> as necessary. The Department </w:t>
      </w:r>
      <w:r w:rsidR="00C86436" w:rsidRPr="008D0D6B">
        <w:rPr>
          <w:rFonts w:ascii="Times New Roman" w:hAnsi="Times New Roman"/>
          <w:sz w:val="22"/>
          <w:szCs w:val="22"/>
        </w:rPr>
        <w:t>must</w:t>
      </w:r>
      <w:r w:rsidR="000F7199" w:rsidRPr="008D0D6B">
        <w:rPr>
          <w:rFonts w:ascii="Times New Roman" w:hAnsi="Times New Roman"/>
          <w:sz w:val="22"/>
          <w:szCs w:val="22"/>
        </w:rPr>
        <w:t xml:space="preserve"> inspect the municipality's records and discuss the administration of the program with the LPI. The LPI must be available during the Department's review and cooperate in providing all necessary information. The Department </w:t>
      </w:r>
      <w:r w:rsidR="00C86436" w:rsidRPr="008D0D6B">
        <w:rPr>
          <w:rFonts w:ascii="Times New Roman" w:hAnsi="Times New Roman"/>
          <w:sz w:val="22"/>
          <w:szCs w:val="22"/>
        </w:rPr>
        <w:t>must</w:t>
      </w:r>
      <w:r w:rsidR="000F7199" w:rsidRPr="008D0D6B">
        <w:rPr>
          <w:rFonts w:ascii="Times New Roman" w:hAnsi="Times New Roman"/>
          <w:sz w:val="22"/>
          <w:szCs w:val="22"/>
        </w:rPr>
        <w:t xml:space="preserve"> report the results of its review in writing to the municipality and, when applicable, to the complainant. The written notice must set forth the Department's findings of whether the municipality </w:t>
      </w:r>
      <w:proofErr w:type="gramStart"/>
      <w:r w:rsidR="000F7199" w:rsidRPr="008D0D6B">
        <w:rPr>
          <w:rFonts w:ascii="Times New Roman" w:hAnsi="Times New Roman"/>
          <w:sz w:val="22"/>
          <w:szCs w:val="22"/>
        </w:rPr>
        <w:t>is in compliance with</w:t>
      </w:r>
      <w:proofErr w:type="gramEnd"/>
      <w:r w:rsidR="000F7199" w:rsidRPr="008D0D6B">
        <w:rPr>
          <w:rFonts w:ascii="Times New Roman" w:hAnsi="Times New Roman"/>
          <w:sz w:val="22"/>
          <w:szCs w:val="22"/>
        </w:rPr>
        <w:t xml:space="preserve"> </w:t>
      </w:r>
      <w:r w:rsidR="00422C4E" w:rsidRPr="008D0D6B">
        <w:rPr>
          <w:rFonts w:ascii="Times New Roman" w:hAnsi="Times New Roman"/>
          <w:sz w:val="22"/>
          <w:szCs w:val="22"/>
        </w:rPr>
        <w:t>these Rules</w:t>
      </w:r>
      <w:r w:rsidR="000F7199" w:rsidRPr="008D0D6B">
        <w:rPr>
          <w:rFonts w:ascii="Times New Roman" w:hAnsi="Times New Roman"/>
          <w:sz w:val="22"/>
          <w:szCs w:val="22"/>
        </w:rPr>
        <w:t xml:space="preserve"> and 30-A </w:t>
      </w:r>
      <w:r w:rsidR="00422C4E" w:rsidRPr="008D0D6B">
        <w:rPr>
          <w:rFonts w:ascii="Times New Roman" w:hAnsi="Times New Roman"/>
          <w:sz w:val="22"/>
          <w:szCs w:val="22"/>
        </w:rPr>
        <w:t>M</w:t>
      </w:r>
      <w:r w:rsidR="00DF2E66" w:rsidRPr="008D0D6B">
        <w:rPr>
          <w:rFonts w:ascii="Times New Roman" w:hAnsi="Times New Roman"/>
          <w:sz w:val="22"/>
          <w:szCs w:val="22"/>
        </w:rPr>
        <w:t>.</w:t>
      </w:r>
      <w:r w:rsidR="00422C4E" w:rsidRPr="008D0D6B">
        <w:rPr>
          <w:rFonts w:ascii="Times New Roman" w:hAnsi="Times New Roman"/>
          <w:sz w:val="22"/>
          <w:szCs w:val="22"/>
        </w:rPr>
        <w:t>R</w:t>
      </w:r>
      <w:r w:rsidR="00DF2E66" w:rsidRPr="008D0D6B">
        <w:rPr>
          <w:rFonts w:ascii="Times New Roman" w:hAnsi="Times New Roman"/>
          <w:sz w:val="22"/>
          <w:szCs w:val="22"/>
        </w:rPr>
        <w:t>.</w:t>
      </w:r>
      <w:r w:rsidR="00422C4E" w:rsidRPr="008D0D6B">
        <w:rPr>
          <w:rFonts w:ascii="Times New Roman" w:hAnsi="Times New Roman"/>
          <w:sz w:val="22"/>
          <w:szCs w:val="22"/>
        </w:rPr>
        <w:t>S</w:t>
      </w:r>
      <w:r w:rsidR="00DF2E66" w:rsidRPr="008D0D6B">
        <w:rPr>
          <w:rFonts w:ascii="Times New Roman" w:hAnsi="Times New Roman"/>
          <w:sz w:val="22"/>
          <w:szCs w:val="22"/>
        </w:rPr>
        <w:t>.</w:t>
      </w:r>
      <w:r w:rsidR="00E803FC">
        <w:rPr>
          <w:rFonts w:ascii="Times New Roman" w:hAnsi="Times New Roman"/>
          <w:sz w:val="22"/>
          <w:szCs w:val="22"/>
        </w:rPr>
        <w:t>A.</w:t>
      </w:r>
      <w:r w:rsidR="00422C4E" w:rsidRPr="008D0D6B">
        <w:rPr>
          <w:rFonts w:ascii="Times New Roman" w:hAnsi="Times New Roman"/>
          <w:sz w:val="22"/>
          <w:szCs w:val="22"/>
        </w:rPr>
        <w:t xml:space="preserve"> </w:t>
      </w:r>
      <w:r w:rsidR="000F7199" w:rsidRPr="008D0D6B">
        <w:rPr>
          <w:rFonts w:ascii="Times New Roman" w:hAnsi="Times New Roman"/>
          <w:sz w:val="22"/>
          <w:szCs w:val="22"/>
        </w:rPr>
        <w:t>§3428.</w:t>
      </w:r>
    </w:p>
    <w:p w14:paraId="53ACE81D" w14:textId="77777777" w:rsidR="000F7199" w:rsidRPr="008D0D6B" w:rsidRDefault="000F7199"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B51829E" w14:textId="77777777" w:rsidR="000F7199" w:rsidRPr="008D0D6B" w:rsidRDefault="00AD0038"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C.</w:t>
      </w:r>
      <w:r w:rsidR="00092CE5">
        <w:rPr>
          <w:rFonts w:ascii="Times New Roman" w:hAnsi="Times New Roman"/>
          <w:sz w:val="22"/>
          <w:szCs w:val="22"/>
        </w:rPr>
        <w:tab/>
      </w:r>
      <w:r w:rsidR="000F7199" w:rsidRPr="008D0D6B">
        <w:rPr>
          <w:rFonts w:ascii="Times New Roman" w:hAnsi="Times New Roman"/>
          <w:sz w:val="22"/>
          <w:szCs w:val="22"/>
        </w:rPr>
        <w:t>If</w:t>
      </w:r>
      <w:r w:rsidR="00422C4E" w:rsidRPr="008D0D6B">
        <w:rPr>
          <w:rFonts w:ascii="Times New Roman" w:hAnsi="Times New Roman"/>
          <w:sz w:val="22"/>
          <w:szCs w:val="22"/>
        </w:rPr>
        <w:t>,</w:t>
      </w:r>
      <w:r w:rsidR="000F7199" w:rsidRPr="008D0D6B">
        <w:rPr>
          <w:rFonts w:ascii="Times New Roman" w:hAnsi="Times New Roman"/>
          <w:sz w:val="22"/>
          <w:szCs w:val="22"/>
        </w:rPr>
        <w:t xml:space="preserve"> after review</w:t>
      </w:r>
      <w:r w:rsidR="00422C4E" w:rsidRPr="008D0D6B">
        <w:rPr>
          <w:rFonts w:ascii="Times New Roman" w:hAnsi="Times New Roman"/>
          <w:sz w:val="22"/>
          <w:szCs w:val="22"/>
        </w:rPr>
        <w:t>,</w:t>
      </w:r>
      <w:r w:rsidR="000F7199" w:rsidRPr="008D0D6B">
        <w:rPr>
          <w:rFonts w:ascii="Times New Roman" w:hAnsi="Times New Roman"/>
          <w:sz w:val="22"/>
          <w:szCs w:val="22"/>
        </w:rPr>
        <w:t xml:space="preserve"> the Department finds any violation of </w:t>
      </w:r>
      <w:r w:rsidR="00422C4E" w:rsidRPr="008D0D6B">
        <w:rPr>
          <w:rFonts w:ascii="Times New Roman" w:hAnsi="Times New Roman"/>
          <w:sz w:val="22"/>
          <w:szCs w:val="22"/>
        </w:rPr>
        <w:t>these Rules</w:t>
      </w:r>
      <w:r w:rsidR="000F7199" w:rsidRPr="008D0D6B">
        <w:rPr>
          <w:rFonts w:ascii="Times New Roman" w:hAnsi="Times New Roman"/>
          <w:sz w:val="22"/>
          <w:szCs w:val="22"/>
        </w:rPr>
        <w:t xml:space="preserve"> or 30-A </w:t>
      </w:r>
      <w:r w:rsidR="00422C4E" w:rsidRPr="008D0D6B">
        <w:rPr>
          <w:rFonts w:ascii="Times New Roman" w:hAnsi="Times New Roman"/>
          <w:sz w:val="22"/>
          <w:szCs w:val="22"/>
        </w:rPr>
        <w:t>M</w:t>
      </w:r>
      <w:r w:rsidR="00DF2E66" w:rsidRPr="008D0D6B">
        <w:rPr>
          <w:rFonts w:ascii="Times New Roman" w:hAnsi="Times New Roman"/>
          <w:sz w:val="22"/>
          <w:szCs w:val="22"/>
        </w:rPr>
        <w:t>.</w:t>
      </w:r>
      <w:r w:rsidR="00422C4E" w:rsidRPr="008D0D6B">
        <w:rPr>
          <w:rFonts w:ascii="Times New Roman" w:hAnsi="Times New Roman"/>
          <w:sz w:val="22"/>
          <w:szCs w:val="22"/>
        </w:rPr>
        <w:t>R</w:t>
      </w:r>
      <w:r w:rsidR="00DF2E66" w:rsidRPr="008D0D6B">
        <w:rPr>
          <w:rFonts w:ascii="Times New Roman" w:hAnsi="Times New Roman"/>
          <w:sz w:val="22"/>
          <w:szCs w:val="22"/>
        </w:rPr>
        <w:t>.</w:t>
      </w:r>
      <w:r w:rsidR="00422C4E" w:rsidRPr="008D0D6B">
        <w:rPr>
          <w:rFonts w:ascii="Times New Roman" w:hAnsi="Times New Roman"/>
          <w:sz w:val="22"/>
          <w:szCs w:val="22"/>
        </w:rPr>
        <w:t>S</w:t>
      </w:r>
      <w:r w:rsidR="00DF2E66" w:rsidRPr="008D0D6B">
        <w:rPr>
          <w:rFonts w:ascii="Times New Roman" w:hAnsi="Times New Roman"/>
          <w:sz w:val="22"/>
          <w:szCs w:val="22"/>
        </w:rPr>
        <w:t>.</w:t>
      </w:r>
      <w:r w:rsidR="00E803FC">
        <w:rPr>
          <w:rFonts w:ascii="Times New Roman" w:hAnsi="Times New Roman"/>
          <w:sz w:val="22"/>
          <w:szCs w:val="22"/>
        </w:rPr>
        <w:t>A.</w:t>
      </w:r>
      <w:r w:rsidR="00092CE5">
        <w:rPr>
          <w:rFonts w:ascii="Times New Roman" w:hAnsi="Times New Roman"/>
          <w:sz w:val="22"/>
          <w:szCs w:val="22"/>
        </w:rPr>
        <w:t xml:space="preserve"> </w:t>
      </w:r>
      <w:r w:rsidR="000F7199" w:rsidRPr="008D0D6B">
        <w:rPr>
          <w:rFonts w:ascii="Times New Roman" w:hAnsi="Times New Roman"/>
          <w:sz w:val="22"/>
          <w:szCs w:val="22"/>
        </w:rPr>
        <w:t xml:space="preserve">§3428, it </w:t>
      </w:r>
      <w:r w:rsidR="00C86436" w:rsidRPr="008D0D6B">
        <w:rPr>
          <w:rFonts w:ascii="Times New Roman" w:hAnsi="Times New Roman"/>
          <w:sz w:val="22"/>
          <w:szCs w:val="22"/>
        </w:rPr>
        <w:t>must</w:t>
      </w:r>
      <w:r w:rsidR="000F7199" w:rsidRPr="008D0D6B">
        <w:rPr>
          <w:rFonts w:ascii="Times New Roman" w:hAnsi="Times New Roman"/>
          <w:sz w:val="22"/>
          <w:szCs w:val="22"/>
        </w:rPr>
        <w:t xml:space="preserve"> notify the municipality that it has 30 days in which to take enforcement action and </w:t>
      </w:r>
      <w:r w:rsidR="00C86436" w:rsidRPr="008D0D6B">
        <w:rPr>
          <w:rFonts w:ascii="Times New Roman" w:hAnsi="Times New Roman"/>
          <w:sz w:val="22"/>
          <w:szCs w:val="22"/>
        </w:rPr>
        <w:t>must</w:t>
      </w:r>
      <w:r w:rsidR="000F7199" w:rsidRPr="008D0D6B">
        <w:rPr>
          <w:rFonts w:ascii="Times New Roman" w:hAnsi="Times New Roman"/>
          <w:sz w:val="22"/>
          <w:szCs w:val="22"/>
        </w:rPr>
        <w:t xml:space="preserve"> specify what action must be taken </w:t>
      </w:r>
      <w:proofErr w:type="gramStart"/>
      <w:r w:rsidR="000F7199" w:rsidRPr="008D0D6B">
        <w:rPr>
          <w:rFonts w:ascii="Times New Roman" w:hAnsi="Times New Roman"/>
          <w:sz w:val="22"/>
          <w:szCs w:val="22"/>
        </w:rPr>
        <w:t>in order to</w:t>
      </w:r>
      <w:proofErr w:type="gramEnd"/>
      <w:r w:rsidR="000F7199" w:rsidRPr="008D0D6B">
        <w:rPr>
          <w:rFonts w:ascii="Times New Roman" w:hAnsi="Times New Roman"/>
          <w:sz w:val="22"/>
          <w:szCs w:val="22"/>
        </w:rPr>
        <w:t xml:space="preserve"> achieve compliance. The municipality must file a plan acceptable to the Department</w:t>
      </w:r>
      <w:r w:rsidR="00422C4E" w:rsidRPr="008D0D6B">
        <w:rPr>
          <w:rFonts w:ascii="Times New Roman" w:hAnsi="Times New Roman"/>
          <w:sz w:val="22"/>
          <w:szCs w:val="22"/>
        </w:rPr>
        <w:t>,</w:t>
      </w:r>
      <w:r w:rsidR="000F7199" w:rsidRPr="008D0D6B">
        <w:rPr>
          <w:rFonts w:ascii="Times New Roman" w:hAnsi="Times New Roman"/>
          <w:sz w:val="22"/>
          <w:szCs w:val="22"/>
        </w:rPr>
        <w:t xml:space="preserve"> setting forth how it will attain compliance. The Department </w:t>
      </w:r>
      <w:r w:rsidR="00C86436" w:rsidRPr="008D0D6B">
        <w:rPr>
          <w:rFonts w:ascii="Times New Roman" w:hAnsi="Times New Roman"/>
          <w:sz w:val="22"/>
          <w:szCs w:val="22"/>
        </w:rPr>
        <w:t>must</w:t>
      </w:r>
      <w:r w:rsidR="000F7199" w:rsidRPr="008D0D6B">
        <w:rPr>
          <w:rFonts w:ascii="Times New Roman" w:hAnsi="Times New Roman"/>
          <w:sz w:val="22"/>
          <w:szCs w:val="22"/>
        </w:rPr>
        <w:t xml:space="preserve"> notify the municipality that it will review the municipality for compliance</w:t>
      </w:r>
      <w:r w:rsidR="00422C4E" w:rsidRPr="008D0D6B">
        <w:rPr>
          <w:rFonts w:ascii="Times New Roman" w:hAnsi="Times New Roman"/>
          <w:sz w:val="22"/>
          <w:szCs w:val="22"/>
        </w:rPr>
        <w:t>,</w:t>
      </w:r>
      <w:r w:rsidR="000F7199" w:rsidRPr="008D0D6B">
        <w:rPr>
          <w:rFonts w:ascii="Times New Roman" w:hAnsi="Times New Roman"/>
          <w:sz w:val="22"/>
          <w:szCs w:val="22"/>
        </w:rPr>
        <w:t xml:space="preserve"> within 60 days of accepting the plan and </w:t>
      </w:r>
      <w:r w:rsidR="00C86436" w:rsidRPr="008D0D6B">
        <w:rPr>
          <w:rFonts w:ascii="Times New Roman" w:hAnsi="Times New Roman"/>
          <w:sz w:val="22"/>
          <w:szCs w:val="22"/>
        </w:rPr>
        <w:t>must</w:t>
      </w:r>
      <w:r w:rsidR="000F7199" w:rsidRPr="008D0D6B">
        <w:rPr>
          <w:rFonts w:ascii="Times New Roman" w:hAnsi="Times New Roman"/>
          <w:sz w:val="22"/>
          <w:szCs w:val="22"/>
        </w:rPr>
        <w:t xml:space="preserve"> conduct that review. Any municipality which fails to file an acceptable plan with the </w:t>
      </w:r>
      <w:proofErr w:type="gramStart"/>
      <w:r w:rsidR="000F7199" w:rsidRPr="008D0D6B">
        <w:rPr>
          <w:rFonts w:ascii="Times New Roman" w:hAnsi="Times New Roman"/>
          <w:sz w:val="22"/>
          <w:szCs w:val="22"/>
        </w:rPr>
        <w:t>Department</w:t>
      </w:r>
      <w:proofErr w:type="gramEnd"/>
      <w:r w:rsidR="000F7199" w:rsidRPr="008D0D6B">
        <w:rPr>
          <w:rFonts w:ascii="Times New Roman" w:hAnsi="Times New Roman"/>
          <w:sz w:val="22"/>
          <w:szCs w:val="22"/>
        </w:rPr>
        <w:t xml:space="preserve"> or which remains in violation at the expiration of the 60-day period</w:t>
      </w:r>
      <w:r w:rsidR="00422C4E" w:rsidRPr="008D0D6B">
        <w:rPr>
          <w:rFonts w:ascii="Times New Roman" w:hAnsi="Times New Roman"/>
          <w:sz w:val="22"/>
          <w:szCs w:val="22"/>
        </w:rPr>
        <w:t>,</w:t>
      </w:r>
      <w:r w:rsidR="000F7199" w:rsidRPr="008D0D6B">
        <w:rPr>
          <w:rFonts w:ascii="Times New Roman" w:hAnsi="Times New Roman"/>
          <w:sz w:val="22"/>
          <w:szCs w:val="22"/>
        </w:rPr>
        <w:t xml:space="preserve"> is subject to a civil penalty of at least $500. The Department </w:t>
      </w:r>
      <w:r w:rsidR="00C86436" w:rsidRPr="008D0D6B">
        <w:rPr>
          <w:rFonts w:ascii="Times New Roman" w:hAnsi="Times New Roman"/>
          <w:sz w:val="22"/>
          <w:szCs w:val="22"/>
        </w:rPr>
        <w:t>must</w:t>
      </w:r>
      <w:r w:rsidR="000F7199" w:rsidRPr="008D0D6B">
        <w:rPr>
          <w:rFonts w:ascii="Times New Roman" w:hAnsi="Times New Roman"/>
          <w:sz w:val="22"/>
          <w:szCs w:val="22"/>
        </w:rPr>
        <w:t xml:space="preserve"> enforce this Section in any court of competent jurisdiction. Every 30-day period that a municipality remains in violation after review and notification constitutes a separate offense.</w:t>
      </w:r>
    </w:p>
    <w:p w14:paraId="710CB851" w14:textId="77777777" w:rsidR="003D5FB8" w:rsidRPr="008D0D6B" w:rsidRDefault="003D5FB8"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008023A" w14:textId="77777777" w:rsidR="00443D63" w:rsidRPr="008D0D6B" w:rsidRDefault="003D5FB8" w:rsidP="002A4936">
      <w:pPr>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D</w:t>
      </w:r>
      <w:r w:rsidR="00422C4E" w:rsidRPr="008D0D6B">
        <w:rPr>
          <w:rFonts w:ascii="Times New Roman" w:hAnsi="Times New Roman"/>
          <w:sz w:val="22"/>
          <w:szCs w:val="22"/>
        </w:rPr>
        <w:t>.</w:t>
      </w:r>
      <w:r w:rsidR="00092CE5">
        <w:rPr>
          <w:rFonts w:ascii="Times New Roman" w:hAnsi="Times New Roman"/>
          <w:sz w:val="22"/>
          <w:szCs w:val="22"/>
        </w:rPr>
        <w:tab/>
      </w:r>
      <w:r w:rsidR="00443D63" w:rsidRPr="008D0D6B">
        <w:rPr>
          <w:rFonts w:ascii="Times New Roman" w:hAnsi="Times New Roman"/>
          <w:sz w:val="22"/>
          <w:szCs w:val="22"/>
        </w:rPr>
        <w:t>Proper administration mean</w:t>
      </w:r>
      <w:r w:rsidR="00930D29" w:rsidRPr="008D0D6B">
        <w:rPr>
          <w:rFonts w:ascii="Times New Roman" w:hAnsi="Times New Roman"/>
          <w:sz w:val="22"/>
          <w:szCs w:val="22"/>
        </w:rPr>
        <w:t>s</w:t>
      </w:r>
      <w:r w:rsidR="00443D63" w:rsidRPr="008D0D6B">
        <w:rPr>
          <w:rFonts w:ascii="Times New Roman" w:hAnsi="Times New Roman"/>
          <w:sz w:val="22"/>
          <w:szCs w:val="22"/>
        </w:rPr>
        <w:t>:</w:t>
      </w:r>
    </w:p>
    <w:p w14:paraId="1E4A15DB" w14:textId="77777777" w:rsidR="00443D63" w:rsidRPr="008D0D6B" w:rsidRDefault="00443D63" w:rsidP="002A4936">
      <w:pPr>
        <w:keepNext/>
        <w:keepLines/>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B354189" w14:textId="77777777" w:rsidR="00443D63" w:rsidRPr="008D0D6B" w:rsidRDefault="002875AF"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w:t>
      </w:r>
      <w:r w:rsidR="009A1FA6" w:rsidRPr="008D0D6B">
        <w:rPr>
          <w:rFonts w:ascii="Times New Roman" w:hAnsi="Times New Roman"/>
          <w:sz w:val="22"/>
          <w:szCs w:val="22"/>
        </w:rPr>
        <w:t>1</w:t>
      </w:r>
      <w:r>
        <w:rPr>
          <w:rFonts w:ascii="Times New Roman" w:hAnsi="Times New Roman"/>
          <w:sz w:val="22"/>
          <w:szCs w:val="22"/>
        </w:rPr>
        <w:t>)</w:t>
      </w:r>
      <w:r w:rsidR="00443D63" w:rsidRPr="008D0D6B">
        <w:rPr>
          <w:rFonts w:ascii="Times New Roman" w:hAnsi="Times New Roman"/>
          <w:sz w:val="22"/>
          <w:szCs w:val="22"/>
        </w:rPr>
        <w:tab/>
        <w:t>Issuance of permits and collection of fees according to the Rules and procedures established by the Department.</w:t>
      </w:r>
    </w:p>
    <w:p w14:paraId="651FE97A" w14:textId="77777777" w:rsidR="00443D63" w:rsidRPr="008D0D6B" w:rsidRDefault="00443D63"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44CDCD1" w14:textId="77777777" w:rsidR="00443D63" w:rsidRPr="008D0D6B" w:rsidRDefault="002875AF"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w:t>
      </w:r>
      <w:r w:rsidR="009A1FA6" w:rsidRPr="008D0D6B">
        <w:rPr>
          <w:rFonts w:ascii="Times New Roman" w:hAnsi="Times New Roman"/>
          <w:sz w:val="22"/>
          <w:szCs w:val="22"/>
        </w:rPr>
        <w:t>2</w:t>
      </w:r>
      <w:r>
        <w:rPr>
          <w:rFonts w:ascii="Times New Roman" w:hAnsi="Times New Roman"/>
          <w:sz w:val="22"/>
          <w:szCs w:val="22"/>
        </w:rPr>
        <w:t>)</w:t>
      </w:r>
      <w:r w:rsidR="00443D63" w:rsidRPr="008D0D6B">
        <w:rPr>
          <w:rFonts w:ascii="Times New Roman" w:hAnsi="Times New Roman"/>
          <w:sz w:val="22"/>
          <w:szCs w:val="22"/>
        </w:rPr>
        <w:tab/>
        <w:t>Inspection of internal plumbing and subsurface wastewater systems according to the Rules and procedures established by the Department.</w:t>
      </w:r>
    </w:p>
    <w:p w14:paraId="63BFFC30" w14:textId="77777777" w:rsidR="00443D63" w:rsidRPr="008D0D6B" w:rsidRDefault="00443D63"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73ABB77" w14:textId="77777777" w:rsidR="00443D63" w:rsidRPr="008D0D6B" w:rsidRDefault="002875AF"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lastRenderedPageBreak/>
        <w:t>(</w:t>
      </w:r>
      <w:r w:rsidR="009A1FA6" w:rsidRPr="008D0D6B">
        <w:rPr>
          <w:rFonts w:ascii="Times New Roman" w:hAnsi="Times New Roman"/>
          <w:sz w:val="22"/>
          <w:szCs w:val="22"/>
        </w:rPr>
        <w:t>3</w:t>
      </w:r>
      <w:r>
        <w:rPr>
          <w:rFonts w:ascii="Times New Roman" w:hAnsi="Times New Roman"/>
          <w:sz w:val="22"/>
          <w:szCs w:val="22"/>
        </w:rPr>
        <w:t>)</w:t>
      </w:r>
      <w:r w:rsidR="00443D63" w:rsidRPr="008D0D6B">
        <w:rPr>
          <w:rFonts w:ascii="Times New Roman" w:hAnsi="Times New Roman"/>
          <w:sz w:val="22"/>
          <w:szCs w:val="22"/>
        </w:rPr>
        <w:tab/>
        <w:t>Resolution of Rule violations and correction of malfunctioning disposal systems through use of appropriate enforcement actions. See 30-A M</w:t>
      </w:r>
      <w:r w:rsidR="00DF2E66" w:rsidRPr="008D0D6B">
        <w:rPr>
          <w:rFonts w:ascii="Times New Roman" w:hAnsi="Times New Roman"/>
          <w:sz w:val="22"/>
          <w:szCs w:val="22"/>
        </w:rPr>
        <w:t>.</w:t>
      </w:r>
      <w:r w:rsidR="00443D63" w:rsidRPr="008D0D6B">
        <w:rPr>
          <w:rFonts w:ascii="Times New Roman" w:hAnsi="Times New Roman"/>
          <w:sz w:val="22"/>
          <w:szCs w:val="22"/>
        </w:rPr>
        <w:t>R</w:t>
      </w:r>
      <w:r w:rsidR="00DF2E66" w:rsidRPr="008D0D6B">
        <w:rPr>
          <w:rFonts w:ascii="Times New Roman" w:hAnsi="Times New Roman"/>
          <w:sz w:val="22"/>
          <w:szCs w:val="22"/>
        </w:rPr>
        <w:t>.</w:t>
      </w:r>
      <w:r w:rsidR="00443D63" w:rsidRPr="008D0D6B">
        <w:rPr>
          <w:rFonts w:ascii="Times New Roman" w:hAnsi="Times New Roman"/>
          <w:sz w:val="22"/>
          <w:szCs w:val="22"/>
        </w:rPr>
        <w:t>S</w:t>
      </w:r>
      <w:r w:rsidR="00DF2E66" w:rsidRPr="008D0D6B">
        <w:rPr>
          <w:rFonts w:ascii="Times New Roman" w:hAnsi="Times New Roman"/>
          <w:sz w:val="22"/>
          <w:szCs w:val="22"/>
        </w:rPr>
        <w:t>.</w:t>
      </w:r>
      <w:r w:rsidR="00C105E8">
        <w:rPr>
          <w:rFonts w:ascii="Times New Roman" w:hAnsi="Times New Roman"/>
          <w:sz w:val="22"/>
          <w:szCs w:val="22"/>
        </w:rPr>
        <w:t>A.</w:t>
      </w:r>
      <w:r w:rsidR="00443D63" w:rsidRPr="008D0D6B">
        <w:rPr>
          <w:rFonts w:ascii="Times New Roman" w:hAnsi="Times New Roman"/>
          <w:sz w:val="22"/>
          <w:szCs w:val="22"/>
        </w:rPr>
        <w:t xml:space="preserve"> </w:t>
      </w:r>
      <w:r w:rsidR="00092CE5">
        <w:rPr>
          <w:rFonts w:ascii="Times New Roman" w:hAnsi="Times New Roman"/>
          <w:sz w:val="22"/>
          <w:szCs w:val="22"/>
        </w:rPr>
        <w:t>§4452.</w:t>
      </w:r>
    </w:p>
    <w:p w14:paraId="0336B201" w14:textId="77777777" w:rsidR="003D5FB8" w:rsidRPr="008D0D6B" w:rsidRDefault="003D5FB8"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5787CF" w14:textId="77777777" w:rsidR="00443D63" w:rsidRDefault="009A1FA6"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E</w:t>
      </w:r>
      <w:r w:rsidR="00E16A68" w:rsidRPr="008D0D6B">
        <w:rPr>
          <w:rFonts w:ascii="Times New Roman" w:hAnsi="Times New Roman"/>
          <w:sz w:val="22"/>
          <w:szCs w:val="22"/>
        </w:rPr>
        <w:t>.</w:t>
      </w:r>
      <w:r w:rsidR="00092CE5">
        <w:rPr>
          <w:rFonts w:ascii="Times New Roman" w:hAnsi="Times New Roman"/>
          <w:sz w:val="22"/>
          <w:szCs w:val="22"/>
        </w:rPr>
        <w:tab/>
      </w:r>
      <w:r w:rsidR="00443D63" w:rsidRPr="008D0D6B">
        <w:rPr>
          <w:rFonts w:ascii="Times New Roman" w:hAnsi="Times New Roman"/>
          <w:sz w:val="22"/>
          <w:szCs w:val="22"/>
        </w:rPr>
        <w:t>The Department</w:t>
      </w:r>
      <w:r w:rsidR="00E16A68" w:rsidRPr="008D0D6B">
        <w:rPr>
          <w:rFonts w:ascii="Times New Roman" w:hAnsi="Times New Roman"/>
          <w:sz w:val="22"/>
          <w:szCs w:val="22"/>
        </w:rPr>
        <w:t>,</w:t>
      </w:r>
      <w:r w:rsidR="00443D63" w:rsidRPr="008D0D6B">
        <w:rPr>
          <w:rFonts w:ascii="Times New Roman" w:hAnsi="Times New Roman"/>
          <w:sz w:val="22"/>
          <w:szCs w:val="22"/>
        </w:rPr>
        <w:t xml:space="preserve"> in consultation with SPO</w:t>
      </w:r>
      <w:r w:rsidR="00E16A68" w:rsidRPr="008D0D6B">
        <w:rPr>
          <w:rFonts w:ascii="Times New Roman" w:hAnsi="Times New Roman"/>
          <w:sz w:val="22"/>
          <w:szCs w:val="22"/>
        </w:rPr>
        <w:t>,</w:t>
      </w:r>
      <w:r w:rsidR="00443D63" w:rsidRPr="008D0D6B">
        <w:rPr>
          <w:rFonts w:ascii="Times New Roman" w:hAnsi="Times New Roman"/>
          <w:sz w:val="22"/>
          <w:szCs w:val="22"/>
        </w:rPr>
        <w:t xml:space="preserve"> may, upon documentation of fraud, negligence, misconduct, or incompetence by the LPI</w:t>
      </w:r>
      <w:r w:rsidR="00E16A68" w:rsidRPr="008D0D6B">
        <w:rPr>
          <w:rFonts w:ascii="Times New Roman" w:hAnsi="Times New Roman"/>
          <w:sz w:val="22"/>
          <w:szCs w:val="22"/>
        </w:rPr>
        <w:t>,</w:t>
      </w:r>
      <w:r w:rsidR="00443D63" w:rsidRPr="008D0D6B">
        <w:rPr>
          <w:rFonts w:ascii="Times New Roman" w:hAnsi="Times New Roman"/>
          <w:sz w:val="22"/>
          <w:szCs w:val="22"/>
        </w:rPr>
        <w:t xml:space="preserve"> in the performance of the required</w:t>
      </w:r>
      <w:r w:rsidR="00443D63" w:rsidRPr="008D0D6B">
        <w:rPr>
          <w:rFonts w:ascii="Times New Roman" w:hAnsi="Times New Roman"/>
          <w:color w:val="008000"/>
          <w:sz w:val="22"/>
          <w:szCs w:val="22"/>
        </w:rPr>
        <w:t xml:space="preserve"> </w:t>
      </w:r>
      <w:r w:rsidR="00443D63" w:rsidRPr="008D0D6B">
        <w:rPr>
          <w:rFonts w:ascii="Times New Roman" w:hAnsi="Times New Roman"/>
          <w:sz w:val="22"/>
          <w:szCs w:val="22"/>
        </w:rPr>
        <w:t xml:space="preserve">duties, seek revocation or suspension of the LPI's certification through the </w:t>
      </w:r>
      <w:r w:rsidR="005279A1" w:rsidRPr="008D0D6B">
        <w:rPr>
          <w:rFonts w:ascii="Times New Roman" w:hAnsi="Times New Roman"/>
          <w:sz w:val="22"/>
          <w:szCs w:val="22"/>
        </w:rPr>
        <w:t>District Court</w:t>
      </w:r>
      <w:r w:rsidR="00443D63" w:rsidRPr="008D0D6B">
        <w:rPr>
          <w:rFonts w:ascii="Times New Roman" w:hAnsi="Times New Roman"/>
          <w:sz w:val="22"/>
          <w:szCs w:val="22"/>
        </w:rPr>
        <w:t>, pursuant to 30-A M</w:t>
      </w:r>
      <w:r w:rsidR="00DF2E66" w:rsidRPr="008D0D6B">
        <w:rPr>
          <w:rFonts w:ascii="Times New Roman" w:hAnsi="Times New Roman"/>
          <w:sz w:val="22"/>
          <w:szCs w:val="22"/>
        </w:rPr>
        <w:t>.</w:t>
      </w:r>
      <w:r w:rsidR="00443D63" w:rsidRPr="008D0D6B">
        <w:rPr>
          <w:rFonts w:ascii="Times New Roman" w:hAnsi="Times New Roman"/>
          <w:sz w:val="22"/>
          <w:szCs w:val="22"/>
        </w:rPr>
        <w:t>R</w:t>
      </w:r>
      <w:r w:rsidR="00DF2E66" w:rsidRPr="008D0D6B">
        <w:rPr>
          <w:rFonts w:ascii="Times New Roman" w:hAnsi="Times New Roman"/>
          <w:sz w:val="22"/>
          <w:szCs w:val="22"/>
        </w:rPr>
        <w:t>.</w:t>
      </w:r>
      <w:r w:rsidR="00443D63" w:rsidRPr="008D0D6B">
        <w:rPr>
          <w:rFonts w:ascii="Times New Roman" w:hAnsi="Times New Roman"/>
          <w:sz w:val="22"/>
          <w:szCs w:val="22"/>
        </w:rPr>
        <w:t>S</w:t>
      </w:r>
      <w:r w:rsidR="00DF2E66" w:rsidRPr="008D0D6B">
        <w:rPr>
          <w:rFonts w:ascii="Times New Roman" w:hAnsi="Times New Roman"/>
          <w:sz w:val="22"/>
          <w:szCs w:val="22"/>
        </w:rPr>
        <w:t>.</w:t>
      </w:r>
      <w:r w:rsidR="00E803FC">
        <w:rPr>
          <w:rFonts w:ascii="Times New Roman" w:hAnsi="Times New Roman"/>
          <w:sz w:val="22"/>
          <w:szCs w:val="22"/>
        </w:rPr>
        <w:t>A.</w:t>
      </w:r>
      <w:r w:rsidR="00443D63" w:rsidRPr="008D0D6B">
        <w:rPr>
          <w:rFonts w:ascii="Times New Roman" w:hAnsi="Times New Roman"/>
          <w:sz w:val="22"/>
          <w:szCs w:val="22"/>
        </w:rPr>
        <w:t xml:space="preserve"> </w:t>
      </w:r>
      <w:r w:rsidR="00E16A68" w:rsidRPr="008D0D6B">
        <w:rPr>
          <w:rFonts w:ascii="Times New Roman" w:hAnsi="Times New Roman"/>
          <w:sz w:val="22"/>
          <w:szCs w:val="22"/>
        </w:rPr>
        <w:t>§</w:t>
      </w:r>
      <w:r w:rsidR="00407579">
        <w:rPr>
          <w:rFonts w:ascii="Times New Roman" w:hAnsi="Times New Roman"/>
          <w:sz w:val="22"/>
          <w:szCs w:val="22"/>
        </w:rPr>
        <w:t>§ 4221</w:t>
      </w:r>
      <w:r w:rsidR="00443D63" w:rsidRPr="008D0D6B">
        <w:rPr>
          <w:rFonts w:ascii="Times New Roman" w:hAnsi="Times New Roman"/>
          <w:sz w:val="22"/>
          <w:szCs w:val="22"/>
        </w:rPr>
        <w:t>(2) and 445</w:t>
      </w:r>
      <w:r w:rsidR="005279A1" w:rsidRPr="008D0D6B">
        <w:rPr>
          <w:rFonts w:ascii="Times New Roman" w:hAnsi="Times New Roman"/>
          <w:sz w:val="22"/>
          <w:szCs w:val="22"/>
        </w:rPr>
        <w:t>1</w:t>
      </w:r>
      <w:r w:rsidR="00443D63" w:rsidRPr="008D0D6B">
        <w:rPr>
          <w:rFonts w:ascii="Times New Roman" w:hAnsi="Times New Roman"/>
          <w:sz w:val="22"/>
          <w:szCs w:val="22"/>
        </w:rPr>
        <w:t>(6).</w:t>
      </w:r>
    </w:p>
    <w:p w14:paraId="0D01F9EE" w14:textId="77777777" w:rsidR="00092CE5" w:rsidRDefault="00092CE5"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FDDCEE5" w14:textId="77777777" w:rsidR="00092CE5" w:rsidRPr="008D0D6B" w:rsidRDefault="00092CE5"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B56D9D8" w14:textId="77777777" w:rsidR="00443D63" w:rsidRPr="00AA48CF" w:rsidRDefault="00443D63" w:rsidP="00AA48CF">
      <w:pPr>
        <w:pStyle w:val="Title"/>
        <w:tabs>
          <w:tab w:val="left" w:pos="720"/>
          <w:tab w:val="left" w:pos="1440"/>
          <w:tab w:val="left" w:pos="2160"/>
          <w:tab w:val="left" w:pos="2880"/>
          <w:tab w:val="left" w:pos="3600"/>
          <w:tab w:val="left" w:pos="4320"/>
        </w:tabs>
        <w:spacing w:after="0"/>
        <w:ind w:left="1440" w:hanging="1440"/>
        <w:jc w:val="left"/>
        <w:rPr>
          <w:rFonts w:ascii="Times New Roman" w:hAnsi="Times New Roman"/>
          <w:b/>
          <w:sz w:val="22"/>
          <w:szCs w:val="22"/>
        </w:rPr>
      </w:pPr>
      <w:r w:rsidRPr="008D0D6B">
        <w:rPr>
          <w:rFonts w:ascii="Times New Roman" w:hAnsi="Times New Roman"/>
          <w:b/>
          <w:sz w:val="22"/>
          <w:szCs w:val="22"/>
        </w:rPr>
        <w:t>SECTION</w:t>
      </w:r>
      <w:r w:rsidR="00E16A68" w:rsidRPr="008D0D6B">
        <w:rPr>
          <w:rFonts w:ascii="Times New Roman" w:hAnsi="Times New Roman"/>
          <w:b/>
          <w:sz w:val="22"/>
          <w:szCs w:val="22"/>
        </w:rPr>
        <w:t xml:space="preserve"> </w:t>
      </w:r>
      <w:r w:rsidRPr="008D0D6B">
        <w:rPr>
          <w:rFonts w:ascii="Times New Roman" w:hAnsi="Times New Roman"/>
          <w:b/>
          <w:sz w:val="22"/>
          <w:szCs w:val="22"/>
        </w:rPr>
        <w:t>7</w:t>
      </w:r>
      <w:r w:rsidR="0081721D" w:rsidRPr="008D0D6B">
        <w:rPr>
          <w:rFonts w:ascii="Times New Roman" w:hAnsi="Times New Roman"/>
          <w:b/>
          <w:sz w:val="22"/>
          <w:szCs w:val="22"/>
        </w:rPr>
        <w:t>.</w:t>
      </w:r>
      <w:r w:rsidR="00AA48CF">
        <w:rPr>
          <w:rFonts w:ascii="Times New Roman" w:hAnsi="Times New Roman"/>
          <w:b/>
          <w:sz w:val="22"/>
          <w:szCs w:val="22"/>
        </w:rPr>
        <w:tab/>
      </w:r>
      <w:r w:rsidRPr="008D0D6B">
        <w:rPr>
          <w:rFonts w:ascii="Times New Roman" w:hAnsi="Times New Roman"/>
          <w:b/>
          <w:sz w:val="22"/>
          <w:szCs w:val="22"/>
        </w:rPr>
        <w:t>REPLACEMENT AND REMOVAL OF LOCAL PLUMBING INSPECTORS</w:t>
      </w:r>
    </w:p>
    <w:p w14:paraId="6DF00537" w14:textId="77777777" w:rsidR="00443D63" w:rsidRPr="00092CE5" w:rsidRDefault="00443D63"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C04EF57" w14:textId="77777777" w:rsidR="00443D63" w:rsidRPr="008D0D6B" w:rsidRDefault="009A1FA6"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A</w:t>
      </w:r>
      <w:r w:rsidR="00443D63" w:rsidRPr="008D0D6B">
        <w:rPr>
          <w:rFonts w:ascii="Times New Roman" w:hAnsi="Times New Roman"/>
          <w:sz w:val="22"/>
          <w:szCs w:val="22"/>
        </w:rPr>
        <w:t>.</w:t>
      </w:r>
      <w:r w:rsidR="00443D63" w:rsidRPr="008D0D6B">
        <w:rPr>
          <w:rFonts w:ascii="Times New Roman" w:hAnsi="Times New Roman"/>
          <w:sz w:val="22"/>
          <w:szCs w:val="22"/>
        </w:rPr>
        <w:tab/>
        <w:t xml:space="preserve">Replacement of Local Plumbing Inspectors. The municipality or </w:t>
      </w:r>
      <w:r w:rsidRPr="008D0D6B">
        <w:rPr>
          <w:rFonts w:ascii="Times New Roman" w:hAnsi="Times New Roman"/>
          <w:sz w:val="22"/>
          <w:szCs w:val="22"/>
        </w:rPr>
        <w:t xml:space="preserve">the </w:t>
      </w:r>
      <w:r w:rsidR="00443D63" w:rsidRPr="008D0D6B">
        <w:rPr>
          <w:rFonts w:ascii="Times New Roman" w:hAnsi="Times New Roman"/>
          <w:sz w:val="22"/>
          <w:szCs w:val="22"/>
        </w:rPr>
        <w:t xml:space="preserve">Department </w:t>
      </w:r>
      <w:r w:rsidRPr="008D0D6B">
        <w:rPr>
          <w:rFonts w:ascii="Times New Roman" w:hAnsi="Times New Roman"/>
          <w:sz w:val="22"/>
          <w:szCs w:val="22"/>
        </w:rPr>
        <w:t xml:space="preserve">in the Unorganized Territories </w:t>
      </w:r>
      <w:r w:rsidR="00E16A68" w:rsidRPr="008D0D6B">
        <w:rPr>
          <w:rFonts w:ascii="Times New Roman" w:hAnsi="Times New Roman"/>
          <w:sz w:val="22"/>
          <w:szCs w:val="22"/>
        </w:rPr>
        <w:t>must</w:t>
      </w:r>
      <w:r w:rsidR="00443D63" w:rsidRPr="008D0D6B">
        <w:rPr>
          <w:rFonts w:ascii="Times New Roman" w:hAnsi="Times New Roman"/>
          <w:sz w:val="22"/>
          <w:szCs w:val="22"/>
        </w:rPr>
        <w:t xml:space="preserve"> appoint a replacement plumbing inspector for those LPIs which may have retired, resigned, or otherwise may no longer serve in that capacity. The appointment </w:t>
      </w:r>
      <w:r w:rsidR="00E16A68" w:rsidRPr="008D0D6B">
        <w:rPr>
          <w:rFonts w:ascii="Times New Roman" w:hAnsi="Times New Roman"/>
          <w:sz w:val="22"/>
          <w:szCs w:val="22"/>
        </w:rPr>
        <w:t>must</w:t>
      </w:r>
      <w:r w:rsidR="00443D63" w:rsidRPr="008D0D6B">
        <w:rPr>
          <w:rFonts w:ascii="Times New Roman" w:hAnsi="Times New Roman"/>
          <w:sz w:val="22"/>
          <w:szCs w:val="22"/>
        </w:rPr>
        <w:t xml:space="preserve"> be in accordance with Section 3 of these Rules.</w:t>
      </w:r>
    </w:p>
    <w:p w14:paraId="545EA6DC" w14:textId="77777777" w:rsidR="00443D63" w:rsidRPr="008D0D6B" w:rsidRDefault="00443D63"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E341FFC" w14:textId="77777777" w:rsidR="00443D63" w:rsidRPr="008D0D6B" w:rsidRDefault="009A1FA6"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D0D6B">
        <w:rPr>
          <w:rFonts w:ascii="Times New Roman" w:hAnsi="Times New Roman"/>
          <w:sz w:val="22"/>
          <w:szCs w:val="22"/>
        </w:rPr>
        <w:t>B</w:t>
      </w:r>
      <w:r w:rsidR="00443D63" w:rsidRPr="008D0D6B">
        <w:rPr>
          <w:rFonts w:ascii="Times New Roman" w:hAnsi="Times New Roman"/>
          <w:sz w:val="22"/>
          <w:szCs w:val="22"/>
        </w:rPr>
        <w:t>.</w:t>
      </w:r>
      <w:r w:rsidR="00443D63" w:rsidRPr="008D0D6B">
        <w:rPr>
          <w:rFonts w:ascii="Times New Roman" w:hAnsi="Times New Roman"/>
          <w:sz w:val="22"/>
          <w:szCs w:val="22"/>
        </w:rPr>
        <w:tab/>
        <w:t>Removal of Local Plumbing Inspectors. Appointed LPIs may be removed from office</w:t>
      </w:r>
      <w:r w:rsidR="00E16A68" w:rsidRPr="008D0D6B">
        <w:rPr>
          <w:rFonts w:ascii="Times New Roman" w:hAnsi="Times New Roman"/>
          <w:sz w:val="22"/>
          <w:szCs w:val="22"/>
        </w:rPr>
        <w:t>,</w:t>
      </w:r>
      <w:r w:rsidR="00443D63" w:rsidRPr="008D0D6B">
        <w:rPr>
          <w:rFonts w:ascii="Times New Roman" w:hAnsi="Times New Roman"/>
          <w:sz w:val="22"/>
          <w:szCs w:val="22"/>
        </w:rPr>
        <w:t xml:space="preserve"> </w:t>
      </w:r>
      <w:r w:rsidR="00E16A68" w:rsidRPr="008D0D6B">
        <w:rPr>
          <w:rFonts w:ascii="Times New Roman" w:hAnsi="Times New Roman"/>
          <w:sz w:val="22"/>
          <w:szCs w:val="22"/>
        </w:rPr>
        <w:t>if the following occurs</w:t>
      </w:r>
      <w:r w:rsidR="00443D63" w:rsidRPr="008D0D6B">
        <w:rPr>
          <w:rFonts w:ascii="Times New Roman" w:hAnsi="Times New Roman"/>
          <w:sz w:val="22"/>
          <w:szCs w:val="22"/>
        </w:rPr>
        <w:t>:</w:t>
      </w:r>
    </w:p>
    <w:p w14:paraId="40BBED20" w14:textId="77777777" w:rsidR="00443D63" w:rsidRPr="008D0D6B" w:rsidRDefault="00443D63"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484B1A8" w14:textId="77777777" w:rsidR="00443D63" w:rsidRPr="008D0D6B" w:rsidRDefault="00E16A68"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1</w:t>
      </w:r>
      <w:r w:rsidRPr="008D0D6B">
        <w:rPr>
          <w:rFonts w:ascii="Times New Roman" w:hAnsi="Times New Roman"/>
          <w:sz w:val="22"/>
          <w:szCs w:val="22"/>
        </w:rPr>
        <w:t>)</w:t>
      </w:r>
      <w:r w:rsidR="00443D63" w:rsidRPr="008D0D6B">
        <w:rPr>
          <w:rFonts w:ascii="Times New Roman" w:hAnsi="Times New Roman"/>
          <w:sz w:val="22"/>
          <w:szCs w:val="22"/>
        </w:rPr>
        <w:tab/>
        <w:t>Re-certification requirements</w:t>
      </w:r>
      <w:r w:rsidRPr="008D0D6B">
        <w:rPr>
          <w:rFonts w:ascii="Times New Roman" w:hAnsi="Times New Roman"/>
          <w:sz w:val="22"/>
          <w:szCs w:val="22"/>
        </w:rPr>
        <w:t>,</w:t>
      </w:r>
      <w:r w:rsidR="00443D63" w:rsidRPr="008D0D6B">
        <w:rPr>
          <w:rFonts w:ascii="Times New Roman" w:hAnsi="Times New Roman"/>
          <w:sz w:val="22"/>
          <w:szCs w:val="22"/>
        </w:rPr>
        <w:t xml:space="preserve"> as established by SPO</w:t>
      </w:r>
      <w:r w:rsidRPr="008D0D6B">
        <w:rPr>
          <w:rFonts w:ascii="Times New Roman" w:hAnsi="Times New Roman"/>
          <w:sz w:val="22"/>
          <w:szCs w:val="22"/>
        </w:rPr>
        <w:t>,</w:t>
      </w:r>
      <w:r w:rsidR="00443D63" w:rsidRPr="008D0D6B">
        <w:rPr>
          <w:rFonts w:ascii="Times New Roman" w:hAnsi="Times New Roman"/>
          <w:sz w:val="22"/>
          <w:szCs w:val="22"/>
        </w:rPr>
        <w:t xml:space="preserve"> </w:t>
      </w:r>
      <w:r w:rsidRPr="008D0D6B">
        <w:rPr>
          <w:rFonts w:ascii="Times New Roman" w:hAnsi="Times New Roman"/>
          <w:sz w:val="22"/>
          <w:szCs w:val="22"/>
        </w:rPr>
        <w:t xml:space="preserve">were </w:t>
      </w:r>
      <w:r w:rsidR="00443D63" w:rsidRPr="008D0D6B">
        <w:rPr>
          <w:rFonts w:ascii="Times New Roman" w:hAnsi="Times New Roman"/>
          <w:sz w:val="22"/>
          <w:szCs w:val="22"/>
        </w:rPr>
        <w:t xml:space="preserve">not completed. An individual LPI not meeting the re-certification requirements </w:t>
      </w:r>
      <w:r w:rsidRPr="008D0D6B">
        <w:rPr>
          <w:rFonts w:ascii="Times New Roman" w:hAnsi="Times New Roman"/>
          <w:sz w:val="22"/>
          <w:szCs w:val="22"/>
        </w:rPr>
        <w:t>must</w:t>
      </w:r>
      <w:r w:rsidR="00443D63" w:rsidRPr="008D0D6B">
        <w:rPr>
          <w:rFonts w:ascii="Times New Roman" w:hAnsi="Times New Roman"/>
          <w:sz w:val="22"/>
          <w:szCs w:val="22"/>
        </w:rPr>
        <w:t xml:space="preserve"> be removed from office by the appointing municipality</w:t>
      </w:r>
      <w:r w:rsidRPr="008D0D6B">
        <w:rPr>
          <w:rFonts w:ascii="Times New Roman" w:hAnsi="Times New Roman"/>
          <w:sz w:val="22"/>
          <w:szCs w:val="22"/>
        </w:rPr>
        <w:t>;</w:t>
      </w:r>
    </w:p>
    <w:p w14:paraId="71A02304" w14:textId="77777777" w:rsidR="00443D63" w:rsidRPr="008D0D6B" w:rsidRDefault="00443D63"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76C3802" w14:textId="77777777" w:rsidR="00E16A68" w:rsidRPr="00092CE5" w:rsidRDefault="00E16A68"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2</w:t>
      </w:r>
      <w:r w:rsidRPr="008D0D6B">
        <w:rPr>
          <w:rFonts w:ascii="Times New Roman" w:hAnsi="Times New Roman"/>
          <w:sz w:val="22"/>
          <w:szCs w:val="22"/>
        </w:rPr>
        <w:t>)</w:t>
      </w:r>
      <w:r w:rsidR="00443D63" w:rsidRPr="008D0D6B">
        <w:rPr>
          <w:rFonts w:ascii="Times New Roman" w:hAnsi="Times New Roman"/>
          <w:sz w:val="22"/>
          <w:szCs w:val="22"/>
        </w:rPr>
        <w:tab/>
        <w:t xml:space="preserve">Voluntary resignation. The LPI can voluntarily resign from the </w:t>
      </w:r>
      <w:r w:rsidRPr="008D0D6B">
        <w:rPr>
          <w:rFonts w:ascii="Times New Roman" w:hAnsi="Times New Roman"/>
          <w:sz w:val="22"/>
          <w:szCs w:val="22"/>
        </w:rPr>
        <w:t>a</w:t>
      </w:r>
      <w:r w:rsidR="00443D63" w:rsidRPr="008D0D6B">
        <w:rPr>
          <w:rFonts w:ascii="Times New Roman" w:hAnsi="Times New Roman"/>
          <w:sz w:val="22"/>
          <w:szCs w:val="22"/>
        </w:rPr>
        <w:t>ppointment</w:t>
      </w:r>
      <w:r w:rsidRPr="008D0D6B">
        <w:rPr>
          <w:rFonts w:ascii="Times New Roman" w:hAnsi="Times New Roman"/>
          <w:sz w:val="22"/>
          <w:szCs w:val="22"/>
        </w:rPr>
        <w:t>; or</w:t>
      </w:r>
    </w:p>
    <w:p w14:paraId="7DAD5966" w14:textId="77777777" w:rsidR="00E16A68" w:rsidRPr="008D0D6B" w:rsidRDefault="00E16A68"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4B927D" w14:textId="77777777" w:rsidR="00443D63" w:rsidRPr="008D0D6B" w:rsidRDefault="00E16A68"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D0D6B">
        <w:rPr>
          <w:rFonts w:ascii="Times New Roman" w:hAnsi="Times New Roman"/>
          <w:sz w:val="22"/>
          <w:szCs w:val="22"/>
        </w:rPr>
        <w:t>(</w:t>
      </w:r>
      <w:r w:rsidR="009A1FA6" w:rsidRPr="008D0D6B">
        <w:rPr>
          <w:rFonts w:ascii="Times New Roman" w:hAnsi="Times New Roman"/>
          <w:sz w:val="22"/>
          <w:szCs w:val="22"/>
        </w:rPr>
        <w:t>3</w:t>
      </w:r>
      <w:r w:rsidRPr="008D0D6B">
        <w:rPr>
          <w:rFonts w:ascii="Times New Roman" w:hAnsi="Times New Roman"/>
          <w:sz w:val="22"/>
          <w:szCs w:val="22"/>
        </w:rPr>
        <w:t>)</w:t>
      </w:r>
      <w:r w:rsidRPr="008D0D6B">
        <w:rPr>
          <w:rFonts w:ascii="Times New Roman" w:hAnsi="Times New Roman"/>
          <w:sz w:val="22"/>
          <w:szCs w:val="22"/>
        </w:rPr>
        <w:tab/>
      </w:r>
      <w:r w:rsidR="00443D63" w:rsidRPr="008D0D6B">
        <w:rPr>
          <w:rFonts w:ascii="Times New Roman" w:hAnsi="Times New Roman"/>
          <w:sz w:val="22"/>
          <w:szCs w:val="22"/>
        </w:rPr>
        <w:t>Involuntary removal. An LPI may be removed from an appointment by the municipality/Department</w:t>
      </w:r>
      <w:r w:rsidRPr="00092CE5">
        <w:rPr>
          <w:rFonts w:ascii="Times New Roman" w:hAnsi="Times New Roman"/>
          <w:sz w:val="22"/>
          <w:szCs w:val="22"/>
        </w:rPr>
        <w:t>,</w:t>
      </w:r>
      <w:r w:rsidR="00443D63" w:rsidRPr="008D0D6B">
        <w:rPr>
          <w:rFonts w:ascii="Times New Roman" w:hAnsi="Times New Roman"/>
          <w:sz w:val="22"/>
          <w:szCs w:val="22"/>
        </w:rPr>
        <w:t xml:space="preserve"> due to disciplinary action or failure to perform duties and powers adequately</w:t>
      </w:r>
      <w:r w:rsidRPr="008D0D6B">
        <w:rPr>
          <w:rFonts w:ascii="Times New Roman" w:hAnsi="Times New Roman"/>
          <w:sz w:val="22"/>
          <w:szCs w:val="22"/>
        </w:rPr>
        <w:t>,</w:t>
      </w:r>
      <w:r w:rsidR="00443D63" w:rsidRPr="008D0D6B">
        <w:rPr>
          <w:rFonts w:ascii="Times New Roman" w:hAnsi="Times New Roman"/>
          <w:sz w:val="22"/>
          <w:szCs w:val="22"/>
        </w:rPr>
        <w:t xml:space="preserve"> due to physical restrictions or incompetence, with due cause shown. If involuntarily removed, the LPI may request an administrative hearing</w:t>
      </w:r>
      <w:r w:rsidRPr="008D0D6B">
        <w:rPr>
          <w:rFonts w:ascii="Times New Roman" w:hAnsi="Times New Roman"/>
          <w:sz w:val="22"/>
          <w:szCs w:val="22"/>
        </w:rPr>
        <w:t>,</w:t>
      </w:r>
      <w:r w:rsidR="00443D63" w:rsidRPr="008D0D6B">
        <w:rPr>
          <w:rFonts w:ascii="Times New Roman" w:hAnsi="Times New Roman"/>
          <w:sz w:val="22"/>
          <w:szCs w:val="22"/>
        </w:rPr>
        <w:t xml:space="preserve"> as provided by the Maine Administrative Procedures Act, 5</w:t>
      </w:r>
      <w:r w:rsidRPr="008D0D6B">
        <w:rPr>
          <w:rFonts w:ascii="Times New Roman" w:hAnsi="Times New Roman"/>
          <w:sz w:val="22"/>
          <w:szCs w:val="22"/>
        </w:rPr>
        <w:t xml:space="preserve"> M</w:t>
      </w:r>
      <w:r w:rsidR="00DF11DA" w:rsidRPr="008D0D6B">
        <w:rPr>
          <w:rFonts w:ascii="Times New Roman" w:hAnsi="Times New Roman"/>
          <w:sz w:val="22"/>
          <w:szCs w:val="22"/>
        </w:rPr>
        <w:t>.</w:t>
      </w:r>
      <w:r w:rsidRPr="008D0D6B">
        <w:rPr>
          <w:rFonts w:ascii="Times New Roman" w:hAnsi="Times New Roman"/>
          <w:sz w:val="22"/>
          <w:szCs w:val="22"/>
        </w:rPr>
        <w:t>R</w:t>
      </w:r>
      <w:r w:rsidR="00DF11DA" w:rsidRPr="008D0D6B">
        <w:rPr>
          <w:rFonts w:ascii="Times New Roman" w:hAnsi="Times New Roman"/>
          <w:sz w:val="22"/>
          <w:szCs w:val="22"/>
        </w:rPr>
        <w:t>.</w:t>
      </w:r>
      <w:r w:rsidRPr="008D0D6B">
        <w:rPr>
          <w:rFonts w:ascii="Times New Roman" w:hAnsi="Times New Roman"/>
          <w:sz w:val="22"/>
          <w:szCs w:val="22"/>
        </w:rPr>
        <w:t>S</w:t>
      </w:r>
      <w:r w:rsidR="00DF11DA" w:rsidRPr="008D0D6B">
        <w:rPr>
          <w:rFonts w:ascii="Times New Roman" w:hAnsi="Times New Roman"/>
          <w:sz w:val="22"/>
          <w:szCs w:val="22"/>
        </w:rPr>
        <w:t>.</w:t>
      </w:r>
      <w:r w:rsidR="00E803FC">
        <w:rPr>
          <w:rFonts w:ascii="Times New Roman" w:hAnsi="Times New Roman"/>
          <w:sz w:val="22"/>
          <w:szCs w:val="22"/>
        </w:rPr>
        <w:t>A.</w:t>
      </w:r>
      <w:r w:rsidR="002A7828" w:rsidRPr="008D0D6B">
        <w:rPr>
          <w:rFonts w:ascii="Times New Roman" w:hAnsi="Times New Roman"/>
          <w:sz w:val="22"/>
          <w:szCs w:val="22"/>
        </w:rPr>
        <w:t xml:space="preserve">, </w:t>
      </w:r>
      <w:r w:rsidR="00443D63" w:rsidRPr="008D0D6B">
        <w:rPr>
          <w:rFonts w:ascii="Times New Roman" w:hAnsi="Times New Roman"/>
          <w:sz w:val="22"/>
          <w:szCs w:val="22"/>
        </w:rPr>
        <w:t>Chapter 375</w:t>
      </w:r>
      <w:r w:rsidRPr="008D0D6B">
        <w:rPr>
          <w:rFonts w:ascii="Times New Roman" w:hAnsi="Times New Roman"/>
          <w:sz w:val="22"/>
          <w:szCs w:val="22"/>
        </w:rPr>
        <w:t>,</w:t>
      </w:r>
      <w:r w:rsidR="00443D63" w:rsidRPr="008D0D6B">
        <w:rPr>
          <w:rFonts w:ascii="Times New Roman" w:hAnsi="Times New Roman"/>
          <w:sz w:val="22"/>
          <w:szCs w:val="22"/>
        </w:rPr>
        <w:t xml:space="preserve"> by writing to the Department within 20 days of removal from appointment.</w:t>
      </w:r>
    </w:p>
    <w:p w14:paraId="343FD01A" w14:textId="77777777" w:rsidR="00443D63" w:rsidRPr="008D0D6B" w:rsidRDefault="00443D63" w:rsidP="00092CE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F1F57AE" w14:textId="77777777" w:rsidR="00443D63" w:rsidRPr="00092CE5" w:rsidRDefault="009A1FA6" w:rsidP="00092CE5">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092CE5">
        <w:rPr>
          <w:rFonts w:ascii="Times New Roman" w:hAnsi="Times New Roman"/>
          <w:sz w:val="22"/>
          <w:szCs w:val="22"/>
        </w:rPr>
        <w:t>C</w:t>
      </w:r>
      <w:r w:rsidR="00443D63" w:rsidRPr="00092CE5">
        <w:rPr>
          <w:rFonts w:ascii="Times New Roman" w:hAnsi="Times New Roman"/>
          <w:sz w:val="22"/>
          <w:szCs w:val="22"/>
        </w:rPr>
        <w:t>.</w:t>
      </w:r>
      <w:r w:rsidR="00443D63" w:rsidRPr="00092CE5">
        <w:rPr>
          <w:rFonts w:ascii="Times New Roman" w:hAnsi="Times New Roman"/>
          <w:sz w:val="22"/>
          <w:szCs w:val="22"/>
        </w:rPr>
        <w:tab/>
        <w:t xml:space="preserve">Notification. Written notification of the change and/or dismissal in appointment of the </w:t>
      </w:r>
      <w:r w:rsidR="009B2246" w:rsidRPr="00092CE5">
        <w:rPr>
          <w:rFonts w:ascii="Times New Roman" w:hAnsi="Times New Roman"/>
          <w:sz w:val="22"/>
          <w:szCs w:val="22"/>
        </w:rPr>
        <w:t xml:space="preserve">LPI </w:t>
      </w:r>
      <w:r w:rsidR="00443D63" w:rsidRPr="00092CE5">
        <w:rPr>
          <w:rFonts w:ascii="Times New Roman" w:hAnsi="Times New Roman"/>
          <w:sz w:val="22"/>
          <w:szCs w:val="22"/>
        </w:rPr>
        <w:t xml:space="preserve">for any of the reasons noted </w:t>
      </w:r>
      <w:r w:rsidR="009B2246" w:rsidRPr="00092CE5">
        <w:rPr>
          <w:rFonts w:ascii="Times New Roman" w:hAnsi="Times New Roman"/>
          <w:sz w:val="22"/>
          <w:szCs w:val="22"/>
        </w:rPr>
        <w:t xml:space="preserve">above </w:t>
      </w:r>
      <w:r w:rsidR="00443D63" w:rsidRPr="00092CE5">
        <w:rPr>
          <w:rFonts w:ascii="Times New Roman" w:hAnsi="Times New Roman"/>
          <w:sz w:val="22"/>
          <w:szCs w:val="22"/>
        </w:rPr>
        <w:t>in Section</w:t>
      </w:r>
      <w:r w:rsidR="009B2246" w:rsidRPr="00092CE5">
        <w:rPr>
          <w:rFonts w:ascii="Times New Roman" w:hAnsi="Times New Roman"/>
          <w:sz w:val="22"/>
          <w:szCs w:val="22"/>
        </w:rPr>
        <w:t xml:space="preserve"> </w:t>
      </w:r>
      <w:r w:rsidR="00DF11DA" w:rsidRPr="00092CE5">
        <w:rPr>
          <w:rFonts w:ascii="Times New Roman" w:hAnsi="Times New Roman"/>
          <w:sz w:val="22"/>
          <w:szCs w:val="22"/>
        </w:rPr>
        <w:t xml:space="preserve">7(A) and </w:t>
      </w:r>
      <w:r w:rsidR="0067538C" w:rsidRPr="00092CE5">
        <w:rPr>
          <w:rFonts w:ascii="Times New Roman" w:hAnsi="Times New Roman"/>
          <w:sz w:val="22"/>
          <w:szCs w:val="22"/>
        </w:rPr>
        <w:t>(</w:t>
      </w:r>
      <w:r w:rsidR="00DF11DA" w:rsidRPr="00092CE5">
        <w:rPr>
          <w:rFonts w:ascii="Times New Roman" w:hAnsi="Times New Roman"/>
          <w:sz w:val="22"/>
          <w:szCs w:val="22"/>
        </w:rPr>
        <w:t>B</w:t>
      </w:r>
      <w:r w:rsidR="0067538C" w:rsidRPr="00092CE5">
        <w:rPr>
          <w:rFonts w:ascii="Times New Roman" w:hAnsi="Times New Roman"/>
          <w:sz w:val="22"/>
          <w:szCs w:val="22"/>
        </w:rPr>
        <w:t>)</w:t>
      </w:r>
      <w:r w:rsidR="00443D63" w:rsidRPr="00092CE5">
        <w:rPr>
          <w:rFonts w:ascii="Times New Roman" w:hAnsi="Times New Roman"/>
          <w:sz w:val="22"/>
          <w:szCs w:val="22"/>
        </w:rPr>
        <w:t xml:space="preserve"> must be supplied to the Department and SPO within thirty (30) c</w:t>
      </w:r>
      <w:r w:rsidR="00963059">
        <w:rPr>
          <w:rFonts w:ascii="Times New Roman" w:hAnsi="Times New Roman"/>
          <w:sz w:val="22"/>
          <w:szCs w:val="22"/>
        </w:rPr>
        <w:t xml:space="preserve">alendar days of the dismissal. </w:t>
      </w:r>
      <w:r w:rsidR="00443D63" w:rsidRPr="00092CE5">
        <w:rPr>
          <w:rFonts w:ascii="Times New Roman" w:hAnsi="Times New Roman"/>
          <w:sz w:val="22"/>
          <w:szCs w:val="22"/>
        </w:rPr>
        <w:t xml:space="preserve">Failure to notify the Department within the prescribed time </w:t>
      </w:r>
      <w:r w:rsidR="00C86436" w:rsidRPr="00092CE5">
        <w:rPr>
          <w:rFonts w:ascii="Times New Roman" w:hAnsi="Times New Roman"/>
          <w:sz w:val="22"/>
          <w:szCs w:val="22"/>
        </w:rPr>
        <w:t>must</w:t>
      </w:r>
      <w:r w:rsidR="00443D63" w:rsidRPr="00092CE5">
        <w:rPr>
          <w:rFonts w:ascii="Times New Roman" w:hAnsi="Times New Roman"/>
          <w:sz w:val="22"/>
          <w:szCs w:val="22"/>
        </w:rPr>
        <w:t xml:space="preserve"> delay the effective date of the appoin</w:t>
      </w:r>
      <w:r w:rsidR="00963059">
        <w:rPr>
          <w:rFonts w:ascii="Times New Roman" w:hAnsi="Times New Roman"/>
          <w:sz w:val="22"/>
          <w:szCs w:val="22"/>
        </w:rPr>
        <w:t xml:space="preserve">tment for the replacement LPI. </w:t>
      </w:r>
      <w:r w:rsidR="00443D63" w:rsidRPr="00092CE5">
        <w:rPr>
          <w:rFonts w:ascii="Times New Roman" w:hAnsi="Times New Roman"/>
          <w:sz w:val="22"/>
          <w:szCs w:val="22"/>
        </w:rPr>
        <w:t xml:space="preserve">Notification </w:t>
      </w:r>
      <w:r w:rsidR="00C86436" w:rsidRPr="00092CE5">
        <w:rPr>
          <w:rFonts w:ascii="Times New Roman" w:hAnsi="Times New Roman"/>
          <w:sz w:val="22"/>
          <w:szCs w:val="22"/>
        </w:rPr>
        <w:t>must</w:t>
      </w:r>
      <w:r w:rsidR="00443D63" w:rsidRPr="00092CE5">
        <w:rPr>
          <w:rFonts w:ascii="Times New Roman" w:hAnsi="Times New Roman"/>
          <w:sz w:val="22"/>
          <w:szCs w:val="22"/>
        </w:rPr>
        <w:t xml:space="preserve"> be made to: Division of </w:t>
      </w:r>
      <w:r w:rsidR="009B2246" w:rsidRPr="00092CE5">
        <w:rPr>
          <w:rFonts w:ascii="Times New Roman" w:hAnsi="Times New Roman"/>
          <w:sz w:val="22"/>
          <w:szCs w:val="22"/>
        </w:rPr>
        <w:t xml:space="preserve">Environmental </w:t>
      </w:r>
      <w:r w:rsidR="00443D63" w:rsidRPr="00092CE5">
        <w:rPr>
          <w:rFonts w:ascii="Times New Roman" w:hAnsi="Times New Roman"/>
          <w:sz w:val="22"/>
          <w:szCs w:val="22"/>
        </w:rPr>
        <w:t xml:space="preserve">Health, Department of </w:t>
      </w:r>
      <w:r w:rsidR="009B2246" w:rsidRPr="00092CE5">
        <w:rPr>
          <w:rFonts w:ascii="Times New Roman" w:hAnsi="Times New Roman"/>
          <w:sz w:val="22"/>
          <w:szCs w:val="22"/>
        </w:rPr>
        <w:t xml:space="preserve">Health and </w:t>
      </w:r>
      <w:r w:rsidR="00443D63" w:rsidRPr="00092CE5">
        <w:rPr>
          <w:rFonts w:ascii="Times New Roman" w:hAnsi="Times New Roman"/>
          <w:sz w:val="22"/>
          <w:szCs w:val="22"/>
        </w:rPr>
        <w:t xml:space="preserve">Human Services, </w:t>
      </w:r>
      <w:r w:rsidR="009B2246" w:rsidRPr="00092CE5">
        <w:rPr>
          <w:rFonts w:ascii="Times New Roman" w:hAnsi="Times New Roman"/>
          <w:sz w:val="22"/>
          <w:szCs w:val="22"/>
        </w:rPr>
        <w:t>11</w:t>
      </w:r>
      <w:r w:rsidR="00443D63" w:rsidRPr="00092CE5">
        <w:rPr>
          <w:rFonts w:ascii="Times New Roman" w:hAnsi="Times New Roman"/>
          <w:sz w:val="22"/>
          <w:szCs w:val="22"/>
        </w:rPr>
        <w:t xml:space="preserve"> State House Station, </w:t>
      </w:r>
      <w:smartTag w:uri="urn:schemas-microsoft-com:office:smarttags" w:element="place">
        <w:smartTag w:uri="urn:schemas-microsoft-com:office:smarttags" w:element="City">
          <w:r w:rsidR="00443D63" w:rsidRPr="00092CE5">
            <w:rPr>
              <w:rFonts w:ascii="Times New Roman" w:hAnsi="Times New Roman"/>
              <w:sz w:val="22"/>
              <w:szCs w:val="22"/>
            </w:rPr>
            <w:t>Augusta</w:t>
          </w:r>
        </w:smartTag>
        <w:r w:rsidR="00443D63" w:rsidRPr="00092CE5">
          <w:rPr>
            <w:rFonts w:ascii="Times New Roman" w:hAnsi="Times New Roman"/>
            <w:sz w:val="22"/>
            <w:szCs w:val="22"/>
          </w:rPr>
          <w:t xml:space="preserve">, </w:t>
        </w:r>
        <w:smartTag w:uri="urn:schemas-microsoft-com:office:smarttags" w:element="State">
          <w:r w:rsidR="00443D63" w:rsidRPr="00092CE5">
            <w:rPr>
              <w:rFonts w:ascii="Times New Roman" w:hAnsi="Times New Roman"/>
              <w:sz w:val="22"/>
              <w:szCs w:val="22"/>
            </w:rPr>
            <w:t>Maine</w:t>
          </w:r>
        </w:smartTag>
        <w:r w:rsidR="00443D63" w:rsidRPr="00092CE5">
          <w:rPr>
            <w:rFonts w:ascii="Times New Roman" w:hAnsi="Times New Roman"/>
            <w:sz w:val="22"/>
            <w:szCs w:val="22"/>
          </w:rPr>
          <w:t xml:space="preserve"> </w:t>
        </w:r>
        <w:smartTag w:uri="urn:schemas-microsoft-com:office:smarttags" w:element="PostalCode">
          <w:r w:rsidR="00443D63" w:rsidRPr="00092CE5">
            <w:rPr>
              <w:rFonts w:ascii="Times New Roman" w:hAnsi="Times New Roman"/>
              <w:sz w:val="22"/>
              <w:szCs w:val="22"/>
            </w:rPr>
            <w:t>04333</w:t>
          </w:r>
        </w:smartTag>
      </w:smartTag>
      <w:r w:rsidR="009B2246" w:rsidRPr="00092CE5">
        <w:rPr>
          <w:rFonts w:ascii="Times New Roman" w:hAnsi="Times New Roman"/>
          <w:sz w:val="22"/>
          <w:szCs w:val="22"/>
        </w:rPr>
        <w:t>-011</w:t>
      </w:r>
      <w:r w:rsidR="00963059">
        <w:rPr>
          <w:rFonts w:ascii="Times New Roman" w:hAnsi="Times New Roman"/>
          <w:sz w:val="22"/>
          <w:szCs w:val="22"/>
        </w:rPr>
        <w:t>.</w:t>
      </w:r>
    </w:p>
    <w:p w14:paraId="407366B5" w14:textId="77777777" w:rsidR="00443D63" w:rsidRPr="008D0D6B" w:rsidRDefault="00443D63" w:rsidP="00963059">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63805F2" w14:textId="77777777" w:rsidR="00443D63" w:rsidRDefault="00443D63" w:rsidP="00092CE5">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E48E6BC" w14:textId="77777777" w:rsidR="00E42B63" w:rsidRDefault="00E42B63" w:rsidP="00092CE5">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DC8A19F"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STATUTORY AUTHORITY: 30-A M.R.S.A. §4201</w:t>
      </w:r>
    </w:p>
    <w:p w14:paraId="74ED3D1B" w14:textId="77777777" w:rsidR="00E42B63" w:rsidRDefault="00E42B63" w:rsidP="00E42B63">
      <w:pPr>
        <w:tabs>
          <w:tab w:val="left" w:pos="720"/>
          <w:tab w:val="left" w:pos="1440"/>
          <w:tab w:val="left" w:pos="2160"/>
          <w:tab w:val="left" w:pos="2880"/>
        </w:tabs>
        <w:rPr>
          <w:rFonts w:ascii="Times New Roman" w:hAnsi="Times New Roman"/>
          <w:sz w:val="22"/>
          <w:szCs w:val="22"/>
        </w:rPr>
      </w:pPr>
    </w:p>
    <w:p w14:paraId="4C4E27AC" w14:textId="77777777" w:rsidR="00E42B63" w:rsidRDefault="00E42B63" w:rsidP="00E42B63">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EFFECTIVE DATE:</w:t>
      </w:r>
    </w:p>
    <w:p w14:paraId="6D54DCDB" w14:textId="77777777" w:rsidR="00E42B63" w:rsidRDefault="00E42B63" w:rsidP="00E42B63">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August 2, 1986</w:t>
      </w:r>
    </w:p>
    <w:p w14:paraId="6BA9A28F" w14:textId="77777777" w:rsidR="00E42B63" w:rsidRDefault="00E42B63" w:rsidP="00E42B63">
      <w:pPr>
        <w:tabs>
          <w:tab w:val="left" w:pos="720"/>
          <w:tab w:val="left" w:pos="1440"/>
          <w:tab w:val="left" w:pos="2160"/>
          <w:tab w:val="left" w:pos="2880"/>
        </w:tabs>
        <w:ind w:left="720" w:hanging="720"/>
        <w:rPr>
          <w:rFonts w:ascii="Times New Roman" w:hAnsi="Times New Roman"/>
          <w:sz w:val="22"/>
          <w:szCs w:val="22"/>
        </w:rPr>
      </w:pPr>
    </w:p>
    <w:p w14:paraId="65CE4274" w14:textId="77777777" w:rsidR="00E42B63" w:rsidRDefault="00E42B63" w:rsidP="00E42B63">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AMENDED:</w:t>
      </w:r>
    </w:p>
    <w:p w14:paraId="34D85BBF" w14:textId="77777777" w:rsidR="00E42B63" w:rsidRDefault="00E42B63" w:rsidP="00E42B63">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October 1, 1988 – filing 88-348</w:t>
      </w:r>
    </w:p>
    <w:p w14:paraId="6B446EAC" w14:textId="77777777" w:rsidR="00E42B63" w:rsidRDefault="00E42B63" w:rsidP="00E42B63">
      <w:pPr>
        <w:tabs>
          <w:tab w:val="left" w:pos="720"/>
          <w:tab w:val="left" w:pos="1440"/>
          <w:tab w:val="left" w:pos="2160"/>
          <w:tab w:val="left" w:pos="2880"/>
        </w:tabs>
        <w:ind w:left="720" w:hanging="720"/>
        <w:rPr>
          <w:rFonts w:ascii="Times New Roman" w:hAnsi="Times New Roman"/>
          <w:sz w:val="22"/>
          <w:szCs w:val="22"/>
        </w:rPr>
      </w:pPr>
    </w:p>
    <w:p w14:paraId="3B56B6D8" w14:textId="77777777" w:rsidR="00E42B63" w:rsidRDefault="00E42B63" w:rsidP="00E42B63">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lastRenderedPageBreak/>
        <w:t>EFFECTIVE DATE (ELECTRONIC CONVERSION):</w:t>
      </w:r>
    </w:p>
    <w:p w14:paraId="08B147C6" w14:textId="77777777" w:rsidR="00E42B63" w:rsidRDefault="00E42B63" w:rsidP="00E42B63">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May 5, 1996</w:t>
      </w:r>
    </w:p>
    <w:p w14:paraId="141B3F77"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p>
    <w:p w14:paraId="745E651C"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AMENDED:</w:t>
      </w:r>
    </w:p>
    <w:p w14:paraId="6459DBCE"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t>October 1, 1998 – filing 98-393</w:t>
      </w:r>
    </w:p>
    <w:p w14:paraId="665258C2"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p>
    <w:p w14:paraId="0023EC0A"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NON-SUBSTANTIVE CORRECTIONS:</w:t>
      </w:r>
    </w:p>
    <w:p w14:paraId="7D22DBC6"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t>November 24, 1998; §1(G, K)</w:t>
      </w:r>
    </w:p>
    <w:p w14:paraId="3D563836"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p>
    <w:p w14:paraId="2FB74C74"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AMENDED:</w:t>
      </w:r>
    </w:p>
    <w:p w14:paraId="25FCDA01"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t>October 1, 2002 – filing 2002-278; §7(C)</w:t>
      </w:r>
    </w:p>
    <w:p w14:paraId="7044265C" w14:textId="77777777" w:rsidR="00E42B63" w:rsidRDefault="00E42B63" w:rsidP="00E42B63">
      <w:pPr>
        <w:tabs>
          <w:tab w:val="left" w:pos="720"/>
          <w:tab w:val="left" w:pos="1440"/>
          <w:tab w:val="left" w:pos="2160"/>
          <w:tab w:val="left" w:pos="2880"/>
        </w:tabs>
        <w:ind w:left="1440" w:hanging="1440"/>
        <w:rPr>
          <w:rFonts w:ascii="Times New Roman" w:hAnsi="Times New Roman"/>
          <w:sz w:val="22"/>
          <w:szCs w:val="22"/>
        </w:rPr>
      </w:pPr>
      <w:r>
        <w:rPr>
          <w:rFonts w:ascii="Times New Roman" w:hAnsi="Times New Roman"/>
          <w:sz w:val="22"/>
          <w:szCs w:val="22"/>
        </w:rPr>
        <w:tab/>
        <w:t>January 18, 2011 – filing 2011-6</w:t>
      </w:r>
    </w:p>
    <w:p w14:paraId="01809B00" w14:textId="77777777" w:rsidR="00E42B63" w:rsidRDefault="00E42B63" w:rsidP="00092CE5">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72F352E" w14:textId="4530A726" w:rsidR="00EA651A" w:rsidRPr="00092CE5" w:rsidRDefault="00EA651A" w:rsidP="00092CE5">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APAO WORD VERSION CONVERSION (IF NEEDED) AND ACCESSIBILITY CHECK: July 16, 2025</w:t>
      </w:r>
    </w:p>
    <w:sectPr w:rsidR="00EA651A" w:rsidRPr="00092CE5">
      <w:headerReference w:type="default" r:id="rId9"/>
      <w:footnotePr>
        <w:numRestart w:val="eachSect"/>
      </w:footnotePr>
      <w:pgSz w:w="12240" w:h="15840" w:code="1"/>
      <w:pgMar w:top="1440" w:right="1440" w:bottom="1440" w:left="1440" w:header="0" w:footer="144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8D24" w14:textId="77777777" w:rsidR="00A71AAD" w:rsidRDefault="00A71AAD">
      <w:r>
        <w:separator/>
      </w:r>
    </w:p>
  </w:endnote>
  <w:endnote w:type="continuationSeparator" w:id="0">
    <w:p w14:paraId="50ED4820" w14:textId="77777777" w:rsidR="00A71AAD" w:rsidRDefault="00A7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2025" w14:textId="77777777" w:rsidR="00A71AAD" w:rsidRDefault="00A71AAD">
      <w:r>
        <w:separator/>
      </w:r>
    </w:p>
  </w:footnote>
  <w:footnote w:type="continuationSeparator" w:id="0">
    <w:p w14:paraId="2DF58CD9" w14:textId="77777777" w:rsidR="00A71AAD" w:rsidRDefault="00A7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A27C" w14:textId="77777777" w:rsidR="00BD764E" w:rsidRPr="0061560C" w:rsidRDefault="00BD764E" w:rsidP="0061560C">
    <w:pPr>
      <w:jc w:val="right"/>
      <w:rPr>
        <w:rFonts w:ascii="Times New Roman"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F2F1" w14:textId="77777777" w:rsidR="00BD764E" w:rsidRPr="00AA48CF" w:rsidRDefault="00BD764E" w:rsidP="00AA48CF">
    <w:pPr>
      <w:pStyle w:val="DefaultText"/>
      <w:jc w:val="right"/>
      <w:rPr>
        <w:sz w:val="18"/>
        <w:szCs w:val="18"/>
      </w:rPr>
    </w:pPr>
  </w:p>
  <w:p w14:paraId="7DACFA56" w14:textId="77777777" w:rsidR="00BD764E" w:rsidRPr="00AA48CF" w:rsidRDefault="00BD764E" w:rsidP="00AA48CF">
    <w:pPr>
      <w:pStyle w:val="DefaultText"/>
      <w:jc w:val="right"/>
      <w:rPr>
        <w:sz w:val="18"/>
        <w:szCs w:val="18"/>
      </w:rPr>
    </w:pPr>
  </w:p>
  <w:p w14:paraId="700CBFEF" w14:textId="77777777" w:rsidR="00BD764E" w:rsidRPr="00AA48CF" w:rsidRDefault="00BD764E" w:rsidP="00AA48CF">
    <w:pPr>
      <w:pStyle w:val="DefaultText"/>
      <w:jc w:val="right"/>
      <w:rPr>
        <w:sz w:val="18"/>
        <w:szCs w:val="18"/>
      </w:rPr>
    </w:pPr>
  </w:p>
  <w:p w14:paraId="342C160E" w14:textId="77777777" w:rsidR="00BD764E" w:rsidRPr="00AA48CF" w:rsidRDefault="00BD764E" w:rsidP="00AA48CF">
    <w:pPr>
      <w:pStyle w:val="DefaultText"/>
      <w:pBdr>
        <w:bottom w:val="single" w:sz="6" w:space="1" w:color="auto"/>
      </w:pBdr>
      <w:jc w:val="right"/>
      <w:rPr>
        <w:sz w:val="18"/>
        <w:szCs w:val="18"/>
      </w:rPr>
    </w:pPr>
    <w:r w:rsidRPr="00AA48CF">
      <w:rPr>
        <w:sz w:val="18"/>
        <w:szCs w:val="18"/>
      </w:rPr>
      <w:t xml:space="preserve">10-144 Chapter 240     page </w:t>
    </w:r>
    <w:r w:rsidRPr="00AA48CF">
      <w:rPr>
        <w:sz w:val="18"/>
        <w:szCs w:val="18"/>
      </w:rPr>
      <w:fldChar w:fldCharType="begin"/>
    </w:r>
    <w:r w:rsidRPr="00AA48CF">
      <w:rPr>
        <w:sz w:val="18"/>
        <w:szCs w:val="18"/>
      </w:rPr>
      <w:instrText xml:space="preserve">page </w:instrText>
    </w:r>
    <w:r w:rsidRPr="00AA48CF">
      <w:rPr>
        <w:sz w:val="18"/>
        <w:szCs w:val="18"/>
      </w:rPr>
      <w:fldChar w:fldCharType="separate"/>
    </w:r>
    <w:r>
      <w:rPr>
        <w:noProof/>
        <w:sz w:val="18"/>
        <w:szCs w:val="18"/>
      </w:rPr>
      <w:t>7</w:t>
    </w:r>
    <w:r w:rsidRPr="00AA48CF">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6579"/>
    <w:multiLevelType w:val="hybridMultilevel"/>
    <w:tmpl w:val="0BEE0864"/>
    <w:lvl w:ilvl="0" w:tplc="4EFA4FF6">
      <w:start w:val="1"/>
      <w:numFmt w:val="upperLetter"/>
      <w:lvlText w:val="%1."/>
      <w:lvlJc w:val="left"/>
      <w:pPr>
        <w:tabs>
          <w:tab w:val="num" w:pos="1620"/>
        </w:tabs>
        <w:ind w:left="1620" w:hanging="360"/>
      </w:pPr>
      <w:rPr>
        <w:color w:val="FF000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15:restartNumberingAfterBreak="0">
    <w:nsid w:val="25033073"/>
    <w:multiLevelType w:val="hybridMultilevel"/>
    <w:tmpl w:val="5E5412EA"/>
    <w:lvl w:ilvl="0" w:tplc="16422C78">
      <w:start w:val="1"/>
      <w:numFmt w:val="upperLetter"/>
      <w:lvlText w:val="%1."/>
      <w:lvlJc w:val="left"/>
      <w:pPr>
        <w:tabs>
          <w:tab w:val="num" w:pos="720"/>
        </w:tabs>
        <w:ind w:left="720" w:hanging="360"/>
      </w:pPr>
      <w:rPr>
        <w:rFonts w:ascii="Times New Roman" w:eastAsia="Times New Roman" w:hAnsi="Times New Roman" w:cs="Times New Roman"/>
      </w:rPr>
    </w:lvl>
    <w:lvl w:ilvl="1" w:tplc="194240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64370C"/>
    <w:multiLevelType w:val="hybridMultilevel"/>
    <w:tmpl w:val="D78EF4EA"/>
    <w:lvl w:ilvl="0" w:tplc="47980468">
      <w:start w:val="1"/>
      <w:numFmt w:val="upperLetter"/>
      <w:lvlText w:val="%1."/>
      <w:lvlJc w:val="left"/>
      <w:pPr>
        <w:tabs>
          <w:tab w:val="num" w:pos="1620"/>
        </w:tabs>
        <w:ind w:left="1620" w:hanging="360"/>
      </w:pPr>
      <w:rPr>
        <w:rFonts w:ascii="Times New Roman" w:eastAsia="Times New Roman" w:hAnsi="Times New Roman" w:cs="Times New Roman"/>
        <w:color w:val="FF000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42090800"/>
    <w:multiLevelType w:val="multilevel"/>
    <w:tmpl w:val="C1323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A352559"/>
    <w:multiLevelType w:val="hybridMultilevel"/>
    <w:tmpl w:val="98AEEE1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6C3D47"/>
    <w:multiLevelType w:val="hybridMultilevel"/>
    <w:tmpl w:val="2CC6F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061220"/>
    <w:multiLevelType w:val="hybridMultilevel"/>
    <w:tmpl w:val="FA7C19A0"/>
    <w:lvl w:ilvl="0" w:tplc="7E88B26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2274EC9"/>
    <w:multiLevelType w:val="hybridMultilevel"/>
    <w:tmpl w:val="9852F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08438E"/>
    <w:multiLevelType w:val="hybridMultilevel"/>
    <w:tmpl w:val="33D61E30"/>
    <w:lvl w:ilvl="0" w:tplc="4446B6D2">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BCB5F06"/>
    <w:multiLevelType w:val="hybridMultilevel"/>
    <w:tmpl w:val="4ACE44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2207B8"/>
    <w:multiLevelType w:val="hybridMultilevel"/>
    <w:tmpl w:val="F79CC656"/>
    <w:lvl w:ilvl="0" w:tplc="65FCD1AC">
      <w:start w:val="1"/>
      <w:numFmt w:val="decimal"/>
      <w:lvlText w:val="%1."/>
      <w:lvlJc w:val="left"/>
      <w:pPr>
        <w:tabs>
          <w:tab w:val="num" w:pos="1620"/>
        </w:tabs>
        <w:ind w:left="1620" w:hanging="360"/>
      </w:pPr>
      <w:rPr>
        <w:color w:val="FF000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CAF1270"/>
    <w:multiLevelType w:val="hybridMultilevel"/>
    <w:tmpl w:val="89CE087E"/>
    <w:lvl w:ilvl="0" w:tplc="42E25CC8">
      <w:start w:val="1"/>
      <w:numFmt w:val="upperLetter"/>
      <w:lvlText w:val="%1."/>
      <w:lvlJc w:val="left"/>
      <w:pPr>
        <w:tabs>
          <w:tab w:val="num" w:pos="1620"/>
        </w:tabs>
        <w:ind w:left="1620" w:hanging="360"/>
      </w:pPr>
      <w:rPr>
        <w:rFonts w:ascii="Times New Roman" w:eastAsia="Times New Roman" w:hAnsi="Times New Roman" w:cs="Times New Roman"/>
        <w:color w:val="FF000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16cid:durableId="2123646834">
    <w:abstractNumId w:val="6"/>
  </w:num>
  <w:num w:numId="2" w16cid:durableId="465007758">
    <w:abstractNumId w:val="7"/>
  </w:num>
  <w:num w:numId="3" w16cid:durableId="719286923">
    <w:abstractNumId w:val="5"/>
  </w:num>
  <w:num w:numId="4" w16cid:durableId="396973979">
    <w:abstractNumId w:val="10"/>
  </w:num>
  <w:num w:numId="5" w16cid:durableId="573667454">
    <w:abstractNumId w:val="9"/>
  </w:num>
  <w:num w:numId="6" w16cid:durableId="1155144727">
    <w:abstractNumId w:val="1"/>
  </w:num>
  <w:num w:numId="7" w16cid:durableId="1511870582">
    <w:abstractNumId w:val="3"/>
  </w:num>
  <w:num w:numId="8" w16cid:durableId="358556976">
    <w:abstractNumId w:val="0"/>
  </w:num>
  <w:num w:numId="9" w16cid:durableId="1244872481">
    <w:abstractNumId w:val="11"/>
  </w:num>
  <w:num w:numId="10" w16cid:durableId="388310499">
    <w:abstractNumId w:val="2"/>
  </w:num>
  <w:num w:numId="11" w16cid:durableId="863519173">
    <w:abstractNumId w:val="8"/>
  </w:num>
  <w:num w:numId="12" w16cid:durableId="1938823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GrammaticalErrors/>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4A"/>
    <w:rsid w:val="00024426"/>
    <w:rsid w:val="00071A94"/>
    <w:rsid w:val="000735C3"/>
    <w:rsid w:val="00092CE5"/>
    <w:rsid w:val="000A6C1E"/>
    <w:rsid w:val="000D0046"/>
    <w:rsid w:val="000E7D86"/>
    <w:rsid w:val="000F7199"/>
    <w:rsid w:val="0012418C"/>
    <w:rsid w:val="00147C3E"/>
    <w:rsid w:val="00165689"/>
    <w:rsid w:val="00184EED"/>
    <w:rsid w:val="001C74B5"/>
    <w:rsid w:val="001D2CDC"/>
    <w:rsid w:val="00211DF4"/>
    <w:rsid w:val="00242163"/>
    <w:rsid w:val="002875AF"/>
    <w:rsid w:val="002A4936"/>
    <w:rsid w:val="002A7828"/>
    <w:rsid w:val="002B6956"/>
    <w:rsid w:val="00303F67"/>
    <w:rsid w:val="00307BBB"/>
    <w:rsid w:val="00322993"/>
    <w:rsid w:val="00360316"/>
    <w:rsid w:val="0036658C"/>
    <w:rsid w:val="003B4434"/>
    <w:rsid w:val="003D5FB8"/>
    <w:rsid w:val="003F40AB"/>
    <w:rsid w:val="00407579"/>
    <w:rsid w:val="004128DF"/>
    <w:rsid w:val="00422C4E"/>
    <w:rsid w:val="00441A27"/>
    <w:rsid w:val="00443D63"/>
    <w:rsid w:val="00472F46"/>
    <w:rsid w:val="004C2F6C"/>
    <w:rsid w:val="004E5F48"/>
    <w:rsid w:val="00517B7E"/>
    <w:rsid w:val="00521F7B"/>
    <w:rsid w:val="005279A1"/>
    <w:rsid w:val="00586EBA"/>
    <w:rsid w:val="005F2F0C"/>
    <w:rsid w:val="005F5A97"/>
    <w:rsid w:val="00611BAE"/>
    <w:rsid w:val="0061560C"/>
    <w:rsid w:val="00645C40"/>
    <w:rsid w:val="0067538C"/>
    <w:rsid w:val="00691077"/>
    <w:rsid w:val="007036BB"/>
    <w:rsid w:val="007445AF"/>
    <w:rsid w:val="00757293"/>
    <w:rsid w:val="0077005A"/>
    <w:rsid w:val="0078562D"/>
    <w:rsid w:val="007F0E82"/>
    <w:rsid w:val="007F5AB0"/>
    <w:rsid w:val="0081721D"/>
    <w:rsid w:val="00826701"/>
    <w:rsid w:val="008268B9"/>
    <w:rsid w:val="008C048D"/>
    <w:rsid w:val="008D0D6B"/>
    <w:rsid w:val="008E2524"/>
    <w:rsid w:val="008E3250"/>
    <w:rsid w:val="00911B8D"/>
    <w:rsid w:val="00930437"/>
    <w:rsid w:val="00930D29"/>
    <w:rsid w:val="0095621A"/>
    <w:rsid w:val="00963059"/>
    <w:rsid w:val="009659E1"/>
    <w:rsid w:val="00972F44"/>
    <w:rsid w:val="00986283"/>
    <w:rsid w:val="009973CC"/>
    <w:rsid w:val="009A1FA6"/>
    <w:rsid w:val="009B2246"/>
    <w:rsid w:val="009F2D1D"/>
    <w:rsid w:val="009F3383"/>
    <w:rsid w:val="009F48FD"/>
    <w:rsid w:val="00A203B3"/>
    <w:rsid w:val="00A45987"/>
    <w:rsid w:val="00A62B5E"/>
    <w:rsid w:val="00A71AAD"/>
    <w:rsid w:val="00A91827"/>
    <w:rsid w:val="00A93F04"/>
    <w:rsid w:val="00AA46FB"/>
    <w:rsid w:val="00AA48CF"/>
    <w:rsid w:val="00AD0038"/>
    <w:rsid w:val="00AE31C6"/>
    <w:rsid w:val="00B22652"/>
    <w:rsid w:val="00B7481D"/>
    <w:rsid w:val="00B91D14"/>
    <w:rsid w:val="00B940A3"/>
    <w:rsid w:val="00BD764E"/>
    <w:rsid w:val="00BF4649"/>
    <w:rsid w:val="00C105E8"/>
    <w:rsid w:val="00C268F3"/>
    <w:rsid w:val="00C27074"/>
    <w:rsid w:val="00C27C3F"/>
    <w:rsid w:val="00C34593"/>
    <w:rsid w:val="00C439A3"/>
    <w:rsid w:val="00C526C1"/>
    <w:rsid w:val="00C54AD4"/>
    <w:rsid w:val="00C86436"/>
    <w:rsid w:val="00D113B0"/>
    <w:rsid w:val="00D61854"/>
    <w:rsid w:val="00D7304A"/>
    <w:rsid w:val="00D81C63"/>
    <w:rsid w:val="00DA3C4A"/>
    <w:rsid w:val="00DF11DA"/>
    <w:rsid w:val="00DF2E66"/>
    <w:rsid w:val="00E036AD"/>
    <w:rsid w:val="00E13266"/>
    <w:rsid w:val="00E16A68"/>
    <w:rsid w:val="00E340D6"/>
    <w:rsid w:val="00E42B63"/>
    <w:rsid w:val="00E50028"/>
    <w:rsid w:val="00E71814"/>
    <w:rsid w:val="00E803FC"/>
    <w:rsid w:val="00E900C2"/>
    <w:rsid w:val="00EA651A"/>
    <w:rsid w:val="00EA799D"/>
    <w:rsid w:val="00EB6BBD"/>
    <w:rsid w:val="00EF0F93"/>
    <w:rsid w:val="00EF6F4D"/>
    <w:rsid w:val="00F01E65"/>
    <w:rsid w:val="00F22A2D"/>
    <w:rsid w:val="00F34DEF"/>
    <w:rsid w:val="00F74EA9"/>
    <w:rsid w:val="00F81D2B"/>
    <w:rsid w:val="00F958DD"/>
    <w:rsid w:val="00FD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2B179048"/>
  <w15:chartTrackingRefBased/>
  <w15:docId w15:val="{CD83E5E9-DC23-429D-AC5A-CDAE0EA9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rFonts w:ascii="Times New Roman" w:hAnsi="Times New Roman"/>
      <w:b/>
      <w:sz w:val="24"/>
    </w:rPr>
  </w:style>
  <w:style w:type="paragraph" w:styleId="Heading4">
    <w:name w:val="heading 4"/>
    <w:basedOn w:val="Normal"/>
    <w:next w:val="Normal"/>
    <w:qFormat/>
    <w:pPr>
      <w:keepNext/>
      <w:spacing w:line="240" w:lineRule="exact"/>
      <w:jc w:val="center"/>
      <w:outlineLvl w:val="3"/>
    </w:pPr>
    <w:rPr>
      <w:rFonts w:ascii="Arial" w:hAnsi="Arial" w:cs="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pPr>
      <w:ind w:left="360" w:hanging="360"/>
    </w:pPr>
    <w:rPr>
      <w:rFonts w:ascii="Times New Roman" w:hAnsi="Times New Roman"/>
      <w:sz w:val="24"/>
    </w:rPr>
  </w:style>
  <w:style w:type="paragraph" w:customStyle="1" w:styleId="OutlineIndented">
    <w:name w:val="Outline (Indented)"/>
    <w:basedOn w:val="Normal"/>
    <w:pPr>
      <w:ind w:left="360" w:hanging="360"/>
    </w:pPr>
    <w:rPr>
      <w:rFonts w:ascii="Times New Roman" w:hAnsi="Times New Roman"/>
      <w:sz w:val="24"/>
    </w:rPr>
  </w:style>
  <w:style w:type="paragraph" w:customStyle="1" w:styleId="TableText">
    <w:name w:val="Table Text"/>
    <w:basedOn w:val="Normal"/>
    <w:pPr>
      <w:tabs>
        <w:tab w:val="decimal" w:pos="0"/>
      </w:tabs>
    </w:pPr>
    <w:rPr>
      <w:rFonts w:ascii="Times New Roman" w:hAnsi="Times New Roman"/>
      <w:sz w:val="24"/>
    </w:rPr>
  </w:style>
  <w:style w:type="paragraph" w:customStyle="1" w:styleId="NumberList">
    <w:name w:val="Number List"/>
    <w:basedOn w:val="Normal"/>
    <w:pPr>
      <w:ind w:left="360" w:hanging="360"/>
    </w:pPr>
    <w:rPr>
      <w:rFonts w:ascii="Times New Roman" w:hAnsi="Times New Roman"/>
      <w:sz w:val="24"/>
    </w:rPr>
  </w:style>
  <w:style w:type="paragraph" w:customStyle="1" w:styleId="FirstLineIndent">
    <w:name w:val="First Line Indent"/>
    <w:basedOn w:val="Normal"/>
    <w:pPr>
      <w:ind w:firstLine="720"/>
    </w:pPr>
    <w:rPr>
      <w:rFonts w:ascii="Times New Roman" w:hAnsi="Times New Roman"/>
      <w:sz w:val="24"/>
    </w:rPr>
  </w:style>
  <w:style w:type="paragraph" w:customStyle="1" w:styleId="Bullet2">
    <w:name w:val="Bullet 2"/>
    <w:basedOn w:val="Normal"/>
    <w:pPr>
      <w:ind w:left="360" w:hanging="360"/>
    </w:pPr>
    <w:rPr>
      <w:rFonts w:ascii="Times New Roman" w:hAnsi="Times New Roman"/>
      <w:sz w:val="24"/>
    </w:rPr>
  </w:style>
  <w:style w:type="paragraph" w:customStyle="1" w:styleId="Bullet1">
    <w:name w:val="Bullet 1"/>
    <w:basedOn w:val="Normal"/>
    <w:pPr>
      <w:ind w:left="360" w:hanging="360"/>
    </w:pPr>
    <w:rPr>
      <w:rFonts w:ascii="Times New Roman" w:hAnsi="Times New Roman"/>
      <w:sz w:val="24"/>
    </w:rPr>
  </w:style>
  <w:style w:type="paragraph" w:customStyle="1" w:styleId="BodySingle">
    <w:name w:val="Body Single"/>
    <w:basedOn w:val="Normal"/>
    <w:rPr>
      <w:rFonts w:ascii="Times New Roman" w:hAnsi="Times New Roman"/>
      <w:sz w:val="24"/>
    </w:r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1710"/>
        <w:tab w:val="left" w:pos="2160"/>
        <w:tab w:val="left" w:pos="2880"/>
      </w:tabs>
      <w:ind w:left="1710" w:hanging="1710"/>
    </w:pPr>
    <w:rPr>
      <w:rFonts w:ascii="Arial" w:hAnsi="Arial" w:cs="Arial"/>
      <w:sz w:val="22"/>
      <w:szCs w:val="24"/>
    </w:rPr>
  </w:style>
  <w:style w:type="paragraph" w:customStyle="1" w:styleId="CoverText">
    <w:name w:val="Cover Text"/>
    <w:basedOn w:val="Normal"/>
    <w:pPr>
      <w:spacing w:line="240" w:lineRule="exact"/>
      <w:ind w:left="2520" w:right="2520"/>
      <w:jc w:val="center"/>
    </w:pPr>
    <w:rPr>
      <w:rFonts w:ascii="Arial" w:hAnsi="Arial" w:cs="Arial"/>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paragraph" w:styleId="BalloonText">
    <w:name w:val="Balloon Text"/>
    <w:basedOn w:val="Normal"/>
    <w:semiHidden/>
    <w:rsid w:val="00DA3C4A"/>
    <w:rPr>
      <w:rFonts w:ascii="Tahoma" w:hAnsi="Tahoma" w:cs="Tahoma"/>
      <w:sz w:val="16"/>
      <w:szCs w:val="16"/>
    </w:rPr>
  </w:style>
  <w:style w:type="paragraph" w:customStyle="1" w:styleId="SectionSub-text">
    <w:name w:val="Section Sub-text"/>
    <w:basedOn w:val="Normal"/>
    <w:rsid w:val="00C439A3"/>
    <w:pPr>
      <w:spacing w:after="90"/>
      <w:ind w:left="288"/>
      <w:jc w:val="both"/>
    </w:pPr>
    <w:rPr>
      <w:rFonts w:ascii="Arial" w:hAnsi="Arial"/>
      <w:sz w:val="18"/>
    </w:rPr>
  </w:style>
  <w:style w:type="paragraph" w:styleId="BodyText2">
    <w:name w:val="Body Text 2"/>
    <w:basedOn w:val="Normal"/>
    <w:rsid w:val="00AA48CF"/>
    <w:pPr>
      <w:spacing w:after="120" w:line="480" w:lineRule="auto"/>
    </w:pPr>
  </w:style>
  <w:style w:type="paragraph" w:styleId="Revision">
    <w:name w:val="Revision"/>
    <w:hidden/>
    <w:uiPriority w:val="99"/>
    <w:semiHidden/>
    <w:rsid w:val="00EA651A"/>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10-144</vt:lpstr>
    </vt:vector>
  </TitlesOfParts>
  <Company>Health Engineering</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Linda Robinson</dc:creator>
  <cp:keywords/>
  <dc:description>LPI Rules without revision marks.  Proposed effective date of 10/1/98.</dc:description>
  <cp:lastModifiedBy>Parr, J.Chris</cp:lastModifiedBy>
  <cp:revision>2</cp:revision>
  <cp:lastPrinted>2010-12-01T14:01:00Z</cp:lastPrinted>
  <dcterms:created xsi:type="dcterms:W3CDTF">2025-07-16T16:19:00Z</dcterms:created>
  <dcterms:modified xsi:type="dcterms:W3CDTF">2025-07-16T16:19:00Z</dcterms:modified>
</cp:coreProperties>
</file>