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71BC" w14:textId="77777777" w:rsidR="00200114" w:rsidRPr="004E4856" w:rsidRDefault="00200114" w:rsidP="004E4856">
      <w:pPr>
        <w:pStyle w:val="Heading1"/>
      </w:pPr>
      <w:r w:rsidRPr="004E4856">
        <w:t>010-144</w:t>
      </w:r>
      <w:r w:rsidRPr="004E4856">
        <w:tab/>
        <w:t xml:space="preserve">DEPARTMENT OF HUMAN SERVICES </w:t>
      </w:r>
    </w:p>
    <w:p w14:paraId="23551C81" w14:textId="77777777" w:rsidR="00200114" w:rsidRDefault="00200114">
      <w:pPr>
        <w:tabs>
          <w:tab w:val="left" w:pos="720"/>
          <w:tab w:val="left" w:pos="1440"/>
          <w:tab w:val="left" w:pos="2160"/>
          <w:tab w:val="left" w:pos="2880"/>
        </w:tabs>
        <w:ind w:left="1440" w:hanging="1440"/>
        <w:rPr>
          <w:rFonts w:ascii="Times New Roman" w:hAnsi="Times New Roman"/>
          <w:sz w:val="22"/>
        </w:rPr>
      </w:pPr>
    </w:p>
    <w:p w14:paraId="13334739"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BUREAU OF MEDICAL SERVICES</w:t>
      </w:r>
    </w:p>
    <w:p w14:paraId="31401EB0"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DIVISION OF LICENSING AND CERTIFICATION</w:t>
      </w:r>
    </w:p>
    <w:p w14:paraId="03E61CA2" w14:textId="77777777" w:rsidR="00200114" w:rsidRDefault="00200114">
      <w:pPr>
        <w:tabs>
          <w:tab w:val="left" w:pos="720"/>
          <w:tab w:val="left" w:pos="1440"/>
          <w:tab w:val="left" w:pos="2160"/>
          <w:tab w:val="left" w:pos="2880"/>
        </w:tabs>
        <w:ind w:left="1440" w:hanging="1440"/>
        <w:rPr>
          <w:rFonts w:ascii="Times New Roman" w:hAnsi="Times New Roman"/>
          <w:sz w:val="22"/>
        </w:rPr>
      </w:pPr>
    </w:p>
    <w:p w14:paraId="2DE52C66"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Chapter 125:</w:t>
      </w:r>
      <w:r>
        <w:rPr>
          <w:rFonts w:ascii="Times New Roman" w:hAnsi="Times New Roman"/>
          <w:sz w:val="22"/>
        </w:rPr>
        <w:tab/>
        <w:t>REGULATIONS GOVERNING THE LICENSING OF AMBULATORY SURGICAL FACILITIES</w:t>
      </w:r>
    </w:p>
    <w:p w14:paraId="4BE50BB6" w14:textId="77777777" w:rsidR="00200114" w:rsidRDefault="00200114">
      <w:pPr>
        <w:pBdr>
          <w:bottom w:val="single" w:sz="6" w:space="1" w:color="auto"/>
        </w:pBdr>
        <w:tabs>
          <w:tab w:val="left" w:pos="720"/>
          <w:tab w:val="left" w:pos="1440"/>
          <w:tab w:val="left" w:pos="2160"/>
          <w:tab w:val="left" w:pos="2880"/>
        </w:tabs>
        <w:ind w:left="720" w:hanging="720"/>
        <w:rPr>
          <w:rFonts w:ascii="Times New Roman" w:hAnsi="Times New Roman"/>
          <w:sz w:val="22"/>
        </w:rPr>
      </w:pPr>
    </w:p>
    <w:p w14:paraId="2CFF29F9"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53F9FBAA" w14:textId="77777777" w:rsidR="00200114" w:rsidRDefault="00200114">
      <w:pPr>
        <w:tabs>
          <w:tab w:val="left" w:pos="720"/>
          <w:tab w:val="left" w:pos="1440"/>
          <w:tab w:val="left" w:pos="2160"/>
          <w:tab w:val="left" w:pos="2880"/>
          <w:tab w:val="right" w:pos="9000"/>
        </w:tabs>
        <w:ind w:left="720" w:right="-1440" w:hanging="720"/>
        <w:rPr>
          <w:rFonts w:ascii="Times New Roman" w:hAnsi="Times New Roman"/>
          <w:sz w:val="22"/>
        </w:rPr>
      </w:pPr>
      <w:r>
        <w:rPr>
          <w:rFonts w:ascii="Times New Roman" w:hAnsi="Times New Roman"/>
          <w:sz w:val="22"/>
        </w:rPr>
        <w:t>Chapter 1 - Statutory Basis</w:t>
      </w:r>
    </w:p>
    <w:p w14:paraId="38388A2A" w14:textId="77777777" w:rsidR="00200114" w:rsidRDefault="00200114">
      <w:pPr>
        <w:tabs>
          <w:tab w:val="left" w:pos="720"/>
          <w:tab w:val="left" w:pos="1440"/>
          <w:tab w:val="left" w:pos="2160"/>
          <w:tab w:val="left" w:pos="2880"/>
          <w:tab w:val="right" w:pos="9000"/>
        </w:tabs>
        <w:ind w:left="720" w:right="-1440" w:hanging="720"/>
        <w:rPr>
          <w:rFonts w:ascii="Times New Roman" w:hAnsi="Times New Roman"/>
          <w:sz w:val="22"/>
        </w:rPr>
      </w:pPr>
    </w:p>
    <w:p w14:paraId="6C194C31"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Definition</w:t>
      </w:r>
      <w:r>
        <w:rPr>
          <w:rFonts w:ascii="Times New Roman" w:hAnsi="Times New Roman"/>
          <w:sz w:val="22"/>
        </w:rPr>
        <w:tab/>
        <w:t>3</w:t>
      </w:r>
    </w:p>
    <w:p w14:paraId="218CD2F6"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Standards</w:t>
      </w:r>
      <w:r>
        <w:rPr>
          <w:rFonts w:ascii="Times New Roman" w:hAnsi="Times New Roman"/>
          <w:sz w:val="22"/>
        </w:rPr>
        <w:tab/>
        <w:t>3</w:t>
      </w:r>
    </w:p>
    <w:p w14:paraId="3285F538"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Annual Inspection</w:t>
      </w:r>
      <w:r>
        <w:rPr>
          <w:rFonts w:ascii="Times New Roman" w:hAnsi="Times New Roman"/>
          <w:sz w:val="22"/>
        </w:rPr>
        <w:tab/>
        <w:t>3</w:t>
      </w:r>
    </w:p>
    <w:p w14:paraId="581D349E"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Fees</w:t>
      </w:r>
      <w:r>
        <w:rPr>
          <w:rFonts w:ascii="Times New Roman" w:hAnsi="Times New Roman"/>
          <w:sz w:val="22"/>
        </w:rPr>
        <w:tab/>
      </w:r>
      <w:r>
        <w:rPr>
          <w:rFonts w:ascii="Times New Roman" w:hAnsi="Times New Roman"/>
          <w:sz w:val="22"/>
        </w:rPr>
        <w:tab/>
        <w:t>4</w:t>
      </w:r>
    </w:p>
    <w:p w14:paraId="737871FA" w14:textId="77777777" w:rsidR="00200114" w:rsidRDefault="00200114">
      <w:pPr>
        <w:tabs>
          <w:tab w:val="left" w:pos="720"/>
          <w:tab w:val="left" w:pos="1440"/>
          <w:tab w:val="right" w:pos="9000"/>
        </w:tabs>
        <w:ind w:left="720" w:right="-1440" w:hanging="720"/>
        <w:rPr>
          <w:rFonts w:ascii="Times New Roman" w:hAnsi="Times New Roman"/>
          <w:sz w:val="22"/>
        </w:rPr>
      </w:pPr>
    </w:p>
    <w:p w14:paraId="6EB98931"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Chapter 2 - Licensure Procedures</w:t>
      </w:r>
    </w:p>
    <w:p w14:paraId="5ED102ED" w14:textId="77777777" w:rsidR="00200114" w:rsidRDefault="00200114">
      <w:pPr>
        <w:tabs>
          <w:tab w:val="left" w:pos="720"/>
          <w:tab w:val="left" w:pos="1440"/>
          <w:tab w:val="right" w:pos="9000"/>
        </w:tabs>
        <w:ind w:left="720" w:right="-1440" w:hanging="720"/>
        <w:rPr>
          <w:rFonts w:ascii="Times New Roman" w:hAnsi="Times New Roman"/>
          <w:sz w:val="22"/>
        </w:rPr>
      </w:pPr>
    </w:p>
    <w:p w14:paraId="136A2E1E"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Types of Licenses</w:t>
      </w:r>
      <w:r>
        <w:rPr>
          <w:rFonts w:ascii="Times New Roman" w:hAnsi="Times New Roman"/>
          <w:sz w:val="22"/>
        </w:rPr>
        <w:tab/>
        <w:t>5</w:t>
      </w:r>
    </w:p>
    <w:p w14:paraId="6B77FD94"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Licenses Not Assignable or Transferable</w:t>
      </w:r>
      <w:r>
        <w:rPr>
          <w:rFonts w:ascii="Times New Roman" w:hAnsi="Times New Roman"/>
          <w:sz w:val="22"/>
        </w:rPr>
        <w:tab/>
        <w:t>5</w:t>
      </w:r>
    </w:p>
    <w:p w14:paraId="7547F7F2"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Term of Licenses</w:t>
      </w:r>
      <w:r>
        <w:rPr>
          <w:rFonts w:ascii="Times New Roman" w:hAnsi="Times New Roman"/>
          <w:sz w:val="22"/>
        </w:rPr>
        <w:tab/>
        <w:t>5</w:t>
      </w:r>
    </w:p>
    <w:p w14:paraId="64FFEF61"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Failure to Comply with Applicable Laws and Rules</w:t>
      </w:r>
      <w:r>
        <w:rPr>
          <w:rFonts w:ascii="Times New Roman" w:hAnsi="Times New Roman"/>
          <w:sz w:val="22"/>
        </w:rPr>
        <w:tab/>
        <w:t>5</w:t>
      </w:r>
    </w:p>
    <w:p w14:paraId="498F4ECE"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Appeals</w:t>
      </w:r>
      <w:r>
        <w:rPr>
          <w:rFonts w:ascii="Times New Roman" w:hAnsi="Times New Roman"/>
          <w:sz w:val="22"/>
        </w:rPr>
        <w:tab/>
        <w:t>6</w:t>
      </w:r>
    </w:p>
    <w:p w14:paraId="19CF0443" w14:textId="77777777" w:rsidR="00200114" w:rsidRDefault="00200114">
      <w:pPr>
        <w:tabs>
          <w:tab w:val="left" w:pos="720"/>
          <w:tab w:val="left" w:pos="1440"/>
          <w:tab w:val="right" w:pos="9000"/>
        </w:tabs>
        <w:ind w:left="720" w:right="-1440" w:hanging="720"/>
        <w:rPr>
          <w:rFonts w:ascii="Times New Roman" w:hAnsi="Times New Roman"/>
          <w:sz w:val="22"/>
        </w:rPr>
      </w:pPr>
    </w:p>
    <w:p w14:paraId="35E3467F"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Chapter 3 - Administrative Requirements</w:t>
      </w:r>
    </w:p>
    <w:p w14:paraId="6B144CE7" w14:textId="77777777" w:rsidR="00200114" w:rsidRDefault="00200114">
      <w:pPr>
        <w:tabs>
          <w:tab w:val="left" w:pos="720"/>
          <w:tab w:val="left" w:pos="1440"/>
          <w:tab w:val="right" w:pos="9000"/>
        </w:tabs>
        <w:ind w:left="720" w:right="-1440" w:hanging="720"/>
        <w:rPr>
          <w:rFonts w:ascii="Times New Roman" w:hAnsi="Times New Roman"/>
          <w:sz w:val="22"/>
        </w:rPr>
      </w:pPr>
    </w:p>
    <w:p w14:paraId="04D720CC"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Fees</w:t>
      </w:r>
      <w:r>
        <w:rPr>
          <w:rFonts w:ascii="Times New Roman" w:hAnsi="Times New Roman"/>
          <w:sz w:val="22"/>
        </w:rPr>
        <w:tab/>
      </w:r>
      <w:r>
        <w:rPr>
          <w:rFonts w:ascii="Times New Roman" w:hAnsi="Times New Roman"/>
          <w:sz w:val="22"/>
        </w:rPr>
        <w:tab/>
        <w:t>7</w:t>
      </w:r>
    </w:p>
    <w:p w14:paraId="4C11F4B8"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Right of Entry and Inspection</w:t>
      </w:r>
      <w:r>
        <w:rPr>
          <w:rFonts w:ascii="Times New Roman" w:hAnsi="Times New Roman"/>
          <w:sz w:val="22"/>
        </w:rPr>
        <w:tab/>
        <w:t>7</w:t>
      </w:r>
    </w:p>
    <w:p w14:paraId="67E6230A"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Requirements</w:t>
      </w:r>
      <w:r>
        <w:rPr>
          <w:rFonts w:ascii="Times New Roman" w:hAnsi="Times New Roman"/>
          <w:sz w:val="22"/>
        </w:rPr>
        <w:tab/>
        <w:t>8</w:t>
      </w:r>
    </w:p>
    <w:p w14:paraId="02DB1B91"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Application Procedures</w:t>
      </w:r>
      <w:r>
        <w:rPr>
          <w:rFonts w:ascii="Times New Roman" w:hAnsi="Times New Roman"/>
          <w:sz w:val="22"/>
        </w:rPr>
        <w:tab/>
        <w:t>8</w:t>
      </w:r>
    </w:p>
    <w:p w14:paraId="2ABD307E"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Filing of Application</w:t>
      </w:r>
      <w:r>
        <w:rPr>
          <w:rFonts w:ascii="Times New Roman" w:hAnsi="Times New Roman"/>
          <w:sz w:val="22"/>
        </w:rPr>
        <w:tab/>
        <w:t>8</w:t>
      </w:r>
    </w:p>
    <w:p w14:paraId="36FA08B3"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Contents of Application</w:t>
      </w:r>
      <w:r>
        <w:rPr>
          <w:rFonts w:ascii="Times New Roman" w:hAnsi="Times New Roman"/>
          <w:sz w:val="22"/>
        </w:rPr>
        <w:tab/>
        <w:t>8</w:t>
      </w:r>
    </w:p>
    <w:p w14:paraId="312C8AFA"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Change in Ownership of Ambulatory Surgical Facility</w:t>
      </w:r>
      <w:r>
        <w:rPr>
          <w:rFonts w:ascii="Times New Roman" w:hAnsi="Times New Roman"/>
          <w:sz w:val="22"/>
        </w:rPr>
        <w:tab/>
        <w:t>8</w:t>
      </w:r>
    </w:p>
    <w:p w14:paraId="14DC6B65"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Certificate of Need</w:t>
      </w:r>
      <w:r>
        <w:rPr>
          <w:rFonts w:ascii="Times New Roman" w:hAnsi="Times New Roman"/>
          <w:sz w:val="22"/>
        </w:rPr>
        <w:tab/>
        <w:t>9</w:t>
      </w:r>
    </w:p>
    <w:p w14:paraId="6710BB9C"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Compliance with All Local Ordinances</w:t>
      </w:r>
      <w:r>
        <w:rPr>
          <w:rFonts w:ascii="Times New Roman" w:hAnsi="Times New Roman"/>
          <w:sz w:val="22"/>
        </w:rPr>
        <w:tab/>
        <w:t>10</w:t>
      </w:r>
    </w:p>
    <w:p w14:paraId="07FA392D"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Posting of License</w:t>
      </w:r>
      <w:r>
        <w:rPr>
          <w:rFonts w:ascii="Times New Roman" w:hAnsi="Times New Roman"/>
          <w:sz w:val="22"/>
        </w:rPr>
        <w:tab/>
        <w:t>10</w:t>
      </w:r>
    </w:p>
    <w:p w14:paraId="25701D3C"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Identification Badges</w:t>
      </w:r>
      <w:r>
        <w:rPr>
          <w:rFonts w:ascii="Times New Roman" w:hAnsi="Times New Roman"/>
          <w:sz w:val="22"/>
        </w:rPr>
        <w:tab/>
        <w:t>10</w:t>
      </w:r>
    </w:p>
    <w:p w14:paraId="591E4EE0" w14:textId="77777777" w:rsidR="00200114" w:rsidRDefault="00200114">
      <w:pPr>
        <w:tabs>
          <w:tab w:val="left" w:pos="720"/>
          <w:tab w:val="left" w:pos="1440"/>
          <w:tab w:val="right" w:pos="9000"/>
        </w:tabs>
        <w:ind w:left="720" w:right="-1440" w:hanging="720"/>
        <w:rPr>
          <w:rFonts w:ascii="Times New Roman" w:hAnsi="Times New Roman"/>
          <w:sz w:val="22"/>
        </w:rPr>
      </w:pPr>
    </w:p>
    <w:p w14:paraId="7AC4DD89"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Chapter 4 - Compliance Requirements</w:t>
      </w:r>
    </w:p>
    <w:p w14:paraId="6D73BBC4" w14:textId="77777777" w:rsidR="00200114" w:rsidRDefault="00200114">
      <w:pPr>
        <w:tabs>
          <w:tab w:val="left" w:pos="720"/>
          <w:tab w:val="left" w:pos="1440"/>
          <w:tab w:val="right" w:pos="9000"/>
        </w:tabs>
        <w:ind w:left="720" w:right="-1440" w:hanging="720"/>
        <w:rPr>
          <w:rFonts w:ascii="Times New Roman" w:hAnsi="Times New Roman"/>
          <w:sz w:val="22"/>
        </w:rPr>
      </w:pPr>
    </w:p>
    <w:p w14:paraId="0BF736BB"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Compliance with State Licensure Laws</w:t>
      </w:r>
      <w:r>
        <w:rPr>
          <w:rFonts w:ascii="Times New Roman" w:hAnsi="Times New Roman"/>
          <w:sz w:val="22"/>
        </w:rPr>
        <w:tab/>
        <w:t>11</w:t>
      </w:r>
    </w:p>
    <w:p w14:paraId="25FB6666"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Governing Body and Management</w:t>
      </w:r>
      <w:r>
        <w:rPr>
          <w:rFonts w:ascii="Times New Roman" w:hAnsi="Times New Roman"/>
          <w:sz w:val="22"/>
        </w:rPr>
        <w:tab/>
        <w:t>14</w:t>
      </w:r>
    </w:p>
    <w:p w14:paraId="38940EF4"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Hospitalization</w:t>
      </w:r>
      <w:r>
        <w:rPr>
          <w:rFonts w:ascii="Times New Roman" w:hAnsi="Times New Roman"/>
          <w:sz w:val="22"/>
        </w:rPr>
        <w:tab/>
        <w:t>15</w:t>
      </w:r>
    </w:p>
    <w:p w14:paraId="230E6D73"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Surgical Services</w:t>
      </w:r>
      <w:r>
        <w:rPr>
          <w:rFonts w:ascii="Times New Roman" w:hAnsi="Times New Roman"/>
          <w:sz w:val="22"/>
        </w:rPr>
        <w:tab/>
        <w:t>15</w:t>
      </w:r>
    </w:p>
    <w:p w14:paraId="7B89A133"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Anesthetic Risk and Evaluation</w:t>
      </w:r>
      <w:r>
        <w:rPr>
          <w:rFonts w:ascii="Times New Roman" w:hAnsi="Times New Roman"/>
          <w:sz w:val="22"/>
        </w:rPr>
        <w:tab/>
        <w:t>15</w:t>
      </w:r>
    </w:p>
    <w:p w14:paraId="69FA2C38"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Administration of Anesthesia</w:t>
      </w:r>
      <w:r>
        <w:rPr>
          <w:rFonts w:ascii="Times New Roman" w:hAnsi="Times New Roman"/>
          <w:sz w:val="22"/>
        </w:rPr>
        <w:tab/>
        <w:t>15</w:t>
      </w:r>
    </w:p>
    <w:p w14:paraId="3D7F4293"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Discharge</w:t>
      </w:r>
      <w:r>
        <w:rPr>
          <w:rFonts w:ascii="Times New Roman" w:hAnsi="Times New Roman"/>
          <w:sz w:val="22"/>
        </w:rPr>
        <w:tab/>
        <w:t>15</w:t>
      </w:r>
    </w:p>
    <w:p w14:paraId="5629E043"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Evaluation of Quality</w:t>
      </w:r>
      <w:r>
        <w:rPr>
          <w:rFonts w:ascii="Times New Roman" w:hAnsi="Times New Roman"/>
          <w:sz w:val="22"/>
        </w:rPr>
        <w:tab/>
        <w:t>16</w:t>
      </w:r>
    </w:p>
    <w:p w14:paraId="1F8D4288"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Environment</w:t>
      </w:r>
      <w:r>
        <w:rPr>
          <w:rFonts w:ascii="Times New Roman" w:hAnsi="Times New Roman"/>
          <w:sz w:val="22"/>
        </w:rPr>
        <w:tab/>
        <w:t>16</w:t>
      </w:r>
    </w:p>
    <w:p w14:paraId="093E2D3B"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lastRenderedPageBreak/>
        <w:tab/>
      </w:r>
      <w:r>
        <w:rPr>
          <w:rFonts w:ascii="Times New Roman" w:hAnsi="Times New Roman"/>
          <w:sz w:val="22"/>
        </w:rPr>
        <w:tab/>
        <w:t>Physical Environment</w:t>
      </w:r>
      <w:r>
        <w:rPr>
          <w:rFonts w:ascii="Times New Roman" w:hAnsi="Times New Roman"/>
          <w:sz w:val="22"/>
        </w:rPr>
        <w:tab/>
        <w:t>16</w:t>
      </w:r>
    </w:p>
    <w:p w14:paraId="3159F166"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Safety From Fire</w:t>
      </w:r>
      <w:r>
        <w:rPr>
          <w:rFonts w:ascii="Times New Roman" w:hAnsi="Times New Roman"/>
          <w:sz w:val="22"/>
        </w:rPr>
        <w:tab/>
        <w:t>16</w:t>
      </w:r>
    </w:p>
    <w:p w14:paraId="628E9C09"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Emergency Equipment</w:t>
      </w:r>
      <w:r>
        <w:rPr>
          <w:rFonts w:ascii="Times New Roman" w:hAnsi="Times New Roman"/>
          <w:sz w:val="22"/>
        </w:rPr>
        <w:tab/>
        <w:t>17</w:t>
      </w:r>
    </w:p>
    <w:p w14:paraId="1404F823"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Emergency Personnel</w:t>
      </w:r>
      <w:r>
        <w:rPr>
          <w:rFonts w:ascii="Times New Roman" w:hAnsi="Times New Roman"/>
          <w:sz w:val="22"/>
        </w:rPr>
        <w:tab/>
        <w:t>17</w:t>
      </w:r>
    </w:p>
    <w:p w14:paraId="1DB01BA7"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Medical Staff</w:t>
      </w:r>
      <w:r>
        <w:rPr>
          <w:rFonts w:ascii="Times New Roman" w:hAnsi="Times New Roman"/>
          <w:sz w:val="22"/>
        </w:rPr>
        <w:tab/>
        <w:t>17</w:t>
      </w:r>
    </w:p>
    <w:p w14:paraId="08218D58"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Membership and Clinical Privileges</w:t>
      </w:r>
      <w:r>
        <w:rPr>
          <w:rFonts w:ascii="Times New Roman" w:hAnsi="Times New Roman"/>
          <w:sz w:val="22"/>
        </w:rPr>
        <w:tab/>
        <w:t>17</w:t>
      </w:r>
    </w:p>
    <w:p w14:paraId="0A381AE0"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Reappraisals</w:t>
      </w:r>
      <w:r>
        <w:rPr>
          <w:rFonts w:ascii="Times New Roman" w:hAnsi="Times New Roman"/>
          <w:sz w:val="22"/>
        </w:rPr>
        <w:tab/>
        <w:t>18</w:t>
      </w:r>
    </w:p>
    <w:p w14:paraId="256BB5CE"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Other Practitioners</w:t>
      </w:r>
      <w:r>
        <w:rPr>
          <w:rFonts w:ascii="Times New Roman" w:hAnsi="Times New Roman"/>
          <w:sz w:val="22"/>
        </w:rPr>
        <w:tab/>
        <w:t>18</w:t>
      </w:r>
    </w:p>
    <w:p w14:paraId="302A5CAE"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Nursing Services</w:t>
      </w:r>
      <w:r>
        <w:rPr>
          <w:rFonts w:ascii="Times New Roman" w:hAnsi="Times New Roman"/>
          <w:sz w:val="22"/>
        </w:rPr>
        <w:tab/>
        <w:t>18</w:t>
      </w:r>
    </w:p>
    <w:p w14:paraId="64324591"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Organization and Staffing</w:t>
      </w:r>
      <w:r>
        <w:rPr>
          <w:rFonts w:ascii="Times New Roman" w:hAnsi="Times New Roman"/>
          <w:sz w:val="22"/>
        </w:rPr>
        <w:tab/>
        <w:t>18</w:t>
      </w:r>
    </w:p>
    <w:p w14:paraId="77A3BB04"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Medical Records</w:t>
      </w:r>
      <w:r>
        <w:rPr>
          <w:rFonts w:ascii="Times New Roman" w:hAnsi="Times New Roman"/>
          <w:sz w:val="22"/>
        </w:rPr>
        <w:tab/>
        <w:t>18</w:t>
      </w:r>
    </w:p>
    <w:p w14:paraId="5F4A8582"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Organization</w:t>
      </w:r>
      <w:r>
        <w:rPr>
          <w:rFonts w:ascii="Times New Roman" w:hAnsi="Times New Roman"/>
          <w:sz w:val="22"/>
        </w:rPr>
        <w:tab/>
        <w:t>18</w:t>
      </w:r>
    </w:p>
    <w:p w14:paraId="48F0AC36"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Form and Content of Record</w:t>
      </w:r>
      <w:r>
        <w:rPr>
          <w:rFonts w:ascii="Times New Roman" w:hAnsi="Times New Roman"/>
          <w:sz w:val="22"/>
        </w:rPr>
        <w:tab/>
        <w:t>18</w:t>
      </w:r>
    </w:p>
    <w:p w14:paraId="540B613E"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t>Pharmaceutical Services</w:t>
      </w:r>
      <w:r>
        <w:rPr>
          <w:rFonts w:ascii="Times New Roman" w:hAnsi="Times New Roman"/>
          <w:sz w:val="22"/>
        </w:rPr>
        <w:tab/>
        <w:t>19</w:t>
      </w:r>
    </w:p>
    <w:p w14:paraId="539E6841" w14:textId="77777777" w:rsidR="00200114" w:rsidRDefault="00200114">
      <w:pPr>
        <w:tabs>
          <w:tab w:val="left" w:pos="720"/>
          <w:tab w:val="left" w:pos="1440"/>
          <w:tab w:val="right" w:pos="900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 xml:space="preserve">Administration of Drugs </w:t>
      </w:r>
      <w:r>
        <w:rPr>
          <w:rFonts w:ascii="Times New Roman" w:hAnsi="Times New Roman"/>
          <w:sz w:val="22"/>
        </w:rPr>
        <w:tab/>
        <w:t>19</w:t>
      </w:r>
    </w:p>
    <w:p w14:paraId="7F12728E" w14:textId="77777777" w:rsidR="00200114" w:rsidRDefault="00200114">
      <w:pPr>
        <w:tabs>
          <w:tab w:val="left" w:pos="720"/>
          <w:tab w:val="left" w:pos="1440"/>
          <w:tab w:val="right" w:pos="9000"/>
        </w:tabs>
        <w:ind w:left="1440" w:hanging="1440"/>
        <w:rPr>
          <w:rFonts w:ascii="Times New Roman" w:hAnsi="Times New Roman"/>
          <w:sz w:val="22"/>
        </w:rPr>
      </w:pPr>
      <w:r>
        <w:rPr>
          <w:rFonts w:ascii="Times New Roman" w:hAnsi="Times New Roman"/>
          <w:sz w:val="22"/>
        </w:rPr>
        <w:tab/>
        <w:t xml:space="preserve">Laboratory and Radiologic Services </w:t>
      </w:r>
      <w:r>
        <w:rPr>
          <w:rFonts w:ascii="Times New Roman" w:hAnsi="Times New Roman"/>
          <w:sz w:val="22"/>
        </w:rPr>
        <w:tab/>
        <w:t>19</w:t>
      </w:r>
    </w:p>
    <w:p w14:paraId="01C1B5D7" w14:textId="77777777" w:rsidR="00200114" w:rsidRDefault="00200114">
      <w:pPr>
        <w:tabs>
          <w:tab w:val="left" w:pos="720"/>
          <w:tab w:val="left" w:pos="1440"/>
          <w:tab w:val="left" w:pos="2160"/>
          <w:tab w:val="left" w:pos="2880"/>
          <w:tab w:val="left" w:pos="3600"/>
          <w:tab w:val="right" w:pos="9000"/>
        </w:tabs>
        <w:ind w:left="1440" w:hanging="1440"/>
        <w:rPr>
          <w:rFonts w:ascii="Times New Roman" w:hAnsi="Times New Roman"/>
          <w:sz w:val="22"/>
        </w:rPr>
      </w:pPr>
      <w:r>
        <w:rPr>
          <w:rFonts w:ascii="Times New Roman" w:hAnsi="Times New Roman"/>
          <w:sz w:val="22"/>
        </w:rPr>
        <w:br w:type="page"/>
      </w:r>
      <w:r>
        <w:rPr>
          <w:rFonts w:ascii="Times New Roman" w:hAnsi="Times New Roman"/>
          <w:sz w:val="22"/>
        </w:rPr>
        <w:lastRenderedPageBreak/>
        <w:t>10-144</w:t>
      </w:r>
      <w:r>
        <w:rPr>
          <w:rFonts w:ascii="Times New Roman" w:hAnsi="Times New Roman"/>
          <w:sz w:val="22"/>
        </w:rPr>
        <w:tab/>
      </w:r>
      <w:r>
        <w:rPr>
          <w:rFonts w:ascii="Times New Roman" w:hAnsi="Times New Roman"/>
          <w:sz w:val="22"/>
        </w:rPr>
        <w:tab/>
        <w:t xml:space="preserve">DEPARTMENT OF HUMAN SERVICES </w:t>
      </w:r>
    </w:p>
    <w:p w14:paraId="7F699D24" w14:textId="77777777" w:rsidR="00200114" w:rsidRDefault="00200114">
      <w:pPr>
        <w:tabs>
          <w:tab w:val="left" w:pos="720"/>
          <w:tab w:val="left" w:pos="1440"/>
          <w:tab w:val="left" w:pos="2160"/>
          <w:tab w:val="left" w:pos="2880"/>
        </w:tabs>
        <w:ind w:left="1440" w:hanging="1440"/>
        <w:rPr>
          <w:rFonts w:ascii="Times New Roman" w:hAnsi="Times New Roman"/>
          <w:sz w:val="22"/>
        </w:rPr>
      </w:pPr>
    </w:p>
    <w:p w14:paraId="11BE7C73"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BUREAU OF MEDICAL SERVICES</w:t>
      </w:r>
    </w:p>
    <w:p w14:paraId="53B8F076"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DIVISION OF LICENSING AND CERTIFICATION</w:t>
      </w:r>
    </w:p>
    <w:p w14:paraId="78EDD0E8" w14:textId="77777777" w:rsidR="00200114" w:rsidRDefault="00200114">
      <w:pPr>
        <w:tabs>
          <w:tab w:val="left" w:pos="720"/>
          <w:tab w:val="left" w:pos="1440"/>
          <w:tab w:val="left" w:pos="2160"/>
          <w:tab w:val="left" w:pos="2880"/>
        </w:tabs>
        <w:ind w:left="1440" w:hanging="1440"/>
        <w:rPr>
          <w:rFonts w:ascii="Times New Roman" w:hAnsi="Times New Roman"/>
          <w:sz w:val="22"/>
        </w:rPr>
      </w:pPr>
    </w:p>
    <w:p w14:paraId="56743FA7" w14:textId="77777777" w:rsidR="00200114" w:rsidRDefault="00200114">
      <w:pPr>
        <w:tabs>
          <w:tab w:val="left" w:pos="0"/>
          <w:tab w:val="left" w:pos="1440"/>
          <w:tab w:val="left" w:pos="2160"/>
          <w:tab w:val="left" w:pos="2880"/>
        </w:tabs>
        <w:ind w:left="1440" w:hanging="1440"/>
        <w:rPr>
          <w:rFonts w:ascii="Times New Roman" w:hAnsi="Times New Roman"/>
          <w:sz w:val="22"/>
        </w:rPr>
      </w:pPr>
      <w:r>
        <w:rPr>
          <w:rFonts w:ascii="Times New Roman" w:hAnsi="Times New Roman"/>
          <w:sz w:val="22"/>
        </w:rPr>
        <w:t>Chapter 125:</w:t>
      </w:r>
      <w:r>
        <w:rPr>
          <w:rFonts w:ascii="Times New Roman" w:hAnsi="Times New Roman"/>
          <w:sz w:val="22"/>
        </w:rPr>
        <w:tab/>
        <w:t>REGULATIONS GOVERNING THE LICENSING OF AMBULATORY SURGICAL FACILITIES</w:t>
      </w:r>
    </w:p>
    <w:p w14:paraId="44BACEBF" w14:textId="77777777" w:rsidR="00200114" w:rsidRDefault="00200114">
      <w:pPr>
        <w:pBdr>
          <w:bottom w:val="single" w:sz="6" w:space="1" w:color="auto"/>
        </w:pBdr>
        <w:tabs>
          <w:tab w:val="left" w:pos="720"/>
          <w:tab w:val="left" w:pos="1440"/>
          <w:tab w:val="left" w:pos="2160"/>
          <w:tab w:val="left" w:pos="2880"/>
        </w:tabs>
        <w:ind w:left="720" w:hanging="720"/>
        <w:rPr>
          <w:rFonts w:ascii="Times New Roman" w:hAnsi="Times New Roman"/>
          <w:sz w:val="22"/>
        </w:rPr>
      </w:pPr>
    </w:p>
    <w:p w14:paraId="4D9A5080"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340F138B"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416D9B8E"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CHAPTER 1:</w:t>
      </w:r>
      <w:r>
        <w:rPr>
          <w:rFonts w:ascii="Times New Roman" w:hAnsi="Times New Roman"/>
          <w:sz w:val="22"/>
        </w:rPr>
        <w:tab/>
        <w:t>STATUTORY BASIS</w:t>
      </w:r>
    </w:p>
    <w:p w14:paraId="24F56B2F"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761DA052"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t>The following rules and regulations are promulgated by the Maine Department of Human Services by virtue of the authority granted to the Department pursuant to 22 M.R.S.A. §1812-E.</w:t>
      </w:r>
    </w:p>
    <w:p w14:paraId="699C571B"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DC6A79D"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3918EEBA"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t>Section 1. 22 M.R.S.A. §1812-E Ambulatory surgical facility</w:t>
      </w:r>
    </w:p>
    <w:p w14:paraId="0C8B345C"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53645848"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 xml:space="preserve">Definition. As used in this chapter, unless the context otherwise indicates, "ambulatory surgical facility" means a facility with a primary purpose of providing elective surgical care to a patient who is admitted to and discharged from the facility within the same day. </w:t>
      </w:r>
      <w:proofErr w:type="gramStart"/>
      <w:r>
        <w:rPr>
          <w:rFonts w:ascii="Times New Roman" w:hAnsi="Times New Roman"/>
          <w:sz w:val="22"/>
        </w:rPr>
        <w:t>In order to</w:t>
      </w:r>
      <w:proofErr w:type="gramEnd"/>
      <w:r>
        <w:rPr>
          <w:rFonts w:ascii="Times New Roman" w:hAnsi="Times New Roman"/>
          <w:sz w:val="22"/>
        </w:rPr>
        <w:t xml:space="preserve"> meet this primary purpose, a facility must at least administer anesthetic agents, maintain a sterile environment in a surgical suite and charge a facility fee separate from the professional fee. "Ambulatory surgical facility" does not include:</w:t>
      </w:r>
    </w:p>
    <w:p w14:paraId="4B9B9819"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B26DE09"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facility that is licensed as part of a hospital;</w:t>
      </w:r>
    </w:p>
    <w:p w14:paraId="0D20C8C7"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3DC3350A"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facility that provides services or accommodations for patients who stay overnight;</w:t>
      </w:r>
    </w:p>
    <w:p w14:paraId="04D683B3"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34870CF2"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 facility existing for the primary purpose of performing terminations of pregnancies; or</w:t>
      </w:r>
    </w:p>
    <w:p w14:paraId="3C086C1E"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A288A53"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The private office of a physician or dentist in individual or group practice, unless that facility or office is certified as a Medicare ambulatory surgical center.</w:t>
      </w:r>
    </w:p>
    <w:p w14:paraId="704F5A4E"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F485F78"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 xml:space="preserve">Standards. The department shall establish standards for the licensure of ambulatory surgical facilities effective </w:t>
      </w:r>
      <w:smartTag w:uri="urn:schemas-microsoft-com:office:smarttags" w:element="date">
        <w:smartTagPr>
          <w:attr w:name="Month" w:val="7"/>
          <w:attr w:name="Day" w:val="1"/>
          <w:attr w:name="Year" w:val="1992"/>
        </w:smartTagPr>
        <w:r>
          <w:rPr>
            <w:rFonts w:ascii="Times New Roman" w:hAnsi="Times New Roman"/>
            <w:sz w:val="22"/>
          </w:rPr>
          <w:t>July 1, 1992</w:t>
        </w:r>
      </w:smartTag>
      <w:r>
        <w:rPr>
          <w:rFonts w:ascii="Times New Roman" w:hAnsi="Times New Roman"/>
          <w:sz w:val="22"/>
        </w:rPr>
        <w:t>. The standards must provide that ambulatory surgical facilities that are certified for the federal Medicare and Medicaid programs meet the requirements for state licensure.</w:t>
      </w:r>
    </w:p>
    <w:p w14:paraId="06833F43"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741E9772"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Annual Inspection. The department shall annually inspect ambulatory surgical facility, except that state inspections need not be performed during a year when a Medicare inspection is performed.</w:t>
      </w:r>
    </w:p>
    <w:p w14:paraId="54A4F3C3"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572869B6"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446C5E35" w14:textId="77777777" w:rsidR="007D162A"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p>
    <w:p w14:paraId="0C66F119" w14:textId="77777777" w:rsidR="00200114" w:rsidRDefault="007D162A">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br w:type="page"/>
      </w:r>
      <w:r w:rsidR="00200114">
        <w:rPr>
          <w:rFonts w:ascii="Times New Roman" w:hAnsi="Times New Roman"/>
          <w:sz w:val="22"/>
        </w:rPr>
        <w:lastRenderedPageBreak/>
        <w:t>Section 2. 22 M.R.S.A. §1815 Fees</w:t>
      </w:r>
    </w:p>
    <w:p w14:paraId="643BF764"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6B8E90B7"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Each application for a license to operate a hospital, convalescent home or nursing home shall be accompanied by a nonrefundable fee of $10 for each bed contained within the facility. Each application for a license to operate an ambulatory surgical facility must be accompanied by the fee established by the department. The department shall establish the fee for an ambulatory surgical facility, not to exceed $500, </w:t>
      </w:r>
      <w:proofErr w:type="gramStart"/>
      <w:r>
        <w:rPr>
          <w:rFonts w:ascii="Times New Roman" w:hAnsi="Times New Roman"/>
          <w:sz w:val="22"/>
        </w:rPr>
        <w:t>on the basis of</w:t>
      </w:r>
      <w:proofErr w:type="gramEnd"/>
      <w:r>
        <w:rPr>
          <w:rFonts w:ascii="Times New Roman" w:hAnsi="Times New Roman"/>
          <w:sz w:val="22"/>
        </w:rPr>
        <w:t xml:space="preserve"> a sliding scale representing size, number of employees and scope of operations. AU licenses issued must be renewed annually upon payment of a like fee. The State's share of all fees received by the department under this chapter must be deposited in the General Fund. A license granted may not be assignable or transferable. State hospitals are not required to pay licensing fees.</w:t>
      </w:r>
    </w:p>
    <w:p w14:paraId="5752B111"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1A5FCB4B"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6806C839"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r>
        <w:rPr>
          <w:rFonts w:ascii="Times New Roman" w:hAnsi="Times New Roman"/>
          <w:sz w:val="22"/>
        </w:rPr>
        <w:br w:type="page"/>
      </w:r>
    </w:p>
    <w:p w14:paraId="673C1396"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r>
        <w:rPr>
          <w:rFonts w:ascii="Times New Roman" w:hAnsi="Times New Roman"/>
          <w:sz w:val="22"/>
        </w:rPr>
        <w:lastRenderedPageBreak/>
        <w:t>CHAPTER 2:</w:t>
      </w:r>
      <w:r>
        <w:rPr>
          <w:rFonts w:ascii="Times New Roman" w:hAnsi="Times New Roman"/>
          <w:sz w:val="22"/>
        </w:rPr>
        <w:tab/>
        <w:t>LICENSURE PROCEDURES</w:t>
      </w:r>
    </w:p>
    <w:p w14:paraId="06C85C61"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4F8CA484"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r>
        <w:rPr>
          <w:rFonts w:ascii="Times New Roman" w:hAnsi="Times New Roman"/>
          <w:sz w:val="22"/>
        </w:rPr>
        <w:tab/>
        <w:t>2.A.</w:t>
      </w:r>
      <w:r>
        <w:rPr>
          <w:rFonts w:ascii="Times New Roman" w:hAnsi="Times New Roman"/>
          <w:sz w:val="22"/>
        </w:rPr>
        <w:tab/>
        <w:t>Types of Licenses</w:t>
      </w:r>
    </w:p>
    <w:p w14:paraId="61904D65"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77F5F5AD"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The Department shall issue the following types of licenses:</w:t>
      </w:r>
    </w:p>
    <w:p w14:paraId="31DEF3D2"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513C9070"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2.A. I.</w:t>
      </w:r>
      <w:r>
        <w:rPr>
          <w:rFonts w:ascii="Times New Roman" w:hAnsi="Times New Roman"/>
          <w:sz w:val="22"/>
        </w:rPr>
        <w:tab/>
        <w:t>The Department shall issue a full license to an applicant who complies with all applicable laws and rules.</w:t>
      </w:r>
    </w:p>
    <w:p w14:paraId="1B7DE7AA"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482D2978" w14:textId="77777777" w:rsidR="00200114" w:rsidRDefault="00200114">
      <w:pPr>
        <w:keepNext/>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2.A.2.</w:t>
      </w:r>
      <w:r>
        <w:rPr>
          <w:rFonts w:ascii="Times New Roman" w:hAnsi="Times New Roman"/>
          <w:sz w:val="22"/>
        </w:rPr>
        <w:tab/>
        <w:t>A conditional license may be issued by the Department, when a provider fails to comply with applicable laws and rules, and in the judgement of the commissioner, the best interest of the public would be so served by issuing a conditional license. The conditional license shall specify when and what corrections shall be made during the term of the conditional license.</w:t>
      </w:r>
    </w:p>
    <w:p w14:paraId="079CA9BA"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02802D7"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2.A.3. The commissioner may grant a full or conditional license under this chapter to those entities otherwise regulated by the State Government or the Federal Government, if he determines that those regulations meet the purpose and intent of this chapter.</w:t>
      </w:r>
    </w:p>
    <w:p w14:paraId="3A01A369"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6BE6BA8D"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t>2.B.</w:t>
      </w:r>
      <w:r>
        <w:rPr>
          <w:rFonts w:ascii="Times New Roman" w:hAnsi="Times New Roman"/>
          <w:sz w:val="22"/>
        </w:rPr>
        <w:tab/>
        <w:t>Licenses Not Assignable or Transferable</w:t>
      </w:r>
    </w:p>
    <w:p w14:paraId="0D8F9109"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57BBC9A1"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No license may be assignable or transferable. A license shall be immediately void if ownership or control of the provider changes.</w:t>
      </w:r>
    </w:p>
    <w:p w14:paraId="5A330AA4"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732C17A8" w14:textId="77777777" w:rsidR="00200114" w:rsidRDefault="00200114">
      <w:pPr>
        <w:keepNext/>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t>2.C.</w:t>
      </w:r>
      <w:r>
        <w:rPr>
          <w:rFonts w:ascii="Times New Roman" w:hAnsi="Times New Roman"/>
          <w:sz w:val="22"/>
        </w:rPr>
        <w:tab/>
        <w:t>Term of Licenses</w:t>
      </w:r>
    </w:p>
    <w:p w14:paraId="7D947F50" w14:textId="77777777" w:rsidR="00200114" w:rsidRDefault="00200114">
      <w:pPr>
        <w:keepNext/>
        <w:tabs>
          <w:tab w:val="left" w:pos="720"/>
          <w:tab w:val="left" w:pos="1440"/>
          <w:tab w:val="left" w:pos="2160"/>
          <w:tab w:val="left" w:pos="2880"/>
        </w:tabs>
        <w:ind w:left="720" w:hanging="720"/>
        <w:rPr>
          <w:rFonts w:ascii="Times New Roman" w:hAnsi="Times New Roman"/>
          <w:sz w:val="22"/>
        </w:rPr>
      </w:pPr>
    </w:p>
    <w:p w14:paraId="44E526DC" w14:textId="77777777" w:rsidR="00200114" w:rsidRDefault="00200114">
      <w:pPr>
        <w:keepNext/>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Licenses shall be issued for the following terms:</w:t>
      </w:r>
    </w:p>
    <w:p w14:paraId="26109712" w14:textId="77777777" w:rsidR="00200114" w:rsidRDefault="00200114">
      <w:pPr>
        <w:keepNext/>
        <w:tabs>
          <w:tab w:val="left" w:pos="720"/>
          <w:tab w:val="left" w:pos="1440"/>
          <w:tab w:val="left" w:pos="2160"/>
          <w:tab w:val="left" w:pos="2880"/>
        </w:tabs>
        <w:ind w:left="720" w:hanging="720"/>
        <w:rPr>
          <w:rFonts w:ascii="Times New Roman" w:hAnsi="Times New Roman"/>
          <w:sz w:val="22"/>
        </w:rPr>
      </w:pPr>
    </w:p>
    <w:p w14:paraId="65805C83" w14:textId="77777777" w:rsidR="00200114" w:rsidRDefault="00200114">
      <w:pPr>
        <w:keepNext/>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2.C.1.</w:t>
      </w:r>
      <w:r>
        <w:rPr>
          <w:rFonts w:ascii="Times New Roman" w:hAnsi="Times New Roman"/>
          <w:sz w:val="22"/>
        </w:rPr>
        <w:tab/>
        <w:t>Full licenses shall be issued annually for a period of twelve months.</w:t>
      </w:r>
    </w:p>
    <w:p w14:paraId="0869F8AB" w14:textId="77777777" w:rsidR="00200114" w:rsidRDefault="00200114">
      <w:pPr>
        <w:keepNext/>
        <w:tabs>
          <w:tab w:val="left" w:pos="720"/>
          <w:tab w:val="left" w:pos="1440"/>
          <w:tab w:val="left" w:pos="2160"/>
          <w:tab w:val="left" w:pos="2880"/>
        </w:tabs>
        <w:ind w:left="720" w:hanging="720"/>
        <w:rPr>
          <w:rFonts w:ascii="Times New Roman" w:hAnsi="Times New Roman"/>
          <w:sz w:val="22"/>
        </w:rPr>
      </w:pPr>
    </w:p>
    <w:p w14:paraId="64755AE3"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2.C.2.</w:t>
      </w:r>
      <w:r>
        <w:rPr>
          <w:rFonts w:ascii="Times New Roman" w:hAnsi="Times New Roman"/>
          <w:sz w:val="22"/>
        </w:rPr>
        <w:tab/>
        <w:t>The Conditional licenses shall be issued for a specific period, not to exceed one year, or the remaining period of the previous full license, whichever the Department determines appropriate based on the laws and rules violated.</w:t>
      </w:r>
    </w:p>
    <w:p w14:paraId="052C9B19"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1B46BF63"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2.C.3.</w:t>
      </w:r>
      <w:r>
        <w:rPr>
          <w:rFonts w:ascii="Times New Roman" w:hAnsi="Times New Roman"/>
          <w:sz w:val="22"/>
        </w:rPr>
        <w:tab/>
        <w:t>Regardless of the term of the license, the Department shall monitor for continued compliance with applicable laws and rules on at least an annual basis.</w:t>
      </w:r>
    </w:p>
    <w:p w14:paraId="04290060"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34001A53"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r>
        <w:rPr>
          <w:rFonts w:ascii="Times New Roman" w:hAnsi="Times New Roman"/>
          <w:sz w:val="22"/>
        </w:rPr>
        <w:tab/>
        <w:t>2.D.</w:t>
      </w:r>
      <w:r>
        <w:rPr>
          <w:rFonts w:ascii="Times New Roman" w:hAnsi="Times New Roman"/>
          <w:sz w:val="22"/>
        </w:rPr>
        <w:tab/>
        <w:t>Failure to Comply with Applicable Laws and Rules</w:t>
      </w:r>
    </w:p>
    <w:p w14:paraId="02FEA584"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7E2077BD"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r>
        <w:rPr>
          <w:rFonts w:ascii="Times New Roman" w:hAnsi="Times New Roman"/>
          <w:sz w:val="22"/>
        </w:rPr>
        <w:tab/>
      </w:r>
      <w:r>
        <w:rPr>
          <w:rFonts w:ascii="Times New Roman" w:hAnsi="Times New Roman"/>
          <w:sz w:val="22"/>
        </w:rPr>
        <w:tab/>
        <w:t>The following shall apply for failure to comply with applicable laws and rules:</w:t>
      </w:r>
    </w:p>
    <w:p w14:paraId="3E9E961B"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64F171BB"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2.D.1.</w:t>
      </w:r>
      <w:r>
        <w:rPr>
          <w:rFonts w:ascii="Times New Roman" w:hAnsi="Times New Roman"/>
          <w:sz w:val="22"/>
        </w:rPr>
        <w:tab/>
        <w:t>When an applicant fails to comply with applicable laws and rules, the Department shall refuse to issue or renew the license.</w:t>
      </w:r>
    </w:p>
    <w:p w14:paraId="1DA510AA"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607D1BA7"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2.D.2.</w:t>
      </w:r>
      <w:r>
        <w:rPr>
          <w:rFonts w:ascii="Times New Roman" w:hAnsi="Times New Roman"/>
          <w:sz w:val="22"/>
        </w:rPr>
        <w:tab/>
        <w:t>If, at the expiration of a full license, or during the term of a full license, the facility fails to comply with applicable laws and rules and, in the judgement of the commissioner, the best interest of the public will be so served, the Department may issue a conditional license or change a full license to a conditional license.</w:t>
      </w:r>
    </w:p>
    <w:p w14:paraId="3A9AC3F7"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5E5C9C97"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2.D.3.</w:t>
      </w:r>
      <w:r>
        <w:rPr>
          <w:rFonts w:ascii="Times New Roman" w:hAnsi="Times New Roman"/>
          <w:sz w:val="22"/>
        </w:rPr>
        <w:tab/>
        <w:t xml:space="preserve">Any license issued under this chapter may be suspended or revoked for violation of applicable laws and rules which prohibit the committing, permitting, aiding or abetting of any illegal practices in the providers' operations or when the conduct or practices of the provider are detrimental to the welfare, of persons to whom Ambulatory Surgical Facilities are provided. When the Department has reasonable grounds to believe that a license shall be suspended or revoked, it shall file a complaint with the </w:t>
      </w:r>
      <w:smartTag w:uri="urn:schemas-microsoft-com:office:smarttags" w:element="address">
        <w:smartTag w:uri="urn:schemas-microsoft-com:office:smarttags" w:element="Street">
          <w:r>
            <w:rPr>
              <w:rFonts w:ascii="Times New Roman" w:hAnsi="Times New Roman"/>
              <w:sz w:val="22"/>
            </w:rPr>
            <w:t>Administration Court</w:t>
          </w:r>
        </w:smartTag>
      </w:smartTag>
      <w:r>
        <w:rPr>
          <w:rFonts w:ascii="Times New Roman" w:hAnsi="Times New Roman"/>
          <w:sz w:val="22"/>
        </w:rPr>
        <w:t xml:space="preserve"> in accordance with Title 4, 1153 or commence administrative action pursuant to the Maine Administrative Procedure Act, Title 5, Section 8001 </w:t>
      </w:r>
      <w:r>
        <w:rPr>
          <w:rFonts w:ascii="Times New Roman" w:hAnsi="Times New Roman"/>
          <w:i/>
          <w:sz w:val="22"/>
        </w:rPr>
        <w:t>et seq</w:t>
      </w:r>
      <w:r>
        <w:rPr>
          <w:rFonts w:ascii="Times New Roman" w:hAnsi="Times New Roman"/>
          <w:sz w:val="22"/>
        </w:rPr>
        <w:t>., as appropriate to the circumstances.</w:t>
      </w:r>
    </w:p>
    <w:p w14:paraId="21F04019" w14:textId="77777777" w:rsidR="00200114" w:rsidRDefault="00200114">
      <w:pPr>
        <w:tabs>
          <w:tab w:val="left" w:pos="720"/>
          <w:tab w:val="left" w:pos="1440"/>
          <w:tab w:val="left" w:pos="2160"/>
          <w:tab w:val="left" w:pos="2880"/>
        </w:tabs>
        <w:ind w:left="1440" w:hanging="1440"/>
        <w:rPr>
          <w:rFonts w:ascii="Times New Roman" w:hAnsi="Times New Roman"/>
          <w:sz w:val="22"/>
        </w:rPr>
      </w:pPr>
    </w:p>
    <w:p w14:paraId="18D7C07F"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rPr>
      </w:pPr>
      <w:r>
        <w:rPr>
          <w:rFonts w:ascii="Times New Roman" w:hAnsi="Times New Roman"/>
          <w:sz w:val="22"/>
        </w:rPr>
        <w:tab/>
      </w:r>
      <w:r>
        <w:rPr>
          <w:rFonts w:ascii="Times New Roman" w:hAnsi="Times New Roman"/>
          <w:sz w:val="22"/>
        </w:rPr>
        <w:tab/>
        <w:t xml:space="preserve">2.D.4. </w:t>
      </w:r>
      <w:r>
        <w:rPr>
          <w:rFonts w:ascii="Times New Roman" w:hAnsi="Times New Roman"/>
          <w:sz w:val="22"/>
        </w:rPr>
        <w:tab/>
        <w:t>Receivership</w:t>
      </w:r>
    </w:p>
    <w:p w14:paraId="28009191"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2"/>
        </w:rPr>
      </w:pPr>
    </w:p>
    <w:p w14:paraId="38DD41D1"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Pursuant to 22 M.R.S.A., Section 7931 </w:t>
      </w:r>
      <w:r>
        <w:rPr>
          <w:rFonts w:ascii="Times New Roman" w:hAnsi="Times New Roman"/>
          <w:i/>
          <w:sz w:val="22"/>
        </w:rPr>
        <w:t>et seq</w:t>
      </w:r>
      <w:r>
        <w:rPr>
          <w:rFonts w:ascii="Times New Roman" w:hAnsi="Times New Roman"/>
          <w:sz w:val="22"/>
        </w:rPr>
        <w:t>., the Department may petition the Superior Court to appoint a receiver to operate Ambulatory Surgical Facility in the following circumstances:</w:t>
      </w:r>
    </w:p>
    <w:p w14:paraId="1B32B61C"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rPr>
      </w:pPr>
    </w:p>
    <w:p w14:paraId="03811915"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When the Ambulatory Surgical Facility intends to close, but has not arranged at least thirty (30) days prior to closure for the orderly transfer of its patients/clients;</w:t>
      </w:r>
    </w:p>
    <w:p w14:paraId="0AABE3FE"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sz w:val="18"/>
        </w:rPr>
      </w:pPr>
      <w:r>
        <w:rPr>
          <w:rFonts w:ascii="Times New Roman" w:hAnsi="Times New Roman"/>
          <w:sz w:val="18"/>
        </w:rPr>
        <w:t>Eff. April 1,</w:t>
      </w:r>
    </w:p>
    <w:p w14:paraId="7F5644F0"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rPr>
      </w:pPr>
      <w:r>
        <w:rPr>
          <w:rFonts w:ascii="Times New Roman" w:hAnsi="Times New Roman"/>
          <w:sz w:val="18"/>
        </w:rPr>
        <w:t>2000</w:t>
      </w: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When an emergency exists in an Ambulatory Surgical Facility which threatens the health, security or welfare of patient/clients;</w:t>
      </w:r>
    </w:p>
    <w:p w14:paraId="2B9F97D6"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imes New Roman" w:hAnsi="Times New Roman"/>
          <w:sz w:val="22"/>
        </w:rPr>
      </w:pPr>
    </w:p>
    <w:p w14:paraId="2490AEE8"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3.</w:t>
      </w:r>
      <w:r>
        <w:rPr>
          <w:rFonts w:ascii="Times New Roman" w:hAnsi="Times New Roman"/>
          <w:sz w:val="22"/>
        </w:rPr>
        <w:tab/>
        <w:t>When the Ambulatory Surgical Facility is in substantial or habitual violation of the standards of health, safety or patient/client care established under State or Federal regulations to the detriment of the welfare of the patient/client.</w:t>
      </w:r>
    </w:p>
    <w:p w14:paraId="5D92BCAB"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615CC369"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t>2.E.</w:t>
      </w:r>
      <w:r>
        <w:rPr>
          <w:rFonts w:ascii="Times New Roman" w:hAnsi="Times New Roman"/>
          <w:sz w:val="22"/>
        </w:rPr>
        <w:tab/>
        <w:t>Appeals</w:t>
      </w:r>
    </w:p>
    <w:p w14:paraId="3EC18470"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10288BE"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Any person aggrieved by the Department's decision to take any of the following actions may request an administrative hearing as provided by the Maine Administrative Procedure Act, Title 5, Section 8001 </w:t>
      </w:r>
      <w:r>
        <w:rPr>
          <w:rFonts w:ascii="Times New Roman" w:hAnsi="Times New Roman"/>
          <w:i/>
          <w:sz w:val="22"/>
        </w:rPr>
        <w:t>et seq</w:t>
      </w:r>
      <w:r>
        <w:rPr>
          <w:rFonts w:ascii="Times New Roman" w:hAnsi="Times New Roman"/>
          <w:sz w:val="22"/>
        </w:rPr>
        <w:t>.</w:t>
      </w:r>
    </w:p>
    <w:p w14:paraId="7944A282"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591B4BFD"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2.E.1.</w:t>
      </w:r>
      <w:r>
        <w:rPr>
          <w:rFonts w:ascii="Times New Roman" w:hAnsi="Times New Roman"/>
          <w:sz w:val="22"/>
        </w:rPr>
        <w:tab/>
        <w:t>Issue a conditional license;</w:t>
      </w:r>
    </w:p>
    <w:p w14:paraId="073EFF02"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16C997E4"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2.E.2.</w:t>
      </w:r>
      <w:r>
        <w:rPr>
          <w:rFonts w:ascii="Times New Roman" w:hAnsi="Times New Roman"/>
          <w:sz w:val="22"/>
        </w:rPr>
        <w:tab/>
        <w:t>Amend or modify a license;</w:t>
      </w:r>
    </w:p>
    <w:p w14:paraId="4ED4C717"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53E69F36"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2.E.3.</w:t>
      </w:r>
      <w:r>
        <w:rPr>
          <w:rFonts w:ascii="Times New Roman" w:hAnsi="Times New Roman"/>
          <w:sz w:val="22"/>
        </w:rPr>
        <w:tab/>
        <w:t>Refuse to issue or renew a full license.</w:t>
      </w:r>
    </w:p>
    <w:p w14:paraId="5176BCFF"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533D6F6F"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br w:type="page"/>
      </w:r>
    </w:p>
    <w:p w14:paraId="76E8C545"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lastRenderedPageBreak/>
        <w:t>CHAPTER 3:</w:t>
      </w:r>
      <w:r>
        <w:rPr>
          <w:rFonts w:ascii="Times New Roman" w:hAnsi="Times New Roman"/>
          <w:sz w:val="22"/>
        </w:rPr>
        <w:tab/>
        <w:t>ADMINISTRATIVE REQUIREMENTS</w:t>
      </w:r>
    </w:p>
    <w:p w14:paraId="5AE4E100"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19989D6F"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t>3.A.</w:t>
      </w:r>
      <w:r>
        <w:rPr>
          <w:rFonts w:ascii="Times New Roman" w:hAnsi="Times New Roman"/>
          <w:sz w:val="22"/>
        </w:rPr>
        <w:tab/>
        <w:t>Fees</w:t>
      </w:r>
    </w:p>
    <w:p w14:paraId="0EDC7C66"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3B9D1D10"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Each application for a license under this chapter shall be accompanied by the fee established by the Department. No such fee may be refunded. The fee shall not exceed $500 annually. All fees received by the Department under this chapter shall be paid into the State Treasury to the credit of the Department for the purpose of reducing the costs of carrying out this chapter.</w:t>
      </w:r>
    </w:p>
    <w:p w14:paraId="1570B7A5"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041FDB3" w14:textId="77777777" w:rsidR="00200114" w:rsidRDefault="00200114">
      <w:pPr>
        <w:tabs>
          <w:tab w:val="left" w:pos="720"/>
          <w:tab w:val="left" w:pos="1440"/>
          <w:tab w:val="left" w:pos="2160"/>
          <w:tab w:val="left" w:pos="2880"/>
        </w:tab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3.A.1.</w:t>
      </w:r>
      <w:r>
        <w:rPr>
          <w:rFonts w:ascii="Times New Roman" w:hAnsi="Times New Roman"/>
          <w:sz w:val="22"/>
        </w:rPr>
        <w:tab/>
        <w:t>Each application under this chapter shall be accompanied by the following fee(s):</w:t>
      </w:r>
    </w:p>
    <w:p w14:paraId="1EAE7DD1"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71D80D6"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basic fee of $250 for all licensure applicants;</w:t>
      </w:r>
    </w:p>
    <w:p w14:paraId="31E45747"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1FF507DA"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An additional fee based on an agency's total full time equivalent staff. This additional fee will be calculated as follows:</w:t>
      </w:r>
    </w:p>
    <w:p w14:paraId="163AED7F"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6DB5D68F"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0-10 total full time equivalent employees</w:t>
      </w:r>
      <w:r>
        <w:rPr>
          <w:rFonts w:ascii="Times New Roman" w:hAnsi="Times New Roman"/>
          <w:sz w:val="22"/>
        </w:rPr>
        <w:tab/>
        <w:t>$100</w:t>
      </w:r>
    </w:p>
    <w:p w14:paraId="73F51957"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10-25 total full time equivalent employees</w:t>
      </w:r>
      <w:r>
        <w:rPr>
          <w:rFonts w:ascii="Times New Roman" w:hAnsi="Times New Roman"/>
          <w:sz w:val="22"/>
        </w:rPr>
        <w:tab/>
        <w:t>$175</w:t>
      </w:r>
    </w:p>
    <w:p w14:paraId="1CDA264E"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25 or more full time equivalent employees</w:t>
      </w:r>
      <w:r>
        <w:rPr>
          <w:rFonts w:ascii="Times New Roman" w:hAnsi="Times New Roman"/>
          <w:sz w:val="22"/>
        </w:rPr>
        <w:tab/>
        <w:t>$250</w:t>
      </w:r>
    </w:p>
    <w:p w14:paraId="77FC3003"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20CACD57"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In order to calculate the number of </w:t>
      </w:r>
      <w:proofErr w:type="gramStart"/>
      <w:r>
        <w:rPr>
          <w:rFonts w:ascii="Times New Roman" w:hAnsi="Times New Roman"/>
          <w:sz w:val="22"/>
        </w:rPr>
        <w:t>full time</w:t>
      </w:r>
      <w:proofErr w:type="gramEnd"/>
      <w:r>
        <w:rPr>
          <w:rFonts w:ascii="Times New Roman" w:hAnsi="Times New Roman"/>
          <w:sz w:val="22"/>
        </w:rPr>
        <w:t xml:space="preserve"> equivalent employees, a standard of at least 37 1/2 hours per week will be utilized. All full and part time employees of the Ambulatory Surgical Facility, including administrative, business clerical and direct service providers, will be included in the calculation of an agency's full time equivalency figure.</w:t>
      </w:r>
    </w:p>
    <w:p w14:paraId="1F344BF6"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3452EF8A"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All licenses issued shall be renewed annually upon payment of the appropriate fee and demonstration of continued compliance with these rules and regulations. The renewal fee shall be calculated utilizing information supplied in the Ambulatory Surgical Facility's annual statistical report and/or renewal application.</w:t>
      </w:r>
    </w:p>
    <w:p w14:paraId="6CBC4C6F"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0ECD2D39"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No such fee shall be refunded.</w:t>
      </w:r>
    </w:p>
    <w:p w14:paraId="704C9096"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4453C320"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3.A.2.</w:t>
      </w:r>
      <w:r>
        <w:rPr>
          <w:rFonts w:ascii="Times New Roman" w:hAnsi="Times New Roman"/>
          <w:sz w:val="22"/>
        </w:rPr>
        <w:tab/>
        <w:t xml:space="preserve">Any license re-issued </w:t>
      </w:r>
      <w:proofErr w:type="gramStart"/>
      <w:r>
        <w:rPr>
          <w:rFonts w:ascii="Times New Roman" w:hAnsi="Times New Roman"/>
          <w:sz w:val="22"/>
        </w:rPr>
        <w:t>as a result of</w:t>
      </w:r>
      <w:proofErr w:type="gramEnd"/>
      <w:r>
        <w:rPr>
          <w:rFonts w:ascii="Times New Roman" w:hAnsi="Times New Roman"/>
          <w:sz w:val="22"/>
        </w:rPr>
        <w:t xml:space="preserve"> a change of administrator, change of ownership or modification to a conditional license status will be charged an additional $25 fee.</w:t>
      </w:r>
    </w:p>
    <w:p w14:paraId="5C718D8C"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0B50156B"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r>
        <w:rPr>
          <w:rFonts w:ascii="Times New Roman" w:hAnsi="Times New Roman"/>
          <w:sz w:val="22"/>
        </w:rPr>
        <w:tab/>
        <w:t>3.B.</w:t>
      </w:r>
      <w:r>
        <w:rPr>
          <w:rFonts w:ascii="Times New Roman" w:hAnsi="Times New Roman"/>
          <w:sz w:val="22"/>
        </w:rPr>
        <w:tab/>
        <w:t>Right of Entry and Inspection</w:t>
      </w:r>
    </w:p>
    <w:p w14:paraId="1A527062" w14:textId="77777777" w:rsidR="00200114" w:rsidRDefault="00200114">
      <w:pPr>
        <w:tabs>
          <w:tab w:val="left" w:pos="720"/>
          <w:tab w:val="left" w:pos="1440"/>
          <w:tab w:val="left" w:pos="2160"/>
          <w:tab w:val="left" w:pos="2880"/>
        </w:tabs>
        <w:ind w:left="720" w:right="-1440" w:hanging="720"/>
        <w:rPr>
          <w:rFonts w:ascii="Times New Roman" w:hAnsi="Times New Roman"/>
          <w:sz w:val="22"/>
        </w:rPr>
      </w:pPr>
    </w:p>
    <w:p w14:paraId="67AE1027"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Department and any duly designated officer or employee thereof shall have the right to enter upon and into the premises of any Ambulatory Surgical Facility provider who has applied for a license or who is licensed pursuant to this chapter at any reasonable time and, upon demand, have the right to inspect and copy books, accounts, papers, records and other documents in order to determine the state of compliance with this chapter and any rules in force pursuant thereto. The right of reasonable entry and inspection shall extend to any premises and documents of providers whom the Department has reason to believe are providing Ambulatory Surgical Facility services without a license, but no such entry or inspection may be unreasonable or made without the permission of the </w:t>
      </w:r>
      <w:r>
        <w:rPr>
          <w:rFonts w:ascii="Times New Roman" w:hAnsi="Times New Roman"/>
          <w:sz w:val="22"/>
        </w:rPr>
        <w:lastRenderedPageBreak/>
        <w:t>owner or person in charge thereof, unless a warrant is first obtained from a court of competent jurisdiction authorizing that entry or inspection.</w:t>
      </w:r>
    </w:p>
    <w:p w14:paraId="1BAE9CFC" w14:textId="77777777" w:rsidR="00200114" w:rsidRDefault="00200114">
      <w:pPr>
        <w:tabs>
          <w:tab w:val="left" w:pos="720"/>
          <w:tab w:val="left" w:pos="1440"/>
          <w:tab w:val="left" w:pos="2160"/>
          <w:tab w:val="left" w:pos="2880"/>
        </w:tabs>
        <w:ind w:left="720" w:hanging="720"/>
        <w:rPr>
          <w:rFonts w:ascii="Times New Roman" w:hAnsi="Times New Roman"/>
          <w:sz w:val="22"/>
        </w:rPr>
      </w:pPr>
    </w:p>
    <w:p w14:paraId="14C929D8"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t>3.C.</w:t>
      </w:r>
      <w:r>
        <w:rPr>
          <w:rFonts w:ascii="Times New Roman" w:hAnsi="Times New Roman"/>
          <w:sz w:val="22"/>
        </w:rPr>
        <w:tab/>
        <w:t>Requirements</w:t>
      </w:r>
    </w:p>
    <w:p w14:paraId="04570316" w14:textId="77777777" w:rsidR="00200114" w:rsidRDefault="00200114">
      <w:pPr>
        <w:tabs>
          <w:tab w:val="left" w:pos="720"/>
          <w:tab w:val="left" w:pos="1440"/>
          <w:tab w:val="left" w:pos="2160"/>
          <w:tab w:val="left" w:pos="2880"/>
        </w:tabs>
        <w:ind w:hanging="720"/>
        <w:rPr>
          <w:rFonts w:ascii="Times New Roman" w:hAnsi="Times New Roman"/>
          <w:sz w:val="22"/>
        </w:rPr>
      </w:pPr>
    </w:p>
    <w:p w14:paraId="191E1EA3"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3.C.1.</w:t>
      </w:r>
      <w:r>
        <w:rPr>
          <w:rFonts w:ascii="Times New Roman" w:hAnsi="Times New Roman"/>
          <w:sz w:val="22"/>
        </w:rPr>
        <w:tab/>
        <w:t>No Ambulatory Surgical Facility may provide services without receiving a license from the Department, authorizing such services or operation.</w:t>
      </w:r>
    </w:p>
    <w:p w14:paraId="338A1D2C" w14:textId="77777777" w:rsidR="00200114" w:rsidRDefault="00200114">
      <w:pPr>
        <w:tabs>
          <w:tab w:val="left" w:pos="720"/>
          <w:tab w:val="left" w:pos="1440"/>
          <w:tab w:val="left" w:pos="2160"/>
          <w:tab w:val="left" w:pos="2880"/>
        </w:tabs>
        <w:ind w:left="1440" w:hanging="1440"/>
        <w:rPr>
          <w:rFonts w:ascii="Times New Roman" w:hAnsi="Times New Roman"/>
          <w:sz w:val="22"/>
        </w:rPr>
      </w:pPr>
    </w:p>
    <w:p w14:paraId="548DDF2D"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3.C.2.</w:t>
      </w:r>
      <w:r>
        <w:rPr>
          <w:rFonts w:ascii="Times New Roman" w:hAnsi="Times New Roman"/>
          <w:sz w:val="22"/>
        </w:rPr>
        <w:tab/>
        <w:t>The applicant shall comply with all applicable Maine Statutes and rules and regulations.</w:t>
      </w:r>
    </w:p>
    <w:p w14:paraId="61B7920B" w14:textId="77777777" w:rsidR="00200114" w:rsidRDefault="00200114">
      <w:pPr>
        <w:tabs>
          <w:tab w:val="left" w:pos="720"/>
          <w:tab w:val="left" w:pos="1440"/>
          <w:tab w:val="left" w:pos="2160"/>
          <w:tab w:val="left" w:pos="2880"/>
        </w:tabs>
        <w:ind w:left="1440" w:hanging="1440"/>
        <w:rPr>
          <w:rFonts w:ascii="Times New Roman" w:hAnsi="Times New Roman"/>
          <w:sz w:val="22"/>
        </w:rPr>
      </w:pPr>
    </w:p>
    <w:p w14:paraId="5A6AA1E3"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3.C.3.</w:t>
      </w:r>
      <w:r>
        <w:rPr>
          <w:rFonts w:ascii="Times New Roman" w:hAnsi="Times New Roman"/>
          <w:sz w:val="22"/>
        </w:rPr>
        <w:tab/>
        <w:t>No Ambulatory Surgical Facility shall accept any remuneration for delivering ambulatory surgical facilities without having first secured a license authorizing its operation in accordance with these regulations.</w:t>
      </w:r>
    </w:p>
    <w:p w14:paraId="47D15EE6" w14:textId="77777777" w:rsidR="00200114" w:rsidRDefault="00200114">
      <w:pPr>
        <w:tabs>
          <w:tab w:val="left" w:pos="720"/>
          <w:tab w:val="left" w:pos="1440"/>
          <w:tab w:val="left" w:pos="2160"/>
          <w:tab w:val="left" w:pos="2880"/>
        </w:tabs>
        <w:rPr>
          <w:rFonts w:ascii="Times New Roman" w:hAnsi="Times New Roman"/>
          <w:sz w:val="22"/>
        </w:rPr>
      </w:pPr>
    </w:p>
    <w:p w14:paraId="46328ACD"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t>3.D.</w:t>
      </w:r>
      <w:r>
        <w:rPr>
          <w:rFonts w:ascii="Times New Roman" w:hAnsi="Times New Roman"/>
          <w:sz w:val="22"/>
        </w:rPr>
        <w:tab/>
        <w:t>Application Procedures</w:t>
      </w:r>
    </w:p>
    <w:p w14:paraId="1C03ADDF" w14:textId="77777777" w:rsidR="00200114" w:rsidRDefault="00200114">
      <w:pPr>
        <w:tabs>
          <w:tab w:val="left" w:pos="720"/>
          <w:tab w:val="left" w:pos="1440"/>
          <w:tab w:val="left" w:pos="2160"/>
          <w:tab w:val="left" w:pos="2880"/>
        </w:tabs>
        <w:rPr>
          <w:rFonts w:ascii="Times New Roman" w:hAnsi="Times New Roman"/>
          <w:sz w:val="22"/>
        </w:rPr>
      </w:pPr>
    </w:p>
    <w:p w14:paraId="5431FDDB"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r>
        <w:rPr>
          <w:rFonts w:ascii="Times New Roman" w:hAnsi="Times New Roman"/>
          <w:sz w:val="22"/>
        </w:rPr>
        <w:tab/>
        <w:t>3.D.1.</w:t>
      </w:r>
      <w:r>
        <w:rPr>
          <w:rFonts w:ascii="Times New Roman" w:hAnsi="Times New Roman"/>
          <w:sz w:val="22"/>
        </w:rPr>
        <w:tab/>
        <w:t>Filing of Application</w:t>
      </w:r>
    </w:p>
    <w:p w14:paraId="1CE49D17" w14:textId="77777777" w:rsidR="00200114" w:rsidRDefault="00200114">
      <w:pPr>
        <w:tabs>
          <w:tab w:val="left" w:pos="720"/>
          <w:tab w:val="left" w:pos="1440"/>
          <w:tab w:val="left" w:pos="2160"/>
          <w:tab w:val="left" w:pos="2880"/>
        </w:tabs>
        <w:rPr>
          <w:rFonts w:ascii="Times New Roman" w:hAnsi="Times New Roman"/>
          <w:sz w:val="22"/>
        </w:rPr>
      </w:pPr>
    </w:p>
    <w:p w14:paraId="096B4FBA" w14:textId="77777777" w:rsidR="00200114" w:rsidRDefault="00200114">
      <w:pPr>
        <w:tabs>
          <w:tab w:val="left" w:pos="720"/>
          <w:tab w:val="left" w:pos="1440"/>
          <w:tab w:val="left" w:pos="2160"/>
          <w:tab w:val="left" w:pos="2880"/>
        </w:tabs>
        <w:ind w:left="2160" w:right="-3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Any person, partnership, association or corporation desiring a license to engage in ambulatory surgical facilities shall, prior to the commencement of such operation, file an application with the Department. Applications submitted on behalf of a corporation or association shall be made by any two officers thereof or by its administrator. (All applicants shall comply with these rules and regulations.)</w:t>
      </w:r>
    </w:p>
    <w:p w14:paraId="74DE5A46" w14:textId="77777777" w:rsidR="00200114" w:rsidRDefault="00200114">
      <w:pPr>
        <w:tabs>
          <w:tab w:val="left" w:pos="720"/>
          <w:tab w:val="left" w:pos="1440"/>
          <w:tab w:val="left" w:pos="2160"/>
          <w:tab w:val="left" w:pos="2880"/>
        </w:tabs>
        <w:rPr>
          <w:rFonts w:ascii="Times New Roman" w:hAnsi="Times New Roman"/>
          <w:sz w:val="22"/>
        </w:rPr>
      </w:pPr>
    </w:p>
    <w:p w14:paraId="113A291E" w14:textId="77777777" w:rsidR="00200114" w:rsidRDefault="00200114">
      <w:pPr>
        <w:keepNext/>
        <w:tabs>
          <w:tab w:val="left" w:pos="720"/>
          <w:tab w:val="left" w:pos="1440"/>
          <w:tab w:val="left" w:pos="2160"/>
          <w:tab w:val="left" w:pos="2880"/>
        </w:tabs>
        <w:rPr>
          <w:rFonts w:ascii="Times New Roman" w:hAnsi="Times New Roman"/>
          <w:sz w:val="22"/>
        </w:rPr>
      </w:pPr>
      <w:r>
        <w:rPr>
          <w:rFonts w:ascii="Times New Roman" w:hAnsi="Times New Roman"/>
          <w:sz w:val="22"/>
        </w:rPr>
        <w:tab/>
      </w:r>
      <w:r>
        <w:rPr>
          <w:rFonts w:ascii="Times New Roman" w:hAnsi="Times New Roman"/>
          <w:sz w:val="22"/>
        </w:rPr>
        <w:tab/>
        <w:t>3.D.2.</w:t>
      </w:r>
      <w:r>
        <w:rPr>
          <w:rFonts w:ascii="Times New Roman" w:hAnsi="Times New Roman"/>
          <w:sz w:val="22"/>
        </w:rPr>
        <w:tab/>
        <w:t>Contents of Application</w:t>
      </w:r>
    </w:p>
    <w:p w14:paraId="7F4816C5" w14:textId="77777777" w:rsidR="00200114" w:rsidRDefault="00200114">
      <w:pPr>
        <w:keepNext/>
        <w:tabs>
          <w:tab w:val="left" w:pos="720"/>
          <w:tab w:val="left" w:pos="1440"/>
          <w:tab w:val="left" w:pos="2160"/>
          <w:tab w:val="left" w:pos="2880"/>
        </w:tabs>
        <w:rPr>
          <w:rFonts w:ascii="Times New Roman" w:hAnsi="Times New Roman"/>
          <w:sz w:val="22"/>
        </w:rPr>
      </w:pPr>
    </w:p>
    <w:p w14:paraId="0B9E9096" w14:textId="77777777" w:rsidR="00200114" w:rsidRDefault="00200114">
      <w:pPr>
        <w:keepNext/>
        <w:tabs>
          <w:tab w:val="left" w:pos="720"/>
          <w:tab w:val="left" w:pos="1440"/>
          <w:tab w:val="left" w:pos="2160"/>
          <w:tab w:val="left" w:pos="288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Each application shall contain:</w:t>
      </w:r>
    </w:p>
    <w:p w14:paraId="5D1D7846" w14:textId="77777777" w:rsidR="00200114" w:rsidRDefault="00200114">
      <w:pPr>
        <w:keepNext/>
        <w:tabs>
          <w:tab w:val="left" w:pos="720"/>
          <w:tab w:val="left" w:pos="1440"/>
          <w:tab w:val="left" w:pos="2160"/>
          <w:tab w:val="left" w:pos="2880"/>
        </w:tabs>
        <w:rPr>
          <w:rFonts w:ascii="Times New Roman" w:hAnsi="Times New Roman"/>
          <w:sz w:val="22"/>
        </w:rPr>
      </w:pPr>
    </w:p>
    <w:p w14:paraId="4E9BEE98" w14:textId="77777777" w:rsidR="00200114" w:rsidRDefault="00200114">
      <w:pPr>
        <w:keepNext/>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name by which the Ambulatory Surgical Facility is to be legally known and the name under which it shall be doing business.</w:t>
      </w:r>
    </w:p>
    <w:p w14:paraId="4F1D1CE7" w14:textId="77777777" w:rsidR="00200114" w:rsidRDefault="00200114">
      <w:pPr>
        <w:tabs>
          <w:tab w:val="left" w:pos="720"/>
          <w:tab w:val="left" w:pos="1440"/>
          <w:tab w:val="left" w:pos="2160"/>
          <w:tab w:val="left" w:pos="2880"/>
        </w:tabs>
        <w:rPr>
          <w:rFonts w:ascii="Times New Roman" w:hAnsi="Times New Roman"/>
          <w:sz w:val="22"/>
        </w:rPr>
      </w:pPr>
    </w:p>
    <w:p w14:paraId="2AEAA209"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description of all facilities utilized by the Ambulatory Surgical Facility. This will include the address(es), telephone number(s) and name(s) of owner(s) of all buildings utilized by the Ambulatory Surgical Facility.</w:t>
      </w:r>
    </w:p>
    <w:p w14:paraId="0656FE20" w14:textId="77777777" w:rsidR="00200114" w:rsidRDefault="00200114">
      <w:pPr>
        <w:tabs>
          <w:tab w:val="left" w:pos="720"/>
          <w:tab w:val="left" w:pos="1440"/>
          <w:tab w:val="left" w:pos="2160"/>
          <w:tab w:val="left" w:pos="2880"/>
        </w:tabs>
        <w:ind w:left="2160" w:hanging="2160"/>
        <w:rPr>
          <w:rFonts w:ascii="Times New Roman" w:hAnsi="Times New Roman"/>
          <w:sz w:val="22"/>
        </w:rPr>
      </w:pPr>
    </w:p>
    <w:p w14:paraId="525FD6B5"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 listing of surgical procedures provided by the agency.</w:t>
      </w:r>
    </w:p>
    <w:p w14:paraId="41BCC9BA" w14:textId="77777777" w:rsidR="00200114" w:rsidRDefault="00200114">
      <w:pPr>
        <w:tabs>
          <w:tab w:val="left" w:pos="720"/>
          <w:tab w:val="left" w:pos="1440"/>
          <w:tab w:val="left" w:pos="2160"/>
          <w:tab w:val="left" w:pos="2880"/>
        </w:tabs>
        <w:rPr>
          <w:rFonts w:ascii="Times New Roman" w:hAnsi="Times New Roman"/>
          <w:sz w:val="22"/>
        </w:rPr>
      </w:pPr>
    </w:p>
    <w:p w14:paraId="0293B499" w14:textId="77777777" w:rsidR="00200114" w:rsidRDefault="00200114">
      <w:pPr>
        <w:tabs>
          <w:tab w:val="left" w:pos="720"/>
          <w:tab w:val="left" w:pos="1440"/>
          <w:tab w:val="left" w:pos="2160"/>
          <w:tab w:val="left" w:pos="288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3.D.3.</w:t>
      </w:r>
      <w:r>
        <w:rPr>
          <w:rFonts w:ascii="Times New Roman" w:hAnsi="Times New Roman"/>
          <w:sz w:val="22"/>
        </w:rPr>
        <w:tab/>
        <w:t>Change in Ownership of Ambulatory Surgical Facility</w:t>
      </w:r>
    </w:p>
    <w:p w14:paraId="778404C1" w14:textId="77777777" w:rsidR="00200114" w:rsidRDefault="00200114">
      <w:pPr>
        <w:tabs>
          <w:tab w:val="left" w:pos="720"/>
          <w:tab w:val="left" w:pos="1440"/>
          <w:tab w:val="left" w:pos="2160"/>
          <w:tab w:val="left" w:pos="2880"/>
        </w:tabs>
        <w:ind w:left="2160" w:hanging="2160"/>
        <w:rPr>
          <w:rFonts w:ascii="Times New Roman" w:hAnsi="Times New Roman"/>
          <w:sz w:val="22"/>
        </w:rPr>
      </w:pPr>
    </w:p>
    <w:p w14:paraId="1EB762A5"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No license shall be assigned or transferred.</w:t>
      </w:r>
    </w:p>
    <w:p w14:paraId="7C50082A" w14:textId="77777777" w:rsidR="00200114" w:rsidRDefault="00200114">
      <w:pPr>
        <w:tabs>
          <w:tab w:val="left" w:pos="720"/>
          <w:tab w:val="left" w:pos="1440"/>
          <w:tab w:val="left" w:pos="2160"/>
          <w:tab w:val="left" w:pos="2880"/>
        </w:tabs>
        <w:ind w:left="2160" w:hanging="2160"/>
        <w:rPr>
          <w:rFonts w:ascii="Times New Roman" w:hAnsi="Times New Roman"/>
          <w:sz w:val="22"/>
        </w:rPr>
      </w:pPr>
    </w:p>
    <w:p w14:paraId="25562440"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At least thirty (30) days advance written notice shall be given to the Division of Program Analysis and Development, Office of Health Planning and Development and the Division of Licensing and Certification, Bureau of Medical Services, prior to the transfer of ownership of any Ambulatory Surgical Facility.</w:t>
      </w:r>
    </w:p>
    <w:p w14:paraId="74B981CA" w14:textId="77777777" w:rsidR="00200114" w:rsidRDefault="00200114">
      <w:pPr>
        <w:tabs>
          <w:tab w:val="left" w:pos="720"/>
          <w:tab w:val="left" w:pos="1440"/>
          <w:tab w:val="left" w:pos="2160"/>
          <w:tab w:val="left" w:pos="2880"/>
        </w:tabs>
        <w:ind w:left="2160" w:hanging="2160"/>
        <w:rPr>
          <w:rFonts w:ascii="Times New Roman" w:hAnsi="Times New Roman"/>
          <w:sz w:val="22"/>
        </w:rPr>
      </w:pPr>
    </w:p>
    <w:p w14:paraId="0BB51AB9"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Each application for a license from a new owner shall be accompanied by a statement from the previous owner or his duly authorized </w:t>
      </w:r>
      <w:r>
        <w:rPr>
          <w:rFonts w:ascii="Times New Roman" w:hAnsi="Times New Roman"/>
          <w:sz w:val="22"/>
        </w:rPr>
        <w:lastRenderedPageBreak/>
        <w:t>representative concerning the change of ownership. In lieu of this statement, a copy of the deed or other validating document shall be submitted. In addition, an application fee, calculated in accordance with Section 3.A. 1. of this chapter, shall be submitted to the Department. When the ownership of an Ambulatory Surgical Facility provider changes, upon receipt of a completed application and fee the Department may issue a license for a period of one year. The new owner's application must demonstrate that the agency will continue to comply with the requirements for licensure.</w:t>
      </w:r>
    </w:p>
    <w:p w14:paraId="3DCED3E5" w14:textId="77777777" w:rsidR="00200114" w:rsidRDefault="00200114">
      <w:pPr>
        <w:tabs>
          <w:tab w:val="left" w:pos="720"/>
          <w:tab w:val="left" w:pos="1440"/>
          <w:tab w:val="left" w:pos="2160"/>
          <w:tab w:val="left" w:pos="2880"/>
        </w:tabs>
        <w:rPr>
          <w:rFonts w:ascii="Times New Roman" w:hAnsi="Times New Roman"/>
          <w:sz w:val="22"/>
        </w:rPr>
      </w:pPr>
    </w:p>
    <w:p w14:paraId="42A3C3DF"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t>3.E.</w:t>
      </w:r>
      <w:r>
        <w:rPr>
          <w:rFonts w:ascii="Times New Roman" w:hAnsi="Times New Roman"/>
          <w:sz w:val="22"/>
        </w:rPr>
        <w:tab/>
        <w:t>Certificate of Need</w:t>
      </w:r>
    </w:p>
    <w:p w14:paraId="1F9E0706" w14:textId="77777777" w:rsidR="00200114" w:rsidRDefault="00200114">
      <w:pPr>
        <w:tabs>
          <w:tab w:val="left" w:pos="720"/>
          <w:tab w:val="left" w:pos="1440"/>
          <w:tab w:val="left" w:pos="2160"/>
          <w:tab w:val="left" w:pos="2880"/>
        </w:tabs>
        <w:rPr>
          <w:rFonts w:ascii="Times New Roman" w:hAnsi="Times New Roman"/>
          <w:sz w:val="22"/>
        </w:rPr>
      </w:pPr>
    </w:p>
    <w:p w14:paraId="0C802FD3"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3.E.1.</w:t>
      </w:r>
      <w:r>
        <w:rPr>
          <w:rFonts w:ascii="Times New Roman" w:hAnsi="Times New Roman"/>
          <w:sz w:val="22"/>
        </w:rPr>
        <w:tab/>
        <w:t>Any applicant desiring a license to engage in providing Ambulatory Surgical Facility services shall assure the Department that their facility does not need a Certificate of Need as determined by submitting a letter of intent as described in the Procedures Manual Maine Certificate of Need Act to:</w:t>
      </w:r>
    </w:p>
    <w:p w14:paraId="2CB75F6F" w14:textId="77777777" w:rsidR="00200114" w:rsidRDefault="00200114">
      <w:pPr>
        <w:tabs>
          <w:tab w:val="left" w:pos="720"/>
          <w:tab w:val="left" w:pos="1440"/>
          <w:tab w:val="left" w:pos="2160"/>
          <w:tab w:val="left" w:pos="2880"/>
        </w:tabs>
        <w:rPr>
          <w:rFonts w:ascii="Times New Roman" w:hAnsi="Times New Roman"/>
          <w:sz w:val="22"/>
        </w:rPr>
      </w:pPr>
    </w:p>
    <w:p w14:paraId="11D4FE7E"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Director, Division of Program Analysis and Development</w:t>
      </w:r>
    </w:p>
    <w:p w14:paraId="3333E118"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Office of Health Planning and Development</w:t>
      </w:r>
    </w:p>
    <w:p w14:paraId="684F2DD5"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address">
        <w:smartTag w:uri="urn:schemas-microsoft-com:office:smarttags" w:element="Street">
          <w:r>
            <w:rPr>
              <w:rFonts w:ascii="Times New Roman" w:hAnsi="Times New Roman"/>
              <w:sz w:val="22"/>
            </w:rPr>
            <w:t>35 Anthony Avenue</w:t>
          </w:r>
        </w:smartTag>
      </w:smartTag>
      <w:r>
        <w:rPr>
          <w:rFonts w:ascii="Times New Roman" w:hAnsi="Times New Roman"/>
          <w:sz w:val="22"/>
        </w:rPr>
        <w:t xml:space="preserve">, 11 State House Station </w:t>
      </w:r>
    </w:p>
    <w:p w14:paraId="409E3599"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Augusta</w:t>
          </w:r>
        </w:smartTag>
        <w:r>
          <w:rPr>
            <w:rFonts w:ascii="Times New Roman" w:hAnsi="Times New Roman"/>
            <w:sz w:val="22"/>
          </w:rPr>
          <w:t xml:space="preserve">, </w:t>
        </w:r>
        <w:smartTag w:uri="urn:schemas-microsoft-com:office:smarttags" w:element="State">
          <w:r>
            <w:rPr>
              <w:rFonts w:ascii="Times New Roman" w:hAnsi="Times New Roman"/>
              <w:sz w:val="22"/>
            </w:rPr>
            <w:t>Maine</w:t>
          </w:r>
        </w:smartTag>
        <w:r>
          <w:rPr>
            <w:rFonts w:ascii="Times New Roman" w:hAnsi="Times New Roman"/>
            <w:sz w:val="22"/>
          </w:rPr>
          <w:t xml:space="preserve"> </w:t>
        </w:r>
        <w:smartTag w:uri="urn:schemas-microsoft-com:office:smarttags" w:element="PostalCode">
          <w:r>
            <w:rPr>
              <w:rFonts w:ascii="Times New Roman" w:hAnsi="Times New Roman"/>
              <w:sz w:val="22"/>
            </w:rPr>
            <w:t>04333</w:t>
          </w:r>
        </w:smartTag>
      </w:smartTag>
    </w:p>
    <w:p w14:paraId="107AF3AB" w14:textId="77777777" w:rsidR="00200114" w:rsidRDefault="00200114">
      <w:pPr>
        <w:tabs>
          <w:tab w:val="left" w:pos="720"/>
          <w:tab w:val="left" w:pos="1440"/>
          <w:tab w:val="left" w:pos="2160"/>
          <w:tab w:val="left" w:pos="2880"/>
        </w:tabs>
        <w:rPr>
          <w:rFonts w:ascii="Times New Roman" w:hAnsi="Times New Roman"/>
          <w:sz w:val="22"/>
        </w:rPr>
      </w:pPr>
    </w:p>
    <w:p w14:paraId="57E2ACBA"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3.E.2.</w:t>
      </w:r>
      <w:r>
        <w:rPr>
          <w:rFonts w:ascii="Times New Roman" w:hAnsi="Times New Roman"/>
          <w:sz w:val="22"/>
        </w:rPr>
        <w:tab/>
        <w:t>All Ambulatory Surgical Facilities shall submit a letter of intent to the Director, Division of Program Analysis and Development, as a part of the initial Ambulatory Surgical Facility process for the agency. This letter should state:</w:t>
      </w:r>
    </w:p>
    <w:p w14:paraId="2E0951F5" w14:textId="77777777" w:rsidR="00200114" w:rsidRDefault="00200114">
      <w:pPr>
        <w:tabs>
          <w:tab w:val="left" w:pos="720"/>
          <w:tab w:val="left" w:pos="1440"/>
          <w:tab w:val="left" w:pos="2160"/>
          <w:tab w:val="left" w:pos="2880"/>
        </w:tabs>
        <w:rPr>
          <w:rFonts w:ascii="Times New Roman" w:hAnsi="Times New Roman"/>
          <w:sz w:val="22"/>
        </w:rPr>
      </w:pPr>
    </w:p>
    <w:p w14:paraId="3699FD8B"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types of Ambulatory Surgical Facility services provided by the facility; and</w:t>
      </w:r>
    </w:p>
    <w:p w14:paraId="4CA099A8" w14:textId="77777777" w:rsidR="00200114" w:rsidRDefault="00200114">
      <w:pPr>
        <w:tabs>
          <w:tab w:val="left" w:pos="720"/>
          <w:tab w:val="left" w:pos="1440"/>
          <w:tab w:val="left" w:pos="2160"/>
          <w:tab w:val="left" w:pos="2880"/>
        </w:tabs>
        <w:rPr>
          <w:rFonts w:ascii="Times New Roman" w:hAnsi="Times New Roman"/>
          <w:sz w:val="22"/>
        </w:rPr>
      </w:pPr>
    </w:p>
    <w:p w14:paraId="4833ABE8" w14:textId="77777777" w:rsidR="00200114" w:rsidRDefault="00200114">
      <w:pPr>
        <w:tabs>
          <w:tab w:val="left" w:pos="720"/>
          <w:tab w:val="left" w:pos="1440"/>
          <w:tab w:val="left" w:pos="2160"/>
          <w:tab w:val="left" w:pos="28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date that each of these Ambulatory Surgical Facility services was initiated by the agency.</w:t>
      </w:r>
    </w:p>
    <w:p w14:paraId="0156B003" w14:textId="77777777" w:rsidR="00200114" w:rsidRDefault="00200114">
      <w:pPr>
        <w:tabs>
          <w:tab w:val="left" w:pos="720"/>
          <w:tab w:val="left" w:pos="1440"/>
          <w:tab w:val="left" w:pos="2160"/>
          <w:tab w:val="left" w:pos="2880"/>
        </w:tabs>
        <w:rPr>
          <w:rFonts w:ascii="Times New Roman" w:hAnsi="Times New Roman"/>
          <w:sz w:val="22"/>
        </w:rPr>
      </w:pPr>
    </w:p>
    <w:p w14:paraId="75AB1690"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3.E.3.</w:t>
      </w:r>
      <w:r>
        <w:rPr>
          <w:rFonts w:ascii="Times New Roman" w:hAnsi="Times New Roman"/>
          <w:sz w:val="22"/>
        </w:rPr>
        <w:tab/>
        <w:t xml:space="preserve">Utilizing the information supplied in the letter referenced in 3.E.2., the Division of Program Analysis and Development staff will make a determination as to whether a Certificate of Need is required by the </w:t>
      </w:r>
      <w:proofErr w:type="gramStart"/>
      <w:r>
        <w:rPr>
          <w:rFonts w:ascii="Times New Roman" w:hAnsi="Times New Roman"/>
          <w:sz w:val="22"/>
        </w:rPr>
        <w:t>agency, and</w:t>
      </w:r>
      <w:proofErr w:type="gramEnd"/>
      <w:r>
        <w:rPr>
          <w:rFonts w:ascii="Times New Roman" w:hAnsi="Times New Roman"/>
          <w:sz w:val="22"/>
        </w:rPr>
        <w:t xml:space="preserve"> will notify the agency (in writing) of its decision. The Division of Program Analysis and Development will also forward a copy of its determination to the Division of Licensing and Certification.</w:t>
      </w:r>
    </w:p>
    <w:p w14:paraId="3F8D8A59" w14:textId="77777777" w:rsidR="00200114" w:rsidRDefault="00200114">
      <w:pPr>
        <w:tabs>
          <w:tab w:val="left" w:pos="720"/>
          <w:tab w:val="left" w:pos="1440"/>
          <w:tab w:val="left" w:pos="2160"/>
          <w:tab w:val="left" w:pos="2880"/>
        </w:tabs>
        <w:rPr>
          <w:rFonts w:ascii="Times New Roman" w:hAnsi="Times New Roman"/>
          <w:sz w:val="22"/>
        </w:rPr>
      </w:pPr>
    </w:p>
    <w:p w14:paraId="34015D43" w14:textId="77777777" w:rsidR="00200114" w:rsidRDefault="00200114">
      <w:pPr>
        <w:tabs>
          <w:tab w:val="left" w:pos="720"/>
          <w:tab w:val="left" w:pos="1440"/>
          <w:tab w:val="left" w:pos="2160"/>
          <w:tab w:val="left" w:pos="28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 xml:space="preserve">3.E.4. </w:t>
      </w:r>
      <w:r>
        <w:rPr>
          <w:rFonts w:ascii="Times New Roman" w:hAnsi="Times New Roman"/>
          <w:sz w:val="22"/>
        </w:rPr>
        <w:tab/>
        <w:t>If an Ambulatory Surgical Facility desires to add any new services, a separate letter of intent should be forwarded to the Division of Program Analysis and Development.</w:t>
      </w:r>
    </w:p>
    <w:p w14:paraId="3363A084" w14:textId="77777777" w:rsidR="00200114" w:rsidRDefault="00200114">
      <w:pPr>
        <w:tabs>
          <w:tab w:val="left" w:pos="720"/>
          <w:tab w:val="left" w:pos="1440"/>
          <w:tab w:val="left" w:pos="2160"/>
          <w:tab w:val="left" w:pos="2880"/>
        </w:tabs>
        <w:rPr>
          <w:rFonts w:ascii="Times New Roman" w:hAnsi="Times New Roman"/>
          <w:sz w:val="22"/>
        </w:rPr>
      </w:pPr>
    </w:p>
    <w:p w14:paraId="1011C53E" w14:textId="77777777" w:rsidR="00200114" w:rsidRDefault="00200114">
      <w:pPr>
        <w:keepNext/>
        <w:keepLines/>
        <w:tabs>
          <w:tab w:val="left" w:pos="720"/>
          <w:tab w:val="left" w:pos="1440"/>
          <w:tab w:val="left" w:pos="2160"/>
          <w:tab w:val="left" w:pos="2880"/>
        </w:tabs>
        <w:rPr>
          <w:rFonts w:ascii="Times New Roman" w:hAnsi="Times New Roman"/>
          <w:sz w:val="22"/>
        </w:rPr>
      </w:pPr>
      <w:r>
        <w:rPr>
          <w:rFonts w:ascii="Times New Roman" w:hAnsi="Times New Roman"/>
          <w:sz w:val="22"/>
        </w:rPr>
        <w:tab/>
        <w:t>3.F.</w:t>
      </w:r>
      <w:r>
        <w:rPr>
          <w:rFonts w:ascii="Times New Roman" w:hAnsi="Times New Roman"/>
          <w:sz w:val="22"/>
        </w:rPr>
        <w:tab/>
        <w:t>Compliance with All Local Ordinances</w:t>
      </w:r>
    </w:p>
    <w:p w14:paraId="14C89479" w14:textId="77777777" w:rsidR="00200114" w:rsidRDefault="00200114">
      <w:pPr>
        <w:keepNext/>
        <w:keepLines/>
        <w:tabs>
          <w:tab w:val="left" w:pos="720"/>
          <w:tab w:val="left" w:pos="1440"/>
          <w:tab w:val="left" w:pos="2160"/>
          <w:tab w:val="left" w:pos="2880"/>
        </w:tabs>
        <w:rPr>
          <w:rFonts w:ascii="Times New Roman" w:hAnsi="Times New Roman"/>
          <w:sz w:val="22"/>
        </w:rPr>
      </w:pPr>
    </w:p>
    <w:p w14:paraId="6DF49B3B" w14:textId="77777777" w:rsidR="00200114" w:rsidRDefault="00200114">
      <w:pPr>
        <w:keepNext/>
        <w:keepLines/>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applicant shall submit a letter from the appropriate municipal official(s) that demonstrates compliance with all local ordinances relative to zoning and building code requirements.</w:t>
      </w:r>
    </w:p>
    <w:p w14:paraId="5BF405E4" w14:textId="77777777" w:rsidR="00200114" w:rsidRDefault="00200114">
      <w:pPr>
        <w:tabs>
          <w:tab w:val="left" w:pos="720"/>
          <w:tab w:val="left" w:pos="1440"/>
          <w:tab w:val="left" w:pos="2160"/>
          <w:tab w:val="left" w:pos="2880"/>
        </w:tabs>
        <w:rPr>
          <w:rFonts w:ascii="Times New Roman" w:hAnsi="Times New Roman"/>
          <w:sz w:val="22"/>
        </w:rPr>
      </w:pPr>
    </w:p>
    <w:p w14:paraId="3B92E58D"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t>3.G.</w:t>
      </w:r>
      <w:r>
        <w:rPr>
          <w:rFonts w:ascii="Times New Roman" w:hAnsi="Times New Roman"/>
          <w:sz w:val="22"/>
        </w:rPr>
        <w:tab/>
        <w:t>Posting of License</w:t>
      </w:r>
    </w:p>
    <w:p w14:paraId="0D7D3761" w14:textId="77777777" w:rsidR="00200114" w:rsidRDefault="00200114">
      <w:pPr>
        <w:tabs>
          <w:tab w:val="left" w:pos="720"/>
          <w:tab w:val="left" w:pos="1440"/>
          <w:tab w:val="left" w:pos="2160"/>
          <w:tab w:val="left" w:pos="2880"/>
        </w:tabs>
        <w:rPr>
          <w:rFonts w:ascii="Times New Roman" w:hAnsi="Times New Roman"/>
          <w:sz w:val="22"/>
        </w:rPr>
      </w:pPr>
    </w:p>
    <w:p w14:paraId="17C23FF5" w14:textId="77777777" w:rsidR="00200114" w:rsidRDefault="00200114">
      <w:pPr>
        <w:tabs>
          <w:tab w:val="left" w:pos="720"/>
          <w:tab w:val="left" w:pos="1440"/>
          <w:tab w:val="left" w:pos="2160"/>
          <w:tab w:val="left" w:pos="2880"/>
        </w:tabs>
        <w:ind w:left="1440" w:hanging="1440"/>
        <w:rPr>
          <w:rFonts w:ascii="Times New Roman" w:hAnsi="Times New Roman"/>
          <w:sz w:val="22"/>
        </w:rPr>
      </w:pPr>
      <w:r>
        <w:rPr>
          <w:rFonts w:ascii="Times New Roman" w:hAnsi="Times New Roman"/>
          <w:sz w:val="22"/>
        </w:rPr>
        <w:lastRenderedPageBreak/>
        <w:tab/>
      </w:r>
      <w:r>
        <w:rPr>
          <w:rFonts w:ascii="Times New Roman" w:hAnsi="Times New Roman"/>
          <w:sz w:val="22"/>
        </w:rPr>
        <w:tab/>
        <w:t>The license granted by the Department shall be conspicuously posted in an area where business is conducted/coordinated for Ambulatory Surgical Facilities.</w:t>
      </w:r>
    </w:p>
    <w:p w14:paraId="121C6AEE" w14:textId="77777777" w:rsidR="00200114" w:rsidRDefault="00200114">
      <w:pPr>
        <w:tabs>
          <w:tab w:val="left" w:pos="720"/>
          <w:tab w:val="left" w:pos="1440"/>
          <w:tab w:val="left" w:pos="2160"/>
          <w:tab w:val="left" w:pos="2880"/>
        </w:tabs>
        <w:rPr>
          <w:rFonts w:ascii="Times New Roman" w:hAnsi="Times New Roman"/>
          <w:sz w:val="22"/>
        </w:rPr>
      </w:pPr>
    </w:p>
    <w:p w14:paraId="673EE687"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r>
        <w:rPr>
          <w:rFonts w:ascii="Times New Roman" w:hAnsi="Times New Roman"/>
          <w:sz w:val="22"/>
        </w:rPr>
        <w:tab/>
        <w:t>3.H.</w:t>
      </w:r>
      <w:r>
        <w:rPr>
          <w:rFonts w:ascii="Times New Roman" w:hAnsi="Times New Roman"/>
          <w:sz w:val="22"/>
        </w:rPr>
        <w:tab/>
        <w:t>Identification Badges</w:t>
      </w:r>
    </w:p>
    <w:p w14:paraId="731EC07A"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p>
    <w:p w14:paraId="7DCAF6B0"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All health care provider employees providing direct patient care must wear an identification badge that includes at least the following information:</w:t>
      </w:r>
    </w:p>
    <w:p w14:paraId="6E66AD34"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p>
    <w:p w14:paraId="740F9A0D"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Name of health care provider;</w:t>
      </w:r>
    </w:p>
    <w:p w14:paraId="1595CFCC"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p>
    <w:p w14:paraId="2F518E51"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Employee's first name with first initial of the employee's last name;</w:t>
      </w:r>
    </w:p>
    <w:p w14:paraId="66CD7EA8"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rPr>
      </w:pPr>
    </w:p>
    <w:p w14:paraId="7480ECF0"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18"/>
        </w:rPr>
      </w:pPr>
      <w:r>
        <w:rPr>
          <w:rFonts w:ascii="Times New Roman" w:hAnsi="Times New Roman"/>
          <w:sz w:val="18"/>
        </w:rPr>
        <w:t>Eff. April 1,</w:t>
      </w:r>
    </w:p>
    <w:p w14:paraId="110EA156"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rPr>
      </w:pPr>
      <w:r>
        <w:rPr>
          <w:rFonts w:ascii="Times New Roman" w:hAnsi="Times New Roman"/>
          <w:sz w:val="18"/>
        </w:rPr>
        <w:t>2000</w:t>
      </w:r>
      <w:r>
        <w:rPr>
          <w:rFonts w:ascii="Times New Roman" w:hAnsi="Times New Roman"/>
          <w:sz w:val="18"/>
        </w:rPr>
        <w:tab/>
      </w:r>
      <w:r>
        <w:rPr>
          <w:rFonts w:ascii="Times New Roman" w:hAnsi="Times New Roman"/>
          <w:sz w:val="22"/>
        </w:rPr>
        <w:tab/>
        <w:t>3.</w:t>
      </w:r>
      <w:r>
        <w:rPr>
          <w:rFonts w:ascii="Times New Roman" w:hAnsi="Times New Roman"/>
          <w:sz w:val="22"/>
        </w:rPr>
        <w:tab/>
        <w:t>Initials identifying the employee's registration/ licensure/certification;</w:t>
      </w:r>
    </w:p>
    <w:p w14:paraId="79501450"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22"/>
        </w:rPr>
      </w:pPr>
    </w:p>
    <w:p w14:paraId="10284A7C"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Employee's job title.</w:t>
      </w:r>
    </w:p>
    <w:p w14:paraId="74BE2F9D"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22"/>
        </w:rPr>
      </w:pPr>
    </w:p>
    <w:p w14:paraId="3F359F8F" w14:textId="77777777" w:rsidR="00200114" w:rsidRDefault="00200114">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Health care providers will develop policies and procedures which will define the situations and criteria when the wearing of an identification badge will be waived.</w:t>
      </w:r>
    </w:p>
    <w:p w14:paraId="0736FECE" w14:textId="77777777" w:rsidR="00200114" w:rsidRDefault="00200114">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rPr>
      </w:pPr>
    </w:p>
    <w:p w14:paraId="63D9CDBF" w14:textId="77777777" w:rsidR="00200114" w:rsidRDefault="00200114">
      <w:pPr>
        <w:tabs>
          <w:tab w:val="left" w:pos="720"/>
          <w:tab w:val="left" w:pos="1440"/>
          <w:tab w:val="left" w:pos="2160"/>
          <w:tab w:val="left" w:pos="2880"/>
        </w:tabs>
        <w:rPr>
          <w:rFonts w:ascii="Times New Roman" w:hAnsi="Times New Roman"/>
          <w:sz w:val="22"/>
        </w:rPr>
      </w:pPr>
    </w:p>
    <w:p w14:paraId="35B6F8F8"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br w:type="page"/>
      </w:r>
    </w:p>
    <w:p w14:paraId="477A211A"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lastRenderedPageBreak/>
        <w:t>CHAPTER 4:</w:t>
      </w:r>
      <w:r>
        <w:rPr>
          <w:rFonts w:ascii="Times New Roman" w:hAnsi="Times New Roman"/>
          <w:sz w:val="22"/>
        </w:rPr>
        <w:tab/>
        <w:t>COMPLIANCE REQUIREMENTS</w:t>
      </w:r>
    </w:p>
    <w:p w14:paraId="3354C893" w14:textId="77777777" w:rsidR="00200114" w:rsidRDefault="00200114">
      <w:pPr>
        <w:tabs>
          <w:tab w:val="left" w:pos="720"/>
          <w:tab w:val="left" w:pos="1440"/>
          <w:tab w:val="left" w:pos="2160"/>
          <w:tab w:val="left" w:pos="2880"/>
        </w:tabs>
        <w:rPr>
          <w:rFonts w:ascii="Times New Roman" w:hAnsi="Times New Roman"/>
          <w:sz w:val="22"/>
        </w:rPr>
      </w:pPr>
    </w:p>
    <w:p w14:paraId="569F78FB"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4.A.</w:t>
      </w:r>
      <w:r>
        <w:rPr>
          <w:rFonts w:ascii="Times New Roman" w:hAnsi="Times New Roman"/>
          <w:sz w:val="22"/>
        </w:rPr>
        <w:tab/>
        <w:t>Compliance with State Licensure Laws</w:t>
      </w:r>
    </w:p>
    <w:p w14:paraId="3EF11D42" w14:textId="77777777" w:rsidR="00200114" w:rsidRDefault="00200114">
      <w:pPr>
        <w:tabs>
          <w:tab w:val="left" w:pos="720"/>
          <w:tab w:val="left" w:pos="1440"/>
          <w:tab w:val="left" w:pos="2160"/>
          <w:tab w:val="left" w:pos="2880"/>
        </w:tabs>
        <w:ind w:right="-144"/>
        <w:rPr>
          <w:rFonts w:ascii="Times New Roman" w:hAnsi="Times New Roman"/>
          <w:sz w:val="22"/>
        </w:rPr>
      </w:pPr>
    </w:p>
    <w:p w14:paraId="42FC5248"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Ambulatory Surgical Facility must comply with all State licensure requirements</w:t>
      </w:r>
    </w:p>
    <w:p w14:paraId="64ED5DCF"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r>
    </w:p>
    <w:p w14:paraId="0134BD3F" w14:textId="77777777" w:rsidR="00200114" w:rsidRDefault="00200114">
      <w:pPr>
        <w:tabs>
          <w:tab w:val="left" w:pos="720"/>
          <w:tab w:val="left" w:pos="1440"/>
          <w:tab w:val="left" w:pos="2160"/>
          <w:tab w:val="left" w:pos="2880"/>
        </w:tabs>
        <w:ind w:right="-144"/>
        <w:rPr>
          <w:rFonts w:ascii="Times New Roman" w:hAnsi="Times New Roman"/>
          <w:strike/>
          <w:sz w:val="22"/>
        </w:rPr>
      </w:pPr>
      <w:r>
        <w:rPr>
          <w:rFonts w:ascii="Times New Roman" w:hAnsi="Times New Roman"/>
          <w:sz w:val="22"/>
        </w:rPr>
        <w:tab/>
        <w:t>4.B.</w:t>
      </w:r>
      <w:r>
        <w:rPr>
          <w:rFonts w:ascii="Times New Roman" w:hAnsi="Times New Roman"/>
          <w:sz w:val="22"/>
        </w:rPr>
        <w:tab/>
        <w:t>[RESERVE]</w:t>
      </w:r>
    </w:p>
    <w:p w14:paraId="5F4CD4B4"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2188EDC9"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r>
        <w:rPr>
          <w:rFonts w:ascii="Times New Roman" w:hAnsi="Times New Roman"/>
          <w:sz w:val="22"/>
        </w:rPr>
        <w:tab/>
      </w:r>
    </w:p>
    <w:p w14:paraId="1D1708A5"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4.C.</w:t>
      </w:r>
      <w:r>
        <w:rPr>
          <w:rFonts w:ascii="Times New Roman" w:hAnsi="Times New Roman"/>
          <w:sz w:val="22"/>
        </w:rPr>
        <w:tab/>
        <w:t>Governing Body and Management</w:t>
      </w:r>
    </w:p>
    <w:p w14:paraId="17B36681"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p>
    <w:p w14:paraId="58701E0E"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Ambulatory Surgical Facility must have a governing body that assumes full legal responsibility for determining, implementing and monitoring policies governing the Ambulatory Surgical Facility's total operation and for ensuring that these policies are administered </w:t>
      </w:r>
      <w:proofErr w:type="gramStart"/>
      <w:r>
        <w:rPr>
          <w:rFonts w:ascii="Times New Roman" w:hAnsi="Times New Roman"/>
          <w:sz w:val="22"/>
        </w:rPr>
        <w:t>so as to</w:t>
      </w:r>
      <w:proofErr w:type="gramEnd"/>
      <w:r>
        <w:rPr>
          <w:rFonts w:ascii="Times New Roman" w:hAnsi="Times New Roman"/>
          <w:sz w:val="22"/>
        </w:rPr>
        <w:t xml:space="preserve"> provide quality health care in a safe environment. When services are provided through a contract with an outside resource, the Ambulatory Surgical Facility must assure that these services are provided in a safe and effective manner.</w:t>
      </w:r>
    </w:p>
    <w:p w14:paraId="603DEBF5"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4291ECEC"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4.C.1.</w:t>
      </w:r>
      <w:r>
        <w:rPr>
          <w:rFonts w:ascii="Times New Roman" w:hAnsi="Times New Roman"/>
          <w:sz w:val="22"/>
        </w:rPr>
        <w:tab/>
        <w:t>Hospitalization</w:t>
      </w:r>
    </w:p>
    <w:p w14:paraId="733AE82E" w14:textId="77777777" w:rsidR="00200114" w:rsidRDefault="00200114">
      <w:pPr>
        <w:tabs>
          <w:tab w:val="left" w:pos="720"/>
          <w:tab w:val="left" w:pos="1440"/>
          <w:tab w:val="left" w:pos="2160"/>
          <w:tab w:val="left" w:pos="2880"/>
        </w:tabs>
        <w:ind w:right="-144"/>
        <w:rPr>
          <w:rFonts w:ascii="Times New Roman" w:hAnsi="Times New Roman"/>
          <w:sz w:val="22"/>
        </w:rPr>
      </w:pPr>
    </w:p>
    <w:p w14:paraId="35EA33BC"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Ambulatory Surgical Facility must have an effective procedure for the immediate transfer, to a hospital, of patients requiring emergency care beyond the capabilities of the Ambulatory Surgical Facility. This hospital must be a local, Medicare participating hospital or a local, non-participating hospital that meets the requirements for payment for emergency services under 42 Code of Federal Regulations, Section 482.2. The Ambulatory Surgical Facility must have a written transfer agreement with such a hospital, or all physicians performing surgery in the Ambulatory Surgical Facility must have admitting privileges at such a hospital. The Ambulatory Surgical Facility must also have a written agreement with an ambulance service.</w:t>
      </w:r>
    </w:p>
    <w:p w14:paraId="74CF730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557DF664"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5C62428D"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4.D.</w:t>
      </w:r>
      <w:r>
        <w:rPr>
          <w:rFonts w:ascii="Times New Roman" w:hAnsi="Times New Roman"/>
          <w:sz w:val="22"/>
        </w:rPr>
        <w:tab/>
        <w:t>Surgical Services</w:t>
      </w:r>
    </w:p>
    <w:p w14:paraId="40A00E76" w14:textId="77777777" w:rsidR="00200114" w:rsidRDefault="00200114">
      <w:pPr>
        <w:tabs>
          <w:tab w:val="left" w:pos="720"/>
          <w:tab w:val="left" w:pos="1440"/>
          <w:tab w:val="left" w:pos="2160"/>
          <w:tab w:val="left" w:pos="2880"/>
        </w:tabs>
        <w:ind w:right="-144"/>
        <w:rPr>
          <w:rFonts w:ascii="Times New Roman" w:hAnsi="Times New Roman"/>
          <w:sz w:val="22"/>
        </w:rPr>
      </w:pPr>
    </w:p>
    <w:p w14:paraId="5757ACA4"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Surgical procedures must be performed in a safe manner by qualified physicians who have been granted clinical privileges by the governing body of the Ambulatory Surgical Facility in accordance with approved policies and procedures of the Ambulatory Surgical Facility.</w:t>
      </w:r>
    </w:p>
    <w:p w14:paraId="5986FF5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2AFFB9A7"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4.D.1.</w:t>
      </w:r>
      <w:r>
        <w:rPr>
          <w:rFonts w:ascii="Times New Roman" w:hAnsi="Times New Roman"/>
          <w:sz w:val="22"/>
        </w:rPr>
        <w:tab/>
        <w:t>Anesthetic Risk and Evaluation</w:t>
      </w:r>
    </w:p>
    <w:p w14:paraId="2F8202DA" w14:textId="77777777" w:rsidR="00200114" w:rsidRDefault="00200114">
      <w:pPr>
        <w:tabs>
          <w:tab w:val="left" w:pos="720"/>
          <w:tab w:val="left" w:pos="1440"/>
          <w:tab w:val="left" w:pos="2160"/>
          <w:tab w:val="left" w:pos="2880"/>
        </w:tabs>
        <w:ind w:right="-144"/>
        <w:rPr>
          <w:rFonts w:ascii="Times New Roman" w:hAnsi="Times New Roman"/>
          <w:sz w:val="22"/>
        </w:rPr>
      </w:pPr>
    </w:p>
    <w:p w14:paraId="29B42E1A"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 physician must examine the patient immediately before surgery to evaluate the risk of anesthesia and of the procedure to be performed. Before discharge from the Ambulatory Surgical Facility, each patient must be evaluated by a physician for proper anesthesia recovery.</w:t>
      </w:r>
    </w:p>
    <w:p w14:paraId="00596B2C"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017134A8" w14:textId="77777777" w:rsidR="00200114" w:rsidRDefault="00200114">
      <w:pPr>
        <w:pBdr>
          <w:left w:val="single" w:sz="4" w:space="4" w:color="auto"/>
        </w:pBdr>
        <w:tabs>
          <w:tab w:val="left" w:pos="720"/>
          <w:tab w:val="left" w:pos="1440"/>
          <w:tab w:val="left" w:pos="2160"/>
          <w:tab w:val="left" w:pos="2880"/>
        </w:tabs>
        <w:ind w:left="1440" w:right="-144" w:hanging="1440"/>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4.D.2.</w:t>
      </w:r>
      <w:r>
        <w:rPr>
          <w:rFonts w:ascii="Times New Roman" w:hAnsi="Times New Roman"/>
          <w:sz w:val="22"/>
        </w:rPr>
        <w:tab/>
        <w:t>Administration of Anesthesia</w:t>
      </w:r>
    </w:p>
    <w:p w14:paraId="6EFDB0F3" w14:textId="77777777" w:rsidR="00200114" w:rsidRDefault="00200114">
      <w:pPr>
        <w:tabs>
          <w:tab w:val="left" w:pos="720"/>
          <w:tab w:val="left" w:pos="1440"/>
          <w:tab w:val="left" w:pos="2160"/>
          <w:tab w:val="left" w:pos="2880"/>
        </w:tabs>
        <w:ind w:right="-144"/>
        <w:rPr>
          <w:rFonts w:ascii="Times New Roman" w:hAnsi="Times New Roman"/>
          <w:sz w:val="22"/>
        </w:rPr>
      </w:pPr>
    </w:p>
    <w:p w14:paraId="157A5107"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Anesthetics must be administered by only:</w:t>
      </w:r>
    </w:p>
    <w:p w14:paraId="10834440" w14:textId="77777777" w:rsidR="00200114" w:rsidRDefault="00200114">
      <w:pPr>
        <w:tabs>
          <w:tab w:val="left" w:pos="720"/>
          <w:tab w:val="left" w:pos="1440"/>
          <w:tab w:val="left" w:pos="2160"/>
          <w:tab w:val="left" w:pos="2880"/>
        </w:tabs>
        <w:ind w:right="-144"/>
        <w:rPr>
          <w:rFonts w:ascii="Times New Roman" w:hAnsi="Times New Roman"/>
          <w:sz w:val="22"/>
        </w:rPr>
      </w:pPr>
    </w:p>
    <w:p w14:paraId="16DE0266"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qualified anesthesiologist; or</w:t>
      </w:r>
    </w:p>
    <w:p w14:paraId="5E0ED0E7" w14:textId="77777777" w:rsidR="00200114" w:rsidRDefault="00200114">
      <w:pPr>
        <w:tabs>
          <w:tab w:val="left" w:pos="720"/>
          <w:tab w:val="left" w:pos="1440"/>
          <w:tab w:val="left" w:pos="2160"/>
          <w:tab w:val="left" w:pos="2880"/>
        </w:tabs>
        <w:ind w:right="-144"/>
        <w:rPr>
          <w:rFonts w:ascii="Times New Roman" w:hAnsi="Times New Roman"/>
          <w:sz w:val="22"/>
        </w:rPr>
      </w:pPr>
    </w:p>
    <w:p w14:paraId="7971238D"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b.</w:t>
      </w:r>
      <w:r>
        <w:rPr>
          <w:rFonts w:ascii="Times New Roman" w:hAnsi="Times New Roman"/>
          <w:sz w:val="22"/>
        </w:rPr>
        <w:tab/>
        <w:t>A physician qualified to administer anesthesia, a certified nurse anesthetist, a supervised trainee in an approved educational program. In those cases where a non-physician administers the anesthesia, the anesthetist must be under the supervision of the operating physician.</w:t>
      </w:r>
    </w:p>
    <w:p w14:paraId="046DDF2C"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061753B5"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4.D.3.</w:t>
      </w:r>
      <w:r>
        <w:rPr>
          <w:rFonts w:ascii="Times New Roman" w:hAnsi="Times New Roman"/>
          <w:sz w:val="22"/>
        </w:rPr>
        <w:tab/>
        <w:t>Discharge</w:t>
      </w:r>
    </w:p>
    <w:p w14:paraId="47F30D7C" w14:textId="77777777" w:rsidR="00200114" w:rsidRDefault="00200114">
      <w:pPr>
        <w:tabs>
          <w:tab w:val="left" w:pos="720"/>
          <w:tab w:val="left" w:pos="1440"/>
          <w:tab w:val="left" w:pos="2160"/>
          <w:tab w:val="left" w:pos="2880"/>
        </w:tabs>
        <w:ind w:right="-144"/>
        <w:rPr>
          <w:rFonts w:ascii="Times New Roman" w:hAnsi="Times New Roman"/>
          <w:sz w:val="22"/>
        </w:rPr>
      </w:pPr>
    </w:p>
    <w:p w14:paraId="525939DE"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All patients are discharged in the company of a responsible adult, except those exempted by the attending physician. </w:t>
      </w:r>
    </w:p>
    <w:p w14:paraId="440DE219"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63A7BADD"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34B88BB3"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4.E.</w:t>
      </w:r>
      <w:r>
        <w:rPr>
          <w:rFonts w:ascii="Times New Roman" w:hAnsi="Times New Roman"/>
          <w:sz w:val="22"/>
        </w:rPr>
        <w:tab/>
        <w:t>Evaluation of Quality</w:t>
      </w:r>
    </w:p>
    <w:p w14:paraId="26D41C95" w14:textId="77777777" w:rsidR="00200114" w:rsidRDefault="00200114">
      <w:pPr>
        <w:tabs>
          <w:tab w:val="left" w:pos="720"/>
          <w:tab w:val="left" w:pos="1440"/>
          <w:tab w:val="left" w:pos="2160"/>
          <w:tab w:val="left" w:pos="2880"/>
        </w:tabs>
        <w:ind w:right="-144"/>
        <w:rPr>
          <w:rFonts w:ascii="Times New Roman" w:hAnsi="Times New Roman"/>
          <w:sz w:val="22"/>
        </w:rPr>
      </w:pPr>
    </w:p>
    <w:p w14:paraId="32594FB4"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Ambulatory Surgical Facility, with the active participation of the medical staff, must conduct an ongoing, comprehensive self-assessment of the quality of care provided, including medical necessity of procedures performed and appropriateness of care, and use findings, when appropriate, in the revision of center policies and consideration of clinical privileges.</w:t>
      </w:r>
    </w:p>
    <w:p w14:paraId="2753827C"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49C19D92"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23C6D1AB"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4.F.</w:t>
      </w:r>
      <w:r>
        <w:rPr>
          <w:rFonts w:ascii="Times New Roman" w:hAnsi="Times New Roman"/>
          <w:sz w:val="22"/>
        </w:rPr>
        <w:tab/>
        <w:t>Environment</w:t>
      </w:r>
    </w:p>
    <w:p w14:paraId="1D66489E" w14:textId="77777777" w:rsidR="00200114" w:rsidRDefault="00200114">
      <w:pPr>
        <w:tabs>
          <w:tab w:val="left" w:pos="720"/>
          <w:tab w:val="left" w:pos="1440"/>
          <w:tab w:val="left" w:pos="2160"/>
          <w:tab w:val="left" w:pos="2880"/>
        </w:tabs>
        <w:ind w:right="-144"/>
        <w:rPr>
          <w:rFonts w:ascii="Times New Roman" w:hAnsi="Times New Roman"/>
          <w:sz w:val="22"/>
        </w:rPr>
      </w:pPr>
    </w:p>
    <w:p w14:paraId="77FC916A"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Ambulatory Surgical Facility must have a safe and sanitary environment, properly constructed, equipped and maintained to protect the health and safety of patients.</w:t>
      </w:r>
    </w:p>
    <w:p w14:paraId="2F637C4E"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16A48C4A"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4.F.l.</w:t>
      </w:r>
      <w:r>
        <w:rPr>
          <w:rFonts w:ascii="Times New Roman" w:hAnsi="Times New Roman"/>
          <w:sz w:val="22"/>
        </w:rPr>
        <w:tab/>
        <w:t>Physical Environment</w:t>
      </w:r>
    </w:p>
    <w:p w14:paraId="41A69F17" w14:textId="77777777" w:rsidR="00200114" w:rsidRDefault="00200114">
      <w:pPr>
        <w:tabs>
          <w:tab w:val="left" w:pos="720"/>
          <w:tab w:val="left" w:pos="1440"/>
          <w:tab w:val="left" w:pos="2160"/>
          <w:tab w:val="left" w:pos="2880"/>
        </w:tabs>
        <w:ind w:right="-144"/>
        <w:rPr>
          <w:rFonts w:ascii="Times New Roman" w:hAnsi="Times New Roman"/>
          <w:sz w:val="22"/>
        </w:rPr>
      </w:pPr>
    </w:p>
    <w:p w14:paraId="303215A4"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Ambulatory Surgical Facility must provide a functional and sanitary environment for the provision of surgical services.</w:t>
      </w:r>
    </w:p>
    <w:p w14:paraId="0C74F7B8" w14:textId="77777777" w:rsidR="00200114" w:rsidRDefault="00200114">
      <w:pPr>
        <w:tabs>
          <w:tab w:val="left" w:pos="720"/>
          <w:tab w:val="left" w:pos="1440"/>
          <w:tab w:val="left" w:pos="2160"/>
          <w:tab w:val="left" w:pos="2880"/>
        </w:tabs>
        <w:ind w:right="-144"/>
        <w:rPr>
          <w:rFonts w:ascii="Times New Roman" w:hAnsi="Times New Roman"/>
          <w:sz w:val="22"/>
        </w:rPr>
      </w:pPr>
    </w:p>
    <w:p w14:paraId="7E4FF7BA"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Each operating room must be designed and equipped so that the types of surgery conducted can be performed in a manner that protects the lives and assures the physical safety of all individuals in the area.</w:t>
      </w:r>
    </w:p>
    <w:p w14:paraId="5CDF8903" w14:textId="77777777" w:rsidR="00200114" w:rsidRDefault="00200114">
      <w:pPr>
        <w:tabs>
          <w:tab w:val="left" w:pos="720"/>
          <w:tab w:val="left" w:pos="1440"/>
          <w:tab w:val="left" w:pos="2160"/>
          <w:tab w:val="left" w:pos="2880"/>
        </w:tabs>
        <w:ind w:right="-144"/>
        <w:rPr>
          <w:rFonts w:ascii="Times New Roman" w:hAnsi="Times New Roman"/>
          <w:sz w:val="22"/>
        </w:rPr>
      </w:pPr>
    </w:p>
    <w:p w14:paraId="06982E68"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Ambulatory Surgical Facility must have a separate recovery room and waiting area.</w:t>
      </w:r>
    </w:p>
    <w:p w14:paraId="1738F7FE" w14:textId="77777777" w:rsidR="00200114" w:rsidRDefault="00200114">
      <w:pPr>
        <w:tabs>
          <w:tab w:val="left" w:pos="720"/>
          <w:tab w:val="left" w:pos="1440"/>
          <w:tab w:val="left" w:pos="2160"/>
          <w:tab w:val="left" w:pos="2880"/>
        </w:tabs>
        <w:ind w:right="-144"/>
        <w:rPr>
          <w:rFonts w:ascii="Times New Roman" w:hAnsi="Times New Roman"/>
          <w:sz w:val="22"/>
        </w:rPr>
      </w:pPr>
    </w:p>
    <w:p w14:paraId="7F8E8531"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The Ambulatory Surgical Facility must establish a program for identifying and preventing infections, maintaining a sanitary environment and reporting the results to appropriate authorities.</w:t>
      </w:r>
    </w:p>
    <w:p w14:paraId="1998924D"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0D316439"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4.F.2. Safety From Fire</w:t>
      </w:r>
    </w:p>
    <w:p w14:paraId="3ADEA6CA" w14:textId="77777777" w:rsidR="00200114" w:rsidRDefault="00200114">
      <w:pPr>
        <w:keepNext/>
        <w:tabs>
          <w:tab w:val="left" w:pos="720"/>
          <w:tab w:val="left" w:pos="1440"/>
          <w:tab w:val="left" w:pos="2160"/>
          <w:tab w:val="left" w:pos="2880"/>
        </w:tabs>
        <w:ind w:right="-144"/>
        <w:rPr>
          <w:rFonts w:ascii="Times New Roman" w:hAnsi="Times New Roman"/>
          <w:sz w:val="22"/>
        </w:rPr>
      </w:pPr>
    </w:p>
    <w:p w14:paraId="0AB1632F" w14:textId="77777777" w:rsidR="00200114" w:rsidRDefault="00200114">
      <w:pPr>
        <w:keepNext/>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Except as provided in paragraphs 4.E.2.b. and 4.E.2.c. of this section, the Ambulatory Surgical Facility must meet the provisions of the 1985 edition of the Life Safety Code of the National Fire Protection Association (which is incorporated by reference) that are applicable to Ambulatory Surgical Facilities.</w:t>
      </w:r>
    </w:p>
    <w:p w14:paraId="5236C6B5" w14:textId="77777777" w:rsidR="00200114" w:rsidRDefault="00200114">
      <w:pPr>
        <w:tabs>
          <w:tab w:val="left" w:pos="720"/>
          <w:tab w:val="left" w:pos="1440"/>
          <w:tab w:val="left" w:pos="2160"/>
          <w:tab w:val="left" w:pos="2880"/>
        </w:tabs>
        <w:ind w:right="-144"/>
        <w:rPr>
          <w:rFonts w:ascii="Times New Roman" w:hAnsi="Times New Roman"/>
          <w:sz w:val="22"/>
        </w:rPr>
      </w:pPr>
    </w:p>
    <w:p w14:paraId="1A71F648"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In consideration of a recommendation by the State survey agency, HCFA may waive, for periods deemed appropriate, specific provisions of the Life Safety Code which, if rigidly applied, would result in unreasonable </w:t>
      </w:r>
      <w:r>
        <w:rPr>
          <w:rFonts w:ascii="Times New Roman" w:hAnsi="Times New Roman"/>
          <w:sz w:val="22"/>
        </w:rPr>
        <w:lastRenderedPageBreak/>
        <w:t>hardship upon an Ambulatory Surgical Facility, but only if the waiver will not adversely affect the health and safety of the patients.</w:t>
      </w:r>
    </w:p>
    <w:p w14:paraId="2101EA8C" w14:textId="77777777" w:rsidR="00200114" w:rsidRDefault="00200114">
      <w:pPr>
        <w:tabs>
          <w:tab w:val="left" w:pos="720"/>
          <w:tab w:val="left" w:pos="1440"/>
          <w:tab w:val="left" w:pos="2160"/>
          <w:tab w:val="left" w:pos="2880"/>
        </w:tabs>
        <w:ind w:right="-144"/>
        <w:rPr>
          <w:rFonts w:ascii="Times New Roman" w:hAnsi="Times New Roman"/>
          <w:sz w:val="22"/>
        </w:rPr>
      </w:pPr>
    </w:p>
    <w:p w14:paraId="618FADC9"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Any Ambulatory Surgical Facility that, on </w:t>
      </w:r>
      <w:smartTag w:uri="urn:schemas-microsoft-com:office:smarttags" w:element="date">
        <w:smartTagPr>
          <w:attr w:name="Month" w:val="5"/>
          <w:attr w:name="Day" w:val="9"/>
          <w:attr w:name="Year" w:val="1988"/>
        </w:smartTagPr>
        <w:r>
          <w:rPr>
            <w:rFonts w:ascii="Times New Roman" w:hAnsi="Times New Roman"/>
            <w:sz w:val="22"/>
          </w:rPr>
          <w:t>May 9, 1988</w:t>
        </w:r>
      </w:smartTag>
      <w:r>
        <w:rPr>
          <w:rFonts w:ascii="Times New Roman" w:hAnsi="Times New Roman"/>
          <w:sz w:val="22"/>
        </w:rPr>
        <w:t xml:space="preserve">, complies with the requirements of the 1981 edition of the Life Safety Code, with or without waivers, will </w:t>
      </w:r>
      <w:proofErr w:type="gramStart"/>
      <w:r>
        <w:rPr>
          <w:rFonts w:ascii="Times New Roman" w:hAnsi="Times New Roman"/>
          <w:sz w:val="22"/>
        </w:rPr>
        <w:t>be considered to be</w:t>
      </w:r>
      <w:proofErr w:type="gramEnd"/>
      <w:r>
        <w:rPr>
          <w:rFonts w:ascii="Times New Roman" w:hAnsi="Times New Roman"/>
          <w:sz w:val="22"/>
        </w:rPr>
        <w:t xml:space="preserve"> in compliance with this standard, so long as the Ambulatory Surgical Facility continues to remain in compliance with that edition of the Life Safety Code.</w:t>
      </w:r>
    </w:p>
    <w:p w14:paraId="600AE94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1DA56E1E"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4.F.3.</w:t>
      </w:r>
      <w:r>
        <w:rPr>
          <w:rFonts w:ascii="Times New Roman" w:hAnsi="Times New Roman"/>
          <w:sz w:val="22"/>
        </w:rPr>
        <w:tab/>
        <w:t>Emergency Equipment</w:t>
      </w:r>
    </w:p>
    <w:p w14:paraId="6E7E3662" w14:textId="77777777" w:rsidR="00200114" w:rsidRDefault="00200114">
      <w:pPr>
        <w:keepNext/>
        <w:keepLines/>
        <w:tabs>
          <w:tab w:val="left" w:pos="720"/>
          <w:tab w:val="left" w:pos="1440"/>
          <w:tab w:val="left" w:pos="2160"/>
          <w:tab w:val="left" w:pos="2880"/>
        </w:tabs>
        <w:ind w:right="-144"/>
        <w:rPr>
          <w:rFonts w:ascii="Times New Roman" w:hAnsi="Times New Roman"/>
          <w:sz w:val="22"/>
        </w:rPr>
      </w:pPr>
    </w:p>
    <w:p w14:paraId="7AF9445C" w14:textId="77777777" w:rsidR="00200114" w:rsidRDefault="00200114">
      <w:pPr>
        <w:keepNext/>
        <w:keepLines/>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Emergency equipment available to the operating rooms must include at least the following.</w:t>
      </w:r>
    </w:p>
    <w:p w14:paraId="47C079E1" w14:textId="77777777" w:rsidR="00200114" w:rsidRDefault="00200114">
      <w:pPr>
        <w:keepNext/>
        <w:keepLines/>
        <w:tabs>
          <w:tab w:val="left" w:pos="720"/>
          <w:tab w:val="left" w:pos="1440"/>
          <w:tab w:val="left" w:pos="2160"/>
          <w:tab w:val="left" w:pos="2880"/>
        </w:tabs>
        <w:ind w:left="2160" w:right="-144" w:hanging="2160"/>
        <w:rPr>
          <w:rFonts w:ascii="Times New Roman" w:hAnsi="Times New Roman"/>
          <w:sz w:val="22"/>
        </w:rPr>
      </w:pPr>
    </w:p>
    <w:p w14:paraId="3E107B57" w14:textId="77777777" w:rsidR="00200114" w:rsidRDefault="00200114">
      <w:pPr>
        <w:keepNext/>
        <w:keepLines/>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Emergency call system</w:t>
      </w:r>
    </w:p>
    <w:p w14:paraId="195880D7" w14:textId="77777777" w:rsidR="00200114" w:rsidRDefault="00200114">
      <w:pPr>
        <w:keepNext/>
        <w:keepLines/>
        <w:tabs>
          <w:tab w:val="left" w:pos="720"/>
          <w:tab w:val="left" w:pos="1440"/>
          <w:tab w:val="left" w:pos="2160"/>
          <w:tab w:val="left" w:pos="2880"/>
        </w:tabs>
        <w:ind w:left="2160" w:right="-144" w:hanging="2160"/>
        <w:rPr>
          <w:rFonts w:ascii="Times New Roman" w:hAnsi="Times New Roman"/>
          <w:sz w:val="22"/>
        </w:rPr>
      </w:pPr>
    </w:p>
    <w:p w14:paraId="73536F7A"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Oxygen (both portable and stationary) to include oxygen delivery devices such as tubing, masks and nasal cannulae</w:t>
      </w:r>
    </w:p>
    <w:p w14:paraId="62E87E13"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0C398854"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Mechanical ventilator assistance equipment, including airways, manual breathing bag and ventilator</w:t>
      </w:r>
    </w:p>
    <w:p w14:paraId="162FC7CC"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4210A950"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Cardiac monitoring equipment, including cardiac defibrillation equipment</w:t>
      </w:r>
    </w:p>
    <w:p w14:paraId="143C317D"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64435090"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Tracheostomy set</w:t>
      </w:r>
    </w:p>
    <w:p w14:paraId="0576A172"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331C52EE"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Laryngoscopes and endotracheal tubes</w:t>
      </w:r>
    </w:p>
    <w:p w14:paraId="60A636FF"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6398B9DD"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g.</w:t>
      </w:r>
      <w:r>
        <w:rPr>
          <w:rFonts w:ascii="Times New Roman" w:hAnsi="Times New Roman"/>
          <w:sz w:val="22"/>
        </w:rPr>
        <w:tab/>
        <w:t>Suction equipment</w:t>
      </w:r>
    </w:p>
    <w:p w14:paraId="751F3C55"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4A5A7C0B" w14:textId="77777777" w:rsidR="00200114" w:rsidRDefault="00200114">
      <w:pPr>
        <w:tabs>
          <w:tab w:val="left" w:pos="720"/>
          <w:tab w:val="left" w:pos="1440"/>
          <w:tab w:val="left" w:pos="2160"/>
          <w:tab w:val="left" w:pos="2880"/>
        </w:tabs>
        <w:ind w:left="2880" w:right="-27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h.</w:t>
      </w:r>
      <w:r>
        <w:rPr>
          <w:rFonts w:ascii="Times New Roman" w:hAnsi="Times New Roman"/>
          <w:sz w:val="22"/>
        </w:rPr>
        <w:tab/>
        <w:t>Emergency medical equipment and supplies specified by the medical staff.</w:t>
      </w:r>
    </w:p>
    <w:p w14:paraId="0C5592E2"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49F09642"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4.F.4.</w:t>
      </w:r>
      <w:r>
        <w:rPr>
          <w:rFonts w:ascii="Times New Roman" w:hAnsi="Times New Roman"/>
          <w:sz w:val="22"/>
        </w:rPr>
        <w:tab/>
        <w:t>Emergency Personnel</w:t>
      </w:r>
    </w:p>
    <w:p w14:paraId="2DC1379F" w14:textId="77777777" w:rsidR="00200114" w:rsidRDefault="00200114">
      <w:pPr>
        <w:tabs>
          <w:tab w:val="left" w:pos="720"/>
          <w:tab w:val="left" w:pos="1440"/>
          <w:tab w:val="left" w:pos="2160"/>
          <w:tab w:val="left" w:pos="2880"/>
        </w:tabs>
        <w:ind w:right="-144"/>
        <w:rPr>
          <w:rFonts w:ascii="Times New Roman" w:hAnsi="Times New Roman"/>
          <w:sz w:val="22"/>
        </w:rPr>
      </w:pPr>
    </w:p>
    <w:p w14:paraId="687F99D6"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Personnel trained in the use of emergency equipment and in cardiopulmonary resuscitation must be available whenever there is a patient in the Ambulatory Surgical Facility.</w:t>
      </w:r>
    </w:p>
    <w:p w14:paraId="023DA719"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12402355"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41981EAA"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4.G.</w:t>
      </w:r>
      <w:r>
        <w:rPr>
          <w:rFonts w:ascii="Times New Roman" w:hAnsi="Times New Roman"/>
          <w:sz w:val="22"/>
        </w:rPr>
        <w:tab/>
        <w:t>Medical Staff</w:t>
      </w:r>
    </w:p>
    <w:p w14:paraId="03DD45BD" w14:textId="77777777" w:rsidR="00200114" w:rsidRDefault="00200114">
      <w:pPr>
        <w:tabs>
          <w:tab w:val="left" w:pos="720"/>
          <w:tab w:val="left" w:pos="1440"/>
          <w:tab w:val="left" w:pos="2160"/>
          <w:tab w:val="left" w:pos="2880"/>
        </w:tabs>
        <w:ind w:right="-144"/>
        <w:rPr>
          <w:rFonts w:ascii="Times New Roman" w:hAnsi="Times New Roman"/>
          <w:sz w:val="22"/>
        </w:rPr>
      </w:pPr>
    </w:p>
    <w:p w14:paraId="5AC91F4D"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medical staff of the Ambulatory Surgical Facility must be accountable to the governing body.</w:t>
      </w:r>
    </w:p>
    <w:p w14:paraId="70C2BD4A"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79E4A46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4.G.I.</w:t>
      </w:r>
      <w:r>
        <w:rPr>
          <w:rFonts w:ascii="Times New Roman" w:hAnsi="Times New Roman"/>
          <w:sz w:val="22"/>
        </w:rPr>
        <w:tab/>
        <w:t>Membership and Clinical Privileges</w:t>
      </w:r>
    </w:p>
    <w:p w14:paraId="53852D89" w14:textId="77777777" w:rsidR="00200114" w:rsidRDefault="00200114">
      <w:pPr>
        <w:tabs>
          <w:tab w:val="left" w:pos="720"/>
          <w:tab w:val="left" w:pos="1440"/>
          <w:tab w:val="left" w:pos="2160"/>
          <w:tab w:val="left" w:pos="2880"/>
        </w:tabs>
        <w:ind w:right="-144"/>
        <w:rPr>
          <w:rFonts w:ascii="Times New Roman" w:hAnsi="Times New Roman"/>
          <w:sz w:val="22"/>
        </w:rPr>
      </w:pPr>
    </w:p>
    <w:p w14:paraId="3730BA4F"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Members of the medical staff must be legally and professionally qualified for the positions to which they are appointed and for the performance of privileges granted. The Ambulatory Surgical Facility grants privileges in accordance with recommendations from qualified medical personnel. </w:t>
      </w:r>
    </w:p>
    <w:p w14:paraId="636844DC"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322695CC" w14:textId="77777777" w:rsidR="00200114" w:rsidRDefault="00200114">
      <w:pPr>
        <w:pBdr>
          <w:left w:val="single" w:sz="4" w:space="4" w:color="auto"/>
        </w:pBdr>
        <w:tabs>
          <w:tab w:val="left" w:pos="720"/>
          <w:tab w:val="left" w:pos="1440"/>
          <w:tab w:val="left" w:pos="2160"/>
          <w:tab w:val="left" w:pos="2880"/>
        </w:tabs>
        <w:ind w:left="1440" w:right="-144" w:hanging="1440"/>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4.G.2.</w:t>
      </w:r>
      <w:r>
        <w:rPr>
          <w:rFonts w:ascii="Times New Roman" w:hAnsi="Times New Roman"/>
          <w:sz w:val="22"/>
        </w:rPr>
        <w:tab/>
        <w:t>Reappraisals</w:t>
      </w:r>
    </w:p>
    <w:p w14:paraId="0D4D7FD7"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p>
    <w:p w14:paraId="712E0E94"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Medical staff privileges must be periodically reappraised by the Ambulatory Surgical Facility. The scope of procedures performed in the Ambulatory Surgical Facility must be periodically reviewed and amended as appropriate.</w:t>
      </w:r>
    </w:p>
    <w:p w14:paraId="0EF23BCE"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p>
    <w:p w14:paraId="7DED0102"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084CAC41" w14:textId="77777777" w:rsidR="00200114" w:rsidRDefault="00200114">
      <w:pPr>
        <w:keepNext/>
        <w:keepLines/>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4.G.3.</w:t>
      </w:r>
      <w:r>
        <w:rPr>
          <w:rFonts w:ascii="Times New Roman" w:hAnsi="Times New Roman"/>
          <w:sz w:val="22"/>
        </w:rPr>
        <w:tab/>
        <w:t>Other Practitioners</w:t>
      </w:r>
    </w:p>
    <w:p w14:paraId="0078FD47" w14:textId="77777777" w:rsidR="00200114" w:rsidRDefault="00200114">
      <w:pPr>
        <w:keepNext/>
        <w:keepLines/>
        <w:tabs>
          <w:tab w:val="left" w:pos="720"/>
          <w:tab w:val="left" w:pos="1440"/>
          <w:tab w:val="left" w:pos="2160"/>
          <w:tab w:val="left" w:pos="2880"/>
        </w:tabs>
        <w:ind w:right="-144"/>
        <w:rPr>
          <w:rFonts w:ascii="Times New Roman" w:hAnsi="Times New Roman"/>
          <w:sz w:val="22"/>
        </w:rPr>
      </w:pPr>
    </w:p>
    <w:p w14:paraId="3C994118" w14:textId="77777777" w:rsidR="00200114" w:rsidRDefault="00200114">
      <w:pPr>
        <w:keepNext/>
        <w:keepLines/>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If the Ambulatory Surgical Facility assigns patient care responsibilities to practitioners other than physicians, it must have established policies and procedures, approved by the governing body, for overseeing and evaluating their clinical activities.</w:t>
      </w:r>
    </w:p>
    <w:p w14:paraId="5E630751"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181C8C50"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1A3FA365"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4.H.</w:t>
      </w:r>
      <w:r>
        <w:rPr>
          <w:rFonts w:ascii="Times New Roman" w:hAnsi="Times New Roman"/>
          <w:sz w:val="22"/>
        </w:rPr>
        <w:tab/>
        <w:t>Nursing Services</w:t>
      </w:r>
    </w:p>
    <w:p w14:paraId="166C145D" w14:textId="77777777" w:rsidR="00200114" w:rsidRDefault="00200114">
      <w:pPr>
        <w:tabs>
          <w:tab w:val="left" w:pos="720"/>
          <w:tab w:val="left" w:pos="1440"/>
          <w:tab w:val="left" w:pos="2160"/>
          <w:tab w:val="left" w:pos="2880"/>
        </w:tabs>
        <w:ind w:right="-144"/>
        <w:rPr>
          <w:rFonts w:ascii="Times New Roman" w:hAnsi="Times New Roman"/>
          <w:sz w:val="22"/>
        </w:rPr>
      </w:pPr>
    </w:p>
    <w:p w14:paraId="4B55EFE1"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nursing services of Ambulatory Surgical Facilities must be directed and staffed to assure that the nursing needs of all patients are met.</w:t>
      </w:r>
    </w:p>
    <w:p w14:paraId="3AE05824" w14:textId="77777777" w:rsidR="00200114" w:rsidRDefault="00200114">
      <w:pPr>
        <w:tabs>
          <w:tab w:val="left" w:pos="720"/>
          <w:tab w:val="left" w:pos="1440"/>
          <w:tab w:val="left" w:pos="2160"/>
          <w:tab w:val="left" w:pos="2880"/>
        </w:tabs>
        <w:ind w:right="-144"/>
        <w:rPr>
          <w:rFonts w:ascii="Times New Roman" w:hAnsi="Times New Roman"/>
          <w:sz w:val="22"/>
        </w:rPr>
      </w:pPr>
    </w:p>
    <w:p w14:paraId="4BA228E8"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27081F3B"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4.H.1.</w:t>
      </w:r>
      <w:r>
        <w:rPr>
          <w:rFonts w:ascii="Times New Roman" w:hAnsi="Times New Roman"/>
          <w:sz w:val="22"/>
        </w:rPr>
        <w:tab/>
        <w:t>Organization and Staffing</w:t>
      </w:r>
    </w:p>
    <w:p w14:paraId="7DA2D0D4" w14:textId="77777777" w:rsidR="00200114" w:rsidRDefault="00200114">
      <w:pPr>
        <w:tabs>
          <w:tab w:val="left" w:pos="720"/>
          <w:tab w:val="left" w:pos="1440"/>
          <w:tab w:val="left" w:pos="2160"/>
          <w:tab w:val="left" w:pos="2880"/>
        </w:tabs>
        <w:ind w:right="-144"/>
        <w:rPr>
          <w:rFonts w:ascii="Times New Roman" w:hAnsi="Times New Roman"/>
          <w:sz w:val="22"/>
        </w:rPr>
      </w:pPr>
    </w:p>
    <w:p w14:paraId="6A325045"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Patient care responsibilities must be delineated for all nursing and service personnel. Nursing services must be provided in accordance with recognized standards of practice. There must be a registered nurse available for emergency treatment whenever there is a patient in the Ambulatory Surgical Facility.</w:t>
      </w:r>
    </w:p>
    <w:p w14:paraId="273E5FA1"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1EE760E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2D7E6234"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w:t>
      </w:r>
      <w:smartTag w:uri="urn:schemas-microsoft-com:office:smarttags" w:element="place">
        <w:r>
          <w:rPr>
            <w:rFonts w:ascii="Times New Roman" w:hAnsi="Times New Roman"/>
            <w:sz w:val="22"/>
          </w:rPr>
          <w:t>I.</w:t>
        </w:r>
      </w:smartTag>
      <w:r>
        <w:rPr>
          <w:rFonts w:ascii="Times New Roman" w:hAnsi="Times New Roman"/>
          <w:sz w:val="22"/>
        </w:rPr>
        <w:tab/>
        <w:t>Medical Records</w:t>
      </w:r>
    </w:p>
    <w:p w14:paraId="648A3344" w14:textId="77777777" w:rsidR="00200114" w:rsidRDefault="00200114">
      <w:pPr>
        <w:tabs>
          <w:tab w:val="left" w:pos="720"/>
          <w:tab w:val="left" w:pos="1440"/>
          <w:tab w:val="left" w:pos="2160"/>
          <w:tab w:val="left" w:pos="2880"/>
        </w:tabs>
        <w:ind w:right="-144"/>
        <w:rPr>
          <w:rFonts w:ascii="Times New Roman" w:hAnsi="Times New Roman"/>
          <w:sz w:val="22"/>
        </w:rPr>
      </w:pPr>
    </w:p>
    <w:p w14:paraId="24DD9165"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Ambulatory Surgical Facility must maintain complete, comprehensive and accurate medical records to ensure adequate patient care.</w:t>
      </w:r>
    </w:p>
    <w:p w14:paraId="631F936D" w14:textId="77777777" w:rsidR="00200114" w:rsidRDefault="00200114">
      <w:pPr>
        <w:tabs>
          <w:tab w:val="left" w:pos="720"/>
          <w:tab w:val="left" w:pos="1440"/>
          <w:tab w:val="left" w:pos="2160"/>
          <w:tab w:val="left" w:pos="2880"/>
        </w:tabs>
        <w:ind w:right="-144"/>
        <w:rPr>
          <w:rFonts w:ascii="Times New Roman" w:hAnsi="Times New Roman"/>
          <w:sz w:val="22"/>
        </w:rPr>
      </w:pPr>
    </w:p>
    <w:p w14:paraId="4D679E3B"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1B2E0AE9"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4.I.1.</w:t>
      </w:r>
      <w:r>
        <w:rPr>
          <w:rFonts w:ascii="Times New Roman" w:hAnsi="Times New Roman"/>
          <w:sz w:val="22"/>
        </w:rPr>
        <w:tab/>
        <w:t>Organization</w:t>
      </w:r>
    </w:p>
    <w:p w14:paraId="50655F71" w14:textId="77777777" w:rsidR="00200114" w:rsidRDefault="00200114">
      <w:pPr>
        <w:tabs>
          <w:tab w:val="left" w:pos="720"/>
          <w:tab w:val="left" w:pos="1440"/>
          <w:tab w:val="left" w:pos="2160"/>
          <w:tab w:val="left" w:pos="2880"/>
        </w:tabs>
        <w:ind w:right="-144"/>
        <w:rPr>
          <w:rFonts w:ascii="Times New Roman" w:hAnsi="Times New Roman"/>
          <w:sz w:val="22"/>
        </w:rPr>
      </w:pPr>
    </w:p>
    <w:p w14:paraId="5C0B40E0"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Ambulatory Surgical Facility must develop and maintain a system for the proper collection, storage and use of patient records.</w:t>
      </w:r>
    </w:p>
    <w:p w14:paraId="36C4AE83" w14:textId="77777777" w:rsidR="00200114" w:rsidRDefault="00200114">
      <w:pPr>
        <w:tabs>
          <w:tab w:val="left" w:pos="720"/>
          <w:tab w:val="left" w:pos="1440"/>
          <w:tab w:val="left" w:pos="2160"/>
          <w:tab w:val="left" w:pos="2880"/>
        </w:tabs>
        <w:ind w:right="-144"/>
        <w:rPr>
          <w:rFonts w:ascii="Times New Roman" w:hAnsi="Times New Roman"/>
          <w:sz w:val="22"/>
        </w:rPr>
      </w:pPr>
    </w:p>
    <w:p w14:paraId="3267A8F7"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4DC9C93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Year" w:val="2004"/>
          <w:attr w:name="Day" w:val="1"/>
          <w:attr w:name="Month" w:val="2"/>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4.I.2.</w:t>
      </w:r>
      <w:r>
        <w:rPr>
          <w:rFonts w:ascii="Times New Roman" w:hAnsi="Times New Roman"/>
          <w:sz w:val="22"/>
        </w:rPr>
        <w:tab/>
        <w:t>Form and Content of Record</w:t>
      </w:r>
    </w:p>
    <w:p w14:paraId="513A5498" w14:textId="77777777" w:rsidR="00200114" w:rsidRDefault="00200114">
      <w:pPr>
        <w:tabs>
          <w:tab w:val="left" w:pos="720"/>
          <w:tab w:val="left" w:pos="1440"/>
          <w:tab w:val="left" w:pos="2160"/>
          <w:tab w:val="left" w:pos="2880"/>
        </w:tabs>
        <w:ind w:right="-144"/>
        <w:rPr>
          <w:rFonts w:ascii="Times New Roman" w:hAnsi="Times New Roman"/>
          <w:sz w:val="22"/>
        </w:rPr>
      </w:pPr>
    </w:p>
    <w:p w14:paraId="45CC3BD6"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Ambulatory Surgical Facility must maintain a medical record for each patient. Every record must be accurate, legible and promptly completed. Medical records must include at least the following:</w:t>
      </w:r>
    </w:p>
    <w:p w14:paraId="47205ACE" w14:textId="77777777" w:rsidR="00200114" w:rsidRDefault="00200114">
      <w:pPr>
        <w:tabs>
          <w:tab w:val="left" w:pos="720"/>
          <w:tab w:val="left" w:pos="1440"/>
          <w:tab w:val="left" w:pos="2160"/>
          <w:tab w:val="left" w:pos="2880"/>
        </w:tabs>
        <w:ind w:right="-144"/>
        <w:rPr>
          <w:rFonts w:ascii="Times New Roman" w:hAnsi="Times New Roman"/>
          <w:sz w:val="22"/>
        </w:rPr>
      </w:pPr>
    </w:p>
    <w:p w14:paraId="3F48776A"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Patient identification</w:t>
      </w:r>
    </w:p>
    <w:p w14:paraId="5A19EA88" w14:textId="77777777" w:rsidR="00200114" w:rsidRDefault="00200114">
      <w:pPr>
        <w:tabs>
          <w:tab w:val="left" w:pos="720"/>
          <w:tab w:val="left" w:pos="1440"/>
          <w:tab w:val="left" w:pos="2160"/>
          <w:tab w:val="left" w:pos="2880"/>
        </w:tabs>
        <w:ind w:right="-144"/>
        <w:rPr>
          <w:rFonts w:ascii="Times New Roman" w:hAnsi="Times New Roman"/>
          <w:sz w:val="22"/>
        </w:rPr>
      </w:pPr>
    </w:p>
    <w:p w14:paraId="2F47591F"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Significant medical history and results of physical examination</w:t>
      </w:r>
    </w:p>
    <w:p w14:paraId="5F32BB73" w14:textId="77777777" w:rsidR="00200114" w:rsidRDefault="00200114">
      <w:pPr>
        <w:tabs>
          <w:tab w:val="left" w:pos="720"/>
          <w:tab w:val="left" w:pos="1440"/>
          <w:tab w:val="left" w:pos="2160"/>
          <w:tab w:val="left" w:pos="2880"/>
        </w:tabs>
        <w:ind w:right="-144"/>
        <w:rPr>
          <w:rFonts w:ascii="Times New Roman" w:hAnsi="Times New Roman"/>
          <w:sz w:val="22"/>
        </w:rPr>
      </w:pPr>
    </w:p>
    <w:p w14:paraId="384E05AB"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Pre-operative diagnostic studies (entered before surgery, if performed).</w:t>
      </w:r>
    </w:p>
    <w:p w14:paraId="243C3143" w14:textId="77777777" w:rsidR="00200114" w:rsidRDefault="00200114">
      <w:pPr>
        <w:tabs>
          <w:tab w:val="left" w:pos="720"/>
          <w:tab w:val="left" w:pos="1440"/>
          <w:tab w:val="left" w:pos="2160"/>
          <w:tab w:val="left" w:pos="2880"/>
        </w:tabs>
        <w:ind w:right="-144"/>
        <w:rPr>
          <w:rFonts w:ascii="Times New Roman" w:hAnsi="Times New Roman"/>
          <w:sz w:val="22"/>
        </w:rPr>
      </w:pPr>
    </w:p>
    <w:p w14:paraId="343A9D66"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d.</w:t>
      </w:r>
      <w:r>
        <w:rPr>
          <w:rFonts w:ascii="Times New Roman" w:hAnsi="Times New Roman"/>
          <w:sz w:val="22"/>
        </w:rPr>
        <w:tab/>
        <w:t>Findings and techniques of the operation, including a pathologist's report on all times removed during surgery, except those exempted by the governing body</w:t>
      </w:r>
    </w:p>
    <w:p w14:paraId="47B52586"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0B6D6CDC"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Any allergies and abnormal drug reactions</w:t>
      </w:r>
    </w:p>
    <w:p w14:paraId="7FF5EBF7"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186A5DD7"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Entries related to anesthesia administration</w:t>
      </w:r>
    </w:p>
    <w:p w14:paraId="439EC55E"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3D066CD5"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g.</w:t>
      </w:r>
      <w:r>
        <w:rPr>
          <w:rFonts w:ascii="Times New Roman" w:hAnsi="Times New Roman"/>
          <w:sz w:val="22"/>
        </w:rPr>
        <w:tab/>
        <w:t>Documentation of properly executed informed patient consent</w:t>
      </w:r>
    </w:p>
    <w:p w14:paraId="3A89FE5F"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5AF057EE"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h.</w:t>
      </w:r>
      <w:r>
        <w:rPr>
          <w:rFonts w:ascii="Times New Roman" w:hAnsi="Times New Roman"/>
          <w:sz w:val="22"/>
        </w:rPr>
        <w:tab/>
        <w:t>Discharge diagnosis.</w:t>
      </w:r>
    </w:p>
    <w:p w14:paraId="516A21F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6FA719FC"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789CDD64"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4.J.</w:t>
      </w:r>
      <w:r>
        <w:rPr>
          <w:rFonts w:ascii="Times New Roman" w:hAnsi="Times New Roman"/>
          <w:sz w:val="22"/>
        </w:rPr>
        <w:tab/>
        <w:t>Pharmaceutical Services</w:t>
      </w:r>
    </w:p>
    <w:p w14:paraId="34E6477B" w14:textId="77777777" w:rsidR="00200114" w:rsidRDefault="00200114">
      <w:pPr>
        <w:tabs>
          <w:tab w:val="left" w:pos="720"/>
          <w:tab w:val="left" w:pos="1440"/>
          <w:tab w:val="left" w:pos="2160"/>
          <w:tab w:val="left" w:pos="2880"/>
        </w:tabs>
        <w:ind w:right="-144"/>
        <w:rPr>
          <w:rFonts w:ascii="Times New Roman" w:hAnsi="Times New Roman"/>
          <w:sz w:val="22"/>
        </w:rPr>
      </w:pPr>
    </w:p>
    <w:p w14:paraId="015100CB"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Ambulatory Surgical Facility must provide drugs and biologicals in a safe and effective manner, in accordance with accepted professional practice, and under the direction of an individual designated responsible for pharmaceutical services.</w:t>
      </w:r>
    </w:p>
    <w:p w14:paraId="1B982DA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381D666C" w14:textId="77777777" w:rsidR="00200114" w:rsidRDefault="00200114">
      <w:pPr>
        <w:keepNext/>
        <w:pBdr>
          <w:left w:val="single" w:sz="4" w:space="4" w:color="auto"/>
        </w:pBdr>
        <w:tabs>
          <w:tab w:val="left" w:pos="720"/>
          <w:tab w:val="left" w:pos="1440"/>
          <w:tab w:val="left" w:pos="2160"/>
          <w:tab w:val="left" w:pos="2880"/>
        </w:tabs>
        <w:ind w:right="-144"/>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r>
        <w:rPr>
          <w:rFonts w:ascii="Times New Roman" w:hAnsi="Times New Roman"/>
          <w:sz w:val="22"/>
        </w:rPr>
        <w:tab/>
      </w:r>
      <w:r>
        <w:rPr>
          <w:rFonts w:ascii="Times New Roman" w:hAnsi="Times New Roman"/>
          <w:sz w:val="22"/>
        </w:rPr>
        <w:tab/>
        <w:t>4.J.I.</w:t>
      </w:r>
      <w:r>
        <w:rPr>
          <w:rFonts w:ascii="Times New Roman" w:hAnsi="Times New Roman"/>
          <w:sz w:val="22"/>
        </w:rPr>
        <w:tab/>
        <w:t>Administration of Drugs</w:t>
      </w:r>
    </w:p>
    <w:p w14:paraId="5AEF0607" w14:textId="77777777" w:rsidR="00200114" w:rsidRDefault="00200114">
      <w:pPr>
        <w:keepNext/>
        <w:tabs>
          <w:tab w:val="left" w:pos="720"/>
          <w:tab w:val="left" w:pos="1440"/>
          <w:tab w:val="left" w:pos="2160"/>
          <w:tab w:val="left" w:pos="2880"/>
        </w:tabs>
        <w:ind w:right="-144"/>
        <w:rPr>
          <w:rFonts w:ascii="Times New Roman" w:hAnsi="Times New Roman"/>
          <w:sz w:val="22"/>
        </w:rPr>
      </w:pPr>
    </w:p>
    <w:p w14:paraId="1EC712F6" w14:textId="77777777" w:rsidR="00200114" w:rsidRDefault="00200114">
      <w:pPr>
        <w:keepNext/>
        <w:tabs>
          <w:tab w:val="left" w:pos="720"/>
          <w:tab w:val="left" w:pos="1440"/>
          <w:tab w:val="left" w:pos="2160"/>
          <w:tab w:val="left" w:pos="2880"/>
        </w:tabs>
        <w:ind w:left="2160" w:right="-144"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Drugs must be prepared and administered according to established policies and acceptable standards of practice.</w:t>
      </w:r>
    </w:p>
    <w:p w14:paraId="562F27BB" w14:textId="77777777" w:rsidR="00200114" w:rsidRDefault="00200114">
      <w:pPr>
        <w:tabs>
          <w:tab w:val="left" w:pos="720"/>
          <w:tab w:val="left" w:pos="1440"/>
          <w:tab w:val="left" w:pos="2160"/>
          <w:tab w:val="left" w:pos="2880"/>
        </w:tabs>
        <w:ind w:right="-144"/>
        <w:rPr>
          <w:rFonts w:ascii="Times New Roman" w:hAnsi="Times New Roman"/>
          <w:sz w:val="22"/>
        </w:rPr>
      </w:pPr>
    </w:p>
    <w:p w14:paraId="6A140BE5"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Adverse reactions must be reported to the physician responsible for the patient and must be documented in the record.</w:t>
      </w:r>
    </w:p>
    <w:p w14:paraId="1E193DAA"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495F64B2"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Blood and blood products must be administered by only physicians or registered nurses.</w:t>
      </w:r>
    </w:p>
    <w:p w14:paraId="6BA6D482" w14:textId="77777777" w:rsidR="00200114" w:rsidRDefault="00200114">
      <w:pPr>
        <w:tabs>
          <w:tab w:val="left" w:pos="720"/>
          <w:tab w:val="left" w:pos="1440"/>
          <w:tab w:val="left" w:pos="2160"/>
          <w:tab w:val="left" w:pos="2880"/>
        </w:tabs>
        <w:ind w:left="2160" w:right="-144" w:hanging="2160"/>
        <w:rPr>
          <w:rFonts w:ascii="Times New Roman" w:hAnsi="Times New Roman"/>
          <w:sz w:val="22"/>
        </w:rPr>
      </w:pPr>
    </w:p>
    <w:p w14:paraId="7A3362E1" w14:textId="77777777" w:rsidR="00200114" w:rsidRDefault="00200114">
      <w:pPr>
        <w:tabs>
          <w:tab w:val="left" w:pos="720"/>
          <w:tab w:val="left" w:pos="1440"/>
          <w:tab w:val="left" w:pos="2160"/>
          <w:tab w:val="left" w:pos="2880"/>
        </w:tabs>
        <w:ind w:left="2880" w:right="-144"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Orders given orally for drugs and biologicals must be followed by a written order, signed by the prescribing physician.</w:t>
      </w:r>
    </w:p>
    <w:p w14:paraId="2065420F"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18"/>
        </w:rPr>
      </w:pPr>
      <w:r>
        <w:rPr>
          <w:rFonts w:ascii="Times New Roman" w:hAnsi="Times New Roman"/>
          <w:sz w:val="18"/>
        </w:rPr>
        <w:t>Effective</w:t>
      </w:r>
    </w:p>
    <w:p w14:paraId="67A3F7B6" w14:textId="77777777" w:rsidR="00200114" w:rsidRDefault="00200114">
      <w:pPr>
        <w:pBdr>
          <w:left w:val="single" w:sz="4" w:space="4" w:color="auto"/>
        </w:pBdr>
        <w:tabs>
          <w:tab w:val="left" w:pos="720"/>
          <w:tab w:val="left" w:pos="1440"/>
          <w:tab w:val="left" w:pos="2160"/>
          <w:tab w:val="left" w:pos="2880"/>
        </w:tabs>
        <w:ind w:left="1440" w:right="-144" w:hanging="1440"/>
        <w:rPr>
          <w:rFonts w:ascii="Times New Roman" w:hAnsi="Times New Roman"/>
          <w:sz w:val="22"/>
        </w:rPr>
      </w:pPr>
      <w:smartTag w:uri="urn:schemas-microsoft-com:office:smarttags" w:element="date">
        <w:smartTagPr>
          <w:attr w:name="Month" w:val="2"/>
          <w:attr w:name="Day" w:val="1"/>
          <w:attr w:name="Year" w:val="2004"/>
        </w:smartTagPr>
        <w:r>
          <w:rPr>
            <w:rFonts w:ascii="Times New Roman" w:hAnsi="Times New Roman"/>
            <w:sz w:val="18"/>
          </w:rPr>
          <w:t>02/01/04</w:t>
        </w:r>
      </w:smartTag>
    </w:p>
    <w:p w14:paraId="1862FF26" w14:textId="77777777" w:rsidR="00200114" w:rsidRDefault="00200114">
      <w:pPr>
        <w:pBdr>
          <w:left w:val="single" w:sz="4" w:space="4" w:color="auto"/>
        </w:pBd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t>4.K.</w:t>
      </w:r>
      <w:r>
        <w:rPr>
          <w:rFonts w:ascii="Times New Roman" w:hAnsi="Times New Roman"/>
          <w:sz w:val="22"/>
        </w:rPr>
        <w:tab/>
        <w:t>Laboratory and Radiologic Services</w:t>
      </w:r>
    </w:p>
    <w:p w14:paraId="28E31C37" w14:textId="77777777" w:rsidR="00200114" w:rsidRDefault="00200114">
      <w:pPr>
        <w:tabs>
          <w:tab w:val="left" w:pos="720"/>
          <w:tab w:val="left" w:pos="1440"/>
          <w:tab w:val="left" w:pos="2160"/>
          <w:tab w:val="left" w:pos="2880"/>
        </w:tabs>
        <w:ind w:right="-144"/>
        <w:rPr>
          <w:rFonts w:ascii="Times New Roman" w:hAnsi="Times New Roman"/>
          <w:sz w:val="22"/>
        </w:rPr>
      </w:pPr>
    </w:p>
    <w:p w14:paraId="2BBE216E" w14:textId="77777777" w:rsidR="00200114" w:rsidRDefault="00200114">
      <w:pPr>
        <w:tabs>
          <w:tab w:val="left" w:pos="720"/>
          <w:tab w:val="left" w:pos="1440"/>
          <w:tab w:val="left" w:pos="2160"/>
          <w:tab w:val="left" w:pos="2880"/>
        </w:tabs>
        <w:ind w:left="1440" w:right="-144" w:hanging="1440"/>
        <w:rPr>
          <w:rFonts w:ascii="Times New Roman" w:hAnsi="Times New Roman"/>
          <w:sz w:val="22"/>
        </w:rPr>
      </w:pPr>
      <w:r>
        <w:rPr>
          <w:rFonts w:ascii="Times New Roman" w:hAnsi="Times New Roman"/>
          <w:sz w:val="22"/>
        </w:rPr>
        <w:tab/>
      </w:r>
      <w:r>
        <w:rPr>
          <w:rFonts w:ascii="Times New Roman" w:hAnsi="Times New Roman"/>
          <w:sz w:val="22"/>
        </w:rPr>
        <w:tab/>
        <w:t>The Ambulatory Surgical Facility must have procedures for obtaining routine and emergency laboratory and radiologic services, from Medicare approved facilities, to meet the needs of patients.</w:t>
      </w:r>
    </w:p>
    <w:p w14:paraId="38153C53"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br w:type="page"/>
      </w:r>
    </w:p>
    <w:p w14:paraId="21B7FAF2"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lastRenderedPageBreak/>
        <w:t>STATUTORY AUTHORITY: 22 M.R.S.A., Sections 1812-E and 1815</w:t>
      </w:r>
    </w:p>
    <w:p w14:paraId="2A22D1A2" w14:textId="77777777" w:rsidR="00200114" w:rsidRDefault="00200114">
      <w:pPr>
        <w:tabs>
          <w:tab w:val="left" w:pos="720"/>
          <w:tab w:val="left" w:pos="1440"/>
          <w:tab w:val="left" w:pos="2160"/>
          <w:tab w:val="left" w:pos="2880"/>
        </w:tabs>
        <w:ind w:right="-144"/>
        <w:rPr>
          <w:rFonts w:ascii="Times New Roman" w:hAnsi="Times New Roman"/>
          <w:sz w:val="22"/>
        </w:rPr>
      </w:pPr>
    </w:p>
    <w:p w14:paraId="14D104C7"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EFFECTIVE DATE:</w:t>
      </w:r>
    </w:p>
    <w:p w14:paraId="31B1005D" w14:textId="77777777" w:rsidR="00200114" w:rsidRDefault="00200114">
      <w:pPr>
        <w:tabs>
          <w:tab w:val="left" w:pos="720"/>
          <w:tab w:val="left" w:pos="1440"/>
          <w:tab w:val="left" w:pos="2160"/>
          <w:tab w:val="left" w:pos="2880"/>
        </w:tabs>
        <w:ind w:right="-144"/>
        <w:rPr>
          <w:rFonts w:ascii="Times New Roman" w:hAnsi="Times New Roman"/>
          <w:sz w:val="22"/>
        </w:rPr>
      </w:pPr>
      <w:r>
        <w:rPr>
          <w:rFonts w:ascii="Times New Roman" w:hAnsi="Times New Roman"/>
          <w:sz w:val="22"/>
        </w:rPr>
        <w:tab/>
      </w:r>
      <w:smartTag w:uri="urn:schemas-microsoft-com:office:smarttags" w:element="date">
        <w:smartTagPr>
          <w:attr w:name="Month" w:val="11"/>
          <w:attr w:name="Day" w:val="5"/>
          <w:attr w:name="Year" w:val="1992"/>
        </w:smartTagPr>
        <w:r>
          <w:rPr>
            <w:rFonts w:ascii="Times New Roman" w:hAnsi="Times New Roman"/>
            <w:sz w:val="22"/>
          </w:rPr>
          <w:t>November 5, 1992</w:t>
        </w:r>
      </w:smartTag>
    </w:p>
    <w:p w14:paraId="6E67C0DB" w14:textId="77777777" w:rsidR="00200114" w:rsidRDefault="00200114">
      <w:pPr>
        <w:tabs>
          <w:tab w:val="left" w:pos="720"/>
          <w:tab w:val="left" w:pos="1440"/>
          <w:tab w:val="left" w:pos="2160"/>
          <w:tab w:val="left" w:pos="2880"/>
        </w:tabs>
        <w:ind w:right="-144"/>
        <w:rPr>
          <w:rFonts w:ascii="Times New Roman" w:hAnsi="Times New Roman"/>
          <w:sz w:val="22"/>
        </w:rPr>
      </w:pPr>
    </w:p>
    <w:p w14:paraId="1D5E7FEE"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EFFECTIVE DATE (ELECTRONIC CONVERSION):</w:t>
      </w:r>
    </w:p>
    <w:p w14:paraId="4D5E965E"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smartTag w:uri="urn:schemas-microsoft-com:office:smarttags" w:element="date">
        <w:smartTagPr>
          <w:attr w:name="Month" w:val="5"/>
          <w:attr w:name="Day" w:val="5"/>
          <w:attr w:name="Year" w:val="1996"/>
        </w:smartTagPr>
        <w:r>
          <w:rPr>
            <w:rFonts w:ascii="Times New Roman" w:hAnsi="Times New Roman"/>
            <w:sz w:val="22"/>
          </w:rPr>
          <w:t>May 5, 1996</w:t>
        </w:r>
      </w:smartTag>
    </w:p>
    <w:p w14:paraId="40BB63DF" w14:textId="77777777" w:rsidR="00200114" w:rsidRDefault="00200114">
      <w:pPr>
        <w:tabs>
          <w:tab w:val="left" w:pos="720"/>
          <w:tab w:val="left" w:pos="1440"/>
          <w:tab w:val="left" w:pos="2160"/>
          <w:tab w:val="left" w:pos="2880"/>
        </w:tabs>
        <w:ind w:hanging="720"/>
        <w:rPr>
          <w:rFonts w:ascii="Times New Roman" w:hAnsi="Times New Roman"/>
          <w:sz w:val="22"/>
        </w:rPr>
      </w:pPr>
    </w:p>
    <w:p w14:paraId="6FF3460A"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AMENDED:</w:t>
      </w:r>
    </w:p>
    <w:p w14:paraId="62D2DA47"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smartTag w:uri="urn:schemas-microsoft-com:office:smarttags" w:element="date">
        <w:smartTagPr>
          <w:attr w:name="Year" w:val="2000"/>
          <w:attr w:name="Day" w:val="1"/>
          <w:attr w:name="Month" w:val="4"/>
        </w:smartTagPr>
        <w:r>
          <w:rPr>
            <w:rFonts w:ascii="Times New Roman" w:hAnsi="Times New Roman"/>
            <w:sz w:val="22"/>
          </w:rPr>
          <w:t>April 1, 2000</w:t>
        </w:r>
      </w:smartTag>
      <w:r>
        <w:rPr>
          <w:rFonts w:ascii="Times New Roman" w:hAnsi="Times New Roman"/>
          <w:sz w:val="22"/>
        </w:rPr>
        <w:t xml:space="preserve"> - Sec. 2.D.4. and 3.H. added</w:t>
      </w:r>
    </w:p>
    <w:p w14:paraId="4E0CBE51" w14:textId="77777777" w:rsidR="00200114" w:rsidRDefault="00200114">
      <w:pPr>
        <w:tabs>
          <w:tab w:val="left" w:pos="720"/>
          <w:tab w:val="left" w:pos="1440"/>
          <w:tab w:val="left" w:pos="2160"/>
          <w:tab w:val="left" w:pos="2880"/>
        </w:tabs>
        <w:rPr>
          <w:rFonts w:ascii="Times New Roman" w:hAnsi="Times New Roman"/>
          <w:sz w:val="22"/>
        </w:rPr>
      </w:pPr>
      <w:r>
        <w:rPr>
          <w:rFonts w:ascii="Times New Roman" w:hAnsi="Times New Roman"/>
          <w:sz w:val="22"/>
        </w:rPr>
        <w:tab/>
      </w:r>
      <w:smartTag w:uri="urn:schemas-microsoft-com:office:smarttags" w:element="date">
        <w:smartTagPr>
          <w:attr w:name="Month" w:val="2"/>
          <w:attr w:name="Day" w:val="11"/>
          <w:attr w:name="Year" w:val="2004"/>
        </w:smartTagPr>
        <w:r>
          <w:rPr>
            <w:rFonts w:ascii="Times New Roman" w:hAnsi="Times New Roman"/>
            <w:sz w:val="22"/>
          </w:rPr>
          <w:t>February 11, 2004</w:t>
        </w:r>
      </w:smartTag>
      <w:r>
        <w:rPr>
          <w:rFonts w:ascii="Times New Roman" w:hAnsi="Times New Roman"/>
          <w:sz w:val="22"/>
        </w:rPr>
        <w:t xml:space="preserve"> - Sec. 4.B added, successive subsections in Ch. 4 renumbered - filing 2004-55</w:t>
      </w:r>
    </w:p>
    <w:p w14:paraId="59EE122D" w14:textId="77777777" w:rsidR="00200114" w:rsidRDefault="00200114">
      <w:pPr>
        <w:rPr>
          <w:rFonts w:ascii="Times New Roman" w:hAnsi="Times New Roman"/>
          <w:sz w:val="24"/>
          <w:szCs w:val="24"/>
        </w:rPr>
      </w:pPr>
    </w:p>
    <w:p w14:paraId="1D3C1FA4" w14:textId="77777777" w:rsidR="00200114" w:rsidRPr="007D162A" w:rsidRDefault="00200114">
      <w:pPr>
        <w:rPr>
          <w:rFonts w:ascii="Times New Roman" w:hAnsi="Times New Roman"/>
          <w:sz w:val="22"/>
          <w:szCs w:val="22"/>
        </w:rPr>
      </w:pPr>
      <w:r w:rsidRPr="007D162A">
        <w:rPr>
          <w:rFonts w:ascii="Times New Roman" w:hAnsi="Times New Roman"/>
          <w:sz w:val="22"/>
          <w:szCs w:val="22"/>
        </w:rPr>
        <w:t>AMENDED:</w:t>
      </w:r>
    </w:p>
    <w:p w14:paraId="2696A182" w14:textId="77777777" w:rsidR="00200114" w:rsidRPr="007D162A" w:rsidRDefault="007D162A" w:rsidP="007D162A">
      <w:pPr>
        <w:ind w:left="720" w:hanging="720"/>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1"/>
          <w:attr w:name="Day" w:val="1"/>
          <w:attr w:name="Year" w:val="2009"/>
        </w:smartTagPr>
        <w:r>
          <w:rPr>
            <w:rFonts w:ascii="Times New Roman" w:hAnsi="Times New Roman"/>
            <w:sz w:val="22"/>
            <w:szCs w:val="22"/>
          </w:rPr>
          <w:t>January 1, 2009</w:t>
        </w:r>
      </w:smartTag>
      <w:r>
        <w:rPr>
          <w:rFonts w:ascii="Times New Roman" w:hAnsi="Times New Roman"/>
          <w:sz w:val="22"/>
          <w:szCs w:val="22"/>
        </w:rPr>
        <w:t xml:space="preserve"> – filing 2008-581, </w:t>
      </w:r>
      <w:r w:rsidR="00200114" w:rsidRPr="007D162A">
        <w:rPr>
          <w:rFonts w:ascii="Times New Roman" w:hAnsi="Times New Roman"/>
          <w:sz w:val="22"/>
          <w:szCs w:val="22"/>
        </w:rPr>
        <w:t xml:space="preserve">Chapter 4.B Mandatory Reporting of Sentinel Events is repealed and replaced by 10-144 C.M.R. Chapter 114, Rules Governing the Reporting of Sentinel Events. </w:t>
      </w:r>
    </w:p>
    <w:p w14:paraId="7BBEC447" w14:textId="77777777" w:rsidR="00200114" w:rsidRDefault="007D162A" w:rsidP="007D162A">
      <w:pPr>
        <w:tabs>
          <w:tab w:val="left" w:pos="-1440"/>
          <w:tab w:val="left" w:pos="-720"/>
          <w:tab w:val="left" w:pos="3017"/>
        </w:tabs>
        <w:spacing w:line="245" w:lineRule="exact"/>
        <w:ind w:left="3179" w:hanging="3179"/>
        <w:rPr>
          <w:rFonts w:ascii="Times New Roman" w:hAnsi="Times New Roman"/>
          <w:sz w:val="22"/>
          <w:szCs w:val="22"/>
        </w:rPr>
      </w:pPr>
      <w:r w:rsidRPr="007D162A">
        <w:rPr>
          <w:rFonts w:ascii="Times New Roman" w:hAnsi="Times New Roman"/>
          <w:sz w:val="22"/>
          <w:szCs w:val="22"/>
        </w:rPr>
        <w:tab/>
      </w:r>
    </w:p>
    <w:p w14:paraId="4FBD5613" w14:textId="7BAB5FCB" w:rsidR="004E4856" w:rsidRPr="007D162A" w:rsidRDefault="004E4856" w:rsidP="007D162A">
      <w:pPr>
        <w:tabs>
          <w:tab w:val="left" w:pos="-1440"/>
          <w:tab w:val="left" w:pos="-720"/>
          <w:tab w:val="left" w:pos="3017"/>
        </w:tabs>
        <w:spacing w:line="245" w:lineRule="exact"/>
        <w:ind w:left="3179" w:hanging="3179"/>
        <w:rPr>
          <w:rFonts w:ascii="Times New Roman" w:hAnsi="Times New Roman"/>
          <w:sz w:val="22"/>
          <w:szCs w:val="22"/>
        </w:rPr>
      </w:pPr>
      <w:r>
        <w:rPr>
          <w:rFonts w:ascii="Times New Roman" w:hAnsi="Times New Roman"/>
          <w:sz w:val="22"/>
          <w:szCs w:val="22"/>
        </w:rPr>
        <w:t>APAO WORD VERSION CONVERSION (IF NEEDED) AND ACCESSIBILITY CHECK: July 16, 2025</w:t>
      </w:r>
    </w:p>
    <w:sectPr w:rsidR="004E4856" w:rsidRPr="007D162A">
      <w:head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E3C3" w14:textId="77777777" w:rsidR="00497A07" w:rsidRDefault="00497A07">
      <w:r>
        <w:separator/>
      </w:r>
    </w:p>
  </w:endnote>
  <w:endnote w:type="continuationSeparator" w:id="0">
    <w:p w14:paraId="13A4615A" w14:textId="77777777" w:rsidR="00497A07" w:rsidRDefault="0049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B85D" w14:textId="77777777" w:rsidR="00497A07" w:rsidRDefault="00497A07">
      <w:r>
        <w:separator/>
      </w:r>
    </w:p>
  </w:footnote>
  <w:footnote w:type="continuationSeparator" w:id="0">
    <w:p w14:paraId="24EF745E" w14:textId="77777777" w:rsidR="00497A07" w:rsidRDefault="0049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8961" w14:textId="77777777" w:rsidR="007D162A" w:rsidRDefault="007D162A">
    <w:pPr>
      <w:pStyle w:val="Header"/>
      <w:jc w:val="right"/>
      <w:rPr>
        <w:rFonts w:ascii="Times New Roman" w:hAnsi="Times New Roman"/>
        <w:sz w:val="18"/>
      </w:rPr>
    </w:pPr>
  </w:p>
  <w:p w14:paraId="1A793E1C" w14:textId="77777777" w:rsidR="007D162A" w:rsidRDefault="007D162A">
    <w:pPr>
      <w:pStyle w:val="Header"/>
      <w:jc w:val="right"/>
      <w:rPr>
        <w:rFonts w:ascii="Times New Roman" w:hAnsi="Times New Roman"/>
        <w:sz w:val="18"/>
      </w:rPr>
    </w:pPr>
  </w:p>
  <w:p w14:paraId="385072FE" w14:textId="77777777" w:rsidR="007D162A" w:rsidRDefault="007D162A">
    <w:pPr>
      <w:pStyle w:val="Header"/>
      <w:jc w:val="right"/>
      <w:rPr>
        <w:rFonts w:ascii="Times New Roman" w:hAnsi="Times New Roman"/>
        <w:sz w:val="18"/>
      </w:rPr>
    </w:pPr>
  </w:p>
  <w:p w14:paraId="0158444F" w14:textId="77777777" w:rsidR="007D162A" w:rsidRDefault="007D162A">
    <w:pPr>
      <w:pStyle w:val="Header"/>
      <w:pBdr>
        <w:bottom w:val="single" w:sz="6" w:space="1" w:color="auto"/>
      </w:pBdr>
      <w:jc w:val="right"/>
    </w:pPr>
    <w:r>
      <w:rPr>
        <w:rFonts w:ascii="Times New Roman" w:hAnsi="Times New Roman"/>
        <w:sz w:val="18"/>
      </w:rPr>
      <w:t xml:space="preserve">10-144 Chapter 125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733FFD">
      <w:rPr>
        <w:rFonts w:ascii="Times New Roman" w:hAnsi="Times New Roman"/>
        <w:noProof/>
        <w:sz w:val="18"/>
      </w:rP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hint="default"/>
        <w:b w:val="0"/>
        <w:i w:val="0"/>
        <w:sz w:val="24"/>
      </w:rPr>
    </w:lvl>
    <w:lvl w:ilvl="1">
      <w:start w:val="1"/>
      <w:numFmt w:val="decimal"/>
      <w:lvlText w:val="%1.%2"/>
      <w:lvlJc w:val="left"/>
      <w:pPr>
        <w:tabs>
          <w:tab w:val="num" w:pos="2304"/>
        </w:tabs>
        <w:ind w:left="2304" w:hanging="1584"/>
      </w:pPr>
      <w:rPr>
        <w:rFonts w:ascii="Times New Roman" w:hAnsi="Times New Roman" w:hint="default"/>
        <w:b w:val="0"/>
        <w:i w:val="0"/>
        <w:sz w:val="24"/>
      </w:rPr>
    </w:lvl>
    <w:lvl w:ilvl="2">
      <w:start w:val="1"/>
      <w:numFmt w:val="decimal"/>
      <w:lvlText w:val="%1.%2.%3"/>
      <w:lvlJc w:val="left"/>
      <w:pPr>
        <w:tabs>
          <w:tab w:val="num" w:pos="2160"/>
        </w:tabs>
        <w:ind w:left="720" w:firstLine="0"/>
      </w:pPr>
      <w:rPr>
        <w:rFonts w:ascii="Times New Roman" w:hAnsi="Times New Roman" w:hint="default"/>
        <w:b w:val="0"/>
        <w:i w:val="0"/>
        <w:sz w:val="24"/>
      </w:rPr>
    </w:lvl>
    <w:lvl w:ilvl="3">
      <w:start w:val="1"/>
      <w:numFmt w:val="decimal"/>
      <w:lvlText w:val="%1.%2.%3.%4"/>
      <w:lvlJc w:val="left"/>
      <w:pPr>
        <w:tabs>
          <w:tab w:val="num" w:pos="2304"/>
        </w:tabs>
        <w:ind w:left="2304" w:hanging="864"/>
      </w:pPr>
      <w:rPr>
        <w:rFonts w:ascii="Times New Roman" w:hAnsi="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hint="default"/>
        <w:b w:val="0"/>
        <w:i w:val="0"/>
        <w:sz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A1723E"/>
    <w:multiLevelType w:val="multilevel"/>
    <w:tmpl w:val="A44A2C32"/>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Heading2"/>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numFmt w:val="none"/>
      <w:pStyle w:val="Heading3"/>
      <w:lvlText w:val=""/>
      <w:lvlJc w:val="left"/>
      <w:pPr>
        <w:tabs>
          <w:tab w:val="num" w:pos="360"/>
        </w:tabs>
      </w:p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 w15:restartNumberingAfterBreak="0">
    <w:nsid w:val="1D3A63D0"/>
    <w:multiLevelType w:val="multilevel"/>
    <w:tmpl w:val="13782E28"/>
    <w:styleLink w:val="StyleOutlinenumbered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6F38F4"/>
    <w:multiLevelType w:val="multilevel"/>
    <w:tmpl w:val="249A6B7C"/>
    <w:styleLink w:val="StyleOutlinenumbered3"/>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304"/>
        </w:tabs>
        <w:ind w:left="2304" w:hanging="1584"/>
      </w:pPr>
      <w:rPr>
        <w:rFonts w:hint="default"/>
      </w:rPr>
    </w:lvl>
    <w:lvl w:ilvl="2">
      <w:start w:val="1"/>
      <w:numFmt w:val="decimal"/>
      <w:lvlText w:val="%1.%2.%3"/>
      <w:lvlJc w:val="left"/>
      <w:pPr>
        <w:tabs>
          <w:tab w:val="num" w:pos="4176"/>
        </w:tabs>
        <w:ind w:left="4176" w:hanging="2664"/>
      </w:pPr>
      <w:rPr>
        <w:rFonts w:hint="default"/>
      </w:rPr>
    </w:lvl>
    <w:lvl w:ilvl="3">
      <w:start w:val="1"/>
      <w:numFmt w:val="decimal"/>
      <w:lvlText w:val="%1.%2.%3.%4"/>
      <w:lvlJc w:val="left"/>
      <w:pPr>
        <w:tabs>
          <w:tab w:val="num" w:pos="5472"/>
        </w:tabs>
        <w:ind w:left="5472" w:hanging="3240"/>
      </w:pPr>
      <w:rPr>
        <w:rFonts w:ascii="Times New Roman" w:hAnsi="Times New Roman" w:hint="default"/>
        <w:b w:val="0"/>
        <w:i w:val="0"/>
        <w:position w:val="-20"/>
        <w:sz w:val="24"/>
      </w:rPr>
    </w:lvl>
    <w:lvl w:ilvl="4">
      <w:start w:val="1"/>
      <w:numFmt w:val="decimal"/>
      <w:lvlText w:val="%1.%2.%3.%4.%5"/>
      <w:lvlJc w:val="left"/>
      <w:pPr>
        <w:tabs>
          <w:tab w:val="num" w:pos="6912"/>
        </w:tabs>
        <w:ind w:left="6912" w:hanging="410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864"/>
        </w:tabs>
        <w:ind w:left="1584" w:hanging="720"/>
      </w:pPr>
      <w:rPr>
        <w:rFonts w:hint="default"/>
      </w:rPr>
    </w:lvl>
    <w:lvl w:ilvl="3">
      <w:start w:val="1"/>
      <w:numFmt w:val="decimal"/>
      <w:lvlText w:val="%1.%2.%3.%4"/>
      <w:lvlJc w:val="left"/>
      <w:pPr>
        <w:tabs>
          <w:tab w:val="num" w:pos="3096"/>
        </w:tabs>
        <w:ind w:left="3096" w:hanging="3096"/>
      </w:pPr>
      <w:rPr>
        <w:rFonts w:hint="default"/>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ED6503"/>
    <w:multiLevelType w:val="multilevel"/>
    <w:tmpl w:val="13782E28"/>
    <w:styleLink w:val="StyleOutlinenumbere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426"/>
      </w:pPr>
      <w:rPr>
        <w:rFonts w:hint="default"/>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9002E8A"/>
    <w:multiLevelType w:val="multilevel"/>
    <w:tmpl w:val="7A4C40C2"/>
    <w:styleLink w:val="StyleOutlinenumbered"/>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160" w:hanging="1512"/>
      </w:pPr>
      <w:rPr>
        <w:rFonts w:hint="default"/>
        <w:b w:val="0"/>
      </w:rPr>
    </w:lvl>
    <w:lvl w:ilvl="2">
      <w:start w:val="1"/>
      <w:numFmt w:val="decimal"/>
      <w:lvlText w:val="%1.%2.%3"/>
      <w:lvlJc w:val="left"/>
      <w:pPr>
        <w:tabs>
          <w:tab w:val="num" w:pos="2088"/>
        </w:tabs>
        <w:ind w:left="3888" w:hanging="2376"/>
      </w:pPr>
      <w:rPr>
        <w:rFonts w:hint="default"/>
        <w:b w:val="0"/>
      </w:rPr>
    </w:lvl>
    <w:lvl w:ilvl="3">
      <w:start w:val="1"/>
      <w:numFmt w:val="decimal"/>
      <w:lvlText w:val="%1.%2.%3.%4"/>
      <w:lvlJc w:val="left"/>
      <w:pPr>
        <w:tabs>
          <w:tab w:val="num" w:pos="720"/>
        </w:tabs>
        <w:ind w:left="5760" w:hanging="3168"/>
      </w:pPr>
      <w:rPr>
        <w:rFonts w:hint="default"/>
        <w:position w:val="-20"/>
        <w:sz w:val="24"/>
      </w:rPr>
    </w:lvl>
    <w:lvl w:ilvl="4">
      <w:start w:val="1"/>
      <w:numFmt w:val="decimal"/>
      <w:lvlText w:val="%1.%2.%3.%4.%5"/>
      <w:lvlJc w:val="left"/>
      <w:pPr>
        <w:tabs>
          <w:tab w:val="num" w:pos="1080"/>
        </w:tabs>
        <w:ind w:left="7272" w:hanging="3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92140871">
    <w:abstractNumId w:val="1"/>
  </w:num>
  <w:num w:numId="2" w16cid:durableId="544221422">
    <w:abstractNumId w:val="1"/>
  </w:num>
  <w:num w:numId="3" w16cid:durableId="1565212926">
    <w:abstractNumId w:val="1"/>
  </w:num>
  <w:num w:numId="4" w16cid:durableId="564217026">
    <w:abstractNumId w:val="1"/>
  </w:num>
  <w:num w:numId="5" w16cid:durableId="309991530">
    <w:abstractNumId w:val="1"/>
  </w:num>
  <w:num w:numId="6" w16cid:durableId="1528525196">
    <w:abstractNumId w:val="1"/>
  </w:num>
  <w:num w:numId="7" w16cid:durableId="1332416894">
    <w:abstractNumId w:val="1"/>
  </w:num>
  <w:num w:numId="8" w16cid:durableId="854425104">
    <w:abstractNumId w:val="1"/>
  </w:num>
  <w:num w:numId="9" w16cid:durableId="1856916017">
    <w:abstractNumId w:val="9"/>
  </w:num>
  <w:num w:numId="10" w16cid:durableId="2042394466">
    <w:abstractNumId w:val="2"/>
  </w:num>
  <w:num w:numId="11" w16cid:durableId="1130245721">
    <w:abstractNumId w:val="6"/>
  </w:num>
  <w:num w:numId="12" w16cid:durableId="1237789617">
    <w:abstractNumId w:val="3"/>
  </w:num>
  <w:num w:numId="13" w16cid:durableId="1574465663">
    <w:abstractNumId w:val="5"/>
  </w:num>
  <w:num w:numId="14" w16cid:durableId="2138644354">
    <w:abstractNumId w:val="8"/>
  </w:num>
  <w:num w:numId="15" w16cid:durableId="1994983950">
    <w:abstractNumId w:val="0"/>
  </w:num>
  <w:num w:numId="16" w16cid:durableId="1758208078">
    <w:abstractNumId w:val="7"/>
  </w:num>
  <w:num w:numId="17" w16cid:durableId="357001434">
    <w:abstractNumId w:val="4"/>
  </w:num>
  <w:num w:numId="18" w16cid:durableId="80774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4A"/>
    <w:rsid w:val="00200114"/>
    <w:rsid w:val="00497A07"/>
    <w:rsid w:val="004E4856"/>
    <w:rsid w:val="00733FFD"/>
    <w:rsid w:val="007D162A"/>
    <w:rsid w:val="008E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14:docId w14:val="758C78C5"/>
  <w15:chartTrackingRefBased/>
  <w15:docId w15:val="{5ADB214D-C91D-4C5B-82E4-6FE68684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rPr>
  </w:style>
  <w:style w:type="paragraph" w:styleId="Heading1">
    <w:name w:val="heading 1"/>
    <w:basedOn w:val="Normal"/>
    <w:next w:val="Normal"/>
    <w:autoRedefine/>
    <w:qFormat/>
    <w:rsid w:val="004E4856"/>
    <w:pPr>
      <w:keepNext/>
      <w:spacing w:before="240" w:after="60"/>
      <w:outlineLvl w:val="0"/>
    </w:pPr>
    <w:rPr>
      <w:rFonts w:ascii="Times New Roman" w:hAnsi="Times New Roman"/>
      <w:b/>
      <w:bCs/>
      <w:kern w:val="32"/>
      <w:sz w:val="24"/>
      <w:szCs w:val="40"/>
    </w:rPr>
  </w:style>
  <w:style w:type="paragraph" w:styleId="Heading2">
    <w:name w:val="heading 2"/>
    <w:basedOn w:val="Normal"/>
    <w:next w:val="Normal"/>
    <w:qFormat/>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autoRedefine/>
    <w:semiHidden/>
    <w:pPr>
      <w:spacing w:before="120"/>
      <w:ind w:left="240"/>
    </w:pPr>
    <w:rPr>
      <w:i/>
      <w:iCs/>
    </w:rPr>
  </w:style>
  <w:style w:type="paragraph" w:styleId="TOC1">
    <w:name w:val="toc 1"/>
    <w:basedOn w:val="Normal"/>
    <w:next w:val="Normal"/>
    <w:autoRedefine/>
    <w:semiHidden/>
    <w:pPr>
      <w:spacing w:before="240" w:after="120"/>
    </w:pPr>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character" w:customStyle="1" w:styleId="StyleBold">
    <w:name w:val="Style Bold"/>
    <w:basedOn w:val="DefaultParagraphFont"/>
    <w:semiHidden/>
    <w:rPr>
      <w:b/>
      <w:bCs/>
    </w:rPr>
  </w:style>
  <w:style w:type="paragraph" w:customStyle="1" w:styleId="StyleLeft1Hanging06">
    <w:name w:val="Style Left:  1&quot; Hanging:  0.6&quot;"/>
    <w:basedOn w:val="Normal"/>
    <w:semiHidden/>
    <w:pPr>
      <w:ind w:left="2304" w:hanging="864"/>
    </w:pPr>
  </w:style>
  <w:style w:type="numbering" w:customStyle="1" w:styleId="StyleOutlinenumbered">
    <w:name w:val="Style Outline numbered"/>
    <w:basedOn w:val="NoList"/>
    <w:semiHidden/>
    <w:pPr>
      <w:numPr>
        <w:numId w:val="9"/>
      </w:numPr>
    </w:pPr>
  </w:style>
  <w:style w:type="numbering" w:customStyle="1" w:styleId="StyleOutlinenumbered1">
    <w:name w:val="Style Outline numbered1"/>
    <w:basedOn w:val="NoList"/>
    <w:semiHidden/>
    <w:pPr>
      <w:numPr>
        <w:numId w:val="10"/>
      </w:numPr>
    </w:pPr>
  </w:style>
  <w:style w:type="numbering" w:customStyle="1" w:styleId="StyleOutlinenumbered2">
    <w:name w:val="Style Outline numbered2"/>
    <w:basedOn w:val="NoList"/>
    <w:semiHidden/>
    <w:pPr>
      <w:numPr>
        <w:numId w:val="11"/>
      </w:numPr>
    </w:pPr>
  </w:style>
  <w:style w:type="numbering" w:customStyle="1" w:styleId="StyleOutlinenumbered3">
    <w:name w:val="Style Outline numbered3"/>
    <w:basedOn w:val="NoList"/>
    <w:semiHidden/>
    <w:pPr>
      <w:numPr>
        <w:numId w:val="12"/>
      </w:numPr>
    </w:pPr>
  </w:style>
  <w:style w:type="numbering" w:customStyle="1" w:styleId="StyleOutlinenumbered4">
    <w:name w:val="Style Outline numbered4"/>
    <w:basedOn w:val="NoList"/>
    <w:semiHidden/>
    <w:pPr>
      <w:numPr>
        <w:numId w:val="13"/>
      </w:numPr>
    </w:pPr>
  </w:style>
  <w:style w:type="numbering" w:customStyle="1" w:styleId="StyleStyleOutlinenumbered3Outlinenumbered12pt">
    <w:name w:val="Style Style Outline numbered3 + Outline numbered 12 pt"/>
    <w:basedOn w:val="NoList"/>
    <w:semiHidden/>
    <w:pPr>
      <w:numPr>
        <w:numId w:val="14"/>
      </w:numPr>
    </w:pPr>
  </w:style>
  <w:style w:type="numbering" w:customStyle="1" w:styleId="StyleStyleStyleOutlinenumbered3Outlinenumbered12ptOutl">
    <w:name w:val="Style Style Style Outline numbered3 + Outline numbered 12 pt + Outl..."/>
    <w:basedOn w:val="NoList"/>
    <w:semiHidden/>
    <w:pPr>
      <w:numPr>
        <w:numId w:val="15"/>
      </w:numPr>
    </w:pPr>
  </w:style>
  <w:style w:type="numbering" w:customStyle="1" w:styleId="StyleStyleStyleOutlinenumbered3Outlinenumbered12ptOutl1">
    <w:name w:val="Style Style Style Outline numbered3 + Outline numbered 12 pt + Outl...1"/>
    <w:basedOn w:val="NoList"/>
    <w:semiHidden/>
    <w:pPr>
      <w:numPr>
        <w:numId w:val="16"/>
      </w:numPr>
    </w:pPr>
  </w:style>
  <w:style w:type="numbering" w:customStyle="1" w:styleId="StyleStyleStyleOutlinenumbered3Outlinenumbered12ptOutl2">
    <w:name w:val="Style Style Style Outline numbered3 + Outline numbered 12 pt + Outl...2"/>
    <w:basedOn w:val="NoList"/>
    <w:semiHidden/>
    <w:pPr>
      <w:numPr>
        <w:numId w:val="17"/>
      </w:numPr>
    </w:pPr>
  </w:style>
  <w:style w:type="paragraph" w:customStyle="1" w:styleId="Style1">
    <w:name w:val="Style1"/>
    <w:basedOn w:val="Normal"/>
    <w:semiHidden/>
    <w:pPr>
      <w:ind w:left="720"/>
    </w:pPr>
  </w:style>
  <w:style w:type="paragraph" w:customStyle="1" w:styleId="Style2">
    <w:name w:val="Style2"/>
    <w:basedOn w:val="Normal"/>
    <w:semiHidden/>
    <w:pPr>
      <w:numPr>
        <w:numId w:val="18"/>
      </w:numPr>
    </w:pPr>
  </w:style>
  <w:style w:type="paragraph" w:customStyle="1" w:styleId="Style3">
    <w:name w:val="Style3"/>
    <w:basedOn w:val="Normal"/>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4E4856"/>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3908</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10-144</vt:lpstr>
    </vt:vector>
  </TitlesOfParts>
  <Company>Dept. of Health and Human Services</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Catherine Valcourt</dc:creator>
  <cp:keywords/>
  <dc:description/>
  <cp:lastModifiedBy>Parr, J.Chris</cp:lastModifiedBy>
  <cp:revision>2</cp:revision>
  <cp:lastPrinted>2008-05-02T17:50:00Z</cp:lastPrinted>
  <dcterms:created xsi:type="dcterms:W3CDTF">2025-07-16T16:00:00Z</dcterms:created>
  <dcterms:modified xsi:type="dcterms:W3CDTF">2025-07-16T16:00:00Z</dcterms:modified>
</cp:coreProperties>
</file>