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A011" w14:textId="77777777" w:rsidR="00617D1D" w:rsidRPr="0037196B" w:rsidRDefault="00617D1D" w:rsidP="0037196B">
      <w:pPr>
        <w:pStyle w:val="Heading1"/>
        <w:rPr>
          <w:rFonts w:ascii="Times New Roman" w:hAnsi="Times New Roman" w:cs="Times New Roman"/>
          <w:b/>
          <w:bCs/>
          <w:sz w:val="24"/>
          <w:szCs w:val="24"/>
        </w:rPr>
      </w:pPr>
      <w:r w:rsidRPr="0037196B">
        <w:rPr>
          <w:rFonts w:ascii="Times New Roman" w:hAnsi="Times New Roman" w:cs="Times New Roman"/>
          <w:b/>
          <w:bCs/>
          <w:sz w:val="24"/>
          <w:szCs w:val="24"/>
        </w:rPr>
        <w:t>10-144</w:t>
      </w:r>
      <w:r w:rsidRPr="0037196B">
        <w:rPr>
          <w:rFonts w:ascii="Times New Roman" w:hAnsi="Times New Roman" w:cs="Times New Roman"/>
          <w:b/>
          <w:bCs/>
          <w:sz w:val="24"/>
          <w:szCs w:val="24"/>
        </w:rPr>
        <w:tab/>
      </w:r>
      <w:r w:rsidRPr="0037196B">
        <w:rPr>
          <w:rFonts w:ascii="Times New Roman" w:hAnsi="Times New Roman" w:cs="Times New Roman"/>
          <w:b/>
          <w:bCs/>
          <w:sz w:val="24"/>
          <w:szCs w:val="24"/>
        </w:rPr>
        <w:tab/>
        <w:t xml:space="preserve">DEPARTMENT OF </w:t>
      </w:r>
      <w:r w:rsidR="0084357A" w:rsidRPr="0037196B">
        <w:rPr>
          <w:rFonts w:ascii="Times New Roman" w:hAnsi="Times New Roman" w:cs="Times New Roman"/>
          <w:b/>
          <w:bCs/>
          <w:sz w:val="24"/>
          <w:szCs w:val="24"/>
        </w:rPr>
        <w:t xml:space="preserve">HEALTH AND </w:t>
      </w:r>
      <w:r w:rsidRPr="0037196B">
        <w:rPr>
          <w:rFonts w:ascii="Times New Roman" w:hAnsi="Times New Roman" w:cs="Times New Roman"/>
          <w:b/>
          <w:bCs/>
          <w:sz w:val="24"/>
          <w:szCs w:val="24"/>
        </w:rPr>
        <w:t>HUMAN SERVICES</w:t>
      </w:r>
    </w:p>
    <w:p w14:paraId="6B578A3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p>
    <w:p w14:paraId="185E11E3" w14:textId="77777777" w:rsidR="00617D1D" w:rsidRPr="0084357A" w:rsidRDefault="00617D1D" w:rsidP="0084357A">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b/>
          <w:sz w:val="22"/>
          <w:szCs w:val="22"/>
        </w:rPr>
      </w:pPr>
      <w:r w:rsidRPr="0084357A">
        <w:rPr>
          <w:rFonts w:ascii="Times New Roman" w:hAnsi="Times New Roman" w:cs="Times New Roman"/>
          <w:b/>
          <w:sz w:val="22"/>
          <w:szCs w:val="22"/>
        </w:rPr>
        <w:t>C</w:t>
      </w:r>
      <w:r w:rsidR="0084357A" w:rsidRPr="0084357A">
        <w:rPr>
          <w:rFonts w:ascii="Times New Roman" w:hAnsi="Times New Roman" w:cs="Times New Roman"/>
          <w:b/>
          <w:sz w:val="22"/>
          <w:szCs w:val="22"/>
        </w:rPr>
        <w:t>hapter</w:t>
      </w:r>
      <w:r w:rsidRPr="0084357A">
        <w:rPr>
          <w:rFonts w:ascii="Times New Roman" w:hAnsi="Times New Roman" w:cs="Times New Roman"/>
          <w:b/>
          <w:sz w:val="22"/>
          <w:szCs w:val="22"/>
        </w:rPr>
        <w:t xml:space="preserve"> 52</w:t>
      </w:r>
      <w:r w:rsidR="0084357A" w:rsidRPr="0084357A">
        <w:rPr>
          <w:rFonts w:ascii="Times New Roman" w:hAnsi="Times New Roman" w:cs="Times New Roman"/>
          <w:b/>
          <w:sz w:val="22"/>
          <w:szCs w:val="22"/>
        </w:rPr>
        <w:t>:</w:t>
      </w:r>
      <w:r w:rsidRPr="0084357A">
        <w:rPr>
          <w:rFonts w:ascii="Times New Roman" w:hAnsi="Times New Roman" w:cs="Times New Roman"/>
          <w:b/>
          <w:sz w:val="22"/>
          <w:szCs w:val="22"/>
        </w:rPr>
        <w:tab/>
        <w:t>REGULATIONS GOVERNING THE RESPONSIBILITIES OF HOSPITALS AND PHYSICIANS IN IMPLEMENTING AN ACT CONCERNING REQUIRED REQUEST FOR ORGAN DONATION</w:t>
      </w:r>
    </w:p>
    <w:p w14:paraId="6BE0E40A" w14:textId="77777777" w:rsidR="00617D1D" w:rsidRDefault="00617D1D" w:rsidP="0084357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D9944C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BF0448E"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b/>
          <w:sz w:val="22"/>
          <w:szCs w:val="22"/>
        </w:rPr>
        <w:t>Summary</w:t>
      </w:r>
      <w:r w:rsidRPr="0084357A">
        <w:rPr>
          <w:rFonts w:ascii="Times New Roman" w:hAnsi="Times New Roman" w:cs="Times New Roman"/>
          <w:sz w:val="22"/>
          <w:szCs w:val="22"/>
        </w:rPr>
        <w:t>: These rules detail the responsibilities of hospitals and physicians In Implementing the legislation, "AN ACT Concerning Required Request for Organ Donation." They address the development of inter-hospital agreements, annual reporting requirements, and the training of persons who will perform the request for an anatomical gift.</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These rules also describe the monitoring mechanism that will be utilized by the Department of </w:t>
      </w:r>
      <w:r w:rsidR="004A0639">
        <w:rPr>
          <w:rFonts w:ascii="Times New Roman" w:hAnsi="Times New Roman" w:cs="Times New Roman"/>
          <w:sz w:val="22"/>
          <w:szCs w:val="22"/>
        </w:rPr>
        <w:t xml:space="preserve">Health and </w:t>
      </w:r>
      <w:r w:rsidRPr="0084357A">
        <w:rPr>
          <w:rFonts w:ascii="Times New Roman" w:hAnsi="Times New Roman" w:cs="Times New Roman"/>
          <w:sz w:val="22"/>
          <w:szCs w:val="22"/>
        </w:rPr>
        <w:t>Human Services (Department) to ensure that the Intent of the statute is met.</w:t>
      </w:r>
    </w:p>
    <w:p w14:paraId="7B82F99D" w14:textId="77777777" w:rsidR="00617D1D" w:rsidRDefault="00617D1D" w:rsidP="0084357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AAEE9F4" w14:textId="77777777" w:rsidR="0084357A" w:rsidRDefault="0084357A">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3522176"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0DA9452" w14:textId="77777777" w:rsidR="00617D1D" w:rsidRPr="000F6E14"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r w:rsidRPr="0084357A">
        <w:rPr>
          <w:rFonts w:ascii="Times New Roman" w:hAnsi="Times New Roman" w:cs="Times New Roman"/>
          <w:sz w:val="22"/>
          <w:szCs w:val="22"/>
        </w:rPr>
        <w:br w:type="page"/>
      </w:r>
      <w:r w:rsidRPr="000F6E14">
        <w:rPr>
          <w:rFonts w:ascii="Times New Roman" w:hAnsi="Times New Roman" w:cs="Times New Roman"/>
          <w:b/>
          <w:sz w:val="22"/>
          <w:szCs w:val="22"/>
        </w:rPr>
        <w:lastRenderedPageBreak/>
        <w:t>TABLE OF CONTENTS</w:t>
      </w:r>
    </w:p>
    <w:p w14:paraId="2C78C93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30CBD1AB" w14:textId="77777777" w:rsidR="000F6E14" w:rsidRPr="0084357A" w:rsidRDefault="000F6E14">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63757A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CHAPTER 1</w:t>
      </w:r>
    </w:p>
    <w:p w14:paraId="642B576B"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DC5A053"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t>DEFINITIONS</w:t>
      </w:r>
    </w:p>
    <w:p w14:paraId="51A4850A"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F90B843"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CHAPTER 2</w:t>
      </w:r>
    </w:p>
    <w:p w14:paraId="5DF99DD5"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C28D6C2"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t>INTER-HOSPITAL AGREEMENTS</w:t>
      </w:r>
    </w:p>
    <w:p w14:paraId="55C3BD45"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140F661"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CHAPTER 3</w:t>
      </w:r>
    </w:p>
    <w:p w14:paraId="4438B9CF"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F3D1A7B"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ind w:left="720" w:right="-180" w:hanging="720"/>
        <w:rPr>
          <w:rFonts w:ascii="Times New Roman" w:hAnsi="Times New Roman" w:cs="Times New Roman"/>
          <w:sz w:val="22"/>
          <w:szCs w:val="22"/>
        </w:rPr>
      </w:pPr>
      <w:r w:rsidRPr="0084357A">
        <w:rPr>
          <w:rFonts w:ascii="Times New Roman" w:hAnsi="Times New Roman" w:cs="Times New Roman"/>
          <w:sz w:val="22"/>
          <w:szCs w:val="22"/>
        </w:rPr>
        <w:tab/>
        <w:t>TRAINING OF PERSONS WHO WILL PERFORM THE REQUEST FOR AN ANATOMICAL GIFT</w:t>
      </w:r>
    </w:p>
    <w:p w14:paraId="762DCA2E"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5B23D52"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CHAPTER 4</w:t>
      </w:r>
    </w:p>
    <w:p w14:paraId="31E7614F"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48CEA78" w14:textId="77777777" w:rsidR="00617D1D" w:rsidRPr="0084357A" w:rsidRDefault="00617D1D" w:rsidP="000F6E14">
      <w:pPr>
        <w:tabs>
          <w:tab w:val="left" w:pos="36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t>MONITORING MECHANISM</w:t>
      </w:r>
    </w:p>
    <w:p w14:paraId="7D0BBE1B"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688FAB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r w:rsidRPr="0084357A">
        <w:rPr>
          <w:rFonts w:ascii="Times New Roman" w:hAnsi="Times New Roman" w:cs="Times New Roman"/>
          <w:sz w:val="22"/>
          <w:szCs w:val="22"/>
        </w:rPr>
        <w:br w:type="page"/>
      </w:r>
      <w:r w:rsidRPr="0084357A">
        <w:rPr>
          <w:rFonts w:ascii="Times New Roman" w:hAnsi="Times New Roman" w:cs="Times New Roman"/>
          <w:b/>
          <w:sz w:val="22"/>
          <w:szCs w:val="22"/>
        </w:rPr>
        <w:lastRenderedPageBreak/>
        <w:t>CHAPTER 1:</w:t>
      </w:r>
      <w:r w:rsidRPr="0084357A">
        <w:rPr>
          <w:rFonts w:ascii="Times New Roman" w:hAnsi="Times New Roman" w:cs="Times New Roman"/>
          <w:b/>
          <w:sz w:val="22"/>
          <w:szCs w:val="22"/>
        </w:rPr>
        <w:tab/>
        <w:t>DEFINITIONS</w:t>
      </w:r>
    </w:p>
    <w:p w14:paraId="1006D6F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172443B"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1.</w:t>
      </w:r>
      <w:r w:rsidRPr="0084357A">
        <w:rPr>
          <w:rFonts w:ascii="Times New Roman" w:hAnsi="Times New Roman" w:cs="Times New Roman"/>
          <w:sz w:val="22"/>
          <w:szCs w:val="22"/>
        </w:rPr>
        <w:tab/>
      </w:r>
      <w:r w:rsidRPr="0084357A">
        <w:rPr>
          <w:rFonts w:ascii="Times New Roman" w:hAnsi="Times New Roman" w:cs="Times New Roman"/>
          <w:b/>
          <w:sz w:val="22"/>
          <w:szCs w:val="22"/>
        </w:rPr>
        <w:t>Brain Death</w:t>
      </w:r>
      <w:r w:rsidRPr="0084357A">
        <w:rPr>
          <w:rFonts w:ascii="Times New Roman" w:hAnsi="Times New Roman" w:cs="Times New Roman"/>
          <w:sz w:val="22"/>
          <w:szCs w:val="22"/>
        </w:rPr>
        <w:t xml:space="preserve"> - Brain death, as noted in 22 MRSA 52812, refers to the condition of an individual who has sustained irreversible cessation of all functions of the entire brain, including the brain stem.</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The determination of brain death shall be made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accordance with accepted medical standards.</w:t>
      </w:r>
    </w:p>
    <w:p w14:paraId="47B07E9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8F5947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2.</w:t>
      </w:r>
      <w:r w:rsidRPr="0084357A">
        <w:rPr>
          <w:rFonts w:ascii="Times New Roman" w:hAnsi="Times New Roman" w:cs="Times New Roman"/>
          <w:sz w:val="22"/>
          <w:szCs w:val="22"/>
        </w:rPr>
        <w:tab/>
      </w:r>
      <w:r w:rsidRPr="0084357A">
        <w:rPr>
          <w:rFonts w:ascii="Times New Roman" w:hAnsi="Times New Roman" w:cs="Times New Roman"/>
          <w:b/>
          <w:sz w:val="22"/>
          <w:szCs w:val="22"/>
        </w:rPr>
        <w:t>Community Hospital</w:t>
      </w:r>
      <w:r w:rsidRPr="0084357A">
        <w:rPr>
          <w:rFonts w:ascii="Times New Roman" w:hAnsi="Times New Roman" w:cs="Times New Roman"/>
          <w:sz w:val="22"/>
          <w:szCs w:val="22"/>
        </w:rPr>
        <w:t xml:space="preserve"> - For the purpose of these regulations, a community hospital Is a Maine general hospital whose role In Maine's organ procurement system Is to Identify patients who meet medical criteria to qualify as potential organ donors, request permission of appropriate Individuals (as defined In 22 MRSA §2902 (2)) for the donation of organs, and arrange for the transfer of these patients to regional hospitals where the organ procurement attempt will be made.</w:t>
      </w:r>
    </w:p>
    <w:p w14:paraId="604D6DBF"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578346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3</w:t>
      </w:r>
      <w:r w:rsidRPr="0084357A">
        <w:rPr>
          <w:rFonts w:ascii="Times New Roman" w:hAnsi="Times New Roman" w:cs="Times New Roman"/>
          <w:sz w:val="22"/>
          <w:szCs w:val="22"/>
        </w:rPr>
        <w:tab/>
      </w:r>
      <w:smartTag w:uri="urn:schemas-microsoft-com:office:smarttags" w:element="place">
        <w:smartTag w:uri="urn:schemas-microsoft-com:office:smarttags" w:element="PlaceName">
          <w:r w:rsidRPr="0084357A">
            <w:rPr>
              <w:rFonts w:ascii="Times New Roman" w:hAnsi="Times New Roman" w:cs="Times New Roman"/>
              <w:b/>
              <w:sz w:val="22"/>
              <w:szCs w:val="22"/>
            </w:rPr>
            <w:t>Community</w:t>
          </w:r>
        </w:smartTag>
        <w:r w:rsidRPr="0084357A">
          <w:rPr>
            <w:rFonts w:ascii="Times New Roman" w:hAnsi="Times New Roman" w:cs="Times New Roman"/>
            <w:b/>
            <w:sz w:val="22"/>
            <w:szCs w:val="22"/>
          </w:rPr>
          <w:t xml:space="preserve"> </w:t>
        </w:r>
        <w:smartTag w:uri="urn:schemas-microsoft-com:office:smarttags" w:element="PlaceType">
          <w:r w:rsidRPr="0084357A">
            <w:rPr>
              <w:rFonts w:ascii="Times New Roman" w:hAnsi="Times New Roman" w:cs="Times New Roman"/>
              <w:b/>
              <w:sz w:val="22"/>
              <w:szCs w:val="22"/>
            </w:rPr>
            <w:t>Hospital</w:t>
          </w:r>
        </w:smartTag>
      </w:smartTag>
      <w:r w:rsidRPr="0084357A">
        <w:rPr>
          <w:rFonts w:ascii="Times New Roman" w:hAnsi="Times New Roman" w:cs="Times New Roman"/>
          <w:b/>
          <w:sz w:val="22"/>
          <w:szCs w:val="22"/>
        </w:rPr>
        <w:t xml:space="preserve"> Agreement</w:t>
      </w:r>
      <w:r w:rsidRPr="0084357A">
        <w:rPr>
          <w:rFonts w:ascii="Times New Roman" w:hAnsi="Times New Roman" w:cs="Times New Roman"/>
          <w:sz w:val="22"/>
          <w:szCs w:val="22"/>
        </w:rPr>
        <w:t xml:space="preserve"> - A community hospital agreement is a written document developed between community and regional hospitals and the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transplantation center.</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The purpose of the agreement Is to describe the roles and responsibilities of the community and regional hospitals and the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transplantation center in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's organ procurement system.</w:t>
      </w:r>
    </w:p>
    <w:p w14:paraId="3F7ED1C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F424C8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4.</w:t>
      </w:r>
      <w:r w:rsidRPr="0084357A">
        <w:rPr>
          <w:rFonts w:ascii="Times New Roman" w:hAnsi="Times New Roman" w:cs="Times New Roman"/>
          <w:sz w:val="22"/>
          <w:szCs w:val="22"/>
        </w:rPr>
        <w:tab/>
      </w:r>
      <w:r w:rsidRPr="0084357A">
        <w:rPr>
          <w:rFonts w:ascii="Times New Roman" w:hAnsi="Times New Roman" w:cs="Times New Roman"/>
          <w:b/>
          <w:sz w:val="22"/>
          <w:szCs w:val="22"/>
        </w:rPr>
        <w:t>Donor Organ and Tissue</w:t>
      </w:r>
      <w:r w:rsidRPr="0084357A">
        <w:rPr>
          <w:rFonts w:ascii="Times New Roman" w:hAnsi="Times New Roman" w:cs="Times New Roman"/>
          <w:sz w:val="22"/>
          <w:szCs w:val="22"/>
        </w:rPr>
        <w:t xml:space="preserve"> - A donor organ is a solid body part such as a heart, heart-lung, bone, kidney, liver or pancreas that can be surgically removed from a patient- donor and subsequently transplanted </w:t>
      </w:r>
      <w:proofErr w:type="gramStart"/>
      <w:r w:rsidRPr="0084357A">
        <w:rPr>
          <w:rFonts w:ascii="Times New Roman" w:hAnsi="Times New Roman" w:cs="Times New Roman"/>
          <w:sz w:val="22"/>
          <w:szCs w:val="22"/>
        </w:rPr>
        <w:t>Into</w:t>
      </w:r>
      <w:proofErr w:type="gramEnd"/>
      <w:r w:rsidRPr="0084357A">
        <w:rPr>
          <w:rFonts w:ascii="Times New Roman" w:hAnsi="Times New Roman" w:cs="Times New Roman"/>
          <w:sz w:val="22"/>
          <w:szCs w:val="22"/>
        </w:rPr>
        <w:t xml:space="preserve"> the body of a recipient.</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A donor tissue is another body part such as skin, eye/cornea, bone and blood that can also be removed from a patient donor and be donated to a patient who is a potential tissue recipient.</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It Is anticipated that requests for the gift of donor organ(s) from brain dead patients will also result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the procurement of donor tissues suitable for transplant.</w:t>
      </w:r>
    </w:p>
    <w:p w14:paraId="2D7FC332"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9702650"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5.</w:t>
      </w:r>
      <w:r w:rsidRPr="0084357A">
        <w:rPr>
          <w:rFonts w:ascii="Times New Roman" w:hAnsi="Times New Roman" w:cs="Times New Roman"/>
          <w:sz w:val="22"/>
          <w:szCs w:val="22"/>
        </w:rPr>
        <w:tab/>
      </w:r>
      <w:smartTag w:uri="urn:schemas-microsoft-com:office:smarttags" w:element="place">
        <w:smartTag w:uri="urn:schemas-microsoft-com:office:smarttags" w:element="PlaceName">
          <w:r w:rsidRPr="0084357A">
            <w:rPr>
              <w:rFonts w:ascii="Times New Roman" w:hAnsi="Times New Roman" w:cs="Times New Roman"/>
              <w:b/>
              <w:sz w:val="22"/>
              <w:szCs w:val="22"/>
            </w:rPr>
            <w:t>General</w:t>
          </w:r>
        </w:smartTag>
        <w:r w:rsidRPr="0084357A">
          <w:rPr>
            <w:rFonts w:ascii="Times New Roman" w:hAnsi="Times New Roman" w:cs="Times New Roman"/>
            <w:b/>
            <w:sz w:val="22"/>
            <w:szCs w:val="22"/>
          </w:rPr>
          <w:t xml:space="preserve"> </w:t>
        </w:r>
        <w:smartTag w:uri="urn:schemas-microsoft-com:office:smarttags" w:element="PlaceType">
          <w:r w:rsidRPr="0084357A">
            <w:rPr>
              <w:rFonts w:ascii="Times New Roman" w:hAnsi="Times New Roman" w:cs="Times New Roman"/>
              <w:b/>
              <w:sz w:val="22"/>
              <w:szCs w:val="22"/>
            </w:rPr>
            <w:t>Hospital</w:t>
          </w:r>
        </w:smartTag>
      </w:smartTag>
      <w:r w:rsidRPr="0084357A">
        <w:rPr>
          <w:rFonts w:ascii="Times New Roman" w:hAnsi="Times New Roman" w:cs="Times New Roman"/>
          <w:sz w:val="22"/>
          <w:szCs w:val="22"/>
        </w:rPr>
        <w:t xml:space="preserve"> - Is an acute health care facility with permanent Inpatient beds planned, organized, operated and maintained to offer, for a continuing </w:t>
      </w:r>
      <w:proofErr w:type="gramStart"/>
      <w:r w:rsidRPr="0084357A">
        <w:rPr>
          <w:rFonts w:ascii="Times New Roman" w:hAnsi="Times New Roman" w:cs="Times New Roman"/>
          <w:sz w:val="22"/>
          <w:szCs w:val="22"/>
        </w:rPr>
        <w:t>period of time</w:t>
      </w:r>
      <w:proofErr w:type="gramEnd"/>
      <w:r w:rsidRPr="0084357A">
        <w:rPr>
          <w:rFonts w:ascii="Times New Roman" w:hAnsi="Times New Roman" w:cs="Times New Roman"/>
          <w:sz w:val="22"/>
          <w:szCs w:val="22"/>
        </w:rPr>
        <w:t>, facilities and services for the diagnosis of treatment, illness and deformity.</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Specifically excluded are state mental health institutes or non state mental health institutions as defined by 34-B MRSA §3801.</w:t>
      </w:r>
    </w:p>
    <w:p w14:paraId="7E7A9A0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0743658"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6.</w:t>
      </w:r>
      <w:r w:rsidRPr="0084357A">
        <w:rPr>
          <w:rFonts w:ascii="Times New Roman" w:hAnsi="Times New Roman" w:cs="Times New Roman"/>
          <w:sz w:val="22"/>
          <w:szCs w:val="22"/>
        </w:rPr>
        <w:tab/>
      </w:r>
      <w:r w:rsidRPr="0084357A">
        <w:rPr>
          <w:rFonts w:ascii="Times New Roman" w:hAnsi="Times New Roman" w:cs="Times New Roman"/>
          <w:b/>
          <w:sz w:val="22"/>
          <w:szCs w:val="22"/>
        </w:rPr>
        <w:t>Inter-Hospital Agreement</w:t>
      </w:r>
      <w:r w:rsidRPr="0084357A">
        <w:rPr>
          <w:rFonts w:ascii="Times New Roman" w:hAnsi="Times New Roman" w:cs="Times New Roman"/>
          <w:sz w:val="22"/>
          <w:szCs w:val="22"/>
        </w:rPr>
        <w:t xml:space="preserve"> - An Inter-hospital agreement Is a written document made by two or more Maine hospitals which establishes protocols for the retrieval and transportation of all or any part of a body found suitable for transplantation and for the costs associated with transplantation.</w:t>
      </w:r>
    </w:p>
    <w:p w14:paraId="4555972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F955E9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7.</w:t>
      </w:r>
      <w:r w:rsidRPr="0084357A">
        <w:rPr>
          <w:rFonts w:ascii="Times New Roman" w:hAnsi="Times New Roman" w:cs="Times New Roman"/>
          <w:sz w:val="22"/>
          <w:szCs w:val="22"/>
        </w:rPr>
        <w:tab/>
      </w:r>
      <w:smartTag w:uri="urn:schemas-microsoft-com:office:smarttags" w:element="place">
        <w:smartTag w:uri="urn:schemas-microsoft-com:office:smarttags" w:element="PlaceName">
          <w:r w:rsidRPr="0084357A">
            <w:rPr>
              <w:rFonts w:ascii="Times New Roman" w:hAnsi="Times New Roman" w:cs="Times New Roman"/>
              <w:b/>
              <w:sz w:val="22"/>
              <w:szCs w:val="22"/>
            </w:rPr>
            <w:t>Maine</w:t>
          </w:r>
        </w:smartTag>
        <w:r w:rsidRPr="0084357A">
          <w:rPr>
            <w:rFonts w:ascii="Times New Roman" w:hAnsi="Times New Roman" w:cs="Times New Roman"/>
            <w:b/>
            <w:sz w:val="22"/>
            <w:szCs w:val="22"/>
          </w:rPr>
          <w:t xml:space="preserve"> </w:t>
        </w:r>
        <w:smartTag w:uri="urn:schemas-microsoft-com:office:smarttags" w:element="PlaceName">
          <w:r w:rsidRPr="0084357A">
            <w:rPr>
              <w:rFonts w:ascii="Times New Roman" w:hAnsi="Times New Roman" w:cs="Times New Roman"/>
              <w:b/>
              <w:sz w:val="22"/>
              <w:szCs w:val="22"/>
            </w:rPr>
            <w:t>Transplantation</w:t>
          </w:r>
        </w:smartTag>
        <w:r w:rsidRPr="0084357A">
          <w:rPr>
            <w:rFonts w:ascii="Times New Roman" w:hAnsi="Times New Roman" w:cs="Times New Roman"/>
            <w:b/>
            <w:sz w:val="22"/>
            <w:szCs w:val="22"/>
          </w:rPr>
          <w:t xml:space="preserve"> </w:t>
        </w:r>
        <w:smartTag w:uri="urn:schemas-microsoft-com:office:smarttags" w:element="PlaceType">
          <w:r w:rsidRPr="0084357A">
            <w:rPr>
              <w:rFonts w:ascii="Times New Roman" w:hAnsi="Times New Roman" w:cs="Times New Roman"/>
              <w:b/>
              <w:sz w:val="22"/>
              <w:szCs w:val="22"/>
            </w:rPr>
            <w:t>Center</w:t>
          </w:r>
        </w:smartTag>
      </w:smartTag>
      <w:r w:rsidRPr="0084357A">
        <w:rPr>
          <w:rFonts w:ascii="Times New Roman" w:hAnsi="Times New Roman" w:cs="Times New Roman"/>
          <w:sz w:val="22"/>
          <w:szCs w:val="22"/>
        </w:rPr>
        <w:t xml:space="preserve"> - The Maine transplantation center Is a general hospital located In Maine that performs one or more of the following transplant procedures: kidney, heart, heart-lung, liver or pancreas.</w:t>
      </w:r>
      <w:r w:rsidR="00432B77">
        <w:rPr>
          <w:rFonts w:ascii="Times New Roman" w:hAnsi="Times New Roman" w:cs="Times New Roman"/>
          <w:sz w:val="22"/>
          <w:szCs w:val="22"/>
        </w:rPr>
        <w:t xml:space="preserve"> </w:t>
      </w:r>
      <w:proofErr w:type="gramStart"/>
      <w:r w:rsidRPr="0084357A">
        <w:rPr>
          <w:rFonts w:ascii="Times New Roman" w:hAnsi="Times New Roman" w:cs="Times New Roman"/>
          <w:sz w:val="22"/>
          <w:szCs w:val="22"/>
        </w:rPr>
        <w:t>At this time</w:t>
      </w:r>
      <w:proofErr w:type="gramEnd"/>
      <w:r w:rsidRPr="0084357A">
        <w:rPr>
          <w:rFonts w:ascii="Times New Roman" w:hAnsi="Times New Roman" w:cs="Times New Roman"/>
          <w:sz w:val="22"/>
          <w:szCs w:val="22"/>
        </w:rPr>
        <w:t xml:space="preserve">, the </w:t>
      </w:r>
      <w:smartTag w:uri="urn:schemas-microsoft-com:office:smarttags" w:element="place">
        <w:smartTag w:uri="urn:schemas-microsoft-com:office:smarttags" w:element="PlaceName">
          <w:r w:rsidRPr="0084357A">
            <w:rPr>
              <w:rFonts w:ascii="Times New Roman" w:hAnsi="Times New Roman" w:cs="Times New Roman"/>
              <w:sz w:val="22"/>
              <w:szCs w:val="22"/>
            </w:rPr>
            <w:t>Maine</w:t>
          </w:r>
        </w:smartTag>
        <w:r w:rsidRPr="0084357A">
          <w:rPr>
            <w:rFonts w:ascii="Times New Roman" w:hAnsi="Times New Roman" w:cs="Times New Roman"/>
            <w:sz w:val="22"/>
            <w:szCs w:val="22"/>
          </w:rPr>
          <w:t xml:space="preserve"> </w:t>
        </w:r>
        <w:smartTag w:uri="urn:schemas-microsoft-com:office:smarttags" w:element="PlaceName">
          <w:r w:rsidRPr="0084357A">
            <w:rPr>
              <w:rFonts w:ascii="Times New Roman" w:hAnsi="Times New Roman" w:cs="Times New Roman"/>
              <w:sz w:val="22"/>
              <w:szCs w:val="22"/>
            </w:rPr>
            <w:t>Medical</w:t>
          </w:r>
        </w:smartTag>
        <w:r w:rsidRPr="0084357A">
          <w:rPr>
            <w:rFonts w:ascii="Times New Roman" w:hAnsi="Times New Roman" w:cs="Times New Roman"/>
            <w:sz w:val="22"/>
            <w:szCs w:val="22"/>
          </w:rPr>
          <w:t xml:space="preserve"> </w:t>
        </w:r>
        <w:smartTag w:uri="urn:schemas-microsoft-com:office:smarttags" w:element="PlaceType">
          <w:r w:rsidRPr="0084357A">
            <w:rPr>
              <w:rFonts w:ascii="Times New Roman" w:hAnsi="Times New Roman" w:cs="Times New Roman"/>
              <w:sz w:val="22"/>
              <w:szCs w:val="22"/>
            </w:rPr>
            <w:t>Center</w:t>
          </w:r>
        </w:smartTag>
      </w:smartTag>
      <w:r w:rsidRPr="0084357A">
        <w:rPr>
          <w:rFonts w:ascii="Times New Roman" w:hAnsi="Times New Roman" w:cs="Times New Roman"/>
          <w:sz w:val="22"/>
          <w:szCs w:val="22"/>
        </w:rPr>
        <w:t xml:space="preserve"> is the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transplantation center.</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This facility will have several responsibilities n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's organ procurement system.</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It will have major responsibilities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assisting regional and community hospitals In the training of persons making the request for organ donation.</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This facility will also assist community hospitals In Identifying potential organ donors.</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It will serve as a facility where both organ procurement attempts are made and where organ transplantation procedures are performed.</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This hospital shall also have the responsibilities of Identifying patients in its own facility who meet medical criteria to qualify as potential organ donors and requesting permission of appropriate Individuals (as </w:t>
      </w:r>
      <w:r w:rsidRPr="0084357A">
        <w:rPr>
          <w:rFonts w:ascii="Times New Roman" w:hAnsi="Times New Roman" w:cs="Times New Roman"/>
          <w:sz w:val="22"/>
          <w:szCs w:val="22"/>
        </w:rPr>
        <w:lastRenderedPageBreak/>
        <w:t xml:space="preserve">defined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22 MRSA §2902 (2)) for the donation of organs of these patients so that organ procurement attempts can be made.</w:t>
      </w:r>
    </w:p>
    <w:p w14:paraId="205A4DA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362ADB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8.</w:t>
      </w:r>
      <w:r w:rsidRPr="0084357A">
        <w:rPr>
          <w:rFonts w:ascii="Times New Roman" w:hAnsi="Times New Roman" w:cs="Times New Roman"/>
          <w:sz w:val="22"/>
          <w:szCs w:val="22"/>
        </w:rPr>
        <w:tab/>
      </w:r>
      <w:r w:rsidRPr="0084357A">
        <w:rPr>
          <w:rFonts w:ascii="Times New Roman" w:hAnsi="Times New Roman" w:cs="Times New Roman"/>
          <w:b/>
          <w:sz w:val="22"/>
          <w:szCs w:val="22"/>
        </w:rPr>
        <w:t>Potential Organ Donor</w:t>
      </w:r>
      <w:r w:rsidRPr="0084357A">
        <w:rPr>
          <w:rFonts w:ascii="Times New Roman" w:hAnsi="Times New Roman" w:cs="Times New Roman"/>
          <w:sz w:val="22"/>
          <w:szCs w:val="22"/>
        </w:rPr>
        <w:t xml:space="preserve"> - A potential organ donor is a hospital patient, aged neonate - 60, who meets the medical criteria for brain death and does not have contraindications for organ donation.</w:t>
      </w:r>
    </w:p>
    <w:p w14:paraId="3BAEB3A6"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382EB84E"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9.</w:t>
      </w:r>
      <w:r w:rsidRPr="0084357A">
        <w:rPr>
          <w:rFonts w:ascii="Times New Roman" w:hAnsi="Times New Roman" w:cs="Times New Roman"/>
          <w:sz w:val="22"/>
          <w:szCs w:val="22"/>
        </w:rPr>
        <w:tab/>
      </w:r>
      <w:r w:rsidR="0084357A">
        <w:rPr>
          <w:rFonts w:ascii="Times New Roman" w:hAnsi="Times New Roman" w:cs="Times New Roman"/>
          <w:b/>
          <w:sz w:val="22"/>
          <w:szCs w:val="22"/>
        </w:rPr>
        <w:t>Potential Organ or T</w:t>
      </w:r>
      <w:r w:rsidRPr="0084357A">
        <w:rPr>
          <w:rFonts w:ascii="Times New Roman" w:hAnsi="Times New Roman" w:cs="Times New Roman"/>
          <w:b/>
          <w:sz w:val="22"/>
          <w:szCs w:val="22"/>
        </w:rPr>
        <w:t>issue Donor</w:t>
      </w:r>
      <w:r w:rsidRPr="0084357A">
        <w:rPr>
          <w:rFonts w:ascii="Times New Roman" w:hAnsi="Times New Roman" w:cs="Times New Roman"/>
          <w:sz w:val="22"/>
          <w:szCs w:val="22"/>
        </w:rPr>
        <w:t xml:space="preserve"> - A potential organ or tissue donor is a hospital patient, aged neonate -60, who meets the medical criteria for brain death and is a suitable candidate for organ or tissue donation based upon accepted medical standards.</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A patient who Is not a potential organ donor need not be considered a potential tissue donor.</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The need for an organ or tissue may be considered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determining whether a patient Is suitable as a potential organ or tissue donor.</w:t>
      </w:r>
    </w:p>
    <w:p w14:paraId="7361495F"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648B4D3"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10.</w:t>
      </w:r>
      <w:r w:rsidRPr="0084357A">
        <w:rPr>
          <w:rFonts w:ascii="Times New Roman" w:hAnsi="Times New Roman" w:cs="Times New Roman"/>
          <w:sz w:val="22"/>
          <w:szCs w:val="22"/>
        </w:rPr>
        <w:tab/>
      </w:r>
      <w:r w:rsidRPr="0084357A">
        <w:rPr>
          <w:rFonts w:ascii="Times New Roman" w:hAnsi="Times New Roman" w:cs="Times New Roman"/>
          <w:b/>
          <w:sz w:val="22"/>
          <w:szCs w:val="22"/>
        </w:rPr>
        <w:t>Regional Hospitals</w:t>
      </w:r>
      <w:r w:rsidRPr="0084357A">
        <w:rPr>
          <w:rFonts w:ascii="Times New Roman" w:hAnsi="Times New Roman" w:cs="Times New Roman"/>
          <w:sz w:val="22"/>
          <w:szCs w:val="22"/>
        </w:rPr>
        <w:t xml:space="preserve"> - </w:t>
      </w:r>
      <w:proofErr w:type="gramStart"/>
      <w:r w:rsidRPr="0084357A">
        <w:rPr>
          <w:rFonts w:ascii="Times New Roman" w:hAnsi="Times New Roman" w:cs="Times New Roman"/>
          <w:sz w:val="22"/>
          <w:szCs w:val="22"/>
        </w:rPr>
        <w:t>For the purpose of</w:t>
      </w:r>
      <w:proofErr w:type="gramEnd"/>
      <w:r w:rsidRPr="0084357A">
        <w:rPr>
          <w:rFonts w:ascii="Times New Roman" w:hAnsi="Times New Roman" w:cs="Times New Roman"/>
          <w:sz w:val="22"/>
          <w:szCs w:val="22"/>
        </w:rPr>
        <w:t xml:space="preserve"> these regulations, a regional hospital Is a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general hospital whose major role In Maine's organ procurement system is to serve as a facility where organ procurement attempts will be made.</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These hospitals shall also have the responsibilities of identifying those patients in their facility who meet medical criteria to qualify as potential organ donors and requesting permission of appropriate individuals (as defined in 22 MRSA §2902 (2)) for the donation of organs of these patients, so that organ procurement attempts can be made.</w:t>
      </w:r>
    </w:p>
    <w:p w14:paraId="5E4DF178"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F357B4E"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11.</w:t>
      </w:r>
      <w:r w:rsidRPr="0084357A">
        <w:rPr>
          <w:rFonts w:ascii="Times New Roman" w:hAnsi="Times New Roman" w:cs="Times New Roman"/>
          <w:sz w:val="22"/>
          <w:szCs w:val="22"/>
        </w:rPr>
        <w:tab/>
      </w:r>
      <w:smartTag w:uri="urn:schemas-microsoft-com:office:smarttags" w:element="place">
        <w:smartTag w:uri="urn:schemas-microsoft-com:office:smarttags" w:element="PlaceName">
          <w:r w:rsidRPr="0084357A">
            <w:rPr>
              <w:rFonts w:ascii="Times New Roman" w:hAnsi="Times New Roman" w:cs="Times New Roman"/>
              <w:b/>
              <w:sz w:val="22"/>
              <w:szCs w:val="22"/>
            </w:rPr>
            <w:t>Regional</w:t>
          </w:r>
        </w:smartTag>
        <w:r w:rsidRPr="0084357A">
          <w:rPr>
            <w:rFonts w:ascii="Times New Roman" w:hAnsi="Times New Roman" w:cs="Times New Roman"/>
            <w:b/>
            <w:sz w:val="22"/>
            <w:szCs w:val="22"/>
          </w:rPr>
          <w:t xml:space="preserve"> </w:t>
        </w:r>
        <w:smartTag w:uri="urn:schemas-microsoft-com:office:smarttags" w:element="PlaceType">
          <w:r w:rsidRPr="0084357A">
            <w:rPr>
              <w:rFonts w:ascii="Times New Roman" w:hAnsi="Times New Roman" w:cs="Times New Roman"/>
              <w:b/>
              <w:sz w:val="22"/>
              <w:szCs w:val="22"/>
            </w:rPr>
            <w:t>Hospital</w:t>
          </w:r>
        </w:smartTag>
      </w:smartTag>
      <w:r w:rsidRPr="0084357A">
        <w:rPr>
          <w:rFonts w:ascii="Times New Roman" w:hAnsi="Times New Roman" w:cs="Times New Roman"/>
          <w:b/>
          <w:sz w:val="22"/>
          <w:szCs w:val="22"/>
        </w:rPr>
        <w:t xml:space="preserve"> Agreement</w:t>
      </w:r>
      <w:r w:rsidRPr="0084357A">
        <w:rPr>
          <w:rFonts w:ascii="Times New Roman" w:hAnsi="Times New Roman" w:cs="Times New Roman"/>
          <w:sz w:val="22"/>
          <w:szCs w:val="22"/>
        </w:rPr>
        <w:t xml:space="preserve"> - A regional hospital agreement Is a written document developed by regional hospitals and transplantation centers.</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The purpose of the agreement shall be to describe the respective roles and responsibilities of the regional hospitals and transplantation centers In Maine's organ procurement system.</w:t>
      </w:r>
    </w:p>
    <w:p w14:paraId="71C8630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F8D1CE1"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399A2E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r w:rsidRPr="0084357A">
        <w:rPr>
          <w:rFonts w:ascii="Times New Roman" w:hAnsi="Times New Roman" w:cs="Times New Roman"/>
          <w:b/>
          <w:sz w:val="22"/>
          <w:szCs w:val="22"/>
        </w:rPr>
        <w:t>CHAPTER 2:</w:t>
      </w:r>
      <w:r w:rsidRPr="0084357A">
        <w:rPr>
          <w:rFonts w:ascii="Times New Roman" w:hAnsi="Times New Roman" w:cs="Times New Roman"/>
          <w:b/>
          <w:sz w:val="22"/>
          <w:szCs w:val="22"/>
        </w:rPr>
        <w:tab/>
        <w:t>INTER-HOSPITAL AGREEMENTS</w:t>
      </w:r>
    </w:p>
    <w:p w14:paraId="480B567A"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60168FF"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A.</w:t>
      </w:r>
      <w:r w:rsidRPr="0084357A">
        <w:rPr>
          <w:rFonts w:ascii="Times New Roman" w:hAnsi="Times New Roman" w:cs="Times New Roman"/>
          <w:sz w:val="22"/>
          <w:szCs w:val="22"/>
        </w:rPr>
        <w:tab/>
      </w:r>
      <w:r w:rsidRPr="0084357A">
        <w:rPr>
          <w:rFonts w:ascii="Times New Roman" w:hAnsi="Times New Roman" w:cs="Times New Roman"/>
          <w:b/>
          <w:sz w:val="22"/>
          <w:szCs w:val="22"/>
        </w:rPr>
        <w:t>Types of Inter-Hospital Agreements</w:t>
      </w:r>
      <w:r w:rsidRPr="0084357A">
        <w:rPr>
          <w:rFonts w:ascii="Times New Roman" w:hAnsi="Times New Roman" w:cs="Times New Roman"/>
          <w:sz w:val="22"/>
          <w:szCs w:val="22"/>
        </w:rPr>
        <w:t xml:space="preserve">: Two separate types of organ donation request inter-hospital agreements shall be developed by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's hospitals.</w:t>
      </w:r>
    </w:p>
    <w:p w14:paraId="2F26074F"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0F3212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1.</w:t>
      </w:r>
      <w:r w:rsidRPr="0084357A">
        <w:rPr>
          <w:rFonts w:ascii="Times New Roman" w:hAnsi="Times New Roman" w:cs="Times New Roman"/>
          <w:sz w:val="22"/>
          <w:szCs w:val="22"/>
        </w:rPr>
        <w:tab/>
      </w:r>
      <w:smartTag w:uri="urn:schemas-microsoft-com:office:smarttags" w:element="place">
        <w:smartTag w:uri="urn:schemas-microsoft-com:office:smarttags" w:element="PlaceName">
          <w:r w:rsidRPr="0084357A">
            <w:rPr>
              <w:rFonts w:ascii="Times New Roman" w:hAnsi="Times New Roman" w:cs="Times New Roman"/>
              <w:b/>
              <w:sz w:val="22"/>
              <w:szCs w:val="22"/>
            </w:rPr>
            <w:t>Community</w:t>
          </w:r>
        </w:smartTag>
        <w:r w:rsidRPr="0084357A">
          <w:rPr>
            <w:rFonts w:ascii="Times New Roman" w:hAnsi="Times New Roman" w:cs="Times New Roman"/>
            <w:b/>
            <w:sz w:val="22"/>
            <w:szCs w:val="22"/>
          </w:rPr>
          <w:t xml:space="preserve"> </w:t>
        </w:r>
        <w:smartTag w:uri="urn:schemas-microsoft-com:office:smarttags" w:element="PlaceType">
          <w:r w:rsidRPr="0084357A">
            <w:rPr>
              <w:rFonts w:ascii="Times New Roman" w:hAnsi="Times New Roman" w:cs="Times New Roman"/>
              <w:b/>
              <w:sz w:val="22"/>
              <w:szCs w:val="22"/>
            </w:rPr>
            <w:t>Hospital</w:t>
          </w:r>
        </w:smartTag>
      </w:smartTag>
      <w:r w:rsidRPr="0084357A">
        <w:rPr>
          <w:rFonts w:ascii="Times New Roman" w:hAnsi="Times New Roman" w:cs="Times New Roman"/>
          <w:b/>
          <w:sz w:val="22"/>
          <w:szCs w:val="22"/>
        </w:rPr>
        <w:t xml:space="preserve"> Agreement</w:t>
      </w:r>
      <w:r w:rsidRPr="0084357A">
        <w:rPr>
          <w:rFonts w:ascii="Times New Roman" w:hAnsi="Times New Roman" w:cs="Times New Roman"/>
          <w:sz w:val="22"/>
          <w:szCs w:val="22"/>
        </w:rPr>
        <w:t xml:space="preserve"> - This agreement shall be developed between community and regional hospitals and the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transplantation center(s).</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The purpose of the agreement shall be to describe the respective roles and responsibilities of the community and regional hospitals and the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transplantation center(s) in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's organ procurement system.</w:t>
      </w:r>
    </w:p>
    <w:p w14:paraId="6A4C1C53"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04E794B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2.</w:t>
      </w:r>
      <w:r w:rsidRPr="0084357A">
        <w:rPr>
          <w:rFonts w:ascii="Times New Roman" w:hAnsi="Times New Roman" w:cs="Times New Roman"/>
          <w:sz w:val="22"/>
          <w:szCs w:val="22"/>
        </w:rPr>
        <w:tab/>
      </w:r>
      <w:smartTag w:uri="urn:schemas-microsoft-com:office:smarttags" w:element="place">
        <w:smartTag w:uri="urn:schemas-microsoft-com:office:smarttags" w:element="PlaceName">
          <w:r w:rsidRPr="0084357A">
            <w:rPr>
              <w:rFonts w:ascii="Times New Roman" w:hAnsi="Times New Roman" w:cs="Times New Roman"/>
              <w:b/>
              <w:sz w:val="22"/>
              <w:szCs w:val="22"/>
            </w:rPr>
            <w:t>Regional</w:t>
          </w:r>
        </w:smartTag>
        <w:r w:rsidRPr="0084357A">
          <w:rPr>
            <w:rFonts w:ascii="Times New Roman" w:hAnsi="Times New Roman" w:cs="Times New Roman"/>
            <w:b/>
            <w:sz w:val="22"/>
            <w:szCs w:val="22"/>
          </w:rPr>
          <w:t xml:space="preserve"> </w:t>
        </w:r>
        <w:smartTag w:uri="urn:schemas-microsoft-com:office:smarttags" w:element="PlaceType">
          <w:r w:rsidRPr="0084357A">
            <w:rPr>
              <w:rFonts w:ascii="Times New Roman" w:hAnsi="Times New Roman" w:cs="Times New Roman"/>
              <w:b/>
              <w:sz w:val="22"/>
              <w:szCs w:val="22"/>
            </w:rPr>
            <w:t>Hospital</w:t>
          </w:r>
        </w:smartTag>
      </w:smartTag>
      <w:r w:rsidRPr="0084357A">
        <w:rPr>
          <w:rFonts w:ascii="Times New Roman" w:hAnsi="Times New Roman" w:cs="Times New Roman"/>
          <w:b/>
          <w:sz w:val="22"/>
          <w:szCs w:val="22"/>
        </w:rPr>
        <w:t xml:space="preserve"> Agreement</w:t>
      </w:r>
      <w:r w:rsidRPr="0084357A">
        <w:rPr>
          <w:rFonts w:ascii="Times New Roman" w:hAnsi="Times New Roman" w:cs="Times New Roman"/>
          <w:sz w:val="22"/>
          <w:szCs w:val="22"/>
        </w:rPr>
        <w:t xml:space="preserve"> - This agreement shall be developed between regional hospitals and the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transplantation center(s).</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The purpose of the agreement shall be to describe the respective roles and responsibilities of the regional hospitals and the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transplantation center(s) In Maine's organ procurement system.</w:t>
      </w:r>
    </w:p>
    <w:p w14:paraId="4340EDE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CF44E7A"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B.</w:t>
      </w:r>
      <w:r w:rsidRPr="0084357A">
        <w:rPr>
          <w:rFonts w:ascii="Times New Roman" w:hAnsi="Times New Roman" w:cs="Times New Roman"/>
          <w:sz w:val="22"/>
          <w:szCs w:val="22"/>
        </w:rPr>
        <w:tab/>
      </w:r>
      <w:smartTag w:uri="urn:schemas-microsoft-com:office:smarttags" w:element="place">
        <w:smartTag w:uri="urn:schemas-microsoft-com:office:smarttags" w:element="PlaceName">
          <w:r w:rsidRPr="0084357A">
            <w:rPr>
              <w:rFonts w:ascii="Times New Roman" w:hAnsi="Times New Roman" w:cs="Times New Roman"/>
              <w:b/>
              <w:sz w:val="22"/>
              <w:szCs w:val="22"/>
            </w:rPr>
            <w:t>Community</w:t>
          </w:r>
        </w:smartTag>
        <w:r w:rsidRPr="0084357A">
          <w:rPr>
            <w:rFonts w:ascii="Times New Roman" w:hAnsi="Times New Roman" w:cs="Times New Roman"/>
            <w:b/>
            <w:sz w:val="22"/>
            <w:szCs w:val="22"/>
          </w:rPr>
          <w:t xml:space="preserve"> </w:t>
        </w:r>
        <w:smartTag w:uri="urn:schemas-microsoft-com:office:smarttags" w:element="PlaceType">
          <w:r w:rsidRPr="0084357A">
            <w:rPr>
              <w:rFonts w:ascii="Times New Roman" w:hAnsi="Times New Roman" w:cs="Times New Roman"/>
              <w:b/>
              <w:sz w:val="22"/>
              <w:szCs w:val="22"/>
            </w:rPr>
            <w:t>Hospital</w:t>
          </w:r>
        </w:smartTag>
      </w:smartTag>
      <w:r w:rsidRPr="0084357A">
        <w:rPr>
          <w:rFonts w:ascii="Times New Roman" w:hAnsi="Times New Roman" w:cs="Times New Roman"/>
          <w:b/>
          <w:sz w:val="22"/>
          <w:szCs w:val="22"/>
        </w:rPr>
        <w:t xml:space="preserve"> Agreements</w:t>
      </w:r>
      <w:r w:rsidRPr="0084357A">
        <w:rPr>
          <w:rFonts w:ascii="Times New Roman" w:hAnsi="Times New Roman" w:cs="Times New Roman"/>
          <w:sz w:val="22"/>
          <w:szCs w:val="22"/>
        </w:rPr>
        <w:t>: - The Community hospital agreement shall include, but not be limited to the following Items:</w:t>
      </w:r>
    </w:p>
    <w:p w14:paraId="33736CB2"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E1DC25A"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1.</w:t>
      </w:r>
      <w:r w:rsidRPr="0084357A">
        <w:rPr>
          <w:rFonts w:ascii="Times New Roman" w:hAnsi="Times New Roman" w:cs="Times New Roman"/>
          <w:sz w:val="22"/>
          <w:szCs w:val="22"/>
        </w:rPr>
        <w:tab/>
        <w:t>Statement of purpose;</w:t>
      </w:r>
    </w:p>
    <w:p w14:paraId="06B5E0C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0A7DAD62"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2.</w:t>
      </w:r>
      <w:r w:rsidRPr="0084357A">
        <w:rPr>
          <w:rFonts w:ascii="Times New Roman" w:hAnsi="Times New Roman" w:cs="Times New Roman"/>
          <w:sz w:val="22"/>
          <w:szCs w:val="22"/>
        </w:rPr>
        <w:tab/>
        <w:t>Description of the types of patients covered by the agreement:</w:t>
      </w:r>
    </w:p>
    <w:p w14:paraId="12712FB8"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B40524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a.</w:t>
      </w:r>
      <w:r w:rsidRPr="0084357A">
        <w:rPr>
          <w:rFonts w:ascii="Times New Roman" w:hAnsi="Times New Roman" w:cs="Times New Roman"/>
          <w:sz w:val="22"/>
          <w:szCs w:val="22"/>
        </w:rPr>
        <w:tab/>
        <w:t>Individuals who are under treatment at the community hospital and who subsequently are found to meet medical criteria for brain death and to be potential organ donors; and</w:t>
      </w:r>
    </w:p>
    <w:p w14:paraId="0DA13C9F"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D9F5688"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b.</w:t>
      </w:r>
      <w:r w:rsidRPr="0084357A">
        <w:rPr>
          <w:rFonts w:ascii="Times New Roman" w:hAnsi="Times New Roman" w:cs="Times New Roman"/>
          <w:sz w:val="22"/>
          <w:szCs w:val="22"/>
        </w:rPr>
        <w:tab/>
        <w:t xml:space="preserve">Patients who are received at community hospitals and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the judgment of the attending physician are brain dead, but remain potentially viable organ donors.</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These patients shall be stabilized for transfer to an appropriate hospital for the organ donations to be performed.</w:t>
      </w:r>
    </w:p>
    <w:p w14:paraId="64C7972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7FE241B"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3.</w:t>
      </w:r>
      <w:r w:rsidRPr="0084357A">
        <w:rPr>
          <w:rFonts w:ascii="Times New Roman" w:hAnsi="Times New Roman" w:cs="Times New Roman"/>
          <w:sz w:val="22"/>
          <w:szCs w:val="22"/>
        </w:rPr>
        <w:tab/>
        <w:t>Detailing the types of personnel having responsibilities In Implementing -the procedural aspects of the agreement.</w:t>
      </w:r>
    </w:p>
    <w:p w14:paraId="4BBC0C7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0836A685" w14:textId="77777777" w:rsidR="00617D1D" w:rsidRPr="0084357A" w:rsidRDefault="00617D1D">
      <w:pPr>
        <w:keepNext/>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4.</w:t>
      </w:r>
      <w:r w:rsidRPr="0084357A">
        <w:rPr>
          <w:rFonts w:ascii="Times New Roman" w:hAnsi="Times New Roman" w:cs="Times New Roman"/>
          <w:sz w:val="22"/>
          <w:szCs w:val="22"/>
        </w:rPr>
        <w:tab/>
        <w:t>Description of procedural steps entailed In Implementing the agreement:</w:t>
      </w:r>
    </w:p>
    <w:p w14:paraId="339EF0C4" w14:textId="77777777" w:rsidR="00617D1D" w:rsidRPr="0084357A" w:rsidRDefault="00617D1D">
      <w:pPr>
        <w:keepN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3876EBC" w14:textId="77777777" w:rsidR="00617D1D" w:rsidRPr="0084357A" w:rsidRDefault="00617D1D">
      <w:pPr>
        <w:keepN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a.</w:t>
      </w:r>
      <w:r w:rsidRPr="0084357A">
        <w:rPr>
          <w:rFonts w:ascii="Times New Roman" w:hAnsi="Times New Roman" w:cs="Times New Roman"/>
          <w:sz w:val="22"/>
          <w:szCs w:val="22"/>
        </w:rPr>
        <w:tab/>
        <w:t>Identification of potential donor;</w:t>
      </w:r>
    </w:p>
    <w:p w14:paraId="2DB012D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6CF955A"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b.</w:t>
      </w:r>
      <w:r w:rsidRPr="0084357A">
        <w:rPr>
          <w:rFonts w:ascii="Times New Roman" w:hAnsi="Times New Roman" w:cs="Times New Roman"/>
          <w:sz w:val="22"/>
          <w:szCs w:val="22"/>
        </w:rPr>
        <w:tab/>
        <w:t>request permission of donation of organ(s);</w:t>
      </w:r>
    </w:p>
    <w:p w14:paraId="74A16FF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0514180"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c.</w:t>
      </w:r>
      <w:r w:rsidRPr="0084357A">
        <w:rPr>
          <w:rFonts w:ascii="Times New Roman" w:hAnsi="Times New Roman" w:cs="Times New Roman"/>
          <w:sz w:val="22"/>
          <w:szCs w:val="22"/>
        </w:rPr>
        <w:tab/>
        <w:t>documentation of request for consent for the gift of the donor organs;</w:t>
      </w:r>
    </w:p>
    <w:p w14:paraId="784AC58E"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789D4B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d.</w:t>
      </w:r>
      <w:r w:rsidRPr="0084357A">
        <w:rPr>
          <w:rFonts w:ascii="Times New Roman" w:hAnsi="Times New Roman" w:cs="Times New Roman"/>
          <w:sz w:val="22"/>
          <w:szCs w:val="22"/>
        </w:rPr>
        <w:tab/>
        <w:t>notification of regional center of Impending potential donor transfer by community hospital representatives;</w:t>
      </w:r>
    </w:p>
    <w:p w14:paraId="2DB3561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3FB6F40"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e.</w:t>
      </w:r>
      <w:r w:rsidRPr="0084357A">
        <w:rPr>
          <w:rFonts w:ascii="Times New Roman" w:hAnsi="Times New Roman" w:cs="Times New Roman"/>
          <w:sz w:val="22"/>
          <w:szCs w:val="22"/>
        </w:rPr>
        <w:tab/>
        <w:t>community hospital transfer arrangements made;</w:t>
      </w:r>
    </w:p>
    <w:p w14:paraId="6FE7C67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9B673E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f.</w:t>
      </w:r>
      <w:r w:rsidRPr="0084357A">
        <w:rPr>
          <w:rFonts w:ascii="Times New Roman" w:hAnsi="Times New Roman" w:cs="Times New Roman"/>
          <w:sz w:val="22"/>
          <w:szCs w:val="22"/>
        </w:rPr>
        <w:tab/>
        <w:t>patient transfer;</w:t>
      </w:r>
    </w:p>
    <w:p w14:paraId="5788BA9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336ACE48"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g.</w:t>
      </w:r>
      <w:r w:rsidRPr="0084357A">
        <w:rPr>
          <w:rFonts w:ascii="Times New Roman" w:hAnsi="Times New Roman" w:cs="Times New Roman"/>
          <w:sz w:val="22"/>
          <w:szCs w:val="22"/>
        </w:rPr>
        <w:tab/>
        <w:t>responsibilities of regional hospitals after transfer of patient; and</w:t>
      </w:r>
    </w:p>
    <w:p w14:paraId="23786611"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CF05FB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h.</w:t>
      </w:r>
      <w:r w:rsidRPr="0084357A">
        <w:rPr>
          <w:rFonts w:ascii="Times New Roman" w:hAnsi="Times New Roman" w:cs="Times New Roman"/>
          <w:sz w:val="22"/>
          <w:szCs w:val="22"/>
        </w:rPr>
        <w:tab/>
        <w:t>responsibilities of regional hospitals regarding medical examiner cases.</w:t>
      </w:r>
    </w:p>
    <w:p w14:paraId="0C94922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3AB87FA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5.</w:t>
      </w:r>
      <w:r w:rsidRPr="0084357A">
        <w:rPr>
          <w:rFonts w:ascii="Times New Roman" w:hAnsi="Times New Roman" w:cs="Times New Roman"/>
          <w:sz w:val="22"/>
          <w:szCs w:val="22"/>
        </w:rPr>
        <w:tab/>
        <w:t>Protocol for reimbursement of organ procurement costs</w:t>
      </w:r>
    </w:p>
    <w:p w14:paraId="5305B8BA"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D8CA4F8" w14:textId="77777777" w:rsidR="00617D1D" w:rsidRPr="0084357A" w:rsidRDefault="0084357A">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smartTag w:uri="urn:schemas-microsoft-com:office:smarttags" w:element="place">
        <w:smartTag w:uri="urn:schemas-microsoft-com:office:smarttags" w:element="PlaceName">
          <w:r w:rsidRPr="0084357A">
            <w:rPr>
              <w:rFonts w:ascii="Times New Roman" w:hAnsi="Times New Roman" w:cs="Times New Roman"/>
              <w:b/>
              <w:sz w:val="22"/>
              <w:szCs w:val="22"/>
            </w:rPr>
            <w:t>Regional</w:t>
          </w:r>
        </w:smartTag>
        <w:r w:rsidRPr="0084357A">
          <w:rPr>
            <w:rFonts w:ascii="Times New Roman" w:hAnsi="Times New Roman" w:cs="Times New Roman"/>
            <w:b/>
            <w:sz w:val="22"/>
            <w:szCs w:val="22"/>
          </w:rPr>
          <w:t xml:space="preserve"> </w:t>
        </w:r>
        <w:smartTag w:uri="urn:schemas-microsoft-com:office:smarttags" w:element="PlaceType">
          <w:r w:rsidRPr="0084357A">
            <w:rPr>
              <w:rFonts w:ascii="Times New Roman" w:hAnsi="Times New Roman" w:cs="Times New Roman"/>
              <w:b/>
              <w:sz w:val="22"/>
              <w:szCs w:val="22"/>
            </w:rPr>
            <w:t>Hospital</w:t>
          </w:r>
        </w:smartTag>
      </w:smartTag>
      <w:r w:rsidRPr="0084357A">
        <w:rPr>
          <w:rFonts w:ascii="Times New Roman" w:hAnsi="Times New Roman" w:cs="Times New Roman"/>
          <w:b/>
          <w:sz w:val="22"/>
          <w:szCs w:val="22"/>
        </w:rPr>
        <w:t xml:space="preserve"> Agreement</w:t>
      </w:r>
    </w:p>
    <w:p w14:paraId="37A17910"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8AE32C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The regional hospital agreement shall Include, but not be limited to, the following Items:</w:t>
      </w:r>
    </w:p>
    <w:p w14:paraId="5DDEDF92"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A33D7BA"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1.</w:t>
      </w:r>
      <w:r w:rsidRPr="0084357A">
        <w:rPr>
          <w:rFonts w:ascii="Times New Roman" w:hAnsi="Times New Roman" w:cs="Times New Roman"/>
          <w:sz w:val="22"/>
          <w:szCs w:val="22"/>
        </w:rPr>
        <w:tab/>
        <w:t>Statement of purpose;</w:t>
      </w:r>
    </w:p>
    <w:p w14:paraId="41E7E5CB"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86773CF"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2.</w:t>
      </w:r>
      <w:r w:rsidRPr="0084357A">
        <w:rPr>
          <w:rFonts w:ascii="Times New Roman" w:hAnsi="Times New Roman" w:cs="Times New Roman"/>
          <w:sz w:val="22"/>
          <w:szCs w:val="22"/>
        </w:rPr>
        <w:tab/>
        <w:t>Description of the types of patients covered by the agreement:</w:t>
      </w:r>
    </w:p>
    <w:p w14:paraId="33D2CEF3"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395A18C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a.</w:t>
      </w:r>
      <w:r w:rsidRPr="0084357A">
        <w:rPr>
          <w:rFonts w:ascii="Times New Roman" w:hAnsi="Times New Roman" w:cs="Times New Roman"/>
          <w:sz w:val="22"/>
          <w:szCs w:val="22"/>
        </w:rPr>
        <w:tab/>
        <w:t>Individuals who are under treatment at the regional hospital and who subsequently are found to meet medical criteria for brain death and to be potential organ donors;</w:t>
      </w:r>
    </w:p>
    <w:p w14:paraId="507504E6"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3449C266"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b.</w:t>
      </w:r>
      <w:r w:rsidRPr="0084357A">
        <w:rPr>
          <w:rFonts w:ascii="Times New Roman" w:hAnsi="Times New Roman" w:cs="Times New Roman"/>
          <w:sz w:val="22"/>
          <w:szCs w:val="22"/>
        </w:rPr>
        <w:tab/>
        <w:t>Patients who are received at the regional hospital and In the Judgment of the attending physician are brain dead, but remain potentially viable organ donors; and</w:t>
      </w:r>
    </w:p>
    <w:p w14:paraId="0CB38A8A"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ED68E8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lastRenderedPageBreak/>
        <w:tab/>
      </w:r>
      <w:r w:rsidRPr="0084357A">
        <w:rPr>
          <w:rFonts w:ascii="Times New Roman" w:hAnsi="Times New Roman" w:cs="Times New Roman"/>
          <w:sz w:val="22"/>
          <w:szCs w:val="22"/>
        </w:rPr>
        <w:tab/>
      </w:r>
      <w:r w:rsidRPr="0084357A">
        <w:rPr>
          <w:rFonts w:ascii="Times New Roman" w:hAnsi="Times New Roman" w:cs="Times New Roman"/>
          <w:sz w:val="22"/>
          <w:szCs w:val="22"/>
        </w:rPr>
        <w:tab/>
        <w:t>c.</w:t>
      </w:r>
      <w:r w:rsidRPr="0084357A">
        <w:rPr>
          <w:rFonts w:ascii="Times New Roman" w:hAnsi="Times New Roman" w:cs="Times New Roman"/>
          <w:sz w:val="22"/>
          <w:szCs w:val="22"/>
        </w:rPr>
        <w:tab/>
        <w:t>Patients who are transferred from community hospitals for the purpose of organ donation.</w:t>
      </w:r>
    </w:p>
    <w:p w14:paraId="68277676"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3.</w:t>
      </w:r>
      <w:r w:rsidRPr="0084357A">
        <w:rPr>
          <w:rFonts w:ascii="Times New Roman" w:hAnsi="Times New Roman" w:cs="Times New Roman"/>
          <w:sz w:val="22"/>
          <w:szCs w:val="22"/>
        </w:rPr>
        <w:tab/>
        <w:t>Detailing of the types of personnel having responsibilities In Implementing the procedural aspects of the agreement.</w:t>
      </w:r>
    </w:p>
    <w:p w14:paraId="4CF8726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2496B40"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4.</w:t>
      </w:r>
      <w:r w:rsidRPr="0084357A">
        <w:rPr>
          <w:rFonts w:ascii="Times New Roman" w:hAnsi="Times New Roman" w:cs="Times New Roman"/>
          <w:sz w:val="22"/>
          <w:szCs w:val="22"/>
        </w:rPr>
        <w:tab/>
        <w:t>Description of the procedural steps entailed In Implementing the agreement:</w:t>
      </w:r>
    </w:p>
    <w:p w14:paraId="05A458EF"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0CF484D8"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a.</w:t>
      </w:r>
      <w:r w:rsidRPr="0084357A">
        <w:rPr>
          <w:rFonts w:ascii="Times New Roman" w:hAnsi="Times New Roman" w:cs="Times New Roman"/>
          <w:sz w:val="22"/>
          <w:szCs w:val="22"/>
        </w:rPr>
        <w:tab/>
        <w:t>Identification of potential donor Including determination of brain death;</w:t>
      </w:r>
    </w:p>
    <w:p w14:paraId="1B9918E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B5D25D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b.</w:t>
      </w:r>
      <w:r w:rsidRPr="0084357A">
        <w:rPr>
          <w:rFonts w:ascii="Times New Roman" w:hAnsi="Times New Roman" w:cs="Times New Roman"/>
          <w:sz w:val="22"/>
          <w:szCs w:val="22"/>
        </w:rPr>
        <w:tab/>
        <w:t>request permission for donation of organs;</w:t>
      </w:r>
    </w:p>
    <w:p w14:paraId="1F82883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DB0ACA0"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c.</w:t>
      </w:r>
      <w:r w:rsidRPr="0084357A">
        <w:rPr>
          <w:rFonts w:ascii="Times New Roman" w:hAnsi="Times New Roman" w:cs="Times New Roman"/>
          <w:sz w:val="22"/>
          <w:szCs w:val="22"/>
        </w:rPr>
        <w:tab/>
        <w:t>documentation of request for consent for the gift of donor organ(s);</w:t>
      </w:r>
    </w:p>
    <w:p w14:paraId="2DDB5FA0"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3F04D5F"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d.</w:t>
      </w:r>
      <w:r w:rsidRPr="0084357A">
        <w:rPr>
          <w:rFonts w:ascii="Times New Roman" w:hAnsi="Times New Roman" w:cs="Times New Roman"/>
          <w:sz w:val="22"/>
          <w:szCs w:val="22"/>
        </w:rPr>
        <w:tab/>
        <w:t xml:space="preserve">continuing care protocols of the patient-donor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preparation of procurement attempt;</w:t>
      </w:r>
    </w:p>
    <w:p w14:paraId="44D523F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3FD13DCE"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e.</w:t>
      </w:r>
      <w:r w:rsidRPr="0084357A">
        <w:rPr>
          <w:rFonts w:ascii="Times New Roman" w:hAnsi="Times New Roman" w:cs="Times New Roman"/>
          <w:sz w:val="22"/>
          <w:szCs w:val="22"/>
        </w:rPr>
        <w:tab/>
        <w:t>detailing of hospital's responsibilities regarding medical examiner cases;</w:t>
      </w:r>
    </w:p>
    <w:p w14:paraId="593CCC78"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0C7D001F"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f.</w:t>
      </w:r>
      <w:r w:rsidRPr="0084357A">
        <w:rPr>
          <w:rFonts w:ascii="Times New Roman" w:hAnsi="Times New Roman" w:cs="Times New Roman"/>
          <w:sz w:val="22"/>
          <w:szCs w:val="22"/>
        </w:rPr>
        <w:tab/>
        <w:t>medical protocols relating to procurement of organs; and</w:t>
      </w:r>
    </w:p>
    <w:p w14:paraId="327A67A6"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CE7229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g.</w:t>
      </w:r>
      <w:r w:rsidRPr="0084357A">
        <w:rPr>
          <w:rFonts w:ascii="Times New Roman" w:hAnsi="Times New Roman" w:cs="Times New Roman"/>
          <w:sz w:val="22"/>
          <w:szCs w:val="22"/>
        </w:rPr>
        <w:tab/>
        <w:t>notification of appropriate Individuals after completion.</w:t>
      </w:r>
    </w:p>
    <w:p w14:paraId="6A271282"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7FDF7A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5.</w:t>
      </w:r>
      <w:r w:rsidRPr="0084357A">
        <w:rPr>
          <w:rFonts w:ascii="Times New Roman" w:hAnsi="Times New Roman" w:cs="Times New Roman"/>
          <w:sz w:val="22"/>
          <w:szCs w:val="22"/>
        </w:rPr>
        <w:tab/>
        <w:t>Protocol for reimbursement of organ procurement costs</w:t>
      </w:r>
    </w:p>
    <w:p w14:paraId="6512366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06BEEA83"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537612E"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b/>
          <w:sz w:val="22"/>
          <w:szCs w:val="22"/>
        </w:rPr>
      </w:pPr>
      <w:r w:rsidRPr="0084357A">
        <w:rPr>
          <w:rFonts w:ascii="Times New Roman" w:hAnsi="Times New Roman" w:cs="Times New Roman"/>
          <w:b/>
          <w:sz w:val="22"/>
          <w:szCs w:val="22"/>
        </w:rPr>
        <w:t>CHAPTER 3:</w:t>
      </w:r>
      <w:r w:rsidRPr="0084357A">
        <w:rPr>
          <w:rFonts w:ascii="Times New Roman" w:hAnsi="Times New Roman" w:cs="Times New Roman"/>
          <w:b/>
          <w:sz w:val="22"/>
          <w:szCs w:val="22"/>
        </w:rPr>
        <w:tab/>
        <w:t>TRAINING OF PERSONS WHO WILL PERFORM THE REQUEST</w:t>
      </w:r>
      <w:r w:rsidR="00432B77">
        <w:rPr>
          <w:rFonts w:ascii="Times New Roman" w:hAnsi="Times New Roman" w:cs="Times New Roman"/>
          <w:b/>
          <w:sz w:val="22"/>
          <w:szCs w:val="22"/>
        </w:rPr>
        <w:t xml:space="preserve"> </w:t>
      </w:r>
      <w:r w:rsidRPr="0084357A">
        <w:rPr>
          <w:rFonts w:ascii="Times New Roman" w:hAnsi="Times New Roman" w:cs="Times New Roman"/>
          <w:b/>
          <w:sz w:val="22"/>
          <w:szCs w:val="22"/>
        </w:rPr>
        <w:t>FOR AN ANATOMICAL GIFT</w:t>
      </w:r>
    </w:p>
    <w:p w14:paraId="1898076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B604D7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A.</w:t>
      </w:r>
      <w:r w:rsidRPr="0084357A">
        <w:rPr>
          <w:rFonts w:ascii="Times New Roman" w:hAnsi="Times New Roman" w:cs="Times New Roman"/>
          <w:sz w:val="22"/>
          <w:szCs w:val="22"/>
        </w:rPr>
        <w:tab/>
        <w:t>all persons making requests for donations shall have received training in accordance with this rule.</w:t>
      </w:r>
    </w:p>
    <w:p w14:paraId="5888824E"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07FBCD6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B.</w:t>
      </w:r>
      <w:r w:rsidRPr="0084357A">
        <w:rPr>
          <w:rFonts w:ascii="Times New Roman" w:hAnsi="Times New Roman" w:cs="Times New Roman"/>
          <w:sz w:val="22"/>
          <w:szCs w:val="22"/>
        </w:rPr>
        <w:tab/>
        <w:t xml:space="preserve">The attending physician, who may be accompanied by another hospital representative trained and designated to assist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making the request, shall notify the appropriate person or persons, as defined In 22 MRSA 52902 (2), of the death and request</w:t>
      </w:r>
      <w:r w:rsidR="0084357A">
        <w:rPr>
          <w:rFonts w:ascii="Times New Roman" w:hAnsi="Times New Roman" w:cs="Times New Roman"/>
          <w:sz w:val="22"/>
          <w:szCs w:val="22"/>
        </w:rPr>
        <w:t xml:space="preserve"> consent to an organ donation. </w:t>
      </w:r>
      <w:r w:rsidRPr="0084357A">
        <w:rPr>
          <w:rFonts w:ascii="Times New Roman" w:hAnsi="Times New Roman" w:cs="Times New Roman"/>
          <w:sz w:val="22"/>
          <w:szCs w:val="22"/>
        </w:rPr>
        <w:t xml:space="preserve">If the attending physician Is the only physician available to make the determination of death or </w:t>
      </w:r>
      <w:proofErr w:type="gramStart"/>
      <w:r w:rsidRPr="0084357A">
        <w:rPr>
          <w:rFonts w:ascii="Times New Roman" w:hAnsi="Times New Roman" w:cs="Times New Roman"/>
          <w:sz w:val="22"/>
          <w:szCs w:val="22"/>
        </w:rPr>
        <w:t>Is</w:t>
      </w:r>
      <w:proofErr w:type="gramEnd"/>
      <w:r w:rsidRPr="0084357A">
        <w:rPr>
          <w:rFonts w:ascii="Times New Roman" w:hAnsi="Times New Roman" w:cs="Times New Roman"/>
          <w:sz w:val="22"/>
          <w:szCs w:val="22"/>
        </w:rPr>
        <w:t xml:space="preserve"> otherwise unavailable, then the hospital administrator or his designated representatives shall make the request for organ donation.</w:t>
      </w:r>
    </w:p>
    <w:p w14:paraId="6203541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34BEADC2" w14:textId="77777777" w:rsidR="00432B77" w:rsidRDefault="00617D1D">
      <w:pPr>
        <w:keepNext/>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C.</w:t>
      </w:r>
      <w:r w:rsidRPr="0084357A">
        <w:rPr>
          <w:rFonts w:ascii="Times New Roman" w:hAnsi="Times New Roman" w:cs="Times New Roman"/>
          <w:sz w:val="22"/>
          <w:szCs w:val="22"/>
        </w:rPr>
        <w:tab/>
        <w:t>Training for persons requesting organ donations shall Include but not be limited to:</w:t>
      </w:r>
    </w:p>
    <w:p w14:paraId="121CC16C" w14:textId="77777777" w:rsidR="00617D1D" w:rsidRPr="0084357A" w:rsidRDefault="00617D1D">
      <w:pPr>
        <w:keepNext/>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4350CD2" w14:textId="77777777" w:rsidR="00617D1D" w:rsidRPr="0084357A" w:rsidRDefault="00617D1D">
      <w:pPr>
        <w:keepNext/>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1.</w:t>
      </w:r>
      <w:r w:rsidRPr="0084357A">
        <w:rPr>
          <w:rFonts w:ascii="Times New Roman" w:hAnsi="Times New Roman" w:cs="Times New Roman"/>
          <w:sz w:val="22"/>
          <w:szCs w:val="22"/>
        </w:rPr>
        <w:tab/>
        <w:t>The legal requirements of the Chapter 710, the Uniform Anatomical Gift Act (22 MRSA §2901-2910) and the necessity for completion of the medical record regarding organ donation requests;</w:t>
      </w:r>
    </w:p>
    <w:p w14:paraId="3239C428"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6D2713B6"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2.</w:t>
      </w:r>
      <w:r w:rsidRPr="0084357A">
        <w:rPr>
          <w:rFonts w:ascii="Times New Roman" w:hAnsi="Times New Roman" w:cs="Times New Roman"/>
          <w:sz w:val="22"/>
          <w:szCs w:val="22"/>
        </w:rPr>
        <w:tab/>
        <w:t xml:space="preserve">Specifics of organ donation, </w:t>
      </w:r>
      <w:proofErr w:type="gramStart"/>
      <w:r w:rsidRPr="0084357A">
        <w:rPr>
          <w:rFonts w:ascii="Times New Roman" w:hAnsi="Times New Roman" w:cs="Times New Roman"/>
          <w:sz w:val="22"/>
          <w:szCs w:val="22"/>
        </w:rPr>
        <w:t>Including</w:t>
      </w:r>
      <w:proofErr w:type="gramEnd"/>
      <w:r w:rsidRPr="0084357A">
        <w:rPr>
          <w:rFonts w:ascii="Times New Roman" w:hAnsi="Times New Roman" w:cs="Times New Roman"/>
          <w:sz w:val="22"/>
          <w:szCs w:val="22"/>
        </w:rPr>
        <w:t>: Identification of potential donors, medical uses of donated organs, general medical concepts Involved In organ transplantation, procedures for declaring brain death, the history and success of transplant programs, reimbursement mechanisms for expenses relating to organ retrieval and the existing network for the procurement of organs and the systems for allocating donated organs;</w:t>
      </w:r>
    </w:p>
    <w:p w14:paraId="0F2C1D83"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A74EFC0"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lastRenderedPageBreak/>
        <w:tab/>
      </w:r>
      <w:r w:rsidRPr="0084357A">
        <w:rPr>
          <w:rFonts w:ascii="Times New Roman" w:hAnsi="Times New Roman" w:cs="Times New Roman"/>
          <w:sz w:val="22"/>
          <w:szCs w:val="22"/>
        </w:rPr>
        <w:tab/>
        <w:t>3.</w:t>
      </w:r>
      <w:r w:rsidRPr="0084357A">
        <w:rPr>
          <w:rFonts w:ascii="Times New Roman" w:hAnsi="Times New Roman" w:cs="Times New Roman"/>
          <w:sz w:val="22"/>
          <w:szCs w:val="22"/>
        </w:rPr>
        <w:tab/>
        <w:t xml:space="preserve">A review of the psychological, social, ethical and religious factors affecting willingness to donate organs and resistance to organ donation, and a review of materials developed to train Individuals to request organ donation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an appropriate manner;</w:t>
      </w:r>
    </w:p>
    <w:p w14:paraId="631E6553"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022136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4.</w:t>
      </w:r>
      <w:r w:rsidRPr="0084357A">
        <w:rPr>
          <w:rFonts w:ascii="Times New Roman" w:hAnsi="Times New Roman" w:cs="Times New Roman"/>
          <w:sz w:val="22"/>
          <w:szCs w:val="22"/>
        </w:rPr>
        <w:tab/>
        <w:t>The family's right to refuse and the need to respect this right; and</w:t>
      </w:r>
    </w:p>
    <w:p w14:paraId="564FC9C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DFCFCA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5.</w:t>
      </w:r>
      <w:r w:rsidRPr="0084357A">
        <w:rPr>
          <w:rFonts w:ascii="Times New Roman" w:hAnsi="Times New Roman" w:cs="Times New Roman"/>
          <w:sz w:val="22"/>
          <w:szCs w:val="22"/>
        </w:rPr>
        <w:tab/>
        <w:t xml:space="preserve">Circumstances which result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the unsuitability of anatomical gifts.</w:t>
      </w:r>
    </w:p>
    <w:p w14:paraId="7D75B4A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7A0AC5C"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ab/>
        <w:t>D.</w:t>
      </w:r>
      <w:r w:rsidRPr="0084357A">
        <w:rPr>
          <w:rFonts w:ascii="Times New Roman" w:hAnsi="Times New Roman" w:cs="Times New Roman"/>
          <w:sz w:val="22"/>
          <w:szCs w:val="22"/>
        </w:rPr>
        <w:tab/>
        <w:t xml:space="preserve">The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transplantation center shall have primary responsibility for coordinating the training of persons making the request for organ donation.</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Regional and community hospitals shall work cooperatively with the </w:t>
      </w:r>
      <w:smartTag w:uri="urn:schemas-microsoft-com:office:smarttags" w:element="place">
        <w:smartTag w:uri="urn:schemas-microsoft-com:office:smarttags" w:element="State">
          <w:r w:rsidRPr="0084357A">
            <w:rPr>
              <w:rFonts w:ascii="Times New Roman" w:hAnsi="Times New Roman" w:cs="Times New Roman"/>
              <w:sz w:val="22"/>
              <w:szCs w:val="22"/>
            </w:rPr>
            <w:t>Maine</w:t>
          </w:r>
        </w:smartTag>
      </w:smartTag>
      <w:r w:rsidRPr="0084357A">
        <w:rPr>
          <w:rFonts w:ascii="Times New Roman" w:hAnsi="Times New Roman" w:cs="Times New Roman"/>
          <w:sz w:val="22"/>
          <w:szCs w:val="22"/>
        </w:rPr>
        <w:t xml:space="preserve"> transplantation center to ensure that appropriate community and regional hospital personnel are trained.</w:t>
      </w:r>
    </w:p>
    <w:p w14:paraId="5A010DBA"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p>
    <w:p w14:paraId="75787D4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A6AC511"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b/>
          <w:sz w:val="22"/>
          <w:szCs w:val="22"/>
        </w:rPr>
      </w:pPr>
      <w:r w:rsidRPr="0084357A">
        <w:rPr>
          <w:rFonts w:ascii="Times New Roman" w:hAnsi="Times New Roman" w:cs="Times New Roman"/>
          <w:b/>
          <w:sz w:val="22"/>
          <w:szCs w:val="22"/>
        </w:rPr>
        <w:t>CHAPTER 4:</w:t>
      </w:r>
      <w:r w:rsidRPr="0084357A">
        <w:rPr>
          <w:rFonts w:ascii="Times New Roman" w:hAnsi="Times New Roman" w:cs="Times New Roman"/>
          <w:b/>
          <w:sz w:val="22"/>
          <w:szCs w:val="22"/>
        </w:rPr>
        <w:tab/>
        <w:t>MONITORING MECHANISMS</w:t>
      </w:r>
    </w:p>
    <w:p w14:paraId="5D16E08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1B0CCEC" w14:textId="77777777" w:rsidR="00617D1D" w:rsidRPr="0084357A" w:rsidRDefault="0084357A" w:rsidP="0084357A">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Times New Roman" w:hAnsi="Times New Roman" w:cs="Times New Roman"/>
          <w:sz w:val="22"/>
          <w:szCs w:val="22"/>
        </w:rPr>
      </w:pPr>
      <w:r>
        <w:rPr>
          <w:rFonts w:ascii="Times New Roman" w:hAnsi="Times New Roman" w:cs="Times New Roman"/>
          <w:sz w:val="22"/>
          <w:szCs w:val="22"/>
        </w:rPr>
        <w:tab/>
      </w:r>
      <w:r w:rsidR="00617D1D" w:rsidRPr="0084357A">
        <w:rPr>
          <w:rFonts w:ascii="Times New Roman" w:hAnsi="Times New Roman" w:cs="Times New Roman"/>
          <w:sz w:val="22"/>
          <w:szCs w:val="22"/>
        </w:rPr>
        <w:t>This chapter outlines the monitoring mechanisms that will be utilized by the Department to ensure that the Intent of the statute is met.</w:t>
      </w:r>
    </w:p>
    <w:p w14:paraId="06B25BD2"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037931DA" w14:textId="77777777" w:rsidR="00617D1D" w:rsidRPr="0084357A" w:rsidRDefault="0084357A">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Pr>
          <w:rFonts w:ascii="Times New Roman" w:hAnsi="Times New Roman" w:cs="Times New Roman"/>
          <w:sz w:val="22"/>
          <w:szCs w:val="22"/>
        </w:rPr>
        <w:tab/>
      </w:r>
      <w:r w:rsidR="00617D1D" w:rsidRPr="0084357A">
        <w:rPr>
          <w:rFonts w:ascii="Times New Roman" w:hAnsi="Times New Roman" w:cs="Times New Roman"/>
          <w:sz w:val="22"/>
          <w:szCs w:val="22"/>
        </w:rPr>
        <w:t>A.</w:t>
      </w:r>
      <w:r w:rsidR="00617D1D" w:rsidRPr="0084357A">
        <w:rPr>
          <w:rFonts w:ascii="Times New Roman" w:hAnsi="Times New Roman" w:cs="Times New Roman"/>
          <w:sz w:val="22"/>
          <w:szCs w:val="22"/>
        </w:rPr>
        <w:tab/>
      </w:r>
      <w:r w:rsidR="00617D1D" w:rsidRPr="0084357A">
        <w:rPr>
          <w:rFonts w:ascii="Times New Roman" w:hAnsi="Times New Roman" w:cs="Times New Roman"/>
          <w:b/>
          <w:sz w:val="22"/>
          <w:szCs w:val="22"/>
        </w:rPr>
        <w:t>Reporting Requirements of Hospitals</w:t>
      </w:r>
    </w:p>
    <w:p w14:paraId="5B7A3243"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9E72BC6"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1.</w:t>
      </w:r>
      <w:r w:rsidRPr="0084357A">
        <w:rPr>
          <w:rFonts w:ascii="Times New Roman" w:hAnsi="Times New Roman" w:cs="Times New Roman"/>
          <w:sz w:val="22"/>
          <w:szCs w:val="22"/>
        </w:rPr>
        <w:tab/>
        <w:t xml:space="preserve">Effective </w:t>
      </w:r>
      <w:smartTag w:uri="urn:schemas-microsoft-com:office:smarttags" w:element="date">
        <w:smartTagPr>
          <w:attr w:name="Year" w:val="1987"/>
          <w:attr w:name="Day" w:val="1"/>
          <w:attr w:name="Month" w:val="1"/>
        </w:smartTagPr>
        <w:r w:rsidRPr="0084357A">
          <w:rPr>
            <w:rFonts w:ascii="Times New Roman" w:hAnsi="Times New Roman" w:cs="Times New Roman"/>
            <w:sz w:val="22"/>
            <w:szCs w:val="22"/>
          </w:rPr>
          <w:t>January 1, 1987</w:t>
        </w:r>
      </w:smartTag>
      <w:r w:rsidRPr="0084357A">
        <w:rPr>
          <w:rFonts w:ascii="Times New Roman" w:hAnsi="Times New Roman" w:cs="Times New Roman"/>
          <w:sz w:val="22"/>
          <w:szCs w:val="22"/>
        </w:rPr>
        <w:t>, when a request for an anatomical gift is made by hospital personnel, the request and its disposition shall be noted in the decedents medical record.</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The form that shall be utilized to report this request is attached as Appendix A of these rules.</w:t>
      </w:r>
    </w:p>
    <w:p w14:paraId="3487394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2AE07E1"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2.</w:t>
      </w:r>
      <w:r w:rsidRPr="0084357A">
        <w:rPr>
          <w:rFonts w:ascii="Times New Roman" w:hAnsi="Times New Roman" w:cs="Times New Roman"/>
          <w:sz w:val="22"/>
          <w:szCs w:val="22"/>
        </w:rPr>
        <w:tab/>
        <w:t>Hospitals shall report annually to the Department the number of requests for anatomical gifts made and the number of organs retrieved on the Department's supplement to the American Hospital Association's (AHA) Annual Survey of Hospitals.</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Effective </w:t>
      </w:r>
      <w:smartTag w:uri="urn:schemas-microsoft-com:office:smarttags" w:element="date">
        <w:smartTagPr>
          <w:attr w:name="Month" w:val="1"/>
          <w:attr w:name="Day" w:val="1"/>
          <w:attr w:name="Year" w:val="1987"/>
        </w:smartTagPr>
        <w:r w:rsidRPr="0084357A">
          <w:rPr>
            <w:rFonts w:ascii="Times New Roman" w:hAnsi="Times New Roman" w:cs="Times New Roman"/>
            <w:sz w:val="22"/>
            <w:szCs w:val="22"/>
          </w:rPr>
          <w:t>January 1, 1987</w:t>
        </w:r>
      </w:smartTag>
      <w:r w:rsidRPr="0084357A">
        <w:rPr>
          <w:rFonts w:ascii="Times New Roman" w:hAnsi="Times New Roman" w:cs="Times New Roman"/>
          <w:sz w:val="22"/>
          <w:szCs w:val="22"/>
        </w:rPr>
        <w:t>, hospitals will begin accumulating the Information necessary to develop this annual report.</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The Internal reporting form for hospitals and the AHA survey supplemental format that shall be used to provide the Department with this information are attached as Appendixes B and C respectively.</w:t>
      </w:r>
    </w:p>
    <w:p w14:paraId="2971127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1DE1CE5"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3.</w:t>
      </w:r>
      <w:r w:rsidRPr="0084357A">
        <w:rPr>
          <w:rFonts w:ascii="Times New Roman" w:hAnsi="Times New Roman" w:cs="Times New Roman"/>
          <w:sz w:val="22"/>
          <w:szCs w:val="22"/>
        </w:rPr>
        <w:tab/>
        <w:t xml:space="preserve">Hospitals shall demonstrate compliance by maintaining a file, available for the Department's Division of Licensing and Certification review by </w:t>
      </w:r>
      <w:smartTag w:uri="urn:schemas-microsoft-com:office:smarttags" w:element="date">
        <w:smartTagPr>
          <w:attr w:name="Year" w:val="1987"/>
          <w:attr w:name="Day" w:val="1"/>
          <w:attr w:name="Month" w:val="3"/>
        </w:smartTagPr>
        <w:r w:rsidRPr="0084357A">
          <w:rPr>
            <w:rFonts w:ascii="Times New Roman" w:hAnsi="Times New Roman" w:cs="Times New Roman"/>
            <w:sz w:val="22"/>
            <w:szCs w:val="22"/>
          </w:rPr>
          <w:t>March 1, 1987</w:t>
        </w:r>
      </w:smartTag>
      <w:r w:rsidRPr="0084357A">
        <w:rPr>
          <w:rFonts w:ascii="Times New Roman" w:hAnsi="Times New Roman" w:cs="Times New Roman"/>
          <w:sz w:val="22"/>
          <w:szCs w:val="22"/>
        </w:rPr>
        <w:t>, Including the following:</w:t>
      </w:r>
    </w:p>
    <w:p w14:paraId="710769D6"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44741F4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a.</w:t>
      </w:r>
      <w:r w:rsidRPr="0084357A">
        <w:rPr>
          <w:rFonts w:ascii="Times New Roman" w:hAnsi="Times New Roman" w:cs="Times New Roman"/>
          <w:sz w:val="22"/>
          <w:szCs w:val="22"/>
        </w:rPr>
        <w:tab/>
        <w:t>Inter-hospital agreements as specified by 22 MRSA §2910 Sub-§3; and</w:t>
      </w:r>
    </w:p>
    <w:p w14:paraId="35E05C87"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B4A854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880" w:hanging="288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r>
      <w:r w:rsidRPr="0084357A">
        <w:rPr>
          <w:rFonts w:ascii="Times New Roman" w:hAnsi="Times New Roman" w:cs="Times New Roman"/>
          <w:sz w:val="22"/>
          <w:szCs w:val="22"/>
        </w:rPr>
        <w:tab/>
        <w:t>b.</w:t>
      </w:r>
      <w:r w:rsidRPr="0084357A">
        <w:rPr>
          <w:rFonts w:ascii="Times New Roman" w:hAnsi="Times New Roman" w:cs="Times New Roman"/>
          <w:sz w:val="22"/>
          <w:szCs w:val="22"/>
        </w:rPr>
        <w:tab/>
        <w:t>a training curriculum for training of organ procurement requests.</w:t>
      </w:r>
    </w:p>
    <w:p w14:paraId="74E8C82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152FFF2"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sidRPr="0084357A">
        <w:rPr>
          <w:rFonts w:ascii="Times New Roman" w:hAnsi="Times New Roman" w:cs="Times New Roman"/>
          <w:sz w:val="22"/>
          <w:szCs w:val="22"/>
        </w:rPr>
        <w:tab/>
        <w:t>B.</w:t>
      </w:r>
      <w:r w:rsidRPr="0084357A">
        <w:rPr>
          <w:rFonts w:ascii="Times New Roman" w:hAnsi="Times New Roman" w:cs="Times New Roman"/>
          <w:sz w:val="22"/>
          <w:szCs w:val="22"/>
        </w:rPr>
        <w:tab/>
      </w:r>
      <w:r w:rsidRPr="0084357A">
        <w:rPr>
          <w:rFonts w:ascii="Times New Roman" w:hAnsi="Times New Roman" w:cs="Times New Roman"/>
          <w:b/>
          <w:sz w:val="22"/>
          <w:szCs w:val="22"/>
        </w:rPr>
        <w:t>Description of Department's Monitoring Mechanism</w:t>
      </w:r>
    </w:p>
    <w:p w14:paraId="0831ABED"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749D61B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I.</w:t>
      </w:r>
      <w:r w:rsidRPr="0084357A">
        <w:rPr>
          <w:rFonts w:ascii="Times New Roman" w:hAnsi="Times New Roman" w:cs="Times New Roman"/>
          <w:sz w:val="22"/>
          <w:szCs w:val="22"/>
        </w:rPr>
        <w:tab/>
        <w:t>Each year the Department's Office of Data, Research, and Vital Statistics staff will compile death certificate information on primary cause of death data (Data Source: International Classification of Diseases, Ninth Revision, or subsequent updates) to identify decedents aged 1 through 55 that would be potential suitable donor candidates.</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The specific diagnostic classification categories and </w:t>
      </w:r>
      <w:r w:rsidRPr="0084357A">
        <w:rPr>
          <w:rFonts w:ascii="Times New Roman" w:hAnsi="Times New Roman" w:cs="Times New Roman"/>
          <w:sz w:val="22"/>
          <w:szCs w:val="22"/>
        </w:rPr>
        <w:lastRenderedPageBreak/>
        <w:t>corresponding International Classification of Diseases numerical code groupings that will be utilized by Department staff for monitoring purposes are listed in Appendix D.</w:t>
      </w:r>
    </w:p>
    <w:p w14:paraId="54BB63CE"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33F0AF1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2.</w:t>
      </w:r>
      <w:r w:rsidRPr="0084357A">
        <w:rPr>
          <w:rFonts w:ascii="Times New Roman" w:hAnsi="Times New Roman" w:cs="Times New Roman"/>
          <w:sz w:val="22"/>
          <w:szCs w:val="22"/>
        </w:rPr>
        <w:tab/>
        <w:t>Department Division of Licensing and Certification staff will conduct a limited record review in conjunction with the regular periodic licensure-related inspections of the hospital.</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This review will be limited to a review of the medical records of the decedents that have been Identified as potentially suitable donor candidates.</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 xml:space="preserve">Dependent on the number of records applicable to the facility, either a representative sample or </w:t>
      </w:r>
      <w:proofErr w:type="gramStart"/>
      <w:r w:rsidRPr="0084357A">
        <w:rPr>
          <w:rFonts w:ascii="Times New Roman" w:hAnsi="Times New Roman" w:cs="Times New Roman"/>
          <w:sz w:val="22"/>
          <w:szCs w:val="22"/>
        </w:rPr>
        <w:t>all of</w:t>
      </w:r>
      <w:proofErr w:type="gramEnd"/>
      <w:r w:rsidRPr="0084357A">
        <w:rPr>
          <w:rFonts w:ascii="Times New Roman" w:hAnsi="Times New Roman" w:cs="Times New Roman"/>
          <w:sz w:val="22"/>
          <w:szCs w:val="22"/>
        </w:rPr>
        <w:t xml:space="preserve"> the relevant records will be reviewed.</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This review will be designed to find out whether a request for organ donation in appropriate situations had been made.</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If applicable, Department staff will consult with hospital staff to examine why donation requests were not made.</w:t>
      </w:r>
    </w:p>
    <w:p w14:paraId="3379528E"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5060E594"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3.</w:t>
      </w:r>
      <w:r w:rsidRPr="0084357A">
        <w:rPr>
          <w:rFonts w:ascii="Times New Roman" w:hAnsi="Times New Roman" w:cs="Times New Roman"/>
          <w:sz w:val="22"/>
          <w:szCs w:val="22"/>
        </w:rPr>
        <w:tab/>
        <w:t xml:space="preserve">If Department staff discovered that hospital medical staff were not making organ donation requests </w:t>
      </w:r>
      <w:proofErr w:type="gramStart"/>
      <w:r w:rsidRPr="0084357A">
        <w:rPr>
          <w:rFonts w:ascii="Times New Roman" w:hAnsi="Times New Roman" w:cs="Times New Roman"/>
          <w:sz w:val="22"/>
          <w:szCs w:val="22"/>
        </w:rPr>
        <w:t>In</w:t>
      </w:r>
      <w:proofErr w:type="gramEnd"/>
      <w:r w:rsidRPr="0084357A">
        <w:rPr>
          <w:rFonts w:ascii="Times New Roman" w:hAnsi="Times New Roman" w:cs="Times New Roman"/>
          <w:sz w:val="22"/>
          <w:szCs w:val="22"/>
        </w:rPr>
        <w:t xml:space="preserve"> appropriate situations, the hospital's medical director/chief of staff and administrator will be notified in writing about the problem.</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Department staff recommendations on how to remedy the problem will also be made through this correspondence.</w:t>
      </w:r>
    </w:p>
    <w:p w14:paraId="3054505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2D9B9AFC"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Times New Roman" w:hAnsi="Times New Roman" w:cs="Times New Roman"/>
          <w:sz w:val="22"/>
          <w:szCs w:val="22"/>
        </w:rPr>
      </w:pPr>
      <w:r w:rsidRPr="0084357A">
        <w:rPr>
          <w:rFonts w:ascii="Times New Roman" w:hAnsi="Times New Roman" w:cs="Times New Roman"/>
          <w:sz w:val="22"/>
          <w:szCs w:val="22"/>
        </w:rPr>
        <w:tab/>
      </w:r>
      <w:r w:rsidRPr="0084357A">
        <w:rPr>
          <w:rFonts w:ascii="Times New Roman" w:hAnsi="Times New Roman" w:cs="Times New Roman"/>
          <w:sz w:val="22"/>
          <w:szCs w:val="22"/>
        </w:rPr>
        <w:tab/>
        <w:t>4.</w:t>
      </w:r>
      <w:r w:rsidRPr="0084357A">
        <w:rPr>
          <w:rFonts w:ascii="Times New Roman" w:hAnsi="Times New Roman" w:cs="Times New Roman"/>
          <w:sz w:val="22"/>
          <w:szCs w:val="22"/>
        </w:rPr>
        <w:tab/>
        <w:t>Department staff will periodically analyze the annual reporting requirement data information obtained on the hospital licensure inspections, the Inter-hospital agreements and other relevant information.</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If, based on an analysis of this information, the Department determines that a major compliance problem exists, then this will be reported to the Human Resources Committee of the Maine Legislature.</w:t>
      </w:r>
      <w:r w:rsidR="00432B77">
        <w:rPr>
          <w:rFonts w:ascii="Times New Roman" w:hAnsi="Times New Roman" w:cs="Times New Roman"/>
          <w:sz w:val="22"/>
          <w:szCs w:val="22"/>
        </w:rPr>
        <w:t xml:space="preserve"> </w:t>
      </w:r>
      <w:r w:rsidRPr="0084357A">
        <w:rPr>
          <w:rFonts w:ascii="Times New Roman" w:hAnsi="Times New Roman" w:cs="Times New Roman"/>
          <w:sz w:val="22"/>
          <w:szCs w:val="22"/>
        </w:rPr>
        <w:t>Any report submitted to the legislature will also include recommendations on how to rowdy these compliance problem(s).</w:t>
      </w:r>
    </w:p>
    <w:p w14:paraId="45958CEA"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14:paraId="154BBEE8" w14:textId="77777777" w:rsidR="00617D1D" w:rsidRDefault="00617D1D" w:rsidP="0084357A">
      <w:pPr>
        <w:tabs>
          <w:tab w:val="left" w:pos="720"/>
          <w:tab w:val="left" w:pos="1440"/>
          <w:tab w:val="left" w:pos="2160"/>
          <w:tab w:val="left" w:pos="2880"/>
          <w:tab w:val="left" w:pos="3600"/>
          <w:tab w:val="left" w:pos="4320"/>
          <w:tab w:val="left" w:pos="5040"/>
          <w:tab w:val="left" w:pos="5760"/>
          <w:tab w:val="left" w:pos="6480"/>
          <w:tab w:val="left" w:pos="7200"/>
        </w:tabs>
        <w:ind w:left="1440" w:right="540" w:hanging="1440"/>
        <w:rPr>
          <w:rFonts w:ascii="Times New Roman" w:hAnsi="Times New Roman" w:cs="Times New Roman"/>
          <w:sz w:val="22"/>
          <w:szCs w:val="22"/>
        </w:rPr>
      </w:pPr>
      <w:r w:rsidRPr="0084357A">
        <w:rPr>
          <w:rFonts w:ascii="Times New Roman" w:hAnsi="Times New Roman" w:cs="Times New Roman"/>
          <w:sz w:val="22"/>
          <w:szCs w:val="22"/>
        </w:rPr>
        <w:tab/>
        <w:t>C.</w:t>
      </w:r>
      <w:r w:rsidRPr="0084357A">
        <w:rPr>
          <w:rFonts w:ascii="Times New Roman" w:hAnsi="Times New Roman" w:cs="Times New Roman"/>
          <w:sz w:val="22"/>
          <w:szCs w:val="22"/>
        </w:rPr>
        <w:tab/>
        <w:t>Effective Date of Regulations</w:t>
      </w:r>
      <w:r w:rsidR="00CB744D">
        <w:rPr>
          <w:rFonts w:ascii="Times New Roman" w:hAnsi="Times New Roman" w:cs="Times New Roman"/>
          <w:sz w:val="22"/>
          <w:szCs w:val="22"/>
        </w:rPr>
        <w:t>.</w:t>
      </w:r>
      <w:r w:rsidRPr="0084357A">
        <w:rPr>
          <w:rFonts w:ascii="Times New Roman" w:hAnsi="Times New Roman" w:cs="Times New Roman"/>
          <w:sz w:val="22"/>
          <w:szCs w:val="22"/>
        </w:rPr>
        <w:t xml:space="preserve"> The effective date of these regulations shall be </w:t>
      </w:r>
      <w:smartTag w:uri="urn:schemas-microsoft-com:office:smarttags" w:element="date">
        <w:smartTagPr>
          <w:attr w:name="Year" w:val="1987"/>
          <w:attr w:name="Day" w:val="1"/>
          <w:attr w:name="Month" w:val="1"/>
        </w:smartTagPr>
        <w:r w:rsidRPr="0084357A">
          <w:rPr>
            <w:rFonts w:ascii="Times New Roman" w:hAnsi="Times New Roman" w:cs="Times New Roman"/>
            <w:sz w:val="22"/>
            <w:szCs w:val="22"/>
          </w:rPr>
          <w:t>January 1, 1987</w:t>
        </w:r>
      </w:smartTag>
      <w:r w:rsidRPr="0084357A">
        <w:rPr>
          <w:rFonts w:ascii="Times New Roman" w:hAnsi="Times New Roman" w:cs="Times New Roman"/>
          <w:sz w:val="22"/>
          <w:szCs w:val="22"/>
        </w:rPr>
        <w:t>.</w:t>
      </w:r>
    </w:p>
    <w:p w14:paraId="15E79237" w14:textId="77777777" w:rsidR="00FD073C" w:rsidRDefault="00FD073C" w:rsidP="00FD073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ind w:left="1440" w:right="540" w:hanging="1440"/>
        <w:rPr>
          <w:rFonts w:ascii="Times New Roman" w:hAnsi="Times New Roman" w:cs="Times New Roman"/>
          <w:sz w:val="22"/>
          <w:szCs w:val="22"/>
        </w:rPr>
      </w:pPr>
    </w:p>
    <w:p w14:paraId="6FE109D7" w14:textId="77777777" w:rsidR="00617D1D" w:rsidRPr="0084357A" w:rsidRDefault="00617D1D" w:rsidP="0084357A">
      <w:pPr>
        <w:tabs>
          <w:tab w:val="left" w:pos="720"/>
          <w:tab w:val="left" w:pos="1440"/>
          <w:tab w:val="left" w:pos="2160"/>
          <w:tab w:val="left" w:pos="2880"/>
          <w:tab w:val="left" w:pos="3600"/>
          <w:tab w:val="left" w:pos="4320"/>
          <w:tab w:val="left" w:pos="5040"/>
          <w:tab w:val="left" w:pos="5760"/>
          <w:tab w:val="left" w:pos="6480"/>
          <w:tab w:val="left" w:pos="7200"/>
        </w:tabs>
        <w:ind w:left="1440" w:right="540" w:hanging="1440"/>
        <w:rPr>
          <w:rFonts w:ascii="Times New Roman" w:hAnsi="Times New Roman" w:cs="Times New Roman"/>
          <w:sz w:val="22"/>
          <w:szCs w:val="22"/>
        </w:rPr>
      </w:pPr>
    </w:p>
    <w:p w14:paraId="27437059" w14:textId="77777777" w:rsidR="00617D1D" w:rsidRP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p>
    <w:p w14:paraId="6139C7E5" w14:textId="77777777" w:rsidR="0084357A" w:rsidRDefault="00617D1D">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sidRPr="0084357A">
        <w:rPr>
          <w:rFonts w:ascii="Times New Roman" w:hAnsi="Times New Roman" w:cs="Times New Roman"/>
          <w:sz w:val="22"/>
          <w:szCs w:val="22"/>
        </w:rPr>
        <w:t>EFFECTIVE</w:t>
      </w:r>
      <w:r w:rsidR="0084357A">
        <w:rPr>
          <w:rFonts w:ascii="Times New Roman" w:hAnsi="Times New Roman" w:cs="Times New Roman"/>
          <w:sz w:val="22"/>
          <w:szCs w:val="22"/>
        </w:rPr>
        <w:t xml:space="preserve"> DATE (ELECTRONIC CONVERSION):</w:t>
      </w:r>
    </w:p>
    <w:p w14:paraId="00B67390" w14:textId="77777777" w:rsidR="00617D1D" w:rsidRPr="0084357A" w:rsidRDefault="0084357A">
      <w:pPr>
        <w:tabs>
          <w:tab w:val="left" w:pos="720"/>
          <w:tab w:val="left" w:pos="1440"/>
          <w:tab w:val="left" w:pos="2160"/>
          <w:tab w:val="left" w:pos="2880"/>
          <w:tab w:val="left" w:pos="3600"/>
          <w:tab w:val="left" w:pos="4320"/>
          <w:tab w:val="left" w:pos="5040"/>
          <w:tab w:val="left" w:pos="5760"/>
          <w:tab w:val="left" w:pos="6480"/>
          <w:tab w:val="left" w:pos="7200"/>
        </w:tabs>
        <w:ind w:left="1440" w:hanging="144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5"/>
          <w:attr w:name="Day" w:val="5"/>
          <w:attr w:name="Year" w:val="1996"/>
        </w:smartTagPr>
        <w:r w:rsidR="00617D1D" w:rsidRPr="0084357A">
          <w:rPr>
            <w:rFonts w:ascii="Times New Roman" w:hAnsi="Times New Roman" w:cs="Times New Roman"/>
            <w:sz w:val="22"/>
            <w:szCs w:val="22"/>
          </w:rPr>
          <w:t>May 5, 1996</w:t>
        </w:r>
      </w:smartTag>
    </w:p>
    <w:p w14:paraId="727C06D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A</w:t>
      </w:r>
    </w:p>
    <w:p w14:paraId="1B1F7AC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PERMISSION FOR ORGAN DONATION BY NEXT OF KIN*</w:t>
      </w:r>
    </w:p>
    <w:p w14:paraId="21B57E9B"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AC6CC2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Hospital Name:  ________________________________________________________</w:t>
      </w:r>
    </w:p>
    <w:p w14:paraId="47922DA9"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DEE892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I /we__________________ of________________ __________________ _(_______)_</w:t>
      </w:r>
    </w:p>
    <w:p w14:paraId="5310986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next of kin/guardian</w:t>
      </w:r>
      <w:r>
        <w:rPr>
          <w:rFonts w:ascii="Arial" w:hAnsi="Arial" w:cs="Arial"/>
          <w:sz w:val="24"/>
          <w:szCs w:val="24"/>
        </w:rPr>
        <w:tab/>
        <w:t xml:space="preserve">     street address</w:t>
      </w:r>
      <w:r>
        <w:rPr>
          <w:rFonts w:ascii="Arial" w:hAnsi="Arial" w:cs="Arial"/>
          <w:sz w:val="24"/>
          <w:szCs w:val="24"/>
        </w:rPr>
        <w:tab/>
      </w:r>
      <w:r>
        <w:rPr>
          <w:rFonts w:ascii="Arial" w:hAnsi="Arial" w:cs="Arial"/>
          <w:sz w:val="24"/>
          <w:szCs w:val="24"/>
        </w:rPr>
        <w:tab/>
        <w:t xml:space="preserve"> town and state         relationship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to patient</w:t>
      </w:r>
    </w:p>
    <w:p w14:paraId="3EB45FB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28C8F2A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hereby give my/our permission to_________________ and the medical staff thereof, to</w:t>
      </w:r>
    </w:p>
    <w:p w14:paraId="4012D91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hospital name</w:t>
      </w:r>
    </w:p>
    <w:p w14:paraId="2E1E7BE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62842A21"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authorize the removal and subsequent donation of the following organ (s ) or tissue(s)</w:t>
      </w:r>
    </w:p>
    <w:p w14:paraId="03510C5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5752D24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 __ any appropriate organ</w:t>
      </w:r>
    </w:p>
    <w:p w14:paraId="1F59A68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D55F3B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__kidney __eye/cornea __heart __heart/lung __liver __pancreas __bone</w:t>
      </w:r>
    </w:p>
    <w:p w14:paraId="757289B1"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619349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of__________________to be used for such purposes, Including organ transplant,</w:t>
      </w:r>
    </w:p>
    <w:p w14:paraId="5002CD2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   name of patient/deceased</w:t>
      </w:r>
    </w:p>
    <w:p w14:paraId="16865F7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3C0A08F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as______________________may deem best, including transfer of such organs to</w:t>
      </w:r>
    </w:p>
    <w:p w14:paraId="6806BB4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     regional hospital name</w:t>
      </w:r>
    </w:p>
    <w:p w14:paraId="654C756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141CB7C"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medical Institutions located outside the State of </w:t>
      </w:r>
      <w:smartTag w:uri="urn:schemas-microsoft-com:office:smarttags" w:element="place">
        <w:smartTag w:uri="urn:schemas-microsoft-com:office:smarttags" w:element="State">
          <w:r>
            <w:rPr>
              <w:rFonts w:ascii="Arial" w:hAnsi="Arial" w:cs="Arial"/>
              <w:sz w:val="24"/>
              <w:szCs w:val="24"/>
            </w:rPr>
            <w:t>Maine</w:t>
          </w:r>
        </w:smartTag>
      </w:smartTag>
      <w:r>
        <w:rPr>
          <w:rFonts w:ascii="Arial" w:hAnsi="Arial" w:cs="Arial"/>
          <w:sz w:val="24"/>
          <w:szCs w:val="24"/>
        </w:rPr>
        <w:t>.</w:t>
      </w:r>
    </w:p>
    <w:p w14:paraId="14283BA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6686175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4"/>
          <w:szCs w:val="24"/>
        </w:rPr>
      </w:pPr>
      <w:r>
        <w:rPr>
          <w:rFonts w:ascii="Arial" w:hAnsi="Arial" w:cs="Arial"/>
          <w:sz w:val="24"/>
          <w:szCs w:val="24"/>
        </w:rPr>
        <w:tab/>
        <w:t xml:space="preserve">Permission is further granted for the -transfer of the patient to the hospital where the removal of the </w:t>
      </w:r>
      <w:proofErr w:type="gramStart"/>
      <w:r>
        <w:rPr>
          <w:rFonts w:ascii="Arial" w:hAnsi="Arial" w:cs="Arial"/>
          <w:sz w:val="24"/>
          <w:szCs w:val="24"/>
        </w:rPr>
        <w:t>above mentioned</w:t>
      </w:r>
      <w:proofErr w:type="gramEnd"/>
      <w:r>
        <w:rPr>
          <w:rFonts w:ascii="Arial" w:hAnsi="Arial" w:cs="Arial"/>
          <w:sz w:val="24"/>
          <w:szCs w:val="24"/>
        </w:rPr>
        <w:t xml:space="preserve"> organ(s) will occur and for the performance of any procedures -the are determined necessary in association with the removal of these organs. </w:t>
      </w:r>
    </w:p>
    <w:p w14:paraId="413A46F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73C21E5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It Is understood that if permission is given prior to the actual death  of__________________,</w:t>
      </w:r>
    </w:p>
    <w:p w14:paraId="7912E5EA"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patient name</w:t>
      </w:r>
    </w:p>
    <w:p w14:paraId="650B3B0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7AE3EFC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It will become effective only upon such death; and such permission may be relied upon by the  _______________________, members of its medical staff and any medical </w:t>
      </w:r>
    </w:p>
    <w:p w14:paraId="157291A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 xml:space="preserve">   regional hospital name </w:t>
      </w:r>
    </w:p>
    <w:p w14:paraId="674A0D3A"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EEA634E"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institutions which may ultimately receive the organs unless said permission is revoked in writing prior to pronouncement of death and removal of the donated organs.</w:t>
      </w:r>
    </w:p>
    <w:p w14:paraId="20F07D22"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4FD3401"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40C0DC1C"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signature of next of kin/guardian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witness</w:t>
      </w:r>
    </w:p>
    <w:p w14:paraId="41C8FE8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56D97182"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street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witness</w:t>
      </w:r>
    </w:p>
    <w:p w14:paraId="6EE47AB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E44AD4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Witnessed to obtaining signature</w:t>
      </w:r>
    </w:p>
    <w:p w14:paraId="3BB92F5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city</w:t>
      </w:r>
      <w:r>
        <w:rPr>
          <w:rFonts w:ascii="Arial" w:hAnsi="Arial" w:cs="Arial"/>
          <w:sz w:val="24"/>
          <w:szCs w:val="24"/>
        </w:rPr>
        <w:tab/>
        <w:t>state</w:t>
      </w:r>
      <w:r>
        <w:rPr>
          <w:rFonts w:ascii="Arial" w:hAnsi="Arial" w:cs="Arial"/>
          <w:sz w:val="24"/>
          <w:szCs w:val="24"/>
        </w:rPr>
        <w:tab/>
        <w:t>ZIP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this______ day of_______, 19</w:t>
      </w:r>
    </w:p>
    <w:p w14:paraId="4A59608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61D867D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Permission</w:t>
      </w:r>
      <w:r>
        <w:rPr>
          <w:rFonts w:ascii="Arial" w:hAnsi="Arial" w:cs="Arial"/>
          <w:sz w:val="24"/>
          <w:szCs w:val="24"/>
        </w:rPr>
        <w:tab/>
        <w:t>obtained by</w:t>
      </w:r>
    </w:p>
    <w:p w14:paraId="4615872A"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2EF361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____________________________________________________________________</w:t>
      </w:r>
    </w:p>
    <w:p w14:paraId="6DFAF66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title</w:t>
      </w:r>
    </w:p>
    <w:p w14:paraId="4FCBDCC1"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5AE0C462"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*The following is a list, in order of priority, of persons so authorized: patient's spouse, patient's adult son or daughter, patient's mother or father, patient's adult sister or brother, patient's guardian at the time of death, other person authorized to dispose of patient's body. (See 22 MRSA §2902 (21).)</w:t>
      </w:r>
    </w:p>
    <w:p w14:paraId="7BDACF7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B</w:t>
      </w:r>
    </w:p>
    <w:p w14:paraId="14572A8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6F086752"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Record of Request for an anatomical gift</w:t>
      </w:r>
    </w:p>
    <w:p w14:paraId="3070978C"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Internal Reporting Mechanism for hospitals</w:t>
      </w:r>
    </w:p>
    <w:p w14:paraId="6A7298EB"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9615F0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****Contact Agency for copy of this form****</w:t>
      </w:r>
    </w:p>
    <w:p w14:paraId="3786E8A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D98447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APPENDIX C</w:t>
      </w:r>
    </w:p>
    <w:p w14:paraId="658704A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07CA9E2A"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smartTag w:uri="urn:schemas-microsoft-com:office:smarttags" w:element="place">
        <w:smartTag w:uri="urn:schemas-microsoft-com:office:smarttags" w:element="State">
          <w:r>
            <w:rPr>
              <w:rFonts w:ascii="Arial" w:hAnsi="Arial" w:cs="Arial"/>
              <w:sz w:val="24"/>
              <w:szCs w:val="24"/>
            </w:rPr>
            <w:t>MAINE</w:t>
          </w:r>
        </w:smartTag>
      </w:smartTag>
      <w:r>
        <w:rPr>
          <w:rFonts w:ascii="Arial" w:hAnsi="Arial" w:cs="Arial"/>
          <w:sz w:val="24"/>
          <w:szCs w:val="24"/>
        </w:rPr>
        <w:t xml:space="preserve"> DEPARTMENT OF </w:t>
      </w:r>
      <w:r w:rsidR="004A0639">
        <w:rPr>
          <w:rFonts w:ascii="Arial" w:hAnsi="Arial" w:cs="Arial"/>
          <w:sz w:val="24"/>
          <w:szCs w:val="24"/>
        </w:rPr>
        <w:t xml:space="preserve">HEALTH AND </w:t>
      </w:r>
      <w:r>
        <w:rPr>
          <w:rFonts w:ascii="Arial" w:hAnsi="Arial" w:cs="Arial"/>
          <w:sz w:val="24"/>
          <w:szCs w:val="24"/>
        </w:rPr>
        <w:t>HUMAN SERVICES</w:t>
      </w:r>
    </w:p>
    <w:p w14:paraId="032271C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REQUESTS FOR ANATOMICAL GIFTS - ANNUAL REPORT*</w:t>
      </w:r>
    </w:p>
    <w:p w14:paraId="5B737B7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7854697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4"/>
          <w:szCs w:val="24"/>
        </w:rPr>
      </w:pPr>
      <w:r>
        <w:rPr>
          <w:rFonts w:ascii="Arial" w:hAnsi="Arial" w:cs="Arial"/>
          <w:sz w:val="24"/>
          <w:szCs w:val="24"/>
        </w:rPr>
        <w:tab/>
        <w:t>Completion  of the following questions fulfills your facilities requirement to report data on the number of requests for organ donations made by your facility annually under Public Law, Chapter 574.</w:t>
      </w:r>
    </w:p>
    <w:p w14:paraId="595EAD8E"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20350AC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Please report the number of requests and the number of consents obtained by your facility for anatomical donations during your reporting period pursuant to Public Law, Chapter 574.</w:t>
      </w:r>
    </w:p>
    <w:p w14:paraId="2DEA9D1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C98D19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________ # of requests.</w:t>
      </w:r>
    </w:p>
    <w:p w14:paraId="2DAE93E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D6E0321"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________ # of patients for whom consent was granted.</w:t>
      </w:r>
    </w:p>
    <w:p w14:paraId="207AD18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22C4AE9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6E699C9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4"/>
          <w:szCs w:val="24"/>
        </w:rPr>
      </w:pPr>
      <w:r>
        <w:rPr>
          <w:rFonts w:ascii="Arial" w:hAnsi="Arial" w:cs="Arial"/>
          <w:sz w:val="24"/>
          <w:szCs w:val="24"/>
        </w:rPr>
        <w:tab/>
        <w:t>IF YOUR FACILITY DID NOT PROCURE ORGANS DURING THE PAST YEAR, YOU HAVE COMPLETED THE REPORTING REQUIREMENTS UNDER PUBLIC LAW, CHAPTER 574.  IF YOUR FACILITY PROCURED ORGANS DURING THE PAST YEAR, PLEASE CONTINUE.</w:t>
      </w:r>
    </w:p>
    <w:p w14:paraId="64A8EAE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3F48739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As a result of the requests made for anatomical gifts:</w:t>
      </w:r>
    </w:p>
    <w:p w14:paraId="598823C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56D07529"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how many donors provided an anatomical gift?___________</w:t>
      </w:r>
    </w:p>
    <w:p w14:paraId="162B7BC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D37C7D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how many organs and what type of organs were procured?</w:t>
      </w:r>
    </w:p>
    <w:p w14:paraId="7FF9B74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29F8FF8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506FA4B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 xml:space="preserve">Type of </w:t>
      </w:r>
      <w:r>
        <w:rPr>
          <w:rFonts w:ascii="Arial" w:hAnsi="Arial" w:cs="Arial"/>
          <w:sz w:val="24"/>
          <w:szCs w:val="24"/>
        </w:rPr>
        <w:tab/>
        <w:t>Number of</w:t>
      </w:r>
      <w:r>
        <w:rPr>
          <w:rFonts w:ascii="Arial" w:hAnsi="Arial" w:cs="Arial"/>
          <w:sz w:val="24"/>
          <w:szCs w:val="24"/>
        </w:rPr>
        <w:tab/>
        <w:t>Type of</w:t>
      </w:r>
      <w:r>
        <w:rPr>
          <w:rFonts w:ascii="Arial" w:hAnsi="Arial" w:cs="Arial"/>
          <w:sz w:val="24"/>
          <w:szCs w:val="24"/>
        </w:rPr>
        <w:tab/>
        <w:t>Number of</w:t>
      </w:r>
      <w:r>
        <w:rPr>
          <w:rFonts w:ascii="Arial" w:hAnsi="Arial" w:cs="Arial"/>
          <w:sz w:val="24"/>
          <w:szCs w:val="24"/>
        </w:rPr>
        <w:tab/>
        <w:t>Type of</w:t>
      </w:r>
      <w:r>
        <w:rPr>
          <w:rFonts w:ascii="Arial" w:hAnsi="Arial" w:cs="Arial"/>
          <w:sz w:val="24"/>
          <w:szCs w:val="24"/>
        </w:rPr>
        <w:tab/>
        <w:t>Number of</w:t>
      </w:r>
    </w:p>
    <w:p w14:paraId="660E4BE1"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Organ</w:t>
      </w:r>
      <w:r>
        <w:rPr>
          <w:rFonts w:ascii="Arial" w:hAnsi="Arial" w:cs="Arial"/>
          <w:sz w:val="24"/>
          <w:szCs w:val="24"/>
        </w:rPr>
        <w:tab/>
      </w:r>
      <w:r>
        <w:rPr>
          <w:rFonts w:ascii="Arial" w:hAnsi="Arial" w:cs="Arial"/>
          <w:sz w:val="24"/>
          <w:szCs w:val="24"/>
        </w:rPr>
        <w:tab/>
        <w:t>Organs</w:t>
      </w:r>
      <w:r>
        <w:rPr>
          <w:rFonts w:ascii="Arial" w:hAnsi="Arial" w:cs="Arial"/>
          <w:sz w:val="24"/>
          <w:szCs w:val="24"/>
        </w:rPr>
        <w:tab/>
        <w:t>Organ</w:t>
      </w:r>
      <w:r>
        <w:rPr>
          <w:rFonts w:ascii="Arial" w:hAnsi="Arial" w:cs="Arial"/>
          <w:sz w:val="24"/>
          <w:szCs w:val="24"/>
        </w:rPr>
        <w:tab/>
      </w:r>
      <w:r>
        <w:rPr>
          <w:rFonts w:ascii="Arial" w:hAnsi="Arial" w:cs="Arial"/>
          <w:sz w:val="24"/>
          <w:szCs w:val="24"/>
        </w:rPr>
        <w:tab/>
        <w:t>Organs</w:t>
      </w:r>
      <w:r>
        <w:rPr>
          <w:rFonts w:ascii="Arial" w:hAnsi="Arial" w:cs="Arial"/>
          <w:sz w:val="24"/>
          <w:szCs w:val="24"/>
        </w:rPr>
        <w:tab/>
        <w:t>Organs</w:t>
      </w:r>
      <w:r>
        <w:rPr>
          <w:rFonts w:ascii="Arial" w:hAnsi="Arial" w:cs="Arial"/>
          <w:sz w:val="24"/>
          <w:szCs w:val="24"/>
        </w:rPr>
        <w:tab/>
        <w:t>Organs</w:t>
      </w:r>
    </w:p>
    <w:p w14:paraId="4D81E34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0AFA2F1C"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_  kidney</w:t>
      </w:r>
      <w:r>
        <w:rPr>
          <w:rFonts w:ascii="Arial" w:hAnsi="Arial" w:cs="Arial"/>
          <w:sz w:val="24"/>
          <w:szCs w:val="24"/>
        </w:rPr>
        <w:tab/>
        <w:t>______</w:t>
      </w:r>
      <w:r>
        <w:rPr>
          <w:rFonts w:ascii="Arial" w:hAnsi="Arial" w:cs="Arial"/>
          <w:sz w:val="24"/>
          <w:szCs w:val="24"/>
        </w:rPr>
        <w:tab/>
        <w:t>_  heart</w:t>
      </w:r>
      <w:r>
        <w:rPr>
          <w:rFonts w:ascii="Arial" w:hAnsi="Arial" w:cs="Arial"/>
          <w:sz w:val="24"/>
          <w:szCs w:val="24"/>
        </w:rPr>
        <w:tab/>
        <w:t>_____</w:t>
      </w:r>
      <w:r>
        <w:rPr>
          <w:rFonts w:ascii="Arial" w:hAnsi="Arial" w:cs="Arial"/>
          <w:sz w:val="24"/>
          <w:szCs w:val="24"/>
        </w:rPr>
        <w:tab/>
      </w:r>
      <w:r>
        <w:rPr>
          <w:rFonts w:ascii="Arial" w:hAnsi="Arial" w:cs="Arial"/>
          <w:sz w:val="24"/>
          <w:szCs w:val="24"/>
        </w:rPr>
        <w:tab/>
        <w:t>_  heart/lung</w:t>
      </w:r>
      <w:r>
        <w:rPr>
          <w:rFonts w:ascii="Arial" w:hAnsi="Arial" w:cs="Arial"/>
          <w:sz w:val="24"/>
          <w:szCs w:val="24"/>
        </w:rPr>
        <w:tab/>
        <w:t>_____</w:t>
      </w:r>
    </w:p>
    <w:p w14:paraId="3AEDFDBE"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_  liver</w:t>
      </w:r>
      <w:r>
        <w:rPr>
          <w:rFonts w:ascii="Arial" w:hAnsi="Arial" w:cs="Arial"/>
          <w:sz w:val="24"/>
          <w:szCs w:val="24"/>
        </w:rPr>
        <w:tab/>
      </w:r>
      <w:r>
        <w:rPr>
          <w:rFonts w:ascii="Arial" w:hAnsi="Arial" w:cs="Arial"/>
          <w:sz w:val="24"/>
          <w:szCs w:val="24"/>
        </w:rPr>
        <w:tab/>
        <w:t>______</w:t>
      </w:r>
      <w:r>
        <w:rPr>
          <w:rFonts w:ascii="Arial" w:hAnsi="Arial" w:cs="Arial"/>
          <w:sz w:val="24"/>
          <w:szCs w:val="24"/>
        </w:rPr>
        <w:tab/>
        <w:t>_  cornea</w:t>
      </w:r>
      <w:r>
        <w:rPr>
          <w:rFonts w:ascii="Arial" w:hAnsi="Arial" w:cs="Arial"/>
          <w:sz w:val="24"/>
          <w:szCs w:val="24"/>
        </w:rPr>
        <w:tab/>
        <w:t>_____</w:t>
      </w:r>
      <w:r>
        <w:rPr>
          <w:rFonts w:ascii="Arial" w:hAnsi="Arial" w:cs="Arial"/>
          <w:sz w:val="24"/>
          <w:szCs w:val="24"/>
        </w:rPr>
        <w:tab/>
      </w:r>
      <w:r>
        <w:rPr>
          <w:rFonts w:ascii="Arial" w:hAnsi="Arial" w:cs="Arial"/>
          <w:sz w:val="24"/>
          <w:szCs w:val="24"/>
        </w:rPr>
        <w:tab/>
        <w:t>_  pancreas</w:t>
      </w:r>
      <w:r>
        <w:rPr>
          <w:rFonts w:ascii="Arial" w:hAnsi="Arial" w:cs="Arial"/>
          <w:sz w:val="24"/>
          <w:szCs w:val="24"/>
        </w:rPr>
        <w:tab/>
        <w:t>_____</w:t>
      </w:r>
    </w:p>
    <w:p w14:paraId="572C412E"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_  bone marrow_____</w:t>
      </w:r>
      <w:r>
        <w:rPr>
          <w:rFonts w:ascii="Arial" w:hAnsi="Arial" w:cs="Arial"/>
          <w:sz w:val="24"/>
          <w:szCs w:val="24"/>
        </w:rPr>
        <w:tab/>
        <w:t>_  skin</w:t>
      </w:r>
      <w:r>
        <w:rPr>
          <w:rFonts w:ascii="Arial" w:hAnsi="Arial" w:cs="Arial"/>
          <w:sz w:val="24"/>
          <w:szCs w:val="24"/>
        </w:rPr>
        <w:tab/>
      </w:r>
      <w:r>
        <w:rPr>
          <w:rFonts w:ascii="Arial" w:hAnsi="Arial" w:cs="Arial"/>
          <w:sz w:val="24"/>
          <w:szCs w:val="24"/>
        </w:rPr>
        <w:tab/>
        <w:t>_____</w:t>
      </w:r>
      <w:r>
        <w:rPr>
          <w:rFonts w:ascii="Arial" w:hAnsi="Arial" w:cs="Arial"/>
          <w:sz w:val="24"/>
          <w:szCs w:val="24"/>
        </w:rPr>
        <w:tab/>
      </w:r>
      <w:r>
        <w:rPr>
          <w:rFonts w:ascii="Arial" w:hAnsi="Arial" w:cs="Arial"/>
          <w:sz w:val="24"/>
          <w:szCs w:val="24"/>
        </w:rPr>
        <w:tab/>
        <w:t>_  blood</w:t>
      </w:r>
      <w:r>
        <w:rPr>
          <w:rFonts w:ascii="Arial" w:hAnsi="Arial" w:cs="Arial"/>
          <w:sz w:val="24"/>
          <w:szCs w:val="24"/>
        </w:rPr>
        <w:tab/>
        <w:t>_____</w:t>
      </w:r>
    </w:p>
    <w:p w14:paraId="57CD75C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_  bone</w:t>
      </w:r>
      <w:r>
        <w:rPr>
          <w:rFonts w:ascii="Arial" w:hAnsi="Arial" w:cs="Arial"/>
          <w:sz w:val="24"/>
          <w:szCs w:val="24"/>
        </w:rPr>
        <w:tab/>
        <w:t>_____</w:t>
      </w:r>
      <w:r>
        <w:rPr>
          <w:rFonts w:ascii="Arial" w:hAnsi="Arial" w:cs="Arial"/>
          <w:sz w:val="24"/>
          <w:szCs w:val="24"/>
        </w:rPr>
        <w:tab/>
      </w:r>
      <w:r>
        <w:rPr>
          <w:rFonts w:ascii="Arial" w:hAnsi="Arial" w:cs="Arial"/>
          <w:sz w:val="24"/>
          <w:szCs w:val="24"/>
        </w:rPr>
        <w:tab/>
        <w:t>_  other (specify)__________</w:t>
      </w:r>
      <w:r>
        <w:rPr>
          <w:rFonts w:ascii="Arial" w:hAnsi="Arial" w:cs="Arial"/>
          <w:sz w:val="24"/>
          <w:szCs w:val="24"/>
        </w:rPr>
        <w:tab/>
      </w:r>
      <w:r>
        <w:rPr>
          <w:rFonts w:ascii="Arial" w:hAnsi="Arial" w:cs="Arial"/>
          <w:sz w:val="24"/>
          <w:szCs w:val="24"/>
        </w:rPr>
        <w:tab/>
        <w:t>_____</w:t>
      </w:r>
    </w:p>
    <w:p w14:paraId="002C14A2"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36204D5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THANK YOU FOR YOUR COOPERATION</w:t>
      </w:r>
    </w:p>
    <w:p w14:paraId="1042D45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6ED8495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If you have any questions concerning this survey, please contact: Deborah Smiley at 287-3001</w:t>
      </w:r>
    </w:p>
    <w:p w14:paraId="7A82A2F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00B2AA1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*These questions will be added to the Department's annual American Hospital Association Survey Supplement.</w:t>
      </w:r>
    </w:p>
    <w:p w14:paraId="6133C51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APPENDIX D</w:t>
      </w:r>
    </w:p>
    <w:p w14:paraId="1A1BE41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3B08F24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LIST OF INTERNATIONAL CLASSIFICATION OF DISEASE (ICD) DIAGNOSTIC CLASSIFICATION CATEGORIES AND NUMERICAL CODE GROUPINGS UTILIZED BY THE DEPARTMENT OF </w:t>
      </w:r>
      <w:r w:rsidR="004A0639">
        <w:rPr>
          <w:rFonts w:ascii="Arial" w:hAnsi="Arial" w:cs="Arial"/>
          <w:sz w:val="24"/>
          <w:szCs w:val="24"/>
        </w:rPr>
        <w:t xml:space="preserve">HEALTH AND </w:t>
      </w:r>
      <w:r>
        <w:rPr>
          <w:rFonts w:ascii="Arial" w:hAnsi="Arial" w:cs="Arial"/>
          <w:sz w:val="24"/>
          <w:szCs w:val="24"/>
        </w:rPr>
        <w:t>HUMAN SERVICES FOR MONITORING PURPOSES</w:t>
      </w:r>
    </w:p>
    <w:p w14:paraId="614498E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FAA34A7"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 xml:space="preserve">The following is a list of ICD diagnostic classification categories and corresponding numerical code groupings that will be utilized for monitoring purposes.  This represents an Illustrative list of diagnostic categories that the Department, based on the recommendations of the Organ Transplants Required Request Advisory Committee, believes organ donation requests should be made (when a </w:t>
      </w:r>
      <w:proofErr w:type="gramStart"/>
      <w:r>
        <w:rPr>
          <w:rFonts w:ascii="Arial" w:hAnsi="Arial" w:cs="Arial"/>
          <w:sz w:val="24"/>
          <w:szCs w:val="24"/>
        </w:rPr>
        <w:t>brain dead</w:t>
      </w:r>
      <w:proofErr w:type="gramEnd"/>
      <w:r>
        <w:rPr>
          <w:rFonts w:ascii="Arial" w:hAnsi="Arial" w:cs="Arial"/>
          <w:sz w:val="24"/>
          <w:szCs w:val="24"/>
        </w:rPr>
        <w:t xml:space="preserve"> individual is a patient at a </w:t>
      </w:r>
      <w:smartTag w:uri="urn:schemas-microsoft-com:office:smarttags" w:element="place">
        <w:smartTag w:uri="urn:schemas-microsoft-com:office:smarttags" w:element="State">
          <w:r>
            <w:rPr>
              <w:rFonts w:ascii="Arial" w:hAnsi="Arial" w:cs="Arial"/>
              <w:sz w:val="24"/>
              <w:szCs w:val="24"/>
            </w:rPr>
            <w:t>Maine</w:t>
          </w:r>
        </w:smartTag>
      </w:smartTag>
      <w:r>
        <w:rPr>
          <w:rFonts w:ascii="Arial" w:hAnsi="Arial" w:cs="Arial"/>
          <w:sz w:val="24"/>
          <w:szCs w:val="24"/>
        </w:rPr>
        <w:t xml:space="preserve"> hospital).</w:t>
      </w:r>
    </w:p>
    <w:p w14:paraId="5FB2ABA1"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646F2BD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ind w:right="-720"/>
        <w:rPr>
          <w:rFonts w:ascii="Arial" w:hAnsi="Arial" w:cs="Arial"/>
          <w:sz w:val="24"/>
          <w:szCs w:val="24"/>
        </w:rPr>
      </w:pPr>
      <w:r>
        <w:rPr>
          <w:rFonts w:ascii="Arial" w:hAnsi="Arial" w:cs="Arial"/>
          <w:sz w:val="24"/>
          <w:szCs w:val="24"/>
        </w:rPr>
        <w:t xml:space="preserve">Current Diagnostic Classification </w:t>
      </w:r>
      <w:proofErr w:type="spellStart"/>
      <w:r>
        <w:rPr>
          <w:rFonts w:ascii="Arial" w:hAnsi="Arial" w:cs="Arial"/>
          <w:sz w:val="24"/>
          <w:szCs w:val="24"/>
        </w:rPr>
        <w:t>Cateqory</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Current ICD Numerical Code Grouping**</w:t>
      </w:r>
    </w:p>
    <w:p w14:paraId="17F17D3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265E9ED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Fracture of skull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800 - 04</w:t>
      </w:r>
    </w:p>
    <w:p w14:paraId="16FFBC5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Fracture of  rock trunk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805 - 09</w:t>
      </w:r>
    </w:p>
    <w:p w14:paraId="6BE8946A"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Fracture of  upper limbs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810 - 19</w:t>
      </w:r>
    </w:p>
    <w:p w14:paraId="5492A5A9"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Fracture of  lower limbs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820 - 29</w:t>
      </w:r>
    </w:p>
    <w:p w14:paraId="18EA27A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Dislocation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830 - 39</w:t>
      </w:r>
    </w:p>
    <w:p w14:paraId="6A00E52C"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Sprains and strains of shoulder and upper arm</w:t>
      </w:r>
      <w:r>
        <w:rPr>
          <w:rFonts w:ascii="Arial" w:hAnsi="Arial" w:cs="Arial"/>
          <w:sz w:val="24"/>
          <w:szCs w:val="24"/>
        </w:rPr>
        <w:tab/>
      </w:r>
      <w:r>
        <w:rPr>
          <w:rFonts w:ascii="Arial" w:hAnsi="Arial" w:cs="Arial"/>
          <w:sz w:val="24"/>
          <w:szCs w:val="24"/>
        </w:rPr>
        <w:tab/>
      </w:r>
      <w:r>
        <w:rPr>
          <w:rFonts w:ascii="Arial" w:hAnsi="Arial" w:cs="Arial"/>
          <w:sz w:val="24"/>
          <w:szCs w:val="24"/>
        </w:rPr>
        <w:tab/>
        <w:t>840 - 48</w:t>
      </w:r>
    </w:p>
    <w:p w14:paraId="3F64B43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Intercranial Injury, excluding those with skull fracture</w:t>
      </w:r>
      <w:r>
        <w:rPr>
          <w:rFonts w:ascii="Arial" w:hAnsi="Arial" w:cs="Arial"/>
          <w:sz w:val="24"/>
          <w:szCs w:val="24"/>
        </w:rPr>
        <w:tab/>
      </w:r>
      <w:r>
        <w:rPr>
          <w:rFonts w:ascii="Arial" w:hAnsi="Arial" w:cs="Arial"/>
          <w:sz w:val="24"/>
          <w:szCs w:val="24"/>
        </w:rPr>
        <w:tab/>
        <w:t>850 - 54</w:t>
      </w:r>
    </w:p>
    <w:p w14:paraId="15622C5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Internal injury of chest, abdomen and pelvis</w:t>
      </w:r>
      <w:r>
        <w:rPr>
          <w:rFonts w:ascii="Arial" w:hAnsi="Arial" w:cs="Arial"/>
          <w:sz w:val="24"/>
          <w:szCs w:val="24"/>
        </w:rPr>
        <w:tab/>
      </w:r>
      <w:r>
        <w:rPr>
          <w:rFonts w:ascii="Arial" w:hAnsi="Arial" w:cs="Arial"/>
          <w:sz w:val="24"/>
          <w:szCs w:val="24"/>
        </w:rPr>
        <w:tab/>
      </w:r>
      <w:r>
        <w:rPr>
          <w:rFonts w:ascii="Arial" w:hAnsi="Arial" w:cs="Arial"/>
          <w:sz w:val="24"/>
          <w:szCs w:val="24"/>
        </w:rPr>
        <w:tab/>
        <w:t>850 - 69</w:t>
      </w:r>
    </w:p>
    <w:p w14:paraId="724B222C"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Open wound of head, neck and trunk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870 - 79</w:t>
      </w:r>
    </w:p>
    <w:p w14:paraId="476AF0C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Open wound of upper limb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880 - 87</w:t>
      </w:r>
    </w:p>
    <w:p w14:paraId="6CA34F9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Open wound of lower limb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890 - 97</w:t>
      </w:r>
    </w:p>
    <w:p w14:paraId="503048A3"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Injury to blood vessels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900 - 04</w:t>
      </w:r>
    </w:p>
    <w:p w14:paraId="675F82D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Late effects of Injuries, poisonings, poisonings, toxic</w:t>
      </w:r>
    </w:p>
    <w:p w14:paraId="562B1B9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effects and  other external causes</w:t>
      </w:r>
      <w:r>
        <w:rPr>
          <w:rFonts w:ascii="Arial" w:hAnsi="Arial" w:cs="Arial"/>
          <w:sz w:val="24"/>
          <w:szCs w:val="24"/>
        </w:rPr>
        <w:tab/>
      </w:r>
      <w:r>
        <w:rPr>
          <w:rFonts w:ascii="Arial" w:hAnsi="Arial" w:cs="Arial"/>
          <w:sz w:val="24"/>
          <w:szCs w:val="24"/>
        </w:rPr>
        <w:tab/>
      </w:r>
      <w:r>
        <w:rPr>
          <w:rFonts w:ascii="Arial" w:hAnsi="Arial" w:cs="Arial"/>
          <w:sz w:val="24"/>
          <w:szCs w:val="24"/>
        </w:rPr>
        <w:tab/>
        <w:t>905 - 09</w:t>
      </w:r>
    </w:p>
    <w:p w14:paraId="4ECF480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Contusion of scalp, and neck, except eye(s)</w:t>
      </w:r>
      <w:r>
        <w:rPr>
          <w:rFonts w:ascii="Arial" w:hAnsi="Arial" w:cs="Arial"/>
          <w:sz w:val="24"/>
          <w:szCs w:val="24"/>
        </w:rPr>
        <w:tab/>
      </w:r>
      <w:r>
        <w:rPr>
          <w:rFonts w:ascii="Arial" w:hAnsi="Arial" w:cs="Arial"/>
          <w:sz w:val="24"/>
          <w:szCs w:val="24"/>
        </w:rPr>
        <w:tab/>
      </w:r>
      <w:r>
        <w:rPr>
          <w:rFonts w:ascii="Arial" w:hAnsi="Arial" w:cs="Arial"/>
          <w:sz w:val="24"/>
          <w:szCs w:val="24"/>
        </w:rPr>
        <w:tab/>
        <w:t>905 - 24</w:t>
      </w:r>
    </w:p>
    <w:p w14:paraId="010A0C6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Crushing injury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925 - 29</w:t>
      </w:r>
    </w:p>
    <w:p w14:paraId="798AB48A"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Effects of foreign body orifice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930 - 39</w:t>
      </w:r>
    </w:p>
    <w:p w14:paraId="593D0C4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Burns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940 - 49</w:t>
      </w:r>
    </w:p>
    <w:p w14:paraId="160C74EE"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Injury to nerves and spinal cord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950 - 57</w:t>
      </w:r>
    </w:p>
    <w:p w14:paraId="76EE9B5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Certain traumatic complications and unspecified Injuries</w:t>
      </w:r>
      <w:r>
        <w:rPr>
          <w:rFonts w:ascii="Arial" w:hAnsi="Arial" w:cs="Arial"/>
          <w:sz w:val="24"/>
          <w:szCs w:val="24"/>
        </w:rPr>
        <w:tab/>
        <w:t>958 - 59</w:t>
      </w:r>
    </w:p>
    <w:p w14:paraId="3ACA1A0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Poisoning by Drugs Medicaments, and</w:t>
      </w:r>
    </w:p>
    <w:p w14:paraId="7654FB51"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Biological substances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960 - 79</w:t>
      </w:r>
    </w:p>
    <w:p w14:paraId="353A59E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Toxic effects of substances chiefly non-medicinal</w:t>
      </w:r>
    </w:p>
    <w:p w14:paraId="1A978F9E"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 xml:space="preserve">as to source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980 - 89</w:t>
      </w:r>
    </w:p>
    <w:p w14:paraId="436D69AE"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Other and unspecified effects of external causes</w:t>
      </w:r>
      <w:r>
        <w:rPr>
          <w:rFonts w:ascii="Arial" w:hAnsi="Arial" w:cs="Arial"/>
          <w:sz w:val="24"/>
          <w:szCs w:val="24"/>
        </w:rPr>
        <w:tab/>
      </w:r>
      <w:r>
        <w:rPr>
          <w:rFonts w:ascii="Arial" w:hAnsi="Arial" w:cs="Arial"/>
          <w:sz w:val="24"/>
          <w:szCs w:val="24"/>
        </w:rPr>
        <w:tab/>
        <w:t>990 - 95</w:t>
      </w:r>
    </w:p>
    <w:p w14:paraId="577C0469"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Complications of surgical and medical care</w:t>
      </w:r>
    </w:p>
    <w:p w14:paraId="4BC225EE"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ab/>
        <w:t>not elsewhere classified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996 - 99</w:t>
      </w:r>
    </w:p>
    <w:p w14:paraId="723609FA"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Subarachnoid hemorrhage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430</w:t>
      </w:r>
    </w:p>
    <w:p w14:paraId="1E29B8F4"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Intracerebral hemorrhage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431</w:t>
      </w:r>
    </w:p>
    <w:p w14:paraId="41A9294E"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Other and unspecified intracranial hemorrhage</w:t>
      </w:r>
      <w:r>
        <w:rPr>
          <w:rFonts w:ascii="Arial" w:hAnsi="Arial" w:cs="Arial"/>
          <w:sz w:val="24"/>
          <w:szCs w:val="24"/>
        </w:rPr>
        <w:tab/>
      </w:r>
      <w:r>
        <w:rPr>
          <w:rFonts w:ascii="Arial" w:hAnsi="Arial" w:cs="Arial"/>
          <w:sz w:val="24"/>
          <w:szCs w:val="24"/>
        </w:rPr>
        <w:tab/>
      </w:r>
      <w:r>
        <w:rPr>
          <w:rFonts w:ascii="Arial" w:hAnsi="Arial" w:cs="Arial"/>
          <w:sz w:val="24"/>
          <w:szCs w:val="24"/>
        </w:rPr>
        <w:tab/>
        <w:t>432</w:t>
      </w:r>
    </w:p>
    <w:p w14:paraId="11A265D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E28933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15A35BE0"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r>
        <w:rPr>
          <w:rFonts w:ascii="Arial" w:hAnsi="Arial" w:cs="Arial"/>
          <w:sz w:val="24"/>
          <w:szCs w:val="24"/>
        </w:rPr>
        <w:t>Notes for Coders</w:t>
      </w:r>
    </w:p>
    <w:p w14:paraId="37086622"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5843044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4"/>
          <w:szCs w:val="24"/>
        </w:rPr>
      </w:pPr>
      <w:r>
        <w:rPr>
          <w:rFonts w:ascii="Arial" w:hAnsi="Arial" w:cs="Arial"/>
          <w:sz w:val="24"/>
          <w:szCs w:val="24"/>
        </w:rPr>
        <w:tab/>
        <w:t>*These are the ICD-9 diagnostic classification categories.  When these classifications are updated (ICD-1O is scheduled to be published in 1993), Department staff will update these diagnostic classification and numerical codes.</w:t>
      </w:r>
    </w:p>
    <w:p w14:paraId="1E09425D"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6443A055"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ind w:left="720" w:hanging="720"/>
        <w:rPr>
          <w:rFonts w:ascii="Arial" w:hAnsi="Arial" w:cs="Arial"/>
          <w:sz w:val="24"/>
          <w:szCs w:val="24"/>
        </w:rPr>
      </w:pPr>
      <w:r>
        <w:rPr>
          <w:rFonts w:ascii="Arial" w:hAnsi="Arial" w:cs="Arial"/>
          <w:sz w:val="24"/>
          <w:szCs w:val="24"/>
        </w:rPr>
        <w:tab/>
        <w:t>**For ICD-9 numerical codes, # 800- 999, nature of injury codes (and not external cause codes) are to be utilized.  For ICD-9 codes #430- 32, "underlying" codes are to be utilized.</w:t>
      </w:r>
    </w:p>
    <w:p w14:paraId="116ABFB6"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sz w:val="24"/>
          <w:szCs w:val="24"/>
        </w:rPr>
      </w:pPr>
    </w:p>
    <w:p w14:paraId="474972FF"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ind w:left="2160" w:hanging="2160"/>
        <w:rPr>
          <w:rFonts w:ascii="Arial" w:hAnsi="Arial" w:cs="Arial"/>
          <w:sz w:val="24"/>
          <w:szCs w:val="24"/>
        </w:rPr>
      </w:pPr>
      <w:r>
        <w:rPr>
          <w:rFonts w:ascii="Arial" w:hAnsi="Arial" w:cs="Arial"/>
          <w:sz w:val="24"/>
          <w:szCs w:val="24"/>
        </w:rPr>
        <w:t>Statutory Authority:</w:t>
      </w:r>
      <w:r>
        <w:rPr>
          <w:rFonts w:ascii="Arial" w:hAnsi="Arial" w:cs="Arial"/>
          <w:sz w:val="24"/>
          <w:szCs w:val="24"/>
        </w:rPr>
        <w:tab/>
        <w:t>Public Law, Chapter 574 as passed by the second .session of the 112th Legislature provides the statutory authority for these rules (</w:t>
      </w:r>
      <w:r w:rsidR="00DC51A8">
        <w:rPr>
          <w:rFonts w:ascii="Arial" w:hAnsi="Arial" w:cs="Arial"/>
          <w:sz w:val="24"/>
          <w:szCs w:val="24"/>
        </w:rPr>
        <w:t>22 MRSA §2904 Sub-§5, 2907 Sub-§4, and §2910). Additionally, 22 MRSA §</w:t>
      </w:r>
      <w:r>
        <w:rPr>
          <w:rFonts w:ascii="Arial" w:hAnsi="Arial" w:cs="Arial"/>
          <w:sz w:val="24"/>
          <w:szCs w:val="24"/>
        </w:rPr>
        <w:t>42 authorizes the Department to promulgate rules and regulations for the successful operation of the health laws.</w:t>
      </w:r>
    </w:p>
    <w:p w14:paraId="67CD7E38" w14:textId="77777777" w:rsidR="00617D1D" w:rsidRDefault="00617D1D">
      <w:pPr>
        <w:tabs>
          <w:tab w:val="left" w:pos="720"/>
          <w:tab w:val="left" w:pos="1440"/>
          <w:tab w:val="left" w:pos="2160"/>
          <w:tab w:val="left" w:pos="2880"/>
          <w:tab w:val="left" w:pos="3600"/>
          <w:tab w:val="left" w:pos="4320"/>
          <w:tab w:val="left" w:pos="5040"/>
          <w:tab w:val="left" w:pos="5760"/>
          <w:tab w:val="left" w:pos="6480"/>
          <w:tab w:val="left" w:pos="7200"/>
        </w:tabs>
      </w:pPr>
    </w:p>
    <w:p w14:paraId="7B736DEC" w14:textId="1870688C" w:rsidR="0037196B" w:rsidRPr="0037196B" w:rsidRDefault="0037196B">
      <w:pPr>
        <w:tabs>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sidRPr="0037196B">
        <w:rPr>
          <w:sz w:val="24"/>
          <w:szCs w:val="24"/>
        </w:rPr>
        <w:t>APAO WORD VERSION CONVERSION (IF NEEDED) AND ACCESSIBILITY CHECK: July 16, 2025</w:t>
      </w:r>
    </w:p>
    <w:sectPr w:rsidR="0037196B" w:rsidRPr="0037196B" w:rsidSect="0084357A">
      <w:headerReference w:type="default" r:id="rId6"/>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A592" w14:textId="77777777" w:rsidR="0037196B" w:rsidRDefault="0037196B">
      <w:r>
        <w:separator/>
      </w:r>
    </w:p>
  </w:endnote>
  <w:endnote w:type="continuationSeparator" w:id="0">
    <w:p w14:paraId="27D78205" w14:textId="77777777" w:rsidR="0037196B" w:rsidRDefault="0037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9A1F" w14:textId="77777777" w:rsidR="0037196B" w:rsidRDefault="0037196B">
      <w:r>
        <w:separator/>
      </w:r>
    </w:p>
  </w:footnote>
  <w:footnote w:type="continuationSeparator" w:id="0">
    <w:p w14:paraId="396D0146" w14:textId="77777777" w:rsidR="0037196B" w:rsidRDefault="0037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56D9" w14:textId="77777777" w:rsidR="00617D1D" w:rsidRPr="0084357A" w:rsidRDefault="00617D1D">
    <w:pPr>
      <w:pStyle w:val="Header"/>
      <w:rPr>
        <w:rFonts w:ascii="Times New Roman" w:hAnsi="Times New Roman" w:cs="Times New Roman"/>
        <w:sz w:val="18"/>
        <w:szCs w:val="18"/>
      </w:rPr>
    </w:pPr>
  </w:p>
  <w:p w14:paraId="248B9555" w14:textId="77777777" w:rsidR="00617D1D" w:rsidRPr="0084357A" w:rsidRDefault="00617D1D">
    <w:pPr>
      <w:pStyle w:val="Header"/>
      <w:rPr>
        <w:rFonts w:ascii="Times New Roman" w:hAnsi="Times New Roman" w:cs="Times New Roman"/>
        <w:sz w:val="18"/>
        <w:szCs w:val="18"/>
      </w:rPr>
    </w:pPr>
  </w:p>
  <w:p w14:paraId="19EC90D5" w14:textId="77777777" w:rsidR="00617D1D" w:rsidRPr="0084357A" w:rsidRDefault="00617D1D">
    <w:pPr>
      <w:pStyle w:val="Header"/>
      <w:rPr>
        <w:rFonts w:ascii="Times New Roman" w:hAnsi="Times New Roman" w:cs="Times New Roman"/>
        <w:sz w:val="18"/>
        <w:szCs w:val="18"/>
      </w:rPr>
    </w:pPr>
  </w:p>
  <w:p w14:paraId="237D02A3" w14:textId="77777777" w:rsidR="00617D1D" w:rsidRPr="0084357A" w:rsidRDefault="00617D1D" w:rsidP="0084357A">
    <w:pPr>
      <w:pStyle w:val="Header"/>
      <w:pBdr>
        <w:bottom w:val="single" w:sz="4" w:space="1" w:color="auto"/>
      </w:pBdr>
      <w:jc w:val="right"/>
      <w:rPr>
        <w:rFonts w:ascii="Times New Roman" w:hAnsi="Times New Roman" w:cs="Times New Roman"/>
        <w:sz w:val="18"/>
        <w:szCs w:val="18"/>
      </w:rPr>
    </w:pPr>
    <w:r w:rsidRPr="0084357A">
      <w:rPr>
        <w:rFonts w:ascii="Times New Roman" w:hAnsi="Times New Roman" w:cs="Times New Roman"/>
        <w:sz w:val="18"/>
        <w:szCs w:val="18"/>
      </w:rPr>
      <w:t xml:space="preserve">10-144 Chapter 52     page </w:t>
    </w:r>
    <w:r w:rsidRPr="0084357A">
      <w:rPr>
        <w:rFonts w:ascii="Times New Roman" w:hAnsi="Times New Roman" w:cs="Times New Roman"/>
        <w:sz w:val="18"/>
        <w:szCs w:val="18"/>
      </w:rPr>
      <w:fldChar w:fldCharType="begin"/>
    </w:r>
    <w:r w:rsidRPr="0084357A">
      <w:rPr>
        <w:rFonts w:ascii="Times New Roman" w:hAnsi="Times New Roman" w:cs="Times New Roman"/>
        <w:sz w:val="18"/>
        <w:szCs w:val="18"/>
      </w:rPr>
      <w:instrText xml:space="preserve">page </w:instrText>
    </w:r>
    <w:r w:rsidRPr="0084357A">
      <w:rPr>
        <w:rFonts w:ascii="Times New Roman" w:hAnsi="Times New Roman" w:cs="Times New Roman"/>
        <w:sz w:val="18"/>
        <w:szCs w:val="18"/>
      </w:rPr>
      <w:fldChar w:fldCharType="separate"/>
    </w:r>
    <w:r w:rsidR="000F6E14">
      <w:rPr>
        <w:rFonts w:ascii="Times New Roman" w:hAnsi="Times New Roman" w:cs="Times New Roman"/>
        <w:noProof/>
        <w:sz w:val="18"/>
        <w:szCs w:val="18"/>
      </w:rPr>
      <w:t>14</w:t>
    </w:r>
    <w:r w:rsidRPr="0084357A">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54"/>
    <w:rsid w:val="000F6E14"/>
    <w:rsid w:val="0037196B"/>
    <w:rsid w:val="00432B77"/>
    <w:rsid w:val="004A0639"/>
    <w:rsid w:val="00617D1D"/>
    <w:rsid w:val="0084357A"/>
    <w:rsid w:val="009D2054"/>
    <w:rsid w:val="00CB744D"/>
    <w:rsid w:val="00DC51A8"/>
    <w:rsid w:val="00FD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4BCE90E"/>
  <w15:chartTrackingRefBased/>
  <w15:docId w15:val="{CCA55CA3-DCC8-48B6-B9A0-F7547E4B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37196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37196B"/>
    <w:rPr>
      <w:rFonts w:ascii="LinePrinter" w:hAnsi="LinePrinter" w:cs="LinePrinter"/>
    </w:rPr>
  </w:style>
  <w:style w:type="character" w:customStyle="1" w:styleId="Heading1Char">
    <w:name w:val="Heading 1 Char"/>
    <w:basedOn w:val="DefaultParagraphFont"/>
    <w:link w:val="Heading1"/>
    <w:uiPriority w:val="9"/>
    <w:rsid w:val="0037196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3317</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10-144</vt:lpstr>
    </vt:vector>
  </TitlesOfParts>
  <Company>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don.wismer</dc:creator>
  <cp:keywords/>
  <dc:description/>
  <cp:lastModifiedBy>Parr, J.Chris</cp:lastModifiedBy>
  <cp:revision>2</cp:revision>
  <cp:lastPrinted>2009-01-27T19:15:00Z</cp:lastPrinted>
  <dcterms:created xsi:type="dcterms:W3CDTF">2025-07-16T15:42:00Z</dcterms:created>
  <dcterms:modified xsi:type="dcterms:W3CDTF">2025-07-16T15:42:00Z</dcterms:modified>
</cp:coreProperties>
</file>