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A45C80B"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B3426">
        <w:rPr>
          <w:rFonts w:ascii="Bookman Old Style" w:eastAsiaTheme="minorHAnsi" w:hAnsi="Bookman Old Style"/>
          <w:b/>
          <w:sz w:val="22"/>
          <w:szCs w:val="22"/>
        </w:rPr>
        <w:t xml:space="preserve">December </w:t>
      </w:r>
      <w:r w:rsidR="00325652">
        <w:rPr>
          <w:rFonts w:ascii="Bookman Old Style" w:eastAsiaTheme="minorHAnsi" w:hAnsi="Bookman Old Style"/>
          <w:b/>
          <w:sz w:val="22"/>
          <w:szCs w:val="22"/>
        </w:rPr>
        <w:t>14</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2725B9FE" w14:textId="60A48105" w:rsidR="00F90908" w:rsidRPr="00F90908" w:rsidRDefault="00C82E47" w:rsidP="00F90908">
      <w:pPr>
        <w:overflowPunct/>
        <w:autoSpaceDE/>
        <w:autoSpaceDN/>
        <w:adjustRightInd/>
        <w:textAlignment w:val="auto"/>
        <w:rPr>
          <w:rFonts w:ascii="Bookman Old Style" w:hAnsi="Bookman Old Style"/>
          <w:b/>
          <w:bCs/>
          <w:sz w:val="22"/>
          <w:szCs w:val="22"/>
        </w:rPr>
      </w:pPr>
      <w:r>
        <w:rPr>
          <w:rFonts w:ascii="Bookman Old Style" w:hAnsi="Bookman Old Style"/>
          <w:sz w:val="22"/>
          <w:szCs w:val="22"/>
        </w:rPr>
        <w:t xml:space="preserve">AGENCY: </w:t>
      </w:r>
      <w:bookmarkStart w:id="1" w:name="_Hlk121473400"/>
      <w:r w:rsidRPr="00954CFC">
        <w:rPr>
          <w:rFonts w:ascii="Bookman Old Style" w:hAnsi="Bookman Old Style"/>
          <w:b/>
          <w:bCs/>
          <w:sz w:val="22"/>
          <w:szCs w:val="22"/>
        </w:rPr>
        <w:t>10-144</w:t>
      </w:r>
      <w:r>
        <w:rPr>
          <w:rFonts w:ascii="Bookman Old Style" w:hAnsi="Bookman Old Style"/>
          <w:sz w:val="22"/>
          <w:szCs w:val="22"/>
        </w:rPr>
        <w:t xml:space="preserve"> - Department of Health and Human Services (DHHS), </w:t>
      </w:r>
      <w:r w:rsidRPr="00954CFC">
        <w:rPr>
          <w:rFonts w:ascii="Bookman Old Style" w:hAnsi="Bookman Old Style"/>
          <w:b/>
          <w:bCs/>
          <w:sz w:val="22"/>
          <w:szCs w:val="22"/>
        </w:rPr>
        <w:t xml:space="preserve">Maine Center for Disease Control and </w:t>
      </w:r>
      <w:r w:rsidR="00F90908" w:rsidRPr="00F90908">
        <w:rPr>
          <w:rFonts w:ascii="Bookman Old Style" w:hAnsi="Bookman Old Style"/>
          <w:b/>
          <w:bCs/>
          <w:sz w:val="22"/>
          <w:szCs w:val="22"/>
        </w:rPr>
        <w:t>Prevention</w:t>
      </w:r>
      <w:r w:rsidRPr="00954CFC">
        <w:rPr>
          <w:rFonts w:ascii="Bookman Old Style" w:hAnsi="Bookman Old Style"/>
          <w:b/>
          <w:bCs/>
          <w:sz w:val="22"/>
          <w:szCs w:val="22"/>
        </w:rPr>
        <w:t xml:space="preserve"> (Maine</w:t>
      </w:r>
      <w:r w:rsidR="00954CFC">
        <w:rPr>
          <w:rFonts w:ascii="Bookman Old Style" w:hAnsi="Bookman Old Style"/>
          <w:b/>
          <w:bCs/>
          <w:sz w:val="22"/>
          <w:szCs w:val="22"/>
        </w:rPr>
        <w:t xml:space="preserve"> </w:t>
      </w:r>
      <w:r w:rsidRPr="00954CFC">
        <w:rPr>
          <w:rFonts w:ascii="Bookman Old Style" w:hAnsi="Bookman Old Style"/>
          <w:b/>
          <w:bCs/>
          <w:sz w:val="22"/>
          <w:szCs w:val="22"/>
        </w:rPr>
        <w:t>CDC)</w:t>
      </w:r>
      <w:bookmarkEnd w:id="1"/>
    </w:p>
    <w:p w14:paraId="6D5D1405" w14:textId="36FFA1DB" w:rsidR="00F90908" w:rsidRPr="00F90908"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 xml:space="preserve">CHAPTER NUMBER AND TITLE: </w:t>
      </w:r>
      <w:r w:rsidRPr="00F90908">
        <w:rPr>
          <w:rFonts w:ascii="Bookman Old Style" w:hAnsi="Bookman Old Style"/>
          <w:b/>
          <w:bCs/>
          <w:sz w:val="22"/>
          <w:szCs w:val="22"/>
        </w:rPr>
        <w:t>Ch. 241</w:t>
      </w:r>
      <w:r w:rsidRPr="00F90908">
        <w:rPr>
          <w:rFonts w:ascii="Bookman Old Style" w:hAnsi="Bookman Old Style"/>
          <w:sz w:val="22"/>
          <w:szCs w:val="22"/>
        </w:rPr>
        <w:t>, Maine Subsurface Wastewater Disposal Rules</w:t>
      </w:r>
    </w:p>
    <w:p w14:paraId="26D60059" w14:textId="27D6D1F9" w:rsidR="00F90908" w:rsidRPr="00F90908"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TYPE OF RULE:</w:t>
      </w:r>
      <w:r w:rsidR="00954CFC">
        <w:rPr>
          <w:rFonts w:ascii="Bookman Old Style" w:hAnsi="Bookman Old Style"/>
          <w:sz w:val="22"/>
          <w:szCs w:val="22"/>
        </w:rPr>
        <w:t xml:space="preserve"> </w:t>
      </w:r>
      <w:r w:rsidRPr="00F90908">
        <w:rPr>
          <w:rFonts w:ascii="Bookman Old Style" w:hAnsi="Bookman Old Style"/>
          <w:sz w:val="22"/>
          <w:szCs w:val="22"/>
        </w:rPr>
        <w:t>Routine Technica</w:t>
      </w:r>
      <w:r w:rsidR="00954CFC">
        <w:rPr>
          <w:rFonts w:ascii="Bookman Old Style" w:hAnsi="Bookman Old Style"/>
          <w:sz w:val="22"/>
          <w:szCs w:val="22"/>
        </w:rPr>
        <w:t>l</w:t>
      </w:r>
    </w:p>
    <w:p w14:paraId="7AD82BF9" w14:textId="49AEFF26" w:rsidR="00F90908" w:rsidRPr="00F90908" w:rsidRDefault="00F90908" w:rsidP="00F90908">
      <w:pPr>
        <w:overflowPunct/>
        <w:autoSpaceDE/>
        <w:autoSpaceDN/>
        <w:adjustRightInd/>
        <w:textAlignment w:val="auto"/>
        <w:rPr>
          <w:rFonts w:ascii="Bookman Old Style" w:hAnsi="Bookman Old Style"/>
          <w:b/>
          <w:bCs/>
          <w:sz w:val="22"/>
          <w:szCs w:val="22"/>
        </w:rPr>
      </w:pPr>
      <w:r w:rsidRPr="00F90908">
        <w:rPr>
          <w:rFonts w:ascii="Bookman Old Style" w:hAnsi="Bookman Old Style"/>
          <w:sz w:val="22"/>
          <w:szCs w:val="22"/>
        </w:rPr>
        <w:t>PROPOSED RULE NUMBER:</w:t>
      </w:r>
      <w:r w:rsidR="00954CFC">
        <w:rPr>
          <w:rFonts w:ascii="Bookman Old Style" w:hAnsi="Bookman Old Style"/>
          <w:sz w:val="22"/>
          <w:szCs w:val="22"/>
        </w:rPr>
        <w:t xml:space="preserve"> </w:t>
      </w:r>
      <w:r w:rsidR="00954CFC">
        <w:rPr>
          <w:rFonts w:ascii="Bookman Old Style" w:hAnsi="Bookman Old Style"/>
          <w:b/>
          <w:bCs/>
          <w:sz w:val="22"/>
          <w:szCs w:val="22"/>
        </w:rPr>
        <w:t>2022-P223</w:t>
      </w:r>
    </w:p>
    <w:p w14:paraId="56A1FD12" w14:textId="1D7C47AE" w:rsidR="00954CFC"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BRIEF SUMMARY: The Maine CDC is proposing amendments to 10-144 CMR Ch</w:t>
      </w:r>
      <w:r w:rsidR="00954CFC">
        <w:rPr>
          <w:rFonts w:ascii="Bookman Old Style" w:hAnsi="Bookman Old Style"/>
          <w:sz w:val="22"/>
          <w:szCs w:val="22"/>
        </w:rPr>
        <w:t>.</w:t>
      </w:r>
      <w:r w:rsidRPr="00F90908">
        <w:rPr>
          <w:rFonts w:ascii="Bookman Old Style" w:hAnsi="Bookman Old Style"/>
          <w:sz w:val="22"/>
          <w:szCs w:val="22"/>
        </w:rPr>
        <w:t xml:space="preserve"> 241, </w:t>
      </w:r>
      <w:r w:rsidRPr="00F90908">
        <w:rPr>
          <w:rFonts w:ascii="Bookman Old Style" w:hAnsi="Bookman Old Style"/>
          <w:i/>
          <w:iCs/>
          <w:sz w:val="22"/>
          <w:szCs w:val="22"/>
        </w:rPr>
        <w:t>Maine Subsurface Wastewater Disposal Rules</w:t>
      </w:r>
      <w:r w:rsidRPr="00F90908">
        <w:rPr>
          <w:rFonts w:ascii="Bookman Old Style" w:hAnsi="Bookman Old Style"/>
          <w:sz w:val="22"/>
          <w:szCs w:val="22"/>
        </w:rPr>
        <w:t xml:space="preserve">. This rule contains the requirements for the subsurface wastewater permitting processes conducted by municipalities and overseen by the Department. More specifically, this rule governs the siting, design, construction and inspection of subsurface wastewater disposal systems, </w:t>
      </w:r>
      <w:proofErr w:type="gramStart"/>
      <w:r w:rsidRPr="00F90908">
        <w:rPr>
          <w:rFonts w:ascii="Bookman Old Style" w:hAnsi="Bookman Old Style"/>
          <w:sz w:val="22"/>
          <w:szCs w:val="22"/>
        </w:rPr>
        <w:t>in order to</w:t>
      </w:r>
      <w:proofErr w:type="gramEnd"/>
      <w:r w:rsidRPr="00F90908">
        <w:rPr>
          <w:rFonts w:ascii="Bookman Old Style" w:hAnsi="Bookman Old Style"/>
          <w:sz w:val="22"/>
          <w:szCs w:val="22"/>
        </w:rPr>
        <w:t xml:space="preserve"> protect the health, safety and welfare of the residents and visitors of Maine. Proposed changes include adding clarifying language to the requirements, adding definitions, rearranging and adding sections to the rule, and updating formatting elements, to align with Maine CDC rulemaking conventions. </w:t>
      </w:r>
      <w:bookmarkStart w:id="2" w:name="_Hlk110252017"/>
      <w:r w:rsidRPr="00F90908">
        <w:rPr>
          <w:rFonts w:ascii="Bookman Old Style" w:hAnsi="Bookman Old Style"/>
          <w:sz w:val="22"/>
          <w:szCs w:val="22"/>
        </w:rPr>
        <w:t xml:space="preserve">The Maine CDC is also proposing the addition of requirements for the conversion of seasonal dwelling units into year-round residences in Section 8(B). This proposed language, would make requirements in Rules for Conversion of Seasonal Dwelling Units into Year-Round Residences in the Shoreland </w:t>
      </w:r>
      <w:r w:rsidRPr="00F90908">
        <w:rPr>
          <w:rFonts w:ascii="Bookman Old Style" w:hAnsi="Bookman Old Style"/>
          <w:sz w:val="22"/>
          <w:szCs w:val="22"/>
        </w:rPr>
        <w:lastRenderedPageBreak/>
        <w:t>Zone, 10-144 CMR Ch</w:t>
      </w:r>
      <w:r w:rsidR="00954CFC">
        <w:rPr>
          <w:rFonts w:ascii="Bookman Old Style" w:hAnsi="Bookman Old Style"/>
          <w:sz w:val="22"/>
          <w:szCs w:val="22"/>
        </w:rPr>
        <w:t>.</w:t>
      </w:r>
      <w:r w:rsidRPr="00F90908">
        <w:rPr>
          <w:rFonts w:ascii="Bookman Old Style" w:hAnsi="Bookman Old Style"/>
          <w:sz w:val="22"/>
          <w:szCs w:val="22"/>
        </w:rPr>
        <w:t xml:space="preserve"> 242, no longer applicable and necessitates the repeal of that rule in a concurrent rulemaking.</w:t>
      </w:r>
      <w:bookmarkEnd w:id="2"/>
      <w:r w:rsidRPr="00F90908">
        <w:rPr>
          <w:rFonts w:ascii="Bookman Old Style" w:hAnsi="Bookman Old Style"/>
          <w:sz w:val="22"/>
          <w:szCs w:val="22"/>
        </w:rPr>
        <w:t xml:space="preserve"> In addition, the Maine CDC proposes an additional section that establishes minimum recommended standards for inspectors who conduct subsurface wastewater disposal system inspections, </w:t>
      </w:r>
      <w:proofErr w:type="gramStart"/>
      <w:r w:rsidRPr="00F90908">
        <w:rPr>
          <w:rFonts w:ascii="Bookman Old Style" w:hAnsi="Bookman Old Style"/>
          <w:sz w:val="22"/>
          <w:szCs w:val="22"/>
        </w:rPr>
        <w:t>in order to</w:t>
      </w:r>
      <w:proofErr w:type="gramEnd"/>
      <w:r w:rsidRPr="00F90908">
        <w:rPr>
          <w:rFonts w:ascii="Bookman Old Style" w:hAnsi="Bookman Old Style"/>
          <w:sz w:val="22"/>
          <w:szCs w:val="22"/>
        </w:rPr>
        <w:t xml:space="preserve"> promote reliable and consistent inspections when properties in Maine are transferred, to ensure higher environmental sanitation and safety levels and comply with 22 MRS §42(3-A). This rule addition is intended to complement municipal planning, zoning, and land use control regulations. A crosswalk between the current rule and this proposed rule is available at the Maine CDC Rulemaking site: </w:t>
      </w:r>
      <w:hyperlink r:id="rId8" w:history="1">
        <w:r w:rsidRPr="00F90908">
          <w:rPr>
            <w:rStyle w:val="Hyperlink"/>
            <w:rFonts w:ascii="Bookman Old Style" w:hAnsi="Bookman Old Style"/>
            <w:sz w:val="22"/>
            <w:szCs w:val="22"/>
          </w:rPr>
          <w:t>https://www.maine.gov/dhhs/mecdc/rules/</w:t>
        </w:r>
      </w:hyperlink>
      <w:r w:rsidR="00954CFC">
        <w:rPr>
          <w:rFonts w:ascii="Bookman Old Style" w:hAnsi="Bookman Old Style"/>
          <w:sz w:val="22"/>
          <w:szCs w:val="22"/>
        </w:rPr>
        <w:t>.</w:t>
      </w:r>
    </w:p>
    <w:p w14:paraId="128FB1B2" w14:textId="4EB3B6CA" w:rsidR="00F90908" w:rsidRPr="00F90908"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PUBLIC HEARING: 30-day comment period, no public hearing scheduled.</w:t>
      </w:r>
    </w:p>
    <w:p w14:paraId="2DA0C0D9" w14:textId="77777777" w:rsidR="00F90908" w:rsidRPr="00F90908" w:rsidRDefault="00F90908" w:rsidP="00F90908">
      <w:pPr>
        <w:overflowPunct/>
        <w:autoSpaceDE/>
        <w:autoSpaceDN/>
        <w:adjustRightInd/>
        <w:textAlignment w:val="auto"/>
        <w:rPr>
          <w:rFonts w:ascii="Bookman Old Style" w:hAnsi="Bookman Old Style"/>
          <w:sz w:val="22"/>
          <w:szCs w:val="22"/>
        </w:rPr>
      </w:pPr>
      <w:bookmarkStart w:id="3" w:name="_Hlk121473810"/>
      <w:bookmarkStart w:id="4" w:name="_Hlk121473683"/>
      <w:r w:rsidRPr="00F90908">
        <w:rPr>
          <w:rFonts w:ascii="Bookman Old Style" w:hAnsi="Bookman Old Style"/>
          <w:sz w:val="22"/>
          <w:szCs w:val="22"/>
        </w:rPr>
        <w:t>COMMENT DEADLINE: January 13, 2023</w:t>
      </w:r>
    </w:p>
    <w:bookmarkEnd w:id="3"/>
    <w:p w14:paraId="7502DB62" w14:textId="7B5674BA" w:rsidR="00F90908" w:rsidRPr="00F90908"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CONTACT PERSON FOR THIS FILING</w:t>
      </w:r>
      <w:r w:rsidR="00954CFC">
        <w:rPr>
          <w:rFonts w:ascii="Bookman Old Style" w:hAnsi="Bookman Old Style"/>
          <w:sz w:val="22"/>
          <w:szCs w:val="22"/>
        </w:rPr>
        <w:t xml:space="preserve"> / SMALL BUSINESS IMPACT INFORMATION</w:t>
      </w:r>
      <w:r w:rsidRPr="00F90908">
        <w:rPr>
          <w:rFonts w:ascii="Bookman Old Style" w:hAnsi="Bookman Old Style"/>
          <w:sz w:val="22"/>
          <w:szCs w:val="22"/>
        </w:rPr>
        <w:t xml:space="preserve">: Andrew Hardy, </w:t>
      </w:r>
      <w:r w:rsidR="00954CFC">
        <w:rPr>
          <w:rFonts w:ascii="Bookman Old Style" w:hAnsi="Bookman Old Style"/>
          <w:sz w:val="22"/>
          <w:szCs w:val="22"/>
        </w:rPr>
        <w:t xml:space="preserve">Maine CDC, </w:t>
      </w:r>
      <w:r w:rsidRPr="00F90908">
        <w:rPr>
          <w:rFonts w:ascii="Bookman Old Style" w:hAnsi="Bookman Old Style"/>
          <w:sz w:val="22"/>
          <w:szCs w:val="22"/>
        </w:rPr>
        <w:t xml:space="preserve">11 </w:t>
      </w:r>
      <w:r w:rsidR="00954CFC">
        <w:rPr>
          <w:rFonts w:ascii="Bookman Old Style" w:hAnsi="Bookman Old Style"/>
          <w:sz w:val="22"/>
          <w:szCs w:val="22"/>
        </w:rPr>
        <w:t xml:space="preserve">State House Station </w:t>
      </w:r>
      <w:r w:rsidRPr="00F90908">
        <w:rPr>
          <w:rFonts w:ascii="Bookman Old Style" w:hAnsi="Bookman Old Style"/>
          <w:sz w:val="22"/>
          <w:szCs w:val="22"/>
        </w:rPr>
        <w:t>-</w:t>
      </w:r>
      <w:r w:rsidR="00954CFC">
        <w:rPr>
          <w:rFonts w:ascii="Bookman Old Style" w:hAnsi="Bookman Old Style"/>
          <w:sz w:val="22"/>
          <w:szCs w:val="22"/>
        </w:rPr>
        <w:t xml:space="preserve"> </w:t>
      </w:r>
      <w:r w:rsidRPr="00F90908">
        <w:rPr>
          <w:rFonts w:ascii="Bookman Old Style" w:hAnsi="Bookman Old Style"/>
          <w:sz w:val="22"/>
          <w:szCs w:val="22"/>
        </w:rPr>
        <w:t>286 Water St</w:t>
      </w:r>
      <w:r w:rsidR="00954CFC">
        <w:rPr>
          <w:rFonts w:ascii="Bookman Old Style" w:hAnsi="Bookman Old Style"/>
          <w:sz w:val="22"/>
          <w:szCs w:val="22"/>
        </w:rPr>
        <w:t>reet</w:t>
      </w:r>
      <w:r w:rsidRPr="00F90908">
        <w:rPr>
          <w:rFonts w:ascii="Bookman Old Style" w:hAnsi="Bookman Old Style"/>
          <w:sz w:val="22"/>
          <w:szCs w:val="22"/>
        </w:rPr>
        <w:t>, Augusta, ME 04333-0011</w:t>
      </w:r>
      <w:r w:rsidR="00954CFC">
        <w:rPr>
          <w:rFonts w:ascii="Bookman Old Style" w:hAnsi="Bookman Old Style"/>
          <w:sz w:val="22"/>
          <w:szCs w:val="22"/>
        </w:rPr>
        <w:t>. Telephone:</w:t>
      </w:r>
      <w:r w:rsidRPr="00F90908">
        <w:rPr>
          <w:rFonts w:ascii="Bookman Old Style" w:hAnsi="Bookman Old Style"/>
          <w:sz w:val="22"/>
          <w:szCs w:val="22"/>
        </w:rPr>
        <w:t xml:space="preserve"> (207) 287-4490</w:t>
      </w:r>
      <w:r w:rsidR="00954CFC">
        <w:rPr>
          <w:rFonts w:ascii="Bookman Old Style" w:hAnsi="Bookman Old Style"/>
          <w:sz w:val="22"/>
          <w:szCs w:val="22"/>
        </w:rPr>
        <w:t xml:space="preserve">: Email: </w:t>
      </w:r>
      <w:hyperlink r:id="rId9" w:history="1">
        <w:r w:rsidR="00954CFC" w:rsidRPr="00D0155B">
          <w:rPr>
            <w:rStyle w:val="Hyperlink"/>
            <w:rFonts w:ascii="Bookman Old Style" w:hAnsi="Bookman Old Style"/>
            <w:sz w:val="22"/>
            <w:szCs w:val="22"/>
          </w:rPr>
          <w:t>A</w:t>
        </w:r>
        <w:r w:rsidR="00954CFC" w:rsidRPr="00F90908">
          <w:rPr>
            <w:rStyle w:val="Hyperlink"/>
            <w:rFonts w:ascii="Bookman Old Style" w:hAnsi="Bookman Old Style"/>
            <w:sz w:val="22"/>
            <w:szCs w:val="22"/>
          </w:rPr>
          <w:t>ndrew.</w:t>
        </w:r>
        <w:r w:rsidR="00954CFC" w:rsidRPr="00D0155B">
          <w:rPr>
            <w:rStyle w:val="Hyperlink"/>
            <w:rFonts w:ascii="Bookman Old Style" w:hAnsi="Bookman Old Style"/>
            <w:sz w:val="22"/>
            <w:szCs w:val="22"/>
          </w:rPr>
          <w:t>H</w:t>
        </w:r>
        <w:r w:rsidR="00954CFC" w:rsidRPr="00F90908">
          <w:rPr>
            <w:rStyle w:val="Hyperlink"/>
            <w:rFonts w:ascii="Bookman Old Style" w:hAnsi="Bookman Old Style"/>
            <w:sz w:val="22"/>
            <w:szCs w:val="22"/>
          </w:rPr>
          <w:t>ardy@</w:t>
        </w:r>
        <w:r w:rsidR="00954CFC" w:rsidRPr="00D0155B">
          <w:rPr>
            <w:rStyle w:val="Hyperlink"/>
            <w:rFonts w:ascii="Bookman Old Style" w:hAnsi="Bookman Old Style"/>
            <w:sz w:val="22"/>
            <w:szCs w:val="22"/>
          </w:rPr>
          <w:t>M</w:t>
        </w:r>
        <w:r w:rsidR="00954CFC" w:rsidRPr="00F90908">
          <w:rPr>
            <w:rStyle w:val="Hyperlink"/>
            <w:rFonts w:ascii="Bookman Old Style" w:hAnsi="Bookman Old Style"/>
            <w:sz w:val="22"/>
            <w:szCs w:val="22"/>
          </w:rPr>
          <w:t>aine.gov</w:t>
        </w:r>
      </w:hyperlink>
      <w:r w:rsidR="00954CFC">
        <w:rPr>
          <w:rFonts w:ascii="Bookman Old Style" w:hAnsi="Bookman Old Style"/>
          <w:sz w:val="22"/>
          <w:szCs w:val="22"/>
        </w:rPr>
        <w:t>.</w:t>
      </w:r>
    </w:p>
    <w:p w14:paraId="6BE86735" w14:textId="2CADCB03" w:rsidR="00F90908" w:rsidRPr="00F90908"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FINANCIAL IMPACT ON MUNICIPALITIES OR COUNTIES: None.</w:t>
      </w:r>
    </w:p>
    <w:bookmarkEnd w:id="4"/>
    <w:p w14:paraId="4DCC4B99" w14:textId="3FA836FE" w:rsidR="00F90908" w:rsidRPr="00F90908" w:rsidRDefault="00F90908" w:rsidP="00F90908">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STATUTORY AUTHORITY FOR THIS RULE: 22 MRS §§ 42(3</w:t>
      </w:r>
      <w:proofErr w:type="gramStart"/>
      <w:r w:rsidRPr="00F90908">
        <w:rPr>
          <w:rFonts w:ascii="Bookman Old Style" w:hAnsi="Bookman Old Style"/>
          <w:sz w:val="22"/>
          <w:szCs w:val="22"/>
        </w:rPr>
        <w:t>),(</w:t>
      </w:r>
      <w:proofErr w:type="gramEnd"/>
      <w:r w:rsidRPr="00F90908">
        <w:rPr>
          <w:rFonts w:ascii="Bookman Old Style" w:hAnsi="Bookman Old Style"/>
          <w:sz w:val="22"/>
          <w:szCs w:val="22"/>
        </w:rPr>
        <w:t>3-A),(3-B); 30-A MRS §§ 4211, 4215(4), 4452; 22-A MRS §205(2)</w:t>
      </w:r>
    </w:p>
    <w:p w14:paraId="317D036D" w14:textId="77777777" w:rsidR="00F90908" w:rsidRPr="00F90908" w:rsidRDefault="00F90908" w:rsidP="00F90908">
      <w:pPr>
        <w:overflowPunct/>
        <w:autoSpaceDE/>
        <w:autoSpaceDN/>
        <w:adjustRightInd/>
        <w:textAlignment w:val="auto"/>
        <w:rPr>
          <w:rFonts w:ascii="Bookman Old Style" w:hAnsi="Bookman Old Style"/>
          <w:sz w:val="22"/>
          <w:szCs w:val="22"/>
        </w:rPr>
      </w:pPr>
      <w:bookmarkStart w:id="5" w:name="_Hlk121473750"/>
      <w:r w:rsidRPr="00F90908">
        <w:rPr>
          <w:rFonts w:ascii="Bookman Old Style" w:hAnsi="Bookman Old Style"/>
          <w:sz w:val="22"/>
          <w:szCs w:val="22"/>
        </w:rPr>
        <w:t xml:space="preserve">SUBSTANTIVE STATE OR FEDERAL LAW BEING IMPLEMENTED </w:t>
      </w:r>
      <w:r w:rsidRPr="00F90908">
        <w:rPr>
          <w:rFonts w:ascii="Bookman Old Style" w:hAnsi="Bookman Old Style"/>
          <w:i/>
          <w:sz w:val="22"/>
          <w:szCs w:val="22"/>
        </w:rPr>
        <w:t>(if different)</w:t>
      </w:r>
      <w:r w:rsidRPr="00F90908">
        <w:rPr>
          <w:rFonts w:ascii="Bookman Old Style" w:hAnsi="Bookman Old Style"/>
          <w:sz w:val="22"/>
          <w:szCs w:val="22"/>
        </w:rPr>
        <w:t>:</w:t>
      </w:r>
    </w:p>
    <w:p w14:paraId="6BB44A20" w14:textId="179B552D" w:rsidR="00CB3426" w:rsidRDefault="00954CFC" w:rsidP="00954CFC">
      <w:pPr>
        <w:overflowPunct/>
        <w:autoSpaceDE/>
        <w:autoSpaceDN/>
        <w:adjustRightInd/>
        <w:textAlignment w:val="auto"/>
        <w:rPr>
          <w:rFonts w:ascii="Bookman Old Style" w:hAnsi="Bookman Old Style"/>
          <w:sz w:val="22"/>
          <w:szCs w:val="22"/>
        </w:rPr>
      </w:pPr>
      <w:r>
        <w:rPr>
          <w:rFonts w:ascii="Bookman Old Style" w:hAnsi="Bookman Old Style"/>
          <w:sz w:val="22"/>
          <w:szCs w:val="22"/>
        </w:rPr>
        <w:t>MAINE CDC</w:t>
      </w:r>
      <w:r w:rsidR="00F90908" w:rsidRPr="00F90908">
        <w:rPr>
          <w:rFonts w:ascii="Bookman Old Style" w:hAnsi="Bookman Old Style"/>
          <w:sz w:val="22"/>
          <w:szCs w:val="22"/>
        </w:rPr>
        <w:t xml:space="preserve"> </w:t>
      </w:r>
      <w:r>
        <w:rPr>
          <w:rFonts w:ascii="Bookman Old Style" w:hAnsi="Bookman Old Style"/>
          <w:sz w:val="22"/>
          <w:szCs w:val="22"/>
        </w:rPr>
        <w:t xml:space="preserve">RULES </w:t>
      </w:r>
      <w:r w:rsidR="00F90908" w:rsidRPr="00F90908">
        <w:rPr>
          <w:rFonts w:ascii="Bookman Old Style" w:hAnsi="Bookman Old Style"/>
          <w:sz w:val="22"/>
          <w:szCs w:val="22"/>
        </w:rPr>
        <w:t xml:space="preserve">WEBSITE: </w:t>
      </w:r>
      <w:hyperlink r:id="rId10" w:history="1">
        <w:bookmarkStart w:id="6" w:name="_Hlk121471362"/>
        <w:r w:rsidR="00F90908" w:rsidRPr="00F90908">
          <w:rPr>
            <w:rStyle w:val="Hyperlink"/>
            <w:rFonts w:ascii="Bookman Old Style" w:hAnsi="Bookman Old Style"/>
            <w:sz w:val="22"/>
            <w:szCs w:val="22"/>
          </w:rPr>
          <w:t>http://www.maine.gov/dhhs/mecdc/</w:t>
        </w:r>
        <w:bookmarkEnd w:id="6"/>
        <w:r w:rsidR="00F90908" w:rsidRPr="00F90908">
          <w:rPr>
            <w:rStyle w:val="Hyperlink"/>
            <w:rFonts w:ascii="Bookman Old Style" w:hAnsi="Bookman Old Style"/>
            <w:sz w:val="22"/>
            <w:szCs w:val="22"/>
          </w:rPr>
          <w:t>rules/</w:t>
        </w:r>
      </w:hyperlink>
      <w:r>
        <w:rPr>
          <w:rFonts w:ascii="Bookman Old Style" w:hAnsi="Bookman Old Style"/>
          <w:sz w:val="22"/>
          <w:szCs w:val="22"/>
        </w:rPr>
        <w:t>.</w:t>
      </w:r>
    </w:p>
    <w:p w14:paraId="375B7C04" w14:textId="09884FFD" w:rsidR="00954CFC" w:rsidRDefault="00954CFC" w:rsidP="00F90908">
      <w:pPr>
        <w:pBdr>
          <w:bottom w:val="single" w:sz="4" w:space="1" w:color="auto"/>
        </w:pBd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 CDC WEBSITE: </w:t>
      </w:r>
      <w:hyperlink r:id="rId11" w:history="1">
        <w:r w:rsidRPr="00F90908">
          <w:rPr>
            <w:rStyle w:val="Hyperlink"/>
            <w:rFonts w:ascii="Bookman Old Style" w:hAnsi="Bookman Old Style"/>
            <w:sz w:val="22"/>
            <w:szCs w:val="22"/>
          </w:rPr>
          <w:t>http://www.maine.gov/dhhs/mecdc/</w:t>
        </w:r>
      </w:hyperlink>
      <w:r>
        <w:rPr>
          <w:rFonts w:ascii="Bookman Old Style" w:hAnsi="Bookman Old Style"/>
          <w:sz w:val="22"/>
          <w:szCs w:val="22"/>
        </w:rPr>
        <w:t>.</w:t>
      </w:r>
    </w:p>
    <w:p w14:paraId="706234F6" w14:textId="0DD8B4A4" w:rsidR="00954CFC" w:rsidRDefault="00954CFC" w:rsidP="00F90908">
      <w:pPr>
        <w:pBdr>
          <w:bottom w:val="single" w:sz="4" w:space="1" w:color="auto"/>
        </w:pBd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 CDC RULEMAKING LIAISON: </w:t>
      </w:r>
      <w:hyperlink r:id="rId12" w:history="1">
        <w:r w:rsidRPr="00D0155B">
          <w:rPr>
            <w:rStyle w:val="Hyperlink"/>
            <w:rFonts w:ascii="Bookman Old Style" w:hAnsi="Bookman Old Style"/>
            <w:sz w:val="22"/>
            <w:szCs w:val="22"/>
          </w:rPr>
          <w:t>Tera.Pare@Maine.gov</w:t>
        </w:r>
      </w:hyperlink>
      <w:r>
        <w:rPr>
          <w:rFonts w:ascii="Bookman Old Style" w:hAnsi="Bookman Old Style"/>
          <w:sz w:val="22"/>
          <w:szCs w:val="22"/>
        </w:rPr>
        <w:t>.</w:t>
      </w:r>
    </w:p>
    <w:p w14:paraId="126FF8A8" w14:textId="2C537A71" w:rsidR="00954CFC" w:rsidRDefault="00954CFC" w:rsidP="00F90908">
      <w:pPr>
        <w:pBdr>
          <w:bottom w:val="single" w:sz="4" w:space="1" w:color="auto"/>
        </w:pBd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 DHHS WEBSITE: </w:t>
      </w:r>
      <w:hyperlink r:id="rId13" w:history="1">
        <w:r w:rsidRPr="00F90908">
          <w:rPr>
            <w:rStyle w:val="Hyperlink"/>
            <w:rFonts w:ascii="Bookman Old Style" w:hAnsi="Bookman Old Style"/>
            <w:sz w:val="22"/>
            <w:szCs w:val="22"/>
          </w:rPr>
          <w:t>http://www.maine.gov/dhhs/</w:t>
        </w:r>
      </w:hyperlink>
      <w:r>
        <w:rPr>
          <w:rFonts w:ascii="Bookman Old Style" w:hAnsi="Bookman Old Style"/>
          <w:sz w:val="22"/>
          <w:szCs w:val="22"/>
        </w:rPr>
        <w:t>.</w:t>
      </w:r>
    </w:p>
    <w:p w14:paraId="69016F64" w14:textId="44357116" w:rsidR="00954CFC" w:rsidRDefault="00954CFC" w:rsidP="00F90908">
      <w:pPr>
        <w:pBdr>
          <w:bottom w:val="single" w:sz="4" w:space="1" w:color="auto"/>
        </w:pBd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MAINE DHHS RULEMAKING LIAISON: </w:t>
      </w:r>
      <w:hyperlink r:id="rId14" w:history="1">
        <w:r w:rsidRPr="00D0155B">
          <w:rPr>
            <w:rStyle w:val="Hyperlink"/>
            <w:rFonts w:ascii="Bookman Old Style" w:hAnsi="Bookman Old Style"/>
            <w:sz w:val="22"/>
            <w:szCs w:val="22"/>
          </w:rPr>
          <w:t>Sara.Gagne-Holmes@Maine.gov</w:t>
        </w:r>
      </w:hyperlink>
      <w:r>
        <w:rPr>
          <w:rFonts w:ascii="Bookman Old Style" w:hAnsi="Bookman Old Style"/>
          <w:sz w:val="22"/>
          <w:szCs w:val="22"/>
        </w:rPr>
        <w:t>.</w:t>
      </w:r>
    </w:p>
    <w:bookmarkEnd w:id="5"/>
    <w:p w14:paraId="74D61E72" w14:textId="77777777" w:rsidR="00954CFC" w:rsidRDefault="00954CFC" w:rsidP="00F90908">
      <w:pPr>
        <w:pBdr>
          <w:bottom w:val="single" w:sz="4" w:space="1" w:color="auto"/>
        </w:pBdr>
        <w:overflowPunct/>
        <w:autoSpaceDE/>
        <w:autoSpaceDN/>
        <w:adjustRightInd/>
        <w:textAlignment w:val="auto"/>
        <w:rPr>
          <w:rFonts w:ascii="Bookman Old Style" w:hAnsi="Bookman Old Style"/>
          <w:sz w:val="22"/>
          <w:szCs w:val="22"/>
        </w:rPr>
      </w:pPr>
    </w:p>
    <w:p w14:paraId="3CE8BD3F" w14:textId="47B0EDBB" w:rsidR="00F90908" w:rsidRDefault="00F90908" w:rsidP="00F90908">
      <w:pPr>
        <w:overflowPunct/>
        <w:autoSpaceDE/>
        <w:autoSpaceDN/>
        <w:adjustRightInd/>
        <w:textAlignment w:val="auto"/>
        <w:rPr>
          <w:rFonts w:ascii="Bookman Old Style" w:hAnsi="Bookman Old Style"/>
          <w:sz w:val="22"/>
          <w:szCs w:val="22"/>
        </w:rPr>
      </w:pPr>
    </w:p>
    <w:p w14:paraId="200E217F" w14:textId="5CF7737A" w:rsidR="00CC177A" w:rsidRPr="00CC177A" w:rsidRDefault="00CC177A" w:rsidP="00CC177A">
      <w:pP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AGENCY: </w:t>
      </w:r>
      <w:r w:rsidRPr="00CC177A">
        <w:rPr>
          <w:rFonts w:ascii="Bookman Old Style" w:hAnsi="Bookman Old Style"/>
          <w:b/>
          <w:bCs/>
          <w:sz w:val="22"/>
          <w:szCs w:val="22"/>
        </w:rPr>
        <w:t>10-144</w:t>
      </w:r>
      <w:r w:rsidRPr="00CC177A">
        <w:rPr>
          <w:rFonts w:ascii="Bookman Old Style" w:hAnsi="Bookman Old Style"/>
          <w:sz w:val="22"/>
          <w:szCs w:val="22"/>
        </w:rPr>
        <w:t xml:space="preserve"> - Department of Health and Human Services (DHHS), </w:t>
      </w:r>
      <w:r w:rsidRPr="00CC177A">
        <w:rPr>
          <w:rFonts w:ascii="Bookman Old Style" w:hAnsi="Bookman Old Style"/>
          <w:b/>
          <w:bCs/>
          <w:sz w:val="22"/>
          <w:szCs w:val="22"/>
        </w:rPr>
        <w:t xml:space="preserve">Maine Center for Disease Control and </w:t>
      </w:r>
      <w:r w:rsidRPr="00F90908">
        <w:rPr>
          <w:rFonts w:ascii="Bookman Old Style" w:hAnsi="Bookman Old Style"/>
          <w:b/>
          <w:bCs/>
          <w:sz w:val="22"/>
          <w:szCs w:val="22"/>
        </w:rPr>
        <w:t>Prevention</w:t>
      </w:r>
      <w:r w:rsidRPr="00CC177A">
        <w:rPr>
          <w:rFonts w:ascii="Bookman Old Style" w:hAnsi="Bookman Old Style"/>
          <w:b/>
          <w:bCs/>
          <w:sz w:val="22"/>
          <w:szCs w:val="22"/>
        </w:rPr>
        <w:t xml:space="preserve"> (Maine CDC)</w:t>
      </w:r>
    </w:p>
    <w:p w14:paraId="5927D2D6" w14:textId="2D4098CA" w:rsidR="00CC177A" w:rsidRPr="00CC177A" w:rsidRDefault="00CC177A" w:rsidP="00CC177A">
      <w:pP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CHAPTER NUMBER AND TITLE:</w:t>
      </w:r>
      <w:r w:rsidRPr="00CC177A">
        <w:rPr>
          <w:rFonts w:ascii="Bookman Old Style" w:hAnsi="Bookman Old Style"/>
          <w:b/>
          <w:sz w:val="22"/>
          <w:szCs w:val="22"/>
        </w:rPr>
        <w:t xml:space="preserve"> Ch. 242</w:t>
      </w:r>
      <w:r>
        <w:rPr>
          <w:rFonts w:ascii="Bookman Old Style" w:hAnsi="Bookman Old Style"/>
          <w:bCs/>
          <w:sz w:val="22"/>
          <w:szCs w:val="22"/>
        </w:rPr>
        <w:t xml:space="preserve"> </w:t>
      </w:r>
      <w:r w:rsidRPr="00CC177A">
        <w:rPr>
          <w:rFonts w:ascii="Bookman Old Style" w:hAnsi="Bookman Old Style"/>
          <w:bCs/>
          <w:i/>
          <w:iCs/>
          <w:sz w:val="22"/>
          <w:szCs w:val="22"/>
        </w:rPr>
        <w:t>(Repeal)</w:t>
      </w:r>
      <w:r w:rsidRPr="00CC177A">
        <w:rPr>
          <w:rFonts w:ascii="Bookman Old Style" w:hAnsi="Bookman Old Style"/>
          <w:bCs/>
          <w:sz w:val="22"/>
          <w:szCs w:val="22"/>
        </w:rPr>
        <w:t>, Rules for Conversion of Seasonal Dwelling Units into Year-Round Residences in the Shoreland Zone</w:t>
      </w:r>
    </w:p>
    <w:p w14:paraId="67D04371" w14:textId="5E621981" w:rsidR="00CC177A" w:rsidRPr="00CC177A" w:rsidRDefault="00CC177A" w:rsidP="00CC177A">
      <w:pP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TYPE OF RULE:</w:t>
      </w:r>
      <w:r>
        <w:rPr>
          <w:rFonts w:ascii="Bookman Old Style" w:hAnsi="Bookman Old Style"/>
          <w:sz w:val="22"/>
          <w:szCs w:val="22"/>
        </w:rPr>
        <w:t xml:space="preserve"> </w:t>
      </w:r>
      <w:r w:rsidRPr="00CC177A">
        <w:rPr>
          <w:rFonts w:ascii="Bookman Old Style" w:hAnsi="Bookman Old Style"/>
          <w:sz w:val="22"/>
          <w:szCs w:val="22"/>
        </w:rPr>
        <w:t>Routine Technical</w:t>
      </w:r>
    </w:p>
    <w:p w14:paraId="3BB82EE0" w14:textId="1FCD30FC" w:rsidR="00CC177A" w:rsidRPr="00CC177A" w:rsidRDefault="00CC177A" w:rsidP="00CC177A">
      <w:pPr>
        <w:overflowPunct/>
        <w:autoSpaceDE/>
        <w:autoSpaceDN/>
        <w:adjustRightInd/>
        <w:textAlignment w:val="auto"/>
        <w:rPr>
          <w:rFonts w:ascii="Bookman Old Style" w:hAnsi="Bookman Old Style"/>
          <w:b/>
          <w:bCs/>
          <w:sz w:val="22"/>
          <w:szCs w:val="22"/>
        </w:rPr>
      </w:pPr>
      <w:r w:rsidRPr="00CC177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2022-P224</w:t>
      </w:r>
    </w:p>
    <w:p w14:paraId="23EB25A3" w14:textId="2E07DE52" w:rsidR="00CC177A" w:rsidRPr="00CC177A" w:rsidRDefault="00CC177A" w:rsidP="00CC177A">
      <w:pPr>
        <w:overflowPunct/>
        <w:autoSpaceDE/>
        <w:autoSpaceDN/>
        <w:adjustRightInd/>
        <w:ind w:right="180"/>
        <w:textAlignment w:val="auto"/>
        <w:rPr>
          <w:rFonts w:ascii="Bookman Old Style" w:hAnsi="Bookman Old Style"/>
          <w:b/>
          <w:sz w:val="22"/>
          <w:szCs w:val="22"/>
        </w:rPr>
      </w:pPr>
      <w:r w:rsidRPr="00CC177A">
        <w:rPr>
          <w:rFonts w:ascii="Bookman Old Style" w:hAnsi="Bookman Old Style"/>
          <w:sz w:val="22"/>
          <w:szCs w:val="22"/>
        </w:rPr>
        <w:t xml:space="preserve">BRIEF SUMMARY: </w:t>
      </w:r>
      <w:bookmarkStart w:id="7" w:name="_Hlk109045852"/>
      <w:bookmarkStart w:id="8" w:name="_Hlk109904627"/>
      <w:bookmarkStart w:id="9" w:name="_Hlk507755990"/>
      <w:r w:rsidRPr="00CC177A">
        <w:rPr>
          <w:rFonts w:ascii="Bookman Old Style" w:hAnsi="Bookman Old Style"/>
          <w:sz w:val="22"/>
          <w:szCs w:val="22"/>
        </w:rPr>
        <w:t xml:space="preserve">The Department is proposing the repeal of this rule </w:t>
      </w:r>
      <w:proofErr w:type="gramStart"/>
      <w:r w:rsidRPr="00CC177A">
        <w:rPr>
          <w:rFonts w:ascii="Bookman Old Style" w:hAnsi="Bookman Old Style"/>
          <w:sz w:val="22"/>
          <w:szCs w:val="22"/>
        </w:rPr>
        <w:t>at the same time that</w:t>
      </w:r>
      <w:proofErr w:type="gramEnd"/>
      <w:r w:rsidRPr="00CC177A">
        <w:rPr>
          <w:rFonts w:ascii="Bookman Old Style" w:hAnsi="Bookman Old Style"/>
          <w:sz w:val="22"/>
          <w:szCs w:val="22"/>
        </w:rPr>
        <w:t xml:space="preserve"> it proposes amendments to </w:t>
      </w:r>
      <w:r w:rsidRPr="00CC177A">
        <w:rPr>
          <w:rFonts w:ascii="Bookman Old Style" w:hAnsi="Bookman Old Style"/>
          <w:i/>
          <w:iCs/>
          <w:sz w:val="22"/>
          <w:szCs w:val="22"/>
        </w:rPr>
        <w:t>Maine Subsurface Wastewater Disposal Rules</w:t>
      </w:r>
      <w:r w:rsidRPr="00CC177A">
        <w:rPr>
          <w:rFonts w:ascii="Bookman Old Style" w:hAnsi="Bookman Old Style"/>
          <w:sz w:val="22"/>
          <w:szCs w:val="22"/>
        </w:rPr>
        <w:t>, 10-144 CMR Ch. 241 (Ch. 241). The Department proposes to clarify requirements and update language within Section 8(B)(1) of Ch. 241,</w:t>
      </w:r>
      <w:bookmarkStart w:id="10" w:name="_Hlk109985110"/>
      <w:r w:rsidRPr="00CC177A">
        <w:rPr>
          <w:rFonts w:ascii="Bookman Old Style" w:hAnsi="Bookman Old Style"/>
          <w:sz w:val="22"/>
          <w:szCs w:val="22"/>
        </w:rPr>
        <w:t xml:space="preserve"> </w:t>
      </w:r>
      <w:proofErr w:type="gramStart"/>
      <w:r w:rsidRPr="00CC177A">
        <w:rPr>
          <w:rFonts w:ascii="Bookman Old Style" w:hAnsi="Bookman Old Style"/>
          <w:sz w:val="22"/>
          <w:szCs w:val="22"/>
        </w:rPr>
        <w:t>in order to</w:t>
      </w:r>
      <w:proofErr w:type="gramEnd"/>
      <w:r w:rsidRPr="00CC177A">
        <w:rPr>
          <w:rFonts w:ascii="Bookman Old Style" w:hAnsi="Bookman Old Style"/>
          <w:sz w:val="22"/>
          <w:szCs w:val="22"/>
        </w:rPr>
        <w:t xml:space="preserve"> repeal Ch. 242 and clarify that seasonal conversion permits may only be issued when the structure served by a subsurface wastewater disposal system meets the criteria of first-time systems</w:t>
      </w:r>
      <w:bookmarkEnd w:id="10"/>
      <w:r w:rsidRPr="00CC177A">
        <w:rPr>
          <w:rFonts w:ascii="Bookman Old Style" w:hAnsi="Bookman Old Style"/>
          <w:sz w:val="22"/>
          <w:szCs w:val="22"/>
        </w:rPr>
        <w:t xml:space="preserve"> as described in Section 8, </w:t>
      </w:r>
      <w:r>
        <w:rPr>
          <w:rFonts w:ascii="Bookman Old Style" w:hAnsi="Bookman Old Style"/>
          <w:sz w:val="22"/>
          <w:szCs w:val="22"/>
        </w:rPr>
        <w:t>“</w:t>
      </w:r>
      <w:r w:rsidRPr="00CC177A">
        <w:rPr>
          <w:rFonts w:ascii="Bookman Old Style" w:hAnsi="Bookman Old Style"/>
          <w:sz w:val="22"/>
          <w:szCs w:val="22"/>
        </w:rPr>
        <w:t>First Time Systems</w:t>
      </w:r>
      <w:r>
        <w:rPr>
          <w:rFonts w:ascii="Bookman Old Style" w:hAnsi="Bookman Old Style"/>
          <w:sz w:val="22"/>
          <w:szCs w:val="22"/>
        </w:rPr>
        <w:t>”</w:t>
      </w:r>
      <w:r w:rsidRPr="00CC177A">
        <w:rPr>
          <w:rFonts w:ascii="Bookman Old Style" w:hAnsi="Bookman Old Style"/>
          <w:sz w:val="22"/>
          <w:szCs w:val="22"/>
        </w:rPr>
        <w:t xml:space="preserve">, of Ch. 241. </w:t>
      </w:r>
      <w:bookmarkEnd w:id="7"/>
      <w:r w:rsidRPr="00CC177A">
        <w:rPr>
          <w:rFonts w:ascii="Bookman Old Style" w:hAnsi="Bookman Old Style"/>
          <w:sz w:val="22"/>
          <w:szCs w:val="22"/>
        </w:rPr>
        <w:t>This proposed language to Ch. 241 will make requirements in Ch. 242 no longer applicable, therefore necessitating a repeal of the rule.</w:t>
      </w:r>
      <w:bookmarkEnd w:id="8"/>
    </w:p>
    <w:bookmarkEnd w:id="9"/>
    <w:p w14:paraId="0F0FA507" w14:textId="2BAE77CB" w:rsidR="00CC177A" w:rsidRPr="00CC177A" w:rsidRDefault="00CC177A" w:rsidP="00CC177A">
      <w:pP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PUBLIC HEARING: </w:t>
      </w:r>
      <w:r w:rsidRPr="00CC177A">
        <w:rPr>
          <w:rFonts w:ascii="Bookman Old Style" w:hAnsi="Bookman Old Style"/>
          <w:bCs/>
          <w:sz w:val="22"/>
          <w:szCs w:val="22"/>
        </w:rPr>
        <w:t>30-day comment period, public hearing not scheduled.</w:t>
      </w:r>
    </w:p>
    <w:p w14:paraId="129BF291" w14:textId="77777777" w:rsidR="00CC177A" w:rsidRPr="00F90908" w:rsidRDefault="00CC177A" w:rsidP="00CC177A">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COMMENT DEADLINE: January 13, 2023</w:t>
      </w:r>
    </w:p>
    <w:p w14:paraId="71D473AC" w14:textId="3CBB4C79" w:rsidR="00CC177A" w:rsidRPr="00F90908" w:rsidRDefault="00CC177A" w:rsidP="00CC177A">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F90908">
        <w:rPr>
          <w:rFonts w:ascii="Bookman Old Style" w:hAnsi="Bookman Old Style"/>
          <w:sz w:val="22"/>
          <w:szCs w:val="22"/>
        </w:rPr>
        <w:t xml:space="preserve">: Andrew Hardy, </w:t>
      </w:r>
      <w:r>
        <w:rPr>
          <w:rFonts w:ascii="Bookman Old Style" w:hAnsi="Bookman Old Style"/>
          <w:sz w:val="22"/>
          <w:szCs w:val="22"/>
        </w:rPr>
        <w:t xml:space="preserve">Maine CDC, </w:t>
      </w:r>
      <w:r w:rsidRPr="00F90908">
        <w:rPr>
          <w:rFonts w:ascii="Bookman Old Style" w:hAnsi="Bookman Old Style"/>
          <w:sz w:val="22"/>
          <w:szCs w:val="22"/>
        </w:rPr>
        <w:t xml:space="preserve">11 </w:t>
      </w:r>
      <w:r>
        <w:rPr>
          <w:rFonts w:ascii="Bookman Old Style" w:hAnsi="Bookman Old Style"/>
          <w:sz w:val="22"/>
          <w:szCs w:val="22"/>
        </w:rPr>
        <w:t xml:space="preserve">State House Station </w:t>
      </w:r>
      <w:r w:rsidRPr="00F90908">
        <w:rPr>
          <w:rFonts w:ascii="Bookman Old Style" w:hAnsi="Bookman Old Style"/>
          <w:sz w:val="22"/>
          <w:szCs w:val="22"/>
        </w:rPr>
        <w:t>-</w:t>
      </w:r>
      <w:r>
        <w:rPr>
          <w:rFonts w:ascii="Bookman Old Style" w:hAnsi="Bookman Old Style"/>
          <w:sz w:val="22"/>
          <w:szCs w:val="22"/>
        </w:rPr>
        <w:t xml:space="preserve"> </w:t>
      </w:r>
      <w:r w:rsidRPr="00F90908">
        <w:rPr>
          <w:rFonts w:ascii="Bookman Old Style" w:hAnsi="Bookman Old Style"/>
          <w:sz w:val="22"/>
          <w:szCs w:val="22"/>
        </w:rPr>
        <w:t>286 Water St</w:t>
      </w:r>
      <w:r>
        <w:rPr>
          <w:rFonts w:ascii="Bookman Old Style" w:hAnsi="Bookman Old Style"/>
          <w:sz w:val="22"/>
          <w:szCs w:val="22"/>
        </w:rPr>
        <w:t>reet</w:t>
      </w:r>
      <w:r w:rsidRPr="00F90908">
        <w:rPr>
          <w:rFonts w:ascii="Bookman Old Style" w:hAnsi="Bookman Old Style"/>
          <w:sz w:val="22"/>
          <w:szCs w:val="22"/>
        </w:rPr>
        <w:t>, Augusta, ME 04333-0011</w:t>
      </w:r>
      <w:r>
        <w:rPr>
          <w:rFonts w:ascii="Bookman Old Style" w:hAnsi="Bookman Old Style"/>
          <w:sz w:val="22"/>
          <w:szCs w:val="22"/>
        </w:rPr>
        <w:t>. Telephone:</w:t>
      </w:r>
      <w:r w:rsidRPr="00F90908">
        <w:rPr>
          <w:rFonts w:ascii="Bookman Old Style" w:hAnsi="Bookman Old Style"/>
          <w:sz w:val="22"/>
          <w:szCs w:val="22"/>
        </w:rPr>
        <w:t xml:space="preserve"> (207) 287-4490</w:t>
      </w:r>
      <w:r>
        <w:rPr>
          <w:rFonts w:ascii="Bookman Old Style" w:hAnsi="Bookman Old Style"/>
          <w:sz w:val="22"/>
          <w:szCs w:val="22"/>
        </w:rPr>
        <w:t xml:space="preserve">. Fax: (207) </w:t>
      </w:r>
      <w:r w:rsidR="00D25418">
        <w:rPr>
          <w:rFonts w:ascii="Bookman Old Style" w:hAnsi="Bookman Old Style"/>
          <w:sz w:val="22"/>
          <w:szCs w:val="22"/>
        </w:rPr>
        <w:t>287-</w:t>
      </w:r>
      <w:r>
        <w:rPr>
          <w:rFonts w:ascii="Bookman Old Style" w:hAnsi="Bookman Old Style"/>
          <w:sz w:val="22"/>
          <w:szCs w:val="22"/>
        </w:rPr>
        <w:t xml:space="preserve">2887. </w:t>
      </w:r>
      <w:r w:rsidR="00D25418">
        <w:rPr>
          <w:rFonts w:ascii="Bookman Old Style" w:hAnsi="Bookman Old Style"/>
          <w:sz w:val="22"/>
          <w:szCs w:val="22"/>
        </w:rPr>
        <w:t xml:space="preserve">TTY: Call 711 (Maine relay). </w:t>
      </w:r>
      <w:r>
        <w:rPr>
          <w:rFonts w:ascii="Bookman Old Style" w:hAnsi="Bookman Old Style"/>
          <w:sz w:val="22"/>
          <w:szCs w:val="22"/>
        </w:rPr>
        <w:t xml:space="preserve">Email: </w:t>
      </w:r>
      <w:hyperlink r:id="rId15" w:history="1">
        <w:r w:rsidRPr="00D0155B">
          <w:rPr>
            <w:rStyle w:val="Hyperlink"/>
            <w:rFonts w:ascii="Bookman Old Style" w:hAnsi="Bookman Old Style"/>
            <w:sz w:val="22"/>
            <w:szCs w:val="22"/>
          </w:rPr>
          <w:t>A</w:t>
        </w:r>
        <w:r w:rsidRPr="00F90908">
          <w:rPr>
            <w:rStyle w:val="Hyperlink"/>
            <w:rFonts w:ascii="Bookman Old Style" w:hAnsi="Bookman Old Style"/>
            <w:sz w:val="22"/>
            <w:szCs w:val="22"/>
          </w:rPr>
          <w:t>ndrew.</w:t>
        </w:r>
        <w:r w:rsidRPr="00D0155B">
          <w:rPr>
            <w:rStyle w:val="Hyperlink"/>
            <w:rFonts w:ascii="Bookman Old Style" w:hAnsi="Bookman Old Style"/>
            <w:sz w:val="22"/>
            <w:szCs w:val="22"/>
          </w:rPr>
          <w:t>H</w:t>
        </w:r>
        <w:r w:rsidRPr="00F90908">
          <w:rPr>
            <w:rStyle w:val="Hyperlink"/>
            <w:rFonts w:ascii="Bookman Old Style" w:hAnsi="Bookman Old Style"/>
            <w:sz w:val="22"/>
            <w:szCs w:val="22"/>
          </w:rPr>
          <w:t>ardy@</w:t>
        </w:r>
        <w:r w:rsidRPr="00D0155B">
          <w:rPr>
            <w:rStyle w:val="Hyperlink"/>
            <w:rFonts w:ascii="Bookman Old Style" w:hAnsi="Bookman Old Style"/>
            <w:sz w:val="22"/>
            <w:szCs w:val="22"/>
          </w:rPr>
          <w:t>M</w:t>
        </w:r>
        <w:r w:rsidRPr="00F90908">
          <w:rPr>
            <w:rStyle w:val="Hyperlink"/>
            <w:rFonts w:ascii="Bookman Old Style" w:hAnsi="Bookman Old Style"/>
            <w:sz w:val="22"/>
            <w:szCs w:val="22"/>
          </w:rPr>
          <w:t>aine.gov</w:t>
        </w:r>
      </w:hyperlink>
      <w:r>
        <w:rPr>
          <w:rFonts w:ascii="Bookman Old Style" w:hAnsi="Bookman Old Style"/>
          <w:sz w:val="22"/>
          <w:szCs w:val="22"/>
        </w:rPr>
        <w:t>.</w:t>
      </w:r>
    </w:p>
    <w:p w14:paraId="7E668A63" w14:textId="77777777" w:rsidR="00CC177A" w:rsidRPr="00F90908" w:rsidRDefault="00CC177A" w:rsidP="00CC177A">
      <w:pPr>
        <w:overflowPunct/>
        <w:autoSpaceDE/>
        <w:autoSpaceDN/>
        <w:adjustRightInd/>
        <w:textAlignment w:val="auto"/>
        <w:rPr>
          <w:rFonts w:ascii="Bookman Old Style" w:hAnsi="Bookman Old Style"/>
          <w:sz w:val="22"/>
          <w:szCs w:val="22"/>
        </w:rPr>
      </w:pPr>
      <w:r w:rsidRPr="00F90908">
        <w:rPr>
          <w:rFonts w:ascii="Bookman Old Style" w:hAnsi="Bookman Old Style"/>
          <w:sz w:val="22"/>
          <w:szCs w:val="22"/>
        </w:rPr>
        <w:t>FINANCIAL IMPACT ON MUNICIPALITIES OR COUNTIES: None.</w:t>
      </w:r>
    </w:p>
    <w:p w14:paraId="30581062" w14:textId="5CBF0E45" w:rsidR="00CC177A" w:rsidRPr="00CC177A" w:rsidRDefault="00CC177A" w:rsidP="00D25418">
      <w:pPr>
        <w:overflowPunct/>
        <w:autoSpaceDE/>
        <w:autoSpaceDN/>
        <w:adjustRightInd/>
        <w:ind w:right="90"/>
        <w:textAlignment w:val="auto"/>
        <w:rPr>
          <w:rFonts w:ascii="Bookman Old Style" w:hAnsi="Bookman Old Style"/>
          <w:sz w:val="22"/>
          <w:szCs w:val="22"/>
        </w:rPr>
      </w:pPr>
      <w:r w:rsidRPr="00CC177A">
        <w:rPr>
          <w:rFonts w:ascii="Bookman Old Style" w:hAnsi="Bookman Old Style"/>
          <w:sz w:val="22"/>
          <w:szCs w:val="22"/>
        </w:rPr>
        <w:t>STATUTORY AUTHORITY FOR THIS RULE: 22 MRS §42(1)</w:t>
      </w:r>
      <w:r w:rsidR="00D25418">
        <w:rPr>
          <w:rFonts w:ascii="Bookman Old Style" w:hAnsi="Bookman Old Style"/>
          <w:sz w:val="22"/>
          <w:szCs w:val="22"/>
        </w:rPr>
        <w:t>,</w:t>
      </w:r>
      <w:r w:rsidRPr="00CC177A">
        <w:rPr>
          <w:rFonts w:ascii="Bookman Old Style" w:hAnsi="Bookman Old Style"/>
          <w:sz w:val="22"/>
          <w:szCs w:val="22"/>
        </w:rPr>
        <w:t xml:space="preserve"> (3-A); 22-A MRS §205(2); 30-A MRS §§</w:t>
      </w:r>
      <w:r w:rsidR="00D25418">
        <w:rPr>
          <w:rFonts w:ascii="Bookman Old Style" w:hAnsi="Bookman Old Style"/>
          <w:sz w:val="22"/>
          <w:szCs w:val="22"/>
        </w:rPr>
        <w:t xml:space="preserve"> </w:t>
      </w:r>
      <w:r w:rsidRPr="00CC177A">
        <w:rPr>
          <w:rFonts w:ascii="Bookman Old Style" w:hAnsi="Bookman Old Style"/>
          <w:sz w:val="22"/>
          <w:szCs w:val="22"/>
        </w:rPr>
        <w:t>4212</w:t>
      </w:r>
      <w:r w:rsidR="00D25418">
        <w:rPr>
          <w:rFonts w:ascii="Bookman Old Style" w:hAnsi="Bookman Old Style"/>
          <w:sz w:val="22"/>
          <w:szCs w:val="22"/>
        </w:rPr>
        <w:t>,</w:t>
      </w:r>
      <w:r w:rsidRPr="00CC177A">
        <w:rPr>
          <w:rFonts w:ascii="Bookman Old Style" w:hAnsi="Bookman Old Style"/>
          <w:sz w:val="22"/>
          <w:szCs w:val="22"/>
        </w:rPr>
        <w:t xml:space="preserve"> 4215(2</w:t>
      </w:r>
      <w:proofErr w:type="gramStart"/>
      <w:r w:rsidRPr="00CC177A">
        <w:rPr>
          <w:rFonts w:ascii="Bookman Old Style" w:hAnsi="Bookman Old Style"/>
          <w:sz w:val="22"/>
          <w:szCs w:val="22"/>
        </w:rPr>
        <w:t>)</w:t>
      </w:r>
      <w:r w:rsidR="00D25418">
        <w:rPr>
          <w:rFonts w:ascii="Bookman Old Style" w:hAnsi="Bookman Old Style"/>
          <w:sz w:val="22"/>
          <w:szCs w:val="22"/>
        </w:rPr>
        <w:t>,</w:t>
      </w:r>
      <w:r w:rsidRPr="00CC177A">
        <w:rPr>
          <w:rFonts w:ascii="Bookman Old Style" w:hAnsi="Bookman Old Style"/>
          <w:sz w:val="22"/>
          <w:szCs w:val="22"/>
        </w:rPr>
        <w:t>(</w:t>
      </w:r>
      <w:proofErr w:type="gramEnd"/>
      <w:r w:rsidRPr="00CC177A">
        <w:rPr>
          <w:rFonts w:ascii="Bookman Old Style" w:hAnsi="Bookman Old Style"/>
          <w:sz w:val="22"/>
          <w:szCs w:val="22"/>
        </w:rPr>
        <w:t>5)</w:t>
      </w:r>
    </w:p>
    <w:p w14:paraId="0C3186E8" w14:textId="77777777" w:rsidR="00CC177A" w:rsidRPr="00CC177A" w:rsidRDefault="00CC177A" w:rsidP="00CC177A">
      <w:pPr>
        <w:pBdr>
          <w:bottom w:val="single" w:sz="4" w:space="1" w:color="auto"/>
        </w:pBd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SUBSTANTIVE STATE OR FEDERAL LAW BEING IMPLEMENTED </w:t>
      </w:r>
      <w:r w:rsidRPr="00CC177A">
        <w:rPr>
          <w:rFonts w:ascii="Bookman Old Style" w:hAnsi="Bookman Old Style"/>
          <w:i/>
          <w:sz w:val="22"/>
          <w:szCs w:val="22"/>
        </w:rPr>
        <w:t>(if different)</w:t>
      </w:r>
      <w:r w:rsidRPr="00CC177A">
        <w:rPr>
          <w:rFonts w:ascii="Bookman Old Style" w:hAnsi="Bookman Old Style"/>
          <w:sz w:val="22"/>
          <w:szCs w:val="22"/>
        </w:rPr>
        <w:t>:</w:t>
      </w:r>
    </w:p>
    <w:p w14:paraId="63111DF6" w14:textId="77777777" w:rsidR="00CC177A" w:rsidRPr="00CC177A" w:rsidRDefault="00CC177A" w:rsidP="00CC177A">
      <w:pPr>
        <w:pBdr>
          <w:bottom w:val="single" w:sz="4" w:space="1" w:color="auto"/>
        </w:pBd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lastRenderedPageBreak/>
        <w:t xml:space="preserve">MAINE CDC RULES WEBSITE: </w:t>
      </w:r>
      <w:hyperlink r:id="rId16" w:history="1">
        <w:r w:rsidRPr="00CC177A">
          <w:rPr>
            <w:rStyle w:val="Hyperlink"/>
            <w:rFonts w:ascii="Bookman Old Style" w:hAnsi="Bookman Old Style"/>
            <w:sz w:val="22"/>
            <w:szCs w:val="22"/>
          </w:rPr>
          <w:t>http://www.maine.gov/dhhs/mecdc/rules/</w:t>
        </w:r>
      </w:hyperlink>
      <w:r w:rsidRPr="00CC177A">
        <w:rPr>
          <w:rFonts w:ascii="Bookman Old Style" w:hAnsi="Bookman Old Style"/>
          <w:sz w:val="22"/>
          <w:szCs w:val="22"/>
        </w:rPr>
        <w:t>.</w:t>
      </w:r>
    </w:p>
    <w:p w14:paraId="22B7629A" w14:textId="77777777" w:rsidR="00CC177A" w:rsidRPr="00CC177A" w:rsidRDefault="00CC177A" w:rsidP="00CC177A">
      <w:pPr>
        <w:pBdr>
          <w:bottom w:val="single" w:sz="4" w:space="1" w:color="auto"/>
        </w:pBd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MAINE CDC WEBSITE: </w:t>
      </w:r>
      <w:hyperlink r:id="rId17" w:history="1">
        <w:r w:rsidRPr="00CC177A">
          <w:rPr>
            <w:rStyle w:val="Hyperlink"/>
            <w:rFonts w:ascii="Bookman Old Style" w:hAnsi="Bookman Old Style"/>
            <w:sz w:val="22"/>
            <w:szCs w:val="22"/>
          </w:rPr>
          <w:t>http://www.maine.gov/dhhs/mecdc/</w:t>
        </w:r>
      </w:hyperlink>
      <w:r w:rsidRPr="00CC177A">
        <w:rPr>
          <w:rFonts w:ascii="Bookman Old Style" w:hAnsi="Bookman Old Style"/>
          <w:sz w:val="22"/>
          <w:szCs w:val="22"/>
        </w:rPr>
        <w:t>.</w:t>
      </w:r>
    </w:p>
    <w:p w14:paraId="704E6790" w14:textId="77777777" w:rsidR="00CC177A" w:rsidRPr="00CC177A" w:rsidRDefault="00CC177A" w:rsidP="00CC177A">
      <w:pPr>
        <w:pBdr>
          <w:bottom w:val="single" w:sz="4" w:space="1" w:color="auto"/>
        </w:pBd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MAINE CDC RULEMAKING LIAISON: </w:t>
      </w:r>
      <w:hyperlink r:id="rId18" w:history="1">
        <w:r w:rsidRPr="00CC177A">
          <w:rPr>
            <w:rStyle w:val="Hyperlink"/>
            <w:rFonts w:ascii="Bookman Old Style" w:hAnsi="Bookman Old Style"/>
            <w:sz w:val="22"/>
            <w:szCs w:val="22"/>
          </w:rPr>
          <w:t>Tera.Pare@Maine.gov</w:t>
        </w:r>
      </w:hyperlink>
      <w:r w:rsidRPr="00CC177A">
        <w:rPr>
          <w:rFonts w:ascii="Bookman Old Style" w:hAnsi="Bookman Old Style"/>
          <w:sz w:val="22"/>
          <w:szCs w:val="22"/>
        </w:rPr>
        <w:t>.</w:t>
      </w:r>
    </w:p>
    <w:p w14:paraId="0AE7F34E" w14:textId="77777777" w:rsidR="00CC177A" w:rsidRPr="00CC177A" w:rsidRDefault="00CC177A" w:rsidP="00CC177A">
      <w:pPr>
        <w:pBdr>
          <w:bottom w:val="single" w:sz="4" w:space="1" w:color="auto"/>
        </w:pBd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MAINE DHHS WEBSITE: </w:t>
      </w:r>
      <w:hyperlink r:id="rId19" w:history="1">
        <w:r w:rsidRPr="00CC177A">
          <w:rPr>
            <w:rStyle w:val="Hyperlink"/>
            <w:rFonts w:ascii="Bookman Old Style" w:hAnsi="Bookman Old Style"/>
            <w:sz w:val="22"/>
            <w:szCs w:val="22"/>
          </w:rPr>
          <w:t>http://www.maine.gov/dhhs/</w:t>
        </w:r>
      </w:hyperlink>
      <w:r w:rsidRPr="00CC177A">
        <w:rPr>
          <w:rFonts w:ascii="Bookman Old Style" w:hAnsi="Bookman Old Style"/>
          <w:sz w:val="22"/>
          <w:szCs w:val="22"/>
        </w:rPr>
        <w:t>.</w:t>
      </w:r>
    </w:p>
    <w:p w14:paraId="7F6DB1B4" w14:textId="77777777" w:rsidR="00CC177A" w:rsidRPr="00CC177A" w:rsidRDefault="00CC177A" w:rsidP="00CC177A">
      <w:pPr>
        <w:pBdr>
          <w:bottom w:val="single" w:sz="4" w:space="1" w:color="auto"/>
        </w:pBdr>
        <w:overflowPunct/>
        <w:autoSpaceDE/>
        <w:autoSpaceDN/>
        <w:adjustRightInd/>
        <w:textAlignment w:val="auto"/>
        <w:rPr>
          <w:rFonts w:ascii="Bookman Old Style" w:hAnsi="Bookman Old Style"/>
          <w:sz w:val="22"/>
          <w:szCs w:val="22"/>
        </w:rPr>
      </w:pPr>
      <w:r w:rsidRPr="00CC177A">
        <w:rPr>
          <w:rFonts w:ascii="Bookman Old Style" w:hAnsi="Bookman Old Style"/>
          <w:sz w:val="22"/>
          <w:szCs w:val="22"/>
        </w:rPr>
        <w:t xml:space="preserve">MAINE DHHS RULEMAKING LIAISON: </w:t>
      </w:r>
      <w:hyperlink r:id="rId20" w:history="1">
        <w:r w:rsidRPr="00CC177A">
          <w:rPr>
            <w:rStyle w:val="Hyperlink"/>
            <w:rFonts w:ascii="Bookman Old Style" w:hAnsi="Bookman Old Style"/>
            <w:sz w:val="22"/>
            <w:szCs w:val="22"/>
          </w:rPr>
          <w:t>Sara.Gagne-Holmes@Maine.gov</w:t>
        </w:r>
      </w:hyperlink>
      <w:r w:rsidRPr="00CC177A">
        <w:rPr>
          <w:rFonts w:ascii="Bookman Old Style" w:hAnsi="Bookman Old Style"/>
          <w:sz w:val="22"/>
          <w:szCs w:val="22"/>
        </w:rPr>
        <w:t>.</w:t>
      </w:r>
    </w:p>
    <w:p w14:paraId="699D0296" w14:textId="477924A9" w:rsidR="00F90908" w:rsidRDefault="00F90908" w:rsidP="00CC177A">
      <w:pPr>
        <w:pBdr>
          <w:bottom w:val="single" w:sz="4" w:space="1" w:color="auto"/>
        </w:pBdr>
        <w:overflowPunct/>
        <w:autoSpaceDE/>
        <w:autoSpaceDN/>
        <w:adjustRightInd/>
        <w:textAlignment w:val="auto"/>
        <w:rPr>
          <w:rFonts w:ascii="Bookman Old Style" w:hAnsi="Bookman Old Style"/>
          <w:sz w:val="22"/>
          <w:szCs w:val="22"/>
        </w:rPr>
      </w:pPr>
    </w:p>
    <w:p w14:paraId="0D803E04" w14:textId="0BD7D209" w:rsidR="00F90908" w:rsidRDefault="00F90908" w:rsidP="00F90908">
      <w:pPr>
        <w:overflowPunct/>
        <w:autoSpaceDE/>
        <w:autoSpaceDN/>
        <w:adjustRightInd/>
        <w:textAlignment w:val="auto"/>
        <w:rPr>
          <w:rFonts w:ascii="Bookman Old Style" w:hAnsi="Bookman Old Style"/>
          <w:sz w:val="22"/>
          <w:szCs w:val="22"/>
        </w:rPr>
      </w:pPr>
    </w:p>
    <w:p w14:paraId="3B9DC3D9" w14:textId="6A74A063"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 xml:space="preserve">AGENCY: </w:t>
      </w:r>
      <w:r w:rsidRPr="00904B74">
        <w:rPr>
          <w:rFonts w:ascii="Bookman Old Style" w:hAnsi="Bookman Old Style"/>
          <w:b/>
          <w:bCs/>
          <w:sz w:val="22"/>
          <w:szCs w:val="22"/>
        </w:rPr>
        <w:t>12-181</w:t>
      </w:r>
      <w:r w:rsidRPr="00904B74">
        <w:rPr>
          <w:rFonts w:ascii="Bookman Old Style" w:hAnsi="Bookman Old Style"/>
          <w:sz w:val="22"/>
          <w:szCs w:val="22"/>
        </w:rPr>
        <w:t xml:space="preserve"> </w:t>
      </w:r>
      <w:r w:rsidR="007F252E">
        <w:rPr>
          <w:rFonts w:ascii="Bookman Old Style" w:hAnsi="Bookman Old Style"/>
          <w:sz w:val="22"/>
          <w:szCs w:val="22"/>
        </w:rPr>
        <w:t xml:space="preserve">- </w:t>
      </w:r>
      <w:r w:rsidRPr="00904B74">
        <w:rPr>
          <w:rFonts w:ascii="Bookman Old Style" w:hAnsi="Bookman Old Style"/>
          <w:sz w:val="22"/>
          <w:szCs w:val="22"/>
        </w:rPr>
        <w:t>Department of Labor</w:t>
      </w:r>
      <w:r w:rsidR="007F252E">
        <w:rPr>
          <w:rFonts w:ascii="Bookman Old Style" w:hAnsi="Bookman Old Style"/>
          <w:sz w:val="22"/>
          <w:szCs w:val="22"/>
        </w:rPr>
        <w:t xml:space="preserve"> (DOL)</w:t>
      </w:r>
      <w:r w:rsidRPr="00904B74">
        <w:rPr>
          <w:rFonts w:ascii="Bookman Old Style" w:hAnsi="Bookman Old Style"/>
          <w:sz w:val="22"/>
          <w:szCs w:val="22"/>
        </w:rPr>
        <w:t xml:space="preserve">, </w:t>
      </w:r>
      <w:r w:rsidRPr="00904B74">
        <w:rPr>
          <w:rFonts w:ascii="Bookman Old Style" w:hAnsi="Bookman Old Style"/>
          <w:b/>
          <w:bCs/>
          <w:sz w:val="22"/>
          <w:szCs w:val="22"/>
        </w:rPr>
        <w:t>Maine Apprenticeship Program</w:t>
      </w:r>
    </w:p>
    <w:p w14:paraId="2E6F1EBF" w14:textId="586E486E"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 xml:space="preserve">CHAPTER NUMBER AND TITLE: </w:t>
      </w:r>
      <w:bookmarkStart w:id="11" w:name="_Hlk94103775"/>
      <w:r w:rsidRPr="00904B74">
        <w:rPr>
          <w:rFonts w:ascii="Bookman Old Style" w:hAnsi="Bookman Old Style"/>
          <w:b/>
          <w:bCs/>
          <w:sz w:val="22"/>
          <w:szCs w:val="22"/>
        </w:rPr>
        <w:t>Ch</w:t>
      </w:r>
      <w:r w:rsidR="007F252E" w:rsidRPr="007F252E">
        <w:rPr>
          <w:rFonts w:ascii="Bookman Old Style" w:hAnsi="Bookman Old Style"/>
          <w:b/>
          <w:bCs/>
          <w:sz w:val="22"/>
          <w:szCs w:val="22"/>
        </w:rPr>
        <w:t>.</w:t>
      </w:r>
      <w:r w:rsidRPr="00904B74">
        <w:rPr>
          <w:rFonts w:ascii="Bookman Old Style" w:hAnsi="Bookman Old Style"/>
          <w:b/>
          <w:bCs/>
          <w:sz w:val="22"/>
          <w:szCs w:val="22"/>
        </w:rPr>
        <w:t xml:space="preserve"> 3</w:t>
      </w:r>
      <w:r w:rsidR="007F252E">
        <w:rPr>
          <w:rFonts w:ascii="Bookman Old Style" w:hAnsi="Bookman Old Style"/>
          <w:sz w:val="22"/>
          <w:szCs w:val="22"/>
        </w:rPr>
        <w:t>,</w:t>
      </w:r>
      <w:r w:rsidRPr="00904B74">
        <w:rPr>
          <w:rFonts w:ascii="Bookman Old Style" w:hAnsi="Bookman Old Style"/>
          <w:sz w:val="22"/>
          <w:szCs w:val="22"/>
        </w:rPr>
        <w:t xml:space="preserve"> </w:t>
      </w:r>
      <w:r w:rsidR="007F252E" w:rsidRPr="00904B74">
        <w:rPr>
          <w:rFonts w:ascii="Bookman Old Style" w:hAnsi="Bookman Old Style"/>
          <w:sz w:val="22"/>
          <w:szCs w:val="22"/>
        </w:rPr>
        <w:t xml:space="preserve">Rules Relating </w:t>
      </w:r>
      <w:r w:rsidR="007F252E">
        <w:rPr>
          <w:rFonts w:ascii="Bookman Old Style" w:hAnsi="Bookman Old Style"/>
          <w:sz w:val="22"/>
          <w:szCs w:val="22"/>
        </w:rPr>
        <w:t>t</w:t>
      </w:r>
      <w:r w:rsidR="007F252E" w:rsidRPr="00904B74">
        <w:rPr>
          <w:rFonts w:ascii="Bookman Old Style" w:hAnsi="Bookman Old Style"/>
          <w:sz w:val="22"/>
          <w:szCs w:val="22"/>
        </w:rPr>
        <w:t xml:space="preserve">o Labor Standards </w:t>
      </w:r>
      <w:r w:rsidR="007F252E">
        <w:rPr>
          <w:rFonts w:ascii="Bookman Old Style" w:hAnsi="Bookman Old Style"/>
          <w:sz w:val="22"/>
          <w:szCs w:val="22"/>
        </w:rPr>
        <w:t>f</w:t>
      </w:r>
      <w:r w:rsidR="007F252E" w:rsidRPr="00904B74">
        <w:rPr>
          <w:rFonts w:ascii="Bookman Old Style" w:hAnsi="Bookman Old Style"/>
          <w:sz w:val="22"/>
          <w:szCs w:val="22"/>
        </w:rPr>
        <w:t xml:space="preserve">or Certification </w:t>
      </w:r>
      <w:r w:rsidR="007F252E">
        <w:rPr>
          <w:rFonts w:ascii="Bookman Old Style" w:hAnsi="Bookman Old Style"/>
          <w:sz w:val="22"/>
          <w:szCs w:val="22"/>
        </w:rPr>
        <w:t>o</w:t>
      </w:r>
      <w:r w:rsidR="007F252E" w:rsidRPr="00904B74">
        <w:rPr>
          <w:rFonts w:ascii="Bookman Old Style" w:hAnsi="Bookman Old Style"/>
          <w:sz w:val="22"/>
          <w:szCs w:val="22"/>
        </w:rPr>
        <w:t>f Pre</w:t>
      </w:r>
      <w:r w:rsidR="007F252E" w:rsidRPr="00904B74">
        <w:rPr>
          <w:rFonts w:ascii="Bookman Old Style" w:hAnsi="Bookman Old Style"/>
          <w:sz w:val="22"/>
          <w:szCs w:val="22"/>
        </w:rPr>
        <w:noBreakHyphen/>
        <w:t>Apprenticeship Training Programs</w:t>
      </w:r>
      <w:bookmarkEnd w:id="11"/>
    </w:p>
    <w:p w14:paraId="77FB40BA" w14:textId="04BFBA28"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TYPE OF RULE: Routine Technical</w:t>
      </w:r>
    </w:p>
    <w:p w14:paraId="7CEF1A60" w14:textId="69DE0A93" w:rsidR="00904B74" w:rsidRPr="00904B74" w:rsidRDefault="00904B74" w:rsidP="00904B74">
      <w:pPr>
        <w:overflowPunct/>
        <w:autoSpaceDE/>
        <w:autoSpaceDN/>
        <w:adjustRightInd/>
        <w:textAlignment w:val="auto"/>
        <w:rPr>
          <w:rFonts w:ascii="Bookman Old Style" w:hAnsi="Bookman Old Style"/>
          <w:b/>
          <w:bCs/>
          <w:sz w:val="22"/>
          <w:szCs w:val="22"/>
        </w:rPr>
      </w:pPr>
      <w:r w:rsidRPr="00904B74">
        <w:rPr>
          <w:rFonts w:ascii="Bookman Old Style" w:hAnsi="Bookman Old Style"/>
          <w:sz w:val="22"/>
          <w:szCs w:val="22"/>
        </w:rPr>
        <w:t xml:space="preserve">PROPOSED RULE NUMBER: </w:t>
      </w:r>
      <w:r w:rsidR="007F252E">
        <w:rPr>
          <w:rFonts w:ascii="Bookman Old Style" w:hAnsi="Bookman Old Style"/>
          <w:b/>
          <w:bCs/>
          <w:sz w:val="22"/>
          <w:szCs w:val="22"/>
        </w:rPr>
        <w:t>2022-P225</w:t>
      </w:r>
    </w:p>
    <w:p w14:paraId="06F8C528" w14:textId="279D6AA9"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BRIEF SUMMARY:</w:t>
      </w:r>
      <w:r w:rsidR="007F252E">
        <w:rPr>
          <w:rFonts w:ascii="Bookman Old Style" w:hAnsi="Bookman Old Style"/>
          <w:sz w:val="22"/>
          <w:szCs w:val="22"/>
        </w:rPr>
        <w:t xml:space="preserve"> </w:t>
      </w:r>
      <w:r w:rsidRPr="00904B74">
        <w:rPr>
          <w:rFonts w:ascii="Bookman Old Style" w:hAnsi="Bookman Old Style"/>
          <w:sz w:val="22"/>
          <w:szCs w:val="22"/>
        </w:rPr>
        <w:t>This rulemaking is to repeal and replace a rule pertaining to pre-apprenticeship training programs. The proposed rules establish, define, and provide for the certification and decertification of Pre-Apprenticeship Agreements and Training Programs with the Maine Apprenticeship Program. They contain procedures for holding hearings and give the authority and the effective date.</w:t>
      </w:r>
    </w:p>
    <w:p w14:paraId="10B045B5" w14:textId="673B6543"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PUBLIC HEARING: January 5, 2023</w:t>
      </w:r>
      <w:r w:rsidR="00CF0F44">
        <w:rPr>
          <w:rFonts w:ascii="Bookman Old Style" w:hAnsi="Bookman Old Style"/>
          <w:sz w:val="22"/>
          <w:szCs w:val="22"/>
        </w:rPr>
        <w:t xml:space="preserve"> -</w:t>
      </w:r>
      <w:r w:rsidRPr="00904B74">
        <w:rPr>
          <w:rFonts w:ascii="Bookman Old Style" w:hAnsi="Bookman Old Style"/>
          <w:sz w:val="22"/>
          <w:szCs w:val="22"/>
        </w:rPr>
        <w:t xml:space="preserve"> 10:00 </w:t>
      </w:r>
      <w:r w:rsidR="00CF0F44">
        <w:rPr>
          <w:rFonts w:ascii="Bookman Old Style" w:hAnsi="Bookman Old Style"/>
          <w:sz w:val="22"/>
          <w:szCs w:val="22"/>
        </w:rPr>
        <w:t>a.m.</w:t>
      </w:r>
      <w:r w:rsidRPr="00904B74">
        <w:rPr>
          <w:rFonts w:ascii="Bookman Old Style" w:hAnsi="Bookman Old Style"/>
          <w:sz w:val="22"/>
          <w:szCs w:val="22"/>
        </w:rPr>
        <w:t>, Frances Perkins Room, 45 Commerce Drive, Augusta, Maine 04330</w:t>
      </w:r>
    </w:p>
    <w:p w14:paraId="556EF0BE" w14:textId="77777777"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COMMENT DEADLINE: January 17, 2023</w:t>
      </w:r>
    </w:p>
    <w:p w14:paraId="1C33C947" w14:textId="0D875EC0"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CONTACT PERSON FOR THIS FILING</w:t>
      </w:r>
      <w:r w:rsidR="00CF0F44">
        <w:rPr>
          <w:rFonts w:ascii="Bookman Old Style" w:hAnsi="Bookman Old Style"/>
          <w:sz w:val="22"/>
          <w:szCs w:val="22"/>
        </w:rPr>
        <w:t xml:space="preserve"> / SMALL BUSINESS IMPACT INFORMATION / DOL RULEMAKING LIAISON</w:t>
      </w:r>
      <w:r w:rsidRPr="00904B74">
        <w:rPr>
          <w:rFonts w:ascii="Bookman Old Style" w:hAnsi="Bookman Old Style"/>
          <w:sz w:val="22"/>
          <w:szCs w:val="22"/>
        </w:rPr>
        <w:t>:</w:t>
      </w:r>
      <w:r w:rsidR="00CF0F44">
        <w:rPr>
          <w:rFonts w:ascii="Bookman Old Style" w:hAnsi="Bookman Old Style"/>
          <w:sz w:val="22"/>
          <w:szCs w:val="22"/>
        </w:rPr>
        <w:t xml:space="preserve"> </w:t>
      </w:r>
      <w:r w:rsidRPr="00904B74">
        <w:rPr>
          <w:rFonts w:ascii="Bookman Old Style" w:hAnsi="Bookman Old Style"/>
          <w:sz w:val="22"/>
          <w:szCs w:val="22"/>
        </w:rPr>
        <w:t>Isaac H. Gingras</w:t>
      </w:r>
      <w:r w:rsidR="00CF0F44">
        <w:rPr>
          <w:rFonts w:ascii="Bookman Old Style" w:hAnsi="Bookman Old Style"/>
          <w:sz w:val="22"/>
          <w:szCs w:val="22"/>
        </w:rPr>
        <w:t xml:space="preserve">, </w:t>
      </w:r>
      <w:r w:rsidRPr="00904B74">
        <w:rPr>
          <w:rFonts w:ascii="Bookman Old Style" w:hAnsi="Bookman Old Style"/>
          <w:sz w:val="22"/>
          <w:szCs w:val="22"/>
        </w:rPr>
        <w:t>Department of Labor</w:t>
      </w:r>
      <w:r w:rsidR="00CF0F44">
        <w:rPr>
          <w:rFonts w:ascii="Bookman Old Style" w:hAnsi="Bookman Old Style"/>
          <w:sz w:val="22"/>
          <w:szCs w:val="22"/>
        </w:rPr>
        <w:t xml:space="preserve">, </w:t>
      </w:r>
      <w:r w:rsidRPr="00904B74">
        <w:rPr>
          <w:rFonts w:ascii="Bookman Old Style" w:hAnsi="Bookman Old Style"/>
          <w:sz w:val="22"/>
          <w:szCs w:val="22"/>
        </w:rPr>
        <w:t>54 State House Station</w:t>
      </w:r>
      <w:r w:rsidR="00CF0F44">
        <w:rPr>
          <w:rFonts w:ascii="Bookman Old Style" w:hAnsi="Bookman Old Style"/>
          <w:sz w:val="22"/>
          <w:szCs w:val="22"/>
        </w:rPr>
        <w:t xml:space="preserve">, </w:t>
      </w:r>
      <w:r w:rsidRPr="00904B74">
        <w:rPr>
          <w:rFonts w:ascii="Bookman Old Style" w:hAnsi="Bookman Old Style"/>
          <w:sz w:val="22"/>
          <w:szCs w:val="22"/>
        </w:rPr>
        <w:t>Augusta, Maine 04333-0054</w:t>
      </w:r>
      <w:r w:rsidR="00CF0F44">
        <w:rPr>
          <w:rFonts w:ascii="Bookman Old Style" w:hAnsi="Bookman Old Style"/>
          <w:sz w:val="22"/>
          <w:szCs w:val="22"/>
        </w:rPr>
        <w:t>. Telephone: (</w:t>
      </w:r>
      <w:r w:rsidRPr="00904B74">
        <w:rPr>
          <w:rFonts w:ascii="Bookman Old Style" w:hAnsi="Bookman Old Style"/>
          <w:sz w:val="22"/>
          <w:szCs w:val="22"/>
        </w:rPr>
        <w:t>207</w:t>
      </w:r>
      <w:r w:rsidR="00CF0F44">
        <w:rPr>
          <w:rFonts w:ascii="Bookman Old Style" w:hAnsi="Bookman Old Style"/>
          <w:sz w:val="22"/>
          <w:szCs w:val="22"/>
        </w:rPr>
        <w:t xml:space="preserve">) </w:t>
      </w:r>
      <w:r w:rsidRPr="00904B74">
        <w:rPr>
          <w:rFonts w:ascii="Bookman Old Style" w:hAnsi="Bookman Old Style"/>
          <w:sz w:val="22"/>
          <w:szCs w:val="22"/>
        </w:rPr>
        <w:t>626-6232</w:t>
      </w:r>
      <w:r w:rsidR="00CF0F44">
        <w:rPr>
          <w:rFonts w:ascii="Bookman Old Style" w:hAnsi="Bookman Old Style"/>
          <w:sz w:val="22"/>
          <w:szCs w:val="22"/>
        </w:rPr>
        <w:t xml:space="preserve">. Email: </w:t>
      </w:r>
      <w:hyperlink r:id="rId21" w:history="1">
        <w:r w:rsidR="00CF0F44" w:rsidRPr="00904B74">
          <w:rPr>
            <w:rStyle w:val="Hyperlink"/>
            <w:rFonts w:ascii="Bookman Old Style" w:hAnsi="Bookman Old Style"/>
            <w:sz w:val="22"/>
            <w:szCs w:val="22"/>
          </w:rPr>
          <w:t>Isaac.H.Gingras@</w:t>
        </w:r>
        <w:r w:rsidR="00CF0F44" w:rsidRPr="00D0155B">
          <w:rPr>
            <w:rStyle w:val="Hyperlink"/>
            <w:rFonts w:ascii="Bookman Old Style" w:hAnsi="Bookman Old Style"/>
            <w:sz w:val="22"/>
            <w:szCs w:val="22"/>
          </w:rPr>
          <w:t>M</w:t>
        </w:r>
        <w:r w:rsidR="00CF0F44" w:rsidRPr="00904B74">
          <w:rPr>
            <w:rStyle w:val="Hyperlink"/>
            <w:rFonts w:ascii="Bookman Old Style" w:hAnsi="Bookman Old Style"/>
            <w:sz w:val="22"/>
            <w:szCs w:val="22"/>
          </w:rPr>
          <w:t>aine.gov</w:t>
        </w:r>
      </w:hyperlink>
      <w:r w:rsidR="00CF0F44">
        <w:rPr>
          <w:rFonts w:ascii="Bookman Old Style" w:hAnsi="Bookman Old Style"/>
          <w:sz w:val="22"/>
          <w:szCs w:val="22"/>
        </w:rPr>
        <w:t>.</w:t>
      </w:r>
    </w:p>
    <w:p w14:paraId="423E8115" w14:textId="1D4AAEAA"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 xml:space="preserve">FINANCIAL IMPACT ON MUNICIPALITIES OR COUNTIES </w:t>
      </w:r>
      <w:r w:rsidRPr="00904B74">
        <w:rPr>
          <w:rFonts w:ascii="Bookman Old Style" w:hAnsi="Bookman Old Style"/>
          <w:i/>
          <w:sz w:val="22"/>
          <w:szCs w:val="22"/>
        </w:rPr>
        <w:t>(if any)</w:t>
      </w:r>
      <w:r w:rsidRPr="00904B74">
        <w:rPr>
          <w:rFonts w:ascii="Bookman Old Style" w:hAnsi="Bookman Old Style"/>
          <w:sz w:val="22"/>
          <w:szCs w:val="22"/>
        </w:rPr>
        <w:t>:</w:t>
      </w:r>
    </w:p>
    <w:p w14:paraId="72EACF6D" w14:textId="77777777"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STATUTORY AUTHORITY FOR THIS RULE: 26 MRS §3212</w:t>
      </w:r>
    </w:p>
    <w:p w14:paraId="35248FC5" w14:textId="77777777" w:rsidR="00904B74" w:rsidRPr="00904B74" w:rsidRDefault="00904B74" w:rsidP="00904B74">
      <w:pPr>
        <w:overflowPunct/>
        <w:autoSpaceDE/>
        <w:autoSpaceDN/>
        <w:adjustRightInd/>
        <w:textAlignment w:val="auto"/>
        <w:rPr>
          <w:rFonts w:ascii="Bookman Old Style" w:hAnsi="Bookman Old Style"/>
          <w:sz w:val="22"/>
          <w:szCs w:val="22"/>
        </w:rPr>
      </w:pPr>
      <w:r w:rsidRPr="00904B74">
        <w:rPr>
          <w:rFonts w:ascii="Bookman Old Style" w:hAnsi="Bookman Old Style"/>
          <w:sz w:val="22"/>
          <w:szCs w:val="22"/>
        </w:rPr>
        <w:t xml:space="preserve">SUBSTANTIVE STATE OR FEDERAL LAW BEING IMPLEMENTED </w:t>
      </w:r>
      <w:r w:rsidRPr="00904B74">
        <w:rPr>
          <w:rFonts w:ascii="Bookman Old Style" w:hAnsi="Bookman Old Style"/>
          <w:i/>
          <w:sz w:val="22"/>
          <w:szCs w:val="22"/>
        </w:rPr>
        <w:t>(if different)</w:t>
      </w:r>
      <w:r w:rsidRPr="00904B74">
        <w:rPr>
          <w:rFonts w:ascii="Bookman Old Style" w:hAnsi="Bookman Old Style"/>
          <w:sz w:val="22"/>
          <w:szCs w:val="22"/>
        </w:rPr>
        <w:t>:</w:t>
      </w:r>
    </w:p>
    <w:p w14:paraId="1999D1BF" w14:textId="3D103D2A" w:rsidR="00CF0F44" w:rsidRDefault="00CF0F44" w:rsidP="00904B74">
      <w:pPr>
        <w:overflowPunct/>
        <w:autoSpaceDE/>
        <w:autoSpaceDN/>
        <w:adjustRightInd/>
        <w:textAlignment w:val="auto"/>
        <w:rPr>
          <w:rFonts w:ascii="Bookman Old Style" w:hAnsi="Bookman Old Style"/>
          <w:sz w:val="22"/>
          <w:szCs w:val="22"/>
        </w:rPr>
      </w:pPr>
      <w:r>
        <w:rPr>
          <w:rFonts w:ascii="Bookman Old Style" w:hAnsi="Bookman Old Style"/>
          <w:sz w:val="22"/>
          <w:szCs w:val="22"/>
        </w:rPr>
        <w:t>DOL RULEMAKING</w:t>
      </w:r>
      <w:r w:rsidR="00904B74" w:rsidRPr="00904B74">
        <w:rPr>
          <w:rFonts w:ascii="Bookman Old Style" w:hAnsi="Bookman Old Style"/>
          <w:sz w:val="22"/>
          <w:szCs w:val="22"/>
        </w:rPr>
        <w:t xml:space="preserve"> WEBSITE: </w:t>
      </w:r>
      <w:hyperlink r:id="rId22" w:history="1">
        <w:bookmarkStart w:id="12" w:name="_Hlk121476526"/>
        <w:r w:rsidR="00904B74" w:rsidRPr="00904B74">
          <w:rPr>
            <w:rStyle w:val="Hyperlink"/>
            <w:rFonts w:ascii="Bookman Old Style" w:hAnsi="Bookman Old Style"/>
            <w:sz w:val="22"/>
            <w:szCs w:val="22"/>
          </w:rPr>
          <w:t>https://www.maine.gov/labor/</w:t>
        </w:r>
        <w:bookmarkEnd w:id="12"/>
        <w:r w:rsidR="00904B74" w:rsidRPr="00904B74">
          <w:rPr>
            <w:rStyle w:val="Hyperlink"/>
            <w:rFonts w:ascii="Bookman Old Style" w:hAnsi="Bookman Old Style"/>
            <w:sz w:val="22"/>
            <w:szCs w:val="22"/>
          </w:rPr>
          <w:t>proposedrulemaking/</w:t>
        </w:r>
      </w:hyperlink>
      <w:r>
        <w:rPr>
          <w:rFonts w:ascii="Bookman Old Style" w:hAnsi="Bookman Old Style"/>
          <w:sz w:val="22"/>
          <w:szCs w:val="22"/>
        </w:rPr>
        <w:t>.</w:t>
      </w:r>
    </w:p>
    <w:p w14:paraId="2A0AC6AA" w14:textId="7801F910" w:rsidR="00904B74" w:rsidRPr="00904B74" w:rsidRDefault="00CF0F44" w:rsidP="00904B74">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DOL WEBSITE: </w:t>
      </w:r>
      <w:hyperlink r:id="rId23" w:history="1">
        <w:r w:rsidRPr="00904B74">
          <w:rPr>
            <w:rStyle w:val="Hyperlink"/>
            <w:rFonts w:ascii="Bookman Old Style" w:hAnsi="Bookman Old Style"/>
            <w:sz w:val="22"/>
            <w:szCs w:val="22"/>
          </w:rPr>
          <w:t>https://www.maine.gov/labor/</w:t>
        </w:r>
      </w:hyperlink>
      <w:r>
        <w:rPr>
          <w:rFonts w:ascii="Bookman Old Style" w:hAnsi="Bookman Old Style"/>
          <w:sz w:val="22"/>
          <w:szCs w:val="22"/>
        </w:rPr>
        <w:t>.</w:t>
      </w:r>
    </w:p>
    <w:p w14:paraId="71A147AF" w14:textId="53A63A00" w:rsidR="00F90908" w:rsidRDefault="00F90908" w:rsidP="007F252E">
      <w:pPr>
        <w:pBdr>
          <w:bottom w:val="single" w:sz="4" w:space="1" w:color="auto"/>
        </w:pBdr>
        <w:overflowPunct/>
        <w:autoSpaceDE/>
        <w:autoSpaceDN/>
        <w:adjustRightInd/>
        <w:textAlignment w:val="auto"/>
        <w:rPr>
          <w:rFonts w:ascii="Bookman Old Style" w:hAnsi="Bookman Old Style"/>
          <w:sz w:val="22"/>
          <w:szCs w:val="22"/>
        </w:rPr>
      </w:pPr>
    </w:p>
    <w:p w14:paraId="2B0BF55B" w14:textId="04D0785B" w:rsidR="00904B74" w:rsidRDefault="00904B74" w:rsidP="00F90908">
      <w:pPr>
        <w:overflowPunct/>
        <w:autoSpaceDE/>
        <w:autoSpaceDN/>
        <w:adjustRightInd/>
        <w:textAlignment w:val="auto"/>
        <w:rPr>
          <w:rFonts w:ascii="Bookman Old Style" w:hAnsi="Bookman Old Style"/>
          <w:sz w:val="22"/>
          <w:szCs w:val="22"/>
        </w:rPr>
      </w:pPr>
    </w:p>
    <w:p w14:paraId="63487341" w14:textId="21221C2B" w:rsidR="00D313C0" w:rsidRPr="00827F67" w:rsidRDefault="00D313C0" w:rsidP="00D313C0">
      <w:pPr>
        <w:tabs>
          <w:tab w:val="left" w:pos="-1440"/>
          <w:tab w:val="left" w:pos="-720"/>
          <w:tab w:val="left" w:pos="4320"/>
        </w:tabs>
        <w:rPr>
          <w:rFonts w:ascii="Bookman Old Style" w:hAnsi="Bookman Old Style"/>
          <w:sz w:val="22"/>
          <w:szCs w:val="22"/>
        </w:rPr>
      </w:pPr>
      <w:r w:rsidRPr="00827F67">
        <w:rPr>
          <w:rFonts w:ascii="Bookman Old Style" w:hAnsi="Bookman Old Style"/>
          <w:sz w:val="22"/>
          <w:szCs w:val="22"/>
        </w:rPr>
        <w:t xml:space="preserve">AGENCY: </w:t>
      </w:r>
      <w:bookmarkStart w:id="13" w:name="_Hlk117601346"/>
      <w:r w:rsidRPr="00D313C0">
        <w:rPr>
          <w:rFonts w:ascii="Bookman Old Style" w:hAnsi="Bookman Old Style"/>
          <w:b/>
          <w:bCs/>
          <w:sz w:val="22"/>
          <w:szCs w:val="22"/>
        </w:rPr>
        <w:t>95-648 - Efficiency Maine Trust</w:t>
      </w:r>
      <w:bookmarkEnd w:id="13"/>
    </w:p>
    <w:p w14:paraId="0B948DA9" w14:textId="55FD222E" w:rsidR="00D313C0" w:rsidRPr="00827F67" w:rsidRDefault="00D313C0" w:rsidP="00D313C0">
      <w:pPr>
        <w:tabs>
          <w:tab w:val="left" w:pos="-1440"/>
          <w:tab w:val="left" w:pos="-720"/>
          <w:tab w:val="left" w:pos="540"/>
        </w:tabs>
        <w:ind w:right="180"/>
        <w:rPr>
          <w:rFonts w:ascii="Bookman Old Style" w:hAnsi="Bookman Old Style"/>
          <w:sz w:val="22"/>
          <w:szCs w:val="22"/>
        </w:rPr>
      </w:pPr>
      <w:r w:rsidRPr="00827F67">
        <w:rPr>
          <w:rFonts w:ascii="Bookman Old Style" w:hAnsi="Bookman Old Style"/>
          <w:sz w:val="22"/>
          <w:szCs w:val="22"/>
        </w:rPr>
        <w:t xml:space="preserve">CHAPTER NUMBER AND TITLE: </w:t>
      </w:r>
      <w:bookmarkStart w:id="14" w:name="_Hlk117601367"/>
      <w:r w:rsidRPr="00D313C0">
        <w:rPr>
          <w:rFonts w:ascii="Bookman Old Style" w:hAnsi="Bookman Old Style"/>
          <w:b/>
          <w:bCs/>
          <w:sz w:val="22"/>
          <w:szCs w:val="22"/>
        </w:rPr>
        <w:t>Ch. 5</w:t>
      </w:r>
      <w:r>
        <w:rPr>
          <w:rFonts w:ascii="Bookman Old Style" w:hAnsi="Bookman Old Style"/>
          <w:sz w:val="22"/>
          <w:szCs w:val="22"/>
        </w:rPr>
        <w:t>,</w:t>
      </w:r>
      <w:r w:rsidRPr="00827F67">
        <w:rPr>
          <w:rFonts w:ascii="Bookman Old Style" w:hAnsi="Bookman Old Style"/>
          <w:sz w:val="22"/>
          <w:szCs w:val="22"/>
        </w:rPr>
        <w:t xml:space="preserve"> Commercial Property Assessed Clean Energy (C-PACE) </w:t>
      </w:r>
      <w:bookmarkEnd w:id="14"/>
      <w:r w:rsidRPr="00827F67">
        <w:rPr>
          <w:rFonts w:ascii="Bookman Old Style" w:hAnsi="Bookman Old Style"/>
          <w:sz w:val="22"/>
          <w:szCs w:val="22"/>
        </w:rPr>
        <w:t>Program Regulations</w:t>
      </w:r>
    </w:p>
    <w:p w14:paraId="5D0B3BAC" w14:textId="33FCF9AE" w:rsidR="00D313C0" w:rsidRPr="00827F67" w:rsidRDefault="00D313C0" w:rsidP="00D313C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27F67">
        <w:rPr>
          <w:rFonts w:ascii="Bookman Old Style" w:hAnsi="Bookman Old Style"/>
          <w:sz w:val="22"/>
          <w:szCs w:val="22"/>
        </w:rPr>
        <w:t>TYPE OF RULE:</w:t>
      </w:r>
      <w:r>
        <w:rPr>
          <w:rFonts w:ascii="Bookman Old Style" w:hAnsi="Bookman Old Style"/>
          <w:sz w:val="22"/>
          <w:szCs w:val="22"/>
        </w:rPr>
        <w:t xml:space="preserve"> R</w:t>
      </w:r>
      <w:r w:rsidRPr="00827F67">
        <w:rPr>
          <w:rFonts w:ascii="Bookman Old Style" w:hAnsi="Bookman Old Style"/>
          <w:sz w:val="22"/>
          <w:szCs w:val="22"/>
        </w:rPr>
        <w:t>outine Technical</w:t>
      </w:r>
    </w:p>
    <w:p w14:paraId="12FD26EE" w14:textId="70ECC113" w:rsidR="00D313C0" w:rsidRPr="00D313C0" w:rsidRDefault="00D313C0" w:rsidP="00D313C0">
      <w:pPr>
        <w:tabs>
          <w:tab w:val="left" w:pos="-1440"/>
          <w:tab w:val="left" w:pos="-720"/>
          <w:tab w:val="left" w:pos="540"/>
        </w:tabs>
        <w:rPr>
          <w:rFonts w:ascii="Bookman Old Style" w:hAnsi="Bookman Old Style"/>
          <w:b/>
          <w:bCs/>
          <w:sz w:val="22"/>
          <w:szCs w:val="22"/>
        </w:rPr>
      </w:pPr>
      <w:r w:rsidRPr="00827F67">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2022-P226</w:t>
      </w:r>
    </w:p>
    <w:p w14:paraId="5167279A" w14:textId="42E16267"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t>BRIEF SUMMARY:</w:t>
      </w:r>
      <w:r>
        <w:rPr>
          <w:rFonts w:ascii="Bookman Old Style" w:hAnsi="Bookman Old Style"/>
          <w:sz w:val="22"/>
          <w:szCs w:val="22"/>
        </w:rPr>
        <w:t xml:space="preserve"> </w:t>
      </w:r>
      <w:r w:rsidRPr="00827F67">
        <w:rPr>
          <w:rFonts w:ascii="Bookman Old Style" w:hAnsi="Bookman Old Style"/>
          <w:sz w:val="22"/>
          <w:szCs w:val="22"/>
        </w:rPr>
        <w:t>The Efficiency Maine Trust (the Trust) is proposing a new rule governing the implementation of its Commercial Property Assessed Clean Energy (C</w:t>
      </w:r>
      <w:r>
        <w:rPr>
          <w:rFonts w:ascii="Bookman Old Style" w:hAnsi="Bookman Old Style"/>
          <w:sz w:val="22"/>
          <w:szCs w:val="22"/>
        </w:rPr>
        <w:noBreakHyphen/>
      </w:r>
      <w:r w:rsidRPr="00827F67">
        <w:rPr>
          <w:rFonts w:ascii="Bookman Old Style" w:hAnsi="Bookman Old Style"/>
          <w:sz w:val="22"/>
          <w:szCs w:val="22"/>
        </w:rPr>
        <w:t xml:space="preserve">PACE) Program. C-PACE is a financing structure in which building owners borrow money for energy projects and make repayments via an assessment on their property tax bill. </w:t>
      </w:r>
      <w:bookmarkStart w:id="15" w:name="_Hlk117603199"/>
      <w:r w:rsidRPr="00827F67">
        <w:rPr>
          <w:rFonts w:ascii="Bookman Old Style" w:hAnsi="Bookman Old Style"/>
          <w:sz w:val="22"/>
          <w:szCs w:val="22"/>
        </w:rPr>
        <w:t xml:space="preserve">The proposed rule </w:t>
      </w:r>
      <w:bookmarkEnd w:id="15"/>
      <w:r w:rsidRPr="00827F67">
        <w:rPr>
          <w:rFonts w:ascii="Bookman Old Style" w:hAnsi="Bookman Old Style"/>
          <w:sz w:val="22"/>
          <w:szCs w:val="22"/>
          <w:lang w:bidi="en-US"/>
        </w:rPr>
        <w:t xml:space="preserve">enumerates underwriting standards, quality assurance provisions, and how the program will be administered, whether administered by the Trust (or its agent) or by a municipality, as provided by the </w:t>
      </w:r>
      <w:r w:rsidRPr="00D313C0">
        <w:rPr>
          <w:rFonts w:ascii="Bookman Old Style" w:hAnsi="Bookman Old Style"/>
          <w:i/>
          <w:iCs/>
          <w:sz w:val="22"/>
          <w:szCs w:val="22"/>
          <w:lang w:bidi="en-US"/>
        </w:rPr>
        <w:t>Commercial Property Assessed Clean Energy Act</w:t>
      </w:r>
      <w:r w:rsidRPr="00827F67">
        <w:rPr>
          <w:rFonts w:ascii="Bookman Old Style" w:hAnsi="Bookman Old Style"/>
          <w:sz w:val="22"/>
          <w:szCs w:val="22"/>
          <w:lang w:bidi="en-US"/>
        </w:rPr>
        <w:t xml:space="preserve"> (35-A MRS §§</w:t>
      </w:r>
      <w:r>
        <w:rPr>
          <w:rFonts w:ascii="Bookman Old Style" w:hAnsi="Bookman Old Style"/>
          <w:sz w:val="22"/>
          <w:szCs w:val="22"/>
          <w:lang w:bidi="en-US"/>
        </w:rPr>
        <w:t xml:space="preserve"> </w:t>
      </w:r>
      <w:r w:rsidRPr="00827F67">
        <w:rPr>
          <w:rFonts w:ascii="Bookman Old Style" w:hAnsi="Bookman Old Style"/>
          <w:sz w:val="22"/>
          <w:szCs w:val="22"/>
          <w:lang w:bidi="en-US"/>
        </w:rPr>
        <w:t xml:space="preserve">10201 </w:t>
      </w:r>
      <w:r w:rsidRPr="00D313C0">
        <w:rPr>
          <w:rFonts w:ascii="Bookman Old Style" w:hAnsi="Bookman Old Style"/>
          <w:i/>
          <w:iCs/>
          <w:sz w:val="22"/>
          <w:szCs w:val="22"/>
          <w:lang w:bidi="en-US"/>
        </w:rPr>
        <w:t>et seq</w:t>
      </w:r>
      <w:r w:rsidRPr="00827F67">
        <w:rPr>
          <w:rFonts w:ascii="Bookman Old Style" w:hAnsi="Bookman Old Style"/>
          <w:sz w:val="22"/>
          <w:szCs w:val="22"/>
          <w:lang w:bidi="en-US"/>
        </w:rPr>
        <w:t>.).</w:t>
      </w:r>
      <w:r w:rsidRPr="00827F67">
        <w:rPr>
          <w:rFonts w:ascii="Bookman Old Style" w:hAnsi="Bookman Old Style"/>
          <w:sz w:val="22"/>
          <w:szCs w:val="22"/>
        </w:rPr>
        <w:t xml:space="preserve"> Comments on the proposed rule may be provided in writing if submitted prior to January 16, 2023. Requests for a copy of the draft rule may be directed to the Contact Person for this filing. More information is available online at </w:t>
      </w:r>
      <w:hyperlink r:id="rId24" w:history="1">
        <w:r w:rsidRPr="00827F67">
          <w:rPr>
            <w:rStyle w:val="Hyperlink"/>
            <w:rFonts w:ascii="Bookman Old Style" w:hAnsi="Bookman Old Style"/>
            <w:sz w:val="22"/>
            <w:szCs w:val="22"/>
          </w:rPr>
          <w:t>www.efficiencymaine.com/rulemaking</w:t>
        </w:r>
      </w:hyperlink>
      <w:r w:rsidRPr="00827F67">
        <w:rPr>
          <w:rFonts w:ascii="Bookman Old Style" w:hAnsi="Bookman Old Style"/>
          <w:sz w:val="22"/>
          <w:szCs w:val="22"/>
        </w:rPr>
        <w:t>.</w:t>
      </w:r>
    </w:p>
    <w:p w14:paraId="7D671017" w14:textId="4C76AE9D"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t>PUBLIC HEARING: N/A</w:t>
      </w:r>
    </w:p>
    <w:p w14:paraId="75E137B1" w14:textId="77777777"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t>COMMENT DEADLINE: January 16, 2023</w:t>
      </w:r>
    </w:p>
    <w:p w14:paraId="47506429" w14:textId="6DA81402"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lastRenderedPageBreak/>
        <w:t>CONTACT PERSON FOR THIS FILING</w:t>
      </w:r>
      <w:r>
        <w:rPr>
          <w:rFonts w:ascii="Bookman Old Style" w:hAnsi="Bookman Old Style"/>
          <w:sz w:val="22"/>
          <w:szCs w:val="22"/>
        </w:rPr>
        <w:t xml:space="preserve"> / SMALL BUSINESS IMPACT INFORMATION / AGENCY RULEMAKING LIAISON</w:t>
      </w:r>
      <w:r w:rsidRPr="00827F67">
        <w:rPr>
          <w:rFonts w:ascii="Bookman Old Style" w:hAnsi="Bookman Old Style"/>
          <w:sz w:val="22"/>
          <w:szCs w:val="22"/>
        </w:rPr>
        <w:t>:</w:t>
      </w:r>
      <w:r>
        <w:rPr>
          <w:rFonts w:ascii="Bookman Old Style" w:hAnsi="Bookman Old Style"/>
          <w:sz w:val="22"/>
          <w:szCs w:val="22"/>
        </w:rPr>
        <w:t xml:space="preserve"> </w:t>
      </w:r>
      <w:bookmarkStart w:id="16" w:name="_Hlk117601355"/>
      <w:r w:rsidRPr="00827F67">
        <w:rPr>
          <w:rFonts w:ascii="Bookman Old Style" w:hAnsi="Bookman Old Style"/>
          <w:sz w:val="22"/>
          <w:szCs w:val="22"/>
        </w:rPr>
        <w:t>Nat Haslett</w:t>
      </w:r>
      <w:r>
        <w:rPr>
          <w:rFonts w:ascii="Bookman Old Style" w:hAnsi="Bookman Old Style"/>
          <w:sz w:val="22"/>
          <w:szCs w:val="22"/>
        </w:rPr>
        <w:t xml:space="preserve">, </w:t>
      </w:r>
      <w:r w:rsidRPr="00827F67">
        <w:rPr>
          <w:rFonts w:ascii="Bookman Old Style" w:hAnsi="Bookman Old Style"/>
          <w:sz w:val="22"/>
          <w:szCs w:val="22"/>
        </w:rPr>
        <w:t>Manager for Regulatory and Legislative Affairs</w:t>
      </w:r>
      <w:r>
        <w:rPr>
          <w:rFonts w:ascii="Bookman Old Style" w:hAnsi="Bookman Old Style"/>
          <w:sz w:val="22"/>
          <w:szCs w:val="22"/>
        </w:rPr>
        <w:t xml:space="preserve">, Efficiency Maine, </w:t>
      </w:r>
      <w:r w:rsidRPr="00827F67">
        <w:rPr>
          <w:rFonts w:ascii="Bookman Old Style" w:hAnsi="Bookman Old Style"/>
          <w:sz w:val="22"/>
          <w:szCs w:val="22"/>
        </w:rPr>
        <w:t>168 Capitol Street</w:t>
      </w:r>
      <w:r>
        <w:rPr>
          <w:rFonts w:ascii="Bookman Old Style" w:hAnsi="Bookman Old Style"/>
          <w:sz w:val="22"/>
          <w:szCs w:val="22"/>
        </w:rPr>
        <w:t xml:space="preserve"> -</w:t>
      </w:r>
      <w:r w:rsidRPr="00827F67">
        <w:rPr>
          <w:rFonts w:ascii="Bookman Old Style" w:hAnsi="Bookman Old Style"/>
          <w:sz w:val="22"/>
          <w:szCs w:val="22"/>
        </w:rPr>
        <w:t xml:space="preserve"> Suite 1</w:t>
      </w:r>
      <w:r>
        <w:rPr>
          <w:rFonts w:ascii="Bookman Old Style" w:hAnsi="Bookman Old Style"/>
          <w:sz w:val="22"/>
          <w:szCs w:val="22"/>
        </w:rPr>
        <w:t xml:space="preserve">, </w:t>
      </w:r>
      <w:r w:rsidRPr="00827F67">
        <w:rPr>
          <w:rFonts w:ascii="Bookman Old Style" w:hAnsi="Bookman Old Style"/>
          <w:sz w:val="22"/>
          <w:szCs w:val="22"/>
        </w:rPr>
        <w:t>Augusta, ME  04330</w:t>
      </w:r>
      <w:r>
        <w:rPr>
          <w:rFonts w:ascii="Bookman Old Style" w:hAnsi="Bookman Old Style"/>
          <w:sz w:val="22"/>
          <w:szCs w:val="22"/>
        </w:rPr>
        <w:t xml:space="preserve">. </w:t>
      </w:r>
      <w:r w:rsidRPr="00827F67">
        <w:rPr>
          <w:rFonts w:ascii="Bookman Old Style" w:hAnsi="Bookman Old Style"/>
          <w:sz w:val="22"/>
          <w:szCs w:val="22"/>
        </w:rPr>
        <w:t>Tel</w:t>
      </w:r>
      <w:r>
        <w:rPr>
          <w:rFonts w:ascii="Bookman Old Style" w:hAnsi="Bookman Old Style"/>
          <w:sz w:val="22"/>
          <w:szCs w:val="22"/>
        </w:rPr>
        <w:t>ephone:</w:t>
      </w:r>
      <w:r w:rsidRPr="00827F67">
        <w:rPr>
          <w:rFonts w:ascii="Bookman Old Style" w:hAnsi="Bookman Old Style"/>
          <w:sz w:val="22"/>
          <w:szCs w:val="22"/>
        </w:rPr>
        <w:t xml:space="preserve"> (207) 553-3068</w:t>
      </w:r>
      <w:r>
        <w:rPr>
          <w:rFonts w:ascii="Bookman Old Style" w:hAnsi="Bookman Old Style"/>
          <w:sz w:val="22"/>
          <w:szCs w:val="22"/>
        </w:rPr>
        <w:t xml:space="preserve">. </w:t>
      </w:r>
      <w:r w:rsidRPr="00827F67">
        <w:rPr>
          <w:rFonts w:ascii="Bookman Old Style" w:hAnsi="Bookman Old Style"/>
          <w:sz w:val="22"/>
          <w:szCs w:val="22"/>
        </w:rPr>
        <w:t>Fax</w:t>
      </w:r>
      <w:r>
        <w:rPr>
          <w:rFonts w:ascii="Bookman Old Style" w:hAnsi="Bookman Old Style"/>
          <w:sz w:val="22"/>
          <w:szCs w:val="22"/>
        </w:rPr>
        <w:t xml:space="preserve">: </w:t>
      </w:r>
      <w:r w:rsidRPr="00827F67">
        <w:rPr>
          <w:rFonts w:ascii="Bookman Old Style" w:hAnsi="Bookman Old Style"/>
          <w:sz w:val="22"/>
          <w:szCs w:val="22"/>
        </w:rPr>
        <w:t>(207) 213-4153</w:t>
      </w:r>
      <w:r>
        <w:rPr>
          <w:rFonts w:ascii="Bookman Old Style" w:hAnsi="Bookman Old Style"/>
          <w:sz w:val="22"/>
          <w:szCs w:val="22"/>
        </w:rPr>
        <w:t xml:space="preserve">. </w:t>
      </w:r>
      <w:r w:rsidRPr="00827F67">
        <w:rPr>
          <w:rFonts w:ascii="Bookman Old Style" w:hAnsi="Bookman Old Style"/>
          <w:sz w:val="22"/>
          <w:szCs w:val="22"/>
        </w:rPr>
        <w:t>Email</w:t>
      </w:r>
      <w:r>
        <w:rPr>
          <w:rFonts w:ascii="Bookman Old Style" w:hAnsi="Bookman Old Style"/>
          <w:sz w:val="22"/>
          <w:szCs w:val="22"/>
        </w:rPr>
        <w:t>:</w:t>
      </w:r>
      <w:r w:rsidRPr="00827F67">
        <w:rPr>
          <w:rFonts w:ascii="Bookman Old Style" w:hAnsi="Bookman Old Style"/>
          <w:sz w:val="22"/>
          <w:szCs w:val="22"/>
        </w:rPr>
        <w:t xml:space="preserve"> </w:t>
      </w:r>
      <w:hyperlink r:id="rId25" w:history="1">
        <w:r w:rsidRPr="00D0155B">
          <w:rPr>
            <w:rStyle w:val="Hyperlink"/>
            <w:rFonts w:ascii="Bookman Old Style" w:hAnsi="Bookman Old Style"/>
            <w:sz w:val="22"/>
            <w:szCs w:val="22"/>
          </w:rPr>
          <w:t>Nat.Haslett@EfficiencyMaine.com</w:t>
        </w:r>
      </w:hyperlink>
      <w:bookmarkEnd w:id="16"/>
      <w:r>
        <w:rPr>
          <w:rFonts w:ascii="Bookman Old Style" w:hAnsi="Bookman Old Style"/>
          <w:sz w:val="22"/>
          <w:szCs w:val="22"/>
        </w:rPr>
        <w:t>.</w:t>
      </w:r>
    </w:p>
    <w:p w14:paraId="6787CF64" w14:textId="5A1A5677" w:rsidR="00D313C0" w:rsidRPr="00827F67" w:rsidRDefault="00D313C0" w:rsidP="00D313C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827F67">
        <w:rPr>
          <w:rFonts w:ascii="Bookman Old Style" w:hAnsi="Bookman Old Style"/>
          <w:color w:val="000000"/>
          <w:sz w:val="22"/>
          <w:szCs w:val="22"/>
          <w:shd w:val="clear" w:color="auto" w:fill="FFFFFF"/>
        </w:rPr>
        <w:t>FINANCIAL IMPACT ON MUNICIPALITIES OR COUNTIES:</w:t>
      </w:r>
      <w:r w:rsidRPr="00827F67">
        <w:rPr>
          <w:rStyle w:val="apple-converted-space"/>
          <w:rFonts w:ascii="Bookman Old Style" w:hAnsi="Bookman Old Style"/>
          <w:color w:val="000000"/>
          <w:sz w:val="22"/>
          <w:szCs w:val="22"/>
          <w:shd w:val="clear" w:color="auto" w:fill="FFFFFF"/>
        </w:rPr>
        <w:t> No change</w:t>
      </w:r>
    </w:p>
    <w:p w14:paraId="1576BC24" w14:textId="6617EF78"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t>STATUTORY AUTHORITY FOR THIS RULE:</w:t>
      </w:r>
      <w:r>
        <w:rPr>
          <w:rFonts w:ascii="Bookman Old Style" w:hAnsi="Bookman Old Style"/>
          <w:sz w:val="22"/>
          <w:szCs w:val="22"/>
        </w:rPr>
        <w:t xml:space="preserve"> </w:t>
      </w:r>
      <w:bookmarkStart w:id="17" w:name="_Hlk117601393"/>
      <w:r w:rsidRPr="00827F67">
        <w:rPr>
          <w:rFonts w:ascii="Bookman Old Style" w:hAnsi="Bookman Old Style"/>
          <w:sz w:val="22"/>
          <w:szCs w:val="22"/>
        </w:rPr>
        <w:t>35-A MRS §10203(4), §10203(5), §10204(1)</w:t>
      </w:r>
      <w:bookmarkEnd w:id="17"/>
    </w:p>
    <w:p w14:paraId="66A9747F" w14:textId="6DB3E135"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827F67">
        <w:rPr>
          <w:rFonts w:ascii="Bookman Old Style" w:hAnsi="Bookman Old Style"/>
          <w:sz w:val="22"/>
          <w:szCs w:val="22"/>
        </w:rPr>
        <w:t>Same</w:t>
      </w:r>
    </w:p>
    <w:p w14:paraId="78A29704" w14:textId="2348E481" w:rsidR="00D313C0" w:rsidRPr="00827F67" w:rsidRDefault="00D313C0" w:rsidP="00D313C0">
      <w:pPr>
        <w:tabs>
          <w:tab w:val="left" w:pos="-1440"/>
          <w:tab w:val="left" w:pos="-720"/>
          <w:tab w:val="left" w:pos="540"/>
        </w:tabs>
        <w:rPr>
          <w:rFonts w:ascii="Bookman Old Style" w:hAnsi="Bookman Old Style"/>
          <w:sz w:val="22"/>
          <w:szCs w:val="22"/>
        </w:rPr>
      </w:pPr>
      <w:r w:rsidRPr="00827F67">
        <w:rPr>
          <w:rFonts w:ascii="Bookman Old Style" w:hAnsi="Bookman Old Style"/>
          <w:sz w:val="22"/>
          <w:szCs w:val="22"/>
        </w:rPr>
        <w:t>AGENCY WEBSITE:</w:t>
      </w:r>
      <w:r>
        <w:rPr>
          <w:rFonts w:ascii="Bookman Old Style" w:hAnsi="Bookman Old Style"/>
          <w:sz w:val="22"/>
          <w:szCs w:val="22"/>
        </w:rPr>
        <w:t xml:space="preserve"> </w:t>
      </w:r>
      <w:hyperlink r:id="rId26" w:history="1">
        <w:r w:rsidRPr="00D0155B">
          <w:rPr>
            <w:rStyle w:val="Hyperlink"/>
            <w:rFonts w:ascii="Bookman Old Style" w:hAnsi="Bookman Old Style"/>
            <w:sz w:val="22"/>
            <w:szCs w:val="22"/>
          </w:rPr>
          <w:t>https://www.efficiencymaine.com</w:t>
        </w:r>
      </w:hyperlink>
      <w:r>
        <w:rPr>
          <w:rFonts w:ascii="Bookman Old Style" w:hAnsi="Bookman Old Style"/>
          <w:sz w:val="22"/>
          <w:szCs w:val="22"/>
        </w:rPr>
        <w:t>.</w:t>
      </w:r>
    </w:p>
    <w:p w14:paraId="79D19D61" w14:textId="77777777" w:rsidR="00F90908" w:rsidRDefault="00F90908"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3FBA4EFE" w14:textId="42FEEDFC"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bookmarkStart w:id="18" w:name="_Hlk119323329"/>
      <w:r w:rsidRPr="00360BA5">
        <w:rPr>
          <w:rFonts w:ascii="Bookman Old Style" w:hAnsi="Bookman Old Style"/>
          <w:bCs/>
          <w:sz w:val="22"/>
          <w:szCs w:val="22"/>
        </w:rPr>
        <w:t xml:space="preserve">AGENCY: </w:t>
      </w:r>
      <w:r w:rsidR="00D02992" w:rsidRPr="00D02992">
        <w:rPr>
          <w:rFonts w:ascii="Bookman Old Style" w:hAnsi="Bookman Old Style"/>
          <w:b/>
          <w:sz w:val="22"/>
          <w:szCs w:val="22"/>
        </w:rPr>
        <w:t xml:space="preserve">94-348 - </w:t>
      </w:r>
      <w:r w:rsidRPr="00D02992">
        <w:rPr>
          <w:rFonts w:ascii="Bookman Old Style" w:hAnsi="Bookman Old Style"/>
          <w:b/>
          <w:sz w:val="22"/>
          <w:szCs w:val="22"/>
        </w:rPr>
        <w:t>Maine Human Rights Commission</w:t>
      </w:r>
    </w:p>
    <w:p w14:paraId="53FB1541" w14:textId="47BD1376"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360BA5">
        <w:rPr>
          <w:rFonts w:ascii="Bookman Old Style" w:hAnsi="Bookman Old Style"/>
          <w:bCs/>
          <w:sz w:val="22"/>
          <w:szCs w:val="22"/>
        </w:rPr>
        <w:t>CHAPTER NUMBER</w:t>
      </w:r>
      <w:r w:rsidR="00D02992">
        <w:rPr>
          <w:rFonts w:ascii="Bookman Old Style" w:hAnsi="Bookman Old Style"/>
          <w:bCs/>
          <w:sz w:val="22"/>
          <w:szCs w:val="22"/>
        </w:rPr>
        <w:t>S</w:t>
      </w:r>
      <w:r w:rsidRPr="00360BA5">
        <w:rPr>
          <w:rFonts w:ascii="Bookman Old Style" w:hAnsi="Bookman Old Style"/>
          <w:bCs/>
          <w:sz w:val="22"/>
          <w:szCs w:val="22"/>
        </w:rPr>
        <w:t xml:space="preserve"> AND TITLE</w:t>
      </w:r>
      <w:r w:rsidR="00D02992">
        <w:rPr>
          <w:rFonts w:ascii="Bookman Old Style" w:hAnsi="Bookman Old Style"/>
          <w:bCs/>
          <w:sz w:val="22"/>
          <w:szCs w:val="22"/>
        </w:rPr>
        <w:t>S</w:t>
      </w:r>
      <w:r w:rsidRPr="00360BA5">
        <w:rPr>
          <w:rFonts w:ascii="Bookman Old Style" w:hAnsi="Bookman Old Style"/>
          <w:bCs/>
          <w:sz w:val="22"/>
          <w:szCs w:val="22"/>
        </w:rPr>
        <w:t>:</w:t>
      </w:r>
    </w:p>
    <w:p w14:paraId="49BFE504" w14:textId="13D930B7"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w:t>
      </w:r>
      <w:r w:rsidR="00D02992">
        <w:rPr>
          <w:rFonts w:ascii="Bookman Old Style" w:hAnsi="Bookman Old Style"/>
          <w:b/>
          <w:sz w:val="22"/>
          <w:szCs w:val="22"/>
        </w:rPr>
        <w:t>.</w:t>
      </w:r>
      <w:r w:rsidRPr="00D02992">
        <w:rPr>
          <w:rFonts w:ascii="Bookman Old Style" w:hAnsi="Bookman Old Style"/>
          <w:b/>
          <w:sz w:val="22"/>
          <w:szCs w:val="22"/>
        </w:rPr>
        <w:t xml:space="preserve"> 2</w:t>
      </w:r>
      <w:r w:rsidRPr="00360BA5">
        <w:rPr>
          <w:rFonts w:ascii="Bookman Old Style" w:hAnsi="Bookman Old Style"/>
          <w:bCs/>
          <w:sz w:val="22"/>
          <w:szCs w:val="22"/>
        </w:rPr>
        <w:t xml:space="preserve">, Procedural Rule </w:t>
      </w:r>
    </w:p>
    <w:p w14:paraId="00F39120" w14:textId="342A4D63" w:rsidR="00D02992"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w:t>
      </w:r>
      <w:r w:rsidR="00D02992">
        <w:rPr>
          <w:rFonts w:ascii="Bookman Old Style" w:hAnsi="Bookman Old Style"/>
          <w:b/>
          <w:sz w:val="22"/>
          <w:szCs w:val="22"/>
        </w:rPr>
        <w:t>.</w:t>
      </w:r>
      <w:r w:rsidRPr="00D02992">
        <w:rPr>
          <w:rFonts w:ascii="Bookman Old Style" w:hAnsi="Bookman Old Style"/>
          <w:b/>
          <w:sz w:val="22"/>
          <w:szCs w:val="22"/>
        </w:rPr>
        <w:t xml:space="preserve"> 3</w:t>
      </w:r>
      <w:r w:rsidRPr="00360BA5">
        <w:rPr>
          <w:rFonts w:ascii="Bookman Old Style" w:hAnsi="Bookman Old Style"/>
          <w:bCs/>
          <w:sz w:val="22"/>
          <w:szCs w:val="22"/>
        </w:rPr>
        <w:t>, Employment Regulations of the Maine Human Rights Commission</w:t>
      </w:r>
    </w:p>
    <w:p w14:paraId="3259DF1C" w14:textId="2FC8A09A" w:rsidR="00D02992"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w:t>
      </w:r>
      <w:r w:rsidR="00D02992">
        <w:rPr>
          <w:rFonts w:ascii="Bookman Old Style" w:hAnsi="Bookman Old Style"/>
          <w:b/>
          <w:sz w:val="22"/>
          <w:szCs w:val="22"/>
        </w:rPr>
        <w:t>.</w:t>
      </w:r>
      <w:r w:rsidRPr="00D02992">
        <w:rPr>
          <w:rFonts w:ascii="Bookman Old Style" w:hAnsi="Bookman Old Style"/>
          <w:b/>
          <w:sz w:val="22"/>
          <w:szCs w:val="22"/>
        </w:rPr>
        <w:t xml:space="preserve"> 7</w:t>
      </w:r>
      <w:r w:rsidRPr="00360BA5">
        <w:rPr>
          <w:rFonts w:ascii="Bookman Old Style" w:hAnsi="Bookman Old Style"/>
          <w:bCs/>
          <w:sz w:val="22"/>
          <w:szCs w:val="22"/>
        </w:rPr>
        <w:t>, Accessibility Regulations of the Maine Human Rights Commission</w:t>
      </w:r>
    </w:p>
    <w:p w14:paraId="5B69F2B2" w14:textId="4AF558C4"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w:t>
      </w:r>
      <w:r w:rsidR="00D02992">
        <w:rPr>
          <w:rFonts w:ascii="Bookman Old Style" w:hAnsi="Bookman Old Style"/>
          <w:b/>
          <w:sz w:val="22"/>
          <w:szCs w:val="22"/>
        </w:rPr>
        <w:t>.</w:t>
      </w:r>
      <w:r w:rsidRPr="00D02992">
        <w:rPr>
          <w:rFonts w:ascii="Bookman Old Style" w:hAnsi="Bookman Old Style"/>
          <w:b/>
          <w:sz w:val="22"/>
          <w:szCs w:val="22"/>
        </w:rPr>
        <w:t xml:space="preserve"> 8</w:t>
      </w:r>
      <w:r w:rsidRPr="00360BA5">
        <w:rPr>
          <w:rFonts w:ascii="Bookman Old Style" w:hAnsi="Bookman Old Style"/>
          <w:bCs/>
          <w:sz w:val="22"/>
          <w:szCs w:val="22"/>
        </w:rPr>
        <w:t xml:space="preserve">, Housing Regulations of the Maine Human Rights Commission </w:t>
      </w:r>
    </w:p>
    <w:p w14:paraId="67C5F198" w14:textId="2FD23D6B" w:rsidR="00D02992"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360BA5">
        <w:rPr>
          <w:rFonts w:ascii="Bookman Old Style" w:hAnsi="Bookman Old Style"/>
          <w:bCs/>
          <w:sz w:val="22"/>
          <w:szCs w:val="22"/>
        </w:rPr>
        <w:t>ADOPTED RULE NUMBER</w:t>
      </w:r>
      <w:r w:rsidR="00D02992">
        <w:rPr>
          <w:rFonts w:ascii="Bookman Old Style" w:hAnsi="Bookman Old Style"/>
          <w:bCs/>
          <w:sz w:val="22"/>
          <w:szCs w:val="22"/>
        </w:rPr>
        <w:t>S</w:t>
      </w:r>
      <w:r w:rsidRPr="00360BA5">
        <w:rPr>
          <w:rFonts w:ascii="Bookman Old Style" w:hAnsi="Bookman Old Style"/>
          <w:bCs/>
          <w:sz w:val="22"/>
          <w:szCs w:val="22"/>
        </w:rPr>
        <w:t xml:space="preserve">: </w:t>
      </w:r>
      <w:r w:rsidRPr="00D02992">
        <w:rPr>
          <w:rFonts w:ascii="Bookman Old Style" w:hAnsi="Bookman Old Style"/>
          <w:b/>
          <w:sz w:val="22"/>
          <w:szCs w:val="22"/>
        </w:rPr>
        <w:t xml:space="preserve">2022-235 </w:t>
      </w:r>
      <w:r w:rsidRPr="00D02992">
        <w:rPr>
          <w:rFonts w:ascii="Bookman Old Style" w:hAnsi="Bookman Old Style"/>
          <w:bCs/>
          <w:i/>
          <w:iCs/>
          <w:sz w:val="22"/>
          <w:szCs w:val="22"/>
        </w:rPr>
        <w:t>to</w:t>
      </w:r>
      <w:r w:rsidRPr="00D02992">
        <w:rPr>
          <w:rFonts w:ascii="Bookman Old Style" w:hAnsi="Bookman Old Style"/>
          <w:b/>
          <w:sz w:val="22"/>
          <w:szCs w:val="22"/>
        </w:rPr>
        <w:t xml:space="preserve"> 238</w:t>
      </w:r>
    </w:p>
    <w:p w14:paraId="038D63F2" w14:textId="046F953E"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360BA5">
        <w:rPr>
          <w:rFonts w:ascii="Bookman Old Style" w:hAnsi="Bookman Old Style"/>
          <w:bCs/>
          <w:sz w:val="22"/>
          <w:szCs w:val="22"/>
        </w:rPr>
        <w:t>CONCISE SUMMARY</w:t>
      </w:r>
      <w:r w:rsidR="00D02992">
        <w:rPr>
          <w:rFonts w:ascii="Bookman Old Style" w:hAnsi="Bookman Old Style"/>
          <w:bCs/>
          <w:sz w:val="22"/>
          <w:szCs w:val="22"/>
        </w:rPr>
        <w:t>:</w:t>
      </w:r>
    </w:p>
    <w:p w14:paraId="46F1A34C" w14:textId="1A19583F"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Chapter 2</w:t>
      </w:r>
      <w:r w:rsidRPr="00360BA5">
        <w:rPr>
          <w:rFonts w:ascii="Bookman Old Style" w:hAnsi="Bookman Old Style"/>
          <w:bCs/>
          <w:sz w:val="22"/>
          <w:szCs w:val="22"/>
        </w:rPr>
        <w:t xml:space="preserve">: The amendments to the procedural rule will make the Commission's process more </w:t>
      </w:r>
      <w:proofErr w:type="gramStart"/>
      <w:r w:rsidRPr="00360BA5">
        <w:rPr>
          <w:rFonts w:ascii="Bookman Old Style" w:hAnsi="Bookman Old Style"/>
          <w:bCs/>
          <w:sz w:val="22"/>
          <w:szCs w:val="22"/>
        </w:rPr>
        <w:t>transparent, and</w:t>
      </w:r>
      <w:proofErr w:type="gramEnd"/>
      <w:r w:rsidRPr="00360BA5">
        <w:rPr>
          <w:rFonts w:ascii="Bookman Old Style" w:hAnsi="Bookman Old Style"/>
          <w:bCs/>
          <w:sz w:val="22"/>
          <w:szCs w:val="22"/>
        </w:rPr>
        <w:t xml:space="preserve"> will provide more concrete guidance to the parties. For example, it clarifies applicable standards and rules for hearings and </w:t>
      </w:r>
      <w:proofErr w:type="gramStart"/>
      <w:r w:rsidRPr="00360BA5">
        <w:rPr>
          <w:rFonts w:ascii="Bookman Old Style" w:hAnsi="Bookman Old Style"/>
          <w:bCs/>
          <w:sz w:val="22"/>
          <w:szCs w:val="22"/>
        </w:rPr>
        <w:t>submissions, and</w:t>
      </w:r>
      <w:proofErr w:type="gramEnd"/>
      <w:r w:rsidRPr="00360BA5">
        <w:rPr>
          <w:rFonts w:ascii="Bookman Old Style" w:hAnsi="Bookman Old Style"/>
          <w:bCs/>
          <w:sz w:val="22"/>
          <w:szCs w:val="22"/>
        </w:rPr>
        <w:t xml:space="preserve"> provides that in the case of a tie vote at a Commission hearing, the Commission's finding(s) will be the findings recommended by the investigator in the case.</w:t>
      </w:r>
    </w:p>
    <w:p w14:paraId="41F3327C" w14:textId="2A044C25"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Chapter 3</w:t>
      </w:r>
      <w:r w:rsidRPr="00360BA5">
        <w:rPr>
          <w:rFonts w:ascii="Bookman Old Style" w:hAnsi="Bookman Old Style"/>
          <w:bCs/>
          <w:sz w:val="22"/>
          <w:szCs w:val="22"/>
        </w:rPr>
        <w:t>: The employment provisions of the M</w:t>
      </w:r>
      <w:r w:rsidR="00517594">
        <w:rPr>
          <w:rFonts w:ascii="Bookman Old Style" w:hAnsi="Bookman Old Style"/>
          <w:bCs/>
          <w:sz w:val="22"/>
          <w:szCs w:val="22"/>
        </w:rPr>
        <w:t>H</w:t>
      </w:r>
      <w:r w:rsidRPr="00360BA5">
        <w:rPr>
          <w:rFonts w:ascii="Bookman Old Style" w:hAnsi="Bookman Old Style"/>
          <w:bCs/>
          <w:sz w:val="22"/>
          <w:szCs w:val="22"/>
        </w:rPr>
        <w:t xml:space="preserve">RA have been amended by the Legislature in recent years, and this revision addresses those changes. It includes, but is not limited to, inclusion of new protected classes (familial status and having sought and obtained a permanent order of protection), clarification that leave can be a reasonable accommodation, updated provisions on protections for persons who are pregnant or have recently been </w:t>
      </w:r>
      <w:proofErr w:type="gramStart"/>
      <w:r w:rsidRPr="00360BA5">
        <w:rPr>
          <w:rFonts w:ascii="Bookman Old Style" w:hAnsi="Bookman Old Style"/>
          <w:bCs/>
          <w:sz w:val="22"/>
          <w:szCs w:val="22"/>
        </w:rPr>
        <w:t>pregnant, and</w:t>
      </w:r>
      <w:proofErr w:type="gramEnd"/>
      <w:r w:rsidRPr="00360BA5">
        <w:rPr>
          <w:rFonts w:ascii="Bookman Old Style" w:hAnsi="Bookman Old Style"/>
          <w:bCs/>
          <w:sz w:val="22"/>
          <w:szCs w:val="22"/>
        </w:rPr>
        <w:t xml:space="preserve"> using gender-inclusive language.</w:t>
      </w:r>
    </w:p>
    <w:p w14:paraId="40E9D839" w14:textId="6D2B5DA9" w:rsidR="00AB6BFD" w:rsidRDefault="00360BA5" w:rsidP="00360BA5">
      <w:pPr>
        <w:tabs>
          <w:tab w:val="left" w:pos="270"/>
          <w:tab w:val="left" w:pos="3060"/>
        </w:tabs>
        <w:overflowPunct/>
        <w:autoSpaceDE/>
        <w:autoSpaceDN/>
        <w:adjustRightInd/>
        <w:textAlignment w:val="auto"/>
        <w:rPr>
          <w:rFonts w:ascii="Bookman Old Style" w:hAnsi="Bookman Old Style"/>
          <w:bCs/>
          <w:sz w:val="22"/>
          <w:szCs w:val="22"/>
        </w:rPr>
      </w:pPr>
      <w:r w:rsidRPr="00D02992">
        <w:rPr>
          <w:rFonts w:ascii="Bookman Old Style" w:hAnsi="Bookman Old Style"/>
          <w:b/>
          <w:sz w:val="22"/>
          <w:szCs w:val="22"/>
        </w:rPr>
        <w:t>Chapter 7</w:t>
      </w:r>
      <w:r w:rsidRPr="00360BA5">
        <w:rPr>
          <w:rFonts w:ascii="Bookman Old Style" w:hAnsi="Bookman Old Style"/>
          <w:bCs/>
          <w:sz w:val="22"/>
          <w:szCs w:val="22"/>
        </w:rPr>
        <w:t>: The public accommodation provisions of the MHRA have also been amended recently, and this revision incorporates those changes. It includes, but is not limited to, the inclusion of age as a protected class, the requirement of gender-neutral single-user toilet rooms, and use of gender-inclusive language.</w:t>
      </w:r>
    </w:p>
    <w:p w14:paraId="64EE2037" w14:textId="769FD7EC" w:rsidR="00AB6BFD" w:rsidRDefault="00360BA5" w:rsidP="00517594">
      <w:pPr>
        <w:tabs>
          <w:tab w:val="left" w:pos="270"/>
          <w:tab w:val="left" w:pos="3060"/>
        </w:tabs>
        <w:overflowPunct/>
        <w:autoSpaceDE/>
        <w:autoSpaceDN/>
        <w:adjustRightInd/>
        <w:ind w:right="-90"/>
        <w:textAlignment w:val="auto"/>
        <w:rPr>
          <w:rFonts w:ascii="Bookman Old Style" w:hAnsi="Bookman Old Style"/>
          <w:bCs/>
          <w:sz w:val="22"/>
          <w:szCs w:val="22"/>
        </w:rPr>
      </w:pPr>
      <w:r w:rsidRPr="00D02992">
        <w:rPr>
          <w:rFonts w:ascii="Bookman Old Style" w:hAnsi="Bookman Old Style"/>
          <w:b/>
          <w:sz w:val="22"/>
          <w:szCs w:val="22"/>
        </w:rPr>
        <w:t>Chapter 8</w:t>
      </w:r>
      <w:r w:rsidRPr="00360BA5">
        <w:rPr>
          <w:rFonts w:ascii="Bookman Old Style" w:hAnsi="Bookman Old Style"/>
          <w:bCs/>
          <w:sz w:val="22"/>
          <w:szCs w:val="22"/>
        </w:rPr>
        <w:t>: The housing provisions of the MHRA were also recently amended by the Legislature, and this revision incorporates those chang</w:t>
      </w:r>
      <w:r w:rsidR="00D02992">
        <w:rPr>
          <w:rFonts w:ascii="Bookman Old Style" w:hAnsi="Bookman Old Style"/>
          <w:bCs/>
          <w:sz w:val="22"/>
          <w:szCs w:val="22"/>
        </w:rPr>
        <w:t>e</w:t>
      </w:r>
      <w:r w:rsidRPr="00360BA5">
        <w:rPr>
          <w:rFonts w:ascii="Bookman Old Style" w:hAnsi="Bookman Old Style"/>
          <w:bCs/>
          <w:sz w:val="22"/>
          <w:szCs w:val="22"/>
        </w:rPr>
        <w:t>s. It includes, but is not limited to, a new definition of familial status, inclusion of a n</w:t>
      </w:r>
      <w:r w:rsidR="00D02992">
        <w:rPr>
          <w:rFonts w:ascii="Bookman Old Style" w:hAnsi="Bookman Old Style"/>
          <w:bCs/>
          <w:sz w:val="22"/>
          <w:szCs w:val="22"/>
        </w:rPr>
        <w:t>e</w:t>
      </w:r>
      <w:r w:rsidRPr="00360BA5">
        <w:rPr>
          <w:rFonts w:ascii="Bookman Old Style" w:hAnsi="Bookman Old Style"/>
          <w:bCs/>
          <w:sz w:val="22"/>
          <w:szCs w:val="22"/>
        </w:rPr>
        <w:t>w protected class (having sought and obtained a permanent order of protection), and th</w:t>
      </w:r>
      <w:r w:rsidR="00D02992">
        <w:rPr>
          <w:rFonts w:ascii="Bookman Old Style" w:hAnsi="Bookman Old Style"/>
          <w:bCs/>
          <w:sz w:val="22"/>
          <w:szCs w:val="22"/>
        </w:rPr>
        <w:t>e</w:t>
      </w:r>
      <w:r w:rsidRPr="00360BA5">
        <w:rPr>
          <w:rFonts w:ascii="Bookman Old Style" w:hAnsi="Bookman Old Style"/>
          <w:bCs/>
          <w:sz w:val="22"/>
          <w:szCs w:val="22"/>
        </w:rPr>
        <w:t xml:space="preserve"> use of gender-inclusive language.</w:t>
      </w:r>
    </w:p>
    <w:p w14:paraId="7AD9A028" w14:textId="77777777" w:rsidR="00517594" w:rsidRDefault="00517594" w:rsidP="00360BA5">
      <w:pPr>
        <w:tabs>
          <w:tab w:val="left" w:pos="270"/>
          <w:tab w:val="left" w:pos="3060"/>
        </w:tabs>
        <w:overflowPunct/>
        <w:autoSpaceDE/>
        <w:autoSpaceDN/>
        <w:adjustRightInd/>
        <w:textAlignment w:val="auto"/>
        <w:rPr>
          <w:rFonts w:ascii="Bookman Old Style" w:hAnsi="Bookman Old Style"/>
          <w:bCs/>
          <w:sz w:val="22"/>
          <w:szCs w:val="22"/>
        </w:rPr>
      </w:pPr>
      <w:r w:rsidRPr="00517594">
        <w:rPr>
          <w:rFonts w:ascii="Bookman Old Style" w:hAnsi="Bookman Old Style"/>
          <w:b/>
          <w:sz w:val="22"/>
          <w:szCs w:val="22"/>
        </w:rPr>
        <w:t>EFFECTIVE DATE</w:t>
      </w:r>
      <w:r w:rsidR="00360BA5" w:rsidRPr="00360BA5">
        <w:rPr>
          <w:rFonts w:ascii="Bookman Old Style" w:hAnsi="Bookman Old Style"/>
          <w:bCs/>
          <w:sz w:val="22"/>
          <w:szCs w:val="22"/>
        </w:rPr>
        <w:t>: December 10, 2022</w:t>
      </w:r>
    </w:p>
    <w:p w14:paraId="2FA34E6A" w14:textId="64144425" w:rsidR="00AB6BFD" w:rsidRDefault="00517594" w:rsidP="00360BA5">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CONTACT PERSON FOR THIS FILING: </w:t>
      </w:r>
      <w:r w:rsidR="00360BA5" w:rsidRPr="00360BA5">
        <w:rPr>
          <w:rFonts w:ascii="Bookman Old Style" w:hAnsi="Bookman Old Style"/>
          <w:bCs/>
          <w:sz w:val="22"/>
          <w:szCs w:val="22"/>
        </w:rPr>
        <w:t>Barbara Archer Hirsch</w:t>
      </w:r>
      <w:r>
        <w:rPr>
          <w:rFonts w:ascii="Bookman Old Style" w:hAnsi="Bookman Old Style"/>
          <w:bCs/>
          <w:sz w:val="22"/>
          <w:szCs w:val="22"/>
        </w:rPr>
        <w:t xml:space="preserve">, </w:t>
      </w:r>
      <w:r w:rsidR="00360BA5" w:rsidRPr="00360BA5">
        <w:rPr>
          <w:rFonts w:ascii="Bookman Old Style" w:hAnsi="Bookman Old Style"/>
          <w:bCs/>
          <w:sz w:val="22"/>
          <w:szCs w:val="22"/>
        </w:rPr>
        <w:t>Commission Counsel</w:t>
      </w:r>
      <w:r>
        <w:rPr>
          <w:rFonts w:ascii="Bookman Old Style" w:hAnsi="Bookman Old Style"/>
          <w:bCs/>
          <w:sz w:val="22"/>
          <w:szCs w:val="22"/>
        </w:rPr>
        <w:t xml:space="preserve">, </w:t>
      </w:r>
      <w:r w:rsidR="00360BA5" w:rsidRPr="00360BA5">
        <w:rPr>
          <w:rFonts w:ascii="Bookman Old Style" w:hAnsi="Bookman Old Style"/>
          <w:bCs/>
          <w:sz w:val="22"/>
          <w:szCs w:val="22"/>
        </w:rPr>
        <w:t>Maine Human Rights Commission</w:t>
      </w:r>
      <w:r>
        <w:rPr>
          <w:rFonts w:ascii="Bookman Old Style" w:hAnsi="Bookman Old Style"/>
          <w:bCs/>
          <w:sz w:val="22"/>
          <w:szCs w:val="22"/>
        </w:rPr>
        <w:t>,</w:t>
      </w:r>
      <w:r w:rsidR="00360BA5" w:rsidRPr="00360BA5">
        <w:rPr>
          <w:rFonts w:ascii="Bookman Old Style" w:hAnsi="Bookman Old Style"/>
          <w:bCs/>
          <w:sz w:val="22"/>
          <w:szCs w:val="22"/>
        </w:rPr>
        <w:t xml:space="preserve"> 51 State House Station</w:t>
      </w:r>
      <w:r>
        <w:rPr>
          <w:rFonts w:ascii="Bookman Old Style" w:hAnsi="Bookman Old Style"/>
          <w:bCs/>
          <w:sz w:val="22"/>
          <w:szCs w:val="22"/>
        </w:rPr>
        <w:t xml:space="preserve">, </w:t>
      </w:r>
      <w:r w:rsidR="00360BA5" w:rsidRPr="00360BA5">
        <w:rPr>
          <w:rFonts w:ascii="Bookman Old Style" w:hAnsi="Bookman Old Style"/>
          <w:bCs/>
          <w:sz w:val="22"/>
          <w:szCs w:val="22"/>
        </w:rPr>
        <w:t>Augusta, ME 04333-0051</w:t>
      </w:r>
      <w:r>
        <w:rPr>
          <w:rFonts w:ascii="Bookman Old Style" w:hAnsi="Bookman Old Style"/>
          <w:bCs/>
          <w:sz w:val="22"/>
          <w:szCs w:val="22"/>
        </w:rPr>
        <w:t xml:space="preserve">. </w:t>
      </w:r>
      <w:r w:rsidR="00360BA5" w:rsidRPr="00360BA5">
        <w:rPr>
          <w:rFonts w:ascii="Bookman Old Style" w:hAnsi="Bookman Old Style"/>
          <w:bCs/>
          <w:sz w:val="22"/>
          <w:szCs w:val="22"/>
        </w:rPr>
        <w:t>Telephone (and via Relay): (207) 624-6290</w:t>
      </w:r>
      <w:r>
        <w:rPr>
          <w:rFonts w:ascii="Bookman Old Style" w:hAnsi="Bookman Old Style"/>
          <w:bCs/>
          <w:sz w:val="22"/>
          <w:szCs w:val="22"/>
        </w:rPr>
        <w:t>.</w:t>
      </w:r>
      <w:r w:rsidR="00360BA5" w:rsidRPr="00360BA5">
        <w:rPr>
          <w:rFonts w:ascii="Bookman Old Style" w:hAnsi="Bookman Old Style"/>
          <w:bCs/>
          <w:sz w:val="22"/>
          <w:szCs w:val="22"/>
        </w:rPr>
        <w:t xml:space="preserve"> Fax: (207) 624-8729</w:t>
      </w:r>
      <w:r>
        <w:rPr>
          <w:rFonts w:ascii="Bookman Old Style" w:hAnsi="Bookman Old Style"/>
          <w:bCs/>
          <w:sz w:val="22"/>
          <w:szCs w:val="22"/>
        </w:rPr>
        <w:t xml:space="preserve">. Email: </w:t>
      </w:r>
      <w:hyperlink r:id="rId27" w:history="1">
        <w:r w:rsidRPr="005726D6">
          <w:rPr>
            <w:rStyle w:val="Hyperlink"/>
            <w:rFonts w:ascii="Bookman Old Style" w:hAnsi="Bookman Old Style"/>
            <w:bCs/>
            <w:sz w:val="22"/>
            <w:szCs w:val="22"/>
          </w:rPr>
          <w:t>Barbara.ArcherHirsch@mhrc.maine.gov</w:t>
        </w:r>
      </w:hyperlink>
      <w:r>
        <w:rPr>
          <w:rFonts w:ascii="Bookman Old Style" w:hAnsi="Bookman Old Style"/>
          <w:bCs/>
          <w:sz w:val="22"/>
          <w:szCs w:val="22"/>
        </w:rPr>
        <w:t>.</w:t>
      </w:r>
    </w:p>
    <w:p w14:paraId="76B25741" w14:textId="1A83678F" w:rsidR="00360BA5" w:rsidRPr="00360BA5" w:rsidRDefault="00517594" w:rsidP="00360BA5">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WEBSITE: </w:t>
      </w:r>
      <w:hyperlink r:id="rId28" w:history="1">
        <w:r w:rsidRPr="005726D6">
          <w:rPr>
            <w:rStyle w:val="Hyperlink"/>
            <w:rFonts w:ascii="Bookman Old Style" w:hAnsi="Bookman Old Style"/>
            <w:bCs/>
            <w:sz w:val="22"/>
            <w:szCs w:val="22"/>
          </w:rPr>
          <w:t>www.maine.gov/mhrc</w:t>
        </w:r>
      </w:hyperlink>
      <w:r>
        <w:rPr>
          <w:rFonts w:ascii="Bookman Old Style" w:hAnsi="Bookman Old Style"/>
          <w:bCs/>
          <w:sz w:val="22"/>
          <w:szCs w:val="22"/>
        </w:rPr>
        <w:t>.</w:t>
      </w:r>
    </w:p>
    <w:p w14:paraId="12343EC5" w14:textId="77777777" w:rsidR="00F90908" w:rsidRPr="00D80072" w:rsidRDefault="00F90908" w:rsidP="008C5A28">
      <w:pPr>
        <w:tabs>
          <w:tab w:val="left" w:pos="270"/>
          <w:tab w:val="left" w:pos="3060"/>
        </w:tabs>
        <w:overflowPunct/>
        <w:autoSpaceDE/>
        <w:autoSpaceDN/>
        <w:adjustRightInd/>
        <w:textAlignment w:val="auto"/>
        <w:rPr>
          <w:rFonts w:ascii="Bookman Old Style" w:hAnsi="Bookman Old Style"/>
          <w:sz w:val="22"/>
          <w:szCs w:val="22"/>
        </w:rPr>
      </w:pPr>
    </w:p>
    <w:bookmarkEnd w:id="18"/>
    <w:sectPr w:rsidR="00F90908" w:rsidRPr="00D80072" w:rsidSect="00037CF0">
      <w:footerReference w:type="default" r:id="rId29"/>
      <w:type w:val="continuous"/>
      <w:pgSz w:w="12240" w:h="15840"/>
      <w:pgMar w:top="1440" w:right="126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650138">
    <w:abstractNumId w:val="3"/>
  </w:num>
  <w:num w:numId="2" w16cid:durableId="41953955">
    <w:abstractNumId w:val="5"/>
  </w:num>
  <w:num w:numId="3" w16cid:durableId="159777622">
    <w:abstractNumId w:val="6"/>
  </w:num>
  <w:num w:numId="4" w16cid:durableId="300618292">
    <w:abstractNumId w:val="7"/>
  </w:num>
  <w:num w:numId="5" w16cid:durableId="714700531">
    <w:abstractNumId w:val="2"/>
  </w:num>
  <w:num w:numId="6" w16cid:durableId="1380281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57824">
    <w:abstractNumId w:val="1"/>
  </w:num>
  <w:num w:numId="8" w16cid:durableId="1756394768">
    <w:abstractNumId w:val="4"/>
  </w:num>
  <w:num w:numId="9" w16cid:durableId="172336166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A4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17F25"/>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37CF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6C1A"/>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1F"/>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D70"/>
    <w:rsid w:val="00133FB1"/>
    <w:rsid w:val="00134F60"/>
    <w:rsid w:val="0013520B"/>
    <w:rsid w:val="001354F3"/>
    <w:rsid w:val="0013564A"/>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4E5F"/>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9BD"/>
    <w:rsid w:val="00191C78"/>
    <w:rsid w:val="00192521"/>
    <w:rsid w:val="00192877"/>
    <w:rsid w:val="001928ED"/>
    <w:rsid w:val="0019320C"/>
    <w:rsid w:val="0019376F"/>
    <w:rsid w:val="00193AA8"/>
    <w:rsid w:val="00193DB6"/>
    <w:rsid w:val="0019443D"/>
    <w:rsid w:val="001950E9"/>
    <w:rsid w:val="0019520C"/>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2BE8"/>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003"/>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76A8B"/>
    <w:rsid w:val="00280804"/>
    <w:rsid w:val="00280B9A"/>
    <w:rsid w:val="00280D53"/>
    <w:rsid w:val="00281664"/>
    <w:rsid w:val="002819A9"/>
    <w:rsid w:val="00281DBD"/>
    <w:rsid w:val="0028201C"/>
    <w:rsid w:val="00283572"/>
    <w:rsid w:val="00283ABD"/>
    <w:rsid w:val="00283C76"/>
    <w:rsid w:val="00283F0C"/>
    <w:rsid w:val="002853A9"/>
    <w:rsid w:val="00285650"/>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652"/>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26B"/>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0BA5"/>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020"/>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35F5"/>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510"/>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948"/>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00"/>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594"/>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838"/>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E5F"/>
    <w:rsid w:val="00552F75"/>
    <w:rsid w:val="00553213"/>
    <w:rsid w:val="0055336D"/>
    <w:rsid w:val="0055374F"/>
    <w:rsid w:val="00553D7C"/>
    <w:rsid w:val="00554F24"/>
    <w:rsid w:val="00555062"/>
    <w:rsid w:val="00555188"/>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65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51C"/>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0ACA"/>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0CFF"/>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2269"/>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B3C"/>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3E14"/>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BAD"/>
    <w:rsid w:val="007E5D8E"/>
    <w:rsid w:val="007E5F6C"/>
    <w:rsid w:val="007E64CC"/>
    <w:rsid w:val="007E6B9D"/>
    <w:rsid w:val="007E6C43"/>
    <w:rsid w:val="007E75F8"/>
    <w:rsid w:val="007E79A5"/>
    <w:rsid w:val="007F0D73"/>
    <w:rsid w:val="007F1D52"/>
    <w:rsid w:val="007F248C"/>
    <w:rsid w:val="007F252E"/>
    <w:rsid w:val="007F3A60"/>
    <w:rsid w:val="007F3CAF"/>
    <w:rsid w:val="007F3D11"/>
    <w:rsid w:val="007F3E72"/>
    <w:rsid w:val="007F409E"/>
    <w:rsid w:val="007F44EC"/>
    <w:rsid w:val="007F44F0"/>
    <w:rsid w:val="007F479C"/>
    <w:rsid w:val="007F47C1"/>
    <w:rsid w:val="007F4DFD"/>
    <w:rsid w:val="007F522E"/>
    <w:rsid w:val="007F6489"/>
    <w:rsid w:val="007F67D7"/>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28"/>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499C"/>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0DC"/>
    <w:rsid w:val="009044C5"/>
    <w:rsid w:val="00904B74"/>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2"/>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CFC"/>
    <w:rsid w:val="00954FAF"/>
    <w:rsid w:val="00955983"/>
    <w:rsid w:val="0095612A"/>
    <w:rsid w:val="00956761"/>
    <w:rsid w:val="0095757E"/>
    <w:rsid w:val="0095764B"/>
    <w:rsid w:val="0095770F"/>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3EAD"/>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372CC"/>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8B6"/>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D8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005"/>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10D"/>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6BFD"/>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9D3"/>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3D7"/>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845"/>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6FFC"/>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2C"/>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BCE"/>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2A44"/>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2E47"/>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426"/>
    <w:rsid w:val="00CB3A5A"/>
    <w:rsid w:val="00CB3B03"/>
    <w:rsid w:val="00CB453D"/>
    <w:rsid w:val="00CB455A"/>
    <w:rsid w:val="00CB4774"/>
    <w:rsid w:val="00CB4DEB"/>
    <w:rsid w:val="00CB5434"/>
    <w:rsid w:val="00CB6119"/>
    <w:rsid w:val="00CB640A"/>
    <w:rsid w:val="00CB69F9"/>
    <w:rsid w:val="00CB79BB"/>
    <w:rsid w:val="00CC02A7"/>
    <w:rsid w:val="00CC044A"/>
    <w:rsid w:val="00CC0527"/>
    <w:rsid w:val="00CC0642"/>
    <w:rsid w:val="00CC0706"/>
    <w:rsid w:val="00CC16C9"/>
    <w:rsid w:val="00CC177A"/>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76E"/>
    <w:rsid w:val="00CD7974"/>
    <w:rsid w:val="00CD7A8F"/>
    <w:rsid w:val="00CE0A08"/>
    <w:rsid w:val="00CE0C30"/>
    <w:rsid w:val="00CE15DE"/>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44"/>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2992"/>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2FDB"/>
    <w:rsid w:val="00D137D7"/>
    <w:rsid w:val="00D13A93"/>
    <w:rsid w:val="00D148CE"/>
    <w:rsid w:val="00D14DCE"/>
    <w:rsid w:val="00D15189"/>
    <w:rsid w:val="00D151C1"/>
    <w:rsid w:val="00D156FB"/>
    <w:rsid w:val="00D171F4"/>
    <w:rsid w:val="00D17516"/>
    <w:rsid w:val="00D17538"/>
    <w:rsid w:val="00D17858"/>
    <w:rsid w:val="00D17F25"/>
    <w:rsid w:val="00D2013C"/>
    <w:rsid w:val="00D21CBD"/>
    <w:rsid w:val="00D21F29"/>
    <w:rsid w:val="00D222BA"/>
    <w:rsid w:val="00D234D5"/>
    <w:rsid w:val="00D24199"/>
    <w:rsid w:val="00D2439F"/>
    <w:rsid w:val="00D246D0"/>
    <w:rsid w:val="00D25063"/>
    <w:rsid w:val="00D252DF"/>
    <w:rsid w:val="00D25304"/>
    <w:rsid w:val="00D25418"/>
    <w:rsid w:val="00D256A8"/>
    <w:rsid w:val="00D258F9"/>
    <w:rsid w:val="00D25E56"/>
    <w:rsid w:val="00D260B5"/>
    <w:rsid w:val="00D260E2"/>
    <w:rsid w:val="00D276BC"/>
    <w:rsid w:val="00D301C8"/>
    <w:rsid w:val="00D303B3"/>
    <w:rsid w:val="00D31207"/>
    <w:rsid w:val="00D313C0"/>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67D6"/>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6EE"/>
    <w:rsid w:val="00D70C99"/>
    <w:rsid w:val="00D70CAC"/>
    <w:rsid w:val="00D70DA9"/>
    <w:rsid w:val="00D72DDF"/>
    <w:rsid w:val="00D75829"/>
    <w:rsid w:val="00D75B34"/>
    <w:rsid w:val="00D75CCD"/>
    <w:rsid w:val="00D76083"/>
    <w:rsid w:val="00D76670"/>
    <w:rsid w:val="00D76DE1"/>
    <w:rsid w:val="00D77575"/>
    <w:rsid w:val="00D80072"/>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700"/>
    <w:rsid w:val="00DC6AC8"/>
    <w:rsid w:val="00DC7C01"/>
    <w:rsid w:val="00DD04F0"/>
    <w:rsid w:val="00DD16FC"/>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37F8"/>
    <w:rsid w:val="00E1403D"/>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30"/>
    <w:rsid w:val="00E5304B"/>
    <w:rsid w:val="00E532E2"/>
    <w:rsid w:val="00E53474"/>
    <w:rsid w:val="00E54D46"/>
    <w:rsid w:val="00E5514E"/>
    <w:rsid w:val="00E55F88"/>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6BD"/>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5DDB"/>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3FB"/>
    <w:rsid w:val="00F56434"/>
    <w:rsid w:val="00F57747"/>
    <w:rsid w:val="00F57CC9"/>
    <w:rsid w:val="00F607DB"/>
    <w:rsid w:val="00F60AF2"/>
    <w:rsid w:val="00F61DC6"/>
    <w:rsid w:val="00F6222A"/>
    <w:rsid w:val="00F62332"/>
    <w:rsid w:val="00F62362"/>
    <w:rsid w:val="00F63356"/>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70C"/>
    <w:rsid w:val="00F90908"/>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23"/>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7E0"/>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14B"/>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7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hhs/mecdc/rules/" TargetMode="External"/><Relationship Id="rId13" Type="http://schemas.openxmlformats.org/officeDocument/2006/relationships/hyperlink" Target="http://www.maine.gov/dhhs/" TargetMode="External"/><Relationship Id="rId18" Type="http://schemas.openxmlformats.org/officeDocument/2006/relationships/hyperlink" Target="mailto:Tera.Pare@Maine.gov" TargetMode="External"/><Relationship Id="rId26" Type="http://schemas.openxmlformats.org/officeDocument/2006/relationships/hyperlink" Target="https://www.efficiencymaine.com" TargetMode="External"/><Relationship Id="rId3" Type="http://schemas.openxmlformats.org/officeDocument/2006/relationships/styles" Target="styles.xml"/><Relationship Id="rId21" Type="http://schemas.openxmlformats.org/officeDocument/2006/relationships/hyperlink" Target="mailto:Isaac.H.Gingras@Maine.gov" TargetMode="External"/><Relationship Id="rId7" Type="http://schemas.openxmlformats.org/officeDocument/2006/relationships/endnotes" Target="endnotes.xml"/><Relationship Id="rId12" Type="http://schemas.openxmlformats.org/officeDocument/2006/relationships/hyperlink" Target="mailto:Tera.Pare@Maine.gov" TargetMode="External"/><Relationship Id="rId17" Type="http://schemas.openxmlformats.org/officeDocument/2006/relationships/hyperlink" Target="http://www.maine.gov/dhhs/mecdc/" TargetMode="External"/><Relationship Id="rId25" Type="http://schemas.openxmlformats.org/officeDocument/2006/relationships/hyperlink" Target="mailto:Nat.Haslett@EfficiencyMaine.com" TargetMode="External"/><Relationship Id="rId2" Type="http://schemas.openxmlformats.org/officeDocument/2006/relationships/numbering" Target="numbering.xml"/><Relationship Id="rId16" Type="http://schemas.openxmlformats.org/officeDocument/2006/relationships/hyperlink" Target="http://www.maine.gov/dhhs/mecdc/rules/" TargetMode="External"/><Relationship Id="rId20" Type="http://schemas.openxmlformats.org/officeDocument/2006/relationships/hyperlink" Target="mailto:Sara.Gagne-Holmes@Maine.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mecdc/" TargetMode="External"/><Relationship Id="rId24" Type="http://schemas.openxmlformats.org/officeDocument/2006/relationships/hyperlink" Target="http://www.efficiencymaine.com/rulemaking" TargetMode="External"/><Relationship Id="rId5" Type="http://schemas.openxmlformats.org/officeDocument/2006/relationships/webSettings" Target="webSettings.xml"/><Relationship Id="rId15" Type="http://schemas.openxmlformats.org/officeDocument/2006/relationships/hyperlink" Target="mailto:Andrew.Hardy@Maine.gov" TargetMode="External"/><Relationship Id="rId23" Type="http://schemas.openxmlformats.org/officeDocument/2006/relationships/hyperlink" Target="https://www.maine.gov/labor/" TargetMode="External"/><Relationship Id="rId28" Type="http://schemas.openxmlformats.org/officeDocument/2006/relationships/hyperlink" Target="http://www.maine.gov/mhrc" TargetMode="External"/><Relationship Id="rId10" Type="http://schemas.openxmlformats.org/officeDocument/2006/relationships/hyperlink" Target="http://www.maine.gov/dhhs/mecdc/rules/" TargetMode="External"/><Relationship Id="rId19" Type="http://schemas.openxmlformats.org/officeDocument/2006/relationships/hyperlink" Target="http://www.maine.gov/dhh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drew.Hardy@Maine.gov" TargetMode="External"/><Relationship Id="rId14" Type="http://schemas.openxmlformats.org/officeDocument/2006/relationships/hyperlink" Target="mailto:Sara.Gagne-Holmes@Maine.gov" TargetMode="External"/><Relationship Id="rId22"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27" Type="http://schemas.openxmlformats.org/officeDocument/2006/relationships/hyperlink" Target="mailto:Barbara.ArcherHirsch@mhrc.maine.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2022-11-23T15:16:00Z</cp:lastPrinted>
  <dcterms:created xsi:type="dcterms:W3CDTF">2025-03-29T21:13:00Z</dcterms:created>
  <dcterms:modified xsi:type="dcterms:W3CDTF">2025-03-29T21:13:00Z</dcterms:modified>
</cp:coreProperties>
</file>