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A37E28">
      <w:pPr>
        <w:pStyle w:val="H1"/>
        <w:jc w:val="center"/>
        <w:rPr>
          <w:sz w:val="28"/>
          <w:szCs w:val="28"/>
        </w:rPr>
      </w:pPr>
      <w:r w:rsidRPr="00FC115C">
        <w:rPr>
          <w:smallCaps/>
          <w:sz w:val="28"/>
          <w:szCs w:val="28"/>
        </w:rPr>
        <w:t>State of Maine</w:t>
      </w:r>
    </w:p>
    <w:p w14:paraId="5C3555D6" w14:textId="77777777" w:rsidR="001D30C0" w:rsidRPr="004A2912" w:rsidRDefault="001D30C0" w:rsidP="00A37E28">
      <w:pPr>
        <w:pStyle w:val="H1"/>
        <w:jc w:val="center"/>
      </w:pPr>
      <w:r w:rsidRPr="00FC115C">
        <w:rPr>
          <w:sz w:val="28"/>
          <w:szCs w:val="28"/>
        </w:rPr>
        <w:t>NOTICE OF STATE AGENCY RULEMAKING</w:t>
      </w:r>
    </w:p>
    <w:p w14:paraId="052ADC78" w14:textId="77777777" w:rsidR="001D30C0" w:rsidRPr="006E0314" w:rsidRDefault="001D30C0" w:rsidP="00A37E28">
      <w:pPr>
        <w:contextualSpacing/>
        <w:rPr>
          <w:rFonts w:ascii="Book Antiqua" w:eastAsiaTheme="minorHAnsi" w:hAnsi="Book Antiqua" w:cs="Arial"/>
          <w:b/>
          <w:bCs/>
          <w:sz w:val="24"/>
          <w:szCs w:val="24"/>
        </w:rPr>
      </w:pPr>
    </w:p>
    <w:p w14:paraId="5858A662" w14:textId="77777777" w:rsidR="001D30C0" w:rsidRPr="001D30C0" w:rsidRDefault="001D30C0" w:rsidP="00A37E28">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A37E28">
      <w:pPr>
        <w:pStyle w:val="Style1"/>
        <w:tabs>
          <w:tab w:val="clear" w:pos="-1440"/>
          <w:tab w:val="clear" w:pos="-720"/>
          <w:tab w:val="clear" w:pos="4320"/>
          <w:tab w:val="clear" w:pos="10440"/>
        </w:tabs>
      </w:pPr>
    </w:p>
    <w:p w14:paraId="35D90D7F" w14:textId="77777777" w:rsidR="001D30C0" w:rsidRPr="00FF6632" w:rsidRDefault="001D30C0" w:rsidP="00A37E28">
      <w:pPr>
        <w:pStyle w:val="H2"/>
        <w:tabs>
          <w:tab w:val="clear" w:pos="-1440"/>
          <w:tab w:val="clear" w:pos="-720"/>
          <w:tab w:val="clear" w:pos="4320"/>
          <w:tab w:val="clear" w:pos="10440"/>
        </w:tabs>
        <w:jc w:val="center"/>
        <w:rPr>
          <w:color w:val="auto"/>
        </w:rPr>
      </w:pPr>
      <w:hyperlink r:id="rId7" w:history="1">
        <w:r w:rsidRPr="00FF6632">
          <w:rPr>
            <w:rStyle w:val="Hyperlink"/>
            <w:rFonts w:cs="Arial"/>
            <w:b w:val="0"/>
            <w:bCs w:val="0"/>
            <w:color w:val="auto"/>
          </w:rPr>
          <w:t>https://www.maine.gov/sos/cec/rules/index.html</w:t>
        </w:r>
      </w:hyperlink>
    </w:p>
    <w:p w14:paraId="07B96053" w14:textId="77777777" w:rsidR="00CC51B1" w:rsidRPr="006E0314" w:rsidRDefault="00CC51B1" w:rsidP="00A37E28">
      <w:pPr>
        <w:contextualSpacing/>
        <w:mirrorIndents/>
        <w:rPr>
          <w:rFonts w:ascii="Book Antiqua" w:eastAsiaTheme="minorHAnsi" w:hAnsi="Book Antiqua" w:cs="Arial"/>
          <w:sz w:val="24"/>
          <w:szCs w:val="24"/>
        </w:rPr>
      </w:pPr>
      <w:bookmarkStart w:id="0" w:name="_Hlk133567777"/>
      <w:bookmarkStart w:id="1" w:name="_Hlk172559479"/>
    </w:p>
    <w:p w14:paraId="6B2E2F1C" w14:textId="627A7979" w:rsidR="001D30C0" w:rsidRPr="00A0393C" w:rsidRDefault="00CC51B1" w:rsidP="00A37E28">
      <w:pPr>
        <w:pStyle w:val="SH1"/>
        <w:rPr>
          <w:smallCaps/>
          <w:szCs w:val="24"/>
        </w:rPr>
      </w:pPr>
      <w:bookmarkStart w:id="2" w:name="_Hlk184195248"/>
      <w:r w:rsidRPr="00A0393C">
        <w:rPr>
          <w:smallCaps/>
          <w:szCs w:val="24"/>
        </w:rPr>
        <w:t>Proposals</w:t>
      </w:r>
    </w:p>
    <w:p w14:paraId="3E01D0FA" w14:textId="77777777" w:rsidR="006D3DFF" w:rsidRDefault="006D3DFF" w:rsidP="00A37E28">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4112B5A3" w14:textId="0AFA2529" w:rsidR="006D3DFF" w:rsidRDefault="006D3DFF" w:rsidP="00A0393C">
      <w:pPr>
        <w:pStyle w:val="H1"/>
      </w:pPr>
      <w:r>
        <w:t>None.</w:t>
      </w:r>
    </w:p>
    <w:p w14:paraId="300622AF" w14:textId="77777777" w:rsidR="000352FB" w:rsidRPr="00DF17DC" w:rsidRDefault="000352FB" w:rsidP="00A37E28">
      <w:pPr>
        <w:rPr>
          <w:rFonts w:ascii="Book Antiqua" w:hAnsi="Book Antiqua"/>
          <w:b/>
          <w:bCs/>
          <w:sz w:val="24"/>
          <w:szCs w:val="24"/>
        </w:rPr>
      </w:pPr>
    </w:p>
    <w:p w14:paraId="5FF98F7E" w14:textId="189E941D" w:rsidR="001D30C0" w:rsidRPr="00A0393C" w:rsidRDefault="00CC51B1" w:rsidP="00A37E28">
      <w:pPr>
        <w:pStyle w:val="SH1"/>
        <w:rPr>
          <w:smallCaps/>
        </w:rPr>
      </w:pPr>
      <w:bookmarkStart w:id="12" w:name=""/>
      <w:bookmarkStart w:id="13" w:name=""/>
      <w:bookmarkStart w:id="14" w:name="_Hlk124326626"/>
      <w:bookmarkStart w:id="15" w:name="_Hlk175658805"/>
      <w:bookmarkStart w:id="16" w:name="_Hlk175657783"/>
      <w:bookmarkEnd w:id="1"/>
      <w:bookmarkEnd w:id="3"/>
      <w:bookmarkEnd w:id="4"/>
      <w:bookmarkEnd w:id="5"/>
      <w:bookmarkEnd w:id="6"/>
      <w:bookmarkEnd w:id="7"/>
      <w:bookmarkEnd w:id="8"/>
      <w:bookmarkEnd w:id="9"/>
      <w:bookmarkEnd w:id="10"/>
      <w:bookmarkEnd w:id="11"/>
      <w:bookmarkEnd w:id="12"/>
      <w:bookmarkEnd w:id="13"/>
      <w:bookmarkEnd w:id="14"/>
      <w:r w:rsidRPr="00A0393C">
        <w:rPr>
          <w:smallCaps/>
        </w:rPr>
        <w:t>Adoptions</w:t>
      </w:r>
    </w:p>
    <w:bookmarkEnd w:id="15"/>
    <w:bookmarkEnd w:id="16"/>
    <w:p w14:paraId="05B48535" w14:textId="77777777" w:rsidR="000401A7" w:rsidRPr="00A5229B" w:rsidRDefault="000401A7" w:rsidP="000401A7">
      <w:pPr>
        <w:rPr>
          <w:rFonts w:ascii="Book Antiqua" w:hAnsi="Book Antiqua"/>
          <w:b/>
          <w:bCs/>
          <w:sz w:val="24"/>
          <w:szCs w:val="24"/>
        </w:rPr>
      </w:pPr>
    </w:p>
    <w:p w14:paraId="7966E325" w14:textId="77777777" w:rsidR="000401A7" w:rsidRPr="00A5229B" w:rsidRDefault="000401A7" w:rsidP="000401A7">
      <w:pPr>
        <w:pStyle w:val="H1"/>
        <w:rPr>
          <w:szCs w:val="24"/>
        </w:rPr>
      </w:pPr>
      <w:r w:rsidRPr="00A5229B">
        <w:rPr>
          <w:szCs w:val="24"/>
        </w:rPr>
        <w:t xml:space="preserve">AGENCY: </w:t>
      </w:r>
      <w:bookmarkStart w:id="17" w:name="_Hlk213059067"/>
      <w:r w:rsidRPr="00A5229B">
        <w:rPr>
          <w:szCs w:val="24"/>
        </w:rPr>
        <w:t xml:space="preserve">Department of Health and Human Services, Office of Child and Family Services </w:t>
      </w:r>
      <w:bookmarkEnd w:id="17"/>
    </w:p>
    <w:p w14:paraId="7B24F8AD"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5229B">
        <w:rPr>
          <w:rFonts w:ascii="Book Antiqua" w:hAnsi="Book Antiqua"/>
          <w:b/>
          <w:sz w:val="24"/>
          <w:szCs w:val="24"/>
        </w:rPr>
        <w:t>CHAPTER NUMBER AND RULE TITLE: 10-148 C.M.R. Ch. 31, Quality Rating and Improvement System: Rising Stars for ME</w:t>
      </w:r>
      <w:r w:rsidRPr="00A5229B">
        <w:rPr>
          <w:rFonts w:ascii="Book Antiqua" w:hAnsi="Book Antiqua"/>
          <w:sz w:val="24"/>
          <w:szCs w:val="24"/>
        </w:rPr>
        <w:t xml:space="preserve"> </w:t>
      </w:r>
    </w:p>
    <w:p w14:paraId="5464F6F6"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A5229B">
        <w:rPr>
          <w:rFonts w:ascii="Book Antiqua" w:hAnsi="Book Antiqua"/>
          <w:b/>
          <w:sz w:val="24"/>
          <w:szCs w:val="24"/>
        </w:rPr>
        <w:t>ADOPTION FILING NUMBER: 2025-246</w:t>
      </w:r>
    </w:p>
    <w:p w14:paraId="40632DC8"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7E03982"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A5229B">
        <w:rPr>
          <w:rFonts w:ascii="Book Antiqua" w:hAnsi="Book Antiqua"/>
          <w:b/>
          <w:sz w:val="24"/>
          <w:szCs w:val="24"/>
        </w:rPr>
        <w:t xml:space="preserve">CONCISE SUMMARY: </w:t>
      </w:r>
    </w:p>
    <w:p w14:paraId="300B00A0"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123D025"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A5229B">
        <w:rPr>
          <w:rFonts w:ascii="Book Antiqua" w:hAnsi="Book Antiqua"/>
          <w:bCs/>
          <w:sz w:val="24"/>
          <w:szCs w:val="24"/>
        </w:rPr>
        <w:t xml:space="preserve">This rulemaking amends 10-148 C.M.R. ch. 31, Quality Rating and Improvement System: Rising Star for Maine to provide that child care providers accredited by the National Association for the Education of Young Children, the American Montessori Society, the National Association for Family Child Care, the Council on Accreditation, any of their successor organizations, or a Head Start program that meets national Head Start standards receive the highest rating under the child care quality rating system. </w:t>
      </w:r>
      <w:r w:rsidRPr="00A5229B" w:rsidDel="00512F8F">
        <w:rPr>
          <w:rFonts w:ascii="Book Antiqua" w:hAnsi="Book Antiqua"/>
          <w:bCs/>
          <w:color w:val="0070C0"/>
          <w:sz w:val="24"/>
          <w:szCs w:val="24"/>
        </w:rPr>
        <w:t xml:space="preserve"> </w:t>
      </w:r>
    </w:p>
    <w:p w14:paraId="45F4E2FF"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EB53C62"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color w:val="C00000"/>
          <w:sz w:val="24"/>
          <w:szCs w:val="24"/>
        </w:rPr>
      </w:pPr>
      <w:r w:rsidRPr="00A5229B">
        <w:rPr>
          <w:rFonts w:ascii="Book Antiqua" w:hAnsi="Book Antiqua"/>
          <w:b/>
          <w:sz w:val="24"/>
          <w:szCs w:val="24"/>
        </w:rPr>
        <w:t>EFFECTIVE DATE: Monday, December 22, 2025</w:t>
      </w:r>
    </w:p>
    <w:p w14:paraId="69DA5D15"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7931D487"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A5229B">
        <w:rPr>
          <w:rFonts w:ascii="Book Antiqua" w:hAnsi="Book Antiqua"/>
          <w:b/>
          <w:sz w:val="24"/>
          <w:szCs w:val="24"/>
        </w:rPr>
        <w:t>AGENCY CONTACT PERSON:</w:t>
      </w:r>
      <w:r w:rsidRPr="00A5229B">
        <w:rPr>
          <w:rFonts w:ascii="Book Antiqua" w:hAnsi="Book Antiqua"/>
          <w:bCs/>
          <w:sz w:val="24"/>
          <w:szCs w:val="24"/>
        </w:rPr>
        <w:t xml:space="preserve"> Connor Kelley, Quality Assurance Specialist </w:t>
      </w:r>
    </w:p>
    <w:p w14:paraId="07B34073"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5229B">
        <w:rPr>
          <w:rFonts w:ascii="Book Antiqua" w:hAnsi="Book Antiqua"/>
          <w:bCs/>
          <w:sz w:val="24"/>
          <w:szCs w:val="24"/>
        </w:rPr>
        <w:t xml:space="preserve">Agency Name: Maine Department of Health and Human Services, Office of Child and Family Services </w:t>
      </w:r>
    </w:p>
    <w:p w14:paraId="02BC2391"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5229B">
        <w:rPr>
          <w:rFonts w:ascii="Book Antiqua" w:hAnsi="Book Antiqua"/>
          <w:bCs/>
          <w:sz w:val="24"/>
          <w:szCs w:val="24"/>
        </w:rPr>
        <w:t xml:space="preserve">Mailing Address: 2 Anthony Avenue, Augusta, ME 04333-0011 </w:t>
      </w:r>
    </w:p>
    <w:p w14:paraId="06AD3677"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5229B">
        <w:rPr>
          <w:rFonts w:ascii="Book Antiqua" w:hAnsi="Book Antiqua"/>
          <w:bCs/>
          <w:sz w:val="24"/>
          <w:szCs w:val="24"/>
        </w:rPr>
        <w:t>Telephone Number: 207-624-7900</w:t>
      </w:r>
    </w:p>
    <w:p w14:paraId="3E0F1CF8" w14:textId="77777777" w:rsidR="000401A7" w:rsidRPr="00A5229B" w:rsidRDefault="000401A7" w:rsidP="000401A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A5229B">
        <w:rPr>
          <w:rFonts w:ascii="Book Antiqua" w:hAnsi="Book Antiqua"/>
          <w:bCs/>
          <w:sz w:val="24"/>
          <w:szCs w:val="24"/>
        </w:rPr>
        <w:t xml:space="preserve">Email Address: </w:t>
      </w:r>
      <w:hyperlink r:id="rId8" w:history="1">
        <w:r w:rsidRPr="00A5229B">
          <w:rPr>
            <w:rFonts w:ascii="Book Antiqua" w:hAnsi="Book Antiqua"/>
            <w:bCs/>
            <w:color w:val="0000FF"/>
            <w:sz w:val="24"/>
            <w:szCs w:val="24"/>
            <w:u w:val="single"/>
          </w:rPr>
          <w:t>rulemaking.ocfs@maine.gov</w:t>
        </w:r>
      </w:hyperlink>
      <w:r w:rsidRPr="00A5229B">
        <w:rPr>
          <w:rFonts w:ascii="Book Antiqua" w:hAnsi="Book Antiqua"/>
          <w:bCs/>
          <w:sz w:val="24"/>
          <w:szCs w:val="24"/>
        </w:rPr>
        <w:t xml:space="preserve"> </w:t>
      </w:r>
    </w:p>
    <w:p w14:paraId="64D7273B" w14:textId="77777777" w:rsidR="000401A7" w:rsidRPr="00A5229B" w:rsidRDefault="000401A7" w:rsidP="000401A7">
      <w:pPr>
        <w:overflowPunct w:val="0"/>
        <w:autoSpaceDE w:val="0"/>
        <w:autoSpaceDN w:val="0"/>
        <w:adjustRightInd w:val="0"/>
        <w:textAlignment w:val="baseline"/>
        <w:rPr>
          <w:rFonts w:ascii="Book Antiqua" w:hAnsi="Book Antiqua"/>
          <w:bCs/>
          <w:sz w:val="24"/>
          <w:szCs w:val="24"/>
        </w:rPr>
      </w:pPr>
      <w:r w:rsidRPr="00A5229B">
        <w:rPr>
          <w:rFonts w:ascii="Book Antiqua" w:hAnsi="Book Antiqua"/>
          <w:bCs/>
          <w:sz w:val="24"/>
          <w:szCs w:val="24"/>
        </w:rPr>
        <w:t>Fax: 207-287-3707</w:t>
      </w:r>
    </w:p>
    <w:p w14:paraId="2D08E87D" w14:textId="77777777" w:rsidR="000401A7" w:rsidRPr="00A5229B" w:rsidRDefault="000401A7" w:rsidP="000401A7">
      <w:pPr>
        <w:overflowPunct w:val="0"/>
        <w:autoSpaceDE w:val="0"/>
        <w:autoSpaceDN w:val="0"/>
        <w:adjustRightInd w:val="0"/>
        <w:textAlignment w:val="baseline"/>
        <w:rPr>
          <w:rFonts w:ascii="Book Antiqua" w:hAnsi="Book Antiqua"/>
          <w:sz w:val="24"/>
          <w:szCs w:val="24"/>
        </w:rPr>
      </w:pPr>
      <w:r w:rsidRPr="00A5229B">
        <w:rPr>
          <w:rFonts w:ascii="Book Antiqua" w:hAnsi="Book Antiqua"/>
          <w:bCs/>
          <w:sz w:val="24"/>
          <w:szCs w:val="24"/>
        </w:rPr>
        <w:t>TTY: 711</w:t>
      </w:r>
      <w:r w:rsidRPr="00A5229B">
        <w:rPr>
          <w:rFonts w:ascii="Book Antiqua" w:hAnsi="Book Antiqua"/>
          <w:sz w:val="24"/>
          <w:szCs w:val="24"/>
        </w:rPr>
        <w:t xml:space="preserve"> (Deaf or Hard of Hearing)</w:t>
      </w:r>
    </w:p>
    <w:p w14:paraId="5EC511BE" w14:textId="77777777" w:rsidR="000401A7" w:rsidRPr="00A0393C" w:rsidRDefault="000401A7" w:rsidP="00A0393C">
      <w:pPr>
        <w:pBdr>
          <w:bottom w:val="single" w:sz="4" w:space="1" w:color="auto"/>
        </w:pBdr>
        <w:spacing w:line="245" w:lineRule="exact"/>
        <w:ind w:firstLine="5"/>
        <w:jc w:val="both"/>
        <w:rPr>
          <w:rFonts w:ascii="Book Antiqua" w:hAnsi="Book Antiqua"/>
          <w:b/>
          <w:sz w:val="24"/>
          <w:szCs w:val="24"/>
        </w:rPr>
      </w:pPr>
    </w:p>
    <w:p w14:paraId="058298A3" w14:textId="77777777" w:rsidR="00A5229B" w:rsidRPr="00A0393C" w:rsidRDefault="00A5229B" w:rsidP="0001438C">
      <w:pPr>
        <w:spacing w:line="245" w:lineRule="exact"/>
        <w:ind w:firstLine="5"/>
        <w:jc w:val="both"/>
        <w:rPr>
          <w:rFonts w:ascii="Book Antiqua" w:hAnsi="Book Antiqua"/>
          <w:b/>
          <w:sz w:val="24"/>
          <w:szCs w:val="24"/>
        </w:rPr>
      </w:pPr>
    </w:p>
    <w:p w14:paraId="573E8120" w14:textId="77777777" w:rsidR="00A5229B" w:rsidRPr="00A0393C" w:rsidRDefault="00A5229B" w:rsidP="00A0393C">
      <w:pPr>
        <w:pStyle w:val="H1"/>
      </w:pPr>
      <w:r w:rsidRPr="00A0393C">
        <w:rPr>
          <w:rFonts w:eastAsia="Times New Roman"/>
        </w:rPr>
        <w:lastRenderedPageBreak/>
        <w:t xml:space="preserve">AGENCY:   </w:t>
      </w:r>
      <w:r w:rsidRPr="00A0393C">
        <w:rPr>
          <w:rFonts w:eastAsia="Times New Roman"/>
        </w:rPr>
        <w:tab/>
        <w:t>Department of Marine Resources</w:t>
      </w:r>
    </w:p>
    <w:p w14:paraId="7602021F" w14:textId="7A61571A" w:rsidR="00A5229B" w:rsidRDefault="00A5229B" w:rsidP="00A5229B">
      <w:pPr>
        <w:rPr>
          <w:rFonts w:ascii="Book Antiqua" w:hAnsi="Book Antiqua"/>
          <w:b/>
          <w:sz w:val="24"/>
          <w:szCs w:val="24"/>
        </w:rPr>
      </w:pPr>
      <w:r w:rsidRPr="00A0393C">
        <w:rPr>
          <w:rFonts w:ascii="Book Antiqua" w:hAnsi="Book Antiqua"/>
          <w:b/>
          <w:sz w:val="24"/>
          <w:szCs w:val="24"/>
        </w:rPr>
        <w:t>CHAPTER NUMBER AND TITLE: 13-188 C.M.R. Ch. 36, Atlantic Herring (2025 Season 2 Re-open)</w:t>
      </w:r>
    </w:p>
    <w:p w14:paraId="4B6688AD" w14:textId="5432E9CA" w:rsidR="00A5229B" w:rsidRPr="00A0393C" w:rsidRDefault="00A5229B" w:rsidP="00A5229B">
      <w:pPr>
        <w:rPr>
          <w:rFonts w:ascii="Book Antiqua" w:hAnsi="Book Antiqua"/>
          <w:b/>
          <w:sz w:val="24"/>
          <w:szCs w:val="24"/>
        </w:rPr>
      </w:pPr>
      <w:r>
        <w:rPr>
          <w:rFonts w:ascii="Book Antiqua" w:hAnsi="Book Antiqua"/>
          <w:b/>
          <w:sz w:val="24"/>
          <w:szCs w:val="24"/>
        </w:rPr>
        <w:t xml:space="preserve">ADOPTION FILING NUMBER: 2025-247 </w:t>
      </w:r>
      <w:r w:rsidRPr="00A0393C">
        <w:rPr>
          <w:rFonts w:ascii="Book Antiqua" w:hAnsi="Book Antiqua"/>
          <w:b/>
          <w:color w:val="C00000"/>
          <w:sz w:val="24"/>
          <w:szCs w:val="24"/>
        </w:rPr>
        <w:t>(Emergency Rule)</w:t>
      </w:r>
    </w:p>
    <w:p w14:paraId="46184949" w14:textId="77777777" w:rsidR="00A5229B" w:rsidRPr="00A0393C" w:rsidRDefault="00A5229B" w:rsidP="00A5229B">
      <w:pPr>
        <w:rPr>
          <w:rFonts w:ascii="Book Antiqua" w:hAnsi="Book Antiqua"/>
          <w:b/>
          <w:sz w:val="24"/>
          <w:szCs w:val="24"/>
        </w:rPr>
      </w:pPr>
      <w:r w:rsidRPr="00A0393C">
        <w:rPr>
          <w:rFonts w:ascii="Book Antiqua" w:hAnsi="Book Antiqua"/>
          <w:b/>
          <w:sz w:val="24"/>
          <w:szCs w:val="24"/>
        </w:rPr>
        <w:t xml:space="preserve"> </w:t>
      </w:r>
    </w:p>
    <w:p w14:paraId="168FEEC9" w14:textId="77777777" w:rsidR="00A5229B" w:rsidRDefault="00A5229B" w:rsidP="00A5229B">
      <w:pPr>
        <w:rPr>
          <w:rFonts w:ascii="Book Antiqua" w:hAnsi="Book Antiqua"/>
          <w:b/>
          <w:sz w:val="24"/>
          <w:szCs w:val="24"/>
        </w:rPr>
      </w:pPr>
      <w:r w:rsidRPr="00A0393C">
        <w:rPr>
          <w:rFonts w:ascii="Book Antiqua" w:hAnsi="Book Antiqua"/>
          <w:b/>
          <w:sz w:val="24"/>
          <w:szCs w:val="24"/>
        </w:rPr>
        <w:t xml:space="preserve">CONCISE SUMMARY:     </w:t>
      </w:r>
    </w:p>
    <w:p w14:paraId="2CC05042" w14:textId="575943EE" w:rsidR="00A5229B" w:rsidRPr="00A0393C" w:rsidRDefault="00A5229B" w:rsidP="00A5229B">
      <w:pPr>
        <w:rPr>
          <w:rFonts w:ascii="Book Antiqua" w:hAnsi="Book Antiqua"/>
          <w:b/>
          <w:sz w:val="24"/>
          <w:szCs w:val="24"/>
        </w:rPr>
      </w:pPr>
      <w:r w:rsidRPr="00A0393C">
        <w:rPr>
          <w:rFonts w:ascii="Book Antiqua" w:hAnsi="Book Antiqua"/>
          <w:b/>
          <w:sz w:val="24"/>
          <w:szCs w:val="24"/>
        </w:rPr>
        <w:tab/>
      </w:r>
    </w:p>
    <w:p w14:paraId="68D3CC8A" w14:textId="77777777"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The Days Out Commissioners have set zero landing days through to December 22, 2025. One landing day has been designated on Tuesday, December 23, 2025, from 12:01am to 11:59pm for the remainder of Season 2. Zero landing days have been designated from December 24 through to December 31, 2025. 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p>
    <w:p w14:paraId="205ABECC" w14:textId="77777777" w:rsidR="00A5229B" w:rsidRPr="00A0393C" w:rsidRDefault="00A5229B" w:rsidP="00A5229B">
      <w:pPr>
        <w:rPr>
          <w:rFonts w:ascii="Book Antiqua" w:eastAsia="Arial" w:hAnsi="Book Antiqua"/>
          <w:sz w:val="24"/>
          <w:szCs w:val="24"/>
        </w:rPr>
      </w:pPr>
      <w:r w:rsidRPr="00A0393C">
        <w:rPr>
          <w:rFonts w:ascii="Book Antiqua" w:hAnsi="Book Antiqua"/>
          <w:b/>
          <w:sz w:val="24"/>
          <w:szCs w:val="24"/>
        </w:rPr>
        <w:t xml:space="preserve">  </w:t>
      </w:r>
    </w:p>
    <w:p w14:paraId="54566AD4" w14:textId="157F3B90" w:rsidR="00A5229B" w:rsidRPr="00A0393C" w:rsidRDefault="00A5229B" w:rsidP="00A5229B">
      <w:pPr>
        <w:rPr>
          <w:rFonts w:ascii="Book Antiqua" w:hAnsi="Book Antiqua"/>
          <w:bCs/>
          <w:sz w:val="24"/>
          <w:szCs w:val="24"/>
        </w:rPr>
      </w:pPr>
      <w:r w:rsidRPr="00A0393C">
        <w:rPr>
          <w:rFonts w:ascii="Book Antiqua" w:hAnsi="Book Antiqua"/>
          <w:b/>
          <w:sz w:val="24"/>
          <w:szCs w:val="24"/>
        </w:rPr>
        <w:t xml:space="preserve">EFFECTIVE DATE: </w:t>
      </w:r>
      <w:r>
        <w:rPr>
          <w:rFonts w:ascii="Book Antiqua" w:hAnsi="Book Antiqua"/>
          <w:b/>
          <w:sz w:val="24"/>
          <w:szCs w:val="24"/>
        </w:rPr>
        <w:t xml:space="preserve">Thursday, </w:t>
      </w:r>
      <w:r w:rsidRPr="00A0393C">
        <w:rPr>
          <w:rFonts w:ascii="Book Antiqua" w:hAnsi="Book Antiqua"/>
          <w:b/>
          <w:sz w:val="24"/>
          <w:szCs w:val="24"/>
        </w:rPr>
        <w:t>December 18, 2025</w:t>
      </w:r>
    </w:p>
    <w:p w14:paraId="124D353D" w14:textId="77777777" w:rsidR="00A5229B" w:rsidRPr="00A0393C" w:rsidRDefault="00A5229B" w:rsidP="00A5229B">
      <w:pPr>
        <w:rPr>
          <w:rFonts w:ascii="Book Antiqua" w:hAnsi="Book Antiqua"/>
          <w:sz w:val="24"/>
          <w:szCs w:val="24"/>
        </w:rPr>
      </w:pPr>
    </w:p>
    <w:p w14:paraId="3700200E" w14:textId="77777777" w:rsidR="00A5229B" w:rsidRPr="00A0393C" w:rsidRDefault="00A5229B" w:rsidP="00A5229B">
      <w:pPr>
        <w:rPr>
          <w:rFonts w:ascii="Book Antiqua" w:hAnsi="Book Antiqua"/>
          <w:bCs/>
          <w:sz w:val="24"/>
          <w:szCs w:val="24"/>
        </w:rPr>
      </w:pPr>
      <w:r w:rsidRPr="00A0393C">
        <w:rPr>
          <w:rFonts w:ascii="Book Antiqua" w:hAnsi="Book Antiqua"/>
          <w:b/>
          <w:sz w:val="24"/>
          <w:szCs w:val="24"/>
        </w:rPr>
        <w:t xml:space="preserve">AGENCY CONTACT PERSON:  </w:t>
      </w:r>
      <w:r w:rsidRPr="00A0393C">
        <w:rPr>
          <w:rFonts w:ascii="Book Antiqua" w:hAnsi="Book Antiqua"/>
          <w:b/>
          <w:sz w:val="24"/>
          <w:szCs w:val="24"/>
        </w:rPr>
        <w:tab/>
      </w:r>
      <w:r w:rsidRPr="00A0393C">
        <w:rPr>
          <w:rFonts w:ascii="Book Antiqua" w:hAnsi="Book Antiqua"/>
          <w:bCs/>
          <w:sz w:val="24"/>
          <w:szCs w:val="24"/>
        </w:rPr>
        <w:t>Melissa Smith</w:t>
      </w:r>
    </w:p>
    <w:p w14:paraId="1ADA8A16" w14:textId="633CBABC"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AGENCY NAME:              </w:t>
      </w:r>
      <w:r w:rsidRPr="00A0393C">
        <w:rPr>
          <w:rFonts w:ascii="Book Antiqua" w:hAnsi="Book Antiqua"/>
          <w:bCs/>
          <w:sz w:val="24"/>
          <w:szCs w:val="24"/>
        </w:rPr>
        <w:tab/>
      </w:r>
      <w:r w:rsidRPr="00A0393C">
        <w:rPr>
          <w:rFonts w:ascii="Book Antiqua" w:hAnsi="Book Antiqua"/>
          <w:bCs/>
          <w:sz w:val="24"/>
          <w:szCs w:val="24"/>
        </w:rPr>
        <w:tab/>
      </w:r>
      <w:r w:rsidRPr="00A0393C">
        <w:rPr>
          <w:rFonts w:ascii="Book Antiqua" w:hAnsi="Book Antiqua"/>
          <w:bCs/>
          <w:sz w:val="24"/>
          <w:szCs w:val="24"/>
        </w:rPr>
        <w:tab/>
        <w:t>Department of Marine Resources</w:t>
      </w:r>
    </w:p>
    <w:p w14:paraId="4CF02F08" w14:textId="44495451"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ADDRESS:                        </w:t>
      </w:r>
      <w:r w:rsidRPr="00A0393C">
        <w:rPr>
          <w:rFonts w:ascii="Book Antiqua" w:hAnsi="Book Antiqua"/>
          <w:bCs/>
          <w:sz w:val="24"/>
          <w:szCs w:val="24"/>
        </w:rPr>
        <w:tab/>
      </w:r>
      <w:r w:rsidRPr="00A0393C">
        <w:rPr>
          <w:rFonts w:ascii="Book Antiqua" w:hAnsi="Book Antiqua"/>
          <w:bCs/>
          <w:sz w:val="24"/>
          <w:szCs w:val="24"/>
        </w:rPr>
        <w:tab/>
      </w:r>
      <w:r w:rsidRPr="00A0393C">
        <w:rPr>
          <w:rFonts w:ascii="Book Antiqua" w:hAnsi="Book Antiqua"/>
          <w:bCs/>
          <w:sz w:val="24"/>
          <w:szCs w:val="24"/>
        </w:rPr>
        <w:tab/>
        <w:t>21 State House Station</w:t>
      </w:r>
    </w:p>
    <w:p w14:paraId="354912DC" w14:textId="77777777"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                                                        </w:t>
      </w:r>
      <w:r w:rsidRPr="00A0393C">
        <w:rPr>
          <w:rFonts w:ascii="Book Antiqua" w:hAnsi="Book Antiqua"/>
          <w:bCs/>
          <w:sz w:val="24"/>
          <w:szCs w:val="24"/>
        </w:rPr>
        <w:tab/>
      </w:r>
      <w:r w:rsidRPr="00A0393C">
        <w:rPr>
          <w:rFonts w:ascii="Book Antiqua" w:hAnsi="Book Antiqua"/>
          <w:bCs/>
          <w:sz w:val="24"/>
          <w:szCs w:val="24"/>
        </w:rPr>
        <w:tab/>
        <w:t>Augusta, Maine 04333-0021</w:t>
      </w:r>
    </w:p>
    <w:p w14:paraId="4F654A4D" w14:textId="3DD6C2B5"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WEB SITE:                         </w:t>
      </w:r>
      <w:r w:rsidRPr="00A0393C">
        <w:rPr>
          <w:rFonts w:ascii="Book Antiqua" w:hAnsi="Book Antiqua"/>
          <w:bCs/>
          <w:sz w:val="24"/>
          <w:szCs w:val="24"/>
        </w:rPr>
        <w:tab/>
      </w:r>
      <w:r w:rsidRPr="00A0393C">
        <w:rPr>
          <w:rFonts w:ascii="Book Antiqua" w:hAnsi="Book Antiqua"/>
          <w:bCs/>
          <w:sz w:val="24"/>
          <w:szCs w:val="24"/>
        </w:rPr>
        <w:tab/>
      </w:r>
      <w:bookmarkStart w:id="18" w:name="_Hlk167349239"/>
      <w:r w:rsidRPr="00A0393C">
        <w:rPr>
          <w:rFonts w:ascii="Book Antiqua" w:hAnsi="Book Antiqua"/>
          <w:bCs/>
          <w:sz w:val="24"/>
          <w:szCs w:val="24"/>
        </w:rPr>
        <w:tab/>
      </w:r>
      <w:hyperlink r:id="rId9" w:history="1">
        <w:r w:rsidRPr="00A0393C">
          <w:rPr>
            <w:rStyle w:val="Hyperlink"/>
            <w:rFonts w:ascii="Book Antiqua" w:hAnsi="Book Antiqua"/>
            <w:bCs/>
            <w:sz w:val="24"/>
            <w:szCs w:val="24"/>
          </w:rPr>
          <w:t>https://www.maine.gov/dmr/rules-enforcement</w:t>
        </w:r>
      </w:hyperlink>
      <w:bookmarkEnd w:id="18"/>
    </w:p>
    <w:p w14:paraId="7BE057A4" w14:textId="1A7AC3A5"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E-MAIL:                              </w:t>
      </w:r>
      <w:r w:rsidRPr="00A0393C">
        <w:rPr>
          <w:rFonts w:ascii="Book Antiqua" w:hAnsi="Book Antiqua"/>
          <w:bCs/>
          <w:sz w:val="24"/>
          <w:szCs w:val="24"/>
        </w:rPr>
        <w:tab/>
      </w:r>
      <w:r w:rsidRPr="00A0393C">
        <w:rPr>
          <w:rFonts w:ascii="Book Antiqua" w:hAnsi="Book Antiqua"/>
          <w:bCs/>
          <w:sz w:val="24"/>
          <w:szCs w:val="24"/>
        </w:rPr>
        <w:tab/>
      </w:r>
      <w:r w:rsidRPr="00A5229B">
        <w:rPr>
          <w:rFonts w:ascii="Book Antiqua" w:hAnsi="Book Antiqua"/>
          <w:bCs/>
          <w:sz w:val="24"/>
          <w:szCs w:val="24"/>
        </w:rPr>
        <w:tab/>
      </w:r>
      <w:hyperlink r:id="rId10" w:history="1">
        <w:r w:rsidRPr="00A0393C">
          <w:rPr>
            <w:rStyle w:val="Hyperlink"/>
            <w:rFonts w:ascii="Book Antiqua" w:hAnsi="Book Antiqua"/>
            <w:bCs/>
            <w:sz w:val="24"/>
            <w:szCs w:val="24"/>
          </w:rPr>
          <w:t>Melissa.Smith@maine.gov</w:t>
        </w:r>
      </w:hyperlink>
      <w:r w:rsidRPr="00A5229B">
        <w:rPr>
          <w:rFonts w:ascii="Book Antiqua" w:hAnsi="Book Antiqua"/>
          <w:bCs/>
          <w:sz w:val="24"/>
          <w:szCs w:val="24"/>
        </w:rPr>
        <w:t xml:space="preserve"> </w:t>
      </w:r>
      <w:r w:rsidRPr="00A0393C">
        <w:rPr>
          <w:rFonts w:ascii="Book Antiqua" w:hAnsi="Book Antiqua"/>
          <w:bCs/>
          <w:sz w:val="24"/>
          <w:szCs w:val="24"/>
        </w:rPr>
        <w:t xml:space="preserve"> </w:t>
      </w:r>
    </w:p>
    <w:p w14:paraId="688F2F74" w14:textId="2F78E9FC"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TELEPHONE:                                </w:t>
      </w:r>
      <w:r w:rsidRPr="00A0393C">
        <w:rPr>
          <w:rFonts w:ascii="Book Antiqua" w:hAnsi="Book Antiqua"/>
          <w:bCs/>
          <w:sz w:val="24"/>
          <w:szCs w:val="24"/>
        </w:rPr>
        <w:tab/>
      </w:r>
      <w:r w:rsidRPr="00A0393C">
        <w:rPr>
          <w:rFonts w:ascii="Book Antiqua" w:hAnsi="Book Antiqua"/>
          <w:bCs/>
          <w:sz w:val="24"/>
          <w:szCs w:val="24"/>
        </w:rPr>
        <w:tab/>
        <w:t>(207) 441-5040</w:t>
      </w:r>
    </w:p>
    <w:p w14:paraId="581C5F2A" w14:textId="4448A9EA"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FAX:                                   </w:t>
      </w:r>
      <w:r w:rsidRPr="00A0393C">
        <w:rPr>
          <w:rFonts w:ascii="Book Antiqua" w:hAnsi="Book Antiqua"/>
          <w:bCs/>
          <w:sz w:val="24"/>
          <w:szCs w:val="24"/>
        </w:rPr>
        <w:tab/>
      </w:r>
      <w:r w:rsidRPr="00A0393C">
        <w:rPr>
          <w:rFonts w:ascii="Book Antiqua" w:hAnsi="Book Antiqua"/>
          <w:bCs/>
          <w:sz w:val="24"/>
          <w:szCs w:val="24"/>
        </w:rPr>
        <w:tab/>
      </w:r>
      <w:r w:rsidRPr="00A0393C">
        <w:rPr>
          <w:rFonts w:ascii="Book Antiqua" w:hAnsi="Book Antiqua"/>
          <w:bCs/>
          <w:sz w:val="24"/>
          <w:szCs w:val="24"/>
        </w:rPr>
        <w:tab/>
        <w:t>(207) 624-6024</w:t>
      </w:r>
    </w:p>
    <w:p w14:paraId="537BA8EC" w14:textId="42B68872" w:rsidR="00A5229B" w:rsidRPr="00A0393C" w:rsidRDefault="00A5229B" w:rsidP="00A5229B">
      <w:pPr>
        <w:rPr>
          <w:rFonts w:ascii="Book Antiqua" w:hAnsi="Book Antiqua"/>
          <w:bCs/>
          <w:sz w:val="24"/>
          <w:szCs w:val="24"/>
        </w:rPr>
      </w:pPr>
      <w:r w:rsidRPr="00A0393C">
        <w:rPr>
          <w:rFonts w:ascii="Book Antiqua" w:hAnsi="Book Antiqua"/>
          <w:bCs/>
          <w:sz w:val="24"/>
          <w:szCs w:val="24"/>
        </w:rPr>
        <w:t xml:space="preserve">TTY:                                   </w:t>
      </w:r>
      <w:r w:rsidRPr="00A0393C">
        <w:rPr>
          <w:rFonts w:ascii="Book Antiqua" w:hAnsi="Book Antiqua"/>
          <w:bCs/>
          <w:sz w:val="24"/>
          <w:szCs w:val="24"/>
        </w:rPr>
        <w:tab/>
      </w:r>
      <w:r w:rsidRPr="00A0393C">
        <w:rPr>
          <w:rFonts w:ascii="Book Antiqua" w:hAnsi="Book Antiqua"/>
          <w:bCs/>
          <w:sz w:val="24"/>
          <w:szCs w:val="24"/>
        </w:rPr>
        <w:tab/>
      </w:r>
      <w:r w:rsidRPr="00A0393C">
        <w:rPr>
          <w:rFonts w:ascii="Book Antiqua" w:hAnsi="Book Antiqua"/>
          <w:bCs/>
          <w:sz w:val="24"/>
          <w:szCs w:val="24"/>
        </w:rPr>
        <w:tab/>
        <w:t>(207) 633-9500 (Deaf/Hard of Hearing)</w:t>
      </w:r>
    </w:p>
    <w:p w14:paraId="1A9CD53D" w14:textId="77777777" w:rsidR="00A5229B" w:rsidRPr="00A0393C" w:rsidRDefault="00A5229B" w:rsidP="00A0393C">
      <w:pPr>
        <w:pBdr>
          <w:bottom w:val="single" w:sz="4" w:space="1" w:color="auto"/>
        </w:pBdr>
        <w:spacing w:line="245" w:lineRule="exact"/>
        <w:ind w:firstLine="5"/>
        <w:jc w:val="both"/>
        <w:rPr>
          <w:rFonts w:ascii="Book Antiqua" w:hAnsi="Book Antiqua"/>
          <w:bCs/>
          <w:sz w:val="24"/>
          <w:szCs w:val="24"/>
        </w:rPr>
      </w:pPr>
    </w:p>
    <w:p w14:paraId="1A5C49D2" w14:textId="77777777" w:rsidR="00BF3398" w:rsidRDefault="00BF3398">
      <w:pPr>
        <w:pStyle w:val="H1"/>
        <w:rPr>
          <w:rFonts w:ascii="Courier" w:eastAsia="Times New Roman" w:hAnsi="Courier" w:cs="Times New Roman"/>
          <w:b w:val="0"/>
          <w:bCs/>
          <w:color w:val="auto"/>
          <w:sz w:val="20"/>
          <w:szCs w:val="24"/>
        </w:rPr>
      </w:pPr>
    </w:p>
    <w:p w14:paraId="6CFDE2D0" w14:textId="7497EB75"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AGENCY: </w:t>
      </w:r>
      <w:sdt>
        <w:sdtPr>
          <w:rPr>
            <w:rFonts w:ascii="Book Antiqua" w:hAnsi="Book Antiqua"/>
            <w:b/>
            <w:sz w:val="24"/>
            <w:szCs w:val="24"/>
          </w:rPr>
          <w:alias w:val="Agency"/>
          <w:tag w:val="Agency"/>
          <w:id w:val="-133184050"/>
          <w:placeholder>
            <w:docPart w:val="10EB41584C3C4D9182BCE4414ED379B8"/>
          </w:placeholder>
        </w:sdtPr>
        <w:sdtEndPr/>
        <w:sdtContent>
          <w:r>
            <w:rPr>
              <w:rFonts w:ascii="Book Antiqua" w:hAnsi="Book Antiqua"/>
              <w:b/>
              <w:sz w:val="24"/>
              <w:szCs w:val="24"/>
            </w:rPr>
            <w:t>Department of Agriculture, Conservation, and Forestry, Maine Milk Commission</w:t>
          </w:r>
        </w:sdtContent>
      </w:sdt>
    </w:p>
    <w:p w14:paraId="62F34756" w14:textId="5877875A"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AFDF8116CDF64F9083EEAD013C478AA1"/>
          </w:placeholder>
        </w:sdtPr>
        <w:sdtEndPr/>
        <w:sdtContent>
          <w:r>
            <w:rPr>
              <w:rFonts w:ascii="Book Antiqua" w:hAnsi="Book Antiqua"/>
              <w:b/>
              <w:sz w:val="24"/>
              <w:szCs w:val="24"/>
            </w:rPr>
            <w:t>01-015 C.M.R. Ch. 3, Schedule of Minimum Milk Prices (Order #01-26)</w:t>
          </w:r>
        </w:sdtContent>
      </w:sdt>
    </w:p>
    <w:p w14:paraId="2A049F29" w14:textId="1F61FCA8" w:rsidR="00BF3398" w:rsidRPr="00A0393C"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Pr>
          <w:rFonts w:ascii="Book Antiqua" w:hAnsi="Book Antiqua"/>
          <w:b/>
          <w:sz w:val="24"/>
          <w:szCs w:val="24"/>
        </w:rPr>
        <w:t>ADOPTION FILING NUMBER:</w:t>
      </w:r>
      <w:r>
        <w:rPr>
          <w:rFonts w:ascii="Book Antiqua" w:hAnsi="Book Antiqua"/>
          <w:sz w:val="24"/>
          <w:szCs w:val="24"/>
        </w:rPr>
        <w:t xml:space="preserve"> </w:t>
      </w:r>
      <w:r w:rsidRPr="00A0393C">
        <w:rPr>
          <w:rFonts w:ascii="Book Antiqua" w:hAnsi="Book Antiqua"/>
          <w:b/>
          <w:bCs/>
          <w:sz w:val="24"/>
          <w:szCs w:val="24"/>
        </w:rPr>
        <w:t xml:space="preserve">2025-249 </w:t>
      </w:r>
      <w:r w:rsidRPr="00A0393C">
        <w:rPr>
          <w:rFonts w:ascii="Book Antiqua" w:hAnsi="Book Antiqua"/>
          <w:b/>
          <w:bCs/>
          <w:color w:val="C00000"/>
          <w:sz w:val="24"/>
          <w:szCs w:val="24"/>
        </w:rPr>
        <w:t>(Emergency)</w:t>
      </w:r>
    </w:p>
    <w:p w14:paraId="4D1D7750" w14:textId="77777777"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E5AB779" w14:textId="546EDA02"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CONCISE SUMMARY:</w:t>
      </w:r>
    </w:p>
    <w:p w14:paraId="77974674" w14:textId="77777777"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93D4CB0" w14:textId="77777777" w:rsidR="00BF3398" w:rsidRDefault="00A0393C"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DAA39BDA0DDC4DC6B3264545056716DA"/>
          </w:placeholder>
        </w:sdtPr>
        <w:sdtEndPr/>
        <w:sdtContent>
          <w:r w:rsidR="00BF3398">
            <w:rPr>
              <w:rFonts w:ascii="Book Antiqua" w:hAnsi="Book Antiqua"/>
              <w:bCs/>
              <w:sz w:val="24"/>
              <w:szCs w:val="24"/>
            </w:rPr>
            <w:t xml:space="preserve">The Minimum January 2026  Class I price is $21.45/cwt. plus $1.63/cwt. for Producer Margins, an over-order premium of $1.04/cwt as prevailing in Southern New England, and a $0.47/cwt. handling fee, for a total of $24.79/cwt., which includes a $0.20/cwt Federal promotion fee.  </w:t>
          </w:r>
        </w:sdtContent>
      </w:sdt>
      <w:r w:rsidR="00BF3398">
        <w:rPr>
          <w:rFonts w:ascii="Book Antiqua" w:hAnsi="Book Antiqua"/>
          <w:bCs/>
          <w:sz w:val="24"/>
          <w:szCs w:val="24"/>
        </w:rPr>
        <w:t xml:space="preserve"> </w:t>
      </w:r>
    </w:p>
    <w:p w14:paraId="4FB3CA76" w14:textId="77777777"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5CBDBA2" w14:textId="126F4781" w:rsidR="00BF3398" w:rsidRPr="00A0393C"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BF3398">
        <w:rPr>
          <w:rFonts w:ascii="Book Antiqua" w:hAnsi="Book Antiqua"/>
          <w:b/>
          <w:sz w:val="24"/>
          <w:szCs w:val="24"/>
        </w:rPr>
        <w:t>EFFECTIVE DATE</w:t>
      </w:r>
      <w:r w:rsidRPr="00A0393C">
        <w:rPr>
          <w:rFonts w:ascii="Book Antiqua" w:hAnsi="Book Antiqua"/>
          <w:b/>
          <w:sz w:val="24"/>
          <w:szCs w:val="24"/>
        </w:rPr>
        <w:t>: Sunday, December 28, 2025</w:t>
      </w:r>
    </w:p>
    <w:p w14:paraId="78B591DE" w14:textId="77777777"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68A9DE71" w14:textId="24FBECA1"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
          <w:sz w:val="24"/>
          <w:szCs w:val="24"/>
        </w:rPr>
        <w:t>AGENCY CONTACT PERSON:</w:t>
      </w:r>
      <w:r>
        <w:rPr>
          <w:rFonts w:ascii="Book Antiqua" w:hAnsi="Book Antiqua"/>
          <w:bCs/>
          <w:sz w:val="24"/>
          <w:szCs w:val="24"/>
        </w:rPr>
        <w:t xml:space="preserve"> </w:t>
      </w:r>
      <w:sdt>
        <w:sdtPr>
          <w:rPr>
            <w:rFonts w:ascii="Book Antiqua" w:hAnsi="Book Antiqua"/>
            <w:bCs/>
            <w:sz w:val="24"/>
            <w:szCs w:val="24"/>
          </w:rPr>
          <w:alias w:val="Name"/>
          <w:tag w:val="Name"/>
          <w:id w:val="1535617990"/>
          <w:placeholder>
            <w:docPart w:val="10EB41584C3C4D9182BCE4414ED379B8"/>
          </w:placeholder>
        </w:sdtPr>
        <w:sdtEndPr/>
        <w:sdtContent>
          <w:r>
            <w:rPr>
              <w:rFonts w:ascii="Book Antiqua" w:hAnsi="Book Antiqua"/>
              <w:bCs/>
              <w:sz w:val="24"/>
              <w:szCs w:val="24"/>
            </w:rPr>
            <w:t>Julie-Marie Bickford</w:t>
          </w:r>
        </w:sdtContent>
      </w:sdt>
    </w:p>
    <w:p w14:paraId="57C78B5D" w14:textId="77777777"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10EB41584C3C4D9182BCE4414ED379B8"/>
          </w:placeholder>
        </w:sdtPr>
        <w:sdtEndPr/>
        <w:sdtContent>
          <w:r>
            <w:rPr>
              <w:rFonts w:ascii="Book Antiqua" w:hAnsi="Book Antiqua"/>
              <w:bCs/>
              <w:sz w:val="24"/>
              <w:szCs w:val="24"/>
            </w:rPr>
            <w:t>Maine Milk Commission</w:t>
          </w:r>
        </w:sdtContent>
      </w:sdt>
    </w:p>
    <w:p w14:paraId="1D3A415C" w14:textId="77777777"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10EB41584C3C4D9182BCE4414ED379B8"/>
          </w:placeholder>
        </w:sdtPr>
        <w:sdtEndPr/>
        <w:sdtContent>
          <w:r>
            <w:rPr>
              <w:rFonts w:ascii="Book Antiqua" w:hAnsi="Book Antiqua"/>
              <w:bCs/>
              <w:sz w:val="24"/>
              <w:szCs w:val="24"/>
            </w:rPr>
            <w:t>SHS 28, Augusta, ME 04333-0028</w:t>
          </w:r>
        </w:sdtContent>
      </w:sdt>
    </w:p>
    <w:p w14:paraId="5EEA2057" w14:textId="77777777" w:rsidR="00BF3398" w:rsidRDefault="00BF3398" w:rsidP="00BF33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4DB36E46AE554133863FE3A0785165C6"/>
          </w:placeholder>
        </w:sdtPr>
        <w:sdtEndPr/>
        <w:sdtContent>
          <w:r>
            <w:rPr>
              <w:rFonts w:ascii="Book Antiqua" w:hAnsi="Book Antiqua"/>
              <w:bCs/>
              <w:sz w:val="24"/>
              <w:szCs w:val="24"/>
            </w:rPr>
            <w:t>(207)287-7521</w:t>
          </w:r>
        </w:sdtContent>
      </w:sdt>
    </w:p>
    <w:p w14:paraId="52BF5854" w14:textId="05C6DD31" w:rsidR="00281714" w:rsidRPr="00A5229B" w:rsidRDefault="00BF3398" w:rsidP="00A0393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bCs/>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5F75D329802D4E62BF7A2DB5CA2496DC"/>
          </w:placeholder>
        </w:sdtPr>
        <w:sdtEndPr/>
        <w:sdtContent>
          <w:hyperlink r:id="rId11" w:history="1">
            <w:r w:rsidRPr="00D84D6D">
              <w:rPr>
                <w:rStyle w:val="Hyperlink"/>
                <w:rFonts w:ascii="Book Antiqua" w:hAnsi="Book Antiqua"/>
                <w:bCs/>
                <w:sz w:val="24"/>
                <w:szCs w:val="24"/>
              </w:rPr>
              <w:t>julie-marie.bickford@maine.gov</w:t>
            </w:r>
          </w:hyperlink>
          <w:r>
            <w:rPr>
              <w:rFonts w:ascii="Book Antiqua" w:hAnsi="Book Antiqua"/>
              <w:bCs/>
              <w:sz w:val="24"/>
              <w:szCs w:val="24"/>
            </w:rPr>
            <w:t xml:space="preserve"> </w:t>
          </w:r>
        </w:sdtContent>
      </w:sdt>
    </w:p>
    <w:sectPr w:rsidR="00281714" w:rsidRPr="00A5229B" w:rsidSect="00FF6632">
      <w:headerReference w:type="default" r:id="rId12"/>
      <w:footerReference w:type="default" r:id="rId13"/>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02E0F397"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01438C">
      <w:rPr>
        <w:rFonts w:ascii="Book Antiqua" w:hAnsi="Book Antiqua" w:cs="Posterama"/>
        <w:b/>
        <w:color w:val="FFFFFF" w:themeColor="background1"/>
        <w:sz w:val="18"/>
        <w:szCs w:val="18"/>
      </w:rPr>
      <w:t xml:space="preserve">December </w:t>
    </w:r>
    <w:r w:rsidR="000352FB">
      <w:rPr>
        <w:rFonts w:ascii="Book Antiqua" w:hAnsi="Book Antiqua" w:cs="Posterama"/>
        <w:b/>
        <w:color w:val="FFFFFF" w:themeColor="background1"/>
        <w:sz w:val="18"/>
        <w:szCs w:val="18"/>
      </w:rPr>
      <w:t>24</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7"/>
  </w:num>
  <w:num w:numId="2" w16cid:durableId="1927231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7"/>
  </w:num>
  <w:num w:numId="4" w16cid:durableId="1620792916">
    <w:abstractNumId w:val="13"/>
  </w:num>
  <w:num w:numId="5" w16cid:durableId="1407343106">
    <w:abstractNumId w:val="1"/>
  </w:num>
  <w:num w:numId="6" w16cid:durableId="714696523">
    <w:abstractNumId w:val="12"/>
  </w:num>
  <w:num w:numId="7" w16cid:durableId="1990398679">
    <w:abstractNumId w:val="0"/>
  </w:num>
  <w:num w:numId="8" w16cid:durableId="199823424">
    <w:abstractNumId w:val="4"/>
  </w:num>
  <w:num w:numId="9" w16cid:durableId="544680460">
    <w:abstractNumId w:val="10"/>
  </w:num>
  <w:num w:numId="10" w16cid:durableId="1764688490">
    <w:abstractNumId w:val="8"/>
  </w:num>
  <w:num w:numId="11" w16cid:durableId="70590759">
    <w:abstractNumId w:val="3"/>
  </w:num>
  <w:num w:numId="12" w16cid:durableId="341401918">
    <w:abstractNumId w:val="11"/>
  </w:num>
  <w:num w:numId="13" w16cid:durableId="491257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6"/>
  </w:num>
  <w:num w:numId="15" w16cid:durableId="1789426217">
    <w:abstractNumId w:val="9"/>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01A7"/>
    <w:rsid w:val="00041041"/>
    <w:rsid w:val="00061BEF"/>
    <w:rsid w:val="00065058"/>
    <w:rsid w:val="00071740"/>
    <w:rsid w:val="00092FDC"/>
    <w:rsid w:val="00094D04"/>
    <w:rsid w:val="00094D6F"/>
    <w:rsid w:val="000A6D84"/>
    <w:rsid w:val="000C20B3"/>
    <w:rsid w:val="000D26EC"/>
    <w:rsid w:val="000D7D77"/>
    <w:rsid w:val="000F190F"/>
    <w:rsid w:val="000F4071"/>
    <w:rsid w:val="00103010"/>
    <w:rsid w:val="001032D8"/>
    <w:rsid w:val="001153D4"/>
    <w:rsid w:val="00116AAE"/>
    <w:rsid w:val="001328E6"/>
    <w:rsid w:val="0013394A"/>
    <w:rsid w:val="00163D73"/>
    <w:rsid w:val="001657EF"/>
    <w:rsid w:val="00166763"/>
    <w:rsid w:val="0017412F"/>
    <w:rsid w:val="001A5E04"/>
    <w:rsid w:val="001B222E"/>
    <w:rsid w:val="001B51E8"/>
    <w:rsid w:val="001B6131"/>
    <w:rsid w:val="001C43D4"/>
    <w:rsid w:val="001D30C0"/>
    <w:rsid w:val="001E7CC7"/>
    <w:rsid w:val="001F5EB9"/>
    <w:rsid w:val="00214333"/>
    <w:rsid w:val="0024708F"/>
    <w:rsid w:val="00247FA5"/>
    <w:rsid w:val="00251924"/>
    <w:rsid w:val="002625E3"/>
    <w:rsid w:val="00263920"/>
    <w:rsid w:val="00281714"/>
    <w:rsid w:val="002853F4"/>
    <w:rsid w:val="00292768"/>
    <w:rsid w:val="00296D50"/>
    <w:rsid w:val="002D0A49"/>
    <w:rsid w:val="002D4C78"/>
    <w:rsid w:val="003014F9"/>
    <w:rsid w:val="00307988"/>
    <w:rsid w:val="00310E80"/>
    <w:rsid w:val="00341BCE"/>
    <w:rsid w:val="003436ED"/>
    <w:rsid w:val="00361814"/>
    <w:rsid w:val="00387721"/>
    <w:rsid w:val="003A1000"/>
    <w:rsid w:val="003B1499"/>
    <w:rsid w:val="003D3993"/>
    <w:rsid w:val="003E33A7"/>
    <w:rsid w:val="003F0EC1"/>
    <w:rsid w:val="003F13F0"/>
    <w:rsid w:val="00403F46"/>
    <w:rsid w:val="00427D87"/>
    <w:rsid w:val="00430F6C"/>
    <w:rsid w:val="0043494C"/>
    <w:rsid w:val="00435566"/>
    <w:rsid w:val="00435EB5"/>
    <w:rsid w:val="0044281A"/>
    <w:rsid w:val="00450ECE"/>
    <w:rsid w:val="00470BA7"/>
    <w:rsid w:val="0048188D"/>
    <w:rsid w:val="00483C49"/>
    <w:rsid w:val="004A2912"/>
    <w:rsid w:val="004B67BE"/>
    <w:rsid w:val="004C6422"/>
    <w:rsid w:val="004D01FA"/>
    <w:rsid w:val="004E2D3B"/>
    <w:rsid w:val="004E707F"/>
    <w:rsid w:val="005107D9"/>
    <w:rsid w:val="005136FA"/>
    <w:rsid w:val="00523DA4"/>
    <w:rsid w:val="0056181E"/>
    <w:rsid w:val="005660FD"/>
    <w:rsid w:val="00572378"/>
    <w:rsid w:val="00592903"/>
    <w:rsid w:val="005C3556"/>
    <w:rsid w:val="005D1F20"/>
    <w:rsid w:val="005D4E1B"/>
    <w:rsid w:val="005D6A31"/>
    <w:rsid w:val="005E38D2"/>
    <w:rsid w:val="00603C46"/>
    <w:rsid w:val="00617E42"/>
    <w:rsid w:val="00622F3C"/>
    <w:rsid w:val="00641F1A"/>
    <w:rsid w:val="00644B1B"/>
    <w:rsid w:val="0065371B"/>
    <w:rsid w:val="00672355"/>
    <w:rsid w:val="00681CEF"/>
    <w:rsid w:val="006D3DFF"/>
    <w:rsid w:val="006E0D41"/>
    <w:rsid w:val="006F04E9"/>
    <w:rsid w:val="006F323F"/>
    <w:rsid w:val="00711D12"/>
    <w:rsid w:val="00721F5E"/>
    <w:rsid w:val="007222BC"/>
    <w:rsid w:val="0073353B"/>
    <w:rsid w:val="0073718A"/>
    <w:rsid w:val="007433C0"/>
    <w:rsid w:val="007456AB"/>
    <w:rsid w:val="00745E24"/>
    <w:rsid w:val="007853B4"/>
    <w:rsid w:val="00786D56"/>
    <w:rsid w:val="00790685"/>
    <w:rsid w:val="00791FFA"/>
    <w:rsid w:val="0079381A"/>
    <w:rsid w:val="007956AA"/>
    <w:rsid w:val="007C48BF"/>
    <w:rsid w:val="007D3FF9"/>
    <w:rsid w:val="007D503D"/>
    <w:rsid w:val="007D610B"/>
    <w:rsid w:val="0083228E"/>
    <w:rsid w:val="008438EA"/>
    <w:rsid w:val="00846700"/>
    <w:rsid w:val="00857969"/>
    <w:rsid w:val="008629F5"/>
    <w:rsid w:val="00872BE2"/>
    <w:rsid w:val="0087586F"/>
    <w:rsid w:val="00877579"/>
    <w:rsid w:val="00891090"/>
    <w:rsid w:val="008A050F"/>
    <w:rsid w:val="008D0044"/>
    <w:rsid w:val="008E5361"/>
    <w:rsid w:val="008E5ECC"/>
    <w:rsid w:val="008F0C31"/>
    <w:rsid w:val="00903699"/>
    <w:rsid w:val="00912D7E"/>
    <w:rsid w:val="009203C0"/>
    <w:rsid w:val="009321C9"/>
    <w:rsid w:val="00971B0E"/>
    <w:rsid w:val="00992960"/>
    <w:rsid w:val="0099374C"/>
    <w:rsid w:val="009B1F2C"/>
    <w:rsid w:val="009B2578"/>
    <w:rsid w:val="009B604A"/>
    <w:rsid w:val="009C12F6"/>
    <w:rsid w:val="009C797E"/>
    <w:rsid w:val="009E1BFC"/>
    <w:rsid w:val="009E2D88"/>
    <w:rsid w:val="009F4A0F"/>
    <w:rsid w:val="00A029DF"/>
    <w:rsid w:val="00A0393C"/>
    <w:rsid w:val="00A12072"/>
    <w:rsid w:val="00A26470"/>
    <w:rsid w:val="00A27D16"/>
    <w:rsid w:val="00A325EA"/>
    <w:rsid w:val="00A37E28"/>
    <w:rsid w:val="00A42049"/>
    <w:rsid w:val="00A5229B"/>
    <w:rsid w:val="00A65237"/>
    <w:rsid w:val="00A90678"/>
    <w:rsid w:val="00A96EEC"/>
    <w:rsid w:val="00AB3590"/>
    <w:rsid w:val="00AE61C8"/>
    <w:rsid w:val="00B11C60"/>
    <w:rsid w:val="00B15A8F"/>
    <w:rsid w:val="00B15CD6"/>
    <w:rsid w:val="00B313AC"/>
    <w:rsid w:val="00B44FBB"/>
    <w:rsid w:val="00B678BD"/>
    <w:rsid w:val="00B70F59"/>
    <w:rsid w:val="00B85272"/>
    <w:rsid w:val="00B95010"/>
    <w:rsid w:val="00BA1BC2"/>
    <w:rsid w:val="00BA27B3"/>
    <w:rsid w:val="00BA7F4A"/>
    <w:rsid w:val="00BB2438"/>
    <w:rsid w:val="00BF3398"/>
    <w:rsid w:val="00BF5A7D"/>
    <w:rsid w:val="00BF60CF"/>
    <w:rsid w:val="00C007D9"/>
    <w:rsid w:val="00C05D9F"/>
    <w:rsid w:val="00C0693C"/>
    <w:rsid w:val="00C33BC0"/>
    <w:rsid w:val="00C744B5"/>
    <w:rsid w:val="00C859B1"/>
    <w:rsid w:val="00CC51B1"/>
    <w:rsid w:val="00CC51C3"/>
    <w:rsid w:val="00CD29AF"/>
    <w:rsid w:val="00D01EFD"/>
    <w:rsid w:val="00D0281B"/>
    <w:rsid w:val="00D20AF0"/>
    <w:rsid w:val="00D608E1"/>
    <w:rsid w:val="00D7396D"/>
    <w:rsid w:val="00D938B6"/>
    <w:rsid w:val="00DA663B"/>
    <w:rsid w:val="00DA66CB"/>
    <w:rsid w:val="00DB3128"/>
    <w:rsid w:val="00DB6EDC"/>
    <w:rsid w:val="00DC549C"/>
    <w:rsid w:val="00DD671D"/>
    <w:rsid w:val="00DE01B1"/>
    <w:rsid w:val="00DE230D"/>
    <w:rsid w:val="00DE395C"/>
    <w:rsid w:val="00DF17DC"/>
    <w:rsid w:val="00E0075C"/>
    <w:rsid w:val="00E04449"/>
    <w:rsid w:val="00E160A2"/>
    <w:rsid w:val="00E21D2C"/>
    <w:rsid w:val="00E27902"/>
    <w:rsid w:val="00E30900"/>
    <w:rsid w:val="00E34A45"/>
    <w:rsid w:val="00E468D8"/>
    <w:rsid w:val="00E62136"/>
    <w:rsid w:val="00E861A0"/>
    <w:rsid w:val="00E923A6"/>
    <w:rsid w:val="00EB0384"/>
    <w:rsid w:val="00EB049D"/>
    <w:rsid w:val="00EB4FCE"/>
    <w:rsid w:val="00EB7527"/>
    <w:rsid w:val="00EE1031"/>
    <w:rsid w:val="00EF0203"/>
    <w:rsid w:val="00F0382E"/>
    <w:rsid w:val="00F11164"/>
    <w:rsid w:val="00F11D1E"/>
    <w:rsid w:val="00F1685F"/>
    <w:rsid w:val="00F20707"/>
    <w:rsid w:val="00F2337A"/>
    <w:rsid w:val="00F239FD"/>
    <w:rsid w:val="00F25466"/>
    <w:rsid w:val="00F270AB"/>
    <w:rsid w:val="00F54B4C"/>
    <w:rsid w:val="00F74D95"/>
    <w:rsid w:val="00F82511"/>
    <w:rsid w:val="00F935B2"/>
    <w:rsid w:val="00FA3655"/>
    <w:rsid w:val="00FB3ABC"/>
    <w:rsid w:val="00FC115C"/>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52604088">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476896">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84290511">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lemaking.ocfs@main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marie.bickford@maine.gov"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Melissa.Smith@maine.gov" TargetMode="External"/><Relationship Id="rId4" Type="http://schemas.openxmlformats.org/officeDocument/2006/relationships/webSettings" Target="webSettings.xml"/><Relationship Id="rId9" Type="http://schemas.openxmlformats.org/officeDocument/2006/relationships/hyperlink" Target="https://www.maine.gov/dmr/rules-enforcemen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B41584C3C4D9182BCE4414ED379B8"/>
        <w:category>
          <w:name w:val="General"/>
          <w:gallery w:val="placeholder"/>
        </w:category>
        <w:types>
          <w:type w:val="bbPlcHdr"/>
        </w:types>
        <w:behaviors>
          <w:behavior w:val="content"/>
        </w:behaviors>
        <w:guid w:val="{A388D622-860B-4087-B9CB-0D587D278A8D}"/>
      </w:docPartPr>
      <w:docPartBody>
        <w:p w:rsidR="004C3F4C" w:rsidRDefault="004C3F4C" w:rsidP="004C3F4C">
          <w:pPr>
            <w:pStyle w:val="10EB41584C3C4D9182BCE4414ED379B8"/>
          </w:pPr>
          <w:r>
            <w:rPr>
              <w:rStyle w:val="PlaceholderText"/>
            </w:rPr>
            <w:t>Click or tap here to enter text.</w:t>
          </w:r>
        </w:p>
      </w:docPartBody>
    </w:docPart>
    <w:docPart>
      <w:docPartPr>
        <w:name w:val="AFDF8116CDF64F9083EEAD013C478AA1"/>
        <w:category>
          <w:name w:val="General"/>
          <w:gallery w:val="placeholder"/>
        </w:category>
        <w:types>
          <w:type w:val="bbPlcHdr"/>
        </w:types>
        <w:behaviors>
          <w:behavior w:val="content"/>
        </w:behaviors>
        <w:guid w:val="{1F8F52BD-2506-4D1B-B6D1-0EA14F855639}"/>
      </w:docPartPr>
      <w:docPartBody>
        <w:p w:rsidR="004C3F4C" w:rsidRDefault="004C3F4C" w:rsidP="004C3F4C">
          <w:pPr>
            <w:pStyle w:val="AFDF8116CDF64F9083EEAD013C478AA1"/>
          </w:pPr>
          <w:r>
            <w:rPr>
              <w:rStyle w:val="PlaceholderText"/>
            </w:rPr>
            <w:t>Click or tap here to enter text.</w:t>
          </w:r>
        </w:p>
      </w:docPartBody>
    </w:docPart>
    <w:docPart>
      <w:docPartPr>
        <w:name w:val="DAA39BDA0DDC4DC6B3264545056716DA"/>
        <w:category>
          <w:name w:val="General"/>
          <w:gallery w:val="placeholder"/>
        </w:category>
        <w:types>
          <w:type w:val="bbPlcHdr"/>
        </w:types>
        <w:behaviors>
          <w:behavior w:val="content"/>
        </w:behaviors>
        <w:guid w:val="{A6176DF4-DCF8-45A8-BD15-6F4473A61F22}"/>
      </w:docPartPr>
      <w:docPartBody>
        <w:p w:rsidR="004C3F4C" w:rsidRDefault="004C3F4C" w:rsidP="004C3F4C">
          <w:pPr>
            <w:pStyle w:val="DAA39BDA0DDC4DC6B3264545056716DA"/>
          </w:pPr>
          <w:r>
            <w:rPr>
              <w:rStyle w:val="PlaceholderText"/>
            </w:rPr>
            <w:t>Click or tap here to enter text.</w:t>
          </w:r>
        </w:p>
      </w:docPartBody>
    </w:docPart>
    <w:docPart>
      <w:docPartPr>
        <w:name w:val="4DB36E46AE554133863FE3A0785165C6"/>
        <w:category>
          <w:name w:val="General"/>
          <w:gallery w:val="placeholder"/>
        </w:category>
        <w:types>
          <w:type w:val="bbPlcHdr"/>
        </w:types>
        <w:behaviors>
          <w:behavior w:val="content"/>
        </w:behaviors>
        <w:guid w:val="{7364C2B5-4BD3-4E6E-BB4F-CB2F364B7668}"/>
      </w:docPartPr>
      <w:docPartBody>
        <w:p w:rsidR="004C3F4C" w:rsidRDefault="004C3F4C" w:rsidP="004C3F4C">
          <w:pPr>
            <w:pStyle w:val="4DB36E46AE554133863FE3A0785165C6"/>
          </w:pPr>
          <w:r>
            <w:rPr>
              <w:rStyle w:val="PlaceholderText"/>
            </w:rPr>
            <w:t>Click or tap here to enter text.</w:t>
          </w:r>
        </w:p>
      </w:docPartBody>
    </w:docPart>
    <w:docPart>
      <w:docPartPr>
        <w:name w:val="5F75D329802D4E62BF7A2DB5CA2496DC"/>
        <w:category>
          <w:name w:val="General"/>
          <w:gallery w:val="placeholder"/>
        </w:category>
        <w:types>
          <w:type w:val="bbPlcHdr"/>
        </w:types>
        <w:behaviors>
          <w:behavior w:val="content"/>
        </w:behaviors>
        <w:guid w:val="{27E728DA-1A47-4229-BA90-78EBF8647645}"/>
      </w:docPartPr>
      <w:docPartBody>
        <w:p w:rsidR="004C3F4C" w:rsidRDefault="004C3F4C" w:rsidP="004C3F4C">
          <w:pPr>
            <w:pStyle w:val="5F75D329802D4E62BF7A2DB5CA2496D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4C"/>
    <w:rsid w:val="004C3F4C"/>
    <w:rsid w:val="00DD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F4C"/>
  </w:style>
  <w:style w:type="paragraph" w:customStyle="1" w:styleId="10EB41584C3C4D9182BCE4414ED379B8">
    <w:name w:val="10EB41584C3C4D9182BCE4414ED379B8"/>
    <w:rsid w:val="004C3F4C"/>
  </w:style>
  <w:style w:type="paragraph" w:customStyle="1" w:styleId="AFDF8116CDF64F9083EEAD013C478AA1">
    <w:name w:val="AFDF8116CDF64F9083EEAD013C478AA1"/>
    <w:rsid w:val="004C3F4C"/>
  </w:style>
  <w:style w:type="paragraph" w:customStyle="1" w:styleId="DAA39BDA0DDC4DC6B3264545056716DA">
    <w:name w:val="DAA39BDA0DDC4DC6B3264545056716DA"/>
    <w:rsid w:val="004C3F4C"/>
  </w:style>
  <w:style w:type="paragraph" w:customStyle="1" w:styleId="4DB36E46AE554133863FE3A0785165C6">
    <w:name w:val="4DB36E46AE554133863FE3A0785165C6"/>
    <w:rsid w:val="004C3F4C"/>
  </w:style>
  <w:style w:type="paragraph" w:customStyle="1" w:styleId="5F75D329802D4E62BF7A2DB5CA2496DC">
    <w:name w:val="5F75D329802D4E62BF7A2DB5CA2496DC"/>
    <w:rsid w:val="004C3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12</cp:revision>
  <dcterms:created xsi:type="dcterms:W3CDTF">2025-12-11T13:17:00Z</dcterms:created>
  <dcterms:modified xsi:type="dcterms:W3CDTF">2025-12-24T12:08:00Z</dcterms:modified>
</cp:coreProperties>
</file>