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A30421" w:rsidRDefault="001D30C0" w:rsidP="00A30421">
      <w:pPr>
        <w:pStyle w:val="T1"/>
        <w:shd w:val="clear" w:color="auto" w:fill="FFFFFF" w:themeFill="background1"/>
        <w:rPr>
          <w:sz w:val="24"/>
          <w:szCs w:val="24"/>
        </w:rPr>
      </w:pPr>
      <w:r w:rsidRPr="00A30421">
        <w:rPr>
          <w:sz w:val="24"/>
          <w:szCs w:val="24"/>
        </w:rPr>
        <w:t>State of Maine</w:t>
      </w:r>
    </w:p>
    <w:p w14:paraId="5C3555D6" w14:textId="77777777" w:rsidR="001D30C0" w:rsidRPr="00A30421" w:rsidRDefault="001D30C0" w:rsidP="00A30421">
      <w:pPr>
        <w:pStyle w:val="T1"/>
        <w:shd w:val="clear" w:color="auto" w:fill="FFFFFF" w:themeFill="background1"/>
        <w:rPr>
          <w:sz w:val="24"/>
          <w:szCs w:val="24"/>
        </w:rPr>
      </w:pPr>
      <w:r w:rsidRPr="00A30421">
        <w:rPr>
          <w:sz w:val="24"/>
          <w:szCs w:val="24"/>
        </w:rPr>
        <w:t>NOTICE OF STATE AGENCY RULEMAKING</w:t>
      </w:r>
    </w:p>
    <w:p w14:paraId="052ADC78" w14:textId="77777777" w:rsidR="001D30C0" w:rsidRPr="00A30421" w:rsidRDefault="001D30C0" w:rsidP="00A30421">
      <w:pPr>
        <w:shd w:val="clear" w:color="auto" w:fill="FFFFFF" w:themeFill="background1"/>
        <w:contextualSpacing/>
        <w:rPr>
          <w:rFonts w:ascii="Book Antiqua" w:eastAsiaTheme="minorHAnsi" w:hAnsi="Book Antiqua" w:cs="Arial"/>
          <w:b/>
          <w:bCs/>
          <w:sz w:val="24"/>
          <w:szCs w:val="24"/>
        </w:rPr>
      </w:pPr>
    </w:p>
    <w:p w14:paraId="5858A662" w14:textId="77777777" w:rsidR="001D30C0" w:rsidRPr="00A30421" w:rsidRDefault="001D30C0" w:rsidP="00A30421">
      <w:pPr>
        <w:pStyle w:val="H1"/>
        <w:shd w:val="clear" w:color="auto" w:fill="FFFFFF" w:themeFill="background1"/>
        <w:rPr>
          <w:b w:val="0"/>
          <w:bCs/>
          <w:color w:val="0E2841" w:themeColor="text2"/>
          <w:szCs w:val="24"/>
        </w:rPr>
      </w:pPr>
      <w:r w:rsidRPr="00A30421">
        <w:rPr>
          <w:szCs w:val="24"/>
        </w:rPr>
        <w:t xml:space="preserve">PUBLIC INPUT FOR RULES </w:t>
      </w:r>
      <w:r w:rsidRPr="00A30421">
        <w:rPr>
          <w:b w:val="0"/>
          <w:bCs/>
          <w:color w:val="auto"/>
          <w:szCs w:val="24"/>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A30421" w:rsidRDefault="001D30C0" w:rsidP="00A30421">
      <w:pPr>
        <w:pStyle w:val="Style1"/>
        <w:shd w:val="clear" w:color="auto" w:fill="FFFFFF" w:themeFill="background1"/>
        <w:tabs>
          <w:tab w:val="clear" w:pos="-1440"/>
          <w:tab w:val="clear" w:pos="-720"/>
          <w:tab w:val="clear" w:pos="4320"/>
          <w:tab w:val="clear" w:pos="10440"/>
        </w:tabs>
      </w:pPr>
    </w:p>
    <w:p w14:paraId="35D90D7F" w14:textId="77777777" w:rsidR="001D30C0" w:rsidRPr="00A30421" w:rsidRDefault="001D30C0" w:rsidP="00A30421">
      <w:pPr>
        <w:pStyle w:val="H2"/>
        <w:shd w:val="clear" w:color="auto" w:fill="FFFFFF" w:themeFill="background1"/>
        <w:tabs>
          <w:tab w:val="clear" w:pos="-1440"/>
          <w:tab w:val="clear" w:pos="-720"/>
          <w:tab w:val="clear" w:pos="4320"/>
          <w:tab w:val="clear" w:pos="10440"/>
        </w:tabs>
        <w:jc w:val="center"/>
        <w:rPr>
          <w:color w:val="0070C0"/>
        </w:rPr>
      </w:pPr>
      <w:hyperlink r:id="rId7" w:history="1">
        <w:r w:rsidRPr="00A30421">
          <w:rPr>
            <w:rStyle w:val="Hyperlink"/>
            <w:rFonts w:cs="Arial"/>
            <w:b w:val="0"/>
            <w:bCs w:val="0"/>
            <w:color w:val="0070C0"/>
          </w:rPr>
          <w:t>https://www.maine.gov/sos/cec/rules/index.html</w:t>
        </w:r>
      </w:hyperlink>
    </w:p>
    <w:p w14:paraId="62E7A191" w14:textId="77777777" w:rsidR="001D30C0" w:rsidRPr="00A30421" w:rsidRDefault="001D30C0" w:rsidP="00A30421">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A30421" w:rsidRDefault="001D30C0" w:rsidP="00A30421">
      <w:pPr>
        <w:pStyle w:val="SH1"/>
        <w:shd w:val="clear" w:color="auto" w:fill="FFFFFF" w:themeFill="background1"/>
        <w:rPr>
          <w:szCs w:val="24"/>
        </w:rPr>
      </w:pPr>
      <w:bookmarkStart w:id="2" w:name="_Hlk184195248"/>
      <w:r w:rsidRPr="00A30421">
        <w:rPr>
          <w:szCs w:val="24"/>
        </w:rPr>
        <w:t>PROPOSALS</w:t>
      </w:r>
    </w:p>
    <w:p w14:paraId="075924AF" w14:textId="77777777" w:rsidR="00622F3C" w:rsidRPr="00224C00" w:rsidRDefault="00622F3C" w:rsidP="00A30421">
      <w:pPr>
        <w:shd w:val="clear" w:color="auto" w:fill="FFFFFF" w:themeFill="background1"/>
        <w:rPr>
          <w:rFonts w:ascii="Book Antiqua" w:hAnsi="Book Antiqua"/>
          <w:b/>
          <w:bCs/>
          <w:sz w:val="24"/>
          <w:szCs w:val="24"/>
        </w:rPr>
      </w:pPr>
      <w:bookmarkStart w:id="3" w:name="_Hlk204860143"/>
      <w:bookmarkStart w:id="4" w:name="_Hlk193964646"/>
      <w:bookmarkStart w:id="5" w:name="_Hlk193801019"/>
      <w:bookmarkStart w:id="6" w:name="_Hlk193192101"/>
      <w:bookmarkStart w:id="7" w:name="_Hlk193191978"/>
      <w:bookmarkStart w:id="8" w:name="_Hlk189821225"/>
      <w:bookmarkStart w:id="9" w:name="_Hlk203126001"/>
      <w:bookmarkStart w:id="10" w:name="_Hlk207181105"/>
      <w:bookmarkEnd w:id="0"/>
      <w:bookmarkEnd w:id="2"/>
    </w:p>
    <w:p w14:paraId="470A7963" w14:textId="4DFA7172" w:rsidR="008F0C31" w:rsidRPr="00A30421" w:rsidRDefault="008F0C31" w:rsidP="00A30421">
      <w:pPr>
        <w:pStyle w:val="H1"/>
        <w:shd w:val="clear" w:color="auto" w:fill="FFFFFF" w:themeFill="background1"/>
        <w:rPr>
          <w:szCs w:val="24"/>
        </w:rPr>
      </w:pPr>
      <w:bookmarkStart w:id="11" w:name="_Hlk210115558"/>
      <w:bookmarkStart w:id="12" w:name="_Hlk210115451"/>
      <w:r w:rsidRPr="00A30421">
        <w:rPr>
          <w:szCs w:val="24"/>
        </w:rPr>
        <w:t>AGENCY: Department of Agriculture, Conservation and Forestry</w:t>
      </w:r>
    </w:p>
    <w:p w14:paraId="24D79900" w14:textId="1137DD25" w:rsidR="008F0C31" w:rsidRPr="00A30421" w:rsidRDefault="008F0C31" w:rsidP="00A30421">
      <w:pPr>
        <w:shd w:val="clear" w:color="auto" w:fill="FFFFFF" w:themeFill="background1"/>
        <w:autoSpaceDN w:val="0"/>
        <w:rPr>
          <w:rFonts w:ascii="Book Antiqua" w:hAnsi="Book Antiqua"/>
          <w:b/>
          <w:bCs/>
          <w:sz w:val="24"/>
          <w:szCs w:val="24"/>
        </w:rPr>
      </w:pPr>
      <w:r w:rsidRPr="00A30421">
        <w:rPr>
          <w:rFonts w:ascii="Book Antiqua" w:hAnsi="Book Antiqua"/>
          <w:b/>
          <w:bCs/>
          <w:sz w:val="24"/>
          <w:szCs w:val="24"/>
        </w:rPr>
        <w:t>CHAPTER NUMBERS AND TITLES:</w:t>
      </w:r>
    </w:p>
    <w:p w14:paraId="5AC50741" w14:textId="2A5548D3" w:rsidR="008F0C31" w:rsidRPr="00A30421" w:rsidRDefault="008F0C31" w:rsidP="00A30421">
      <w:pPr>
        <w:shd w:val="clear" w:color="auto" w:fill="FFFFFF" w:themeFill="background1"/>
        <w:autoSpaceDN w:val="0"/>
        <w:rPr>
          <w:rFonts w:ascii="Book Antiqua" w:hAnsi="Book Antiqua"/>
          <w:b/>
          <w:bCs/>
          <w:sz w:val="24"/>
          <w:szCs w:val="24"/>
        </w:rPr>
      </w:pPr>
      <w:r w:rsidRPr="00A30421">
        <w:rPr>
          <w:rFonts w:ascii="Book Antiqua" w:hAnsi="Book Antiqua"/>
          <w:b/>
          <w:bCs/>
          <w:sz w:val="24"/>
          <w:szCs w:val="24"/>
        </w:rPr>
        <w:t xml:space="preserve"> </w:t>
      </w:r>
    </w:p>
    <w:p w14:paraId="53B429F2" w14:textId="77777777" w:rsidR="008F0C31" w:rsidRPr="00A30421" w:rsidRDefault="008F0C31" w:rsidP="00A30421">
      <w:pPr>
        <w:numPr>
          <w:ilvl w:val="0"/>
          <w:numId w:val="5"/>
        </w:numPr>
        <w:shd w:val="clear" w:color="auto" w:fill="FFFFFF" w:themeFill="background1"/>
        <w:overflowPunct w:val="0"/>
        <w:autoSpaceDE w:val="0"/>
        <w:autoSpaceDN w:val="0"/>
        <w:adjustRightInd w:val="0"/>
        <w:contextualSpacing/>
        <w:rPr>
          <w:rFonts w:ascii="Book Antiqua" w:hAnsi="Book Antiqua"/>
          <w:b/>
          <w:bCs/>
          <w:sz w:val="24"/>
          <w:szCs w:val="24"/>
        </w:rPr>
      </w:pPr>
      <w:r w:rsidRPr="00A30421">
        <w:rPr>
          <w:rFonts w:ascii="Book Antiqua" w:hAnsi="Book Antiqua"/>
          <w:b/>
          <w:bCs/>
          <w:sz w:val="24"/>
          <w:szCs w:val="24"/>
        </w:rPr>
        <w:t>Ch. 400: Administrative Cost Grants</w:t>
      </w:r>
    </w:p>
    <w:p w14:paraId="41BA00E1" w14:textId="77777777" w:rsidR="008F0C31" w:rsidRPr="00A30421" w:rsidRDefault="008F0C31" w:rsidP="00A30421">
      <w:pPr>
        <w:numPr>
          <w:ilvl w:val="0"/>
          <w:numId w:val="5"/>
        </w:numPr>
        <w:shd w:val="clear" w:color="auto" w:fill="FFFFFF" w:themeFill="background1"/>
        <w:overflowPunct w:val="0"/>
        <w:autoSpaceDE w:val="0"/>
        <w:autoSpaceDN w:val="0"/>
        <w:adjustRightInd w:val="0"/>
        <w:contextualSpacing/>
        <w:rPr>
          <w:rFonts w:ascii="Book Antiqua" w:hAnsi="Book Antiqua"/>
          <w:b/>
          <w:bCs/>
          <w:sz w:val="24"/>
          <w:szCs w:val="24"/>
        </w:rPr>
      </w:pPr>
      <w:r w:rsidRPr="00A30421">
        <w:rPr>
          <w:rFonts w:ascii="Book Antiqua" w:hAnsi="Book Antiqua"/>
          <w:b/>
          <w:bCs/>
          <w:sz w:val="24"/>
          <w:szCs w:val="24"/>
        </w:rPr>
        <w:t>Ch. 401: Income Replacement</w:t>
      </w:r>
    </w:p>
    <w:p w14:paraId="17C09B05" w14:textId="77777777" w:rsidR="008F0C31" w:rsidRPr="00A30421" w:rsidRDefault="008F0C31" w:rsidP="00A30421">
      <w:pPr>
        <w:numPr>
          <w:ilvl w:val="0"/>
          <w:numId w:val="5"/>
        </w:numPr>
        <w:shd w:val="clear" w:color="auto" w:fill="FFFFFF" w:themeFill="background1"/>
        <w:overflowPunct w:val="0"/>
        <w:autoSpaceDE w:val="0"/>
        <w:autoSpaceDN w:val="0"/>
        <w:adjustRightInd w:val="0"/>
        <w:contextualSpacing/>
        <w:rPr>
          <w:rFonts w:ascii="Book Antiqua" w:hAnsi="Book Antiqua"/>
          <w:b/>
          <w:bCs/>
          <w:sz w:val="24"/>
          <w:szCs w:val="24"/>
        </w:rPr>
      </w:pPr>
      <w:r w:rsidRPr="00A30421">
        <w:rPr>
          <w:rFonts w:ascii="Book Antiqua" w:hAnsi="Book Antiqua"/>
          <w:b/>
          <w:bCs/>
          <w:sz w:val="24"/>
          <w:szCs w:val="24"/>
        </w:rPr>
        <w:t>Ch. 402: Support for No-Cost Technical Assistance</w:t>
      </w:r>
    </w:p>
    <w:p w14:paraId="5307DC24" w14:textId="77777777" w:rsidR="008F0C31" w:rsidRPr="00A30421" w:rsidRDefault="008F0C31" w:rsidP="00A30421">
      <w:pPr>
        <w:numPr>
          <w:ilvl w:val="0"/>
          <w:numId w:val="5"/>
        </w:numPr>
        <w:shd w:val="clear" w:color="auto" w:fill="FFFFFF" w:themeFill="background1"/>
        <w:overflowPunct w:val="0"/>
        <w:autoSpaceDE w:val="0"/>
        <w:autoSpaceDN w:val="0"/>
        <w:adjustRightInd w:val="0"/>
        <w:contextualSpacing/>
        <w:rPr>
          <w:rFonts w:ascii="Book Antiqua" w:hAnsi="Book Antiqua"/>
          <w:b/>
          <w:bCs/>
          <w:sz w:val="24"/>
          <w:szCs w:val="24"/>
        </w:rPr>
      </w:pPr>
      <w:r w:rsidRPr="00A30421">
        <w:rPr>
          <w:rFonts w:ascii="Book Antiqua" w:hAnsi="Book Antiqua"/>
          <w:b/>
          <w:bCs/>
          <w:sz w:val="24"/>
          <w:szCs w:val="24"/>
        </w:rPr>
        <w:t>Ch. 403: Infrastructure Investment Grants</w:t>
      </w:r>
    </w:p>
    <w:p w14:paraId="6F953C4C" w14:textId="77777777" w:rsidR="008F0C31" w:rsidRPr="00A30421" w:rsidRDefault="008F0C31" w:rsidP="00A30421">
      <w:pPr>
        <w:numPr>
          <w:ilvl w:val="0"/>
          <w:numId w:val="5"/>
        </w:numPr>
        <w:shd w:val="clear" w:color="auto" w:fill="FFFFFF" w:themeFill="background1"/>
        <w:overflowPunct w:val="0"/>
        <w:autoSpaceDE w:val="0"/>
        <w:autoSpaceDN w:val="0"/>
        <w:adjustRightInd w:val="0"/>
        <w:contextualSpacing/>
        <w:rPr>
          <w:rFonts w:ascii="Book Antiqua" w:hAnsi="Book Antiqua"/>
          <w:b/>
          <w:bCs/>
          <w:sz w:val="24"/>
          <w:szCs w:val="24"/>
        </w:rPr>
      </w:pPr>
      <w:r w:rsidRPr="00A30421">
        <w:rPr>
          <w:rFonts w:ascii="Book Antiqua" w:hAnsi="Book Antiqua"/>
          <w:b/>
          <w:bCs/>
          <w:sz w:val="24"/>
          <w:szCs w:val="24"/>
        </w:rPr>
        <w:t>Ch. 404: Assistance Obtaining New Loans</w:t>
      </w:r>
    </w:p>
    <w:p w14:paraId="4B372D0A" w14:textId="77777777" w:rsidR="008F0C31" w:rsidRPr="00A30421" w:rsidRDefault="008F0C31" w:rsidP="00A30421">
      <w:pPr>
        <w:numPr>
          <w:ilvl w:val="0"/>
          <w:numId w:val="5"/>
        </w:numPr>
        <w:shd w:val="clear" w:color="auto" w:fill="FFFFFF" w:themeFill="background1"/>
        <w:overflowPunct w:val="0"/>
        <w:autoSpaceDE w:val="0"/>
        <w:autoSpaceDN w:val="0"/>
        <w:adjustRightInd w:val="0"/>
        <w:contextualSpacing/>
        <w:rPr>
          <w:rFonts w:ascii="Book Antiqua" w:hAnsi="Book Antiqua"/>
          <w:b/>
          <w:bCs/>
          <w:sz w:val="24"/>
          <w:szCs w:val="24"/>
        </w:rPr>
      </w:pPr>
      <w:r w:rsidRPr="00A30421">
        <w:rPr>
          <w:rFonts w:ascii="Book Antiqua" w:hAnsi="Book Antiqua"/>
          <w:b/>
          <w:bCs/>
          <w:sz w:val="24"/>
          <w:szCs w:val="24"/>
        </w:rPr>
        <w:t>Ch. 405: Real Estate Purchases</w:t>
      </w:r>
    </w:p>
    <w:p w14:paraId="1EC7B52C" w14:textId="77777777" w:rsidR="008F0C31" w:rsidRPr="00A30421" w:rsidRDefault="008F0C31" w:rsidP="00A30421">
      <w:pPr>
        <w:numPr>
          <w:ilvl w:val="0"/>
          <w:numId w:val="5"/>
        </w:numPr>
        <w:shd w:val="clear" w:color="auto" w:fill="FFFFFF" w:themeFill="background1"/>
        <w:overflowPunct w:val="0"/>
        <w:autoSpaceDE w:val="0"/>
        <w:autoSpaceDN w:val="0"/>
        <w:adjustRightInd w:val="0"/>
        <w:contextualSpacing/>
        <w:rPr>
          <w:rFonts w:ascii="Book Antiqua" w:hAnsi="Book Antiqua"/>
          <w:b/>
          <w:bCs/>
          <w:sz w:val="24"/>
          <w:szCs w:val="24"/>
        </w:rPr>
      </w:pPr>
      <w:r w:rsidRPr="00A30421">
        <w:rPr>
          <w:rFonts w:ascii="Book Antiqua" w:hAnsi="Book Antiqua"/>
          <w:b/>
          <w:bCs/>
          <w:sz w:val="24"/>
          <w:szCs w:val="24"/>
        </w:rPr>
        <w:t>Ch. 406: Competitive Research Grants</w:t>
      </w:r>
    </w:p>
    <w:p w14:paraId="6E7E18F8" w14:textId="77777777" w:rsidR="008F0C31" w:rsidRPr="00A30421" w:rsidRDefault="008F0C31" w:rsidP="00A30421">
      <w:pPr>
        <w:numPr>
          <w:ilvl w:val="0"/>
          <w:numId w:val="5"/>
        </w:numPr>
        <w:shd w:val="clear" w:color="auto" w:fill="FFFFFF" w:themeFill="background1"/>
        <w:overflowPunct w:val="0"/>
        <w:autoSpaceDE w:val="0"/>
        <w:autoSpaceDN w:val="0"/>
        <w:adjustRightInd w:val="0"/>
        <w:contextualSpacing/>
        <w:rPr>
          <w:rFonts w:ascii="Book Antiqua" w:hAnsi="Book Antiqua"/>
          <w:b/>
          <w:bCs/>
          <w:sz w:val="24"/>
          <w:szCs w:val="24"/>
        </w:rPr>
      </w:pPr>
      <w:r w:rsidRPr="00A30421">
        <w:rPr>
          <w:rFonts w:ascii="Book Antiqua" w:hAnsi="Book Antiqua"/>
          <w:b/>
          <w:bCs/>
          <w:sz w:val="24"/>
          <w:szCs w:val="24"/>
        </w:rPr>
        <w:t>Ch. 407: Financial Support for Blood Serum Testing</w:t>
      </w:r>
    </w:p>
    <w:p w14:paraId="7690E6F0" w14:textId="77777777" w:rsidR="008F0C31" w:rsidRPr="00A30421" w:rsidRDefault="008F0C31" w:rsidP="00A30421">
      <w:pPr>
        <w:numPr>
          <w:ilvl w:val="0"/>
          <w:numId w:val="5"/>
        </w:numPr>
        <w:shd w:val="clear" w:color="auto" w:fill="FFFFFF" w:themeFill="background1"/>
        <w:overflowPunct w:val="0"/>
        <w:autoSpaceDE w:val="0"/>
        <w:autoSpaceDN w:val="0"/>
        <w:adjustRightInd w:val="0"/>
        <w:contextualSpacing/>
        <w:rPr>
          <w:rFonts w:ascii="Book Antiqua" w:hAnsi="Book Antiqua"/>
          <w:b/>
          <w:bCs/>
          <w:sz w:val="24"/>
          <w:szCs w:val="24"/>
        </w:rPr>
      </w:pPr>
      <w:r w:rsidRPr="00A30421">
        <w:rPr>
          <w:rFonts w:ascii="Book Antiqua" w:hAnsi="Book Antiqua"/>
          <w:b/>
          <w:bCs/>
          <w:sz w:val="24"/>
          <w:szCs w:val="24"/>
        </w:rPr>
        <w:t>Ch. 408: Financial Support for Mental Health Care</w:t>
      </w:r>
    </w:p>
    <w:p w14:paraId="2FF88757"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b/>
          <w:bCs/>
          <w:sz w:val="24"/>
          <w:szCs w:val="24"/>
        </w:rPr>
      </w:pPr>
    </w:p>
    <w:p w14:paraId="6C6CDBB6" w14:textId="6A3BE692" w:rsidR="008F0C31" w:rsidRPr="00A30421" w:rsidRDefault="008F0C31" w:rsidP="00A30421">
      <w:pPr>
        <w:shd w:val="clear" w:color="auto" w:fill="FFFFFF" w:themeFill="background1"/>
        <w:overflowPunct w:val="0"/>
        <w:autoSpaceDE w:val="0"/>
        <w:autoSpaceDN w:val="0"/>
        <w:adjustRightInd w:val="0"/>
        <w:rPr>
          <w:rFonts w:ascii="Book Antiqua" w:hAnsi="Book Antiqua"/>
          <w:b/>
          <w:bCs/>
          <w:sz w:val="24"/>
          <w:szCs w:val="24"/>
        </w:rPr>
      </w:pPr>
      <w:r w:rsidRPr="00A30421">
        <w:rPr>
          <w:rFonts w:ascii="Book Antiqua" w:hAnsi="Book Antiqua"/>
          <w:b/>
          <w:bCs/>
          <w:sz w:val="24"/>
          <w:szCs w:val="24"/>
        </w:rPr>
        <w:t xml:space="preserve">TYPES OF RULES: Routine Technical </w:t>
      </w:r>
    </w:p>
    <w:p w14:paraId="2735BD6B" w14:textId="7CFEE2D0" w:rsidR="008F0C31" w:rsidRPr="00A30421" w:rsidRDefault="008F0C31" w:rsidP="00A30421">
      <w:pPr>
        <w:shd w:val="clear" w:color="auto" w:fill="FFFFFF" w:themeFill="background1"/>
        <w:overflowPunct w:val="0"/>
        <w:autoSpaceDE w:val="0"/>
        <w:autoSpaceDN w:val="0"/>
        <w:adjustRightInd w:val="0"/>
        <w:rPr>
          <w:rFonts w:ascii="Book Antiqua" w:hAnsi="Book Antiqua"/>
          <w:b/>
          <w:bCs/>
          <w:sz w:val="24"/>
          <w:szCs w:val="24"/>
        </w:rPr>
      </w:pPr>
      <w:r w:rsidRPr="00A30421">
        <w:rPr>
          <w:rFonts w:ascii="Book Antiqua" w:hAnsi="Book Antiqua"/>
          <w:b/>
          <w:bCs/>
          <w:sz w:val="24"/>
          <w:szCs w:val="24"/>
        </w:rPr>
        <w:t>PROPOSAL FILING NUMBERS: 2025-P153 (Ch. 400), 2025-P154 (Ch. 401), 2025-P155 (Ch. 402), 2025-P156 (Ch. 403), 2025-P157 (Ch. 404), 2025-P158 (Ch. 405), 2025-P159 (Ch. 406), 2025-P160 (Ch. 407), 2025-P161 (Ch. 408)</w:t>
      </w:r>
    </w:p>
    <w:p w14:paraId="37608585"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b/>
          <w:bCs/>
          <w:sz w:val="24"/>
          <w:szCs w:val="24"/>
        </w:rPr>
        <w:t>BRIEF SUMMARY:</w:t>
      </w:r>
      <w:r w:rsidRPr="00A30421">
        <w:rPr>
          <w:rFonts w:ascii="Book Antiqua" w:hAnsi="Book Antiqua"/>
          <w:sz w:val="24"/>
          <w:szCs w:val="24"/>
        </w:rPr>
        <w:t xml:space="preserve"> The PFAS Fund’s implementing rules became effective on March 17, 2024. The rules are being refined to improve clarity, facilitate implementation of the PFAS Fund, and align the PFAS Fund’s appeal procedures with DACF’s appeal procedures defined in 01-001 C.M.R. c. 8. </w:t>
      </w:r>
    </w:p>
    <w:p w14:paraId="235714DB" w14:textId="77777777" w:rsidR="008F0C31" w:rsidRPr="00A30421" w:rsidRDefault="008F0C31" w:rsidP="00A30421">
      <w:pPr>
        <w:shd w:val="clear" w:color="auto" w:fill="FFFFFF" w:themeFill="background1"/>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Book Antiqua" w:hAnsi="Book Antiqua"/>
          <w:bCs/>
          <w:sz w:val="24"/>
          <w:szCs w:val="24"/>
        </w:rPr>
      </w:pPr>
      <w:r w:rsidRPr="00A30421">
        <w:rPr>
          <w:rFonts w:ascii="Book Antiqua" w:hAnsi="Book Antiqua"/>
          <w:b/>
          <w:sz w:val="24"/>
          <w:szCs w:val="24"/>
        </w:rPr>
        <w:t xml:space="preserve">DETAILED SUMMARY: </w:t>
      </w:r>
      <w:r w:rsidRPr="00A30421">
        <w:rPr>
          <w:rFonts w:ascii="Book Antiqua" w:hAnsi="Book Antiqua"/>
          <w:bCs/>
          <w:sz w:val="24"/>
          <w:szCs w:val="24"/>
        </w:rPr>
        <w:t xml:space="preserve">Nine rules govern </w:t>
      </w:r>
      <w:r w:rsidRPr="00A30421">
        <w:rPr>
          <w:rFonts w:ascii="Book Antiqua" w:hAnsi="Book Antiqua"/>
          <w:sz w:val="24"/>
          <w:szCs w:val="24"/>
        </w:rPr>
        <w:t xml:space="preserve">certain strategies identified in the </w:t>
      </w:r>
      <w:r w:rsidRPr="00A30421">
        <w:rPr>
          <w:rFonts w:ascii="Book Antiqua" w:hAnsi="Book Antiqua"/>
          <w:i/>
          <w:iCs/>
          <w:sz w:val="24"/>
          <w:szCs w:val="24"/>
        </w:rPr>
        <w:t>Plan for Administration of the Fund to Address PFAS Contamination</w:t>
      </w:r>
      <w:r w:rsidRPr="00A30421">
        <w:rPr>
          <w:rFonts w:ascii="Book Antiqua" w:hAnsi="Book Antiqua"/>
          <w:sz w:val="24"/>
          <w:szCs w:val="24"/>
        </w:rPr>
        <w:t xml:space="preserve"> (“PFAS Fund Plan”). The PFAS Fund Plan was developed through a public planning process to prioritize funding and implementation of the $60 million PFAS Fund created in 2022 by Governor Mills with bipartisan legislative support in response to the discovery of multiple farms in Maine contaminated with </w:t>
      </w:r>
      <w:r w:rsidRPr="00A30421">
        <w:rPr>
          <w:rFonts w:ascii="Book Antiqua" w:hAnsi="Book Antiqua"/>
          <w:sz w:val="24"/>
          <w:szCs w:val="24"/>
          <w:shd w:val="clear" w:color="auto" w:fill="FFFFFF" w:themeFill="background1"/>
        </w:rPr>
        <w:t>p</w:t>
      </w:r>
      <w:r w:rsidRPr="00A30421">
        <w:rPr>
          <w:rFonts w:ascii="Book Antiqua" w:hAnsi="Book Antiqua"/>
          <w:color w:val="141414"/>
          <w:sz w:val="24"/>
          <w:szCs w:val="24"/>
          <w:shd w:val="clear" w:color="auto" w:fill="FFFFFF" w:themeFill="background1"/>
        </w:rPr>
        <w:t xml:space="preserve">er- and polyfluoroalkyl substances (PFAS). The rules initially became effective on March 17, 2024. Now, with over a year of experience implementing the rules, DACF is proposing modifications to the </w:t>
      </w:r>
      <w:r w:rsidRPr="00A30421">
        <w:rPr>
          <w:rFonts w:ascii="Book Antiqua" w:hAnsi="Book Antiqua"/>
          <w:color w:val="141414"/>
          <w:sz w:val="24"/>
          <w:szCs w:val="24"/>
          <w:shd w:val="clear" w:color="auto" w:fill="FFFFFF" w:themeFill="background1"/>
        </w:rPr>
        <w:lastRenderedPageBreak/>
        <w:t>rules to</w:t>
      </w:r>
      <w:r w:rsidRPr="00A30421">
        <w:rPr>
          <w:rFonts w:ascii="Book Antiqua" w:hAnsi="Book Antiqua"/>
          <w:color w:val="141414"/>
          <w:sz w:val="24"/>
          <w:szCs w:val="24"/>
          <w:shd w:val="clear" w:color="auto" w:fill="FFFFFF"/>
        </w:rPr>
        <w:t xml:space="preserve"> </w:t>
      </w:r>
      <w:r w:rsidRPr="00A30421">
        <w:rPr>
          <w:rFonts w:ascii="Book Antiqua" w:hAnsi="Book Antiqua"/>
          <w:sz w:val="24"/>
          <w:szCs w:val="24"/>
        </w:rPr>
        <w:t>improve clarity, facilitate implementation of the PFAS Fund, and align the PFAS Fund’s appeal procedures with DACF’s appeal procedures defined in 01-001 C.M.R. c. 8.</w:t>
      </w:r>
    </w:p>
    <w:p w14:paraId="5EC7EA3A" w14:textId="77777777" w:rsidR="008F0C31" w:rsidRPr="00A30421" w:rsidRDefault="008F0C31" w:rsidP="00A30421">
      <w:pPr>
        <w:shd w:val="clear" w:color="auto" w:fill="FFFFFF" w:themeFill="background1"/>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Book Antiqua" w:hAnsi="Book Antiqua"/>
          <w:b/>
          <w:sz w:val="24"/>
          <w:szCs w:val="24"/>
        </w:rPr>
      </w:pPr>
    </w:p>
    <w:p w14:paraId="367196A7" w14:textId="77777777" w:rsidR="008F0C31" w:rsidRPr="00A30421" w:rsidRDefault="008F0C31" w:rsidP="00A30421">
      <w:pPr>
        <w:shd w:val="clear" w:color="auto" w:fill="FFFFFF" w:themeFill="background1"/>
        <w:tabs>
          <w:tab w:val="left" w:pos="-1440"/>
          <w:tab w:val="left" w:pos="-720"/>
          <w:tab w:val="left" w:pos="10440"/>
        </w:tabs>
        <w:ind w:right="360"/>
        <w:rPr>
          <w:rFonts w:ascii="Book Antiqua" w:hAnsi="Book Antiqua"/>
          <w:sz w:val="24"/>
          <w:szCs w:val="24"/>
        </w:rPr>
      </w:pPr>
      <w:r w:rsidRPr="00A30421">
        <w:rPr>
          <w:rFonts w:ascii="Book Antiqua" w:hAnsi="Book Antiqua"/>
          <w:color w:val="141414"/>
          <w:sz w:val="24"/>
          <w:szCs w:val="24"/>
          <w:shd w:val="clear" w:color="auto" w:fill="FFFFFF" w:themeFill="background1"/>
        </w:rPr>
        <w:t>The proposed revisions are summarized below.</w:t>
      </w:r>
      <w:r w:rsidRPr="00A30421">
        <w:rPr>
          <w:rFonts w:ascii="Book Antiqua" w:hAnsi="Book Antiqua"/>
          <w:color w:val="141414"/>
          <w:sz w:val="24"/>
          <w:szCs w:val="24"/>
          <w:shd w:val="clear" w:color="auto" w:fill="FFFFFF"/>
        </w:rPr>
        <w:t xml:space="preserve">  </w:t>
      </w:r>
    </w:p>
    <w:p w14:paraId="3EAD4781" w14:textId="77777777" w:rsidR="008F0C31" w:rsidRPr="00A30421" w:rsidRDefault="008F0C31" w:rsidP="00A30421">
      <w:pPr>
        <w:shd w:val="clear" w:color="auto" w:fill="FFFFFF" w:themeFill="background1"/>
        <w:tabs>
          <w:tab w:val="left" w:pos="-1440"/>
          <w:tab w:val="left" w:pos="-720"/>
          <w:tab w:val="left" w:pos="540"/>
          <w:tab w:val="left" w:pos="10440"/>
        </w:tabs>
        <w:ind w:left="540" w:right="360"/>
        <w:rPr>
          <w:rFonts w:ascii="Book Antiqua" w:hAnsi="Book Antiqua"/>
          <w:sz w:val="24"/>
          <w:szCs w:val="24"/>
        </w:rPr>
      </w:pPr>
    </w:p>
    <w:p w14:paraId="189CFA9B" w14:textId="77777777" w:rsidR="008F0C31" w:rsidRPr="00A30421" w:rsidRDefault="008F0C31" w:rsidP="00A30421">
      <w:pPr>
        <w:pStyle w:val="ListParagraph"/>
        <w:numPr>
          <w:ilvl w:val="0"/>
          <w:numId w:val="2"/>
        </w:numPr>
        <w:shd w:val="clear" w:color="auto" w:fill="FFFFFF" w:themeFill="background1"/>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overflowPunct w:val="0"/>
        <w:autoSpaceDE w:val="0"/>
        <w:autoSpaceDN w:val="0"/>
        <w:adjustRightInd w:val="0"/>
        <w:ind w:right="360"/>
        <w:rPr>
          <w:rFonts w:ascii="Book Antiqua" w:hAnsi="Book Antiqua"/>
          <w:bCs/>
          <w:sz w:val="24"/>
          <w:szCs w:val="24"/>
        </w:rPr>
      </w:pPr>
      <w:r w:rsidRPr="00A30421">
        <w:rPr>
          <w:rStyle w:val="normaltextrun"/>
          <w:rFonts w:ascii="Book Antiqua" w:eastAsiaTheme="majorEastAsia" w:hAnsi="Book Antiqua"/>
          <w:b/>
          <w:bCs/>
          <w:color w:val="000000"/>
          <w:sz w:val="24"/>
          <w:szCs w:val="24"/>
          <w:shd w:val="clear" w:color="auto" w:fill="FFFFFF" w:themeFill="background1"/>
        </w:rPr>
        <w:t>Ch. 400, Administrative Cost Grants.</w:t>
      </w:r>
      <w:r w:rsidRPr="00A30421">
        <w:rPr>
          <w:rStyle w:val="normaltextrun"/>
          <w:rFonts w:ascii="Book Antiqua" w:eastAsiaTheme="majorEastAsia" w:hAnsi="Book Antiqua"/>
          <w:color w:val="000000"/>
          <w:sz w:val="24"/>
          <w:szCs w:val="24"/>
          <w:shd w:val="clear" w:color="auto" w:fill="FFFFFF" w:themeFill="background1"/>
        </w:rPr>
        <w:t xml:space="preserve"> </w:t>
      </w:r>
      <w:r w:rsidRPr="00A30421">
        <w:rPr>
          <w:rFonts w:ascii="Book Antiqua" w:hAnsi="Book Antiqua"/>
          <w:color w:val="000000" w:themeColor="text1"/>
          <w:sz w:val="24"/>
          <w:szCs w:val="24"/>
        </w:rPr>
        <w:t xml:space="preserve">Revised to establish a deadline for submitting applications; tie the amount of grant awards to </w:t>
      </w:r>
      <w:r w:rsidRPr="00A30421">
        <w:rPr>
          <w:rFonts w:ascii="Book Antiqua" w:hAnsi="Book Antiqua"/>
          <w:sz w:val="24"/>
          <w:szCs w:val="24"/>
        </w:rPr>
        <w:t>the average hourly rate for a farm manager published by the U.S. Bureau of Labor Statistics as of January of any given year; and align the PFAS Fund’s appeal procedures with DACF’s appeal procedures defined in 01-001 C.M.R. c. 8.</w:t>
      </w:r>
    </w:p>
    <w:p w14:paraId="5946BE82" w14:textId="77777777" w:rsidR="008F0C31" w:rsidRPr="00A30421" w:rsidRDefault="008F0C31" w:rsidP="00A30421">
      <w:pPr>
        <w:pStyle w:val="ListParagraph"/>
        <w:shd w:val="clear" w:color="auto" w:fill="FFFFFF" w:themeFill="background1"/>
        <w:tabs>
          <w:tab w:val="left" w:pos="-1440"/>
          <w:tab w:val="left" w:pos="-720"/>
          <w:tab w:val="left" w:pos="540"/>
          <w:tab w:val="left" w:pos="10440"/>
        </w:tabs>
        <w:ind w:left="780" w:right="360"/>
        <w:rPr>
          <w:rFonts w:ascii="Book Antiqua" w:hAnsi="Book Antiqua"/>
          <w:sz w:val="24"/>
          <w:szCs w:val="24"/>
        </w:rPr>
      </w:pPr>
    </w:p>
    <w:p w14:paraId="0A0775E5" w14:textId="77777777" w:rsidR="008F0C31" w:rsidRPr="00A30421" w:rsidRDefault="008F0C31" w:rsidP="00A30421">
      <w:pPr>
        <w:pStyle w:val="ListParagraph"/>
        <w:numPr>
          <w:ilvl w:val="0"/>
          <w:numId w:val="2"/>
        </w:num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b/>
          <w:bCs/>
          <w:sz w:val="24"/>
          <w:szCs w:val="24"/>
        </w:rPr>
        <w:t>Ch. 401, Income Replacement.</w:t>
      </w:r>
      <w:r w:rsidRPr="00A30421">
        <w:rPr>
          <w:rFonts w:ascii="Book Antiqua" w:hAnsi="Book Antiqua"/>
          <w:sz w:val="24"/>
          <w:szCs w:val="24"/>
        </w:rPr>
        <w:t xml:space="preserve"> Revised to define “current income”; refine the payment formula to more accurately account for inflation; and align the PFAS Fund’s appeal procedures with DACF’s appeal procedures defined in 01-001 C.M.R. c. 8.</w:t>
      </w:r>
    </w:p>
    <w:p w14:paraId="5B427E8C" w14:textId="77777777" w:rsidR="008F0C31" w:rsidRPr="00A30421" w:rsidRDefault="008F0C31" w:rsidP="00A30421">
      <w:pPr>
        <w:pStyle w:val="ListParagraph"/>
        <w:shd w:val="clear" w:color="auto" w:fill="FFFFFF" w:themeFill="background1"/>
        <w:rPr>
          <w:rFonts w:ascii="Book Antiqua" w:hAnsi="Book Antiqua"/>
          <w:sz w:val="24"/>
          <w:szCs w:val="24"/>
        </w:rPr>
      </w:pPr>
    </w:p>
    <w:p w14:paraId="20FDAF15" w14:textId="77777777" w:rsidR="008F0C31" w:rsidRPr="00A30421" w:rsidRDefault="008F0C31" w:rsidP="00A30421">
      <w:pPr>
        <w:pStyle w:val="ListParagraph"/>
        <w:numPr>
          <w:ilvl w:val="0"/>
          <w:numId w:val="2"/>
        </w:numPr>
        <w:shd w:val="clear" w:color="auto" w:fill="FFFFFF" w:themeFill="background1"/>
        <w:overflowPunct w:val="0"/>
        <w:autoSpaceDE w:val="0"/>
        <w:autoSpaceDN w:val="0"/>
        <w:adjustRightInd w:val="0"/>
        <w:rPr>
          <w:rFonts w:ascii="Book Antiqua" w:hAnsi="Book Antiqua"/>
          <w:sz w:val="24"/>
          <w:szCs w:val="24"/>
        </w:rPr>
      </w:pPr>
      <w:r w:rsidRPr="00A30421">
        <w:rPr>
          <w:rStyle w:val="eop"/>
          <w:rFonts w:ascii="Book Antiqua" w:hAnsi="Book Antiqua"/>
          <w:b/>
          <w:bCs/>
          <w:color w:val="000000"/>
          <w:sz w:val="24"/>
          <w:szCs w:val="24"/>
          <w:shd w:val="clear" w:color="auto" w:fill="FFFFFF" w:themeFill="background1"/>
        </w:rPr>
        <w:t>Ch. 402, Support for No-Cost Technical Assistance.</w:t>
      </w:r>
      <w:r w:rsidRPr="00A30421">
        <w:rPr>
          <w:rStyle w:val="eop"/>
          <w:rFonts w:ascii="Book Antiqua" w:hAnsi="Book Antiqua"/>
          <w:color w:val="000000"/>
          <w:sz w:val="24"/>
          <w:szCs w:val="24"/>
          <w:shd w:val="clear" w:color="auto" w:fill="FFFFFF" w:themeFill="background1"/>
        </w:rPr>
        <w:t xml:space="preserve"> Revised to refine payment restrictions, options, and obligations; </w:t>
      </w:r>
      <w:r w:rsidRPr="00A30421">
        <w:rPr>
          <w:rFonts w:ascii="Book Antiqua" w:hAnsi="Book Antiqua"/>
          <w:sz w:val="24"/>
          <w:szCs w:val="24"/>
        </w:rPr>
        <w:t>and align the PFAS Fund’s appeal procedures with DACF’s appeal procedures defined in 01-001 C.M.R. c. 8.</w:t>
      </w:r>
    </w:p>
    <w:p w14:paraId="3F327386" w14:textId="77777777" w:rsidR="008F0C31" w:rsidRPr="00A30421" w:rsidRDefault="008F0C31" w:rsidP="00A30421">
      <w:pPr>
        <w:pStyle w:val="ListParagraph"/>
        <w:shd w:val="clear" w:color="auto" w:fill="FFFFFF" w:themeFill="background1"/>
        <w:ind w:left="780"/>
        <w:rPr>
          <w:rFonts w:ascii="Book Antiqua" w:hAnsi="Book Antiqua"/>
          <w:sz w:val="24"/>
          <w:szCs w:val="24"/>
        </w:rPr>
      </w:pPr>
    </w:p>
    <w:p w14:paraId="0D86ACAE" w14:textId="77777777" w:rsidR="008F0C31" w:rsidRPr="00A30421" w:rsidRDefault="008F0C31" w:rsidP="00A30421">
      <w:pPr>
        <w:pStyle w:val="ListParagraph"/>
        <w:numPr>
          <w:ilvl w:val="0"/>
          <w:numId w:val="2"/>
        </w:num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b/>
          <w:bCs/>
          <w:sz w:val="24"/>
          <w:szCs w:val="24"/>
        </w:rPr>
        <w:t>Ch. 403, Infrastructure Investment Grants.</w:t>
      </w:r>
      <w:r w:rsidRPr="00A30421">
        <w:rPr>
          <w:rFonts w:ascii="Book Antiqua" w:hAnsi="Book Antiqua"/>
          <w:sz w:val="24"/>
          <w:szCs w:val="24"/>
        </w:rPr>
        <w:t xml:space="preserve"> Revised to expand eligibility to equipment; define farm products; establish a $100,000 threshold for support from the PFAS Fund (lower cost projects will be eligible for support from DACF’s PFAS Response Program); and align the PFAS Fund’s appeal procedures with DACF’s appeal procedures defined in 01-001 C.M.R. c. 8.</w:t>
      </w:r>
    </w:p>
    <w:p w14:paraId="029B5041" w14:textId="77777777" w:rsidR="008F0C31" w:rsidRPr="00A30421" w:rsidRDefault="008F0C31" w:rsidP="00A30421">
      <w:pPr>
        <w:pStyle w:val="ListParagraph"/>
        <w:shd w:val="clear" w:color="auto" w:fill="FFFFFF" w:themeFill="background1"/>
        <w:ind w:left="780"/>
        <w:rPr>
          <w:rFonts w:ascii="Book Antiqua" w:hAnsi="Book Antiqua"/>
          <w:sz w:val="24"/>
          <w:szCs w:val="24"/>
        </w:rPr>
      </w:pPr>
    </w:p>
    <w:p w14:paraId="1B627434" w14:textId="77777777" w:rsidR="008F0C31" w:rsidRPr="00A30421" w:rsidRDefault="008F0C31" w:rsidP="00A30421">
      <w:pPr>
        <w:pStyle w:val="ListParagraph"/>
        <w:numPr>
          <w:ilvl w:val="0"/>
          <w:numId w:val="2"/>
        </w:num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b/>
          <w:bCs/>
          <w:sz w:val="24"/>
          <w:szCs w:val="24"/>
        </w:rPr>
        <w:t>Ch. 404, Assistance Obtaining New Loans.</w:t>
      </w:r>
      <w:r w:rsidRPr="00A30421">
        <w:rPr>
          <w:rFonts w:ascii="Book Antiqua" w:hAnsi="Book Antiqua"/>
          <w:sz w:val="24"/>
          <w:szCs w:val="24"/>
        </w:rPr>
        <w:t xml:space="preserve"> Revised to clarify the circumstances in which a farm is eligible for a grant to assist with increased lending costs due to PFAS; specify that DACF shall not make any payments toward a borrower’s loan interest or principal; and align the PFAS Fund’s appeal procedures with DACF’s appeal procedures defined in 01-001 C.M.R. c. 8.</w:t>
      </w:r>
    </w:p>
    <w:p w14:paraId="2B10B746" w14:textId="77777777" w:rsidR="008F0C31" w:rsidRPr="00A30421" w:rsidRDefault="008F0C31" w:rsidP="00A30421">
      <w:pPr>
        <w:pStyle w:val="ListParagraph"/>
        <w:shd w:val="clear" w:color="auto" w:fill="FFFFFF" w:themeFill="background1"/>
        <w:rPr>
          <w:rStyle w:val="normaltextrun"/>
          <w:rFonts w:ascii="Book Antiqua" w:eastAsiaTheme="majorEastAsia" w:hAnsi="Book Antiqua"/>
          <w:b/>
          <w:bCs/>
          <w:color w:val="000000"/>
          <w:sz w:val="24"/>
          <w:szCs w:val="24"/>
          <w:shd w:val="clear" w:color="auto" w:fill="FFFFFF"/>
        </w:rPr>
      </w:pPr>
    </w:p>
    <w:p w14:paraId="3B53D4BE" w14:textId="77777777" w:rsidR="008F0C31" w:rsidRPr="00A30421" w:rsidRDefault="008F0C31" w:rsidP="00A30421">
      <w:pPr>
        <w:pStyle w:val="ListParagraph"/>
        <w:numPr>
          <w:ilvl w:val="0"/>
          <w:numId w:val="2"/>
        </w:numPr>
        <w:shd w:val="clear" w:color="auto" w:fill="FFFFFF" w:themeFill="background1"/>
        <w:overflowPunct w:val="0"/>
        <w:autoSpaceDE w:val="0"/>
        <w:autoSpaceDN w:val="0"/>
        <w:adjustRightInd w:val="0"/>
        <w:rPr>
          <w:rFonts w:ascii="Book Antiqua" w:eastAsiaTheme="majorEastAsia" w:hAnsi="Book Antiqua"/>
          <w:sz w:val="24"/>
          <w:szCs w:val="24"/>
        </w:rPr>
      </w:pPr>
      <w:r w:rsidRPr="00A30421">
        <w:rPr>
          <w:rStyle w:val="normaltextrun"/>
          <w:rFonts w:ascii="Book Antiqua" w:eastAsiaTheme="majorEastAsia" w:hAnsi="Book Antiqua"/>
          <w:b/>
          <w:bCs/>
          <w:color w:val="000000"/>
          <w:sz w:val="24"/>
          <w:szCs w:val="24"/>
          <w:shd w:val="clear" w:color="auto" w:fill="FFFFFF" w:themeFill="background1"/>
        </w:rPr>
        <w:t xml:space="preserve">Ch. 405, Real Estate Purchases. </w:t>
      </w:r>
      <w:r w:rsidRPr="00A30421">
        <w:rPr>
          <w:rStyle w:val="normaltextrun"/>
          <w:rFonts w:ascii="Book Antiqua" w:eastAsiaTheme="majorEastAsia" w:hAnsi="Book Antiqua"/>
          <w:color w:val="000000"/>
          <w:sz w:val="24"/>
          <w:szCs w:val="24"/>
          <w:shd w:val="clear" w:color="auto" w:fill="FFFFFF" w:themeFill="background1"/>
        </w:rPr>
        <w:t>Revised to clarify that DACF may lease or sell properties acquired under this rule;</w:t>
      </w:r>
      <w:r w:rsidRPr="00A30421">
        <w:rPr>
          <w:rStyle w:val="normaltextrun"/>
          <w:rFonts w:ascii="Book Antiqua" w:eastAsiaTheme="majorEastAsia" w:hAnsi="Book Antiqua"/>
          <w:b/>
          <w:bCs/>
          <w:color w:val="000000"/>
          <w:sz w:val="24"/>
          <w:szCs w:val="24"/>
          <w:shd w:val="clear" w:color="auto" w:fill="FFFFFF" w:themeFill="background1"/>
        </w:rPr>
        <w:t xml:space="preserve"> </w:t>
      </w:r>
      <w:r w:rsidRPr="00A30421">
        <w:rPr>
          <w:rFonts w:ascii="Book Antiqua" w:hAnsi="Book Antiqua"/>
          <w:sz w:val="24"/>
          <w:szCs w:val="24"/>
        </w:rPr>
        <w:t>and align the PFAS Fund’s appeal procedures with DACF’s appeal procedures defined in 01-001 C.M.R. c. 8.</w:t>
      </w:r>
    </w:p>
    <w:p w14:paraId="1A154E79" w14:textId="77777777" w:rsidR="008F0C31" w:rsidRPr="00A30421" w:rsidRDefault="008F0C31" w:rsidP="00A30421">
      <w:pPr>
        <w:pStyle w:val="ListParagraph"/>
        <w:shd w:val="clear" w:color="auto" w:fill="FFFFFF" w:themeFill="background1"/>
        <w:rPr>
          <w:rStyle w:val="normaltextrun"/>
          <w:rFonts w:ascii="Book Antiqua" w:eastAsiaTheme="majorEastAsia" w:hAnsi="Book Antiqua"/>
          <w:b/>
          <w:bCs/>
          <w:color w:val="000000"/>
          <w:sz w:val="24"/>
          <w:szCs w:val="24"/>
          <w:shd w:val="clear" w:color="auto" w:fill="FFFFFF"/>
        </w:rPr>
      </w:pPr>
    </w:p>
    <w:p w14:paraId="3E703C71" w14:textId="77777777" w:rsidR="008F0C31" w:rsidRPr="00A30421" w:rsidRDefault="008F0C31" w:rsidP="00A30421">
      <w:pPr>
        <w:pStyle w:val="ListParagraph"/>
        <w:numPr>
          <w:ilvl w:val="0"/>
          <w:numId w:val="2"/>
        </w:numPr>
        <w:shd w:val="clear" w:color="auto" w:fill="FFFFFF" w:themeFill="background1"/>
        <w:overflowPunct w:val="0"/>
        <w:autoSpaceDE w:val="0"/>
        <w:autoSpaceDN w:val="0"/>
        <w:adjustRightInd w:val="0"/>
        <w:rPr>
          <w:rFonts w:ascii="Book Antiqua" w:eastAsiaTheme="majorEastAsia" w:hAnsi="Book Antiqua"/>
          <w:sz w:val="24"/>
          <w:szCs w:val="24"/>
        </w:rPr>
      </w:pPr>
      <w:r w:rsidRPr="00A30421">
        <w:rPr>
          <w:rStyle w:val="normaltextrun"/>
          <w:rFonts w:ascii="Book Antiqua" w:eastAsiaTheme="majorEastAsia" w:hAnsi="Book Antiqua"/>
          <w:b/>
          <w:bCs/>
          <w:color w:val="000000"/>
          <w:sz w:val="24"/>
          <w:szCs w:val="24"/>
          <w:shd w:val="clear" w:color="auto" w:fill="FFFFFF" w:themeFill="background1"/>
        </w:rPr>
        <w:t>Ch. 406, Competitive Research Grants.</w:t>
      </w:r>
      <w:r w:rsidRPr="00A30421">
        <w:rPr>
          <w:rStyle w:val="normaltextrun"/>
          <w:rFonts w:ascii="Book Antiqua" w:eastAsiaTheme="majorEastAsia" w:hAnsi="Book Antiqua"/>
          <w:color w:val="000000"/>
          <w:sz w:val="24"/>
          <w:szCs w:val="24"/>
          <w:shd w:val="clear" w:color="auto" w:fill="FFFFFF" w:themeFill="background1"/>
        </w:rPr>
        <w:t xml:space="preserve"> Revised to expand the “Definitions” section; add an “Eligibility and Limitations” section that identifies allowable costs and sets a limit on indirect costs; identifies criteria that may be considered by the Commissioner if there is a tie among the highest-ranked proposals; adjust the relative weight assigned to selected evaluation criteria; allow for the award of matching funds when doing so will advance the PFAS Fund’s research objectives; and </w:t>
      </w:r>
      <w:r w:rsidRPr="00A30421">
        <w:rPr>
          <w:rFonts w:ascii="Book Antiqua" w:hAnsi="Book Antiqua"/>
          <w:sz w:val="24"/>
          <w:szCs w:val="24"/>
        </w:rPr>
        <w:t>align the PFAS Fund’s appeal procedures with DACF’s appeal procedures defined in 01-001 C.M.R. c. 8.</w:t>
      </w:r>
    </w:p>
    <w:p w14:paraId="72CB95A3" w14:textId="77777777" w:rsidR="008F0C31" w:rsidRPr="00A30421" w:rsidRDefault="008F0C31" w:rsidP="00A30421">
      <w:pPr>
        <w:pStyle w:val="ListParagraph"/>
        <w:shd w:val="clear" w:color="auto" w:fill="FFFFFF" w:themeFill="background1"/>
        <w:rPr>
          <w:rStyle w:val="normaltextrun"/>
          <w:rFonts w:ascii="Book Antiqua" w:eastAsiaTheme="majorEastAsia" w:hAnsi="Book Antiqua"/>
          <w:b/>
          <w:bCs/>
          <w:color w:val="000000"/>
          <w:sz w:val="24"/>
          <w:szCs w:val="24"/>
          <w:shd w:val="clear" w:color="auto" w:fill="FFFFFF"/>
        </w:rPr>
      </w:pPr>
    </w:p>
    <w:p w14:paraId="07387F36" w14:textId="77777777" w:rsidR="008F0C31" w:rsidRPr="00A30421" w:rsidRDefault="008F0C31" w:rsidP="00A30421">
      <w:pPr>
        <w:pStyle w:val="ListParagraph"/>
        <w:numPr>
          <w:ilvl w:val="0"/>
          <w:numId w:val="2"/>
        </w:numPr>
        <w:shd w:val="clear" w:color="auto" w:fill="FFFFFF" w:themeFill="background1"/>
        <w:overflowPunct w:val="0"/>
        <w:autoSpaceDE w:val="0"/>
        <w:autoSpaceDN w:val="0"/>
        <w:adjustRightInd w:val="0"/>
        <w:rPr>
          <w:rFonts w:ascii="Book Antiqua" w:eastAsiaTheme="majorEastAsia" w:hAnsi="Book Antiqua"/>
          <w:sz w:val="24"/>
          <w:szCs w:val="24"/>
        </w:rPr>
      </w:pPr>
      <w:r w:rsidRPr="00A30421">
        <w:rPr>
          <w:rStyle w:val="normaltextrun"/>
          <w:rFonts w:ascii="Book Antiqua" w:eastAsiaTheme="majorEastAsia" w:hAnsi="Book Antiqua"/>
          <w:b/>
          <w:bCs/>
          <w:color w:val="000000"/>
          <w:sz w:val="24"/>
          <w:szCs w:val="24"/>
          <w:shd w:val="clear" w:color="auto" w:fill="FFFFFF" w:themeFill="background1"/>
        </w:rPr>
        <w:lastRenderedPageBreak/>
        <w:t>Ch. 407, Financial Support for PFAS Blood Serum Testing.</w:t>
      </w:r>
      <w:r w:rsidRPr="00A30421">
        <w:rPr>
          <w:rStyle w:val="normaltextrun"/>
          <w:rFonts w:ascii="Book Antiqua" w:eastAsiaTheme="majorEastAsia" w:hAnsi="Book Antiqua"/>
          <w:color w:val="000000"/>
          <w:sz w:val="24"/>
          <w:szCs w:val="24"/>
          <w:shd w:val="clear" w:color="auto" w:fill="FFFFFF" w:themeFill="background1"/>
        </w:rPr>
        <w:t xml:space="preserve"> </w:t>
      </w:r>
      <w:r w:rsidRPr="00A30421">
        <w:rPr>
          <w:rFonts w:ascii="Book Antiqua" w:hAnsi="Book Antiqua"/>
          <w:sz w:val="24"/>
          <w:szCs w:val="24"/>
        </w:rPr>
        <w:t>Revised to align the PFAS Fund’s appeal procedures with DACF’s appeal procedures defined in 01-001 C.M.R. c. 8.</w:t>
      </w:r>
    </w:p>
    <w:p w14:paraId="1D74EACC" w14:textId="77777777" w:rsidR="008F0C31" w:rsidRPr="00A30421" w:rsidRDefault="008F0C31" w:rsidP="00A30421">
      <w:pPr>
        <w:pStyle w:val="ListParagraph"/>
        <w:shd w:val="clear" w:color="auto" w:fill="FFFFFF" w:themeFill="background1"/>
        <w:rPr>
          <w:rStyle w:val="normaltextrun"/>
          <w:rFonts w:ascii="Book Antiqua" w:eastAsiaTheme="majorEastAsia" w:hAnsi="Book Antiqua"/>
          <w:b/>
          <w:bCs/>
          <w:color w:val="000000"/>
          <w:sz w:val="24"/>
          <w:szCs w:val="24"/>
          <w:shd w:val="clear" w:color="auto" w:fill="FFFFFF"/>
        </w:rPr>
      </w:pPr>
    </w:p>
    <w:p w14:paraId="29606615" w14:textId="77777777" w:rsidR="008F0C31" w:rsidRPr="00A30421" w:rsidRDefault="008F0C31" w:rsidP="00A30421">
      <w:pPr>
        <w:pStyle w:val="ListParagraph"/>
        <w:numPr>
          <w:ilvl w:val="0"/>
          <w:numId w:val="2"/>
        </w:numPr>
        <w:shd w:val="clear" w:color="auto" w:fill="FFFFFF" w:themeFill="background1"/>
        <w:tabs>
          <w:tab w:val="left" w:pos="-1440"/>
          <w:tab w:val="left" w:pos="-720"/>
          <w:tab w:val="left" w:pos="0"/>
          <w:tab w:val="left" w:pos="446"/>
          <w:tab w:val="left" w:pos="720"/>
          <w:tab w:val="left" w:pos="806"/>
          <w:tab w:val="left" w:pos="1152"/>
          <w:tab w:val="left" w:pos="1440"/>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overflowPunct w:val="0"/>
        <w:autoSpaceDE w:val="0"/>
        <w:autoSpaceDN w:val="0"/>
        <w:adjustRightInd w:val="0"/>
        <w:ind w:right="360"/>
        <w:rPr>
          <w:rFonts w:ascii="Book Antiqua" w:eastAsiaTheme="majorEastAsia" w:hAnsi="Book Antiqua"/>
          <w:sz w:val="24"/>
          <w:szCs w:val="24"/>
        </w:rPr>
      </w:pPr>
      <w:r w:rsidRPr="00A30421">
        <w:rPr>
          <w:rStyle w:val="normaltextrun"/>
          <w:rFonts w:ascii="Book Antiqua" w:eastAsiaTheme="majorEastAsia" w:hAnsi="Book Antiqua"/>
          <w:b/>
          <w:bCs/>
          <w:color w:val="000000"/>
          <w:sz w:val="24"/>
          <w:szCs w:val="24"/>
          <w:shd w:val="clear" w:color="auto" w:fill="FFFFFF" w:themeFill="background1"/>
        </w:rPr>
        <w:t>Ch. 408, Financial Support for Mental Health Care.</w:t>
      </w:r>
      <w:r w:rsidRPr="00A30421">
        <w:rPr>
          <w:rStyle w:val="normaltextrun"/>
          <w:rFonts w:ascii="Book Antiqua" w:eastAsiaTheme="majorEastAsia" w:hAnsi="Book Antiqua"/>
          <w:color w:val="000000"/>
          <w:sz w:val="24"/>
          <w:szCs w:val="24"/>
          <w:shd w:val="clear" w:color="auto" w:fill="FFFFFF" w:themeFill="background1"/>
        </w:rPr>
        <w:t xml:space="preserve"> </w:t>
      </w:r>
      <w:r w:rsidRPr="00A30421">
        <w:rPr>
          <w:rFonts w:ascii="Book Antiqua" w:hAnsi="Book Antiqua"/>
          <w:sz w:val="24"/>
          <w:szCs w:val="24"/>
          <w:shd w:val="clear" w:color="auto" w:fill="FFFFFF" w:themeFill="background1"/>
        </w:rPr>
        <w:t xml:space="preserve">Revised </w:t>
      </w:r>
      <w:r w:rsidRPr="00A30421">
        <w:rPr>
          <w:rFonts w:ascii="Book Antiqua" w:hAnsi="Book Antiqua"/>
          <w:sz w:val="24"/>
          <w:szCs w:val="24"/>
        </w:rPr>
        <w:t>to align the PFAS Fund’s appeal procedures with DACF’s appeal procedures defined in 01-001 C.M.R. c. 8.</w:t>
      </w:r>
    </w:p>
    <w:p w14:paraId="0CEF15F0"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p>
    <w:p w14:paraId="4B294AC4" w14:textId="3BA15599"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b/>
          <w:bCs/>
          <w:sz w:val="24"/>
          <w:szCs w:val="24"/>
        </w:rPr>
        <w:t>PUBLIC HEARING:</w:t>
      </w:r>
      <w:r w:rsidRPr="00A30421">
        <w:rPr>
          <w:rFonts w:ascii="Book Antiqua" w:hAnsi="Book Antiqua"/>
          <w:sz w:val="24"/>
          <w:szCs w:val="24"/>
        </w:rPr>
        <w:t xml:space="preserve">  October 28, 2025, 10:30 am-11:30 am, Deering Building, Room 101, 90 Blossom Lane, Augusta, Maine  /  Zoom registration link:  </w:t>
      </w:r>
      <w:hyperlink r:id="rId8" w:history="1">
        <w:r w:rsidRPr="00A30421">
          <w:rPr>
            <w:rFonts w:ascii="Book Antiqua" w:hAnsi="Book Antiqua"/>
            <w:color w:val="0000FF"/>
            <w:sz w:val="24"/>
            <w:szCs w:val="24"/>
            <w:u w:val="single"/>
          </w:rPr>
          <w:t>https://mainestate.zoom.us/webinar/register/WN_KOHGdJAeRm2VmTdvYLZrQA?_gl=1*mzo7gp*_gcl_au*MTk3MTE4MTM4OS4xNzU3NzEwMzM2LjEyOTQzMzEyNTAuMTc1ODg5MTE0Ny4xNzU4ODkxMTQ3*_ga*MTI4MTg5MDY5LjE3NTY4MzA4MDI.*_ga_L8TBF28DDX*czE3NTkxNjA0ODYkbzUkZzEkdDE3NTkxNjA5MjIkajIkbDAkaDA</w:t>
        </w:r>
      </w:hyperlink>
      <w:r w:rsidRPr="00A30421">
        <w:rPr>
          <w:rFonts w:ascii="Book Antiqua" w:hAnsi="Book Antiqua"/>
          <w:sz w:val="24"/>
          <w:szCs w:val="24"/>
        </w:rPr>
        <w:t xml:space="preserve">. </w:t>
      </w:r>
    </w:p>
    <w:p w14:paraId="70A680A9"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b/>
          <w:bCs/>
          <w:sz w:val="24"/>
          <w:szCs w:val="24"/>
        </w:rPr>
        <w:t>COMMENT DEADLINE:</w:t>
      </w:r>
      <w:r w:rsidRPr="00A30421">
        <w:rPr>
          <w:rFonts w:ascii="Book Antiqua" w:hAnsi="Book Antiqua"/>
          <w:sz w:val="24"/>
          <w:szCs w:val="24"/>
        </w:rPr>
        <w:t xml:space="preserve"> November 7, 2025</w:t>
      </w:r>
    </w:p>
    <w:p w14:paraId="5EA45DCF"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b/>
          <w:bCs/>
          <w:sz w:val="24"/>
          <w:szCs w:val="24"/>
        </w:rPr>
      </w:pPr>
      <w:r w:rsidRPr="00A30421">
        <w:rPr>
          <w:rFonts w:ascii="Book Antiqua" w:hAnsi="Book Antiqua"/>
          <w:b/>
          <w:bCs/>
          <w:sz w:val="24"/>
          <w:szCs w:val="24"/>
        </w:rPr>
        <w:t xml:space="preserve">CONTACT PERSON FOR THIS FILING:  </w:t>
      </w:r>
    </w:p>
    <w:p w14:paraId="05326210" w14:textId="29668FB8"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sz w:val="24"/>
          <w:szCs w:val="24"/>
        </w:rPr>
        <w:t>Beth Valentine, PFAS Fund Director</w:t>
      </w:r>
    </w:p>
    <w:p w14:paraId="78E8B682"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sz w:val="24"/>
          <w:szCs w:val="24"/>
        </w:rPr>
        <w:t>Department of Agriculture, Conservation and Forestry</w:t>
      </w:r>
    </w:p>
    <w:p w14:paraId="12AE89FF"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sz w:val="24"/>
          <w:szCs w:val="24"/>
        </w:rPr>
        <w:t>22 State House Station, August, ME 04333-0022</w:t>
      </w:r>
    </w:p>
    <w:p w14:paraId="4CF0BD59"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sz w:val="24"/>
          <w:szCs w:val="24"/>
        </w:rPr>
        <w:t xml:space="preserve">Phone: 207-252-9179, Fax: 207-287-2400, </w:t>
      </w:r>
      <w:hyperlink r:id="rId9" w:history="1">
        <w:r w:rsidRPr="00A30421">
          <w:rPr>
            <w:rFonts w:ascii="Book Antiqua" w:hAnsi="Book Antiqua"/>
            <w:color w:val="0000FF"/>
            <w:sz w:val="24"/>
            <w:szCs w:val="24"/>
            <w:u w:val="single"/>
          </w:rPr>
          <w:t>beth.valentine@maine.gov</w:t>
        </w:r>
      </w:hyperlink>
    </w:p>
    <w:p w14:paraId="7FFC0ADE"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b/>
          <w:bCs/>
          <w:sz w:val="24"/>
          <w:szCs w:val="24"/>
        </w:rPr>
        <w:t>CONTACT PERSON FOR SMALL BUSINESS IMPACT STATEMENT</w:t>
      </w:r>
      <w:r w:rsidRPr="00A30421">
        <w:rPr>
          <w:rFonts w:ascii="Book Antiqua" w:hAnsi="Book Antiqua"/>
          <w:sz w:val="24"/>
          <w:szCs w:val="24"/>
        </w:rPr>
        <w:t xml:space="preserve"> </w:t>
      </w:r>
      <w:r w:rsidRPr="00A30421">
        <w:rPr>
          <w:rFonts w:ascii="Book Antiqua" w:hAnsi="Book Antiqua"/>
          <w:i/>
          <w:sz w:val="24"/>
          <w:szCs w:val="24"/>
        </w:rPr>
        <w:t>(if different)</w:t>
      </w:r>
      <w:r w:rsidRPr="00A30421">
        <w:rPr>
          <w:rFonts w:ascii="Book Antiqua" w:hAnsi="Book Antiqua"/>
          <w:sz w:val="24"/>
          <w:szCs w:val="24"/>
        </w:rPr>
        <w:t>: N/A</w:t>
      </w:r>
    </w:p>
    <w:p w14:paraId="5CC7C8A2"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color w:val="000000"/>
          <w:sz w:val="24"/>
          <w:szCs w:val="24"/>
          <w:shd w:val="clear" w:color="auto" w:fill="FFFFFF"/>
        </w:rPr>
      </w:pPr>
      <w:r w:rsidRPr="00A30421">
        <w:rPr>
          <w:rFonts w:ascii="Book Antiqua" w:hAnsi="Book Antiqua"/>
          <w:b/>
          <w:bCs/>
          <w:color w:val="000000"/>
          <w:sz w:val="24"/>
          <w:szCs w:val="24"/>
          <w:shd w:val="clear" w:color="auto" w:fill="FFFFFF"/>
        </w:rPr>
        <w:t>FINANCIAL IMPACT ON MUNICIPALITIES OR COUNTIES</w:t>
      </w:r>
      <w:r w:rsidRPr="00A30421">
        <w:rPr>
          <w:rFonts w:ascii="Book Antiqua" w:hAnsi="Book Antiqua"/>
          <w:color w:val="000000"/>
          <w:sz w:val="24"/>
          <w:szCs w:val="24"/>
          <w:shd w:val="clear" w:color="auto" w:fill="FFFFFF"/>
        </w:rPr>
        <w:t xml:space="preserve"> </w:t>
      </w:r>
      <w:r w:rsidRPr="00A30421">
        <w:rPr>
          <w:rFonts w:ascii="Book Antiqua" w:hAnsi="Book Antiqua"/>
          <w:i/>
          <w:color w:val="000000"/>
          <w:sz w:val="24"/>
          <w:szCs w:val="24"/>
          <w:shd w:val="clear" w:color="auto" w:fill="FFFFFF"/>
        </w:rPr>
        <w:t>(if any)</w:t>
      </w:r>
      <w:r w:rsidRPr="00A30421">
        <w:rPr>
          <w:rFonts w:ascii="Book Antiqua" w:hAnsi="Book Antiqua"/>
          <w:color w:val="000000"/>
          <w:sz w:val="24"/>
          <w:szCs w:val="24"/>
          <w:shd w:val="clear" w:color="auto" w:fill="FFFFFF"/>
        </w:rPr>
        <w:t>: The proposed rule is not expected to impose any costs on municipalities or counties.</w:t>
      </w:r>
    </w:p>
    <w:p w14:paraId="09A03A36" w14:textId="77777777" w:rsidR="008F0C31" w:rsidRPr="00A30421" w:rsidRDefault="008F0C31" w:rsidP="00A30421">
      <w:pPr>
        <w:shd w:val="clear" w:color="auto" w:fill="FFFFFF" w:themeFill="background1"/>
        <w:overflowPunct w:val="0"/>
        <w:autoSpaceDE w:val="0"/>
        <w:autoSpaceDN w:val="0"/>
        <w:adjustRightInd w:val="0"/>
        <w:spacing w:line="245" w:lineRule="exact"/>
        <w:jc w:val="both"/>
        <w:rPr>
          <w:rFonts w:ascii="Book Antiqua" w:hAnsi="Book Antiqua"/>
          <w:sz w:val="24"/>
          <w:szCs w:val="24"/>
        </w:rPr>
      </w:pPr>
      <w:r w:rsidRPr="00A30421">
        <w:rPr>
          <w:rFonts w:ascii="Book Antiqua" w:hAnsi="Book Antiqua"/>
          <w:b/>
          <w:bCs/>
          <w:sz w:val="24"/>
          <w:szCs w:val="24"/>
        </w:rPr>
        <w:t>STATUTORY AUTHORITY FOR THIS RULE:</w:t>
      </w:r>
      <w:r w:rsidRPr="00A30421">
        <w:rPr>
          <w:rFonts w:ascii="Book Antiqua" w:hAnsi="Book Antiqua"/>
          <w:sz w:val="24"/>
          <w:szCs w:val="24"/>
        </w:rPr>
        <w:t xml:space="preserve"> 7 M.R.S. c. 10-D, §320-K - §320-L and PL 2021, c. 635.</w:t>
      </w:r>
    </w:p>
    <w:p w14:paraId="29E3966C"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b/>
          <w:bCs/>
          <w:sz w:val="24"/>
          <w:szCs w:val="24"/>
        </w:rPr>
        <w:t>SUBSTANTIVE STATE OR FEDERAL LAW BEING IMPLEMENTED</w:t>
      </w:r>
      <w:r w:rsidRPr="00A30421">
        <w:rPr>
          <w:rFonts w:ascii="Book Antiqua" w:hAnsi="Book Antiqua"/>
          <w:sz w:val="24"/>
          <w:szCs w:val="24"/>
        </w:rPr>
        <w:t xml:space="preserve"> </w:t>
      </w:r>
      <w:r w:rsidRPr="00A30421">
        <w:rPr>
          <w:rFonts w:ascii="Book Antiqua" w:hAnsi="Book Antiqua"/>
          <w:i/>
          <w:sz w:val="24"/>
          <w:szCs w:val="24"/>
        </w:rPr>
        <w:t>(if different)</w:t>
      </w:r>
      <w:r w:rsidRPr="00A30421">
        <w:rPr>
          <w:rFonts w:ascii="Book Antiqua" w:hAnsi="Book Antiqua"/>
          <w:sz w:val="24"/>
          <w:szCs w:val="24"/>
        </w:rPr>
        <w:t>: N/A</w:t>
      </w:r>
    </w:p>
    <w:p w14:paraId="16F37A7E"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b/>
          <w:bCs/>
          <w:sz w:val="24"/>
          <w:szCs w:val="24"/>
        </w:rPr>
        <w:t>AGENCY WEBSITE:</w:t>
      </w:r>
      <w:r w:rsidRPr="00A30421">
        <w:rPr>
          <w:rFonts w:ascii="Book Antiqua" w:hAnsi="Book Antiqua"/>
          <w:sz w:val="24"/>
          <w:szCs w:val="24"/>
        </w:rPr>
        <w:t xml:space="preserve"> </w:t>
      </w:r>
      <w:hyperlink r:id="rId10" w:history="1">
        <w:r w:rsidRPr="00A30421">
          <w:rPr>
            <w:rFonts w:ascii="Book Antiqua" w:hAnsi="Book Antiqua"/>
            <w:color w:val="0000FF"/>
            <w:sz w:val="24"/>
            <w:szCs w:val="24"/>
            <w:u w:val="single"/>
          </w:rPr>
          <w:t>https://www.maine.gov/dacf/ag/pfas/index.shtml</w:t>
        </w:r>
      </w:hyperlink>
      <w:r w:rsidRPr="00A30421">
        <w:rPr>
          <w:rFonts w:ascii="Book Antiqua" w:hAnsi="Book Antiqua"/>
          <w:sz w:val="24"/>
          <w:szCs w:val="24"/>
        </w:rPr>
        <w:t xml:space="preserve"> </w:t>
      </w:r>
    </w:p>
    <w:p w14:paraId="7251CF43" w14:textId="77777777" w:rsidR="008F0C31" w:rsidRPr="00A30421" w:rsidRDefault="008F0C31" w:rsidP="00A30421">
      <w:pPr>
        <w:shd w:val="clear" w:color="auto" w:fill="FFFFFF" w:themeFill="background1"/>
        <w:overflowPunct w:val="0"/>
        <w:autoSpaceDE w:val="0"/>
        <w:autoSpaceDN w:val="0"/>
        <w:adjustRightInd w:val="0"/>
        <w:rPr>
          <w:rFonts w:ascii="Book Antiqua" w:hAnsi="Book Antiqua"/>
          <w:sz w:val="24"/>
          <w:szCs w:val="24"/>
        </w:rPr>
      </w:pPr>
      <w:r w:rsidRPr="00A30421">
        <w:rPr>
          <w:rFonts w:ascii="Book Antiqua" w:hAnsi="Book Antiqua"/>
          <w:b/>
          <w:bCs/>
          <w:sz w:val="24"/>
          <w:szCs w:val="24"/>
        </w:rPr>
        <w:t>EMAIL FOR OVERALL AGENCY RULEMAKING LIAISON:</w:t>
      </w:r>
      <w:r w:rsidRPr="00A30421">
        <w:rPr>
          <w:rFonts w:ascii="Book Antiqua" w:hAnsi="Book Antiqua"/>
          <w:sz w:val="24"/>
          <w:szCs w:val="24"/>
        </w:rPr>
        <w:t xml:space="preserve">  </w:t>
      </w:r>
      <w:hyperlink r:id="rId11" w:history="1">
        <w:r w:rsidRPr="00A30421">
          <w:rPr>
            <w:rFonts w:ascii="Book Antiqua" w:hAnsi="Book Antiqua"/>
            <w:color w:val="0000FF"/>
            <w:sz w:val="24"/>
            <w:szCs w:val="24"/>
            <w:u w:val="single"/>
          </w:rPr>
          <w:t>shannon.ayotte@maine.gov</w:t>
        </w:r>
      </w:hyperlink>
    </w:p>
    <w:bookmarkEnd w:id="11"/>
    <w:p w14:paraId="7F1BFA26" w14:textId="4B19F0E9" w:rsidR="00F1685F" w:rsidRPr="00A30421" w:rsidRDefault="00A30421" w:rsidP="00A30421">
      <w:pPr>
        <w:shd w:val="clear" w:color="auto" w:fill="FFFFFF" w:themeFill="background1"/>
        <w:rPr>
          <w:rFonts w:ascii="Book Antiqua" w:hAnsi="Book Antiqua"/>
          <w:b/>
          <w:bCs/>
          <w:sz w:val="24"/>
          <w:szCs w:val="24"/>
        </w:rPr>
      </w:pPr>
      <w:r w:rsidRPr="00A30421">
        <w:rPr>
          <w:rFonts w:ascii="Book Antiqua" w:hAnsi="Book Antiqua"/>
          <w:sz w:val="24"/>
          <w:szCs w:val="24"/>
        </w:rPr>
        <w:pict w14:anchorId="60D79FCA">
          <v:rect id="_x0000_i1025" style="width:0;height:1.5pt" o:hralign="center" o:hrstd="t" o:hr="t" fillcolor="#a0a0a0" stroked="f"/>
        </w:pict>
      </w:r>
    </w:p>
    <w:p w14:paraId="68DD2BEF" w14:textId="77777777" w:rsidR="00872BE2" w:rsidRPr="00A30421" w:rsidRDefault="00872BE2" w:rsidP="00A30421">
      <w:pPr>
        <w:shd w:val="clear" w:color="auto" w:fill="FFFFFF" w:themeFill="background1"/>
        <w:rPr>
          <w:rFonts w:ascii="Book Antiqua" w:hAnsi="Book Antiqua"/>
          <w:b/>
          <w:bCs/>
          <w:sz w:val="24"/>
          <w:szCs w:val="24"/>
        </w:rPr>
      </w:pPr>
    </w:p>
    <w:p w14:paraId="6B73CE6E" w14:textId="77777777" w:rsidR="00872BE2" w:rsidRPr="00A30421" w:rsidRDefault="00872BE2" w:rsidP="00A30421">
      <w:pPr>
        <w:pStyle w:val="H1"/>
        <w:shd w:val="clear" w:color="auto" w:fill="FFFFFF" w:themeFill="background1"/>
        <w:rPr>
          <w:szCs w:val="24"/>
        </w:rPr>
      </w:pPr>
      <w:r w:rsidRPr="00A30421">
        <w:rPr>
          <w:bCs/>
          <w:szCs w:val="24"/>
        </w:rPr>
        <w:t>AGENCY:</w:t>
      </w:r>
      <w:r w:rsidRPr="00A30421">
        <w:rPr>
          <w:szCs w:val="24"/>
        </w:rPr>
        <w:t xml:space="preserve"> Department of Health and Human Services, Office for Family Independence</w:t>
      </w:r>
    </w:p>
    <w:p w14:paraId="63A70D6A" w14:textId="53DA0FD2" w:rsidR="00872BE2" w:rsidRPr="00A30421" w:rsidRDefault="00872BE2" w:rsidP="00A30421">
      <w:pPr>
        <w:shd w:val="clear" w:color="auto" w:fill="FFFFFF" w:themeFill="background1"/>
        <w:tabs>
          <w:tab w:val="left" w:pos="-1440"/>
          <w:tab w:val="left" w:pos="-720"/>
        </w:tabs>
        <w:rPr>
          <w:rFonts w:ascii="Book Antiqua" w:hAnsi="Book Antiqua"/>
          <w:sz w:val="24"/>
          <w:szCs w:val="24"/>
        </w:rPr>
      </w:pPr>
      <w:r w:rsidRPr="00A30421">
        <w:rPr>
          <w:rFonts w:ascii="Book Antiqua" w:hAnsi="Book Antiqua"/>
          <w:b/>
          <w:bCs/>
          <w:sz w:val="24"/>
          <w:szCs w:val="24"/>
        </w:rPr>
        <w:t>CHAPTER NUMBER AND TITLE:</w:t>
      </w:r>
      <w:r w:rsidRPr="00A30421">
        <w:rPr>
          <w:rFonts w:ascii="Book Antiqua" w:hAnsi="Book Antiqua"/>
          <w:sz w:val="24"/>
          <w:szCs w:val="24"/>
        </w:rPr>
        <w:t xml:space="preserve"> </w:t>
      </w:r>
      <w:r w:rsidRPr="00A30421">
        <w:rPr>
          <w:rFonts w:ascii="Book Antiqua" w:hAnsi="Book Antiqua"/>
          <w:b/>
          <w:bCs/>
          <w:sz w:val="24"/>
          <w:szCs w:val="24"/>
        </w:rPr>
        <w:t>10-144 C.M.R. Ch. 331, Maine Public Assistance Manual (TANF – Temporary Assistance for Needy Families)(Chapter III; TANF Rule #126P – Income Exclusions)</w:t>
      </w:r>
    </w:p>
    <w:p w14:paraId="1ABA8CF4" w14:textId="7A9BDFA4" w:rsidR="00872BE2" w:rsidRPr="00A30421" w:rsidRDefault="00872BE2" w:rsidP="00A30421">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sz w:val="24"/>
          <w:szCs w:val="24"/>
        </w:rPr>
      </w:pPr>
      <w:r w:rsidRPr="00A30421">
        <w:rPr>
          <w:rFonts w:ascii="Book Antiqua" w:hAnsi="Book Antiqua"/>
          <w:b/>
          <w:bCs/>
          <w:sz w:val="24"/>
          <w:szCs w:val="24"/>
        </w:rPr>
        <w:t xml:space="preserve">TYPE OF RULE: Routine Technical </w:t>
      </w:r>
    </w:p>
    <w:p w14:paraId="01BE2045" w14:textId="5FE5BA0D" w:rsidR="00872BE2" w:rsidRPr="00A30421" w:rsidRDefault="00872BE2" w:rsidP="00A30421">
      <w:pPr>
        <w:shd w:val="clear" w:color="auto" w:fill="FFFFFF" w:themeFill="background1"/>
        <w:tabs>
          <w:tab w:val="left" w:pos="-1440"/>
          <w:tab w:val="left" w:pos="-720"/>
          <w:tab w:val="left" w:pos="540"/>
          <w:tab w:val="left" w:pos="10440"/>
        </w:tabs>
        <w:ind w:left="540" w:right="360" w:hanging="540"/>
        <w:rPr>
          <w:rFonts w:ascii="Book Antiqua" w:hAnsi="Book Antiqua"/>
          <w:b/>
          <w:bCs/>
          <w:sz w:val="24"/>
          <w:szCs w:val="24"/>
        </w:rPr>
      </w:pPr>
      <w:r w:rsidRPr="00A30421">
        <w:rPr>
          <w:rFonts w:ascii="Book Antiqua" w:hAnsi="Book Antiqua"/>
          <w:b/>
          <w:bCs/>
          <w:sz w:val="24"/>
          <w:szCs w:val="24"/>
        </w:rPr>
        <w:t>PROPOSAL FILING NUMBER: 2025-P162</w:t>
      </w:r>
    </w:p>
    <w:p w14:paraId="4F4E0398" w14:textId="77777777" w:rsidR="00872BE2" w:rsidRPr="00A30421" w:rsidRDefault="00872BE2" w:rsidP="00A30421">
      <w:pPr>
        <w:shd w:val="clear" w:color="auto" w:fill="FFFFFF" w:themeFill="background1"/>
        <w:tabs>
          <w:tab w:val="left" w:pos="2880"/>
        </w:tabs>
        <w:rPr>
          <w:rFonts w:ascii="Book Antiqua" w:hAnsi="Book Antiqua"/>
          <w:sz w:val="24"/>
          <w:szCs w:val="24"/>
        </w:rPr>
      </w:pPr>
      <w:r w:rsidRPr="00A30421">
        <w:rPr>
          <w:rFonts w:ascii="Book Antiqua" w:hAnsi="Book Antiqua"/>
          <w:b/>
          <w:bCs/>
          <w:sz w:val="24"/>
          <w:szCs w:val="24"/>
        </w:rPr>
        <w:t xml:space="preserve">BRIEF SUMMARY: </w:t>
      </w:r>
      <w:r w:rsidRPr="00A30421">
        <w:rPr>
          <w:rFonts w:ascii="Book Antiqua" w:hAnsi="Book Antiqua"/>
          <w:sz w:val="24"/>
          <w:szCs w:val="24"/>
        </w:rPr>
        <w:t xml:space="preserve">The Department proposes routine technical updates to 10-144 C.M.R. Ch. 331; Public Assistance Manual Temporary Assistance for Needy Families (TANF) consistent with a legislative change to 22 M.R.S. </w:t>
      </w:r>
      <w:bookmarkStart w:id="13" w:name="_Hlk205374663"/>
      <w:r w:rsidRPr="00A30421">
        <w:rPr>
          <w:rFonts w:ascii="Book Antiqua" w:hAnsi="Book Antiqua"/>
          <w:sz w:val="24"/>
          <w:szCs w:val="24"/>
        </w:rPr>
        <w:t>§ 3762(</w:t>
      </w:r>
      <w:bookmarkEnd w:id="13"/>
      <w:r w:rsidRPr="00A30421">
        <w:rPr>
          <w:rFonts w:ascii="Book Antiqua" w:hAnsi="Book Antiqua"/>
          <w:sz w:val="24"/>
          <w:szCs w:val="24"/>
        </w:rPr>
        <w:t xml:space="preserve">2) which requires collaboration </w:t>
      </w:r>
      <w:proofErr w:type="gramStart"/>
      <w:r w:rsidRPr="00A30421">
        <w:rPr>
          <w:rFonts w:ascii="Book Antiqua" w:hAnsi="Book Antiqua"/>
          <w:sz w:val="24"/>
          <w:szCs w:val="24"/>
        </w:rPr>
        <w:t>in order to</w:t>
      </w:r>
      <w:proofErr w:type="gramEnd"/>
      <w:r w:rsidRPr="00A30421">
        <w:rPr>
          <w:rFonts w:ascii="Book Antiqua" w:hAnsi="Book Antiqua"/>
          <w:sz w:val="24"/>
          <w:szCs w:val="24"/>
        </w:rPr>
        <w:t xml:space="preserve"> provide effective and efficient services for program participants and 22 M.R.S. § 3762(3)(A) which requires the Department to define program eligibility criteria and budgeting process.</w:t>
      </w:r>
    </w:p>
    <w:p w14:paraId="7EECC04C" w14:textId="77777777" w:rsidR="00872BE2" w:rsidRPr="00A30421" w:rsidRDefault="00872BE2" w:rsidP="00A30421">
      <w:pPr>
        <w:shd w:val="clear" w:color="auto" w:fill="FFFFFF" w:themeFill="background1"/>
        <w:tabs>
          <w:tab w:val="left" w:pos="2880"/>
        </w:tabs>
        <w:rPr>
          <w:rFonts w:ascii="Book Antiqua" w:hAnsi="Book Antiqua"/>
          <w:sz w:val="24"/>
          <w:szCs w:val="24"/>
        </w:rPr>
      </w:pPr>
    </w:p>
    <w:p w14:paraId="5B9A1AE5" w14:textId="77777777" w:rsidR="00872BE2" w:rsidRPr="00A30421" w:rsidRDefault="00872BE2" w:rsidP="00A30421">
      <w:pPr>
        <w:shd w:val="clear" w:color="auto" w:fill="FFFFFF" w:themeFill="background1"/>
        <w:tabs>
          <w:tab w:val="left" w:pos="2880"/>
        </w:tabs>
        <w:rPr>
          <w:rFonts w:ascii="Book Antiqua" w:hAnsi="Book Antiqua"/>
          <w:sz w:val="24"/>
          <w:szCs w:val="24"/>
        </w:rPr>
      </w:pPr>
      <w:r w:rsidRPr="00A30421">
        <w:rPr>
          <w:rFonts w:ascii="Book Antiqua" w:hAnsi="Book Antiqua"/>
          <w:sz w:val="24"/>
          <w:szCs w:val="24"/>
        </w:rPr>
        <w:t xml:space="preserve">The proposed rule changes would update Chapter III, Eligibility Requirements (Financial), B(2) Excluded Income to expand the types of income that can be excluded when determining TANF eligibility and benefit levels in order to encourage participation in training and educational programs that will lead to self-sufficiency as well as promote active engagement in committees, </w:t>
      </w:r>
      <w:r w:rsidRPr="00A30421">
        <w:rPr>
          <w:rFonts w:ascii="Book Antiqua" w:hAnsi="Book Antiqua"/>
          <w:sz w:val="24"/>
          <w:szCs w:val="24"/>
        </w:rPr>
        <w:lastRenderedPageBreak/>
        <w:t xml:space="preserve">councils and advisory boards consistent with a legislative changes to 22 M.R.S. § 3789-D(4) made by P.L. 2025, ch. 5 and 5 </w:t>
      </w:r>
      <w:bookmarkStart w:id="14" w:name="_Hlk209089429"/>
      <w:r w:rsidRPr="00A30421">
        <w:rPr>
          <w:rFonts w:ascii="Book Antiqua" w:hAnsi="Book Antiqua"/>
          <w:sz w:val="24"/>
          <w:szCs w:val="24"/>
        </w:rPr>
        <w:t>M.R.S. § 12002-D made by P.L. 2023, ch. 665, §1</w:t>
      </w:r>
      <w:bookmarkEnd w:id="14"/>
      <w:r w:rsidRPr="00A30421">
        <w:rPr>
          <w:rFonts w:ascii="Book Antiqua" w:hAnsi="Book Antiqua"/>
          <w:sz w:val="24"/>
          <w:szCs w:val="24"/>
        </w:rPr>
        <w:t>.</w:t>
      </w:r>
    </w:p>
    <w:p w14:paraId="13C00233" w14:textId="16F8E7D9" w:rsidR="00872BE2" w:rsidRPr="00A30421" w:rsidRDefault="00872BE2" w:rsidP="00A30421">
      <w:pPr>
        <w:shd w:val="clear" w:color="auto" w:fill="FFFFFF" w:themeFill="background1"/>
        <w:tabs>
          <w:tab w:val="left" w:pos="-1440"/>
          <w:tab w:val="left" w:pos="-720"/>
          <w:tab w:val="left" w:pos="540"/>
          <w:tab w:val="left" w:pos="10440"/>
        </w:tabs>
        <w:ind w:left="540" w:right="360" w:hanging="540"/>
        <w:rPr>
          <w:rFonts w:ascii="Book Antiqua" w:hAnsi="Book Antiqua"/>
          <w:sz w:val="24"/>
          <w:szCs w:val="24"/>
        </w:rPr>
      </w:pPr>
      <w:r w:rsidRPr="00A30421">
        <w:rPr>
          <w:rFonts w:ascii="Book Antiqua" w:hAnsi="Book Antiqua"/>
          <w:b/>
          <w:bCs/>
          <w:sz w:val="24"/>
          <w:szCs w:val="24"/>
        </w:rPr>
        <w:t xml:space="preserve">PUBLIC HEARING </w:t>
      </w:r>
      <w:r w:rsidRPr="00A30421">
        <w:rPr>
          <w:rFonts w:ascii="Book Antiqua" w:hAnsi="Book Antiqua"/>
          <w:b/>
          <w:bCs/>
          <w:i/>
          <w:sz w:val="24"/>
          <w:szCs w:val="24"/>
        </w:rPr>
        <w:t>(if any)</w:t>
      </w:r>
      <w:r w:rsidRPr="00A30421">
        <w:rPr>
          <w:rFonts w:ascii="Book Antiqua" w:hAnsi="Book Antiqua"/>
          <w:b/>
          <w:bCs/>
          <w:sz w:val="24"/>
          <w:szCs w:val="24"/>
        </w:rPr>
        <w:t xml:space="preserve">: </w:t>
      </w:r>
      <w:r w:rsidRPr="00A30421">
        <w:rPr>
          <w:rFonts w:ascii="Book Antiqua" w:hAnsi="Book Antiqua"/>
          <w:sz w:val="24"/>
          <w:szCs w:val="24"/>
        </w:rPr>
        <w:t>No public hearing is scheduled.</w:t>
      </w:r>
    </w:p>
    <w:p w14:paraId="3AD01E9A" w14:textId="77777777" w:rsidR="00872BE2" w:rsidRPr="00A30421" w:rsidRDefault="00872BE2" w:rsidP="00A30421">
      <w:pPr>
        <w:shd w:val="clear" w:color="auto" w:fill="FFFFFF" w:themeFill="background1"/>
        <w:tabs>
          <w:tab w:val="left" w:pos="-1440"/>
          <w:tab w:val="left" w:pos="-720"/>
          <w:tab w:val="left" w:pos="540"/>
          <w:tab w:val="left" w:pos="10440"/>
        </w:tabs>
        <w:ind w:left="540" w:right="360" w:hanging="540"/>
        <w:rPr>
          <w:rFonts w:ascii="Book Antiqua" w:hAnsi="Book Antiqua"/>
          <w:sz w:val="24"/>
          <w:szCs w:val="24"/>
        </w:rPr>
      </w:pPr>
      <w:r w:rsidRPr="00A30421">
        <w:rPr>
          <w:rFonts w:ascii="Book Antiqua" w:hAnsi="Book Antiqua"/>
          <w:b/>
          <w:bCs/>
          <w:sz w:val="24"/>
          <w:szCs w:val="24"/>
        </w:rPr>
        <w:t xml:space="preserve">COMMENT DEADLINE: </w:t>
      </w:r>
      <w:r w:rsidRPr="00A30421">
        <w:rPr>
          <w:rFonts w:ascii="Book Antiqua" w:hAnsi="Book Antiqua"/>
          <w:sz w:val="24"/>
          <w:szCs w:val="24"/>
        </w:rPr>
        <w:t>Monday, November 10, 2025, at 5:00 p.m. Eastern Time.</w:t>
      </w:r>
    </w:p>
    <w:p w14:paraId="7F64352D" w14:textId="19886D66" w:rsidR="00872BE2" w:rsidRPr="00A30421" w:rsidRDefault="00872BE2" w:rsidP="00A30421">
      <w:pPr>
        <w:shd w:val="clear" w:color="auto" w:fill="FFFFFF" w:themeFill="background1"/>
        <w:tabs>
          <w:tab w:val="left" w:pos="-1440"/>
          <w:tab w:val="left" w:pos="-720"/>
          <w:tab w:val="left" w:pos="540"/>
          <w:tab w:val="left" w:pos="10440"/>
        </w:tabs>
        <w:rPr>
          <w:rFonts w:ascii="Book Antiqua" w:hAnsi="Book Antiqua"/>
          <w:b/>
          <w:bCs/>
          <w:sz w:val="24"/>
          <w:szCs w:val="24"/>
        </w:rPr>
      </w:pPr>
      <w:r w:rsidRPr="00A30421">
        <w:rPr>
          <w:rFonts w:ascii="Book Antiqua" w:hAnsi="Book Antiqua"/>
          <w:b/>
          <w:bCs/>
          <w:sz w:val="24"/>
          <w:szCs w:val="24"/>
        </w:rPr>
        <w:t>CONTACT PERSON FOR THIS FILING:</w:t>
      </w:r>
    </w:p>
    <w:p w14:paraId="4258EB9F" w14:textId="77777777" w:rsidR="00872BE2" w:rsidRPr="00A30421" w:rsidRDefault="00872BE2" w:rsidP="00A30421">
      <w:pPr>
        <w:shd w:val="clear" w:color="auto" w:fill="FFFFFF" w:themeFill="background1"/>
        <w:tabs>
          <w:tab w:val="left" w:pos="-1440"/>
          <w:tab w:val="left" w:pos="-720"/>
        </w:tabs>
        <w:rPr>
          <w:rFonts w:ascii="Book Antiqua" w:hAnsi="Book Antiqua"/>
          <w:b/>
          <w:sz w:val="24"/>
          <w:szCs w:val="24"/>
        </w:rPr>
      </w:pPr>
      <w:r w:rsidRPr="00A30421">
        <w:rPr>
          <w:rFonts w:ascii="Book Antiqua" w:hAnsi="Book Antiqua"/>
          <w:bCs/>
          <w:sz w:val="24"/>
          <w:szCs w:val="24"/>
        </w:rPr>
        <w:t>A</w:t>
      </w:r>
      <w:r w:rsidRPr="00A30421">
        <w:rPr>
          <w:rFonts w:ascii="Book Antiqua" w:hAnsi="Book Antiqua"/>
          <w:sz w:val="24"/>
          <w:szCs w:val="24"/>
        </w:rPr>
        <w:t>lexandria Lauritzen, TANF Program Manager</w:t>
      </w:r>
    </w:p>
    <w:p w14:paraId="6853F85E" w14:textId="77777777" w:rsidR="00872BE2" w:rsidRPr="00A30421" w:rsidRDefault="00872BE2" w:rsidP="00A30421">
      <w:pPr>
        <w:shd w:val="clear" w:color="auto" w:fill="FFFFFF" w:themeFill="background1"/>
        <w:rPr>
          <w:rFonts w:ascii="Book Antiqua" w:hAnsi="Book Antiqua"/>
          <w:sz w:val="24"/>
          <w:szCs w:val="24"/>
        </w:rPr>
      </w:pPr>
      <w:r w:rsidRPr="00A30421">
        <w:rPr>
          <w:rFonts w:ascii="Book Antiqua" w:hAnsi="Book Antiqua"/>
          <w:sz w:val="24"/>
          <w:szCs w:val="24"/>
        </w:rPr>
        <w:t>Department of Health and Human Services</w:t>
      </w:r>
    </w:p>
    <w:p w14:paraId="786C2488" w14:textId="77777777" w:rsidR="00872BE2" w:rsidRPr="00A30421" w:rsidRDefault="00872BE2" w:rsidP="00A30421">
      <w:pPr>
        <w:shd w:val="clear" w:color="auto" w:fill="FFFFFF" w:themeFill="background1"/>
        <w:rPr>
          <w:rFonts w:ascii="Book Antiqua" w:hAnsi="Book Antiqua"/>
          <w:sz w:val="24"/>
          <w:szCs w:val="24"/>
        </w:rPr>
      </w:pPr>
      <w:r w:rsidRPr="00A30421">
        <w:rPr>
          <w:rFonts w:ascii="Book Antiqua" w:hAnsi="Book Antiqua"/>
          <w:sz w:val="24"/>
          <w:szCs w:val="24"/>
        </w:rPr>
        <w:t>Office for Family Independence</w:t>
      </w:r>
    </w:p>
    <w:p w14:paraId="67C2754F" w14:textId="77777777" w:rsidR="00872BE2" w:rsidRPr="00A30421" w:rsidRDefault="00872BE2" w:rsidP="00A30421">
      <w:pPr>
        <w:shd w:val="clear" w:color="auto" w:fill="FFFFFF" w:themeFill="background1"/>
        <w:rPr>
          <w:rFonts w:ascii="Book Antiqua" w:hAnsi="Book Antiqua"/>
          <w:sz w:val="24"/>
          <w:szCs w:val="24"/>
        </w:rPr>
      </w:pPr>
      <w:r w:rsidRPr="00A30421">
        <w:rPr>
          <w:rFonts w:ascii="Book Antiqua" w:hAnsi="Book Antiqua"/>
          <w:sz w:val="24"/>
          <w:szCs w:val="24"/>
        </w:rPr>
        <w:t>109 Capitol Street</w:t>
      </w:r>
    </w:p>
    <w:p w14:paraId="2A1B33F0" w14:textId="77777777" w:rsidR="00872BE2" w:rsidRPr="00A30421" w:rsidRDefault="00872BE2" w:rsidP="00A30421">
      <w:pPr>
        <w:shd w:val="clear" w:color="auto" w:fill="FFFFFF" w:themeFill="background1"/>
        <w:rPr>
          <w:rFonts w:ascii="Book Antiqua" w:hAnsi="Book Antiqua"/>
          <w:sz w:val="24"/>
          <w:szCs w:val="24"/>
        </w:rPr>
      </w:pPr>
      <w:r w:rsidRPr="00A30421">
        <w:rPr>
          <w:rFonts w:ascii="Book Antiqua" w:hAnsi="Book Antiqua"/>
          <w:sz w:val="24"/>
          <w:szCs w:val="24"/>
        </w:rPr>
        <w:t>Augusta, ME 04330-6841</w:t>
      </w:r>
    </w:p>
    <w:p w14:paraId="70A448AA" w14:textId="77777777" w:rsidR="00872BE2" w:rsidRPr="00A30421" w:rsidRDefault="00872BE2" w:rsidP="00A30421">
      <w:pPr>
        <w:shd w:val="clear" w:color="auto" w:fill="FFFFFF" w:themeFill="background1"/>
        <w:rPr>
          <w:rFonts w:ascii="Book Antiqua" w:hAnsi="Book Antiqua"/>
          <w:sz w:val="24"/>
          <w:szCs w:val="24"/>
        </w:rPr>
      </w:pPr>
      <w:r w:rsidRPr="00A30421">
        <w:rPr>
          <w:rFonts w:ascii="Book Antiqua" w:hAnsi="Book Antiqua"/>
          <w:sz w:val="24"/>
          <w:szCs w:val="24"/>
        </w:rPr>
        <w:t>Phone: (207) 215-7496/Fax: (207) 287-3455</w:t>
      </w:r>
    </w:p>
    <w:p w14:paraId="698490B9" w14:textId="77777777" w:rsidR="00872BE2" w:rsidRPr="00A30421" w:rsidRDefault="00872BE2" w:rsidP="00A30421">
      <w:pPr>
        <w:shd w:val="clear" w:color="auto" w:fill="FFFFFF" w:themeFill="background1"/>
        <w:rPr>
          <w:rFonts w:ascii="Book Antiqua" w:hAnsi="Book Antiqua"/>
          <w:sz w:val="24"/>
          <w:szCs w:val="24"/>
        </w:rPr>
      </w:pPr>
      <w:r w:rsidRPr="00A30421">
        <w:rPr>
          <w:rFonts w:ascii="Book Antiqua" w:hAnsi="Book Antiqua"/>
          <w:sz w:val="24"/>
          <w:szCs w:val="24"/>
        </w:rPr>
        <w:t>TT Users Call Maine Relay – 711</w:t>
      </w:r>
    </w:p>
    <w:p w14:paraId="1DB109DC" w14:textId="77777777" w:rsidR="00872BE2" w:rsidRPr="00A30421" w:rsidRDefault="00872BE2" w:rsidP="00A30421">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center" w:pos="4680"/>
          <w:tab w:val="left" w:pos="5040"/>
          <w:tab w:val="left" w:pos="8640"/>
        </w:tabs>
        <w:rPr>
          <w:rFonts w:ascii="Book Antiqua" w:hAnsi="Book Antiqua"/>
          <w:sz w:val="24"/>
          <w:szCs w:val="24"/>
        </w:rPr>
      </w:pPr>
      <w:hyperlink r:id="rId12" w:history="1">
        <w:r w:rsidRPr="00A30421">
          <w:rPr>
            <w:rStyle w:val="Hyperlink"/>
            <w:rFonts w:ascii="Book Antiqua" w:hAnsi="Book Antiqua"/>
            <w:sz w:val="24"/>
            <w:szCs w:val="24"/>
          </w:rPr>
          <w:t>Alexandria.Lauritzen@maine.gov</w:t>
        </w:r>
      </w:hyperlink>
    </w:p>
    <w:p w14:paraId="2BD4120B" w14:textId="77777777" w:rsidR="00872BE2" w:rsidRPr="00A30421" w:rsidRDefault="00872BE2" w:rsidP="00A30421">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A30421">
        <w:rPr>
          <w:rFonts w:ascii="Book Antiqua" w:hAnsi="Book Antiqua"/>
          <w:b/>
          <w:bCs/>
          <w:sz w:val="24"/>
          <w:szCs w:val="24"/>
        </w:rPr>
        <w:t xml:space="preserve">CONTACT PERSON FOR SMALL BUSINESS IMPACT STATEMENT </w:t>
      </w:r>
      <w:r w:rsidRPr="00A30421">
        <w:rPr>
          <w:rFonts w:ascii="Book Antiqua" w:hAnsi="Book Antiqua"/>
          <w:b/>
          <w:bCs/>
          <w:i/>
          <w:sz w:val="24"/>
          <w:szCs w:val="24"/>
        </w:rPr>
        <w:t>(if different)</w:t>
      </w:r>
      <w:r w:rsidRPr="00A30421">
        <w:rPr>
          <w:rFonts w:ascii="Book Antiqua" w:hAnsi="Book Antiqua"/>
          <w:b/>
          <w:bCs/>
          <w:sz w:val="24"/>
          <w:szCs w:val="24"/>
        </w:rPr>
        <w:t xml:space="preserve">: </w:t>
      </w:r>
      <w:r w:rsidRPr="00A30421">
        <w:rPr>
          <w:rFonts w:ascii="Book Antiqua" w:hAnsi="Book Antiqua"/>
          <w:sz w:val="24"/>
          <w:szCs w:val="24"/>
        </w:rPr>
        <w:t>N/A.</w:t>
      </w:r>
    </w:p>
    <w:p w14:paraId="7A0B48A2" w14:textId="76E40AD3" w:rsidR="00872BE2" w:rsidRPr="00A30421" w:rsidRDefault="00872BE2" w:rsidP="00A30421">
      <w:pPr>
        <w:shd w:val="clear" w:color="auto" w:fill="FFFFFF" w:themeFill="background1"/>
        <w:tabs>
          <w:tab w:val="left" w:pos="-1440"/>
          <w:tab w:val="left" w:pos="-720"/>
          <w:tab w:val="left" w:pos="540"/>
          <w:tab w:val="left" w:pos="10440"/>
        </w:tabs>
        <w:ind w:right="972"/>
        <w:rPr>
          <w:rStyle w:val="apple-converted-space"/>
          <w:rFonts w:ascii="Book Antiqua" w:hAnsi="Book Antiqua"/>
          <w:sz w:val="24"/>
          <w:szCs w:val="24"/>
        </w:rPr>
      </w:pPr>
      <w:r w:rsidRPr="00A30421">
        <w:rPr>
          <w:rFonts w:ascii="Book Antiqua" w:hAnsi="Book Antiqua"/>
          <w:b/>
          <w:bCs/>
          <w:color w:val="000000"/>
          <w:sz w:val="24"/>
          <w:szCs w:val="24"/>
          <w:shd w:val="clear" w:color="auto" w:fill="FFFFFF"/>
        </w:rPr>
        <w:t xml:space="preserve">FINANCIAL IMPACT ON MUNICIPALITIES OR COUNTIES </w:t>
      </w:r>
      <w:r w:rsidRPr="00A30421">
        <w:rPr>
          <w:rFonts w:ascii="Book Antiqua" w:hAnsi="Book Antiqua"/>
          <w:b/>
          <w:bCs/>
          <w:i/>
          <w:color w:val="000000"/>
          <w:sz w:val="24"/>
          <w:szCs w:val="24"/>
          <w:shd w:val="clear" w:color="auto" w:fill="FFFFFF"/>
        </w:rPr>
        <w:t>(if any)</w:t>
      </w:r>
      <w:r w:rsidRPr="00A30421">
        <w:rPr>
          <w:rFonts w:ascii="Book Antiqua" w:hAnsi="Book Antiqua"/>
          <w:b/>
          <w:bCs/>
          <w:color w:val="000000"/>
          <w:sz w:val="24"/>
          <w:szCs w:val="24"/>
          <w:shd w:val="clear" w:color="auto" w:fill="FFFFFF"/>
        </w:rPr>
        <w:t xml:space="preserve">: </w:t>
      </w:r>
      <w:r w:rsidRPr="00A30421">
        <w:rPr>
          <w:rFonts w:ascii="Book Antiqua" w:hAnsi="Book Antiqua"/>
          <w:color w:val="000000"/>
          <w:sz w:val="24"/>
          <w:szCs w:val="24"/>
          <w:shd w:val="clear" w:color="auto" w:fill="FFFFFF"/>
        </w:rPr>
        <w:t>None anticipated.</w:t>
      </w:r>
    </w:p>
    <w:p w14:paraId="1DEE6FA8" w14:textId="77777777" w:rsidR="00872BE2" w:rsidRPr="00A30421" w:rsidRDefault="00872BE2"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STATUTORY AUTHORITY FOR THIS RULE: </w:t>
      </w:r>
      <w:r w:rsidRPr="00A30421">
        <w:rPr>
          <w:rFonts w:ascii="Book Antiqua" w:hAnsi="Book Antiqua"/>
          <w:sz w:val="24"/>
          <w:szCs w:val="24"/>
        </w:rPr>
        <w:t xml:space="preserve">22 M.R.S. §§ 42(1); 3762(2) and (3)(A); 3789-D(4) and </w:t>
      </w:r>
      <w:bookmarkStart w:id="15" w:name="_Hlk209089373"/>
      <w:r w:rsidRPr="00A30421">
        <w:rPr>
          <w:rFonts w:ascii="Book Antiqua" w:hAnsi="Book Antiqua"/>
          <w:sz w:val="24"/>
          <w:szCs w:val="24"/>
        </w:rPr>
        <w:t>5 M.R.S. § 12002-D.</w:t>
      </w:r>
    </w:p>
    <w:bookmarkEnd w:id="15"/>
    <w:p w14:paraId="5F3E3CCC" w14:textId="77777777" w:rsidR="00872BE2" w:rsidRPr="00A30421" w:rsidRDefault="00872BE2" w:rsidP="00A30421">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A30421">
        <w:rPr>
          <w:rFonts w:ascii="Book Antiqua" w:hAnsi="Book Antiqua"/>
          <w:b/>
          <w:bCs/>
          <w:sz w:val="24"/>
          <w:szCs w:val="24"/>
        </w:rPr>
        <w:t xml:space="preserve">SUBSTANTIVE STATE OR FEDERAL LAW BEING IMPLEMENTED </w:t>
      </w:r>
      <w:r w:rsidRPr="00A30421">
        <w:rPr>
          <w:rFonts w:ascii="Book Antiqua" w:hAnsi="Book Antiqua"/>
          <w:b/>
          <w:bCs/>
          <w:i/>
          <w:sz w:val="24"/>
          <w:szCs w:val="24"/>
        </w:rPr>
        <w:t>(if different)</w:t>
      </w:r>
      <w:r w:rsidRPr="00A30421">
        <w:rPr>
          <w:rFonts w:ascii="Book Antiqua" w:hAnsi="Book Antiqua"/>
          <w:b/>
          <w:bCs/>
          <w:sz w:val="24"/>
          <w:szCs w:val="24"/>
        </w:rPr>
        <w:t xml:space="preserve">: </w:t>
      </w:r>
      <w:r w:rsidRPr="00A30421">
        <w:rPr>
          <w:rFonts w:ascii="Book Antiqua" w:hAnsi="Book Antiqua"/>
          <w:sz w:val="24"/>
          <w:szCs w:val="24"/>
        </w:rPr>
        <w:t>None.</w:t>
      </w:r>
    </w:p>
    <w:p w14:paraId="6BCB4262" w14:textId="77777777" w:rsidR="00872BE2" w:rsidRPr="00A30421" w:rsidRDefault="00872BE2" w:rsidP="00A30421">
      <w:pPr>
        <w:shd w:val="clear" w:color="auto" w:fill="FFFFFF" w:themeFill="background1"/>
        <w:tabs>
          <w:tab w:val="left" w:pos="-1440"/>
          <w:tab w:val="left" w:pos="-720"/>
          <w:tab w:val="left" w:pos="540"/>
          <w:tab w:val="left" w:pos="10440"/>
        </w:tabs>
        <w:ind w:right="360"/>
        <w:rPr>
          <w:rFonts w:ascii="Book Antiqua" w:hAnsi="Book Antiqua"/>
          <w:b/>
          <w:bCs/>
          <w:sz w:val="24"/>
          <w:szCs w:val="24"/>
        </w:rPr>
      </w:pPr>
      <w:r w:rsidRPr="00A30421">
        <w:rPr>
          <w:rFonts w:ascii="Book Antiqua" w:hAnsi="Book Antiqua"/>
          <w:b/>
          <w:bCs/>
          <w:sz w:val="24"/>
          <w:szCs w:val="24"/>
        </w:rPr>
        <w:t>AGENCY WEBSITE:</w:t>
      </w:r>
      <w:r w:rsidRPr="00A30421">
        <w:rPr>
          <w:rFonts w:ascii="Book Antiqua" w:hAnsi="Book Antiqua"/>
          <w:sz w:val="24"/>
          <w:szCs w:val="24"/>
        </w:rPr>
        <w:t xml:space="preserve"> </w:t>
      </w:r>
      <w:hyperlink r:id="rId13" w:history="1">
        <w:r w:rsidRPr="00A30421">
          <w:rPr>
            <w:rStyle w:val="Hyperlink"/>
            <w:rFonts w:ascii="Book Antiqua" w:hAnsi="Book Antiqua"/>
            <w:sz w:val="24"/>
            <w:szCs w:val="24"/>
          </w:rPr>
          <w:t>https://www.maine.gov/dhhs/ofi</w:t>
        </w:r>
      </w:hyperlink>
    </w:p>
    <w:p w14:paraId="0000DB89" w14:textId="77777777" w:rsidR="00872BE2" w:rsidRPr="00A30421" w:rsidRDefault="00872BE2" w:rsidP="00A30421">
      <w:pPr>
        <w:shd w:val="clear" w:color="auto" w:fill="FFFFFF" w:themeFill="background1"/>
        <w:tabs>
          <w:tab w:val="left" w:pos="-1440"/>
          <w:tab w:val="left" w:pos="-720"/>
          <w:tab w:val="left" w:pos="540"/>
          <w:tab w:val="left" w:pos="10440"/>
        </w:tabs>
        <w:ind w:right="360"/>
        <w:rPr>
          <w:rFonts w:ascii="Book Antiqua" w:hAnsi="Book Antiqua"/>
          <w:sz w:val="24"/>
          <w:szCs w:val="24"/>
        </w:rPr>
      </w:pPr>
      <w:r w:rsidRPr="00A30421">
        <w:rPr>
          <w:rFonts w:ascii="Book Antiqua" w:hAnsi="Book Antiqua"/>
          <w:b/>
          <w:bCs/>
          <w:sz w:val="24"/>
          <w:szCs w:val="24"/>
        </w:rPr>
        <w:t xml:space="preserve">EMAIL FOR OVERALL AGENCY RULEMAKING LIAISON: </w:t>
      </w:r>
      <w:hyperlink r:id="rId14" w:history="1">
        <w:r w:rsidRPr="00A30421">
          <w:rPr>
            <w:rStyle w:val="Hyperlink"/>
            <w:rFonts w:ascii="Book Antiqua" w:hAnsi="Book Antiqua"/>
            <w:sz w:val="24"/>
            <w:szCs w:val="24"/>
          </w:rPr>
          <w:t>Emily.A.Cathcart@maine.gov</w:t>
        </w:r>
      </w:hyperlink>
    </w:p>
    <w:p w14:paraId="3A0EBE1F" w14:textId="5A5BF194" w:rsidR="00872BE2" w:rsidRPr="00A30421" w:rsidRDefault="00A30421" w:rsidP="00A30421">
      <w:pPr>
        <w:shd w:val="clear" w:color="auto" w:fill="FFFFFF" w:themeFill="background1"/>
        <w:rPr>
          <w:rFonts w:ascii="Book Antiqua" w:hAnsi="Book Antiqua"/>
          <w:b/>
          <w:bCs/>
          <w:sz w:val="24"/>
          <w:szCs w:val="24"/>
        </w:rPr>
      </w:pPr>
      <w:r w:rsidRPr="00A30421">
        <w:rPr>
          <w:rFonts w:ascii="Book Antiqua" w:hAnsi="Book Antiqua"/>
          <w:sz w:val="24"/>
          <w:szCs w:val="24"/>
        </w:rPr>
        <w:pict w14:anchorId="1CB156CF">
          <v:rect id="_x0000_i1026" style="width:0;height:1.5pt" o:hralign="center" o:hrstd="t" o:hr="t" fillcolor="#a0a0a0" stroked="f"/>
        </w:pict>
      </w:r>
    </w:p>
    <w:p w14:paraId="24A5F961" w14:textId="77777777" w:rsidR="00872BE2" w:rsidRPr="00A30421" w:rsidRDefault="00872BE2" w:rsidP="00A30421">
      <w:pPr>
        <w:shd w:val="clear" w:color="auto" w:fill="FFFFFF" w:themeFill="background1"/>
        <w:rPr>
          <w:rFonts w:ascii="Book Antiqua" w:hAnsi="Book Antiqua"/>
          <w:b/>
          <w:bCs/>
          <w:sz w:val="24"/>
          <w:szCs w:val="24"/>
        </w:rPr>
      </w:pPr>
    </w:p>
    <w:p w14:paraId="37BDEDD9" w14:textId="1C373B42" w:rsidR="00B109E3" w:rsidRPr="00A30421" w:rsidRDefault="00B109E3" w:rsidP="00A30421">
      <w:pPr>
        <w:pStyle w:val="H1"/>
        <w:shd w:val="clear" w:color="auto" w:fill="FFFFFF" w:themeFill="background1"/>
        <w:rPr>
          <w:szCs w:val="24"/>
        </w:rPr>
      </w:pPr>
      <w:bookmarkStart w:id="16" w:name="_Hlk210211275"/>
      <w:r w:rsidRPr="00A30421">
        <w:rPr>
          <w:szCs w:val="24"/>
        </w:rPr>
        <w:t>AGENCY: Department of Labor, Bureau of Labor Standards</w:t>
      </w:r>
    </w:p>
    <w:p w14:paraId="02CB1466" w14:textId="76910F81"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CHAPTER NUMBER AND TITLE: 12-170 C.M.R. Ch. 12, Rules Relating to Equal Pay</w:t>
      </w:r>
    </w:p>
    <w:p w14:paraId="605E174A" w14:textId="5F93BD72"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TYPE OF RULE: Routine Technical </w:t>
      </w:r>
    </w:p>
    <w:p w14:paraId="4411A787" w14:textId="1CC5D032"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PROPOSAL FILING NUMBER: 2025-P133</w:t>
      </w:r>
    </w:p>
    <w:p w14:paraId="0ECCB93A" w14:textId="5A958A61" w:rsidR="00B109E3" w:rsidRPr="00A30421" w:rsidRDefault="00B109E3"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BRIEF SUMMARY: </w:t>
      </w:r>
      <w:r w:rsidRPr="00A30421">
        <w:rPr>
          <w:rFonts w:ascii="Book Antiqua" w:hAnsi="Book Antiqua"/>
          <w:sz w:val="24"/>
          <w:szCs w:val="24"/>
        </w:rPr>
        <w:t>This is a technical change to the rule, in accordance with P.L. 2025, c. 50:</w:t>
      </w:r>
    </w:p>
    <w:p w14:paraId="2CA76135" w14:textId="77777777" w:rsidR="00B109E3" w:rsidRPr="00A30421" w:rsidRDefault="00B109E3" w:rsidP="00A30421">
      <w:pPr>
        <w:shd w:val="clear" w:color="auto" w:fill="FFFFFF" w:themeFill="background1"/>
        <w:rPr>
          <w:rFonts w:ascii="Book Antiqua" w:hAnsi="Book Antiqua"/>
          <w:sz w:val="24"/>
          <w:szCs w:val="24"/>
        </w:rPr>
      </w:pPr>
    </w:p>
    <w:p w14:paraId="5EEAA023" w14:textId="77777777" w:rsidR="00B109E3" w:rsidRPr="00A30421" w:rsidRDefault="00B109E3" w:rsidP="00A30421">
      <w:pPr>
        <w:numPr>
          <w:ilvl w:val="0"/>
          <w:numId w:val="6"/>
        </w:numPr>
        <w:shd w:val="clear" w:color="auto" w:fill="FFFFFF" w:themeFill="background1"/>
        <w:rPr>
          <w:rFonts w:ascii="Book Antiqua" w:hAnsi="Book Antiqua"/>
          <w:sz w:val="24"/>
          <w:szCs w:val="24"/>
        </w:rPr>
      </w:pPr>
      <w:r w:rsidRPr="00A30421">
        <w:rPr>
          <w:rFonts w:ascii="Book Antiqua" w:hAnsi="Book Antiqua"/>
          <w:sz w:val="24"/>
          <w:szCs w:val="24"/>
        </w:rPr>
        <w:t>Adding a definition for “Health care employer”</w:t>
      </w:r>
    </w:p>
    <w:p w14:paraId="6A0E5626" w14:textId="77777777" w:rsidR="00B109E3" w:rsidRPr="00A30421" w:rsidRDefault="00B109E3" w:rsidP="00A30421">
      <w:pPr>
        <w:numPr>
          <w:ilvl w:val="0"/>
          <w:numId w:val="6"/>
        </w:numPr>
        <w:shd w:val="clear" w:color="auto" w:fill="FFFFFF" w:themeFill="background1"/>
        <w:rPr>
          <w:rFonts w:ascii="Book Antiqua" w:hAnsi="Book Antiqua"/>
          <w:sz w:val="24"/>
          <w:szCs w:val="24"/>
        </w:rPr>
      </w:pPr>
      <w:r w:rsidRPr="00A30421">
        <w:rPr>
          <w:rFonts w:ascii="Book Antiqua" w:hAnsi="Book Antiqua"/>
          <w:sz w:val="24"/>
          <w:szCs w:val="24"/>
        </w:rPr>
        <w:t>Expanding the definition of “seniority system” to include health care employers</w:t>
      </w:r>
    </w:p>
    <w:p w14:paraId="430BDE2D" w14:textId="77777777" w:rsidR="00B109E3" w:rsidRPr="00A30421" w:rsidRDefault="00B109E3" w:rsidP="00A30421">
      <w:pPr>
        <w:numPr>
          <w:ilvl w:val="0"/>
          <w:numId w:val="6"/>
        </w:numPr>
        <w:shd w:val="clear" w:color="auto" w:fill="FFFFFF" w:themeFill="background1"/>
        <w:rPr>
          <w:rFonts w:ascii="Book Antiqua" w:hAnsi="Book Antiqua"/>
          <w:sz w:val="24"/>
          <w:szCs w:val="24"/>
        </w:rPr>
      </w:pPr>
      <w:r w:rsidRPr="00A30421">
        <w:rPr>
          <w:rFonts w:ascii="Book Antiqua" w:hAnsi="Book Antiqua"/>
          <w:sz w:val="24"/>
          <w:szCs w:val="24"/>
        </w:rPr>
        <w:t xml:space="preserve">Re-lettering affected definitions under </w:t>
      </w:r>
      <w:r w:rsidRPr="00A30421">
        <w:rPr>
          <w:rFonts w:ascii="Book Antiqua" w:hAnsi="Book Antiqua"/>
          <w:i/>
          <w:iCs/>
          <w:sz w:val="24"/>
          <w:szCs w:val="24"/>
        </w:rPr>
        <w:t xml:space="preserve">I. Definitions </w:t>
      </w:r>
      <w:r w:rsidRPr="00A30421">
        <w:rPr>
          <w:rFonts w:ascii="Book Antiqua" w:hAnsi="Book Antiqua"/>
          <w:sz w:val="24"/>
          <w:szCs w:val="24"/>
        </w:rPr>
        <w:t>of the Chapter 12 Rules</w:t>
      </w:r>
    </w:p>
    <w:p w14:paraId="606D0677" w14:textId="77777777" w:rsidR="00B109E3" w:rsidRPr="00A30421" w:rsidRDefault="00B109E3" w:rsidP="00A30421">
      <w:pPr>
        <w:shd w:val="clear" w:color="auto" w:fill="FFFFFF" w:themeFill="background1"/>
        <w:rPr>
          <w:rFonts w:ascii="Book Antiqua" w:hAnsi="Book Antiqua"/>
          <w:b/>
          <w:bCs/>
          <w:sz w:val="24"/>
          <w:szCs w:val="24"/>
        </w:rPr>
      </w:pPr>
    </w:p>
    <w:p w14:paraId="519DEB61" w14:textId="62AFE002"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PUBLIC HEARING </w:t>
      </w:r>
      <w:r w:rsidRPr="00A30421">
        <w:rPr>
          <w:rFonts w:ascii="Book Antiqua" w:hAnsi="Book Antiqua"/>
          <w:b/>
          <w:bCs/>
          <w:i/>
          <w:iCs/>
          <w:sz w:val="24"/>
          <w:szCs w:val="24"/>
        </w:rPr>
        <w:t>(if any)</w:t>
      </w:r>
      <w:r w:rsidRPr="00A30421">
        <w:rPr>
          <w:rFonts w:ascii="Book Antiqua" w:hAnsi="Book Antiqua"/>
          <w:b/>
          <w:bCs/>
          <w:sz w:val="24"/>
          <w:szCs w:val="24"/>
        </w:rPr>
        <w:t xml:space="preserve">: </w:t>
      </w:r>
      <w:r w:rsidRPr="00A30421">
        <w:rPr>
          <w:rFonts w:ascii="Book Antiqua" w:hAnsi="Book Antiqua"/>
          <w:sz w:val="24"/>
          <w:szCs w:val="24"/>
        </w:rPr>
        <w:t>N/A</w:t>
      </w:r>
    </w:p>
    <w:p w14:paraId="07F46B21" w14:textId="77777777"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COMMENT DEADLINE: </w:t>
      </w:r>
      <w:r w:rsidRPr="00A30421">
        <w:rPr>
          <w:rFonts w:ascii="Book Antiqua" w:hAnsi="Book Antiqua"/>
          <w:sz w:val="24"/>
          <w:szCs w:val="24"/>
        </w:rPr>
        <w:t>Friday, November 7, 2025</w:t>
      </w:r>
    </w:p>
    <w:p w14:paraId="1368B7E0" w14:textId="5AFFCF94"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CONTACT PERSON FOR THIS FILING:</w:t>
      </w:r>
    </w:p>
    <w:p w14:paraId="3362C1CD" w14:textId="77777777" w:rsidR="00B109E3" w:rsidRPr="00A30421" w:rsidRDefault="00B109E3" w:rsidP="00A30421">
      <w:pPr>
        <w:shd w:val="clear" w:color="auto" w:fill="FFFFFF" w:themeFill="background1"/>
        <w:rPr>
          <w:rFonts w:ascii="Book Antiqua" w:hAnsi="Book Antiqua"/>
          <w:sz w:val="24"/>
          <w:szCs w:val="24"/>
        </w:rPr>
      </w:pPr>
      <w:r w:rsidRPr="00A30421">
        <w:rPr>
          <w:rFonts w:ascii="Book Antiqua" w:hAnsi="Book Antiqua"/>
          <w:sz w:val="24"/>
          <w:szCs w:val="24"/>
        </w:rPr>
        <w:t>Dillon Murray</w:t>
      </w:r>
    </w:p>
    <w:p w14:paraId="6EB19C81" w14:textId="77777777" w:rsidR="00B109E3" w:rsidRPr="00A30421" w:rsidRDefault="00B109E3" w:rsidP="00A30421">
      <w:pPr>
        <w:shd w:val="clear" w:color="auto" w:fill="FFFFFF" w:themeFill="background1"/>
        <w:rPr>
          <w:rFonts w:ascii="Book Antiqua" w:hAnsi="Book Antiqua"/>
          <w:sz w:val="24"/>
          <w:szCs w:val="24"/>
        </w:rPr>
      </w:pPr>
      <w:r w:rsidRPr="00A30421">
        <w:rPr>
          <w:rFonts w:ascii="Book Antiqua" w:hAnsi="Book Antiqua"/>
          <w:sz w:val="24"/>
          <w:szCs w:val="24"/>
        </w:rPr>
        <w:t>Department of Labor</w:t>
      </w:r>
    </w:p>
    <w:p w14:paraId="2ECDE232" w14:textId="77777777" w:rsidR="00B109E3" w:rsidRPr="00A30421" w:rsidRDefault="00B109E3" w:rsidP="00A30421">
      <w:pPr>
        <w:shd w:val="clear" w:color="auto" w:fill="FFFFFF" w:themeFill="background1"/>
        <w:rPr>
          <w:rFonts w:ascii="Book Antiqua" w:hAnsi="Book Antiqua"/>
          <w:sz w:val="24"/>
          <w:szCs w:val="24"/>
        </w:rPr>
      </w:pPr>
      <w:r w:rsidRPr="00A30421">
        <w:rPr>
          <w:rFonts w:ascii="Book Antiqua" w:hAnsi="Book Antiqua"/>
          <w:sz w:val="24"/>
          <w:szCs w:val="24"/>
        </w:rPr>
        <w:t>54 State House Station</w:t>
      </w:r>
    </w:p>
    <w:p w14:paraId="2B6B7035" w14:textId="77777777" w:rsidR="00B109E3" w:rsidRPr="00A30421" w:rsidRDefault="00B109E3" w:rsidP="00A30421">
      <w:pPr>
        <w:shd w:val="clear" w:color="auto" w:fill="FFFFFF" w:themeFill="background1"/>
        <w:rPr>
          <w:rFonts w:ascii="Book Antiqua" w:hAnsi="Book Antiqua"/>
          <w:sz w:val="24"/>
          <w:szCs w:val="24"/>
        </w:rPr>
      </w:pPr>
      <w:r w:rsidRPr="00A30421">
        <w:rPr>
          <w:rFonts w:ascii="Book Antiqua" w:hAnsi="Book Antiqua"/>
          <w:sz w:val="24"/>
          <w:szCs w:val="24"/>
        </w:rPr>
        <w:t>Augusta, Maine 04333-0054</w:t>
      </w:r>
    </w:p>
    <w:p w14:paraId="53BC6523" w14:textId="77777777" w:rsidR="00B109E3" w:rsidRPr="00A30421" w:rsidRDefault="00B109E3" w:rsidP="00A30421">
      <w:pPr>
        <w:shd w:val="clear" w:color="auto" w:fill="FFFFFF" w:themeFill="background1"/>
        <w:rPr>
          <w:rFonts w:ascii="Book Antiqua" w:hAnsi="Book Antiqua"/>
          <w:sz w:val="24"/>
          <w:szCs w:val="24"/>
        </w:rPr>
      </w:pPr>
      <w:r w:rsidRPr="00A30421">
        <w:rPr>
          <w:rFonts w:ascii="Book Antiqua" w:hAnsi="Book Antiqua"/>
          <w:sz w:val="24"/>
          <w:szCs w:val="24"/>
        </w:rPr>
        <w:t>207-530-1885</w:t>
      </w:r>
    </w:p>
    <w:bookmarkStart w:id="17" w:name="_Hlk64634520"/>
    <w:p w14:paraId="7D80DF48" w14:textId="1DB8F938" w:rsidR="00B109E3" w:rsidRPr="00A30421" w:rsidRDefault="00B109E3" w:rsidP="00A30421">
      <w:pPr>
        <w:shd w:val="clear" w:color="auto" w:fill="FFFFFF" w:themeFill="background1"/>
        <w:rPr>
          <w:rFonts w:ascii="Book Antiqua" w:hAnsi="Book Antiqua"/>
          <w:sz w:val="24"/>
          <w:szCs w:val="24"/>
        </w:rPr>
      </w:pPr>
      <w:r w:rsidRPr="00A30421">
        <w:rPr>
          <w:rFonts w:ascii="Book Antiqua" w:hAnsi="Book Antiqua"/>
          <w:sz w:val="24"/>
          <w:szCs w:val="24"/>
        </w:rPr>
        <w:fldChar w:fldCharType="begin"/>
      </w:r>
      <w:r w:rsidRPr="00A30421">
        <w:rPr>
          <w:rFonts w:ascii="Book Antiqua" w:hAnsi="Book Antiqua"/>
          <w:sz w:val="24"/>
          <w:szCs w:val="24"/>
        </w:rPr>
        <w:instrText>HYPERLINK "mailto:Dillon.f.murray@maine.gov"</w:instrText>
      </w:r>
      <w:r w:rsidRPr="00A30421">
        <w:rPr>
          <w:rFonts w:ascii="Book Antiqua" w:hAnsi="Book Antiqua"/>
          <w:sz w:val="24"/>
          <w:szCs w:val="24"/>
        </w:rPr>
      </w:r>
      <w:r w:rsidRPr="00A30421">
        <w:rPr>
          <w:rFonts w:ascii="Book Antiqua" w:hAnsi="Book Antiqua"/>
          <w:sz w:val="24"/>
          <w:szCs w:val="24"/>
        </w:rPr>
        <w:fldChar w:fldCharType="separate"/>
      </w:r>
      <w:r w:rsidRPr="00A30421">
        <w:rPr>
          <w:rStyle w:val="Hyperlink"/>
          <w:rFonts w:ascii="Book Antiqua" w:hAnsi="Book Antiqua"/>
          <w:sz w:val="24"/>
          <w:szCs w:val="24"/>
        </w:rPr>
        <w:t>Dillon.f.murray@maine.gov</w:t>
      </w:r>
      <w:r w:rsidRPr="00A30421">
        <w:rPr>
          <w:rFonts w:ascii="Book Antiqua" w:hAnsi="Book Antiqua"/>
          <w:sz w:val="24"/>
          <w:szCs w:val="24"/>
        </w:rPr>
        <w:fldChar w:fldCharType="end"/>
      </w:r>
      <w:r w:rsidRPr="00A30421">
        <w:rPr>
          <w:rFonts w:ascii="Book Antiqua" w:hAnsi="Book Antiqua"/>
          <w:sz w:val="24"/>
          <w:szCs w:val="24"/>
        </w:rPr>
        <w:t xml:space="preserve"> </w:t>
      </w:r>
    </w:p>
    <w:bookmarkEnd w:id="17"/>
    <w:p w14:paraId="6BA4F62C" w14:textId="77777777"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CONTACT PERSON FOR SMALL BUSINESS IMPACT STATEMENT </w:t>
      </w:r>
      <w:r w:rsidRPr="00A30421">
        <w:rPr>
          <w:rFonts w:ascii="Book Antiqua" w:hAnsi="Book Antiqua"/>
          <w:b/>
          <w:bCs/>
          <w:i/>
          <w:sz w:val="24"/>
          <w:szCs w:val="24"/>
        </w:rPr>
        <w:t>(if different)</w:t>
      </w:r>
      <w:r w:rsidRPr="00A30421">
        <w:rPr>
          <w:rFonts w:ascii="Book Antiqua" w:hAnsi="Book Antiqua"/>
          <w:b/>
          <w:bCs/>
          <w:sz w:val="24"/>
          <w:szCs w:val="24"/>
        </w:rPr>
        <w:t>:</w:t>
      </w:r>
    </w:p>
    <w:p w14:paraId="31F6A069" w14:textId="77777777"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lastRenderedPageBreak/>
        <w:t xml:space="preserve">FINANCIAL IMPACT ON MUNICIPALITIES OR COUNTIES </w:t>
      </w:r>
      <w:r w:rsidRPr="00A30421">
        <w:rPr>
          <w:rFonts w:ascii="Book Antiqua" w:hAnsi="Book Antiqua"/>
          <w:b/>
          <w:bCs/>
          <w:i/>
          <w:sz w:val="24"/>
          <w:szCs w:val="24"/>
        </w:rPr>
        <w:t>(if any)</w:t>
      </w:r>
      <w:r w:rsidRPr="00A30421">
        <w:rPr>
          <w:rFonts w:ascii="Book Antiqua" w:hAnsi="Book Antiqua"/>
          <w:b/>
          <w:bCs/>
          <w:sz w:val="24"/>
          <w:szCs w:val="24"/>
        </w:rPr>
        <w:t>: N/A</w:t>
      </w:r>
    </w:p>
    <w:p w14:paraId="5EBBD5A5" w14:textId="77777777"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STATUTORY AUTHORITY FOR THIS RULE: </w:t>
      </w:r>
      <w:r w:rsidRPr="00A30421">
        <w:rPr>
          <w:rFonts w:ascii="Book Antiqua" w:hAnsi="Book Antiqua"/>
          <w:sz w:val="24"/>
          <w:szCs w:val="24"/>
        </w:rPr>
        <w:t>26 M.R.S.A. §42</w:t>
      </w:r>
      <w:r w:rsidRPr="00A30421">
        <w:rPr>
          <w:rFonts w:ascii="Book Antiqua" w:hAnsi="Book Antiqua"/>
          <w:b/>
          <w:bCs/>
          <w:sz w:val="24"/>
          <w:szCs w:val="24"/>
        </w:rPr>
        <w:t xml:space="preserve"> </w:t>
      </w:r>
    </w:p>
    <w:p w14:paraId="04E58841" w14:textId="77777777"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SUBSTANTIVE STATE OR FEDERAL LAW BEING IMPLEMENTED </w:t>
      </w:r>
      <w:r w:rsidRPr="00A30421">
        <w:rPr>
          <w:rFonts w:ascii="Book Antiqua" w:hAnsi="Book Antiqua"/>
          <w:b/>
          <w:bCs/>
          <w:i/>
          <w:sz w:val="24"/>
          <w:szCs w:val="24"/>
        </w:rPr>
        <w:t>(if different)</w:t>
      </w:r>
      <w:r w:rsidRPr="00A30421">
        <w:rPr>
          <w:rFonts w:ascii="Book Antiqua" w:hAnsi="Book Antiqua"/>
          <w:b/>
          <w:bCs/>
          <w:sz w:val="24"/>
          <w:szCs w:val="24"/>
        </w:rPr>
        <w:t>:</w:t>
      </w:r>
    </w:p>
    <w:p w14:paraId="0C43FD0A" w14:textId="77777777"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AGENCY WEBSITE: </w:t>
      </w:r>
      <w:r w:rsidRPr="00A30421">
        <w:rPr>
          <w:rFonts w:ascii="Book Antiqua" w:hAnsi="Book Antiqua"/>
          <w:sz w:val="24"/>
          <w:szCs w:val="24"/>
        </w:rPr>
        <w:t>maine.gov/labor/rulemaking</w:t>
      </w:r>
    </w:p>
    <w:p w14:paraId="22CD9AA3" w14:textId="44EE1BEC" w:rsidR="00B109E3" w:rsidRPr="00A30421" w:rsidRDefault="00B109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EMAIL FOR OVERALL AGENCY RULEMAKING LIAISON: </w:t>
      </w:r>
      <w:hyperlink r:id="rId15" w:history="1">
        <w:r w:rsidRPr="00A30421">
          <w:rPr>
            <w:rStyle w:val="Hyperlink"/>
            <w:rFonts w:ascii="Book Antiqua" w:hAnsi="Book Antiqua"/>
            <w:sz w:val="24"/>
            <w:szCs w:val="24"/>
          </w:rPr>
          <w:t>Dillon.f.murray@maine.gov</w:t>
        </w:r>
      </w:hyperlink>
      <w:r w:rsidRPr="00A30421">
        <w:rPr>
          <w:rFonts w:ascii="Book Antiqua" w:hAnsi="Book Antiqua"/>
          <w:sz w:val="24"/>
          <w:szCs w:val="24"/>
        </w:rPr>
        <w:t xml:space="preserve"> </w:t>
      </w:r>
    </w:p>
    <w:bookmarkEnd w:id="16"/>
    <w:p w14:paraId="53688274" w14:textId="617A22A1" w:rsidR="00B109E3" w:rsidRPr="00A30421" w:rsidRDefault="00A30421" w:rsidP="00A30421">
      <w:pPr>
        <w:shd w:val="clear" w:color="auto" w:fill="FFFFFF" w:themeFill="background1"/>
        <w:rPr>
          <w:rFonts w:ascii="Book Antiqua" w:hAnsi="Book Antiqua"/>
          <w:b/>
          <w:bCs/>
          <w:sz w:val="24"/>
          <w:szCs w:val="24"/>
        </w:rPr>
      </w:pPr>
      <w:r w:rsidRPr="00A30421">
        <w:rPr>
          <w:rFonts w:ascii="Book Antiqua" w:hAnsi="Book Antiqua"/>
          <w:sz w:val="24"/>
          <w:szCs w:val="24"/>
        </w:rPr>
        <w:pict w14:anchorId="7EE9915A">
          <v:rect id="_x0000_i1027" style="width:0;height:1.5pt" o:hralign="center" o:hrstd="t" o:hr="t" fillcolor="#a0a0a0" stroked="f"/>
        </w:pict>
      </w:r>
    </w:p>
    <w:p w14:paraId="3756D20D" w14:textId="77777777" w:rsidR="009D2734" w:rsidRPr="00A30421" w:rsidRDefault="009D2734" w:rsidP="00A30421">
      <w:pPr>
        <w:shd w:val="clear" w:color="auto" w:fill="FFFFFF" w:themeFill="background1"/>
        <w:rPr>
          <w:rFonts w:ascii="Book Antiqua" w:hAnsi="Book Antiqua"/>
          <w:b/>
          <w:bCs/>
          <w:sz w:val="24"/>
          <w:szCs w:val="24"/>
        </w:rPr>
      </w:pPr>
    </w:p>
    <w:p w14:paraId="48A4DE1B" w14:textId="77777777" w:rsidR="004C05E3" w:rsidRPr="00A30421" w:rsidRDefault="004C05E3" w:rsidP="00A30421">
      <w:pPr>
        <w:pStyle w:val="H1"/>
        <w:shd w:val="clear" w:color="auto" w:fill="FFFFFF" w:themeFill="background1"/>
        <w:rPr>
          <w:szCs w:val="24"/>
        </w:rPr>
      </w:pPr>
      <w:bookmarkStart w:id="18" w:name="_Hlk210290455"/>
      <w:r w:rsidRPr="00A30421">
        <w:rPr>
          <w:szCs w:val="24"/>
        </w:rPr>
        <w:t>AGENCY: Department of Health and Human Services, Office for Family Independence</w:t>
      </w:r>
    </w:p>
    <w:p w14:paraId="364F716B" w14:textId="4466EC19" w:rsidR="004C05E3" w:rsidRPr="00A30421" w:rsidRDefault="004C05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CHAPTER NUMBER AND TITLE: 10-144 C.M.R. Ch. 301, Supplemental Nutrition Assistance Program (SNAP) Rules (Sections 555-4 and 555-5; SNAP Rule #242P – Income and Deductions Update)</w:t>
      </w:r>
    </w:p>
    <w:p w14:paraId="20BEEE10" w14:textId="079B48C0" w:rsidR="004C05E3" w:rsidRPr="00A30421" w:rsidRDefault="004C05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TYPE OF RULE: Routine Technical </w:t>
      </w:r>
    </w:p>
    <w:p w14:paraId="6F75072D" w14:textId="1BAA9DA9" w:rsidR="004C05E3" w:rsidRPr="00A30421" w:rsidRDefault="004C05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PROPOSAL FILING NUMBER: 2025-P163</w:t>
      </w:r>
    </w:p>
    <w:p w14:paraId="77A135B1"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BRIEF SUMMARY: </w:t>
      </w:r>
      <w:r w:rsidRPr="00A30421">
        <w:rPr>
          <w:rFonts w:ascii="Book Antiqua" w:hAnsi="Book Antiqua"/>
          <w:sz w:val="24"/>
          <w:szCs w:val="24"/>
        </w:rPr>
        <w:t>This proposed rule would make the following updates to Sections 555-4 and 555-5:</w:t>
      </w:r>
    </w:p>
    <w:p w14:paraId="3B12F043" w14:textId="77777777" w:rsidR="004C05E3" w:rsidRPr="00A30421" w:rsidRDefault="004C05E3" w:rsidP="00A30421">
      <w:pPr>
        <w:shd w:val="clear" w:color="auto" w:fill="FFFFFF" w:themeFill="background1"/>
        <w:rPr>
          <w:rFonts w:ascii="Book Antiqua" w:hAnsi="Book Antiqua"/>
          <w:sz w:val="24"/>
          <w:szCs w:val="24"/>
        </w:rPr>
      </w:pPr>
    </w:p>
    <w:p w14:paraId="7E95BA50" w14:textId="0C01556A" w:rsidR="004C05E3" w:rsidRPr="00A30421" w:rsidRDefault="004C05E3" w:rsidP="00A30421">
      <w:pPr>
        <w:pStyle w:val="ListParagraph"/>
        <w:numPr>
          <w:ilvl w:val="0"/>
          <w:numId w:val="8"/>
        </w:numPr>
        <w:shd w:val="clear" w:color="auto" w:fill="FFFFFF" w:themeFill="background1"/>
        <w:ind w:left="720" w:hanging="360"/>
        <w:rPr>
          <w:rFonts w:ascii="Book Antiqua" w:hAnsi="Book Antiqua"/>
          <w:sz w:val="24"/>
          <w:szCs w:val="24"/>
        </w:rPr>
      </w:pPr>
      <w:r w:rsidRPr="00A30421">
        <w:rPr>
          <w:rFonts w:ascii="Book Antiqua" w:hAnsi="Book Antiqua"/>
          <w:sz w:val="24"/>
          <w:szCs w:val="24"/>
        </w:rPr>
        <w:t>It would make permanent the changes to the treatment of LiHEAP for households with no members who are over age 60 or have a disabling condition that were established in Emergency Rule SNAP 242E.</w:t>
      </w:r>
    </w:p>
    <w:p w14:paraId="5119885F" w14:textId="583BC2A5" w:rsidR="004C05E3" w:rsidRPr="00A30421" w:rsidRDefault="004C05E3" w:rsidP="00A30421">
      <w:pPr>
        <w:pStyle w:val="ListParagraph"/>
        <w:numPr>
          <w:ilvl w:val="0"/>
          <w:numId w:val="8"/>
        </w:numPr>
        <w:shd w:val="clear" w:color="auto" w:fill="FFFFFF" w:themeFill="background1"/>
        <w:ind w:left="720" w:hanging="360"/>
        <w:rPr>
          <w:rFonts w:ascii="Book Antiqua" w:hAnsi="Book Antiqua"/>
          <w:sz w:val="24"/>
          <w:szCs w:val="24"/>
        </w:rPr>
      </w:pPr>
      <w:r w:rsidRPr="00A30421">
        <w:rPr>
          <w:rFonts w:ascii="Book Antiqua" w:hAnsi="Book Antiqua"/>
          <w:sz w:val="24"/>
          <w:szCs w:val="24"/>
        </w:rPr>
        <w:t>It would exclude certain stipends that are means tested or necessary for individuals to participate in meeting to improve state programs.</w:t>
      </w:r>
    </w:p>
    <w:p w14:paraId="5B918159" w14:textId="7EE98272" w:rsidR="004C05E3" w:rsidRPr="00A30421" w:rsidRDefault="004C05E3" w:rsidP="00A30421">
      <w:pPr>
        <w:pStyle w:val="ListParagraph"/>
        <w:numPr>
          <w:ilvl w:val="0"/>
          <w:numId w:val="8"/>
        </w:numPr>
        <w:shd w:val="clear" w:color="auto" w:fill="FFFFFF" w:themeFill="background1"/>
        <w:ind w:left="720" w:hanging="360"/>
        <w:rPr>
          <w:rFonts w:ascii="Book Antiqua" w:hAnsi="Book Antiqua"/>
          <w:sz w:val="24"/>
          <w:szCs w:val="24"/>
        </w:rPr>
      </w:pPr>
      <w:r w:rsidRPr="00A30421">
        <w:rPr>
          <w:rFonts w:ascii="Book Antiqua" w:hAnsi="Book Antiqua"/>
          <w:sz w:val="24"/>
          <w:szCs w:val="24"/>
        </w:rPr>
        <w:t>It would make non-substantive changes for clarity and to correct citations.</w:t>
      </w:r>
    </w:p>
    <w:p w14:paraId="4E3FD110" w14:textId="77777777" w:rsidR="004C05E3" w:rsidRPr="00A30421" w:rsidRDefault="004C05E3" w:rsidP="00A30421">
      <w:pPr>
        <w:shd w:val="clear" w:color="auto" w:fill="FFFFFF" w:themeFill="background1"/>
        <w:rPr>
          <w:rFonts w:ascii="Book Antiqua" w:hAnsi="Book Antiqua"/>
          <w:b/>
          <w:bCs/>
          <w:sz w:val="24"/>
          <w:szCs w:val="24"/>
        </w:rPr>
      </w:pPr>
    </w:p>
    <w:p w14:paraId="677FBF2A" w14:textId="285B3653" w:rsidR="004C05E3" w:rsidRPr="00A30421" w:rsidRDefault="004C05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PUBLIC HEARING (if any): </w:t>
      </w:r>
      <w:r w:rsidRPr="00A30421">
        <w:rPr>
          <w:rFonts w:ascii="Book Antiqua" w:hAnsi="Book Antiqua"/>
          <w:sz w:val="24"/>
          <w:szCs w:val="24"/>
        </w:rPr>
        <w:t>No public hearing is scheduled.</w:t>
      </w:r>
      <w:r w:rsidRPr="00A30421">
        <w:rPr>
          <w:rFonts w:ascii="Book Antiqua" w:hAnsi="Book Antiqua"/>
          <w:b/>
          <w:bCs/>
          <w:sz w:val="24"/>
          <w:szCs w:val="24"/>
        </w:rPr>
        <w:t xml:space="preserve"> </w:t>
      </w:r>
    </w:p>
    <w:p w14:paraId="5D5732CE"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COMMENT DEADLINE: </w:t>
      </w:r>
      <w:r w:rsidRPr="00A30421">
        <w:rPr>
          <w:rFonts w:ascii="Book Antiqua" w:hAnsi="Book Antiqua"/>
          <w:sz w:val="24"/>
          <w:szCs w:val="24"/>
        </w:rPr>
        <w:t>Monday, November 10, 2025, at 5:00 p.m. Eastern Time.</w:t>
      </w:r>
    </w:p>
    <w:p w14:paraId="7544E478" w14:textId="098D874E"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sz w:val="24"/>
          <w:szCs w:val="24"/>
        </w:rPr>
        <w:t xml:space="preserve">Written public comments may be submitted via the link at </w:t>
      </w:r>
      <w:hyperlink r:id="rId16" w:history="1">
        <w:r w:rsidRPr="00A30421">
          <w:rPr>
            <w:rStyle w:val="Hyperlink"/>
            <w:rFonts w:ascii="Book Antiqua" w:hAnsi="Book Antiqua"/>
            <w:sz w:val="24"/>
            <w:szCs w:val="24"/>
          </w:rPr>
          <w:t>https://www.maine.gov/dhhs/about/rulemaking</w:t>
        </w:r>
      </w:hyperlink>
      <w:r w:rsidRPr="00A30421">
        <w:rPr>
          <w:rFonts w:ascii="Book Antiqua" w:hAnsi="Book Antiqua"/>
          <w:sz w:val="24"/>
          <w:szCs w:val="24"/>
        </w:rPr>
        <w:t>.</w:t>
      </w:r>
    </w:p>
    <w:p w14:paraId="6EFDD56A" w14:textId="4817C140" w:rsidR="004C05E3" w:rsidRPr="00A30421" w:rsidRDefault="004C05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CONTACT PERSON FOR THIS FILING:</w:t>
      </w:r>
    </w:p>
    <w:p w14:paraId="1AF12D3C"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sz w:val="24"/>
          <w:szCs w:val="24"/>
        </w:rPr>
        <w:t>Michael E. Downs, Senior Program Manager - SNAP</w:t>
      </w:r>
    </w:p>
    <w:p w14:paraId="316115AA"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sz w:val="24"/>
          <w:szCs w:val="24"/>
        </w:rPr>
        <w:t>Department of Health and Human Services</w:t>
      </w:r>
    </w:p>
    <w:p w14:paraId="7488DD71"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sz w:val="24"/>
          <w:szCs w:val="24"/>
        </w:rPr>
        <w:t>Office for Family Independence</w:t>
      </w:r>
    </w:p>
    <w:p w14:paraId="41A42B37"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sz w:val="24"/>
          <w:szCs w:val="24"/>
        </w:rPr>
        <w:t>109 Capitol Street</w:t>
      </w:r>
    </w:p>
    <w:p w14:paraId="521ABDDD"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sz w:val="24"/>
          <w:szCs w:val="24"/>
        </w:rPr>
        <w:t>Augusta, ME 04330-6841</w:t>
      </w:r>
    </w:p>
    <w:p w14:paraId="66F29BCD"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sz w:val="24"/>
          <w:szCs w:val="24"/>
        </w:rPr>
        <w:t>Phone: (207) 592-4850/Fax: (207) 287-3455</w:t>
      </w:r>
    </w:p>
    <w:p w14:paraId="0450037C"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sz w:val="24"/>
          <w:szCs w:val="24"/>
        </w:rPr>
        <w:t>TT Users Call Maine Relay – 711</w:t>
      </w:r>
    </w:p>
    <w:p w14:paraId="0CA250C4" w14:textId="34748956" w:rsidR="004C05E3" w:rsidRPr="00A30421" w:rsidRDefault="004C05E3" w:rsidP="00A30421">
      <w:pPr>
        <w:shd w:val="clear" w:color="auto" w:fill="FFFFFF" w:themeFill="background1"/>
        <w:rPr>
          <w:rFonts w:ascii="Book Antiqua" w:hAnsi="Book Antiqua"/>
          <w:sz w:val="24"/>
          <w:szCs w:val="24"/>
        </w:rPr>
      </w:pPr>
      <w:hyperlink r:id="rId17" w:history="1">
        <w:r w:rsidRPr="00A30421">
          <w:rPr>
            <w:rStyle w:val="Hyperlink"/>
            <w:rFonts w:ascii="Book Antiqua" w:hAnsi="Book Antiqua"/>
            <w:sz w:val="24"/>
            <w:szCs w:val="24"/>
          </w:rPr>
          <w:t>Michael.E.Downs@Maine.gov</w:t>
        </w:r>
      </w:hyperlink>
      <w:r w:rsidRPr="00A30421">
        <w:rPr>
          <w:rFonts w:ascii="Book Antiqua" w:hAnsi="Book Antiqua"/>
          <w:sz w:val="24"/>
          <w:szCs w:val="24"/>
        </w:rPr>
        <w:t xml:space="preserve"> </w:t>
      </w:r>
    </w:p>
    <w:p w14:paraId="4A0122D4"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CONTACT PERSON FOR SMALL BUSINESS IMPACT STATEMENT (if different): </w:t>
      </w:r>
      <w:r w:rsidRPr="00A30421">
        <w:rPr>
          <w:rFonts w:ascii="Book Antiqua" w:hAnsi="Book Antiqua"/>
          <w:sz w:val="24"/>
          <w:szCs w:val="24"/>
        </w:rPr>
        <w:t>Same as above.</w:t>
      </w:r>
    </w:p>
    <w:p w14:paraId="69B21145" w14:textId="77777777" w:rsidR="004C05E3" w:rsidRPr="00A30421" w:rsidRDefault="004C05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FINANCIAL IMPACT ON MUNICIPALITIES OR COUNTIES (if any): </w:t>
      </w:r>
      <w:r w:rsidRPr="00A30421">
        <w:rPr>
          <w:rFonts w:ascii="Book Antiqua" w:hAnsi="Book Antiqua"/>
          <w:sz w:val="24"/>
          <w:szCs w:val="24"/>
        </w:rPr>
        <w:t xml:space="preserve">The Supplemental Nutrition Assistance Program (SNAP) provides a benefit to enhance the food purchasing capacity for eligible families. As of September 2, 2025, it is estimated that over 600 small businesses in Maine accept SNAP. The proposed changes, required by H.R. 1, Budget Reconciliation, are anticipated to reduce the amount of SNAP benefits available to Maine households by $300,000 per month (roughly </w:t>
      </w:r>
      <w:r w:rsidRPr="00A30421">
        <w:rPr>
          <w:rFonts w:ascii="Book Antiqua" w:hAnsi="Book Antiqua"/>
          <w:sz w:val="24"/>
          <w:szCs w:val="24"/>
        </w:rPr>
        <w:lastRenderedPageBreak/>
        <w:t xml:space="preserve">one percent of the total monthly issuance). Municipal General Assistance programs may experience increased demand for food assistance </w:t>
      </w:r>
      <w:proofErr w:type="gramStart"/>
      <w:r w:rsidRPr="00A30421">
        <w:rPr>
          <w:rFonts w:ascii="Book Antiqua" w:hAnsi="Book Antiqua"/>
          <w:sz w:val="24"/>
          <w:szCs w:val="24"/>
        </w:rPr>
        <w:t>as a result of</w:t>
      </w:r>
      <w:proofErr w:type="gramEnd"/>
      <w:r w:rsidRPr="00A30421">
        <w:rPr>
          <w:rFonts w:ascii="Book Antiqua" w:hAnsi="Book Antiqua"/>
          <w:sz w:val="24"/>
          <w:szCs w:val="24"/>
        </w:rPr>
        <w:t xml:space="preserve"> these changes.</w:t>
      </w:r>
    </w:p>
    <w:p w14:paraId="0A374F7E"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STATUTORY AUTHORITY FOR THIS RULE: </w:t>
      </w:r>
      <w:r w:rsidRPr="00A30421">
        <w:rPr>
          <w:rFonts w:ascii="Book Antiqua" w:hAnsi="Book Antiqua"/>
          <w:sz w:val="24"/>
          <w:szCs w:val="24"/>
        </w:rPr>
        <w:t>22 M.R.S. §§ 42(1) and 3104</w:t>
      </w:r>
    </w:p>
    <w:p w14:paraId="74AF2B6A" w14:textId="77777777" w:rsidR="004C05E3" w:rsidRPr="00A30421" w:rsidRDefault="004C05E3"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SUBSTANTIVE STATE OR FEDERAL LAW BEING IMPLEMENTED (if different): </w:t>
      </w:r>
      <w:r w:rsidRPr="00A30421">
        <w:rPr>
          <w:rFonts w:ascii="Book Antiqua" w:hAnsi="Book Antiqua"/>
          <w:sz w:val="24"/>
          <w:szCs w:val="24"/>
        </w:rPr>
        <w:t>Pub. L. 119-21, An Act To provide for the reconciliation pursuant to title II of H. Con. Res. 14.</w:t>
      </w:r>
    </w:p>
    <w:p w14:paraId="42887FBA" w14:textId="1392C0D2" w:rsidR="004C05E3" w:rsidRPr="00A30421" w:rsidRDefault="004C05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AGENCY WEBSITE: </w:t>
      </w:r>
      <w:hyperlink r:id="rId18" w:history="1">
        <w:r w:rsidRPr="00A30421">
          <w:rPr>
            <w:rStyle w:val="Hyperlink"/>
            <w:rFonts w:ascii="Book Antiqua" w:hAnsi="Book Antiqua"/>
            <w:sz w:val="24"/>
            <w:szCs w:val="24"/>
          </w:rPr>
          <w:t>https://www.maine.gov/dhhs/ofi</w:t>
        </w:r>
      </w:hyperlink>
      <w:r w:rsidRPr="00A30421">
        <w:rPr>
          <w:rFonts w:ascii="Book Antiqua" w:hAnsi="Book Antiqua"/>
          <w:sz w:val="24"/>
          <w:szCs w:val="24"/>
        </w:rPr>
        <w:t xml:space="preserve"> </w:t>
      </w:r>
    </w:p>
    <w:p w14:paraId="391A45DC" w14:textId="6B48459B" w:rsidR="009D2734" w:rsidRPr="00A30421" w:rsidRDefault="004C05E3"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EMAIL FOR OVERALL AGENCY RULEMAKING LIAISON: </w:t>
      </w:r>
      <w:hyperlink r:id="rId19" w:history="1">
        <w:r w:rsidRPr="00A30421">
          <w:rPr>
            <w:rStyle w:val="Hyperlink"/>
            <w:rFonts w:ascii="Book Antiqua" w:hAnsi="Book Antiqua"/>
            <w:sz w:val="24"/>
            <w:szCs w:val="24"/>
          </w:rPr>
          <w:t>Emily.A.Cathcart@maine.gov</w:t>
        </w:r>
      </w:hyperlink>
      <w:bookmarkEnd w:id="18"/>
      <w:r w:rsidRPr="00A30421">
        <w:rPr>
          <w:rFonts w:ascii="Book Antiqua" w:hAnsi="Book Antiqua"/>
          <w:sz w:val="24"/>
          <w:szCs w:val="24"/>
        </w:rPr>
        <w:t xml:space="preserve"> </w:t>
      </w:r>
    </w:p>
    <w:p w14:paraId="10CB76AE" w14:textId="3E6491C1" w:rsidR="00B12F61" w:rsidRPr="00A30421" w:rsidRDefault="00A30421" w:rsidP="00A30421">
      <w:pPr>
        <w:shd w:val="clear" w:color="auto" w:fill="FFFFFF" w:themeFill="background1"/>
        <w:rPr>
          <w:rFonts w:ascii="Book Antiqua" w:hAnsi="Book Antiqua"/>
          <w:b/>
          <w:bCs/>
          <w:sz w:val="24"/>
          <w:szCs w:val="24"/>
        </w:rPr>
      </w:pPr>
      <w:r w:rsidRPr="00A30421">
        <w:rPr>
          <w:rFonts w:ascii="Book Antiqua" w:hAnsi="Book Antiqua"/>
          <w:sz w:val="24"/>
          <w:szCs w:val="24"/>
        </w:rPr>
        <w:pict w14:anchorId="4D65330E">
          <v:rect id="_x0000_i1028" style="width:0;height:1.5pt" o:hralign="center" o:hrstd="t" o:hr="t" fillcolor="#a0a0a0" stroked="f"/>
        </w:pict>
      </w:r>
    </w:p>
    <w:p w14:paraId="7CB07697" w14:textId="77777777" w:rsidR="009D2734" w:rsidRPr="00A30421" w:rsidRDefault="009D2734" w:rsidP="00A30421">
      <w:pPr>
        <w:shd w:val="clear" w:color="auto" w:fill="FFFFFF" w:themeFill="background1"/>
        <w:rPr>
          <w:rFonts w:ascii="Book Antiqua" w:hAnsi="Book Antiqua"/>
          <w:b/>
          <w:bCs/>
          <w:sz w:val="24"/>
          <w:szCs w:val="24"/>
        </w:rPr>
      </w:pPr>
    </w:p>
    <w:p w14:paraId="0505D27F" w14:textId="77777777" w:rsidR="009D2734" w:rsidRPr="00A30421" w:rsidRDefault="009D2734" w:rsidP="00A30421">
      <w:pPr>
        <w:pStyle w:val="H1"/>
        <w:shd w:val="clear" w:color="auto" w:fill="FFFFFF" w:themeFill="background1"/>
        <w:rPr>
          <w:szCs w:val="24"/>
        </w:rPr>
      </w:pPr>
      <w:bookmarkStart w:id="19" w:name="_Hlk210290535"/>
      <w:r w:rsidRPr="00A30421">
        <w:rPr>
          <w:szCs w:val="24"/>
        </w:rPr>
        <w:t>AGENCY: Department of Health and Human Services, Office for Family Independence</w:t>
      </w:r>
    </w:p>
    <w:p w14:paraId="044FBAC9" w14:textId="6CC1917D" w:rsidR="009D2734" w:rsidRPr="00A30421" w:rsidRDefault="009D2734"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CHAPTER NUMBER AND TITLE: 10-144 C.M.R. </w:t>
      </w:r>
      <w:r w:rsidR="00B12F61" w:rsidRPr="00A30421">
        <w:rPr>
          <w:rFonts w:ascii="Book Antiqua" w:hAnsi="Book Antiqua"/>
          <w:b/>
          <w:bCs/>
          <w:sz w:val="24"/>
          <w:szCs w:val="24"/>
        </w:rPr>
        <w:t>Ch.</w:t>
      </w:r>
      <w:r w:rsidRPr="00A30421">
        <w:rPr>
          <w:rFonts w:ascii="Book Antiqua" w:hAnsi="Book Antiqua"/>
          <w:b/>
          <w:bCs/>
          <w:sz w:val="24"/>
          <w:szCs w:val="24"/>
        </w:rPr>
        <w:t xml:space="preserve"> 301</w:t>
      </w:r>
      <w:r w:rsidR="00B12F61" w:rsidRPr="00A30421">
        <w:rPr>
          <w:rFonts w:ascii="Book Antiqua" w:hAnsi="Book Antiqua"/>
          <w:b/>
          <w:bCs/>
          <w:sz w:val="24"/>
          <w:szCs w:val="24"/>
        </w:rPr>
        <w:t>,</w:t>
      </w:r>
      <w:r w:rsidRPr="00A30421">
        <w:rPr>
          <w:rFonts w:ascii="Book Antiqua" w:hAnsi="Book Antiqua"/>
          <w:b/>
          <w:bCs/>
          <w:sz w:val="24"/>
          <w:szCs w:val="24"/>
        </w:rPr>
        <w:t xml:space="preserve"> Supplemental Nutrition Assistance Program (SNAP) Rules</w:t>
      </w:r>
      <w:r w:rsidR="00B12F61" w:rsidRPr="00A30421">
        <w:rPr>
          <w:rFonts w:ascii="Book Antiqua" w:hAnsi="Book Antiqua"/>
          <w:b/>
          <w:bCs/>
          <w:sz w:val="24"/>
          <w:szCs w:val="24"/>
        </w:rPr>
        <w:t xml:space="preserve"> (</w:t>
      </w:r>
      <w:r w:rsidRPr="00A30421">
        <w:rPr>
          <w:rFonts w:ascii="Book Antiqua" w:hAnsi="Book Antiqua"/>
          <w:b/>
          <w:bCs/>
          <w:sz w:val="24"/>
          <w:szCs w:val="24"/>
        </w:rPr>
        <w:t>Sections 111-5 and 111-7</w:t>
      </w:r>
      <w:r w:rsidR="00B12F61" w:rsidRPr="00A30421">
        <w:rPr>
          <w:rFonts w:ascii="Book Antiqua" w:hAnsi="Book Antiqua"/>
          <w:b/>
          <w:bCs/>
          <w:sz w:val="24"/>
          <w:szCs w:val="24"/>
        </w:rPr>
        <w:t xml:space="preserve">; </w:t>
      </w:r>
      <w:r w:rsidRPr="00A30421">
        <w:rPr>
          <w:rFonts w:ascii="Book Antiqua" w:hAnsi="Book Antiqua"/>
          <w:b/>
          <w:bCs/>
          <w:sz w:val="24"/>
          <w:szCs w:val="24"/>
        </w:rPr>
        <w:t>SNAP Rule #240P - ABAWD Update</w:t>
      </w:r>
      <w:r w:rsidR="00B12F61" w:rsidRPr="00A30421">
        <w:rPr>
          <w:rFonts w:ascii="Book Antiqua" w:hAnsi="Book Antiqua"/>
          <w:b/>
          <w:bCs/>
          <w:sz w:val="24"/>
          <w:szCs w:val="24"/>
        </w:rPr>
        <w:t>)</w:t>
      </w:r>
    </w:p>
    <w:p w14:paraId="01BD67F2" w14:textId="28C45F66" w:rsidR="009D2734" w:rsidRPr="00A30421" w:rsidRDefault="009D2734"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TYPE OF RULE: Routine Technical </w:t>
      </w:r>
    </w:p>
    <w:p w14:paraId="35C6EA69" w14:textId="0A334B26" w:rsidR="009D2734" w:rsidRPr="00A30421" w:rsidRDefault="009D2734"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PROPOSAL FILING NUMBER: 2025-P164</w:t>
      </w:r>
    </w:p>
    <w:p w14:paraId="2B1B9EA7"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BRIEF SUMMARY: </w:t>
      </w:r>
      <w:bookmarkStart w:id="20" w:name="_Hlk203731028"/>
      <w:r w:rsidRPr="00A30421">
        <w:rPr>
          <w:rFonts w:ascii="Book Antiqua" w:hAnsi="Book Antiqua"/>
          <w:sz w:val="24"/>
          <w:szCs w:val="24"/>
        </w:rPr>
        <w:t>The Department proposes routine technical changes to 10-144 C.M.R. Ch. 301; Supplemental Nutrition Assistance Program (SNAP) Program Rules to ensure compliance with H.R. 1 - the Budget Reconciliation Act signed into law and effective on July 4, 2025.</w:t>
      </w:r>
    </w:p>
    <w:p w14:paraId="5DA244B5" w14:textId="77777777" w:rsidR="009D2734" w:rsidRPr="00A30421" w:rsidRDefault="009D2734" w:rsidP="00A30421">
      <w:pPr>
        <w:shd w:val="clear" w:color="auto" w:fill="FFFFFF" w:themeFill="background1"/>
        <w:rPr>
          <w:rFonts w:ascii="Book Antiqua" w:hAnsi="Book Antiqua"/>
          <w:sz w:val="24"/>
          <w:szCs w:val="24"/>
        </w:rPr>
      </w:pPr>
    </w:p>
    <w:p w14:paraId="3532BE01"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This proposed rule would update Section 111-5 to provide clarity for participants, applicants, and Department staff for Work Registration requirements and exemptions.</w:t>
      </w:r>
    </w:p>
    <w:p w14:paraId="76AFF591" w14:textId="77777777" w:rsidR="009D2734" w:rsidRPr="00A30421" w:rsidRDefault="009D2734" w:rsidP="00A30421">
      <w:pPr>
        <w:shd w:val="clear" w:color="auto" w:fill="FFFFFF" w:themeFill="background1"/>
        <w:rPr>
          <w:rFonts w:ascii="Book Antiqua" w:hAnsi="Book Antiqua"/>
          <w:sz w:val="24"/>
          <w:szCs w:val="24"/>
        </w:rPr>
      </w:pPr>
    </w:p>
    <w:p w14:paraId="576CA746"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 xml:space="preserve">Consistent with H.R. 1 the proposed rule would update Section 111-7 to provide clarity for participants, applicants, and Department staff for the related Able-Bodied Adults Without Dependents (ABAWD) age criteria. </w:t>
      </w:r>
    </w:p>
    <w:p w14:paraId="7E59FBF9" w14:textId="77777777" w:rsidR="009D2734" w:rsidRPr="00A30421" w:rsidRDefault="009D2734" w:rsidP="00A30421">
      <w:pPr>
        <w:shd w:val="clear" w:color="auto" w:fill="FFFFFF" w:themeFill="background1"/>
        <w:rPr>
          <w:rFonts w:ascii="Book Antiqua" w:hAnsi="Book Antiqua"/>
          <w:sz w:val="24"/>
          <w:szCs w:val="24"/>
        </w:rPr>
      </w:pPr>
    </w:p>
    <w:p w14:paraId="5D246D9A"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 xml:space="preserve">The rulemaking proposes continued non-substantive changes to improve the readability and inclusivity of the manual. In addition, the proposed rule would remove Code of Federal Register (C.F.R.) citations in the headers of open sections as these citations are unnecessary and are identified within the sections as applicable. </w:t>
      </w:r>
    </w:p>
    <w:p w14:paraId="598D8762" w14:textId="77777777" w:rsidR="009D2734" w:rsidRPr="00A30421" w:rsidRDefault="009D2734" w:rsidP="00A30421">
      <w:pPr>
        <w:shd w:val="clear" w:color="auto" w:fill="FFFFFF" w:themeFill="background1"/>
        <w:rPr>
          <w:rFonts w:ascii="Book Antiqua" w:hAnsi="Book Antiqua"/>
          <w:sz w:val="24"/>
          <w:szCs w:val="24"/>
        </w:rPr>
      </w:pPr>
    </w:p>
    <w:p w14:paraId="258F9DA9"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Proposed changes to the current rule would update the open sections consistent with the recent change of the terms “Food Supplement” and “Food Supplement Program” to “Supplemental Nutrition Assistance Program” and by extension, their associated abbreviations to “SNAP” or other substitutable terms. The proposed changes are consistent with the terminology used in federal law and regulation as well as signage and other materials seen throughout the state and nation</w:t>
      </w:r>
      <w:bookmarkEnd w:id="20"/>
      <w:r w:rsidRPr="00A30421">
        <w:rPr>
          <w:rFonts w:ascii="Book Antiqua" w:hAnsi="Book Antiqua"/>
          <w:sz w:val="24"/>
          <w:szCs w:val="24"/>
        </w:rPr>
        <w:t>.</w:t>
      </w:r>
    </w:p>
    <w:p w14:paraId="11A014D2" w14:textId="77777777" w:rsidR="009D2734" w:rsidRPr="00A30421" w:rsidRDefault="009D2734" w:rsidP="00A30421">
      <w:pPr>
        <w:shd w:val="clear" w:color="auto" w:fill="FFFFFF" w:themeFill="background1"/>
        <w:rPr>
          <w:rFonts w:ascii="Book Antiqua" w:hAnsi="Book Antiqua"/>
          <w:sz w:val="24"/>
          <w:szCs w:val="24"/>
        </w:rPr>
      </w:pPr>
    </w:p>
    <w:p w14:paraId="454B6726"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The Department implemented some of these changes on an emergency basis on September 16, 2025, effective September 16, 2025, in Rule No. SNAP 240E. Because the emergency rule is effective for only 90 days, this rule making is necessary to make those changes permanent.</w:t>
      </w:r>
    </w:p>
    <w:p w14:paraId="1D2D7057" w14:textId="7D41DD56" w:rsidR="009D2734" w:rsidRPr="00A30421" w:rsidRDefault="009D2734"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PUBLIC HEARING </w:t>
      </w:r>
      <w:r w:rsidRPr="00A30421">
        <w:rPr>
          <w:rFonts w:ascii="Book Antiqua" w:hAnsi="Book Antiqua"/>
          <w:b/>
          <w:bCs/>
          <w:i/>
          <w:sz w:val="24"/>
          <w:szCs w:val="24"/>
        </w:rPr>
        <w:t>(if any)</w:t>
      </w:r>
      <w:r w:rsidRPr="00A30421">
        <w:rPr>
          <w:rFonts w:ascii="Book Antiqua" w:hAnsi="Book Antiqua"/>
          <w:b/>
          <w:bCs/>
          <w:sz w:val="24"/>
          <w:szCs w:val="24"/>
        </w:rPr>
        <w:t xml:space="preserve">: </w:t>
      </w:r>
      <w:r w:rsidRPr="00A30421">
        <w:rPr>
          <w:rFonts w:ascii="Book Antiqua" w:hAnsi="Book Antiqua"/>
          <w:sz w:val="24"/>
          <w:szCs w:val="24"/>
        </w:rPr>
        <w:t>No public hearing is scheduled.</w:t>
      </w:r>
      <w:r w:rsidRPr="00A30421">
        <w:rPr>
          <w:rFonts w:ascii="Book Antiqua" w:hAnsi="Book Antiqua"/>
          <w:b/>
          <w:bCs/>
          <w:sz w:val="24"/>
          <w:szCs w:val="24"/>
        </w:rPr>
        <w:t xml:space="preserve"> </w:t>
      </w:r>
    </w:p>
    <w:p w14:paraId="4D276A05"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COMMENT DEADLINE: </w:t>
      </w:r>
      <w:r w:rsidRPr="00A30421">
        <w:rPr>
          <w:rFonts w:ascii="Book Antiqua" w:hAnsi="Book Antiqua"/>
          <w:sz w:val="24"/>
          <w:szCs w:val="24"/>
        </w:rPr>
        <w:t>Monday, November 10, 2025, at 5:00 p.m. Eastern Time.</w:t>
      </w:r>
    </w:p>
    <w:p w14:paraId="7C1B2325"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 xml:space="preserve">Written public comments may be submitted via the link at </w:t>
      </w:r>
      <w:hyperlink r:id="rId20" w:history="1">
        <w:r w:rsidRPr="00A30421">
          <w:rPr>
            <w:rStyle w:val="Hyperlink"/>
            <w:rFonts w:ascii="Book Antiqua" w:hAnsi="Book Antiqua"/>
            <w:sz w:val="24"/>
            <w:szCs w:val="24"/>
          </w:rPr>
          <w:t>https://www.maine.gov/dhhs/about/rulemaking</w:t>
        </w:r>
      </w:hyperlink>
      <w:r w:rsidRPr="00A30421">
        <w:rPr>
          <w:rFonts w:ascii="Book Antiqua" w:hAnsi="Book Antiqua"/>
          <w:sz w:val="24"/>
          <w:szCs w:val="24"/>
        </w:rPr>
        <w:t>.</w:t>
      </w:r>
    </w:p>
    <w:p w14:paraId="382040C5" w14:textId="119B09B7" w:rsidR="009D2734" w:rsidRPr="00A30421" w:rsidRDefault="009D2734"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lastRenderedPageBreak/>
        <w:t>CONTACT PERSON FOR THIS FILING:</w:t>
      </w:r>
    </w:p>
    <w:p w14:paraId="4861A8FF"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Evan Denno, SNAP Program Manager</w:t>
      </w:r>
    </w:p>
    <w:p w14:paraId="659D19E6"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Office for Family Independence</w:t>
      </w:r>
    </w:p>
    <w:p w14:paraId="56F76F89"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Department of Health and Human Services</w:t>
      </w:r>
    </w:p>
    <w:p w14:paraId="6D7EB295"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109 Capitol Street</w:t>
      </w:r>
    </w:p>
    <w:p w14:paraId="3095F9D6"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Augusta, ME 04333</w:t>
      </w:r>
    </w:p>
    <w:p w14:paraId="049E5C64"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Phone: (207) 446-3201/Fax: (207) 287-3455</w:t>
      </w:r>
    </w:p>
    <w:p w14:paraId="4A4B0D0B"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sz w:val="24"/>
          <w:szCs w:val="24"/>
        </w:rPr>
        <w:t>TT Users Call Maine Relay – 711</w:t>
      </w:r>
    </w:p>
    <w:p w14:paraId="3C4038FC" w14:textId="77777777" w:rsidR="009D2734" w:rsidRPr="00A30421" w:rsidRDefault="009D2734" w:rsidP="00A30421">
      <w:pPr>
        <w:shd w:val="clear" w:color="auto" w:fill="FFFFFF" w:themeFill="background1"/>
        <w:rPr>
          <w:rFonts w:ascii="Book Antiqua" w:hAnsi="Book Antiqua"/>
          <w:sz w:val="24"/>
          <w:szCs w:val="24"/>
        </w:rPr>
      </w:pPr>
      <w:hyperlink r:id="rId21" w:history="1">
        <w:r w:rsidRPr="00A30421">
          <w:rPr>
            <w:rStyle w:val="Hyperlink"/>
            <w:rFonts w:ascii="Book Antiqua" w:hAnsi="Book Antiqua"/>
            <w:sz w:val="24"/>
            <w:szCs w:val="24"/>
          </w:rPr>
          <w:t>Evan.Denno@Maine.gov</w:t>
        </w:r>
      </w:hyperlink>
    </w:p>
    <w:p w14:paraId="06D6FB29" w14:textId="77777777" w:rsidR="009D2734" w:rsidRPr="00A30421" w:rsidRDefault="009D2734"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CONTACT PERSON FOR SMALL BUSINESS IMPACT STATEMENT </w:t>
      </w:r>
      <w:r w:rsidRPr="00A30421">
        <w:rPr>
          <w:rFonts w:ascii="Book Antiqua" w:hAnsi="Book Antiqua"/>
          <w:b/>
          <w:bCs/>
          <w:i/>
          <w:sz w:val="24"/>
          <w:szCs w:val="24"/>
        </w:rPr>
        <w:t>(if different)</w:t>
      </w:r>
      <w:r w:rsidRPr="00A30421">
        <w:rPr>
          <w:rFonts w:ascii="Book Antiqua" w:hAnsi="Book Antiqua"/>
          <w:b/>
          <w:bCs/>
          <w:sz w:val="24"/>
          <w:szCs w:val="24"/>
        </w:rPr>
        <w:t xml:space="preserve">: </w:t>
      </w:r>
      <w:r w:rsidRPr="00A30421">
        <w:rPr>
          <w:rFonts w:ascii="Book Antiqua" w:hAnsi="Book Antiqua"/>
          <w:sz w:val="24"/>
          <w:szCs w:val="24"/>
        </w:rPr>
        <w:t>N/A.</w:t>
      </w:r>
    </w:p>
    <w:p w14:paraId="16D02830" w14:textId="77777777" w:rsidR="009D2734" w:rsidRPr="00A30421" w:rsidRDefault="009D2734"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FINANCIAL IMPACT ON MUNICIPALITIES OR COUNTIES </w:t>
      </w:r>
      <w:r w:rsidRPr="00A30421">
        <w:rPr>
          <w:rFonts w:ascii="Book Antiqua" w:hAnsi="Book Antiqua"/>
          <w:b/>
          <w:bCs/>
          <w:i/>
          <w:sz w:val="24"/>
          <w:szCs w:val="24"/>
        </w:rPr>
        <w:t>(if any)</w:t>
      </w:r>
      <w:r w:rsidRPr="00A30421">
        <w:rPr>
          <w:rFonts w:ascii="Book Antiqua" w:hAnsi="Book Antiqua"/>
          <w:b/>
          <w:bCs/>
          <w:sz w:val="24"/>
          <w:szCs w:val="24"/>
        </w:rPr>
        <w:t xml:space="preserve">: </w:t>
      </w:r>
      <w:r w:rsidRPr="00A30421">
        <w:rPr>
          <w:rFonts w:ascii="Book Antiqua" w:hAnsi="Book Antiqua"/>
          <w:sz w:val="24"/>
          <w:szCs w:val="24"/>
        </w:rPr>
        <w:t xml:space="preserve">The Supplemental Nutrition Assistance Program (SNAP) provides a benefit to enhance the food purchasing capacity for eligible families. As of September 2, 2025, it is estimated that over 600 small businesses in Maine accept SNAP. The proposed changes, required by H.R. 1, Budget Reconciliation, are anticipated to reduce the amount of SNAP benefits available to Maine households by $300,000 per month (roughly one percent of the total monthly issuance). Municipal General Assistance programs may experience increased demand for food assistance </w:t>
      </w:r>
      <w:proofErr w:type="gramStart"/>
      <w:r w:rsidRPr="00A30421">
        <w:rPr>
          <w:rFonts w:ascii="Book Antiqua" w:hAnsi="Book Antiqua"/>
          <w:sz w:val="24"/>
          <w:szCs w:val="24"/>
        </w:rPr>
        <w:t>as a result of</w:t>
      </w:r>
      <w:proofErr w:type="gramEnd"/>
      <w:r w:rsidRPr="00A30421">
        <w:rPr>
          <w:rFonts w:ascii="Book Antiqua" w:hAnsi="Book Antiqua"/>
          <w:sz w:val="24"/>
          <w:szCs w:val="24"/>
        </w:rPr>
        <w:t xml:space="preserve"> these changes.</w:t>
      </w:r>
    </w:p>
    <w:p w14:paraId="56CE4C6F"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STATUTORY AUTHORITY FOR THIS RULE: </w:t>
      </w:r>
      <w:r w:rsidRPr="00A30421">
        <w:rPr>
          <w:rFonts w:ascii="Book Antiqua" w:hAnsi="Book Antiqua"/>
          <w:sz w:val="24"/>
          <w:szCs w:val="24"/>
        </w:rPr>
        <w:t>22 M.R.S. §§ 42(1) and 3104.</w:t>
      </w:r>
    </w:p>
    <w:p w14:paraId="03154918"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SUBSTANTIVE STATE OR FEDERAL LAW BEING IMPLEMENTED </w:t>
      </w:r>
      <w:r w:rsidRPr="00A30421">
        <w:rPr>
          <w:rFonts w:ascii="Book Antiqua" w:hAnsi="Book Antiqua"/>
          <w:b/>
          <w:bCs/>
          <w:i/>
          <w:sz w:val="24"/>
          <w:szCs w:val="24"/>
        </w:rPr>
        <w:t>(if different)</w:t>
      </w:r>
      <w:r w:rsidRPr="00A30421">
        <w:rPr>
          <w:rFonts w:ascii="Book Antiqua" w:hAnsi="Book Antiqua"/>
          <w:b/>
          <w:bCs/>
          <w:sz w:val="24"/>
          <w:szCs w:val="24"/>
        </w:rPr>
        <w:t xml:space="preserve">: </w:t>
      </w:r>
      <w:bookmarkStart w:id="21" w:name="_Hlk203731069"/>
      <w:r w:rsidRPr="00A30421">
        <w:rPr>
          <w:rFonts w:ascii="Book Antiqua" w:hAnsi="Book Antiqua"/>
          <w:sz w:val="24"/>
          <w:szCs w:val="24"/>
        </w:rPr>
        <w:t>H.R. 1 – the Budget Reconciliation Act.</w:t>
      </w:r>
    </w:p>
    <w:bookmarkEnd w:id="21"/>
    <w:p w14:paraId="726DB928" w14:textId="77777777" w:rsidR="009D2734" w:rsidRPr="00A30421" w:rsidRDefault="009D2734" w:rsidP="00A30421">
      <w:pPr>
        <w:shd w:val="clear" w:color="auto" w:fill="FFFFFF" w:themeFill="background1"/>
        <w:rPr>
          <w:rFonts w:ascii="Book Antiqua" w:hAnsi="Book Antiqua"/>
          <w:b/>
          <w:bCs/>
          <w:sz w:val="24"/>
          <w:szCs w:val="24"/>
        </w:rPr>
      </w:pPr>
      <w:r w:rsidRPr="00A30421">
        <w:rPr>
          <w:rFonts w:ascii="Book Antiqua" w:hAnsi="Book Antiqua"/>
          <w:b/>
          <w:bCs/>
          <w:sz w:val="24"/>
          <w:szCs w:val="24"/>
        </w:rPr>
        <w:t xml:space="preserve">AGENCY WEBSITE: </w:t>
      </w:r>
      <w:hyperlink r:id="rId22" w:history="1">
        <w:r w:rsidRPr="00A30421">
          <w:rPr>
            <w:rStyle w:val="Hyperlink"/>
            <w:rFonts w:ascii="Book Antiqua" w:hAnsi="Book Antiqua"/>
            <w:sz w:val="24"/>
            <w:szCs w:val="24"/>
          </w:rPr>
          <w:t>https://www.maine.gov/dhhs/ofi</w:t>
        </w:r>
        <w:r w:rsidRPr="00A30421">
          <w:rPr>
            <w:rStyle w:val="Hyperlink"/>
            <w:rFonts w:ascii="Book Antiqua" w:hAnsi="Book Antiqua"/>
            <w:b/>
            <w:bCs/>
            <w:sz w:val="24"/>
            <w:szCs w:val="24"/>
          </w:rPr>
          <w:t xml:space="preserve"> </w:t>
        </w:r>
      </w:hyperlink>
    </w:p>
    <w:p w14:paraId="24253D8B" w14:textId="77777777" w:rsidR="009D2734" w:rsidRPr="00A30421" w:rsidRDefault="009D2734" w:rsidP="00A30421">
      <w:pPr>
        <w:shd w:val="clear" w:color="auto" w:fill="FFFFFF" w:themeFill="background1"/>
        <w:rPr>
          <w:rFonts w:ascii="Book Antiqua" w:hAnsi="Book Antiqua"/>
          <w:sz w:val="24"/>
          <w:szCs w:val="24"/>
        </w:rPr>
      </w:pPr>
      <w:r w:rsidRPr="00A30421">
        <w:rPr>
          <w:rFonts w:ascii="Book Antiqua" w:hAnsi="Book Antiqua"/>
          <w:b/>
          <w:bCs/>
          <w:sz w:val="24"/>
          <w:szCs w:val="24"/>
        </w:rPr>
        <w:t xml:space="preserve">EMAIL FOR OVERALL AGENCY RULEMAKING LIAISON: </w:t>
      </w:r>
      <w:hyperlink r:id="rId23" w:history="1">
        <w:r w:rsidRPr="00A30421">
          <w:rPr>
            <w:rStyle w:val="Hyperlink"/>
            <w:rFonts w:ascii="Book Antiqua" w:hAnsi="Book Antiqua"/>
            <w:sz w:val="24"/>
            <w:szCs w:val="24"/>
          </w:rPr>
          <w:t>Emily.A.Cathcart@maine.gov</w:t>
        </w:r>
      </w:hyperlink>
    </w:p>
    <w:bookmarkEnd w:id="19"/>
    <w:p w14:paraId="04C93431" w14:textId="0284129D" w:rsidR="009D2734" w:rsidRPr="00A30421" w:rsidRDefault="00A30421" w:rsidP="00A30421">
      <w:pPr>
        <w:shd w:val="clear" w:color="auto" w:fill="FFFFFF" w:themeFill="background1"/>
        <w:rPr>
          <w:rFonts w:ascii="Book Antiqua" w:hAnsi="Book Antiqua"/>
          <w:b/>
          <w:bCs/>
          <w:sz w:val="24"/>
          <w:szCs w:val="24"/>
        </w:rPr>
      </w:pPr>
      <w:r w:rsidRPr="00A30421">
        <w:rPr>
          <w:rFonts w:ascii="Book Antiqua" w:hAnsi="Book Antiqua"/>
          <w:sz w:val="24"/>
          <w:szCs w:val="24"/>
        </w:rPr>
        <w:pict w14:anchorId="75F992DD">
          <v:rect id="_x0000_i1029" style="width:0;height:1.5pt" o:hralign="center" o:hrstd="t" o:hr="t" fillcolor="#a0a0a0" stroked="f"/>
        </w:pict>
      </w:r>
    </w:p>
    <w:p w14:paraId="27413967" w14:textId="77777777" w:rsidR="009D2734" w:rsidRPr="00A30421" w:rsidRDefault="009D2734" w:rsidP="00A30421">
      <w:pPr>
        <w:shd w:val="clear" w:color="auto" w:fill="FFFFFF" w:themeFill="background1"/>
        <w:rPr>
          <w:rFonts w:ascii="Book Antiqua" w:hAnsi="Book Antiqua"/>
          <w:b/>
          <w:bCs/>
          <w:sz w:val="24"/>
          <w:szCs w:val="24"/>
        </w:rPr>
      </w:pPr>
    </w:p>
    <w:p w14:paraId="33C392B1" w14:textId="77777777" w:rsidR="009D2734" w:rsidRPr="00A30421" w:rsidRDefault="009D2734" w:rsidP="00A30421">
      <w:pPr>
        <w:pStyle w:val="H1"/>
        <w:shd w:val="clear" w:color="auto" w:fill="FFFFFF" w:themeFill="background1"/>
        <w:rPr>
          <w:szCs w:val="24"/>
        </w:rPr>
      </w:pPr>
      <w:bookmarkStart w:id="22" w:name="_Hlk210290595"/>
      <w:r w:rsidRPr="00A30421">
        <w:rPr>
          <w:szCs w:val="24"/>
        </w:rPr>
        <w:t>AGENCY: Department of Human Services, Office for Family Independence</w:t>
      </w:r>
    </w:p>
    <w:p w14:paraId="46C98F4F" w14:textId="0D72C53B" w:rsidR="009D2734" w:rsidRPr="00A30421" w:rsidRDefault="009D2734" w:rsidP="00A30421">
      <w:pPr>
        <w:shd w:val="clear" w:color="auto" w:fill="FFFFFF" w:themeFill="background1"/>
        <w:tabs>
          <w:tab w:val="left" w:pos="-1440"/>
          <w:tab w:val="left" w:pos="-720"/>
          <w:tab w:val="left" w:pos="10440"/>
        </w:tabs>
        <w:overflowPunct w:val="0"/>
        <w:autoSpaceDE w:val="0"/>
        <w:autoSpaceDN w:val="0"/>
        <w:adjustRightInd w:val="0"/>
        <w:ind w:right="360"/>
        <w:rPr>
          <w:rFonts w:ascii="Book Antiqua" w:hAnsi="Book Antiqua"/>
          <w:b/>
          <w:bCs/>
          <w:sz w:val="24"/>
          <w:szCs w:val="24"/>
        </w:rPr>
      </w:pPr>
      <w:r w:rsidRPr="00A30421">
        <w:rPr>
          <w:rFonts w:ascii="Book Antiqua" w:hAnsi="Book Antiqua"/>
          <w:b/>
          <w:bCs/>
          <w:sz w:val="24"/>
          <w:szCs w:val="24"/>
        </w:rPr>
        <w:t>CHAPTER NUMBER AND TITLE: 10-144 C.M.R. Ch. 607, ASPIRE-TANF Program Rule (All Sections</w:t>
      </w:r>
    </w:p>
    <w:p w14:paraId="3D8BA93C" w14:textId="1CDF6393"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rPr>
          <w:rFonts w:ascii="Book Antiqua" w:hAnsi="Book Antiqua"/>
          <w:b/>
          <w:bCs/>
          <w:sz w:val="24"/>
          <w:szCs w:val="24"/>
        </w:rPr>
      </w:pPr>
      <w:r w:rsidRPr="00A30421">
        <w:rPr>
          <w:rFonts w:ascii="Book Antiqua" w:hAnsi="Book Antiqua"/>
          <w:b/>
          <w:bCs/>
          <w:sz w:val="24"/>
          <w:szCs w:val="24"/>
        </w:rPr>
        <w:t>ASPIRE 29P – LIFT)</w:t>
      </w:r>
    </w:p>
    <w:p w14:paraId="5F110CB4" w14:textId="6B07A78E" w:rsidR="009D2734" w:rsidRPr="00A30421" w:rsidRDefault="009D2734" w:rsidP="00A30421">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rPr>
          <w:rFonts w:ascii="Book Antiqua" w:hAnsi="Book Antiqua"/>
          <w:b/>
          <w:bCs/>
          <w:sz w:val="24"/>
          <w:szCs w:val="24"/>
        </w:rPr>
      </w:pPr>
      <w:r w:rsidRPr="00A30421">
        <w:rPr>
          <w:rFonts w:ascii="Book Antiqua" w:hAnsi="Book Antiqua"/>
          <w:b/>
          <w:bCs/>
          <w:sz w:val="24"/>
          <w:szCs w:val="24"/>
        </w:rPr>
        <w:t xml:space="preserve">TYPE OF RULE: Routine Technical </w:t>
      </w:r>
    </w:p>
    <w:p w14:paraId="13E390A8" w14:textId="06CE928F"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ind w:right="360"/>
        <w:rPr>
          <w:rFonts w:ascii="Book Antiqua" w:hAnsi="Book Antiqua"/>
          <w:b/>
          <w:bCs/>
          <w:sz w:val="24"/>
          <w:szCs w:val="24"/>
        </w:rPr>
      </w:pPr>
      <w:r w:rsidRPr="00A30421">
        <w:rPr>
          <w:rFonts w:ascii="Book Antiqua" w:hAnsi="Book Antiqua"/>
          <w:b/>
          <w:bCs/>
          <w:sz w:val="24"/>
          <w:szCs w:val="24"/>
        </w:rPr>
        <w:t>PROPOSAL FILING NUMBER: 2025-P165</w:t>
      </w:r>
    </w:p>
    <w:p w14:paraId="1C312C77" w14:textId="77777777" w:rsidR="009D2734" w:rsidRPr="00A30421" w:rsidRDefault="009D2734" w:rsidP="00A30421">
      <w:pPr>
        <w:shd w:val="clear" w:color="auto" w:fill="FFFFFF" w:themeFill="background1"/>
        <w:tabs>
          <w:tab w:val="left" w:pos="2880"/>
        </w:tabs>
        <w:overflowPunct w:val="0"/>
        <w:autoSpaceDE w:val="0"/>
        <w:autoSpaceDN w:val="0"/>
        <w:adjustRightInd w:val="0"/>
        <w:rPr>
          <w:rFonts w:ascii="Book Antiqua" w:hAnsi="Book Antiqua"/>
          <w:sz w:val="24"/>
          <w:szCs w:val="24"/>
        </w:rPr>
      </w:pPr>
      <w:r w:rsidRPr="00A30421">
        <w:rPr>
          <w:rFonts w:ascii="Book Antiqua" w:hAnsi="Book Antiqua"/>
          <w:b/>
          <w:bCs/>
          <w:sz w:val="24"/>
          <w:szCs w:val="24"/>
        </w:rPr>
        <w:t>BRIEF SUMMARY:</w:t>
      </w:r>
      <w:r w:rsidRPr="00A30421">
        <w:rPr>
          <w:rFonts w:ascii="Book Antiqua" w:hAnsi="Book Antiqua"/>
          <w:sz w:val="24"/>
          <w:szCs w:val="24"/>
        </w:rPr>
        <w:t xml:space="preserve"> The proposed rule changes would update the ASPIRE-TANF Program rules to ensure services provided are trauma-informed, culturally and linguistically appropriate and consistent with a legislative change to 22 M.R.S. §§ 3762(A-1), 3788, and 3790 made by P.L. 2021, Chapter 648 Part 5. </w:t>
      </w:r>
      <w:bookmarkStart w:id="23" w:name="_Hlk148514795"/>
      <w:r w:rsidRPr="00A30421">
        <w:rPr>
          <w:rFonts w:ascii="Book Antiqua" w:hAnsi="Book Antiqua"/>
          <w:sz w:val="24"/>
          <w:szCs w:val="24"/>
        </w:rPr>
        <w:t xml:space="preserve">The Department held a listening session on September 21, </w:t>
      </w:r>
      <w:proofErr w:type="gramStart"/>
      <w:r w:rsidRPr="00A30421">
        <w:rPr>
          <w:rFonts w:ascii="Book Antiqua" w:hAnsi="Book Antiqua"/>
          <w:sz w:val="24"/>
          <w:szCs w:val="24"/>
        </w:rPr>
        <w:t>2023</w:t>
      </w:r>
      <w:proofErr w:type="gramEnd"/>
      <w:r w:rsidRPr="00A30421">
        <w:rPr>
          <w:rFonts w:ascii="Book Antiqua" w:hAnsi="Book Antiqua"/>
          <w:sz w:val="24"/>
          <w:szCs w:val="24"/>
        </w:rPr>
        <w:t xml:space="preserve"> for current and former participants in the Temporary Assistance for Needy Families program and community partners. Feedback from the listening session was incorporated in the development of the proposed rule changes.</w:t>
      </w:r>
    </w:p>
    <w:bookmarkEnd w:id="23"/>
    <w:p w14:paraId="416746D9" w14:textId="71388E8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rPr>
          <w:rFonts w:ascii="Book Antiqua" w:hAnsi="Book Antiqua"/>
          <w:sz w:val="24"/>
          <w:szCs w:val="24"/>
        </w:rPr>
      </w:pPr>
      <w:r w:rsidRPr="00A30421">
        <w:rPr>
          <w:rFonts w:ascii="Book Antiqua" w:hAnsi="Book Antiqua"/>
          <w:b/>
          <w:bCs/>
          <w:sz w:val="24"/>
          <w:szCs w:val="24"/>
        </w:rPr>
        <w:t>PUBLIC HEARING</w:t>
      </w:r>
      <w:r w:rsidRPr="00A30421">
        <w:rPr>
          <w:rFonts w:ascii="Book Antiqua" w:hAnsi="Book Antiqua"/>
          <w:sz w:val="24"/>
          <w:szCs w:val="24"/>
        </w:rPr>
        <w:t xml:space="preserve"> </w:t>
      </w:r>
      <w:r w:rsidRPr="00A30421">
        <w:rPr>
          <w:rFonts w:ascii="Book Antiqua" w:hAnsi="Book Antiqua"/>
          <w:i/>
          <w:sz w:val="24"/>
          <w:szCs w:val="24"/>
        </w:rPr>
        <w:t>(if any)</w:t>
      </w:r>
      <w:r w:rsidRPr="00A30421">
        <w:rPr>
          <w:rFonts w:ascii="Book Antiqua" w:hAnsi="Book Antiqua"/>
          <w:sz w:val="24"/>
          <w:szCs w:val="24"/>
        </w:rPr>
        <w:t xml:space="preserve">: No public hearing is scheduled. </w:t>
      </w:r>
    </w:p>
    <w:p w14:paraId="0A53C8E9"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rPr>
          <w:rFonts w:ascii="Book Antiqua" w:hAnsi="Book Antiqua"/>
          <w:sz w:val="24"/>
          <w:szCs w:val="24"/>
        </w:rPr>
      </w:pPr>
      <w:r w:rsidRPr="00A30421">
        <w:rPr>
          <w:rFonts w:ascii="Book Antiqua" w:hAnsi="Book Antiqua"/>
          <w:b/>
          <w:bCs/>
          <w:sz w:val="24"/>
          <w:szCs w:val="24"/>
        </w:rPr>
        <w:t>COMMENT DEADLINE:</w:t>
      </w:r>
      <w:r w:rsidRPr="00A30421">
        <w:rPr>
          <w:rFonts w:ascii="Book Antiqua" w:hAnsi="Book Antiqua"/>
          <w:sz w:val="24"/>
          <w:szCs w:val="24"/>
        </w:rPr>
        <w:t xml:space="preserve"> Monday, November 10, </w:t>
      </w:r>
      <w:proofErr w:type="gramStart"/>
      <w:r w:rsidRPr="00A30421">
        <w:rPr>
          <w:rFonts w:ascii="Book Antiqua" w:hAnsi="Book Antiqua"/>
          <w:sz w:val="24"/>
          <w:szCs w:val="24"/>
        </w:rPr>
        <w:t>2025</w:t>
      </w:r>
      <w:proofErr w:type="gramEnd"/>
      <w:r w:rsidRPr="00A30421">
        <w:rPr>
          <w:rFonts w:ascii="Book Antiqua" w:hAnsi="Book Antiqua"/>
          <w:sz w:val="24"/>
          <w:szCs w:val="24"/>
        </w:rPr>
        <w:t xml:space="preserve"> at 5:00 p.m., Eastern Time.</w:t>
      </w:r>
    </w:p>
    <w:p w14:paraId="3933DC9A" w14:textId="24614292"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b/>
          <w:bCs/>
          <w:sz w:val="24"/>
          <w:szCs w:val="24"/>
        </w:rPr>
      </w:pPr>
      <w:r w:rsidRPr="00A30421">
        <w:rPr>
          <w:rFonts w:ascii="Book Antiqua" w:hAnsi="Book Antiqua"/>
          <w:b/>
          <w:bCs/>
          <w:sz w:val="24"/>
          <w:szCs w:val="24"/>
        </w:rPr>
        <w:t>CONTACT PERSON FOR THIS FILING:</w:t>
      </w:r>
    </w:p>
    <w:p w14:paraId="15A2CC3A"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0421">
        <w:rPr>
          <w:rFonts w:ascii="Book Antiqua" w:hAnsi="Book Antiqua"/>
          <w:sz w:val="24"/>
          <w:szCs w:val="24"/>
        </w:rPr>
        <w:t>Dawn Croteau, ASPIRE Program Manager</w:t>
      </w:r>
    </w:p>
    <w:p w14:paraId="21817D1A"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0421">
        <w:rPr>
          <w:rFonts w:ascii="Book Antiqua" w:hAnsi="Book Antiqua"/>
          <w:sz w:val="24"/>
          <w:szCs w:val="24"/>
        </w:rPr>
        <w:t>Department of Health and Human Services</w:t>
      </w:r>
    </w:p>
    <w:p w14:paraId="7FA9127A"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0421">
        <w:rPr>
          <w:rFonts w:ascii="Book Antiqua" w:hAnsi="Book Antiqua"/>
          <w:sz w:val="24"/>
          <w:szCs w:val="24"/>
        </w:rPr>
        <w:t>Office for Family Independence</w:t>
      </w:r>
    </w:p>
    <w:p w14:paraId="1436CFD4"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0421">
        <w:rPr>
          <w:rFonts w:ascii="Book Antiqua" w:hAnsi="Book Antiqua"/>
          <w:sz w:val="24"/>
          <w:szCs w:val="24"/>
        </w:rPr>
        <w:lastRenderedPageBreak/>
        <w:t>35 Anthony Avenue</w:t>
      </w:r>
    </w:p>
    <w:p w14:paraId="15CFB516"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0421">
        <w:rPr>
          <w:rFonts w:ascii="Book Antiqua" w:hAnsi="Book Antiqua"/>
          <w:sz w:val="24"/>
          <w:szCs w:val="24"/>
        </w:rPr>
        <w:t>Augusta, ME 04330-6841</w:t>
      </w:r>
    </w:p>
    <w:p w14:paraId="5C62C1E4"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0421">
        <w:rPr>
          <w:rFonts w:ascii="Book Antiqua" w:hAnsi="Book Antiqua"/>
          <w:sz w:val="24"/>
          <w:szCs w:val="24"/>
        </w:rPr>
        <w:t>Phone: (207) 624-6968/Fax: (207) 287-3455</w:t>
      </w:r>
    </w:p>
    <w:p w14:paraId="53B52ACF"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0421">
        <w:rPr>
          <w:rFonts w:ascii="Book Antiqua" w:hAnsi="Book Antiqua"/>
          <w:sz w:val="24"/>
          <w:szCs w:val="24"/>
        </w:rPr>
        <w:t>TT Users Call Maine Relay – 711</w:t>
      </w:r>
    </w:p>
    <w:p w14:paraId="68381F03"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rPr>
          <w:rFonts w:ascii="Book Antiqua" w:hAnsi="Book Antiqua"/>
          <w:sz w:val="24"/>
          <w:szCs w:val="24"/>
        </w:rPr>
      </w:pPr>
      <w:hyperlink r:id="rId24" w:history="1">
        <w:r w:rsidRPr="00A30421">
          <w:rPr>
            <w:rFonts w:ascii="Book Antiqua" w:hAnsi="Book Antiqua"/>
            <w:color w:val="0000FF"/>
            <w:sz w:val="24"/>
            <w:szCs w:val="24"/>
            <w:u w:val="single"/>
          </w:rPr>
          <w:t>Dawn.Croteau@maine.gov</w:t>
        </w:r>
      </w:hyperlink>
    </w:p>
    <w:p w14:paraId="5153B4AD"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A30421">
        <w:rPr>
          <w:rFonts w:ascii="Book Antiqua" w:hAnsi="Book Antiqua"/>
          <w:b/>
          <w:bCs/>
          <w:sz w:val="24"/>
          <w:szCs w:val="24"/>
        </w:rPr>
        <w:t>CONTACT PERSON FOR SMALL BUSINESS IMPACT STATEMENT</w:t>
      </w:r>
      <w:r w:rsidRPr="00A30421">
        <w:rPr>
          <w:rFonts w:ascii="Book Antiqua" w:hAnsi="Book Antiqua"/>
          <w:sz w:val="24"/>
          <w:szCs w:val="24"/>
        </w:rPr>
        <w:t xml:space="preserve"> </w:t>
      </w:r>
      <w:r w:rsidRPr="00A30421">
        <w:rPr>
          <w:rFonts w:ascii="Book Antiqua" w:hAnsi="Book Antiqua"/>
          <w:i/>
          <w:sz w:val="24"/>
          <w:szCs w:val="24"/>
        </w:rPr>
        <w:t>(if different)</w:t>
      </w:r>
      <w:r w:rsidRPr="00A30421">
        <w:rPr>
          <w:rFonts w:ascii="Book Antiqua" w:hAnsi="Book Antiqua"/>
          <w:sz w:val="24"/>
          <w:szCs w:val="24"/>
        </w:rPr>
        <w:t>: N/A.</w:t>
      </w:r>
    </w:p>
    <w:p w14:paraId="2EBB96E6"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ind w:right="972"/>
        <w:rPr>
          <w:rFonts w:ascii="Book Antiqua" w:hAnsi="Book Antiqua"/>
          <w:color w:val="000000"/>
          <w:sz w:val="24"/>
          <w:szCs w:val="24"/>
          <w:shd w:val="clear" w:color="auto" w:fill="FFFFFF"/>
        </w:rPr>
      </w:pPr>
      <w:r w:rsidRPr="00A30421">
        <w:rPr>
          <w:rFonts w:ascii="Book Antiqua" w:hAnsi="Book Antiqua"/>
          <w:b/>
          <w:bCs/>
          <w:color w:val="000000"/>
          <w:sz w:val="24"/>
          <w:szCs w:val="24"/>
          <w:shd w:val="clear" w:color="auto" w:fill="FFFFFF"/>
        </w:rPr>
        <w:t xml:space="preserve">FINANCIAL IMPACT ON MUNICIPALITIES OR COUNTIES </w:t>
      </w:r>
      <w:r w:rsidRPr="00A30421">
        <w:rPr>
          <w:rFonts w:ascii="Book Antiqua" w:hAnsi="Book Antiqua"/>
          <w:i/>
          <w:color w:val="000000"/>
          <w:sz w:val="24"/>
          <w:szCs w:val="24"/>
          <w:shd w:val="clear" w:color="auto" w:fill="FFFFFF"/>
        </w:rPr>
        <w:t>(if any)</w:t>
      </w:r>
      <w:r w:rsidRPr="00A30421">
        <w:rPr>
          <w:rFonts w:ascii="Book Antiqua" w:hAnsi="Book Antiqua"/>
          <w:color w:val="000000"/>
          <w:sz w:val="24"/>
          <w:szCs w:val="24"/>
          <w:shd w:val="clear" w:color="auto" w:fill="FFFFFF"/>
        </w:rPr>
        <w:t>: None anticipated.</w:t>
      </w:r>
    </w:p>
    <w:p w14:paraId="1B281E0E"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A30421">
        <w:rPr>
          <w:rFonts w:ascii="Book Antiqua" w:hAnsi="Book Antiqua"/>
          <w:b/>
          <w:bCs/>
          <w:sz w:val="24"/>
          <w:szCs w:val="24"/>
        </w:rPr>
        <w:t>STATUTORY AUTHORITY FOR THIS RULE:</w:t>
      </w:r>
      <w:r w:rsidRPr="00A30421">
        <w:rPr>
          <w:rFonts w:ascii="Book Antiqua" w:hAnsi="Book Antiqua"/>
          <w:sz w:val="24"/>
          <w:szCs w:val="24"/>
        </w:rPr>
        <w:t xml:space="preserve"> </w:t>
      </w:r>
      <w:bookmarkStart w:id="24" w:name="_Hlk10799605"/>
      <w:r w:rsidRPr="00A30421">
        <w:rPr>
          <w:rFonts w:ascii="Book Antiqua" w:hAnsi="Book Antiqua"/>
          <w:sz w:val="24"/>
          <w:szCs w:val="24"/>
        </w:rPr>
        <w:t xml:space="preserve">22 M.R.S. §§ 42(1); </w:t>
      </w:r>
      <w:bookmarkEnd w:id="24"/>
      <w:r w:rsidRPr="00A30421">
        <w:rPr>
          <w:rFonts w:ascii="Book Antiqua" w:hAnsi="Book Antiqua"/>
          <w:sz w:val="24"/>
          <w:szCs w:val="24"/>
        </w:rPr>
        <w:t>3762(A-1); 3769-A.</w:t>
      </w:r>
    </w:p>
    <w:p w14:paraId="75EB7EE9"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A30421">
        <w:rPr>
          <w:rFonts w:ascii="Book Antiqua" w:hAnsi="Book Antiqua"/>
          <w:b/>
          <w:bCs/>
          <w:sz w:val="24"/>
          <w:szCs w:val="24"/>
        </w:rPr>
        <w:t>SUBSTANTIVE STATE OR FEDERAL LAW BEING IMPLEMENTED</w:t>
      </w:r>
      <w:r w:rsidRPr="00A30421">
        <w:rPr>
          <w:rFonts w:ascii="Book Antiqua" w:hAnsi="Book Antiqua"/>
          <w:sz w:val="24"/>
          <w:szCs w:val="24"/>
        </w:rPr>
        <w:t xml:space="preserve"> </w:t>
      </w:r>
      <w:r w:rsidRPr="00A30421">
        <w:rPr>
          <w:rFonts w:ascii="Book Antiqua" w:hAnsi="Book Antiqua"/>
          <w:i/>
          <w:sz w:val="24"/>
          <w:szCs w:val="24"/>
        </w:rPr>
        <w:t>(if different)</w:t>
      </w:r>
      <w:r w:rsidRPr="00A30421">
        <w:rPr>
          <w:rFonts w:ascii="Book Antiqua" w:hAnsi="Book Antiqua"/>
          <w:sz w:val="24"/>
          <w:szCs w:val="24"/>
        </w:rPr>
        <w:t>: Proposed rule changes are consistent with P.L. 2021, Chapter 648.</w:t>
      </w:r>
    </w:p>
    <w:p w14:paraId="0B2952FF"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A30421">
        <w:rPr>
          <w:rFonts w:ascii="Book Antiqua" w:hAnsi="Book Antiqua"/>
          <w:b/>
          <w:bCs/>
          <w:sz w:val="24"/>
          <w:szCs w:val="24"/>
        </w:rPr>
        <w:t>AGENCY WEBSITE:</w:t>
      </w:r>
      <w:r w:rsidRPr="00A30421">
        <w:rPr>
          <w:rFonts w:ascii="Book Antiqua" w:hAnsi="Book Antiqua"/>
          <w:sz w:val="24"/>
          <w:szCs w:val="24"/>
        </w:rPr>
        <w:t xml:space="preserve"> </w:t>
      </w:r>
      <w:hyperlink r:id="rId25" w:history="1">
        <w:r w:rsidRPr="00A30421">
          <w:rPr>
            <w:rFonts w:ascii="Book Antiqua" w:hAnsi="Book Antiqua"/>
            <w:color w:val="0000FF"/>
            <w:sz w:val="24"/>
            <w:szCs w:val="24"/>
            <w:u w:val="single"/>
          </w:rPr>
          <w:t>https://www.maine.gov/dhhs/ofi</w:t>
        </w:r>
      </w:hyperlink>
    </w:p>
    <w:p w14:paraId="010D8E45" w14:textId="77777777" w:rsidR="009D2734" w:rsidRPr="00A30421" w:rsidRDefault="009D2734" w:rsidP="00A30421">
      <w:pPr>
        <w:shd w:val="clear" w:color="auto" w:fill="FFFFFF" w:themeFill="background1"/>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A30421">
        <w:rPr>
          <w:rFonts w:ascii="Book Antiqua" w:hAnsi="Book Antiqua"/>
          <w:b/>
          <w:bCs/>
          <w:sz w:val="24"/>
          <w:szCs w:val="24"/>
        </w:rPr>
        <w:t xml:space="preserve">EMAIL FOR OVERALL AGENCY RULEMAKING LIAISON: </w:t>
      </w:r>
      <w:hyperlink r:id="rId26" w:history="1">
        <w:r w:rsidRPr="00A30421">
          <w:rPr>
            <w:rFonts w:ascii="Book Antiqua" w:hAnsi="Book Antiqua"/>
            <w:color w:val="0000FF"/>
            <w:sz w:val="24"/>
            <w:szCs w:val="24"/>
            <w:u w:val="single"/>
          </w:rPr>
          <w:t>Emily.A.Cathcart@maine.gov</w:t>
        </w:r>
      </w:hyperlink>
    </w:p>
    <w:bookmarkEnd w:id="22"/>
    <w:bookmarkEnd w:id="12"/>
    <w:p w14:paraId="58DA6CBC" w14:textId="77777777" w:rsidR="0065371B" w:rsidRPr="00A30421" w:rsidRDefault="0065371B" w:rsidP="00A30421">
      <w:pPr>
        <w:shd w:val="clear" w:color="auto" w:fill="FFFFFF" w:themeFill="background1"/>
        <w:rPr>
          <w:rFonts w:ascii="Book Antiqua" w:hAnsi="Book Antiqua"/>
          <w:b/>
          <w:bCs/>
          <w:sz w:val="24"/>
          <w:szCs w:val="24"/>
        </w:rPr>
      </w:pPr>
    </w:p>
    <w:p w14:paraId="5FF98F7E" w14:textId="77777777" w:rsidR="001D30C0" w:rsidRPr="00A30421" w:rsidRDefault="001D30C0" w:rsidP="00A30421">
      <w:pPr>
        <w:pStyle w:val="SH1"/>
        <w:shd w:val="clear" w:color="auto" w:fill="FFFFFF" w:themeFill="background1"/>
        <w:rPr>
          <w:szCs w:val="24"/>
        </w:rPr>
      </w:pPr>
      <w:bookmarkStart w:id="25" w:name=""/>
      <w:bookmarkStart w:id="26" w:name=""/>
      <w:bookmarkStart w:id="27" w:name="_Hlk124326626"/>
      <w:bookmarkStart w:id="28" w:name="_Hlk175658805"/>
      <w:bookmarkStart w:id="29" w:name="_Hlk175657783"/>
      <w:bookmarkEnd w:id="1"/>
      <w:bookmarkEnd w:id="3"/>
      <w:bookmarkEnd w:id="4"/>
      <w:bookmarkEnd w:id="5"/>
      <w:bookmarkEnd w:id="6"/>
      <w:bookmarkEnd w:id="7"/>
      <w:bookmarkEnd w:id="8"/>
      <w:bookmarkEnd w:id="9"/>
      <w:bookmarkEnd w:id="10"/>
      <w:bookmarkEnd w:id="25"/>
      <w:bookmarkEnd w:id="26"/>
      <w:bookmarkEnd w:id="27"/>
      <w:r w:rsidRPr="00A30421">
        <w:rPr>
          <w:szCs w:val="24"/>
        </w:rPr>
        <w:t>ADOPTIONS</w:t>
      </w:r>
    </w:p>
    <w:bookmarkEnd w:id="28"/>
    <w:bookmarkEnd w:id="29"/>
    <w:p w14:paraId="257CC59E" w14:textId="77777777" w:rsidR="0065371B" w:rsidRPr="00A30421" w:rsidRDefault="0065371B" w:rsidP="00A30421">
      <w:pPr>
        <w:pStyle w:val="H1"/>
        <w:shd w:val="clear" w:color="auto" w:fill="FFFFFF" w:themeFill="background1"/>
        <w:rPr>
          <w:szCs w:val="24"/>
        </w:rPr>
      </w:pPr>
    </w:p>
    <w:p w14:paraId="45C85DB9" w14:textId="35AC3EF1" w:rsidR="00071740" w:rsidRPr="00A30421" w:rsidRDefault="00071740" w:rsidP="00A30421">
      <w:pPr>
        <w:pStyle w:val="H1"/>
        <w:shd w:val="clear" w:color="auto" w:fill="FFFFFF" w:themeFill="background1"/>
        <w:rPr>
          <w:szCs w:val="24"/>
        </w:rPr>
      </w:pPr>
      <w:r w:rsidRPr="00A30421">
        <w:rPr>
          <w:szCs w:val="24"/>
        </w:rPr>
        <w:t>AGENCY: Department of Administrative &amp; Financial Services, Maine Revenue Services</w:t>
      </w:r>
    </w:p>
    <w:p w14:paraId="5095194D" w14:textId="5F7C7C1B" w:rsidR="00071740" w:rsidRPr="00A30421" w:rsidRDefault="00071740"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b/>
          <w:sz w:val="24"/>
          <w:szCs w:val="24"/>
        </w:rPr>
      </w:pPr>
      <w:r w:rsidRPr="00A30421">
        <w:rPr>
          <w:rFonts w:ascii="Book Antiqua" w:hAnsi="Book Antiqua"/>
          <w:b/>
          <w:sz w:val="24"/>
          <w:szCs w:val="24"/>
        </w:rPr>
        <w:t>CHAPTER NUMBER AND TITLE: 18-125 C.M.R. Ch. 326, Leases and Rentals of Tangible Personal Property</w:t>
      </w:r>
    </w:p>
    <w:p w14:paraId="1D31FA14" w14:textId="2880CA8B" w:rsidR="00071740" w:rsidRPr="00A30421" w:rsidRDefault="001657EF"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b/>
          <w:sz w:val="24"/>
          <w:szCs w:val="24"/>
        </w:rPr>
      </w:pPr>
      <w:r w:rsidRPr="00A30421">
        <w:rPr>
          <w:rFonts w:ascii="Book Antiqua" w:hAnsi="Book Antiqua"/>
          <w:b/>
          <w:sz w:val="24"/>
          <w:szCs w:val="24"/>
        </w:rPr>
        <w:t>ADOPTION FILING NUMBER</w:t>
      </w:r>
      <w:r w:rsidR="00071740" w:rsidRPr="00A30421">
        <w:rPr>
          <w:rFonts w:ascii="Book Antiqua" w:hAnsi="Book Antiqua"/>
          <w:b/>
          <w:sz w:val="24"/>
          <w:szCs w:val="24"/>
        </w:rPr>
        <w:t>: 2025-188</w:t>
      </w:r>
    </w:p>
    <w:p w14:paraId="1EF81D97" w14:textId="77777777" w:rsidR="00071740" w:rsidRPr="00A30421" w:rsidRDefault="00071740"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sz w:val="24"/>
          <w:szCs w:val="24"/>
        </w:rPr>
      </w:pPr>
    </w:p>
    <w:p w14:paraId="2F93F011" w14:textId="77777777" w:rsidR="00071740" w:rsidRPr="00A30421" w:rsidRDefault="00071740"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sz w:val="24"/>
          <w:szCs w:val="24"/>
        </w:rPr>
      </w:pPr>
      <w:r w:rsidRPr="00A30421">
        <w:rPr>
          <w:rFonts w:ascii="Book Antiqua" w:hAnsi="Book Antiqua"/>
          <w:b/>
          <w:sz w:val="24"/>
          <w:szCs w:val="24"/>
        </w:rPr>
        <w:t>CONCISE SUMMARY:</w:t>
      </w:r>
    </w:p>
    <w:p w14:paraId="596D7738" w14:textId="77777777" w:rsidR="00071740" w:rsidRPr="00A30421" w:rsidRDefault="00071740"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sz w:val="24"/>
          <w:szCs w:val="24"/>
        </w:rPr>
      </w:pPr>
    </w:p>
    <w:p w14:paraId="57837E47" w14:textId="73A74559" w:rsidR="00071740" w:rsidRPr="00A30421" w:rsidRDefault="00071740"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sz w:val="24"/>
          <w:szCs w:val="24"/>
        </w:rPr>
      </w:pPr>
      <w:r w:rsidRPr="00A30421">
        <w:rPr>
          <w:rFonts w:ascii="Book Antiqua" w:hAnsi="Book Antiqua"/>
          <w:sz w:val="24"/>
          <w:szCs w:val="24"/>
        </w:rPr>
        <w:t xml:space="preserve">Proposed Rule 326 will provide definitions, explanations, and examples of taxable and non-taxable transactions related to the shift of the imposition of sales or use tax on leased property from being due from the lessor upfront on the entire purchase price of the rental property to instead requiring the lessor to collect sales tax from the lessee on each lease or rental payment, beginning January 1, 2025.  The rule also addresses other potential sales and use tax issues related to such transactions, including software licenses; sourcing of leases and rentals; and the calculation of sale price for leases and rentals. </w:t>
      </w:r>
    </w:p>
    <w:p w14:paraId="3C4B8658" w14:textId="77777777" w:rsidR="00071740" w:rsidRPr="00A30421" w:rsidRDefault="00071740"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sz w:val="24"/>
          <w:szCs w:val="24"/>
        </w:rPr>
      </w:pPr>
    </w:p>
    <w:p w14:paraId="386D9F4F" w14:textId="607F7346" w:rsidR="00071740" w:rsidRPr="00A30421" w:rsidRDefault="00071740"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b/>
          <w:sz w:val="24"/>
          <w:szCs w:val="24"/>
        </w:rPr>
      </w:pPr>
      <w:r w:rsidRPr="00A30421">
        <w:rPr>
          <w:rFonts w:ascii="Book Antiqua" w:hAnsi="Book Antiqua"/>
          <w:b/>
          <w:sz w:val="24"/>
          <w:szCs w:val="24"/>
        </w:rPr>
        <w:t>EFFECTIVE DATE:</w:t>
      </w:r>
      <w:r w:rsidR="00244C54" w:rsidRPr="00A30421">
        <w:rPr>
          <w:rFonts w:ascii="Book Antiqua" w:hAnsi="Book Antiqua"/>
          <w:b/>
          <w:sz w:val="24"/>
          <w:szCs w:val="24"/>
        </w:rPr>
        <w:t xml:space="preserve"> Monday, October 6, 2025</w:t>
      </w:r>
    </w:p>
    <w:p w14:paraId="250E1857" w14:textId="77777777" w:rsidR="00071740" w:rsidRPr="00A30421" w:rsidRDefault="00071740"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b/>
          <w:sz w:val="24"/>
          <w:szCs w:val="24"/>
        </w:rPr>
      </w:pPr>
    </w:p>
    <w:p w14:paraId="28C88E1C" w14:textId="77777777" w:rsidR="00071740" w:rsidRPr="00A30421" w:rsidRDefault="00071740"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bCs/>
          <w:sz w:val="24"/>
          <w:szCs w:val="24"/>
        </w:rPr>
      </w:pPr>
      <w:r w:rsidRPr="00A30421">
        <w:rPr>
          <w:rFonts w:ascii="Book Antiqua" w:hAnsi="Book Antiqua"/>
          <w:b/>
          <w:sz w:val="24"/>
          <w:szCs w:val="24"/>
        </w:rPr>
        <w:t xml:space="preserve">AGENCY CONTACT PERSON: </w:t>
      </w:r>
      <w:r w:rsidRPr="00A30421">
        <w:rPr>
          <w:rFonts w:ascii="Book Antiqua" w:hAnsi="Book Antiqua"/>
          <w:bCs/>
          <w:sz w:val="24"/>
          <w:szCs w:val="24"/>
        </w:rPr>
        <w:t>Alex Weber, General Counsel</w:t>
      </w:r>
    </w:p>
    <w:p w14:paraId="7D3222D7" w14:textId="77777777" w:rsidR="00071740" w:rsidRPr="00A30421" w:rsidRDefault="00071740" w:rsidP="00A30421">
      <w:pPr>
        <w:shd w:val="clear" w:color="auto" w:fill="FFFFFF" w:themeFill="background1"/>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30421">
        <w:rPr>
          <w:rFonts w:ascii="Book Antiqua" w:hAnsi="Book Antiqua"/>
          <w:bCs/>
          <w:sz w:val="24"/>
          <w:szCs w:val="24"/>
        </w:rPr>
        <w:t>AGENCY NAME: Maine Revenue Services</w:t>
      </w:r>
    </w:p>
    <w:p w14:paraId="5E10553C" w14:textId="77777777" w:rsidR="00071740" w:rsidRPr="00A30421" w:rsidRDefault="00071740" w:rsidP="00A30421">
      <w:pPr>
        <w:shd w:val="clear" w:color="auto" w:fill="FFFFFF" w:themeFill="background1"/>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30421">
        <w:rPr>
          <w:rFonts w:ascii="Book Antiqua" w:hAnsi="Book Antiqua"/>
          <w:bCs/>
          <w:sz w:val="24"/>
          <w:szCs w:val="24"/>
        </w:rPr>
        <w:t>ADDRESS: 24 State House Station, Augusta ME 04333-0024</w:t>
      </w:r>
    </w:p>
    <w:p w14:paraId="08100EAC" w14:textId="77777777" w:rsidR="00071740" w:rsidRPr="00A30421" w:rsidRDefault="00071740" w:rsidP="00A30421">
      <w:pPr>
        <w:shd w:val="clear" w:color="auto" w:fill="FFFFFF" w:themeFill="background1"/>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30421">
        <w:rPr>
          <w:rFonts w:ascii="Book Antiqua" w:hAnsi="Book Antiqua"/>
          <w:bCs/>
          <w:sz w:val="24"/>
          <w:szCs w:val="24"/>
        </w:rPr>
        <w:t>TELEPHONE: (207) 624-9712</w:t>
      </w:r>
    </w:p>
    <w:p w14:paraId="6B0F7FD9" w14:textId="14F1562F" w:rsidR="00071740" w:rsidRPr="00A30421" w:rsidRDefault="00A30421" w:rsidP="00A30421">
      <w:pPr>
        <w:shd w:val="clear" w:color="auto" w:fill="FFFFFF" w:themeFill="background1"/>
        <w:overflowPunct w:val="0"/>
        <w:autoSpaceDE w:val="0"/>
        <w:autoSpaceDN w:val="0"/>
        <w:adjustRightInd w:val="0"/>
        <w:spacing w:line="245" w:lineRule="exact"/>
        <w:jc w:val="both"/>
        <w:textAlignment w:val="baseline"/>
        <w:rPr>
          <w:rFonts w:ascii="Book Antiqua" w:hAnsi="Book Antiqua"/>
          <w:sz w:val="24"/>
          <w:szCs w:val="24"/>
        </w:rPr>
      </w:pPr>
      <w:r w:rsidRPr="00A30421">
        <w:rPr>
          <w:rFonts w:ascii="Book Antiqua" w:hAnsi="Book Antiqua"/>
          <w:sz w:val="24"/>
          <w:szCs w:val="24"/>
        </w:rPr>
        <w:pict w14:anchorId="50C44755">
          <v:rect id="_x0000_i1030" style="width:0;height:1.5pt" o:hralign="center" o:hrstd="t" o:hr="t" fillcolor="#a0a0a0" stroked="f"/>
        </w:pict>
      </w:r>
    </w:p>
    <w:p w14:paraId="14C7AB69" w14:textId="77777777" w:rsidR="0065371B" w:rsidRPr="00A30421" w:rsidRDefault="0065371B" w:rsidP="00A30421">
      <w:pPr>
        <w:pStyle w:val="H1"/>
        <w:shd w:val="clear" w:color="auto" w:fill="FFFFFF" w:themeFill="background1"/>
        <w:rPr>
          <w:szCs w:val="24"/>
        </w:rPr>
      </w:pPr>
    </w:p>
    <w:p w14:paraId="4DFDF8D0" w14:textId="61D8C253" w:rsidR="00EB7E8B" w:rsidRPr="00A30421" w:rsidRDefault="00EB7E8B" w:rsidP="00A30421">
      <w:pPr>
        <w:pStyle w:val="H1"/>
        <w:shd w:val="clear" w:color="auto" w:fill="FFFFFF" w:themeFill="background1"/>
        <w:rPr>
          <w:b w:val="0"/>
          <w:szCs w:val="24"/>
        </w:rPr>
      </w:pPr>
      <w:r w:rsidRPr="00A30421">
        <w:rPr>
          <w:szCs w:val="24"/>
        </w:rPr>
        <w:t>AGENCY: Department of Environmental Protection</w:t>
      </w:r>
    </w:p>
    <w:p w14:paraId="3970EB6A" w14:textId="43683A64"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30421">
        <w:rPr>
          <w:rFonts w:ascii="Book Antiqua" w:hAnsi="Book Antiqua"/>
          <w:b/>
          <w:sz w:val="24"/>
          <w:szCs w:val="24"/>
        </w:rPr>
        <w:t>CHAPTER NUMBER AND TITLE: 06-096 C.M.R. Ch. 90, Products Containing Perfluoroalkyl and Polyfluoroalkyl Substances</w:t>
      </w:r>
    </w:p>
    <w:p w14:paraId="1E56B7E1" w14:textId="4C5D7C28"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30421">
        <w:rPr>
          <w:rFonts w:ascii="Book Antiqua" w:hAnsi="Book Antiqua"/>
          <w:b/>
          <w:sz w:val="24"/>
          <w:szCs w:val="24"/>
        </w:rPr>
        <w:t>ADOPTION FILING NUMBER: 2025-191</w:t>
      </w:r>
    </w:p>
    <w:p w14:paraId="7FD8EA1B" w14:textId="77777777"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F9A16ED" w14:textId="63F51564"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A30421">
        <w:rPr>
          <w:rFonts w:ascii="Book Antiqua" w:hAnsi="Book Antiqua"/>
          <w:b/>
          <w:sz w:val="24"/>
          <w:szCs w:val="24"/>
        </w:rPr>
        <w:t>CONCISE SUMMARY:</w:t>
      </w:r>
    </w:p>
    <w:p w14:paraId="481FBCF6" w14:textId="77777777"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4A0F593" w14:textId="77777777" w:rsidR="00EB7E8B" w:rsidRPr="00A30421" w:rsidRDefault="00EB7E8B" w:rsidP="00A30421">
      <w:pPr>
        <w:shd w:val="clear" w:color="auto" w:fill="FFFFFF" w:themeFill="background1"/>
        <w:tabs>
          <w:tab w:val="left" w:pos="-1440"/>
          <w:tab w:val="left" w:pos="-720"/>
          <w:tab w:val="left" w:pos="10440"/>
        </w:tabs>
        <w:ind w:right="360"/>
        <w:rPr>
          <w:rFonts w:ascii="Book Antiqua" w:hAnsi="Book Antiqua"/>
          <w:sz w:val="24"/>
          <w:szCs w:val="24"/>
        </w:rPr>
      </w:pPr>
      <w:bookmarkStart w:id="30" w:name="_Hlk185236625"/>
      <w:r w:rsidRPr="00A30421">
        <w:rPr>
          <w:rFonts w:ascii="Book Antiqua" w:hAnsi="Book Antiqua"/>
          <w:sz w:val="24"/>
          <w:szCs w:val="24"/>
        </w:rPr>
        <w:t xml:space="preserve">The rulemaking amends rule Chapter 90, to establish designations for currently unavoidable uses of intentionally added PFAS in products subject to sales prohibition beginning January 1, 2026. </w:t>
      </w:r>
    </w:p>
    <w:bookmarkEnd w:id="30"/>
    <w:p w14:paraId="57EFDAB2" w14:textId="77777777"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27A5C2EC" w14:textId="6AFA887A"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A30421">
        <w:rPr>
          <w:rFonts w:ascii="Book Antiqua" w:hAnsi="Book Antiqua"/>
          <w:b/>
          <w:sz w:val="24"/>
          <w:szCs w:val="24"/>
        </w:rPr>
        <w:lastRenderedPageBreak/>
        <w:t>EFFECTIVE DATE</w:t>
      </w:r>
      <w:r w:rsidRPr="00A30421">
        <w:rPr>
          <w:rFonts w:ascii="Book Antiqua" w:hAnsi="Book Antiqua"/>
          <w:sz w:val="24"/>
          <w:szCs w:val="24"/>
        </w:rPr>
        <w:t>:</w:t>
      </w:r>
      <w:r w:rsidR="00B15F86" w:rsidRPr="00A30421">
        <w:rPr>
          <w:rFonts w:ascii="Book Antiqua" w:hAnsi="Book Antiqua"/>
          <w:sz w:val="24"/>
          <w:szCs w:val="24"/>
        </w:rPr>
        <w:t xml:space="preserve"> </w:t>
      </w:r>
      <w:r w:rsidR="00B15F86" w:rsidRPr="00A30421">
        <w:rPr>
          <w:rFonts w:ascii="Book Antiqua" w:hAnsi="Book Antiqua"/>
          <w:b/>
          <w:bCs/>
          <w:sz w:val="24"/>
          <w:szCs w:val="24"/>
        </w:rPr>
        <w:t>Tuesday, October 7, 2025</w:t>
      </w:r>
    </w:p>
    <w:p w14:paraId="7D512A4D" w14:textId="77777777"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2DD0C74E" w14:textId="77777777"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A30421">
        <w:rPr>
          <w:rFonts w:ascii="Book Antiqua" w:hAnsi="Book Antiqua"/>
          <w:b/>
          <w:sz w:val="24"/>
          <w:szCs w:val="24"/>
        </w:rPr>
        <w:t xml:space="preserve">AGENCY CONTACT PERSON: </w:t>
      </w:r>
      <w:r w:rsidRPr="00A30421">
        <w:rPr>
          <w:rFonts w:ascii="Book Antiqua" w:hAnsi="Book Antiqua"/>
          <w:bCs/>
          <w:sz w:val="24"/>
          <w:szCs w:val="24"/>
        </w:rPr>
        <w:t>Tom Graham</w:t>
      </w:r>
      <w:r w:rsidRPr="00A30421">
        <w:rPr>
          <w:rFonts w:ascii="Book Antiqua" w:hAnsi="Book Antiqua"/>
          <w:bCs/>
          <w:sz w:val="24"/>
          <w:szCs w:val="24"/>
        </w:rPr>
        <w:tab/>
      </w:r>
    </w:p>
    <w:p w14:paraId="3D7AD493" w14:textId="3611989C"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30421">
        <w:rPr>
          <w:rFonts w:ascii="Book Antiqua" w:hAnsi="Book Antiqua"/>
          <w:bCs/>
          <w:sz w:val="24"/>
          <w:szCs w:val="24"/>
        </w:rPr>
        <w:t>AGENCY NAME:  Department of Environmental Protection</w:t>
      </w:r>
      <w:r w:rsidRPr="00A30421">
        <w:rPr>
          <w:rFonts w:ascii="Book Antiqua" w:hAnsi="Book Antiqua"/>
          <w:bCs/>
          <w:sz w:val="24"/>
          <w:szCs w:val="24"/>
        </w:rPr>
        <w:tab/>
      </w:r>
    </w:p>
    <w:p w14:paraId="4607D715" w14:textId="23B1DDCB"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30421">
        <w:rPr>
          <w:rFonts w:ascii="Book Antiqua" w:hAnsi="Book Antiqua"/>
          <w:bCs/>
          <w:sz w:val="24"/>
          <w:szCs w:val="24"/>
        </w:rPr>
        <w:t>ADDRESS:  17 SHS, Augusta ME 04330</w:t>
      </w:r>
    </w:p>
    <w:p w14:paraId="7C7AB87B" w14:textId="6A1EC64C" w:rsidR="00EB7E8B" w:rsidRPr="00A30421" w:rsidRDefault="00EB7E8B"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30421">
        <w:rPr>
          <w:rFonts w:ascii="Book Antiqua" w:hAnsi="Book Antiqua"/>
          <w:bCs/>
          <w:sz w:val="24"/>
          <w:szCs w:val="24"/>
        </w:rPr>
        <w:t>TELEPHONE:  207-451-2993</w:t>
      </w:r>
    </w:p>
    <w:p w14:paraId="59EC86E5" w14:textId="14505406" w:rsidR="00EB7E8B" w:rsidRPr="00A30421" w:rsidRDefault="00A30421" w:rsidP="00A30421">
      <w:pPr>
        <w:pStyle w:val="H1"/>
        <w:shd w:val="clear" w:color="auto" w:fill="FFFFFF" w:themeFill="background1"/>
        <w:rPr>
          <w:szCs w:val="24"/>
        </w:rPr>
      </w:pPr>
      <w:r w:rsidRPr="00A30421">
        <w:rPr>
          <w:szCs w:val="24"/>
        </w:rPr>
        <w:pict w14:anchorId="4CEBFCDC">
          <v:rect id="_x0000_i1031" style="width:0;height:1.5pt" o:hralign="center" o:hrstd="t" o:hr="t" fillcolor="#a0a0a0" stroked="f"/>
        </w:pict>
      </w:r>
    </w:p>
    <w:p w14:paraId="03986D2B" w14:textId="77777777" w:rsidR="00357515" w:rsidRPr="00A30421" w:rsidRDefault="00357515" w:rsidP="00A30421">
      <w:pPr>
        <w:pStyle w:val="H1"/>
        <w:shd w:val="clear" w:color="auto" w:fill="FFFFFF" w:themeFill="background1"/>
        <w:rPr>
          <w:szCs w:val="24"/>
        </w:rPr>
      </w:pPr>
    </w:p>
    <w:p w14:paraId="5CE17D57" w14:textId="77777777" w:rsidR="00510321" w:rsidRPr="00A30421" w:rsidRDefault="00510321" w:rsidP="00A30421">
      <w:pPr>
        <w:pStyle w:val="H1"/>
        <w:shd w:val="clear" w:color="auto" w:fill="FFFFFF" w:themeFill="background1"/>
        <w:rPr>
          <w:szCs w:val="24"/>
        </w:rPr>
      </w:pPr>
      <w:r w:rsidRPr="00A30421">
        <w:rPr>
          <w:szCs w:val="24"/>
        </w:rPr>
        <w:t>AGENCY:  Department of Agriculture, Conservation and Forestry</w:t>
      </w:r>
    </w:p>
    <w:p w14:paraId="10EEAF82" w14:textId="5A42665A"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30421">
        <w:rPr>
          <w:rFonts w:ascii="Book Antiqua" w:hAnsi="Book Antiqua"/>
          <w:b/>
          <w:sz w:val="24"/>
          <w:szCs w:val="24"/>
        </w:rPr>
        <w:t>CHAPTER NUMBER AND TITLE: 01-001 C.M.R. Ch. 3, Temporary Emergency Food Assistance Program</w:t>
      </w:r>
    </w:p>
    <w:p w14:paraId="6F4E90A6" w14:textId="320A7549"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A30421">
        <w:rPr>
          <w:rFonts w:ascii="Book Antiqua" w:hAnsi="Book Antiqua"/>
          <w:b/>
          <w:sz w:val="24"/>
          <w:szCs w:val="24"/>
        </w:rPr>
        <w:t>ADOPTION FILING NUMBER: 2025-192</w:t>
      </w:r>
    </w:p>
    <w:p w14:paraId="68F161B3" w14:textId="77777777"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F3E03DF" w14:textId="77777777"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sz w:val="24"/>
          <w:szCs w:val="24"/>
        </w:rPr>
      </w:pPr>
      <w:r w:rsidRPr="00A30421">
        <w:rPr>
          <w:rFonts w:ascii="Book Antiqua" w:hAnsi="Book Antiqua"/>
          <w:b/>
          <w:sz w:val="24"/>
          <w:szCs w:val="24"/>
        </w:rPr>
        <w:t xml:space="preserve">CONCISE SUMMARY: </w:t>
      </w:r>
      <w:r w:rsidRPr="00A30421">
        <w:rPr>
          <w:rFonts w:ascii="Book Antiqua" w:hAnsi="Book Antiqua"/>
          <w:sz w:val="24"/>
          <w:szCs w:val="24"/>
        </w:rPr>
        <w:t xml:space="preserve"> </w:t>
      </w:r>
    </w:p>
    <w:p w14:paraId="59272E71" w14:textId="77777777"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eastAsia="Arial" w:hAnsi="Book Antiqua"/>
          <w:sz w:val="24"/>
          <w:szCs w:val="24"/>
        </w:rPr>
      </w:pPr>
    </w:p>
    <w:p w14:paraId="4F2D9A3D" w14:textId="77777777" w:rsidR="00510321" w:rsidRPr="00A30421" w:rsidRDefault="00510321" w:rsidP="00A30421">
      <w:pPr>
        <w:pStyle w:val="NormalWeb"/>
        <w:shd w:val="clear" w:color="auto" w:fill="FFFFFF" w:themeFill="background1"/>
        <w:spacing w:before="0" w:beforeAutospacing="0" w:after="0" w:afterAutospacing="0"/>
        <w:rPr>
          <w:rFonts w:ascii="Book Antiqua" w:hAnsi="Book Antiqua"/>
        </w:rPr>
      </w:pPr>
      <w:r w:rsidRPr="00A30421">
        <w:rPr>
          <w:rFonts w:ascii="Book Antiqua" w:eastAsia="Aptos" w:hAnsi="Book Antiqua" w:cs="Aptos"/>
          <w:color w:val="111111"/>
          <w:kern w:val="24"/>
        </w:rPr>
        <w:t xml:space="preserve">The Maine TEFAP program has long played a critical role in supporting families and individuals who face food insecurity. </w:t>
      </w:r>
      <w:r w:rsidRPr="00A30421">
        <w:rPr>
          <w:rFonts w:ascii="Book Antiqua" w:eastAsiaTheme="minorEastAsia" w:hAnsi="Book Antiqua" w:cstheme="minorBidi"/>
          <w:color w:val="1B1B1B"/>
          <w:kern w:val="24"/>
        </w:rPr>
        <w:t xml:space="preserve">TEFAP is a federal program that helps supplement the diets of people with low income by providing them with emergency food assistance at no cost. USDA coordinates the purchasing of a variety of nutritious, high-quality USDA Foods, and makes those foods available to eligible recipient agencies.  </w:t>
      </w:r>
    </w:p>
    <w:p w14:paraId="2382F34C" w14:textId="77777777" w:rsidR="00510321" w:rsidRPr="00A30421" w:rsidRDefault="00510321" w:rsidP="00A30421">
      <w:pPr>
        <w:shd w:val="clear" w:color="auto" w:fill="FFFFFF" w:themeFill="background1"/>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rPr>
          <w:rFonts w:ascii="Book Antiqua" w:hAnsi="Book Antiqua"/>
          <w:sz w:val="24"/>
          <w:szCs w:val="24"/>
        </w:rPr>
      </w:pPr>
    </w:p>
    <w:p w14:paraId="71BC7BFB" w14:textId="77777777" w:rsidR="00510321" w:rsidRPr="00A30421" w:rsidRDefault="00510321" w:rsidP="00A30421">
      <w:pPr>
        <w:shd w:val="clear" w:color="auto" w:fill="FFFFFF" w:themeFill="background1"/>
        <w:tabs>
          <w:tab w:val="left" w:pos="-1440"/>
          <w:tab w:val="left" w:pos="-720"/>
          <w:tab w:val="left" w:pos="0"/>
          <w:tab w:val="left" w:pos="580"/>
          <w:tab w:val="left" w:pos="1152"/>
          <w:tab w:val="left" w:pos="1757"/>
          <w:tab w:val="left" w:pos="2400"/>
          <w:tab w:val="left" w:pos="3145"/>
          <w:tab w:val="left" w:pos="3892"/>
          <w:tab w:val="left" w:pos="4470"/>
          <w:tab w:val="left" w:pos="5040"/>
        </w:tabs>
        <w:spacing w:line="245" w:lineRule="exact"/>
        <w:rPr>
          <w:rFonts w:ascii="Book Antiqua" w:hAnsi="Book Antiqua"/>
          <w:sz w:val="24"/>
          <w:szCs w:val="24"/>
        </w:rPr>
      </w:pPr>
      <w:r w:rsidRPr="00A30421">
        <w:rPr>
          <w:rFonts w:ascii="Book Antiqua" w:hAnsi="Book Antiqua"/>
          <w:sz w:val="24"/>
          <w:szCs w:val="24"/>
        </w:rPr>
        <w:t xml:space="preserve">The proposed change adds the word “food” as an acceptable expense under the Emergency Assistance Program Fund grant program. The Fund was created by ME LD 1046 An Act to Create an Income Tax Return Checkoff for Hunger Prevention enacted July 2021. The network of 250 TEFAP-eligible recipient agencies that have an agreement on file with Maine TEFAP are eligible to apply for these funds. </w:t>
      </w:r>
    </w:p>
    <w:p w14:paraId="1487E054" w14:textId="77777777"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BB5B9F4" w14:textId="1C1502BA"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A30421">
        <w:rPr>
          <w:rFonts w:ascii="Book Antiqua" w:hAnsi="Book Antiqua"/>
          <w:b/>
          <w:sz w:val="24"/>
          <w:szCs w:val="24"/>
        </w:rPr>
        <w:t xml:space="preserve">EFFECTIVE DATE: </w:t>
      </w:r>
      <w:r w:rsidR="005904D3" w:rsidRPr="00A30421">
        <w:rPr>
          <w:rFonts w:ascii="Book Antiqua" w:hAnsi="Book Antiqua"/>
          <w:b/>
          <w:sz w:val="24"/>
          <w:szCs w:val="24"/>
        </w:rPr>
        <w:t>Sunday, October 12, 2025</w:t>
      </w:r>
    </w:p>
    <w:p w14:paraId="3060B8C0" w14:textId="77777777"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099C7AAA" w14:textId="77777777"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A30421">
        <w:rPr>
          <w:rFonts w:ascii="Book Antiqua" w:hAnsi="Book Antiqua"/>
          <w:b/>
          <w:sz w:val="24"/>
          <w:szCs w:val="24"/>
        </w:rPr>
        <w:t xml:space="preserve">AGENCY CONTACT PERSON:  </w:t>
      </w:r>
      <w:r w:rsidRPr="00A30421">
        <w:rPr>
          <w:rFonts w:ascii="Book Antiqua" w:hAnsi="Book Antiqua"/>
          <w:b/>
          <w:sz w:val="24"/>
          <w:szCs w:val="24"/>
        </w:rPr>
        <w:tab/>
      </w:r>
      <w:r w:rsidRPr="00A30421">
        <w:rPr>
          <w:rFonts w:ascii="Book Antiqua" w:hAnsi="Book Antiqua"/>
          <w:bCs/>
          <w:sz w:val="24"/>
          <w:szCs w:val="24"/>
        </w:rPr>
        <w:t>Shannon Ayotte</w:t>
      </w:r>
    </w:p>
    <w:p w14:paraId="531A8839" w14:textId="15806C10"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30421">
        <w:rPr>
          <w:rFonts w:ascii="Book Antiqua" w:hAnsi="Book Antiqua"/>
          <w:bCs/>
          <w:sz w:val="24"/>
          <w:szCs w:val="24"/>
        </w:rPr>
        <w:t xml:space="preserve">AGENCY NAME:  </w:t>
      </w:r>
      <w:r w:rsidRPr="00A30421">
        <w:rPr>
          <w:rFonts w:ascii="Book Antiqua" w:hAnsi="Book Antiqua"/>
          <w:bCs/>
          <w:sz w:val="24"/>
          <w:szCs w:val="24"/>
        </w:rPr>
        <w:tab/>
      </w:r>
      <w:r w:rsidRPr="00A30421">
        <w:rPr>
          <w:rFonts w:ascii="Book Antiqua" w:hAnsi="Book Antiqua"/>
          <w:bCs/>
          <w:sz w:val="24"/>
          <w:szCs w:val="24"/>
        </w:rPr>
        <w:tab/>
      </w:r>
      <w:r w:rsidRPr="00A30421">
        <w:rPr>
          <w:rFonts w:ascii="Book Antiqua" w:hAnsi="Book Antiqua"/>
          <w:bCs/>
          <w:sz w:val="24"/>
          <w:szCs w:val="24"/>
        </w:rPr>
        <w:tab/>
      </w:r>
      <w:r w:rsidRPr="00A30421">
        <w:rPr>
          <w:rFonts w:ascii="Book Antiqua" w:hAnsi="Book Antiqua"/>
          <w:bCs/>
          <w:sz w:val="24"/>
          <w:szCs w:val="24"/>
        </w:rPr>
        <w:tab/>
        <w:t>Dept. of Agriculture, Conservation and Forestry</w:t>
      </w:r>
    </w:p>
    <w:p w14:paraId="3BE8E2F3" w14:textId="54E2D818"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A30421">
        <w:rPr>
          <w:rFonts w:ascii="Book Antiqua" w:hAnsi="Book Antiqua"/>
          <w:bCs/>
          <w:sz w:val="24"/>
          <w:szCs w:val="24"/>
        </w:rPr>
        <w:t xml:space="preserve">ADDRESS: </w:t>
      </w:r>
      <w:r w:rsidRPr="00A30421">
        <w:rPr>
          <w:rFonts w:ascii="Book Antiqua" w:hAnsi="Book Antiqua"/>
          <w:bCs/>
          <w:sz w:val="24"/>
          <w:szCs w:val="24"/>
        </w:rPr>
        <w:tab/>
      </w:r>
      <w:r w:rsidRPr="00A30421">
        <w:rPr>
          <w:rFonts w:ascii="Book Antiqua" w:hAnsi="Book Antiqua"/>
          <w:bCs/>
          <w:sz w:val="24"/>
          <w:szCs w:val="24"/>
        </w:rPr>
        <w:tab/>
      </w:r>
      <w:r w:rsidRPr="00A30421">
        <w:rPr>
          <w:rFonts w:ascii="Book Antiqua" w:hAnsi="Book Antiqua"/>
          <w:bCs/>
          <w:sz w:val="24"/>
          <w:szCs w:val="24"/>
        </w:rPr>
        <w:tab/>
      </w:r>
      <w:r w:rsidRPr="00A30421">
        <w:rPr>
          <w:rFonts w:ascii="Book Antiqua" w:hAnsi="Book Antiqua"/>
          <w:bCs/>
          <w:sz w:val="24"/>
          <w:szCs w:val="24"/>
        </w:rPr>
        <w:tab/>
      </w:r>
      <w:r w:rsidRPr="00A30421">
        <w:rPr>
          <w:rFonts w:ascii="Book Antiqua" w:hAnsi="Book Antiqua"/>
          <w:bCs/>
          <w:sz w:val="24"/>
          <w:szCs w:val="24"/>
        </w:rPr>
        <w:tab/>
      </w:r>
      <w:r w:rsidRPr="00A30421">
        <w:rPr>
          <w:rFonts w:ascii="Book Antiqua" w:hAnsi="Book Antiqua"/>
          <w:bCs/>
          <w:sz w:val="24"/>
          <w:szCs w:val="24"/>
        </w:rPr>
        <w:tab/>
        <w:t>22 SHS, Augusta, ME 04333</w:t>
      </w:r>
    </w:p>
    <w:p w14:paraId="705761DC" w14:textId="082A62F7" w:rsidR="00510321" w:rsidRPr="00A30421" w:rsidRDefault="00510321" w:rsidP="00A30421">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sz w:val="24"/>
          <w:szCs w:val="24"/>
        </w:rPr>
      </w:pPr>
      <w:r w:rsidRPr="00A30421">
        <w:rPr>
          <w:rFonts w:ascii="Book Antiqua" w:hAnsi="Book Antiqua"/>
          <w:bCs/>
          <w:sz w:val="24"/>
          <w:szCs w:val="24"/>
        </w:rPr>
        <w:t xml:space="preserve">TELEPHONE: </w:t>
      </w:r>
      <w:r w:rsidRPr="00A30421">
        <w:rPr>
          <w:rFonts w:ascii="Book Antiqua" w:hAnsi="Book Antiqua"/>
          <w:bCs/>
          <w:sz w:val="24"/>
          <w:szCs w:val="24"/>
        </w:rPr>
        <w:tab/>
      </w:r>
      <w:r w:rsidRPr="00A30421">
        <w:rPr>
          <w:rFonts w:ascii="Book Antiqua" w:hAnsi="Book Antiqua"/>
          <w:bCs/>
          <w:sz w:val="24"/>
          <w:szCs w:val="24"/>
        </w:rPr>
        <w:tab/>
      </w:r>
      <w:r w:rsidRPr="00A30421">
        <w:rPr>
          <w:rFonts w:ascii="Book Antiqua" w:hAnsi="Book Antiqua"/>
          <w:bCs/>
          <w:sz w:val="24"/>
          <w:szCs w:val="24"/>
        </w:rPr>
        <w:tab/>
      </w:r>
      <w:r w:rsidRPr="00A30421">
        <w:rPr>
          <w:rFonts w:ascii="Book Antiqua" w:hAnsi="Book Antiqua"/>
          <w:bCs/>
          <w:sz w:val="24"/>
          <w:szCs w:val="24"/>
        </w:rPr>
        <w:tab/>
      </w:r>
      <w:r w:rsidRPr="00A30421">
        <w:rPr>
          <w:rFonts w:ascii="Book Antiqua" w:hAnsi="Book Antiqua"/>
          <w:bCs/>
          <w:sz w:val="24"/>
          <w:szCs w:val="24"/>
        </w:rPr>
        <w:tab/>
        <w:t>207-287-5976</w:t>
      </w:r>
    </w:p>
    <w:p w14:paraId="5F05674E" w14:textId="0CC0C6E2" w:rsidR="00510321" w:rsidRPr="00A30421" w:rsidRDefault="00A30421" w:rsidP="00A30421">
      <w:pPr>
        <w:pStyle w:val="H1"/>
        <w:shd w:val="clear" w:color="auto" w:fill="FFFFFF" w:themeFill="background1"/>
        <w:rPr>
          <w:szCs w:val="24"/>
        </w:rPr>
      </w:pPr>
      <w:r w:rsidRPr="00A30421">
        <w:rPr>
          <w:szCs w:val="24"/>
        </w:rPr>
        <w:pict w14:anchorId="55FE02DD">
          <v:rect id="_x0000_i1032" style="width:0;height:1.5pt" o:hralign="center" o:hrstd="t" o:hr="t" fillcolor="#a0a0a0" stroked="f"/>
        </w:pict>
      </w:r>
    </w:p>
    <w:p w14:paraId="5CC04431" w14:textId="77777777" w:rsidR="00357515" w:rsidRPr="00A30421" w:rsidRDefault="00357515" w:rsidP="00A30421">
      <w:pPr>
        <w:pStyle w:val="H1"/>
        <w:shd w:val="clear" w:color="auto" w:fill="FFFFFF" w:themeFill="background1"/>
        <w:rPr>
          <w:szCs w:val="24"/>
        </w:rPr>
      </w:pPr>
    </w:p>
    <w:sectPr w:rsidR="00357515" w:rsidRPr="00A30421" w:rsidSect="001D30C0">
      <w:headerReference w:type="default" r:id="rId27"/>
      <w:footerReference w:type="default" r:id="rId28"/>
      <w:pgSz w:w="12240" w:h="15840" w:code="1"/>
      <w:pgMar w:top="1440" w:right="720" w:bottom="1440" w:left="81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33D67A51"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5D1F20">
      <w:rPr>
        <w:rFonts w:ascii="Book Antiqua" w:hAnsi="Book Antiqua" w:cs="Posterama"/>
        <w:b/>
        <w:color w:val="FFFFFF" w:themeColor="background1"/>
        <w:sz w:val="18"/>
        <w:szCs w:val="18"/>
      </w:rPr>
      <w:t xml:space="preserve">October </w:t>
    </w:r>
    <w:r w:rsidR="0065371B">
      <w:rPr>
        <w:rFonts w:ascii="Book Antiqua" w:hAnsi="Book Antiqua" w:cs="Posterama"/>
        <w:b/>
        <w:color w:val="FFFFFF" w:themeColor="background1"/>
        <w:sz w:val="18"/>
        <w:szCs w:val="18"/>
      </w:rPr>
      <w:t>8</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w:t>
    </w:r>
    <w:proofErr w:type="gramStart"/>
    <w:r w:rsidRPr="00603736">
      <w:rPr>
        <w:rFonts w:ascii="Book Antiqua" w:hAnsi="Book Antiqua" w:cs="Posterama"/>
        <w:b/>
        <w:color w:val="FFFFFF" w:themeColor="background1"/>
        <w:sz w:val="18"/>
        <w:szCs w:val="18"/>
      </w:rPr>
      <w:t>2025</w:t>
    </w:r>
    <w:proofErr w:type="gramEnd"/>
    <w:r>
      <w:rPr>
        <w:rFonts w:ascii="Book Antiqua" w:hAnsi="Book Antiqua" w:cs="Posterama"/>
        <w:b/>
        <w:color w:val="FFFFFF" w:themeColor="background1"/>
        <w:sz w:val="18"/>
        <w:szCs w:val="18"/>
      </w:rPr>
      <w:t xml:space="preserve"> |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5B1399"/>
    <w:multiLevelType w:val="hybridMultilevel"/>
    <w:tmpl w:val="F1388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E9048E"/>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90A6BA9"/>
    <w:multiLevelType w:val="hybridMultilevel"/>
    <w:tmpl w:val="70389CEA"/>
    <w:lvl w:ilvl="0" w:tplc="70A4B0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
  </w:num>
  <w:num w:numId="2" w16cid:durableId="1927231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
  </w:num>
  <w:num w:numId="4" w16cid:durableId="1620792916">
    <w:abstractNumId w:val="5"/>
  </w:num>
  <w:num w:numId="5" w16cid:durableId="1407343106">
    <w:abstractNumId w:val="0"/>
  </w:num>
  <w:num w:numId="6" w16cid:durableId="1581673198">
    <w:abstractNumId w:val="3"/>
  </w:num>
  <w:num w:numId="7" w16cid:durableId="1379813482">
    <w:abstractNumId w:val="2"/>
  </w:num>
  <w:num w:numId="8" w16cid:durableId="1861115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61BEF"/>
    <w:rsid w:val="00071740"/>
    <w:rsid w:val="00094D04"/>
    <w:rsid w:val="000A6D84"/>
    <w:rsid w:val="000D7D77"/>
    <w:rsid w:val="000F190F"/>
    <w:rsid w:val="001153D4"/>
    <w:rsid w:val="001328E6"/>
    <w:rsid w:val="0013394A"/>
    <w:rsid w:val="00163D73"/>
    <w:rsid w:val="001657EF"/>
    <w:rsid w:val="001B51E8"/>
    <w:rsid w:val="001D30C0"/>
    <w:rsid w:val="00244C54"/>
    <w:rsid w:val="00292768"/>
    <w:rsid w:val="002D0A49"/>
    <w:rsid w:val="00307988"/>
    <w:rsid w:val="00310E80"/>
    <w:rsid w:val="003436ED"/>
    <w:rsid w:val="00357515"/>
    <w:rsid w:val="003A1000"/>
    <w:rsid w:val="003A11DE"/>
    <w:rsid w:val="003E33A7"/>
    <w:rsid w:val="003F13F0"/>
    <w:rsid w:val="00435566"/>
    <w:rsid w:val="0048188D"/>
    <w:rsid w:val="004A2912"/>
    <w:rsid w:val="004B67BE"/>
    <w:rsid w:val="004C05E3"/>
    <w:rsid w:val="004E2D3B"/>
    <w:rsid w:val="00510321"/>
    <w:rsid w:val="00523DA4"/>
    <w:rsid w:val="005660FD"/>
    <w:rsid w:val="00572378"/>
    <w:rsid w:val="005904D3"/>
    <w:rsid w:val="00592903"/>
    <w:rsid w:val="005D1F20"/>
    <w:rsid w:val="005E38D2"/>
    <w:rsid w:val="00617E42"/>
    <w:rsid w:val="00622F3C"/>
    <w:rsid w:val="0065371B"/>
    <w:rsid w:val="006E0D41"/>
    <w:rsid w:val="006F04E9"/>
    <w:rsid w:val="007456AB"/>
    <w:rsid w:val="00786D56"/>
    <w:rsid w:val="00791FFA"/>
    <w:rsid w:val="007B4BA1"/>
    <w:rsid w:val="007D3FF9"/>
    <w:rsid w:val="007D503D"/>
    <w:rsid w:val="007D610B"/>
    <w:rsid w:val="00824F65"/>
    <w:rsid w:val="008629F5"/>
    <w:rsid w:val="00872BE2"/>
    <w:rsid w:val="0087586F"/>
    <w:rsid w:val="00891090"/>
    <w:rsid w:val="008D0044"/>
    <w:rsid w:val="008F0C31"/>
    <w:rsid w:val="009321C9"/>
    <w:rsid w:val="00971B0E"/>
    <w:rsid w:val="009B2578"/>
    <w:rsid w:val="009C797E"/>
    <w:rsid w:val="009D2734"/>
    <w:rsid w:val="009E1BFC"/>
    <w:rsid w:val="009E2D88"/>
    <w:rsid w:val="00A30421"/>
    <w:rsid w:val="00A325EA"/>
    <w:rsid w:val="00A737D1"/>
    <w:rsid w:val="00A96EEC"/>
    <w:rsid w:val="00B109E3"/>
    <w:rsid w:val="00B11C60"/>
    <w:rsid w:val="00B12F61"/>
    <w:rsid w:val="00B15CD6"/>
    <w:rsid w:val="00B15F86"/>
    <w:rsid w:val="00B313AC"/>
    <w:rsid w:val="00B44FBB"/>
    <w:rsid w:val="00B678BD"/>
    <w:rsid w:val="00BD70DC"/>
    <w:rsid w:val="00C007D9"/>
    <w:rsid w:val="00C475D6"/>
    <w:rsid w:val="00D01EFD"/>
    <w:rsid w:val="00D0281B"/>
    <w:rsid w:val="00D5327E"/>
    <w:rsid w:val="00D608E1"/>
    <w:rsid w:val="00D938B6"/>
    <w:rsid w:val="00DB6EDC"/>
    <w:rsid w:val="00DC549C"/>
    <w:rsid w:val="00DE395C"/>
    <w:rsid w:val="00E0075C"/>
    <w:rsid w:val="00EB0384"/>
    <w:rsid w:val="00EB049D"/>
    <w:rsid w:val="00EB7E8B"/>
    <w:rsid w:val="00F1685F"/>
    <w:rsid w:val="00F20707"/>
    <w:rsid w:val="00F2337A"/>
    <w:rsid w:val="00F54B4C"/>
    <w:rsid w:val="00F74D95"/>
    <w:rsid w:val="00F935B2"/>
    <w:rsid w:val="00FB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styleId="NormalWeb">
    <w:name w:val="Normal (Web)"/>
    <w:basedOn w:val="Normal"/>
    <w:uiPriority w:val="99"/>
    <w:semiHidden/>
    <w:unhideWhenUsed/>
    <w:rsid w:val="00510321"/>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semiHidden/>
    <w:unhideWhenUsed/>
    <w:rsid w:val="00510321"/>
    <w:pPr>
      <w:overflowPunct w:val="0"/>
      <w:autoSpaceDE w:val="0"/>
      <w:autoSpaceDN w:val="0"/>
      <w:adjustRightInd w:val="0"/>
    </w:pPr>
  </w:style>
  <w:style w:type="character" w:customStyle="1" w:styleId="CommentTextChar">
    <w:name w:val="Comment Text Char"/>
    <w:basedOn w:val="DefaultParagraphFont"/>
    <w:link w:val="CommentText"/>
    <w:uiPriority w:val="99"/>
    <w:semiHidden/>
    <w:rsid w:val="00510321"/>
    <w:rPr>
      <w:rFonts w:ascii="Courier" w:eastAsia="Times New Roman" w:hAnsi="Courier"/>
    </w:rPr>
  </w:style>
  <w:style w:type="character" w:styleId="CommentReference">
    <w:name w:val="annotation reference"/>
    <w:basedOn w:val="DefaultParagraphFont"/>
    <w:uiPriority w:val="99"/>
    <w:semiHidden/>
    <w:unhideWhenUsed/>
    <w:rsid w:val="005103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61514724">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964115658">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981153636">
      <w:bodyDiv w:val="1"/>
      <w:marLeft w:val="0"/>
      <w:marRight w:val="0"/>
      <w:marTop w:val="0"/>
      <w:marBottom w:val="0"/>
      <w:divBdr>
        <w:top w:val="none" w:sz="0" w:space="0" w:color="auto"/>
        <w:left w:val="none" w:sz="0" w:space="0" w:color="auto"/>
        <w:bottom w:val="none" w:sz="0" w:space="0" w:color="auto"/>
        <w:right w:val="none" w:sz="0" w:space="0" w:color="auto"/>
      </w:divBdr>
    </w:div>
    <w:div w:id="21438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state.zoom.us/webinar/register/WN_KOHGdJAeRm2VmTdvYLZrQA?_gl=1*mzo7gp*_gcl_au*MTk3MTE4MTM4OS4xNzU3NzEwMzM2LjEyOTQzMzEyNTAuMTc1ODg5MTE0Ny4xNzU4ODkxMTQ3*_ga*MTI4MTg5MDY5LjE3NTY4MzA4MDI.*_ga_L8TBF28DDX*czE3NTkxNjA0ODYkbzUkZzEkdDE3NTkxNjA5MjIkajIkbDAkaDA" TargetMode="External"/><Relationship Id="rId13" Type="http://schemas.openxmlformats.org/officeDocument/2006/relationships/hyperlink" Target="https://www.maine.gov/dhhs/ofi/arules" TargetMode="External"/><Relationship Id="rId18" Type="http://schemas.openxmlformats.org/officeDocument/2006/relationships/hyperlink" Target="https://www.maine.gov/dhhs/ofi" TargetMode="External"/><Relationship Id="rId26" Type="http://schemas.openxmlformats.org/officeDocument/2006/relationships/hyperlink" Target="mailto:Emily.A.Cathcart@maine.gov" TargetMode="External"/><Relationship Id="rId3" Type="http://schemas.openxmlformats.org/officeDocument/2006/relationships/settings" Target="settings.xml"/><Relationship Id="rId21" Type="http://schemas.openxmlformats.org/officeDocument/2006/relationships/hyperlink" Target="mailto:Evan.Denno@Maine.gov" TargetMode="External"/><Relationship Id="rId7" Type="http://schemas.openxmlformats.org/officeDocument/2006/relationships/hyperlink" Target="https://www.maine.gov/sos/cec/rules/index.html" TargetMode="External"/><Relationship Id="rId12" Type="http://schemas.openxmlformats.org/officeDocument/2006/relationships/hyperlink" Target="mailto:Alexandria.Lauritzen@maine.gov" TargetMode="External"/><Relationship Id="rId17" Type="http://schemas.openxmlformats.org/officeDocument/2006/relationships/hyperlink" Target="mailto:Michael.E.Downs@Maine.gov" TargetMode="External"/><Relationship Id="rId25" Type="http://schemas.openxmlformats.org/officeDocument/2006/relationships/hyperlink" Target="https://www.maine.gov/dhhs/ofi" TargetMode="External"/><Relationship Id="rId2" Type="http://schemas.openxmlformats.org/officeDocument/2006/relationships/styles" Target="styles.xml"/><Relationship Id="rId16" Type="http://schemas.openxmlformats.org/officeDocument/2006/relationships/hyperlink" Target="https://www.maine.gov/dhhs/about/rulemaking" TargetMode="External"/><Relationship Id="rId20" Type="http://schemas.openxmlformats.org/officeDocument/2006/relationships/hyperlink" Target="https://www.maine.gov/dhhs/about/rulemaking/rules/propose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nnon.ayotte@maine.gov" TargetMode="External"/><Relationship Id="rId24" Type="http://schemas.openxmlformats.org/officeDocument/2006/relationships/hyperlink" Target="mailto:Dawn.Croteau@maine.gov" TargetMode="External"/><Relationship Id="rId5" Type="http://schemas.openxmlformats.org/officeDocument/2006/relationships/footnotes" Target="footnotes.xml"/><Relationship Id="rId15" Type="http://schemas.openxmlformats.org/officeDocument/2006/relationships/hyperlink" Target="mailto:Dillon.f.murray@maine.gov" TargetMode="External"/><Relationship Id="rId23" Type="http://schemas.openxmlformats.org/officeDocument/2006/relationships/hyperlink" Target="mailto:Emily.A.Cathcart@maine.gov" TargetMode="External"/><Relationship Id="rId28" Type="http://schemas.openxmlformats.org/officeDocument/2006/relationships/footer" Target="footer1.xml"/><Relationship Id="rId10" Type="http://schemas.openxmlformats.org/officeDocument/2006/relationships/hyperlink" Target="https://www.maine.gov/dacf/ag/pfas/index.shtml" TargetMode="External"/><Relationship Id="rId19" Type="http://schemas.openxmlformats.org/officeDocument/2006/relationships/hyperlink" Target="mailto:Emily.A.Cathcart@maine.gov" TargetMode="External"/><Relationship Id="rId4" Type="http://schemas.openxmlformats.org/officeDocument/2006/relationships/webSettings" Target="webSettings.xml"/><Relationship Id="rId9" Type="http://schemas.openxmlformats.org/officeDocument/2006/relationships/hyperlink" Target="mailto:beth.valentine@maine.gov" TargetMode="External"/><Relationship Id="rId14" Type="http://schemas.openxmlformats.org/officeDocument/2006/relationships/hyperlink" Target="mailto:Emily.A.Cathcart@maine.gov" TargetMode="External"/><Relationship Id="rId22" Type="http://schemas.openxmlformats.org/officeDocument/2006/relationships/hyperlink" Target="https://www.maine.gov/dhhs/ofi%20about/rulemakin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3244</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11</cp:revision>
  <dcterms:created xsi:type="dcterms:W3CDTF">2025-10-02T12:22:00Z</dcterms:created>
  <dcterms:modified xsi:type="dcterms:W3CDTF">2025-10-07T18:23:00Z</dcterms:modified>
</cp:coreProperties>
</file>