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F92F" w14:textId="69C21986" w:rsidR="000C7F85" w:rsidRPr="008D448F" w:rsidRDefault="000C7F85" w:rsidP="00F54BBA">
      <w:pPr>
        <w:pStyle w:val="Heading1"/>
      </w:pPr>
      <w:r w:rsidRPr="008D448F">
        <w:t>06</w:t>
      </w:r>
      <w:r w:rsidRPr="008D448F">
        <w:noBreakHyphen/>
        <w:t>096</w:t>
      </w:r>
      <w:r w:rsidR="00681746" w:rsidRPr="008D448F">
        <w:tab/>
      </w:r>
      <w:r w:rsidR="00681746" w:rsidRPr="008D448F">
        <w:tab/>
      </w:r>
      <w:r w:rsidR="008E748B">
        <w:t xml:space="preserve">    </w:t>
      </w:r>
      <w:r w:rsidRPr="008D448F">
        <w:t>DEPARTMENT OF ENVIRONMENTAL PROTECTION</w:t>
      </w:r>
    </w:p>
    <w:p w14:paraId="4E526CB8" w14:textId="77777777" w:rsidR="000C7F85" w:rsidRPr="008D448F" w:rsidRDefault="000C7F85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720" w:hanging="720"/>
        <w:rPr>
          <w:rFonts w:ascii="Aptos" w:hAnsi="Aptos"/>
          <w:b/>
          <w:sz w:val="24"/>
          <w:szCs w:val="24"/>
        </w:rPr>
      </w:pPr>
    </w:p>
    <w:p w14:paraId="4B21B738" w14:textId="73D262C1" w:rsidR="000C7F85" w:rsidRPr="008E748B" w:rsidRDefault="000C7F85" w:rsidP="008E748B">
      <w:pPr>
        <w:pStyle w:val="Title"/>
      </w:pPr>
      <w:r w:rsidRPr="008E748B">
        <w:t>Chapter 144</w:t>
      </w:r>
      <w:r w:rsidR="00681746" w:rsidRPr="008E748B">
        <w:t>:</w:t>
      </w:r>
      <w:r w:rsidR="00681746" w:rsidRPr="008E748B">
        <w:tab/>
      </w:r>
      <w:r w:rsidRPr="008E748B">
        <w:t>N</w:t>
      </w:r>
      <w:r w:rsidR="008E748B">
        <w:t>ATIONAL</w:t>
      </w:r>
      <w:r w:rsidRPr="008E748B">
        <w:t xml:space="preserve"> E</w:t>
      </w:r>
      <w:r w:rsidR="008E748B">
        <w:t>MISSION</w:t>
      </w:r>
      <w:r w:rsidRPr="008E748B">
        <w:t xml:space="preserve"> </w:t>
      </w:r>
      <w:r w:rsidR="00A50B50">
        <w:t>STANDARDS</w:t>
      </w:r>
      <w:r w:rsidRPr="008E748B">
        <w:t xml:space="preserve"> </w:t>
      </w:r>
      <w:r w:rsidR="00A50B50">
        <w:t>FOR</w:t>
      </w:r>
      <w:r w:rsidRPr="008E748B">
        <w:t xml:space="preserve"> H</w:t>
      </w:r>
      <w:r w:rsidR="00A50B50">
        <w:t>AZARDOUS</w:t>
      </w:r>
      <w:r w:rsidRPr="008E748B">
        <w:t xml:space="preserve"> A</w:t>
      </w:r>
      <w:r w:rsidR="00A50B50">
        <w:t>IR</w:t>
      </w:r>
      <w:r w:rsidR="00681746" w:rsidRPr="008E748B">
        <w:t xml:space="preserve"> </w:t>
      </w:r>
      <w:r w:rsidRPr="008E748B">
        <w:t>P</w:t>
      </w:r>
      <w:r w:rsidR="00A50B50">
        <w:t>OLLUTANTS</w:t>
      </w:r>
      <w:r w:rsidRPr="008E748B">
        <w:t xml:space="preserve"> (NESHAP)</w:t>
      </w:r>
    </w:p>
    <w:p w14:paraId="677EBA28" w14:textId="77777777" w:rsidR="00681746" w:rsidRPr="008D448F" w:rsidRDefault="00681746" w:rsidP="0003398F">
      <w:pPr>
        <w:pBdr>
          <w:bottom w:val="single" w:sz="4" w:space="1" w:color="auto"/>
        </w:pBd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720" w:hanging="720"/>
        <w:rPr>
          <w:rFonts w:ascii="Aptos" w:hAnsi="Aptos"/>
          <w:sz w:val="24"/>
          <w:szCs w:val="24"/>
        </w:rPr>
      </w:pPr>
    </w:p>
    <w:p w14:paraId="03B87012" w14:textId="77777777" w:rsidR="00681746" w:rsidRPr="008D448F" w:rsidRDefault="00681746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720" w:hanging="720"/>
        <w:rPr>
          <w:rFonts w:ascii="Aptos" w:hAnsi="Aptos"/>
          <w:sz w:val="24"/>
          <w:szCs w:val="24"/>
        </w:rPr>
      </w:pPr>
    </w:p>
    <w:p w14:paraId="55B0065B" w14:textId="77777777" w:rsidR="000C7F85" w:rsidRPr="008D448F" w:rsidRDefault="000C7F85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b/>
          <w:sz w:val="24"/>
          <w:szCs w:val="24"/>
        </w:rPr>
        <w:t>SUMMARY</w:t>
      </w:r>
      <w:r w:rsidRPr="008D448F">
        <w:rPr>
          <w:rFonts w:ascii="Aptos" w:hAnsi="Aptos"/>
          <w:sz w:val="24"/>
          <w:szCs w:val="24"/>
        </w:rPr>
        <w:t>:</w:t>
      </w:r>
      <w:r w:rsidR="00681746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>This Chapter formally adopts the NESHAPS that are delegated to the State by the federal government.</w:t>
      </w:r>
      <w:r w:rsidR="00681746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>Section 2 applies to any new or existing sources from each of the source categories listed.</w:t>
      </w:r>
      <w:r w:rsidR="00681746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>Section 3 applies to any new or existing sources from each of the source categories listed.</w:t>
      </w:r>
    </w:p>
    <w:p w14:paraId="5CF0A427" w14:textId="77777777" w:rsidR="000C7F85" w:rsidRPr="008D448F" w:rsidRDefault="000C7F85" w:rsidP="0003398F">
      <w:pPr>
        <w:pBdr>
          <w:bottom w:val="single" w:sz="4" w:space="1" w:color="auto"/>
        </w:pBd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ascii="Aptos" w:hAnsi="Aptos"/>
          <w:sz w:val="24"/>
          <w:szCs w:val="24"/>
        </w:rPr>
      </w:pPr>
    </w:p>
    <w:p w14:paraId="16D656DE" w14:textId="77777777" w:rsidR="00681746" w:rsidRPr="008D448F" w:rsidRDefault="00681746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ascii="Aptos" w:hAnsi="Aptos"/>
          <w:sz w:val="24"/>
          <w:szCs w:val="24"/>
        </w:rPr>
      </w:pPr>
    </w:p>
    <w:p w14:paraId="37CF4F4D" w14:textId="77777777" w:rsidR="000C7F85" w:rsidRPr="008D448F" w:rsidRDefault="000C7F85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ascii="Aptos" w:hAnsi="Aptos"/>
          <w:sz w:val="24"/>
          <w:szCs w:val="24"/>
        </w:rPr>
      </w:pPr>
    </w:p>
    <w:p w14:paraId="27220FD8" w14:textId="77777777" w:rsidR="00A122C7" w:rsidRPr="008D448F" w:rsidRDefault="00A122C7" w:rsidP="00F54BBA">
      <w:pPr>
        <w:pStyle w:val="Heading1"/>
      </w:pPr>
      <w:r w:rsidRPr="00F54BBA">
        <w:t>1.</w:t>
      </w:r>
      <w:r w:rsidRPr="00F54BBA">
        <w:tab/>
        <w:t>Scope and Applicability.</w:t>
      </w:r>
      <w:r w:rsidR="00D86735" w:rsidRPr="008D448F">
        <w:t xml:space="preserve"> </w:t>
      </w:r>
      <w:r w:rsidRPr="00F54BBA">
        <w:rPr>
          <w:b w:val="0"/>
          <w:bCs/>
        </w:rPr>
        <w:t>The standards set forth in this Chapter apply statewide.</w:t>
      </w:r>
      <w:r w:rsidR="00D86735" w:rsidRPr="00F54BBA">
        <w:rPr>
          <w:b w:val="0"/>
          <w:bCs/>
        </w:rPr>
        <w:t xml:space="preserve"> </w:t>
      </w:r>
      <w:r w:rsidRPr="00F54BBA">
        <w:rPr>
          <w:b w:val="0"/>
          <w:bCs/>
        </w:rPr>
        <w:t>All standards will be implemented through the air emission licensing process.</w:t>
      </w:r>
    </w:p>
    <w:p w14:paraId="60C6A743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Aptos" w:hAnsi="Aptos"/>
          <w:sz w:val="24"/>
          <w:szCs w:val="24"/>
        </w:rPr>
      </w:pPr>
    </w:p>
    <w:p w14:paraId="400B8E5B" w14:textId="1100F664" w:rsidR="00A122C7" w:rsidRPr="008D448F" w:rsidRDefault="00A122C7" w:rsidP="00F54BBA">
      <w:pPr>
        <w:pStyle w:val="Heading1"/>
      </w:pPr>
      <w:bookmarkStart w:id="0" w:name="_Hlk111444533"/>
      <w:r w:rsidRPr="00F54BBA">
        <w:t>2.</w:t>
      </w:r>
      <w:r w:rsidRPr="00F54BBA">
        <w:tab/>
        <w:t>National Emission Standards for Hazardous Air Pollutants.</w:t>
      </w:r>
      <w:r w:rsidR="00D86735" w:rsidRPr="008D448F">
        <w:t xml:space="preserve"> </w:t>
      </w:r>
      <w:r w:rsidRPr="00F54BBA">
        <w:rPr>
          <w:b w:val="0"/>
          <w:bCs/>
        </w:rPr>
        <w:t>For purposes of this Chapter, the following portions of 40 CFR Part 61, as amended up to</w:t>
      </w:r>
      <w:r w:rsidR="00577E08" w:rsidRPr="00F54BBA">
        <w:rPr>
          <w:b w:val="0"/>
          <w:bCs/>
        </w:rPr>
        <w:t xml:space="preserve"> July 1, 202</w:t>
      </w:r>
      <w:r w:rsidR="0087520F" w:rsidRPr="00F54BBA">
        <w:rPr>
          <w:b w:val="0"/>
          <w:bCs/>
        </w:rPr>
        <w:t>5</w:t>
      </w:r>
      <w:r w:rsidRPr="00F54BBA">
        <w:rPr>
          <w:b w:val="0"/>
          <w:bCs/>
          <w:color w:val="0D0D0D"/>
        </w:rPr>
        <w:t>,</w:t>
      </w:r>
      <w:r w:rsidRPr="00F54BBA">
        <w:rPr>
          <w:b w:val="0"/>
          <w:bCs/>
        </w:rPr>
        <w:t xml:space="preserve"> are incorporated by reference herein</w:t>
      </w:r>
      <w:r w:rsidR="00950E8A" w:rsidRPr="00F54BBA">
        <w:rPr>
          <w:b w:val="0"/>
          <w:bCs/>
        </w:rPr>
        <w:t>.</w:t>
      </w:r>
    </w:p>
    <w:bookmarkEnd w:id="0"/>
    <w:p w14:paraId="16610ACF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____________________________________________________________________________________</w:t>
      </w:r>
    </w:p>
    <w:p w14:paraId="23E86132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</w:p>
    <w:p w14:paraId="24E58545" w14:textId="6CF905A2" w:rsidR="00A64180" w:rsidRPr="008D448F" w:rsidRDefault="00A64180" w:rsidP="00A64180">
      <w:pPr>
        <w:pStyle w:val="RulesSection"/>
        <w:tabs>
          <w:tab w:val="left" w:pos="1080"/>
        </w:tabs>
        <w:ind w:left="1080" w:hanging="720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 xml:space="preserve">NOTE: Copies of the materials incorporated by reference are available from the Department by </w:t>
      </w:r>
      <w:commentRangeStart w:id="1"/>
      <w:r w:rsidRPr="008D448F">
        <w:rPr>
          <w:rFonts w:ascii="Aptos" w:hAnsi="Aptos"/>
          <w:sz w:val="24"/>
          <w:szCs w:val="24"/>
        </w:rPr>
        <w:t>calling</w:t>
      </w:r>
      <w:commentRangeEnd w:id="1"/>
      <w:r w:rsidR="00A63A9D" w:rsidRPr="008D448F">
        <w:rPr>
          <w:rStyle w:val="CommentReference"/>
          <w:rFonts w:ascii="Aptos" w:hAnsi="Aptos"/>
          <w:sz w:val="24"/>
          <w:szCs w:val="24"/>
        </w:rPr>
        <w:commentReference w:id="1"/>
      </w:r>
      <w:r w:rsidRPr="008D448F">
        <w:rPr>
          <w:rFonts w:ascii="Aptos" w:hAnsi="Aptos"/>
          <w:sz w:val="24"/>
          <w:szCs w:val="24"/>
        </w:rPr>
        <w:t xml:space="preserve"> 207-287-</w:t>
      </w:r>
      <w:r w:rsidR="007E1DA9">
        <w:rPr>
          <w:rFonts w:ascii="Aptos" w:hAnsi="Aptos"/>
          <w:sz w:val="24"/>
          <w:szCs w:val="24"/>
        </w:rPr>
        <w:t>7688</w:t>
      </w:r>
      <w:r w:rsidRPr="008D448F">
        <w:rPr>
          <w:rFonts w:ascii="Aptos" w:hAnsi="Aptos"/>
          <w:sz w:val="24"/>
          <w:szCs w:val="24"/>
        </w:rPr>
        <w:t>.</w:t>
      </w:r>
    </w:p>
    <w:p w14:paraId="14367432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____________________________________________________________________________________</w:t>
      </w:r>
    </w:p>
    <w:p w14:paraId="08146AA0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124B220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(1)</w:t>
      </w:r>
      <w:r w:rsidRPr="008D448F">
        <w:rPr>
          <w:rFonts w:ascii="Aptos" w:hAnsi="Aptos"/>
          <w:sz w:val="24"/>
          <w:szCs w:val="24"/>
        </w:rPr>
        <w:tab/>
        <w:t>Subpart A</w:t>
      </w:r>
      <w:bookmarkStart w:id="2" w:name="_Hlk109395519"/>
      <w:r w:rsidR="00950E8A" w:rsidRPr="008D448F">
        <w:rPr>
          <w:rFonts w:ascii="Aptos" w:hAnsi="Aptos"/>
          <w:sz w:val="24"/>
          <w:szCs w:val="24"/>
        </w:rPr>
        <w:t xml:space="preserve"> - </w:t>
      </w:r>
      <w:bookmarkEnd w:id="2"/>
      <w:r w:rsidRPr="008D448F">
        <w:rPr>
          <w:rFonts w:ascii="Aptos" w:hAnsi="Aptos"/>
          <w:sz w:val="24"/>
          <w:szCs w:val="24"/>
        </w:rPr>
        <w:t>General Provisions.</w:t>
      </w:r>
    </w:p>
    <w:p w14:paraId="6765B00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31EC09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(2)</w:t>
      </w:r>
      <w:r w:rsidRPr="008D448F">
        <w:rPr>
          <w:rFonts w:ascii="Aptos" w:hAnsi="Aptos"/>
          <w:sz w:val="24"/>
          <w:szCs w:val="24"/>
        </w:rPr>
        <w:tab/>
        <w:t>Subpart B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Radon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Underground Uranium Mines.</w:t>
      </w:r>
    </w:p>
    <w:p w14:paraId="0DCEC4E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064DBA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(3)</w:t>
      </w:r>
      <w:r w:rsidRPr="008D448F">
        <w:rPr>
          <w:rFonts w:ascii="Aptos" w:hAnsi="Aptos"/>
          <w:sz w:val="24"/>
          <w:szCs w:val="24"/>
        </w:rPr>
        <w:tab/>
        <w:t>Subpart E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Mercury.</w:t>
      </w:r>
    </w:p>
    <w:p w14:paraId="484AD08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92DF25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(4)</w:t>
      </w:r>
      <w:r w:rsidRPr="008D448F">
        <w:rPr>
          <w:rFonts w:ascii="Aptos" w:hAnsi="Aptos"/>
          <w:sz w:val="24"/>
          <w:szCs w:val="24"/>
        </w:rPr>
        <w:tab/>
        <w:t>Subpart F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Vinyl Chloride.</w:t>
      </w:r>
    </w:p>
    <w:p w14:paraId="72B657F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8592AF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(5)</w:t>
      </w:r>
      <w:r w:rsidRPr="008D448F">
        <w:rPr>
          <w:rFonts w:ascii="Aptos" w:hAnsi="Aptos"/>
          <w:sz w:val="24"/>
          <w:szCs w:val="24"/>
        </w:rPr>
        <w:tab/>
        <w:t>Subpart H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Emissions of Radionuclides Other Than Radon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Department of Energy Facilities.</w:t>
      </w:r>
    </w:p>
    <w:p w14:paraId="6FD150C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C145AA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(6)</w:t>
      </w:r>
      <w:r w:rsidRPr="008D448F">
        <w:rPr>
          <w:rFonts w:ascii="Aptos" w:hAnsi="Aptos"/>
          <w:sz w:val="24"/>
          <w:szCs w:val="24"/>
        </w:rPr>
        <w:tab/>
        <w:t>Subpart I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Radionuclide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Federal Facilities Other Than Nuclear Regulatory Commission Licensees and Not Covered by Subpart H.</w:t>
      </w:r>
    </w:p>
    <w:p w14:paraId="43E67E6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7C8CF98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(7)</w:t>
      </w:r>
      <w:r w:rsidRPr="008D448F">
        <w:rPr>
          <w:rFonts w:ascii="Aptos" w:hAnsi="Aptos"/>
          <w:sz w:val="24"/>
          <w:szCs w:val="24"/>
        </w:rPr>
        <w:tab/>
        <w:t>Subpart J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Equipment Leaks (Fugitive Emission Sources) of Benzene.</w:t>
      </w:r>
    </w:p>
    <w:p w14:paraId="474EB43F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3165B1E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(8)</w:t>
      </w:r>
      <w:r w:rsidRPr="008D448F">
        <w:rPr>
          <w:rFonts w:ascii="Aptos" w:hAnsi="Aptos"/>
          <w:sz w:val="24"/>
          <w:szCs w:val="24"/>
        </w:rPr>
        <w:tab/>
        <w:t>Subpart K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Radionuclide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Elemental Phosphorus Plants.</w:t>
      </w:r>
    </w:p>
    <w:p w14:paraId="2565A1D0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46FD6E5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(9)</w:t>
      </w:r>
      <w:r w:rsidRPr="008D448F">
        <w:rPr>
          <w:rFonts w:ascii="Aptos" w:hAnsi="Aptos"/>
          <w:sz w:val="24"/>
          <w:szCs w:val="24"/>
        </w:rPr>
        <w:tab/>
        <w:t>Subpart L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Benzene Emissions </w:t>
      </w:r>
      <w:r w:rsidR="00433025" w:rsidRPr="008D448F">
        <w:rPr>
          <w:rFonts w:ascii="Aptos" w:hAnsi="Aptos"/>
          <w:sz w:val="24"/>
          <w:szCs w:val="24"/>
        </w:rPr>
        <w:t>From</w:t>
      </w:r>
      <w:r w:rsidRPr="008D448F">
        <w:rPr>
          <w:rFonts w:ascii="Aptos" w:hAnsi="Aptos"/>
          <w:sz w:val="24"/>
          <w:szCs w:val="24"/>
        </w:rPr>
        <w:t xml:space="preserve"> Coke By-Product Recovery Plants.</w:t>
      </w:r>
    </w:p>
    <w:p w14:paraId="037E1DC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1848200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(10) Subpart M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Asbestos.</w:t>
      </w:r>
    </w:p>
    <w:p w14:paraId="22024946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4CC1BEE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(11) Subpart N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Inorganic Arsenic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Glass Manufacturing Plants.</w:t>
      </w:r>
    </w:p>
    <w:p w14:paraId="3FC5476F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0E524AE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(12) Subpart O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Inorganic Arsenic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Primary Copper Smelters.</w:t>
      </w:r>
    </w:p>
    <w:p w14:paraId="0610A178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470F1D6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(13) Subpart P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Inorganic Arsenic Emissions </w:t>
      </w:r>
      <w:r w:rsidR="008A3EC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Arsenic Trioxide and Metallic Arsenic Production Facilities.</w:t>
      </w:r>
    </w:p>
    <w:p w14:paraId="29E7198F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21CC5E7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(14) Subpart Q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Radon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Department of Energy Facilities.</w:t>
      </w:r>
    </w:p>
    <w:p w14:paraId="384FC036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668DA31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(15) Subpart R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Radon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Phosphogypsum Stacks.</w:t>
      </w:r>
    </w:p>
    <w:p w14:paraId="62B5C00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193D7B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(16) Subpart T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Radon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the Disposal of Uranium Mill Tailings.</w:t>
      </w:r>
    </w:p>
    <w:p w14:paraId="4FC7F3F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4E6BB5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(17) Subpart V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Equipment Leaks (Fugitive Emission Sources).</w:t>
      </w:r>
    </w:p>
    <w:p w14:paraId="62AEFC4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E114F0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(18) Subpart W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Radon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Operating Mill Tailings.</w:t>
      </w:r>
    </w:p>
    <w:p w14:paraId="291125C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1E2BDD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(19) Subpart Y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Benzene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Benzene Storage Vessels.</w:t>
      </w:r>
    </w:p>
    <w:p w14:paraId="4299178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62861A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(20) Subpart BB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 for Benzene Emissions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Benzene Transfer Operations.</w:t>
      </w:r>
    </w:p>
    <w:p w14:paraId="5636DB5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189A81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(21) Subpart FF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 for Benzene Waste Operations.</w:t>
      </w:r>
    </w:p>
    <w:p w14:paraId="6902747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10350"/>
        </w:tabs>
        <w:ind w:left="1152" w:hanging="1152"/>
        <w:rPr>
          <w:rFonts w:ascii="Aptos" w:hAnsi="Aptos"/>
          <w:sz w:val="24"/>
          <w:szCs w:val="24"/>
        </w:rPr>
      </w:pPr>
    </w:p>
    <w:p w14:paraId="1E3BBC19" w14:textId="285A179B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36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b/>
          <w:sz w:val="24"/>
          <w:szCs w:val="24"/>
        </w:rPr>
        <w:t>3.</w:t>
      </w:r>
      <w:r w:rsidRPr="008D448F">
        <w:rPr>
          <w:rFonts w:ascii="Aptos" w:hAnsi="Aptos"/>
          <w:b/>
          <w:sz w:val="24"/>
          <w:szCs w:val="24"/>
        </w:rPr>
        <w:tab/>
        <w:t>National Emission Standards for Hazardous Air Pollutants Source Categories.</w:t>
      </w:r>
      <w:r w:rsidR="00D86735" w:rsidRPr="008D448F">
        <w:rPr>
          <w:rFonts w:ascii="Aptos" w:hAnsi="Aptos"/>
          <w:b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 xml:space="preserve">For purposes of this Chapter, the following portions of 40 CFR Part 63, as amended up </w:t>
      </w:r>
      <w:r w:rsidRPr="008D448F">
        <w:rPr>
          <w:rFonts w:ascii="Aptos" w:hAnsi="Aptos"/>
          <w:color w:val="0D0D0D"/>
          <w:sz w:val="24"/>
          <w:szCs w:val="24"/>
        </w:rPr>
        <w:t xml:space="preserve">to </w:t>
      </w:r>
      <w:r w:rsidR="00577E08" w:rsidRPr="008D448F">
        <w:rPr>
          <w:rFonts w:ascii="Aptos" w:hAnsi="Aptos"/>
          <w:color w:val="0D0D0D"/>
          <w:sz w:val="24"/>
          <w:szCs w:val="24"/>
        </w:rPr>
        <w:t>July 1, 202</w:t>
      </w:r>
      <w:r w:rsidR="00517CBF" w:rsidRPr="008D448F">
        <w:rPr>
          <w:rFonts w:ascii="Aptos" w:hAnsi="Aptos"/>
          <w:color w:val="0D0D0D"/>
          <w:sz w:val="24"/>
          <w:szCs w:val="24"/>
        </w:rPr>
        <w:t>5</w:t>
      </w:r>
      <w:r w:rsidR="00577E08" w:rsidRPr="008D448F">
        <w:rPr>
          <w:rFonts w:ascii="Aptos" w:hAnsi="Aptos"/>
          <w:color w:val="0D0D0D"/>
          <w:sz w:val="24"/>
          <w:szCs w:val="24"/>
        </w:rPr>
        <w:t xml:space="preserve"> </w:t>
      </w:r>
      <w:r w:rsidRPr="008D448F">
        <w:rPr>
          <w:rFonts w:ascii="Aptos" w:hAnsi="Aptos"/>
          <w:color w:val="0D0D0D"/>
          <w:sz w:val="24"/>
          <w:szCs w:val="24"/>
        </w:rPr>
        <w:t>or</w:t>
      </w:r>
      <w:r w:rsidRPr="008D448F">
        <w:rPr>
          <w:rFonts w:ascii="Aptos" w:hAnsi="Aptos"/>
          <w:sz w:val="24"/>
          <w:szCs w:val="24"/>
        </w:rPr>
        <w:t xml:space="preserve"> as otherwise noted, are incorporated by reference herein</w:t>
      </w:r>
      <w:r w:rsidR="00950E8A" w:rsidRPr="008D448F">
        <w:rPr>
          <w:rFonts w:ascii="Aptos" w:hAnsi="Aptos"/>
          <w:sz w:val="24"/>
          <w:szCs w:val="24"/>
        </w:rPr>
        <w:t>.</w:t>
      </w:r>
    </w:p>
    <w:p w14:paraId="74ABD901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____________________________________________________________________________________</w:t>
      </w:r>
    </w:p>
    <w:p w14:paraId="7FB0F7F7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</w:p>
    <w:p w14:paraId="4325C1A1" w14:textId="77777777" w:rsidR="00A64180" w:rsidRPr="008D448F" w:rsidRDefault="00A64180" w:rsidP="00A64180">
      <w:pPr>
        <w:pStyle w:val="RulesSection"/>
        <w:tabs>
          <w:tab w:val="left" w:pos="1080"/>
        </w:tabs>
        <w:ind w:left="1080" w:hanging="720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NOTE: Copies of the materials incorporated by reference are available from the Department by calling 207-287-2811.</w:t>
      </w:r>
    </w:p>
    <w:p w14:paraId="1A8223EB" w14:textId="77777777" w:rsidR="00A64180" w:rsidRPr="008D448F" w:rsidRDefault="00A64180" w:rsidP="00A64180">
      <w:pPr>
        <w:pStyle w:val="RulesSection"/>
        <w:jc w:val="left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____________________________________________________________________________________</w:t>
      </w:r>
    </w:p>
    <w:p w14:paraId="0DA8AD77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1B135F7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(1)</w:t>
      </w:r>
      <w:r w:rsidRPr="008D448F">
        <w:rPr>
          <w:rFonts w:ascii="Aptos" w:hAnsi="Aptos"/>
          <w:sz w:val="24"/>
          <w:szCs w:val="24"/>
        </w:rPr>
        <w:tab/>
        <w:t>Subpart A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General Provisions.</w:t>
      </w:r>
    </w:p>
    <w:p w14:paraId="5141F24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69F97C4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(2)</w:t>
      </w:r>
      <w:r w:rsidRPr="008D448F">
        <w:rPr>
          <w:rFonts w:ascii="Aptos" w:hAnsi="Aptos"/>
          <w:sz w:val="24"/>
          <w:szCs w:val="24"/>
        </w:rPr>
        <w:tab/>
        <w:t>Subpart C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List of Hazardous Air Pollutants, Petition</w:t>
      </w:r>
      <w:r w:rsidR="000A16A9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Process, Lesser Quantity Designations, Source Category List.</w:t>
      </w:r>
    </w:p>
    <w:p w14:paraId="2321260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49BDA96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(3)</w:t>
      </w:r>
      <w:r w:rsidRPr="008D448F">
        <w:rPr>
          <w:rFonts w:ascii="Aptos" w:hAnsi="Aptos"/>
          <w:sz w:val="24"/>
          <w:szCs w:val="24"/>
        </w:rPr>
        <w:tab/>
        <w:t>Subpart D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Regulations Governing Compliance Extensions for Early Reductions of Hazardous Air Pollutants.</w:t>
      </w:r>
    </w:p>
    <w:p w14:paraId="0C187E62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152" w:hanging="1152"/>
        <w:rPr>
          <w:rFonts w:ascii="Aptos" w:hAnsi="Aptos"/>
          <w:sz w:val="24"/>
          <w:szCs w:val="24"/>
        </w:rPr>
      </w:pPr>
    </w:p>
    <w:p w14:paraId="22B51E4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(4)</w:t>
      </w:r>
      <w:r w:rsidRPr="008D448F">
        <w:rPr>
          <w:rFonts w:ascii="Aptos" w:hAnsi="Aptos"/>
          <w:sz w:val="24"/>
          <w:szCs w:val="24"/>
        </w:rPr>
        <w:tab/>
        <w:t>Subpart E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Approval of State Programs and Delegation of Federal Authorities.</w:t>
      </w:r>
    </w:p>
    <w:p w14:paraId="1957C890" w14:textId="77777777" w:rsidR="00A122C7" w:rsidRPr="008D448F" w:rsidRDefault="00A122C7" w:rsidP="00A122C7">
      <w:pPr>
        <w:tabs>
          <w:tab w:val="left" w:pos="360"/>
          <w:tab w:val="left" w:pos="720"/>
          <w:tab w:val="left" w:pos="1440"/>
          <w:tab w:val="left" w:pos="1800"/>
          <w:tab w:val="left" w:pos="2160"/>
        </w:tabs>
        <w:rPr>
          <w:rFonts w:ascii="Aptos" w:hAnsi="Aptos"/>
          <w:sz w:val="24"/>
          <w:szCs w:val="24"/>
        </w:rPr>
      </w:pPr>
    </w:p>
    <w:p w14:paraId="57B6015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(5)</w:t>
      </w:r>
      <w:r w:rsidRPr="008D448F">
        <w:rPr>
          <w:rFonts w:ascii="Aptos" w:hAnsi="Aptos"/>
          <w:sz w:val="24"/>
          <w:szCs w:val="24"/>
        </w:rPr>
        <w:tab/>
        <w:t>Subpart F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Organic Hazardous Air Pollutants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the Synthetic Organic Chemical Manufacturing Industry.</w:t>
      </w:r>
    </w:p>
    <w:p w14:paraId="7C5D8BCA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2BC8BEE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(6)</w:t>
      </w:r>
      <w:r w:rsidRPr="008D448F">
        <w:rPr>
          <w:rFonts w:ascii="Aptos" w:hAnsi="Aptos"/>
          <w:sz w:val="24"/>
          <w:szCs w:val="24"/>
        </w:rPr>
        <w:tab/>
        <w:t>Subpart G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Organic Hazardous Air Pollutants </w:t>
      </w:r>
      <w:r w:rsidR="000A16A9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the Synthetic Organic Chemical Manufacturing Industry for Process Vents, Storage Vessels, Transfer Operations, and Wastewater.</w:t>
      </w:r>
    </w:p>
    <w:p w14:paraId="4F500A1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4C9F14D4" w14:textId="0F0D0C48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(7)</w:t>
      </w:r>
      <w:r w:rsidRPr="008D448F">
        <w:rPr>
          <w:rFonts w:ascii="Aptos" w:hAnsi="Aptos"/>
          <w:sz w:val="24"/>
          <w:szCs w:val="24"/>
        </w:rPr>
        <w:tab/>
        <w:t>Subpart H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Organic Hazardous Air Pollutants for Equipment Leaks</w:t>
      </w:r>
      <w:r w:rsidR="00525B60" w:rsidRPr="008D448F">
        <w:rPr>
          <w:rFonts w:ascii="Aptos" w:hAnsi="Aptos"/>
          <w:sz w:val="24"/>
          <w:szCs w:val="24"/>
        </w:rPr>
        <w:t xml:space="preserve"> and Fenceline Monitoring for All Emission Sources</w:t>
      </w:r>
      <w:r w:rsidRPr="008D448F">
        <w:rPr>
          <w:rFonts w:ascii="Aptos" w:hAnsi="Aptos"/>
          <w:sz w:val="24"/>
          <w:szCs w:val="24"/>
        </w:rPr>
        <w:t>.</w:t>
      </w:r>
    </w:p>
    <w:p w14:paraId="0DEEDD03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1FA18752" w14:textId="2348639C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(8)</w:t>
      </w:r>
      <w:r w:rsidRPr="008D448F">
        <w:rPr>
          <w:rFonts w:ascii="Aptos" w:hAnsi="Aptos"/>
          <w:sz w:val="24"/>
          <w:szCs w:val="24"/>
        </w:rPr>
        <w:tab/>
        <w:t>Subpart I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Certain Processes Subject to the Negotiated Regulation for Equipment Leaks.</w:t>
      </w:r>
    </w:p>
    <w:p w14:paraId="12D1165B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7A53520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(9)</w:t>
      </w:r>
      <w:r w:rsidRPr="008D448F">
        <w:rPr>
          <w:rFonts w:ascii="Aptos" w:hAnsi="Aptos"/>
          <w:sz w:val="24"/>
          <w:szCs w:val="24"/>
        </w:rPr>
        <w:tab/>
        <w:t>Subpart N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</w:t>
      </w:r>
      <w:r w:rsidR="000A16A9" w:rsidRPr="008D448F">
        <w:rPr>
          <w:rFonts w:ascii="Aptos" w:hAnsi="Aptos"/>
          <w:sz w:val="24"/>
          <w:szCs w:val="24"/>
        </w:rPr>
        <w:t xml:space="preserve">for Chromium Emissions </w:t>
      </w:r>
      <w:r w:rsidR="00974D87" w:rsidRPr="008D448F">
        <w:rPr>
          <w:rFonts w:ascii="Aptos" w:hAnsi="Aptos"/>
          <w:sz w:val="24"/>
          <w:szCs w:val="24"/>
        </w:rPr>
        <w:t>F</w:t>
      </w:r>
      <w:r w:rsidRPr="008D448F">
        <w:rPr>
          <w:rFonts w:ascii="Aptos" w:hAnsi="Aptos"/>
          <w:sz w:val="24"/>
          <w:szCs w:val="24"/>
        </w:rPr>
        <w:t>rom Hard and Decorative Chromium Electroplating and Chromium Anodizing Tanks.</w:t>
      </w:r>
    </w:p>
    <w:p w14:paraId="698001B5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6ECE6B1F" w14:textId="77777777" w:rsidR="00A122C7" w:rsidRPr="008D448F" w:rsidRDefault="00A122C7" w:rsidP="00A122C7">
      <w:pPr>
        <w:ind w:left="720" w:hanging="360"/>
        <w:rPr>
          <w:rFonts w:ascii="Aptos" w:hAnsi="Aptos"/>
          <w:strike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(10) Subpart O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Ethylene Oxide Emissions Standards for Sterilization Facilities. </w:t>
      </w:r>
    </w:p>
    <w:p w14:paraId="7FF0737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68A184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(11) Subpart Q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</w:t>
      </w:r>
      <w:r w:rsidR="000A16A9" w:rsidRPr="008D448F">
        <w:rPr>
          <w:rFonts w:ascii="Aptos" w:hAnsi="Aptos"/>
          <w:sz w:val="24"/>
          <w:szCs w:val="24"/>
        </w:rPr>
        <w:t xml:space="preserve">for Hazardous Air Pollutants </w:t>
      </w:r>
      <w:r w:rsidRPr="008D448F">
        <w:rPr>
          <w:rFonts w:ascii="Aptos" w:hAnsi="Aptos"/>
          <w:sz w:val="24"/>
          <w:szCs w:val="24"/>
        </w:rPr>
        <w:t>for Industrial</w:t>
      </w:r>
      <w:r w:rsidR="00A21270" w:rsidRPr="008D448F">
        <w:rPr>
          <w:rFonts w:ascii="Aptos" w:hAnsi="Aptos"/>
          <w:sz w:val="24"/>
          <w:szCs w:val="24"/>
        </w:rPr>
        <w:t xml:space="preserve"> Process</w:t>
      </w:r>
      <w:r w:rsidRPr="008D448F">
        <w:rPr>
          <w:rFonts w:ascii="Aptos" w:hAnsi="Aptos"/>
          <w:sz w:val="24"/>
          <w:szCs w:val="24"/>
        </w:rPr>
        <w:t xml:space="preserve"> Cooling Towers.</w:t>
      </w:r>
    </w:p>
    <w:p w14:paraId="3AD1843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2C98BC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(12) Subpart R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Gasoline Distribution Facilities (Bulk Gasoline Terminals and Pipeline Breakout Stations).</w:t>
      </w:r>
    </w:p>
    <w:p w14:paraId="5903C5F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0CEF79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(13) Subpart S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</w:t>
      </w:r>
      <w:r w:rsidR="00950E8A" w:rsidRPr="008D448F">
        <w:rPr>
          <w:rFonts w:ascii="Aptos" w:hAnsi="Aptos"/>
          <w:sz w:val="24"/>
          <w:szCs w:val="24"/>
        </w:rPr>
        <w:t xml:space="preserve">for Hazardous Air Pollutants </w:t>
      </w:r>
      <w:r w:rsidR="001F3532" w:rsidRPr="008D448F">
        <w:rPr>
          <w:rFonts w:ascii="Aptos" w:hAnsi="Aptos"/>
          <w:sz w:val="24"/>
          <w:szCs w:val="24"/>
        </w:rPr>
        <w:t>f</w:t>
      </w:r>
      <w:r w:rsidRPr="008D448F">
        <w:rPr>
          <w:rFonts w:ascii="Aptos" w:hAnsi="Aptos"/>
          <w:sz w:val="24"/>
          <w:szCs w:val="24"/>
        </w:rPr>
        <w:t xml:space="preserve">rom the Pulp </w:t>
      </w:r>
      <w:r w:rsidR="00950E8A" w:rsidRPr="008D448F">
        <w:rPr>
          <w:rFonts w:ascii="Aptos" w:hAnsi="Aptos"/>
          <w:sz w:val="24"/>
          <w:szCs w:val="24"/>
        </w:rPr>
        <w:t xml:space="preserve">and </w:t>
      </w:r>
      <w:r w:rsidRPr="008D448F">
        <w:rPr>
          <w:rFonts w:ascii="Aptos" w:hAnsi="Aptos"/>
          <w:sz w:val="24"/>
          <w:szCs w:val="24"/>
        </w:rPr>
        <w:t xml:space="preserve">Paper Industry. </w:t>
      </w:r>
    </w:p>
    <w:p w14:paraId="1EFE1C2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58BB18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(14) Subpart T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Halogenated Solvent Cleaning.</w:t>
      </w:r>
    </w:p>
    <w:p w14:paraId="2B2682D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F7543E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(15) Subpart U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 Emissions: Group I Polymer</w:t>
      </w:r>
      <w:r w:rsidR="00950E8A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</w:t>
      </w:r>
      <w:r w:rsidR="00C55944" w:rsidRPr="008D448F">
        <w:rPr>
          <w:rFonts w:ascii="Aptos" w:hAnsi="Aptos"/>
          <w:sz w:val="24"/>
          <w:szCs w:val="24"/>
        </w:rPr>
        <w:t>and</w:t>
      </w:r>
      <w:r w:rsidRPr="008D448F">
        <w:rPr>
          <w:rFonts w:ascii="Aptos" w:hAnsi="Aptos"/>
          <w:sz w:val="24"/>
          <w:szCs w:val="24"/>
        </w:rPr>
        <w:t xml:space="preserve"> Resins. </w:t>
      </w:r>
    </w:p>
    <w:p w14:paraId="50BC0C4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92F663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(16) Subpart W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Epoxy Resins Production and Non-Nylon Polyamides Production. </w:t>
      </w:r>
    </w:p>
    <w:p w14:paraId="0A7234B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A5C077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(17) Subpart X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</w:t>
      </w:r>
      <w:r w:rsidR="00A21270" w:rsidRPr="008D448F">
        <w:rPr>
          <w:rFonts w:ascii="Aptos" w:hAnsi="Aptos"/>
          <w:sz w:val="24"/>
          <w:szCs w:val="24"/>
        </w:rPr>
        <w:t xml:space="preserve">for Hazardous Air Pollutants From </w:t>
      </w:r>
      <w:r w:rsidRPr="008D448F">
        <w:rPr>
          <w:rFonts w:ascii="Aptos" w:hAnsi="Aptos"/>
          <w:sz w:val="24"/>
          <w:szCs w:val="24"/>
        </w:rPr>
        <w:t>Secondary Lead Smelting.</w:t>
      </w:r>
    </w:p>
    <w:p w14:paraId="1796938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6A595B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(18) Subpart Y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Marine Tank Vessel Loading Operations.</w:t>
      </w:r>
    </w:p>
    <w:p w14:paraId="196CEC1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2A8FB3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(19) Subpart DD</w:t>
      </w:r>
      <w:r w:rsidR="00950E8A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</w:t>
      </w:r>
      <w:r w:rsidR="00A21270" w:rsidRPr="008D448F">
        <w:rPr>
          <w:rFonts w:ascii="Aptos" w:hAnsi="Aptos"/>
          <w:sz w:val="24"/>
          <w:szCs w:val="24"/>
        </w:rPr>
        <w:t xml:space="preserve">Hazardous Air Pollutants </w:t>
      </w:r>
      <w:r w:rsidR="001F3532" w:rsidRPr="008D448F">
        <w:rPr>
          <w:rFonts w:ascii="Aptos" w:hAnsi="Aptos"/>
          <w:sz w:val="24"/>
          <w:szCs w:val="24"/>
        </w:rPr>
        <w:t>f</w:t>
      </w:r>
      <w:r w:rsidR="00433025" w:rsidRPr="008D448F">
        <w:rPr>
          <w:rFonts w:ascii="Aptos" w:hAnsi="Aptos"/>
          <w:sz w:val="24"/>
          <w:szCs w:val="24"/>
        </w:rPr>
        <w:t>rom</w:t>
      </w:r>
      <w:r w:rsidR="00A21270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 xml:space="preserve">Off-Site Waste </w:t>
      </w:r>
      <w:r w:rsidR="00A21270" w:rsidRPr="008D448F">
        <w:rPr>
          <w:rFonts w:ascii="Aptos" w:hAnsi="Aptos"/>
          <w:sz w:val="24"/>
          <w:szCs w:val="24"/>
        </w:rPr>
        <w:t xml:space="preserve">and </w:t>
      </w:r>
      <w:r w:rsidRPr="008D448F">
        <w:rPr>
          <w:rFonts w:ascii="Aptos" w:hAnsi="Aptos"/>
          <w:sz w:val="24"/>
          <w:szCs w:val="24"/>
        </w:rPr>
        <w:t>Recovery Operations.</w:t>
      </w:r>
    </w:p>
    <w:p w14:paraId="27B9C81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D3EF2A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(20) Subpart GG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Aerospace Manufacturing and Rework</w:t>
      </w:r>
      <w:r w:rsidR="00950E8A" w:rsidRPr="008D448F">
        <w:rPr>
          <w:rFonts w:ascii="Aptos" w:hAnsi="Aptos"/>
          <w:sz w:val="24"/>
          <w:szCs w:val="24"/>
        </w:rPr>
        <w:t xml:space="preserve"> Facilities</w:t>
      </w:r>
      <w:r w:rsidRPr="008D448F">
        <w:rPr>
          <w:rFonts w:ascii="Aptos" w:hAnsi="Aptos"/>
          <w:sz w:val="24"/>
          <w:szCs w:val="24"/>
        </w:rPr>
        <w:t>.</w:t>
      </w:r>
    </w:p>
    <w:p w14:paraId="12EFD3A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5975F2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(21) Subpart HH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</w:t>
      </w:r>
      <w:r w:rsidR="00A21270" w:rsidRPr="008D448F">
        <w:rPr>
          <w:rFonts w:ascii="Aptos" w:hAnsi="Aptos"/>
          <w:sz w:val="24"/>
          <w:szCs w:val="24"/>
        </w:rPr>
        <w:t xml:space="preserve"> Hazardous Air Pollutants From</w:t>
      </w:r>
      <w:r w:rsidRPr="008D448F">
        <w:rPr>
          <w:rFonts w:ascii="Aptos" w:hAnsi="Aptos"/>
          <w:sz w:val="24"/>
          <w:szCs w:val="24"/>
        </w:rPr>
        <w:t xml:space="preserve"> Oil and Natural Gas Production</w:t>
      </w:r>
      <w:r w:rsidR="00A21270" w:rsidRPr="008D448F">
        <w:rPr>
          <w:rFonts w:ascii="Aptos" w:hAnsi="Aptos"/>
          <w:sz w:val="24"/>
          <w:szCs w:val="24"/>
        </w:rPr>
        <w:t xml:space="preserve"> Facilities</w:t>
      </w:r>
      <w:r w:rsidRPr="008D448F">
        <w:rPr>
          <w:rFonts w:ascii="Aptos" w:hAnsi="Aptos"/>
          <w:sz w:val="24"/>
          <w:szCs w:val="24"/>
        </w:rPr>
        <w:t>.</w:t>
      </w:r>
    </w:p>
    <w:p w14:paraId="6B28FD9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E95F8E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(22) Subpart II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Shipbuilding and Ship Repair (Surface Coating). </w:t>
      </w:r>
    </w:p>
    <w:p w14:paraId="7A7993FF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252F89A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(23) Subpart JJ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Wood Furniture Manufacturing Operations.</w:t>
      </w:r>
    </w:p>
    <w:p w14:paraId="2BC1D5B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630B0D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(24) Subpart KK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</w:t>
      </w:r>
      <w:r w:rsidR="00A21270" w:rsidRPr="008D448F">
        <w:rPr>
          <w:rFonts w:ascii="Aptos" w:hAnsi="Aptos"/>
          <w:sz w:val="24"/>
          <w:szCs w:val="24"/>
        </w:rPr>
        <w:t xml:space="preserve">the </w:t>
      </w:r>
      <w:r w:rsidRPr="008D448F">
        <w:rPr>
          <w:rFonts w:ascii="Aptos" w:hAnsi="Aptos"/>
          <w:sz w:val="24"/>
          <w:szCs w:val="24"/>
        </w:rPr>
        <w:t>Printing and Publishing</w:t>
      </w:r>
      <w:r w:rsidR="00A21270" w:rsidRPr="008D448F">
        <w:rPr>
          <w:rFonts w:ascii="Aptos" w:hAnsi="Aptos"/>
          <w:sz w:val="24"/>
          <w:szCs w:val="24"/>
        </w:rPr>
        <w:t xml:space="preserve"> Industry</w:t>
      </w:r>
      <w:r w:rsidRPr="008D448F">
        <w:rPr>
          <w:rFonts w:ascii="Aptos" w:hAnsi="Aptos"/>
          <w:sz w:val="24"/>
          <w:szCs w:val="24"/>
        </w:rPr>
        <w:t>.</w:t>
      </w:r>
    </w:p>
    <w:p w14:paraId="54FCD60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2ABFE6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(25) Subpart MM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</w:t>
      </w:r>
      <w:r w:rsidR="00557091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for Hazardous Air Pollutants for Chemical Recovery Combustion Sources at Kraft, Soda, Sulfite and Stand-Alone Semichemical Pulp Mills.</w:t>
      </w:r>
    </w:p>
    <w:p w14:paraId="1B4A59F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E69BE8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(26) Subpart OO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</w:t>
      </w:r>
      <w:r w:rsidR="00974D87" w:rsidRPr="008D448F">
        <w:rPr>
          <w:rFonts w:ascii="Aptos" w:hAnsi="Aptos"/>
          <w:sz w:val="24"/>
          <w:szCs w:val="24"/>
        </w:rPr>
        <w:t>E</w:t>
      </w:r>
      <w:r w:rsidRPr="008D448F">
        <w:rPr>
          <w:rFonts w:ascii="Aptos" w:hAnsi="Aptos"/>
          <w:sz w:val="24"/>
          <w:szCs w:val="24"/>
        </w:rPr>
        <w:t>mission Standards for Tanks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Level 1.</w:t>
      </w:r>
    </w:p>
    <w:p w14:paraId="09BE5C0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6DDCB2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(27) Subpart PP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Containers.</w:t>
      </w:r>
    </w:p>
    <w:p w14:paraId="65C7FACC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3ED5D9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(28) Subpart QQ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Surface Impoundments.</w:t>
      </w:r>
    </w:p>
    <w:p w14:paraId="042B6E6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136258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(29) Subpart RR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Individual Drain Systems.</w:t>
      </w:r>
    </w:p>
    <w:p w14:paraId="654A7EE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5F3ACCC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(30) Subpart SS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Closed Vent Systems, Control Devices,</w:t>
      </w:r>
      <w:r w:rsidR="00D86735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 xml:space="preserve">Recovery Devices and Routing to a Fuel Gas System or </w:t>
      </w:r>
      <w:r w:rsidR="00A21270" w:rsidRPr="008D448F">
        <w:rPr>
          <w:rFonts w:ascii="Aptos" w:hAnsi="Aptos"/>
          <w:sz w:val="24"/>
          <w:szCs w:val="24"/>
        </w:rPr>
        <w:t xml:space="preserve">a </w:t>
      </w:r>
      <w:r w:rsidRPr="008D448F">
        <w:rPr>
          <w:rFonts w:ascii="Aptos" w:hAnsi="Aptos"/>
          <w:sz w:val="24"/>
          <w:szCs w:val="24"/>
        </w:rPr>
        <w:t xml:space="preserve">Process. </w:t>
      </w:r>
    </w:p>
    <w:p w14:paraId="20390D7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7C7462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(31) Subpart TT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Equipment Leaks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Control Level 1.</w:t>
      </w:r>
    </w:p>
    <w:p w14:paraId="42DB4CE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22190E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(32) Subpart UU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Equipment Leaks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Control Level 2</w:t>
      </w:r>
      <w:r w:rsidR="00F30F15" w:rsidRPr="008D448F">
        <w:rPr>
          <w:rFonts w:ascii="Aptos" w:hAnsi="Aptos"/>
          <w:sz w:val="24"/>
          <w:szCs w:val="24"/>
        </w:rPr>
        <w:t xml:space="preserve"> Standards</w:t>
      </w:r>
      <w:r w:rsidRPr="008D448F">
        <w:rPr>
          <w:rFonts w:ascii="Aptos" w:hAnsi="Aptos"/>
          <w:sz w:val="24"/>
          <w:szCs w:val="24"/>
        </w:rPr>
        <w:t>.</w:t>
      </w:r>
    </w:p>
    <w:p w14:paraId="0CC1ECF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6AC151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(33) Subpart VV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Oil-Water Separators and Organic-Water Separators.</w:t>
      </w:r>
    </w:p>
    <w:p w14:paraId="12B22C5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85C9BD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(34) Subpart WW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Storage Vessels (Tanks)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Control Level 2.</w:t>
      </w:r>
    </w:p>
    <w:p w14:paraId="73D264F5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6978088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(35) Subpart YY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Source Categories</w:t>
      </w:r>
      <w:r w:rsidR="00557091" w:rsidRPr="008D448F">
        <w:rPr>
          <w:rFonts w:ascii="Aptos" w:hAnsi="Aptos"/>
          <w:sz w:val="24"/>
          <w:szCs w:val="24"/>
        </w:rPr>
        <w:t xml:space="preserve">: </w:t>
      </w:r>
      <w:r w:rsidRPr="008D448F">
        <w:rPr>
          <w:rFonts w:ascii="Aptos" w:hAnsi="Aptos"/>
          <w:sz w:val="24"/>
          <w:szCs w:val="24"/>
        </w:rPr>
        <w:t xml:space="preserve">Generic Maximum Achievable Control Technology Standards. </w:t>
      </w:r>
    </w:p>
    <w:p w14:paraId="3CEB46A8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902764C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(36) Subpart CCC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Steel Pickling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HCl Process Facilities and Hydrochloric Acid Regeneration Plants. </w:t>
      </w:r>
    </w:p>
    <w:p w14:paraId="5E80FE3A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15A5CEE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(37) Subpart HHH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</w:t>
      </w:r>
      <w:r w:rsidR="00F30F15" w:rsidRPr="008D448F">
        <w:rPr>
          <w:rFonts w:ascii="Aptos" w:hAnsi="Aptos"/>
          <w:sz w:val="24"/>
          <w:szCs w:val="24"/>
        </w:rPr>
        <w:t xml:space="preserve">From </w:t>
      </w:r>
      <w:r w:rsidRPr="008D448F">
        <w:rPr>
          <w:rFonts w:ascii="Aptos" w:hAnsi="Aptos"/>
          <w:sz w:val="24"/>
          <w:szCs w:val="24"/>
        </w:rPr>
        <w:t>Natural Gas Transmission and Storage Facilities.</w:t>
      </w:r>
    </w:p>
    <w:p w14:paraId="14FEAFD0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9AB6DC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(38) Subpart III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</w:t>
      </w:r>
      <w:r w:rsidR="00F30F15" w:rsidRPr="008D448F">
        <w:rPr>
          <w:rFonts w:ascii="Aptos" w:hAnsi="Aptos"/>
          <w:sz w:val="24"/>
          <w:szCs w:val="24"/>
        </w:rPr>
        <w:t xml:space="preserve">for </w:t>
      </w:r>
      <w:r w:rsidRPr="008D448F">
        <w:rPr>
          <w:rFonts w:ascii="Aptos" w:hAnsi="Aptos"/>
          <w:sz w:val="24"/>
          <w:szCs w:val="24"/>
        </w:rPr>
        <w:t>Flexible Polyurethane Foam Production.</w:t>
      </w:r>
    </w:p>
    <w:p w14:paraId="109EE2A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3A6AE4F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(39) Subpart JJJ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 Emissions: Group IV Polymer</w:t>
      </w:r>
      <w:r w:rsidR="00557091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</w:t>
      </w:r>
      <w:r w:rsidR="00557091" w:rsidRPr="008D448F">
        <w:rPr>
          <w:rFonts w:ascii="Aptos" w:hAnsi="Aptos"/>
          <w:sz w:val="24"/>
          <w:szCs w:val="24"/>
        </w:rPr>
        <w:t xml:space="preserve">and </w:t>
      </w:r>
      <w:r w:rsidRPr="008D448F">
        <w:rPr>
          <w:rFonts w:ascii="Aptos" w:hAnsi="Aptos"/>
          <w:sz w:val="24"/>
          <w:szCs w:val="24"/>
        </w:rPr>
        <w:t xml:space="preserve">Resins. </w:t>
      </w:r>
    </w:p>
    <w:p w14:paraId="31DE6A3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3C9E7AD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(40) Subpart LLL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</w:t>
      </w:r>
      <w:r w:rsidR="00557091" w:rsidRPr="008D448F">
        <w:rPr>
          <w:rFonts w:ascii="Aptos" w:hAnsi="Aptos"/>
          <w:sz w:val="24"/>
          <w:szCs w:val="24"/>
        </w:rPr>
        <w:t xml:space="preserve"> Hazardous Air Pollutants </w:t>
      </w:r>
      <w:r w:rsidR="00974D87" w:rsidRPr="008D448F">
        <w:rPr>
          <w:rFonts w:ascii="Aptos" w:hAnsi="Aptos"/>
          <w:sz w:val="24"/>
          <w:szCs w:val="24"/>
        </w:rPr>
        <w:t>F</w:t>
      </w:r>
      <w:r w:rsidR="00557091" w:rsidRPr="008D448F">
        <w:rPr>
          <w:rFonts w:ascii="Aptos" w:hAnsi="Aptos"/>
          <w:sz w:val="24"/>
          <w:szCs w:val="24"/>
        </w:rPr>
        <w:t>rom</w:t>
      </w:r>
      <w:r w:rsidRPr="008D448F">
        <w:rPr>
          <w:rFonts w:ascii="Aptos" w:hAnsi="Aptos"/>
          <w:sz w:val="24"/>
          <w:szCs w:val="24"/>
        </w:rPr>
        <w:t xml:space="preserve"> the Portland Cement Manufacturing Industry.</w:t>
      </w:r>
    </w:p>
    <w:p w14:paraId="26DAFA99" w14:textId="77777777" w:rsidR="00A122C7" w:rsidRPr="008D448F" w:rsidRDefault="00A122C7" w:rsidP="00A122C7">
      <w:pPr>
        <w:tabs>
          <w:tab w:val="left" w:pos="36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9CC826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(41) Subpart OOO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 Emissions</w:t>
      </w:r>
      <w:r w:rsidR="00557091" w:rsidRPr="008D448F">
        <w:rPr>
          <w:rFonts w:ascii="Aptos" w:hAnsi="Aptos"/>
          <w:sz w:val="24"/>
          <w:szCs w:val="24"/>
        </w:rPr>
        <w:t>: Manufacture of</w:t>
      </w:r>
      <w:r w:rsidRPr="008D448F">
        <w:rPr>
          <w:rFonts w:ascii="Aptos" w:hAnsi="Aptos"/>
          <w:sz w:val="24"/>
          <w:szCs w:val="24"/>
        </w:rPr>
        <w:t xml:space="preserve"> Amino/Phenolic Resins.</w:t>
      </w:r>
    </w:p>
    <w:p w14:paraId="75B41D9B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19E0C23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(42) Subpart RRR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</w:t>
      </w:r>
      <w:r w:rsidR="00F30F15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for Secondary Aluminum Production.</w:t>
      </w:r>
    </w:p>
    <w:p w14:paraId="5E886C9C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2BB7D5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(43) Subpart VVV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</w:t>
      </w:r>
      <w:r w:rsidR="00F30F15" w:rsidRPr="008D448F">
        <w:rPr>
          <w:rFonts w:ascii="Aptos" w:hAnsi="Aptos"/>
          <w:sz w:val="24"/>
          <w:szCs w:val="24"/>
        </w:rPr>
        <w:t>s:</w:t>
      </w:r>
      <w:r w:rsidRPr="008D448F">
        <w:rPr>
          <w:rFonts w:ascii="Aptos" w:hAnsi="Aptos"/>
          <w:sz w:val="24"/>
          <w:szCs w:val="24"/>
        </w:rPr>
        <w:t xml:space="preserve"> Publicly Owned Treatment Works.</w:t>
      </w:r>
    </w:p>
    <w:p w14:paraId="5DC3E57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F47F4C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(44) Subpart AAAA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</w:t>
      </w:r>
      <w:r w:rsidR="00557091" w:rsidRPr="008D448F">
        <w:rPr>
          <w:rFonts w:ascii="Aptos" w:hAnsi="Aptos"/>
          <w:sz w:val="24"/>
          <w:szCs w:val="24"/>
        </w:rPr>
        <w:t xml:space="preserve">Hazardous Air Pollutants: </w:t>
      </w:r>
      <w:r w:rsidRPr="008D448F">
        <w:rPr>
          <w:rFonts w:ascii="Aptos" w:hAnsi="Aptos"/>
          <w:sz w:val="24"/>
          <w:szCs w:val="24"/>
        </w:rPr>
        <w:t>Municipal Solid Waste Landfills.</w:t>
      </w:r>
    </w:p>
    <w:p w14:paraId="4686669C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2D1B533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(45) Subpart DDDD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F30F15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Plywood and Composite Wood Products.</w:t>
      </w:r>
    </w:p>
    <w:p w14:paraId="0C54A8C6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6DB591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(46) Subpart EEEE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F30F15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Organic Liquid</w:t>
      </w:r>
      <w:r w:rsidR="00F30F15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Distribution (Non-Gasoline).</w:t>
      </w:r>
    </w:p>
    <w:p w14:paraId="47F5CB27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B7F846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(47) Subpart FFFF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Miscellaneous Organic Chemical Manufacturing.</w:t>
      </w:r>
    </w:p>
    <w:p w14:paraId="2607A9E8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F0DE32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(48) Subpart HHHH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</w:t>
      </w:r>
      <w:r w:rsidR="00F30F15" w:rsidRPr="008D448F">
        <w:rPr>
          <w:rFonts w:ascii="Aptos" w:hAnsi="Aptos"/>
          <w:sz w:val="24"/>
          <w:szCs w:val="24"/>
        </w:rPr>
        <w:t>Wet-</w:t>
      </w:r>
      <w:r w:rsidRPr="008D448F">
        <w:rPr>
          <w:rFonts w:ascii="Aptos" w:hAnsi="Aptos"/>
          <w:sz w:val="24"/>
          <w:szCs w:val="24"/>
        </w:rPr>
        <w:t>Formed Fiberglass Mat Production.</w:t>
      </w:r>
    </w:p>
    <w:p w14:paraId="22CF2528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7FD143E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(49) Subpart IIII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Surface Coating of Automobiles and Light-Duty Trucks.</w:t>
      </w:r>
    </w:p>
    <w:p w14:paraId="1A26BCA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5B1F198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(50) Subpart JJJJ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Paper and Other Web Coating.</w:t>
      </w:r>
    </w:p>
    <w:p w14:paraId="5322E386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7C7F6E3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(51) Subpart KKKK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Surface Coating of Metal Cans.</w:t>
      </w:r>
    </w:p>
    <w:p w14:paraId="3FB3E1F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72F16EC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(52) Subpart MMMM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1866F7" w:rsidRPr="008D448F">
        <w:rPr>
          <w:rFonts w:ascii="Aptos" w:hAnsi="Aptos"/>
          <w:sz w:val="24"/>
          <w:szCs w:val="24"/>
        </w:rPr>
        <w:t xml:space="preserve"> for </w:t>
      </w:r>
      <w:r w:rsidRPr="008D448F">
        <w:rPr>
          <w:rFonts w:ascii="Aptos" w:hAnsi="Aptos"/>
          <w:sz w:val="24"/>
          <w:szCs w:val="24"/>
        </w:rPr>
        <w:t>Surface Coating of Miscellaneous Metal Parts and Products.</w:t>
      </w:r>
    </w:p>
    <w:p w14:paraId="33333676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4EBD1E0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(53) Subpart NNNN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</w:t>
      </w:r>
      <w:r w:rsidR="00D86735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>Hazardous Air Pollutants: Surface Coating of Large Appliances.</w:t>
      </w:r>
    </w:p>
    <w:p w14:paraId="48354E6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400E96AC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(54) Subpart OOOO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Printing, Coating, and Dyeing of Fabric</w:t>
      </w:r>
      <w:r w:rsidR="001866F7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and Other Textiles.</w:t>
      </w:r>
    </w:p>
    <w:p w14:paraId="0AB70D9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B9224A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(55) Subpart PPPP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1866F7" w:rsidRPr="008D448F">
        <w:rPr>
          <w:rFonts w:ascii="Aptos" w:hAnsi="Aptos"/>
          <w:sz w:val="24"/>
          <w:szCs w:val="24"/>
        </w:rPr>
        <w:t xml:space="preserve"> for</w:t>
      </w:r>
      <w:r w:rsidRPr="008D448F">
        <w:rPr>
          <w:rFonts w:ascii="Aptos" w:hAnsi="Aptos"/>
          <w:sz w:val="24"/>
          <w:szCs w:val="24"/>
        </w:rPr>
        <w:t xml:space="preserve"> Surface Coating of Plastic Parts and Products.</w:t>
      </w:r>
    </w:p>
    <w:p w14:paraId="2095656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1E60CE0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(56) Subpart QQQQ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Surface Coating of</w:t>
      </w:r>
      <w:r w:rsidR="00D86735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 xml:space="preserve">Wood Building Products. </w:t>
      </w:r>
    </w:p>
    <w:p w14:paraId="02CBDA2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617DB3B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(57) Subpart RRRR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1866F7" w:rsidRPr="008D448F">
        <w:rPr>
          <w:rFonts w:ascii="Aptos" w:hAnsi="Aptos"/>
          <w:sz w:val="24"/>
          <w:szCs w:val="24"/>
        </w:rPr>
        <w:t xml:space="preserve">: </w:t>
      </w:r>
      <w:r w:rsidRPr="008D448F">
        <w:rPr>
          <w:rFonts w:ascii="Aptos" w:hAnsi="Aptos"/>
          <w:sz w:val="24"/>
          <w:szCs w:val="24"/>
        </w:rPr>
        <w:t>Surface Coating of Metal Furniture.</w:t>
      </w:r>
    </w:p>
    <w:p w14:paraId="2E640BE9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4F29BC5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(58) Subpart SSSS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Surface Coating of</w:t>
      </w:r>
      <w:r w:rsidR="00D86735" w:rsidRPr="008D448F">
        <w:rPr>
          <w:rFonts w:ascii="Aptos" w:hAnsi="Aptos"/>
          <w:sz w:val="24"/>
          <w:szCs w:val="24"/>
        </w:rPr>
        <w:t xml:space="preserve"> </w:t>
      </w:r>
      <w:r w:rsidRPr="008D448F">
        <w:rPr>
          <w:rFonts w:ascii="Aptos" w:hAnsi="Aptos"/>
          <w:sz w:val="24"/>
          <w:szCs w:val="24"/>
        </w:rPr>
        <w:t>Metal Coil.</w:t>
      </w:r>
    </w:p>
    <w:p w14:paraId="0F2C2A02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C54499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(59) Subpart TTTT</w:t>
      </w:r>
      <w:r w:rsidR="00557091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</w:t>
      </w:r>
      <w:r w:rsidR="00AF3AAA" w:rsidRPr="008D448F">
        <w:rPr>
          <w:rFonts w:ascii="Aptos" w:hAnsi="Aptos"/>
          <w:sz w:val="24"/>
          <w:szCs w:val="24"/>
        </w:rPr>
        <w:t>Standards</w:t>
      </w:r>
      <w:r w:rsidRPr="008D448F">
        <w:rPr>
          <w:rFonts w:ascii="Aptos" w:hAnsi="Aptos"/>
          <w:sz w:val="24"/>
          <w:szCs w:val="24"/>
        </w:rPr>
        <w:t xml:space="preserve"> for Hazardous Air Pollutants for Leather Finishing Operations.</w:t>
      </w:r>
    </w:p>
    <w:p w14:paraId="389929C3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66E3DEE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(60) Subpart VVVV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Boat Manufacturing.</w:t>
      </w:r>
    </w:p>
    <w:p w14:paraId="4EEA2AB0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87490A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(61) Subpart WWWW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</w:t>
      </w:r>
      <w:r w:rsidR="001866F7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Standards for Hazardous Air Pollutants</w:t>
      </w:r>
      <w:r w:rsidR="001866F7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Reinforced Plastic Composite</w:t>
      </w:r>
      <w:r w:rsidR="001866F7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Production.</w:t>
      </w:r>
    </w:p>
    <w:p w14:paraId="7ADF4EE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63E20E9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(62) Subpart XXXX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</w:t>
      </w:r>
      <w:r w:rsidR="001866F7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Standards for Hazardous Air Pollutants: Rubber Tire Manufacturing.</w:t>
      </w:r>
    </w:p>
    <w:p w14:paraId="7257870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2E5251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(63) Subpart YYYY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Stationary Combustion Turbines.</w:t>
      </w:r>
    </w:p>
    <w:p w14:paraId="4BCD9B48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9CAF98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(64) Subpart AAAAA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Lime Manufacturing Plants.</w:t>
      </w:r>
    </w:p>
    <w:p w14:paraId="6AD3070E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CC2969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(65) Subpart BBBBB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Semiconductor Manufacturing.</w:t>
      </w:r>
    </w:p>
    <w:p w14:paraId="1017743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ED27AFB" w14:textId="2B222A65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(66) Subpart DDDDD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</w:t>
      </w:r>
      <w:r w:rsidR="00560ED6" w:rsidRPr="008D448F">
        <w:rPr>
          <w:rFonts w:ascii="Aptos" w:hAnsi="Aptos"/>
          <w:sz w:val="24"/>
          <w:szCs w:val="24"/>
        </w:rPr>
        <w:t xml:space="preserve">Major Sources: </w:t>
      </w:r>
      <w:r w:rsidRPr="008D448F">
        <w:rPr>
          <w:rFonts w:ascii="Aptos" w:hAnsi="Aptos"/>
          <w:sz w:val="24"/>
          <w:szCs w:val="24"/>
        </w:rPr>
        <w:t>Industrial</w:t>
      </w:r>
      <w:r w:rsidR="00560ED6" w:rsidRPr="008D448F">
        <w:rPr>
          <w:rFonts w:ascii="Aptos" w:hAnsi="Aptos"/>
          <w:sz w:val="24"/>
          <w:szCs w:val="24"/>
        </w:rPr>
        <w:t xml:space="preserve">, </w:t>
      </w:r>
      <w:r w:rsidRPr="008D448F">
        <w:rPr>
          <w:rFonts w:ascii="Aptos" w:hAnsi="Aptos"/>
          <w:sz w:val="24"/>
          <w:szCs w:val="24"/>
        </w:rPr>
        <w:t>Commercial</w:t>
      </w:r>
      <w:r w:rsidR="00560ED6" w:rsidRPr="008D448F">
        <w:rPr>
          <w:rFonts w:ascii="Aptos" w:hAnsi="Aptos"/>
          <w:sz w:val="24"/>
          <w:szCs w:val="24"/>
        </w:rPr>
        <w:t xml:space="preserve">, and </w:t>
      </w:r>
      <w:r w:rsidRPr="008D448F">
        <w:rPr>
          <w:rFonts w:ascii="Aptos" w:hAnsi="Aptos"/>
          <w:sz w:val="24"/>
          <w:szCs w:val="24"/>
        </w:rPr>
        <w:t>Institutional Boilers and Process Heaters.</w:t>
      </w:r>
    </w:p>
    <w:p w14:paraId="1BC4EBF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6C9C40A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(67) Subpart GGGGG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Site Remediation.</w:t>
      </w:r>
    </w:p>
    <w:p w14:paraId="4169718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534411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(68) Subpart HHHHH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Miscellaneous Coating Manufacturing.</w:t>
      </w:r>
    </w:p>
    <w:p w14:paraId="40B230C0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F05195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(69) Subpart JJJJJ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Brick and Structural Clay Products Manufacturing.</w:t>
      </w:r>
    </w:p>
    <w:p w14:paraId="51A994B7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71BB0B3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(70) Subpart KKKKK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Clay Ceramics Manufacturing.</w:t>
      </w:r>
    </w:p>
    <w:p w14:paraId="2FAA3BE9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30C9281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(71) Subpart LLLLL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560ED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Asphalt Processing and Asphalt Roofing Manufacturing.</w:t>
      </w:r>
    </w:p>
    <w:p w14:paraId="30140161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A85A5D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(72) Subpart MMMMM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Pollutants: Flexible Polyurethane Foam Fabrication Operations.</w:t>
      </w:r>
    </w:p>
    <w:p w14:paraId="44387E34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i/>
          <w:sz w:val="24"/>
          <w:szCs w:val="24"/>
        </w:rPr>
      </w:pPr>
    </w:p>
    <w:p w14:paraId="464E5AD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(73) Subpart PPPPP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560ED6" w:rsidRPr="008D448F">
        <w:rPr>
          <w:rFonts w:ascii="Aptos" w:hAnsi="Aptos"/>
          <w:sz w:val="24"/>
          <w:szCs w:val="24"/>
        </w:rPr>
        <w:t xml:space="preserve"> for</w:t>
      </w:r>
      <w:r w:rsidRPr="008D448F">
        <w:rPr>
          <w:rFonts w:ascii="Aptos" w:hAnsi="Aptos"/>
          <w:sz w:val="24"/>
          <w:szCs w:val="24"/>
        </w:rPr>
        <w:t xml:space="preserve"> Engine Test Cells/Stands.</w:t>
      </w:r>
    </w:p>
    <w:p w14:paraId="46FFF50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467B7E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(74) Subpart UUUUU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560ED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Coal</w:t>
      </w:r>
      <w:r w:rsidR="00560ED6" w:rsidRPr="008D448F">
        <w:rPr>
          <w:rFonts w:ascii="Aptos" w:hAnsi="Aptos"/>
          <w:sz w:val="24"/>
          <w:szCs w:val="24"/>
        </w:rPr>
        <w:t>-</w:t>
      </w:r>
      <w:r w:rsidRPr="008D448F">
        <w:rPr>
          <w:rFonts w:ascii="Aptos" w:hAnsi="Aptos"/>
          <w:sz w:val="24"/>
          <w:szCs w:val="24"/>
        </w:rPr>
        <w:t xml:space="preserve"> and Oil-Fired Electric Utility Steam Generating Units.</w:t>
      </w:r>
    </w:p>
    <w:p w14:paraId="7A05FE4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2F8542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(75) Subpart WWWWW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Hospital Ethylene Oxide Sterilizers.</w:t>
      </w:r>
    </w:p>
    <w:p w14:paraId="1BC0B00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A2E23A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(76) Subpart ZZZZZ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Iron and Steel Foundries Area Sources.</w:t>
      </w:r>
    </w:p>
    <w:p w14:paraId="6719D9F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5CAAF1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(77) Subpart BBBBBB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</w:t>
      </w:r>
      <w:r w:rsidR="00560ED6" w:rsidRPr="008D448F">
        <w:rPr>
          <w:rFonts w:ascii="Aptos" w:hAnsi="Aptos"/>
          <w:sz w:val="24"/>
          <w:szCs w:val="24"/>
        </w:rPr>
        <w:t xml:space="preserve">Source Category: </w:t>
      </w:r>
      <w:r w:rsidRPr="008D448F">
        <w:rPr>
          <w:rFonts w:ascii="Aptos" w:hAnsi="Aptos"/>
          <w:sz w:val="24"/>
          <w:szCs w:val="24"/>
        </w:rPr>
        <w:t>Gas</w:t>
      </w:r>
      <w:r w:rsidR="00560ED6" w:rsidRPr="008D448F">
        <w:rPr>
          <w:rFonts w:ascii="Aptos" w:hAnsi="Aptos"/>
          <w:sz w:val="24"/>
          <w:szCs w:val="24"/>
        </w:rPr>
        <w:t>oline</w:t>
      </w:r>
      <w:r w:rsidRPr="008D448F">
        <w:rPr>
          <w:rFonts w:ascii="Aptos" w:hAnsi="Aptos"/>
          <w:sz w:val="24"/>
          <w:szCs w:val="24"/>
        </w:rPr>
        <w:t xml:space="preserve"> Distribution Bulk Terminals, Bulk Plants</w:t>
      </w:r>
      <w:r w:rsidR="00560ED6" w:rsidRPr="008D448F">
        <w:rPr>
          <w:rFonts w:ascii="Aptos" w:hAnsi="Aptos"/>
          <w:sz w:val="24"/>
          <w:szCs w:val="24"/>
        </w:rPr>
        <w:t>,</w:t>
      </w:r>
      <w:r w:rsidRPr="008D448F">
        <w:rPr>
          <w:rFonts w:ascii="Aptos" w:hAnsi="Aptos"/>
          <w:sz w:val="24"/>
          <w:szCs w:val="24"/>
        </w:rPr>
        <w:t xml:space="preserve"> and Pipeline Facilities.</w:t>
      </w:r>
    </w:p>
    <w:p w14:paraId="2BABFC9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0005202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(78) Subpart CCCCCC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</w:t>
      </w:r>
      <w:r w:rsidR="000428FC" w:rsidRPr="008D448F">
        <w:rPr>
          <w:rFonts w:ascii="Aptos" w:hAnsi="Aptos"/>
          <w:sz w:val="24"/>
          <w:szCs w:val="24"/>
        </w:rPr>
        <w:t xml:space="preserve">Source Category: </w:t>
      </w:r>
      <w:r w:rsidRPr="008D448F">
        <w:rPr>
          <w:rFonts w:ascii="Aptos" w:hAnsi="Aptos"/>
          <w:sz w:val="24"/>
          <w:szCs w:val="24"/>
        </w:rPr>
        <w:t>Gasoline Dispensing Facilities.</w:t>
      </w:r>
    </w:p>
    <w:p w14:paraId="5FAEDA4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51F8771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(79) Subpart DDDDDD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Polyvinyl Chloride and Copolymer</w:t>
      </w:r>
      <w:r w:rsidR="00560ED6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Production</w:t>
      </w:r>
      <w:r w:rsidR="00560ED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43FC7B0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80889B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(80) Subpart EEEEEE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Primary Copper Smelting</w:t>
      </w:r>
      <w:r w:rsidR="000428FC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0A97367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610A9E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(81) Subpart FFFFFF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Secondary Copper Smelting</w:t>
      </w:r>
      <w:r w:rsidR="00560ED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2851D6E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  <w:u w:val="single"/>
        </w:rPr>
      </w:pPr>
    </w:p>
    <w:p w14:paraId="66AD742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(82) Subpart GGGGGG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Primary Nonferrous Metals </w:t>
      </w:r>
      <w:r w:rsidR="00560ED6" w:rsidRPr="008D448F">
        <w:rPr>
          <w:rFonts w:ascii="Aptos" w:hAnsi="Aptos"/>
          <w:sz w:val="24"/>
          <w:szCs w:val="24"/>
        </w:rPr>
        <w:t>Area Sources - Zinc</w:t>
      </w:r>
      <w:r w:rsidRPr="008D448F">
        <w:rPr>
          <w:rFonts w:ascii="Aptos" w:hAnsi="Aptos"/>
          <w:sz w:val="24"/>
          <w:szCs w:val="24"/>
        </w:rPr>
        <w:t xml:space="preserve">, </w:t>
      </w:r>
      <w:r w:rsidR="00560ED6" w:rsidRPr="008D448F">
        <w:rPr>
          <w:rFonts w:ascii="Aptos" w:hAnsi="Aptos"/>
          <w:sz w:val="24"/>
          <w:szCs w:val="24"/>
        </w:rPr>
        <w:t xml:space="preserve">Cadmium, </w:t>
      </w:r>
      <w:r w:rsidRPr="008D448F">
        <w:rPr>
          <w:rFonts w:ascii="Aptos" w:hAnsi="Aptos"/>
          <w:sz w:val="24"/>
          <w:szCs w:val="24"/>
        </w:rPr>
        <w:t xml:space="preserve">and </w:t>
      </w:r>
      <w:r w:rsidR="00560ED6" w:rsidRPr="008D448F">
        <w:rPr>
          <w:rFonts w:ascii="Aptos" w:hAnsi="Aptos"/>
          <w:sz w:val="24"/>
          <w:szCs w:val="24"/>
        </w:rPr>
        <w:t>Beryllium</w:t>
      </w:r>
      <w:r w:rsidRPr="008D448F">
        <w:rPr>
          <w:rFonts w:ascii="Aptos" w:hAnsi="Aptos"/>
          <w:sz w:val="24"/>
          <w:szCs w:val="24"/>
        </w:rPr>
        <w:t>.</w:t>
      </w:r>
    </w:p>
    <w:p w14:paraId="274D735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14E26B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(83) Subpart LLLLLL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Acrylic</w:t>
      </w:r>
      <w:r w:rsidR="00560ED6" w:rsidRPr="008D448F">
        <w:rPr>
          <w:rFonts w:ascii="Aptos" w:hAnsi="Aptos"/>
          <w:sz w:val="24"/>
          <w:szCs w:val="24"/>
        </w:rPr>
        <w:t xml:space="preserve"> and </w:t>
      </w:r>
      <w:r w:rsidRPr="008D448F">
        <w:rPr>
          <w:rFonts w:ascii="Aptos" w:hAnsi="Aptos"/>
          <w:sz w:val="24"/>
          <w:szCs w:val="24"/>
        </w:rPr>
        <w:t>Modacrylic Fiber</w:t>
      </w:r>
      <w:r w:rsidR="00C02F56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Production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0E304C7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DF15E9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(84) Subpart MMMMMM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Carbon Black Production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5FC6DB5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ADA593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(85) Subpart NNNNNN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Chemical Manufacturing</w:t>
      </w:r>
      <w:r w:rsidR="000428FC" w:rsidRPr="008D448F">
        <w:rPr>
          <w:rFonts w:ascii="Aptos" w:hAnsi="Aptos"/>
          <w:sz w:val="24"/>
          <w:szCs w:val="24"/>
        </w:rPr>
        <w:t xml:space="preserve"> Area Sources: </w:t>
      </w:r>
      <w:r w:rsidRPr="008D448F">
        <w:rPr>
          <w:rFonts w:ascii="Aptos" w:hAnsi="Aptos"/>
          <w:sz w:val="24"/>
          <w:szCs w:val="24"/>
        </w:rPr>
        <w:t>Chromium Compounds.</w:t>
      </w:r>
    </w:p>
    <w:p w14:paraId="559DC2C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204591C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(86) Subpart OOOOOO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Flexible Polyurethane Foam Production and Fabrication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27F6381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2BD2980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(87) Subpart PPPPPP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Lead Acid Battery Manufacturing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492038C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42F5FD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(88) Subpart QQQQQQ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Wood Preserving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587CBFB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4D42FE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(89) Subpart RRRRRR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Clay </w:t>
      </w:r>
      <w:r w:rsidR="00770C6D" w:rsidRPr="008D448F">
        <w:rPr>
          <w:rFonts w:ascii="Aptos" w:hAnsi="Aptos"/>
          <w:sz w:val="24"/>
          <w:szCs w:val="24"/>
        </w:rPr>
        <w:t xml:space="preserve">Ceramics </w:t>
      </w:r>
      <w:r w:rsidRPr="008D448F">
        <w:rPr>
          <w:rFonts w:ascii="Aptos" w:hAnsi="Aptos"/>
          <w:sz w:val="24"/>
          <w:szCs w:val="24"/>
        </w:rPr>
        <w:t>Manufacturing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1B3E1832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3832EBE3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(90) Subpart SSSSSS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Glass Manufacturing</w:t>
      </w:r>
      <w:r w:rsidR="00C02F56" w:rsidRPr="008D448F">
        <w:rPr>
          <w:rFonts w:ascii="Aptos" w:hAnsi="Aptos"/>
          <w:sz w:val="24"/>
          <w:szCs w:val="24"/>
        </w:rPr>
        <w:t xml:space="preserve"> Area Sources</w:t>
      </w:r>
      <w:r w:rsidRPr="008D448F">
        <w:rPr>
          <w:rFonts w:ascii="Aptos" w:hAnsi="Aptos"/>
          <w:sz w:val="24"/>
          <w:szCs w:val="24"/>
        </w:rPr>
        <w:t>.</w:t>
      </w:r>
    </w:p>
    <w:p w14:paraId="14904660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DE87B5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(91) Subpart TTTTTT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Secondary Nonferrous Metals Processing Area Sources.</w:t>
      </w:r>
    </w:p>
    <w:p w14:paraId="5AD151E3" w14:textId="77777777" w:rsidR="00BD58C3" w:rsidRPr="008D448F" w:rsidRDefault="00BD58C3" w:rsidP="00A122C7">
      <w:pPr>
        <w:ind w:left="720" w:hanging="360"/>
        <w:rPr>
          <w:rFonts w:ascii="Aptos" w:hAnsi="Aptos"/>
          <w:sz w:val="24"/>
          <w:szCs w:val="24"/>
        </w:rPr>
      </w:pPr>
    </w:p>
    <w:p w14:paraId="2B3F46CF" w14:textId="77777777" w:rsidR="00A122C7" w:rsidRPr="008D448F" w:rsidRDefault="00F70091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 xml:space="preserve"> </w:t>
      </w:r>
      <w:r w:rsidR="00A122C7" w:rsidRPr="008D448F">
        <w:rPr>
          <w:rFonts w:ascii="Aptos" w:hAnsi="Aptos"/>
          <w:sz w:val="24"/>
          <w:szCs w:val="24"/>
        </w:rPr>
        <w:t>(92) Subpart VVVVVV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="00A122C7" w:rsidRPr="008D448F">
        <w:rPr>
          <w:rFonts w:ascii="Aptos" w:hAnsi="Aptos"/>
          <w:sz w:val="24"/>
          <w:szCs w:val="24"/>
        </w:rPr>
        <w:t>National Emission Standards for Hazardous Air Pollutants for Chemical Manufacturing Area Sources.</w:t>
      </w:r>
    </w:p>
    <w:p w14:paraId="358C48C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61D071A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(93) Subpart WWWWWW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C02F5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Area Source Standards for Plating and Polishing Operations.</w:t>
      </w:r>
    </w:p>
    <w:p w14:paraId="14A5D7F6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395AB13D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(94) Subpart YYYYYY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 xml:space="preserve">National Emission Standards for Hazardous Air Pollutants for </w:t>
      </w:r>
      <w:r w:rsidR="00C02F56" w:rsidRPr="008D448F">
        <w:rPr>
          <w:rFonts w:ascii="Aptos" w:hAnsi="Aptos"/>
          <w:sz w:val="24"/>
          <w:szCs w:val="24"/>
        </w:rPr>
        <w:t xml:space="preserve">Area Sources: </w:t>
      </w:r>
      <w:r w:rsidRPr="008D448F">
        <w:rPr>
          <w:rFonts w:ascii="Aptos" w:hAnsi="Aptos"/>
          <w:sz w:val="24"/>
          <w:szCs w:val="24"/>
        </w:rPr>
        <w:t>Ferroalloys Production Facilities.</w:t>
      </w:r>
    </w:p>
    <w:p w14:paraId="674E45D4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0D9B99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(95) Subpart ZZZZZZ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C02F5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Area Source Standards for Aluminum, Copper and Other Nonferrous Foundries.</w:t>
      </w:r>
    </w:p>
    <w:p w14:paraId="7BB1E56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2BB149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(96) Subpart AAAAAAA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Area Sources</w:t>
      </w:r>
      <w:r w:rsidR="00C02F5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Asphalt Processing and Asphalt Roofing Manufacturing.</w:t>
      </w:r>
    </w:p>
    <w:p w14:paraId="0E127D5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65E3B6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(97) Subpart BBBBBBB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Area Sources</w:t>
      </w:r>
      <w:r w:rsidR="000428FC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Chemical Preparation</w:t>
      </w:r>
      <w:r w:rsidR="000428FC" w:rsidRPr="008D448F">
        <w:rPr>
          <w:rFonts w:ascii="Aptos" w:hAnsi="Aptos"/>
          <w:sz w:val="24"/>
          <w:szCs w:val="24"/>
        </w:rPr>
        <w:t>s</w:t>
      </w:r>
      <w:r w:rsidRPr="008D448F">
        <w:rPr>
          <w:rFonts w:ascii="Aptos" w:hAnsi="Aptos"/>
          <w:sz w:val="24"/>
          <w:szCs w:val="24"/>
        </w:rPr>
        <w:t xml:space="preserve"> Industry.</w:t>
      </w:r>
    </w:p>
    <w:p w14:paraId="1819DA5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32DA72F5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(98) Subpart CCCCCCC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Area Sources</w:t>
      </w:r>
      <w:r w:rsidR="000428FC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Paints and Allied Products Manufacturing.</w:t>
      </w:r>
    </w:p>
    <w:p w14:paraId="0178E6B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1636C4EF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(99) Subpart DDDDDDD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 for Area Source</w:t>
      </w:r>
      <w:r w:rsidR="00C02F56" w:rsidRPr="008D448F">
        <w:rPr>
          <w:rFonts w:ascii="Aptos" w:hAnsi="Aptos"/>
          <w:sz w:val="24"/>
          <w:szCs w:val="24"/>
        </w:rPr>
        <w:t>s:</w:t>
      </w:r>
      <w:r w:rsidRPr="008D448F">
        <w:rPr>
          <w:rFonts w:ascii="Aptos" w:hAnsi="Aptos"/>
          <w:sz w:val="24"/>
          <w:szCs w:val="24"/>
        </w:rPr>
        <w:t xml:space="preserve"> Prepared Feeds Manufacturing.</w:t>
      </w:r>
    </w:p>
    <w:p w14:paraId="4E2DB3E1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4A5AA6C7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(100) Subpart EEEEEEE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Pollutants</w:t>
      </w:r>
      <w:r w:rsidR="00C02F56" w:rsidRPr="008D448F">
        <w:rPr>
          <w:rFonts w:ascii="Aptos" w:hAnsi="Aptos"/>
          <w:sz w:val="24"/>
          <w:szCs w:val="24"/>
        </w:rPr>
        <w:t>:</w:t>
      </w:r>
      <w:r w:rsidRPr="008D448F">
        <w:rPr>
          <w:rFonts w:ascii="Aptos" w:hAnsi="Aptos"/>
          <w:sz w:val="24"/>
          <w:szCs w:val="24"/>
        </w:rPr>
        <w:t xml:space="preserve"> Gold Mine Ore Processing and Production Area Source Category.</w:t>
      </w:r>
    </w:p>
    <w:p w14:paraId="12BCEEF9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</w:p>
    <w:p w14:paraId="75286F4A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lastRenderedPageBreak/>
        <w:t>(101) Subpart HHHHHHH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National Emission Standards for Hazardous Air Pollutant</w:t>
      </w:r>
      <w:r w:rsidR="00C02F56" w:rsidRPr="008D448F">
        <w:rPr>
          <w:rFonts w:ascii="Aptos" w:hAnsi="Aptos"/>
          <w:sz w:val="24"/>
          <w:szCs w:val="24"/>
        </w:rPr>
        <w:t xml:space="preserve"> Emission</w:t>
      </w:r>
      <w:r w:rsidRPr="008D448F">
        <w:rPr>
          <w:rFonts w:ascii="Aptos" w:hAnsi="Aptos"/>
          <w:sz w:val="24"/>
          <w:szCs w:val="24"/>
        </w:rPr>
        <w:t>s for Polyvinyl Chloride and Copolymers Production.</w:t>
      </w:r>
    </w:p>
    <w:p w14:paraId="2B4269D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2DE4000E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(102) Appendix A to Part 63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Test Methods.</w:t>
      </w:r>
    </w:p>
    <w:p w14:paraId="1EE2D87A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720" w:hanging="720"/>
        <w:rPr>
          <w:rFonts w:ascii="Aptos" w:hAnsi="Aptos"/>
          <w:sz w:val="24"/>
          <w:szCs w:val="24"/>
        </w:rPr>
      </w:pPr>
    </w:p>
    <w:p w14:paraId="7F978D6B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(103) Appendix C to Part 63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Determination of the Fraction Biodegraded (Fbio) in a Biological Treatment Unit.</w:t>
      </w:r>
    </w:p>
    <w:p w14:paraId="74193E8D" w14:textId="77777777" w:rsidR="00A122C7" w:rsidRPr="008D448F" w:rsidRDefault="00A122C7" w:rsidP="00A122C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ind w:left="1080" w:hanging="1080"/>
        <w:rPr>
          <w:rFonts w:ascii="Aptos" w:hAnsi="Aptos"/>
          <w:sz w:val="24"/>
          <w:szCs w:val="24"/>
        </w:rPr>
      </w:pPr>
    </w:p>
    <w:p w14:paraId="07818AA8" w14:textId="77777777" w:rsidR="00A122C7" w:rsidRPr="008D448F" w:rsidRDefault="00A122C7" w:rsidP="00A122C7">
      <w:pPr>
        <w:ind w:left="720" w:hanging="36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(104) Appendix D to Part 63</w:t>
      </w:r>
      <w:r w:rsidR="000428FC" w:rsidRPr="008D448F">
        <w:rPr>
          <w:rFonts w:ascii="Aptos" w:hAnsi="Aptos"/>
          <w:sz w:val="24"/>
          <w:szCs w:val="24"/>
        </w:rPr>
        <w:t xml:space="preserve"> - </w:t>
      </w:r>
      <w:r w:rsidRPr="008D448F">
        <w:rPr>
          <w:rFonts w:ascii="Aptos" w:hAnsi="Aptos"/>
          <w:sz w:val="24"/>
          <w:szCs w:val="24"/>
        </w:rPr>
        <w:t>Alternative Validation Procedure for EPA Waste and Wastewater Methods.</w:t>
      </w:r>
    </w:p>
    <w:p w14:paraId="0FB10402" w14:textId="77777777" w:rsidR="00A122C7" w:rsidRPr="008D448F" w:rsidRDefault="00A122C7" w:rsidP="00D86735">
      <w:pPr>
        <w:pBdr>
          <w:bottom w:val="single" w:sz="4" w:space="1" w:color="auto"/>
        </w:pBdr>
        <w:tabs>
          <w:tab w:val="left" w:pos="540"/>
          <w:tab w:val="left" w:pos="1080"/>
          <w:tab w:val="left" w:pos="1620"/>
          <w:tab w:val="left" w:pos="2160"/>
          <w:tab w:val="left" w:pos="2700"/>
        </w:tabs>
        <w:rPr>
          <w:rFonts w:ascii="Aptos" w:hAnsi="Aptos"/>
          <w:sz w:val="24"/>
          <w:szCs w:val="24"/>
        </w:rPr>
      </w:pPr>
    </w:p>
    <w:p w14:paraId="14F38451" w14:textId="77777777" w:rsidR="000C7F85" w:rsidRPr="008D448F" w:rsidRDefault="000C7F85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720" w:hanging="720"/>
        <w:rPr>
          <w:rFonts w:ascii="Aptos" w:hAnsi="Aptos"/>
          <w:sz w:val="24"/>
          <w:szCs w:val="24"/>
        </w:rPr>
      </w:pPr>
    </w:p>
    <w:p w14:paraId="5D27C4C2" w14:textId="77777777" w:rsidR="00D86735" w:rsidRPr="008D448F" w:rsidRDefault="00D86735" w:rsidP="0003398F">
      <w:pPr>
        <w:tabs>
          <w:tab w:val="left" w:pos="540"/>
          <w:tab w:val="left" w:pos="1080"/>
          <w:tab w:val="left" w:pos="1620"/>
          <w:tab w:val="left" w:pos="2160"/>
          <w:tab w:val="left" w:pos="2700"/>
        </w:tabs>
        <w:ind w:left="720" w:hanging="720"/>
        <w:rPr>
          <w:rFonts w:ascii="Aptos" w:hAnsi="Aptos"/>
          <w:sz w:val="24"/>
          <w:szCs w:val="24"/>
        </w:rPr>
      </w:pPr>
    </w:p>
    <w:p w14:paraId="59B41C31" w14:textId="77777777" w:rsidR="002D6A75" w:rsidRPr="008D448F" w:rsidRDefault="002D6A75" w:rsidP="002D6A75">
      <w:pPr>
        <w:pStyle w:val="RulesAuthorityEffec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STATUTORY AUTHORITY: 38 M</w:t>
      </w:r>
      <w:r w:rsidR="00B57301" w:rsidRPr="008D448F">
        <w:rPr>
          <w:rFonts w:ascii="Aptos" w:hAnsi="Aptos"/>
          <w:sz w:val="24"/>
          <w:szCs w:val="24"/>
        </w:rPr>
        <w:t>.</w:t>
      </w:r>
      <w:r w:rsidRPr="008D448F">
        <w:rPr>
          <w:rFonts w:ascii="Aptos" w:hAnsi="Aptos"/>
          <w:sz w:val="24"/>
          <w:szCs w:val="24"/>
        </w:rPr>
        <w:t>R</w:t>
      </w:r>
      <w:r w:rsidR="00B57301" w:rsidRPr="008D448F">
        <w:rPr>
          <w:rFonts w:ascii="Aptos" w:hAnsi="Aptos"/>
          <w:sz w:val="24"/>
          <w:szCs w:val="24"/>
        </w:rPr>
        <w:t>.</w:t>
      </w:r>
      <w:r w:rsidRPr="008D448F">
        <w:rPr>
          <w:rFonts w:ascii="Aptos" w:hAnsi="Aptos"/>
          <w:sz w:val="24"/>
          <w:szCs w:val="24"/>
        </w:rPr>
        <w:t>S</w:t>
      </w:r>
      <w:r w:rsidR="00B57301" w:rsidRPr="008D448F">
        <w:rPr>
          <w:rFonts w:ascii="Aptos" w:hAnsi="Aptos"/>
          <w:sz w:val="24"/>
          <w:szCs w:val="24"/>
        </w:rPr>
        <w:t>.</w:t>
      </w:r>
      <w:r w:rsidRPr="008D448F">
        <w:rPr>
          <w:rFonts w:ascii="Aptos" w:hAnsi="Aptos"/>
          <w:sz w:val="24"/>
          <w:szCs w:val="24"/>
        </w:rPr>
        <w:t xml:space="preserve"> </w:t>
      </w:r>
      <w:r w:rsidR="005B6316" w:rsidRPr="008D448F">
        <w:rPr>
          <w:rFonts w:ascii="Aptos" w:hAnsi="Aptos"/>
          <w:sz w:val="24"/>
          <w:szCs w:val="24"/>
        </w:rPr>
        <w:t>§§ 585-A, 585-B, 590</w:t>
      </w:r>
    </w:p>
    <w:p w14:paraId="6DAA7C35" w14:textId="77777777" w:rsidR="002D6A75" w:rsidRPr="008D448F" w:rsidRDefault="002D6A75" w:rsidP="002D6A75">
      <w:pPr>
        <w:pStyle w:val="RulesAuthorityEffec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</w:p>
    <w:p w14:paraId="406BF97C" w14:textId="77777777" w:rsidR="00681746" w:rsidRPr="008D448F" w:rsidRDefault="00EB485A" w:rsidP="002D6A75">
      <w:pPr>
        <w:pStyle w:val="RulesAuthorityEffec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EFFECTIVE DATE:</w:t>
      </w:r>
    </w:p>
    <w:p w14:paraId="094EEA2F" w14:textId="77777777" w:rsidR="00681746" w:rsidRPr="008D448F" w:rsidRDefault="002D6A75" w:rsidP="002D6A75">
      <w:pPr>
        <w:pStyle w:val="RulesAuthorityEffec"/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ab/>
      </w:r>
      <w:smartTag w:uri="urn:schemas-microsoft-com:office:smarttags" w:element="date">
        <w:smartTagPr>
          <w:attr w:name="Year" w:val="1999"/>
          <w:attr w:name="Day" w:val="23"/>
          <w:attr w:name="Month" w:val="2"/>
        </w:smartTagPr>
        <w:r w:rsidR="00EB485A" w:rsidRPr="008D448F">
          <w:rPr>
            <w:rFonts w:ascii="Aptos" w:hAnsi="Aptos"/>
            <w:sz w:val="24"/>
            <w:szCs w:val="24"/>
          </w:rPr>
          <w:t>February 23, 1999</w:t>
        </w:r>
      </w:smartTag>
    </w:p>
    <w:p w14:paraId="337AC246" w14:textId="77777777" w:rsidR="00EB485A" w:rsidRPr="008D448F" w:rsidRDefault="00EB485A" w:rsidP="002D6A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</w:p>
    <w:p w14:paraId="077BCFEC" w14:textId="77777777" w:rsidR="00681746" w:rsidRPr="008D448F" w:rsidRDefault="00EB485A" w:rsidP="002D6A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AMENDED:</w:t>
      </w:r>
    </w:p>
    <w:p w14:paraId="33E45811" w14:textId="77777777" w:rsidR="00EB485A" w:rsidRPr="008D448F" w:rsidRDefault="002D6A75" w:rsidP="002D6A75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1260" w:firstLine="14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ab/>
      </w:r>
      <w:smartTag w:uri="urn:schemas-microsoft-com:office:smarttags" w:element="date">
        <w:smartTagPr>
          <w:attr w:name="Year" w:val="2001"/>
          <w:attr w:name="Day" w:val="2"/>
          <w:attr w:name="Month" w:val="9"/>
        </w:smartTagPr>
        <w:r w:rsidR="00EB485A" w:rsidRPr="008D448F">
          <w:rPr>
            <w:rFonts w:ascii="Aptos" w:hAnsi="Aptos"/>
            <w:sz w:val="24"/>
            <w:szCs w:val="24"/>
          </w:rPr>
          <w:t>September 2, 2001</w:t>
        </w:r>
      </w:smartTag>
    </w:p>
    <w:p w14:paraId="5A135B04" w14:textId="0D744E3E" w:rsidR="00EB485A" w:rsidRPr="008D448F" w:rsidRDefault="002D6A75" w:rsidP="0083602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32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June 20, 2005 – filing 2005-238</w:t>
      </w:r>
      <w:r w:rsidRPr="008D448F">
        <w:rPr>
          <w:rFonts w:ascii="Aptos" w:hAnsi="Aptos"/>
          <w:sz w:val="24"/>
          <w:szCs w:val="24"/>
        </w:rPr>
        <w:cr/>
      </w:r>
      <w:r w:rsidR="00836020" w:rsidRPr="008D448F">
        <w:rPr>
          <w:rFonts w:ascii="Aptos" w:hAnsi="Aptos"/>
          <w:sz w:val="24"/>
          <w:szCs w:val="24"/>
        </w:rPr>
        <w:t>April 27, 2014 – filing 2014-082</w:t>
      </w:r>
    </w:p>
    <w:p w14:paraId="41EA5F63" w14:textId="0D768938" w:rsidR="00954374" w:rsidRDefault="00954374" w:rsidP="0083602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3240"/>
        <w:rPr>
          <w:rFonts w:ascii="Aptos" w:hAnsi="Aptos"/>
          <w:sz w:val="24"/>
          <w:szCs w:val="24"/>
        </w:rPr>
      </w:pPr>
      <w:r w:rsidRPr="008D448F">
        <w:rPr>
          <w:rFonts w:ascii="Aptos" w:hAnsi="Aptos"/>
          <w:sz w:val="24"/>
          <w:szCs w:val="24"/>
        </w:rPr>
        <w:t>March 13, 2023 – filing 2023-043</w:t>
      </w:r>
    </w:p>
    <w:p w14:paraId="167BF453" w14:textId="19AEB991" w:rsidR="00B57BE2" w:rsidRPr="008D448F" w:rsidRDefault="00B57BE2" w:rsidP="00836020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ind w:left="324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September 6, 2026 – filing 2026-194</w:t>
      </w:r>
    </w:p>
    <w:p w14:paraId="0D483C45" w14:textId="77777777" w:rsidR="00880721" w:rsidRPr="008D448F" w:rsidRDefault="00880721" w:rsidP="00880721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rPr>
          <w:rFonts w:ascii="Aptos" w:hAnsi="Aptos"/>
          <w:sz w:val="24"/>
          <w:szCs w:val="24"/>
        </w:rPr>
      </w:pPr>
    </w:p>
    <w:p w14:paraId="3016153B" w14:textId="1ABFFF5E" w:rsidR="00880721" w:rsidRPr="008D448F" w:rsidRDefault="00880721" w:rsidP="00880721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</w:tabs>
        <w:rPr>
          <w:rFonts w:ascii="Aptos" w:hAnsi="Aptos"/>
          <w:sz w:val="22"/>
          <w:szCs w:val="22"/>
        </w:rPr>
      </w:pPr>
    </w:p>
    <w:sectPr w:rsidR="00880721" w:rsidRPr="008D448F" w:rsidSect="00D35E92">
      <w:headerReference w:type="default" r:id="rId11"/>
      <w:footerReference w:type="even" r:id="rId12"/>
      <w:footerReference w:type="default" r:id="rId13"/>
      <w:pgSz w:w="12240" w:h="15840" w:code="1"/>
      <w:pgMar w:top="1440" w:right="1440" w:bottom="1440" w:left="1440" w:header="288" w:footer="0" w:gutter="0"/>
      <w:pgNumType w:start="1"/>
      <w:cols w:space="720"/>
      <w:noEndnote/>
      <w:titlePg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krawi, Emma" w:date="2026-04-13T11:52:00Z" w:initials="EA">
    <w:p w14:paraId="706FAED5" w14:textId="77777777" w:rsidR="006D32EC" w:rsidRDefault="00A63A9D" w:rsidP="006D32EC">
      <w:pPr>
        <w:pStyle w:val="CommentText"/>
      </w:pPr>
      <w:r>
        <w:rPr>
          <w:rStyle w:val="CommentReference"/>
        </w:rPr>
        <w:annotationRef/>
      </w:r>
      <w:r w:rsidR="006D32EC">
        <w:t xml:space="preserve">See my comment on Ch 143 in case that is of interest to DEP for here and subsection 3 below.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6FAED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74FC740" w16cex:dateUtc="2026-04-13T15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6FAED5" w16cid:durableId="174FC7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FD197" w14:textId="77777777" w:rsidR="00BE109C" w:rsidRDefault="00BE109C">
      <w:r>
        <w:separator/>
      </w:r>
    </w:p>
  </w:endnote>
  <w:endnote w:type="continuationSeparator" w:id="0">
    <w:p w14:paraId="66B21A13" w14:textId="77777777" w:rsidR="00BE109C" w:rsidRDefault="00BE1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B3A1C" w14:textId="77777777" w:rsidR="000C7F85" w:rsidRDefault="000C7F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781121D4" w14:textId="77777777" w:rsidR="000C7F85" w:rsidRDefault="000C7F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16CBB" w14:textId="610E241A" w:rsidR="002D6A75" w:rsidRDefault="002D6A75" w:rsidP="002D6A75">
    <w:pPr>
      <w:pStyle w:val="Footer"/>
      <w:ind w:right="-180"/>
      <w:jc w:val="center"/>
    </w:pPr>
  </w:p>
  <w:p w14:paraId="16A503E0" w14:textId="77777777" w:rsidR="002D6A75" w:rsidRDefault="002D6A75" w:rsidP="002D6A75">
    <w:pPr>
      <w:pStyle w:val="Footer"/>
      <w:pBdr>
        <w:top w:val="single" w:sz="4" w:space="1" w:color="auto"/>
      </w:pBdr>
      <w:tabs>
        <w:tab w:val="clear" w:pos="8640"/>
      </w:tabs>
      <w:ind w:right="-180"/>
      <w:jc w:val="center"/>
    </w:pPr>
  </w:p>
  <w:p w14:paraId="539255DB" w14:textId="52B47E9B" w:rsidR="000C7F85" w:rsidRPr="00701B5F" w:rsidRDefault="000C7F85" w:rsidP="002D6A75">
    <w:pPr>
      <w:pStyle w:val="Footer"/>
      <w:ind w:right="-180"/>
      <w:jc w:val="center"/>
      <w:rPr>
        <w:rFonts w:ascii="Aptos" w:hAnsi="Aptos"/>
      </w:rPr>
    </w:pPr>
    <w:r w:rsidRPr="00701B5F">
      <w:rPr>
        <w:rFonts w:ascii="Aptos" w:hAnsi="Aptos"/>
      </w:rPr>
      <w:t>Chapter 144: NESHAP</w:t>
    </w:r>
  </w:p>
  <w:p w14:paraId="2FF49637" w14:textId="77777777" w:rsidR="002D6A75" w:rsidRDefault="002D6A75" w:rsidP="002D6A75">
    <w:pPr>
      <w:pStyle w:val="Footer"/>
      <w:ind w:right="-180"/>
      <w:jc w:val="center"/>
      <w:rPr>
        <w:rStyle w:val="PageNumber"/>
      </w:rPr>
    </w:pPr>
  </w:p>
  <w:p w14:paraId="553385C9" w14:textId="77777777" w:rsidR="000C7F85" w:rsidRPr="00701B5F" w:rsidRDefault="000C7F85" w:rsidP="002D6A75">
    <w:pPr>
      <w:pStyle w:val="Footer"/>
      <w:ind w:right="-180"/>
      <w:jc w:val="center"/>
      <w:rPr>
        <w:rStyle w:val="PageNumber"/>
        <w:sz w:val="24"/>
        <w:szCs w:val="24"/>
      </w:rPr>
    </w:pPr>
    <w:r w:rsidRPr="00701B5F">
      <w:rPr>
        <w:rStyle w:val="PageNumber"/>
        <w:sz w:val="24"/>
        <w:szCs w:val="24"/>
      </w:rPr>
      <w:fldChar w:fldCharType="begin"/>
    </w:r>
    <w:r w:rsidRPr="00701B5F">
      <w:rPr>
        <w:rStyle w:val="PageNumber"/>
        <w:sz w:val="24"/>
        <w:szCs w:val="24"/>
      </w:rPr>
      <w:instrText xml:space="preserve"> PAGE </w:instrText>
    </w:r>
    <w:r w:rsidRPr="00701B5F">
      <w:rPr>
        <w:rStyle w:val="PageNumber"/>
        <w:sz w:val="24"/>
        <w:szCs w:val="24"/>
      </w:rPr>
      <w:fldChar w:fldCharType="separate"/>
    </w:r>
    <w:r w:rsidR="00AF3AAA" w:rsidRPr="00701B5F">
      <w:rPr>
        <w:rStyle w:val="PageNumber"/>
        <w:noProof/>
        <w:sz w:val="24"/>
        <w:szCs w:val="24"/>
      </w:rPr>
      <w:t>8</w:t>
    </w:r>
    <w:r w:rsidRPr="00701B5F">
      <w:rPr>
        <w:rStyle w:val="PageNumber"/>
        <w:sz w:val="24"/>
        <w:szCs w:val="24"/>
      </w:rPr>
      <w:fldChar w:fldCharType="end"/>
    </w:r>
  </w:p>
  <w:p w14:paraId="34A046A3" w14:textId="77777777" w:rsidR="002D6A75" w:rsidRDefault="002D6A75" w:rsidP="002D6A75">
    <w:pPr>
      <w:pStyle w:val="Footer"/>
      <w:ind w:right="-180"/>
      <w:jc w:val="center"/>
      <w:rPr>
        <w:rStyle w:val="PageNumber"/>
      </w:rPr>
    </w:pPr>
  </w:p>
  <w:p w14:paraId="03C2B429" w14:textId="77777777" w:rsidR="002D6A75" w:rsidRDefault="002D6A75" w:rsidP="002D6A75">
    <w:pPr>
      <w:pStyle w:val="Footer"/>
      <w:ind w:right="-1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2688" w14:textId="77777777" w:rsidR="00BE109C" w:rsidRDefault="00BE109C">
      <w:r>
        <w:separator/>
      </w:r>
    </w:p>
  </w:footnote>
  <w:footnote w:type="continuationSeparator" w:id="0">
    <w:p w14:paraId="08387C20" w14:textId="77777777" w:rsidR="00BE109C" w:rsidRDefault="00BE1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9B51E" w14:textId="2780A8E3" w:rsidR="004C54B6" w:rsidRPr="004C54B6" w:rsidRDefault="004C54B6">
    <w:pPr>
      <w:pStyle w:val="Header"/>
      <w:rPr>
        <w:sz w:val="16"/>
        <w:szCs w:val="16"/>
      </w:rPr>
    </w:pPr>
  </w:p>
  <w:p w14:paraId="40E5FA58" w14:textId="77777777" w:rsidR="004C54B6" w:rsidRPr="004C54B6" w:rsidRDefault="004C54B6">
    <w:pPr>
      <w:pStyle w:val="Header"/>
      <w:rPr>
        <w:sz w:val="16"/>
        <w:szCs w:val="16"/>
      </w:rPr>
    </w:pPr>
  </w:p>
  <w:p w14:paraId="51C1CF85" w14:textId="77777777" w:rsidR="004C54B6" w:rsidRPr="004C54B6" w:rsidRDefault="004C54B6">
    <w:pPr>
      <w:pStyle w:val="Header"/>
      <w:rPr>
        <w:sz w:val="16"/>
        <w:szCs w:val="16"/>
      </w:rPr>
    </w:pPr>
  </w:p>
  <w:p w14:paraId="0DCF0681" w14:textId="166DF1B5" w:rsidR="004C54B6" w:rsidRPr="00D35E92" w:rsidRDefault="004C54B6" w:rsidP="00D35E92">
    <w:pPr>
      <w:pBdr>
        <w:bottom w:val="single" w:sz="4" w:space="1" w:color="auto"/>
      </w:pBdr>
      <w:tabs>
        <w:tab w:val="left" w:pos="540"/>
        <w:tab w:val="left" w:pos="1080"/>
        <w:tab w:val="left" w:pos="1620"/>
        <w:tab w:val="left" w:pos="2160"/>
        <w:tab w:val="left" w:pos="2700"/>
      </w:tabs>
      <w:ind w:left="-144" w:right="-288"/>
      <w:rPr>
        <w:rFonts w:ascii="Aptos" w:hAnsi="Aptos"/>
        <w:sz w:val="16"/>
        <w:szCs w:val="16"/>
      </w:rPr>
    </w:pPr>
    <w:r w:rsidRPr="00F54BBA">
      <w:rPr>
        <w:rFonts w:ascii="Aptos" w:hAnsi="Aptos"/>
        <w:sz w:val="16"/>
        <w:szCs w:val="16"/>
      </w:rPr>
      <w:t xml:space="preserve">06-096 </w:t>
    </w:r>
    <w:r w:rsidR="00B45F7D">
      <w:rPr>
        <w:rFonts w:ascii="Aptos" w:hAnsi="Aptos"/>
        <w:sz w:val="16"/>
        <w:szCs w:val="16"/>
      </w:rPr>
      <w:t>-</w:t>
    </w:r>
    <w:r w:rsidRPr="00F54BBA">
      <w:rPr>
        <w:rFonts w:ascii="Aptos" w:hAnsi="Aptos"/>
        <w:sz w:val="16"/>
        <w:szCs w:val="16"/>
      </w:rPr>
      <w:t xml:space="preserve"> Department of Environmental Protection: Chapter 144: National Emission Standards For Hazardous Air Pollutant</w:t>
    </w:r>
    <w:r w:rsidR="00DC73E8">
      <w:rPr>
        <w:rFonts w:ascii="Aptos" w:hAnsi="Aptos"/>
        <w:sz w:val="16"/>
        <w:szCs w:val="16"/>
      </w:rPr>
      <w:t>s</w:t>
    </w:r>
    <w:r w:rsidRPr="00F54BBA">
      <w:rPr>
        <w:rFonts w:ascii="Aptos" w:hAnsi="Aptos"/>
        <w:sz w:val="16"/>
        <w:szCs w:val="16"/>
      </w:rPr>
      <w:t xml:space="preserve"> </w:t>
    </w:r>
    <w:r w:rsidRPr="00F54BBA">
      <w:rPr>
        <w:rFonts w:ascii="Aptos" w:hAnsi="Aptos"/>
        <w:caps/>
        <w:sz w:val="16"/>
        <w:szCs w:val="16"/>
      </w:rPr>
      <w:t>(NESHAP</w:t>
    </w:r>
    <w:r w:rsidRPr="00F54BBA">
      <w:rPr>
        <w:rFonts w:ascii="Aptos" w:hAnsi="Aptos"/>
        <w:sz w:val="16"/>
        <w:szCs w:val="16"/>
      </w:rPr>
      <w:t>)</w:t>
    </w:r>
    <w:r w:rsidR="00D86735" w:rsidRPr="00F54BBA">
      <w:rPr>
        <w:rFonts w:ascii="Aptos" w:hAnsi="Aptos"/>
        <w:sz w:val="16"/>
        <w:szCs w:val="16"/>
      </w:rPr>
      <w:t xml:space="preserve">  </w:t>
    </w:r>
    <w:r w:rsidR="00701B5F">
      <w:rPr>
        <w:rFonts w:ascii="Aptos" w:hAnsi="Aptos"/>
        <w:sz w:val="16"/>
        <w:szCs w:val="16"/>
      </w:rPr>
      <w:t xml:space="preserve">   </w:t>
    </w:r>
    <w:r w:rsidRPr="00F54BBA">
      <w:rPr>
        <w:rFonts w:ascii="Aptos" w:hAnsi="Aptos"/>
        <w:sz w:val="16"/>
        <w:szCs w:val="16"/>
      </w:rPr>
      <w:t>pag</w:t>
    </w:r>
    <w:r w:rsidR="00B45F7D">
      <w:rPr>
        <w:rFonts w:ascii="Aptos" w:hAnsi="Aptos"/>
        <w:sz w:val="16"/>
        <w:szCs w:val="16"/>
      </w:rPr>
      <w:t xml:space="preserve">e </w:t>
    </w:r>
    <w:r w:rsidRPr="00F54BBA">
      <w:rPr>
        <w:rStyle w:val="PageNumber"/>
        <w:rFonts w:ascii="Aptos" w:hAnsi="Aptos"/>
        <w:sz w:val="16"/>
        <w:szCs w:val="16"/>
      </w:rPr>
      <w:fldChar w:fldCharType="begin"/>
    </w:r>
    <w:r w:rsidRPr="00F54BBA">
      <w:rPr>
        <w:rStyle w:val="PageNumber"/>
        <w:rFonts w:ascii="Aptos" w:hAnsi="Aptos"/>
        <w:sz w:val="16"/>
        <w:szCs w:val="16"/>
      </w:rPr>
      <w:instrText xml:space="preserve"> PAGE </w:instrText>
    </w:r>
    <w:r w:rsidRPr="00F54BBA">
      <w:rPr>
        <w:rStyle w:val="PageNumber"/>
        <w:rFonts w:ascii="Aptos" w:hAnsi="Aptos"/>
        <w:sz w:val="16"/>
        <w:szCs w:val="16"/>
      </w:rPr>
      <w:fldChar w:fldCharType="separate"/>
    </w:r>
    <w:r w:rsidR="00AF3AAA" w:rsidRPr="00F54BBA">
      <w:rPr>
        <w:rStyle w:val="PageNumber"/>
        <w:rFonts w:ascii="Aptos" w:hAnsi="Aptos"/>
        <w:noProof/>
        <w:sz w:val="16"/>
        <w:szCs w:val="16"/>
      </w:rPr>
      <w:t>8</w:t>
    </w:r>
    <w:r w:rsidRPr="00F54BBA">
      <w:rPr>
        <w:rStyle w:val="PageNumber"/>
        <w:rFonts w:ascii="Aptos" w:hAnsi="Aptos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105A1"/>
    <w:multiLevelType w:val="singleLevel"/>
    <w:tmpl w:val="1EC0242E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2F2B4072"/>
    <w:multiLevelType w:val="singleLevel"/>
    <w:tmpl w:val="309E9448"/>
    <w:lvl w:ilvl="0">
      <w:start w:val="24"/>
      <w:numFmt w:val="decimal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</w:abstractNum>
  <w:abstractNum w:abstractNumId="2" w15:restartNumberingAfterBreak="0">
    <w:nsid w:val="5C382B83"/>
    <w:multiLevelType w:val="singleLevel"/>
    <w:tmpl w:val="EAC294D0"/>
    <w:lvl w:ilvl="0">
      <w:start w:val="5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566376938">
    <w:abstractNumId w:val="0"/>
  </w:num>
  <w:num w:numId="2" w16cid:durableId="1389064595">
    <w:abstractNumId w:val="2"/>
  </w:num>
  <w:num w:numId="3" w16cid:durableId="141003836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krawi, Emma">
    <w15:presenceInfo w15:providerId="AD" w15:userId="S::emma.akrawi@maine.gov::29e6c577-d68a-4e11-9e72-73b97e4c83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329"/>
    <w:rsid w:val="000041B9"/>
    <w:rsid w:val="00012CB9"/>
    <w:rsid w:val="0003398F"/>
    <w:rsid w:val="000428FC"/>
    <w:rsid w:val="00047CF0"/>
    <w:rsid w:val="00074DBD"/>
    <w:rsid w:val="000A16A9"/>
    <w:rsid w:val="000C7F85"/>
    <w:rsid w:val="00123D7E"/>
    <w:rsid w:val="00124D59"/>
    <w:rsid w:val="0012667F"/>
    <w:rsid w:val="001866F7"/>
    <w:rsid w:val="001E538A"/>
    <w:rsid w:val="001E5406"/>
    <w:rsid w:val="001F3532"/>
    <w:rsid w:val="00220921"/>
    <w:rsid w:val="0023690A"/>
    <w:rsid w:val="0024163D"/>
    <w:rsid w:val="002D6A75"/>
    <w:rsid w:val="0030402B"/>
    <w:rsid w:val="00306722"/>
    <w:rsid w:val="00347C6D"/>
    <w:rsid w:val="00376E03"/>
    <w:rsid w:val="00387058"/>
    <w:rsid w:val="003E68AC"/>
    <w:rsid w:val="00403925"/>
    <w:rsid w:val="00410939"/>
    <w:rsid w:val="00433025"/>
    <w:rsid w:val="004521CB"/>
    <w:rsid w:val="00476527"/>
    <w:rsid w:val="00492683"/>
    <w:rsid w:val="004C0D45"/>
    <w:rsid w:val="004C54B6"/>
    <w:rsid w:val="00505CE2"/>
    <w:rsid w:val="00517CBF"/>
    <w:rsid w:val="00525B60"/>
    <w:rsid w:val="00557091"/>
    <w:rsid w:val="00560ED6"/>
    <w:rsid w:val="00577E08"/>
    <w:rsid w:val="00582040"/>
    <w:rsid w:val="005B6316"/>
    <w:rsid w:val="005C1584"/>
    <w:rsid w:val="005F734D"/>
    <w:rsid w:val="006065D1"/>
    <w:rsid w:val="0063534E"/>
    <w:rsid w:val="00662C2C"/>
    <w:rsid w:val="00681746"/>
    <w:rsid w:val="006956C0"/>
    <w:rsid w:val="006D32EC"/>
    <w:rsid w:val="006F607D"/>
    <w:rsid w:val="00701B5F"/>
    <w:rsid w:val="00770C6D"/>
    <w:rsid w:val="00781239"/>
    <w:rsid w:val="00784207"/>
    <w:rsid w:val="007E1DA9"/>
    <w:rsid w:val="007F5A00"/>
    <w:rsid w:val="00803F3A"/>
    <w:rsid w:val="008127F9"/>
    <w:rsid w:val="00814157"/>
    <w:rsid w:val="0082477F"/>
    <w:rsid w:val="00836020"/>
    <w:rsid w:val="0087520F"/>
    <w:rsid w:val="00880721"/>
    <w:rsid w:val="00885C50"/>
    <w:rsid w:val="008A3EC9"/>
    <w:rsid w:val="008A7600"/>
    <w:rsid w:val="008D448F"/>
    <w:rsid w:val="008E748B"/>
    <w:rsid w:val="00926FB3"/>
    <w:rsid w:val="009444FA"/>
    <w:rsid w:val="00950E8A"/>
    <w:rsid w:val="00954355"/>
    <w:rsid w:val="00954374"/>
    <w:rsid w:val="00974D87"/>
    <w:rsid w:val="009B1501"/>
    <w:rsid w:val="009E48A5"/>
    <w:rsid w:val="00A122C7"/>
    <w:rsid w:val="00A21270"/>
    <w:rsid w:val="00A44C8F"/>
    <w:rsid w:val="00A45086"/>
    <w:rsid w:val="00A50B50"/>
    <w:rsid w:val="00A520CE"/>
    <w:rsid w:val="00A63A9D"/>
    <w:rsid w:val="00A64180"/>
    <w:rsid w:val="00AF3AAA"/>
    <w:rsid w:val="00B115FF"/>
    <w:rsid w:val="00B20132"/>
    <w:rsid w:val="00B45F7D"/>
    <w:rsid w:val="00B57301"/>
    <w:rsid w:val="00B57BE2"/>
    <w:rsid w:val="00BA036A"/>
    <w:rsid w:val="00BB614E"/>
    <w:rsid w:val="00BD58C3"/>
    <w:rsid w:val="00BE109C"/>
    <w:rsid w:val="00C02F56"/>
    <w:rsid w:val="00C106B6"/>
    <w:rsid w:val="00C1138A"/>
    <w:rsid w:val="00C5411D"/>
    <w:rsid w:val="00C55944"/>
    <w:rsid w:val="00C673F7"/>
    <w:rsid w:val="00D17329"/>
    <w:rsid w:val="00D26D94"/>
    <w:rsid w:val="00D35E92"/>
    <w:rsid w:val="00D41CCB"/>
    <w:rsid w:val="00D836BA"/>
    <w:rsid w:val="00D86735"/>
    <w:rsid w:val="00DB5C21"/>
    <w:rsid w:val="00DC3884"/>
    <w:rsid w:val="00DC73E8"/>
    <w:rsid w:val="00E05C6F"/>
    <w:rsid w:val="00E724DE"/>
    <w:rsid w:val="00E832D4"/>
    <w:rsid w:val="00EA4658"/>
    <w:rsid w:val="00EB485A"/>
    <w:rsid w:val="00EE7333"/>
    <w:rsid w:val="00F30148"/>
    <w:rsid w:val="00F30F15"/>
    <w:rsid w:val="00F54BBA"/>
    <w:rsid w:val="00F62EB3"/>
    <w:rsid w:val="00F70091"/>
    <w:rsid w:val="00F972A4"/>
    <w:rsid w:val="00FB6FF9"/>
    <w:rsid w:val="00FD7EC6"/>
    <w:rsid w:val="00FF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."/>
  <w:listSeparator w:val=","/>
  <w14:docId w14:val="3258A8B3"/>
  <w15:chartTrackingRefBased/>
  <w15:docId w15:val="{D3FE4701-1C76-424F-A39E-B5055A5D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zh-CN"/>
    </w:rPr>
  </w:style>
  <w:style w:type="paragraph" w:styleId="Heading1">
    <w:name w:val="heading 1"/>
    <w:basedOn w:val="Normal"/>
    <w:next w:val="Normal"/>
    <w:qFormat/>
    <w:rsid w:val="00F54BBA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360" w:hanging="360"/>
      <w:outlineLvl w:val="0"/>
    </w:pPr>
    <w:rPr>
      <w:rFonts w:ascii="Aptos" w:hAnsi="Aptos"/>
      <w:b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jc w:val="center"/>
      <w:outlineLvl w:val="1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1152" w:hanging="1152"/>
    </w:pPr>
    <w:rPr>
      <w:sz w:val="22"/>
    </w:rPr>
  </w:style>
  <w:style w:type="paragraph" w:styleId="BodyTextIndent2">
    <w:name w:val="Body Text Indent 2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</w:tabs>
      <w:ind w:left="1080" w:hanging="1080"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RulesBasisStatement">
    <w:name w:val="Rules: Basis Statement"/>
    <w:basedOn w:val="Normal"/>
    <w:pPr>
      <w:jc w:val="both"/>
    </w:pPr>
    <w:rPr>
      <w:sz w:val="22"/>
    </w:rPr>
  </w:style>
  <w:style w:type="paragraph" w:customStyle="1" w:styleId="RulesNotesub-div">
    <w:name w:val="Rules: Note (sub-div)"/>
    <w:basedOn w:val="Normal"/>
    <w:pPr>
      <w:ind w:left="2520" w:hanging="720"/>
      <w:jc w:val="both"/>
    </w:pPr>
    <w:rPr>
      <w:sz w:val="22"/>
    </w:rPr>
  </w:style>
  <w:style w:type="paragraph" w:customStyle="1" w:styleId="RulesAuthorityEffec">
    <w:name w:val="Rules: Authority &amp; Effec"/>
    <w:basedOn w:val="Normal"/>
    <w:pPr>
      <w:ind w:left="4320" w:hanging="2160"/>
      <w:jc w:val="both"/>
    </w:pPr>
    <w:rPr>
      <w:sz w:val="22"/>
    </w:rPr>
  </w:style>
  <w:style w:type="paragraph" w:styleId="BodyTextIndent3">
    <w:name w:val="Body Text Indent 3"/>
    <w:basedOn w:val="Normal"/>
    <w:pPr>
      <w:tabs>
        <w:tab w:val="left" w:pos="360"/>
        <w:tab w:val="left" w:pos="1080"/>
        <w:tab w:val="left" w:pos="1440"/>
        <w:tab w:val="left" w:pos="1800"/>
        <w:tab w:val="left" w:pos="2160"/>
      </w:tabs>
      <w:ind w:left="720" w:hanging="720"/>
    </w:pPr>
    <w:rPr>
      <w:sz w:val="22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D1732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8A3E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3EC9"/>
  </w:style>
  <w:style w:type="character" w:customStyle="1" w:styleId="CommentTextChar">
    <w:name w:val="Comment Text Char"/>
    <w:link w:val="CommentText"/>
    <w:uiPriority w:val="99"/>
    <w:rsid w:val="008A3EC9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EC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3EC9"/>
    <w:rPr>
      <w:b/>
      <w:bCs/>
      <w:lang w:eastAsia="zh-CN"/>
    </w:rPr>
  </w:style>
  <w:style w:type="paragraph" w:customStyle="1" w:styleId="RulesSection">
    <w:name w:val="Rules: Section"/>
    <w:basedOn w:val="Normal"/>
    <w:rsid w:val="00A64180"/>
    <w:pPr>
      <w:ind w:left="360" w:hanging="360"/>
      <w:jc w:val="both"/>
    </w:pPr>
    <w:rPr>
      <w:sz w:val="22"/>
      <w:lang w:eastAsia="en-US"/>
    </w:rPr>
  </w:style>
  <w:style w:type="paragraph" w:styleId="Revision">
    <w:name w:val="Revision"/>
    <w:hidden/>
    <w:uiPriority w:val="99"/>
    <w:semiHidden/>
    <w:rsid w:val="00880721"/>
    <w:rPr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8E748B"/>
    <w:pPr>
      <w:tabs>
        <w:tab w:val="left" w:pos="540"/>
        <w:tab w:val="left" w:pos="1080"/>
        <w:tab w:val="left" w:pos="1620"/>
        <w:tab w:val="left" w:pos="2160"/>
        <w:tab w:val="left" w:pos="2700"/>
      </w:tabs>
      <w:ind w:left="1620" w:hanging="1620"/>
    </w:pPr>
    <w:rPr>
      <w:rFonts w:ascii="Aptos" w:hAnsi="Aptos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8E748B"/>
    <w:rPr>
      <w:rFonts w:ascii="Aptos" w:hAnsi="Aptos"/>
      <w:b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4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NESHAP draft  Chapter</vt:lpstr>
    </vt:vector>
  </TitlesOfParts>
  <Company>Environmental Protection, Maine</Company>
  <LinksUpToDate>false</LinksUpToDate>
  <CharactersWithSpaces>16470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NESHAP draft  Chapter</dc:title>
  <dc:subject>Correctly, and legally delegated NESHAP`s</dc:subject>
  <dc:creator>Dep</dc:creator>
  <cp:keywords/>
  <cp:lastModifiedBy>Parr, J.Chris</cp:lastModifiedBy>
  <cp:revision>8</cp:revision>
  <cp:lastPrinted>2005-05-05T12:40:00Z</cp:lastPrinted>
  <dcterms:created xsi:type="dcterms:W3CDTF">2026-04-13T15:52:00Z</dcterms:created>
  <dcterms:modified xsi:type="dcterms:W3CDTF">2026-09-01T18:04:00Z</dcterms:modified>
</cp:coreProperties>
</file>