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778356F"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B0B0E">
        <w:rPr>
          <w:rFonts w:ascii="Bookman Old Style" w:eastAsiaTheme="minorHAnsi" w:hAnsi="Bookman Old Style"/>
          <w:b/>
          <w:sz w:val="22"/>
          <w:szCs w:val="22"/>
        </w:rPr>
        <w:t xml:space="preserve">September </w:t>
      </w:r>
      <w:r w:rsidR="00D52963">
        <w:rPr>
          <w:rFonts w:ascii="Bookman Old Style" w:eastAsiaTheme="minorHAnsi" w:hAnsi="Bookman Old Style"/>
          <w:b/>
          <w:sz w:val="22"/>
          <w:szCs w:val="22"/>
        </w:rPr>
        <w:t>20</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bookmarkEnd w:id="0"/>
    <w:p w14:paraId="3137CB09" w14:textId="24C3E240" w:rsidR="00D52963" w:rsidRPr="008150D3" w:rsidRDefault="00D52963" w:rsidP="00D52963">
      <w:pPr>
        <w:tabs>
          <w:tab w:val="left" w:pos="-1440"/>
          <w:tab w:val="left" w:pos="-720"/>
          <w:tab w:val="left" w:pos="4320"/>
          <w:tab w:val="left" w:pos="10440"/>
        </w:tabs>
        <w:ind w:right="360"/>
        <w:rPr>
          <w:rFonts w:ascii="Bookman Old Style" w:hAnsi="Bookman Old Style"/>
          <w:sz w:val="22"/>
          <w:szCs w:val="22"/>
        </w:rPr>
      </w:pPr>
      <w:r w:rsidRPr="008150D3">
        <w:rPr>
          <w:rFonts w:ascii="Bookman Old Style" w:hAnsi="Bookman Old Style"/>
          <w:sz w:val="22"/>
          <w:szCs w:val="22"/>
        </w:rPr>
        <w:t xml:space="preserve">AGENCY:  </w:t>
      </w:r>
      <w:r w:rsidRPr="008150D3">
        <w:rPr>
          <w:rFonts w:ascii="Bookman Old Style" w:hAnsi="Bookman Old Style"/>
          <w:b/>
          <w:bCs/>
          <w:sz w:val="22"/>
          <w:szCs w:val="22"/>
        </w:rPr>
        <w:t>01-001</w:t>
      </w:r>
      <w:r w:rsidRPr="008150D3">
        <w:rPr>
          <w:rFonts w:ascii="Bookman Old Style" w:hAnsi="Bookman Old Style"/>
          <w:color w:val="FF0000"/>
          <w:sz w:val="22"/>
          <w:szCs w:val="22"/>
        </w:rPr>
        <w:t xml:space="preserve"> </w:t>
      </w:r>
      <w:r w:rsidR="008150D3" w:rsidRPr="008150D3">
        <w:rPr>
          <w:rFonts w:ascii="Bookman Old Style" w:hAnsi="Bookman Old Style"/>
          <w:sz w:val="22"/>
          <w:szCs w:val="22"/>
        </w:rPr>
        <w:t xml:space="preserve">- </w:t>
      </w:r>
      <w:r w:rsidRPr="008150D3">
        <w:rPr>
          <w:rFonts w:ascii="Bookman Old Style" w:hAnsi="Bookman Old Style"/>
          <w:sz w:val="22"/>
          <w:szCs w:val="22"/>
        </w:rPr>
        <w:t>Department of Agriculture, Conservation and Forestry</w:t>
      </w:r>
    </w:p>
    <w:p w14:paraId="541D1D7E" w14:textId="07A49E7F" w:rsidR="00D52963" w:rsidRPr="008150D3" w:rsidRDefault="00D52963" w:rsidP="00D52963">
      <w:pPr>
        <w:tabs>
          <w:tab w:val="left" w:pos="-1440"/>
          <w:tab w:val="left" w:pos="-720"/>
          <w:tab w:val="left" w:pos="540"/>
          <w:tab w:val="left" w:pos="10440"/>
        </w:tabs>
        <w:ind w:left="540" w:right="360" w:hanging="540"/>
        <w:rPr>
          <w:rFonts w:ascii="Bookman Old Style" w:hAnsi="Bookman Old Style"/>
          <w:b/>
          <w:sz w:val="22"/>
          <w:szCs w:val="22"/>
        </w:rPr>
      </w:pPr>
      <w:r w:rsidRPr="008150D3">
        <w:rPr>
          <w:rFonts w:ascii="Bookman Old Style" w:hAnsi="Bookman Old Style"/>
          <w:sz w:val="22"/>
          <w:szCs w:val="22"/>
        </w:rPr>
        <w:t xml:space="preserve">CHAPTER NUMBER AND TITLE: </w:t>
      </w:r>
      <w:r w:rsidR="008150D3">
        <w:rPr>
          <w:rFonts w:ascii="Bookman Old Style" w:hAnsi="Bookman Old Style"/>
          <w:b/>
          <w:bCs/>
          <w:sz w:val="22"/>
          <w:szCs w:val="22"/>
        </w:rPr>
        <w:t xml:space="preserve">Ch. </w:t>
      </w:r>
      <w:r w:rsidRPr="008150D3">
        <w:rPr>
          <w:rFonts w:ascii="Bookman Old Style" w:hAnsi="Bookman Old Style"/>
          <w:b/>
          <w:sz w:val="22"/>
          <w:szCs w:val="22"/>
        </w:rPr>
        <w:t>275</w:t>
      </w:r>
      <w:r w:rsidR="008150D3">
        <w:rPr>
          <w:rFonts w:ascii="Bookman Old Style" w:hAnsi="Bookman Old Style"/>
          <w:b/>
          <w:sz w:val="22"/>
          <w:szCs w:val="22"/>
        </w:rPr>
        <w:t xml:space="preserve">, </w:t>
      </w:r>
      <w:r w:rsidRPr="008150D3">
        <w:rPr>
          <w:rFonts w:ascii="Bookman Old Style" w:hAnsi="Bookman Old Style"/>
          <w:bCs/>
          <w:sz w:val="22"/>
          <w:szCs w:val="22"/>
        </w:rPr>
        <w:t xml:space="preserve"> Emerald Ash Borer Quarantine</w:t>
      </w:r>
    </w:p>
    <w:p w14:paraId="579DED9C" w14:textId="27FBBEF8" w:rsidR="00D52963" w:rsidRPr="008150D3" w:rsidRDefault="00D52963" w:rsidP="00D5296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50D3">
        <w:rPr>
          <w:rFonts w:ascii="Bookman Old Style" w:hAnsi="Bookman Old Style"/>
          <w:sz w:val="22"/>
          <w:szCs w:val="22"/>
        </w:rPr>
        <w:t>TYPE OF RULE:</w:t>
      </w:r>
      <w:r w:rsidR="008150D3">
        <w:rPr>
          <w:rFonts w:ascii="Bookman Old Style" w:hAnsi="Bookman Old Style"/>
          <w:sz w:val="22"/>
          <w:szCs w:val="22"/>
        </w:rPr>
        <w:t xml:space="preserve"> </w:t>
      </w:r>
      <w:r w:rsidRPr="008150D3">
        <w:rPr>
          <w:rFonts w:ascii="Bookman Old Style" w:hAnsi="Bookman Old Style"/>
          <w:sz w:val="22"/>
          <w:szCs w:val="22"/>
        </w:rPr>
        <w:t>Routine Technical</w:t>
      </w:r>
    </w:p>
    <w:p w14:paraId="1221E91F" w14:textId="60D6DF7D"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PROPOSED RULE NUMBER: </w:t>
      </w:r>
      <w:r w:rsidRPr="008150D3">
        <w:rPr>
          <w:rFonts w:ascii="Bookman Old Style" w:hAnsi="Bookman Old Style"/>
          <w:b/>
          <w:bCs/>
          <w:sz w:val="22"/>
          <w:szCs w:val="22"/>
        </w:rPr>
        <w:t xml:space="preserve">2023-P157 </w:t>
      </w:r>
      <w:r w:rsidRPr="008150D3">
        <w:rPr>
          <w:rFonts w:ascii="Bookman Old Style" w:hAnsi="Bookman Old Style"/>
          <w:i/>
          <w:iCs/>
          <w:sz w:val="22"/>
          <w:szCs w:val="22"/>
        </w:rPr>
        <w:t>(2</w:t>
      </w:r>
      <w:r w:rsidRPr="008150D3">
        <w:rPr>
          <w:rFonts w:ascii="Bookman Old Style" w:hAnsi="Bookman Old Style"/>
          <w:i/>
          <w:iCs/>
          <w:sz w:val="22"/>
          <w:szCs w:val="22"/>
          <w:vertAlign w:val="superscript"/>
        </w:rPr>
        <w:t>nd</w:t>
      </w:r>
      <w:r w:rsidRPr="008150D3">
        <w:rPr>
          <w:rFonts w:ascii="Bookman Old Style" w:hAnsi="Bookman Old Style"/>
          <w:i/>
          <w:iCs/>
          <w:sz w:val="22"/>
          <w:szCs w:val="22"/>
        </w:rPr>
        <w:t xml:space="preserve"> Publication)</w:t>
      </w:r>
    </w:p>
    <w:p w14:paraId="21224236" w14:textId="77777777" w:rsidR="00D52963" w:rsidRPr="008150D3" w:rsidRDefault="00D52963" w:rsidP="00D52963">
      <w:pPr>
        <w:tabs>
          <w:tab w:val="left" w:pos="-1440"/>
          <w:tab w:val="left" w:pos="-720"/>
          <w:tab w:val="left" w:pos="540"/>
          <w:tab w:val="left" w:pos="10440"/>
        </w:tabs>
        <w:rPr>
          <w:rFonts w:ascii="Bookman Old Style" w:hAnsi="Bookman Old Style"/>
          <w:sz w:val="22"/>
          <w:szCs w:val="22"/>
        </w:rPr>
      </w:pPr>
      <w:r w:rsidRPr="008150D3">
        <w:rPr>
          <w:rFonts w:ascii="Bookman Old Style" w:hAnsi="Bookman Old Style"/>
          <w:sz w:val="22"/>
          <w:szCs w:val="22"/>
        </w:rPr>
        <w:t>BRIEF SUMMARY: This chapter establishes a quarantine against the Emerald Ash Borer (</w:t>
      </w:r>
      <w:proofErr w:type="spellStart"/>
      <w:r w:rsidRPr="008150D3">
        <w:rPr>
          <w:rFonts w:ascii="Bookman Old Style" w:hAnsi="Bookman Old Style"/>
          <w:sz w:val="22"/>
          <w:szCs w:val="22"/>
        </w:rPr>
        <w:t>Agrilus</w:t>
      </w:r>
      <w:proofErr w:type="spellEnd"/>
      <w:r w:rsidRPr="008150D3">
        <w:rPr>
          <w:rFonts w:ascii="Bookman Old Style" w:hAnsi="Bookman Old Style"/>
          <w:sz w:val="22"/>
          <w:szCs w:val="22"/>
        </w:rPr>
        <w:t xml:space="preserve"> </w:t>
      </w:r>
      <w:proofErr w:type="spellStart"/>
      <w:r w:rsidRPr="008150D3">
        <w:rPr>
          <w:rFonts w:ascii="Bookman Old Style" w:hAnsi="Bookman Old Style"/>
          <w:sz w:val="22"/>
          <w:szCs w:val="22"/>
        </w:rPr>
        <w:t>planipennis</w:t>
      </w:r>
      <w:proofErr w:type="spellEnd"/>
      <w:r w:rsidRPr="008150D3">
        <w:rPr>
          <w:rFonts w:ascii="Bookman Old Style" w:hAnsi="Bookman Old Style"/>
          <w:sz w:val="22"/>
          <w:szCs w:val="22"/>
        </w:rPr>
        <w:t xml:space="preserve">) (EAB) to prevent its movement to </w:t>
      </w:r>
      <w:proofErr w:type="spellStart"/>
      <w:r w:rsidRPr="008150D3">
        <w:rPr>
          <w:rFonts w:ascii="Bookman Old Style" w:hAnsi="Bookman Old Style"/>
          <w:sz w:val="22"/>
          <w:szCs w:val="22"/>
        </w:rPr>
        <w:t>uninfested</w:t>
      </w:r>
      <w:proofErr w:type="spellEnd"/>
      <w:r w:rsidRPr="008150D3">
        <w:rPr>
          <w:rFonts w:ascii="Bookman Old Style" w:hAnsi="Bookman Old Style"/>
          <w:sz w:val="22"/>
          <w:szCs w:val="22"/>
        </w:rPr>
        <w:t xml:space="preserve"> parts of the State to protect Maine's forest and timber resources. This proposal extends the quarantined area in the Northern Aroostook County area and into multiple new counties in southern Maine. These measures help protect over 60% of the ash resource that is still outside the current quarantine areas of Maine. Due to the omission of Kennebec County in the original proposal, the Department is extending the comment period an additional 30 days.</w:t>
      </w:r>
    </w:p>
    <w:p w14:paraId="18AFC9BB" w14:textId="004C8D8D" w:rsidR="00D52963" w:rsidRPr="008150D3" w:rsidRDefault="00D52963" w:rsidP="00D52963">
      <w:pPr>
        <w:tabs>
          <w:tab w:val="left" w:pos="-1440"/>
          <w:tab w:val="left" w:pos="-720"/>
          <w:tab w:val="left" w:pos="540"/>
          <w:tab w:val="left" w:pos="10440"/>
        </w:tabs>
        <w:ind w:left="540" w:right="360" w:hanging="540"/>
        <w:rPr>
          <w:rFonts w:ascii="Bookman Old Style" w:hAnsi="Bookman Old Style"/>
          <w:i/>
          <w:iCs/>
          <w:sz w:val="22"/>
          <w:szCs w:val="22"/>
        </w:rPr>
      </w:pPr>
      <w:r w:rsidRPr="008150D3">
        <w:rPr>
          <w:rFonts w:ascii="Bookman Old Style" w:hAnsi="Bookman Old Style"/>
          <w:sz w:val="22"/>
          <w:szCs w:val="22"/>
        </w:rPr>
        <w:t>PUBLIC HEARING: No additional public hearing.</w:t>
      </w:r>
    </w:p>
    <w:p w14:paraId="290622EF" w14:textId="77777777" w:rsidR="00D52963" w:rsidRPr="008150D3" w:rsidRDefault="00D52963" w:rsidP="00D52963">
      <w:pPr>
        <w:rPr>
          <w:rFonts w:ascii="Bookman Old Style" w:hAnsi="Bookman Old Style"/>
          <w:sz w:val="22"/>
          <w:szCs w:val="22"/>
        </w:rPr>
      </w:pPr>
      <w:r w:rsidRPr="008150D3">
        <w:rPr>
          <w:rFonts w:ascii="Bookman Old Style" w:hAnsi="Bookman Old Style"/>
          <w:sz w:val="22"/>
          <w:szCs w:val="22"/>
        </w:rPr>
        <w:t>COMMENT DEADLINE: 5:00 PM October 23, 2023</w:t>
      </w:r>
    </w:p>
    <w:p w14:paraId="4C6E684C" w14:textId="3AC464BC" w:rsidR="00D52963" w:rsidRPr="008150D3" w:rsidRDefault="00D52963" w:rsidP="008150D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CONTACT PERSON FOR THIS FILING</w:t>
      </w:r>
      <w:r w:rsidR="008150D3">
        <w:rPr>
          <w:rFonts w:ascii="Bookman Old Style" w:hAnsi="Bookman Old Style"/>
          <w:sz w:val="22"/>
          <w:szCs w:val="22"/>
        </w:rPr>
        <w:t>/SMALL BUSINESS IMPACT INFORMATION</w:t>
      </w:r>
      <w:r w:rsidRPr="008150D3">
        <w:rPr>
          <w:rFonts w:ascii="Bookman Old Style" w:hAnsi="Bookman Old Style"/>
          <w:sz w:val="22"/>
          <w:szCs w:val="22"/>
        </w:rPr>
        <w:t xml:space="preserve">:  Gary Fish, State Horticulturist, DACF, 28 State House Station, Augusta, ME 04333-0028 Tel 287-7545, Fax 287-7548, </w:t>
      </w:r>
      <w:hyperlink r:id="rId10" w:history="1">
        <w:r w:rsidR="00620DA2" w:rsidRPr="005641D2">
          <w:rPr>
            <w:rStyle w:val="Hyperlink"/>
            <w:rFonts w:ascii="Bookman Old Style" w:hAnsi="Bookman Old Style"/>
            <w:sz w:val="22"/>
            <w:szCs w:val="22"/>
          </w:rPr>
          <w:t>Gary.Fish@Maine.gov</w:t>
        </w:r>
      </w:hyperlink>
    </w:p>
    <w:p w14:paraId="3FE2285C" w14:textId="77777777" w:rsidR="00D52963" w:rsidRPr="008150D3" w:rsidRDefault="00D52963" w:rsidP="00D5296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150D3">
        <w:rPr>
          <w:rFonts w:ascii="Bookman Old Style" w:hAnsi="Bookman Old Style"/>
          <w:color w:val="000000"/>
          <w:sz w:val="22"/>
          <w:szCs w:val="22"/>
          <w:shd w:val="clear" w:color="auto" w:fill="FFFFFF"/>
        </w:rPr>
        <w:t xml:space="preserve">FINANCIAL IMPACT ON MUNICIPALITIES OR COUNTIES </w:t>
      </w:r>
      <w:r w:rsidRPr="008150D3">
        <w:rPr>
          <w:rFonts w:ascii="Bookman Old Style" w:hAnsi="Bookman Old Style"/>
          <w:i/>
          <w:color w:val="000000"/>
          <w:sz w:val="22"/>
          <w:szCs w:val="22"/>
          <w:shd w:val="clear" w:color="auto" w:fill="FFFFFF"/>
        </w:rPr>
        <w:t>(if any)</w:t>
      </w:r>
      <w:r w:rsidRPr="008150D3">
        <w:rPr>
          <w:rFonts w:ascii="Bookman Old Style" w:hAnsi="Bookman Old Style"/>
          <w:color w:val="000000"/>
          <w:sz w:val="22"/>
          <w:szCs w:val="22"/>
          <w:shd w:val="clear" w:color="auto" w:fill="FFFFFF"/>
        </w:rPr>
        <w:t>:</w:t>
      </w:r>
      <w:r w:rsidRPr="008150D3">
        <w:rPr>
          <w:rStyle w:val="apple-converted-space"/>
          <w:rFonts w:ascii="Bookman Old Style" w:hAnsi="Bookman Old Style"/>
          <w:color w:val="000000"/>
          <w:sz w:val="22"/>
          <w:szCs w:val="22"/>
          <w:shd w:val="clear" w:color="auto" w:fill="FFFFFF"/>
        </w:rPr>
        <w:t>  None expected</w:t>
      </w:r>
    </w:p>
    <w:p w14:paraId="5D971776"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lastRenderedPageBreak/>
        <w:t>STATUTORY AUTHORITY FOR THIS RULE: 7 M.R.S.A., Chapter 409, § 2301-2303</w:t>
      </w:r>
    </w:p>
    <w:p w14:paraId="319D7F4D" w14:textId="1F739760"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SUBSTANTIVE STATE OR FEDERAL LAW BEING IMPLEMENTED </w:t>
      </w:r>
      <w:r w:rsidRPr="008150D3">
        <w:rPr>
          <w:rFonts w:ascii="Bookman Old Style" w:hAnsi="Bookman Old Style"/>
          <w:i/>
          <w:sz w:val="22"/>
          <w:szCs w:val="22"/>
        </w:rPr>
        <w:t>(if different)</w:t>
      </w:r>
      <w:r w:rsidRPr="008150D3">
        <w:rPr>
          <w:rFonts w:ascii="Bookman Old Style" w:hAnsi="Bookman Old Style"/>
          <w:sz w:val="22"/>
          <w:szCs w:val="22"/>
        </w:rPr>
        <w:t>:</w:t>
      </w:r>
      <w:r w:rsidR="008150D3">
        <w:rPr>
          <w:rFonts w:ascii="Bookman Old Style" w:hAnsi="Bookman Old Style"/>
          <w:sz w:val="22"/>
          <w:szCs w:val="22"/>
        </w:rPr>
        <w:t xml:space="preserve"> N/A</w:t>
      </w:r>
    </w:p>
    <w:p w14:paraId="0D28B69E"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AGENCY WEBSITE: </w:t>
      </w:r>
      <w:hyperlink r:id="rId11" w:history="1">
        <w:r w:rsidRPr="008150D3">
          <w:rPr>
            <w:rStyle w:val="Hyperlink"/>
            <w:rFonts w:ascii="Bookman Old Style" w:hAnsi="Bookman Old Style"/>
            <w:sz w:val="22"/>
            <w:szCs w:val="22"/>
          </w:rPr>
          <w:t>https://www.maine.gov/dacf/php/caps/EAB/index.shtml</w:t>
        </w:r>
      </w:hyperlink>
      <w:r w:rsidRPr="008150D3">
        <w:rPr>
          <w:rFonts w:ascii="Bookman Old Style" w:hAnsi="Bookman Old Style"/>
          <w:sz w:val="22"/>
          <w:szCs w:val="22"/>
        </w:rPr>
        <w:t xml:space="preserve"> </w:t>
      </w:r>
    </w:p>
    <w:p w14:paraId="0D83E2D1" w14:textId="6C7B9CF1"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EMAIL FOR OVERALL AGENCY RULEMAKING LIAISON:  </w:t>
      </w:r>
      <w:hyperlink r:id="rId12" w:history="1">
        <w:r w:rsidR="00593A63" w:rsidRPr="005641D2">
          <w:rPr>
            <w:rStyle w:val="Hyperlink"/>
            <w:rFonts w:ascii="Bookman Old Style" w:hAnsi="Bookman Old Style"/>
            <w:sz w:val="22"/>
            <w:szCs w:val="22"/>
          </w:rPr>
          <w:t>Shannon.Ayotte@Maine.gov</w:t>
        </w:r>
      </w:hyperlink>
    </w:p>
    <w:p w14:paraId="7A294618" w14:textId="037E2E2E" w:rsidR="00D52963" w:rsidRPr="008150D3" w:rsidRDefault="00D52963" w:rsidP="00D52963">
      <w:pPr>
        <w:tabs>
          <w:tab w:val="left" w:pos="-1440"/>
          <w:tab w:val="left" w:pos="-720"/>
          <w:tab w:val="left" w:pos="4320"/>
          <w:tab w:val="left" w:pos="10440"/>
        </w:tabs>
        <w:ind w:right="360"/>
        <w:rPr>
          <w:rFonts w:ascii="Bookman Old Style" w:hAnsi="Bookman Old Style"/>
          <w:sz w:val="22"/>
          <w:szCs w:val="22"/>
        </w:rPr>
      </w:pPr>
    </w:p>
    <w:p w14:paraId="1ABE529C" w14:textId="77777777" w:rsidR="00D52963" w:rsidRPr="008150D3" w:rsidRDefault="00D52963" w:rsidP="00D52963">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564BB3A6" w14:textId="77777777" w:rsidR="00D52963" w:rsidRPr="008150D3" w:rsidRDefault="00D52963" w:rsidP="00D52963">
      <w:pPr>
        <w:tabs>
          <w:tab w:val="left" w:pos="-1440"/>
          <w:tab w:val="left" w:pos="-720"/>
          <w:tab w:val="left" w:pos="4320"/>
          <w:tab w:val="left" w:pos="10440"/>
        </w:tabs>
        <w:ind w:right="360"/>
        <w:rPr>
          <w:rFonts w:ascii="Bookman Old Style" w:hAnsi="Bookman Old Style"/>
          <w:sz w:val="22"/>
          <w:szCs w:val="22"/>
        </w:rPr>
      </w:pPr>
    </w:p>
    <w:p w14:paraId="43F9F8ED" w14:textId="55835D61" w:rsidR="00D52963" w:rsidRPr="008150D3" w:rsidRDefault="00D52963" w:rsidP="00D52963">
      <w:pPr>
        <w:tabs>
          <w:tab w:val="left" w:pos="-1440"/>
          <w:tab w:val="left" w:pos="-720"/>
          <w:tab w:val="left" w:pos="4320"/>
          <w:tab w:val="left" w:pos="10440"/>
        </w:tabs>
        <w:ind w:right="360"/>
        <w:rPr>
          <w:rFonts w:ascii="Bookman Old Style" w:hAnsi="Bookman Old Style"/>
          <w:sz w:val="22"/>
          <w:szCs w:val="22"/>
        </w:rPr>
      </w:pPr>
      <w:r w:rsidRPr="008150D3">
        <w:rPr>
          <w:rFonts w:ascii="Bookman Old Style" w:hAnsi="Bookman Old Style"/>
          <w:sz w:val="22"/>
          <w:szCs w:val="22"/>
        </w:rPr>
        <w:t xml:space="preserve">AGENCY: </w:t>
      </w:r>
      <w:r w:rsidR="004873D2" w:rsidRPr="004873D2">
        <w:rPr>
          <w:rFonts w:ascii="Bookman Old Style" w:hAnsi="Bookman Old Style"/>
          <w:b/>
          <w:bCs/>
          <w:sz w:val="22"/>
          <w:szCs w:val="22"/>
        </w:rPr>
        <w:t>94-649</w:t>
      </w:r>
      <w:r w:rsidR="004873D2">
        <w:rPr>
          <w:rFonts w:ascii="Bookman Old Style" w:hAnsi="Bookman Old Style"/>
          <w:sz w:val="22"/>
          <w:szCs w:val="22"/>
        </w:rPr>
        <w:t xml:space="preserve"> - </w:t>
      </w:r>
      <w:r w:rsidRPr="004873D2">
        <w:rPr>
          <w:rFonts w:ascii="Bookman Old Style" w:hAnsi="Bookman Old Style"/>
          <w:b/>
          <w:bCs/>
          <w:sz w:val="22"/>
          <w:szCs w:val="22"/>
        </w:rPr>
        <w:t>Maine Commission on Indigent Legal Services</w:t>
      </w:r>
    </w:p>
    <w:p w14:paraId="1F115129" w14:textId="71FF72DA" w:rsidR="00D52963" w:rsidRPr="008150D3" w:rsidRDefault="00D52963" w:rsidP="004873D2">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CHAPTER NUMBER AND TITLE: </w:t>
      </w:r>
      <w:r w:rsidRPr="004873D2">
        <w:rPr>
          <w:rFonts w:ascii="Bookman Old Style" w:hAnsi="Bookman Old Style"/>
          <w:b/>
          <w:bCs/>
          <w:sz w:val="22"/>
          <w:szCs w:val="22"/>
        </w:rPr>
        <w:t>Ch</w:t>
      </w:r>
      <w:r w:rsidR="004873D2" w:rsidRPr="004873D2">
        <w:rPr>
          <w:rFonts w:ascii="Bookman Old Style" w:hAnsi="Bookman Old Style"/>
          <w:b/>
          <w:bCs/>
          <w:sz w:val="22"/>
          <w:szCs w:val="22"/>
        </w:rPr>
        <w:t>.</w:t>
      </w:r>
      <w:r w:rsidRPr="004873D2">
        <w:rPr>
          <w:rFonts w:ascii="Bookman Old Style" w:hAnsi="Bookman Old Style"/>
          <w:b/>
          <w:bCs/>
          <w:sz w:val="22"/>
          <w:szCs w:val="22"/>
        </w:rPr>
        <w:t xml:space="preserve"> 3,</w:t>
      </w:r>
      <w:r w:rsidRPr="008150D3">
        <w:rPr>
          <w:rFonts w:ascii="Bookman Old Style" w:hAnsi="Bookman Old Style"/>
          <w:sz w:val="22"/>
          <w:szCs w:val="22"/>
        </w:rPr>
        <w:t xml:space="preserve"> Eligibility Requirements for Specialized Case Types</w:t>
      </w:r>
    </w:p>
    <w:p w14:paraId="5C1DE004" w14:textId="21E13928" w:rsidR="00D52963" w:rsidRPr="008150D3" w:rsidRDefault="00D52963" w:rsidP="00D5296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50D3">
        <w:rPr>
          <w:rFonts w:ascii="Bookman Old Style" w:hAnsi="Bookman Old Style"/>
          <w:sz w:val="22"/>
          <w:szCs w:val="22"/>
        </w:rPr>
        <w:t>TYPE OF RULE Routine Technical</w:t>
      </w:r>
    </w:p>
    <w:p w14:paraId="70772F31" w14:textId="6B079950" w:rsidR="00D52963" w:rsidRPr="004873D2" w:rsidRDefault="00D52963" w:rsidP="00D52963">
      <w:pPr>
        <w:tabs>
          <w:tab w:val="left" w:pos="-1440"/>
          <w:tab w:val="left" w:pos="-720"/>
          <w:tab w:val="left" w:pos="540"/>
          <w:tab w:val="left" w:pos="10440"/>
        </w:tabs>
        <w:ind w:right="360"/>
        <w:rPr>
          <w:rFonts w:ascii="Bookman Old Style" w:hAnsi="Bookman Old Style"/>
          <w:b/>
          <w:bCs/>
          <w:sz w:val="22"/>
          <w:szCs w:val="22"/>
        </w:rPr>
      </w:pPr>
      <w:r w:rsidRPr="008150D3">
        <w:rPr>
          <w:rFonts w:ascii="Bookman Old Style" w:hAnsi="Bookman Old Style"/>
          <w:sz w:val="22"/>
          <w:szCs w:val="22"/>
        </w:rPr>
        <w:t>PROPOSED RULE NUMBER:</w:t>
      </w:r>
      <w:r w:rsidR="004873D2">
        <w:rPr>
          <w:rFonts w:ascii="Bookman Old Style" w:hAnsi="Bookman Old Style"/>
          <w:sz w:val="22"/>
          <w:szCs w:val="22"/>
        </w:rPr>
        <w:t xml:space="preserve">  </w:t>
      </w:r>
      <w:r w:rsidR="004873D2">
        <w:rPr>
          <w:rFonts w:ascii="Bookman Old Style" w:hAnsi="Bookman Old Style"/>
          <w:b/>
          <w:bCs/>
          <w:sz w:val="22"/>
          <w:szCs w:val="22"/>
        </w:rPr>
        <w:t>2023-P201</w:t>
      </w:r>
    </w:p>
    <w:p w14:paraId="4FC759A0" w14:textId="7932CE48" w:rsidR="00D52963" w:rsidRPr="008150D3" w:rsidRDefault="00D52963" w:rsidP="004873D2">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BRIEF SUMMARY:</w:t>
      </w:r>
      <w:r w:rsidR="004873D2">
        <w:rPr>
          <w:rFonts w:ascii="Bookman Old Style" w:hAnsi="Bookman Old Style"/>
          <w:sz w:val="22"/>
          <w:szCs w:val="22"/>
        </w:rPr>
        <w:t xml:space="preserve"> </w:t>
      </w:r>
      <w:r w:rsidRPr="008150D3">
        <w:rPr>
          <w:rFonts w:ascii="Bookman Old Style" w:hAnsi="Bookman Old Style"/>
          <w:sz w:val="22"/>
          <w:szCs w:val="22"/>
        </w:rPr>
        <w:t>This proposed rule amendment would amend the eligibility requirements for an attorney rostered with the Commission to receive assignments in specialized case types.  This amendment adds some case types to the list of specialized case types and amends eligibility and application requirements for all specialized case types.</w:t>
      </w:r>
    </w:p>
    <w:p w14:paraId="153A1E95" w14:textId="2E2AA077" w:rsidR="00D52963" w:rsidRPr="008150D3" w:rsidRDefault="00D52963" w:rsidP="004873D2">
      <w:pPr>
        <w:tabs>
          <w:tab w:val="left" w:pos="-1440"/>
          <w:tab w:val="left" w:pos="-720"/>
          <w:tab w:val="left" w:pos="540"/>
          <w:tab w:val="left" w:pos="5655"/>
        </w:tabs>
        <w:ind w:right="360"/>
        <w:rPr>
          <w:rFonts w:ascii="Bookman Old Style" w:hAnsi="Bookman Old Style"/>
          <w:sz w:val="22"/>
          <w:szCs w:val="22"/>
        </w:rPr>
      </w:pPr>
      <w:r w:rsidRPr="008150D3">
        <w:rPr>
          <w:rFonts w:ascii="Bookman Old Style" w:hAnsi="Bookman Old Style"/>
          <w:sz w:val="22"/>
          <w:szCs w:val="22"/>
        </w:rPr>
        <w:t>PUBLIC HEARING:</w:t>
      </w:r>
      <w:r w:rsidR="004873D2">
        <w:rPr>
          <w:rFonts w:ascii="Bookman Old Style" w:hAnsi="Bookman Old Style"/>
          <w:sz w:val="22"/>
          <w:szCs w:val="22"/>
        </w:rPr>
        <w:t xml:space="preserve"> </w:t>
      </w:r>
      <w:r w:rsidRPr="008150D3">
        <w:rPr>
          <w:rFonts w:ascii="Bookman Old Style" w:hAnsi="Bookman Old Style"/>
          <w:sz w:val="22"/>
          <w:szCs w:val="22"/>
        </w:rPr>
        <w:t>October 11, 2023, 1:00 PM via Zoom and Room 300, Cross Building, Augusta</w:t>
      </w:r>
    </w:p>
    <w:p w14:paraId="1DFCED00" w14:textId="77777777"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COMMENT DEADLINE: October 23, 2023</w:t>
      </w:r>
    </w:p>
    <w:p w14:paraId="46BE7E5D" w14:textId="3B1555A0" w:rsidR="00D52963" w:rsidRPr="008150D3" w:rsidRDefault="00D52963" w:rsidP="00D52963">
      <w:pPr>
        <w:tabs>
          <w:tab w:val="left" w:pos="-1440"/>
          <w:tab w:val="left" w:pos="-720"/>
          <w:tab w:val="left" w:pos="540"/>
          <w:tab w:val="left" w:pos="10440"/>
        </w:tabs>
        <w:rPr>
          <w:rFonts w:ascii="Bookman Old Style" w:hAnsi="Bookman Old Style"/>
          <w:sz w:val="22"/>
          <w:szCs w:val="22"/>
        </w:rPr>
      </w:pPr>
      <w:r w:rsidRPr="008150D3">
        <w:rPr>
          <w:rFonts w:ascii="Bookman Old Style" w:hAnsi="Bookman Old Style"/>
          <w:sz w:val="22"/>
          <w:szCs w:val="22"/>
        </w:rPr>
        <w:t>CONTACT PERSON FOR THIS FILING</w:t>
      </w:r>
      <w:r w:rsidR="004873D2">
        <w:rPr>
          <w:rFonts w:ascii="Bookman Old Style" w:hAnsi="Bookman Old Style"/>
          <w:sz w:val="22"/>
          <w:szCs w:val="22"/>
        </w:rPr>
        <w:t>/S</w:t>
      </w:r>
      <w:r w:rsidR="007C4B5E">
        <w:rPr>
          <w:rFonts w:ascii="Bookman Old Style" w:hAnsi="Bookman Old Style"/>
          <w:sz w:val="22"/>
          <w:szCs w:val="22"/>
        </w:rPr>
        <w:t>MALL BUSINESS IMPACT INFORMATION</w:t>
      </w:r>
      <w:r w:rsidRPr="008150D3">
        <w:rPr>
          <w:rFonts w:ascii="Bookman Old Style" w:hAnsi="Bookman Old Style"/>
          <w:sz w:val="22"/>
          <w:szCs w:val="22"/>
        </w:rPr>
        <w:t>:</w:t>
      </w:r>
      <w:r w:rsidR="004873D2">
        <w:rPr>
          <w:rFonts w:ascii="Bookman Old Style" w:hAnsi="Bookman Old Style"/>
          <w:sz w:val="22"/>
          <w:szCs w:val="22"/>
        </w:rPr>
        <w:t xml:space="preserve"> </w:t>
      </w:r>
      <w:r w:rsidRPr="008150D3">
        <w:rPr>
          <w:rFonts w:ascii="Bookman Old Style" w:hAnsi="Bookman Old Style"/>
          <w:sz w:val="22"/>
          <w:szCs w:val="22"/>
        </w:rPr>
        <w:t xml:space="preserve">Jim Billings, Executive Director, MCILS, 154 State House Station, Augusta, ME 04333, (T) 207-287-3254, (F) 207-287-3294, </w:t>
      </w:r>
      <w:hyperlink r:id="rId13" w:history="1">
        <w:r w:rsidR="00593A63" w:rsidRPr="005641D2">
          <w:rPr>
            <w:rStyle w:val="Hyperlink"/>
            <w:rFonts w:ascii="Bookman Old Style" w:hAnsi="Bookman Old Style"/>
            <w:sz w:val="22"/>
            <w:szCs w:val="22"/>
          </w:rPr>
          <w:t>Jim.Billings@Maine.gov</w:t>
        </w:r>
      </w:hyperlink>
      <w:r w:rsidRPr="008150D3">
        <w:rPr>
          <w:rFonts w:ascii="Bookman Old Style" w:hAnsi="Bookman Old Style"/>
          <w:sz w:val="22"/>
          <w:szCs w:val="22"/>
        </w:rPr>
        <w:t xml:space="preserve"> </w:t>
      </w:r>
    </w:p>
    <w:p w14:paraId="3D5DA3A5" w14:textId="77777777" w:rsidR="00D52963" w:rsidRPr="008150D3" w:rsidRDefault="00D52963" w:rsidP="00D5296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150D3">
        <w:rPr>
          <w:rFonts w:ascii="Bookman Old Style" w:hAnsi="Bookman Old Style"/>
          <w:color w:val="000000"/>
          <w:sz w:val="22"/>
          <w:szCs w:val="22"/>
          <w:shd w:val="clear" w:color="auto" w:fill="FFFFFF"/>
        </w:rPr>
        <w:t xml:space="preserve">FINANCIAL IMPACT ON MUNICIPALITIES OR COUNTIES </w:t>
      </w:r>
      <w:r w:rsidRPr="008150D3">
        <w:rPr>
          <w:rFonts w:ascii="Bookman Old Style" w:hAnsi="Bookman Old Style"/>
          <w:i/>
          <w:color w:val="000000"/>
          <w:sz w:val="22"/>
          <w:szCs w:val="22"/>
          <w:shd w:val="clear" w:color="auto" w:fill="FFFFFF"/>
        </w:rPr>
        <w:t>(if any)</w:t>
      </w:r>
      <w:r w:rsidRPr="008150D3">
        <w:rPr>
          <w:rFonts w:ascii="Bookman Old Style" w:hAnsi="Bookman Old Style"/>
          <w:color w:val="000000"/>
          <w:sz w:val="22"/>
          <w:szCs w:val="22"/>
          <w:shd w:val="clear" w:color="auto" w:fill="FFFFFF"/>
        </w:rPr>
        <w:t>:</w:t>
      </w:r>
      <w:r w:rsidRPr="008150D3">
        <w:rPr>
          <w:rStyle w:val="apple-converted-space"/>
          <w:rFonts w:ascii="Bookman Old Style" w:hAnsi="Bookman Old Style"/>
          <w:color w:val="000000"/>
          <w:sz w:val="22"/>
          <w:szCs w:val="22"/>
          <w:shd w:val="clear" w:color="auto" w:fill="FFFFFF"/>
        </w:rPr>
        <w:t> No fiscal impact</w:t>
      </w:r>
    </w:p>
    <w:p w14:paraId="74F894EF"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STATUTORY AUTHORITY FOR THIS RULE: 4 M.R.S.A. §§ 1804(2)(B), (2)(G), (3)(E), and (4)(D)</w:t>
      </w:r>
    </w:p>
    <w:p w14:paraId="01A211EB" w14:textId="664B6060"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SUBSTANTIVE STATE OR FEDERAL LAW BEING IMPLEMENTED</w:t>
      </w:r>
      <w:r w:rsidR="007C4B5E">
        <w:rPr>
          <w:rFonts w:ascii="Bookman Old Style" w:hAnsi="Bookman Old Style"/>
          <w:sz w:val="22"/>
          <w:szCs w:val="22"/>
        </w:rPr>
        <w:t xml:space="preserve"> (if different)</w:t>
      </w:r>
      <w:r w:rsidRPr="008150D3">
        <w:rPr>
          <w:rFonts w:ascii="Bookman Old Style" w:hAnsi="Bookman Old Style"/>
          <w:sz w:val="22"/>
          <w:szCs w:val="22"/>
        </w:rPr>
        <w:t>:</w:t>
      </w:r>
      <w:r w:rsidR="007C4B5E">
        <w:rPr>
          <w:rFonts w:ascii="Bookman Old Style" w:hAnsi="Bookman Old Style"/>
          <w:sz w:val="22"/>
          <w:szCs w:val="22"/>
        </w:rPr>
        <w:t xml:space="preserve"> N/A</w:t>
      </w:r>
    </w:p>
    <w:p w14:paraId="340CC94D"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AGENCY WEBSITE: </w:t>
      </w:r>
      <w:hyperlink r:id="rId14" w:history="1">
        <w:r w:rsidRPr="008150D3">
          <w:rPr>
            <w:rStyle w:val="Hyperlink"/>
            <w:rFonts w:ascii="Bookman Old Style" w:hAnsi="Bookman Old Style"/>
            <w:sz w:val="22"/>
            <w:szCs w:val="22"/>
          </w:rPr>
          <w:t>www.maine.gov/mcils</w:t>
        </w:r>
      </w:hyperlink>
      <w:r w:rsidRPr="008150D3">
        <w:rPr>
          <w:rFonts w:ascii="Bookman Old Style" w:hAnsi="Bookman Old Style"/>
          <w:sz w:val="22"/>
          <w:szCs w:val="22"/>
        </w:rPr>
        <w:t xml:space="preserve"> </w:t>
      </w:r>
    </w:p>
    <w:p w14:paraId="577661BE" w14:textId="369DA61F"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EMAIL FOR OVERALL AGENCY RULEMAKING LIAISON: </w:t>
      </w:r>
      <w:hyperlink r:id="rId15" w:history="1">
        <w:r w:rsidR="00593A63" w:rsidRPr="005641D2">
          <w:rPr>
            <w:rStyle w:val="Hyperlink"/>
            <w:rFonts w:ascii="Bookman Old Style" w:hAnsi="Bookman Old Style"/>
            <w:sz w:val="22"/>
            <w:szCs w:val="22"/>
          </w:rPr>
          <w:t>Jim.Billings@Maine.gov</w:t>
        </w:r>
      </w:hyperlink>
      <w:r w:rsidRPr="008150D3">
        <w:rPr>
          <w:rFonts w:ascii="Bookman Old Style" w:hAnsi="Bookman Old Style"/>
          <w:sz w:val="22"/>
          <w:szCs w:val="22"/>
        </w:rPr>
        <w:t xml:space="preserve"> </w:t>
      </w:r>
    </w:p>
    <w:p w14:paraId="7274ADC7" w14:textId="4C797635" w:rsidR="00CA5F98" w:rsidRDefault="00CA5F98" w:rsidP="00D52963">
      <w:pPr>
        <w:pBdr>
          <w:bottom w:val="single" w:sz="4" w:space="1" w:color="auto"/>
        </w:pBdr>
        <w:overflowPunct/>
        <w:autoSpaceDE/>
        <w:autoSpaceDN/>
        <w:adjustRightInd/>
        <w:textAlignment w:val="auto"/>
        <w:rPr>
          <w:rFonts w:ascii="Bookman Old Style" w:hAnsi="Bookman Old Style"/>
          <w:sz w:val="22"/>
          <w:szCs w:val="22"/>
        </w:rPr>
      </w:pPr>
    </w:p>
    <w:p w14:paraId="6AB8B71A" w14:textId="77777777" w:rsidR="00AC210B" w:rsidRPr="008150D3" w:rsidRDefault="00AC210B" w:rsidP="00D52963">
      <w:pPr>
        <w:pBdr>
          <w:bottom w:val="single" w:sz="4" w:space="1" w:color="auto"/>
        </w:pBdr>
        <w:overflowPunct/>
        <w:autoSpaceDE/>
        <w:autoSpaceDN/>
        <w:adjustRightInd/>
        <w:textAlignment w:val="auto"/>
        <w:rPr>
          <w:rFonts w:ascii="Bookman Old Style" w:hAnsi="Bookman Old Style"/>
          <w:sz w:val="22"/>
          <w:szCs w:val="22"/>
        </w:rPr>
      </w:pPr>
    </w:p>
    <w:p w14:paraId="4BEEC6FC" w14:textId="27A6E46C" w:rsidR="00D52963" w:rsidRPr="008150D3" w:rsidRDefault="00D52963" w:rsidP="004322DF">
      <w:pPr>
        <w:overflowPunct/>
        <w:autoSpaceDE/>
        <w:autoSpaceDN/>
        <w:adjustRightInd/>
        <w:textAlignment w:val="auto"/>
        <w:rPr>
          <w:rFonts w:ascii="Bookman Old Style" w:hAnsi="Bookman Old Style"/>
          <w:sz w:val="22"/>
          <w:szCs w:val="22"/>
        </w:rPr>
      </w:pPr>
    </w:p>
    <w:p w14:paraId="1A16525A" w14:textId="77777777" w:rsidR="005D2C4A" w:rsidRPr="008150D3" w:rsidRDefault="005D2C4A" w:rsidP="005D2C4A">
      <w:pPr>
        <w:tabs>
          <w:tab w:val="left" w:pos="-1440"/>
          <w:tab w:val="left" w:pos="-720"/>
          <w:tab w:val="left" w:pos="4320"/>
          <w:tab w:val="left" w:pos="10440"/>
        </w:tabs>
        <w:ind w:right="360"/>
        <w:rPr>
          <w:rFonts w:ascii="Bookman Old Style" w:hAnsi="Bookman Old Style"/>
          <w:sz w:val="22"/>
          <w:szCs w:val="22"/>
        </w:rPr>
      </w:pPr>
      <w:r w:rsidRPr="008150D3">
        <w:rPr>
          <w:rFonts w:ascii="Bookman Old Style" w:hAnsi="Bookman Old Style"/>
          <w:sz w:val="22"/>
          <w:szCs w:val="22"/>
        </w:rPr>
        <w:t xml:space="preserve">AGENCY: </w:t>
      </w:r>
      <w:r w:rsidRPr="004873D2">
        <w:rPr>
          <w:rFonts w:ascii="Bookman Old Style" w:hAnsi="Bookman Old Style"/>
          <w:b/>
          <w:bCs/>
          <w:sz w:val="22"/>
          <w:szCs w:val="22"/>
        </w:rPr>
        <w:t>94-649</w:t>
      </w:r>
      <w:r>
        <w:rPr>
          <w:rFonts w:ascii="Bookman Old Style" w:hAnsi="Bookman Old Style"/>
          <w:sz w:val="22"/>
          <w:szCs w:val="22"/>
        </w:rPr>
        <w:t xml:space="preserve"> - </w:t>
      </w:r>
      <w:r w:rsidRPr="004873D2">
        <w:rPr>
          <w:rFonts w:ascii="Bookman Old Style" w:hAnsi="Bookman Old Style"/>
          <w:b/>
          <w:bCs/>
          <w:sz w:val="22"/>
          <w:szCs w:val="22"/>
        </w:rPr>
        <w:t>Maine Commission on Indigent Legal Services</w:t>
      </w:r>
    </w:p>
    <w:p w14:paraId="56802083" w14:textId="7232C3F0" w:rsidR="00D52963" w:rsidRPr="008150D3" w:rsidRDefault="00D52963" w:rsidP="005D2C4A">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CHAPTER NUMBER AND TITLE: </w:t>
      </w:r>
      <w:r w:rsidRPr="005D2C4A">
        <w:rPr>
          <w:rFonts w:ascii="Bookman Old Style" w:hAnsi="Bookman Old Style"/>
          <w:b/>
          <w:bCs/>
          <w:sz w:val="22"/>
          <w:szCs w:val="22"/>
        </w:rPr>
        <w:t>Ch</w:t>
      </w:r>
      <w:r w:rsidR="005D2C4A" w:rsidRPr="005D2C4A">
        <w:rPr>
          <w:rFonts w:ascii="Bookman Old Style" w:hAnsi="Bookman Old Style"/>
          <w:b/>
          <w:bCs/>
          <w:sz w:val="22"/>
          <w:szCs w:val="22"/>
        </w:rPr>
        <w:t xml:space="preserve">. </w:t>
      </w:r>
      <w:r w:rsidRPr="005D2C4A">
        <w:rPr>
          <w:rFonts w:ascii="Bookman Old Style" w:hAnsi="Bookman Old Style"/>
          <w:b/>
          <w:bCs/>
          <w:sz w:val="22"/>
          <w:szCs w:val="22"/>
        </w:rPr>
        <w:t>301,</w:t>
      </w:r>
      <w:r w:rsidRPr="008150D3">
        <w:rPr>
          <w:rFonts w:ascii="Bookman Old Style" w:hAnsi="Bookman Old Style"/>
          <w:sz w:val="22"/>
          <w:szCs w:val="22"/>
        </w:rPr>
        <w:t xml:space="preserve"> Fee Schedule and Administrative Procedures for Payment of Court or Commission Assigned Counsel</w:t>
      </w:r>
    </w:p>
    <w:p w14:paraId="2CF47F26" w14:textId="19CFBB37" w:rsidR="00D52963" w:rsidRPr="008150D3" w:rsidRDefault="00D52963" w:rsidP="00D5296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50D3">
        <w:rPr>
          <w:rFonts w:ascii="Bookman Old Style" w:hAnsi="Bookman Old Style"/>
          <w:sz w:val="22"/>
          <w:szCs w:val="22"/>
        </w:rPr>
        <w:t>TYPE OF RULE</w:t>
      </w:r>
      <w:r w:rsidR="005D2C4A">
        <w:rPr>
          <w:rFonts w:ascii="Bookman Old Style" w:hAnsi="Bookman Old Style"/>
          <w:sz w:val="22"/>
          <w:szCs w:val="22"/>
        </w:rPr>
        <w:t>:</w:t>
      </w:r>
      <w:r w:rsidRPr="008150D3">
        <w:rPr>
          <w:rFonts w:ascii="Bookman Old Style" w:hAnsi="Bookman Old Style"/>
          <w:sz w:val="22"/>
          <w:szCs w:val="22"/>
        </w:rPr>
        <w:tab/>
        <w:t>Routine Technical</w:t>
      </w:r>
    </w:p>
    <w:p w14:paraId="3D5922FB" w14:textId="43331512" w:rsidR="00D52963" w:rsidRPr="005D2C4A" w:rsidRDefault="00D52963" w:rsidP="00D52963">
      <w:pPr>
        <w:tabs>
          <w:tab w:val="left" w:pos="-1440"/>
          <w:tab w:val="left" w:pos="-720"/>
          <w:tab w:val="left" w:pos="540"/>
          <w:tab w:val="left" w:pos="10440"/>
        </w:tabs>
        <w:ind w:right="360"/>
        <w:rPr>
          <w:rFonts w:ascii="Bookman Old Style" w:hAnsi="Bookman Old Style"/>
          <w:b/>
          <w:bCs/>
          <w:sz w:val="22"/>
          <w:szCs w:val="22"/>
        </w:rPr>
      </w:pPr>
      <w:r w:rsidRPr="008150D3">
        <w:rPr>
          <w:rFonts w:ascii="Bookman Old Style" w:hAnsi="Bookman Old Style"/>
          <w:sz w:val="22"/>
          <w:szCs w:val="22"/>
        </w:rPr>
        <w:t>PROPOSED RULE NUMBER:</w:t>
      </w:r>
      <w:r w:rsidR="005D2C4A">
        <w:rPr>
          <w:rFonts w:ascii="Bookman Old Style" w:hAnsi="Bookman Old Style"/>
          <w:sz w:val="22"/>
          <w:szCs w:val="22"/>
        </w:rPr>
        <w:t xml:space="preserve"> </w:t>
      </w:r>
      <w:r w:rsidR="005D2C4A">
        <w:rPr>
          <w:rFonts w:ascii="Bookman Old Style" w:hAnsi="Bookman Old Style"/>
          <w:b/>
          <w:bCs/>
          <w:sz w:val="22"/>
          <w:szCs w:val="22"/>
        </w:rPr>
        <w:t>2023-P202</w:t>
      </w:r>
    </w:p>
    <w:p w14:paraId="6A3B61E5" w14:textId="10F49C7A" w:rsidR="00D52963" w:rsidRPr="008150D3" w:rsidRDefault="00D52963" w:rsidP="005D2C4A">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BRIEF SUMMARY:</w:t>
      </w:r>
      <w:r w:rsidR="005D2C4A">
        <w:rPr>
          <w:rFonts w:ascii="Bookman Old Style" w:hAnsi="Bookman Old Style"/>
          <w:sz w:val="22"/>
          <w:szCs w:val="22"/>
        </w:rPr>
        <w:t xml:space="preserve"> </w:t>
      </w:r>
      <w:r w:rsidRPr="008150D3">
        <w:rPr>
          <w:rFonts w:ascii="Bookman Old Style" w:hAnsi="Bookman Old Style"/>
          <w:sz w:val="22"/>
          <w:szCs w:val="22"/>
        </w:rPr>
        <w:t>This proposed rule amendment would provide a graduated penalty structure for vouchers submitted after 90 days of the triggering date. The rule also updates the trigger amounts for presumptive review to be in line with the recent increase to the hourly rate paid to assigned counsel.</w:t>
      </w:r>
    </w:p>
    <w:p w14:paraId="680F3A5B" w14:textId="5AA98777" w:rsidR="00D52963" w:rsidRPr="008150D3" w:rsidRDefault="00D52963" w:rsidP="005D2C4A">
      <w:pPr>
        <w:tabs>
          <w:tab w:val="left" w:pos="-1440"/>
          <w:tab w:val="left" w:pos="-720"/>
          <w:tab w:val="left" w:pos="540"/>
          <w:tab w:val="left" w:pos="5655"/>
        </w:tabs>
        <w:ind w:right="360"/>
        <w:rPr>
          <w:rFonts w:ascii="Bookman Old Style" w:hAnsi="Bookman Old Style"/>
          <w:sz w:val="22"/>
          <w:szCs w:val="22"/>
        </w:rPr>
      </w:pPr>
      <w:r w:rsidRPr="008150D3">
        <w:rPr>
          <w:rFonts w:ascii="Bookman Old Style" w:hAnsi="Bookman Old Style"/>
          <w:sz w:val="22"/>
          <w:szCs w:val="22"/>
        </w:rPr>
        <w:t xml:space="preserve">PUBLIC HEARING: </w:t>
      </w:r>
      <w:r w:rsidR="005D2C4A">
        <w:rPr>
          <w:rFonts w:ascii="Bookman Old Style" w:hAnsi="Bookman Old Style"/>
          <w:sz w:val="22"/>
          <w:szCs w:val="22"/>
        </w:rPr>
        <w:t xml:space="preserve"> </w:t>
      </w:r>
      <w:r w:rsidRPr="008150D3">
        <w:rPr>
          <w:rFonts w:ascii="Bookman Old Style" w:hAnsi="Bookman Old Style"/>
          <w:sz w:val="22"/>
          <w:szCs w:val="22"/>
        </w:rPr>
        <w:t>October 11, 2023, 1:00 PM via Zoom and Room 300, Cross Building, Augusta.</w:t>
      </w:r>
    </w:p>
    <w:p w14:paraId="1B4A503A" w14:textId="77777777"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COMMENT DEADLINE: October 23, 2023</w:t>
      </w:r>
    </w:p>
    <w:p w14:paraId="1C300D9E" w14:textId="4CE6012D" w:rsidR="00D52963" w:rsidRPr="008150D3" w:rsidRDefault="00D52963" w:rsidP="00D52963">
      <w:pPr>
        <w:tabs>
          <w:tab w:val="left" w:pos="-1440"/>
          <w:tab w:val="left" w:pos="-720"/>
          <w:tab w:val="left" w:pos="540"/>
          <w:tab w:val="left" w:pos="10440"/>
        </w:tabs>
        <w:rPr>
          <w:rFonts w:ascii="Bookman Old Style" w:hAnsi="Bookman Old Style"/>
          <w:sz w:val="22"/>
          <w:szCs w:val="22"/>
        </w:rPr>
      </w:pPr>
      <w:r w:rsidRPr="008150D3">
        <w:rPr>
          <w:rFonts w:ascii="Bookman Old Style" w:hAnsi="Bookman Old Style"/>
          <w:sz w:val="22"/>
          <w:szCs w:val="22"/>
        </w:rPr>
        <w:t>CONTACT PERSON FOR THIS FILING</w:t>
      </w:r>
      <w:r w:rsidR="005D2C4A">
        <w:rPr>
          <w:rFonts w:ascii="Bookman Old Style" w:hAnsi="Bookman Old Style"/>
          <w:sz w:val="22"/>
          <w:szCs w:val="22"/>
        </w:rPr>
        <w:t>/SMALL BUSINESS IMPACT INFORMATION</w:t>
      </w:r>
      <w:r w:rsidRPr="008150D3">
        <w:rPr>
          <w:rFonts w:ascii="Bookman Old Style" w:hAnsi="Bookman Old Style"/>
          <w:sz w:val="22"/>
          <w:szCs w:val="22"/>
        </w:rPr>
        <w:t>:</w:t>
      </w:r>
    </w:p>
    <w:p w14:paraId="7A871946" w14:textId="32C669F3" w:rsidR="00D52963" w:rsidRPr="008150D3" w:rsidRDefault="00D52963" w:rsidP="00D52963">
      <w:pPr>
        <w:tabs>
          <w:tab w:val="left" w:pos="-1440"/>
          <w:tab w:val="left" w:pos="-720"/>
          <w:tab w:val="left" w:pos="540"/>
          <w:tab w:val="left" w:pos="10440"/>
        </w:tabs>
        <w:rPr>
          <w:rFonts w:ascii="Bookman Old Style" w:hAnsi="Bookman Old Style"/>
          <w:sz w:val="22"/>
          <w:szCs w:val="22"/>
        </w:rPr>
      </w:pPr>
      <w:r w:rsidRPr="008150D3">
        <w:rPr>
          <w:rFonts w:ascii="Bookman Old Style" w:hAnsi="Bookman Old Style"/>
          <w:sz w:val="22"/>
          <w:szCs w:val="22"/>
        </w:rPr>
        <w:t xml:space="preserve">Jim Billings, Executive Director, MCILS, 154 State House Station, Augusta, ME 04333, (T) 207-287-3254, (F) 207-287-3294, </w:t>
      </w:r>
      <w:hyperlink r:id="rId16" w:history="1">
        <w:r w:rsidR="00593A63" w:rsidRPr="005641D2">
          <w:rPr>
            <w:rStyle w:val="Hyperlink"/>
            <w:rFonts w:ascii="Bookman Old Style" w:hAnsi="Bookman Old Style"/>
            <w:sz w:val="22"/>
            <w:szCs w:val="22"/>
          </w:rPr>
          <w:t>Jim.Billings@Maine.gov</w:t>
        </w:r>
      </w:hyperlink>
      <w:r w:rsidRPr="008150D3">
        <w:rPr>
          <w:rFonts w:ascii="Bookman Old Style" w:hAnsi="Bookman Old Style"/>
          <w:sz w:val="22"/>
          <w:szCs w:val="22"/>
        </w:rPr>
        <w:t xml:space="preserve"> </w:t>
      </w:r>
    </w:p>
    <w:p w14:paraId="578FA767" w14:textId="77777777" w:rsidR="00D52963" w:rsidRPr="008150D3" w:rsidRDefault="00D52963" w:rsidP="00D5296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150D3">
        <w:rPr>
          <w:rFonts w:ascii="Bookman Old Style" w:hAnsi="Bookman Old Style"/>
          <w:color w:val="000000"/>
          <w:sz w:val="22"/>
          <w:szCs w:val="22"/>
          <w:shd w:val="clear" w:color="auto" w:fill="FFFFFF"/>
        </w:rPr>
        <w:lastRenderedPageBreak/>
        <w:t xml:space="preserve">FINANCIAL IMPACT ON MUNICIPALITIES OR COUNTIES </w:t>
      </w:r>
      <w:r w:rsidRPr="008150D3">
        <w:rPr>
          <w:rFonts w:ascii="Bookman Old Style" w:hAnsi="Bookman Old Style"/>
          <w:i/>
          <w:color w:val="000000"/>
          <w:sz w:val="22"/>
          <w:szCs w:val="22"/>
          <w:shd w:val="clear" w:color="auto" w:fill="FFFFFF"/>
        </w:rPr>
        <w:t>(if any)</w:t>
      </w:r>
      <w:r w:rsidRPr="008150D3">
        <w:rPr>
          <w:rFonts w:ascii="Bookman Old Style" w:hAnsi="Bookman Old Style"/>
          <w:color w:val="000000"/>
          <w:sz w:val="22"/>
          <w:szCs w:val="22"/>
          <w:shd w:val="clear" w:color="auto" w:fill="FFFFFF"/>
        </w:rPr>
        <w:t>:</w:t>
      </w:r>
      <w:r w:rsidRPr="008150D3">
        <w:rPr>
          <w:rStyle w:val="apple-converted-space"/>
          <w:rFonts w:ascii="Bookman Old Style" w:hAnsi="Bookman Old Style"/>
          <w:color w:val="000000"/>
          <w:sz w:val="22"/>
          <w:szCs w:val="22"/>
          <w:shd w:val="clear" w:color="auto" w:fill="FFFFFF"/>
        </w:rPr>
        <w:t> No fiscal impact</w:t>
      </w:r>
    </w:p>
    <w:p w14:paraId="0E064B03"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STATUTORY AUTHORITY FOR THIS RULE: 4 M.R.S.A. §§ 1804(2)(F), (3)(B), and (4)(D)</w:t>
      </w:r>
    </w:p>
    <w:p w14:paraId="01C8C73D" w14:textId="0EA4851A"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SUBSTANTIVE STATE OR FEDERAL LAW BEING IMPLEMENTED </w:t>
      </w:r>
      <w:r w:rsidRPr="008150D3">
        <w:rPr>
          <w:rFonts w:ascii="Bookman Old Style" w:hAnsi="Bookman Old Style"/>
          <w:i/>
          <w:sz w:val="22"/>
          <w:szCs w:val="22"/>
        </w:rPr>
        <w:t>(if different)</w:t>
      </w:r>
      <w:r w:rsidRPr="008150D3">
        <w:rPr>
          <w:rFonts w:ascii="Bookman Old Style" w:hAnsi="Bookman Old Style"/>
          <w:sz w:val="22"/>
          <w:szCs w:val="22"/>
        </w:rPr>
        <w:t>:</w:t>
      </w:r>
      <w:r w:rsidR="005D2C4A">
        <w:rPr>
          <w:rFonts w:ascii="Bookman Old Style" w:hAnsi="Bookman Old Style"/>
          <w:sz w:val="22"/>
          <w:szCs w:val="22"/>
        </w:rPr>
        <w:t xml:space="preserve"> N/A</w:t>
      </w:r>
    </w:p>
    <w:p w14:paraId="485D121B"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AGENCY WEBSITE: </w:t>
      </w:r>
      <w:hyperlink r:id="rId17" w:history="1">
        <w:r w:rsidRPr="008150D3">
          <w:rPr>
            <w:rStyle w:val="Hyperlink"/>
            <w:rFonts w:ascii="Bookman Old Style" w:hAnsi="Bookman Old Style"/>
            <w:sz w:val="22"/>
            <w:szCs w:val="22"/>
          </w:rPr>
          <w:t>www.maine.gov/mcils</w:t>
        </w:r>
      </w:hyperlink>
      <w:r w:rsidRPr="008150D3">
        <w:rPr>
          <w:rFonts w:ascii="Bookman Old Style" w:hAnsi="Bookman Old Style"/>
          <w:sz w:val="22"/>
          <w:szCs w:val="22"/>
        </w:rPr>
        <w:t xml:space="preserve"> </w:t>
      </w:r>
    </w:p>
    <w:p w14:paraId="6AB7A18A" w14:textId="30D373F8"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EMAIL FOR OVERALL AGENCY RULEMAKING LIAISON: </w:t>
      </w:r>
      <w:hyperlink r:id="rId18" w:history="1">
        <w:r w:rsidR="00593A63" w:rsidRPr="005641D2">
          <w:rPr>
            <w:rStyle w:val="Hyperlink"/>
            <w:rFonts w:ascii="Bookman Old Style" w:hAnsi="Bookman Old Style"/>
            <w:sz w:val="22"/>
            <w:szCs w:val="22"/>
          </w:rPr>
          <w:t>Jim.Billings@Maine.gov</w:t>
        </w:r>
      </w:hyperlink>
      <w:r w:rsidRPr="008150D3">
        <w:rPr>
          <w:rFonts w:ascii="Bookman Old Style" w:hAnsi="Bookman Old Style"/>
          <w:sz w:val="22"/>
          <w:szCs w:val="22"/>
        </w:rPr>
        <w:t xml:space="preserve"> </w:t>
      </w:r>
    </w:p>
    <w:p w14:paraId="4895C22D" w14:textId="4B555735" w:rsidR="00D52963" w:rsidRDefault="00D52963" w:rsidP="00D52963">
      <w:pPr>
        <w:pBdr>
          <w:bottom w:val="single" w:sz="4" w:space="1" w:color="auto"/>
        </w:pBdr>
        <w:overflowPunct/>
        <w:autoSpaceDE/>
        <w:autoSpaceDN/>
        <w:adjustRightInd/>
        <w:textAlignment w:val="auto"/>
        <w:rPr>
          <w:rFonts w:ascii="Bookman Old Style" w:hAnsi="Bookman Old Style"/>
          <w:sz w:val="22"/>
          <w:szCs w:val="22"/>
        </w:rPr>
      </w:pPr>
    </w:p>
    <w:p w14:paraId="23FF6246" w14:textId="77777777" w:rsidR="00AC210B" w:rsidRPr="008150D3" w:rsidRDefault="00AC210B" w:rsidP="00D52963">
      <w:pPr>
        <w:pBdr>
          <w:bottom w:val="single" w:sz="4" w:space="1" w:color="auto"/>
        </w:pBdr>
        <w:overflowPunct/>
        <w:autoSpaceDE/>
        <w:autoSpaceDN/>
        <w:adjustRightInd/>
        <w:textAlignment w:val="auto"/>
        <w:rPr>
          <w:rFonts w:ascii="Bookman Old Style" w:hAnsi="Bookman Old Style"/>
          <w:sz w:val="22"/>
          <w:szCs w:val="22"/>
        </w:rPr>
      </w:pPr>
    </w:p>
    <w:p w14:paraId="61513020" w14:textId="3F3DC72A" w:rsidR="00D52963" w:rsidRPr="008150D3" w:rsidRDefault="00D52963" w:rsidP="004322DF">
      <w:pPr>
        <w:overflowPunct/>
        <w:autoSpaceDE/>
        <w:autoSpaceDN/>
        <w:adjustRightInd/>
        <w:textAlignment w:val="auto"/>
        <w:rPr>
          <w:rFonts w:ascii="Bookman Old Style" w:hAnsi="Bookman Old Style"/>
          <w:sz w:val="22"/>
          <w:szCs w:val="22"/>
        </w:rPr>
      </w:pPr>
    </w:p>
    <w:p w14:paraId="0428E9AE" w14:textId="7F49B097" w:rsidR="00D52963" w:rsidRPr="003838A1" w:rsidRDefault="00D52963" w:rsidP="00D52963">
      <w:pPr>
        <w:tabs>
          <w:tab w:val="left" w:pos="-1440"/>
          <w:tab w:val="left" w:pos="-720"/>
          <w:tab w:val="left" w:pos="4320"/>
          <w:tab w:val="left" w:pos="10440"/>
        </w:tabs>
        <w:ind w:right="360"/>
        <w:rPr>
          <w:rFonts w:ascii="Bookman Old Style" w:hAnsi="Bookman Old Style"/>
          <w:b/>
          <w:bCs/>
          <w:sz w:val="22"/>
          <w:szCs w:val="22"/>
        </w:rPr>
      </w:pPr>
      <w:r w:rsidRPr="008150D3">
        <w:rPr>
          <w:rFonts w:ascii="Bookman Old Style" w:hAnsi="Bookman Old Style"/>
          <w:sz w:val="22"/>
          <w:szCs w:val="22"/>
        </w:rPr>
        <w:t xml:space="preserve">AGENCY: </w:t>
      </w:r>
      <w:r w:rsidR="003838A1" w:rsidRPr="003838A1">
        <w:rPr>
          <w:rFonts w:ascii="Bookman Old Style" w:hAnsi="Bookman Old Style"/>
          <w:b/>
          <w:bCs/>
          <w:sz w:val="22"/>
          <w:szCs w:val="22"/>
        </w:rPr>
        <w:t xml:space="preserve">16-163 </w:t>
      </w:r>
      <w:r w:rsidR="003838A1">
        <w:rPr>
          <w:rFonts w:ascii="Bookman Old Style" w:hAnsi="Bookman Old Style"/>
          <w:sz w:val="22"/>
          <w:szCs w:val="22"/>
        </w:rPr>
        <w:t xml:space="preserve">– Department of Public Safety, </w:t>
      </w:r>
      <w:r w:rsidRPr="003838A1">
        <w:rPr>
          <w:rFonts w:ascii="Bookman Old Style" w:hAnsi="Bookman Old Style"/>
          <w:b/>
          <w:bCs/>
          <w:sz w:val="22"/>
          <w:szCs w:val="22"/>
        </w:rPr>
        <w:t>Maine Emergency Medical Services</w:t>
      </w:r>
    </w:p>
    <w:p w14:paraId="0B12561A" w14:textId="26215055"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 xml:space="preserve">CHAPTER NUMBER AND TITLE: </w:t>
      </w:r>
      <w:r w:rsidRPr="003838A1">
        <w:rPr>
          <w:rFonts w:ascii="Bookman Old Style" w:hAnsi="Bookman Old Style"/>
          <w:b/>
          <w:bCs/>
          <w:sz w:val="22"/>
          <w:szCs w:val="22"/>
        </w:rPr>
        <w:t>Ch</w:t>
      </w:r>
      <w:r w:rsidR="003838A1" w:rsidRPr="003838A1">
        <w:rPr>
          <w:rFonts w:ascii="Bookman Old Style" w:hAnsi="Bookman Old Style"/>
          <w:b/>
          <w:bCs/>
          <w:sz w:val="22"/>
          <w:szCs w:val="22"/>
        </w:rPr>
        <w:t>.</w:t>
      </w:r>
      <w:r w:rsidRPr="003838A1">
        <w:rPr>
          <w:rFonts w:ascii="Bookman Old Style" w:hAnsi="Bookman Old Style"/>
          <w:b/>
          <w:bCs/>
          <w:sz w:val="22"/>
          <w:szCs w:val="22"/>
        </w:rPr>
        <w:t xml:space="preserve"> 21</w:t>
      </w:r>
      <w:r w:rsidR="003838A1">
        <w:rPr>
          <w:rFonts w:ascii="Bookman Old Style" w:hAnsi="Bookman Old Style"/>
          <w:b/>
          <w:bCs/>
          <w:sz w:val="22"/>
          <w:szCs w:val="22"/>
        </w:rPr>
        <w:t>,</w:t>
      </w:r>
      <w:r w:rsidRPr="008150D3">
        <w:rPr>
          <w:rFonts w:ascii="Bookman Old Style" w:hAnsi="Bookman Old Style"/>
          <w:sz w:val="22"/>
          <w:szCs w:val="22"/>
        </w:rPr>
        <w:t xml:space="preserve"> Immunization Requirements</w:t>
      </w:r>
    </w:p>
    <w:p w14:paraId="4B7A0F9B" w14:textId="5E9B7492" w:rsidR="00D52963" w:rsidRPr="008150D3" w:rsidRDefault="00D52963" w:rsidP="00D5296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50D3">
        <w:rPr>
          <w:rFonts w:ascii="Bookman Old Style" w:hAnsi="Bookman Old Style"/>
          <w:sz w:val="22"/>
          <w:szCs w:val="22"/>
        </w:rPr>
        <w:t>TYPE OF RUL</w:t>
      </w:r>
      <w:r w:rsidR="003838A1">
        <w:rPr>
          <w:rFonts w:ascii="Bookman Old Style" w:hAnsi="Bookman Old Style"/>
          <w:sz w:val="22"/>
          <w:szCs w:val="22"/>
        </w:rPr>
        <w:t>E:</w:t>
      </w:r>
      <w:r w:rsidRPr="008150D3">
        <w:rPr>
          <w:rFonts w:ascii="Bookman Old Style" w:hAnsi="Bookman Old Style"/>
          <w:sz w:val="22"/>
          <w:szCs w:val="22"/>
        </w:rPr>
        <w:tab/>
        <w:t>Routine Technical</w:t>
      </w:r>
    </w:p>
    <w:p w14:paraId="61FD7AC3" w14:textId="38A3E65F"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PROPOSED RULE NUMBER:</w:t>
      </w:r>
      <w:r w:rsidR="003838A1">
        <w:rPr>
          <w:rFonts w:ascii="Bookman Old Style" w:hAnsi="Bookman Old Style"/>
          <w:sz w:val="22"/>
          <w:szCs w:val="22"/>
        </w:rPr>
        <w:t xml:space="preserve"> </w:t>
      </w:r>
      <w:r w:rsidR="003838A1" w:rsidRPr="00B7580C">
        <w:rPr>
          <w:rFonts w:ascii="Bookman Old Style" w:hAnsi="Bookman Old Style"/>
          <w:b/>
          <w:bCs/>
          <w:sz w:val="22"/>
          <w:szCs w:val="22"/>
        </w:rPr>
        <w:t>2023-P203</w:t>
      </w:r>
    </w:p>
    <w:p w14:paraId="4C8B2712" w14:textId="24C201A0" w:rsidR="00D52963" w:rsidRPr="008150D3" w:rsidRDefault="00D52963" w:rsidP="003838A1">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BRIEF SUMMARY:</w:t>
      </w:r>
      <w:r w:rsidR="003838A1">
        <w:rPr>
          <w:rFonts w:ascii="Bookman Old Style" w:hAnsi="Bookman Old Style"/>
          <w:sz w:val="22"/>
          <w:szCs w:val="22"/>
        </w:rPr>
        <w:t xml:space="preserve"> </w:t>
      </w:r>
      <w:r w:rsidRPr="008150D3">
        <w:rPr>
          <w:rFonts w:ascii="Bookman Old Style" w:hAnsi="Bookman Old Style"/>
          <w:sz w:val="22"/>
          <w:szCs w:val="22"/>
        </w:rPr>
        <w:t>The Maine Board of Emergency Medical Services is proposing to amend its current rules regarding Immunization Requirements removing the requirement for Covered Emergency Medical Services Persons to be immunized against COVID-19, while adding additional diseases to the list of conditions covered by this chapter in alignment with U.S. Department of Health and Human Services recommendations. This proposed amendment also adds an implementation timeline for modified reporting and recordkeeping requirements and adds the option to decline immunization for seasonal influenza by agreeing on an annual basis to wear at minimum a surgical mask while providing direct patient care through the months of October to May.</w:t>
      </w:r>
    </w:p>
    <w:p w14:paraId="2FB7D1D4" w14:textId="3694F916"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PUBLIC HEARING: None.</w:t>
      </w:r>
    </w:p>
    <w:p w14:paraId="35910111" w14:textId="77777777" w:rsidR="00D52963" w:rsidRPr="008150D3" w:rsidRDefault="00D52963" w:rsidP="00D52963">
      <w:pPr>
        <w:tabs>
          <w:tab w:val="left" w:pos="-1440"/>
          <w:tab w:val="left" w:pos="-720"/>
          <w:tab w:val="left" w:pos="0"/>
          <w:tab w:val="left" w:pos="10440"/>
        </w:tabs>
        <w:ind w:right="360"/>
        <w:rPr>
          <w:rFonts w:ascii="Bookman Old Style" w:hAnsi="Bookman Old Style"/>
          <w:sz w:val="22"/>
          <w:szCs w:val="22"/>
        </w:rPr>
      </w:pPr>
      <w:r w:rsidRPr="008150D3">
        <w:rPr>
          <w:rFonts w:ascii="Bookman Old Style" w:hAnsi="Bookman Old Style"/>
          <w:sz w:val="22"/>
          <w:szCs w:val="22"/>
        </w:rPr>
        <w:t>A hearing may be requested by the petition of no less than 5 interested persons through the submission of such petition in writing to Maine EMS, ATTN: Rulemaking, 152 State House Station, Augusta, ME 04333.</w:t>
      </w:r>
    </w:p>
    <w:p w14:paraId="147FE0B5" w14:textId="09B3F73B" w:rsidR="00D52963" w:rsidRPr="008150D3" w:rsidRDefault="00D52963" w:rsidP="00D52963">
      <w:pPr>
        <w:pStyle w:val="paragraph"/>
        <w:spacing w:before="0" w:beforeAutospacing="0" w:after="0" w:afterAutospacing="0"/>
        <w:ind w:right="360"/>
        <w:textAlignment w:val="baseline"/>
        <w:rPr>
          <w:rFonts w:ascii="Bookman Old Style" w:hAnsi="Bookman Old Style" w:cs="Segoe UI"/>
          <w:sz w:val="22"/>
          <w:szCs w:val="22"/>
        </w:rPr>
      </w:pPr>
      <w:r w:rsidRPr="008150D3">
        <w:rPr>
          <w:rStyle w:val="normaltextrun"/>
          <w:rFonts w:ascii="Bookman Old Style" w:hAnsi="Bookman Old Style"/>
          <w:sz w:val="22"/>
          <w:szCs w:val="22"/>
        </w:rPr>
        <w:t>Comments on the proposed rules may be submitted to the Maine EMS no later than 11:59 p.m., October 20, 2023.</w:t>
      </w:r>
      <w:r w:rsidRPr="008150D3">
        <w:rPr>
          <w:rStyle w:val="eop"/>
          <w:rFonts w:ascii="Bookman Old Style" w:hAnsi="Bookman Old Style"/>
          <w:sz w:val="22"/>
          <w:szCs w:val="22"/>
        </w:rPr>
        <w:t> </w:t>
      </w:r>
    </w:p>
    <w:p w14:paraId="08DC2BD1" w14:textId="77777777" w:rsidR="00D52963" w:rsidRPr="008150D3" w:rsidRDefault="00D52963" w:rsidP="00D52963">
      <w:pPr>
        <w:pStyle w:val="paragraph"/>
        <w:spacing w:before="0" w:beforeAutospacing="0" w:after="0" w:afterAutospacing="0"/>
        <w:ind w:right="360"/>
        <w:textAlignment w:val="baseline"/>
        <w:rPr>
          <w:rFonts w:ascii="Bookman Old Style" w:hAnsi="Bookman Old Style" w:cs="Segoe UI"/>
          <w:sz w:val="22"/>
          <w:szCs w:val="22"/>
        </w:rPr>
      </w:pPr>
      <w:r w:rsidRPr="008150D3">
        <w:rPr>
          <w:rStyle w:val="normaltextrun"/>
          <w:rFonts w:ascii="Bookman Old Style" w:hAnsi="Bookman Old Style"/>
          <w:sz w:val="22"/>
          <w:szCs w:val="22"/>
        </w:rPr>
        <w:t>Interested parties may submit comments to Maine EMS in the following manners:</w:t>
      </w:r>
      <w:r w:rsidRPr="008150D3">
        <w:rPr>
          <w:rStyle w:val="eop"/>
          <w:rFonts w:ascii="Bookman Old Style" w:hAnsi="Bookman Old Style"/>
          <w:sz w:val="22"/>
          <w:szCs w:val="22"/>
        </w:rPr>
        <w:t> </w:t>
      </w:r>
    </w:p>
    <w:p w14:paraId="01899CEA" w14:textId="0076954C" w:rsidR="00D52963" w:rsidRPr="008150D3" w:rsidRDefault="00335548" w:rsidP="00335548">
      <w:pPr>
        <w:pStyle w:val="paragraph"/>
        <w:spacing w:before="0" w:beforeAutospacing="0" w:after="0" w:afterAutospacing="0"/>
        <w:textAlignment w:val="baseline"/>
        <w:rPr>
          <w:rFonts w:ascii="Bookman Old Style" w:hAnsi="Bookman Old Style"/>
          <w:sz w:val="22"/>
          <w:szCs w:val="22"/>
        </w:rPr>
      </w:pPr>
      <w:r w:rsidRPr="00335548">
        <w:rPr>
          <w:rStyle w:val="normaltextrun"/>
          <w:rFonts w:ascii="Bookman Old Style" w:hAnsi="Bookman Old Style"/>
          <w:sz w:val="22"/>
          <w:szCs w:val="22"/>
        </w:rPr>
        <w:t>*</w:t>
      </w:r>
      <w:r>
        <w:rPr>
          <w:rStyle w:val="normaltextrun"/>
          <w:rFonts w:ascii="Bookman Old Style" w:hAnsi="Bookman Old Style"/>
          <w:sz w:val="22"/>
          <w:szCs w:val="22"/>
        </w:rPr>
        <w:t xml:space="preserve"> </w:t>
      </w:r>
      <w:r w:rsidR="00D52963" w:rsidRPr="008150D3">
        <w:rPr>
          <w:rStyle w:val="normaltextrun"/>
          <w:rFonts w:ascii="Bookman Old Style" w:hAnsi="Bookman Old Style"/>
          <w:sz w:val="22"/>
          <w:szCs w:val="22"/>
        </w:rPr>
        <w:t xml:space="preserve">Navigating to </w:t>
      </w:r>
      <w:hyperlink r:id="rId19" w:tgtFrame="_blank" w:history="1">
        <w:r w:rsidR="00D52963" w:rsidRPr="008150D3">
          <w:rPr>
            <w:rStyle w:val="normaltextrun"/>
            <w:rFonts w:ascii="Bookman Old Style" w:hAnsi="Bookman Old Style"/>
            <w:color w:val="0563C1"/>
            <w:sz w:val="22"/>
            <w:szCs w:val="22"/>
            <w:u w:val="single"/>
          </w:rPr>
          <w:t>https://www.maine.gov/ems/</w:t>
        </w:r>
      </w:hyperlink>
      <w:r w:rsidR="00D52963" w:rsidRPr="008150D3">
        <w:rPr>
          <w:rStyle w:val="normaltextrun"/>
          <w:rFonts w:ascii="Bookman Old Style" w:hAnsi="Bookman Old Style"/>
          <w:sz w:val="22"/>
          <w:szCs w:val="22"/>
        </w:rPr>
        <w:t xml:space="preserve"> and filling out our “Maine EMS Rules</w:t>
      </w:r>
      <w:r>
        <w:rPr>
          <w:rStyle w:val="normaltextrun"/>
          <w:rFonts w:ascii="Bookman Old Style" w:hAnsi="Bookman Old Style"/>
          <w:sz w:val="22"/>
          <w:szCs w:val="22"/>
        </w:rPr>
        <w:t xml:space="preserve"> </w:t>
      </w:r>
      <w:r w:rsidR="00D52963" w:rsidRPr="008150D3">
        <w:rPr>
          <w:rStyle w:val="normaltextrun"/>
          <w:rFonts w:ascii="Bookman Old Style" w:hAnsi="Bookman Old Style"/>
          <w:sz w:val="22"/>
          <w:szCs w:val="22"/>
        </w:rPr>
        <w:t>Public Comment Submission” form (Preferred)</w:t>
      </w:r>
      <w:r w:rsidR="00D52963" w:rsidRPr="008150D3">
        <w:rPr>
          <w:rStyle w:val="eop"/>
          <w:rFonts w:ascii="Bookman Old Style" w:hAnsi="Bookman Old Style"/>
          <w:sz w:val="22"/>
          <w:szCs w:val="22"/>
        </w:rPr>
        <w:t> </w:t>
      </w:r>
    </w:p>
    <w:p w14:paraId="17556206" w14:textId="1C16E17E" w:rsidR="00D52963" w:rsidRPr="008150D3" w:rsidRDefault="00335548" w:rsidP="003838A1">
      <w:pPr>
        <w:pStyle w:val="paragraph"/>
        <w:spacing w:before="0" w:beforeAutospacing="0" w:after="0" w:afterAutospacing="0"/>
        <w:textAlignment w:val="baseline"/>
        <w:rPr>
          <w:rFonts w:ascii="Bookman Old Style" w:hAnsi="Bookman Old Style"/>
          <w:sz w:val="22"/>
          <w:szCs w:val="22"/>
        </w:rPr>
      </w:pPr>
      <w:r>
        <w:rPr>
          <w:rStyle w:val="normaltextrun"/>
          <w:rFonts w:ascii="Bookman Old Style" w:hAnsi="Bookman Old Style"/>
          <w:sz w:val="22"/>
          <w:szCs w:val="22"/>
        </w:rPr>
        <w:t xml:space="preserve">* </w:t>
      </w:r>
      <w:r w:rsidR="00D52963" w:rsidRPr="008150D3">
        <w:rPr>
          <w:rStyle w:val="normaltextrun"/>
          <w:rFonts w:ascii="Bookman Old Style" w:hAnsi="Bookman Old Style"/>
          <w:sz w:val="22"/>
          <w:szCs w:val="22"/>
        </w:rPr>
        <w:t xml:space="preserve">By email to: </w:t>
      </w:r>
      <w:hyperlink r:id="rId20" w:tgtFrame="_blank" w:history="1">
        <w:r w:rsidR="00D52963" w:rsidRPr="008150D3">
          <w:rPr>
            <w:rStyle w:val="normaltextrun"/>
            <w:rFonts w:ascii="Bookman Old Style" w:hAnsi="Bookman Old Style"/>
            <w:color w:val="0563C1"/>
            <w:sz w:val="22"/>
            <w:szCs w:val="22"/>
            <w:u w:val="single"/>
          </w:rPr>
          <w:t>rulemaking.maineems@maine.gov</w:t>
        </w:r>
      </w:hyperlink>
      <w:r w:rsidR="00D52963" w:rsidRPr="008150D3">
        <w:rPr>
          <w:rStyle w:val="normaltextrun"/>
          <w:rFonts w:ascii="Bookman Old Style" w:hAnsi="Bookman Old Style"/>
          <w:sz w:val="22"/>
          <w:szCs w:val="22"/>
        </w:rPr>
        <w:t>   </w:t>
      </w:r>
      <w:r w:rsidR="00D52963" w:rsidRPr="008150D3">
        <w:rPr>
          <w:rStyle w:val="eop"/>
          <w:rFonts w:ascii="Bookman Old Style" w:hAnsi="Bookman Old Style"/>
          <w:sz w:val="22"/>
          <w:szCs w:val="22"/>
        </w:rPr>
        <w:t> </w:t>
      </w:r>
    </w:p>
    <w:p w14:paraId="7163A0D6" w14:textId="79CC2FDF" w:rsidR="00D52963" w:rsidRPr="008150D3" w:rsidRDefault="00335548" w:rsidP="003838A1">
      <w:pPr>
        <w:pStyle w:val="paragraph"/>
        <w:spacing w:before="0" w:beforeAutospacing="0" w:after="0" w:afterAutospacing="0"/>
        <w:textAlignment w:val="baseline"/>
        <w:rPr>
          <w:rFonts w:ascii="Bookman Old Style" w:hAnsi="Bookman Old Style"/>
          <w:sz w:val="22"/>
          <w:szCs w:val="22"/>
        </w:rPr>
      </w:pPr>
      <w:r>
        <w:rPr>
          <w:rStyle w:val="normaltextrun"/>
          <w:rFonts w:ascii="Bookman Old Style" w:hAnsi="Bookman Old Style"/>
          <w:sz w:val="22"/>
          <w:szCs w:val="22"/>
        </w:rPr>
        <w:t xml:space="preserve">* </w:t>
      </w:r>
      <w:r w:rsidR="00D52963" w:rsidRPr="008150D3">
        <w:rPr>
          <w:rStyle w:val="normaltextrun"/>
          <w:rFonts w:ascii="Bookman Old Style" w:hAnsi="Bookman Old Style"/>
          <w:sz w:val="22"/>
          <w:szCs w:val="22"/>
        </w:rPr>
        <w:t>In writing</w:t>
      </w:r>
      <w:r w:rsidR="00D52963" w:rsidRPr="008150D3">
        <w:rPr>
          <w:rStyle w:val="eop"/>
          <w:rFonts w:ascii="Bookman Old Style" w:hAnsi="Bookman Old Style"/>
          <w:sz w:val="22"/>
          <w:szCs w:val="22"/>
        </w:rPr>
        <w:t>:</w:t>
      </w:r>
      <w:r w:rsidR="003838A1">
        <w:rPr>
          <w:rFonts w:ascii="Bookman Old Style" w:hAnsi="Bookman Old Style"/>
          <w:sz w:val="22"/>
          <w:szCs w:val="22"/>
        </w:rPr>
        <w:t xml:space="preserve"> </w:t>
      </w:r>
      <w:r w:rsidR="00D52963" w:rsidRPr="008150D3">
        <w:rPr>
          <w:rStyle w:val="normaltextrun"/>
          <w:rFonts w:ascii="Bookman Old Style" w:hAnsi="Bookman Old Style"/>
          <w:sz w:val="22"/>
          <w:szCs w:val="22"/>
        </w:rPr>
        <w:t>Send comments to Maine Emergency Medical Services Attn.: Rulemaking, 152 State House Station, Augusta, ME 0433-0152</w:t>
      </w:r>
      <w:r w:rsidR="00D52963" w:rsidRPr="008150D3">
        <w:rPr>
          <w:rStyle w:val="eop"/>
          <w:rFonts w:ascii="Bookman Old Style" w:hAnsi="Bookman Old Style"/>
          <w:sz w:val="22"/>
          <w:szCs w:val="22"/>
        </w:rPr>
        <w:t> </w:t>
      </w:r>
    </w:p>
    <w:p w14:paraId="146458C8" w14:textId="77777777"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COMMENT DEADLINE: October 20, 2023, at 11:59 P.M.</w:t>
      </w:r>
    </w:p>
    <w:p w14:paraId="2FA5234F" w14:textId="557F6448" w:rsidR="00D52963" w:rsidRPr="008150D3" w:rsidRDefault="00D52963" w:rsidP="00D52963">
      <w:pPr>
        <w:tabs>
          <w:tab w:val="left" w:pos="-1440"/>
          <w:tab w:val="left" w:pos="-720"/>
          <w:tab w:val="left" w:pos="540"/>
          <w:tab w:val="left" w:pos="10440"/>
        </w:tabs>
        <w:rPr>
          <w:rFonts w:ascii="Bookman Old Style" w:hAnsi="Bookman Old Style"/>
          <w:sz w:val="22"/>
          <w:szCs w:val="22"/>
        </w:rPr>
      </w:pPr>
      <w:r w:rsidRPr="008150D3">
        <w:rPr>
          <w:rFonts w:ascii="Bookman Old Style" w:hAnsi="Bookman Old Style"/>
          <w:sz w:val="22"/>
          <w:szCs w:val="22"/>
        </w:rPr>
        <w:t>CONTACT PERSON FOR THIS FILING</w:t>
      </w:r>
      <w:r w:rsidR="003838A1">
        <w:rPr>
          <w:rFonts w:ascii="Bookman Old Style" w:hAnsi="Bookman Old Style"/>
          <w:sz w:val="22"/>
          <w:szCs w:val="22"/>
        </w:rPr>
        <w:t>/SMALL BUSINESS IMPACT INFORMATION</w:t>
      </w:r>
      <w:r w:rsidRPr="008150D3">
        <w:rPr>
          <w:rFonts w:ascii="Bookman Old Style" w:hAnsi="Bookman Old Style"/>
          <w:sz w:val="22"/>
          <w:szCs w:val="22"/>
        </w:rPr>
        <w:t>:</w:t>
      </w:r>
      <w:r w:rsidR="003838A1">
        <w:rPr>
          <w:rFonts w:ascii="Bookman Old Style" w:hAnsi="Bookman Old Style"/>
          <w:sz w:val="22"/>
          <w:szCs w:val="22"/>
        </w:rPr>
        <w:t xml:space="preserve"> </w:t>
      </w:r>
      <w:r w:rsidRPr="008150D3">
        <w:rPr>
          <w:rFonts w:ascii="Bookman Old Style" w:hAnsi="Bookman Old Style"/>
          <w:sz w:val="22"/>
          <w:szCs w:val="22"/>
        </w:rPr>
        <w:t>Jason J. Cooney</w:t>
      </w:r>
      <w:r w:rsidR="003838A1">
        <w:rPr>
          <w:rFonts w:ascii="Bookman Old Style" w:hAnsi="Bookman Old Style"/>
          <w:sz w:val="22"/>
          <w:szCs w:val="22"/>
        </w:rPr>
        <w:t xml:space="preserve">, </w:t>
      </w:r>
      <w:r w:rsidRPr="008150D3">
        <w:rPr>
          <w:rFonts w:ascii="Bookman Old Style" w:hAnsi="Bookman Old Style"/>
          <w:sz w:val="22"/>
          <w:szCs w:val="22"/>
        </w:rPr>
        <w:t>152 State House Station</w:t>
      </w:r>
      <w:r w:rsidR="003838A1">
        <w:rPr>
          <w:rFonts w:ascii="Bookman Old Style" w:hAnsi="Bookman Old Style"/>
          <w:sz w:val="22"/>
          <w:szCs w:val="22"/>
        </w:rPr>
        <w:t xml:space="preserve">, </w:t>
      </w:r>
      <w:r w:rsidRPr="008150D3">
        <w:rPr>
          <w:rFonts w:ascii="Bookman Old Style" w:hAnsi="Bookman Old Style"/>
          <w:sz w:val="22"/>
          <w:szCs w:val="22"/>
        </w:rPr>
        <w:t>Augusta, ME 04333-0152</w:t>
      </w:r>
      <w:r w:rsidR="003838A1">
        <w:rPr>
          <w:rFonts w:ascii="Bookman Old Style" w:hAnsi="Bookman Old Style"/>
          <w:sz w:val="22"/>
          <w:szCs w:val="22"/>
        </w:rPr>
        <w:t xml:space="preserve">; </w:t>
      </w:r>
      <w:r w:rsidRPr="008150D3">
        <w:rPr>
          <w:rFonts w:ascii="Bookman Old Style" w:hAnsi="Bookman Old Style"/>
          <w:sz w:val="22"/>
          <w:szCs w:val="22"/>
        </w:rPr>
        <w:t>207-626-3864 – Phone</w:t>
      </w:r>
      <w:r w:rsidR="003838A1">
        <w:rPr>
          <w:rFonts w:ascii="Bookman Old Style" w:hAnsi="Bookman Old Style"/>
          <w:sz w:val="22"/>
          <w:szCs w:val="22"/>
        </w:rPr>
        <w:t xml:space="preserve">; </w:t>
      </w:r>
      <w:r w:rsidRPr="008150D3">
        <w:rPr>
          <w:rFonts w:ascii="Bookman Old Style" w:hAnsi="Bookman Old Style"/>
          <w:sz w:val="22"/>
          <w:szCs w:val="22"/>
        </w:rPr>
        <w:t>207-287-3659 – TTY</w:t>
      </w:r>
      <w:r w:rsidR="003838A1">
        <w:rPr>
          <w:rFonts w:ascii="Bookman Old Style" w:hAnsi="Bookman Old Style"/>
          <w:sz w:val="22"/>
          <w:szCs w:val="22"/>
        </w:rPr>
        <w:t xml:space="preserve">; </w:t>
      </w:r>
      <w:r w:rsidRPr="008150D3">
        <w:rPr>
          <w:rFonts w:ascii="Bookman Old Style" w:hAnsi="Bookman Old Style"/>
          <w:sz w:val="22"/>
          <w:szCs w:val="22"/>
        </w:rPr>
        <w:t xml:space="preserve">207-287-6251 </w:t>
      </w:r>
      <w:r w:rsidR="003838A1">
        <w:rPr>
          <w:rFonts w:ascii="Bookman Old Style" w:hAnsi="Bookman Old Style"/>
          <w:sz w:val="22"/>
          <w:szCs w:val="22"/>
        </w:rPr>
        <w:t>–</w:t>
      </w:r>
      <w:r w:rsidRPr="008150D3">
        <w:rPr>
          <w:rFonts w:ascii="Bookman Old Style" w:hAnsi="Bookman Old Style"/>
          <w:sz w:val="22"/>
          <w:szCs w:val="22"/>
        </w:rPr>
        <w:t xml:space="preserve"> Fax</w:t>
      </w:r>
      <w:r w:rsidR="003838A1">
        <w:rPr>
          <w:rFonts w:ascii="Bookman Old Style" w:hAnsi="Bookman Old Style"/>
          <w:sz w:val="22"/>
          <w:szCs w:val="22"/>
        </w:rPr>
        <w:t xml:space="preserve">; </w:t>
      </w:r>
      <w:hyperlink r:id="rId21" w:history="1">
        <w:r w:rsidR="00593A63" w:rsidRPr="005641D2">
          <w:rPr>
            <w:rStyle w:val="Hyperlink"/>
            <w:rFonts w:ascii="Bookman Old Style" w:hAnsi="Bookman Old Style"/>
            <w:sz w:val="22"/>
            <w:szCs w:val="22"/>
          </w:rPr>
          <w:t>Jason.J.Cooney@Maine.gov</w:t>
        </w:r>
      </w:hyperlink>
    </w:p>
    <w:p w14:paraId="79DBA957" w14:textId="77777777" w:rsidR="00D52963" w:rsidRPr="008150D3" w:rsidRDefault="00D52963" w:rsidP="00D5296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150D3">
        <w:rPr>
          <w:rFonts w:ascii="Bookman Old Style" w:hAnsi="Bookman Old Style"/>
          <w:color w:val="000000"/>
          <w:sz w:val="22"/>
          <w:szCs w:val="22"/>
          <w:shd w:val="clear" w:color="auto" w:fill="FFFFFF"/>
        </w:rPr>
        <w:t xml:space="preserve">FINANCIAL IMPACT ON MUNICIPALITIES OR COUNTIES </w:t>
      </w:r>
      <w:r w:rsidRPr="008150D3">
        <w:rPr>
          <w:rFonts w:ascii="Bookman Old Style" w:hAnsi="Bookman Old Style"/>
          <w:i/>
          <w:color w:val="000000"/>
          <w:sz w:val="22"/>
          <w:szCs w:val="22"/>
          <w:shd w:val="clear" w:color="auto" w:fill="FFFFFF"/>
        </w:rPr>
        <w:t>(if any)</w:t>
      </w:r>
      <w:r w:rsidRPr="008150D3">
        <w:rPr>
          <w:rFonts w:ascii="Bookman Old Style" w:hAnsi="Bookman Old Style"/>
          <w:color w:val="000000"/>
          <w:sz w:val="22"/>
          <w:szCs w:val="22"/>
          <w:shd w:val="clear" w:color="auto" w:fill="FFFFFF"/>
        </w:rPr>
        <w:t>: None</w:t>
      </w:r>
    </w:p>
    <w:p w14:paraId="6BF122DB" w14:textId="0FE1461D"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STATUTORY AUTHORITY FOR THIS RULE:</w:t>
      </w:r>
      <w:r w:rsidR="003838A1">
        <w:rPr>
          <w:rFonts w:ascii="Bookman Old Style" w:hAnsi="Bookman Old Style"/>
          <w:sz w:val="22"/>
          <w:szCs w:val="22"/>
        </w:rPr>
        <w:t xml:space="preserve"> </w:t>
      </w:r>
      <w:r w:rsidRPr="008150D3">
        <w:rPr>
          <w:rFonts w:ascii="Bookman Old Style" w:hAnsi="Bookman Old Style"/>
          <w:sz w:val="22"/>
          <w:szCs w:val="22"/>
        </w:rPr>
        <w:t>32 M.R.S. §81-A, 32 M.R.S. §84(1)(A), and 32 M.R.S. §88(2)(B)</w:t>
      </w:r>
    </w:p>
    <w:p w14:paraId="6A8ADD72" w14:textId="77777777"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SUBSTANTIVE STATE OR FEDERAL LAW BEING IMPLEMENTED </w:t>
      </w:r>
      <w:r w:rsidRPr="008150D3">
        <w:rPr>
          <w:rFonts w:ascii="Bookman Old Style" w:hAnsi="Bookman Old Style"/>
          <w:i/>
          <w:sz w:val="22"/>
          <w:szCs w:val="22"/>
        </w:rPr>
        <w:t>(if different)</w:t>
      </w:r>
      <w:r w:rsidRPr="008150D3">
        <w:rPr>
          <w:rFonts w:ascii="Bookman Old Style" w:hAnsi="Bookman Old Style"/>
          <w:sz w:val="22"/>
          <w:szCs w:val="22"/>
        </w:rPr>
        <w:t>: N/A</w:t>
      </w:r>
    </w:p>
    <w:p w14:paraId="7A27532A" w14:textId="32349B1C" w:rsidR="00D5296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AGENCY WEBSITE: </w:t>
      </w:r>
      <w:hyperlink r:id="rId22" w:history="1">
        <w:r w:rsidR="003838A1" w:rsidRPr="00F72879">
          <w:rPr>
            <w:rStyle w:val="Hyperlink"/>
            <w:rFonts w:ascii="Bookman Old Style" w:hAnsi="Bookman Old Style"/>
            <w:sz w:val="22"/>
            <w:szCs w:val="22"/>
          </w:rPr>
          <w:t>https://www.maine.gov/ems/</w:t>
        </w:r>
      </w:hyperlink>
    </w:p>
    <w:p w14:paraId="2AAF3E88" w14:textId="0DC3182E" w:rsidR="00D52963" w:rsidRPr="008150D3" w:rsidRDefault="00D52963" w:rsidP="00D52963">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EMAIL FOR OVERALL AGENCY RULEMAKING LIAISON: </w:t>
      </w:r>
      <w:hyperlink r:id="rId23" w:history="1">
        <w:r w:rsidR="00593A63" w:rsidRPr="005641D2">
          <w:rPr>
            <w:rStyle w:val="Hyperlink"/>
            <w:rFonts w:ascii="Bookman Old Style" w:hAnsi="Bookman Old Style"/>
            <w:sz w:val="22"/>
            <w:szCs w:val="22"/>
          </w:rPr>
          <w:t>J.Sam.Hurley@Maine.gov</w:t>
        </w:r>
      </w:hyperlink>
      <w:r w:rsidRPr="008150D3">
        <w:rPr>
          <w:rFonts w:ascii="Bookman Old Style" w:hAnsi="Bookman Old Style"/>
          <w:sz w:val="22"/>
          <w:szCs w:val="22"/>
        </w:rPr>
        <w:t xml:space="preserve"> </w:t>
      </w:r>
    </w:p>
    <w:p w14:paraId="1FFEB63C" w14:textId="77777777" w:rsidR="00D52963" w:rsidRPr="008150D3" w:rsidRDefault="00D52963" w:rsidP="00D52963">
      <w:pPr>
        <w:tabs>
          <w:tab w:val="left" w:pos="-1440"/>
          <w:tab w:val="left" w:pos="-720"/>
          <w:tab w:val="left" w:pos="4320"/>
          <w:tab w:val="left" w:pos="10440"/>
        </w:tabs>
        <w:ind w:right="360"/>
        <w:rPr>
          <w:rFonts w:ascii="Bookman Old Style" w:hAnsi="Bookman Old Style"/>
          <w:sz w:val="22"/>
          <w:szCs w:val="22"/>
        </w:rPr>
      </w:pPr>
    </w:p>
    <w:p w14:paraId="400E6AED" w14:textId="77777777" w:rsidR="00D52963" w:rsidRPr="008150D3" w:rsidRDefault="00D52963" w:rsidP="00D52963">
      <w:pPr>
        <w:pBdr>
          <w:bottom w:val="single" w:sz="4" w:space="1" w:color="auto"/>
        </w:pBdr>
        <w:overflowPunct/>
        <w:autoSpaceDE/>
        <w:autoSpaceDN/>
        <w:adjustRightInd/>
        <w:textAlignment w:val="auto"/>
        <w:rPr>
          <w:rFonts w:ascii="Bookman Old Style" w:hAnsi="Bookman Old Style"/>
          <w:sz w:val="22"/>
          <w:szCs w:val="22"/>
        </w:rPr>
      </w:pPr>
    </w:p>
    <w:p w14:paraId="2324A90C" w14:textId="5D302B32" w:rsidR="00D52963" w:rsidRPr="008150D3" w:rsidRDefault="00D52963" w:rsidP="004322DF">
      <w:pPr>
        <w:overflowPunct/>
        <w:autoSpaceDE/>
        <w:autoSpaceDN/>
        <w:adjustRightInd/>
        <w:textAlignment w:val="auto"/>
        <w:rPr>
          <w:rFonts w:ascii="Bookman Old Style" w:hAnsi="Bookman Old Style"/>
          <w:sz w:val="22"/>
          <w:szCs w:val="22"/>
        </w:rPr>
      </w:pPr>
    </w:p>
    <w:p w14:paraId="2FB5A35C" w14:textId="16A907B7" w:rsidR="00D52963" w:rsidRPr="008150D3" w:rsidRDefault="00D52963" w:rsidP="00436EED">
      <w:pPr>
        <w:tabs>
          <w:tab w:val="left" w:pos="-1440"/>
          <w:tab w:val="left" w:pos="-720"/>
          <w:tab w:val="left" w:pos="4320"/>
          <w:tab w:val="left" w:pos="10440"/>
        </w:tabs>
        <w:ind w:right="360"/>
        <w:rPr>
          <w:rFonts w:ascii="Bookman Old Style" w:hAnsi="Bookman Old Style"/>
          <w:sz w:val="22"/>
          <w:szCs w:val="22"/>
        </w:rPr>
      </w:pPr>
      <w:r w:rsidRPr="008150D3">
        <w:rPr>
          <w:rFonts w:ascii="Bookman Old Style" w:hAnsi="Bookman Old Style"/>
          <w:sz w:val="22"/>
          <w:szCs w:val="22"/>
        </w:rPr>
        <w:t xml:space="preserve">AGENCY: </w:t>
      </w:r>
      <w:r w:rsidR="00436EED" w:rsidRPr="00436EED">
        <w:rPr>
          <w:rFonts w:ascii="Bookman Old Style" w:hAnsi="Bookman Old Style"/>
          <w:b/>
          <w:bCs/>
          <w:sz w:val="22"/>
          <w:szCs w:val="22"/>
        </w:rPr>
        <w:t xml:space="preserve">94-391 - </w:t>
      </w:r>
      <w:r w:rsidRPr="00436EED">
        <w:rPr>
          <w:rFonts w:ascii="Bookman Old Style" w:hAnsi="Bookman Old Style"/>
          <w:b/>
          <w:bCs/>
          <w:color w:val="000000"/>
          <w:sz w:val="22"/>
          <w:szCs w:val="22"/>
        </w:rPr>
        <w:t>Maine State Board of Property Tax Review</w:t>
      </w:r>
    </w:p>
    <w:p w14:paraId="14C48430" w14:textId="08E5F45A" w:rsidR="00D52963" w:rsidRPr="008150D3" w:rsidRDefault="00D52963" w:rsidP="00436EED">
      <w:pPr>
        <w:pStyle w:val="NormalWeb"/>
        <w:spacing w:before="0" w:beforeAutospacing="0" w:after="0" w:afterAutospacing="0"/>
        <w:rPr>
          <w:rFonts w:ascii="Bookman Old Style" w:hAnsi="Bookman Old Style"/>
          <w:color w:val="000000"/>
          <w:sz w:val="22"/>
          <w:szCs w:val="22"/>
        </w:rPr>
      </w:pPr>
      <w:r w:rsidRPr="008150D3">
        <w:rPr>
          <w:rFonts w:ascii="Bookman Old Style" w:hAnsi="Bookman Old Style"/>
          <w:sz w:val="22"/>
          <w:szCs w:val="22"/>
        </w:rPr>
        <w:t xml:space="preserve">CHAPTER NUMBER AND TITLE: </w:t>
      </w:r>
      <w:r w:rsidRPr="00436EED">
        <w:rPr>
          <w:rFonts w:ascii="Bookman Old Style" w:hAnsi="Bookman Old Style"/>
          <w:b/>
          <w:bCs/>
          <w:color w:val="000000"/>
          <w:sz w:val="22"/>
          <w:szCs w:val="22"/>
        </w:rPr>
        <w:t>Ch</w:t>
      </w:r>
      <w:r w:rsidR="00436EED" w:rsidRPr="00436EED">
        <w:rPr>
          <w:rFonts w:ascii="Bookman Old Style" w:hAnsi="Bookman Old Style"/>
          <w:b/>
          <w:bCs/>
          <w:color w:val="000000"/>
          <w:sz w:val="22"/>
          <w:szCs w:val="22"/>
        </w:rPr>
        <w:t xml:space="preserve">. </w:t>
      </w:r>
      <w:r w:rsidRPr="00436EED">
        <w:rPr>
          <w:rFonts w:ascii="Bookman Old Style" w:hAnsi="Bookman Old Style"/>
          <w:b/>
          <w:bCs/>
          <w:color w:val="000000"/>
          <w:sz w:val="22"/>
          <w:szCs w:val="22"/>
        </w:rPr>
        <w:t>1</w:t>
      </w:r>
      <w:r w:rsidR="00436EED">
        <w:rPr>
          <w:rFonts w:ascii="Bookman Old Style" w:hAnsi="Bookman Old Style"/>
          <w:b/>
          <w:bCs/>
          <w:color w:val="000000"/>
          <w:sz w:val="22"/>
          <w:szCs w:val="22"/>
        </w:rPr>
        <w:t>,</w:t>
      </w:r>
      <w:r w:rsidRPr="008150D3">
        <w:rPr>
          <w:rFonts w:ascii="Bookman Old Style" w:hAnsi="Bookman Old Style"/>
          <w:color w:val="000000"/>
          <w:sz w:val="22"/>
          <w:szCs w:val="22"/>
        </w:rPr>
        <w:t xml:space="preserve"> </w:t>
      </w:r>
      <w:r w:rsidR="00436EED" w:rsidRPr="008150D3">
        <w:rPr>
          <w:rFonts w:ascii="Bookman Old Style" w:hAnsi="Bookman Old Style"/>
          <w:color w:val="000000"/>
          <w:sz w:val="22"/>
          <w:szCs w:val="22"/>
        </w:rPr>
        <w:t xml:space="preserve">Rules </w:t>
      </w:r>
      <w:r w:rsidR="00436EED">
        <w:rPr>
          <w:rFonts w:ascii="Bookman Old Style" w:hAnsi="Bookman Old Style"/>
          <w:color w:val="000000"/>
          <w:sz w:val="22"/>
          <w:szCs w:val="22"/>
        </w:rPr>
        <w:t>o</w:t>
      </w:r>
      <w:r w:rsidR="00436EED" w:rsidRPr="008150D3">
        <w:rPr>
          <w:rFonts w:ascii="Bookman Old Style" w:hAnsi="Bookman Old Style"/>
          <w:color w:val="000000"/>
          <w:sz w:val="22"/>
          <w:szCs w:val="22"/>
        </w:rPr>
        <w:t xml:space="preserve">f Practice </w:t>
      </w:r>
      <w:r w:rsidR="00436EED">
        <w:rPr>
          <w:rFonts w:ascii="Bookman Old Style" w:hAnsi="Bookman Old Style"/>
          <w:color w:val="000000"/>
          <w:sz w:val="22"/>
          <w:szCs w:val="22"/>
        </w:rPr>
        <w:t>a</w:t>
      </w:r>
      <w:r w:rsidR="00436EED" w:rsidRPr="008150D3">
        <w:rPr>
          <w:rFonts w:ascii="Bookman Old Style" w:hAnsi="Bookman Old Style"/>
          <w:color w:val="000000"/>
          <w:sz w:val="22"/>
          <w:szCs w:val="22"/>
        </w:rPr>
        <w:t xml:space="preserve">nd Procedure </w:t>
      </w:r>
      <w:r w:rsidR="00436EED">
        <w:rPr>
          <w:rFonts w:ascii="Bookman Old Style" w:hAnsi="Bookman Old Style"/>
          <w:color w:val="000000"/>
          <w:sz w:val="22"/>
          <w:szCs w:val="22"/>
        </w:rPr>
        <w:t>i</w:t>
      </w:r>
      <w:r w:rsidR="00436EED" w:rsidRPr="008150D3">
        <w:rPr>
          <w:rFonts w:ascii="Bookman Old Style" w:hAnsi="Bookman Old Style"/>
          <w:color w:val="000000"/>
          <w:sz w:val="22"/>
          <w:szCs w:val="22"/>
        </w:rPr>
        <w:t xml:space="preserve">n Appeals Before </w:t>
      </w:r>
      <w:r w:rsidR="00436EED">
        <w:rPr>
          <w:rFonts w:ascii="Bookman Old Style" w:hAnsi="Bookman Old Style"/>
          <w:color w:val="000000"/>
          <w:sz w:val="22"/>
          <w:szCs w:val="22"/>
        </w:rPr>
        <w:t>t</w:t>
      </w:r>
      <w:r w:rsidR="00436EED" w:rsidRPr="008150D3">
        <w:rPr>
          <w:rFonts w:ascii="Bookman Old Style" w:hAnsi="Bookman Old Style"/>
          <w:color w:val="000000"/>
          <w:sz w:val="22"/>
          <w:szCs w:val="22"/>
        </w:rPr>
        <w:t xml:space="preserve">he State Board </w:t>
      </w:r>
      <w:r w:rsidR="00436EED">
        <w:rPr>
          <w:rFonts w:ascii="Bookman Old Style" w:hAnsi="Bookman Old Style"/>
          <w:color w:val="000000"/>
          <w:sz w:val="22"/>
          <w:szCs w:val="22"/>
        </w:rPr>
        <w:t>o</w:t>
      </w:r>
      <w:r w:rsidR="00436EED" w:rsidRPr="008150D3">
        <w:rPr>
          <w:rFonts w:ascii="Bookman Old Style" w:hAnsi="Bookman Old Style"/>
          <w:color w:val="000000"/>
          <w:sz w:val="22"/>
          <w:szCs w:val="22"/>
        </w:rPr>
        <w:t xml:space="preserve">f Property Tax Review </w:t>
      </w:r>
    </w:p>
    <w:p w14:paraId="43FEA652" w14:textId="2218AA8A" w:rsidR="00D52963" w:rsidRPr="008150D3" w:rsidRDefault="00D52963" w:rsidP="00D5296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50D3">
        <w:rPr>
          <w:rFonts w:ascii="Bookman Old Style" w:hAnsi="Bookman Old Style"/>
          <w:sz w:val="22"/>
          <w:szCs w:val="22"/>
        </w:rPr>
        <w:t>TYPE OF RULE:</w:t>
      </w:r>
      <w:r w:rsidRPr="008150D3">
        <w:rPr>
          <w:rFonts w:ascii="Bookman Old Style" w:hAnsi="Bookman Old Style"/>
          <w:sz w:val="22"/>
          <w:szCs w:val="22"/>
        </w:rPr>
        <w:tab/>
        <w:t>Routine Technical</w:t>
      </w:r>
    </w:p>
    <w:p w14:paraId="69FD15EB" w14:textId="1CD5A84D" w:rsidR="00D52963" w:rsidRPr="00F43D09" w:rsidRDefault="00D52963" w:rsidP="00D52963">
      <w:pPr>
        <w:tabs>
          <w:tab w:val="left" w:pos="-1440"/>
          <w:tab w:val="left" w:pos="-720"/>
          <w:tab w:val="left" w:pos="540"/>
          <w:tab w:val="left" w:pos="10440"/>
        </w:tabs>
        <w:ind w:right="360"/>
        <w:rPr>
          <w:rFonts w:ascii="Bookman Old Style" w:hAnsi="Bookman Old Style"/>
          <w:b/>
          <w:bCs/>
          <w:sz w:val="22"/>
          <w:szCs w:val="22"/>
        </w:rPr>
      </w:pPr>
      <w:r w:rsidRPr="008150D3">
        <w:rPr>
          <w:rFonts w:ascii="Bookman Old Style" w:hAnsi="Bookman Old Style"/>
          <w:sz w:val="22"/>
          <w:szCs w:val="22"/>
        </w:rPr>
        <w:t>PROPOSED RULE NUMBER:</w:t>
      </w:r>
      <w:r w:rsidR="00F43D09">
        <w:rPr>
          <w:rFonts w:ascii="Bookman Old Style" w:hAnsi="Bookman Old Style"/>
          <w:sz w:val="22"/>
          <w:szCs w:val="22"/>
        </w:rPr>
        <w:t xml:space="preserve"> </w:t>
      </w:r>
      <w:r w:rsidR="00F43D09">
        <w:rPr>
          <w:rFonts w:ascii="Bookman Old Style" w:hAnsi="Bookman Old Style"/>
          <w:b/>
          <w:bCs/>
          <w:sz w:val="22"/>
          <w:szCs w:val="22"/>
        </w:rPr>
        <w:t>2023-P204</w:t>
      </w:r>
    </w:p>
    <w:p w14:paraId="5E6C180E" w14:textId="77777777" w:rsidR="00D52963" w:rsidRPr="008150D3" w:rsidRDefault="00D52963" w:rsidP="00436EED">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BRIEF SUMMARY: Improvements to the hearing process designed to improve the efficiency of the operations of our board and streamline the procedures for all stakeholders.</w:t>
      </w:r>
    </w:p>
    <w:p w14:paraId="04AA6387" w14:textId="5CE802C5"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PUBLIC HEARING:</w:t>
      </w:r>
      <w:r w:rsidR="00436EED">
        <w:rPr>
          <w:rFonts w:ascii="Bookman Old Style" w:hAnsi="Bookman Old Style"/>
          <w:sz w:val="22"/>
          <w:szCs w:val="22"/>
        </w:rPr>
        <w:t xml:space="preserve"> None</w:t>
      </w:r>
    </w:p>
    <w:p w14:paraId="28F40BE4" w14:textId="6C04620B" w:rsidR="00D52963" w:rsidRPr="008150D3" w:rsidRDefault="00D52963" w:rsidP="00D52963">
      <w:pPr>
        <w:tabs>
          <w:tab w:val="left" w:pos="-1440"/>
          <w:tab w:val="left" w:pos="-720"/>
          <w:tab w:val="left" w:pos="540"/>
          <w:tab w:val="left" w:pos="10440"/>
        </w:tabs>
        <w:ind w:left="540" w:right="360" w:hanging="540"/>
        <w:rPr>
          <w:rFonts w:ascii="Bookman Old Style" w:hAnsi="Bookman Old Style"/>
          <w:sz w:val="22"/>
          <w:szCs w:val="22"/>
        </w:rPr>
      </w:pPr>
      <w:r w:rsidRPr="008150D3">
        <w:rPr>
          <w:rFonts w:ascii="Bookman Old Style" w:hAnsi="Bookman Old Style"/>
          <w:sz w:val="22"/>
          <w:szCs w:val="22"/>
        </w:rPr>
        <w:t xml:space="preserve">COMMENT DEADLINE: </w:t>
      </w:r>
      <w:r w:rsidR="00436EED">
        <w:rPr>
          <w:rFonts w:ascii="Bookman Old Style" w:hAnsi="Bookman Old Style"/>
          <w:sz w:val="22"/>
          <w:szCs w:val="22"/>
        </w:rPr>
        <w:t>October 23, 2023</w:t>
      </w:r>
    </w:p>
    <w:p w14:paraId="7AB77505" w14:textId="0E3127F2" w:rsidR="00D52963" w:rsidRPr="008150D3" w:rsidRDefault="00D52963" w:rsidP="00D52963">
      <w:pPr>
        <w:tabs>
          <w:tab w:val="left" w:pos="-1440"/>
          <w:tab w:val="left" w:pos="-720"/>
          <w:tab w:val="left" w:pos="540"/>
          <w:tab w:val="left" w:pos="10440"/>
        </w:tabs>
        <w:rPr>
          <w:rFonts w:ascii="Bookman Old Style" w:hAnsi="Bookman Old Style"/>
          <w:sz w:val="22"/>
          <w:szCs w:val="22"/>
        </w:rPr>
      </w:pPr>
      <w:r w:rsidRPr="008150D3">
        <w:rPr>
          <w:rFonts w:ascii="Bookman Old Style" w:hAnsi="Bookman Old Style"/>
          <w:sz w:val="22"/>
          <w:szCs w:val="22"/>
        </w:rPr>
        <w:t>CONTACT PERSON FOR THIS FILING</w:t>
      </w:r>
      <w:r w:rsidR="00436EED">
        <w:rPr>
          <w:rFonts w:ascii="Bookman Old Style" w:hAnsi="Bookman Old Style"/>
          <w:sz w:val="22"/>
          <w:szCs w:val="22"/>
        </w:rPr>
        <w:t>/SMALL BUSINESS CONTACT INFORMATION</w:t>
      </w:r>
      <w:r w:rsidRPr="008150D3">
        <w:rPr>
          <w:rFonts w:ascii="Bookman Old Style" w:hAnsi="Bookman Old Style"/>
          <w:sz w:val="22"/>
          <w:szCs w:val="22"/>
        </w:rPr>
        <w:t>:</w:t>
      </w:r>
    </w:p>
    <w:p w14:paraId="6750595D" w14:textId="31052FEC" w:rsidR="00D52963" w:rsidRPr="008150D3" w:rsidRDefault="00D52963" w:rsidP="00436EED">
      <w:pPr>
        <w:tabs>
          <w:tab w:val="left" w:pos="-1440"/>
          <w:tab w:val="left" w:pos="-720"/>
          <w:tab w:val="left" w:pos="540"/>
          <w:tab w:val="left" w:pos="10440"/>
        </w:tabs>
        <w:rPr>
          <w:rFonts w:ascii="Bookman Old Style" w:hAnsi="Bookman Old Style"/>
          <w:color w:val="000000"/>
          <w:sz w:val="22"/>
          <w:szCs w:val="22"/>
        </w:rPr>
      </w:pPr>
      <w:r w:rsidRPr="008150D3">
        <w:rPr>
          <w:rFonts w:ascii="Bookman Old Style" w:hAnsi="Bookman Old Style"/>
          <w:sz w:val="22"/>
          <w:szCs w:val="22"/>
        </w:rPr>
        <w:t>Phil St.</w:t>
      </w:r>
      <w:r w:rsidR="002079D5">
        <w:rPr>
          <w:rFonts w:ascii="Bookman Old Style" w:hAnsi="Bookman Old Style"/>
          <w:sz w:val="22"/>
          <w:szCs w:val="22"/>
        </w:rPr>
        <w:t xml:space="preserve"> </w:t>
      </w:r>
      <w:r w:rsidRPr="008150D3">
        <w:rPr>
          <w:rFonts w:ascii="Bookman Old Style" w:hAnsi="Bookman Old Style"/>
          <w:sz w:val="22"/>
          <w:szCs w:val="22"/>
        </w:rPr>
        <w:t>Onge</w:t>
      </w:r>
      <w:r w:rsidR="00436EED">
        <w:rPr>
          <w:rFonts w:ascii="Bookman Old Style" w:hAnsi="Bookman Old Style"/>
          <w:sz w:val="22"/>
          <w:szCs w:val="22"/>
        </w:rPr>
        <w:t xml:space="preserve">, </w:t>
      </w:r>
      <w:r w:rsidRPr="008150D3">
        <w:rPr>
          <w:rFonts w:ascii="Bookman Old Style" w:hAnsi="Bookman Old Style"/>
          <w:sz w:val="22"/>
          <w:szCs w:val="22"/>
        </w:rPr>
        <w:t>Executive Director</w:t>
      </w:r>
      <w:r w:rsidR="00436EED">
        <w:rPr>
          <w:rFonts w:ascii="Bookman Old Style" w:hAnsi="Bookman Old Style"/>
          <w:sz w:val="22"/>
          <w:szCs w:val="22"/>
        </w:rPr>
        <w:t xml:space="preserve">, </w:t>
      </w:r>
      <w:r w:rsidRPr="008150D3">
        <w:rPr>
          <w:rFonts w:ascii="Bookman Old Style" w:hAnsi="Bookman Old Style"/>
          <w:color w:val="000000"/>
          <w:sz w:val="22"/>
          <w:szCs w:val="22"/>
        </w:rPr>
        <w:t>Maine State Board of Property Tax Review</w:t>
      </w:r>
      <w:r w:rsidR="00436EED">
        <w:rPr>
          <w:rFonts w:ascii="Bookman Old Style" w:hAnsi="Bookman Old Style"/>
          <w:color w:val="000000"/>
          <w:sz w:val="22"/>
          <w:szCs w:val="22"/>
        </w:rPr>
        <w:t xml:space="preserve">, </w:t>
      </w:r>
      <w:r w:rsidRPr="008150D3">
        <w:rPr>
          <w:rFonts w:ascii="Bookman Old Style" w:hAnsi="Bookman Old Style"/>
          <w:color w:val="000000"/>
          <w:sz w:val="22"/>
          <w:szCs w:val="22"/>
        </w:rPr>
        <w:t>49 State House Station, 19 Elkins Lane, Augusta, ME 04330-004</w:t>
      </w:r>
      <w:r w:rsidR="00436EED">
        <w:rPr>
          <w:rFonts w:ascii="Bookman Old Style" w:hAnsi="Bookman Old Style"/>
          <w:color w:val="000000"/>
          <w:sz w:val="22"/>
          <w:szCs w:val="22"/>
        </w:rPr>
        <w:t xml:space="preserve">; PHONE: </w:t>
      </w:r>
      <w:r w:rsidRPr="008150D3">
        <w:rPr>
          <w:rFonts w:ascii="Bookman Old Style" w:hAnsi="Bookman Old Style"/>
          <w:color w:val="000000"/>
          <w:sz w:val="22"/>
          <w:szCs w:val="22"/>
        </w:rPr>
        <w:t>207</w:t>
      </w:r>
      <w:r w:rsidR="00436EED">
        <w:rPr>
          <w:rFonts w:ascii="Bookman Old Style" w:hAnsi="Bookman Old Style"/>
          <w:color w:val="000000"/>
          <w:sz w:val="22"/>
          <w:szCs w:val="22"/>
        </w:rPr>
        <w:t>-</w:t>
      </w:r>
      <w:r w:rsidRPr="008150D3">
        <w:rPr>
          <w:rFonts w:ascii="Bookman Old Style" w:hAnsi="Bookman Old Style"/>
          <w:color w:val="000000"/>
          <w:sz w:val="22"/>
          <w:szCs w:val="22"/>
        </w:rPr>
        <w:t>592</w:t>
      </w:r>
      <w:r w:rsidR="00436EED">
        <w:rPr>
          <w:rFonts w:ascii="Bookman Old Style" w:hAnsi="Bookman Old Style"/>
          <w:color w:val="000000"/>
          <w:sz w:val="22"/>
          <w:szCs w:val="22"/>
        </w:rPr>
        <w:t>-</w:t>
      </w:r>
      <w:r w:rsidRPr="008150D3">
        <w:rPr>
          <w:rFonts w:ascii="Bookman Old Style" w:hAnsi="Bookman Old Style"/>
          <w:color w:val="000000"/>
          <w:sz w:val="22"/>
          <w:szCs w:val="22"/>
        </w:rPr>
        <w:t>5074</w:t>
      </w:r>
      <w:r w:rsidR="00436EED">
        <w:rPr>
          <w:rFonts w:ascii="Bookman Old Style" w:hAnsi="Bookman Old Style"/>
          <w:color w:val="000000"/>
          <w:sz w:val="22"/>
          <w:szCs w:val="22"/>
        </w:rPr>
        <w:t xml:space="preserve">; </w:t>
      </w:r>
    </w:p>
    <w:p w14:paraId="1081230C" w14:textId="431B3D8D" w:rsidR="00D52963" w:rsidRDefault="00164D2E" w:rsidP="00436EED">
      <w:pPr>
        <w:tabs>
          <w:tab w:val="left" w:pos="-720"/>
          <w:tab w:val="left" w:pos="720"/>
        </w:tabs>
        <w:suppressAutoHyphens/>
        <w:rPr>
          <w:rFonts w:ascii="Bookman Old Style" w:hAnsi="Bookman Old Style"/>
          <w:color w:val="000000"/>
          <w:sz w:val="22"/>
          <w:szCs w:val="22"/>
        </w:rPr>
      </w:pPr>
      <w:hyperlink r:id="rId24" w:history="1">
        <w:r w:rsidR="00593A63" w:rsidRPr="005641D2">
          <w:rPr>
            <w:rStyle w:val="Hyperlink"/>
            <w:rFonts w:ascii="Bookman Old Style" w:hAnsi="Bookman Old Style"/>
            <w:sz w:val="22"/>
            <w:szCs w:val="22"/>
          </w:rPr>
          <w:t>Phil.St.Onge@Maine.gov</w:t>
        </w:r>
      </w:hyperlink>
    </w:p>
    <w:p w14:paraId="38225219" w14:textId="6BD80F85" w:rsidR="00D52963" w:rsidRPr="008150D3" w:rsidRDefault="00D52963" w:rsidP="00436EED">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150D3">
        <w:rPr>
          <w:rFonts w:ascii="Bookman Old Style" w:hAnsi="Bookman Old Style"/>
          <w:color w:val="000000"/>
          <w:sz w:val="22"/>
          <w:szCs w:val="22"/>
          <w:shd w:val="clear" w:color="auto" w:fill="FFFFFF"/>
        </w:rPr>
        <w:t>FINANCIAL IMPACT ON MUNICIPALITIES OR COUNTIES:</w:t>
      </w:r>
      <w:r w:rsidR="00436EED">
        <w:rPr>
          <w:rFonts w:ascii="Bookman Old Style" w:hAnsi="Bookman Old Style"/>
          <w:color w:val="000000"/>
          <w:sz w:val="22"/>
          <w:szCs w:val="22"/>
          <w:shd w:val="clear" w:color="auto" w:fill="FFFFFF"/>
        </w:rPr>
        <w:t xml:space="preserve"> N/A</w:t>
      </w:r>
      <w:r w:rsidRPr="008150D3">
        <w:rPr>
          <w:rStyle w:val="apple-converted-space"/>
          <w:rFonts w:ascii="Bookman Old Style" w:hAnsi="Bookman Old Style"/>
          <w:color w:val="000000"/>
          <w:sz w:val="22"/>
          <w:szCs w:val="22"/>
          <w:shd w:val="clear" w:color="auto" w:fill="FFFFFF"/>
        </w:rPr>
        <w:t> </w:t>
      </w:r>
    </w:p>
    <w:p w14:paraId="7BAB6B44" w14:textId="520C6A53" w:rsidR="00D52963" w:rsidRPr="008150D3" w:rsidRDefault="00D52963" w:rsidP="00436EED">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STATUTORY AUTHORITY FOR THIS RULE:</w:t>
      </w:r>
      <w:r w:rsidR="003C3729">
        <w:rPr>
          <w:rFonts w:ascii="Bookman Old Style" w:hAnsi="Bookman Old Style"/>
          <w:sz w:val="22"/>
          <w:szCs w:val="22"/>
        </w:rPr>
        <w:t xml:space="preserve"> 36 M.R.S. §271(2)(C)</w:t>
      </w:r>
    </w:p>
    <w:p w14:paraId="5EDF39C9" w14:textId="4CF4F839" w:rsidR="00D52963" w:rsidRPr="008150D3" w:rsidRDefault="00D52963" w:rsidP="00436EED">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SUBSTANTIVE STATE OR FEDERAL LAW BEING IMPLEMENTED </w:t>
      </w:r>
      <w:r w:rsidRPr="008150D3">
        <w:rPr>
          <w:rFonts w:ascii="Bookman Old Style" w:hAnsi="Bookman Old Style"/>
          <w:i/>
          <w:sz w:val="22"/>
          <w:szCs w:val="22"/>
        </w:rPr>
        <w:t>(if different)</w:t>
      </w:r>
      <w:r w:rsidRPr="008150D3">
        <w:rPr>
          <w:rFonts w:ascii="Bookman Old Style" w:hAnsi="Bookman Old Style"/>
          <w:sz w:val="22"/>
          <w:szCs w:val="22"/>
        </w:rPr>
        <w:t>:</w:t>
      </w:r>
      <w:r w:rsidR="00436EED">
        <w:rPr>
          <w:rFonts w:ascii="Bookman Old Style" w:hAnsi="Bookman Old Style"/>
          <w:sz w:val="22"/>
          <w:szCs w:val="22"/>
        </w:rPr>
        <w:t xml:space="preserve"> N/A</w:t>
      </w:r>
    </w:p>
    <w:p w14:paraId="2D2914A1" w14:textId="77777777" w:rsidR="00D52963" w:rsidRPr="008150D3" w:rsidRDefault="00D52963" w:rsidP="00436EED">
      <w:pPr>
        <w:tabs>
          <w:tab w:val="left" w:pos="-1440"/>
          <w:tab w:val="left" w:pos="-720"/>
          <w:tab w:val="left" w:pos="540"/>
          <w:tab w:val="left" w:pos="10440"/>
        </w:tabs>
        <w:ind w:right="360"/>
        <w:rPr>
          <w:rFonts w:ascii="Bookman Old Style" w:hAnsi="Bookman Old Style"/>
          <w:sz w:val="22"/>
          <w:szCs w:val="22"/>
        </w:rPr>
      </w:pPr>
      <w:r w:rsidRPr="008150D3">
        <w:rPr>
          <w:rFonts w:ascii="Bookman Old Style" w:hAnsi="Bookman Old Style"/>
          <w:sz w:val="22"/>
          <w:szCs w:val="22"/>
        </w:rPr>
        <w:t xml:space="preserve">AGENCY WEBSITE: </w:t>
      </w:r>
      <w:hyperlink r:id="rId25" w:history="1">
        <w:r w:rsidRPr="008150D3">
          <w:rPr>
            <w:rStyle w:val="Hyperlink"/>
            <w:rFonts w:ascii="Bookman Old Style" w:hAnsi="Bookman Old Style"/>
            <w:sz w:val="22"/>
            <w:szCs w:val="22"/>
          </w:rPr>
          <w:t>https://www.maine.gov/dafs/boardproptax/index.shtml</w:t>
        </w:r>
      </w:hyperlink>
    </w:p>
    <w:p w14:paraId="385A3013" w14:textId="74A805CE" w:rsidR="00A75CCE" w:rsidRDefault="00D52963" w:rsidP="00A75CCE">
      <w:pPr>
        <w:tabs>
          <w:tab w:val="left" w:pos="-720"/>
          <w:tab w:val="left" w:pos="720"/>
        </w:tabs>
        <w:suppressAutoHyphens/>
        <w:rPr>
          <w:rFonts w:ascii="Bookman Old Style" w:hAnsi="Bookman Old Style"/>
          <w:color w:val="000000"/>
          <w:sz w:val="22"/>
          <w:szCs w:val="22"/>
        </w:rPr>
      </w:pPr>
      <w:r w:rsidRPr="008150D3">
        <w:rPr>
          <w:rFonts w:ascii="Bookman Old Style" w:hAnsi="Bookman Old Style"/>
          <w:sz w:val="22"/>
          <w:szCs w:val="22"/>
        </w:rPr>
        <w:t>EMAIL FOR OVERALL AGENCY RULEMAKING LIAISON:</w:t>
      </w:r>
      <w:r w:rsidR="00A75CCE">
        <w:rPr>
          <w:rFonts w:ascii="Bookman Old Style" w:hAnsi="Bookman Old Style"/>
          <w:sz w:val="22"/>
          <w:szCs w:val="22"/>
        </w:rPr>
        <w:t xml:space="preserve"> </w:t>
      </w:r>
      <w:hyperlink r:id="rId26" w:history="1">
        <w:r w:rsidR="00593A63" w:rsidRPr="005641D2">
          <w:rPr>
            <w:rStyle w:val="Hyperlink"/>
            <w:rFonts w:ascii="Bookman Old Style" w:hAnsi="Bookman Old Style"/>
            <w:sz w:val="22"/>
            <w:szCs w:val="22"/>
          </w:rPr>
          <w:t>Phil.St.Onge@Maine.gov</w:t>
        </w:r>
      </w:hyperlink>
    </w:p>
    <w:p w14:paraId="4E603567" w14:textId="1769DEFD" w:rsidR="00D52963" w:rsidRDefault="00D52963" w:rsidP="00B7580C">
      <w:pPr>
        <w:overflowPunct/>
        <w:autoSpaceDE/>
        <w:autoSpaceDN/>
        <w:adjustRightInd/>
        <w:textAlignment w:val="auto"/>
        <w:rPr>
          <w:rFonts w:ascii="Bookman Old Style" w:hAnsi="Bookman Old Style"/>
          <w:sz w:val="22"/>
          <w:szCs w:val="22"/>
        </w:rPr>
      </w:pPr>
    </w:p>
    <w:p w14:paraId="2DA52D1A" w14:textId="77777777" w:rsidR="00D52963" w:rsidRPr="00996AD9" w:rsidRDefault="00D52963" w:rsidP="004322DF">
      <w:pPr>
        <w:overflowPunct/>
        <w:autoSpaceDE/>
        <w:autoSpaceDN/>
        <w:adjustRightInd/>
        <w:textAlignment w:val="auto"/>
        <w:rPr>
          <w:rFonts w:ascii="Bookman Old Style" w:hAnsi="Bookman Old Style"/>
          <w:sz w:val="22"/>
          <w:szCs w:val="22"/>
        </w:rPr>
      </w:pPr>
    </w:p>
    <w:p w14:paraId="13240BD0" w14:textId="1597F283" w:rsidR="001452DC" w:rsidRPr="00ED0DF4"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ED0DF4">
        <w:rPr>
          <w:rFonts w:ascii="Bookman Old Style" w:eastAsiaTheme="minorHAnsi" w:hAnsi="Bookman Old Style"/>
          <w:b/>
          <w:sz w:val="22"/>
          <w:szCs w:val="22"/>
        </w:rPr>
        <w:t>ADOPTIONS</w:t>
      </w:r>
    </w:p>
    <w:p w14:paraId="25C035EA" w14:textId="7B92B928" w:rsidR="00CE5517" w:rsidRPr="00ED0DF4"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75940312" w14:textId="683A583E" w:rsidR="00ED0DF4" w:rsidRPr="00ED0DF4" w:rsidRDefault="00ED0DF4" w:rsidP="00ED0D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bCs/>
          <w:sz w:val="22"/>
          <w:szCs w:val="22"/>
        </w:rPr>
      </w:pPr>
      <w:r w:rsidRPr="00ED0DF4">
        <w:rPr>
          <w:rFonts w:ascii="Bookman Old Style" w:hAnsi="Bookman Old Style"/>
          <w:bCs/>
          <w:sz w:val="22"/>
          <w:szCs w:val="22"/>
        </w:rPr>
        <w:t>AGENCY:</w:t>
      </w:r>
      <w:r w:rsidRPr="00ED0DF4">
        <w:rPr>
          <w:rFonts w:ascii="Bookman Old Style" w:hAnsi="Bookman Old Style"/>
          <w:b/>
          <w:sz w:val="22"/>
          <w:szCs w:val="22"/>
        </w:rPr>
        <w:t xml:space="preserve"> 02-288</w:t>
      </w:r>
      <w:r w:rsidRPr="00ED0DF4">
        <w:rPr>
          <w:rFonts w:ascii="Bookman Old Style" w:hAnsi="Bookman Old Style"/>
          <w:bCs/>
          <w:sz w:val="22"/>
          <w:szCs w:val="22"/>
        </w:rPr>
        <w:t xml:space="preserve"> </w:t>
      </w:r>
      <w:bookmarkStart w:id="2" w:name="_Hlk124861575"/>
      <w:r w:rsidRPr="00ED0DF4">
        <w:rPr>
          <w:rFonts w:ascii="Bookman Old Style" w:hAnsi="Bookman Old Style"/>
          <w:bCs/>
          <w:sz w:val="22"/>
          <w:szCs w:val="22"/>
        </w:rPr>
        <w:t xml:space="preserve">- </w:t>
      </w:r>
      <w:r w:rsidRPr="00ED0DF4">
        <w:rPr>
          <w:rStyle w:val="normaltextrun"/>
          <w:rFonts w:ascii="Bookman Old Style" w:hAnsi="Bookman Old Style"/>
          <w:color w:val="000000"/>
          <w:sz w:val="22"/>
          <w:szCs w:val="22"/>
          <w:bdr w:val="none" w:sz="0" w:space="0" w:color="auto" w:frame="1"/>
        </w:rPr>
        <w:t xml:space="preserve">Department of Professional and Financial Regulation, Office of Professional and Occupational Regulation, </w:t>
      </w:r>
      <w:r w:rsidRPr="00ED0DF4">
        <w:rPr>
          <w:rStyle w:val="normaltextrun"/>
          <w:rFonts w:ascii="Bookman Old Style" w:hAnsi="Bookman Old Style"/>
          <w:b/>
          <w:bCs/>
          <w:color w:val="000000"/>
          <w:sz w:val="22"/>
          <w:szCs w:val="22"/>
          <w:bdr w:val="none" w:sz="0" w:space="0" w:color="auto" w:frame="1"/>
        </w:rPr>
        <w:t>Maine State Board of Licensure for Architects, Landscape Architects and Interior Designers</w:t>
      </w:r>
      <w:bookmarkEnd w:id="2"/>
    </w:p>
    <w:p w14:paraId="083D4485" w14:textId="77777777" w:rsidR="00ED0DF4" w:rsidRPr="00ED0DF4" w:rsidRDefault="00ED0DF4" w:rsidP="00ED0D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D0DF4">
        <w:rPr>
          <w:rFonts w:ascii="Bookman Old Style" w:hAnsi="Bookman Old Style"/>
          <w:bCs/>
          <w:sz w:val="22"/>
          <w:szCs w:val="22"/>
        </w:rPr>
        <w:t>CHAPTER NUMBER AND TITLE:</w:t>
      </w:r>
    </w:p>
    <w:p w14:paraId="3DE0D6EB" w14:textId="77777777"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b/>
          <w:bCs/>
          <w:sz w:val="22"/>
          <w:szCs w:val="22"/>
        </w:rPr>
      </w:pPr>
      <w:r w:rsidRPr="00ED0DF4">
        <w:rPr>
          <w:rStyle w:val="normaltextrun"/>
          <w:rFonts w:ascii="Bookman Old Style" w:hAnsi="Bookman Old Style"/>
          <w:b/>
          <w:bCs/>
          <w:sz w:val="22"/>
          <w:szCs w:val="22"/>
        </w:rPr>
        <w:t>Repeal and Replace: </w:t>
      </w:r>
      <w:r w:rsidRPr="00ED0DF4">
        <w:rPr>
          <w:rStyle w:val="eop"/>
          <w:rFonts w:ascii="Bookman Old Style" w:hAnsi="Bookman Old Style"/>
          <w:b/>
          <w:bCs/>
          <w:sz w:val="22"/>
          <w:szCs w:val="22"/>
        </w:rPr>
        <w:t> </w:t>
      </w:r>
    </w:p>
    <w:p w14:paraId="5A32AC53" w14:textId="2C119FE3"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w:t>
      </w:r>
      <w:r w:rsidRPr="00501C77">
        <w:rPr>
          <w:rStyle w:val="normaltextrun"/>
          <w:rFonts w:ascii="Bookman Old Style" w:hAnsi="Bookman Old Style"/>
          <w:b/>
          <w:bCs/>
          <w:sz w:val="22"/>
          <w:szCs w:val="22"/>
        </w:rPr>
        <w:t xml:space="preserve"> 10,</w:t>
      </w:r>
      <w:r w:rsidRPr="00ED0DF4">
        <w:rPr>
          <w:rStyle w:val="normaltextrun"/>
          <w:rFonts w:ascii="Bookman Old Style" w:hAnsi="Bookman Old Style"/>
          <w:sz w:val="22"/>
          <w:szCs w:val="22"/>
        </w:rPr>
        <w:t xml:space="preserve"> Definitions</w:t>
      </w:r>
      <w:r w:rsidRPr="00ED0DF4">
        <w:rPr>
          <w:rStyle w:val="eop"/>
          <w:rFonts w:ascii="Bookman Old Style" w:hAnsi="Bookman Old Style"/>
          <w:sz w:val="22"/>
          <w:szCs w:val="22"/>
        </w:rPr>
        <w:t> </w:t>
      </w:r>
    </w:p>
    <w:p w14:paraId="6509D1FA" w14:textId="635A83F8"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w:t>
      </w:r>
      <w:r w:rsidRPr="00501C77">
        <w:rPr>
          <w:rStyle w:val="normaltextrun"/>
          <w:rFonts w:ascii="Bookman Old Style" w:hAnsi="Bookman Old Style"/>
          <w:b/>
          <w:bCs/>
          <w:sz w:val="22"/>
          <w:szCs w:val="22"/>
        </w:rPr>
        <w:t xml:space="preserve"> 12,</w:t>
      </w:r>
      <w:r w:rsidRPr="00ED0DF4">
        <w:rPr>
          <w:rStyle w:val="normaltextrun"/>
          <w:rFonts w:ascii="Bookman Old Style" w:hAnsi="Bookman Old Style"/>
          <w:sz w:val="22"/>
          <w:szCs w:val="22"/>
        </w:rPr>
        <w:t xml:space="preserve"> Licensure of Architects</w:t>
      </w:r>
      <w:r w:rsidRPr="00ED0DF4">
        <w:rPr>
          <w:rStyle w:val="eop"/>
          <w:rFonts w:ascii="Bookman Old Style" w:hAnsi="Bookman Old Style"/>
          <w:sz w:val="22"/>
          <w:szCs w:val="22"/>
        </w:rPr>
        <w:t> </w:t>
      </w:r>
    </w:p>
    <w:p w14:paraId="44C95E41" w14:textId="2ED67B62"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 xml:space="preserve">. </w:t>
      </w:r>
      <w:r w:rsidRPr="00501C77">
        <w:rPr>
          <w:rStyle w:val="normaltextrun"/>
          <w:rFonts w:ascii="Bookman Old Style" w:hAnsi="Bookman Old Style"/>
          <w:b/>
          <w:bCs/>
          <w:sz w:val="22"/>
          <w:szCs w:val="22"/>
        </w:rPr>
        <w:t>13,</w:t>
      </w:r>
      <w:r w:rsidRPr="00ED0DF4">
        <w:rPr>
          <w:rStyle w:val="normaltextrun"/>
          <w:rFonts w:ascii="Bookman Old Style" w:hAnsi="Bookman Old Style"/>
          <w:sz w:val="22"/>
          <w:szCs w:val="22"/>
        </w:rPr>
        <w:t xml:space="preserve"> Licensure of Landscape Architects</w:t>
      </w:r>
      <w:r w:rsidRPr="00ED0DF4">
        <w:rPr>
          <w:rStyle w:val="eop"/>
          <w:rFonts w:ascii="Bookman Old Style" w:hAnsi="Bookman Old Style"/>
          <w:sz w:val="22"/>
          <w:szCs w:val="22"/>
        </w:rPr>
        <w:t> </w:t>
      </w:r>
    </w:p>
    <w:p w14:paraId="7C31B5CE" w14:textId="00D0799F"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w:t>
      </w:r>
      <w:r w:rsidRPr="00501C77">
        <w:rPr>
          <w:rStyle w:val="normaltextrun"/>
          <w:rFonts w:ascii="Bookman Old Style" w:hAnsi="Bookman Old Style"/>
          <w:b/>
          <w:bCs/>
          <w:sz w:val="22"/>
          <w:szCs w:val="22"/>
        </w:rPr>
        <w:t>17,</w:t>
      </w:r>
      <w:r w:rsidRPr="00ED0DF4">
        <w:rPr>
          <w:rStyle w:val="normaltextrun"/>
          <w:rFonts w:ascii="Bookman Old Style" w:hAnsi="Bookman Old Style"/>
          <w:sz w:val="22"/>
          <w:szCs w:val="22"/>
        </w:rPr>
        <w:t xml:space="preserve"> Grounds for Disciplinary Action</w:t>
      </w:r>
      <w:r w:rsidRPr="00ED0DF4">
        <w:rPr>
          <w:rStyle w:val="eop"/>
          <w:rFonts w:ascii="Bookman Old Style" w:hAnsi="Bookman Old Style"/>
          <w:sz w:val="22"/>
          <w:szCs w:val="22"/>
        </w:rPr>
        <w:t> </w:t>
      </w:r>
    </w:p>
    <w:p w14:paraId="1A18AA02" w14:textId="1035AB5E"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w:t>
      </w:r>
      <w:r w:rsidRPr="00501C77">
        <w:rPr>
          <w:rStyle w:val="normaltextrun"/>
          <w:rFonts w:ascii="Bookman Old Style" w:hAnsi="Bookman Old Style"/>
          <w:b/>
          <w:bCs/>
          <w:sz w:val="22"/>
          <w:szCs w:val="22"/>
        </w:rPr>
        <w:t xml:space="preserve"> 18,</w:t>
      </w:r>
      <w:r w:rsidRPr="00ED0DF4">
        <w:rPr>
          <w:rStyle w:val="normaltextrun"/>
          <w:rFonts w:ascii="Bookman Old Style" w:hAnsi="Bookman Old Style"/>
          <w:sz w:val="22"/>
          <w:szCs w:val="22"/>
        </w:rPr>
        <w:t xml:space="preserve"> Documentation</w:t>
      </w:r>
      <w:r w:rsidRPr="00ED0DF4">
        <w:rPr>
          <w:rStyle w:val="eop"/>
          <w:rFonts w:ascii="Bookman Old Style" w:hAnsi="Bookman Old Style"/>
          <w:sz w:val="22"/>
          <w:szCs w:val="22"/>
        </w:rPr>
        <w:t> </w:t>
      </w:r>
    </w:p>
    <w:p w14:paraId="655C9A2E" w14:textId="77777777"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b/>
          <w:bCs/>
          <w:sz w:val="22"/>
          <w:szCs w:val="22"/>
        </w:rPr>
      </w:pPr>
      <w:r w:rsidRPr="00ED0DF4">
        <w:rPr>
          <w:rStyle w:val="normaltextrun"/>
          <w:rFonts w:ascii="Bookman Old Style" w:hAnsi="Bookman Old Style"/>
          <w:b/>
          <w:bCs/>
          <w:sz w:val="22"/>
          <w:szCs w:val="22"/>
        </w:rPr>
        <w:t>Repeal:</w:t>
      </w:r>
      <w:r w:rsidRPr="00ED0DF4">
        <w:rPr>
          <w:rStyle w:val="eop"/>
          <w:rFonts w:ascii="Bookman Old Style" w:hAnsi="Bookman Old Style"/>
          <w:b/>
          <w:bCs/>
          <w:sz w:val="22"/>
          <w:szCs w:val="22"/>
        </w:rPr>
        <w:t> </w:t>
      </w:r>
    </w:p>
    <w:p w14:paraId="3EA2E0F0" w14:textId="2E80B0EE"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w:t>
      </w:r>
      <w:r w:rsidRPr="00501C77">
        <w:rPr>
          <w:rStyle w:val="normaltextrun"/>
          <w:rFonts w:ascii="Bookman Old Style" w:hAnsi="Bookman Old Style"/>
          <w:b/>
          <w:bCs/>
          <w:sz w:val="22"/>
          <w:szCs w:val="22"/>
        </w:rPr>
        <w:t xml:space="preserve"> 15,</w:t>
      </w:r>
      <w:r w:rsidRPr="00ED0DF4">
        <w:rPr>
          <w:rStyle w:val="normaltextrun"/>
          <w:rFonts w:ascii="Bookman Old Style" w:hAnsi="Bookman Old Style"/>
          <w:sz w:val="22"/>
          <w:szCs w:val="22"/>
        </w:rPr>
        <w:t xml:space="preserve"> Application for Licensure</w:t>
      </w:r>
      <w:r w:rsidRPr="00ED0DF4">
        <w:rPr>
          <w:rStyle w:val="eop"/>
          <w:rFonts w:ascii="Bookman Old Style" w:hAnsi="Bookman Old Style"/>
          <w:sz w:val="22"/>
          <w:szCs w:val="22"/>
        </w:rPr>
        <w:t> </w:t>
      </w:r>
    </w:p>
    <w:p w14:paraId="099C38D3" w14:textId="3F0622DB" w:rsidR="00ED0DF4" w:rsidRPr="00ED0DF4" w:rsidRDefault="00ED0DF4" w:rsidP="00ED0DF4">
      <w:pPr>
        <w:pStyle w:val="paragraph"/>
        <w:spacing w:before="0" w:beforeAutospacing="0" w:after="0" w:afterAutospacing="0"/>
        <w:ind w:left="540" w:right="360" w:hanging="540"/>
        <w:textAlignment w:val="baseline"/>
        <w:rPr>
          <w:rFonts w:ascii="Bookman Old Style" w:hAnsi="Bookman Old Style" w:cs="Segoe UI"/>
          <w:sz w:val="22"/>
          <w:szCs w:val="22"/>
        </w:rPr>
      </w:pPr>
      <w:r w:rsidRPr="00501C77">
        <w:rPr>
          <w:rStyle w:val="normaltextrun"/>
          <w:rFonts w:ascii="Bookman Old Style" w:hAnsi="Bookman Old Style"/>
          <w:b/>
          <w:bCs/>
          <w:sz w:val="22"/>
          <w:szCs w:val="22"/>
        </w:rPr>
        <w:t>Ch</w:t>
      </w:r>
      <w:r w:rsidR="00501C77" w:rsidRPr="00501C77">
        <w:rPr>
          <w:rStyle w:val="normaltextrun"/>
          <w:rFonts w:ascii="Bookman Old Style" w:hAnsi="Bookman Old Style"/>
          <w:b/>
          <w:bCs/>
          <w:sz w:val="22"/>
          <w:szCs w:val="22"/>
        </w:rPr>
        <w:t>.</w:t>
      </w:r>
      <w:r w:rsidRPr="00501C77">
        <w:rPr>
          <w:rStyle w:val="normaltextrun"/>
          <w:rFonts w:ascii="Bookman Old Style" w:hAnsi="Bookman Old Style"/>
          <w:b/>
          <w:bCs/>
          <w:sz w:val="22"/>
          <w:szCs w:val="22"/>
        </w:rPr>
        <w:t xml:space="preserve"> 19,</w:t>
      </w:r>
      <w:r w:rsidRPr="00ED0DF4">
        <w:rPr>
          <w:rStyle w:val="normaltextrun"/>
          <w:rFonts w:ascii="Bookman Old Style" w:hAnsi="Bookman Old Style"/>
          <w:sz w:val="22"/>
          <w:szCs w:val="22"/>
        </w:rPr>
        <w:t xml:space="preserve"> Incorporation by Reference</w:t>
      </w:r>
      <w:r w:rsidRPr="00ED0DF4">
        <w:rPr>
          <w:rStyle w:val="eop"/>
          <w:rFonts w:ascii="Bookman Old Style" w:hAnsi="Bookman Old Style"/>
          <w:sz w:val="22"/>
          <w:szCs w:val="22"/>
        </w:rPr>
        <w:t> </w:t>
      </w:r>
    </w:p>
    <w:p w14:paraId="204D3DD4" w14:textId="16C25564" w:rsidR="00ED0DF4" w:rsidRPr="00ED0DF4" w:rsidRDefault="00ED0DF4" w:rsidP="00ED0D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ED0DF4">
        <w:rPr>
          <w:rFonts w:ascii="Bookman Old Style" w:hAnsi="Bookman Old Style"/>
          <w:bCs/>
          <w:sz w:val="22"/>
          <w:szCs w:val="22"/>
        </w:rPr>
        <w:t>ADOPTED RULE NUMBER:</w:t>
      </w:r>
      <w:r w:rsidRPr="00ED0DF4">
        <w:rPr>
          <w:rFonts w:ascii="Bookman Old Style" w:hAnsi="Bookman Old Style"/>
          <w:sz w:val="22"/>
          <w:szCs w:val="22"/>
        </w:rPr>
        <w:t xml:space="preserve"> </w:t>
      </w:r>
      <w:r w:rsidRPr="00ED0DF4">
        <w:rPr>
          <w:rFonts w:ascii="Bookman Old Style" w:hAnsi="Bookman Old Style"/>
          <w:sz w:val="22"/>
          <w:szCs w:val="22"/>
        </w:rPr>
        <w:tab/>
      </w:r>
      <w:r w:rsidRPr="00ED0DF4">
        <w:rPr>
          <w:rFonts w:ascii="Bookman Old Style" w:hAnsi="Bookman Old Style"/>
          <w:b/>
          <w:sz w:val="22"/>
          <w:szCs w:val="22"/>
        </w:rPr>
        <w:t>2023-150 to 2023-156</w:t>
      </w:r>
    </w:p>
    <w:p w14:paraId="222D5F01" w14:textId="77777777" w:rsidR="00ED0DF4" w:rsidRPr="00ED0DF4" w:rsidRDefault="00ED0DF4" w:rsidP="00ED0D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Style w:val="normaltextrun"/>
          <w:rFonts w:ascii="Bookman Old Style" w:hAnsi="Bookman Old Style"/>
          <w:color w:val="000000"/>
          <w:sz w:val="22"/>
          <w:szCs w:val="22"/>
          <w:shd w:val="clear" w:color="auto" w:fill="FFFFFF"/>
        </w:rPr>
      </w:pPr>
      <w:r w:rsidRPr="00ED0DF4">
        <w:rPr>
          <w:rFonts w:ascii="Bookman Old Style" w:hAnsi="Bookman Old Style"/>
          <w:bCs/>
          <w:sz w:val="22"/>
          <w:szCs w:val="22"/>
        </w:rPr>
        <w:t xml:space="preserve">CONCISE SUMMARY: </w:t>
      </w:r>
      <w:r w:rsidRPr="00ED0DF4">
        <w:rPr>
          <w:rStyle w:val="normaltextrun"/>
          <w:rFonts w:ascii="Bookman Old Style" w:hAnsi="Bookman Old Style"/>
          <w:color w:val="000000"/>
          <w:sz w:val="22"/>
          <w:szCs w:val="22"/>
          <w:shd w:val="clear" w:color="auto" w:fill="FFFFFF"/>
        </w:rPr>
        <w:t>The rulemaking repeals and replaces several chapters in order to update the board’s rules, including updating definitions, amending the pathways and qualifications for licensure for architects and landscape architects; and repeals chapters and relocates several sections of the current rules to other chapters.</w:t>
      </w:r>
    </w:p>
    <w:p w14:paraId="5922DEBA" w14:textId="66BDF1B5" w:rsidR="00ED0DF4" w:rsidRPr="00ED0DF4" w:rsidRDefault="00ED0DF4" w:rsidP="00ED0D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ED0DF4">
        <w:rPr>
          <w:rFonts w:ascii="Bookman Old Style" w:hAnsi="Bookman Old Style"/>
          <w:bCs/>
          <w:sz w:val="22"/>
          <w:szCs w:val="22"/>
        </w:rPr>
        <w:t xml:space="preserve">EFFECTIVE DATE:  </w:t>
      </w:r>
      <w:r w:rsidRPr="00ED0DF4">
        <w:rPr>
          <w:rFonts w:ascii="Bookman Old Style" w:hAnsi="Bookman Old Style"/>
          <w:b/>
          <w:sz w:val="22"/>
          <w:szCs w:val="22"/>
        </w:rPr>
        <w:t>September 15, 2023</w:t>
      </w:r>
    </w:p>
    <w:p w14:paraId="7EA26497" w14:textId="77777777" w:rsidR="00F6682E" w:rsidRDefault="00ED0DF4" w:rsidP="00F668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D0DF4">
        <w:rPr>
          <w:rFonts w:ascii="Bookman Old Style" w:hAnsi="Bookman Old Style"/>
          <w:bCs/>
          <w:sz w:val="22"/>
          <w:szCs w:val="22"/>
        </w:rPr>
        <w:t>AGENCY CONTACT PERSON:</w:t>
      </w:r>
      <w:r w:rsidRPr="00ED0DF4">
        <w:rPr>
          <w:rFonts w:ascii="Bookman Old Style" w:hAnsi="Bookman Old Style"/>
          <w:b/>
          <w:sz w:val="22"/>
          <w:szCs w:val="22"/>
        </w:rPr>
        <w:t xml:space="preserve"> </w:t>
      </w:r>
      <w:r w:rsidRPr="00ED0DF4">
        <w:rPr>
          <w:rFonts w:ascii="Bookman Old Style" w:hAnsi="Bookman Old Style"/>
          <w:bCs/>
          <w:sz w:val="22"/>
          <w:szCs w:val="22"/>
        </w:rPr>
        <w:t>Catherine E, Pendergast, Board Administrator</w:t>
      </w:r>
      <w:r>
        <w:rPr>
          <w:rFonts w:ascii="Bookman Old Style" w:hAnsi="Bookman Old Style"/>
          <w:bCs/>
          <w:sz w:val="22"/>
          <w:szCs w:val="22"/>
        </w:rPr>
        <w:t xml:space="preserve">, </w:t>
      </w:r>
      <w:r w:rsidRPr="00ED0DF4">
        <w:rPr>
          <w:rStyle w:val="normaltextrun"/>
          <w:rFonts w:ascii="Bookman Old Style" w:hAnsi="Bookman Old Style"/>
          <w:color w:val="000000"/>
          <w:sz w:val="22"/>
          <w:szCs w:val="22"/>
          <w:bdr w:val="none" w:sz="0" w:space="0" w:color="auto" w:frame="1"/>
        </w:rPr>
        <w:t>Department of Professional and Financial Regulation, Office of Professional and Occupational Regulation, Maine State Board of Licensure for Architects, Landscape Architects and Interior Designers</w:t>
      </w:r>
      <w:r w:rsidR="00F6682E">
        <w:rPr>
          <w:rStyle w:val="normaltextrun"/>
          <w:rFonts w:ascii="Bookman Old Style" w:hAnsi="Bookman Old Style"/>
          <w:color w:val="000000"/>
          <w:sz w:val="22"/>
          <w:szCs w:val="22"/>
          <w:bdr w:val="none" w:sz="0" w:space="0" w:color="auto" w:frame="1"/>
        </w:rPr>
        <w:t xml:space="preserve">, </w:t>
      </w:r>
      <w:r w:rsidRPr="00ED0DF4">
        <w:rPr>
          <w:rFonts w:ascii="Bookman Old Style" w:hAnsi="Bookman Old Style"/>
          <w:bCs/>
          <w:sz w:val="22"/>
          <w:szCs w:val="22"/>
        </w:rPr>
        <w:t>35 State House Station, Augusta, ME 04333</w:t>
      </w:r>
      <w:r w:rsidR="00F6682E">
        <w:rPr>
          <w:rFonts w:ascii="Bookman Old Style" w:hAnsi="Bookman Old Style"/>
          <w:bCs/>
          <w:sz w:val="22"/>
          <w:szCs w:val="22"/>
        </w:rPr>
        <w:t xml:space="preserve">; PHONE: </w:t>
      </w:r>
      <w:r w:rsidRPr="00ED0DF4">
        <w:rPr>
          <w:rFonts w:ascii="Bookman Old Style" w:hAnsi="Bookman Old Style"/>
          <w:bCs/>
          <w:sz w:val="22"/>
          <w:szCs w:val="22"/>
        </w:rPr>
        <w:t>207-624-8518, TTY users call Maine Relay 711</w:t>
      </w:r>
      <w:r w:rsidR="00F6682E">
        <w:rPr>
          <w:rFonts w:ascii="Bookman Old Style" w:hAnsi="Bookman Old Style"/>
          <w:bCs/>
          <w:sz w:val="22"/>
          <w:szCs w:val="22"/>
        </w:rPr>
        <w:t xml:space="preserve">; Email: </w:t>
      </w:r>
      <w:hyperlink r:id="rId27" w:history="1">
        <w:r w:rsidR="00F6682E" w:rsidRPr="003E37AB">
          <w:rPr>
            <w:rStyle w:val="Hyperlink"/>
            <w:rFonts w:ascii="Bookman Old Style" w:hAnsi="Bookman Old Style"/>
            <w:bCs/>
            <w:sz w:val="22"/>
            <w:szCs w:val="22"/>
          </w:rPr>
          <w:t>Catherine.Pendergast@Maine.gov</w:t>
        </w:r>
      </w:hyperlink>
      <w:r w:rsidR="00F6682E">
        <w:rPr>
          <w:rFonts w:ascii="Bookman Old Style" w:hAnsi="Bookman Old Style"/>
          <w:bCs/>
          <w:sz w:val="22"/>
          <w:szCs w:val="22"/>
        </w:rPr>
        <w:t>.</w:t>
      </w:r>
    </w:p>
    <w:p w14:paraId="36F9FB0E" w14:textId="77777777" w:rsidR="00F6682E" w:rsidRDefault="00F6682E" w:rsidP="00F668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 xml:space="preserve">BOARD WEBSITE: </w:t>
      </w:r>
      <w:hyperlink r:id="rId28" w:history="1">
        <w:r w:rsidRPr="003E37AB">
          <w:rPr>
            <w:rStyle w:val="Hyperlink"/>
            <w:rFonts w:ascii="Bookman Old Style" w:hAnsi="Bookman Old Style"/>
            <w:bCs/>
            <w:sz w:val="22"/>
            <w:szCs w:val="22"/>
          </w:rPr>
          <w:t>https://www.maine.gov/pfr/professionallicensing/professions/board-of-licensure-architects-landscape-architects-interior-designers</w:t>
        </w:r>
      </w:hyperlink>
      <w:r>
        <w:rPr>
          <w:rFonts w:ascii="Bookman Old Style" w:hAnsi="Bookman Old Style"/>
          <w:bCs/>
          <w:sz w:val="22"/>
          <w:szCs w:val="22"/>
        </w:rPr>
        <w:t>.</w:t>
      </w:r>
    </w:p>
    <w:p w14:paraId="2F2107DA" w14:textId="77777777" w:rsidR="00F6682E" w:rsidRDefault="00F6682E" w:rsidP="00F668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RULEMAKING LIAISON: </w:t>
      </w:r>
      <w:hyperlink r:id="rId29" w:history="1">
        <w:r w:rsidRPr="003E37AB">
          <w:rPr>
            <w:rStyle w:val="Hyperlink"/>
            <w:rFonts w:ascii="Bookman Old Style" w:hAnsi="Bookman Old Style"/>
            <w:bCs/>
            <w:sz w:val="22"/>
            <w:szCs w:val="22"/>
          </w:rPr>
          <w:t>Kristin.Racine@Maine.gov</w:t>
        </w:r>
      </w:hyperlink>
      <w:r>
        <w:rPr>
          <w:rFonts w:ascii="Bookman Old Style" w:hAnsi="Bookman Old Style"/>
          <w:bCs/>
          <w:sz w:val="22"/>
          <w:szCs w:val="22"/>
        </w:rPr>
        <w:t>.</w:t>
      </w:r>
    </w:p>
    <w:p w14:paraId="38A1C4C7" w14:textId="4181CFF9" w:rsidR="00F27593" w:rsidRDefault="00F27593" w:rsidP="00F668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2C144C37" w14:textId="00238D7D" w:rsidR="004616B9" w:rsidRDefault="004616B9" w:rsidP="00F668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56CCE42C" w14:textId="7DE85A6D" w:rsidR="004616B9" w:rsidRPr="004616B9" w:rsidRDefault="004616B9" w:rsidP="004616B9">
      <w:pPr>
        <w:tabs>
          <w:tab w:val="left" w:pos="-1440"/>
          <w:tab w:val="left" w:pos="-720"/>
          <w:tab w:val="left" w:pos="0"/>
          <w:tab w:val="left" w:pos="580"/>
          <w:tab w:val="left" w:pos="1152"/>
          <w:tab w:val="left" w:pos="1757"/>
          <w:tab w:val="left" w:pos="2400"/>
          <w:tab w:val="left" w:pos="3145"/>
          <w:tab w:val="left" w:pos="3892"/>
          <w:tab w:val="left" w:pos="4470"/>
          <w:tab w:val="left" w:pos="5040"/>
        </w:tabs>
        <w:spacing w:line="245" w:lineRule="exact"/>
        <w:jc w:val="both"/>
        <w:rPr>
          <w:rFonts w:ascii="Bookman Old Style" w:hAnsi="Bookman Old Style"/>
          <w:b/>
          <w:sz w:val="22"/>
          <w:szCs w:val="22"/>
        </w:rPr>
      </w:pPr>
      <w:r w:rsidRPr="00A75CCE">
        <w:rPr>
          <w:rFonts w:ascii="Bookman Old Style" w:hAnsi="Bookman Old Style"/>
          <w:bCs/>
          <w:sz w:val="22"/>
          <w:szCs w:val="22"/>
        </w:rPr>
        <w:t>AGENCY:</w:t>
      </w:r>
      <w:r w:rsidRPr="004616B9">
        <w:rPr>
          <w:rFonts w:ascii="Bookman Old Style" w:hAnsi="Bookman Old Style"/>
          <w:b/>
          <w:sz w:val="22"/>
          <w:szCs w:val="22"/>
        </w:rPr>
        <w:t xml:space="preserve"> </w:t>
      </w:r>
      <w:r w:rsidRPr="00A75CCE">
        <w:rPr>
          <w:rFonts w:ascii="Bookman Old Style" w:hAnsi="Bookman Old Style"/>
          <w:b/>
          <w:bCs/>
          <w:sz w:val="22"/>
          <w:szCs w:val="22"/>
        </w:rPr>
        <w:t>02-658</w:t>
      </w:r>
      <w:r w:rsidR="00A75CCE">
        <w:rPr>
          <w:rFonts w:ascii="Bookman Old Style" w:hAnsi="Bookman Old Style"/>
          <w:b/>
          <w:bCs/>
          <w:sz w:val="22"/>
          <w:szCs w:val="22"/>
        </w:rPr>
        <w:t xml:space="preserve"> - </w:t>
      </w:r>
      <w:r w:rsidR="00A75CCE">
        <w:rPr>
          <w:rFonts w:ascii="Bookman Old Style" w:hAnsi="Bookman Old Style"/>
          <w:sz w:val="22"/>
          <w:szCs w:val="22"/>
        </w:rPr>
        <w:t>D</w:t>
      </w:r>
      <w:r w:rsidRPr="004616B9">
        <w:rPr>
          <w:rFonts w:ascii="Bookman Old Style" w:hAnsi="Bookman Old Style"/>
          <w:sz w:val="22"/>
          <w:szCs w:val="22"/>
        </w:rPr>
        <w:t xml:space="preserve">epartment of Professional and Financial Regulation, Office of Professional and Occupational Regulation, </w:t>
      </w:r>
      <w:r w:rsidRPr="00A75CCE">
        <w:rPr>
          <w:rFonts w:ascii="Bookman Old Style" w:hAnsi="Bookman Old Style"/>
          <w:b/>
          <w:bCs/>
          <w:sz w:val="22"/>
          <w:szCs w:val="22"/>
        </w:rPr>
        <w:t>Maine Fuel Board</w:t>
      </w:r>
    </w:p>
    <w:p w14:paraId="5F5751BB" w14:textId="77777777" w:rsidR="004616B9" w:rsidRPr="00A75CCE" w:rsidRDefault="004616B9" w:rsidP="004616B9">
      <w:pPr>
        <w:pStyle w:val="DefaultText"/>
        <w:jc w:val="both"/>
        <w:rPr>
          <w:rFonts w:ascii="Bookman Old Style" w:hAnsi="Bookman Old Style"/>
          <w:bCs/>
          <w:sz w:val="22"/>
          <w:szCs w:val="22"/>
        </w:rPr>
      </w:pPr>
      <w:r w:rsidRPr="00A75CCE">
        <w:rPr>
          <w:rFonts w:ascii="Bookman Old Style" w:hAnsi="Bookman Old Style"/>
          <w:bCs/>
          <w:sz w:val="22"/>
          <w:szCs w:val="22"/>
        </w:rPr>
        <w:t xml:space="preserve">CHAPTER NUMBER AND TITLE:  </w:t>
      </w:r>
    </w:p>
    <w:p w14:paraId="4E19BB57" w14:textId="77777777" w:rsidR="004616B9" w:rsidRPr="00A75CCE" w:rsidRDefault="004616B9" w:rsidP="004616B9">
      <w:pPr>
        <w:pStyle w:val="DefaultText"/>
        <w:jc w:val="both"/>
        <w:rPr>
          <w:rFonts w:ascii="Bookman Old Style" w:hAnsi="Bookman Old Style"/>
          <w:b/>
          <w:sz w:val="22"/>
          <w:szCs w:val="22"/>
        </w:rPr>
      </w:pPr>
      <w:r w:rsidRPr="00A75CCE">
        <w:rPr>
          <w:rFonts w:ascii="Bookman Old Style" w:hAnsi="Bookman Old Style"/>
          <w:b/>
          <w:sz w:val="22"/>
          <w:szCs w:val="22"/>
        </w:rPr>
        <w:t>Repeal and Replace:</w:t>
      </w:r>
    </w:p>
    <w:p w14:paraId="209FBAEB" w14:textId="29A9AEF7"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501C77" w:rsidRPr="0034324B">
        <w:rPr>
          <w:rFonts w:ascii="Bookman Old Style" w:hAnsi="Bookman Old Style"/>
          <w:b/>
          <w:bCs/>
          <w:sz w:val="22"/>
          <w:szCs w:val="22"/>
        </w:rPr>
        <w:t>.</w:t>
      </w:r>
      <w:r w:rsidRPr="0034324B">
        <w:rPr>
          <w:rFonts w:ascii="Bookman Old Style" w:hAnsi="Bookman Old Style"/>
          <w:b/>
          <w:bCs/>
          <w:sz w:val="22"/>
          <w:szCs w:val="22"/>
        </w:rPr>
        <w:t xml:space="preserve"> 1</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Definitions </w:t>
      </w:r>
    </w:p>
    <w:p w14:paraId="2AD282B1" w14:textId="35B59EBB"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 xml:space="preserve">. </w:t>
      </w:r>
      <w:r w:rsidRPr="0034324B">
        <w:rPr>
          <w:rFonts w:ascii="Bookman Old Style" w:hAnsi="Bookman Old Style"/>
          <w:b/>
          <w:bCs/>
          <w:sz w:val="22"/>
          <w:szCs w:val="22"/>
        </w:rPr>
        <w:t>2</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Advisory Rulings </w:t>
      </w:r>
    </w:p>
    <w:p w14:paraId="68EC986A" w14:textId="7AB5812E"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3</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Categories and Responsibilities of Licensure </w:t>
      </w:r>
    </w:p>
    <w:p w14:paraId="57A00BB9" w14:textId="43C78BD0"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4</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Qualifications for Examination and Licensure </w:t>
      </w:r>
    </w:p>
    <w:p w14:paraId="31EEA3A8" w14:textId="06926CA8"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5</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Use of Other License Authorities </w:t>
      </w:r>
    </w:p>
    <w:p w14:paraId="2B0929A4" w14:textId="6AA2243A"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6</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Adoption of Standards </w:t>
      </w:r>
    </w:p>
    <w:p w14:paraId="198F489B" w14:textId="7039DF7A"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7</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Modification of Standards </w:t>
      </w:r>
    </w:p>
    <w:p w14:paraId="28E1157D" w14:textId="020ADB68"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8</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Installation of Oil Burning Equipment (with Appendix)</w:t>
      </w:r>
    </w:p>
    <w:p w14:paraId="5E021235" w14:textId="6D0F380A"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9</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Installation of Solid Fuel Burning Equipment</w:t>
      </w:r>
    </w:p>
    <w:p w14:paraId="10816521" w14:textId="49D0F433"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w:t>
      </w:r>
      <w:r w:rsidR="0034324B" w:rsidRPr="0034324B">
        <w:rPr>
          <w:rFonts w:ascii="Bookman Old Style" w:hAnsi="Bookman Old Style"/>
          <w:b/>
          <w:bCs/>
          <w:sz w:val="22"/>
          <w:szCs w:val="22"/>
        </w:rPr>
        <w:t xml:space="preserve">h. </w:t>
      </w:r>
      <w:r w:rsidRPr="0034324B">
        <w:rPr>
          <w:rFonts w:ascii="Bookman Old Style" w:hAnsi="Bookman Old Style"/>
          <w:b/>
          <w:bCs/>
          <w:sz w:val="22"/>
          <w:szCs w:val="22"/>
        </w:rPr>
        <w:t>10</w:t>
      </w:r>
      <w:r w:rsidR="0034324B" w:rsidRPr="0034324B">
        <w:rPr>
          <w:rFonts w:ascii="Bookman Old Style" w:hAnsi="Bookman Old Style"/>
          <w:b/>
          <w:bCs/>
          <w:sz w:val="22"/>
          <w:szCs w:val="22"/>
        </w:rPr>
        <w:t>,</w:t>
      </w:r>
      <w:r w:rsidR="0034324B">
        <w:rPr>
          <w:rFonts w:ascii="Bookman Old Style" w:hAnsi="Bookman Old Style"/>
          <w:sz w:val="22"/>
          <w:szCs w:val="22"/>
        </w:rPr>
        <w:t xml:space="preserve"> </w:t>
      </w:r>
      <w:r w:rsidRPr="004616B9">
        <w:rPr>
          <w:rFonts w:ascii="Bookman Old Style" w:hAnsi="Bookman Old Style"/>
          <w:sz w:val="22"/>
          <w:szCs w:val="22"/>
        </w:rPr>
        <w:t xml:space="preserve">Chimneys </w:t>
      </w:r>
    </w:p>
    <w:p w14:paraId="4F116FB7" w14:textId="26B678BC" w:rsidR="004616B9" w:rsidRPr="004616B9" w:rsidRDefault="004616B9" w:rsidP="004616B9">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11</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Installation of Waste Oil Appliances and Waste Oil Supply Tanks </w:t>
      </w:r>
    </w:p>
    <w:p w14:paraId="6AF79951" w14:textId="4B2E562A" w:rsidR="004616B9" w:rsidRPr="004616B9" w:rsidRDefault="004616B9" w:rsidP="00A75CCE">
      <w:pPr>
        <w:pStyle w:val="DefaultTex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12</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Permits for Aboveground and Underground Propane and Natural Gas Storage Facilities and Rooftop Installations</w:t>
      </w:r>
    </w:p>
    <w:p w14:paraId="37C1B076" w14:textId="1896C8C6" w:rsidR="004616B9" w:rsidRPr="004616B9" w:rsidRDefault="004616B9" w:rsidP="004616B9">
      <w:pPr>
        <w:pStyle w:val="DefaultText"/>
        <w:ind w:left="1440" w:hanging="1440"/>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w:t>
      </w:r>
      <w:r w:rsidRPr="0034324B">
        <w:rPr>
          <w:rFonts w:ascii="Bookman Old Style" w:hAnsi="Bookman Old Style"/>
          <w:b/>
          <w:bCs/>
          <w:sz w:val="22"/>
          <w:szCs w:val="22"/>
        </w:rPr>
        <w:t xml:space="preserve"> 13</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 xml:space="preserve">Installation of Propane and Natural Gas Burning Equipment </w:t>
      </w:r>
    </w:p>
    <w:p w14:paraId="136709F2" w14:textId="77777777" w:rsidR="004616B9" w:rsidRPr="00A75CCE" w:rsidRDefault="004616B9" w:rsidP="004616B9">
      <w:pPr>
        <w:pStyle w:val="DefaultText"/>
        <w:jc w:val="both"/>
        <w:rPr>
          <w:rFonts w:ascii="Bookman Old Style" w:hAnsi="Bookman Old Style"/>
          <w:b/>
          <w:bCs/>
          <w:sz w:val="22"/>
          <w:szCs w:val="22"/>
        </w:rPr>
      </w:pPr>
      <w:r w:rsidRPr="00A75CCE">
        <w:rPr>
          <w:rFonts w:ascii="Bookman Old Style" w:hAnsi="Bookman Old Style"/>
          <w:b/>
          <w:bCs/>
          <w:sz w:val="22"/>
          <w:szCs w:val="22"/>
        </w:rPr>
        <w:t xml:space="preserve">New: </w:t>
      </w:r>
    </w:p>
    <w:p w14:paraId="4781BE53" w14:textId="015DA71F" w:rsidR="004616B9" w:rsidRPr="004616B9"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34324B">
        <w:rPr>
          <w:rFonts w:ascii="Bookman Old Style" w:hAnsi="Bookman Old Style"/>
          <w:b/>
          <w:bCs/>
          <w:sz w:val="22"/>
          <w:szCs w:val="22"/>
        </w:rPr>
        <w:t>Ch</w:t>
      </w:r>
      <w:r w:rsidR="0034324B" w:rsidRPr="0034324B">
        <w:rPr>
          <w:rFonts w:ascii="Bookman Old Style" w:hAnsi="Bookman Old Style"/>
          <w:b/>
          <w:bCs/>
          <w:sz w:val="22"/>
          <w:szCs w:val="22"/>
        </w:rPr>
        <w:t xml:space="preserve">. </w:t>
      </w:r>
      <w:r w:rsidRPr="0034324B">
        <w:rPr>
          <w:rFonts w:ascii="Bookman Old Style" w:hAnsi="Bookman Old Style"/>
          <w:b/>
          <w:bCs/>
          <w:sz w:val="22"/>
          <w:szCs w:val="22"/>
        </w:rPr>
        <w:t>14</w:t>
      </w:r>
      <w:r w:rsidR="00A75CCE" w:rsidRPr="0034324B">
        <w:rPr>
          <w:rFonts w:ascii="Bookman Old Style" w:hAnsi="Bookman Old Style"/>
          <w:b/>
          <w:bCs/>
          <w:sz w:val="22"/>
          <w:szCs w:val="22"/>
        </w:rPr>
        <w:t>,</w:t>
      </w:r>
      <w:r w:rsidR="00A75CCE">
        <w:rPr>
          <w:rFonts w:ascii="Bookman Old Style" w:hAnsi="Bookman Old Style"/>
          <w:sz w:val="22"/>
          <w:szCs w:val="22"/>
        </w:rPr>
        <w:t xml:space="preserve"> </w:t>
      </w:r>
      <w:r w:rsidRPr="004616B9">
        <w:rPr>
          <w:rFonts w:ascii="Bookman Old Style" w:hAnsi="Bookman Old Style"/>
          <w:sz w:val="22"/>
          <w:szCs w:val="22"/>
        </w:rPr>
        <w:t>Propane and Natural Gas Containers, Dispensers, and Piping (with Appendix)</w:t>
      </w:r>
    </w:p>
    <w:p w14:paraId="645C94F2" w14:textId="4983E0AF" w:rsidR="004616B9" w:rsidRPr="004616B9"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75CCE">
        <w:rPr>
          <w:rFonts w:ascii="Bookman Old Style" w:hAnsi="Bookman Old Style"/>
          <w:bCs/>
          <w:sz w:val="22"/>
          <w:szCs w:val="22"/>
        </w:rPr>
        <w:t>ADOPTED RULE NUMBER:</w:t>
      </w:r>
      <w:r w:rsidR="00A75CCE">
        <w:rPr>
          <w:rFonts w:ascii="Bookman Old Style" w:hAnsi="Bookman Old Style"/>
          <w:sz w:val="22"/>
          <w:szCs w:val="22"/>
        </w:rPr>
        <w:t xml:space="preserve"> </w:t>
      </w:r>
      <w:r w:rsidRPr="004616B9">
        <w:rPr>
          <w:rFonts w:ascii="Bookman Old Style" w:hAnsi="Bookman Old Style"/>
          <w:b/>
          <w:sz w:val="22"/>
          <w:szCs w:val="22"/>
        </w:rPr>
        <w:t>20</w:t>
      </w:r>
      <w:r w:rsidR="00A75CCE">
        <w:rPr>
          <w:rFonts w:ascii="Bookman Old Style" w:hAnsi="Bookman Old Style"/>
          <w:b/>
          <w:sz w:val="22"/>
          <w:szCs w:val="22"/>
        </w:rPr>
        <w:t>23-157 to 2023-170</w:t>
      </w:r>
    </w:p>
    <w:p w14:paraId="1DA6380D" w14:textId="7451CA98" w:rsidR="004616B9" w:rsidRPr="00A75CCE" w:rsidRDefault="004616B9" w:rsidP="00A75C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75CCE">
        <w:rPr>
          <w:rFonts w:ascii="Bookman Old Style" w:hAnsi="Bookman Old Style"/>
          <w:bCs/>
          <w:sz w:val="22"/>
          <w:szCs w:val="22"/>
        </w:rPr>
        <w:t>CONCISE SUMMARY</w:t>
      </w:r>
      <w:bookmarkStart w:id="3" w:name="_Hlk80195918"/>
      <w:r w:rsidR="00A75CCE">
        <w:rPr>
          <w:rFonts w:ascii="Bookman Old Style" w:hAnsi="Bookman Old Style"/>
          <w:bCs/>
          <w:sz w:val="22"/>
          <w:szCs w:val="22"/>
        </w:rPr>
        <w:t xml:space="preserve">: </w:t>
      </w:r>
      <w:r w:rsidRPr="004616B9">
        <w:rPr>
          <w:rFonts w:ascii="Bookman Old Style" w:hAnsi="Bookman Old Style"/>
          <w:sz w:val="22"/>
          <w:szCs w:val="22"/>
        </w:rPr>
        <w:t>The principal reasons for this rulemaking are to update</w:t>
      </w:r>
      <w:bookmarkEnd w:id="3"/>
      <w:r w:rsidRPr="004616B9">
        <w:rPr>
          <w:rFonts w:ascii="Bookman Old Style" w:hAnsi="Bookman Old Style"/>
          <w:sz w:val="22"/>
          <w:szCs w:val="22"/>
        </w:rPr>
        <w:t xml:space="preserve"> all of the Board’s rules to reflect statutory changes, to add clarity to the phrasing and structure of the rules, and to adopt updated codes and standards.  </w:t>
      </w:r>
    </w:p>
    <w:p w14:paraId="67DB4309" w14:textId="38825307" w:rsidR="004616B9" w:rsidRPr="004616B9"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6538CB">
        <w:rPr>
          <w:rFonts w:ascii="Bookman Old Style" w:hAnsi="Bookman Old Style"/>
          <w:bCs/>
          <w:sz w:val="22"/>
          <w:szCs w:val="22"/>
        </w:rPr>
        <w:t>EFFECTIVE DATE:</w:t>
      </w:r>
      <w:r w:rsidR="00A75CCE">
        <w:rPr>
          <w:rFonts w:ascii="Bookman Old Style" w:hAnsi="Bookman Old Style"/>
          <w:sz w:val="22"/>
          <w:szCs w:val="22"/>
        </w:rPr>
        <w:t xml:space="preserve"> </w:t>
      </w:r>
      <w:r w:rsidR="00A75CCE" w:rsidRPr="006538CB">
        <w:rPr>
          <w:rFonts w:ascii="Bookman Old Style" w:hAnsi="Bookman Old Style"/>
          <w:b/>
          <w:bCs/>
          <w:sz w:val="22"/>
          <w:szCs w:val="22"/>
        </w:rPr>
        <w:t xml:space="preserve">September </w:t>
      </w:r>
      <w:r w:rsidR="006538CB" w:rsidRPr="006538CB">
        <w:rPr>
          <w:rFonts w:ascii="Bookman Old Style" w:hAnsi="Bookman Old Style"/>
          <w:b/>
          <w:bCs/>
          <w:sz w:val="22"/>
          <w:szCs w:val="22"/>
        </w:rPr>
        <w:t>16, 2023</w:t>
      </w:r>
    </w:p>
    <w:p w14:paraId="6A51BD6A" w14:textId="283CC736" w:rsidR="004616B9" w:rsidRPr="00A75CCE"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6538CB">
        <w:rPr>
          <w:rFonts w:ascii="Bookman Old Style" w:hAnsi="Bookman Old Style"/>
          <w:bCs/>
          <w:sz w:val="22"/>
          <w:szCs w:val="22"/>
        </w:rPr>
        <w:t>AGENCY CONTACT PERSON</w:t>
      </w:r>
      <w:r w:rsidRPr="00A75CCE">
        <w:rPr>
          <w:rFonts w:ascii="Bookman Old Style" w:hAnsi="Bookman Old Style"/>
          <w:b/>
          <w:sz w:val="22"/>
          <w:szCs w:val="22"/>
        </w:rPr>
        <w:t xml:space="preserve">: </w:t>
      </w:r>
      <w:r w:rsidRPr="00A75CCE">
        <w:rPr>
          <w:rFonts w:ascii="Bookman Old Style" w:hAnsi="Bookman Old Style"/>
          <w:sz w:val="22"/>
          <w:szCs w:val="22"/>
        </w:rPr>
        <w:t xml:space="preserve">Matthew </w:t>
      </w:r>
      <w:proofErr w:type="spellStart"/>
      <w:r w:rsidRPr="00A75CCE">
        <w:rPr>
          <w:rFonts w:ascii="Bookman Old Style" w:hAnsi="Bookman Old Style"/>
          <w:sz w:val="22"/>
          <w:szCs w:val="22"/>
        </w:rPr>
        <w:t>Kaply</w:t>
      </w:r>
      <w:proofErr w:type="spellEnd"/>
      <w:r w:rsidRPr="00A75CCE">
        <w:rPr>
          <w:rFonts w:ascii="Bookman Old Style" w:hAnsi="Bookman Old Style"/>
          <w:sz w:val="22"/>
          <w:szCs w:val="22"/>
        </w:rPr>
        <w:t>, Board Administrator, Department of Professional and Financial Regulation, Office of Professional and Occupational Regulation, 35 State House Station, Augusta, ME 04333</w:t>
      </w:r>
      <w:r w:rsidR="00A75CCE" w:rsidRPr="00A75CCE">
        <w:rPr>
          <w:rFonts w:ascii="Bookman Old Style" w:hAnsi="Bookman Old Style"/>
          <w:sz w:val="22"/>
          <w:szCs w:val="22"/>
        </w:rPr>
        <w:t xml:space="preserve">; </w:t>
      </w:r>
      <w:r w:rsidR="00A75CCE">
        <w:rPr>
          <w:rFonts w:ascii="Bookman Old Style" w:hAnsi="Bookman Old Style"/>
          <w:sz w:val="22"/>
          <w:szCs w:val="22"/>
        </w:rPr>
        <w:t xml:space="preserve">PHONE: </w:t>
      </w:r>
      <w:r w:rsidRPr="00A75CCE">
        <w:rPr>
          <w:rFonts w:ascii="Bookman Old Style" w:hAnsi="Bookman Old Style"/>
          <w:bCs/>
          <w:sz w:val="22"/>
          <w:szCs w:val="22"/>
        </w:rPr>
        <w:t>207-624-8605, TTY users call Maine Relay 711</w:t>
      </w:r>
      <w:r w:rsidR="00A75CCE" w:rsidRPr="00A75CCE">
        <w:rPr>
          <w:rFonts w:ascii="Bookman Old Style" w:hAnsi="Bookman Old Style"/>
          <w:bCs/>
          <w:sz w:val="22"/>
          <w:szCs w:val="22"/>
        </w:rPr>
        <w:t xml:space="preserve">; Email: </w:t>
      </w:r>
      <w:hyperlink r:id="rId30" w:history="1">
        <w:r w:rsidR="00593A63" w:rsidRPr="005641D2">
          <w:rPr>
            <w:rStyle w:val="Hyperlink"/>
            <w:rFonts w:ascii="Bookman Old Style" w:hAnsi="Bookman Old Style"/>
            <w:sz w:val="22"/>
            <w:szCs w:val="22"/>
          </w:rPr>
          <w:t>Matthew.S.Kaply@Maine.gov</w:t>
        </w:r>
      </w:hyperlink>
    </w:p>
    <w:p w14:paraId="2A8D4B47" w14:textId="0DB3D862" w:rsidR="004616B9"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A75CCE">
        <w:rPr>
          <w:rFonts w:ascii="Bookman Old Style" w:hAnsi="Bookman Old Style" w:cs="Arial"/>
          <w:color w:val="000000"/>
          <w:sz w:val="22"/>
          <w:szCs w:val="22"/>
          <w:shd w:val="clear" w:color="auto" w:fill="FFFFFF"/>
        </w:rPr>
        <w:t>BOARD WEBSITE:</w:t>
      </w:r>
      <w:r w:rsidR="00A75CCE">
        <w:rPr>
          <w:rFonts w:ascii="Bookman Old Style" w:hAnsi="Bookman Old Style" w:cs="Arial"/>
          <w:color w:val="000000"/>
          <w:sz w:val="22"/>
          <w:szCs w:val="22"/>
          <w:shd w:val="clear" w:color="auto" w:fill="FFFFFF"/>
        </w:rPr>
        <w:t xml:space="preserve"> </w:t>
      </w:r>
    </w:p>
    <w:p w14:paraId="4780EA96" w14:textId="72872ABC" w:rsidR="00620DA2" w:rsidRDefault="00164D2E"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rPr>
      </w:pPr>
      <w:hyperlink r:id="rId31" w:history="1">
        <w:r w:rsidR="00620DA2" w:rsidRPr="005641D2">
          <w:rPr>
            <w:rStyle w:val="Hyperlink"/>
            <w:rFonts w:ascii="Bookman Old Style" w:hAnsi="Bookman Old Style" w:cs="Arial"/>
            <w:sz w:val="22"/>
            <w:szCs w:val="22"/>
          </w:rPr>
          <w:t>https://www.maine.gov/pfr/professionallicensing/professions/maine-fuel-board</w:t>
        </w:r>
      </w:hyperlink>
    </w:p>
    <w:p w14:paraId="243ED369" w14:textId="2D3021CC" w:rsidR="004616B9" w:rsidRPr="00A75CCE"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man Old Style" w:hAnsi="Bookman Old Style"/>
          <w:sz w:val="22"/>
          <w:szCs w:val="22"/>
        </w:rPr>
      </w:pPr>
      <w:r w:rsidRPr="00A75CCE">
        <w:rPr>
          <w:rFonts w:ascii="Bookman Old Style" w:hAnsi="Bookman Old Style" w:cs="Arial"/>
          <w:color w:val="000000"/>
          <w:sz w:val="22"/>
          <w:szCs w:val="22"/>
          <w:shd w:val="clear" w:color="auto" w:fill="FFFFFF"/>
        </w:rPr>
        <w:t>AGENCY RULEMAKING LIAISON: </w:t>
      </w:r>
      <w:hyperlink r:id="rId32" w:history="1">
        <w:r w:rsidRPr="00A75CCE">
          <w:rPr>
            <w:rStyle w:val="Hyperlink"/>
            <w:rFonts w:ascii="Bookman Old Style" w:hAnsi="Bookman Old Style" w:cs="Arial"/>
            <w:color w:val="3366CC"/>
            <w:sz w:val="22"/>
            <w:szCs w:val="22"/>
            <w:shd w:val="clear" w:color="auto" w:fill="FFFFFF"/>
          </w:rPr>
          <w:t>Kristin.Racine@Maine.gov</w:t>
        </w:r>
      </w:hyperlink>
      <w:r w:rsidRPr="00A75CCE">
        <w:rPr>
          <w:rFonts w:ascii="Bookman Old Style" w:hAnsi="Bookman Old Style" w:cs="Arial"/>
          <w:color w:val="000000"/>
          <w:sz w:val="22"/>
          <w:szCs w:val="22"/>
          <w:shd w:val="clear" w:color="auto" w:fill="FFFFFF"/>
        </w:rPr>
        <w:t>.</w:t>
      </w:r>
    </w:p>
    <w:p w14:paraId="209031A2" w14:textId="53E35CCB" w:rsidR="004616B9" w:rsidRDefault="004616B9" w:rsidP="004616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03964A37" w14:textId="77777777" w:rsidR="00A63CD1" w:rsidRDefault="00A63CD1" w:rsidP="00813F46">
      <w:pPr>
        <w:pStyle w:val="DefaultText"/>
        <w:rPr>
          <w:rFonts w:ascii="Bookman Old Style" w:hAnsi="Bookman Old Style" w:cs="Arial"/>
          <w:bCs/>
          <w:sz w:val="22"/>
          <w:szCs w:val="22"/>
        </w:rPr>
      </w:pPr>
    </w:p>
    <w:p w14:paraId="2922E531" w14:textId="0139058B" w:rsidR="00813F46" w:rsidRPr="00813F46" w:rsidRDefault="00813F46" w:rsidP="00813F46">
      <w:pPr>
        <w:pStyle w:val="DefaultText"/>
        <w:rPr>
          <w:rFonts w:ascii="Bookman Old Style" w:hAnsi="Bookman Old Style"/>
          <w:sz w:val="22"/>
          <w:szCs w:val="22"/>
        </w:rPr>
      </w:pPr>
      <w:r w:rsidRPr="00813F46">
        <w:rPr>
          <w:rFonts w:ascii="Bookman Old Style" w:hAnsi="Bookman Old Style" w:cs="Arial"/>
          <w:bCs/>
          <w:sz w:val="22"/>
          <w:szCs w:val="22"/>
        </w:rPr>
        <w:t>AGENCY:</w:t>
      </w:r>
      <w:r w:rsidRPr="00813F46">
        <w:rPr>
          <w:rFonts w:ascii="Bookman Old Style" w:hAnsi="Bookman Old Style" w:cs="Arial"/>
          <w:sz w:val="22"/>
          <w:szCs w:val="22"/>
        </w:rPr>
        <w:t xml:space="preserve">  </w:t>
      </w:r>
      <w:r w:rsidRPr="00813F46">
        <w:rPr>
          <w:rFonts w:ascii="Bookman Old Style" w:hAnsi="Bookman Old Style" w:cs="Arial"/>
          <w:b/>
          <w:bCs/>
          <w:sz w:val="22"/>
          <w:szCs w:val="22"/>
        </w:rPr>
        <w:t xml:space="preserve">90-590 </w:t>
      </w:r>
      <w:r w:rsidRPr="00813F46">
        <w:rPr>
          <w:rFonts w:ascii="Bookman Old Style" w:hAnsi="Bookman Old Style" w:cs="Arial"/>
          <w:sz w:val="22"/>
          <w:szCs w:val="22"/>
        </w:rPr>
        <w:t xml:space="preserve">- </w:t>
      </w:r>
      <w:r w:rsidRPr="00813F46">
        <w:rPr>
          <w:rFonts w:ascii="Bookman Old Style" w:hAnsi="Bookman Old Style"/>
          <w:sz w:val="22"/>
          <w:szCs w:val="22"/>
        </w:rPr>
        <w:t>Maine Health Data Organization</w:t>
      </w:r>
    </w:p>
    <w:p w14:paraId="57BCE757" w14:textId="0A267631" w:rsidR="00813F46" w:rsidRPr="00813F46" w:rsidRDefault="00813F46" w:rsidP="00813F46">
      <w:pPr>
        <w:tabs>
          <w:tab w:val="left" w:pos="720"/>
          <w:tab w:val="left" w:pos="1440"/>
          <w:tab w:val="left" w:pos="2160"/>
          <w:tab w:val="left" w:pos="2880"/>
          <w:tab w:val="left" w:pos="3600"/>
          <w:tab w:val="left" w:pos="4320"/>
        </w:tabs>
        <w:rPr>
          <w:rFonts w:ascii="Bookman Old Style" w:hAnsi="Bookman Old Style"/>
          <w:sz w:val="22"/>
          <w:szCs w:val="22"/>
        </w:rPr>
      </w:pPr>
      <w:r w:rsidRPr="00813F46">
        <w:rPr>
          <w:rFonts w:ascii="Bookman Old Style" w:hAnsi="Bookman Old Style" w:cs="Arial"/>
          <w:bCs/>
          <w:sz w:val="22"/>
          <w:szCs w:val="22"/>
        </w:rPr>
        <w:t xml:space="preserve">CHAPTER NUMBER </w:t>
      </w:r>
      <w:smartTag w:uri="urn:schemas-microsoft-com:office:smarttags" w:element="stockticker">
        <w:r w:rsidRPr="00813F46">
          <w:rPr>
            <w:rFonts w:ascii="Bookman Old Style" w:hAnsi="Bookman Old Style" w:cs="Arial"/>
            <w:bCs/>
            <w:sz w:val="22"/>
            <w:szCs w:val="22"/>
          </w:rPr>
          <w:t>AND</w:t>
        </w:r>
      </w:smartTag>
      <w:r w:rsidRPr="00813F46">
        <w:rPr>
          <w:rFonts w:ascii="Bookman Old Style" w:hAnsi="Bookman Old Style" w:cs="Arial"/>
          <w:bCs/>
          <w:sz w:val="22"/>
          <w:szCs w:val="22"/>
        </w:rPr>
        <w:t xml:space="preserve"> TITLE:</w:t>
      </w:r>
      <w:r w:rsidRPr="00813F46">
        <w:rPr>
          <w:rFonts w:ascii="Bookman Old Style" w:hAnsi="Bookman Old Style" w:cs="Arial"/>
          <w:sz w:val="22"/>
          <w:szCs w:val="22"/>
        </w:rPr>
        <w:t xml:space="preserve">  </w:t>
      </w:r>
      <w:r w:rsidRPr="00813F46">
        <w:rPr>
          <w:rFonts w:ascii="Bookman Old Style" w:hAnsi="Bookman Old Style"/>
          <w:b/>
          <w:bCs/>
          <w:sz w:val="22"/>
          <w:szCs w:val="22"/>
        </w:rPr>
        <w:t>Ch. 100,</w:t>
      </w:r>
      <w:r w:rsidRPr="00813F46">
        <w:rPr>
          <w:rFonts w:ascii="Bookman Old Style" w:hAnsi="Bookman Old Style"/>
          <w:sz w:val="22"/>
          <w:szCs w:val="22"/>
        </w:rPr>
        <w:t xml:space="preserve"> Enforcement Procedures </w:t>
      </w:r>
      <w:r w:rsidRPr="00813F46">
        <w:rPr>
          <w:rFonts w:ascii="Bookman Old Style" w:hAnsi="Bookman Old Style"/>
          <w:i/>
          <w:iCs/>
          <w:sz w:val="22"/>
          <w:szCs w:val="22"/>
        </w:rPr>
        <w:t>(Major Substantive)</w:t>
      </w:r>
    </w:p>
    <w:p w14:paraId="7FBD29F1" w14:textId="54B0F637" w:rsidR="00813F46" w:rsidRPr="00813F46" w:rsidRDefault="00813F46" w:rsidP="00813F46">
      <w:pPr>
        <w:pStyle w:val="DefaultText"/>
        <w:rPr>
          <w:rFonts w:ascii="Bookman Old Style" w:hAnsi="Bookman Old Style" w:cs="Arial"/>
          <w:sz w:val="22"/>
          <w:szCs w:val="22"/>
        </w:rPr>
      </w:pPr>
      <w:r w:rsidRPr="00813F46">
        <w:rPr>
          <w:rFonts w:ascii="Bookman Old Style" w:hAnsi="Bookman Old Style" w:cs="Arial"/>
          <w:bCs/>
          <w:sz w:val="22"/>
          <w:szCs w:val="22"/>
        </w:rPr>
        <w:t>ADOPTED RULE NUMBER:</w:t>
      </w:r>
      <w:r w:rsidRPr="00813F46">
        <w:rPr>
          <w:rFonts w:ascii="Bookman Old Style" w:hAnsi="Bookman Old Style" w:cs="Arial"/>
          <w:b/>
          <w:sz w:val="22"/>
          <w:szCs w:val="22"/>
        </w:rPr>
        <w:t xml:space="preserve"> 2023-171</w:t>
      </w:r>
    </w:p>
    <w:p w14:paraId="3F145BCB" w14:textId="059A45E0" w:rsidR="00813F46" w:rsidRPr="00813F46" w:rsidRDefault="00813F46" w:rsidP="00813F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813F46">
        <w:rPr>
          <w:rFonts w:ascii="Bookman Old Style" w:hAnsi="Bookman Old Style" w:cs="Arial"/>
          <w:bCs/>
          <w:sz w:val="22"/>
          <w:szCs w:val="22"/>
        </w:rPr>
        <w:t>CONCISE SUMMARY:</w:t>
      </w:r>
      <w:r>
        <w:rPr>
          <w:rFonts w:ascii="Bookman Old Style" w:hAnsi="Bookman Old Style" w:cs="Arial"/>
          <w:b/>
          <w:sz w:val="22"/>
          <w:szCs w:val="22"/>
        </w:rPr>
        <w:t xml:space="preserve"> </w:t>
      </w:r>
      <w:r w:rsidRPr="00813F46">
        <w:rPr>
          <w:rFonts w:ascii="Bookman Old Style" w:hAnsi="Bookman Old Style"/>
          <w:sz w:val="22"/>
          <w:szCs w:val="22"/>
        </w:rPr>
        <w:t xml:space="preserve">This rule change is necessary to align the enforcement requirements in Public Law 2021, Chapter 603 and in 90-590 C.M.R. Chapter 247, with the enforcement provisions described in 90-590 C.M.R. Chapter 100: Enforcement Procedures.  These changes add a new provision under Section 3. Penalties; fines, for a payor that fails to file supplemental health care data sets and/or to meet the standards for data as defined in 90-590 Chapter 247. Additionally, the definitions for manufacturer </w:t>
      </w:r>
      <w:r w:rsidRPr="00813F46">
        <w:rPr>
          <w:rFonts w:ascii="Bookman Old Style" w:hAnsi="Bookman Old Style"/>
          <w:sz w:val="22"/>
          <w:szCs w:val="22"/>
        </w:rPr>
        <w:lastRenderedPageBreak/>
        <w:t>and wholesale drug distributor have been updated to align the definitions in 22 MRS Chapter 1683 and 90-590 C.M.R. Chapter 570.</w:t>
      </w:r>
    </w:p>
    <w:p w14:paraId="28C91E8A" w14:textId="73D38377" w:rsidR="00813F46" w:rsidRPr="00813F46" w:rsidRDefault="00813F46" w:rsidP="00813F46">
      <w:pPr>
        <w:pStyle w:val="DefaultText"/>
        <w:rPr>
          <w:rFonts w:ascii="Bookman Old Style" w:hAnsi="Bookman Old Style"/>
          <w:sz w:val="22"/>
          <w:szCs w:val="22"/>
        </w:rPr>
      </w:pPr>
      <w:r w:rsidRPr="00813F46">
        <w:rPr>
          <w:rFonts w:ascii="Bookman Old Style" w:hAnsi="Bookman Old Style"/>
          <w:sz w:val="22"/>
          <w:szCs w:val="22"/>
        </w:rPr>
        <w:t xml:space="preserve">Copies of these rules can be reviewed and printed from the MHDO website at </w:t>
      </w:r>
      <w:hyperlink r:id="rId33" w:history="1">
        <w:r w:rsidRPr="00813F46">
          <w:rPr>
            <w:rStyle w:val="Hyperlink"/>
            <w:rFonts w:ascii="Bookman Old Style" w:hAnsi="Bookman Old Style"/>
            <w:sz w:val="22"/>
            <w:szCs w:val="22"/>
          </w:rPr>
          <w:t>https://mhdo.maine.gov/rules.htm</w:t>
        </w:r>
      </w:hyperlink>
      <w:r w:rsidRPr="00813F46">
        <w:rPr>
          <w:rFonts w:ascii="Bookman Old Style" w:hAnsi="Bookman Old Style"/>
          <w:sz w:val="22"/>
          <w:szCs w:val="22"/>
        </w:rPr>
        <w:t xml:space="preserve"> or, to receive a paper copy call 287-6722.</w:t>
      </w:r>
    </w:p>
    <w:p w14:paraId="760854C4" w14:textId="4C83EBFF" w:rsidR="00813F46" w:rsidRPr="00813F46" w:rsidRDefault="00813F46" w:rsidP="00813F46">
      <w:pPr>
        <w:pStyle w:val="DefaultText"/>
        <w:rPr>
          <w:rFonts w:ascii="Bookman Old Style" w:hAnsi="Bookman Old Style" w:cs="Arial"/>
          <w:sz w:val="22"/>
          <w:szCs w:val="22"/>
        </w:rPr>
      </w:pPr>
      <w:r w:rsidRPr="00813F46">
        <w:rPr>
          <w:rFonts w:ascii="Bookman Old Style" w:hAnsi="Bookman Old Style" w:cs="Arial"/>
          <w:bCs/>
          <w:sz w:val="22"/>
          <w:szCs w:val="22"/>
        </w:rPr>
        <w:t>EFFECTIVE DATE:</w:t>
      </w:r>
      <w:r>
        <w:rPr>
          <w:rFonts w:ascii="Bookman Old Style" w:hAnsi="Bookman Old Style" w:cs="Arial"/>
          <w:b/>
          <w:sz w:val="22"/>
          <w:szCs w:val="22"/>
        </w:rPr>
        <w:t xml:space="preserve"> October 14, 2023</w:t>
      </w:r>
    </w:p>
    <w:p w14:paraId="2D010ED3" w14:textId="77777777" w:rsidR="00813F46" w:rsidRPr="00D559BF" w:rsidRDefault="00813F46" w:rsidP="00813F46">
      <w:pPr>
        <w:pStyle w:val="DefaultText"/>
        <w:rPr>
          <w:rFonts w:ascii="Bookman Old Style" w:hAnsi="Bookman Old Style" w:cs="Arial"/>
          <w:bCs/>
          <w:sz w:val="22"/>
          <w:szCs w:val="22"/>
        </w:rPr>
      </w:pPr>
      <w:r w:rsidRPr="00D559BF">
        <w:rPr>
          <w:rFonts w:ascii="Bookman Old Style" w:hAnsi="Bookman Old Style" w:cs="Arial"/>
          <w:bCs/>
          <w:sz w:val="22"/>
          <w:szCs w:val="22"/>
        </w:rPr>
        <w:t xml:space="preserve">CONTACT PERSON: </w:t>
      </w:r>
      <w:proofErr w:type="spellStart"/>
      <w:r w:rsidRPr="00D559BF">
        <w:rPr>
          <w:rFonts w:ascii="Bookman Old Style" w:hAnsi="Bookman Old Style" w:cs="Arial"/>
          <w:bCs/>
          <w:sz w:val="22"/>
          <w:szCs w:val="22"/>
        </w:rPr>
        <w:t>Karynlee</w:t>
      </w:r>
      <w:proofErr w:type="spellEnd"/>
      <w:r w:rsidRPr="00D559BF">
        <w:rPr>
          <w:rFonts w:ascii="Bookman Old Style" w:hAnsi="Bookman Old Style" w:cs="Arial"/>
          <w:bCs/>
          <w:sz w:val="22"/>
          <w:szCs w:val="22"/>
        </w:rPr>
        <w:t xml:space="preserve"> Harrington, Executive Director</w:t>
      </w:r>
      <w:r>
        <w:rPr>
          <w:rFonts w:ascii="Bookman Old Style" w:hAnsi="Bookman Old Style" w:cs="Arial"/>
          <w:bCs/>
          <w:sz w:val="22"/>
          <w:szCs w:val="22"/>
        </w:rPr>
        <w:t xml:space="preserve">, </w:t>
      </w:r>
      <w:r w:rsidRPr="00D559BF">
        <w:rPr>
          <w:rFonts w:ascii="Bookman Old Style" w:hAnsi="Bookman Old Style" w:cs="Arial"/>
          <w:bCs/>
          <w:sz w:val="22"/>
          <w:szCs w:val="22"/>
        </w:rPr>
        <w:t>Maine Health Data Organization</w:t>
      </w:r>
      <w:r>
        <w:rPr>
          <w:rFonts w:ascii="Bookman Old Style" w:hAnsi="Bookman Old Style" w:cs="Arial"/>
          <w:bCs/>
          <w:sz w:val="22"/>
          <w:szCs w:val="22"/>
        </w:rPr>
        <w:t xml:space="preserve">, </w:t>
      </w:r>
      <w:r w:rsidRPr="00D559BF">
        <w:rPr>
          <w:rFonts w:ascii="Bookman Old Style" w:hAnsi="Bookman Old Style" w:cs="Arial"/>
          <w:bCs/>
          <w:sz w:val="22"/>
          <w:szCs w:val="22"/>
        </w:rPr>
        <w:t>151 Capitol Street</w:t>
      </w:r>
      <w:r>
        <w:rPr>
          <w:rFonts w:ascii="Bookman Old Style" w:hAnsi="Bookman Old Style" w:cs="Arial"/>
          <w:bCs/>
          <w:sz w:val="22"/>
          <w:szCs w:val="22"/>
        </w:rPr>
        <w:t xml:space="preserve"> – 102 State House Station, </w:t>
      </w:r>
      <w:r w:rsidRPr="00D559BF">
        <w:rPr>
          <w:rFonts w:ascii="Bookman Old Style" w:hAnsi="Bookman Old Style" w:cs="Arial"/>
          <w:bCs/>
          <w:sz w:val="22"/>
          <w:szCs w:val="22"/>
        </w:rPr>
        <w:t>Augusta, ME 04333-0102</w:t>
      </w:r>
      <w:r>
        <w:rPr>
          <w:rFonts w:ascii="Bookman Old Style" w:hAnsi="Bookman Old Style" w:cs="Arial"/>
          <w:bCs/>
          <w:sz w:val="22"/>
          <w:szCs w:val="22"/>
        </w:rPr>
        <w:t xml:space="preserve">. </w:t>
      </w:r>
      <w:r w:rsidRPr="00D559BF">
        <w:rPr>
          <w:rFonts w:ascii="Bookman Old Style" w:hAnsi="Bookman Old Style" w:cs="Arial"/>
          <w:bCs/>
          <w:sz w:val="22"/>
          <w:szCs w:val="22"/>
        </w:rPr>
        <w:t>TELEPHONE: (207) 287-6722</w:t>
      </w:r>
      <w:r>
        <w:rPr>
          <w:rFonts w:ascii="Bookman Old Style" w:hAnsi="Bookman Old Style" w:cs="Arial"/>
          <w:bCs/>
          <w:sz w:val="22"/>
          <w:szCs w:val="22"/>
        </w:rPr>
        <w:t xml:space="preserve">. Email: </w:t>
      </w:r>
      <w:hyperlink r:id="rId34" w:history="1">
        <w:r w:rsidRPr="00EB11E4">
          <w:rPr>
            <w:rStyle w:val="Hyperlink"/>
            <w:rFonts w:ascii="Bookman Old Style" w:hAnsi="Bookman Old Style" w:cs="Arial"/>
            <w:bCs/>
            <w:sz w:val="22"/>
            <w:szCs w:val="22"/>
          </w:rPr>
          <w:t>Karynlee.Harrington@Maine.gov</w:t>
        </w:r>
      </w:hyperlink>
      <w:r>
        <w:rPr>
          <w:rFonts w:ascii="Bookman Old Style" w:hAnsi="Bookman Old Style" w:cs="Arial"/>
          <w:bCs/>
          <w:sz w:val="22"/>
          <w:szCs w:val="22"/>
        </w:rPr>
        <w:t>.</w:t>
      </w:r>
    </w:p>
    <w:p w14:paraId="4EAC00B5" w14:textId="77777777" w:rsidR="00813F46" w:rsidRDefault="00813F46" w:rsidP="00813F46">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MHDO WEBSITE: </w:t>
      </w:r>
      <w:hyperlink r:id="rId35" w:history="1">
        <w:r w:rsidRPr="00EB11E4">
          <w:rPr>
            <w:rStyle w:val="Hyperlink"/>
            <w:rFonts w:ascii="Bookman Old Style" w:eastAsiaTheme="minorHAnsi" w:hAnsi="Bookman Old Style" w:cstheme="minorBidi"/>
            <w:sz w:val="22"/>
            <w:szCs w:val="22"/>
          </w:rPr>
          <w:t>https://mhdo.maine.gov/</w:t>
        </w:r>
      </w:hyperlink>
      <w:r>
        <w:rPr>
          <w:rFonts w:ascii="Bookman Old Style" w:eastAsiaTheme="minorHAnsi" w:hAnsi="Bookman Old Style" w:cstheme="minorBidi"/>
          <w:sz w:val="22"/>
          <w:szCs w:val="22"/>
        </w:rPr>
        <w:t>.</w:t>
      </w:r>
    </w:p>
    <w:p w14:paraId="37A40D13" w14:textId="720839F0" w:rsidR="00813F46" w:rsidRDefault="00813F46" w:rsidP="00813F46">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MHDO RULEMAKING LIAISON: </w:t>
      </w:r>
      <w:hyperlink r:id="rId36" w:history="1">
        <w:r w:rsidRPr="00EB11E4">
          <w:rPr>
            <w:rStyle w:val="Hyperlink"/>
            <w:rFonts w:ascii="Bookman Old Style" w:eastAsiaTheme="minorHAnsi" w:hAnsi="Bookman Old Style" w:cstheme="minorBidi"/>
            <w:sz w:val="22"/>
            <w:szCs w:val="22"/>
          </w:rPr>
          <w:t>Debra.J.Dodge@Maine.gov</w:t>
        </w:r>
      </w:hyperlink>
      <w:r>
        <w:rPr>
          <w:rFonts w:ascii="Bookman Old Style" w:eastAsiaTheme="minorHAnsi" w:hAnsi="Bookman Old Style" w:cstheme="minorBidi"/>
          <w:sz w:val="22"/>
          <w:szCs w:val="22"/>
        </w:rPr>
        <w:t>.</w:t>
      </w:r>
    </w:p>
    <w:p w14:paraId="40A38E1E" w14:textId="5D8FFE52" w:rsidR="00671A5C" w:rsidRDefault="00671A5C" w:rsidP="00813F46">
      <w:pPr>
        <w:overflowPunct/>
        <w:autoSpaceDE/>
        <w:autoSpaceDN/>
        <w:adjustRightInd/>
        <w:textAlignment w:val="auto"/>
        <w:rPr>
          <w:rFonts w:ascii="Bookman Old Style" w:eastAsiaTheme="minorHAnsi" w:hAnsi="Bookman Old Style" w:cstheme="minorBidi"/>
          <w:sz w:val="22"/>
          <w:szCs w:val="22"/>
        </w:rPr>
      </w:pPr>
    </w:p>
    <w:p w14:paraId="78519186" w14:textId="53BB81E0" w:rsidR="00671A5C" w:rsidRPr="00A63CD1" w:rsidRDefault="00671A5C" w:rsidP="00671A5C">
      <w:pPr>
        <w:rPr>
          <w:rFonts w:ascii="Bookman Old Style" w:hAnsi="Bookman Old Style"/>
          <w:b/>
          <w:bCs/>
          <w:sz w:val="22"/>
          <w:szCs w:val="22"/>
        </w:rPr>
      </w:pPr>
      <w:r w:rsidRPr="00A63CD1">
        <w:rPr>
          <w:rFonts w:ascii="Bookman Old Style" w:hAnsi="Bookman Old Style"/>
          <w:bCs/>
          <w:sz w:val="22"/>
          <w:szCs w:val="22"/>
        </w:rPr>
        <w:t>AGENCY:</w:t>
      </w:r>
      <w:r w:rsidRPr="00A63CD1">
        <w:rPr>
          <w:rFonts w:ascii="Bookman Old Style" w:hAnsi="Bookman Old Style"/>
          <w:sz w:val="22"/>
          <w:szCs w:val="22"/>
        </w:rPr>
        <w:t xml:space="preserve"> </w:t>
      </w:r>
      <w:r w:rsidRPr="00A63CD1">
        <w:rPr>
          <w:rFonts w:ascii="Bookman Old Style" w:hAnsi="Bookman Old Style"/>
          <w:b/>
          <w:bCs/>
          <w:sz w:val="22"/>
          <w:szCs w:val="22"/>
        </w:rPr>
        <w:t xml:space="preserve">10-144 </w:t>
      </w:r>
      <w:r w:rsidRPr="00A63CD1">
        <w:rPr>
          <w:rFonts w:ascii="Bookman Old Style" w:hAnsi="Bookman Old Style"/>
          <w:sz w:val="22"/>
          <w:szCs w:val="22"/>
        </w:rPr>
        <w:t xml:space="preserve">- Department of Health and Human Services, </w:t>
      </w:r>
      <w:r w:rsidRPr="00A63CD1">
        <w:rPr>
          <w:rFonts w:ascii="Bookman Old Style" w:hAnsi="Bookman Old Style"/>
          <w:b/>
          <w:bCs/>
          <w:sz w:val="22"/>
          <w:szCs w:val="22"/>
        </w:rPr>
        <w:t>Maine Center for Disease Control and Prevention</w:t>
      </w:r>
    </w:p>
    <w:p w14:paraId="3CB61EB2" w14:textId="4CC5CB72" w:rsidR="00671A5C" w:rsidRPr="00A63CD1" w:rsidRDefault="00671A5C" w:rsidP="00671A5C">
      <w:pPr>
        <w:rPr>
          <w:rFonts w:ascii="Bookman Old Style" w:hAnsi="Bookman Old Style"/>
          <w:sz w:val="22"/>
          <w:szCs w:val="22"/>
        </w:rPr>
      </w:pPr>
      <w:r w:rsidRPr="00A63CD1">
        <w:rPr>
          <w:rFonts w:ascii="Bookman Old Style" w:hAnsi="Bookman Old Style"/>
          <w:bCs/>
          <w:sz w:val="22"/>
          <w:szCs w:val="22"/>
        </w:rPr>
        <w:t>CHAPTER NUMBER AND TITLE:</w:t>
      </w:r>
      <w:r w:rsidRPr="00A63CD1">
        <w:rPr>
          <w:rFonts w:ascii="Bookman Old Style" w:hAnsi="Bookman Old Style"/>
          <w:b/>
          <w:sz w:val="22"/>
          <w:szCs w:val="22"/>
        </w:rPr>
        <w:t xml:space="preserve"> </w:t>
      </w:r>
      <w:r w:rsidRPr="00A63CD1">
        <w:rPr>
          <w:rFonts w:ascii="Bookman Old Style" w:hAnsi="Bookman Old Style"/>
          <w:b/>
          <w:bCs/>
          <w:sz w:val="22"/>
          <w:szCs w:val="22"/>
        </w:rPr>
        <w:t>Ch. 241,</w:t>
      </w:r>
      <w:r w:rsidRPr="00A63CD1">
        <w:rPr>
          <w:rFonts w:ascii="Bookman Old Style" w:hAnsi="Bookman Old Style"/>
          <w:sz w:val="22"/>
          <w:szCs w:val="22"/>
        </w:rPr>
        <w:t xml:space="preserve"> Subsurface Wastewater Disposal Rule</w:t>
      </w:r>
    </w:p>
    <w:p w14:paraId="577DA2CB" w14:textId="40DD2B41" w:rsidR="00671A5C" w:rsidRPr="00A63CD1" w:rsidRDefault="00671A5C" w:rsidP="00671A5C">
      <w:pPr>
        <w:rPr>
          <w:rFonts w:ascii="Bookman Old Style" w:hAnsi="Bookman Old Style"/>
          <w:bCs/>
          <w:sz w:val="22"/>
          <w:szCs w:val="22"/>
        </w:rPr>
      </w:pPr>
      <w:bookmarkStart w:id="4" w:name="_Hlk44373097"/>
      <w:r w:rsidRPr="00A63CD1">
        <w:rPr>
          <w:rFonts w:ascii="Bookman Old Style" w:hAnsi="Bookman Old Style"/>
          <w:bCs/>
          <w:sz w:val="22"/>
          <w:szCs w:val="22"/>
        </w:rPr>
        <w:t xml:space="preserve">ADOPTED RULE NUMBER: </w:t>
      </w:r>
      <w:bookmarkEnd w:id="4"/>
      <w:r w:rsidRPr="00620DA2">
        <w:rPr>
          <w:rFonts w:ascii="Bookman Old Style" w:hAnsi="Bookman Old Style"/>
          <w:b/>
          <w:sz w:val="22"/>
          <w:szCs w:val="22"/>
        </w:rPr>
        <w:t>2023-</w:t>
      </w:r>
      <w:r w:rsidR="00620DA2" w:rsidRPr="00620DA2">
        <w:rPr>
          <w:rFonts w:ascii="Bookman Old Style" w:hAnsi="Bookman Old Style"/>
          <w:b/>
          <w:sz w:val="22"/>
          <w:szCs w:val="22"/>
        </w:rPr>
        <w:t>172</w:t>
      </w:r>
    </w:p>
    <w:p w14:paraId="378281B7" w14:textId="77777777" w:rsidR="00671A5C" w:rsidRPr="00A63CD1" w:rsidRDefault="00671A5C" w:rsidP="00671A5C">
      <w:pPr>
        <w:tabs>
          <w:tab w:val="left" w:pos="-1440"/>
          <w:tab w:val="left" w:pos="-720"/>
          <w:tab w:val="left" w:pos="0"/>
          <w:tab w:val="left" w:pos="10440"/>
        </w:tabs>
        <w:ind w:right="360"/>
        <w:rPr>
          <w:rFonts w:ascii="Bookman Old Style" w:hAnsi="Bookman Old Style"/>
          <w:sz w:val="22"/>
          <w:szCs w:val="22"/>
        </w:rPr>
      </w:pPr>
      <w:r w:rsidRPr="00A63CD1">
        <w:rPr>
          <w:rFonts w:ascii="Bookman Old Style" w:hAnsi="Bookman Old Style"/>
          <w:bCs/>
          <w:sz w:val="22"/>
          <w:szCs w:val="22"/>
        </w:rPr>
        <w:t>CONCISE SUMMARY:</w:t>
      </w:r>
      <w:r w:rsidRPr="00A63CD1">
        <w:rPr>
          <w:rFonts w:ascii="Bookman Old Style" w:hAnsi="Bookman Old Style"/>
          <w:b/>
          <w:sz w:val="22"/>
          <w:szCs w:val="22"/>
        </w:rPr>
        <w:t xml:space="preserve"> </w:t>
      </w:r>
      <w:r w:rsidRPr="00A63CD1">
        <w:rPr>
          <w:rFonts w:ascii="Bookman Old Style" w:hAnsi="Bookman Old Style"/>
          <w:sz w:val="22"/>
          <w:szCs w:val="22"/>
        </w:rPr>
        <w:t xml:space="preserve">The Maine CDC is adopting amendments to its Subsurface Wastewater Disposal Rule, which describes requirements for the subsurface wastewater permitting processes conducted by municipalities and overseen by Maine CDC. More specifically, this rule governs the siting, design, construction and inspection of subsurface wastewater disposal systems, to protect the health, safety and welfare of the residents and visitors of Maine. </w:t>
      </w:r>
      <w:r w:rsidRPr="00A63CD1">
        <w:rPr>
          <w:rFonts w:ascii="Bookman Old Style" w:hAnsi="Bookman Old Style"/>
          <w:bCs/>
          <w:sz w:val="22"/>
          <w:szCs w:val="22"/>
        </w:rPr>
        <w:t xml:space="preserve">Adopted amendments </w:t>
      </w:r>
      <w:r w:rsidRPr="00A63CD1">
        <w:rPr>
          <w:rFonts w:ascii="Bookman Old Style" w:hAnsi="Bookman Old Style"/>
          <w:sz w:val="22"/>
          <w:szCs w:val="22"/>
        </w:rPr>
        <w:t xml:space="preserve">include clarifying subsurface wastewater disposal requirements, adding new definitions, rearranging and adding new sections to the rule, and adjusting formatting elements, to align with Maine CDC rulemaking conventions. </w:t>
      </w:r>
      <w:bookmarkStart w:id="5" w:name="_Hlk110252017"/>
    </w:p>
    <w:p w14:paraId="20C0B89E" w14:textId="77777777" w:rsidR="00671A5C" w:rsidRPr="00A63CD1" w:rsidRDefault="00671A5C" w:rsidP="00671A5C">
      <w:pPr>
        <w:ind w:firstLine="720"/>
        <w:contextualSpacing/>
        <w:rPr>
          <w:rFonts w:ascii="Bookman Old Style" w:hAnsi="Bookman Old Style"/>
          <w:bCs/>
          <w:sz w:val="22"/>
          <w:szCs w:val="22"/>
        </w:rPr>
      </w:pPr>
      <w:r w:rsidRPr="00A63CD1">
        <w:rPr>
          <w:rFonts w:ascii="Bookman Old Style" w:hAnsi="Bookman Old Style"/>
          <w:sz w:val="22"/>
          <w:szCs w:val="22"/>
        </w:rPr>
        <w:t xml:space="preserve">Maine CDC amended requirements for how long fill material must be in place for both inside and outside of a shoreland zone for septic systems to be safely installed. For outside the shoreland zone, Maine CDC changed the required age of fill material from prior to October 1, 1995 to at least 20 years. For fill material within the shoreland zone, Maine CDC </w:t>
      </w:r>
      <w:r w:rsidRPr="00A63CD1">
        <w:rPr>
          <w:rFonts w:ascii="Bookman Old Style" w:hAnsi="Bookman Old Style"/>
          <w:bCs/>
          <w:sz w:val="22"/>
          <w:szCs w:val="22"/>
        </w:rPr>
        <w:t>replaced the requirement for fill material to be in place prior to July 1, 1974 and changed it ultimately to at least 40 years. Although Maine CDC had originally proposed to require the soil fill to be in place at least 20 years, a number of comments opposed the change. Maine CDC then proposed to increase the requirement of soil material to be in place for at least 40 years and advertised a second comment period. After reviewing all comments, evaluating all factors relevant to its determination, Maine CDC ultimately determined that the requirement for fill material to be 40 years old, a 100% increase from the original proposed change, was a reasonable point to adopt the change at.</w:t>
      </w:r>
    </w:p>
    <w:p w14:paraId="1D3F0DF6" w14:textId="1C7739A0" w:rsidR="00671A5C" w:rsidRPr="00A63CD1" w:rsidRDefault="00671A5C" w:rsidP="00671A5C">
      <w:pPr>
        <w:ind w:firstLine="720"/>
        <w:contextualSpacing/>
        <w:rPr>
          <w:rFonts w:ascii="Bookman Old Style" w:hAnsi="Bookman Old Style"/>
          <w:bCs/>
          <w:sz w:val="22"/>
          <w:szCs w:val="22"/>
        </w:rPr>
      </w:pPr>
      <w:r w:rsidRPr="00A63CD1">
        <w:rPr>
          <w:rFonts w:ascii="Bookman Old Style" w:hAnsi="Bookman Old Style"/>
          <w:sz w:val="22"/>
          <w:szCs w:val="22"/>
        </w:rPr>
        <w:t xml:space="preserve">This adopted rule also includes an enhanced section on requirements for seasonal dwelling units converting into year-round residences. </w:t>
      </w:r>
      <w:bookmarkEnd w:id="5"/>
      <w:r w:rsidRPr="00A63CD1">
        <w:rPr>
          <w:rFonts w:ascii="Bookman Old Style" w:hAnsi="Bookman Old Style"/>
          <w:sz w:val="22"/>
          <w:szCs w:val="22"/>
        </w:rPr>
        <w:t xml:space="preserve">And finally, Maine CDC added a section that establishes the minimum recommended standards for inspectors who conduct subsurface wastewater disposal system inspections, in order to promote reliable and consistent inspections when properties in Maine are transferred, to ensure higher environmental sanitation and safety levels and comply with Maine law (22 MRS § 42 (3-A)), and municipal planning, zoning, and land use control regulations. </w:t>
      </w:r>
    </w:p>
    <w:p w14:paraId="79942E2C" w14:textId="77777777" w:rsidR="00671A5C" w:rsidRPr="00A63CD1" w:rsidRDefault="00671A5C" w:rsidP="00671A5C">
      <w:pPr>
        <w:rPr>
          <w:rFonts w:ascii="Bookman Old Style" w:hAnsi="Bookman Old Style"/>
          <w:b/>
          <w:sz w:val="22"/>
          <w:szCs w:val="22"/>
        </w:rPr>
      </w:pPr>
      <w:r w:rsidRPr="00A63CD1">
        <w:rPr>
          <w:rFonts w:ascii="Bookman Old Style" w:hAnsi="Bookman Old Style"/>
          <w:bCs/>
          <w:sz w:val="22"/>
          <w:szCs w:val="22"/>
        </w:rPr>
        <w:t>EFFECTIVE DATE:</w:t>
      </w:r>
      <w:r w:rsidRPr="00A63CD1">
        <w:rPr>
          <w:rFonts w:ascii="Bookman Old Style" w:hAnsi="Bookman Old Style"/>
          <w:b/>
          <w:sz w:val="22"/>
          <w:szCs w:val="22"/>
        </w:rPr>
        <w:t xml:space="preserve"> September 23, 2023</w:t>
      </w:r>
    </w:p>
    <w:p w14:paraId="1050AC13" w14:textId="3F182E93" w:rsidR="00671A5C" w:rsidRPr="00A63CD1" w:rsidRDefault="00671A5C" w:rsidP="00671A5C">
      <w:pPr>
        <w:rPr>
          <w:rFonts w:ascii="Bookman Old Style" w:hAnsi="Bookman Old Style"/>
          <w:b/>
          <w:sz w:val="22"/>
          <w:szCs w:val="22"/>
        </w:rPr>
      </w:pPr>
      <w:r w:rsidRPr="00A63CD1">
        <w:rPr>
          <w:rFonts w:ascii="Bookman Old Style" w:hAnsi="Bookman Old Style"/>
          <w:bCs/>
          <w:sz w:val="22"/>
          <w:szCs w:val="22"/>
        </w:rPr>
        <w:t>AGENCY CONTACT PERSON:</w:t>
      </w:r>
      <w:r w:rsidRPr="00A63CD1">
        <w:rPr>
          <w:rFonts w:ascii="Bookman Old Style" w:hAnsi="Bookman Old Style"/>
          <w:b/>
          <w:sz w:val="22"/>
          <w:szCs w:val="22"/>
        </w:rPr>
        <w:t xml:space="preserve"> </w:t>
      </w:r>
      <w:r w:rsidRPr="00A63CD1">
        <w:rPr>
          <w:rFonts w:ascii="Bookman Old Style" w:hAnsi="Bookman Old Style"/>
          <w:sz w:val="22"/>
          <w:szCs w:val="22"/>
        </w:rPr>
        <w:t xml:space="preserve">Andrew Hardy, </w:t>
      </w:r>
      <w:r w:rsidRPr="00A63CD1">
        <w:rPr>
          <w:rFonts w:ascii="Bookman Old Style" w:hAnsi="Bookman Old Style"/>
          <w:b/>
          <w:sz w:val="22"/>
          <w:szCs w:val="22"/>
        </w:rPr>
        <w:tab/>
      </w:r>
      <w:r w:rsidRPr="00A63CD1">
        <w:rPr>
          <w:rFonts w:ascii="Bookman Old Style" w:hAnsi="Bookman Old Style"/>
          <w:sz w:val="22"/>
          <w:szCs w:val="22"/>
        </w:rPr>
        <w:t xml:space="preserve">11 SHS - 286 Water Street, Augusta, ME 04333-0011; </w:t>
      </w:r>
      <w:r w:rsidRPr="00A63CD1">
        <w:rPr>
          <w:rFonts w:ascii="Bookman Old Style" w:hAnsi="Bookman Old Style"/>
          <w:bCs/>
          <w:sz w:val="22"/>
          <w:szCs w:val="22"/>
        </w:rPr>
        <w:t>TELEPHONE:</w:t>
      </w:r>
      <w:r w:rsidRPr="00A63CD1">
        <w:rPr>
          <w:rFonts w:ascii="Bookman Old Style" w:hAnsi="Bookman Old Style"/>
          <w:b/>
          <w:sz w:val="22"/>
          <w:szCs w:val="22"/>
        </w:rPr>
        <w:t xml:space="preserve"> </w:t>
      </w:r>
      <w:r w:rsidRPr="00A63CD1">
        <w:rPr>
          <w:rFonts w:ascii="Bookman Old Style" w:hAnsi="Bookman Old Style"/>
          <w:sz w:val="22"/>
          <w:szCs w:val="22"/>
        </w:rPr>
        <w:t>(207) 287-4490</w:t>
      </w:r>
      <w:r w:rsidR="00A63CD1" w:rsidRPr="00A63CD1">
        <w:rPr>
          <w:rFonts w:ascii="Bookman Old Style" w:hAnsi="Bookman Old Style"/>
          <w:sz w:val="22"/>
          <w:szCs w:val="22"/>
        </w:rPr>
        <w:t xml:space="preserve">; </w:t>
      </w:r>
      <w:r w:rsidRPr="00620DA2">
        <w:rPr>
          <w:rFonts w:ascii="Bookman Old Style" w:hAnsi="Bookman Old Style"/>
          <w:bCs/>
          <w:sz w:val="22"/>
          <w:szCs w:val="22"/>
        </w:rPr>
        <w:t>E-MAIL:</w:t>
      </w:r>
      <w:r w:rsidRPr="00A63CD1">
        <w:rPr>
          <w:rFonts w:ascii="Bookman Old Style" w:hAnsi="Bookman Old Style"/>
          <w:b/>
          <w:sz w:val="22"/>
          <w:szCs w:val="22"/>
        </w:rPr>
        <w:t xml:space="preserve"> </w:t>
      </w:r>
      <w:hyperlink r:id="rId37" w:history="1">
        <w:r w:rsidR="00593A63" w:rsidRPr="005641D2">
          <w:rPr>
            <w:rStyle w:val="Hyperlink"/>
            <w:rFonts w:ascii="Bookman Old Style" w:hAnsi="Bookman Old Style"/>
            <w:sz w:val="22"/>
            <w:szCs w:val="22"/>
          </w:rPr>
          <w:t>Andrew.Hardy@Maine.gov</w:t>
        </w:r>
      </w:hyperlink>
    </w:p>
    <w:p w14:paraId="732F4823" w14:textId="5FEBA02F" w:rsidR="00671A5C" w:rsidRPr="00A63CD1" w:rsidRDefault="00671A5C" w:rsidP="00671A5C">
      <w:pPr>
        <w:rPr>
          <w:rStyle w:val="Hyperlink"/>
          <w:rFonts w:ascii="Bookman Old Style" w:hAnsi="Bookman Old Style"/>
          <w:sz w:val="22"/>
          <w:szCs w:val="22"/>
        </w:rPr>
      </w:pPr>
      <w:r w:rsidRPr="00A63CD1">
        <w:rPr>
          <w:rFonts w:ascii="Bookman Old Style" w:hAnsi="Bookman Old Style"/>
          <w:bCs/>
          <w:sz w:val="22"/>
          <w:szCs w:val="22"/>
        </w:rPr>
        <w:t>AGENCY WEBSITE:</w:t>
      </w:r>
      <w:r w:rsidRPr="00A63CD1">
        <w:rPr>
          <w:rFonts w:ascii="Bookman Old Style" w:hAnsi="Bookman Old Style"/>
          <w:sz w:val="22"/>
          <w:szCs w:val="22"/>
        </w:rPr>
        <w:t xml:space="preserve"> </w:t>
      </w:r>
      <w:hyperlink r:id="rId38" w:history="1">
        <w:r w:rsidRPr="00A63CD1">
          <w:rPr>
            <w:rStyle w:val="Hyperlink"/>
            <w:rFonts w:ascii="Bookman Old Style" w:hAnsi="Bookman Old Style"/>
            <w:sz w:val="22"/>
            <w:szCs w:val="22"/>
          </w:rPr>
          <w:t>http://www.maine.gov/dhhs/mecdc/rules/</w:t>
        </w:r>
      </w:hyperlink>
    </w:p>
    <w:p w14:paraId="27CA6C37" w14:textId="77777777" w:rsidR="00A63CD1" w:rsidRPr="00A63CD1" w:rsidRDefault="00A63CD1" w:rsidP="00A63CD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63CD1">
        <w:rPr>
          <w:rFonts w:ascii="Bookman Old Style" w:hAnsi="Bookman Old Style" w:cs="Arial"/>
          <w:color w:val="000000"/>
          <w:sz w:val="22"/>
          <w:szCs w:val="22"/>
          <w:shd w:val="clear" w:color="auto" w:fill="FFFFFF"/>
        </w:rPr>
        <w:lastRenderedPageBreak/>
        <w:t>MAINECDC RULEMAKING LIAISON: </w:t>
      </w:r>
      <w:hyperlink r:id="rId39" w:history="1">
        <w:r w:rsidRPr="00A63CD1">
          <w:rPr>
            <w:rStyle w:val="Hyperlink"/>
            <w:rFonts w:ascii="Bookman Old Style" w:hAnsi="Bookman Old Style" w:cs="Arial"/>
            <w:color w:val="3366CC"/>
            <w:sz w:val="22"/>
            <w:szCs w:val="22"/>
            <w:shd w:val="clear" w:color="auto" w:fill="FFFFFF"/>
          </w:rPr>
          <w:t>Tera.Pare@Maine.gov</w:t>
        </w:r>
      </w:hyperlink>
      <w:r w:rsidRPr="00A63CD1">
        <w:rPr>
          <w:rFonts w:ascii="Bookman Old Style" w:hAnsi="Bookman Old Style" w:cs="Arial"/>
          <w:color w:val="000000"/>
          <w:sz w:val="22"/>
          <w:szCs w:val="22"/>
          <w:shd w:val="clear" w:color="auto" w:fill="FFFFFF"/>
        </w:rPr>
        <w:t>.</w:t>
      </w:r>
      <w:r w:rsidRPr="00A63CD1">
        <w:rPr>
          <w:rFonts w:ascii="Bookman Old Style" w:hAnsi="Bookman Old Style" w:cs="Arial"/>
          <w:color w:val="000000"/>
          <w:sz w:val="22"/>
          <w:szCs w:val="22"/>
        </w:rPr>
        <w:br/>
      </w:r>
      <w:r w:rsidRPr="00A63CD1">
        <w:rPr>
          <w:rFonts w:ascii="Bookman Old Style" w:hAnsi="Bookman Old Style" w:cs="Arial"/>
          <w:color w:val="000000"/>
          <w:sz w:val="22"/>
          <w:szCs w:val="22"/>
          <w:shd w:val="clear" w:color="auto" w:fill="FFFFFF"/>
        </w:rPr>
        <w:t>DHHS WEBSITE: </w:t>
      </w:r>
      <w:hyperlink r:id="rId40" w:history="1">
        <w:r w:rsidRPr="00A63CD1">
          <w:rPr>
            <w:rStyle w:val="Hyperlink"/>
            <w:rFonts w:ascii="Bookman Old Style" w:hAnsi="Bookman Old Style" w:cs="Arial"/>
            <w:color w:val="3366CC"/>
            <w:sz w:val="22"/>
            <w:szCs w:val="22"/>
            <w:shd w:val="clear" w:color="auto" w:fill="FFFFFF"/>
          </w:rPr>
          <w:t>https://www.maine.gov/dhhs/</w:t>
        </w:r>
      </w:hyperlink>
      <w:r w:rsidRPr="00A63CD1">
        <w:rPr>
          <w:rFonts w:ascii="Bookman Old Style" w:hAnsi="Bookman Old Style" w:cs="Arial"/>
          <w:color w:val="000000"/>
          <w:sz w:val="22"/>
          <w:szCs w:val="22"/>
          <w:shd w:val="clear" w:color="auto" w:fill="FFFFFF"/>
        </w:rPr>
        <w:t>.</w:t>
      </w:r>
      <w:r w:rsidRPr="00A63CD1">
        <w:rPr>
          <w:rFonts w:ascii="Bookman Old Style" w:hAnsi="Bookman Old Style" w:cs="Arial"/>
          <w:color w:val="000000"/>
          <w:sz w:val="22"/>
          <w:szCs w:val="22"/>
        </w:rPr>
        <w:br/>
      </w:r>
      <w:r w:rsidRPr="00A63CD1">
        <w:rPr>
          <w:rFonts w:ascii="Bookman Old Style" w:hAnsi="Bookman Old Style" w:cs="Arial"/>
          <w:color w:val="000000"/>
          <w:sz w:val="22"/>
          <w:szCs w:val="22"/>
          <w:shd w:val="clear" w:color="auto" w:fill="FFFFFF"/>
        </w:rPr>
        <w:t>DHHS RULEMAKING LIAISON: </w:t>
      </w:r>
      <w:hyperlink r:id="rId41" w:history="1">
        <w:r w:rsidRPr="00A63CD1">
          <w:rPr>
            <w:rStyle w:val="Hyperlink"/>
            <w:rFonts w:ascii="Bookman Old Style" w:hAnsi="Bookman Old Style" w:cs="Arial"/>
            <w:color w:val="3366CC"/>
            <w:sz w:val="22"/>
            <w:szCs w:val="22"/>
            <w:shd w:val="clear" w:color="auto" w:fill="FFFFFF"/>
          </w:rPr>
          <w:t>Emily.A.Cathcart@Maine.gov</w:t>
        </w:r>
      </w:hyperlink>
      <w:r w:rsidRPr="00A63CD1">
        <w:rPr>
          <w:rFonts w:ascii="Bookman Old Style" w:hAnsi="Bookman Old Style" w:cs="Arial"/>
          <w:color w:val="000000"/>
          <w:sz w:val="22"/>
          <w:szCs w:val="22"/>
          <w:shd w:val="clear" w:color="auto" w:fill="FFFFFF"/>
        </w:rPr>
        <w:t>.</w:t>
      </w:r>
    </w:p>
    <w:p w14:paraId="6D6D0895" w14:textId="77777777" w:rsidR="00A63CD1" w:rsidRPr="00A63CD1" w:rsidRDefault="00A63CD1" w:rsidP="00671A5C">
      <w:pPr>
        <w:rPr>
          <w:rFonts w:ascii="Bookman Old Style" w:hAnsi="Bookman Old Style"/>
          <w:sz w:val="22"/>
          <w:szCs w:val="22"/>
        </w:rPr>
      </w:pPr>
    </w:p>
    <w:sectPr w:rsidR="00A63CD1" w:rsidRPr="00A63CD1" w:rsidSect="00015A62">
      <w:footerReference w:type="default" r:id="rId42"/>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1"/>
  </w:num>
  <w:num w:numId="2" w16cid:durableId="10762722">
    <w:abstractNumId w:val="1"/>
  </w:num>
  <w:num w:numId="3" w16cid:durableId="1499808016">
    <w:abstractNumId w:val="3"/>
  </w:num>
  <w:num w:numId="4" w16cid:durableId="1371611459">
    <w:abstractNumId w:val="16"/>
  </w:num>
  <w:num w:numId="5" w16cid:durableId="1115637134">
    <w:abstractNumId w:val="14"/>
  </w:num>
  <w:num w:numId="6" w16cid:durableId="414325981">
    <w:abstractNumId w:val="10"/>
  </w:num>
  <w:num w:numId="7" w16cid:durableId="604851989">
    <w:abstractNumId w:val="6"/>
  </w:num>
  <w:num w:numId="8" w16cid:durableId="1930120149">
    <w:abstractNumId w:val="7"/>
  </w:num>
  <w:num w:numId="9" w16cid:durableId="1329017587">
    <w:abstractNumId w:val="12"/>
  </w:num>
  <w:num w:numId="10" w16cid:durableId="774598173">
    <w:abstractNumId w:val="4"/>
  </w:num>
  <w:num w:numId="11" w16cid:durableId="1224411304">
    <w:abstractNumId w:val="5"/>
  </w:num>
  <w:num w:numId="12" w16cid:durableId="498430596">
    <w:abstractNumId w:val="0"/>
  </w:num>
  <w:num w:numId="13" w16cid:durableId="881937871">
    <w:abstractNumId w:val="9"/>
  </w:num>
  <w:num w:numId="14" w16cid:durableId="857960986">
    <w:abstractNumId w:val="15"/>
  </w:num>
  <w:num w:numId="15" w16cid:durableId="802384844">
    <w:abstractNumId w:val="8"/>
  </w:num>
  <w:num w:numId="16" w16cid:durableId="1992324707">
    <w:abstractNumId w:val="2"/>
  </w:num>
  <w:num w:numId="17" w16cid:durableId="7150864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E5"/>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532"/>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D2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24B"/>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B9"/>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873D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1C77"/>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A63"/>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DA2"/>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CB"/>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A5C"/>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1F5B"/>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3F46"/>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3CD1"/>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5CCE"/>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4E10"/>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270"/>
    <w:rsid w:val="00EB2F1A"/>
    <w:rsid w:val="00EB3006"/>
    <w:rsid w:val="00EB33A3"/>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DF4"/>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82E"/>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m.Billings@Maine.gov" TargetMode="External"/><Relationship Id="rId18" Type="http://schemas.openxmlformats.org/officeDocument/2006/relationships/hyperlink" Target="mailto:Jim.Billings@Maine.gov" TargetMode="External"/><Relationship Id="rId26" Type="http://schemas.openxmlformats.org/officeDocument/2006/relationships/hyperlink" Target="mailto:Phil.St.Onge@Maine.gov" TargetMode="External"/><Relationship Id="rId39" Type="http://schemas.openxmlformats.org/officeDocument/2006/relationships/hyperlink" Target="mailto:Tera.Pare@Maine.gov" TargetMode="External"/><Relationship Id="rId21" Type="http://schemas.openxmlformats.org/officeDocument/2006/relationships/hyperlink" Target="mailto:Jason.J.Cooney@Maine.gov" TargetMode="External"/><Relationship Id="rId34" Type="http://schemas.openxmlformats.org/officeDocument/2006/relationships/hyperlink" Target="mailto:Karynlee.Harrington@Maine.gov"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im.Billings@Maine.gov" TargetMode="External"/><Relationship Id="rId20" Type="http://schemas.openxmlformats.org/officeDocument/2006/relationships/hyperlink" Target="mailto:rulemaking.maineems@maine.gov" TargetMode="External"/><Relationship Id="rId29" Type="http://schemas.openxmlformats.org/officeDocument/2006/relationships/hyperlink" Target="mailto:Kristin.Racine@Maine.gov" TargetMode="External"/><Relationship Id="rId41" Type="http://schemas.openxmlformats.org/officeDocument/2006/relationships/hyperlink" Target="mailto:Emily.A.Cathcar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cf/php/caps/EAB/index.shtml" TargetMode="External"/><Relationship Id="rId24" Type="http://schemas.openxmlformats.org/officeDocument/2006/relationships/hyperlink" Target="mailto:Phil.St.Onge@Maine.gov" TargetMode="External"/><Relationship Id="rId32" Type="http://schemas.openxmlformats.org/officeDocument/2006/relationships/hyperlink" Target="mailto:Kristin.Racine@Maine.gov" TargetMode="External"/><Relationship Id="rId37" Type="http://schemas.openxmlformats.org/officeDocument/2006/relationships/hyperlink" Target="mailto:Andrew.Hardy@Maine.gov" TargetMode="External"/><Relationship Id="rId40" Type="http://schemas.openxmlformats.org/officeDocument/2006/relationships/hyperlink" Target="https://www.maine.gov/dhhs/" TargetMode="External"/><Relationship Id="rId5" Type="http://schemas.openxmlformats.org/officeDocument/2006/relationships/webSettings" Target="webSettings.xml"/><Relationship Id="rId15" Type="http://schemas.openxmlformats.org/officeDocument/2006/relationships/hyperlink" Target="mailto:Jim.Billings@Maine.gov" TargetMode="External"/><Relationship Id="rId23" Type="http://schemas.openxmlformats.org/officeDocument/2006/relationships/hyperlink" Target="mailto:J.Sam.Hurley@Maine.gov" TargetMode="External"/><Relationship Id="rId28" Type="http://schemas.openxmlformats.org/officeDocument/2006/relationships/hyperlink" Target="https://www.maine.gov/pfr/professionallicensing/professions/board-of-licensure-architects-landscape-architects-interior-designers" TargetMode="External"/><Relationship Id="rId36" Type="http://schemas.openxmlformats.org/officeDocument/2006/relationships/hyperlink" Target="mailto:Debra.J.Dodge@Maine.gov" TargetMode="External"/><Relationship Id="rId10" Type="http://schemas.openxmlformats.org/officeDocument/2006/relationships/hyperlink" Target="mailto:Gary.Fish@Maine.gov" TargetMode="External"/><Relationship Id="rId19" Type="http://schemas.openxmlformats.org/officeDocument/2006/relationships/hyperlink" Target="https://www.maine.gov/ems/" TargetMode="External"/><Relationship Id="rId31" Type="http://schemas.openxmlformats.org/officeDocument/2006/relationships/hyperlink" Target="https://www.maine.gov/pfr/professionallicensing/professions/maine-fuel-boar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mcils" TargetMode="External"/><Relationship Id="rId22" Type="http://schemas.openxmlformats.org/officeDocument/2006/relationships/hyperlink" Target="https://www.maine.gov/ems/" TargetMode="External"/><Relationship Id="rId27" Type="http://schemas.openxmlformats.org/officeDocument/2006/relationships/hyperlink" Target="mailto:Catherine.Pendergast@Maine.gov" TargetMode="External"/><Relationship Id="rId30" Type="http://schemas.openxmlformats.org/officeDocument/2006/relationships/hyperlink" Target="mailto:Matthew.S.Kaply@Maine.gov" TargetMode="External"/><Relationship Id="rId35" Type="http://schemas.openxmlformats.org/officeDocument/2006/relationships/hyperlink" Target="https://mhdo.maine.gov/" TargetMode="External"/><Relationship Id="rId43" Type="http://schemas.openxmlformats.org/officeDocument/2006/relationships/fontTable" Target="fontTable.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Shannon.Ayotte@Maine.gov" TargetMode="External"/><Relationship Id="rId17" Type="http://schemas.openxmlformats.org/officeDocument/2006/relationships/hyperlink" Target="http://www.maine.gov/mcils" TargetMode="External"/><Relationship Id="rId25" Type="http://schemas.openxmlformats.org/officeDocument/2006/relationships/hyperlink" Target="https://www.maine.gov/dafs/boardproptax/index.shtml" TargetMode="External"/><Relationship Id="rId33" Type="http://schemas.openxmlformats.org/officeDocument/2006/relationships/hyperlink" Target="https://mhdo.maine.gov/rules.htm" TargetMode="External"/><Relationship Id="rId38" Type="http://schemas.openxmlformats.org/officeDocument/2006/relationships/hyperlink" Target="http://www.maine.gov/dhhs/mecd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15828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2023-09-15T16:21:00Z</cp:lastPrinted>
  <dcterms:created xsi:type="dcterms:W3CDTF">2025-03-29T20:17:00Z</dcterms:created>
  <dcterms:modified xsi:type="dcterms:W3CDTF">2025-03-29T20:17:00Z</dcterms:modified>
</cp:coreProperties>
</file>