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4E1A9" w14:textId="77777777" w:rsidR="00960EF1" w:rsidRPr="00BA1681" w:rsidRDefault="00960EF1" w:rsidP="00BA1681">
      <w:pPr>
        <w:pStyle w:val="Heading1"/>
        <w:rPr>
          <w:rFonts w:ascii="Times New Roman" w:hAnsi="Times New Roman" w:cs="Times New Roman"/>
          <w:b/>
          <w:bCs/>
          <w:sz w:val="24"/>
          <w:szCs w:val="24"/>
        </w:rPr>
      </w:pPr>
      <w:r w:rsidRPr="00BA1681">
        <w:rPr>
          <w:rFonts w:ascii="Times New Roman" w:hAnsi="Times New Roman" w:cs="Times New Roman"/>
          <w:b/>
          <w:bCs/>
          <w:sz w:val="24"/>
          <w:szCs w:val="24"/>
        </w:rPr>
        <w:t>94-089</w:t>
      </w:r>
      <w:r w:rsidRPr="00BA1681">
        <w:rPr>
          <w:rFonts w:ascii="Times New Roman" w:hAnsi="Times New Roman" w:cs="Times New Roman"/>
          <w:b/>
          <w:bCs/>
          <w:sz w:val="24"/>
          <w:szCs w:val="24"/>
        </w:rPr>
        <w:tab/>
        <w:t>MAINE HISTORIC PRESERVATION COMMISSION</w:t>
      </w:r>
    </w:p>
    <w:p w14:paraId="12D1FA92" w14:textId="77777777" w:rsidR="00960EF1" w:rsidRPr="00D85F88" w:rsidRDefault="00960EF1">
      <w:pPr>
        <w:tabs>
          <w:tab w:val="left" w:pos="-720"/>
          <w:tab w:val="left" w:pos="1710"/>
        </w:tabs>
        <w:ind w:left="1710" w:hanging="1710"/>
        <w:rPr>
          <w:rFonts w:ascii="Times New Roman" w:hAnsi="Times New Roman" w:cs="Times New Roman"/>
          <w:b/>
          <w:sz w:val="22"/>
          <w:szCs w:val="22"/>
        </w:rPr>
      </w:pPr>
    </w:p>
    <w:p w14:paraId="1C867547" w14:textId="77777777" w:rsidR="00960EF1" w:rsidRPr="00D85F88" w:rsidRDefault="00960EF1">
      <w:pPr>
        <w:tabs>
          <w:tab w:val="left" w:pos="-720"/>
          <w:tab w:val="left" w:pos="0"/>
          <w:tab w:val="left" w:pos="1710"/>
        </w:tabs>
        <w:ind w:left="1710" w:hanging="1710"/>
        <w:rPr>
          <w:rFonts w:ascii="Times New Roman" w:hAnsi="Times New Roman" w:cs="Times New Roman"/>
          <w:b/>
          <w:sz w:val="22"/>
          <w:szCs w:val="22"/>
        </w:rPr>
      </w:pPr>
      <w:r w:rsidRPr="00D85F88">
        <w:rPr>
          <w:rFonts w:ascii="Times New Roman" w:hAnsi="Times New Roman" w:cs="Times New Roman"/>
          <w:b/>
          <w:sz w:val="22"/>
          <w:szCs w:val="22"/>
        </w:rPr>
        <w:t>Chapter 812:</w:t>
      </w:r>
      <w:r w:rsidRPr="00D85F88">
        <w:rPr>
          <w:rFonts w:ascii="Times New Roman" w:hAnsi="Times New Roman" w:cs="Times New Roman"/>
          <w:b/>
          <w:sz w:val="22"/>
          <w:szCs w:val="22"/>
        </w:rPr>
        <w:tab/>
        <w:t xml:space="preserve">STATE HISTORIC PRESERVATION OFFICER'S STANDARDS FOR ARCHAEOLOGICAL WORK IN </w:t>
      </w:r>
      <w:smartTag w:uri="urn:schemas-microsoft-com:office:smarttags" w:element="State">
        <w:smartTag w:uri="urn:schemas-microsoft-com:office:smarttags" w:element="place">
          <w:r w:rsidRPr="00D85F88">
            <w:rPr>
              <w:rFonts w:ascii="Times New Roman" w:hAnsi="Times New Roman" w:cs="Times New Roman"/>
              <w:b/>
              <w:sz w:val="22"/>
              <w:szCs w:val="22"/>
            </w:rPr>
            <w:t>MAINE</w:t>
          </w:r>
        </w:smartTag>
      </w:smartTag>
    </w:p>
    <w:p w14:paraId="6D4DEE25" w14:textId="77777777" w:rsidR="00960EF1" w:rsidRPr="00D85F88" w:rsidRDefault="00960EF1" w:rsidP="00D85F88">
      <w:pPr>
        <w:pBdr>
          <w:bottom w:val="single" w:sz="4" w:space="1" w:color="auto"/>
        </w:pBdr>
        <w:tabs>
          <w:tab w:val="left" w:pos="-720"/>
        </w:tabs>
        <w:rPr>
          <w:rFonts w:ascii="Times New Roman" w:hAnsi="Times New Roman" w:cs="Times New Roman"/>
          <w:sz w:val="22"/>
          <w:szCs w:val="22"/>
        </w:rPr>
      </w:pPr>
    </w:p>
    <w:p w14:paraId="61B5FAF9" w14:textId="77777777" w:rsidR="00960EF1" w:rsidRPr="00D85F88" w:rsidRDefault="00960EF1">
      <w:pPr>
        <w:tabs>
          <w:tab w:val="left" w:pos="-720"/>
        </w:tabs>
        <w:rPr>
          <w:rFonts w:ascii="Times New Roman" w:hAnsi="Times New Roman" w:cs="Times New Roman"/>
          <w:sz w:val="22"/>
          <w:szCs w:val="22"/>
        </w:rPr>
      </w:pPr>
    </w:p>
    <w:p w14:paraId="1D6A1447" w14:textId="77777777" w:rsidR="00960EF1" w:rsidRPr="00D85F88" w:rsidRDefault="00960EF1">
      <w:pPr>
        <w:tabs>
          <w:tab w:val="left" w:pos="-720"/>
        </w:tabs>
        <w:ind w:right="-270"/>
        <w:rPr>
          <w:rFonts w:ascii="Times New Roman" w:hAnsi="Times New Roman" w:cs="Times New Roman"/>
          <w:sz w:val="22"/>
          <w:szCs w:val="22"/>
        </w:rPr>
      </w:pPr>
      <w:r w:rsidRPr="00D85F88">
        <w:rPr>
          <w:rFonts w:ascii="Times New Roman" w:hAnsi="Times New Roman" w:cs="Times New Roman"/>
          <w:b/>
          <w:sz w:val="22"/>
          <w:szCs w:val="22"/>
        </w:rPr>
        <w:t>SUMMARY</w:t>
      </w:r>
      <w:r w:rsidRPr="00D85F88">
        <w:rPr>
          <w:rFonts w:ascii="Times New Roman" w:hAnsi="Times New Roman" w:cs="Times New Roman"/>
          <w:sz w:val="22"/>
          <w:szCs w:val="22"/>
        </w:rPr>
        <w:t>: These rules and regulations contain the composition and functions of the Archaeological Advisory Committee, the credentials requirements for persons on the Commission's approved lists of prehistoric archaeologists and historic archaeologists, procedure for review of credentials, procedure for removal from approved lists, method for applying for survey grants, participation in environmental impact projects, and guidelines for research and reporting.</w:t>
      </w:r>
    </w:p>
    <w:p w14:paraId="099897E7" w14:textId="77777777" w:rsidR="00960EF1" w:rsidRPr="00D85F88" w:rsidRDefault="00960EF1" w:rsidP="00D85F88">
      <w:pPr>
        <w:pBdr>
          <w:bottom w:val="single" w:sz="4" w:space="1" w:color="auto"/>
        </w:pBdr>
        <w:tabs>
          <w:tab w:val="left" w:pos="-720"/>
        </w:tabs>
        <w:rPr>
          <w:rFonts w:ascii="Times New Roman" w:hAnsi="Times New Roman" w:cs="Times New Roman"/>
          <w:sz w:val="22"/>
          <w:szCs w:val="22"/>
        </w:rPr>
      </w:pPr>
    </w:p>
    <w:p w14:paraId="3E081D8F" w14:textId="77777777" w:rsidR="00960EF1" w:rsidRDefault="00960EF1">
      <w:pPr>
        <w:tabs>
          <w:tab w:val="left" w:pos="-720"/>
          <w:tab w:val="left" w:pos="0"/>
        </w:tabs>
        <w:ind w:left="720" w:hanging="720"/>
        <w:rPr>
          <w:rFonts w:ascii="Times New Roman" w:hAnsi="Times New Roman" w:cs="Times New Roman"/>
          <w:sz w:val="22"/>
          <w:szCs w:val="22"/>
        </w:rPr>
      </w:pPr>
    </w:p>
    <w:p w14:paraId="5862C9F8" w14:textId="77777777" w:rsidR="00960EF1" w:rsidRPr="00D85F88" w:rsidRDefault="00960EF1">
      <w:pPr>
        <w:tabs>
          <w:tab w:val="left" w:pos="-720"/>
          <w:tab w:val="left" w:pos="0"/>
        </w:tabs>
        <w:ind w:left="720" w:hanging="720"/>
        <w:rPr>
          <w:rFonts w:ascii="Times New Roman" w:hAnsi="Times New Roman" w:cs="Times New Roman"/>
          <w:sz w:val="22"/>
          <w:szCs w:val="22"/>
        </w:rPr>
      </w:pPr>
    </w:p>
    <w:p w14:paraId="60EB12D2" w14:textId="77777777" w:rsidR="00960EF1" w:rsidRPr="00D85F88" w:rsidRDefault="00960EF1">
      <w:pPr>
        <w:tabs>
          <w:tab w:val="left" w:pos="-720"/>
          <w:tab w:val="left" w:pos="0"/>
        </w:tabs>
        <w:ind w:left="720" w:hanging="720"/>
        <w:rPr>
          <w:rFonts w:ascii="Times New Roman" w:hAnsi="Times New Roman" w:cs="Times New Roman"/>
          <w:b/>
          <w:sz w:val="22"/>
          <w:szCs w:val="22"/>
        </w:rPr>
      </w:pPr>
      <w:r w:rsidRPr="00D85F88">
        <w:rPr>
          <w:rFonts w:ascii="Times New Roman" w:hAnsi="Times New Roman" w:cs="Times New Roman"/>
          <w:b/>
          <w:sz w:val="22"/>
          <w:szCs w:val="22"/>
        </w:rPr>
        <w:t>1.</w:t>
      </w:r>
      <w:r w:rsidRPr="00D85F88">
        <w:rPr>
          <w:rFonts w:ascii="Times New Roman" w:hAnsi="Times New Roman" w:cs="Times New Roman"/>
          <w:b/>
          <w:sz w:val="22"/>
          <w:szCs w:val="22"/>
        </w:rPr>
        <w:tab/>
        <w:t>GENERAL RULES AND DEFINITIONS</w:t>
      </w:r>
    </w:p>
    <w:p w14:paraId="353DF96D" w14:textId="77777777" w:rsidR="00960EF1" w:rsidRPr="00D85F88" w:rsidRDefault="00960EF1">
      <w:pPr>
        <w:tabs>
          <w:tab w:val="left" w:pos="-720"/>
        </w:tabs>
        <w:rPr>
          <w:rFonts w:ascii="Times New Roman" w:hAnsi="Times New Roman" w:cs="Times New Roman"/>
          <w:sz w:val="22"/>
          <w:szCs w:val="22"/>
        </w:rPr>
      </w:pPr>
    </w:p>
    <w:p w14:paraId="25969D18"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A.</w:t>
      </w:r>
      <w:r w:rsidRPr="00D85F88">
        <w:rPr>
          <w:rFonts w:ascii="Times New Roman" w:hAnsi="Times New Roman" w:cs="Times New Roman"/>
          <w:sz w:val="22"/>
          <w:szCs w:val="22"/>
        </w:rPr>
        <w:tab/>
      </w:r>
      <w:r w:rsidRPr="00D85F88">
        <w:rPr>
          <w:rFonts w:ascii="Times New Roman" w:hAnsi="Times New Roman" w:cs="Times New Roman"/>
          <w:b/>
          <w:sz w:val="22"/>
          <w:szCs w:val="22"/>
        </w:rPr>
        <w:t>Definitions</w:t>
      </w:r>
    </w:p>
    <w:p w14:paraId="1E157B09" w14:textId="77777777" w:rsidR="00960EF1" w:rsidRPr="00D85F88" w:rsidRDefault="00960EF1">
      <w:pPr>
        <w:tabs>
          <w:tab w:val="left" w:pos="-720"/>
        </w:tabs>
        <w:rPr>
          <w:rFonts w:ascii="Times New Roman" w:hAnsi="Times New Roman" w:cs="Times New Roman"/>
          <w:sz w:val="22"/>
          <w:szCs w:val="22"/>
        </w:rPr>
      </w:pPr>
    </w:p>
    <w:p w14:paraId="391DCF87"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r>
      <w:r w:rsidRPr="00D85F88">
        <w:rPr>
          <w:rFonts w:ascii="Times New Roman" w:hAnsi="Times New Roman" w:cs="Times New Roman"/>
          <w:b/>
          <w:sz w:val="22"/>
          <w:szCs w:val="22"/>
        </w:rPr>
        <w:t>Commission</w:t>
      </w:r>
      <w:r w:rsidRPr="00D85F88">
        <w:rPr>
          <w:rFonts w:ascii="Times New Roman" w:hAnsi="Times New Roman" w:cs="Times New Roman"/>
          <w:sz w:val="22"/>
          <w:szCs w:val="22"/>
        </w:rPr>
        <w:t>. "Commission" shall mean the Maine Historic Preservation Commission.</w:t>
      </w:r>
    </w:p>
    <w:p w14:paraId="47AF3DEB" w14:textId="77777777" w:rsidR="00960EF1" w:rsidRPr="00D85F88" w:rsidRDefault="00960EF1">
      <w:pPr>
        <w:tabs>
          <w:tab w:val="left" w:pos="-720"/>
        </w:tabs>
        <w:rPr>
          <w:rFonts w:ascii="Times New Roman" w:hAnsi="Times New Roman" w:cs="Times New Roman"/>
          <w:sz w:val="22"/>
          <w:szCs w:val="22"/>
        </w:rPr>
      </w:pPr>
    </w:p>
    <w:p w14:paraId="28E72BFA"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r>
      <w:r w:rsidRPr="00D85F88">
        <w:rPr>
          <w:rFonts w:ascii="Times New Roman" w:hAnsi="Times New Roman" w:cs="Times New Roman"/>
          <w:b/>
          <w:sz w:val="22"/>
          <w:szCs w:val="22"/>
        </w:rPr>
        <w:t>Historic Archaeologist</w:t>
      </w:r>
      <w:r w:rsidRPr="00D85F88">
        <w:rPr>
          <w:rFonts w:ascii="Times New Roman" w:hAnsi="Times New Roman" w:cs="Times New Roman"/>
          <w:sz w:val="22"/>
          <w:szCs w:val="22"/>
        </w:rPr>
        <w:t xml:space="preserve">. "Historic Archaeologist" shall mean a professional archaeologist who conducts research on sites in which human beings have left traces of their activities on or under the landscape since the arrival of Europeans to </w:t>
      </w:r>
      <w:smartTag w:uri="urn:schemas-microsoft-com:office:smarttags" w:element="place">
        <w:r w:rsidRPr="00D85F88">
          <w:rPr>
            <w:rFonts w:ascii="Times New Roman" w:hAnsi="Times New Roman" w:cs="Times New Roman"/>
            <w:sz w:val="22"/>
            <w:szCs w:val="22"/>
          </w:rPr>
          <w:t>North America</w:t>
        </w:r>
      </w:smartTag>
      <w:r w:rsidRPr="00D85F88">
        <w:rPr>
          <w:rFonts w:ascii="Times New Roman" w:hAnsi="Times New Roman" w:cs="Times New Roman"/>
          <w:sz w:val="22"/>
          <w:szCs w:val="22"/>
        </w:rPr>
        <w:t>.</w:t>
      </w:r>
    </w:p>
    <w:p w14:paraId="478ED3DC" w14:textId="77777777" w:rsidR="00960EF1" w:rsidRPr="00D85F88" w:rsidRDefault="00960EF1">
      <w:pPr>
        <w:tabs>
          <w:tab w:val="left" w:pos="-720"/>
        </w:tabs>
        <w:rPr>
          <w:rFonts w:ascii="Times New Roman" w:hAnsi="Times New Roman" w:cs="Times New Roman"/>
          <w:sz w:val="22"/>
          <w:szCs w:val="22"/>
        </w:rPr>
      </w:pPr>
    </w:p>
    <w:p w14:paraId="4D62880C"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r>
      <w:r w:rsidRPr="00D85F88">
        <w:rPr>
          <w:rFonts w:ascii="Times New Roman" w:hAnsi="Times New Roman" w:cs="Times New Roman"/>
          <w:b/>
          <w:sz w:val="22"/>
          <w:szCs w:val="22"/>
        </w:rPr>
        <w:t>Incompetent</w:t>
      </w:r>
      <w:r w:rsidRPr="00D85F88">
        <w:rPr>
          <w:rFonts w:ascii="Times New Roman" w:hAnsi="Times New Roman" w:cs="Times New Roman"/>
          <w:sz w:val="22"/>
          <w:szCs w:val="22"/>
        </w:rPr>
        <w:t>. "Incompetent" shall mean fieldwork which fails to meet the standards of current scientific methods and which results in damage or destruction of archaeological deposits without adequate data recovery.</w:t>
      </w:r>
    </w:p>
    <w:p w14:paraId="580A0821" w14:textId="77777777" w:rsidR="00960EF1" w:rsidRPr="00D85F88" w:rsidRDefault="00960EF1">
      <w:pPr>
        <w:tabs>
          <w:tab w:val="left" w:pos="-720"/>
        </w:tabs>
        <w:rPr>
          <w:rFonts w:ascii="Times New Roman" w:hAnsi="Times New Roman" w:cs="Times New Roman"/>
          <w:sz w:val="22"/>
          <w:szCs w:val="22"/>
        </w:rPr>
      </w:pPr>
    </w:p>
    <w:p w14:paraId="13E6B6AD"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r>
      <w:r w:rsidRPr="00D85F88">
        <w:rPr>
          <w:rFonts w:ascii="Times New Roman" w:hAnsi="Times New Roman" w:cs="Times New Roman"/>
          <w:b/>
          <w:sz w:val="22"/>
          <w:szCs w:val="22"/>
        </w:rPr>
        <w:t>Prehistoric Archaeologist</w:t>
      </w:r>
      <w:r w:rsidRPr="00D85F88">
        <w:rPr>
          <w:rFonts w:ascii="Times New Roman" w:hAnsi="Times New Roman" w:cs="Times New Roman"/>
          <w:sz w:val="22"/>
          <w:szCs w:val="22"/>
        </w:rPr>
        <w:t xml:space="preserve">. "Prehistoric Archaeologist" shall mean a professional archaeologist who conducts research on sites in which Native Americans have left traces of their activities on or under the landscape both before and after the arrival of Europeans to </w:t>
      </w:r>
      <w:smartTag w:uri="urn:schemas-microsoft-com:office:smarttags" w:element="place">
        <w:r w:rsidRPr="00D85F88">
          <w:rPr>
            <w:rFonts w:ascii="Times New Roman" w:hAnsi="Times New Roman" w:cs="Times New Roman"/>
            <w:sz w:val="22"/>
            <w:szCs w:val="22"/>
          </w:rPr>
          <w:t>North America</w:t>
        </w:r>
      </w:smartTag>
      <w:r w:rsidRPr="00D85F88">
        <w:rPr>
          <w:rFonts w:ascii="Times New Roman" w:hAnsi="Times New Roman" w:cs="Times New Roman"/>
          <w:sz w:val="22"/>
          <w:szCs w:val="22"/>
        </w:rPr>
        <w:t>.</w:t>
      </w:r>
    </w:p>
    <w:p w14:paraId="14FAD8C7" w14:textId="77777777" w:rsidR="00960EF1" w:rsidRPr="00D85F88" w:rsidRDefault="00960EF1">
      <w:pPr>
        <w:tabs>
          <w:tab w:val="left" w:pos="-720"/>
        </w:tabs>
        <w:rPr>
          <w:rFonts w:ascii="Times New Roman" w:hAnsi="Times New Roman" w:cs="Times New Roman"/>
          <w:sz w:val="22"/>
          <w:szCs w:val="22"/>
        </w:rPr>
      </w:pPr>
    </w:p>
    <w:p w14:paraId="765AFA2B"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r>
      <w:r w:rsidRPr="00D85F88">
        <w:rPr>
          <w:rFonts w:ascii="Times New Roman" w:hAnsi="Times New Roman" w:cs="Times New Roman"/>
          <w:b/>
          <w:sz w:val="22"/>
          <w:szCs w:val="22"/>
        </w:rPr>
        <w:t>Principal Investigator</w:t>
      </w:r>
      <w:r w:rsidRPr="00D85F88">
        <w:rPr>
          <w:rFonts w:ascii="Times New Roman" w:hAnsi="Times New Roman" w:cs="Times New Roman"/>
          <w:sz w:val="22"/>
          <w:szCs w:val="22"/>
        </w:rPr>
        <w:t>. "Principal Investigator" shall mean the person directing a project and responsible for its conduct.</w:t>
      </w:r>
    </w:p>
    <w:p w14:paraId="1B3C4673" w14:textId="77777777" w:rsidR="00960EF1" w:rsidRPr="00D85F88" w:rsidRDefault="00960EF1">
      <w:pPr>
        <w:tabs>
          <w:tab w:val="left" w:pos="-720"/>
        </w:tabs>
        <w:rPr>
          <w:rFonts w:ascii="Times New Roman" w:hAnsi="Times New Roman" w:cs="Times New Roman"/>
          <w:sz w:val="22"/>
          <w:szCs w:val="22"/>
        </w:rPr>
      </w:pPr>
    </w:p>
    <w:p w14:paraId="726762F2"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r>
      <w:r w:rsidRPr="00D85F88">
        <w:rPr>
          <w:rFonts w:ascii="Times New Roman" w:hAnsi="Times New Roman" w:cs="Times New Roman"/>
          <w:b/>
          <w:sz w:val="22"/>
          <w:szCs w:val="22"/>
        </w:rPr>
        <w:t>Professional Archaeologist</w:t>
      </w:r>
      <w:r w:rsidRPr="00D85F88">
        <w:rPr>
          <w:rFonts w:ascii="Times New Roman" w:hAnsi="Times New Roman" w:cs="Times New Roman"/>
          <w:sz w:val="22"/>
          <w:szCs w:val="22"/>
        </w:rPr>
        <w:t>. "Professional Archaeologist" shall mean a person who has the credentials listed in Section 2 of these rules and regulations.</w:t>
      </w:r>
    </w:p>
    <w:p w14:paraId="034BCE76" w14:textId="77777777" w:rsidR="00960EF1" w:rsidRPr="00D85F88" w:rsidRDefault="00960EF1">
      <w:pPr>
        <w:tabs>
          <w:tab w:val="left" w:pos="-720"/>
        </w:tabs>
        <w:rPr>
          <w:rFonts w:ascii="Times New Roman" w:hAnsi="Times New Roman" w:cs="Times New Roman"/>
          <w:sz w:val="22"/>
          <w:szCs w:val="22"/>
        </w:rPr>
      </w:pPr>
    </w:p>
    <w:p w14:paraId="0E3C31C1"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r>
      <w:r w:rsidRPr="00D85F88">
        <w:rPr>
          <w:rFonts w:ascii="Times New Roman" w:hAnsi="Times New Roman" w:cs="Times New Roman"/>
          <w:b/>
          <w:sz w:val="22"/>
          <w:szCs w:val="22"/>
        </w:rPr>
        <w:t>Public Benefit</w:t>
      </w:r>
      <w:r w:rsidRPr="00D85F88">
        <w:rPr>
          <w:rFonts w:ascii="Times New Roman" w:hAnsi="Times New Roman" w:cs="Times New Roman"/>
          <w:sz w:val="22"/>
          <w:szCs w:val="22"/>
        </w:rPr>
        <w:t>. "Public Benefit" shall mean the dissemination of data by any or all means stipulated under "Timely Release of Results".</w:t>
      </w:r>
    </w:p>
    <w:p w14:paraId="364D6506" w14:textId="77777777" w:rsidR="00960EF1" w:rsidRPr="00D85F88" w:rsidRDefault="00960EF1">
      <w:pPr>
        <w:tabs>
          <w:tab w:val="left" w:pos="-720"/>
        </w:tabs>
        <w:rPr>
          <w:rFonts w:ascii="Times New Roman" w:hAnsi="Times New Roman" w:cs="Times New Roman"/>
          <w:sz w:val="22"/>
          <w:szCs w:val="22"/>
        </w:rPr>
      </w:pPr>
    </w:p>
    <w:p w14:paraId="52297297"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r>
      <w:r w:rsidRPr="00D85F88">
        <w:rPr>
          <w:rFonts w:ascii="Times New Roman" w:hAnsi="Times New Roman" w:cs="Times New Roman"/>
          <w:b/>
          <w:sz w:val="22"/>
          <w:szCs w:val="22"/>
        </w:rPr>
        <w:t>State Historic Preservation Officer</w:t>
      </w:r>
      <w:r w:rsidRPr="00D85F88">
        <w:rPr>
          <w:rFonts w:ascii="Times New Roman" w:hAnsi="Times New Roman" w:cs="Times New Roman"/>
          <w:sz w:val="22"/>
          <w:szCs w:val="22"/>
        </w:rPr>
        <w:t>. "State Historic Preservation Officer" shall mean the Director of the Maine Historic Preservation Commission.</w:t>
      </w:r>
    </w:p>
    <w:p w14:paraId="1B1DFBC6" w14:textId="77777777" w:rsidR="00960EF1" w:rsidRPr="00D85F88" w:rsidRDefault="00960EF1">
      <w:pPr>
        <w:tabs>
          <w:tab w:val="left" w:pos="-720"/>
        </w:tabs>
        <w:rPr>
          <w:rFonts w:ascii="Times New Roman" w:hAnsi="Times New Roman" w:cs="Times New Roman"/>
          <w:sz w:val="22"/>
          <w:szCs w:val="22"/>
        </w:rPr>
      </w:pPr>
    </w:p>
    <w:p w14:paraId="6850AA80"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r>
      <w:r w:rsidRPr="00D85F88">
        <w:rPr>
          <w:rFonts w:ascii="Times New Roman" w:hAnsi="Times New Roman" w:cs="Times New Roman"/>
          <w:b/>
          <w:sz w:val="22"/>
          <w:szCs w:val="22"/>
        </w:rPr>
        <w:t>Supervisory Experience</w:t>
      </w:r>
      <w:r w:rsidRPr="00D85F88">
        <w:rPr>
          <w:rFonts w:ascii="Times New Roman" w:hAnsi="Times New Roman" w:cs="Times New Roman"/>
          <w:sz w:val="22"/>
          <w:szCs w:val="22"/>
        </w:rPr>
        <w:t>. "Supervisory Experience" shall mean occasions in which a person has functioned as Principal Investigator or supervisor of a field crew.</w:t>
      </w:r>
    </w:p>
    <w:p w14:paraId="79A9ECF4" w14:textId="77777777" w:rsidR="00960EF1" w:rsidRPr="00D85F88" w:rsidRDefault="00960EF1">
      <w:pPr>
        <w:tabs>
          <w:tab w:val="left" w:pos="-720"/>
        </w:tabs>
        <w:rPr>
          <w:rFonts w:ascii="Times New Roman" w:hAnsi="Times New Roman" w:cs="Times New Roman"/>
          <w:sz w:val="22"/>
          <w:szCs w:val="22"/>
        </w:rPr>
      </w:pPr>
    </w:p>
    <w:p w14:paraId="06F44188"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lastRenderedPageBreak/>
        <w:tab/>
      </w:r>
      <w:r w:rsidRPr="00D85F88">
        <w:rPr>
          <w:rFonts w:ascii="Times New Roman" w:hAnsi="Times New Roman" w:cs="Times New Roman"/>
          <w:sz w:val="22"/>
          <w:szCs w:val="22"/>
        </w:rPr>
        <w:tab/>
      </w:r>
      <w:r w:rsidRPr="00D85F88">
        <w:rPr>
          <w:rFonts w:ascii="Times New Roman" w:hAnsi="Times New Roman" w:cs="Times New Roman"/>
          <w:b/>
          <w:sz w:val="22"/>
          <w:szCs w:val="22"/>
        </w:rPr>
        <w:t>Timely Release of Results</w:t>
      </w:r>
      <w:r w:rsidRPr="00D85F88">
        <w:rPr>
          <w:rFonts w:ascii="Times New Roman" w:hAnsi="Times New Roman" w:cs="Times New Roman"/>
          <w:sz w:val="22"/>
          <w:szCs w:val="22"/>
        </w:rPr>
        <w:t>. "Timely Release of Results" shall mean dissemination of data to professional and/or lay audiences by means of exhibits, publications, reports, lectures, and/or films within two (2) years of the completion of a project.</w:t>
      </w:r>
    </w:p>
    <w:p w14:paraId="6382BFAB" w14:textId="77777777" w:rsidR="00960EF1" w:rsidRPr="00D85F88" w:rsidRDefault="00960EF1">
      <w:pPr>
        <w:tabs>
          <w:tab w:val="left" w:pos="-720"/>
        </w:tabs>
        <w:rPr>
          <w:rFonts w:ascii="Times New Roman" w:hAnsi="Times New Roman" w:cs="Times New Roman"/>
          <w:sz w:val="22"/>
          <w:szCs w:val="22"/>
        </w:rPr>
      </w:pPr>
    </w:p>
    <w:p w14:paraId="29FFE4FB"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r>
      <w:r w:rsidRPr="00D85F88">
        <w:rPr>
          <w:rFonts w:ascii="Times New Roman" w:hAnsi="Times New Roman" w:cs="Times New Roman"/>
          <w:b/>
          <w:sz w:val="22"/>
          <w:szCs w:val="22"/>
        </w:rPr>
        <w:t>Unethical Professional Behavior</w:t>
      </w:r>
      <w:r w:rsidRPr="00D85F88">
        <w:rPr>
          <w:rFonts w:ascii="Times New Roman" w:hAnsi="Times New Roman" w:cs="Times New Roman"/>
          <w:sz w:val="22"/>
          <w:szCs w:val="22"/>
        </w:rPr>
        <w:t xml:space="preserve">. "Unethical Professional Behavior" shall mean sale of artifacts or deliberate misrepresentation of data for personal </w:t>
      </w:r>
      <w:proofErr w:type="gramStart"/>
      <w:r w:rsidRPr="00D85F88">
        <w:rPr>
          <w:rFonts w:ascii="Times New Roman" w:hAnsi="Times New Roman" w:cs="Times New Roman"/>
          <w:sz w:val="22"/>
          <w:szCs w:val="22"/>
        </w:rPr>
        <w:t>gain</w:t>
      </w:r>
      <w:proofErr w:type="gramEnd"/>
      <w:r w:rsidRPr="00D85F88">
        <w:rPr>
          <w:rFonts w:ascii="Times New Roman" w:hAnsi="Times New Roman" w:cs="Times New Roman"/>
          <w:sz w:val="22"/>
          <w:szCs w:val="22"/>
        </w:rPr>
        <w:t xml:space="preserve"> or any activity defined as illegal by the State of </w:t>
      </w:r>
      <w:smartTag w:uri="urn:schemas-microsoft-com:office:smarttags" w:element="State">
        <w:smartTag w:uri="urn:schemas-microsoft-com:office:smarttags" w:element="place">
          <w:r w:rsidRPr="00D85F88">
            <w:rPr>
              <w:rFonts w:ascii="Times New Roman" w:hAnsi="Times New Roman" w:cs="Times New Roman"/>
              <w:sz w:val="22"/>
              <w:szCs w:val="22"/>
            </w:rPr>
            <w:t>Maine</w:t>
          </w:r>
        </w:smartTag>
      </w:smartTag>
      <w:r w:rsidRPr="00D85F88">
        <w:rPr>
          <w:rFonts w:ascii="Times New Roman" w:hAnsi="Times New Roman" w:cs="Times New Roman"/>
          <w:sz w:val="22"/>
          <w:szCs w:val="22"/>
        </w:rPr>
        <w:t>.</w:t>
      </w:r>
    </w:p>
    <w:p w14:paraId="59002D33" w14:textId="77777777" w:rsidR="00960EF1" w:rsidRPr="00D85F88" w:rsidRDefault="00960EF1">
      <w:pPr>
        <w:tabs>
          <w:tab w:val="left" w:pos="-720"/>
        </w:tabs>
        <w:rPr>
          <w:rFonts w:ascii="Times New Roman" w:hAnsi="Times New Roman" w:cs="Times New Roman"/>
          <w:sz w:val="22"/>
          <w:szCs w:val="22"/>
        </w:rPr>
      </w:pPr>
    </w:p>
    <w:p w14:paraId="76D2EA52" w14:textId="77777777" w:rsidR="00960EF1" w:rsidRPr="00D85F88" w:rsidRDefault="00960EF1">
      <w:pPr>
        <w:tabs>
          <w:tab w:val="left" w:pos="-720"/>
          <w:tab w:val="left" w:pos="0"/>
          <w:tab w:val="left" w:pos="720"/>
        </w:tabs>
        <w:ind w:left="1440" w:hanging="1440"/>
        <w:rPr>
          <w:rFonts w:ascii="Times New Roman" w:hAnsi="Times New Roman" w:cs="Times New Roman"/>
          <w:b/>
          <w:sz w:val="22"/>
          <w:szCs w:val="22"/>
        </w:rPr>
      </w:pPr>
      <w:r w:rsidRPr="00D85F88">
        <w:rPr>
          <w:rFonts w:ascii="Times New Roman" w:hAnsi="Times New Roman" w:cs="Times New Roman"/>
          <w:sz w:val="22"/>
          <w:szCs w:val="22"/>
        </w:rPr>
        <w:tab/>
        <w:t>B.</w:t>
      </w:r>
      <w:r w:rsidRPr="00D85F88">
        <w:rPr>
          <w:rFonts w:ascii="Times New Roman" w:hAnsi="Times New Roman" w:cs="Times New Roman"/>
          <w:sz w:val="22"/>
          <w:szCs w:val="22"/>
        </w:rPr>
        <w:tab/>
      </w:r>
      <w:r w:rsidR="00D85F88">
        <w:rPr>
          <w:rFonts w:ascii="Times New Roman" w:hAnsi="Times New Roman" w:cs="Times New Roman"/>
          <w:b/>
          <w:sz w:val="22"/>
          <w:szCs w:val="22"/>
        </w:rPr>
        <w:t>Intent</w:t>
      </w:r>
    </w:p>
    <w:p w14:paraId="1474421B" w14:textId="77777777" w:rsidR="00960EF1" w:rsidRPr="00D85F88" w:rsidRDefault="00960EF1">
      <w:pPr>
        <w:tabs>
          <w:tab w:val="left" w:pos="-720"/>
        </w:tabs>
        <w:rPr>
          <w:rFonts w:ascii="Times New Roman" w:hAnsi="Times New Roman" w:cs="Times New Roman"/>
          <w:sz w:val="22"/>
          <w:szCs w:val="22"/>
        </w:rPr>
      </w:pPr>
    </w:p>
    <w:p w14:paraId="4B18B217"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The intent of the State Historic Preservation Officer's Standards for Archaeological Work in Maine is to ensure that Maine's archaeological sites and their contents are identified, evaluated, and protected in ways which are least damaging to a non-renewable and vulnerable resource.</w:t>
      </w:r>
    </w:p>
    <w:p w14:paraId="0D75039C" w14:textId="77777777" w:rsidR="00960EF1" w:rsidRPr="00D85F88" w:rsidRDefault="00960EF1">
      <w:pPr>
        <w:tabs>
          <w:tab w:val="left" w:pos="-720"/>
        </w:tabs>
        <w:rPr>
          <w:rFonts w:ascii="Times New Roman" w:hAnsi="Times New Roman" w:cs="Times New Roman"/>
          <w:sz w:val="22"/>
          <w:szCs w:val="22"/>
        </w:rPr>
      </w:pPr>
    </w:p>
    <w:p w14:paraId="5D1836AF" w14:textId="77777777" w:rsidR="00960EF1" w:rsidRPr="00D85F88" w:rsidRDefault="00960EF1">
      <w:pPr>
        <w:tabs>
          <w:tab w:val="left" w:pos="-720"/>
          <w:tab w:val="left" w:pos="0"/>
        </w:tabs>
        <w:ind w:left="720" w:hanging="720"/>
        <w:rPr>
          <w:rFonts w:ascii="Times New Roman" w:hAnsi="Times New Roman" w:cs="Times New Roman"/>
          <w:sz w:val="22"/>
          <w:szCs w:val="22"/>
        </w:rPr>
      </w:pPr>
    </w:p>
    <w:p w14:paraId="04F6CE90" w14:textId="77777777" w:rsidR="00960EF1" w:rsidRPr="00D85F88" w:rsidRDefault="00960EF1">
      <w:pPr>
        <w:tabs>
          <w:tab w:val="left" w:pos="-720"/>
          <w:tab w:val="left" w:pos="0"/>
        </w:tabs>
        <w:ind w:left="720" w:hanging="720"/>
        <w:rPr>
          <w:rFonts w:ascii="Times New Roman" w:hAnsi="Times New Roman" w:cs="Times New Roman"/>
          <w:sz w:val="22"/>
          <w:szCs w:val="22"/>
        </w:rPr>
      </w:pPr>
      <w:r w:rsidRPr="00D85F88">
        <w:rPr>
          <w:rFonts w:ascii="Times New Roman" w:hAnsi="Times New Roman" w:cs="Times New Roman"/>
          <w:b/>
          <w:sz w:val="22"/>
          <w:szCs w:val="22"/>
        </w:rPr>
        <w:t>2.</w:t>
      </w:r>
      <w:r w:rsidRPr="00D85F88">
        <w:rPr>
          <w:rFonts w:ascii="Times New Roman" w:hAnsi="Times New Roman" w:cs="Times New Roman"/>
          <w:b/>
          <w:sz w:val="22"/>
          <w:szCs w:val="22"/>
        </w:rPr>
        <w:tab/>
        <w:t>ARCHAEOLOGICAL ADVISORY COMMITTEE</w:t>
      </w:r>
    </w:p>
    <w:p w14:paraId="0B5F2EE0" w14:textId="77777777" w:rsidR="00960EF1" w:rsidRPr="00D85F88" w:rsidRDefault="00960EF1">
      <w:pPr>
        <w:tabs>
          <w:tab w:val="left" w:pos="-720"/>
        </w:tabs>
        <w:rPr>
          <w:rFonts w:ascii="Times New Roman" w:hAnsi="Times New Roman" w:cs="Times New Roman"/>
          <w:sz w:val="22"/>
          <w:szCs w:val="22"/>
        </w:rPr>
      </w:pPr>
    </w:p>
    <w:p w14:paraId="5D960291"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A.</w:t>
      </w:r>
      <w:r w:rsidRPr="00D85F88">
        <w:rPr>
          <w:rFonts w:ascii="Times New Roman" w:hAnsi="Times New Roman" w:cs="Times New Roman"/>
          <w:sz w:val="22"/>
          <w:szCs w:val="22"/>
        </w:rPr>
        <w:tab/>
        <w:t>The Archaeological Advisory Committee (AAC) is composed of the following persons:</w:t>
      </w:r>
    </w:p>
    <w:p w14:paraId="5EED618C" w14:textId="77777777" w:rsidR="00960EF1" w:rsidRPr="00D85F88" w:rsidRDefault="00960EF1">
      <w:pPr>
        <w:tabs>
          <w:tab w:val="left" w:pos="-720"/>
        </w:tabs>
        <w:rPr>
          <w:rFonts w:ascii="Times New Roman" w:hAnsi="Times New Roman" w:cs="Times New Roman"/>
          <w:sz w:val="22"/>
          <w:szCs w:val="22"/>
        </w:rPr>
      </w:pPr>
    </w:p>
    <w:p w14:paraId="53C40EC6"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a)</w:t>
      </w:r>
      <w:r w:rsidRPr="00D85F88">
        <w:rPr>
          <w:rFonts w:ascii="Times New Roman" w:hAnsi="Times New Roman" w:cs="Times New Roman"/>
          <w:sz w:val="22"/>
          <w:szCs w:val="22"/>
        </w:rPr>
        <w:tab/>
        <w:t>Commission staff prehistoric archaeologist;</w:t>
      </w:r>
    </w:p>
    <w:p w14:paraId="2377B6BF" w14:textId="77777777" w:rsidR="00960EF1" w:rsidRPr="00D85F88" w:rsidRDefault="00960EF1">
      <w:pPr>
        <w:tabs>
          <w:tab w:val="left" w:pos="-720"/>
        </w:tabs>
        <w:rPr>
          <w:rFonts w:ascii="Times New Roman" w:hAnsi="Times New Roman" w:cs="Times New Roman"/>
          <w:sz w:val="22"/>
          <w:szCs w:val="22"/>
        </w:rPr>
      </w:pPr>
    </w:p>
    <w:p w14:paraId="42AA77AE"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b)</w:t>
      </w:r>
      <w:r w:rsidRPr="00D85F88">
        <w:rPr>
          <w:rFonts w:ascii="Times New Roman" w:hAnsi="Times New Roman" w:cs="Times New Roman"/>
          <w:sz w:val="22"/>
          <w:szCs w:val="22"/>
        </w:rPr>
        <w:tab/>
        <w:t>Commission staff historical archaeologist;</w:t>
      </w:r>
    </w:p>
    <w:p w14:paraId="20BE3431" w14:textId="77777777" w:rsidR="00960EF1" w:rsidRPr="00D85F88" w:rsidRDefault="00960EF1">
      <w:pPr>
        <w:tabs>
          <w:tab w:val="left" w:pos="-720"/>
        </w:tabs>
        <w:rPr>
          <w:rFonts w:ascii="Times New Roman" w:hAnsi="Times New Roman" w:cs="Times New Roman"/>
          <w:sz w:val="22"/>
          <w:szCs w:val="22"/>
        </w:rPr>
      </w:pPr>
    </w:p>
    <w:p w14:paraId="3BE4F772"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c)</w:t>
      </w:r>
      <w:r w:rsidRPr="00D85F88">
        <w:rPr>
          <w:rFonts w:ascii="Times New Roman" w:hAnsi="Times New Roman" w:cs="Times New Roman"/>
          <w:sz w:val="22"/>
          <w:szCs w:val="22"/>
        </w:rPr>
        <w:tab/>
        <w:t>Commission member for prehistoric archaeology;</w:t>
      </w:r>
    </w:p>
    <w:p w14:paraId="59F59A5E" w14:textId="77777777" w:rsidR="00960EF1" w:rsidRPr="00D85F88" w:rsidRDefault="00960EF1">
      <w:pPr>
        <w:tabs>
          <w:tab w:val="left" w:pos="-720"/>
        </w:tabs>
        <w:rPr>
          <w:rFonts w:ascii="Times New Roman" w:hAnsi="Times New Roman" w:cs="Times New Roman"/>
          <w:sz w:val="22"/>
          <w:szCs w:val="22"/>
        </w:rPr>
      </w:pPr>
    </w:p>
    <w:p w14:paraId="3E2FECB4"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d)</w:t>
      </w:r>
      <w:r w:rsidRPr="00D85F88">
        <w:rPr>
          <w:rFonts w:ascii="Times New Roman" w:hAnsi="Times New Roman" w:cs="Times New Roman"/>
          <w:sz w:val="22"/>
          <w:szCs w:val="22"/>
        </w:rPr>
        <w:tab/>
        <w:t>Commission member for historical archaeology:</w:t>
      </w:r>
    </w:p>
    <w:p w14:paraId="4F988616" w14:textId="77777777" w:rsidR="00960EF1" w:rsidRPr="00D85F88" w:rsidRDefault="00960EF1">
      <w:pPr>
        <w:tabs>
          <w:tab w:val="left" w:pos="-720"/>
        </w:tabs>
        <w:rPr>
          <w:rFonts w:ascii="Times New Roman" w:hAnsi="Times New Roman" w:cs="Times New Roman"/>
          <w:sz w:val="22"/>
          <w:szCs w:val="22"/>
        </w:rPr>
      </w:pPr>
    </w:p>
    <w:p w14:paraId="295CEBE3"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e)</w:t>
      </w:r>
      <w:r w:rsidRPr="00D85F88">
        <w:rPr>
          <w:rFonts w:ascii="Times New Roman" w:hAnsi="Times New Roman" w:cs="Times New Roman"/>
          <w:sz w:val="22"/>
          <w:szCs w:val="22"/>
        </w:rPr>
        <w:tab/>
        <w:t xml:space="preserve">all professional archaeologists on either or </w:t>
      </w:r>
      <w:proofErr w:type="gramStart"/>
      <w:r w:rsidRPr="00D85F88">
        <w:rPr>
          <w:rFonts w:ascii="Times New Roman" w:hAnsi="Times New Roman" w:cs="Times New Roman"/>
          <w:sz w:val="22"/>
          <w:szCs w:val="22"/>
        </w:rPr>
        <w:t>both of the Commission's</w:t>
      </w:r>
      <w:proofErr w:type="gramEnd"/>
      <w:r w:rsidRPr="00D85F88">
        <w:rPr>
          <w:rFonts w:ascii="Times New Roman" w:hAnsi="Times New Roman" w:cs="Times New Roman"/>
          <w:sz w:val="22"/>
          <w:szCs w:val="22"/>
        </w:rPr>
        <w:t xml:space="preserve"> approved lists with full-time faculty appointments in the </w:t>
      </w:r>
      <w:smartTag w:uri="urn:schemas-microsoft-com:office:smarttags" w:element="place">
        <w:smartTag w:uri="urn:schemas-microsoft-com:office:smarttags" w:element="PlaceName">
          <w:r w:rsidRPr="00D85F88">
            <w:rPr>
              <w:rFonts w:ascii="Times New Roman" w:hAnsi="Times New Roman" w:cs="Times New Roman"/>
              <w:sz w:val="22"/>
              <w:szCs w:val="22"/>
            </w:rPr>
            <w:t>Maine</w:t>
          </w:r>
        </w:smartTag>
        <w:r w:rsidRPr="00D85F88">
          <w:rPr>
            <w:rFonts w:ascii="Times New Roman" w:hAnsi="Times New Roman" w:cs="Times New Roman"/>
            <w:sz w:val="22"/>
            <w:szCs w:val="22"/>
          </w:rPr>
          <w:t xml:space="preserve"> </w:t>
        </w:r>
        <w:smartTag w:uri="urn:schemas-microsoft-com:office:smarttags" w:element="PlaceType">
          <w:r w:rsidRPr="00D85F88">
            <w:rPr>
              <w:rFonts w:ascii="Times New Roman" w:hAnsi="Times New Roman" w:cs="Times New Roman"/>
              <w:sz w:val="22"/>
              <w:szCs w:val="22"/>
            </w:rPr>
            <w:t>State</w:t>
          </w:r>
        </w:smartTag>
        <w:r w:rsidRPr="00D85F88">
          <w:rPr>
            <w:rFonts w:ascii="Times New Roman" w:hAnsi="Times New Roman" w:cs="Times New Roman"/>
            <w:sz w:val="22"/>
            <w:szCs w:val="22"/>
          </w:rPr>
          <w:t xml:space="preserve"> </w:t>
        </w:r>
        <w:smartTag w:uri="urn:schemas-microsoft-com:office:smarttags" w:element="PlaceType">
          <w:r w:rsidRPr="00D85F88">
            <w:rPr>
              <w:rFonts w:ascii="Times New Roman" w:hAnsi="Times New Roman" w:cs="Times New Roman"/>
              <w:sz w:val="22"/>
              <w:szCs w:val="22"/>
            </w:rPr>
            <w:t>University</w:t>
          </w:r>
        </w:smartTag>
      </w:smartTag>
      <w:r w:rsidRPr="00D85F88">
        <w:rPr>
          <w:rFonts w:ascii="Times New Roman" w:hAnsi="Times New Roman" w:cs="Times New Roman"/>
          <w:sz w:val="22"/>
          <w:szCs w:val="22"/>
        </w:rPr>
        <w:t xml:space="preserve"> system, or permanent, full-time positions in Maine State Government.</w:t>
      </w:r>
    </w:p>
    <w:p w14:paraId="6CD21A89" w14:textId="77777777" w:rsidR="00960EF1" w:rsidRPr="00D85F88" w:rsidRDefault="00960EF1">
      <w:pPr>
        <w:tabs>
          <w:tab w:val="left" w:pos="-720"/>
        </w:tabs>
        <w:rPr>
          <w:rFonts w:ascii="Times New Roman" w:hAnsi="Times New Roman" w:cs="Times New Roman"/>
          <w:sz w:val="22"/>
          <w:szCs w:val="22"/>
        </w:rPr>
      </w:pPr>
    </w:p>
    <w:p w14:paraId="5350E704"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f)</w:t>
      </w:r>
      <w:r w:rsidRPr="00D85F88">
        <w:rPr>
          <w:rFonts w:ascii="Times New Roman" w:hAnsi="Times New Roman" w:cs="Times New Roman"/>
          <w:sz w:val="22"/>
          <w:szCs w:val="22"/>
        </w:rPr>
        <w:tab/>
        <w:t>any four additional professional archaeologists appointed by the SHPO for two-year terms of an unlimited number.</w:t>
      </w:r>
    </w:p>
    <w:p w14:paraId="61BB57FF" w14:textId="77777777" w:rsidR="00960EF1" w:rsidRPr="00D85F88" w:rsidRDefault="00960EF1">
      <w:pPr>
        <w:tabs>
          <w:tab w:val="left" w:pos="-720"/>
        </w:tabs>
        <w:rPr>
          <w:rFonts w:ascii="Times New Roman" w:hAnsi="Times New Roman" w:cs="Times New Roman"/>
          <w:sz w:val="22"/>
          <w:szCs w:val="22"/>
        </w:rPr>
      </w:pPr>
    </w:p>
    <w:p w14:paraId="6B2BBFC7"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B.</w:t>
      </w:r>
      <w:r w:rsidRPr="00D85F88">
        <w:rPr>
          <w:rFonts w:ascii="Times New Roman" w:hAnsi="Times New Roman" w:cs="Times New Roman"/>
          <w:sz w:val="22"/>
          <w:szCs w:val="22"/>
        </w:rPr>
        <w:tab/>
        <w:t>The AAC is subdivided into two sub-committees, one for prehistoric archaeology and one for historical archaeology. Members of the AAC are assigned by the State Historic Preservation Officer to one of the subcommittees based on the sub-discipline which is the focus of their work.</w:t>
      </w:r>
    </w:p>
    <w:p w14:paraId="086935F3" w14:textId="77777777" w:rsidR="00960EF1" w:rsidRPr="00D85F88" w:rsidRDefault="00960EF1">
      <w:pPr>
        <w:tabs>
          <w:tab w:val="left" w:pos="-720"/>
        </w:tabs>
        <w:rPr>
          <w:rFonts w:ascii="Times New Roman" w:hAnsi="Times New Roman" w:cs="Times New Roman"/>
          <w:sz w:val="22"/>
          <w:szCs w:val="22"/>
        </w:rPr>
      </w:pPr>
    </w:p>
    <w:p w14:paraId="47475A1B"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C.</w:t>
      </w:r>
      <w:r w:rsidRPr="00D85F88">
        <w:rPr>
          <w:rFonts w:ascii="Times New Roman" w:hAnsi="Times New Roman" w:cs="Times New Roman"/>
          <w:sz w:val="22"/>
          <w:szCs w:val="22"/>
        </w:rPr>
        <w:tab/>
        <w:t>The AAC advises the SHPO on the following:</w:t>
      </w:r>
    </w:p>
    <w:p w14:paraId="1758ABCE" w14:textId="77777777" w:rsidR="00960EF1" w:rsidRPr="00D85F88" w:rsidRDefault="00960EF1">
      <w:pPr>
        <w:tabs>
          <w:tab w:val="left" w:pos="-720"/>
        </w:tabs>
        <w:rPr>
          <w:rFonts w:ascii="Times New Roman" w:hAnsi="Times New Roman" w:cs="Times New Roman"/>
          <w:sz w:val="22"/>
          <w:szCs w:val="22"/>
        </w:rPr>
      </w:pPr>
    </w:p>
    <w:p w14:paraId="3FC3CA30"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1.</w:t>
      </w:r>
      <w:r w:rsidRPr="00D85F88">
        <w:rPr>
          <w:rFonts w:ascii="Times New Roman" w:hAnsi="Times New Roman" w:cs="Times New Roman"/>
          <w:sz w:val="22"/>
          <w:szCs w:val="22"/>
        </w:rPr>
        <w:tab/>
        <w:t>Eligibility of persons who have applied for listing in one or more approved lists;</w:t>
      </w:r>
    </w:p>
    <w:p w14:paraId="553070CC" w14:textId="77777777" w:rsidR="00960EF1" w:rsidRPr="00D85F88" w:rsidRDefault="00960EF1">
      <w:pPr>
        <w:tabs>
          <w:tab w:val="left" w:pos="-720"/>
        </w:tabs>
        <w:rPr>
          <w:rFonts w:ascii="Times New Roman" w:hAnsi="Times New Roman" w:cs="Times New Roman"/>
          <w:sz w:val="22"/>
          <w:szCs w:val="22"/>
        </w:rPr>
      </w:pPr>
    </w:p>
    <w:p w14:paraId="3E642863"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2.</w:t>
      </w:r>
      <w:r w:rsidRPr="00D85F88">
        <w:rPr>
          <w:rFonts w:ascii="Times New Roman" w:hAnsi="Times New Roman" w:cs="Times New Roman"/>
          <w:sz w:val="22"/>
          <w:szCs w:val="22"/>
        </w:rPr>
        <w:tab/>
        <w:t>The possible suspension or revocation of a person's eligibility for listing;</w:t>
      </w:r>
    </w:p>
    <w:p w14:paraId="236E357C" w14:textId="77777777" w:rsidR="00960EF1" w:rsidRPr="00D85F88" w:rsidRDefault="00960EF1">
      <w:pPr>
        <w:tabs>
          <w:tab w:val="left" w:pos="-720"/>
        </w:tabs>
        <w:rPr>
          <w:rFonts w:ascii="Times New Roman" w:hAnsi="Times New Roman" w:cs="Times New Roman"/>
          <w:sz w:val="22"/>
          <w:szCs w:val="22"/>
        </w:rPr>
      </w:pPr>
    </w:p>
    <w:p w14:paraId="56068F84"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3.</w:t>
      </w:r>
      <w:r w:rsidRPr="00D85F88">
        <w:rPr>
          <w:rFonts w:ascii="Times New Roman" w:hAnsi="Times New Roman" w:cs="Times New Roman"/>
          <w:sz w:val="22"/>
          <w:szCs w:val="22"/>
        </w:rPr>
        <w:tab/>
        <w:t>Review of all Commission guidelines and plans relating to any aspect of archaeology;</w:t>
      </w:r>
    </w:p>
    <w:p w14:paraId="54BCA101" w14:textId="77777777" w:rsidR="00960EF1" w:rsidRPr="00D85F88" w:rsidRDefault="00960EF1">
      <w:pPr>
        <w:tabs>
          <w:tab w:val="left" w:pos="-720"/>
        </w:tabs>
        <w:rPr>
          <w:rFonts w:ascii="Times New Roman" w:hAnsi="Times New Roman" w:cs="Times New Roman"/>
          <w:sz w:val="22"/>
          <w:szCs w:val="22"/>
        </w:rPr>
      </w:pPr>
    </w:p>
    <w:p w14:paraId="63798C56"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4.</w:t>
      </w:r>
      <w:r w:rsidRPr="00D85F88">
        <w:rPr>
          <w:rFonts w:ascii="Times New Roman" w:hAnsi="Times New Roman" w:cs="Times New Roman"/>
          <w:sz w:val="22"/>
          <w:szCs w:val="22"/>
        </w:rPr>
        <w:tab/>
        <w:t>Any other matters at the request of the SHPO.</w:t>
      </w:r>
    </w:p>
    <w:p w14:paraId="4909AB70" w14:textId="77777777" w:rsidR="00960EF1" w:rsidRPr="00D85F88" w:rsidRDefault="00960EF1">
      <w:pPr>
        <w:tabs>
          <w:tab w:val="left" w:pos="-720"/>
        </w:tabs>
        <w:rPr>
          <w:rFonts w:ascii="Times New Roman" w:hAnsi="Times New Roman" w:cs="Times New Roman"/>
          <w:sz w:val="22"/>
          <w:szCs w:val="22"/>
        </w:rPr>
      </w:pPr>
    </w:p>
    <w:p w14:paraId="1302CC9E" w14:textId="77777777" w:rsidR="00960EF1" w:rsidRPr="00D85F88" w:rsidRDefault="00960EF1">
      <w:pPr>
        <w:tabs>
          <w:tab w:val="left" w:pos="-720"/>
          <w:tab w:val="left" w:pos="0"/>
        </w:tabs>
        <w:ind w:left="720" w:hanging="720"/>
        <w:rPr>
          <w:rFonts w:ascii="Times New Roman" w:hAnsi="Times New Roman" w:cs="Times New Roman"/>
          <w:sz w:val="22"/>
          <w:szCs w:val="22"/>
        </w:rPr>
      </w:pPr>
    </w:p>
    <w:p w14:paraId="6D709692" w14:textId="77777777" w:rsidR="00960EF1" w:rsidRPr="00F445D1" w:rsidRDefault="00F445D1">
      <w:pPr>
        <w:tabs>
          <w:tab w:val="left" w:pos="-720"/>
          <w:tab w:val="left" w:pos="0"/>
        </w:tabs>
        <w:ind w:left="720" w:hanging="720"/>
        <w:rPr>
          <w:rFonts w:ascii="Times New Roman" w:hAnsi="Times New Roman" w:cs="Times New Roman"/>
          <w:b/>
          <w:sz w:val="22"/>
          <w:szCs w:val="22"/>
        </w:rPr>
      </w:pPr>
      <w:r>
        <w:rPr>
          <w:rFonts w:ascii="Times New Roman" w:hAnsi="Times New Roman" w:cs="Times New Roman"/>
          <w:b/>
          <w:sz w:val="22"/>
          <w:szCs w:val="22"/>
        </w:rPr>
        <w:t>3.</w:t>
      </w:r>
      <w:r>
        <w:rPr>
          <w:rFonts w:ascii="Times New Roman" w:hAnsi="Times New Roman" w:cs="Times New Roman"/>
          <w:b/>
          <w:sz w:val="22"/>
          <w:szCs w:val="22"/>
        </w:rPr>
        <w:tab/>
        <w:t>CREDENTIALS</w:t>
      </w:r>
    </w:p>
    <w:p w14:paraId="134D62B1" w14:textId="77777777" w:rsidR="00960EF1" w:rsidRPr="00D85F88" w:rsidRDefault="00960EF1">
      <w:pPr>
        <w:tabs>
          <w:tab w:val="left" w:pos="-720"/>
        </w:tabs>
        <w:rPr>
          <w:rFonts w:ascii="Times New Roman" w:hAnsi="Times New Roman" w:cs="Times New Roman"/>
          <w:sz w:val="22"/>
          <w:szCs w:val="22"/>
        </w:rPr>
      </w:pPr>
    </w:p>
    <w:p w14:paraId="1ACFD953" w14:textId="77777777" w:rsidR="00960EF1" w:rsidRPr="00D85F88" w:rsidRDefault="00960EF1">
      <w:pPr>
        <w:tabs>
          <w:tab w:val="left" w:pos="-720"/>
          <w:tab w:val="left" w:pos="0"/>
        </w:tabs>
        <w:ind w:left="720" w:hanging="720"/>
        <w:rPr>
          <w:rFonts w:ascii="Times New Roman" w:hAnsi="Times New Roman" w:cs="Times New Roman"/>
          <w:sz w:val="22"/>
          <w:szCs w:val="22"/>
        </w:rPr>
      </w:pPr>
      <w:r w:rsidRPr="00D85F88">
        <w:rPr>
          <w:rFonts w:ascii="Times New Roman" w:hAnsi="Times New Roman" w:cs="Times New Roman"/>
          <w:sz w:val="22"/>
          <w:szCs w:val="22"/>
        </w:rPr>
        <w:tab/>
        <w:t>The SHPO recognizes that archaeological work can require a range of training and experience from modest levels to advanced levels. Persons meeting the requirements of advanced experience and training shall be eligible for both the Level 1 approved list and the Level 2 approved list. Those persons meeting only the criteria of moderate training and experience shall be eligible for the Level 1 approved list. Persons listed on the Level 1 approved list shall. be recommended by the Maine Historic Preservation Commission for Phase I archaeological survey work, archaeological site location, survey and data synthesis work for municipal planning, and reconnaissance-level state survey grants available in years where there is excess programmatic match provided by state and non-state funds. Persons listed on the Level 2 approved list shall be recommended for all types of work and grants available including Phase II and Phase III cultural resource management jobs, and they will be eligible to direct state and federally-funded survey grants, and state and federally-funded development grants. In addition, the Level 1 and Level 2 approved lists will be subdivided by specialty either in historic archaeology or prehistoric archaeology. A person may be listed on more than one approved list.</w:t>
      </w:r>
    </w:p>
    <w:p w14:paraId="32D10165" w14:textId="77777777" w:rsidR="00960EF1" w:rsidRPr="00D85F88" w:rsidRDefault="00960EF1">
      <w:pPr>
        <w:tabs>
          <w:tab w:val="left" w:pos="-720"/>
        </w:tabs>
        <w:rPr>
          <w:rFonts w:ascii="Times New Roman" w:hAnsi="Times New Roman" w:cs="Times New Roman"/>
          <w:sz w:val="22"/>
          <w:szCs w:val="22"/>
        </w:rPr>
      </w:pPr>
    </w:p>
    <w:p w14:paraId="172F5B08"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A.</w:t>
      </w:r>
      <w:r w:rsidRPr="00D85F88">
        <w:rPr>
          <w:rFonts w:ascii="Times New Roman" w:hAnsi="Times New Roman" w:cs="Times New Roman"/>
          <w:sz w:val="22"/>
          <w:szCs w:val="22"/>
        </w:rPr>
        <w:tab/>
        <w:t>Credentials for listing on the Level 1 Approved list. Minimum requirements for listing on the Level 1 approved list shall include:</w:t>
      </w:r>
    </w:p>
    <w:p w14:paraId="0EC4057F" w14:textId="77777777" w:rsidR="00960EF1" w:rsidRPr="00D85F88" w:rsidRDefault="00960EF1">
      <w:pPr>
        <w:tabs>
          <w:tab w:val="left" w:pos="-720"/>
        </w:tabs>
        <w:rPr>
          <w:rFonts w:ascii="Times New Roman" w:hAnsi="Times New Roman" w:cs="Times New Roman"/>
          <w:sz w:val="22"/>
          <w:szCs w:val="22"/>
        </w:rPr>
      </w:pPr>
    </w:p>
    <w:p w14:paraId="11138679"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1.</w:t>
      </w:r>
      <w:r w:rsidRPr="00D85F88">
        <w:rPr>
          <w:rFonts w:ascii="Times New Roman" w:hAnsi="Times New Roman" w:cs="Times New Roman"/>
          <w:sz w:val="22"/>
          <w:szCs w:val="22"/>
        </w:rPr>
        <w:tab/>
        <w:t xml:space="preserve">A </w:t>
      </w:r>
      <w:proofErr w:type="gramStart"/>
      <w:r w:rsidRPr="00D85F88">
        <w:rPr>
          <w:rFonts w:ascii="Times New Roman" w:hAnsi="Times New Roman" w:cs="Times New Roman"/>
          <w:sz w:val="22"/>
          <w:szCs w:val="22"/>
        </w:rPr>
        <w:t>Bachelor's</w:t>
      </w:r>
      <w:proofErr w:type="gramEnd"/>
      <w:r w:rsidRPr="00D85F88">
        <w:rPr>
          <w:rFonts w:ascii="Times New Roman" w:hAnsi="Times New Roman" w:cs="Times New Roman"/>
          <w:sz w:val="22"/>
          <w:szCs w:val="22"/>
        </w:rPr>
        <w:t xml:space="preserve"> degree in archaeology, anthropology, history, or similar field related to and concerned with the practice of field archaeology; and</w:t>
      </w:r>
    </w:p>
    <w:p w14:paraId="351A7F50" w14:textId="77777777" w:rsidR="00960EF1" w:rsidRPr="00D85F88" w:rsidRDefault="00960EF1">
      <w:pPr>
        <w:tabs>
          <w:tab w:val="left" w:pos="-720"/>
        </w:tabs>
        <w:rPr>
          <w:rFonts w:ascii="Times New Roman" w:hAnsi="Times New Roman" w:cs="Times New Roman"/>
          <w:sz w:val="22"/>
          <w:szCs w:val="22"/>
        </w:rPr>
      </w:pPr>
    </w:p>
    <w:p w14:paraId="5492F21C"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2.</w:t>
      </w:r>
      <w:r w:rsidRPr="00D85F88">
        <w:rPr>
          <w:rFonts w:ascii="Times New Roman" w:hAnsi="Times New Roman" w:cs="Times New Roman"/>
          <w:sz w:val="22"/>
          <w:szCs w:val="22"/>
        </w:rPr>
        <w:tab/>
        <w:t>At least one year of professional experience or equivalent specialized training in archaeological research and administration or management; and</w:t>
      </w:r>
    </w:p>
    <w:p w14:paraId="245EF20B" w14:textId="77777777" w:rsidR="00960EF1" w:rsidRPr="00D85F88" w:rsidRDefault="00960EF1">
      <w:pPr>
        <w:tabs>
          <w:tab w:val="left" w:pos="-720"/>
        </w:tabs>
        <w:rPr>
          <w:rFonts w:ascii="Times New Roman" w:hAnsi="Times New Roman" w:cs="Times New Roman"/>
          <w:sz w:val="22"/>
          <w:szCs w:val="22"/>
        </w:rPr>
      </w:pPr>
    </w:p>
    <w:p w14:paraId="6978499D"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3.</w:t>
      </w:r>
      <w:r w:rsidRPr="00D85F88">
        <w:rPr>
          <w:rFonts w:ascii="Times New Roman" w:hAnsi="Times New Roman" w:cs="Times New Roman"/>
          <w:sz w:val="22"/>
          <w:szCs w:val="22"/>
        </w:rPr>
        <w:tab/>
        <w:t>Demonstrated ability to carry research to written completion; and</w:t>
      </w:r>
    </w:p>
    <w:p w14:paraId="46AD0006" w14:textId="77777777" w:rsidR="00960EF1" w:rsidRPr="00D85F88" w:rsidRDefault="00960EF1">
      <w:pPr>
        <w:tabs>
          <w:tab w:val="left" w:pos="-720"/>
        </w:tabs>
        <w:rPr>
          <w:rFonts w:ascii="Times New Roman" w:hAnsi="Times New Roman" w:cs="Times New Roman"/>
          <w:sz w:val="22"/>
          <w:szCs w:val="22"/>
        </w:rPr>
      </w:pPr>
    </w:p>
    <w:p w14:paraId="75E6C6E9"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4.</w:t>
      </w:r>
      <w:r w:rsidRPr="00D85F88">
        <w:rPr>
          <w:rFonts w:ascii="Times New Roman" w:hAnsi="Times New Roman" w:cs="Times New Roman"/>
          <w:sz w:val="22"/>
          <w:szCs w:val="22"/>
        </w:rPr>
        <w:tab/>
        <w:t xml:space="preserve">A minimum of one year's professional supervisory experience in prehistoric and/or historic archaeology fieldwork in northern </w:t>
      </w:r>
      <w:smartTag w:uri="urn:schemas-microsoft-com:office:smarttags" w:element="place">
        <w:r w:rsidRPr="00D85F88">
          <w:rPr>
            <w:rFonts w:ascii="Times New Roman" w:hAnsi="Times New Roman" w:cs="Times New Roman"/>
            <w:sz w:val="22"/>
            <w:szCs w:val="22"/>
          </w:rPr>
          <w:t>New England</w:t>
        </w:r>
      </w:smartTag>
      <w:r w:rsidRPr="00D85F88">
        <w:rPr>
          <w:rFonts w:ascii="Times New Roman" w:hAnsi="Times New Roman" w:cs="Times New Roman"/>
          <w:sz w:val="22"/>
          <w:szCs w:val="22"/>
        </w:rPr>
        <w:t xml:space="preserve"> within the previous ten (10) years; and</w:t>
      </w:r>
    </w:p>
    <w:p w14:paraId="3169C597" w14:textId="77777777" w:rsidR="00960EF1" w:rsidRPr="00D85F88" w:rsidRDefault="00960EF1">
      <w:pPr>
        <w:tabs>
          <w:tab w:val="left" w:pos="-720"/>
        </w:tabs>
        <w:rPr>
          <w:rFonts w:ascii="Times New Roman" w:hAnsi="Times New Roman" w:cs="Times New Roman"/>
          <w:sz w:val="22"/>
          <w:szCs w:val="22"/>
        </w:rPr>
      </w:pPr>
    </w:p>
    <w:p w14:paraId="41CE0FE4" w14:textId="77777777" w:rsidR="00960EF1" w:rsidRPr="00D85F88" w:rsidRDefault="00960EF1">
      <w:pPr>
        <w:tabs>
          <w:tab w:val="left" w:pos="-720"/>
          <w:tab w:val="left" w:pos="0"/>
          <w:tab w:val="left" w:pos="720"/>
          <w:tab w:val="left" w:pos="1440"/>
        </w:tabs>
        <w:ind w:left="2160" w:right="-27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5.</w:t>
      </w:r>
      <w:r w:rsidRPr="00D85F88">
        <w:rPr>
          <w:rFonts w:ascii="Times New Roman" w:hAnsi="Times New Roman" w:cs="Times New Roman"/>
          <w:sz w:val="22"/>
          <w:szCs w:val="22"/>
        </w:rPr>
        <w:tab/>
        <w:t>No record of illegal, unethical, and/or incompetent professional behavior; and</w:t>
      </w:r>
    </w:p>
    <w:p w14:paraId="19447619" w14:textId="77777777" w:rsidR="00960EF1" w:rsidRPr="00D85F88" w:rsidRDefault="00960EF1">
      <w:pPr>
        <w:tabs>
          <w:tab w:val="left" w:pos="-720"/>
        </w:tabs>
        <w:rPr>
          <w:rFonts w:ascii="Times New Roman" w:hAnsi="Times New Roman" w:cs="Times New Roman"/>
          <w:sz w:val="22"/>
          <w:szCs w:val="22"/>
        </w:rPr>
      </w:pPr>
    </w:p>
    <w:p w14:paraId="72734F82"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6.</w:t>
      </w:r>
      <w:r w:rsidRPr="00D85F88">
        <w:rPr>
          <w:rFonts w:ascii="Times New Roman" w:hAnsi="Times New Roman" w:cs="Times New Roman"/>
          <w:sz w:val="22"/>
          <w:szCs w:val="22"/>
        </w:rPr>
        <w:tab/>
        <w:t xml:space="preserve">A letter of recommendation from one or more persons listed on the Level 2 MHPC approved list stating that the person </w:t>
      </w:r>
      <w:proofErr w:type="gramStart"/>
      <w:r w:rsidRPr="00D85F88">
        <w:rPr>
          <w:rFonts w:ascii="Times New Roman" w:hAnsi="Times New Roman" w:cs="Times New Roman"/>
          <w:sz w:val="22"/>
          <w:szCs w:val="22"/>
        </w:rPr>
        <w:t>is capable of completing</w:t>
      </w:r>
      <w:proofErr w:type="gramEnd"/>
      <w:r w:rsidRPr="00D85F88">
        <w:rPr>
          <w:rFonts w:ascii="Times New Roman" w:hAnsi="Times New Roman" w:cs="Times New Roman"/>
          <w:sz w:val="22"/>
          <w:szCs w:val="22"/>
        </w:rPr>
        <w:t xml:space="preserve"> Phase 1 archaeological survey or municipal planning archaeological tasks, and that the person has an adequate knowledge of northern New England historic and/or prehistoric archaeology to complete the task.</w:t>
      </w:r>
    </w:p>
    <w:p w14:paraId="4CBE116E" w14:textId="77777777" w:rsidR="00960EF1" w:rsidRPr="00D85F88" w:rsidRDefault="00960EF1">
      <w:pPr>
        <w:tabs>
          <w:tab w:val="left" w:pos="-720"/>
        </w:tabs>
        <w:rPr>
          <w:rFonts w:ascii="Times New Roman" w:hAnsi="Times New Roman" w:cs="Times New Roman"/>
          <w:sz w:val="22"/>
          <w:szCs w:val="22"/>
        </w:rPr>
      </w:pPr>
    </w:p>
    <w:p w14:paraId="32AF95AF"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B.</w:t>
      </w:r>
      <w:r w:rsidRPr="00D85F88">
        <w:rPr>
          <w:rFonts w:ascii="Times New Roman" w:hAnsi="Times New Roman" w:cs="Times New Roman"/>
          <w:sz w:val="22"/>
          <w:szCs w:val="22"/>
        </w:rPr>
        <w:tab/>
      </w:r>
      <w:r w:rsidR="00A92D65">
        <w:rPr>
          <w:rFonts w:ascii="Times New Roman" w:hAnsi="Times New Roman" w:cs="Times New Roman"/>
          <w:b/>
          <w:sz w:val="22"/>
          <w:szCs w:val="22"/>
        </w:rPr>
        <w:t>Credentials for L</w:t>
      </w:r>
      <w:r w:rsidRPr="00F445D1">
        <w:rPr>
          <w:rFonts w:ascii="Times New Roman" w:hAnsi="Times New Roman" w:cs="Times New Roman"/>
          <w:b/>
          <w:sz w:val="22"/>
          <w:szCs w:val="22"/>
        </w:rPr>
        <w:t>isti</w:t>
      </w:r>
      <w:r w:rsidR="00A92D65">
        <w:rPr>
          <w:rFonts w:ascii="Times New Roman" w:hAnsi="Times New Roman" w:cs="Times New Roman"/>
          <w:b/>
          <w:sz w:val="22"/>
          <w:szCs w:val="22"/>
        </w:rPr>
        <w:t>ng on the Level 2 Approved L</w:t>
      </w:r>
      <w:r w:rsidR="00F445D1" w:rsidRPr="00F445D1">
        <w:rPr>
          <w:rFonts w:ascii="Times New Roman" w:hAnsi="Times New Roman" w:cs="Times New Roman"/>
          <w:b/>
          <w:sz w:val="22"/>
          <w:szCs w:val="22"/>
        </w:rPr>
        <w:t>ist</w:t>
      </w:r>
    </w:p>
    <w:p w14:paraId="150E238F" w14:textId="77777777" w:rsidR="00960EF1" w:rsidRPr="00D85F88" w:rsidRDefault="00960EF1">
      <w:pPr>
        <w:tabs>
          <w:tab w:val="left" w:pos="-720"/>
        </w:tabs>
        <w:rPr>
          <w:rFonts w:ascii="Times New Roman" w:hAnsi="Times New Roman" w:cs="Times New Roman"/>
          <w:sz w:val="22"/>
          <w:szCs w:val="22"/>
        </w:rPr>
      </w:pPr>
    </w:p>
    <w:p w14:paraId="5A76D547"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Requirements for listing on the Level 2 approved list shall include:</w:t>
      </w:r>
    </w:p>
    <w:p w14:paraId="1BE0E4B4" w14:textId="77777777" w:rsidR="00960EF1" w:rsidRPr="00D85F88" w:rsidRDefault="00960EF1">
      <w:pPr>
        <w:tabs>
          <w:tab w:val="left" w:pos="-720"/>
        </w:tabs>
        <w:rPr>
          <w:rFonts w:ascii="Times New Roman" w:hAnsi="Times New Roman" w:cs="Times New Roman"/>
          <w:sz w:val="22"/>
          <w:szCs w:val="22"/>
        </w:rPr>
      </w:pPr>
    </w:p>
    <w:p w14:paraId="1DB2940D" w14:textId="77777777" w:rsidR="00960EF1" w:rsidRPr="00D85F88" w:rsidRDefault="00960EF1">
      <w:pPr>
        <w:tabs>
          <w:tab w:val="left" w:pos="-720"/>
          <w:tab w:val="left" w:pos="0"/>
          <w:tab w:val="left" w:pos="720"/>
          <w:tab w:val="left" w:pos="1440"/>
        </w:tabs>
        <w:ind w:left="2160" w:right="-3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1.</w:t>
      </w:r>
      <w:r w:rsidRPr="00D85F88">
        <w:rPr>
          <w:rFonts w:ascii="Times New Roman" w:hAnsi="Times New Roman" w:cs="Times New Roman"/>
          <w:sz w:val="22"/>
          <w:szCs w:val="22"/>
        </w:rPr>
        <w:tab/>
        <w:t>A graduate degree in archaeology, anthropology, or a closely related field; and</w:t>
      </w:r>
    </w:p>
    <w:p w14:paraId="66E67536" w14:textId="77777777" w:rsidR="00960EF1" w:rsidRPr="00D85F88" w:rsidRDefault="00960EF1">
      <w:pPr>
        <w:tabs>
          <w:tab w:val="left" w:pos="-720"/>
        </w:tabs>
        <w:rPr>
          <w:rFonts w:ascii="Times New Roman" w:hAnsi="Times New Roman" w:cs="Times New Roman"/>
          <w:sz w:val="22"/>
          <w:szCs w:val="22"/>
        </w:rPr>
      </w:pPr>
    </w:p>
    <w:p w14:paraId="322B8530"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2.</w:t>
      </w:r>
      <w:r w:rsidRPr="00D85F88">
        <w:rPr>
          <w:rFonts w:ascii="Times New Roman" w:hAnsi="Times New Roman" w:cs="Times New Roman"/>
          <w:sz w:val="22"/>
          <w:szCs w:val="22"/>
        </w:rPr>
        <w:tab/>
        <w:t>At least two years of full-time professional experience or equivalent specialized training in archaeological resource research, administration, or management; and</w:t>
      </w:r>
    </w:p>
    <w:p w14:paraId="4AA163D8" w14:textId="77777777" w:rsidR="00960EF1" w:rsidRPr="00D85F88" w:rsidRDefault="00960EF1">
      <w:pPr>
        <w:tabs>
          <w:tab w:val="left" w:pos="-720"/>
        </w:tabs>
        <w:rPr>
          <w:rFonts w:ascii="Times New Roman" w:hAnsi="Times New Roman" w:cs="Times New Roman"/>
          <w:sz w:val="22"/>
          <w:szCs w:val="22"/>
        </w:rPr>
      </w:pPr>
    </w:p>
    <w:p w14:paraId="2C803468"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lastRenderedPageBreak/>
        <w:tab/>
      </w:r>
      <w:r w:rsidRPr="00D85F88">
        <w:rPr>
          <w:rFonts w:ascii="Times New Roman" w:hAnsi="Times New Roman" w:cs="Times New Roman"/>
          <w:sz w:val="22"/>
          <w:szCs w:val="22"/>
        </w:rPr>
        <w:tab/>
        <w:t>3.</w:t>
      </w:r>
      <w:r w:rsidRPr="00D85F88">
        <w:rPr>
          <w:rFonts w:ascii="Times New Roman" w:hAnsi="Times New Roman" w:cs="Times New Roman"/>
          <w:sz w:val="22"/>
          <w:szCs w:val="22"/>
        </w:rPr>
        <w:tab/>
        <w:t>At least two years of supervisory field and analytical experience in general North American archaeology; and</w:t>
      </w:r>
    </w:p>
    <w:p w14:paraId="4D673294" w14:textId="77777777" w:rsidR="00960EF1" w:rsidRPr="00D85F88" w:rsidRDefault="00960EF1">
      <w:pPr>
        <w:tabs>
          <w:tab w:val="left" w:pos="-720"/>
        </w:tabs>
        <w:rPr>
          <w:rFonts w:ascii="Times New Roman" w:hAnsi="Times New Roman" w:cs="Times New Roman"/>
          <w:sz w:val="22"/>
          <w:szCs w:val="22"/>
        </w:rPr>
      </w:pPr>
    </w:p>
    <w:p w14:paraId="0B0C2578"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4.</w:t>
      </w:r>
      <w:r w:rsidRPr="00D85F88">
        <w:rPr>
          <w:rFonts w:ascii="Times New Roman" w:hAnsi="Times New Roman" w:cs="Times New Roman"/>
          <w:sz w:val="22"/>
          <w:szCs w:val="22"/>
        </w:rPr>
        <w:tab/>
        <w:t>A demonstrated ability to carry research to completion; and</w:t>
      </w:r>
    </w:p>
    <w:p w14:paraId="6C062DEE" w14:textId="77777777" w:rsidR="00960EF1" w:rsidRPr="00D85F88" w:rsidRDefault="00960EF1">
      <w:pPr>
        <w:tabs>
          <w:tab w:val="left" w:pos="-720"/>
        </w:tabs>
        <w:rPr>
          <w:rFonts w:ascii="Times New Roman" w:hAnsi="Times New Roman" w:cs="Times New Roman"/>
          <w:sz w:val="22"/>
          <w:szCs w:val="22"/>
        </w:rPr>
      </w:pPr>
    </w:p>
    <w:p w14:paraId="441CEC49"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5.</w:t>
      </w:r>
      <w:r w:rsidRPr="00D85F88">
        <w:rPr>
          <w:rFonts w:ascii="Times New Roman" w:hAnsi="Times New Roman" w:cs="Times New Roman"/>
          <w:sz w:val="22"/>
          <w:szCs w:val="22"/>
        </w:rPr>
        <w:tab/>
        <w:t>At least one year of full-time professional experience at the supervisory level in the study of archaeological resources of the prehistoric and/or historic periods for, respectively, professionals in historic or prehistoric archaeology; and</w:t>
      </w:r>
    </w:p>
    <w:p w14:paraId="24A18ADB" w14:textId="77777777" w:rsidR="00960EF1" w:rsidRPr="00D85F88" w:rsidRDefault="00960EF1">
      <w:pPr>
        <w:tabs>
          <w:tab w:val="left" w:pos="-720"/>
        </w:tabs>
        <w:rPr>
          <w:rFonts w:ascii="Times New Roman" w:hAnsi="Times New Roman" w:cs="Times New Roman"/>
          <w:sz w:val="22"/>
          <w:szCs w:val="22"/>
        </w:rPr>
      </w:pPr>
    </w:p>
    <w:p w14:paraId="6458C155"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6.</w:t>
      </w:r>
      <w:r w:rsidRPr="00D85F88">
        <w:rPr>
          <w:rFonts w:ascii="Times New Roman" w:hAnsi="Times New Roman" w:cs="Times New Roman"/>
          <w:sz w:val="22"/>
          <w:szCs w:val="22"/>
        </w:rPr>
        <w:tab/>
        <w:t xml:space="preserve">A minimum of one year's professional supervisory experience in prehistoric and/or historic archaeology in northern </w:t>
      </w:r>
      <w:smartTag w:uri="urn:schemas-microsoft-com:office:smarttags" w:element="place">
        <w:r w:rsidRPr="00D85F88">
          <w:rPr>
            <w:rFonts w:ascii="Times New Roman" w:hAnsi="Times New Roman" w:cs="Times New Roman"/>
            <w:sz w:val="22"/>
            <w:szCs w:val="22"/>
          </w:rPr>
          <w:t>New England</w:t>
        </w:r>
      </w:smartTag>
      <w:r w:rsidRPr="00D85F88">
        <w:rPr>
          <w:rFonts w:ascii="Times New Roman" w:hAnsi="Times New Roman" w:cs="Times New Roman"/>
          <w:sz w:val="22"/>
          <w:szCs w:val="22"/>
        </w:rPr>
        <w:t>; and</w:t>
      </w:r>
    </w:p>
    <w:p w14:paraId="3BFDC88C" w14:textId="77777777" w:rsidR="00960EF1" w:rsidRPr="00D85F88" w:rsidRDefault="00960EF1">
      <w:pPr>
        <w:tabs>
          <w:tab w:val="left" w:pos="-720"/>
        </w:tabs>
        <w:rPr>
          <w:rFonts w:ascii="Times New Roman" w:hAnsi="Times New Roman" w:cs="Times New Roman"/>
          <w:sz w:val="22"/>
          <w:szCs w:val="22"/>
        </w:rPr>
      </w:pPr>
    </w:p>
    <w:p w14:paraId="12038791"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7.</w:t>
      </w:r>
      <w:r w:rsidRPr="00D85F88">
        <w:rPr>
          <w:rFonts w:ascii="Times New Roman" w:hAnsi="Times New Roman" w:cs="Times New Roman"/>
          <w:sz w:val="22"/>
          <w:szCs w:val="22"/>
        </w:rPr>
        <w:tab/>
        <w:t>A record of timely release of results for public benefit; and</w:t>
      </w:r>
    </w:p>
    <w:p w14:paraId="2C747DF3" w14:textId="77777777" w:rsidR="00960EF1" w:rsidRPr="00D85F88" w:rsidRDefault="00960EF1">
      <w:pPr>
        <w:tabs>
          <w:tab w:val="left" w:pos="-720"/>
        </w:tabs>
        <w:rPr>
          <w:rFonts w:ascii="Times New Roman" w:hAnsi="Times New Roman" w:cs="Times New Roman"/>
          <w:sz w:val="22"/>
          <w:szCs w:val="22"/>
        </w:rPr>
      </w:pPr>
    </w:p>
    <w:p w14:paraId="0C109691" w14:textId="77777777" w:rsidR="00960EF1" w:rsidRPr="00D85F88" w:rsidRDefault="00960EF1">
      <w:pPr>
        <w:tabs>
          <w:tab w:val="left" w:pos="-720"/>
          <w:tab w:val="left" w:pos="0"/>
          <w:tab w:val="left" w:pos="720"/>
          <w:tab w:val="left" w:pos="1440"/>
        </w:tabs>
        <w:ind w:left="2160" w:right="-27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8.</w:t>
      </w:r>
      <w:r w:rsidRPr="00D85F88">
        <w:rPr>
          <w:rFonts w:ascii="Times New Roman" w:hAnsi="Times New Roman" w:cs="Times New Roman"/>
          <w:sz w:val="22"/>
          <w:szCs w:val="22"/>
        </w:rPr>
        <w:tab/>
        <w:t>No record of illegal, unethical and/or incompetent professional behavior; and</w:t>
      </w:r>
    </w:p>
    <w:p w14:paraId="736CF07F" w14:textId="77777777" w:rsidR="00960EF1" w:rsidRPr="00D85F88" w:rsidRDefault="00960EF1">
      <w:pPr>
        <w:tabs>
          <w:tab w:val="left" w:pos="-720"/>
        </w:tabs>
        <w:rPr>
          <w:rFonts w:ascii="Times New Roman" w:hAnsi="Times New Roman" w:cs="Times New Roman"/>
          <w:sz w:val="22"/>
          <w:szCs w:val="22"/>
        </w:rPr>
      </w:pPr>
    </w:p>
    <w:p w14:paraId="35531E57"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9.</w:t>
      </w:r>
      <w:r w:rsidRPr="00D85F88">
        <w:rPr>
          <w:rFonts w:ascii="Times New Roman" w:hAnsi="Times New Roman" w:cs="Times New Roman"/>
          <w:sz w:val="22"/>
          <w:szCs w:val="22"/>
        </w:rPr>
        <w:tab/>
        <w:t>A letter of recommendation from one person on the Level 2 approved list stating that the applicant has sufficient training and experience to complete the full range of tasks outlined above satisfactorily; and</w:t>
      </w:r>
    </w:p>
    <w:p w14:paraId="50BFC027" w14:textId="77777777" w:rsidR="00960EF1" w:rsidRPr="00D85F88" w:rsidRDefault="00960EF1">
      <w:pPr>
        <w:tabs>
          <w:tab w:val="left" w:pos="-720"/>
        </w:tabs>
        <w:rPr>
          <w:rFonts w:ascii="Times New Roman" w:hAnsi="Times New Roman" w:cs="Times New Roman"/>
          <w:sz w:val="22"/>
          <w:szCs w:val="22"/>
        </w:rPr>
      </w:pPr>
    </w:p>
    <w:p w14:paraId="673B7C1F"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10.</w:t>
      </w:r>
      <w:r w:rsidRPr="00D85F88">
        <w:rPr>
          <w:rFonts w:ascii="Times New Roman" w:hAnsi="Times New Roman" w:cs="Times New Roman"/>
          <w:sz w:val="22"/>
          <w:szCs w:val="22"/>
        </w:rPr>
        <w:tab/>
        <w:t>Persons listed on the Maine Historic Preservation Commission's existing approved lists for historic and prehistoric archaeology at the adoption of these rules shall automatically be listed in the equivalent Level 2 list.</w:t>
      </w:r>
    </w:p>
    <w:p w14:paraId="701596F0" w14:textId="77777777" w:rsidR="00960EF1" w:rsidRPr="00D85F88" w:rsidRDefault="00960EF1">
      <w:pPr>
        <w:tabs>
          <w:tab w:val="left" w:pos="-720"/>
        </w:tabs>
        <w:rPr>
          <w:rFonts w:ascii="Times New Roman" w:hAnsi="Times New Roman" w:cs="Times New Roman"/>
          <w:sz w:val="22"/>
          <w:szCs w:val="22"/>
        </w:rPr>
      </w:pPr>
    </w:p>
    <w:p w14:paraId="074C61B0" w14:textId="77777777" w:rsidR="00960EF1" w:rsidRPr="00D85F88" w:rsidRDefault="00F445D1">
      <w:pPr>
        <w:tabs>
          <w:tab w:val="left" w:pos="-720"/>
          <w:tab w:val="left" w:pos="0"/>
          <w:tab w:val="left" w:pos="720"/>
        </w:tabs>
        <w:ind w:left="1440" w:hanging="1440"/>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r>
      <w:r w:rsidRPr="00F445D1">
        <w:rPr>
          <w:rFonts w:ascii="Times New Roman" w:hAnsi="Times New Roman" w:cs="Times New Roman"/>
          <w:b/>
          <w:sz w:val="22"/>
          <w:szCs w:val="22"/>
        </w:rPr>
        <w:t>Application for Listing</w:t>
      </w:r>
    </w:p>
    <w:p w14:paraId="184C5104" w14:textId="77777777" w:rsidR="00960EF1" w:rsidRPr="00D85F88" w:rsidRDefault="00960EF1">
      <w:pPr>
        <w:tabs>
          <w:tab w:val="left" w:pos="-720"/>
        </w:tabs>
        <w:rPr>
          <w:rFonts w:ascii="Times New Roman" w:hAnsi="Times New Roman" w:cs="Times New Roman"/>
          <w:sz w:val="22"/>
          <w:szCs w:val="22"/>
        </w:rPr>
      </w:pPr>
    </w:p>
    <w:p w14:paraId="42CCC325"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 xml:space="preserve">Persons wishing to be listed in the Level 1 and/or Level 2 lists for either prehistoric and/or historic archaeology shall submit to the SHPO a complete and current resume, one or more letters of recommendation and such other information as the SHPO may require. The SHPO shall submit completed applications to either or </w:t>
      </w:r>
      <w:proofErr w:type="gramStart"/>
      <w:r w:rsidRPr="00D85F88">
        <w:rPr>
          <w:rFonts w:ascii="Times New Roman" w:hAnsi="Times New Roman" w:cs="Times New Roman"/>
          <w:sz w:val="22"/>
          <w:szCs w:val="22"/>
        </w:rPr>
        <w:t>both of the ACC</w:t>
      </w:r>
      <w:proofErr w:type="gramEnd"/>
      <w:r w:rsidRPr="00D85F88">
        <w:rPr>
          <w:rFonts w:ascii="Times New Roman" w:hAnsi="Times New Roman" w:cs="Times New Roman"/>
          <w:sz w:val="22"/>
          <w:szCs w:val="22"/>
        </w:rPr>
        <w:t xml:space="preserve"> subcommittees, as appropriate. The subcommittees shall then advise the SHPO as to whether in its opinion the applicant meets the criteria for eligibility set forth in subsection A or B, as applicable. The determination of the applicant's eligibility shall lie in the sole discretion of the SHPO. The SHPO may:</w:t>
      </w:r>
    </w:p>
    <w:p w14:paraId="4467413A" w14:textId="77777777" w:rsidR="00960EF1" w:rsidRPr="00D85F88" w:rsidRDefault="00960EF1">
      <w:pPr>
        <w:tabs>
          <w:tab w:val="left" w:pos="-720"/>
        </w:tabs>
        <w:rPr>
          <w:rFonts w:ascii="Times New Roman" w:hAnsi="Times New Roman" w:cs="Times New Roman"/>
          <w:sz w:val="22"/>
          <w:szCs w:val="22"/>
        </w:rPr>
      </w:pPr>
    </w:p>
    <w:p w14:paraId="483E1F4B"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1.</w:t>
      </w:r>
      <w:r w:rsidRPr="00D85F88">
        <w:rPr>
          <w:rFonts w:ascii="Times New Roman" w:hAnsi="Times New Roman" w:cs="Times New Roman"/>
          <w:sz w:val="22"/>
          <w:szCs w:val="22"/>
        </w:rPr>
        <w:tab/>
        <w:t>Grant eligibility;</w:t>
      </w:r>
    </w:p>
    <w:p w14:paraId="12435631" w14:textId="77777777" w:rsidR="00960EF1" w:rsidRPr="00D85F88" w:rsidRDefault="00960EF1">
      <w:pPr>
        <w:tabs>
          <w:tab w:val="left" w:pos="-720"/>
        </w:tabs>
        <w:rPr>
          <w:rFonts w:ascii="Times New Roman" w:hAnsi="Times New Roman" w:cs="Times New Roman"/>
          <w:sz w:val="22"/>
          <w:szCs w:val="22"/>
        </w:rPr>
      </w:pPr>
    </w:p>
    <w:p w14:paraId="3C4E5664"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2.</w:t>
      </w:r>
      <w:r w:rsidRPr="00D85F88">
        <w:rPr>
          <w:rFonts w:ascii="Times New Roman" w:hAnsi="Times New Roman" w:cs="Times New Roman"/>
          <w:sz w:val="22"/>
          <w:szCs w:val="22"/>
        </w:rPr>
        <w:tab/>
        <w:t xml:space="preserve">Grant eligibility for a limited </w:t>
      </w:r>
      <w:proofErr w:type="gramStart"/>
      <w:r w:rsidRPr="00D85F88">
        <w:rPr>
          <w:rFonts w:ascii="Times New Roman" w:hAnsi="Times New Roman" w:cs="Times New Roman"/>
          <w:sz w:val="22"/>
          <w:szCs w:val="22"/>
        </w:rPr>
        <w:t>period of time</w:t>
      </w:r>
      <w:proofErr w:type="gramEnd"/>
      <w:r w:rsidRPr="00D85F88">
        <w:rPr>
          <w:rFonts w:ascii="Times New Roman" w:hAnsi="Times New Roman" w:cs="Times New Roman"/>
          <w:sz w:val="22"/>
          <w:szCs w:val="22"/>
        </w:rPr>
        <w:t xml:space="preserve"> subject to conditions;</w:t>
      </w:r>
    </w:p>
    <w:p w14:paraId="245503D6" w14:textId="77777777" w:rsidR="00960EF1" w:rsidRPr="00D85F88" w:rsidRDefault="00960EF1">
      <w:pPr>
        <w:tabs>
          <w:tab w:val="left" w:pos="-720"/>
        </w:tabs>
        <w:rPr>
          <w:rFonts w:ascii="Times New Roman" w:hAnsi="Times New Roman" w:cs="Times New Roman"/>
          <w:sz w:val="22"/>
          <w:szCs w:val="22"/>
        </w:rPr>
      </w:pPr>
    </w:p>
    <w:p w14:paraId="6C80E37C"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3.</w:t>
      </w:r>
      <w:r w:rsidRPr="00D85F88">
        <w:rPr>
          <w:rFonts w:ascii="Times New Roman" w:hAnsi="Times New Roman" w:cs="Times New Roman"/>
          <w:sz w:val="22"/>
          <w:szCs w:val="22"/>
        </w:rPr>
        <w:tab/>
        <w:t>Request additional information before acting on an application;</w:t>
      </w:r>
    </w:p>
    <w:p w14:paraId="27A3F579" w14:textId="77777777" w:rsidR="00960EF1" w:rsidRPr="00D85F88" w:rsidRDefault="00960EF1">
      <w:pPr>
        <w:tabs>
          <w:tab w:val="left" w:pos="-720"/>
        </w:tabs>
        <w:rPr>
          <w:rFonts w:ascii="Times New Roman" w:hAnsi="Times New Roman" w:cs="Times New Roman"/>
          <w:sz w:val="22"/>
          <w:szCs w:val="22"/>
        </w:rPr>
      </w:pPr>
    </w:p>
    <w:p w14:paraId="580CEC50"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4.</w:t>
      </w:r>
      <w:r w:rsidRPr="00D85F88">
        <w:rPr>
          <w:rFonts w:ascii="Times New Roman" w:hAnsi="Times New Roman" w:cs="Times New Roman"/>
          <w:sz w:val="22"/>
          <w:szCs w:val="22"/>
        </w:rPr>
        <w:tab/>
        <w:t>Pursuant to the Maine Administrative Procedure Act, 5 MRSA section 8001 et seq., issue a notice of opportunity for hearing or a notice of hearing; or</w:t>
      </w:r>
    </w:p>
    <w:p w14:paraId="02D28C3D" w14:textId="77777777" w:rsidR="00960EF1" w:rsidRPr="00D85F88" w:rsidRDefault="00960EF1">
      <w:pPr>
        <w:tabs>
          <w:tab w:val="left" w:pos="-720"/>
        </w:tabs>
        <w:rPr>
          <w:rFonts w:ascii="Times New Roman" w:hAnsi="Times New Roman" w:cs="Times New Roman"/>
          <w:sz w:val="22"/>
          <w:szCs w:val="22"/>
        </w:rPr>
      </w:pPr>
    </w:p>
    <w:p w14:paraId="625AA519"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 xml:space="preserve">5. </w:t>
      </w:r>
      <w:r w:rsidRPr="00D85F88">
        <w:rPr>
          <w:rFonts w:ascii="Times New Roman" w:hAnsi="Times New Roman" w:cs="Times New Roman"/>
          <w:sz w:val="22"/>
          <w:szCs w:val="22"/>
        </w:rPr>
        <w:tab/>
        <w:t>Deny eligibility.</w:t>
      </w:r>
    </w:p>
    <w:p w14:paraId="4A7C9EFA" w14:textId="77777777" w:rsidR="00960EF1" w:rsidRPr="00D85F88" w:rsidRDefault="00960EF1">
      <w:pPr>
        <w:tabs>
          <w:tab w:val="left" w:pos="-720"/>
        </w:tabs>
        <w:rPr>
          <w:rFonts w:ascii="Times New Roman" w:hAnsi="Times New Roman" w:cs="Times New Roman"/>
          <w:sz w:val="22"/>
          <w:szCs w:val="22"/>
        </w:rPr>
      </w:pPr>
    </w:p>
    <w:p w14:paraId="29EBC712"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D.</w:t>
      </w:r>
      <w:r w:rsidRPr="00D85F88">
        <w:rPr>
          <w:rFonts w:ascii="Times New Roman" w:hAnsi="Times New Roman" w:cs="Times New Roman"/>
          <w:sz w:val="22"/>
          <w:szCs w:val="22"/>
        </w:rPr>
        <w:tab/>
      </w:r>
      <w:r w:rsidRPr="00F445D1">
        <w:rPr>
          <w:rFonts w:ascii="Times New Roman" w:hAnsi="Times New Roman" w:cs="Times New Roman"/>
          <w:b/>
          <w:sz w:val="22"/>
          <w:szCs w:val="22"/>
        </w:rPr>
        <w:t>Revocati</w:t>
      </w:r>
      <w:r w:rsidR="00F445D1" w:rsidRPr="00F445D1">
        <w:rPr>
          <w:rFonts w:ascii="Times New Roman" w:hAnsi="Times New Roman" w:cs="Times New Roman"/>
          <w:b/>
          <w:sz w:val="22"/>
          <w:szCs w:val="22"/>
        </w:rPr>
        <w:t>on or Suspension of Eligibility</w:t>
      </w:r>
    </w:p>
    <w:p w14:paraId="5540C6BE" w14:textId="77777777" w:rsidR="00960EF1" w:rsidRPr="00D85F88" w:rsidRDefault="00960EF1">
      <w:pPr>
        <w:tabs>
          <w:tab w:val="left" w:pos="-720"/>
        </w:tabs>
        <w:rPr>
          <w:rFonts w:ascii="Times New Roman" w:hAnsi="Times New Roman" w:cs="Times New Roman"/>
          <w:sz w:val="22"/>
          <w:szCs w:val="22"/>
        </w:rPr>
      </w:pPr>
    </w:p>
    <w:p w14:paraId="3115529F"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Eligibility may be suspended or revoked for one or more of the following reasons:</w:t>
      </w:r>
    </w:p>
    <w:p w14:paraId="1A0F714F" w14:textId="77777777" w:rsidR="00960EF1" w:rsidRPr="00D85F88" w:rsidRDefault="00960EF1">
      <w:pPr>
        <w:tabs>
          <w:tab w:val="left" w:pos="-720"/>
        </w:tabs>
        <w:rPr>
          <w:rFonts w:ascii="Times New Roman" w:hAnsi="Times New Roman" w:cs="Times New Roman"/>
          <w:sz w:val="22"/>
          <w:szCs w:val="22"/>
        </w:rPr>
      </w:pPr>
    </w:p>
    <w:p w14:paraId="5D7AAB7B"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lastRenderedPageBreak/>
        <w:tab/>
      </w:r>
      <w:r w:rsidRPr="00D85F88">
        <w:rPr>
          <w:rFonts w:ascii="Times New Roman" w:hAnsi="Times New Roman" w:cs="Times New Roman"/>
          <w:sz w:val="22"/>
          <w:szCs w:val="22"/>
        </w:rPr>
        <w:tab/>
        <w:t>1.</w:t>
      </w:r>
      <w:r w:rsidRPr="00D85F88">
        <w:rPr>
          <w:rFonts w:ascii="Times New Roman" w:hAnsi="Times New Roman" w:cs="Times New Roman"/>
          <w:sz w:val="22"/>
          <w:szCs w:val="22"/>
        </w:rPr>
        <w:tab/>
        <w:t xml:space="preserve">An eligible person has failed to conduct professional work in northern </w:t>
      </w:r>
      <w:smartTag w:uri="urn:schemas-microsoft-com:office:smarttags" w:element="place">
        <w:r w:rsidRPr="00D85F88">
          <w:rPr>
            <w:rFonts w:ascii="Times New Roman" w:hAnsi="Times New Roman" w:cs="Times New Roman"/>
            <w:sz w:val="22"/>
            <w:szCs w:val="22"/>
          </w:rPr>
          <w:t>New England</w:t>
        </w:r>
      </w:smartTag>
      <w:r w:rsidRPr="00D85F88">
        <w:rPr>
          <w:rFonts w:ascii="Times New Roman" w:hAnsi="Times New Roman" w:cs="Times New Roman"/>
          <w:sz w:val="22"/>
          <w:szCs w:val="22"/>
        </w:rPr>
        <w:t xml:space="preserve"> for a period of ten years;</w:t>
      </w:r>
    </w:p>
    <w:p w14:paraId="461167F9" w14:textId="77777777" w:rsidR="00960EF1" w:rsidRPr="00D85F88" w:rsidRDefault="00960EF1">
      <w:pPr>
        <w:tabs>
          <w:tab w:val="left" w:pos="-720"/>
        </w:tabs>
        <w:rPr>
          <w:rFonts w:ascii="Times New Roman" w:hAnsi="Times New Roman" w:cs="Times New Roman"/>
          <w:sz w:val="22"/>
          <w:szCs w:val="22"/>
        </w:rPr>
      </w:pPr>
    </w:p>
    <w:p w14:paraId="24CE9094"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2.</w:t>
      </w:r>
      <w:r w:rsidRPr="00D85F88">
        <w:rPr>
          <w:rFonts w:ascii="Times New Roman" w:hAnsi="Times New Roman" w:cs="Times New Roman"/>
          <w:sz w:val="22"/>
          <w:szCs w:val="22"/>
        </w:rPr>
        <w:tab/>
        <w:t>An eligible person has failed to maintain a record of timely release of results for public benefit;</w:t>
      </w:r>
    </w:p>
    <w:p w14:paraId="238D3E6E" w14:textId="77777777" w:rsidR="00960EF1" w:rsidRPr="00D85F88" w:rsidRDefault="00960EF1">
      <w:pPr>
        <w:tabs>
          <w:tab w:val="left" w:pos="-720"/>
        </w:tabs>
        <w:rPr>
          <w:rFonts w:ascii="Times New Roman" w:hAnsi="Times New Roman" w:cs="Times New Roman"/>
          <w:sz w:val="22"/>
          <w:szCs w:val="22"/>
        </w:rPr>
      </w:pPr>
    </w:p>
    <w:p w14:paraId="7CA0D26E" w14:textId="77777777" w:rsidR="00960EF1" w:rsidRPr="00D85F88" w:rsidRDefault="00960EF1">
      <w:pPr>
        <w:tabs>
          <w:tab w:val="left" w:pos="-720"/>
          <w:tab w:val="left" w:pos="0"/>
          <w:tab w:val="left" w:pos="720"/>
          <w:tab w:val="left" w:pos="1440"/>
        </w:tabs>
        <w:ind w:left="2160" w:hanging="216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3.</w:t>
      </w:r>
      <w:r w:rsidRPr="00D85F88">
        <w:rPr>
          <w:rFonts w:ascii="Times New Roman" w:hAnsi="Times New Roman" w:cs="Times New Roman"/>
          <w:sz w:val="22"/>
          <w:szCs w:val="22"/>
        </w:rPr>
        <w:tab/>
        <w:t>An eligible person has engaged in unethical or incompetent activities in connection with the practice of archaeology.</w:t>
      </w:r>
    </w:p>
    <w:p w14:paraId="40B5C94F" w14:textId="77777777" w:rsidR="00960EF1" w:rsidRPr="00D85F88" w:rsidRDefault="00960EF1">
      <w:pPr>
        <w:tabs>
          <w:tab w:val="left" w:pos="-720"/>
        </w:tabs>
        <w:rPr>
          <w:rFonts w:ascii="Times New Roman" w:hAnsi="Times New Roman" w:cs="Times New Roman"/>
          <w:sz w:val="22"/>
          <w:szCs w:val="22"/>
        </w:rPr>
      </w:pPr>
    </w:p>
    <w:p w14:paraId="18F8C593"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r>
      <w:r w:rsidRPr="00D85F88">
        <w:rPr>
          <w:rFonts w:ascii="Times New Roman" w:hAnsi="Times New Roman" w:cs="Times New Roman"/>
          <w:sz w:val="22"/>
          <w:szCs w:val="22"/>
        </w:rPr>
        <w:tab/>
        <w:t xml:space="preserve">The SHPO may investigate any incident or circumstance which may constitute a basis for suspension or revocation of eligibility under this subsection. The SHPO may also seek the advice and assistance of the Archaeological Advisory Committee. Any action by the SHPO to revoke or suspend eligibility shall be brought by the SHPO pursuant to the Maine Administrative Procedure Act, 5 MRSA section 8001 </w:t>
      </w:r>
      <w:r w:rsidR="00C9359E">
        <w:rPr>
          <w:rFonts w:ascii="Times New Roman" w:hAnsi="Times New Roman" w:cs="Times New Roman"/>
          <w:sz w:val="22"/>
          <w:szCs w:val="22"/>
        </w:rPr>
        <w:t xml:space="preserve">et </w:t>
      </w:r>
      <w:r w:rsidR="00C9359E" w:rsidRPr="00D85F88">
        <w:rPr>
          <w:rFonts w:ascii="Times New Roman" w:hAnsi="Times New Roman" w:cs="Times New Roman"/>
          <w:sz w:val="22"/>
          <w:szCs w:val="22"/>
        </w:rPr>
        <w:t>seq</w:t>
      </w:r>
      <w:r w:rsidRPr="00D85F88">
        <w:rPr>
          <w:rFonts w:ascii="Times New Roman" w:hAnsi="Times New Roman" w:cs="Times New Roman"/>
          <w:sz w:val="22"/>
          <w:szCs w:val="22"/>
        </w:rPr>
        <w:t>. The determination of the appropriate course of action shall lie in the sole discretion of the SHPO.</w:t>
      </w:r>
    </w:p>
    <w:p w14:paraId="1AC06522" w14:textId="77777777" w:rsidR="00960EF1" w:rsidRPr="00D85F88" w:rsidRDefault="00960EF1">
      <w:pPr>
        <w:tabs>
          <w:tab w:val="left" w:pos="-720"/>
        </w:tabs>
        <w:rPr>
          <w:rFonts w:ascii="Times New Roman" w:hAnsi="Times New Roman" w:cs="Times New Roman"/>
          <w:sz w:val="22"/>
          <w:szCs w:val="22"/>
        </w:rPr>
      </w:pPr>
    </w:p>
    <w:p w14:paraId="61F47CD3" w14:textId="77777777" w:rsidR="00960EF1" w:rsidRPr="00D85F88" w:rsidRDefault="00960EF1">
      <w:pPr>
        <w:tabs>
          <w:tab w:val="left" w:pos="-720"/>
          <w:tab w:val="left" w:pos="0"/>
        </w:tabs>
        <w:ind w:left="720" w:hanging="720"/>
        <w:rPr>
          <w:rFonts w:ascii="Times New Roman" w:hAnsi="Times New Roman" w:cs="Times New Roman"/>
          <w:sz w:val="22"/>
          <w:szCs w:val="22"/>
        </w:rPr>
      </w:pPr>
    </w:p>
    <w:p w14:paraId="7B65A2AF" w14:textId="77777777" w:rsidR="00960EF1" w:rsidRPr="00F445D1" w:rsidRDefault="00960EF1">
      <w:pPr>
        <w:tabs>
          <w:tab w:val="left" w:pos="-720"/>
          <w:tab w:val="left" w:pos="0"/>
        </w:tabs>
        <w:ind w:left="720" w:hanging="720"/>
        <w:rPr>
          <w:rFonts w:ascii="Times New Roman" w:hAnsi="Times New Roman" w:cs="Times New Roman"/>
          <w:b/>
          <w:sz w:val="22"/>
          <w:szCs w:val="22"/>
        </w:rPr>
      </w:pPr>
      <w:r w:rsidRPr="00F445D1">
        <w:rPr>
          <w:rFonts w:ascii="Times New Roman" w:hAnsi="Times New Roman" w:cs="Times New Roman"/>
          <w:b/>
          <w:sz w:val="22"/>
          <w:szCs w:val="22"/>
        </w:rPr>
        <w:t>4</w:t>
      </w:r>
      <w:r w:rsidR="00F445D1" w:rsidRPr="00F445D1">
        <w:rPr>
          <w:rFonts w:ascii="Times New Roman" w:hAnsi="Times New Roman" w:cs="Times New Roman"/>
          <w:b/>
          <w:sz w:val="22"/>
          <w:szCs w:val="22"/>
        </w:rPr>
        <w:t>.</w:t>
      </w:r>
      <w:r w:rsidR="00F445D1" w:rsidRPr="00F445D1">
        <w:rPr>
          <w:rFonts w:ascii="Times New Roman" w:hAnsi="Times New Roman" w:cs="Times New Roman"/>
          <w:b/>
          <w:sz w:val="22"/>
          <w:szCs w:val="22"/>
        </w:rPr>
        <w:tab/>
        <w:t>APPLICATION FOR SURVEY GRANTS</w:t>
      </w:r>
    </w:p>
    <w:p w14:paraId="051F1355" w14:textId="77777777" w:rsidR="00960EF1" w:rsidRPr="00D85F88" w:rsidRDefault="00960EF1">
      <w:pPr>
        <w:tabs>
          <w:tab w:val="left" w:pos="-720"/>
        </w:tabs>
        <w:rPr>
          <w:rFonts w:ascii="Times New Roman" w:hAnsi="Times New Roman" w:cs="Times New Roman"/>
          <w:sz w:val="22"/>
          <w:szCs w:val="22"/>
        </w:rPr>
      </w:pPr>
    </w:p>
    <w:p w14:paraId="14354BD2" w14:textId="77777777" w:rsidR="00960EF1" w:rsidRPr="00D85F88" w:rsidRDefault="00960EF1">
      <w:pPr>
        <w:tabs>
          <w:tab w:val="left" w:pos="-720"/>
          <w:tab w:val="left" w:pos="0"/>
        </w:tabs>
        <w:ind w:left="720" w:hanging="720"/>
        <w:rPr>
          <w:rFonts w:ascii="Times New Roman" w:hAnsi="Times New Roman" w:cs="Times New Roman"/>
          <w:sz w:val="22"/>
          <w:szCs w:val="22"/>
        </w:rPr>
      </w:pPr>
      <w:r w:rsidRPr="00D85F88">
        <w:rPr>
          <w:rFonts w:ascii="Times New Roman" w:hAnsi="Times New Roman" w:cs="Times New Roman"/>
          <w:sz w:val="22"/>
          <w:szCs w:val="22"/>
        </w:rPr>
        <w:tab/>
        <w:t>Agencies and institutions employing or proposing to hire persons meeting federal credential requirements and listed on a Commission approved list are eligible for matching federal and state survey grants for archaeological survey and planning. They must submit a proposal detailing scope of work, schedule, artifact and records curation, along with a budget with breakdown showing proposed use of federal or state funds and the non-federal matching share of the total project cost. The SHPO provides copies of proposals to the relevant professional staff member, who then advises the SHPO as to whether funds should be awarded. If so, the SHPO then decides whether the Commission's level of survey funding will allow full or partial award of a grant, advised in turn by the Executive Committee and the full Commission. The applicant institution or agency is then advised in writing of the decision, coupled with special conditions, if any.</w:t>
      </w:r>
    </w:p>
    <w:p w14:paraId="5BAA63A5" w14:textId="77777777" w:rsidR="00960EF1" w:rsidRPr="00D85F88" w:rsidRDefault="00960EF1">
      <w:pPr>
        <w:tabs>
          <w:tab w:val="left" w:pos="-720"/>
        </w:tabs>
        <w:rPr>
          <w:rFonts w:ascii="Times New Roman" w:hAnsi="Times New Roman" w:cs="Times New Roman"/>
          <w:sz w:val="22"/>
          <w:szCs w:val="22"/>
        </w:rPr>
      </w:pPr>
    </w:p>
    <w:p w14:paraId="32BD9F29" w14:textId="77777777" w:rsidR="00960EF1" w:rsidRPr="00D85F88" w:rsidRDefault="00960EF1">
      <w:pPr>
        <w:tabs>
          <w:tab w:val="left" w:pos="-720"/>
          <w:tab w:val="left" w:pos="0"/>
        </w:tabs>
        <w:ind w:left="720" w:hanging="720"/>
        <w:rPr>
          <w:rFonts w:ascii="Times New Roman" w:hAnsi="Times New Roman" w:cs="Times New Roman"/>
          <w:sz w:val="22"/>
          <w:szCs w:val="22"/>
        </w:rPr>
      </w:pPr>
    </w:p>
    <w:p w14:paraId="2F8FC927" w14:textId="77777777" w:rsidR="00960EF1" w:rsidRPr="00F445D1" w:rsidRDefault="00960EF1">
      <w:pPr>
        <w:tabs>
          <w:tab w:val="left" w:pos="-720"/>
          <w:tab w:val="left" w:pos="0"/>
        </w:tabs>
        <w:ind w:left="720" w:hanging="720"/>
        <w:rPr>
          <w:rFonts w:ascii="Times New Roman" w:hAnsi="Times New Roman" w:cs="Times New Roman"/>
          <w:b/>
          <w:sz w:val="22"/>
          <w:szCs w:val="22"/>
        </w:rPr>
      </w:pPr>
      <w:r w:rsidRPr="00F445D1">
        <w:rPr>
          <w:rFonts w:ascii="Times New Roman" w:hAnsi="Times New Roman" w:cs="Times New Roman"/>
          <w:b/>
          <w:sz w:val="22"/>
          <w:szCs w:val="22"/>
        </w:rPr>
        <w:t>5</w:t>
      </w:r>
      <w:r w:rsidR="00F445D1" w:rsidRPr="00F445D1">
        <w:rPr>
          <w:rFonts w:ascii="Times New Roman" w:hAnsi="Times New Roman" w:cs="Times New Roman"/>
          <w:b/>
          <w:sz w:val="22"/>
          <w:szCs w:val="22"/>
        </w:rPr>
        <w:t>.</w:t>
      </w:r>
      <w:r w:rsidR="00F445D1" w:rsidRPr="00F445D1">
        <w:rPr>
          <w:rFonts w:ascii="Times New Roman" w:hAnsi="Times New Roman" w:cs="Times New Roman"/>
          <w:b/>
          <w:sz w:val="22"/>
          <w:szCs w:val="22"/>
        </w:rPr>
        <w:tab/>
        <w:t>ENVIRONMENTAL IMPACT PROJECTS</w:t>
      </w:r>
    </w:p>
    <w:p w14:paraId="3A24AE2B" w14:textId="77777777" w:rsidR="00960EF1" w:rsidRPr="00D85F88" w:rsidRDefault="00960EF1">
      <w:pPr>
        <w:tabs>
          <w:tab w:val="left" w:pos="-720"/>
        </w:tabs>
        <w:rPr>
          <w:rFonts w:ascii="Times New Roman" w:hAnsi="Times New Roman" w:cs="Times New Roman"/>
          <w:sz w:val="22"/>
          <w:szCs w:val="22"/>
        </w:rPr>
      </w:pPr>
    </w:p>
    <w:p w14:paraId="2C3A68A9" w14:textId="77777777" w:rsidR="00960EF1" w:rsidRPr="00D85F88" w:rsidRDefault="00960EF1">
      <w:pPr>
        <w:tabs>
          <w:tab w:val="left" w:pos="-720"/>
          <w:tab w:val="left" w:pos="0"/>
        </w:tabs>
        <w:ind w:left="720" w:hanging="720"/>
        <w:rPr>
          <w:rFonts w:ascii="Times New Roman" w:hAnsi="Times New Roman" w:cs="Times New Roman"/>
          <w:sz w:val="22"/>
          <w:szCs w:val="22"/>
        </w:rPr>
      </w:pPr>
      <w:r w:rsidRPr="00D85F88">
        <w:rPr>
          <w:rFonts w:ascii="Times New Roman" w:hAnsi="Times New Roman" w:cs="Times New Roman"/>
          <w:sz w:val="22"/>
          <w:szCs w:val="22"/>
        </w:rPr>
        <w:tab/>
        <w:t>When a government agency or private party (contracting party) is required by law to conduct pre-construction archaeological survey or mitigation, the following procedural steps are taken:</w:t>
      </w:r>
    </w:p>
    <w:p w14:paraId="57CDE858" w14:textId="77777777" w:rsidR="00960EF1" w:rsidRPr="00D85F88" w:rsidRDefault="00960EF1">
      <w:pPr>
        <w:tabs>
          <w:tab w:val="left" w:pos="-720"/>
        </w:tabs>
        <w:rPr>
          <w:rFonts w:ascii="Times New Roman" w:hAnsi="Times New Roman" w:cs="Times New Roman"/>
          <w:sz w:val="22"/>
          <w:szCs w:val="22"/>
        </w:rPr>
      </w:pPr>
    </w:p>
    <w:p w14:paraId="115766B7"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A.</w:t>
      </w:r>
      <w:r w:rsidRPr="00D85F88">
        <w:rPr>
          <w:rFonts w:ascii="Times New Roman" w:hAnsi="Times New Roman" w:cs="Times New Roman"/>
          <w:sz w:val="22"/>
          <w:szCs w:val="22"/>
        </w:rPr>
        <w:tab/>
        <w:t>The contracting party ascertains from the SHPO that fieldwork is needed.</w:t>
      </w:r>
    </w:p>
    <w:p w14:paraId="610C3FCA" w14:textId="77777777" w:rsidR="00960EF1" w:rsidRPr="00D85F88" w:rsidRDefault="00960EF1">
      <w:pPr>
        <w:tabs>
          <w:tab w:val="left" w:pos="-720"/>
        </w:tabs>
        <w:rPr>
          <w:rFonts w:ascii="Times New Roman" w:hAnsi="Times New Roman" w:cs="Times New Roman"/>
          <w:sz w:val="22"/>
          <w:szCs w:val="22"/>
        </w:rPr>
      </w:pPr>
    </w:p>
    <w:p w14:paraId="2DF802E6"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B.</w:t>
      </w:r>
      <w:r w:rsidRPr="00D85F88">
        <w:rPr>
          <w:rFonts w:ascii="Times New Roman" w:hAnsi="Times New Roman" w:cs="Times New Roman"/>
          <w:sz w:val="22"/>
          <w:szCs w:val="22"/>
        </w:rPr>
        <w:tab/>
        <w:t>The SHPO sends the contracting party the applicable approved lists of archaeologists and a generic scope of work based upon the nature of the project., These are accompanied by a recommendation that approved archaeologists) be hired to direct the project.</w:t>
      </w:r>
    </w:p>
    <w:p w14:paraId="1E93F538" w14:textId="77777777" w:rsidR="00960EF1" w:rsidRPr="00D85F88" w:rsidRDefault="00960EF1">
      <w:pPr>
        <w:tabs>
          <w:tab w:val="left" w:pos="-720"/>
        </w:tabs>
        <w:rPr>
          <w:rFonts w:ascii="Times New Roman" w:hAnsi="Times New Roman" w:cs="Times New Roman"/>
          <w:sz w:val="22"/>
          <w:szCs w:val="22"/>
        </w:rPr>
      </w:pPr>
    </w:p>
    <w:p w14:paraId="2D3319A5"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C.</w:t>
      </w:r>
      <w:r w:rsidRPr="00D85F88">
        <w:rPr>
          <w:rFonts w:ascii="Times New Roman" w:hAnsi="Times New Roman" w:cs="Times New Roman"/>
          <w:sz w:val="22"/>
          <w:szCs w:val="22"/>
        </w:rPr>
        <w:tab/>
        <w:t xml:space="preserve">The contracting party seeks proposals) from any or </w:t>
      </w:r>
      <w:proofErr w:type="gramStart"/>
      <w:r w:rsidRPr="00D85F88">
        <w:rPr>
          <w:rFonts w:ascii="Times New Roman" w:hAnsi="Times New Roman" w:cs="Times New Roman"/>
          <w:sz w:val="22"/>
          <w:szCs w:val="22"/>
        </w:rPr>
        <w:t>all of</w:t>
      </w:r>
      <w:proofErr w:type="gramEnd"/>
      <w:r w:rsidRPr="00D85F88">
        <w:rPr>
          <w:rFonts w:ascii="Times New Roman" w:hAnsi="Times New Roman" w:cs="Times New Roman"/>
          <w:sz w:val="22"/>
          <w:szCs w:val="22"/>
        </w:rPr>
        <w:t xml:space="preserve"> the persons on the supplied approved lists.</w:t>
      </w:r>
    </w:p>
    <w:p w14:paraId="1C6BA08A" w14:textId="77777777" w:rsidR="00960EF1" w:rsidRPr="00D85F88" w:rsidRDefault="00960EF1">
      <w:pPr>
        <w:tabs>
          <w:tab w:val="left" w:pos="-720"/>
        </w:tabs>
        <w:rPr>
          <w:rFonts w:ascii="Times New Roman" w:hAnsi="Times New Roman" w:cs="Times New Roman"/>
          <w:sz w:val="22"/>
          <w:szCs w:val="22"/>
        </w:rPr>
      </w:pPr>
    </w:p>
    <w:p w14:paraId="67FAA08D"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D.</w:t>
      </w:r>
      <w:r w:rsidRPr="00D85F88">
        <w:rPr>
          <w:rFonts w:ascii="Times New Roman" w:hAnsi="Times New Roman" w:cs="Times New Roman"/>
          <w:sz w:val="22"/>
          <w:szCs w:val="22"/>
        </w:rPr>
        <w:tab/>
        <w:t>The contracting party sends the proposals) to the SHPO for comment on the scope of work and methodology, omitting any budgetary information, unless the contracting party specifically requests in writing that this be included in the review. Should such a request for SHPO comment on budgetary information be made, the SHPO will consult with the bidder(s) about their proposed budget(s) before commenting to the contracting party.</w:t>
      </w:r>
    </w:p>
    <w:p w14:paraId="14EE39EF" w14:textId="77777777" w:rsidR="00960EF1" w:rsidRPr="00D85F88" w:rsidRDefault="00960EF1">
      <w:pPr>
        <w:tabs>
          <w:tab w:val="left" w:pos="-720"/>
        </w:tabs>
        <w:rPr>
          <w:rFonts w:ascii="Times New Roman" w:hAnsi="Times New Roman" w:cs="Times New Roman"/>
          <w:sz w:val="22"/>
          <w:szCs w:val="22"/>
        </w:rPr>
      </w:pPr>
    </w:p>
    <w:p w14:paraId="12315135"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lastRenderedPageBreak/>
        <w:tab/>
        <w:t>E.</w:t>
      </w:r>
      <w:r w:rsidRPr="00D85F88">
        <w:rPr>
          <w:rFonts w:ascii="Times New Roman" w:hAnsi="Times New Roman" w:cs="Times New Roman"/>
          <w:sz w:val="22"/>
          <w:szCs w:val="22"/>
        </w:rPr>
        <w:tab/>
        <w:t>The SHPO, advised by the relevant Commission staff member(s), comments on the proposals in writing to the contracting party, who then negotiates with the potential contractors for necessary modifications.</w:t>
      </w:r>
    </w:p>
    <w:p w14:paraId="09050765" w14:textId="77777777" w:rsidR="00960EF1" w:rsidRPr="00D85F88" w:rsidRDefault="00960EF1">
      <w:pPr>
        <w:tabs>
          <w:tab w:val="left" w:pos="-720"/>
        </w:tabs>
        <w:rPr>
          <w:rFonts w:ascii="Times New Roman" w:hAnsi="Times New Roman" w:cs="Times New Roman"/>
          <w:sz w:val="22"/>
          <w:szCs w:val="22"/>
        </w:rPr>
      </w:pPr>
    </w:p>
    <w:p w14:paraId="20F95674"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F.</w:t>
      </w:r>
      <w:r w:rsidRPr="00D85F88">
        <w:rPr>
          <w:rFonts w:ascii="Times New Roman" w:hAnsi="Times New Roman" w:cs="Times New Roman"/>
          <w:sz w:val="22"/>
          <w:szCs w:val="22"/>
        </w:rPr>
        <w:tab/>
        <w:t>An agreement is reached between the SHPO and the contracting party on the scope of work and methodology.</w:t>
      </w:r>
    </w:p>
    <w:p w14:paraId="187672CA" w14:textId="77777777" w:rsidR="00960EF1" w:rsidRPr="00D85F88" w:rsidRDefault="00960EF1">
      <w:pPr>
        <w:tabs>
          <w:tab w:val="left" w:pos="-720"/>
        </w:tabs>
        <w:rPr>
          <w:rFonts w:ascii="Times New Roman" w:hAnsi="Times New Roman" w:cs="Times New Roman"/>
          <w:sz w:val="22"/>
          <w:szCs w:val="22"/>
        </w:rPr>
      </w:pPr>
    </w:p>
    <w:p w14:paraId="131E7046"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G.</w:t>
      </w:r>
      <w:r w:rsidRPr="00D85F88">
        <w:rPr>
          <w:rFonts w:ascii="Times New Roman" w:hAnsi="Times New Roman" w:cs="Times New Roman"/>
          <w:sz w:val="22"/>
          <w:szCs w:val="22"/>
        </w:rPr>
        <w:tab/>
        <w:t>Once the fieldwork is completed, a report is prepared by the contractor and submitted to the contracting party.</w:t>
      </w:r>
    </w:p>
    <w:p w14:paraId="11C5EC73" w14:textId="77777777" w:rsidR="00960EF1" w:rsidRPr="00D85F88" w:rsidRDefault="00960EF1">
      <w:pPr>
        <w:tabs>
          <w:tab w:val="left" w:pos="-720"/>
        </w:tabs>
        <w:rPr>
          <w:rFonts w:ascii="Times New Roman" w:hAnsi="Times New Roman" w:cs="Times New Roman"/>
          <w:sz w:val="22"/>
          <w:szCs w:val="22"/>
        </w:rPr>
      </w:pPr>
    </w:p>
    <w:p w14:paraId="710CA209"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H.</w:t>
      </w:r>
      <w:r w:rsidRPr="00D85F88">
        <w:rPr>
          <w:rFonts w:ascii="Times New Roman" w:hAnsi="Times New Roman" w:cs="Times New Roman"/>
          <w:sz w:val="22"/>
          <w:szCs w:val="22"/>
        </w:rPr>
        <w:tab/>
        <w:t>The contracting party sends the report to the SHPO for comment.</w:t>
      </w:r>
    </w:p>
    <w:p w14:paraId="0CB11E32" w14:textId="77777777" w:rsidR="00960EF1" w:rsidRPr="00D85F88" w:rsidRDefault="00960EF1">
      <w:pPr>
        <w:tabs>
          <w:tab w:val="left" w:pos="-720"/>
        </w:tabs>
        <w:rPr>
          <w:rFonts w:ascii="Times New Roman" w:hAnsi="Times New Roman" w:cs="Times New Roman"/>
          <w:sz w:val="22"/>
          <w:szCs w:val="22"/>
        </w:rPr>
      </w:pPr>
    </w:p>
    <w:p w14:paraId="01E01F70"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I.</w:t>
      </w:r>
      <w:r w:rsidRPr="00D85F88">
        <w:rPr>
          <w:rFonts w:ascii="Times New Roman" w:hAnsi="Times New Roman" w:cs="Times New Roman"/>
          <w:sz w:val="22"/>
          <w:szCs w:val="22"/>
        </w:rPr>
        <w:tab/>
        <w:t>The SHPO sends the contracting party a written statement clearly describing the report's problems, if any, and what measures are necessary to rectify them.</w:t>
      </w:r>
    </w:p>
    <w:p w14:paraId="0E22B2CE" w14:textId="77777777" w:rsidR="00960EF1" w:rsidRPr="00D85F88" w:rsidRDefault="00960EF1">
      <w:pPr>
        <w:tabs>
          <w:tab w:val="left" w:pos="-720"/>
        </w:tabs>
        <w:rPr>
          <w:rFonts w:ascii="Times New Roman" w:hAnsi="Times New Roman" w:cs="Times New Roman"/>
          <w:sz w:val="22"/>
          <w:szCs w:val="22"/>
        </w:rPr>
      </w:pPr>
    </w:p>
    <w:p w14:paraId="64323545"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J.</w:t>
      </w:r>
      <w:r w:rsidRPr="00D85F88">
        <w:rPr>
          <w:rFonts w:ascii="Times New Roman" w:hAnsi="Times New Roman" w:cs="Times New Roman"/>
          <w:sz w:val="22"/>
          <w:szCs w:val="22"/>
        </w:rPr>
        <w:tab/>
        <w:t>The contracting party passes these comments on to the contractor, who makes changes as necessary, re-submits the report to the contracting party, who re-submits it to the SHPO for approval.</w:t>
      </w:r>
    </w:p>
    <w:p w14:paraId="75327DE4" w14:textId="77777777" w:rsidR="00960EF1" w:rsidRPr="00D85F88" w:rsidRDefault="00960EF1">
      <w:pPr>
        <w:tabs>
          <w:tab w:val="left" w:pos="-720"/>
        </w:tabs>
        <w:rPr>
          <w:rFonts w:ascii="Times New Roman" w:hAnsi="Times New Roman" w:cs="Times New Roman"/>
          <w:sz w:val="22"/>
          <w:szCs w:val="22"/>
        </w:rPr>
      </w:pPr>
    </w:p>
    <w:p w14:paraId="2D148E43"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K.</w:t>
      </w:r>
      <w:r w:rsidRPr="00D85F88">
        <w:rPr>
          <w:rFonts w:ascii="Times New Roman" w:hAnsi="Times New Roman" w:cs="Times New Roman"/>
          <w:sz w:val="22"/>
          <w:szCs w:val="22"/>
        </w:rPr>
        <w:tab/>
        <w:t>The SHPO approves the report and so notifies the contracting party.</w:t>
      </w:r>
    </w:p>
    <w:p w14:paraId="08A272B1" w14:textId="77777777" w:rsidR="00960EF1" w:rsidRPr="00D85F88" w:rsidRDefault="00960EF1">
      <w:pPr>
        <w:tabs>
          <w:tab w:val="left" w:pos="-720"/>
        </w:tabs>
        <w:rPr>
          <w:rFonts w:ascii="Times New Roman" w:hAnsi="Times New Roman" w:cs="Times New Roman"/>
          <w:sz w:val="22"/>
          <w:szCs w:val="22"/>
        </w:rPr>
      </w:pPr>
    </w:p>
    <w:p w14:paraId="5B169550" w14:textId="77777777" w:rsidR="00960EF1" w:rsidRPr="00D85F88" w:rsidRDefault="00960EF1">
      <w:pPr>
        <w:tabs>
          <w:tab w:val="left" w:pos="-720"/>
        </w:tabs>
        <w:rPr>
          <w:rFonts w:ascii="Times New Roman" w:hAnsi="Times New Roman" w:cs="Times New Roman"/>
          <w:sz w:val="22"/>
          <w:szCs w:val="22"/>
        </w:rPr>
      </w:pPr>
    </w:p>
    <w:p w14:paraId="0C6B13EE" w14:textId="77777777" w:rsidR="00960EF1" w:rsidRPr="00F445D1" w:rsidRDefault="00960EF1">
      <w:pPr>
        <w:tabs>
          <w:tab w:val="left" w:pos="-720"/>
        </w:tabs>
        <w:rPr>
          <w:rFonts w:ascii="Times New Roman" w:hAnsi="Times New Roman" w:cs="Times New Roman"/>
          <w:b/>
          <w:sz w:val="22"/>
          <w:szCs w:val="22"/>
        </w:rPr>
      </w:pPr>
      <w:r w:rsidRPr="00F445D1">
        <w:rPr>
          <w:rFonts w:ascii="Times New Roman" w:hAnsi="Times New Roman" w:cs="Times New Roman"/>
          <w:b/>
          <w:sz w:val="22"/>
          <w:szCs w:val="22"/>
        </w:rPr>
        <w:t>6.</w:t>
      </w:r>
      <w:r w:rsidRPr="00F445D1">
        <w:rPr>
          <w:rFonts w:ascii="Times New Roman" w:hAnsi="Times New Roman" w:cs="Times New Roman"/>
          <w:b/>
          <w:sz w:val="22"/>
          <w:szCs w:val="22"/>
        </w:rPr>
        <w:tab/>
        <w:t>GUIDEL</w:t>
      </w:r>
      <w:r w:rsidR="00F445D1" w:rsidRPr="00F445D1">
        <w:rPr>
          <w:rFonts w:ascii="Times New Roman" w:hAnsi="Times New Roman" w:cs="Times New Roman"/>
          <w:b/>
          <w:sz w:val="22"/>
          <w:szCs w:val="22"/>
        </w:rPr>
        <w:t>INES FOR RESEARCH AND REPORTING</w:t>
      </w:r>
    </w:p>
    <w:p w14:paraId="02E83A3A" w14:textId="77777777" w:rsidR="00960EF1" w:rsidRPr="00D85F88" w:rsidRDefault="00960EF1">
      <w:pPr>
        <w:tabs>
          <w:tab w:val="left" w:pos="-720"/>
        </w:tabs>
        <w:rPr>
          <w:rFonts w:ascii="Times New Roman" w:hAnsi="Times New Roman" w:cs="Times New Roman"/>
          <w:sz w:val="22"/>
          <w:szCs w:val="22"/>
        </w:rPr>
      </w:pPr>
    </w:p>
    <w:p w14:paraId="220E6F5B"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A.</w:t>
      </w:r>
      <w:r w:rsidRPr="00D85F88">
        <w:rPr>
          <w:rFonts w:ascii="Times New Roman" w:hAnsi="Times New Roman" w:cs="Times New Roman"/>
          <w:sz w:val="22"/>
          <w:szCs w:val="22"/>
        </w:rPr>
        <w:tab/>
        <w:t xml:space="preserve">Phase I (reconnaissance-level) survey involves initial search for and location of all potentially significant archaeological sites within a specified </w:t>
      </w:r>
      <w:proofErr w:type="gramStart"/>
      <w:r w:rsidRPr="00D85F88">
        <w:rPr>
          <w:rFonts w:ascii="Times New Roman" w:hAnsi="Times New Roman" w:cs="Times New Roman"/>
          <w:sz w:val="22"/>
          <w:szCs w:val="22"/>
        </w:rPr>
        <w:t>area, or</w:t>
      </w:r>
      <w:proofErr w:type="gramEnd"/>
      <w:r w:rsidRPr="00D85F88">
        <w:rPr>
          <w:rFonts w:ascii="Times New Roman" w:hAnsi="Times New Roman" w:cs="Times New Roman"/>
          <w:sz w:val="22"/>
          <w:szCs w:val="22"/>
        </w:rPr>
        <w:t xml:space="preserve"> gathering enough data for statistical assurance that no such sites exist. This work includes a search of existing archaeological data for the area, including fieldnotes and reports on file in the Commission offices and other relevant data repositories; communication with local collectors and review of their artifact collections and provenience, where appropriate; field research as appropriate, including walk-over and/or subsurface testing, with suitable sampling strategy; and, for historic archaeological survey, a review of relevant primary documentary sources.</w:t>
      </w:r>
    </w:p>
    <w:p w14:paraId="1ED2B6F4" w14:textId="77777777" w:rsidR="00960EF1" w:rsidRPr="00D85F88" w:rsidRDefault="00960EF1">
      <w:pPr>
        <w:tabs>
          <w:tab w:val="left" w:pos="-720"/>
        </w:tabs>
        <w:rPr>
          <w:rFonts w:ascii="Times New Roman" w:hAnsi="Times New Roman" w:cs="Times New Roman"/>
          <w:sz w:val="22"/>
          <w:szCs w:val="22"/>
        </w:rPr>
      </w:pPr>
    </w:p>
    <w:p w14:paraId="14C15E4C"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B.</w:t>
      </w:r>
      <w:r w:rsidRPr="00D85F88">
        <w:rPr>
          <w:rFonts w:ascii="Times New Roman" w:hAnsi="Times New Roman" w:cs="Times New Roman"/>
          <w:sz w:val="22"/>
          <w:szCs w:val="22"/>
        </w:rPr>
        <w:tab/>
        <w:t xml:space="preserve">Phase I reports will include, at a minimum, discussion of the items on the attached "Report Form for Small-Scale Survey", although it is not necessary to follow the exact format or order of items. Graphics will be clean and clearly </w:t>
      </w:r>
      <w:r w:rsidR="00C9359E" w:rsidRPr="00D85F88">
        <w:rPr>
          <w:rFonts w:ascii="Times New Roman" w:hAnsi="Times New Roman" w:cs="Times New Roman"/>
          <w:sz w:val="22"/>
          <w:szCs w:val="22"/>
        </w:rPr>
        <w:t>reproducible</w:t>
      </w:r>
      <w:r w:rsidRPr="00D85F88">
        <w:rPr>
          <w:rFonts w:ascii="Times New Roman" w:hAnsi="Times New Roman" w:cs="Times New Roman"/>
          <w:sz w:val="22"/>
          <w:szCs w:val="22"/>
        </w:rPr>
        <w:t>. Photographs will be black and white, minimum 5" X 7" format, and of good quality, unless an alternate format has been approved by this Commission. Either representative examples or complete test unit soils and content records will be appended. All test units must be located on maps, or other such information provided to allow for assessment of testing intensity.</w:t>
      </w:r>
    </w:p>
    <w:p w14:paraId="594B512A" w14:textId="77777777" w:rsidR="00960EF1" w:rsidRPr="00D85F88" w:rsidRDefault="00960EF1">
      <w:pPr>
        <w:tabs>
          <w:tab w:val="left" w:pos="-720"/>
        </w:tabs>
        <w:rPr>
          <w:rFonts w:ascii="Times New Roman" w:hAnsi="Times New Roman" w:cs="Times New Roman"/>
          <w:sz w:val="22"/>
          <w:szCs w:val="22"/>
        </w:rPr>
      </w:pPr>
    </w:p>
    <w:p w14:paraId="3975A401"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C.</w:t>
      </w:r>
      <w:r w:rsidRPr="00D85F88">
        <w:rPr>
          <w:rFonts w:ascii="Times New Roman" w:hAnsi="Times New Roman" w:cs="Times New Roman"/>
          <w:sz w:val="22"/>
          <w:szCs w:val="22"/>
        </w:rPr>
        <w:tab/>
        <w:t xml:space="preserve">Phase II (intensive-level) survey consists of testing a site, determining its size and contents, developing enough data to decide </w:t>
      </w:r>
      <w:proofErr w:type="gramStart"/>
      <w:r w:rsidRPr="00D85F88">
        <w:rPr>
          <w:rFonts w:ascii="Times New Roman" w:hAnsi="Times New Roman" w:cs="Times New Roman"/>
          <w:sz w:val="22"/>
          <w:szCs w:val="22"/>
        </w:rPr>
        <w:t>whether or not</w:t>
      </w:r>
      <w:proofErr w:type="gramEnd"/>
      <w:r w:rsidRPr="00D85F88">
        <w:rPr>
          <w:rFonts w:ascii="Times New Roman" w:hAnsi="Times New Roman" w:cs="Times New Roman"/>
          <w:sz w:val="22"/>
          <w:szCs w:val="22"/>
        </w:rPr>
        <w:t xml:space="preserve"> the site is eligible for the National Register of Historic Places and to plan full mitigation, if applicable. Phase II survey will often involve research as a continuation of Phase 1, but it is </w:t>
      </w:r>
      <w:r w:rsidR="00C9359E" w:rsidRPr="00D85F88">
        <w:rPr>
          <w:rFonts w:ascii="Times New Roman" w:hAnsi="Times New Roman" w:cs="Times New Roman"/>
          <w:sz w:val="22"/>
          <w:szCs w:val="22"/>
        </w:rPr>
        <w:t>focused</w:t>
      </w:r>
      <w:r w:rsidRPr="00D85F88">
        <w:rPr>
          <w:rFonts w:ascii="Times New Roman" w:hAnsi="Times New Roman" w:cs="Times New Roman"/>
          <w:sz w:val="22"/>
          <w:szCs w:val="22"/>
        </w:rPr>
        <w:t xml:space="preserve"> on specific sites rather than areas. Phase II survey must provide enough data for determination of National Register-eligibility and production of a nomination, if necessary.</w:t>
      </w:r>
    </w:p>
    <w:p w14:paraId="71219BD8" w14:textId="77777777" w:rsidR="00960EF1" w:rsidRPr="00D85F88" w:rsidRDefault="00960EF1">
      <w:pPr>
        <w:tabs>
          <w:tab w:val="left" w:pos="-720"/>
        </w:tabs>
        <w:rPr>
          <w:rFonts w:ascii="Times New Roman" w:hAnsi="Times New Roman" w:cs="Times New Roman"/>
          <w:sz w:val="22"/>
          <w:szCs w:val="22"/>
        </w:rPr>
      </w:pPr>
    </w:p>
    <w:p w14:paraId="3164935F"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lastRenderedPageBreak/>
        <w:tab/>
        <w:t>D.</w:t>
      </w:r>
      <w:r w:rsidRPr="00D85F88">
        <w:rPr>
          <w:rFonts w:ascii="Times New Roman" w:hAnsi="Times New Roman" w:cs="Times New Roman"/>
          <w:sz w:val="22"/>
          <w:szCs w:val="22"/>
        </w:rPr>
        <w:tab/>
        <w:t xml:space="preserve">Phase II reports will contain, at a minimum, the same types of information noted above for Phase I </w:t>
      </w:r>
      <w:proofErr w:type="gramStart"/>
      <w:r w:rsidRPr="00D85F88">
        <w:rPr>
          <w:rFonts w:ascii="Times New Roman" w:hAnsi="Times New Roman" w:cs="Times New Roman"/>
          <w:sz w:val="22"/>
          <w:szCs w:val="22"/>
        </w:rPr>
        <w:t>reports, but</w:t>
      </w:r>
      <w:proofErr w:type="gramEnd"/>
      <w:r w:rsidRPr="00D85F88">
        <w:rPr>
          <w:rFonts w:ascii="Times New Roman" w:hAnsi="Times New Roman" w:cs="Times New Roman"/>
          <w:sz w:val="22"/>
          <w:szCs w:val="22"/>
        </w:rPr>
        <w:t xml:space="preserve"> will be </w:t>
      </w:r>
      <w:r w:rsidR="00C9359E" w:rsidRPr="00D85F88">
        <w:rPr>
          <w:rFonts w:ascii="Times New Roman" w:hAnsi="Times New Roman" w:cs="Times New Roman"/>
          <w:sz w:val="22"/>
          <w:szCs w:val="22"/>
        </w:rPr>
        <w:t>focused</w:t>
      </w:r>
      <w:r w:rsidRPr="00D85F88">
        <w:rPr>
          <w:rFonts w:ascii="Times New Roman" w:hAnsi="Times New Roman" w:cs="Times New Roman"/>
          <w:sz w:val="22"/>
          <w:szCs w:val="22"/>
        </w:rPr>
        <w:t xml:space="preserve"> on specific site(s). Enough test unit information will be included to allow independent assessment of site boundaries. For sites that may be eligible for nomination to the National Register, information necessary for completion of a nomination form will be included. Recommendations concerning National Register eligibility should refer to federal criteria ("Guidelines for Completing National Register of Historic Places Forms") and any current commission guidelines.</w:t>
      </w:r>
    </w:p>
    <w:p w14:paraId="7A767E8C" w14:textId="77777777" w:rsidR="00960EF1" w:rsidRPr="00D85F88" w:rsidRDefault="00960EF1">
      <w:pPr>
        <w:tabs>
          <w:tab w:val="left" w:pos="-720"/>
        </w:tabs>
        <w:rPr>
          <w:rFonts w:ascii="Times New Roman" w:hAnsi="Times New Roman" w:cs="Times New Roman"/>
          <w:sz w:val="22"/>
          <w:szCs w:val="22"/>
        </w:rPr>
      </w:pPr>
    </w:p>
    <w:p w14:paraId="2EE1B54D"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E.</w:t>
      </w:r>
      <w:r w:rsidRPr="00D85F88">
        <w:rPr>
          <w:rFonts w:ascii="Times New Roman" w:hAnsi="Times New Roman" w:cs="Times New Roman"/>
          <w:sz w:val="22"/>
          <w:szCs w:val="22"/>
        </w:rPr>
        <w:tab/>
        <w:t xml:space="preserve">Phase III (mitigation or development) represents excavation of a site for data recovery either for pure scientific research or in cases where construction cannot be designed to avoid adverse impact to all or part of a National Register-listed or Register-eligible site. Phase III excavation will follow a scientific research proposal designed to maximize data recovery, under the principal that excavation destroys a site. The goal of Phase III data recovery projects is not necessarily to prove a particular theoretical </w:t>
      </w:r>
      <w:proofErr w:type="gramStart"/>
      <w:r w:rsidRPr="00D85F88">
        <w:rPr>
          <w:rFonts w:ascii="Times New Roman" w:hAnsi="Times New Roman" w:cs="Times New Roman"/>
          <w:sz w:val="22"/>
          <w:szCs w:val="22"/>
        </w:rPr>
        <w:t>point, or</w:t>
      </w:r>
      <w:proofErr w:type="gramEnd"/>
      <w:r w:rsidRPr="00D85F88">
        <w:rPr>
          <w:rFonts w:ascii="Times New Roman" w:hAnsi="Times New Roman" w:cs="Times New Roman"/>
          <w:sz w:val="22"/>
          <w:szCs w:val="22"/>
        </w:rPr>
        <w:t xml:space="preserve"> recover data addressing just one category of inquiry. The Principal Investigator must demonstrate awareness of a broad range of research goals and problems that can be addressed by the data preserved in the site. The data recovery techniques proposed must be sufficient to do the best currently possible job recovering as much potential data as possible from the ground for the widest range of research goals. Laboratory analysis and reportage must focus on a wide range of currently standard research topics, but the storage of artifacts and samples for the future should be cognizant of the possibility of future analyses. When there is a conflict between the goals of two different data recovery techniques, a compromise would be best.</w:t>
      </w:r>
    </w:p>
    <w:p w14:paraId="23F508F1" w14:textId="77777777" w:rsidR="00960EF1" w:rsidRPr="00D85F88" w:rsidRDefault="00960EF1">
      <w:pPr>
        <w:tabs>
          <w:tab w:val="left" w:pos="-720"/>
        </w:tabs>
        <w:rPr>
          <w:rFonts w:ascii="Times New Roman" w:hAnsi="Times New Roman" w:cs="Times New Roman"/>
          <w:sz w:val="22"/>
          <w:szCs w:val="22"/>
        </w:rPr>
      </w:pPr>
    </w:p>
    <w:p w14:paraId="0A64C159" w14:textId="77777777" w:rsidR="00960EF1" w:rsidRPr="00D85F88" w:rsidRDefault="00960EF1">
      <w:pPr>
        <w:tabs>
          <w:tab w:val="left" w:pos="-720"/>
          <w:tab w:val="left" w:pos="0"/>
          <w:tab w:val="left" w:pos="720"/>
        </w:tabs>
        <w:ind w:left="1440" w:hanging="1440"/>
        <w:rPr>
          <w:rFonts w:ascii="Times New Roman" w:hAnsi="Times New Roman" w:cs="Times New Roman"/>
          <w:sz w:val="22"/>
          <w:szCs w:val="22"/>
        </w:rPr>
      </w:pPr>
      <w:r w:rsidRPr="00D85F88">
        <w:rPr>
          <w:rFonts w:ascii="Times New Roman" w:hAnsi="Times New Roman" w:cs="Times New Roman"/>
          <w:sz w:val="22"/>
          <w:szCs w:val="22"/>
        </w:rPr>
        <w:tab/>
        <w:t>F.</w:t>
      </w:r>
      <w:r w:rsidRPr="00D85F88">
        <w:rPr>
          <w:rFonts w:ascii="Times New Roman" w:hAnsi="Times New Roman" w:cs="Times New Roman"/>
          <w:sz w:val="22"/>
          <w:szCs w:val="22"/>
        </w:rPr>
        <w:tab/>
        <w:t xml:space="preserve">Phase III excavation reports will constitute a site report of </w:t>
      </w:r>
      <w:proofErr w:type="gramStart"/>
      <w:r w:rsidRPr="00D85F88">
        <w:rPr>
          <w:rFonts w:ascii="Times New Roman" w:hAnsi="Times New Roman" w:cs="Times New Roman"/>
          <w:sz w:val="22"/>
          <w:szCs w:val="22"/>
        </w:rPr>
        <w:t>great detail</w:t>
      </w:r>
      <w:proofErr w:type="gramEnd"/>
      <w:r w:rsidRPr="00D85F88">
        <w:rPr>
          <w:rFonts w:ascii="Times New Roman" w:hAnsi="Times New Roman" w:cs="Times New Roman"/>
          <w:sz w:val="22"/>
          <w:szCs w:val="22"/>
        </w:rPr>
        <w:t>, including relevant laboratory analyses. Written language, graphics, and photographs will be substantially in publishable form.</w:t>
      </w:r>
    </w:p>
    <w:p w14:paraId="565A24DC" w14:textId="77777777" w:rsidR="00960EF1" w:rsidRPr="00D85F88" w:rsidRDefault="00960EF1">
      <w:pPr>
        <w:tabs>
          <w:tab w:val="left" w:pos="-720"/>
        </w:tabs>
        <w:rPr>
          <w:rFonts w:ascii="Times New Roman" w:hAnsi="Times New Roman" w:cs="Times New Roman"/>
          <w:sz w:val="22"/>
          <w:szCs w:val="22"/>
        </w:rPr>
      </w:pPr>
    </w:p>
    <w:p w14:paraId="5B44E83B" w14:textId="77777777" w:rsidR="00960EF1" w:rsidRPr="00D85F88" w:rsidRDefault="00960EF1">
      <w:pPr>
        <w:pBdr>
          <w:bottom w:val="single" w:sz="6" w:space="1" w:color="auto"/>
        </w:pBdr>
        <w:tabs>
          <w:tab w:val="left" w:pos="-720"/>
        </w:tabs>
        <w:rPr>
          <w:rFonts w:ascii="Times New Roman" w:hAnsi="Times New Roman" w:cs="Times New Roman"/>
          <w:sz w:val="22"/>
          <w:szCs w:val="22"/>
        </w:rPr>
      </w:pPr>
    </w:p>
    <w:p w14:paraId="7D8E173E" w14:textId="77777777" w:rsidR="00960EF1" w:rsidRPr="00D85F88" w:rsidRDefault="00960EF1">
      <w:pPr>
        <w:tabs>
          <w:tab w:val="left" w:pos="-720"/>
        </w:tabs>
        <w:rPr>
          <w:rFonts w:ascii="Times New Roman" w:hAnsi="Times New Roman" w:cs="Times New Roman"/>
          <w:sz w:val="22"/>
          <w:szCs w:val="22"/>
        </w:rPr>
      </w:pPr>
      <w:r w:rsidRPr="00D85F88">
        <w:rPr>
          <w:rFonts w:ascii="Times New Roman" w:hAnsi="Times New Roman" w:cs="Times New Roman"/>
          <w:sz w:val="22"/>
          <w:szCs w:val="22"/>
        </w:rPr>
        <w:br w:type="page"/>
      </w:r>
    </w:p>
    <w:p w14:paraId="4F1E905F" w14:textId="77777777" w:rsidR="00960EF1" w:rsidRPr="00D85F88" w:rsidRDefault="00960EF1">
      <w:pPr>
        <w:tabs>
          <w:tab w:val="left" w:pos="-720"/>
          <w:tab w:val="left" w:pos="0"/>
          <w:tab w:val="left" w:pos="720"/>
          <w:tab w:val="left" w:pos="1440"/>
          <w:tab w:val="left" w:pos="2160"/>
          <w:tab w:val="left" w:pos="2880"/>
        </w:tabs>
        <w:ind w:left="3600" w:hanging="3600"/>
        <w:rPr>
          <w:rFonts w:ascii="Times New Roman" w:hAnsi="Times New Roman" w:cs="Times New Roman"/>
          <w:sz w:val="22"/>
          <w:szCs w:val="22"/>
        </w:rPr>
      </w:pPr>
      <w:r w:rsidRPr="00D85F88">
        <w:rPr>
          <w:rFonts w:ascii="Times New Roman" w:hAnsi="Times New Roman" w:cs="Times New Roman"/>
          <w:sz w:val="22"/>
          <w:szCs w:val="22"/>
        </w:rPr>
        <w:lastRenderedPageBreak/>
        <w:t>STATUTORY AUTHORITY: 27 MRSA §509; 16 USC §470a(b); 36 CFR 61.4(b)</w:t>
      </w:r>
    </w:p>
    <w:p w14:paraId="62956740" w14:textId="77777777" w:rsidR="00960EF1" w:rsidRPr="00D85F88" w:rsidRDefault="00960EF1">
      <w:pPr>
        <w:tabs>
          <w:tab w:val="left" w:pos="-720"/>
        </w:tabs>
        <w:rPr>
          <w:rFonts w:ascii="Times New Roman" w:hAnsi="Times New Roman" w:cs="Times New Roman"/>
          <w:sz w:val="22"/>
          <w:szCs w:val="22"/>
        </w:rPr>
      </w:pPr>
    </w:p>
    <w:p w14:paraId="18A6DAD1" w14:textId="77777777" w:rsidR="00960EF1" w:rsidRPr="00D85F88" w:rsidRDefault="00960EF1">
      <w:pPr>
        <w:tabs>
          <w:tab w:val="left" w:pos="-720"/>
          <w:tab w:val="left" w:pos="0"/>
          <w:tab w:val="left" w:pos="720"/>
          <w:tab w:val="left" w:pos="1440"/>
          <w:tab w:val="left" w:pos="2160"/>
          <w:tab w:val="left" w:pos="2880"/>
        </w:tabs>
        <w:ind w:left="3600" w:hanging="3600"/>
        <w:rPr>
          <w:rFonts w:ascii="Times New Roman" w:hAnsi="Times New Roman" w:cs="Times New Roman"/>
          <w:sz w:val="22"/>
          <w:szCs w:val="22"/>
        </w:rPr>
      </w:pPr>
      <w:r w:rsidRPr="00D85F88">
        <w:rPr>
          <w:rFonts w:ascii="Times New Roman" w:hAnsi="Times New Roman" w:cs="Times New Roman"/>
          <w:sz w:val="22"/>
          <w:szCs w:val="22"/>
        </w:rPr>
        <w:t>EFFECTIVE DATE:</w:t>
      </w:r>
    </w:p>
    <w:p w14:paraId="5425523A" w14:textId="77777777" w:rsidR="00960EF1" w:rsidRPr="00D85F88" w:rsidRDefault="00960EF1">
      <w:pPr>
        <w:tabs>
          <w:tab w:val="left" w:pos="-720"/>
          <w:tab w:val="left" w:pos="0"/>
          <w:tab w:val="left" w:pos="720"/>
          <w:tab w:val="left" w:pos="1440"/>
          <w:tab w:val="left" w:pos="2160"/>
          <w:tab w:val="left" w:pos="2880"/>
        </w:tabs>
        <w:ind w:left="3600" w:hanging="3600"/>
        <w:rPr>
          <w:rFonts w:ascii="Times New Roman" w:hAnsi="Times New Roman" w:cs="Times New Roman"/>
          <w:sz w:val="22"/>
          <w:szCs w:val="22"/>
        </w:rPr>
      </w:pPr>
      <w:r w:rsidRPr="00D85F88">
        <w:rPr>
          <w:rFonts w:ascii="Times New Roman" w:hAnsi="Times New Roman" w:cs="Times New Roman"/>
          <w:sz w:val="22"/>
          <w:szCs w:val="22"/>
        </w:rPr>
        <w:tab/>
      </w:r>
      <w:smartTag w:uri="urn:schemas-microsoft-com:office:smarttags" w:element="date">
        <w:smartTagPr>
          <w:attr w:name="Year" w:val="1990"/>
          <w:attr w:name="Day" w:val="26"/>
          <w:attr w:name="Month" w:val="3"/>
        </w:smartTagPr>
        <w:r w:rsidRPr="00D85F88">
          <w:rPr>
            <w:rFonts w:ascii="Times New Roman" w:hAnsi="Times New Roman" w:cs="Times New Roman"/>
            <w:sz w:val="22"/>
            <w:szCs w:val="22"/>
          </w:rPr>
          <w:t>March 26, 1990</w:t>
        </w:r>
      </w:smartTag>
    </w:p>
    <w:p w14:paraId="36D04DCB" w14:textId="77777777" w:rsidR="00960EF1" w:rsidRPr="00D85F88" w:rsidRDefault="00960EF1">
      <w:pPr>
        <w:tabs>
          <w:tab w:val="left" w:pos="-720"/>
        </w:tabs>
        <w:rPr>
          <w:rFonts w:ascii="Times New Roman" w:hAnsi="Times New Roman" w:cs="Times New Roman"/>
          <w:sz w:val="22"/>
          <w:szCs w:val="22"/>
        </w:rPr>
      </w:pPr>
    </w:p>
    <w:p w14:paraId="70452C9A" w14:textId="77777777" w:rsidR="00960EF1" w:rsidRPr="00D85F88" w:rsidRDefault="00960EF1">
      <w:pPr>
        <w:tabs>
          <w:tab w:val="left" w:pos="-720"/>
        </w:tabs>
        <w:rPr>
          <w:rFonts w:ascii="Times New Roman" w:hAnsi="Times New Roman" w:cs="Times New Roman"/>
          <w:sz w:val="22"/>
          <w:szCs w:val="22"/>
        </w:rPr>
      </w:pPr>
      <w:r w:rsidRPr="00D85F88">
        <w:rPr>
          <w:rFonts w:ascii="Times New Roman" w:hAnsi="Times New Roman" w:cs="Times New Roman"/>
          <w:sz w:val="22"/>
          <w:szCs w:val="22"/>
        </w:rPr>
        <w:t>EFFECTIVE DATE (ELECTRONIC CONVERSION):</w:t>
      </w:r>
    </w:p>
    <w:p w14:paraId="28CCF134" w14:textId="77777777" w:rsidR="00960EF1" w:rsidRPr="00D85F88" w:rsidRDefault="00960EF1">
      <w:pPr>
        <w:tabs>
          <w:tab w:val="left" w:pos="-720"/>
        </w:tabs>
        <w:rPr>
          <w:rFonts w:ascii="Times New Roman" w:hAnsi="Times New Roman" w:cs="Times New Roman"/>
          <w:sz w:val="22"/>
          <w:szCs w:val="22"/>
        </w:rPr>
      </w:pPr>
      <w:r w:rsidRPr="00D85F88">
        <w:rPr>
          <w:rFonts w:ascii="Times New Roman" w:hAnsi="Times New Roman" w:cs="Times New Roman"/>
          <w:sz w:val="22"/>
          <w:szCs w:val="22"/>
        </w:rPr>
        <w:tab/>
      </w:r>
      <w:smartTag w:uri="urn:schemas-microsoft-com:office:smarttags" w:element="date">
        <w:smartTagPr>
          <w:attr w:name="Year" w:val="1996"/>
          <w:attr w:name="Day" w:val="21"/>
          <w:attr w:name="Month" w:val="4"/>
        </w:smartTagPr>
        <w:r w:rsidRPr="00D85F88">
          <w:rPr>
            <w:rFonts w:ascii="Times New Roman" w:hAnsi="Times New Roman" w:cs="Times New Roman"/>
            <w:sz w:val="22"/>
            <w:szCs w:val="22"/>
          </w:rPr>
          <w:t>April 21, 1996</w:t>
        </w:r>
      </w:smartTag>
    </w:p>
    <w:p w14:paraId="594E2909" w14:textId="77777777" w:rsidR="00960EF1" w:rsidRPr="00D85F88" w:rsidRDefault="00960EF1">
      <w:pPr>
        <w:tabs>
          <w:tab w:val="left" w:pos="-720"/>
        </w:tabs>
        <w:rPr>
          <w:rFonts w:ascii="Times New Roman" w:hAnsi="Times New Roman" w:cs="Times New Roman"/>
          <w:sz w:val="22"/>
          <w:szCs w:val="22"/>
        </w:rPr>
      </w:pPr>
    </w:p>
    <w:p w14:paraId="2689339C" w14:textId="77777777" w:rsidR="00960EF1" w:rsidRPr="00D85F88" w:rsidRDefault="00960EF1">
      <w:pPr>
        <w:tabs>
          <w:tab w:val="left" w:pos="-720"/>
        </w:tabs>
        <w:rPr>
          <w:rFonts w:ascii="Times New Roman" w:hAnsi="Times New Roman" w:cs="Times New Roman"/>
          <w:sz w:val="22"/>
          <w:szCs w:val="22"/>
        </w:rPr>
      </w:pPr>
      <w:r w:rsidRPr="00D85F88">
        <w:rPr>
          <w:rFonts w:ascii="Times New Roman" w:hAnsi="Times New Roman" w:cs="Times New Roman"/>
          <w:sz w:val="22"/>
          <w:szCs w:val="22"/>
        </w:rPr>
        <w:t>NON-SUBSTANTIVE CHANGES:</w:t>
      </w:r>
    </w:p>
    <w:p w14:paraId="788DAC61" w14:textId="77777777" w:rsidR="00960EF1" w:rsidRPr="00D85F88" w:rsidRDefault="00960EF1">
      <w:pPr>
        <w:tabs>
          <w:tab w:val="left" w:pos="-720"/>
        </w:tabs>
        <w:rPr>
          <w:rFonts w:ascii="Times New Roman" w:hAnsi="Times New Roman" w:cs="Times New Roman"/>
          <w:sz w:val="22"/>
          <w:szCs w:val="22"/>
        </w:rPr>
      </w:pPr>
      <w:r w:rsidRPr="00D85F88">
        <w:rPr>
          <w:rFonts w:ascii="Times New Roman" w:hAnsi="Times New Roman" w:cs="Times New Roman"/>
          <w:sz w:val="22"/>
          <w:szCs w:val="22"/>
        </w:rPr>
        <w:tab/>
      </w:r>
      <w:smartTag w:uri="urn:schemas-microsoft-com:office:smarttags" w:element="date">
        <w:smartTagPr>
          <w:attr w:name="Year" w:val="1999"/>
          <w:attr w:name="Day" w:val="27"/>
          <w:attr w:name="Month" w:val="1"/>
        </w:smartTagPr>
        <w:r w:rsidRPr="00D85F88">
          <w:rPr>
            <w:rFonts w:ascii="Times New Roman" w:hAnsi="Times New Roman" w:cs="Times New Roman"/>
            <w:sz w:val="22"/>
            <w:szCs w:val="22"/>
          </w:rPr>
          <w:t>January 27, 1999</w:t>
        </w:r>
      </w:smartTag>
      <w:r w:rsidRPr="00D85F88">
        <w:rPr>
          <w:rFonts w:ascii="Times New Roman" w:hAnsi="Times New Roman" w:cs="Times New Roman"/>
          <w:sz w:val="22"/>
          <w:szCs w:val="22"/>
        </w:rPr>
        <w:t xml:space="preserve"> - </w:t>
      </w:r>
      <w:r w:rsidR="00F445D1">
        <w:rPr>
          <w:rFonts w:ascii="Times New Roman" w:hAnsi="Times New Roman" w:cs="Times New Roman"/>
          <w:sz w:val="22"/>
          <w:szCs w:val="22"/>
        </w:rPr>
        <w:t>converted to Microsoft Word</w:t>
      </w:r>
    </w:p>
    <w:p w14:paraId="6E1AF4BB" w14:textId="000AFE73" w:rsidR="00960EF1" w:rsidRDefault="00960EF1">
      <w:pPr>
        <w:tabs>
          <w:tab w:val="left" w:pos="-720"/>
        </w:tabs>
        <w:rPr>
          <w:rFonts w:ascii="Times New Roman" w:hAnsi="Times New Roman" w:cs="Times New Roman"/>
          <w:sz w:val="22"/>
          <w:szCs w:val="22"/>
        </w:rPr>
      </w:pPr>
    </w:p>
    <w:p w14:paraId="40AFC70A" w14:textId="1B1AECE1" w:rsidR="00BA1681" w:rsidRDefault="00BA1681">
      <w:pPr>
        <w:tabs>
          <w:tab w:val="left" w:pos="-72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p w14:paraId="65EBC09D" w14:textId="6F627067" w:rsidR="00BA1681" w:rsidRDefault="00BA1681">
      <w:pPr>
        <w:rPr>
          <w:rFonts w:ascii="Times New Roman" w:hAnsi="Times New Roman" w:cs="Times New Roman"/>
          <w:sz w:val="22"/>
          <w:szCs w:val="22"/>
        </w:rPr>
      </w:pPr>
      <w:r>
        <w:rPr>
          <w:rFonts w:ascii="Times New Roman" w:hAnsi="Times New Roman" w:cs="Times New Roman"/>
          <w:sz w:val="22"/>
          <w:szCs w:val="22"/>
        </w:rPr>
        <w:br w:type="page"/>
      </w:r>
    </w:p>
    <w:p w14:paraId="2E7F03E6" w14:textId="77777777" w:rsidR="00BA1681" w:rsidRPr="00D85F88" w:rsidRDefault="00BA1681">
      <w:pPr>
        <w:tabs>
          <w:tab w:val="left" w:pos="-720"/>
        </w:tabs>
        <w:rPr>
          <w:rFonts w:ascii="Times New Roman" w:hAnsi="Times New Roman" w:cs="Times New Roman"/>
          <w:sz w:val="22"/>
          <w:szCs w:val="22"/>
        </w:rPr>
      </w:pPr>
    </w:p>
    <w:p w14:paraId="1B2B8E91" w14:textId="77777777" w:rsidR="00960EF1" w:rsidRPr="00F445D1" w:rsidRDefault="00960EF1" w:rsidP="00F445D1">
      <w:pPr>
        <w:tabs>
          <w:tab w:val="center" w:pos="4680"/>
        </w:tabs>
        <w:jc w:val="center"/>
        <w:rPr>
          <w:rFonts w:ascii="Times New Roman" w:hAnsi="Times New Roman" w:cs="Times New Roman"/>
          <w:b/>
          <w:sz w:val="22"/>
          <w:szCs w:val="22"/>
        </w:rPr>
      </w:pPr>
      <w:r w:rsidRPr="00F445D1">
        <w:rPr>
          <w:rFonts w:ascii="Times New Roman" w:hAnsi="Times New Roman" w:cs="Times New Roman"/>
          <w:b/>
          <w:sz w:val="22"/>
          <w:szCs w:val="22"/>
        </w:rPr>
        <w:t>Report Form for Phase I Survey</w:t>
      </w:r>
    </w:p>
    <w:p w14:paraId="7109020D" w14:textId="77777777" w:rsidR="00960EF1" w:rsidRPr="00D85F88" w:rsidRDefault="00960EF1">
      <w:pPr>
        <w:tabs>
          <w:tab w:val="left" w:pos="-720"/>
          <w:tab w:val="right" w:leader="underscore" w:pos="9360"/>
        </w:tabs>
        <w:rPr>
          <w:rFonts w:ascii="Times New Roman" w:hAnsi="Times New Roman" w:cs="Times New Roman"/>
          <w:sz w:val="22"/>
          <w:szCs w:val="22"/>
        </w:rPr>
      </w:pPr>
    </w:p>
    <w:p w14:paraId="01A0A177"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r w:rsidRPr="00D85F88">
        <w:rPr>
          <w:rFonts w:ascii="Times New Roman" w:hAnsi="Times New Roman" w:cs="Times New Roman"/>
          <w:sz w:val="22"/>
          <w:szCs w:val="22"/>
        </w:rPr>
        <w:t>1.</w:t>
      </w:r>
      <w:r w:rsidRPr="00D85F88">
        <w:rPr>
          <w:rFonts w:ascii="Times New Roman" w:hAnsi="Times New Roman" w:cs="Times New Roman"/>
          <w:sz w:val="22"/>
          <w:szCs w:val="22"/>
        </w:rPr>
        <w:tab/>
        <w:t>Project Name:</w:t>
      </w:r>
      <w:r w:rsidRPr="00D85F88">
        <w:rPr>
          <w:rFonts w:ascii="Times New Roman" w:hAnsi="Times New Roman" w:cs="Times New Roman"/>
          <w:sz w:val="22"/>
          <w:szCs w:val="22"/>
        </w:rPr>
        <w:tab/>
      </w:r>
    </w:p>
    <w:p w14:paraId="0A5F05B6"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p>
    <w:p w14:paraId="7A6AC26C"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r w:rsidRPr="00D85F88">
        <w:rPr>
          <w:rFonts w:ascii="Times New Roman" w:hAnsi="Times New Roman" w:cs="Times New Roman"/>
          <w:sz w:val="22"/>
          <w:szCs w:val="22"/>
        </w:rPr>
        <w:t>2.</w:t>
      </w:r>
      <w:r w:rsidRPr="00D85F88">
        <w:rPr>
          <w:rFonts w:ascii="Times New Roman" w:hAnsi="Times New Roman" w:cs="Times New Roman"/>
          <w:sz w:val="22"/>
          <w:szCs w:val="22"/>
        </w:rPr>
        <w:tab/>
        <w:t>Location: City/County:</w:t>
      </w:r>
      <w:r w:rsidRPr="00D85F88">
        <w:rPr>
          <w:rFonts w:ascii="Times New Roman" w:hAnsi="Times New Roman" w:cs="Times New Roman"/>
          <w:sz w:val="22"/>
          <w:szCs w:val="22"/>
        </w:rPr>
        <w:tab/>
      </w:r>
    </w:p>
    <w:p w14:paraId="6CB1B47C"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r w:rsidRPr="00D85F88">
        <w:rPr>
          <w:rFonts w:ascii="Times New Roman" w:hAnsi="Times New Roman" w:cs="Times New Roman"/>
          <w:sz w:val="22"/>
          <w:szCs w:val="22"/>
        </w:rPr>
        <w:tab/>
        <w:t>USGS Quadrangle:</w:t>
      </w:r>
      <w:r w:rsidRPr="00D85F88">
        <w:rPr>
          <w:rFonts w:ascii="Times New Roman" w:hAnsi="Times New Roman" w:cs="Times New Roman"/>
          <w:sz w:val="22"/>
          <w:szCs w:val="22"/>
        </w:rPr>
        <w:tab/>
      </w:r>
    </w:p>
    <w:p w14:paraId="7865FC65"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r w:rsidRPr="00D85F88">
        <w:rPr>
          <w:rFonts w:ascii="Times New Roman" w:hAnsi="Times New Roman" w:cs="Times New Roman"/>
          <w:sz w:val="22"/>
          <w:szCs w:val="22"/>
        </w:rPr>
        <w:tab/>
        <w:t>UTM Coordinates:</w:t>
      </w:r>
      <w:r w:rsidRPr="00D85F88">
        <w:rPr>
          <w:rFonts w:ascii="Times New Roman" w:hAnsi="Times New Roman" w:cs="Times New Roman"/>
          <w:sz w:val="22"/>
          <w:szCs w:val="22"/>
        </w:rPr>
        <w:tab/>
      </w:r>
    </w:p>
    <w:p w14:paraId="7B909890"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r w:rsidRPr="00D85F88">
        <w:rPr>
          <w:rFonts w:ascii="Times New Roman" w:hAnsi="Times New Roman" w:cs="Times New Roman"/>
          <w:sz w:val="22"/>
          <w:szCs w:val="22"/>
        </w:rPr>
        <w:tab/>
        <w:t>Other Location References:</w:t>
      </w:r>
      <w:r w:rsidRPr="00D85F88">
        <w:rPr>
          <w:rFonts w:ascii="Times New Roman" w:hAnsi="Times New Roman" w:cs="Times New Roman"/>
          <w:sz w:val="22"/>
          <w:szCs w:val="22"/>
        </w:rPr>
        <w:tab/>
      </w:r>
    </w:p>
    <w:p w14:paraId="7539BF79"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p>
    <w:p w14:paraId="43738C34"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r w:rsidRPr="00D85F88">
        <w:rPr>
          <w:rFonts w:ascii="Times New Roman" w:hAnsi="Times New Roman" w:cs="Times New Roman"/>
          <w:sz w:val="22"/>
          <w:szCs w:val="22"/>
        </w:rPr>
        <w:t>3.</w:t>
      </w:r>
      <w:r w:rsidRPr="00D85F88">
        <w:rPr>
          <w:rFonts w:ascii="Times New Roman" w:hAnsi="Times New Roman" w:cs="Times New Roman"/>
          <w:sz w:val="22"/>
          <w:szCs w:val="22"/>
        </w:rPr>
        <w:tab/>
        <w:t>Type of Investigation:</w:t>
      </w:r>
      <w:r w:rsidRPr="00D85F88">
        <w:rPr>
          <w:rFonts w:ascii="Times New Roman" w:hAnsi="Times New Roman" w:cs="Times New Roman"/>
          <w:sz w:val="22"/>
          <w:szCs w:val="22"/>
        </w:rPr>
        <w:tab/>
      </w:r>
    </w:p>
    <w:p w14:paraId="42D67B7C"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p>
    <w:p w14:paraId="394C20A9"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r w:rsidRPr="00D85F88">
        <w:rPr>
          <w:rFonts w:ascii="Times New Roman" w:hAnsi="Times New Roman" w:cs="Times New Roman"/>
          <w:sz w:val="22"/>
          <w:szCs w:val="22"/>
        </w:rPr>
        <w:t>4.</w:t>
      </w:r>
      <w:r w:rsidRPr="00D85F88">
        <w:rPr>
          <w:rFonts w:ascii="Times New Roman" w:hAnsi="Times New Roman" w:cs="Times New Roman"/>
          <w:sz w:val="22"/>
          <w:szCs w:val="22"/>
        </w:rPr>
        <w:tab/>
        <w:t>Principal Investigator:</w:t>
      </w:r>
      <w:r w:rsidRPr="00D85F88">
        <w:rPr>
          <w:rFonts w:ascii="Times New Roman" w:hAnsi="Times New Roman" w:cs="Times New Roman"/>
          <w:sz w:val="22"/>
          <w:szCs w:val="22"/>
        </w:rPr>
        <w:tab/>
      </w:r>
    </w:p>
    <w:p w14:paraId="388DBA5A"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p>
    <w:p w14:paraId="3032E90F"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r w:rsidRPr="00D85F88">
        <w:rPr>
          <w:rFonts w:ascii="Times New Roman" w:hAnsi="Times New Roman" w:cs="Times New Roman"/>
          <w:sz w:val="22"/>
          <w:szCs w:val="22"/>
        </w:rPr>
        <w:t>5.</w:t>
      </w:r>
      <w:r w:rsidRPr="00D85F88">
        <w:rPr>
          <w:rFonts w:ascii="Times New Roman" w:hAnsi="Times New Roman" w:cs="Times New Roman"/>
          <w:sz w:val="22"/>
          <w:szCs w:val="22"/>
        </w:rPr>
        <w:tab/>
        <w:t>Reporter:</w:t>
      </w:r>
      <w:r w:rsidRPr="00D85F88">
        <w:rPr>
          <w:rFonts w:ascii="Times New Roman" w:hAnsi="Times New Roman" w:cs="Times New Roman"/>
          <w:sz w:val="22"/>
          <w:szCs w:val="22"/>
        </w:rPr>
        <w:tab/>
      </w:r>
    </w:p>
    <w:p w14:paraId="2C23C08A"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p>
    <w:p w14:paraId="729E2AAC"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r w:rsidRPr="00D85F88">
        <w:rPr>
          <w:rFonts w:ascii="Times New Roman" w:hAnsi="Times New Roman" w:cs="Times New Roman"/>
          <w:sz w:val="22"/>
          <w:szCs w:val="22"/>
        </w:rPr>
        <w:t>6.</w:t>
      </w:r>
      <w:r w:rsidRPr="00D85F88">
        <w:rPr>
          <w:rFonts w:ascii="Times New Roman" w:hAnsi="Times New Roman" w:cs="Times New Roman"/>
          <w:sz w:val="22"/>
          <w:szCs w:val="22"/>
        </w:rPr>
        <w:tab/>
        <w:t>Did survey cover entire area of direct and indirect environmental impact of project?</w:t>
      </w:r>
    </w:p>
    <w:p w14:paraId="38D7FFB2"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r w:rsidRPr="00D85F88">
        <w:rPr>
          <w:rFonts w:ascii="Times New Roman" w:hAnsi="Times New Roman" w:cs="Times New Roman"/>
          <w:sz w:val="22"/>
          <w:szCs w:val="22"/>
        </w:rPr>
        <w:tab/>
        <w:t>_____ Yes _____No. If "no", attach explanation.</w:t>
      </w:r>
    </w:p>
    <w:p w14:paraId="51792934"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p>
    <w:p w14:paraId="302E8C0E"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r w:rsidRPr="00D85F88">
        <w:rPr>
          <w:rFonts w:ascii="Times New Roman" w:hAnsi="Times New Roman" w:cs="Times New Roman"/>
          <w:sz w:val="22"/>
          <w:szCs w:val="22"/>
        </w:rPr>
        <w:t>7.</w:t>
      </w:r>
      <w:r w:rsidRPr="00D85F88">
        <w:rPr>
          <w:rFonts w:ascii="Times New Roman" w:hAnsi="Times New Roman" w:cs="Times New Roman"/>
          <w:sz w:val="22"/>
          <w:szCs w:val="22"/>
        </w:rPr>
        <w:tab/>
        <w:t>Dates of Fieldwork:</w:t>
      </w:r>
      <w:r w:rsidRPr="00D85F88">
        <w:rPr>
          <w:rFonts w:ascii="Times New Roman" w:hAnsi="Times New Roman" w:cs="Times New Roman"/>
          <w:sz w:val="22"/>
          <w:szCs w:val="22"/>
        </w:rPr>
        <w:tab/>
      </w:r>
    </w:p>
    <w:p w14:paraId="04BFB89A"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p>
    <w:p w14:paraId="4A19924F"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r w:rsidRPr="00D85F88">
        <w:rPr>
          <w:rFonts w:ascii="Times New Roman" w:hAnsi="Times New Roman" w:cs="Times New Roman"/>
          <w:sz w:val="22"/>
          <w:szCs w:val="22"/>
        </w:rPr>
        <w:t>8.</w:t>
      </w:r>
      <w:r w:rsidRPr="00D85F88">
        <w:rPr>
          <w:rFonts w:ascii="Times New Roman" w:hAnsi="Times New Roman" w:cs="Times New Roman"/>
          <w:sz w:val="22"/>
          <w:szCs w:val="22"/>
        </w:rPr>
        <w:tab/>
        <w:t>Attach map(s) of area(s) surveyed.</w:t>
      </w:r>
    </w:p>
    <w:p w14:paraId="520EBA8A"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p>
    <w:p w14:paraId="1A1711CF"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r w:rsidRPr="00D85F88">
        <w:rPr>
          <w:rFonts w:ascii="Times New Roman" w:hAnsi="Times New Roman" w:cs="Times New Roman"/>
          <w:sz w:val="22"/>
          <w:szCs w:val="22"/>
        </w:rPr>
        <w:t>9.</w:t>
      </w:r>
      <w:r w:rsidRPr="00D85F88">
        <w:rPr>
          <w:rFonts w:ascii="Times New Roman" w:hAnsi="Times New Roman" w:cs="Times New Roman"/>
          <w:sz w:val="22"/>
          <w:szCs w:val="22"/>
        </w:rPr>
        <w:tab/>
        <w:t>Attach list of personnel on survey team.</w:t>
      </w:r>
    </w:p>
    <w:p w14:paraId="0212E53B"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p>
    <w:p w14:paraId="29F0B04C"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r w:rsidRPr="00D85F88">
        <w:rPr>
          <w:rFonts w:ascii="Times New Roman" w:hAnsi="Times New Roman" w:cs="Times New Roman"/>
          <w:sz w:val="22"/>
          <w:szCs w:val="22"/>
        </w:rPr>
        <w:t>10.</w:t>
      </w:r>
      <w:r w:rsidRPr="00D85F88">
        <w:rPr>
          <w:rFonts w:ascii="Times New Roman" w:hAnsi="Times New Roman" w:cs="Times New Roman"/>
          <w:sz w:val="22"/>
          <w:szCs w:val="22"/>
        </w:rPr>
        <w:tab/>
        <w:t>Repository for notes:</w:t>
      </w:r>
      <w:r w:rsidRPr="00D85F88">
        <w:rPr>
          <w:rFonts w:ascii="Times New Roman" w:hAnsi="Times New Roman" w:cs="Times New Roman"/>
          <w:sz w:val="22"/>
          <w:szCs w:val="22"/>
        </w:rPr>
        <w:tab/>
      </w:r>
    </w:p>
    <w:p w14:paraId="11A81F5E"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p>
    <w:p w14:paraId="79C815C3" w14:textId="77777777" w:rsidR="00960EF1" w:rsidRPr="00D85F88" w:rsidRDefault="00960EF1">
      <w:pPr>
        <w:tabs>
          <w:tab w:val="left" w:pos="-720"/>
          <w:tab w:val="left" w:pos="540"/>
          <w:tab w:val="right" w:leader="underscore" w:pos="9360"/>
        </w:tabs>
        <w:rPr>
          <w:rFonts w:ascii="Times New Roman" w:hAnsi="Times New Roman" w:cs="Times New Roman"/>
          <w:sz w:val="22"/>
          <w:szCs w:val="22"/>
        </w:rPr>
      </w:pPr>
      <w:r w:rsidRPr="00D85F88">
        <w:rPr>
          <w:rFonts w:ascii="Times New Roman" w:hAnsi="Times New Roman" w:cs="Times New Roman"/>
          <w:sz w:val="22"/>
          <w:szCs w:val="22"/>
        </w:rPr>
        <w:t>11.</w:t>
      </w:r>
      <w:r w:rsidRPr="00D85F88">
        <w:rPr>
          <w:rFonts w:ascii="Times New Roman" w:hAnsi="Times New Roman" w:cs="Times New Roman"/>
          <w:sz w:val="22"/>
          <w:szCs w:val="22"/>
        </w:rPr>
        <w:tab/>
        <w:t>Repository for artifacts:</w:t>
      </w:r>
      <w:r w:rsidRPr="00D85F88">
        <w:rPr>
          <w:rFonts w:ascii="Times New Roman" w:hAnsi="Times New Roman" w:cs="Times New Roman"/>
          <w:sz w:val="22"/>
          <w:szCs w:val="22"/>
        </w:rPr>
        <w:tab/>
      </w:r>
    </w:p>
    <w:p w14:paraId="0BF7D806" w14:textId="77777777" w:rsidR="00960EF1" w:rsidRPr="00D85F88" w:rsidRDefault="00960EF1">
      <w:pPr>
        <w:tabs>
          <w:tab w:val="left" w:pos="-720"/>
          <w:tab w:val="left" w:pos="540"/>
          <w:tab w:val="right" w:pos="9360"/>
        </w:tabs>
        <w:rPr>
          <w:rFonts w:ascii="Times New Roman" w:hAnsi="Times New Roman" w:cs="Times New Roman"/>
          <w:sz w:val="22"/>
          <w:szCs w:val="22"/>
        </w:rPr>
      </w:pPr>
    </w:p>
    <w:p w14:paraId="3E270D29" w14:textId="77777777" w:rsidR="00960EF1" w:rsidRPr="00D85F88" w:rsidRDefault="00960EF1">
      <w:pPr>
        <w:tabs>
          <w:tab w:val="left" w:pos="-720"/>
          <w:tab w:val="left" w:pos="540"/>
          <w:tab w:val="left" w:pos="1080"/>
          <w:tab w:val="right" w:pos="9360"/>
        </w:tabs>
        <w:rPr>
          <w:rFonts w:ascii="Times New Roman" w:hAnsi="Times New Roman" w:cs="Times New Roman"/>
          <w:sz w:val="22"/>
          <w:szCs w:val="22"/>
        </w:rPr>
      </w:pPr>
      <w:r w:rsidRPr="00D85F88">
        <w:rPr>
          <w:rFonts w:ascii="Times New Roman" w:hAnsi="Times New Roman" w:cs="Times New Roman"/>
          <w:sz w:val="22"/>
          <w:szCs w:val="22"/>
        </w:rPr>
        <w:t>12.</w:t>
      </w:r>
      <w:r w:rsidRPr="00D85F88">
        <w:rPr>
          <w:rFonts w:ascii="Times New Roman" w:hAnsi="Times New Roman" w:cs="Times New Roman"/>
          <w:sz w:val="22"/>
          <w:szCs w:val="22"/>
        </w:rPr>
        <w:tab/>
        <w:t>Environment:</w:t>
      </w:r>
    </w:p>
    <w:p w14:paraId="7B30B376" w14:textId="77777777" w:rsidR="00960EF1" w:rsidRPr="00D85F88" w:rsidRDefault="00960EF1">
      <w:pPr>
        <w:tabs>
          <w:tab w:val="left" w:pos="-720"/>
          <w:tab w:val="left" w:pos="540"/>
          <w:tab w:val="left" w:pos="1080"/>
          <w:tab w:val="right" w:pos="9360"/>
        </w:tabs>
        <w:rPr>
          <w:rFonts w:ascii="Times New Roman" w:hAnsi="Times New Roman" w:cs="Times New Roman"/>
          <w:sz w:val="22"/>
          <w:szCs w:val="22"/>
        </w:rPr>
      </w:pPr>
    </w:p>
    <w:p w14:paraId="1661A058" w14:textId="77777777" w:rsidR="00960EF1" w:rsidRPr="00D85F88" w:rsidRDefault="00960EF1">
      <w:pPr>
        <w:tabs>
          <w:tab w:val="left" w:pos="-720"/>
          <w:tab w:val="left" w:pos="0"/>
          <w:tab w:val="left" w:pos="540"/>
          <w:tab w:val="left" w:pos="720"/>
          <w:tab w:val="left" w:pos="1080"/>
          <w:tab w:val="right" w:pos="9360"/>
        </w:tabs>
        <w:ind w:left="1440" w:hanging="1440"/>
        <w:rPr>
          <w:rFonts w:ascii="Times New Roman" w:hAnsi="Times New Roman" w:cs="Times New Roman"/>
          <w:sz w:val="22"/>
          <w:szCs w:val="22"/>
        </w:rPr>
      </w:pPr>
      <w:r w:rsidRPr="00D85F88">
        <w:rPr>
          <w:rFonts w:ascii="Times New Roman" w:hAnsi="Times New Roman" w:cs="Times New Roman"/>
          <w:sz w:val="22"/>
          <w:szCs w:val="22"/>
        </w:rPr>
        <w:tab/>
        <w:t>(a)</w:t>
      </w:r>
      <w:r w:rsidRPr="00D85F88">
        <w:rPr>
          <w:rFonts w:ascii="Times New Roman" w:hAnsi="Times New Roman" w:cs="Times New Roman"/>
          <w:sz w:val="22"/>
          <w:szCs w:val="22"/>
        </w:rPr>
        <w:tab/>
        <w:t>Attach description of contemporary environment (ca.1 pg.).</w:t>
      </w:r>
    </w:p>
    <w:p w14:paraId="3A5107CA" w14:textId="77777777" w:rsidR="00960EF1" w:rsidRPr="00D85F88" w:rsidRDefault="00960EF1">
      <w:pPr>
        <w:tabs>
          <w:tab w:val="left" w:pos="-720"/>
          <w:tab w:val="left" w:pos="540"/>
          <w:tab w:val="left" w:pos="1080"/>
          <w:tab w:val="right" w:pos="9360"/>
        </w:tabs>
        <w:rPr>
          <w:rFonts w:ascii="Times New Roman" w:hAnsi="Times New Roman" w:cs="Times New Roman"/>
          <w:sz w:val="22"/>
          <w:szCs w:val="22"/>
        </w:rPr>
      </w:pPr>
    </w:p>
    <w:p w14:paraId="51A4B696" w14:textId="77777777" w:rsidR="00960EF1" w:rsidRPr="00D85F88" w:rsidRDefault="00960EF1">
      <w:pPr>
        <w:tabs>
          <w:tab w:val="left" w:pos="-720"/>
          <w:tab w:val="left" w:pos="0"/>
          <w:tab w:val="left" w:pos="540"/>
          <w:tab w:val="left" w:pos="720"/>
          <w:tab w:val="left" w:pos="1080"/>
          <w:tab w:val="right" w:pos="9360"/>
        </w:tabs>
        <w:ind w:left="1080" w:hanging="1080"/>
        <w:rPr>
          <w:rFonts w:ascii="Times New Roman" w:hAnsi="Times New Roman" w:cs="Times New Roman"/>
          <w:sz w:val="22"/>
          <w:szCs w:val="22"/>
        </w:rPr>
      </w:pPr>
      <w:r w:rsidRPr="00D85F88">
        <w:rPr>
          <w:rFonts w:ascii="Times New Roman" w:hAnsi="Times New Roman" w:cs="Times New Roman"/>
          <w:sz w:val="22"/>
          <w:szCs w:val="22"/>
        </w:rPr>
        <w:tab/>
        <w:t>(b)</w:t>
      </w:r>
      <w:r w:rsidRPr="00D85F88">
        <w:rPr>
          <w:rFonts w:ascii="Times New Roman" w:hAnsi="Times New Roman" w:cs="Times New Roman"/>
          <w:sz w:val="22"/>
          <w:szCs w:val="22"/>
        </w:rPr>
        <w:tab/>
        <w:t>Attach description of likely relevant prehistoric and/or historic environments, with bases for reconstruction (ca. 1-2 pg.).</w:t>
      </w:r>
    </w:p>
    <w:p w14:paraId="36FD690A" w14:textId="77777777" w:rsidR="00960EF1" w:rsidRPr="00D85F88" w:rsidRDefault="00960EF1">
      <w:pPr>
        <w:tabs>
          <w:tab w:val="left" w:pos="-720"/>
          <w:tab w:val="left" w:pos="540"/>
          <w:tab w:val="left" w:pos="1080"/>
          <w:tab w:val="right" w:pos="9360"/>
        </w:tabs>
        <w:rPr>
          <w:rFonts w:ascii="Times New Roman" w:hAnsi="Times New Roman" w:cs="Times New Roman"/>
          <w:sz w:val="22"/>
          <w:szCs w:val="22"/>
        </w:rPr>
      </w:pPr>
    </w:p>
    <w:p w14:paraId="32B38897" w14:textId="77777777" w:rsidR="00960EF1" w:rsidRPr="00D85F88" w:rsidRDefault="00960EF1">
      <w:pPr>
        <w:tabs>
          <w:tab w:val="left" w:pos="-720"/>
          <w:tab w:val="left" w:pos="540"/>
          <w:tab w:val="left" w:pos="1080"/>
          <w:tab w:val="right" w:pos="9360"/>
        </w:tabs>
        <w:ind w:left="540" w:hanging="540"/>
        <w:rPr>
          <w:rFonts w:ascii="Times New Roman" w:hAnsi="Times New Roman" w:cs="Times New Roman"/>
          <w:sz w:val="22"/>
          <w:szCs w:val="22"/>
        </w:rPr>
      </w:pPr>
      <w:r w:rsidRPr="00D85F88">
        <w:rPr>
          <w:rFonts w:ascii="Times New Roman" w:hAnsi="Times New Roman" w:cs="Times New Roman"/>
          <w:sz w:val="22"/>
          <w:szCs w:val="22"/>
        </w:rPr>
        <w:t>13.</w:t>
      </w:r>
      <w:r w:rsidRPr="00D85F88">
        <w:rPr>
          <w:rFonts w:ascii="Times New Roman" w:hAnsi="Times New Roman" w:cs="Times New Roman"/>
          <w:sz w:val="22"/>
          <w:szCs w:val="22"/>
        </w:rPr>
        <w:tab/>
        <w:t>Research Topics: Attach description of research topics that influenced decision-making about survey design and/or significance of properties.</w:t>
      </w:r>
    </w:p>
    <w:p w14:paraId="2C8BC82C" w14:textId="77777777" w:rsidR="00960EF1" w:rsidRPr="00D85F88" w:rsidRDefault="00960EF1">
      <w:pPr>
        <w:tabs>
          <w:tab w:val="left" w:pos="-720"/>
          <w:tab w:val="left" w:pos="540"/>
          <w:tab w:val="left" w:pos="1080"/>
          <w:tab w:val="right" w:pos="9360"/>
        </w:tabs>
        <w:rPr>
          <w:rFonts w:ascii="Times New Roman" w:hAnsi="Times New Roman" w:cs="Times New Roman"/>
          <w:sz w:val="22"/>
          <w:szCs w:val="22"/>
        </w:rPr>
      </w:pPr>
    </w:p>
    <w:p w14:paraId="098B061F" w14:textId="77777777" w:rsidR="00960EF1" w:rsidRPr="00D85F88" w:rsidRDefault="00960EF1">
      <w:pPr>
        <w:tabs>
          <w:tab w:val="left" w:pos="-720"/>
          <w:tab w:val="left" w:pos="540"/>
          <w:tab w:val="left" w:pos="1080"/>
          <w:tab w:val="right" w:pos="9360"/>
        </w:tabs>
        <w:rPr>
          <w:rFonts w:ascii="Times New Roman" w:hAnsi="Times New Roman" w:cs="Times New Roman"/>
          <w:sz w:val="22"/>
          <w:szCs w:val="22"/>
        </w:rPr>
      </w:pPr>
      <w:r w:rsidRPr="00D85F88">
        <w:rPr>
          <w:rFonts w:ascii="Times New Roman" w:hAnsi="Times New Roman" w:cs="Times New Roman"/>
          <w:sz w:val="22"/>
          <w:szCs w:val="22"/>
        </w:rPr>
        <w:t>14.</w:t>
      </w:r>
      <w:r w:rsidRPr="00D85F88">
        <w:rPr>
          <w:rFonts w:ascii="Times New Roman" w:hAnsi="Times New Roman" w:cs="Times New Roman"/>
          <w:sz w:val="22"/>
          <w:szCs w:val="22"/>
        </w:rPr>
        <w:tab/>
        <w:t>Background Research:</w:t>
      </w:r>
    </w:p>
    <w:p w14:paraId="35768756" w14:textId="77777777" w:rsidR="00960EF1" w:rsidRPr="00D85F88" w:rsidRDefault="00960EF1">
      <w:pPr>
        <w:tabs>
          <w:tab w:val="left" w:pos="-720"/>
          <w:tab w:val="left" w:pos="540"/>
          <w:tab w:val="left" w:pos="1080"/>
          <w:tab w:val="right" w:pos="9360"/>
        </w:tabs>
        <w:rPr>
          <w:rFonts w:ascii="Times New Roman" w:hAnsi="Times New Roman" w:cs="Times New Roman"/>
          <w:sz w:val="22"/>
          <w:szCs w:val="22"/>
        </w:rPr>
      </w:pPr>
    </w:p>
    <w:p w14:paraId="1F32D14D" w14:textId="77777777" w:rsidR="00960EF1" w:rsidRPr="00D85F88" w:rsidRDefault="00960EF1">
      <w:pPr>
        <w:tabs>
          <w:tab w:val="left" w:pos="-720"/>
          <w:tab w:val="left" w:pos="0"/>
          <w:tab w:val="left" w:pos="540"/>
          <w:tab w:val="left" w:pos="720"/>
          <w:tab w:val="left" w:pos="1080"/>
          <w:tab w:val="right" w:pos="9360"/>
        </w:tabs>
        <w:ind w:left="1440" w:hanging="1440"/>
        <w:rPr>
          <w:rFonts w:ascii="Times New Roman" w:hAnsi="Times New Roman" w:cs="Times New Roman"/>
          <w:sz w:val="22"/>
          <w:szCs w:val="22"/>
        </w:rPr>
      </w:pPr>
      <w:r w:rsidRPr="00D85F88">
        <w:rPr>
          <w:rFonts w:ascii="Times New Roman" w:hAnsi="Times New Roman" w:cs="Times New Roman"/>
          <w:sz w:val="22"/>
          <w:szCs w:val="22"/>
        </w:rPr>
        <w:tab/>
        <w:t>(a)</w:t>
      </w:r>
      <w:r w:rsidRPr="00D85F88">
        <w:rPr>
          <w:rFonts w:ascii="Times New Roman" w:hAnsi="Times New Roman" w:cs="Times New Roman"/>
          <w:sz w:val="22"/>
          <w:szCs w:val="22"/>
        </w:rPr>
        <w:tab/>
        <w:t>Attach list of sources consulted (include informants).</w:t>
      </w:r>
    </w:p>
    <w:p w14:paraId="7B942F64" w14:textId="77777777" w:rsidR="00960EF1" w:rsidRPr="00D85F88" w:rsidRDefault="00960EF1">
      <w:pPr>
        <w:tabs>
          <w:tab w:val="left" w:pos="-720"/>
          <w:tab w:val="left" w:pos="540"/>
          <w:tab w:val="left" w:pos="1080"/>
          <w:tab w:val="right" w:pos="9360"/>
        </w:tabs>
        <w:rPr>
          <w:rFonts w:ascii="Times New Roman" w:hAnsi="Times New Roman" w:cs="Times New Roman"/>
          <w:sz w:val="22"/>
          <w:szCs w:val="22"/>
        </w:rPr>
      </w:pPr>
    </w:p>
    <w:p w14:paraId="7EEB06E9" w14:textId="77777777" w:rsidR="00960EF1" w:rsidRPr="00D85F88" w:rsidRDefault="00960EF1">
      <w:pPr>
        <w:tabs>
          <w:tab w:val="left" w:pos="-720"/>
          <w:tab w:val="left" w:pos="0"/>
          <w:tab w:val="left" w:pos="540"/>
          <w:tab w:val="left" w:pos="720"/>
          <w:tab w:val="left" w:pos="1080"/>
          <w:tab w:val="right" w:pos="9360"/>
        </w:tabs>
        <w:ind w:left="1080" w:hanging="1080"/>
        <w:rPr>
          <w:rFonts w:ascii="Times New Roman" w:hAnsi="Times New Roman" w:cs="Times New Roman"/>
          <w:sz w:val="22"/>
          <w:szCs w:val="22"/>
        </w:rPr>
      </w:pPr>
      <w:r w:rsidRPr="00D85F88">
        <w:rPr>
          <w:rFonts w:ascii="Times New Roman" w:hAnsi="Times New Roman" w:cs="Times New Roman"/>
          <w:sz w:val="22"/>
          <w:szCs w:val="22"/>
        </w:rPr>
        <w:tab/>
        <w:t>(b)</w:t>
      </w:r>
      <w:r w:rsidRPr="00D85F88">
        <w:rPr>
          <w:rFonts w:ascii="Times New Roman" w:hAnsi="Times New Roman" w:cs="Times New Roman"/>
          <w:sz w:val="22"/>
          <w:szCs w:val="22"/>
        </w:rPr>
        <w:tab/>
        <w:t>Attach brief description of results (prediction of historic property locations, identification of groups using the area, etc.).</w:t>
      </w:r>
    </w:p>
    <w:p w14:paraId="197514F4" w14:textId="77777777" w:rsidR="00960EF1" w:rsidRPr="00D85F88" w:rsidRDefault="00960EF1">
      <w:pPr>
        <w:tabs>
          <w:tab w:val="left" w:pos="-720"/>
          <w:tab w:val="left" w:pos="540"/>
          <w:tab w:val="left" w:pos="1080"/>
        </w:tabs>
        <w:rPr>
          <w:rFonts w:ascii="Times New Roman" w:hAnsi="Times New Roman" w:cs="Times New Roman"/>
          <w:sz w:val="22"/>
          <w:szCs w:val="22"/>
        </w:rPr>
      </w:pPr>
    </w:p>
    <w:p w14:paraId="3BB1954E" w14:textId="77777777" w:rsidR="00960EF1" w:rsidRPr="00D85F88" w:rsidRDefault="00960EF1">
      <w:pPr>
        <w:tabs>
          <w:tab w:val="left" w:pos="-720"/>
          <w:tab w:val="left" w:pos="540"/>
          <w:tab w:val="left" w:pos="720"/>
          <w:tab w:val="left" w:pos="1080"/>
        </w:tabs>
        <w:rPr>
          <w:rFonts w:ascii="Times New Roman" w:hAnsi="Times New Roman" w:cs="Times New Roman"/>
          <w:sz w:val="22"/>
          <w:szCs w:val="22"/>
        </w:rPr>
      </w:pPr>
      <w:r w:rsidRPr="00D85F88">
        <w:rPr>
          <w:rFonts w:ascii="Times New Roman" w:hAnsi="Times New Roman" w:cs="Times New Roman"/>
          <w:sz w:val="22"/>
          <w:szCs w:val="22"/>
        </w:rPr>
        <w:t>15.</w:t>
      </w:r>
      <w:r w:rsidRPr="00D85F88">
        <w:rPr>
          <w:rFonts w:ascii="Times New Roman" w:hAnsi="Times New Roman" w:cs="Times New Roman"/>
          <w:sz w:val="22"/>
          <w:szCs w:val="22"/>
        </w:rPr>
        <w:tab/>
        <w:t>Field Research:</w:t>
      </w:r>
    </w:p>
    <w:p w14:paraId="26B9A1D0" w14:textId="77777777" w:rsidR="00960EF1" w:rsidRPr="00D85F88" w:rsidRDefault="00960EF1">
      <w:pPr>
        <w:tabs>
          <w:tab w:val="left" w:pos="-720"/>
          <w:tab w:val="left" w:pos="540"/>
          <w:tab w:val="left" w:pos="1080"/>
        </w:tabs>
        <w:rPr>
          <w:rFonts w:ascii="Times New Roman" w:hAnsi="Times New Roman" w:cs="Times New Roman"/>
          <w:sz w:val="22"/>
          <w:szCs w:val="22"/>
        </w:rPr>
      </w:pPr>
    </w:p>
    <w:p w14:paraId="3A815F30" w14:textId="77777777" w:rsidR="00960EF1" w:rsidRPr="00D85F88" w:rsidRDefault="00960EF1">
      <w:pPr>
        <w:tabs>
          <w:tab w:val="left" w:pos="-720"/>
          <w:tab w:val="left" w:pos="0"/>
          <w:tab w:val="left" w:pos="540"/>
          <w:tab w:val="left" w:pos="720"/>
          <w:tab w:val="left" w:pos="1080"/>
        </w:tabs>
        <w:ind w:left="1440" w:hanging="1440"/>
        <w:rPr>
          <w:rFonts w:ascii="Times New Roman" w:hAnsi="Times New Roman" w:cs="Times New Roman"/>
          <w:sz w:val="22"/>
          <w:szCs w:val="22"/>
        </w:rPr>
      </w:pPr>
      <w:r w:rsidRPr="00D85F88">
        <w:rPr>
          <w:rFonts w:ascii="Times New Roman" w:hAnsi="Times New Roman" w:cs="Times New Roman"/>
          <w:sz w:val="22"/>
          <w:szCs w:val="22"/>
        </w:rPr>
        <w:tab/>
        <w:t>(a)</w:t>
      </w:r>
      <w:r w:rsidRPr="00D85F88">
        <w:rPr>
          <w:rFonts w:ascii="Times New Roman" w:hAnsi="Times New Roman" w:cs="Times New Roman"/>
          <w:sz w:val="22"/>
          <w:szCs w:val="22"/>
        </w:rPr>
        <w:tab/>
        <w:t>Attach description of surface inspection methods (ca. 1 pg.).</w:t>
      </w:r>
    </w:p>
    <w:p w14:paraId="102D77E0" w14:textId="77777777" w:rsidR="00960EF1" w:rsidRPr="00D85F88" w:rsidRDefault="00960EF1">
      <w:pPr>
        <w:tabs>
          <w:tab w:val="left" w:pos="-720"/>
          <w:tab w:val="left" w:pos="540"/>
          <w:tab w:val="left" w:pos="1080"/>
        </w:tabs>
        <w:rPr>
          <w:rFonts w:ascii="Times New Roman" w:hAnsi="Times New Roman" w:cs="Times New Roman"/>
          <w:sz w:val="22"/>
          <w:szCs w:val="22"/>
        </w:rPr>
      </w:pPr>
    </w:p>
    <w:p w14:paraId="3B5C9222" w14:textId="77777777" w:rsidR="00960EF1" w:rsidRPr="00D85F88" w:rsidRDefault="00960EF1">
      <w:pPr>
        <w:tabs>
          <w:tab w:val="left" w:pos="-720"/>
          <w:tab w:val="left" w:pos="0"/>
          <w:tab w:val="left" w:pos="540"/>
          <w:tab w:val="left" w:pos="720"/>
          <w:tab w:val="left" w:pos="1080"/>
        </w:tabs>
        <w:ind w:left="1440" w:hanging="1440"/>
        <w:rPr>
          <w:rFonts w:ascii="Times New Roman" w:hAnsi="Times New Roman" w:cs="Times New Roman"/>
          <w:sz w:val="22"/>
          <w:szCs w:val="22"/>
        </w:rPr>
      </w:pPr>
      <w:r w:rsidRPr="00D85F88">
        <w:rPr>
          <w:rFonts w:ascii="Times New Roman" w:hAnsi="Times New Roman" w:cs="Times New Roman"/>
          <w:sz w:val="22"/>
          <w:szCs w:val="22"/>
        </w:rPr>
        <w:tab/>
        <w:t>(b)</w:t>
      </w:r>
      <w:r w:rsidRPr="00D85F88">
        <w:rPr>
          <w:rFonts w:ascii="Times New Roman" w:hAnsi="Times New Roman" w:cs="Times New Roman"/>
          <w:sz w:val="22"/>
          <w:szCs w:val="22"/>
        </w:rPr>
        <w:tab/>
        <w:t>Attach description of subsurface testing methods (if used).</w:t>
      </w:r>
    </w:p>
    <w:p w14:paraId="695F004F" w14:textId="77777777" w:rsidR="00960EF1" w:rsidRPr="00D85F88" w:rsidRDefault="00960EF1">
      <w:pPr>
        <w:tabs>
          <w:tab w:val="left" w:pos="-720"/>
          <w:tab w:val="left" w:pos="540"/>
          <w:tab w:val="left" w:pos="1080"/>
        </w:tabs>
        <w:rPr>
          <w:rFonts w:ascii="Times New Roman" w:hAnsi="Times New Roman" w:cs="Times New Roman"/>
          <w:sz w:val="22"/>
          <w:szCs w:val="22"/>
        </w:rPr>
      </w:pPr>
    </w:p>
    <w:p w14:paraId="7C9BCE5B" w14:textId="77777777" w:rsidR="00960EF1" w:rsidRPr="00D85F88" w:rsidRDefault="00960EF1">
      <w:pPr>
        <w:tabs>
          <w:tab w:val="left" w:pos="-720"/>
          <w:tab w:val="left" w:pos="0"/>
          <w:tab w:val="left" w:pos="540"/>
          <w:tab w:val="left" w:pos="720"/>
          <w:tab w:val="left" w:pos="1080"/>
        </w:tabs>
        <w:ind w:left="1440" w:hanging="1440"/>
        <w:rPr>
          <w:rFonts w:ascii="Times New Roman" w:hAnsi="Times New Roman" w:cs="Times New Roman"/>
          <w:sz w:val="22"/>
          <w:szCs w:val="22"/>
        </w:rPr>
      </w:pPr>
      <w:r w:rsidRPr="00D85F88">
        <w:rPr>
          <w:rFonts w:ascii="Times New Roman" w:hAnsi="Times New Roman" w:cs="Times New Roman"/>
          <w:sz w:val="22"/>
          <w:szCs w:val="22"/>
        </w:rPr>
        <w:tab/>
        <w:t>(c)</w:t>
      </w:r>
      <w:r w:rsidRPr="00D85F88">
        <w:rPr>
          <w:rFonts w:ascii="Times New Roman" w:hAnsi="Times New Roman" w:cs="Times New Roman"/>
          <w:sz w:val="22"/>
          <w:szCs w:val="22"/>
        </w:rPr>
        <w:tab/>
        <w:t>Attach description of other methods and techniques if used (i.e., remote sensing).</w:t>
      </w:r>
    </w:p>
    <w:p w14:paraId="00487C56" w14:textId="77777777" w:rsidR="00960EF1" w:rsidRPr="00D85F88" w:rsidRDefault="00960EF1">
      <w:pPr>
        <w:tabs>
          <w:tab w:val="left" w:pos="-720"/>
          <w:tab w:val="left" w:pos="540"/>
          <w:tab w:val="left" w:pos="1080"/>
        </w:tabs>
        <w:rPr>
          <w:rFonts w:ascii="Times New Roman" w:hAnsi="Times New Roman" w:cs="Times New Roman"/>
          <w:sz w:val="22"/>
          <w:szCs w:val="22"/>
        </w:rPr>
      </w:pPr>
    </w:p>
    <w:p w14:paraId="77D6ABB5" w14:textId="77777777" w:rsidR="00960EF1" w:rsidRPr="00D85F88" w:rsidRDefault="00960EF1">
      <w:pPr>
        <w:tabs>
          <w:tab w:val="left" w:pos="-720"/>
          <w:tab w:val="left" w:pos="0"/>
          <w:tab w:val="left" w:pos="540"/>
          <w:tab w:val="left" w:pos="720"/>
          <w:tab w:val="left" w:pos="1080"/>
        </w:tabs>
        <w:ind w:left="1080" w:hanging="1080"/>
        <w:rPr>
          <w:rFonts w:ascii="Times New Roman" w:hAnsi="Times New Roman" w:cs="Times New Roman"/>
          <w:sz w:val="22"/>
          <w:szCs w:val="22"/>
        </w:rPr>
      </w:pPr>
      <w:r w:rsidRPr="00D85F88">
        <w:rPr>
          <w:rFonts w:ascii="Times New Roman" w:hAnsi="Times New Roman" w:cs="Times New Roman"/>
          <w:sz w:val="22"/>
          <w:szCs w:val="22"/>
        </w:rPr>
        <w:tab/>
        <w:t>(d)</w:t>
      </w:r>
      <w:r w:rsidRPr="00D85F88">
        <w:rPr>
          <w:rFonts w:ascii="Times New Roman" w:hAnsi="Times New Roman" w:cs="Times New Roman"/>
          <w:sz w:val="22"/>
          <w:szCs w:val="22"/>
        </w:rPr>
        <w:tab/>
        <w:t>Attach description of any constraints on the validity of field observations (i.e., adverse weather conditions, obscured visibility, etc.).</w:t>
      </w:r>
    </w:p>
    <w:p w14:paraId="01862F01" w14:textId="77777777" w:rsidR="00960EF1" w:rsidRPr="00D85F88" w:rsidRDefault="00960EF1">
      <w:pPr>
        <w:tabs>
          <w:tab w:val="left" w:pos="-720"/>
          <w:tab w:val="left" w:pos="540"/>
          <w:tab w:val="left" w:pos="1080"/>
        </w:tabs>
        <w:rPr>
          <w:rFonts w:ascii="Times New Roman" w:hAnsi="Times New Roman" w:cs="Times New Roman"/>
          <w:sz w:val="22"/>
          <w:szCs w:val="22"/>
        </w:rPr>
      </w:pPr>
    </w:p>
    <w:p w14:paraId="13C5D89D" w14:textId="77777777" w:rsidR="00960EF1" w:rsidRPr="00D85F88" w:rsidRDefault="00960EF1">
      <w:pPr>
        <w:tabs>
          <w:tab w:val="left" w:pos="-720"/>
          <w:tab w:val="left" w:pos="0"/>
          <w:tab w:val="left" w:pos="540"/>
          <w:tab w:val="left" w:pos="720"/>
          <w:tab w:val="left" w:pos="1080"/>
        </w:tabs>
        <w:ind w:left="1440" w:hanging="1440"/>
        <w:rPr>
          <w:rFonts w:ascii="Times New Roman" w:hAnsi="Times New Roman" w:cs="Times New Roman"/>
          <w:sz w:val="22"/>
          <w:szCs w:val="22"/>
        </w:rPr>
      </w:pPr>
      <w:r w:rsidRPr="00D85F88">
        <w:rPr>
          <w:rFonts w:ascii="Times New Roman" w:hAnsi="Times New Roman" w:cs="Times New Roman"/>
          <w:sz w:val="22"/>
          <w:szCs w:val="22"/>
        </w:rPr>
        <w:tab/>
        <w:t>(e)</w:t>
      </w:r>
      <w:r w:rsidRPr="00D85F88">
        <w:rPr>
          <w:rFonts w:ascii="Times New Roman" w:hAnsi="Times New Roman" w:cs="Times New Roman"/>
          <w:sz w:val="22"/>
          <w:szCs w:val="22"/>
        </w:rPr>
        <w:tab/>
        <w:t>Attach description of any methods used to control bias in observation and reporting.</w:t>
      </w:r>
    </w:p>
    <w:p w14:paraId="2813A8B3" w14:textId="77777777" w:rsidR="00960EF1" w:rsidRPr="00D85F88" w:rsidRDefault="00960EF1">
      <w:pPr>
        <w:tabs>
          <w:tab w:val="left" w:pos="-720"/>
          <w:tab w:val="left" w:pos="540"/>
        </w:tabs>
        <w:rPr>
          <w:rFonts w:ascii="Times New Roman" w:hAnsi="Times New Roman" w:cs="Times New Roman"/>
          <w:sz w:val="22"/>
          <w:szCs w:val="22"/>
        </w:rPr>
      </w:pPr>
    </w:p>
    <w:p w14:paraId="153B99B5" w14:textId="77777777" w:rsidR="00960EF1" w:rsidRPr="00D85F88" w:rsidRDefault="00960EF1">
      <w:pPr>
        <w:tabs>
          <w:tab w:val="left" w:pos="-720"/>
          <w:tab w:val="left" w:pos="0"/>
          <w:tab w:val="left" w:pos="540"/>
          <w:tab w:val="left" w:pos="720"/>
          <w:tab w:val="left" w:pos="1080"/>
        </w:tabs>
        <w:ind w:left="1440" w:hanging="1440"/>
        <w:rPr>
          <w:rFonts w:ascii="Times New Roman" w:hAnsi="Times New Roman" w:cs="Times New Roman"/>
          <w:sz w:val="22"/>
          <w:szCs w:val="22"/>
        </w:rPr>
      </w:pPr>
      <w:r w:rsidRPr="00D85F88">
        <w:rPr>
          <w:rFonts w:ascii="Times New Roman" w:hAnsi="Times New Roman" w:cs="Times New Roman"/>
          <w:sz w:val="22"/>
          <w:szCs w:val="22"/>
        </w:rPr>
        <w:tab/>
        <w:t>(f)</w:t>
      </w:r>
      <w:r w:rsidRPr="00D85F88">
        <w:rPr>
          <w:rFonts w:ascii="Times New Roman" w:hAnsi="Times New Roman" w:cs="Times New Roman"/>
          <w:sz w:val="22"/>
          <w:szCs w:val="22"/>
        </w:rPr>
        <w:tab/>
        <w:t>Attach description of any adjustments made in field methods during survey.</w:t>
      </w:r>
    </w:p>
    <w:p w14:paraId="2A847934" w14:textId="77777777" w:rsidR="00960EF1" w:rsidRPr="00D85F88" w:rsidRDefault="00960EF1">
      <w:pPr>
        <w:tabs>
          <w:tab w:val="left" w:pos="-720"/>
          <w:tab w:val="left" w:pos="540"/>
        </w:tabs>
        <w:rPr>
          <w:rFonts w:ascii="Times New Roman" w:hAnsi="Times New Roman" w:cs="Times New Roman"/>
          <w:sz w:val="22"/>
          <w:szCs w:val="22"/>
        </w:rPr>
      </w:pPr>
    </w:p>
    <w:p w14:paraId="372A83D0" w14:textId="77777777" w:rsidR="00960EF1" w:rsidRPr="00D85F88" w:rsidRDefault="00960EF1">
      <w:pPr>
        <w:tabs>
          <w:tab w:val="left" w:pos="-720"/>
          <w:tab w:val="left" w:pos="540"/>
        </w:tabs>
        <w:rPr>
          <w:rFonts w:ascii="Times New Roman" w:hAnsi="Times New Roman" w:cs="Times New Roman"/>
          <w:sz w:val="22"/>
          <w:szCs w:val="22"/>
        </w:rPr>
      </w:pPr>
      <w:r w:rsidRPr="00D85F88">
        <w:rPr>
          <w:rFonts w:ascii="Times New Roman" w:hAnsi="Times New Roman" w:cs="Times New Roman"/>
          <w:sz w:val="22"/>
          <w:szCs w:val="22"/>
        </w:rPr>
        <w:t>16.</w:t>
      </w:r>
      <w:r w:rsidRPr="00D85F88">
        <w:rPr>
          <w:rFonts w:ascii="Times New Roman" w:hAnsi="Times New Roman" w:cs="Times New Roman"/>
          <w:sz w:val="22"/>
          <w:szCs w:val="22"/>
        </w:rPr>
        <w:tab/>
        <w:t>Attach description of analytic procedures used.</w:t>
      </w:r>
    </w:p>
    <w:p w14:paraId="750FA26E" w14:textId="77777777" w:rsidR="00960EF1" w:rsidRPr="00D85F88" w:rsidRDefault="00960EF1">
      <w:pPr>
        <w:tabs>
          <w:tab w:val="left" w:pos="-720"/>
          <w:tab w:val="left" w:pos="540"/>
        </w:tabs>
        <w:rPr>
          <w:rFonts w:ascii="Times New Roman" w:hAnsi="Times New Roman" w:cs="Times New Roman"/>
          <w:sz w:val="22"/>
          <w:szCs w:val="22"/>
        </w:rPr>
      </w:pPr>
    </w:p>
    <w:p w14:paraId="73D752A4" w14:textId="77777777" w:rsidR="00960EF1" w:rsidRPr="00D85F88" w:rsidRDefault="00960EF1">
      <w:pPr>
        <w:tabs>
          <w:tab w:val="left" w:pos="-720"/>
          <w:tab w:val="left" w:pos="0"/>
          <w:tab w:val="left" w:pos="540"/>
        </w:tabs>
        <w:ind w:left="720" w:hanging="720"/>
        <w:rPr>
          <w:rFonts w:ascii="Times New Roman" w:hAnsi="Times New Roman" w:cs="Times New Roman"/>
          <w:sz w:val="22"/>
          <w:szCs w:val="22"/>
        </w:rPr>
      </w:pPr>
      <w:r w:rsidRPr="00D85F88">
        <w:rPr>
          <w:rFonts w:ascii="Times New Roman" w:hAnsi="Times New Roman" w:cs="Times New Roman"/>
          <w:sz w:val="22"/>
          <w:szCs w:val="22"/>
        </w:rPr>
        <w:t>17.</w:t>
      </w:r>
      <w:r w:rsidRPr="00D85F88">
        <w:rPr>
          <w:rFonts w:ascii="Times New Roman" w:hAnsi="Times New Roman" w:cs="Times New Roman"/>
          <w:sz w:val="22"/>
          <w:szCs w:val="22"/>
        </w:rPr>
        <w:tab/>
      </w:r>
      <w:r w:rsidRPr="00D85F88">
        <w:rPr>
          <w:rFonts w:ascii="Times New Roman" w:hAnsi="Times New Roman" w:cs="Times New Roman"/>
          <w:sz w:val="22"/>
          <w:szCs w:val="22"/>
          <w:u w:val="single"/>
        </w:rPr>
        <w:t>Historic Properties identified</w:t>
      </w:r>
      <w:r w:rsidRPr="00D85F88">
        <w:rPr>
          <w:rFonts w:ascii="Times New Roman" w:hAnsi="Times New Roman" w:cs="Times New Roman"/>
          <w:sz w:val="22"/>
          <w:szCs w:val="22"/>
        </w:rPr>
        <w:t xml:space="preserve"> (if any). Attach standard State Inventory Forms.</w:t>
      </w:r>
    </w:p>
    <w:p w14:paraId="268A4103" w14:textId="77777777" w:rsidR="00960EF1" w:rsidRPr="00D85F88" w:rsidRDefault="00960EF1">
      <w:pPr>
        <w:tabs>
          <w:tab w:val="left" w:pos="-720"/>
          <w:tab w:val="left" w:pos="540"/>
        </w:tabs>
        <w:rPr>
          <w:rFonts w:ascii="Times New Roman" w:hAnsi="Times New Roman" w:cs="Times New Roman"/>
          <w:sz w:val="22"/>
          <w:szCs w:val="22"/>
        </w:rPr>
      </w:pPr>
    </w:p>
    <w:p w14:paraId="20ECC511" w14:textId="77777777" w:rsidR="00960EF1" w:rsidRPr="00D85F88" w:rsidRDefault="00960EF1">
      <w:pPr>
        <w:tabs>
          <w:tab w:val="left" w:pos="-720"/>
          <w:tab w:val="left" w:pos="540"/>
        </w:tabs>
        <w:rPr>
          <w:rFonts w:ascii="Times New Roman" w:hAnsi="Times New Roman" w:cs="Times New Roman"/>
          <w:sz w:val="22"/>
          <w:szCs w:val="22"/>
        </w:rPr>
      </w:pPr>
      <w:r w:rsidRPr="00D85F88">
        <w:rPr>
          <w:rFonts w:ascii="Times New Roman" w:hAnsi="Times New Roman" w:cs="Times New Roman"/>
          <w:sz w:val="22"/>
          <w:szCs w:val="22"/>
        </w:rPr>
        <w:t>18.</w:t>
      </w:r>
      <w:r w:rsidRPr="00D85F88">
        <w:rPr>
          <w:rFonts w:ascii="Times New Roman" w:hAnsi="Times New Roman" w:cs="Times New Roman"/>
          <w:sz w:val="22"/>
          <w:szCs w:val="22"/>
        </w:rPr>
        <w:tab/>
        <w:t>Attach evaluation of work reported (ca. 1 pg.).</w:t>
      </w:r>
    </w:p>
    <w:p w14:paraId="3650E0C3" w14:textId="77777777" w:rsidR="00960EF1" w:rsidRPr="00D85F88" w:rsidRDefault="00960EF1">
      <w:pPr>
        <w:tabs>
          <w:tab w:val="left" w:pos="-720"/>
          <w:tab w:val="left" w:pos="540"/>
        </w:tabs>
        <w:rPr>
          <w:rFonts w:ascii="Times New Roman" w:hAnsi="Times New Roman" w:cs="Times New Roman"/>
          <w:sz w:val="22"/>
          <w:szCs w:val="22"/>
        </w:rPr>
      </w:pPr>
    </w:p>
    <w:p w14:paraId="57CB6C89" w14:textId="77777777" w:rsidR="00960EF1" w:rsidRPr="00D85F88" w:rsidRDefault="00960EF1">
      <w:pPr>
        <w:tabs>
          <w:tab w:val="left" w:pos="-720"/>
          <w:tab w:val="left" w:pos="540"/>
        </w:tabs>
        <w:rPr>
          <w:rFonts w:ascii="Times New Roman" w:hAnsi="Times New Roman" w:cs="Times New Roman"/>
          <w:sz w:val="22"/>
          <w:szCs w:val="22"/>
        </w:rPr>
      </w:pPr>
      <w:r w:rsidRPr="00D85F88">
        <w:rPr>
          <w:rFonts w:ascii="Times New Roman" w:hAnsi="Times New Roman" w:cs="Times New Roman"/>
          <w:sz w:val="22"/>
          <w:szCs w:val="22"/>
        </w:rPr>
        <w:t>19.</w:t>
      </w:r>
      <w:r w:rsidRPr="00D85F88">
        <w:rPr>
          <w:rFonts w:ascii="Times New Roman" w:hAnsi="Times New Roman" w:cs="Times New Roman"/>
          <w:sz w:val="22"/>
          <w:szCs w:val="22"/>
        </w:rPr>
        <w:tab/>
        <w:t>Attach research-related conclusions, if any.</w:t>
      </w:r>
    </w:p>
    <w:p w14:paraId="320F997D" w14:textId="77777777" w:rsidR="00960EF1" w:rsidRPr="00D85F88" w:rsidRDefault="00960EF1">
      <w:pPr>
        <w:tabs>
          <w:tab w:val="left" w:pos="-720"/>
          <w:tab w:val="left" w:pos="540"/>
        </w:tabs>
        <w:rPr>
          <w:sz w:val="22"/>
          <w:szCs w:val="22"/>
        </w:rPr>
      </w:pPr>
    </w:p>
    <w:sectPr w:rsidR="00960EF1" w:rsidRPr="00D85F88" w:rsidSect="00D85F88">
      <w:headerReference w:type="default" r:id="rId6"/>
      <w:headerReference w:type="first" r:id="rId7"/>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FF84D" w14:textId="77777777" w:rsidR="006A7565" w:rsidRDefault="006A7565">
      <w:r>
        <w:separator/>
      </w:r>
    </w:p>
  </w:endnote>
  <w:endnote w:type="continuationSeparator" w:id="0">
    <w:p w14:paraId="6B200BB8" w14:textId="77777777" w:rsidR="006A7565" w:rsidRDefault="006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Antiqua">
    <w:altName w:val="Cambri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BF480" w14:textId="77777777" w:rsidR="006A7565" w:rsidRDefault="006A7565">
      <w:r>
        <w:separator/>
      </w:r>
    </w:p>
  </w:footnote>
  <w:footnote w:type="continuationSeparator" w:id="0">
    <w:p w14:paraId="5B9F0E92" w14:textId="77777777" w:rsidR="006A7565" w:rsidRDefault="006A7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6398" w14:textId="77777777" w:rsidR="00960EF1" w:rsidRDefault="00960EF1">
    <w:pPr>
      <w:pStyle w:val="Header"/>
      <w:jc w:val="right"/>
      <w:rPr>
        <w:rFonts w:ascii="Times New Roman" w:hAnsi="Times New Roman" w:cs="Times New Roman"/>
        <w:sz w:val="18"/>
        <w:szCs w:val="18"/>
      </w:rPr>
    </w:pPr>
  </w:p>
  <w:p w14:paraId="19E8AE77" w14:textId="77777777" w:rsidR="00960EF1" w:rsidRDefault="00960EF1">
    <w:pPr>
      <w:pStyle w:val="Header"/>
      <w:jc w:val="right"/>
      <w:rPr>
        <w:rFonts w:ascii="Times New Roman" w:hAnsi="Times New Roman" w:cs="Times New Roman"/>
        <w:sz w:val="18"/>
        <w:szCs w:val="18"/>
      </w:rPr>
    </w:pPr>
  </w:p>
  <w:p w14:paraId="0E79C29B" w14:textId="77777777" w:rsidR="00960EF1" w:rsidRDefault="00960EF1">
    <w:pPr>
      <w:pStyle w:val="Header"/>
      <w:jc w:val="right"/>
      <w:rPr>
        <w:rFonts w:ascii="Times New Roman" w:hAnsi="Times New Roman" w:cs="Times New Roman"/>
        <w:sz w:val="18"/>
        <w:szCs w:val="18"/>
      </w:rPr>
    </w:pPr>
  </w:p>
  <w:p w14:paraId="702B70B3" w14:textId="77777777" w:rsidR="00960EF1" w:rsidRDefault="00960EF1" w:rsidP="00D85F88">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94-089 Chapter 812     page</w:t>
    </w:r>
    <w:r w:rsidRPr="00D85F88">
      <w:rPr>
        <w:rFonts w:ascii="Times New Roman" w:hAnsi="Times New Roman" w:cs="Times New Roman"/>
        <w:sz w:val="18"/>
        <w:szCs w:val="18"/>
      </w:rPr>
      <w:t xml:space="preserv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fldChar w:fldCharType="separate"/>
    </w:r>
    <w:r w:rsidR="004511A0">
      <w:rPr>
        <w:rFonts w:ascii="Times New Roman" w:hAnsi="Times New Roman" w:cs="Times New Roman"/>
        <w:noProof/>
        <w:sz w:val="18"/>
        <w:szCs w:val="18"/>
      </w:rPr>
      <w:t>10</w:t>
    </w:r>
    <w:r>
      <w:fldChar w:fldCharType="end"/>
    </w:r>
  </w:p>
  <w:p w14:paraId="4D8F6C4D" w14:textId="77777777" w:rsidR="00960EF1" w:rsidRDefault="00960EF1">
    <w:pPr>
      <w:pStyle w:val="Header"/>
      <w:jc w:val="right"/>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7286" w14:textId="77777777" w:rsidR="00D85F88" w:rsidRDefault="00D85F88" w:rsidP="00D85F8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EC"/>
    <w:rsid w:val="002B26D5"/>
    <w:rsid w:val="00336D56"/>
    <w:rsid w:val="004511A0"/>
    <w:rsid w:val="00483BEC"/>
    <w:rsid w:val="006A7565"/>
    <w:rsid w:val="00960EF1"/>
    <w:rsid w:val="00A92D65"/>
    <w:rsid w:val="00BA1681"/>
    <w:rsid w:val="00C9359E"/>
    <w:rsid w:val="00D85F88"/>
    <w:rsid w:val="00F44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6598422"/>
  <w15:chartTrackingRefBased/>
  <w15:docId w15:val="{3BA0C8BD-F28B-4D4A-B5AF-917FC6D4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Antiqua" w:hAnsi="Garamond Antiqua" w:cs="Garamond Antiqua"/>
      <w:sz w:val="24"/>
    </w:rPr>
  </w:style>
  <w:style w:type="paragraph" w:styleId="Heading1">
    <w:name w:val="heading 1"/>
    <w:basedOn w:val="Normal"/>
    <w:next w:val="Normal"/>
    <w:link w:val="Heading1Char"/>
    <w:qFormat/>
    <w:rsid w:val="00BA1681"/>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Revision">
    <w:name w:val="Revision"/>
    <w:hidden/>
    <w:uiPriority w:val="99"/>
    <w:semiHidden/>
    <w:rsid w:val="00BA1681"/>
    <w:rPr>
      <w:rFonts w:ascii="Garamond Antiqua" w:hAnsi="Garamond Antiqua" w:cs="Garamond Antiqua"/>
      <w:sz w:val="24"/>
    </w:rPr>
  </w:style>
  <w:style w:type="character" w:customStyle="1" w:styleId="Heading1Char">
    <w:name w:val="Heading 1 Char"/>
    <w:basedOn w:val="DefaultParagraphFont"/>
    <w:link w:val="Heading1"/>
    <w:rsid w:val="00BA1681"/>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2894</Words>
  <Characters>16676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94-089</vt:lpstr>
    </vt:vector>
  </TitlesOfParts>
  <Company>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94-089</dc:title>
  <dc:subject/>
  <dc:creator>________</dc:creator>
  <cp:keywords/>
  <dc:description/>
  <cp:lastModifiedBy>Parr, J.Chris</cp:lastModifiedBy>
  <cp:revision>2</cp:revision>
  <cp:lastPrinted>2009-01-20T23:09:00Z</cp:lastPrinted>
  <dcterms:created xsi:type="dcterms:W3CDTF">2025-07-17T14:17:00Z</dcterms:created>
  <dcterms:modified xsi:type="dcterms:W3CDTF">2025-07-17T14:17:00Z</dcterms:modified>
</cp:coreProperties>
</file>