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574DB4B3" w:rsidR="00592D4D" w:rsidRPr="00D941FB" w:rsidRDefault="00592D4D" w:rsidP="008209D9">
      <w:pPr>
        <w:pBdr>
          <w:bottom w:val="single" w:sz="4" w:space="1" w:color="auto"/>
        </w:pBdr>
        <w:shd w:val="clear" w:color="auto" w:fill="365F91" w:themeFill="accent1" w:themeFillShade="BF"/>
        <w:overflowPunct/>
        <w:autoSpaceDE/>
        <w:autoSpaceDN/>
        <w:adjustRightInd/>
        <w:contextualSpacing/>
        <w:jc w:val="both"/>
        <w:textAlignment w:val="auto"/>
        <w:rPr>
          <w:rFonts w:ascii="Aptos" w:eastAsiaTheme="minorHAnsi" w:hAnsi="Aptos"/>
          <w:b/>
          <w:color w:val="FFFFFF" w:themeColor="background1"/>
          <w:sz w:val="22"/>
          <w:szCs w:val="22"/>
        </w:rPr>
      </w:pPr>
      <w:r w:rsidRPr="00D941FB">
        <w:rPr>
          <w:rFonts w:ascii="Aptos" w:eastAsiaTheme="minorHAnsi" w:hAnsi="Aptos"/>
          <w:b/>
          <w:color w:val="FFFFFF" w:themeColor="background1"/>
          <w:sz w:val="22"/>
          <w:szCs w:val="22"/>
        </w:rPr>
        <w:t xml:space="preserve">State of Maine: Notice of Agency Rulemaking – </w:t>
      </w:r>
      <w:r w:rsidR="00931484" w:rsidRPr="00D941FB">
        <w:rPr>
          <w:rFonts w:ascii="Aptos" w:eastAsiaTheme="minorHAnsi" w:hAnsi="Aptos"/>
          <w:b/>
          <w:color w:val="FFFFFF" w:themeColor="background1"/>
          <w:sz w:val="22"/>
          <w:szCs w:val="22"/>
        </w:rPr>
        <w:t xml:space="preserve">August </w:t>
      </w:r>
      <w:r w:rsidR="00772BB6">
        <w:rPr>
          <w:rFonts w:ascii="Aptos" w:eastAsiaTheme="minorHAnsi" w:hAnsi="Aptos"/>
          <w:b/>
          <w:color w:val="FFFFFF" w:themeColor="background1"/>
          <w:sz w:val="22"/>
          <w:szCs w:val="22"/>
        </w:rPr>
        <w:t>28</w:t>
      </w:r>
      <w:r w:rsidR="006667B0" w:rsidRPr="00D941FB">
        <w:rPr>
          <w:rFonts w:ascii="Aptos" w:eastAsiaTheme="minorHAnsi" w:hAnsi="Aptos"/>
          <w:b/>
          <w:color w:val="FFFFFF" w:themeColor="background1"/>
          <w:sz w:val="22"/>
          <w:szCs w:val="22"/>
        </w:rPr>
        <w:t xml:space="preserve">, </w:t>
      </w:r>
      <w:proofErr w:type="gramStart"/>
      <w:r w:rsidR="006667B0" w:rsidRPr="00D941FB">
        <w:rPr>
          <w:rFonts w:ascii="Aptos" w:eastAsiaTheme="minorHAnsi" w:hAnsi="Aptos"/>
          <w:b/>
          <w:color w:val="FFFFFF" w:themeColor="background1"/>
          <w:sz w:val="22"/>
          <w:szCs w:val="22"/>
        </w:rPr>
        <w:t>2024</w:t>
      </w:r>
      <w:proofErr w:type="gramEnd"/>
      <w:r w:rsidRPr="00D941FB">
        <w:rPr>
          <w:rFonts w:ascii="Aptos" w:eastAsiaTheme="minorHAnsi" w:hAnsi="Aptos"/>
          <w:b/>
          <w:color w:val="FFFFFF" w:themeColor="background1"/>
          <w:sz w:val="22"/>
          <w:szCs w:val="22"/>
        </w:rPr>
        <w:tab/>
      </w:r>
      <w:r w:rsidR="00CB1C56">
        <w:rPr>
          <w:rFonts w:ascii="Aptos" w:eastAsiaTheme="minorHAnsi" w:hAnsi="Aptos"/>
          <w:b/>
          <w:color w:val="FFFFFF" w:themeColor="background1"/>
          <w:sz w:val="22"/>
          <w:szCs w:val="22"/>
        </w:rPr>
        <w:tab/>
      </w:r>
      <w:r w:rsidR="00CB1C56">
        <w:rPr>
          <w:rFonts w:ascii="Aptos" w:eastAsiaTheme="minorHAnsi" w:hAnsi="Aptos"/>
          <w:b/>
          <w:color w:val="FFFFFF" w:themeColor="background1"/>
          <w:sz w:val="22"/>
          <w:szCs w:val="22"/>
        </w:rPr>
        <w:tab/>
      </w:r>
      <w:r w:rsidR="00CB1C56">
        <w:rPr>
          <w:rFonts w:ascii="Aptos" w:eastAsiaTheme="minorHAnsi" w:hAnsi="Aptos"/>
          <w:b/>
          <w:color w:val="FFFFFF" w:themeColor="background1"/>
          <w:sz w:val="22"/>
          <w:szCs w:val="22"/>
        </w:rPr>
        <w:tab/>
      </w:r>
      <w:r w:rsidR="00A82E9F" w:rsidRPr="00826F57">
        <w:rPr>
          <w:rFonts w:ascii="Aptos" w:eastAsiaTheme="minorHAnsi" w:hAnsi="Aptos"/>
          <w:b/>
          <w:color w:val="FFFFFF" w:themeColor="background1"/>
          <w:sz w:val="22"/>
          <w:szCs w:val="22"/>
          <w:shd w:val="clear" w:color="auto" w:fill="365F91" w:themeFill="accent1" w:themeFillShade="BF"/>
        </w:rPr>
        <w:t>ONLINE</w:t>
      </w:r>
    </w:p>
    <w:p w14:paraId="14999CD2" w14:textId="77777777" w:rsidR="00592D4D" w:rsidRPr="005B337D" w:rsidRDefault="00592D4D" w:rsidP="008209D9">
      <w:pPr>
        <w:overflowPunct/>
        <w:autoSpaceDE/>
        <w:autoSpaceDN/>
        <w:adjustRightInd/>
        <w:contextualSpacing/>
        <w:jc w:val="both"/>
        <w:textAlignment w:val="auto"/>
        <w:rPr>
          <w:rFonts w:ascii="Aptos" w:eastAsiaTheme="minorHAnsi" w:hAnsi="Aptos"/>
          <w:sz w:val="22"/>
          <w:szCs w:val="22"/>
        </w:rPr>
      </w:pPr>
    </w:p>
    <w:p w14:paraId="1CE06B18" w14:textId="74AE47E5" w:rsidR="00592D4D" w:rsidRPr="005B337D" w:rsidRDefault="00592D4D" w:rsidP="008209D9">
      <w:pPr>
        <w:overflowPunct/>
        <w:autoSpaceDE/>
        <w:autoSpaceDN/>
        <w:adjustRightInd/>
        <w:contextualSpacing/>
        <w:jc w:val="both"/>
        <w:textAlignment w:val="auto"/>
        <w:rPr>
          <w:rFonts w:ascii="Aptos" w:eastAsiaTheme="minorHAnsi" w:hAnsi="Aptos" w:cstheme="minorBidi"/>
          <w:b/>
          <w:bCs/>
          <w:sz w:val="22"/>
          <w:szCs w:val="22"/>
        </w:rPr>
      </w:pPr>
      <w:r w:rsidRPr="005B337D">
        <w:rPr>
          <w:rFonts w:ascii="Aptos" w:eastAsiaTheme="minorHAnsi" w:hAnsi="Aptos" w:cstheme="minorBidi"/>
          <w:b/>
          <w:bCs/>
          <w:sz w:val="22"/>
          <w:szCs w:val="22"/>
        </w:rPr>
        <w:t>NOTICE OF STATE RULEMAKING</w:t>
      </w:r>
    </w:p>
    <w:p w14:paraId="68792918" w14:textId="77777777" w:rsidR="00592D4D" w:rsidRPr="005B337D" w:rsidRDefault="00592D4D" w:rsidP="008209D9">
      <w:pPr>
        <w:overflowPunct/>
        <w:autoSpaceDE/>
        <w:autoSpaceDN/>
        <w:adjustRightInd/>
        <w:contextualSpacing/>
        <w:jc w:val="both"/>
        <w:textAlignment w:val="auto"/>
        <w:rPr>
          <w:rFonts w:ascii="Aptos" w:eastAsiaTheme="minorHAnsi" w:hAnsi="Aptos" w:cstheme="minorBidi"/>
          <w:b/>
          <w:bCs/>
          <w:sz w:val="22"/>
          <w:szCs w:val="22"/>
        </w:rPr>
      </w:pPr>
    </w:p>
    <w:p w14:paraId="3E73B546" w14:textId="0017A64B" w:rsidR="009A6FFC" w:rsidRPr="00D941FB" w:rsidRDefault="009A6FFC" w:rsidP="008209D9">
      <w:pPr>
        <w:pStyle w:val="xmsonormal"/>
        <w:contextualSpacing/>
        <w:rPr>
          <w:rFonts w:ascii="Aptos" w:hAnsi="Aptos"/>
        </w:rPr>
      </w:pPr>
      <w:r w:rsidRPr="00D941FB">
        <w:rPr>
          <w:rFonts w:ascii="Aptos" w:hAnsi="Aptos"/>
          <w:b/>
          <w:bCs/>
          <w:color w:val="111827"/>
        </w:rPr>
        <w:t>PUBLIC INPUT FOR RULES</w:t>
      </w:r>
      <w:r w:rsidRPr="00D941FB">
        <w:rPr>
          <w:rFonts w:ascii="Aptos" w:hAnsi="Aptos"/>
          <w:color w:val="111827"/>
        </w:rPr>
        <w:t xml:space="preserve"> A list of state agency rule proposals is published here each Wednesday. You can get a copy of a proposed rule by contacting the person listed in the notice. You can comment on a proposed rule by submitting a written comment to the agency or by attending the public </w:t>
      </w:r>
      <w:proofErr w:type="gramStart"/>
      <w:r w:rsidRPr="00D941FB">
        <w:rPr>
          <w:rFonts w:ascii="Aptos" w:hAnsi="Aptos"/>
          <w:color w:val="111827"/>
        </w:rPr>
        <w:t>hearing, if</w:t>
      </w:r>
      <w:proofErr w:type="gramEnd"/>
      <w:r w:rsidRPr="00D941FB">
        <w:rPr>
          <w:rFonts w:ascii="Aptos" w:hAnsi="Aptos"/>
          <w:color w:val="111827"/>
        </w:rPr>
        <w:t xml:space="preserve"> one is scheduled. If no hearing is scheduled, you can request one.  The agency must hold a hearing if it receives 5 or more requests.  If you have a disability and need assistance to participate in a hearing you should tell the agency at least 7 days before the hearing. </w:t>
      </w:r>
      <w:r w:rsidRPr="00D941FB">
        <w:rPr>
          <w:rFonts w:ascii="Aptos" w:hAnsi="Aptos"/>
          <w:b/>
          <w:bCs/>
          <w:color w:val="111827"/>
        </w:rPr>
        <w:t>ONLINE INFORMATION</w:t>
      </w:r>
      <w:r w:rsidRPr="00D941FB">
        <w:rPr>
          <w:rFonts w:ascii="Aptos" w:hAnsi="Aptos"/>
          <w:color w:val="111827"/>
        </w:rPr>
        <w:t xml:space="preserve"> Weekly notices, full text of adopted rules, and a list of agency rulemaking contacts are available at this website: </w:t>
      </w:r>
      <w:hyperlink r:id="rId8" w:history="1">
        <w:r w:rsidRPr="00D941FB">
          <w:rPr>
            <w:rStyle w:val="Hyperlink"/>
            <w:rFonts w:ascii="Aptos" w:hAnsi="Aptos"/>
          </w:rPr>
          <w:t>https://www.maine.gov/sos/cec/rules/index.html</w:t>
        </w:r>
      </w:hyperlink>
      <w:r w:rsidRPr="00D941FB">
        <w:rPr>
          <w:rFonts w:ascii="Aptos" w:hAnsi="Aptos"/>
          <w:color w:val="111827"/>
        </w:rPr>
        <w:t xml:space="preserve"> </w:t>
      </w:r>
    </w:p>
    <w:p w14:paraId="1BBEA7B2" w14:textId="77777777" w:rsidR="00FC2BA8" w:rsidRPr="005B337D" w:rsidRDefault="00FC2BA8" w:rsidP="008209D9">
      <w:pPr>
        <w:overflowPunct/>
        <w:autoSpaceDE/>
        <w:autoSpaceDN/>
        <w:adjustRightInd/>
        <w:contextualSpacing/>
        <w:jc w:val="both"/>
        <w:textAlignment w:val="auto"/>
        <w:rPr>
          <w:rFonts w:ascii="Aptos" w:eastAsiaTheme="minorHAnsi" w:hAnsi="Aptos"/>
          <w:sz w:val="22"/>
          <w:szCs w:val="22"/>
        </w:rPr>
      </w:pPr>
      <w:bookmarkStart w:id="0" w:name="_Hlk133567777"/>
      <w:bookmarkStart w:id="1" w:name="_Hlk172559479"/>
    </w:p>
    <w:p w14:paraId="27EE91CD" w14:textId="77777777" w:rsidR="00325B55" w:rsidRPr="005B337D" w:rsidRDefault="00ED33FF" w:rsidP="008209D9">
      <w:pPr>
        <w:pBdr>
          <w:top w:val="single" w:sz="4" w:space="1" w:color="auto"/>
          <w:bottom w:val="single" w:sz="4" w:space="1" w:color="auto"/>
        </w:pBdr>
        <w:overflowPunct/>
        <w:autoSpaceDE/>
        <w:autoSpaceDN/>
        <w:adjustRightInd/>
        <w:contextualSpacing/>
        <w:jc w:val="both"/>
        <w:textAlignment w:val="auto"/>
        <w:rPr>
          <w:rFonts w:ascii="Aptos" w:eastAsiaTheme="minorHAnsi" w:hAnsi="Aptos"/>
          <w:b/>
          <w:sz w:val="22"/>
          <w:szCs w:val="22"/>
        </w:rPr>
      </w:pPr>
      <w:r w:rsidRPr="005B337D">
        <w:rPr>
          <w:rFonts w:ascii="Aptos" w:eastAsiaTheme="minorHAnsi" w:hAnsi="Aptos"/>
          <w:b/>
          <w:sz w:val="22"/>
          <w:szCs w:val="22"/>
        </w:rPr>
        <w:t>PROPOSAL</w:t>
      </w:r>
      <w:r w:rsidR="004607B9" w:rsidRPr="005B337D">
        <w:rPr>
          <w:rFonts w:ascii="Aptos" w:eastAsiaTheme="minorHAnsi" w:hAnsi="Aptos"/>
          <w:b/>
          <w:sz w:val="22"/>
          <w:szCs w:val="22"/>
        </w:rPr>
        <w:t>S</w:t>
      </w:r>
    </w:p>
    <w:bookmarkEnd w:id="0"/>
    <w:p w14:paraId="536AAA84" w14:textId="77777777" w:rsidR="009A1BEE" w:rsidRPr="005B337D" w:rsidRDefault="009A1BEE" w:rsidP="008209D9">
      <w:pPr>
        <w:contextualSpacing/>
        <w:jc w:val="both"/>
        <w:rPr>
          <w:rFonts w:ascii="Aptos" w:hAnsi="Aptos"/>
          <w:sz w:val="22"/>
          <w:szCs w:val="22"/>
        </w:rPr>
      </w:pPr>
    </w:p>
    <w:p w14:paraId="3BD0E39C" w14:textId="77777777" w:rsidR="00B84F6F" w:rsidRPr="00B84F6F" w:rsidRDefault="00B84F6F" w:rsidP="00305B92">
      <w:pPr>
        <w:ind w:right="360"/>
        <w:rPr>
          <w:rFonts w:ascii="Aptos" w:hAnsi="Aptos"/>
          <w:b/>
          <w:bCs/>
          <w:sz w:val="22"/>
          <w:szCs w:val="22"/>
        </w:rPr>
      </w:pPr>
      <w:bookmarkStart w:id="2" w:name="_Hlk124326626"/>
      <w:bookmarkEnd w:id="1"/>
      <w:bookmarkEnd w:id="2"/>
      <w:r w:rsidRPr="00B84F6F">
        <w:rPr>
          <w:rFonts w:ascii="Aptos" w:hAnsi="Aptos"/>
          <w:b/>
          <w:bCs/>
          <w:sz w:val="22"/>
          <w:szCs w:val="22"/>
        </w:rPr>
        <w:t>AGENCY: 12-702 Department of Labor, Paid Family and Medical Leave Program</w:t>
      </w:r>
    </w:p>
    <w:p w14:paraId="616AF82F" w14:textId="252A37AC" w:rsidR="00B84F6F" w:rsidRPr="00B84F6F" w:rsidRDefault="00B84F6F" w:rsidP="00305B9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ptos" w:hAnsi="Aptos"/>
          <w:b/>
          <w:bCs/>
          <w:color w:val="000000"/>
          <w:sz w:val="22"/>
          <w:szCs w:val="22"/>
        </w:rPr>
      </w:pPr>
      <w:r w:rsidRPr="00B84F6F">
        <w:rPr>
          <w:rFonts w:ascii="Aptos" w:hAnsi="Aptos"/>
          <w:b/>
          <w:bCs/>
          <w:sz w:val="22"/>
          <w:szCs w:val="22"/>
        </w:rPr>
        <w:t>CHAPTER NUMBER AND TITLE: Ch. 1, Rules Governing Paid Family and Medical Leave</w:t>
      </w:r>
    </w:p>
    <w:p w14:paraId="7D2D4C61" w14:textId="2A74F3A4" w:rsidR="00B84F6F" w:rsidRPr="00B84F6F" w:rsidRDefault="00B84F6F" w:rsidP="00305B92">
      <w:pPr>
        <w:rPr>
          <w:rFonts w:ascii="Aptos" w:hAnsi="Aptos"/>
          <w:sz w:val="22"/>
          <w:szCs w:val="22"/>
        </w:rPr>
      </w:pPr>
      <w:r w:rsidRPr="00FF6EBF">
        <w:rPr>
          <w:rFonts w:ascii="Aptos" w:hAnsi="Aptos"/>
          <w:b/>
          <w:bCs/>
          <w:sz w:val="22"/>
          <w:szCs w:val="22"/>
        </w:rPr>
        <w:t>TYPE OF RULE:</w:t>
      </w:r>
      <w:r w:rsidR="00FF6EBF">
        <w:rPr>
          <w:rFonts w:ascii="Aptos" w:hAnsi="Aptos"/>
          <w:b/>
          <w:bCs/>
          <w:sz w:val="22"/>
          <w:szCs w:val="22"/>
        </w:rPr>
        <w:t xml:space="preserve"> </w:t>
      </w:r>
      <w:r w:rsidRPr="00B84F6F">
        <w:rPr>
          <w:rFonts w:ascii="Aptos" w:hAnsi="Aptos"/>
          <w:sz w:val="22"/>
          <w:szCs w:val="22"/>
        </w:rPr>
        <w:t>Routine Technical</w:t>
      </w:r>
    </w:p>
    <w:p w14:paraId="7826F189" w14:textId="0B5EB47A" w:rsidR="00B84F6F" w:rsidRPr="00B84F6F" w:rsidRDefault="00B84F6F" w:rsidP="00305B92">
      <w:pPr>
        <w:ind w:right="360"/>
        <w:rPr>
          <w:rFonts w:ascii="Aptos" w:hAnsi="Aptos"/>
          <w:sz w:val="22"/>
          <w:szCs w:val="22"/>
        </w:rPr>
      </w:pPr>
      <w:r w:rsidRPr="00FF6EBF">
        <w:rPr>
          <w:rFonts w:ascii="Aptos" w:hAnsi="Aptos"/>
          <w:b/>
          <w:bCs/>
          <w:sz w:val="22"/>
          <w:szCs w:val="22"/>
        </w:rPr>
        <w:t>PROPOSED RULE NUMBER:</w:t>
      </w:r>
      <w:r>
        <w:rPr>
          <w:rFonts w:ascii="Aptos" w:hAnsi="Aptos"/>
          <w:sz w:val="22"/>
          <w:szCs w:val="22"/>
        </w:rPr>
        <w:t xml:space="preserve"> </w:t>
      </w:r>
      <w:r w:rsidRPr="00FF6EBF">
        <w:rPr>
          <w:rFonts w:ascii="Aptos" w:hAnsi="Aptos"/>
          <w:b/>
          <w:bCs/>
          <w:sz w:val="22"/>
          <w:szCs w:val="22"/>
        </w:rPr>
        <w:t>2024-P142</w:t>
      </w:r>
    </w:p>
    <w:p w14:paraId="3ABB3921" w14:textId="77777777" w:rsidR="001A75B8" w:rsidRPr="001A75B8" w:rsidRDefault="001A75B8" w:rsidP="00305B92">
      <w:pPr>
        <w:ind w:right="360"/>
        <w:rPr>
          <w:rFonts w:ascii="Aptos" w:hAnsi="Aptos"/>
          <w:b/>
          <w:sz w:val="22"/>
          <w:szCs w:val="22"/>
        </w:rPr>
      </w:pPr>
      <w:r w:rsidRPr="001A75B8">
        <w:rPr>
          <w:rFonts w:ascii="Aptos" w:hAnsi="Aptos"/>
          <w:b/>
          <w:sz w:val="22"/>
          <w:szCs w:val="22"/>
        </w:rPr>
        <w:t>DETAILED SUMMARY:</w:t>
      </w:r>
    </w:p>
    <w:p w14:paraId="3B8B7690" w14:textId="77777777" w:rsidR="001A75B8" w:rsidRPr="001A75B8" w:rsidRDefault="001A75B8" w:rsidP="00305B92">
      <w:pPr>
        <w:ind w:left="540" w:right="360" w:hanging="540"/>
        <w:rPr>
          <w:rFonts w:ascii="Aptos" w:hAnsi="Aptos"/>
          <w:sz w:val="22"/>
          <w:szCs w:val="22"/>
        </w:rPr>
      </w:pPr>
      <w:r w:rsidRPr="001A75B8">
        <w:rPr>
          <w:rFonts w:ascii="Aptos" w:hAnsi="Aptos"/>
          <w:sz w:val="22"/>
          <w:szCs w:val="22"/>
        </w:rPr>
        <w:tab/>
        <w:t xml:space="preserve">The purpose of this chapter is to provide definitions and procedures for implementing the paid family and medical leave (PFML) program, which was adopted in 2023.  This new law, codified at 26 M.R.S. §§ 850-A through 850-R, will apply to most employees and employers in the State of Maine. PFML will provide up to 12 weeks of paid leave per benefit year for family, medical or safe leave, with such benefits beginning in mid-2026. Premium contributions will begin January 2025. </w:t>
      </w:r>
    </w:p>
    <w:p w14:paraId="70504867" w14:textId="77777777" w:rsidR="001A75B8" w:rsidRPr="001A75B8" w:rsidRDefault="001A75B8" w:rsidP="00305B92">
      <w:pPr>
        <w:ind w:left="540" w:right="360" w:hanging="540"/>
        <w:rPr>
          <w:rFonts w:ascii="Aptos" w:hAnsi="Aptos"/>
          <w:sz w:val="22"/>
          <w:szCs w:val="22"/>
        </w:rPr>
      </w:pPr>
    </w:p>
    <w:p w14:paraId="52F68C4E" w14:textId="77777777" w:rsidR="001A75B8" w:rsidRPr="001A75B8" w:rsidRDefault="001A75B8" w:rsidP="00305B92">
      <w:pPr>
        <w:ind w:left="540" w:right="360" w:hanging="540"/>
        <w:rPr>
          <w:rFonts w:ascii="Aptos" w:hAnsi="Aptos"/>
          <w:sz w:val="22"/>
          <w:szCs w:val="22"/>
        </w:rPr>
      </w:pPr>
      <w:r w:rsidRPr="001A75B8">
        <w:rPr>
          <w:rFonts w:ascii="Aptos" w:hAnsi="Aptos"/>
          <w:sz w:val="22"/>
          <w:szCs w:val="22"/>
        </w:rPr>
        <w:tab/>
        <w:t xml:space="preserve">This Rule is being reposted with changes to certain sections after considering comments from the initial public comment period that ended July 8, </w:t>
      </w:r>
      <w:proofErr w:type="gramStart"/>
      <w:r w:rsidRPr="001A75B8">
        <w:rPr>
          <w:rFonts w:ascii="Aptos" w:hAnsi="Aptos"/>
          <w:sz w:val="22"/>
          <w:szCs w:val="22"/>
        </w:rPr>
        <w:t>2024</w:t>
      </w:r>
      <w:proofErr w:type="gramEnd"/>
      <w:r w:rsidRPr="001A75B8">
        <w:rPr>
          <w:rFonts w:ascii="Aptos" w:hAnsi="Aptos"/>
          <w:sz w:val="22"/>
          <w:szCs w:val="22"/>
        </w:rPr>
        <w:t xml:space="preserve"> to further ensure proper implementation of the PFML program. The revised proposed Rule, among other small changes: </w:t>
      </w:r>
    </w:p>
    <w:p w14:paraId="577173F6" w14:textId="77777777" w:rsidR="001A75B8" w:rsidRPr="001A75B8" w:rsidRDefault="001A75B8" w:rsidP="00305B92">
      <w:pPr>
        <w:ind w:right="360"/>
        <w:rPr>
          <w:rFonts w:ascii="Aptos" w:hAnsi="Aptos"/>
          <w:sz w:val="22"/>
          <w:szCs w:val="22"/>
        </w:rPr>
      </w:pPr>
    </w:p>
    <w:p w14:paraId="367A8639" w14:textId="77777777" w:rsidR="001A75B8" w:rsidRPr="001A75B8" w:rsidRDefault="001A75B8" w:rsidP="00305B92">
      <w:pPr>
        <w:pStyle w:val="ListParagraph"/>
        <w:numPr>
          <w:ilvl w:val="0"/>
          <w:numId w:val="47"/>
        </w:numPr>
        <w:ind w:right="360"/>
        <w:rPr>
          <w:rFonts w:ascii="Aptos" w:hAnsi="Aptos"/>
          <w:sz w:val="22"/>
          <w:szCs w:val="22"/>
        </w:rPr>
      </w:pPr>
      <w:r w:rsidRPr="001A75B8">
        <w:rPr>
          <w:rFonts w:ascii="Aptos" w:hAnsi="Aptos"/>
          <w:sz w:val="22"/>
          <w:szCs w:val="22"/>
        </w:rPr>
        <w:t xml:space="preserve">Clarifies the definition of family member. </w:t>
      </w:r>
    </w:p>
    <w:p w14:paraId="157C1B17" w14:textId="77777777" w:rsidR="001A75B8" w:rsidRPr="001A75B8" w:rsidRDefault="001A75B8" w:rsidP="00305B92">
      <w:pPr>
        <w:pStyle w:val="ListParagraph"/>
        <w:numPr>
          <w:ilvl w:val="0"/>
          <w:numId w:val="47"/>
        </w:numPr>
        <w:ind w:right="360"/>
        <w:rPr>
          <w:rFonts w:ascii="Aptos" w:hAnsi="Aptos"/>
          <w:sz w:val="22"/>
          <w:szCs w:val="22"/>
        </w:rPr>
      </w:pPr>
      <w:r w:rsidRPr="001A75B8">
        <w:rPr>
          <w:rFonts w:ascii="Aptos" w:hAnsi="Aptos"/>
          <w:sz w:val="22"/>
          <w:szCs w:val="22"/>
        </w:rPr>
        <w:t xml:space="preserve">Clarifies the role of employee leasing companies. </w:t>
      </w:r>
    </w:p>
    <w:p w14:paraId="552807C9" w14:textId="77777777" w:rsidR="001A75B8" w:rsidRPr="001A75B8" w:rsidRDefault="001A75B8" w:rsidP="00305B92">
      <w:pPr>
        <w:pStyle w:val="ListParagraph"/>
        <w:numPr>
          <w:ilvl w:val="0"/>
          <w:numId w:val="47"/>
        </w:numPr>
        <w:ind w:right="360"/>
        <w:rPr>
          <w:rStyle w:val="ui-provider"/>
          <w:rFonts w:ascii="Aptos" w:hAnsi="Aptos"/>
          <w:sz w:val="22"/>
          <w:szCs w:val="22"/>
        </w:rPr>
      </w:pPr>
      <w:r w:rsidRPr="001A75B8">
        <w:rPr>
          <w:rFonts w:ascii="Aptos" w:hAnsi="Aptos"/>
          <w:sz w:val="22"/>
          <w:szCs w:val="22"/>
        </w:rPr>
        <w:t>Determines employer liability based upon</w:t>
      </w:r>
      <w:r w:rsidRPr="001A75B8">
        <w:rPr>
          <w:rFonts w:ascii="Aptos" w:hAnsi="Aptos"/>
          <w:i/>
          <w:iCs/>
          <w:sz w:val="22"/>
          <w:szCs w:val="22"/>
          <w:u w:val="single"/>
        </w:rPr>
        <w:t xml:space="preserve"> </w:t>
      </w:r>
      <w:r w:rsidRPr="001A75B8">
        <w:rPr>
          <w:rStyle w:val="ui-provider"/>
          <w:rFonts w:ascii="Aptos" w:hAnsi="Aptos"/>
          <w:sz w:val="22"/>
          <w:szCs w:val="22"/>
        </w:rPr>
        <w:t xml:space="preserve">an employer’s established payroll in 20 or more calendar workweeks in the 12-month period preceding September 30th of each year by Federal Employer Identification Number (FEIN). </w:t>
      </w:r>
    </w:p>
    <w:p w14:paraId="7BBFA054" w14:textId="77777777" w:rsidR="001A75B8" w:rsidRPr="001A75B8" w:rsidRDefault="001A75B8" w:rsidP="00305B92">
      <w:pPr>
        <w:pStyle w:val="ListParagraph"/>
        <w:numPr>
          <w:ilvl w:val="0"/>
          <w:numId w:val="47"/>
        </w:numPr>
        <w:ind w:right="360"/>
        <w:rPr>
          <w:rFonts w:ascii="Aptos" w:hAnsi="Aptos"/>
          <w:sz w:val="22"/>
          <w:szCs w:val="22"/>
        </w:rPr>
      </w:pPr>
      <w:r w:rsidRPr="001A75B8">
        <w:rPr>
          <w:rStyle w:val="ui-provider"/>
          <w:rFonts w:ascii="Aptos" w:hAnsi="Aptos"/>
          <w:sz w:val="22"/>
          <w:szCs w:val="22"/>
        </w:rPr>
        <w:t>Clarifies the circumstances under which volunteers are not covered by the law.</w:t>
      </w:r>
    </w:p>
    <w:p w14:paraId="0176AF74" w14:textId="77777777" w:rsidR="001A75B8" w:rsidRPr="001A75B8" w:rsidRDefault="001A75B8" w:rsidP="00305B92">
      <w:pPr>
        <w:pStyle w:val="ListParagraph"/>
        <w:numPr>
          <w:ilvl w:val="0"/>
          <w:numId w:val="47"/>
        </w:numPr>
        <w:ind w:right="360"/>
        <w:rPr>
          <w:rFonts w:ascii="Aptos" w:hAnsi="Aptos"/>
          <w:sz w:val="22"/>
          <w:szCs w:val="22"/>
        </w:rPr>
      </w:pPr>
      <w:r w:rsidRPr="001A75B8">
        <w:rPr>
          <w:rFonts w:ascii="Aptos" w:hAnsi="Aptos"/>
          <w:sz w:val="22"/>
          <w:szCs w:val="22"/>
        </w:rPr>
        <w:t xml:space="preserve">Clarifies that an applicant must be employed on or before the day the approved leave will begin. </w:t>
      </w:r>
    </w:p>
    <w:p w14:paraId="4135AF36" w14:textId="77777777" w:rsidR="001A75B8" w:rsidRPr="001A75B8" w:rsidRDefault="001A75B8" w:rsidP="00305B92">
      <w:pPr>
        <w:pStyle w:val="ListParagraph"/>
        <w:numPr>
          <w:ilvl w:val="0"/>
          <w:numId w:val="47"/>
        </w:numPr>
        <w:ind w:right="360"/>
        <w:rPr>
          <w:rFonts w:ascii="Aptos" w:hAnsi="Aptos"/>
          <w:sz w:val="22"/>
          <w:szCs w:val="22"/>
        </w:rPr>
      </w:pPr>
      <w:r w:rsidRPr="001A75B8">
        <w:rPr>
          <w:rFonts w:ascii="Aptos" w:hAnsi="Aptos"/>
          <w:sz w:val="22"/>
          <w:szCs w:val="22"/>
        </w:rPr>
        <w:t xml:space="preserve">Clarifies eligibility for leave that runs concurrently with the Federal Family Medical Leave Act in the year before benefits for the Paid Family and Medical Leave Program are taken. </w:t>
      </w:r>
    </w:p>
    <w:p w14:paraId="438F7BB1" w14:textId="77777777" w:rsidR="001A75B8" w:rsidRPr="001A75B8" w:rsidRDefault="001A75B8" w:rsidP="008209D9">
      <w:pPr>
        <w:pStyle w:val="ListParagraph"/>
        <w:numPr>
          <w:ilvl w:val="0"/>
          <w:numId w:val="47"/>
        </w:numPr>
        <w:rPr>
          <w:rFonts w:ascii="Aptos" w:hAnsi="Aptos"/>
          <w:sz w:val="22"/>
          <w:szCs w:val="22"/>
        </w:rPr>
      </w:pPr>
      <w:r w:rsidRPr="001A75B8">
        <w:rPr>
          <w:rFonts w:ascii="Aptos" w:hAnsi="Aptos"/>
          <w:sz w:val="22"/>
          <w:szCs w:val="22"/>
        </w:rPr>
        <w:t>Amends provisions regarding notice and undue hardship.</w:t>
      </w:r>
    </w:p>
    <w:p w14:paraId="728908C5" w14:textId="77777777" w:rsidR="001A75B8" w:rsidRPr="001A75B8" w:rsidRDefault="001A75B8" w:rsidP="00305B92">
      <w:pPr>
        <w:pStyle w:val="ListParagraph"/>
        <w:numPr>
          <w:ilvl w:val="0"/>
          <w:numId w:val="47"/>
        </w:numPr>
        <w:ind w:right="360"/>
        <w:rPr>
          <w:rFonts w:ascii="Aptos" w:hAnsi="Aptos"/>
          <w:sz w:val="22"/>
          <w:szCs w:val="22"/>
        </w:rPr>
      </w:pPr>
      <w:r w:rsidRPr="001A75B8">
        <w:rPr>
          <w:rFonts w:ascii="Aptos" w:hAnsi="Aptos"/>
          <w:sz w:val="22"/>
          <w:szCs w:val="22"/>
        </w:rPr>
        <w:t xml:space="preserve">Clarifies that fraud means “willful” acts. </w:t>
      </w:r>
    </w:p>
    <w:p w14:paraId="0E2254BF" w14:textId="77777777" w:rsidR="001A75B8" w:rsidRPr="001A75B8" w:rsidRDefault="001A75B8" w:rsidP="00305B92">
      <w:pPr>
        <w:pStyle w:val="ListParagraph"/>
        <w:numPr>
          <w:ilvl w:val="0"/>
          <w:numId w:val="47"/>
        </w:numPr>
        <w:ind w:right="360"/>
        <w:rPr>
          <w:rFonts w:ascii="Aptos" w:hAnsi="Aptos"/>
          <w:sz w:val="22"/>
          <w:szCs w:val="22"/>
        </w:rPr>
      </w:pPr>
      <w:r w:rsidRPr="001A75B8">
        <w:rPr>
          <w:rFonts w:ascii="Aptos" w:hAnsi="Aptos"/>
          <w:sz w:val="22"/>
          <w:szCs w:val="22"/>
        </w:rPr>
        <w:t>Changes certain timelines.</w:t>
      </w:r>
    </w:p>
    <w:p w14:paraId="5619DB82" w14:textId="77777777" w:rsidR="001A75B8" w:rsidRPr="001A75B8" w:rsidRDefault="001A75B8" w:rsidP="00305B92">
      <w:pPr>
        <w:pStyle w:val="ListParagraph"/>
        <w:numPr>
          <w:ilvl w:val="0"/>
          <w:numId w:val="47"/>
        </w:numPr>
        <w:ind w:right="432"/>
        <w:rPr>
          <w:rFonts w:ascii="Aptos" w:hAnsi="Aptos"/>
          <w:sz w:val="22"/>
          <w:szCs w:val="22"/>
        </w:rPr>
      </w:pPr>
      <w:r w:rsidRPr="001A75B8">
        <w:rPr>
          <w:rFonts w:ascii="Aptos" w:hAnsi="Aptos"/>
          <w:sz w:val="22"/>
          <w:szCs w:val="22"/>
        </w:rPr>
        <w:t xml:space="preserve">Explains and clarifies the role of the Maine Bureau of Insurance and the Maine Department of Labor regarding the review of </w:t>
      </w:r>
      <w:proofErr w:type="gramStart"/>
      <w:r w:rsidRPr="001A75B8">
        <w:rPr>
          <w:rFonts w:ascii="Aptos" w:hAnsi="Aptos"/>
          <w:sz w:val="22"/>
          <w:szCs w:val="22"/>
        </w:rPr>
        <w:t>fully-insured</w:t>
      </w:r>
      <w:proofErr w:type="gramEnd"/>
      <w:r w:rsidRPr="001A75B8">
        <w:rPr>
          <w:rFonts w:ascii="Aptos" w:hAnsi="Aptos"/>
          <w:sz w:val="22"/>
          <w:szCs w:val="22"/>
        </w:rPr>
        <w:t xml:space="preserve"> private plans. </w:t>
      </w:r>
    </w:p>
    <w:p w14:paraId="3906E5F1" w14:textId="77777777" w:rsidR="001A75B8" w:rsidRPr="001A75B8" w:rsidRDefault="001A75B8" w:rsidP="00305B92">
      <w:pPr>
        <w:pStyle w:val="ListParagraph"/>
        <w:numPr>
          <w:ilvl w:val="0"/>
          <w:numId w:val="47"/>
        </w:numPr>
        <w:ind w:right="360"/>
        <w:rPr>
          <w:rFonts w:ascii="Aptos" w:hAnsi="Aptos"/>
          <w:sz w:val="22"/>
          <w:szCs w:val="22"/>
        </w:rPr>
      </w:pPr>
      <w:r w:rsidRPr="001A75B8">
        <w:rPr>
          <w:rFonts w:ascii="Aptos" w:hAnsi="Aptos"/>
          <w:sz w:val="22"/>
          <w:szCs w:val="22"/>
        </w:rPr>
        <w:t>Clarifies the definition of income for self-employed individuals to elect coverage.</w:t>
      </w:r>
    </w:p>
    <w:p w14:paraId="58B00E9D" w14:textId="77777777" w:rsidR="001A75B8" w:rsidRPr="001A75B8" w:rsidRDefault="001A75B8" w:rsidP="00305B92">
      <w:pPr>
        <w:pStyle w:val="ListParagraph"/>
        <w:numPr>
          <w:ilvl w:val="0"/>
          <w:numId w:val="47"/>
        </w:numPr>
        <w:ind w:right="360"/>
        <w:rPr>
          <w:rFonts w:ascii="Aptos" w:hAnsi="Aptos"/>
          <w:sz w:val="22"/>
          <w:szCs w:val="22"/>
        </w:rPr>
      </w:pPr>
      <w:r w:rsidRPr="001A75B8">
        <w:rPr>
          <w:rFonts w:ascii="Aptos" w:hAnsi="Aptos"/>
          <w:sz w:val="22"/>
          <w:szCs w:val="22"/>
        </w:rPr>
        <w:t xml:space="preserve">Amends the reasons an employee or employer may seek an appeal and notification to parties for appeals. </w:t>
      </w:r>
    </w:p>
    <w:p w14:paraId="752D827C" w14:textId="77777777" w:rsidR="001A75B8" w:rsidRPr="001A75B8" w:rsidRDefault="001A75B8" w:rsidP="00305B92">
      <w:pPr>
        <w:pStyle w:val="ListParagraph"/>
        <w:numPr>
          <w:ilvl w:val="0"/>
          <w:numId w:val="47"/>
        </w:numPr>
        <w:ind w:right="360"/>
        <w:rPr>
          <w:rFonts w:ascii="Aptos" w:hAnsi="Aptos"/>
          <w:sz w:val="22"/>
          <w:szCs w:val="22"/>
        </w:rPr>
      </w:pPr>
      <w:r w:rsidRPr="001A75B8">
        <w:rPr>
          <w:rFonts w:ascii="Aptos" w:hAnsi="Aptos"/>
          <w:sz w:val="22"/>
          <w:szCs w:val="22"/>
        </w:rPr>
        <w:lastRenderedPageBreak/>
        <w:t xml:space="preserve">Amends the factors to determine minimum criteria for substitute plans. </w:t>
      </w:r>
    </w:p>
    <w:p w14:paraId="6DF3CD00" w14:textId="77777777" w:rsidR="001A75B8" w:rsidRPr="001A75B8" w:rsidRDefault="001A75B8" w:rsidP="00305B92">
      <w:pPr>
        <w:pStyle w:val="ListParagraph"/>
        <w:numPr>
          <w:ilvl w:val="0"/>
          <w:numId w:val="47"/>
        </w:numPr>
        <w:ind w:right="360"/>
        <w:rPr>
          <w:rFonts w:ascii="Aptos" w:hAnsi="Aptos"/>
          <w:sz w:val="22"/>
          <w:szCs w:val="22"/>
        </w:rPr>
      </w:pPr>
      <w:r w:rsidRPr="001A75B8">
        <w:rPr>
          <w:rFonts w:ascii="Aptos" w:hAnsi="Aptos"/>
          <w:sz w:val="22"/>
          <w:szCs w:val="22"/>
        </w:rPr>
        <w:t>Amends the process for submitting applications for substitute plans beginning April 1, 2025. Amends the start of premium exemption and benefit coverage relative to private plan substitution approvals. </w:t>
      </w:r>
    </w:p>
    <w:p w14:paraId="3D0C5FE1" w14:textId="77777777" w:rsidR="001A75B8" w:rsidRPr="001A75B8" w:rsidRDefault="001A75B8" w:rsidP="00305B92">
      <w:pPr>
        <w:pStyle w:val="ListParagraph"/>
        <w:numPr>
          <w:ilvl w:val="0"/>
          <w:numId w:val="47"/>
        </w:numPr>
        <w:ind w:right="360"/>
        <w:rPr>
          <w:rFonts w:ascii="Aptos" w:hAnsi="Aptos"/>
          <w:sz w:val="22"/>
          <w:szCs w:val="22"/>
        </w:rPr>
      </w:pPr>
      <w:r w:rsidRPr="001A75B8">
        <w:rPr>
          <w:rFonts w:ascii="Aptos" w:hAnsi="Aptos"/>
          <w:sz w:val="22"/>
          <w:szCs w:val="22"/>
        </w:rPr>
        <w:t>Establishes application fee for substitution of private plans.</w:t>
      </w:r>
    </w:p>
    <w:p w14:paraId="1EC6FD5A" w14:textId="77777777" w:rsidR="001A75B8" w:rsidRPr="001A75B8" w:rsidRDefault="001A75B8" w:rsidP="00305B92">
      <w:pPr>
        <w:pStyle w:val="ListParagraph"/>
        <w:numPr>
          <w:ilvl w:val="0"/>
          <w:numId w:val="47"/>
        </w:numPr>
        <w:ind w:right="360"/>
        <w:rPr>
          <w:rFonts w:ascii="Aptos" w:hAnsi="Aptos"/>
          <w:sz w:val="22"/>
          <w:szCs w:val="22"/>
        </w:rPr>
      </w:pPr>
      <w:r w:rsidRPr="001A75B8">
        <w:rPr>
          <w:rFonts w:ascii="Aptos" w:hAnsi="Aptos"/>
          <w:sz w:val="22"/>
          <w:szCs w:val="22"/>
        </w:rPr>
        <w:t>Adds a section establishing the process for requesting advisory rulings.</w:t>
      </w:r>
    </w:p>
    <w:p w14:paraId="52ED38AD" w14:textId="2859487B" w:rsidR="00B84F6F" w:rsidRPr="00B84F6F" w:rsidRDefault="00B84F6F" w:rsidP="00305B92">
      <w:pPr>
        <w:spacing w:line="245" w:lineRule="exact"/>
        <w:jc w:val="both"/>
        <w:rPr>
          <w:rFonts w:ascii="Aptos" w:hAnsi="Aptos"/>
          <w:sz w:val="22"/>
          <w:szCs w:val="22"/>
        </w:rPr>
      </w:pPr>
      <w:r w:rsidRPr="00B84F6F">
        <w:rPr>
          <w:rFonts w:ascii="Aptos" w:hAnsi="Aptos"/>
          <w:b/>
          <w:bCs/>
          <w:sz w:val="22"/>
          <w:szCs w:val="22"/>
        </w:rPr>
        <w:t>PUBLIC HEARING:</w:t>
      </w:r>
      <w:r>
        <w:rPr>
          <w:rFonts w:ascii="Aptos" w:hAnsi="Aptos"/>
          <w:sz w:val="22"/>
          <w:szCs w:val="22"/>
        </w:rPr>
        <w:t xml:space="preserve"> </w:t>
      </w:r>
      <w:r w:rsidRPr="00B84F6F">
        <w:rPr>
          <w:rFonts w:ascii="Aptos" w:hAnsi="Aptos"/>
          <w:sz w:val="22"/>
          <w:szCs w:val="22"/>
        </w:rPr>
        <w:t>September 17, 2024</w:t>
      </w:r>
      <w:r>
        <w:rPr>
          <w:rFonts w:ascii="Aptos" w:hAnsi="Aptos"/>
          <w:sz w:val="22"/>
          <w:szCs w:val="22"/>
        </w:rPr>
        <w:t xml:space="preserve">; </w:t>
      </w:r>
      <w:r w:rsidRPr="00B84F6F">
        <w:rPr>
          <w:rFonts w:ascii="Aptos" w:hAnsi="Aptos"/>
          <w:sz w:val="22"/>
          <w:szCs w:val="22"/>
        </w:rPr>
        <w:t>Time: 9am</w:t>
      </w:r>
      <w:r w:rsidRPr="00B84F6F">
        <w:rPr>
          <w:rFonts w:ascii="Aptos" w:hAnsi="Aptos"/>
          <w:sz w:val="22"/>
          <w:szCs w:val="22"/>
        </w:rPr>
        <w:tab/>
      </w:r>
    </w:p>
    <w:p w14:paraId="6A2F67BF" w14:textId="4A853590" w:rsidR="00B84F6F" w:rsidRPr="00B84F6F" w:rsidRDefault="00B84F6F" w:rsidP="00305B92">
      <w:pPr>
        <w:spacing w:line="245" w:lineRule="exact"/>
        <w:jc w:val="both"/>
        <w:rPr>
          <w:rFonts w:ascii="Aptos" w:hAnsi="Aptos"/>
          <w:sz w:val="22"/>
          <w:szCs w:val="22"/>
        </w:rPr>
      </w:pPr>
      <w:r w:rsidRPr="00B84F6F">
        <w:rPr>
          <w:rFonts w:ascii="Aptos" w:hAnsi="Aptos"/>
          <w:sz w:val="22"/>
          <w:szCs w:val="22"/>
        </w:rPr>
        <w:t>Frances Perkins Room</w:t>
      </w:r>
      <w:r>
        <w:rPr>
          <w:rFonts w:ascii="Aptos" w:hAnsi="Aptos"/>
          <w:sz w:val="22"/>
          <w:szCs w:val="22"/>
        </w:rPr>
        <w:t xml:space="preserve">, </w:t>
      </w:r>
      <w:r w:rsidRPr="00B84F6F">
        <w:rPr>
          <w:rFonts w:ascii="Aptos" w:hAnsi="Aptos"/>
          <w:sz w:val="22"/>
          <w:szCs w:val="22"/>
        </w:rPr>
        <w:t>45 Commerce Drive</w:t>
      </w:r>
      <w:r>
        <w:rPr>
          <w:rFonts w:ascii="Aptos" w:hAnsi="Aptos"/>
          <w:sz w:val="22"/>
          <w:szCs w:val="22"/>
        </w:rPr>
        <w:t xml:space="preserve">, </w:t>
      </w:r>
      <w:r w:rsidRPr="00B84F6F">
        <w:rPr>
          <w:rFonts w:ascii="Aptos" w:hAnsi="Aptos"/>
          <w:sz w:val="22"/>
          <w:szCs w:val="22"/>
        </w:rPr>
        <w:t>Augusta, Maine 04330</w:t>
      </w:r>
    </w:p>
    <w:p w14:paraId="596AAAB7" w14:textId="77777777" w:rsidR="00B84F6F" w:rsidRPr="00B84F6F" w:rsidRDefault="00B84F6F" w:rsidP="00305B92">
      <w:pPr>
        <w:ind w:left="540" w:right="360" w:hanging="540"/>
        <w:rPr>
          <w:rFonts w:ascii="Aptos" w:hAnsi="Aptos"/>
          <w:sz w:val="22"/>
          <w:szCs w:val="22"/>
        </w:rPr>
      </w:pPr>
      <w:r w:rsidRPr="00B84F6F">
        <w:rPr>
          <w:rFonts w:ascii="Aptos" w:hAnsi="Aptos"/>
          <w:b/>
          <w:bCs/>
          <w:sz w:val="22"/>
          <w:szCs w:val="22"/>
        </w:rPr>
        <w:t>COMMENT DEADLINE:</w:t>
      </w:r>
      <w:r w:rsidRPr="00B84F6F">
        <w:rPr>
          <w:rFonts w:ascii="Aptos" w:hAnsi="Aptos"/>
          <w:sz w:val="22"/>
          <w:szCs w:val="22"/>
        </w:rPr>
        <w:t xml:space="preserve"> September 30, </w:t>
      </w:r>
      <w:proofErr w:type="gramStart"/>
      <w:r w:rsidRPr="00B84F6F">
        <w:rPr>
          <w:rFonts w:ascii="Aptos" w:hAnsi="Aptos"/>
          <w:sz w:val="22"/>
          <w:szCs w:val="22"/>
        </w:rPr>
        <w:t>2024</w:t>
      </w:r>
      <w:proofErr w:type="gramEnd"/>
      <w:r w:rsidRPr="00B84F6F">
        <w:rPr>
          <w:rFonts w:ascii="Aptos" w:hAnsi="Aptos"/>
          <w:sz w:val="22"/>
          <w:szCs w:val="22"/>
        </w:rPr>
        <w:t xml:space="preserve"> at 5 p.m.</w:t>
      </w:r>
    </w:p>
    <w:p w14:paraId="3D5D2397" w14:textId="106601E7" w:rsidR="00B84F6F" w:rsidRPr="00B84F6F" w:rsidRDefault="00B84F6F" w:rsidP="00305B92">
      <w:pPr>
        <w:rPr>
          <w:rFonts w:ascii="Aptos" w:hAnsi="Aptos"/>
          <w:b/>
          <w:bCs/>
          <w:sz w:val="22"/>
          <w:szCs w:val="22"/>
        </w:rPr>
      </w:pPr>
      <w:r w:rsidRPr="00B84F6F">
        <w:rPr>
          <w:rFonts w:ascii="Aptos" w:hAnsi="Aptos"/>
          <w:b/>
          <w:bCs/>
          <w:sz w:val="22"/>
          <w:szCs w:val="22"/>
        </w:rPr>
        <w:t>CONTACT PERSON FOR THIS FILING:</w:t>
      </w:r>
    </w:p>
    <w:p w14:paraId="49AE04DF" w14:textId="654DAE14" w:rsidR="00B84F6F" w:rsidRPr="00B84F6F" w:rsidRDefault="00B84F6F" w:rsidP="00305B92">
      <w:pPr>
        <w:ind w:right="360"/>
        <w:rPr>
          <w:rFonts w:ascii="Aptos" w:hAnsi="Aptos"/>
          <w:sz w:val="22"/>
          <w:szCs w:val="22"/>
        </w:rPr>
      </w:pPr>
      <w:r w:rsidRPr="00B84F6F">
        <w:rPr>
          <w:rFonts w:ascii="Aptos" w:hAnsi="Aptos"/>
          <w:sz w:val="22"/>
          <w:szCs w:val="22"/>
        </w:rPr>
        <w:t>Isaac H. Gingras</w:t>
      </w:r>
      <w:r w:rsidR="006847A3">
        <w:rPr>
          <w:rFonts w:ascii="Aptos" w:hAnsi="Aptos"/>
          <w:sz w:val="22"/>
          <w:szCs w:val="22"/>
        </w:rPr>
        <w:t xml:space="preserve">, </w:t>
      </w:r>
      <w:r w:rsidRPr="00B84F6F">
        <w:rPr>
          <w:rFonts w:ascii="Aptos" w:hAnsi="Aptos"/>
          <w:sz w:val="22"/>
          <w:szCs w:val="22"/>
        </w:rPr>
        <w:t>Department of Labor</w:t>
      </w:r>
    </w:p>
    <w:p w14:paraId="2575EE38" w14:textId="43CB5FD7" w:rsidR="00B84F6F" w:rsidRPr="00B84F6F" w:rsidRDefault="00B84F6F" w:rsidP="00305B92">
      <w:pPr>
        <w:ind w:right="360"/>
        <w:rPr>
          <w:rFonts w:ascii="Aptos" w:hAnsi="Aptos"/>
          <w:sz w:val="22"/>
          <w:szCs w:val="22"/>
        </w:rPr>
      </w:pPr>
      <w:r w:rsidRPr="00B84F6F">
        <w:rPr>
          <w:rFonts w:ascii="Aptos" w:hAnsi="Aptos"/>
          <w:sz w:val="22"/>
          <w:szCs w:val="22"/>
        </w:rPr>
        <w:t>54 State House Station</w:t>
      </w:r>
      <w:r w:rsidR="006847A3">
        <w:rPr>
          <w:rFonts w:ascii="Aptos" w:hAnsi="Aptos"/>
          <w:sz w:val="22"/>
          <w:szCs w:val="22"/>
        </w:rPr>
        <w:t xml:space="preserve">, </w:t>
      </w:r>
      <w:r w:rsidRPr="00B84F6F">
        <w:rPr>
          <w:rFonts w:ascii="Aptos" w:hAnsi="Aptos"/>
          <w:sz w:val="22"/>
          <w:szCs w:val="22"/>
        </w:rPr>
        <w:t>Augusta, Maine 04333-0054</w:t>
      </w:r>
    </w:p>
    <w:p w14:paraId="38408F78" w14:textId="246323B1" w:rsidR="00B84F6F" w:rsidRPr="00B84F6F" w:rsidRDefault="00B84F6F" w:rsidP="00305B92">
      <w:pPr>
        <w:ind w:right="360"/>
        <w:rPr>
          <w:rFonts w:ascii="Aptos" w:hAnsi="Aptos"/>
          <w:sz w:val="22"/>
          <w:szCs w:val="22"/>
        </w:rPr>
      </w:pPr>
      <w:r w:rsidRPr="00B84F6F">
        <w:rPr>
          <w:rFonts w:ascii="Aptos" w:hAnsi="Aptos"/>
          <w:sz w:val="22"/>
          <w:szCs w:val="22"/>
        </w:rPr>
        <w:t>207-626-6232</w:t>
      </w:r>
      <w:r w:rsidR="006847A3">
        <w:rPr>
          <w:rFonts w:ascii="Aptos" w:hAnsi="Aptos"/>
          <w:sz w:val="22"/>
          <w:szCs w:val="22"/>
        </w:rPr>
        <w:t xml:space="preserve"> - Phone</w:t>
      </w:r>
    </w:p>
    <w:p w14:paraId="1FCCC01E" w14:textId="77777777" w:rsidR="00B84F6F" w:rsidRPr="00B84F6F" w:rsidRDefault="00B84F6F" w:rsidP="00305B92">
      <w:pPr>
        <w:ind w:right="360"/>
        <w:rPr>
          <w:rFonts w:ascii="Aptos" w:hAnsi="Aptos"/>
          <w:sz w:val="22"/>
          <w:szCs w:val="22"/>
        </w:rPr>
      </w:pPr>
      <w:bookmarkStart w:id="3" w:name="_Hlk64634520"/>
      <w:r w:rsidRPr="00B84F6F">
        <w:rPr>
          <w:rFonts w:ascii="Aptos" w:hAnsi="Aptos"/>
          <w:sz w:val="22"/>
          <w:szCs w:val="22"/>
        </w:rPr>
        <w:t>Isaac.H.Gingras@maine.gov</w:t>
      </w:r>
    </w:p>
    <w:bookmarkEnd w:id="3"/>
    <w:p w14:paraId="6B2A1742" w14:textId="77777777" w:rsidR="00B84F6F" w:rsidRPr="00B84F6F" w:rsidRDefault="00B84F6F" w:rsidP="00305B92">
      <w:pPr>
        <w:ind w:right="360"/>
        <w:rPr>
          <w:rFonts w:ascii="Aptos" w:hAnsi="Aptos"/>
          <w:sz w:val="22"/>
          <w:szCs w:val="22"/>
        </w:rPr>
      </w:pPr>
      <w:r w:rsidRPr="006847A3">
        <w:rPr>
          <w:rFonts w:ascii="Aptos" w:hAnsi="Aptos"/>
          <w:b/>
          <w:bCs/>
          <w:sz w:val="22"/>
          <w:szCs w:val="22"/>
        </w:rPr>
        <w:t xml:space="preserve">CONTACT PERSON FOR SMALL BUSINESS IMPACT STATEMENT </w:t>
      </w:r>
      <w:r w:rsidRPr="006847A3">
        <w:rPr>
          <w:rFonts w:ascii="Aptos" w:hAnsi="Aptos"/>
          <w:b/>
          <w:bCs/>
          <w:i/>
          <w:sz w:val="22"/>
          <w:szCs w:val="22"/>
        </w:rPr>
        <w:t>(if different)</w:t>
      </w:r>
      <w:r w:rsidRPr="006847A3">
        <w:rPr>
          <w:rFonts w:ascii="Aptos" w:hAnsi="Aptos"/>
          <w:b/>
          <w:bCs/>
          <w:sz w:val="22"/>
          <w:szCs w:val="22"/>
        </w:rPr>
        <w:t>:</w:t>
      </w:r>
      <w:r w:rsidRPr="00B84F6F">
        <w:rPr>
          <w:rFonts w:ascii="Aptos" w:hAnsi="Aptos"/>
          <w:sz w:val="22"/>
          <w:szCs w:val="22"/>
        </w:rPr>
        <w:t xml:space="preserve"> N/A</w:t>
      </w:r>
    </w:p>
    <w:p w14:paraId="373E0527" w14:textId="7E0A06BB" w:rsidR="00B84F6F" w:rsidRPr="00B84F6F" w:rsidRDefault="00B84F6F" w:rsidP="00305B92">
      <w:pPr>
        <w:ind w:right="972"/>
        <w:rPr>
          <w:rStyle w:val="apple-converted-space"/>
          <w:rFonts w:ascii="Aptos" w:hAnsi="Aptos"/>
          <w:color w:val="000000"/>
          <w:sz w:val="22"/>
          <w:szCs w:val="22"/>
          <w:shd w:val="clear" w:color="auto" w:fill="FFFFFF"/>
        </w:rPr>
      </w:pPr>
      <w:r w:rsidRPr="006847A3">
        <w:rPr>
          <w:rFonts w:ascii="Aptos" w:hAnsi="Aptos"/>
          <w:b/>
          <w:bCs/>
          <w:color w:val="000000"/>
          <w:sz w:val="22"/>
          <w:szCs w:val="22"/>
          <w:shd w:val="clear" w:color="auto" w:fill="FFFFFF"/>
        </w:rPr>
        <w:t xml:space="preserve">FINANCIAL IMPACT ON MUNICIPALITIES OR COUNTIES </w:t>
      </w:r>
      <w:r w:rsidRPr="006847A3">
        <w:rPr>
          <w:rFonts w:ascii="Aptos" w:hAnsi="Aptos"/>
          <w:b/>
          <w:bCs/>
          <w:i/>
          <w:color w:val="000000"/>
          <w:sz w:val="22"/>
          <w:szCs w:val="22"/>
          <w:shd w:val="clear" w:color="auto" w:fill="FFFFFF"/>
        </w:rPr>
        <w:t>(if any)</w:t>
      </w:r>
      <w:r w:rsidRPr="006847A3">
        <w:rPr>
          <w:rFonts w:ascii="Aptos" w:hAnsi="Aptos"/>
          <w:b/>
          <w:bCs/>
          <w:color w:val="000000"/>
          <w:sz w:val="22"/>
          <w:szCs w:val="22"/>
          <w:shd w:val="clear" w:color="auto" w:fill="FFFFFF"/>
        </w:rPr>
        <w:t>:</w:t>
      </w:r>
      <w:r w:rsidR="006847A3">
        <w:rPr>
          <w:rFonts w:ascii="Aptos" w:hAnsi="Aptos"/>
          <w:b/>
          <w:bCs/>
          <w:color w:val="000000"/>
          <w:sz w:val="22"/>
          <w:szCs w:val="22"/>
          <w:shd w:val="clear" w:color="auto" w:fill="FFFFFF"/>
        </w:rPr>
        <w:t xml:space="preserve"> </w:t>
      </w:r>
      <w:r w:rsidRPr="00B84F6F">
        <w:rPr>
          <w:rStyle w:val="apple-converted-space"/>
          <w:rFonts w:ascii="Aptos" w:hAnsi="Aptos"/>
          <w:color w:val="000000"/>
          <w:sz w:val="22"/>
          <w:szCs w:val="22"/>
          <w:shd w:val="clear" w:color="auto" w:fill="FFFFFF"/>
        </w:rPr>
        <w:t>N/A</w:t>
      </w:r>
    </w:p>
    <w:p w14:paraId="1A4AE50D" w14:textId="77777777" w:rsidR="00B84F6F" w:rsidRPr="001A75B8" w:rsidRDefault="00B84F6F" w:rsidP="00305B92">
      <w:pPr>
        <w:ind w:right="360"/>
        <w:rPr>
          <w:rFonts w:ascii="Aptos" w:hAnsi="Aptos"/>
          <w:sz w:val="22"/>
          <w:szCs w:val="22"/>
        </w:rPr>
      </w:pPr>
      <w:r w:rsidRPr="001A75B8">
        <w:rPr>
          <w:rFonts w:ascii="Aptos" w:hAnsi="Aptos"/>
          <w:b/>
          <w:bCs/>
          <w:sz w:val="22"/>
          <w:szCs w:val="22"/>
        </w:rPr>
        <w:t>STATUTORY AUTHORITY FOR THIS RULE:</w:t>
      </w:r>
      <w:r w:rsidRPr="001A75B8">
        <w:rPr>
          <w:rFonts w:ascii="Aptos" w:hAnsi="Aptos"/>
          <w:sz w:val="22"/>
          <w:szCs w:val="22"/>
        </w:rPr>
        <w:t xml:space="preserve"> 26 MRS § 850-Q.</w:t>
      </w:r>
    </w:p>
    <w:p w14:paraId="66D5721A" w14:textId="77777777" w:rsidR="00B84F6F" w:rsidRPr="001A75B8" w:rsidRDefault="00B84F6F" w:rsidP="00305B92">
      <w:pPr>
        <w:ind w:right="360"/>
        <w:rPr>
          <w:rFonts w:ascii="Aptos" w:hAnsi="Aptos"/>
          <w:sz w:val="22"/>
          <w:szCs w:val="22"/>
        </w:rPr>
      </w:pPr>
      <w:r w:rsidRPr="001A75B8">
        <w:rPr>
          <w:rFonts w:ascii="Aptos" w:hAnsi="Aptos"/>
          <w:b/>
          <w:bCs/>
          <w:sz w:val="22"/>
          <w:szCs w:val="22"/>
        </w:rPr>
        <w:t xml:space="preserve">SUBSTANTIVE STATE OR FEDERAL LAW BEING IMPLEMENTED </w:t>
      </w:r>
      <w:r w:rsidRPr="001A75B8">
        <w:rPr>
          <w:rFonts w:ascii="Aptos" w:hAnsi="Aptos"/>
          <w:b/>
          <w:bCs/>
          <w:i/>
          <w:sz w:val="22"/>
          <w:szCs w:val="22"/>
        </w:rPr>
        <w:t>(if different)</w:t>
      </w:r>
      <w:r w:rsidRPr="001A75B8">
        <w:rPr>
          <w:rFonts w:ascii="Aptos" w:hAnsi="Aptos"/>
          <w:b/>
          <w:bCs/>
          <w:sz w:val="22"/>
          <w:szCs w:val="22"/>
        </w:rPr>
        <w:t>:</w:t>
      </w:r>
      <w:r w:rsidRPr="001A75B8">
        <w:rPr>
          <w:rFonts w:ascii="Aptos" w:hAnsi="Aptos"/>
          <w:sz w:val="22"/>
          <w:szCs w:val="22"/>
        </w:rPr>
        <w:t xml:space="preserve"> 26 MRS §§ 850-A to 850-</w:t>
      </w:r>
      <w:proofErr w:type="gramStart"/>
      <w:r w:rsidRPr="001A75B8">
        <w:rPr>
          <w:rFonts w:ascii="Aptos" w:hAnsi="Aptos"/>
          <w:sz w:val="22"/>
          <w:szCs w:val="22"/>
        </w:rPr>
        <w:t>R</w:t>
      </w:r>
      <w:proofErr w:type="gramEnd"/>
    </w:p>
    <w:p w14:paraId="5189162D" w14:textId="77777777" w:rsidR="00B84F6F" w:rsidRPr="001A75B8" w:rsidRDefault="00B84F6F" w:rsidP="00305B92">
      <w:pPr>
        <w:ind w:right="360"/>
        <w:rPr>
          <w:rFonts w:ascii="Aptos" w:hAnsi="Aptos"/>
          <w:sz w:val="22"/>
          <w:szCs w:val="22"/>
        </w:rPr>
      </w:pPr>
      <w:r w:rsidRPr="001A75B8">
        <w:rPr>
          <w:rFonts w:ascii="Aptos" w:hAnsi="Aptos"/>
          <w:sz w:val="22"/>
          <w:szCs w:val="22"/>
        </w:rPr>
        <w:t xml:space="preserve">AGENCY WEBSITE: </w:t>
      </w:r>
      <w:hyperlink r:id="rId9" w:history="1">
        <w:r w:rsidRPr="001A75B8">
          <w:rPr>
            <w:rStyle w:val="Hyperlink"/>
            <w:rFonts w:ascii="Aptos" w:hAnsi="Aptos"/>
            <w:sz w:val="22"/>
            <w:szCs w:val="22"/>
          </w:rPr>
          <w:t>http://www.maine.gov/labor/pfml</w:t>
        </w:r>
      </w:hyperlink>
    </w:p>
    <w:p w14:paraId="7F37CEDF" w14:textId="77777777" w:rsidR="00B84F6F" w:rsidRPr="00B84F6F" w:rsidRDefault="00B84F6F" w:rsidP="00305B92">
      <w:pPr>
        <w:ind w:right="360"/>
        <w:rPr>
          <w:rFonts w:ascii="Aptos" w:hAnsi="Aptos"/>
          <w:sz w:val="22"/>
          <w:szCs w:val="22"/>
        </w:rPr>
      </w:pPr>
      <w:r w:rsidRPr="001A75B8">
        <w:rPr>
          <w:rFonts w:ascii="Aptos" w:hAnsi="Aptos"/>
          <w:sz w:val="22"/>
          <w:szCs w:val="22"/>
        </w:rPr>
        <w:t>EMAIL FOR OVERALL AGENCY RULEMAKING LIAISON: Isaac.H.Gingras@maine.gov</w:t>
      </w:r>
    </w:p>
    <w:p w14:paraId="18F3E38E" w14:textId="77777777" w:rsidR="002925E5" w:rsidRDefault="002925E5" w:rsidP="00305B92">
      <w:pPr>
        <w:pBdr>
          <w:bottom w:val="single" w:sz="4" w:space="1" w:color="auto"/>
        </w:pBdr>
        <w:ind w:right="360"/>
        <w:rPr>
          <w:rFonts w:ascii="Aptos" w:hAnsi="Aptos"/>
          <w:sz w:val="22"/>
          <w:szCs w:val="22"/>
          <w:highlight w:val="yellow"/>
        </w:rPr>
      </w:pPr>
    </w:p>
    <w:p w14:paraId="29D0EAA2" w14:textId="77777777" w:rsidR="002925E5" w:rsidRDefault="002925E5" w:rsidP="00305B92">
      <w:pPr>
        <w:ind w:right="360"/>
        <w:rPr>
          <w:rFonts w:ascii="Times New Roman" w:hAnsi="Times New Roman"/>
          <w:sz w:val="22"/>
          <w:szCs w:val="22"/>
        </w:rPr>
      </w:pPr>
    </w:p>
    <w:p w14:paraId="0118151A" w14:textId="62AD34D6" w:rsidR="002925E5" w:rsidRPr="003B1EC8" w:rsidRDefault="002925E5" w:rsidP="00305B92">
      <w:pPr>
        <w:ind w:right="360"/>
        <w:rPr>
          <w:rFonts w:ascii="Aptos" w:hAnsi="Aptos"/>
          <w:b/>
          <w:bCs/>
          <w:sz w:val="22"/>
          <w:szCs w:val="22"/>
        </w:rPr>
      </w:pPr>
      <w:r w:rsidRPr="003B1EC8">
        <w:rPr>
          <w:rFonts w:ascii="Aptos" w:hAnsi="Aptos"/>
          <w:b/>
          <w:bCs/>
          <w:sz w:val="22"/>
          <w:szCs w:val="22"/>
        </w:rPr>
        <w:t>AGENCY: 99-346 Maine State Housing Authority</w:t>
      </w:r>
    </w:p>
    <w:p w14:paraId="36DA5145" w14:textId="527803F4" w:rsidR="002925E5" w:rsidRPr="003B1EC8" w:rsidRDefault="002925E5" w:rsidP="00305B92">
      <w:pPr>
        <w:spacing w:line="245" w:lineRule="exact"/>
        <w:jc w:val="both"/>
        <w:rPr>
          <w:rFonts w:ascii="Aptos" w:hAnsi="Aptos"/>
          <w:sz w:val="22"/>
          <w:szCs w:val="22"/>
        </w:rPr>
      </w:pPr>
      <w:r w:rsidRPr="003B1EC8">
        <w:rPr>
          <w:rFonts w:ascii="Aptos" w:hAnsi="Aptos"/>
          <w:b/>
          <w:bCs/>
          <w:sz w:val="22"/>
          <w:szCs w:val="22"/>
        </w:rPr>
        <w:t>CHAPTER NUMBER AND TITLE:</w:t>
      </w:r>
      <w:r w:rsidRPr="003B1EC8">
        <w:rPr>
          <w:rFonts w:ascii="Aptos" w:hAnsi="Aptos"/>
          <w:sz w:val="22"/>
          <w:szCs w:val="22"/>
        </w:rPr>
        <w:t xml:space="preserve"> </w:t>
      </w:r>
      <w:r w:rsidRPr="003A53A1">
        <w:rPr>
          <w:rFonts w:ascii="Aptos" w:hAnsi="Aptos"/>
          <w:b/>
          <w:bCs/>
          <w:sz w:val="22"/>
          <w:szCs w:val="22"/>
        </w:rPr>
        <w:t>Ch</w:t>
      </w:r>
      <w:r w:rsidR="003B1EC8" w:rsidRPr="003A53A1">
        <w:rPr>
          <w:rFonts w:ascii="Aptos" w:hAnsi="Aptos"/>
          <w:b/>
          <w:bCs/>
          <w:sz w:val="22"/>
          <w:szCs w:val="22"/>
        </w:rPr>
        <w:t>.</w:t>
      </w:r>
      <w:r w:rsidRPr="003A53A1">
        <w:rPr>
          <w:rFonts w:ascii="Aptos" w:hAnsi="Aptos"/>
          <w:b/>
          <w:bCs/>
          <w:sz w:val="22"/>
          <w:szCs w:val="22"/>
        </w:rPr>
        <w:t xml:space="preserve"> 19, Homeless Solutions Rule</w:t>
      </w:r>
    </w:p>
    <w:p w14:paraId="06D5FD23" w14:textId="5BD988C2" w:rsidR="002925E5" w:rsidRPr="003B1EC8" w:rsidRDefault="002925E5" w:rsidP="00305B92">
      <w:pPr>
        <w:rPr>
          <w:rFonts w:ascii="Aptos" w:hAnsi="Aptos"/>
          <w:sz w:val="22"/>
          <w:szCs w:val="22"/>
        </w:rPr>
      </w:pPr>
      <w:r w:rsidRPr="003B1EC8">
        <w:rPr>
          <w:rFonts w:ascii="Aptos" w:hAnsi="Aptos"/>
          <w:b/>
          <w:bCs/>
          <w:sz w:val="22"/>
          <w:szCs w:val="22"/>
        </w:rPr>
        <w:t>TYPE OF RULE:</w:t>
      </w:r>
      <w:r w:rsidR="003B1EC8">
        <w:rPr>
          <w:rFonts w:ascii="Aptos" w:hAnsi="Aptos"/>
          <w:sz w:val="22"/>
          <w:szCs w:val="22"/>
        </w:rPr>
        <w:t xml:space="preserve"> </w:t>
      </w:r>
      <w:r w:rsidRPr="003B1EC8">
        <w:rPr>
          <w:rFonts w:ascii="Aptos" w:hAnsi="Aptos"/>
          <w:sz w:val="22"/>
          <w:szCs w:val="22"/>
        </w:rPr>
        <w:t>Routine Technical</w:t>
      </w:r>
    </w:p>
    <w:p w14:paraId="37D8D265" w14:textId="5E3D2693" w:rsidR="002925E5" w:rsidRPr="003B1EC8" w:rsidRDefault="002925E5" w:rsidP="00305B92">
      <w:pPr>
        <w:ind w:right="360"/>
        <w:rPr>
          <w:rFonts w:ascii="Aptos" w:hAnsi="Aptos"/>
          <w:b/>
          <w:bCs/>
          <w:sz w:val="22"/>
          <w:szCs w:val="22"/>
        </w:rPr>
      </w:pPr>
      <w:r w:rsidRPr="003B1EC8">
        <w:rPr>
          <w:rFonts w:ascii="Aptos" w:hAnsi="Aptos"/>
          <w:b/>
          <w:bCs/>
          <w:sz w:val="22"/>
          <w:szCs w:val="22"/>
        </w:rPr>
        <w:t>PROPOSED RULE NUMBER:</w:t>
      </w:r>
      <w:r w:rsidR="00FF6EBF">
        <w:rPr>
          <w:rFonts w:ascii="Aptos" w:hAnsi="Aptos"/>
          <w:b/>
          <w:bCs/>
          <w:sz w:val="22"/>
          <w:szCs w:val="22"/>
        </w:rPr>
        <w:t xml:space="preserve"> 2024-P255</w:t>
      </w:r>
    </w:p>
    <w:p w14:paraId="5D94761D" w14:textId="2C3DE15C" w:rsidR="002925E5" w:rsidRPr="003B1EC8" w:rsidRDefault="002925E5" w:rsidP="00305B92">
      <w:pPr>
        <w:rPr>
          <w:rFonts w:ascii="Aptos" w:hAnsi="Aptos"/>
          <w:b/>
          <w:bCs/>
          <w:sz w:val="22"/>
          <w:szCs w:val="22"/>
        </w:rPr>
      </w:pPr>
      <w:r w:rsidRPr="003B1EC8">
        <w:rPr>
          <w:rFonts w:ascii="Aptos" w:hAnsi="Aptos"/>
          <w:b/>
          <w:bCs/>
          <w:sz w:val="22"/>
          <w:szCs w:val="22"/>
        </w:rPr>
        <w:t>BRIEF SUMMARY:</w:t>
      </w:r>
      <w:r w:rsidR="003B1EC8">
        <w:rPr>
          <w:rFonts w:ascii="Aptos" w:hAnsi="Aptos"/>
          <w:b/>
          <w:bCs/>
          <w:sz w:val="22"/>
          <w:szCs w:val="22"/>
        </w:rPr>
        <w:t xml:space="preserve"> </w:t>
      </w:r>
      <w:r w:rsidRPr="003B1EC8">
        <w:rPr>
          <w:rFonts w:ascii="Aptos" w:hAnsi="Aptos"/>
          <w:sz w:val="22"/>
          <w:szCs w:val="22"/>
        </w:rPr>
        <w:t xml:space="preserve">The Maine State Housing Authority uses funds from certain federal and state resources to give grants to agencies for a variety of activities to assist people who are experiencing homelessness. This Rule governs </w:t>
      </w:r>
      <w:proofErr w:type="spellStart"/>
      <w:r w:rsidRPr="003B1EC8">
        <w:rPr>
          <w:rFonts w:ascii="Aptos" w:hAnsi="Aptos"/>
          <w:sz w:val="22"/>
          <w:szCs w:val="22"/>
        </w:rPr>
        <w:t>MaineHousing’s</w:t>
      </w:r>
      <w:proofErr w:type="spellEnd"/>
      <w:r w:rsidRPr="003B1EC8">
        <w:rPr>
          <w:rFonts w:ascii="Aptos" w:hAnsi="Aptos"/>
          <w:sz w:val="22"/>
          <w:szCs w:val="22"/>
        </w:rPr>
        <w:t xml:space="preserve"> allocation of resources for such programs, program design, the publication and distribution of program guides, and potential selection criteria.  Some resources are distributed according to a funding formula set forth in the applicable Program Guide and Application.  Other resources may be distributed according to programs designed by MaineHousing.</w:t>
      </w:r>
    </w:p>
    <w:p w14:paraId="6F7B322A" w14:textId="5D33101E" w:rsidR="002925E5" w:rsidRPr="003B1EC8" w:rsidRDefault="002925E5" w:rsidP="00305B92">
      <w:pPr>
        <w:rPr>
          <w:rFonts w:ascii="Aptos" w:hAnsi="Aptos"/>
          <w:sz w:val="22"/>
          <w:szCs w:val="22"/>
        </w:rPr>
      </w:pPr>
      <w:r w:rsidRPr="003B1EC8">
        <w:rPr>
          <w:rFonts w:ascii="Aptos" w:hAnsi="Aptos"/>
          <w:b/>
          <w:bCs/>
          <w:sz w:val="22"/>
          <w:szCs w:val="22"/>
        </w:rPr>
        <w:t xml:space="preserve">PUBLIC HEARING </w:t>
      </w:r>
      <w:r w:rsidRPr="003B1EC8">
        <w:rPr>
          <w:rFonts w:ascii="Aptos" w:hAnsi="Aptos"/>
          <w:b/>
          <w:bCs/>
          <w:i/>
          <w:sz w:val="22"/>
          <w:szCs w:val="22"/>
        </w:rPr>
        <w:t>(if any)</w:t>
      </w:r>
      <w:r w:rsidRPr="003B1EC8">
        <w:rPr>
          <w:rFonts w:ascii="Aptos" w:hAnsi="Aptos"/>
          <w:b/>
          <w:bCs/>
          <w:sz w:val="22"/>
          <w:szCs w:val="22"/>
        </w:rPr>
        <w:t>:</w:t>
      </w:r>
      <w:r w:rsidRPr="003B1EC8">
        <w:rPr>
          <w:rFonts w:ascii="Aptos" w:hAnsi="Aptos"/>
          <w:sz w:val="22"/>
          <w:szCs w:val="22"/>
        </w:rPr>
        <w:t xml:space="preserve"> A public hearing will be held on Tuesday, September</w:t>
      </w:r>
      <w:r w:rsidR="003B1EC8">
        <w:rPr>
          <w:rFonts w:ascii="Aptos" w:hAnsi="Aptos"/>
          <w:sz w:val="22"/>
          <w:szCs w:val="22"/>
        </w:rPr>
        <w:t xml:space="preserve"> </w:t>
      </w:r>
      <w:r w:rsidRPr="003B1EC8">
        <w:rPr>
          <w:rFonts w:ascii="Aptos" w:hAnsi="Aptos"/>
          <w:sz w:val="22"/>
          <w:szCs w:val="22"/>
        </w:rPr>
        <w:t xml:space="preserve">17, </w:t>
      </w:r>
      <w:proofErr w:type="gramStart"/>
      <w:r w:rsidRPr="003B1EC8">
        <w:rPr>
          <w:rFonts w:ascii="Aptos" w:hAnsi="Aptos"/>
          <w:sz w:val="22"/>
          <w:szCs w:val="22"/>
        </w:rPr>
        <w:t>2024</w:t>
      </w:r>
      <w:proofErr w:type="gramEnd"/>
      <w:r w:rsidRPr="003B1EC8">
        <w:rPr>
          <w:rFonts w:ascii="Aptos" w:hAnsi="Aptos"/>
          <w:sz w:val="22"/>
          <w:szCs w:val="22"/>
        </w:rPr>
        <w:t xml:space="preserve"> at 9:30 AM at Maine State Housing Authority, 26 Edison Drive, Augusta, Maine 04330. To listen</w:t>
      </w:r>
      <w:r w:rsidR="003B1EC8">
        <w:rPr>
          <w:rFonts w:ascii="Aptos" w:hAnsi="Aptos"/>
          <w:sz w:val="22"/>
          <w:szCs w:val="22"/>
        </w:rPr>
        <w:t xml:space="preserve"> </w:t>
      </w:r>
      <w:r w:rsidRPr="003B1EC8">
        <w:rPr>
          <w:rFonts w:ascii="Aptos" w:hAnsi="Aptos"/>
          <w:sz w:val="22"/>
          <w:szCs w:val="22"/>
        </w:rPr>
        <w:t xml:space="preserve">or testify virtually, please contact Board Admin no later than 5:00 p.m. on Thursday, September 12, 2024 </w:t>
      </w:r>
      <w:proofErr w:type="gramStart"/>
      <w:r w:rsidRPr="003B1EC8">
        <w:rPr>
          <w:rFonts w:ascii="Aptos" w:hAnsi="Aptos"/>
          <w:sz w:val="22"/>
          <w:szCs w:val="22"/>
        </w:rPr>
        <w:t xml:space="preserve">at </w:t>
      </w:r>
      <w:r w:rsidR="003B1EC8">
        <w:rPr>
          <w:rFonts w:ascii="Aptos" w:hAnsi="Aptos"/>
          <w:sz w:val="22"/>
          <w:szCs w:val="22"/>
        </w:rPr>
        <w:t xml:space="preserve"> </w:t>
      </w:r>
      <w:r w:rsidRPr="003B1EC8">
        <w:rPr>
          <w:rFonts w:ascii="Aptos" w:hAnsi="Aptos"/>
          <w:sz w:val="22"/>
          <w:szCs w:val="22"/>
        </w:rPr>
        <w:t>MaineHousing</w:t>
      </w:r>
      <w:proofErr w:type="gramEnd"/>
      <w:r w:rsidRPr="003B1EC8">
        <w:rPr>
          <w:rFonts w:ascii="Aptos" w:hAnsi="Aptos"/>
          <w:sz w:val="22"/>
          <w:szCs w:val="22"/>
        </w:rPr>
        <w:t>, 26 Edison Drive, Augusta, Maine 04330-6046; (207) 626-4600 (voice); 1-800-452-4668 (voice in</w:t>
      </w:r>
      <w:r w:rsidR="00FE7CE5">
        <w:rPr>
          <w:rFonts w:ascii="Aptos" w:hAnsi="Aptos"/>
          <w:sz w:val="22"/>
          <w:szCs w:val="22"/>
        </w:rPr>
        <w:t xml:space="preserve"> </w:t>
      </w:r>
      <w:r w:rsidRPr="003B1EC8">
        <w:rPr>
          <w:rFonts w:ascii="Aptos" w:hAnsi="Aptos"/>
          <w:sz w:val="22"/>
          <w:szCs w:val="22"/>
        </w:rPr>
        <w:t>state only); or 711 (Maine Relay) or via e-mail:  BoardAdmin@mainehousing.org.</w:t>
      </w:r>
    </w:p>
    <w:p w14:paraId="1599BC34" w14:textId="77777777" w:rsidR="002925E5" w:rsidRPr="003B1EC8" w:rsidRDefault="002925E5" w:rsidP="00305B92">
      <w:pPr>
        <w:ind w:left="540" w:right="360" w:hanging="540"/>
        <w:rPr>
          <w:rFonts w:ascii="Aptos" w:hAnsi="Aptos"/>
          <w:sz w:val="22"/>
          <w:szCs w:val="22"/>
        </w:rPr>
      </w:pPr>
      <w:r w:rsidRPr="00FE7CE5">
        <w:rPr>
          <w:rFonts w:ascii="Aptos" w:hAnsi="Aptos"/>
          <w:b/>
          <w:bCs/>
          <w:sz w:val="22"/>
          <w:szCs w:val="22"/>
        </w:rPr>
        <w:t>COMMENT DEADLINE:</w:t>
      </w:r>
      <w:r w:rsidRPr="003B1EC8">
        <w:rPr>
          <w:rFonts w:ascii="Aptos" w:hAnsi="Aptos"/>
          <w:sz w:val="22"/>
          <w:szCs w:val="22"/>
        </w:rPr>
        <w:t xml:space="preserve"> Friday, September 27, </w:t>
      </w:r>
      <w:proofErr w:type="gramStart"/>
      <w:r w:rsidRPr="003B1EC8">
        <w:rPr>
          <w:rFonts w:ascii="Aptos" w:hAnsi="Aptos"/>
          <w:sz w:val="22"/>
          <w:szCs w:val="22"/>
        </w:rPr>
        <w:t>2024</w:t>
      </w:r>
      <w:proofErr w:type="gramEnd"/>
      <w:r w:rsidRPr="003B1EC8">
        <w:rPr>
          <w:rFonts w:ascii="Aptos" w:hAnsi="Aptos"/>
          <w:sz w:val="22"/>
          <w:szCs w:val="22"/>
        </w:rPr>
        <w:t xml:space="preserve"> at 5:00 PM</w:t>
      </w:r>
    </w:p>
    <w:p w14:paraId="37E6511F" w14:textId="34F6A43C" w:rsidR="002925E5" w:rsidRPr="003B1EC8" w:rsidRDefault="002925E5" w:rsidP="00305B92">
      <w:pPr>
        <w:rPr>
          <w:rFonts w:ascii="Aptos" w:hAnsi="Aptos"/>
          <w:sz w:val="22"/>
          <w:szCs w:val="22"/>
        </w:rPr>
      </w:pPr>
      <w:r w:rsidRPr="00FE7CE5">
        <w:rPr>
          <w:rFonts w:ascii="Aptos" w:hAnsi="Aptos"/>
          <w:b/>
          <w:bCs/>
          <w:sz w:val="22"/>
          <w:szCs w:val="22"/>
        </w:rPr>
        <w:t>CONTACT PERSON FOR THIS FILING:</w:t>
      </w:r>
      <w:r w:rsidRPr="003B1EC8">
        <w:rPr>
          <w:rFonts w:ascii="Aptos" w:hAnsi="Aptos"/>
          <w:sz w:val="22"/>
          <w:szCs w:val="22"/>
        </w:rPr>
        <w:t xml:space="preserve"> Ashley Carson, Chief Counsel, Maine State Housing Authority, State House Station #89, 26 Edison Drive, Augusta, Maine, 04330-6046, (207) 626-4600 (telephone), (800) 452-4668 (voice in state only) or Maine Relay 711, </w:t>
      </w:r>
      <w:hyperlink r:id="rId10" w:history="1">
        <w:r w:rsidRPr="003B1EC8">
          <w:rPr>
            <w:rStyle w:val="Hyperlink"/>
            <w:rFonts w:ascii="Aptos" w:hAnsi="Aptos"/>
            <w:sz w:val="22"/>
            <w:szCs w:val="22"/>
          </w:rPr>
          <w:t>acarson@mainehousing.org</w:t>
        </w:r>
      </w:hyperlink>
      <w:r w:rsidRPr="003B1EC8">
        <w:rPr>
          <w:rFonts w:ascii="Aptos" w:hAnsi="Aptos"/>
          <w:sz w:val="22"/>
          <w:szCs w:val="22"/>
        </w:rPr>
        <w:t xml:space="preserve"> (e-mail).</w:t>
      </w:r>
    </w:p>
    <w:p w14:paraId="62DD762A" w14:textId="77777777" w:rsidR="002925E5" w:rsidRPr="003B1EC8" w:rsidRDefault="002925E5" w:rsidP="00305B92">
      <w:pPr>
        <w:ind w:right="360"/>
        <w:rPr>
          <w:rFonts w:ascii="Aptos" w:hAnsi="Aptos"/>
          <w:sz w:val="22"/>
          <w:szCs w:val="22"/>
        </w:rPr>
      </w:pPr>
      <w:r w:rsidRPr="00FE7CE5">
        <w:rPr>
          <w:rFonts w:ascii="Aptos" w:hAnsi="Aptos"/>
          <w:b/>
          <w:bCs/>
          <w:sz w:val="22"/>
          <w:szCs w:val="22"/>
        </w:rPr>
        <w:t xml:space="preserve">CONTACT PERSON FOR SMALL BUSINESS IMPACT STATEMENT </w:t>
      </w:r>
      <w:r w:rsidRPr="00FE7CE5">
        <w:rPr>
          <w:rFonts w:ascii="Aptos" w:hAnsi="Aptos"/>
          <w:b/>
          <w:bCs/>
          <w:i/>
          <w:sz w:val="22"/>
          <w:szCs w:val="22"/>
        </w:rPr>
        <w:t>(if different)</w:t>
      </w:r>
      <w:r w:rsidRPr="00FE7CE5">
        <w:rPr>
          <w:rFonts w:ascii="Aptos" w:hAnsi="Aptos"/>
          <w:b/>
          <w:bCs/>
          <w:sz w:val="22"/>
          <w:szCs w:val="22"/>
        </w:rPr>
        <w:t>:</w:t>
      </w:r>
      <w:r w:rsidRPr="003B1EC8">
        <w:rPr>
          <w:rFonts w:ascii="Aptos" w:hAnsi="Aptos"/>
          <w:sz w:val="22"/>
          <w:szCs w:val="22"/>
        </w:rPr>
        <w:t xml:space="preserve"> N/A</w:t>
      </w:r>
    </w:p>
    <w:p w14:paraId="73154128" w14:textId="4D1E62E3" w:rsidR="002925E5" w:rsidRPr="003B1EC8" w:rsidRDefault="002925E5" w:rsidP="00305B92">
      <w:pPr>
        <w:ind w:right="972"/>
        <w:rPr>
          <w:rStyle w:val="apple-converted-space"/>
          <w:rFonts w:ascii="Aptos" w:eastAsiaTheme="minorEastAsia" w:hAnsi="Aptos"/>
          <w:color w:val="000000"/>
          <w:sz w:val="22"/>
          <w:szCs w:val="22"/>
          <w:shd w:val="clear" w:color="auto" w:fill="FFFFFF"/>
        </w:rPr>
      </w:pPr>
      <w:r w:rsidRPr="00FE7CE5">
        <w:rPr>
          <w:rFonts w:ascii="Aptos" w:hAnsi="Aptos"/>
          <w:b/>
          <w:bCs/>
          <w:color w:val="000000"/>
          <w:sz w:val="22"/>
          <w:szCs w:val="22"/>
          <w:shd w:val="clear" w:color="auto" w:fill="FFFFFF"/>
        </w:rPr>
        <w:t xml:space="preserve">FINANCIAL IMPACT ON MUNICIPALITIES OR COUNTIES </w:t>
      </w:r>
      <w:r w:rsidRPr="00FE7CE5">
        <w:rPr>
          <w:rFonts w:ascii="Aptos" w:hAnsi="Aptos"/>
          <w:b/>
          <w:bCs/>
          <w:i/>
          <w:color w:val="000000"/>
          <w:sz w:val="22"/>
          <w:szCs w:val="22"/>
          <w:shd w:val="clear" w:color="auto" w:fill="FFFFFF"/>
        </w:rPr>
        <w:t>(if any)</w:t>
      </w:r>
      <w:r w:rsidRPr="00FE7CE5">
        <w:rPr>
          <w:rFonts w:ascii="Aptos" w:hAnsi="Aptos"/>
          <w:b/>
          <w:bCs/>
          <w:color w:val="000000"/>
          <w:sz w:val="22"/>
          <w:szCs w:val="22"/>
          <w:shd w:val="clear" w:color="auto" w:fill="FFFFFF"/>
        </w:rPr>
        <w:t>:</w:t>
      </w:r>
      <w:r w:rsidR="00FE7CE5">
        <w:rPr>
          <w:rStyle w:val="apple-converted-space"/>
          <w:rFonts w:ascii="Aptos" w:eastAsiaTheme="minorEastAsia" w:hAnsi="Aptos"/>
          <w:color w:val="000000"/>
          <w:sz w:val="22"/>
          <w:szCs w:val="22"/>
          <w:shd w:val="clear" w:color="auto" w:fill="FFFFFF"/>
        </w:rPr>
        <w:t xml:space="preserve"> </w:t>
      </w:r>
      <w:r w:rsidRPr="003B1EC8">
        <w:rPr>
          <w:rStyle w:val="apple-converted-space"/>
          <w:rFonts w:ascii="Aptos" w:eastAsiaTheme="minorEastAsia" w:hAnsi="Aptos"/>
          <w:color w:val="000000"/>
          <w:sz w:val="22"/>
          <w:szCs w:val="22"/>
          <w:shd w:val="clear" w:color="auto" w:fill="FFFFFF"/>
        </w:rPr>
        <w:t>N/A</w:t>
      </w:r>
    </w:p>
    <w:p w14:paraId="4B9ECD6E" w14:textId="77777777" w:rsidR="002925E5" w:rsidRPr="001A75B8" w:rsidRDefault="002925E5" w:rsidP="00305B92">
      <w:pPr>
        <w:ind w:right="360"/>
        <w:rPr>
          <w:rFonts w:ascii="Aptos" w:hAnsi="Aptos"/>
          <w:i/>
          <w:sz w:val="22"/>
          <w:szCs w:val="22"/>
        </w:rPr>
      </w:pPr>
      <w:r w:rsidRPr="001A75B8">
        <w:rPr>
          <w:rFonts w:ascii="Aptos" w:hAnsi="Aptos"/>
          <w:b/>
          <w:bCs/>
          <w:sz w:val="22"/>
          <w:szCs w:val="22"/>
        </w:rPr>
        <w:t>STATUTORY AUTHORITY FOR THIS RULE:</w:t>
      </w:r>
      <w:r w:rsidRPr="001A75B8">
        <w:rPr>
          <w:rFonts w:ascii="Aptos" w:hAnsi="Aptos"/>
          <w:sz w:val="22"/>
          <w:szCs w:val="22"/>
        </w:rPr>
        <w:t xml:space="preserve"> 30-A M.R.S. §§4741 (1) and (18); §4766; §4994-A; 42 U.S.C. §§11301, </w:t>
      </w:r>
      <w:r w:rsidRPr="001A75B8">
        <w:rPr>
          <w:rFonts w:ascii="Aptos" w:hAnsi="Aptos"/>
          <w:i/>
          <w:sz w:val="22"/>
          <w:szCs w:val="22"/>
        </w:rPr>
        <w:t>et seq.</w:t>
      </w:r>
    </w:p>
    <w:p w14:paraId="5F318360" w14:textId="77777777" w:rsidR="002925E5" w:rsidRPr="001A75B8" w:rsidRDefault="002925E5" w:rsidP="00305B92">
      <w:pPr>
        <w:ind w:right="360"/>
        <w:rPr>
          <w:rFonts w:ascii="Aptos" w:hAnsi="Aptos"/>
          <w:sz w:val="22"/>
          <w:szCs w:val="22"/>
        </w:rPr>
      </w:pPr>
      <w:r w:rsidRPr="001A75B8">
        <w:rPr>
          <w:rFonts w:ascii="Aptos" w:hAnsi="Aptos"/>
          <w:b/>
          <w:bCs/>
          <w:sz w:val="22"/>
          <w:szCs w:val="22"/>
        </w:rPr>
        <w:t xml:space="preserve">SUBSTANTIVE STATE OR FEDERAL LAW BEING IMPLEMENTED </w:t>
      </w:r>
      <w:r w:rsidRPr="001A75B8">
        <w:rPr>
          <w:rFonts w:ascii="Aptos" w:hAnsi="Aptos"/>
          <w:b/>
          <w:bCs/>
          <w:i/>
          <w:sz w:val="22"/>
          <w:szCs w:val="22"/>
        </w:rPr>
        <w:t>(if different)</w:t>
      </w:r>
      <w:r w:rsidRPr="001A75B8">
        <w:rPr>
          <w:rFonts w:ascii="Aptos" w:hAnsi="Aptos"/>
          <w:b/>
          <w:bCs/>
          <w:sz w:val="22"/>
          <w:szCs w:val="22"/>
        </w:rPr>
        <w:t>:</w:t>
      </w:r>
      <w:r w:rsidRPr="001A75B8">
        <w:rPr>
          <w:rFonts w:ascii="Aptos" w:hAnsi="Aptos"/>
          <w:sz w:val="22"/>
          <w:szCs w:val="22"/>
        </w:rPr>
        <w:t xml:space="preserve"> N/A</w:t>
      </w:r>
    </w:p>
    <w:p w14:paraId="0B6B988A" w14:textId="77777777" w:rsidR="002925E5" w:rsidRPr="001A75B8" w:rsidRDefault="002925E5" w:rsidP="00305B92">
      <w:pPr>
        <w:ind w:right="360"/>
        <w:rPr>
          <w:rFonts w:ascii="Aptos" w:hAnsi="Aptos"/>
          <w:sz w:val="22"/>
          <w:szCs w:val="22"/>
        </w:rPr>
      </w:pPr>
      <w:r w:rsidRPr="001A75B8">
        <w:rPr>
          <w:rFonts w:ascii="Aptos" w:hAnsi="Aptos"/>
          <w:b/>
          <w:bCs/>
          <w:sz w:val="22"/>
          <w:szCs w:val="22"/>
        </w:rPr>
        <w:t>AGENCY WEBSITE:</w:t>
      </w:r>
      <w:r w:rsidRPr="001A75B8">
        <w:rPr>
          <w:rFonts w:ascii="Aptos" w:hAnsi="Aptos"/>
          <w:sz w:val="22"/>
          <w:szCs w:val="22"/>
        </w:rPr>
        <w:t xml:space="preserve"> </w:t>
      </w:r>
      <w:hyperlink r:id="rId11" w:history="1">
        <w:r w:rsidRPr="001A75B8">
          <w:rPr>
            <w:rStyle w:val="Hyperlink"/>
            <w:rFonts w:ascii="Aptos" w:hAnsi="Aptos"/>
            <w:sz w:val="22"/>
            <w:szCs w:val="22"/>
          </w:rPr>
          <w:t>www.mainehousing.org/about/rules</w:t>
        </w:r>
      </w:hyperlink>
    </w:p>
    <w:p w14:paraId="38F26C21" w14:textId="77777777" w:rsidR="002925E5" w:rsidRPr="003B1EC8" w:rsidRDefault="002925E5" w:rsidP="00305B92">
      <w:pPr>
        <w:ind w:right="360"/>
        <w:rPr>
          <w:rFonts w:ascii="Aptos" w:hAnsi="Aptos"/>
          <w:sz w:val="22"/>
          <w:szCs w:val="22"/>
        </w:rPr>
      </w:pPr>
      <w:r w:rsidRPr="001A75B8">
        <w:rPr>
          <w:rFonts w:ascii="Aptos" w:hAnsi="Aptos"/>
          <w:b/>
          <w:bCs/>
          <w:sz w:val="22"/>
          <w:szCs w:val="22"/>
        </w:rPr>
        <w:t>EMAIL FOR OVERALL AGENCY RULEMAKING LIAISON:</w:t>
      </w:r>
      <w:r w:rsidRPr="001A75B8">
        <w:rPr>
          <w:rFonts w:ascii="Aptos" w:hAnsi="Aptos"/>
          <w:sz w:val="22"/>
          <w:szCs w:val="22"/>
        </w:rPr>
        <w:t xml:space="preserve"> </w:t>
      </w:r>
      <w:hyperlink r:id="rId12" w:history="1">
        <w:r w:rsidRPr="001A75B8">
          <w:rPr>
            <w:rStyle w:val="Hyperlink"/>
            <w:rFonts w:ascii="Aptos" w:hAnsi="Aptos"/>
            <w:sz w:val="22"/>
            <w:szCs w:val="22"/>
          </w:rPr>
          <w:t>acarson@mainehousing.org</w:t>
        </w:r>
      </w:hyperlink>
      <w:r w:rsidRPr="003B1EC8">
        <w:rPr>
          <w:rFonts w:ascii="Aptos" w:hAnsi="Aptos"/>
          <w:sz w:val="22"/>
          <w:szCs w:val="22"/>
        </w:rPr>
        <w:t xml:space="preserve"> </w:t>
      </w:r>
    </w:p>
    <w:p w14:paraId="4E72E120" w14:textId="77777777" w:rsidR="002925E5" w:rsidRDefault="002925E5" w:rsidP="008209D9">
      <w:pPr>
        <w:pBdr>
          <w:bottom w:val="single" w:sz="4" w:space="1" w:color="auto"/>
        </w:pBdr>
        <w:overflowPunct/>
        <w:autoSpaceDE/>
        <w:autoSpaceDN/>
        <w:adjustRightInd/>
        <w:contextualSpacing/>
        <w:jc w:val="both"/>
        <w:textAlignment w:val="auto"/>
        <w:rPr>
          <w:rFonts w:ascii="Aptos" w:eastAsiaTheme="minorHAnsi" w:hAnsi="Aptos"/>
          <w:sz w:val="22"/>
          <w:szCs w:val="22"/>
        </w:rPr>
      </w:pPr>
    </w:p>
    <w:p w14:paraId="4EAF64AA" w14:textId="77777777" w:rsidR="002925E5" w:rsidRDefault="002925E5" w:rsidP="008209D9">
      <w:pPr>
        <w:overflowPunct/>
        <w:autoSpaceDE/>
        <w:autoSpaceDN/>
        <w:adjustRightInd/>
        <w:contextualSpacing/>
        <w:jc w:val="both"/>
        <w:textAlignment w:val="auto"/>
        <w:rPr>
          <w:rFonts w:ascii="Aptos" w:eastAsiaTheme="minorHAnsi" w:hAnsi="Aptos"/>
          <w:sz w:val="22"/>
          <w:szCs w:val="22"/>
        </w:rPr>
      </w:pPr>
    </w:p>
    <w:p w14:paraId="000C8126" w14:textId="1224EA4B" w:rsidR="00CA56B1" w:rsidRPr="005E32F3" w:rsidRDefault="00CA56B1" w:rsidP="00305B92">
      <w:pPr>
        <w:ind w:right="360"/>
        <w:rPr>
          <w:rFonts w:ascii="Aptos" w:hAnsi="Aptos"/>
          <w:b/>
          <w:bCs/>
          <w:sz w:val="22"/>
          <w:szCs w:val="22"/>
        </w:rPr>
      </w:pPr>
      <w:r w:rsidRPr="005E32F3">
        <w:rPr>
          <w:rFonts w:ascii="Aptos" w:hAnsi="Aptos"/>
          <w:b/>
          <w:bCs/>
          <w:sz w:val="22"/>
          <w:szCs w:val="22"/>
        </w:rPr>
        <w:t xml:space="preserve">AGENCY: </w:t>
      </w:r>
      <w:r w:rsidR="00FF6EBF">
        <w:rPr>
          <w:rFonts w:ascii="Aptos" w:hAnsi="Aptos"/>
          <w:b/>
          <w:bCs/>
          <w:sz w:val="22"/>
          <w:szCs w:val="22"/>
        </w:rPr>
        <w:t xml:space="preserve">16-163 </w:t>
      </w:r>
      <w:r w:rsidRPr="005E32F3">
        <w:rPr>
          <w:rFonts w:ascii="Aptos" w:hAnsi="Aptos"/>
          <w:b/>
          <w:bCs/>
          <w:sz w:val="22"/>
          <w:szCs w:val="22"/>
        </w:rPr>
        <w:t>Emergency Medical Services Board (Maine EMS)</w:t>
      </w:r>
    </w:p>
    <w:p w14:paraId="46CA47FC" w14:textId="0A7BD914" w:rsidR="00CA56B1" w:rsidRPr="00CA56B1" w:rsidRDefault="00CA56B1" w:rsidP="00305B92">
      <w:pPr>
        <w:ind w:left="540" w:right="360" w:hanging="540"/>
        <w:rPr>
          <w:rFonts w:ascii="Aptos" w:hAnsi="Aptos"/>
          <w:sz w:val="22"/>
          <w:szCs w:val="22"/>
        </w:rPr>
      </w:pPr>
      <w:r w:rsidRPr="005E32F3">
        <w:rPr>
          <w:rFonts w:ascii="Aptos" w:hAnsi="Aptos"/>
          <w:b/>
          <w:bCs/>
          <w:sz w:val="22"/>
          <w:szCs w:val="22"/>
        </w:rPr>
        <w:t>CHAPTER NUMBER AND TITLE:</w:t>
      </w:r>
      <w:r>
        <w:rPr>
          <w:rFonts w:ascii="Aptos" w:hAnsi="Aptos"/>
          <w:sz w:val="22"/>
          <w:szCs w:val="22"/>
        </w:rPr>
        <w:t xml:space="preserve"> </w:t>
      </w:r>
      <w:r w:rsidRPr="003A53A1">
        <w:rPr>
          <w:rFonts w:ascii="Aptos" w:hAnsi="Aptos"/>
          <w:b/>
          <w:bCs/>
          <w:sz w:val="22"/>
          <w:szCs w:val="22"/>
        </w:rPr>
        <w:t>Ch. 19: Community Paramedicine</w:t>
      </w:r>
    </w:p>
    <w:p w14:paraId="643D2D4F" w14:textId="3339D610" w:rsidR="00CA56B1" w:rsidRPr="00CA56B1" w:rsidRDefault="00CA56B1" w:rsidP="00305B92">
      <w:pPr>
        <w:rPr>
          <w:rFonts w:ascii="Aptos" w:hAnsi="Aptos"/>
          <w:sz w:val="22"/>
          <w:szCs w:val="22"/>
        </w:rPr>
      </w:pPr>
      <w:r w:rsidRPr="005E32F3">
        <w:rPr>
          <w:rFonts w:ascii="Aptos" w:hAnsi="Aptos"/>
          <w:b/>
          <w:bCs/>
          <w:sz w:val="22"/>
          <w:szCs w:val="22"/>
        </w:rPr>
        <w:t>TYPE OF RULE:</w:t>
      </w:r>
      <w:r>
        <w:rPr>
          <w:rFonts w:ascii="Aptos" w:hAnsi="Aptos"/>
          <w:sz w:val="22"/>
          <w:szCs w:val="22"/>
        </w:rPr>
        <w:t xml:space="preserve"> </w:t>
      </w:r>
      <w:r w:rsidRPr="00CA56B1">
        <w:rPr>
          <w:rFonts w:ascii="Aptos" w:hAnsi="Aptos"/>
          <w:sz w:val="22"/>
          <w:szCs w:val="22"/>
        </w:rPr>
        <w:t>Routine Technical</w:t>
      </w:r>
    </w:p>
    <w:p w14:paraId="0ECB4130" w14:textId="242DEE1E" w:rsidR="00CA56B1" w:rsidRPr="005E32F3" w:rsidRDefault="00CA56B1" w:rsidP="00305B92">
      <w:pPr>
        <w:ind w:right="360"/>
        <w:rPr>
          <w:rFonts w:ascii="Aptos" w:hAnsi="Aptos"/>
          <w:b/>
          <w:bCs/>
          <w:sz w:val="22"/>
          <w:szCs w:val="22"/>
        </w:rPr>
      </w:pPr>
      <w:r w:rsidRPr="005E32F3">
        <w:rPr>
          <w:rFonts w:ascii="Aptos" w:hAnsi="Aptos"/>
          <w:b/>
          <w:bCs/>
          <w:sz w:val="22"/>
          <w:szCs w:val="22"/>
        </w:rPr>
        <w:t>PROPOSED RULE NUMBER:</w:t>
      </w:r>
      <w:r w:rsidR="00FF6EBF">
        <w:rPr>
          <w:rFonts w:ascii="Aptos" w:hAnsi="Aptos"/>
          <w:b/>
          <w:bCs/>
          <w:sz w:val="22"/>
          <w:szCs w:val="22"/>
        </w:rPr>
        <w:t xml:space="preserve"> 2024-P25</w:t>
      </w:r>
      <w:r w:rsidR="008E7EC0">
        <w:rPr>
          <w:rFonts w:ascii="Aptos" w:hAnsi="Aptos"/>
          <w:b/>
          <w:bCs/>
          <w:sz w:val="22"/>
          <w:szCs w:val="22"/>
        </w:rPr>
        <w:t>6</w:t>
      </w:r>
    </w:p>
    <w:p w14:paraId="67617324" w14:textId="4437ECF7" w:rsidR="00CA56B1" w:rsidRPr="00CA56B1" w:rsidRDefault="00CA56B1" w:rsidP="00305B92">
      <w:pPr>
        <w:rPr>
          <w:rFonts w:ascii="Aptos" w:hAnsi="Aptos"/>
          <w:sz w:val="22"/>
          <w:szCs w:val="22"/>
        </w:rPr>
      </w:pPr>
      <w:r w:rsidRPr="005E32F3">
        <w:rPr>
          <w:rFonts w:ascii="Aptos" w:hAnsi="Aptos"/>
          <w:b/>
          <w:bCs/>
          <w:sz w:val="22"/>
          <w:szCs w:val="22"/>
        </w:rPr>
        <w:t>BRIEF SUMMARY:</w:t>
      </w:r>
      <w:r>
        <w:rPr>
          <w:rFonts w:ascii="Aptos" w:hAnsi="Aptos"/>
          <w:sz w:val="22"/>
          <w:szCs w:val="22"/>
        </w:rPr>
        <w:t xml:space="preserve"> </w:t>
      </w:r>
      <w:r w:rsidRPr="00CA56B1">
        <w:rPr>
          <w:rFonts w:ascii="Aptos" w:hAnsi="Aptos"/>
          <w:sz w:val="22"/>
          <w:szCs w:val="22"/>
        </w:rPr>
        <w:t>The Emergency Medical Services Board is seeking to repeal and replace Chapter 19 of its rules, Community Paramedicine, to provide licensure requirements for both services and personnel providing Community Paramedicine Services within the State of Maine. This rule also outlines a process for providers currently practicing Community Paramedicine in the State to receive conditional licensure at the personnel level and licensing at the service level to ensure continuity of care. Those agencies and personnel looking to establish services have clear guidelines inclusive of scope of practice, formulary, and education standards to receive licenses at three levels: community paramedicine-affiliate, community paramedicine-technician, and community paramedic. This rule will support in providing standardized practice throughout the state of Maine, ensuring the same quality of care for all patients regardless of location.</w:t>
      </w:r>
    </w:p>
    <w:p w14:paraId="3E44EEAD" w14:textId="77777777" w:rsidR="001A75B8" w:rsidRPr="001A75B8" w:rsidRDefault="001A75B8" w:rsidP="008209D9">
      <w:pPr>
        <w:rPr>
          <w:rFonts w:ascii="Aptos" w:hAnsi="Aptos"/>
          <w:b/>
          <w:bCs/>
          <w:sz w:val="22"/>
          <w:szCs w:val="22"/>
        </w:rPr>
      </w:pPr>
      <w:r w:rsidRPr="001A75B8">
        <w:rPr>
          <w:rFonts w:ascii="Aptos" w:hAnsi="Aptos"/>
          <w:b/>
          <w:bCs/>
          <w:sz w:val="22"/>
          <w:szCs w:val="22"/>
        </w:rPr>
        <w:t xml:space="preserve">DETAILED SUMMARY: </w:t>
      </w:r>
    </w:p>
    <w:p w14:paraId="75853BA2" w14:textId="77777777" w:rsidR="001A75B8" w:rsidRPr="00CA56B1" w:rsidRDefault="001A75B8" w:rsidP="008209D9">
      <w:pPr>
        <w:rPr>
          <w:rFonts w:ascii="Aptos" w:hAnsi="Aptos" w:cs="Courier New"/>
          <w:sz w:val="22"/>
          <w:szCs w:val="22"/>
        </w:rPr>
      </w:pPr>
      <w:r w:rsidRPr="001A75B8">
        <w:rPr>
          <w:rFonts w:ascii="Aptos" w:hAnsi="Aptos" w:cs="Courier New"/>
          <w:sz w:val="22"/>
          <w:szCs w:val="22"/>
        </w:rPr>
        <w:t xml:space="preserve">The Emergency Medical Services Board is proposing to repeal and replace its existing rules related to community paramedicine, to support and standardize the practice of community paramedicine throughout the State of Maine in accordance with requirements established in 32 M.R.S. §84(4). The Board is seeking to establish the requirements, application, and approval process of community paramedicine services, compliance with the Maine Background Check Center Act, conduct initial and ongoing training of all staff regarding their obligations as mandatory reporters, meet licensing standards consistent with those required by 22 M.R.S §2145(3) </w:t>
      </w:r>
      <w:proofErr w:type="gramStart"/>
      <w:r w:rsidRPr="001A75B8">
        <w:rPr>
          <w:rFonts w:ascii="Aptos" w:hAnsi="Aptos" w:cs="Courier New"/>
          <w:sz w:val="22"/>
          <w:szCs w:val="22"/>
        </w:rPr>
        <w:t>&amp;(</w:t>
      </w:r>
      <w:proofErr w:type="gramEnd"/>
      <w:r w:rsidRPr="001A75B8">
        <w:rPr>
          <w:rFonts w:ascii="Aptos" w:hAnsi="Aptos" w:cs="Courier New"/>
          <w:sz w:val="22"/>
          <w:szCs w:val="22"/>
        </w:rPr>
        <w:t xml:space="preserve">4), and coordinate with home health agencies. This rule is intended to protect the health, safety, and welfare of the public by providing a scope of practice, formulary, educational standards, and definition of the practice of community paramedicine and ensuring consistency in services delivered throughout the State of Maine.  This rule establishes three levels of clinician </w:t>
      </w:r>
      <w:proofErr w:type="gramStart"/>
      <w:r w:rsidRPr="001A75B8">
        <w:rPr>
          <w:rFonts w:ascii="Aptos" w:hAnsi="Aptos" w:cs="Courier New"/>
          <w:sz w:val="22"/>
          <w:szCs w:val="22"/>
        </w:rPr>
        <w:t>licensure;</w:t>
      </w:r>
      <w:proofErr w:type="gramEnd"/>
      <w:r w:rsidRPr="001A75B8">
        <w:rPr>
          <w:rFonts w:ascii="Aptos" w:hAnsi="Aptos" w:cs="Courier New"/>
          <w:sz w:val="22"/>
          <w:szCs w:val="22"/>
        </w:rPr>
        <w:t xml:space="preserve"> Community Paramedicine Affiliate, Community Paramedicine Technician, and Community Paramedic, with associated scopes of practice, formulary, and educational requirements. The Emergency Medical Services System in the State of Maine currently has designated community paramedicine services and providers. This rule, upon its inception, provides a licensure process for those currently performing community paramedicine services to be conditionally licensed so that they can continue to provide services within their current scope of practice and provides a pathway by which those individuals can achieve licensure at the new licensure levels with the formulary and scope of practice incorporated into this rule by reference. For those individuals not currently providing those services, this rule provides for the requirements and qualifications that would lead to licensure as a community paramedicine provider. This rule also continues agency designations until November 30, 2025, at which time agencies who are not currently providing services will follow a licensure pathway defined within this rule. For agencies that are currently designated, this rule provides a licensure pathway for those agencies to transition from designation to licensure. A copy of the proposed rule may be obtained by writing to Maine EMS, ATTN: Rulemaking, 152 State House Station, Augusta, ME 04333-0152.</w:t>
      </w:r>
    </w:p>
    <w:p w14:paraId="22DDEAC7" w14:textId="093D0E2C" w:rsidR="00CA56B1" w:rsidRPr="00CA56B1" w:rsidRDefault="00CA56B1" w:rsidP="00305B92">
      <w:pPr>
        <w:rPr>
          <w:rFonts w:ascii="Aptos" w:hAnsi="Aptos"/>
          <w:sz w:val="22"/>
          <w:szCs w:val="22"/>
        </w:rPr>
      </w:pPr>
      <w:r w:rsidRPr="005E32F3">
        <w:rPr>
          <w:rFonts w:ascii="Aptos" w:hAnsi="Aptos"/>
          <w:b/>
          <w:bCs/>
          <w:sz w:val="22"/>
          <w:szCs w:val="22"/>
        </w:rPr>
        <w:t xml:space="preserve">PUBLIC HEARING </w:t>
      </w:r>
      <w:r w:rsidRPr="005E32F3">
        <w:rPr>
          <w:rFonts w:ascii="Aptos" w:hAnsi="Aptos"/>
          <w:b/>
          <w:bCs/>
          <w:i/>
          <w:sz w:val="22"/>
          <w:szCs w:val="22"/>
        </w:rPr>
        <w:t>(if any)</w:t>
      </w:r>
      <w:r w:rsidRPr="005E32F3">
        <w:rPr>
          <w:rFonts w:ascii="Aptos" w:hAnsi="Aptos"/>
          <w:b/>
          <w:bCs/>
          <w:sz w:val="22"/>
          <w:szCs w:val="22"/>
        </w:rPr>
        <w:t>:</w:t>
      </w:r>
      <w:r w:rsidRPr="00CA56B1">
        <w:rPr>
          <w:rFonts w:ascii="Aptos" w:hAnsi="Aptos"/>
          <w:sz w:val="22"/>
          <w:szCs w:val="22"/>
        </w:rPr>
        <w:t xml:space="preserve"> </w:t>
      </w:r>
      <w:r>
        <w:rPr>
          <w:rFonts w:ascii="Aptos" w:hAnsi="Aptos"/>
          <w:sz w:val="22"/>
          <w:szCs w:val="22"/>
        </w:rPr>
        <w:t xml:space="preserve"> </w:t>
      </w:r>
      <w:r w:rsidRPr="00CA56B1">
        <w:rPr>
          <w:rFonts w:ascii="Aptos" w:hAnsi="Aptos"/>
          <w:sz w:val="22"/>
          <w:szCs w:val="22"/>
        </w:rPr>
        <w:t>No hearings are set for this rulemaking. A hearing may be requested by the petition of no less than five (5) interested persons through the submission of such petition in writing to Maine EMS, ATTN: Rulemaking, 152 State House Station, Augusta, ME 04333-0152</w:t>
      </w:r>
    </w:p>
    <w:p w14:paraId="18953CFF" w14:textId="77777777" w:rsidR="00CA56B1" w:rsidRPr="00CA56B1" w:rsidRDefault="00CA56B1" w:rsidP="00305B92">
      <w:pPr>
        <w:ind w:left="540" w:right="360" w:hanging="540"/>
        <w:rPr>
          <w:rFonts w:ascii="Aptos" w:hAnsi="Aptos"/>
          <w:sz w:val="22"/>
          <w:szCs w:val="22"/>
        </w:rPr>
      </w:pPr>
      <w:r w:rsidRPr="005E32F3">
        <w:rPr>
          <w:rFonts w:ascii="Aptos" w:hAnsi="Aptos"/>
          <w:b/>
          <w:bCs/>
          <w:sz w:val="22"/>
          <w:szCs w:val="22"/>
        </w:rPr>
        <w:t>COMMENT DEADLINE:</w:t>
      </w:r>
      <w:r w:rsidRPr="00CA56B1">
        <w:rPr>
          <w:rFonts w:ascii="Aptos" w:hAnsi="Aptos"/>
          <w:sz w:val="22"/>
          <w:szCs w:val="22"/>
        </w:rPr>
        <w:t xml:space="preserve"> 11:59 P.M. on Friday, September 27, 2024. </w:t>
      </w:r>
    </w:p>
    <w:p w14:paraId="4A0F04D8" w14:textId="70714055" w:rsidR="00CA56B1" w:rsidRPr="00CA56B1" w:rsidRDefault="00CA56B1" w:rsidP="00305B92">
      <w:pPr>
        <w:ind w:right="360"/>
        <w:rPr>
          <w:rFonts w:ascii="Aptos" w:hAnsi="Aptos"/>
          <w:sz w:val="22"/>
          <w:szCs w:val="22"/>
        </w:rPr>
      </w:pPr>
      <w:r w:rsidRPr="00CA56B1">
        <w:rPr>
          <w:rFonts w:ascii="Aptos" w:hAnsi="Aptos"/>
          <w:sz w:val="22"/>
          <w:szCs w:val="22"/>
        </w:rPr>
        <w:t xml:space="preserve">Comments on the proposed rule may be submitted to Maine EMS no later than 11:59 P.M. on Friday, September 27th, 2024. Interested parties may submit comments to Maine EMS in the following manner(s): </w:t>
      </w:r>
    </w:p>
    <w:p w14:paraId="3D39B3CD" w14:textId="77777777" w:rsidR="00CA56B1" w:rsidRPr="00CA56B1" w:rsidRDefault="00CA56B1" w:rsidP="00305B92">
      <w:pPr>
        <w:pStyle w:val="ListParagraph"/>
        <w:numPr>
          <w:ilvl w:val="0"/>
          <w:numId w:val="48"/>
        </w:numPr>
        <w:ind w:right="360"/>
        <w:rPr>
          <w:rFonts w:ascii="Aptos" w:hAnsi="Aptos"/>
          <w:sz w:val="22"/>
          <w:szCs w:val="22"/>
        </w:rPr>
      </w:pPr>
      <w:r w:rsidRPr="00CA56B1">
        <w:rPr>
          <w:rFonts w:ascii="Aptos" w:hAnsi="Aptos"/>
          <w:sz w:val="22"/>
          <w:szCs w:val="22"/>
        </w:rPr>
        <w:t xml:space="preserve">Navigating to https://www.maine.gov/ems and filling out our “Maine EMS Rules Public Comment Submission” form. (Preferred) </w:t>
      </w:r>
    </w:p>
    <w:p w14:paraId="69B39770" w14:textId="77777777" w:rsidR="00CA56B1" w:rsidRPr="00CA56B1" w:rsidRDefault="00CA56B1" w:rsidP="00305B92">
      <w:pPr>
        <w:pStyle w:val="ListParagraph"/>
        <w:numPr>
          <w:ilvl w:val="0"/>
          <w:numId w:val="48"/>
        </w:numPr>
        <w:ind w:right="360"/>
        <w:rPr>
          <w:rFonts w:ascii="Aptos" w:hAnsi="Aptos"/>
          <w:sz w:val="22"/>
          <w:szCs w:val="22"/>
        </w:rPr>
      </w:pPr>
      <w:r w:rsidRPr="00CA56B1">
        <w:rPr>
          <w:rFonts w:ascii="Aptos" w:hAnsi="Aptos"/>
          <w:sz w:val="22"/>
          <w:szCs w:val="22"/>
        </w:rPr>
        <w:t xml:space="preserve">By email to: rulemaking.maineems@maine.gov  </w:t>
      </w:r>
    </w:p>
    <w:p w14:paraId="29C586F8" w14:textId="77777777" w:rsidR="00CA56B1" w:rsidRPr="00CA56B1" w:rsidRDefault="00CA56B1" w:rsidP="00305B92">
      <w:pPr>
        <w:pStyle w:val="ListParagraph"/>
        <w:numPr>
          <w:ilvl w:val="0"/>
          <w:numId w:val="48"/>
        </w:numPr>
        <w:ind w:right="360"/>
        <w:rPr>
          <w:rFonts w:ascii="Aptos" w:hAnsi="Aptos"/>
          <w:sz w:val="22"/>
          <w:szCs w:val="22"/>
        </w:rPr>
      </w:pPr>
      <w:r w:rsidRPr="00CA56B1">
        <w:rPr>
          <w:rFonts w:ascii="Aptos" w:hAnsi="Aptos"/>
          <w:sz w:val="22"/>
          <w:szCs w:val="22"/>
        </w:rPr>
        <w:lastRenderedPageBreak/>
        <w:t>In writing: Address comments to Maine Emergency Medical Services, ATTN: Rulemaking, 152 State House Station, Augusta, ME 04333-0152</w:t>
      </w:r>
    </w:p>
    <w:p w14:paraId="172B5A1B" w14:textId="7C0BB4AC" w:rsidR="00CA56B1" w:rsidRPr="00CA56B1" w:rsidRDefault="00CA56B1" w:rsidP="00305B92">
      <w:pPr>
        <w:rPr>
          <w:rFonts w:ascii="Aptos" w:hAnsi="Aptos"/>
          <w:sz w:val="22"/>
          <w:szCs w:val="22"/>
        </w:rPr>
      </w:pPr>
      <w:r w:rsidRPr="005E32F3">
        <w:rPr>
          <w:rFonts w:ascii="Aptos" w:hAnsi="Aptos"/>
          <w:b/>
          <w:bCs/>
          <w:sz w:val="22"/>
          <w:szCs w:val="22"/>
        </w:rPr>
        <w:t>CONTACT PERSON FOR THIS FILING:</w:t>
      </w:r>
      <w:r>
        <w:rPr>
          <w:rFonts w:ascii="Aptos" w:hAnsi="Aptos"/>
          <w:sz w:val="22"/>
          <w:szCs w:val="22"/>
        </w:rPr>
        <w:t xml:space="preserve"> </w:t>
      </w:r>
      <w:r w:rsidRPr="00CA56B1">
        <w:rPr>
          <w:rFonts w:ascii="Aptos" w:hAnsi="Aptos"/>
          <w:sz w:val="22"/>
          <w:szCs w:val="22"/>
        </w:rPr>
        <w:t>Jason J. Cooney</w:t>
      </w:r>
      <w:r>
        <w:rPr>
          <w:rFonts w:ascii="Aptos" w:hAnsi="Aptos"/>
          <w:sz w:val="22"/>
          <w:szCs w:val="22"/>
        </w:rPr>
        <w:t xml:space="preserve">, </w:t>
      </w:r>
      <w:r w:rsidRPr="00CA56B1">
        <w:rPr>
          <w:rFonts w:ascii="Aptos" w:hAnsi="Aptos"/>
          <w:sz w:val="22"/>
          <w:szCs w:val="22"/>
        </w:rPr>
        <w:t>152 State House Station</w:t>
      </w:r>
      <w:r>
        <w:rPr>
          <w:rFonts w:ascii="Aptos" w:hAnsi="Aptos"/>
          <w:sz w:val="22"/>
          <w:szCs w:val="22"/>
        </w:rPr>
        <w:t xml:space="preserve">, </w:t>
      </w:r>
      <w:r w:rsidRPr="00CA56B1">
        <w:rPr>
          <w:rFonts w:ascii="Aptos" w:hAnsi="Aptos"/>
          <w:sz w:val="22"/>
          <w:szCs w:val="22"/>
        </w:rPr>
        <w:t>Augusta, ME 04333-0152</w:t>
      </w:r>
    </w:p>
    <w:p w14:paraId="752C880F" w14:textId="77777777" w:rsidR="00CA56B1" w:rsidRPr="00CA56B1" w:rsidRDefault="00CA56B1" w:rsidP="00305B92">
      <w:pPr>
        <w:rPr>
          <w:rFonts w:ascii="Aptos" w:hAnsi="Aptos"/>
          <w:sz w:val="22"/>
          <w:szCs w:val="22"/>
        </w:rPr>
      </w:pPr>
      <w:r w:rsidRPr="00CA56B1">
        <w:rPr>
          <w:rFonts w:ascii="Aptos" w:hAnsi="Aptos"/>
          <w:sz w:val="22"/>
          <w:szCs w:val="22"/>
        </w:rPr>
        <w:t>207-626-3864 – Phone</w:t>
      </w:r>
    </w:p>
    <w:p w14:paraId="486CA7E0" w14:textId="77777777" w:rsidR="00CA56B1" w:rsidRPr="00CA56B1" w:rsidRDefault="00CA56B1" w:rsidP="00305B92">
      <w:pPr>
        <w:rPr>
          <w:rFonts w:ascii="Aptos" w:hAnsi="Aptos"/>
          <w:sz w:val="22"/>
          <w:szCs w:val="22"/>
        </w:rPr>
      </w:pPr>
      <w:r w:rsidRPr="00CA56B1">
        <w:rPr>
          <w:rFonts w:ascii="Aptos" w:hAnsi="Aptos"/>
          <w:sz w:val="22"/>
          <w:szCs w:val="22"/>
        </w:rPr>
        <w:t>207-287-3659 – TTY</w:t>
      </w:r>
    </w:p>
    <w:p w14:paraId="0B71231B" w14:textId="77777777" w:rsidR="00CA56B1" w:rsidRPr="00CA56B1" w:rsidRDefault="00CA56B1" w:rsidP="00305B92">
      <w:pPr>
        <w:rPr>
          <w:rFonts w:ascii="Aptos" w:hAnsi="Aptos"/>
          <w:sz w:val="22"/>
          <w:szCs w:val="22"/>
        </w:rPr>
      </w:pPr>
      <w:r w:rsidRPr="00CA56B1">
        <w:rPr>
          <w:rFonts w:ascii="Aptos" w:hAnsi="Aptos"/>
          <w:sz w:val="22"/>
          <w:szCs w:val="22"/>
        </w:rPr>
        <w:t>207-287-6251 - Fax</w:t>
      </w:r>
    </w:p>
    <w:p w14:paraId="0E5C7769" w14:textId="6BC58963" w:rsidR="00CA56B1" w:rsidRPr="00CA56B1" w:rsidRDefault="00305B92" w:rsidP="00305B92">
      <w:pPr>
        <w:rPr>
          <w:rFonts w:ascii="Aptos" w:hAnsi="Aptos"/>
          <w:sz w:val="22"/>
          <w:szCs w:val="22"/>
        </w:rPr>
      </w:pPr>
      <w:hyperlink r:id="rId13" w:history="1">
        <w:r w:rsidR="008E7EC0" w:rsidRPr="00CC7199">
          <w:rPr>
            <w:rStyle w:val="Hyperlink"/>
            <w:rFonts w:ascii="Aptos" w:hAnsi="Aptos"/>
            <w:sz w:val="22"/>
            <w:szCs w:val="22"/>
          </w:rPr>
          <w:t>jason.j.cooney@maine.gov</w:t>
        </w:r>
      </w:hyperlink>
    </w:p>
    <w:p w14:paraId="0358858E" w14:textId="77777777" w:rsidR="00CA56B1" w:rsidRPr="00CA56B1" w:rsidRDefault="00CA56B1" w:rsidP="00305B92">
      <w:pPr>
        <w:ind w:right="360"/>
        <w:rPr>
          <w:rFonts w:ascii="Aptos" w:hAnsi="Aptos"/>
          <w:sz w:val="22"/>
          <w:szCs w:val="22"/>
        </w:rPr>
      </w:pPr>
      <w:r w:rsidRPr="005E32F3">
        <w:rPr>
          <w:rFonts w:ascii="Aptos" w:hAnsi="Aptos"/>
          <w:b/>
          <w:bCs/>
          <w:sz w:val="22"/>
          <w:szCs w:val="22"/>
        </w:rPr>
        <w:t xml:space="preserve">CONTACT PERSON FOR SMALL BUSINESS IMPACT STATEMENT </w:t>
      </w:r>
      <w:r w:rsidRPr="005E32F3">
        <w:rPr>
          <w:rFonts w:ascii="Aptos" w:hAnsi="Aptos"/>
          <w:b/>
          <w:bCs/>
          <w:i/>
          <w:sz w:val="22"/>
          <w:szCs w:val="22"/>
        </w:rPr>
        <w:t>(if different)</w:t>
      </w:r>
      <w:r w:rsidRPr="005E32F3">
        <w:rPr>
          <w:rFonts w:ascii="Aptos" w:hAnsi="Aptos"/>
          <w:b/>
          <w:bCs/>
          <w:sz w:val="22"/>
          <w:szCs w:val="22"/>
        </w:rPr>
        <w:t>:</w:t>
      </w:r>
      <w:r w:rsidRPr="00CA56B1">
        <w:rPr>
          <w:rFonts w:ascii="Aptos" w:hAnsi="Aptos"/>
          <w:sz w:val="22"/>
          <w:szCs w:val="22"/>
        </w:rPr>
        <w:t xml:space="preserve"> Same</w:t>
      </w:r>
    </w:p>
    <w:p w14:paraId="6469D7B5" w14:textId="33BD7FC8" w:rsidR="00CA56B1" w:rsidRPr="00CA56B1" w:rsidRDefault="00CA56B1" w:rsidP="00305B92">
      <w:pPr>
        <w:ind w:right="972"/>
        <w:rPr>
          <w:rStyle w:val="apple-converted-space"/>
          <w:rFonts w:ascii="Aptos" w:hAnsi="Aptos"/>
          <w:color w:val="000000"/>
          <w:sz w:val="22"/>
          <w:szCs w:val="22"/>
          <w:shd w:val="clear" w:color="auto" w:fill="FFFFFF"/>
        </w:rPr>
      </w:pPr>
      <w:r w:rsidRPr="005E32F3">
        <w:rPr>
          <w:rFonts w:ascii="Aptos" w:hAnsi="Aptos"/>
          <w:b/>
          <w:bCs/>
          <w:color w:val="000000"/>
          <w:sz w:val="22"/>
          <w:szCs w:val="22"/>
          <w:shd w:val="clear" w:color="auto" w:fill="FFFFFF"/>
        </w:rPr>
        <w:t xml:space="preserve">FINANCIAL IMPACT ON MUNICIPALITIES OR COUNTIES </w:t>
      </w:r>
      <w:r w:rsidRPr="005E32F3">
        <w:rPr>
          <w:rFonts w:ascii="Aptos" w:hAnsi="Aptos"/>
          <w:b/>
          <w:bCs/>
          <w:i/>
          <w:color w:val="000000"/>
          <w:sz w:val="22"/>
          <w:szCs w:val="22"/>
          <w:shd w:val="clear" w:color="auto" w:fill="FFFFFF"/>
        </w:rPr>
        <w:t>(if any):</w:t>
      </w:r>
      <w:r>
        <w:rPr>
          <w:rFonts w:ascii="Aptos" w:hAnsi="Aptos"/>
          <w:i/>
          <w:color w:val="000000"/>
          <w:sz w:val="22"/>
          <w:szCs w:val="22"/>
          <w:shd w:val="clear" w:color="auto" w:fill="FFFFFF"/>
        </w:rPr>
        <w:t xml:space="preserve"> </w:t>
      </w:r>
      <w:r w:rsidRPr="00CA56B1">
        <w:rPr>
          <w:rStyle w:val="apple-converted-space"/>
          <w:rFonts w:ascii="Aptos" w:hAnsi="Aptos"/>
          <w:color w:val="000000"/>
          <w:sz w:val="22"/>
          <w:szCs w:val="22"/>
          <w:shd w:val="clear" w:color="auto" w:fill="FFFFFF"/>
        </w:rPr>
        <w:t xml:space="preserve">The Emergency Medical Services Board does not anticipate any specific financial impact on municipalities or counties, other than those municipalities or counties that own/operate an agency engaging in community paramedicine services, which would have to account for the cost of compliance with the Maine Background Check Center for its personnel. </w:t>
      </w:r>
    </w:p>
    <w:p w14:paraId="4BFDD6AF" w14:textId="77777777" w:rsidR="00CA56B1" w:rsidRPr="001A75B8" w:rsidRDefault="00CA56B1" w:rsidP="00305B92">
      <w:pPr>
        <w:ind w:right="360"/>
        <w:rPr>
          <w:rFonts w:ascii="Aptos" w:hAnsi="Aptos"/>
          <w:sz w:val="22"/>
          <w:szCs w:val="22"/>
        </w:rPr>
      </w:pPr>
      <w:r w:rsidRPr="001A75B8">
        <w:rPr>
          <w:rFonts w:ascii="Aptos" w:hAnsi="Aptos"/>
          <w:b/>
          <w:bCs/>
          <w:sz w:val="22"/>
          <w:szCs w:val="22"/>
        </w:rPr>
        <w:t>STATUTORY AUTHORITY FOR THIS RULE:</w:t>
      </w:r>
      <w:r w:rsidRPr="001A75B8">
        <w:rPr>
          <w:rFonts w:ascii="Aptos" w:hAnsi="Aptos"/>
          <w:sz w:val="22"/>
          <w:szCs w:val="22"/>
        </w:rPr>
        <w:t xml:space="preserve"> 32 M.R.S. §§ 84(1) &amp; (4).</w:t>
      </w:r>
    </w:p>
    <w:p w14:paraId="7F746C4C" w14:textId="77777777" w:rsidR="00CA56B1" w:rsidRPr="001A75B8" w:rsidRDefault="00CA56B1" w:rsidP="00305B92">
      <w:pPr>
        <w:ind w:right="360"/>
        <w:rPr>
          <w:rFonts w:ascii="Aptos" w:hAnsi="Aptos"/>
          <w:sz w:val="22"/>
          <w:szCs w:val="22"/>
        </w:rPr>
      </w:pPr>
      <w:r w:rsidRPr="001A75B8">
        <w:rPr>
          <w:rFonts w:ascii="Aptos" w:hAnsi="Aptos"/>
          <w:b/>
          <w:bCs/>
          <w:sz w:val="22"/>
          <w:szCs w:val="22"/>
        </w:rPr>
        <w:t xml:space="preserve">SUBSTANTIVE STATE OR FEDERAL LAW BEING IMPLEMENTED </w:t>
      </w:r>
      <w:r w:rsidRPr="001A75B8">
        <w:rPr>
          <w:rFonts w:ascii="Aptos" w:hAnsi="Aptos"/>
          <w:b/>
          <w:bCs/>
          <w:i/>
          <w:sz w:val="22"/>
          <w:szCs w:val="22"/>
        </w:rPr>
        <w:t>(if different)</w:t>
      </w:r>
      <w:r w:rsidRPr="001A75B8">
        <w:rPr>
          <w:rFonts w:ascii="Aptos" w:hAnsi="Aptos"/>
          <w:b/>
          <w:bCs/>
          <w:sz w:val="22"/>
          <w:szCs w:val="22"/>
        </w:rPr>
        <w:t>:</w:t>
      </w:r>
      <w:r w:rsidRPr="001A75B8">
        <w:rPr>
          <w:rFonts w:ascii="Aptos" w:hAnsi="Aptos"/>
          <w:sz w:val="22"/>
          <w:szCs w:val="22"/>
        </w:rPr>
        <w:t xml:space="preserve"> N/A</w:t>
      </w:r>
    </w:p>
    <w:p w14:paraId="2D2C314F" w14:textId="77777777" w:rsidR="00CA56B1" w:rsidRPr="001A75B8" w:rsidRDefault="00CA56B1" w:rsidP="00305B92">
      <w:pPr>
        <w:ind w:right="360"/>
        <w:rPr>
          <w:rFonts w:ascii="Aptos" w:hAnsi="Aptos"/>
          <w:sz w:val="22"/>
          <w:szCs w:val="22"/>
        </w:rPr>
      </w:pPr>
      <w:r w:rsidRPr="001A75B8">
        <w:rPr>
          <w:rFonts w:ascii="Aptos" w:hAnsi="Aptos"/>
          <w:b/>
          <w:bCs/>
          <w:sz w:val="22"/>
          <w:szCs w:val="22"/>
        </w:rPr>
        <w:t>AGENCY WEBSITE:</w:t>
      </w:r>
      <w:r w:rsidRPr="001A75B8">
        <w:rPr>
          <w:rFonts w:ascii="Aptos" w:hAnsi="Aptos"/>
          <w:sz w:val="22"/>
          <w:szCs w:val="22"/>
        </w:rPr>
        <w:t xml:space="preserve"> </w:t>
      </w:r>
      <w:hyperlink r:id="rId14" w:history="1">
        <w:r w:rsidRPr="001A75B8">
          <w:rPr>
            <w:rStyle w:val="Hyperlink"/>
            <w:rFonts w:ascii="Aptos" w:hAnsi="Aptos"/>
            <w:sz w:val="22"/>
            <w:szCs w:val="22"/>
          </w:rPr>
          <w:t>https://www.maine.gov/ems/</w:t>
        </w:r>
      </w:hyperlink>
      <w:r w:rsidRPr="001A75B8">
        <w:rPr>
          <w:rFonts w:ascii="Aptos" w:hAnsi="Aptos"/>
          <w:sz w:val="22"/>
          <w:szCs w:val="22"/>
        </w:rPr>
        <w:t xml:space="preserve"> </w:t>
      </w:r>
    </w:p>
    <w:p w14:paraId="426C9C13" w14:textId="77777777" w:rsidR="00CA56B1" w:rsidRPr="001A75B8" w:rsidRDefault="00CA56B1" w:rsidP="00305B92">
      <w:pPr>
        <w:ind w:right="360"/>
        <w:rPr>
          <w:rFonts w:ascii="Aptos" w:hAnsi="Aptos"/>
          <w:sz w:val="22"/>
          <w:szCs w:val="22"/>
        </w:rPr>
      </w:pPr>
      <w:r w:rsidRPr="001A75B8">
        <w:rPr>
          <w:rFonts w:ascii="Aptos" w:hAnsi="Aptos"/>
          <w:b/>
          <w:bCs/>
          <w:sz w:val="22"/>
          <w:szCs w:val="22"/>
        </w:rPr>
        <w:t>EMAIL FOR OVERALL AGENCY RULEMAKING LIAISON:</w:t>
      </w:r>
      <w:r w:rsidRPr="001A75B8">
        <w:rPr>
          <w:rFonts w:ascii="Aptos" w:hAnsi="Aptos"/>
          <w:sz w:val="22"/>
          <w:szCs w:val="22"/>
        </w:rPr>
        <w:t xml:space="preserve"> </w:t>
      </w:r>
      <w:hyperlink r:id="rId15" w:history="1">
        <w:r w:rsidRPr="001A75B8">
          <w:rPr>
            <w:rStyle w:val="Hyperlink"/>
            <w:rFonts w:ascii="Aptos" w:hAnsi="Aptos"/>
            <w:sz w:val="22"/>
            <w:szCs w:val="22"/>
          </w:rPr>
          <w:t>jason.j.cooney@maine.gov</w:t>
        </w:r>
      </w:hyperlink>
      <w:r w:rsidRPr="001A75B8">
        <w:rPr>
          <w:rFonts w:ascii="Aptos" w:hAnsi="Aptos"/>
          <w:sz w:val="22"/>
          <w:szCs w:val="22"/>
        </w:rPr>
        <w:t xml:space="preserve"> </w:t>
      </w:r>
    </w:p>
    <w:p w14:paraId="4B084652" w14:textId="77777777" w:rsidR="002925E5" w:rsidRPr="00CA56B1" w:rsidRDefault="002925E5" w:rsidP="008209D9">
      <w:pPr>
        <w:overflowPunct/>
        <w:autoSpaceDE/>
        <w:autoSpaceDN/>
        <w:adjustRightInd/>
        <w:contextualSpacing/>
        <w:jc w:val="both"/>
        <w:textAlignment w:val="auto"/>
        <w:rPr>
          <w:rFonts w:ascii="Aptos" w:eastAsiaTheme="minorHAnsi" w:hAnsi="Aptos"/>
          <w:sz w:val="22"/>
          <w:szCs w:val="22"/>
        </w:rPr>
      </w:pPr>
    </w:p>
    <w:p w14:paraId="751E39FC" w14:textId="77777777" w:rsidR="00EB0B4C" w:rsidRPr="00E45150" w:rsidRDefault="00EB0B4C" w:rsidP="008209D9">
      <w:pPr>
        <w:pBdr>
          <w:top w:val="single" w:sz="4" w:space="1" w:color="auto"/>
          <w:bottom w:val="single" w:sz="4" w:space="1" w:color="auto"/>
        </w:pBdr>
        <w:overflowPunct/>
        <w:autoSpaceDE/>
        <w:autoSpaceDN/>
        <w:adjustRightInd/>
        <w:contextualSpacing/>
        <w:jc w:val="both"/>
        <w:textAlignment w:val="auto"/>
        <w:rPr>
          <w:rFonts w:ascii="Aptos" w:eastAsiaTheme="minorHAnsi" w:hAnsi="Aptos"/>
          <w:b/>
          <w:sz w:val="22"/>
          <w:szCs w:val="22"/>
        </w:rPr>
      </w:pPr>
      <w:r>
        <w:rPr>
          <w:rFonts w:ascii="Aptos" w:eastAsiaTheme="minorHAnsi" w:hAnsi="Aptos"/>
          <w:b/>
          <w:sz w:val="22"/>
          <w:szCs w:val="22"/>
        </w:rPr>
        <w:t>ADOPTIONS</w:t>
      </w:r>
    </w:p>
    <w:p w14:paraId="3096D378" w14:textId="77777777" w:rsidR="00EB0B4C" w:rsidRDefault="00EB0B4C" w:rsidP="00305B92">
      <w:pPr>
        <w:overflowPunct/>
        <w:autoSpaceDE/>
        <w:autoSpaceDN/>
        <w:adjustRightInd/>
        <w:jc w:val="both"/>
        <w:textAlignment w:val="auto"/>
        <w:rPr>
          <w:rFonts w:ascii="Aptos" w:hAnsi="Aptos"/>
          <w:b/>
          <w:sz w:val="24"/>
          <w:szCs w:val="24"/>
        </w:rPr>
      </w:pPr>
    </w:p>
    <w:p w14:paraId="0045640D" w14:textId="7B6CB76E" w:rsidR="00343D45" w:rsidRPr="0063114F" w:rsidRDefault="00343D45" w:rsidP="00305B92">
      <w:pPr>
        <w:overflowPunct/>
        <w:autoSpaceDE/>
        <w:autoSpaceDN/>
        <w:adjustRightInd/>
        <w:jc w:val="both"/>
        <w:textAlignment w:val="auto"/>
        <w:rPr>
          <w:rFonts w:ascii="Aptos" w:hAnsi="Aptos"/>
          <w:b/>
          <w:bCs/>
          <w:sz w:val="22"/>
          <w:szCs w:val="22"/>
        </w:rPr>
      </w:pPr>
      <w:r w:rsidRPr="0063114F">
        <w:rPr>
          <w:rFonts w:ascii="Aptos" w:hAnsi="Aptos"/>
          <w:b/>
          <w:sz w:val="22"/>
          <w:szCs w:val="22"/>
        </w:rPr>
        <w:t xml:space="preserve">AGENCY: 65-407 </w:t>
      </w:r>
      <w:r w:rsidRPr="0063114F">
        <w:rPr>
          <w:rFonts w:ascii="Aptos" w:hAnsi="Aptos"/>
          <w:b/>
          <w:bCs/>
          <w:sz w:val="22"/>
          <w:szCs w:val="22"/>
        </w:rPr>
        <w:t>Maine Public Utilities Commission</w:t>
      </w:r>
    </w:p>
    <w:p w14:paraId="5A1E9F53" w14:textId="77777777" w:rsidR="00343D45" w:rsidRPr="0063114F" w:rsidRDefault="00343D45" w:rsidP="00305B92">
      <w:pPr>
        <w:overflowPunct/>
        <w:autoSpaceDE/>
        <w:autoSpaceDN/>
        <w:adjustRightInd/>
        <w:jc w:val="both"/>
        <w:textAlignment w:val="auto"/>
        <w:rPr>
          <w:rFonts w:ascii="Aptos" w:hAnsi="Aptos"/>
          <w:b/>
          <w:bCs/>
          <w:sz w:val="22"/>
          <w:szCs w:val="22"/>
        </w:rPr>
      </w:pPr>
      <w:r w:rsidRPr="0063114F">
        <w:rPr>
          <w:rFonts w:ascii="Aptos" w:hAnsi="Aptos"/>
          <w:b/>
          <w:sz w:val="22"/>
          <w:szCs w:val="22"/>
        </w:rPr>
        <w:t xml:space="preserve">CHAPTER NUMBER AND TITLE: </w:t>
      </w:r>
      <w:r w:rsidRPr="0063114F">
        <w:rPr>
          <w:rFonts w:ascii="Aptos" w:hAnsi="Aptos"/>
          <w:b/>
          <w:bCs/>
          <w:sz w:val="22"/>
          <w:szCs w:val="22"/>
        </w:rPr>
        <w:t>815 Amendments to Consumer Protection Standards for Electric and Gas Transmission and Distribution Utilities</w:t>
      </w:r>
    </w:p>
    <w:p w14:paraId="3C635D1D" w14:textId="590674A1" w:rsidR="00343D45" w:rsidRPr="0063114F" w:rsidRDefault="00343D45" w:rsidP="00305B92">
      <w:pPr>
        <w:overflowPunct/>
        <w:autoSpaceDE/>
        <w:autoSpaceDN/>
        <w:adjustRightInd/>
        <w:jc w:val="both"/>
        <w:textAlignment w:val="auto"/>
        <w:rPr>
          <w:rFonts w:ascii="Aptos" w:hAnsi="Aptos"/>
          <w:b/>
          <w:sz w:val="22"/>
          <w:szCs w:val="22"/>
        </w:rPr>
      </w:pPr>
      <w:r w:rsidRPr="0063114F">
        <w:rPr>
          <w:rFonts w:ascii="Aptos" w:hAnsi="Aptos"/>
          <w:b/>
          <w:sz w:val="22"/>
          <w:szCs w:val="22"/>
        </w:rPr>
        <w:t>ADOPTED RULE NUMBER: 2024-187</w:t>
      </w:r>
    </w:p>
    <w:p w14:paraId="4AF80830" w14:textId="77777777" w:rsidR="00343D45" w:rsidRPr="0063114F" w:rsidRDefault="00343D45" w:rsidP="00305B92">
      <w:pPr>
        <w:overflowPunct/>
        <w:autoSpaceDE/>
        <w:autoSpaceDN/>
        <w:adjustRightInd/>
        <w:jc w:val="both"/>
        <w:textAlignment w:val="auto"/>
        <w:rPr>
          <w:rFonts w:ascii="Aptos" w:hAnsi="Aptos"/>
          <w:b/>
          <w:sz w:val="22"/>
          <w:szCs w:val="22"/>
        </w:rPr>
      </w:pPr>
    </w:p>
    <w:p w14:paraId="285EED6F" w14:textId="521E3345" w:rsidR="00343D45" w:rsidRPr="0063114F" w:rsidRDefault="00343D45" w:rsidP="00305B92">
      <w:pPr>
        <w:overflowPunct/>
        <w:autoSpaceDE/>
        <w:autoSpaceDN/>
        <w:adjustRightInd/>
        <w:jc w:val="both"/>
        <w:textAlignment w:val="auto"/>
        <w:rPr>
          <w:rFonts w:ascii="Aptos" w:hAnsi="Aptos"/>
          <w:b/>
          <w:sz w:val="22"/>
          <w:szCs w:val="22"/>
        </w:rPr>
      </w:pPr>
      <w:r w:rsidRPr="0063114F">
        <w:rPr>
          <w:rFonts w:ascii="Aptos" w:hAnsi="Aptos"/>
          <w:b/>
          <w:sz w:val="22"/>
          <w:szCs w:val="22"/>
        </w:rPr>
        <w:t>CONCISE SUMMARY:</w:t>
      </w:r>
    </w:p>
    <w:p w14:paraId="5CC7868D" w14:textId="77777777" w:rsidR="00343D45" w:rsidRPr="0063114F" w:rsidRDefault="00343D45" w:rsidP="00305B92">
      <w:pPr>
        <w:overflowPunct/>
        <w:autoSpaceDE/>
        <w:autoSpaceDN/>
        <w:adjustRightInd/>
        <w:jc w:val="both"/>
        <w:textAlignment w:val="auto"/>
        <w:rPr>
          <w:rFonts w:ascii="Aptos" w:hAnsi="Aptos"/>
          <w:b/>
          <w:sz w:val="22"/>
          <w:szCs w:val="22"/>
        </w:rPr>
      </w:pPr>
    </w:p>
    <w:p w14:paraId="6D81B725" w14:textId="77777777" w:rsidR="00343D45" w:rsidRPr="0063114F" w:rsidRDefault="00343D45" w:rsidP="00305B92">
      <w:pPr>
        <w:overflowPunct/>
        <w:autoSpaceDE/>
        <w:autoSpaceDN/>
        <w:adjustRightInd/>
        <w:jc w:val="both"/>
        <w:textAlignment w:val="auto"/>
        <w:rPr>
          <w:rFonts w:ascii="Aptos" w:hAnsi="Aptos"/>
          <w:bCs/>
          <w:sz w:val="22"/>
          <w:szCs w:val="22"/>
        </w:rPr>
      </w:pPr>
      <w:r w:rsidRPr="0063114F">
        <w:rPr>
          <w:rFonts w:ascii="Aptos" w:hAnsi="Aptos"/>
          <w:bCs/>
          <w:sz w:val="22"/>
          <w:szCs w:val="22"/>
        </w:rPr>
        <w:t>The Commission amends its Consumer Protection Standards for Electric and Gas Transmission and Distribution Utilities to include substantial modifications intended to 1) reduce the uncollectible accounts of utilities thereby reducing upward pressure on rates for all customers, 2) amend the dispute resolution procedures, 3) respond to recent legislation, and 4) make routine, stylistic and updating changes.</w:t>
      </w:r>
    </w:p>
    <w:p w14:paraId="16DFC211" w14:textId="77777777" w:rsidR="00343D45" w:rsidRPr="0063114F" w:rsidRDefault="00343D45" w:rsidP="00305B92">
      <w:pPr>
        <w:overflowPunct/>
        <w:autoSpaceDE/>
        <w:autoSpaceDN/>
        <w:adjustRightInd/>
        <w:jc w:val="both"/>
        <w:textAlignment w:val="auto"/>
        <w:rPr>
          <w:rFonts w:ascii="Aptos" w:hAnsi="Aptos"/>
          <w:b/>
          <w:sz w:val="22"/>
          <w:szCs w:val="22"/>
        </w:rPr>
      </w:pPr>
    </w:p>
    <w:p w14:paraId="4F1171BA" w14:textId="10B5A38B" w:rsidR="00343D45" w:rsidRPr="0063114F" w:rsidRDefault="00343D45" w:rsidP="00305B92">
      <w:pPr>
        <w:overflowPunct/>
        <w:autoSpaceDE/>
        <w:autoSpaceDN/>
        <w:adjustRightInd/>
        <w:jc w:val="both"/>
        <w:textAlignment w:val="auto"/>
        <w:rPr>
          <w:rFonts w:ascii="Aptos" w:hAnsi="Aptos"/>
          <w:b/>
          <w:sz w:val="22"/>
          <w:szCs w:val="22"/>
        </w:rPr>
      </w:pPr>
      <w:r w:rsidRPr="0063114F">
        <w:rPr>
          <w:rFonts w:ascii="Aptos" w:hAnsi="Aptos"/>
          <w:b/>
          <w:sz w:val="22"/>
          <w:szCs w:val="22"/>
        </w:rPr>
        <w:t xml:space="preserve">EFFECTIVE DATE: </w:t>
      </w:r>
      <w:r w:rsidR="000C7EE4">
        <w:rPr>
          <w:rFonts w:ascii="Aptos" w:hAnsi="Aptos"/>
          <w:b/>
          <w:sz w:val="22"/>
          <w:szCs w:val="22"/>
        </w:rPr>
        <w:t xml:space="preserve">Thursday, </w:t>
      </w:r>
      <w:r w:rsidR="00BD601E" w:rsidRPr="0063114F">
        <w:rPr>
          <w:rFonts w:ascii="Aptos" w:hAnsi="Aptos"/>
          <w:b/>
          <w:sz w:val="22"/>
          <w:szCs w:val="22"/>
        </w:rPr>
        <w:t>August 29, 2024</w:t>
      </w:r>
    </w:p>
    <w:p w14:paraId="46F405A3" w14:textId="77777777" w:rsidR="00343D45" w:rsidRPr="0063114F" w:rsidRDefault="00343D45" w:rsidP="00305B92">
      <w:pPr>
        <w:overflowPunct/>
        <w:autoSpaceDE/>
        <w:autoSpaceDN/>
        <w:adjustRightInd/>
        <w:jc w:val="both"/>
        <w:textAlignment w:val="auto"/>
        <w:rPr>
          <w:rFonts w:ascii="Aptos" w:hAnsi="Aptos"/>
          <w:b/>
          <w:sz w:val="22"/>
          <w:szCs w:val="22"/>
        </w:rPr>
      </w:pPr>
    </w:p>
    <w:p w14:paraId="1354340C" w14:textId="359F9A6D" w:rsidR="00343D45" w:rsidRPr="0063114F" w:rsidRDefault="00343D45" w:rsidP="00305B92">
      <w:pPr>
        <w:overflowPunct/>
        <w:autoSpaceDE/>
        <w:autoSpaceDN/>
        <w:adjustRightInd/>
        <w:jc w:val="both"/>
        <w:textAlignment w:val="auto"/>
        <w:rPr>
          <w:rFonts w:ascii="Aptos" w:hAnsi="Aptos"/>
          <w:bCs/>
          <w:sz w:val="22"/>
          <w:szCs w:val="22"/>
        </w:rPr>
      </w:pPr>
      <w:r w:rsidRPr="0063114F">
        <w:rPr>
          <w:rFonts w:ascii="Aptos" w:hAnsi="Aptos"/>
          <w:b/>
          <w:sz w:val="22"/>
          <w:szCs w:val="22"/>
        </w:rPr>
        <w:t>AGENCY CONTACT PERSON:</w:t>
      </w:r>
      <w:r w:rsidRPr="0063114F">
        <w:rPr>
          <w:rFonts w:ascii="Aptos" w:hAnsi="Aptos"/>
          <w:bCs/>
          <w:sz w:val="22"/>
          <w:szCs w:val="22"/>
        </w:rPr>
        <w:t xml:space="preserve"> </w:t>
      </w:r>
    </w:p>
    <w:p w14:paraId="55E11D1B" w14:textId="09723A50" w:rsidR="00343D45" w:rsidRPr="0063114F" w:rsidRDefault="00343D45" w:rsidP="00305B92">
      <w:pPr>
        <w:overflowPunct/>
        <w:autoSpaceDE/>
        <w:autoSpaceDN/>
        <w:adjustRightInd/>
        <w:jc w:val="both"/>
        <w:textAlignment w:val="auto"/>
        <w:rPr>
          <w:rFonts w:ascii="Aptos" w:hAnsi="Aptos"/>
          <w:b/>
          <w:sz w:val="22"/>
          <w:szCs w:val="22"/>
        </w:rPr>
      </w:pPr>
      <w:r w:rsidRPr="0063114F">
        <w:rPr>
          <w:rFonts w:ascii="Aptos" w:hAnsi="Aptos"/>
          <w:bCs/>
          <w:sz w:val="22"/>
          <w:szCs w:val="22"/>
        </w:rPr>
        <w:t>Pam Kowalchuk</w:t>
      </w:r>
    </w:p>
    <w:p w14:paraId="38267A56" w14:textId="2AF4C9A5" w:rsidR="00343D45" w:rsidRPr="0063114F" w:rsidRDefault="00343D45" w:rsidP="00305B92">
      <w:pPr>
        <w:overflowPunct/>
        <w:autoSpaceDE/>
        <w:autoSpaceDN/>
        <w:adjustRightInd/>
        <w:jc w:val="both"/>
        <w:textAlignment w:val="auto"/>
        <w:rPr>
          <w:rFonts w:ascii="Aptos" w:hAnsi="Aptos"/>
          <w:bCs/>
          <w:sz w:val="22"/>
          <w:szCs w:val="22"/>
        </w:rPr>
      </w:pPr>
      <w:r w:rsidRPr="0063114F">
        <w:rPr>
          <w:rFonts w:ascii="Aptos" w:hAnsi="Aptos"/>
          <w:bCs/>
          <w:sz w:val="22"/>
          <w:szCs w:val="22"/>
        </w:rPr>
        <w:t>AGENCY NAME: Maine Public Utilities Commission</w:t>
      </w:r>
    </w:p>
    <w:p w14:paraId="373013CD" w14:textId="3DBBAA06" w:rsidR="00343D45" w:rsidRPr="0063114F" w:rsidRDefault="00343D45" w:rsidP="00305B92">
      <w:pPr>
        <w:overflowPunct/>
        <w:autoSpaceDE/>
        <w:autoSpaceDN/>
        <w:adjustRightInd/>
        <w:jc w:val="both"/>
        <w:textAlignment w:val="auto"/>
        <w:rPr>
          <w:rFonts w:ascii="Aptos" w:hAnsi="Aptos"/>
          <w:bCs/>
          <w:sz w:val="22"/>
          <w:szCs w:val="22"/>
        </w:rPr>
      </w:pPr>
      <w:r w:rsidRPr="0063114F">
        <w:rPr>
          <w:rFonts w:ascii="Aptos" w:hAnsi="Aptos"/>
          <w:bCs/>
          <w:sz w:val="22"/>
          <w:szCs w:val="22"/>
        </w:rPr>
        <w:t>ADDRESS: 18 State House Station, Augusta, ME 04333-0018</w:t>
      </w:r>
    </w:p>
    <w:p w14:paraId="72B1F479" w14:textId="3CD6820B" w:rsidR="00343D45" w:rsidRPr="0063114F" w:rsidRDefault="00343D45" w:rsidP="00305B92">
      <w:pPr>
        <w:overflowPunct/>
        <w:autoSpaceDE/>
        <w:autoSpaceDN/>
        <w:adjustRightInd/>
        <w:jc w:val="both"/>
        <w:textAlignment w:val="auto"/>
        <w:rPr>
          <w:rFonts w:ascii="Aptos" w:hAnsi="Aptos"/>
          <w:b/>
          <w:bCs/>
          <w:sz w:val="22"/>
          <w:szCs w:val="22"/>
        </w:rPr>
      </w:pPr>
      <w:r w:rsidRPr="0063114F">
        <w:rPr>
          <w:rFonts w:ascii="Aptos" w:hAnsi="Aptos"/>
          <w:bCs/>
          <w:sz w:val="22"/>
          <w:szCs w:val="22"/>
        </w:rPr>
        <w:t>TELEPHONE: 207-287-1564</w:t>
      </w:r>
    </w:p>
    <w:p w14:paraId="121FC828" w14:textId="5B8FE3D6" w:rsidR="0071749B" w:rsidRPr="0063114F" w:rsidRDefault="00343D45" w:rsidP="00305B92">
      <w:pPr>
        <w:overflowPunct/>
        <w:autoSpaceDE/>
        <w:autoSpaceDN/>
        <w:adjustRightInd/>
        <w:jc w:val="both"/>
        <w:textAlignment w:val="auto"/>
        <w:rPr>
          <w:rFonts w:ascii="Aptos" w:hAnsi="Aptos"/>
          <w:b/>
          <w:sz w:val="22"/>
          <w:szCs w:val="22"/>
        </w:rPr>
      </w:pPr>
      <w:r w:rsidRPr="0063114F">
        <w:rPr>
          <w:rFonts w:ascii="Aptos" w:hAnsi="Aptos"/>
          <w:bCs/>
          <w:sz w:val="22"/>
          <w:szCs w:val="22"/>
        </w:rPr>
        <w:t xml:space="preserve">EMAIL ADDRESS: </w:t>
      </w:r>
      <w:hyperlink r:id="rId16" w:history="1">
        <w:r w:rsidRPr="0063114F">
          <w:rPr>
            <w:rStyle w:val="Hyperlink"/>
            <w:rFonts w:ascii="Aptos" w:hAnsi="Aptos"/>
            <w:bCs/>
            <w:sz w:val="22"/>
            <w:szCs w:val="22"/>
          </w:rPr>
          <w:t>pamela.kowalchuk@maine.gov</w:t>
        </w:r>
      </w:hyperlink>
      <w:r w:rsidRPr="0063114F">
        <w:rPr>
          <w:rFonts w:ascii="Aptos" w:hAnsi="Aptos"/>
          <w:bCs/>
          <w:sz w:val="22"/>
          <w:szCs w:val="22"/>
        </w:rPr>
        <w:t xml:space="preserve"> </w:t>
      </w:r>
      <w:r w:rsidRPr="0063114F" w:rsidDel="00343D45">
        <w:rPr>
          <w:rFonts w:ascii="Aptos" w:hAnsi="Aptos"/>
          <w:b/>
          <w:sz w:val="22"/>
          <w:szCs w:val="22"/>
        </w:rPr>
        <w:t xml:space="preserve"> </w:t>
      </w:r>
    </w:p>
    <w:p w14:paraId="2D6E0E1B" w14:textId="77777777" w:rsidR="00154614" w:rsidRPr="0063114F" w:rsidRDefault="00154614" w:rsidP="00305B92">
      <w:pPr>
        <w:pBdr>
          <w:bottom w:val="single" w:sz="4" w:space="1" w:color="auto"/>
        </w:pBdr>
        <w:overflowPunct/>
        <w:autoSpaceDE/>
        <w:autoSpaceDN/>
        <w:adjustRightInd/>
        <w:jc w:val="both"/>
        <w:textAlignment w:val="auto"/>
        <w:rPr>
          <w:rFonts w:ascii="Aptos" w:hAnsi="Aptos"/>
          <w:sz w:val="22"/>
          <w:szCs w:val="22"/>
        </w:rPr>
      </w:pPr>
    </w:p>
    <w:p w14:paraId="53212E6C" w14:textId="77777777" w:rsidR="00154614" w:rsidRPr="0063114F" w:rsidRDefault="00154614" w:rsidP="00305B92">
      <w:pPr>
        <w:overflowPunct/>
        <w:autoSpaceDE/>
        <w:autoSpaceDN/>
        <w:adjustRightInd/>
        <w:jc w:val="both"/>
        <w:textAlignment w:val="auto"/>
        <w:rPr>
          <w:rFonts w:ascii="Aptos" w:hAnsi="Aptos"/>
          <w:sz w:val="22"/>
          <w:szCs w:val="22"/>
        </w:rPr>
      </w:pPr>
    </w:p>
    <w:p w14:paraId="3AC0CB1A" w14:textId="4D6CF3A2" w:rsidR="00154614" w:rsidRPr="0063114F" w:rsidRDefault="00154614" w:rsidP="00305B92">
      <w:pPr>
        <w:ind w:right="360"/>
        <w:rPr>
          <w:rFonts w:ascii="Aptos" w:hAnsi="Aptos"/>
          <w:sz w:val="22"/>
          <w:szCs w:val="22"/>
        </w:rPr>
      </w:pPr>
      <w:r w:rsidRPr="0063114F">
        <w:rPr>
          <w:rFonts w:ascii="Aptos" w:hAnsi="Aptos"/>
          <w:b/>
          <w:sz w:val="22"/>
          <w:szCs w:val="22"/>
        </w:rPr>
        <w:t xml:space="preserve">AGENCY: </w:t>
      </w:r>
      <w:bookmarkStart w:id="4" w:name="_Hlk511034454"/>
      <w:r w:rsidRPr="0063114F">
        <w:rPr>
          <w:rFonts w:ascii="Aptos" w:hAnsi="Aptos"/>
          <w:b/>
          <w:sz w:val="22"/>
          <w:szCs w:val="22"/>
        </w:rPr>
        <w:t>12-179 Department of Labor, Board of Occupational Safety and Health</w:t>
      </w:r>
    </w:p>
    <w:bookmarkEnd w:id="4"/>
    <w:p w14:paraId="3B5580A1" w14:textId="33321CF0" w:rsidR="00154614" w:rsidRPr="0063114F" w:rsidRDefault="00154614" w:rsidP="00305B92">
      <w:pPr>
        <w:rPr>
          <w:rFonts w:ascii="Aptos" w:hAnsi="Aptos"/>
          <w:b/>
          <w:sz w:val="22"/>
          <w:szCs w:val="22"/>
        </w:rPr>
      </w:pPr>
      <w:r w:rsidRPr="0063114F">
        <w:rPr>
          <w:rFonts w:ascii="Aptos" w:hAnsi="Aptos"/>
          <w:b/>
          <w:sz w:val="22"/>
          <w:szCs w:val="22"/>
        </w:rPr>
        <w:t xml:space="preserve">CHAPTER NUMBER AND TITLE: Chapter 6, Recording Occupational </w:t>
      </w:r>
      <w:proofErr w:type="gramStart"/>
      <w:r w:rsidRPr="0063114F">
        <w:rPr>
          <w:rFonts w:ascii="Aptos" w:hAnsi="Aptos"/>
          <w:b/>
          <w:sz w:val="22"/>
          <w:szCs w:val="22"/>
        </w:rPr>
        <w:t>Injuries</w:t>
      </w:r>
      <w:proofErr w:type="gramEnd"/>
      <w:r w:rsidRPr="0063114F">
        <w:rPr>
          <w:rFonts w:ascii="Aptos" w:hAnsi="Aptos"/>
          <w:b/>
          <w:sz w:val="22"/>
          <w:szCs w:val="22"/>
        </w:rPr>
        <w:t xml:space="preserve"> and Illnesses in the Public Sector</w:t>
      </w:r>
    </w:p>
    <w:p w14:paraId="51EB80E4" w14:textId="058B4525" w:rsidR="00154614" w:rsidRPr="0063114F" w:rsidRDefault="00154614" w:rsidP="00305B92">
      <w:pPr>
        <w:spacing w:line="245" w:lineRule="exact"/>
        <w:jc w:val="both"/>
        <w:rPr>
          <w:rFonts w:ascii="Aptos" w:hAnsi="Aptos"/>
          <w:sz w:val="22"/>
          <w:szCs w:val="22"/>
        </w:rPr>
      </w:pPr>
      <w:r w:rsidRPr="0063114F">
        <w:rPr>
          <w:rFonts w:ascii="Aptos" w:hAnsi="Aptos"/>
          <w:b/>
          <w:sz w:val="22"/>
          <w:szCs w:val="22"/>
        </w:rPr>
        <w:t>ADOPTED RULE NUMBER:</w:t>
      </w:r>
      <w:r w:rsidRPr="0063114F">
        <w:rPr>
          <w:rFonts w:ascii="Aptos" w:hAnsi="Aptos"/>
          <w:sz w:val="22"/>
          <w:szCs w:val="22"/>
        </w:rPr>
        <w:t xml:space="preserve"> </w:t>
      </w:r>
      <w:r w:rsidRPr="0063114F">
        <w:rPr>
          <w:rFonts w:ascii="Aptos" w:hAnsi="Aptos"/>
          <w:sz w:val="22"/>
          <w:szCs w:val="22"/>
        </w:rPr>
        <w:tab/>
      </w:r>
      <w:r w:rsidRPr="0063114F">
        <w:rPr>
          <w:rFonts w:ascii="Aptos" w:hAnsi="Aptos"/>
          <w:b/>
          <w:sz w:val="22"/>
          <w:szCs w:val="22"/>
        </w:rPr>
        <w:t>20</w:t>
      </w:r>
      <w:r w:rsidR="0063114F" w:rsidRPr="0063114F">
        <w:rPr>
          <w:rFonts w:ascii="Aptos" w:hAnsi="Aptos"/>
          <w:b/>
          <w:sz w:val="22"/>
          <w:szCs w:val="22"/>
        </w:rPr>
        <w:t>24-189</w:t>
      </w:r>
    </w:p>
    <w:p w14:paraId="1ADBBA23" w14:textId="77777777" w:rsidR="0063114F" w:rsidRPr="0063114F" w:rsidRDefault="0063114F" w:rsidP="00305B92">
      <w:pPr>
        <w:pStyle w:val="PlainText"/>
        <w:rPr>
          <w:rFonts w:ascii="Aptos" w:hAnsi="Aptos"/>
          <w:b/>
          <w:sz w:val="22"/>
          <w:szCs w:val="22"/>
        </w:rPr>
      </w:pPr>
    </w:p>
    <w:p w14:paraId="6AE64002" w14:textId="35536DFE" w:rsidR="00154614" w:rsidRPr="0063114F" w:rsidRDefault="00154614" w:rsidP="00305B92">
      <w:pPr>
        <w:pStyle w:val="PlainText"/>
        <w:rPr>
          <w:rFonts w:ascii="Aptos" w:hAnsi="Aptos"/>
          <w:sz w:val="22"/>
          <w:szCs w:val="22"/>
        </w:rPr>
      </w:pPr>
      <w:r w:rsidRPr="0063114F">
        <w:rPr>
          <w:rFonts w:ascii="Aptos" w:hAnsi="Aptos"/>
          <w:b/>
          <w:sz w:val="22"/>
          <w:szCs w:val="22"/>
        </w:rPr>
        <w:lastRenderedPageBreak/>
        <w:t>CONCISE SUMMARY</w:t>
      </w:r>
      <w:r w:rsidR="0063114F" w:rsidRPr="0063114F">
        <w:rPr>
          <w:rFonts w:ascii="Aptos" w:hAnsi="Aptos"/>
          <w:b/>
          <w:sz w:val="22"/>
          <w:szCs w:val="22"/>
        </w:rPr>
        <w:t>:</w:t>
      </w:r>
      <w:r w:rsidRPr="0063114F">
        <w:rPr>
          <w:rFonts w:ascii="Aptos" w:hAnsi="Aptos"/>
          <w:sz w:val="22"/>
          <w:szCs w:val="22"/>
        </w:rPr>
        <w:t xml:space="preserve"> </w:t>
      </w:r>
    </w:p>
    <w:p w14:paraId="1A2E8DDF" w14:textId="77777777" w:rsidR="00154614" w:rsidRPr="0063114F" w:rsidRDefault="00154614" w:rsidP="00305B92">
      <w:pPr>
        <w:pStyle w:val="PlainText"/>
        <w:rPr>
          <w:rFonts w:ascii="Aptos" w:hAnsi="Aptos"/>
          <w:sz w:val="22"/>
          <w:szCs w:val="22"/>
        </w:rPr>
      </w:pPr>
    </w:p>
    <w:p w14:paraId="1E327388" w14:textId="576D60FC" w:rsidR="00154614" w:rsidRPr="0063114F" w:rsidRDefault="00154614" w:rsidP="00305B92">
      <w:pPr>
        <w:pStyle w:val="PlainText"/>
        <w:rPr>
          <w:rFonts w:ascii="Aptos" w:hAnsi="Aptos"/>
          <w:sz w:val="22"/>
          <w:szCs w:val="22"/>
        </w:rPr>
      </w:pPr>
      <w:r w:rsidRPr="0063114F">
        <w:rPr>
          <w:rFonts w:ascii="Aptos" w:hAnsi="Aptos"/>
          <w:sz w:val="22"/>
          <w:szCs w:val="22"/>
        </w:rPr>
        <w:t>The purpose of this chapter is to update this rule to reflect changes to the incorporated by reference rules governing the recording of occupational injuries and illnesses as promulgated by the Federal Occupational Safety and Health Administration at 29 CFR Part 1904, most recently amended on January 1, 2024</w:t>
      </w:r>
    </w:p>
    <w:p w14:paraId="5D5FB782" w14:textId="77777777" w:rsidR="00154614" w:rsidRPr="0063114F" w:rsidRDefault="00154614" w:rsidP="00305B92">
      <w:pPr>
        <w:spacing w:line="245" w:lineRule="exact"/>
        <w:jc w:val="both"/>
        <w:rPr>
          <w:rFonts w:ascii="Aptos" w:hAnsi="Aptos"/>
          <w:sz w:val="22"/>
          <w:szCs w:val="22"/>
        </w:rPr>
      </w:pPr>
    </w:p>
    <w:p w14:paraId="3C0FECEA" w14:textId="6C67515E" w:rsidR="00154614" w:rsidRPr="0063114F" w:rsidRDefault="00154614" w:rsidP="00305B92">
      <w:pPr>
        <w:spacing w:line="245" w:lineRule="exact"/>
        <w:jc w:val="both"/>
        <w:rPr>
          <w:rFonts w:ascii="Aptos" w:hAnsi="Aptos"/>
          <w:b/>
          <w:sz w:val="22"/>
          <w:szCs w:val="22"/>
        </w:rPr>
      </w:pPr>
      <w:r w:rsidRPr="0063114F">
        <w:rPr>
          <w:rFonts w:ascii="Aptos" w:hAnsi="Aptos"/>
          <w:b/>
          <w:sz w:val="22"/>
          <w:szCs w:val="22"/>
        </w:rPr>
        <w:t>EFFECTIVE DATE:</w:t>
      </w:r>
      <w:r w:rsidR="004D5720" w:rsidRPr="0063114F">
        <w:rPr>
          <w:rFonts w:ascii="Aptos" w:hAnsi="Aptos"/>
          <w:b/>
          <w:sz w:val="22"/>
          <w:szCs w:val="22"/>
        </w:rPr>
        <w:t xml:space="preserve"> </w:t>
      </w:r>
      <w:r w:rsidR="000C7EE4">
        <w:rPr>
          <w:rFonts w:ascii="Aptos" w:hAnsi="Aptos"/>
          <w:b/>
          <w:sz w:val="22"/>
          <w:szCs w:val="22"/>
        </w:rPr>
        <w:t xml:space="preserve">Sunday, </w:t>
      </w:r>
      <w:r w:rsidR="004D5720" w:rsidRPr="0063114F">
        <w:rPr>
          <w:rFonts w:ascii="Aptos" w:hAnsi="Aptos"/>
          <w:b/>
          <w:sz w:val="22"/>
          <w:szCs w:val="22"/>
        </w:rPr>
        <w:t>August 25, 2024</w:t>
      </w:r>
    </w:p>
    <w:p w14:paraId="7A66FF2D" w14:textId="77777777" w:rsidR="00154614" w:rsidRPr="0063114F" w:rsidRDefault="00154614" w:rsidP="00305B92">
      <w:pPr>
        <w:ind w:right="360"/>
        <w:rPr>
          <w:rFonts w:ascii="Aptos" w:hAnsi="Aptos"/>
          <w:b/>
          <w:sz w:val="22"/>
          <w:szCs w:val="22"/>
        </w:rPr>
      </w:pPr>
    </w:p>
    <w:p w14:paraId="38F6FA26" w14:textId="77777777" w:rsidR="00154614" w:rsidRPr="0063114F" w:rsidRDefault="00154614" w:rsidP="00305B92">
      <w:pPr>
        <w:ind w:right="360"/>
        <w:rPr>
          <w:rFonts w:ascii="Aptos" w:hAnsi="Aptos"/>
          <w:sz w:val="22"/>
          <w:szCs w:val="22"/>
        </w:rPr>
      </w:pPr>
      <w:r w:rsidRPr="0063114F">
        <w:rPr>
          <w:rFonts w:ascii="Aptos" w:hAnsi="Aptos"/>
          <w:b/>
          <w:sz w:val="22"/>
          <w:szCs w:val="22"/>
        </w:rPr>
        <w:t>AGENCY CONTACT PERSON:</w:t>
      </w:r>
      <w:r w:rsidRPr="0063114F">
        <w:rPr>
          <w:rFonts w:ascii="Aptos" w:hAnsi="Aptos"/>
          <w:sz w:val="22"/>
          <w:szCs w:val="22"/>
        </w:rPr>
        <w:t xml:space="preserve"> </w:t>
      </w:r>
    </w:p>
    <w:p w14:paraId="2077E8A4" w14:textId="634A6AFB" w:rsidR="00154614" w:rsidRPr="0063114F" w:rsidRDefault="00154614" w:rsidP="00305B92">
      <w:pPr>
        <w:ind w:right="360"/>
        <w:rPr>
          <w:rFonts w:ascii="Aptos" w:hAnsi="Aptos"/>
          <w:sz w:val="22"/>
          <w:szCs w:val="22"/>
        </w:rPr>
      </w:pPr>
      <w:r w:rsidRPr="0063114F">
        <w:rPr>
          <w:rFonts w:ascii="Aptos" w:hAnsi="Aptos"/>
          <w:sz w:val="22"/>
          <w:szCs w:val="22"/>
        </w:rPr>
        <w:t>Isaac H. Gingras</w:t>
      </w:r>
    </w:p>
    <w:p w14:paraId="3324AFB9" w14:textId="77777777" w:rsidR="00154614" w:rsidRPr="0063114F" w:rsidRDefault="00154614" w:rsidP="00305B92">
      <w:pPr>
        <w:ind w:right="360"/>
        <w:rPr>
          <w:rFonts w:ascii="Aptos" w:hAnsi="Aptos"/>
          <w:sz w:val="22"/>
          <w:szCs w:val="22"/>
        </w:rPr>
      </w:pPr>
      <w:r w:rsidRPr="0063114F">
        <w:rPr>
          <w:rFonts w:ascii="Aptos" w:hAnsi="Aptos"/>
          <w:sz w:val="22"/>
          <w:szCs w:val="22"/>
        </w:rPr>
        <w:t>AGENCY NAME: Department of Labor</w:t>
      </w:r>
    </w:p>
    <w:p w14:paraId="4C848D32" w14:textId="1EF77BC3" w:rsidR="00154614" w:rsidRPr="0063114F" w:rsidRDefault="00154614" w:rsidP="00305B92">
      <w:pPr>
        <w:ind w:right="360"/>
        <w:rPr>
          <w:rFonts w:ascii="Aptos" w:hAnsi="Aptos"/>
          <w:sz w:val="22"/>
          <w:szCs w:val="22"/>
        </w:rPr>
      </w:pPr>
      <w:r w:rsidRPr="0063114F">
        <w:rPr>
          <w:rFonts w:ascii="Aptos" w:hAnsi="Aptos"/>
          <w:sz w:val="22"/>
          <w:szCs w:val="22"/>
        </w:rPr>
        <w:t>ADDRESS:54 State House Station, Augusta, ME 0433-0054</w:t>
      </w:r>
    </w:p>
    <w:p w14:paraId="196A8803" w14:textId="7EF2D327" w:rsidR="00154614" w:rsidRPr="0063114F" w:rsidRDefault="00154614" w:rsidP="00305B92">
      <w:pPr>
        <w:spacing w:line="245" w:lineRule="exact"/>
        <w:ind w:left="445" w:hanging="445"/>
        <w:jc w:val="both"/>
        <w:rPr>
          <w:rFonts w:ascii="Aptos" w:hAnsi="Aptos"/>
          <w:sz w:val="22"/>
          <w:szCs w:val="22"/>
        </w:rPr>
      </w:pPr>
      <w:r w:rsidRPr="0063114F">
        <w:rPr>
          <w:rFonts w:ascii="Aptos" w:hAnsi="Aptos"/>
          <w:sz w:val="22"/>
          <w:szCs w:val="22"/>
        </w:rPr>
        <w:t>TELEPHONE: 207-626-6232</w:t>
      </w:r>
    </w:p>
    <w:p w14:paraId="5E01E82A" w14:textId="61E7CC67" w:rsidR="00154614" w:rsidRPr="0063114F" w:rsidRDefault="00154614" w:rsidP="00305B92">
      <w:pPr>
        <w:spacing w:line="245" w:lineRule="exact"/>
        <w:ind w:left="445" w:hanging="445"/>
        <w:jc w:val="both"/>
        <w:rPr>
          <w:rFonts w:ascii="Aptos" w:hAnsi="Aptos" w:cs="Arial"/>
          <w:color w:val="000000"/>
          <w:sz w:val="22"/>
          <w:szCs w:val="22"/>
          <w:shd w:val="clear" w:color="auto" w:fill="FFFFFF"/>
        </w:rPr>
      </w:pPr>
      <w:r w:rsidRPr="0063114F">
        <w:rPr>
          <w:rFonts w:ascii="Aptos" w:hAnsi="Aptos"/>
          <w:sz w:val="22"/>
          <w:szCs w:val="22"/>
        </w:rPr>
        <w:t xml:space="preserve">EMAIL ADRESS: </w:t>
      </w:r>
      <w:hyperlink r:id="rId17" w:history="1">
        <w:r w:rsidR="0063114F" w:rsidRPr="0063114F">
          <w:rPr>
            <w:rStyle w:val="Hyperlink"/>
            <w:rFonts w:ascii="Aptos" w:hAnsi="Aptos" w:cs="Arial"/>
            <w:sz w:val="22"/>
            <w:szCs w:val="22"/>
            <w:shd w:val="clear" w:color="auto" w:fill="FFFFFF"/>
          </w:rPr>
          <w:t>Isaac.H.Gingras@maine.gov</w:t>
        </w:r>
      </w:hyperlink>
    </w:p>
    <w:p w14:paraId="664B9161" w14:textId="77777777" w:rsidR="0063114F" w:rsidRPr="0063114F" w:rsidRDefault="0063114F" w:rsidP="00305B92">
      <w:pPr>
        <w:pBdr>
          <w:bottom w:val="single" w:sz="4" w:space="1" w:color="auto"/>
        </w:pBdr>
        <w:spacing w:line="245" w:lineRule="exact"/>
        <w:ind w:left="445" w:hanging="445"/>
        <w:jc w:val="both"/>
        <w:rPr>
          <w:rFonts w:ascii="Aptos" w:hAnsi="Aptos"/>
          <w:sz w:val="22"/>
          <w:szCs w:val="22"/>
        </w:rPr>
      </w:pPr>
    </w:p>
    <w:p w14:paraId="0CB05DB8" w14:textId="77777777" w:rsidR="0063114F" w:rsidRPr="0063114F" w:rsidRDefault="0063114F" w:rsidP="00305B92">
      <w:pPr>
        <w:spacing w:line="245" w:lineRule="exact"/>
        <w:ind w:left="445" w:hanging="445"/>
        <w:jc w:val="both"/>
        <w:rPr>
          <w:rFonts w:ascii="Aptos" w:hAnsi="Aptos"/>
          <w:sz w:val="22"/>
          <w:szCs w:val="22"/>
        </w:rPr>
      </w:pPr>
    </w:p>
    <w:p w14:paraId="5B3D5038" w14:textId="77777777" w:rsidR="0063114F" w:rsidRPr="00305B92" w:rsidRDefault="0063114F" w:rsidP="00305B92">
      <w:pPr>
        <w:ind w:right="360"/>
        <w:rPr>
          <w:rFonts w:ascii="Aptos" w:hAnsi="Aptos"/>
          <w:b/>
          <w:sz w:val="22"/>
          <w:szCs w:val="22"/>
        </w:rPr>
      </w:pPr>
      <w:r w:rsidRPr="00633278">
        <w:rPr>
          <w:rFonts w:ascii="Aptos" w:hAnsi="Aptos"/>
          <w:b/>
          <w:sz w:val="22"/>
          <w:szCs w:val="22"/>
        </w:rPr>
        <w:t xml:space="preserve">AGENCY: </w:t>
      </w:r>
      <w:r w:rsidRPr="00305B92">
        <w:rPr>
          <w:rFonts w:ascii="Aptos" w:hAnsi="Aptos"/>
          <w:b/>
          <w:sz w:val="22"/>
          <w:szCs w:val="22"/>
        </w:rPr>
        <w:t>12-170 Department of Labor, Bureau of Labor Standards</w:t>
      </w:r>
    </w:p>
    <w:p w14:paraId="42691482" w14:textId="4E319C11" w:rsidR="0063114F" w:rsidRPr="00305B92" w:rsidRDefault="0063114F" w:rsidP="00305B92">
      <w:pPr>
        <w:jc w:val="both"/>
        <w:rPr>
          <w:rFonts w:ascii="Aptos" w:hAnsi="Aptos"/>
          <w:b/>
          <w:sz w:val="22"/>
          <w:szCs w:val="22"/>
        </w:rPr>
      </w:pPr>
      <w:r w:rsidRPr="00633278">
        <w:rPr>
          <w:rFonts w:ascii="Aptos" w:hAnsi="Aptos"/>
          <w:b/>
          <w:sz w:val="22"/>
          <w:szCs w:val="22"/>
        </w:rPr>
        <w:t>CHAPTER NUMBER AND TITLE:</w:t>
      </w:r>
      <w:r w:rsidRPr="00305B92">
        <w:rPr>
          <w:rFonts w:ascii="Aptos" w:hAnsi="Aptos"/>
          <w:b/>
          <w:sz w:val="22"/>
          <w:szCs w:val="22"/>
        </w:rPr>
        <w:t xml:space="preserve"> Chapter 9, Rules Governing Administrative Civil Money Penalties</w:t>
      </w:r>
    </w:p>
    <w:p w14:paraId="3EBD8703" w14:textId="35E065C6" w:rsidR="0063114F" w:rsidRPr="00FD3806" w:rsidRDefault="0063114F" w:rsidP="00305B92">
      <w:pPr>
        <w:spacing w:line="245" w:lineRule="exact"/>
        <w:jc w:val="both"/>
        <w:rPr>
          <w:rFonts w:ascii="Aptos" w:hAnsi="Aptos"/>
          <w:b/>
          <w:bCs/>
          <w:sz w:val="22"/>
          <w:szCs w:val="22"/>
        </w:rPr>
      </w:pPr>
      <w:r w:rsidRPr="0063114F">
        <w:rPr>
          <w:rFonts w:ascii="Aptos" w:hAnsi="Aptos"/>
          <w:b/>
          <w:sz w:val="22"/>
          <w:szCs w:val="22"/>
        </w:rPr>
        <w:t>ADOPTED RULE NUMBER:</w:t>
      </w:r>
      <w:r w:rsidR="00FD3806">
        <w:rPr>
          <w:rFonts w:ascii="Aptos" w:hAnsi="Aptos"/>
          <w:sz w:val="22"/>
          <w:szCs w:val="22"/>
        </w:rPr>
        <w:t xml:space="preserve"> </w:t>
      </w:r>
      <w:r w:rsidRPr="00FD3806">
        <w:rPr>
          <w:rFonts w:ascii="Aptos" w:hAnsi="Aptos"/>
          <w:b/>
          <w:bCs/>
          <w:sz w:val="22"/>
          <w:szCs w:val="22"/>
        </w:rPr>
        <w:t>2024-190</w:t>
      </w:r>
    </w:p>
    <w:p w14:paraId="2F5C1D79" w14:textId="77777777" w:rsidR="0063114F" w:rsidRPr="00FD3806" w:rsidRDefault="0063114F" w:rsidP="00305B92">
      <w:pPr>
        <w:pStyle w:val="PlainText"/>
        <w:rPr>
          <w:rFonts w:ascii="Aptos" w:hAnsi="Aptos"/>
          <w:b/>
          <w:bCs/>
          <w:sz w:val="22"/>
          <w:szCs w:val="22"/>
        </w:rPr>
      </w:pPr>
    </w:p>
    <w:p w14:paraId="7952D997" w14:textId="17ED86BD" w:rsidR="0063114F" w:rsidRDefault="0063114F" w:rsidP="00305B92">
      <w:pPr>
        <w:pStyle w:val="PlainText"/>
        <w:rPr>
          <w:rFonts w:ascii="Aptos" w:hAnsi="Aptos"/>
          <w:sz w:val="22"/>
          <w:szCs w:val="22"/>
        </w:rPr>
      </w:pPr>
      <w:r w:rsidRPr="0063114F">
        <w:rPr>
          <w:rFonts w:ascii="Aptos" w:hAnsi="Aptos"/>
          <w:b/>
          <w:sz w:val="22"/>
          <w:szCs w:val="22"/>
        </w:rPr>
        <w:t>CONCISE SUMMARY</w:t>
      </w:r>
      <w:r w:rsidR="00633278">
        <w:rPr>
          <w:rFonts w:ascii="Aptos" w:hAnsi="Aptos"/>
          <w:sz w:val="22"/>
          <w:szCs w:val="22"/>
        </w:rPr>
        <w:t>:</w:t>
      </w:r>
    </w:p>
    <w:p w14:paraId="465E99A9" w14:textId="77777777" w:rsidR="00633278" w:rsidRPr="0063114F" w:rsidRDefault="00633278" w:rsidP="00305B92">
      <w:pPr>
        <w:pStyle w:val="PlainText"/>
        <w:rPr>
          <w:rFonts w:ascii="Aptos" w:hAnsi="Aptos"/>
          <w:sz w:val="22"/>
          <w:szCs w:val="22"/>
        </w:rPr>
      </w:pPr>
    </w:p>
    <w:p w14:paraId="7A7268DE" w14:textId="77777777" w:rsidR="0063114F" w:rsidRPr="0063114F" w:rsidRDefault="0063114F" w:rsidP="00305B92">
      <w:pPr>
        <w:rPr>
          <w:rFonts w:ascii="Aptos" w:hAnsi="Aptos"/>
          <w:sz w:val="22"/>
          <w:szCs w:val="22"/>
        </w:rPr>
      </w:pPr>
      <w:r w:rsidRPr="0063114F">
        <w:rPr>
          <w:rFonts w:ascii="Aptos" w:hAnsi="Aptos"/>
          <w:sz w:val="22"/>
          <w:szCs w:val="22"/>
        </w:rPr>
        <w:t>The Bureau of Labor Standards is proposing amendments to this Rule to simplify and increase the effectiveness of the administrative civil money penalties, to modify the appeal process to remove the possible perception of bias, and to ensure that Bureau resources are allocated in a more effective and accountable manner.</w:t>
      </w:r>
    </w:p>
    <w:p w14:paraId="4269EA8C" w14:textId="77777777" w:rsidR="0063114F" w:rsidRPr="0063114F" w:rsidRDefault="0063114F" w:rsidP="00305B92">
      <w:pPr>
        <w:rPr>
          <w:rFonts w:ascii="Aptos" w:hAnsi="Aptos"/>
          <w:sz w:val="22"/>
          <w:szCs w:val="22"/>
        </w:rPr>
      </w:pPr>
    </w:p>
    <w:p w14:paraId="42449EF3" w14:textId="3DF8DBAF" w:rsidR="0063114F" w:rsidRPr="0063114F" w:rsidRDefault="0063114F" w:rsidP="00305B92">
      <w:pPr>
        <w:spacing w:line="245" w:lineRule="exact"/>
        <w:jc w:val="both"/>
        <w:rPr>
          <w:rFonts w:ascii="Aptos" w:hAnsi="Aptos"/>
          <w:b/>
          <w:sz w:val="22"/>
          <w:szCs w:val="22"/>
        </w:rPr>
      </w:pPr>
      <w:r w:rsidRPr="0063114F">
        <w:rPr>
          <w:rFonts w:ascii="Aptos" w:hAnsi="Aptos"/>
          <w:b/>
          <w:sz w:val="22"/>
          <w:szCs w:val="22"/>
        </w:rPr>
        <w:t xml:space="preserve">EFFECTIVE DATE: </w:t>
      </w:r>
      <w:r w:rsidR="000C7EE4">
        <w:rPr>
          <w:rFonts w:ascii="Aptos" w:hAnsi="Aptos"/>
          <w:b/>
          <w:sz w:val="22"/>
          <w:szCs w:val="22"/>
        </w:rPr>
        <w:t xml:space="preserve">Thursday, </w:t>
      </w:r>
      <w:r w:rsidRPr="0063114F">
        <w:rPr>
          <w:rFonts w:ascii="Aptos" w:hAnsi="Aptos"/>
          <w:b/>
          <w:sz w:val="22"/>
          <w:szCs w:val="22"/>
        </w:rPr>
        <w:t>September 19, 2024</w:t>
      </w:r>
    </w:p>
    <w:p w14:paraId="52D467F7" w14:textId="77777777" w:rsidR="0063114F" w:rsidRPr="0063114F" w:rsidRDefault="0063114F" w:rsidP="00305B92">
      <w:pPr>
        <w:spacing w:line="245" w:lineRule="exact"/>
        <w:jc w:val="both"/>
        <w:rPr>
          <w:rFonts w:ascii="Aptos" w:hAnsi="Aptos"/>
          <w:sz w:val="22"/>
          <w:szCs w:val="22"/>
        </w:rPr>
      </w:pPr>
    </w:p>
    <w:p w14:paraId="0B59C705" w14:textId="77777777" w:rsidR="0063114F" w:rsidRPr="0063114F" w:rsidRDefault="0063114F" w:rsidP="00305B92">
      <w:pPr>
        <w:ind w:right="360"/>
        <w:rPr>
          <w:rFonts w:ascii="Aptos" w:hAnsi="Aptos"/>
          <w:sz w:val="22"/>
          <w:szCs w:val="22"/>
        </w:rPr>
      </w:pPr>
      <w:r w:rsidRPr="0063114F">
        <w:rPr>
          <w:rFonts w:ascii="Aptos" w:hAnsi="Aptos"/>
          <w:b/>
          <w:sz w:val="22"/>
          <w:szCs w:val="22"/>
        </w:rPr>
        <w:t>AGENCY CONTACT PERSON:</w:t>
      </w:r>
      <w:r w:rsidRPr="0063114F">
        <w:rPr>
          <w:rFonts w:ascii="Aptos" w:hAnsi="Aptos"/>
          <w:sz w:val="22"/>
          <w:szCs w:val="22"/>
        </w:rPr>
        <w:t xml:space="preserve"> </w:t>
      </w:r>
    </w:p>
    <w:p w14:paraId="0E34CC28" w14:textId="77777777" w:rsidR="0063114F" w:rsidRPr="0063114F" w:rsidRDefault="0063114F" w:rsidP="00305B92">
      <w:pPr>
        <w:ind w:right="360"/>
        <w:rPr>
          <w:rFonts w:ascii="Aptos" w:hAnsi="Aptos"/>
          <w:sz w:val="22"/>
          <w:szCs w:val="22"/>
        </w:rPr>
      </w:pPr>
      <w:r w:rsidRPr="0063114F">
        <w:rPr>
          <w:rFonts w:ascii="Aptos" w:hAnsi="Aptos"/>
          <w:sz w:val="22"/>
          <w:szCs w:val="22"/>
        </w:rPr>
        <w:t>Isaac H. Gingras</w:t>
      </w:r>
    </w:p>
    <w:p w14:paraId="1A88DCFF" w14:textId="77777777" w:rsidR="0063114F" w:rsidRPr="0063114F" w:rsidRDefault="0063114F" w:rsidP="00305B92">
      <w:pPr>
        <w:ind w:right="360"/>
        <w:rPr>
          <w:rFonts w:ascii="Aptos" w:hAnsi="Aptos"/>
          <w:sz w:val="22"/>
          <w:szCs w:val="22"/>
        </w:rPr>
      </w:pPr>
      <w:r w:rsidRPr="0063114F">
        <w:rPr>
          <w:rFonts w:ascii="Aptos" w:hAnsi="Aptos"/>
          <w:sz w:val="22"/>
          <w:szCs w:val="22"/>
        </w:rPr>
        <w:t>AGENCY NAME: Department of Labor</w:t>
      </w:r>
    </w:p>
    <w:p w14:paraId="0F92DA89" w14:textId="77777777" w:rsidR="0063114F" w:rsidRPr="0063114F" w:rsidRDefault="0063114F" w:rsidP="00305B92">
      <w:pPr>
        <w:ind w:right="360"/>
        <w:rPr>
          <w:rFonts w:ascii="Aptos" w:hAnsi="Aptos"/>
          <w:sz w:val="22"/>
          <w:szCs w:val="22"/>
        </w:rPr>
      </w:pPr>
      <w:r w:rsidRPr="0063114F">
        <w:rPr>
          <w:rFonts w:ascii="Aptos" w:hAnsi="Aptos"/>
          <w:sz w:val="22"/>
          <w:szCs w:val="22"/>
        </w:rPr>
        <w:t>ADDRESS:54 State House Station, Augusta, ME 0433-0054</w:t>
      </w:r>
    </w:p>
    <w:p w14:paraId="0FD68094" w14:textId="77777777" w:rsidR="0063114F" w:rsidRPr="0063114F" w:rsidRDefault="0063114F" w:rsidP="00305B92">
      <w:pPr>
        <w:spacing w:line="245" w:lineRule="exact"/>
        <w:ind w:left="445" w:hanging="445"/>
        <w:jc w:val="both"/>
        <w:rPr>
          <w:rFonts w:ascii="Aptos" w:hAnsi="Aptos"/>
          <w:sz w:val="22"/>
          <w:szCs w:val="22"/>
        </w:rPr>
      </w:pPr>
      <w:r w:rsidRPr="0063114F">
        <w:rPr>
          <w:rFonts w:ascii="Aptos" w:hAnsi="Aptos"/>
          <w:sz w:val="22"/>
          <w:szCs w:val="22"/>
        </w:rPr>
        <w:t>TELEPHONE: 207-626-6232</w:t>
      </w:r>
    </w:p>
    <w:p w14:paraId="330F7A32" w14:textId="77777777" w:rsidR="0063114F" w:rsidRPr="0063114F" w:rsidRDefault="0063114F" w:rsidP="00305B92">
      <w:pPr>
        <w:spacing w:line="245" w:lineRule="exact"/>
        <w:ind w:left="445" w:hanging="445"/>
        <w:jc w:val="both"/>
        <w:rPr>
          <w:rFonts w:ascii="Aptos" w:hAnsi="Aptos" w:cs="Arial"/>
          <w:color w:val="000000"/>
          <w:sz w:val="22"/>
          <w:szCs w:val="22"/>
          <w:shd w:val="clear" w:color="auto" w:fill="FFFFFF"/>
        </w:rPr>
      </w:pPr>
      <w:r w:rsidRPr="0063114F">
        <w:rPr>
          <w:rFonts w:ascii="Aptos" w:hAnsi="Aptos"/>
          <w:sz w:val="22"/>
          <w:szCs w:val="22"/>
        </w:rPr>
        <w:t xml:space="preserve">EMAIL ADRESS: </w:t>
      </w:r>
      <w:hyperlink r:id="rId18" w:history="1">
        <w:r w:rsidRPr="0063114F">
          <w:rPr>
            <w:rStyle w:val="Hyperlink"/>
            <w:rFonts w:ascii="Aptos" w:hAnsi="Aptos" w:cs="Arial"/>
            <w:sz w:val="22"/>
            <w:szCs w:val="22"/>
            <w:shd w:val="clear" w:color="auto" w:fill="FFFFFF"/>
          </w:rPr>
          <w:t>Isaac.H.Gingras@maine.gov</w:t>
        </w:r>
      </w:hyperlink>
    </w:p>
    <w:p w14:paraId="048AC893" w14:textId="77777777" w:rsidR="0063114F" w:rsidRDefault="0063114F" w:rsidP="00305B92">
      <w:pPr>
        <w:pBdr>
          <w:bottom w:val="single" w:sz="4" w:space="1" w:color="auto"/>
        </w:pBdr>
        <w:spacing w:line="245" w:lineRule="exact"/>
        <w:ind w:left="445" w:hanging="445"/>
        <w:jc w:val="both"/>
        <w:rPr>
          <w:rFonts w:ascii="Aptos" w:hAnsi="Aptos"/>
          <w:bCs/>
          <w:sz w:val="22"/>
          <w:szCs w:val="22"/>
        </w:rPr>
      </w:pPr>
    </w:p>
    <w:p w14:paraId="6B5A39DA" w14:textId="77777777" w:rsidR="00FD3806" w:rsidRDefault="00FD3806" w:rsidP="00305B92">
      <w:pPr>
        <w:spacing w:line="245" w:lineRule="exact"/>
        <w:ind w:left="445" w:hanging="445"/>
        <w:jc w:val="both"/>
        <w:rPr>
          <w:rFonts w:ascii="Aptos" w:hAnsi="Aptos"/>
          <w:bCs/>
          <w:sz w:val="22"/>
          <w:szCs w:val="22"/>
        </w:rPr>
      </w:pPr>
    </w:p>
    <w:p w14:paraId="5F4D63CC" w14:textId="2A03312A" w:rsidR="00FD3806" w:rsidRPr="00FD3806" w:rsidRDefault="00FD3806" w:rsidP="008209D9">
      <w:pPr>
        <w:rPr>
          <w:rFonts w:ascii="Aptos" w:hAnsi="Aptos"/>
          <w:b/>
          <w:sz w:val="22"/>
          <w:szCs w:val="22"/>
        </w:rPr>
      </w:pPr>
      <w:r w:rsidRPr="00FD3806">
        <w:rPr>
          <w:rFonts w:ascii="Aptos" w:hAnsi="Aptos"/>
          <w:b/>
          <w:sz w:val="22"/>
          <w:szCs w:val="22"/>
        </w:rPr>
        <w:t>AGENCY: 10-144 Department of Health and Human Services</w:t>
      </w:r>
      <w:r>
        <w:rPr>
          <w:rFonts w:ascii="Aptos" w:hAnsi="Aptos"/>
          <w:b/>
          <w:sz w:val="22"/>
          <w:szCs w:val="22"/>
        </w:rPr>
        <w:t xml:space="preserve">, </w:t>
      </w:r>
      <w:r w:rsidRPr="00FD3806">
        <w:rPr>
          <w:rFonts w:ascii="Aptos" w:hAnsi="Aptos"/>
          <w:b/>
          <w:sz w:val="22"/>
          <w:szCs w:val="22"/>
        </w:rPr>
        <w:t>Maine Center for Disease Control and Prevention</w:t>
      </w:r>
    </w:p>
    <w:p w14:paraId="3E7678AA" w14:textId="3ED34C3C" w:rsidR="00FD3806" w:rsidRPr="00FD3806" w:rsidRDefault="00FD3806" w:rsidP="008209D9">
      <w:pPr>
        <w:rPr>
          <w:rFonts w:ascii="Aptos" w:hAnsi="Aptos"/>
          <w:b/>
          <w:sz w:val="22"/>
          <w:szCs w:val="22"/>
        </w:rPr>
      </w:pPr>
      <w:r w:rsidRPr="00FD3806">
        <w:rPr>
          <w:rFonts w:ascii="Aptos" w:hAnsi="Aptos"/>
          <w:b/>
          <w:sz w:val="22"/>
          <w:szCs w:val="22"/>
        </w:rPr>
        <w:t xml:space="preserve">CHAPTER NUMBER AND TITLE: Ch. </w:t>
      </w:r>
      <w:proofErr w:type="gramStart"/>
      <w:r w:rsidRPr="00FD3806">
        <w:rPr>
          <w:rFonts w:ascii="Aptos" w:hAnsi="Aptos"/>
          <w:b/>
          <w:iCs/>
          <w:sz w:val="22"/>
          <w:szCs w:val="22"/>
        </w:rPr>
        <w:t xml:space="preserve">269,  </w:t>
      </w:r>
      <w:r w:rsidRPr="00FD3806">
        <w:rPr>
          <w:rFonts w:ascii="Aptos" w:hAnsi="Aptos"/>
          <w:b/>
          <w:sz w:val="22"/>
          <w:szCs w:val="22"/>
        </w:rPr>
        <w:t>Rules</w:t>
      </w:r>
      <w:proofErr w:type="gramEnd"/>
      <w:r w:rsidRPr="00FD3806">
        <w:rPr>
          <w:rFonts w:ascii="Aptos" w:hAnsi="Aptos"/>
          <w:b/>
          <w:sz w:val="22"/>
          <w:szCs w:val="22"/>
        </w:rPr>
        <w:t xml:space="preserve"> Governing Self-Contained Breath Alcohol Testing Equipment</w:t>
      </w:r>
    </w:p>
    <w:p w14:paraId="6E375EBB" w14:textId="501EC02C" w:rsidR="00FD3806" w:rsidRPr="00FD3806" w:rsidRDefault="00FD3806" w:rsidP="008209D9">
      <w:pPr>
        <w:rPr>
          <w:rFonts w:ascii="Aptos" w:hAnsi="Aptos"/>
          <w:b/>
          <w:sz w:val="22"/>
          <w:szCs w:val="22"/>
        </w:rPr>
      </w:pPr>
      <w:r w:rsidRPr="00FD3806">
        <w:rPr>
          <w:rFonts w:ascii="Aptos" w:hAnsi="Aptos"/>
          <w:b/>
          <w:sz w:val="22"/>
          <w:szCs w:val="22"/>
        </w:rPr>
        <w:t>ADOPTED RULE NUMBER:</w:t>
      </w:r>
      <w:r>
        <w:rPr>
          <w:rFonts w:ascii="Aptos" w:hAnsi="Aptos"/>
          <w:b/>
          <w:sz w:val="22"/>
          <w:szCs w:val="22"/>
        </w:rPr>
        <w:t xml:space="preserve"> 2024-191</w:t>
      </w:r>
    </w:p>
    <w:p w14:paraId="5D3A18F4" w14:textId="77777777" w:rsidR="00FD3806" w:rsidRPr="00FD3806" w:rsidRDefault="00FD3806" w:rsidP="008209D9">
      <w:pPr>
        <w:rPr>
          <w:rFonts w:ascii="Aptos" w:hAnsi="Aptos"/>
          <w:sz w:val="22"/>
          <w:szCs w:val="22"/>
        </w:rPr>
      </w:pPr>
    </w:p>
    <w:p w14:paraId="068E8920" w14:textId="77777777" w:rsidR="00633278" w:rsidRDefault="00FD3806" w:rsidP="008209D9">
      <w:pPr>
        <w:rPr>
          <w:rFonts w:ascii="Aptos" w:hAnsi="Aptos"/>
          <w:b/>
          <w:sz w:val="22"/>
          <w:szCs w:val="22"/>
        </w:rPr>
      </w:pPr>
      <w:r w:rsidRPr="00FD3806">
        <w:rPr>
          <w:rFonts w:ascii="Aptos" w:hAnsi="Aptos"/>
          <w:b/>
          <w:sz w:val="22"/>
          <w:szCs w:val="22"/>
        </w:rPr>
        <w:t xml:space="preserve">CONCISE SUMMARY: </w:t>
      </w:r>
    </w:p>
    <w:p w14:paraId="263F5779" w14:textId="77777777" w:rsidR="00633278" w:rsidRDefault="00633278" w:rsidP="008209D9">
      <w:pPr>
        <w:rPr>
          <w:rFonts w:ascii="Aptos" w:hAnsi="Aptos"/>
          <w:b/>
          <w:sz w:val="22"/>
          <w:szCs w:val="22"/>
        </w:rPr>
      </w:pPr>
    </w:p>
    <w:p w14:paraId="18DC2D92" w14:textId="371E7370" w:rsidR="00FD3806" w:rsidRPr="00FD3806" w:rsidRDefault="00FD3806" w:rsidP="008209D9">
      <w:pPr>
        <w:rPr>
          <w:rFonts w:ascii="Aptos" w:hAnsi="Aptos"/>
          <w:sz w:val="22"/>
          <w:szCs w:val="22"/>
        </w:rPr>
      </w:pPr>
      <w:r w:rsidRPr="00FD3806">
        <w:rPr>
          <w:rFonts w:ascii="Aptos" w:hAnsi="Aptos"/>
          <w:bCs/>
          <w:sz w:val="22"/>
          <w:szCs w:val="22"/>
        </w:rPr>
        <w:t xml:space="preserve">The Department adopted amendments to Maine’s Rules Governing Self-Contained Breath Alcohol Testing Equipment to coincide with the expiration of the current rule adopted on an emergency basis and effective on May 28, 2024. (5 MRS 8054(3)). Consistent with the proposed rule, this routine technical rule qualifies the use of a dry gas standard, ensuring that testing equipment for calibrating units under 10-144 CMR Chapter 269 remains current with industry practice for performing accuracy checks and calibration adjustments on most </w:t>
      </w:r>
      <w:r w:rsidRPr="00FD3806">
        <w:rPr>
          <w:rFonts w:ascii="Aptos" w:hAnsi="Aptos"/>
          <w:bCs/>
          <w:sz w:val="22"/>
          <w:szCs w:val="22"/>
        </w:rPr>
        <w:lastRenderedPageBreak/>
        <w:t>evidential breath alcohol testing instruments. The adopted rule reflects the amended title, "Self-Contained Breath Alcohol Testing Equipment Rule,” and includes the minor changes that correct clerical errors and update the rule structure to conform with agency standards.</w:t>
      </w:r>
    </w:p>
    <w:p w14:paraId="51CD0737" w14:textId="77777777" w:rsidR="00FD3806" w:rsidRPr="00FD3806" w:rsidRDefault="00FD3806" w:rsidP="008209D9">
      <w:pPr>
        <w:rPr>
          <w:rFonts w:ascii="Aptos" w:hAnsi="Aptos"/>
          <w:sz w:val="22"/>
          <w:szCs w:val="22"/>
        </w:rPr>
      </w:pPr>
    </w:p>
    <w:p w14:paraId="419AA644" w14:textId="0599B962" w:rsidR="00FD3806" w:rsidRPr="00FD3806" w:rsidRDefault="00FD3806" w:rsidP="008209D9">
      <w:pPr>
        <w:rPr>
          <w:rFonts w:ascii="Aptos" w:hAnsi="Aptos"/>
          <w:b/>
          <w:sz w:val="22"/>
          <w:szCs w:val="22"/>
        </w:rPr>
      </w:pPr>
      <w:r w:rsidRPr="00FD3806">
        <w:rPr>
          <w:rFonts w:ascii="Aptos" w:hAnsi="Aptos"/>
          <w:b/>
          <w:sz w:val="22"/>
          <w:szCs w:val="22"/>
        </w:rPr>
        <w:t>EFFECTIVE DATE:</w:t>
      </w:r>
      <w:r w:rsidR="000C7EE4">
        <w:rPr>
          <w:rFonts w:ascii="Aptos" w:hAnsi="Aptos"/>
          <w:b/>
          <w:sz w:val="22"/>
          <w:szCs w:val="22"/>
        </w:rPr>
        <w:t xml:space="preserve"> Tuesday, August 27, 2024</w:t>
      </w:r>
    </w:p>
    <w:p w14:paraId="67C874BA" w14:textId="77777777" w:rsidR="00FD3806" w:rsidRPr="00FD3806" w:rsidRDefault="00FD3806" w:rsidP="008209D9">
      <w:pPr>
        <w:rPr>
          <w:rFonts w:ascii="Aptos" w:hAnsi="Aptos"/>
          <w:sz w:val="22"/>
          <w:szCs w:val="22"/>
        </w:rPr>
      </w:pPr>
    </w:p>
    <w:p w14:paraId="1032E308" w14:textId="77777777" w:rsidR="00FD3806" w:rsidRPr="00FD3806" w:rsidRDefault="00FD3806" w:rsidP="008209D9">
      <w:pPr>
        <w:rPr>
          <w:rFonts w:ascii="Aptos" w:hAnsi="Aptos"/>
          <w:b/>
          <w:sz w:val="22"/>
          <w:szCs w:val="22"/>
        </w:rPr>
      </w:pPr>
      <w:r w:rsidRPr="00FD3806">
        <w:rPr>
          <w:rFonts w:ascii="Aptos" w:hAnsi="Aptos"/>
          <w:b/>
          <w:sz w:val="22"/>
          <w:szCs w:val="22"/>
        </w:rPr>
        <w:t>AGENCY CONTACT PERSON:</w:t>
      </w:r>
    </w:p>
    <w:p w14:paraId="0B3C6D1F" w14:textId="2063E4BC" w:rsidR="00FD3806" w:rsidRPr="00FD3806" w:rsidRDefault="00FD3806" w:rsidP="008209D9">
      <w:pPr>
        <w:rPr>
          <w:rFonts w:ascii="Aptos" w:hAnsi="Aptos"/>
          <w:sz w:val="22"/>
          <w:szCs w:val="22"/>
        </w:rPr>
      </w:pPr>
      <w:r w:rsidRPr="00FD3806">
        <w:rPr>
          <w:rFonts w:ascii="Aptos" w:hAnsi="Aptos"/>
          <w:sz w:val="22"/>
          <w:szCs w:val="22"/>
        </w:rPr>
        <w:t xml:space="preserve">Bridget Danis, Policy Analyst; Maine CDC </w:t>
      </w:r>
    </w:p>
    <w:p w14:paraId="2832EF1E" w14:textId="77777777" w:rsidR="00FD3806" w:rsidRPr="00FD3806" w:rsidRDefault="00FD3806" w:rsidP="008209D9">
      <w:pPr>
        <w:rPr>
          <w:rFonts w:ascii="Aptos" w:hAnsi="Aptos"/>
          <w:sz w:val="22"/>
          <w:szCs w:val="22"/>
        </w:rPr>
      </w:pPr>
      <w:r w:rsidRPr="00FD3806">
        <w:rPr>
          <w:rFonts w:ascii="Aptos" w:hAnsi="Aptos"/>
          <w:sz w:val="22"/>
          <w:szCs w:val="22"/>
        </w:rPr>
        <w:t xml:space="preserve">ADDRESS: 286 Water Street, Augusta, ME 04333-0011 </w:t>
      </w:r>
    </w:p>
    <w:p w14:paraId="450C15DC" w14:textId="77777777" w:rsidR="00FD3806" w:rsidRPr="00FD3806" w:rsidRDefault="00FD3806" w:rsidP="008209D9">
      <w:pPr>
        <w:rPr>
          <w:rFonts w:ascii="Aptos" w:hAnsi="Aptos"/>
          <w:sz w:val="22"/>
          <w:szCs w:val="22"/>
        </w:rPr>
      </w:pPr>
      <w:r w:rsidRPr="00FD3806">
        <w:rPr>
          <w:rFonts w:ascii="Aptos" w:hAnsi="Aptos"/>
          <w:sz w:val="22"/>
          <w:szCs w:val="22"/>
        </w:rPr>
        <w:t>TELEPHONE: Tel: (207) 287-9394; TTY: 711</w:t>
      </w:r>
    </w:p>
    <w:p w14:paraId="7BAF6918" w14:textId="77777777" w:rsidR="00FD3806" w:rsidRPr="00FD3806" w:rsidRDefault="00FD3806" w:rsidP="008209D9">
      <w:pPr>
        <w:rPr>
          <w:rFonts w:ascii="Aptos" w:hAnsi="Aptos"/>
          <w:sz w:val="22"/>
          <w:szCs w:val="22"/>
        </w:rPr>
      </w:pPr>
      <w:r w:rsidRPr="00FD3806">
        <w:rPr>
          <w:rFonts w:ascii="Aptos" w:hAnsi="Aptos"/>
          <w:sz w:val="22"/>
          <w:szCs w:val="22"/>
        </w:rPr>
        <w:t xml:space="preserve">E-MAIL ADDRESS: </w:t>
      </w:r>
      <w:hyperlink r:id="rId19" w:history="1">
        <w:r w:rsidRPr="00FD3806">
          <w:rPr>
            <w:rStyle w:val="Hyperlink"/>
            <w:rFonts w:ascii="Aptos" w:hAnsi="Aptos"/>
            <w:sz w:val="22"/>
            <w:szCs w:val="22"/>
          </w:rPr>
          <w:t>bridget.danis@maine.gov</w:t>
        </w:r>
      </w:hyperlink>
    </w:p>
    <w:p w14:paraId="57514328" w14:textId="557D11D0" w:rsidR="00FD3806" w:rsidRPr="008209D9" w:rsidRDefault="00FD3806" w:rsidP="008209D9">
      <w:pPr>
        <w:rPr>
          <w:rFonts w:ascii="Aptos" w:hAnsi="Aptos"/>
          <w:bCs/>
          <w:sz w:val="22"/>
          <w:szCs w:val="22"/>
        </w:rPr>
      </w:pPr>
      <w:r w:rsidRPr="00305B92">
        <w:rPr>
          <w:rFonts w:ascii="Aptos" w:hAnsi="Aptos"/>
          <w:bCs/>
          <w:sz w:val="22"/>
          <w:szCs w:val="22"/>
        </w:rPr>
        <w:t>AGENCY WEBSITE:</w:t>
      </w:r>
      <w:r w:rsidRPr="008209D9">
        <w:rPr>
          <w:rFonts w:ascii="Aptos" w:hAnsi="Aptos"/>
          <w:bCs/>
          <w:sz w:val="22"/>
          <w:szCs w:val="22"/>
        </w:rPr>
        <w:t xml:space="preserve"> </w:t>
      </w:r>
      <w:hyperlink r:id="rId20" w:history="1">
        <w:r w:rsidRPr="008209D9">
          <w:rPr>
            <w:rStyle w:val="Hyperlink"/>
            <w:rFonts w:ascii="Aptos" w:hAnsi="Aptos"/>
            <w:bCs/>
            <w:sz w:val="22"/>
            <w:szCs w:val="22"/>
          </w:rPr>
          <w:t>http://www.maine.gov/dhhs/mecdc/rules/</w:t>
        </w:r>
      </w:hyperlink>
    </w:p>
    <w:p w14:paraId="638A471F" w14:textId="77777777" w:rsidR="00FD3806" w:rsidRDefault="00FD3806" w:rsidP="00305B92">
      <w:pPr>
        <w:ind w:right="360"/>
        <w:rPr>
          <w:bCs/>
          <w:sz w:val="22"/>
          <w:szCs w:val="22"/>
        </w:rPr>
      </w:pPr>
      <w:r w:rsidRPr="00305B92">
        <w:rPr>
          <w:rFonts w:ascii="Aptos" w:hAnsi="Aptos"/>
          <w:bCs/>
          <w:sz w:val="22"/>
          <w:szCs w:val="22"/>
        </w:rPr>
        <w:t>DEPARTMENT RULES WEBSITE:</w:t>
      </w:r>
      <w:r w:rsidRPr="00FD3806">
        <w:rPr>
          <w:rFonts w:ascii="Aptos" w:hAnsi="Aptos"/>
          <w:b/>
          <w:sz w:val="22"/>
          <w:szCs w:val="22"/>
        </w:rPr>
        <w:t xml:space="preserve"> </w:t>
      </w:r>
      <w:hyperlink r:id="rId21" w:history="1">
        <w:r w:rsidRPr="00FD3806">
          <w:rPr>
            <w:rStyle w:val="Hyperlink"/>
            <w:rFonts w:ascii="Aptos" w:hAnsi="Aptos"/>
            <w:bCs/>
            <w:sz w:val="22"/>
            <w:szCs w:val="22"/>
          </w:rPr>
          <w:t>https://www.maine.gov/dhhs/about/rulemaking</w:t>
        </w:r>
      </w:hyperlink>
      <w:r w:rsidRPr="00594F73">
        <w:rPr>
          <w:bCs/>
          <w:sz w:val="22"/>
          <w:szCs w:val="22"/>
        </w:rPr>
        <w:t xml:space="preserve"> </w:t>
      </w:r>
    </w:p>
    <w:p w14:paraId="4E9C5A9F" w14:textId="77777777" w:rsidR="00FD3806" w:rsidRDefault="00FD3806" w:rsidP="00305B92">
      <w:pPr>
        <w:pBdr>
          <w:bottom w:val="single" w:sz="4" w:space="1" w:color="auto"/>
        </w:pBdr>
        <w:spacing w:line="245" w:lineRule="exact"/>
        <w:ind w:left="445" w:hanging="445"/>
        <w:jc w:val="both"/>
        <w:rPr>
          <w:rFonts w:ascii="Aptos" w:hAnsi="Aptos"/>
          <w:bCs/>
          <w:sz w:val="22"/>
          <w:szCs w:val="22"/>
        </w:rPr>
      </w:pPr>
    </w:p>
    <w:p w14:paraId="7FC538A1" w14:textId="77777777" w:rsidR="00FD3806" w:rsidRDefault="00FD3806" w:rsidP="00305B92">
      <w:pPr>
        <w:spacing w:line="245" w:lineRule="exact"/>
        <w:ind w:left="445" w:hanging="445"/>
        <w:jc w:val="both"/>
        <w:rPr>
          <w:rFonts w:ascii="Aptos" w:hAnsi="Aptos"/>
          <w:bCs/>
          <w:sz w:val="22"/>
          <w:szCs w:val="22"/>
        </w:rPr>
      </w:pPr>
    </w:p>
    <w:p w14:paraId="3F885480" w14:textId="77777777" w:rsidR="008209D9" w:rsidRPr="00305B92" w:rsidRDefault="008209D9" w:rsidP="00305B92">
      <w:pPr>
        <w:spacing w:line="245" w:lineRule="exact"/>
        <w:ind w:firstLine="5"/>
        <w:jc w:val="both"/>
        <w:rPr>
          <w:rFonts w:ascii="Aptos" w:hAnsi="Aptos"/>
          <w:b/>
          <w:bCs/>
          <w:sz w:val="22"/>
          <w:szCs w:val="22"/>
        </w:rPr>
      </w:pPr>
      <w:r w:rsidRPr="008209D9">
        <w:rPr>
          <w:rFonts w:ascii="Aptos" w:hAnsi="Aptos"/>
          <w:b/>
          <w:bCs/>
          <w:sz w:val="22"/>
          <w:szCs w:val="22"/>
        </w:rPr>
        <w:t xml:space="preserve">AGENCY: </w:t>
      </w:r>
      <w:r w:rsidRPr="00305B92">
        <w:rPr>
          <w:rFonts w:ascii="Aptos" w:hAnsi="Aptos"/>
          <w:b/>
          <w:bCs/>
          <w:sz w:val="22"/>
          <w:szCs w:val="22"/>
        </w:rPr>
        <w:t>02-371, Department of Professional and Financial Regulation, Office of Professional and Occupational Regulation, Nursing Home Administrators Licensing Board</w:t>
      </w:r>
    </w:p>
    <w:p w14:paraId="7C8C8E6B" w14:textId="77777777" w:rsidR="008209D9" w:rsidRPr="00305B92" w:rsidRDefault="008209D9" w:rsidP="00305B92">
      <w:pPr>
        <w:spacing w:line="245" w:lineRule="exact"/>
        <w:ind w:left="445" w:hanging="445"/>
        <w:jc w:val="both"/>
        <w:rPr>
          <w:rFonts w:ascii="Aptos" w:hAnsi="Aptos"/>
          <w:b/>
          <w:bCs/>
          <w:sz w:val="22"/>
          <w:szCs w:val="22"/>
        </w:rPr>
      </w:pPr>
      <w:r w:rsidRPr="008209D9">
        <w:rPr>
          <w:rFonts w:ascii="Aptos" w:hAnsi="Aptos"/>
          <w:b/>
          <w:bCs/>
          <w:sz w:val="22"/>
          <w:szCs w:val="22"/>
        </w:rPr>
        <w:t xml:space="preserve">CHAPTER NUMBER AND TITLE: </w:t>
      </w:r>
    </w:p>
    <w:p w14:paraId="3740945C" w14:textId="77777777" w:rsidR="008209D9" w:rsidRPr="00305B92" w:rsidRDefault="008209D9" w:rsidP="00305B92">
      <w:pPr>
        <w:spacing w:line="245" w:lineRule="exact"/>
        <w:ind w:left="445" w:hanging="445"/>
        <w:jc w:val="both"/>
        <w:rPr>
          <w:rFonts w:ascii="Aptos" w:hAnsi="Aptos"/>
          <w:b/>
          <w:bCs/>
          <w:sz w:val="22"/>
          <w:szCs w:val="22"/>
        </w:rPr>
      </w:pPr>
      <w:r w:rsidRPr="00305B92">
        <w:rPr>
          <w:rFonts w:ascii="Aptos" w:hAnsi="Aptos"/>
          <w:b/>
          <w:bCs/>
          <w:sz w:val="22"/>
          <w:szCs w:val="22"/>
        </w:rPr>
        <w:t xml:space="preserve"> </w:t>
      </w:r>
    </w:p>
    <w:p w14:paraId="43886011" w14:textId="77777777" w:rsidR="008209D9" w:rsidRPr="00305B92" w:rsidRDefault="008209D9" w:rsidP="00305B92">
      <w:pPr>
        <w:spacing w:line="245" w:lineRule="exact"/>
        <w:ind w:left="445" w:hanging="445"/>
        <w:jc w:val="both"/>
        <w:rPr>
          <w:rFonts w:ascii="Aptos" w:hAnsi="Aptos"/>
          <w:b/>
          <w:bCs/>
          <w:sz w:val="22"/>
          <w:szCs w:val="22"/>
        </w:rPr>
      </w:pPr>
      <w:r w:rsidRPr="00305B92">
        <w:rPr>
          <w:rFonts w:ascii="Aptos" w:hAnsi="Aptos"/>
          <w:b/>
          <w:bCs/>
          <w:sz w:val="22"/>
          <w:szCs w:val="22"/>
        </w:rPr>
        <w:t xml:space="preserve">Repeal of Rule  </w:t>
      </w:r>
    </w:p>
    <w:p w14:paraId="61DA536D" w14:textId="77777777" w:rsidR="008209D9" w:rsidRPr="00305B92" w:rsidRDefault="008209D9" w:rsidP="00305B92">
      <w:pPr>
        <w:spacing w:line="245" w:lineRule="exact"/>
        <w:ind w:left="445" w:hanging="445"/>
        <w:jc w:val="both"/>
        <w:rPr>
          <w:rFonts w:ascii="Aptos" w:hAnsi="Aptos"/>
          <w:b/>
          <w:bCs/>
          <w:sz w:val="22"/>
          <w:szCs w:val="22"/>
        </w:rPr>
      </w:pPr>
    </w:p>
    <w:p w14:paraId="0FBF61FB" w14:textId="77777777" w:rsidR="008209D9" w:rsidRPr="00305B92" w:rsidRDefault="008209D9" w:rsidP="00305B92">
      <w:pPr>
        <w:spacing w:line="245" w:lineRule="exact"/>
        <w:ind w:left="445" w:hanging="445"/>
        <w:jc w:val="both"/>
        <w:rPr>
          <w:rFonts w:ascii="Aptos" w:hAnsi="Aptos"/>
          <w:b/>
          <w:bCs/>
          <w:sz w:val="22"/>
          <w:szCs w:val="22"/>
        </w:rPr>
      </w:pPr>
      <w:r w:rsidRPr="00305B92">
        <w:rPr>
          <w:rFonts w:ascii="Aptos" w:hAnsi="Aptos"/>
          <w:b/>
          <w:bCs/>
          <w:sz w:val="22"/>
          <w:szCs w:val="22"/>
        </w:rPr>
        <w:t>Chapter 20:  Definitions</w:t>
      </w:r>
    </w:p>
    <w:p w14:paraId="3C1E8472" w14:textId="77777777" w:rsidR="008209D9" w:rsidRPr="00305B92" w:rsidRDefault="008209D9" w:rsidP="00305B92">
      <w:pPr>
        <w:spacing w:line="245" w:lineRule="exact"/>
        <w:ind w:left="445" w:hanging="445"/>
        <w:jc w:val="both"/>
        <w:rPr>
          <w:rFonts w:ascii="Aptos" w:hAnsi="Aptos"/>
          <w:b/>
          <w:bCs/>
          <w:sz w:val="22"/>
          <w:szCs w:val="22"/>
        </w:rPr>
      </w:pPr>
      <w:r w:rsidRPr="00305B92">
        <w:rPr>
          <w:rFonts w:ascii="Aptos" w:hAnsi="Aptos"/>
          <w:b/>
          <w:bCs/>
          <w:sz w:val="22"/>
          <w:szCs w:val="22"/>
        </w:rPr>
        <w:t>Chapter 21:  Advisory Rulings</w:t>
      </w:r>
    </w:p>
    <w:p w14:paraId="79CBCDF8" w14:textId="77777777" w:rsidR="008209D9" w:rsidRPr="00305B92" w:rsidRDefault="008209D9" w:rsidP="00305B92">
      <w:pPr>
        <w:spacing w:line="245" w:lineRule="exact"/>
        <w:ind w:left="445" w:hanging="445"/>
        <w:jc w:val="both"/>
        <w:rPr>
          <w:rFonts w:ascii="Aptos" w:hAnsi="Aptos"/>
          <w:b/>
          <w:bCs/>
          <w:sz w:val="22"/>
          <w:szCs w:val="22"/>
        </w:rPr>
      </w:pPr>
      <w:r w:rsidRPr="00305B92">
        <w:rPr>
          <w:rFonts w:ascii="Aptos" w:hAnsi="Aptos"/>
          <w:b/>
          <w:bCs/>
          <w:sz w:val="22"/>
          <w:szCs w:val="22"/>
        </w:rPr>
        <w:t>Chapter 22:  Administrator-in-Training Program for Multi-level Long-Term Care Facility Administrators</w:t>
      </w:r>
    </w:p>
    <w:p w14:paraId="1AA9AB04" w14:textId="77777777" w:rsidR="008209D9" w:rsidRPr="00305B92" w:rsidRDefault="008209D9" w:rsidP="00305B92">
      <w:pPr>
        <w:spacing w:line="245" w:lineRule="exact"/>
        <w:ind w:left="445" w:hanging="445"/>
        <w:jc w:val="both"/>
        <w:rPr>
          <w:rFonts w:ascii="Aptos" w:hAnsi="Aptos"/>
          <w:b/>
          <w:bCs/>
          <w:sz w:val="22"/>
          <w:szCs w:val="22"/>
        </w:rPr>
      </w:pPr>
      <w:r w:rsidRPr="00305B92">
        <w:rPr>
          <w:rFonts w:ascii="Aptos" w:hAnsi="Aptos"/>
          <w:b/>
          <w:bCs/>
          <w:sz w:val="22"/>
          <w:szCs w:val="22"/>
        </w:rPr>
        <w:t>Chapter 23:  Multi-level Long Term Care Facility Administrators: Licensure by Examination</w:t>
      </w:r>
    </w:p>
    <w:p w14:paraId="7A127F1B" w14:textId="77777777" w:rsidR="008209D9" w:rsidRPr="00305B92" w:rsidRDefault="008209D9" w:rsidP="00305B92">
      <w:pPr>
        <w:spacing w:line="245" w:lineRule="exact"/>
        <w:ind w:left="445" w:hanging="445"/>
        <w:jc w:val="both"/>
        <w:rPr>
          <w:rFonts w:ascii="Aptos" w:hAnsi="Aptos"/>
          <w:b/>
          <w:bCs/>
          <w:sz w:val="22"/>
          <w:szCs w:val="22"/>
        </w:rPr>
      </w:pPr>
      <w:r w:rsidRPr="00305B92">
        <w:rPr>
          <w:rFonts w:ascii="Aptos" w:hAnsi="Aptos"/>
          <w:b/>
          <w:bCs/>
          <w:sz w:val="22"/>
          <w:szCs w:val="22"/>
        </w:rPr>
        <w:t xml:space="preserve">Chapter 25:  Licensure of Nursing Home Administrators </w:t>
      </w:r>
    </w:p>
    <w:p w14:paraId="32A33A07" w14:textId="77777777" w:rsidR="008209D9" w:rsidRPr="00305B92" w:rsidRDefault="008209D9" w:rsidP="00305B92">
      <w:pPr>
        <w:spacing w:line="245" w:lineRule="exact"/>
        <w:ind w:left="445" w:hanging="445"/>
        <w:jc w:val="both"/>
        <w:rPr>
          <w:rFonts w:ascii="Aptos" w:hAnsi="Aptos"/>
          <w:b/>
          <w:bCs/>
          <w:sz w:val="22"/>
          <w:szCs w:val="22"/>
        </w:rPr>
      </w:pPr>
      <w:r w:rsidRPr="00305B92">
        <w:rPr>
          <w:rFonts w:ascii="Aptos" w:hAnsi="Aptos"/>
          <w:b/>
          <w:bCs/>
          <w:sz w:val="22"/>
          <w:szCs w:val="22"/>
        </w:rPr>
        <w:t xml:space="preserve">Chapter 26:  Licensure of Residential Care Facility Administrators </w:t>
      </w:r>
    </w:p>
    <w:p w14:paraId="3AF5E4E7" w14:textId="77777777" w:rsidR="008209D9" w:rsidRPr="00305B92" w:rsidRDefault="008209D9" w:rsidP="00305B92">
      <w:pPr>
        <w:spacing w:line="245" w:lineRule="exact"/>
        <w:ind w:left="445" w:hanging="445"/>
        <w:jc w:val="both"/>
        <w:rPr>
          <w:rFonts w:ascii="Aptos" w:hAnsi="Aptos"/>
          <w:b/>
          <w:bCs/>
          <w:sz w:val="22"/>
          <w:szCs w:val="22"/>
        </w:rPr>
      </w:pPr>
      <w:r w:rsidRPr="00305B92">
        <w:rPr>
          <w:rFonts w:ascii="Aptos" w:hAnsi="Aptos"/>
          <w:b/>
          <w:bCs/>
          <w:sz w:val="22"/>
          <w:szCs w:val="22"/>
        </w:rPr>
        <w:t xml:space="preserve">Chapter 27:  Temporary Licensure of Administrators </w:t>
      </w:r>
    </w:p>
    <w:p w14:paraId="065B3AE7" w14:textId="77777777" w:rsidR="008209D9" w:rsidRPr="00305B92" w:rsidRDefault="008209D9" w:rsidP="00305B92">
      <w:pPr>
        <w:spacing w:line="245" w:lineRule="exact"/>
        <w:ind w:left="445" w:hanging="445"/>
        <w:jc w:val="both"/>
        <w:rPr>
          <w:rFonts w:ascii="Aptos" w:hAnsi="Aptos"/>
          <w:b/>
          <w:bCs/>
          <w:sz w:val="22"/>
          <w:szCs w:val="22"/>
        </w:rPr>
      </w:pPr>
      <w:r w:rsidRPr="00305B92">
        <w:rPr>
          <w:rFonts w:ascii="Aptos" w:hAnsi="Aptos"/>
          <w:b/>
          <w:bCs/>
          <w:sz w:val="22"/>
          <w:szCs w:val="22"/>
        </w:rPr>
        <w:t xml:space="preserve">Chapter 28:  License Renewal, Continuing </w:t>
      </w:r>
      <w:proofErr w:type="gramStart"/>
      <w:r w:rsidRPr="00305B92">
        <w:rPr>
          <w:rFonts w:ascii="Aptos" w:hAnsi="Aptos"/>
          <w:b/>
          <w:bCs/>
          <w:sz w:val="22"/>
          <w:szCs w:val="22"/>
        </w:rPr>
        <w:t>Education</w:t>
      </w:r>
      <w:proofErr w:type="gramEnd"/>
      <w:r w:rsidRPr="00305B92">
        <w:rPr>
          <w:rFonts w:ascii="Aptos" w:hAnsi="Aptos"/>
          <w:b/>
          <w:bCs/>
          <w:sz w:val="22"/>
          <w:szCs w:val="22"/>
        </w:rPr>
        <w:t xml:space="preserve"> and Inactive Status</w:t>
      </w:r>
    </w:p>
    <w:p w14:paraId="74EF603E" w14:textId="77777777" w:rsidR="008209D9" w:rsidRPr="00305B92" w:rsidRDefault="008209D9" w:rsidP="00305B92">
      <w:pPr>
        <w:spacing w:line="245" w:lineRule="exact"/>
        <w:ind w:left="445" w:hanging="445"/>
        <w:jc w:val="both"/>
        <w:rPr>
          <w:rFonts w:ascii="Aptos" w:hAnsi="Aptos"/>
          <w:b/>
          <w:bCs/>
          <w:sz w:val="22"/>
          <w:szCs w:val="22"/>
        </w:rPr>
      </w:pPr>
      <w:r w:rsidRPr="00305B92">
        <w:rPr>
          <w:rFonts w:ascii="Aptos" w:hAnsi="Aptos"/>
          <w:b/>
          <w:bCs/>
          <w:sz w:val="22"/>
          <w:szCs w:val="22"/>
        </w:rPr>
        <w:t xml:space="preserve">Chapter 29:  Approval of Preceptor Training Programs </w:t>
      </w:r>
    </w:p>
    <w:p w14:paraId="1E4C30CC" w14:textId="77777777" w:rsidR="008209D9" w:rsidRPr="00305B92" w:rsidRDefault="008209D9" w:rsidP="00305B92">
      <w:pPr>
        <w:spacing w:line="245" w:lineRule="exact"/>
        <w:ind w:left="445" w:hanging="445"/>
        <w:jc w:val="both"/>
        <w:rPr>
          <w:rFonts w:ascii="Aptos" w:hAnsi="Aptos"/>
          <w:b/>
          <w:bCs/>
          <w:sz w:val="22"/>
          <w:szCs w:val="22"/>
        </w:rPr>
      </w:pPr>
      <w:r w:rsidRPr="00305B92">
        <w:rPr>
          <w:rFonts w:ascii="Aptos" w:hAnsi="Aptos"/>
          <w:b/>
          <w:bCs/>
          <w:sz w:val="22"/>
          <w:szCs w:val="22"/>
        </w:rPr>
        <w:t>Chapter 30:  Code of Ethics</w:t>
      </w:r>
    </w:p>
    <w:p w14:paraId="423AEC0F" w14:textId="77777777" w:rsidR="008209D9" w:rsidRPr="008209D9" w:rsidRDefault="008209D9" w:rsidP="00305B92">
      <w:pPr>
        <w:spacing w:line="245" w:lineRule="exact"/>
        <w:ind w:left="445" w:hanging="445"/>
        <w:jc w:val="both"/>
        <w:rPr>
          <w:rFonts w:ascii="Aptos" w:hAnsi="Aptos"/>
          <w:b/>
          <w:bCs/>
          <w:sz w:val="22"/>
          <w:szCs w:val="22"/>
        </w:rPr>
      </w:pPr>
    </w:p>
    <w:p w14:paraId="3EDDEB2E" w14:textId="761F3D1A" w:rsidR="008209D9" w:rsidRPr="00305B92" w:rsidRDefault="008209D9" w:rsidP="00305B92">
      <w:pPr>
        <w:spacing w:line="245" w:lineRule="exact"/>
        <w:ind w:left="445" w:hanging="445"/>
        <w:jc w:val="both"/>
        <w:rPr>
          <w:rFonts w:ascii="Aptos" w:hAnsi="Aptos"/>
          <w:b/>
          <w:bCs/>
          <w:sz w:val="22"/>
          <w:szCs w:val="22"/>
        </w:rPr>
      </w:pPr>
      <w:r w:rsidRPr="008209D9">
        <w:rPr>
          <w:rFonts w:ascii="Aptos" w:hAnsi="Aptos"/>
          <w:b/>
          <w:bCs/>
          <w:sz w:val="22"/>
          <w:szCs w:val="22"/>
        </w:rPr>
        <w:t>ADOPTED RULE NUMBER:</w:t>
      </w:r>
      <w:r w:rsidRPr="00305B92">
        <w:rPr>
          <w:rFonts w:ascii="Aptos" w:hAnsi="Aptos"/>
          <w:b/>
          <w:bCs/>
          <w:sz w:val="22"/>
          <w:szCs w:val="22"/>
        </w:rPr>
        <w:t xml:space="preserve"> 2024-192 to -20</w:t>
      </w:r>
      <w:r>
        <w:rPr>
          <w:rFonts w:ascii="Aptos" w:hAnsi="Aptos"/>
          <w:b/>
          <w:bCs/>
          <w:sz w:val="22"/>
          <w:szCs w:val="22"/>
        </w:rPr>
        <w:t>1</w:t>
      </w:r>
    </w:p>
    <w:p w14:paraId="66C5C153" w14:textId="77777777" w:rsidR="008209D9" w:rsidRPr="008209D9" w:rsidRDefault="008209D9" w:rsidP="00305B92">
      <w:pPr>
        <w:spacing w:line="245" w:lineRule="exact"/>
        <w:ind w:left="445" w:hanging="445"/>
        <w:jc w:val="both"/>
        <w:rPr>
          <w:rFonts w:ascii="Aptos" w:hAnsi="Aptos"/>
          <w:bCs/>
          <w:sz w:val="22"/>
          <w:szCs w:val="22"/>
        </w:rPr>
      </w:pPr>
    </w:p>
    <w:p w14:paraId="4B967A2C" w14:textId="136EF653" w:rsidR="008209D9" w:rsidRPr="008209D9" w:rsidRDefault="008209D9" w:rsidP="00305B92">
      <w:pPr>
        <w:spacing w:line="245" w:lineRule="exact"/>
        <w:ind w:left="445" w:hanging="445"/>
        <w:jc w:val="both"/>
        <w:rPr>
          <w:rFonts w:ascii="Aptos" w:hAnsi="Aptos"/>
          <w:b/>
          <w:bCs/>
          <w:sz w:val="22"/>
          <w:szCs w:val="22"/>
        </w:rPr>
      </w:pPr>
      <w:r w:rsidRPr="008209D9">
        <w:rPr>
          <w:rFonts w:ascii="Aptos" w:hAnsi="Aptos"/>
          <w:b/>
          <w:bCs/>
          <w:sz w:val="22"/>
          <w:szCs w:val="22"/>
        </w:rPr>
        <w:t>CONCISE SUMMARY</w:t>
      </w:r>
      <w:r w:rsidR="00633278">
        <w:rPr>
          <w:rFonts w:ascii="Aptos" w:hAnsi="Aptos"/>
          <w:b/>
          <w:bCs/>
          <w:sz w:val="22"/>
          <w:szCs w:val="22"/>
        </w:rPr>
        <w:t>:</w:t>
      </w:r>
    </w:p>
    <w:p w14:paraId="66D9CED6" w14:textId="77777777" w:rsidR="008209D9" w:rsidRPr="008209D9" w:rsidRDefault="008209D9" w:rsidP="00305B92">
      <w:pPr>
        <w:spacing w:line="245" w:lineRule="exact"/>
        <w:ind w:left="445" w:hanging="445"/>
        <w:jc w:val="both"/>
        <w:rPr>
          <w:rFonts w:ascii="Aptos" w:hAnsi="Aptos"/>
          <w:bCs/>
          <w:sz w:val="22"/>
          <w:szCs w:val="22"/>
        </w:rPr>
      </w:pPr>
    </w:p>
    <w:p w14:paraId="4CE0D450" w14:textId="77777777" w:rsidR="008209D9" w:rsidRPr="008209D9" w:rsidRDefault="008209D9" w:rsidP="00305B92">
      <w:pPr>
        <w:spacing w:line="245" w:lineRule="exact"/>
        <w:ind w:firstLine="5"/>
        <w:jc w:val="both"/>
        <w:rPr>
          <w:rFonts w:ascii="Aptos" w:hAnsi="Aptos"/>
          <w:bCs/>
          <w:sz w:val="22"/>
          <w:szCs w:val="22"/>
        </w:rPr>
      </w:pPr>
      <w:r w:rsidRPr="008209D9">
        <w:rPr>
          <w:rFonts w:ascii="Aptos" w:hAnsi="Aptos"/>
          <w:bCs/>
          <w:sz w:val="22"/>
          <w:szCs w:val="22"/>
        </w:rPr>
        <w:t xml:space="preserve">This proposed rulemaking will constitute a complete repeal and replacement of the Board’s rules, which have not been updated since 2000. It is expected that the rulemaking will clarify terms used throughout the rules, revise requirements for examination approval and qualifying for licensure, and align the Board’s rules with the standards and protocols established by the National Association of </w:t>
      </w:r>
      <w:proofErr w:type="gramStart"/>
      <w:r w:rsidRPr="008209D9">
        <w:rPr>
          <w:rFonts w:ascii="Aptos" w:hAnsi="Aptos"/>
          <w:bCs/>
          <w:sz w:val="22"/>
          <w:szCs w:val="22"/>
        </w:rPr>
        <w:t>Long Term</w:t>
      </w:r>
      <w:proofErr w:type="gramEnd"/>
      <w:r w:rsidRPr="008209D9">
        <w:rPr>
          <w:rFonts w:ascii="Aptos" w:hAnsi="Aptos"/>
          <w:bCs/>
          <w:sz w:val="22"/>
          <w:szCs w:val="22"/>
        </w:rPr>
        <w:t xml:space="preserve"> Care Administrator Boards (“NAB”), to better align the requirements in Maine with those in other states to ensure greater licensure mobility. </w:t>
      </w:r>
    </w:p>
    <w:p w14:paraId="2925F488" w14:textId="77777777" w:rsidR="008209D9" w:rsidRPr="008209D9" w:rsidRDefault="008209D9" w:rsidP="00305B92">
      <w:pPr>
        <w:spacing w:line="245" w:lineRule="exact"/>
        <w:ind w:left="445" w:hanging="445"/>
        <w:jc w:val="both"/>
        <w:rPr>
          <w:rFonts w:ascii="Aptos" w:hAnsi="Aptos"/>
          <w:bCs/>
          <w:sz w:val="22"/>
          <w:szCs w:val="22"/>
        </w:rPr>
      </w:pPr>
    </w:p>
    <w:p w14:paraId="3022BE34" w14:textId="1A0C312C" w:rsidR="008209D9" w:rsidRPr="00305B92" w:rsidRDefault="008209D9" w:rsidP="00305B92">
      <w:pPr>
        <w:spacing w:line="245" w:lineRule="exact"/>
        <w:ind w:left="445" w:hanging="445"/>
        <w:jc w:val="both"/>
        <w:rPr>
          <w:rFonts w:ascii="Aptos" w:hAnsi="Aptos"/>
          <w:b/>
          <w:bCs/>
          <w:sz w:val="22"/>
          <w:szCs w:val="22"/>
        </w:rPr>
      </w:pPr>
      <w:r w:rsidRPr="008209D9">
        <w:rPr>
          <w:rFonts w:ascii="Aptos" w:hAnsi="Aptos"/>
          <w:b/>
          <w:bCs/>
          <w:sz w:val="22"/>
          <w:szCs w:val="22"/>
        </w:rPr>
        <w:t>EFFECTIVE DATE</w:t>
      </w:r>
      <w:r w:rsidRPr="00305B92">
        <w:rPr>
          <w:rFonts w:ascii="Aptos" w:hAnsi="Aptos"/>
          <w:b/>
          <w:bCs/>
          <w:sz w:val="22"/>
          <w:szCs w:val="22"/>
        </w:rPr>
        <w:t>:</w:t>
      </w:r>
      <w:r w:rsidRPr="00305B92">
        <w:rPr>
          <w:rFonts w:ascii="Aptos" w:hAnsi="Aptos"/>
          <w:b/>
          <w:bCs/>
          <w:sz w:val="22"/>
          <w:szCs w:val="22"/>
        </w:rPr>
        <w:t xml:space="preserve"> Tuesday, August 27, 2024</w:t>
      </w:r>
    </w:p>
    <w:p w14:paraId="4BBBA669" w14:textId="77777777" w:rsidR="008209D9" w:rsidRPr="008209D9" w:rsidRDefault="008209D9" w:rsidP="00305B92">
      <w:pPr>
        <w:spacing w:line="245" w:lineRule="exact"/>
        <w:ind w:left="445" w:hanging="445"/>
        <w:jc w:val="both"/>
        <w:rPr>
          <w:rFonts w:ascii="Aptos" w:hAnsi="Aptos"/>
          <w:b/>
          <w:bCs/>
          <w:sz w:val="22"/>
          <w:szCs w:val="22"/>
        </w:rPr>
      </w:pPr>
    </w:p>
    <w:p w14:paraId="78EBE867" w14:textId="77777777" w:rsidR="008209D9" w:rsidRPr="008209D9" w:rsidRDefault="008209D9" w:rsidP="00305B92">
      <w:pPr>
        <w:spacing w:line="245" w:lineRule="exact"/>
        <w:ind w:left="445" w:hanging="445"/>
        <w:jc w:val="both"/>
        <w:rPr>
          <w:rFonts w:ascii="Aptos" w:hAnsi="Aptos"/>
          <w:bCs/>
          <w:sz w:val="22"/>
          <w:szCs w:val="22"/>
        </w:rPr>
      </w:pPr>
      <w:r w:rsidRPr="008209D9">
        <w:rPr>
          <w:rFonts w:ascii="Aptos" w:hAnsi="Aptos"/>
          <w:b/>
          <w:bCs/>
          <w:sz w:val="22"/>
          <w:szCs w:val="22"/>
        </w:rPr>
        <w:t xml:space="preserve">AGENCY CONTACT PERSON: </w:t>
      </w:r>
      <w:r w:rsidRPr="008209D9">
        <w:rPr>
          <w:rFonts w:ascii="Aptos" w:hAnsi="Aptos"/>
          <w:bCs/>
          <w:sz w:val="22"/>
          <w:szCs w:val="22"/>
        </w:rPr>
        <w:t xml:space="preserve">Holly Poirier, Regulatory Board Manager </w:t>
      </w:r>
    </w:p>
    <w:p w14:paraId="5D9A015B" w14:textId="6BB51847" w:rsidR="008209D9" w:rsidRPr="008209D9" w:rsidRDefault="008209D9" w:rsidP="00305B92">
      <w:pPr>
        <w:spacing w:line="245" w:lineRule="exact"/>
        <w:ind w:firstLine="4"/>
        <w:jc w:val="both"/>
        <w:rPr>
          <w:rFonts w:ascii="Aptos" w:hAnsi="Aptos"/>
          <w:sz w:val="22"/>
          <w:szCs w:val="22"/>
        </w:rPr>
      </w:pPr>
      <w:r w:rsidRPr="00305B92">
        <w:rPr>
          <w:rFonts w:ascii="Aptos" w:hAnsi="Aptos"/>
          <w:sz w:val="22"/>
          <w:szCs w:val="22"/>
        </w:rPr>
        <w:t xml:space="preserve">AGENCY NAME: </w:t>
      </w:r>
      <w:r w:rsidRPr="008209D9">
        <w:rPr>
          <w:rFonts w:ascii="Aptos" w:hAnsi="Aptos"/>
          <w:sz w:val="22"/>
          <w:szCs w:val="22"/>
        </w:rPr>
        <w:t>Office of Professional and Occupational Regulation, Department of</w:t>
      </w:r>
      <w:r w:rsidRPr="008209D9">
        <w:rPr>
          <w:rFonts w:ascii="Aptos" w:hAnsi="Aptos"/>
          <w:sz w:val="22"/>
          <w:szCs w:val="22"/>
        </w:rPr>
        <w:t xml:space="preserve"> </w:t>
      </w:r>
      <w:r w:rsidRPr="008209D9">
        <w:rPr>
          <w:rFonts w:ascii="Aptos" w:hAnsi="Aptos"/>
          <w:sz w:val="22"/>
          <w:szCs w:val="22"/>
        </w:rPr>
        <w:t>Professional and</w:t>
      </w:r>
      <w:r w:rsidRPr="008209D9">
        <w:rPr>
          <w:rFonts w:ascii="Aptos" w:hAnsi="Aptos"/>
          <w:sz w:val="22"/>
          <w:szCs w:val="22"/>
        </w:rPr>
        <w:t xml:space="preserve"> </w:t>
      </w:r>
      <w:r w:rsidRPr="008209D9">
        <w:rPr>
          <w:rFonts w:ascii="Aptos" w:hAnsi="Aptos"/>
          <w:sz w:val="22"/>
          <w:szCs w:val="22"/>
        </w:rPr>
        <w:t xml:space="preserve">Financial Regulation </w:t>
      </w:r>
    </w:p>
    <w:p w14:paraId="547BE018" w14:textId="0C2E676F" w:rsidR="008209D9" w:rsidRPr="008209D9" w:rsidRDefault="008209D9" w:rsidP="00305B92">
      <w:pPr>
        <w:spacing w:line="245" w:lineRule="exact"/>
        <w:ind w:left="445" w:hanging="445"/>
        <w:jc w:val="both"/>
        <w:rPr>
          <w:rFonts w:ascii="Aptos" w:hAnsi="Aptos"/>
          <w:sz w:val="22"/>
          <w:szCs w:val="22"/>
        </w:rPr>
      </w:pPr>
      <w:r w:rsidRPr="00305B92">
        <w:rPr>
          <w:rFonts w:ascii="Aptos" w:hAnsi="Aptos"/>
          <w:sz w:val="22"/>
          <w:szCs w:val="22"/>
        </w:rPr>
        <w:t xml:space="preserve">ADDRESS: </w:t>
      </w:r>
      <w:r w:rsidRPr="008209D9">
        <w:rPr>
          <w:rFonts w:ascii="Aptos" w:hAnsi="Aptos"/>
          <w:sz w:val="22"/>
          <w:szCs w:val="22"/>
        </w:rPr>
        <w:t>35 State House Station</w:t>
      </w:r>
      <w:r w:rsidRPr="008209D9">
        <w:rPr>
          <w:rFonts w:ascii="Aptos" w:hAnsi="Aptos"/>
          <w:sz w:val="22"/>
          <w:szCs w:val="22"/>
        </w:rPr>
        <w:t xml:space="preserve">, </w:t>
      </w:r>
      <w:r w:rsidRPr="008209D9">
        <w:rPr>
          <w:rFonts w:ascii="Aptos" w:hAnsi="Aptos"/>
          <w:sz w:val="22"/>
          <w:szCs w:val="22"/>
        </w:rPr>
        <w:t>Augusta, ME 04333-0035</w:t>
      </w:r>
    </w:p>
    <w:p w14:paraId="4A710C35" w14:textId="02FEF257" w:rsidR="008209D9" w:rsidRPr="008209D9" w:rsidRDefault="008209D9" w:rsidP="00305B92">
      <w:pPr>
        <w:spacing w:line="245" w:lineRule="exact"/>
        <w:ind w:left="445" w:hanging="445"/>
        <w:jc w:val="both"/>
        <w:rPr>
          <w:rFonts w:ascii="Aptos" w:hAnsi="Aptos"/>
          <w:bCs/>
          <w:sz w:val="22"/>
          <w:szCs w:val="22"/>
        </w:rPr>
      </w:pPr>
      <w:r w:rsidRPr="00305B92">
        <w:rPr>
          <w:rFonts w:ascii="Aptos" w:hAnsi="Aptos"/>
          <w:sz w:val="22"/>
          <w:szCs w:val="22"/>
        </w:rPr>
        <w:t xml:space="preserve">TELEPHONE: </w:t>
      </w:r>
      <w:r w:rsidRPr="008209D9">
        <w:rPr>
          <w:rFonts w:ascii="Aptos" w:hAnsi="Aptos"/>
          <w:sz w:val="22"/>
          <w:szCs w:val="22"/>
        </w:rPr>
        <w:t>(</w:t>
      </w:r>
      <w:r w:rsidRPr="008209D9">
        <w:rPr>
          <w:rFonts w:ascii="Aptos" w:hAnsi="Aptos"/>
          <w:bCs/>
          <w:sz w:val="22"/>
          <w:szCs w:val="22"/>
        </w:rPr>
        <w:t>207) 624-8601</w:t>
      </w:r>
    </w:p>
    <w:p w14:paraId="1755E906" w14:textId="77777777" w:rsidR="000C7EE4" w:rsidRDefault="000C7EE4" w:rsidP="00305B92">
      <w:pPr>
        <w:pBdr>
          <w:bottom w:val="single" w:sz="4" w:space="1" w:color="auto"/>
        </w:pBdr>
        <w:spacing w:line="245" w:lineRule="exact"/>
        <w:ind w:left="445" w:hanging="445"/>
        <w:jc w:val="both"/>
        <w:rPr>
          <w:rFonts w:ascii="Aptos" w:hAnsi="Aptos"/>
          <w:bCs/>
          <w:sz w:val="22"/>
          <w:szCs w:val="22"/>
        </w:rPr>
      </w:pPr>
    </w:p>
    <w:p w14:paraId="0BB6333A" w14:textId="77777777" w:rsidR="008209D9" w:rsidRDefault="008209D9" w:rsidP="00305B92">
      <w:pPr>
        <w:spacing w:line="245" w:lineRule="exact"/>
        <w:ind w:left="445" w:hanging="445"/>
        <w:jc w:val="both"/>
        <w:rPr>
          <w:rFonts w:ascii="Aptos" w:hAnsi="Aptos"/>
          <w:bCs/>
          <w:sz w:val="22"/>
          <w:szCs w:val="22"/>
        </w:rPr>
      </w:pPr>
    </w:p>
    <w:p w14:paraId="1BA608AA" w14:textId="77777777" w:rsidR="008209D9" w:rsidRPr="00633278" w:rsidRDefault="008209D9" w:rsidP="00305B92">
      <w:pPr>
        <w:spacing w:line="245" w:lineRule="exact"/>
        <w:ind w:firstLine="5"/>
        <w:jc w:val="both"/>
        <w:rPr>
          <w:rFonts w:ascii="Aptos" w:hAnsi="Aptos"/>
          <w:b/>
          <w:bCs/>
          <w:sz w:val="22"/>
          <w:szCs w:val="22"/>
        </w:rPr>
      </w:pPr>
      <w:r w:rsidRPr="00633278">
        <w:rPr>
          <w:rFonts w:ascii="Aptos" w:hAnsi="Aptos"/>
          <w:b/>
          <w:bCs/>
          <w:sz w:val="22"/>
          <w:szCs w:val="22"/>
        </w:rPr>
        <w:lastRenderedPageBreak/>
        <w:t xml:space="preserve">AGENCY: </w:t>
      </w:r>
      <w:r w:rsidRPr="00305B92">
        <w:rPr>
          <w:rFonts w:ascii="Aptos" w:hAnsi="Aptos"/>
          <w:b/>
          <w:bCs/>
          <w:sz w:val="22"/>
          <w:szCs w:val="22"/>
        </w:rPr>
        <w:t xml:space="preserve">02-288 </w:t>
      </w:r>
      <w:bookmarkStart w:id="5" w:name="_Hlk124861575"/>
      <w:r w:rsidRPr="00305B92">
        <w:rPr>
          <w:rFonts w:ascii="Aptos" w:hAnsi="Aptos"/>
          <w:b/>
          <w:bCs/>
          <w:sz w:val="22"/>
          <w:szCs w:val="22"/>
        </w:rPr>
        <w:t xml:space="preserve">Department of Professional and Financial Regulation, Office of Professional and Occupational Regulation, Maine State Board of Licensure for Architects, Landscape </w:t>
      </w:r>
      <w:proofErr w:type="gramStart"/>
      <w:r w:rsidRPr="00305B92">
        <w:rPr>
          <w:rFonts w:ascii="Aptos" w:hAnsi="Aptos"/>
          <w:b/>
          <w:bCs/>
          <w:sz w:val="22"/>
          <w:szCs w:val="22"/>
        </w:rPr>
        <w:t>Architects</w:t>
      </w:r>
      <w:proofErr w:type="gramEnd"/>
      <w:r w:rsidRPr="00305B92">
        <w:rPr>
          <w:rFonts w:ascii="Aptos" w:hAnsi="Aptos"/>
          <w:b/>
          <w:bCs/>
          <w:sz w:val="22"/>
          <w:szCs w:val="22"/>
        </w:rPr>
        <w:t xml:space="preserve"> and Interior Designers</w:t>
      </w:r>
      <w:bookmarkEnd w:id="5"/>
    </w:p>
    <w:p w14:paraId="0D25A25B" w14:textId="6C4C2562" w:rsidR="008209D9" w:rsidRPr="00305B92" w:rsidRDefault="008209D9" w:rsidP="00305B92">
      <w:pPr>
        <w:spacing w:line="245" w:lineRule="exact"/>
        <w:jc w:val="both"/>
        <w:rPr>
          <w:rFonts w:ascii="Aptos" w:hAnsi="Aptos"/>
          <w:b/>
          <w:bCs/>
          <w:sz w:val="22"/>
          <w:szCs w:val="22"/>
        </w:rPr>
      </w:pPr>
      <w:r w:rsidRPr="00633278">
        <w:rPr>
          <w:rFonts w:ascii="Aptos" w:hAnsi="Aptos"/>
          <w:b/>
          <w:bCs/>
          <w:sz w:val="22"/>
          <w:szCs w:val="22"/>
        </w:rPr>
        <w:t>CHAPTER NUMBER AND TITLE:</w:t>
      </w:r>
      <w:r w:rsidRPr="00633278">
        <w:rPr>
          <w:rFonts w:ascii="Aptos" w:hAnsi="Aptos"/>
          <w:b/>
          <w:bCs/>
          <w:sz w:val="22"/>
          <w:szCs w:val="22"/>
        </w:rPr>
        <w:t xml:space="preserve"> </w:t>
      </w:r>
      <w:r w:rsidRPr="00305B92">
        <w:rPr>
          <w:rFonts w:ascii="Aptos" w:hAnsi="Aptos"/>
          <w:b/>
          <w:bCs/>
          <w:sz w:val="22"/>
          <w:szCs w:val="22"/>
        </w:rPr>
        <w:t>Chapter 13, Licensure of Landscape Architects </w:t>
      </w:r>
    </w:p>
    <w:p w14:paraId="508107CA" w14:textId="40A065C1" w:rsidR="008209D9" w:rsidRPr="00305B92" w:rsidRDefault="008209D9" w:rsidP="00305B92">
      <w:pPr>
        <w:spacing w:line="245" w:lineRule="exact"/>
        <w:jc w:val="both"/>
        <w:rPr>
          <w:rFonts w:ascii="Aptos" w:hAnsi="Aptos"/>
          <w:b/>
          <w:bCs/>
          <w:sz w:val="22"/>
          <w:szCs w:val="22"/>
        </w:rPr>
      </w:pPr>
      <w:r w:rsidRPr="00633278">
        <w:rPr>
          <w:rFonts w:ascii="Aptos" w:hAnsi="Aptos"/>
          <w:b/>
          <w:bCs/>
          <w:sz w:val="22"/>
          <w:szCs w:val="22"/>
        </w:rPr>
        <w:t>ADOPTED RULE NUMBER:</w:t>
      </w:r>
      <w:r w:rsidRPr="00305B92">
        <w:rPr>
          <w:rFonts w:ascii="Aptos" w:hAnsi="Aptos"/>
          <w:b/>
          <w:bCs/>
          <w:sz w:val="22"/>
          <w:szCs w:val="22"/>
        </w:rPr>
        <w:t xml:space="preserve"> </w:t>
      </w:r>
      <w:r w:rsidRPr="00305B92">
        <w:rPr>
          <w:rFonts w:ascii="Aptos" w:hAnsi="Aptos"/>
          <w:b/>
          <w:bCs/>
          <w:sz w:val="22"/>
          <w:szCs w:val="22"/>
        </w:rPr>
        <w:t>2024-202</w:t>
      </w:r>
    </w:p>
    <w:p w14:paraId="0114A86D" w14:textId="77777777" w:rsidR="008209D9" w:rsidRPr="008209D9" w:rsidRDefault="008209D9" w:rsidP="008209D9">
      <w:pPr>
        <w:spacing w:line="245" w:lineRule="exact"/>
        <w:ind w:left="445" w:hanging="445"/>
        <w:jc w:val="both"/>
        <w:rPr>
          <w:rFonts w:ascii="Aptos" w:hAnsi="Aptos"/>
          <w:bCs/>
          <w:sz w:val="22"/>
          <w:szCs w:val="22"/>
        </w:rPr>
      </w:pPr>
    </w:p>
    <w:p w14:paraId="108E217C" w14:textId="73726510" w:rsidR="008209D9" w:rsidRPr="008209D9" w:rsidRDefault="008209D9" w:rsidP="008209D9">
      <w:pPr>
        <w:spacing w:line="245" w:lineRule="exact"/>
        <w:ind w:left="445" w:hanging="445"/>
        <w:jc w:val="both"/>
        <w:rPr>
          <w:rFonts w:ascii="Aptos" w:hAnsi="Aptos"/>
          <w:bCs/>
          <w:sz w:val="22"/>
          <w:szCs w:val="22"/>
        </w:rPr>
      </w:pPr>
      <w:r w:rsidRPr="008209D9">
        <w:rPr>
          <w:rFonts w:ascii="Aptos" w:hAnsi="Aptos"/>
          <w:b/>
          <w:bCs/>
          <w:sz w:val="22"/>
          <w:szCs w:val="22"/>
        </w:rPr>
        <w:t>CONCISE SUMMARY</w:t>
      </w:r>
      <w:r>
        <w:rPr>
          <w:rFonts w:ascii="Aptos" w:hAnsi="Aptos"/>
          <w:b/>
          <w:bCs/>
          <w:sz w:val="22"/>
          <w:szCs w:val="22"/>
        </w:rPr>
        <w:t>:</w:t>
      </w:r>
    </w:p>
    <w:p w14:paraId="37A75B41" w14:textId="77777777" w:rsidR="008209D9" w:rsidRPr="008209D9" w:rsidRDefault="008209D9" w:rsidP="008209D9">
      <w:pPr>
        <w:spacing w:line="245" w:lineRule="exact"/>
        <w:ind w:left="445" w:hanging="445"/>
        <w:jc w:val="both"/>
        <w:rPr>
          <w:rFonts w:ascii="Aptos" w:hAnsi="Aptos"/>
          <w:bCs/>
          <w:sz w:val="22"/>
          <w:szCs w:val="22"/>
        </w:rPr>
      </w:pPr>
    </w:p>
    <w:p w14:paraId="2A649D5A" w14:textId="77777777" w:rsidR="008209D9" w:rsidRPr="008209D9" w:rsidRDefault="008209D9" w:rsidP="00305B92">
      <w:pPr>
        <w:spacing w:line="245" w:lineRule="exact"/>
        <w:ind w:firstLine="5"/>
        <w:jc w:val="both"/>
        <w:rPr>
          <w:rFonts w:ascii="Aptos" w:hAnsi="Aptos"/>
          <w:bCs/>
          <w:sz w:val="22"/>
          <w:szCs w:val="22"/>
        </w:rPr>
      </w:pPr>
      <w:r w:rsidRPr="008209D9">
        <w:rPr>
          <w:rFonts w:ascii="Aptos" w:hAnsi="Aptos"/>
          <w:bCs/>
          <w:sz w:val="22"/>
          <w:szCs w:val="22"/>
        </w:rPr>
        <w:t xml:space="preserve">The rulemaking repeals and replaces of Chapter 13: Licensure of Landscape Architects. Changes to this rule are required </w:t>
      </w:r>
      <w:proofErr w:type="gramStart"/>
      <w:r w:rsidRPr="008209D9">
        <w:rPr>
          <w:rFonts w:ascii="Aptos" w:hAnsi="Aptos"/>
          <w:bCs/>
          <w:sz w:val="22"/>
          <w:szCs w:val="22"/>
        </w:rPr>
        <w:t>as a result of</w:t>
      </w:r>
      <w:proofErr w:type="gramEnd"/>
      <w:r w:rsidRPr="008209D9">
        <w:rPr>
          <w:rFonts w:ascii="Aptos" w:hAnsi="Aptos"/>
          <w:bCs/>
          <w:sz w:val="22"/>
          <w:szCs w:val="22"/>
        </w:rPr>
        <w:t xml:space="preserve"> PL 2023, c. 548, An Act to Amend Licensing Requirements for Landscape Architects, effective March 19, 2024. The revised law allows landscape architect exam applicants to apply directly to the Council of Landscape Architectural Registration Boards (CLARB) without first paying a fee to the Maine State Board for Licensure of Architects, Landscape Architects and Interior Designers or completing education and experience requirements. </w:t>
      </w:r>
    </w:p>
    <w:p w14:paraId="0BDE304E" w14:textId="77777777" w:rsidR="008209D9" w:rsidRPr="008209D9" w:rsidRDefault="008209D9" w:rsidP="008209D9">
      <w:pPr>
        <w:spacing w:line="245" w:lineRule="exact"/>
        <w:ind w:left="445" w:hanging="445"/>
        <w:jc w:val="both"/>
        <w:rPr>
          <w:rFonts w:ascii="Aptos" w:hAnsi="Aptos"/>
          <w:bCs/>
          <w:sz w:val="22"/>
          <w:szCs w:val="22"/>
        </w:rPr>
      </w:pPr>
    </w:p>
    <w:p w14:paraId="65EFD65B" w14:textId="1C7D74F0" w:rsidR="008209D9" w:rsidRPr="00305B92" w:rsidRDefault="008209D9" w:rsidP="008209D9">
      <w:pPr>
        <w:spacing w:line="245" w:lineRule="exact"/>
        <w:ind w:left="445" w:hanging="445"/>
        <w:jc w:val="both"/>
        <w:rPr>
          <w:rFonts w:ascii="Aptos" w:hAnsi="Aptos"/>
          <w:b/>
          <w:bCs/>
          <w:sz w:val="22"/>
          <w:szCs w:val="22"/>
        </w:rPr>
      </w:pPr>
      <w:r w:rsidRPr="00633278">
        <w:rPr>
          <w:rFonts w:ascii="Aptos" w:hAnsi="Aptos"/>
          <w:b/>
          <w:bCs/>
          <w:sz w:val="22"/>
          <w:szCs w:val="22"/>
        </w:rPr>
        <w:t>EFFECTIVE DATE</w:t>
      </w:r>
      <w:r w:rsidRPr="00305B92">
        <w:rPr>
          <w:rFonts w:ascii="Aptos" w:hAnsi="Aptos"/>
          <w:b/>
          <w:bCs/>
          <w:sz w:val="22"/>
          <w:szCs w:val="22"/>
        </w:rPr>
        <w:t>:</w:t>
      </w:r>
      <w:r w:rsidRPr="00305B92">
        <w:rPr>
          <w:rFonts w:ascii="Aptos" w:hAnsi="Aptos"/>
          <w:b/>
          <w:bCs/>
          <w:sz w:val="22"/>
          <w:szCs w:val="22"/>
        </w:rPr>
        <w:t xml:space="preserve"> Wednesday, August 28, 2024</w:t>
      </w:r>
    </w:p>
    <w:p w14:paraId="75E9858E" w14:textId="77777777" w:rsidR="008209D9" w:rsidRPr="008209D9" w:rsidRDefault="008209D9" w:rsidP="008209D9">
      <w:pPr>
        <w:spacing w:line="245" w:lineRule="exact"/>
        <w:ind w:left="445" w:hanging="445"/>
        <w:jc w:val="both"/>
        <w:rPr>
          <w:rFonts w:ascii="Aptos" w:hAnsi="Aptos"/>
          <w:b/>
          <w:bCs/>
          <w:sz w:val="22"/>
          <w:szCs w:val="22"/>
        </w:rPr>
      </w:pPr>
    </w:p>
    <w:p w14:paraId="1AB5860F" w14:textId="77777777" w:rsidR="008209D9" w:rsidRPr="008209D9" w:rsidRDefault="008209D9" w:rsidP="008209D9">
      <w:pPr>
        <w:spacing w:line="245" w:lineRule="exact"/>
        <w:ind w:left="445" w:hanging="445"/>
        <w:jc w:val="both"/>
        <w:rPr>
          <w:rFonts w:ascii="Aptos" w:hAnsi="Aptos"/>
          <w:bCs/>
          <w:sz w:val="22"/>
          <w:szCs w:val="22"/>
        </w:rPr>
      </w:pPr>
      <w:r w:rsidRPr="008209D9">
        <w:rPr>
          <w:rFonts w:ascii="Aptos" w:hAnsi="Aptos"/>
          <w:b/>
          <w:bCs/>
          <w:sz w:val="22"/>
          <w:szCs w:val="22"/>
        </w:rPr>
        <w:t xml:space="preserve">AGENCY CONTACT PERSON: </w:t>
      </w:r>
      <w:r w:rsidRPr="008209D9">
        <w:rPr>
          <w:rFonts w:ascii="Aptos" w:hAnsi="Aptos"/>
          <w:bCs/>
          <w:sz w:val="22"/>
          <w:szCs w:val="22"/>
        </w:rPr>
        <w:t>Catherine E, Pendergast, Board Administrator</w:t>
      </w:r>
    </w:p>
    <w:p w14:paraId="40E4AF76" w14:textId="5C494708" w:rsidR="008209D9" w:rsidRPr="00305B92" w:rsidRDefault="008209D9" w:rsidP="00305B92">
      <w:pPr>
        <w:spacing w:line="245" w:lineRule="exact"/>
        <w:ind w:firstLine="5"/>
        <w:jc w:val="both"/>
        <w:rPr>
          <w:rFonts w:ascii="Aptos" w:hAnsi="Aptos"/>
          <w:sz w:val="22"/>
          <w:szCs w:val="22"/>
        </w:rPr>
      </w:pPr>
      <w:r w:rsidRPr="00305B92">
        <w:rPr>
          <w:rFonts w:ascii="Aptos" w:hAnsi="Aptos"/>
          <w:sz w:val="22"/>
          <w:szCs w:val="22"/>
        </w:rPr>
        <w:t xml:space="preserve">AGENCY NAME: </w:t>
      </w:r>
      <w:r w:rsidRPr="008209D9">
        <w:rPr>
          <w:rFonts w:ascii="Aptos" w:hAnsi="Aptos"/>
          <w:sz w:val="22"/>
          <w:szCs w:val="22"/>
        </w:rPr>
        <w:t xml:space="preserve">Department of Professional and Financial Regulation, Office of Professional and Occupational Regulation, Maine State Board of Licensure for Architects, Landscape </w:t>
      </w:r>
      <w:proofErr w:type="gramStart"/>
      <w:r w:rsidRPr="008209D9">
        <w:rPr>
          <w:rFonts w:ascii="Aptos" w:hAnsi="Aptos"/>
          <w:sz w:val="22"/>
          <w:szCs w:val="22"/>
        </w:rPr>
        <w:t>Architects</w:t>
      </w:r>
      <w:proofErr w:type="gramEnd"/>
      <w:r w:rsidRPr="008209D9">
        <w:rPr>
          <w:rFonts w:ascii="Aptos" w:hAnsi="Aptos"/>
          <w:sz w:val="22"/>
          <w:szCs w:val="22"/>
        </w:rPr>
        <w:t xml:space="preserve"> and Interior Designers</w:t>
      </w:r>
    </w:p>
    <w:p w14:paraId="202C1CAF" w14:textId="6A5FB678" w:rsidR="008209D9" w:rsidRPr="008209D9" w:rsidRDefault="008209D9" w:rsidP="008209D9">
      <w:pPr>
        <w:spacing w:line="245" w:lineRule="exact"/>
        <w:ind w:left="445" w:hanging="445"/>
        <w:jc w:val="both"/>
        <w:rPr>
          <w:rFonts w:ascii="Aptos" w:hAnsi="Aptos"/>
          <w:sz w:val="22"/>
          <w:szCs w:val="22"/>
        </w:rPr>
      </w:pPr>
      <w:r w:rsidRPr="00305B92">
        <w:rPr>
          <w:rFonts w:ascii="Aptos" w:hAnsi="Aptos"/>
          <w:sz w:val="22"/>
          <w:szCs w:val="22"/>
        </w:rPr>
        <w:t xml:space="preserve">ADDRESS: </w:t>
      </w:r>
      <w:r w:rsidRPr="008209D9">
        <w:rPr>
          <w:rFonts w:ascii="Aptos" w:hAnsi="Aptos"/>
          <w:sz w:val="22"/>
          <w:szCs w:val="22"/>
        </w:rPr>
        <w:t>35 State House Station, Augusta, ME 04333</w:t>
      </w:r>
    </w:p>
    <w:p w14:paraId="77894F90" w14:textId="173D9787" w:rsidR="008209D9" w:rsidRPr="008209D9" w:rsidRDefault="008209D9" w:rsidP="008209D9">
      <w:pPr>
        <w:spacing w:line="245" w:lineRule="exact"/>
        <w:ind w:left="445" w:hanging="445"/>
        <w:jc w:val="both"/>
        <w:rPr>
          <w:rFonts w:ascii="Aptos" w:hAnsi="Aptos"/>
          <w:bCs/>
          <w:sz w:val="22"/>
          <w:szCs w:val="22"/>
        </w:rPr>
      </w:pPr>
      <w:r w:rsidRPr="00305B92">
        <w:rPr>
          <w:rFonts w:ascii="Aptos" w:hAnsi="Aptos"/>
          <w:sz w:val="22"/>
          <w:szCs w:val="22"/>
        </w:rPr>
        <w:t xml:space="preserve">TELEPHONE: </w:t>
      </w:r>
      <w:r w:rsidRPr="008209D9">
        <w:rPr>
          <w:rFonts w:ascii="Aptos" w:hAnsi="Aptos"/>
          <w:sz w:val="22"/>
          <w:szCs w:val="22"/>
        </w:rPr>
        <w:t>207</w:t>
      </w:r>
      <w:r w:rsidRPr="008209D9">
        <w:rPr>
          <w:rFonts w:ascii="Aptos" w:hAnsi="Aptos"/>
          <w:bCs/>
          <w:sz w:val="22"/>
          <w:szCs w:val="22"/>
        </w:rPr>
        <w:t>-624-8518, TTY users call Maine Relay 711</w:t>
      </w:r>
    </w:p>
    <w:p w14:paraId="4E8F16D4" w14:textId="77777777" w:rsidR="008209D9" w:rsidRDefault="008209D9" w:rsidP="00305B92">
      <w:pPr>
        <w:pBdr>
          <w:bottom w:val="single" w:sz="4" w:space="1" w:color="auto"/>
        </w:pBdr>
        <w:spacing w:line="245" w:lineRule="exact"/>
        <w:ind w:left="445" w:hanging="445"/>
        <w:jc w:val="both"/>
        <w:rPr>
          <w:rFonts w:ascii="Aptos" w:hAnsi="Aptos"/>
          <w:bCs/>
          <w:sz w:val="22"/>
          <w:szCs w:val="22"/>
        </w:rPr>
      </w:pPr>
    </w:p>
    <w:p w14:paraId="78257CD9" w14:textId="77777777" w:rsidR="008209D9" w:rsidRDefault="008209D9" w:rsidP="00305B92">
      <w:pPr>
        <w:spacing w:line="245" w:lineRule="exact"/>
        <w:ind w:left="445" w:hanging="445"/>
        <w:jc w:val="both"/>
        <w:rPr>
          <w:rFonts w:ascii="Aptos" w:hAnsi="Aptos"/>
          <w:bCs/>
          <w:sz w:val="22"/>
          <w:szCs w:val="22"/>
        </w:rPr>
      </w:pPr>
    </w:p>
    <w:p w14:paraId="268FE28B" w14:textId="3CE5E8FE" w:rsidR="00633278" w:rsidRPr="00633278" w:rsidRDefault="00633278" w:rsidP="00305B92">
      <w:pPr>
        <w:spacing w:line="245" w:lineRule="exact"/>
        <w:ind w:firstLine="5"/>
        <w:jc w:val="both"/>
        <w:rPr>
          <w:rFonts w:ascii="Aptos" w:hAnsi="Aptos"/>
          <w:b/>
          <w:bCs/>
          <w:sz w:val="22"/>
          <w:szCs w:val="22"/>
        </w:rPr>
      </w:pPr>
      <w:r w:rsidRPr="00633278">
        <w:rPr>
          <w:rFonts w:ascii="Aptos" w:hAnsi="Aptos"/>
          <w:b/>
          <w:bCs/>
          <w:sz w:val="22"/>
          <w:szCs w:val="22"/>
        </w:rPr>
        <w:t>AGENCY:</w:t>
      </w:r>
      <w:r>
        <w:rPr>
          <w:rFonts w:ascii="Aptos" w:hAnsi="Aptos"/>
          <w:b/>
          <w:bCs/>
          <w:sz w:val="22"/>
          <w:szCs w:val="22"/>
        </w:rPr>
        <w:t xml:space="preserve"> 02-030 </w:t>
      </w:r>
      <w:r w:rsidRPr="00633278">
        <w:rPr>
          <w:rFonts w:ascii="Aptos" w:hAnsi="Aptos"/>
          <w:b/>
          <w:bCs/>
          <w:sz w:val="22"/>
          <w:szCs w:val="22"/>
        </w:rPr>
        <w:t>Department of Professional and Financial Regulation, Bureau of Consumer Credit Protection</w:t>
      </w:r>
    </w:p>
    <w:p w14:paraId="19746B6B" w14:textId="77777777" w:rsidR="00633278" w:rsidRPr="00633278" w:rsidRDefault="00633278" w:rsidP="00305B92">
      <w:pPr>
        <w:spacing w:line="245" w:lineRule="exact"/>
        <w:ind w:firstLine="5"/>
        <w:jc w:val="both"/>
        <w:rPr>
          <w:rFonts w:ascii="Aptos" w:hAnsi="Aptos"/>
          <w:b/>
          <w:bCs/>
          <w:sz w:val="22"/>
          <w:szCs w:val="22"/>
        </w:rPr>
      </w:pPr>
      <w:r w:rsidRPr="00633278">
        <w:rPr>
          <w:rFonts w:ascii="Aptos" w:hAnsi="Aptos"/>
          <w:b/>
          <w:bCs/>
          <w:sz w:val="22"/>
          <w:szCs w:val="22"/>
        </w:rPr>
        <w:t xml:space="preserve">CHAPTER NUMBER AND TITLE:  Chapter </w:t>
      </w:r>
      <w:proofErr w:type="gramStart"/>
      <w:r w:rsidRPr="00633278">
        <w:rPr>
          <w:rFonts w:ascii="Aptos" w:hAnsi="Aptos"/>
          <w:b/>
          <w:bCs/>
          <w:sz w:val="22"/>
          <w:szCs w:val="22"/>
        </w:rPr>
        <w:t>710  ESTABLISHMENT</w:t>
      </w:r>
      <w:proofErr w:type="gramEnd"/>
      <w:r w:rsidRPr="00633278">
        <w:rPr>
          <w:rFonts w:ascii="Aptos" w:hAnsi="Aptos"/>
          <w:b/>
          <w:bCs/>
          <w:sz w:val="22"/>
          <w:szCs w:val="22"/>
        </w:rPr>
        <w:t xml:space="preserve"> OF LICENSE AND RENEWAL FEES AND APPLICATION REQUIREMENTS FOR MAINE’S PAYROLL PROCESSOR LICENSING AND REQUIREMENT FOR LICENSING THROUGH THE NATIONWIDE MULTISTATE LICENSING SYSTEM (NMLS)</w:t>
      </w:r>
    </w:p>
    <w:p w14:paraId="2BCA07C8" w14:textId="34EDF518" w:rsidR="00633278" w:rsidRPr="00633278" w:rsidRDefault="00633278" w:rsidP="00305B92">
      <w:pPr>
        <w:spacing w:line="245" w:lineRule="exact"/>
        <w:ind w:firstLine="5"/>
        <w:jc w:val="both"/>
        <w:rPr>
          <w:rFonts w:ascii="Aptos" w:hAnsi="Aptos"/>
          <w:bCs/>
          <w:sz w:val="22"/>
          <w:szCs w:val="22"/>
        </w:rPr>
      </w:pPr>
      <w:r w:rsidRPr="00633278">
        <w:rPr>
          <w:rFonts w:ascii="Aptos" w:hAnsi="Aptos"/>
          <w:b/>
          <w:bCs/>
          <w:sz w:val="22"/>
          <w:szCs w:val="22"/>
        </w:rPr>
        <w:t>ADOPTED RULE NUMBER:</w:t>
      </w:r>
      <w:r w:rsidRPr="00305B92">
        <w:rPr>
          <w:rFonts w:ascii="Aptos" w:hAnsi="Aptos"/>
          <w:b/>
          <w:bCs/>
          <w:sz w:val="22"/>
          <w:szCs w:val="22"/>
        </w:rPr>
        <w:t xml:space="preserve"> </w:t>
      </w:r>
      <w:r w:rsidRPr="00305B92">
        <w:rPr>
          <w:rFonts w:ascii="Aptos" w:hAnsi="Aptos"/>
          <w:b/>
          <w:bCs/>
          <w:sz w:val="22"/>
          <w:szCs w:val="22"/>
        </w:rPr>
        <w:t>2024-203</w:t>
      </w:r>
    </w:p>
    <w:p w14:paraId="4B76136C" w14:textId="0721E383" w:rsidR="00633278" w:rsidRPr="00633278" w:rsidRDefault="00633278" w:rsidP="00305B92">
      <w:pPr>
        <w:spacing w:line="245" w:lineRule="exact"/>
        <w:ind w:firstLine="5"/>
        <w:jc w:val="both"/>
        <w:rPr>
          <w:rFonts w:ascii="Aptos" w:hAnsi="Aptos"/>
          <w:bCs/>
          <w:sz w:val="22"/>
          <w:szCs w:val="22"/>
        </w:rPr>
      </w:pPr>
      <w:r w:rsidRPr="00633278">
        <w:rPr>
          <w:rFonts w:ascii="Aptos" w:hAnsi="Aptos"/>
          <w:bCs/>
          <w:sz w:val="22"/>
          <w:szCs w:val="22"/>
        </w:rPr>
        <w:tab/>
      </w:r>
      <w:r w:rsidRPr="00633278">
        <w:rPr>
          <w:rFonts w:ascii="Aptos" w:hAnsi="Aptos"/>
          <w:bCs/>
          <w:sz w:val="22"/>
          <w:szCs w:val="22"/>
        </w:rPr>
        <w:tab/>
      </w:r>
      <w:r w:rsidRPr="00633278">
        <w:rPr>
          <w:rFonts w:ascii="Aptos" w:hAnsi="Aptos"/>
          <w:bCs/>
          <w:sz w:val="22"/>
          <w:szCs w:val="22"/>
        </w:rPr>
        <w:tab/>
      </w:r>
    </w:p>
    <w:p w14:paraId="21CF2B80" w14:textId="77777777" w:rsidR="00633278" w:rsidRDefault="00633278" w:rsidP="00305B92">
      <w:pPr>
        <w:spacing w:line="245" w:lineRule="exact"/>
        <w:ind w:firstLine="5"/>
        <w:jc w:val="both"/>
        <w:rPr>
          <w:rFonts w:ascii="Aptos" w:hAnsi="Aptos"/>
          <w:b/>
          <w:bCs/>
          <w:sz w:val="22"/>
          <w:szCs w:val="22"/>
        </w:rPr>
      </w:pPr>
      <w:r w:rsidRPr="00633278">
        <w:rPr>
          <w:rFonts w:ascii="Aptos" w:hAnsi="Aptos"/>
          <w:b/>
          <w:bCs/>
          <w:sz w:val="22"/>
          <w:szCs w:val="22"/>
        </w:rPr>
        <w:t xml:space="preserve">CONCISE SUMMARY:  </w:t>
      </w:r>
    </w:p>
    <w:p w14:paraId="0CCACA42" w14:textId="77777777" w:rsidR="00633278" w:rsidRDefault="00633278" w:rsidP="00305B92">
      <w:pPr>
        <w:spacing w:line="245" w:lineRule="exact"/>
        <w:ind w:firstLine="5"/>
        <w:jc w:val="both"/>
        <w:rPr>
          <w:rFonts w:ascii="Aptos" w:hAnsi="Aptos"/>
          <w:b/>
          <w:bCs/>
          <w:sz w:val="22"/>
          <w:szCs w:val="22"/>
        </w:rPr>
      </w:pPr>
    </w:p>
    <w:p w14:paraId="0BD3F968" w14:textId="5F925B70" w:rsidR="00633278" w:rsidRPr="00305B92" w:rsidRDefault="00633278" w:rsidP="00305B92">
      <w:pPr>
        <w:spacing w:line="245" w:lineRule="exact"/>
        <w:ind w:firstLine="5"/>
        <w:jc w:val="both"/>
        <w:rPr>
          <w:rFonts w:ascii="Aptos" w:hAnsi="Aptos"/>
          <w:sz w:val="22"/>
          <w:szCs w:val="22"/>
        </w:rPr>
      </w:pPr>
      <w:r w:rsidRPr="00305B92">
        <w:rPr>
          <w:rFonts w:ascii="Aptos" w:hAnsi="Aptos"/>
          <w:sz w:val="22"/>
          <w:szCs w:val="22"/>
        </w:rPr>
        <w:t>This rule repeals and replaces current Chapter 710 to clarify the requirements for the types of records that can be used by an applicant for licensure as a payroll processor to show its financial condition. The rule is intended to make clear that evidence of financial condition must be submitted and that audited financial statements, although preferred, are not the only documents that may be used as evidence of financial condition. The rule also extends the period of transition to NMLS for payroll processors and modifies certain requirements for licensure.</w:t>
      </w:r>
    </w:p>
    <w:p w14:paraId="5965888C" w14:textId="77777777" w:rsidR="00633278" w:rsidRPr="00633278" w:rsidRDefault="00633278" w:rsidP="00305B92">
      <w:pPr>
        <w:spacing w:line="245" w:lineRule="exact"/>
        <w:ind w:firstLine="5"/>
        <w:jc w:val="both"/>
        <w:rPr>
          <w:rFonts w:ascii="Aptos" w:hAnsi="Aptos"/>
          <w:bCs/>
          <w:sz w:val="22"/>
          <w:szCs w:val="22"/>
        </w:rPr>
      </w:pPr>
    </w:p>
    <w:p w14:paraId="273448C4" w14:textId="00BE7D19" w:rsidR="00633278" w:rsidRPr="00305B92" w:rsidRDefault="00633278" w:rsidP="00305B92">
      <w:pPr>
        <w:spacing w:line="245" w:lineRule="exact"/>
        <w:ind w:firstLine="5"/>
        <w:jc w:val="both"/>
        <w:rPr>
          <w:rFonts w:ascii="Aptos" w:hAnsi="Aptos"/>
          <w:b/>
          <w:bCs/>
          <w:sz w:val="22"/>
          <w:szCs w:val="22"/>
        </w:rPr>
      </w:pPr>
      <w:r w:rsidRPr="00633278">
        <w:rPr>
          <w:rFonts w:ascii="Aptos" w:hAnsi="Aptos"/>
          <w:b/>
          <w:bCs/>
          <w:sz w:val="22"/>
          <w:szCs w:val="22"/>
        </w:rPr>
        <w:t>EFFECTIVE DATE</w:t>
      </w:r>
      <w:r w:rsidRPr="00305B92">
        <w:rPr>
          <w:rFonts w:ascii="Aptos" w:hAnsi="Aptos"/>
          <w:b/>
          <w:bCs/>
          <w:sz w:val="22"/>
          <w:szCs w:val="22"/>
        </w:rPr>
        <w:t>:</w:t>
      </w:r>
      <w:r w:rsidRPr="00305B92">
        <w:rPr>
          <w:rFonts w:ascii="Aptos" w:hAnsi="Aptos"/>
          <w:b/>
          <w:bCs/>
          <w:sz w:val="22"/>
          <w:szCs w:val="22"/>
        </w:rPr>
        <w:t xml:space="preserve"> Saturday, August 31, 2024</w:t>
      </w:r>
    </w:p>
    <w:p w14:paraId="6825B3BD" w14:textId="77777777" w:rsidR="00633278" w:rsidRPr="00633278" w:rsidRDefault="00633278" w:rsidP="00305B92">
      <w:pPr>
        <w:spacing w:line="245" w:lineRule="exact"/>
        <w:ind w:firstLine="5"/>
        <w:jc w:val="both"/>
        <w:rPr>
          <w:rFonts w:ascii="Aptos" w:hAnsi="Aptos"/>
          <w:b/>
          <w:bCs/>
          <w:sz w:val="22"/>
          <w:szCs w:val="22"/>
        </w:rPr>
      </w:pPr>
    </w:p>
    <w:p w14:paraId="6855ECAD" w14:textId="77777777" w:rsidR="00633278" w:rsidRDefault="00633278" w:rsidP="00305B92">
      <w:pPr>
        <w:spacing w:line="245" w:lineRule="exact"/>
        <w:ind w:firstLine="5"/>
        <w:jc w:val="both"/>
        <w:rPr>
          <w:rFonts w:ascii="Aptos" w:hAnsi="Aptos"/>
          <w:b/>
          <w:bCs/>
          <w:sz w:val="22"/>
          <w:szCs w:val="22"/>
        </w:rPr>
      </w:pPr>
      <w:r w:rsidRPr="00633278">
        <w:rPr>
          <w:rFonts w:ascii="Aptos" w:hAnsi="Aptos"/>
          <w:b/>
          <w:bCs/>
          <w:sz w:val="22"/>
          <w:szCs w:val="22"/>
        </w:rPr>
        <w:t>AGENCY CONTACT PERSON:  Mark Susi</w:t>
      </w:r>
    </w:p>
    <w:p w14:paraId="4245AEA8" w14:textId="4D7294AE" w:rsidR="00633278" w:rsidRPr="00305B92" w:rsidRDefault="00633278" w:rsidP="00305B92">
      <w:pPr>
        <w:spacing w:line="245" w:lineRule="exact"/>
        <w:ind w:firstLine="5"/>
        <w:jc w:val="both"/>
        <w:rPr>
          <w:rFonts w:ascii="Aptos" w:hAnsi="Aptos"/>
          <w:sz w:val="22"/>
          <w:szCs w:val="22"/>
        </w:rPr>
      </w:pPr>
      <w:r w:rsidRPr="00305B92">
        <w:rPr>
          <w:rFonts w:ascii="Aptos" w:hAnsi="Aptos"/>
          <w:sz w:val="22"/>
          <w:szCs w:val="22"/>
        </w:rPr>
        <w:t xml:space="preserve">AGENCY NAME:  Department of Professional and Financial Regulation, Bureau of Consumer Credit </w:t>
      </w:r>
      <w:proofErr w:type="gramStart"/>
      <w:r w:rsidRPr="00305B92">
        <w:rPr>
          <w:rFonts w:ascii="Aptos" w:hAnsi="Aptos"/>
          <w:sz w:val="22"/>
          <w:szCs w:val="22"/>
        </w:rPr>
        <w:t>Protection;  ADDRESS</w:t>
      </w:r>
      <w:proofErr w:type="gramEnd"/>
      <w:r w:rsidRPr="00305B92">
        <w:rPr>
          <w:rFonts w:ascii="Aptos" w:hAnsi="Aptos"/>
          <w:sz w:val="22"/>
          <w:szCs w:val="22"/>
        </w:rPr>
        <w:t>:  35 State House Station,</w:t>
      </w:r>
      <w:r>
        <w:rPr>
          <w:rFonts w:ascii="Aptos" w:hAnsi="Aptos"/>
          <w:sz w:val="22"/>
          <w:szCs w:val="22"/>
        </w:rPr>
        <w:t xml:space="preserve"> </w:t>
      </w:r>
      <w:r w:rsidRPr="00305B92">
        <w:rPr>
          <w:rFonts w:ascii="Aptos" w:hAnsi="Aptos"/>
          <w:sz w:val="22"/>
          <w:szCs w:val="22"/>
        </w:rPr>
        <w:t xml:space="preserve">Augusta, ME 04333; TELEPHONE:  (207) 624-8527;  TTY users call Maine relay 711; EMAIL:  </w:t>
      </w:r>
      <w:hyperlink r:id="rId22" w:history="1">
        <w:r w:rsidRPr="00305B92">
          <w:rPr>
            <w:rStyle w:val="Hyperlink"/>
            <w:rFonts w:ascii="Aptos" w:hAnsi="Aptos"/>
            <w:sz w:val="22"/>
            <w:szCs w:val="22"/>
          </w:rPr>
          <w:t>mark.e.susi@maine.gov</w:t>
        </w:r>
      </w:hyperlink>
    </w:p>
    <w:p w14:paraId="12C70DEE" w14:textId="77777777" w:rsidR="00633278" w:rsidRDefault="00633278" w:rsidP="00305B92">
      <w:pPr>
        <w:pBdr>
          <w:bottom w:val="single" w:sz="4" w:space="1" w:color="auto"/>
        </w:pBdr>
        <w:spacing w:line="245" w:lineRule="exact"/>
        <w:ind w:left="445" w:hanging="445"/>
        <w:jc w:val="both"/>
        <w:rPr>
          <w:rFonts w:ascii="Aptos" w:hAnsi="Aptos"/>
          <w:bCs/>
          <w:sz w:val="22"/>
          <w:szCs w:val="22"/>
        </w:rPr>
      </w:pPr>
    </w:p>
    <w:p w14:paraId="79A1F2DA" w14:textId="77777777" w:rsidR="000C7EE4" w:rsidRDefault="000C7EE4" w:rsidP="00305B92">
      <w:pPr>
        <w:spacing w:line="245" w:lineRule="exact"/>
        <w:ind w:left="445" w:hanging="445"/>
        <w:jc w:val="both"/>
        <w:rPr>
          <w:rFonts w:ascii="Aptos" w:hAnsi="Aptos"/>
          <w:bCs/>
          <w:sz w:val="22"/>
          <w:szCs w:val="22"/>
        </w:rPr>
      </w:pPr>
    </w:p>
    <w:p w14:paraId="15A15DF5" w14:textId="13A117DB" w:rsidR="00633278" w:rsidRPr="00305B92" w:rsidRDefault="00633278" w:rsidP="00305B92">
      <w:pPr>
        <w:spacing w:line="245" w:lineRule="exact"/>
        <w:ind w:firstLine="5"/>
        <w:jc w:val="both"/>
        <w:rPr>
          <w:rFonts w:ascii="Aptos" w:hAnsi="Aptos"/>
          <w:b/>
          <w:bCs/>
          <w:sz w:val="22"/>
          <w:szCs w:val="22"/>
        </w:rPr>
      </w:pPr>
      <w:bookmarkStart w:id="6" w:name="_Hlk175655257"/>
      <w:r w:rsidRPr="00633278">
        <w:rPr>
          <w:rFonts w:ascii="Aptos" w:hAnsi="Aptos"/>
          <w:b/>
          <w:bCs/>
          <w:sz w:val="22"/>
          <w:szCs w:val="22"/>
        </w:rPr>
        <w:t xml:space="preserve">AGENCY: </w:t>
      </w:r>
      <w:r w:rsidRPr="00633278">
        <w:rPr>
          <w:rFonts w:ascii="Aptos" w:hAnsi="Aptos"/>
          <w:b/>
          <w:bCs/>
          <w:sz w:val="22"/>
          <w:szCs w:val="22"/>
        </w:rPr>
        <w:t xml:space="preserve">94-649 </w:t>
      </w:r>
      <w:r w:rsidRPr="00305B92">
        <w:rPr>
          <w:rFonts w:ascii="Aptos" w:hAnsi="Aptos"/>
          <w:b/>
          <w:bCs/>
          <w:sz w:val="22"/>
          <w:szCs w:val="22"/>
        </w:rPr>
        <w:t>Maine Commission on Public Defense Services</w:t>
      </w:r>
    </w:p>
    <w:p w14:paraId="60A0291B" w14:textId="1DC6DBEF" w:rsidR="00633278" w:rsidRPr="00633278" w:rsidRDefault="00633278" w:rsidP="00305B92">
      <w:pPr>
        <w:spacing w:line="245" w:lineRule="exact"/>
        <w:ind w:firstLine="5"/>
        <w:jc w:val="both"/>
        <w:rPr>
          <w:rFonts w:ascii="Aptos" w:hAnsi="Aptos"/>
          <w:b/>
          <w:bCs/>
          <w:sz w:val="22"/>
          <w:szCs w:val="22"/>
        </w:rPr>
      </w:pPr>
      <w:r w:rsidRPr="00633278">
        <w:rPr>
          <w:rFonts w:ascii="Aptos" w:hAnsi="Aptos"/>
          <w:b/>
          <w:bCs/>
          <w:sz w:val="22"/>
          <w:szCs w:val="22"/>
        </w:rPr>
        <w:t xml:space="preserve">CHAPTER NUMBER AND TITLE:  </w:t>
      </w:r>
      <w:r w:rsidRPr="00305B92">
        <w:rPr>
          <w:rFonts w:ascii="Aptos" w:hAnsi="Aptos"/>
          <w:b/>
          <w:bCs/>
          <w:sz w:val="22"/>
          <w:szCs w:val="22"/>
        </w:rPr>
        <w:t xml:space="preserve">Chapter 301, Fee Schedule and Administrative Procedures </w:t>
      </w:r>
      <w:proofErr w:type="gramStart"/>
      <w:r w:rsidRPr="00305B92">
        <w:rPr>
          <w:rFonts w:ascii="Aptos" w:hAnsi="Aptos"/>
          <w:b/>
          <w:bCs/>
          <w:sz w:val="22"/>
          <w:szCs w:val="22"/>
        </w:rPr>
        <w:t>For</w:t>
      </w:r>
      <w:proofErr w:type="gramEnd"/>
      <w:r w:rsidRPr="00305B92">
        <w:rPr>
          <w:rFonts w:ascii="Aptos" w:hAnsi="Aptos"/>
          <w:b/>
          <w:bCs/>
          <w:sz w:val="22"/>
          <w:szCs w:val="22"/>
        </w:rPr>
        <w:t xml:space="preserve"> Payment of Court or Commission-Assigned Counsel</w:t>
      </w:r>
    </w:p>
    <w:p w14:paraId="3EB59AB0" w14:textId="279A4E8F" w:rsidR="00633278" w:rsidRPr="00633278" w:rsidRDefault="00633278" w:rsidP="00305B92">
      <w:pPr>
        <w:spacing w:line="245" w:lineRule="exact"/>
        <w:ind w:firstLine="5"/>
        <w:jc w:val="both"/>
        <w:rPr>
          <w:rFonts w:ascii="Aptos" w:hAnsi="Aptos"/>
          <w:b/>
          <w:bCs/>
          <w:sz w:val="22"/>
          <w:szCs w:val="22"/>
        </w:rPr>
      </w:pPr>
      <w:r w:rsidRPr="00633278">
        <w:rPr>
          <w:rFonts w:ascii="Aptos" w:hAnsi="Aptos"/>
          <w:b/>
          <w:bCs/>
          <w:sz w:val="22"/>
          <w:szCs w:val="22"/>
        </w:rPr>
        <w:t>ADOPTED RULE NUMBER:</w:t>
      </w:r>
      <w:r w:rsidRPr="00305B92">
        <w:rPr>
          <w:rFonts w:ascii="Aptos" w:hAnsi="Aptos"/>
          <w:b/>
          <w:bCs/>
          <w:sz w:val="22"/>
          <w:szCs w:val="22"/>
        </w:rPr>
        <w:t xml:space="preserve"> </w:t>
      </w:r>
      <w:r w:rsidRPr="00633278">
        <w:rPr>
          <w:rFonts w:ascii="Aptos" w:hAnsi="Aptos"/>
          <w:b/>
          <w:bCs/>
          <w:sz w:val="22"/>
          <w:szCs w:val="22"/>
        </w:rPr>
        <w:t>2024-204</w:t>
      </w:r>
    </w:p>
    <w:p w14:paraId="6355F874" w14:textId="77777777" w:rsidR="00633278" w:rsidRPr="00633278" w:rsidRDefault="00633278" w:rsidP="00305B92">
      <w:pPr>
        <w:spacing w:line="245" w:lineRule="exact"/>
        <w:ind w:firstLine="5"/>
        <w:jc w:val="both"/>
        <w:rPr>
          <w:rFonts w:ascii="Aptos" w:hAnsi="Aptos"/>
          <w:bCs/>
          <w:sz w:val="22"/>
          <w:szCs w:val="22"/>
        </w:rPr>
      </w:pPr>
    </w:p>
    <w:p w14:paraId="7D6AE284" w14:textId="05084D22" w:rsidR="00633278" w:rsidRPr="00633278" w:rsidRDefault="00633278" w:rsidP="00305B92">
      <w:pPr>
        <w:spacing w:line="245" w:lineRule="exact"/>
        <w:ind w:firstLine="5"/>
        <w:jc w:val="both"/>
        <w:rPr>
          <w:rFonts w:ascii="Aptos" w:hAnsi="Aptos"/>
          <w:bCs/>
          <w:sz w:val="22"/>
          <w:szCs w:val="22"/>
        </w:rPr>
      </w:pPr>
      <w:r w:rsidRPr="00633278">
        <w:rPr>
          <w:rFonts w:ascii="Aptos" w:hAnsi="Aptos"/>
          <w:b/>
          <w:bCs/>
          <w:sz w:val="22"/>
          <w:szCs w:val="22"/>
        </w:rPr>
        <w:lastRenderedPageBreak/>
        <w:t>CONCISE SUMMARY</w:t>
      </w:r>
      <w:r>
        <w:rPr>
          <w:rFonts w:ascii="Aptos" w:hAnsi="Aptos"/>
          <w:b/>
          <w:bCs/>
          <w:sz w:val="22"/>
          <w:szCs w:val="22"/>
        </w:rPr>
        <w:t>:</w:t>
      </w:r>
    </w:p>
    <w:p w14:paraId="0880E9CD" w14:textId="77777777" w:rsidR="00633278" w:rsidRPr="00633278" w:rsidRDefault="00633278" w:rsidP="00305B92">
      <w:pPr>
        <w:spacing w:line="245" w:lineRule="exact"/>
        <w:ind w:firstLine="5"/>
        <w:jc w:val="both"/>
        <w:rPr>
          <w:rFonts w:ascii="Aptos" w:hAnsi="Aptos"/>
          <w:bCs/>
          <w:sz w:val="22"/>
          <w:szCs w:val="22"/>
        </w:rPr>
      </w:pPr>
    </w:p>
    <w:p w14:paraId="54961D16" w14:textId="77777777" w:rsidR="00633278" w:rsidRPr="00633278" w:rsidRDefault="00633278" w:rsidP="00305B92">
      <w:pPr>
        <w:spacing w:line="245" w:lineRule="exact"/>
        <w:ind w:firstLine="5"/>
        <w:jc w:val="both"/>
        <w:rPr>
          <w:rFonts w:ascii="Aptos" w:hAnsi="Aptos"/>
          <w:bCs/>
          <w:sz w:val="22"/>
          <w:szCs w:val="22"/>
        </w:rPr>
      </w:pPr>
      <w:r w:rsidRPr="00633278">
        <w:rPr>
          <w:rFonts w:ascii="Aptos" w:hAnsi="Aptos"/>
          <w:bCs/>
          <w:sz w:val="22"/>
          <w:szCs w:val="22"/>
        </w:rPr>
        <w:t>This rule will provide authority to the Executive Director that if counsel submits a voucher for work completed that, upon investigation, the Executive Director concludes violated any of the Maine Rules of Professional Conduct or Commission Rules, the voucher may be rejected—in whole or in part—and the Executive Director may deny payment for the same.</w:t>
      </w:r>
    </w:p>
    <w:p w14:paraId="6A4AD618" w14:textId="77777777" w:rsidR="00633278" w:rsidRDefault="00633278" w:rsidP="00305B92">
      <w:pPr>
        <w:spacing w:line="245" w:lineRule="exact"/>
        <w:ind w:firstLine="5"/>
        <w:jc w:val="both"/>
        <w:rPr>
          <w:rFonts w:ascii="Aptos" w:hAnsi="Aptos"/>
          <w:bCs/>
          <w:sz w:val="22"/>
          <w:szCs w:val="22"/>
        </w:rPr>
      </w:pPr>
    </w:p>
    <w:p w14:paraId="0D03B299" w14:textId="1565B23B" w:rsidR="00633278" w:rsidRPr="00305B92" w:rsidRDefault="00633278" w:rsidP="00305B92">
      <w:pPr>
        <w:spacing w:line="245" w:lineRule="exact"/>
        <w:ind w:firstLine="5"/>
        <w:jc w:val="both"/>
        <w:rPr>
          <w:rFonts w:ascii="Aptos" w:hAnsi="Aptos"/>
          <w:b/>
          <w:sz w:val="22"/>
          <w:szCs w:val="22"/>
        </w:rPr>
      </w:pPr>
      <w:r w:rsidRPr="00633278">
        <w:rPr>
          <w:rFonts w:ascii="Aptos" w:hAnsi="Aptos"/>
          <w:b/>
          <w:bCs/>
          <w:sz w:val="22"/>
          <w:szCs w:val="22"/>
        </w:rPr>
        <w:t>EFFECTIVE DATE</w:t>
      </w:r>
      <w:r w:rsidRPr="00633278">
        <w:rPr>
          <w:rFonts w:ascii="Aptos" w:hAnsi="Aptos"/>
          <w:bCs/>
          <w:sz w:val="22"/>
          <w:szCs w:val="22"/>
        </w:rPr>
        <w:t>:</w:t>
      </w:r>
      <w:r>
        <w:rPr>
          <w:rFonts w:ascii="Aptos" w:hAnsi="Aptos"/>
          <w:bCs/>
          <w:sz w:val="22"/>
          <w:szCs w:val="22"/>
        </w:rPr>
        <w:t xml:space="preserve"> </w:t>
      </w:r>
      <w:r w:rsidRPr="00305B92">
        <w:rPr>
          <w:rFonts w:ascii="Aptos" w:hAnsi="Aptos"/>
          <w:b/>
          <w:sz w:val="22"/>
          <w:szCs w:val="22"/>
        </w:rPr>
        <w:t>Sunday, September 1, 2024</w:t>
      </w:r>
    </w:p>
    <w:p w14:paraId="1FB81F85" w14:textId="77777777" w:rsidR="00633278" w:rsidRPr="00633278" w:rsidRDefault="00633278" w:rsidP="00305B92">
      <w:pPr>
        <w:spacing w:line="245" w:lineRule="exact"/>
        <w:ind w:firstLine="5"/>
        <w:jc w:val="both"/>
        <w:rPr>
          <w:rFonts w:ascii="Aptos" w:hAnsi="Aptos"/>
          <w:b/>
          <w:bCs/>
          <w:sz w:val="22"/>
          <w:szCs w:val="22"/>
        </w:rPr>
      </w:pPr>
    </w:p>
    <w:p w14:paraId="61E7412A" w14:textId="77777777" w:rsidR="00633278" w:rsidRPr="00633278" w:rsidRDefault="00633278" w:rsidP="00305B92">
      <w:pPr>
        <w:spacing w:line="245" w:lineRule="exact"/>
        <w:ind w:firstLine="5"/>
        <w:jc w:val="both"/>
        <w:rPr>
          <w:rFonts w:ascii="Aptos" w:hAnsi="Aptos"/>
          <w:b/>
          <w:bCs/>
          <w:sz w:val="22"/>
          <w:szCs w:val="22"/>
        </w:rPr>
      </w:pPr>
      <w:r w:rsidRPr="00633278">
        <w:rPr>
          <w:rFonts w:ascii="Aptos" w:hAnsi="Aptos"/>
          <w:b/>
          <w:bCs/>
          <w:sz w:val="22"/>
          <w:szCs w:val="22"/>
        </w:rPr>
        <w:t>AGENCY CONTACT PERSON:  Jim Billings, Executive Director</w:t>
      </w:r>
    </w:p>
    <w:p w14:paraId="7FBBE130" w14:textId="6D628622" w:rsidR="00633278" w:rsidRPr="00305B92" w:rsidRDefault="00633278" w:rsidP="00305B92">
      <w:pPr>
        <w:spacing w:line="245" w:lineRule="exact"/>
        <w:ind w:firstLine="5"/>
        <w:jc w:val="both"/>
        <w:rPr>
          <w:rFonts w:ascii="Aptos" w:hAnsi="Aptos"/>
          <w:sz w:val="22"/>
          <w:szCs w:val="22"/>
        </w:rPr>
      </w:pPr>
      <w:r w:rsidRPr="00305B92">
        <w:rPr>
          <w:rFonts w:ascii="Aptos" w:hAnsi="Aptos"/>
          <w:sz w:val="22"/>
          <w:szCs w:val="22"/>
        </w:rPr>
        <w:t>AGENCY NAME:  Maine Commission on Public Defense Services</w:t>
      </w:r>
    </w:p>
    <w:p w14:paraId="65BAF515" w14:textId="3296FDC4" w:rsidR="00633278" w:rsidRPr="00305B92" w:rsidRDefault="00633278" w:rsidP="00305B92">
      <w:pPr>
        <w:spacing w:line="245" w:lineRule="exact"/>
        <w:ind w:firstLine="5"/>
        <w:jc w:val="both"/>
        <w:rPr>
          <w:rFonts w:ascii="Aptos" w:hAnsi="Aptos"/>
          <w:sz w:val="22"/>
          <w:szCs w:val="22"/>
        </w:rPr>
      </w:pPr>
      <w:r w:rsidRPr="00305B92">
        <w:rPr>
          <w:rFonts w:ascii="Aptos" w:hAnsi="Aptos"/>
          <w:sz w:val="22"/>
          <w:szCs w:val="22"/>
        </w:rPr>
        <w:t>ADDRESS:  154 State House Station, Augusta, ME 04333</w:t>
      </w:r>
    </w:p>
    <w:p w14:paraId="27C9C887" w14:textId="429A60C5" w:rsidR="00633278" w:rsidRPr="00633278" w:rsidRDefault="00633278" w:rsidP="00305B92">
      <w:pPr>
        <w:spacing w:line="245" w:lineRule="exact"/>
        <w:ind w:firstLine="5"/>
        <w:jc w:val="both"/>
        <w:rPr>
          <w:rFonts w:ascii="Aptos" w:hAnsi="Aptos"/>
          <w:sz w:val="22"/>
          <w:szCs w:val="22"/>
        </w:rPr>
      </w:pPr>
      <w:r w:rsidRPr="00305B92">
        <w:rPr>
          <w:rFonts w:ascii="Aptos" w:hAnsi="Aptos"/>
          <w:sz w:val="22"/>
          <w:szCs w:val="22"/>
        </w:rPr>
        <w:t>TELEPHONE: 207-287-3254</w:t>
      </w:r>
    </w:p>
    <w:bookmarkEnd w:id="6"/>
    <w:p w14:paraId="6D0AA4A6" w14:textId="77777777" w:rsidR="00633278" w:rsidRDefault="00633278" w:rsidP="00305B92">
      <w:pPr>
        <w:pBdr>
          <w:bottom w:val="single" w:sz="4" w:space="1" w:color="auto"/>
        </w:pBdr>
        <w:spacing w:line="245" w:lineRule="exact"/>
        <w:ind w:left="445" w:hanging="445"/>
        <w:jc w:val="both"/>
        <w:rPr>
          <w:rFonts w:ascii="Aptos" w:hAnsi="Aptos"/>
          <w:bCs/>
          <w:sz w:val="22"/>
          <w:szCs w:val="22"/>
        </w:rPr>
      </w:pPr>
    </w:p>
    <w:p w14:paraId="2533DCC4" w14:textId="77777777" w:rsidR="000C7EE4" w:rsidRDefault="000C7EE4" w:rsidP="00305B92">
      <w:pPr>
        <w:spacing w:line="245" w:lineRule="exact"/>
        <w:ind w:left="445" w:hanging="445"/>
        <w:jc w:val="both"/>
        <w:rPr>
          <w:rFonts w:ascii="Aptos" w:hAnsi="Aptos"/>
          <w:bCs/>
          <w:sz w:val="22"/>
          <w:szCs w:val="22"/>
        </w:rPr>
      </w:pPr>
    </w:p>
    <w:p w14:paraId="7A626014" w14:textId="77777777" w:rsidR="00633278" w:rsidRPr="00687C20" w:rsidRDefault="00633278" w:rsidP="00633278">
      <w:pPr>
        <w:spacing w:line="245" w:lineRule="exact"/>
        <w:ind w:firstLine="5"/>
        <w:jc w:val="both"/>
        <w:rPr>
          <w:rFonts w:ascii="Aptos" w:hAnsi="Aptos"/>
          <w:b/>
          <w:bCs/>
          <w:sz w:val="22"/>
          <w:szCs w:val="22"/>
        </w:rPr>
      </w:pPr>
      <w:r w:rsidRPr="00633278">
        <w:rPr>
          <w:rFonts w:ascii="Aptos" w:hAnsi="Aptos"/>
          <w:b/>
          <w:bCs/>
          <w:sz w:val="22"/>
          <w:szCs w:val="22"/>
        </w:rPr>
        <w:t xml:space="preserve">AGENCY: 94-649 </w:t>
      </w:r>
      <w:r w:rsidRPr="00687C20">
        <w:rPr>
          <w:rFonts w:ascii="Aptos" w:hAnsi="Aptos"/>
          <w:b/>
          <w:bCs/>
          <w:sz w:val="22"/>
          <w:szCs w:val="22"/>
        </w:rPr>
        <w:t>Maine Commission on Public Defense Services</w:t>
      </w:r>
    </w:p>
    <w:p w14:paraId="7450D0D1" w14:textId="77777777" w:rsidR="00633278" w:rsidRDefault="00633278" w:rsidP="00305B92">
      <w:pPr>
        <w:spacing w:line="245" w:lineRule="exact"/>
        <w:ind w:firstLine="5"/>
        <w:jc w:val="both"/>
        <w:rPr>
          <w:rFonts w:ascii="Aptos" w:hAnsi="Aptos"/>
          <w:b/>
          <w:bCs/>
          <w:sz w:val="22"/>
          <w:szCs w:val="22"/>
        </w:rPr>
      </w:pPr>
      <w:r w:rsidRPr="00633278">
        <w:rPr>
          <w:rFonts w:ascii="Aptos" w:hAnsi="Aptos"/>
          <w:b/>
          <w:bCs/>
          <w:sz w:val="22"/>
          <w:szCs w:val="22"/>
        </w:rPr>
        <w:t>CHAPTER NUMBER AND TITLE:  Chapter 4, Caseload Standards for Assigned Counsel and Contract Counsel</w:t>
      </w:r>
    </w:p>
    <w:p w14:paraId="2736784E" w14:textId="21A93B33" w:rsidR="00633278" w:rsidRPr="00633278" w:rsidRDefault="00633278" w:rsidP="00305B92">
      <w:pPr>
        <w:spacing w:line="245" w:lineRule="exact"/>
        <w:ind w:firstLine="5"/>
        <w:jc w:val="both"/>
        <w:rPr>
          <w:rFonts w:ascii="Aptos" w:hAnsi="Aptos"/>
          <w:b/>
          <w:bCs/>
          <w:sz w:val="22"/>
          <w:szCs w:val="22"/>
        </w:rPr>
      </w:pPr>
      <w:r w:rsidRPr="00633278">
        <w:rPr>
          <w:rFonts w:ascii="Aptos" w:hAnsi="Aptos"/>
          <w:b/>
          <w:bCs/>
          <w:sz w:val="22"/>
          <w:szCs w:val="22"/>
        </w:rPr>
        <w:t>ADOPTED RULE NUMBER:</w:t>
      </w:r>
      <w:r w:rsidRPr="00687C20">
        <w:rPr>
          <w:rFonts w:ascii="Aptos" w:hAnsi="Aptos"/>
          <w:b/>
          <w:bCs/>
          <w:sz w:val="22"/>
          <w:szCs w:val="22"/>
        </w:rPr>
        <w:t xml:space="preserve"> </w:t>
      </w:r>
      <w:r w:rsidRPr="00633278">
        <w:rPr>
          <w:rFonts w:ascii="Aptos" w:hAnsi="Aptos"/>
          <w:b/>
          <w:bCs/>
          <w:sz w:val="22"/>
          <w:szCs w:val="22"/>
        </w:rPr>
        <w:t>2024-20</w:t>
      </w:r>
      <w:r>
        <w:rPr>
          <w:rFonts w:ascii="Aptos" w:hAnsi="Aptos"/>
          <w:b/>
          <w:bCs/>
          <w:sz w:val="22"/>
          <w:szCs w:val="22"/>
        </w:rPr>
        <w:t>5</w:t>
      </w:r>
    </w:p>
    <w:p w14:paraId="6FB21E80" w14:textId="77777777" w:rsidR="00633278" w:rsidRPr="00633278" w:rsidRDefault="00633278" w:rsidP="00633278">
      <w:pPr>
        <w:spacing w:line="245" w:lineRule="exact"/>
        <w:ind w:firstLine="5"/>
        <w:jc w:val="both"/>
        <w:rPr>
          <w:rFonts w:ascii="Aptos" w:hAnsi="Aptos"/>
          <w:bCs/>
          <w:sz w:val="22"/>
          <w:szCs w:val="22"/>
        </w:rPr>
      </w:pPr>
    </w:p>
    <w:p w14:paraId="1F49105C" w14:textId="77777777" w:rsidR="00633278" w:rsidRPr="00633278" w:rsidRDefault="00633278" w:rsidP="00633278">
      <w:pPr>
        <w:spacing w:line="245" w:lineRule="exact"/>
        <w:ind w:firstLine="5"/>
        <w:jc w:val="both"/>
        <w:rPr>
          <w:rFonts w:ascii="Aptos" w:hAnsi="Aptos"/>
          <w:bCs/>
          <w:sz w:val="22"/>
          <w:szCs w:val="22"/>
        </w:rPr>
      </w:pPr>
      <w:r w:rsidRPr="00633278">
        <w:rPr>
          <w:rFonts w:ascii="Aptos" w:hAnsi="Aptos"/>
          <w:b/>
          <w:bCs/>
          <w:sz w:val="22"/>
          <w:szCs w:val="22"/>
        </w:rPr>
        <w:t>CONCISE SUMMARY</w:t>
      </w:r>
      <w:r>
        <w:rPr>
          <w:rFonts w:ascii="Aptos" w:hAnsi="Aptos"/>
          <w:b/>
          <w:bCs/>
          <w:sz w:val="22"/>
          <w:szCs w:val="22"/>
        </w:rPr>
        <w:t>:</w:t>
      </w:r>
    </w:p>
    <w:p w14:paraId="510556A3" w14:textId="77777777" w:rsidR="00633278" w:rsidRPr="00633278" w:rsidRDefault="00633278" w:rsidP="00633278">
      <w:pPr>
        <w:spacing w:line="245" w:lineRule="exact"/>
        <w:ind w:firstLine="5"/>
        <w:jc w:val="both"/>
        <w:rPr>
          <w:rFonts w:ascii="Aptos" w:hAnsi="Aptos"/>
          <w:bCs/>
          <w:sz w:val="22"/>
          <w:szCs w:val="22"/>
        </w:rPr>
      </w:pPr>
    </w:p>
    <w:p w14:paraId="6B5092B5" w14:textId="77777777" w:rsidR="00633278" w:rsidRPr="00633278" w:rsidRDefault="00633278" w:rsidP="00633278">
      <w:pPr>
        <w:spacing w:line="245" w:lineRule="exact"/>
        <w:ind w:firstLine="5"/>
        <w:jc w:val="both"/>
        <w:rPr>
          <w:rFonts w:ascii="Aptos" w:hAnsi="Aptos"/>
          <w:bCs/>
          <w:sz w:val="22"/>
          <w:szCs w:val="22"/>
        </w:rPr>
      </w:pPr>
      <w:bookmarkStart w:id="7" w:name="_Hlk56666439"/>
      <w:r w:rsidRPr="00633278">
        <w:rPr>
          <w:rFonts w:ascii="Aptos" w:hAnsi="Aptos"/>
          <w:bCs/>
          <w:sz w:val="22"/>
          <w:szCs w:val="22"/>
        </w:rPr>
        <w:t xml:space="preserve">This rule will establish caseload standards for assigned and contract counsel in homicide cases and when counsel serves as a PDS Liaison. The rule also sets the parameters for counsel setting their workload percentage and establishes how lawyer of the day points will be calculated. </w:t>
      </w:r>
      <w:bookmarkEnd w:id="7"/>
    </w:p>
    <w:p w14:paraId="3A1F813F" w14:textId="77777777" w:rsidR="00633278" w:rsidRDefault="00633278" w:rsidP="00305B92">
      <w:pPr>
        <w:spacing w:line="245" w:lineRule="exact"/>
        <w:ind w:firstLine="5"/>
        <w:jc w:val="both"/>
        <w:rPr>
          <w:rFonts w:ascii="Aptos" w:hAnsi="Aptos"/>
          <w:bCs/>
          <w:sz w:val="22"/>
          <w:szCs w:val="22"/>
        </w:rPr>
      </w:pPr>
    </w:p>
    <w:p w14:paraId="65AE2673" w14:textId="77777777" w:rsidR="00633278" w:rsidRPr="00687C20" w:rsidRDefault="00633278" w:rsidP="00305B92">
      <w:pPr>
        <w:spacing w:line="245" w:lineRule="exact"/>
        <w:ind w:firstLine="5"/>
        <w:jc w:val="both"/>
        <w:rPr>
          <w:rFonts w:ascii="Aptos" w:hAnsi="Aptos"/>
          <w:b/>
          <w:sz w:val="22"/>
          <w:szCs w:val="22"/>
        </w:rPr>
      </w:pPr>
      <w:r w:rsidRPr="00633278">
        <w:rPr>
          <w:rFonts w:ascii="Aptos" w:hAnsi="Aptos"/>
          <w:b/>
          <w:bCs/>
          <w:sz w:val="22"/>
          <w:szCs w:val="22"/>
        </w:rPr>
        <w:t>EFFECTIVE DATE</w:t>
      </w:r>
      <w:r w:rsidRPr="00633278">
        <w:rPr>
          <w:rFonts w:ascii="Aptos" w:hAnsi="Aptos"/>
          <w:bCs/>
          <w:sz w:val="22"/>
          <w:szCs w:val="22"/>
        </w:rPr>
        <w:t>:</w:t>
      </w:r>
      <w:r>
        <w:rPr>
          <w:rFonts w:ascii="Aptos" w:hAnsi="Aptos"/>
          <w:bCs/>
          <w:sz w:val="22"/>
          <w:szCs w:val="22"/>
        </w:rPr>
        <w:t xml:space="preserve"> </w:t>
      </w:r>
      <w:r w:rsidRPr="00687C20">
        <w:rPr>
          <w:rFonts w:ascii="Aptos" w:hAnsi="Aptos"/>
          <w:b/>
          <w:sz w:val="22"/>
          <w:szCs w:val="22"/>
        </w:rPr>
        <w:t>Sunday, September 1, 2024</w:t>
      </w:r>
    </w:p>
    <w:p w14:paraId="6505FE70" w14:textId="77777777" w:rsidR="00633278" w:rsidRPr="00633278" w:rsidRDefault="00633278" w:rsidP="00633278">
      <w:pPr>
        <w:spacing w:line="245" w:lineRule="exact"/>
        <w:ind w:firstLine="5"/>
        <w:jc w:val="both"/>
        <w:rPr>
          <w:rFonts w:ascii="Aptos" w:hAnsi="Aptos"/>
          <w:b/>
          <w:bCs/>
          <w:sz w:val="22"/>
          <w:szCs w:val="22"/>
        </w:rPr>
      </w:pPr>
    </w:p>
    <w:p w14:paraId="31FF07C6" w14:textId="77777777" w:rsidR="00633278" w:rsidRPr="00633278" w:rsidRDefault="00633278" w:rsidP="00633278">
      <w:pPr>
        <w:spacing w:line="245" w:lineRule="exact"/>
        <w:ind w:firstLine="5"/>
        <w:jc w:val="both"/>
        <w:rPr>
          <w:rFonts w:ascii="Aptos" w:hAnsi="Aptos"/>
          <w:b/>
          <w:bCs/>
          <w:sz w:val="22"/>
          <w:szCs w:val="22"/>
        </w:rPr>
      </w:pPr>
      <w:r w:rsidRPr="00633278">
        <w:rPr>
          <w:rFonts w:ascii="Aptos" w:hAnsi="Aptos"/>
          <w:b/>
          <w:bCs/>
          <w:sz w:val="22"/>
          <w:szCs w:val="22"/>
        </w:rPr>
        <w:t>AGENCY CONTACT PERSON:  Jim Billings, Executive Director</w:t>
      </w:r>
    </w:p>
    <w:p w14:paraId="1FD9FECA" w14:textId="77777777" w:rsidR="00633278" w:rsidRPr="00687C20" w:rsidRDefault="00633278" w:rsidP="00633278">
      <w:pPr>
        <w:spacing w:line="245" w:lineRule="exact"/>
        <w:ind w:firstLine="5"/>
        <w:jc w:val="both"/>
        <w:rPr>
          <w:rFonts w:ascii="Aptos" w:hAnsi="Aptos"/>
          <w:sz w:val="22"/>
          <w:szCs w:val="22"/>
        </w:rPr>
      </w:pPr>
      <w:r w:rsidRPr="00687C20">
        <w:rPr>
          <w:rFonts w:ascii="Aptos" w:hAnsi="Aptos"/>
          <w:sz w:val="22"/>
          <w:szCs w:val="22"/>
        </w:rPr>
        <w:t>AGENCY NAME:  Maine Commission on Public Defense Services</w:t>
      </w:r>
    </w:p>
    <w:p w14:paraId="09104648" w14:textId="77777777" w:rsidR="00633278" w:rsidRPr="00687C20" w:rsidRDefault="00633278" w:rsidP="00633278">
      <w:pPr>
        <w:spacing w:line="245" w:lineRule="exact"/>
        <w:ind w:firstLine="5"/>
        <w:jc w:val="both"/>
        <w:rPr>
          <w:rFonts w:ascii="Aptos" w:hAnsi="Aptos"/>
          <w:sz w:val="22"/>
          <w:szCs w:val="22"/>
        </w:rPr>
      </w:pPr>
      <w:r w:rsidRPr="00687C20">
        <w:rPr>
          <w:rFonts w:ascii="Aptos" w:hAnsi="Aptos"/>
          <w:sz w:val="22"/>
          <w:szCs w:val="22"/>
        </w:rPr>
        <w:t>ADDRESS:  154 State House Station, Augusta, ME 04333</w:t>
      </w:r>
    </w:p>
    <w:p w14:paraId="5064E2CA" w14:textId="77777777" w:rsidR="00633278" w:rsidRPr="00633278" w:rsidRDefault="00633278" w:rsidP="00633278">
      <w:pPr>
        <w:spacing w:line="245" w:lineRule="exact"/>
        <w:ind w:firstLine="5"/>
        <w:jc w:val="both"/>
        <w:rPr>
          <w:rFonts w:ascii="Aptos" w:hAnsi="Aptos"/>
          <w:sz w:val="22"/>
          <w:szCs w:val="22"/>
        </w:rPr>
      </w:pPr>
      <w:r w:rsidRPr="00687C20">
        <w:rPr>
          <w:rFonts w:ascii="Aptos" w:hAnsi="Aptos"/>
          <w:sz w:val="22"/>
          <w:szCs w:val="22"/>
        </w:rPr>
        <w:t>TELEPHONE: 207-287-3254</w:t>
      </w:r>
    </w:p>
    <w:p w14:paraId="7CD0DEEF" w14:textId="77777777" w:rsidR="000C7EE4" w:rsidRDefault="000C7EE4" w:rsidP="00305B92">
      <w:pPr>
        <w:pBdr>
          <w:bottom w:val="single" w:sz="4" w:space="1" w:color="auto"/>
        </w:pBdr>
        <w:spacing w:line="245" w:lineRule="exact"/>
        <w:ind w:left="445" w:hanging="445"/>
        <w:jc w:val="both"/>
        <w:rPr>
          <w:rFonts w:ascii="Aptos" w:hAnsi="Aptos"/>
          <w:bCs/>
          <w:sz w:val="22"/>
          <w:szCs w:val="22"/>
        </w:rPr>
      </w:pPr>
    </w:p>
    <w:p w14:paraId="79ED8474" w14:textId="77777777" w:rsidR="000C7EE4" w:rsidRDefault="000C7EE4" w:rsidP="00305B92">
      <w:pPr>
        <w:spacing w:line="245" w:lineRule="exact"/>
        <w:ind w:left="445" w:hanging="445"/>
        <w:jc w:val="both"/>
        <w:rPr>
          <w:rFonts w:ascii="Aptos" w:hAnsi="Aptos"/>
          <w:bCs/>
          <w:sz w:val="22"/>
          <w:szCs w:val="22"/>
        </w:rPr>
      </w:pPr>
    </w:p>
    <w:p w14:paraId="22E776C1" w14:textId="77777777" w:rsidR="00633278" w:rsidRPr="00687C20" w:rsidRDefault="00633278" w:rsidP="00633278">
      <w:pPr>
        <w:spacing w:line="245" w:lineRule="exact"/>
        <w:ind w:firstLine="5"/>
        <w:jc w:val="both"/>
        <w:rPr>
          <w:rFonts w:ascii="Aptos" w:hAnsi="Aptos"/>
          <w:b/>
          <w:bCs/>
          <w:sz w:val="22"/>
          <w:szCs w:val="22"/>
        </w:rPr>
      </w:pPr>
      <w:r w:rsidRPr="00633278">
        <w:rPr>
          <w:rFonts w:ascii="Aptos" w:hAnsi="Aptos"/>
          <w:b/>
          <w:bCs/>
          <w:sz w:val="22"/>
          <w:szCs w:val="22"/>
        </w:rPr>
        <w:t xml:space="preserve">AGENCY: 94-649 </w:t>
      </w:r>
      <w:r w:rsidRPr="00687C20">
        <w:rPr>
          <w:rFonts w:ascii="Aptos" w:hAnsi="Aptos"/>
          <w:b/>
          <w:bCs/>
          <w:sz w:val="22"/>
          <w:szCs w:val="22"/>
        </w:rPr>
        <w:t>Maine Commission on Public Defense Services</w:t>
      </w:r>
    </w:p>
    <w:p w14:paraId="72FDEC33" w14:textId="77777777" w:rsidR="00633278" w:rsidRPr="00633278" w:rsidRDefault="00633278" w:rsidP="00633278">
      <w:pPr>
        <w:spacing w:line="245" w:lineRule="exact"/>
        <w:ind w:firstLine="5"/>
        <w:jc w:val="both"/>
        <w:rPr>
          <w:rFonts w:ascii="Aptos" w:hAnsi="Aptos"/>
          <w:b/>
          <w:bCs/>
          <w:sz w:val="22"/>
          <w:szCs w:val="22"/>
        </w:rPr>
      </w:pPr>
      <w:r w:rsidRPr="00633278">
        <w:rPr>
          <w:rFonts w:ascii="Aptos" w:hAnsi="Aptos"/>
          <w:b/>
          <w:bCs/>
          <w:sz w:val="22"/>
          <w:szCs w:val="22"/>
        </w:rPr>
        <w:t xml:space="preserve">CHAPTER NUMBER AND TITLE:  Chapter 301-A, Payment for Attending and Reimbursement of Expenses Incidental to Attending Trainings </w:t>
      </w:r>
    </w:p>
    <w:p w14:paraId="7E75F054" w14:textId="7A40905F" w:rsidR="00633278" w:rsidRPr="00633278" w:rsidRDefault="00633278" w:rsidP="00305B92">
      <w:pPr>
        <w:spacing w:line="245" w:lineRule="exact"/>
        <w:ind w:firstLine="5"/>
        <w:jc w:val="both"/>
        <w:rPr>
          <w:rFonts w:ascii="Aptos" w:hAnsi="Aptos"/>
          <w:b/>
          <w:bCs/>
          <w:sz w:val="22"/>
          <w:szCs w:val="22"/>
        </w:rPr>
      </w:pPr>
      <w:r w:rsidRPr="00633278">
        <w:rPr>
          <w:rFonts w:ascii="Aptos" w:hAnsi="Aptos"/>
          <w:b/>
          <w:bCs/>
          <w:sz w:val="22"/>
          <w:szCs w:val="22"/>
        </w:rPr>
        <w:t>ADOPTED RULE NUMBER:</w:t>
      </w:r>
      <w:r w:rsidRPr="00687C20">
        <w:rPr>
          <w:rFonts w:ascii="Aptos" w:hAnsi="Aptos"/>
          <w:b/>
          <w:bCs/>
          <w:sz w:val="22"/>
          <w:szCs w:val="22"/>
        </w:rPr>
        <w:t xml:space="preserve"> </w:t>
      </w:r>
      <w:r w:rsidRPr="00633278">
        <w:rPr>
          <w:rFonts w:ascii="Aptos" w:hAnsi="Aptos"/>
          <w:b/>
          <w:bCs/>
          <w:sz w:val="22"/>
          <w:szCs w:val="22"/>
        </w:rPr>
        <w:t>2024-20</w:t>
      </w:r>
      <w:r>
        <w:rPr>
          <w:rFonts w:ascii="Aptos" w:hAnsi="Aptos"/>
          <w:b/>
          <w:bCs/>
          <w:sz w:val="22"/>
          <w:szCs w:val="22"/>
        </w:rPr>
        <w:t>6</w:t>
      </w:r>
    </w:p>
    <w:p w14:paraId="0D91CAEB" w14:textId="77777777" w:rsidR="00633278" w:rsidRPr="00633278" w:rsidRDefault="00633278" w:rsidP="00633278">
      <w:pPr>
        <w:spacing w:line="245" w:lineRule="exact"/>
        <w:ind w:firstLine="5"/>
        <w:jc w:val="both"/>
        <w:rPr>
          <w:rFonts w:ascii="Aptos" w:hAnsi="Aptos"/>
          <w:bCs/>
          <w:sz w:val="22"/>
          <w:szCs w:val="22"/>
        </w:rPr>
      </w:pPr>
    </w:p>
    <w:p w14:paraId="2D224B5A" w14:textId="77777777" w:rsidR="00633278" w:rsidRPr="00633278" w:rsidRDefault="00633278" w:rsidP="00633278">
      <w:pPr>
        <w:spacing w:line="245" w:lineRule="exact"/>
        <w:ind w:firstLine="5"/>
        <w:jc w:val="both"/>
        <w:rPr>
          <w:rFonts w:ascii="Aptos" w:hAnsi="Aptos"/>
          <w:bCs/>
          <w:sz w:val="22"/>
          <w:szCs w:val="22"/>
        </w:rPr>
      </w:pPr>
      <w:r w:rsidRPr="00633278">
        <w:rPr>
          <w:rFonts w:ascii="Aptos" w:hAnsi="Aptos"/>
          <w:b/>
          <w:bCs/>
          <w:sz w:val="22"/>
          <w:szCs w:val="22"/>
        </w:rPr>
        <w:t>CONCISE SUMMARY</w:t>
      </w:r>
      <w:r>
        <w:rPr>
          <w:rFonts w:ascii="Aptos" w:hAnsi="Aptos"/>
          <w:b/>
          <w:bCs/>
          <w:sz w:val="22"/>
          <w:szCs w:val="22"/>
        </w:rPr>
        <w:t>:</w:t>
      </w:r>
    </w:p>
    <w:p w14:paraId="17B17518" w14:textId="77777777" w:rsidR="00633278" w:rsidRPr="00633278" w:rsidRDefault="00633278" w:rsidP="00633278">
      <w:pPr>
        <w:spacing w:line="245" w:lineRule="exact"/>
        <w:ind w:firstLine="5"/>
        <w:jc w:val="both"/>
        <w:rPr>
          <w:rFonts w:ascii="Aptos" w:hAnsi="Aptos"/>
          <w:bCs/>
          <w:sz w:val="22"/>
          <w:szCs w:val="22"/>
        </w:rPr>
      </w:pPr>
    </w:p>
    <w:p w14:paraId="550A19D1" w14:textId="77777777" w:rsidR="00633278" w:rsidRPr="00633278" w:rsidRDefault="00633278" w:rsidP="00633278">
      <w:pPr>
        <w:spacing w:line="245" w:lineRule="exact"/>
        <w:ind w:firstLine="5"/>
        <w:jc w:val="both"/>
        <w:rPr>
          <w:rFonts w:ascii="Aptos" w:hAnsi="Aptos"/>
          <w:bCs/>
          <w:sz w:val="22"/>
          <w:szCs w:val="22"/>
        </w:rPr>
      </w:pPr>
      <w:r w:rsidRPr="00633278">
        <w:rPr>
          <w:rFonts w:ascii="Aptos" w:hAnsi="Aptos"/>
          <w:bCs/>
          <w:sz w:val="22"/>
          <w:szCs w:val="22"/>
        </w:rPr>
        <w:t>This rule clarifies that for multiday trainings, the 75% attendance requirement to qualify for payment will be applied based on counsel’s attendance at the entire training, rather than a per-day basis. This rule also provides that untimely vouchers for payment or reimbursement of expenses governed by Chapter 301-A will not be paid.</w:t>
      </w:r>
    </w:p>
    <w:p w14:paraId="44C6FFC8" w14:textId="77777777" w:rsidR="00633278" w:rsidRDefault="00633278" w:rsidP="00305B92">
      <w:pPr>
        <w:spacing w:line="245" w:lineRule="exact"/>
        <w:ind w:firstLine="5"/>
        <w:jc w:val="both"/>
        <w:rPr>
          <w:rFonts w:ascii="Aptos" w:hAnsi="Aptos"/>
          <w:bCs/>
          <w:sz w:val="22"/>
          <w:szCs w:val="22"/>
        </w:rPr>
      </w:pPr>
    </w:p>
    <w:p w14:paraId="214F877B" w14:textId="77777777" w:rsidR="00633278" w:rsidRPr="00687C20" w:rsidRDefault="00633278" w:rsidP="00305B92">
      <w:pPr>
        <w:spacing w:line="245" w:lineRule="exact"/>
        <w:ind w:firstLine="5"/>
        <w:jc w:val="both"/>
        <w:rPr>
          <w:rFonts w:ascii="Aptos" w:hAnsi="Aptos"/>
          <w:b/>
          <w:sz w:val="22"/>
          <w:szCs w:val="22"/>
        </w:rPr>
      </w:pPr>
      <w:r w:rsidRPr="00633278">
        <w:rPr>
          <w:rFonts w:ascii="Aptos" w:hAnsi="Aptos"/>
          <w:b/>
          <w:bCs/>
          <w:sz w:val="22"/>
          <w:szCs w:val="22"/>
        </w:rPr>
        <w:t>EFFECTIVE DATE</w:t>
      </w:r>
      <w:r w:rsidRPr="00633278">
        <w:rPr>
          <w:rFonts w:ascii="Aptos" w:hAnsi="Aptos"/>
          <w:bCs/>
          <w:sz w:val="22"/>
          <w:szCs w:val="22"/>
        </w:rPr>
        <w:t>:</w:t>
      </w:r>
      <w:r>
        <w:rPr>
          <w:rFonts w:ascii="Aptos" w:hAnsi="Aptos"/>
          <w:bCs/>
          <w:sz w:val="22"/>
          <w:szCs w:val="22"/>
        </w:rPr>
        <w:t xml:space="preserve"> </w:t>
      </w:r>
      <w:r w:rsidRPr="00687C20">
        <w:rPr>
          <w:rFonts w:ascii="Aptos" w:hAnsi="Aptos"/>
          <w:b/>
          <w:sz w:val="22"/>
          <w:szCs w:val="22"/>
        </w:rPr>
        <w:t>Sunday, September 1, 2024</w:t>
      </w:r>
    </w:p>
    <w:p w14:paraId="030D3BC6" w14:textId="77777777" w:rsidR="00633278" w:rsidRPr="00633278" w:rsidRDefault="00633278" w:rsidP="00633278">
      <w:pPr>
        <w:spacing w:line="245" w:lineRule="exact"/>
        <w:ind w:firstLine="5"/>
        <w:jc w:val="both"/>
        <w:rPr>
          <w:rFonts w:ascii="Aptos" w:hAnsi="Aptos"/>
          <w:b/>
          <w:bCs/>
          <w:sz w:val="22"/>
          <w:szCs w:val="22"/>
        </w:rPr>
      </w:pPr>
    </w:p>
    <w:p w14:paraId="2DBAD659" w14:textId="77777777" w:rsidR="00633278" w:rsidRPr="00633278" w:rsidRDefault="00633278" w:rsidP="00633278">
      <w:pPr>
        <w:spacing w:line="245" w:lineRule="exact"/>
        <w:ind w:firstLine="5"/>
        <w:jc w:val="both"/>
        <w:rPr>
          <w:rFonts w:ascii="Aptos" w:hAnsi="Aptos"/>
          <w:b/>
          <w:bCs/>
          <w:sz w:val="22"/>
          <w:szCs w:val="22"/>
        </w:rPr>
      </w:pPr>
      <w:r w:rsidRPr="00633278">
        <w:rPr>
          <w:rFonts w:ascii="Aptos" w:hAnsi="Aptos"/>
          <w:b/>
          <w:bCs/>
          <w:sz w:val="22"/>
          <w:szCs w:val="22"/>
        </w:rPr>
        <w:t>AGENCY CONTACT PERSON:  Jim Billings, Executive Director</w:t>
      </w:r>
    </w:p>
    <w:p w14:paraId="73BDEFBE" w14:textId="77777777" w:rsidR="00633278" w:rsidRPr="00687C20" w:rsidRDefault="00633278" w:rsidP="00633278">
      <w:pPr>
        <w:spacing w:line="245" w:lineRule="exact"/>
        <w:ind w:firstLine="5"/>
        <w:jc w:val="both"/>
        <w:rPr>
          <w:rFonts w:ascii="Aptos" w:hAnsi="Aptos"/>
          <w:sz w:val="22"/>
          <w:szCs w:val="22"/>
        </w:rPr>
      </w:pPr>
      <w:r w:rsidRPr="00687C20">
        <w:rPr>
          <w:rFonts w:ascii="Aptos" w:hAnsi="Aptos"/>
          <w:sz w:val="22"/>
          <w:szCs w:val="22"/>
        </w:rPr>
        <w:t>AGENCY NAME:  Maine Commission on Public Defense Services</w:t>
      </w:r>
    </w:p>
    <w:p w14:paraId="58A353F1" w14:textId="77777777" w:rsidR="00633278" w:rsidRPr="00687C20" w:rsidRDefault="00633278" w:rsidP="00633278">
      <w:pPr>
        <w:spacing w:line="245" w:lineRule="exact"/>
        <w:ind w:firstLine="5"/>
        <w:jc w:val="both"/>
        <w:rPr>
          <w:rFonts w:ascii="Aptos" w:hAnsi="Aptos"/>
          <w:sz w:val="22"/>
          <w:szCs w:val="22"/>
        </w:rPr>
      </w:pPr>
      <w:r w:rsidRPr="00687C20">
        <w:rPr>
          <w:rFonts w:ascii="Aptos" w:hAnsi="Aptos"/>
          <w:sz w:val="22"/>
          <w:szCs w:val="22"/>
        </w:rPr>
        <w:t>ADDRESS:  154 State House Station, Augusta, ME 04333</w:t>
      </w:r>
    </w:p>
    <w:p w14:paraId="2DED0738" w14:textId="0CD83193" w:rsidR="00FD3806" w:rsidRDefault="00633278" w:rsidP="00305B92">
      <w:pPr>
        <w:spacing w:line="245" w:lineRule="exact"/>
        <w:ind w:left="445" w:hanging="445"/>
        <w:jc w:val="both"/>
        <w:rPr>
          <w:rFonts w:ascii="Aptos" w:hAnsi="Aptos"/>
          <w:bCs/>
          <w:sz w:val="22"/>
          <w:szCs w:val="22"/>
        </w:rPr>
      </w:pPr>
      <w:r w:rsidRPr="00687C20">
        <w:rPr>
          <w:rFonts w:ascii="Aptos" w:hAnsi="Aptos"/>
          <w:sz w:val="22"/>
          <w:szCs w:val="22"/>
        </w:rPr>
        <w:t>TELEPHONE: 207-287-3254</w:t>
      </w:r>
    </w:p>
    <w:p w14:paraId="5C4E03E3" w14:textId="77777777" w:rsidR="00FD3806" w:rsidRDefault="00FD3806" w:rsidP="00305B92">
      <w:pPr>
        <w:pBdr>
          <w:bottom w:val="single" w:sz="4" w:space="1" w:color="auto"/>
        </w:pBdr>
        <w:spacing w:line="245" w:lineRule="exact"/>
        <w:ind w:left="445" w:hanging="445"/>
        <w:jc w:val="both"/>
        <w:rPr>
          <w:rFonts w:ascii="Aptos" w:hAnsi="Aptos"/>
          <w:bCs/>
          <w:sz w:val="22"/>
          <w:szCs w:val="22"/>
        </w:rPr>
      </w:pPr>
    </w:p>
    <w:p w14:paraId="78337CEF" w14:textId="77777777" w:rsidR="00633278" w:rsidRDefault="00633278" w:rsidP="00305B92">
      <w:pPr>
        <w:spacing w:line="245" w:lineRule="exact"/>
        <w:ind w:left="445" w:hanging="445"/>
        <w:jc w:val="both"/>
        <w:rPr>
          <w:rFonts w:ascii="Aptos" w:hAnsi="Aptos"/>
          <w:bCs/>
          <w:sz w:val="22"/>
          <w:szCs w:val="22"/>
        </w:rPr>
      </w:pPr>
    </w:p>
    <w:p w14:paraId="26C8921C" w14:textId="77777777" w:rsidR="00633278" w:rsidRPr="00687C20" w:rsidRDefault="00633278" w:rsidP="00633278">
      <w:pPr>
        <w:spacing w:line="245" w:lineRule="exact"/>
        <w:ind w:firstLine="5"/>
        <w:jc w:val="both"/>
        <w:rPr>
          <w:rFonts w:ascii="Aptos" w:hAnsi="Aptos"/>
          <w:b/>
          <w:bCs/>
          <w:sz w:val="22"/>
          <w:szCs w:val="22"/>
        </w:rPr>
      </w:pPr>
      <w:r w:rsidRPr="00633278">
        <w:rPr>
          <w:rFonts w:ascii="Aptos" w:hAnsi="Aptos"/>
          <w:b/>
          <w:bCs/>
          <w:sz w:val="22"/>
          <w:szCs w:val="22"/>
        </w:rPr>
        <w:lastRenderedPageBreak/>
        <w:t xml:space="preserve">AGENCY: 94-649 </w:t>
      </w:r>
      <w:r w:rsidRPr="00687C20">
        <w:rPr>
          <w:rFonts w:ascii="Aptos" w:hAnsi="Aptos"/>
          <w:b/>
          <w:bCs/>
          <w:sz w:val="22"/>
          <w:szCs w:val="22"/>
        </w:rPr>
        <w:t>Maine Commission on Public Defense Services</w:t>
      </w:r>
    </w:p>
    <w:p w14:paraId="779A0393" w14:textId="1CC0A1DF" w:rsidR="00633278" w:rsidRPr="00633278" w:rsidRDefault="00633278" w:rsidP="00633278">
      <w:pPr>
        <w:spacing w:line="245" w:lineRule="exact"/>
        <w:ind w:firstLine="5"/>
        <w:jc w:val="both"/>
        <w:rPr>
          <w:rFonts w:ascii="Aptos" w:hAnsi="Aptos"/>
          <w:b/>
          <w:bCs/>
          <w:sz w:val="22"/>
          <w:szCs w:val="22"/>
        </w:rPr>
      </w:pPr>
      <w:r w:rsidRPr="00633278">
        <w:rPr>
          <w:rFonts w:ascii="Aptos" w:hAnsi="Aptos"/>
          <w:b/>
          <w:bCs/>
          <w:sz w:val="22"/>
          <w:szCs w:val="22"/>
        </w:rPr>
        <w:t xml:space="preserve">CHAPTER NUMBER AND TITLE:  </w:t>
      </w:r>
      <w:r w:rsidR="00305B92" w:rsidRPr="00305B92">
        <w:rPr>
          <w:rFonts w:ascii="Aptos" w:hAnsi="Aptos"/>
          <w:b/>
          <w:bCs/>
          <w:sz w:val="22"/>
          <w:szCs w:val="22"/>
        </w:rPr>
        <w:t>Chapter 302, Procedures Regarding Funds for Experts and Investigators</w:t>
      </w:r>
    </w:p>
    <w:p w14:paraId="6A882293" w14:textId="70CFA24A" w:rsidR="00633278" w:rsidRPr="00633278" w:rsidRDefault="00633278" w:rsidP="00305B92">
      <w:pPr>
        <w:spacing w:line="245" w:lineRule="exact"/>
        <w:ind w:firstLine="5"/>
        <w:jc w:val="both"/>
        <w:rPr>
          <w:rFonts w:ascii="Aptos" w:hAnsi="Aptos"/>
          <w:b/>
          <w:bCs/>
          <w:sz w:val="22"/>
          <w:szCs w:val="22"/>
        </w:rPr>
      </w:pPr>
      <w:r w:rsidRPr="00633278">
        <w:rPr>
          <w:rFonts w:ascii="Aptos" w:hAnsi="Aptos"/>
          <w:b/>
          <w:bCs/>
          <w:sz w:val="22"/>
          <w:szCs w:val="22"/>
        </w:rPr>
        <w:t>ADOPTED RULE NUMBER:</w:t>
      </w:r>
      <w:r w:rsidRPr="00687C20">
        <w:rPr>
          <w:rFonts w:ascii="Aptos" w:hAnsi="Aptos"/>
          <w:b/>
          <w:bCs/>
          <w:sz w:val="22"/>
          <w:szCs w:val="22"/>
        </w:rPr>
        <w:t xml:space="preserve"> </w:t>
      </w:r>
      <w:r w:rsidRPr="00633278">
        <w:rPr>
          <w:rFonts w:ascii="Aptos" w:hAnsi="Aptos"/>
          <w:b/>
          <w:bCs/>
          <w:sz w:val="22"/>
          <w:szCs w:val="22"/>
        </w:rPr>
        <w:t>2024-20</w:t>
      </w:r>
      <w:r>
        <w:rPr>
          <w:rFonts w:ascii="Aptos" w:hAnsi="Aptos"/>
          <w:b/>
          <w:bCs/>
          <w:sz w:val="22"/>
          <w:szCs w:val="22"/>
        </w:rPr>
        <w:t>7</w:t>
      </w:r>
    </w:p>
    <w:p w14:paraId="03A34B21" w14:textId="77777777" w:rsidR="00633278" w:rsidRPr="00633278" w:rsidRDefault="00633278" w:rsidP="00633278">
      <w:pPr>
        <w:spacing w:line="245" w:lineRule="exact"/>
        <w:ind w:firstLine="5"/>
        <w:jc w:val="both"/>
        <w:rPr>
          <w:rFonts w:ascii="Aptos" w:hAnsi="Aptos"/>
          <w:bCs/>
          <w:sz w:val="22"/>
          <w:szCs w:val="22"/>
        </w:rPr>
      </w:pPr>
    </w:p>
    <w:p w14:paraId="2A85EFC8" w14:textId="77777777" w:rsidR="00633278" w:rsidRPr="00633278" w:rsidRDefault="00633278" w:rsidP="00633278">
      <w:pPr>
        <w:spacing w:line="245" w:lineRule="exact"/>
        <w:ind w:firstLine="5"/>
        <w:jc w:val="both"/>
        <w:rPr>
          <w:rFonts w:ascii="Aptos" w:hAnsi="Aptos"/>
          <w:bCs/>
          <w:sz w:val="22"/>
          <w:szCs w:val="22"/>
        </w:rPr>
      </w:pPr>
      <w:r w:rsidRPr="00633278">
        <w:rPr>
          <w:rFonts w:ascii="Aptos" w:hAnsi="Aptos"/>
          <w:b/>
          <w:bCs/>
          <w:sz w:val="22"/>
          <w:szCs w:val="22"/>
        </w:rPr>
        <w:t>CONCISE SUMMARY</w:t>
      </w:r>
      <w:r>
        <w:rPr>
          <w:rFonts w:ascii="Aptos" w:hAnsi="Aptos"/>
          <w:b/>
          <w:bCs/>
          <w:sz w:val="22"/>
          <w:szCs w:val="22"/>
        </w:rPr>
        <w:t>:</w:t>
      </w:r>
    </w:p>
    <w:p w14:paraId="6F4C875F" w14:textId="77777777" w:rsidR="00633278" w:rsidRPr="00633278" w:rsidRDefault="00633278" w:rsidP="00633278">
      <w:pPr>
        <w:spacing w:line="245" w:lineRule="exact"/>
        <w:ind w:firstLine="5"/>
        <w:jc w:val="both"/>
        <w:rPr>
          <w:rFonts w:ascii="Aptos" w:hAnsi="Aptos"/>
          <w:bCs/>
          <w:sz w:val="22"/>
          <w:szCs w:val="22"/>
        </w:rPr>
      </w:pPr>
    </w:p>
    <w:p w14:paraId="0B5F82B7" w14:textId="77777777" w:rsidR="00305B92" w:rsidRPr="00305B92" w:rsidRDefault="00305B92" w:rsidP="00305B92">
      <w:pPr>
        <w:spacing w:line="245" w:lineRule="exact"/>
        <w:ind w:firstLine="5"/>
        <w:jc w:val="both"/>
        <w:rPr>
          <w:rFonts w:ascii="Aptos" w:hAnsi="Aptos"/>
          <w:bCs/>
          <w:sz w:val="22"/>
          <w:szCs w:val="22"/>
        </w:rPr>
      </w:pPr>
      <w:r w:rsidRPr="00305B92">
        <w:rPr>
          <w:rFonts w:ascii="Aptos" w:hAnsi="Aptos"/>
          <w:bCs/>
          <w:sz w:val="22"/>
          <w:szCs w:val="22"/>
        </w:rPr>
        <w:t>This rule removes the requirement that an application for funds for expert or investigative assistance must be in writing and repeals the email application requirement and replaces with a requirement that the applications be completed on a form designated by the Executive Director.</w:t>
      </w:r>
    </w:p>
    <w:p w14:paraId="195FF88B" w14:textId="77777777" w:rsidR="00633278" w:rsidRDefault="00633278" w:rsidP="00305B92">
      <w:pPr>
        <w:spacing w:line="245" w:lineRule="exact"/>
        <w:ind w:firstLine="5"/>
        <w:jc w:val="both"/>
        <w:rPr>
          <w:rFonts w:ascii="Aptos" w:hAnsi="Aptos"/>
          <w:bCs/>
          <w:sz w:val="22"/>
          <w:szCs w:val="22"/>
        </w:rPr>
      </w:pPr>
    </w:p>
    <w:p w14:paraId="11CEBD92" w14:textId="77777777" w:rsidR="00633278" w:rsidRPr="00687C20" w:rsidRDefault="00633278" w:rsidP="00305B92">
      <w:pPr>
        <w:spacing w:line="245" w:lineRule="exact"/>
        <w:ind w:firstLine="5"/>
        <w:jc w:val="both"/>
        <w:rPr>
          <w:rFonts w:ascii="Aptos" w:hAnsi="Aptos"/>
          <w:b/>
          <w:sz w:val="22"/>
          <w:szCs w:val="22"/>
        </w:rPr>
      </w:pPr>
      <w:r w:rsidRPr="00633278">
        <w:rPr>
          <w:rFonts w:ascii="Aptos" w:hAnsi="Aptos"/>
          <w:b/>
          <w:bCs/>
          <w:sz w:val="22"/>
          <w:szCs w:val="22"/>
        </w:rPr>
        <w:t>EFFECTIVE DATE</w:t>
      </w:r>
      <w:r w:rsidRPr="00633278">
        <w:rPr>
          <w:rFonts w:ascii="Aptos" w:hAnsi="Aptos"/>
          <w:bCs/>
          <w:sz w:val="22"/>
          <w:szCs w:val="22"/>
        </w:rPr>
        <w:t>:</w:t>
      </w:r>
      <w:r>
        <w:rPr>
          <w:rFonts w:ascii="Aptos" w:hAnsi="Aptos"/>
          <w:bCs/>
          <w:sz w:val="22"/>
          <w:szCs w:val="22"/>
        </w:rPr>
        <w:t xml:space="preserve"> </w:t>
      </w:r>
      <w:r w:rsidRPr="00687C20">
        <w:rPr>
          <w:rFonts w:ascii="Aptos" w:hAnsi="Aptos"/>
          <w:b/>
          <w:sz w:val="22"/>
          <w:szCs w:val="22"/>
        </w:rPr>
        <w:t>Sunday, September 1, 2024</w:t>
      </w:r>
    </w:p>
    <w:p w14:paraId="434B520C" w14:textId="77777777" w:rsidR="00633278" w:rsidRPr="00633278" w:rsidRDefault="00633278" w:rsidP="00633278">
      <w:pPr>
        <w:spacing w:line="245" w:lineRule="exact"/>
        <w:ind w:firstLine="5"/>
        <w:jc w:val="both"/>
        <w:rPr>
          <w:rFonts w:ascii="Aptos" w:hAnsi="Aptos"/>
          <w:b/>
          <w:bCs/>
          <w:sz w:val="22"/>
          <w:szCs w:val="22"/>
        </w:rPr>
      </w:pPr>
    </w:p>
    <w:p w14:paraId="3B975F31" w14:textId="77777777" w:rsidR="00633278" w:rsidRPr="00633278" w:rsidRDefault="00633278" w:rsidP="00633278">
      <w:pPr>
        <w:spacing w:line="245" w:lineRule="exact"/>
        <w:ind w:firstLine="5"/>
        <w:jc w:val="both"/>
        <w:rPr>
          <w:rFonts w:ascii="Aptos" w:hAnsi="Aptos"/>
          <w:b/>
          <w:bCs/>
          <w:sz w:val="22"/>
          <w:szCs w:val="22"/>
        </w:rPr>
      </w:pPr>
      <w:r w:rsidRPr="00633278">
        <w:rPr>
          <w:rFonts w:ascii="Aptos" w:hAnsi="Aptos"/>
          <w:b/>
          <w:bCs/>
          <w:sz w:val="22"/>
          <w:szCs w:val="22"/>
        </w:rPr>
        <w:t>AGENCY CONTACT PERSON:  Jim Billings, Executive Director</w:t>
      </w:r>
    </w:p>
    <w:p w14:paraId="392BA38F" w14:textId="77777777" w:rsidR="00633278" w:rsidRPr="00687C20" w:rsidRDefault="00633278" w:rsidP="00633278">
      <w:pPr>
        <w:spacing w:line="245" w:lineRule="exact"/>
        <w:ind w:firstLine="5"/>
        <w:jc w:val="both"/>
        <w:rPr>
          <w:rFonts w:ascii="Aptos" w:hAnsi="Aptos"/>
          <w:sz w:val="22"/>
          <w:szCs w:val="22"/>
        </w:rPr>
      </w:pPr>
      <w:r w:rsidRPr="00687C20">
        <w:rPr>
          <w:rFonts w:ascii="Aptos" w:hAnsi="Aptos"/>
          <w:sz w:val="22"/>
          <w:szCs w:val="22"/>
        </w:rPr>
        <w:t>AGENCY NAME:  Maine Commission on Public Defense Services</w:t>
      </w:r>
    </w:p>
    <w:p w14:paraId="5A2E66BC" w14:textId="77777777" w:rsidR="00633278" w:rsidRPr="00687C20" w:rsidRDefault="00633278" w:rsidP="00633278">
      <w:pPr>
        <w:spacing w:line="245" w:lineRule="exact"/>
        <w:ind w:firstLine="5"/>
        <w:jc w:val="both"/>
        <w:rPr>
          <w:rFonts w:ascii="Aptos" w:hAnsi="Aptos"/>
          <w:sz w:val="22"/>
          <w:szCs w:val="22"/>
        </w:rPr>
      </w:pPr>
      <w:r w:rsidRPr="00687C20">
        <w:rPr>
          <w:rFonts w:ascii="Aptos" w:hAnsi="Aptos"/>
          <w:sz w:val="22"/>
          <w:szCs w:val="22"/>
        </w:rPr>
        <w:t>ADDRESS:  154 State House Station, Augusta, ME 04333</w:t>
      </w:r>
    </w:p>
    <w:p w14:paraId="41282692" w14:textId="77777777" w:rsidR="00633278" w:rsidRDefault="00633278" w:rsidP="00633278">
      <w:pPr>
        <w:spacing w:line="245" w:lineRule="exact"/>
        <w:ind w:left="445" w:hanging="445"/>
        <w:jc w:val="both"/>
        <w:rPr>
          <w:rFonts w:ascii="Aptos" w:hAnsi="Aptos"/>
          <w:bCs/>
          <w:sz w:val="22"/>
          <w:szCs w:val="22"/>
        </w:rPr>
      </w:pPr>
      <w:r w:rsidRPr="00687C20">
        <w:rPr>
          <w:rFonts w:ascii="Aptos" w:hAnsi="Aptos"/>
          <w:sz w:val="22"/>
          <w:szCs w:val="22"/>
        </w:rPr>
        <w:t>TELEPHONE: 207-287-3254</w:t>
      </w:r>
    </w:p>
    <w:p w14:paraId="79169752" w14:textId="77777777" w:rsidR="00633278" w:rsidRDefault="00633278" w:rsidP="00305B92">
      <w:pPr>
        <w:spacing w:line="245" w:lineRule="exact"/>
        <w:ind w:left="445" w:hanging="445"/>
        <w:jc w:val="both"/>
        <w:rPr>
          <w:rFonts w:ascii="Aptos" w:hAnsi="Aptos"/>
          <w:bCs/>
          <w:sz w:val="22"/>
          <w:szCs w:val="22"/>
        </w:rPr>
      </w:pPr>
    </w:p>
    <w:p w14:paraId="625E71AD" w14:textId="77777777" w:rsidR="00633278" w:rsidRDefault="00633278" w:rsidP="00305B92">
      <w:pPr>
        <w:spacing w:line="245" w:lineRule="exact"/>
        <w:ind w:left="445" w:hanging="445"/>
        <w:jc w:val="both"/>
        <w:rPr>
          <w:rFonts w:ascii="Aptos" w:hAnsi="Aptos"/>
          <w:bCs/>
          <w:sz w:val="22"/>
          <w:szCs w:val="22"/>
        </w:rPr>
      </w:pPr>
    </w:p>
    <w:p w14:paraId="1BCC0BBC" w14:textId="77777777" w:rsidR="00633278" w:rsidRDefault="00633278" w:rsidP="00305B92">
      <w:pPr>
        <w:spacing w:line="245" w:lineRule="exact"/>
        <w:ind w:left="445" w:hanging="445"/>
        <w:jc w:val="both"/>
        <w:rPr>
          <w:rFonts w:ascii="Aptos" w:hAnsi="Aptos"/>
          <w:bCs/>
          <w:sz w:val="22"/>
          <w:szCs w:val="22"/>
        </w:rPr>
      </w:pPr>
    </w:p>
    <w:p w14:paraId="408FEBBB" w14:textId="77777777" w:rsidR="00FD3806" w:rsidRPr="0063114F" w:rsidRDefault="00FD3806" w:rsidP="00305B92">
      <w:pPr>
        <w:spacing w:line="245" w:lineRule="exact"/>
        <w:ind w:left="445" w:hanging="445"/>
        <w:jc w:val="both"/>
        <w:rPr>
          <w:rFonts w:ascii="Aptos" w:hAnsi="Aptos"/>
          <w:bCs/>
          <w:sz w:val="22"/>
          <w:szCs w:val="22"/>
        </w:rPr>
      </w:pPr>
    </w:p>
    <w:sectPr w:rsidR="00FD3806" w:rsidRPr="0063114F" w:rsidSect="00784DD1">
      <w:footerReference w:type="default" r:id="rId23"/>
      <w:type w:val="continuous"/>
      <w:pgSz w:w="12240" w:h="15840"/>
      <w:pgMar w:top="1440" w:right="864" w:bottom="1440" w:left="864" w:header="70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C8A7" w14:textId="77777777" w:rsidR="005443C4" w:rsidRDefault="005443C4">
      <w:r>
        <w:separator/>
      </w:r>
    </w:p>
  </w:endnote>
  <w:endnote w:type="continuationSeparator" w:id="0">
    <w:p w14:paraId="7ABD42CF" w14:textId="77777777" w:rsidR="005443C4" w:rsidRDefault="0054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904168"/>
      <w:docPartObj>
        <w:docPartGallery w:val="Page Numbers (Bottom of Page)"/>
        <w:docPartUnique/>
      </w:docPartObj>
    </w:sdtPr>
    <w:sdtEndPr/>
    <w:sdtContent>
      <w:sdt>
        <w:sdtPr>
          <w:id w:val="1728636285"/>
          <w:docPartObj>
            <w:docPartGallery w:val="Page Numbers (Top of Page)"/>
            <w:docPartUnique/>
          </w:docPartObj>
        </w:sdtPr>
        <w:sdtEndPr/>
        <w:sdtContent>
          <w:p w14:paraId="629CFD21" w14:textId="1AEDEC6C" w:rsidR="003E1D65" w:rsidRDefault="003E1D65">
            <w:pPr>
              <w:pStyle w:val="Footer"/>
              <w:jc w:val="center"/>
            </w:pPr>
            <w:r w:rsidRPr="002556C4">
              <w:rPr>
                <w:rFonts w:ascii="Aptos" w:hAnsi="Aptos"/>
              </w:rPr>
              <w:t xml:space="preserve">Page </w:t>
            </w:r>
            <w:r w:rsidRPr="002556C4">
              <w:rPr>
                <w:rFonts w:ascii="Aptos" w:hAnsi="Aptos"/>
                <w:b/>
                <w:bCs/>
              </w:rPr>
              <w:fldChar w:fldCharType="begin"/>
            </w:r>
            <w:r w:rsidRPr="002556C4">
              <w:rPr>
                <w:rFonts w:ascii="Aptos" w:hAnsi="Aptos"/>
                <w:b/>
                <w:bCs/>
              </w:rPr>
              <w:instrText xml:space="preserve"> PAGE </w:instrText>
            </w:r>
            <w:r w:rsidRPr="002556C4">
              <w:rPr>
                <w:rFonts w:ascii="Aptos" w:hAnsi="Aptos"/>
                <w:b/>
                <w:bCs/>
              </w:rPr>
              <w:fldChar w:fldCharType="separate"/>
            </w:r>
            <w:r w:rsidRPr="002556C4">
              <w:rPr>
                <w:rFonts w:ascii="Aptos" w:hAnsi="Aptos"/>
                <w:b/>
                <w:bCs/>
                <w:noProof/>
              </w:rPr>
              <w:t>2</w:t>
            </w:r>
            <w:r w:rsidRPr="002556C4">
              <w:rPr>
                <w:rFonts w:ascii="Aptos" w:hAnsi="Aptos"/>
                <w:b/>
                <w:bCs/>
              </w:rPr>
              <w:fldChar w:fldCharType="end"/>
            </w:r>
            <w:r w:rsidRPr="002556C4">
              <w:rPr>
                <w:rFonts w:ascii="Aptos" w:hAnsi="Aptos"/>
              </w:rPr>
              <w:t xml:space="preserve"> of </w:t>
            </w:r>
            <w:r w:rsidRPr="002556C4">
              <w:rPr>
                <w:rFonts w:ascii="Aptos" w:hAnsi="Aptos"/>
                <w:b/>
                <w:bCs/>
              </w:rPr>
              <w:fldChar w:fldCharType="begin"/>
            </w:r>
            <w:r w:rsidRPr="002556C4">
              <w:rPr>
                <w:rFonts w:ascii="Aptos" w:hAnsi="Aptos"/>
                <w:b/>
                <w:bCs/>
              </w:rPr>
              <w:instrText xml:space="preserve"> NUMPAGES  </w:instrText>
            </w:r>
            <w:r w:rsidRPr="002556C4">
              <w:rPr>
                <w:rFonts w:ascii="Aptos" w:hAnsi="Aptos"/>
                <w:b/>
                <w:bCs/>
              </w:rPr>
              <w:fldChar w:fldCharType="separate"/>
            </w:r>
            <w:r w:rsidRPr="002556C4">
              <w:rPr>
                <w:rFonts w:ascii="Aptos" w:hAnsi="Aptos"/>
                <w:b/>
                <w:bCs/>
                <w:noProof/>
              </w:rPr>
              <w:t>2</w:t>
            </w:r>
            <w:r w:rsidRPr="002556C4">
              <w:rPr>
                <w:rFonts w:ascii="Aptos" w:hAnsi="Aptos"/>
                <w:b/>
                <w:bCs/>
              </w:rPr>
              <w:fldChar w:fldCharType="end"/>
            </w:r>
          </w:p>
        </w:sdtContent>
      </w:sdt>
    </w:sdtContent>
  </w:sdt>
  <w:p w14:paraId="1F0ACC93" w14:textId="77777777" w:rsidR="00074BBA" w:rsidRDefault="00074BBA"/>
  <w:p w14:paraId="4A557042" w14:textId="77777777" w:rsidR="00D43D9B" w:rsidRDefault="00D43D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171BE" w14:textId="77777777" w:rsidR="005443C4" w:rsidRDefault="005443C4">
      <w:r>
        <w:rPr>
          <w:sz w:val="24"/>
        </w:rPr>
        <w:separator/>
      </w:r>
    </w:p>
  </w:footnote>
  <w:footnote w:type="continuationSeparator" w:id="0">
    <w:p w14:paraId="182530B0" w14:textId="77777777" w:rsidR="005443C4" w:rsidRDefault="005443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numPicBullet w:numPicBulletId="1">
    <w:pict>
      <v:rect id="_x0000_i1027" style="width:0;height:1.5pt" o:hralign="center" o:bullet="t" o:hrstd="t" o:hr="t" fillcolor="#a0a0a0" stroked="f"/>
    </w:pict>
  </w:numPicBullet>
  <w:abstractNum w:abstractNumId="0" w15:restartNumberingAfterBreak="0">
    <w:nsid w:val="04D22A97"/>
    <w:multiLevelType w:val="multilevel"/>
    <w:tmpl w:val="24E26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7493692"/>
    <w:multiLevelType w:val="hybridMultilevel"/>
    <w:tmpl w:val="6E669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EF1E80"/>
    <w:multiLevelType w:val="hybridMultilevel"/>
    <w:tmpl w:val="BADE7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F55B56"/>
    <w:multiLevelType w:val="hybridMultilevel"/>
    <w:tmpl w:val="5E9E4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A0A5276"/>
    <w:multiLevelType w:val="hybridMultilevel"/>
    <w:tmpl w:val="5D8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E237D13"/>
    <w:multiLevelType w:val="hybridMultilevel"/>
    <w:tmpl w:val="A9FE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80219E"/>
    <w:multiLevelType w:val="hybridMultilevel"/>
    <w:tmpl w:val="D9147D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1B138C"/>
    <w:multiLevelType w:val="hybridMultilevel"/>
    <w:tmpl w:val="FB7C50C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D312A80"/>
    <w:multiLevelType w:val="hybridMultilevel"/>
    <w:tmpl w:val="6A50D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3B135E"/>
    <w:multiLevelType w:val="hybridMultilevel"/>
    <w:tmpl w:val="B40EF088"/>
    <w:lvl w:ilvl="0" w:tplc="27C03E72">
      <w:start w:val="1"/>
      <w:numFmt w:val="bullet"/>
      <w:lvlText w:val=""/>
      <w:lvlJc w:val="left"/>
      <w:pPr>
        <w:ind w:left="360" w:hanging="360"/>
      </w:pPr>
      <w:rPr>
        <w:rFonts w:ascii="Symbol" w:hAnsi="Symbol" w:hint="default"/>
      </w:rPr>
    </w:lvl>
    <w:lvl w:ilvl="1" w:tplc="21C4A972">
      <w:start w:val="1"/>
      <w:numFmt w:val="bullet"/>
      <w:lvlText w:val="o"/>
      <w:lvlJc w:val="left"/>
      <w:pPr>
        <w:ind w:left="1080" w:hanging="360"/>
      </w:pPr>
      <w:rPr>
        <w:rFonts w:ascii="Courier New" w:hAnsi="Courier New" w:hint="default"/>
      </w:rPr>
    </w:lvl>
    <w:lvl w:ilvl="2" w:tplc="13BC819C">
      <w:start w:val="1"/>
      <w:numFmt w:val="bullet"/>
      <w:lvlText w:val=""/>
      <w:lvlJc w:val="left"/>
      <w:pPr>
        <w:ind w:left="1800" w:hanging="360"/>
      </w:pPr>
      <w:rPr>
        <w:rFonts w:ascii="Wingdings" w:hAnsi="Wingdings" w:hint="default"/>
      </w:rPr>
    </w:lvl>
    <w:lvl w:ilvl="3" w:tplc="A07A16EE">
      <w:start w:val="1"/>
      <w:numFmt w:val="bullet"/>
      <w:lvlText w:val=""/>
      <w:lvlJc w:val="left"/>
      <w:pPr>
        <w:ind w:left="2520" w:hanging="360"/>
      </w:pPr>
      <w:rPr>
        <w:rFonts w:ascii="Symbol" w:hAnsi="Symbol" w:hint="default"/>
      </w:rPr>
    </w:lvl>
    <w:lvl w:ilvl="4" w:tplc="22349D3A">
      <w:start w:val="1"/>
      <w:numFmt w:val="bullet"/>
      <w:lvlText w:val="o"/>
      <w:lvlJc w:val="left"/>
      <w:pPr>
        <w:ind w:left="3240" w:hanging="360"/>
      </w:pPr>
      <w:rPr>
        <w:rFonts w:ascii="Courier New" w:hAnsi="Courier New" w:hint="default"/>
      </w:rPr>
    </w:lvl>
    <w:lvl w:ilvl="5" w:tplc="563A8B1A">
      <w:start w:val="1"/>
      <w:numFmt w:val="bullet"/>
      <w:lvlText w:val=""/>
      <w:lvlJc w:val="left"/>
      <w:pPr>
        <w:ind w:left="3960" w:hanging="360"/>
      </w:pPr>
      <w:rPr>
        <w:rFonts w:ascii="Wingdings" w:hAnsi="Wingdings" w:hint="default"/>
      </w:rPr>
    </w:lvl>
    <w:lvl w:ilvl="6" w:tplc="FBD232D4">
      <w:start w:val="1"/>
      <w:numFmt w:val="bullet"/>
      <w:lvlText w:val=""/>
      <w:lvlJc w:val="left"/>
      <w:pPr>
        <w:ind w:left="4680" w:hanging="360"/>
      </w:pPr>
      <w:rPr>
        <w:rFonts w:ascii="Symbol" w:hAnsi="Symbol" w:hint="default"/>
      </w:rPr>
    </w:lvl>
    <w:lvl w:ilvl="7" w:tplc="5AAE1BCC">
      <w:start w:val="1"/>
      <w:numFmt w:val="bullet"/>
      <w:lvlText w:val="o"/>
      <w:lvlJc w:val="left"/>
      <w:pPr>
        <w:ind w:left="5400" w:hanging="360"/>
      </w:pPr>
      <w:rPr>
        <w:rFonts w:ascii="Courier New" w:hAnsi="Courier New" w:hint="default"/>
      </w:rPr>
    </w:lvl>
    <w:lvl w:ilvl="8" w:tplc="BA5CCBB8">
      <w:start w:val="1"/>
      <w:numFmt w:val="bullet"/>
      <w:lvlText w:val=""/>
      <w:lvlJc w:val="left"/>
      <w:pPr>
        <w:ind w:left="6120" w:hanging="360"/>
      </w:pPr>
      <w:rPr>
        <w:rFonts w:ascii="Wingdings" w:hAnsi="Wingdings" w:hint="default"/>
      </w:rPr>
    </w:lvl>
  </w:abstractNum>
  <w:abstractNum w:abstractNumId="19"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0"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2"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F851B6D"/>
    <w:multiLevelType w:val="hybridMultilevel"/>
    <w:tmpl w:val="9176C2A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D40FA4"/>
    <w:multiLevelType w:val="hybridMultilevel"/>
    <w:tmpl w:val="7F848BD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29"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6F22BA"/>
    <w:multiLevelType w:val="hybridMultilevel"/>
    <w:tmpl w:val="052001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3" w15:restartNumberingAfterBreak="0">
    <w:nsid w:val="4C5A5610"/>
    <w:multiLevelType w:val="hybridMultilevel"/>
    <w:tmpl w:val="3800B9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E35C25"/>
    <w:multiLevelType w:val="hybridMultilevel"/>
    <w:tmpl w:val="9B22FAB6"/>
    <w:lvl w:ilvl="0" w:tplc="CB42472A">
      <w:numFmt w:val="bullet"/>
      <w:lvlText w:val=""/>
      <w:lvlJc w:val="left"/>
      <w:pPr>
        <w:ind w:left="2520" w:hanging="360"/>
      </w:pPr>
      <w:rPr>
        <w:rFonts w:ascii="Symbol" w:eastAsia="Times New Roman"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6"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0" w15:restartNumberingAfterBreak="0">
    <w:nsid w:val="78191B93"/>
    <w:multiLevelType w:val="hybridMultilevel"/>
    <w:tmpl w:val="0C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42"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44"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34"/>
  </w:num>
  <w:num w:numId="2" w16cid:durableId="10762722">
    <w:abstractNumId w:val="5"/>
  </w:num>
  <w:num w:numId="3" w16cid:durableId="1499808016">
    <w:abstractNumId w:val="19"/>
  </w:num>
  <w:num w:numId="4" w16cid:durableId="1371611459">
    <w:abstractNumId w:val="44"/>
  </w:num>
  <w:num w:numId="5" w16cid:durableId="1115637134">
    <w:abstractNumId w:val="39"/>
  </w:num>
  <w:num w:numId="6" w16cid:durableId="414325981">
    <w:abstractNumId w:val="32"/>
  </w:num>
  <w:num w:numId="7" w16cid:durableId="604851989">
    <w:abstractNumId w:val="26"/>
  </w:num>
  <w:num w:numId="8" w16cid:durableId="1930120149">
    <w:abstractNumId w:val="27"/>
  </w:num>
  <w:num w:numId="9" w16cid:durableId="1329017587">
    <w:abstractNumId w:val="36"/>
  </w:num>
  <w:num w:numId="10" w16cid:durableId="774598173">
    <w:abstractNumId w:val="20"/>
  </w:num>
  <w:num w:numId="11" w16cid:durableId="1224411304">
    <w:abstractNumId w:val="21"/>
  </w:num>
  <w:num w:numId="12" w16cid:durableId="498430596">
    <w:abstractNumId w:val="3"/>
  </w:num>
  <w:num w:numId="13" w16cid:durableId="881937871">
    <w:abstractNumId w:val="30"/>
  </w:num>
  <w:num w:numId="14" w16cid:durableId="857960986">
    <w:abstractNumId w:val="42"/>
  </w:num>
  <w:num w:numId="15" w16cid:durableId="802384844">
    <w:abstractNumId w:val="29"/>
  </w:num>
  <w:num w:numId="16" w16cid:durableId="1992324707">
    <w:abstractNumId w:val="12"/>
  </w:num>
  <w:num w:numId="17" w16cid:durableId="715086440">
    <w:abstractNumId w:val="38"/>
  </w:num>
  <w:num w:numId="18" w16cid:durableId="369183651">
    <w:abstractNumId w:val="8"/>
  </w:num>
  <w:num w:numId="19" w16cid:durableId="766388013">
    <w:abstractNumId w:val="1"/>
  </w:num>
  <w:num w:numId="20" w16cid:durableId="136840930">
    <w:abstractNumId w:val="13"/>
  </w:num>
  <w:num w:numId="21" w16cid:durableId="634792580">
    <w:abstractNumId w:val="23"/>
  </w:num>
  <w:num w:numId="22" w16cid:durableId="75301587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41"/>
  </w:num>
  <w:num w:numId="24" w16cid:durableId="361250459">
    <w:abstractNumId w:val="37"/>
  </w:num>
  <w:num w:numId="25" w16cid:durableId="1387603068">
    <w:abstractNumId w:val="24"/>
  </w:num>
  <w:num w:numId="26" w16cid:durableId="104353320">
    <w:abstractNumId w:val="17"/>
  </w:num>
  <w:num w:numId="27" w16cid:durableId="1218709045">
    <w:abstractNumId w:val="10"/>
  </w:num>
  <w:num w:numId="28" w16cid:durableId="1653411865">
    <w:abstractNumId w:val="22"/>
  </w:num>
  <w:num w:numId="29" w16cid:durableId="1138838518">
    <w:abstractNumId w:val="31"/>
  </w:num>
  <w:num w:numId="30" w16cid:durableId="1113213906">
    <w:abstractNumId w:val="40"/>
  </w:num>
  <w:num w:numId="31" w16cid:durableId="760957244">
    <w:abstractNumId w:val="28"/>
  </w:num>
  <w:num w:numId="32" w16cid:durableId="1843550165">
    <w:abstractNumId w:val="7"/>
  </w:num>
  <w:num w:numId="33" w16cid:durableId="931815119">
    <w:abstractNumId w:val="16"/>
  </w:num>
  <w:num w:numId="34" w16cid:durableId="1762992117">
    <w:abstractNumId w:val="15"/>
  </w:num>
  <w:num w:numId="35" w16cid:durableId="1110199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9541194">
    <w:abstractNumId w:val="4"/>
  </w:num>
  <w:num w:numId="37" w16cid:durableId="1662462727">
    <w:abstractNumId w:val="2"/>
  </w:num>
  <w:num w:numId="38" w16cid:durableId="254091203">
    <w:abstractNumId w:val="4"/>
  </w:num>
  <w:num w:numId="39" w16cid:durableId="1654798095">
    <w:abstractNumId w:val="2"/>
  </w:num>
  <w:num w:numId="40" w16cid:durableId="1700350977">
    <w:abstractNumId w:val="35"/>
  </w:num>
  <w:num w:numId="41" w16cid:durableId="1206872725">
    <w:abstractNumId w:val="35"/>
  </w:num>
  <w:num w:numId="42" w16cid:durableId="564875758">
    <w:abstractNumId w:val="33"/>
  </w:num>
  <w:num w:numId="43" w16cid:durableId="374816908">
    <w:abstractNumId w:val="14"/>
  </w:num>
  <w:num w:numId="44" w16cid:durableId="1152987012">
    <w:abstractNumId w:val="11"/>
  </w:num>
  <w:num w:numId="45" w16cid:durableId="20691047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28559599">
    <w:abstractNumId w:val="6"/>
  </w:num>
  <w:num w:numId="47" w16cid:durableId="29232400">
    <w:abstractNumId w:val="25"/>
  </w:num>
  <w:num w:numId="48" w16cid:durableId="493305505">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829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8EF"/>
    <w:rsid w:val="00001CCC"/>
    <w:rsid w:val="00001F36"/>
    <w:rsid w:val="00002166"/>
    <w:rsid w:val="0000254A"/>
    <w:rsid w:val="00002574"/>
    <w:rsid w:val="000027C0"/>
    <w:rsid w:val="00002CB9"/>
    <w:rsid w:val="00002E83"/>
    <w:rsid w:val="00003740"/>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4C22"/>
    <w:rsid w:val="0001579E"/>
    <w:rsid w:val="000158F4"/>
    <w:rsid w:val="00015A62"/>
    <w:rsid w:val="0001706E"/>
    <w:rsid w:val="0001723E"/>
    <w:rsid w:val="00017355"/>
    <w:rsid w:val="00017F9F"/>
    <w:rsid w:val="00020121"/>
    <w:rsid w:val="0002035F"/>
    <w:rsid w:val="00020B03"/>
    <w:rsid w:val="00020E43"/>
    <w:rsid w:val="000210E7"/>
    <w:rsid w:val="0002125D"/>
    <w:rsid w:val="0002144C"/>
    <w:rsid w:val="0002158B"/>
    <w:rsid w:val="00021BCD"/>
    <w:rsid w:val="00021C82"/>
    <w:rsid w:val="0002325E"/>
    <w:rsid w:val="000239EA"/>
    <w:rsid w:val="00023AAC"/>
    <w:rsid w:val="00023F98"/>
    <w:rsid w:val="00024071"/>
    <w:rsid w:val="000242E9"/>
    <w:rsid w:val="000248D1"/>
    <w:rsid w:val="00024B1E"/>
    <w:rsid w:val="00024C1E"/>
    <w:rsid w:val="00024C3B"/>
    <w:rsid w:val="00024EA9"/>
    <w:rsid w:val="000253AD"/>
    <w:rsid w:val="00025485"/>
    <w:rsid w:val="00025785"/>
    <w:rsid w:val="00025ADF"/>
    <w:rsid w:val="00026D99"/>
    <w:rsid w:val="00026E10"/>
    <w:rsid w:val="00026ED7"/>
    <w:rsid w:val="00027128"/>
    <w:rsid w:val="00027167"/>
    <w:rsid w:val="00027171"/>
    <w:rsid w:val="000276DC"/>
    <w:rsid w:val="00027739"/>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5772"/>
    <w:rsid w:val="00036156"/>
    <w:rsid w:val="000364EF"/>
    <w:rsid w:val="00036774"/>
    <w:rsid w:val="00036898"/>
    <w:rsid w:val="00036EAA"/>
    <w:rsid w:val="0003740A"/>
    <w:rsid w:val="000374DC"/>
    <w:rsid w:val="00037B47"/>
    <w:rsid w:val="00037BA3"/>
    <w:rsid w:val="00037BD0"/>
    <w:rsid w:val="0004014E"/>
    <w:rsid w:val="0004068C"/>
    <w:rsid w:val="000409DF"/>
    <w:rsid w:val="00040E37"/>
    <w:rsid w:val="00041ADC"/>
    <w:rsid w:val="00041C10"/>
    <w:rsid w:val="00041CCB"/>
    <w:rsid w:val="00042DA1"/>
    <w:rsid w:val="00042FF6"/>
    <w:rsid w:val="00043D23"/>
    <w:rsid w:val="00043DC7"/>
    <w:rsid w:val="000442E3"/>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1EA8"/>
    <w:rsid w:val="000522CA"/>
    <w:rsid w:val="00052575"/>
    <w:rsid w:val="0005267D"/>
    <w:rsid w:val="00052CF4"/>
    <w:rsid w:val="000532CB"/>
    <w:rsid w:val="00053667"/>
    <w:rsid w:val="000539DE"/>
    <w:rsid w:val="00053CF9"/>
    <w:rsid w:val="00053F75"/>
    <w:rsid w:val="00054476"/>
    <w:rsid w:val="00054568"/>
    <w:rsid w:val="000548C2"/>
    <w:rsid w:val="00054B84"/>
    <w:rsid w:val="00055051"/>
    <w:rsid w:val="0005564B"/>
    <w:rsid w:val="00055775"/>
    <w:rsid w:val="00055A18"/>
    <w:rsid w:val="000561B7"/>
    <w:rsid w:val="0005726F"/>
    <w:rsid w:val="000573F2"/>
    <w:rsid w:val="0006049F"/>
    <w:rsid w:val="0006133A"/>
    <w:rsid w:val="000614A9"/>
    <w:rsid w:val="00061840"/>
    <w:rsid w:val="0006197D"/>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CCE"/>
    <w:rsid w:val="000670A8"/>
    <w:rsid w:val="00067A0D"/>
    <w:rsid w:val="00067C1D"/>
    <w:rsid w:val="00067D4F"/>
    <w:rsid w:val="000701FF"/>
    <w:rsid w:val="0007081A"/>
    <w:rsid w:val="00070887"/>
    <w:rsid w:val="00070919"/>
    <w:rsid w:val="00070986"/>
    <w:rsid w:val="00071211"/>
    <w:rsid w:val="000717B7"/>
    <w:rsid w:val="00071C22"/>
    <w:rsid w:val="00072619"/>
    <w:rsid w:val="00072634"/>
    <w:rsid w:val="00072642"/>
    <w:rsid w:val="00072D19"/>
    <w:rsid w:val="00073341"/>
    <w:rsid w:val="00073401"/>
    <w:rsid w:val="00073659"/>
    <w:rsid w:val="00073788"/>
    <w:rsid w:val="00074666"/>
    <w:rsid w:val="000746EA"/>
    <w:rsid w:val="000747D5"/>
    <w:rsid w:val="00074BBA"/>
    <w:rsid w:val="00075442"/>
    <w:rsid w:val="00076259"/>
    <w:rsid w:val="000763EE"/>
    <w:rsid w:val="00076C1C"/>
    <w:rsid w:val="00077234"/>
    <w:rsid w:val="000772BA"/>
    <w:rsid w:val="000774DD"/>
    <w:rsid w:val="0008008A"/>
    <w:rsid w:val="000819E4"/>
    <w:rsid w:val="00081A8B"/>
    <w:rsid w:val="00081F8B"/>
    <w:rsid w:val="000821BD"/>
    <w:rsid w:val="00082A22"/>
    <w:rsid w:val="00082F6A"/>
    <w:rsid w:val="0008330D"/>
    <w:rsid w:val="0008336F"/>
    <w:rsid w:val="0008367A"/>
    <w:rsid w:val="00083874"/>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9B3"/>
    <w:rsid w:val="00087E59"/>
    <w:rsid w:val="00090502"/>
    <w:rsid w:val="0009050F"/>
    <w:rsid w:val="00090C71"/>
    <w:rsid w:val="00090D78"/>
    <w:rsid w:val="00092129"/>
    <w:rsid w:val="00092874"/>
    <w:rsid w:val="0009298B"/>
    <w:rsid w:val="00092A52"/>
    <w:rsid w:val="00092C4D"/>
    <w:rsid w:val="00093E56"/>
    <w:rsid w:val="000940D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5CE"/>
    <w:rsid w:val="000A6664"/>
    <w:rsid w:val="000A691A"/>
    <w:rsid w:val="000A6DC5"/>
    <w:rsid w:val="000A762D"/>
    <w:rsid w:val="000A782C"/>
    <w:rsid w:val="000A7DF9"/>
    <w:rsid w:val="000B1D13"/>
    <w:rsid w:val="000B1F33"/>
    <w:rsid w:val="000B22A8"/>
    <w:rsid w:val="000B2658"/>
    <w:rsid w:val="000B2B1F"/>
    <w:rsid w:val="000B2C12"/>
    <w:rsid w:val="000B3196"/>
    <w:rsid w:val="000B35E1"/>
    <w:rsid w:val="000B40D1"/>
    <w:rsid w:val="000B4B15"/>
    <w:rsid w:val="000B5CA3"/>
    <w:rsid w:val="000B5D2B"/>
    <w:rsid w:val="000B5F35"/>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C7EE4"/>
    <w:rsid w:val="000D02A8"/>
    <w:rsid w:val="000D0B94"/>
    <w:rsid w:val="000D1414"/>
    <w:rsid w:val="000D21D8"/>
    <w:rsid w:val="000D2299"/>
    <w:rsid w:val="000D2725"/>
    <w:rsid w:val="000D28F5"/>
    <w:rsid w:val="000D2C09"/>
    <w:rsid w:val="000D3BA8"/>
    <w:rsid w:val="000D3D00"/>
    <w:rsid w:val="000D5643"/>
    <w:rsid w:val="000D57A9"/>
    <w:rsid w:val="000D6205"/>
    <w:rsid w:val="000D6411"/>
    <w:rsid w:val="000D6BAA"/>
    <w:rsid w:val="000D6E53"/>
    <w:rsid w:val="000D6FC4"/>
    <w:rsid w:val="000D7136"/>
    <w:rsid w:val="000D7404"/>
    <w:rsid w:val="000D765A"/>
    <w:rsid w:val="000D7834"/>
    <w:rsid w:val="000D79B8"/>
    <w:rsid w:val="000E00A4"/>
    <w:rsid w:val="000E0678"/>
    <w:rsid w:val="000E0937"/>
    <w:rsid w:val="000E0AC5"/>
    <w:rsid w:val="000E0BB0"/>
    <w:rsid w:val="000E0DA1"/>
    <w:rsid w:val="000E12A4"/>
    <w:rsid w:val="000E13CE"/>
    <w:rsid w:val="000E1AD9"/>
    <w:rsid w:val="000E200D"/>
    <w:rsid w:val="000E3371"/>
    <w:rsid w:val="000E37FB"/>
    <w:rsid w:val="000E5074"/>
    <w:rsid w:val="000E520B"/>
    <w:rsid w:val="000E53E3"/>
    <w:rsid w:val="000E5407"/>
    <w:rsid w:val="000E660D"/>
    <w:rsid w:val="000E6A2D"/>
    <w:rsid w:val="000E6D26"/>
    <w:rsid w:val="000E7ED9"/>
    <w:rsid w:val="000F02CA"/>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15C"/>
    <w:rsid w:val="00100455"/>
    <w:rsid w:val="0010076C"/>
    <w:rsid w:val="001008AD"/>
    <w:rsid w:val="00100A85"/>
    <w:rsid w:val="00101657"/>
    <w:rsid w:val="00101820"/>
    <w:rsid w:val="00101906"/>
    <w:rsid w:val="00101AC9"/>
    <w:rsid w:val="00101F1E"/>
    <w:rsid w:val="001023F8"/>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6F2B"/>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5E5"/>
    <w:rsid w:val="00122754"/>
    <w:rsid w:val="001234DA"/>
    <w:rsid w:val="00123A4F"/>
    <w:rsid w:val="00123E52"/>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CFA"/>
    <w:rsid w:val="00133FB1"/>
    <w:rsid w:val="00134D6B"/>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2EE2"/>
    <w:rsid w:val="0014312A"/>
    <w:rsid w:val="00144C37"/>
    <w:rsid w:val="00144D7D"/>
    <w:rsid w:val="001452DC"/>
    <w:rsid w:val="001457CB"/>
    <w:rsid w:val="0014601E"/>
    <w:rsid w:val="001461A3"/>
    <w:rsid w:val="001463F0"/>
    <w:rsid w:val="00146409"/>
    <w:rsid w:val="00146470"/>
    <w:rsid w:val="00146A27"/>
    <w:rsid w:val="00146BFC"/>
    <w:rsid w:val="001478C3"/>
    <w:rsid w:val="001479F5"/>
    <w:rsid w:val="00147D79"/>
    <w:rsid w:val="0015021C"/>
    <w:rsid w:val="0015076E"/>
    <w:rsid w:val="00150B57"/>
    <w:rsid w:val="001516FD"/>
    <w:rsid w:val="00151B11"/>
    <w:rsid w:val="00152241"/>
    <w:rsid w:val="0015270D"/>
    <w:rsid w:val="0015275D"/>
    <w:rsid w:val="00153049"/>
    <w:rsid w:val="0015326A"/>
    <w:rsid w:val="0015338F"/>
    <w:rsid w:val="00153977"/>
    <w:rsid w:val="00153E49"/>
    <w:rsid w:val="00153E9A"/>
    <w:rsid w:val="00154614"/>
    <w:rsid w:val="00154C32"/>
    <w:rsid w:val="00154C5F"/>
    <w:rsid w:val="00154C79"/>
    <w:rsid w:val="001553BC"/>
    <w:rsid w:val="0015586D"/>
    <w:rsid w:val="00155C1A"/>
    <w:rsid w:val="0015602D"/>
    <w:rsid w:val="0015638C"/>
    <w:rsid w:val="001568AA"/>
    <w:rsid w:val="00156901"/>
    <w:rsid w:val="00156C14"/>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19E"/>
    <w:rsid w:val="00164F15"/>
    <w:rsid w:val="00165412"/>
    <w:rsid w:val="00165540"/>
    <w:rsid w:val="00165776"/>
    <w:rsid w:val="0016578E"/>
    <w:rsid w:val="0016593C"/>
    <w:rsid w:val="00166451"/>
    <w:rsid w:val="0016667E"/>
    <w:rsid w:val="001666F0"/>
    <w:rsid w:val="001669E0"/>
    <w:rsid w:val="001672B2"/>
    <w:rsid w:val="001679AC"/>
    <w:rsid w:val="001700A7"/>
    <w:rsid w:val="001704B1"/>
    <w:rsid w:val="00170C27"/>
    <w:rsid w:val="0017106E"/>
    <w:rsid w:val="00171C06"/>
    <w:rsid w:val="00171DC2"/>
    <w:rsid w:val="00172081"/>
    <w:rsid w:val="00172289"/>
    <w:rsid w:val="001722BD"/>
    <w:rsid w:val="00172A40"/>
    <w:rsid w:val="00172B70"/>
    <w:rsid w:val="00172E8A"/>
    <w:rsid w:val="00173CD3"/>
    <w:rsid w:val="00173EF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5B8"/>
    <w:rsid w:val="001A7DC6"/>
    <w:rsid w:val="001B03E5"/>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9FE"/>
    <w:rsid w:val="001B5C56"/>
    <w:rsid w:val="001B5DB6"/>
    <w:rsid w:val="001B60F6"/>
    <w:rsid w:val="001B69DD"/>
    <w:rsid w:val="001B6E75"/>
    <w:rsid w:val="001B70B2"/>
    <w:rsid w:val="001C064F"/>
    <w:rsid w:val="001C0D8D"/>
    <w:rsid w:val="001C0FAC"/>
    <w:rsid w:val="001C129A"/>
    <w:rsid w:val="001C1499"/>
    <w:rsid w:val="001C22EF"/>
    <w:rsid w:val="001C25EF"/>
    <w:rsid w:val="001C3A6A"/>
    <w:rsid w:val="001C4275"/>
    <w:rsid w:val="001C4E9B"/>
    <w:rsid w:val="001C4EE5"/>
    <w:rsid w:val="001C5829"/>
    <w:rsid w:val="001C71F4"/>
    <w:rsid w:val="001C72C1"/>
    <w:rsid w:val="001D01B2"/>
    <w:rsid w:val="001D0677"/>
    <w:rsid w:val="001D0D7A"/>
    <w:rsid w:val="001D0F74"/>
    <w:rsid w:val="001D1296"/>
    <w:rsid w:val="001D1A79"/>
    <w:rsid w:val="001D252A"/>
    <w:rsid w:val="001D25F1"/>
    <w:rsid w:val="001D2878"/>
    <w:rsid w:val="001D2E3D"/>
    <w:rsid w:val="001D32E6"/>
    <w:rsid w:val="001D347E"/>
    <w:rsid w:val="001D3CA1"/>
    <w:rsid w:val="001D4351"/>
    <w:rsid w:val="001D4402"/>
    <w:rsid w:val="001D47F8"/>
    <w:rsid w:val="001D4877"/>
    <w:rsid w:val="001D48B8"/>
    <w:rsid w:val="001D52BF"/>
    <w:rsid w:val="001D5BAD"/>
    <w:rsid w:val="001D68C0"/>
    <w:rsid w:val="001D6A57"/>
    <w:rsid w:val="001D73A4"/>
    <w:rsid w:val="001D76AC"/>
    <w:rsid w:val="001D7C0E"/>
    <w:rsid w:val="001D7D40"/>
    <w:rsid w:val="001D7D64"/>
    <w:rsid w:val="001E08CD"/>
    <w:rsid w:val="001E0CC9"/>
    <w:rsid w:val="001E19E0"/>
    <w:rsid w:val="001E1C4F"/>
    <w:rsid w:val="001E2415"/>
    <w:rsid w:val="001E26BB"/>
    <w:rsid w:val="001E280C"/>
    <w:rsid w:val="001E34FB"/>
    <w:rsid w:val="001E36E4"/>
    <w:rsid w:val="001E4084"/>
    <w:rsid w:val="001E4748"/>
    <w:rsid w:val="001E4852"/>
    <w:rsid w:val="001E4AEC"/>
    <w:rsid w:val="001E4C98"/>
    <w:rsid w:val="001E4E32"/>
    <w:rsid w:val="001E5461"/>
    <w:rsid w:val="001E54E5"/>
    <w:rsid w:val="001E59B3"/>
    <w:rsid w:val="001E5E71"/>
    <w:rsid w:val="001E657F"/>
    <w:rsid w:val="001E65EC"/>
    <w:rsid w:val="001E7642"/>
    <w:rsid w:val="001F02DD"/>
    <w:rsid w:val="001F158C"/>
    <w:rsid w:val="001F2231"/>
    <w:rsid w:val="001F22B8"/>
    <w:rsid w:val="001F2432"/>
    <w:rsid w:val="001F29DF"/>
    <w:rsid w:val="001F2EBB"/>
    <w:rsid w:val="001F3A5F"/>
    <w:rsid w:val="001F43B0"/>
    <w:rsid w:val="001F46AC"/>
    <w:rsid w:val="001F4725"/>
    <w:rsid w:val="001F4BC8"/>
    <w:rsid w:val="001F4DB8"/>
    <w:rsid w:val="001F514C"/>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3A10"/>
    <w:rsid w:val="002042AC"/>
    <w:rsid w:val="00204968"/>
    <w:rsid w:val="00206349"/>
    <w:rsid w:val="002067B2"/>
    <w:rsid w:val="0020746F"/>
    <w:rsid w:val="0020755F"/>
    <w:rsid w:val="0020760E"/>
    <w:rsid w:val="002079D5"/>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6CE"/>
    <w:rsid w:val="00216728"/>
    <w:rsid w:val="00216739"/>
    <w:rsid w:val="00216993"/>
    <w:rsid w:val="002173CA"/>
    <w:rsid w:val="00217574"/>
    <w:rsid w:val="00217AB1"/>
    <w:rsid w:val="00217C1D"/>
    <w:rsid w:val="002204D1"/>
    <w:rsid w:val="002210C6"/>
    <w:rsid w:val="00221218"/>
    <w:rsid w:val="002212DC"/>
    <w:rsid w:val="00221301"/>
    <w:rsid w:val="00221DAA"/>
    <w:rsid w:val="00221F64"/>
    <w:rsid w:val="00222177"/>
    <w:rsid w:val="002223A2"/>
    <w:rsid w:val="00222408"/>
    <w:rsid w:val="00223580"/>
    <w:rsid w:val="00223974"/>
    <w:rsid w:val="00223F0E"/>
    <w:rsid w:val="00224375"/>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5D6A"/>
    <w:rsid w:val="00236BE4"/>
    <w:rsid w:val="00236ED8"/>
    <w:rsid w:val="00236FDF"/>
    <w:rsid w:val="0023716D"/>
    <w:rsid w:val="0023742F"/>
    <w:rsid w:val="00237625"/>
    <w:rsid w:val="002400D0"/>
    <w:rsid w:val="00240A8E"/>
    <w:rsid w:val="00240DCA"/>
    <w:rsid w:val="00241088"/>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56C4"/>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0A2"/>
    <w:rsid w:val="002668F1"/>
    <w:rsid w:val="002669A1"/>
    <w:rsid w:val="00266BB7"/>
    <w:rsid w:val="00266C73"/>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635"/>
    <w:rsid w:val="00275645"/>
    <w:rsid w:val="00275DCB"/>
    <w:rsid w:val="00275E91"/>
    <w:rsid w:val="0027627F"/>
    <w:rsid w:val="00276899"/>
    <w:rsid w:val="00280804"/>
    <w:rsid w:val="00280B9A"/>
    <w:rsid w:val="00280D53"/>
    <w:rsid w:val="00281251"/>
    <w:rsid w:val="00281664"/>
    <w:rsid w:val="002819A9"/>
    <w:rsid w:val="00281DBD"/>
    <w:rsid w:val="00281F38"/>
    <w:rsid w:val="00283572"/>
    <w:rsid w:val="00283ABD"/>
    <w:rsid w:val="00283C76"/>
    <w:rsid w:val="00283F0C"/>
    <w:rsid w:val="0028419F"/>
    <w:rsid w:val="002844E1"/>
    <w:rsid w:val="002853A9"/>
    <w:rsid w:val="002856BE"/>
    <w:rsid w:val="00285DF6"/>
    <w:rsid w:val="00285FC2"/>
    <w:rsid w:val="00286DA7"/>
    <w:rsid w:val="00287E1C"/>
    <w:rsid w:val="00290713"/>
    <w:rsid w:val="002914EC"/>
    <w:rsid w:val="00291B83"/>
    <w:rsid w:val="00291ECB"/>
    <w:rsid w:val="00292293"/>
    <w:rsid w:val="002925E5"/>
    <w:rsid w:val="00292684"/>
    <w:rsid w:val="00292E9B"/>
    <w:rsid w:val="002936E6"/>
    <w:rsid w:val="002939CD"/>
    <w:rsid w:val="0029470A"/>
    <w:rsid w:val="0029567A"/>
    <w:rsid w:val="002959A0"/>
    <w:rsid w:val="002959E6"/>
    <w:rsid w:val="00295B57"/>
    <w:rsid w:val="00295F52"/>
    <w:rsid w:val="00296381"/>
    <w:rsid w:val="00296811"/>
    <w:rsid w:val="002975C7"/>
    <w:rsid w:val="002979A8"/>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5E24"/>
    <w:rsid w:val="002A68BA"/>
    <w:rsid w:val="002A79BA"/>
    <w:rsid w:val="002A7F7C"/>
    <w:rsid w:val="002B0818"/>
    <w:rsid w:val="002B101D"/>
    <w:rsid w:val="002B22AE"/>
    <w:rsid w:val="002B3C56"/>
    <w:rsid w:val="002B3DB5"/>
    <w:rsid w:val="002B41E5"/>
    <w:rsid w:val="002B48E0"/>
    <w:rsid w:val="002B49B7"/>
    <w:rsid w:val="002B4A66"/>
    <w:rsid w:val="002B4F5C"/>
    <w:rsid w:val="002B54F7"/>
    <w:rsid w:val="002B56CA"/>
    <w:rsid w:val="002B5992"/>
    <w:rsid w:val="002B5A4B"/>
    <w:rsid w:val="002B5B00"/>
    <w:rsid w:val="002B5F1D"/>
    <w:rsid w:val="002B61D8"/>
    <w:rsid w:val="002B6F51"/>
    <w:rsid w:val="002B7006"/>
    <w:rsid w:val="002B72B3"/>
    <w:rsid w:val="002B7444"/>
    <w:rsid w:val="002B747D"/>
    <w:rsid w:val="002B7CEA"/>
    <w:rsid w:val="002C0610"/>
    <w:rsid w:val="002C0CDB"/>
    <w:rsid w:val="002C148D"/>
    <w:rsid w:val="002C15F4"/>
    <w:rsid w:val="002C16DE"/>
    <w:rsid w:val="002C2043"/>
    <w:rsid w:val="002C22DE"/>
    <w:rsid w:val="002C2A50"/>
    <w:rsid w:val="002C3390"/>
    <w:rsid w:val="002C3656"/>
    <w:rsid w:val="002C3823"/>
    <w:rsid w:val="002C42D9"/>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ABB"/>
    <w:rsid w:val="002D1CD1"/>
    <w:rsid w:val="002D221F"/>
    <w:rsid w:val="002D2258"/>
    <w:rsid w:val="002D303A"/>
    <w:rsid w:val="002D3DFD"/>
    <w:rsid w:val="002D409D"/>
    <w:rsid w:val="002D50EB"/>
    <w:rsid w:val="002D5F29"/>
    <w:rsid w:val="002D667A"/>
    <w:rsid w:val="002D6EA8"/>
    <w:rsid w:val="002D7F1B"/>
    <w:rsid w:val="002E012F"/>
    <w:rsid w:val="002E05BF"/>
    <w:rsid w:val="002E0A4F"/>
    <w:rsid w:val="002E0E84"/>
    <w:rsid w:val="002E1410"/>
    <w:rsid w:val="002E14AA"/>
    <w:rsid w:val="002E1C18"/>
    <w:rsid w:val="002E1D2F"/>
    <w:rsid w:val="002E1EAF"/>
    <w:rsid w:val="002E2040"/>
    <w:rsid w:val="002E2520"/>
    <w:rsid w:val="002E26E3"/>
    <w:rsid w:val="002E3264"/>
    <w:rsid w:val="002E4193"/>
    <w:rsid w:val="002E471E"/>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D43"/>
    <w:rsid w:val="002F48C5"/>
    <w:rsid w:val="002F4AAF"/>
    <w:rsid w:val="002F5058"/>
    <w:rsid w:val="002F57A8"/>
    <w:rsid w:val="002F59C4"/>
    <w:rsid w:val="002F5F0C"/>
    <w:rsid w:val="002F66E3"/>
    <w:rsid w:val="002F6799"/>
    <w:rsid w:val="002F6934"/>
    <w:rsid w:val="002F716D"/>
    <w:rsid w:val="002F71E1"/>
    <w:rsid w:val="002F7311"/>
    <w:rsid w:val="002F75B1"/>
    <w:rsid w:val="002F7773"/>
    <w:rsid w:val="002F78CF"/>
    <w:rsid w:val="002F7BE2"/>
    <w:rsid w:val="00301992"/>
    <w:rsid w:val="00301A02"/>
    <w:rsid w:val="003024C8"/>
    <w:rsid w:val="00302526"/>
    <w:rsid w:val="00302573"/>
    <w:rsid w:val="00302DE4"/>
    <w:rsid w:val="00303A8D"/>
    <w:rsid w:val="0030405B"/>
    <w:rsid w:val="00304329"/>
    <w:rsid w:val="0030491F"/>
    <w:rsid w:val="00304F8D"/>
    <w:rsid w:val="00305511"/>
    <w:rsid w:val="0030591A"/>
    <w:rsid w:val="00305B92"/>
    <w:rsid w:val="003060EE"/>
    <w:rsid w:val="0030696A"/>
    <w:rsid w:val="00306DC8"/>
    <w:rsid w:val="003072C6"/>
    <w:rsid w:val="0030731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087"/>
    <w:rsid w:val="0032123F"/>
    <w:rsid w:val="0032148C"/>
    <w:rsid w:val="00321603"/>
    <w:rsid w:val="0032207C"/>
    <w:rsid w:val="00322FFA"/>
    <w:rsid w:val="00323375"/>
    <w:rsid w:val="003233EF"/>
    <w:rsid w:val="003251A4"/>
    <w:rsid w:val="00325A30"/>
    <w:rsid w:val="00325B55"/>
    <w:rsid w:val="00325D5A"/>
    <w:rsid w:val="00325E04"/>
    <w:rsid w:val="0032665A"/>
    <w:rsid w:val="003269BA"/>
    <w:rsid w:val="00326ACF"/>
    <w:rsid w:val="003270D5"/>
    <w:rsid w:val="00327772"/>
    <w:rsid w:val="003278E6"/>
    <w:rsid w:val="00327D94"/>
    <w:rsid w:val="003300DC"/>
    <w:rsid w:val="003304D1"/>
    <w:rsid w:val="003309C3"/>
    <w:rsid w:val="0033103E"/>
    <w:rsid w:val="003310CA"/>
    <w:rsid w:val="00331125"/>
    <w:rsid w:val="003312B7"/>
    <w:rsid w:val="00331A8D"/>
    <w:rsid w:val="00332F3E"/>
    <w:rsid w:val="003330DB"/>
    <w:rsid w:val="003332A5"/>
    <w:rsid w:val="003337EB"/>
    <w:rsid w:val="00333A84"/>
    <w:rsid w:val="00333BB4"/>
    <w:rsid w:val="00333D95"/>
    <w:rsid w:val="00334708"/>
    <w:rsid w:val="0033544C"/>
    <w:rsid w:val="00335548"/>
    <w:rsid w:val="00335A7F"/>
    <w:rsid w:val="00335B8B"/>
    <w:rsid w:val="00335D0D"/>
    <w:rsid w:val="00336218"/>
    <w:rsid w:val="003362DD"/>
    <w:rsid w:val="00336BC0"/>
    <w:rsid w:val="00337058"/>
    <w:rsid w:val="003373E9"/>
    <w:rsid w:val="0033778A"/>
    <w:rsid w:val="003379FD"/>
    <w:rsid w:val="00337DB9"/>
    <w:rsid w:val="003408A5"/>
    <w:rsid w:val="003408BD"/>
    <w:rsid w:val="003408DC"/>
    <w:rsid w:val="00340DFD"/>
    <w:rsid w:val="00340EC9"/>
    <w:rsid w:val="00341473"/>
    <w:rsid w:val="00341746"/>
    <w:rsid w:val="00341975"/>
    <w:rsid w:val="003431AC"/>
    <w:rsid w:val="00343BD0"/>
    <w:rsid w:val="00343D45"/>
    <w:rsid w:val="00344537"/>
    <w:rsid w:val="003445E9"/>
    <w:rsid w:val="00344644"/>
    <w:rsid w:val="00344862"/>
    <w:rsid w:val="00344DB1"/>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524"/>
    <w:rsid w:val="0035375A"/>
    <w:rsid w:val="00353A6E"/>
    <w:rsid w:val="003547DE"/>
    <w:rsid w:val="00354F06"/>
    <w:rsid w:val="003555C6"/>
    <w:rsid w:val="00355817"/>
    <w:rsid w:val="00355D2B"/>
    <w:rsid w:val="00356E08"/>
    <w:rsid w:val="00357271"/>
    <w:rsid w:val="0035772D"/>
    <w:rsid w:val="003603F5"/>
    <w:rsid w:val="00360774"/>
    <w:rsid w:val="003608BB"/>
    <w:rsid w:val="00360CCF"/>
    <w:rsid w:val="00361E8E"/>
    <w:rsid w:val="00362682"/>
    <w:rsid w:val="00363196"/>
    <w:rsid w:val="00363EC2"/>
    <w:rsid w:val="00364189"/>
    <w:rsid w:val="00364DA9"/>
    <w:rsid w:val="00364DF6"/>
    <w:rsid w:val="00364EBA"/>
    <w:rsid w:val="00365D06"/>
    <w:rsid w:val="0036629E"/>
    <w:rsid w:val="0036688B"/>
    <w:rsid w:val="00366B01"/>
    <w:rsid w:val="00366B20"/>
    <w:rsid w:val="003679F6"/>
    <w:rsid w:val="00370155"/>
    <w:rsid w:val="003701D3"/>
    <w:rsid w:val="0037042E"/>
    <w:rsid w:val="003707BE"/>
    <w:rsid w:val="003708C1"/>
    <w:rsid w:val="00370AD9"/>
    <w:rsid w:val="00370CFC"/>
    <w:rsid w:val="0037126C"/>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807"/>
    <w:rsid w:val="0038083E"/>
    <w:rsid w:val="00380B23"/>
    <w:rsid w:val="00381178"/>
    <w:rsid w:val="003815F7"/>
    <w:rsid w:val="00381A47"/>
    <w:rsid w:val="00381BA3"/>
    <w:rsid w:val="003826A4"/>
    <w:rsid w:val="003827C3"/>
    <w:rsid w:val="00382DFA"/>
    <w:rsid w:val="00382E7A"/>
    <w:rsid w:val="00382F13"/>
    <w:rsid w:val="00382F64"/>
    <w:rsid w:val="0038373C"/>
    <w:rsid w:val="003838A1"/>
    <w:rsid w:val="00383A33"/>
    <w:rsid w:val="0038473F"/>
    <w:rsid w:val="00384BA6"/>
    <w:rsid w:val="00385258"/>
    <w:rsid w:val="0038558D"/>
    <w:rsid w:val="00385F68"/>
    <w:rsid w:val="00386151"/>
    <w:rsid w:val="00386EDB"/>
    <w:rsid w:val="00386F1B"/>
    <w:rsid w:val="00386F5B"/>
    <w:rsid w:val="003877F7"/>
    <w:rsid w:val="0038785A"/>
    <w:rsid w:val="00387E46"/>
    <w:rsid w:val="00387F69"/>
    <w:rsid w:val="00390E49"/>
    <w:rsid w:val="003918DE"/>
    <w:rsid w:val="003926DD"/>
    <w:rsid w:val="0039286B"/>
    <w:rsid w:val="003933C9"/>
    <w:rsid w:val="003939B7"/>
    <w:rsid w:val="003940B6"/>
    <w:rsid w:val="00394650"/>
    <w:rsid w:val="00394B44"/>
    <w:rsid w:val="00395090"/>
    <w:rsid w:val="00395B80"/>
    <w:rsid w:val="003961C2"/>
    <w:rsid w:val="003964D1"/>
    <w:rsid w:val="00396B66"/>
    <w:rsid w:val="00396C6D"/>
    <w:rsid w:val="00396F88"/>
    <w:rsid w:val="00396FA0"/>
    <w:rsid w:val="003971CB"/>
    <w:rsid w:val="00397282"/>
    <w:rsid w:val="00397C5D"/>
    <w:rsid w:val="003A01F0"/>
    <w:rsid w:val="003A0348"/>
    <w:rsid w:val="003A0446"/>
    <w:rsid w:val="003A0634"/>
    <w:rsid w:val="003A0A7E"/>
    <w:rsid w:val="003A1024"/>
    <w:rsid w:val="003A13C1"/>
    <w:rsid w:val="003A1B51"/>
    <w:rsid w:val="003A1E24"/>
    <w:rsid w:val="003A1FDF"/>
    <w:rsid w:val="003A261A"/>
    <w:rsid w:val="003A2DFA"/>
    <w:rsid w:val="003A2F19"/>
    <w:rsid w:val="003A2F65"/>
    <w:rsid w:val="003A2F85"/>
    <w:rsid w:val="003A3FC8"/>
    <w:rsid w:val="003A41B0"/>
    <w:rsid w:val="003A43C6"/>
    <w:rsid w:val="003A444D"/>
    <w:rsid w:val="003A4A50"/>
    <w:rsid w:val="003A4D07"/>
    <w:rsid w:val="003A4EF1"/>
    <w:rsid w:val="003A53A1"/>
    <w:rsid w:val="003A5511"/>
    <w:rsid w:val="003A5696"/>
    <w:rsid w:val="003A5D98"/>
    <w:rsid w:val="003A5E6F"/>
    <w:rsid w:val="003A5FCA"/>
    <w:rsid w:val="003A6414"/>
    <w:rsid w:val="003A66F3"/>
    <w:rsid w:val="003A6CB5"/>
    <w:rsid w:val="003A7AAA"/>
    <w:rsid w:val="003A7FA3"/>
    <w:rsid w:val="003B01DA"/>
    <w:rsid w:val="003B0245"/>
    <w:rsid w:val="003B098D"/>
    <w:rsid w:val="003B0A01"/>
    <w:rsid w:val="003B1244"/>
    <w:rsid w:val="003B152C"/>
    <w:rsid w:val="003B1EC8"/>
    <w:rsid w:val="003B20E8"/>
    <w:rsid w:val="003B24E3"/>
    <w:rsid w:val="003B306C"/>
    <w:rsid w:val="003B45E5"/>
    <w:rsid w:val="003B4779"/>
    <w:rsid w:val="003B4A6B"/>
    <w:rsid w:val="003B4C9E"/>
    <w:rsid w:val="003B4E07"/>
    <w:rsid w:val="003B506D"/>
    <w:rsid w:val="003B5544"/>
    <w:rsid w:val="003B581A"/>
    <w:rsid w:val="003B5884"/>
    <w:rsid w:val="003B5C94"/>
    <w:rsid w:val="003B63BD"/>
    <w:rsid w:val="003B6CC4"/>
    <w:rsid w:val="003B7179"/>
    <w:rsid w:val="003C0EFA"/>
    <w:rsid w:val="003C1448"/>
    <w:rsid w:val="003C166D"/>
    <w:rsid w:val="003C16F5"/>
    <w:rsid w:val="003C1925"/>
    <w:rsid w:val="003C1EDF"/>
    <w:rsid w:val="003C3424"/>
    <w:rsid w:val="003C3729"/>
    <w:rsid w:val="003C3743"/>
    <w:rsid w:val="003C3DBD"/>
    <w:rsid w:val="003C3EDD"/>
    <w:rsid w:val="003C4BED"/>
    <w:rsid w:val="003C594F"/>
    <w:rsid w:val="003C5AF7"/>
    <w:rsid w:val="003C5E0B"/>
    <w:rsid w:val="003C5E8A"/>
    <w:rsid w:val="003C6A83"/>
    <w:rsid w:val="003C7A13"/>
    <w:rsid w:val="003C7B47"/>
    <w:rsid w:val="003D0A87"/>
    <w:rsid w:val="003D1343"/>
    <w:rsid w:val="003D1A08"/>
    <w:rsid w:val="003D1A6E"/>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9D2"/>
    <w:rsid w:val="003D6A16"/>
    <w:rsid w:val="003D73B5"/>
    <w:rsid w:val="003D7E6A"/>
    <w:rsid w:val="003E06E8"/>
    <w:rsid w:val="003E0947"/>
    <w:rsid w:val="003E12EA"/>
    <w:rsid w:val="003E13E8"/>
    <w:rsid w:val="003E14A8"/>
    <w:rsid w:val="003E15B0"/>
    <w:rsid w:val="003E1D65"/>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5DA"/>
    <w:rsid w:val="003E6619"/>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4F83"/>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BE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BCD"/>
    <w:rsid w:val="00407EB7"/>
    <w:rsid w:val="00410211"/>
    <w:rsid w:val="0041074D"/>
    <w:rsid w:val="004116DD"/>
    <w:rsid w:val="004119C4"/>
    <w:rsid w:val="004122C1"/>
    <w:rsid w:val="00412A5B"/>
    <w:rsid w:val="00412A82"/>
    <w:rsid w:val="00413806"/>
    <w:rsid w:val="0041432D"/>
    <w:rsid w:val="004152E2"/>
    <w:rsid w:val="0041626F"/>
    <w:rsid w:val="00416356"/>
    <w:rsid w:val="00416D84"/>
    <w:rsid w:val="00416F07"/>
    <w:rsid w:val="004175AF"/>
    <w:rsid w:val="00417743"/>
    <w:rsid w:val="00417A64"/>
    <w:rsid w:val="0042026C"/>
    <w:rsid w:val="00420416"/>
    <w:rsid w:val="00420F1B"/>
    <w:rsid w:val="00420FF8"/>
    <w:rsid w:val="004213E0"/>
    <w:rsid w:val="00421CC2"/>
    <w:rsid w:val="00422208"/>
    <w:rsid w:val="0042268A"/>
    <w:rsid w:val="0042268E"/>
    <w:rsid w:val="00422D7F"/>
    <w:rsid w:val="00422F6C"/>
    <w:rsid w:val="004236AE"/>
    <w:rsid w:val="00423D01"/>
    <w:rsid w:val="00424B48"/>
    <w:rsid w:val="00424E58"/>
    <w:rsid w:val="004256D8"/>
    <w:rsid w:val="00425D85"/>
    <w:rsid w:val="00425F61"/>
    <w:rsid w:val="004260E6"/>
    <w:rsid w:val="0042633C"/>
    <w:rsid w:val="00426542"/>
    <w:rsid w:val="004265A0"/>
    <w:rsid w:val="004269C1"/>
    <w:rsid w:val="00426F3B"/>
    <w:rsid w:val="00427539"/>
    <w:rsid w:val="00427546"/>
    <w:rsid w:val="00427820"/>
    <w:rsid w:val="00430352"/>
    <w:rsid w:val="004304FE"/>
    <w:rsid w:val="00430943"/>
    <w:rsid w:val="00430A34"/>
    <w:rsid w:val="00430DEE"/>
    <w:rsid w:val="00431573"/>
    <w:rsid w:val="004322DF"/>
    <w:rsid w:val="00432C42"/>
    <w:rsid w:val="00432DF7"/>
    <w:rsid w:val="00433918"/>
    <w:rsid w:val="00433AD0"/>
    <w:rsid w:val="00434179"/>
    <w:rsid w:val="00434EE3"/>
    <w:rsid w:val="00435191"/>
    <w:rsid w:val="00435765"/>
    <w:rsid w:val="004361AD"/>
    <w:rsid w:val="004365FE"/>
    <w:rsid w:val="00436D2B"/>
    <w:rsid w:val="00436EED"/>
    <w:rsid w:val="00437076"/>
    <w:rsid w:val="00437366"/>
    <w:rsid w:val="004377E4"/>
    <w:rsid w:val="00437BF0"/>
    <w:rsid w:val="004404FC"/>
    <w:rsid w:val="004409E2"/>
    <w:rsid w:val="00440CC4"/>
    <w:rsid w:val="004419F7"/>
    <w:rsid w:val="0044349A"/>
    <w:rsid w:val="00443CA1"/>
    <w:rsid w:val="00444584"/>
    <w:rsid w:val="004449CF"/>
    <w:rsid w:val="00444B23"/>
    <w:rsid w:val="00444C50"/>
    <w:rsid w:val="00444C84"/>
    <w:rsid w:val="00444F5B"/>
    <w:rsid w:val="00444F81"/>
    <w:rsid w:val="00445134"/>
    <w:rsid w:val="00445205"/>
    <w:rsid w:val="00445CB6"/>
    <w:rsid w:val="004462A9"/>
    <w:rsid w:val="00446878"/>
    <w:rsid w:val="004471BE"/>
    <w:rsid w:val="0044728A"/>
    <w:rsid w:val="004502CC"/>
    <w:rsid w:val="0045081A"/>
    <w:rsid w:val="0045156C"/>
    <w:rsid w:val="004518CC"/>
    <w:rsid w:val="004519C1"/>
    <w:rsid w:val="00451EB0"/>
    <w:rsid w:val="00452125"/>
    <w:rsid w:val="00453185"/>
    <w:rsid w:val="00453BC9"/>
    <w:rsid w:val="00453E1F"/>
    <w:rsid w:val="004549CE"/>
    <w:rsid w:val="00454E8A"/>
    <w:rsid w:val="00454EAA"/>
    <w:rsid w:val="00455120"/>
    <w:rsid w:val="00455B25"/>
    <w:rsid w:val="004564C3"/>
    <w:rsid w:val="0045699E"/>
    <w:rsid w:val="00456AC2"/>
    <w:rsid w:val="00456F27"/>
    <w:rsid w:val="0045701F"/>
    <w:rsid w:val="00457092"/>
    <w:rsid w:val="004579C9"/>
    <w:rsid w:val="00457B83"/>
    <w:rsid w:val="00457E73"/>
    <w:rsid w:val="00460476"/>
    <w:rsid w:val="004606CC"/>
    <w:rsid w:val="004607B9"/>
    <w:rsid w:val="00460A24"/>
    <w:rsid w:val="00460BB9"/>
    <w:rsid w:val="00460CFB"/>
    <w:rsid w:val="00460F46"/>
    <w:rsid w:val="00460F6B"/>
    <w:rsid w:val="004610DD"/>
    <w:rsid w:val="0046129B"/>
    <w:rsid w:val="00461553"/>
    <w:rsid w:val="004616FE"/>
    <w:rsid w:val="0046193C"/>
    <w:rsid w:val="00461BB9"/>
    <w:rsid w:val="00461C32"/>
    <w:rsid w:val="00461D82"/>
    <w:rsid w:val="00461EE5"/>
    <w:rsid w:val="00461F0B"/>
    <w:rsid w:val="004621BE"/>
    <w:rsid w:val="004624E6"/>
    <w:rsid w:val="004629EB"/>
    <w:rsid w:val="004636F0"/>
    <w:rsid w:val="00463DB8"/>
    <w:rsid w:val="00463FF5"/>
    <w:rsid w:val="00464361"/>
    <w:rsid w:val="00464369"/>
    <w:rsid w:val="00464525"/>
    <w:rsid w:val="004649C8"/>
    <w:rsid w:val="004652A7"/>
    <w:rsid w:val="00465429"/>
    <w:rsid w:val="00466201"/>
    <w:rsid w:val="00466FC1"/>
    <w:rsid w:val="0046747A"/>
    <w:rsid w:val="00470175"/>
    <w:rsid w:val="0047031D"/>
    <w:rsid w:val="00470BD7"/>
    <w:rsid w:val="004711E8"/>
    <w:rsid w:val="00471998"/>
    <w:rsid w:val="004722F6"/>
    <w:rsid w:val="00472AE8"/>
    <w:rsid w:val="0047347D"/>
    <w:rsid w:val="004734E1"/>
    <w:rsid w:val="00473664"/>
    <w:rsid w:val="00473718"/>
    <w:rsid w:val="0047372A"/>
    <w:rsid w:val="00473998"/>
    <w:rsid w:val="00474239"/>
    <w:rsid w:val="00474246"/>
    <w:rsid w:val="00474940"/>
    <w:rsid w:val="00474A33"/>
    <w:rsid w:val="0047530F"/>
    <w:rsid w:val="004755A9"/>
    <w:rsid w:val="0047561E"/>
    <w:rsid w:val="004771FC"/>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0FC2"/>
    <w:rsid w:val="0049107C"/>
    <w:rsid w:val="004913A6"/>
    <w:rsid w:val="004914D9"/>
    <w:rsid w:val="004918ED"/>
    <w:rsid w:val="004918FD"/>
    <w:rsid w:val="00491A8E"/>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3EB2"/>
    <w:rsid w:val="004A4805"/>
    <w:rsid w:val="004A4E40"/>
    <w:rsid w:val="004A4F86"/>
    <w:rsid w:val="004A6173"/>
    <w:rsid w:val="004A6756"/>
    <w:rsid w:val="004A6A76"/>
    <w:rsid w:val="004A6DB3"/>
    <w:rsid w:val="004A7B4A"/>
    <w:rsid w:val="004B0913"/>
    <w:rsid w:val="004B0A08"/>
    <w:rsid w:val="004B0B0E"/>
    <w:rsid w:val="004B0E1F"/>
    <w:rsid w:val="004B19AD"/>
    <w:rsid w:val="004B2252"/>
    <w:rsid w:val="004B2626"/>
    <w:rsid w:val="004B282D"/>
    <w:rsid w:val="004B2875"/>
    <w:rsid w:val="004B3D5A"/>
    <w:rsid w:val="004B46B8"/>
    <w:rsid w:val="004B47AB"/>
    <w:rsid w:val="004B61F8"/>
    <w:rsid w:val="004B6717"/>
    <w:rsid w:val="004B671F"/>
    <w:rsid w:val="004B753C"/>
    <w:rsid w:val="004B7891"/>
    <w:rsid w:val="004B7DC1"/>
    <w:rsid w:val="004C0321"/>
    <w:rsid w:val="004C0332"/>
    <w:rsid w:val="004C0EC3"/>
    <w:rsid w:val="004C107F"/>
    <w:rsid w:val="004C1517"/>
    <w:rsid w:val="004C17DE"/>
    <w:rsid w:val="004C19C7"/>
    <w:rsid w:val="004C2C0C"/>
    <w:rsid w:val="004C2DDF"/>
    <w:rsid w:val="004C2EEC"/>
    <w:rsid w:val="004C302D"/>
    <w:rsid w:val="004C36B5"/>
    <w:rsid w:val="004C3723"/>
    <w:rsid w:val="004C388B"/>
    <w:rsid w:val="004C3D2D"/>
    <w:rsid w:val="004C3D5D"/>
    <w:rsid w:val="004C43C5"/>
    <w:rsid w:val="004C515A"/>
    <w:rsid w:val="004C587B"/>
    <w:rsid w:val="004C59E4"/>
    <w:rsid w:val="004C6DA3"/>
    <w:rsid w:val="004C7B57"/>
    <w:rsid w:val="004D0AE7"/>
    <w:rsid w:val="004D0EE5"/>
    <w:rsid w:val="004D1184"/>
    <w:rsid w:val="004D1218"/>
    <w:rsid w:val="004D1820"/>
    <w:rsid w:val="004D1A51"/>
    <w:rsid w:val="004D1B95"/>
    <w:rsid w:val="004D2403"/>
    <w:rsid w:val="004D2455"/>
    <w:rsid w:val="004D2521"/>
    <w:rsid w:val="004D2A7B"/>
    <w:rsid w:val="004D2C59"/>
    <w:rsid w:val="004D32F1"/>
    <w:rsid w:val="004D35BF"/>
    <w:rsid w:val="004D37E6"/>
    <w:rsid w:val="004D39AC"/>
    <w:rsid w:val="004D3C72"/>
    <w:rsid w:val="004D3D7B"/>
    <w:rsid w:val="004D3DD4"/>
    <w:rsid w:val="004D3F61"/>
    <w:rsid w:val="004D46D4"/>
    <w:rsid w:val="004D4AF1"/>
    <w:rsid w:val="004D4CEB"/>
    <w:rsid w:val="004D4F0D"/>
    <w:rsid w:val="004D5720"/>
    <w:rsid w:val="004D5C92"/>
    <w:rsid w:val="004D5FDB"/>
    <w:rsid w:val="004D7E5C"/>
    <w:rsid w:val="004E0181"/>
    <w:rsid w:val="004E0448"/>
    <w:rsid w:val="004E0F01"/>
    <w:rsid w:val="004E11E9"/>
    <w:rsid w:val="004E1294"/>
    <w:rsid w:val="004E1885"/>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7329"/>
    <w:rsid w:val="004E77A6"/>
    <w:rsid w:val="004E7A20"/>
    <w:rsid w:val="004F0547"/>
    <w:rsid w:val="004F0D4D"/>
    <w:rsid w:val="004F0DED"/>
    <w:rsid w:val="004F183E"/>
    <w:rsid w:val="004F1D99"/>
    <w:rsid w:val="004F206F"/>
    <w:rsid w:val="004F223A"/>
    <w:rsid w:val="004F22ED"/>
    <w:rsid w:val="004F26AF"/>
    <w:rsid w:val="004F2873"/>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52D"/>
    <w:rsid w:val="00502ABA"/>
    <w:rsid w:val="00502CB3"/>
    <w:rsid w:val="0050303E"/>
    <w:rsid w:val="005032F3"/>
    <w:rsid w:val="00503950"/>
    <w:rsid w:val="0050425D"/>
    <w:rsid w:val="005045D0"/>
    <w:rsid w:val="00504E7B"/>
    <w:rsid w:val="005057ED"/>
    <w:rsid w:val="00505D63"/>
    <w:rsid w:val="00506005"/>
    <w:rsid w:val="005062C1"/>
    <w:rsid w:val="00506ECE"/>
    <w:rsid w:val="005070A6"/>
    <w:rsid w:val="005071AD"/>
    <w:rsid w:val="0050776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27DBE"/>
    <w:rsid w:val="00530A36"/>
    <w:rsid w:val="00531004"/>
    <w:rsid w:val="00531806"/>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0DDB"/>
    <w:rsid w:val="005412D3"/>
    <w:rsid w:val="005413DB"/>
    <w:rsid w:val="0054175C"/>
    <w:rsid w:val="00541FF6"/>
    <w:rsid w:val="00542145"/>
    <w:rsid w:val="00542E94"/>
    <w:rsid w:val="0054346E"/>
    <w:rsid w:val="00543505"/>
    <w:rsid w:val="00543DB7"/>
    <w:rsid w:val="00543E45"/>
    <w:rsid w:val="005443C4"/>
    <w:rsid w:val="00544CAD"/>
    <w:rsid w:val="00544DDA"/>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C46"/>
    <w:rsid w:val="00552F75"/>
    <w:rsid w:val="00553213"/>
    <w:rsid w:val="0055336D"/>
    <w:rsid w:val="0055365D"/>
    <w:rsid w:val="0055374F"/>
    <w:rsid w:val="00553D30"/>
    <w:rsid w:val="00553D7C"/>
    <w:rsid w:val="00553DA2"/>
    <w:rsid w:val="00554690"/>
    <w:rsid w:val="005549F4"/>
    <w:rsid w:val="00554F24"/>
    <w:rsid w:val="00555062"/>
    <w:rsid w:val="00555637"/>
    <w:rsid w:val="00556240"/>
    <w:rsid w:val="00556B0F"/>
    <w:rsid w:val="00556FB7"/>
    <w:rsid w:val="005572E5"/>
    <w:rsid w:val="00557759"/>
    <w:rsid w:val="0055788A"/>
    <w:rsid w:val="005578C8"/>
    <w:rsid w:val="00557932"/>
    <w:rsid w:val="00557934"/>
    <w:rsid w:val="005606F8"/>
    <w:rsid w:val="00561178"/>
    <w:rsid w:val="00561848"/>
    <w:rsid w:val="00561907"/>
    <w:rsid w:val="00561A5F"/>
    <w:rsid w:val="00561DDF"/>
    <w:rsid w:val="00562035"/>
    <w:rsid w:val="005625E4"/>
    <w:rsid w:val="00562671"/>
    <w:rsid w:val="00563344"/>
    <w:rsid w:val="00563532"/>
    <w:rsid w:val="00563F08"/>
    <w:rsid w:val="0056456D"/>
    <w:rsid w:val="00564723"/>
    <w:rsid w:val="00565089"/>
    <w:rsid w:val="00565BEC"/>
    <w:rsid w:val="00565CBB"/>
    <w:rsid w:val="00565DA0"/>
    <w:rsid w:val="00565FFD"/>
    <w:rsid w:val="00566148"/>
    <w:rsid w:val="00566252"/>
    <w:rsid w:val="00566640"/>
    <w:rsid w:val="00566E19"/>
    <w:rsid w:val="00567194"/>
    <w:rsid w:val="005676EC"/>
    <w:rsid w:val="00571587"/>
    <w:rsid w:val="005725F2"/>
    <w:rsid w:val="00572C59"/>
    <w:rsid w:val="00573127"/>
    <w:rsid w:val="00574656"/>
    <w:rsid w:val="005747F9"/>
    <w:rsid w:val="0057566C"/>
    <w:rsid w:val="0057570D"/>
    <w:rsid w:val="005763E7"/>
    <w:rsid w:val="00576F7E"/>
    <w:rsid w:val="00576F8F"/>
    <w:rsid w:val="00577249"/>
    <w:rsid w:val="00577DE8"/>
    <w:rsid w:val="00577F25"/>
    <w:rsid w:val="00580052"/>
    <w:rsid w:val="0058059E"/>
    <w:rsid w:val="005805FE"/>
    <w:rsid w:val="005806A6"/>
    <w:rsid w:val="005808DA"/>
    <w:rsid w:val="005811F8"/>
    <w:rsid w:val="00581210"/>
    <w:rsid w:val="00581AAC"/>
    <w:rsid w:val="0058219C"/>
    <w:rsid w:val="005822A9"/>
    <w:rsid w:val="00582343"/>
    <w:rsid w:val="0058238B"/>
    <w:rsid w:val="0058267B"/>
    <w:rsid w:val="005828C9"/>
    <w:rsid w:val="00582926"/>
    <w:rsid w:val="00582B27"/>
    <w:rsid w:val="00583766"/>
    <w:rsid w:val="005837EE"/>
    <w:rsid w:val="00583BEE"/>
    <w:rsid w:val="00584419"/>
    <w:rsid w:val="00584678"/>
    <w:rsid w:val="00584801"/>
    <w:rsid w:val="005848E4"/>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84B"/>
    <w:rsid w:val="00590AA5"/>
    <w:rsid w:val="00592159"/>
    <w:rsid w:val="005921C5"/>
    <w:rsid w:val="005926D6"/>
    <w:rsid w:val="0059284A"/>
    <w:rsid w:val="00592D4D"/>
    <w:rsid w:val="00592F68"/>
    <w:rsid w:val="00593608"/>
    <w:rsid w:val="00593690"/>
    <w:rsid w:val="005940C5"/>
    <w:rsid w:val="00594AB1"/>
    <w:rsid w:val="005958F7"/>
    <w:rsid w:val="00595B87"/>
    <w:rsid w:val="00595C1F"/>
    <w:rsid w:val="00596164"/>
    <w:rsid w:val="00596AD6"/>
    <w:rsid w:val="00596B4D"/>
    <w:rsid w:val="00596F96"/>
    <w:rsid w:val="0059756C"/>
    <w:rsid w:val="00597808"/>
    <w:rsid w:val="005A0308"/>
    <w:rsid w:val="005A0433"/>
    <w:rsid w:val="005A06AD"/>
    <w:rsid w:val="005A0D0B"/>
    <w:rsid w:val="005A0FF9"/>
    <w:rsid w:val="005A17BC"/>
    <w:rsid w:val="005A1867"/>
    <w:rsid w:val="005A1A62"/>
    <w:rsid w:val="005A2740"/>
    <w:rsid w:val="005A2D23"/>
    <w:rsid w:val="005A32FD"/>
    <w:rsid w:val="005A32FF"/>
    <w:rsid w:val="005A3809"/>
    <w:rsid w:val="005A3FA8"/>
    <w:rsid w:val="005A4973"/>
    <w:rsid w:val="005A5382"/>
    <w:rsid w:val="005A55CF"/>
    <w:rsid w:val="005A637A"/>
    <w:rsid w:val="005A6698"/>
    <w:rsid w:val="005A67A5"/>
    <w:rsid w:val="005A6E3E"/>
    <w:rsid w:val="005A713D"/>
    <w:rsid w:val="005A732A"/>
    <w:rsid w:val="005A7888"/>
    <w:rsid w:val="005A7C7A"/>
    <w:rsid w:val="005A7E17"/>
    <w:rsid w:val="005A7E5D"/>
    <w:rsid w:val="005B0B1A"/>
    <w:rsid w:val="005B0B7B"/>
    <w:rsid w:val="005B1DE0"/>
    <w:rsid w:val="005B210B"/>
    <w:rsid w:val="005B242C"/>
    <w:rsid w:val="005B28DE"/>
    <w:rsid w:val="005B2A62"/>
    <w:rsid w:val="005B2C13"/>
    <w:rsid w:val="005B337D"/>
    <w:rsid w:val="005B4062"/>
    <w:rsid w:val="005B4AC1"/>
    <w:rsid w:val="005B4B74"/>
    <w:rsid w:val="005B5358"/>
    <w:rsid w:val="005B561B"/>
    <w:rsid w:val="005B5A8F"/>
    <w:rsid w:val="005B5B19"/>
    <w:rsid w:val="005B61FB"/>
    <w:rsid w:val="005B620C"/>
    <w:rsid w:val="005B6403"/>
    <w:rsid w:val="005B714C"/>
    <w:rsid w:val="005B758E"/>
    <w:rsid w:val="005B7BCA"/>
    <w:rsid w:val="005B7EF6"/>
    <w:rsid w:val="005C0057"/>
    <w:rsid w:val="005C030F"/>
    <w:rsid w:val="005C03DA"/>
    <w:rsid w:val="005C1501"/>
    <w:rsid w:val="005C1D75"/>
    <w:rsid w:val="005C27DB"/>
    <w:rsid w:val="005C2DC3"/>
    <w:rsid w:val="005C30B6"/>
    <w:rsid w:val="005C34C0"/>
    <w:rsid w:val="005C3E6D"/>
    <w:rsid w:val="005C43C0"/>
    <w:rsid w:val="005C4A2F"/>
    <w:rsid w:val="005C4A58"/>
    <w:rsid w:val="005C4EF4"/>
    <w:rsid w:val="005C5BCD"/>
    <w:rsid w:val="005C63F4"/>
    <w:rsid w:val="005C6DE6"/>
    <w:rsid w:val="005C7341"/>
    <w:rsid w:val="005C73D7"/>
    <w:rsid w:val="005C7766"/>
    <w:rsid w:val="005C7A72"/>
    <w:rsid w:val="005C7C36"/>
    <w:rsid w:val="005C7FB6"/>
    <w:rsid w:val="005D0B56"/>
    <w:rsid w:val="005D0EF1"/>
    <w:rsid w:val="005D1F29"/>
    <w:rsid w:val="005D230D"/>
    <w:rsid w:val="005D2C4A"/>
    <w:rsid w:val="005D2CB8"/>
    <w:rsid w:val="005D354B"/>
    <w:rsid w:val="005D36B8"/>
    <w:rsid w:val="005D38DF"/>
    <w:rsid w:val="005D3916"/>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2F3"/>
    <w:rsid w:val="005E3B01"/>
    <w:rsid w:val="005E3CCE"/>
    <w:rsid w:val="005E40E7"/>
    <w:rsid w:val="005E40F0"/>
    <w:rsid w:val="005E42FA"/>
    <w:rsid w:val="005E4DCC"/>
    <w:rsid w:val="005E4E9D"/>
    <w:rsid w:val="005E50D8"/>
    <w:rsid w:val="005E52DA"/>
    <w:rsid w:val="005E5A94"/>
    <w:rsid w:val="005E5A9D"/>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4730"/>
    <w:rsid w:val="005F4750"/>
    <w:rsid w:val="005F4954"/>
    <w:rsid w:val="005F4C54"/>
    <w:rsid w:val="005F4D9F"/>
    <w:rsid w:val="005F5E0D"/>
    <w:rsid w:val="005F5EB0"/>
    <w:rsid w:val="005F604A"/>
    <w:rsid w:val="005F66D3"/>
    <w:rsid w:val="005F6B5C"/>
    <w:rsid w:val="005F7CCA"/>
    <w:rsid w:val="006000CB"/>
    <w:rsid w:val="0060026A"/>
    <w:rsid w:val="00600BCD"/>
    <w:rsid w:val="00600C3E"/>
    <w:rsid w:val="00601052"/>
    <w:rsid w:val="00601ADA"/>
    <w:rsid w:val="00601DC0"/>
    <w:rsid w:val="00603262"/>
    <w:rsid w:val="006033E0"/>
    <w:rsid w:val="006038A8"/>
    <w:rsid w:val="00603961"/>
    <w:rsid w:val="006039CD"/>
    <w:rsid w:val="006062DE"/>
    <w:rsid w:val="006063D0"/>
    <w:rsid w:val="006069AD"/>
    <w:rsid w:val="00606D44"/>
    <w:rsid w:val="00607180"/>
    <w:rsid w:val="006072ED"/>
    <w:rsid w:val="00607E2D"/>
    <w:rsid w:val="00607E52"/>
    <w:rsid w:val="0061002D"/>
    <w:rsid w:val="00610A21"/>
    <w:rsid w:val="00610E05"/>
    <w:rsid w:val="00611917"/>
    <w:rsid w:val="006119FC"/>
    <w:rsid w:val="00611B6F"/>
    <w:rsid w:val="00611CEF"/>
    <w:rsid w:val="00611D2A"/>
    <w:rsid w:val="00611D50"/>
    <w:rsid w:val="00611FFB"/>
    <w:rsid w:val="006123A5"/>
    <w:rsid w:val="006141D6"/>
    <w:rsid w:val="00614871"/>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00F"/>
    <w:rsid w:val="006238B5"/>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7BE"/>
    <w:rsid w:val="00626C7C"/>
    <w:rsid w:val="0062724B"/>
    <w:rsid w:val="00630905"/>
    <w:rsid w:val="00630BAA"/>
    <w:rsid w:val="0063114F"/>
    <w:rsid w:val="006318CE"/>
    <w:rsid w:val="00631BAC"/>
    <w:rsid w:val="00633278"/>
    <w:rsid w:val="006333F6"/>
    <w:rsid w:val="00633636"/>
    <w:rsid w:val="006338B4"/>
    <w:rsid w:val="00633918"/>
    <w:rsid w:val="00633E24"/>
    <w:rsid w:val="00634002"/>
    <w:rsid w:val="006341F9"/>
    <w:rsid w:val="00634D1E"/>
    <w:rsid w:val="006357AE"/>
    <w:rsid w:val="0063590D"/>
    <w:rsid w:val="00635AAC"/>
    <w:rsid w:val="00636303"/>
    <w:rsid w:val="006372BB"/>
    <w:rsid w:val="00637C99"/>
    <w:rsid w:val="00640303"/>
    <w:rsid w:val="00640BFE"/>
    <w:rsid w:val="00640EF8"/>
    <w:rsid w:val="00641104"/>
    <w:rsid w:val="006418B7"/>
    <w:rsid w:val="00641A9B"/>
    <w:rsid w:val="00641B56"/>
    <w:rsid w:val="00643496"/>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709"/>
    <w:rsid w:val="00654974"/>
    <w:rsid w:val="00655800"/>
    <w:rsid w:val="00655A6E"/>
    <w:rsid w:val="00655B4B"/>
    <w:rsid w:val="00655C1C"/>
    <w:rsid w:val="00656161"/>
    <w:rsid w:val="0065617D"/>
    <w:rsid w:val="0065619A"/>
    <w:rsid w:val="006561D0"/>
    <w:rsid w:val="00656214"/>
    <w:rsid w:val="00656378"/>
    <w:rsid w:val="006565AC"/>
    <w:rsid w:val="006569FB"/>
    <w:rsid w:val="00656BB9"/>
    <w:rsid w:val="00656EAD"/>
    <w:rsid w:val="0066137B"/>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7B0"/>
    <w:rsid w:val="00666EA6"/>
    <w:rsid w:val="00667192"/>
    <w:rsid w:val="006671E7"/>
    <w:rsid w:val="00667749"/>
    <w:rsid w:val="006679B3"/>
    <w:rsid w:val="00667B3E"/>
    <w:rsid w:val="0067055A"/>
    <w:rsid w:val="006708E0"/>
    <w:rsid w:val="00670ADB"/>
    <w:rsid w:val="00670B5B"/>
    <w:rsid w:val="00670F47"/>
    <w:rsid w:val="0067107C"/>
    <w:rsid w:val="00671692"/>
    <w:rsid w:val="00671A45"/>
    <w:rsid w:val="00671C3E"/>
    <w:rsid w:val="00671E1C"/>
    <w:rsid w:val="00672648"/>
    <w:rsid w:val="0067270E"/>
    <w:rsid w:val="00672737"/>
    <w:rsid w:val="00672B1A"/>
    <w:rsid w:val="00672BA0"/>
    <w:rsid w:val="00673001"/>
    <w:rsid w:val="0067324F"/>
    <w:rsid w:val="006732E0"/>
    <w:rsid w:val="0067365F"/>
    <w:rsid w:val="00673BE5"/>
    <w:rsid w:val="00674137"/>
    <w:rsid w:val="00674DA2"/>
    <w:rsid w:val="00675650"/>
    <w:rsid w:val="00675E04"/>
    <w:rsid w:val="0067624D"/>
    <w:rsid w:val="00676298"/>
    <w:rsid w:val="006765D0"/>
    <w:rsid w:val="0067693E"/>
    <w:rsid w:val="00676FDC"/>
    <w:rsid w:val="00677025"/>
    <w:rsid w:val="00677055"/>
    <w:rsid w:val="006774EC"/>
    <w:rsid w:val="00677606"/>
    <w:rsid w:val="006779FE"/>
    <w:rsid w:val="00677E6E"/>
    <w:rsid w:val="00680EC6"/>
    <w:rsid w:val="0068173B"/>
    <w:rsid w:val="006819B0"/>
    <w:rsid w:val="00682052"/>
    <w:rsid w:val="00682667"/>
    <w:rsid w:val="006826C5"/>
    <w:rsid w:val="006827CA"/>
    <w:rsid w:val="00682996"/>
    <w:rsid w:val="00683289"/>
    <w:rsid w:val="00683654"/>
    <w:rsid w:val="00683CB0"/>
    <w:rsid w:val="006846D2"/>
    <w:rsid w:val="006847A3"/>
    <w:rsid w:val="006854E4"/>
    <w:rsid w:val="0068638E"/>
    <w:rsid w:val="00686776"/>
    <w:rsid w:val="00686A28"/>
    <w:rsid w:val="00686DBF"/>
    <w:rsid w:val="00686EDB"/>
    <w:rsid w:val="00687685"/>
    <w:rsid w:val="00687E89"/>
    <w:rsid w:val="00691231"/>
    <w:rsid w:val="006913E7"/>
    <w:rsid w:val="0069215B"/>
    <w:rsid w:val="006923AD"/>
    <w:rsid w:val="006933D4"/>
    <w:rsid w:val="0069368D"/>
    <w:rsid w:val="00693845"/>
    <w:rsid w:val="00693D0C"/>
    <w:rsid w:val="00694025"/>
    <w:rsid w:val="006946B1"/>
    <w:rsid w:val="0069474F"/>
    <w:rsid w:val="006947C0"/>
    <w:rsid w:val="006949EF"/>
    <w:rsid w:val="0069515B"/>
    <w:rsid w:val="006952A3"/>
    <w:rsid w:val="006956B4"/>
    <w:rsid w:val="00695A5F"/>
    <w:rsid w:val="00695D72"/>
    <w:rsid w:val="00695ED2"/>
    <w:rsid w:val="00696C2A"/>
    <w:rsid w:val="006970C2"/>
    <w:rsid w:val="0069720E"/>
    <w:rsid w:val="00697595"/>
    <w:rsid w:val="006975A0"/>
    <w:rsid w:val="00697C78"/>
    <w:rsid w:val="006A1147"/>
    <w:rsid w:val="006A147F"/>
    <w:rsid w:val="006A1671"/>
    <w:rsid w:val="006A1934"/>
    <w:rsid w:val="006A1A7A"/>
    <w:rsid w:val="006A21E7"/>
    <w:rsid w:val="006A2207"/>
    <w:rsid w:val="006A2260"/>
    <w:rsid w:val="006A2A0F"/>
    <w:rsid w:val="006A360E"/>
    <w:rsid w:val="006A38F4"/>
    <w:rsid w:val="006A409C"/>
    <w:rsid w:val="006A4655"/>
    <w:rsid w:val="006A4D86"/>
    <w:rsid w:val="006A52E6"/>
    <w:rsid w:val="006A5464"/>
    <w:rsid w:val="006A54E2"/>
    <w:rsid w:val="006A571A"/>
    <w:rsid w:val="006A572B"/>
    <w:rsid w:val="006A586F"/>
    <w:rsid w:val="006A5FC4"/>
    <w:rsid w:val="006A6BE7"/>
    <w:rsid w:val="006A6E18"/>
    <w:rsid w:val="006A71B8"/>
    <w:rsid w:val="006A7876"/>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D60"/>
    <w:rsid w:val="006B6D65"/>
    <w:rsid w:val="006B6E10"/>
    <w:rsid w:val="006B71A0"/>
    <w:rsid w:val="006B7D36"/>
    <w:rsid w:val="006C093F"/>
    <w:rsid w:val="006C0A0D"/>
    <w:rsid w:val="006C122C"/>
    <w:rsid w:val="006C1544"/>
    <w:rsid w:val="006C16FC"/>
    <w:rsid w:val="006C1897"/>
    <w:rsid w:val="006C1E0A"/>
    <w:rsid w:val="006C1F9E"/>
    <w:rsid w:val="006C23F7"/>
    <w:rsid w:val="006C2470"/>
    <w:rsid w:val="006C2B34"/>
    <w:rsid w:val="006C2D54"/>
    <w:rsid w:val="006C3879"/>
    <w:rsid w:val="006C3955"/>
    <w:rsid w:val="006C3D9D"/>
    <w:rsid w:val="006C4850"/>
    <w:rsid w:val="006C4D12"/>
    <w:rsid w:val="006C4E04"/>
    <w:rsid w:val="006C686D"/>
    <w:rsid w:val="006C7091"/>
    <w:rsid w:val="006C7F1F"/>
    <w:rsid w:val="006D041A"/>
    <w:rsid w:val="006D0E4B"/>
    <w:rsid w:val="006D0EDF"/>
    <w:rsid w:val="006D210A"/>
    <w:rsid w:val="006D25D9"/>
    <w:rsid w:val="006D2B96"/>
    <w:rsid w:val="006D3409"/>
    <w:rsid w:val="006D385F"/>
    <w:rsid w:val="006D4776"/>
    <w:rsid w:val="006D5EC4"/>
    <w:rsid w:val="006D618C"/>
    <w:rsid w:val="006D6871"/>
    <w:rsid w:val="006D7154"/>
    <w:rsid w:val="006D7432"/>
    <w:rsid w:val="006D7622"/>
    <w:rsid w:val="006D79B9"/>
    <w:rsid w:val="006D7D28"/>
    <w:rsid w:val="006D7DB0"/>
    <w:rsid w:val="006D7E34"/>
    <w:rsid w:val="006E07A0"/>
    <w:rsid w:val="006E08E4"/>
    <w:rsid w:val="006E09E0"/>
    <w:rsid w:val="006E0E47"/>
    <w:rsid w:val="006E153A"/>
    <w:rsid w:val="006E1FE4"/>
    <w:rsid w:val="006E2293"/>
    <w:rsid w:val="006E23D0"/>
    <w:rsid w:val="006E26CC"/>
    <w:rsid w:val="006E2853"/>
    <w:rsid w:val="006E2A0B"/>
    <w:rsid w:val="006E2D63"/>
    <w:rsid w:val="006E2D9B"/>
    <w:rsid w:val="006E2DAE"/>
    <w:rsid w:val="006E375D"/>
    <w:rsid w:val="006E3E00"/>
    <w:rsid w:val="006E42CC"/>
    <w:rsid w:val="006E4428"/>
    <w:rsid w:val="006E449E"/>
    <w:rsid w:val="006E54F9"/>
    <w:rsid w:val="006E5941"/>
    <w:rsid w:val="006E5D02"/>
    <w:rsid w:val="006E5EF7"/>
    <w:rsid w:val="006E6415"/>
    <w:rsid w:val="006E64D5"/>
    <w:rsid w:val="006E6572"/>
    <w:rsid w:val="006E662C"/>
    <w:rsid w:val="006E6AC8"/>
    <w:rsid w:val="006E6BAB"/>
    <w:rsid w:val="006E717D"/>
    <w:rsid w:val="006E72A5"/>
    <w:rsid w:val="006E796D"/>
    <w:rsid w:val="006E7BC3"/>
    <w:rsid w:val="006E7F61"/>
    <w:rsid w:val="006F08B1"/>
    <w:rsid w:val="006F08EB"/>
    <w:rsid w:val="006F0ED9"/>
    <w:rsid w:val="006F14B9"/>
    <w:rsid w:val="006F14C2"/>
    <w:rsid w:val="006F16F0"/>
    <w:rsid w:val="006F189F"/>
    <w:rsid w:val="006F21DB"/>
    <w:rsid w:val="006F24E6"/>
    <w:rsid w:val="006F2A0A"/>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D47"/>
    <w:rsid w:val="00700ABA"/>
    <w:rsid w:val="00700C45"/>
    <w:rsid w:val="007010A5"/>
    <w:rsid w:val="00701D36"/>
    <w:rsid w:val="0070248C"/>
    <w:rsid w:val="00702777"/>
    <w:rsid w:val="00702E10"/>
    <w:rsid w:val="00703520"/>
    <w:rsid w:val="0070358B"/>
    <w:rsid w:val="00703D45"/>
    <w:rsid w:val="00704266"/>
    <w:rsid w:val="007053D9"/>
    <w:rsid w:val="00705503"/>
    <w:rsid w:val="007059DC"/>
    <w:rsid w:val="00705BCF"/>
    <w:rsid w:val="00705CFB"/>
    <w:rsid w:val="00705DA6"/>
    <w:rsid w:val="00706071"/>
    <w:rsid w:val="00706113"/>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6786"/>
    <w:rsid w:val="0071699D"/>
    <w:rsid w:val="00716C24"/>
    <w:rsid w:val="0071749B"/>
    <w:rsid w:val="007176A3"/>
    <w:rsid w:val="007176E4"/>
    <w:rsid w:val="00717E0A"/>
    <w:rsid w:val="007200EC"/>
    <w:rsid w:val="00720328"/>
    <w:rsid w:val="007203D7"/>
    <w:rsid w:val="00721614"/>
    <w:rsid w:val="00721ED3"/>
    <w:rsid w:val="00721F38"/>
    <w:rsid w:val="00722092"/>
    <w:rsid w:val="007224BF"/>
    <w:rsid w:val="00722A50"/>
    <w:rsid w:val="00723272"/>
    <w:rsid w:val="00724727"/>
    <w:rsid w:val="007247E3"/>
    <w:rsid w:val="0072503F"/>
    <w:rsid w:val="007252B9"/>
    <w:rsid w:val="007255A3"/>
    <w:rsid w:val="00725956"/>
    <w:rsid w:val="00725C59"/>
    <w:rsid w:val="00726136"/>
    <w:rsid w:val="00726146"/>
    <w:rsid w:val="00726348"/>
    <w:rsid w:val="00726535"/>
    <w:rsid w:val="00726FB0"/>
    <w:rsid w:val="00727116"/>
    <w:rsid w:val="007272FB"/>
    <w:rsid w:val="00727629"/>
    <w:rsid w:val="00727822"/>
    <w:rsid w:val="007278D8"/>
    <w:rsid w:val="00730523"/>
    <w:rsid w:val="00730BC3"/>
    <w:rsid w:val="007310FA"/>
    <w:rsid w:val="007316AD"/>
    <w:rsid w:val="007318F9"/>
    <w:rsid w:val="007320CC"/>
    <w:rsid w:val="0073271E"/>
    <w:rsid w:val="00732833"/>
    <w:rsid w:val="00733BA4"/>
    <w:rsid w:val="00734A7C"/>
    <w:rsid w:val="00734B93"/>
    <w:rsid w:val="007352E2"/>
    <w:rsid w:val="00735ADF"/>
    <w:rsid w:val="0073676F"/>
    <w:rsid w:val="0073696B"/>
    <w:rsid w:val="00736BF8"/>
    <w:rsid w:val="00736C2C"/>
    <w:rsid w:val="0073798F"/>
    <w:rsid w:val="00737D35"/>
    <w:rsid w:val="0074018C"/>
    <w:rsid w:val="00740310"/>
    <w:rsid w:val="0074052C"/>
    <w:rsid w:val="007408E0"/>
    <w:rsid w:val="00740A45"/>
    <w:rsid w:val="00740C5A"/>
    <w:rsid w:val="00742207"/>
    <w:rsid w:val="00742340"/>
    <w:rsid w:val="00742A29"/>
    <w:rsid w:val="00742C67"/>
    <w:rsid w:val="00743324"/>
    <w:rsid w:val="00744055"/>
    <w:rsid w:val="00744308"/>
    <w:rsid w:val="007444AF"/>
    <w:rsid w:val="00745330"/>
    <w:rsid w:val="007453B8"/>
    <w:rsid w:val="00745753"/>
    <w:rsid w:val="007459A5"/>
    <w:rsid w:val="00745C27"/>
    <w:rsid w:val="007466A4"/>
    <w:rsid w:val="00746EEE"/>
    <w:rsid w:val="007471EC"/>
    <w:rsid w:val="00747989"/>
    <w:rsid w:val="00747AAF"/>
    <w:rsid w:val="00747E85"/>
    <w:rsid w:val="00747EB6"/>
    <w:rsid w:val="0075071E"/>
    <w:rsid w:val="00750855"/>
    <w:rsid w:val="00750F2A"/>
    <w:rsid w:val="007512BA"/>
    <w:rsid w:val="0075181B"/>
    <w:rsid w:val="00752169"/>
    <w:rsid w:val="00752956"/>
    <w:rsid w:val="00752A5B"/>
    <w:rsid w:val="007530E5"/>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E6F"/>
    <w:rsid w:val="00761ED5"/>
    <w:rsid w:val="00761FEE"/>
    <w:rsid w:val="00762202"/>
    <w:rsid w:val="00762B56"/>
    <w:rsid w:val="007631D7"/>
    <w:rsid w:val="007636A9"/>
    <w:rsid w:val="007638B8"/>
    <w:rsid w:val="00764677"/>
    <w:rsid w:val="0076477A"/>
    <w:rsid w:val="0076498F"/>
    <w:rsid w:val="00764FBA"/>
    <w:rsid w:val="00765006"/>
    <w:rsid w:val="007654D7"/>
    <w:rsid w:val="00765EB3"/>
    <w:rsid w:val="00766594"/>
    <w:rsid w:val="007668A6"/>
    <w:rsid w:val="00767969"/>
    <w:rsid w:val="00767C61"/>
    <w:rsid w:val="007704A0"/>
    <w:rsid w:val="00770A75"/>
    <w:rsid w:val="00770C2C"/>
    <w:rsid w:val="00770C5E"/>
    <w:rsid w:val="00770FC7"/>
    <w:rsid w:val="007711FC"/>
    <w:rsid w:val="0077179F"/>
    <w:rsid w:val="0077191C"/>
    <w:rsid w:val="007723A8"/>
    <w:rsid w:val="0077283E"/>
    <w:rsid w:val="00772A62"/>
    <w:rsid w:val="00772BB6"/>
    <w:rsid w:val="00772D88"/>
    <w:rsid w:val="00772DC5"/>
    <w:rsid w:val="00772E40"/>
    <w:rsid w:val="007736AF"/>
    <w:rsid w:val="0077438F"/>
    <w:rsid w:val="00774743"/>
    <w:rsid w:val="00774F43"/>
    <w:rsid w:val="00774FB4"/>
    <w:rsid w:val="0077577D"/>
    <w:rsid w:val="007757FB"/>
    <w:rsid w:val="00775F2E"/>
    <w:rsid w:val="0077627C"/>
    <w:rsid w:val="0077656E"/>
    <w:rsid w:val="00776A20"/>
    <w:rsid w:val="00776D16"/>
    <w:rsid w:val="007772B4"/>
    <w:rsid w:val="007804F2"/>
    <w:rsid w:val="007810EE"/>
    <w:rsid w:val="00781881"/>
    <w:rsid w:val="00781BA7"/>
    <w:rsid w:val="00781E42"/>
    <w:rsid w:val="00782764"/>
    <w:rsid w:val="007845DE"/>
    <w:rsid w:val="0078481B"/>
    <w:rsid w:val="00784BA7"/>
    <w:rsid w:val="00784DD1"/>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D28"/>
    <w:rsid w:val="00793185"/>
    <w:rsid w:val="00793D9C"/>
    <w:rsid w:val="00794060"/>
    <w:rsid w:val="007941E0"/>
    <w:rsid w:val="00794649"/>
    <w:rsid w:val="00794A7B"/>
    <w:rsid w:val="00794ABF"/>
    <w:rsid w:val="00794C84"/>
    <w:rsid w:val="00794ED3"/>
    <w:rsid w:val="00794FD5"/>
    <w:rsid w:val="00794FE3"/>
    <w:rsid w:val="0079501F"/>
    <w:rsid w:val="00795119"/>
    <w:rsid w:val="0079557B"/>
    <w:rsid w:val="007972D8"/>
    <w:rsid w:val="007A04E0"/>
    <w:rsid w:val="007A053B"/>
    <w:rsid w:val="007A07D6"/>
    <w:rsid w:val="007A0C93"/>
    <w:rsid w:val="007A0CD1"/>
    <w:rsid w:val="007A167E"/>
    <w:rsid w:val="007A1827"/>
    <w:rsid w:val="007A197A"/>
    <w:rsid w:val="007A1D40"/>
    <w:rsid w:val="007A1D9E"/>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38C"/>
    <w:rsid w:val="007B0DD0"/>
    <w:rsid w:val="007B1227"/>
    <w:rsid w:val="007B125C"/>
    <w:rsid w:val="007B13AB"/>
    <w:rsid w:val="007B17FE"/>
    <w:rsid w:val="007B1E87"/>
    <w:rsid w:val="007B1F43"/>
    <w:rsid w:val="007B22AD"/>
    <w:rsid w:val="007B2393"/>
    <w:rsid w:val="007B2DF3"/>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2677"/>
    <w:rsid w:val="007C36A0"/>
    <w:rsid w:val="007C36E9"/>
    <w:rsid w:val="007C4613"/>
    <w:rsid w:val="007C4B5E"/>
    <w:rsid w:val="007C4E65"/>
    <w:rsid w:val="007C559D"/>
    <w:rsid w:val="007C5D4C"/>
    <w:rsid w:val="007C64FD"/>
    <w:rsid w:val="007C65D9"/>
    <w:rsid w:val="007C6A1B"/>
    <w:rsid w:val="007C6CCA"/>
    <w:rsid w:val="007C7995"/>
    <w:rsid w:val="007D0282"/>
    <w:rsid w:val="007D06C2"/>
    <w:rsid w:val="007D0A11"/>
    <w:rsid w:val="007D0A2F"/>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6BD"/>
    <w:rsid w:val="007D5760"/>
    <w:rsid w:val="007D59F1"/>
    <w:rsid w:val="007D5E73"/>
    <w:rsid w:val="007D5FBF"/>
    <w:rsid w:val="007D60D5"/>
    <w:rsid w:val="007D64F3"/>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D6A"/>
    <w:rsid w:val="007E385C"/>
    <w:rsid w:val="007E3CFF"/>
    <w:rsid w:val="007E4991"/>
    <w:rsid w:val="007E4B2C"/>
    <w:rsid w:val="007E4EDA"/>
    <w:rsid w:val="007E4F18"/>
    <w:rsid w:val="007E5D8E"/>
    <w:rsid w:val="007E5F6C"/>
    <w:rsid w:val="007E64CC"/>
    <w:rsid w:val="007E69A4"/>
    <w:rsid w:val="007E6B9D"/>
    <w:rsid w:val="007E6C43"/>
    <w:rsid w:val="007E75F8"/>
    <w:rsid w:val="007E798D"/>
    <w:rsid w:val="007E79A5"/>
    <w:rsid w:val="007F0950"/>
    <w:rsid w:val="007F0D73"/>
    <w:rsid w:val="007F1387"/>
    <w:rsid w:val="007F1D52"/>
    <w:rsid w:val="007F248C"/>
    <w:rsid w:val="007F3865"/>
    <w:rsid w:val="007F3A60"/>
    <w:rsid w:val="007F3D11"/>
    <w:rsid w:val="007F3E72"/>
    <w:rsid w:val="007F44EC"/>
    <w:rsid w:val="007F44F0"/>
    <w:rsid w:val="007F47C1"/>
    <w:rsid w:val="007F4A55"/>
    <w:rsid w:val="007F4DFD"/>
    <w:rsid w:val="007F522E"/>
    <w:rsid w:val="007F539D"/>
    <w:rsid w:val="007F6489"/>
    <w:rsid w:val="007F68E5"/>
    <w:rsid w:val="007F7D86"/>
    <w:rsid w:val="00800C05"/>
    <w:rsid w:val="0080130C"/>
    <w:rsid w:val="00801F17"/>
    <w:rsid w:val="00802A95"/>
    <w:rsid w:val="00802C23"/>
    <w:rsid w:val="00802F35"/>
    <w:rsid w:val="0080316E"/>
    <w:rsid w:val="0080327C"/>
    <w:rsid w:val="008037B3"/>
    <w:rsid w:val="008040BE"/>
    <w:rsid w:val="0080447D"/>
    <w:rsid w:val="00804936"/>
    <w:rsid w:val="00804E7F"/>
    <w:rsid w:val="00805452"/>
    <w:rsid w:val="008059C9"/>
    <w:rsid w:val="00805CDC"/>
    <w:rsid w:val="008062CC"/>
    <w:rsid w:val="0081020B"/>
    <w:rsid w:val="00810AE9"/>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9D9"/>
    <w:rsid w:val="00820FD8"/>
    <w:rsid w:val="00821012"/>
    <w:rsid w:val="008216A4"/>
    <w:rsid w:val="00821C49"/>
    <w:rsid w:val="00822923"/>
    <w:rsid w:val="00822939"/>
    <w:rsid w:val="00822DDE"/>
    <w:rsid w:val="00823237"/>
    <w:rsid w:val="008236D7"/>
    <w:rsid w:val="00823746"/>
    <w:rsid w:val="008239DF"/>
    <w:rsid w:val="008241E9"/>
    <w:rsid w:val="0082496C"/>
    <w:rsid w:val="00826654"/>
    <w:rsid w:val="008266AD"/>
    <w:rsid w:val="00826E0C"/>
    <w:rsid w:val="00826E50"/>
    <w:rsid w:val="00826F57"/>
    <w:rsid w:val="0082736D"/>
    <w:rsid w:val="008276B5"/>
    <w:rsid w:val="00827804"/>
    <w:rsid w:val="008279E8"/>
    <w:rsid w:val="00830E48"/>
    <w:rsid w:val="00831209"/>
    <w:rsid w:val="0083157A"/>
    <w:rsid w:val="0083168A"/>
    <w:rsid w:val="0083173E"/>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4CA6"/>
    <w:rsid w:val="00845ADA"/>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2817"/>
    <w:rsid w:val="008539E1"/>
    <w:rsid w:val="00854C4D"/>
    <w:rsid w:val="00854E96"/>
    <w:rsid w:val="00854FFF"/>
    <w:rsid w:val="008556C5"/>
    <w:rsid w:val="00856F63"/>
    <w:rsid w:val="00857676"/>
    <w:rsid w:val="00857ADC"/>
    <w:rsid w:val="00860835"/>
    <w:rsid w:val="00860AF7"/>
    <w:rsid w:val="008614E9"/>
    <w:rsid w:val="00861792"/>
    <w:rsid w:val="00861E96"/>
    <w:rsid w:val="008620DD"/>
    <w:rsid w:val="0086321F"/>
    <w:rsid w:val="00863260"/>
    <w:rsid w:val="0086328A"/>
    <w:rsid w:val="008634DA"/>
    <w:rsid w:val="00864164"/>
    <w:rsid w:val="008642A9"/>
    <w:rsid w:val="00864E15"/>
    <w:rsid w:val="00864E99"/>
    <w:rsid w:val="00865262"/>
    <w:rsid w:val="008657F2"/>
    <w:rsid w:val="00865EEB"/>
    <w:rsid w:val="00866198"/>
    <w:rsid w:val="00866392"/>
    <w:rsid w:val="00866518"/>
    <w:rsid w:val="0086674A"/>
    <w:rsid w:val="0086694D"/>
    <w:rsid w:val="00866B31"/>
    <w:rsid w:val="00866B99"/>
    <w:rsid w:val="008671C4"/>
    <w:rsid w:val="008673BC"/>
    <w:rsid w:val="00867BE6"/>
    <w:rsid w:val="00867E8C"/>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EC"/>
    <w:rsid w:val="008766F6"/>
    <w:rsid w:val="008769C5"/>
    <w:rsid w:val="008778D8"/>
    <w:rsid w:val="00877B2F"/>
    <w:rsid w:val="00877BA1"/>
    <w:rsid w:val="00880E02"/>
    <w:rsid w:val="00880E25"/>
    <w:rsid w:val="00880E9D"/>
    <w:rsid w:val="00881B12"/>
    <w:rsid w:val="008822FA"/>
    <w:rsid w:val="00882347"/>
    <w:rsid w:val="00882E5D"/>
    <w:rsid w:val="00882E67"/>
    <w:rsid w:val="008831E0"/>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6C6"/>
    <w:rsid w:val="00893934"/>
    <w:rsid w:val="00893FF9"/>
    <w:rsid w:val="00894AE4"/>
    <w:rsid w:val="00894EDD"/>
    <w:rsid w:val="00894F3F"/>
    <w:rsid w:val="008953A7"/>
    <w:rsid w:val="00895AEA"/>
    <w:rsid w:val="008960EE"/>
    <w:rsid w:val="0089649F"/>
    <w:rsid w:val="00896EE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3ED"/>
    <w:rsid w:val="008A3614"/>
    <w:rsid w:val="008A3B07"/>
    <w:rsid w:val="008A45E5"/>
    <w:rsid w:val="008A462C"/>
    <w:rsid w:val="008A499C"/>
    <w:rsid w:val="008A542E"/>
    <w:rsid w:val="008A57FB"/>
    <w:rsid w:val="008A5A3D"/>
    <w:rsid w:val="008A5CB3"/>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12C1"/>
    <w:rsid w:val="008B211A"/>
    <w:rsid w:val="008B31CF"/>
    <w:rsid w:val="008B3246"/>
    <w:rsid w:val="008B3432"/>
    <w:rsid w:val="008B375C"/>
    <w:rsid w:val="008B3D09"/>
    <w:rsid w:val="008B3F66"/>
    <w:rsid w:val="008B43D5"/>
    <w:rsid w:val="008B4799"/>
    <w:rsid w:val="008B5B69"/>
    <w:rsid w:val="008B6364"/>
    <w:rsid w:val="008B6BA0"/>
    <w:rsid w:val="008B6BD0"/>
    <w:rsid w:val="008B6EF5"/>
    <w:rsid w:val="008B6FEA"/>
    <w:rsid w:val="008B7472"/>
    <w:rsid w:val="008B76E2"/>
    <w:rsid w:val="008B7853"/>
    <w:rsid w:val="008B79D7"/>
    <w:rsid w:val="008C03E1"/>
    <w:rsid w:val="008C070B"/>
    <w:rsid w:val="008C08E8"/>
    <w:rsid w:val="008C0E9F"/>
    <w:rsid w:val="008C1279"/>
    <w:rsid w:val="008C1550"/>
    <w:rsid w:val="008C398B"/>
    <w:rsid w:val="008C4FF4"/>
    <w:rsid w:val="008C5A52"/>
    <w:rsid w:val="008C5A87"/>
    <w:rsid w:val="008C5B45"/>
    <w:rsid w:val="008C6041"/>
    <w:rsid w:val="008C639D"/>
    <w:rsid w:val="008C6EF0"/>
    <w:rsid w:val="008C7110"/>
    <w:rsid w:val="008C773A"/>
    <w:rsid w:val="008C7DAA"/>
    <w:rsid w:val="008D03F3"/>
    <w:rsid w:val="008D0402"/>
    <w:rsid w:val="008D13B9"/>
    <w:rsid w:val="008D14AC"/>
    <w:rsid w:val="008D198D"/>
    <w:rsid w:val="008D1F57"/>
    <w:rsid w:val="008D24D2"/>
    <w:rsid w:val="008D254B"/>
    <w:rsid w:val="008D25B5"/>
    <w:rsid w:val="008D2702"/>
    <w:rsid w:val="008D2A6B"/>
    <w:rsid w:val="008D3414"/>
    <w:rsid w:val="008D48C0"/>
    <w:rsid w:val="008D4A13"/>
    <w:rsid w:val="008D4F01"/>
    <w:rsid w:val="008D566E"/>
    <w:rsid w:val="008D5E53"/>
    <w:rsid w:val="008D648A"/>
    <w:rsid w:val="008D6B8B"/>
    <w:rsid w:val="008D76DF"/>
    <w:rsid w:val="008D7AFB"/>
    <w:rsid w:val="008D7BDD"/>
    <w:rsid w:val="008E0168"/>
    <w:rsid w:val="008E046B"/>
    <w:rsid w:val="008E0606"/>
    <w:rsid w:val="008E0783"/>
    <w:rsid w:val="008E0DEE"/>
    <w:rsid w:val="008E111F"/>
    <w:rsid w:val="008E241D"/>
    <w:rsid w:val="008E26A7"/>
    <w:rsid w:val="008E2F1F"/>
    <w:rsid w:val="008E2F53"/>
    <w:rsid w:val="008E3A2F"/>
    <w:rsid w:val="008E3E0C"/>
    <w:rsid w:val="008E4636"/>
    <w:rsid w:val="008E46C8"/>
    <w:rsid w:val="008E633E"/>
    <w:rsid w:val="008E6450"/>
    <w:rsid w:val="008E71CD"/>
    <w:rsid w:val="008E7EC0"/>
    <w:rsid w:val="008F036D"/>
    <w:rsid w:val="008F04C5"/>
    <w:rsid w:val="008F09A7"/>
    <w:rsid w:val="008F0B2D"/>
    <w:rsid w:val="008F11B2"/>
    <w:rsid w:val="008F15D4"/>
    <w:rsid w:val="008F17DF"/>
    <w:rsid w:val="008F181C"/>
    <w:rsid w:val="008F1DB1"/>
    <w:rsid w:val="008F2739"/>
    <w:rsid w:val="008F4191"/>
    <w:rsid w:val="008F4544"/>
    <w:rsid w:val="008F45FA"/>
    <w:rsid w:val="008F4731"/>
    <w:rsid w:val="008F48B3"/>
    <w:rsid w:val="008F48E5"/>
    <w:rsid w:val="008F49F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306E"/>
    <w:rsid w:val="009032BE"/>
    <w:rsid w:val="00903A80"/>
    <w:rsid w:val="009044C5"/>
    <w:rsid w:val="009045A3"/>
    <w:rsid w:val="00904C29"/>
    <w:rsid w:val="00905906"/>
    <w:rsid w:val="009059D0"/>
    <w:rsid w:val="00905BE0"/>
    <w:rsid w:val="00905FE6"/>
    <w:rsid w:val="00906C34"/>
    <w:rsid w:val="0090791A"/>
    <w:rsid w:val="0091019F"/>
    <w:rsid w:val="009106D6"/>
    <w:rsid w:val="00911445"/>
    <w:rsid w:val="00911461"/>
    <w:rsid w:val="009114E7"/>
    <w:rsid w:val="0091174E"/>
    <w:rsid w:val="00911772"/>
    <w:rsid w:val="0091192D"/>
    <w:rsid w:val="009119C1"/>
    <w:rsid w:val="00911CA2"/>
    <w:rsid w:val="009123FF"/>
    <w:rsid w:val="009128BA"/>
    <w:rsid w:val="00912B5F"/>
    <w:rsid w:val="00912C20"/>
    <w:rsid w:val="00913DBC"/>
    <w:rsid w:val="00914D8D"/>
    <w:rsid w:val="0091569F"/>
    <w:rsid w:val="00915B29"/>
    <w:rsid w:val="00915E35"/>
    <w:rsid w:val="00916263"/>
    <w:rsid w:val="00916698"/>
    <w:rsid w:val="00916F72"/>
    <w:rsid w:val="00917199"/>
    <w:rsid w:val="009175D8"/>
    <w:rsid w:val="00917E57"/>
    <w:rsid w:val="00917EF9"/>
    <w:rsid w:val="009200BB"/>
    <w:rsid w:val="009208A9"/>
    <w:rsid w:val="00920EE2"/>
    <w:rsid w:val="009220CB"/>
    <w:rsid w:val="0092214F"/>
    <w:rsid w:val="009222EB"/>
    <w:rsid w:val="00922E47"/>
    <w:rsid w:val="0092302D"/>
    <w:rsid w:val="009230CF"/>
    <w:rsid w:val="00923A70"/>
    <w:rsid w:val="00924148"/>
    <w:rsid w:val="00924195"/>
    <w:rsid w:val="009241D3"/>
    <w:rsid w:val="009248E3"/>
    <w:rsid w:val="00924AB3"/>
    <w:rsid w:val="00924F51"/>
    <w:rsid w:val="00925929"/>
    <w:rsid w:val="00926486"/>
    <w:rsid w:val="00926566"/>
    <w:rsid w:val="0092669E"/>
    <w:rsid w:val="00926936"/>
    <w:rsid w:val="00926B9F"/>
    <w:rsid w:val="009270D6"/>
    <w:rsid w:val="009276BB"/>
    <w:rsid w:val="0092796F"/>
    <w:rsid w:val="00927A5C"/>
    <w:rsid w:val="00927E1F"/>
    <w:rsid w:val="009300E2"/>
    <w:rsid w:val="009301E3"/>
    <w:rsid w:val="00930A89"/>
    <w:rsid w:val="00931484"/>
    <w:rsid w:val="009319FE"/>
    <w:rsid w:val="00931B27"/>
    <w:rsid w:val="00931E70"/>
    <w:rsid w:val="00931FC3"/>
    <w:rsid w:val="009321FA"/>
    <w:rsid w:val="009325C0"/>
    <w:rsid w:val="009326D7"/>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37D8C"/>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3CD3"/>
    <w:rsid w:val="0094412A"/>
    <w:rsid w:val="009443C7"/>
    <w:rsid w:val="00944B4E"/>
    <w:rsid w:val="0094569D"/>
    <w:rsid w:val="00945947"/>
    <w:rsid w:val="00945D1B"/>
    <w:rsid w:val="00945E5E"/>
    <w:rsid w:val="00946C07"/>
    <w:rsid w:val="0095110D"/>
    <w:rsid w:val="0095173A"/>
    <w:rsid w:val="00951974"/>
    <w:rsid w:val="00951E1F"/>
    <w:rsid w:val="00951FBD"/>
    <w:rsid w:val="00952DE4"/>
    <w:rsid w:val="0095303A"/>
    <w:rsid w:val="009530D0"/>
    <w:rsid w:val="00953668"/>
    <w:rsid w:val="00953880"/>
    <w:rsid w:val="009538A4"/>
    <w:rsid w:val="0095400A"/>
    <w:rsid w:val="009541F3"/>
    <w:rsid w:val="00954954"/>
    <w:rsid w:val="00954B42"/>
    <w:rsid w:val="00954FAF"/>
    <w:rsid w:val="00955983"/>
    <w:rsid w:val="00956666"/>
    <w:rsid w:val="00956673"/>
    <w:rsid w:val="00956761"/>
    <w:rsid w:val="009572BF"/>
    <w:rsid w:val="0095757E"/>
    <w:rsid w:val="0095764B"/>
    <w:rsid w:val="00961104"/>
    <w:rsid w:val="009615C9"/>
    <w:rsid w:val="00961678"/>
    <w:rsid w:val="00961823"/>
    <w:rsid w:val="00961DB6"/>
    <w:rsid w:val="0096241C"/>
    <w:rsid w:val="00962700"/>
    <w:rsid w:val="00962AA4"/>
    <w:rsid w:val="009639A3"/>
    <w:rsid w:val="009642A6"/>
    <w:rsid w:val="009644A2"/>
    <w:rsid w:val="00964506"/>
    <w:rsid w:val="00964BC3"/>
    <w:rsid w:val="00964DC2"/>
    <w:rsid w:val="00965037"/>
    <w:rsid w:val="0096559E"/>
    <w:rsid w:val="009664AC"/>
    <w:rsid w:val="00966629"/>
    <w:rsid w:val="009668F2"/>
    <w:rsid w:val="00966B85"/>
    <w:rsid w:val="00966C02"/>
    <w:rsid w:val="00967032"/>
    <w:rsid w:val="009671E8"/>
    <w:rsid w:val="00967896"/>
    <w:rsid w:val="00970DCD"/>
    <w:rsid w:val="00970F2A"/>
    <w:rsid w:val="00971022"/>
    <w:rsid w:val="00971D18"/>
    <w:rsid w:val="0097218D"/>
    <w:rsid w:val="00972472"/>
    <w:rsid w:val="009725CE"/>
    <w:rsid w:val="00972948"/>
    <w:rsid w:val="00972D2C"/>
    <w:rsid w:val="00972EB7"/>
    <w:rsid w:val="00973166"/>
    <w:rsid w:val="0097330F"/>
    <w:rsid w:val="00974612"/>
    <w:rsid w:val="009755E2"/>
    <w:rsid w:val="00975705"/>
    <w:rsid w:val="009757AF"/>
    <w:rsid w:val="00975D59"/>
    <w:rsid w:val="00975F50"/>
    <w:rsid w:val="00976700"/>
    <w:rsid w:val="00976AE4"/>
    <w:rsid w:val="009770EB"/>
    <w:rsid w:val="009771BC"/>
    <w:rsid w:val="0097741D"/>
    <w:rsid w:val="0097771C"/>
    <w:rsid w:val="0098021E"/>
    <w:rsid w:val="00980751"/>
    <w:rsid w:val="00980E1D"/>
    <w:rsid w:val="00982861"/>
    <w:rsid w:val="00983019"/>
    <w:rsid w:val="00983963"/>
    <w:rsid w:val="00984302"/>
    <w:rsid w:val="00984B67"/>
    <w:rsid w:val="00984FBD"/>
    <w:rsid w:val="00985BC7"/>
    <w:rsid w:val="009860FC"/>
    <w:rsid w:val="00986B1B"/>
    <w:rsid w:val="00986C26"/>
    <w:rsid w:val="00987169"/>
    <w:rsid w:val="00987312"/>
    <w:rsid w:val="009873C7"/>
    <w:rsid w:val="00987C4C"/>
    <w:rsid w:val="0099018F"/>
    <w:rsid w:val="00990751"/>
    <w:rsid w:val="00990854"/>
    <w:rsid w:val="00991070"/>
    <w:rsid w:val="00991786"/>
    <w:rsid w:val="00991BF7"/>
    <w:rsid w:val="00992589"/>
    <w:rsid w:val="00992673"/>
    <w:rsid w:val="00992F3F"/>
    <w:rsid w:val="0099301A"/>
    <w:rsid w:val="00993A9F"/>
    <w:rsid w:val="00993C33"/>
    <w:rsid w:val="0099402D"/>
    <w:rsid w:val="00994085"/>
    <w:rsid w:val="0099436B"/>
    <w:rsid w:val="00994D56"/>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1BEE"/>
    <w:rsid w:val="009A2AC8"/>
    <w:rsid w:val="009A2CB8"/>
    <w:rsid w:val="009A2D4D"/>
    <w:rsid w:val="009A2EEF"/>
    <w:rsid w:val="009A30F9"/>
    <w:rsid w:val="009A3638"/>
    <w:rsid w:val="009A3BE3"/>
    <w:rsid w:val="009A47FF"/>
    <w:rsid w:val="009A4849"/>
    <w:rsid w:val="009A4FFD"/>
    <w:rsid w:val="009A530D"/>
    <w:rsid w:val="009A5770"/>
    <w:rsid w:val="009A5B4E"/>
    <w:rsid w:val="009A63BC"/>
    <w:rsid w:val="009A63C3"/>
    <w:rsid w:val="009A6443"/>
    <w:rsid w:val="009A6D8D"/>
    <w:rsid w:val="009A6FFC"/>
    <w:rsid w:val="009A773C"/>
    <w:rsid w:val="009A7C7C"/>
    <w:rsid w:val="009A7F6E"/>
    <w:rsid w:val="009B00E4"/>
    <w:rsid w:val="009B01D5"/>
    <w:rsid w:val="009B04BF"/>
    <w:rsid w:val="009B07AC"/>
    <w:rsid w:val="009B096D"/>
    <w:rsid w:val="009B0BF6"/>
    <w:rsid w:val="009B15FD"/>
    <w:rsid w:val="009B207B"/>
    <w:rsid w:val="009B2238"/>
    <w:rsid w:val="009B299C"/>
    <w:rsid w:val="009B2E8E"/>
    <w:rsid w:val="009B30F2"/>
    <w:rsid w:val="009B3D84"/>
    <w:rsid w:val="009B3F77"/>
    <w:rsid w:val="009B3F99"/>
    <w:rsid w:val="009B4737"/>
    <w:rsid w:val="009B4D69"/>
    <w:rsid w:val="009B4DFF"/>
    <w:rsid w:val="009B5187"/>
    <w:rsid w:val="009B5521"/>
    <w:rsid w:val="009B566A"/>
    <w:rsid w:val="009B59A0"/>
    <w:rsid w:val="009B5D54"/>
    <w:rsid w:val="009B5FFF"/>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844"/>
    <w:rsid w:val="009C4A37"/>
    <w:rsid w:val="009C520B"/>
    <w:rsid w:val="009C5455"/>
    <w:rsid w:val="009C5564"/>
    <w:rsid w:val="009C59DE"/>
    <w:rsid w:val="009C5A88"/>
    <w:rsid w:val="009C6091"/>
    <w:rsid w:val="009C6401"/>
    <w:rsid w:val="009C6D8F"/>
    <w:rsid w:val="009C76F6"/>
    <w:rsid w:val="009C7765"/>
    <w:rsid w:val="009C7A35"/>
    <w:rsid w:val="009D088C"/>
    <w:rsid w:val="009D0F11"/>
    <w:rsid w:val="009D11D3"/>
    <w:rsid w:val="009D14FC"/>
    <w:rsid w:val="009D1624"/>
    <w:rsid w:val="009D1A22"/>
    <w:rsid w:val="009D1D95"/>
    <w:rsid w:val="009D273A"/>
    <w:rsid w:val="009D27AB"/>
    <w:rsid w:val="009D27C7"/>
    <w:rsid w:val="009D2877"/>
    <w:rsid w:val="009D3331"/>
    <w:rsid w:val="009D345C"/>
    <w:rsid w:val="009D351B"/>
    <w:rsid w:val="009D352A"/>
    <w:rsid w:val="009D3747"/>
    <w:rsid w:val="009D378D"/>
    <w:rsid w:val="009D3D58"/>
    <w:rsid w:val="009D4161"/>
    <w:rsid w:val="009D4693"/>
    <w:rsid w:val="009D5520"/>
    <w:rsid w:val="009D58F4"/>
    <w:rsid w:val="009D6154"/>
    <w:rsid w:val="009D6870"/>
    <w:rsid w:val="009D6A29"/>
    <w:rsid w:val="009D7268"/>
    <w:rsid w:val="009D75D5"/>
    <w:rsid w:val="009D7709"/>
    <w:rsid w:val="009D77B4"/>
    <w:rsid w:val="009E0281"/>
    <w:rsid w:val="009E06AC"/>
    <w:rsid w:val="009E0BBC"/>
    <w:rsid w:val="009E1064"/>
    <w:rsid w:val="009E1CA6"/>
    <w:rsid w:val="009E200F"/>
    <w:rsid w:val="009E251A"/>
    <w:rsid w:val="009E2564"/>
    <w:rsid w:val="009E26BB"/>
    <w:rsid w:val="009E272F"/>
    <w:rsid w:val="009E27C9"/>
    <w:rsid w:val="009E27DC"/>
    <w:rsid w:val="009E2ABB"/>
    <w:rsid w:val="009E2EFC"/>
    <w:rsid w:val="009E334A"/>
    <w:rsid w:val="009E334F"/>
    <w:rsid w:val="009E363B"/>
    <w:rsid w:val="009E41D2"/>
    <w:rsid w:val="009E443F"/>
    <w:rsid w:val="009E55AC"/>
    <w:rsid w:val="009E6A86"/>
    <w:rsid w:val="009E6CF8"/>
    <w:rsid w:val="009E6D57"/>
    <w:rsid w:val="009E6E63"/>
    <w:rsid w:val="009E6FF2"/>
    <w:rsid w:val="009E779C"/>
    <w:rsid w:val="009E7877"/>
    <w:rsid w:val="009F0054"/>
    <w:rsid w:val="009F0894"/>
    <w:rsid w:val="009F0A0A"/>
    <w:rsid w:val="009F0B74"/>
    <w:rsid w:val="009F0EBC"/>
    <w:rsid w:val="009F19F2"/>
    <w:rsid w:val="009F1E93"/>
    <w:rsid w:val="009F1ECE"/>
    <w:rsid w:val="009F29BB"/>
    <w:rsid w:val="009F2F5F"/>
    <w:rsid w:val="009F3422"/>
    <w:rsid w:val="009F345F"/>
    <w:rsid w:val="009F3F44"/>
    <w:rsid w:val="009F4164"/>
    <w:rsid w:val="009F421F"/>
    <w:rsid w:val="009F45D2"/>
    <w:rsid w:val="009F4D6C"/>
    <w:rsid w:val="009F5183"/>
    <w:rsid w:val="009F51C8"/>
    <w:rsid w:val="009F59F9"/>
    <w:rsid w:val="009F69F2"/>
    <w:rsid w:val="009F6EE8"/>
    <w:rsid w:val="009F7554"/>
    <w:rsid w:val="009F76ED"/>
    <w:rsid w:val="00A000E5"/>
    <w:rsid w:val="00A001B9"/>
    <w:rsid w:val="00A0038A"/>
    <w:rsid w:val="00A0103B"/>
    <w:rsid w:val="00A01176"/>
    <w:rsid w:val="00A01277"/>
    <w:rsid w:val="00A014DB"/>
    <w:rsid w:val="00A01761"/>
    <w:rsid w:val="00A018B7"/>
    <w:rsid w:val="00A018BD"/>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4A9"/>
    <w:rsid w:val="00A109E8"/>
    <w:rsid w:val="00A10AAE"/>
    <w:rsid w:val="00A10B07"/>
    <w:rsid w:val="00A11AD7"/>
    <w:rsid w:val="00A12015"/>
    <w:rsid w:val="00A122AF"/>
    <w:rsid w:val="00A1242A"/>
    <w:rsid w:val="00A1300B"/>
    <w:rsid w:val="00A13125"/>
    <w:rsid w:val="00A13616"/>
    <w:rsid w:val="00A13D84"/>
    <w:rsid w:val="00A14EEA"/>
    <w:rsid w:val="00A15659"/>
    <w:rsid w:val="00A15E3B"/>
    <w:rsid w:val="00A161F2"/>
    <w:rsid w:val="00A17B07"/>
    <w:rsid w:val="00A17FCE"/>
    <w:rsid w:val="00A2002C"/>
    <w:rsid w:val="00A200C0"/>
    <w:rsid w:val="00A2070F"/>
    <w:rsid w:val="00A2148A"/>
    <w:rsid w:val="00A21590"/>
    <w:rsid w:val="00A21B53"/>
    <w:rsid w:val="00A225C0"/>
    <w:rsid w:val="00A22D75"/>
    <w:rsid w:val="00A231B8"/>
    <w:rsid w:val="00A23735"/>
    <w:rsid w:val="00A2417A"/>
    <w:rsid w:val="00A24189"/>
    <w:rsid w:val="00A248FD"/>
    <w:rsid w:val="00A24998"/>
    <w:rsid w:val="00A24C2F"/>
    <w:rsid w:val="00A24CC7"/>
    <w:rsid w:val="00A24D25"/>
    <w:rsid w:val="00A2509D"/>
    <w:rsid w:val="00A25BB6"/>
    <w:rsid w:val="00A25EE3"/>
    <w:rsid w:val="00A2665B"/>
    <w:rsid w:val="00A2671B"/>
    <w:rsid w:val="00A268AA"/>
    <w:rsid w:val="00A2707F"/>
    <w:rsid w:val="00A272F7"/>
    <w:rsid w:val="00A27625"/>
    <w:rsid w:val="00A30014"/>
    <w:rsid w:val="00A303FA"/>
    <w:rsid w:val="00A30FF2"/>
    <w:rsid w:val="00A311F8"/>
    <w:rsid w:val="00A31528"/>
    <w:rsid w:val="00A3167C"/>
    <w:rsid w:val="00A3184A"/>
    <w:rsid w:val="00A3245A"/>
    <w:rsid w:val="00A32CA7"/>
    <w:rsid w:val="00A33412"/>
    <w:rsid w:val="00A3375B"/>
    <w:rsid w:val="00A338C3"/>
    <w:rsid w:val="00A33BA6"/>
    <w:rsid w:val="00A33C4F"/>
    <w:rsid w:val="00A33F77"/>
    <w:rsid w:val="00A34346"/>
    <w:rsid w:val="00A35102"/>
    <w:rsid w:val="00A35B72"/>
    <w:rsid w:val="00A36706"/>
    <w:rsid w:val="00A36CF6"/>
    <w:rsid w:val="00A37EB5"/>
    <w:rsid w:val="00A40443"/>
    <w:rsid w:val="00A407FA"/>
    <w:rsid w:val="00A41727"/>
    <w:rsid w:val="00A41A24"/>
    <w:rsid w:val="00A423C3"/>
    <w:rsid w:val="00A43045"/>
    <w:rsid w:val="00A43348"/>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5B8"/>
    <w:rsid w:val="00A54A7B"/>
    <w:rsid w:val="00A556BD"/>
    <w:rsid w:val="00A55FF1"/>
    <w:rsid w:val="00A56C59"/>
    <w:rsid w:val="00A57076"/>
    <w:rsid w:val="00A5720A"/>
    <w:rsid w:val="00A6184B"/>
    <w:rsid w:val="00A61A66"/>
    <w:rsid w:val="00A61D3A"/>
    <w:rsid w:val="00A6249C"/>
    <w:rsid w:val="00A634B5"/>
    <w:rsid w:val="00A6428E"/>
    <w:rsid w:val="00A65394"/>
    <w:rsid w:val="00A66357"/>
    <w:rsid w:val="00A66B6A"/>
    <w:rsid w:val="00A66C04"/>
    <w:rsid w:val="00A66F78"/>
    <w:rsid w:val="00A67558"/>
    <w:rsid w:val="00A6770A"/>
    <w:rsid w:val="00A67DE6"/>
    <w:rsid w:val="00A707B5"/>
    <w:rsid w:val="00A716DE"/>
    <w:rsid w:val="00A71B0C"/>
    <w:rsid w:val="00A71CD1"/>
    <w:rsid w:val="00A71EFC"/>
    <w:rsid w:val="00A7321B"/>
    <w:rsid w:val="00A734B1"/>
    <w:rsid w:val="00A73FC8"/>
    <w:rsid w:val="00A743D4"/>
    <w:rsid w:val="00A743E4"/>
    <w:rsid w:val="00A7485E"/>
    <w:rsid w:val="00A75364"/>
    <w:rsid w:val="00A75604"/>
    <w:rsid w:val="00A762D2"/>
    <w:rsid w:val="00A7654D"/>
    <w:rsid w:val="00A766AF"/>
    <w:rsid w:val="00A7686F"/>
    <w:rsid w:val="00A76ACD"/>
    <w:rsid w:val="00A7765B"/>
    <w:rsid w:val="00A77C15"/>
    <w:rsid w:val="00A801C1"/>
    <w:rsid w:val="00A803A9"/>
    <w:rsid w:val="00A80B29"/>
    <w:rsid w:val="00A81954"/>
    <w:rsid w:val="00A81E6F"/>
    <w:rsid w:val="00A82E42"/>
    <w:rsid w:val="00A82E9F"/>
    <w:rsid w:val="00A8330C"/>
    <w:rsid w:val="00A83C16"/>
    <w:rsid w:val="00A83EDF"/>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79A"/>
    <w:rsid w:val="00AA0B4C"/>
    <w:rsid w:val="00AA0BDA"/>
    <w:rsid w:val="00AA1200"/>
    <w:rsid w:val="00AA14DD"/>
    <w:rsid w:val="00AA21F3"/>
    <w:rsid w:val="00AA2450"/>
    <w:rsid w:val="00AA2C24"/>
    <w:rsid w:val="00AA371C"/>
    <w:rsid w:val="00AA50A8"/>
    <w:rsid w:val="00AA5B95"/>
    <w:rsid w:val="00AA5E60"/>
    <w:rsid w:val="00AA5EFE"/>
    <w:rsid w:val="00AA6244"/>
    <w:rsid w:val="00AA627C"/>
    <w:rsid w:val="00AA6B91"/>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92"/>
    <w:rsid w:val="00AB2C8D"/>
    <w:rsid w:val="00AB2F7B"/>
    <w:rsid w:val="00AB348D"/>
    <w:rsid w:val="00AB4677"/>
    <w:rsid w:val="00AB4A3A"/>
    <w:rsid w:val="00AB52DE"/>
    <w:rsid w:val="00AB530C"/>
    <w:rsid w:val="00AB5323"/>
    <w:rsid w:val="00AB5B2D"/>
    <w:rsid w:val="00AB5E7A"/>
    <w:rsid w:val="00AB60E2"/>
    <w:rsid w:val="00AB6396"/>
    <w:rsid w:val="00AB6921"/>
    <w:rsid w:val="00AB6B02"/>
    <w:rsid w:val="00AC0D9E"/>
    <w:rsid w:val="00AC15AF"/>
    <w:rsid w:val="00AC1883"/>
    <w:rsid w:val="00AC1D05"/>
    <w:rsid w:val="00AC210B"/>
    <w:rsid w:val="00AC218E"/>
    <w:rsid w:val="00AC2D12"/>
    <w:rsid w:val="00AC300E"/>
    <w:rsid w:val="00AC323B"/>
    <w:rsid w:val="00AC33D7"/>
    <w:rsid w:val="00AC3904"/>
    <w:rsid w:val="00AC3BBE"/>
    <w:rsid w:val="00AC43CB"/>
    <w:rsid w:val="00AC4C09"/>
    <w:rsid w:val="00AC50D9"/>
    <w:rsid w:val="00AC50EB"/>
    <w:rsid w:val="00AC53CF"/>
    <w:rsid w:val="00AC53F1"/>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A3D"/>
    <w:rsid w:val="00AD2BD2"/>
    <w:rsid w:val="00AD31AB"/>
    <w:rsid w:val="00AD36B4"/>
    <w:rsid w:val="00AD3DFD"/>
    <w:rsid w:val="00AD43CD"/>
    <w:rsid w:val="00AD4661"/>
    <w:rsid w:val="00AD46D8"/>
    <w:rsid w:val="00AD47DC"/>
    <w:rsid w:val="00AD4B00"/>
    <w:rsid w:val="00AD4CC0"/>
    <w:rsid w:val="00AD5C10"/>
    <w:rsid w:val="00AD5ECE"/>
    <w:rsid w:val="00AD6971"/>
    <w:rsid w:val="00AD776A"/>
    <w:rsid w:val="00AD7EAE"/>
    <w:rsid w:val="00AE0B7A"/>
    <w:rsid w:val="00AE0BA8"/>
    <w:rsid w:val="00AE0C12"/>
    <w:rsid w:val="00AE0CBC"/>
    <w:rsid w:val="00AE27A4"/>
    <w:rsid w:val="00AE283A"/>
    <w:rsid w:val="00AE2C37"/>
    <w:rsid w:val="00AE2E86"/>
    <w:rsid w:val="00AE300E"/>
    <w:rsid w:val="00AE3123"/>
    <w:rsid w:val="00AE3B2A"/>
    <w:rsid w:val="00AE3EDA"/>
    <w:rsid w:val="00AE3F01"/>
    <w:rsid w:val="00AE3FAD"/>
    <w:rsid w:val="00AE41A3"/>
    <w:rsid w:val="00AE43EB"/>
    <w:rsid w:val="00AE4658"/>
    <w:rsid w:val="00AE52DD"/>
    <w:rsid w:val="00AE5EA8"/>
    <w:rsid w:val="00AE5F6D"/>
    <w:rsid w:val="00AE64FD"/>
    <w:rsid w:val="00AE6665"/>
    <w:rsid w:val="00AE770D"/>
    <w:rsid w:val="00AE7D2A"/>
    <w:rsid w:val="00AF030B"/>
    <w:rsid w:val="00AF043C"/>
    <w:rsid w:val="00AF08B6"/>
    <w:rsid w:val="00AF10ED"/>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52E3"/>
    <w:rsid w:val="00AF59B9"/>
    <w:rsid w:val="00AF5D00"/>
    <w:rsid w:val="00AF6184"/>
    <w:rsid w:val="00AF66E3"/>
    <w:rsid w:val="00AF6B3D"/>
    <w:rsid w:val="00AF6DB0"/>
    <w:rsid w:val="00AF7B45"/>
    <w:rsid w:val="00AF7CB3"/>
    <w:rsid w:val="00B001CE"/>
    <w:rsid w:val="00B00AEF"/>
    <w:rsid w:val="00B010E5"/>
    <w:rsid w:val="00B01362"/>
    <w:rsid w:val="00B0169E"/>
    <w:rsid w:val="00B016FC"/>
    <w:rsid w:val="00B0171D"/>
    <w:rsid w:val="00B0214C"/>
    <w:rsid w:val="00B02405"/>
    <w:rsid w:val="00B03330"/>
    <w:rsid w:val="00B03477"/>
    <w:rsid w:val="00B034E3"/>
    <w:rsid w:val="00B041A6"/>
    <w:rsid w:val="00B043FA"/>
    <w:rsid w:val="00B0467D"/>
    <w:rsid w:val="00B049DB"/>
    <w:rsid w:val="00B06276"/>
    <w:rsid w:val="00B06E3F"/>
    <w:rsid w:val="00B073D4"/>
    <w:rsid w:val="00B07433"/>
    <w:rsid w:val="00B074F8"/>
    <w:rsid w:val="00B10E51"/>
    <w:rsid w:val="00B10F81"/>
    <w:rsid w:val="00B10F8B"/>
    <w:rsid w:val="00B1192B"/>
    <w:rsid w:val="00B119B1"/>
    <w:rsid w:val="00B11B62"/>
    <w:rsid w:val="00B11C98"/>
    <w:rsid w:val="00B11CCA"/>
    <w:rsid w:val="00B12275"/>
    <w:rsid w:val="00B130E7"/>
    <w:rsid w:val="00B138A0"/>
    <w:rsid w:val="00B13A70"/>
    <w:rsid w:val="00B13A94"/>
    <w:rsid w:val="00B13AF4"/>
    <w:rsid w:val="00B140B6"/>
    <w:rsid w:val="00B14AE3"/>
    <w:rsid w:val="00B152F2"/>
    <w:rsid w:val="00B15740"/>
    <w:rsid w:val="00B15C65"/>
    <w:rsid w:val="00B16099"/>
    <w:rsid w:val="00B16132"/>
    <w:rsid w:val="00B162FD"/>
    <w:rsid w:val="00B166DB"/>
    <w:rsid w:val="00B1670F"/>
    <w:rsid w:val="00B16879"/>
    <w:rsid w:val="00B16B32"/>
    <w:rsid w:val="00B17628"/>
    <w:rsid w:val="00B17BD0"/>
    <w:rsid w:val="00B2029F"/>
    <w:rsid w:val="00B20704"/>
    <w:rsid w:val="00B20826"/>
    <w:rsid w:val="00B20941"/>
    <w:rsid w:val="00B20E70"/>
    <w:rsid w:val="00B20EDF"/>
    <w:rsid w:val="00B21886"/>
    <w:rsid w:val="00B22C35"/>
    <w:rsid w:val="00B22E15"/>
    <w:rsid w:val="00B23A46"/>
    <w:rsid w:val="00B24A50"/>
    <w:rsid w:val="00B261ED"/>
    <w:rsid w:val="00B263C9"/>
    <w:rsid w:val="00B26BBE"/>
    <w:rsid w:val="00B26D3D"/>
    <w:rsid w:val="00B270F0"/>
    <w:rsid w:val="00B272A5"/>
    <w:rsid w:val="00B2739A"/>
    <w:rsid w:val="00B274F2"/>
    <w:rsid w:val="00B2784E"/>
    <w:rsid w:val="00B2791A"/>
    <w:rsid w:val="00B27D2C"/>
    <w:rsid w:val="00B27FA1"/>
    <w:rsid w:val="00B30240"/>
    <w:rsid w:val="00B3048C"/>
    <w:rsid w:val="00B31168"/>
    <w:rsid w:val="00B31874"/>
    <w:rsid w:val="00B31A3B"/>
    <w:rsid w:val="00B31B8F"/>
    <w:rsid w:val="00B31D80"/>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40EAA"/>
    <w:rsid w:val="00B421F4"/>
    <w:rsid w:val="00B42360"/>
    <w:rsid w:val="00B4282F"/>
    <w:rsid w:val="00B429EC"/>
    <w:rsid w:val="00B42A41"/>
    <w:rsid w:val="00B43291"/>
    <w:rsid w:val="00B433FF"/>
    <w:rsid w:val="00B44B72"/>
    <w:rsid w:val="00B44B7F"/>
    <w:rsid w:val="00B44CB9"/>
    <w:rsid w:val="00B45B9E"/>
    <w:rsid w:val="00B45C3F"/>
    <w:rsid w:val="00B462F8"/>
    <w:rsid w:val="00B4639A"/>
    <w:rsid w:val="00B46691"/>
    <w:rsid w:val="00B46EAD"/>
    <w:rsid w:val="00B47081"/>
    <w:rsid w:val="00B477D6"/>
    <w:rsid w:val="00B47B11"/>
    <w:rsid w:val="00B50033"/>
    <w:rsid w:val="00B506BD"/>
    <w:rsid w:val="00B51041"/>
    <w:rsid w:val="00B51C67"/>
    <w:rsid w:val="00B51D9B"/>
    <w:rsid w:val="00B529B8"/>
    <w:rsid w:val="00B52AB7"/>
    <w:rsid w:val="00B533AA"/>
    <w:rsid w:val="00B539DE"/>
    <w:rsid w:val="00B53E08"/>
    <w:rsid w:val="00B53E59"/>
    <w:rsid w:val="00B53F87"/>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72BD"/>
    <w:rsid w:val="00B573B0"/>
    <w:rsid w:val="00B57C98"/>
    <w:rsid w:val="00B57CB2"/>
    <w:rsid w:val="00B57EBD"/>
    <w:rsid w:val="00B57FCA"/>
    <w:rsid w:val="00B601D4"/>
    <w:rsid w:val="00B60B9F"/>
    <w:rsid w:val="00B60C69"/>
    <w:rsid w:val="00B618EF"/>
    <w:rsid w:val="00B61AE0"/>
    <w:rsid w:val="00B62580"/>
    <w:rsid w:val="00B63DD2"/>
    <w:rsid w:val="00B64357"/>
    <w:rsid w:val="00B64ADF"/>
    <w:rsid w:val="00B64DEB"/>
    <w:rsid w:val="00B658CB"/>
    <w:rsid w:val="00B66B53"/>
    <w:rsid w:val="00B66B7A"/>
    <w:rsid w:val="00B67786"/>
    <w:rsid w:val="00B67954"/>
    <w:rsid w:val="00B67C08"/>
    <w:rsid w:val="00B67C2C"/>
    <w:rsid w:val="00B70342"/>
    <w:rsid w:val="00B70933"/>
    <w:rsid w:val="00B7099A"/>
    <w:rsid w:val="00B70F55"/>
    <w:rsid w:val="00B710B5"/>
    <w:rsid w:val="00B71682"/>
    <w:rsid w:val="00B71AC1"/>
    <w:rsid w:val="00B72089"/>
    <w:rsid w:val="00B72C2F"/>
    <w:rsid w:val="00B72F40"/>
    <w:rsid w:val="00B7356A"/>
    <w:rsid w:val="00B737A6"/>
    <w:rsid w:val="00B738BD"/>
    <w:rsid w:val="00B739D8"/>
    <w:rsid w:val="00B73D1C"/>
    <w:rsid w:val="00B742FD"/>
    <w:rsid w:val="00B74566"/>
    <w:rsid w:val="00B74696"/>
    <w:rsid w:val="00B75166"/>
    <w:rsid w:val="00B751F9"/>
    <w:rsid w:val="00B757AC"/>
    <w:rsid w:val="00B7580C"/>
    <w:rsid w:val="00B7728E"/>
    <w:rsid w:val="00B77A13"/>
    <w:rsid w:val="00B77D80"/>
    <w:rsid w:val="00B80552"/>
    <w:rsid w:val="00B805F5"/>
    <w:rsid w:val="00B8089D"/>
    <w:rsid w:val="00B81D40"/>
    <w:rsid w:val="00B81EC2"/>
    <w:rsid w:val="00B8246E"/>
    <w:rsid w:val="00B82558"/>
    <w:rsid w:val="00B82751"/>
    <w:rsid w:val="00B8388B"/>
    <w:rsid w:val="00B8393F"/>
    <w:rsid w:val="00B83CEE"/>
    <w:rsid w:val="00B847A8"/>
    <w:rsid w:val="00B84AD4"/>
    <w:rsid w:val="00B84E32"/>
    <w:rsid w:val="00B84F6F"/>
    <w:rsid w:val="00B84FA6"/>
    <w:rsid w:val="00B85036"/>
    <w:rsid w:val="00B851C9"/>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BDF"/>
    <w:rsid w:val="00B96FB8"/>
    <w:rsid w:val="00B97202"/>
    <w:rsid w:val="00B97637"/>
    <w:rsid w:val="00BA0849"/>
    <w:rsid w:val="00BA0C43"/>
    <w:rsid w:val="00BA123C"/>
    <w:rsid w:val="00BA13AE"/>
    <w:rsid w:val="00BA160C"/>
    <w:rsid w:val="00BA16EE"/>
    <w:rsid w:val="00BA1F2E"/>
    <w:rsid w:val="00BA2F15"/>
    <w:rsid w:val="00BA302D"/>
    <w:rsid w:val="00BA30D8"/>
    <w:rsid w:val="00BA332B"/>
    <w:rsid w:val="00BA3F43"/>
    <w:rsid w:val="00BA40C7"/>
    <w:rsid w:val="00BA57DC"/>
    <w:rsid w:val="00BA61A8"/>
    <w:rsid w:val="00BA61BF"/>
    <w:rsid w:val="00BA6A30"/>
    <w:rsid w:val="00BA6C28"/>
    <w:rsid w:val="00BA6F47"/>
    <w:rsid w:val="00BA7A70"/>
    <w:rsid w:val="00BB0734"/>
    <w:rsid w:val="00BB08E6"/>
    <w:rsid w:val="00BB08F3"/>
    <w:rsid w:val="00BB0D0B"/>
    <w:rsid w:val="00BB11F1"/>
    <w:rsid w:val="00BB1220"/>
    <w:rsid w:val="00BB1267"/>
    <w:rsid w:val="00BB135C"/>
    <w:rsid w:val="00BB1DBC"/>
    <w:rsid w:val="00BB2270"/>
    <w:rsid w:val="00BB2725"/>
    <w:rsid w:val="00BB2D62"/>
    <w:rsid w:val="00BB2E9D"/>
    <w:rsid w:val="00BB2F08"/>
    <w:rsid w:val="00BB3051"/>
    <w:rsid w:val="00BB390F"/>
    <w:rsid w:val="00BB3912"/>
    <w:rsid w:val="00BB3A73"/>
    <w:rsid w:val="00BB47BF"/>
    <w:rsid w:val="00BB4DE5"/>
    <w:rsid w:val="00BB50B6"/>
    <w:rsid w:val="00BB580F"/>
    <w:rsid w:val="00BB6891"/>
    <w:rsid w:val="00BB6DAC"/>
    <w:rsid w:val="00BB6F69"/>
    <w:rsid w:val="00BB7535"/>
    <w:rsid w:val="00BB7796"/>
    <w:rsid w:val="00BC0065"/>
    <w:rsid w:val="00BC0193"/>
    <w:rsid w:val="00BC0369"/>
    <w:rsid w:val="00BC0847"/>
    <w:rsid w:val="00BC1273"/>
    <w:rsid w:val="00BC27A2"/>
    <w:rsid w:val="00BC373A"/>
    <w:rsid w:val="00BC3937"/>
    <w:rsid w:val="00BC3961"/>
    <w:rsid w:val="00BC3B07"/>
    <w:rsid w:val="00BC40BB"/>
    <w:rsid w:val="00BC416C"/>
    <w:rsid w:val="00BC5517"/>
    <w:rsid w:val="00BC59B0"/>
    <w:rsid w:val="00BC5BCE"/>
    <w:rsid w:val="00BC5EDF"/>
    <w:rsid w:val="00BC7869"/>
    <w:rsid w:val="00BD0371"/>
    <w:rsid w:val="00BD0375"/>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1E"/>
    <w:rsid w:val="00BD60CE"/>
    <w:rsid w:val="00BD6B55"/>
    <w:rsid w:val="00BD6CBA"/>
    <w:rsid w:val="00BD6D13"/>
    <w:rsid w:val="00BD6D70"/>
    <w:rsid w:val="00BD7812"/>
    <w:rsid w:val="00BD7831"/>
    <w:rsid w:val="00BD7D77"/>
    <w:rsid w:val="00BD7EC1"/>
    <w:rsid w:val="00BE0063"/>
    <w:rsid w:val="00BE009F"/>
    <w:rsid w:val="00BE012B"/>
    <w:rsid w:val="00BE1164"/>
    <w:rsid w:val="00BE11E1"/>
    <w:rsid w:val="00BE1323"/>
    <w:rsid w:val="00BE1592"/>
    <w:rsid w:val="00BE3136"/>
    <w:rsid w:val="00BE33D4"/>
    <w:rsid w:val="00BE3A90"/>
    <w:rsid w:val="00BE3E93"/>
    <w:rsid w:val="00BE41CD"/>
    <w:rsid w:val="00BE481A"/>
    <w:rsid w:val="00BE557C"/>
    <w:rsid w:val="00BE646F"/>
    <w:rsid w:val="00BE64F7"/>
    <w:rsid w:val="00BE70B7"/>
    <w:rsid w:val="00BE7113"/>
    <w:rsid w:val="00BE79C0"/>
    <w:rsid w:val="00BE7AF0"/>
    <w:rsid w:val="00BE7B85"/>
    <w:rsid w:val="00BE7CB8"/>
    <w:rsid w:val="00BF0222"/>
    <w:rsid w:val="00BF02D7"/>
    <w:rsid w:val="00BF07DC"/>
    <w:rsid w:val="00BF07EE"/>
    <w:rsid w:val="00BF0DFF"/>
    <w:rsid w:val="00BF1259"/>
    <w:rsid w:val="00BF1497"/>
    <w:rsid w:val="00BF1804"/>
    <w:rsid w:val="00BF1883"/>
    <w:rsid w:val="00BF1A2A"/>
    <w:rsid w:val="00BF2317"/>
    <w:rsid w:val="00BF237B"/>
    <w:rsid w:val="00BF2869"/>
    <w:rsid w:val="00BF2A47"/>
    <w:rsid w:val="00BF2DFA"/>
    <w:rsid w:val="00BF35C5"/>
    <w:rsid w:val="00BF36C3"/>
    <w:rsid w:val="00BF39F8"/>
    <w:rsid w:val="00BF3D68"/>
    <w:rsid w:val="00BF4ECF"/>
    <w:rsid w:val="00BF4FB0"/>
    <w:rsid w:val="00BF514D"/>
    <w:rsid w:val="00BF56F5"/>
    <w:rsid w:val="00BF58C6"/>
    <w:rsid w:val="00BF6528"/>
    <w:rsid w:val="00BF67ED"/>
    <w:rsid w:val="00BF6818"/>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4F6B"/>
    <w:rsid w:val="00C0549D"/>
    <w:rsid w:val="00C06549"/>
    <w:rsid w:val="00C065F6"/>
    <w:rsid w:val="00C0781B"/>
    <w:rsid w:val="00C07BB2"/>
    <w:rsid w:val="00C07EC1"/>
    <w:rsid w:val="00C1020E"/>
    <w:rsid w:val="00C10597"/>
    <w:rsid w:val="00C11BE3"/>
    <w:rsid w:val="00C12069"/>
    <w:rsid w:val="00C1207F"/>
    <w:rsid w:val="00C12224"/>
    <w:rsid w:val="00C12820"/>
    <w:rsid w:val="00C12F7C"/>
    <w:rsid w:val="00C147B7"/>
    <w:rsid w:val="00C15CA9"/>
    <w:rsid w:val="00C167F9"/>
    <w:rsid w:val="00C16C58"/>
    <w:rsid w:val="00C16C6F"/>
    <w:rsid w:val="00C16F77"/>
    <w:rsid w:val="00C16FEA"/>
    <w:rsid w:val="00C17678"/>
    <w:rsid w:val="00C17955"/>
    <w:rsid w:val="00C20056"/>
    <w:rsid w:val="00C202AA"/>
    <w:rsid w:val="00C20556"/>
    <w:rsid w:val="00C211CF"/>
    <w:rsid w:val="00C217AD"/>
    <w:rsid w:val="00C21FFC"/>
    <w:rsid w:val="00C223A6"/>
    <w:rsid w:val="00C22605"/>
    <w:rsid w:val="00C22A00"/>
    <w:rsid w:val="00C234ED"/>
    <w:rsid w:val="00C23672"/>
    <w:rsid w:val="00C23C6F"/>
    <w:rsid w:val="00C23D3F"/>
    <w:rsid w:val="00C244D1"/>
    <w:rsid w:val="00C24BE9"/>
    <w:rsid w:val="00C25AA9"/>
    <w:rsid w:val="00C25B32"/>
    <w:rsid w:val="00C26137"/>
    <w:rsid w:val="00C26551"/>
    <w:rsid w:val="00C265B3"/>
    <w:rsid w:val="00C2674E"/>
    <w:rsid w:val="00C26A55"/>
    <w:rsid w:val="00C27478"/>
    <w:rsid w:val="00C303BC"/>
    <w:rsid w:val="00C30CEC"/>
    <w:rsid w:val="00C30EBA"/>
    <w:rsid w:val="00C31979"/>
    <w:rsid w:val="00C31CEC"/>
    <w:rsid w:val="00C322DB"/>
    <w:rsid w:val="00C328F7"/>
    <w:rsid w:val="00C32B50"/>
    <w:rsid w:val="00C33723"/>
    <w:rsid w:val="00C33772"/>
    <w:rsid w:val="00C3388C"/>
    <w:rsid w:val="00C339FA"/>
    <w:rsid w:val="00C33BDE"/>
    <w:rsid w:val="00C33C1B"/>
    <w:rsid w:val="00C33F14"/>
    <w:rsid w:val="00C34050"/>
    <w:rsid w:val="00C34218"/>
    <w:rsid w:val="00C34374"/>
    <w:rsid w:val="00C345A7"/>
    <w:rsid w:val="00C34969"/>
    <w:rsid w:val="00C34D32"/>
    <w:rsid w:val="00C35CD3"/>
    <w:rsid w:val="00C362A8"/>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6FF"/>
    <w:rsid w:val="00C43789"/>
    <w:rsid w:val="00C44058"/>
    <w:rsid w:val="00C440BE"/>
    <w:rsid w:val="00C44323"/>
    <w:rsid w:val="00C4468A"/>
    <w:rsid w:val="00C4516C"/>
    <w:rsid w:val="00C45BAC"/>
    <w:rsid w:val="00C45FDE"/>
    <w:rsid w:val="00C46602"/>
    <w:rsid w:val="00C4689C"/>
    <w:rsid w:val="00C47D69"/>
    <w:rsid w:val="00C47E11"/>
    <w:rsid w:val="00C500AC"/>
    <w:rsid w:val="00C505F6"/>
    <w:rsid w:val="00C511FC"/>
    <w:rsid w:val="00C515E3"/>
    <w:rsid w:val="00C517B6"/>
    <w:rsid w:val="00C51969"/>
    <w:rsid w:val="00C52500"/>
    <w:rsid w:val="00C52968"/>
    <w:rsid w:val="00C530FF"/>
    <w:rsid w:val="00C531FD"/>
    <w:rsid w:val="00C533F9"/>
    <w:rsid w:val="00C535A9"/>
    <w:rsid w:val="00C53E36"/>
    <w:rsid w:val="00C55761"/>
    <w:rsid w:val="00C55DD0"/>
    <w:rsid w:val="00C563B1"/>
    <w:rsid w:val="00C56600"/>
    <w:rsid w:val="00C56B4E"/>
    <w:rsid w:val="00C57A89"/>
    <w:rsid w:val="00C57DDB"/>
    <w:rsid w:val="00C60C49"/>
    <w:rsid w:val="00C60D5B"/>
    <w:rsid w:val="00C60D8A"/>
    <w:rsid w:val="00C61B6C"/>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D9"/>
    <w:rsid w:val="00C7253B"/>
    <w:rsid w:val="00C7295E"/>
    <w:rsid w:val="00C72A7C"/>
    <w:rsid w:val="00C73067"/>
    <w:rsid w:val="00C73569"/>
    <w:rsid w:val="00C7378F"/>
    <w:rsid w:val="00C737AD"/>
    <w:rsid w:val="00C739A8"/>
    <w:rsid w:val="00C73DC2"/>
    <w:rsid w:val="00C74219"/>
    <w:rsid w:val="00C7463A"/>
    <w:rsid w:val="00C74DEE"/>
    <w:rsid w:val="00C7588C"/>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554"/>
    <w:rsid w:val="00C83A24"/>
    <w:rsid w:val="00C83B8D"/>
    <w:rsid w:val="00C83F38"/>
    <w:rsid w:val="00C84203"/>
    <w:rsid w:val="00C84588"/>
    <w:rsid w:val="00C84838"/>
    <w:rsid w:val="00C869C9"/>
    <w:rsid w:val="00C86AEB"/>
    <w:rsid w:val="00C877EC"/>
    <w:rsid w:val="00C877F4"/>
    <w:rsid w:val="00C879CA"/>
    <w:rsid w:val="00C87C62"/>
    <w:rsid w:val="00C87DE6"/>
    <w:rsid w:val="00C87EA5"/>
    <w:rsid w:val="00C90643"/>
    <w:rsid w:val="00C90D9C"/>
    <w:rsid w:val="00C910C4"/>
    <w:rsid w:val="00C91837"/>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A118C"/>
    <w:rsid w:val="00CA170E"/>
    <w:rsid w:val="00CA1E8A"/>
    <w:rsid w:val="00CA22F0"/>
    <w:rsid w:val="00CA2E5F"/>
    <w:rsid w:val="00CA318F"/>
    <w:rsid w:val="00CA3669"/>
    <w:rsid w:val="00CA4081"/>
    <w:rsid w:val="00CA4321"/>
    <w:rsid w:val="00CA4585"/>
    <w:rsid w:val="00CA490B"/>
    <w:rsid w:val="00CA49B1"/>
    <w:rsid w:val="00CA4D20"/>
    <w:rsid w:val="00CA56B1"/>
    <w:rsid w:val="00CA5909"/>
    <w:rsid w:val="00CA5F98"/>
    <w:rsid w:val="00CA640C"/>
    <w:rsid w:val="00CA6973"/>
    <w:rsid w:val="00CA6BD2"/>
    <w:rsid w:val="00CA7291"/>
    <w:rsid w:val="00CA743E"/>
    <w:rsid w:val="00CA74AC"/>
    <w:rsid w:val="00CA7800"/>
    <w:rsid w:val="00CA7CE9"/>
    <w:rsid w:val="00CA7FD5"/>
    <w:rsid w:val="00CB0209"/>
    <w:rsid w:val="00CB0345"/>
    <w:rsid w:val="00CB04E2"/>
    <w:rsid w:val="00CB0889"/>
    <w:rsid w:val="00CB118F"/>
    <w:rsid w:val="00CB11DD"/>
    <w:rsid w:val="00CB19CA"/>
    <w:rsid w:val="00CB1C42"/>
    <w:rsid w:val="00CB1C56"/>
    <w:rsid w:val="00CB21AD"/>
    <w:rsid w:val="00CB221D"/>
    <w:rsid w:val="00CB26E1"/>
    <w:rsid w:val="00CB291D"/>
    <w:rsid w:val="00CB2B46"/>
    <w:rsid w:val="00CB2D4E"/>
    <w:rsid w:val="00CB2E1A"/>
    <w:rsid w:val="00CB2FCE"/>
    <w:rsid w:val="00CB31E6"/>
    <w:rsid w:val="00CB3A5A"/>
    <w:rsid w:val="00CB3B03"/>
    <w:rsid w:val="00CB453D"/>
    <w:rsid w:val="00CB455A"/>
    <w:rsid w:val="00CB4774"/>
    <w:rsid w:val="00CB4807"/>
    <w:rsid w:val="00CB4DEB"/>
    <w:rsid w:val="00CB50EE"/>
    <w:rsid w:val="00CB5357"/>
    <w:rsid w:val="00CB5434"/>
    <w:rsid w:val="00CB640A"/>
    <w:rsid w:val="00CB7781"/>
    <w:rsid w:val="00CB79BB"/>
    <w:rsid w:val="00CC044A"/>
    <w:rsid w:val="00CC0527"/>
    <w:rsid w:val="00CC0642"/>
    <w:rsid w:val="00CC0706"/>
    <w:rsid w:val="00CC1573"/>
    <w:rsid w:val="00CC16C9"/>
    <w:rsid w:val="00CC1AF5"/>
    <w:rsid w:val="00CC20D3"/>
    <w:rsid w:val="00CC22D2"/>
    <w:rsid w:val="00CC3FBA"/>
    <w:rsid w:val="00CC4C00"/>
    <w:rsid w:val="00CC50FC"/>
    <w:rsid w:val="00CC5565"/>
    <w:rsid w:val="00CC5AB6"/>
    <w:rsid w:val="00CC5B1C"/>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33D"/>
    <w:rsid w:val="00CD3550"/>
    <w:rsid w:val="00CD3A32"/>
    <w:rsid w:val="00CD43DF"/>
    <w:rsid w:val="00CD5601"/>
    <w:rsid w:val="00CD5949"/>
    <w:rsid w:val="00CD60AA"/>
    <w:rsid w:val="00CD6290"/>
    <w:rsid w:val="00CD66E9"/>
    <w:rsid w:val="00CD680C"/>
    <w:rsid w:val="00CD697F"/>
    <w:rsid w:val="00CD6D0D"/>
    <w:rsid w:val="00CD71C2"/>
    <w:rsid w:val="00CD730C"/>
    <w:rsid w:val="00CD735C"/>
    <w:rsid w:val="00CD75D5"/>
    <w:rsid w:val="00CD7974"/>
    <w:rsid w:val="00CD7A8F"/>
    <w:rsid w:val="00CD7F71"/>
    <w:rsid w:val="00CE0A08"/>
    <w:rsid w:val="00CE0C30"/>
    <w:rsid w:val="00CE13FE"/>
    <w:rsid w:val="00CE1831"/>
    <w:rsid w:val="00CE18D0"/>
    <w:rsid w:val="00CE1CD0"/>
    <w:rsid w:val="00CE1EDE"/>
    <w:rsid w:val="00CE256E"/>
    <w:rsid w:val="00CE291D"/>
    <w:rsid w:val="00CE3320"/>
    <w:rsid w:val="00CE3323"/>
    <w:rsid w:val="00CE3772"/>
    <w:rsid w:val="00CE384F"/>
    <w:rsid w:val="00CE3D97"/>
    <w:rsid w:val="00CE4254"/>
    <w:rsid w:val="00CE4B31"/>
    <w:rsid w:val="00CE5178"/>
    <w:rsid w:val="00CE5517"/>
    <w:rsid w:val="00CE58B2"/>
    <w:rsid w:val="00CE5B98"/>
    <w:rsid w:val="00CE5BA9"/>
    <w:rsid w:val="00CE65E5"/>
    <w:rsid w:val="00CE6DB6"/>
    <w:rsid w:val="00CE70D5"/>
    <w:rsid w:val="00CE718D"/>
    <w:rsid w:val="00CF06A1"/>
    <w:rsid w:val="00CF0FFD"/>
    <w:rsid w:val="00CF1330"/>
    <w:rsid w:val="00CF1C59"/>
    <w:rsid w:val="00CF21CF"/>
    <w:rsid w:val="00CF2246"/>
    <w:rsid w:val="00CF257B"/>
    <w:rsid w:val="00CF2A82"/>
    <w:rsid w:val="00CF2B67"/>
    <w:rsid w:val="00CF2D3A"/>
    <w:rsid w:val="00CF3AF7"/>
    <w:rsid w:val="00CF3D7D"/>
    <w:rsid w:val="00CF3FCB"/>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B71"/>
    <w:rsid w:val="00D03F23"/>
    <w:rsid w:val="00D04493"/>
    <w:rsid w:val="00D04857"/>
    <w:rsid w:val="00D04DE9"/>
    <w:rsid w:val="00D04E4A"/>
    <w:rsid w:val="00D055BE"/>
    <w:rsid w:val="00D059EC"/>
    <w:rsid w:val="00D05C49"/>
    <w:rsid w:val="00D05D8C"/>
    <w:rsid w:val="00D05E24"/>
    <w:rsid w:val="00D05EB3"/>
    <w:rsid w:val="00D06AB5"/>
    <w:rsid w:val="00D0743F"/>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3D09"/>
    <w:rsid w:val="00D14DCE"/>
    <w:rsid w:val="00D15189"/>
    <w:rsid w:val="00D151C1"/>
    <w:rsid w:val="00D15DD9"/>
    <w:rsid w:val="00D16120"/>
    <w:rsid w:val="00D16B71"/>
    <w:rsid w:val="00D16D38"/>
    <w:rsid w:val="00D16EF8"/>
    <w:rsid w:val="00D171F4"/>
    <w:rsid w:val="00D17921"/>
    <w:rsid w:val="00D17F25"/>
    <w:rsid w:val="00D20AC9"/>
    <w:rsid w:val="00D20E55"/>
    <w:rsid w:val="00D216CB"/>
    <w:rsid w:val="00D21CBD"/>
    <w:rsid w:val="00D222BA"/>
    <w:rsid w:val="00D22D42"/>
    <w:rsid w:val="00D233C6"/>
    <w:rsid w:val="00D24199"/>
    <w:rsid w:val="00D2439F"/>
    <w:rsid w:val="00D246D0"/>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E87"/>
    <w:rsid w:val="00D33F96"/>
    <w:rsid w:val="00D343C8"/>
    <w:rsid w:val="00D349BF"/>
    <w:rsid w:val="00D34A7D"/>
    <w:rsid w:val="00D350FB"/>
    <w:rsid w:val="00D351F6"/>
    <w:rsid w:val="00D35336"/>
    <w:rsid w:val="00D35D24"/>
    <w:rsid w:val="00D361C0"/>
    <w:rsid w:val="00D365B2"/>
    <w:rsid w:val="00D37BF7"/>
    <w:rsid w:val="00D37C0A"/>
    <w:rsid w:val="00D415F9"/>
    <w:rsid w:val="00D41AE6"/>
    <w:rsid w:val="00D41E08"/>
    <w:rsid w:val="00D42933"/>
    <w:rsid w:val="00D42A44"/>
    <w:rsid w:val="00D43262"/>
    <w:rsid w:val="00D432F3"/>
    <w:rsid w:val="00D43876"/>
    <w:rsid w:val="00D43B61"/>
    <w:rsid w:val="00D43D9B"/>
    <w:rsid w:val="00D44BDB"/>
    <w:rsid w:val="00D44C2F"/>
    <w:rsid w:val="00D44E48"/>
    <w:rsid w:val="00D454AB"/>
    <w:rsid w:val="00D4566B"/>
    <w:rsid w:val="00D45B42"/>
    <w:rsid w:val="00D45B5B"/>
    <w:rsid w:val="00D46700"/>
    <w:rsid w:val="00D46A1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463D"/>
    <w:rsid w:val="00D5518C"/>
    <w:rsid w:val="00D5568D"/>
    <w:rsid w:val="00D55C22"/>
    <w:rsid w:val="00D55C4C"/>
    <w:rsid w:val="00D56637"/>
    <w:rsid w:val="00D56B00"/>
    <w:rsid w:val="00D571D8"/>
    <w:rsid w:val="00D57337"/>
    <w:rsid w:val="00D57506"/>
    <w:rsid w:val="00D57B98"/>
    <w:rsid w:val="00D57BD1"/>
    <w:rsid w:val="00D60314"/>
    <w:rsid w:val="00D60510"/>
    <w:rsid w:val="00D6076B"/>
    <w:rsid w:val="00D6076E"/>
    <w:rsid w:val="00D60A4F"/>
    <w:rsid w:val="00D60CDE"/>
    <w:rsid w:val="00D61049"/>
    <w:rsid w:val="00D61C7C"/>
    <w:rsid w:val="00D61EFA"/>
    <w:rsid w:val="00D62322"/>
    <w:rsid w:val="00D6303E"/>
    <w:rsid w:val="00D6383E"/>
    <w:rsid w:val="00D63A5E"/>
    <w:rsid w:val="00D63BE7"/>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947"/>
    <w:rsid w:val="00D81A70"/>
    <w:rsid w:val="00D81FE8"/>
    <w:rsid w:val="00D82016"/>
    <w:rsid w:val="00D82F2F"/>
    <w:rsid w:val="00D83208"/>
    <w:rsid w:val="00D83489"/>
    <w:rsid w:val="00D843E9"/>
    <w:rsid w:val="00D84A0D"/>
    <w:rsid w:val="00D84BEC"/>
    <w:rsid w:val="00D85122"/>
    <w:rsid w:val="00D8537C"/>
    <w:rsid w:val="00D85748"/>
    <w:rsid w:val="00D8587C"/>
    <w:rsid w:val="00D86551"/>
    <w:rsid w:val="00D869E7"/>
    <w:rsid w:val="00D86B9B"/>
    <w:rsid w:val="00D871EC"/>
    <w:rsid w:val="00D8727D"/>
    <w:rsid w:val="00D875A4"/>
    <w:rsid w:val="00D902BC"/>
    <w:rsid w:val="00D906D4"/>
    <w:rsid w:val="00D90F69"/>
    <w:rsid w:val="00D91CB6"/>
    <w:rsid w:val="00D91F38"/>
    <w:rsid w:val="00D92BDF"/>
    <w:rsid w:val="00D93A1B"/>
    <w:rsid w:val="00D941F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981"/>
    <w:rsid w:val="00D97B07"/>
    <w:rsid w:val="00D97F15"/>
    <w:rsid w:val="00DA12A3"/>
    <w:rsid w:val="00DA1D9C"/>
    <w:rsid w:val="00DA1F38"/>
    <w:rsid w:val="00DA2744"/>
    <w:rsid w:val="00DA2AC8"/>
    <w:rsid w:val="00DA2C64"/>
    <w:rsid w:val="00DA346F"/>
    <w:rsid w:val="00DA3530"/>
    <w:rsid w:val="00DA37E0"/>
    <w:rsid w:val="00DA4257"/>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1044"/>
    <w:rsid w:val="00DB1274"/>
    <w:rsid w:val="00DB16B9"/>
    <w:rsid w:val="00DB18BA"/>
    <w:rsid w:val="00DB1E9D"/>
    <w:rsid w:val="00DB29D1"/>
    <w:rsid w:val="00DB2CAE"/>
    <w:rsid w:val="00DB3858"/>
    <w:rsid w:val="00DB4739"/>
    <w:rsid w:val="00DB49DD"/>
    <w:rsid w:val="00DB4A1A"/>
    <w:rsid w:val="00DB4A52"/>
    <w:rsid w:val="00DB51EF"/>
    <w:rsid w:val="00DB532F"/>
    <w:rsid w:val="00DB622F"/>
    <w:rsid w:val="00DB6368"/>
    <w:rsid w:val="00DB65B5"/>
    <w:rsid w:val="00DB7C30"/>
    <w:rsid w:val="00DC0528"/>
    <w:rsid w:val="00DC059F"/>
    <w:rsid w:val="00DC05FD"/>
    <w:rsid w:val="00DC0842"/>
    <w:rsid w:val="00DC0D0A"/>
    <w:rsid w:val="00DC1A29"/>
    <w:rsid w:val="00DC2B77"/>
    <w:rsid w:val="00DC2F78"/>
    <w:rsid w:val="00DC48F1"/>
    <w:rsid w:val="00DC4C16"/>
    <w:rsid w:val="00DC4D01"/>
    <w:rsid w:val="00DC5742"/>
    <w:rsid w:val="00DC7C01"/>
    <w:rsid w:val="00DD04F0"/>
    <w:rsid w:val="00DD0AED"/>
    <w:rsid w:val="00DD171D"/>
    <w:rsid w:val="00DD1B6C"/>
    <w:rsid w:val="00DD1E23"/>
    <w:rsid w:val="00DD2A88"/>
    <w:rsid w:val="00DD2BF2"/>
    <w:rsid w:val="00DD3036"/>
    <w:rsid w:val="00DD3039"/>
    <w:rsid w:val="00DD3154"/>
    <w:rsid w:val="00DD3292"/>
    <w:rsid w:val="00DD4EDD"/>
    <w:rsid w:val="00DD4FDF"/>
    <w:rsid w:val="00DD53D2"/>
    <w:rsid w:val="00DD646D"/>
    <w:rsid w:val="00DD6A20"/>
    <w:rsid w:val="00DD7818"/>
    <w:rsid w:val="00DD7B1B"/>
    <w:rsid w:val="00DD7BA4"/>
    <w:rsid w:val="00DD7BB6"/>
    <w:rsid w:val="00DE0FEE"/>
    <w:rsid w:val="00DE1568"/>
    <w:rsid w:val="00DE180C"/>
    <w:rsid w:val="00DE193F"/>
    <w:rsid w:val="00DE1E12"/>
    <w:rsid w:val="00DE24BF"/>
    <w:rsid w:val="00DE2B05"/>
    <w:rsid w:val="00DE34BB"/>
    <w:rsid w:val="00DE376D"/>
    <w:rsid w:val="00DE39A3"/>
    <w:rsid w:val="00DE3B48"/>
    <w:rsid w:val="00DE4503"/>
    <w:rsid w:val="00DE45B0"/>
    <w:rsid w:val="00DE4957"/>
    <w:rsid w:val="00DE4CBC"/>
    <w:rsid w:val="00DE4E2E"/>
    <w:rsid w:val="00DE51E3"/>
    <w:rsid w:val="00DE56E7"/>
    <w:rsid w:val="00DE5D9F"/>
    <w:rsid w:val="00DE6768"/>
    <w:rsid w:val="00DE6B77"/>
    <w:rsid w:val="00DE7570"/>
    <w:rsid w:val="00DE7FF5"/>
    <w:rsid w:val="00DF0405"/>
    <w:rsid w:val="00DF0479"/>
    <w:rsid w:val="00DF0546"/>
    <w:rsid w:val="00DF076F"/>
    <w:rsid w:val="00DF0811"/>
    <w:rsid w:val="00DF1212"/>
    <w:rsid w:val="00DF19A4"/>
    <w:rsid w:val="00DF2D9F"/>
    <w:rsid w:val="00DF3C14"/>
    <w:rsid w:val="00DF3DD0"/>
    <w:rsid w:val="00DF4018"/>
    <w:rsid w:val="00DF42F6"/>
    <w:rsid w:val="00DF4993"/>
    <w:rsid w:val="00DF4E4E"/>
    <w:rsid w:val="00DF5343"/>
    <w:rsid w:val="00DF539C"/>
    <w:rsid w:val="00DF5A33"/>
    <w:rsid w:val="00DF609F"/>
    <w:rsid w:val="00DF6D7E"/>
    <w:rsid w:val="00DF6EAE"/>
    <w:rsid w:val="00DF73A6"/>
    <w:rsid w:val="00DF78A2"/>
    <w:rsid w:val="00DF7C92"/>
    <w:rsid w:val="00E009C1"/>
    <w:rsid w:val="00E00E03"/>
    <w:rsid w:val="00E013C4"/>
    <w:rsid w:val="00E016A6"/>
    <w:rsid w:val="00E019A6"/>
    <w:rsid w:val="00E019F8"/>
    <w:rsid w:val="00E02699"/>
    <w:rsid w:val="00E027E0"/>
    <w:rsid w:val="00E02CA5"/>
    <w:rsid w:val="00E030F2"/>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6923"/>
    <w:rsid w:val="00E07079"/>
    <w:rsid w:val="00E10541"/>
    <w:rsid w:val="00E10942"/>
    <w:rsid w:val="00E10969"/>
    <w:rsid w:val="00E10F78"/>
    <w:rsid w:val="00E10F9B"/>
    <w:rsid w:val="00E1116C"/>
    <w:rsid w:val="00E111D3"/>
    <w:rsid w:val="00E11397"/>
    <w:rsid w:val="00E11495"/>
    <w:rsid w:val="00E11A73"/>
    <w:rsid w:val="00E12810"/>
    <w:rsid w:val="00E130DD"/>
    <w:rsid w:val="00E13352"/>
    <w:rsid w:val="00E1395C"/>
    <w:rsid w:val="00E13B63"/>
    <w:rsid w:val="00E13EF0"/>
    <w:rsid w:val="00E1403D"/>
    <w:rsid w:val="00E15969"/>
    <w:rsid w:val="00E159EA"/>
    <w:rsid w:val="00E160FF"/>
    <w:rsid w:val="00E168C4"/>
    <w:rsid w:val="00E16C55"/>
    <w:rsid w:val="00E16EF0"/>
    <w:rsid w:val="00E16FD2"/>
    <w:rsid w:val="00E175AF"/>
    <w:rsid w:val="00E17CBA"/>
    <w:rsid w:val="00E17CE9"/>
    <w:rsid w:val="00E17DAB"/>
    <w:rsid w:val="00E20FB8"/>
    <w:rsid w:val="00E215FE"/>
    <w:rsid w:val="00E21B63"/>
    <w:rsid w:val="00E21D32"/>
    <w:rsid w:val="00E22728"/>
    <w:rsid w:val="00E2272E"/>
    <w:rsid w:val="00E229D4"/>
    <w:rsid w:val="00E22E2D"/>
    <w:rsid w:val="00E23561"/>
    <w:rsid w:val="00E252B2"/>
    <w:rsid w:val="00E25470"/>
    <w:rsid w:val="00E25472"/>
    <w:rsid w:val="00E25477"/>
    <w:rsid w:val="00E25977"/>
    <w:rsid w:val="00E25BE5"/>
    <w:rsid w:val="00E26464"/>
    <w:rsid w:val="00E2666D"/>
    <w:rsid w:val="00E26984"/>
    <w:rsid w:val="00E27D2B"/>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0F66"/>
    <w:rsid w:val="00E4107C"/>
    <w:rsid w:val="00E4137A"/>
    <w:rsid w:val="00E418B9"/>
    <w:rsid w:val="00E41E96"/>
    <w:rsid w:val="00E43B96"/>
    <w:rsid w:val="00E43C0E"/>
    <w:rsid w:val="00E45150"/>
    <w:rsid w:val="00E45997"/>
    <w:rsid w:val="00E46482"/>
    <w:rsid w:val="00E46AB2"/>
    <w:rsid w:val="00E46C45"/>
    <w:rsid w:val="00E47373"/>
    <w:rsid w:val="00E4783B"/>
    <w:rsid w:val="00E47995"/>
    <w:rsid w:val="00E47A24"/>
    <w:rsid w:val="00E503EB"/>
    <w:rsid w:val="00E5103F"/>
    <w:rsid w:val="00E51535"/>
    <w:rsid w:val="00E518E1"/>
    <w:rsid w:val="00E51E26"/>
    <w:rsid w:val="00E520F6"/>
    <w:rsid w:val="00E52410"/>
    <w:rsid w:val="00E524EA"/>
    <w:rsid w:val="00E525E7"/>
    <w:rsid w:val="00E52920"/>
    <w:rsid w:val="00E5304B"/>
    <w:rsid w:val="00E5316E"/>
    <w:rsid w:val="00E532E2"/>
    <w:rsid w:val="00E53474"/>
    <w:rsid w:val="00E54AB2"/>
    <w:rsid w:val="00E54D46"/>
    <w:rsid w:val="00E5514E"/>
    <w:rsid w:val="00E55AFA"/>
    <w:rsid w:val="00E56280"/>
    <w:rsid w:val="00E56B29"/>
    <w:rsid w:val="00E573BD"/>
    <w:rsid w:val="00E57B84"/>
    <w:rsid w:val="00E602A6"/>
    <w:rsid w:val="00E6048D"/>
    <w:rsid w:val="00E6052E"/>
    <w:rsid w:val="00E605F8"/>
    <w:rsid w:val="00E611CD"/>
    <w:rsid w:val="00E615A3"/>
    <w:rsid w:val="00E616FF"/>
    <w:rsid w:val="00E61877"/>
    <w:rsid w:val="00E61B68"/>
    <w:rsid w:val="00E62BFD"/>
    <w:rsid w:val="00E634CF"/>
    <w:rsid w:val="00E65278"/>
    <w:rsid w:val="00E65CCC"/>
    <w:rsid w:val="00E65CEB"/>
    <w:rsid w:val="00E66AD6"/>
    <w:rsid w:val="00E66F34"/>
    <w:rsid w:val="00E678F5"/>
    <w:rsid w:val="00E702D2"/>
    <w:rsid w:val="00E70556"/>
    <w:rsid w:val="00E705D1"/>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43D"/>
    <w:rsid w:val="00E868F7"/>
    <w:rsid w:val="00E876FC"/>
    <w:rsid w:val="00E879CA"/>
    <w:rsid w:val="00E87E7E"/>
    <w:rsid w:val="00E903AC"/>
    <w:rsid w:val="00E907B7"/>
    <w:rsid w:val="00E9097E"/>
    <w:rsid w:val="00E91083"/>
    <w:rsid w:val="00E9185A"/>
    <w:rsid w:val="00E92234"/>
    <w:rsid w:val="00E931A0"/>
    <w:rsid w:val="00E937B5"/>
    <w:rsid w:val="00E93946"/>
    <w:rsid w:val="00E93B4E"/>
    <w:rsid w:val="00E93D8F"/>
    <w:rsid w:val="00E93E8E"/>
    <w:rsid w:val="00E93EBC"/>
    <w:rsid w:val="00E944E9"/>
    <w:rsid w:val="00E94507"/>
    <w:rsid w:val="00E9464B"/>
    <w:rsid w:val="00E95047"/>
    <w:rsid w:val="00E9513A"/>
    <w:rsid w:val="00E95530"/>
    <w:rsid w:val="00E96649"/>
    <w:rsid w:val="00E966A2"/>
    <w:rsid w:val="00E967C5"/>
    <w:rsid w:val="00E9688C"/>
    <w:rsid w:val="00E96F31"/>
    <w:rsid w:val="00E97257"/>
    <w:rsid w:val="00E9732C"/>
    <w:rsid w:val="00E973AF"/>
    <w:rsid w:val="00E97B31"/>
    <w:rsid w:val="00EA00CC"/>
    <w:rsid w:val="00EA0DEC"/>
    <w:rsid w:val="00EA1792"/>
    <w:rsid w:val="00EA17E9"/>
    <w:rsid w:val="00EA1B07"/>
    <w:rsid w:val="00EA1B42"/>
    <w:rsid w:val="00EA20DA"/>
    <w:rsid w:val="00EA32B8"/>
    <w:rsid w:val="00EA3747"/>
    <w:rsid w:val="00EA38F5"/>
    <w:rsid w:val="00EA4377"/>
    <w:rsid w:val="00EA49A1"/>
    <w:rsid w:val="00EA5260"/>
    <w:rsid w:val="00EA5AB0"/>
    <w:rsid w:val="00EA5F19"/>
    <w:rsid w:val="00EA6216"/>
    <w:rsid w:val="00EA673C"/>
    <w:rsid w:val="00EA6B27"/>
    <w:rsid w:val="00EA6BED"/>
    <w:rsid w:val="00EA6C6C"/>
    <w:rsid w:val="00EA7507"/>
    <w:rsid w:val="00EA7703"/>
    <w:rsid w:val="00EB0232"/>
    <w:rsid w:val="00EB0297"/>
    <w:rsid w:val="00EB042D"/>
    <w:rsid w:val="00EB0A62"/>
    <w:rsid w:val="00EB0B4C"/>
    <w:rsid w:val="00EB0EAA"/>
    <w:rsid w:val="00EB11E4"/>
    <w:rsid w:val="00EB1489"/>
    <w:rsid w:val="00EB1670"/>
    <w:rsid w:val="00EB178E"/>
    <w:rsid w:val="00EB1957"/>
    <w:rsid w:val="00EB1CB5"/>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6E43"/>
    <w:rsid w:val="00EB7366"/>
    <w:rsid w:val="00EB763A"/>
    <w:rsid w:val="00EB778E"/>
    <w:rsid w:val="00EB7996"/>
    <w:rsid w:val="00EB7E8C"/>
    <w:rsid w:val="00EC07D8"/>
    <w:rsid w:val="00EC09BD"/>
    <w:rsid w:val="00EC0EDA"/>
    <w:rsid w:val="00EC11F2"/>
    <w:rsid w:val="00EC1324"/>
    <w:rsid w:val="00EC16C5"/>
    <w:rsid w:val="00EC1ADB"/>
    <w:rsid w:val="00EC1DFA"/>
    <w:rsid w:val="00EC2B97"/>
    <w:rsid w:val="00EC3290"/>
    <w:rsid w:val="00EC337F"/>
    <w:rsid w:val="00EC3491"/>
    <w:rsid w:val="00EC39FF"/>
    <w:rsid w:val="00EC3FCD"/>
    <w:rsid w:val="00EC42A7"/>
    <w:rsid w:val="00EC4318"/>
    <w:rsid w:val="00EC4898"/>
    <w:rsid w:val="00EC4FEA"/>
    <w:rsid w:val="00EC57F2"/>
    <w:rsid w:val="00EC69CE"/>
    <w:rsid w:val="00EC6AE9"/>
    <w:rsid w:val="00EC7ABB"/>
    <w:rsid w:val="00EC7DA6"/>
    <w:rsid w:val="00ED0EE9"/>
    <w:rsid w:val="00ED15B4"/>
    <w:rsid w:val="00ED2081"/>
    <w:rsid w:val="00ED261C"/>
    <w:rsid w:val="00ED3118"/>
    <w:rsid w:val="00ED33FF"/>
    <w:rsid w:val="00ED3F71"/>
    <w:rsid w:val="00ED4491"/>
    <w:rsid w:val="00ED4598"/>
    <w:rsid w:val="00ED596D"/>
    <w:rsid w:val="00ED604C"/>
    <w:rsid w:val="00ED60B7"/>
    <w:rsid w:val="00ED6CA9"/>
    <w:rsid w:val="00ED701A"/>
    <w:rsid w:val="00ED72F1"/>
    <w:rsid w:val="00ED7403"/>
    <w:rsid w:val="00ED795E"/>
    <w:rsid w:val="00ED79FF"/>
    <w:rsid w:val="00ED7A11"/>
    <w:rsid w:val="00ED7CC0"/>
    <w:rsid w:val="00EE069E"/>
    <w:rsid w:val="00EE08B1"/>
    <w:rsid w:val="00EE0A20"/>
    <w:rsid w:val="00EE0C38"/>
    <w:rsid w:val="00EE1588"/>
    <w:rsid w:val="00EE17AD"/>
    <w:rsid w:val="00EE1DFD"/>
    <w:rsid w:val="00EE2D47"/>
    <w:rsid w:val="00EE3328"/>
    <w:rsid w:val="00EE3339"/>
    <w:rsid w:val="00EE405D"/>
    <w:rsid w:val="00EE4B5B"/>
    <w:rsid w:val="00EE4C8C"/>
    <w:rsid w:val="00EE4EC7"/>
    <w:rsid w:val="00EE4F15"/>
    <w:rsid w:val="00EE5108"/>
    <w:rsid w:val="00EE5204"/>
    <w:rsid w:val="00EE6384"/>
    <w:rsid w:val="00EE647E"/>
    <w:rsid w:val="00EE7A47"/>
    <w:rsid w:val="00EF05B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07"/>
    <w:rsid w:val="00F014AB"/>
    <w:rsid w:val="00F02037"/>
    <w:rsid w:val="00F023FF"/>
    <w:rsid w:val="00F027C5"/>
    <w:rsid w:val="00F02A05"/>
    <w:rsid w:val="00F03006"/>
    <w:rsid w:val="00F03486"/>
    <w:rsid w:val="00F034C8"/>
    <w:rsid w:val="00F041B1"/>
    <w:rsid w:val="00F0441C"/>
    <w:rsid w:val="00F04D0D"/>
    <w:rsid w:val="00F04DB3"/>
    <w:rsid w:val="00F0546A"/>
    <w:rsid w:val="00F057D2"/>
    <w:rsid w:val="00F05A61"/>
    <w:rsid w:val="00F05C60"/>
    <w:rsid w:val="00F05C68"/>
    <w:rsid w:val="00F0602D"/>
    <w:rsid w:val="00F060BE"/>
    <w:rsid w:val="00F0671D"/>
    <w:rsid w:val="00F06CCA"/>
    <w:rsid w:val="00F06CE9"/>
    <w:rsid w:val="00F07865"/>
    <w:rsid w:val="00F07B3A"/>
    <w:rsid w:val="00F07F74"/>
    <w:rsid w:val="00F10284"/>
    <w:rsid w:val="00F10815"/>
    <w:rsid w:val="00F10F16"/>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8E3"/>
    <w:rsid w:val="00F15D04"/>
    <w:rsid w:val="00F1663B"/>
    <w:rsid w:val="00F16931"/>
    <w:rsid w:val="00F16986"/>
    <w:rsid w:val="00F16AFE"/>
    <w:rsid w:val="00F170DE"/>
    <w:rsid w:val="00F1744C"/>
    <w:rsid w:val="00F17C6E"/>
    <w:rsid w:val="00F17FAD"/>
    <w:rsid w:val="00F20733"/>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27"/>
    <w:rsid w:val="00F34EB2"/>
    <w:rsid w:val="00F34EB4"/>
    <w:rsid w:val="00F34EFB"/>
    <w:rsid w:val="00F3589B"/>
    <w:rsid w:val="00F35D5B"/>
    <w:rsid w:val="00F363FD"/>
    <w:rsid w:val="00F36B50"/>
    <w:rsid w:val="00F371AF"/>
    <w:rsid w:val="00F37992"/>
    <w:rsid w:val="00F4014B"/>
    <w:rsid w:val="00F40CD1"/>
    <w:rsid w:val="00F40D7B"/>
    <w:rsid w:val="00F412E5"/>
    <w:rsid w:val="00F41BAB"/>
    <w:rsid w:val="00F41E00"/>
    <w:rsid w:val="00F421D0"/>
    <w:rsid w:val="00F42201"/>
    <w:rsid w:val="00F42ACD"/>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E07"/>
    <w:rsid w:val="00F524F3"/>
    <w:rsid w:val="00F528E4"/>
    <w:rsid w:val="00F52D0F"/>
    <w:rsid w:val="00F52EA0"/>
    <w:rsid w:val="00F5302A"/>
    <w:rsid w:val="00F53034"/>
    <w:rsid w:val="00F5313E"/>
    <w:rsid w:val="00F532B7"/>
    <w:rsid w:val="00F5373F"/>
    <w:rsid w:val="00F5385B"/>
    <w:rsid w:val="00F5469B"/>
    <w:rsid w:val="00F54E23"/>
    <w:rsid w:val="00F55797"/>
    <w:rsid w:val="00F55CD6"/>
    <w:rsid w:val="00F560E9"/>
    <w:rsid w:val="00F56434"/>
    <w:rsid w:val="00F56591"/>
    <w:rsid w:val="00F57747"/>
    <w:rsid w:val="00F57CC9"/>
    <w:rsid w:val="00F60397"/>
    <w:rsid w:val="00F607DB"/>
    <w:rsid w:val="00F60AF2"/>
    <w:rsid w:val="00F61DC6"/>
    <w:rsid w:val="00F6222A"/>
    <w:rsid w:val="00F62332"/>
    <w:rsid w:val="00F62362"/>
    <w:rsid w:val="00F62DBA"/>
    <w:rsid w:val="00F63A4A"/>
    <w:rsid w:val="00F6410A"/>
    <w:rsid w:val="00F64331"/>
    <w:rsid w:val="00F64DBC"/>
    <w:rsid w:val="00F64F0E"/>
    <w:rsid w:val="00F65C49"/>
    <w:rsid w:val="00F65DBA"/>
    <w:rsid w:val="00F65E92"/>
    <w:rsid w:val="00F6691A"/>
    <w:rsid w:val="00F6709E"/>
    <w:rsid w:val="00F67179"/>
    <w:rsid w:val="00F676AA"/>
    <w:rsid w:val="00F67AD4"/>
    <w:rsid w:val="00F70105"/>
    <w:rsid w:val="00F70225"/>
    <w:rsid w:val="00F70737"/>
    <w:rsid w:val="00F70909"/>
    <w:rsid w:val="00F70E57"/>
    <w:rsid w:val="00F70ED2"/>
    <w:rsid w:val="00F70FAF"/>
    <w:rsid w:val="00F71112"/>
    <w:rsid w:val="00F7140E"/>
    <w:rsid w:val="00F71597"/>
    <w:rsid w:val="00F71B0F"/>
    <w:rsid w:val="00F71E6C"/>
    <w:rsid w:val="00F72603"/>
    <w:rsid w:val="00F72693"/>
    <w:rsid w:val="00F72B49"/>
    <w:rsid w:val="00F7305E"/>
    <w:rsid w:val="00F734DD"/>
    <w:rsid w:val="00F73933"/>
    <w:rsid w:val="00F7416B"/>
    <w:rsid w:val="00F748D8"/>
    <w:rsid w:val="00F74B0E"/>
    <w:rsid w:val="00F74DF0"/>
    <w:rsid w:val="00F74FD3"/>
    <w:rsid w:val="00F75020"/>
    <w:rsid w:val="00F75188"/>
    <w:rsid w:val="00F75F83"/>
    <w:rsid w:val="00F769D5"/>
    <w:rsid w:val="00F76EBE"/>
    <w:rsid w:val="00F77134"/>
    <w:rsid w:val="00F77B2C"/>
    <w:rsid w:val="00F77C4F"/>
    <w:rsid w:val="00F801F8"/>
    <w:rsid w:val="00F806C2"/>
    <w:rsid w:val="00F806D9"/>
    <w:rsid w:val="00F807DD"/>
    <w:rsid w:val="00F80A02"/>
    <w:rsid w:val="00F80E43"/>
    <w:rsid w:val="00F812C7"/>
    <w:rsid w:val="00F82260"/>
    <w:rsid w:val="00F83163"/>
    <w:rsid w:val="00F8371D"/>
    <w:rsid w:val="00F83855"/>
    <w:rsid w:val="00F842AC"/>
    <w:rsid w:val="00F84584"/>
    <w:rsid w:val="00F8473A"/>
    <w:rsid w:val="00F847AC"/>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5E9A"/>
    <w:rsid w:val="00F96453"/>
    <w:rsid w:val="00F96A77"/>
    <w:rsid w:val="00F96C30"/>
    <w:rsid w:val="00FA162B"/>
    <w:rsid w:val="00FA2919"/>
    <w:rsid w:val="00FA2A3C"/>
    <w:rsid w:val="00FA2ACA"/>
    <w:rsid w:val="00FA2EE0"/>
    <w:rsid w:val="00FA3A41"/>
    <w:rsid w:val="00FA3A9F"/>
    <w:rsid w:val="00FA3DCE"/>
    <w:rsid w:val="00FA3FEF"/>
    <w:rsid w:val="00FA47BB"/>
    <w:rsid w:val="00FA48DF"/>
    <w:rsid w:val="00FA499C"/>
    <w:rsid w:val="00FA53E5"/>
    <w:rsid w:val="00FA5733"/>
    <w:rsid w:val="00FA5A4A"/>
    <w:rsid w:val="00FA5B84"/>
    <w:rsid w:val="00FA5C38"/>
    <w:rsid w:val="00FA68FF"/>
    <w:rsid w:val="00FA693F"/>
    <w:rsid w:val="00FA6CA2"/>
    <w:rsid w:val="00FA6DF6"/>
    <w:rsid w:val="00FA732C"/>
    <w:rsid w:val="00FB0176"/>
    <w:rsid w:val="00FB0502"/>
    <w:rsid w:val="00FB10AD"/>
    <w:rsid w:val="00FB2BB7"/>
    <w:rsid w:val="00FB3187"/>
    <w:rsid w:val="00FB32A9"/>
    <w:rsid w:val="00FB334F"/>
    <w:rsid w:val="00FB3C65"/>
    <w:rsid w:val="00FB4346"/>
    <w:rsid w:val="00FB4FF7"/>
    <w:rsid w:val="00FB5749"/>
    <w:rsid w:val="00FB5F54"/>
    <w:rsid w:val="00FB6185"/>
    <w:rsid w:val="00FB64E3"/>
    <w:rsid w:val="00FB6A09"/>
    <w:rsid w:val="00FB6BCB"/>
    <w:rsid w:val="00FB73DD"/>
    <w:rsid w:val="00FB743F"/>
    <w:rsid w:val="00FB773C"/>
    <w:rsid w:val="00FB78C1"/>
    <w:rsid w:val="00FB7AB9"/>
    <w:rsid w:val="00FB7E19"/>
    <w:rsid w:val="00FB7F90"/>
    <w:rsid w:val="00FC0492"/>
    <w:rsid w:val="00FC1371"/>
    <w:rsid w:val="00FC1B7C"/>
    <w:rsid w:val="00FC1DD7"/>
    <w:rsid w:val="00FC1E0C"/>
    <w:rsid w:val="00FC2974"/>
    <w:rsid w:val="00FC29A3"/>
    <w:rsid w:val="00FC2BA8"/>
    <w:rsid w:val="00FC367D"/>
    <w:rsid w:val="00FC3EE6"/>
    <w:rsid w:val="00FC4694"/>
    <w:rsid w:val="00FC4D8D"/>
    <w:rsid w:val="00FC51B0"/>
    <w:rsid w:val="00FC5314"/>
    <w:rsid w:val="00FC55EE"/>
    <w:rsid w:val="00FC5951"/>
    <w:rsid w:val="00FC5BBC"/>
    <w:rsid w:val="00FC637B"/>
    <w:rsid w:val="00FC6C0A"/>
    <w:rsid w:val="00FC783D"/>
    <w:rsid w:val="00FC7C8B"/>
    <w:rsid w:val="00FD04E8"/>
    <w:rsid w:val="00FD0E1C"/>
    <w:rsid w:val="00FD0EA1"/>
    <w:rsid w:val="00FD11DA"/>
    <w:rsid w:val="00FD1655"/>
    <w:rsid w:val="00FD1AFC"/>
    <w:rsid w:val="00FD1BA1"/>
    <w:rsid w:val="00FD1BC2"/>
    <w:rsid w:val="00FD1BFB"/>
    <w:rsid w:val="00FD1E47"/>
    <w:rsid w:val="00FD2560"/>
    <w:rsid w:val="00FD31C5"/>
    <w:rsid w:val="00FD3806"/>
    <w:rsid w:val="00FD3868"/>
    <w:rsid w:val="00FD447A"/>
    <w:rsid w:val="00FD4A5E"/>
    <w:rsid w:val="00FD4CED"/>
    <w:rsid w:val="00FD52D1"/>
    <w:rsid w:val="00FD624F"/>
    <w:rsid w:val="00FD66D3"/>
    <w:rsid w:val="00FD674A"/>
    <w:rsid w:val="00FD6D75"/>
    <w:rsid w:val="00FD7DFC"/>
    <w:rsid w:val="00FE01BB"/>
    <w:rsid w:val="00FE02A7"/>
    <w:rsid w:val="00FE03CD"/>
    <w:rsid w:val="00FE20B2"/>
    <w:rsid w:val="00FE2489"/>
    <w:rsid w:val="00FE277D"/>
    <w:rsid w:val="00FE2EF1"/>
    <w:rsid w:val="00FE34C9"/>
    <w:rsid w:val="00FE36C7"/>
    <w:rsid w:val="00FE3945"/>
    <w:rsid w:val="00FE3D35"/>
    <w:rsid w:val="00FE4104"/>
    <w:rsid w:val="00FE44B6"/>
    <w:rsid w:val="00FE563A"/>
    <w:rsid w:val="00FE62B2"/>
    <w:rsid w:val="00FE6934"/>
    <w:rsid w:val="00FE700B"/>
    <w:rsid w:val="00FE711E"/>
    <w:rsid w:val="00FE7440"/>
    <w:rsid w:val="00FE78EB"/>
    <w:rsid w:val="00FE7CB4"/>
    <w:rsid w:val="00FE7CE5"/>
    <w:rsid w:val="00FF0545"/>
    <w:rsid w:val="00FF1CAE"/>
    <w:rsid w:val="00FF2A20"/>
    <w:rsid w:val="00FF2C88"/>
    <w:rsid w:val="00FF2D8F"/>
    <w:rsid w:val="00FF398F"/>
    <w:rsid w:val="00FF4236"/>
    <w:rsid w:val="00FF4AF6"/>
    <w:rsid w:val="00FF4DA2"/>
    <w:rsid w:val="00FF4FF7"/>
    <w:rsid w:val="00FF50E2"/>
    <w:rsid w:val="00FF53B6"/>
    <w:rsid w:val="00FF581F"/>
    <w:rsid w:val="00FF5BE9"/>
    <w:rsid w:val="00FF5F3A"/>
    <w:rsid w:val="00FF689D"/>
    <w:rsid w:val="00FF68BB"/>
    <w:rsid w:val="00FF6EBF"/>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2"/>
    </o:shapelayout>
  </w:shapeDefaults>
  <w:decimalSymbol w:val="."/>
  <w:listSeparator w:val=","/>
  <w14:docId w14:val="0B60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FB2BB7"/>
    <w:pPr>
      <w:widowControl w:val="0"/>
      <w:overflowPunct/>
      <w:autoSpaceDE/>
      <w:autoSpaceDN/>
      <w:adjustRightInd/>
      <w:ind w:left="177"/>
      <w:textAlignment w:val="auto"/>
      <w:outlineLvl w:val="0"/>
    </w:pPr>
    <w:rPr>
      <w:rFonts w:ascii="Times New Roman" w:hAnsi="Times New Roman" w:cstheme="minorBidi"/>
      <w:sz w:val="22"/>
      <w:szCs w:val="22"/>
    </w:rPr>
  </w:style>
  <w:style w:type="paragraph" w:styleId="Heading3">
    <w:name w:val="heading 3"/>
    <w:basedOn w:val="Normal"/>
    <w:next w:val="Normal"/>
    <w:link w:val="Heading3Char"/>
    <w:uiPriority w:val="9"/>
    <w:semiHidden/>
    <w:unhideWhenUsed/>
    <w:qFormat/>
    <w:rsid w:val="00AD4CC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uiPriority w:val="1"/>
    <w:rsid w:val="0065580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overflowPunct/>
      <w:autoSpaceDE/>
      <w:autoSpaceDN/>
      <w:adjustRightInd/>
      <w:textAlignment w:val="auto"/>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 w:type="character" w:customStyle="1" w:styleId="FooterChar">
    <w:name w:val="Footer Char"/>
    <w:basedOn w:val="DefaultParagraphFont"/>
    <w:link w:val="Footer"/>
    <w:uiPriority w:val="99"/>
    <w:rsid w:val="003E1D65"/>
    <w:rPr>
      <w:rFonts w:ascii="Courier" w:hAnsi="Courier"/>
    </w:rPr>
  </w:style>
  <w:style w:type="character" w:customStyle="1" w:styleId="Heading3Char">
    <w:name w:val="Heading 3 Char"/>
    <w:basedOn w:val="DefaultParagraphFont"/>
    <w:link w:val="Heading3"/>
    <w:uiPriority w:val="9"/>
    <w:semiHidden/>
    <w:rsid w:val="00AD4CC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9A6FFC"/>
    <w:pPr>
      <w:overflowPunct/>
      <w:autoSpaceDE/>
      <w:autoSpaceDN/>
      <w:adjustRightInd/>
      <w:textAlignment w:val="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6420230">
      <w:bodyDiv w:val="1"/>
      <w:marLeft w:val="0"/>
      <w:marRight w:val="0"/>
      <w:marTop w:val="0"/>
      <w:marBottom w:val="0"/>
      <w:divBdr>
        <w:top w:val="none" w:sz="0" w:space="0" w:color="auto"/>
        <w:left w:val="none" w:sz="0" w:space="0" w:color="auto"/>
        <w:bottom w:val="none" w:sz="0" w:space="0" w:color="auto"/>
        <w:right w:val="none" w:sz="0" w:space="0" w:color="auto"/>
      </w:divBdr>
    </w:div>
    <w:div w:id="87046719">
      <w:bodyDiv w:val="1"/>
      <w:marLeft w:val="0"/>
      <w:marRight w:val="0"/>
      <w:marTop w:val="0"/>
      <w:marBottom w:val="0"/>
      <w:divBdr>
        <w:top w:val="none" w:sz="0" w:space="0" w:color="auto"/>
        <w:left w:val="none" w:sz="0" w:space="0" w:color="auto"/>
        <w:bottom w:val="none" w:sz="0" w:space="0" w:color="auto"/>
        <w:right w:val="none" w:sz="0" w:space="0" w:color="auto"/>
      </w:divBdr>
    </w:div>
    <w:div w:id="91902466">
      <w:bodyDiv w:val="1"/>
      <w:marLeft w:val="0"/>
      <w:marRight w:val="0"/>
      <w:marTop w:val="0"/>
      <w:marBottom w:val="0"/>
      <w:divBdr>
        <w:top w:val="none" w:sz="0" w:space="0" w:color="auto"/>
        <w:left w:val="none" w:sz="0" w:space="0" w:color="auto"/>
        <w:bottom w:val="none" w:sz="0" w:space="0" w:color="auto"/>
        <w:right w:val="none" w:sz="0" w:space="0" w:color="auto"/>
      </w:divBdr>
    </w:div>
    <w:div w:id="118381802">
      <w:bodyDiv w:val="1"/>
      <w:marLeft w:val="0"/>
      <w:marRight w:val="0"/>
      <w:marTop w:val="0"/>
      <w:marBottom w:val="0"/>
      <w:divBdr>
        <w:top w:val="none" w:sz="0" w:space="0" w:color="auto"/>
        <w:left w:val="none" w:sz="0" w:space="0" w:color="auto"/>
        <w:bottom w:val="none" w:sz="0" w:space="0" w:color="auto"/>
        <w:right w:val="none" w:sz="0" w:space="0" w:color="auto"/>
      </w:divBdr>
    </w:div>
    <w:div w:id="123351871">
      <w:bodyDiv w:val="1"/>
      <w:marLeft w:val="0"/>
      <w:marRight w:val="0"/>
      <w:marTop w:val="0"/>
      <w:marBottom w:val="0"/>
      <w:divBdr>
        <w:top w:val="none" w:sz="0" w:space="0" w:color="auto"/>
        <w:left w:val="none" w:sz="0" w:space="0" w:color="auto"/>
        <w:bottom w:val="none" w:sz="0" w:space="0" w:color="auto"/>
        <w:right w:val="none" w:sz="0" w:space="0" w:color="auto"/>
      </w:divBdr>
    </w:div>
    <w:div w:id="123500076">
      <w:bodyDiv w:val="1"/>
      <w:marLeft w:val="0"/>
      <w:marRight w:val="0"/>
      <w:marTop w:val="0"/>
      <w:marBottom w:val="0"/>
      <w:divBdr>
        <w:top w:val="none" w:sz="0" w:space="0" w:color="auto"/>
        <w:left w:val="none" w:sz="0" w:space="0" w:color="auto"/>
        <w:bottom w:val="none" w:sz="0" w:space="0" w:color="auto"/>
        <w:right w:val="none" w:sz="0" w:space="0" w:color="auto"/>
      </w:divBdr>
    </w:div>
    <w:div w:id="134959415">
      <w:bodyDiv w:val="1"/>
      <w:marLeft w:val="0"/>
      <w:marRight w:val="0"/>
      <w:marTop w:val="0"/>
      <w:marBottom w:val="0"/>
      <w:divBdr>
        <w:top w:val="none" w:sz="0" w:space="0" w:color="auto"/>
        <w:left w:val="none" w:sz="0" w:space="0" w:color="auto"/>
        <w:bottom w:val="none" w:sz="0" w:space="0" w:color="auto"/>
        <w:right w:val="none" w:sz="0" w:space="0" w:color="auto"/>
      </w:divBdr>
    </w:div>
    <w:div w:id="139664150">
      <w:bodyDiv w:val="1"/>
      <w:marLeft w:val="0"/>
      <w:marRight w:val="0"/>
      <w:marTop w:val="0"/>
      <w:marBottom w:val="0"/>
      <w:divBdr>
        <w:top w:val="none" w:sz="0" w:space="0" w:color="auto"/>
        <w:left w:val="none" w:sz="0" w:space="0" w:color="auto"/>
        <w:bottom w:val="none" w:sz="0" w:space="0" w:color="auto"/>
        <w:right w:val="none" w:sz="0" w:space="0" w:color="auto"/>
      </w:divBdr>
    </w:div>
    <w:div w:id="145560424">
      <w:bodyDiv w:val="1"/>
      <w:marLeft w:val="0"/>
      <w:marRight w:val="0"/>
      <w:marTop w:val="0"/>
      <w:marBottom w:val="0"/>
      <w:divBdr>
        <w:top w:val="none" w:sz="0" w:space="0" w:color="auto"/>
        <w:left w:val="none" w:sz="0" w:space="0" w:color="auto"/>
        <w:bottom w:val="none" w:sz="0" w:space="0" w:color="auto"/>
        <w:right w:val="none" w:sz="0" w:space="0" w:color="auto"/>
      </w:divBdr>
    </w:div>
    <w:div w:id="147599584">
      <w:bodyDiv w:val="1"/>
      <w:marLeft w:val="0"/>
      <w:marRight w:val="0"/>
      <w:marTop w:val="0"/>
      <w:marBottom w:val="0"/>
      <w:divBdr>
        <w:top w:val="none" w:sz="0" w:space="0" w:color="auto"/>
        <w:left w:val="none" w:sz="0" w:space="0" w:color="auto"/>
        <w:bottom w:val="none" w:sz="0" w:space="0" w:color="auto"/>
        <w:right w:val="none" w:sz="0" w:space="0" w:color="auto"/>
      </w:divBdr>
    </w:div>
    <w:div w:id="159974884">
      <w:bodyDiv w:val="1"/>
      <w:marLeft w:val="0"/>
      <w:marRight w:val="0"/>
      <w:marTop w:val="0"/>
      <w:marBottom w:val="0"/>
      <w:divBdr>
        <w:top w:val="none" w:sz="0" w:space="0" w:color="auto"/>
        <w:left w:val="none" w:sz="0" w:space="0" w:color="auto"/>
        <w:bottom w:val="none" w:sz="0" w:space="0" w:color="auto"/>
        <w:right w:val="none" w:sz="0" w:space="0" w:color="auto"/>
      </w:divBdr>
    </w:div>
    <w:div w:id="173763416">
      <w:bodyDiv w:val="1"/>
      <w:marLeft w:val="0"/>
      <w:marRight w:val="0"/>
      <w:marTop w:val="0"/>
      <w:marBottom w:val="0"/>
      <w:divBdr>
        <w:top w:val="none" w:sz="0" w:space="0" w:color="auto"/>
        <w:left w:val="none" w:sz="0" w:space="0" w:color="auto"/>
        <w:bottom w:val="none" w:sz="0" w:space="0" w:color="auto"/>
        <w:right w:val="none" w:sz="0" w:space="0" w:color="auto"/>
      </w:divBdr>
    </w:div>
    <w:div w:id="186530792">
      <w:bodyDiv w:val="1"/>
      <w:marLeft w:val="0"/>
      <w:marRight w:val="0"/>
      <w:marTop w:val="0"/>
      <w:marBottom w:val="0"/>
      <w:divBdr>
        <w:top w:val="none" w:sz="0" w:space="0" w:color="auto"/>
        <w:left w:val="none" w:sz="0" w:space="0" w:color="auto"/>
        <w:bottom w:val="none" w:sz="0" w:space="0" w:color="auto"/>
        <w:right w:val="none" w:sz="0" w:space="0" w:color="auto"/>
      </w:divBdr>
    </w:div>
    <w:div w:id="210460325">
      <w:bodyDiv w:val="1"/>
      <w:marLeft w:val="0"/>
      <w:marRight w:val="0"/>
      <w:marTop w:val="0"/>
      <w:marBottom w:val="0"/>
      <w:divBdr>
        <w:top w:val="none" w:sz="0" w:space="0" w:color="auto"/>
        <w:left w:val="none" w:sz="0" w:space="0" w:color="auto"/>
        <w:bottom w:val="none" w:sz="0" w:space="0" w:color="auto"/>
        <w:right w:val="none" w:sz="0" w:space="0" w:color="auto"/>
      </w:divBdr>
    </w:div>
    <w:div w:id="21813123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25797795">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288242213">
      <w:bodyDiv w:val="1"/>
      <w:marLeft w:val="0"/>
      <w:marRight w:val="0"/>
      <w:marTop w:val="0"/>
      <w:marBottom w:val="0"/>
      <w:divBdr>
        <w:top w:val="none" w:sz="0" w:space="0" w:color="auto"/>
        <w:left w:val="none" w:sz="0" w:space="0" w:color="auto"/>
        <w:bottom w:val="none" w:sz="0" w:space="0" w:color="auto"/>
        <w:right w:val="none" w:sz="0" w:space="0" w:color="auto"/>
      </w:divBdr>
    </w:div>
    <w:div w:id="297878476">
      <w:bodyDiv w:val="1"/>
      <w:marLeft w:val="0"/>
      <w:marRight w:val="0"/>
      <w:marTop w:val="0"/>
      <w:marBottom w:val="0"/>
      <w:divBdr>
        <w:top w:val="none" w:sz="0" w:space="0" w:color="auto"/>
        <w:left w:val="none" w:sz="0" w:space="0" w:color="auto"/>
        <w:bottom w:val="none" w:sz="0" w:space="0" w:color="auto"/>
        <w:right w:val="none" w:sz="0" w:space="0" w:color="auto"/>
      </w:divBdr>
    </w:div>
    <w:div w:id="300311524">
      <w:bodyDiv w:val="1"/>
      <w:marLeft w:val="0"/>
      <w:marRight w:val="0"/>
      <w:marTop w:val="0"/>
      <w:marBottom w:val="0"/>
      <w:divBdr>
        <w:top w:val="none" w:sz="0" w:space="0" w:color="auto"/>
        <w:left w:val="none" w:sz="0" w:space="0" w:color="auto"/>
        <w:bottom w:val="none" w:sz="0" w:space="0" w:color="auto"/>
        <w:right w:val="none" w:sz="0" w:space="0" w:color="auto"/>
      </w:divBdr>
    </w:div>
    <w:div w:id="316763201">
      <w:bodyDiv w:val="1"/>
      <w:marLeft w:val="0"/>
      <w:marRight w:val="0"/>
      <w:marTop w:val="0"/>
      <w:marBottom w:val="0"/>
      <w:divBdr>
        <w:top w:val="none" w:sz="0" w:space="0" w:color="auto"/>
        <w:left w:val="none" w:sz="0" w:space="0" w:color="auto"/>
        <w:bottom w:val="none" w:sz="0" w:space="0" w:color="auto"/>
        <w:right w:val="none" w:sz="0" w:space="0" w:color="auto"/>
      </w:divBdr>
    </w:div>
    <w:div w:id="321666821">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337385692">
      <w:bodyDiv w:val="1"/>
      <w:marLeft w:val="0"/>
      <w:marRight w:val="0"/>
      <w:marTop w:val="0"/>
      <w:marBottom w:val="0"/>
      <w:divBdr>
        <w:top w:val="none" w:sz="0" w:space="0" w:color="auto"/>
        <w:left w:val="none" w:sz="0" w:space="0" w:color="auto"/>
        <w:bottom w:val="none" w:sz="0" w:space="0" w:color="auto"/>
        <w:right w:val="none" w:sz="0" w:space="0" w:color="auto"/>
      </w:divBdr>
    </w:div>
    <w:div w:id="398208552">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47240905">
      <w:bodyDiv w:val="1"/>
      <w:marLeft w:val="0"/>
      <w:marRight w:val="0"/>
      <w:marTop w:val="0"/>
      <w:marBottom w:val="0"/>
      <w:divBdr>
        <w:top w:val="none" w:sz="0" w:space="0" w:color="auto"/>
        <w:left w:val="none" w:sz="0" w:space="0" w:color="auto"/>
        <w:bottom w:val="none" w:sz="0" w:space="0" w:color="auto"/>
        <w:right w:val="none" w:sz="0" w:space="0" w:color="auto"/>
      </w:divBdr>
    </w:div>
    <w:div w:id="452747995">
      <w:bodyDiv w:val="1"/>
      <w:marLeft w:val="0"/>
      <w:marRight w:val="0"/>
      <w:marTop w:val="0"/>
      <w:marBottom w:val="0"/>
      <w:divBdr>
        <w:top w:val="none" w:sz="0" w:space="0" w:color="auto"/>
        <w:left w:val="none" w:sz="0" w:space="0" w:color="auto"/>
        <w:bottom w:val="none" w:sz="0" w:space="0" w:color="auto"/>
        <w:right w:val="none" w:sz="0" w:space="0" w:color="auto"/>
      </w:divBdr>
    </w:div>
    <w:div w:id="456873380">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511840816">
      <w:bodyDiv w:val="1"/>
      <w:marLeft w:val="0"/>
      <w:marRight w:val="0"/>
      <w:marTop w:val="0"/>
      <w:marBottom w:val="0"/>
      <w:divBdr>
        <w:top w:val="none" w:sz="0" w:space="0" w:color="auto"/>
        <w:left w:val="none" w:sz="0" w:space="0" w:color="auto"/>
        <w:bottom w:val="none" w:sz="0" w:space="0" w:color="auto"/>
        <w:right w:val="none" w:sz="0" w:space="0" w:color="auto"/>
      </w:divBdr>
    </w:div>
    <w:div w:id="523515757">
      <w:bodyDiv w:val="1"/>
      <w:marLeft w:val="0"/>
      <w:marRight w:val="0"/>
      <w:marTop w:val="0"/>
      <w:marBottom w:val="0"/>
      <w:divBdr>
        <w:top w:val="none" w:sz="0" w:space="0" w:color="auto"/>
        <w:left w:val="none" w:sz="0" w:space="0" w:color="auto"/>
        <w:bottom w:val="none" w:sz="0" w:space="0" w:color="auto"/>
        <w:right w:val="none" w:sz="0" w:space="0" w:color="auto"/>
      </w:divBdr>
    </w:div>
    <w:div w:id="546112896">
      <w:bodyDiv w:val="1"/>
      <w:marLeft w:val="0"/>
      <w:marRight w:val="0"/>
      <w:marTop w:val="0"/>
      <w:marBottom w:val="0"/>
      <w:divBdr>
        <w:top w:val="none" w:sz="0" w:space="0" w:color="auto"/>
        <w:left w:val="none" w:sz="0" w:space="0" w:color="auto"/>
        <w:bottom w:val="none" w:sz="0" w:space="0" w:color="auto"/>
        <w:right w:val="none" w:sz="0" w:space="0" w:color="auto"/>
      </w:divBdr>
    </w:div>
    <w:div w:id="546335406">
      <w:bodyDiv w:val="1"/>
      <w:marLeft w:val="0"/>
      <w:marRight w:val="0"/>
      <w:marTop w:val="0"/>
      <w:marBottom w:val="0"/>
      <w:divBdr>
        <w:top w:val="none" w:sz="0" w:space="0" w:color="auto"/>
        <w:left w:val="none" w:sz="0" w:space="0" w:color="auto"/>
        <w:bottom w:val="none" w:sz="0" w:space="0" w:color="auto"/>
        <w:right w:val="none" w:sz="0" w:space="0" w:color="auto"/>
      </w:divBdr>
    </w:div>
    <w:div w:id="550578270">
      <w:bodyDiv w:val="1"/>
      <w:marLeft w:val="0"/>
      <w:marRight w:val="0"/>
      <w:marTop w:val="0"/>
      <w:marBottom w:val="0"/>
      <w:divBdr>
        <w:top w:val="none" w:sz="0" w:space="0" w:color="auto"/>
        <w:left w:val="none" w:sz="0" w:space="0" w:color="auto"/>
        <w:bottom w:val="none" w:sz="0" w:space="0" w:color="auto"/>
        <w:right w:val="none" w:sz="0" w:space="0" w:color="auto"/>
      </w:divBdr>
    </w:div>
    <w:div w:id="558442226">
      <w:bodyDiv w:val="1"/>
      <w:marLeft w:val="0"/>
      <w:marRight w:val="0"/>
      <w:marTop w:val="0"/>
      <w:marBottom w:val="0"/>
      <w:divBdr>
        <w:top w:val="none" w:sz="0" w:space="0" w:color="auto"/>
        <w:left w:val="none" w:sz="0" w:space="0" w:color="auto"/>
        <w:bottom w:val="none" w:sz="0" w:space="0" w:color="auto"/>
        <w:right w:val="none" w:sz="0" w:space="0" w:color="auto"/>
      </w:divBdr>
    </w:div>
    <w:div w:id="574164825">
      <w:bodyDiv w:val="1"/>
      <w:marLeft w:val="0"/>
      <w:marRight w:val="0"/>
      <w:marTop w:val="0"/>
      <w:marBottom w:val="0"/>
      <w:divBdr>
        <w:top w:val="none" w:sz="0" w:space="0" w:color="auto"/>
        <w:left w:val="none" w:sz="0" w:space="0" w:color="auto"/>
        <w:bottom w:val="none" w:sz="0" w:space="0" w:color="auto"/>
        <w:right w:val="none" w:sz="0" w:space="0" w:color="auto"/>
      </w:divBdr>
    </w:div>
    <w:div w:id="579365776">
      <w:bodyDiv w:val="1"/>
      <w:marLeft w:val="0"/>
      <w:marRight w:val="0"/>
      <w:marTop w:val="0"/>
      <w:marBottom w:val="0"/>
      <w:divBdr>
        <w:top w:val="none" w:sz="0" w:space="0" w:color="auto"/>
        <w:left w:val="none" w:sz="0" w:space="0" w:color="auto"/>
        <w:bottom w:val="none" w:sz="0" w:space="0" w:color="auto"/>
        <w:right w:val="none" w:sz="0" w:space="0" w:color="auto"/>
      </w:divBdr>
    </w:div>
    <w:div w:id="581137450">
      <w:bodyDiv w:val="1"/>
      <w:marLeft w:val="0"/>
      <w:marRight w:val="0"/>
      <w:marTop w:val="0"/>
      <w:marBottom w:val="0"/>
      <w:divBdr>
        <w:top w:val="none" w:sz="0" w:space="0" w:color="auto"/>
        <w:left w:val="none" w:sz="0" w:space="0" w:color="auto"/>
        <w:bottom w:val="none" w:sz="0" w:space="0" w:color="auto"/>
        <w:right w:val="none" w:sz="0" w:space="0" w:color="auto"/>
      </w:divBdr>
    </w:div>
    <w:div w:id="594172964">
      <w:bodyDiv w:val="1"/>
      <w:marLeft w:val="0"/>
      <w:marRight w:val="0"/>
      <w:marTop w:val="0"/>
      <w:marBottom w:val="0"/>
      <w:divBdr>
        <w:top w:val="none" w:sz="0" w:space="0" w:color="auto"/>
        <w:left w:val="none" w:sz="0" w:space="0" w:color="auto"/>
        <w:bottom w:val="none" w:sz="0" w:space="0" w:color="auto"/>
        <w:right w:val="none" w:sz="0" w:space="0" w:color="auto"/>
      </w:divBdr>
    </w:div>
    <w:div w:id="632098803">
      <w:bodyDiv w:val="1"/>
      <w:marLeft w:val="0"/>
      <w:marRight w:val="0"/>
      <w:marTop w:val="0"/>
      <w:marBottom w:val="0"/>
      <w:divBdr>
        <w:top w:val="none" w:sz="0" w:space="0" w:color="auto"/>
        <w:left w:val="none" w:sz="0" w:space="0" w:color="auto"/>
        <w:bottom w:val="none" w:sz="0" w:space="0" w:color="auto"/>
        <w:right w:val="none" w:sz="0" w:space="0" w:color="auto"/>
      </w:divBdr>
    </w:div>
    <w:div w:id="658073184">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706680715">
      <w:bodyDiv w:val="1"/>
      <w:marLeft w:val="0"/>
      <w:marRight w:val="0"/>
      <w:marTop w:val="0"/>
      <w:marBottom w:val="0"/>
      <w:divBdr>
        <w:top w:val="none" w:sz="0" w:space="0" w:color="auto"/>
        <w:left w:val="none" w:sz="0" w:space="0" w:color="auto"/>
        <w:bottom w:val="none" w:sz="0" w:space="0" w:color="auto"/>
        <w:right w:val="none" w:sz="0" w:space="0" w:color="auto"/>
      </w:divBdr>
    </w:div>
    <w:div w:id="715852996">
      <w:bodyDiv w:val="1"/>
      <w:marLeft w:val="0"/>
      <w:marRight w:val="0"/>
      <w:marTop w:val="0"/>
      <w:marBottom w:val="0"/>
      <w:divBdr>
        <w:top w:val="none" w:sz="0" w:space="0" w:color="auto"/>
        <w:left w:val="none" w:sz="0" w:space="0" w:color="auto"/>
        <w:bottom w:val="none" w:sz="0" w:space="0" w:color="auto"/>
        <w:right w:val="none" w:sz="0" w:space="0" w:color="auto"/>
      </w:divBdr>
    </w:div>
    <w:div w:id="736246008">
      <w:bodyDiv w:val="1"/>
      <w:marLeft w:val="0"/>
      <w:marRight w:val="0"/>
      <w:marTop w:val="0"/>
      <w:marBottom w:val="0"/>
      <w:divBdr>
        <w:top w:val="none" w:sz="0" w:space="0" w:color="auto"/>
        <w:left w:val="none" w:sz="0" w:space="0" w:color="auto"/>
        <w:bottom w:val="none" w:sz="0" w:space="0" w:color="auto"/>
        <w:right w:val="none" w:sz="0" w:space="0" w:color="auto"/>
      </w:divBdr>
    </w:div>
    <w:div w:id="740253743">
      <w:bodyDiv w:val="1"/>
      <w:marLeft w:val="0"/>
      <w:marRight w:val="0"/>
      <w:marTop w:val="0"/>
      <w:marBottom w:val="0"/>
      <w:divBdr>
        <w:top w:val="none" w:sz="0" w:space="0" w:color="auto"/>
        <w:left w:val="none" w:sz="0" w:space="0" w:color="auto"/>
        <w:bottom w:val="none" w:sz="0" w:space="0" w:color="auto"/>
        <w:right w:val="none" w:sz="0" w:space="0" w:color="auto"/>
      </w:divBdr>
    </w:div>
    <w:div w:id="740445666">
      <w:bodyDiv w:val="1"/>
      <w:marLeft w:val="0"/>
      <w:marRight w:val="0"/>
      <w:marTop w:val="0"/>
      <w:marBottom w:val="0"/>
      <w:divBdr>
        <w:top w:val="none" w:sz="0" w:space="0" w:color="auto"/>
        <w:left w:val="none" w:sz="0" w:space="0" w:color="auto"/>
        <w:bottom w:val="none" w:sz="0" w:space="0" w:color="auto"/>
        <w:right w:val="none" w:sz="0" w:space="0" w:color="auto"/>
      </w:divBdr>
    </w:div>
    <w:div w:id="746878054">
      <w:bodyDiv w:val="1"/>
      <w:marLeft w:val="0"/>
      <w:marRight w:val="0"/>
      <w:marTop w:val="0"/>
      <w:marBottom w:val="0"/>
      <w:divBdr>
        <w:top w:val="none" w:sz="0" w:space="0" w:color="auto"/>
        <w:left w:val="none" w:sz="0" w:space="0" w:color="auto"/>
        <w:bottom w:val="none" w:sz="0" w:space="0" w:color="auto"/>
        <w:right w:val="none" w:sz="0" w:space="0" w:color="auto"/>
      </w:divBdr>
    </w:div>
    <w:div w:id="756051501">
      <w:bodyDiv w:val="1"/>
      <w:marLeft w:val="0"/>
      <w:marRight w:val="0"/>
      <w:marTop w:val="0"/>
      <w:marBottom w:val="0"/>
      <w:divBdr>
        <w:top w:val="none" w:sz="0" w:space="0" w:color="auto"/>
        <w:left w:val="none" w:sz="0" w:space="0" w:color="auto"/>
        <w:bottom w:val="none" w:sz="0" w:space="0" w:color="auto"/>
        <w:right w:val="none" w:sz="0" w:space="0" w:color="auto"/>
      </w:divBdr>
    </w:div>
    <w:div w:id="795953816">
      <w:bodyDiv w:val="1"/>
      <w:marLeft w:val="0"/>
      <w:marRight w:val="0"/>
      <w:marTop w:val="0"/>
      <w:marBottom w:val="0"/>
      <w:divBdr>
        <w:top w:val="none" w:sz="0" w:space="0" w:color="auto"/>
        <w:left w:val="none" w:sz="0" w:space="0" w:color="auto"/>
        <w:bottom w:val="none" w:sz="0" w:space="0" w:color="auto"/>
        <w:right w:val="none" w:sz="0" w:space="0" w:color="auto"/>
      </w:divBdr>
    </w:div>
    <w:div w:id="799957849">
      <w:bodyDiv w:val="1"/>
      <w:marLeft w:val="0"/>
      <w:marRight w:val="0"/>
      <w:marTop w:val="0"/>
      <w:marBottom w:val="0"/>
      <w:divBdr>
        <w:top w:val="none" w:sz="0" w:space="0" w:color="auto"/>
        <w:left w:val="none" w:sz="0" w:space="0" w:color="auto"/>
        <w:bottom w:val="none" w:sz="0" w:space="0" w:color="auto"/>
        <w:right w:val="none" w:sz="0" w:space="0" w:color="auto"/>
      </w:divBdr>
    </w:div>
    <w:div w:id="822156802">
      <w:bodyDiv w:val="1"/>
      <w:marLeft w:val="0"/>
      <w:marRight w:val="0"/>
      <w:marTop w:val="0"/>
      <w:marBottom w:val="0"/>
      <w:divBdr>
        <w:top w:val="none" w:sz="0" w:space="0" w:color="auto"/>
        <w:left w:val="none" w:sz="0" w:space="0" w:color="auto"/>
        <w:bottom w:val="none" w:sz="0" w:space="0" w:color="auto"/>
        <w:right w:val="none" w:sz="0" w:space="0" w:color="auto"/>
      </w:divBdr>
    </w:div>
    <w:div w:id="828443530">
      <w:bodyDiv w:val="1"/>
      <w:marLeft w:val="0"/>
      <w:marRight w:val="0"/>
      <w:marTop w:val="0"/>
      <w:marBottom w:val="0"/>
      <w:divBdr>
        <w:top w:val="none" w:sz="0" w:space="0" w:color="auto"/>
        <w:left w:val="none" w:sz="0" w:space="0" w:color="auto"/>
        <w:bottom w:val="none" w:sz="0" w:space="0" w:color="auto"/>
        <w:right w:val="none" w:sz="0" w:space="0" w:color="auto"/>
      </w:divBdr>
    </w:div>
    <w:div w:id="835413725">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869296410">
      <w:bodyDiv w:val="1"/>
      <w:marLeft w:val="0"/>
      <w:marRight w:val="0"/>
      <w:marTop w:val="0"/>
      <w:marBottom w:val="0"/>
      <w:divBdr>
        <w:top w:val="none" w:sz="0" w:space="0" w:color="auto"/>
        <w:left w:val="none" w:sz="0" w:space="0" w:color="auto"/>
        <w:bottom w:val="none" w:sz="0" w:space="0" w:color="auto"/>
        <w:right w:val="none" w:sz="0" w:space="0" w:color="auto"/>
      </w:divBdr>
    </w:div>
    <w:div w:id="875970615">
      <w:bodyDiv w:val="1"/>
      <w:marLeft w:val="0"/>
      <w:marRight w:val="0"/>
      <w:marTop w:val="0"/>
      <w:marBottom w:val="0"/>
      <w:divBdr>
        <w:top w:val="none" w:sz="0" w:space="0" w:color="auto"/>
        <w:left w:val="none" w:sz="0" w:space="0" w:color="auto"/>
        <w:bottom w:val="none" w:sz="0" w:space="0" w:color="auto"/>
        <w:right w:val="none" w:sz="0" w:space="0" w:color="auto"/>
      </w:divBdr>
    </w:div>
    <w:div w:id="883443417">
      <w:bodyDiv w:val="1"/>
      <w:marLeft w:val="0"/>
      <w:marRight w:val="0"/>
      <w:marTop w:val="0"/>
      <w:marBottom w:val="0"/>
      <w:divBdr>
        <w:top w:val="none" w:sz="0" w:space="0" w:color="auto"/>
        <w:left w:val="none" w:sz="0" w:space="0" w:color="auto"/>
        <w:bottom w:val="none" w:sz="0" w:space="0" w:color="auto"/>
        <w:right w:val="none" w:sz="0" w:space="0" w:color="auto"/>
      </w:divBdr>
    </w:div>
    <w:div w:id="89439103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971063043">
      <w:bodyDiv w:val="1"/>
      <w:marLeft w:val="0"/>
      <w:marRight w:val="0"/>
      <w:marTop w:val="0"/>
      <w:marBottom w:val="0"/>
      <w:divBdr>
        <w:top w:val="none" w:sz="0" w:space="0" w:color="auto"/>
        <w:left w:val="none" w:sz="0" w:space="0" w:color="auto"/>
        <w:bottom w:val="none" w:sz="0" w:space="0" w:color="auto"/>
        <w:right w:val="none" w:sz="0" w:space="0" w:color="auto"/>
      </w:divBdr>
    </w:div>
    <w:div w:id="974944942">
      <w:bodyDiv w:val="1"/>
      <w:marLeft w:val="0"/>
      <w:marRight w:val="0"/>
      <w:marTop w:val="0"/>
      <w:marBottom w:val="0"/>
      <w:divBdr>
        <w:top w:val="none" w:sz="0" w:space="0" w:color="auto"/>
        <w:left w:val="none" w:sz="0" w:space="0" w:color="auto"/>
        <w:bottom w:val="none" w:sz="0" w:space="0" w:color="auto"/>
        <w:right w:val="none" w:sz="0" w:space="0" w:color="auto"/>
      </w:divBdr>
    </w:div>
    <w:div w:id="985628504">
      <w:bodyDiv w:val="1"/>
      <w:marLeft w:val="0"/>
      <w:marRight w:val="0"/>
      <w:marTop w:val="0"/>
      <w:marBottom w:val="0"/>
      <w:divBdr>
        <w:top w:val="none" w:sz="0" w:space="0" w:color="auto"/>
        <w:left w:val="none" w:sz="0" w:space="0" w:color="auto"/>
        <w:bottom w:val="none" w:sz="0" w:space="0" w:color="auto"/>
        <w:right w:val="none" w:sz="0" w:space="0" w:color="auto"/>
      </w:divBdr>
    </w:div>
    <w:div w:id="989864898">
      <w:bodyDiv w:val="1"/>
      <w:marLeft w:val="0"/>
      <w:marRight w:val="0"/>
      <w:marTop w:val="0"/>
      <w:marBottom w:val="0"/>
      <w:divBdr>
        <w:top w:val="none" w:sz="0" w:space="0" w:color="auto"/>
        <w:left w:val="none" w:sz="0" w:space="0" w:color="auto"/>
        <w:bottom w:val="none" w:sz="0" w:space="0" w:color="auto"/>
        <w:right w:val="none" w:sz="0" w:space="0" w:color="auto"/>
      </w:divBdr>
    </w:div>
    <w:div w:id="1006598200">
      <w:bodyDiv w:val="1"/>
      <w:marLeft w:val="0"/>
      <w:marRight w:val="0"/>
      <w:marTop w:val="0"/>
      <w:marBottom w:val="0"/>
      <w:divBdr>
        <w:top w:val="none" w:sz="0" w:space="0" w:color="auto"/>
        <w:left w:val="none" w:sz="0" w:space="0" w:color="auto"/>
        <w:bottom w:val="none" w:sz="0" w:space="0" w:color="auto"/>
        <w:right w:val="none" w:sz="0" w:space="0" w:color="auto"/>
      </w:divBdr>
    </w:div>
    <w:div w:id="1019158081">
      <w:bodyDiv w:val="1"/>
      <w:marLeft w:val="0"/>
      <w:marRight w:val="0"/>
      <w:marTop w:val="0"/>
      <w:marBottom w:val="0"/>
      <w:divBdr>
        <w:top w:val="none" w:sz="0" w:space="0" w:color="auto"/>
        <w:left w:val="none" w:sz="0" w:space="0" w:color="auto"/>
        <w:bottom w:val="none" w:sz="0" w:space="0" w:color="auto"/>
        <w:right w:val="none" w:sz="0" w:space="0" w:color="auto"/>
      </w:divBdr>
    </w:div>
    <w:div w:id="1023477650">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488570">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7510919">
      <w:bodyDiv w:val="1"/>
      <w:marLeft w:val="0"/>
      <w:marRight w:val="0"/>
      <w:marTop w:val="0"/>
      <w:marBottom w:val="0"/>
      <w:divBdr>
        <w:top w:val="none" w:sz="0" w:space="0" w:color="auto"/>
        <w:left w:val="none" w:sz="0" w:space="0" w:color="auto"/>
        <w:bottom w:val="none" w:sz="0" w:space="0" w:color="auto"/>
        <w:right w:val="none" w:sz="0" w:space="0" w:color="auto"/>
      </w:divBdr>
    </w:div>
    <w:div w:id="1063258705">
      <w:bodyDiv w:val="1"/>
      <w:marLeft w:val="0"/>
      <w:marRight w:val="0"/>
      <w:marTop w:val="0"/>
      <w:marBottom w:val="0"/>
      <w:divBdr>
        <w:top w:val="none" w:sz="0" w:space="0" w:color="auto"/>
        <w:left w:val="none" w:sz="0" w:space="0" w:color="auto"/>
        <w:bottom w:val="none" w:sz="0" w:space="0" w:color="auto"/>
        <w:right w:val="none" w:sz="0" w:space="0" w:color="auto"/>
      </w:divBdr>
    </w:div>
    <w:div w:id="1076124208">
      <w:bodyDiv w:val="1"/>
      <w:marLeft w:val="0"/>
      <w:marRight w:val="0"/>
      <w:marTop w:val="0"/>
      <w:marBottom w:val="0"/>
      <w:divBdr>
        <w:top w:val="none" w:sz="0" w:space="0" w:color="auto"/>
        <w:left w:val="none" w:sz="0" w:space="0" w:color="auto"/>
        <w:bottom w:val="none" w:sz="0" w:space="0" w:color="auto"/>
        <w:right w:val="none" w:sz="0" w:space="0" w:color="auto"/>
      </w:divBdr>
    </w:div>
    <w:div w:id="1077020072">
      <w:bodyDiv w:val="1"/>
      <w:marLeft w:val="0"/>
      <w:marRight w:val="0"/>
      <w:marTop w:val="0"/>
      <w:marBottom w:val="0"/>
      <w:divBdr>
        <w:top w:val="none" w:sz="0" w:space="0" w:color="auto"/>
        <w:left w:val="none" w:sz="0" w:space="0" w:color="auto"/>
        <w:bottom w:val="none" w:sz="0" w:space="0" w:color="auto"/>
        <w:right w:val="none" w:sz="0" w:space="0" w:color="auto"/>
      </w:divBdr>
    </w:div>
    <w:div w:id="1078790539">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122532530">
      <w:bodyDiv w:val="1"/>
      <w:marLeft w:val="0"/>
      <w:marRight w:val="0"/>
      <w:marTop w:val="0"/>
      <w:marBottom w:val="0"/>
      <w:divBdr>
        <w:top w:val="none" w:sz="0" w:space="0" w:color="auto"/>
        <w:left w:val="none" w:sz="0" w:space="0" w:color="auto"/>
        <w:bottom w:val="none" w:sz="0" w:space="0" w:color="auto"/>
        <w:right w:val="none" w:sz="0" w:space="0" w:color="auto"/>
      </w:divBdr>
    </w:div>
    <w:div w:id="1133213281">
      <w:bodyDiv w:val="1"/>
      <w:marLeft w:val="0"/>
      <w:marRight w:val="0"/>
      <w:marTop w:val="0"/>
      <w:marBottom w:val="0"/>
      <w:divBdr>
        <w:top w:val="none" w:sz="0" w:space="0" w:color="auto"/>
        <w:left w:val="none" w:sz="0" w:space="0" w:color="auto"/>
        <w:bottom w:val="none" w:sz="0" w:space="0" w:color="auto"/>
        <w:right w:val="none" w:sz="0" w:space="0" w:color="auto"/>
      </w:divBdr>
    </w:div>
    <w:div w:id="1147431475">
      <w:bodyDiv w:val="1"/>
      <w:marLeft w:val="0"/>
      <w:marRight w:val="0"/>
      <w:marTop w:val="0"/>
      <w:marBottom w:val="0"/>
      <w:divBdr>
        <w:top w:val="none" w:sz="0" w:space="0" w:color="auto"/>
        <w:left w:val="none" w:sz="0" w:space="0" w:color="auto"/>
        <w:bottom w:val="none" w:sz="0" w:space="0" w:color="auto"/>
        <w:right w:val="none" w:sz="0" w:space="0" w:color="auto"/>
      </w:divBdr>
    </w:div>
    <w:div w:id="1149133502">
      <w:bodyDiv w:val="1"/>
      <w:marLeft w:val="0"/>
      <w:marRight w:val="0"/>
      <w:marTop w:val="0"/>
      <w:marBottom w:val="0"/>
      <w:divBdr>
        <w:top w:val="none" w:sz="0" w:space="0" w:color="auto"/>
        <w:left w:val="none" w:sz="0" w:space="0" w:color="auto"/>
        <w:bottom w:val="none" w:sz="0" w:space="0" w:color="auto"/>
        <w:right w:val="none" w:sz="0" w:space="0" w:color="auto"/>
      </w:divBdr>
    </w:div>
    <w:div w:id="1162620841">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168786349">
      <w:bodyDiv w:val="1"/>
      <w:marLeft w:val="0"/>
      <w:marRight w:val="0"/>
      <w:marTop w:val="0"/>
      <w:marBottom w:val="0"/>
      <w:divBdr>
        <w:top w:val="none" w:sz="0" w:space="0" w:color="auto"/>
        <w:left w:val="none" w:sz="0" w:space="0" w:color="auto"/>
        <w:bottom w:val="none" w:sz="0" w:space="0" w:color="auto"/>
        <w:right w:val="none" w:sz="0" w:space="0" w:color="auto"/>
      </w:divBdr>
    </w:div>
    <w:div w:id="1172722239">
      <w:bodyDiv w:val="1"/>
      <w:marLeft w:val="0"/>
      <w:marRight w:val="0"/>
      <w:marTop w:val="0"/>
      <w:marBottom w:val="0"/>
      <w:divBdr>
        <w:top w:val="none" w:sz="0" w:space="0" w:color="auto"/>
        <w:left w:val="none" w:sz="0" w:space="0" w:color="auto"/>
        <w:bottom w:val="none" w:sz="0" w:space="0" w:color="auto"/>
        <w:right w:val="none" w:sz="0" w:space="0" w:color="auto"/>
      </w:divBdr>
    </w:div>
    <w:div w:id="118964004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7784584">
      <w:bodyDiv w:val="1"/>
      <w:marLeft w:val="0"/>
      <w:marRight w:val="0"/>
      <w:marTop w:val="0"/>
      <w:marBottom w:val="0"/>
      <w:divBdr>
        <w:top w:val="none" w:sz="0" w:space="0" w:color="auto"/>
        <w:left w:val="none" w:sz="0" w:space="0" w:color="auto"/>
        <w:bottom w:val="none" w:sz="0" w:space="0" w:color="auto"/>
        <w:right w:val="none" w:sz="0" w:space="0" w:color="auto"/>
      </w:divBdr>
    </w:div>
    <w:div w:id="1351950544">
      <w:bodyDiv w:val="1"/>
      <w:marLeft w:val="0"/>
      <w:marRight w:val="0"/>
      <w:marTop w:val="0"/>
      <w:marBottom w:val="0"/>
      <w:divBdr>
        <w:top w:val="none" w:sz="0" w:space="0" w:color="auto"/>
        <w:left w:val="none" w:sz="0" w:space="0" w:color="auto"/>
        <w:bottom w:val="none" w:sz="0" w:space="0" w:color="auto"/>
        <w:right w:val="none" w:sz="0" w:space="0" w:color="auto"/>
      </w:divBdr>
    </w:div>
    <w:div w:id="1362784524">
      <w:bodyDiv w:val="1"/>
      <w:marLeft w:val="0"/>
      <w:marRight w:val="0"/>
      <w:marTop w:val="0"/>
      <w:marBottom w:val="0"/>
      <w:divBdr>
        <w:top w:val="none" w:sz="0" w:space="0" w:color="auto"/>
        <w:left w:val="none" w:sz="0" w:space="0" w:color="auto"/>
        <w:bottom w:val="none" w:sz="0" w:space="0" w:color="auto"/>
        <w:right w:val="none" w:sz="0" w:space="0" w:color="auto"/>
      </w:divBdr>
    </w:div>
    <w:div w:id="1425954024">
      <w:bodyDiv w:val="1"/>
      <w:marLeft w:val="0"/>
      <w:marRight w:val="0"/>
      <w:marTop w:val="0"/>
      <w:marBottom w:val="0"/>
      <w:divBdr>
        <w:top w:val="none" w:sz="0" w:space="0" w:color="auto"/>
        <w:left w:val="none" w:sz="0" w:space="0" w:color="auto"/>
        <w:bottom w:val="none" w:sz="0" w:space="0" w:color="auto"/>
        <w:right w:val="none" w:sz="0" w:space="0" w:color="auto"/>
      </w:divBdr>
    </w:div>
    <w:div w:id="1457094015">
      <w:bodyDiv w:val="1"/>
      <w:marLeft w:val="0"/>
      <w:marRight w:val="0"/>
      <w:marTop w:val="0"/>
      <w:marBottom w:val="0"/>
      <w:divBdr>
        <w:top w:val="none" w:sz="0" w:space="0" w:color="auto"/>
        <w:left w:val="none" w:sz="0" w:space="0" w:color="auto"/>
        <w:bottom w:val="none" w:sz="0" w:space="0" w:color="auto"/>
        <w:right w:val="none" w:sz="0" w:space="0" w:color="auto"/>
      </w:divBdr>
    </w:div>
    <w:div w:id="1459954721">
      <w:bodyDiv w:val="1"/>
      <w:marLeft w:val="0"/>
      <w:marRight w:val="0"/>
      <w:marTop w:val="0"/>
      <w:marBottom w:val="0"/>
      <w:divBdr>
        <w:top w:val="none" w:sz="0" w:space="0" w:color="auto"/>
        <w:left w:val="none" w:sz="0" w:space="0" w:color="auto"/>
        <w:bottom w:val="none" w:sz="0" w:space="0" w:color="auto"/>
        <w:right w:val="none" w:sz="0" w:space="0" w:color="auto"/>
      </w:divBdr>
    </w:div>
    <w:div w:id="1488940058">
      <w:bodyDiv w:val="1"/>
      <w:marLeft w:val="0"/>
      <w:marRight w:val="0"/>
      <w:marTop w:val="0"/>
      <w:marBottom w:val="0"/>
      <w:divBdr>
        <w:top w:val="none" w:sz="0" w:space="0" w:color="auto"/>
        <w:left w:val="none" w:sz="0" w:space="0" w:color="auto"/>
        <w:bottom w:val="none" w:sz="0" w:space="0" w:color="auto"/>
        <w:right w:val="none" w:sz="0" w:space="0" w:color="auto"/>
      </w:divBdr>
    </w:div>
    <w:div w:id="1514144651">
      <w:bodyDiv w:val="1"/>
      <w:marLeft w:val="0"/>
      <w:marRight w:val="0"/>
      <w:marTop w:val="0"/>
      <w:marBottom w:val="0"/>
      <w:divBdr>
        <w:top w:val="none" w:sz="0" w:space="0" w:color="auto"/>
        <w:left w:val="none" w:sz="0" w:space="0" w:color="auto"/>
        <w:bottom w:val="none" w:sz="0" w:space="0" w:color="auto"/>
        <w:right w:val="none" w:sz="0" w:space="0" w:color="auto"/>
      </w:divBdr>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529026060">
      <w:bodyDiv w:val="1"/>
      <w:marLeft w:val="0"/>
      <w:marRight w:val="0"/>
      <w:marTop w:val="0"/>
      <w:marBottom w:val="0"/>
      <w:divBdr>
        <w:top w:val="none" w:sz="0" w:space="0" w:color="auto"/>
        <w:left w:val="none" w:sz="0" w:space="0" w:color="auto"/>
        <w:bottom w:val="none" w:sz="0" w:space="0" w:color="auto"/>
        <w:right w:val="none" w:sz="0" w:space="0" w:color="auto"/>
      </w:divBdr>
    </w:div>
    <w:div w:id="1529753121">
      <w:bodyDiv w:val="1"/>
      <w:marLeft w:val="0"/>
      <w:marRight w:val="0"/>
      <w:marTop w:val="0"/>
      <w:marBottom w:val="0"/>
      <w:divBdr>
        <w:top w:val="none" w:sz="0" w:space="0" w:color="auto"/>
        <w:left w:val="none" w:sz="0" w:space="0" w:color="auto"/>
        <w:bottom w:val="none" w:sz="0" w:space="0" w:color="auto"/>
        <w:right w:val="none" w:sz="0" w:space="0" w:color="auto"/>
      </w:divBdr>
    </w:div>
    <w:div w:id="1552494039">
      <w:bodyDiv w:val="1"/>
      <w:marLeft w:val="0"/>
      <w:marRight w:val="0"/>
      <w:marTop w:val="0"/>
      <w:marBottom w:val="0"/>
      <w:divBdr>
        <w:top w:val="none" w:sz="0" w:space="0" w:color="auto"/>
        <w:left w:val="none" w:sz="0" w:space="0" w:color="auto"/>
        <w:bottom w:val="none" w:sz="0" w:space="0" w:color="auto"/>
        <w:right w:val="none" w:sz="0" w:space="0" w:color="auto"/>
      </w:divBdr>
    </w:div>
    <w:div w:id="1558783653">
      <w:bodyDiv w:val="1"/>
      <w:marLeft w:val="0"/>
      <w:marRight w:val="0"/>
      <w:marTop w:val="0"/>
      <w:marBottom w:val="0"/>
      <w:divBdr>
        <w:top w:val="none" w:sz="0" w:space="0" w:color="auto"/>
        <w:left w:val="none" w:sz="0" w:space="0" w:color="auto"/>
        <w:bottom w:val="none" w:sz="0" w:space="0" w:color="auto"/>
        <w:right w:val="none" w:sz="0" w:space="0" w:color="auto"/>
      </w:divBdr>
    </w:div>
    <w:div w:id="1615284063">
      <w:bodyDiv w:val="1"/>
      <w:marLeft w:val="0"/>
      <w:marRight w:val="0"/>
      <w:marTop w:val="0"/>
      <w:marBottom w:val="0"/>
      <w:divBdr>
        <w:top w:val="none" w:sz="0" w:space="0" w:color="auto"/>
        <w:left w:val="none" w:sz="0" w:space="0" w:color="auto"/>
        <w:bottom w:val="none" w:sz="0" w:space="0" w:color="auto"/>
        <w:right w:val="none" w:sz="0" w:space="0" w:color="auto"/>
      </w:divBdr>
    </w:div>
    <w:div w:id="1625310563">
      <w:bodyDiv w:val="1"/>
      <w:marLeft w:val="0"/>
      <w:marRight w:val="0"/>
      <w:marTop w:val="0"/>
      <w:marBottom w:val="0"/>
      <w:divBdr>
        <w:top w:val="none" w:sz="0" w:space="0" w:color="auto"/>
        <w:left w:val="none" w:sz="0" w:space="0" w:color="auto"/>
        <w:bottom w:val="none" w:sz="0" w:space="0" w:color="auto"/>
        <w:right w:val="none" w:sz="0" w:space="0" w:color="auto"/>
      </w:divBdr>
    </w:div>
    <w:div w:id="1635208228">
      <w:bodyDiv w:val="1"/>
      <w:marLeft w:val="0"/>
      <w:marRight w:val="0"/>
      <w:marTop w:val="0"/>
      <w:marBottom w:val="0"/>
      <w:divBdr>
        <w:top w:val="none" w:sz="0" w:space="0" w:color="auto"/>
        <w:left w:val="none" w:sz="0" w:space="0" w:color="auto"/>
        <w:bottom w:val="none" w:sz="0" w:space="0" w:color="auto"/>
        <w:right w:val="none" w:sz="0" w:space="0" w:color="auto"/>
      </w:divBdr>
    </w:div>
    <w:div w:id="1653292593">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709337996">
      <w:bodyDiv w:val="1"/>
      <w:marLeft w:val="0"/>
      <w:marRight w:val="0"/>
      <w:marTop w:val="0"/>
      <w:marBottom w:val="0"/>
      <w:divBdr>
        <w:top w:val="none" w:sz="0" w:space="0" w:color="auto"/>
        <w:left w:val="none" w:sz="0" w:space="0" w:color="auto"/>
        <w:bottom w:val="none" w:sz="0" w:space="0" w:color="auto"/>
        <w:right w:val="none" w:sz="0" w:space="0" w:color="auto"/>
      </w:divBdr>
    </w:div>
    <w:div w:id="1715078881">
      <w:bodyDiv w:val="1"/>
      <w:marLeft w:val="0"/>
      <w:marRight w:val="0"/>
      <w:marTop w:val="0"/>
      <w:marBottom w:val="0"/>
      <w:divBdr>
        <w:top w:val="none" w:sz="0" w:space="0" w:color="auto"/>
        <w:left w:val="none" w:sz="0" w:space="0" w:color="auto"/>
        <w:bottom w:val="none" w:sz="0" w:space="0" w:color="auto"/>
        <w:right w:val="none" w:sz="0" w:space="0" w:color="auto"/>
      </w:divBdr>
    </w:div>
    <w:div w:id="1737123617">
      <w:bodyDiv w:val="1"/>
      <w:marLeft w:val="0"/>
      <w:marRight w:val="0"/>
      <w:marTop w:val="0"/>
      <w:marBottom w:val="0"/>
      <w:divBdr>
        <w:top w:val="none" w:sz="0" w:space="0" w:color="auto"/>
        <w:left w:val="none" w:sz="0" w:space="0" w:color="auto"/>
        <w:bottom w:val="none" w:sz="0" w:space="0" w:color="auto"/>
        <w:right w:val="none" w:sz="0" w:space="0" w:color="auto"/>
      </w:divBdr>
    </w:div>
    <w:div w:id="1738897350">
      <w:bodyDiv w:val="1"/>
      <w:marLeft w:val="0"/>
      <w:marRight w:val="0"/>
      <w:marTop w:val="0"/>
      <w:marBottom w:val="0"/>
      <w:divBdr>
        <w:top w:val="none" w:sz="0" w:space="0" w:color="auto"/>
        <w:left w:val="none" w:sz="0" w:space="0" w:color="auto"/>
        <w:bottom w:val="none" w:sz="0" w:space="0" w:color="auto"/>
        <w:right w:val="none" w:sz="0" w:space="0" w:color="auto"/>
      </w:divBdr>
    </w:div>
    <w:div w:id="1758401618">
      <w:bodyDiv w:val="1"/>
      <w:marLeft w:val="0"/>
      <w:marRight w:val="0"/>
      <w:marTop w:val="0"/>
      <w:marBottom w:val="0"/>
      <w:divBdr>
        <w:top w:val="none" w:sz="0" w:space="0" w:color="auto"/>
        <w:left w:val="none" w:sz="0" w:space="0" w:color="auto"/>
        <w:bottom w:val="none" w:sz="0" w:space="0" w:color="auto"/>
        <w:right w:val="none" w:sz="0" w:space="0" w:color="auto"/>
      </w:divBdr>
    </w:div>
    <w:div w:id="1764036269">
      <w:bodyDiv w:val="1"/>
      <w:marLeft w:val="0"/>
      <w:marRight w:val="0"/>
      <w:marTop w:val="0"/>
      <w:marBottom w:val="0"/>
      <w:divBdr>
        <w:top w:val="none" w:sz="0" w:space="0" w:color="auto"/>
        <w:left w:val="none" w:sz="0" w:space="0" w:color="auto"/>
        <w:bottom w:val="none" w:sz="0" w:space="0" w:color="auto"/>
        <w:right w:val="none" w:sz="0" w:space="0" w:color="auto"/>
      </w:divBdr>
    </w:div>
    <w:div w:id="1783304196">
      <w:bodyDiv w:val="1"/>
      <w:marLeft w:val="0"/>
      <w:marRight w:val="0"/>
      <w:marTop w:val="0"/>
      <w:marBottom w:val="0"/>
      <w:divBdr>
        <w:top w:val="none" w:sz="0" w:space="0" w:color="auto"/>
        <w:left w:val="none" w:sz="0" w:space="0" w:color="auto"/>
        <w:bottom w:val="none" w:sz="0" w:space="0" w:color="auto"/>
        <w:right w:val="none" w:sz="0" w:space="0" w:color="auto"/>
      </w:divBdr>
    </w:div>
    <w:div w:id="1792094304">
      <w:bodyDiv w:val="1"/>
      <w:marLeft w:val="0"/>
      <w:marRight w:val="0"/>
      <w:marTop w:val="0"/>
      <w:marBottom w:val="0"/>
      <w:divBdr>
        <w:top w:val="none" w:sz="0" w:space="0" w:color="auto"/>
        <w:left w:val="none" w:sz="0" w:space="0" w:color="auto"/>
        <w:bottom w:val="none" w:sz="0" w:space="0" w:color="auto"/>
        <w:right w:val="none" w:sz="0" w:space="0" w:color="auto"/>
      </w:divBdr>
    </w:div>
    <w:div w:id="1812668330">
      <w:bodyDiv w:val="1"/>
      <w:marLeft w:val="0"/>
      <w:marRight w:val="0"/>
      <w:marTop w:val="0"/>
      <w:marBottom w:val="0"/>
      <w:divBdr>
        <w:top w:val="none" w:sz="0" w:space="0" w:color="auto"/>
        <w:left w:val="none" w:sz="0" w:space="0" w:color="auto"/>
        <w:bottom w:val="none" w:sz="0" w:space="0" w:color="auto"/>
        <w:right w:val="none" w:sz="0" w:space="0" w:color="auto"/>
      </w:divBdr>
    </w:div>
    <w:div w:id="1817067820">
      <w:bodyDiv w:val="1"/>
      <w:marLeft w:val="0"/>
      <w:marRight w:val="0"/>
      <w:marTop w:val="0"/>
      <w:marBottom w:val="0"/>
      <w:divBdr>
        <w:top w:val="none" w:sz="0" w:space="0" w:color="auto"/>
        <w:left w:val="none" w:sz="0" w:space="0" w:color="auto"/>
        <w:bottom w:val="none" w:sz="0" w:space="0" w:color="auto"/>
        <w:right w:val="none" w:sz="0" w:space="0" w:color="auto"/>
      </w:divBdr>
    </w:div>
    <w:div w:id="1817457302">
      <w:bodyDiv w:val="1"/>
      <w:marLeft w:val="0"/>
      <w:marRight w:val="0"/>
      <w:marTop w:val="0"/>
      <w:marBottom w:val="0"/>
      <w:divBdr>
        <w:top w:val="none" w:sz="0" w:space="0" w:color="auto"/>
        <w:left w:val="none" w:sz="0" w:space="0" w:color="auto"/>
        <w:bottom w:val="none" w:sz="0" w:space="0" w:color="auto"/>
        <w:right w:val="none" w:sz="0" w:space="0" w:color="auto"/>
      </w:divBdr>
    </w:div>
    <w:div w:id="1833910488">
      <w:bodyDiv w:val="1"/>
      <w:marLeft w:val="0"/>
      <w:marRight w:val="0"/>
      <w:marTop w:val="0"/>
      <w:marBottom w:val="0"/>
      <w:divBdr>
        <w:top w:val="none" w:sz="0" w:space="0" w:color="auto"/>
        <w:left w:val="none" w:sz="0" w:space="0" w:color="auto"/>
        <w:bottom w:val="none" w:sz="0" w:space="0" w:color="auto"/>
        <w:right w:val="none" w:sz="0" w:space="0" w:color="auto"/>
      </w:divBdr>
    </w:div>
    <w:div w:id="1835294524">
      <w:bodyDiv w:val="1"/>
      <w:marLeft w:val="0"/>
      <w:marRight w:val="0"/>
      <w:marTop w:val="0"/>
      <w:marBottom w:val="0"/>
      <w:divBdr>
        <w:top w:val="none" w:sz="0" w:space="0" w:color="auto"/>
        <w:left w:val="none" w:sz="0" w:space="0" w:color="auto"/>
        <w:bottom w:val="none" w:sz="0" w:space="0" w:color="auto"/>
        <w:right w:val="none" w:sz="0" w:space="0" w:color="auto"/>
      </w:divBdr>
    </w:div>
    <w:div w:id="1872185635">
      <w:bodyDiv w:val="1"/>
      <w:marLeft w:val="0"/>
      <w:marRight w:val="0"/>
      <w:marTop w:val="0"/>
      <w:marBottom w:val="0"/>
      <w:divBdr>
        <w:top w:val="none" w:sz="0" w:space="0" w:color="auto"/>
        <w:left w:val="none" w:sz="0" w:space="0" w:color="auto"/>
        <w:bottom w:val="none" w:sz="0" w:space="0" w:color="auto"/>
        <w:right w:val="none" w:sz="0" w:space="0" w:color="auto"/>
      </w:divBdr>
    </w:div>
    <w:div w:id="1879661945">
      <w:bodyDiv w:val="1"/>
      <w:marLeft w:val="0"/>
      <w:marRight w:val="0"/>
      <w:marTop w:val="0"/>
      <w:marBottom w:val="0"/>
      <w:divBdr>
        <w:top w:val="none" w:sz="0" w:space="0" w:color="auto"/>
        <w:left w:val="none" w:sz="0" w:space="0" w:color="auto"/>
        <w:bottom w:val="none" w:sz="0" w:space="0" w:color="auto"/>
        <w:right w:val="none" w:sz="0" w:space="0" w:color="auto"/>
      </w:divBdr>
    </w:div>
    <w:div w:id="1886943157">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1911646648">
      <w:bodyDiv w:val="1"/>
      <w:marLeft w:val="0"/>
      <w:marRight w:val="0"/>
      <w:marTop w:val="0"/>
      <w:marBottom w:val="0"/>
      <w:divBdr>
        <w:top w:val="none" w:sz="0" w:space="0" w:color="auto"/>
        <w:left w:val="none" w:sz="0" w:space="0" w:color="auto"/>
        <w:bottom w:val="none" w:sz="0" w:space="0" w:color="auto"/>
        <w:right w:val="none" w:sz="0" w:space="0" w:color="auto"/>
      </w:divBdr>
    </w:div>
    <w:div w:id="1914461630">
      <w:bodyDiv w:val="1"/>
      <w:marLeft w:val="0"/>
      <w:marRight w:val="0"/>
      <w:marTop w:val="0"/>
      <w:marBottom w:val="0"/>
      <w:divBdr>
        <w:top w:val="none" w:sz="0" w:space="0" w:color="auto"/>
        <w:left w:val="none" w:sz="0" w:space="0" w:color="auto"/>
        <w:bottom w:val="none" w:sz="0" w:space="0" w:color="auto"/>
        <w:right w:val="none" w:sz="0" w:space="0" w:color="auto"/>
      </w:divBdr>
    </w:div>
    <w:div w:id="1995332790">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 w:id="2018269020">
      <w:bodyDiv w:val="1"/>
      <w:marLeft w:val="0"/>
      <w:marRight w:val="0"/>
      <w:marTop w:val="0"/>
      <w:marBottom w:val="0"/>
      <w:divBdr>
        <w:top w:val="none" w:sz="0" w:space="0" w:color="auto"/>
        <w:left w:val="none" w:sz="0" w:space="0" w:color="auto"/>
        <w:bottom w:val="none" w:sz="0" w:space="0" w:color="auto"/>
        <w:right w:val="none" w:sz="0" w:space="0" w:color="auto"/>
      </w:divBdr>
    </w:div>
    <w:div w:id="2032367747">
      <w:bodyDiv w:val="1"/>
      <w:marLeft w:val="0"/>
      <w:marRight w:val="0"/>
      <w:marTop w:val="0"/>
      <w:marBottom w:val="0"/>
      <w:divBdr>
        <w:top w:val="none" w:sz="0" w:space="0" w:color="auto"/>
        <w:left w:val="none" w:sz="0" w:space="0" w:color="auto"/>
        <w:bottom w:val="none" w:sz="0" w:space="0" w:color="auto"/>
        <w:right w:val="none" w:sz="0" w:space="0" w:color="auto"/>
      </w:divBdr>
    </w:div>
    <w:div w:id="2035574748">
      <w:bodyDiv w:val="1"/>
      <w:marLeft w:val="0"/>
      <w:marRight w:val="0"/>
      <w:marTop w:val="0"/>
      <w:marBottom w:val="0"/>
      <w:divBdr>
        <w:top w:val="none" w:sz="0" w:space="0" w:color="auto"/>
        <w:left w:val="none" w:sz="0" w:space="0" w:color="auto"/>
        <w:bottom w:val="none" w:sz="0" w:space="0" w:color="auto"/>
        <w:right w:val="none" w:sz="0" w:space="0" w:color="auto"/>
      </w:divBdr>
    </w:div>
    <w:div w:id="2085368493">
      <w:bodyDiv w:val="1"/>
      <w:marLeft w:val="0"/>
      <w:marRight w:val="0"/>
      <w:marTop w:val="0"/>
      <w:marBottom w:val="0"/>
      <w:divBdr>
        <w:top w:val="none" w:sz="0" w:space="0" w:color="auto"/>
        <w:left w:val="none" w:sz="0" w:space="0" w:color="auto"/>
        <w:bottom w:val="none" w:sz="0" w:space="0" w:color="auto"/>
        <w:right w:val="none" w:sz="0" w:space="0" w:color="auto"/>
      </w:divBdr>
    </w:div>
    <w:div w:id="2086488334">
      <w:bodyDiv w:val="1"/>
      <w:marLeft w:val="0"/>
      <w:marRight w:val="0"/>
      <w:marTop w:val="0"/>
      <w:marBottom w:val="0"/>
      <w:divBdr>
        <w:top w:val="none" w:sz="0" w:space="0" w:color="auto"/>
        <w:left w:val="none" w:sz="0" w:space="0" w:color="auto"/>
        <w:bottom w:val="none" w:sz="0" w:space="0" w:color="auto"/>
        <w:right w:val="none" w:sz="0" w:space="0" w:color="auto"/>
      </w:divBdr>
    </w:div>
    <w:div w:id="2088914536">
      <w:bodyDiv w:val="1"/>
      <w:marLeft w:val="0"/>
      <w:marRight w:val="0"/>
      <w:marTop w:val="0"/>
      <w:marBottom w:val="0"/>
      <w:divBdr>
        <w:top w:val="none" w:sz="0" w:space="0" w:color="auto"/>
        <w:left w:val="none" w:sz="0" w:space="0" w:color="auto"/>
        <w:bottom w:val="none" w:sz="0" w:space="0" w:color="auto"/>
        <w:right w:val="none" w:sz="0" w:space="0" w:color="auto"/>
      </w:divBdr>
    </w:div>
    <w:div w:id="2091271943">
      <w:bodyDiv w:val="1"/>
      <w:marLeft w:val="0"/>
      <w:marRight w:val="0"/>
      <w:marTop w:val="0"/>
      <w:marBottom w:val="0"/>
      <w:divBdr>
        <w:top w:val="none" w:sz="0" w:space="0" w:color="auto"/>
        <w:left w:val="none" w:sz="0" w:space="0" w:color="auto"/>
        <w:bottom w:val="none" w:sz="0" w:space="0" w:color="auto"/>
        <w:right w:val="none" w:sz="0" w:space="0" w:color="auto"/>
      </w:divBdr>
    </w:div>
    <w:div w:id="2094348753">
      <w:bodyDiv w:val="1"/>
      <w:marLeft w:val="0"/>
      <w:marRight w:val="0"/>
      <w:marTop w:val="0"/>
      <w:marBottom w:val="0"/>
      <w:divBdr>
        <w:top w:val="none" w:sz="0" w:space="0" w:color="auto"/>
        <w:left w:val="none" w:sz="0" w:space="0" w:color="auto"/>
        <w:bottom w:val="none" w:sz="0" w:space="0" w:color="auto"/>
        <w:right w:val="none" w:sz="0" w:space="0" w:color="auto"/>
      </w:divBdr>
    </w:div>
    <w:div w:id="212206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maine.gov%2Fsos%2Fcec%2Frules%2Findex.html&amp;data=05%7C02%7CJ.Chris.Parr%40maine.gov%7C645b27059f0346864d7008dc94834bf0%7C413fa8ab207d4b629bcdea1a8f2f864e%7C0%7C0%7C638548538834447354%7CUnknown%7CTWFpbGZsb3d8eyJWIjoiMC4wLjAwMDAiLCJQIjoiV2luMzIiLCJBTiI6Ik1haWwiLCJXVCI6Mn0%3D%7C0%7C%7C%7C&amp;sdata=K93i9Iukz%2F4M1hnG1XnmVSNiEpRD2zB99vb6RheIZ8A%3D&amp;reserved=0" TargetMode="External"/><Relationship Id="rId13" Type="http://schemas.openxmlformats.org/officeDocument/2006/relationships/hyperlink" Target="mailto:jason.j.cooney@maine.gov" TargetMode="External"/><Relationship Id="rId18" Type="http://schemas.openxmlformats.org/officeDocument/2006/relationships/hyperlink" Target="mailto:Isaac.H.Gingras@maine.gov" TargetMode="External"/><Relationship Id="rId3" Type="http://schemas.openxmlformats.org/officeDocument/2006/relationships/styles" Target="styles.xml"/><Relationship Id="rId21" Type="http://schemas.openxmlformats.org/officeDocument/2006/relationships/hyperlink" Target="https://www.maine.gov/dhhs/about/rulemaking" TargetMode="External"/><Relationship Id="rId7" Type="http://schemas.openxmlformats.org/officeDocument/2006/relationships/endnotes" Target="endnotes.xml"/><Relationship Id="rId12" Type="http://schemas.openxmlformats.org/officeDocument/2006/relationships/hyperlink" Target="mailto:acarson@mainehousing.org" TargetMode="External"/><Relationship Id="rId17" Type="http://schemas.openxmlformats.org/officeDocument/2006/relationships/hyperlink" Target="mailto:Isaac.H.Gingras@maine.go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amela.kowalchuk@maine.gov" TargetMode="External"/><Relationship Id="rId20" Type="http://schemas.openxmlformats.org/officeDocument/2006/relationships/hyperlink" Target="http://www.maine.gov/dhhs/mecdc/rul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inehousing.org/about/rul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jason.j.cooney@maine.gov" TargetMode="External"/><Relationship Id="rId23" Type="http://schemas.openxmlformats.org/officeDocument/2006/relationships/footer" Target="footer1.xml"/><Relationship Id="rId10" Type="http://schemas.openxmlformats.org/officeDocument/2006/relationships/hyperlink" Target="mailto:acarson@mainehousing.org" TargetMode="External"/><Relationship Id="rId19" Type="http://schemas.openxmlformats.org/officeDocument/2006/relationships/hyperlink" Target="mailto:bridget.danis@maine.gov" TargetMode="External"/><Relationship Id="rId4" Type="http://schemas.openxmlformats.org/officeDocument/2006/relationships/settings" Target="settings.xml"/><Relationship Id="rId9" Type="http://schemas.openxmlformats.org/officeDocument/2006/relationships/hyperlink" Target="http://www.maine.gov/labor/pfml" TargetMode="External"/><Relationship Id="rId14" Type="http://schemas.openxmlformats.org/officeDocument/2006/relationships/hyperlink" Target="https://www.maine.gov/ems/" TargetMode="External"/><Relationship Id="rId22" Type="http://schemas.openxmlformats.org/officeDocument/2006/relationships/hyperlink" Target="mailto:mark.e.susi@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3561</Words>
  <Characters>20298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2024-08-16T12:52:00Z</dcterms:created>
  <dcterms:modified xsi:type="dcterms:W3CDTF">2024-08-27T16:51:00Z</dcterms:modified>
</cp:coreProperties>
</file>