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AEA8BDB" w:rsidR="00325B55" w:rsidRPr="00F1582B" w:rsidRDefault="00325B55" w:rsidP="0076457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A9461C">
        <w:rPr>
          <w:rFonts w:ascii="Bookman Old Style" w:eastAsiaTheme="minorHAnsi" w:hAnsi="Bookman Old Style"/>
          <w:b/>
          <w:sz w:val="22"/>
          <w:szCs w:val="22"/>
        </w:rPr>
        <w:t xml:space="preserve">July </w:t>
      </w:r>
      <w:r w:rsidR="00D052B4">
        <w:rPr>
          <w:rFonts w:ascii="Bookman Old Style" w:eastAsiaTheme="minorHAnsi" w:hAnsi="Bookman Old Style"/>
          <w:b/>
          <w:sz w:val="22"/>
          <w:szCs w:val="22"/>
        </w:rPr>
        <w:t>21</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837F95">
        <w:rPr>
          <w:rFonts w:ascii="Bookman Old Style" w:eastAsiaTheme="minorHAnsi" w:hAnsi="Bookman Old Style"/>
          <w:b/>
          <w:sz w:val="22"/>
          <w:szCs w:val="22"/>
        </w:rPr>
        <w:tab/>
      </w:r>
    </w:p>
    <w:p w14:paraId="7032EB2B" w14:textId="77777777" w:rsidR="00325B55" w:rsidRPr="00F1582B" w:rsidRDefault="00325B55" w:rsidP="00707C93">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707C93">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707C93">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707C93">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707C93">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707C93">
      <w:pPr>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707C93">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777D7459" w:rsidR="009A12C8" w:rsidRDefault="009A12C8" w:rsidP="00707C93">
      <w:pPr>
        <w:overflowPunct/>
        <w:autoSpaceDE/>
        <w:autoSpaceDN/>
        <w:adjustRightInd/>
        <w:textAlignment w:val="auto"/>
        <w:rPr>
          <w:rFonts w:ascii="Bookman Old Style" w:eastAsiaTheme="minorHAnsi" w:hAnsi="Bookman Old Style" w:cs="Courier New"/>
          <w:sz w:val="22"/>
          <w:szCs w:val="22"/>
        </w:rPr>
      </w:pPr>
    </w:p>
    <w:p w14:paraId="04FBD5A4" w14:textId="23FFB3C7" w:rsidR="00BA3171" w:rsidRPr="0010339B" w:rsidRDefault="00BA3171" w:rsidP="00F421A5">
      <w:pPr>
        <w:tabs>
          <w:tab w:val="left" w:pos="-1440"/>
          <w:tab w:val="left" w:pos="-720"/>
          <w:tab w:val="left" w:pos="4320"/>
          <w:tab w:val="left" w:pos="10440"/>
        </w:tabs>
        <w:rPr>
          <w:rFonts w:ascii="Bookman Old Style" w:hAnsi="Bookman Old Style"/>
          <w:sz w:val="22"/>
          <w:szCs w:val="22"/>
        </w:rPr>
      </w:pPr>
      <w:r w:rsidRPr="0010339B">
        <w:rPr>
          <w:rFonts w:ascii="Bookman Old Style" w:hAnsi="Bookman Old Style"/>
          <w:sz w:val="22"/>
          <w:szCs w:val="22"/>
        </w:rPr>
        <w:t xml:space="preserve">AGENCY: </w:t>
      </w:r>
      <w:r w:rsidR="00F421A5" w:rsidRPr="00F421A5">
        <w:rPr>
          <w:rFonts w:ascii="Bookman Old Style" w:hAnsi="Bookman Old Style"/>
          <w:b/>
          <w:bCs/>
          <w:sz w:val="22"/>
          <w:szCs w:val="22"/>
        </w:rPr>
        <w:t xml:space="preserve">94-411 - </w:t>
      </w:r>
      <w:r w:rsidRPr="00F421A5">
        <w:rPr>
          <w:rFonts w:ascii="Bookman Old Style" w:hAnsi="Bookman Old Style"/>
          <w:b/>
          <w:bCs/>
          <w:sz w:val="22"/>
          <w:szCs w:val="22"/>
        </w:rPr>
        <w:t>Maine Public Employees Retirement System</w:t>
      </w:r>
      <w:r w:rsidR="00F421A5" w:rsidRPr="00F421A5">
        <w:rPr>
          <w:rFonts w:ascii="Bookman Old Style" w:hAnsi="Bookman Old Style"/>
          <w:b/>
          <w:bCs/>
          <w:sz w:val="22"/>
          <w:szCs w:val="22"/>
        </w:rPr>
        <w:t xml:space="preserve"> (MainePERS)</w:t>
      </w:r>
    </w:p>
    <w:p w14:paraId="4C3FAF8C" w14:textId="1837FE9B" w:rsidR="00BA3171" w:rsidRPr="0010339B" w:rsidRDefault="00BA3171" w:rsidP="00F421A5">
      <w:pPr>
        <w:tabs>
          <w:tab w:val="left" w:pos="-1440"/>
          <w:tab w:val="left" w:pos="-720"/>
          <w:tab w:val="left" w:pos="540"/>
          <w:tab w:val="left" w:pos="10440"/>
        </w:tabs>
        <w:rPr>
          <w:rFonts w:ascii="Bookman Old Style" w:hAnsi="Bookman Old Style"/>
          <w:sz w:val="22"/>
          <w:szCs w:val="22"/>
        </w:rPr>
      </w:pPr>
      <w:r w:rsidRPr="0010339B">
        <w:rPr>
          <w:rFonts w:ascii="Bookman Old Style" w:hAnsi="Bookman Old Style"/>
          <w:sz w:val="22"/>
          <w:szCs w:val="22"/>
        </w:rPr>
        <w:t xml:space="preserve">CHAPTER NUMBER AND TITLE: </w:t>
      </w:r>
      <w:r w:rsidR="00F421A5" w:rsidRPr="00F421A5">
        <w:rPr>
          <w:rFonts w:ascii="Bookman Old Style" w:hAnsi="Bookman Old Style"/>
          <w:b/>
          <w:bCs/>
          <w:sz w:val="22"/>
          <w:szCs w:val="22"/>
        </w:rPr>
        <w:t xml:space="preserve">Ch. </w:t>
      </w:r>
      <w:r w:rsidRPr="00F421A5">
        <w:rPr>
          <w:rFonts w:ascii="Bookman Old Style" w:hAnsi="Bookman Old Style"/>
          <w:b/>
          <w:bCs/>
          <w:sz w:val="22"/>
          <w:szCs w:val="22"/>
        </w:rPr>
        <w:t>803</w:t>
      </w:r>
      <w:r w:rsidR="00F421A5">
        <w:rPr>
          <w:rFonts w:ascii="Bookman Old Style" w:hAnsi="Bookman Old Style"/>
          <w:sz w:val="22"/>
          <w:szCs w:val="22"/>
        </w:rPr>
        <w:t>,</w:t>
      </w:r>
      <w:r w:rsidRPr="0010339B">
        <w:rPr>
          <w:rFonts w:ascii="Bookman Old Style" w:hAnsi="Bookman Old Style"/>
          <w:sz w:val="22"/>
          <w:szCs w:val="22"/>
        </w:rPr>
        <w:t xml:space="preserve"> Participating Local District Consolidated Retirement Plan</w:t>
      </w:r>
    </w:p>
    <w:p w14:paraId="423E65D3" w14:textId="2F18E72E" w:rsidR="00BA3171" w:rsidRPr="0010339B" w:rsidRDefault="00BA3171" w:rsidP="00F421A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0339B">
        <w:rPr>
          <w:rFonts w:ascii="Bookman Old Style" w:hAnsi="Bookman Old Style"/>
          <w:sz w:val="22"/>
          <w:szCs w:val="22"/>
        </w:rPr>
        <w:t>TYPE OF RULE:</w:t>
      </w:r>
      <w:r w:rsidR="00F421A5">
        <w:rPr>
          <w:rFonts w:ascii="Bookman Old Style" w:hAnsi="Bookman Old Style"/>
          <w:sz w:val="22"/>
          <w:szCs w:val="22"/>
        </w:rPr>
        <w:t xml:space="preserve"> </w:t>
      </w:r>
      <w:r w:rsidRPr="0010339B">
        <w:rPr>
          <w:rFonts w:ascii="Bookman Old Style" w:hAnsi="Bookman Old Style"/>
          <w:sz w:val="22"/>
          <w:szCs w:val="22"/>
        </w:rPr>
        <w:t>Routine Technical</w:t>
      </w:r>
    </w:p>
    <w:p w14:paraId="6ED532EE" w14:textId="6F177164" w:rsidR="00BA3171" w:rsidRPr="00F421A5" w:rsidRDefault="00BA3171" w:rsidP="00F421A5">
      <w:pPr>
        <w:tabs>
          <w:tab w:val="left" w:pos="-1440"/>
          <w:tab w:val="left" w:pos="-720"/>
          <w:tab w:val="left" w:pos="540"/>
          <w:tab w:val="left" w:pos="10440"/>
        </w:tabs>
        <w:rPr>
          <w:rFonts w:ascii="Bookman Old Style" w:hAnsi="Bookman Old Style"/>
          <w:b/>
          <w:bCs/>
          <w:sz w:val="22"/>
          <w:szCs w:val="22"/>
        </w:rPr>
      </w:pPr>
      <w:r w:rsidRPr="0010339B">
        <w:rPr>
          <w:rFonts w:ascii="Bookman Old Style" w:hAnsi="Bookman Old Style"/>
          <w:sz w:val="22"/>
          <w:szCs w:val="22"/>
        </w:rPr>
        <w:t>PROPOSED RULE NUMBER:</w:t>
      </w:r>
      <w:r w:rsidR="00F421A5">
        <w:rPr>
          <w:rFonts w:ascii="Bookman Old Style" w:hAnsi="Bookman Old Style"/>
          <w:sz w:val="22"/>
          <w:szCs w:val="22"/>
        </w:rPr>
        <w:t xml:space="preserve"> </w:t>
      </w:r>
      <w:r w:rsidR="00F421A5">
        <w:rPr>
          <w:rFonts w:ascii="Bookman Old Style" w:hAnsi="Bookman Old Style"/>
          <w:b/>
          <w:bCs/>
          <w:sz w:val="22"/>
          <w:szCs w:val="22"/>
        </w:rPr>
        <w:t>2021-P1</w:t>
      </w:r>
      <w:r w:rsidR="003E354E">
        <w:rPr>
          <w:rFonts w:ascii="Bookman Old Style" w:hAnsi="Bookman Old Style"/>
          <w:b/>
          <w:bCs/>
          <w:sz w:val="22"/>
          <w:szCs w:val="22"/>
        </w:rPr>
        <w:t>2</w:t>
      </w:r>
      <w:r w:rsidR="00F421A5">
        <w:rPr>
          <w:rFonts w:ascii="Bookman Old Style" w:hAnsi="Bookman Old Style"/>
          <w:b/>
          <w:bCs/>
          <w:sz w:val="22"/>
          <w:szCs w:val="22"/>
        </w:rPr>
        <w:t>3</w:t>
      </w:r>
    </w:p>
    <w:p w14:paraId="6C7E4506" w14:textId="73E323C0" w:rsidR="00BA3171" w:rsidRPr="0010339B" w:rsidRDefault="00BA3171" w:rsidP="00F421A5">
      <w:pPr>
        <w:tabs>
          <w:tab w:val="left" w:pos="-1440"/>
          <w:tab w:val="left" w:pos="-720"/>
          <w:tab w:val="left" w:pos="540"/>
          <w:tab w:val="left" w:pos="10440"/>
        </w:tabs>
        <w:rPr>
          <w:rFonts w:ascii="Bookman Old Style" w:hAnsi="Bookman Old Style"/>
          <w:sz w:val="22"/>
          <w:szCs w:val="22"/>
        </w:rPr>
      </w:pPr>
      <w:r w:rsidRPr="0010339B">
        <w:rPr>
          <w:rFonts w:ascii="Bookman Old Style" w:hAnsi="Bookman Old Style"/>
          <w:sz w:val="22"/>
          <w:szCs w:val="22"/>
        </w:rPr>
        <w:t>BRIEF SUMMARY:</w:t>
      </w:r>
      <w:r w:rsidR="00F421A5">
        <w:rPr>
          <w:rFonts w:ascii="Bookman Old Style" w:hAnsi="Bookman Old Style"/>
          <w:sz w:val="22"/>
          <w:szCs w:val="22"/>
        </w:rPr>
        <w:t xml:space="preserve"> </w:t>
      </w:r>
      <w:r w:rsidRPr="0010339B">
        <w:rPr>
          <w:rFonts w:ascii="Bookman Old Style" w:hAnsi="Bookman Old Style"/>
          <w:sz w:val="22"/>
          <w:szCs w:val="22"/>
        </w:rPr>
        <w:t xml:space="preserve">This rule governs the Consolidated Plan for Participating Local Districts. Under the current rule, participating local district employees with optional membership who decline or terminate membership are not permitted to join or rejoin The Plan. The proposed amendments incorporate the provisions of newly enacted public laws </w:t>
      </w:r>
      <w:r w:rsidR="00F421A5">
        <w:rPr>
          <w:rFonts w:ascii="Bookman Old Style" w:hAnsi="Bookman Old Style"/>
          <w:sz w:val="22"/>
          <w:szCs w:val="22"/>
        </w:rPr>
        <w:t>ch.</w:t>
      </w:r>
      <w:r w:rsidRPr="0010339B">
        <w:rPr>
          <w:rFonts w:ascii="Bookman Old Style" w:hAnsi="Bookman Old Style"/>
          <w:sz w:val="22"/>
          <w:szCs w:val="22"/>
        </w:rPr>
        <w:t xml:space="preserve"> 90 and 286, which extend additional membership opportunities under specific circumstances. The proposed amendments also clarify the effective date of participation agreements entered into by local districts; exclude workers compensation earnings from wages subject to the return to work contribution payment; remove obsolete language; and correct a cross-reference.</w:t>
      </w:r>
    </w:p>
    <w:p w14:paraId="432AF49C" w14:textId="6BBCFCA8" w:rsidR="00BA3171" w:rsidRPr="0010339B" w:rsidRDefault="00BA3171" w:rsidP="00F421A5">
      <w:pPr>
        <w:tabs>
          <w:tab w:val="left" w:pos="-1440"/>
          <w:tab w:val="left" w:pos="-720"/>
          <w:tab w:val="left" w:pos="540"/>
          <w:tab w:val="left" w:pos="10440"/>
        </w:tabs>
        <w:rPr>
          <w:rFonts w:ascii="Bookman Old Style" w:hAnsi="Bookman Old Style"/>
          <w:sz w:val="22"/>
          <w:szCs w:val="22"/>
        </w:rPr>
      </w:pPr>
      <w:r w:rsidRPr="0010339B">
        <w:rPr>
          <w:rFonts w:ascii="Bookman Old Style" w:hAnsi="Bookman Old Style"/>
          <w:sz w:val="22"/>
          <w:szCs w:val="22"/>
        </w:rPr>
        <w:t>PUBLIC HEARING: None</w:t>
      </w:r>
    </w:p>
    <w:p w14:paraId="61F6E135" w14:textId="77777777" w:rsidR="00BA3171" w:rsidRPr="0010339B" w:rsidRDefault="00BA3171" w:rsidP="00F421A5">
      <w:pPr>
        <w:tabs>
          <w:tab w:val="left" w:pos="-1440"/>
          <w:tab w:val="left" w:pos="-720"/>
          <w:tab w:val="left" w:pos="540"/>
          <w:tab w:val="left" w:pos="10440"/>
        </w:tabs>
        <w:rPr>
          <w:rFonts w:ascii="Bookman Old Style" w:hAnsi="Bookman Old Style"/>
          <w:sz w:val="22"/>
          <w:szCs w:val="22"/>
        </w:rPr>
      </w:pPr>
      <w:r w:rsidRPr="0010339B">
        <w:rPr>
          <w:rFonts w:ascii="Bookman Old Style" w:hAnsi="Bookman Old Style"/>
          <w:sz w:val="22"/>
          <w:szCs w:val="22"/>
        </w:rPr>
        <w:t>COMMENT DEADLINE: August 20, 2021, 5:00 p.m. EDT</w:t>
      </w:r>
    </w:p>
    <w:p w14:paraId="572A949B" w14:textId="2252758A" w:rsidR="00BA3171" w:rsidRPr="0010339B" w:rsidRDefault="00BA3171" w:rsidP="00F421A5">
      <w:pPr>
        <w:tabs>
          <w:tab w:val="left" w:pos="-1440"/>
          <w:tab w:val="left" w:pos="-720"/>
          <w:tab w:val="left" w:pos="540"/>
          <w:tab w:val="left" w:pos="10440"/>
        </w:tabs>
        <w:rPr>
          <w:rFonts w:ascii="Bookman Old Style" w:hAnsi="Bookman Old Style"/>
          <w:sz w:val="22"/>
          <w:szCs w:val="22"/>
        </w:rPr>
      </w:pPr>
      <w:r w:rsidRPr="0010339B">
        <w:rPr>
          <w:rFonts w:ascii="Bookman Old Style" w:hAnsi="Bookman Old Style"/>
          <w:sz w:val="22"/>
          <w:szCs w:val="22"/>
        </w:rPr>
        <w:t xml:space="preserve">EMAIL FOR PUBLIC TO SUBMIT COMMENTS: </w:t>
      </w:r>
      <w:hyperlink r:id="rId8" w:history="1">
        <w:r w:rsidR="00F421A5" w:rsidRPr="00D8064E">
          <w:rPr>
            <w:rStyle w:val="Hyperlink"/>
            <w:rFonts w:ascii="Bookman Old Style" w:hAnsi="Bookman Old Style"/>
            <w:sz w:val="22"/>
            <w:szCs w:val="22"/>
          </w:rPr>
          <w:t>rulemaking@mainepers.org</w:t>
        </w:r>
      </w:hyperlink>
      <w:r w:rsidR="00F421A5">
        <w:rPr>
          <w:rFonts w:ascii="Bookman Old Style" w:hAnsi="Bookman Old Style"/>
          <w:sz w:val="22"/>
          <w:szCs w:val="22"/>
        </w:rPr>
        <w:t xml:space="preserve"> </w:t>
      </w:r>
    </w:p>
    <w:p w14:paraId="7BA68D88" w14:textId="5F9C55EB" w:rsidR="00BA3171" w:rsidRPr="0010339B" w:rsidRDefault="00BA3171" w:rsidP="00F421A5">
      <w:pPr>
        <w:tabs>
          <w:tab w:val="left" w:pos="-1440"/>
          <w:tab w:val="left" w:pos="-720"/>
          <w:tab w:val="left" w:pos="540"/>
          <w:tab w:val="left" w:pos="10440"/>
        </w:tabs>
        <w:rPr>
          <w:rFonts w:ascii="Bookman Old Style" w:hAnsi="Bookman Old Style"/>
          <w:sz w:val="22"/>
          <w:szCs w:val="22"/>
        </w:rPr>
      </w:pPr>
      <w:r w:rsidRPr="0010339B">
        <w:rPr>
          <w:rFonts w:ascii="Bookman Old Style" w:hAnsi="Bookman Old Style"/>
          <w:sz w:val="22"/>
          <w:szCs w:val="22"/>
        </w:rPr>
        <w:t>CONTACT PERSON FOR THIS FILING</w:t>
      </w:r>
      <w:r w:rsidR="00F421A5">
        <w:rPr>
          <w:rFonts w:ascii="Bookman Old Style" w:hAnsi="Bookman Old Style"/>
          <w:sz w:val="22"/>
          <w:szCs w:val="22"/>
        </w:rPr>
        <w:t xml:space="preserve"> / SMALL BUSINESS IMPACT INFORMATION / MAINEPERS RULEMAKING LIAISON: </w:t>
      </w:r>
      <w:r w:rsidRPr="0010339B">
        <w:rPr>
          <w:rFonts w:ascii="Bookman Old Style" w:hAnsi="Bookman Old Style"/>
          <w:sz w:val="22"/>
        </w:rPr>
        <w:t>Kathy J. Morin, Manager, Actuarial and Legislative Affairs</w:t>
      </w:r>
      <w:r w:rsidR="00F421A5">
        <w:rPr>
          <w:rFonts w:ascii="Bookman Old Style" w:hAnsi="Bookman Old Style"/>
          <w:sz w:val="22"/>
        </w:rPr>
        <w:t xml:space="preserve">, </w:t>
      </w:r>
      <w:r w:rsidRPr="0010339B">
        <w:rPr>
          <w:rFonts w:ascii="Bookman Old Style" w:hAnsi="Bookman Old Style"/>
          <w:sz w:val="22"/>
        </w:rPr>
        <w:t>Maine Public Employees Retirement System</w:t>
      </w:r>
      <w:r w:rsidR="00F421A5">
        <w:rPr>
          <w:rFonts w:ascii="Bookman Old Style" w:hAnsi="Bookman Old Style"/>
          <w:sz w:val="22"/>
        </w:rPr>
        <w:t xml:space="preserve">, </w:t>
      </w:r>
      <w:r w:rsidRPr="0010339B">
        <w:rPr>
          <w:rFonts w:ascii="Bookman Old Style" w:hAnsi="Bookman Old Style"/>
          <w:sz w:val="22"/>
        </w:rPr>
        <w:t>P.O. Box 349</w:t>
      </w:r>
      <w:r w:rsidR="00F421A5">
        <w:rPr>
          <w:rFonts w:ascii="Bookman Old Style" w:hAnsi="Bookman Old Style"/>
          <w:sz w:val="22"/>
        </w:rPr>
        <w:t xml:space="preserve">, </w:t>
      </w:r>
      <w:r w:rsidRPr="0010339B">
        <w:rPr>
          <w:rFonts w:ascii="Bookman Old Style" w:hAnsi="Bookman Old Style"/>
          <w:sz w:val="22"/>
        </w:rPr>
        <w:t>Augusta, ME 04332-0349</w:t>
      </w:r>
      <w:r w:rsidR="00F421A5">
        <w:rPr>
          <w:rFonts w:ascii="Bookman Old Style" w:hAnsi="Bookman Old Style"/>
          <w:sz w:val="22"/>
        </w:rPr>
        <w:t xml:space="preserve">. Telephone: </w:t>
      </w:r>
      <w:r w:rsidRPr="0010339B">
        <w:rPr>
          <w:rFonts w:ascii="Bookman Old Style" w:hAnsi="Bookman Old Style"/>
          <w:sz w:val="22"/>
        </w:rPr>
        <w:t>1</w:t>
      </w:r>
      <w:r w:rsidR="00F421A5">
        <w:rPr>
          <w:rFonts w:ascii="Bookman Old Style" w:hAnsi="Bookman Old Style"/>
          <w:sz w:val="22"/>
        </w:rPr>
        <w:t xml:space="preserve"> (</w:t>
      </w:r>
      <w:r w:rsidRPr="0010339B">
        <w:rPr>
          <w:rFonts w:ascii="Bookman Old Style" w:hAnsi="Bookman Old Style"/>
          <w:sz w:val="22"/>
        </w:rPr>
        <w:t>800</w:t>
      </w:r>
      <w:r w:rsidR="00F421A5">
        <w:rPr>
          <w:rFonts w:ascii="Bookman Old Style" w:hAnsi="Bookman Old Style"/>
          <w:sz w:val="22"/>
        </w:rPr>
        <w:t xml:space="preserve">) </w:t>
      </w:r>
      <w:r w:rsidRPr="0010339B">
        <w:rPr>
          <w:rFonts w:ascii="Bookman Old Style" w:hAnsi="Bookman Old Style"/>
          <w:sz w:val="22"/>
        </w:rPr>
        <w:t>451-9800 or (207) 512-3190</w:t>
      </w:r>
      <w:r w:rsidR="00F421A5">
        <w:rPr>
          <w:rFonts w:ascii="Bookman Old Style" w:hAnsi="Bookman Old Style"/>
          <w:sz w:val="22"/>
        </w:rPr>
        <w:t xml:space="preserve">. Email: </w:t>
      </w:r>
      <w:hyperlink r:id="rId9" w:history="1">
        <w:r w:rsidR="00F421A5" w:rsidRPr="00D8064E">
          <w:rPr>
            <w:rStyle w:val="Hyperlink"/>
            <w:rFonts w:ascii="Bookman Old Style" w:hAnsi="Bookman Old Style"/>
            <w:sz w:val="22"/>
          </w:rPr>
          <w:t>Kathy.Morin@MainePERS.org</w:t>
        </w:r>
      </w:hyperlink>
      <w:r w:rsidR="00F421A5">
        <w:rPr>
          <w:rFonts w:ascii="Bookman Old Style" w:hAnsi="Bookman Old Style"/>
          <w:sz w:val="22"/>
        </w:rPr>
        <w:t xml:space="preserve"> .</w:t>
      </w:r>
    </w:p>
    <w:p w14:paraId="261B6BF1" w14:textId="2FBCE780" w:rsidR="00BA3171" w:rsidRPr="0010339B" w:rsidRDefault="00BA3171" w:rsidP="00F421A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10339B">
        <w:rPr>
          <w:rFonts w:ascii="Bookman Old Style" w:hAnsi="Bookman Old Style"/>
          <w:color w:val="000000"/>
          <w:sz w:val="22"/>
          <w:szCs w:val="22"/>
          <w:shd w:val="clear" w:color="auto" w:fill="FFFFFF"/>
        </w:rPr>
        <w:t>FINANCIAL IMPACT ON MUNICIPALITIES OR COUNTIES:</w:t>
      </w:r>
      <w:r w:rsidRPr="0010339B">
        <w:rPr>
          <w:rStyle w:val="apple-converted-space"/>
          <w:rFonts w:ascii="Bookman Old Style" w:hAnsi="Bookman Old Style"/>
          <w:color w:val="000000"/>
          <w:sz w:val="22"/>
          <w:szCs w:val="22"/>
          <w:shd w:val="clear" w:color="auto" w:fill="FFFFFF"/>
        </w:rPr>
        <w:t xml:space="preserve"> None </w:t>
      </w:r>
    </w:p>
    <w:p w14:paraId="0508B474" w14:textId="12C8F7C6" w:rsidR="00BA3171" w:rsidRPr="0010339B" w:rsidRDefault="00BA3171" w:rsidP="00F421A5">
      <w:pPr>
        <w:tabs>
          <w:tab w:val="left" w:pos="-1440"/>
          <w:tab w:val="left" w:pos="-720"/>
          <w:tab w:val="left" w:pos="540"/>
          <w:tab w:val="left" w:pos="10440"/>
        </w:tabs>
        <w:rPr>
          <w:rFonts w:ascii="Bookman Old Style" w:hAnsi="Bookman Old Style"/>
          <w:sz w:val="22"/>
          <w:szCs w:val="22"/>
        </w:rPr>
      </w:pPr>
      <w:r w:rsidRPr="0010339B">
        <w:rPr>
          <w:rFonts w:ascii="Bookman Old Style" w:hAnsi="Bookman Old Style"/>
          <w:sz w:val="22"/>
          <w:szCs w:val="22"/>
        </w:rPr>
        <w:t xml:space="preserve">STATUTORY AUTHORITY FOR THIS RULE: 5 MRS </w:t>
      </w:r>
      <w:r w:rsidRPr="0010339B">
        <w:rPr>
          <w:rFonts w:ascii="Bookman Old Style" w:hAnsi="Bookman Old Style" w:cs="Arial"/>
          <w:sz w:val="22"/>
          <w:szCs w:val="22"/>
        </w:rPr>
        <w:t>§</w:t>
      </w:r>
      <w:r w:rsidRPr="0010339B">
        <w:rPr>
          <w:rFonts w:ascii="Bookman Old Style" w:hAnsi="Bookman Old Style"/>
          <w:sz w:val="22"/>
          <w:szCs w:val="22"/>
        </w:rPr>
        <w:t>17103(4)</w:t>
      </w:r>
    </w:p>
    <w:p w14:paraId="39FF6696" w14:textId="77777777" w:rsidR="00BA3171" w:rsidRPr="0010339B" w:rsidRDefault="00BA3171" w:rsidP="00F421A5">
      <w:pPr>
        <w:tabs>
          <w:tab w:val="left" w:pos="-1440"/>
          <w:tab w:val="left" w:pos="-720"/>
          <w:tab w:val="left" w:pos="540"/>
          <w:tab w:val="left" w:pos="10440"/>
        </w:tabs>
        <w:rPr>
          <w:rFonts w:ascii="Bookman Old Style" w:hAnsi="Bookman Old Style"/>
          <w:sz w:val="22"/>
          <w:szCs w:val="22"/>
        </w:rPr>
      </w:pPr>
      <w:r w:rsidRPr="0010339B">
        <w:rPr>
          <w:rFonts w:ascii="Bookman Old Style" w:hAnsi="Bookman Old Style"/>
          <w:sz w:val="22"/>
          <w:szCs w:val="22"/>
        </w:rPr>
        <w:t xml:space="preserve">SUBSTANTIVE STATE OR FEDERAL LAW BEING IMPLEMENTED </w:t>
      </w:r>
      <w:r w:rsidRPr="0010339B">
        <w:rPr>
          <w:rFonts w:ascii="Bookman Old Style" w:hAnsi="Bookman Old Style"/>
          <w:i/>
          <w:sz w:val="22"/>
          <w:szCs w:val="22"/>
        </w:rPr>
        <w:t>(if different)</w:t>
      </w:r>
      <w:r w:rsidRPr="0010339B">
        <w:rPr>
          <w:rFonts w:ascii="Bookman Old Style" w:hAnsi="Bookman Old Style"/>
          <w:sz w:val="22"/>
          <w:szCs w:val="22"/>
        </w:rPr>
        <w:t>:</w:t>
      </w:r>
    </w:p>
    <w:p w14:paraId="160F54EC" w14:textId="3E5BB560" w:rsidR="00BA3171" w:rsidRPr="0010339B" w:rsidRDefault="00493262" w:rsidP="00F421A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MAINEPERS</w:t>
      </w:r>
      <w:r w:rsidR="00BA3171" w:rsidRPr="0010339B">
        <w:rPr>
          <w:rFonts w:ascii="Bookman Old Style" w:hAnsi="Bookman Old Style"/>
          <w:sz w:val="22"/>
          <w:szCs w:val="22"/>
        </w:rPr>
        <w:t xml:space="preserve"> WEBSITE: </w:t>
      </w:r>
      <w:hyperlink r:id="rId10" w:history="1">
        <w:r w:rsidR="00E15D66" w:rsidRPr="00D8064E">
          <w:rPr>
            <w:rStyle w:val="Hyperlink"/>
            <w:rFonts w:ascii="Bookman Old Style" w:hAnsi="Bookman Old Style"/>
            <w:sz w:val="22"/>
            <w:szCs w:val="22"/>
          </w:rPr>
          <w:t>https://www.mainepers.org/</w:t>
        </w:r>
      </w:hyperlink>
      <w:r w:rsidR="00E15D66">
        <w:rPr>
          <w:rFonts w:ascii="Bookman Old Style" w:hAnsi="Bookman Old Style"/>
          <w:sz w:val="22"/>
          <w:szCs w:val="22"/>
        </w:rPr>
        <w:t xml:space="preserve"> .</w:t>
      </w:r>
    </w:p>
    <w:p w14:paraId="22E56F72" w14:textId="5F49FD1D" w:rsidR="00D052B4" w:rsidRDefault="00D052B4" w:rsidP="00491EFC">
      <w:pPr>
        <w:pBdr>
          <w:bottom w:val="single" w:sz="4" w:space="1" w:color="auto"/>
        </w:pBdr>
        <w:overflowPunct/>
        <w:autoSpaceDE/>
        <w:autoSpaceDN/>
        <w:adjustRightInd/>
        <w:textAlignment w:val="auto"/>
        <w:rPr>
          <w:rFonts w:ascii="Bookman Old Style" w:hAnsi="Bookman Old Style"/>
          <w:sz w:val="22"/>
          <w:szCs w:val="22"/>
        </w:rPr>
      </w:pPr>
    </w:p>
    <w:p w14:paraId="34802830" w14:textId="33928D6F" w:rsidR="00E15D66" w:rsidRDefault="00E15D66" w:rsidP="00E15D66">
      <w:pPr>
        <w:overflowPunct/>
        <w:autoSpaceDE/>
        <w:autoSpaceDN/>
        <w:adjustRightInd/>
        <w:textAlignment w:val="auto"/>
        <w:rPr>
          <w:rFonts w:ascii="Bookman Old Style" w:hAnsi="Bookman Old Style"/>
          <w:sz w:val="22"/>
          <w:szCs w:val="22"/>
        </w:rPr>
      </w:pPr>
    </w:p>
    <w:p w14:paraId="21CB725B" w14:textId="513C5E6A" w:rsidR="00161F76" w:rsidRPr="00161F76" w:rsidRDefault="00161F76" w:rsidP="00161F76">
      <w:pPr>
        <w:tabs>
          <w:tab w:val="left" w:pos="-1440"/>
          <w:tab w:val="left" w:pos="-720"/>
          <w:tab w:val="left" w:pos="4320"/>
          <w:tab w:val="left" w:pos="10440"/>
        </w:tabs>
        <w:rPr>
          <w:rFonts w:ascii="Bookman Old Style" w:hAnsi="Bookman Old Style"/>
          <w:bCs/>
          <w:sz w:val="22"/>
          <w:szCs w:val="22"/>
        </w:rPr>
      </w:pPr>
      <w:r w:rsidRPr="00161F76">
        <w:rPr>
          <w:rFonts w:ascii="Bookman Old Style" w:hAnsi="Bookman Old Style"/>
          <w:bCs/>
          <w:sz w:val="22"/>
          <w:szCs w:val="22"/>
        </w:rPr>
        <w:t xml:space="preserve">AGENCY: </w:t>
      </w:r>
      <w:r w:rsidR="00335849" w:rsidRPr="00335849">
        <w:rPr>
          <w:rFonts w:ascii="Bookman Old Style" w:hAnsi="Bookman Old Style"/>
          <w:b/>
          <w:sz w:val="22"/>
          <w:szCs w:val="22"/>
        </w:rPr>
        <w:t>10-144</w:t>
      </w:r>
      <w:r w:rsidR="00335849">
        <w:rPr>
          <w:rFonts w:ascii="Bookman Old Style" w:hAnsi="Bookman Old Style"/>
          <w:bCs/>
          <w:sz w:val="22"/>
          <w:szCs w:val="22"/>
        </w:rPr>
        <w:t xml:space="preserve"> - </w:t>
      </w:r>
      <w:r w:rsidRPr="00161F76">
        <w:rPr>
          <w:rFonts w:ascii="Bookman Old Style" w:hAnsi="Bookman Old Style"/>
          <w:bCs/>
          <w:sz w:val="22"/>
          <w:szCs w:val="22"/>
        </w:rPr>
        <w:t>Department of Health and Human Services</w:t>
      </w:r>
      <w:r w:rsidR="00335849">
        <w:rPr>
          <w:rFonts w:ascii="Bookman Old Style" w:hAnsi="Bookman Old Style"/>
          <w:bCs/>
          <w:sz w:val="22"/>
          <w:szCs w:val="22"/>
        </w:rPr>
        <w:t xml:space="preserve"> (DHHS)</w:t>
      </w:r>
      <w:r w:rsidRPr="00161F76">
        <w:rPr>
          <w:rFonts w:ascii="Bookman Old Style" w:hAnsi="Bookman Old Style"/>
          <w:bCs/>
          <w:sz w:val="22"/>
          <w:szCs w:val="22"/>
        </w:rPr>
        <w:t xml:space="preserve">, </w:t>
      </w:r>
      <w:r w:rsidRPr="00161F76">
        <w:rPr>
          <w:rFonts w:ascii="Bookman Old Style" w:hAnsi="Bookman Old Style"/>
          <w:b/>
          <w:sz w:val="22"/>
          <w:szCs w:val="22"/>
        </w:rPr>
        <w:t>Office for Family Independence</w:t>
      </w:r>
      <w:r w:rsidR="00335849" w:rsidRPr="00335849">
        <w:rPr>
          <w:rFonts w:ascii="Bookman Old Style" w:hAnsi="Bookman Old Style"/>
          <w:b/>
          <w:sz w:val="22"/>
          <w:szCs w:val="22"/>
        </w:rPr>
        <w:t xml:space="preserve"> (OFI)</w:t>
      </w:r>
    </w:p>
    <w:p w14:paraId="277B1C93" w14:textId="2B988D3E" w:rsidR="00161F76" w:rsidRPr="00161F76" w:rsidRDefault="00161F76" w:rsidP="00161F76">
      <w:pPr>
        <w:tabs>
          <w:tab w:val="left" w:pos="-1440"/>
          <w:tab w:val="left" w:pos="-720"/>
        </w:tabs>
        <w:rPr>
          <w:rFonts w:ascii="Bookman Old Style" w:hAnsi="Bookman Old Style"/>
          <w:bCs/>
          <w:sz w:val="22"/>
          <w:szCs w:val="22"/>
        </w:rPr>
      </w:pPr>
      <w:r w:rsidRPr="00161F76">
        <w:rPr>
          <w:rFonts w:ascii="Bookman Old Style" w:hAnsi="Bookman Old Style"/>
          <w:bCs/>
          <w:sz w:val="22"/>
          <w:szCs w:val="22"/>
        </w:rPr>
        <w:t>CHAPTER NUMBER AND TITLE:</w:t>
      </w:r>
      <w:r w:rsidR="00335849">
        <w:rPr>
          <w:rFonts w:ascii="Bookman Old Style" w:hAnsi="Bookman Old Style"/>
          <w:bCs/>
          <w:sz w:val="22"/>
          <w:szCs w:val="22"/>
        </w:rPr>
        <w:t xml:space="preserve"> </w:t>
      </w:r>
      <w:bookmarkStart w:id="0" w:name="_Hlk67480782"/>
      <w:r w:rsidR="00335849" w:rsidRPr="00335849">
        <w:rPr>
          <w:rFonts w:ascii="Bookman Old Style" w:hAnsi="Bookman Old Style"/>
          <w:b/>
          <w:sz w:val="22"/>
          <w:szCs w:val="22"/>
        </w:rPr>
        <w:t>C</w:t>
      </w:r>
      <w:r w:rsidRPr="00161F76">
        <w:rPr>
          <w:rFonts w:ascii="Bookman Old Style" w:hAnsi="Bookman Old Style"/>
          <w:b/>
          <w:sz w:val="22"/>
          <w:szCs w:val="22"/>
        </w:rPr>
        <w:t>h. 331</w:t>
      </w:r>
      <w:r w:rsidRPr="00161F76">
        <w:rPr>
          <w:rFonts w:ascii="Bookman Old Style" w:hAnsi="Bookman Old Style"/>
          <w:bCs/>
          <w:sz w:val="22"/>
          <w:szCs w:val="22"/>
        </w:rPr>
        <w:t xml:space="preserve">, Public Assistance Manual (TANF): </w:t>
      </w:r>
      <w:r w:rsidRPr="00161F76">
        <w:rPr>
          <w:rFonts w:ascii="Bookman Old Style" w:hAnsi="Bookman Old Style"/>
          <w:b/>
          <w:sz w:val="22"/>
          <w:szCs w:val="22"/>
        </w:rPr>
        <w:t>Introduction and General Definitions</w:t>
      </w:r>
      <w:r w:rsidRPr="00161F76">
        <w:rPr>
          <w:rFonts w:ascii="Bookman Old Style" w:hAnsi="Bookman Old Style"/>
          <w:bCs/>
          <w:sz w:val="22"/>
          <w:szCs w:val="22"/>
        </w:rPr>
        <w:t xml:space="preserve">; </w:t>
      </w:r>
      <w:r w:rsidRPr="00161F76">
        <w:rPr>
          <w:rFonts w:ascii="Bookman Old Style" w:hAnsi="Bookman Old Style"/>
          <w:b/>
          <w:sz w:val="22"/>
          <w:szCs w:val="22"/>
        </w:rPr>
        <w:t>Ch</w:t>
      </w:r>
      <w:r w:rsidR="00335849" w:rsidRPr="00335849">
        <w:rPr>
          <w:rFonts w:ascii="Bookman Old Style" w:hAnsi="Bookman Old Style"/>
          <w:b/>
          <w:sz w:val="22"/>
          <w:szCs w:val="22"/>
        </w:rPr>
        <w:t>.</w:t>
      </w:r>
      <w:r w:rsidRPr="00161F76">
        <w:rPr>
          <w:rFonts w:ascii="Bookman Old Style" w:hAnsi="Bookman Old Style"/>
          <w:b/>
          <w:sz w:val="22"/>
          <w:szCs w:val="22"/>
        </w:rPr>
        <w:t xml:space="preserve"> I</w:t>
      </w:r>
      <w:r w:rsidRPr="00161F76">
        <w:rPr>
          <w:rFonts w:ascii="Bookman Old Style" w:hAnsi="Bookman Old Style"/>
          <w:bCs/>
          <w:sz w:val="22"/>
          <w:szCs w:val="22"/>
        </w:rPr>
        <w:t xml:space="preserve">, Eligibility Process; </w:t>
      </w:r>
      <w:r w:rsidRPr="00161F76">
        <w:rPr>
          <w:rFonts w:ascii="Bookman Old Style" w:hAnsi="Bookman Old Style"/>
          <w:b/>
          <w:sz w:val="22"/>
          <w:szCs w:val="22"/>
        </w:rPr>
        <w:t>Ch</w:t>
      </w:r>
      <w:r w:rsidR="00335849" w:rsidRPr="00335849">
        <w:rPr>
          <w:rFonts w:ascii="Bookman Old Style" w:hAnsi="Bookman Old Style"/>
          <w:b/>
          <w:sz w:val="22"/>
          <w:szCs w:val="22"/>
        </w:rPr>
        <w:t>.</w:t>
      </w:r>
      <w:r w:rsidRPr="00161F76">
        <w:rPr>
          <w:rFonts w:ascii="Bookman Old Style" w:hAnsi="Bookman Old Style"/>
          <w:b/>
          <w:sz w:val="22"/>
          <w:szCs w:val="22"/>
        </w:rPr>
        <w:t xml:space="preserve"> V</w:t>
      </w:r>
      <w:r w:rsidRPr="00161F76">
        <w:rPr>
          <w:rFonts w:ascii="Bookman Old Style" w:hAnsi="Bookman Old Style"/>
          <w:bCs/>
          <w:sz w:val="22"/>
          <w:szCs w:val="22"/>
        </w:rPr>
        <w:t xml:space="preserve">, Post TANF Benefits; </w:t>
      </w:r>
      <w:r w:rsidRPr="00161F76">
        <w:rPr>
          <w:rFonts w:ascii="Bookman Old Style" w:hAnsi="Bookman Old Style"/>
          <w:b/>
          <w:sz w:val="22"/>
          <w:szCs w:val="22"/>
        </w:rPr>
        <w:t>Ch</w:t>
      </w:r>
      <w:r w:rsidR="00335849" w:rsidRPr="00335849">
        <w:rPr>
          <w:rFonts w:ascii="Bookman Old Style" w:hAnsi="Bookman Old Style"/>
          <w:b/>
          <w:sz w:val="22"/>
          <w:szCs w:val="22"/>
        </w:rPr>
        <w:t>.</w:t>
      </w:r>
      <w:r w:rsidRPr="00161F76">
        <w:rPr>
          <w:rFonts w:ascii="Bookman Old Style" w:hAnsi="Bookman Old Style"/>
          <w:b/>
          <w:sz w:val="22"/>
          <w:szCs w:val="22"/>
        </w:rPr>
        <w:t xml:space="preserve"> IX</w:t>
      </w:r>
      <w:r w:rsidRPr="00161F76">
        <w:rPr>
          <w:rFonts w:ascii="Bookman Old Style" w:hAnsi="Bookman Old Style"/>
          <w:bCs/>
          <w:sz w:val="22"/>
          <w:szCs w:val="22"/>
        </w:rPr>
        <w:t xml:space="preserve">, Alternative Aid Assistance Program; and </w:t>
      </w:r>
      <w:r w:rsidRPr="00161F76">
        <w:rPr>
          <w:rFonts w:ascii="Bookman Old Style" w:hAnsi="Bookman Old Style"/>
          <w:b/>
          <w:sz w:val="22"/>
          <w:szCs w:val="22"/>
        </w:rPr>
        <w:t>Appendices</w:t>
      </w:r>
      <w:bookmarkEnd w:id="0"/>
    </w:p>
    <w:p w14:paraId="39040590" w14:textId="166F4E01" w:rsidR="00161F76" w:rsidRPr="00161F76" w:rsidRDefault="00161F76" w:rsidP="00161F76">
      <w:pPr>
        <w:tabs>
          <w:tab w:val="left" w:pos="-1440"/>
          <w:tab w:val="left" w:pos="-720"/>
        </w:tabs>
        <w:rPr>
          <w:rFonts w:ascii="Bookman Old Style" w:hAnsi="Bookman Old Style"/>
          <w:bCs/>
          <w:sz w:val="22"/>
          <w:szCs w:val="22"/>
        </w:rPr>
      </w:pPr>
      <w:r w:rsidRPr="00161F76">
        <w:rPr>
          <w:rFonts w:ascii="Bookman Old Style" w:hAnsi="Bookman Old Style"/>
          <w:b/>
          <w:sz w:val="22"/>
          <w:szCs w:val="22"/>
        </w:rPr>
        <w:t>TANF Rule #117P</w:t>
      </w:r>
      <w:r w:rsidRPr="00161F76">
        <w:rPr>
          <w:rFonts w:ascii="Bookman Old Style" w:hAnsi="Bookman Old Style"/>
          <w:bCs/>
          <w:sz w:val="22"/>
          <w:szCs w:val="22"/>
        </w:rPr>
        <w:t xml:space="preserve"> – FFY 2022 COLA, application process updates, and Post TANF services budgeting updates.</w:t>
      </w:r>
    </w:p>
    <w:p w14:paraId="708270CD" w14:textId="3ACA11E9" w:rsidR="00152613" w:rsidRDefault="00152613" w:rsidP="00161F76">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6A563273" w14:textId="1F3C89E2" w:rsidR="00161F76" w:rsidRPr="00161F76" w:rsidRDefault="00161F76" w:rsidP="00161F76">
      <w:pPr>
        <w:tabs>
          <w:tab w:val="left" w:pos="-1440"/>
          <w:tab w:val="left" w:pos="-720"/>
          <w:tab w:val="left" w:pos="540"/>
          <w:tab w:val="left" w:pos="10440"/>
        </w:tabs>
        <w:rPr>
          <w:rFonts w:ascii="Bookman Old Style" w:hAnsi="Bookman Old Style"/>
          <w:b/>
          <w:sz w:val="22"/>
          <w:szCs w:val="22"/>
        </w:rPr>
      </w:pPr>
      <w:r w:rsidRPr="00161F76">
        <w:rPr>
          <w:rFonts w:ascii="Bookman Old Style" w:hAnsi="Bookman Old Style"/>
          <w:bCs/>
          <w:sz w:val="22"/>
          <w:szCs w:val="22"/>
        </w:rPr>
        <w:t>PROPOSED RULE NUMBER:</w:t>
      </w:r>
      <w:r w:rsidR="00335849">
        <w:rPr>
          <w:rFonts w:ascii="Bookman Old Style" w:hAnsi="Bookman Old Style"/>
          <w:bCs/>
          <w:sz w:val="22"/>
          <w:szCs w:val="22"/>
        </w:rPr>
        <w:t xml:space="preserve"> </w:t>
      </w:r>
      <w:r w:rsidR="00335849">
        <w:rPr>
          <w:rFonts w:ascii="Bookman Old Style" w:hAnsi="Bookman Old Style"/>
          <w:b/>
          <w:sz w:val="22"/>
          <w:szCs w:val="22"/>
        </w:rPr>
        <w:t>2021-P124</w:t>
      </w:r>
    </w:p>
    <w:p w14:paraId="5DA46117" w14:textId="75992963" w:rsidR="00161F76" w:rsidRPr="00161F76" w:rsidRDefault="00161F76" w:rsidP="00335849">
      <w:pPr>
        <w:tabs>
          <w:tab w:val="left" w:pos="-1440"/>
          <w:tab w:val="left" w:pos="-720"/>
          <w:tab w:val="left" w:pos="540"/>
          <w:tab w:val="left" w:pos="10440"/>
        </w:tabs>
        <w:rPr>
          <w:rFonts w:ascii="Bookman Old Style" w:hAnsi="Bookman Old Style"/>
          <w:bCs/>
          <w:sz w:val="22"/>
          <w:szCs w:val="22"/>
        </w:rPr>
      </w:pPr>
      <w:r w:rsidRPr="00161F76">
        <w:rPr>
          <w:rFonts w:ascii="Bookman Old Style" w:hAnsi="Bookman Old Style"/>
          <w:bCs/>
          <w:sz w:val="22"/>
          <w:szCs w:val="22"/>
        </w:rPr>
        <w:t>BRIEF SUMMARY:</w:t>
      </w:r>
      <w:r w:rsidR="00335849">
        <w:rPr>
          <w:rFonts w:ascii="Bookman Old Style" w:hAnsi="Bookman Old Style"/>
          <w:bCs/>
          <w:sz w:val="22"/>
          <w:szCs w:val="22"/>
        </w:rPr>
        <w:t xml:space="preserve"> </w:t>
      </w:r>
      <w:r w:rsidRPr="00161F76">
        <w:rPr>
          <w:rFonts w:ascii="Bookman Old Style" w:hAnsi="Bookman Old Style"/>
          <w:bCs/>
          <w:sz w:val="22"/>
          <w:szCs w:val="22"/>
        </w:rPr>
        <w:t xml:space="preserve">This rule is promulgated to comply with Maine statute 22 MRS §3769-C(1)(D), which requires the Department to increase the Temporary Assistance for Needy Families (TANF) maximum benefit on an annual basis by the amount of the cost of living allowance as determined by the Social Security Administration. The </w:t>
      </w:r>
      <w:r w:rsidRPr="00161F76">
        <w:rPr>
          <w:rFonts w:ascii="Bookman Old Style" w:hAnsi="Bookman Old Style"/>
          <w:bCs/>
          <w:sz w:val="22"/>
          <w:szCs w:val="22"/>
        </w:rPr>
        <w:lastRenderedPageBreak/>
        <w:t>statute also requires the Department to make a related increase to the standard of need, provided the funds are available.</w:t>
      </w:r>
    </w:p>
    <w:p w14:paraId="062DA00D" w14:textId="77777777" w:rsidR="00161F76" w:rsidRPr="00161F76" w:rsidRDefault="00161F76" w:rsidP="00335849">
      <w:pPr>
        <w:tabs>
          <w:tab w:val="left" w:pos="-1440"/>
          <w:tab w:val="left" w:pos="-720"/>
        </w:tabs>
        <w:ind w:right="-270"/>
        <w:rPr>
          <w:rFonts w:ascii="Bookman Old Style" w:hAnsi="Bookman Old Style"/>
          <w:bCs/>
          <w:sz w:val="22"/>
          <w:szCs w:val="22"/>
        </w:rPr>
      </w:pPr>
      <w:r w:rsidRPr="00161F76">
        <w:rPr>
          <w:rFonts w:ascii="Bookman Old Style" w:hAnsi="Bookman Old Style"/>
          <w:bCs/>
          <w:sz w:val="22"/>
          <w:szCs w:val="22"/>
        </w:rPr>
        <w:t>The Department proposes to update the introductory text to simplify language, pertaining to the receipt of assistance that is counted toward the 60-month lifetime limit.</w:t>
      </w:r>
    </w:p>
    <w:p w14:paraId="1F61CD65" w14:textId="64E9B77E" w:rsidR="00161F76" w:rsidRPr="00161F76" w:rsidRDefault="00161F76" w:rsidP="00161F76">
      <w:pPr>
        <w:tabs>
          <w:tab w:val="left" w:pos="-1440"/>
          <w:tab w:val="left" w:pos="-720"/>
        </w:tabs>
        <w:rPr>
          <w:rFonts w:ascii="Bookman Old Style" w:hAnsi="Bookman Old Style"/>
          <w:bCs/>
          <w:sz w:val="22"/>
          <w:szCs w:val="22"/>
        </w:rPr>
      </w:pPr>
      <w:r w:rsidRPr="00161F76">
        <w:rPr>
          <w:rFonts w:ascii="Bookman Old Style" w:hAnsi="Bookman Old Style"/>
          <w:bCs/>
          <w:sz w:val="22"/>
          <w:szCs w:val="22"/>
        </w:rPr>
        <w:t>Additionally, changes are being proposed to disentangle the TANF and MaineCare application processes. The TANF manual specifies that all applications for TANF benefits are also to be treated as an application for MaineCare. 22 MRS §3790(3-A) as amended by HP 1261 – LD 1774 §6 newly requires the Department of Health and Human Services to accept referrals from an educational institution or program that is part of the University of Maine System; the Maine Community College System; Jobs for Maine’s Graduates; an adult education program; or the career centers as an application for the Parents as Scholars Program with limited conditions. This newly required process and the current TANF manual conflict with Maine’s Medicaid State Plan. As such, reference to treating the Public Assistance application as a MaineCare application would be removed from this chapter.</w:t>
      </w:r>
    </w:p>
    <w:p w14:paraId="061157CA" w14:textId="7C81B146" w:rsidR="00161F76" w:rsidRPr="00161F76" w:rsidRDefault="00161F76" w:rsidP="00161F76">
      <w:pPr>
        <w:tabs>
          <w:tab w:val="left" w:pos="-1440"/>
          <w:tab w:val="left" w:pos="-720"/>
        </w:tabs>
        <w:rPr>
          <w:rFonts w:ascii="Bookman Old Style" w:hAnsi="Bookman Old Style"/>
          <w:bCs/>
          <w:sz w:val="22"/>
          <w:szCs w:val="22"/>
        </w:rPr>
      </w:pPr>
      <w:r w:rsidRPr="00161F76">
        <w:rPr>
          <w:rFonts w:ascii="Bookman Old Style" w:hAnsi="Bookman Old Style"/>
          <w:bCs/>
          <w:sz w:val="22"/>
          <w:szCs w:val="22"/>
        </w:rPr>
        <w:t>The requirement for Applicants and Participants to appear in-person for interviews and orientation meetings creates an unnecessary burden for them, and an administrative burden for the Department and the Department’s contractors. While these in-person meetings may expedite the application process for those able to visit an office in-person, the requirement for most slows or reduces access. Furthermore, at times of community transmission of illnesses or diseases such as Corona virus or Influenza, or hazardous traveling conditions due to weather, these in-person requirements can pose a risk to the health of Applicants, Participants and staff. These in-person interactions have not been proven to increase program integrity. As such, these requirements were recently reduced in rules TANF</w:t>
      </w:r>
      <w:r w:rsidR="00335849">
        <w:rPr>
          <w:rFonts w:ascii="Bookman Old Style" w:hAnsi="Bookman Old Style"/>
          <w:bCs/>
          <w:sz w:val="22"/>
          <w:szCs w:val="22"/>
        </w:rPr>
        <w:t xml:space="preserve"> </w:t>
      </w:r>
      <w:r w:rsidRPr="00161F76">
        <w:rPr>
          <w:rFonts w:ascii="Bookman Old Style" w:hAnsi="Bookman Old Style"/>
          <w:bCs/>
          <w:sz w:val="22"/>
          <w:szCs w:val="22"/>
        </w:rPr>
        <w:t>C19E, and TANF</w:t>
      </w:r>
      <w:r w:rsidR="00335849">
        <w:rPr>
          <w:rFonts w:ascii="Bookman Old Style" w:hAnsi="Bookman Old Style"/>
          <w:bCs/>
          <w:sz w:val="22"/>
          <w:szCs w:val="22"/>
        </w:rPr>
        <w:t xml:space="preserve"> </w:t>
      </w:r>
      <w:r w:rsidRPr="00161F76">
        <w:rPr>
          <w:rFonts w:ascii="Bookman Old Style" w:hAnsi="Bookman Old Style"/>
          <w:bCs/>
          <w:sz w:val="22"/>
          <w:szCs w:val="22"/>
        </w:rPr>
        <w:t>114A. Recognizing the benefits of these adjustments, and not having experienced a demonstrable detriment, the Department proposes to remove all remaining in-person requirements from the manual.</w:t>
      </w:r>
    </w:p>
    <w:p w14:paraId="6261876B" w14:textId="7CBA1D41" w:rsidR="00161F76" w:rsidRPr="00161F76" w:rsidRDefault="00161F76" w:rsidP="00335849">
      <w:pPr>
        <w:tabs>
          <w:tab w:val="left" w:pos="-1440"/>
          <w:tab w:val="left" w:pos="-720"/>
        </w:tabs>
        <w:ind w:right="-180"/>
        <w:rPr>
          <w:rFonts w:ascii="Bookman Old Style" w:hAnsi="Bookman Old Style"/>
          <w:bCs/>
          <w:sz w:val="22"/>
          <w:szCs w:val="22"/>
        </w:rPr>
      </w:pPr>
      <w:r w:rsidRPr="00161F76">
        <w:rPr>
          <w:rFonts w:ascii="Bookman Old Style" w:hAnsi="Bookman Old Style"/>
          <w:bCs/>
          <w:sz w:val="22"/>
          <w:szCs w:val="22"/>
        </w:rPr>
        <w:t>To strengthen program integrity and reduce confusion, the Department proposes to add language to Ch</w:t>
      </w:r>
      <w:r w:rsidR="00335849">
        <w:rPr>
          <w:rFonts w:ascii="Bookman Old Style" w:hAnsi="Bookman Old Style"/>
          <w:bCs/>
          <w:sz w:val="22"/>
          <w:szCs w:val="22"/>
        </w:rPr>
        <w:t>.</w:t>
      </w:r>
      <w:r w:rsidRPr="00161F76">
        <w:rPr>
          <w:rFonts w:ascii="Bookman Old Style" w:hAnsi="Bookman Old Style"/>
          <w:bCs/>
          <w:sz w:val="22"/>
          <w:szCs w:val="22"/>
        </w:rPr>
        <w:t xml:space="preserve"> V(A) clarifying those children who are eligible for Transitional Child Care (TCC), and the reporting requirements for child care providers receiving TCC payments. The Department also proposes clarifying language regarding TCC overpayment responsibility and recovery procedures. A small business impact statement regarding this change can be obtained by contacting the agency person listed below.</w:t>
      </w:r>
    </w:p>
    <w:p w14:paraId="52950610" w14:textId="4479178B" w:rsidR="00161F76" w:rsidRPr="00161F76" w:rsidRDefault="00161F76" w:rsidP="00161F76">
      <w:pPr>
        <w:tabs>
          <w:tab w:val="left" w:pos="-1440"/>
          <w:tab w:val="left" w:pos="-720"/>
        </w:tabs>
        <w:rPr>
          <w:rFonts w:ascii="Bookman Old Style" w:hAnsi="Bookman Old Style"/>
          <w:bCs/>
          <w:sz w:val="22"/>
          <w:szCs w:val="22"/>
        </w:rPr>
      </w:pPr>
      <w:r w:rsidRPr="00161F76">
        <w:rPr>
          <w:rFonts w:ascii="Bookman Old Style" w:hAnsi="Bookman Old Style"/>
          <w:bCs/>
          <w:sz w:val="22"/>
          <w:szCs w:val="22"/>
        </w:rPr>
        <w:t xml:space="preserve">Furthermore, the mileage reimbursement rate for Transitional Transportation Participants would be updated to align with the MSEA rate at </w:t>
      </w:r>
      <w:hyperlink r:id="rId11" w:history="1">
        <w:r w:rsidR="00335849" w:rsidRPr="00161F76">
          <w:rPr>
            <w:rStyle w:val="Hyperlink"/>
            <w:rFonts w:ascii="Bookman Old Style" w:hAnsi="Bookman Old Style"/>
            <w:bCs/>
            <w:sz w:val="22"/>
            <w:szCs w:val="22"/>
          </w:rPr>
          <w:t>https://www.maine.gov/osc/travel/mileage-other-info</w:t>
        </w:r>
      </w:hyperlink>
      <w:r w:rsidR="00335849">
        <w:rPr>
          <w:rFonts w:ascii="Bookman Old Style" w:hAnsi="Bookman Old Style"/>
          <w:bCs/>
          <w:sz w:val="22"/>
          <w:szCs w:val="22"/>
        </w:rPr>
        <w:t xml:space="preserve"> </w:t>
      </w:r>
      <w:r w:rsidRPr="00161F76">
        <w:rPr>
          <w:rFonts w:ascii="Bookman Old Style" w:hAnsi="Bookman Old Style"/>
          <w:bCs/>
          <w:sz w:val="22"/>
          <w:szCs w:val="22"/>
        </w:rPr>
        <w:t>and the rate used by other OFI supports such as the Additional Support for People in Retraining and Employment (ASPIRE), Food Supplement Employment and Training (FSET), and Higher Opportunity for Pathways to Employment (HOPE) programs.</w:t>
      </w:r>
    </w:p>
    <w:p w14:paraId="3A1666C2" w14:textId="41515BAC" w:rsidR="00161F76" w:rsidRPr="00161F76" w:rsidRDefault="00161F76" w:rsidP="00161F76">
      <w:pPr>
        <w:tabs>
          <w:tab w:val="left" w:pos="-1440"/>
          <w:tab w:val="left" w:pos="-720"/>
        </w:tabs>
        <w:rPr>
          <w:rFonts w:ascii="Bookman Old Style" w:hAnsi="Bookman Old Style"/>
          <w:bCs/>
          <w:sz w:val="22"/>
          <w:szCs w:val="22"/>
        </w:rPr>
      </w:pPr>
      <w:r w:rsidRPr="00161F76">
        <w:rPr>
          <w:rFonts w:ascii="Bookman Old Style" w:hAnsi="Bookman Old Style"/>
          <w:bCs/>
          <w:sz w:val="22"/>
          <w:szCs w:val="22"/>
        </w:rPr>
        <w:t xml:space="preserve">Similarly, in compliance with 22 MRS §3762(8)(C), the Chart of Parent Fees and Subsidy Payments would be updated based on Federal Poverty Level (FPL) figures published in the Annual Update of the Health and Human Services (HHS) Poverty Guidelines, 86 Fed. Reg. 7,732 (February 1, 2021) </w:t>
      </w:r>
      <w:hyperlink r:id="rId12" w:history="1">
        <w:r w:rsidR="00335849" w:rsidRPr="00161F76">
          <w:rPr>
            <w:rStyle w:val="Hyperlink"/>
            <w:rFonts w:ascii="Bookman Old Style" w:hAnsi="Bookman Old Style"/>
            <w:bCs/>
            <w:sz w:val="22"/>
            <w:szCs w:val="22"/>
          </w:rPr>
          <w:t>https://www.federalregister.gov/documents/2021/02/01/2021-01969/annual-update-of-the-hhs-poverty-guidelines</w:t>
        </w:r>
      </w:hyperlink>
      <w:r w:rsidR="00335849">
        <w:rPr>
          <w:rFonts w:ascii="Bookman Old Style" w:hAnsi="Bookman Old Style"/>
          <w:bCs/>
          <w:sz w:val="22"/>
          <w:szCs w:val="22"/>
        </w:rPr>
        <w:t xml:space="preserve"> </w:t>
      </w:r>
      <w:r w:rsidRPr="00161F76">
        <w:rPr>
          <w:rFonts w:ascii="Bookman Old Style" w:hAnsi="Bookman Old Style"/>
          <w:bCs/>
          <w:sz w:val="22"/>
          <w:szCs w:val="22"/>
        </w:rPr>
        <w:t xml:space="preserve">. The Department is proposing to adopt this provision with a retroactive application to February 1, 2021. Retroactive rulemaking is authorized by the Legislature in accordance with 22 MRS § 42(8) because this rule provides a benefit to recipients or beneficiaries and does not have an adverse financial effect on either providers or beneficiaries or recipients. </w:t>
      </w:r>
    </w:p>
    <w:p w14:paraId="0870FD3E" w14:textId="73A5C12A" w:rsidR="00161F76" w:rsidRPr="00161F76" w:rsidRDefault="00161F76" w:rsidP="00161F76">
      <w:pPr>
        <w:tabs>
          <w:tab w:val="left" w:pos="-1440"/>
          <w:tab w:val="left" w:pos="-720"/>
        </w:tabs>
        <w:rPr>
          <w:rFonts w:ascii="Bookman Old Style" w:hAnsi="Bookman Old Style"/>
          <w:bCs/>
          <w:sz w:val="22"/>
          <w:szCs w:val="22"/>
        </w:rPr>
      </w:pPr>
      <w:r w:rsidRPr="00161F76">
        <w:rPr>
          <w:rFonts w:ascii="Bookman Old Style" w:hAnsi="Bookman Old Style"/>
          <w:bCs/>
          <w:sz w:val="22"/>
          <w:szCs w:val="22"/>
        </w:rPr>
        <w:lastRenderedPageBreak/>
        <w:t>A clarification of good cause as it pertains to cooperation with child support requirements is proposed to be added to Ch</w:t>
      </w:r>
      <w:r w:rsidR="00335849">
        <w:rPr>
          <w:rFonts w:ascii="Bookman Old Style" w:hAnsi="Bookman Old Style"/>
          <w:bCs/>
          <w:sz w:val="22"/>
          <w:szCs w:val="22"/>
        </w:rPr>
        <w:t>.</w:t>
      </w:r>
      <w:r w:rsidRPr="00161F76">
        <w:rPr>
          <w:rFonts w:ascii="Bookman Old Style" w:hAnsi="Bookman Old Style"/>
          <w:bCs/>
          <w:sz w:val="22"/>
          <w:szCs w:val="22"/>
        </w:rPr>
        <w:t xml:space="preserve"> I(D)(2)(iii).</w:t>
      </w:r>
    </w:p>
    <w:p w14:paraId="71AFE20D" w14:textId="77777777" w:rsidR="00161F76" w:rsidRPr="00161F76" w:rsidRDefault="00161F76" w:rsidP="00161F76">
      <w:pPr>
        <w:tabs>
          <w:tab w:val="left" w:pos="-1440"/>
          <w:tab w:val="left" w:pos="-720"/>
        </w:tabs>
        <w:rPr>
          <w:rFonts w:ascii="Bookman Old Style" w:hAnsi="Bookman Old Style"/>
          <w:bCs/>
          <w:sz w:val="22"/>
          <w:szCs w:val="22"/>
        </w:rPr>
      </w:pPr>
      <w:r w:rsidRPr="00161F76">
        <w:rPr>
          <w:rFonts w:ascii="Bookman Old Style" w:hAnsi="Bookman Old Style"/>
          <w:bCs/>
          <w:sz w:val="22"/>
          <w:szCs w:val="22"/>
        </w:rPr>
        <w:t>The Department proposes to update the text describing the legal foundation for the Alternative Aid program to reflect the current authority and requirement to administer said program.</w:t>
      </w:r>
    </w:p>
    <w:p w14:paraId="03800536" w14:textId="77777777" w:rsidR="00161F76" w:rsidRPr="00161F76" w:rsidRDefault="00161F76" w:rsidP="00161F76">
      <w:pPr>
        <w:tabs>
          <w:tab w:val="left" w:pos="-1440"/>
          <w:tab w:val="left" w:pos="-720"/>
        </w:tabs>
        <w:rPr>
          <w:rFonts w:ascii="Bookman Old Style" w:hAnsi="Bookman Old Style"/>
          <w:bCs/>
          <w:sz w:val="22"/>
          <w:szCs w:val="22"/>
        </w:rPr>
      </w:pPr>
      <w:r w:rsidRPr="00161F76">
        <w:rPr>
          <w:rFonts w:ascii="Bookman Old Style" w:hAnsi="Bookman Old Style"/>
          <w:bCs/>
          <w:sz w:val="22"/>
          <w:szCs w:val="22"/>
        </w:rPr>
        <w:t xml:space="preserve">The Department proposes to update or add various cross references for clarity. </w:t>
      </w:r>
    </w:p>
    <w:p w14:paraId="61549F17" w14:textId="77777777" w:rsidR="00161F76" w:rsidRPr="00161F76" w:rsidRDefault="00161F76" w:rsidP="00161F76">
      <w:pPr>
        <w:tabs>
          <w:tab w:val="left" w:pos="-1440"/>
          <w:tab w:val="left" w:pos="-720"/>
        </w:tabs>
        <w:rPr>
          <w:rFonts w:ascii="Bookman Old Style" w:hAnsi="Bookman Old Style"/>
          <w:bCs/>
          <w:sz w:val="22"/>
          <w:szCs w:val="22"/>
        </w:rPr>
      </w:pPr>
      <w:bookmarkStart w:id="1" w:name="_Hlk76036485"/>
      <w:r w:rsidRPr="00161F76">
        <w:rPr>
          <w:rFonts w:ascii="Bookman Old Style" w:hAnsi="Bookman Old Style"/>
          <w:bCs/>
          <w:sz w:val="22"/>
          <w:szCs w:val="22"/>
        </w:rPr>
        <w:t>The Department proposes to update the Table of Contents as a result of all proposed changes.</w:t>
      </w:r>
      <w:bookmarkEnd w:id="1"/>
    </w:p>
    <w:p w14:paraId="06681139" w14:textId="77777777" w:rsidR="00161F76" w:rsidRPr="00161F76" w:rsidRDefault="00161F76" w:rsidP="00161F76">
      <w:pPr>
        <w:tabs>
          <w:tab w:val="left" w:pos="-720"/>
        </w:tabs>
        <w:rPr>
          <w:rFonts w:ascii="Bookman Old Style" w:hAnsi="Bookman Old Style"/>
          <w:bCs/>
          <w:sz w:val="22"/>
          <w:szCs w:val="22"/>
        </w:rPr>
      </w:pPr>
      <w:r w:rsidRPr="00161F76">
        <w:rPr>
          <w:rFonts w:ascii="Bookman Old Style" w:hAnsi="Bookman Old Style"/>
          <w:bCs/>
          <w:sz w:val="22"/>
          <w:szCs w:val="22"/>
        </w:rPr>
        <w:t>Finally, various changes are being proposed to formatting, punctuation, and word choice, that will not alter the meaning of the text, but will enhance readability and inclusivity.</w:t>
      </w:r>
    </w:p>
    <w:p w14:paraId="61695F58" w14:textId="26735B29" w:rsidR="00161F76" w:rsidRPr="00161F76" w:rsidRDefault="00161F76" w:rsidP="00161F76">
      <w:pPr>
        <w:tabs>
          <w:tab w:val="left" w:pos="-720"/>
        </w:tabs>
        <w:rPr>
          <w:rFonts w:ascii="Bookman Old Style" w:hAnsi="Bookman Old Style"/>
          <w:bCs/>
          <w:sz w:val="22"/>
          <w:szCs w:val="22"/>
        </w:rPr>
      </w:pPr>
      <w:r w:rsidRPr="00161F76">
        <w:rPr>
          <w:rFonts w:ascii="Bookman Old Style" w:hAnsi="Bookman Old Style"/>
          <w:bCs/>
          <w:noProof/>
          <w:sz w:val="22"/>
          <w:szCs w:val="22"/>
        </w:rPr>
        <w:t xml:space="preserve">See </w:t>
      </w:r>
      <w:hyperlink r:id="rId13" w:history="1">
        <w:r w:rsidR="00E51625" w:rsidRPr="00161F76">
          <w:rPr>
            <w:rStyle w:val="Hyperlink"/>
            <w:rFonts w:ascii="Bookman Old Style" w:hAnsi="Bookman Old Style"/>
            <w:bCs/>
            <w:noProof/>
            <w:sz w:val="22"/>
            <w:szCs w:val="22"/>
          </w:rPr>
          <w:t>http://www.</w:t>
        </w:r>
        <w:r w:rsidR="00E51625" w:rsidRPr="00D8064E">
          <w:rPr>
            <w:rStyle w:val="Hyperlink"/>
            <w:rFonts w:ascii="Bookman Old Style" w:hAnsi="Bookman Old Style"/>
            <w:bCs/>
            <w:noProof/>
            <w:sz w:val="22"/>
            <w:szCs w:val="22"/>
          </w:rPr>
          <w:t>m</w:t>
        </w:r>
        <w:r w:rsidR="00E51625" w:rsidRPr="00161F76">
          <w:rPr>
            <w:rStyle w:val="Hyperlink"/>
            <w:rFonts w:ascii="Bookman Old Style" w:hAnsi="Bookman Old Style"/>
            <w:bCs/>
            <w:noProof/>
            <w:sz w:val="22"/>
            <w:szCs w:val="22"/>
          </w:rPr>
          <w:t>aine.gov/dhhs/ofi/rules/index.shtml</w:t>
        </w:r>
      </w:hyperlink>
      <w:r w:rsidRPr="00161F76">
        <w:rPr>
          <w:rFonts w:ascii="Bookman Old Style" w:hAnsi="Bookman Old Style"/>
          <w:bCs/>
          <w:noProof/>
          <w:sz w:val="22"/>
          <w:szCs w:val="22"/>
        </w:rPr>
        <w:t xml:space="preserve"> for rules and related rulemaking documents.</w:t>
      </w:r>
    </w:p>
    <w:p w14:paraId="1B9C8B7C" w14:textId="4201F861" w:rsidR="00161F76" w:rsidRPr="00161F76" w:rsidRDefault="00161F76" w:rsidP="006431A4">
      <w:pPr>
        <w:ind w:right="-450"/>
        <w:rPr>
          <w:rFonts w:ascii="Bookman Old Style" w:hAnsi="Bookman Old Style"/>
          <w:bCs/>
          <w:i/>
          <w:iCs/>
          <w:sz w:val="22"/>
          <w:szCs w:val="22"/>
        </w:rPr>
      </w:pPr>
      <w:r w:rsidRPr="00161F76">
        <w:rPr>
          <w:rFonts w:ascii="Bookman Old Style" w:hAnsi="Bookman Old Style"/>
          <w:bCs/>
          <w:sz w:val="22"/>
          <w:szCs w:val="22"/>
        </w:rPr>
        <w:t>PUBLIC HEARING:</w:t>
      </w:r>
      <w:r w:rsidR="00E66C81">
        <w:rPr>
          <w:rFonts w:ascii="Bookman Old Style" w:hAnsi="Bookman Old Style"/>
          <w:bCs/>
          <w:sz w:val="22"/>
          <w:szCs w:val="22"/>
        </w:rPr>
        <w:t xml:space="preserve"> </w:t>
      </w:r>
      <w:r w:rsidRPr="00161F76">
        <w:rPr>
          <w:rFonts w:ascii="Bookman Old Style" w:hAnsi="Bookman Old Style"/>
          <w:bCs/>
          <w:sz w:val="22"/>
          <w:szCs w:val="22"/>
        </w:rPr>
        <w:t xml:space="preserve">Wednesday, August 11, at 1:00 </w:t>
      </w:r>
      <w:r w:rsidR="00E51625">
        <w:rPr>
          <w:rFonts w:ascii="Bookman Old Style" w:hAnsi="Bookman Old Style"/>
          <w:bCs/>
          <w:sz w:val="22"/>
          <w:szCs w:val="22"/>
        </w:rPr>
        <w:t>p.m.</w:t>
      </w:r>
      <w:r w:rsidRPr="00161F76">
        <w:rPr>
          <w:rFonts w:ascii="Bookman Old Style" w:hAnsi="Bookman Old Style"/>
          <w:bCs/>
          <w:sz w:val="22"/>
          <w:szCs w:val="22"/>
        </w:rPr>
        <w:t xml:space="preserve"> </w:t>
      </w:r>
      <w:r w:rsidRPr="00161F76">
        <w:rPr>
          <w:rFonts w:ascii="Bookman Old Style" w:hAnsi="Bookman Old Style"/>
          <w:bCs/>
          <w:i/>
          <w:iCs/>
          <w:sz w:val="22"/>
          <w:szCs w:val="22"/>
        </w:rPr>
        <w:t xml:space="preserve">Due to the COVID-19 pandemic, this hearing will be conducted virtually. Anyone wishing to attend should join the Microsoft Teams meeting accessible at </w:t>
      </w:r>
      <w:hyperlink w:history="1"/>
      <w:r w:rsidRPr="00161F76">
        <w:rPr>
          <w:rFonts w:ascii="Bookman Old Style" w:hAnsi="Bookman Old Style"/>
          <w:bCs/>
          <w:i/>
          <w:iCs/>
          <w:sz w:val="22"/>
          <w:szCs w:val="22"/>
        </w:rPr>
        <w:t xml:space="preserve"> </w:t>
      </w:r>
      <w:hyperlink r:id="rId14" w:history="1">
        <w:r w:rsidRPr="00161F76">
          <w:rPr>
            <w:rFonts w:ascii="Bookman Old Style" w:hAnsi="Bookman Old Style"/>
            <w:bCs/>
            <w:i/>
            <w:iCs/>
            <w:color w:val="0000FF"/>
            <w:sz w:val="22"/>
            <w:szCs w:val="22"/>
            <w:u w:val="single"/>
          </w:rPr>
          <w:t>https://teams.microsoft.com/l/meetup-join/19%3ameeting_NWE4YjE3MjAtOTE3OS00ZjZkLTg3NTktZDJhNDAxNzgxOTIx%40thread.v2/0?context=%7b%22Tid%22%3a%22413fa8ab-207d-4b62-9bcd-ea1a8f2f864e%22%2c%22Oid%22%3a%22f89346ba-710d-4ff8-8766-4d52c4172faf%22%7d</w:t>
        </w:r>
      </w:hyperlink>
      <w:r w:rsidRPr="00161F76">
        <w:rPr>
          <w:rFonts w:ascii="Bookman Old Style" w:hAnsi="Bookman Old Style"/>
          <w:bCs/>
          <w:i/>
          <w:iCs/>
          <w:sz w:val="22"/>
          <w:szCs w:val="22"/>
        </w:rPr>
        <w:t xml:space="preserve"> </w:t>
      </w:r>
      <w:r w:rsidRPr="00161F76">
        <w:rPr>
          <w:rFonts w:ascii="Bookman Old Style" w:hAnsi="Bookman Old Style"/>
          <w:bCs/>
          <w:i/>
          <w:iCs/>
          <w:color w:val="000000"/>
          <w:sz w:val="22"/>
          <w:szCs w:val="22"/>
        </w:rPr>
        <w:t>or by calling (207) 209-4724 and entering Conference ID: 272209344#.</w:t>
      </w:r>
    </w:p>
    <w:p w14:paraId="5F9FCCEA" w14:textId="77777777" w:rsidR="00161F76" w:rsidRPr="00161F76" w:rsidRDefault="00161F76" w:rsidP="00E66C81">
      <w:pPr>
        <w:ind w:right="-360"/>
        <w:rPr>
          <w:rFonts w:ascii="Bookman Old Style" w:hAnsi="Bookman Old Style"/>
          <w:bCs/>
          <w:i/>
          <w:iCs/>
          <w:sz w:val="22"/>
          <w:szCs w:val="22"/>
        </w:rPr>
      </w:pPr>
      <w:r w:rsidRPr="00161F76">
        <w:rPr>
          <w:rFonts w:ascii="Bookman Old Style" w:hAnsi="Bookman Old Style"/>
          <w:bCs/>
          <w:i/>
          <w:iCs/>
          <w:sz w:val="22"/>
          <w:szCs w:val="22"/>
        </w:rPr>
        <w:t>The Department requests that any interested party requiring special arrangements to attend the hearing contact the agency person listed below before Wednesday, August 4, 2021.</w:t>
      </w:r>
    </w:p>
    <w:p w14:paraId="5F5DEB36" w14:textId="3ACE8AFE" w:rsidR="00161F76" w:rsidRPr="00161F76" w:rsidRDefault="00161F76" w:rsidP="00E66C81">
      <w:pPr>
        <w:tabs>
          <w:tab w:val="left" w:pos="-1440"/>
          <w:tab w:val="left" w:pos="-720"/>
          <w:tab w:val="left" w:pos="10440"/>
        </w:tabs>
        <w:rPr>
          <w:rFonts w:ascii="Bookman Old Style" w:hAnsi="Bookman Old Style"/>
          <w:bCs/>
          <w:sz w:val="22"/>
          <w:szCs w:val="22"/>
        </w:rPr>
      </w:pPr>
      <w:r w:rsidRPr="00161F76">
        <w:rPr>
          <w:rFonts w:ascii="Bookman Old Style" w:hAnsi="Bookman Old Style"/>
          <w:bCs/>
          <w:sz w:val="22"/>
          <w:szCs w:val="22"/>
        </w:rPr>
        <w:t>COMMENT DEADLINE: Monday, August 23, 2021, at 5:00 p.m. EDT.</w:t>
      </w:r>
      <w:r w:rsidR="00E66C81">
        <w:rPr>
          <w:rFonts w:ascii="Bookman Old Style" w:hAnsi="Bookman Old Style"/>
          <w:bCs/>
          <w:sz w:val="22"/>
          <w:szCs w:val="22"/>
        </w:rPr>
        <w:t xml:space="preserve"> </w:t>
      </w:r>
      <w:r w:rsidRPr="00161F76">
        <w:rPr>
          <w:rFonts w:ascii="Bookman Old Style" w:hAnsi="Bookman Old Style"/>
          <w:bCs/>
          <w:sz w:val="22"/>
          <w:szCs w:val="22"/>
        </w:rPr>
        <w:t xml:space="preserve">Written public comments may be submitted via the link at </w:t>
      </w:r>
      <w:hyperlink r:id="rId15" w:history="1">
        <w:r w:rsidR="006431A4" w:rsidRPr="00161F76">
          <w:rPr>
            <w:rStyle w:val="Hyperlink"/>
            <w:rFonts w:ascii="Bookman Old Style" w:hAnsi="Bookman Old Style"/>
            <w:bCs/>
            <w:sz w:val="22"/>
            <w:szCs w:val="22"/>
          </w:rPr>
          <w:t>https://www.</w:t>
        </w:r>
        <w:r w:rsidR="006431A4" w:rsidRPr="00D8064E">
          <w:rPr>
            <w:rStyle w:val="Hyperlink"/>
            <w:rFonts w:ascii="Bookman Old Style" w:hAnsi="Bookman Old Style"/>
            <w:bCs/>
            <w:sz w:val="22"/>
            <w:szCs w:val="22"/>
          </w:rPr>
          <w:t>m</w:t>
        </w:r>
        <w:r w:rsidR="006431A4" w:rsidRPr="00161F76">
          <w:rPr>
            <w:rStyle w:val="Hyperlink"/>
            <w:rFonts w:ascii="Bookman Old Style" w:hAnsi="Bookman Old Style"/>
            <w:bCs/>
            <w:sz w:val="22"/>
            <w:szCs w:val="22"/>
          </w:rPr>
          <w:t>aine.gov/DHHS/OFI/about-us/rules/proposed</w:t>
        </w:r>
      </w:hyperlink>
      <w:r w:rsidRPr="00161F76">
        <w:rPr>
          <w:rFonts w:ascii="Bookman Old Style" w:hAnsi="Bookman Old Style"/>
          <w:bCs/>
          <w:sz w:val="22"/>
          <w:szCs w:val="22"/>
        </w:rPr>
        <w:t>.</w:t>
      </w:r>
    </w:p>
    <w:p w14:paraId="6E661A8F" w14:textId="4D7778F0" w:rsidR="00161F76" w:rsidRPr="00161F76" w:rsidRDefault="00161F76" w:rsidP="002223DB">
      <w:pPr>
        <w:tabs>
          <w:tab w:val="left" w:pos="-1440"/>
          <w:tab w:val="left" w:pos="-720"/>
          <w:tab w:val="left" w:pos="540"/>
          <w:tab w:val="left" w:pos="10440"/>
        </w:tabs>
        <w:rPr>
          <w:rFonts w:ascii="Bookman Old Style" w:hAnsi="Bookman Old Style"/>
          <w:bCs/>
          <w:sz w:val="22"/>
          <w:szCs w:val="22"/>
        </w:rPr>
      </w:pPr>
      <w:r w:rsidRPr="00161F76">
        <w:rPr>
          <w:rFonts w:ascii="Bookman Old Style" w:hAnsi="Bookman Old Style"/>
          <w:bCs/>
          <w:sz w:val="22"/>
          <w:szCs w:val="22"/>
        </w:rPr>
        <w:t>CONTACT PERSON FOR THIS FILING</w:t>
      </w:r>
      <w:r w:rsidR="006431A4">
        <w:rPr>
          <w:rFonts w:ascii="Bookman Old Style" w:hAnsi="Bookman Old Style"/>
          <w:bCs/>
          <w:sz w:val="22"/>
          <w:szCs w:val="22"/>
        </w:rPr>
        <w:t xml:space="preserve"> / SMALL BUSINESS IMPACT INFORMATION</w:t>
      </w:r>
      <w:r w:rsidRPr="00161F76">
        <w:rPr>
          <w:rFonts w:ascii="Bookman Old Style" w:hAnsi="Bookman Old Style"/>
          <w:bCs/>
          <w:sz w:val="22"/>
          <w:szCs w:val="22"/>
        </w:rPr>
        <w:t>:</w:t>
      </w:r>
      <w:r w:rsidR="006431A4">
        <w:rPr>
          <w:rFonts w:ascii="Bookman Old Style" w:hAnsi="Bookman Old Style"/>
          <w:bCs/>
          <w:sz w:val="22"/>
          <w:szCs w:val="22"/>
        </w:rPr>
        <w:t xml:space="preserve"> </w:t>
      </w:r>
      <w:r w:rsidRPr="00161F76">
        <w:rPr>
          <w:rFonts w:ascii="Bookman Old Style" w:hAnsi="Bookman Old Style"/>
          <w:bCs/>
          <w:sz w:val="22"/>
          <w:szCs w:val="22"/>
        </w:rPr>
        <w:t>Alexandria Lauritzen, TANF Program Manager</w:t>
      </w:r>
      <w:r w:rsidR="006431A4">
        <w:rPr>
          <w:rFonts w:ascii="Bookman Old Style" w:hAnsi="Bookman Old Style"/>
          <w:bCs/>
          <w:sz w:val="22"/>
          <w:szCs w:val="22"/>
        </w:rPr>
        <w:t xml:space="preserve">, </w:t>
      </w:r>
      <w:r w:rsidRPr="00161F76">
        <w:rPr>
          <w:rFonts w:ascii="Bookman Old Style" w:hAnsi="Bookman Old Style"/>
          <w:bCs/>
          <w:sz w:val="22"/>
          <w:szCs w:val="22"/>
        </w:rPr>
        <w:t>Department of Health &amp; Human Services</w:t>
      </w:r>
      <w:r w:rsidR="006431A4">
        <w:rPr>
          <w:rFonts w:ascii="Bookman Old Style" w:hAnsi="Bookman Old Style"/>
          <w:bCs/>
          <w:sz w:val="22"/>
          <w:szCs w:val="22"/>
        </w:rPr>
        <w:t xml:space="preserve">, </w:t>
      </w:r>
      <w:r w:rsidRPr="00161F76">
        <w:rPr>
          <w:rFonts w:ascii="Bookman Old Style" w:hAnsi="Bookman Old Style"/>
          <w:bCs/>
          <w:sz w:val="22"/>
          <w:szCs w:val="22"/>
        </w:rPr>
        <w:t>Office for Family Independence</w:t>
      </w:r>
      <w:r w:rsidR="006431A4">
        <w:rPr>
          <w:rFonts w:ascii="Bookman Old Style" w:hAnsi="Bookman Old Style"/>
          <w:bCs/>
          <w:sz w:val="22"/>
          <w:szCs w:val="22"/>
        </w:rPr>
        <w:t xml:space="preserve">, </w:t>
      </w:r>
      <w:r w:rsidRPr="00161F76">
        <w:rPr>
          <w:rFonts w:ascii="Bookman Old Style" w:hAnsi="Bookman Old Style"/>
          <w:bCs/>
          <w:sz w:val="22"/>
          <w:szCs w:val="22"/>
        </w:rPr>
        <w:t>109 Capitol Street</w:t>
      </w:r>
      <w:r w:rsidR="006431A4">
        <w:rPr>
          <w:rFonts w:ascii="Bookman Old Style" w:hAnsi="Bookman Old Style"/>
          <w:bCs/>
          <w:sz w:val="22"/>
          <w:szCs w:val="22"/>
        </w:rPr>
        <w:t xml:space="preserve"> – 11 State House Station, </w:t>
      </w:r>
      <w:r w:rsidRPr="00161F76">
        <w:rPr>
          <w:rFonts w:ascii="Bookman Old Style" w:hAnsi="Bookman Old Style"/>
          <w:bCs/>
          <w:sz w:val="22"/>
          <w:szCs w:val="22"/>
        </w:rPr>
        <w:t>Augusta, ME 04333-0011</w:t>
      </w:r>
      <w:r w:rsidR="006431A4">
        <w:rPr>
          <w:rFonts w:ascii="Bookman Old Style" w:hAnsi="Bookman Old Style"/>
          <w:bCs/>
          <w:sz w:val="22"/>
          <w:szCs w:val="22"/>
        </w:rPr>
        <w:t>. Telep</w:t>
      </w:r>
      <w:r w:rsidRPr="00161F76">
        <w:rPr>
          <w:rFonts w:ascii="Bookman Old Style" w:hAnsi="Bookman Old Style"/>
          <w:bCs/>
          <w:sz w:val="22"/>
          <w:szCs w:val="22"/>
        </w:rPr>
        <w:t>hone: (207) 624-4109</w:t>
      </w:r>
      <w:r w:rsidR="006431A4">
        <w:rPr>
          <w:rFonts w:ascii="Bookman Old Style" w:hAnsi="Bookman Old Style"/>
          <w:bCs/>
          <w:sz w:val="22"/>
          <w:szCs w:val="22"/>
        </w:rPr>
        <w:t>.</w:t>
      </w:r>
      <w:r w:rsidRPr="00161F76">
        <w:rPr>
          <w:rFonts w:ascii="Bookman Old Style" w:hAnsi="Bookman Old Style"/>
          <w:bCs/>
          <w:sz w:val="22"/>
          <w:szCs w:val="22"/>
        </w:rPr>
        <w:t xml:space="preserve"> Fax: (207) 287-3455</w:t>
      </w:r>
      <w:r w:rsidR="006431A4">
        <w:rPr>
          <w:rFonts w:ascii="Bookman Old Style" w:hAnsi="Bookman Old Style"/>
          <w:bCs/>
          <w:sz w:val="22"/>
          <w:szCs w:val="22"/>
        </w:rPr>
        <w:t xml:space="preserve">. </w:t>
      </w:r>
      <w:r w:rsidRPr="00161F76">
        <w:rPr>
          <w:rFonts w:ascii="Bookman Old Style" w:hAnsi="Bookman Old Style"/>
          <w:bCs/>
          <w:sz w:val="22"/>
          <w:szCs w:val="22"/>
        </w:rPr>
        <w:t>TT Users Call Maine Relay – 711</w:t>
      </w:r>
      <w:r w:rsidR="006431A4">
        <w:rPr>
          <w:rFonts w:ascii="Bookman Old Style" w:hAnsi="Bookman Old Style"/>
          <w:bCs/>
          <w:sz w:val="22"/>
          <w:szCs w:val="22"/>
        </w:rPr>
        <w:t>. Email:</w:t>
      </w:r>
      <w:r w:rsidR="002223DB">
        <w:rPr>
          <w:rFonts w:ascii="Bookman Old Style" w:hAnsi="Bookman Old Style"/>
          <w:bCs/>
          <w:sz w:val="22"/>
          <w:szCs w:val="22"/>
        </w:rPr>
        <w:t xml:space="preserve"> </w:t>
      </w:r>
      <w:hyperlink r:id="rId16" w:history="1">
        <w:r w:rsidRPr="00161F76">
          <w:rPr>
            <w:rFonts w:ascii="Bookman Old Style" w:hAnsi="Bookman Old Style"/>
            <w:bCs/>
            <w:color w:val="0000FF"/>
            <w:sz w:val="22"/>
            <w:szCs w:val="22"/>
            <w:u w:val="single"/>
          </w:rPr>
          <w:t>Alexandria.Lauritzen@Maine.gov</w:t>
        </w:r>
      </w:hyperlink>
      <w:r w:rsidR="006431A4" w:rsidRPr="006431A4">
        <w:rPr>
          <w:rFonts w:ascii="Bookman Old Style" w:hAnsi="Bookman Old Style"/>
          <w:bCs/>
          <w:color w:val="0000FF"/>
          <w:sz w:val="22"/>
          <w:szCs w:val="22"/>
        </w:rPr>
        <w:t xml:space="preserve"> .</w:t>
      </w:r>
    </w:p>
    <w:p w14:paraId="5E15D343" w14:textId="77777777" w:rsidR="00161F76" w:rsidRPr="00161F76" w:rsidRDefault="00161F76" w:rsidP="00161F76">
      <w:pPr>
        <w:tabs>
          <w:tab w:val="left" w:pos="-1440"/>
          <w:tab w:val="left" w:pos="-720"/>
          <w:tab w:val="left" w:pos="540"/>
          <w:tab w:val="left" w:pos="10440"/>
        </w:tabs>
        <w:rPr>
          <w:rFonts w:ascii="Bookman Old Style" w:hAnsi="Bookman Old Style"/>
          <w:bCs/>
          <w:color w:val="000000"/>
          <w:sz w:val="22"/>
          <w:szCs w:val="22"/>
          <w:shd w:val="clear" w:color="auto" w:fill="FFFFFF"/>
        </w:rPr>
      </w:pPr>
      <w:r w:rsidRPr="00161F76">
        <w:rPr>
          <w:rFonts w:ascii="Bookman Old Style" w:hAnsi="Bookman Old Style"/>
          <w:bCs/>
          <w:color w:val="000000"/>
          <w:sz w:val="22"/>
          <w:szCs w:val="22"/>
          <w:shd w:val="clear" w:color="auto" w:fill="FFFFFF"/>
        </w:rPr>
        <w:t>FINANCIAL IMPACT ON MUNICIPALITIES OR COUNTIES: None anticipated.</w:t>
      </w:r>
    </w:p>
    <w:p w14:paraId="08524627" w14:textId="77777777" w:rsidR="00E51625" w:rsidRPr="00161F76" w:rsidRDefault="00E51625" w:rsidP="00E51625">
      <w:pPr>
        <w:tabs>
          <w:tab w:val="left" w:pos="-1440"/>
          <w:tab w:val="left" w:pos="-720"/>
          <w:tab w:val="left" w:pos="540"/>
          <w:tab w:val="left" w:pos="10440"/>
        </w:tabs>
        <w:rPr>
          <w:rFonts w:ascii="Bookman Old Style" w:hAnsi="Bookman Old Style"/>
          <w:bCs/>
          <w:sz w:val="22"/>
          <w:szCs w:val="22"/>
          <w:u w:val="single"/>
        </w:rPr>
      </w:pPr>
      <w:r w:rsidRPr="00161F76">
        <w:rPr>
          <w:rFonts w:ascii="Bookman Old Style" w:hAnsi="Bookman Old Style"/>
          <w:bCs/>
          <w:sz w:val="22"/>
          <w:szCs w:val="22"/>
        </w:rPr>
        <w:t xml:space="preserve">STATUTORY AUTHORITY FOR THIS RULE: </w:t>
      </w:r>
      <w:bookmarkStart w:id="2" w:name="_Hlk54871412"/>
      <w:r w:rsidRPr="00161F76">
        <w:rPr>
          <w:rFonts w:ascii="Bookman Old Style" w:hAnsi="Bookman Old Style"/>
          <w:bCs/>
          <w:sz w:val="22"/>
          <w:szCs w:val="22"/>
        </w:rPr>
        <w:t xml:space="preserve">22 MRS §§ 42(1) </w:t>
      </w:r>
      <w:r>
        <w:rPr>
          <w:rFonts w:ascii="Bookman Old Style" w:hAnsi="Bookman Old Style"/>
          <w:bCs/>
          <w:sz w:val="22"/>
          <w:szCs w:val="22"/>
        </w:rPr>
        <w:t>&amp;</w:t>
      </w:r>
      <w:r w:rsidRPr="00161F76">
        <w:rPr>
          <w:rFonts w:ascii="Bookman Old Style" w:hAnsi="Bookman Old Style"/>
          <w:bCs/>
          <w:sz w:val="22"/>
          <w:szCs w:val="22"/>
        </w:rPr>
        <w:t xml:space="preserve"> (8), 3769-A, 3769-C</w:t>
      </w:r>
      <w:bookmarkEnd w:id="2"/>
    </w:p>
    <w:p w14:paraId="40F0ADCA" w14:textId="6C4807F4" w:rsidR="002223DB" w:rsidRDefault="002223DB" w:rsidP="00161F76">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 RULES</w:t>
      </w:r>
      <w:r w:rsidR="00161F76" w:rsidRPr="00161F76">
        <w:rPr>
          <w:rFonts w:ascii="Bookman Old Style" w:hAnsi="Bookman Old Style"/>
          <w:bCs/>
          <w:sz w:val="22"/>
          <w:szCs w:val="22"/>
        </w:rPr>
        <w:t xml:space="preserve"> WEBSITE: </w:t>
      </w:r>
      <w:hyperlink r:id="rId17" w:history="1">
        <w:r w:rsidR="00161F76" w:rsidRPr="00161F76">
          <w:rPr>
            <w:rFonts w:ascii="Bookman Old Style" w:hAnsi="Bookman Old Style"/>
            <w:bCs/>
            <w:color w:val="3333FF"/>
            <w:sz w:val="22"/>
            <w:szCs w:val="22"/>
            <w:u w:val="single"/>
          </w:rPr>
          <w:t>http://www.maine.gov/dhhs/ofi/rules/index.shtml</w:t>
        </w:r>
      </w:hyperlink>
      <w:r>
        <w:rPr>
          <w:rFonts w:ascii="Bookman Old Style" w:hAnsi="Bookman Old Style"/>
          <w:bCs/>
          <w:sz w:val="22"/>
          <w:szCs w:val="22"/>
        </w:rPr>
        <w:t xml:space="preserve"> .</w:t>
      </w:r>
    </w:p>
    <w:p w14:paraId="71065888" w14:textId="06A4EE7A" w:rsidR="002223DB" w:rsidRDefault="002223DB" w:rsidP="00161F76">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18" w:history="1">
        <w:r w:rsidR="00432669" w:rsidRPr="00D8064E">
          <w:rPr>
            <w:rStyle w:val="Hyperlink"/>
            <w:rFonts w:ascii="Bookman Old Style" w:hAnsi="Bookman Old Style"/>
            <w:bCs/>
            <w:sz w:val="22"/>
            <w:szCs w:val="22"/>
          </w:rPr>
          <w:t>https://www.maine.gov/dhhs/ofi</w:t>
        </w:r>
      </w:hyperlink>
      <w:r w:rsidR="00432669">
        <w:rPr>
          <w:rFonts w:ascii="Bookman Old Style" w:hAnsi="Bookman Old Style"/>
          <w:bCs/>
          <w:sz w:val="22"/>
          <w:szCs w:val="22"/>
        </w:rPr>
        <w:t xml:space="preserve"> </w:t>
      </w:r>
      <w:r>
        <w:rPr>
          <w:rFonts w:ascii="Bookman Old Style" w:hAnsi="Bookman Old Style"/>
          <w:bCs/>
          <w:sz w:val="22"/>
          <w:szCs w:val="22"/>
        </w:rPr>
        <w:t>.</w:t>
      </w:r>
    </w:p>
    <w:p w14:paraId="77100834" w14:textId="53022F19" w:rsidR="002223DB" w:rsidRDefault="002223DB" w:rsidP="00161F76">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19" w:history="1">
        <w:r w:rsidRPr="00D8064E">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0555A0DB" w14:textId="61A727D1" w:rsidR="002223DB" w:rsidRDefault="002223DB" w:rsidP="002223DB">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0" w:history="1">
        <w:r w:rsidR="00091FA1" w:rsidRPr="00D8064E">
          <w:rPr>
            <w:rStyle w:val="Hyperlink"/>
            <w:rFonts w:ascii="Bookman Old Style" w:hAnsi="Bookman Old Style"/>
            <w:bCs/>
            <w:sz w:val="22"/>
            <w:szCs w:val="22"/>
          </w:rPr>
          <w:t>https://www.maine.gov/dhhs/</w:t>
        </w:r>
      </w:hyperlink>
      <w:r w:rsidR="00091FA1">
        <w:rPr>
          <w:rFonts w:ascii="Bookman Old Style" w:hAnsi="Bookman Old Style"/>
          <w:bCs/>
          <w:sz w:val="22"/>
          <w:szCs w:val="22"/>
        </w:rPr>
        <w:t xml:space="preserve"> </w:t>
      </w:r>
      <w:r>
        <w:rPr>
          <w:rFonts w:ascii="Bookman Old Style" w:hAnsi="Bookman Old Style"/>
          <w:bCs/>
          <w:sz w:val="22"/>
          <w:szCs w:val="22"/>
        </w:rPr>
        <w:t>.</w:t>
      </w:r>
    </w:p>
    <w:p w14:paraId="1848A68E" w14:textId="6E170CDE" w:rsidR="00E15D66" w:rsidRDefault="002223DB" w:rsidP="002223DB">
      <w:pPr>
        <w:tabs>
          <w:tab w:val="left" w:pos="-1440"/>
          <w:tab w:val="left" w:pos="-720"/>
          <w:tab w:val="left" w:pos="540"/>
          <w:tab w:val="left" w:pos="10440"/>
        </w:tabs>
        <w:rPr>
          <w:rFonts w:ascii="Bookman Old Style" w:hAnsi="Bookman Old Style"/>
          <w:sz w:val="22"/>
          <w:szCs w:val="22"/>
        </w:rPr>
      </w:pPr>
      <w:r>
        <w:rPr>
          <w:rFonts w:ascii="Bookman Old Style" w:hAnsi="Bookman Old Style"/>
          <w:bCs/>
          <w:sz w:val="22"/>
          <w:szCs w:val="22"/>
        </w:rPr>
        <w:t>DHHS</w:t>
      </w:r>
      <w:r w:rsidR="00161F76" w:rsidRPr="00161F76">
        <w:rPr>
          <w:rFonts w:ascii="Bookman Old Style" w:hAnsi="Bookman Old Style"/>
          <w:bCs/>
          <w:sz w:val="22"/>
          <w:szCs w:val="22"/>
        </w:rPr>
        <w:t xml:space="preserve"> RULEMAKING LIAISON: </w:t>
      </w:r>
      <w:hyperlink r:id="rId21" w:history="1">
        <w:r w:rsidRPr="00161F76">
          <w:rPr>
            <w:rStyle w:val="Hyperlink"/>
            <w:rFonts w:ascii="Bookman Old Style" w:hAnsi="Bookman Old Style"/>
            <w:bCs/>
            <w:sz w:val="22"/>
            <w:szCs w:val="22"/>
          </w:rPr>
          <w:t>Kevin.Wells@</w:t>
        </w:r>
        <w:r w:rsidRPr="00D8064E">
          <w:rPr>
            <w:rStyle w:val="Hyperlink"/>
            <w:rFonts w:ascii="Bookman Old Style" w:hAnsi="Bookman Old Style"/>
            <w:bCs/>
            <w:sz w:val="22"/>
            <w:szCs w:val="22"/>
          </w:rPr>
          <w:t>M</w:t>
        </w:r>
        <w:r w:rsidRPr="00161F76">
          <w:rPr>
            <w:rStyle w:val="Hyperlink"/>
            <w:rFonts w:ascii="Bookman Old Style" w:hAnsi="Bookman Old Style"/>
            <w:bCs/>
            <w:sz w:val="22"/>
            <w:szCs w:val="22"/>
          </w:rPr>
          <w:t>aine.gov</w:t>
        </w:r>
      </w:hyperlink>
      <w:r>
        <w:rPr>
          <w:rFonts w:ascii="Bookman Old Style" w:hAnsi="Bookman Old Style"/>
          <w:sz w:val="22"/>
          <w:szCs w:val="22"/>
        </w:rPr>
        <w:t xml:space="preserve"> .</w:t>
      </w:r>
    </w:p>
    <w:p w14:paraId="31C7056F" w14:textId="77777777" w:rsidR="002223DB" w:rsidRDefault="002223DB" w:rsidP="00161F76">
      <w:pPr>
        <w:pBdr>
          <w:bottom w:val="single" w:sz="4" w:space="1" w:color="auto"/>
        </w:pBdr>
        <w:overflowPunct/>
        <w:autoSpaceDE/>
        <w:autoSpaceDN/>
        <w:adjustRightInd/>
        <w:textAlignment w:val="auto"/>
        <w:rPr>
          <w:rFonts w:ascii="Bookman Old Style" w:hAnsi="Bookman Old Style"/>
          <w:sz w:val="22"/>
          <w:szCs w:val="22"/>
        </w:rPr>
      </w:pPr>
    </w:p>
    <w:p w14:paraId="115E242D" w14:textId="639E7DE1" w:rsidR="00E15D66" w:rsidRDefault="00E15D66" w:rsidP="00E15D66">
      <w:pPr>
        <w:overflowPunct/>
        <w:autoSpaceDE/>
        <w:autoSpaceDN/>
        <w:adjustRightInd/>
        <w:textAlignment w:val="auto"/>
        <w:rPr>
          <w:rFonts w:ascii="Bookman Old Style" w:hAnsi="Bookman Old Style"/>
          <w:sz w:val="22"/>
          <w:szCs w:val="22"/>
        </w:rPr>
      </w:pPr>
    </w:p>
    <w:p w14:paraId="2ED9B907" w14:textId="461FDE46" w:rsidR="00D02C05" w:rsidRPr="00D02C05" w:rsidRDefault="00D02C05" w:rsidP="00D02C05">
      <w:pPr>
        <w:tabs>
          <w:tab w:val="left" w:pos="-1440"/>
          <w:tab w:val="left" w:pos="-720"/>
          <w:tab w:val="left" w:pos="4320"/>
        </w:tabs>
        <w:rPr>
          <w:rFonts w:ascii="Bookman Old Style" w:hAnsi="Bookman Old Style"/>
          <w:sz w:val="22"/>
          <w:szCs w:val="22"/>
        </w:rPr>
      </w:pPr>
      <w:r w:rsidRPr="00D02C05">
        <w:rPr>
          <w:rFonts w:ascii="Bookman Old Style" w:hAnsi="Bookman Old Style"/>
          <w:sz w:val="22"/>
          <w:szCs w:val="22"/>
        </w:rPr>
        <w:t xml:space="preserve">AGENCY: </w:t>
      </w:r>
      <w:r w:rsidRPr="00D02C05">
        <w:rPr>
          <w:rFonts w:ascii="Bookman Old Style" w:hAnsi="Bookman Old Style"/>
          <w:b/>
          <w:bCs/>
          <w:sz w:val="22"/>
          <w:szCs w:val="22"/>
        </w:rPr>
        <w:t>12-170</w:t>
      </w:r>
      <w:r w:rsidRPr="00D02C05">
        <w:rPr>
          <w:rFonts w:ascii="Bookman Old Style" w:hAnsi="Bookman Old Style"/>
          <w:sz w:val="22"/>
          <w:szCs w:val="22"/>
        </w:rPr>
        <w:t xml:space="preserve"> – Department of Labor</w:t>
      </w:r>
      <w:r w:rsidR="00152613">
        <w:rPr>
          <w:rFonts w:ascii="Bookman Old Style" w:hAnsi="Bookman Old Style"/>
          <w:sz w:val="22"/>
          <w:szCs w:val="22"/>
        </w:rPr>
        <w:t xml:space="preserve"> (DOL)</w:t>
      </w:r>
      <w:r w:rsidRPr="00D02C05">
        <w:rPr>
          <w:rFonts w:ascii="Bookman Old Style" w:hAnsi="Bookman Old Style"/>
          <w:sz w:val="22"/>
          <w:szCs w:val="22"/>
        </w:rPr>
        <w:t xml:space="preserve">, </w:t>
      </w:r>
      <w:r w:rsidRPr="00D02C05">
        <w:rPr>
          <w:rFonts w:ascii="Bookman Old Style" w:hAnsi="Bookman Old Style"/>
          <w:b/>
          <w:bCs/>
          <w:sz w:val="22"/>
          <w:szCs w:val="22"/>
        </w:rPr>
        <w:t>Bureau of Labor Standards</w:t>
      </w:r>
      <w:r w:rsidR="00152613" w:rsidRPr="00152613">
        <w:rPr>
          <w:rFonts w:ascii="Bookman Old Style" w:hAnsi="Bookman Old Style"/>
          <w:b/>
          <w:bCs/>
          <w:sz w:val="22"/>
          <w:szCs w:val="22"/>
        </w:rPr>
        <w:t xml:space="preserve"> (BLS)</w:t>
      </w:r>
    </w:p>
    <w:p w14:paraId="719C1682" w14:textId="1A5F443B" w:rsidR="00D02C05" w:rsidRPr="00D02C05" w:rsidRDefault="00D02C05" w:rsidP="00D0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sz w:val="22"/>
          <w:szCs w:val="22"/>
        </w:rPr>
      </w:pPr>
      <w:r w:rsidRPr="00D02C05">
        <w:rPr>
          <w:rFonts w:ascii="Bookman Old Style" w:hAnsi="Bookman Old Style" w:cs="Courier New"/>
          <w:sz w:val="22"/>
          <w:szCs w:val="22"/>
        </w:rPr>
        <w:t xml:space="preserve">CHAPTER NUMBER AND TITLE: </w:t>
      </w:r>
      <w:r w:rsidRPr="00D02C05">
        <w:rPr>
          <w:rFonts w:ascii="Bookman Old Style" w:hAnsi="Bookman Old Style" w:cs="Courier New"/>
          <w:b/>
          <w:bCs/>
          <w:sz w:val="22"/>
          <w:szCs w:val="22"/>
        </w:rPr>
        <w:t>Ch</w:t>
      </w:r>
      <w:r w:rsidR="00152613" w:rsidRPr="00152613">
        <w:rPr>
          <w:rFonts w:ascii="Bookman Old Style" w:hAnsi="Bookman Old Style" w:cs="Courier New"/>
          <w:b/>
          <w:bCs/>
          <w:sz w:val="22"/>
          <w:szCs w:val="22"/>
        </w:rPr>
        <w:t>.</w:t>
      </w:r>
      <w:r w:rsidRPr="00D02C05">
        <w:rPr>
          <w:rFonts w:ascii="Bookman Old Style" w:hAnsi="Bookman Old Style" w:cs="Courier New"/>
          <w:b/>
          <w:bCs/>
          <w:sz w:val="22"/>
          <w:szCs w:val="22"/>
        </w:rPr>
        <w:t xml:space="preserve"> 19</w:t>
      </w:r>
      <w:r w:rsidR="00152613" w:rsidRPr="00152613">
        <w:rPr>
          <w:rFonts w:ascii="Bookman Old Style" w:hAnsi="Bookman Old Style" w:cs="Courier New"/>
          <w:i/>
          <w:iCs/>
          <w:sz w:val="22"/>
          <w:szCs w:val="22"/>
        </w:rPr>
        <w:t xml:space="preserve"> (New)</w:t>
      </w:r>
      <w:r w:rsidRPr="00D02C05">
        <w:rPr>
          <w:rFonts w:ascii="Bookman Old Style" w:hAnsi="Bookman Old Style" w:cs="Courier New"/>
          <w:sz w:val="22"/>
          <w:szCs w:val="22"/>
        </w:rPr>
        <w:t xml:space="preserve">, </w:t>
      </w:r>
      <w:r w:rsidR="00152613" w:rsidRPr="00D02C05">
        <w:rPr>
          <w:rFonts w:ascii="Bookman Old Style" w:hAnsi="Bookman Old Style" w:cs="Courier New"/>
          <w:sz w:val="22"/>
          <w:szCs w:val="22"/>
        </w:rPr>
        <w:t xml:space="preserve">Rules Governing Apprenticeship </w:t>
      </w:r>
      <w:r w:rsidR="00152613">
        <w:rPr>
          <w:rFonts w:ascii="Bookman Old Style" w:hAnsi="Bookman Old Style" w:cs="Courier New"/>
          <w:sz w:val="22"/>
          <w:szCs w:val="22"/>
        </w:rPr>
        <w:t>i</w:t>
      </w:r>
      <w:r w:rsidR="00152613" w:rsidRPr="00D02C05">
        <w:rPr>
          <w:rFonts w:ascii="Bookman Old Style" w:hAnsi="Bookman Old Style" w:cs="Courier New"/>
          <w:sz w:val="22"/>
          <w:szCs w:val="22"/>
        </w:rPr>
        <w:t xml:space="preserve">n Construction </w:t>
      </w:r>
      <w:r w:rsidR="00152613">
        <w:rPr>
          <w:rFonts w:ascii="Bookman Old Style" w:hAnsi="Bookman Old Style" w:cs="Courier New"/>
          <w:sz w:val="22"/>
          <w:szCs w:val="22"/>
        </w:rPr>
        <w:t>o</w:t>
      </w:r>
      <w:r w:rsidR="00152613" w:rsidRPr="00D02C05">
        <w:rPr>
          <w:rFonts w:ascii="Bookman Old Style" w:hAnsi="Bookman Old Style" w:cs="Courier New"/>
          <w:sz w:val="22"/>
          <w:szCs w:val="22"/>
        </w:rPr>
        <w:t>f Energy Generation Facilities</w:t>
      </w:r>
    </w:p>
    <w:p w14:paraId="17280658" w14:textId="77777777" w:rsidR="00152613" w:rsidRDefault="00152613" w:rsidP="0015261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0C1878AF" w14:textId="2F99180D" w:rsidR="00D02C05" w:rsidRPr="00D02C05" w:rsidRDefault="00D02C05" w:rsidP="00D02C05">
      <w:pPr>
        <w:tabs>
          <w:tab w:val="left" w:pos="-1440"/>
          <w:tab w:val="left" w:pos="-720"/>
          <w:tab w:val="left" w:pos="540"/>
        </w:tabs>
        <w:rPr>
          <w:rFonts w:ascii="Bookman Old Style" w:hAnsi="Bookman Old Style"/>
          <w:b/>
          <w:bCs/>
          <w:sz w:val="22"/>
          <w:szCs w:val="22"/>
        </w:rPr>
      </w:pPr>
      <w:r w:rsidRPr="00D02C05">
        <w:rPr>
          <w:rFonts w:ascii="Bookman Old Style" w:hAnsi="Bookman Old Style"/>
          <w:sz w:val="22"/>
          <w:szCs w:val="22"/>
        </w:rPr>
        <w:t>PROPOSED RULE NUMBER:</w:t>
      </w:r>
      <w:r w:rsidR="00152613">
        <w:rPr>
          <w:rFonts w:ascii="Bookman Old Style" w:hAnsi="Bookman Old Style"/>
          <w:sz w:val="22"/>
          <w:szCs w:val="22"/>
        </w:rPr>
        <w:t xml:space="preserve"> </w:t>
      </w:r>
      <w:r w:rsidR="00152613">
        <w:rPr>
          <w:rFonts w:ascii="Bookman Old Style" w:hAnsi="Bookman Old Style"/>
          <w:b/>
          <w:bCs/>
          <w:sz w:val="22"/>
          <w:szCs w:val="22"/>
        </w:rPr>
        <w:t>2021-P125</w:t>
      </w:r>
    </w:p>
    <w:p w14:paraId="5706D734" w14:textId="75882320" w:rsidR="00D02C05" w:rsidRPr="00D02C05" w:rsidRDefault="00D02C05" w:rsidP="00152613">
      <w:pPr>
        <w:tabs>
          <w:tab w:val="left" w:pos="-1440"/>
          <w:tab w:val="left" w:pos="-720"/>
          <w:tab w:val="left" w:pos="540"/>
        </w:tabs>
        <w:ind w:right="-90"/>
        <w:rPr>
          <w:rFonts w:ascii="Bookman Old Style" w:hAnsi="Bookman Old Style"/>
          <w:sz w:val="22"/>
          <w:szCs w:val="22"/>
        </w:rPr>
      </w:pPr>
      <w:r w:rsidRPr="00D02C05">
        <w:rPr>
          <w:rFonts w:ascii="Bookman Old Style" w:hAnsi="Bookman Old Style"/>
          <w:sz w:val="22"/>
          <w:szCs w:val="22"/>
        </w:rPr>
        <w:t xml:space="preserve">BRIEF SUMMARY: </w:t>
      </w:r>
      <w:bookmarkStart w:id="3" w:name="_Hlk75520179"/>
      <w:bookmarkStart w:id="4" w:name="_Hlk62472943"/>
      <w:r w:rsidRPr="00D02C05">
        <w:rPr>
          <w:rFonts w:ascii="Bookman Old Style" w:hAnsi="Bookman Old Style"/>
          <w:sz w:val="22"/>
          <w:szCs w:val="22"/>
        </w:rPr>
        <w:t>The purpose of this chapter is to provide definitions and procedures for implementing apprenticeship standards in the construction of certain energy generation facilities pursuant to 26 MRS Ch. 43 §3501 and §3502.</w:t>
      </w:r>
      <w:r w:rsidRPr="00D02C05">
        <w:rPr>
          <w:rFonts w:ascii="Bookman Old Style" w:hAnsi="Bookman Old Style"/>
          <w:noProof/>
          <w:sz w:val="22"/>
          <w:szCs w:val="22"/>
        </w:rPr>
        <w:t xml:space="preserve"> These rules apply to construction employers who are engaged in the construction of a generation facility.</w:t>
      </w:r>
      <w:bookmarkEnd w:id="3"/>
      <w:bookmarkEnd w:id="4"/>
    </w:p>
    <w:p w14:paraId="4EEE9A04" w14:textId="565AD602" w:rsidR="00D02C05" w:rsidRPr="00D02C05" w:rsidRDefault="00D02C05" w:rsidP="00152613">
      <w:pPr>
        <w:tabs>
          <w:tab w:val="left" w:pos="-1440"/>
          <w:tab w:val="left" w:pos="-720"/>
          <w:tab w:val="left" w:pos="540"/>
        </w:tabs>
        <w:ind w:left="540" w:hanging="540"/>
        <w:rPr>
          <w:rFonts w:ascii="Bookman Old Style" w:hAnsi="Bookman Old Style"/>
          <w:sz w:val="22"/>
        </w:rPr>
      </w:pPr>
      <w:r w:rsidRPr="00D02C05">
        <w:rPr>
          <w:rFonts w:ascii="Bookman Old Style" w:hAnsi="Bookman Old Style"/>
          <w:sz w:val="22"/>
          <w:szCs w:val="22"/>
        </w:rPr>
        <w:t xml:space="preserve">PUBLIC HEARING: </w:t>
      </w:r>
      <w:r w:rsidRPr="00D02C05">
        <w:rPr>
          <w:rFonts w:ascii="Bookman Old Style" w:hAnsi="Bookman Old Style"/>
          <w:sz w:val="22"/>
        </w:rPr>
        <w:t xml:space="preserve">None, unless requested pursuant to 5 MRS </w:t>
      </w:r>
      <w:r w:rsidRPr="00D02C05">
        <w:rPr>
          <w:rFonts w:ascii="Bookman Old Style" w:hAnsi="Bookman Old Style" w:hint="eastAsia"/>
          <w:sz w:val="22"/>
        </w:rPr>
        <w:t>§</w:t>
      </w:r>
      <w:r w:rsidRPr="00D02C05">
        <w:rPr>
          <w:rFonts w:ascii="Bookman Old Style" w:hAnsi="Bookman Old Style"/>
          <w:sz w:val="22"/>
        </w:rPr>
        <w:t>8052(1).</w:t>
      </w:r>
    </w:p>
    <w:p w14:paraId="32976225" w14:textId="77777777" w:rsidR="00D02C05" w:rsidRPr="00D02C05" w:rsidRDefault="00D02C05" w:rsidP="00D02C05">
      <w:pPr>
        <w:tabs>
          <w:tab w:val="left" w:pos="-1440"/>
          <w:tab w:val="left" w:pos="-720"/>
          <w:tab w:val="left" w:pos="540"/>
        </w:tabs>
        <w:ind w:left="540" w:hanging="540"/>
        <w:rPr>
          <w:rFonts w:ascii="Bookman Old Style" w:hAnsi="Bookman Old Style"/>
          <w:sz w:val="22"/>
          <w:szCs w:val="22"/>
        </w:rPr>
      </w:pPr>
      <w:r w:rsidRPr="00D02C05">
        <w:rPr>
          <w:rFonts w:ascii="Bookman Old Style" w:hAnsi="Bookman Old Style"/>
          <w:sz w:val="22"/>
          <w:szCs w:val="22"/>
        </w:rPr>
        <w:t>COMMENT DEADLINE: August 23, 2021</w:t>
      </w:r>
    </w:p>
    <w:p w14:paraId="172C1A29" w14:textId="483D3D33" w:rsidR="00D02C05" w:rsidRPr="00D02C05" w:rsidRDefault="00D02C05" w:rsidP="00D02C05">
      <w:pPr>
        <w:tabs>
          <w:tab w:val="left" w:pos="-1440"/>
          <w:tab w:val="left" w:pos="-720"/>
          <w:tab w:val="left" w:pos="540"/>
        </w:tabs>
        <w:rPr>
          <w:rFonts w:ascii="Bookman Old Style" w:hAnsi="Bookman Old Style"/>
          <w:sz w:val="22"/>
          <w:szCs w:val="22"/>
        </w:rPr>
      </w:pPr>
      <w:r w:rsidRPr="00D02C05">
        <w:rPr>
          <w:rFonts w:ascii="Bookman Old Style" w:hAnsi="Bookman Old Style"/>
          <w:sz w:val="22"/>
          <w:szCs w:val="22"/>
        </w:rPr>
        <w:lastRenderedPageBreak/>
        <w:t>CONTACT PERSON FOR THIS</w:t>
      </w:r>
      <w:r w:rsidR="00152613">
        <w:rPr>
          <w:rFonts w:ascii="Bookman Old Style" w:hAnsi="Bookman Old Style"/>
          <w:sz w:val="22"/>
          <w:szCs w:val="22"/>
        </w:rPr>
        <w:t xml:space="preserve"> FILING / SMALL BUSINESS IMPACT INFORMATION / DOL RULEMAKING LIAISON</w:t>
      </w:r>
      <w:r w:rsidRPr="00D02C05">
        <w:rPr>
          <w:rFonts w:ascii="Bookman Old Style" w:hAnsi="Bookman Old Style"/>
          <w:sz w:val="22"/>
          <w:szCs w:val="22"/>
        </w:rPr>
        <w:t>:</w:t>
      </w:r>
      <w:r w:rsidR="00152613">
        <w:rPr>
          <w:rFonts w:ascii="Bookman Old Style" w:hAnsi="Bookman Old Style"/>
          <w:sz w:val="22"/>
          <w:szCs w:val="22"/>
        </w:rPr>
        <w:t xml:space="preserve"> </w:t>
      </w:r>
      <w:r w:rsidRPr="00D02C05">
        <w:rPr>
          <w:rFonts w:ascii="Bookman Old Style" w:hAnsi="Bookman Old Style"/>
          <w:sz w:val="22"/>
          <w:szCs w:val="22"/>
        </w:rPr>
        <w:t>Isaac H. Gingras</w:t>
      </w:r>
      <w:r w:rsidR="00152613">
        <w:rPr>
          <w:rFonts w:ascii="Bookman Old Style" w:hAnsi="Bookman Old Style"/>
          <w:sz w:val="22"/>
          <w:szCs w:val="22"/>
        </w:rPr>
        <w:t xml:space="preserve">, </w:t>
      </w:r>
      <w:r w:rsidRPr="00D02C05">
        <w:rPr>
          <w:rFonts w:ascii="Bookman Old Style" w:hAnsi="Bookman Old Style"/>
          <w:sz w:val="22"/>
          <w:szCs w:val="22"/>
        </w:rPr>
        <w:t>Department of Labor</w:t>
      </w:r>
      <w:r w:rsidR="00152613">
        <w:rPr>
          <w:rFonts w:ascii="Bookman Old Style" w:hAnsi="Bookman Old Style"/>
          <w:sz w:val="22"/>
          <w:szCs w:val="22"/>
        </w:rPr>
        <w:t xml:space="preserve">, </w:t>
      </w:r>
      <w:r w:rsidRPr="00D02C05">
        <w:rPr>
          <w:rFonts w:ascii="Bookman Old Style" w:hAnsi="Bookman Old Style"/>
          <w:sz w:val="22"/>
          <w:szCs w:val="22"/>
        </w:rPr>
        <w:t>54 State House Station</w:t>
      </w:r>
      <w:r w:rsidR="00152613">
        <w:rPr>
          <w:rFonts w:ascii="Bookman Old Style" w:hAnsi="Bookman Old Style"/>
          <w:sz w:val="22"/>
          <w:szCs w:val="22"/>
        </w:rPr>
        <w:t xml:space="preserve">, </w:t>
      </w:r>
      <w:r w:rsidRPr="00D02C05">
        <w:rPr>
          <w:rFonts w:ascii="Bookman Old Style" w:hAnsi="Bookman Old Style"/>
          <w:sz w:val="22"/>
          <w:szCs w:val="22"/>
        </w:rPr>
        <w:t>Augusta, Maine 04333-0054</w:t>
      </w:r>
      <w:r w:rsidR="00152613">
        <w:rPr>
          <w:rFonts w:ascii="Bookman Old Style" w:hAnsi="Bookman Old Style"/>
          <w:sz w:val="22"/>
          <w:szCs w:val="22"/>
        </w:rPr>
        <w:t>. Telephone: (</w:t>
      </w:r>
      <w:r w:rsidRPr="00D02C05">
        <w:rPr>
          <w:rFonts w:ascii="Bookman Old Style" w:hAnsi="Bookman Old Style"/>
          <w:sz w:val="22"/>
          <w:szCs w:val="22"/>
        </w:rPr>
        <w:t>207</w:t>
      </w:r>
      <w:r w:rsidR="00152613">
        <w:rPr>
          <w:rFonts w:ascii="Bookman Old Style" w:hAnsi="Bookman Old Style"/>
          <w:sz w:val="22"/>
          <w:szCs w:val="22"/>
        </w:rPr>
        <w:t xml:space="preserve">) </w:t>
      </w:r>
      <w:r w:rsidRPr="00D02C05">
        <w:rPr>
          <w:rFonts w:ascii="Bookman Old Style" w:hAnsi="Bookman Old Style"/>
          <w:sz w:val="22"/>
          <w:szCs w:val="22"/>
        </w:rPr>
        <w:t>626-6232</w:t>
      </w:r>
      <w:r w:rsidR="00152613">
        <w:rPr>
          <w:rFonts w:ascii="Bookman Old Style" w:hAnsi="Bookman Old Style"/>
          <w:sz w:val="22"/>
          <w:szCs w:val="22"/>
        </w:rPr>
        <w:t xml:space="preserve">. Email: </w:t>
      </w:r>
      <w:hyperlink r:id="rId22" w:history="1">
        <w:r w:rsidR="00152613" w:rsidRPr="00D02C05">
          <w:rPr>
            <w:rStyle w:val="Hyperlink"/>
            <w:rFonts w:ascii="Bookman Old Style" w:hAnsi="Bookman Old Style"/>
            <w:sz w:val="22"/>
            <w:szCs w:val="22"/>
          </w:rPr>
          <w:t>Isaac.H.Gingras@</w:t>
        </w:r>
        <w:r w:rsidR="00152613" w:rsidRPr="00F970C1">
          <w:rPr>
            <w:rStyle w:val="Hyperlink"/>
            <w:rFonts w:ascii="Bookman Old Style" w:hAnsi="Bookman Old Style"/>
            <w:sz w:val="22"/>
            <w:szCs w:val="22"/>
          </w:rPr>
          <w:t>M</w:t>
        </w:r>
        <w:r w:rsidR="00152613" w:rsidRPr="00D02C05">
          <w:rPr>
            <w:rStyle w:val="Hyperlink"/>
            <w:rFonts w:ascii="Bookman Old Style" w:hAnsi="Bookman Old Style"/>
            <w:sz w:val="22"/>
            <w:szCs w:val="22"/>
          </w:rPr>
          <w:t>aine.gov</w:t>
        </w:r>
      </w:hyperlink>
      <w:r w:rsidR="00152613">
        <w:rPr>
          <w:rFonts w:ascii="Bookman Old Style" w:hAnsi="Bookman Old Style"/>
          <w:sz w:val="22"/>
          <w:szCs w:val="22"/>
        </w:rPr>
        <w:t xml:space="preserve"> .</w:t>
      </w:r>
    </w:p>
    <w:p w14:paraId="64AD867B" w14:textId="77777777" w:rsidR="00D02C05" w:rsidRPr="00D02C05" w:rsidRDefault="00D02C05" w:rsidP="00D02C05">
      <w:pPr>
        <w:tabs>
          <w:tab w:val="left" w:pos="-1440"/>
          <w:tab w:val="left" w:pos="-720"/>
          <w:tab w:val="left" w:pos="540"/>
        </w:tabs>
        <w:rPr>
          <w:rFonts w:ascii="Bookman Old Style" w:hAnsi="Bookman Old Style"/>
          <w:color w:val="000000"/>
          <w:sz w:val="22"/>
          <w:szCs w:val="22"/>
          <w:shd w:val="clear" w:color="auto" w:fill="FFFFFF"/>
        </w:rPr>
      </w:pPr>
      <w:r w:rsidRPr="00D02C05">
        <w:rPr>
          <w:rFonts w:ascii="Bookman Old Style" w:hAnsi="Bookman Old Style"/>
          <w:color w:val="000000"/>
          <w:sz w:val="22"/>
          <w:szCs w:val="22"/>
          <w:shd w:val="clear" w:color="auto" w:fill="FFFFFF"/>
        </w:rPr>
        <w:t xml:space="preserve">FINANCIAL IMPACT ON MUNICIPALITIES OR COUNTIES </w:t>
      </w:r>
      <w:r w:rsidRPr="00D02C05">
        <w:rPr>
          <w:rFonts w:ascii="Bookman Old Style" w:hAnsi="Bookman Old Style"/>
          <w:i/>
          <w:color w:val="000000"/>
          <w:sz w:val="22"/>
          <w:szCs w:val="22"/>
          <w:shd w:val="clear" w:color="auto" w:fill="FFFFFF"/>
        </w:rPr>
        <w:t>(if any)</w:t>
      </w:r>
      <w:r w:rsidRPr="00D02C05">
        <w:rPr>
          <w:rFonts w:ascii="Bookman Old Style" w:hAnsi="Bookman Old Style"/>
          <w:color w:val="000000"/>
          <w:sz w:val="22"/>
          <w:szCs w:val="22"/>
          <w:shd w:val="clear" w:color="auto" w:fill="FFFFFF"/>
        </w:rPr>
        <w:t>: </w:t>
      </w:r>
    </w:p>
    <w:p w14:paraId="700D1A43" w14:textId="177E0EC8" w:rsidR="00D02C05" w:rsidRPr="00D02C05" w:rsidRDefault="00D02C05" w:rsidP="00D02C05">
      <w:pPr>
        <w:tabs>
          <w:tab w:val="left" w:pos="-1440"/>
          <w:tab w:val="left" w:pos="-720"/>
          <w:tab w:val="left" w:pos="540"/>
        </w:tabs>
        <w:rPr>
          <w:rFonts w:ascii="Bookman Old Style" w:hAnsi="Bookman Old Style"/>
          <w:sz w:val="22"/>
          <w:szCs w:val="22"/>
        </w:rPr>
      </w:pPr>
      <w:r w:rsidRPr="00D02C05">
        <w:rPr>
          <w:rFonts w:ascii="Bookman Old Style" w:hAnsi="Bookman Old Style"/>
          <w:sz w:val="22"/>
          <w:szCs w:val="22"/>
        </w:rPr>
        <w:t>STATUTORY AUTHORITY FOR THIS RULE: 26 MRS §3502</w:t>
      </w:r>
    </w:p>
    <w:p w14:paraId="41B566AA" w14:textId="77777777" w:rsidR="00D02C05" w:rsidRPr="00D02C05" w:rsidRDefault="00D02C05" w:rsidP="00D02C05">
      <w:pPr>
        <w:tabs>
          <w:tab w:val="left" w:pos="-1440"/>
          <w:tab w:val="left" w:pos="-720"/>
          <w:tab w:val="left" w:pos="540"/>
        </w:tabs>
        <w:rPr>
          <w:rFonts w:ascii="Bookman Old Style" w:hAnsi="Bookman Old Style"/>
          <w:sz w:val="22"/>
          <w:szCs w:val="22"/>
        </w:rPr>
      </w:pPr>
      <w:r w:rsidRPr="00D02C05">
        <w:rPr>
          <w:rFonts w:ascii="Bookman Old Style" w:hAnsi="Bookman Old Style"/>
          <w:sz w:val="22"/>
          <w:szCs w:val="22"/>
        </w:rPr>
        <w:t xml:space="preserve">SUBSTANTIVE STATE OR FEDERAL LAW BEING IMPLEMENTED </w:t>
      </w:r>
      <w:r w:rsidRPr="00D02C05">
        <w:rPr>
          <w:rFonts w:ascii="Bookman Old Style" w:hAnsi="Bookman Old Style"/>
          <w:i/>
          <w:sz w:val="22"/>
          <w:szCs w:val="22"/>
        </w:rPr>
        <w:t>(if different)</w:t>
      </w:r>
      <w:r w:rsidRPr="00D02C05">
        <w:rPr>
          <w:rFonts w:ascii="Bookman Old Style" w:hAnsi="Bookman Old Style"/>
          <w:sz w:val="22"/>
          <w:szCs w:val="22"/>
        </w:rPr>
        <w:t>:</w:t>
      </w:r>
    </w:p>
    <w:p w14:paraId="67305801" w14:textId="2582BB42" w:rsidR="00D02C05" w:rsidRPr="00D02C05" w:rsidRDefault="00152613" w:rsidP="00D02C05">
      <w:pPr>
        <w:tabs>
          <w:tab w:val="left" w:pos="-1440"/>
          <w:tab w:val="left" w:pos="-720"/>
          <w:tab w:val="left" w:pos="540"/>
        </w:tabs>
        <w:rPr>
          <w:rFonts w:ascii="Bookman Old Style" w:hAnsi="Bookman Old Style"/>
          <w:sz w:val="22"/>
          <w:szCs w:val="22"/>
        </w:rPr>
      </w:pPr>
      <w:r>
        <w:rPr>
          <w:rFonts w:ascii="Bookman Old Style" w:hAnsi="Bookman Old Style"/>
          <w:sz w:val="22"/>
          <w:szCs w:val="22"/>
        </w:rPr>
        <w:t>DOL</w:t>
      </w:r>
      <w:r w:rsidR="00D02C05" w:rsidRPr="00D02C05">
        <w:rPr>
          <w:rFonts w:ascii="Bookman Old Style" w:hAnsi="Bookman Old Style"/>
          <w:sz w:val="22"/>
          <w:szCs w:val="22"/>
        </w:rPr>
        <w:t xml:space="preserve"> WEBSITE: </w:t>
      </w:r>
      <w:hyperlink r:id="rId23" w:history="1">
        <w:r w:rsidRPr="00D02C05">
          <w:rPr>
            <w:rStyle w:val="Hyperlink"/>
            <w:rFonts w:ascii="Bookman Old Style" w:hAnsi="Bookman Old Style"/>
            <w:sz w:val="22"/>
            <w:szCs w:val="22"/>
          </w:rPr>
          <w:t>http://www.maine.gov/labor</w:t>
        </w:r>
      </w:hyperlink>
      <w:r>
        <w:rPr>
          <w:rFonts w:ascii="Bookman Old Style" w:hAnsi="Bookman Old Style"/>
          <w:sz w:val="22"/>
          <w:szCs w:val="22"/>
        </w:rPr>
        <w:t xml:space="preserve"> .</w:t>
      </w:r>
    </w:p>
    <w:p w14:paraId="4BFD6475" w14:textId="77777777" w:rsidR="00152613" w:rsidRDefault="00152613" w:rsidP="00707C93">
      <w:pPr>
        <w:keepNext/>
        <w:keepLines/>
        <w:overflowPunct/>
        <w:autoSpaceDE/>
        <w:autoSpaceDN/>
        <w:adjustRightInd/>
        <w:textAlignment w:val="auto"/>
        <w:rPr>
          <w:rFonts w:ascii="Bookman Old Style" w:hAnsi="Bookman Old Style"/>
          <w:sz w:val="22"/>
          <w:szCs w:val="22"/>
        </w:rPr>
      </w:pPr>
    </w:p>
    <w:p w14:paraId="27EE91CD" w14:textId="310CFA43" w:rsidR="00325B55" w:rsidRPr="00F1582B" w:rsidRDefault="00633740" w:rsidP="00707C93">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3F301B6D" w:rsidR="00A67558" w:rsidRDefault="00A67558" w:rsidP="00707C93">
      <w:pPr>
        <w:keepNext/>
        <w:keepLines/>
        <w:tabs>
          <w:tab w:val="left" w:pos="-1440"/>
          <w:tab w:val="left" w:pos="-720"/>
          <w:tab w:val="left" w:pos="4320"/>
          <w:tab w:val="left" w:pos="10440"/>
        </w:tabs>
        <w:rPr>
          <w:rFonts w:ascii="Bookman Old Style" w:hAnsi="Bookman Old Style"/>
          <w:sz w:val="22"/>
          <w:szCs w:val="22"/>
        </w:rPr>
      </w:pPr>
    </w:p>
    <w:p w14:paraId="1F01FD2C" w14:textId="58040D7C" w:rsidR="00B86113" w:rsidRDefault="00B86113"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AGENCY: </w:t>
      </w:r>
      <w:r w:rsidRPr="00B86113">
        <w:rPr>
          <w:rFonts w:ascii="Bookman Old Style" w:hAnsi="Bookman Old Style"/>
          <w:b/>
          <w:sz w:val="22"/>
          <w:szCs w:val="22"/>
        </w:rPr>
        <w:t>99-346 - Maine State Housing Authority (MaineHousing)</w:t>
      </w:r>
    </w:p>
    <w:p w14:paraId="664EFD6B" w14:textId="77777777" w:rsidR="00AB5FD9" w:rsidRDefault="00B86113"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86113">
        <w:rPr>
          <w:rFonts w:ascii="Bookman Old Style" w:hAnsi="Bookman Old Style"/>
          <w:bCs/>
          <w:sz w:val="22"/>
          <w:szCs w:val="22"/>
        </w:rPr>
        <w:t xml:space="preserve">CHAPTER NUMBER AND TITLE: </w:t>
      </w:r>
      <w:r w:rsidRPr="00AB5FD9">
        <w:rPr>
          <w:rFonts w:ascii="Bookman Old Style" w:hAnsi="Bookman Old Style"/>
          <w:b/>
          <w:sz w:val="22"/>
          <w:szCs w:val="22"/>
        </w:rPr>
        <w:t>Ch</w:t>
      </w:r>
      <w:r w:rsidR="00AB5FD9" w:rsidRPr="00AB5FD9">
        <w:rPr>
          <w:rFonts w:ascii="Bookman Old Style" w:hAnsi="Bookman Old Style"/>
          <w:b/>
          <w:sz w:val="22"/>
          <w:szCs w:val="22"/>
        </w:rPr>
        <w:t>.</w:t>
      </w:r>
      <w:r w:rsidRPr="00AB5FD9">
        <w:rPr>
          <w:rFonts w:ascii="Bookman Old Style" w:hAnsi="Bookman Old Style"/>
          <w:b/>
          <w:sz w:val="22"/>
          <w:szCs w:val="22"/>
        </w:rPr>
        <w:t xml:space="preserve"> 24</w:t>
      </w:r>
      <w:r w:rsidRPr="00B86113">
        <w:rPr>
          <w:rFonts w:ascii="Bookman Old Style" w:hAnsi="Bookman Old Style"/>
          <w:bCs/>
          <w:sz w:val="22"/>
          <w:szCs w:val="22"/>
        </w:rPr>
        <w:t xml:space="preserve">, Home Energy Assistance Program Rule </w:t>
      </w:r>
    </w:p>
    <w:p w14:paraId="1919AA47" w14:textId="0F823993" w:rsidR="00B86113" w:rsidRPr="00AB5FD9" w:rsidRDefault="00B86113" w:rsidP="00AB5F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B86113">
        <w:rPr>
          <w:rFonts w:ascii="Bookman Old Style" w:hAnsi="Bookman Old Style"/>
          <w:bCs/>
          <w:sz w:val="22"/>
          <w:szCs w:val="22"/>
        </w:rPr>
        <w:t xml:space="preserve">ADOPTED RULE NUMBER: </w:t>
      </w:r>
      <w:r w:rsidR="00AB5FD9">
        <w:rPr>
          <w:rFonts w:ascii="Bookman Old Style" w:hAnsi="Bookman Old Style"/>
          <w:b/>
          <w:sz w:val="22"/>
          <w:szCs w:val="22"/>
        </w:rPr>
        <w:t>2021-146</w:t>
      </w:r>
    </w:p>
    <w:p w14:paraId="6BA7C9BF" w14:textId="3904258C" w:rsidR="00B86113" w:rsidRDefault="00B86113"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86113">
        <w:rPr>
          <w:rFonts w:ascii="Bookman Old Style" w:hAnsi="Bookman Old Style"/>
          <w:bCs/>
          <w:sz w:val="22"/>
          <w:szCs w:val="22"/>
        </w:rPr>
        <w:t xml:space="preserve">CONCISE SUMMARY: This replacement rule repeals and replaces in its entirety the current </w:t>
      </w:r>
      <w:r w:rsidRPr="00837F95">
        <w:rPr>
          <w:rFonts w:ascii="Bookman Old Style" w:hAnsi="Bookman Old Style"/>
          <w:bCs/>
          <w:i/>
          <w:iCs/>
          <w:sz w:val="22"/>
          <w:szCs w:val="22"/>
        </w:rPr>
        <w:t>Home Energy Assistance Program Rule</w:t>
      </w:r>
      <w:r w:rsidRPr="00B86113">
        <w:rPr>
          <w:rFonts w:ascii="Bookman Old Style" w:hAnsi="Bookman Old Style"/>
          <w:bCs/>
          <w:sz w:val="22"/>
          <w:szCs w:val="22"/>
        </w:rPr>
        <w:t xml:space="preserve">. The rule establishes standards for administering fuel assistance, emergency fuel assistance, TANF Supplemental Benefits, weatherization, heat pumps, and heating system repair and replacement funds to low-income households in the State of Maine. This replacement rule: amends the definitions of "Heat Pump"; revises the calculation used to determine electricity costs for the consumption based method of determining a Benefit; updates the Benefit Matrix including rounding method used in determining poverty level brackets, language regarding heating degree days, and adding a new home energy type; updates the list of documents that can be used to document Social Security Numbers; removes reference to using an electronic verification system with the Social Security Administration; changes the fuel tank reading necessary for a </w:t>
      </w:r>
      <w:r w:rsidR="005C6CC3">
        <w:rPr>
          <w:rFonts w:ascii="Bookman Old Style" w:hAnsi="Bookman Old Style"/>
          <w:bCs/>
          <w:sz w:val="22"/>
          <w:szCs w:val="22"/>
        </w:rPr>
        <w:t>h</w:t>
      </w:r>
      <w:r w:rsidRPr="00B86113">
        <w:rPr>
          <w:rFonts w:ascii="Bookman Old Style" w:hAnsi="Bookman Old Style"/>
          <w:bCs/>
          <w:sz w:val="22"/>
          <w:szCs w:val="22"/>
        </w:rPr>
        <w:t xml:space="preserve">ousehold to be eligible for ECIP; adds information regarding the Heat Pump Program; updates language regarding the amount of time a Household must reside in Maine in order to be considered eligible for HEAP; and changes the income verification period from the previous three (3) or twelve (12) month period to the previous one (1) month or thirty (30) day period. Other changes correct errors or provide clarification to the previous version of the rule. </w:t>
      </w:r>
    </w:p>
    <w:p w14:paraId="2A71802B" w14:textId="579F79D3" w:rsidR="00B86113" w:rsidRDefault="00B86113" w:rsidP="00837F9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B86113">
        <w:rPr>
          <w:rFonts w:ascii="Bookman Old Style" w:hAnsi="Bookman Old Style"/>
          <w:bCs/>
          <w:sz w:val="22"/>
          <w:szCs w:val="22"/>
        </w:rPr>
        <w:t xml:space="preserve">EFFECTIVE DATE: </w:t>
      </w:r>
      <w:r w:rsidR="00837F95">
        <w:rPr>
          <w:rFonts w:ascii="Bookman Old Style" w:hAnsi="Bookman Old Style"/>
          <w:bCs/>
          <w:sz w:val="22"/>
          <w:szCs w:val="22"/>
        </w:rPr>
        <w:t>July 19, 2021</w:t>
      </w:r>
    </w:p>
    <w:p w14:paraId="15BCAA74" w14:textId="51CB5D39" w:rsidR="00D052B4" w:rsidRDefault="00837F95"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MAINEHOUSING</w:t>
      </w:r>
      <w:r w:rsidR="00B86113" w:rsidRPr="00B86113">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B86113" w:rsidRPr="00B86113">
        <w:rPr>
          <w:rFonts w:ascii="Bookman Old Style" w:hAnsi="Bookman Old Style"/>
          <w:bCs/>
          <w:sz w:val="22"/>
          <w:szCs w:val="22"/>
        </w:rPr>
        <w:t>: Linda Uhl, Chief Counsel</w:t>
      </w:r>
      <w:r>
        <w:rPr>
          <w:rFonts w:ascii="Bookman Old Style" w:hAnsi="Bookman Old Style"/>
          <w:bCs/>
          <w:sz w:val="22"/>
          <w:szCs w:val="22"/>
        </w:rPr>
        <w:t>,</w:t>
      </w:r>
      <w:r w:rsidR="00B86113" w:rsidRPr="00B86113">
        <w:rPr>
          <w:rFonts w:ascii="Bookman Old Style" w:hAnsi="Bookman Old Style"/>
          <w:bCs/>
          <w:sz w:val="22"/>
          <w:szCs w:val="22"/>
        </w:rPr>
        <w:t xml:space="preserve"> Maine State Housing Authority</w:t>
      </w:r>
      <w:r>
        <w:rPr>
          <w:rFonts w:ascii="Bookman Old Style" w:hAnsi="Bookman Old Style"/>
          <w:bCs/>
          <w:sz w:val="22"/>
          <w:szCs w:val="22"/>
        </w:rPr>
        <w:t>,</w:t>
      </w:r>
      <w:r w:rsidR="00B86113" w:rsidRPr="00B86113">
        <w:rPr>
          <w:rFonts w:ascii="Bookman Old Style" w:hAnsi="Bookman Old Style"/>
          <w:bCs/>
          <w:sz w:val="22"/>
          <w:szCs w:val="22"/>
        </w:rPr>
        <w:t xml:space="preserve"> 26 Edison Drive </w:t>
      </w:r>
      <w:r>
        <w:rPr>
          <w:rFonts w:ascii="Bookman Old Style" w:hAnsi="Bookman Old Style"/>
          <w:bCs/>
          <w:sz w:val="22"/>
          <w:szCs w:val="22"/>
        </w:rPr>
        <w:t xml:space="preserve">– 89 State House Station, </w:t>
      </w:r>
      <w:r w:rsidR="00B86113" w:rsidRPr="00B86113">
        <w:rPr>
          <w:rFonts w:ascii="Bookman Old Style" w:hAnsi="Bookman Old Style"/>
          <w:bCs/>
          <w:sz w:val="22"/>
          <w:szCs w:val="22"/>
        </w:rPr>
        <w:t>Augusta, Maine 04330-6046</w:t>
      </w:r>
      <w:r>
        <w:rPr>
          <w:rFonts w:ascii="Bookman Old Style" w:hAnsi="Bookman Old Style"/>
          <w:bCs/>
          <w:sz w:val="22"/>
          <w:szCs w:val="22"/>
        </w:rPr>
        <w:t xml:space="preserve">. </w:t>
      </w:r>
      <w:r w:rsidR="00B86113" w:rsidRPr="00B86113">
        <w:rPr>
          <w:rFonts w:ascii="Bookman Old Style" w:hAnsi="Bookman Old Style"/>
          <w:bCs/>
          <w:sz w:val="22"/>
          <w:szCs w:val="22"/>
        </w:rPr>
        <w:t>T</w:t>
      </w:r>
      <w:r w:rsidRPr="00B86113">
        <w:rPr>
          <w:rFonts w:ascii="Bookman Old Style" w:hAnsi="Bookman Old Style"/>
          <w:bCs/>
          <w:sz w:val="22"/>
          <w:szCs w:val="22"/>
        </w:rPr>
        <w:t>elephone</w:t>
      </w:r>
      <w:r w:rsidR="00B86113" w:rsidRPr="00B86113">
        <w:rPr>
          <w:rFonts w:ascii="Bookman Old Style" w:hAnsi="Bookman Old Style"/>
          <w:bCs/>
          <w:sz w:val="22"/>
          <w:szCs w:val="22"/>
        </w:rPr>
        <w:t>: (207) 626-4600, or Maine Relay 711</w:t>
      </w:r>
      <w:r>
        <w:rPr>
          <w:rFonts w:ascii="Bookman Old Style" w:hAnsi="Bookman Old Style"/>
          <w:bCs/>
          <w:sz w:val="22"/>
          <w:szCs w:val="22"/>
        </w:rPr>
        <w:t xml:space="preserve">. Email: </w:t>
      </w:r>
      <w:hyperlink r:id="rId24" w:history="1">
        <w:r w:rsidR="005C6CC3" w:rsidRPr="00E703A4">
          <w:rPr>
            <w:rStyle w:val="Hyperlink"/>
            <w:rFonts w:ascii="Bookman Old Style" w:hAnsi="Bookman Old Style"/>
            <w:bCs/>
            <w:sz w:val="22"/>
            <w:szCs w:val="22"/>
          </w:rPr>
          <w:t>LUhl@MaineHousing.org</w:t>
        </w:r>
      </w:hyperlink>
      <w:r w:rsidR="005C6CC3">
        <w:rPr>
          <w:rFonts w:ascii="Bookman Old Style" w:hAnsi="Bookman Old Style"/>
          <w:bCs/>
          <w:sz w:val="22"/>
          <w:szCs w:val="22"/>
        </w:rPr>
        <w:t xml:space="preserve"> .</w:t>
      </w:r>
    </w:p>
    <w:p w14:paraId="01C44381" w14:textId="194D47EF" w:rsidR="005C6CC3" w:rsidRDefault="005C6CC3"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MAINEHOUSING WEBSITE: </w:t>
      </w:r>
      <w:hyperlink r:id="rId25" w:history="1">
        <w:r w:rsidR="00F835E2" w:rsidRPr="00E703A4">
          <w:rPr>
            <w:rStyle w:val="Hyperlink"/>
            <w:rFonts w:ascii="Bookman Old Style" w:hAnsi="Bookman Old Style"/>
            <w:bCs/>
            <w:sz w:val="22"/>
            <w:szCs w:val="22"/>
          </w:rPr>
          <w:t>https://www.mainehousing.org/</w:t>
        </w:r>
      </w:hyperlink>
      <w:r w:rsidR="00F835E2">
        <w:rPr>
          <w:rFonts w:ascii="Bookman Old Style" w:hAnsi="Bookman Old Style"/>
          <w:bCs/>
          <w:sz w:val="22"/>
          <w:szCs w:val="22"/>
        </w:rPr>
        <w:t xml:space="preserve"> </w:t>
      </w:r>
      <w:r>
        <w:rPr>
          <w:rFonts w:ascii="Bookman Old Style" w:hAnsi="Bookman Old Style"/>
          <w:bCs/>
          <w:sz w:val="22"/>
          <w:szCs w:val="22"/>
        </w:rPr>
        <w:t>.</w:t>
      </w:r>
    </w:p>
    <w:p w14:paraId="1B2786B6" w14:textId="77777777" w:rsidR="005C6CC3" w:rsidRDefault="005C6CC3"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sectPr w:rsidR="005C6CC3" w:rsidSect="00C97164">
      <w:footerReference w:type="default" r:id="rId2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36F775F"/>
    <w:multiLevelType w:val="hybridMultilevel"/>
    <w:tmpl w:val="A07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39C2"/>
    <w:multiLevelType w:val="hybridMultilevel"/>
    <w:tmpl w:val="B00C6C7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7279B"/>
    <w:multiLevelType w:val="hybridMultilevel"/>
    <w:tmpl w:val="F7B0B01E"/>
    <w:lvl w:ilvl="0" w:tplc="0F6290D4">
      <w:start w:val="10"/>
      <w:numFmt w:val="bullet"/>
      <w:suff w:val="space"/>
      <w:lvlText w:val="-"/>
      <w:lvlJc w:val="left"/>
      <w:pPr>
        <w:ind w:left="1080" w:hanging="360"/>
      </w:pPr>
      <w:rPr>
        <w:rFonts w:ascii="Times New Roman" w:eastAsia="Times New Roman" w:hAnsi="Times New Roman" w:cs="Times New Roman"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CD7324"/>
    <w:multiLevelType w:val="hybridMultilevel"/>
    <w:tmpl w:val="1A42A082"/>
    <w:lvl w:ilvl="0" w:tplc="4B600856">
      <w:start w:val="2021"/>
      <w:numFmt w:val="bullet"/>
      <w:lvlText w:val=""/>
      <w:lvlJc w:val="left"/>
      <w:pPr>
        <w:ind w:left="720" w:hanging="360"/>
      </w:pPr>
      <w:rPr>
        <w:rFonts w:ascii="Symbol" w:eastAsia="Yu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1042E"/>
    <w:multiLevelType w:val="hybridMultilevel"/>
    <w:tmpl w:val="0004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84885873">
    <w:abstractNumId w:val="44"/>
  </w:num>
  <w:num w:numId="2" w16cid:durableId="948437310">
    <w:abstractNumId w:val="4"/>
  </w:num>
  <w:num w:numId="3" w16cid:durableId="316541172">
    <w:abstractNumId w:val="43"/>
  </w:num>
  <w:num w:numId="4" w16cid:durableId="1481189056">
    <w:abstractNumId w:val="33"/>
  </w:num>
  <w:num w:numId="5" w16cid:durableId="1982033367">
    <w:abstractNumId w:val="7"/>
  </w:num>
  <w:num w:numId="6" w16cid:durableId="2047362926">
    <w:abstractNumId w:val="3"/>
  </w:num>
  <w:num w:numId="7" w16cid:durableId="224723341">
    <w:abstractNumId w:val="8"/>
  </w:num>
  <w:num w:numId="8" w16cid:durableId="230702826">
    <w:abstractNumId w:val="38"/>
  </w:num>
  <w:num w:numId="9" w16cid:durableId="2108114872">
    <w:abstractNumId w:val="24"/>
  </w:num>
  <w:num w:numId="10" w16cid:durableId="1770352256">
    <w:abstractNumId w:val="5"/>
  </w:num>
  <w:num w:numId="11" w16cid:durableId="1983382942">
    <w:abstractNumId w:val="27"/>
  </w:num>
  <w:num w:numId="12" w16cid:durableId="1060709190">
    <w:abstractNumId w:val="32"/>
  </w:num>
  <w:num w:numId="13" w16cid:durableId="351303022">
    <w:abstractNumId w:val="40"/>
  </w:num>
  <w:num w:numId="14" w16cid:durableId="507525418">
    <w:abstractNumId w:val="25"/>
  </w:num>
  <w:num w:numId="15" w16cid:durableId="2057272485">
    <w:abstractNumId w:val="29"/>
  </w:num>
  <w:num w:numId="16" w16cid:durableId="135611378">
    <w:abstractNumId w:val="31"/>
  </w:num>
  <w:num w:numId="17" w16cid:durableId="767310883">
    <w:abstractNumId w:val="10"/>
  </w:num>
  <w:num w:numId="18" w16cid:durableId="833299174">
    <w:abstractNumId w:val="36"/>
  </w:num>
  <w:num w:numId="19" w16cid:durableId="5923952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7405103">
    <w:abstractNumId w:val="14"/>
  </w:num>
  <w:num w:numId="21" w16cid:durableId="1483039016">
    <w:abstractNumId w:val="35"/>
  </w:num>
  <w:num w:numId="22" w16cid:durableId="28454931">
    <w:abstractNumId w:val="16"/>
  </w:num>
  <w:num w:numId="23" w16cid:durableId="822770437">
    <w:abstractNumId w:val="30"/>
  </w:num>
  <w:num w:numId="24" w16cid:durableId="1198667258">
    <w:abstractNumId w:val="41"/>
  </w:num>
  <w:num w:numId="25" w16cid:durableId="1309702741">
    <w:abstractNumId w:val="37"/>
  </w:num>
  <w:num w:numId="26" w16cid:durableId="1642227002">
    <w:abstractNumId w:val="13"/>
  </w:num>
  <w:num w:numId="27" w16cid:durableId="493692193">
    <w:abstractNumId w:val="19"/>
  </w:num>
  <w:num w:numId="28" w16cid:durableId="1932086212">
    <w:abstractNumId w:val="15"/>
  </w:num>
  <w:num w:numId="29" w16cid:durableId="1735852819">
    <w:abstractNumId w:val="12"/>
  </w:num>
  <w:num w:numId="30" w16cid:durableId="2041078463">
    <w:abstractNumId w:val="26"/>
  </w:num>
  <w:num w:numId="31" w16cid:durableId="1468012526">
    <w:abstractNumId w:val="22"/>
  </w:num>
  <w:num w:numId="32" w16cid:durableId="198787527">
    <w:abstractNumId w:val="9"/>
  </w:num>
  <w:num w:numId="33" w16cid:durableId="546071223">
    <w:abstractNumId w:val="42"/>
  </w:num>
  <w:num w:numId="34" w16cid:durableId="1459378435">
    <w:abstractNumId w:val="0"/>
  </w:num>
  <w:num w:numId="35" w16cid:durableId="1178038152">
    <w:abstractNumId w:val="18"/>
  </w:num>
  <w:num w:numId="36" w16cid:durableId="2137290105">
    <w:abstractNumId w:val="2"/>
  </w:num>
  <w:num w:numId="37" w16cid:durableId="1227493103">
    <w:abstractNumId w:val="28"/>
  </w:num>
  <w:num w:numId="38" w16cid:durableId="1654943150">
    <w:abstractNumId w:val="11"/>
  </w:num>
  <w:num w:numId="39" w16cid:durableId="1320108876">
    <w:abstractNumId w:val="21"/>
  </w:num>
  <w:num w:numId="40" w16cid:durableId="455098116">
    <w:abstractNumId w:val="23"/>
  </w:num>
  <w:num w:numId="41" w16cid:durableId="1461071211">
    <w:abstractNumId w:val="17"/>
  </w:num>
  <w:num w:numId="42" w16cid:durableId="928347401">
    <w:abstractNumId w:val="39"/>
  </w:num>
  <w:num w:numId="43" w16cid:durableId="1823540512">
    <w:abstractNumId w:val="45"/>
  </w:num>
  <w:num w:numId="44" w16cid:durableId="945045647">
    <w:abstractNumId w:val="1"/>
  </w:num>
  <w:num w:numId="45" w16cid:durableId="1156610097">
    <w:abstractNumId w:val="34"/>
  </w:num>
  <w:num w:numId="46" w16cid:durableId="1480075882">
    <w:abstractNumId w:val="6"/>
  </w:num>
  <w:num w:numId="47" w16cid:durableId="187715890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E0"/>
    <w:rsid w:val="0003347D"/>
    <w:rsid w:val="00033558"/>
    <w:rsid w:val="000339F1"/>
    <w:rsid w:val="0003405E"/>
    <w:rsid w:val="00034499"/>
    <w:rsid w:val="00035024"/>
    <w:rsid w:val="00035392"/>
    <w:rsid w:val="00035673"/>
    <w:rsid w:val="00035BFE"/>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73F2"/>
    <w:rsid w:val="000601EE"/>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1FA1"/>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C9B"/>
    <w:rsid w:val="000F32D0"/>
    <w:rsid w:val="000F3C3C"/>
    <w:rsid w:val="000F3C6B"/>
    <w:rsid w:val="000F3DFF"/>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219"/>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4968"/>
    <w:rsid w:val="00206286"/>
    <w:rsid w:val="0020755F"/>
    <w:rsid w:val="002075E7"/>
    <w:rsid w:val="0020760E"/>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B7F53"/>
    <w:rsid w:val="002C0610"/>
    <w:rsid w:val="002C0B34"/>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349"/>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983"/>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DD7"/>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E49"/>
    <w:rsid w:val="003918DE"/>
    <w:rsid w:val="0039286B"/>
    <w:rsid w:val="003933C9"/>
    <w:rsid w:val="003939B7"/>
    <w:rsid w:val="00394B44"/>
    <w:rsid w:val="00395090"/>
    <w:rsid w:val="003955CC"/>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C71F5"/>
    <w:rsid w:val="003C7E27"/>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820"/>
    <w:rsid w:val="0042798B"/>
    <w:rsid w:val="004304FE"/>
    <w:rsid w:val="00430943"/>
    <w:rsid w:val="00430A34"/>
    <w:rsid w:val="00430DEE"/>
    <w:rsid w:val="00431573"/>
    <w:rsid w:val="00431A8D"/>
    <w:rsid w:val="00432669"/>
    <w:rsid w:val="00432C42"/>
    <w:rsid w:val="00433918"/>
    <w:rsid w:val="00433AD0"/>
    <w:rsid w:val="00434179"/>
    <w:rsid w:val="00434EE3"/>
    <w:rsid w:val="00435191"/>
    <w:rsid w:val="004361AD"/>
    <w:rsid w:val="00437076"/>
    <w:rsid w:val="00437717"/>
    <w:rsid w:val="004377E4"/>
    <w:rsid w:val="004409E2"/>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A7F"/>
    <w:rsid w:val="004C6DA3"/>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4DF"/>
    <w:rsid w:val="005376F7"/>
    <w:rsid w:val="00537A2E"/>
    <w:rsid w:val="00537E4D"/>
    <w:rsid w:val="0054058A"/>
    <w:rsid w:val="0054098A"/>
    <w:rsid w:val="00540AB1"/>
    <w:rsid w:val="00541178"/>
    <w:rsid w:val="005411DB"/>
    <w:rsid w:val="005412D3"/>
    <w:rsid w:val="00541FF6"/>
    <w:rsid w:val="00542145"/>
    <w:rsid w:val="00542E94"/>
    <w:rsid w:val="0054346E"/>
    <w:rsid w:val="00543505"/>
    <w:rsid w:val="00543F1D"/>
    <w:rsid w:val="00544A4F"/>
    <w:rsid w:val="00545906"/>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1450"/>
    <w:rsid w:val="00711C99"/>
    <w:rsid w:val="00711DCF"/>
    <w:rsid w:val="007122CB"/>
    <w:rsid w:val="007126DD"/>
    <w:rsid w:val="007133B6"/>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164"/>
    <w:rsid w:val="00733BA4"/>
    <w:rsid w:val="00734A7C"/>
    <w:rsid w:val="007354A6"/>
    <w:rsid w:val="00735ADF"/>
    <w:rsid w:val="00735B75"/>
    <w:rsid w:val="0073676F"/>
    <w:rsid w:val="0073696B"/>
    <w:rsid w:val="00736BF8"/>
    <w:rsid w:val="00736C2C"/>
    <w:rsid w:val="00737D35"/>
    <w:rsid w:val="0074018C"/>
    <w:rsid w:val="00740310"/>
    <w:rsid w:val="0074052C"/>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7A"/>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95"/>
    <w:rsid w:val="00837FE8"/>
    <w:rsid w:val="00840206"/>
    <w:rsid w:val="0084089E"/>
    <w:rsid w:val="00840DDE"/>
    <w:rsid w:val="00841EC6"/>
    <w:rsid w:val="00841FF9"/>
    <w:rsid w:val="008430C1"/>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87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719"/>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171"/>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2C05"/>
    <w:rsid w:val="00D03772"/>
    <w:rsid w:val="00D03B71"/>
    <w:rsid w:val="00D03F23"/>
    <w:rsid w:val="00D04493"/>
    <w:rsid w:val="00D045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248"/>
    <w:rsid w:val="00D5352D"/>
    <w:rsid w:val="00D5372D"/>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5ED"/>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01E"/>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01"/>
    <w:rsid w:val="00EB3F1D"/>
    <w:rsid w:val="00EB4100"/>
    <w:rsid w:val="00EB4394"/>
    <w:rsid w:val="00EB4EAE"/>
    <w:rsid w:val="00EB4EC9"/>
    <w:rsid w:val="00EB5093"/>
    <w:rsid w:val="00EB5E6E"/>
    <w:rsid w:val="00EB778E"/>
    <w:rsid w:val="00EB7996"/>
    <w:rsid w:val="00EB7E8C"/>
    <w:rsid w:val="00EC03B8"/>
    <w:rsid w:val="00EC03D2"/>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B0484"/>
    <w:rsid w:val="00FB0502"/>
    <w:rsid w:val="00FB10AD"/>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B4"/>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emaking@mainepers.org" TargetMode="External"/><Relationship Id="rId13" Type="http://schemas.openxmlformats.org/officeDocument/2006/relationships/hyperlink" Target="http://www.maine.gov/dhhs/ofi/rules/index.shtml" TargetMode="External"/><Relationship Id="rId18" Type="http://schemas.openxmlformats.org/officeDocument/2006/relationships/hyperlink" Target="https://www.maine.gov/dhhs/of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evin.Wells@Maine.gov" TargetMode="External"/><Relationship Id="rId7" Type="http://schemas.openxmlformats.org/officeDocument/2006/relationships/endnotes" Target="endnotes.xml"/><Relationship Id="rId12" Type="http://schemas.openxmlformats.org/officeDocument/2006/relationships/hyperlink" Target="https://www.federalregister.gov/documents/2021/02/01/2021-01969/annual-update-of-the-hhs-poverty-guidelines" TargetMode="External"/><Relationship Id="rId17" Type="http://schemas.openxmlformats.org/officeDocument/2006/relationships/hyperlink" Target="http://www.maine.gov/dhhs/ofi/rules/index.shtml" TargetMode="External"/><Relationship Id="rId25" Type="http://schemas.openxmlformats.org/officeDocument/2006/relationships/hyperlink" Target="https://www.mainehousing.org/" TargetMode="External"/><Relationship Id="rId2" Type="http://schemas.openxmlformats.org/officeDocument/2006/relationships/numbering" Target="numbering.xml"/><Relationship Id="rId16" Type="http://schemas.openxmlformats.org/officeDocument/2006/relationships/hyperlink" Target="mailto:Alexandria.Lauritzen@Maine.gov" TargetMode="External"/><Relationship Id="rId20" Type="http://schemas.openxmlformats.org/officeDocument/2006/relationships/hyperlink" Target="https://www.maine.gov/dh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osc/travel/mileage-other-info" TargetMode="External"/><Relationship Id="rId24" Type="http://schemas.openxmlformats.org/officeDocument/2006/relationships/hyperlink" Target="mailto:LUhl@MaineHousing.org" TargetMode="External"/><Relationship Id="rId5" Type="http://schemas.openxmlformats.org/officeDocument/2006/relationships/webSettings" Target="webSettings.xml"/><Relationship Id="rId15" Type="http://schemas.openxmlformats.org/officeDocument/2006/relationships/hyperlink" Target="https://www.maine.gov/DHHS/OFI/about-us/rules/proposed" TargetMode="External"/><Relationship Id="rId23" Type="http://schemas.openxmlformats.org/officeDocument/2006/relationships/hyperlink" Target="http://www.maine.gov/labor" TargetMode="External"/><Relationship Id="rId28" Type="http://schemas.openxmlformats.org/officeDocument/2006/relationships/theme" Target="theme/theme1.xml"/><Relationship Id="rId10" Type="http://schemas.openxmlformats.org/officeDocument/2006/relationships/hyperlink" Target="https://www.mainepers.org/" TargetMode="External"/><Relationship Id="rId19" Type="http://schemas.openxmlformats.org/officeDocument/2006/relationships/hyperlink" Target="mailto:Dan.Cohen@Maine.gov" TargetMode="External"/><Relationship Id="rId4" Type="http://schemas.openxmlformats.org/officeDocument/2006/relationships/settings" Target="settings.xml"/><Relationship Id="rId9" Type="http://schemas.openxmlformats.org/officeDocument/2006/relationships/hyperlink" Target="mailto:Kathy.Morin@MainePERS.org" TargetMode="External"/><Relationship Id="rId14" Type="http://schemas.openxmlformats.org/officeDocument/2006/relationships/hyperlink" Target="https://teams.microsoft.com/l/meetup-join/19%3ameeting_NWE4YjE3MjAtOTE3OS00ZjZkLTg3NTktZDJhNDAxNzgxOTIx%40thread.v2/0?context=%7b%22Tid%22%3a%22413fa8ab-207d-4b62-9bcd-ea1a8f2f864e%22%2c%22Oid%22%3a%22f89346ba-710d-4ff8-8766-4d52c4172faf%22%7d" TargetMode="External"/><Relationship Id="rId22" Type="http://schemas.openxmlformats.org/officeDocument/2006/relationships/hyperlink" Target="mailto:Isaac.H.Gingras@Main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2025-03-29T21:41:00Z</dcterms:created>
  <dcterms:modified xsi:type="dcterms:W3CDTF">2025-03-29T21:41:00Z</dcterms:modified>
</cp:coreProperties>
</file>