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7F870CEC"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EF3A5A">
        <w:rPr>
          <w:rFonts w:ascii="Bookman Old Style" w:eastAsiaTheme="minorHAnsi" w:hAnsi="Bookman Old Style"/>
          <w:b/>
          <w:sz w:val="22"/>
          <w:szCs w:val="22"/>
        </w:rPr>
        <w:t xml:space="preserve">July </w:t>
      </w:r>
      <w:r w:rsidR="00BD1EC7">
        <w:rPr>
          <w:rFonts w:ascii="Bookman Old Style" w:eastAsiaTheme="minorHAnsi" w:hAnsi="Bookman Old Style"/>
          <w:b/>
          <w:sz w:val="22"/>
          <w:szCs w:val="22"/>
        </w:rPr>
        <w:t>8</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14DA8027" w14:textId="41A2323B" w:rsidR="00F311B8" w:rsidRDefault="00F311B8" w:rsidP="005C270A">
      <w:pPr>
        <w:tabs>
          <w:tab w:val="left" w:pos="-1440"/>
          <w:tab w:val="left" w:pos="-720"/>
          <w:tab w:val="left" w:pos="4320"/>
          <w:tab w:val="left" w:pos="10440"/>
        </w:tabs>
        <w:rPr>
          <w:rFonts w:ascii="Bookman Old Style" w:hAnsi="Bookman Old Style"/>
          <w:sz w:val="22"/>
          <w:szCs w:val="22"/>
        </w:rPr>
      </w:pPr>
      <w:bookmarkStart w:id="0" w:name="_Hlk42249813"/>
      <w:r w:rsidRPr="00F311B8">
        <w:rPr>
          <w:rFonts w:ascii="Bookman Old Style" w:hAnsi="Bookman Old Style"/>
          <w:sz w:val="22"/>
          <w:szCs w:val="22"/>
        </w:rPr>
        <w:t xml:space="preserve">AGENCY: </w:t>
      </w:r>
      <w:r w:rsidRPr="005C270A">
        <w:rPr>
          <w:rFonts w:ascii="Bookman Old Style" w:hAnsi="Bookman Old Style"/>
          <w:b/>
          <w:bCs/>
          <w:sz w:val="22"/>
          <w:szCs w:val="22"/>
        </w:rPr>
        <w:t>18-691</w:t>
      </w:r>
      <w:r w:rsidRPr="00F311B8">
        <w:rPr>
          <w:rFonts w:ascii="Bookman Old Style" w:hAnsi="Bookman Old Style"/>
          <w:sz w:val="22"/>
          <w:szCs w:val="22"/>
        </w:rPr>
        <w:t xml:space="preserve"> - </w:t>
      </w:r>
      <w:r w:rsidR="005C270A" w:rsidRPr="00F311B8">
        <w:rPr>
          <w:rFonts w:ascii="Bookman Old Style" w:hAnsi="Bookman Old Style"/>
          <w:sz w:val="22"/>
          <w:szCs w:val="22"/>
        </w:rPr>
        <w:t>Department of Administrative and Financial Services</w:t>
      </w:r>
      <w:r w:rsidR="005C270A">
        <w:rPr>
          <w:rFonts w:ascii="Bookman Old Style" w:hAnsi="Bookman Old Style"/>
          <w:sz w:val="22"/>
          <w:szCs w:val="22"/>
        </w:rPr>
        <w:t xml:space="preserve"> (DAFS), </w:t>
      </w:r>
      <w:r w:rsidRPr="005C270A">
        <w:rPr>
          <w:rFonts w:ascii="Bookman Old Style" w:hAnsi="Bookman Old Style"/>
          <w:b/>
          <w:bCs/>
          <w:sz w:val="22"/>
          <w:szCs w:val="22"/>
        </w:rPr>
        <w:t>Office of Marijuana Policy</w:t>
      </w:r>
      <w:r w:rsidR="005C270A" w:rsidRPr="005C270A">
        <w:rPr>
          <w:rFonts w:ascii="Bookman Old Style" w:hAnsi="Bookman Old Style"/>
          <w:b/>
          <w:bCs/>
          <w:sz w:val="22"/>
          <w:szCs w:val="22"/>
        </w:rPr>
        <w:t xml:space="preserve"> (OMP)</w:t>
      </w:r>
      <w:r w:rsidRPr="00F311B8">
        <w:rPr>
          <w:rFonts w:ascii="Bookman Old Style" w:hAnsi="Bookman Old Style"/>
          <w:sz w:val="22"/>
          <w:szCs w:val="22"/>
        </w:rPr>
        <w:t xml:space="preserve"> </w:t>
      </w:r>
    </w:p>
    <w:p w14:paraId="613ADE8E" w14:textId="0B818A08"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CHAPTER NUMBER AND TITLE: </w:t>
      </w:r>
      <w:r w:rsidRPr="005C270A">
        <w:rPr>
          <w:rFonts w:ascii="Bookman Old Style" w:hAnsi="Bookman Old Style"/>
          <w:b/>
          <w:bCs/>
          <w:sz w:val="22"/>
          <w:szCs w:val="22"/>
        </w:rPr>
        <w:t>Ch. 5</w:t>
      </w:r>
      <w:r w:rsidR="005C270A">
        <w:rPr>
          <w:rFonts w:ascii="Bookman Old Style" w:hAnsi="Bookman Old Style"/>
          <w:sz w:val="22"/>
          <w:szCs w:val="22"/>
        </w:rPr>
        <w:t>,</w:t>
      </w:r>
      <w:r w:rsidRPr="00F311B8">
        <w:rPr>
          <w:rFonts w:ascii="Bookman Old Style" w:hAnsi="Bookman Old Style"/>
          <w:sz w:val="22"/>
          <w:szCs w:val="22"/>
        </w:rPr>
        <w:t xml:space="preserve"> Certification of Marijuana Testing Facilities </w:t>
      </w:r>
    </w:p>
    <w:p w14:paraId="7AECCFAC" w14:textId="7413DDBB"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TYPE OF RULE: Routine Technical </w:t>
      </w:r>
    </w:p>
    <w:p w14:paraId="03852523" w14:textId="7230F6C8" w:rsidR="00F311B8" w:rsidRPr="005C270A" w:rsidRDefault="00F311B8" w:rsidP="005C270A">
      <w:pPr>
        <w:tabs>
          <w:tab w:val="left" w:pos="-1440"/>
          <w:tab w:val="left" w:pos="-720"/>
          <w:tab w:val="left" w:pos="4320"/>
          <w:tab w:val="left" w:pos="10440"/>
        </w:tabs>
        <w:rPr>
          <w:rFonts w:ascii="Bookman Old Style" w:hAnsi="Bookman Old Style"/>
          <w:b/>
          <w:bCs/>
          <w:sz w:val="22"/>
          <w:szCs w:val="22"/>
        </w:rPr>
      </w:pPr>
      <w:r w:rsidRPr="00F311B8">
        <w:rPr>
          <w:rFonts w:ascii="Bookman Old Style" w:hAnsi="Bookman Old Style"/>
          <w:sz w:val="22"/>
          <w:szCs w:val="22"/>
        </w:rPr>
        <w:t xml:space="preserve">PROPOSED RULE NUMBER: </w:t>
      </w:r>
      <w:r w:rsidR="005C270A" w:rsidRPr="005C270A">
        <w:rPr>
          <w:rFonts w:ascii="Bookman Old Style" w:hAnsi="Bookman Old Style"/>
          <w:b/>
          <w:bCs/>
          <w:sz w:val="22"/>
          <w:szCs w:val="22"/>
        </w:rPr>
        <w:t>2020-P135</w:t>
      </w:r>
    </w:p>
    <w:p w14:paraId="44B0C85D" w14:textId="77777777"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BRIEF SUMMARY: The additional part of this existing rule provides marijuana testing facilities, sample collector, and self-sampling licensees with the minimum requirements regarding the qualifications, education, and training for personnel and staff. </w:t>
      </w:r>
    </w:p>
    <w:p w14:paraId="15875731" w14:textId="504D5748"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PUBLIC HEARING: Wednesday, July 29, 2020</w:t>
      </w:r>
      <w:r w:rsidR="005C270A">
        <w:rPr>
          <w:rFonts w:ascii="Bookman Old Style" w:hAnsi="Bookman Old Style"/>
          <w:sz w:val="22"/>
          <w:szCs w:val="22"/>
        </w:rPr>
        <w:t xml:space="preserve"> -</w:t>
      </w:r>
      <w:r w:rsidRPr="00F311B8">
        <w:rPr>
          <w:rFonts w:ascii="Bookman Old Style" w:hAnsi="Bookman Old Style"/>
          <w:sz w:val="22"/>
          <w:szCs w:val="22"/>
        </w:rPr>
        <w:t xml:space="preserve"> 10:00</w:t>
      </w:r>
      <w:r w:rsidR="005C270A">
        <w:rPr>
          <w:rFonts w:ascii="Bookman Old Style" w:hAnsi="Bookman Old Style"/>
          <w:sz w:val="22"/>
          <w:szCs w:val="22"/>
        </w:rPr>
        <w:t xml:space="preserve"> a.m.</w:t>
      </w:r>
      <w:r w:rsidRPr="00F311B8">
        <w:rPr>
          <w:rFonts w:ascii="Bookman Old Style" w:hAnsi="Bookman Old Style"/>
          <w:sz w:val="22"/>
          <w:szCs w:val="22"/>
        </w:rPr>
        <w:t xml:space="preserve"> EDT; Virtual public hearing conducted via Zoom. </w:t>
      </w:r>
      <w:r w:rsidRPr="005C270A">
        <w:rPr>
          <w:rFonts w:ascii="Bookman Old Style" w:hAnsi="Bookman Old Style"/>
          <w:i/>
          <w:iCs/>
          <w:sz w:val="22"/>
          <w:szCs w:val="22"/>
        </w:rPr>
        <w:t>A link will be sent out to participants prior to the date of the public hearing. Please contact the Office of Marijuana Policy if you are intending to attend the public hearing.</w:t>
      </w:r>
      <w:r w:rsidRPr="00F311B8">
        <w:rPr>
          <w:rFonts w:ascii="Bookman Old Style" w:hAnsi="Bookman Old Style"/>
          <w:sz w:val="22"/>
          <w:szCs w:val="22"/>
        </w:rPr>
        <w:t xml:space="preserve"> </w:t>
      </w:r>
    </w:p>
    <w:p w14:paraId="27D5D414" w14:textId="59658BA1"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COMMENT DEADLINE: Monday, August 10, </w:t>
      </w:r>
      <w:proofErr w:type="gramStart"/>
      <w:r w:rsidRPr="00F311B8">
        <w:rPr>
          <w:rFonts w:ascii="Bookman Old Style" w:hAnsi="Bookman Old Style"/>
          <w:sz w:val="22"/>
          <w:szCs w:val="22"/>
        </w:rPr>
        <w:t>2020</w:t>
      </w:r>
      <w:proofErr w:type="gramEnd"/>
      <w:r w:rsidRPr="00F311B8">
        <w:rPr>
          <w:rFonts w:ascii="Bookman Old Style" w:hAnsi="Bookman Old Style"/>
          <w:sz w:val="22"/>
          <w:szCs w:val="22"/>
        </w:rPr>
        <w:t xml:space="preserve"> at 5:00</w:t>
      </w:r>
      <w:r w:rsidR="005C270A">
        <w:rPr>
          <w:rFonts w:ascii="Bookman Old Style" w:hAnsi="Bookman Old Style"/>
          <w:sz w:val="22"/>
          <w:szCs w:val="22"/>
        </w:rPr>
        <w:t xml:space="preserve"> p.m.</w:t>
      </w:r>
      <w:r w:rsidRPr="00F311B8">
        <w:rPr>
          <w:rFonts w:ascii="Bookman Old Style" w:hAnsi="Bookman Old Style"/>
          <w:sz w:val="22"/>
          <w:szCs w:val="22"/>
        </w:rPr>
        <w:t xml:space="preserve"> EDT </w:t>
      </w:r>
    </w:p>
    <w:p w14:paraId="43E5229A" w14:textId="4A504987"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CONTACT PERSON FOR THIS FILING</w:t>
      </w:r>
      <w:r w:rsidR="005C270A">
        <w:rPr>
          <w:rFonts w:ascii="Bookman Old Style" w:hAnsi="Bookman Old Style"/>
          <w:sz w:val="22"/>
          <w:szCs w:val="22"/>
        </w:rPr>
        <w:t xml:space="preserve"> / SMALL BUSINESS IMPACT INFORMATION / OMP RULEMAKING LIAISON: </w:t>
      </w:r>
      <w:r w:rsidRPr="00F311B8">
        <w:rPr>
          <w:rFonts w:ascii="Bookman Old Style" w:hAnsi="Bookman Old Style"/>
          <w:sz w:val="22"/>
          <w:szCs w:val="22"/>
        </w:rPr>
        <w:t>Erik Gundersen; Office of Marijuana Policy, 162 State House Station, Augusta, ME 04333</w:t>
      </w:r>
      <w:r w:rsidR="005C270A">
        <w:rPr>
          <w:rFonts w:ascii="Bookman Old Style" w:hAnsi="Bookman Old Style"/>
          <w:sz w:val="22"/>
          <w:szCs w:val="22"/>
        </w:rPr>
        <w:t>. Telep</w:t>
      </w:r>
      <w:r w:rsidRPr="00F311B8">
        <w:rPr>
          <w:rFonts w:ascii="Bookman Old Style" w:hAnsi="Bookman Old Style"/>
          <w:sz w:val="22"/>
          <w:szCs w:val="22"/>
        </w:rPr>
        <w:t>hone: (207) 287-3282</w:t>
      </w:r>
      <w:r w:rsidR="005C270A">
        <w:rPr>
          <w:rFonts w:ascii="Bookman Old Style" w:hAnsi="Bookman Old Style"/>
          <w:sz w:val="22"/>
          <w:szCs w:val="22"/>
        </w:rPr>
        <w:t>.</w:t>
      </w:r>
      <w:r w:rsidRPr="00F311B8">
        <w:rPr>
          <w:rFonts w:ascii="Bookman Old Style" w:hAnsi="Bookman Old Style"/>
          <w:sz w:val="22"/>
          <w:szCs w:val="22"/>
        </w:rPr>
        <w:t xml:space="preserve"> Fax: (207) 287-2671</w:t>
      </w:r>
      <w:r w:rsidR="005C270A">
        <w:rPr>
          <w:rFonts w:ascii="Bookman Old Style" w:hAnsi="Bookman Old Style"/>
          <w:sz w:val="22"/>
          <w:szCs w:val="22"/>
        </w:rPr>
        <w:t>. Email:</w:t>
      </w:r>
      <w:r w:rsidRPr="00F311B8">
        <w:rPr>
          <w:rFonts w:ascii="Bookman Old Style" w:hAnsi="Bookman Old Style"/>
          <w:sz w:val="22"/>
          <w:szCs w:val="22"/>
        </w:rPr>
        <w:t xml:space="preserve"> </w:t>
      </w:r>
      <w:proofErr w:type="gramStart"/>
      <w:r w:rsidR="005C270A" w:rsidRPr="005C270A">
        <w:rPr>
          <w:rFonts w:ascii="Bookman Old Style" w:hAnsi="Bookman Old Style"/>
          <w:sz w:val="22"/>
          <w:szCs w:val="22"/>
          <w:u w:val="single"/>
        </w:rPr>
        <w:t>E</w:t>
      </w:r>
      <w:r w:rsidRPr="005C270A">
        <w:rPr>
          <w:rFonts w:ascii="Bookman Old Style" w:hAnsi="Bookman Old Style"/>
          <w:sz w:val="22"/>
          <w:szCs w:val="22"/>
          <w:u w:val="single"/>
        </w:rPr>
        <w:t>rik.</w:t>
      </w:r>
      <w:r w:rsidR="005C270A" w:rsidRPr="005C270A">
        <w:rPr>
          <w:rFonts w:ascii="Bookman Old Style" w:hAnsi="Bookman Old Style"/>
          <w:sz w:val="22"/>
          <w:szCs w:val="22"/>
          <w:u w:val="single"/>
        </w:rPr>
        <w:t>G</w:t>
      </w:r>
      <w:r w:rsidRPr="005C270A">
        <w:rPr>
          <w:rFonts w:ascii="Bookman Old Style" w:hAnsi="Bookman Old Style"/>
          <w:sz w:val="22"/>
          <w:szCs w:val="22"/>
          <w:u w:val="single"/>
        </w:rPr>
        <w:t>undersen@</w:t>
      </w:r>
      <w:r w:rsidR="005C270A" w:rsidRPr="005C270A">
        <w:rPr>
          <w:rFonts w:ascii="Bookman Old Style" w:hAnsi="Bookman Old Style"/>
          <w:sz w:val="22"/>
          <w:szCs w:val="22"/>
          <w:u w:val="single"/>
        </w:rPr>
        <w:t>M</w:t>
      </w:r>
      <w:r w:rsidRPr="005C270A">
        <w:rPr>
          <w:rFonts w:ascii="Bookman Old Style" w:hAnsi="Bookman Old Style"/>
          <w:sz w:val="22"/>
          <w:szCs w:val="22"/>
          <w:u w:val="single"/>
        </w:rPr>
        <w:t>aine.gov</w:t>
      </w:r>
      <w:r w:rsidRPr="00F311B8">
        <w:rPr>
          <w:rFonts w:ascii="Bookman Old Style" w:hAnsi="Bookman Old Style"/>
          <w:sz w:val="22"/>
          <w:szCs w:val="22"/>
        </w:rPr>
        <w:t xml:space="preserve"> </w:t>
      </w:r>
      <w:r w:rsidR="005C270A">
        <w:rPr>
          <w:rFonts w:ascii="Bookman Old Style" w:hAnsi="Bookman Old Style"/>
          <w:sz w:val="22"/>
          <w:szCs w:val="22"/>
        </w:rPr>
        <w:t>.</w:t>
      </w:r>
      <w:proofErr w:type="gramEnd"/>
    </w:p>
    <w:p w14:paraId="2D2AB9EB" w14:textId="77777777"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FINANCIAL IMPACT ON MUNICIPALITIES OR COUNTIES </w:t>
      </w:r>
      <w:r w:rsidRPr="005C270A">
        <w:rPr>
          <w:rFonts w:ascii="Bookman Old Style" w:hAnsi="Bookman Old Style"/>
          <w:i/>
          <w:iCs/>
          <w:sz w:val="22"/>
          <w:szCs w:val="22"/>
        </w:rPr>
        <w:t>(if any)</w:t>
      </w:r>
      <w:r w:rsidRPr="00F311B8">
        <w:rPr>
          <w:rFonts w:ascii="Bookman Old Style" w:hAnsi="Bookman Old Style"/>
          <w:sz w:val="22"/>
          <w:szCs w:val="22"/>
        </w:rPr>
        <w:t xml:space="preserve">: </w:t>
      </w:r>
    </w:p>
    <w:p w14:paraId="25AA3D5F" w14:textId="1FF1AEA5" w:rsidR="00F311B8" w:rsidRDefault="00F311B8" w:rsidP="005C270A">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STATUTORY AUTHORITY FOR THIS RULE: Title 28-B </w:t>
      </w:r>
      <w:proofErr w:type="spellStart"/>
      <w:r w:rsidR="005C270A">
        <w:rPr>
          <w:rFonts w:ascii="Bookman Old Style" w:hAnsi="Bookman Old Style"/>
          <w:sz w:val="22"/>
          <w:szCs w:val="22"/>
        </w:rPr>
        <w:t>ch.</w:t>
      </w:r>
      <w:proofErr w:type="spellEnd"/>
      <w:r w:rsidRPr="00F311B8">
        <w:rPr>
          <w:rFonts w:ascii="Bookman Old Style" w:hAnsi="Bookman Old Style"/>
          <w:sz w:val="22"/>
          <w:szCs w:val="22"/>
        </w:rPr>
        <w:t xml:space="preserve"> 1 (</w:t>
      </w:r>
      <w:r w:rsidRPr="005C270A">
        <w:rPr>
          <w:rFonts w:ascii="Bookman Old Style" w:hAnsi="Bookman Old Style"/>
          <w:i/>
          <w:iCs/>
          <w:sz w:val="22"/>
          <w:szCs w:val="22"/>
        </w:rPr>
        <w:t>Marijuana Legalization Act</w:t>
      </w:r>
      <w:r w:rsidRPr="00F311B8">
        <w:rPr>
          <w:rFonts w:ascii="Bookman Old Style" w:hAnsi="Bookman Old Style"/>
          <w:sz w:val="22"/>
          <w:szCs w:val="22"/>
        </w:rPr>
        <w:t xml:space="preserve">) SUBSTANTIVE STATE OR FEDERAL LAW BEING IMPLEMENTED </w:t>
      </w:r>
      <w:r w:rsidRPr="005C270A">
        <w:rPr>
          <w:rFonts w:ascii="Bookman Old Style" w:hAnsi="Bookman Old Style"/>
          <w:i/>
          <w:iCs/>
          <w:sz w:val="22"/>
          <w:szCs w:val="22"/>
        </w:rPr>
        <w:t>(if different)</w:t>
      </w:r>
      <w:r w:rsidRPr="00F311B8">
        <w:rPr>
          <w:rFonts w:ascii="Bookman Old Style" w:hAnsi="Bookman Old Style"/>
          <w:sz w:val="22"/>
          <w:szCs w:val="22"/>
        </w:rPr>
        <w:t xml:space="preserve">: </w:t>
      </w:r>
    </w:p>
    <w:p w14:paraId="385F1120" w14:textId="58E800F7" w:rsidR="00F311B8" w:rsidRDefault="005C270A" w:rsidP="005C270A">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OMP</w:t>
      </w:r>
      <w:r w:rsidR="00F311B8" w:rsidRPr="00F311B8">
        <w:rPr>
          <w:rFonts w:ascii="Bookman Old Style" w:hAnsi="Bookman Old Style"/>
          <w:sz w:val="22"/>
          <w:szCs w:val="22"/>
        </w:rPr>
        <w:t xml:space="preserve"> WEBSITE: </w:t>
      </w:r>
      <w:proofErr w:type="gramStart"/>
      <w:r w:rsidR="00F311B8" w:rsidRPr="005C270A">
        <w:rPr>
          <w:rFonts w:ascii="Bookman Old Style" w:hAnsi="Bookman Old Style"/>
          <w:sz w:val="22"/>
          <w:szCs w:val="22"/>
          <w:u w:val="single"/>
        </w:rPr>
        <w:t>https://www.maine.gov/dafs/omp/</w:t>
      </w:r>
      <w:r w:rsidR="00F311B8" w:rsidRPr="00F311B8">
        <w:rPr>
          <w:rFonts w:ascii="Bookman Old Style" w:hAnsi="Bookman Old Style"/>
          <w:sz w:val="22"/>
          <w:szCs w:val="22"/>
        </w:rPr>
        <w:t xml:space="preserve"> </w:t>
      </w:r>
      <w:r>
        <w:rPr>
          <w:rFonts w:ascii="Bookman Old Style" w:hAnsi="Bookman Old Style"/>
          <w:sz w:val="22"/>
          <w:szCs w:val="22"/>
        </w:rPr>
        <w:t>.</w:t>
      </w:r>
      <w:proofErr w:type="gramEnd"/>
    </w:p>
    <w:p w14:paraId="747C5417" w14:textId="60B2E4DF" w:rsidR="005C270A" w:rsidRDefault="005C270A" w:rsidP="005C270A">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DAFS</w:t>
      </w:r>
      <w:r w:rsidRPr="00F311B8">
        <w:rPr>
          <w:rFonts w:ascii="Bookman Old Style" w:hAnsi="Bookman Old Style"/>
          <w:sz w:val="22"/>
          <w:szCs w:val="22"/>
        </w:rPr>
        <w:t xml:space="preserve"> WEBSITE: </w:t>
      </w:r>
      <w:proofErr w:type="gramStart"/>
      <w:r w:rsidRPr="005C270A">
        <w:rPr>
          <w:rFonts w:ascii="Bookman Old Style" w:hAnsi="Bookman Old Style"/>
          <w:sz w:val="22"/>
          <w:szCs w:val="22"/>
          <w:u w:val="single"/>
        </w:rPr>
        <w:t>https://www.maine.gov/dafs/</w:t>
      </w:r>
      <w:r>
        <w:rPr>
          <w:rFonts w:ascii="Bookman Old Style" w:hAnsi="Bookman Old Style"/>
          <w:sz w:val="22"/>
          <w:szCs w:val="22"/>
        </w:rPr>
        <w:t xml:space="preserve"> .</w:t>
      </w:r>
      <w:proofErr w:type="gramEnd"/>
    </w:p>
    <w:p w14:paraId="22261CDB" w14:textId="688C96A6" w:rsidR="00F311B8" w:rsidRPr="00F311B8" w:rsidRDefault="005C270A" w:rsidP="005C270A">
      <w:pPr>
        <w:tabs>
          <w:tab w:val="left" w:pos="-1440"/>
          <w:tab w:val="left" w:pos="-720"/>
          <w:tab w:val="left" w:pos="4320"/>
          <w:tab w:val="left" w:pos="10440"/>
        </w:tabs>
        <w:rPr>
          <w:rFonts w:ascii="Bookman Old Style" w:hAnsi="Bookman Old Style"/>
          <w:sz w:val="22"/>
          <w:szCs w:val="22"/>
        </w:rPr>
      </w:pPr>
      <w:r w:rsidRPr="005C270A">
        <w:rPr>
          <w:rFonts w:ascii="Bookman Old Style" w:hAnsi="Bookman Old Style"/>
          <w:sz w:val="22"/>
          <w:szCs w:val="22"/>
        </w:rPr>
        <w:t>DAFS</w:t>
      </w:r>
      <w:r w:rsidR="00F311B8" w:rsidRPr="005C270A">
        <w:rPr>
          <w:rFonts w:ascii="Bookman Old Style" w:hAnsi="Bookman Old Style"/>
          <w:sz w:val="22"/>
          <w:szCs w:val="22"/>
        </w:rPr>
        <w:t xml:space="preserve"> RULEMAKING LIAISON</w:t>
      </w:r>
      <w:r w:rsidR="00F311B8" w:rsidRPr="00F311B8">
        <w:rPr>
          <w:rFonts w:ascii="Bookman Old Style" w:hAnsi="Bookman Old Style"/>
          <w:sz w:val="22"/>
          <w:szCs w:val="22"/>
        </w:rPr>
        <w:t xml:space="preserve">: </w:t>
      </w:r>
      <w:proofErr w:type="gramStart"/>
      <w:r w:rsidRPr="005C270A">
        <w:rPr>
          <w:rFonts w:ascii="Bookman Old Style" w:hAnsi="Bookman Old Style"/>
          <w:sz w:val="22"/>
          <w:szCs w:val="22"/>
          <w:u w:val="single"/>
        </w:rPr>
        <w:t>A</w:t>
      </w:r>
      <w:r w:rsidR="00F311B8" w:rsidRPr="005C270A">
        <w:rPr>
          <w:rFonts w:ascii="Bookman Old Style" w:hAnsi="Bookman Old Style"/>
          <w:sz w:val="22"/>
          <w:szCs w:val="22"/>
          <w:u w:val="single"/>
        </w:rPr>
        <w:t>nya.</w:t>
      </w:r>
      <w:r w:rsidRPr="005C270A">
        <w:rPr>
          <w:rFonts w:ascii="Bookman Old Style" w:hAnsi="Bookman Old Style"/>
          <w:sz w:val="22"/>
          <w:szCs w:val="22"/>
          <w:u w:val="single"/>
        </w:rPr>
        <w:t>T</w:t>
      </w:r>
      <w:r w:rsidR="00F311B8" w:rsidRPr="005C270A">
        <w:rPr>
          <w:rFonts w:ascii="Bookman Old Style" w:hAnsi="Bookman Old Style"/>
          <w:sz w:val="22"/>
          <w:szCs w:val="22"/>
          <w:u w:val="single"/>
        </w:rPr>
        <w:t>rundy@</w:t>
      </w:r>
      <w:r w:rsidRPr="005C270A">
        <w:rPr>
          <w:rFonts w:ascii="Bookman Old Style" w:hAnsi="Bookman Old Style"/>
          <w:sz w:val="22"/>
          <w:szCs w:val="22"/>
          <w:u w:val="single"/>
        </w:rPr>
        <w:t>M</w:t>
      </w:r>
      <w:r w:rsidR="00F311B8" w:rsidRPr="005C270A">
        <w:rPr>
          <w:rFonts w:ascii="Bookman Old Style" w:hAnsi="Bookman Old Style"/>
          <w:sz w:val="22"/>
          <w:szCs w:val="22"/>
          <w:u w:val="single"/>
        </w:rPr>
        <w:t>aine.gov</w:t>
      </w:r>
      <w:r w:rsidR="00F311B8" w:rsidRPr="00F311B8">
        <w:rPr>
          <w:rFonts w:ascii="Bookman Old Style" w:hAnsi="Bookman Old Style"/>
          <w:sz w:val="22"/>
          <w:szCs w:val="22"/>
        </w:rPr>
        <w:t xml:space="preserve"> </w:t>
      </w:r>
      <w:r>
        <w:rPr>
          <w:rFonts w:ascii="Bookman Old Style" w:hAnsi="Bookman Old Style"/>
          <w:sz w:val="22"/>
          <w:szCs w:val="22"/>
        </w:rPr>
        <w:t>.</w:t>
      </w:r>
      <w:proofErr w:type="gramEnd"/>
    </w:p>
    <w:p w14:paraId="2A2A7C31" w14:textId="77777777" w:rsidR="00BD1EC7" w:rsidRDefault="00BD1EC7" w:rsidP="005C270A">
      <w:pPr>
        <w:pBdr>
          <w:bottom w:val="single" w:sz="4" w:space="1" w:color="auto"/>
        </w:pBdr>
        <w:tabs>
          <w:tab w:val="left" w:pos="-1440"/>
          <w:tab w:val="left" w:pos="-720"/>
          <w:tab w:val="left" w:pos="4320"/>
          <w:tab w:val="left" w:pos="10440"/>
        </w:tabs>
        <w:rPr>
          <w:rFonts w:ascii="Bookman Old Style" w:hAnsi="Bookman Old Style"/>
          <w:sz w:val="22"/>
          <w:szCs w:val="22"/>
        </w:rPr>
      </w:pPr>
    </w:p>
    <w:p w14:paraId="20488DB2" w14:textId="77777777" w:rsidR="00BD1EC7" w:rsidRDefault="00BD1EC7" w:rsidP="009A3A19">
      <w:pPr>
        <w:tabs>
          <w:tab w:val="left" w:pos="-1440"/>
          <w:tab w:val="left" w:pos="-720"/>
          <w:tab w:val="left" w:pos="4320"/>
        </w:tabs>
        <w:rPr>
          <w:rFonts w:ascii="Bookman Old Style" w:hAnsi="Bookman Old Style"/>
          <w:sz w:val="22"/>
          <w:szCs w:val="22"/>
        </w:rPr>
      </w:pPr>
    </w:p>
    <w:p w14:paraId="149F1C30"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AGENCY: </w:t>
      </w:r>
      <w:r w:rsidRPr="005C270A">
        <w:rPr>
          <w:rFonts w:ascii="Bookman Old Style" w:hAnsi="Bookman Old Style"/>
          <w:b/>
          <w:bCs/>
          <w:sz w:val="22"/>
          <w:szCs w:val="22"/>
        </w:rPr>
        <w:t>18-691</w:t>
      </w:r>
      <w:r w:rsidRPr="00F311B8">
        <w:rPr>
          <w:rFonts w:ascii="Bookman Old Style" w:hAnsi="Bookman Old Style"/>
          <w:sz w:val="22"/>
          <w:szCs w:val="22"/>
        </w:rPr>
        <w:t xml:space="preserve"> - Department of Administrative and Financial Services</w:t>
      </w:r>
      <w:r>
        <w:rPr>
          <w:rFonts w:ascii="Bookman Old Style" w:hAnsi="Bookman Old Style"/>
          <w:sz w:val="22"/>
          <w:szCs w:val="22"/>
        </w:rPr>
        <w:t xml:space="preserve"> (DAFS), </w:t>
      </w:r>
      <w:r w:rsidRPr="005C270A">
        <w:rPr>
          <w:rFonts w:ascii="Bookman Old Style" w:hAnsi="Bookman Old Style"/>
          <w:b/>
          <w:bCs/>
          <w:sz w:val="22"/>
          <w:szCs w:val="22"/>
        </w:rPr>
        <w:t>Office of Marijuana Policy (OMP)</w:t>
      </w:r>
      <w:r w:rsidRPr="00F311B8">
        <w:rPr>
          <w:rFonts w:ascii="Bookman Old Style" w:hAnsi="Bookman Old Style"/>
          <w:sz w:val="22"/>
          <w:szCs w:val="22"/>
        </w:rPr>
        <w:t xml:space="preserve"> </w:t>
      </w:r>
    </w:p>
    <w:p w14:paraId="10D6C0AB" w14:textId="0FF98806" w:rsidR="003B0CCF" w:rsidRDefault="003B0CCF" w:rsidP="003B0CCF">
      <w:pPr>
        <w:tabs>
          <w:tab w:val="left" w:pos="-1440"/>
          <w:tab w:val="left" w:pos="-720"/>
          <w:tab w:val="left" w:pos="4320"/>
        </w:tabs>
        <w:rPr>
          <w:rFonts w:ascii="Bookman Old Style" w:hAnsi="Bookman Old Style"/>
          <w:sz w:val="22"/>
          <w:szCs w:val="22"/>
        </w:rPr>
      </w:pPr>
      <w:r w:rsidRPr="003B0CCF">
        <w:rPr>
          <w:rFonts w:ascii="Bookman Old Style" w:hAnsi="Bookman Old Style"/>
          <w:sz w:val="22"/>
          <w:szCs w:val="22"/>
        </w:rPr>
        <w:t xml:space="preserve">CHAPTER NUMBER AND TITLE: </w:t>
      </w:r>
      <w:r w:rsidRPr="00A35354">
        <w:rPr>
          <w:rFonts w:ascii="Bookman Old Style" w:hAnsi="Bookman Old Style"/>
          <w:b/>
          <w:bCs/>
          <w:sz w:val="22"/>
          <w:szCs w:val="22"/>
        </w:rPr>
        <w:t>Ch. 1</w:t>
      </w:r>
      <w:r w:rsidR="00A35354">
        <w:rPr>
          <w:rFonts w:ascii="Bookman Old Style" w:hAnsi="Bookman Old Style"/>
          <w:sz w:val="22"/>
          <w:szCs w:val="22"/>
        </w:rPr>
        <w:t>,</w:t>
      </w:r>
      <w:r w:rsidRPr="003B0CCF">
        <w:rPr>
          <w:rFonts w:ascii="Bookman Old Style" w:hAnsi="Bookman Old Style"/>
          <w:sz w:val="22"/>
          <w:szCs w:val="22"/>
        </w:rPr>
        <w:t xml:space="preserve"> Adult Use Marijuana Program Rule </w:t>
      </w:r>
    </w:p>
    <w:p w14:paraId="2E767278" w14:textId="4C84011E" w:rsidR="003B0CCF" w:rsidRDefault="003B0CCF" w:rsidP="003B0CCF">
      <w:pPr>
        <w:tabs>
          <w:tab w:val="left" w:pos="-1440"/>
          <w:tab w:val="left" w:pos="-720"/>
          <w:tab w:val="left" w:pos="4320"/>
        </w:tabs>
        <w:rPr>
          <w:rFonts w:ascii="Bookman Old Style" w:hAnsi="Bookman Old Style"/>
          <w:sz w:val="22"/>
          <w:szCs w:val="22"/>
        </w:rPr>
      </w:pPr>
      <w:r w:rsidRPr="003B0CCF">
        <w:rPr>
          <w:rFonts w:ascii="Bookman Old Style" w:hAnsi="Bookman Old Style"/>
          <w:sz w:val="22"/>
          <w:szCs w:val="22"/>
        </w:rPr>
        <w:t xml:space="preserve">TYPE OF RULE: Routine Technical </w:t>
      </w:r>
    </w:p>
    <w:p w14:paraId="0186149E" w14:textId="230D1EB3" w:rsidR="003B0CCF" w:rsidRPr="00A35354" w:rsidRDefault="003B0CCF" w:rsidP="003B0CCF">
      <w:pPr>
        <w:tabs>
          <w:tab w:val="left" w:pos="-1440"/>
          <w:tab w:val="left" w:pos="-720"/>
          <w:tab w:val="left" w:pos="4320"/>
        </w:tabs>
        <w:rPr>
          <w:rFonts w:ascii="Bookman Old Style" w:hAnsi="Bookman Old Style"/>
          <w:b/>
          <w:bCs/>
          <w:sz w:val="22"/>
          <w:szCs w:val="22"/>
        </w:rPr>
      </w:pPr>
      <w:r w:rsidRPr="003B0CCF">
        <w:rPr>
          <w:rFonts w:ascii="Bookman Old Style" w:hAnsi="Bookman Old Style"/>
          <w:sz w:val="22"/>
          <w:szCs w:val="22"/>
        </w:rPr>
        <w:t xml:space="preserve">PROPOSED RULE NUMBER: </w:t>
      </w:r>
      <w:r w:rsidR="00A35354">
        <w:rPr>
          <w:rFonts w:ascii="Bookman Old Style" w:hAnsi="Bookman Old Style"/>
          <w:b/>
          <w:bCs/>
          <w:sz w:val="22"/>
          <w:szCs w:val="22"/>
        </w:rPr>
        <w:t>2020-P136</w:t>
      </w:r>
    </w:p>
    <w:p w14:paraId="76507255" w14:textId="77777777" w:rsidR="003B0CCF" w:rsidRDefault="003B0CCF" w:rsidP="003B0CCF">
      <w:pPr>
        <w:tabs>
          <w:tab w:val="left" w:pos="-1440"/>
          <w:tab w:val="left" w:pos="-720"/>
          <w:tab w:val="left" w:pos="4320"/>
        </w:tabs>
        <w:rPr>
          <w:rFonts w:ascii="Bookman Old Style" w:hAnsi="Bookman Old Style"/>
          <w:sz w:val="22"/>
          <w:szCs w:val="22"/>
        </w:rPr>
      </w:pPr>
      <w:r w:rsidRPr="003B0CCF">
        <w:rPr>
          <w:rFonts w:ascii="Bookman Old Style" w:hAnsi="Bookman Old Style"/>
          <w:sz w:val="22"/>
          <w:szCs w:val="22"/>
        </w:rPr>
        <w:t xml:space="preserve">BRIEF SUMMARY: OMP is proposing to introduce additional rules to the adopted </w:t>
      </w:r>
      <w:r w:rsidRPr="00A35354">
        <w:rPr>
          <w:rFonts w:ascii="Bookman Old Style" w:hAnsi="Bookman Old Style"/>
          <w:i/>
          <w:iCs/>
          <w:sz w:val="22"/>
          <w:szCs w:val="22"/>
        </w:rPr>
        <w:t>Adult Use Marijuana Program Rule</w:t>
      </w:r>
      <w:r w:rsidRPr="003B0CCF">
        <w:rPr>
          <w:rFonts w:ascii="Bookman Old Style" w:hAnsi="Bookman Old Style"/>
          <w:sz w:val="22"/>
          <w:szCs w:val="22"/>
        </w:rPr>
        <w:t xml:space="preserve"> to establish a regulatory framework governing the licensing of sample collectors as well as requirements for licensee self-sampling in Maine. These additional regulations aim to protect the health and safety of the public. </w:t>
      </w:r>
    </w:p>
    <w:p w14:paraId="1C879561" w14:textId="75931787" w:rsidR="003B0CCF" w:rsidRPr="00A35354" w:rsidRDefault="003B0CCF" w:rsidP="003B0CCF">
      <w:pPr>
        <w:tabs>
          <w:tab w:val="left" w:pos="-1440"/>
          <w:tab w:val="left" w:pos="-720"/>
          <w:tab w:val="left" w:pos="4320"/>
        </w:tabs>
        <w:rPr>
          <w:rFonts w:ascii="Bookman Old Style" w:hAnsi="Bookman Old Style"/>
          <w:i/>
          <w:iCs/>
          <w:sz w:val="22"/>
          <w:szCs w:val="22"/>
        </w:rPr>
      </w:pPr>
      <w:r w:rsidRPr="003B0CCF">
        <w:rPr>
          <w:rFonts w:ascii="Bookman Old Style" w:hAnsi="Bookman Old Style"/>
          <w:sz w:val="22"/>
          <w:szCs w:val="22"/>
        </w:rPr>
        <w:t>PUBLIC HEARING: Wednesday, July 29, 2020</w:t>
      </w:r>
      <w:r w:rsidR="00A35354">
        <w:rPr>
          <w:rFonts w:ascii="Bookman Old Style" w:hAnsi="Bookman Old Style"/>
          <w:sz w:val="22"/>
          <w:szCs w:val="22"/>
        </w:rPr>
        <w:t xml:space="preserve"> -</w:t>
      </w:r>
      <w:r w:rsidRPr="003B0CCF">
        <w:rPr>
          <w:rFonts w:ascii="Bookman Old Style" w:hAnsi="Bookman Old Style"/>
          <w:sz w:val="22"/>
          <w:szCs w:val="22"/>
        </w:rPr>
        <w:t xml:space="preserve"> 10:00</w:t>
      </w:r>
      <w:r w:rsidR="00A35354">
        <w:rPr>
          <w:rFonts w:ascii="Bookman Old Style" w:hAnsi="Bookman Old Style"/>
          <w:sz w:val="22"/>
          <w:szCs w:val="22"/>
        </w:rPr>
        <w:t xml:space="preserve"> a.m.</w:t>
      </w:r>
      <w:r w:rsidRPr="003B0CCF">
        <w:rPr>
          <w:rFonts w:ascii="Bookman Old Style" w:hAnsi="Bookman Old Style"/>
          <w:sz w:val="22"/>
          <w:szCs w:val="22"/>
        </w:rPr>
        <w:t xml:space="preserve"> EDT; Virtual public hearing conducted via Zoom. </w:t>
      </w:r>
      <w:r w:rsidRPr="00A35354">
        <w:rPr>
          <w:rFonts w:ascii="Bookman Old Style" w:hAnsi="Bookman Old Style"/>
          <w:i/>
          <w:iCs/>
          <w:sz w:val="22"/>
          <w:szCs w:val="22"/>
        </w:rPr>
        <w:t>A link will be sent out to participants prior to the date of the public hearing. Please</w:t>
      </w:r>
      <w:r w:rsidR="00A35354" w:rsidRPr="00A35354">
        <w:rPr>
          <w:rFonts w:ascii="Bookman Old Style" w:hAnsi="Bookman Old Style"/>
          <w:i/>
          <w:iCs/>
          <w:sz w:val="22"/>
          <w:szCs w:val="22"/>
        </w:rPr>
        <w:t xml:space="preserve"> </w:t>
      </w:r>
      <w:r w:rsidRPr="00A35354">
        <w:rPr>
          <w:rFonts w:ascii="Bookman Old Style" w:hAnsi="Bookman Old Style"/>
          <w:i/>
          <w:iCs/>
          <w:sz w:val="22"/>
          <w:szCs w:val="22"/>
        </w:rPr>
        <w:t xml:space="preserve">contact the Office of Marijuana Policy if you are intending to attend the public hearing. </w:t>
      </w:r>
    </w:p>
    <w:p w14:paraId="2AC5CA20"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COMMENT DEADLINE: Monday, August 10, </w:t>
      </w:r>
      <w:proofErr w:type="gramStart"/>
      <w:r w:rsidRPr="00F311B8">
        <w:rPr>
          <w:rFonts w:ascii="Bookman Old Style" w:hAnsi="Bookman Old Style"/>
          <w:sz w:val="22"/>
          <w:szCs w:val="22"/>
        </w:rPr>
        <w:t>2020</w:t>
      </w:r>
      <w:proofErr w:type="gramEnd"/>
      <w:r w:rsidRPr="00F311B8">
        <w:rPr>
          <w:rFonts w:ascii="Bookman Old Style" w:hAnsi="Bookman Old Style"/>
          <w:sz w:val="22"/>
          <w:szCs w:val="22"/>
        </w:rPr>
        <w:t xml:space="preserve"> at 5:00</w:t>
      </w:r>
      <w:r>
        <w:rPr>
          <w:rFonts w:ascii="Bookman Old Style" w:hAnsi="Bookman Old Style"/>
          <w:sz w:val="22"/>
          <w:szCs w:val="22"/>
        </w:rPr>
        <w:t xml:space="preserve"> p.m.</w:t>
      </w:r>
      <w:r w:rsidRPr="00F311B8">
        <w:rPr>
          <w:rFonts w:ascii="Bookman Old Style" w:hAnsi="Bookman Old Style"/>
          <w:sz w:val="22"/>
          <w:szCs w:val="22"/>
        </w:rPr>
        <w:t xml:space="preserve"> EDT </w:t>
      </w:r>
    </w:p>
    <w:p w14:paraId="00E80419"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 / OMP RULEMAKING LIAISON: </w:t>
      </w:r>
      <w:r w:rsidRPr="00F311B8">
        <w:rPr>
          <w:rFonts w:ascii="Bookman Old Style" w:hAnsi="Bookman Old Style"/>
          <w:sz w:val="22"/>
          <w:szCs w:val="22"/>
        </w:rPr>
        <w:t>Erik Gundersen; Office of Marijuana Policy, 162 State House Station, Augusta, ME 04333</w:t>
      </w:r>
      <w:r>
        <w:rPr>
          <w:rFonts w:ascii="Bookman Old Style" w:hAnsi="Bookman Old Style"/>
          <w:sz w:val="22"/>
          <w:szCs w:val="22"/>
        </w:rPr>
        <w:t>. Telep</w:t>
      </w:r>
      <w:r w:rsidRPr="00F311B8">
        <w:rPr>
          <w:rFonts w:ascii="Bookman Old Style" w:hAnsi="Bookman Old Style"/>
          <w:sz w:val="22"/>
          <w:szCs w:val="22"/>
        </w:rPr>
        <w:t>hone: (207) 287-3282</w:t>
      </w:r>
      <w:r>
        <w:rPr>
          <w:rFonts w:ascii="Bookman Old Style" w:hAnsi="Bookman Old Style"/>
          <w:sz w:val="22"/>
          <w:szCs w:val="22"/>
        </w:rPr>
        <w:t>.</w:t>
      </w:r>
      <w:r w:rsidRPr="00F311B8">
        <w:rPr>
          <w:rFonts w:ascii="Bookman Old Style" w:hAnsi="Bookman Old Style"/>
          <w:sz w:val="22"/>
          <w:szCs w:val="22"/>
        </w:rPr>
        <w:t xml:space="preserve"> Fax: (207) 287-2671</w:t>
      </w:r>
      <w:r>
        <w:rPr>
          <w:rFonts w:ascii="Bookman Old Style" w:hAnsi="Bookman Old Style"/>
          <w:sz w:val="22"/>
          <w:szCs w:val="22"/>
        </w:rPr>
        <w:t>. Email:</w:t>
      </w:r>
      <w:r w:rsidRPr="00F311B8">
        <w:rPr>
          <w:rFonts w:ascii="Bookman Old Style" w:hAnsi="Bookman Old Style"/>
          <w:sz w:val="22"/>
          <w:szCs w:val="22"/>
        </w:rPr>
        <w:t xml:space="preserve"> </w:t>
      </w:r>
      <w:proofErr w:type="gramStart"/>
      <w:r w:rsidRPr="005C270A">
        <w:rPr>
          <w:rFonts w:ascii="Bookman Old Style" w:hAnsi="Bookman Old Style"/>
          <w:sz w:val="22"/>
          <w:szCs w:val="22"/>
          <w:u w:val="single"/>
        </w:rPr>
        <w:t>Erik.Gundersen@Maine.gov</w:t>
      </w:r>
      <w:r w:rsidRPr="00F311B8">
        <w:rPr>
          <w:rFonts w:ascii="Bookman Old Style" w:hAnsi="Bookman Old Style"/>
          <w:sz w:val="22"/>
          <w:szCs w:val="22"/>
        </w:rPr>
        <w:t xml:space="preserve"> </w:t>
      </w:r>
      <w:r>
        <w:rPr>
          <w:rFonts w:ascii="Bookman Old Style" w:hAnsi="Bookman Old Style"/>
          <w:sz w:val="22"/>
          <w:szCs w:val="22"/>
        </w:rPr>
        <w:t>.</w:t>
      </w:r>
      <w:proofErr w:type="gramEnd"/>
    </w:p>
    <w:p w14:paraId="5BEDA73A"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FINANCIAL IMPACT ON MUNICIPALITIES OR COUNTIES </w:t>
      </w:r>
      <w:r w:rsidRPr="005C270A">
        <w:rPr>
          <w:rFonts w:ascii="Bookman Old Style" w:hAnsi="Bookman Old Style"/>
          <w:i/>
          <w:iCs/>
          <w:sz w:val="22"/>
          <w:szCs w:val="22"/>
        </w:rPr>
        <w:t>(if any)</w:t>
      </w:r>
      <w:r w:rsidRPr="00F311B8">
        <w:rPr>
          <w:rFonts w:ascii="Bookman Old Style" w:hAnsi="Bookman Old Style"/>
          <w:sz w:val="22"/>
          <w:szCs w:val="22"/>
        </w:rPr>
        <w:t xml:space="preserve">: </w:t>
      </w:r>
    </w:p>
    <w:p w14:paraId="26361345"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sidRPr="00F311B8">
        <w:rPr>
          <w:rFonts w:ascii="Bookman Old Style" w:hAnsi="Bookman Old Style"/>
          <w:sz w:val="22"/>
          <w:szCs w:val="22"/>
        </w:rPr>
        <w:t xml:space="preserve">STATUTORY AUTHORITY FOR THIS RULE: Title 28-B </w:t>
      </w:r>
      <w:proofErr w:type="spellStart"/>
      <w:r>
        <w:rPr>
          <w:rFonts w:ascii="Bookman Old Style" w:hAnsi="Bookman Old Style"/>
          <w:sz w:val="22"/>
          <w:szCs w:val="22"/>
        </w:rPr>
        <w:t>ch.</w:t>
      </w:r>
      <w:proofErr w:type="spellEnd"/>
      <w:r w:rsidRPr="00F311B8">
        <w:rPr>
          <w:rFonts w:ascii="Bookman Old Style" w:hAnsi="Bookman Old Style"/>
          <w:sz w:val="22"/>
          <w:szCs w:val="22"/>
        </w:rPr>
        <w:t xml:space="preserve"> 1 (</w:t>
      </w:r>
      <w:r w:rsidRPr="005C270A">
        <w:rPr>
          <w:rFonts w:ascii="Bookman Old Style" w:hAnsi="Bookman Old Style"/>
          <w:i/>
          <w:iCs/>
          <w:sz w:val="22"/>
          <w:szCs w:val="22"/>
        </w:rPr>
        <w:t>Marijuana Legalization Act</w:t>
      </w:r>
      <w:r w:rsidRPr="00F311B8">
        <w:rPr>
          <w:rFonts w:ascii="Bookman Old Style" w:hAnsi="Bookman Old Style"/>
          <w:sz w:val="22"/>
          <w:szCs w:val="22"/>
        </w:rPr>
        <w:t xml:space="preserve">) SUBSTANTIVE STATE OR FEDERAL LAW BEING IMPLEMENTED </w:t>
      </w:r>
      <w:r w:rsidRPr="005C270A">
        <w:rPr>
          <w:rFonts w:ascii="Bookman Old Style" w:hAnsi="Bookman Old Style"/>
          <w:i/>
          <w:iCs/>
          <w:sz w:val="22"/>
          <w:szCs w:val="22"/>
        </w:rPr>
        <w:t>(if different)</w:t>
      </w:r>
      <w:r w:rsidRPr="00F311B8">
        <w:rPr>
          <w:rFonts w:ascii="Bookman Old Style" w:hAnsi="Bookman Old Style"/>
          <w:sz w:val="22"/>
          <w:szCs w:val="22"/>
        </w:rPr>
        <w:t xml:space="preserve">: </w:t>
      </w:r>
    </w:p>
    <w:p w14:paraId="038E0387"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OMP</w:t>
      </w:r>
      <w:r w:rsidRPr="00F311B8">
        <w:rPr>
          <w:rFonts w:ascii="Bookman Old Style" w:hAnsi="Bookman Old Style"/>
          <w:sz w:val="22"/>
          <w:szCs w:val="22"/>
        </w:rPr>
        <w:t xml:space="preserve"> WEBSITE: </w:t>
      </w:r>
      <w:proofErr w:type="gramStart"/>
      <w:r w:rsidRPr="005C270A">
        <w:rPr>
          <w:rFonts w:ascii="Bookman Old Style" w:hAnsi="Bookman Old Style"/>
          <w:sz w:val="22"/>
          <w:szCs w:val="22"/>
          <w:u w:val="single"/>
        </w:rPr>
        <w:t>https://www.maine.gov/dafs/omp/</w:t>
      </w:r>
      <w:r w:rsidRPr="00F311B8">
        <w:rPr>
          <w:rFonts w:ascii="Bookman Old Style" w:hAnsi="Bookman Old Style"/>
          <w:sz w:val="22"/>
          <w:szCs w:val="22"/>
        </w:rPr>
        <w:t xml:space="preserve"> </w:t>
      </w:r>
      <w:r>
        <w:rPr>
          <w:rFonts w:ascii="Bookman Old Style" w:hAnsi="Bookman Old Style"/>
          <w:sz w:val="22"/>
          <w:szCs w:val="22"/>
        </w:rPr>
        <w:t>.</w:t>
      </w:r>
      <w:proofErr w:type="gramEnd"/>
    </w:p>
    <w:p w14:paraId="7A2A1420" w14:textId="77777777" w:rsidR="003B0CCF" w:rsidRDefault="003B0CCF" w:rsidP="003B0CCF">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DAFS</w:t>
      </w:r>
      <w:r w:rsidRPr="00F311B8">
        <w:rPr>
          <w:rFonts w:ascii="Bookman Old Style" w:hAnsi="Bookman Old Style"/>
          <w:sz w:val="22"/>
          <w:szCs w:val="22"/>
        </w:rPr>
        <w:t xml:space="preserve"> WEBSITE: </w:t>
      </w:r>
      <w:proofErr w:type="gramStart"/>
      <w:r w:rsidRPr="005C270A">
        <w:rPr>
          <w:rFonts w:ascii="Bookman Old Style" w:hAnsi="Bookman Old Style"/>
          <w:sz w:val="22"/>
          <w:szCs w:val="22"/>
          <w:u w:val="single"/>
        </w:rPr>
        <w:t>https://www.maine.gov/dafs/</w:t>
      </w:r>
      <w:r>
        <w:rPr>
          <w:rFonts w:ascii="Bookman Old Style" w:hAnsi="Bookman Old Style"/>
          <w:sz w:val="22"/>
          <w:szCs w:val="22"/>
        </w:rPr>
        <w:t xml:space="preserve"> .</w:t>
      </w:r>
      <w:proofErr w:type="gramEnd"/>
    </w:p>
    <w:p w14:paraId="3B5317C5" w14:textId="77777777" w:rsidR="003B0CCF" w:rsidRPr="00F311B8" w:rsidRDefault="003B0CCF" w:rsidP="003B0CCF">
      <w:pPr>
        <w:tabs>
          <w:tab w:val="left" w:pos="-1440"/>
          <w:tab w:val="left" w:pos="-720"/>
          <w:tab w:val="left" w:pos="4320"/>
          <w:tab w:val="left" w:pos="10440"/>
        </w:tabs>
        <w:rPr>
          <w:rFonts w:ascii="Bookman Old Style" w:hAnsi="Bookman Old Style"/>
          <w:sz w:val="22"/>
          <w:szCs w:val="22"/>
        </w:rPr>
      </w:pPr>
      <w:r w:rsidRPr="005C270A">
        <w:rPr>
          <w:rFonts w:ascii="Bookman Old Style" w:hAnsi="Bookman Old Style"/>
          <w:sz w:val="22"/>
          <w:szCs w:val="22"/>
        </w:rPr>
        <w:t>DAFS RULEMAKING LIAISON</w:t>
      </w:r>
      <w:r w:rsidRPr="00F311B8">
        <w:rPr>
          <w:rFonts w:ascii="Bookman Old Style" w:hAnsi="Bookman Old Style"/>
          <w:sz w:val="22"/>
          <w:szCs w:val="22"/>
        </w:rPr>
        <w:t xml:space="preserve">: </w:t>
      </w:r>
      <w:proofErr w:type="gramStart"/>
      <w:r w:rsidRPr="005C270A">
        <w:rPr>
          <w:rFonts w:ascii="Bookman Old Style" w:hAnsi="Bookman Old Style"/>
          <w:sz w:val="22"/>
          <w:szCs w:val="22"/>
          <w:u w:val="single"/>
        </w:rPr>
        <w:t>Anya.Trundy@Maine.gov</w:t>
      </w:r>
      <w:r w:rsidRPr="00F311B8">
        <w:rPr>
          <w:rFonts w:ascii="Bookman Old Style" w:hAnsi="Bookman Old Style"/>
          <w:sz w:val="22"/>
          <w:szCs w:val="22"/>
        </w:rPr>
        <w:t xml:space="preserve"> </w:t>
      </w:r>
      <w:r>
        <w:rPr>
          <w:rFonts w:ascii="Bookman Old Style" w:hAnsi="Bookman Old Style"/>
          <w:sz w:val="22"/>
          <w:szCs w:val="22"/>
        </w:rPr>
        <w:t>.</w:t>
      </w:r>
      <w:proofErr w:type="gramEnd"/>
    </w:p>
    <w:p w14:paraId="23BD158C" w14:textId="797C3AE1" w:rsidR="005F3B64" w:rsidRDefault="005F3B64" w:rsidP="003B0CCF">
      <w:pPr>
        <w:pBdr>
          <w:bottom w:val="single" w:sz="4" w:space="1" w:color="auto"/>
        </w:pBdr>
        <w:tabs>
          <w:tab w:val="left" w:pos="-1440"/>
          <w:tab w:val="left" w:pos="-720"/>
          <w:tab w:val="left" w:pos="4320"/>
        </w:tabs>
        <w:rPr>
          <w:rFonts w:ascii="Bookman Old Style" w:hAnsi="Bookman Old Style"/>
          <w:sz w:val="22"/>
          <w:szCs w:val="22"/>
        </w:rPr>
      </w:pPr>
    </w:p>
    <w:p w14:paraId="2DEBCFC9" w14:textId="1EB64F04" w:rsidR="003B0CCF" w:rsidRDefault="003B0CCF" w:rsidP="009A3A19">
      <w:pPr>
        <w:tabs>
          <w:tab w:val="left" w:pos="-1440"/>
          <w:tab w:val="left" w:pos="-720"/>
          <w:tab w:val="left" w:pos="4320"/>
        </w:tabs>
        <w:rPr>
          <w:rFonts w:ascii="Bookman Old Style" w:hAnsi="Bookman Old Style"/>
          <w:sz w:val="22"/>
          <w:szCs w:val="22"/>
        </w:rPr>
      </w:pPr>
    </w:p>
    <w:p w14:paraId="3FFDF23A" w14:textId="0157BEF5" w:rsidR="004954C2" w:rsidRPr="004954C2" w:rsidRDefault="004954C2" w:rsidP="007F2D50">
      <w:pPr>
        <w:tabs>
          <w:tab w:val="left" w:pos="360"/>
        </w:tabs>
        <w:overflowPunct/>
        <w:autoSpaceDE/>
        <w:autoSpaceDN/>
        <w:adjustRightInd/>
        <w:textAlignment w:val="auto"/>
        <w:rPr>
          <w:rFonts w:ascii="Bookman Old Style" w:eastAsiaTheme="minorHAnsi" w:hAnsi="Bookman Old Style"/>
          <w:b/>
          <w:sz w:val="22"/>
          <w:szCs w:val="22"/>
        </w:rPr>
      </w:pPr>
      <w:r w:rsidRPr="004954C2">
        <w:rPr>
          <w:rFonts w:ascii="Bookman Old Style" w:hAnsi="Bookman Old Style"/>
          <w:bCs/>
          <w:sz w:val="22"/>
          <w:szCs w:val="22"/>
        </w:rPr>
        <w:t xml:space="preserve">AGENCY: </w:t>
      </w:r>
      <w:r w:rsidR="00255B14">
        <w:rPr>
          <w:rFonts w:ascii="Bookman Old Style" w:hAnsi="Bookman Old Style"/>
          <w:bCs/>
          <w:sz w:val="22"/>
          <w:szCs w:val="22"/>
        </w:rPr>
        <w:t xml:space="preserve">10-144 - </w:t>
      </w:r>
      <w:r w:rsidRPr="004954C2">
        <w:rPr>
          <w:rFonts w:ascii="Bookman Old Style" w:eastAsiaTheme="minorHAnsi" w:hAnsi="Bookman Old Style"/>
          <w:bCs/>
          <w:sz w:val="22"/>
          <w:szCs w:val="22"/>
        </w:rPr>
        <w:t>Department of Health and Human Services</w:t>
      </w:r>
      <w:r w:rsidR="00255B14">
        <w:rPr>
          <w:rFonts w:ascii="Bookman Old Style" w:eastAsiaTheme="minorHAnsi" w:hAnsi="Bookman Old Style"/>
          <w:bCs/>
          <w:sz w:val="22"/>
          <w:szCs w:val="22"/>
        </w:rPr>
        <w:t xml:space="preserve"> (DHHS)</w:t>
      </w:r>
      <w:r w:rsidRPr="004954C2">
        <w:rPr>
          <w:rFonts w:ascii="Bookman Old Style" w:eastAsiaTheme="minorHAnsi" w:hAnsi="Bookman Old Style"/>
          <w:bCs/>
          <w:sz w:val="22"/>
          <w:szCs w:val="22"/>
        </w:rPr>
        <w:t xml:space="preserve">, </w:t>
      </w:r>
      <w:r w:rsidR="00255B14" w:rsidRPr="00255B14">
        <w:rPr>
          <w:rFonts w:ascii="Bookman Old Style" w:eastAsiaTheme="minorHAnsi" w:hAnsi="Bookman Old Style"/>
          <w:b/>
          <w:sz w:val="22"/>
          <w:szCs w:val="22"/>
        </w:rPr>
        <w:t xml:space="preserve">Office of </w:t>
      </w:r>
      <w:proofErr w:type="spellStart"/>
      <w:r w:rsidRPr="004954C2">
        <w:rPr>
          <w:rFonts w:ascii="Bookman Old Style" w:eastAsiaTheme="minorHAnsi" w:hAnsi="Bookman Old Style"/>
          <w:b/>
          <w:sz w:val="22"/>
          <w:szCs w:val="22"/>
        </w:rPr>
        <w:t>MaineCare</w:t>
      </w:r>
      <w:proofErr w:type="spellEnd"/>
      <w:r w:rsidRPr="004954C2">
        <w:rPr>
          <w:rFonts w:ascii="Bookman Old Style" w:eastAsiaTheme="minorHAnsi" w:hAnsi="Bookman Old Style"/>
          <w:b/>
          <w:sz w:val="22"/>
          <w:szCs w:val="22"/>
        </w:rPr>
        <w:t xml:space="preserve"> Services</w:t>
      </w:r>
      <w:r w:rsidR="00FB47DB">
        <w:rPr>
          <w:rFonts w:ascii="Bookman Old Style" w:eastAsiaTheme="minorHAnsi" w:hAnsi="Bookman Old Style"/>
          <w:b/>
          <w:sz w:val="22"/>
          <w:szCs w:val="22"/>
        </w:rPr>
        <w:t xml:space="preserve"> (OMS)</w:t>
      </w:r>
      <w:r w:rsidR="00255B14" w:rsidRPr="00255B14">
        <w:rPr>
          <w:rFonts w:ascii="Bookman Old Style" w:eastAsiaTheme="minorHAnsi" w:hAnsi="Bookman Old Style"/>
          <w:b/>
          <w:sz w:val="22"/>
          <w:szCs w:val="22"/>
        </w:rPr>
        <w:t xml:space="preserve"> -</w:t>
      </w:r>
      <w:r w:rsidRPr="004954C2">
        <w:rPr>
          <w:rFonts w:ascii="Bookman Old Style" w:eastAsiaTheme="minorHAnsi" w:hAnsi="Bookman Old Style"/>
          <w:b/>
          <w:sz w:val="22"/>
          <w:szCs w:val="22"/>
        </w:rPr>
        <w:t xml:space="preserve"> Division of Policy</w:t>
      </w:r>
    </w:p>
    <w:p w14:paraId="6E520BE1" w14:textId="1BFD2EA7" w:rsidR="004954C2" w:rsidRPr="004954C2" w:rsidRDefault="004954C2" w:rsidP="007F2D50">
      <w:pPr>
        <w:tabs>
          <w:tab w:val="left" w:pos="360"/>
        </w:tabs>
        <w:overflowPunct/>
        <w:autoSpaceDE/>
        <w:autoSpaceDN/>
        <w:adjustRightInd/>
        <w:textAlignment w:val="auto"/>
        <w:rPr>
          <w:rFonts w:ascii="Bookman Old Style" w:hAnsi="Bookman Old Style"/>
          <w:bCs/>
          <w:sz w:val="22"/>
          <w:szCs w:val="22"/>
        </w:rPr>
      </w:pPr>
      <w:r w:rsidRPr="004954C2">
        <w:rPr>
          <w:rFonts w:ascii="Bookman Old Style" w:hAnsi="Bookman Old Style"/>
          <w:bCs/>
          <w:sz w:val="22"/>
          <w:szCs w:val="22"/>
        </w:rPr>
        <w:t xml:space="preserve">CHAPTER NUMBER AND TITLE: </w:t>
      </w:r>
      <w:r w:rsidRPr="004954C2">
        <w:rPr>
          <w:rFonts w:ascii="Bookman Old Style" w:hAnsi="Bookman Old Style"/>
          <w:b/>
          <w:sz w:val="22"/>
          <w:szCs w:val="22"/>
        </w:rPr>
        <w:t>Ch</w:t>
      </w:r>
      <w:r w:rsidR="00255B14" w:rsidRPr="00255B14">
        <w:rPr>
          <w:rFonts w:ascii="Bookman Old Style" w:hAnsi="Bookman Old Style"/>
          <w:b/>
          <w:sz w:val="22"/>
          <w:szCs w:val="22"/>
        </w:rPr>
        <w:t>.</w:t>
      </w:r>
      <w:r w:rsidRPr="004954C2">
        <w:rPr>
          <w:rFonts w:ascii="Bookman Old Style" w:hAnsi="Bookman Old Style"/>
          <w:b/>
          <w:sz w:val="22"/>
          <w:szCs w:val="22"/>
        </w:rPr>
        <w:t xml:space="preserve"> 101</w:t>
      </w:r>
      <w:r w:rsidRPr="004954C2">
        <w:rPr>
          <w:rFonts w:ascii="Bookman Old Style" w:hAnsi="Bookman Old Style"/>
          <w:bCs/>
          <w:sz w:val="22"/>
          <w:szCs w:val="22"/>
        </w:rPr>
        <w:t xml:space="preserve">, </w:t>
      </w:r>
      <w:proofErr w:type="spellStart"/>
      <w:r w:rsidRPr="004954C2">
        <w:rPr>
          <w:rFonts w:ascii="Bookman Old Style" w:hAnsi="Bookman Old Style"/>
          <w:bCs/>
          <w:sz w:val="22"/>
          <w:szCs w:val="22"/>
        </w:rPr>
        <w:t>MaineCare</w:t>
      </w:r>
      <w:proofErr w:type="spellEnd"/>
      <w:r w:rsidRPr="004954C2">
        <w:rPr>
          <w:rFonts w:ascii="Bookman Old Style" w:hAnsi="Bookman Old Style"/>
          <w:bCs/>
          <w:sz w:val="22"/>
          <w:szCs w:val="22"/>
        </w:rPr>
        <w:t xml:space="preserve"> Benefits Manual</w:t>
      </w:r>
      <w:r w:rsidR="00255B14">
        <w:rPr>
          <w:rFonts w:ascii="Bookman Old Style" w:hAnsi="Bookman Old Style"/>
          <w:bCs/>
          <w:sz w:val="22"/>
          <w:szCs w:val="22"/>
        </w:rPr>
        <w:t xml:space="preserve"> (MBM): </w:t>
      </w:r>
      <w:r w:rsidRPr="004954C2">
        <w:rPr>
          <w:rFonts w:ascii="Bookman Old Style" w:hAnsi="Bookman Old Style"/>
          <w:b/>
          <w:sz w:val="22"/>
          <w:szCs w:val="22"/>
        </w:rPr>
        <w:t>Ch</w:t>
      </w:r>
      <w:r w:rsidR="00255B14" w:rsidRPr="00255B14">
        <w:rPr>
          <w:rFonts w:ascii="Bookman Old Style" w:hAnsi="Bookman Old Style"/>
          <w:b/>
          <w:sz w:val="22"/>
          <w:szCs w:val="22"/>
        </w:rPr>
        <w:t>.</w:t>
      </w:r>
      <w:r w:rsidRPr="004954C2">
        <w:rPr>
          <w:rFonts w:ascii="Bookman Old Style" w:hAnsi="Bookman Old Style"/>
          <w:b/>
          <w:sz w:val="22"/>
          <w:szCs w:val="22"/>
        </w:rPr>
        <w:t xml:space="preserve"> VII Section 5</w:t>
      </w:r>
      <w:r w:rsidRPr="004954C2">
        <w:rPr>
          <w:rFonts w:ascii="Bookman Old Style" w:hAnsi="Bookman Old Style"/>
          <w:bCs/>
          <w:sz w:val="22"/>
          <w:szCs w:val="22"/>
        </w:rPr>
        <w:t>, Estate Recovery</w:t>
      </w:r>
    </w:p>
    <w:p w14:paraId="4980BD56" w14:textId="4C0E0A90" w:rsidR="00255B14" w:rsidRDefault="00255B14" w:rsidP="007F2D50">
      <w:pPr>
        <w:tabs>
          <w:tab w:val="left" w:pos="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5C9EB78A" w14:textId="12D6B965" w:rsidR="004954C2" w:rsidRPr="004954C2" w:rsidRDefault="004954C2" w:rsidP="007F2D50">
      <w:pPr>
        <w:tabs>
          <w:tab w:val="left" w:pos="360"/>
        </w:tabs>
        <w:overflowPunct/>
        <w:autoSpaceDE/>
        <w:autoSpaceDN/>
        <w:adjustRightInd/>
        <w:textAlignment w:val="auto"/>
        <w:rPr>
          <w:rFonts w:ascii="Bookman Old Style" w:hAnsi="Bookman Old Style"/>
          <w:b/>
          <w:sz w:val="22"/>
          <w:szCs w:val="22"/>
        </w:rPr>
      </w:pPr>
      <w:r w:rsidRPr="004954C2">
        <w:rPr>
          <w:rFonts w:ascii="Bookman Old Style" w:hAnsi="Bookman Old Style"/>
          <w:bCs/>
          <w:sz w:val="22"/>
          <w:szCs w:val="22"/>
        </w:rPr>
        <w:t xml:space="preserve">PROPOSED RULE NUMBER: </w:t>
      </w:r>
      <w:r w:rsidR="00255B14">
        <w:rPr>
          <w:rFonts w:ascii="Bookman Old Style" w:hAnsi="Bookman Old Style"/>
          <w:b/>
          <w:sz w:val="22"/>
          <w:szCs w:val="22"/>
        </w:rPr>
        <w:t>2020-P137</w:t>
      </w:r>
    </w:p>
    <w:p w14:paraId="4FF40C43" w14:textId="33D55EFF" w:rsidR="004954C2" w:rsidRPr="004954C2" w:rsidRDefault="004954C2" w:rsidP="007F2D50">
      <w:pPr>
        <w:tabs>
          <w:tab w:val="left" w:pos="-1440"/>
          <w:tab w:val="left" w:pos="-720"/>
          <w:tab w:val="left" w:pos="0"/>
          <w:tab w:val="left" w:pos="360"/>
          <w:tab w:val="left" w:pos="580"/>
          <w:tab w:val="left" w:pos="1152"/>
          <w:tab w:val="left" w:pos="1739"/>
          <w:tab w:val="left" w:pos="2400"/>
          <w:tab w:val="left" w:pos="3145"/>
          <w:tab w:val="left" w:pos="3892"/>
          <w:tab w:val="left" w:pos="4470"/>
          <w:tab w:val="left" w:pos="5040"/>
        </w:tabs>
        <w:ind w:right="-180"/>
        <w:rPr>
          <w:rFonts w:ascii="Bookman Old Style" w:hAnsi="Bookman Old Style"/>
          <w:bCs/>
          <w:sz w:val="22"/>
          <w:szCs w:val="22"/>
        </w:rPr>
      </w:pPr>
      <w:r w:rsidRPr="004954C2">
        <w:rPr>
          <w:rFonts w:ascii="Bookman Old Style" w:hAnsi="Bookman Old Style"/>
          <w:bCs/>
          <w:sz w:val="22"/>
          <w:szCs w:val="22"/>
        </w:rPr>
        <w:t xml:space="preserve">CONCISE SUMMARY: This rule is being proposed to clarify when an estate recovery claim is subject to recovery in accordance with guidance from the federal Centers for Medicare and Medicaid Services (CMS). Specifically, it changes the requirement in Section 5.04-1, </w:t>
      </w:r>
      <w:r w:rsidR="00B7291A">
        <w:rPr>
          <w:rFonts w:ascii="Bookman Old Style" w:hAnsi="Bookman Old Style"/>
          <w:bCs/>
          <w:sz w:val="22"/>
          <w:szCs w:val="22"/>
        </w:rPr>
        <w:t>“</w:t>
      </w:r>
      <w:r w:rsidRPr="004954C2">
        <w:rPr>
          <w:rFonts w:ascii="Bookman Old Style" w:hAnsi="Bookman Old Style"/>
          <w:bCs/>
          <w:sz w:val="22"/>
          <w:szCs w:val="22"/>
        </w:rPr>
        <w:t>Processing Claims Against Assets</w:t>
      </w:r>
      <w:r w:rsidR="00B7291A">
        <w:rPr>
          <w:rFonts w:ascii="Bookman Old Style" w:hAnsi="Bookman Old Style"/>
          <w:bCs/>
          <w:sz w:val="22"/>
          <w:szCs w:val="22"/>
        </w:rPr>
        <w:t>”</w:t>
      </w:r>
      <w:r w:rsidRPr="004954C2">
        <w:rPr>
          <w:rFonts w:ascii="Bookman Old Style" w:hAnsi="Bookman Old Style"/>
          <w:bCs/>
          <w:sz w:val="22"/>
          <w:szCs w:val="22"/>
        </w:rPr>
        <w:t>, part D, to state that any surviving child who is blind or permanently and totally disabled, be disabled at the time the Department seeks recovery. The previous marker was set at the time of the member’s death.</w:t>
      </w:r>
    </w:p>
    <w:p w14:paraId="60874C17" w14:textId="77777777" w:rsidR="004954C2" w:rsidRPr="004954C2" w:rsidRDefault="004954C2" w:rsidP="007F2D50">
      <w:pPr>
        <w:tabs>
          <w:tab w:val="left" w:pos="-1440"/>
          <w:tab w:val="left" w:pos="-720"/>
          <w:tab w:val="left" w:pos="360"/>
          <w:tab w:val="left" w:pos="540"/>
          <w:tab w:val="left" w:pos="580"/>
          <w:tab w:val="left" w:pos="1152"/>
          <w:tab w:val="left" w:pos="1739"/>
          <w:tab w:val="left" w:pos="2400"/>
          <w:tab w:val="left" w:pos="3145"/>
          <w:tab w:val="left" w:pos="3892"/>
          <w:tab w:val="left" w:pos="4470"/>
          <w:tab w:val="left" w:pos="5040"/>
        </w:tabs>
        <w:ind w:right="720"/>
        <w:rPr>
          <w:rFonts w:ascii="Bookman Old Style" w:hAnsi="Bookman Old Style"/>
          <w:bCs/>
          <w:sz w:val="22"/>
          <w:szCs w:val="22"/>
        </w:rPr>
      </w:pPr>
      <w:r w:rsidRPr="004954C2">
        <w:rPr>
          <w:rFonts w:ascii="Bookman Old Style" w:hAnsi="Bookman Old Style"/>
          <w:bCs/>
          <w:sz w:val="22"/>
          <w:szCs w:val="22"/>
        </w:rPr>
        <w:t>The Department also proposes the following changes:</w:t>
      </w:r>
    </w:p>
    <w:p w14:paraId="417F01D2" w14:textId="1FE65542"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Adding language to 5.04-1(D) to define the phrase, “the time the Department seeks recovery” to mean the earlier of (1) the date of the Department’s notice of claim to the legally authorized representative of the estate or known family members or heirs; or (2) the date on which the Department files a claim in Probate Court.</w:t>
      </w:r>
    </w:p>
    <w:p w14:paraId="4075AB9B" w14:textId="05260FA2"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 xml:space="preserve">Adding numbering to 5.07(A) to clarify the application process requirements for all waivers. </w:t>
      </w:r>
    </w:p>
    <w:p w14:paraId="7D453CBC" w14:textId="0BFEFDA6"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bookmarkStart w:id="1" w:name="_Hlk36731945"/>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 xml:space="preserve">Adding language to 5.08(A)(1)(b) to provide guidance on how the 180% of the Federal Poverty Income level is determined by the Department and what income and asset information is required by the applicant for evaluation. </w:t>
      </w:r>
      <w:bookmarkEnd w:id="1"/>
    </w:p>
    <w:p w14:paraId="6437F9EC" w14:textId="664ABAB3"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 xml:space="preserve">Adding language for clarification to 5.08(B)(2)(a) to specify 24 hours a day care must be provided to the member and adding an additional requirement that the member could not be receiving in home services. </w:t>
      </w:r>
    </w:p>
    <w:p w14:paraId="527BB5DD" w14:textId="5EA14839"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Adding clarification to 5.08(B)(2) that an applicant will receive the highest allowable waiver in instances when an applicant may qualify for more than one care given hardship waiver.</w:t>
      </w:r>
    </w:p>
    <w:p w14:paraId="6EFCC509" w14:textId="59925A5B" w:rsidR="004954C2" w:rsidRPr="004954C2" w:rsidRDefault="00B7291A" w:rsidP="00B7291A">
      <w:pPr>
        <w:tabs>
          <w:tab w:val="left" w:pos="180"/>
        </w:tabs>
        <w:overflowPunct/>
        <w:autoSpaceDE/>
        <w:autoSpaceDN/>
        <w:adjustRightInd/>
        <w:ind w:left="180" w:right="720" w:hanging="180"/>
        <w:textAlignment w:val="auto"/>
        <w:rPr>
          <w:rFonts w:ascii="Bookman Old Style" w:eastAsiaTheme="minorHAnsi" w:hAnsi="Bookman Old Style" w:cstheme="minorBidi"/>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hAnsi="Bookman Old Style"/>
          <w:bCs/>
          <w:sz w:val="22"/>
          <w:szCs w:val="22"/>
        </w:rPr>
        <w:t xml:space="preserve">Updating language in 5.09(B) for clarification of the current Departmental reference. </w:t>
      </w:r>
    </w:p>
    <w:p w14:paraId="721FDDBB" w14:textId="0DCDF5BC" w:rsidR="004954C2" w:rsidRPr="004954C2"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contextualSpacing/>
        <w:textAlignment w:val="auto"/>
        <w:rPr>
          <w:rFonts w:ascii="Bookman Old Style" w:hAnsi="Bookman Old Style"/>
          <w:bCs/>
          <w:sz w:val="22"/>
          <w:szCs w:val="22"/>
        </w:rPr>
      </w:pPr>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r w:rsidR="004954C2" w:rsidRPr="004954C2">
        <w:rPr>
          <w:rFonts w:ascii="Bookman Old Style" w:eastAsiaTheme="minorHAnsi" w:hAnsi="Bookman Old Style"/>
          <w:bCs/>
          <w:sz w:val="22"/>
          <w:szCs w:val="22"/>
        </w:rPr>
        <w:t>Adding clarification to 5.10(A) to incorporate limits of allowable expenses following the Member’s death.</w:t>
      </w:r>
    </w:p>
    <w:p w14:paraId="4B8A4BB0" w14:textId="2F3B2BEF" w:rsidR="004954C2" w:rsidRPr="00B7291A" w:rsidRDefault="00B7291A" w:rsidP="00B7291A">
      <w:pPr>
        <w:tabs>
          <w:tab w:val="left" w:pos="-1440"/>
          <w:tab w:val="left" w:pos="-720"/>
          <w:tab w:val="left" w:pos="180"/>
          <w:tab w:val="left" w:pos="540"/>
          <w:tab w:val="left" w:pos="580"/>
          <w:tab w:val="left" w:pos="1152"/>
          <w:tab w:val="left" w:pos="1739"/>
          <w:tab w:val="left" w:pos="2400"/>
          <w:tab w:val="left" w:pos="3145"/>
          <w:tab w:val="left" w:pos="3892"/>
          <w:tab w:val="left" w:pos="4470"/>
          <w:tab w:val="left" w:pos="5040"/>
        </w:tabs>
        <w:overflowPunct/>
        <w:autoSpaceDE/>
        <w:autoSpaceDN/>
        <w:adjustRightInd/>
        <w:ind w:left="180" w:right="720" w:hanging="180"/>
        <w:textAlignment w:val="auto"/>
        <w:rPr>
          <w:rFonts w:ascii="Bookman Old Style" w:eastAsiaTheme="minorHAnsi" w:hAnsi="Bookman Old Style"/>
          <w:bCs/>
          <w:sz w:val="22"/>
          <w:szCs w:val="22"/>
        </w:rPr>
      </w:pPr>
      <w:bookmarkStart w:id="2" w:name="_Hlk44508163"/>
      <w:r w:rsidRPr="00B7291A">
        <w:rPr>
          <w:rFonts w:ascii="Bookman Old Style" w:eastAsiaTheme="minorHAnsi" w:hAnsi="Bookman Old Style"/>
          <w:b/>
          <w:bCs/>
          <w:sz w:val="22"/>
          <w:szCs w:val="22"/>
        </w:rPr>
        <w:t>*</w:t>
      </w:r>
      <w:r>
        <w:rPr>
          <w:rFonts w:ascii="Bookman Old Style" w:eastAsiaTheme="minorHAnsi" w:hAnsi="Bookman Old Style"/>
          <w:bCs/>
          <w:sz w:val="22"/>
          <w:szCs w:val="22"/>
        </w:rPr>
        <w:t xml:space="preserve"> </w:t>
      </w:r>
      <w:bookmarkEnd w:id="2"/>
      <w:r w:rsidR="004954C2" w:rsidRPr="00B7291A">
        <w:rPr>
          <w:rFonts w:ascii="Bookman Old Style" w:eastAsiaTheme="minorHAnsi" w:hAnsi="Bookman Old Style"/>
          <w:bCs/>
          <w:sz w:val="22"/>
          <w:szCs w:val="22"/>
        </w:rPr>
        <w:t>Finally, the Department is proposing minor language, clerical, and reference number edits.</w:t>
      </w:r>
    </w:p>
    <w:p w14:paraId="1386896A" w14:textId="72A8BE31" w:rsidR="004954C2" w:rsidRPr="004954C2" w:rsidRDefault="004954C2" w:rsidP="007F2D50">
      <w:pPr>
        <w:tabs>
          <w:tab w:val="left" w:pos="360"/>
        </w:tabs>
        <w:overflowPunct/>
        <w:autoSpaceDE/>
        <w:autoSpaceDN/>
        <w:adjustRightInd/>
        <w:textAlignment w:val="auto"/>
        <w:rPr>
          <w:rFonts w:ascii="Bookman Old Style" w:hAnsi="Bookman Old Style"/>
          <w:bCs/>
          <w:sz w:val="22"/>
          <w:szCs w:val="22"/>
        </w:rPr>
      </w:pPr>
      <w:r w:rsidRPr="004954C2">
        <w:rPr>
          <w:rFonts w:ascii="Bookman Old Style" w:hAnsi="Bookman Old Style"/>
          <w:bCs/>
          <w:sz w:val="22"/>
          <w:szCs w:val="22"/>
        </w:rPr>
        <w:t xml:space="preserve">See </w:t>
      </w:r>
      <w:r w:rsidRPr="004954C2">
        <w:rPr>
          <w:rFonts w:ascii="Bookman Old Style" w:hAnsi="Bookman Old Style"/>
          <w:bCs/>
          <w:color w:val="000000" w:themeColor="text1"/>
          <w:sz w:val="22"/>
          <w:szCs w:val="22"/>
          <w:u w:val="single"/>
        </w:rPr>
        <w:t>http://www.maine.gov/dhhs/oms/rules/index.shtml</w:t>
      </w:r>
      <w:r w:rsidRPr="004954C2">
        <w:rPr>
          <w:rFonts w:ascii="Bookman Old Style" w:hAnsi="Bookman Old Style"/>
          <w:bCs/>
          <w:color w:val="000000" w:themeColor="text1"/>
          <w:sz w:val="22"/>
          <w:szCs w:val="22"/>
        </w:rPr>
        <w:t xml:space="preserve"> </w:t>
      </w:r>
      <w:r w:rsidRPr="004954C2">
        <w:rPr>
          <w:rFonts w:ascii="Bookman Old Style" w:hAnsi="Bookman Old Style"/>
          <w:bCs/>
          <w:sz w:val="22"/>
          <w:szCs w:val="22"/>
        </w:rPr>
        <w:t>for rules and related rulemaking documents.</w:t>
      </w:r>
    </w:p>
    <w:p w14:paraId="025B9C81" w14:textId="2512D78B" w:rsidR="004954C2" w:rsidRPr="004954C2" w:rsidRDefault="004954C2" w:rsidP="007F2D50">
      <w:pPr>
        <w:tabs>
          <w:tab w:val="left" w:pos="360"/>
        </w:tabs>
        <w:overflowPunct/>
        <w:autoSpaceDE/>
        <w:autoSpaceDN/>
        <w:adjustRightInd/>
        <w:textAlignment w:val="auto"/>
        <w:rPr>
          <w:rFonts w:ascii="Bookman Old Style" w:eastAsiaTheme="minorHAnsi" w:hAnsi="Bookman Old Style"/>
          <w:bCs/>
          <w:i/>
          <w:iCs/>
          <w:sz w:val="22"/>
          <w:szCs w:val="22"/>
        </w:rPr>
      </w:pPr>
      <w:r w:rsidRPr="004954C2">
        <w:rPr>
          <w:rFonts w:ascii="Bookman Old Style" w:hAnsi="Bookman Old Style"/>
          <w:bCs/>
          <w:sz w:val="22"/>
          <w:szCs w:val="22"/>
        </w:rPr>
        <w:lastRenderedPageBreak/>
        <w:t xml:space="preserve">PUBLIC HEARING: No public hearing scheduled. </w:t>
      </w:r>
      <w:r w:rsidRPr="004954C2">
        <w:rPr>
          <w:rFonts w:ascii="Bookman Old Style" w:hAnsi="Bookman Old Style"/>
          <w:b/>
          <w:i/>
          <w:iCs/>
          <w:sz w:val="22"/>
          <w:szCs w:val="22"/>
        </w:rPr>
        <w:t>Note</w:t>
      </w:r>
      <w:r w:rsidRPr="004954C2">
        <w:rPr>
          <w:rFonts w:ascii="Bookman Old Style" w:hAnsi="Bookman Old Style"/>
          <w:bCs/>
          <w:i/>
          <w:iCs/>
          <w:sz w:val="22"/>
          <w:szCs w:val="22"/>
        </w:rPr>
        <w:t>: During the Civil State of Emergency declared by the Governor, public hearings are now closed to the public physically attending. During this State of Emergency, the Department will be providing a 30-day comment period instead of a public hearing.</w:t>
      </w:r>
    </w:p>
    <w:p w14:paraId="0F8FBE15" w14:textId="77777777" w:rsidR="004954C2" w:rsidRPr="004954C2" w:rsidRDefault="004954C2" w:rsidP="007F2D50">
      <w:pPr>
        <w:tabs>
          <w:tab w:val="left" w:pos="-1440"/>
          <w:tab w:val="left" w:pos="-720"/>
          <w:tab w:val="left" w:pos="360"/>
          <w:tab w:val="left" w:pos="540"/>
        </w:tabs>
        <w:rPr>
          <w:rFonts w:ascii="Bookman Old Style" w:hAnsi="Bookman Old Style"/>
          <w:bCs/>
          <w:sz w:val="22"/>
          <w:szCs w:val="22"/>
        </w:rPr>
      </w:pPr>
      <w:r w:rsidRPr="004954C2">
        <w:rPr>
          <w:rFonts w:ascii="Bookman Old Style" w:hAnsi="Bookman Old Style"/>
          <w:bCs/>
          <w:sz w:val="22"/>
          <w:szCs w:val="22"/>
        </w:rPr>
        <w:t>PUBLIC NOTICED: July 8, 2020</w:t>
      </w:r>
    </w:p>
    <w:p w14:paraId="187BEE78" w14:textId="61C4DE38" w:rsidR="004954C2" w:rsidRPr="004954C2" w:rsidRDefault="004954C2" w:rsidP="00FB47DB">
      <w:pPr>
        <w:tabs>
          <w:tab w:val="left" w:pos="360"/>
        </w:tabs>
        <w:overflowPunct/>
        <w:autoSpaceDE/>
        <w:autoSpaceDN/>
        <w:adjustRightInd/>
        <w:ind w:right="720"/>
        <w:textAlignment w:val="auto"/>
        <w:rPr>
          <w:rFonts w:ascii="Bookman Old Style" w:hAnsi="Bookman Old Style"/>
          <w:bCs/>
          <w:sz w:val="22"/>
          <w:szCs w:val="22"/>
        </w:rPr>
      </w:pPr>
      <w:r w:rsidRPr="004954C2">
        <w:rPr>
          <w:rFonts w:ascii="Bookman Old Style" w:hAnsi="Bookman Old Style"/>
          <w:bCs/>
          <w:sz w:val="22"/>
          <w:szCs w:val="22"/>
        </w:rPr>
        <w:t xml:space="preserve">DEADLINE FOR COMMENTS: Comments must be received by 11:59 </w:t>
      </w:r>
      <w:r w:rsidR="009246EB">
        <w:rPr>
          <w:rFonts w:ascii="Bookman Old Style" w:hAnsi="Bookman Old Style"/>
          <w:bCs/>
          <w:sz w:val="22"/>
          <w:szCs w:val="22"/>
        </w:rPr>
        <w:t>p.m.</w:t>
      </w:r>
      <w:r w:rsidRPr="004954C2">
        <w:rPr>
          <w:rFonts w:ascii="Bookman Old Style" w:hAnsi="Bookman Old Style"/>
          <w:bCs/>
          <w:sz w:val="22"/>
          <w:szCs w:val="22"/>
        </w:rPr>
        <w:t xml:space="preserve"> on August 7, 2020</w:t>
      </w:r>
      <w:r w:rsidRPr="004954C2">
        <w:rPr>
          <w:rFonts w:ascii="Bookman Old Style" w:eastAsiaTheme="minorHAnsi" w:hAnsi="Bookman Old Style"/>
          <w:bCs/>
          <w:sz w:val="22"/>
          <w:szCs w:val="22"/>
        </w:rPr>
        <w:t>.</w:t>
      </w:r>
    </w:p>
    <w:p w14:paraId="075FFE4C" w14:textId="3E3891E0" w:rsidR="00FB47DB" w:rsidRDefault="009246EB" w:rsidP="00FB47DB">
      <w:pPr>
        <w:tabs>
          <w:tab w:val="left" w:pos="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4954C2" w:rsidRPr="004954C2">
        <w:rPr>
          <w:rFonts w:ascii="Bookman Old Style" w:hAnsi="Bookman Old Style"/>
          <w:bCs/>
          <w:sz w:val="22"/>
          <w:szCs w:val="22"/>
        </w:rPr>
        <w:t xml:space="preserve"> CONTACT PERSON</w:t>
      </w:r>
      <w:r w:rsidR="00D3387A">
        <w:rPr>
          <w:rFonts w:ascii="Bookman Old Style" w:hAnsi="Bookman Old Style"/>
          <w:bCs/>
          <w:sz w:val="22"/>
          <w:szCs w:val="22"/>
        </w:rPr>
        <w:t xml:space="preserve"> / SMALL BUSINESS IMPACT INFORMATION</w:t>
      </w:r>
      <w:r w:rsidR="004954C2" w:rsidRPr="004954C2">
        <w:rPr>
          <w:rFonts w:ascii="Bookman Old Style" w:hAnsi="Bookman Old Style"/>
          <w:bCs/>
          <w:sz w:val="22"/>
          <w:szCs w:val="22"/>
        </w:rPr>
        <w:t>: Cari Philbrick, Comprehensive Health Planner II</w:t>
      </w:r>
      <w:r w:rsidR="00FB47DB">
        <w:rPr>
          <w:rFonts w:ascii="Bookman Old Style" w:hAnsi="Bookman Old Style"/>
          <w:bCs/>
          <w:sz w:val="22"/>
          <w:szCs w:val="22"/>
        </w:rPr>
        <w:t xml:space="preserve">, </w:t>
      </w:r>
      <w:proofErr w:type="spellStart"/>
      <w:r w:rsidR="004954C2" w:rsidRPr="004954C2">
        <w:rPr>
          <w:rFonts w:ascii="Bookman Old Style" w:hAnsi="Bookman Old Style"/>
          <w:bCs/>
          <w:sz w:val="22"/>
          <w:szCs w:val="22"/>
        </w:rPr>
        <w:t>MaineCare</w:t>
      </w:r>
      <w:proofErr w:type="spellEnd"/>
      <w:r w:rsidR="004954C2" w:rsidRPr="004954C2">
        <w:rPr>
          <w:rFonts w:ascii="Bookman Old Style" w:hAnsi="Bookman Old Style"/>
          <w:bCs/>
          <w:sz w:val="22"/>
          <w:szCs w:val="22"/>
        </w:rPr>
        <w:t xml:space="preserve"> Services</w:t>
      </w:r>
      <w:r w:rsidR="00FB47DB">
        <w:rPr>
          <w:rFonts w:ascii="Bookman Old Style" w:hAnsi="Bookman Old Style"/>
          <w:bCs/>
          <w:sz w:val="22"/>
          <w:szCs w:val="22"/>
        </w:rPr>
        <w:t xml:space="preserve">, </w:t>
      </w:r>
      <w:r w:rsidR="004954C2" w:rsidRPr="004954C2">
        <w:rPr>
          <w:rFonts w:ascii="Bookman Old Style" w:eastAsiaTheme="minorHAnsi" w:hAnsi="Bookman Old Style"/>
          <w:bCs/>
          <w:sz w:val="22"/>
          <w:szCs w:val="22"/>
        </w:rPr>
        <w:t>109 Capitol Street</w:t>
      </w:r>
      <w:r w:rsidR="00FB47DB">
        <w:rPr>
          <w:rFonts w:ascii="Bookman Old Style" w:eastAsiaTheme="minorHAnsi" w:hAnsi="Bookman Old Style"/>
          <w:bCs/>
          <w:sz w:val="22"/>
          <w:szCs w:val="22"/>
        </w:rPr>
        <w:t xml:space="preserve"> -</w:t>
      </w:r>
      <w:r w:rsidR="004954C2" w:rsidRPr="004954C2">
        <w:rPr>
          <w:rFonts w:ascii="Bookman Old Style" w:eastAsiaTheme="minorHAnsi" w:hAnsi="Bookman Old Style"/>
          <w:bCs/>
          <w:sz w:val="22"/>
          <w:szCs w:val="22"/>
        </w:rPr>
        <w:t xml:space="preserve"> 11 State House Station</w:t>
      </w:r>
      <w:r w:rsidR="00FB47DB">
        <w:rPr>
          <w:rFonts w:ascii="Bookman Old Style" w:eastAsiaTheme="minorHAnsi" w:hAnsi="Bookman Old Style"/>
          <w:bCs/>
          <w:sz w:val="22"/>
          <w:szCs w:val="22"/>
        </w:rPr>
        <w:t xml:space="preserve">, </w:t>
      </w:r>
      <w:r w:rsidR="004954C2" w:rsidRPr="004954C2">
        <w:rPr>
          <w:rFonts w:ascii="Bookman Old Style" w:hAnsi="Bookman Old Style"/>
          <w:bCs/>
          <w:sz w:val="22"/>
          <w:szCs w:val="22"/>
        </w:rPr>
        <w:t>Augusta, Maine 04333-0011</w:t>
      </w:r>
      <w:r w:rsidR="00FB47DB">
        <w:rPr>
          <w:rFonts w:ascii="Bookman Old Style" w:hAnsi="Bookman Old Style"/>
          <w:bCs/>
          <w:sz w:val="22"/>
          <w:szCs w:val="22"/>
        </w:rPr>
        <w:t xml:space="preserve">. </w:t>
      </w:r>
      <w:r w:rsidR="004954C2" w:rsidRPr="004954C2">
        <w:rPr>
          <w:rFonts w:ascii="Bookman Old Style" w:hAnsi="Bookman Old Style"/>
          <w:bCs/>
          <w:sz w:val="22"/>
          <w:szCs w:val="22"/>
        </w:rPr>
        <w:t>T</w:t>
      </w:r>
      <w:r w:rsidR="00FB47DB" w:rsidRPr="004954C2">
        <w:rPr>
          <w:rFonts w:ascii="Bookman Old Style" w:hAnsi="Bookman Old Style"/>
        </w:rPr>
        <w:t>elephone</w:t>
      </w:r>
      <w:r w:rsidR="004954C2" w:rsidRPr="004954C2">
        <w:rPr>
          <w:rFonts w:ascii="Bookman Old Style" w:hAnsi="Bookman Old Style"/>
          <w:bCs/>
          <w:sz w:val="22"/>
          <w:szCs w:val="22"/>
        </w:rPr>
        <w:t xml:space="preserve">: </w:t>
      </w:r>
      <w:r w:rsidR="00FB47DB">
        <w:rPr>
          <w:rFonts w:ascii="Bookman Old Style" w:hAnsi="Bookman Old Style"/>
          <w:bCs/>
          <w:sz w:val="22"/>
          <w:szCs w:val="22"/>
        </w:rPr>
        <w:t>(</w:t>
      </w:r>
      <w:r w:rsidR="004954C2" w:rsidRPr="004954C2">
        <w:rPr>
          <w:rFonts w:ascii="Bookman Old Style" w:hAnsi="Bookman Old Style"/>
          <w:bCs/>
          <w:sz w:val="22"/>
          <w:szCs w:val="22"/>
        </w:rPr>
        <w:t>207</w:t>
      </w:r>
      <w:r w:rsidR="00FB47DB">
        <w:rPr>
          <w:rFonts w:ascii="Bookman Old Style" w:hAnsi="Bookman Old Style"/>
          <w:bCs/>
          <w:sz w:val="22"/>
          <w:szCs w:val="22"/>
        </w:rPr>
        <w:t xml:space="preserve">) </w:t>
      </w:r>
      <w:r w:rsidR="004954C2" w:rsidRPr="004954C2">
        <w:rPr>
          <w:rFonts w:ascii="Bookman Old Style" w:hAnsi="Bookman Old Style"/>
          <w:bCs/>
          <w:sz w:val="22"/>
          <w:szCs w:val="22"/>
        </w:rPr>
        <w:t>624-4031</w:t>
      </w:r>
      <w:r w:rsidR="00FB47DB">
        <w:rPr>
          <w:rFonts w:ascii="Bookman Old Style" w:hAnsi="Bookman Old Style"/>
          <w:bCs/>
          <w:sz w:val="22"/>
          <w:szCs w:val="22"/>
        </w:rPr>
        <w:t>.</w:t>
      </w:r>
      <w:r w:rsidR="004954C2" w:rsidRPr="004954C2">
        <w:rPr>
          <w:rFonts w:ascii="Bookman Old Style" w:hAnsi="Bookman Old Style"/>
          <w:bCs/>
          <w:sz w:val="22"/>
          <w:szCs w:val="22"/>
        </w:rPr>
        <w:t xml:space="preserve"> F</w:t>
      </w:r>
      <w:r w:rsidR="00FB47DB">
        <w:rPr>
          <w:rFonts w:ascii="Bookman Old Style" w:hAnsi="Bookman Old Style"/>
          <w:bCs/>
          <w:sz w:val="22"/>
          <w:szCs w:val="22"/>
        </w:rPr>
        <w:t>ax</w:t>
      </w:r>
      <w:r w:rsidR="004954C2" w:rsidRPr="004954C2">
        <w:rPr>
          <w:rFonts w:ascii="Bookman Old Style" w:hAnsi="Bookman Old Style"/>
          <w:bCs/>
          <w:sz w:val="22"/>
          <w:szCs w:val="22"/>
        </w:rPr>
        <w:t>: (207) 287-6106</w:t>
      </w:r>
      <w:r w:rsidR="00FB47DB">
        <w:rPr>
          <w:rFonts w:ascii="Bookman Old Style" w:hAnsi="Bookman Old Style"/>
          <w:bCs/>
          <w:sz w:val="22"/>
          <w:szCs w:val="22"/>
        </w:rPr>
        <w:t xml:space="preserve">. </w:t>
      </w:r>
      <w:r w:rsidR="004954C2" w:rsidRPr="004954C2">
        <w:rPr>
          <w:rFonts w:ascii="Bookman Old Style" w:hAnsi="Bookman Old Style"/>
          <w:bCs/>
          <w:sz w:val="22"/>
          <w:szCs w:val="22"/>
        </w:rPr>
        <w:t>TTY: 711 (Deaf or Hard of Hearing)</w:t>
      </w:r>
      <w:r w:rsidR="00FB47DB">
        <w:rPr>
          <w:rFonts w:ascii="Bookman Old Style" w:hAnsi="Bookman Old Style"/>
          <w:bCs/>
          <w:sz w:val="22"/>
          <w:szCs w:val="22"/>
        </w:rPr>
        <w:t xml:space="preserve">. Email: </w:t>
      </w:r>
      <w:proofErr w:type="gramStart"/>
      <w:r w:rsidR="00FB47DB" w:rsidRPr="00FB47DB">
        <w:rPr>
          <w:rFonts w:ascii="Bookman Old Style" w:hAnsi="Bookman Old Style"/>
          <w:bCs/>
          <w:sz w:val="22"/>
          <w:szCs w:val="22"/>
          <w:u w:val="single"/>
        </w:rPr>
        <w:t>Cari.Philbrick@Maine.gov</w:t>
      </w:r>
      <w:r w:rsidR="00FB47DB">
        <w:rPr>
          <w:rFonts w:ascii="Bookman Old Style" w:hAnsi="Bookman Old Style"/>
          <w:bCs/>
          <w:sz w:val="22"/>
          <w:szCs w:val="22"/>
        </w:rPr>
        <w:t xml:space="preserve"> .</w:t>
      </w:r>
      <w:proofErr w:type="gramEnd"/>
    </w:p>
    <w:p w14:paraId="2BE2B85A" w14:textId="164638D6" w:rsidR="004954C2" w:rsidRPr="004954C2" w:rsidRDefault="004954C2" w:rsidP="007F2D50">
      <w:pPr>
        <w:tabs>
          <w:tab w:val="left" w:pos="-1440"/>
          <w:tab w:val="left" w:pos="-720"/>
          <w:tab w:val="left" w:pos="0"/>
          <w:tab w:val="left" w:pos="360"/>
        </w:tabs>
        <w:overflowPunct/>
        <w:autoSpaceDE/>
        <w:autoSpaceDN/>
        <w:adjustRightInd/>
        <w:textAlignment w:val="auto"/>
        <w:rPr>
          <w:rFonts w:ascii="Bookman Old Style" w:hAnsi="Bookman Old Style"/>
          <w:bCs/>
          <w:sz w:val="22"/>
          <w:szCs w:val="22"/>
        </w:rPr>
      </w:pPr>
      <w:r w:rsidRPr="004954C2">
        <w:rPr>
          <w:rFonts w:ascii="Bookman Old Style" w:hAnsi="Bookman Old Style"/>
          <w:bCs/>
          <w:sz w:val="22"/>
          <w:szCs w:val="22"/>
        </w:rPr>
        <w:t xml:space="preserve">IMPACT ON MUNICIPALITIES OR COUNTIES: The Department anticipates that this rulemaking will not have any impact on municipalities or counties. </w:t>
      </w:r>
    </w:p>
    <w:p w14:paraId="792C0824" w14:textId="2FE77763" w:rsidR="004954C2" w:rsidRPr="004954C2" w:rsidRDefault="004954C2" w:rsidP="007F2D50">
      <w:pPr>
        <w:tabs>
          <w:tab w:val="left" w:pos="360"/>
          <w:tab w:val="left" w:pos="3420"/>
        </w:tabs>
        <w:overflowPunct/>
        <w:autoSpaceDE/>
        <w:autoSpaceDN/>
        <w:adjustRightInd/>
        <w:textAlignment w:val="auto"/>
        <w:rPr>
          <w:rFonts w:ascii="Bookman Old Style" w:eastAsiaTheme="minorHAnsi" w:hAnsi="Bookman Old Style" w:cstheme="minorBidi"/>
          <w:bCs/>
          <w:sz w:val="22"/>
          <w:szCs w:val="22"/>
          <w:u w:val="single"/>
        </w:rPr>
      </w:pPr>
      <w:r w:rsidRPr="004954C2">
        <w:rPr>
          <w:rFonts w:ascii="Bookman Old Style" w:eastAsiaTheme="minorHAnsi" w:hAnsi="Bookman Old Style" w:cstheme="minorBidi"/>
          <w:bCs/>
          <w:sz w:val="22"/>
          <w:szCs w:val="22"/>
        </w:rPr>
        <w:t>STATUTORY AUTHORITY FOR THIS RULE: 22 MRS §§ 42, 3173</w:t>
      </w:r>
    </w:p>
    <w:p w14:paraId="29413A53" w14:textId="77777777" w:rsidR="004954C2" w:rsidRPr="004954C2" w:rsidRDefault="004954C2" w:rsidP="007F2D50">
      <w:pPr>
        <w:tabs>
          <w:tab w:val="left" w:pos="360"/>
          <w:tab w:val="left" w:pos="3420"/>
        </w:tabs>
        <w:overflowPunct/>
        <w:autoSpaceDE/>
        <w:autoSpaceDN/>
        <w:adjustRightInd/>
        <w:textAlignment w:val="auto"/>
        <w:rPr>
          <w:rFonts w:ascii="Bookman Old Style" w:eastAsiaTheme="minorHAnsi" w:hAnsi="Bookman Old Style" w:cstheme="minorBidi"/>
          <w:bCs/>
          <w:sz w:val="22"/>
          <w:szCs w:val="22"/>
        </w:rPr>
      </w:pPr>
      <w:r w:rsidRPr="004954C2">
        <w:rPr>
          <w:rFonts w:ascii="Bookman Old Style" w:eastAsiaTheme="minorHAnsi" w:hAnsi="Bookman Old Style" w:cstheme="minorBidi"/>
          <w:bCs/>
          <w:sz w:val="22"/>
          <w:szCs w:val="22"/>
        </w:rPr>
        <w:t xml:space="preserve">SUBSTANTIVE STATE OR FEDERAL LAW BEING IMPLEMENTED </w:t>
      </w:r>
      <w:r w:rsidRPr="004954C2">
        <w:rPr>
          <w:rFonts w:ascii="Bookman Old Style" w:eastAsiaTheme="minorHAnsi" w:hAnsi="Bookman Old Style" w:cstheme="minorBidi"/>
          <w:bCs/>
          <w:i/>
          <w:iCs/>
          <w:sz w:val="22"/>
          <w:szCs w:val="22"/>
        </w:rPr>
        <w:t>(if different)</w:t>
      </w:r>
      <w:r w:rsidRPr="004954C2">
        <w:rPr>
          <w:rFonts w:ascii="Bookman Old Style" w:eastAsiaTheme="minorHAnsi" w:hAnsi="Bookman Old Style" w:cstheme="minorBidi"/>
          <w:bCs/>
          <w:sz w:val="22"/>
          <w:szCs w:val="22"/>
        </w:rPr>
        <w:t>: N/A</w:t>
      </w:r>
    </w:p>
    <w:p w14:paraId="53E8F93C" w14:textId="447DCFE1" w:rsidR="009E27D5" w:rsidRDefault="009E27D5" w:rsidP="009E27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OMS WEBSITE: </w:t>
      </w:r>
      <w:proofErr w:type="gramStart"/>
      <w:r w:rsidR="005F6830" w:rsidRPr="005F6830">
        <w:rPr>
          <w:rFonts w:ascii="Bookman Old Style" w:hAnsi="Bookman Old Style"/>
          <w:bCs/>
          <w:sz w:val="22"/>
          <w:szCs w:val="22"/>
          <w:u w:val="single"/>
        </w:rPr>
        <w:t>https://www.maine.gov/dhhs/oms</w:t>
      </w:r>
      <w:r>
        <w:rPr>
          <w:rFonts w:ascii="Bookman Old Style" w:hAnsi="Bookman Old Style"/>
          <w:bCs/>
          <w:sz w:val="22"/>
          <w:szCs w:val="22"/>
        </w:rPr>
        <w:t xml:space="preserve"> .</w:t>
      </w:r>
      <w:proofErr w:type="gramEnd"/>
    </w:p>
    <w:p w14:paraId="2BAE67B0" w14:textId="1318FE3F" w:rsidR="009E27D5" w:rsidRDefault="009E27D5" w:rsidP="009E27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RULEMAKING LIAISON: </w:t>
      </w:r>
      <w:proofErr w:type="gramStart"/>
      <w:r>
        <w:rPr>
          <w:rFonts w:ascii="Bookman Old Style" w:hAnsi="Bookman Old Style"/>
          <w:bCs/>
          <w:sz w:val="22"/>
          <w:szCs w:val="22"/>
          <w:u w:val="single"/>
        </w:rPr>
        <w:t>Jonathan.Leet</w:t>
      </w:r>
      <w:r w:rsidRPr="004C05F0">
        <w:rPr>
          <w:rFonts w:ascii="Bookman Old Style" w:hAnsi="Bookman Old Style"/>
          <w:bCs/>
          <w:sz w:val="22"/>
          <w:szCs w:val="22"/>
          <w:u w:val="single"/>
        </w:rPr>
        <w:t>@Maine.gov</w:t>
      </w:r>
      <w:r>
        <w:rPr>
          <w:rFonts w:ascii="Bookman Old Style" w:hAnsi="Bookman Old Style"/>
          <w:bCs/>
          <w:sz w:val="22"/>
          <w:szCs w:val="22"/>
        </w:rPr>
        <w:t xml:space="preserve"> .</w:t>
      </w:r>
      <w:proofErr w:type="gramEnd"/>
    </w:p>
    <w:p w14:paraId="5CCC8C33" w14:textId="77777777" w:rsidR="009E27D5" w:rsidRDefault="009E27D5" w:rsidP="009E27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WEBSITE: </w:t>
      </w:r>
      <w:proofErr w:type="gramStart"/>
      <w:r w:rsidRPr="00AF6D89">
        <w:rPr>
          <w:rFonts w:ascii="Bookman Old Style" w:hAnsi="Bookman Old Style"/>
          <w:bCs/>
          <w:sz w:val="22"/>
          <w:szCs w:val="22"/>
          <w:u w:val="single"/>
        </w:rPr>
        <w:t>https://www.maine.gov/dhhs/</w:t>
      </w:r>
      <w:r>
        <w:rPr>
          <w:rFonts w:ascii="Bookman Old Style" w:hAnsi="Bookman Old Style"/>
          <w:bCs/>
          <w:sz w:val="22"/>
          <w:szCs w:val="22"/>
        </w:rPr>
        <w:t xml:space="preserve"> .</w:t>
      </w:r>
      <w:proofErr w:type="gramEnd"/>
    </w:p>
    <w:p w14:paraId="2E2B6263" w14:textId="77777777" w:rsidR="009E27D5" w:rsidRDefault="009E27D5" w:rsidP="009E27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RULEMAKING LIAISON: </w:t>
      </w:r>
      <w:proofErr w:type="gramStart"/>
      <w:r w:rsidRPr="004C05F0">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53021283" w14:textId="5040DD89" w:rsidR="003B0CCF" w:rsidRDefault="003B0CCF" w:rsidP="004954C2">
      <w:pPr>
        <w:pBdr>
          <w:bottom w:val="single" w:sz="4" w:space="1" w:color="auto"/>
        </w:pBdr>
        <w:tabs>
          <w:tab w:val="left" w:pos="-1440"/>
          <w:tab w:val="left" w:pos="-720"/>
          <w:tab w:val="left" w:pos="4320"/>
        </w:tabs>
        <w:rPr>
          <w:rFonts w:ascii="Bookman Old Style" w:hAnsi="Bookman Old Style"/>
          <w:sz w:val="22"/>
          <w:szCs w:val="22"/>
        </w:rPr>
      </w:pPr>
    </w:p>
    <w:p w14:paraId="637FA583" w14:textId="3C8CF096" w:rsidR="003B0CCF" w:rsidRDefault="003B0CCF" w:rsidP="009A3A19">
      <w:pPr>
        <w:tabs>
          <w:tab w:val="left" w:pos="-1440"/>
          <w:tab w:val="left" w:pos="-720"/>
          <w:tab w:val="left" w:pos="4320"/>
        </w:tabs>
        <w:rPr>
          <w:rFonts w:ascii="Bookman Old Style" w:hAnsi="Bookman Old Style"/>
          <w:sz w:val="22"/>
          <w:szCs w:val="22"/>
        </w:rPr>
      </w:pPr>
    </w:p>
    <w:p w14:paraId="7FF61B46" w14:textId="47421702" w:rsidR="00E348A5" w:rsidRPr="00E348A5" w:rsidRDefault="00E348A5" w:rsidP="0036695C">
      <w:pPr>
        <w:tabs>
          <w:tab w:val="left" w:pos="-1440"/>
          <w:tab w:val="left" w:pos="-720"/>
          <w:tab w:val="left" w:pos="4320"/>
        </w:tabs>
        <w:ind w:right="270"/>
        <w:rPr>
          <w:rFonts w:ascii="Bookman Old Style" w:hAnsi="Bookman Old Style"/>
          <w:sz w:val="22"/>
          <w:szCs w:val="22"/>
        </w:rPr>
      </w:pPr>
      <w:r w:rsidRPr="00E348A5">
        <w:rPr>
          <w:rFonts w:ascii="Bookman Old Style" w:hAnsi="Bookman Old Style"/>
          <w:sz w:val="22"/>
          <w:szCs w:val="22"/>
        </w:rPr>
        <w:t>AGENC</w:t>
      </w:r>
      <w:r w:rsidR="0036695C">
        <w:rPr>
          <w:rFonts w:ascii="Bookman Old Style" w:hAnsi="Bookman Old Style"/>
          <w:sz w:val="22"/>
          <w:szCs w:val="22"/>
        </w:rPr>
        <w:t>IES</w:t>
      </w:r>
      <w:r w:rsidRPr="00E348A5">
        <w:rPr>
          <w:rFonts w:ascii="Bookman Old Style" w:hAnsi="Bookman Old Style"/>
          <w:sz w:val="22"/>
          <w:szCs w:val="22"/>
        </w:rPr>
        <w:t xml:space="preserve">: </w:t>
      </w:r>
      <w:r w:rsidRPr="00E348A5">
        <w:rPr>
          <w:rFonts w:ascii="Bookman Old Style" w:hAnsi="Bookman Old Style"/>
          <w:b/>
          <w:bCs/>
          <w:sz w:val="22"/>
          <w:szCs w:val="22"/>
        </w:rPr>
        <w:t xml:space="preserve">02-373 </w:t>
      </w:r>
      <w:r w:rsidR="0036695C" w:rsidRPr="0036695C">
        <w:rPr>
          <w:rFonts w:ascii="Bookman Old Style" w:hAnsi="Bookman Old Style"/>
          <w:b/>
          <w:bCs/>
          <w:sz w:val="22"/>
          <w:szCs w:val="22"/>
        </w:rPr>
        <w:t xml:space="preserve">- </w:t>
      </w:r>
      <w:r w:rsidRPr="00E348A5">
        <w:rPr>
          <w:rFonts w:ascii="Bookman Old Style" w:hAnsi="Bookman Old Style"/>
          <w:b/>
          <w:bCs/>
          <w:sz w:val="22"/>
          <w:szCs w:val="22"/>
        </w:rPr>
        <w:t>Board of Licensure in Medicine</w:t>
      </w:r>
      <w:r w:rsidRPr="00E348A5">
        <w:rPr>
          <w:rFonts w:ascii="Bookman Old Style" w:hAnsi="Bookman Old Style"/>
          <w:sz w:val="22"/>
          <w:szCs w:val="22"/>
        </w:rPr>
        <w:t xml:space="preserve">; </w:t>
      </w:r>
      <w:r w:rsidRPr="00E348A5">
        <w:rPr>
          <w:rFonts w:ascii="Bookman Old Style" w:hAnsi="Bookman Old Style"/>
          <w:b/>
          <w:bCs/>
          <w:sz w:val="22"/>
          <w:szCs w:val="22"/>
        </w:rPr>
        <w:t xml:space="preserve">02-383 </w:t>
      </w:r>
      <w:r w:rsidR="0036695C" w:rsidRPr="0036695C">
        <w:rPr>
          <w:rFonts w:ascii="Bookman Old Style" w:hAnsi="Bookman Old Style"/>
          <w:b/>
          <w:bCs/>
          <w:sz w:val="22"/>
          <w:szCs w:val="22"/>
        </w:rPr>
        <w:t xml:space="preserve">- </w:t>
      </w:r>
      <w:r w:rsidRPr="00E348A5">
        <w:rPr>
          <w:rFonts w:ascii="Bookman Old Style" w:hAnsi="Bookman Old Style"/>
          <w:b/>
          <w:bCs/>
          <w:sz w:val="22"/>
          <w:szCs w:val="22"/>
        </w:rPr>
        <w:t>Board of Osteopathic Licensure</w:t>
      </w:r>
      <w:r w:rsidR="0036695C">
        <w:rPr>
          <w:rFonts w:ascii="Bookman Old Style" w:hAnsi="Bookman Old Style"/>
          <w:sz w:val="22"/>
          <w:szCs w:val="22"/>
        </w:rPr>
        <w:t xml:space="preserve"> </w:t>
      </w:r>
      <w:r w:rsidR="0036695C" w:rsidRPr="0036695C">
        <w:rPr>
          <w:rFonts w:ascii="Bookman Old Style" w:hAnsi="Bookman Old Style"/>
          <w:i/>
          <w:iCs/>
          <w:sz w:val="22"/>
          <w:szCs w:val="22"/>
        </w:rPr>
        <w:t xml:space="preserve">(both affiliated with the </w:t>
      </w:r>
      <w:r w:rsidR="0036695C" w:rsidRPr="0036695C">
        <w:rPr>
          <w:rFonts w:ascii="Bookman Old Style" w:hAnsi="Bookman Old Style"/>
          <w:sz w:val="22"/>
          <w:szCs w:val="22"/>
        </w:rPr>
        <w:t>Department of Professional and Financial Regulation – PFR</w:t>
      </w:r>
      <w:r w:rsidR="0036695C" w:rsidRPr="0036695C">
        <w:rPr>
          <w:rFonts w:ascii="Bookman Old Style" w:hAnsi="Bookman Old Style"/>
          <w:i/>
          <w:iCs/>
          <w:sz w:val="22"/>
          <w:szCs w:val="22"/>
        </w:rPr>
        <w:t>)</w:t>
      </w:r>
    </w:p>
    <w:p w14:paraId="1F8144D7" w14:textId="01985965" w:rsidR="00E348A5" w:rsidRPr="00E348A5" w:rsidRDefault="00E348A5" w:rsidP="00E348A5">
      <w:pPr>
        <w:tabs>
          <w:tab w:val="left" w:pos="-1440"/>
          <w:tab w:val="left" w:pos="-720"/>
          <w:tab w:val="left" w:pos="540"/>
        </w:tabs>
        <w:ind w:left="540" w:hanging="540"/>
        <w:rPr>
          <w:rFonts w:ascii="Bookman Old Style" w:hAnsi="Bookman Old Style"/>
          <w:sz w:val="22"/>
          <w:szCs w:val="22"/>
        </w:rPr>
      </w:pPr>
      <w:r w:rsidRPr="00E348A5">
        <w:rPr>
          <w:rFonts w:ascii="Bookman Old Style" w:hAnsi="Bookman Old Style"/>
          <w:sz w:val="22"/>
          <w:szCs w:val="22"/>
        </w:rPr>
        <w:t xml:space="preserve">CHAPTER NUMBER AND TITLE: </w:t>
      </w:r>
      <w:r w:rsidR="0036695C" w:rsidRPr="0036695C">
        <w:rPr>
          <w:rFonts w:ascii="Bookman Old Style" w:hAnsi="Bookman Old Style"/>
          <w:b/>
          <w:bCs/>
          <w:sz w:val="22"/>
          <w:szCs w:val="22"/>
        </w:rPr>
        <w:t xml:space="preserve">Ch. </w:t>
      </w:r>
      <w:r w:rsidRPr="00E348A5">
        <w:rPr>
          <w:rFonts w:ascii="Bookman Old Style" w:hAnsi="Bookman Old Style"/>
          <w:b/>
          <w:bCs/>
          <w:sz w:val="22"/>
          <w:szCs w:val="22"/>
        </w:rPr>
        <w:t>2</w:t>
      </w:r>
      <w:r w:rsidR="0036695C">
        <w:rPr>
          <w:rFonts w:ascii="Bookman Old Style" w:hAnsi="Bookman Old Style"/>
          <w:sz w:val="22"/>
          <w:szCs w:val="22"/>
        </w:rPr>
        <w:t>,</w:t>
      </w:r>
      <w:r w:rsidRPr="00E348A5">
        <w:rPr>
          <w:rFonts w:ascii="Bookman Old Style" w:hAnsi="Bookman Old Style"/>
          <w:sz w:val="22"/>
          <w:szCs w:val="22"/>
        </w:rPr>
        <w:t xml:space="preserve"> Joint Rule Regarding Physician Assistants</w:t>
      </w:r>
    </w:p>
    <w:p w14:paraId="3D3AC20C" w14:textId="73D9D49C" w:rsidR="00E348A5" w:rsidRPr="00E348A5" w:rsidRDefault="00E348A5" w:rsidP="00E348A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348A5">
        <w:rPr>
          <w:rFonts w:ascii="Bookman Old Style" w:hAnsi="Bookman Old Style"/>
          <w:sz w:val="22"/>
          <w:szCs w:val="22"/>
        </w:rPr>
        <w:t>TYPE OF RULE:</w:t>
      </w:r>
      <w:r w:rsidR="0036695C">
        <w:rPr>
          <w:rFonts w:ascii="Bookman Old Style" w:hAnsi="Bookman Old Style"/>
          <w:sz w:val="22"/>
          <w:szCs w:val="22"/>
        </w:rPr>
        <w:t xml:space="preserve"> </w:t>
      </w:r>
      <w:r w:rsidRPr="00E348A5">
        <w:rPr>
          <w:rFonts w:ascii="Bookman Old Style" w:hAnsi="Bookman Old Style"/>
          <w:sz w:val="22"/>
          <w:szCs w:val="22"/>
        </w:rPr>
        <w:t>Routine Technical</w:t>
      </w:r>
    </w:p>
    <w:p w14:paraId="12332D50" w14:textId="4BFBA4B2" w:rsidR="00E348A5" w:rsidRPr="00E348A5" w:rsidRDefault="00E348A5" w:rsidP="00E348A5">
      <w:pPr>
        <w:tabs>
          <w:tab w:val="left" w:pos="-1440"/>
          <w:tab w:val="left" w:pos="-720"/>
          <w:tab w:val="left" w:pos="540"/>
        </w:tabs>
        <w:rPr>
          <w:rFonts w:ascii="Bookman Old Style" w:hAnsi="Bookman Old Style"/>
          <w:b/>
          <w:bCs/>
          <w:sz w:val="22"/>
          <w:szCs w:val="22"/>
        </w:rPr>
      </w:pPr>
      <w:r w:rsidRPr="00E348A5">
        <w:rPr>
          <w:rFonts w:ascii="Bookman Old Style" w:hAnsi="Bookman Old Style"/>
          <w:sz w:val="22"/>
          <w:szCs w:val="22"/>
        </w:rPr>
        <w:t>PROPOSED RULE NUMBER:</w:t>
      </w:r>
      <w:r w:rsidR="0036695C">
        <w:rPr>
          <w:rFonts w:ascii="Bookman Old Style" w:hAnsi="Bookman Old Style"/>
          <w:sz w:val="22"/>
          <w:szCs w:val="22"/>
        </w:rPr>
        <w:t xml:space="preserve"> </w:t>
      </w:r>
      <w:r w:rsidR="0036695C">
        <w:rPr>
          <w:rFonts w:ascii="Bookman Old Style" w:hAnsi="Bookman Old Style"/>
          <w:b/>
          <w:bCs/>
          <w:sz w:val="22"/>
          <w:szCs w:val="22"/>
        </w:rPr>
        <w:t>2020-P138</w:t>
      </w:r>
      <w:r w:rsidR="0036695C" w:rsidRPr="0036695C">
        <w:rPr>
          <w:rFonts w:ascii="Bookman Old Style" w:hAnsi="Bookman Old Style"/>
          <w:sz w:val="22"/>
          <w:szCs w:val="22"/>
        </w:rPr>
        <w:t>,</w:t>
      </w:r>
      <w:r w:rsidR="0036695C">
        <w:rPr>
          <w:rFonts w:ascii="Bookman Old Style" w:hAnsi="Bookman Old Style"/>
          <w:b/>
          <w:bCs/>
          <w:sz w:val="22"/>
          <w:szCs w:val="22"/>
        </w:rPr>
        <w:t xml:space="preserve"> P139</w:t>
      </w:r>
    </w:p>
    <w:p w14:paraId="505E1F91" w14:textId="77777777" w:rsidR="00E348A5" w:rsidRPr="00E348A5" w:rsidRDefault="00E348A5" w:rsidP="00E348A5">
      <w:pPr>
        <w:rPr>
          <w:rFonts w:ascii="Bookman Old Style" w:hAnsi="Bookman Old Style"/>
          <w:sz w:val="22"/>
          <w:szCs w:val="22"/>
        </w:rPr>
      </w:pPr>
      <w:r w:rsidRPr="00E348A5">
        <w:rPr>
          <w:rFonts w:ascii="Bookman Old Style" w:hAnsi="Bookman Old Style"/>
          <w:sz w:val="22"/>
          <w:szCs w:val="22"/>
        </w:rPr>
        <w:t xml:space="preserve">BRIEF SUMMARY: The Board of Licensure in Medicine and the Board of Osteopathic Licensure propose amendments to a joint rule pertaining to the licensure and practice of physician assistants. </w:t>
      </w:r>
      <w:bookmarkStart w:id="3" w:name="_Hlk40960264"/>
      <w:r w:rsidRPr="00E348A5">
        <w:rPr>
          <w:rFonts w:ascii="Bookman Old Style" w:hAnsi="Bookman Old Style"/>
          <w:sz w:val="22"/>
          <w:szCs w:val="22"/>
        </w:rPr>
        <w:t>The proposed amendments would: amend the definition of certain terms to eliminate registration and supervision; add definitions for certain terms, including “Health Care Facility,” Health Care Team,” Inactive Status License,” and “Physician Group Practice;” eliminates registration and supervision requirements; establishes criteria for “Inactive Status Licenses;” establishes uniform continuing clinical competency requirements; amends the uniform fees; establishes criteria for collaborative agreements and practice agreements; amends the uniform notification requirements to include legal change of name; and amends the continuing medical education (CME) requirements, including 3 hours of CME every 2 years regarding opioid prescribing.</w:t>
      </w:r>
      <w:bookmarkEnd w:id="3"/>
    </w:p>
    <w:p w14:paraId="45EDDEC8" w14:textId="728210C8" w:rsidR="00E348A5" w:rsidRPr="00E348A5" w:rsidRDefault="00E348A5" w:rsidP="00E348A5">
      <w:pPr>
        <w:tabs>
          <w:tab w:val="left" w:pos="-1440"/>
          <w:tab w:val="left" w:pos="-720"/>
          <w:tab w:val="left" w:pos="540"/>
        </w:tabs>
        <w:rPr>
          <w:rFonts w:ascii="Bookman Old Style" w:hAnsi="Bookman Old Style"/>
          <w:sz w:val="22"/>
          <w:szCs w:val="22"/>
        </w:rPr>
      </w:pPr>
      <w:r w:rsidRPr="00E348A5">
        <w:rPr>
          <w:rFonts w:ascii="Bookman Old Style" w:hAnsi="Bookman Old Style"/>
          <w:sz w:val="22"/>
          <w:szCs w:val="22"/>
        </w:rPr>
        <w:t xml:space="preserve">PUBLIC HEARING: None planned. </w:t>
      </w:r>
      <w:r w:rsidRPr="00E348A5">
        <w:rPr>
          <w:rFonts w:ascii="Bookman Old Style" w:hAnsi="Bookman Old Style"/>
          <w:i/>
          <w:iCs/>
          <w:sz w:val="22"/>
          <w:szCs w:val="22"/>
        </w:rPr>
        <w:t>Requests to hold a public hearing by any interested person may be submitted in writing to the identified agency contact person</w:t>
      </w:r>
      <w:r w:rsidRPr="00E348A5">
        <w:rPr>
          <w:rFonts w:ascii="Bookman Old Style" w:hAnsi="Bookman Old Style"/>
          <w:sz w:val="22"/>
          <w:szCs w:val="22"/>
        </w:rPr>
        <w:t>.</w:t>
      </w:r>
    </w:p>
    <w:p w14:paraId="51888814" w14:textId="77777777" w:rsidR="00E348A5" w:rsidRPr="00E348A5" w:rsidRDefault="00E348A5" w:rsidP="00E348A5">
      <w:pPr>
        <w:tabs>
          <w:tab w:val="left" w:pos="-1440"/>
          <w:tab w:val="left" w:pos="-720"/>
          <w:tab w:val="left" w:pos="540"/>
        </w:tabs>
        <w:ind w:left="540" w:hanging="540"/>
        <w:rPr>
          <w:rFonts w:ascii="Bookman Old Style" w:hAnsi="Bookman Old Style"/>
          <w:sz w:val="22"/>
          <w:szCs w:val="22"/>
        </w:rPr>
      </w:pPr>
      <w:r w:rsidRPr="00E348A5">
        <w:rPr>
          <w:rFonts w:ascii="Bookman Old Style" w:hAnsi="Bookman Old Style"/>
          <w:sz w:val="22"/>
          <w:szCs w:val="22"/>
        </w:rPr>
        <w:t xml:space="preserve">COMMENT DEADLINE: Friday, August 7, </w:t>
      </w:r>
      <w:proofErr w:type="gramStart"/>
      <w:r w:rsidRPr="00E348A5">
        <w:rPr>
          <w:rFonts w:ascii="Bookman Old Style" w:hAnsi="Bookman Old Style"/>
          <w:sz w:val="22"/>
          <w:szCs w:val="22"/>
        </w:rPr>
        <w:t>2020</w:t>
      </w:r>
      <w:proofErr w:type="gramEnd"/>
      <w:r w:rsidRPr="00E348A5">
        <w:rPr>
          <w:rFonts w:ascii="Bookman Old Style" w:hAnsi="Bookman Old Style"/>
          <w:sz w:val="22"/>
          <w:szCs w:val="22"/>
        </w:rPr>
        <w:t xml:space="preserve"> at 4:30 p.m.</w:t>
      </w:r>
    </w:p>
    <w:p w14:paraId="7DD956E8" w14:textId="1AE43FCC" w:rsidR="00E348A5" w:rsidRPr="00E348A5" w:rsidRDefault="00E348A5" w:rsidP="00E348A5">
      <w:pPr>
        <w:tabs>
          <w:tab w:val="left" w:pos="-1440"/>
          <w:tab w:val="left" w:pos="-720"/>
          <w:tab w:val="left" w:pos="540"/>
        </w:tabs>
        <w:rPr>
          <w:rFonts w:ascii="Bookman Old Style" w:hAnsi="Bookman Old Style"/>
          <w:sz w:val="22"/>
          <w:szCs w:val="22"/>
        </w:rPr>
      </w:pPr>
      <w:r w:rsidRPr="00E348A5">
        <w:rPr>
          <w:rFonts w:ascii="Bookman Old Style" w:hAnsi="Bookman Old Style"/>
          <w:sz w:val="22"/>
          <w:szCs w:val="22"/>
        </w:rPr>
        <w:t>CONTACT PERSON</w:t>
      </w:r>
      <w:r w:rsidR="0036695C">
        <w:rPr>
          <w:rFonts w:ascii="Bookman Old Style" w:hAnsi="Bookman Old Style"/>
          <w:sz w:val="22"/>
          <w:szCs w:val="22"/>
        </w:rPr>
        <w:t>S</w:t>
      </w:r>
      <w:r w:rsidRPr="00E348A5">
        <w:rPr>
          <w:rFonts w:ascii="Bookman Old Style" w:hAnsi="Bookman Old Style"/>
          <w:sz w:val="22"/>
          <w:szCs w:val="22"/>
        </w:rPr>
        <w:t xml:space="preserve"> FOR THIS FILING</w:t>
      </w:r>
      <w:r w:rsidR="0036695C">
        <w:rPr>
          <w:rFonts w:ascii="Bookman Old Style" w:hAnsi="Bookman Old Style"/>
          <w:sz w:val="22"/>
          <w:szCs w:val="22"/>
        </w:rPr>
        <w:t xml:space="preserve"> / SMALL BUSINESS IMPACT INFORMATION</w:t>
      </w:r>
      <w:r w:rsidRPr="00E348A5">
        <w:rPr>
          <w:rFonts w:ascii="Bookman Old Style" w:hAnsi="Bookman Old Style"/>
          <w:sz w:val="22"/>
          <w:szCs w:val="22"/>
        </w:rPr>
        <w:t>:</w:t>
      </w:r>
    </w:p>
    <w:p w14:paraId="15E7F4D9" w14:textId="4C02A354" w:rsidR="00E348A5" w:rsidRPr="00E348A5" w:rsidRDefault="0036695C" w:rsidP="00E348A5">
      <w:pPr>
        <w:tabs>
          <w:tab w:val="left" w:pos="-1440"/>
          <w:tab w:val="left" w:pos="-720"/>
          <w:tab w:val="left" w:pos="540"/>
        </w:tabs>
        <w:rPr>
          <w:rFonts w:ascii="Bookman Old Style" w:hAnsi="Bookman Old Style"/>
          <w:color w:val="000000" w:themeColor="text1"/>
          <w:sz w:val="22"/>
          <w:szCs w:val="22"/>
        </w:rPr>
      </w:pPr>
      <w:r w:rsidRPr="0036695C">
        <w:rPr>
          <w:rFonts w:ascii="Bookman Old Style" w:hAnsi="Bookman Old Style"/>
          <w:b/>
          <w:bCs/>
          <w:sz w:val="22"/>
          <w:szCs w:val="22"/>
        </w:rPr>
        <w:t>Medicine</w:t>
      </w:r>
      <w:r>
        <w:rPr>
          <w:rFonts w:ascii="Bookman Old Style" w:hAnsi="Bookman Old Style"/>
          <w:sz w:val="22"/>
          <w:szCs w:val="22"/>
        </w:rPr>
        <w:t xml:space="preserve">: </w:t>
      </w:r>
      <w:r w:rsidR="00E348A5" w:rsidRPr="00E348A5">
        <w:rPr>
          <w:rFonts w:ascii="Bookman Old Style" w:hAnsi="Bookman Old Style"/>
          <w:sz w:val="22"/>
          <w:szCs w:val="22"/>
        </w:rPr>
        <w:t>Dennis E. Smith, Executive Director; Board of Licensure in Medicine, 137 State House Station, Augusta, ME 04333-0137</w:t>
      </w:r>
      <w:r>
        <w:rPr>
          <w:rFonts w:ascii="Bookman Old Style" w:hAnsi="Bookman Old Style"/>
          <w:sz w:val="22"/>
          <w:szCs w:val="22"/>
        </w:rPr>
        <w:t>.</w:t>
      </w:r>
      <w:r w:rsidR="00E348A5" w:rsidRPr="00E348A5">
        <w:rPr>
          <w:rFonts w:ascii="Bookman Old Style" w:hAnsi="Bookman Old Style"/>
          <w:sz w:val="22"/>
          <w:szCs w:val="22"/>
        </w:rPr>
        <w:t xml:space="preserve"> </w:t>
      </w:r>
      <w:r>
        <w:rPr>
          <w:rFonts w:ascii="Bookman Old Style" w:hAnsi="Bookman Old Style"/>
          <w:sz w:val="22"/>
          <w:szCs w:val="22"/>
        </w:rPr>
        <w:t>Telephone:</w:t>
      </w:r>
      <w:r w:rsidR="00E348A5" w:rsidRPr="00E348A5">
        <w:rPr>
          <w:rFonts w:ascii="Bookman Old Style" w:hAnsi="Bookman Old Style"/>
          <w:sz w:val="22"/>
          <w:szCs w:val="22"/>
        </w:rPr>
        <w:t xml:space="preserve"> </w:t>
      </w:r>
      <w:r>
        <w:rPr>
          <w:rFonts w:ascii="Bookman Old Style" w:hAnsi="Bookman Old Style"/>
          <w:sz w:val="22"/>
          <w:szCs w:val="22"/>
        </w:rPr>
        <w:t xml:space="preserve">(207) </w:t>
      </w:r>
      <w:r w:rsidR="00E348A5" w:rsidRPr="00E348A5">
        <w:rPr>
          <w:rFonts w:ascii="Bookman Old Style" w:hAnsi="Bookman Old Style"/>
          <w:sz w:val="22"/>
          <w:szCs w:val="22"/>
        </w:rPr>
        <w:t>287-3605</w:t>
      </w:r>
      <w:r>
        <w:rPr>
          <w:rFonts w:ascii="Bookman Old Style" w:hAnsi="Bookman Old Style"/>
          <w:sz w:val="22"/>
          <w:szCs w:val="22"/>
        </w:rPr>
        <w:t>.</w:t>
      </w:r>
      <w:r w:rsidR="00E348A5" w:rsidRPr="00E348A5">
        <w:rPr>
          <w:rFonts w:ascii="Bookman Old Style" w:hAnsi="Bookman Old Style"/>
          <w:sz w:val="22"/>
          <w:szCs w:val="22"/>
        </w:rPr>
        <w:t xml:space="preserve"> </w:t>
      </w:r>
      <w:r>
        <w:rPr>
          <w:rFonts w:ascii="Bookman Old Style" w:hAnsi="Bookman Old Style"/>
          <w:sz w:val="22"/>
          <w:szCs w:val="22"/>
        </w:rPr>
        <w:t>Fax: (207)</w:t>
      </w:r>
      <w:r w:rsidR="00E348A5" w:rsidRPr="00E348A5">
        <w:rPr>
          <w:rFonts w:ascii="Bookman Old Style" w:hAnsi="Bookman Old Style"/>
          <w:sz w:val="22"/>
          <w:szCs w:val="22"/>
        </w:rPr>
        <w:t xml:space="preserve"> 287-6590</w:t>
      </w:r>
      <w:r>
        <w:rPr>
          <w:rFonts w:ascii="Bookman Old Style" w:hAnsi="Bookman Old Style"/>
          <w:sz w:val="22"/>
          <w:szCs w:val="22"/>
        </w:rPr>
        <w:t>. Email</w:t>
      </w:r>
      <w:r w:rsidRPr="0036695C">
        <w:rPr>
          <w:rFonts w:ascii="Bookman Old Style" w:hAnsi="Bookman Old Style"/>
          <w:color w:val="000000" w:themeColor="text1"/>
          <w:sz w:val="22"/>
          <w:szCs w:val="22"/>
        </w:rPr>
        <w:t>:</w:t>
      </w:r>
      <w:r w:rsidR="00E348A5" w:rsidRPr="00E348A5">
        <w:rPr>
          <w:rFonts w:ascii="Bookman Old Style" w:hAnsi="Bookman Old Style"/>
          <w:color w:val="000000" w:themeColor="text1"/>
          <w:sz w:val="22"/>
          <w:szCs w:val="22"/>
        </w:rPr>
        <w:t xml:space="preserve"> </w:t>
      </w:r>
      <w:proofErr w:type="gramStart"/>
      <w:r>
        <w:rPr>
          <w:rFonts w:ascii="Bookman Old Style" w:hAnsi="Bookman Old Style"/>
          <w:color w:val="000000" w:themeColor="text1"/>
          <w:sz w:val="22"/>
          <w:szCs w:val="22"/>
          <w:u w:val="single"/>
        </w:rPr>
        <w:t>D</w:t>
      </w:r>
      <w:r w:rsidR="00E348A5" w:rsidRPr="00E348A5">
        <w:rPr>
          <w:rFonts w:ascii="Bookman Old Style" w:hAnsi="Bookman Old Style"/>
          <w:color w:val="000000" w:themeColor="text1"/>
          <w:sz w:val="22"/>
          <w:szCs w:val="22"/>
          <w:u w:val="single"/>
        </w:rPr>
        <w:t>ennis.</w:t>
      </w:r>
      <w:r>
        <w:rPr>
          <w:rFonts w:ascii="Bookman Old Style" w:hAnsi="Bookman Old Style"/>
          <w:color w:val="000000" w:themeColor="text1"/>
          <w:sz w:val="22"/>
          <w:szCs w:val="22"/>
          <w:u w:val="single"/>
        </w:rPr>
        <w:t>E.S</w:t>
      </w:r>
      <w:r w:rsidR="00E348A5" w:rsidRPr="00E348A5">
        <w:rPr>
          <w:rFonts w:ascii="Bookman Old Style" w:hAnsi="Bookman Old Style"/>
          <w:color w:val="000000" w:themeColor="text1"/>
          <w:sz w:val="22"/>
          <w:szCs w:val="22"/>
          <w:u w:val="single"/>
        </w:rPr>
        <w:t>mith@</w:t>
      </w:r>
      <w:r>
        <w:rPr>
          <w:rFonts w:ascii="Bookman Old Style" w:hAnsi="Bookman Old Style"/>
          <w:color w:val="000000" w:themeColor="text1"/>
          <w:sz w:val="22"/>
          <w:szCs w:val="22"/>
          <w:u w:val="single"/>
        </w:rPr>
        <w:t>M</w:t>
      </w:r>
      <w:r w:rsidR="00E348A5" w:rsidRPr="00E348A5">
        <w:rPr>
          <w:rFonts w:ascii="Bookman Old Style" w:hAnsi="Bookman Old Style"/>
          <w:color w:val="000000" w:themeColor="text1"/>
          <w:sz w:val="22"/>
          <w:szCs w:val="22"/>
          <w:u w:val="single"/>
        </w:rPr>
        <w:t>aine.gov</w:t>
      </w:r>
      <w:r w:rsidR="00E348A5" w:rsidRPr="00E348A5">
        <w:rPr>
          <w:rFonts w:ascii="Bookman Old Style" w:hAnsi="Bookman Old Style"/>
          <w:color w:val="000000" w:themeColor="text1"/>
          <w:sz w:val="22"/>
          <w:szCs w:val="22"/>
        </w:rPr>
        <w:t xml:space="preserve"> </w:t>
      </w:r>
      <w:r w:rsidRPr="0036695C">
        <w:rPr>
          <w:rFonts w:ascii="Bookman Old Style" w:hAnsi="Bookman Old Style"/>
          <w:color w:val="000000" w:themeColor="text1"/>
          <w:sz w:val="22"/>
          <w:szCs w:val="22"/>
        </w:rPr>
        <w:t>.</w:t>
      </w:r>
      <w:proofErr w:type="gramEnd"/>
    </w:p>
    <w:p w14:paraId="7EA8F854" w14:textId="30263877" w:rsidR="00E348A5" w:rsidRPr="00E348A5" w:rsidRDefault="0036695C" w:rsidP="00E348A5">
      <w:pPr>
        <w:tabs>
          <w:tab w:val="left" w:pos="-1440"/>
          <w:tab w:val="left" w:pos="-720"/>
          <w:tab w:val="left" w:pos="540"/>
        </w:tabs>
        <w:rPr>
          <w:rFonts w:ascii="Bookman Old Style" w:hAnsi="Bookman Old Style"/>
          <w:color w:val="000000" w:themeColor="text1"/>
          <w:sz w:val="22"/>
          <w:szCs w:val="22"/>
        </w:rPr>
      </w:pPr>
      <w:r w:rsidRPr="0036695C">
        <w:rPr>
          <w:rFonts w:ascii="Bookman Old Style" w:hAnsi="Bookman Old Style"/>
          <w:b/>
          <w:bCs/>
          <w:color w:val="000000" w:themeColor="text1"/>
          <w:sz w:val="22"/>
          <w:szCs w:val="22"/>
        </w:rPr>
        <w:t>Osteopathic</w:t>
      </w:r>
      <w:r w:rsidRPr="0036695C">
        <w:rPr>
          <w:rFonts w:ascii="Bookman Old Style" w:hAnsi="Bookman Old Style"/>
          <w:color w:val="000000" w:themeColor="text1"/>
          <w:sz w:val="22"/>
          <w:szCs w:val="22"/>
        </w:rPr>
        <w:t xml:space="preserve">: </w:t>
      </w:r>
      <w:r w:rsidR="00E348A5" w:rsidRPr="00E348A5">
        <w:rPr>
          <w:rFonts w:ascii="Bookman Old Style" w:hAnsi="Bookman Old Style"/>
          <w:color w:val="000000" w:themeColor="text1"/>
          <w:sz w:val="22"/>
          <w:szCs w:val="22"/>
        </w:rPr>
        <w:t>Susan E. Strout, Executive Secretary; Board of Osteopathic Licensure, 142 State House Station, Augusta, ME 04333-0142</w:t>
      </w:r>
      <w:r w:rsidRPr="0036695C">
        <w:rPr>
          <w:rFonts w:ascii="Bookman Old Style" w:hAnsi="Bookman Old Style"/>
          <w:color w:val="000000" w:themeColor="text1"/>
          <w:sz w:val="22"/>
          <w:szCs w:val="22"/>
        </w:rPr>
        <w:t>,</w:t>
      </w:r>
      <w:r w:rsidR="00E348A5" w:rsidRPr="00E348A5">
        <w:rPr>
          <w:rFonts w:ascii="Bookman Old Style" w:hAnsi="Bookman Old Style"/>
          <w:color w:val="000000" w:themeColor="text1"/>
          <w:sz w:val="22"/>
          <w:szCs w:val="22"/>
        </w:rPr>
        <w:t xml:space="preserve"> </w:t>
      </w:r>
      <w:r w:rsidRPr="0036695C">
        <w:rPr>
          <w:rFonts w:ascii="Bookman Old Style" w:hAnsi="Bookman Old Style"/>
          <w:color w:val="000000" w:themeColor="text1"/>
          <w:sz w:val="22"/>
          <w:szCs w:val="22"/>
        </w:rPr>
        <w:t>Telephone: (207)</w:t>
      </w:r>
      <w:r w:rsidR="00E348A5" w:rsidRPr="00E348A5">
        <w:rPr>
          <w:rFonts w:ascii="Bookman Old Style" w:hAnsi="Bookman Old Style"/>
          <w:color w:val="000000" w:themeColor="text1"/>
          <w:sz w:val="22"/>
          <w:szCs w:val="22"/>
        </w:rPr>
        <w:t xml:space="preserve"> 287-2480</w:t>
      </w:r>
      <w:r w:rsidRPr="0036695C">
        <w:rPr>
          <w:rFonts w:ascii="Bookman Old Style" w:hAnsi="Bookman Old Style"/>
          <w:color w:val="000000" w:themeColor="text1"/>
          <w:sz w:val="22"/>
          <w:szCs w:val="22"/>
        </w:rPr>
        <w:t>.</w:t>
      </w:r>
      <w:r w:rsidR="00E348A5" w:rsidRPr="00E348A5">
        <w:rPr>
          <w:rFonts w:ascii="Bookman Old Style" w:hAnsi="Bookman Old Style"/>
          <w:color w:val="000000" w:themeColor="text1"/>
          <w:sz w:val="22"/>
          <w:szCs w:val="22"/>
        </w:rPr>
        <w:t xml:space="preserve"> </w:t>
      </w:r>
      <w:r w:rsidRPr="0036695C">
        <w:rPr>
          <w:rFonts w:ascii="Bookman Old Style" w:hAnsi="Bookman Old Style"/>
          <w:color w:val="000000" w:themeColor="text1"/>
          <w:sz w:val="22"/>
          <w:szCs w:val="22"/>
        </w:rPr>
        <w:t>Fax:</w:t>
      </w:r>
      <w:r w:rsidR="00E348A5" w:rsidRPr="00E348A5">
        <w:rPr>
          <w:rFonts w:ascii="Bookman Old Style" w:hAnsi="Bookman Old Style"/>
          <w:color w:val="000000" w:themeColor="text1"/>
          <w:sz w:val="22"/>
          <w:szCs w:val="22"/>
        </w:rPr>
        <w:t xml:space="preserve"> </w:t>
      </w:r>
      <w:r w:rsidRPr="0036695C">
        <w:rPr>
          <w:rFonts w:ascii="Bookman Old Style" w:hAnsi="Bookman Old Style"/>
          <w:color w:val="000000" w:themeColor="text1"/>
          <w:sz w:val="22"/>
          <w:szCs w:val="22"/>
        </w:rPr>
        <w:t xml:space="preserve">(207) </w:t>
      </w:r>
      <w:r w:rsidR="00E348A5" w:rsidRPr="00E348A5">
        <w:rPr>
          <w:rFonts w:ascii="Bookman Old Style" w:hAnsi="Bookman Old Style"/>
          <w:color w:val="000000" w:themeColor="text1"/>
          <w:sz w:val="22"/>
          <w:szCs w:val="22"/>
        </w:rPr>
        <w:t>536-5811</w:t>
      </w:r>
      <w:r w:rsidRPr="0036695C">
        <w:rPr>
          <w:rFonts w:ascii="Bookman Old Style" w:hAnsi="Bookman Old Style"/>
          <w:color w:val="000000" w:themeColor="text1"/>
          <w:sz w:val="22"/>
          <w:szCs w:val="22"/>
        </w:rPr>
        <w:t>. Email:</w:t>
      </w:r>
      <w:r w:rsidR="00E348A5" w:rsidRPr="00E348A5">
        <w:rPr>
          <w:rFonts w:ascii="Bookman Old Style" w:hAnsi="Bookman Old Style"/>
          <w:color w:val="000000" w:themeColor="text1"/>
          <w:sz w:val="22"/>
          <w:szCs w:val="22"/>
        </w:rPr>
        <w:t xml:space="preserve"> </w:t>
      </w:r>
      <w:proofErr w:type="gramStart"/>
      <w:r>
        <w:rPr>
          <w:rFonts w:ascii="Bookman Old Style" w:hAnsi="Bookman Old Style"/>
          <w:color w:val="000000" w:themeColor="text1"/>
          <w:sz w:val="22"/>
          <w:szCs w:val="22"/>
          <w:u w:val="single"/>
        </w:rPr>
        <w:t>S</w:t>
      </w:r>
      <w:r w:rsidR="00E348A5" w:rsidRPr="00E348A5">
        <w:rPr>
          <w:rFonts w:ascii="Bookman Old Style" w:hAnsi="Bookman Old Style"/>
          <w:color w:val="000000" w:themeColor="text1"/>
          <w:sz w:val="22"/>
          <w:szCs w:val="22"/>
          <w:u w:val="single"/>
        </w:rPr>
        <w:t>usan.</w:t>
      </w:r>
      <w:r>
        <w:rPr>
          <w:rFonts w:ascii="Bookman Old Style" w:hAnsi="Bookman Old Style"/>
          <w:color w:val="000000" w:themeColor="text1"/>
          <w:sz w:val="22"/>
          <w:szCs w:val="22"/>
          <w:u w:val="single"/>
        </w:rPr>
        <w:t>E</w:t>
      </w:r>
      <w:r w:rsidR="00E348A5" w:rsidRPr="00E348A5">
        <w:rPr>
          <w:rFonts w:ascii="Bookman Old Style" w:hAnsi="Bookman Old Style"/>
          <w:color w:val="000000" w:themeColor="text1"/>
          <w:sz w:val="22"/>
          <w:szCs w:val="22"/>
          <w:u w:val="single"/>
        </w:rPr>
        <w:t>.</w:t>
      </w:r>
      <w:r>
        <w:rPr>
          <w:rFonts w:ascii="Bookman Old Style" w:hAnsi="Bookman Old Style"/>
          <w:color w:val="000000" w:themeColor="text1"/>
          <w:sz w:val="22"/>
          <w:szCs w:val="22"/>
          <w:u w:val="single"/>
        </w:rPr>
        <w:t>S</w:t>
      </w:r>
      <w:r w:rsidR="00E348A5" w:rsidRPr="00E348A5">
        <w:rPr>
          <w:rFonts w:ascii="Bookman Old Style" w:hAnsi="Bookman Old Style"/>
          <w:color w:val="000000" w:themeColor="text1"/>
          <w:sz w:val="22"/>
          <w:szCs w:val="22"/>
          <w:u w:val="single"/>
        </w:rPr>
        <w:t>trout@</w:t>
      </w:r>
      <w:r>
        <w:rPr>
          <w:rFonts w:ascii="Bookman Old Style" w:hAnsi="Bookman Old Style"/>
          <w:color w:val="000000" w:themeColor="text1"/>
          <w:sz w:val="22"/>
          <w:szCs w:val="22"/>
          <w:u w:val="single"/>
        </w:rPr>
        <w:t>M</w:t>
      </w:r>
      <w:r w:rsidR="00E348A5" w:rsidRPr="00E348A5">
        <w:rPr>
          <w:rFonts w:ascii="Bookman Old Style" w:hAnsi="Bookman Old Style"/>
          <w:color w:val="000000" w:themeColor="text1"/>
          <w:sz w:val="22"/>
          <w:szCs w:val="22"/>
          <w:u w:val="single"/>
        </w:rPr>
        <w:t>aine.gov</w:t>
      </w:r>
      <w:r w:rsidR="00E348A5" w:rsidRPr="00E348A5">
        <w:rPr>
          <w:rFonts w:ascii="Bookman Old Style" w:hAnsi="Bookman Old Style"/>
          <w:color w:val="000000" w:themeColor="text1"/>
          <w:sz w:val="22"/>
          <w:szCs w:val="22"/>
        </w:rPr>
        <w:t xml:space="preserve"> </w:t>
      </w:r>
      <w:r w:rsidRPr="0036695C">
        <w:rPr>
          <w:rFonts w:ascii="Bookman Old Style" w:hAnsi="Bookman Old Style"/>
          <w:color w:val="000000" w:themeColor="text1"/>
          <w:sz w:val="22"/>
          <w:szCs w:val="22"/>
        </w:rPr>
        <w:t>.</w:t>
      </w:r>
      <w:proofErr w:type="gramEnd"/>
    </w:p>
    <w:p w14:paraId="77DF8D02" w14:textId="195D5152" w:rsidR="00E348A5" w:rsidRPr="00E348A5" w:rsidRDefault="00E348A5" w:rsidP="00E348A5">
      <w:pPr>
        <w:tabs>
          <w:tab w:val="left" w:pos="-1440"/>
          <w:tab w:val="left" w:pos="-720"/>
          <w:tab w:val="left" w:pos="540"/>
        </w:tabs>
        <w:rPr>
          <w:rFonts w:ascii="Bookman Old Style" w:hAnsi="Bookman Old Style"/>
          <w:color w:val="000000"/>
          <w:sz w:val="22"/>
          <w:szCs w:val="22"/>
          <w:shd w:val="clear" w:color="auto" w:fill="FFFFFF"/>
        </w:rPr>
      </w:pPr>
      <w:r w:rsidRPr="00E348A5">
        <w:rPr>
          <w:rFonts w:ascii="Bookman Old Style" w:hAnsi="Bookman Old Style"/>
          <w:color w:val="000000"/>
          <w:sz w:val="22"/>
          <w:szCs w:val="22"/>
          <w:shd w:val="clear" w:color="auto" w:fill="FFFFFF"/>
        </w:rPr>
        <w:t>FINANCIAL IMPACT ON MUNICIPALITIES OR COUNTIES: Minimal</w:t>
      </w:r>
    </w:p>
    <w:p w14:paraId="56316CFA" w14:textId="608F74CD" w:rsidR="00E348A5" w:rsidRPr="00E348A5" w:rsidRDefault="00E348A5" w:rsidP="00E348A5">
      <w:pPr>
        <w:tabs>
          <w:tab w:val="left" w:pos="720"/>
          <w:tab w:val="left" w:pos="1440"/>
          <w:tab w:val="left" w:pos="2160"/>
          <w:tab w:val="left" w:pos="2880"/>
          <w:tab w:val="left" w:pos="3600"/>
          <w:tab w:val="left" w:pos="4320"/>
        </w:tabs>
        <w:rPr>
          <w:rFonts w:ascii="Bookman Old Style" w:hAnsi="Bookman Old Style"/>
          <w:sz w:val="22"/>
          <w:szCs w:val="22"/>
        </w:rPr>
      </w:pPr>
      <w:r w:rsidRPr="00E348A5">
        <w:rPr>
          <w:rFonts w:ascii="Bookman Old Style" w:hAnsi="Bookman Old Style"/>
          <w:sz w:val="22"/>
          <w:szCs w:val="22"/>
        </w:rPr>
        <w:lastRenderedPageBreak/>
        <w:t>STATUTORY AUTHORITY FOR THIS RULE: 32 MRS §§ 2562</w:t>
      </w:r>
      <w:r w:rsidR="0036695C">
        <w:rPr>
          <w:rFonts w:ascii="Bookman Old Style" w:hAnsi="Bookman Old Style"/>
          <w:sz w:val="22"/>
          <w:szCs w:val="22"/>
        </w:rPr>
        <w:t>,</w:t>
      </w:r>
      <w:r w:rsidRPr="00E348A5">
        <w:rPr>
          <w:rFonts w:ascii="Bookman Old Style" w:hAnsi="Bookman Old Style"/>
          <w:sz w:val="22"/>
          <w:szCs w:val="22"/>
        </w:rPr>
        <w:t xml:space="preserve"> 2594-</w:t>
      </w:r>
      <w:proofErr w:type="gramStart"/>
      <w:r w:rsidRPr="00E348A5">
        <w:rPr>
          <w:rFonts w:ascii="Bookman Old Style" w:hAnsi="Bookman Old Style"/>
          <w:sz w:val="22"/>
          <w:szCs w:val="22"/>
        </w:rPr>
        <w:t>E(</w:t>
      </w:r>
      <w:proofErr w:type="gramEnd"/>
      <w:r w:rsidRPr="00E348A5">
        <w:rPr>
          <w:rFonts w:ascii="Bookman Old Style" w:hAnsi="Bookman Old Style"/>
          <w:sz w:val="22"/>
          <w:szCs w:val="22"/>
        </w:rPr>
        <w:t>5); §§ 32 MRS 3269(7)</w:t>
      </w:r>
      <w:r w:rsidR="0036695C">
        <w:rPr>
          <w:rFonts w:ascii="Bookman Old Style" w:hAnsi="Bookman Old Style"/>
          <w:sz w:val="22"/>
          <w:szCs w:val="22"/>
        </w:rPr>
        <w:t>,</w:t>
      </w:r>
      <w:r w:rsidRPr="00E348A5">
        <w:rPr>
          <w:rFonts w:ascii="Bookman Old Style" w:hAnsi="Bookman Old Style"/>
          <w:sz w:val="22"/>
          <w:szCs w:val="22"/>
        </w:rPr>
        <w:t xml:space="preserve"> 3270-E(5); 10 MRS §8003(5)(C)(4)</w:t>
      </w:r>
    </w:p>
    <w:p w14:paraId="412E9859" w14:textId="66B03DFB" w:rsidR="00E348A5" w:rsidRPr="00E348A5" w:rsidRDefault="00E348A5" w:rsidP="00E348A5">
      <w:pPr>
        <w:tabs>
          <w:tab w:val="left" w:pos="-1440"/>
          <w:tab w:val="left" w:pos="-720"/>
          <w:tab w:val="left" w:pos="540"/>
        </w:tabs>
        <w:rPr>
          <w:rFonts w:ascii="Bookman Old Style" w:hAnsi="Bookman Old Style"/>
          <w:sz w:val="22"/>
          <w:szCs w:val="22"/>
        </w:rPr>
      </w:pPr>
      <w:r w:rsidRPr="00E348A5">
        <w:rPr>
          <w:rFonts w:ascii="Bookman Old Style" w:hAnsi="Bookman Old Style"/>
          <w:sz w:val="22"/>
          <w:szCs w:val="22"/>
        </w:rPr>
        <w:t xml:space="preserve">SUBSTANTIVE STATE OR FEDERAL LAW BEING IMPLEMENTED: PL 2020 </w:t>
      </w:r>
      <w:proofErr w:type="spellStart"/>
      <w:r w:rsidRPr="00E348A5">
        <w:rPr>
          <w:rFonts w:ascii="Bookman Old Style" w:hAnsi="Bookman Old Style"/>
          <w:sz w:val="22"/>
          <w:szCs w:val="22"/>
        </w:rPr>
        <w:t>c</w:t>
      </w:r>
      <w:r w:rsidR="0036695C">
        <w:rPr>
          <w:rFonts w:ascii="Bookman Old Style" w:hAnsi="Bookman Old Style"/>
          <w:sz w:val="22"/>
          <w:szCs w:val="22"/>
        </w:rPr>
        <w:t>h</w:t>
      </w:r>
      <w:r w:rsidRPr="00E348A5">
        <w:rPr>
          <w:rFonts w:ascii="Bookman Old Style" w:hAnsi="Bookman Old Style"/>
          <w:sz w:val="22"/>
          <w:szCs w:val="22"/>
        </w:rPr>
        <w:t>.</w:t>
      </w:r>
      <w:proofErr w:type="spellEnd"/>
      <w:r w:rsidRPr="00E348A5">
        <w:rPr>
          <w:rFonts w:ascii="Bookman Old Style" w:hAnsi="Bookman Old Style"/>
          <w:sz w:val="22"/>
          <w:szCs w:val="22"/>
        </w:rPr>
        <w:t xml:space="preserve"> 627</w:t>
      </w:r>
    </w:p>
    <w:p w14:paraId="33976CE5" w14:textId="5C0AFC0A" w:rsidR="00E348A5" w:rsidRPr="00E348A5" w:rsidRDefault="0036695C" w:rsidP="00E348A5">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00E348A5" w:rsidRPr="00E348A5">
        <w:rPr>
          <w:rFonts w:ascii="Bookman Old Style" w:hAnsi="Bookman Old Style"/>
          <w:sz w:val="22"/>
          <w:szCs w:val="22"/>
        </w:rPr>
        <w:t xml:space="preserve"> WEBSITE</w:t>
      </w:r>
      <w:r>
        <w:rPr>
          <w:rFonts w:ascii="Bookman Old Style" w:hAnsi="Bookman Old Style"/>
          <w:sz w:val="22"/>
          <w:szCs w:val="22"/>
        </w:rPr>
        <w:t>S</w:t>
      </w:r>
      <w:r w:rsidR="00E348A5" w:rsidRPr="00E348A5">
        <w:rPr>
          <w:rFonts w:ascii="Bookman Old Style" w:hAnsi="Bookman Old Style"/>
          <w:sz w:val="22"/>
          <w:szCs w:val="22"/>
        </w:rPr>
        <w:t xml:space="preserve">: </w:t>
      </w:r>
      <w:r w:rsidR="00E348A5" w:rsidRPr="00E348A5">
        <w:rPr>
          <w:rFonts w:ascii="Bookman Old Style" w:hAnsi="Bookman Old Style"/>
          <w:color w:val="000000" w:themeColor="text1"/>
          <w:sz w:val="22"/>
          <w:szCs w:val="22"/>
          <w:u w:val="single"/>
        </w:rPr>
        <w:t>www.maine.gov/md</w:t>
      </w:r>
      <w:r w:rsidR="00E348A5" w:rsidRPr="00E348A5">
        <w:rPr>
          <w:rFonts w:ascii="Bookman Old Style" w:hAnsi="Bookman Old Style"/>
          <w:sz w:val="22"/>
          <w:szCs w:val="22"/>
        </w:rPr>
        <w:t xml:space="preserve"> (Board of Licensure in Medicine); </w:t>
      </w:r>
      <w:r w:rsidR="00E348A5" w:rsidRPr="00E348A5">
        <w:rPr>
          <w:rFonts w:ascii="Bookman Old Style" w:hAnsi="Bookman Old Style"/>
          <w:color w:val="000000" w:themeColor="text1"/>
          <w:sz w:val="22"/>
          <w:szCs w:val="22"/>
          <w:u w:val="single"/>
        </w:rPr>
        <w:t>www.maine.gov/osteo</w:t>
      </w:r>
      <w:r w:rsidR="00E348A5" w:rsidRPr="00E348A5">
        <w:rPr>
          <w:rFonts w:ascii="Bookman Old Style" w:hAnsi="Bookman Old Style"/>
          <w:sz w:val="22"/>
          <w:szCs w:val="22"/>
        </w:rPr>
        <w:t xml:space="preserve"> (Board of Osteopathic Licensure)</w:t>
      </w:r>
    </w:p>
    <w:p w14:paraId="53394982" w14:textId="6C4D0C74" w:rsidR="00E348A5" w:rsidRPr="00E348A5" w:rsidRDefault="0036695C" w:rsidP="00E348A5">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EMAIL FOR BOARD </w:t>
      </w:r>
      <w:r w:rsidR="00E348A5" w:rsidRPr="00E348A5">
        <w:rPr>
          <w:rFonts w:ascii="Bookman Old Style" w:hAnsi="Bookman Old Style"/>
          <w:sz w:val="22"/>
          <w:szCs w:val="22"/>
        </w:rPr>
        <w:t>RULEMAKING LIAISON</w:t>
      </w:r>
      <w:r>
        <w:rPr>
          <w:rFonts w:ascii="Bookman Old Style" w:hAnsi="Bookman Old Style"/>
          <w:sz w:val="22"/>
          <w:szCs w:val="22"/>
        </w:rPr>
        <w:t>S</w:t>
      </w:r>
      <w:r w:rsidR="00E348A5" w:rsidRPr="00E348A5">
        <w:rPr>
          <w:rFonts w:ascii="Bookman Old Style" w:hAnsi="Bookman Old Style"/>
          <w:sz w:val="22"/>
          <w:szCs w:val="22"/>
        </w:rPr>
        <w:t xml:space="preserve">: </w:t>
      </w:r>
      <w:hyperlink r:id="rId8" w:history="1">
        <w:r w:rsidRPr="0036695C">
          <w:rPr>
            <w:rStyle w:val="Hyperlink"/>
            <w:rFonts w:ascii="Bookman Old Style" w:hAnsi="Bookman Old Style"/>
            <w:color w:val="000000" w:themeColor="text1"/>
            <w:sz w:val="22"/>
            <w:szCs w:val="22"/>
          </w:rPr>
          <w:t>M</w:t>
        </w:r>
        <w:r w:rsidRPr="00E348A5">
          <w:rPr>
            <w:rStyle w:val="Hyperlink"/>
            <w:rFonts w:ascii="Bookman Old Style" w:hAnsi="Bookman Old Style"/>
            <w:color w:val="000000" w:themeColor="text1"/>
            <w:sz w:val="22"/>
            <w:szCs w:val="22"/>
          </w:rPr>
          <w:t>aureen.</w:t>
        </w:r>
        <w:r w:rsidRPr="0036695C">
          <w:rPr>
            <w:rStyle w:val="Hyperlink"/>
            <w:rFonts w:ascii="Bookman Old Style" w:hAnsi="Bookman Old Style"/>
            <w:color w:val="000000" w:themeColor="text1"/>
            <w:sz w:val="22"/>
            <w:szCs w:val="22"/>
          </w:rPr>
          <w:t>S</w:t>
        </w:r>
        <w:r w:rsidRPr="00E348A5">
          <w:rPr>
            <w:rStyle w:val="Hyperlink"/>
            <w:rFonts w:ascii="Bookman Old Style" w:hAnsi="Bookman Old Style"/>
            <w:color w:val="000000" w:themeColor="text1"/>
            <w:sz w:val="22"/>
            <w:szCs w:val="22"/>
          </w:rPr>
          <w:t>.</w:t>
        </w:r>
        <w:r w:rsidRPr="0036695C">
          <w:rPr>
            <w:rStyle w:val="Hyperlink"/>
            <w:rFonts w:ascii="Bookman Old Style" w:hAnsi="Bookman Old Style"/>
            <w:color w:val="000000" w:themeColor="text1"/>
            <w:sz w:val="22"/>
            <w:szCs w:val="22"/>
          </w:rPr>
          <w:t>L</w:t>
        </w:r>
        <w:r w:rsidRPr="00E348A5">
          <w:rPr>
            <w:rStyle w:val="Hyperlink"/>
            <w:rFonts w:ascii="Bookman Old Style" w:hAnsi="Bookman Old Style"/>
            <w:color w:val="000000" w:themeColor="text1"/>
            <w:sz w:val="22"/>
            <w:szCs w:val="22"/>
          </w:rPr>
          <w:t>athrop@</w:t>
        </w:r>
        <w:r w:rsidRPr="0036695C">
          <w:rPr>
            <w:rStyle w:val="Hyperlink"/>
            <w:rFonts w:ascii="Bookman Old Style" w:hAnsi="Bookman Old Style"/>
            <w:color w:val="000000" w:themeColor="text1"/>
            <w:sz w:val="22"/>
            <w:szCs w:val="22"/>
          </w:rPr>
          <w:t>M</w:t>
        </w:r>
        <w:r w:rsidRPr="00E348A5">
          <w:rPr>
            <w:rStyle w:val="Hyperlink"/>
            <w:rFonts w:ascii="Bookman Old Style" w:hAnsi="Bookman Old Style"/>
            <w:color w:val="000000" w:themeColor="text1"/>
            <w:sz w:val="22"/>
            <w:szCs w:val="22"/>
          </w:rPr>
          <w:t>aine.gov</w:t>
        </w:r>
      </w:hyperlink>
      <w:r w:rsidR="00E348A5" w:rsidRPr="00E348A5">
        <w:rPr>
          <w:rFonts w:ascii="Bookman Old Style" w:hAnsi="Bookman Old Style"/>
          <w:sz w:val="22"/>
          <w:szCs w:val="22"/>
        </w:rPr>
        <w:t xml:space="preserve"> (Board of Licensure in Medicine); </w:t>
      </w:r>
      <w:r w:rsidRPr="0036695C">
        <w:rPr>
          <w:rFonts w:ascii="Bookman Old Style" w:hAnsi="Bookman Old Style"/>
          <w:color w:val="000000" w:themeColor="text1"/>
          <w:sz w:val="22"/>
          <w:szCs w:val="22"/>
          <w:u w:val="single"/>
        </w:rPr>
        <w:t>S</w:t>
      </w:r>
      <w:r w:rsidRPr="00E348A5">
        <w:rPr>
          <w:rFonts w:ascii="Bookman Old Style" w:hAnsi="Bookman Old Style"/>
          <w:color w:val="000000" w:themeColor="text1"/>
          <w:sz w:val="22"/>
          <w:szCs w:val="22"/>
          <w:u w:val="single"/>
        </w:rPr>
        <w:t>usan.</w:t>
      </w:r>
      <w:r w:rsidRPr="0036695C">
        <w:rPr>
          <w:rFonts w:ascii="Bookman Old Style" w:hAnsi="Bookman Old Style"/>
          <w:color w:val="000000" w:themeColor="text1"/>
          <w:sz w:val="22"/>
          <w:szCs w:val="22"/>
          <w:u w:val="single"/>
        </w:rPr>
        <w:t>E</w:t>
      </w:r>
      <w:r w:rsidRPr="00E348A5">
        <w:rPr>
          <w:rFonts w:ascii="Bookman Old Style" w:hAnsi="Bookman Old Style"/>
          <w:color w:val="000000" w:themeColor="text1"/>
          <w:sz w:val="22"/>
          <w:szCs w:val="22"/>
          <w:u w:val="single"/>
        </w:rPr>
        <w:t>.</w:t>
      </w:r>
      <w:r w:rsidRPr="0036695C">
        <w:rPr>
          <w:rFonts w:ascii="Bookman Old Style" w:hAnsi="Bookman Old Style"/>
          <w:color w:val="000000" w:themeColor="text1"/>
          <w:sz w:val="22"/>
          <w:szCs w:val="22"/>
          <w:u w:val="single"/>
        </w:rPr>
        <w:t>S</w:t>
      </w:r>
      <w:r w:rsidRPr="00E348A5">
        <w:rPr>
          <w:rFonts w:ascii="Bookman Old Style" w:hAnsi="Bookman Old Style"/>
          <w:color w:val="000000" w:themeColor="text1"/>
          <w:sz w:val="22"/>
          <w:szCs w:val="22"/>
          <w:u w:val="single"/>
        </w:rPr>
        <w:t>trout@</w:t>
      </w:r>
      <w:r w:rsidRPr="0036695C">
        <w:rPr>
          <w:rFonts w:ascii="Bookman Old Style" w:hAnsi="Bookman Old Style"/>
          <w:color w:val="000000" w:themeColor="text1"/>
          <w:sz w:val="22"/>
          <w:szCs w:val="22"/>
          <w:u w:val="single"/>
        </w:rPr>
        <w:t>M</w:t>
      </w:r>
      <w:r w:rsidRPr="00E348A5">
        <w:rPr>
          <w:rFonts w:ascii="Bookman Old Style" w:hAnsi="Bookman Old Style"/>
          <w:color w:val="000000" w:themeColor="text1"/>
          <w:sz w:val="22"/>
          <w:szCs w:val="22"/>
          <w:u w:val="single"/>
        </w:rPr>
        <w:t>aine.gov</w:t>
      </w:r>
      <w:r w:rsidR="00E348A5" w:rsidRPr="00E348A5">
        <w:rPr>
          <w:rFonts w:ascii="Bookman Old Style" w:hAnsi="Bookman Old Style"/>
          <w:color w:val="000000" w:themeColor="text1"/>
          <w:sz w:val="22"/>
          <w:szCs w:val="22"/>
        </w:rPr>
        <w:t xml:space="preserve"> </w:t>
      </w:r>
      <w:r w:rsidR="00E348A5" w:rsidRPr="00E348A5">
        <w:rPr>
          <w:rFonts w:ascii="Bookman Old Style" w:hAnsi="Bookman Old Style"/>
          <w:sz w:val="22"/>
          <w:szCs w:val="22"/>
        </w:rPr>
        <w:t>(Board of Osteopathic Licensure)</w:t>
      </w:r>
    </w:p>
    <w:p w14:paraId="05F68CF4" w14:textId="14B74095" w:rsidR="00E348A5" w:rsidRDefault="00E348A5" w:rsidP="00E348A5">
      <w:pPr>
        <w:pBdr>
          <w:bottom w:val="single" w:sz="4" w:space="1" w:color="auto"/>
        </w:pBdr>
        <w:tabs>
          <w:tab w:val="left" w:pos="-1440"/>
          <w:tab w:val="left" w:pos="-720"/>
          <w:tab w:val="left" w:pos="4320"/>
        </w:tabs>
        <w:rPr>
          <w:rFonts w:ascii="Bookman Old Style" w:hAnsi="Bookman Old Style"/>
          <w:sz w:val="22"/>
          <w:szCs w:val="22"/>
        </w:rPr>
      </w:pPr>
    </w:p>
    <w:p w14:paraId="55354A9A" w14:textId="6CD641D0" w:rsidR="00E348A5" w:rsidRDefault="00E348A5" w:rsidP="009A3A19">
      <w:pPr>
        <w:tabs>
          <w:tab w:val="left" w:pos="-1440"/>
          <w:tab w:val="left" w:pos="-720"/>
          <w:tab w:val="left" w:pos="4320"/>
        </w:tabs>
        <w:rPr>
          <w:rFonts w:ascii="Bookman Old Style" w:hAnsi="Bookman Old Style"/>
          <w:sz w:val="22"/>
          <w:szCs w:val="22"/>
        </w:rPr>
      </w:pPr>
    </w:p>
    <w:p w14:paraId="231CC99D" w14:textId="462A482D" w:rsidR="000864D0" w:rsidRPr="000864D0" w:rsidRDefault="000864D0" w:rsidP="00D10315">
      <w:pPr>
        <w:tabs>
          <w:tab w:val="left" w:pos="-1440"/>
          <w:tab w:val="left" w:pos="-720"/>
          <w:tab w:val="left" w:pos="4320"/>
          <w:tab w:val="left" w:pos="10440"/>
        </w:tabs>
        <w:ind w:right="90"/>
        <w:rPr>
          <w:rFonts w:ascii="Bookman Old Style" w:hAnsi="Bookman Old Style"/>
          <w:bCs/>
          <w:sz w:val="22"/>
          <w:szCs w:val="22"/>
        </w:rPr>
      </w:pPr>
      <w:r w:rsidRPr="000864D0">
        <w:rPr>
          <w:rFonts w:ascii="Bookman Old Style" w:hAnsi="Bookman Old Style"/>
          <w:bCs/>
          <w:sz w:val="22"/>
          <w:szCs w:val="22"/>
        </w:rPr>
        <w:t xml:space="preserve">AGENCY: </w:t>
      </w:r>
      <w:r w:rsidR="00D10315" w:rsidRPr="00D10315">
        <w:rPr>
          <w:rFonts w:ascii="Bookman Old Style" w:hAnsi="Bookman Old Style"/>
          <w:b/>
          <w:sz w:val="22"/>
          <w:szCs w:val="22"/>
        </w:rPr>
        <w:t>10-144</w:t>
      </w:r>
      <w:r w:rsidR="00D10315">
        <w:rPr>
          <w:rFonts w:ascii="Bookman Old Style" w:hAnsi="Bookman Old Style"/>
          <w:bCs/>
          <w:sz w:val="22"/>
          <w:szCs w:val="22"/>
        </w:rPr>
        <w:t xml:space="preserve"> - </w:t>
      </w:r>
      <w:r w:rsidRPr="000864D0">
        <w:rPr>
          <w:rFonts w:ascii="Bookman Old Style" w:hAnsi="Bookman Old Style"/>
          <w:bCs/>
          <w:sz w:val="22"/>
          <w:szCs w:val="22"/>
        </w:rPr>
        <w:t>Department of Health and Human Services</w:t>
      </w:r>
      <w:r w:rsidR="00D10315">
        <w:rPr>
          <w:rFonts w:ascii="Bookman Old Style" w:hAnsi="Bookman Old Style"/>
          <w:bCs/>
          <w:sz w:val="22"/>
          <w:szCs w:val="22"/>
        </w:rPr>
        <w:t xml:space="preserve"> (DHHS)</w:t>
      </w:r>
      <w:r w:rsidRPr="000864D0">
        <w:rPr>
          <w:rFonts w:ascii="Bookman Old Style" w:hAnsi="Bookman Old Style"/>
          <w:bCs/>
          <w:sz w:val="22"/>
          <w:szCs w:val="22"/>
        </w:rPr>
        <w:t xml:space="preserve">, </w:t>
      </w:r>
      <w:r w:rsidRPr="000864D0">
        <w:rPr>
          <w:rFonts w:ascii="Bookman Old Style" w:hAnsi="Bookman Old Style"/>
          <w:b/>
          <w:sz w:val="22"/>
          <w:szCs w:val="22"/>
        </w:rPr>
        <w:t>Office for Family Independence</w:t>
      </w:r>
      <w:r w:rsidR="00D10315" w:rsidRPr="00D10315">
        <w:rPr>
          <w:rFonts w:ascii="Bookman Old Style" w:hAnsi="Bookman Old Style"/>
          <w:b/>
          <w:sz w:val="22"/>
          <w:szCs w:val="22"/>
        </w:rPr>
        <w:t xml:space="preserve"> (OFI)</w:t>
      </w:r>
    </w:p>
    <w:p w14:paraId="338D80A9" w14:textId="77777777" w:rsidR="00483103" w:rsidRDefault="000864D0" w:rsidP="00D10315">
      <w:pPr>
        <w:tabs>
          <w:tab w:val="left" w:pos="-1440"/>
          <w:tab w:val="left" w:pos="-720"/>
        </w:tabs>
        <w:ind w:right="90"/>
        <w:rPr>
          <w:rFonts w:ascii="Bookman Old Style" w:hAnsi="Bookman Old Style"/>
          <w:bCs/>
          <w:sz w:val="22"/>
          <w:szCs w:val="22"/>
        </w:rPr>
      </w:pPr>
      <w:r w:rsidRPr="000864D0">
        <w:rPr>
          <w:rFonts w:ascii="Bookman Old Style" w:hAnsi="Bookman Old Style"/>
          <w:bCs/>
          <w:sz w:val="22"/>
          <w:szCs w:val="22"/>
        </w:rPr>
        <w:t>CHAPTER NUMBER AND TITLE:</w:t>
      </w:r>
      <w:r w:rsidR="00D10315">
        <w:rPr>
          <w:rFonts w:ascii="Bookman Old Style" w:hAnsi="Bookman Old Style"/>
          <w:bCs/>
          <w:sz w:val="22"/>
          <w:szCs w:val="22"/>
        </w:rPr>
        <w:t xml:space="preserve"> </w:t>
      </w:r>
      <w:r w:rsidRPr="000864D0">
        <w:rPr>
          <w:rFonts w:ascii="Bookman Old Style" w:hAnsi="Bookman Old Style"/>
          <w:b/>
          <w:sz w:val="22"/>
          <w:szCs w:val="22"/>
        </w:rPr>
        <w:t>Ch. 332</w:t>
      </w:r>
      <w:r w:rsidR="00D10315">
        <w:rPr>
          <w:rFonts w:ascii="Bookman Old Style" w:hAnsi="Bookman Old Style"/>
          <w:bCs/>
          <w:sz w:val="22"/>
          <w:szCs w:val="22"/>
        </w:rPr>
        <w:t>,</w:t>
      </w:r>
      <w:r w:rsidRPr="000864D0">
        <w:rPr>
          <w:rFonts w:ascii="Bookman Old Style" w:hAnsi="Bookman Old Style"/>
          <w:bCs/>
          <w:sz w:val="22"/>
          <w:szCs w:val="22"/>
        </w:rPr>
        <w:t xml:space="preserve"> </w:t>
      </w:r>
      <w:proofErr w:type="spellStart"/>
      <w:r w:rsidR="00D10315" w:rsidRPr="00D10315">
        <w:rPr>
          <w:rFonts w:ascii="Bookman Old Style" w:hAnsi="Bookman Old Style"/>
          <w:sz w:val="22"/>
          <w:szCs w:val="22"/>
        </w:rPr>
        <w:t>MaineCare</w:t>
      </w:r>
      <w:proofErr w:type="spellEnd"/>
      <w:r w:rsidR="00D10315" w:rsidRPr="00D10315">
        <w:rPr>
          <w:rFonts w:ascii="Bookman Old Style" w:hAnsi="Bookman Old Style"/>
          <w:sz w:val="22"/>
          <w:szCs w:val="22"/>
        </w:rPr>
        <w:t xml:space="preserve"> Eligibility Manual: </w:t>
      </w:r>
      <w:proofErr w:type="spellStart"/>
      <w:r w:rsidR="00D10315" w:rsidRPr="00D10315">
        <w:rPr>
          <w:rFonts w:ascii="Bookman Old Style" w:hAnsi="Bookman Old Style"/>
          <w:b/>
          <w:bCs/>
          <w:sz w:val="22"/>
          <w:szCs w:val="22"/>
        </w:rPr>
        <w:t>MaineCare</w:t>
      </w:r>
      <w:proofErr w:type="spellEnd"/>
      <w:r w:rsidR="00D10315" w:rsidRPr="00D10315">
        <w:rPr>
          <w:rFonts w:ascii="Bookman Old Style" w:hAnsi="Bookman Old Style"/>
          <w:b/>
          <w:bCs/>
          <w:sz w:val="22"/>
          <w:szCs w:val="22"/>
        </w:rPr>
        <w:t xml:space="preserve"> Rule #298P</w:t>
      </w:r>
      <w:r w:rsidR="00D10315" w:rsidRPr="00D10315">
        <w:rPr>
          <w:rFonts w:ascii="Bookman Old Style" w:hAnsi="Bookman Old Style"/>
          <w:sz w:val="22"/>
          <w:szCs w:val="22"/>
        </w:rPr>
        <w:t xml:space="preserve"> (COVID-19 Testing for Uninsured Individuals), </w:t>
      </w:r>
      <w:r w:rsidR="00D10315" w:rsidRPr="00D10315">
        <w:rPr>
          <w:rFonts w:ascii="Bookman Old Style" w:hAnsi="Bookman Old Style"/>
          <w:b/>
          <w:bCs/>
          <w:sz w:val="22"/>
          <w:szCs w:val="22"/>
        </w:rPr>
        <w:t>Part 9</w:t>
      </w:r>
      <w:r w:rsidR="00D10315" w:rsidRPr="00D10315">
        <w:rPr>
          <w:rFonts w:ascii="Bookman Old Style" w:hAnsi="Bookman Old Style"/>
          <w:sz w:val="22"/>
          <w:szCs w:val="22"/>
        </w:rPr>
        <w:t>, Limited Benefit Groups</w:t>
      </w:r>
      <w:r w:rsidR="00D10315" w:rsidRPr="000864D0">
        <w:rPr>
          <w:rFonts w:ascii="Bookman Old Style" w:hAnsi="Bookman Old Style"/>
          <w:bCs/>
          <w:sz w:val="22"/>
          <w:szCs w:val="22"/>
        </w:rPr>
        <w:t xml:space="preserve"> </w:t>
      </w:r>
    </w:p>
    <w:p w14:paraId="1A3E4B8A" w14:textId="321A3C71" w:rsidR="000864D0" w:rsidRPr="000864D0" w:rsidRDefault="000864D0" w:rsidP="00D10315">
      <w:pPr>
        <w:tabs>
          <w:tab w:val="left" w:pos="-1440"/>
          <w:tab w:val="left" w:pos="-720"/>
        </w:tabs>
        <w:ind w:right="90"/>
        <w:rPr>
          <w:rFonts w:ascii="Bookman Old Style" w:hAnsi="Bookman Old Style"/>
          <w:b/>
          <w:sz w:val="22"/>
          <w:szCs w:val="22"/>
        </w:rPr>
      </w:pPr>
      <w:r w:rsidRPr="000864D0">
        <w:rPr>
          <w:rFonts w:ascii="Bookman Old Style" w:hAnsi="Bookman Old Style"/>
          <w:bCs/>
          <w:sz w:val="22"/>
          <w:szCs w:val="22"/>
        </w:rPr>
        <w:t>PROPOSED RULE NUMBER:</w:t>
      </w:r>
      <w:r w:rsidR="00D10315">
        <w:rPr>
          <w:rFonts w:ascii="Bookman Old Style" w:hAnsi="Bookman Old Style"/>
          <w:bCs/>
          <w:sz w:val="22"/>
          <w:szCs w:val="22"/>
        </w:rPr>
        <w:t xml:space="preserve"> </w:t>
      </w:r>
      <w:r w:rsidR="00D10315">
        <w:rPr>
          <w:rFonts w:ascii="Bookman Old Style" w:hAnsi="Bookman Old Style"/>
          <w:b/>
          <w:sz w:val="22"/>
          <w:szCs w:val="22"/>
        </w:rPr>
        <w:t>2020-P140</w:t>
      </w:r>
    </w:p>
    <w:p w14:paraId="7A877498" w14:textId="634EBAD7" w:rsidR="000864D0" w:rsidRPr="000864D0" w:rsidRDefault="000864D0" w:rsidP="00D10315">
      <w:pPr>
        <w:tabs>
          <w:tab w:val="left" w:pos="-1440"/>
          <w:tab w:val="left" w:pos="-720"/>
          <w:tab w:val="left" w:pos="540"/>
          <w:tab w:val="left" w:pos="10440"/>
        </w:tabs>
        <w:ind w:right="450"/>
        <w:rPr>
          <w:rFonts w:ascii="Bookman Old Style" w:hAnsi="Bookman Old Style"/>
          <w:bCs/>
          <w:noProof/>
          <w:sz w:val="22"/>
          <w:szCs w:val="22"/>
        </w:rPr>
      </w:pPr>
      <w:r w:rsidRPr="000864D0">
        <w:rPr>
          <w:rFonts w:ascii="Bookman Old Style" w:hAnsi="Bookman Old Style"/>
          <w:bCs/>
          <w:sz w:val="22"/>
          <w:szCs w:val="22"/>
        </w:rPr>
        <w:t>BRIEF SUMMARY:</w:t>
      </w:r>
      <w:r w:rsidR="00D10315">
        <w:rPr>
          <w:rFonts w:ascii="Bookman Old Style" w:hAnsi="Bookman Old Style"/>
          <w:bCs/>
          <w:sz w:val="22"/>
          <w:szCs w:val="22"/>
        </w:rPr>
        <w:t xml:space="preserve"> </w:t>
      </w:r>
      <w:bookmarkStart w:id="4" w:name="_Hlk42868850"/>
      <w:r w:rsidRPr="000864D0">
        <w:rPr>
          <w:rFonts w:ascii="Bookman Old Style" w:hAnsi="Bookman Old Style"/>
          <w:bCs/>
          <w:i/>
          <w:iCs/>
          <w:noProof/>
          <w:sz w:val="22"/>
          <w:szCs w:val="22"/>
        </w:rPr>
        <w:t>The Families First Coronavirus Response Act</w:t>
      </w:r>
      <w:r w:rsidRPr="000864D0">
        <w:rPr>
          <w:rFonts w:ascii="Bookman Old Style" w:hAnsi="Bookman Old Style"/>
          <w:bCs/>
          <w:noProof/>
          <w:sz w:val="22"/>
          <w:szCs w:val="22"/>
        </w:rPr>
        <w:t xml:space="preserve"> (FFCRA) HR 6201, 116 Cong. (2019-2020), PL No. 116-127 (3/18/2020), 134 Stat. 178 </w:t>
      </w:r>
      <w:r w:rsidRPr="000864D0">
        <w:rPr>
          <w:rFonts w:ascii="Bookman Old Style" w:hAnsi="Bookman Old Style"/>
          <w:bCs/>
          <w:i/>
          <w:noProof/>
          <w:sz w:val="22"/>
          <w:szCs w:val="22"/>
        </w:rPr>
        <w:t>et seq</w:t>
      </w:r>
      <w:r w:rsidRPr="000864D0">
        <w:rPr>
          <w:rFonts w:ascii="Bookman Old Style" w:hAnsi="Bookman Old Style"/>
          <w:bCs/>
          <w:noProof/>
          <w:sz w:val="22"/>
          <w:szCs w:val="22"/>
        </w:rPr>
        <w:t xml:space="preserve">. specified in Division F, Section 6004(a)(3) that State Medicaid programs were authorized to create an optional coverage group to ensure that services related to testing and diagnosis of COVID-19 are available in response to the pandemic, pursuant to Section 1902(a)(10)(A)(ii)(XXIII) of the </w:t>
      </w:r>
      <w:r w:rsidRPr="000864D0">
        <w:rPr>
          <w:rFonts w:ascii="Bookman Old Style" w:hAnsi="Bookman Old Style"/>
          <w:bCs/>
          <w:i/>
          <w:iCs/>
          <w:noProof/>
          <w:sz w:val="22"/>
          <w:szCs w:val="22"/>
        </w:rPr>
        <w:t>Social Security Act</w:t>
      </w:r>
      <w:r w:rsidRPr="000864D0">
        <w:rPr>
          <w:rFonts w:ascii="Bookman Old Style" w:hAnsi="Bookman Old Style"/>
          <w:bCs/>
          <w:noProof/>
          <w:sz w:val="22"/>
          <w:szCs w:val="22"/>
        </w:rPr>
        <w:t xml:space="preserve">, 42 USC 1396a(a)(10) as amended. This is a limited coverage benefit that is effective no earlier than March 18, 2020 and ends on the last day of the month in which the federal public health emergency ends, unless otherwise directed by the Centers for Medicare and Medicaid Services. Coverage under this group is available to individuals who are without health insurance, or whose health insurance coverage does not meet the requirements for minimum essential coverage. This rule change adopts the eligibility criteria established within the Act into the </w:t>
      </w:r>
      <w:r w:rsidRPr="000864D0">
        <w:rPr>
          <w:rFonts w:ascii="Bookman Old Style" w:hAnsi="Bookman Old Style"/>
          <w:bCs/>
          <w:i/>
          <w:iCs/>
          <w:noProof/>
          <w:sz w:val="22"/>
          <w:szCs w:val="22"/>
        </w:rPr>
        <w:t>MaineCare Eligibility Manual</w:t>
      </w:r>
      <w:r w:rsidRPr="000864D0">
        <w:rPr>
          <w:rFonts w:ascii="Bookman Old Style" w:hAnsi="Bookman Old Style"/>
          <w:bCs/>
          <w:noProof/>
          <w:sz w:val="22"/>
          <w:szCs w:val="22"/>
        </w:rPr>
        <w:t>. This rule change will reduce barriers to COVID-19 testing and treatment which will improve health outcomes for the specific individuals covered and reduce the spread of this virus throughout the Maine population as a whole.</w:t>
      </w:r>
    </w:p>
    <w:p w14:paraId="3990F636" w14:textId="77777777" w:rsidR="000864D0" w:rsidRPr="000864D0" w:rsidRDefault="000864D0" w:rsidP="000864D0">
      <w:pPr>
        <w:tabs>
          <w:tab w:val="left" w:pos="2880"/>
        </w:tabs>
        <w:rPr>
          <w:rFonts w:ascii="Bookman Old Style" w:hAnsi="Bookman Old Style"/>
          <w:bCs/>
          <w:sz w:val="22"/>
          <w:szCs w:val="22"/>
        </w:rPr>
      </w:pPr>
      <w:r w:rsidRPr="000864D0">
        <w:rPr>
          <w:rFonts w:ascii="Bookman Old Style" w:hAnsi="Bookman Old Style"/>
          <w:bCs/>
          <w:sz w:val="22"/>
          <w:szCs w:val="22"/>
        </w:rPr>
        <w:t>Additionally, the Department regularly reviews policies to ensure clarity and conformity with state and federal requirements. Clarification was added to each section of Part 9 of this Manual to clarify eligibility criteria and processes. Changes were made to word choice for readability and in the interest of gender neutrality where appropriate.</w:t>
      </w:r>
    </w:p>
    <w:bookmarkEnd w:id="4"/>
    <w:p w14:paraId="09424D5D" w14:textId="4F5DDA6A" w:rsidR="000864D0" w:rsidRPr="000864D0" w:rsidRDefault="000864D0" w:rsidP="000864D0">
      <w:pPr>
        <w:tabs>
          <w:tab w:val="left" w:pos="-720"/>
        </w:tabs>
        <w:rPr>
          <w:rFonts w:ascii="Bookman Old Style" w:hAnsi="Bookman Old Style"/>
          <w:bCs/>
          <w:sz w:val="22"/>
          <w:szCs w:val="22"/>
        </w:rPr>
      </w:pPr>
      <w:r w:rsidRPr="000864D0">
        <w:rPr>
          <w:rFonts w:ascii="Bookman Old Style" w:hAnsi="Bookman Old Style"/>
          <w:bCs/>
          <w:noProof/>
          <w:sz w:val="22"/>
          <w:szCs w:val="22"/>
        </w:rPr>
        <w:t xml:space="preserve">See </w:t>
      </w:r>
      <w:r w:rsidR="00D10315" w:rsidRPr="000864D0">
        <w:rPr>
          <w:rFonts w:ascii="Bookman Old Style" w:hAnsi="Bookman Old Style"/>
          <w:bCs/>
          <w:noProof/>
          <w:sz w:val="22"/>
          <w:szCs w:val="22"/>
          <w:u w:val="single"/>
        </w:rPr>
        <w:t>http://www.</w:t>
      </w:r>
      <w:r w:rsidR="00D10315" w:rsidRPr="00D10315">
        <w:rPr>
          <w:rFonts w:ascii="Bookman Old Style" w:hAnsi="Bookman Old Style"/>
          <w:bCs/>
          <w:noProof/>
          <w:sz w:val="22"/>
          <w:szCs w:val="22"/>
          <w:u w:val="single"/>
        </w:rPr>
        <w:t>m</w:t>
      </w:r>
      <w:r w:rsidR="00D10315" w:rsidRPr="000864D0">
        <w:rPr>
          <w:rFonts w:ascii="Bookman Old Style" w:hAnsi="Bookman Old Style"/>
          <w:bCs/>
          <w:noProof/>
          <w:sz w:val="22"/>
          <w:szCs w:val="22"/>
          <w:u w:val="single"/>
        </w:rPr>
        <w:t>aine.gov/dhhs/ofi/rules/index.shtml</w:t>
      </w:r>
      <w:r w:rsidRPr="000864D0">
        <w:rPr>
          <w:rFonts w:ascii="Bookman Old Style" w:hAnsi="Bookman Old Style"/>
          <w:bCs/>
          <w:noProof/>
          <w:sz w:val="22"/>
          <w:szCs w:val="22"/>
        </w:rPr>
        <w:t xml:space="preserve"> for rules and related rulemaking documents.</w:t>
      </w:r>
    </w:p>
    <w:p w14:paraId="6FA26B35" w14:textId="77777777" w:rsidR="000864D0" w:rsidRPr="000864D0" w:rsidRDefault="000864D0" w:rsidP="000864D0">
      <w:pPr>
        <w:rPr>
          <w:rFonts w:ascii="Bookman Old Style" w:hAnsi="Bookman Old Style"/>
          <w:bCs/>
          <w:sz w:val="22"/>
          <w:szCs w:val="22"/>
        </w:rPr>
      </w:pPr>
      <w:r w:rsidRPr="000864D0">
        <w:rPr>
          <w:rFonts w:ascii="Bookman Old Style" w:hAnsi="Bookman Old Style"/>
          <w:bCs/>
          <w:sz w:val="22"/>
          <w:szCs w:val="22"/>
        </w:rPr>
        <w:t>PUBLIC HEARING: None scheduled.</w:t>
      </w:r>
    </w:p>
    <w:p w14:paraId="44F7B1E3" w14:textId="793CDC31" w:rsidR="000864D0" w:rsidRPr="000864D0" w:rsidRDefault="000864D0" w:rsidP="000864D0">
      <w:pPr>
        <w:tabs>
          <w:tab w:val="left" w:pos="-1440"/>
          <w:tab w:val="left" w:pos="-720"/>
          <w:tab w:val="left" w:pos="540"/>
          <w:tab w:val="left" w:pos="10440"/>
        </w:tabs>
        <w:ind w:left="540" w:hanging="540"/>
        <w:rPr>
          <w:rFonts w:ascii="Bookman Old Style" w:hAnsi="Bookman Old Style"/>
          <w:bCs/>
          <w:sz w:val="22"/>
          <w:szCs w:val="22"/>
        </w:rPr>
      </w:pPr>
      <w:r w:rsidRPr="000864D0">
        <w:rPr>
          <w:rFonts w:ascii="Bookman Old Style" w:hAnsi="Bookman Old Style"/>
          <w:bCs/>
          <w:sz w:val="22"/>
          <w:szCs w:val="22"/>
        </w:rPr>
        <w:t>COMMENT DEADLINE: August 9, 2020</w:t>
      </w:r>
    </w:p>
    <w:p w14:paraId="135CBBF7" w14:textId="64201885" w:rsidR="00D10315" w:rsidRDefault="000864D0" w:rsidP="000864D0">
      <w:pPr>
        <w:tabs>
          <w:tab w:val="left" w:pos="-1440"/>
          <w:tab w:val="left" w:pos="-720"/>
          <w:tab w:val="left" w:pos="540"/>
          <w:tab w:val="left" w:pos="10440"/>
        </w:tabs>
        <w:rPr>
          <w:rFonts w:ascii="Bookman Old Style" w:hAnsi="Bookman Old Style"/>
          <w:bCs/>
          <w:color w:val="000000"/>
          <w:sz w:val="22"/>
          <w:szCs w:val="22"/>
          <w:shd w:val="clear" w:color="auto" w:fill="FFFFFF"/>
        </w:rPr>
      </w:pPr>
      <w:r w:rsidRPr="000864D0">
        <w:rPr>
          <w:rFonts w:ascii="Bookman Old Style" w:hAnsi="Bookman Old Style"/>
          <w:bCs/>
          <w:sz w:val="22"/>
          <w:szCs w:val="22"/>
        </w:rPr>
        <w:t>CONTACT PERSON FOR THIS FILING:</w:t>
      </w:r>
      <w:r w:rsidR="00D10315">
        <w:rPr>
          <w:rFonts w:ascii="Bookman Old Style" w:hAnsi="Bookman Old Style"/>
          <w:bCs/>
          <w:sz w:val="22"/>
          <w:szCs w:val="22"/>
        </w:rPr>
        <w:t xml:space="preserve"> </w:t>
      </w:r>
      <w:r w:rsidRPr="000864D0">
        <w:rPr>
          <w:rFonts w:ascii="Bookman Old Style" w:hAnsi="Bookman Old Style"/>
          <w:bCs/>
          <w:sz w:val="22"/>
          <w:szCs w:val="22"/>
        </w:rPr>
        <w:t xml:space="preserve">Esther Bullard, </w:t>
      </w:r>
      <w:proofErr w:type="spellStart"/>
      <w:r w:rsidRPr="000864D0">
        <w:rPr>
          <w:rFonts w:ascii="Bookman Old Style" w:hAnsi="Bookman Old Style"/>
          <w:bCs/>
          <w:sz w:val="22"/>
          <w:szCs w:val="22"/>
        </w:rPr>
        <w:t>MaineCare</w:t>
      </w:r>
      <w:proofErr w:type="spellEnd"/>
      <w:r w:rsidRPr="000864D0">
        <w:rPr>
          <w:rFonts w:ascii="Bookman Old Style" w:hAnsi="Bookman Old Style"/>
          <w:bCs/>
          <w:sz w:val="22"/>
          <w:szCs w:val="22"/>
        </w:rPr>
        <w:t xml:space="preserve"> Program Manager</w:t>
      </w:r>
      <w:r w:rsidR="00D10315">
        <w:rPr>
          <w:rFonts w:ascii="Bookman Old Style" w:hAnsi="Bookman Old Style"/>
          <w:bCs/>
          <w:sz w:val="22"/>
          <w:szCs w:val="22"/>
        </w:rPr>
        <w:t xml:space="preserve">, </w:t>
      </w:r>
      <w:r w:rsidRPr="000864D0">
        <w:rPr>
          <w:rFonts w:ascii="Bookman Old Style" w:hAnsi="Bookman Old Style"/>
          <w:bCs/>
          <w:sz w:val="22"/>
          <w:szCs w:val="22"/>
        </w:rPr>
        <w:t>Department of Health and Human Services</w:t>
      </w:r>
      <w:r w:rsidR="00D10315">
        <w:rPr>
          <w:rFonts w:ascii="Bookman Old Style" w:hAnsi="Bookman Old Style"/>
          <w:bCs/>
          <w:sz w:val="22"/>
          <w:szCs w:val="22"/>
        </w:rPr>
        <w:t xml:space="preserve"> - </w:t>
      </w:r>
      <w:r w:rsidRPr="000864D0">
        <w:rPr>
          <w:rFonts w:ascii="Bookman Old Style" w:hAnsi="Bookman Old Style"/>
          <w:bCs/>
          <w:sz w:val="22"/>
          <w:szCs w:val="22"/>
        </w:rPr>
        <w:t>Office for Family Independence</w:t>
      </w:r>
      <w:r w:rsidR="00D10315">
        <w:rPr>
          <w:rFonts w:ascii="Bookman Old Style" w:hAnsi="Bookman Old Style"/>
          <w:bCs/>
          <w:sz w:val="22"/>
          <w:szCs w:val="22"/>
        </w:rPr>
        <w:t xml:space="preserve">, </w:t>
      </w:r>
      <w:r w:rsidRPr="000864D0">
        <w:rPr>
          <w:rFonts w:ascii="Bookman Old Style" w:hAnsi="Bookman Old Style"/>
          <w:bCs/>
          <w:sz w:val="22"/>
          <w:szCs w:val="22"/>
        </w:rPr>
        <w:t>109 Capitol Street</w:t>
      </w:r>
      <w:r w:rsidR="00D10315">
        <w:rPr>
          <w:rFonts w:ascii="Bookman Old Style" w:hAnsi="Bookman Old Style"/>
          <w:bCs/>
          <w:sz w:val="22"/>
          <w:szCs w:val="22"/>
        </w:rPr>
        <w:t xml:space="preserve"> – 11 State House Station, </w:t>
      </w:r>
      <w:r w:rsidRPr="000864D0">
        <w:rPr>
          <w:rFonts w:ascii="Bookman Old Style" w:hAnsi="Bookman Old Style"/>
          <w:bCs/>
          <w:sz w:val="22"/>
          <w:szCs w:val="22"/>
        </w:rPr>
        <w:t>Augusta, ME 04330-6841</w:t>
      </w:r>
      <w:r w:rsidR="00D10315">
        <w:rPr>
          <w:rFonts w:ascii="Bookman Old Style" w:hAnsi="Bookman Old Style"/>
          <w:bCs/>
          <w:sz w:val="22"/>
          <w:szCs w:val="22"/>
        </w:rPr>
        <w:t>. Telep</w:t>
      </w:r>
      <w:r w:rsidRPr="000864D0">
        <w:rPr>
          <w:rFonts w:ascii="Bookman Old Style" w:hAnsi="Bookman Old Style"/>
          <w:bCs/>
          <w:sz w:val="22"/>
          <w:szCs w:val="22"/>
        </w:rPr>
        <w:t>hone: (207) 624-4178</w:t>
      </w:r>
      <w:r w:rsidR="00D10315">
        <w:rPr>
          <w:rFonts w:ascii="Bookman Old Style" w:hAnsi="Bookman Old Style"/>
          <w:bCs/>
          <w:sz w:val="22"/>
          <w:szCs w:val="22"/>
        </w:rPr>
        <w:t xml:space="preserve">. </w:t>
      </w:r>
      <w:r w:rsidRPr="000864D0">
        <w:rPr>
          <w:rFonts w:ascii="Bookman Old Style" w:hAnsi="Bookman Old Style"/>
          <w:bCs/>
          <w:sz w:val="22"/>
          <w:szCs w:val="22"/>
        </w:rPr>
        <w:t>Fax: (207) 287-3455</w:t>
      </w:r>
      <w:r w:rsidR="00D10315">
        <w:rPr>
          <w:rFonts w:ascii="Bookman Old Style" w:hAnsi="Bookman Old Style"/>
          <w:bCs/>
          <w:sz w:val="22"/>
          <w:szCs w:val="22"/>
        </w:rPr>
        <w:t xml:space="preserve">. </w:t>
      </w:r>
      <w:r w:rsidRPr="000864D0">
        <w:rPr>
          <w:rFonts w:ascii="Bookman Old Style" w:hAnsi="Bookman Old Style"/>
          <w:bCs/>
          <w:sz w:val="22"/>
          <w:szCs w:val="22"/>
        </w:rPr>
        <w:t>TT Users Call Maine Relay – 711</w:t>
      </w:r>
      <w:r w:rsidR="00D10315">
        <w:rPr>
          <w:rFonts w:ascii="Bookman Old Style" w:hAnsi="Bookman Old Style"/>
          <w:bCs/>
          <w:sz w:val="22"/>
          <w:szCs w:val="22"/>
        </w:rPr>
        <w:t xml:space="preserve">. </w:t>
      </w:r>
      <w:proofErr w:type="gramStart"/>
      <w:r w:rsidRPr="000864D0">
        <w:rPr>
          <w:rFonts w:ascii="Bookman Old Style" w:hAnsi="Bookman Old Style"/>
          <w:bCs/>
          <w:color w:val="000000" w:themeColor="text1"/>
          <w:sz w:val="22"/>
          <w:szCs w:val="22"/>
          <w:u w:val="single"/>
        </w:rPr>
        <w:t>Esther.Bullard@Maine.gov</w:t>
      </w:r>
      <w:r w:rsidR="00D10315">
        <w:rPr>
          <w:rFonts w:ascii="Bookman Old Style" w:hAnsi="Bookman Old Style"/>
          <w:bCs/>
          <w:color w:val="000000"/>
          <w:sz w:val="22"/>
          <w:szCs w:val="22"/>
          <w:shd w:val="clear" w:color="auto" w:fill="FFFFFF"/>
        </w:rPr>
        <w:t xml:space="preserve"> .</w:t>
      </w:r>
      <w:proofErr w:type="gramEnd"/>
    </w:p>
    <w:p w14:paraId="4EE22253" w14:textId="2131ECF8" w:rsidR="000864D0" w:rsidRPr="000864D0" w:rsidRDefault="000864D0" w:rsidP="000864D0">
      <w:pPr>
        <w:tabs>
          <w:tab w:val="left" w:pos="-1440"/>
          <w:tab w:val="left" w:pos="-720"/>
          <w:tab w:val="left" w:pos="540"/>
          <w:tab w:val="left" w:pos="10440"/>
        </w:tabs>
        <w:rPr>
          <w:rFonts w:ascii="Bookman Old Style" w:hAnsi="Bookman Old Style"/>
          <w:bCs/>
          <w:color w:val="000000"/>
          <w:sz w:val="22"/>
          <w:szCs w:val="22"/>
          <w:shd w:val="clear" w:color="auto" w:fill="FFFFFF"/>
        </w:rPr>
      </w:pPr>
      <w:r w:rsidRPr="000864D0">
        <w:rPr>
          <w:rFonts w:ascii="Bookman Old Style" w:hAnsi="Bookman Old Style"/>
          <w:bCs/>
          <w:color w:val="000000"/>
          <w:sz w:val="22"/>
          <w:szCs w:val="22"/>
          <w:shd w:val="clear" w:color="auto" w:fill="FFFFFF"/>
        </w:rPr>
        <w:t>FINANCIAL IMPACT ON MUNICIPALITIES OR COUNTIES: None anticipated.</w:t>
      </w:r>
    </w:p>
    <w:p w14:paraId="6E31CB26" w14:textId="7D2C8E72" w:rsidR="00D10315" w:rsidRPr="000864D0" w:rsidRDefault="00D10315" w:rsidP="00D10315">
      <w:pPr>
        <w:tabs>
          <w:tab w:val="left" w:pos="-1440"/>
          <w:tab w:val="left" w:pos="-720"/>
          <w:tab w:val="left" w:pos="540"/>
          <w:tab w:val="left" w:pos="10440"/>
        </w:tabs>
        <w:rPr>
          <w:rFonts w:ascii="Bookman Old Style" w:hAnsi="Bookman Old Style"/>
          <w:bCs/>
          <w:sz w:val="22"/>
          <w:szCs w:val="22"/>
          <w:u w:val="single"/>
        </w:rPr>
      </w:pPr>
      <w:r w:rsidRPr="000864D0">
        <w:rPr>
          <w:rFonts w:ascii="Bookman Old Style" w:hAnsi="Bookman Old Style"/>
          <w:bCs/>
          <w:sz w:val="22"/>
          <w:szCs w:val="22"/>
        </w:rPr>
        <w:t>STATUTORY AUTHORITY FOR THIS RULE:</w:t>
      </w:r>
      <w:bookmarkStart w:id="5" w:name="_Hlk10799605"/>
      <w:bookmarkStart w:id="6" w:name="_Hlk42868800"/>
      <w:r>
        <w:rPr>
          <w:rFonts w:ascii="Bookman Old Style" w:hAnsi="Bookman Old Style"/>
          <w:bCs/>
          <w:sz w:val="22"/>
          <w:szCs w:val="22"/>
        </w:rPr>
        <w:t xml:space="preserve"> </w:t>
      </w:r>
      <w:r w:rsidRPr="000864D0">
        <w:rPr>
          <w:rFonts w:ascii="Bookman Old Style" w:hAnsi="Bookman Old Style"/>
          <w:bCs/>
          <w:sz w:val="22"/>
          <w:szCs w:val="22"/>
        </w:rPr>
        <w:t xml:space="preserve">22 MRS §42(1); </w:t>
      </w:r>
      <w:bookmarkEnd w:id="5"/>
      <w:r w:rsidRPr="000864D0">
        <w:rPr>
          <w:rFonts w:ascii="Bookman Old Style" w:hAnsi="Bookman Old Style"/>
          <w:bCs/>
          <w:i/>
          <w:iCs/>
          <w:noProof/>
          <w:sz w:val="22"/>
          <w:szCs w:val="22"/>
        </w:rPr>
        <w:t>The Families First Coronavirus Response Act</w:t>
      </w:r>
      <w:r w:rsidRPr="000864D0">
        <w:rPr>
          <w:rFonts w:ascii="Bookman Old Style" w:hAnsi="Bookman Old Style"/>
          <w:bCs/>
          <w:noProof/>
          <w:sz w:val="22"/>
          <w:szCs w:val="22"/>
        </w:rPr>
        <w:t xml:space="preserve"> (FFCRA) HR 6201, 116 Cong. (2019-2020), PL No. 116-127 (3/18/2020), 134 Stat. 178 </w:t>
      </w:r>
      <w:r w:rsidRPr="000864D0">
        <w:rPr>
          <w:rFonts w:ascii="Bookman Old Style" w:hAnsi="Bookman Old Style"/>
          <w:bCs/>
          <w:i/>
          <w:noProof/>
          <w:sz w:val="22"/>
          <w:szCs w:val="22"/>
        </w:rPr>
        <w:t>et seq</w:t>
      </w:r>
      <w:r w:rsidRPr="000864D0">
        <w:rPr>
          <w:rFonts w:ascii="Bookman Old Style" w:hAnsi="Bookman Old Style"/>
          <w:bCs/>
          <w:noProof/>
          <w:sz w:val="22"/>
          <w:szCs w:val="22"/>
        </w:rPr>
        <w:t>.</w:t>
      </w:r>
    </w:p>
    <w:bookmarkEnd w:id="6"/>
    <w:bookmarkEnd w:id="0"/>
    <w:p w14:paraId="57EA8C56" w14:textId="77777777" w:rsidR="00256E81" w:rsidRDefault="00256E81" w:rsidP="00256E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WEBSITE: </w:t>
      </w:r>
      <w:proofErr w:type="gramStart"/>
      <w:r w:rsidRPr="00F823C9">
        <w:rPr>
          <w:rFonts w:ascii="Bookman Old Style" w:hAnsi="Bookman Old Style"/>
          <w:bCs/>
          <w:sz w:val="22"/>
          <w:szCs w:val="22"/>
          <w:u w:val="single"/>
        </w:rPr>
        <w:t>https://www.maine.gov/dhhs/ofi</w:t>
      </w:r>
      <w:r>
        <w:rPr>
          <w:rFonts w:ascii="Bookman Old Style" w:hAnsi="Bookman Old Style"/>
          <w:bCs/>
          <w:sz w:val="22"/>
          <w:szCs w:val="22"/>
        </w:rPr>
        <w:t xml:space="preserve"> .</w:t>
      </w:r>
      <w:proofErr w:type="gramEnd"/>
    </w:p>
    <w:p w14:paraId="5C16A345" w14:textId="77777777" w:rsidR="00256E81" w:rsidRDefault="00256E81" w:rsidP="00256E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OFI RULEMAKING LIAISON: </w:t>
      </w:r>
      <w:proofErr w:type="gramStart"/>
      <w:r w:rsidRPr="004C05F0">
        <w:rPr>
          <w:rFonts w:ascii="Bookman Old Style" w:hAnsi="Bookman Old Style"/>
          <w:bCs/>
          <w:sz w:val="22"/>
          <w:szCs w:val="22"/>
          <w:u w:val="single"/>
        </w:rPr>
        <w:t>Dan.Cohen@Maine.gov</w:t>
      </w:r>
      <w:r>
        <w:rPr>
          <w:rFonts w:ascii="Bookman Old Style" w:hAnsi="Bookman Old Style"/>
          <w:bCs/>
          <w:sz w:val="22"/>
          <w:szCs w:val="22"/>
        </w:rPr>
        <w:t xml:space="preserve"> .</w:t>
      </w:r>
      <w:proofErr w:type="gramEnd"/>
    </w:p>
    <w:p w14:paraId="6B827AB6" w14:textId="77777777" w:rsidR="00256E81" w:rsidRDefault="00256E81" w:rsidP="00256E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DHHS WEBSITE: </w:t>
      </w:r>
      <w:proofErr w:type="gramStart"/>
      <w:r w:rsidRPr="00AF6D89">
        <w:rPr>
          <w:rFonts w:ascii="Bookman Old Style" w:hAnsi="Bookman Old Style"/>
          <w:bCs/>
          <w:sz w:val="22"/>
          <w:szCs w:val="22"/>
          <w:u w:val="single"/>
        </w:rPr>
        <w:t>https://www.maine.gov/dhhs/</w:t>
      </w:r>
      <w:r>
        <w:rPr>
          <w:rFonts w:ascii="Bookman Old Style" w:hAnsi="Bookman Old Style"/>
          <w:bCs/>
          <w:sz w:val="22"/>
          <w:szCs w:val="22"/>
        </w:rPr>
        <w:t xml:space="preserve"> .</w:t>
      </w:r>
      <w:proofErr w:type="gramEnd"/>
    </w:p>
    <w:p w14:paraId="07AA807F" w14:textId="77777777" w:rsidR="00256E81" w:rsidRDefault="00256E81" w:rsidP="00256E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lastRenderedPageBreak/>
        <w:t xml:space="preserve">DHHS RULEMAKING LIAISON: </w:t>
      </w:r>
      <w:proofErr w:type="gramStart"/>
      <w:r w:rsidRPr="004C05F0">
        <w:rPr>
          <w:rFonts w:ascii="Bookman Old Style" w:hAnsi="Bookman Old Style"/>
          <w:bCs/>
          <w:sz w:val="22"/>
          <w:szCs w:val="22"/>
          <w:u w:val="single"/>
        </w:rPr>
        <w:t>Kevin.Wells@Maine.gov</w:t>
      </w:r>
      <w:r>
        <w:rPr>
          <w:rFonts w:ascii="Bookman Old Style" w:hAnsi="Bookman Old Style"/>
          <w:bCs/>
          <w:sz w:val="22"/>
          <w:szCs w:val="22"/>
        </w:rPr>
        <w:t xml:space="preserve"> .</w:t>
      </w:r>
      <w:proofErr w:type="gramEnd"/>
    </w:p>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5C4A5E2B" w14:textId="77777777" w:rsidR="006D4DDF" w:rsidRPr="006D4DDF" w:rsidRDefault="006D4DDF" w:rsidP="006D4DDF">
      <w:pPr>
        <w:tabs>
          <w:tab w:val="left" w:pos="-1440"/>
          <w:tab w:val="left" w:pos="-720"/>
          <w:tab w:val="left" w:pos="4320"/>
          <w:tab w:val="left" w:pos="10440"/>
        </w:tabs>
        <w:rPr>
          <w:rFonts w:ascii="Bookman Old Style" w:hAnsi="Bookman Old Style"/>
          <w:bCs/>
          <w:sz w:val="23"/>
          <w:szCs w:val="23"/>
        </w:rPr>
      </w:pPr>
      <w:bookmarkStart w:id="7" w:name="_Hlk38630243"/>
      <w:r w:rsidRPr="006D4DDF">
        <w:rPr>
          <w:rFonts w:ascii="Bookman Old Style" w:hAnsi="Bookman Old Style"/>
          <w:bCs/>
          <w:sz w:val="23"/>
          <w:szCs w:val="23"/>
        </w:rPr>
        <w:t xml:space="preserve">AGENCY: </w:t>
      </w:r>
      <w:r w:rsidRPr="006D4DDF">
        <w:rPr>
          <w:rFonts w:ascii="Bookman Old Style" w:hAnsi="Bookman Old Style"/>
          <w:b/>
          <w:sz w:val="23"/>
          <w:szCs w:val="23"/>
        </w:rPr>
        <w:t>02-392</w:t>
      </w:r>
      <w:r w:rsidRPr="006D4DDF">
        <w:rPr>
          <w:rFonts w:ascii="Bookman Old Style" w:hAnsi="Bookman Old Style"/>
          <w:bCs/>
          <w:sz w:val="23"/>
          <w:szCs w:val="23"/>
        </w:rPr>
        <w:t xml:space="preserve"> - Department of Professional and Financial Regulation (PFR), Office of Professional and Occupational Regulation (OPOR), </w:t>
      </w:r>
      <w:r w:rsidRPr="006D4DDF">
        <w:rPr>
          <w:rFonts w:ascii="Bookman Old Style" w:hAnsi="Bookman Old Style"/>
          <w:b/>
          <w:sz w:val="23"/>
          <w:szCs w:val="23"/>
        </w:rPr>
        <w:t>Board of Pharmacy</w:t>
      </w:r>
    </w:p>
    <w:p w14:paraId="2C0B9068" w14:textId="77777777" w:rsidR="006D4DDF" w:rsidRPr="006D4DDF" w:rsidRDefault="006D4DDF" w:rsidP="006D4D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3"/>
          <w:szCs w:val="23"/>
        </w:rPr>
      </w:pPr>
      <w:r w:rsidRPr="006D4DDF">
        <w:rPr>
          <w:rFonts w:ascii="Bookman Old Style" w:hAnsi="Bookman Old Style"/>
          <w:bCs/>
          <w:sz w:val="23"/>
          <w:szCs w:val="23"/>
        </w:rPr>
        <w:t xml:space="preserve">CHAPTER NUMBER AND TITLE: </w:t>
      </w:r>
      <w:r w:rsidRPr="006D4DDF">
        <w:rPr>
          <w:rFonts w:ascii="Bookman Old Style" w:hAnsi="Bookman Old Style"/>
          <w:b/>
          <w:sz w:val="23"/>
          <w:szCs w:val="23"/>
        </w:rPr>
        <w:t>Ch. 36</w:t>
      </w:r>
      <w:r w:rsidRPr="006D4DDF">
        <w:rPr>
          <w:rFonts w:ascii="Bookman Old Style" w:hAnsi="Bookman Old Style"/>
          <w:bCs/>
          <w:sz w:val="23"/>
          <w:szCs w:val="23"/>
        </w:rPr>
        <w:t>, Licensure of Opioid Treatment Programs</w:t>
      </w:r>
    </w:p>
    <w:p w14:paraId="52AFB820" w14:textId="5CFFF69E" w:rsidR="006D4DDF" w:rsidRPr="006D4DDF" w:rsidRDefault="006D4DDF" w:rsidP="006D4D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3"/>
          <w:szCs w:val="23"/>
        </w:rPr>
      </w:pPr>
      <w:r w:rsidRPr="006D4DDF">
        <w:rPr>
          <w:rFonts w:ascii="Bookman Old Style" w:hAnsi="Bookman Old Style"/>
          <w:bCs/>
          <w:sz w:val="23"/>
          <w:szCs w:val="23"/>
        </w:rPr>
        <w:t>TYPE OF RULE: Routine Technical</w:t>
      </w:r>
    </w:p>
    <w:p w14:paraId="3A37955E" w14:textId="78597ADF" w:rsidR="006D4DDF" w:rsidRPr="006D4DDF" w:rsidRDefault="006D4DDF" w:rsidP="006D4DD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3"/>
          <w:szCs w:val="23"/>
        </w:rPr>
      </w:pPr>
      <w:r w:rsidRPr="006D4DDF">
        <w:rPr>
          <w:rFonts w:ascii="Bookman Old Style" w:hAnsi="Bookman Old Style"/>
          <w:bCs/>
          <w:sz w:val="23"/>
          <w:szCs w:val="23"/>
        </w:rPr>
        <w:t xml:space="preserve">ADOPTED RULE NUMBER: </w:t>
      </w:r>
      <w:r w:rsidR="005F131C">
        <w:rPr>
          <w:rFonts w:ascii="Bookman Old Style" w:hAnsi="Bookman Old Style"/>
          <w:b/>
          <w:sz w:val="23"/>
          <w:szCs w:val="23"/>
        </w:rPr>
        <w:t>2020-148</w:t>
      </w:r>
    </w:p>
    <w:p w14:paraId="6C74979B" w14:textId="103C87E5" w:rsidR="006D4DDF" w:rsidRPr="006D4DDF" w:rsidRDefault="006D4DDF" w:rsidP="005F13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3"/>
          <w:szCs w:val="23"/>
        </w:rPr>
      </w:pPr>
      <w:r w:rsidRPr="006D4DDF">
        <w:rPr>
          <w:rFonts w:ascii="Bookman Old Style" w:hAnsi="Bookman Old Style"/>
          <w:bCs/>
          <w:sz w:val="23"/>
          <w:szCs w:val="23"/>
        </w:rPr>
        <w:t>CONCISE SUMMARY:</w:t>
      </w:r>
      <w:r w:rsidR="005F131C">
        <w:rPr>
          <w:rFonts w:ascii="Bookman Old Style" w:hAnsi="Bookman Old Style"/>
          <w:bCs/>
          <w:sz w:val="23"/>
          <w:szCs w:val="23"/>
        </w:rPr>
        <w:t xml:space="preserve"> </w:t>
      </w:r>
      <w:bookmarkStart w:id="8" w:name="_Hlk40958570"/>
      <w:r w:rsidRPr="006D4DDF">
        <w:rPr>
          <w:rFonts w:ascii="Bookman Old Style" w:hAnsi="Bookman Old Style"/>
          <w:bCs/>
          <w:sz w:val="23"/>
          <w:szCs w:val="23"/>
        </w:rPr>
        <w:t>The principal purpose is to make permanent the emergency rule adopted by the Maine Board of Pharmacy (“Board”) on April 4, 20</w:t>
      </w:r>
      <w:r w:rsidR="005F131C">
        <w:rPr>
          <w:rFonts w:ascii="Bookman Old Style" w:hAnsi="Bookman Old Style"/>
          <w:bCs/>
          <w:sz w:val="23"/>
          <w:szCs w:val="23"/>
        </w:rPr>
        <w:t>2</w:t>
      </w:r>
      <w:r w:rsidRPr="006D4DDF">
        <w:rPr>
          <w:rFonts w:ascii="Bookman Old Style" w:hAnsi="Bookman Old Style"/>
          <w:bCs/>
          <w:sz w:val="23"/>
          <w:szCs w:val="23"/>
        </w:rPr>
        <w:t xml:space="preserve">0. The emergency rule changes in 02-392 CMR </w:t>
      </w:r>
      <w:proofErr w:type="spellStart"/>
      <w:r w:rsidR="005F131C">
        <w:rPr>
          <w:rFonts w:ascii="Bookman Old Style" w:hAnsi="Bookman Old Style"/>
          <w:bCs/>
          <w:sz w:val="23"/>
          <w:szCs w:val="23"/>
        </w:rPr>
        <w:t>c</w:t>
      </w:r>
      <w:r w:rsidRPr="006D4DDF">
        <w:rPr>
          <w:rFonts w:ascii="Bookman Old Style" w:hAnsi="Bookman Old Style"/>
          <w:bCs/>
          <w:sz w:val="23"/>
          <w:szCs w:val="23"/>
        </w:rPr>
        <w:t>h.</w:t>
      </w:r>
      <w:proofErr w:type="spellEnd"/>
      <w:r w:rsidRPr="006D4DDF">
        <w:rPr>
          <w:rFonts w:ascii="Bookman Old Style" w:hAnsi="Bookman Old Style"/>
          <w:bCs/>
          <w:sz w:val="23"/>
          <w:szCs w:val="23"/>
        </w:rPr>
        <w:t xml:space="preserve"> 36, </w:t>
      </w:r>
      <w:r w:rsidRPr="006D4DDF">
        <w:rPr>
          <w:rFonts w:ascii="Bookman Old Style" w:hAnsi="Bookman Old Style"/>
          <w:bCs/>
          <w:i/>
          <w:iCs/>
          <w:sz w:val="23"/>
          <w:szCs w:val="23"/>
        </w:rPr>
        <w:t>Licensure of Opioid Treatment Programs</w:t>
      </w:r>
      <w:r w:rsidRPr="006D4DDF">
        <w:rPr>
          <w:rFonts w:ascii="Bookman Old Style" w:hAnsi="Bookman Old Style"/>
          <w:bCs/>
          <w:sz w:val="23"/>
          <w:szCs w:val="23"/>
        </w:rPr>
        <w:t xml:space="preserve"> (“OTPs”) pursuant to 32 MRS §13751(2)(A) and (3) and the Board’s emergency rulemaking authority under 5 MRS §8054 and in response to the Governor’s </w:t>
      </w:r>
      <w:r w:rsidRPr="006D4DDF">
        <w:rPr>
          <w:rFonts w:ascii="Bookman Old Style" w:hAnsi="Bookman Old Style"/>
          <w:bCs/>
          <w:i/>
          <w:iCs/>
          <w:sz w:val="23"/>
          <w:szCs w:val="23"/>
        </w:rPr>
        <w:t>Proclamation of State of Civil Emergency to Further Protect Public Health</w:t>
      </w:r>
      <w:r w:rsidRPr="006D4DDF">
        <w:rPr>
          <w:rFonts w:ascii="Bookman Old Style" w:hAnsi="Bookman Old Style"/>
          <w:bCs/>
          <w:sz w:val="23"/>
          <w:szCs w:val="23"/>
        </w:rPr>
        <w:t xml:space="preserve"> (dated March 15, 2020) and the Governor’s Executive Order 19 FY 19/20, </w:t>
      </w:r>
      <w:r w:rsidRPr="006D4DDF">
        <w:rPr>
          <w:rFonts w:ascii="Bookman Old Style" w:hAnsi="Bookman Old Style"/>
          <w:bCs/>
          <w:i/>
          <w:iCs/>
          <w:sz w:val="23"/>
          <w:szCs w:val="23"/>
        </w:rPr>
        <w:t>An Order Regarding Essential Businesses and Operations</w:t>
      </w:r>
      <w:r w:rsidRPr="006D4DDF">
        <w:rPr>
          <w:rFonts w:ascii="Bookman Old Style" w:hAnsi="Bookman Old Style"/>
          <w:bCs/>
          <w:sz w:val="23"/>
          <w:szCs w:val="23"/>
        </w:rPr>
        <w:t xml:space="preserve"> (effective March 24, 2020).</w:t>
      </w:r>
      <w:bookmarkEnd w:id="8"/>
    </w:p>
    <w:p w14:paraId="4FE90806" w14:textId="61EF70CC" w:rsidR="006D4DDF" w:rsidRPr="006D4DDF" w:rsidRDefault="006D4DDF" w:rsidP="005F131C">
      <w:pPr>
        <w:ind w:right="-90"/>
        <w:rPr>
          <w:rFonts w:ascii="Bookman Old Style" w:hAnsi="Bookman Old Style"/>
          <w:bCs/>
          <w:sz w:val="23"/>
          <w:szCs w:val="23"/>
        </w:rPr>
      </w:pPr>
      <w:r w:rsidRPr="006D4DDF">
        <w:rPr>
          <w:rFonts w:ascii="Bookman Old Style" w:hAnsi="Bookman Old Style"/>
          <w:bCs/>
          <w:sz w:val="23"/>
          <w:szCs w:val="23"/>
        </w:rPr>
        <w:t xml:space="preserve">This emergency rule amended Sections 4(2) and (3) of </w:t>
      </w:r>
      <w:proofErr w:type="spellStart"/>
      <w:r w:rsidR="005F131C">
        <w:rPr>
          <w:rFonts w:ascii="Bookman Old Style" w:hAnsi="Bookman Old Style"/>
          <w:bCs/>
          <w:sz w:val="23"/>
          <w:szCs w:val="23"/>
        </w:rPr>
        <w:t>ch.</w:t>
      </w:r>
      <w:proofErr w:type="spellEnd"/>
      <w:r w:rsidRPr="006D4DDF">
        <w:rPr>
          <w:rFonts w:ascii="Bookman Old Style" w:hAnsi="Bookman Old Style"/>
          <w:bCs/>
          <w:sz w:val="23"/>
          <w:szCs w:val="23"/>
        </w:rPr>
        <w:t xml:space="preserve"> 36 to remove the requirement that that the PIC be “physically present” for the preparation of all take-home doses and allow other licensed pharmacists who are authorized by the PIC to be present instead. This rule is scheduled to terminate on July 3, </w:t>
      </w:r>
      <w:proofErr w:type="gramStart"/>
      <w:r w:rsidRPr="006D4DDF">
        <w:rPr>
          <w:rFonts w:ascii="Bookman Old Style" w:hAnsi="Bookman Old Style"/>
          <w:bCs/>
          <w:sz w:val="23"/>
          <w:szCs w:val="23"/>
        </w:rPr>
        <w:t>2020</w:t>
      </w:r>
      <w:proofErr w:type="gramEnd"/>
      <w:r w:rsidRPr="006D4DDF">
        <w:rPr>
          <w:rFonts w:ascii="Bookman Old Style" w:hAnsi="Bookman Old Style"/>
          <w:bCs/>
          <w:sz w:val="23"/>
          <w:szCs w:val="23"/>
        </w:rPr>
        <w:t xml:space="preserve"> and the Board is taking measures to make this rule permanent and to expand it any state of civil emergency proclamation and not just the on-going COVID-19 public health emergency.</w:t>
      </w:r>
    </w:p>
    <w:p w14:paraId="39E5AB9E" w14:textId="77777777" w:rsidR="006D4DDF" w:rsidRPr="006D4DDF" w:rsidRDefault="006D4DDF" w:rsidP="006D4DDF">
      <w:pPr>
        <w:rPr>
          <w:rFonts w:ascii="Bookman Old Style" w:hAnsi="Bookman Old Style"/>
          <w:bCs/>
          <w:sz w:val="23"/>
          <w:szCs w:val="23"/>
        </w:rPr>
      </w:pPr>
      <w:r w:rsidRPr="006D4DDF">
        <w:rPr>
          <w:rFonts w:ascii="Bookman Old Style" w:hAnsi="Bookman Old Style"/>
          <w:bCs/>
          <w:sz w:val="23"/>
          <w:szCs w:val="23"/>
        </w:rPr>
        <w:t>Allowing another licensed pharmacist to be physically present instead of the PIC will not compromise the ability of OTPs to safely prepare take-home doses. During any state of civil emergency declared by the Governor, no pharmacist will be required to be physically present to prepare drugs for delivery, provided that such drugs are prepared by either an advanced practice registered nurse, a registered professional nurse, or a licensed practical nurse who is: 1) licensed by the State Board of Nursing; 2) licensed by the board as a pharmacy technician; and 3) explicitly designated by the pharmacist in charge to prepare drugs in the absence of a pharmacist.</w:t>
      </w:r>
    </w:p>
    <w:p w14:paraId="3AF59348" w14:textId="77777777" w:rsidR="006D4DDF" w:rsidRPr="006D4DDF" w:rsidRDefault="006D4DDF" w:rsidP="006D4DDF">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3"/>
          <w:szCs w:val="23"/>
        </w:rPr>
      </w:pPr>
      <w:r w:rsidRPr="006D4DDF">
        <w:rPr>
          <w:rFonts w:ascii="Bookman Old Style" w:hAnsi="Bookman Old Style"/>
          <w:bCs/>
          <w:sz w:val="23"/>
          <w:szCs w:val="23"/>
        </w:rPr>
        <w:t xml:space="preserve">Also, considered for this rule proposal is the March 11, 2020, the Substance Abuse and Mental Health Services Administration (“SAMHSA”) of the United States Department of Health and Human Services issued guidance that would allow states to request that a greater number of patients at OTPs be permitted to receive take-home doses as opposed to receiving single doses administered at the OTP. </w:t>
      </w:r>
    </w:p>
    <w:p w14:paraId="7A20048C" w14:textId="6792D304" w:rsidR="006D4DDF" w:rsidRPr="006D4DDF" w:rsidRDefault="006D4DDF" w:rsidP="006D4D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3"/>
          <w:szCs w:val="23"/>
        </w:rPr>
      </w:pPr>
      <w:r w:rsidRPr="006D4DDF">
        <w:rPr>
          <w:rFonts w:ascii="Bookman Old Style" w:hAnsi="Bookman Old Style"/>
          <w:bCs/>
          <w:sz w:val="23"/>
          <w:szCs w:val="23"/>
        </w:rPr>
        <w:t>EFFECTIVE DATE:</w:t>
      </w:r>
      <w:r w:rsidR="005F131C">
        <w:rPr>
          <w:rFonts w:ascii="Bookman Old Style" w:hAnsi="Bookman Old Style"/>
          <w:bCs/>
          <w:sz w:val="23"/>
          <w:szCs w:val="23"/>
        </w:rPr>
        <w:t xml:space="preserve"> July 7, 2020</w:t>
      </w:r>
    </w:p>
    <w:p w14:paraId="626E3C67" w14:textId="1F244010" w:rsidR="00BD1EC7" w:rsidRDefault="005F131C" w:rsidP="005F13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3"/>
          <w:szCs w:val="23"/>
        </w:rPr>
        <w:t>BOARD</w:t>
      </w:r>
      <w:r w:rsidR="006D4DDF" w:rsidRPr="006D4DDF">
        <w:rPr>
          <w:rFonts w:ascii="Bookman Old Style" w:hAnsi="Bookman Old Style"/>
          <w:bCs/>
          <w:sz w:val="23"/>
          <w:szCs w:val="23"/>
        </w:rPr>
        <w:t xml:space="preserve"> CONTACT PERSON: Geraldine L. Betts, Administrator</w:t>
      </w:r>
      <w:r>
        <w:rPr>
          <w:rFonts w:ascii="Bookman Old Style" w:hAnsi="Bookman Old Style"/>
          <w:bCs/>
          <w:sz w:val="23"/>
          <w:szCs w:val="23"/>
        </w:rPr>
        <w:t xml:space="preserve">, </w:t>
      </w:r>
      <w:r w:rsidR="006D4DDF" w:rsidRPr="006D4DDF">
        <w:rPr>
          <w:rFonts w:ascii="Bookman Old Style" w:hAnsi="Bookman Old Style"/>
          <w:bCs/>
          <w:sz w:val="23"/>
          <w:szCs w:val="23"/>
        </w:rPr>
        <w:t>PFR/Office of Professional and Occupational Regulation, Board of Pharmacy</w:t>
      </w:r>
      <w:r>
        <w:rPr>
          <w:rFonts w:ascii="Bookman Old Style" w:hAnsi="Bookman Old Style"/>
          <w:bCs/>
          <w:sz w:val="23"/>
          <w:szCs w:val="23"/>
        </w:rPr>
        <w:t xml:space="preserve">, </w:t>
      </w:r>
      <w:r w:rsidR="006D4DDF" w:rsidRPr="006D4DDF">
        <w:rPr>
          <w:rFonts w:ascii="Bookman Old Style" w:hAnsi="Bookman Old Style"/>
          <w:bCs/>
          <w:sz w:val="23"/>
          <w:szCs w:val="23"/>
        </w:rPr>
        <w:t>35 State House Station, Augusta ME 04333</w:t>
      </w:r>
      <w:r>
        <w:rPr>
          <w:rFonts w:ascii="Bookman Old Style" w:hAnsi="Bookman Old Style"/>
          <w:bCs/>
          <w:sz w:val="23"/>
          <w:szCs w:val="23"/>
        </w:rPr>
        <w:t xml:space="preserve">. </w:t>
      </w:r>
      <w:r w:rsidR="006D4DDF" w:rsidRPr="006D4DDF">
        <w:rPr>
          <w:rFonts w:ascii="Bookman Old Style" w:hAnsi="Bookman Old Style"/>
          <w:bCs/>
          <w:sz w:val="23"/>
          <w:szCs w:val="23"/>
        </w:rPr>
        <w:t>T</w:t>
      </w:r>
      <w:r w:rsidRPr="006D4DDF">
        <w:rPr>
          <w:rFonts w:ascii="Bookman Old Style" w:hAnsi="Bookman Old Style"/>
          <w:bCs/>
          <w:sz w:val="23"/>
          <w:szCs w:val="23"/>
        </w:rPr>
        <w:t>elephone</w:t>
      </w:r>
      <w:r w:rsidR="006D4DDF" w:rsidRPr="006D4DDF">
        <w:rPr>
          <w:rFonts w:ascii="Bookman Old Style" w:hAnsi="Bookman Old Style"/>
          <w:bCs/>
          <w:sz w:val="23"/>
          <w:szCs w:val="23"/>
        </w:rPr>
        <w:t xml:space="preserve">: </w:t>
      </w:r>
      <w:r>
        <w:rPr>
          <w:rFonts w:ascii="Bookman Old Style" w:hAnsi="Bookman Old Style"/>
          <w:bCs/>
          <w:sz w:val="23"/>
          <w:szCs w:val="23"/>
        </w:rPr>
        <w:t>(</w:t>
      </w:r>
      <w:r w:rsidR="006D4DDF" w:rsidRPr="006D4DDF">
        <w:rPr>
          <w:rFonts w:ascii="Bookman Old Style" w:hAnsi="Bookman Old Style"/>
          <w:bCs/>
          <w:sz w:val="23"/>
          <w:szCs w:val="23"/>
        </w:rPr>
        <w:t>207</w:t>
      </w:r>
      <w:r>
        <w:rPr>
          <w:rFonts w:ascii="Bookman Old Style" w:hAnsi="Bookman Old Style"/>
          <w:bCs/>
          <w:sz w:val="23"/>
          <w:szCs w:val="23"/>
        </w:rPr>
        <w:t xml:space="preserve">) </w:t>
      </w:r>
      <w:r w:rsidR="006D4DDF" w:rsidRPr="006D4DDF">
        <w:rPr>
          <w:rFonts w:ascii="Bookman Old Style" w:hAnsi="Bookman Old Style"/>
          <w:bCs/>
          <w:sz w:val="23"/>
          <w:szCs w:val="23"/>
        </w:rPr>
        <w:t>624-8625</w:t>
      </w:r>
      <w:r>
        <w:rPr>
          <w:rFonts w:ascii="Bookman Old Style" w:hAnsi="Bookman Old Style"/>
          <w:bCs/>
          <w:sz w:val="23"/>
          <w:szCs w:val="23"/>
        </w:rPr>
        <w:t>. Ema</w:t>
      </w:r>
      <w:r w:rsidR="002B519D">
        <w:rPr>
          <w:rFonts w:ascii="Bookman Old Style" w:hAnsi="Bookman Old Style"/>
          <w:bCs/>
          <w:sz w:val="23"/>
          <w:szCs w:val="23"/>
        </w:rPr>
        <w:t>il</w:t>
      </w:r>
      <w:r>
        <w:rPr>
          <w:rFonts w:ascii="Bookman Old Style" w:hAnsi="Bookman Old Style"/>
          <w:bCs/>
          <w:sz w:val="23"/>
          <w:szCs w:val="23"/>
        </w:rPr>
        <w:t xml:space="preserve">: </w:t>
      </w:r>
      <w:proofErr w:type="gramStart"/>
      <w:r w:rsidRPr="005F131C">
        <w:rPr>
          <w:rFonts w:ascii="Bookman Old Style" w:hAnsi="Bookman Old Style"/>
          <w:bCs/>
          <w:sz w:val="23"/>
          <w:szCs w:val="23"/>
          <w:u w:val="single"/>
        </w:rPr>
        <w:t>Geraldine.L.Betts@Maine.gov</w:t>
      </w:r>
      <w:r>
        <w:rPr>
          <w:rFonts w:ascii="Bookman Old Style" w:hAnsi="Bookman Old Style"/>
          <w:bCs/>
          <w:sz w:val="22"/>
          <w:szCs w:val="22"/>
        </w:rPr>
        <w:t xml:space="preserve"> .</w:t>
      </w:r>
      <w:proofErr w:type="gramEnd"/>
    </w:p>
    <w:p w14:paraId="1D82CB19" w14:textId="77777777" w:rsidR="007B2001" w:rsidRDefault="007B2001" w:rsidP="007B2001">
      <w:pPr>
        <w:tabs>
          <w:tab w:val="left" w:pos="-1440"/>
          <w:tab w:val="left" w:pos="-720"/>
          <w:tab w:val="left" w:pos="4320"/>
        </w:tabs>
        <w:ind w:right="-90"/>
        <w:rPr>
          <w:rFonts w:ascii="Bookman Old Style" w:hAnsi="Bookman Old Style"/>
          <w:sz w:val="22"/>
          <w:szCs w:val="22"/>
        </w:rPr>
      </w:pPr>
      <w:r>
        <w:rPr>
          <w:rFonts w:ascii="Bookman Old Style" w:hAnsi="Bookman Old Style"/>
          <w:sz w:val="22"/>
          <w:szCs w:val="22"/>
        </w:rPr>
        <w:t>BOARD</w:t>
      </w:r>
      <w:r w:rsidRPr="003C201E">
        <w:rPr>
          <w:rFonts w:ascii="Bookman Old Style" w:hAnsi="Bookman Old Style"/>
          <w:sz w:val="22"/>
          <w:szCs w:val="22"/>
        </w:rPr>
        <w:t xml:space="preserve"> WEBSITE: </w:t>
      </w:r>
      <w:proofErr w:type="gramStart"/>
      <w:r w:rsidRPr="00423CEC">
        <w:rPr>
          <w:rFonts w:ascii="Bookman Old Style" w:hAnsi="Bookman Old Style"/>
          <w:sz w:val="22"/>
          <w:szCs w:val="22"/>
          <w:u w:val="single"/>
        </w:rPr>
        <w:t>https://www.maine.gov/pfr/professionallicensing/professions/pharmacy/index.html</w:t>
      </w:r>
      <w:r>
        <w:rPr>
          <w:rFonts w:ascii="Bookman Old Style" w:hAnsi="Bookman Old Style"/>
          <w:sz w:val="22"/>
          <w:szCs w:val="22"/>
        </w:rPr>
        <w:t xml:space="preserve"> .</w:t>
      </w:r>
      <w:proofErr w:type="gramEnd"/>
    </w:p>
    <w:p w14:paraId="34577E7F" w14:textId="48332836" w:rsidR="006B0D80" w:rsidRDefault="006B0D80" w:rsidP="007B200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D9A6E84" w14:textId="5EFE4548" w:rsidR="007B2001" w:rsidRDefault="007B2001"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2E03E03" w14:textId="46287A12"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bookmarkStart w:id="9" w:name="_Hlk45094824"/>
      <w:r w:rsidRPr="00774957">
        <w:rPr>
          <w:rFonts w:ascii="Bookman Old Style" w:hAnsi="Bookman Old Style"/>
          <w:bCs/>
          <w:sz w:val="22"/>
          <w:szCs w:val="22"/>
        </w:rPr>
        <w:t xml:space="preserve">AGENCY: </w:t>
      </w:r>
      <w:r w:rsidRPr="00774957">
        <w:rPr>
          <w:rFonts w:ascii="Bookman Old Style" w:hAnsi="Bookman Old Style"/>
          <w:b/>
          <w:sz w:val="22"/>
          <w:szCs w:val="22"/>
        </w:rPr>
        <w:t>01-017</w:t>
      </w:r>
      <w:r>
        <w:rPr>
          <w:rFonts w:ascii="Bookman Old Style" w:hAnsi="Bookman Old Style"/>
          <w:bCs/>
          <w:sz w:val="22"/>
          <w:szCs w:val="22"/>
        </w:rPr>
        <w:t xml:space="preserve"> - </w:t>
      </w:r>
      <w:r w:rsidRPr="00774957">
        <w:rPr>
          <w:rFonts w:ascii="Bookman Old Style" w:hAnsi="Bookman Old Style"/>
          <w:bCs/>
          <w:sz w:val="22"/>
          <w:szCs w:val="22"/>
        </w:rPr>
        <w:t xml:space="preserve">Department of Agriculture, Conservation and Forestry, </w:t>
      </w:r>
      <w:r w:rsidRPr="00774957">
        <w:rPr>
          <w:rFonts w:ascii="Bookman Old Style" w:hAnsi="Bookman Old Style"/>
          <w:b/>
          <w:sz w:val="22"/>
          <w:szCs w:val="22"/>
        </w:rPr>
        <w:t>Maine State Harness Racing Commission</w:t>
      </w:r>
    </w:p>
    <w:p w14:paraId="3FB7C238" w14:textId="3D34D778"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 xml:space="preserve">CHAPTER NUMBER AND TITLE: </w:t>
      </w:r>
      <w:r w:rsidRPr="00774957">
        <w:rPr>
          <w:rFonts w:ascii="Bookman Old Style" w:hAnsi="Bookman Old Style"/>
          <w:b/>
          <w:sz w:val="22"/>
          <w:szCs w:val="22"/>
        </w:rPr>
        <w:t>Ch. 9</w:t>
      </w:r>
      <w:r w:rsidRPr="00774957">
        <w:rPr>
          <w:rFonts w:ascii="Bookman Old Style" w:hAnsi="Bookman Old Style"/>
          <w:bCs/>
          <w:sz w:val="22"/>
          <w:szCs w:val="22"/>
        </w:rPr>
        <w:t>, Sire Stakes</w:t>
      </w:r>
    </w:p>
    <w:p w14:paraId="0A1EA220" w14:textId="3C51D3C2"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lastRenderedPageBreak/>
        <w:t xml:space="preserve">ADOPTED RULE NUMBER: </w:t>
      </w:r>
      <w:r w:rsidRPr="00774957">
        <w:rPr>
          <w:rFonts w:ascii="Bookman Old Style" w:hAnsi="Bookman Old Style"/>
          <w:b/>
          <w:sz w:val="22"/>
          <w:szCs w:val="22"/>
        </w:rPr>
        <w:t>2020-149</w:t>
      </w:r>
      <w:r w:rsidR="00CF3DED">
        <w:rPr>
          <w:rFonts w:ascii="Bookman Old Style" w:hAnsi="Bookman Old Style"/>
          <w:bCs/>
          <w:i/>
          <w:iCs/>
          <w:sz w:val="22"/>
          <w:szCs w:val="22"/>
        </w:rPr>
        <w:t>(Emergency)</w:t>
      </w:r>
    </w:p>
    <w:p w14:paraId="543E6D08" w14:textId="3FB920D9"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CONCISE SUMMARY: On June 25, the Maine State Harness Racing Commission adopted an emergency amendment to Ch</w:t>
      </w:r>
      <w:r>
        <w:rPr>
          <w:rFonts w:ascii="Bookman Old Style" w:hAnsi="Bookman Old Style"/>
          <w:bCs/>
          <w:sz w:val="22"/>
          <w:szCs w:val="22"/>
        </w:rPr>
        <w:t>.</w:t>
      </w:r>
      <w:r w:rsidRPr="00774957">
        <w:rPr>
          <w:rFonts w:ascii="Bookman Old Style" w:hAnsi="Bookman Old Style"/>
          <w:bCs/>
          <w:sz w:val="22"/>
          <w:szCs w:val="22"/>
        </w:rPr>
        <w:t xml:space="preserve"> 9 which waives the requirements for the Commission to approve amendments to the Sire Stakes schedule to approve the base purse.</w:t>
      </w:r>
    </w:p>
    <w:p w14:paraId="1420BB35" w14:textId="1A2696AD"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EFFECTIVE DATE:</w:t>
      </w:r>
      <w:r>
        <w:rPr>
          <w:rFonts w:ascii="Bookman Old Style" w:hAnsi="Bookman Old Style"/>
          <w:bCs/>
          <w:sz w:val="22"/>
          <w:szCs w:val="22"/>
        </w:rPr>
        <w:t xml:space="preserve"> July 6, 2020</w:t>
      </w:r>
    </w:p>
    <w:p w14:paraId="77ACD512" w14:textId="142B1A46" w:rsidR="00774957" w:rsidRPr="00774957" w:rsidRDefault="00774957" w:rsidP="0077495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774957">
        <w:rPr>
          <w:rFonts w:ascii="Bookman Old Style" w:hAnsi="Bookman Old Style"/>
          <w:bCs/>
          <w:sz w:val="22"/>
          <w:szCs w:val="22"/>
        </w:rPr>
        <w:t>AGENCY CONTACT PERSON</w:t>
      </w:r>
      <w:r>
        <w:rPr>
          <w:rFonts w:ascii="Bookman Old Style" w:hAnsi="Bookman Old Style"/>
          <w:bCs/>
          <w:sz w:val="22"/>
          <w:szCs w:val="22"/>
        </w:rPr>
        <w:t xml:space="preserve"> / SMALL BUSINESS IMPACT INFORMATION / RULEMAKING LIAISON</w:t>
      </w:r>
      <w:r w:rsidRPr="00774957">
        <w:rPr>
          <w:rFonts w:ascii="Bookman Old Style" w:hAnsi="Bookman Old Style"/>
          <w:bCs/>
          <w:sz w:val="22"/>
          <w:szCs w:val="22"/>
        </w:rPr>
        <w:t>: Henry Jennings</w:t>
      </w:r>
      <w:r>
        <w:rPr>
          <w:rFonts w:ascii="Bookman Old Style" w:hAnsi="Bookman Old Style"/>
          <w:bCs/>
          <w:sz w:val="22"/>
          <w:szCs w:val="22"/>
        </w:rPr>
        <w:t xml:space="preserve">, </w:t>
      </w:r>
      <w:r w:rsidRPr="00774957">
        <w:rPr>
          <w:rFonts w:ascii="Bookman Old Style" w:hAnsi="Bookman Old Style"/>
          <w:bCs/>
          <w:sz w:val="22"/>
          <w:szCs w:val="22"/>
        </w:rPr>
        <w:t>Maine State Harness Racing Commission</w:t>
      </w:r>
      <w:r>
        <w:rPr>
          <w:rFonts w:ascii="Bookman Old Style" w:hAnsi="Bookman Old Style"/>
          <w:bCs/>
          <w:sz w:val="22"/>
          <w:szCs w:val="22"/>
        </w:rPr>
        <w:t>,</w:t>
      </w:r>
      <w:r w:rsidRPr="00774957">
        <w:rPr>
          <w:rFonts w:ascii="Bookman Old Style" w:hAnsi="Bookman Old Style"/>
          <w:bCs/>
          <w:sz w:val="22"/>
          <w:szCs w:val="22"/>
        </w:rPr>
        <w:t xml:space="preserve"> 28 State House Station, Augusta, ME 04333-0028</w:t>
      </w:r>
      <w:r>
        <w:rPr>
          <w:rFonts w:ascii="Bookman Old Style" w:hAnsi="Bookman Old Style"/>
          <w:bCs/>
          <w:sz w:val="22"/>
          <w:szCs w:val="22"/>
        </w:rPr>
        <w:t xml:space="preserve">. </w:t>
      </w:r>
      <w:r w:rsidRPr="00774957">
        <w:rPr>
          <w:rFonts w:ascii="Bookman Old Style" w:hAnsi="Bookman Old Style"/>
          <w:bCs/>
          <w:sz w:val="22"/>
          <w:szCs w:val="22"/>
        </w:rPr>
        <w:t xml:space="preserve">Telephone: </w:t>
      </w:r>
      <w:r>
        <w:rPr>
          <w:rFonts w:ascii="Bookman Old Style" w:hAnsi="Bookman Old Style"/>
          <w:bCs/>
          <w:sz w:val="22"/>
          <w:szCs w:val="22"/>
        </w:rPr>
        <w:t>(</w:t>
      </w:r>
      <w:r w:rsidRPr="00774957">
        <w:rPr>
          <w:rFonts w:ascii="Bookman Old Style" w:hAnsi="Bookman Old Style"/>
          <w:bCs/>
          <w:sz w:val="22"/>
          <w:szCs w:val="22"/>
        </w:rPr>
        <w:t>207</w:t>
      </w:r>
      <w:r>
        <w:rPr>
          <w:rFonts w:ascii="Bookman Old Style" w:hAnsi="Bookman Old Style"/>
          <w:bCs/>
          <w:sz w:val="22"/>
          <w:szCs w:val="22"/>
        </w:rPr>
        <w:t xml:space="preserve">) </w:t>
      </w:r>
      <w:r w:rsidRPr="00774957">
        <w:rPr>
          <w:rFonts w:ascii="Bookman Old Style" w:hAnsi="Bookman Old Style"/>
          <w:bCs/>
          <w:sz w:val="22"/>
          <w:szCs w:val="22"/>
        </w:rPr>
        <w:t>287-7568</w:t>
      </w:r>
      <w:r>
        <w:rPr>
          <w:rFonts w:ascii="Bookman Old Style" w:hAnsi="Bookman Old Style"/>
          <w:bCs/>
          <w:sz w:val="22"/>
          <w:szCs w:val="22"/>
        </w:rPr>
        <w:t xml:space="preserve">. Email: </w:t>
      </w:r>
      <w:proofErr w:type="gramStart"/>
      <w:r w:rsidRPr="00774957">
        <w:rPr>
          <w:rFonts w:ascii="Bookman Old Style" w:hAnsi="Bookman Old Style"/>
          <w:bCs/>
          <w:sz w:val="22"/>
          <w:szCs w:val="22"/>
          <w:u w:val="single"/>
        </w:rPr>
        <w:t>Henry.Jennings@Maine.gov</w:t>
      </w:r>
      <w:r>
        <w:rPr>
          <w:rFonts w:ascii="Bookman Old Style" w:hAnsi="Bookman Old Style"/>
          <w:bCs/>
          <w:sz w:val="22"/>
          <w:szCs w:val="22"/>
        </w:rPr>
        <w:t xml:space="preserve"> .</w:t>
      </w:r>
      <w:proofErr w:type="gramEnd"/>
    </w:p>
    <w:p w14:paraId="5BB4B67E" w14:textId="57598807" w:rsidR="007B2001" w:rsidRDefault="00774957"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proofErr w:type="gramStart"/>
      <w:r w:rsidR="000E15CB" w:rsidRPr="000E15CB">
        <w:rPr>
          <w:rFonts w:ascii="Bookman Old Style" w:hAnsi="Bookman Old Style"/>
          <w:bCs/>
          <w:sz w:val="22"/>
          <w:szCs w:val="22"/>
          <w:u w:val="single"/>
        </w:rPr>
        <w:t>https://www.maine.gov/dacf/harnessracing/index.shtml</w:t>
      </w:r>
      <w:r>
        <w:rPr>
          <w:rFonts w:ascii="Bookman Old Style" w:hAnsi="Bookman Old Style"/>
          <w:bCs/>
          <w:sz w:val="22"/>
          <w:szCs w:val="22"/>
        </w:rPr>
        <w:t xml:space="preserve"> .</w:t>
      </w:r>
      <w:proofErr w:type="gramEnd"/>
    </w:p>
    <w:p w14:paraId="3F9F7F43" w14:textId="575739C9" w:rsidR="007B2001" w:rsidRDefault="007B2001" w:rsidP="0077495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4528146" w14:textId="77777777" w:rsidR="008B592C"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849B830" w14:textId="6EFDA93D" w:rsidR="008B592C" w:rsidRPr="00774957"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74957">
        <w:rPr>
          <w:rFonts w:ascii="Bookman Old Style" w:hAnsi="Bookman Old Style"/>
          <w:bCs/>
          <w:sz w:val="22"/>
          <w:szCs w:val="22"/>
        </w:rPr>
        <w:t xml:space="preserve">AGENCY: </w:t>
      </w:r>
      <w:r w:rsidRPr="00774957">
        <w:rPr>
          <w:rFonts w:ascii="Bookman Old Style" w:hAnsi="Bookman Old Style"/>
          <w:b/>
          <w:sz w:val="22"/>
          <w:szCs w:val="22"/>
        </w:rPr>
        <w:t>01-017</w:t>
      </w:r>
      <w:r>
        <w:rPr>
          <w:rFonts w:ascii="Bookman Old Style" w:hAnsi="Bookman Old Style"/>
          <w:bCs/>
          <w:sz w:val="22"/>
          <w:szCs w:val="22"/>
        </w:rPr>
        <w:t xml:space="preserve"> - </w:t>
      </w:r>
      <w:r w:rsidRPr="00774957">
        <w:rPr>
          <w:rFonts w:ascii="Bookman Old Style" w:hAnsi="Bookman Old Style"/>
          <w:bCs/>
          <w:sz w:val="22"/>
          <w:szCs w:val="22"/>
        </w:rPr>
        <w:t xml:space="preserve">Department of Agriculture, Conservation and Forestry, </w:t>
      </w:r>
      <w:r w:rsidRPr="00774957">
        <w:rPr>
          <w:rFonts w:ascii="Bookman Old Style" w:hAnsi="Bookman Old Style"/>
          <w:b/>
          <w:sz w:val="22"/>
          <w:szCs w:val="22"/>
        </w:rPr>
        <w:t>Maine State Harness Racing Commission</w:t>
      </w:r>
    </w:p>
    <w:p w14:paraId="6F2C061E" w14:textId="57C91D32" w:rsidR="008B592C" w:rsidRPr="00774957"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 xml:space="preserve">CHAPTER NUMBER AND TITLE: </w:t>
      </w:r>
      <w:r w:rsidRPr="00774957">
        <w:rPr>
          <w:rFonts w:ascii="Bookman Old Style" w:hAnsi="Bookman Old Style"/>
          <w:b/>
          <w:sz w:val="22"/>
          <w:szCs w:val="22"/>
        </w:rPr>
        <w:t xml:space="preserve">Ch. </w:t>
      </w:r>
      <w:r>
        <w:rPr>
          <w:rFonts w:ascii="Bookman Old Style" w:hAnsi="Bookman Old Style"/>
          <w:b/>
          <w:sz w:val="22"/>
          <w:szCs w:val="22"/>
        </w:rPr>
        <w:t>1</w:t>
      </w:r>
      <w:r w:rsidRPr="00774957">
        <w:rPr>
          <w:rFonts w:ascii="Bookman Old Style" w:hAnsi="Bookman Old Style"/>
          <w:b/>
          <w:sz w:val="22"/>
          <w:szCs w:val="22"/>
        </w:rPr>
        <w:t>9</w:t>
      </w:r>
      <w:r w:rsidRPr="00774957">
        <w:rPr>
          <w:rFonts w:ascii="Bookman Old Style" w:hAnsi="Bookman Old Style"/>
          <w:bCs/>
          <w:sz w:val="22"/>
          <w:szCs w:val="22"/>
        </w:rPr>
        <w:t xml:space="preserve">, </w:t>
      </w:r>
      <w:r>
        <w:rPr>
          <w:rFonts w:ascii="Bookman Old Style" w:hAnsi="Bookman Old Style"/>
          <w:bCs/>
          <w:sz w:val="22"/>
          <w:szCs w:val="22"/>
        </w:rPr>
        <w:t>Protests, Appeals and Race Date Assignment Hearings</w:t>
      </w:r>
    </w:p>
    <w:p w14:paraId="06F39055" w14:textId="004DA985" w:rsidR="008B592C" w:rsidRPr="00CF3DED"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774957">
        <w:rPr>
          <w:rFonts w:ascii="Bookman Old Style" w:hAnsi="Bookman Old Style"/>
          <w:bCs/>
          <w:sz w:val="22"/>
          <w:szCs w:val="22"/>
        </w:rPr>
        <w:t xml:space="preserve">ADOPTED RULE NUMBER: </w:t>
      </w:r>
      <w:r w:rsidRPr="00774957">
        <w:rPr>
          <w:rFonts w:ascii="Bookman Old Style" w:hAnsi="Bookman Old Style"/>
          <w:b/>
          <w:sz w:val="22"/>
          <w:szCs w:val="22"/>
        </w:rPr>
        <w:t>2020-1</w:t>
      </w:r>
      <w:r>
        <w:rPr>
          <w:rFonts w:ascii="Bookman Old Style" w:hAnsi="Bookman Old Style"/>
          <w:b/>
          <w:sz w:val="22"/>
          <w:szCs w:val="22"/>
        </w:rPr>
        <w:t>50</w:t>
      </w:r>
      <w:r w:rsidR="00CF3DED">
        <w:rPr>
          <w:rFonts w:ascii="Bookman Old Style" w:hAnsi="Bookman Old Style"/>
          <w:b/>
          <w:sz w:val="22"/>
          <w:szCs w:val="22"/>
        </w:rPr>
        <w:t xml:space="preserve"> </w:t>
      </w:r>
      <w:r w:rsidR="00CF3DED">
        <w:rPr>
          <w:rFonts w:ascii="Bookman Old Style" w:hAnsi="Bookman Old Style"/>
          <w:bCs/>
          <w:i/>
          <w:iCs/>
          <w:sz w:val="22"/>
          <w:szCs w:val="22"/>
        </w:rPr>
        <w:t>(Emergency)</w:t>
      </w:r>
    </w:p>
    <w:p w14:paraId="48F4C1DA" w14:textId="6C224EA8" w:rsidR="008B592C" w:rsidRPr="00774957"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CONCISE SUMMARY: On June 25, the Maine State Harness Racing Commission adopted an emergency amendment to Ch</w:t>
      </w:r>
      <w:r>
        <w:rPr>
          <w:rFonts w:ascii="Bookman Old Style" w:hAnsi="Bookman Old Style"/>
          <w:bCs/>
          <w:sz w:val="22"/>
          <w:szCs w:val="22"/>
        </w:rPr>
        <w:t>.</w:t>
      </w:r>
      <w:r w:rsidRPr="00774957">
        <w:rPr>
          <w:rFonts w:ascii="Bookman Old Style" w:hAnsi="Bookman Old Style"/>
          <w:bCs/>
          <w:sz w:val="22"/>
          <w:szCs w:val="22"/>
        </w:rPr>
        <w:t xml:space="preserve"> </w:t>
      </w:r>
      <w:r>
        <w:rPr>
          <w:rFonts w:ascii="Bookman Old Style" w:hAnsi="Bookman Old Style"/>
          <w:bCs/>
          <w:sz w:val="22"/>
          <w:szCs w:val="22"/>
        </w:rPr>
        <w:t>1</w:t>
      </w:r>
      <w:r w:rsidRPr="00774957">
        <w:rPr>
          <w:rFonts w:ascii="Bookman Old Style" w:hAnsi="Bookman Old Style"/>
          <w:bCs/>
          <w:sz w:val="22"/>
          <w:szCs w:val="22"/>
        </w:rPr>
        <w:t xml:space="preserve">9 which waives the requirements for </w:t>
      </w:r>
      <w:r>
        <w:rPr>
          <w:rFonts w:ascii="Bookman Old Style" w:hAnsi="Bookman Old Style"/>
          <w:bCs/>
          <w:sz w:val="22"/>
          <w:szCs w:val="22"/>
        </w:rPr>
        <w:t>a Notice of Hearing to be distributed at least 10 days prior to reopening the Race Date Award Hearing and allow</w:t>
      </w:r>
      <w:r w:rsidR="00FB6B3A">
        <w:rPr>
          <w:rFonts w:ascii="Bookman Old Style" w:hAnsi="Bookman Old Style"/>
          <w:bCs/>
          <w:sz w:val="22"/>
          <w:szCs w:val="22"/>
        </w:rPr>
        <w:t>s</w:t>
      </w:r>
      <w:r>
        <w:rPr>
          <w:rFonts w:ascii="Bookman Old Style" w:hAnsi="Bookman Old Style"/>
          <w:bCs/>
          <w:sz w:val="22"/>
          <w:szCs w:val="22"/>
        </w:rPr>
        <w:t xml:space="preserve"> the Executive Director </w:t>
      </w:r>
      <w:r w:rsidR="00FB6B3A">
        <w:rPr>
          <w:rFonts w:ascii="Bookman Old Style" w:hAnsi="Bookman Old Style"/>
          <w:bCs/>
          <w:sz w:val="22"/>
          <w:szCs w:val="22"/>
        </w:rPr>
        <w:t xml:space="preserve">to </w:t>
      </w:r>
      <w:r>
        <w:rPr>
          <w:rFonts w:ascii="Bookman Old Style" w:hAnsi="Bookman Old Style"/>
          <w:bCs/>
          <w:sz w:val="22"/>
          <w:szCs w:val="22"/>
        </w:rPr>
        <w:t>move to reopen the Race Date Hearing</w:t>
      </w:r>
      <w:r w:rsidRPr="00774957">
        <w:rPr>
          <w:rFonts w:ascii="Bookman Old Style" w:hAnsi="Bookman Old Style"/>
          <w:bCs/>
          <w:sz w:val="22"/>
          <w:szCs w:val="22"/>
        </w:rPr>
        <w:t>.</w:t>
      </w:r>
    </w:p>
    <w:p w14:paraId="70BDB224" w14:textId="77777777" w:rsidR="008B592C" w:rsidRPr="00774957"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4957">
        <w:rPr>
          <w:rFonts w:ascii="Bookman Old Style" w:hAnsi="Bookman Old Style"/>
          <w:bCs/>
          <w:sz w:val="22"/>
          <w:szCs w:val="22"/>
        </w:rPr>
        <w:t>EFFECTIVE DATE:</w:t>
      </w:r>
      <w:r>
        <w:rPr>
          <w:rFonts w:ascii="Bookman Old Style" w:hAnsi="Bookman Old Style"/>
          <w:bCs/>
          <w:sz w:val="22"/>
          <w:szCs w:val="22"/>
        </w:rPr>
        <w:t xml:space="preserve"> July 6, 2020</w:t>
      </w:r>
    </w:p>
    <w:p w14:paraId="38680923" w14:textId="77777777" w:rsidR="008B592C" w:rsidRPr="00774957"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774957">
        <w:rPr>
          <w:rFonts w:ascii="Bookman Old Style" w:hAnsi="Bookman Old Style"/>
          <w:bCs/>
          <w:sz w:val="22"/>
          <w:szCs w:val="22"/>
        </w:rPr>
        <w:t>AGENCY CONTACT PERSON</w:t>
      </w:r>
      <w:r>
        <w:rPr>
          <w:rFonts w:ascii="Bookman Old Style" w:hAnsi="Bookman Old Style"/>
          <w:bCs/>
          <w:sz w:val="22"/>
          <w:szCs w:val="22"/>
        </w:rPr>
        <w:t xml:space="preserve"> / SMALL BUSINESS IMPACT INFORMATION / RULEMAKING LIAISON</w:t>
      </w:r>
      <w:r w:rsidRPr="00774957">
        <w:rPr>
          <w:rFonts w:ascii="Bookman Old Style" w:hAnsi="Bookman Old Style"/>
          <w:bCs/>
          <w:sz w:val="22"/>
          <w:szCs w:val="22"/>
        </w:rPr>
        <w:t>: Henry Jennings</w:t>
      </w:r>
      <w:r>
        <w:rPr>
          <w:rFonts w:ascii="Bookman Old Style" w:hAnsi="Bookman Old Style"/>
          <w:bCs/>
          <w:sz w:val="22"/>
          <w:szCs w:val="22"/>
        </w:rPr>
        <w:t xml:space="preserve">, </w:t>
      </w:r>
      <w:r w:rsidRPr="00774957">
        <w:rPr>
          <w:rFonts w:ascii="Bookman Old Style" w:hAnsi="Bookman Old Style"/>
          <w:bCs/>
          <w:sz w:val="22"/>
          <w:szCs w:val="22"/>
        </w:rPr>
        <w:t>Maine State Harness Racing Commission</w:t>
      </w:r>
      <w:r>
        <w:rPr>
          <w:rFonts w:ascii="Bookman Old Style" w:hAnsi="Bookman Old Style"/>
          <w:bCs/>
          <w:sz w:val="22"/>
          <w:szCs w:val="22"/>
        </w:rPr>
        <w:t>,</w:t>
      </w:r>
      <w:r w:rsidRPr="00774957">
        <w:rPr>
          <w:rFonts w:ascii="Bookman Old Style" w:hAnsi="Bookman Old Style"/>
          <w:bCs/>
          <w:sz w:val="22"/>
          <w:szCs w:val="22"/>
        </w:rPr>
        <w:t xml:space="preserve"> 28 State House Station, Augusta, ME 04333-0028</w:t>
      </w:r>
      <w:r>
        <w:rPr>
          <w:rFonts w:ascii="Bookman Old Style" w:hAnsi="Bookman Old Style"/>
          <w:bCs/>
          <w:sz w:val="22"/>
          <w:szCs w:val="22"/>
        </w:rPr>
        <w:t xml:space="preserve">. </w:t>
      </w:r>
      <w:r w:rsidRPr="00774957">
        <w:rPr>
          <w:rFonts w:ascii="Bookman Old Style" w:hAnsi="Bookman Old Style"/>
          <w:bCs/>
          <w:sz w:val="22"/>
          <w:szCs w:val="22"/>
        </w:rPr>
        <w:t xml:space="preserve">Telephone: </w:t>
      </w:r>
      <w:r>
        <w:rPr>
          <w:rFonts w:ascii="Bookman Old Style" w:hAnsi="Bookman Old Style"/>
          <w:bCs/>
          <w:sz w:val="22"/>
          <w:szCs w:val="22"/>
        </w:rPr>
        <w:t>(</w:t>
      </w:r>
      <w:r w:rsidRPr="00774957">
        <w:rPr>
          <w:rFonts w:ascii="Bookman Old Style" w:hAnsi="Bookman Old Style"/>
          <w:bCs/>
          <w:sz w:val="22"/>
          <w:szCs w:val="22"/>
        </w:rPr>
        <w:t>207</w:t>
      </w:r>
      <w:r>
        <w:rPr>
          <w:rFonts w:ascii="Bookman Old Style" w:hAnsi="Bookman Old Style"/>
          <w:bCs/>
          <w:sz w:val="22"/>
          <w:szCs w:val="22"/>
        </w:rPr>
        <w:t xml:space="preserve">) </w:t>
      </w:r>
      <w:r w:rsidRPr="00774957">
        <w:rPr>
          <w:rFonts w:ascii="Bookman Old Style" w:hAnsi="Bookman Old Style"/>
          <w:bCs/>
          <w:sz w:val="22"/>
          <w:szCs w:val="22"/>
        </w:rPr>
        <w:t>287-7568</w:t>
      </w:r>
      <w:r>
        <w:rPr>
          <w:rFonts w:ascii="Bookman Old Style" w:hAnsi="Bookman Old Style"/>
          <w:bCs/>
          <w:sz w:val="22"/>
          <w:szCs w:val="22"/>
        </w:rPr>
        <w:t xml:space="preserve">. Email: </w:t>
      </w:r>
      <w:proofErr w:type="gramStart"/>
      <w:r w:rsidRPr="00774957">
        <w:rPr>
          <w:rFonts w:ascii="Bookman Old Style" w:hAnsi="Bookman Old Style"/>
          <w:bCs/>
          <w:sz w:val="22"/>
          <w:szCs w:val="22"/>
          <w:u w:val="single"/>
        </w:rPr>
        <w:t>Henry.Jennings@Maine.gov</w:t>
      </w:r>
      <w:r>
        <w:rPr>
          <w:rFonts w:ascii="Bookman Old Style" w:hAnsi="Bookman Old Style"/>
          <w:bCs/>
          <w:sz w:val="22"/>
          <w:szCs w:val="22"/>
        </w:rPr>
        <w:t xml:space="preserve"> .</w:t>
      </w:r>
      <w:proofErr w:type="gramEnd"/>
    </w:p>
    <w:p w14:paraId="0A335983" w14:textId="77777777" w:rsidR="008B592C" w:rsidRDefault="008B592C" w:rsidP="008B59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proofErr w:type="gramStart"/>
      <w:r w:rsidRPr="000E15CB">
        <w:rPr>
          <w:rFonts w:ascii="Bookman Old Style" w:hAnsi="Bookman Old Style"/>
          <w:bCs/>
          <w:sz w:val="22"/>
          <w:szCs w:val="22"/>
          <w:u w:val="single"/>
        </w:rPr>
        <w:t>https://www.maine.gov/dacf/harnessracing/index.shtml</w:t>
      </w:r>
      <w:r>
        <w:rPr>
          <w:rFonts w:ascii="Bookman Old Style" w:hAnsi="Bookman Old Style"/>
          <w:bCs/>
          <w:sz w:val="22"/>
          <w:szCs w:val="22"/>
        </w:rPr>
        <w:t xml:space="preserve"> .</w:t>
      </w:r>
      <w:proofErr w:type="gramEnd"/>
    </w:p>
    <w:p w14:paraId="4850B4C0" w14:textId="64E55B59" w:rsidR="007B2001" w:rsidRDefault="007B2001" w:rsidP="00FB6B3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DEE5E1E" w14:textId="70903B33" w:rsidR="00FB6B3A" w:rsidRDefault="00FB6B3A"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9"/>
    <w:p w14:paraId="0BBDBBC0" w14:textId="0B3943D5" w:rsidR="00C06337" w:rsidRPr="00C06337" w:rsidRDefault="00C06337" w:rsidP="00C06337">
      <w:pPr>
        <w:overflowPunct/>
        <w:autoSpaceDE/>
        <w:autoSpaceDN/>
        <w:adjustRightInd/>
        <w:textAlignment w:val="auto"/>
        <w:rPr>
          <w:rFonts w:ascii="Bookman Old Style" w:eastAsia="Arial" w:hAnsi="Bookman Old Style" w:cs="Arial"/>
          <w:bCs/>
          <w:color w:val="000000"/>
          <w:sz w:val="22"/>
          <w:szCs w:val="22"/>
        </w:rPr>
      </w:pPr>
      <w:r w:rsidRPr="00C06337">
        <w:rPr>
          <w:rFonts w:ascii="Bookman Old Style" w:hAnsi="Bookman Old Style"/>
          <w:bCs/>
          <w:color w:val="000000"/>
          <w:sz w:val="22"/>
          <w:szCs w:val="22"/>
        </w:rPr>
        <w:t xml:space="preserve">AGENCY: </w:t>
      </w:r>
      <w:r w:rsidR="00A47D14" w:rsidRPr="00A47D14">
        <w:rPr>
          <w:rFonts w:ascii="Bookman Old Style" w:hAnsi="Bookman Old Style"/>
          <w:b/>
          <w:color w:val="000000"/>
          <w:sz w:val="22"/>
          <w:szCs w:val="22"/>
        </w:rPr>
        <w:t xml:space="preserve">13-188 - </w:t>
      </w:r>
      <w:r w:rsidRPr="00C06337">
        <w:rPr>
          <w:rFonts w:ascii="Bookman Old Style" w:hAnsi="Bookman Old Style"/>
          <w:b/>
          <w:color w:val="000000"/>
          <w:sz w:val="22"/>
          <w:szCs w:val="22"/>
        </w:rPr>
        <w:t>Department of Marine Resources</w:t>
      </w:r>
      <w:r w:rsidR="00A47D14" w:rsidRPr="00A47D14">
        <w:rPr>
          <w:rFonts w:ascii="Bookman Old Style" w:hAnsi="Bookman Old Style"/>
          <w:b/>
          <w:color w:val="000000"/>
          <w:sz w:val="22"/>
          <w:szCs w:val="22"/>
        </w:rPr>
        <w:t xml:space="preserve"> (DMR)</w:t>
      </w:r>
    </w:p>
    <w:p w14:paraId="6FC1BAA6" w14:textId="2DDC4C34" w:rsidR="00C06337" w:rsidRPr="00C06337" w:rsidRDefault="00C06337" w:rsidP="00C06337">
      <w:pPr>
        <w:overflowPunct/>
        <w:autoSpaceDE/>
        <w:autoSpaceDN/>
        <w:adjustRightInd/>
        <w:textAlignment w:val="auto"/>
        <w:rPr>
          <w:rFonts w:ascii="Bookman Old Style" w:eastAsia="Arial" w:hAnsi="Bookman Old Style" w:cs="Arial"/>
          <w:bCs/>
          <w:color w:val="000000"/>
          <w:sz w:val="22"/>
          <w:szCs w:val="22"/>
        </w:rPr>
      </w:pPr>
      <w:r w:rsidRPr="00C06337">
        <w:rPr>
          <w:rFonts w:ascii="Bookman Old Style" w:hAnsi="Bookman Old Style"/>
          <w:bCs/>
          <w:color w:val="000000"/>
          <w:sz w:val="22"/>
          <w:szCs w:val="22"/>
        </w:rPr>
        <w:t xml:space="preserve">CHAPTER NUMBER AND TITLE: </w:t>
      </w:r>
      <w:r w:rsidRPr="00C06337">
        <w:rPr>
          <w:rFonts w:ascii="Bookman Old Style" w:hAnsi="Bookman Old Style"/>
          <w:b/>
          <w:color w:val="000000"/>
          <w:sz w:val="22"/>
          <w:szCs w:val="22"/>
        </w:rPr>
        <w:t>Ch</w:t>
      </w:r>
      <w:r w:rsidR="00A47D14" w:rsidRPr="00A47D14">
        <w:rPr>
          <w:rFonts w:ascii="Bookman Old Style" w:hAnsi="Bookman Old Style"/>
          <w:b/>
          <w:color w:val="000000"/>
          <w:sz w:val="22"/>
          <w:szCs w:val="22"/>
        </w:rPr>
        <w:t>.</w:t>
      </w:r>
      <w:r w:rsidRPr="00C06337">
        <w:rPr>
          <w:rFonts w:ascii="Bookman Old Style" w:hAnsi="Bookman Old Style"/>
          <w:b/>
          <w:color w:val="000000"/>
          <w:sz w:val="22"/>
          <w:szCs w:val="22"/>
        </w:rPr>
        <w:t xml:space="preserve"> 41</w:t>
      </w:r>
      <w:r w:rsidR="00A47D14">
        <w:rPr>
          <w:rFonts w:ascii="Bookman Old Style" w:hAnsi="Bookman Old Style"/>
          <w:bCs/>
          <w:color w:val="000000"/>
          <w:sz w:val="22"/>
          <w:szCs w:val="22"/>
        </w:rPr>
        <w:t>,</w:t>
      </w:r>
      <w:r w:rsidRPr="00C06337">
        <w:rPr>
          <w:rFonts w:ascii="Bookman Old Style" w:hAnsi="Bookman Old Style"/>
          <w:bCs/>
          <w:color w:val="000000"/>
          <w:sz w:val="22"/>
          <w:szCs w:val="22"/>
        </w:rPr>
        <w:t xml:space="preserve"> Menhaden </w:t>
      </w:r>
      <w:r w:rsidR="00A47D14">
        <w:rPr>
          <w:rFonts w:ascii="Bookman Old Style" w:hAnsi="Bookman Old Style"/>
          <w:bCs/>
          <w:color w:val="000000"/>
          <w:sz w:val="22"/>
          <w:szCs w:val="22"/>
        </w:rPr>
        <w:t xml:space="preserve">(Menhaden </w:t>
      </w:r>
      <w:r w:rsidRPr="00C06337">
        <w:rPr>
          <w:rFonts w:ascii="Bookman Old Style" w:hAnsi="Bookman Old Style"/>
          <w:bCs/>
          <w:color w:val="000000"/>
          <w:sz w:val="22"/>
          <w:szCs w:val="22"/>
        </w:rPr>
        <w:t>EESA Reduction</w:t>
      </w:r>
      <w:r w:rsidR="00A47D14">
        <w:rPr>
          <w:rFonts w:ascii="Bookman Old Style" w:hAnsi="Bookman Old Style"/>
          <w:bCs/>
          <w:color w:val="000000"/>
          <w:sz w:val="22"/>
          <w:szCs w:val="22"/>
        </w:rPr>
        <w:t>)</w:t>
      </w:r>
    </w:p>
    <w:p w14:paraId="76974BD8" w14:textId="76C55E95" w:rsidR="00A47D14" w:rsidRDefault="00A47D14" w:rsidP="00C063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ADOPTION RULE NUMBER: </w:t>
      </w:r>
      <w:r w:rsidRPr="00A47D14">
        <w:rPr>
          <w:rFonts w:ascii="Bookman Old Style" w:hAnsi="Bookman Old Style"/>
          <w:b/>
          <w:color w:val="000000"/>
          <w:sz w:val="22"/>
          <w:szCs w:val="22"/>
        </w:rPr>
        <w:t>2020-151</w:t>
      </w:r>
      <w:r>
        <w:rPr>
          <w:rFonts w:ascii="Bookman Old Style" w:hAnsi="Bookman Old Style"/>
          <w:bCs/>
          <w:color w:val="000000"/>
          <w:sz w:val="22"/>
          <w:szCs w:val="22"/>
        </w:rPr>
        <w:t xml:space="preserve"> </w:t>
      </w:r>
      <w:r w:rsidRPr="00A47D14">
        <w:rPr>
          <w:rFonts w:ascii="Bookman Old Style" w:hAnsi="Bookman Old Style"/>
          <w:bCs/>
          <w:i/>
          <w:iCs/>
          <w:color w:val="000000"/>
          <w:sz w:val="22"/>
          <w:szCs w:val="22"/>
        </w:rPr>
        <w:t>(Emergency)</w:t>
      </w:r>
    </w:p>
    <w:p w14:paraId="1DF80BF2" w14:textId="7F8F82B5" w:rsidR="00C06337" w:rsidRPr="00C06337" w:rsidRDefault="00C06337" w:rsidP="00A47D14">
      <w:pPr>
        <w:overflowPunct/>
        <w:autoSpaceDE/>
        <w:autoSpaceDN/>
        <w:adjustRightInd/>
        <w:ind w:right="-180"/>
        <w:textAlignment w:val="auto"/>
        <w:rPr>
          <w:rFonts w:ascii="Bookman Old Style" w:hAnsi="Bookman Old Style"/>
          <w:bCs/>
          <w:color w:val="000000"/>
          <w:sz w:val="22"/>
          <w:szCs w:val="22"/>
        </w:rPr>
      </w:pPr>
      <w:r w:rsidRPr="00C06337">
        <w:rPr>
          <w:rFonts w:ascii="Bookman Old Style" w:hAnsi="Bookman Old Style"/>
          <w:bCs/>
          <w:color w:val="000000"/>
          <w:sz w:val="22"/>
          <w:szCs w:val="22"/>
        </w:rPr>
        <w:t>CONCISE SUMMARY: Department of Marine Resources (DMR) was granted approval to participate in the Episodic Event Set Aside (EESA) program to access an available 4.7 million lbs</w:t>
      </w:r>
      <w:r w:rsidR="00A47D14">
        <w:rPr>
          <w:rFonts w:ascii="Bookman Old Style" w:hAnsi="Bookman Old Style"/>
          <w:bCs/>
          <w:color w:val="000000"/>
          <w:sz w:val="22"/>
          <w:szCs w:val="22"/>
        </w:rPr>
        <w:t>.</w:t>
      </w:r>
      <w:r w:rsidRPr="00C06337">
        <w:rPr>
          <w:rFonts w:ascii="Bookman Old Style" w:hAnsi="Bookman Old Style"/>
          <w:bCs/>
          <w:color w:val="000000"/>
          <w:sz w:val="22"/>
          <w:szCs w:val="22"/>
        </w:rPr>
        <w:t xml:space="preserve"> of menhaden quota. Due to the high rate of effort, it was projected that landings on Monday, June 29 exceeded 2.5 million pounds, and continued fishing would result in an overage of the available EESA. To allow for continued participation in the EESA, the daily landing limit will be reduced to 6,000 lbs</w:t>
      </w:r>
      <w:r w:rsidR="00A47D14">
        <w:rPr>
          <w:rFonts w:ascii="Bookman Old Style" w:hAnsi="Bookman Old Style"/>
          <w:bCs/>
          <w:color w:val="000000"/>
          <w:sz w:val="22"/>
          <w:szCs w:val="22"/>
        </w:rPr>
        <w:t>.</w:t>
      </w:r>
      <w:r w:rsidRPr="00C06337">
        <w:rPr>
          <w:rFonts w:ascii="Bookman Old Style" w:hAnsi="Bookman Old Style"/>
          <w:bCs/>
          <w:color w:val="000000"/>
          <w:sz w:val="22"/>
          <w:szCs w:val="22"/>
        </w:rPr>
        <w:t xml:space="preserve"> on open harvest days and carriers are prohibited; Mondays and Thursdays. The Commissioner has determined that it is necessary to take emergency action to reduce the daily landing limit to prevent unusual damage to the menhaden resource by exceeding available quota. The Commissioner hereby adopts this emergency regulation as authorized by 12 MRS §6171(3)(A).</w:t>
      </w:r>
    </w:p>
    <w:p w14:paraId="4FEF017B" w14:textId="77777777" w:rsidR="00C06337" w:rsidRPr="00C06337" w:rsidRDefault="00C06337" w:rsidP="00C06337">
      <w:pPr>
        <w:overflowPunct/>
        <w:autoSpaceDE/>
        <w:autoSpaceDN/>
        <w:adjustRightInd/>
        <w:textAlignment w:val="auto"/>
        <w:rPr>
          <w:rFonts w:ascii="Bookman Old Style" w:hAnsi="Bookman Old Style"/>
          <w:bCs/>
          <w:color w:val="000000"/>
          <w:sz w:val="22"/>
          <w:szCs w:val="22"/>
        </w:rPr>
      </w:pPr>
      <w:r w:rsidRPr="00C06337">
        <w:rPr>
          <w:rFonts w:ascii="Bookman Old Style" w:hAnsi="Bookman Old Style"/>
          <w:bCs/>
          <w:color w:val="000000"/>
          <w:sz w:val="22"/>
          <w:szCs w:val="22"/>
        </w:rPr>
        <w:t xml:space="preserve">EFFECTIVE DATE: July 2, 2020 </w:t>
      </w:r>
    </w:p>
    <w:p w14:paraId="2E328E79" w14:textId="6B2CA105" w:rsidR="00A47D14" w:rsidRPr="00C06337" w:rsidRDefault="00A47D14" w:rsidP="00A47D14">
      <w:pPr>
        <w:overflowPunct/>
        <w:autoSpaceDE/>
        <w:autoSpaceDN/>
        <w:adjustRightInd/>
        <w:textAlignment w:val="auto"/>
        <w:rPr>
          <w:rFonts w:ascii="Bookman Old Style" w:eastAsia="Arial" w:hAnsi="Bookman Old Style" w:cs="Arial"/>
          <w:bCs/>
          <w:color w:val="000000"/>
          <w:sz w:val="22"/>
          <w:szCs w:val="22"/>
        </w:rPr>
      </w:pPr>
      <w:r>
        <w:rPr>
          <w:rFonts w:ascii="Bookman Old Style" w:hAnsi="Bookman Old Style"/>
          <w:bCs/>
          <w:color w:val="000000"/>
          <w:sz w:val="22"/>
          <w:szCs w:val="22"/>
        </w:rPr>
        <w:t>DMR</w:t>
      </w:r>
      <w:r w:rsidR="00C06337" w:rsidRPr="00C06337">
        <w:rPr>
          <w:rFonts w:ascii="Bookman Old Style" w:hAnsi="Bookman Old Style"/>
          <w:bCs/>
          <w:color w:val="000000"/>
          <w:sz w:val="22"/>
          <w:szCs w:val="22"/>
        </w:rPr>
        <w:t xml:space="preserve"> CONTACT PERSON: Melissa Smith</w:t>
      </w:r>
      <w:r>
        <w:rPr>
          <w:rFonts w:ascii="Bookman Old Style" w:hAnsi="Bookman Old Style"/>
          <w:bCs/>
          <w:color w:val="000000"/>
          <w:sz w:val="22"/>
          <w:szCs w:val="22"/>
        </w:rPr>
        <w:t xml:space="preserve">, </w:t>
      </w:r>
      <w:r w:rsidR="00C06337" w:rsidRPr="00C06337">
        <w:rPr>
          <w:rFonts w:ascii="Bookman Old Style" w:hAnsi="Bookman Old Style"/>
          <w:bCs/>
          <w:color w:val="000000"/>
          <w:sz w:val="22"/>
          <w:szCs w:val="22"/>
        </w:rPr>
        <w:t>Department of Marine Resources</w:t>
      </w:r>
      <w:r>
        <w:rPr>
          <w:rFonts w:ascii="Bookman Old Style" w:hAnsi="Bookman Old Style"/>
          <w:bCs/>
          <w:color w:val="000000"/>
          <w:sz w:val="22"/>
          <w:szCs w:val="22"/>
        </w:rPr>
        <w:t xml:space="preserve">, </w:t>
      </w:r>
      <w:r w:rsidR="00C06337" w:rsidRPr="00C06337">
        <w:rPr>
          <w:rFonts w:ascii="Bookman Old Style" w:hAnsi="Bookman Old Style"/>
          <w:bCs/>
          <w:color w:val="000000"/>
          <w:sz w:val="22"/>
          <w:szCs w:val="22"/>
        </w:rPr>
        <w:t>21 State House Station</w:t>
      </w:r>
      <w:r>
        <w:rPr>
          <w:rFonts w:ascii="Bookman Old Style" w:hAnsi="Bookman Old Style"/>
          <w:bCs/>
          <w:color w:val="000000"/>
          <w:sz w:val="22"/>
          <w:szCs w:val="22"/>
        </w:rPr>
        <w:t xml:space="preserve">, </w:t>
      </w:r>
      <w:r w:rsidR="00C06337" w:rsidRPr="00C06337">
        <w:rPr>
          <w:rFonts w:ascii="Bookman Old Style" w:hAnsi="Bookman Old Style"/>
          <w:bCs/>
          <w:color w:val="000000"/>
          <w:sz w:val="22"/>
          <w:szCs w:val="22"/>
        </w:rPr>
        <w:t>Augusta, Maine 04333-0021</w:t>
      </w:r>
      <w:r>
        <w:rPr>
          <w:rFonts w:ascii="Bookman Old Style" w:hAnsi="Bookman Old Style"/>
          <w:bCs/>
          <w:color w:val="000000"/>
          <w:sz w:val="22"/>
          <w:szCs w:val="22"/>
        </w:rPr>
        <w:t xml:space="preserve">. </w:t>
      </w:r>
      <w:r w:rsidRPr="00C06337">
        <w:rPr>
          <w:rFonts w:ascii="Bookman Old Style" w:hAnsi="Bookman Old Style"/>
          <w:bCs/>
          <w:color w:val="000000"/>
          <w:sz w:val="22"/>
          <w:szCs w:val="22"/>
        </w:rPr>
        <w:t>Telephone: (207) 624-6558</w:t>
      </w:r>
      <w:r>
        <w:rPr>
          <w:rFonts w:ascii="Bookman Old Style" w:hAnsi="Bookman Old Style"/>
          <w:bCs/>
          <w:color w:val="000000"/>
          <w:sz w:val="22"/>
          <w:szCs w:val="22"/>
        </w:rPr>
        <w:t>.</w:t>
      </w:r>
      <w:r w:rsidRPr="00A47D14">
        <w:rPr>
          <w:rFonts w:ascii="Bookman Old Style" w:hAnsi="Bookman Old Style"/>
          <w:bCs/>
          <w:color w:val="000000"/>
          <w:sz w:val="22"/>
          <w:szCs w:val="22"/>
        </w:rPr>
        <w:t xml:space="preserve"> </w:t>
      </w:r>
      <w:r w:rsidRPr="00C06337">
        <w:rPr>
          <w:rFonts w:ascii="Bookman Old Style" w:hAnsi="Bookman Old Style"/>
          <w:bCs/>
          <w:color w:val="000000"/>
          <w:sz w:val="22"/>
          <w:szCs w:val="22"/>
        </w:rPr>
        <w:t>F</w:t>
      </w:r>
      <w:r>
        <w:rPr>
          <w:rFonts w:ascii="Bookman Old Style" w:hAnsi="Bookman Old Style"/>
          <w:bCs/>
          <w:color w:val="000000"/>
          <w:sz w:val="22"/>
          <w:szCs w:val="22"/>
        </w:rPr>
        <w:t>ax</w:t>
      </w:r>
      <w:r w:rsidRPr="00C06337">
        <w:rPr>
          <w:rFonts w:ascii="Bookman Old Style" w:hAnsi="Bookman Old Style"/>
          <w:bCs/>
          <w:color w:val="000000"/>
          <w:sz w:val="22"/>
          <w:szCs w:val="22"/>
        </w:rPr>
        <w:t>: (207) 624-6024</w:t>
      </w:r>
      <w:r>
        <w:rPr>
          <w:rFonts w:ascii="Bookman Old Style" w:hAnsi="Bookman Old Style"/>
          <w:bCs/>
          <w:color w:val="000000"/>
          <w:sz w:val="22"/>
          <w:szCs w:val="22"/>
        </w:rPr>
        <w:t xml:space="preserve">. </w:t>
      </w:r>
      <w:r w:rsidRPr="00C06337">
        <w:rPr>
          <w:rFonts w:ascii="Bookman Old Style" w:hAnsi="Bookman Old Style"/>
          <w:bCs/>
          <w:color w:val="000000"/>
          <w:sz w:val="22"/>
          <w:szCs w:val="22"/>
        </w:rPr>
        <w:t>TTY: (207) 633-9500 (Deaf/Hard of Hearing)</w:t>
      </w:r>
      <w:r>
        <w:rPr>
          <w:rFonts w:ascii="Bookman Old Style" w:hAnsi="Bookman Old Style"/>
          <w:bCs/>
          <w:color w:val="000000"/>
          <w:sz w:val="22"/>
          <w:szCs w:val="22"/>
        </w:rPr>
        <w:t xml:space="preserve">. </w:t>
      </w:r>
      <w:r w:rsidRPr="00C06337">
        <w:rPr>
          <w:rFonts w:ascii="Bookman Old Style" w:hAnsi="Bookman Old Style"/>
          <w:bCs/>
          <w:color w:val="000000"/>
          <w:sz w:val="22"/>
          <w:szCs w:val="22"/>
        </w:rPr>
        <w:t>E</w:t>
      </w:r>
      <w:r>
        <w:rPr>
          <w:rFonts w:ascii="Bookman Old Style" w:hAnsi="Bookman Old Style"/>
          <w:bCs/>
          <w:color w:val="000000"/>
          <w:sz w:val="22"/>
          <w:szCs w:val="22"/>
        </w:rPr>
        <w:t>mail</w:t>
      </w:r>
      <w:r w:rsidRPr="00C06337">
        <w:rPr>
          <w:rFonts w:ascii="Bookman Old Style" w:hAnsi="Bookman Old Style"/>
          <w:bCs/>
          <w:color w:val="000000"/>
          <w:sz w:val="22"/>
          <w:szCs w:val="22"/>
        </w:rPr>
        <w:t xml:space="preserve">: </w:t>
      </w:r>
      <w:proofErr w:type="gramStart"/>
      <w:r w:rsidRPr="00C06337">
        <w:rPr>
          <w:rFonts w:ascii="Bookman Old Style" w:hAnsi="Bookman Old Style"/>
          <w:bCs/>
          <w:color w:val="000000"/>
          <w:sz w:val="22"/>
          <w:szCs w:val="22"/>
          <w:u w:val="single"/>
        </w:rPr>
        <w:t>Melissa.Smith@</w:t>
      </w:r>
      <w:r w:rsidRPr="00A47D14">
        <w:rPr>
          <w:rFonts w:ascii="Bookman Old Style" w:hAnsi="Bookman Old Style"/>
          <w:bCs/>
          <w:color w:val="000000"/>
          <w:sz w:val="22"/>
          <w:szCs w:val="22"/>
          <w:u w:val="single"/>
        </w:rPr>
        <w:t>M</w:t>
      </w:r>
      <w:r w:rsidRPr="00C06337">
        <w:rPr>
          <w:rFonts w:ascii="Bookman Old Style" w:hAnsi="Bookman Old Style"/>
          <w:bCs/>
          <w:color w:val="000000"/>
          <w:sz w:val="22"/>
          <w:szCs w:val="22"/>
          <w:u w:val="single"/>
        </w:rPr>
        <w:t>aine.gov</w:t>
      </w:r>
      <w:r w:rsidRPr="00C06337">
        <w:rPr>
          <w:rFonts w:ascii="Bookman Old Style" w:hAnsi="Bookman Old Style"/>
          <w:bCs/>
          <w:color w:val="000000"/>
          <w:sz w:val="22"/>
          <w:szCs w:val="22"/>
        </w:rPr>
        <w:t xml:space="preserve"> </w:t>
      </w:r>
      <w:r>
        <w:rPr>
          <w:rFonts w:ascii="Bookman Old Style" w:hAnsi="Bookman Old Style"/>
          <w:bCs/>
          <w:color w:val="000000"/>
          <w:sz w:val="22"/>
          <w:szCs w:val="22"/>
        </w:rPr>
        <w:t>.</w:t>
      </w:r>
      <w:proofErr w:type="gramEnd"/>
    </w:p>
    <w:p w14:paraId="31F9DF68" w14:textId="5A735407" w:rsidR="00A47D14" w:rsidRDefault="00A47D14" w:rsidP="00C063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DMR RULEMAKING </w:t>
      </w:r>
      <w:r w:rsidR="00C06337" w:rsidRPr="00C06337">
        <w:rPr>
          <w:rFonts w:ascii="Bookman Old Style" w:hAnsi="Bookman Old Style"/>
          <w:bCs/>
          <w:color w:val="000000"/>
          <w:sz w:val="22"/>
          <w:szCs w:val="22"/>
        </w:rPr>
        <w:t xml:space="preserve">WEBSITE: </w:t>
      </w:r>
      <w:proofErr w:type="gramStart"/>
      <w:r w:rsidR="00C06337" w:rsidRPr="00C06337">
        <w:rPr>
          <w:rFonts w:ascii="Bookman Old Style" w:hAnsi="Bookman Old Style"/>
          <w:bCs/>
          <w:color w:val="000000" w:themeColor="text1"/>
          <w:sz w:val="22"/>
          <w:szCs w:val="22"/>
          <w:u w:val="single"/>
        </w:rPr>
        <w:t>http://www.maine.gov/dmr/rulemaking/</w:t>
      </w:r>
      <w:r w:rsidRPr="00A47D14">
        <w:rPr>
          <w:rFonts w:ascii="Bookman Old Style" w:hAnsi="Bookman Old Style"/>
          <w:bCs/>
          <w:color w:val="000000" w:themeColor="text1"/>
          <w:sz w:val="22"/>
          <w:szCs w:val="22"/>
        </w:rPr>
        <w:t xml:space="preserve"> .</w:t>
      </w:r>
      <w:proofErr w:type="gramEnd"/>
    </w:p>
    <w:p w14:paraId="683C0903" w14:textId="70179466" w:rsidR="00FB6B3A" w:rsidRDefault="0070368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WEBSITE: </w:t>
      </w:r>
      <w:proofErr w:type="gramStart"/>
      <w:r w:rsidR="00E334FF" w:rsidRPr="00E334FF">
        <w:rPr>
          <w:rFonts w:ascii="Bookman Old Style" w:hAnsi="Bookman Old Style"/>
          <w:bCs/>
          <w:sz w:val="22"/>
          <w:szCs w:val="22"/>
          <w:u w:val="single"/>
        </w:rPr>
        <w:t>https://www.maine.gov/dmr/index.html</w:t>
      </w:r>
      <w:r>
        <w:rPr>
          <w:rFonts w:ascii="Bookman Old Style" w:hAnsi="Bookman Old Style"/>
          <w:bCs/>
          <w:sz w:val="22"/>
          <w:szCs w:val="22"/>
        </w:rPr>
        <w:t xml:space="preserve"> .</w:t>
      </w:r>
      <w:proofErr w:type="gramEnd"/>
    </w:p>
    <w:p w14:paraId="684FB9E6" w14:textId="302153BE" w:rsidR="00A47D14" w:rsidRDefault="00A47D14"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RULEMAKING LIAISON: </w:t>
      </w:r>
      <w:proofErr w:type="gramStart"/>
      <w:r w:rsidRPr="00A47D14">
        <w:rPr>
          <w:rFonts w:ascii="Bookman Old Style" w:hAnsi="Bookman Old Style"/>
          <w:bCs/>
          <w:sz w:val="22"/>
          <w:szCs w:val="22"/>
          <w:u w:val="single"/>
        </w:rPr>
        <w:t>Deirdre.Gilbert@Maine.gov</w:t>
      </w:r>
      <w:r>
        <w:rPr>
          <w:rFonts w:ascii="Bookman Old Style" w:hAnsi="Bookman Old Style"/>
          <w:bCs/>
          <w:sz w:val="22"/>
          <w:szCs w:val="22"/>
        </w:rPr>
        <w:t xml:space="preserve"> .</w:t>
      </w:r>
      <w:proofErr w:type="gramEnd"/>
    </w:p>
    <w:p w14:paraId="589E07B3" w14:textId="23016570" w:rsidR="00A47D14" w:rsidRDefault="00A47D14" w:rsidP="0070368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79D387B" w14:textId="6B293C09" w:rsidR="00703683" w:rsidRDefault="0070368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43F13FA" w14:textId="64D644D9" w:rsidR="002758B1" w:rsidRDefault="002758B1" w:rsidP="002758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AGENCY: </w:t>
      </w:r>
      <w:r w:rsidRPr="002758B1">
        <w:rPr>
          <w:rFonts w:ascii="Bookman Old Style" w:hAnsi="Bookman Old Style"/>
          <w:b/>
          <w:sz w:val="22"/>
          <w:szCs w:val="22"/>
        </w:rPr>
        <w:t>99-346 - Maine State Housing Authority (</w:t>
      </w:r>
      <w:proofErr w:type="spellStart"/>
      <w:r w:rsidRPr="002758B1">
        <w:rPr>
          <w:rFonts w:ascii="Bookman Old Style" w:hAnsi="Bookman Old Style"/>
          <w:b/>
          <w:sz w:val="22"/>
          <w:szCs w:val="22"/>
        </w:rPr>
        <w:t>MaineHousing</w:t>
      </w:r>
      <w:proofErr w:type="spellEnd"/>
      <w:r w:rsidRPr="002758B1">
        <w:rPr>
          <w:rFonts w:ascii="Bookman Old Style" w:hAnsi="Bookman Old Style"/>
          <w:b/>
          <w:sz w:val="22"/>
          <w:szCs w:val="22"/>
        </w:rPr>
        <w:t>)</w:t>
      </w:r>
    </w:p>
    <w:p w14:paraId="02CF7A23" w14:textId="49FB4D26" w:rsidR="002758B1" w:rsidRDefault="002758B1" w:rsidP="002758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CHAPTER NUMBER AND TITLE: </w:t>
      </w:r>
      <w:r w:rsidRPr="00D31D49">
        <w:rPr>
          <w:rFonts w:ascii="Bookman Old Style" w:hAnsi="Bookman Old Style"/>
          <w:b/>
          <w:sz w:val="22"/>
          <w:szCs w:val="22"/>
        </w:rPr>
        <w:t>Ch</w:t>
      </w:r>
      <w:r w:rsidR="00D31D49" w:rsidRPr="00D31D49">
        <w:rPr>
          <w:rFonts w:ascii="Bookman Old Style" w:hAnsi="Bookman Old Style"/>
          <w:b/>
          <w:sz w:val="22"/>
          <w:szCs w:val="22"/>
        </w:rPr>
        <w:t>.</w:t>
      </w:r>
      <w:r w:rsidRPr="00D31D49">
        <w:rPr>
          <w:rFonts w:ascii="Bookman Old Style" w:hAnsi="Bookman Old Style"/>
          <w:b/>
          <w:sz w:val="22"/>
          <w:szCs w:val="22"/>
        </w:rPr>
        <w:t xml:space="preserve"> 16</w:t>
      </w:r>
      <w:r w:rsidRPr="002758B1">
        <w:rPr>
          <w:rFonts w:ascii="Bookman Old Style" w:hAnsi="Bookman Old Style"/>
          <w:bCs/>
          <w:sz w:val="22"/>
          <w:szCs w:val="22"/>
        </w:rPr>
        <w:t xml:space="preserve">, Low-Income Housing Tax Credit Rule </w:t>
      </w:r>
    </w:p>
    <w:p w14:paraId="03C2C5DC" w14:textId="7DCC5593" w:rsidR="002758B1" w:rsidRDefault="002758B1" w:rsidP="002758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ADOPTED RULE NUMBER: </w:t>
      </w:r>
      <w:r w:rsidR="00D31D49" w:rsidRPr="00D31D49">
        <w:rPr>
          <w:rFonts w:ascii="Bookman Old Style" w:hAnsi="Bookman Old Style"/>
          <w:b/>
          <w:sz w:val="22"/>
          <w:szCs w:val="22"/>
        </w:rPr>
        <w:t>2020-152</w:t>
      </w:r>
      <w:r w:rsidRPr="002758B1">
        <w:rPr>
          <w:rFonts w:ascii="Bookman Old Style" w:hAnsi="Bookman Old Style"/>
          <w:bCs/>
          <w:sz w:val="22"/>
          <w:szCs w:val="22"/>
        </w:rPr>
        <w:t xml:space="preserve"> </w:t>
      </w:r>
    </w:p>
    <w:p w14:paraId="6A1C250F" w14:textId="3215051A" w:rsidR="002758B1" w:rsidRDefault="002758B1" w:rsidP="002758B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CONCISE SUMMARY: The </w:t>
      </w:r>
      <w:r w:rsidR="00D31D49">
        <w:rPr>
          <w:rFonts w:ascii="Bookman Old Style" w:hAnsi="Bookman Old Style"/>
          <w:bCs/>
          <w:sz w:val="22"/>
          <w:szCs w:val="22"/>
        </w:rPr>
        <w:t>r</w:t>
      </w:r>
      <w:r w:rsidRPr="002758B1">
        <w:rPr>
          <w:rFonts w:ascii="Bookman Old Style" w:hAnsi="Bookman Old Style"/>
          <w:bCs/>
          <w:sz w:val="22"/>
          <w:szCs w:val="22"/>
        </w:rPr>
        <w:t xml:space="preserve">ule, as repealed and replaced, is the qualified allocation plan for allocating and administering the 2021-2022 state ceiling of federal </w:t>
      </w:r>
      <w:proofErr w:type="gramStart"/>
      <w:r w:rsidRPr="002758B1">
        <w:rPr>
          <w:rFonts w:ascii="Bookman Old Style" w:hAnsi="Bookman Old Style"/>
          <w:bCs/>
          <w:sz w:val="22"/>
          <w:szCs w:val="22"/>
        </w:rPr>
        <w:t>low income</w:t>
      </w:r>
      <w:proofErr w:type="gramEnd"/>
      <w:r w:rsidRPr="002758B1">
        <w:rPr>
          <w:rFonts w:ascii="Bookman Old Style" w:hAnsi="Bookman Old Style"/>
          <w:bCs/>
          <w:sz w:val="22"/>
          <w:szCs w:val="22"/>
        </w:rPr>
        <w:t xml:space="preserve"> housing tax credits for the State of Maine. </w:t>
      </w:r>
    </w:p>
    <w:p w14:paraId="2C0500B0" w14:textId="788B228F" w:rsidR="002758B1" w:rsidRDefault="002758B1" w:rsidP="00D31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EFFECTIVE DATE: </w:t>
      </w:r>
      <w:r w:rsidR="00D31D49">
        <w:rPr>
          <w:rFonts w:ascii="Bookman Old Style" w:hAnsi="Bookman Old Style"/>
          <w:bCs/>
          <w:sz w:val="22"/>
          <w:szCs w:val="22"/>
        </w:rPr>
        <w:t>July 12, 2020</w:t>
      </w:r>
    </w:p>
    <w:p w14:paraId="27F11CB5" w14:textId="7B7DF543" w:rsidR="00703683" w:rsidRDefault="00D31D49"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MAINEHOUSING</w:t>
      </w:r>
      <w:r w:rsidR="002758B1" w:rsidRPr="002758B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2758B1" w:rsidRPr="002758B1">
        <w:rPr>
          <w:rFonts w:ascii="Bookman Old Style" w:hAnsi="Bookman Old Style"/>
          <w:bCs/>
          <w:sz w:val="22"/>
          <w:szCs w:val="22"/>
        </w:rPr>
        <w:t xml:space="preserve">: Linda </w:t>
      </w:r>
      <w:proofErr w:type="spellStart"/>
      <w:r w:rsidR="002758B1" w:rsidRPr="002758B1">
        <w:rPr>
          <w:rFonts w:ascii="Bookman Old Style" w:hAnsi="Bookman Old Style"/>
          <w:bCs/>
          <w:sz w:val="22"/>
          <w:szCs w:val="22"/>
        </w:rPr>
        <w:t>Uhl</w:t>
      </w:r>
      <w:proofErr w:type="spellEnd"/>
      <w:r w:rsidR="002758B1" w:rsidRPr="002758B1">
        <w:rPr>
          <w:rFonts w:ascii="Bookman Old Style" w:hAnsi="Bookman Old Style"/>
          <w:bCs/>
          <w:sz w:val="22"/>
          <w:szCs w:val="22"/>
        </w:rPr>
        <w:t>, Chief Counsel</w:t>
      </w:r>
      <w:r>
        <w:rPr>
          <w:rFonts w:ascii="Bookman Old Style" w:hAnsi="Bookman Old Style"/>
          <w:bCs/>
          <w:sz w:val="22"/>
          <w:szCs w:val="22"/>
        </w:rPr>
        <w:t xml:space="preserve">, </w:t>
      </w:r>
      <w:r w:rsidR="002758B1" w:rsidRPr="002758B1">
        <w:rPr>
          <w:rFonts w:ascii="Bookman Old Style" w:hAnsi="Bookman Old Style"/>
          <w:bCs/>
          <w:sz w:val="22"/>
          <w:szCs w:val="22"/>
        </w:rPr>
        <w:t>Maine State Housing Authority</w:t>
      </w:r>
      <w:r>
        <w:rPr>
          <w:rFonts w:ascii="Bookman Old Style" w:hAnsi="Bookman Old Style"/>
          <w:bCs/>
          <w:sz w:val="22"/>
          <w:szCs w:val="22"/>
        </w:rPr>
        <w:t xml:space="preserve">, </w:t>
      </w:r>
      <w:r w:rsidR="002758B1" w:rsidRPr="002758B1">
        <w:rPr>
          <w:rFonts w:ascii="Bookman Old Style" w:hAnsi="Bookman Old Style"/>
          <w:bCs/>
          <w:sz w:val="22"/>
          <w:szCs w:val="22"/>
        </w:rPr>
        <w:t>26 Edison Drive</w:t>
      </w:r>
      <w:r>
        <w:rPr>
          <w:rFonts w:ascii="Bookman Old Style" w:hAnsi="Bookman Old Style"/>
          <w:bCs/>
          <w:sz w:val="22"/>
          <w:szCs w:val="22"/>
        </w:rPr>
        <w:t xml:space="preserve">, </w:t>
      </w:r>
      <w:r w:rsidR="002758B1" w:rsidRPr="002758B1">
        <w:rPr>
          <w:rFonts w:ascii="Bookman Old Style" w:hAnsi="Bookman Old Style"/>
          <w:bCs/>
          <w:sz w:val="22"/>
          <w:szCs w:val="22"/>
        </w:rPr>
        <w:t>Augusta, Maine, 04330-6046</w:t>
      </w:r>
      <w:r>
        <w:rPr>
          <w:rFonts w:ascii="Bookman Old Style" w:hAnsi="Bookman Old Style"/>
          <w:bCs/>
          <w:sz w:val="22"/>
          <w:szCs w:val="22"/>
        </w:rPr>
        <w:t>. T</w:t>
      </w:r>
      <w:r w:rsidRPr="002758B1">
        <w:rPr>
          <w:rFonts w:ascii="Bookman Old Style" w:hAnsi="Bookman Old Style"/>
          <w:bCs/>
          <w:sz w:val="22"/>
          <w:szCs w:val="22"/>
        </w:rPr>
        <w:t>elephone</w:t>
      </w:r>
      <w:r w:rsidR="002758B1" w:rsidRPr="002758B1">
        <w:rPr>
          <w:rFonts w:ascii="Bookman Old Style" w:hAnsi="Bookman Old Style"/>
          <w:bCs/>
          <w:sz w:val="22"/>
          <w:szCs w:val="22"/>
        </w:rPr>
        <w:t>: (207) 626-4600</w:t>
      </w:r>
      <w:r>
        <w:rPr>
          <w:rFonts w:ascii="Bookman Old Style" w:hAnsi="Bookman Old Style"/>
          <w:bCs/>
          <w:sz w:val="22"/>
          <w:szCs w:val="22"/>
        </w:rPr>
        <w:t xml:space="preserve">. </w:t>
      </w:r>
      <w:r w:rsidR="002758B1" w:rsidRPr="002758B1">
        <w:rPr>
          <w:rFonts w:ascii="Bookman Old Style" w:hAnsi="Bookman Old Style"/>
          <w:bCs/>
          <w:sz w:val="22"/>
          <w:szCs w:val="22"/>
        </w:rPr>
        <w:t>711 (Maine Relay)</w:t>
      </w:r>
      <w:r>
        <w:rPr>
          <w:rFonts w:ascii="Bookman Old Style" w:hAnsi="Bookman Old Style"/>
          <w:bCs/>
          <w:sz w:val="22"/>
          <w:szCs w:val="22"/>
        </w:rPr>
        <w:t xml:space="preserve">. Email: </w:t>
      </w:r>
      <w:proofErr w:type="gramStart"/>
      <w:r w:rsidRPr="00D31D49">
        <w:rPr>
          <w:rFonts w:ascii="Bookman Old Style" w:hAnsi="Bookman Old Style"/>
          <w:bCs/>
          <w:sz w:val="22"/>
          <w:szCs w:val="22"/>
          <w:u w:val="single"/>
        </w:rPr>
        <w:t>luhl@mainehousing.org</w:t>
      </w:r>
      <w:r>
        <w:rPr>
          <w:rFonts w:ascii="Bookman Old Style" w:hAnsi="Bookman Old Style"/>
          <w:bCs/>
          <w:sz w:val="22"/>
          <w:szCs w:val="22"/>
        </w:rPr>
        <w:t xml:space="preserve"> .</w:t>
      </w:r>
      <w:proofErr w:type="gramEnd"/>
    </w:p>
    <w:p w14:paraId="7F66E8B1" w14:textId="47845B1F" w:rsidR="00D31D49" w:rsidRDefault="00D31D49"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proofErr w:type="gramStart"/>
      <w:r w:rsidRPr="00D31D49">
        <w:rPr>
          <w:rFonts w:ascii="Bookman Old Style" w:hAnsi="Bookman Old Style"/>
          <w:bCs/>
          <w:sz w:val="22"/>
          <w:szCs w:val="22"/>
          <w:u w:val="single"/>
        </w:rPr>
        <w:t>https://www.mainehousing.org/</w:t>
      </w:r>
      <w:r>
        <w:rPr>
          <w:rFonts w:ascii="Bookman Old Style" w:hAnsi="Bookman Old Style"/>
          <w:bCs/>
          <w:sz w:val="22"/>
          <w:szCs w:val="22"/>
        </w:rPr>
        <w:t xml:space="preserve"> .</w:t>
      </w:r>
      <w:proofErr w:type="gramEnd"/>
    </w:p>
    <w:p w14:paraId="1AD15BB2" w14:textId="07B0BDD4" w:rsidR="00D31D49" w:rsidRDefault="00D31D49" w:rsidP="00D31D4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26F107C" w14:textId="6AB23508" w:rsidR="00D31D49" w:rsidRDefault="00D31D49"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9A65A65" w14:textId="77777777"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AGENCY: </w:t>
      </w:r>
      <w:r w:rsidRPr="002758B1">
        <w:rPr>
          <w:rFonts w:ascii="Bookman Old Style" w:hAnsi="Bookman Old Style"/>
          <w:b/>
          <w:sz w:val="22"/>
          <w:szCs w:val="22"/>
        </w:rPr>
        <w:t>99-346 - Maine State Housing Authority (</w:t>
      </w:r>
      <w:proofErr w:type="spellStart"/>
      <w:r w:rsidRPr="002758B1">
        <w:rPr>
          <w:rFonts w:ascii="Bookman Old Style" w:hAnsi="Bookman Old Style"/>
          <w:b/>
          <w:sz w:val="22"/>
          <w:szCs w:val="22"/>
        </w:rPr>
        <w:t>MaineHousing</w:t>
      </w:r>
      <w:proofErr w:type="spellEnd"/>
      <w:r w:rsidRPr="002758B1">
        <w:rPr>
          <w:rFonts w:ascii="Bookman Old Style" w:hAnsi="Bookman Old Style"/>
          <w:b/>
          <w:sz w:val="22"/>
          <w:szCs w:val="22"/>
        </w:rPr>
        <w:t>)</w:t>
      </w:r>
    </w:p>
    <w:p w14:paraId="1DE688FE" w14:textId="02F182B9"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CHAPTER NUMBER AND TITLE: </w:t>
      </w:r>
      <w:r w:rsidRPr="00D31D49">
        <w:rPr>
          <w:rFonts w:ascii="Bookman Old Style" w:hAnsi="Bookman Old Style"/>
          <w:b/>
          <w:sz w:val="22"/>
          <w:szCs w:val="22"/>
        </w:rPr>
        <w:t xml:space="preserve">Ch. </w:t>
      </w:r>
      <w:r>
        <w:rPr>
          <w:rFonts w:ascii="Bookman Old Style" w:hAnsi="Bookman Old Style"/>
          <w:b/>
          <w:sz w:val="22"/>
          <w:szCs w:val="22"/>
        </w:rPr>
        <w:t>24</w:t>
      </w:r>
      <w:r w:rsidRPr="002758B1">
        <w:rPr>
          <w:rFonts w:ascii="Bookman Old Style" w:hAnsi="Bookman Old Style"/>
          <w:bCs/>
          <w:sz w:val="22"/>
          <w:szCs w:val="22"/>
        </w:rPr>
        <w:t xml:space="preserve">, </w:t>
      </w:r>
      <w:r>
        <w:rPr>
          <w:rFonts w:ascii="Bookman Old Style" w:hAnsi="Bookman Old Style"/>
          <w:bCs/>
          <w:sz w:val="22"/>
          <w:szCs w:val="22"/>
        </w:rPr>
        <w:t>Home Energy Assistance Program Rule</w:t>
      </w:r>
      <w:r w:rsidRPr="002758B1">
        <w:rPr>
          <w:rFonts w:ascii="Bookman Old Style" w:hAnsi="Bookman Old Style"/>
          <w:bCs/>
          <w:sz w:val="22"/>
          <w:szCs w:val="22"/>
        </w:rPr>
        <w:t xml:space="preserve"> </w:t>
      </w:r>
    </w:p>
    <w:p w14:paraId="302249DF" w14:textId="240B0C17"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ADOPTED RULE NUMBER: </w:t>
      </w:r>
      <w:r w:rsidRPr="00D31D49">
        <w:rPr>
          <w:rFonts w:ascii="Bookman Old Style" w:hAnsi="Bookman Old Style"/>
          <w:b/>
          <w:sz w:val="22"/>
          <w:szCs w:val="22"/>
        </w:rPr>
        <w:t>2020-15</w:t>
      </w:r>
      <w:r>
        <w:rPr>
          <w:rFonts w:ascii="Bookman Old Style" w:hAnsi="Bookman Old Style"/>
          <w:b/>
          <w:sz w:val="22"/>
          <w:szCs w:val="22"/>
        </w:rPr>
        <w:t>3</w:t>
      </w:r>
      <w:r w:rsidRPr="002758B1">
        <w:rPr>
          <w:rFonts w:ascii="Bookman Old Style" w:hAnsi="Bookman Old Style"/>
          <w:bCs/>
          <w:sz w:val="22"/>
          <w:szCs w:val="22"/>
        </w:rPr>
        <w:t xml:space="preserve"> </w:t>
      </w:r>
    </w:p>
    <w:p w14:paraId="32AE0C91" w14:textId="3AF1DAEE" w:rsidR="005B5D49" w:rsidRPr="005B5D49" w:rsidRDefault="005B5D49" w:rsidP="005B5D49">
      <w:pPr>
        <w:rPr>
          <w:rFonts w:ascii="Bookman Old Style" w:hAnsi="Bookman Old Style"/>
          <w:bCs/>
          <w:sz w:val="22"/>
          <w:szCs w:val="22"/>
        </w:rPr>
      </w:pPr>
      <w:r w:rsidRPr="002758B1">
        <w:rPr>
          <w:rFonts w:ascii="Bookman Old Style" w:hAnsi="Bookman Old Style"/>
          <w:bCs/>
          <w:sz w:val="22"/>
          <w:szCs w:val="22"/>
        </w:rPr>
        <w:t>CONCISE SUMMARY:</w:t>
      </w:r>
      <w:r w:rsidRPr="005B5D49">
        <w:rPr>
          <w:rFonts w:ascii="Bookman Old Style" w:hAnsi="Bookman Old Style"/>
          <w:bCs/>
          <w:sz w:val="22"/>
          <w:szCs w:val="22"/>
        </w:rPr>
        <w:t xml:space="preserve"> This replacement rule repeals and replaces in its entirety the current </w:t>
      </w:r>
      <w:r w:rsidRPr="00177CF1">
        <w:rPr>
          <w:rFonts w:ascii="Bookman Old Style" w:hAnsi="Bookman Old Style"/>
          <w:bCs/>
          <w:i/>
          <w:iCs/>
          <w:sz w:val="22"/>
          <w:szCs w:val="22"/>
        </w:rPr>
        <w:t>Home Energy Assistance Program Rule</w:t>
      </w:r>
      <w:r w:rsidRPr="005B5D49">
        <w:rPr>
          <w:rFonts w:ascii="Bookman Old Style" w:hAnsi="Bookman Old Style"/>
          <w:bCs/>
          <w:sz w:val="22"/>
          <w:szCs w:val="22"/>
        </w:rPr>
        <w:t xml:space="preserve">. The rule establishes standards for administering fuel assistance, emergency fuel assistance, TANF Supplemental Benefits, weatherization, and heating system repair and replacement funds to low-income households in the State of Maine. This replacement rule: amends the definitions of "Dwelling Unit", "Live-in Care Attendant", and "Priority Applicant"; allows expired government-issued photo identification cards to be accepted as documentation for a Primary Applicant; expands Dwelling Unit eligibility; modifies the amount of a Household's HEAP Benefit that can be recuperated to address Overpayments; establishes the Benefit amount available for eligible Households that have no calculated energy costs; expands allowable costs for Energy Crisis Intervention Program funds; removes the requirement that all Central Heating Improvement Program jobs over $1,000 have a final inspection; allows Subgrantees to charge support costs associated with taking and processing HEAP Applications to Administrative dollars; removes the option to have HEAP Benefits retroactively applied to Home Energy deliveries that have already been paid; adjusts the minimum monthly payment amount for Households entering into a repayment agreement for an Overpayment; and clarifies that HEAP Applicants will be provided an opportunity for a fair administrative hearing if they dispute the amount of their HEAP Benefit. Other changes correct errors or provide clarification to the previous version of the rule. </w:t>
      </w:r>
    </w:p>
    <w:p w14:paraId="69C7EEAB" w14:textId="77777777"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58B1">
        <w:rPr>
          <w:rFonts w:ascii="Bookman Old Style" w:hAnsi="Bookman Old Style"/>
          <w:bCs/>
          <w:sz w:val="22"/>
          <w:szCs w:val="22"/>
        </w:rPr>
        <w:t xml:space="preserve">EFFECTIVE DATE: </w:t>
      </w:r>
      <w:r>
        <w:rPr>
          <w:rFonts w:ascii="Bookman Old Style" w:hAnsi="Bookman Old Style"/>
          <w:bCs/>
          <w:sz w:val="22"/>
          <w:szCs w:val="22"/>
        </w:rPr>
        <w:t>July 12, 2020</w:t>
      </w:r>
    </w:p>
    <w:p w14:paraId="361C07DD" w14:textId="77777777"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MAINEHOUSING</w:t>
      </w:r>
      <w:r w:rsidRPr="002758B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2758B1">
        <w:rPr>
          <w:rFonts w:ascii="Bookman Old Style" w:hAnsi="Bookman Old Style"/>
          <w:bCs/>
          <w:sz w:val="22"/>
          <w:szCs w:val="22"/>
        </w:rPr>
        <w:t xml:space="preserve">: Linda </w:t>
      </w:r>
      <w:proofErr w:type="spellStart"/>
      <w:r w:rsidRPr="002758B1">
        <w:rPr>
          <w:rFonts w:ascii="Bookman Old Style" w:hAnsi="Bookman Old Style"/>
          <w:bCs/>
          <w:sz w:val="22"/>
          <w:szCs w:val="22"/>
        </w:rPr>
        <w:t>Uhl</w:t>
      </w:r>
      <w:proofErr w:type="spellEnd"/>
      <w:r w:rsidRPr="002758B1">
        <w:rPr>
          <w:rFonts w:ascii="Bookman Old Style" w:hAnsi="Bookman Old Style"/>
          <w:bCs/>
          <w:sz w:val="22"/>
          <w:szCs w:val="22"/>
        </w:rPr>
        <w:t>, Chief Counsel</w:t>
      </w:r>
      <w:r>
        <w:rPr>
          <w:rFonts w:ascii="Bookman Old Style" w:hAnsi="Bookman Old Style"/>
          <w:bCs/>
          <w:sz w:val="22"/>
          <w:szCs w:val="22"/>
        </w:rPr>
        <w:t xml:space="preserve">, </w:t>
      </w:r>
      <w:r w:rsidRPr="002758B1">
        <w:rPr>
          <w:rFonts w:ascii="Bookman Old Style" w:hAnsi="Bookman Old Style"/>
          <w:bCs/>
          <w:sz w:val="22"/>
          <w:szCs w:val="22"/>
        </w:rPr>
        <w:t>Maine State Housing Authority</w:t>
      </w:r>
      <w:r>
        <w:rPr>
          <w:rFonts w:ascii="Bookman Old Style" w:hAnsi="Bookman Old Style"/>
          <w:bCs/>
          <w:sz w:val="22"/>
          <w:szCs w:val="22"/>
        </w:rPr>
        <w:t xml:space="preserve">, </w:t>
      </w:r>
      <w:r w:rsidRPr="002758B1">
        <w:rPr>
          <w:rFonts w:ascii="Bookman Old Style" w:hAnsi="Bookman Old Style"/>
          <w:bCs/>
          <w:sz w:val="22"/>
          <w:szCs w:val="22"/>
        </w:rPr>
        <w:t>26 Edison Drive</w:t>
      </w:r>
      <w:r>
        <w:rPr>
          <w:rFonts w:ascii="Bookman Old Style" w:hAnsi="Bookman Old Style"/>
          <w:bCs/>
          <w:sz w:val="22"/>
          <w:szCs w:val="22"/>
        </w:rPr>
        <w:t xml:space="preserve">, </w:t>
      </w:r>
      <w:r w:rsidRPr="002758B1">
        <w:rPr>
          <w:rFonts w:ascii="Bookman Old Style" w:hAnsi="Bookman Old Style"/>
          <w:bCs/>
          <w:sz w:val="22"/>
          <w:szCs w:val="22"/>
        </w:rPr>
        <w:t>Augusta, Maine, 04330-6046</w:t>
      </w:r>
      <w:r>
        <w:rPr>
          <w:rFonts w:ascii="Bookman Old Style" w:hAnsi="Bookman Old Style"/>
          <w:bCs/>
          <w:sz w:val="22"/>
          <w:szCs w:val="22"/>
        </w:rPr>
        <w:t>. T</w:t>
      </w:r>
      <w:r w:rsidRPr="002758B1">
        <w:rPr>
          <w:rFonts w:ascii="Bookman Old Style" w:hAnsi="Bookman Old Style"/>
          <w:bCs/>
          <w:sz w:val="22"/>
          <w:szCs w:val="22"/>
        </w:rPr>
        <w:t>elephone: (207) 626-4600</w:t>
      </w:r>
      <w:r>
        <w:rPr>
          <w:rFonts w:ascii="Bookman Old Style" w:hAnsi="Bookman Old Style"/>
          <w:bCs/>
          <w:sz w:val="22"/>
          <w:szCs w:val="22"/>
        </w:rPr>
        <w:t xml:space="preserve">. </w:t>
      </w:r>
      <w:r w:rsidRPr="002758B1">
        <w:rPr>
          <w:rFonts w:ascii="Bookman Old Style" w:hAnsi="Bookman Old Style"/>
          <w:bCs/>
          <w:sz w:val="22"/>
          <w:szCs w:val="22"/>
        </w:rPr>
        <w:t>711 (Maine Relay)</w:t>
      </w:r>
      <w:r>
        <w:rPr>
          <w:rFonts w:ascii="Bookman Old Style" w:hAnsi="Bookman Old Style"/>
          <w:bCs/>
          <w:sz w:val="22"/>
          <w:szCs w:val="22"/>
        </w:rPr>
        <w:t xml:space="preserve">. Email: </w:t>
      </w:r>
      <w:proofErr w:type="gramStart"/>
      <w:r w:rsidRPr="00D31D49">
        <w:rPr>
          <w:rFonts w:ascii="Bookman Old Style" w:hAnsi="Bookman Old Style"/>
          <w:bCs/>
          <w:sz w:val="22"/>
          <w:szCs w:val="22"/>
          <w:u w:val="single"/>
        </w:rPr>
        <w:t>luhl@mainehousing.org</w:t>
      </w:r>
      <w:r>
        <w:rPr>
          <w:rFonts w:ascii="Bookman Old Style" w:hAnsi="Bookman Old Style"/>
          <w:bCs/>
          <w:sz w:val="22"/>
          <w:szCs w:val="22"/>
        </w:rPr>
        <w:t xml:space="preserve"> .</w:t>
      </w:r>
      <w:proofErr w:type="gramEnd"/>
    </w:p>
    <w:p w14:paraId="6C6678C8" w14:textId="77777777" w:rsidR="005B5D49" w:rsidRDefault="005B5D49" w:rsidP="005B5D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proofErr w:type="gramStart"/>
      <w:r w:rsidRPr="00D31D49">
        <w:rPr>
          <w:rFonts w:ascii="Bookman Old Style" w:hAnsi="Bookman Old Style"/>
          <w:bCs/>
          <w:sz w:val="22"/>
          <w:szCs w:val="22"/>
          <w:u w:val="single"/>
        </w:rPr>
        <w:t>https://www.mainehousing.org/</w:t>
      </w:r>
      <w:r>
        <w:rPr>
          <w:rFonts w:ascii="Bookman Old Style" w:hAnsi="Bookman Old Style"/>
          <w:bCs/>
          <w:sz w:val="22"/>
          <w:szCs w:val="22"/>
        </w:rPr>
        <w:t xml:space="preserve"> .</w:t>
      </w:r>
      <w:proofErr w:type="gramEnd"/>
    </w:p>
    <w:p w14:paraId="51A95FCD" w14:textId="567D7932" w:rsidR="00D31D49" w:rsidRDefault="00D31D49" w:rsidP="005B5D4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69F60A3" w14:textId="6F5F99BE" w:rsidR="00D31D49" w:rsidRDefault="00D31D49"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199FE31" w14:textId="77777777" w:rsidR="00D31D49" w:rsidRDefault="00D31D49"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7"/>
    <w:sectPr w:rsidR="00D31D49" w:rsidSect="00E85D3B">
      <w:footerReference w:type="default" r:id="rId9"/>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418094174">
    <w:abstractNumId w:val="0"/>
  </w:num>
  <w:num w:numId="2" w16cid:durableId="71724758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CFF"/>
    <w:rsid w:val="00202EA1"/>
    <w:rsid w:val="00204968"/>
    <w:rsid w:val="00204F06"/>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03C"/>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1517"/>
    <w:rsid w:val="004C19C7"/>
    <w:rsid w:val="004C2DDF"/>
    <w:rsid w:val="004C2EEC"/>
    <w:rsid w:val="004C3723"/>
    <w:rsid w:val="004C3D2D"/>
    <w:rsid w:val="004C3D5D"/>
    <w:rsid w:val="004C43C5"/>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2B7B"/>
    <w:rsid w:val="00723272"/>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001"/>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F58"/>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DEB"/>
    <w:rsid w:val="00CB5434"/>
    <w:rsid w:val="00CB640A"/>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315"/>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B3A"/>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een.S.Lathrop@Mai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846A-C9C1-448B-AC95-A21630A3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2930</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2025-03-29T22:51:00Z</dcterms:created>
  <dcterms:modified xsi:type="dcterms:W3CDTF">2025-03-29T22:51:00Z</dcterms:modified>
</cp:coreProperties>
</file>