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36988936" w:rsidR="00325B55" w:rsidRPr="00F1582B" w:rsidRDefault="00325B55" w:rsidP="00425FF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F13A51">
        <w:rPr>
          <w:rFonts w:ascii="Bookman Old Style" w:eastAsiaTheme="minorHAnsi" w:hAnsi="Bookman Old Style"/>
          <w:b/>
          <w:sz w:val="22"/>
          <w:szCs w:val="22"/>
        </w:rPr>
        <w:t xml:space="preserve">June </w:t>
      </w:r>
      <w:r w:rsidR="000151DF">
        <w:rPr>
          <w:rFonts w:ascii="Bookman Old Style" w:eastAsiaTheme="minorHAnsi" w:hAnsi="Bookman Old Style"/>
          <w:b/>
          <w:sz w:val="22"/>
          <w:szCs w:val="22"/>
        </w:rPr>
        <w:t>30</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425FFC">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425FFC">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4BCAAA25" w:rsidR="009A12C8" w:rsidRDefault="009A12C8" w:rsidP="00425FFC">
      <w:pPr>
        <w:tabs>
          <w:tab w:val="right" w:pos="9360"/>
        </w:tabs>
        <w:overflowPunct/>
        <w:autoSpaceDE/>
        <w:autoSpaceDN/>
        <w:adjustRightInd/>
        <w:textAlignment w:val="auto"/>
        <w:rPr>
          <w:rFonts w:ascii="Bookman Old Style" w:eastAsiaTheme="minorHAnsi" w:hAnsi="Bookman Old Style" w:cs="Courier New"/>
          <w:sz w:val="22"/>
          <w:szCs w:val="22"/>
        </w:rPr>
      </w:pPr>
    </w:p>
    <w:p w14:paraId="50ADC0FE" w14:textId="34BC8793" w:rsidR="0039026E" w:rsidRPr="0039026E" w:rsidRDefault="0039026E" w:rsidP="0039026E">
      <w:pPr>
        <w:tabs>
          <w:tab w:val="left" w:pos="-1440"/>
          <w:tab w:val="left" w:pos="-720"/>
          <w:tab w:val="left" w:pos="4320"/>
          <w:tab w:val="left" w:pos="10440"/>
        </w:tabs>
        <w:rPr>
          <w:rFonts w:ascii="Bookman Old Style" w:hAnsi="Bookman Old Style"/>
          <w:sz w:val="22"/>
          <w:szCs w:val="22"/>
        </w:rPr>
      </w:pPr>
      <w:r w:rsidRPr="0039026E">
        <w:rPr>
          <w:rFonts w:ascii="Bookman Old Style" w:hAnsi="Bookman Old Style"/>
          <w:sz w:val="22"/>
          <w:szCs w:val="22"/>
        </w:rPr>
        <w:t xml:space="preserve">AGENCY: </w:t>
      </w:r>
      <w:r w:rsidR="00885E42" w:rsidRPr="00885E42">
        <w:rPr>
          <w:rFonts w:ascii="Bookman Old Style" w:hAnsi="Bookman Old Style"/>
          <w:b/>
          <w:bCs/>
          <w:sz w:val="22"/>
          <w:szCs w:val="22"/>
        </w:rPr>
        <w:t>16-633</w:t>
      </w:r>
      <w:r w:rsidR="00885E42">
        <w:rPr>
          <w:rFonts w:ascii="Bookman Old Style" w:hAnsi="Bookman Old Style"/>
          <w:sz w:val="22"/>
          <w:szCs w:val="22"/>
        </w:rPr>
        <w:t xml:space="preserve"> - </w:t>
      </w:r>
      <w:r w:rsidRPr="0039026E">
        <w:rPr>
          <w:rFonts w:ascii="Bookman Old Style" w:hAnsi="Bookman Old Style"/>
          <w:sz w:val="22"/>
          <w:szCs w:val="22"/>
        </w:rPr>
        <w:t>Department of Public Safety</w:t>
      </w:r>
      <w:r w:rsidR="00885E42">
        <w:rPr>
          <w:rFonts w:ascii="Bookman Old Style" w:hAnsi="Bookman Old Style"/>
          <w:sz w:val="22"/>
          <w:szCs w:val="22"/>
        </w:rPr>
        <w:t xml:space="preserve"> (DPS), </w:t>
      </w:r>
      <w:r w:rsidR="00885E42" w:rsidRPr="00885E42">
        <w:rPr>
          <w:rFonts w:ascii="Bookman Old Style" w:hAnsi="Bookman Old Style"/>
          <w:b/>
          <w:bCs/>
          <w:sz w:val="22"/>
          <w:szCs w:val="22"/>
        </w:rPr>
        <w:t>Gambling Control Board</w:t>
      </w:r>
    </w:p>
    <w:p w14:paraId="34D1B919" w14:textId="284F611B" w:rsidR="0039026E" w:rsidRPr="0039026E" w:rsidRDefault="0039026E" w:rsidP="0039026E">
      <w:pPr>
        <w:tabs>
          <w:tab w:val="left" w:pos="-1440"/>
          <w:tab w:val="left" w:pos="-720"/>
          <w:tab w:val="left" w:pos="540"/>
          <w:tab w:val="left" w:pos="10440"/>
        </w:tabs>
        <w:ind w:left="540" w:hanging="540"/>
        <w:rPr>
          <w:rFonts w:ascii="Bookman Old Style" w:hAnsi="Bookman Old Style"/>
          <w:sz w:val="22"/>
          <w:szCs w:val="22"/>
        </w:rPr>
      </w:pPr>
      <w:r w:rsidRPr="0039026E">
        <w:rPr>
          <w:rFonts w:ascii="Bookman Old Style" w:hAnsi="Bookman Old Style"/>
          <w:sz w:val="22"/>
          <w:szCs w:val="22"/>
        </w:rPr>
        <w:t xml:space="preserve">CHAPTER NUMBER AND TITLE: </w:t>
      </w:r>
      <w:r w:rsidRPr="0039026E">
        <w:rPr>
          <w:rFonts w:ascii="Bookman Old Style" w:hAnsi="Bookman Old Style"/>
          <w:b/>
          <w:bCs/>
          <w:sz w:val="22"/>
          <w:szCs w:val="22"/>
        </w:rPr>
        <w:t>Ch</w:t>
      </w:r>
      <w:r w:rsidR="00885E42" w:rsidRPr="00885E42">
        <w:rPr>
          <w:rFonts w:ascii="Bookman Old Style" w:hAnsi="Bookman Old Style"/>
          <w:b/>
          <w:bCs/>
          <w:sz w:val="22"/>
          <w:szCs w:val="22"/>
        </w:rPr>
        <w:t>.</w:t>
      </w:r>
      <w:r w:rsidRPr="0039026E">
        <w:rPr>
          <w:rFonts w:ascii="Bookman Old Style" w:hAnsi="Bookman Old Style"/>
          <w:b/>
          <w:bCs/>
          <w:sz w:val="22"/>
          <w:szCs w:val="22"/>
        </w:rPr>
        <w:t xml:space="preserve"> 28</w:t>
      </w:r>
      <w:r w:rsidR="00885E42">
        <w:rPr>
          <w:rFonts w:ascii="Bookman Old Style" w:hAnsi="Bookman Old Style"/>
          <w:sz w:val="22"/>
          <w:szCs w:val="22"/>
        </w:rPr>
        <w:t>,</w:t>
      </w:r>
      <w:r w:rsidRPr="0039026E">
        <w:rPr>
          <w:rFonts w:ascii="Bookman Old Style" w:hAnsi="Bookman Old Style"/>
          <w:sz w:val="22"/>
          <w:szCs w:val="22"/>
        </w:rPr>
        <w:t xml:space="preserve"> Advance Deposit Wagering</w:t>
      </w:r>
    </w:p>
    <w:p w14:paraId="6CB6D257" w14:textId="3627E274" w:rsidR="0039026E" w:rsidRPr="0039026E" w:rsidRDefault="0039026E" w:rsidP="0039026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39026E">
        <w:rPr>
          <w:rFonts w:ascii="Bookman Old Style" w:hAnsi="Bookman Old Style"/>
          <w:sz w:val="22"/>
          <w:szCs w:val="22"/>
        </w:rPr>
        <w:t>TYPE OF RULE:</w:t>
      </w:r>
      <w:r w:rsidR="00885E42">
        <w:rPr>
          <w:rFonts w:ascii="Bookman Old Style" w:hAnsi="Bookman Old Style"/>
          <w:sz w:val="22"/>
          <w:szCs w:val="22"/>
        </w:rPr>
        <w:t xml:space="preserve"> </w:t>
      </w:r>
      <w:r w:rsidRPr="0039026E">
        <w:rPr>
          <w:rFonts w:ascii="Bookman Old Style" w:hAnsi="Bookman Old Style"/>
          <w:sz w:val="22"/>
          <w:szCs w:val="22"/>
        </w:rPr>
        <w:t>Routine Technical</w:t>
      </w:r>
    </w:p>
    <w:p w14:paraId="3CB040C7" w14:textId="181F8FE4" w:rsidR="0039026E" w:rsidRPr="0039026E" w:rsidRDefault="0039026E" w:rsidP="0039026E">
      <w:pPr>
        <w:tabs>
          <w:tab w:val="left" w:pos="-1440"/>
          <w:tab w:val="left" w:pos="-720"/>
          <w:tab w:val="left" w:pos="540"/>
          <w:tab w:val="left" w:pos="10440"/>
        </w:tabs>
        <w:rPr>
          <w:rFonts w:ascii="Bookman Old Style" w:hAnsi="Bookman Old Style"/>
          <w:b/>
          <w:bCs/>
          <w:sz w:val="22"/>
          <w:szCs w:val="22"/>
        </w:rPr>
      </w:pPr>
      <w:r w:rsidRPr="0039026E">
        <w:rPr>
          <w:rFonts w:ascii="Bookman Old Style" w:hAnsi="Bookman Old Style"/>
          <w:sz w:val="22"/>
          <w:szCs w:val="22"/>
        </w:rPr>
        <w:t>PROPOSED RULE NUMBER:</w:t>
      </w:r>
      <w:r w:rsidR="00885E42">
        <w:rPr>
          <w:rFonts w:ascii="Bookman Old Style" w:hAnsi="Bookman Old Style"/>
          <w:sz w:val="22"/>
          <w:szCs w:val="22"/>
        </w:rPr>
        <w:t xml:space="preserve"> </w:t>
      </w:r>
      <w:r w:rsidR="00885E42">
        <w:rPr>
          <w:rFonts w:ascii="Bookman Old Style" w:hAnsi="Bookman Old Style"/>
          <w:b/>
          <w:bCs/>
          <w:sz w:val="22"/>
          <w:szCs w:val="22"/>
        </w:rPr>
        <w:t>2021-P109</w:t>
      </w:r>
    </w:p>
    <w:p w14:paraId="50B1DECB" w14:textId="77777777" w:rsidR="0039026E" w:rsidRPr="0039026E" w:rsidRDefault="0039026E" w:rsidP="0039026E">
      <w:pPr>
        <w:widowControl w:val="0"/>
        <w:tabs>
          <w:tab w:val="left" w:pos="1544"/>
        </w:tabs>
        <w:overflowPunct/>
        <w:adjustRightInd/>
        <w:textAlignment w:val="auto"/>
        <w:rPr>
          <w:rFonts w:ascii="Bookman Old Style" w:eastAsia="Calibri" w:hAnsi="Bookman Old Style"/>
          <w:sz w:val="22"/>
          <w:szCs w:val="22"/>
        </w:rPr>
      </w:pPr>
      <w:r w:rsidRPr="0039026E">
        <w:rPr>
          <w:rFonts w:ascii="Bookman Old Style" w:eastAsia="Calibri" w:hAnsi="Bookman Old Style" w:cs="Calibri"/>
          <w:sz w:val="22"/>
          <w:szCs w:val="22"/>
        </w:rPr>
        <w:t xml:space="preserve">BRIEF SUMMARY: </w:t>
      </w:r>
      <w:bookmarkStart w:id="0" w:name="_Hlk74655974"/>
      <w:r w:rsidRPr="0039026E">
        <w:rPr>
          <w:rFonts w:ascii="Bookman Old Style" w:eastAsia="Calibri" w:hAnsi="Bookman Old Style" w:cs="Calibri"/>
          <w:sz w:val="22"/>
          <w:szCs w:val="22"/>
        </w:rPr>
        <w:t xml:space="preserve">The rule package changes the collection of payments for the advance deposit wagering licensee from weekly to monthly. </w:t>
      </w:r>
      <w:bookmarkEnd w:id="0"/>
    </w:p>
    <w:p w14:paraId="52BCFD0B" w14:textId="4413B067" w:rsidR="0039026E" w:rsidRPr="0039026E" w:rsidRDefault="0039026E" w:rsidP="0039026E">
      <w:pPr>
        <w:tabs>
          <w:tab w:val="left" w:pos="-1440"/>
          <w:tab w:val="left" w:pos="-720"/>
          <w:tab w:val="left" w:pos="540"/>
          <w:tab w:val="left" w:pos="10440"/>
        </w:tabs>
        <w:ind w:left="540" w:hanging="540"/>
        <w:rPr>
          <w:rFonts w:ascii="Bookman Old Style" w:hAnsi="Bookman Old Style"/>
          <w:sz w:val="22"/>
          <w:szCs w:val="22"/>
        </w:rPr>
      </w:pPr>
      <w:r w:rsidRPr="0039026E">
        <w:rPr>
          <w:rFonts w:ascii="Bookman Old Style" w:hAnsi="Bookman Old Style"/>
          <w:sz w:val="22"/>
          <w:szCs w:val="22"/>
        </w:rPr>
        <w:t>PUBLIC HEARING: None applicable</w:t>
      </w:r>
    </w:p>
    <w:p w14:paraId="37446D08" w14:textId="52F8E277" w:rsidR="0039026E" w:rsidRPr="0039026E" w:rsidRDefault="0039026E" w:rsidP="0039026E">
      <w:pPr>
        <w:tabs>
          <w:tab w:val="left" w:pos="-1440"/>
          <w:tab w:val="left" w:pos="-720"/>
          <w:tab w:val="left" w:pos="540"/>
          <w:tab w:val="left" w:pos="10440"/>
        </w:tabs>
        <w:ind w:left="540" w:hanging="540"/>
        <w:rPr>
          <w:rFonts w:ascii="Bookman Old Style" w:hAnsi="Bookman Old Style"/>
          <w:sz w:val="22"/>
          <w:szCs w:val="22"/>
        </w:rPr>
      </w:pPr>
      <w:r w:rsidRPr="0039026E">
        <w:rPr>
          <w:rFonts w:ascii="Bookman Old Style" w:hAnsi="Bookman Old Style"/>
          <w:sz w:val="22"/>
          <w:szCs w:val="22"/>
        </w:rPr>
        <w:t xml:space="preserve">COMMENT DEADLINE: </w:t>
      </w:r>
      <w:r w:rsidR="00885E42">
        <w:rPr>
          <w:rFonts w:ascii="Bookman Old Style" w:hAnsi="Bookman Old Style"/>
          <w:sz w:val="22"/>
          <w:szCs w:val="22"/>
        </w:rPr>
        <w:t>August 6, 2021</w:t>
      </w:r>
    </w:p>
    <w:p w14:paraId="410204C6" w14:textId="5AB23D87" w:rsidR="0039026E" w:rsidRPr="0039026E" w:rsidRDefault="0039026E" w:rsidP="009B16C0">
      <w:pPr>
        <w:tabs>
          <w:tab w:val="left" w:pos="-1440"/>
          <w:tab w:val="left" w:pos="-720"/>
          <w:tab w:val="left" w:pos="540"/>
          <w:tab w:val="left" w:pos="10440"/>
        </w:tabs>
        <w:ind w:right="-180"/>
        <w:rPr>
          <w:rFonts w:ascii="Bookman Old Style" w:hAnsi="Bookman Old Style"/>
          <w:sz w:val="22"/>
          <w:szCs w:val="22"/>
        </w:rPr>
      </w:pPr>
      <w:r w:rsidRPr="0039026E">
        <w:rPr>
          <w:rFonts w:ascii="Bookman Old Style" w:hAnsi="Bookman Old Style"/>
          <w:sz w:val="22"/>
          <w:szCs w:val="22"/>
        </w:rPr>
        <w:t>CONTACT PERSON FOR THIS FILING</w:t>
      </w:r>
      <w:r w:rsidR="00885E42" w:rsidRPr="00885E42">
        <w:rPr>
          <w:rFonts w:ascii="Bookman Old Style" w:hAnsi="Bookman Old Style"/>
          <w:iCs/>
          <w:sz w:val="22"/>
          <w:szCs w:val="22"/>
        </w:rPr>
        <w:t xml:space="preserve"> / SMALL BUSINESS IMPACT INFORMATION / RULEMAKING LIAISON</w:t>
      </w:r>
      <w:r w:rsidRPr="0039026E">
        <w:rPr>
          <w:rFonts w:ascii="Bookman Old Style" w:hAnsi="Bookman Old Style"/>
          <w:sz w:val="22"/>
          <w:szCs w:val="22"/>
        </w:rPr>
        <w:t>:</w:t>
      </w:r>
      <w:r w:rsidR="00885E42">
        <w:rPr>
          <w:rFonts w:ascii="Bookman Old Style" w:hAnsi="Bookman Old Style"/>
          <w:sz w:val="22"/>
          <w:szCs w:val="22"/>
        </w:rPr>
        <w:t xml:space="preserve"> </w:t>
      </w:r>
      <w:r w:rsidRPr="0039026E">
        <w:rPr>
          <w:rFonts w:ascii="Bookman Old Style" w:hAnsi="Bookman Old Style"/>
          <w:sz w:val="22"/>
          <w:szCs w:val="22"/>
        </w:rPr>
        <w:t xml:space="preserve">Milton Champion, </w:t>
      </w:r>
      <w:r w:rsidR="00D53248">
        <w:rPr>
          <w:rFonts w:ascii="Bookman Old Style" w:hAnsi="Bookman Old Style"/>
          <w:sz w:val="22"/>
          <w:szCs w:val="22"/>
        </w:rPr>
        <w:t xml:space="preserve">Gambling Control, </w:t>
      </w:r>
      <w:r w:rsidRPr="0039026E">
        <w:rPr>
          <w:rFonts w:ascii="Bookman Old Style" w:hAnsi="Bookman Old Style"/>
          <w:sz w:val="22"/>
          <w:szCs w:val="22"/>
        </w:rPr>
        <w:t>45 Commerce Drive</w:t>
      </w:r>
      <w:r w:rsidR="00D53248">
        <w:rPr>
          <w:rFonts w:ascii="Bookman Old Style" w:hAnsi="Bookman Old Style"/>
          <w:sz w:val="22"/>
          <w:szCs w:val="22"/>
        </w:rPr>
        <w:t>,</w:t>
      </w:r>
      <w:r w:rsidRPr="0039026E">
        <w:rPr>
          <w:rFonts w:ascii="Bookman Old Style" w:hAnsi="Bookman Old Style"/>
          <w:sz w:val="22"/>
          <w:szCs w:val="22"/>
        </w:rPr>
        <w:t xml:space="preserve"> Suite 3</w:t>
      </w:r>
      <w:r w:rsidR="00D53248">
        <w:rPr>
          <w:rFonts w:ascii="Bookman Old Style" w:hAnsi="Bookman Old Style"/>
          <w:sz w:val="22"/>
          <w:szCs w:val="22"/>
        </w:rPr>
        <w:t xml:space="preserve"> – 87 State House Station</w:t>
      </w:r>
      <w:r w:rsidRPr="0039026E">
        <w:rPr>
          <w:rFonts w:ascii="Bookman Old Style" w:hAnsi="Bookman Old Style"/>
          <w:sz w:val="22"/>
          <w:szCs w:val="22"/>
        </w:rPr>
        <w:t>, Augusta ME 04333-0087</w:t>
      </w:r>
      <w:r w:rsidR="00D53248">
        <w:rPr>
          <w:rFonts w:ascii="Bookman Old Style" w:hAnsi="Bookman Old Style"/>
          <w:sz w:val="22"/>
          <w:szCs w:val="22"/>
        </w:rPr>
        <w:t>. Telephone:</w:t>
      </w:r>
      <w:r w:rsidRPr="0039026E">
        <w:rPr>
          <w:rFonts w:ascii="Bookman Old Style" w:hAnsi="Bookman Old Style"/>
          <w:sz w:val="22"/>
          <w:szCs w:val="22"/>
        </w:rPr>
        <w:t xml:space="preserve"> </w:t>
      </w:r>
      <w:r w:rsidR="00D53248">
        <w:rPr>
          <w:rFonts w:ascii="Bookman Old Style" w:hAnsi="Bookman Old Style"/>
          <w:sz w:val="22"/>
          <w:szCs w:val="22"/>
        </w:rPr>
        <w:t>(</w:t>
      </w:r>
      <w:r w:rsidRPr="0039026E">
        <w:rPr>
          <w:rFonts w:ascii="Bookman Old Style" w:hAnsi="Bookman Old Style"/>
          <w:sz w:val="22"/>
          <w:szCs w:val="22"/>
        </w:rPr>
        <w:t>207</w:t>
      </w:r>
      <w:r w:rsidR="00D53248">
        <w:rPr>
          <w:rFonts w:ascii="Bookman Old Style" w:hAnsi="Bookman Old Style"/>
          <w:sz w:val="22"/>
          <w:szCs w:val="22"/>
        </w:rPr>
        <w:t xml:space="preserve">) </w:t>
      </w:r>
      <w:r w:rsidRPr="0039026E">
        <w:rPr>
          <w:rFonts w:ascii="Bookman Old Style" w:hAnsi="Bookman Old Style"/>
          <w:sz w:val="22"/>
          <w:szCs w:val="22"/>
        </w:rPr>
        <w:t>626-3901</w:t>
      </w:r>
      <w:r w:rsidR="00D53248">
        <w:rPr>
          <w:rFonts w:ascii="Bookman Old Style" w:hAnsi="Bookman Old Style"/>
          <w:sz w:val="22"/>
          <w:szCs w:val="22"/>
        </w:rPr>
        <w:t>. Email:</w:t>
      </w:r>
      <w:r w:rsidRPr="0039026E">
        <w:rPr>
          <w:rFonts w:ascii="Bookman Old Style" w:hAnsi="Bookman Old Style"/>
          <w:sz w:val="22"/>
          <w:szCs w:val="22"/>
        </w:rPr>
        <w:t xml:space="preserve"> </w:t>
      </w:r>
      <w:hyperlink r:id="rId8" w:history="1">
        <w:r w:rsidR="00D53248" w:rsidRPr="00555671">
          <w:rPr>
            <w:rStyle w:val="Hyperlink"/>
            <w:rFonts w:ascii="Bookman Old Style" w:hAnsi="Bookman Old Style"/>
            <w:sz w:val="22"/>
            <w:szCs w:val="22"/>
          </w:rPr>
          <w:t>M</w:t>
        </w:r>
        <w:r w:rsidR="00D53248" w:rsidRPr="0039026E">
          <w:rPr>
            <w:rStyle w:val="Hyperlink"/>
            <w:rFonts w:ascii="Bookman Old Style" w:hAnsi="Bookman Old Style"/>
            <w:sz w:val="22"/>
            <w:szCs w:val="22"/>
          </w:rPr>
          <w:t>ilton.</w:t>
        </w:r>
        <w:r w:rsidR="00D53248" w:rsidRPr="00555671">
          <w:rPr>
            <w:rStyle w:val="Hyperlink"/>
            <w:rFonts w:ascii="Bookman Old Style" w:hAnsi="Bookman Old Style"/>
            <w:sz w:val="22"/>
            <w:szCs w:val="22"/>
          </w:rPr>
          <w:t>F</w:t>
        </w:r>
        <w:r w:rsidR="00D53248" w:rsidRPr="0039026E">
          <w:rPr>
            <w:rStyle w:val="Hyperlink"/>
            <w:rFonts w:ascii="Bookman Old Style" w:hAnsi="Bookman Old Style"/>
            <w:sz w:val="22"/>
            <w:szCs w:val="22"/>
          </w:rPr>
          <w:t>.</w:t>
        </w:r>
        <w:r w:rsidR="00D53248" w:rsidRPr="00555671">
          <w:rPr>
            <w:rStyle w:val="Hyperlink"/>
            <w:rFonts w:ascii="Bookman Old Style" w:hAnsi="Bookman Old Style"/>
            <w:sz w:val="22"/>
            <w:szCs w:val="22"/>
          </w:rPr>
          <w:t>C</w:t>
        </w:r>
        <w:r w:rsidR="00D53248" w:rsidRPr="0039026E">
          <w:rPr>
            <w:rStyle w:val="Hyperlink"/>
            <w:rFonts w:ascii="Bookman Old Style" w:hAnsi="Bookman Old Style"/>
            <w:sz w:val="22"/>
            <w:szCs w:val="22"/>
          </w:rPr>
          <w:t>hampion@</w:t>
        </w:r>
        <w:r w:rsidR="00D53248" w:rsidRPr="00555671">
          <w:rPr>
            <w:rStyle w:val="Hyperlink"/>
            <w:rFonts w:ascii="Bookman Old Style" w:hAnsi="Bookman Old Style"/>
            <w:sz w:val="22"/>
            <w:szCs w:val="22"/>
          </w:rPr>
          <w:t>M</w:t>
        </w:r>
        <w:r w:rsidR="00D53248" w:rsidRPr="0039026E">
          <w:rPr>
            <w:rStyle w:val="Hyperlink"/>
            <w:rFonts w:ascii="Bookman Old Style" w:hAnsi="Bookman Old Style"/>
            <w:sz w:val="22"/>
            <w:szCs w:val="22"/>
          </w:rPr>
          <w:t>aine.gov</w:t>
        </w:r>
      </w:hyperlink>
      <w:r w:rsidR="00D53248">
        <w:rPr>
          <w:rFonts w:ascii="Bookman Old Style" w:hAnsi="Bookman Old Style"/>
          <w:sz w:val="22"/>
          <w:szCs w:val="22"/>
        </w:rPr>
        <w:t xml:space="preserve"> .</w:t>
      </w:r>
    </w:p>
    <w:p w14:paraId="4E4B1C12" w14:textId="3EEFDC5C" w:rsidR="0039026E" w:rsidRPr="0039026E" w:rsidRDefault="0039026E" w:rsidP="0039026E">
      <w:pPr>
        <w:tabs>
          <w:tab w:val="left" w:pos="-1440"/>
          <w:tab w:val="left" w:pos="-720"/>
          <w:tab w:val="left" w:pos="540"/>
          <w:tab w:val="left" w:pos="10440"/>
        </w:tabs>
        <w:rPr>
          <w:rFonts w:ascii="Bookman Old Style" w:hAnsi="Bookman Old Style"/>
          <w:color w:val="000000"/>
          <w:sz w:val="22"/>
          <w:szCs w:val="22"/>
          <w:shd w:val="clear" w:color="auto" w:fill="FFFFFF"/>
        </w:rPr>
      </w:pPr>
      <w:r w:rsidRPr="0039026E">
        <w:rPr>
          <w:rFonts w:ascii="Bookman Old Style" w:hAnsi="Bookman Old Style"/>
          <w:color w:val="000000"/>
          <w:sz w:val="22"/>
          <w:szCs w:val="22"/>
          <w:shd w:val="clear" w:color="auto" w:fill="FFFFFF"/>
        </w:rPr>
        <w:t>FINANCIAL IMPACT ON MUNICIPALITIES OR COUNTIES: N/A</w:t>
      </w:r>
    </w:p>
    <w:p w14:paraId="3280CDE2" w14:textId="44F50A29" w:rsidR="0039026E" w:rsidRPr="0039026E" w:rsidRDefault="0039026E" w:rsidP="00D53248">
      <w:pPr>
        <w:tabs>
          <w:tab w:val="left" w:pos="720"/>
          <w:tab w:val="left" w:pos="1440"/>
          <w:tab w:val="left" w:pos="2160"/>
          <w:tab w:val="left" w:pos="2880"/>
        </w:tabs>
        <w:ind w:right="-180"/>
        <w:rPr>
          <w:rFonts w:ascii="Bookman Old Style" w:hAnsi="Bookman Old Style"/>
          <w:sz w:val="22"/>
          <w:szCs w:val="22"/>
        </w:rPr>
      </w:pPr>
      <w:r w:rsidRPr="0039026E">
        <w:rPr>
          <w:rFonts w:ascii="Bookman Old Style" w:hAnsi="Bookman Old Style"/>
          <w:sz w:val="22"/>
          <w:szCs w:val="22"/>
        </w:rPr>
        <w:t>STATUTORY AUTHORITY FOR THIS RULE:</w:t>
      </w:r>
      <w:r w:rsidRPr="0039026E">
        <w:rPr>
          <w:rFonts w:ascii="Bookman Old Style" w:eastAsiaTheme="minorEastAsia" w:hAnsi="Bookman Old Style"/>
          <w:b/>
          <w:sz w:val="22"/>
          <w:szCs w:val="22"/>
        </w:rPr>
        <w:t xml:space="preserve"> </w:t>
      </w:r>
      <w:r w:rsidRPr="0039026E">
        <w:rPr>
          <w:rFonts w:ascii="Bookman Old Style" w:hAnsi="Bookman Old Style"/>
          <w:sz w:val="22"/>
          <w:szCs w:val="22"/>
        </w:rPr>
        <w:t xml:space="preserve">8 MRS </w:t>
      </w:r>
      <w:r w:rsidR="00D53248" w:rsidRPr="0039026E">
        <w:rPr>
          <w:rFonts w:ascii="Bookman Old Style" w:hAnsi="Bookman Old Style"/>
          <w:sz w:val="22"/>
          <w:szCs w:val="22"/>
        </w:rPr>
        <w:t>§</w:t>
      </w:r>
      <w:r w:rsidRPr="0039026E">
        <w:rPr>
          <w:rFonts w:ascii="Bookman Old Style" w:hAnsi="Bookman Old Style"/>
          <w:sz w:val="22"/>
          <w:szCs w:val="22"/>
        </w:rPr>
        <w:t>§</w:t>
      </w:r>
      <w:r w:rsidR="00D53248">
        <w:rPr>
          <w:rFonts w:ascii="Bookman Old Style" w:hAnsi="Bookman Old Style"/>
          <w:sz w:val="22"/>
          <w:szCs w:val="22"/>
        </w:rPr>
        <w:t xml:space="preserve"> </w:t>
      </w:r>
      <w:r w:rsidRPr="0039026E">
        <w:rPr>
          <w:rFonts w:ascii="Bookman Old Style" w:hAnsi="Bookman Old Style"/>
          <w:sz w:val="22"/>
          <w:szCs w:val="22"/>
        </w:rPr>
        <w:t>1003(1)(B),(1)(L),(2)(U)</w:t>
      </w:r>
      <w:r w:rsidR="00D53248">
        <w:rPr>
          <w:rFonts w:ascii="Bookman Old Style" w:hAnsi="Bookman Old Style"/>
          <w:sz w:val="22"/>
          <w:szCs w:val="22"/>
        </w:rPr>
        <w:t>,</w:t>
      </w:r>
      <w:r w:rsidRPr="0039026E">
        <w:rPr>
          <w:rFonts w:ascii="Bookman Old Style" w:hAnsi="Bookman Old Style"/>
          <w:sz w:val="22"/>
          <w:szCs w:val="22"/>
        </w:rPr>
        <w:t xml:space="preserve"> 1071-1072</w:t>
      </w:r>
    </w:p>
    <w:p w14:paraId="12672DCC" w14:textId="4A8C55A6" w:rsidR="0039026E" w:rsidRPr="0039026E" w:rsidRDefault="0039026E" w:rsidP="0039026E">
      <w:pPr>
        <w:tabs>
          <w:tab w:val="left" w:pos="-1440"/>
          <w:tab w:val="left" w:pos="-720"/>
          <w:tab w:val="left" w:pos="540"/>
          <w:tab w:val="left" w:pos="10440"/>
        </w:tabs>
        <w:rPr>
          <w:rFonts w:ascii="Bookman Old Style" w:hAnsi="Bookman Old Style"/>
          <w:sz w:val="22"/>
          <w:szCs w:val="22"/>
        </w:rPr>
      </w:pPr>
      <w:r w:rsidRPr="0039026E">
        <w:rPr>
          <w:rFonts w:ascii="Bookman Old Style" w:hAnsi="Bookman Old Style"/>
          <w:sz w:val="22"/>
          <w:szCs w:val="22"/>
        </w:rPr>
        <w:t>SUBSTANTIVE STATE OR FEDERAL LAW BEING IMPLEMENTED: N/A</w:t>
      </w:r>
    </w:p>
    <w:p w14:paraId="59A3522E" w14:textId="69948926" w:rsidR="00D53248" w:rsidRDefault="0039026E" w:rsidP="0039026E">
      <w:pPr>
        <w:tabs>
          <w:tab w:val="left" w:pos="-1440"/>
          <w:tab w:val="left" w:pos="-720"/>
          <w:tab w:val="left" w:pos="540"/>
          <w:tab w:val="left" w:pos="10440"/>
        </w:tabs>
        <w:rPr>
          <w:rFonts w:ascii="Bookman Old Style" w:hAnsi="Bookman Old Style"/>
          <w:sz w:val="22"/>
          <w:szCs w:val="22"/>
        </w:rPr>
      </w:pPr>
      <w:r w:rsidRPr="0039026E">
        <w:rPr>
          <w:rFonts w:ascii="Bookman Old Style" w:hAnsi="Bookman Old Style"/>
          <w:sz w:val="22"/>
          <w:szCs w:val="22"/>
        </w:rPr>
        <w:t xml:space="preserve">AGENCY WEBSITE: </w:t>
      </w:r>
      <w:hyperlink r:id="rId9" w:history="1">
        <w:r w:rsidRPr="0039026E">
          <w:rPr>
            <w:rFonts w:ascii="Bookman Old Style" w:hAnsi="Bookman Old Style"/>
            <w:color w:val="0000FF"/>
            <w:sz w:val="22"/>
            <w:szCs w:val="22"/>
            <w:u w:val="single"/>
          </w:rPr>
          <w:t>https://www.maine.gov/dps/gamb-control/</w:t>
        </w:r>
      </w:hyperlink>
      <w:r w:rsidR="00D53248">
        <w:rPr>
          <w:rFonts w:ascii="Bookman Old Style" w:hAnsi="Bookman Old Style"/>
          <w:sz w:val="22"/>
          <w:szCs w:val="22"/>
        </w:rPr>
        <w:t xml:space="preserve"> .</w:t>
      </w:r>
    </w:p>
    <w:p w14:paraId="2DB09127" w14:textId="3A9A4A07" w:rsidR="000151DF" w:rsidRDefault="00D53248" w:rsidP="002966E9">
      <w:pPr>
        <w:tabs>
          <w:tab w:val="left" w:pos="-1440"/>
          <w:tab w:val="left" w:pos="-720"/>
          <w:tab w:val="left" w:pos="540"/>
          <w:tab w:val="left" w:pos="10440"/>
        </w:tabs>
        <w:rPr>
          <w:rFonts w:ascii="Bookman Old Style" w:hAnsi="Bookman Old Style"/>
          <w:sz w:val="22"/>
          <w:szCs w:val="22"/>
        </w:rPr>
      </w:pPr>
      <w:bookmarkStart w:id="1" w:name="_Hlk75513653"/>
      <w:r>
        <w:rPr>
          <w:rFonts w:ascii="Bookman Old Style" w:hAnsi="Bookman Old Style"/>
          <w:sz w:val="22"/>
          <w:szCs w:val="22"/>
        </w:rPr>
        <w:t>DPS</w:t>
      </w:r>
      <w:r w:rsidR="0039026E" w:rsidRPr="0039026E">
        <w:rPr>
          <w:rFonts w:ascii="Bookman Old Style" w:hAnsi="Bookman Old Style"/>
          <w:sz w:val="22"/>
          <w:szCs w:val="22"/>
        </w:rPr>
        <w:t xml:space="preserve"> RULEMAKING LIAISON: </w:t>
      </w:r>
      <w:hyperlink r:id="rId10" w:history="1">
        <w:r w:rsidRPr="00555671">
          <w:rPr>
            <w:rStyle w:val="Hyperlink"/>
            <w:rFonts w:ascii="Bookman Old Style" w:hAnsi="Bookman Old Style"/>
            <w:sz w:val="22"/>
            <w:szCs w:val="22"/>
          </w:rPr>
          <w:t>C</w:t>
        </w:r>
        <w:r w:rsidRPr="0039026E">
          <w:rPr>
            <w:rStyle w:val="Hyperlink"/>
            <w:rFonts w:ascii="Bookman Old Style" w:hAnsi="Bookman Old Style"/>
            <w:sz w:val="22"/>
            <w:szCs w:val="22"/>
          </w:rPr>
          <w:t>hr</w:t>
        </w:r>
        <w:r w:rsidRPr="00555671">
          <w:rPr>
            <w:rStyle w:val="Hyperlink"/>
            <w:rFonts w:ascii="Bookman Old Style" w:hAnsi="Bookman Old Style"/>
            <w:sz w:val="22"/>
            <w:szCs w:val="22"/>
          </w:rPr>
          <w:t>i</w:t>
        </w:r>
        <w:r w:rsidRPr="0039026E">
          <w:rPr>
            <w:rStyle w:val="Hyperlink"/>
            <w:rFonts w:ascii="Bookman Old Style" w:hAnsi="Bookman Old Style"/>
            <w:sz w:val="22"/>
            <w:szCs w:val="22"/>
          </w:rPr>
          <w:t>stopher.</w:t>
        </w:r>
        <w:r w:rsidRPr="00555671">
          <w:rPr>
            <w:rStyle w:val="Hyperlink"/>
            <w:rFonts w:ascii="Bookman Old Style" w:hAnsi="Bookman Old Style"/>
            <w:sz w:val="22"/>
            <w:szCs w:val="22"/>
          </w:rPr>
          <w:t>P</w:t>
        </w:r>
        <w:r w:rsidRPr="0039026E">
          <w:rPr>
            <w:rStyle w:val="Hyperlink"/>
            <w:rFonts w:ascii="Bookman Old Style" w:hAnsi="Bookman Old Style"/>
            <w:sz w:val="22"/>
            <w:szCs w:val="22"/>
          </w:rPr>
          <w:t>arr@</w:t>
        </w:r>
        <w:r w:rsidRPr="00555671">
          <w:rPr>
            <w:rStyle w:val="Hyperlink"/>
            <w:rFonts w:ascii="Bookman Old Style" w:hAnsi="Bookman Old Style"/>
            <w:sz w:val="22"/>
            <w:szCs w:val="22"/>
          </w:rPr>
          <w:t>M</w:t>
        </w:r>
        <w:r w:rsidRPr="0039026E">
          <w:rPr>
            <w:rStyle w:val="Hyperlink"/>
            <w:rFonts w:ascii="Bookman Old Style" w:hAnsi="Bookman Old Style"/>
            <w:sz w:val="22"/>
            <w:szCs w:val="22"/>
          </w:rPr>
          <w:t>aine.gov</w:t>
        </w:r>
      </w:hyperlink>
      <w:r>
        <w:rPr>
          <w:rFonts w:ascii="Bookman Old Style" w:hAnsi="Bookman Old Style"/>
          <w:sz w:val="22"/>
          <w:szCs w:val="22"/>
        </w:rPr>
        <w:t xml:space="preserve"> .</w:t>
      </w:r>
    </w:p>
    <w:bookmarkEnd w:id="1"/>
    <w:p w14:paraId="4D956B9C" w14:textId="4C16CB74" w:rsidR="000151DF" w:rsidRDefault="000151DF" w:rsidP="00D53248">
      <w:pPr>
        <w:pBdr>
          <w:bottom w:val="single" w:sz="4" w:space="1" w:color="auto"/>
        </w:pBdr>
        <w:tabs>
          <w:tab w:val="left" w:pos="-1440"/>
          <w:tab w:val="left" w:pos="-720"/>
          <w:tab w:val="left" w:pos="540"/>
          <w:tab w:val="left" w:pos="10440"/>
        </w:tabs>
        <w:rPr>
          <w:rFonts w:ascii="Bookman Old Style" w:hAnsi="Bookman Old Style"/>
          <w:sz w:val="22"/>
          <w:szCs w:val="22"/>
        </w:rPr>
      </w:pPr>
    </w:p>
    <w:p w14:paraId="218803F9" w14:textId="7A0D3155" w:rsidR="00D53248" w:rsidRDefault="00D53248" w:rsidP="002966E9">
      <w:pPr>
        <w:tabs>
          <w:tab w:val="left" w:pos="-1440"/>
          <w:tab w:val="left" w:pos="-720"/>
          <w:tab w:val="left" w:pos="540"/>
          <w:tab w:val="left" w:pos="10440"/>
        </w:tabs>
        <w:rPr>
          <w:rFonts w:ascii="Bookman Old Style" w:hAnsi="Bookman Old Style"/>
          <w:sz w:val="22"/>
          <w:szCs w:val="22"/>
        </w:rPr>
      </w:pPr>
    </w:p>
    <w:p w14:paraId="4D2F6C0A" w14:textId="4E7F12C8" w:rsidR="00A80236" w:rsidRDefault="00A80236" w:rsidP="00A80236">
      <w:pPr>
        <w:tabs>
          <w:tab w:val="left" w:pos="-1440"/>
          <w:tab w:val="left" w:pos="-720"/>
          <w:tab w:val="left" w:pos="540"/>
          <w:tab w:val="left" w:pos="10440"/>
        </w:tabs>
        <w:rPr>
          <w:rFonts w:ascii="Bookman Old Style" w:hAnsi="Bookman Old Style"/>
          <w:sz w:val="22"/>
          <w:szCs w:val="22"/>
        </w:rPr>
      </w:pPr>
      <w:r w:rsidRPr="00A80236">
        <w:rPr>
          <w:rFonts w:ascii="Bookman Old Style" w:hAnsi="Bookman Old Style"/>
          <w:sz w:val="22"/>
          <w:szCs w:val="22"/>
        </w:rPr>
        <w:t xml:space="preserve">AGENCY: </w:t>
      </w:r>
      <w:r w:rsidR="00FE3D33" w:rsidRPr="00FE3D33">
        <w:rPr>
          <w:rFonts w:ascii="Bookman Old Style" w:hAnsi="Bookman Old Style"/>
          <w:b/>
          <w:bCs/>
          <w:sz w:val="22"/>
          <w:szCs w:val="22"/>
        </w:rPr>
        <w:t xml:space="preserve">01-001 - </w:t>
      </w:r>
      <w:r w:rsidRPr="00FE3D33">
        <w:rPr>
          <w:rFonts w:ascii="Bookman Old Style" w:hAnsi="Bookman Old Style"/>
          <w:b/>
          <w:bCs/>
          <w:sz w:val="22"/>
          <w:szCs w:val="22"/>
        </w:rPr>
        <w:t xml:space="preserve">Department of Agriculture, Conservation and Forestry </w:t>
      </w:r>
      <w:r w:rsidR="00FE3D33" w:rsidRPr="00FE3D33">
        <w:rPr>
          <w:rFonts w:ascii="Bookman Old Style" w:hAnsi="Bookman Old Style"/>
          <w:b/>
          <w:bCs/>
          <w:sz w:val="22"/>
          <w:szCs w:val="22"/>
        </w:rPr>
        <w:t>(DACF)</w:t>
      </w:r>
    </w:p>
    <w:p w14:paraId="427D2961" w14:textId="2360168C" w:rsidR="00A80236" w:rsidRDefault="00A80236" w:rsidP="00A80236">
      <w:pPr>
        <w:tabs>
          <w:tab w:val="left" w:pos="-1440"/>
          <w:tab w:val="left" w:pos="-720"/>
          <w:tab w:val="left" w:pos="540"/>
          <w:tab w:val="left" w:pos="10440"/>
        </w:tabs>
        <w:rPr>
          <w:rFonts w:ascii="Bookman Old Style" w:hAnsi="Bookman Old Style"/>
          <w:sz w:val="22"/>
          <w:szCs w:val="22"/>
        </w:rPr>
      </w:pPr>
      <w:r w:rsidRPr="00A80236">
        <w:rPr>
          <w:rFonts w:ascii="Bookman Old Style" w:hAnsi="Bookman Old Style"/>
          <w:sz w:val="22"/>
          <w:szCs w:val="22"/>
        </w:rPr>
        <w:t xml:space="preserve">CHAPTER NUMBER </w:t>
      </w:r>
      <w:r w:rsidR="00FE3D33">
        <w:rPr>
          <w:rFonts w:ascii="Bookman Old Style" w:hAnsi="Bookman Old Style"/>
          <w:sz w:val="22"/>
          <w:szCs w:val="22"/>
        </w:rPr>
        <w:t>AND</w:t>
      </w:r>
      <w:r w:rsidRPr="00A80236">
        <w:rPr>
          <w:rFonts w:ascii="Bookman Old Style" w:hAnsi="Bookman Old Style"/>
          <w:sz w:val="22"/>
          <w:szCs w:val="22"/>
        </w:rPr>
        <w:t xml:space="preserve"> TITLE: </w:t>
      </w:r>
      <w:r w:rsidR="00FE3D33" w:rsidRPr="00FE3D33">
        <w:rPr>
          <w:rFonts w:ascii="Bookman Old Style" w:hAnsi="Bookman Old Style"/>
          <w:b/>
          <w:bCs/>
          <w:sz w:val="22"/>
          <w:szCs w:val="22"/>
        </w:rPr>
        <w:t xml:space="preserve">Ch. </w:t>
      </w:r>
      <w:r w:rsidRPr="00FE3D33">
        <w:rPr>
          <w:rFonts w:ascii="Bookman Old Style" w:hAnsi="Bookman Old Style"/>
          <w:b/>
          <w:bCs/>
          <w:sz w:val="22"/>
          <w:szCs w:val="22"/>
        </w:rPr>
        <w:t>31</w:t>
      </w:r>
      <w:r w:rsidR="00FE3D33">
        <w:rPr>
          <w:rFonts w:ascii="Bookman Old Style" w:hAnsi="Bookman Old Style"/>
          <w:sz w:val="22"/>
          <w:szCs w:val="22"/>
        </w:rPr>
        <w:t>,</w:t>
      </w:r>
      <w:r w:rsidRPr="00A80236">
        <w:rPr>
          <w:rFonts w:ascii="Bookman Old Style" w:hAnsi="Bookman Old Style"/>
          <w:sz w:val="22"/>
          <w:szCs w:val="22"/>
        </w:rPr>
        <w:t xml:space="preserve"> Rules </w:t>
      </w:r>
      <w:r w:rsidR="00FE3D33">
        <w:rPr>
          <w:rFonts w:ascii="Bookman Old Style" w:hAnsi="Bookman Old Style"/>
          <w:sz w:val="22"/>
          <w:szCs w:val="22"/>
        </w:rPr>
        <w:t>f</w:t>
      </w:r>
      <w:r w:rsidRPr="00A80236">
        <w:rPr>
          <w:rFonts w:ascii="Bookman Old Style" w:hAnsi="Bookman Old Style"/>
          <w:sz w:val="22"/>
          <w:szCs w:val="22"/>
        </w:rPr>
        <w:t xml:space="preserve">or Operation </w:t>
      </w:r>
      <w:r w:rsidR="00FE3D33">
        <w:rPr>
          <w:rFonts w:ascii="Bookman Old Style" w:hAnsi="Bookman Old Style"/>
          <w:sz w:val="22"/>
          <w:szCs w:val="22"/>
        </w:rPr>
        <w:t>o</w:t>
      </w:r>
      <w:r w:rsidRPr="00A80236">
        <w:rPr>
          <w:rFonts w:ascii="Bookman Old Style" w:hAnsi="Bookman Old Style"/>
          <w:sz w:val="22"/>
          <w:szCs w:val="22"/>
        </w:rPr>
        <w:t xml:space="preserve">f Potato Marketing Improvement Fund </w:t>
      </w:r>
    </w:p>
    <w:p w14:paraId="39808BA4" w14:textId="134AD88B" w:rsidR="00A80236" w:rsidRDefault="00A80236" w:rsidP="00A80236">
      <w:pPr>
        <w:tabs>
          <w:tab w:val="left" w:pos="-1440"/>
          <w:tab w:val="left" w:pos="-720"/>
          <w:tab w:val="left" w:pos="540"/>
          <w:tab w:val="left" w:pos="10440"/>
        </w:tabs>
        <w:rPr>
          <w:rFonts w:ascii="Bookman Old Style" w:hAnsi="Bookman Old Style"/>
          <w:sz w:val="22"/>
          <w:szCs w:val="22"/>
        </w:rPr>
      </w:pPr>
      <w:r w:rsidRPr="00A80236">
        <w:rPr>
          <w:rFonts w:ascii="Bookman Old Style" w:hAnsi="Bookman Old Style"/>
          <w:sz w:val="22"/>
          <w:szCs w:val="22"/>
        </w:rPr>
        <w:t xml:space="preserve">TYPE OF RULE: Routine Technical </w:t>
      </w:r>
    </w:p>
    <w:p w14:paraId="48DCA61E" w14:textId="3D148359" w:rsidR="00A80236" w:rsidRPr="00FE3D33" w:rsidRDefault="00A80236" w:rsidP="00A80236">
      <w:pPr>
        <w:tabs>
          <w:tab w:val="left" w:pos="-1440"/>
          <w:tab w:val="left" w:pos="-720"/>
          <w:tab w:val="left" w:pos="540"/>
          <w:tab w:val="left" w:pos="10440"/>
        </w:tabs>
        <w:rPr>
          <w:rFonts w:ascii="Bookman Old Style" w:hAnsi="Bookman Old Style"/>
          <w:b/>
          <w:bCs/>
          <w:sz w:val="22"/>
          <w:szCs w:val="22"/>
        </w:rPr>
      </w:pPr>
      <w:r w:rsidRPr="00A80236">
        <w:rPr>
          <w:rFonts w:ascii="Bookman Old Style" w:hAnsi="Bookman Old Style"/>
          <w:sz w:val="22"/>
          <w:szCs w:val="22"/>
        </w:rPr>
        <w:t xml:space="preserve">PROPOSED RULE NUMBER: </w:t>
      </w:r>
      <w:r w:rsidR="00FE3D33">
        <w:rPr>
          <w:rFonts w:ascii="Bookman Old Style" w:hAnsi="Bookman Old Style"/>
          <w:b/>
          <w:bCs/>
          <w:sz w:val="22"/>
          <w:szCs w:val="22"/>
        </w:rPr>
        <w:t>2021-P110</w:t>
      </w:r>
    </w:p>
    <w:p w14:paraId="7B4F3B70" w14:textId="257256F8" w:rsidR="00A80236" w:rsidRDefault="00A80236" w:rsidP="00A80236">
      <w:pPr>
        <w:tabs>
          <w:tab w:val="left" w:pos="-1440"/>
          <w:tab w:val="left" w:pos="-720"/>
          <w:tab w:val="left" w:pos="540"/>
          <w:tab w:val="left" w:pos="10440"/>
        </w:tabs>
        <w:rPr>
          <w:rFonts w:ascii="Bookman Old Style" w:hAnsi="Bookman Old Style"/>
          <w:sz w:val="22"/>
          <w:szCs w:val="22"/>
        </w:rPr>
      </w:pPr>
      <w:r w:rsidRPr="00FE3D33">
        <w:rPr>
          <w:rFonts w:ascii="Bookman Old Style" w:hAnsi="Bookman Old Style"/>
          <w:b/>
          <w:bCs/>
          <w:sz w:val="22"/>
          <w:szCs w:val="22"/>
        </w:rPr>
        <w:t>BRIEF SUMMARY</w:t>
      </w:r>
      <w:r w:rsidRPr="00A80236">
        <w:rPr>
          <w:rFonts w:ascii="Bookman Old Style" w:hAnsi="Bookman Old Style"/>
          <w:sz w:val="22"/>
          <w:szCs w:val="22"/>
        </w:rPr>
        <w:t xml:space="preserve">: A fixed 5% loan rate for this program was unattractive to borrowers who want to avoid interest payments that do not reflect current market conditions. Earlier this year the rule change was signed into law by the </w:t>
      </w:r>
      <w:r w:rsidR="003C7E27">
        <w:rPr>
          <w:rFonts w:ascii="Bookman Old Style" w:hAnsi="Bookman Old Style"/>
          <w:sz w:val="22"/>
          <w:szCs w:val="22"/>
        </w:rPr>
        <w:t>G</w:t>
      </w:r>
      <w:r w:rsidRPr="00A80236">
        <w:rPr>
          <w:rFonts w:ascii="Bookman Old Style" w:hAnsi="Bookman Old Style"/>
          <w:sz w:val="22"/>
          <w:szCs w:val="22"/>
        </w:rPr>
        <w:t xml:space="preserve">overnor which will make the interest rates more competitive by changing the fixed 5% to follow the federal prime interest rate on the date of the loan commitment but may not be greater than 5%. This draft rule reflects the change to the law. </w:t>
      </w:r>
    </w:p>
    <w:p w14:paraId="285433D4" w14:textId="0497B7C8" w:rsidR="003E2C48" w:rsidRPr="003E2C48" w:rsidRDefault="003E2C48" w:rsidP="003E2C48">
      <w:pPr>
        <w:tabs>
          <w:tab w:val="left" w:pos="-1440"/>
          <w:tab w:val="left" w:pos="-720"/>
          <w:tab w:val="left" w:pos="540"/>
          <w:tab w:val="left" w:pos="10440"/>
        </w:tabs>
        <w:rPr>
          <w:rFonts w:ascii="Bookman Old Style" w:hAnsi="Bookman Old Style"/>
          <w:sz w:val="22"/>
          <w:szCs w:val="22"/>
        </w:rPr>
      </w:pPr>
      <w:r w:rsidRPr="003C7E27">
        <w:rPr>
          <w:rFonts w:ascii="Bookman Old Style" w:hAnsi="Bookman Old Style"/>
          <w:b/>
          <w:bCs/>
          <w:sz w:val="22"/>
          <w:szCs w:val="22"/>
        </w:rPr>
        <w:t>DETAILED SUMMARY</w:t>
      </w:r>
      <w:r w:rsidRPr="003E2C48">
        <w:rPr>
          <w:rFonts w:ascii="Bookman Old Style" w:hAnsi="Bookman Old Style"/>
          <w:sz w:val="22"/>
          <w:szCs w:val="22"/>
        </w:rPr>
        <w:t xml:space="preserve">: The Department testified in favor of supporting LD 204, </w:t>
      </w:r>
      <w:r w:rsidRPr="003C7E27">
        <w:rPr>
          <w:rFonts w:ascii="Bookman Old Style" w:hAnsi="Bookman Old Style"/>
          <w:i/>
          <w:iCs/>
          <w:sz w:val="22"/>
          <w:szCs w:val="22"/>
        </w:rPr>
        <w:t>An Act To Amend the Law Regarding the Interest Rate for State Loans under the Potato Marketing Improvement Fund</w:t>
      </w:r>
      <w:r w:rsidRPr="003E2C48">
        <w:rPr>
          <w:rFonts w:ascii="Bookman Old Style" w:hAnsi="Bookman Old Style"/>
          <w:sz w:val="22"/>
          <w:szCs w:val="22"/>
        </w:rPr>
        <w:t xml:space="preserve">. A fixed 5% loan rate for this program was unattractive to borrowers who want to avoid interest payments that do not reflect current market conditions. Earlier this year the rule change was signed into law by the governor which will make the interest rates more competitive by changing the fixed 5% to follow the federal prime interest rate on the date of the loan commitment but may not be greater than 5%. Undertaking this routine technical rule making is necessary to make ensure our rules are consistent with this law. </w:t>
      </w:r>
    </w:p>
    <w:p w14:paraId="7066EB1A" w14:textId="77777777" w:rsidR="003C7E27" w:rsidRDefault="00A80236" w:rsidP="00A80236">
      <w:pPr>
        <w:tabs>
          <w:tab w:val="left" w:pos="-1440"/>
          <w:tab w:val="left" w:pos="-720"/>
          <w:tab w:val="left" w:pos="540"/>
          <w:tab w:val="left" w:pos="10440"/>
        </w:tabs>
        <w:rPr>
          <w:rFonts w:ascii="Bookman Old Style" w:hAnsi="Bookman Old Style"/>
          <w:sz w:val="22"/>
          <w:szCs w:val="22"/>
        </w:rPr>
      </w:pPr>
      <w:r w:rsidRPr="005070C9">
        <w:rPr>
          <w:rFonts w:ascii="Bookman Old Style" w:hAnsi="Bookman Old Style"/>
          <w:b/>
          <w:bCs/>
          <w:sz w:val="22"/>
          <w:szCs w:val="22"/>
        </w:rPr>
        <w:t>PUBLIC HEARING</w:t>
      </w:r>
      <w:r w:rsidRPr="00A80236">
        <w:rPr>
          <w:rFonts w:ascii="Bookman Old Style" w:hAnsi="Bookman Old Style"/>
          <w:sz w:val="22"/>
          <w:szCs w:val="22"/>
        </w:rPr>
        <w:t xml:space="preserve">: N/A </w:t>
      </w:r>
    </w:p>
    <w:p w14:paraId="354F9955" w14:textId="32566E5E" w:rsidR="00A80236" w:rsidRDefault="00A80236" w:rsidP="00A80236">
      <w:pPr>
        <w:tabs>
          <w:tab w:val="left" w:pos="-1440"/>
          <w:tab w:val="left" w:pos="-720"/>
          <w:tab w:val="left" w:pos="540"/>
          <w:tab w:val="left" w:pos="10440"/>
        </w:tabs>
        <w:rPr>
          <w:rFonts w:ascii="Bookman Old Style" w:hAnsi="Bookman Old Style"/>
          <w:sz w:val="22"/>
          <w:szCs w:val="22"/>
        </w:rPr>
      </w:pPr>
      <w:r w:rsidRPr="00A80236">
        <w:rPr>
          <w:rFonts w:ascii="Bookman Old Style" w:hAnsi="Bookman Old Style"/>
          <w:sz w:val="22"/>
          <w:szCs w:val="22"/>
        </w:rPr>
        <w:t>COMMENT DEADLINE: Close of Business on Friday, July 3</w:t>
      </w:r>
      <w:r w:rsidR="003C7E27">
        <w:rPr>
          <w:rFonts w:ascii="Bookman Old Style" w:hAnsi="Bookman Old Style"/>
          <w:sz w:val="22"/>
          <w:szCs w:val="22"/>
        </w:rPr>
        <w:t>0</w:t>
      </w:r>
      <w:r w:rsidRPr="00A80236">
        <w:rPr>
          <w:rFonts w:ascii="Bookman Old Style" w:hAnsi="Bookman Old Style"/>
          <w:sz w:val="22"/>
          <w:szCs w:val="22"/>
        </w:rPr>
        <w:t>, 2021</w:t>
      </w:r>
      <w:r w:rsidR="003C7E27">
        <w:rPr>
          <w:rFonts w:ascii="Bookman Old Style" w:hAnsi="Bookman Old Style"/>
          <w:sz w:val="22"/>
          <w:szCs w:val="22"/>
        </w:rPr>
        <w:t>.</w:t>
      </w:r>
      <w:r w:rsidRPr="00A80236">
        <w:rPr>
          <w:rFonts w:ascii="Bookman Old Style" w:hAnsi="Bookman Old Style"/>
          <w:sz w:val="22"/>
          <w:szCs w:val="22"/>
        </w:rPr>
        <w:t xml:space="preserve"> </w:t>
      </w:r>
    </w:p>
    <w:p w14:paraId="382B6C0A" w14:textId="250BA2CB" w:rsidR="00A80236" w:rsidRDefault="00A80236" w:rsidP="00A80236">
      <w:pPr>
        <w:tabs>
          <w:tab w:val="left" w:pos="-1440"/>
          <w:tab w:val="left" w:pos="-720"/>
          <w:tab w:val="left" w:pos="540"/>
          <w:tab w:val="left" w:pos="10440"/>
        </w:tabs>
        <w:rPr>
          <w:rFonts w:ascii="Bookman Old Style" w:hAnsi="Bookman Old Style"/>
          <w:sz w:val="22"/>
          <w:szCs w:val="22"/>
        </w:rPr>
      </w:pPr>
      <w:r w:rsidRPr="00A80236">
        <w:rPr>
          <w:rFonts w:ascii="Bookman Old Style" w:hAnsi="Bookman Old Style"/>
          <w:sz w:val="22"/>
          <w:szCs w:val="22"/>
        </w:rPr>
        <w:lastRenderedPageBreak/>
        <w:t>CONTACT PERSON FOR THIS FILING</w:t>
      </w:r>
      <w:r w:rsidR="003C7E27">
        <w:rPr>
          <w:rFonts w:ascii="Bookman Old Style" w:hAnsi="Bookman Old Style"/>
          <w:sz w:val="22"/>
          <w:szCs w:val="22"/>
        </w:rPr>
        <w:t xml:space="preserve"> / SMALL BUSINESS IMPACT INFORMATION</w:t>
      </w:r>
      <w:r w:rsidRPr="00A80236">
        <w:rPr>
          <w:rFonts w:ascii="Bookman Old Style" w:hAnsi="Bookman Old Style"/>
          <w:sz w:val="22"/>
          <w:szCs w:val="22"/>
        </w:rPr>
        <w:t>: Yvette Meunier, 28 State House Station, Augusta, ME 04333</w:t>
      </w:r>
      <w:r w:rsidR="003C7E27">
        <w:rPr>
          <w:rFonts w:ascii="Bookman Old Style" w:hAnsi="Bookman Old Style"/>
          <w:sz w:val="22"/>
          <w:szCs w:val="22"/>
        </w:rPr>
        <w:t>.</w:t>
      </w:r>
      <w:r w:rsidRPr="00A80236">
        <w:rPr>
          <w:rFonts w:ascii="Bookman Old Style" w:hAnsi="Bookman Old Style"/>
          <w:sz w:val="22"/>
          <w:szCs w:val="22"/>
        </w:rPr>
        <w:t xml:space="preserve"> Cell: </w:t>
      </w:r>
      <w:r w:rsidR="003C7E27">
        <w:rPr>
          <w:rFonts w:ascii="Bookman Old Style" w:hAnsi="Bookman Old Style"/>
          <w:sz w:val="22"/>
          <w:szCs w:val="22"/>
        </w:rPr>
        <w:t>(</w:t>
      </w:r>
      <w:r w:rsidRPr="00A80236">
        <w:rPr>
          <w:rFonts w:ascii="Bookman Old Style" w:hAnsi="Bookman Old Style"/>
          <w:sz w:val="22"/>
          <w:szCs w:val="22"/>
        </w:rPr>
        <w:t>207</w:t>
      </w:r>
      <w:r w:rsidR="003C7E27">
        <w:rPr>
          <w:rFonts w:ascii="Bookman Old Style" w:hAnsi="Bookman Old Style"/>
          <w:sz w:val="22"/>
          <w:szCs w:val="22"/>
        </w:rPr>
        <w:t xml:space="preserve">) </w:t>
      </w:r>
      <w:r w:rsidRPr="00A80236">
        <w:rPr>
          <w:rFonts w:ascii="Bookman Old Style" w:hAnsi="Bookman Old Style"/>
          <w:sz w:val="22"/>
          <w:szCs w:val="22"/>
        </w:rPr>
        <w:t>592-0640</w:t>
      </w:r>
      <w:r w:rsidR="003C7E27">
        <w:rPr>
          <w:rFonts w:ascii="Bookman Old Style" w:hAnsi="Bookman Old Style"/>
          <w:sz w:val="22"/>
          <w:szCs w:val="22"/>
        </w:rPr>
        <w:t>.</w:t>
      </w:r>
      <w:r w:rsidRPr="00A80236">
        <w:rPr>
          <w:rFonts w:ascii="Bookman Old Style" w:hAnsi="Bookman Old Style"/>
          <w:sz w:val="22"/>
          <w:szCs w:val="22"/>
        </w:rPr>
        <w:t xml:space="preserve"> Fax: </w:t>
      </w:r>
      <w:r w:rsidR="003C7E27">
        <w:rPr>
          <w:rFonts w:ascii="Bookman Old Style" w:hAnsi="Bookman Old Style"/>
          <w:sz w:val="22"/>
          <w:szCs w:val="22"/>
        </w:rPr>
        <w:t>(</w:t>
      </w:r>
      <w:r w:rsidRPr="00A80236">
        <w:rPr>
          <w:rFonts w:ascii="Bookman Old Style" w:hAnsi="Bookman Old Style"/>
          <w:sz w:val="22"/>
          <w:szCs w:val="22"/>
        </w:rPr>
        <w:t>207</w:t>
      </w:r>
      <w:r w:rsidR="003C7E27">
        <w:rPr>
          <w:rFonts w:ascii="Bookman Old Style" w:hAnsi="Bookman Old Style"/>
          <w:sz w:val="22"/>
          <w:szCs w:val="22"/>
        </w:rPr>
        <w:t xml:space="preserve">) </w:t>
      </w:r>
      <w:r w:rsidRPr="00A80236">
        <w:rPr>
          <w:rFonts w:ascii="Bookman Old Style" w:hAnsi="Bookman Old Style"/>
          <w:sz w:val="22"/>
          <w:szCs w:val="22"/>
        </w:rPr>
        <w:t>287-7548</w:t>
      </w:r>
      <w:r w:rsidR="003C7E27">
        <w:rPr>
          <w:rFonts w:ascii="Bookman Old Style" w:hAnsi="Bookman Old Style"/>
          <w:sz w:val="22"/>
          <w:szCs w:val="22"/>
        </w:rPr>
        <w:t xml:space="preserve">. Email: </w:t>
      </w:r>
      <w:hyperlink r:id="rId11" w:history="1">
        <w:r w:rsidR="003C7E27" w:rsidRPr="00080D2C">
          <w:rPr>
            <w:rStyle w:val="Hyperlink"/>
            <w:rFonts w:ascii="Bookman Old Style" w:hAnsi="Bookman Old Style"/>
            <w:sz w:val="22"/>
            <w:szCs w:val="22"/>
          </w:rPr>
          <w:t>Yvette.Meunier@Maine.gov</w:t>
        </w:r>
      </w:hyperlink>
      <w:r w:rsidR="003C7E27">
        <w:rPr>
          <w:rFonts w:ascii="Bookman Old Style" w:hAnsi="Bookman Old Style"/>
          <w:sz w:val="22"/>
          <w:szCs w:val="22"/>
        </w:rPr>
        <w:t xml:space="preserve"> .</w:t>
      </w:r>
    </w:p>
    <w:p w14:paraId="5AD0484A" w14:textId="03A7C066" w:rsidR="00A80236" w:rsidRDefault="00A80236" w:rsidP="00A80236">
      <w:pPr>
        <w:tabs>
          <w:tab w:val="left" w:pos="-1440"/>
          <w:tab w:val="left" w:pos="-720"/>
          <w:tab w:val="left" w:pos="540"/>
          <w:tab w:val="left" w:pos="10440"/>
        </w:tabs>
        <w:rPr>
          <w:rFonts w:ascii="Bookman Old Style" w:hAnsi="Bookman Old Style"/>
          <w:sz w:val="22"/>
          <w:szCs w:val="22"/>
        </w:rPr>
      </w:pPr>
      <w:r w:rsidRPr="00A80236">
        <w:rPr>
          <w:rFonts w:ascii="Bookman Old Style" w:hAnsi="Bookman Old Style"/>
          <w:sz w:val="22"/>
          <w:szCs w:val="22"/>
        </w:rPr>
        <w:t>FINANCIAL IMPACT ON MUNICIPALITIES OR COUNTIES</w:t>
      </w:r>
      <w:r w:rsidR="003C7E27">
        <w:rPr>
          <w:rFonts w:ascii="Bookman Old Style" w:hAnsi="Bookman Old Style"/>
          <w:sz w:val="22"/>
          <w:szCs w:val="22"/>
        </w:rPr>
        <w:t xml:space="preserve"> </w:t>
      </w:r>
      <w:r w:rsidR="003C7E27" w:rsidRPr="003C7E27">
        <w:rPr>
          <w:rFonts w:ascii="Bookman Old Style" w:hAnsi="Bookman Old Style"/>
          <w:i/>
          <w:iCs/>
          <w:sz w:val="22"/>
          <w:szCs w:val="22"/>
        </w:rPr>
        <w:t>(if any)</w:t>
      </w:r>
      <w:r w:rsidRPr="00A80236">
        <w:rPr>
          <w:rFonts w:ascii="Bookman Old Style" w:hAnsi="Bookman Old Style"/>
          <w:sz w:val="22"/>
          <w:szCs w:val="22"/>
        </w:rPr>
        <w:t xml:space="preserve">: </w:t>
      </w:r>
    </w:p>
    <w:p w14:paraId="62688310" w14:textId="77777777" w:rsidR="003C7E27" w:rsidRDefault="00A80236" w:rsidP="00A80236">
      <w:pPr>
        <w:tabs>
          <w:tab w:val="left" w:pos="-1440"/>
          <w:tab w:val="left" w:pos="-720"/>
          <w:tab w:val="left" w:pos="540"/>
          <w:tab w:val="left" w:pos="10440"/>
        </w:tabs>
        <w:rPr>
          <w:rFonts w:ascii="Bookman Old Style" w:hAnsi="Bookman Old Style"/>
          <w:sz w:val="22"/>
          <w:szCs w:val="22"/>
        </w:rPr>
      </w:pPr>
      <w:r w:rsidRPr="00A80236">
        <w:rPr>
          <w:rFonts w:ascii="Bookman Old Style" w:hAnsi="Bookman Old Style"/>
          <w:sz w:val="22"/>
          <w:szCs w:val="22"/>
        </w:rPr>
        <w:t>STATUTORY AUTHORITY FOR THIS RULE: 7 MRS §12</w:t>
      </w:r>
      <w:r w:rsidR="003C7E27">
        <w:rPr>
          <w:rFonts w:ascii="Bookman Old Style" w:hAnsi="Bookman Old Style"/>
          <w:sz w:val="22"/>
          <w:szCs w:val="22"/>
        </w:rPr>
        <w:t>;</w:t>
      </w:r>
      <w:r w:rsidRPr="00A80236">
        <w:rPr>
          <w:rFonts w:ascii="Bookman Old Style" w:hAnsi="Bookman Old Style"/>
          <w:sz w:val="22"/>
          <w:szCs w:val="22"/>
        </w:rPr>
        <w:t xml:space="preserve"> 10 MRS §1023-N</w:t>
      </w:r>
    </w:p>
    <w:p w14:paraId="4C6D3465" w14:textId="53C0C5C9" w:rsidR="00A80236" w:rsidRDefault="00A80236" w:rsidP="00A80236">
      <w:pPr>
        <w:tabs>
          <w:tab w:val="left" w:pos="-1440"/>
          <w:tab w:val="left" w:pos="-720"/>
          <w:tab w:val="left" w:pos="540"/>
          <w:tab w:val="left" w:pos="10440"/>
        </w:tabs>
        <w:rPr>
          <w:rFonts w:ascii="Bookman Old Style" w:hAnsi="Bookman Old Style"/>
          <w:sz w:val="22"/>
          <w:szCs w:val="22"/>
        </w:rPr>
      </w:pPr>
      <w:r w:rsidRPr="00A80236">
        <w:rPr>
          <w:rFonts w:ascii="Bookman Old Style" w:hAnsi="Bookman Old Style"/>
          <w:sz w:val="22"/>
          <w:szCs w:val="22"/>
        </w:rPr>
        <w:t xml:space="preserve">SUBSTANTIVE STATE OR FEDERAL LAW BEING IMPLEMENTED </w:t>
      </w:r>
      <w:r w:rsidRPr="003C7E27">
        <w:rPr>
          <w:rFonts w:ascii="Bookman Old Style" w:hAnsi="Bookman Old Style"/>
          <w:i/>
          <w:iCs/>
          <w:sz w:val="22"/>
          <w:szCs w:val="22"/>
        </w:rPr>
        <w:t>(</w:t>
      </w:r>
      <w:r w:rsidR="003C7E27" w:rsidRPr="003C7E27">
        <w:rPr>
          <w:rFonts w:ascii="Bookman Old Style" w:hAnsi="Bookman Old Style"/>
          <w:i/>
          <w:iCs/>
          <w:sz w:val="22"/>
          <w:szCs w:val="22"/>
        </w:rPr>
        <w:t>if different)</w:t>
      </w:r>
      <w:r w:rsidRPr="00A80236">
        <w:rPr>
          <w:rFonts w:ascii="Bookman Old Style" w:hAnsi="Bookman Old Style"/>
          <w:sz w:val="22"/>
          <w:szCs w:val="22"/>
        </w:rPr>
        <w:t xml:space="preserve">: </w:t>
      </w:r>
    </w:p>
    <w:p w14:paraId="089655ED" w14:textId="0C171E09" w:rsidR="00A80236" w:rsidRDefault="00A80236" w:rsidP="00A80236">
      <w:pPr>
        <w:tabs>
          <w:tab w:val="left" w:pos="-1440"/>
          <w:tab w:val="left" w:pos="-720"/>
          <w:tab w:val="left" w:pos="540"/>
          <w:tab w:val="left" w:pos="10440"/>
        </w:tabs>
        <w:rPr>
          <w:rFonts w:ascii="Bookman Old Style" w:hAnsi="Bookman Old Style"/>
          <w:sz w:val="22"/>
          <w:szCs w:val="22"/>
        </w:rPr>
      </w:pPr>
      <w:r w:rsidRPr="00A80236">
        <w:rPr>
          <w:rFonts w:ascii="Bookman Old Style" w:hAnsi="Bookman Old Style"/>
          <w:sz w:val="22"/>
          <w:szCs w:val="22"/>
        </w:rPr>
        <w:t xml:space="preserve">AGENCY WEBSITE: </w:t>
      </w:r>
      <w:hyperlink r:id="rId12" w:history="1">
        <w:r w:rsidR="003C7E27" w:rsidRPr="00080D2C">
          <w:rPr>
            <w:rStyle w:val="Hyperlink"/>
            <w:rFonts w:ascii="Bookman Old Style" w:hAnsi="Bookman Old Style"/>
            <w:sz w:val="22"/>
            <w:szCs w:val="22"/>
          </w:rPr>
          <w:t>https://www.maine.gov/dacf/</w:t>
        </w:r>
      </w:hyperlink>
      <w:r w:rsidR="003C7E27">
        <w:rPr>
          <w:rFonts w:ascii="Bookman Old Style" w:hAnsi="Bookman Old Style"/>
          <w:sz w:val="22"/>
          <w:szCs w:val="22"/>
        </w:rPr>
        <w:t xml:space="preserve"> .</w:t>
      </w:r>
    </w:p>
    <w:p w14:paraId="672A8DD3" w14:textId="6467DF0A" w:rsidR="00D53248" w:rsidRDefault="003C7E27" w:rsidP="00A8023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DACF</w:t>
      </w:r>
      <w:r w:rsidR="00A80236" w:rsidRPr="00A80236">
        <w:rPr>
          <w:rFonts w:ascii="Bookman Old Style" w:hAnsi="Bookman Old Style"/>
          <w:sz w:val="22"/>
          <w:szCs w:val="22"/>
        </w:rPr>
        <w:t xml:space="preserve"> RULEMAKING LIAISON: </w:t>
      </w:r>
      <w:hyperlink r:id="rId13" w:history="1">
        <w:r w:rsidRPr="00080D2C">
          <w:rPr>
            <w:rStyle w:val="Hyperlink"/>
            <w:rFonts w:ascii="Bookman Old Style" w:hAnsi="Bookman Old Style"/>
            <w:sz w:val="22"/>
            <w:szCs w:val="22"/>
          </w:rPr>
          <w:t>Shannon.Ayotte@Maine.gov</w:t>
        </w:r>
      </w:hyperlink>
      <w:r>
        <w:rPr>
          <w:rFonts w:ascii="Bookman Old Style" w:hAnsi="Bookman Old Style"/>
          <w:sz w:val="22"/>
          <w:szCs w:val="22"/>
        </w:rPr>
        <w:t xml:space="preserve"> .</w:t>
      </w:r>
    </w:p>
    <w:p w14:paraId="369B06C4" w14:textId="745F6A09" w:rsidR="00D53248" w:rsidRDefault="00D53248" w:rsidP="003C7E27">
      <w:pPr>
        <w:pBdr>
          <w:bottom w:val="single" w:sz="4" w:space="1" w:color="auto"/>
        </w:pBdr>
        <w:tabs>
          <w:tab w:val="left" w:pos="-1440"/>
          <w:tab w:val="left" w:pos="-720"/>
          <w:tab w:val="left" w:pos="540"/>
          <w:tab w:val="left" w:pos="10440"/>
        </w:tabs>
        <w:rPr>
          <w:rFonts w:ascii="Bookman Old Style" w:hAnsi="Bookman Old Style"/>
          <w:sz w:val="22"/>
          <w:szCs w:val="22"/>
        </w:rPr>
      </w:pPr>
    </w:p>
    <w:p w14:paraId="0B73DD80" w14:textId="77777777" w:rsidR="00D53248" w:rsidRDefault="00D53248" w:rsidP="002966E9">
      <w:pPr>
        <w:tabs>
          <w:tab w:val="left" w:pos="-1440"/>
          <w:tab w:val="left" w:pos="-720"/>
          <w:tab w:val="left" w:pos="540"/>
          <w:tab w:val="left" w:pos="10440"/>
        </w:tabs>
        <w:rPr>
          <w:rFonts w:ascii="Bookman Old Style" w:hAnsi="Bookman Old Style"/>
          <w:sz w:val="22"/>
          <w:szCs w:val="22"/>
        </w:rPr>
      </w:pPr>
    </w:p>
    <w:p w14:paraId="6D5B3909" w14:textId="26F5A362" w:rsidR="009837C1" w:rsidRPr="00277E42" w:rsidRDefault="009837C1" w:rsidP="009837C1">
      <w:pPr>
        <w:tabs>
          <w:tab w:val="left" w:pos="-1440"/>
          <w:tab w:val="left" w:pos="-720"/>
          <w:tab w:val="left" w:pos="4320"/>
          <w:tab w:val="left" w:pos="10440"/>
        </w:tabs>
        <w:rPr>
          <w:rFonts w:ascii="Bookman Old Style" w:hAnsi="Bookman Old Style"/>
          <w:sz w:val="22"/>
          <w:szCs w:val="22"/>
        </w:rPr>
      </w:pPr>
      <w:r w:rsidRPr="00277E42">
        <w:rPr>
          <w:rFonts w:ascii="Bookman Old Style" w:hAnsi="Bookman Old Style"/>
          <w:sz w:val="22"/>
          <w:szCs w:val="22"/>
        </w:rPr>
        <w:t>AGENCY:</w:t>
      </w:r>
      <w:r w:rsidR="00A943D1">
        <w:rPr>
          <w:rFonts w:ascii="Bookman Old Style" w:hAnsi="Bookman Old Style"/>
          <w:sz w:val="22"/>
          <w:szCs w:val="22"/>
        </w:rPr>
        <w:t xml:space="preserve"> </w:t>
      </w:r>
      <w:r w:rsidR="00A943D1" w:rsidRPr="00A943D1">
        <w:rPr>
          <w:rFonts w:ascii="Bookman Old Style" w:hAnsi="Bookman Old Style"/>
          <w:b/>
          <w:bCs/>
          <w:sz w:val="22"/>
          <w:szCs w:val="22"/>
        </w:rPr>
        <w:t xml:space="preserve">03-201 - </w:t>
      </w:r>
      <w:r w:rsidRPr="00A943D1">
        <w:rPr>
          <w:rFonts w:ascii="Bookman Old Style" w:hAnsi="Bookman Old Style"/>
          <w:b/>
          <w:bCs/>
          <w:sz w:val="22"/>
          <w:szCs w:val="22"/>
        </w:rPr>
        <w:t>Maine Department of Corrections</w:t>
      </w:r>
      <w:r w:rsidR="00A943D1" w:rsidRPr="00A943D1">
        <w:rPr>
          <w:rFonts w:ascii="Bookman Old Style" w:hAnsi="Bookman Old Style"/>
          <w:b/>
          <w:bCs/>
          <w:sz w:val="22"/>
          <w:szCs w:val="22"/>
        </w:rPr>
        <w:t xml:space="preserve"> (MDOC)</w:t>
      </w:r>
    </w:p>
    <w:p w14:paraId="5FA7FB83" w14:textId="266D6BCD" w:rsidR="009837C1" w:rsidRPr="00277E42" w:rsidRDefault="009837C1" w:rsidP="009837C1">
      <w:pPr>
        <w:tabs>
          <w:tab w:val="left" w:pos="-1440"/>
          <w:tab w:val="left" w:pos="-720"/>
          <w:tab w:val="left" w:pos="540"/>
          <w:tab w:val="left" w:pos="10440"/>
        </w:tabs>
        <w:ind w:left="540" w:hanging="540"/>
        <w:rPr>
          <w:rFonts w:ascii="Bookman Old Style" w:hAnsi="Bookman Old Style"/>
          <w:sz w:val="22"/>
          <w:szCs w:val="22"/>
        </w:rPr>
      </w:pPr>
      <w:r w:rsidRPr="00277E42">
        <w:rPr>
          <w:rFonts w:ascii="Bookman Old Style" w:hAnsi="Bookman Old Style"/>
          <w:sz w:val="22"/>
          <w:szCs w:val="22"/>
        </w:rPr>
        <w:t>CHAPTER NUMBER AND TITLE:</w:t>
      </w:r>
      <w:r w:rsidR="00A943D1">
        <w:rPr>
          <w:rFonts w:ascii="Bookman Old Style" w:hAnsi="Bookman Old Style"/>
          <w:sz w:val="22"/>
          <w:szCs w:val="22"/>
        </w:rPr>
        <w:t xml:space="preserve"> </w:t>
      </w:r>
      <w:r w:rsidRPr="00A943D1">
        <w:rPr>
          <w:rFonts w:ascii="Bookman Old Style" w:hAnsi="Bookman Old Style"/>
          <w:b/>
          <w:bCs/>
          <w:sz w:val="22"/>
          <w:szCs w:val="22"/>
        </w:rPr>
        <w:t>Ch. 5</w:t>
      </w:r>
      <w:r w:rsidR="00EB3F01">
        <w:rPr>
          <w:rFonts w:ascii="Bookman Old Style" w:hAnsi="Bookman Old Style"/>
          <w:sz w:val="22"/>
          <w:szCs w:val="22"/>
        </w:rPr>
        <w:t xml:space="preserve"> </w:t>
      </w:r>
      <w:r w:rsidR="00EB3F01">
        <w:rPr>
          <w:rFonts w:ascii="Bookman Old Style" w:hAnsi="Bookman Old Style"/>
          <w:i/>
          <w:iCs/>
          <w:sz w:val="22"/>
          <w:szCs w:val="22"/>
        </w:rPr>
        <w:t>(New)</w:t>
      </w:r>
      <w:r w:rsidRPr="00277E42">
        <w:rPr>
          <w:rFonts w:ascii="Bookman Old Style" w:hAnsi="Bookman Old Style"/>
          <w:sz w:val="22"/>
          <w:szCs w:val="22"/>
        </w:rPr>
        <w:t>, Advisory Rulings</w:t>
      </w:r>
    </w:p>
    <w:p w14:paraId="4A68CA7F" w14:textId="41152847" w:rsidR="009837C1" w:rsidRPr="00277E42" w:rsidRDefault="009837C1" w:rsidP="009837C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77E42">
        <w:rPr>
          <w:rFonts w:ascii="Bookman Old Style" w:hAnsi="Bookman Old Style"/>
          <w:sz w:val="22"/>
          <w:szCs w:val="22"/>
        </w:rPr>
        <w:t>TYPE OF RULE:</w:t>
      </w:r>
      <w:r w:rsidR="00A943D1">
        <w:rPr>
          <w:rFonts w:ascii="Bookman Old Style" w:hAnsi="Bookman Old Style"/>
          <w:sz w:val="22"/>
          <w:szCs w:val="22"/>
        </w:rPr>
        <w:t xml:space="preserve"> </w:t>
      </w:r>
      <w:r w:rsidRPr="00277E42">
        <w:rPr>
          <w:rFonts w:ascii="Bookman Old Style" w:hAnsi="Bookman Old Style"/>
          <w:sz w:val="22"/>
          <w:szCs w:val="22"/>
        </w:rPr>
        <w:t>Routine Technical</w:t>
      </w:r>
    </w:p>
    <w:p w14:paraId="312D5848" w14:textId="141AD60B" w:rsidR="009837C1" w:rsidRPr="00277E42" w:rsidRDefault="009837C1" w:rsidP="009837C1">
      <w:pPr>
        <w:tabs>
          <w:tab w:val="left" w:pos="-1440"/>
          <w:tab w:val="left" w:pos="-720"/>
          <w:tab w:val="left" w:pos="540"/>
          <w:tab w:val="left" w:pos="10440"/>
        </w:tabs>
        <w:rPr>
          <w:rFonts w:ascii="Bookman Old Style" w:hAnsi="Bookman Old Style"/>
          <w:sz w:val="22"/>
          <w:szCs w:val="22"/>
        </w:rPr>
      </w:pPr>
      <w:r w:rsidRPr="00277E42">
        <w:rPr>
          <w:rFonts w:ascii="Bookman Old Style" w:hAnsi="Bookman Old Style"/>
          <w:sz w:val="22"/>
          <w:szCs w:val="22"/>
        </w:rPr>
        <w:t>PROPOSED RULE NUMBER:</w:t>
      </w:r>
      <w:r w:rsidR="00A943D1">
        <w:rPr>
          <w:rFonts w:ascii="Bookman Old Style" w:hAnsi="Bookman Old Style"/>
          <w:sz w:val="22"/>
          <w:szCs w:val="22"/>
        </w:rPr>
        <w:t xml:space="preserve"> </w:t>
      </w:r>
      <w:r w:rsidR="00A943D1" w:rsidRPr="00A943D1">
        <w:rPr>
          <w:rFonts w:ascii="Bookman Old Style" w:hAnsi="Bookman Old Style"/>
          <w:b/>
          <w:bCs/>
          <w:sz w:val="22"/>
          <w:szCs w:val="22"/>
        </w:rPr>
        <w:t>2021-P111</w:t>
      </w:r>
    </w:p>
    <w:p w14:paraId="33A09C72" w14:textId="32742467" w:rsidR="009837C1" w:rsidRPr="00277E42" w:rsidRDefault="009837C1" w:rsidP="009837C1">
      <w:pPr>
        <w:pStyle w:val="BodyTextIndent"/>
        <w:spacing w:after="0"/>
        <w:ind w:left="0"/>
        <w:rPr>
          <w:rFonts w:ascii="Bookman Old Style" w:eastAsiaTheme="minorEastAsia" w:hAnsi="Bookman Old Style"/>
          <w:sz w:val="22"/>
          <w:szCs w:val="22"/>
        </w:rPr>
      </w:pPr>
      <w:r w:rsidRPr="00277E42">
        <w:rPr>
          <w:rFonts w:ascii="Bookman Old Style" w:hAnsi="Bookman Old Style"/>
          <w:sz w:val="22"/>
          <w:szCs w:val="22"/>
        </w:rPr>
        <w:t xml:space="preserve">BRIEF SUMMARY: </w:t>
      </w:r>
      <w:r w:rsidRPr="00277E42">
        <w:rPr>
          <w:rFonts w:ascii="Bookman Old Style" w:eastAsiaTheme="minorEastAsia" w:hAnsi="Bookman Old Style"/>
          <w:sz w:val="22"/>
          <w:szCs w:val="22"/>
        </w:rPr>
        <w:t xml:space="preserve">The purpose of the rule is to develop a process for the submission, consideration, and disposition of requests for advisory rulings submitted by interested persons as required by 5 MRS </w:t>
      </w:r>
      <w:r w:rsidR="00A943D1">
        <w:rPr>
          <w:rFonts w:ascii="Bookman Old Style" w:eastAsiaTheme="minorEastAsia" w:hAnsi="Bookman Old Style"/>
          <w:sz w:val="22"/>
          <w:szCs w:val="22"/>
        </w:rPr>
        <w:t>§</w:t>
      </w:r>
      <w:r w:rsidRPr="00277E42">
        <w:rPr>
          <w:rFonts w:ascii="Bookman Old Style" w:eastAsiaTheme="minorEastAsia" w:hAnsi="Bookman Old Style"/>
          <w:sz w:val="22"/>
          <w:szCs w:val="22"/>
        </w:rPr>
        <w:t>9001.</w:t>
      </w:r>
    </w:p>
    <w:p w14:paraId="339E9689" w14:textId="35522A8C" w:rsidR="009837C1" w:rsidRPr="00A943D1" w:rsidRDefault="009837C1" w:rsidP="00154DEB">
      <w:pPr>
        <w:ind w:right="-270"/>
        <w:rPr>
          <w:rFonts w:ascii="Bookman Old Style" w:hAnsi="Bookman Old Style"/>
          <w:i/>
          <w:iCs/>
          <w:sz w:val="22"/>
          <w:szCs w:val="22"/>
        </w:rPr>
      </w:pPr>
      <w:r w:rsidRPr="00277E42">
        <w:rPr>
          <w:rFonts w:ascii="Bookman Old Style" w:hAnsi="Bookman Old Style"/>
          <w:sz w:val="22"/>
          <w:szCs w:val="22"/>
        </w:rPr>
        <w:t xml:space="preserve">Copies of the proposed rule are available upon request by contacting the Department contact person or on the Department of Corrections website at </w:t>
      </w:r>
      <w:hyperlink r:id="rId14" w:history="1">
        <w:r w:rsidRPr="00277E42">
          <w:rPr>
            <w:rStyle w:val="Hyperlink"/>
            <w:rFonts w:ascii="Bookman Old Style" w:hAnsi="Bookman Old Style"/>
            <w:sz w:val="22"/>
            <w:szCs w:val="22"/>
          </w:rPr>
          <w:t>https://www.maine.gov/corrections/policies-procedures-proposed-rules</w:t>
        </w:r>
      </w:hyperlink>
      <w:r w:rsidRPr="00277E42">
        <w:rPr>
          <w:rFonts w:ascii="Bookman Old Style" w:hAnsi="Bookman Old Style"/>
          <w:sz w:val="22"/>
          <w:szCs w:val="22"/>
        </w:rPr>
        <w:t xml:space="preserve"> .</w:t>
      </w:r>
      <w:r w:rsidR="00A943D1">
        <w:rPr>
          <w:rFonts w:ascii="Bookman Old Style" w:hAnsi="Bookman Old Style"/>
          <w:sz w:val="22"/>
          <w:szCs w:val="22"/>
        </w:rPr>
        <w:t xml:space="preserve"> </w:t>
      </w:r>
      <w:r w:rsidRPr="00A943D1">
        <w:rPr>
          <w:rFonts w:ascii="Bookman Old Style" w:hAnsi="Bookman Old Style"/>
          <w:i/>
          <w:iCs/>
          <w:sz w:val="22"/>
          <w:szCs w:val="22"/>
        </w:rPr>
        <w:t>Pursuant to Maine law, interested parties are publicly notified of the proposed rulemaking and are provided an opportunity for comment. Written comments may be submitted by mail, e-mail, or fax to the contact person before the end of the comment period.</w:t>
      </w:r>
      <w:r w:rsidR="00A943D1" w:rsidRPr="00A943D1">
        <w:rPr>
          <w:rFonts w:ascii="Bookman Old Style" w:hAnsi="Bookman Old Style"/>
          <w:i/>
          <w:iCs/>
          <w:sz w:val="22"/>
          <w:szCs w:val="22"/>
        </w:rPr>
        <w:t xml:space="preserve"> </w:t>
      </w:r>
      <w:r w:rsidRPr="00A943D1">
        <w:rPr>
          <w:rFonts w:ascii="Bookman Old Style" w:hAnsi="Bookman Old Style"/>
          <w:i/>
          <w:iCs/>
          <w:sz w:val="22"/>
          <w:szCs w:val="22"/>
        </w:rPr>
        <w:t>To ensure the comments are considered, they must include the name of the commenter and the organization represented, if any.</w:t>
      </w:r>
    </w:p>
    <w:p w14:paraId="6601C66E" w14:textId="5D95A0E2" w:rsidR="009837C1" w:rsidRPr="00277E42" w:rsidRDefault="009837C1" w:rsidP="009837C1">
      <w:pPr>
        <w:rPr>
          <w:rFonts w:ascii="Bookman Old Style" w:hAnsi="Bookman Old Style"/>
          <w:i/>
          <w:iCs/>
          <w:sz w:val="22"/>
          <w:szCs w:val="22"/>
        </w:rPr>
      </w:pPr>
      <w:r w:rsidRPr="00277E42">
        <w:rPr>
          <w:rFonts w:ascii="Bookman Old Style" w:hAnsi="Bookman Old Style"/>
          <w:sz w:val="22"/>
          <w:szCs w:val="22"/>
        </w:rPr>
        <w:t>PUBLIC HEARING:</w:t>
      </w:r>
      <w:r w:rsidR="00A943D1">
        <w:rPr>
          <w:rFonts w:ascii="Bookman Old Style" w:hAnsi="Bookman Old Style"/>
          <w:sz w:val="22"/>
          <w:szCs w:val="22"/>
        </w:rPr>
        <w:t xml:space="preserve"> </w:t>
      </w:r>
      <w:r w:rsidRPr="00277E42">
        <w:rPr>
          <w:rFonts w:ascii="Bookman Old Style" w:hAnsi="Bookman Old Style"/>
          <w:sz w:val="22"/>
          <w:szCs w:val="22"/>
        </w:rPr>
        <w:t>None</w:t>
      </w:r>
      <w:r w:rsidR="00A943D1">
        <w:rPr>
          <w:rFonts w:ascii="Bookman Old Style" w:hAnsi="Bookman Old Style"/>
          <w:i/>
          <w:iCs/>
          <w:sz w:val="22"/>
          <w:szCs w:val="22"/>
        </w:rPr>
        <w:t xml:space="preserve"> </w:t>
      </w:r>
    </w:p>
    <w:p w14:paraId="6D2660CB" w14:textId="56A361CB" w:rsidR="009837C1" w:rsidRPr="00277E42" w:rsidRDefault="009837C1" w:rsidP="009837C1">
      <w:pPr>
        <w:tabs>
          <w:tab w:val="left" w:pos="-1440"/>
          <w:tab w:val="left" w:pos="-720"/>
          <w:tab w:val="left" w:pos="540"/>
          <w:tab w:val="left" w:pos="10440"/>
        </w:tabs>
        <w:ind w:left="540" w:hanging="540"/>
        <w:rPr>
          <w:rFonts w:ascii="Bookman Old Style" w:hAnsi="Bookman Old Style"/>
          <w:sz w:val="22"/>
          <w:szCs w:val="22"/>
        </w:rPr>
      </w:pPr>
      <w:r w:rsidRPr="00277E42">
        <w:rPr>
          <w:rFonts w:ascii="Bookman Old Style" w:hAnsi="Bookman Old Style"/>
          <w:sz w:val="22"/>
          <w:szCs w:val="22"/>
        </w:rPr>
        <w:t>COMMENT DEADLINE:</w:t>
      </w:r>
      <w:r w:rsidR="00A943D1">
        <w:rPr>
          <w:rFonts w:ascii="Bookman Old Style" w:hAnsi="Bookman Old Style"/>
          <w:sz w:val="22"/>
          <w:szCs w:val="22"/>
        </w:rPr>
        <w:t xml:space="preserve"> </w:t>
      </w:r>
      <w:r w:rsidRPr="00277E42">
        <w:rPr>
          <w:rFonts w:ascii="Bookman Old Style" w:hAnsi="Bookman Old Style"/>
          <w:sz w:val="22"/>
          <w:szCs w:val="22"/>
        </w:rPr>
        <w:t>August 2, 2021</w:t>
      </w:r>
    </w:p>
    <w:p w14:paraId="5DD66C8A" w14:textId="060ED941" w:rsidR="00A943D1" w:rsidRDefault="009837C1" w:rsidP="009837C1">
      <w:pPr>
        <w:tabs>
          <w:tab w:val="left" w:pos="-1440"/>
          <w:tab w:val="left" w:pos="-720"/>
          <w:tab w:val="left" w:pos="540"/>
          <w:tab w:val="left" w:pos="10440"/>
        </w:tabs>
        <w:rPr>
          <w:rFonts w:ascii="Bookman Old Style" w:hAnsi="Bookman Old Style"/>
          <w:sz w:val="22"/>
          <w:szCs w:val="22"/>
        </w:rPr>
      </w:pPr>
      <w:r w:rsidRPr="00277E42">
        <w:rPr>
          <w:rFonts w:ascii="Bookman Old Style" w:hAnsi="Bookman Old Style"/>
          <w:sz w:val="22"/>
          <w:szCs w:val="22"/>
        </w:rPr>
        <w:t>CONTACT PERSON FOR THIS FILING</w:t>
      </w:r>
      <w:r w:rsidR="00A943D1">
        <w:rPr>
          <w:rFonts w:ascii="Bookman Old Style" w:hAnsi="Bookman Old Style"/>
          <w:sz w:val="22"/>
          <w:szCs w:val="22"/>
        </w:rPr>
        <w:t xml:space="preserve"> / SMALL BUSINESS IMPACT INFORMATION / MDOC RULEMAKING LIAISON: </w:t>
      </w:r>
      <w:r w:rsidRPr="00277E42">
        <w:rPr>
          <w:rFonts w:ascii="Bookman Old Style" w:hAnsi="Bookman Old Style"/>
          <w:sz w:val="22"/>
          <w:szCs w:val="22"/>
        </w:rPr>
        <w:t>Mary Lucia</w:t>
      </w:r>
      <w:r w:rsidR="00A943D1">
        <w:rPr>
          <w:rFonts w:ascii="Bookman Old Style" w:hAnsi="Bookman Old Style"/>
          <w:sz w:val="22"/>
          <w:szCs w:val="22"/>
        </w:rPr>
        <w:t xml:space="preserve">, </w:t>
      </w:r>
      <w:r w:rsidRPr="00277E42">
        <w:rPr>
          <w:rFonts w:ascii="Bookman Old Style" w:hAnsi="Bookman Old Style"/>
          <w:sz w:val="22"/>
          <w:szCs w:val="22"/>
        </w:rPr>
        <w:t>Department of Correction</w:t>
      </w:r>
      <w:r w:rsidR="00A943D1">
        <w:rPr>
          <w:rFonts w:ascii="Bookman Old Style" w:hAnsi="Bookman Old Style"/>
          <w:sz w:val="22"/>
          <w:szCs w:val="22"/>
        </w:rPr>
        <w:t xml:space="preserve">s, </w:t>
      </w:r>
      <w:r w:rsidRPr="00277E42">
        <w:rPr>
          <w:rFonts w:ascii="Bookman Old Style" w:hAnsi="Bookman Old Style"/>
          <w:sz w:val="22"/>
          <w:szCs w:val="22"/>
        </w:rPr>
        <w:t xml:space="preserve">111 </w:t>
      </w:r>
      <w:r w:rsidR="00A943D1">
        <w:rPr>
          <w:rFonts w:ascii="Bookman Old Style" w:hAnsi="Bookman Old Style"/>
          <w:sz w:val="22"/>
          <w:szCs w:val="22"/>
        </w:rPr>
        <w:t xml:space="preserve">State House Station, </w:t>
      </w:r>
      <w:r w:rsidRPr="00277E42">
        <w:rPr>
          <w:rFonts w:ascii="Bookman Old Style" w:hAnsi="Bookman Old Style"/>
          <w:sz w:val="22"/>
          <w:szCs w:val="22"/>
        </w:rPr>
        <w:t>Augusta ME 04333</w:t>
      </w:r>
      <w:r w:rsidR="00A943D1">
        <w:rPr>
          <w:rFonts w:ascii="Bookman Old Style" w:hAnsi="Bookman Old Style"/>
          <w:sz w:val="22"/>
          <w:szCs w:val="22"/>
        </w:rPr>
        <w:t>. Telep</w:t>
      </w:r>
      <w:r w:rsidRPr="00277E42">
        <w:rPr>
          <w:rFonts w:ascii="Bookman Old Style" w:hAnsi="Bookman Old Style"/>
          <w:sz w:val="22"/>
          <w:szCs w:val="22"/>
        </w:rPr>
        <w:t>hone: (207) 530-0983</w:t>
      </w:r>
      <w:r w:rsidR="00A943D1">
        <w:rPr>
          <w:rFonts w:ascii="Bookman Old Style" w:hAnsi="Bookman Old Style"/>
          <w:sz w:val="22"/>
          <w:szCs w:val="22"/>
        </w:rPr>
        <w:t xml:space="preserve">. </w:t>
      </w:r>
      <w:r w:rsidRPr="00277E42">
        <w:rPr>
          <w:rFonts w:ascii="Bookman Old Style" w:hAnsi="Bookman Old Style"/>
          <w:sz w:val="22"/>
          <w:szCs w:val="22"/>
        </w:rPr>
        <w:t>Fax: (207) 530-0983</w:t>
      </w:r>
      <w:r w:rsidR="00A943D1">
        <w:rPr>
          <w:rFonts w:ascii="Bookman Old Style" w:hAnsi="Bookman Old Style"/>
          <w:sz w:val="22"/>
          <w:szCs w:val="22"/>
        </w:rPr>
        <w:t xml:space="preserve">. Email: </w:t>
      </w:r>
      <w:hyperlink r:id="rId15" w:history="1">
        <w:r w:rsidR="00A943D1" w:rsidRPr="00080D2C">
          <w:rPr>
            <w:rStyle w:val="Hyperlink"/>
            <w:rFonts w:ascii="Bookman Old Style" w:hAnsi="Bookman Old Style"/>
            <w:sz w:val="22"/>
            <w:szCs w:val="22"/>
          </w:rPr>
          <w:t>Mary.A.Lucia@Maine.gov</w:t>
        </w:r>
      </w:hyperlink>
      <w:r w:rsidR="00A943D1">
        <w:rPr>
          <w:rFonts w:ascii="Bookman Old Style" w:hAnsi="Bookman Old Style"/>
          <w:sz w:val="22"/>
          <w:szCs w:val="22"/>
        </w:rPr>
        <w:t xml:space="preserve"> .</w:t>
      </w:r>
    </w:p>
    <w:p w14:paraId="6674D104" w14:textId="599BF0B3" w:rsidR="009837C1" w:rsidRPr="00277E42" w:rsidRDefault="009837C1" w:rsidP="009837C1">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77E42">
        <w:rPr>
          <w:rFonts w:ascii="Bookman Old Style" w:hAnsi="Bookman Old Style"/>
          <w:color w:val="000000"/>
          <w:sz w:val="22"/>
          <w:szCs w:val="22"/>
          <w:shd w:val="clear" w:color="auto" w:fill="FFFFFF"/>
        </w:rPr>
        <w:t>FINANCIAL IMPACT ON MUNICIPALITIES OR COUNTIES:</w:t>
      </w:r>
      <w:r w:rsidR="00A943D1">
        <w:rPr>
          <w:rStyle w:val="apple-converted-space"/>
          <w:rFonts w:ascii="Bookman Old Style" w:hAnsi="Bookman Old Style"/>
          <w:color w:val="000000"/>
          <w:sz w:val="22"/>
          <w:szCs w:val="22"/>
          <w:shd w:val="clear" w:color="auto" w:fill="FFFFFF"/>
        </w:rPr>
        <w:t xml:space="preserve"> </w:t>
      </w:r>
      <w:r w:rsidRPr="00277E42">
        <w:rPr>
          <w:rStyle w:val="apple-converted-space"/>
          <w:rFonts w:ascii="Bookman Old Style" w:hAnsi="Bookman Old Style"/>
          <w:color w:val="000000"/>
          <w:sz w:val="22"/>
          <w:szCs w:val="22"/>
          <w:shd w:val="clear" w:color="auto" w:fill="FFFFFF"/>
        </w:rPr>
        <w:t>None</w:t>
      </w:r>
    </w:p>
    <w:p w14:paraId="2A83670A" w14:textId="436F25EF" w:rsidR="009837C1" w:rsidRPr="00277E42" w:rsidRDefault="009837C1" w:rsidP="009837C1">
      <w:pPr>
        <w:tabs>
          <w:tab w:val="left" w:pos="-1440"/>
          <w:tab w:val="left" w:pos="-720"/>
          <w:tab w:val="left" w:pos="540"/>
          <w:tab w:val="left" w:pos="10440"/>
        </w:tabs>
        <w:rPr>
          <w:rFonts w:ascii="Bookman Old Style" w:hAnsi="Bookman Old Style"/>
          <w:sz w:val="22"/>
          <w:szCs w:val="22"/>
        </w:rPr>
      </w:pPr>
      <w:r w:rsidRPr="00277E42">
        <w:rPr>
          <w:rFonts w:ascii="Bookman Old Style" w:hAnsi="Bookman Old Style"/>
          <w:sz w:val="22"/>
          <w:szCs w:val="22"/>
        </w:rPr>
        <w:t>STATUTORY AUTHORITY FOR THIS RULE:</w:t>
      </w:r>
      <w:r w:rsidR="00A943D1">
        <w:rPr>
          <w:rFonts w:ascii="Bookman Old Style" w:hAnsi="Bookman Old Style"/>
          <w:sz w:val="22"/>
          <w:szCs w:val="22"/>
        </w:rPr>
        <w:t xml:space="preserve"> </w:t>
      </w:r>
      <w:r w:rsidRPr="00277E42">
        <w:rPr>
          <w:rFonts w:ascii="Bookman Old Style" w:hAnsi="Bookman Old Style"/>
          <w:sz w:val="22"/>
          <w:szCs w:val="22"/>
        </w:rPr>
        <w:t xml:space="preserve">5 MRS </w:t>
      </w:r>
      <w:bookmarkStart w:id="2" w:name="_Hlk75508650"/>
      <w:r w:rsidRPr="00277E42">
        <w:rPr>
          <w:rFonts w:ascii="Bookman Old Style" w:hAnsi="Bookman Old Style"/>
          <w:sz w:val="22"/>
          <w:szCs w:val="22"/>
        </w:rPr>
        <w:t>§</w:t>
      </w:r>
      <w:bookmarkEnd w:id="2"/>
      <w:r w:rsidRPr="00277E42">
        <w:rPr>
          <w:rFonts w:ascii="Bookman Old Style" w:hAnsi="Bookman Old Style"/>
          <w:sz w:val="22"/>
          <w:szCs w:val="22"/>
        </w:rPr>
        <w:t>9001</w:t>
      </w:r>
      <w:r w:rsidR="00A943D1">
        <w:rPr>
          <w:rFonts w:ascii="Bookman Old Style" w:hAnsi="Bookman Old Style"/>
          <w:sz w:val="22"/>
          <w:szCs w:val="22"/>
        </w:rPr>
        <w:t>;</w:t>
      </w:r>
      <w:r w:rsidRPr="00277E42">
        <w:rPr>
          <w:rFonts w:ascii="Bookman Old Style" w:hAnsi="Bookman Old Style"/>
          <w:sz w:val="22"/>
          <w:szCs w:val="22"/>
        </w:rPr>
        <w:t xml:space="preserve"> 34-A MRS </w:t>
      </w:r>
      <w:r w:rsidR="00A943D1" w:rsidRPr="00277E42">
        <w:rPr>
          <w:rFonts w:ascii="Bookman Old Style" w:hAnsi="Bookman Old Style"/>
          <w:sz w:val="22"/>
          <w:szCs w:val="22"/>
        </w:rPr>
        <w:t>§</w:t>
      </w:r>
      <w:r w:rsidRPr="00277E42">
        <w:rPr>
          <w:rFonts w:ascii="Bookman Old Style" w:hAnsi="Bookman Old Style"/>
          <w:sz w:val="22"/>
          <w:szCs w:val="22"/>
        </w:rPr>
        <w:t>1403</w:t>
      </w:r>
    </w:p>
    <w:p w14:paraId="0E14A348" w14:textId="77777777" w:rsidR="009837C1" w:rsidRPr="00277E42" w:rsidRDefault="009837C1" w:rsidP="009837C1">
      <w:pPr>
        <w:tabs>
          <w:tab w:val="left" w:pos="-1440"/>
          <w:tab w:val="left" w:pos="-720"/>
          <w:tab w:val="left" w:pos="540"/>
          <w:tab w:val="left" w:pos="10440"/>
        </w:tabs>
        <w:rPr>
          <w:rFonts w:ascii="Bookman Old Style" w:hAnsi="Bookman Old Style"/>
          <w:sz w:val="22"/>
          <w:szCs w:val="22"/>
        </w:rPr>
      </w:pPr>
      <w:r w:rsidRPr="00277E42">
        <w:rPr>
          <w:rFonts w:ascii="Bookman Old Style" w:hAnsi="Bookman Old Style"/>
          <w:sz w:val="22"/>
          <w:szCs w:val="22"/>
        </w:rPr>
        <w:t xml:space="preserve">SUBSTANTIVE STATE OR FEDERAL LAW BEING IMPLEMENTED </w:t>
      </w:r>
      <w:r w:rsidRPr="00277E42">
        <w:rPr>
          <w:rFonts w:ascii="Bookman Old Style" w:hAnsi="Bookman Old Style"/>
          <w:i/>
          <w:sz w:val="22"/>
          <w:szCs w:val="22"/>
        </w:rPr>
        <w:t>(if different)</w:t>
      </w:r>
      <w:r w:rsidRPr="00277E42">
        <w:rPr>
          <w:rFonts w:ascii="Bookman Old Style" w:hAnsi="Bookman Old Style"/>
          <w:sz w:val="22"/>
          <w:szCs w:val="22"/>
        </w:rPr>
        <w:t>:</w:t>
      </w:r>
    </w:p>
    <w:p w14:paraId="2AA8FA59" w14:textId="1CF52608" w:rsidR="00A943D1" w:rsidRDefault="00A943D1" w:rsidP="009837C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MDOC</w:t>
      </w:r>
      <w:r w:rsidR="009837C1" w:rsidRPr="00277E42">
        <w:rPr>
          <w:rFonts w:ascii="Bookman Old Style" w:hAnsi="Bookman Old Style"/>
          <w:sz w:val="22"/>
          <w:szCs w:val="22"/>
        </w:rPr>
        <w:t xml:space="preserve"> WEBSITE: </w:t>
      </w:r>
      <w:hyperlink r:id="rId16" w:history="1">
        <w:r w:rsidR="009837C1" w:rsidRPr="00277E42">
          <w:rPr>
            <w:rStyle w:val="Hyperlink"/>
            <w:rFonts w:ascii="Bookman Old Style" w:hAnsi="Bookman Old Style"/>
            <w:sz w:val="22"/>
            <w:szCs w:val="22"/>
          </w:rPr>
          <w:t>https://www.maine.gov/corrections/</w:t>
        </w:r>
      </w:hyperlink>
      <w:r>
        <w:rPr>
          <w:rFonts w:ascii="Bookman Old Style" w:hAnsi="Bookman Old Style"/>
          <w:sz w:val="22"/>
          <w:szCs w:val="22"/>
        </w:rPr>
        <w:t xml:space="preserve"> .</w:t>
      </w:r>
    </w:p>
    <w:p w14:paraId="137B9DC7" w14:textId="77777777" w:rsidR="00A943D1" w:rsidRDefault="00A943D1" w:rsidP="009837C1">
      <w:pPr>
        <w:pBdr>
          <w:bottom w:val="single" w:sz="4" w:space="1" w:color="auto"/>
        </w:pBdr>
        <w:tabs>
          <w:tab w:val="left" w:pos="-1440"/>
          <w:tab w:val="left" w:pos="-720"/>
          <w:tab w:val="left" w:pos="540"/>
          <w:tab w:val="left" w:pos="10440"/>
        </w:tabs>
        <w:rPr>
          <w:rFonts w:ascii="Bookman Old Style" w:hAnsi="Bookman Old Style"/>
          <w:sz w:val="22"/>
          <w:szCs w:val="22"/>
        </w:rPr>
      </w:pPr>
    </w:p>
    <w:p w14:paraId="17867D22" w14:textId="1D7B5054" w:rsidR="009837C1" w:rsidRDefault="009837C1" w:rsidP="002966E9">
      <w:pPr>
        <w:tabs>
          <w:tab w:val="left" w:pos="-1440"/>
          <w:tab w:val="left" w:pos="-720"/>
          <w:tab w:val="left" w:pos="540"/>
          <w:tab w:val="left" w:pos="10440"/>
        </w:tabs>
        <w:rPr>
          <w:rFonts w:ascii="Bookman Old Style" w:hAnsi="Bookman Old Style"/>
          <w:sz w:val="22"/>
          <w:szCs w:val="22"/>
        </w:rPr>
      </w:pPr>
    </w:p>
    <w:p w14:paraId="256A4E3F" w14:textId="708B5464" w:rsidR="00A07792" w:rsidRPr="00A07792" w:rsidRDefault="00A07792" w:rsidP="00A07792">
      <w:pPr>
        <w:tabs>
          <w:tab w:val="left" w:pos="-1440"/>
          <w:tab w:val="left" w:pos="-720"/>
          <w:tab w:val="left" w:pos="540"/>
          <w:tab w:val="left" w:pos="10440"/>
        </w:tabs>
        <w:rPr>
          <w:rFonts w:ascii="Bookman Old Style" w:hAnsi="Bookman Old Style"/>
          <w:bCs/>
          <w:sz w:val="22"/>
          <w:szCs w:val="22"/>
        </w:rPr>
      </w:pPr>
      <w:r w:rsidRPr="00A07792">
        <w:rPr>
          <w:rFonts w:ascii="Bookman Old Style" w:hAnsi="Bookman Old Style"/>
          <w:bCs/>
          <w:sz w:val="22"/>
          <w:szCs w:val="22"/>
        </w:rPr>
        <w:t xml:space="preserve">AGENCY: </w:t>
      </w:r>
      <w:r w:rsidR="00A94C9F" w:rsidRPr="00A94C9F">
        <w:rPr>
          <w:rFonts w:ascii="Bookman Old Style" w:hAnsi="Bookman Old Style"/>
          <w:b/>
          <w:sz w:val="22"/>
          <w:szCs w:val="22"/>
        </w:rPr>
        <w:t>10-148</w:t>
      </w:r>
      <w:r w:rsidR="00A94C9F">
        <w:rPr>
          <w:rFonts w:ascii="Bookman Old Style" w:hAnsi="Bookman Old Style"/>
          <w:bCs/>
          <w:sz w:val="22"/>
          <w:szCs w:val="22"/>
        </w:rPr>
        <w:t xml:space="preserve"> - </w:t>
      </w:r>
      <w:r w:rsidRPr="00A07792">
        <w:rPr>
          <w:rFonts w:ascii="Bookman Old Style" w:hAnsi="Bookman Old Style"/>
          <w:bCs/>
          <w:sz w:val="22"/>
          <w:szCs w:val="22"/>
        </w:rPr>
        <w:t xml:space="preserve">Department of Health &amp; Human Services </w:t>
      </w:r>
      <w:r w:rsidR="00A94C9F">
        <w:rPr>
          <w:rFonts w:ascii="Bookman Old Style" w:hAnsi="Bookman Old Style"/>
          <w:bCs/>
          <w:sz w:val="22"/>
          <w:szCs w:val="22"/>
        </w:rPr>
        <w:t xml:space="preserve">(DHHS), </w:t>
      </w:r>
      <w:r w:rsidRPr="00A07792">
        <w:rPr>
          <w:rFonts w:ascii="Bookman Old Style" w:hAnsi="Bookman Old Style"/>
          <w:b/>
          <w:sz w:val="22"/>
          <w:szCs w:val="22"/>
        </w:rPr>
        <w:t xml:space="preserve">Office of Child and Family Services </w:t>
      </w:r>
      <w:r w:rsidR="00A94C9F" w:rsidRPr="00A94C9F">
        <w:rPr>
          <w:rFonts w:ascii="Bookman Old Style" w:hAnsi="Bookman Old Style"/>
          <w:b/>
          <w:sz w:val="22"/>
          <w:szCs w:val="22"/>
        </w:rPr>
        <w:t>(OCFS)</w:t>
      </w:r>
    </w:p>
    <w:p w14:paraId="7A487EA1" w14:textId="68356F71" w:rsidR="00A07792" w:rsidRPr="00A07792" w:rsidRDefault="00A07792" w:rsidP="00A07792">
      <w:pPr>
        <w:tabs>
          <w:tab w:val="left" w:pos="-1440"/>
          <w:tab w:val="left" w:pos="-720"/>
          <w:tab w:val="left" w:pos="540"/>
          <w:tab w:val="left" w:pos="10440"/>
        </w:tabs>
        <w:rPr>
          <w:rFonts w:ascii="Bookman Old Style" w:hAnsi="Bookman Old Style"/>
          <w:bCs/>
          <w:sz w:val="22"/>
          <w:szCs w:val="22"/>
        </w:rPr>
      </w:pPr>
      <w:r w:rsidRPr="00A07792">
        <w:rPr>
          <w:rFonts w:ascii="Bookman Old Style" w:hAnsi="Bookman Old Style"/>
          <w:bCs/>
          <w:sz w:val="22"/>
          <w:szCs w:val="22"/>
        </w:rPr>
        <w:t xml:space="preserve">CHAPTER NUMBER AND TITLE: </w:t>
      </w:r>
      <w:r w:rsidR="00A94C9F" w:rsidRPr="00A94C9F">
        <w:rPr>
          <w:rFonts w:ascii="Bookman Old Style" w:hAnsi="Bookman Old Style"/>
          <w:b/>
          <w:sz w:val="22"/>
          <w:szCs w:val="22"/>
        </w:rPr>
        <w:t>C</w:t>
      </w:r>
      <w:r w:rsidRPr="00A07792">
        <w:rPr>
          <w:rFonts w:ascii="Bookman Old Style" w:hAnsi="Bookman Old Style"/>
          <w:b/>
          <w:sz w:val="22"/>
          <w:szCs w:val="22"/>
        </w:rPr>
        <w:t>h. 32</w:t>
      </w:r>
      <w:r w:rsidR="00A94C9F">
        <w:rPr>
          <w:rFonts w:ascii="Bookman Old Style" w:hAnsi="Bookman Old Style"/>
          <w:bCs/>
          <w:sz w:val="22"/>
          <w:szCs w:val="22"/>
        </w:rPr>
        <w:t xml:space="preserve"> </w:t>
      </w:r>
      <w:r w:rsidR="00A94C9F" w:rsidRPr="00A94C9F">
        <w:rPr>
          <w:rFonts w:ascii="Bookman Old Style" w:hAnsi="Bookman Old Style"/>
          <w:bCs/>
          <w:i/>
          <w:iCs/>
          <w:sz w:val="22"/>
          <w:szCs w:val="22"/>
        </w:rPr>
        <w:t>(New)</w:t>
      </w:r>
      <w:r w:rsidR="00A94C9F">
        <w:rPr>
          <w:rFonts w:ascii="Bookman Old Style" w:hAnsi="Bookman Old Style"/>
          <w:bCs/>
          <w:sz w:val="22"/>
          <w:szCs w:val="22"/>
        </w:rPr>
        <w:t>,</w:t>
      </w:r>
      <w:r w:rsidRPr="00A07792">
        <w:rPr>
          <w:rFonts w:ascii="Bookman Old Style" w:hAnsi="Bookman Old Style"/>
          <w:bCs/>
          <w:sz w:val="22"/>
          <w:szCs w:val="22"/>
        </w:rPr>
        <w:t xml:space="preserve"> Child Care Facility Licensing Rule</w:t>
      </w:r>
      <w:r w:rsidR="00A94C9F">
        <w:rPr>
          <w:rFonts w:ascii="Bookman Old Style" w:hAnsi="Bookman Old Style"/>
          <w:bCs/>
          <w:sz w:val="22"/>
          <w:szCs w:val="22"/>
        </w:rPr>
        <w:t xml:space="preserve"> -</w:t>
      </w:r>
      <w:r w:rsidRPr="00A07792">
        <w:rPr>
          <w:rFonts w:ascii="Bookman Old Style" w:hAnsi="Bookman Old Style"/>
          <w:bCs/>
          <w:sz w:val="22"/>
          <w:szCs w:val="22"/>
        </w:rPr>
        <w:t xml:space="preserve"> Child Care Centers, Nursery Schools, Small Child Care Facilities, Other Programs.</w:t>
      </w:r>
    </w:p>
    <w:p w14:paraId="4A2EEC16" w14:textId="5F796F89" w:rsidR="00A07792" w:rsidRPr="00A07792" w:rsidRDefault="00A07792" w:rsidP="00A07792">
      <w:pPr>
        <w:tabs>
          <w:tab w:val="left" w:pos="-1440"/>
          <w:tab w:val="left" w:pos="-720"/>
          <w:tab w:val="left" w:pos="540"/>
          <w:tab w:val="left" w:pos="10440"/>
        </w:tabs>
        <w:rPr>
          <w:rFonts w:ascii="Bookman Old Style" w:hAnsi="Bookman Old Style"/>
          <w:bCs/>
          <w:sz w:val="22"/>
          <w:szCs w:val="22"/>
        </w:rPr>
      </w:pPr>
      <w:r w:rsidRPr="00A07792">
        <w:rPr>
          <w:rFonts w:ascii="Bookman Old Style" w:hAnsi="Bookman Old Style"/>
          <w:bCs/>
          <w:sz w:val="22"/>
          <w:szCs w:val="22"/>
        </w:rPr>
        <w:t>PROPOSED RULE NUMBER</w:t>
      </w:r>
      <w:r w:rsidR="00A94C9F">
        <w:rPr>
          <w:rFonts w:ascii="Bookman Old Style" w:hAnsi="Bookman Old Style"/>
          <w:bCs/>
          <w:sz w:val="22"/>
          <w:szCs w:val="22"/>
        </w:rPr>
        <w:t>S</w:t>
      </w:r>
      <w:r w:rsidRPr="00A07792">
        <w:rPr>
          <w:rFonts w:ascii="Bookman Old Style" w:hAnsi="Bookman Old Style"/>
          <w:bCs/>
          <w:sz w:val="22"/>
          <w:szCs w:val="22"/>
        </w:rPr>
        <w:t>:</w:t>
      </w:r>
      <w:r w:rsidR="00A94C9F">
        <w:rPr>
          <w:rFonts w:ascii="Bookman Old Style" w:hAnsi="Bookman Old Style"/>
          <w:bCs/>
          <w:sz w:val="22"/>
          <w:szCs w:val="22"/>
        </w:rPr>
        <w:t xml:space="preserve"> </w:t>
      </w:r>
      <w:r w:rsidR="00A94C9F" w:rsidRPr="00A94C9F">
        <w:rPr>
          <w:rFonts w:ascii="Bookman Old Style" w:hAnsi="Bookman Old Style"/>
          <w:b/>
          <w:sz w:val="22"/>
          <w:szCs w:val="22"/>
        </w:rPr>
        <w:t>2021-P112, P113</w:t>
      </w:r>
    </w:p>
    <w:p w14:paraId="1CE32B81" w14:textId="3F833C27" w:rsidR="00A07792" w:rsidRPr="00A07792" w:rsidRDefault="00A07792" w:rsidP="000601EE">
      <w:pPr>
        <w:tabs>
          <w:tab w:val="left" w:pos="-1440"/>
          <w:tab w:val="left" w:pos="-720"/>
          <w:tab w:val="left" w:pos="540"/>
          <w:tab w:val="left" w:pos="10440"/>
        </w:tabs>
        <w:ind w:right="-270"/>
        <w:rPr>
          <w:rFonts w:ascii="Bookman Old Style" w:hAnsi="Bookman Old Style"/>
          <w:bCs/>
          <w:sz w:val="22"/>
          <w:szCs w:val="22"/>
        </w:rPr>
      </w:pPr>
      <w:r w:rsidRPr="00A07792">
        <w:rPr>
          <w:rFonts w:ascii="Bookman Old Style" w:hAnsi="Bookman Old Style"/>
          <w:bCs/>
          <w:sz w:val="22"/>
          <w:szCs w:val="22"/>
        </w:rPr>
        <w:t>BRIEF SUMMARY: The Department is proposing rulemaking to repeal</w:t>
      </w:r>
      <w:r w:rsidR="00A94C9F">
        <w:rPr>
          <w:rFonts w:ascii="Bookman Old Style" w:hAnsi="Bookman Old Style"/>
          <w:bCs/>
          <w:sz w:val="22"/>
          <w:szCs w:val="22"/>
        </w:rPr>
        <w:t xml:space="preserve"> </w:t>
      </w:r>
      <w:proofErr w:type="spellStart"/>
      <w:r w:rsidR="009E40CD">
        <w:rPr>
          <w:rFonts w:ascii="Bookman Old Style" w:hAnsi="Bookman Old Style"/>
          <w:bCs/>
          <w:sz w:val="22"/>
          <w:szCs w:val="22"/>
        </w:rPr>
        <w:t>c</w:t>
      </w:r>
      <w:r w:rsidRPr="00A07792">
        <w:rPr>
          <w:rFonts w:ascii="Bookman Old Style" w:hAnsi="Bookman Old Style"/>
          <w:bCs/>
          <w:sz w:val="22"/>
          <w:szCs w:val="22"/>
        </w:rPr>
        <w:t>h.</w:t>
      </w:r>
      <w:proofErr w:type="spellEnd"/>
      <w:r w:rsidRPr="00A07792">
        <w:rPr>
          <w:rFonts w:ascii="Bookman Old Style" w:hAnsi="Bookman Old Style"/>
          <w:bCs/>
          <w:sz w:val="22"/>
          <w:szCs w:val="22"/>
        </w:rPr>
        <w:t xml:space="preserve"> 32</w:t>
      </w:r>
      <w:r w:rsidR="00A94C9F">
        <w:rPr>
          <w:rFonts w:ascii="Bookman Old Style" w:hAnsi="Bookman Old Style"/>
          <w:bCs/>
          <w:sz w:val="22"/>
          <w:szCs w:val="22"/>
        </w:rPr>
        <w:t>,</w:t>
      </w:r>
      <w:r w:rsidRPr="00A07792">
        <w:rPr>
          <w:rFonts w:ascii="Bookman Old Style" w:hAnsi="Bookman Old Style"/>
          <w:bCs/>
          <w:sz w:val="22"/>
          <w:szCs w:val="22"/>
        </w:rPr>
        <w:t xml:space="preserve"> </w:t>
      </w:r>
      <w:r w:rsidRPr="00A07792">
        <w:rPr>
          <w:rFonts w:ascii="Bookman Old Style" w:hAnsi="Bookman Old Style"/>
          <w:bCs/>
          <w:i/>
          <w:iCs/>
          <w:sz w:val="22"/>
          <w:szCs w:val="22"/>
        </w:rPr>
        <w:t>Rules for the Licensing of Child Care Facilities</w:t>
      </w:r>
      <w:r w:rsidR="00A94C9F">
        <w:rPr>
          <w:rFonts w:ascii="Bookman Old Style" w:hAnsi="Bookman Old Style"/>
          <w:bCs/>
          <w:sz w:val="22"/>
          <w:szCs w:val="22"/>
        </w:rPr>
        <w:t>,</w:t>
      </w:r>
      <w:r w:rsidRPr="00A07792">
        <w:rPr>
          <w:rFonts w:ascii="Bookman Old Style" w:hAnsi="Bookman Old Style"/>
          <w:bCs/>
          <w:sz w:val="22"/>
          <w:szCs w:val="22"/>
        </w:rPr>
        <w:t xml:space="preserve"> and </w:t>
      </w:r>
      <w:proofErr w:type="spellStart"/>
      <w:r w:rsidR="009E40CD">
        <w:rPr>
          <w:rFonts w:ascii="Bookman Old Style" w:hAnsi="Bookman Old Style"/>
          <w:bCs/>
          <w:sz w:val="22"/>
          <w:szCs w:val="22"/>
        </w:rPr>
        <w:t>c</w:t>
      </w:r>
      <w:r w:rsidRPr="00A07792">
        <w:rPr>
          <w:rFonts w:ascii="Bookman Old Style" w:hAnsi="Bookman Old Style"/>
          <w:bCs/>
          <w:sz w:val="22"/>
          <w:szCs w:val="22"/>
        </w:rPr>
        <w:t>h.</w:t>
      </w:r>
      <w:proofErr w:type="spellEnd"/>
      <w:r w:rsidRPr="00A07792">
        <w:rPr>
          <w:rFonts w:ascii="Bookman Old Style" w:hAnsi="Bookman Old Style"/>
          <w:bCs/>
          <w:sz w:val="22"/>
          <w:szCs w:val="22"/>
        </w:rPr>
        <w:t xml:space="preserve"> 36</w:t>
      </w:r>
      <w:r w:rsidR="00A94C9F">
        <w:rPr>
          <w:rFonts w:ascii="Bookman Old Style" w:hAnsi="Bookman Old Style"/>
          <w:bCs/>
          <w:sz w:val="22"/>
          <w:szCs w:val="22"/>
        </w:rPr>
        <w:t>,</w:t>
      </w:r>
      <w:r w:rsidRPr="00A07792">
        <w:rPr>
          <w:rFonts w:ascii="Bookman Old Style" w:hAnsi="Bookman Old Style"/>
          <w:bCs/>
          <w:sz w:val="22"/>
          <w:szCs w:val="22"/>
        </w:rPr>
        <w:t xml:space="preserve"> </w:t>
      </w:r>
      <w:r w:rsidRPr="00A07792">
        <w:rPr>
          <w:rFonts w:ascii="Bookman Old Style" w:hAnsi="Bookman Old Style"/>
          <w:bCs/>
          <w:i/>
          <w:iCs/>
          <w:sz w:val="22"/>
          <w:szCs w:val="22"/>
        </w:rPr>
        <w:t>Rules for the Licensing of Nursery Schools</w:t>
      </w:r>
      <w:r w:rsidRPr="00A07792">
        <w:rPr>
          <w:rFonts w:ascii="Bookman Old Style" w:hAnsi="Bookman Old Style"/>
          <w:bCs/>
          <w:sz w:val="22"/>
          <w:szCs w:val="22"/>
        </w:rPr>
        <w:t xml:space="preserve">. The Department proposes to replace these two rules with one combined rule </w:t>
      </w:r>
      <w:proofErr w:type="spellStart"/>
      <w:r w:rsidR="009E40CD">
        <w:rPr>
          <w:rFonts w:ascii="Bookman Old Style" w:hAnsi="Bookman Old Style"/>
          <w:bCs/>
          <w:sz w:val="22"/>
          <w:szCs w:val="22"/>
        </w:rPr>
        <w:t>c</w:t>
      </w:r>
      <w:r w:rsidR="00A94C9F">
        <w:rPr>
          <w:rFonts w:ascii="Bookman Old Style" w:hAnsi="Bookman Old Style"/>
          <w:bCs/>
          <w:sz w:val="22"/>
          <w:szCs w:val="22"/>
        </w:rPr>
        <w:t>h</w:t>
      </w:r>
      <w:r w:rsidRPr="00A07792">
        <w:rPr>
          <w:rFonts w:ascii="Bookman Old Style" w:hAnsi="Bookman Old Style"/>
          <w:bCs/>
          <w:sz w:val="22"/>
          <w:szCs w:val="22"/>
        </w:rPr>
        <w:t>.</w:t>
      </w:r>
      <w:proofErr w:type="spellEnd"/>
      <w:r w:rsidR="00D341FF">
        <w:rPr>
          <w:rFonts w:ascii="Bookman Old Style" w:hAnsi="Bookman Old Style"/>
          <w:bCs/>
          <w:sz w:val="22"/>
          <w:szCs w:val="22"/>
        </w:rPr>
        <w:t> </w:t>
      </w:r>
      <w:r w:rsidRPr="00A07792">
        <w:rPr>
          <w:rFonts w:ascii="Bookman Old Style" w:hAnsi="Bookman Old Style"/>
          <w:bCs/>
          <w:sz w:val="22"/>
          <w:szCs w:val="22"/>
        </w:rPr>
        <w:t>32</w:t>
      </w:r>
      <w:r w:rsidR="00A94C9F">
        <w:rPr>
          <w:rFonts w:ascii="Bookman Old Style" w:hAnsi="Bookman Old Style"/>
          <w:bCs/>
          <w:sz w:val="22"/>
          <w:szCs w:val="22"/>
        </w:rPr>
        <w:t>,</w:t>
      </w:r>
      <w:r w:rsidRPr="00A07792">
        <w:rPr>
          <w:rFonts w:ascii="Bookman Old Style" w:hAnsi="Bookman Old Style"/>
          <w:bCs/>
          <w:sz w:val="22"/>
          <w:szCs w:val="22"/>
        </w:rPr>
        <w:t xml:space="preserve"> </w:t>
      </w:r>
      <w:r w:rsidRPr="00A07792">
        <w:rPr>
          <w:rFonts w:ascii="Bookman Old Style" w:hAnsi="Bookman Old Style"/>
          <w:bCs/>
          <w:i/>
          <w:iCs/>
          <w:sz w:val="22"/>
          <w:szCs w:val="22"/>
        </w:rPr>
        <w:t>Child Care Facility Licensing Rule - Child Care Centers, Nursery Schools, Small Child Care Facilities, Other Programs</w:t>
      </w:r>
      <w:r w:rsidRPr="00A07792">
        <w:rPr>
          <w:rFonts w:ascii="Bookman Old Style" w:hAnsi="Bookman Old Style"/>
          <w:bCs/>
          <w:sz w:val="22"/>
          <w:szCs w:val="22"/>
        </w:rPr>
        <w:t xml:space="preserve">. This proposed rule updates the current regulations and merges and consolidates requirements for Child Care Facilities including, Child Care Centers, Nursery Schools, Small Child Care Facilities, and Other Programs. </w:t>
      </w:r>
    </w:p>
    <w:p w14:paraId="5208AD8F" w14:textId="650123D5" w:rsidR="00A07792" w:rsidRPr="00A07792" w:rsidRDefault="00A07792" w:rsidP="00A07792">
      <w:pPr>
        <w:tabs>
          <w:tab w:val="left" w:pos="-1440"/>
          <w:tab w:val="left" w:pos="-720"/>
          <w:tab w:val="left" w:pos="540"/>
          <w:tab w:val="left" w:pos="10440"/>
        </w:tabs>
        <w:rPr>
          <w:rFonts w:ascii="Bookman Old Style" w:hAnsi="Bookman Old Style"/>
          <w:bCs/>
          <w:sz w:val="22"/>
          <w:szCs w:val="22"/>
        </w:rPr>
      </w:pPr>
      <w:r w:rsidRPr="00A07792">
        <w:rPr>
          <w:rFonts w:ascii="Bookman Old Style" w:hAnsi="Bookman Old Style"/>
          <w:bCs/>
          <w:sz w:val="22"/>
          <w:szCs w:val="22"/>
        </w:rPr>
        <w:lastRenderedPageBreak/>
        <w:t xml:space="preserve">Substantive changes from the current rules to the proposed rule include adding the federal requirements of the 2014 reauthorization of the Child Care and Development Block Grant (CCDBG), 42 U.S.C. §9857 </w:t>
      </w:r>
      <w:r w:rsidRPr="00A07792">
        <w:rPr>
          <w:rFonts w:ascii="Bookman Old Style" w:hAnsi="Bookman Old Style"/>
          <w:bCs/>
          <w:i/>
          <w:iCs/>
          <w:sz w:val="22"/>
          <w:szCs w:val="22"/>
        </w:rPr>
        <w:t>et seq</w:t>
      </w:r>
      <w:r w:rsidRPr="00A07792">
        <w:rPr>
          <w:rFonts w:ascii="Bookman Old Style" w:hAnsi="Bookman Old Style"/>
          <w:bCs/>
          <w:sz w:val="22"/>
          <w:szCs w:val="22"/>
        </w:rPr>
        <w:t xml:space="preserve">., changing requirements necessary to meet the health and safety needs of children in Child Care Facility settings, and removing and modifying provisions in the current rules in order to streamline requirements and processes. </w:t>
      </w:r>
    </w:p>
    <w:p w14:paraId="31F71B8B" w14:textId="77777777" w:rsidR="00A07792" w:rsidRPr="00A07792" w:rsidRDefault="00A07792" w:rsidP="00A07792">
      <w:pPr>
        <w:tabs>
          <w:tab w:val="left" w:pos="-1440"/>
          <w:tab w:val="left" w:pos="-720"/>
          <w:tab w:val="left" w:pos="540"/>
          <w:tab w:val="left" w:pos="10440"/>
        </w:tabs>
        <w:rPr>
          <w:rFonts w:ascii="Bookman Old Style" w:hAnsi="Bookman Old Style"/>
          <w:bCs/>
          <w:sz w:val="22"/>
          <w:szCs w:val="22"/>
        </w:rPr>
      </w:pPr>
      <w:r w:rsidRPr="00A07792">
        <w:rPr>
          <w:rFonts w:ascii="Bookman Old Style" w:hAnsi="Bookman Old Style"/>
          <w:bCs/>
          <w:sz w:val="22"/>
          <w:szCs w:val="22"/>
        </w:rPr>
        <w:t xml:space="preserve">Additionally, on May 10, 2021, the Federal Office of Child Care issued guidance for States regarding requirements for the almost $24 billion dollars in child care stabilization funding included in the </w:t>
      </w:r>
      <w:r w:rsidRPr="00A07792">
        <w:rPr>
          <w:rFonts w:ascii="Bookman Old Style" w:hAnsi="Bookman Old Style"/>
          <w:bCs/>
          <w:i/>
          <w:iCs/>
          <w:sz w:val="22"/>
          <w:szCs w:val="22"/>
        </w:rPr>
        <w:t>American Rescue Plan Act of 2021</w:t>
      </w:r>
      <w:r w:rsidRPr="00A07792">
        <w:rPr>
          <w:rFonts w:ascii="Bookman Old Style" w:hAnsi="Bookman Old Style"/>
          <w:bCs/>
          <w:sz w:val="22"/>
          <w:szCs w:val="22"/>
        </w:rPr>
        <w:t xml:space="preserve"> (Public Law No:117-2) that requires Child Care Facilities are in compliance with all CCDBG health and safety requirements in order to be eligible to receive stabilization grant money. Maine will begin administering the grants on or about October 1, 2021. </w:t>
      </w:r>
    </w:p>
    <w:p w14:paraId="6FE8801B" w14:textId="77777777" w:rsidR="00A07792" w:rsidRPr="00A07792" w:rsidRDefault="00A07792" w:rsidP="00A07792">
      <w:pPr>
        <w:tabs>
          <w:tab w:val="left" w:pos="-1440"/>
          <w:tab w:val="left" w:pos="-720"/>
          <w:tab w:val="left" w:pos="540"/>
          <w:tab w:val="left" w:pos="10440"/>
        </w:tabs>
        <w:rPr>
          <w:rFonts w:ascii="Bookman Old Style" w:hAnsi="Bookman Old Style"/>
          <w:bCs/>
          <w:sz w:val="22"/>
          <w:szCs w:val="22"/>
        </w:rPr>
      </w:pPr>
      <w:r w:rsidRPr="00A07792">
        <w:rPr>
          <w:rFonts w:ascii="Bookman Old Style" w:hAnsi="Bookman Old Style"/>
          <w:bCs/>
          <w:sz w:val="22"/>
          <w:szCs w:val="22"/>
        </w:rPr>
        <w:t xml:space="preserve">Significant changes include: </w:t>
      </w:r>
    </w:p>
    <w:p w14:paraId="45877921"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Reframing the order and language of the rule to describe provider licensing responsibilities more clearly; </w:t>
      </w:r>
    </w:p>
    <w:p w14:paraId="793EC16C"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Removing obsolete definitions, while adding and clarifying other definitions necessary for the rule; </w:t>
      </w:r>
    </w:p>
    <w:p w14:paraId="778F55A6"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that the Department will post all inspection reports to a website available to the public for a period of three years; </w:t>
      </w:r>
    </w:p>
    <w:p w14:paraId="50D5C69A"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Streamlining and clarifying requirements for license applications; </w:t>
      </w:r>
    </w:p>
    <w:p w14:paraId="3430E12E"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Eliminating requirements for personal references; </w:t>
      </w:r>
    </w:p>
    <w:p w14:paraId="523B7661"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Requiring an applicant to complete pre-licensure health and safety training; </w:t>
      </w:r>
    </w:p>
    <w:p w14:paraId="4E394AD1"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the requirement for compliance with 10-148 C.M.R </w:t>
      </w:r>
      <w:proofErr w:type="spellStart"/>
      <w:r w:rsidRPr="00A07792">
        <w:rPr>
          <w:rFonts w:ascii="Bookman Old Style" w:hAnsi="Bookman Old Style"/>
          <w:bCs/>
          <w:sz w:val="22"/>
          <w:szCs w:val="22"/>
        </w:rPr>
        <w:t>ch.</w:t>
      </w:r>
      <w:proofErr w:type="spellEnd"/>
      <w:r w:rsidRPr="00A07792">
        <w:rPr>
          <w:rFonts w:ascii="Bookman Old Style" w:hAnsi="Bookman Old Style"/>
          <w:bCs/>
          <w:sz w:val="22"/>
          <w:szCs w:val="22"/>
        </w:rPr>
        <w:t xml:space="preserve"> 34 Child Care Provider Background Check Licensing Rule, which was effective Sept. 25, 2020; </w:t>
      </w:r>
    </w:p>
    <w:p w14:paraId="06F81D21"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additional requirements for the staff manual; </w:t>
      </w:r>
    </w:p>
    <w:p w14:paraId="77822F5C"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Expanding written policy requirements for handling suspected instances of child abuse and neglect; </w:t>
      </w:r>
    </w:p>
    <w:p w14:paraId="585FDB59"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a requirement to register with Maine’s Quality Rating Improvement System; </w:t>
      </w:r>
    </w:p>
    <w:p w14:paraId="706EDA25"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clarifying language regarding the waiver process; </w:t>
      </w:r>
    </w:p>
    <w:p w14:paraId="67B39E19"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Clarifying inspection and investigation procedures; </w:t>
      </w:r>
    </w:p>
    <w:p w14:paraId="70C50B35"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language to the rule for transparency to reflect current practice of requiring a Plan of Action or issuance of a Directed Plan of Action; </w:t>
      </w:r>
    </w:p>
    <w:p w14:paraId="524BE032"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Unifying record-keeping requirements and including additional requirements in the program manual and policies; </w:t>
      </w:r>
    </w:p>
    <w:p w14:paraId="43E4C664"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Increasing personnel record retention and child records to three years; </w:t>
      </w:r>
    </w:p>
    <w:p w14:paraId="3A9BB735"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the requirement for record of immunization for all children; </w:t>
      </w:r>
    </w:p>
    <w:p w14:paraId="02D02DAC"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Clarifying and adding requirements for notifications and reports to the Department including adverse drinking water results; </w:t>
      </w:r>
    </w:p>
    <w:p w14:paraId="0774C28E"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provisions to supervision; </w:t>
      </w:r>
    </w:p>
    <w:p w14:paraId="2558755E"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Broadening staff qualifications and requirements; </w:t>
      </w:r>
    </w:p>
    <w:p w14:paraId="4D9B4EF6"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Specifying orientation and ongoing training requirements; </w:t>
      </w:r>
    </w:p>
    <w:p w14:paraId="5A310A52"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safe sleep provisions; </w:t>
      </w:r>
    </w:p>
    <w:p w14:paraId="2665D0F2" w14:textId="77777777" w:rsidR="00A07792" w:rsidRPr="00A07792" w:rsidRDefault="00A07792" w:rsidP="00A94C9F">
      <w:pPr>
        <w:numPr>
          <w:ilvl w:val="0"/>
          <w:numId w:val="47"/>
        </w:numPr>
        <w:tabs>
          <w:tab w:val="left" w:pos="-1440"/>
          <w:tab w:val="left" w:pos="-720"/>
          <w:tab w:val="left" w:pos="180"/>
          <w:tab w:val="left" w:pos="540"/>
          <w:tab w:val="left" w:pos="10440"/>
        </w:tabs>
        <w:ind w:left="180" w:right="-90" w:hanging="180"/>
        <w:rPr>
          <w:rFonts w:ascii="Bookman Old Style" w:hAnsi="Bookman Old Style"/>
          <w:bCs/>
          <w:sz w:val="22"/>
          <w:szCs w:val="22"/>
        </w:rPr>
      </w:pPr>
      <w:r w:rsidRPr="00A07792">
        <w:rPr>
          <w:rFonts w:ascii="Bookman Old Style" w:hAnsi="Bookman Old Style"/>
          <w:bCs/>
          <w:sz w:val="22"/>
          <w:szCs w:val="22"/>
        </w:rPr>
        <w:t xml:space="preserve">Adding a requirement for registration with Maine’s Professional Development Network; </w:t>
      </w:r>
    </w:p>
    <w:p w14:paraId="2B0D8FA2"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additional constructive methods of guidance; </w:t>
      </w:r>
    </w:p>
    <w:p w14:paraId="424C0AC6"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Clarifying prohibited detrimental practices; </w:t>
      </w:r>
    </w:p>
    <w:p w14:paraId="7A462E5C"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Merging Rights of Children; </w:t>
      </w:r>
    </w:p>
    <w:p w14:paraId="716D76DB"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Requiring written instructions regarding child abuse and neglect reporting; </w:t>
      </w:r>
    </w:p>
    <w:p w14:paraId="0F759E15"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Requiring the Child Protective Intake hotline number be posted; </w:t>
      </w:r>
    </w:p>
    <w:p w14:paraId="2E3E3C1C" w14:textId="4ED8BF6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lastRenderedPageBreak/>
        <w:t xml:space="preserve">Adding requirement that all children have a current record of immunization on file, removing specific exemptions from immunization requirements, per P.L. 2019 </w:t>
      </w:r>
      <w:proofErr w:type="spellStart"/>
      <w:r w:rsidRPr="00A07792">
        <w:rPr>
          <w:rFonts w:ascii="Bookman Old Style" w:hAnsi="Bookman Old Style"/>
          <w:bCs/>
          <w:sz w:val="22"/>
          <w:szCs w:val="22"/>
        </w:rPr>
        <w:t>ch.</w:t>
      </w:r>
      <w:proofErr w:type="spellEnd"/>
      <w:r w:rsidRPr="00A07792">
        <w:rPr>
          <w:rFonts w:ascii="Bookman Old Style" w:hAnsi="Bookman Old Style"/>
          <w:bCs/>
          <w:sz w:val="22"/>
          <w:szCs w:val="22"/>
        </w:rPr>
        <w:t xml:space="preserve"> 154 §11 (eff. Sept. 1, 2021)</w:t>
      </w:r>
    </w:p>
    <w:p w14:paraId="2494C5A8" w14:textId="476D1719" w:rsidR="00A07792" w:rsidRPr="00A07792" w:rsidRDefault="00A07792" w:rsidP="0020208C">
      <w:pPr>
        <w:numPr>
          <w:ilvl w:val="0"/>
          <w:numId w:val="47"/>
        </w:numPr>
        <w:tabs>
          <w:tab w:val="left" w:pos="-1440"/>
          <w:tab w:val="left" w:pos="-720"/>
          <w:tab w:val="left" w:pos="180"/>
          <w:tab w:val="left" w:pos="540"/>
          <w:tab w:val="left" w:pos="10440"/>
        </w:tabs>
        <w:ind w:left="180" w:right="-180" w:hanging="180"/>
        <w:rPr>
          <w:rFonts w:ascii="Bookman Old Style" w:hAnsi="Bookman Old Style"/>
          <w:bCs/>
          <w:sz w:val="22"/>
          <w:szCs w:val="22"/>
        </w:rPr>
      </w:pPr>
      <w:r w:rsidRPr="00A07792">
        <w:rPr>
          <w:rFonts w:ascii="Bookman Old Style" w:hAnsi="Bookman Old Style"/>
          <w:bCs/>
          <w:sz w:val="22"/>
          <w:szCs w:val="22"/>
        </w:rPr>
        <w:t xml:space="preserve">For Nursery Schools only, every 2 years each licensee, administrator and other staff members of the Nursery School who provide care for children must be declared free from communicable disease by a licensed physician, nurse practitioner or physician assistant. Pursuant to 22 MRS §8402, effective September 1, 2021, there will no longer be exemptions from this requirement based on religious or philosophical beliefs; </w:t>
      </w:r>
    </w:p>
    <w:p w14:paraId="7A6F7C71"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requirement for facilities serving 13 or more Children to have a separate first aid kit and manual in each classroom; </w:t>
      </w:r>
    </w:p>
    <w:p w14:paraId="22060705" w14:textId="77777777" w:rsidR="00A07792" w:rsidRPr="00A07792" w:rsidRDefault="00A07792" w:rsidP="0020208C">
      <w:pPr>
        <w:numPr>
          <w:ilvl w:val="0"/>
          <w:numId w:val="47"/>
        </w:numPr>
        <w:tabs>
          <w:tab w:val="left" w:pos="-1440"/>
          <w:tab w:val="left" w:pos="-720"/>
          <w:tab w:val="left" w:pos="180"/>
          <w:tab w:val="left" w:pos="540"/>
          <w:tab w:val="left" w:pos="10440"/>
        </w:tabs>
        <w:ind w:left="180" w:right="-180" w:hanging="180"/>
        <w:rPr>
          <w:rFonts w:ascii="Bookman Old Style" w:hAnsi="Bookman Old Style"/>
          <w:bCs/>
          <w:sz w:val="22"/>
          <w:szCs w:val="22"/>
        </w:rPr>
      </w:pPr>
      <w:r w:rsidRPr="00A07792">
        <w:rPr>
          <w:rFonts w:ascii="Bookman Old Style" w:hAnsi="Bookman Old Style"/>
          <w:bCs/>
          <w:sz w:val="22"/>
          <w:szCs w:val="22"/>
        </w:rPr>
        <w:t xml:space="preserve">Adding a requirement to test drinking water for lead and other specified contaminants; </w:t>
      </w:r>
    </w:p>
    <w:p w14:paraId="5C4809FB"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requirement to notify parents when on a bottled water agreement; </w:t>
      </w:r>
    </w:p>
    <w:p w14:paraId="52B3C0BE"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requirements related to the indoor physical environment to include the requirement for shock absorbing material, requirements regarding power equipment, requirements regarding purses, bags, medications and other belongings; </w:t>
      </w:r>
    </w:p>
    <w:p w14:paraId="54F61BB4"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time requirements for outdoor play and limits for television, videos, and hand-held electronic devices; </w:t>
      </w:r>
    </w:p>
    <w:p w14:paraId="0091AAB3"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a requirement for a carbon monoxide detector; </w:t>
      </w:r>
    </w:p>
    <w:p w14:paraId="6F4E547D"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Decreasing minimum indoor temperature requirement to 65º Fahrenheit; </w:t>
      </w:r>
    </w:p>
    <w:p w14:paraId="2B0C39D9"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Increasing requirements for outdoor play areas including specific criteria for fencing, use of helmets, and energy absorbing material in fall zones; </w:t>
      </w:r>
    </w:p>
    <w:p w14:paraId="0F13F135"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requirements for exceeding maximum group size in outdoor areas; </w:t>
      </w:r>
    </w:p>
    <w:p w14:paraId="0B193AA6"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requirements for bathing facilities; </w:t>
      </w:r>
    </w:p>
    <w:p w14:paraId="61EBB537"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Specifying and adding requirements for emergency preparedness plans; </w:t>
      </w:r>
    </w:p>
    <w:p w14:paraId="2A93E0B0"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Clarifying requirements for swimming and wading settings and adding requirements for hot tubs; </w:t>
      </w:r>
    </w:p>
    <w:p w14:paraId="061F9463" w14:textId="77777777" w:rsidR="00A07792" w:rsidRPr="00A07792" w:rsidRDefault="00A07792" w:rsidP="0020208C">
      <w:pPr>
        <w:numPr>
          <w:ilvl w:val="0"/>
          <w:numId w:val="47"/>
        </w:numPr>
        <w:tabs>
          <w:tab w:val="left" w:pos="-1440"/>
          <w:tab w:val="left" w:pos="-720"/>
          <w:tab w:val="left" w:pos="180"/>
          <w:tab w:val="left" w:pos="540"/>
          <w:tab w:val="left" w:pos="10440"/>
        </w:tabs>
        <w:ind w:left="180" w:right="-90" w:hanging="180"/>
        <w:rPr>
          <w:rFonts w:ascii="Bookman Old Style" w:hAnsi="Bookman Old Style"/>
          <w:bCs/>
          <w:sz w:val="22"/>
          <w:szCs w:val="22"/>
        </w:rPr>
      </w:pPr>
      <w:r w:rsidRPr="00A07792">
        <w:rPr>
          <w:rFonts w:ascii="Bookman Old Style" w:hAnsi="Bookman Old Style"/>
          <w:bCs/>
          <w:sz w:val="22"/>
          <w:szCs w:val="22"/>
        </w:rPr>
        <w:t xml:space="preserve">Adding more healthy meal and snack requirements and limiting consumption of juice; </w:t>
      </w:r>
    </w:p>
    <w:p w14:paraId="048C4248"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a requirement for documentation of allergy plan; </w:t>
      </w:r>
    </w:p>
    <w:p w14:paraId="13D76CFF"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safety precautions in kitchen facilities; </w:t>
      </w:r>
    </w:p>
    <w:p w14:paraId="4A7D25E3"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disqualifying driving offenses prohibiting provider transport of children; </w:t>
      </w:r>
    </w:p>
    <w:p w14:paraId="3E235898"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Decreasing restrictions to first floor; </w:t>
      </w:r>
    </w:p>
    <w:p w14:paraId="6D0AA4F8"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Limiting use of infant equipment to 30 consecutive minutes; </w:t>
      </w:r>
    </w:p>
    <w:p w14:paraId="4C67B18F"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requirements regarding feeding and storage of breast milk; </w:t>
      </w:r>
    </w:p>
    <w:p w14:paraId="41139158"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Prohibiting the practice of swaddling; </w:t>
      </w:r>
    </w:p>
    <w:p w14:paraId="26BBA101"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Adding requirements for nighttime care; and </w:t>
      </w:r>
    </w:p>
    <w:p w14:paraId="071C7A82" w14:textId="77777777" w:rsidR="00A07792" w:rsidRPr="00A07792" w:rsidRDefault="00A07792" w:rsidP="005735FF">
      <w:pPr>
        <w:numPr>
          <w:ilvl w:val="0"/>
          <w:numId w:val="47"/>
        </w:numPr>
        <w:tabs>
          <w:tab w:val="left" w:pos="-1440"/>
          <w:tab w:val="left" w:pos="-720"/>
          <w:tab w:val="left" w:pos="180"/>
          <w:tab w:val="left" w:pos="540"/>
          <w:tab w:val="left" w:pos="10440"/>
        </w:tabs>
        <w:ind w:left="180" w:hanging="180"/>
        <w:rPr>
          <w:rFonts w:ascii="Bookman Old Style" w:hAnsi="Bookman Old Style"/>
          <w:bCs/>
          <w:sz w:val="22"/>
          <w:szCs w:val="22"/>
        </w:rPr>
      </w:pPr>
      <w:r w:rsidRPr="00A07792">
        <w:rPr>
          <w:rFonts w:ascii="Bookman Old Style" w:hAnsi="Bookman Old Style"/>
          <w:bCs/>
          <w:sz w:val="22"/>
          <w:szCs w:val="22"/>
        </w:rPr>
        <w:t xml:space="preserve">Increasing transparency and clarifying enforcement authority and process. </w:t>
      </w:r>
    </w:p>
    <w:p w14:paraId="6A948A37" w14:textId="3C820D1F" w:rsidR="00A07792" w:rsidRPr="00A07792" w:rsidRDefault="00A07792" w:rsidP="00A07792">
      <w:pPr>
        <w:tabs>
          <w:tab w:val="left" w:pos="-1440"/>
          <w:tab w:val="left" w:pos="-720"/>
          <w:tab w:val="left" w:pos="540"/>
          <w:tab w:val="left" w:pos="10440"/>
        </w:tabs>
        <w:rPr>
          <w:rFonts w:ascii="Bookman Old Style" w:hAnsi="Bookman Old Style"/>
          <w:bCs/>
          <w:i/>
          <w:iCs/>
          <w:sz w:val="22"/>
          <w:szCs w:val="22"/>
        </w:rPr>
      </w:pPr>
      <w:r w:rsidRPr="00A07792">
        <w:rPr>
          <w:rFonts w:ascii="Bookman Old Style" w:hAnsi="Bookman Old Style"/>
          <w:bCs/>
          <w:sz w:val="22"/>
          <w:szCs w:val="22"/>
        </w:rPr>
        <w:t>PUBLIC HEARING: Tuesday, July 20, 2021 at 1</w:t>
      </w:r>
      <w:r w:rsidR="0020208C">
        <w:rPr>
          <w:rFonts w:ascii="Bookman Old Style" w:hAnsi="Bookman Old Style"/>
          <w:bCs/>
          <w:sz w:val="22"/>
          <w:szCs w:val="22"/>
        </w:rPr>
        <w:t xml:space="preserve"> </w:t>
      </w:r>
      <w:r w:rsidRPr="00A07792">
        <w:rPr>
          <w:rFonts w:ascii="Bookman Old Style" w:hAnsi="Bookman Old Style"/>
          <w:bCs/>
          <w:sz w:val="22"/>
          <w:szCs w:val="22"/>
        </w:rPr>
        <w:t>p</w:t>
      </w:r>
      <w:r w:rsidR="0020208C">
        <w:rPr>
          <w:rFonts w:ascii="Bookman Old Style" w:hAnsi="Bookman Old Style"/>
          <w:bCs/>
          <w:sz w:val="22"/>
          <w:szCs w:val="22"/>
        </w:rPr>
        <w:t>.</w:t>
      </w:r>
      <w:r w:rsidRPr="00A07792">
        <w:rPr>
          <w:rFonts w:ascii="Bookman Old Style" w:hAnsi="Bookman Old Style"/>
          <w:bCs/>
          <w:sz w:val="22"/>
          <w:szCs w:val="22"/>
        </w:rPr>
        <w:t xml:space="preserve">m. </w:t>
      </w:r>
      <w:r w:rsidRPr="00A07792">
        <w:rPr>
          <w:rFonts w:ascii="Bookman Old Style" w:hAnsi="Bookman Old Style"/>
          <w:bCs/>
          <w:i/>
          <w:iCs/>
          <w:sz w:val="22"/>
          <w:szCs w:val="22"/>
        </w:rPr>
        <w:t xml:space="preserve">Due to the COVID-19 pandemic, this hearing will be conducted via a Zoom. </w:t>
      </w:r>
    </w:p>
    <w:p w14:paraId="5F875AA3" w14:textId="3F8E2B0D" w:rsidR="00A07792" w:rsidRPr="00A07792" w:rsidRDefault="00A07792" w:rsidP="00A07792">
      <w:pPr>
        <w:tabs>
          <w:tab w:val="left" w:pos="-1440"/>
          <w:tab w:val="left" w:pos="-720"/>
          <w:tab w:val="left" w:pos="540"/>
          <w:tab w:val="left" w:pos="10440"/>
        </w:tabs>
        <w:rPr>
          <w:rFonts w:ascii="Bookman Old Style" w:hAnsi="Bookman Old Style"/>
          <w:bCs/>
          <w:sz w:val="22"/>
          <w:szCs w:val="22"/>
        </w:rPr>
      </w:pPr>
      <w:r w:rsidRPr="00A07792">
        <w:rPr>
          <w:rFonts w:ascii="Bookman Old Style" w:hAnsi="Bookman Old Style"/>
          <w:bCs/>
          <w:sz w:val="22"/>
          <w:szCs w:val="22"/>
        </w:rPr>
        <w:t>COMMENT DEADLINE: Friday, July 30, 2021 at 5</w:t>
      </w:r>
      <w:r w:rsidR="0020208C">
        <w:rPr>
          <w:rFonts w:ascii="Bookman Old Style" w:hAnsi="Bookman Old Style"/>
          <w:bCs/>
          <w:sz w:val="22"/>
          <w:szCs w:val="22"/>
        </w:rPr>
        <w:t xml:space="preserve"> </w:t>
      </w:r>
      <w:r w:rsidRPr="00A07792">
        <w:rPr>
          <w:rFonts w:ascii="Bookman Old Style" w:hAnsi="Bookman Old Style"/>
          <w:bCs/>
          <w:sz w:val="22"/>
          <w:szCs w:val="22"/>
        </w:rPr>
        <w:t>p</w:t>
      </w:r>
      <w:r w:rsidR="0020208C">
        <w:rPr>
          <w:rFonts w:ascii="Bookman Old Style" w:hAnsi="Bookman Old Style"/>
          <w:bCs/>
          <w:sz w:val="22"/>
          <w:szCs w:val="22"/>
        </w:rPr>
        <w:t>.</w:t>
      </w:r>
      <w:r w:rsidRPr="00A07792">
        <w:rPr>
          <w:rFonts w:ascii="Bookman Old Style" w:hAnsi="Bookman Old Style"/>
          <w:bCs/>
          <w:sz w:val="22"/>
          <w:szCs w:val="22"/>
        </w:rPr>
        <w:t xml:space="preserve">m. </w:t>
      </w:r>
    </w:p>
    <w:p w14:paraId="52DD7469" w14:textId="14C7B3EB" w:rsidR="0020208C" w:rsidRDefault="00A07792" w:rsidP="00A07792">
      <w:pPr>
        <w:tabs>
          <w:tab w:val="left" w:pos="-1440"/>
          <w:tab w:val="left" w:pos="-720"/>
          <w:tab w:val="left" w:pos="540"/>
          <w:tab w:val="left" w:pos="10440"/>
        </w:tabs>
        <w:rPr>
          <w:rFonts w:ascii="Bookman Old Style" w:hAnsi="Bookman Old Style"/>
          <w:bCs/>
          <w:sz w:val="22"/>
          <w:szCs w:val="22"/>
        </w:rPr>
      </w:pPr>
      <w:r w:rsidRPr="00A07792">
        <w:rPr>
          <w:rFonts w:ascii="Bookman Old Style" w:hAnsi="Bookman Old Style"/>
          <w:bCs/>
          <w:sz w:val="22"/>
          <w:szCs w:val="22"/>
        </w:rPr>
        <w:t xml:space="preserve">CONTACT PERSON FOR THIS FILING: Janet Whitten, </w:t>
      </w:r>
      <w:r w:rsidR="0020208C">
        <w:rPr>
          <w:rFonts w:ascii="Bookman Old Style" w:hAnsi="Bookman Old Style"/>
          <w:bCs/>
          <w:sz w:val="22"/>
          <w:szCs w:val="22"/>
        </w:rPr>
        <w:t xml:space="preserve">DHHS – OCFS, </w:t>
      </w:r>
      <w:r w:rsidRPr="00A07792">
        <w:rPr>
          <w:rFonts w:ascii="Bookman Old Style" w:hAnsi="Bookman Old Style"/>
          <w:bCs/>
          <w:sz w:val="22"/>
          <w:szCs w:val="22"/>
        </w:rPr>
        <w:t>2 Anthony Ave</w:t>
      </w:r>
      <w:r w:rsidR="0020208C">
        <w:rPr>
          <w:rFonts w:ascii="Bookman Old Style" w:hAnsi="Bookman Old Style"/>
          <w:bCs/>
          <w:sz w:val="22"/>
          <w:szCs w:val="22"/>
        </w:rPr>
        <w:t xml:space="preserve">nue - </w:t>
      </w:r>
      <w:r w:rsidRPr="00A07792">
        <w:rPr>
          <w:rFonts w:ascii="Bookman Old Style" w:hAnsi="Bookman Old Style"/>
          <w:bCs/>
          <w:sz w:val="22"/>
          <w:szCs w:val="22"/>
        </w:rPr>
        <w:t>11 State House Station, Augusta, ME 04333-0011</w:t>
      </w:r>
      <w:r w:rsidR="0020208C">
        <w:rPr>
          <w:rFonts w:ascii="Bookman Old Style" w:hAnsi="Bookman Old Style"/>
          <w:bCs/>
          <w:sz w:val="22"/>
          <w:szCs w:val="22"/>
        </w:rPr>
        <w:t>.</w:t>
      </w:r>
      <w:r w:rsidRPr="00A07792">
        <w:rPr>
          <w:rFonts w:ascii="Bookman Old Style" w:hAnsi="Bookman Old Style"/>
          <w:bCs/>
          <w:sz w:val="22"/>
          <w:szCs w:val="22"/>
        </w:rPr>
        <w:t xml:space="preserve"> Tel</w:t>
      </w:r>
      <w:r w:rsidR="0020208C">
        <w:rPr>
          <w:rFonts w:ascii="Bookman Old Style" w:hAnsi="Bookman Old Style"/>
          <w:bCs/>
          <w:sz w:val="22"/>
          <w:szCs w:val="22"/>
        </w:rPr>
        <w:t>ephone</w:t>
      </w:r>
      <w:r w:rsidRPr="00A07792">
        <w:rPr>
          <w:rFonts w:ascii="Bookman Old Style" w:hAnsi="Bookman Old Style"/>
          <w:bCs/>
          <w:sz w:val="22"/>
          <w:szCs w:val="22"/>
        </w:rPr>
        <w:t xml:space="preserve">: </w:t>
      </w:r>
      <w:r w:rsidR="0020208C">
        <w:rPr>
          <w:rFonts w:ascii="Bookman Old Style" w:hAnsi="Bookman Old Style"/>
          <w:bCs/>
          <w:sz w:val="22"/>
          <w:szCs w:val="22"/>
        </w:rPr>
        <w:t xml:space="preserve">(207) </w:t>
      </w:r>
      <w:r w:rsidRPr="00A07792">
        <w:rPr>
          <w:rFonts w:ascii="Bookman Old Style" w:hAnsi="Bookman Old Style"/>
          <w:bCs/>
          <w:sz w:val="22"/>
          <w:szCs w:val="22"/>
        </w:rPr>
        <w:t>287-7068</w:t>
      </w:r>
      <w:r w:rsidR="0020208C">
        <w:rPr>
          <w:rFonts w:ascii="Bookman Old Style" w:hAnsi="Bookman Old Style"/>
          <w:bCs/>
          <w:sz w:val="22"/>
          <w:szCs w:val="22"/>
        </w:rPr>
        <w:t>. Email:</w:t>
      </w:r>
      <w:r w:rsidRPr="00A07792">
        <w:rPr>
          <w:rFonts w:ascii="Bookman Old Style" w:hAnsi="Bookman Old Style"/>
          <w:bCs/>
          <w:sz w:val="22"/>
          <w:szCs w:val="22"/>
        </w:rPr>
        <w:t xml:space="preserve"> </w:t>
      </w:r>
      <w:hyperlink r:id="rId17" w:history="1">
        <w:r w:rsidR="0020208C" w:rsidRPr="00A07792">
          <w:rPr>
            <w:rStyle w:val="Hyperlink"/>
            <w:rFonts w:ascii="Bookman Old Style" w:hAnsi="Bookman Old Style"/>
            <w:bCs/>
            <w:sz w:val="22"/>
            <w:szCs w:val="22"/>
          </w:rPr>
          <w:t>LicensingRules.OCFS@</w:t>
        </w:r>
        <w:r w:rsidR="0020208C" w:rsidRPr="00502B00">
          <w:rPr>
            <w:rStyle w:val="Hyperlink"/>
            <w:rFonts w:ascii="Bookman Old Style" w:hAnsi="Bookman Old Style"/>
            <w:bCs/>
            <w:sz w:val="22"/>
            <w:szCs w:val="22"/>
          </w:rPr>
          <w:t>M</w:t>
        </w:r>
        <w:r w:rsidR="0020208C" w:rsidRPr="00A07792">
          <w:rPr>
            <w:rStyle w:val="Hyperlink"/>
            <w:rFonts w:ascii="Bookman Old Style" w:hAnsi="Bookman Old Style"/>
            <w:bCs/>
            <w:sz w:val="22"/>
            <w:szCs w:val="22"/>
          </w:rPr>
          <w:t>aine.gov</w:t>
        </w:r>
      </w:hyperlink>
      <w:r w:rsidR="0020208C">
        <w:rPr>
          <w:rFonts w:ascii="Bookman Old Style" w:hAnsi="Bookman Old Style"/>
          <w:bCs/>
          <w:sz w:val="22"/>
          <w:szCs w:val="22"/>
        </w:rPr>
        <w:t xml:space="preserve"> .</w:t>
      </w:r>
    </w:p>
    <w:p w14:paraId="16D828DF" w14:textId="285CF216" w:rsidR="00A07792" w:rsidRPr="00A07792" w:rsidRDefault="00A07792" w:rsidP="00A07792">
      <w:pPr>
        <w:tabs>
          <w:tab w:val="left" w:pos="-1440"/>
          <w:tab w:val="left" w:pos="-720"/>
          <w:tab w:val="left" w:pos="540"/>
          <w:tab w:val="left" w:pos="10440"/>
        </w:tabs>
        <w:rPr>
          <w:rFonts w:ascii="Bookman Old Style" w:hAnsi="Bookman Old Style"/>
          <w:bCs/>
          <w:sz w:val="22"/>
          <w:szCs w:val="22"/>
        </w:rPr>
      </w:pPr>
      <w:r w:rsidRPr="00A07792">
        <w:rPr>
          <w:rFonts w:ascii="Bookman Old Style" w:hAnsi="Bookman Old Style"/>
          <w:bCs/>
          <w:sz w:val="22"/>
          <w:szCs w:val="22"/>
        </w:rPr>
        <w:t xml:space="preserve">FINANCIAL IMPACT ON MUNICIPALITIES OR COUNTIES: None </w:t>
      </w:r>
    </w:p>
    <w:p w14:paraId="306E7CC4" w14:textId="5B77412F" w:rsidR="00A07792" w:rsidRPr="00A07792" w:rsidRDefault="00A07792" w:rsidP="00A07792">
      <w:pPr>
        <w:tabs>
          <w:tab w:val="left" w:pos="-1440"/>
          <w:tab w:val="left" w:pos="-720"/>
          <w:tab w:val="left" w:pos="540"/>
          <w:tab w:val="left" w:pos="10440"/>
        </w:tabs>
        <w:rPr>
          <w:rFonts w:ascii="Bookman Old Style" w:hAnsi="Bookman Old Style"/>
          <w:bCs/>
          <w:sz w:val="22"/>
          <w:szCs w:val="22"/>
        </w:rPr>
      </w:pPr>
      <w:r w:rsidRPr="00A07792">
        <w:rPr>
          <w:rFonts w:ascii="Bookman Old Style" w:hAnsi="Bookman Old Style"/>
          <w:bCs/>
          <w:sz w:val="22"/>
          <w:szCs w:val="22"/>
        </w:rPr>
        <w:t>STATUTORYAUTHORITY FOR THIS RULE: 22 MRS §§ 7702-B, 7703, 7704, 7707, 7802, 8301, 8301-A, 8302-A, 8303-A</w:t>
      </w:r>
    </w:p>
    <w:p w14:paraId="19B52D84" w14:textId="53E023FA" w:rsidR="00A07792" w:rsidRPr="00A07792" w:rsidRDefault="00A07792" w:rsidP="00A07792">
      <w:pPr>
        <w:tabs>
          <w:tab w:val="left" w:pos="-1440"/>
          <w:tab w:val="left" w:pos="-720"/>
          <w:tab w:val="left" w:pos="540"/>
          <w:tab w:val="left" w:pos="10440"/>
        </w:tabs>
        <w:rPr>
          <w:rFonts w:ascii="Bookman Old Style" w:hAnsi="Bookman Old Style"/>
          <w:bCs/>
          <w:sz w:val="22"/>
          <w:szCs w:val="22"/>
        </w:rPr>
      </w:pPr>
      <w:r w:rsidRPr="00A07792">
        <w:rPr>
          <w:rFonts w:ascii="Bookman Old Style" w:hAnsi="Bookman Old Style"/>
          <w:bCs/>
          <w:sz w:val="22"/>
          <w:szCs w:val="22"/>
        </w:rPr>
        <w:t>SUBSTANTIVE STATE OR FEDERAL LAW BEING IMPLEMENTED: Federal Child Care and Development Block Grant (CCDBG)</w:t>
      </w:r>
    </w:p>
    <w:p w14:paraId="569FF146" w14:textId="1703E05E" w:rsidR="00A07792" w:rsidRPr="00A07792" w:rsidRDefault="006C6458" w:rsidP="00A07792">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OCFS POLICY</w:t>
      </w:r>
      <w:r w:rsidR="00A07792" w:rsidRPr="00A07792">
        <w:rPr>
          <w:rFonts w:ascii="Bookman Old Style" w:hAnsi="Bookman Old Style"/>
          <w:bCs/>
          <w:sz w:val="22"/>
          <w:szCs w:val="22"/>
        </w:rPr>
        <w:t xml:space="preserve"> WEBSITE: </w:t>
      </w:r>
      <w:hyperlink r:id="rId18" w:history="1">
        <w:r w:rsidR="00A07792" w:rsidRPr="00A07792">
          <w:rPr>
            <w:rStyle w:val="Hyperlink"/>
            <w:rFonts w:ascii="Bookman Old Style" w:hAnsi="Bookman Old Style"/>
            <w:bCs/>
            <w:sz w:val="22"/>
            <w:szCs w:val="22"/>
          </w:rPr>
          <w:t>https://www.maine.gov/dhhs/ocfs/policy.shtml</w:t>
        </w:r>
      </w:hyperlink>
      <w:r w:rsidR="00A07792" w:rsidRPr="00A07792">
        <w:rPr>
          <w:rFonts w:ascii="Bookman Old Style" w:hAnsi="Bookman Old Style"/>
          <w:bCs/>
          <w:sz w:val="22"/>
          <w:szCs w:val="22"/>
        </w:rPr>
        <w:t xml:space="preserve"> </w:t>
      </w:r>
      <w:r>
        <w:rPr>
          <w:rFonts w:ascii="Bookman Old Style" w:hAnsi="Bookman Old Style"/>
          <w:bCs/>
          <w:sz w:val="22"/>
          <w:szCs w:val="22"/>
        </w:rPr>
        <w:t>.</w:t>
      </w:r>
    </w:p>
    <w:p w14:paraId="17D4E197" w14:textId="515B0AAB" w:rsidR="006C6458" w:rsidRDefault="006C6458" w:rsidP="00A07792">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OCFS WEBSITE: </w:t>
      </w:r>
      <w:hyperlink r:id="rId19" w:history="1">
        <w:r w:rsidRPr="00502B00">
          <w:rPr>
            <w:rStyle w:val="Hyperlink"/>
            <w:rFonts w:ascii="Bookman Old Style" w:hAnsi="Bookman Old Style"/>
            <w:bCs/>
            <w:sz w:val="22"/>
            <w:szCs w:val="22"/>
          </w:rPr>
          <w:t>https://www.maine.gov/dhhs/ocfs</w:t>
        </w:r>
      </w:hyperlink>
      <w:r>
        <w:rPr>
          <w:rFonts w:ascii="Bookman Old Style" w:hAnsi="Bookman Old Style"/>
          <w:bCs/>
          <w:sz w:val="22"/>
          <w:szCs w:val="22"/>
        </w:rPr>
        <w:t xml:space="preserve"> .</w:t>
      </w:r>
    </w:p>
    <w:p w14:paraId="50F7FFD7" w14:textId="3C800F39" w:rsidR="00A07792" w:rsidRPr="00A07792" w:rsidRDefault="006C6458" w:rsidP="00A07792">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RULEMAKING LIAISON: </w:t>
      </w:r>
      <w:hyperlink r:id="rId20" w:history="1">
        <w:r w:rsidRPr="00502B00">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1EC56B3A" w14:textId="16AF5934" w:rsidR="009837C1" w:rsidRDefault="009837C1" w:rsidP="00A07792">
      <w:pPr>
        <w:pBdr>
          <w:bottom w:val="single" w:sz="4" w:space="1" w:color="auto"/>
        </w:pBdr>
        <w:tabs>
          <w:tab w:val="left" w:pos="-1440"/>
          <w:tab w:val="left" w:pos="-720"/>
          <w:tab w:val="left" w:pos="540"/>
          <w:tab w:val="left" w:pos="10440"/>
        </w:tabs>
        <w:rPr>
          <w:rFonts w:ascii="Bookman Old Style" w:hAnsi="Bookman Old Style"/>
          <w:sz w:val="22"/>
          <w:szCs w:val="22"/>
        </w:rPr>
      </w:pPr>
    </w:p>
    <w:p w14:paraId="5FFDDE28" w14:textId="4DFF081D" w:rsidR="009837C1" w:rsidRDefault="009837C1" w:rsidP="002966E9">
      <w:pPr>
        <w:tabs>
          <w:tab w:val="left" w:pos="-1440"/>
          <w:tab w:val="left" w:pos="-720"/>
          <w:tab w:val="left" w:pos="540"/>
          <w:tab w:val="left" w:pos="10440"/>
        </w:tabs>
        <w:rPr>
          <w:rFonts w:ascii="Bookman Old Style" w:hAnsi="Bookman Old Style"/>
          <w:sz w:val="22"/>
          <w:szCs w:val="22"/>
        </w:rPr>
      </w:pPr>
    </w:p>
    <w:p w14:paraId="6C7CBF54" w14:textId="57AE3070" w:rsidR="00EE7F9C" w:rsidRPr="00EE7F9C" w:rsidRDefault="00EE7F9C" w:rsidP="00EE7F9C">
      <w:pPr>
        <w:tabs>
          <w:tab w:val="left" w:pos="-1440"/>
          <w:tab w:val="left" w:pos="-720"/>
          <w:tab w:val="left" w:pos="4320"/>
          <w:tab w:val="left" w:pos="10440"/>
        </w:tabs>
        <w:rPr>
          <w:rFonts w:ascii="Bookman Old Style" w:hAnsi="Bookman Old Style"/>
          <w:sz w:val="22"/>
          <w:szCs w:val="22"/>
        </w:rPr>
      </w:pPr>
      <w:r w:rsidRPr="00EE7F9C">
        <w:rPr>
          <w:rFonts w:ascii="Bookman Old Style" w:hAnsi="Bookman Old Style"/>
          <w:sz w:val="22"/>
          <w:szCs w:val="22"/>
        </w:rPr>
        <w:t xml:space="preserve">AGENCY: </w:t>
      </w:r>
      <w:r w:rsidR="00540AB1" w:rsidRPr="00540AB1">
        <w:rPr>
          <w:rFonts w:ascii="Bookman Old Style" w:hAnsi="Bookman Old Style"/>
          <w:b/>
          <w:bCs/>
          <w:sz w:val="22"/>
          <w:szCs w:val="22"/>
        </w:rPr>
        <w:t>16-633</w:t>
      </w:r>
      <w:r w:rsidR="00540AB1">
        <w:rPr>
          <w:rFonts w:ascii="Bookman Old Style" w:hAnsi="Bookman Old Style"/>
          <w:sz w:val="22"/>
          <w:szCs w:val="22"/>
        </w:rPr>
        <w:t xml:space="preserve"> - </w:t>
      </w:r>
      <w:r w:rsidRPr="00EE7F9C">
        <w:rPr>
          <w:rFonts w:ascii="Bookman Old Style" w:hAnsi="Bookman Old Style"/>
          <w:sz w:val="22"/>
          <w:szCs w:val="22"/>
        </w:rPr>
        <w:t>Department of Public Safety</w:t>
      </w:r>
      <w:r w:rsidR="00540AB1">
        <w:rPr>
          <w:rFonts w:ascii="Bookman Old Style" w:hAnsi="Bookman Old Style"/>
          <w:sz w:val="22"/>
          <w:szCs w:val="22"/>
        </w:rPr>
        <w:t xml:space="preserve"> (DPS), </w:t>
      </w:r>
      <w:r w:rsidR="00540AB1" w:rsidRPr="00540AB1">
        <w:rPr>
          <w:rFonts w:ascii="Bookman Old Style" w:hAnsi="Bookman Old Style"/>
          <w:b/>
          <w:bCs/>
          <w:sz w:val="22"/>
          <w:szCs w:val="22"/>
        </w:rPr>
        <w:t>Gambling Control Board</w:t>
      </w:r>
    </w:p>
    <w:p w14:paraId="07735C2E" w14:textId="5C410345" w:rsidR="00EE7F9C" w:rsidRPr="00EE7F9C" w:rsidRDefault="00EE7F9C" w:rsidP="00EE7F9C">
      <w:pPr>
        <w:tabs>
          <w:tab w:val="left" w:pos="-1440"/>
          <w:tab w:val="left" w:pos="-720"/>
          <w:tab w:val="left" w:pos="540"/>
          <w:tab w:val="left" w:pos="10440"/>
        </w:tabs>
        <w:ind w:left="540" w:hanging="540"/>
        <w:rPr>
          <w:rFonts w:ascii="Bookman Old Style" w:hAnsi="Bookman Old Style"/>
          <w:sz w:val="22"/>
          <w:szCs w:val="22"/>
        </w:rPr>
      </w:pPr>
      <w:r w:rsidRPr="00EE7F9C">
        <w:rPr>
          <w:rFonts w:ascii="Bookman Old Style" w:hAnsi="Bookman Old Style"/>
          <w:sz w:val="22"/>
          <w:szCs w:val="22"/>
        </w:rPr>
        <w:t xml:space="preserve">CHAPTER NUMBER AND TITLE: </w:t>
      </w:r>
      <w:r w:rsidRPr="00EE7F9C">
        <w:rPr>
          <w:rFonts w:ascii="Bookman Old Style" w:hAnsi="Bookman Old Style"/>
          <w:b/>
          <w:bCs/>
          <w:sz w:val="22"/>
          <w:szCs w:val="22"/>
        </w:rPr>
        <w:t>Ch</w:t>
      </w:r>
      <w:r w:rsidR="00540AB1" w:rsidRPr="00540AB1">
        <w:rPr>
          <w:rFonts w:ascii="Bookman Old Style" w:hAnsi="Bookman Old Style"/>
          <w:b/>
          <w:bCs/>
          <w:sz w:val="22"/>
          <w:szCs w:val="22"/>
        </w:rPr>
        <w:t>.</w:t>
      </w:r>
      <w:r w:rsidRPr="00EE7F9C">
        <w:rPr>
          <w:rFonts w:ascii="Bookman Old Style" w:hAnsi="Bookman Old Style"/>
          <w:b/>
          <w:bCs/>
          <w:sz w:val="22"/>
          <w:szCs w:val="22"/>
        </w:rPr>
        <w:t xml:space="preserve"> 5</w:t>
      </w:r>
      <w:r w:rsidR="00540AB1">
        <w:rPr>
          <w:rFonts w:ascii="Bookman Old Style" w:hAnsi="Bookman Old Style"/>
          <w:sz w:val="22"/>
          <w:szCs w:val="22"/>
        </w:rPr>
        <w:t>,</w:t>
      </w:r>
      <w:r w:rsidRPr="00EE7F9C">
        <w:rPr>
          <w:rFonts w:ascii="Bookman Old Style" w:hAnsi="Bookman Old Style"/>
          <w:sz w:val="22"/>
          <w:szCs w:val="22"/>
        </w:rPr>
        <w:t xml:space="preserve"> Internal Controls</w:t>
      </w:r>
      <w:r w:rsidR="00540AB1">
        <w:rPr>
          <w:rFonts w:ascii="Bookman Old Style" w:hAnsi="Bookman Old Style"/>
          <w:sz w:val="22"/>
          <w:szCs w:val="22"/>
        </w:rPr>
        <w:t xml:space="preserve">: </w:t>
      </w:r>
      <w:r w:rsidRPr="00EE7F9C">
        <w:rPr>
          <w:rFonts w:ascii="Bookman Old Style" w:hAnsi="Bookman Old Style"/>
          <w:b/>
          <w:bCs/>
          <w:sz w:val="22"/>
          <w:szCs w:val="22"/>
        </w:rPr>
        <w:t>Appendix A</w:t>
      </w:r>
    </w:p>
    <w:p w14:paraId="6FA41066" w14:textId="43DC064B" w:rsidR="00EE7F9C" w:rsidRPr="00EE7F9C" w:rsidRDefault="00EE7F9C" w:rsidP="00EE7F9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E7F9C">
        <w:rPr>
          <w:rFonts w:ascii="Bookman Old Style" w:hAnsi="Bookman Old Style"/>
          <w:sz w:val="22"/>
          <w:szCs w:val="22"/>
        </w:rPr>
        <w:t>TYPE OF RULE:</w:t>
      </w:r>
      <w:r w:rsidR="00540AB1">
        <w:rPr>
          <w:rFonts w:ascii="Bookman Old Style" w:hAnsi="Bookman Old Style"/>
          <w:sz w:val="22"/>
          <w:szCs w:val="22"/>
        </w:rPr>
        <w:t xml:space="preserve"> </w:t>
      </w:r>
      <w:r w:rsidRPr="00EE7F9C">
        <w:rPr>
          <w:rFonts w:ascii="Bookman Old Style" w:hAnsi="Bookman Old Style"/>
          <w:sz w:val="22"/>
          <w:szCs w:val="22"/>
        </w:rPr>
        <w:t>Routine Technical</w:t>
      </w:r>
    </w:p>
    <w:p w14:paraId="04160209" w14:textId="353981AF" w:rsidR="00EE7F9C" w:rsidRPr="00EE7F9C" w:rsidRDefault="00EE7F9C" w:rsidP="00EE7F9C">
      <w:pPr>
        <w:tabs>
          <w:tab w:val="left" w:pos="-1440"/>
          <w:tab w:val="left" w:pos="-720"/>
          <w:tab w:val="left" w:pos="540"/>
          <w:tab w:val="left" w:pos="10440"/>
        </w:tabs>
        <w:rPr>
          <w:rFonts w:ascii="Bookman Old Style" w:hAnsi="Bookman Old Style"/>
          <w:b/>
          <w:bCs/>
          <w:sz w:val="22"/>
          <w:szCs w:val="22"/>
        </w:rPr>
      </w:pPr>
      <w:r w:rsidRPr="00EE7F9C">
        <w:rPr>
          <w:rFonts w:ascii="Bookman Old Style" w:hAnsi="Bookman Old Style"/>
          <w:sz w:val="22"/>
          <w:szCs w:val="22"/>
        </w:rPr>
        <w:t>PROPOSED RULE NUMBER:</w:t>
      </w:r>
      <w:r w:rsidR="00540AB1">
        <w:rPr>
          <w:rFonts w:ascii="Bookman Old Style" w:hAnsi="Bookman Old Style"/>
          <w:sz w:val="22"/>
          <w:szCs w:val="22"/>
        </w:rPr>
        <w:t xml:space="preserve"> </w:t>
      </w:r>
      <w:r w:rsidR="00540AB1">
        <w:rPr>
          <w:rFonts w:ascii="Bookman Old Style" w:hAnsi="Bookman Old Style"/>
          <w:b/>
          <w:bCs/>
          <w:sz w:val="22"/>
          <w:szCs w:val="22"/>
        </w:rPr>
        <w:t>2021-P114</w:t>
      </w:r>
    </w:p>
    <w:p w14:paraId="5B58B2D0" w14:textId="77777777" w:rsidR="00EE7F9C" w:rsidRPr="00EE7F9C" w:rsidRDefault="00EE7F9C" w:rsidP="00EE7F9C">
      <w:pPr>
        <w:widowControl w:val="0"/>
        <w:tabs>
          <w:tab w:val="left" w:pos="1544"/>
        </w:tabs>
        <w:overflowPunct/>
        <w:adjustRightInd/>
        <w:textAlignment w:val="auto"/>
        <w:rPr>
          <w:rFonts w:ascii="Bookman Old Style" w:eastAsia="Calibri" w:hAnsi="Bookman Old Style"/>
          <w:sz w:val="22"/>
          <w:szCs w:val="22"/>
        </w:rPr>
      </w:pPr>
      <w:r w:rsidRPr="00EE7F9C">
        <w:rPr>
          <w:rFonts w:ascii="Bookman Old Style" w:eastAsia="Calibri" w:hAnsi="Bookman Old Style" w:cs="Calibri"/>
          <w:sz w:val="22"/>
          <w:szCs w:val="22"/>
        </w:rPr>
        <w:t xml:space="preserve">BRIEF SUMMARY: The rule package changes the table game count from daily to once a week, separating days by daily drops. </w:t>
      </w:r>
    </w:p>
    <w:p w14:paraId="74D0C175" w14:textId="21F6A4DB" w:rsidR="00EE7F9C" w:rsidRPr="00EE7F9C" w:rsidRDefault="00EE7F9C" w:rsidP="00EE7F9C">
      <w:pPr>
        <w:tabs>
          <w:tab w:val="left" w:pos="-1440"/>
          <w:tab w:val="left" w:pos="-720"/>
          <w:tab w:val="left" w:pos="540"/>
          <w:tab w:val="left" w:pos="10440"/>
        </w:tabs>
        <w:ind w:left="540" w:hanging="540"/>
        <w:rPr>
          <w:rFonts w:ascii="Bookman Old Style" w:hAnsi="Bookman Old Style"/>
          <w:sz w:val="22"/>
          <w:szCs w:val="22"/>
        </w:rPr>
      </w:pPr>
      <w:r w:rsidRPr="00EE7F9C">
        <w:rPr>
          <w:rFonts w:ascii="Bookman Old Style" w:hAnsi="Bookman Old Style"/>
          <w:sz w:val="22"/>
          <w:szCs w:val="22"/>
        </w:rPr>
        <w:t>PUBLIC HEARING: None applicable</w:t>
      </w:r>
    </w:p>
    <w:p w14:paraId="079A94ED" w14:textId="77777777" w:rsidR="00EE7F9C" w:rsidRPr="00EE7F9C" w:rsidRDefault="00EE7F9C" w:rsidP="00EE7F9C">
      <w:pPr>
        <w:tabs>
          <w:tab w:val="left" w:pos="-1440"/>
          <w:tab w:val="left" w:pos="-720"/>
          <w:tab w:val="left" w:pos="540"/>
          <w:tab w:val="left" w:pos="10440"/>
        </w:tabs>
        <w:ind w:left="540" w:hanging="540"/>
        <w:rPr>
          <w:rFonts w:ascii="Bookman Old Style" w:hAnsi="Bookman Old Style"/>
          <w:sz w:val="22"/>
          <w:szCs w:val="22"/>
        </w:rPr>
      </w:pPr>
      <w:r w:rsidRPr="00EE7F9C">
        <w:rPr>
          <w:rFonts w:ascii="Bookman Old Style" w:hAnsi="Bookman Old Style"/>
          <w:sz w:val="22"/>
          <w:szCs w:val="22"/>
        </w:rPr>
        <w:t>COMMENT DEADLINE: August 6, 2021</w:t>
      </w:r>
    </w:p>
    <w:p w14:paraId="2808815A" w14:textId="40B89121" w:rsidR="00EE7F9C" w:rsidRPr="00EE7F9C" w:rsidRDefault="00EE7F9C" w:rsidP="00EE7F9C">
      <w:pPr>
        <w:tabs>
          <w:tab w:val="left" w:pos="-1440"/>
          <w:tab w:val="left" w:pos="-720"/>
          <w:tab w:val="left" w:pos="540"/>
          <w:tab w:val="left" w:pos="10440"/>
        </w:tabs>
        <w:rPr>
          <w:rFonts w:ascii="Bookman Old Style" w:hAnsi="Bookman Old Style"/>
          <w:sz w:val="22"/>
          <w:szCs w:val="22"/>
        </w:rPr>
      </w:pPr>
      <w:r w:rsidRPr="00EE7F9C">
        <w:rPr>
          <w:rFonts w:ascii="Bookman Old Style" w:hAnsi="Bookman Old Style"/>
          <w:sz w:val="22"/>
          <w:szCs w:val="22"/>
        </w:rPr>
        <w:t>CONTACT PERSON FOR THIS FILING</w:t>
      </w:r>
      <w:r w:rsidR="00540AB1">
        <w:rPr>
          <w:rFonts w:ascii="Bookman Old Style" w:hAnsi="Bookman Old Style"/>
          <w:sz w:val="22"/>
          <w:szCs w:val="22"/>
        </w:rPr>
        <w:t xml:space="preserve"> / SMALL BUSINESS IMPACT STATEMENT / AGENCY RULEMAKING LIAISON</w:t>
      </w:r>
      <w:r w:rsidRPr="00EE7F9C">
        <w:rPr>
          <w:rFonts w:ascii="Bookman Old Style" w:hAnsi="Bookman Old Style"/>
          <w:sz w:val="22"/>
          <w:szCs w:val="22"/>
        </w:rPr>
        <w:t>:</w:t>
      </w:r>
      <w:r w:rsidR="00540AB1">
        <w:rPr>
          <w:rFonts w:ascii="Bookman Old Style" w:hAnsi="Bookman Old Style"/>
          <w:sz w:val="22"/>
          <w:szCs w:val="22"/>
        </w:rPr>
        <w:t xml:space="preserve"> </w:t>
      </w:r>
      <w:r w:rsidRPr="00EE7F9C">
        <w:rPr>
          <w:rFonts w:ascii="Bookman Old Style" w:hAnsi="Bookman Old Style"/>
          <w:sz w:val="22"/>
          <w:szCs w:val="22"/>
        </w:rPr>
        <w:t xml:space="preserve">Milton Champion, </w:t>
      </w:r>
      <w:r w:rsidR="00540AB1">
        <w:rPr>
          <w:rFonts w:ascii="Bookman Old Style" w:hAnsi="Bookman Old Style"/>
          <w:sz w:val="22"/>
          <w:szCs w:val="22"/>
        </w:rPr>
        <w:t xml:space="preserve">Gambling Control, </w:t>
      </w:r>
      <w:r w:rsidRPr="00EE7F9C">
        <w:rPr>
          <w:rFonts w:ascii="Bookman Old Style" w:hAnsi="Bookman Old Style"/>
          <w:sz w:val="22"/>
          <w:szCs w:val="22"/>
        </w:rPr>
        <w:t>45 Commerce Drive</w:t>
      </w:r>
      <w:r w:rsidR="00540AB1">
        <w:rPr>
          <w:rFonts w:ascii="Bookman Old Style" w:hAnsi="Bookman Old Style"/>
          <w:sz w:val="22"/>
          <w:szCs w:val="22"/>
        </w:rPr>
        <w:t>,</w:t>
      </w:r>
      <w:r w:rsidRPr="00EE7F9C">
        <w:rPr>
          <w:rFonts w:ascii="Bookman Old Style" w:hAnsi="Bookman Old Style"/>
          <w:sz w:val="22"/>
          <w:szCs w:val="22"/>
        </w:rPr>
        <w:t xml:space="preserve"> Suite 3</w:t>
      </w:r>
      <w:r w:rsidR="00540AB1">
        <w:rPr>
          <w:rFonts w:ascii="Bookman Old Style" w:hAnsi="Bookman Old Style"/>
          <w:sz w:val="22"/>
          <w:szCs w:val="22"/>
        </w:rPr>
        <w:t xml:space="preserve"> – 87 State House Station</w:t>
      </w:r>
      <w:r w:rsidRPr="00EE7F9C">
        <w:rPr>
          <w:rFonts w:ascii="Bookman Old Style" w:hAnsi="Bookman Old Style"/>
          <w:sz w:val="22"/>
          <w:szCs w:val="22"/>
        </w:rPr>
        <w:t>, Augusta ME 04333-0087</w:t>
      </w:r>
      <w:r w:rsidR="00540AB1">
        <w:rPr>
          <w:rFonts w:ascii="Bookman Old Style" w:hAnsi="Bookman Old Style"/>
          <w:sz w:val="22"/>
          <w:szCs w:val="22"/>
        </w:rPr>
        <w:t>. Telephone:</w:t>
      </w:r>
      <w:r w:rsidRPr="00EE7F9C">
        <w:rPr>
          <w:rFonts w:ascii="Bookman Old Style" w:hAnsi="Bookman Old Style"/>
          <w:sz w:val="22"/>
          <w:szCs w:val="22"/>
        </w:rPr>
        <w:t xml:space="preserve"> </w:t>
      </w:r>
      <w:r w:rsidR="00540AB1">
        <w:rPr>
          <w:rFonts w:ascii="Bookman Old Style" w:hAnsi="Bookman Old Style"/>
          <w:sz w:val="22"/>
          <w:szCs w:val="22"/>
        </w:rPr>
        <w:t>(</w:t>
      </w:r>
      <w:r w:rsidRPr="00EE7F9C">
        <w:rPr>
          <w:rFonts w:ascii="Bookman Old Style" w:hAnsi="Bookman Old Style"/>
          <w:sz w:val="22"/>
          <w:szCs w:val="22"/>
        </w:rPr>
        <w:t>207</w:t>
      </w:r>
      <w:r w:rsidR="00540AB1">
        <w:rPr>
          <w:rFonts w:ascii="Bookman Old Style" w:hAnsi="Bookman Old Style"/>
          <w:sz w:val="22"/>
          <w:szCs w:val="22"/>
        </w:rPr>
        <w:t xml:space="preserve">) </w:t>
      </w:r>
      <w:r w:rsidRPr="00EE7F9C">
        <w:rPr>
          <w:rFonts w:ascii="Bookman Old Style" w:hAnsi="Bookman Old Style"/>
          <w:sz w:val="22"/>
          <w:szCs w:val="22"/>
        </w:rPr>
        <w:t>626-3901</w:t>
      </w:r>
      <w:r w:rsidR="00540AB1">
        <w:rPr>
          <w:rFonts w:ascii="Bookman Old Style" w:hAnsi="Bookman Old Style"/>
          <w:sz w:val="22"/>
          <w:szCs w:val="22"/>
        </w:rPr>
        <w:t>. Email:</w:t>
      </w:r>
      <w:r w:rsidRPr="00EE7F9C">
        <w:rPr>
          <w:rFonts w:ascii="Bookman Old Style" w:hAnsi="Bookman Old Style"/>
          <w:sz w:val="22"/>
          <w:szCs w:val="22"/>
        </w:rPr>
        <w:t xml:space="preserve"> </w:t>
      </w:r>
      <w:hyperlink r:id="rId21" w:history="1">
        <w:r w:rsidR="00540AB1" w:rsidRPr="00502B00">
          <w:rPr>
            <w:rStyle w:val="Hyperlink"/>
            <w:rFonts w:ascii="Bookman Old Style" w:hAnsi="Bookman Old Style"/>
            <w:sz w:val="22"/>
            <w:szCs w:val="22"/>
          </w:rPr>
          <w:t>M</w:t>
        </w:r>
        <w:r w:rsidR="00540AB1" w:rsidRPr="00EE7F9C">
          <w:rPr>
            <w:rStyle w:val="Hyperlink"/>
            <w:rFonts w:ascii="Bookman Old Style" w:hAnsi="Bookman Old Style"/>
            <w:sz w:val="22"/>
            <w:szCs w:val="22"/>
          </w:rPr>
          <w:t>ilton.</w:t>
        </w:r>
        <w:r w:rsidR="00540AB1" w:rsidRPr="00502B00">
          <w:rPr>
            <w:rStyle w:val="Hyperlink"/>
            <w:rFonts w:ascii="Bookman Old Style" w:hAnsi="Bookman Old Style"/>
            <w:sz w:val="22"/>
            <w:szCs w:val="22"/>
          </w:rPr>
          <w:t>F</w:t>
        </w:r>
        <w:r w:rsidR="00540AB1" w:rsidRPr="00EE7F9C">
          <w:rPr>
            <w:rStyle w:val="Hyperlink"/>
            <w:rFonts w:ascii="Bookman Old Style" w:hAnsi="Bookman Old Style"/>
            <w:sz w:val="22"/>
            <w:szCs w:val="22"/>
          </w:rPr>
          <w:t>.</w:t>
        </w:r>
        <w:r w:rsidR="00540AB1" w:rsidRPr="00502B00">
          <w:rPr>
            <w:rStyle w:val="Hyperlink"/>
            <w:rFonts w:ascii="Bookman Old Style" w:hAnsi="Bookman Old Style"/>
            <w:sz w:val="22"/>
            <w:szCs w:val="22"/>
          </w:rPr>
          <w:t>C</w:t>
        </w:r>
        <w:r w:rsidR="00540AB1" w:rsidRPr="00EE7F9C">
          <w:rPr>
            <w:rStyle w:val="Hyperlink"/>
            <w:rFonts w:ascii="Bookman Old Style" w:hAnsi="Bookman Old Style"/>
            <w:sz w:val="22"/>
            <w:szCs w:val="22"/>
          </w:rPr>
          <w:t>hampion@</w:t>
        </w:r>
        <w:r w:rsidR="00540AB1" w:rsidRPr="00502B00">
          <w:rPr>
            <w:rStyle w:val="Hyperlink"/>
            <w:rFonts w:ascii="Bookman Old Style" w:hAnsi="Bookman Old Style"/>
            <w:sz w:val="22"/>
            <w:szCs w:val="22"/>
          </w:rPr>
          <w:t>M</w:t>
        </w:r>
        <w:r w:rsidR="00540AB1" w:rsidRPr="00EE7F9C">
          <w:rPr>
            <w:rStyle w:val="Hyperlink"/>
            <w:rFonts w:ascii="Bookman Old Style" w:hAnsi="Bookman Old Style"/>
            <w:sz w:val="22"/>
            <w:szCs w:val="22"/>
          </w:rPr>
          <w:t>aine.gov</w:t>
        </w:r>
      </w:hyperlink>
      <w:r w:rsidR="00540AB1">
        <w:rPr>
          <w:rFonts w:ascii="Bookman Old Style" w:hAnsi="Bookman Old Style"/>
          <w:sz w:val="22"/>
          <w:szCs w:val="22"/>
        </w:rPr>
        <w:t xml:space="preserve"> .</w:t>
      </w:r>
    </w:p>
    <w:p w14:paraId="4DF14804" w14:textId="31970635" w:rsidR="00EE7F9C" w:rsidRPr="00EE7F9C" w:rsidRDefault="00EE7F9C" w:rsidP="00EE7F9C">
      <w:pPr>
        <w:tabs>
          <w:tab w:val="left" w:pos="-1440"/>
          <w:tab w:val="left" w:pos="-720"/>
          <w:tab w:val="left" w:pos="540"/>
          <w:tab w:val="left" w:pos="10440"/>
        </w:tabs>
        <w:rPr>
          <w:rFonts w:ascii="Bookman Old Style" w:hAnsi="Bookman Old Style"/>
          <w:color w:val="000000"/>
          <w:sz w:val="22"/>
          <w:szCs w:val="22"/>
          <w:shd w:val="clear" w:color="auto" w:fill="FFFFFF"/>
        </w:rPr>
      </w:pPr>
      <w:r w:rsidRPr="00EE7F9C">
        <w:rPr>
          <w:rFonts w:ascii="Bookman Old Style" w:hAnsi="Bookman Old Style"/>
          <w:color w:val="000000"/>
          <w:sz w:val="22"/>
          <w:szCs w:val="22"/>
          <w:shd w:val="clear" w:color="auto" w:fill="FFFFFF"/>
        </w:rPr>
        <w:t>FINANCIAL IMPACT ON MUNICIPALITIES OR COUNTIES: N/A</w:t>
      </w:r>
    </w:p>
    <w:p w14:paraId="3C6495E6" w14:textId="63DBD0A3" w:rsidR="00EE7F9C" w:rsidRPr="00EE7F9C" w:rsidRDefault="00EE7F9C" w:rsidP="00EE7F9C">
      <w:pPr>
        <w:tabs>
          <w:tab w:val="left" w:pos="720"/>
          <w:tab w:val="left" w:pos="1440"/>
          <w:tab w:val="left" w:pos="2160"/>
          <w:tab w:val="left" w:pos="2880"/>
        </w:tabs>
        <w:rPr>
          <w:rFonts w:ascii="Bookman Old Style" w:hAnsi="Bookman Old Style"/>
          <w:sz w:val="22"/>
          <w:szCs w:val="22"/>
        </w:rPr>
      </w:pPr>
      <w:r w:rsidRPr="00EE7F9C">
        <w:rPr>
          <w:rFonts w:ascii="Bookman Old Style" w:hAnsi="Bookman Old Style"/>
          <w:sz w:val="22"/>
          <w:szCs w:val="22"/>
        </w:rPr>
        <w:t>STATUTORY AUTHORITY FOR THIS RULE: 8 MRS §1003</w:t>
      </w:r>
    </w:p>
    <w:p w14:paraId="79D7673A" w14:textId="4CDEF6A4" w:rsidR="00EE7F9C" w:rsidRPr="00EE7F9C" w:rsidRDefault="00EE7F9C" w:rsidP="00EE7F9C">
      <w:pPr>
        <w:tabs>
          <w:tab w:val="left" w:pos="-1440"/>
          <w:tab w:val="left" w:pos="-720"/>
          <w:tab w:val="left" w:pos="540"/>
          <w:tab w:val="left" w:pos="10440"/>
        </w:tabs>
        <w:rPr>
          <w:rFonts w:ascii="Bookman Old Style" w:hAnsi="Bookman Old Style"/>
          <w:sz w:val="22"/>
          <w:szCs w:val="22"/>
        </w:rPr>
      </w:pPr>
      <w:r w:rsidRPr="00EE7F9C">
        <w:rPr>
          <w:rFonts w:ascii="Bookman Old Style" w:hAnsi="Bookman Old Style"/>
          <w:sz w:val="22"/>
          <w:szCs w:val="22"/>
        </w:rPr>
        <w:t>SUBSTANTIVE STATE OR FEDERAL LAW BEING IMPLEMENTED: N/A</w:t>
      </w:r>
    </w:p>
    <w:p w14:paraId="57A011A2" w14:textId="22C47B16" w:rsidR="00EE7F9C" w:rsidRPr="00EE7F9C" w:rsidRDefault="00EE7F9C" w:rsidP="00EE7F9C">
      <w:pPr>
        <w:tabs>
          <w:tab w:val="left" w:pos="-1440"/>
          <w:tab w:val="left" w:pos="-720"/>
          <w:tab w:val="left" w:pos="540"/>
          <w:tab w:val="left" w:pos="10440"/>
        </w:tabs>
        <w:rPr>
          <w:rFonts w:ascii="Bookman Old Style" w:hAnsi="Bookman Old Style"/>
          <w:sz w:val="22"/>
          <w:szCs w:val="22"/>
        </w:rPr>
      </w:pPr>
      <w:r w:rsidRPr="00EE7F9C">
        <w:rPr>
          <w:rFonts w:ascii="Bookman Old Style" w:hAnsi="Bookman Old Style"/>
          <w:sz w:val="22"/>
          <w:szCs w:val="22"/>
        </w:rPr>
        <w:t xml:space="preserve">AGENCY WEBSITE: </w:t>
      </w:r>
      <w:hyperlink r:id="rId22" w:history="1">
        <w:r w:rsidRPr="00EE7F9C">
          <w:rPr>
            <w:rFonts w:ascii="Bookman Old Style" w:hAnsi="Bookman Old Style"/>
            <w:color w:val="0000FF"/>
            <w:sz w:val="22"/>
            <w:szCs w:val="22"/>
            <w:u w:val="single"/>
          </w:rPr>
          <w:t>https://www.maine.gov/dps/gamb-control/</w:t>
        </w:r>
      </w:hyperlink>
      <w:r w:rsidR="00540AB1">
        <w:rPr>
          <w:rFonts w:ascii="Bookman Old Style" w:hAnsi="Bookman Old Style"/>
          <w:color w:val="0000FF"/>
          <w:sz w:val="22"/>
          <w:szCs w:val="22"/>
        </w:rPr>
        <w:t xml:space="preserve"> .</w:t>
      </w:r>
    </w:p>
    <w:p w14:paraId="32D14D8B" w14:textId="0903AF48" w:rsidR="00EE7F9C" w:rsidRPr="00EE7F9C" w:rsidRDefault="00540AB1" w:rsidP="00EE7F9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DPS</w:t>
      </w:r>
      <w:r w:rsidRPr="0039026E">
        <w:rPr>
          <w:rFonts w:ascii="Bookman Old Style" w:hAnsi="Bookman Old Style"/>
          <w:sz w:val="22"/>
          <w:szCs w:val="22"/>
        </w:rPr>
        <w:t xml:space="preserve"> RULEMAKING LIAISON: </w:t>
      </w:r>
      <w:hyperlink r:id="rId23" w:history="1">
        <w:r w:rsidRPr="00555671">
          <w:rPr>
            <w:rStyle w:val="Hyperlink"/>
            <w:rFonts w:ascii="Bookman Old Style" w:hAnsi="Bookman Old Style"/>
            <w:sz w:val="22"/>
            <w:szCs w:val="22"/>
          </w:rPr>
          <w:t>C</w:t>
        </w:r>
        <w:r w:rsidRPr="0039026E">
          <w:rPr>
            <w:rStyle w:val="Hyperlink"/>
            <w:rFonts w:ascii="Bookman Old Style" w:hAnsi="Bookman Old Style"/>
            <w:sz w:val="22"/>
            <w:szCs w:val="22"/>
          </w:rPr>
          <w:t>hr</w:t>
        </w:r>
        <w:r w:rsidRPr="00555671">
          <w:rPr>
            <w:rStyle w:val="Hyperlink"/>
            <w:rFonts w:ascii="Bookman Old Style" w:hAnsi="Bookman Old Style"/>
            <w:sz w:val="22"/>
            <w:szCs w:val="22"/>
          </w:rPr>
          <w:t>i</w:t>
        </w:r>
        <w:r w:rsidRPr="0039026E">
          <w:rPr>
            <w:rStyle w:val="Hyperlink"/>
            <w:rFonts w:ascii="Bookman Old Style" w:hAnsi="Bookman Old Style"/>
            <w:sz w:val="22"/>
            <w:szCs w:val="22"/>
          </w:rPr>
          <w:t>stopher.</w:t>
        </w:r>
        <w:r w:rsidRPr="00555671">
          <w:rPr>
            <w:rStyle w:val="Hyperlink"/>
            <w:rFonts w:ascii="Bookman Old Style" w:hAnsi="Bookman Old Style"/>
            <w:sz w:val="22"/>
            <w:szCs w:val="22"/>
          </w:rPr>
          <w:t>P</w:t>
        </w:r>
        <w:r w:rsidRPr="0039026E">
          <w:rPr>
            <w:rStyle w:val="Hyperlink"/>
            <w:rFonts w:ascii="Bookman Old Style" w:hAnsi="Bookman Old Style"/>
            <w:sz w:val="22"/>
            <w:szCs w:val="22"/>
          </w:rPr>
          <w:t>arr@</w:t>
        </w:r>
        <w:r w:rsidRPr="00555671">
          <w:rPr>
            <w:rStyle w:val="Hyperlink"/>
            <w:rFonts w:ascii="Bookman Old Style" w:hAnsi="Bookman Old Style"/>
            <w:sz w:val="22"/>
            <w:szCs w:val="22"/>
          </w:rPr>
          <w:t>M</w:t>
        </w:r>
        <w:r w:rsidRPr="0039026E">
          <w:rPr>
            <w:rStyle w:val="Hyperlink"/>
            <w:rFonts w:ascii="Bookman Old Style" w:hAnsi="Bookman Old Style"/>
            <w:sz w:val="22"/>
            <w:szCs w:val="22"/>
          </w:rPr>
          <w:t>aine.gov</w:t>
        </w:r>
      </w:hyperlink>
      <w:r>
        <w:rPr>
          <w:rFonts w:ascii="Bookman Old Style" w:hAnsi="Bookman Old Style"/>
          <w:sz w:val="22"/>
          <w:szCs w:val="22"/>
        </w:rPr>
        <w:t xml:space="preserve"> .</w:t>
      </w:r>
    </w:p>
    <w:p w14:paraId="494DE35F" w14:textId="77777777" w:rsidR="000D41B5" w:rsidRDefault="000D41B5" w:rsidP="00425FFC">
      <w:pPr>
        <w:keepNext/>
        <w:keepLines/>
        <w:tabs>
          <w:tab w:val="right" w:pos="9360"/>
        </w:tabs>
        <w:overflowPunct/>
        <w:autoSpaceDE/>
        <w:autoSpaceDN/>
        <w:adjustRightInd/>
        <w:textAlignment w:val="auto"/>
        <w:rPr>
          <w:rFonts w:ascii="Bookman Old Style" w:eastAsiaTheme="minorHAnsi" w:hAnsi="Bookman Old Style" w:cs="Courier New"/>
          <w:sz w:val="22"/>
          <w:szCs w:val="22"/>
        </w:rPr>
      </w:pPr>
    </w:p>
    <w:p w14:paraId="27EE91CD" w14:textId="310CFA43" w:rsidR="00325B55" w:rsidRPr="00F1582B" w:rsidRDefault="00633740" w:rsidP="00425FFC">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3F301B6D" w:rsidR="00A67558" w:rsidRDefault="00A67558" w:rsidP="00425FFC">
      <w:pPr>
        <w:keepNext/>
        <w:keepLines/>
        <w:tabs>
          <w:tab w:val="left" w:pos="-1440"/>
          <w:tab w:val="left" w:pos="-720"/>
          <w:tab w:val="left" w:pos="4320"/>
          <w:tab w:val="right" w:pos="9360"/>
          <w:tab w:val="left" w:pos="10440"/>
        </w:tabs>
        <w:rPr>
          <w:rFonts w:ascii="Bookman Old Style" w:hAnsi="Bookman Old Style"/>
          <w:sz w:val="22"/>
          <w:szCs w:val="22"/>
        </w:rPr>
      </w:pPr>
    </w:p>
    <w:p w14:paraId="6766DA98" w14:textId="76DEEDE0" w:rsidR="0031776F" w:rsidRPr="0031776F" w:rsidRDefault="0031776F" w:rsidP="00317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31776F">
        <w:rPr>
          <w:rFonts w:ascii="Bookman Old Style" w:hAnsi="Bookman Old Style"/>
          <w:bCs/>
          <w:sz w:val="22"/>
          <w:szCs w:val="22"/>
        </w:rPr>
        <w:t xml:space="preserve">AGENCY: </w:t>
      </w:r>
      <w:r w:rsidRPr="0031776F">
        <w:rPr>
          <w:rFonts w:ascii="Bookman Old Style" w:hAnsi="Bookman Old Style"/>
          <w:b/>
          <w:sz w:val="22"/>
          <w:szCs w:val="22"/>
        </w:rPr>
        <w:t>02-031</w:t>
      </w:r>
      <w:r>
        <w:rPr>
          <w:rFonts w:ascii="Bookman Old Style" w:hAnsi="Bookman Old Style"/>
          <w:bCs/>
          <w:sz w:val="22"/>
          <w:szCs w:val="22"/>
        </w:rPr>
        <w:t xml:space="preserve"> - </w:t>
      </w:r>
      <w:r w:rsidRPr="0031776F">
        <w:rPr>
          <w:rFonts w:ascii="Bookman Old Style" w:hAnsi="Bookman Old Style"/>
          <w:bCs/>
          <w:sz w:val="22"/>
          <w:szCs w:val="22"/>
        </w:rPr>
        <w:t>Dep</w:t>
      </w:r>
      <w:r>
        <w:rPr>
          <w:rFonts w:ascii="Bookman Old Style" w:hAnsi="Bookman Old Style"/>
          <w:bCs/>
          <w:sz w:val="22"/>
          <w:szCs w:val="22"/>
        </w:rPr>
        <w:t>artment</w:t>
      </w:r>
      <w:r w:rsidRPr="0031776F">
        <w:rPr>
          <w:rFonts w:ascii="Bookman Old Style" w:hAnsi="Bookman Old Style"/>
          <w:bCs/>
          <w:sz w:val="22"/>
          <w:szCs w:val="22"/>
        </w:rPr>
        <w:t xml:space="preserve"> of Professional &amp; Financial Regulation</w:t>
      </w:r>
      <w:r>
        <w:rPr>
          <w:rFonts w:ascii="Bookman Old Style" w:hAnsi="Bookman Old Style"/>
          <w:bCs/>
          <w:sz w:val="22"/>
          <w:szCs w:val="22"/>
        </w:rPr>
        <w:t xml:space="preserve"> (P&amp;FR)</w:t>
      </w:r>
      <w:r w:rsidRPr="0031776F">
        <w:rPr>
          <w:rFonts w:ascii="Bookman Old Style" w:hAnsi="Bookman Old Style"/>
          <w:bCs/>
          <w:sz w:val="22"/>
          <w:szCs w:val="22"/>
        </w:rPr>
        <w:t xml:space="preserve">, </w:t>
      </w:r>
      <w:r w:rsidRPr="0031776F">
        <w:rPr>
          <w:rFonts w:ascii="Bookman Old Style" w:hAnsi="Bookman Old Style"/>
          <w:b/>
          <w:sz w:val="22"/>
          <w:szCs w:val="22"/>
        </w:rPr>
        <w:t>Bureau of Insurance</w:t>
      </w:r>
    </w:p>
    <w:p w14:paraId="6FDCF9F1" w14:textId="7D8DD38C" w:rsidR="0031776F" w:rsidRPr="0031776F" w:rsidRDefault="0031776F" w:rsidP="00317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31776F">
        <w:rPr>
          <w:rFonts w:ascii="Bookman Old Style" w:hAnsi="Bookman Old Style"/>
          <w:bCs/>
          <w:sz w:val="22"/>
          <w:szCs w:val="22"/>
        </w:rPr>
        <w:t xml:space="preserve">CHAPTER NUMBER AND TITLE: </w:t>
      </w:r>
      <w:r w:rsidRPr="0031776F">
        <w:rPr>
          <w:rFonts w:ascii="Bookman Old Style" w:hAnsi="Bookman Old Style"/>
          <w:b/>
          <w:sz w:val="22"/>
          <w:szCs w:val="22"/>
        </w:rPr>
        <w:t>Ch. 942</w:t>
      </w:r>
      <w:r w:rsidRPr="0031776F">
        <w:rPr>
          <w:rFonts w:ascii="Bookman Old Style" w:hAnsi="Bookman Old Style"/>
          <w:bCs/>
          <w:sz w:val="22"/>
          <w:szCs w:val="22"/>
        </w:rPr>
        <w:t>, Rating Factors and Loss Ratio Requirements for Health Plans.</w:t>
      </w:r>
    </w:p>
    <w:p w14:paraId="0B6D9501" w14:textId="786AA966" w:rsidR="0031776F" w:rsidRPr="0031776F" w:rsidRDefault="0031776F" w:rsidP="00317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1776F">
        <w:rPr>
          <w:rFonts w:ascii="Bookman Old Style" w:hAnsi="Bookman Old Style"/>
          <w:bCs/>
          <w:sz w:val="22"/>
          <w:szCs w:val="22"/>
        </w:rPr>
        <w:t xml:space="preserve">ADOPTED RULE NUMBER: </w:t>
      </w:r>
      <w:r w:rsidRPr="0031776F">
        <w:rPr>
          <w:rFonts w:ascii="Bookman Old Style" w:hAnsi="Bookman Old Style"/>
          <w:b/>
          <w:sz w:val="22"/>
          <w:szCs w:val="22"/>
        </w:rPr>
        <w:t>2021-133</w:t>
      </w:r>
    </w:p>
    <w:p w14:paraId="259A528A" w14:textId="070FD17C" w:rsidR="0031776F" w:rsidRPr="0031776F" w:rsidRDefault="0031776F" w:rsidP="00317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1776F">
        <w:rPr>
          <w:rFonts w:ascii="Bookman Old Style" w:hAnsi="Bookman Old Style"/>
          <w:bCs/>
          <w:sz w:val="22"/>
          <w:szCs w:val="22"/>
        </w:rPr>
        <w:t>CONCISE SUMMARY: The purpose of the proposed rule is to establish standards for age rating and for compliance with medical</w:t>
      </w:r>
      <w:r>
        <w:rPr>
          <w:rFonts w:ascii="Bookman Old Style" w:hAnsi="Bookman Old Style"/>
          <w:bCs/>
          <w:sz w:val="22"/>
          <w:szCs w:val="22"/>
        </w:rPr>
        <w:t xml:space="preserve"> </w:t>
      </w:r>
      <w:r w:rsidRPr="0031776F">
        <w:rPr>
          <w:rFonts w:ascii="Bookman Old Style" w:hAnsi="Bookman Old Style"/>
          <w:bCs/>
          <w:sz w:val="22"/>
          <w:szCs w:val="22"/>
        </w:rPr>
        <w:t xml:space="preserve">loss ratio requirements for health plans consistent with the </w:t>
      </w:r>
      <w:r w:rsidRPr="0031776F">
        <w:rPr>
          <w:rFonts w:ascii="Bookman Old Style" w:hAnsi="Bookman Old Style"/>
          <w:bCs/>
          <w:i/>
          <w:iCs/>
          <w:sz w:val="22"/>
          <w:szCs w:val="22"/>
        </w:rPr>
        <w:t>Affordable Care Act</w:t>
      </w:r>
      <w:r w:rsidRPr="0031776F">
        <w:rPr>
          <w:rFonts w:ascii="Bookman Old Style" w:hAnsi="Bookman Old Style"/>
          <w:bCs/>
          <w:sz w:val="22"/>
          <w:szCs w:val="22"/>
        </w:rPr>
        <w:t>.</w:t>
      </w:r>
    </w:p>
    <w:p w14:paraId="0FE2B461" w14:textId="45BC918C" w:rsidR="0031776F" w:rsidRPr="0031776F" w:rsidRDefault="0031776F" w:rsidP="00317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1776F">
        <w:rPr>
          <w:rFonts w:ascii="Bookman Old Style" w:hAnsi="Bookman Old Style"/>
          <w:bCs/>
          <w:sz w:val="22"/>
          <w:szCs w:val="22"/>
        </w:rPr>
        <w:t xml:space="preserve">EFFECTIVE DATE: </w:t>
      </w:r>
      <w:r>
        <w:rPr>
          <w:rFonts w:ascii="Bookman Old Style" w:hAnsi="Bookman Old Style"/>
          <w:bCs/>
          <w:sz w:val="22"/>
          <w:szCs w:val="22"/>
        </w:rPr>
        <w:t>June 28, 2021</w:t>
      </w:r>
    </w:p>
    <w:p w14:paraId="75266F77" w14:textId="238C7852" w:rsidR="0031776F" w:rsidRPr="0031776F" w:rsidRDefault="0031776F" w:rsidP="00317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BUREAU</w:t>
      </w:r>
      <w:r w:rsidRPr="0031776F">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31776F">
        <w:rPr>
          <w:rFonts w:ascii="Bookman Old Style" w:hAnsi="Bookman Old Style"/>
          <w:bCs/>
          <w:sz w:val="22"/>
          <w:szCs w:val="22"/>
        </w:rPr>
        <w:t>: Benjamin Yardley, Senior Staff Attorney</w:t>
      </w:r>
      <w:r>
        <w:rPr>
          <w:rFonts w:ascii="Bookman Old Style" w:hAnsi="Bookman Old Style"/>
          <w:bCs/>
          <w:sz w:val="22"/>
          <w:szCs w:val="22"/>
        </w:rPr>
        <w:t xml:space="preserve">, </w:t>
      </w:r>
      <w:r w:rsidRPr="0031776F">
        <w:rPr>
          <w:rFonts w:ascii="Bookman Old Style" w:hAnsi="Bookman Old Style"/>
          <w:bCs/>
          <w:sz w:val="22"/>
          <w:szCs w:val="22"/>
        </w:rPr>
        <w:t>Department of Professional &amp; Financial Regulation, Bureau of Insurance</w:t>
      </w:r>
      <w:r>
        <w:rPr>
          <w:rFonts w:ascii="Bookman Old Style" w:hAnsi="Bookman Old Style"/>
          <w:bCs/>
          <w:sz w:val="22"/>
          <w:szCs w:val="22"/>
        </w:rPr>
        <w:t xml:space="preserve">, </w:t>
      </w:r>
      <w:r w:rsidRPr="0031776F">
        <w:rPr>
          <w:rFonts w:ascii="Bookman Old Style" w:hAnsi="Bookman Old Style"/>
          <w:bCs/>
          <w:sz w:val="22"/>
          <w:szCs w:val="22"/>
        </w:rPr>
        <w:t>76 Northern Avenue</w:t>
      </w:r>
      <w:r>
        <w:rPr>
          <w:rFonts w:ascii="Bookman Old Style" w:hAnsi="Bookman Old Style"/>
          <w:bCs/>
          <w:sz w:val="22"/>
          <w:szCs w:val="22"/>
        </w:rPr>
        <w:t xml:space="preserve"> (34 State House Station, Augusta 04333)</w:t>
      </w:r>
      <w:r w:rsidRPr="0031776F">
        <w:rPr>
          <w:rFonts w:ascii="Bookman Old Style" w:hAnsi="Bookman Old Style"/>
          <w:bCs/>
          <w:sz w:val="22"/>
          <w:szCs w:val="22"/>
        </w:rPr>
        <w:t>, Gardiner, ME 04345</w:t>
      </w:r>
      <w:r>
        <w:rPr>
          <w:rFonts w:ascii="Bookman Old Style" w:hAnsi="Bookman Old Style"/>
          <w:bCs/>
          <w:sz w:val="22"/>
          <w:szCs w:val="22"/>
        </w:rPr>
        <w:t xml:space="preserve">. </w:t>
      </w:r>
      <w:r w:rsidRPr="0031776F">
        <w:rPr>
          <w:rFonts w:ascii="Bookman Old Style" w:hAnsi="Bookman Old Style"/>
          <w:bCs/>
          <w:sz w:val="22"/>
          <w:szCs w:val="22"/>
        </w:rPr>
        <w:t xml:space="preserve">Telephone: </w:t>
      </w:r>
      <w:r>
        <w:rPr>
          <w:rFonts w:ascii="Bookman Old Style" w:hAnsi="Bookman Old Style"/>
          <w:bCs/>
          <w:sz w:val="22"/>
          <w:szCs w:val="22"/>
        </w:rPr>
        <w:t>(</w:t>
      </w:r>
      <w:r w:rsidRPr="0031776F">
        <w:rPr>
          <w:rFonts w:ascii="Bookman Old Style" w:hAnsi="Bookman Old Style"/>
          <w:bCs/>
          <w:sz w:val="22"/>
          <w:szCs w:val="22"/>
        </w:rPr>
        <w:t>207</w:t>
      </w:r>
      <w:r>
        <w:rPr>
          <w:rFonts w:ascii="Bookman Old Style" w:hAnsi="Bookman Old Style"/>
          <w:bCs/>
          <w:sz w:val="22"/>
          <w:szCs w:val="22"/>
        </w:rPr>
        <w:t xml:space="preserve">) </w:t>
      </w:r>
      <w:r w:rsidRPr="0031776F">
        <w:rPr>
          <w:rFonts w:ascii="Bookman Old Style" w:hAnsi="Bookman Old Style"/>
          <w:bCs/>
          <w:sz w:val="22"/>
          <w:szCs w:val="22"/>
        </w:rPr>
        <w:t>624-8537</w:t>
      </w:r>
      <w:r>
        <w:rPr>
          <w:rFonts w:ascii="Bookman Old Style" w:hAnsi="Bookman Old Style"/>
          <w:bCs/>
          <w:sz w:val="22"/>
          <w:szCs w:val="22"/>
        </w:rPr>
        <w:t xml:space="preserve">. Email: </w:t>
      </w:r>
      <w:hyperlink r:id="rId24" w:history="1">
        <w:r w:rsidRPr="004F4C67">
          <w:rPr>
            <w:rStyle w:val="Hyperlink"/>
            <w:rFonts w:ascii="Bookman Old Style" w:hAnsi="Bookman Old Style"/>
            <w:bCs/>
            <w:sz w:val="22"/>
            <w:szCs w:val="22"/>
          </w:rPr>
          <w:t>Benjamin.Yardley@Maine.gov</w:t>
        </w:r>
      </w:hyperlink>
      <w:r>
        <w:rPr>
          <w:rFonts w:ascii="Bookman Old Style" w:hAnsi="Bookman Old Style"/>
          <w:bCs/>
          <w:sz w:val="22"/>
          <w:szCs w:val="22"/>
        </w:rPr>
        <w:t xml:space="preserve"> .</w:t>
      </w:r>
    </w:p>
    <w:p w14:paraId="1F5D53A3" w14:textId="43ADACFD" w:rsidR="000151DF" w:rsidRDefault="0031776F" w:rsidP="004C2B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BUREAU WEBSITE: </w:t>
      </w:r>
      <w:hyperlink r:id="rId25" w:history="1">
        <w:r w:rsidR="00001A65" w:rsidRPr="004F4C67">
          <w:rPr>
            <w:rStyle w:val="Hyperlink"/>
            <w:rFonts w:ascii="Bookman Old Style" w:hAnsi="Bookman Old Style"/>
            <w:bCs/>
            <w:sz w:val="22"/>
            <w:szCs w:val="22"/>
          </w:rPr>
          <w:t>https://www.maine.gov/pfr/insurance/</w:t>
        </w:r>
      </w:hyperlink>
      <w:r w:rsidR="00001A65">
        <w:rPr>
          <w:rFonts w:ascii="Bookman Old Style" w:hAnsi="Bookman Old Style"/>
          <w:bCs/>
          <w:sz w:val="22"/>
          <w:szCs w:val="22"/>
        </w:rPr>
        <w:t xml:space="preserve"> .</w:t>
      </w:r>
    </w:p>
    <w:p w14:paraId="3C2BD7AA" w14:textId="78FD641B" w:rsidR="000151DF" w:rsidRDefault="000151DF" w:rsidP="00001A6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BF6475C" w14:textId="221C6F76" w:rsidR="000151DF" w:rsidRDefault="000151DF" w:rsidP="004C2B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47A3509" w14:textId="603259E0" w:rsidR="002509A0" w:rsidRPr="002509A0" w:rsidRDefault="002509A0" w:rsidP="002509A0">
      <w:pPr>
        <w:tabs>
          <w:tab w:val="left" w:pos="-1440"/>
          <w:tab w:val="left" w:pos="-720"/>
          <w:tab w:val="left" w:pos="4320"/>
          <w:tab w:val="left" w:pos="10440"/>
        </w:tabs>
        <w:ind w:right="360"/>
        <w:rPr>
          <w:rFonts w:ascii="Bookman Old Style" w:hAnsi="Bookman Old Style"/>
          <w:bCs/>
          <w:sz w:val="22"/>
          <w:szCs w:val="22"/>
        </w:rPr>
      </w:pPr>
      <w:r w:rsidRPr="002509A0">
        <w:rPr>
          <w:rFonts w:ascii="Bookman Old Style" w:hAnsi="Bookman Old Style"/>
          <w:bCs/>
          <w:sz w:val="22"/>
          <w:szCs w:val="22"/>
        </w:rPr>
        <w:t xml:space="preserve">AGENCY: </w:t>
      </w:r>
      <w:bookmarkStart w:id="3" w:name="_Hlk511034454"/>
      <w:r w:rsidRPr="002509A0">
        <w:rPr>
          <w:rFonts w:ascii="Bookman Old Style" w:hAnsi="Bookman Old Style"/>
          <w:b/>
          <w:sz w:val="22"/>
          <w:szCs w:val="22"/>
        </w:rPr>
        <w:t>12-152</w:t>
      </w:r>
      <w:r>
        <w:rPr>
          <w:rFonts w:ascii="Bookman Old Style" w:hAnsi="Bookman Old Style"/>
          <w:bCs/>
          <w:sz w:val="22"/>
          <w:szCs w:val="22"/>
        </w:rPr>
        <w:t xml:space="preserve"> - </w:t>
      </w:r>
      <w:r w:rsidRPr="002509A0">
        <w:rPr>
          <w:rFonts w:ascii="Bookman Old Style" w:hAnsi="Bookman Old Style"/>
          <w:bCs/>
          <w:sz w:val="22"/>
          <w:szCs w:val="22"/>
        </w:rPr>
        <w:t>Department of Labor</w:t>
      </w:r>
      <w:r>
        <w:rPr>
          <w:rFonts w:ascii="Bookman Old Style" w:hAnsi="Bookman Old Style"/>
          <w:bCs/>
          <w:sz w:val="22"/>
          <w:szCs w:val="22"/>
        </w:rPr>
        <w:t xml:space="preserve"> (DOL)</w:t>
      </w:r>
      <w:r w:rsidRPr="002509A0">
        <w:rPr>
          <w:rFonts w:ascii="Bookman Old Style" w:hAnsi="Bookman Old Style"/>
          <w:bCs/>
          <w:sz w:val="22"/>
          <w:szCs w:val="22"/>
        </w:rPr>
        <w:t xml:space="preserve">, </w:t>
      </w:r>
      <w:bookmarkEnd w:id="3"/>
      <w:r w:rsidRPr="002509A0">
        <w:rPr>
          <w:rFonts w:ascii="Bookman Old Style" w:hAnsi="Bookman Old Style"/>
          <w:b/>
          <w:sz w:val="22"/>
          <w:szCs w:val="22"/>
        </w:rPr>
        <w:t>Bureau of Rehabilitation Services (BRS)</w:t>
      </w:r>
    </w:p>
    <w:p w14:paraId="1F517F20" w14:textId="6B59D208" w:rsidR="002509A0" w:rsidRPr="002509A0" w:rsidRDefault="002509A0" w:rsidP="002509A0">
      <w:pPr>
        <w:ind w:right="360"/>
        <w:rPr>
          <w:rFonts w:ascii="Bookman Old Style" w:hAnsi="Bookman Old Style" w:cs="Courier New"/>
          <w:bCs/>
          <w:color w:val="000000"/>
          <w:sz w:val="22"/>
          <w:szCs w:val="22"/>
        </w:rPr>
      </w:pPr>
      <w:r w:rsidRPr="002509A0">
        <w:rPr>
          <w:rFonts w:ascii="Bookman Old Style" w:hAnsi="Bookman Old Style"/>
          <w:bCs/>
          <w:sz w:val="22"/>
          <w:szCs w:val="22"/>
        </w:rPr>
        <w:t xml:space="preserve">CHAPTER NUMBER AND TITLE: </w:t>
      </w:r>
      <w:r w:rsidRPr="002509A0">
        <w:rPr>
          <w:rFonts w:ascii="Bookman Old Style" w:hAnsi="Bookman Old Style" w:cs="Courier New"/>
          <w:b/>
          <w:sz w:val="22"/>
          <w:szCs w:val="22"/>
        </w:rPr>
        <w:t>Ch. 1</w:t>
      </w:r>
      <w:r w:rsidRPr="002509A0">
        <w:rPr>
          <w:rFonts w:ascii="Bookman Old Style" w:hAnsi="Bookman Old Style" w:cs="Courier New"/>
          <w:bCs/>
          <w:sz w:val="22"/>
          <w:szCs w:val="22"/>
        </w:rPr>
        <w:t xml:space="preserve">, Division of Vocational Rehabilitation Services Rules </w:t>
      </w:r>
    </w:p>
    <w:p w14:paraId="0ED430CA" w14:textId="46C3C44F" w:rsidR="002509A0" w:rsidRPr="002509A0" w:rsidRDefault="002509A0" w:rsidP="002509A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2509A0">
        <w:rPr>
          <w:rFonts w:ascii="Bookman Old Style" w:hAnsi="Bookman Old Style"/>
          <w:bCs/>
          <w:sz w:val="22"/>
          <w:szCs w:val="22"/>
        </w:rPr>
        <w:t xml:space="preserve">ADOPTED RULE NUMBER: </w:t>
      </w:r>
      <w:r w:rsidRPr="002509A0">
        <w:rPr>
          <w:rFonts w:ascii="Bookman Old Style" w:hAnsi="Bookman Old Style"/>
          <w:b/>
          <w:sz w:val="22"/>
          <w:szCs w:val="22"/>
        </w:rPr>
        <w:t>2021-134</w:t>
      </w:r>
    </w:p>
    <w:p w14:paraId="7D606DF3" w14:textId="400A89FC" w:rsidR="002509A0" w:rsidRPr="002509A0" w:rsidRDefault="002509A0" w:rsidP="002509A0">
      <w:pPr>
        <w:tabs>
          <w:tab w:val="left" w:pos="-1440"/>
          <w:tab w:val="left" w:pos="-720"/>
          <w:tab w:val="left" w:pos="540"/>
          <w:tab w:val="left" w:pos="10440"/>
        </w:tabs>
        <w:rPr>
          <w:rFonts w:ascii="Bookman Old Style" w:hAnsi="Bookman Old Style"/>
          <w:bCs/>
          <w:sz w:val="22"/>
          <w:szCs w:val="22"/>
        </w:rPr>
      </w:pPr>
      <w:r w:rsidRPr="002509A0">
        <w:rPr>
          <w:rFonts w:ascii="Bookman Old Style" w:hAnsi="Bookman Old Style"/>
          <w:bCs/>
          <w:sz w:val="22"/>
          <w:szCs w:val="22"/>
        </w:rPr>
        <w:t xml:space="preserve">CONCISE SUMMARY: This rule governs the administration of Maine’s vocational rehabilitation program and makes changes for conformity with requirements in the federal rules for Vocational Rehabilitation (34 CFR </w:t>
      </w:r>
      <w:r>
        <w:rPr>
          <w:rFonts w:ascii="Bookman Old Style" w:hAnsi="Bookman Old Style"/>
          <w:bCs/>
          <w:sz w:val="22"/>
          <w:szCs w:val="22"/>
        </w:rPr>
        <w:t>p</w:t>
      </w:r>
      <w:r w:rsidRPr="002509A0">
        <w:rPr>
          <w:rFonts w:ascii="Bookman Old Style" w:hAnsi="Bookman Old Style"/>
          <w:bCs/>
          <w:sz w:val="22"/>
          <w:szCs w:val="22"/>
        </w:rPr>
        <w:t xml:space="preserve">art 361) – specifically related to determination of ‘Order of Selection.’ The amended rule adds a fourth category of priority for “all other eligible individuals,” to be served only after all individuals in Categories #1, #2, and #3 receive services. It also makes minor changes to language for clarification and consistency with the language used in the federal Rehabilitation </w:t>
      </w:r>
      <w:r w:rsidRPr="002509A0">
        <w:rPr>
          <w:rFonts w:ascii="Bookman Old Style" w:hAnsi="Bookman Old Style"/>
          <w:bCs/>
          <w:sz w:val="22"/>
          <w:szCs w:val="22"/>
        </w:rPr>
        <w:lastRenderedPageBreak/>
        <w:t>Act. The eligibility criteria section is amended to include eligibility for an individual to advance in employment, which was previously inadvertently omitted.</w:t>
      </w:r>
    </w:p>
    <w:p w14:paraId="46C96E53" w14:textId="78768289" w:rsidR="002509A0" w:rsidRPr="002509A0" w:rsidRDefault="002509A0" w:rsidP="00250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2509A0">
        <w:rPr>
          <w:rFonts w:ascii="Bookman Old Style" w:hAnsi="Bookman Old Style"/>
          <w:bCs/>
          <w:sz w:val="22"/>
          <w:szCs w:val="22"/>
        </w:rPr>
        <w:t>EFFECTIVE DATE:</w:t>
      </w:r>
      <w:r>
        <w:rPr>
          <w:rFonts w:ascii="Bookman Old Style" w:hAnsi="Bookman Old Style"/>
          <w:bCs/>
          <w:sz w:val="22"/>
          <w:szCs w:val="22"/>
        </w:rPr>
        <w:t xml:space="preserve"> June 2</w:t>
      </w:r>
      <w:r w:rsidR="00305AB9">
        <w:rPr>
          <w:rFonts w:ascii="Bookman Old Style" w:hAnsi="Bookman Old Style"/>
          <w:bCs/>
          <w:sz w:val="22"/>
          <w:szCs w:val="22"/>
        </w:rPr>
        <w:t>8</w:t>
      </w:r>
      <w:r>
        <w:rPr>
          <w:rFonts w:ascii="Bookman Old Style" w:hAnsi="Bookman Old Style"/>
          <w:bCs/>
          <w:sz w:val="22"/>
          <w:szCs w:val="22"/>
        </w:rPr>
        <w:t>, 2021</w:t>
      </w:r>
    </w:p>
    <w:p w14:paraId="37ECCFF1" w14:textId="0FAF69EF" w:rsidR="000151DF" w:rsidRDefault="002509A0" w:rsidP="002509A0">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DOL</w:t>
      </w:r>
      <w:r w:rsidRPr="002509A0">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2509A0">
        <w:rPr>
          <w:rFonts w:ascii="Bookman Old Style" w:hAnsi="Bookman Old Style"/>
          <w:bCs/>
          <w:sz w:val="22"/>
          <w:szCs w:val="22"/>
        </w:rPr>
        <w:t>: Isaac H. Gingras</w:t>
      </w:r>
      <w:r>
        <w:rPr>
          <w:rFonts w:ascii="Bookman Old Style" w:hAnsi="Bookman Old Style"/>
          <w:bCs/>
          <w:sz w:val="22"/>
          <w:szCs w:val="22"/>
        </w:rPr>
        <w:t xml:space="preserve">, </w:t>
      </w:r>
      <w:r w:rsidRPr="002509A0">
        <w:rPr>
          <w:rFonts w:ascii="Bookman Old Style" w:hAnsi="Bookman Old Style"/>
          <w:bCs/>
          <w:sz w:val="22"/>
          <w:szCs w:val="22"/>
        </w:rPr>
        <w:t>Department of Labor</w:t>
      </w:r>
      <w:r>
        <w:rPr>
          <w:rFonts w:ascii="Bookman Old Style" w:hAnsi="Bookman Old Style"/>
          <w:bCs/>
          <w:sz w:val="22"/>
          <w:szCs w:val="22"/>
        </w:rPr>
        <w:t xml:space="preserve">, </w:t>
      </w:r>
      <w:r w:rsidRPr="002509A0">
        <w:rPr>
          <w:rFonts w:ascii="Bookman Old Style" w:hAnsi="Bookman Old Style"/>
          <w:bCs/>
          <w:sz w:val="22"/>
          <w:szCs w:val="22"/>
        </w:rPr>
        <w:t>54 State House Station</w:t>
      </w:r>
      <w:r>
        <w:rPr>
          <w:rFonts w:ascii="Bookman Old Style" w:hAnsi="Bookman Old Style"/>
          <w:bCs/>
          <w:sz w:val="22"/>
          <w:szCs w:val="22"/>
        </w:rPr>
        <w:t xml:space="preserve">, </w:t>
      </w:r>
      <w:r w:rsidRPr="002509A0">
        <w:rPr>
          <w:rFonts w:ascii="Bookman Old Style" w:hAnsi="Bookman Old Style"/>
          <w:bCs/>
          <w:sz w:val="22"/>
          <w:szCs w:val="22"/>
        </w:rPr>
        <w:t>Augusta, ME 0433-0054</w:t>
      </w:r>
      <w:r>
        <w:rPr>
          <w:rFonts w:ascii="Bookman Old Style" w:hAnsi="Bookman Old Style"/>
          <w:bCs/>
          <w:sz w:val="22"/>
          <w:szCs w:val="22"/>
        </w:rPr>
        <w:t xml:space="preserve">. </w:t>
      </w:r>
      <w:r w:rsidRPr="002509A0">
        <w:rPr>
          <w:rFonts w:ascii="Bookman Old Style" w:hAnsi="Bookman Old Style"/>
          <w:bCs/>
          <w:sz w:val="22"/>
          <w:szCs w:val="22"/>
        </w:rPr>
        <w:t>Telephone:</w:t>
      </w:r>
      <w:r>
        <w:rPr>
          <w:rFonts w:ascii="Bookman Old Style" w:hAnsi="Bookman Old Style"/>
          <w:bCs/>
          <w:sz w:val="22"/>
          <w:szCs w:val="22"/>
        </w:rPr>
        <w:t xml:space="preserve"> (</w:t>
      </w:r>
      <w:r w:rsidRPr="002509A0">
        <w:rPr>
          <w:rFonts w:ascii="Bookman Old Style" w:hAnsi="Bookman Old Style"/>
          <w:bCs/>
          <w:sz w:val="22"/>
          <w:szCs w:val="22"/>
        </w:rPr>
        <w:t>207</w:t>
      </w:r>
      <w:r>
        <w:rPr>
          <w:rFonts w:ascii="Bookman Old Style" w:hAnsi="Bookman Old Style"/>
          <w:bCs/>
          <w:sz w:val="22"/>
          <w:szCs w:val="22"/>
        </w:rPr>
        <w:t xml:space="preserve">) </w:t>
      </w:r>
      <w:r w:rsidRPr="002509A0">
        <w:rPr>
          <w:rFonts w:ascii="Bookman Old Style" w:hAnsi="Bookman Old Style"/>
          <w:bCs/>
          <w:sz w:val="22"/>
          <w:szCs w:val="22"/>
        </w:rPr>
        <w:t>626-6232</w:t>
      </w:r>
      <w:r>
        <w:rPr>
          <w:rFonts w:ascii="Bookman Old Style" w:hAnsi="Bookman Old Style"/>
          <w:bCs/>
          <w:sz w:val="22"/>
          <w:szCs w:val="22"/>
        </w:rPr>
        <w:t xml:space="preserve">. Email: </w:t>
      </w:r>
      <w:hyperlink r:id="rId26" w:history="1">
        <w:r w:rsidRPr="00DC6A01">
          <w:rPr>
            <w:rStyle w:val="Hyperlink"/>
            <w:rFonts w:ascii="Bookman Old Style" w:hAnsi="Bookman Old Style"/>
            <w:bCs/>
            <w:sz w:val="22"/>
            <w:szCs w:val="22"/>
          </w:rPr>
          <w:t>Isaac.H.Gingras@Maine.gov</w:t>
        </w:r>
      </w:hyperlink>
      <w:r>
        <w:rPr>
          <w:rFonts w:ascii="Bookman Old Style" w:hAnsi="Bookman Old Style"/>
          <w:bCs/>
          <w:sz w:val="22"/>
          <w:szCs w:val="22"/>
        </w:rPr>
        <w:t xml:space="preserve"> .</w:t>
      </w:r>
    </w:p>
    <w:p w14:paraId="577FB67C" w14:textId="1843807D" w:rsidR="002509A0" w:rsidRDefault="00EE1ACF" w:rsidP="002509A0">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DVR WEBSITE: </w:t>
      </w:r>
      <w:hyperlink r:id="rId27" w:history="1">
        <w:r w:rsidRPr="00DC6A01">
          <w:rPr>
            <w:rStyle w:val="Hyperlink"/>
            <w:rFonts w:ascii="Bookman Old Style" w:hAnsi="Bookman Old Style"/>
            <w:bCs/>
            <w:sz w:val="22"/>
            <w:szCs w:val="22"/>
          </w:rPr>
          <w:t>https://www.maine.gov/rehab/dvr/index.shtml</w:t>
        </w:r>
      </w:hyperlink>
      <w:r>
        <w:rPr>
          <w:rFonts w:ascii="Bookman Old Style" w:hAnsi="Bookman Old Style"/>
          <w:bCs/>
          <w:sz w:val="22"/>
          <w:szCs w:val="22"/>
        </w:rPr>
        <w:t xml:space="preserve"> .</w:t>
      </w:r>
    </w:p>
    <w:p w14:paraId="6AEA2016" w14:textId="32DDD5CB" w:rsidR="002509A0" w:rsidRDefault="002509A0" w:rsidP="00EE1ACF">
      <w:pPr>
        <w:pBdr>
          <w:bottom w:val="single" w:sz="4" w:space="1" w:color="auto"/>
        </w:pBdr>
        <w:tabs>
          <w:tab w:val="left" w:pos="-1440"/>
          <w:tab w:val="left" w:pos="-720"/>
          <w:tab w:val="left" w:pos="540"/>
          <w:tab w:val="left" w:pos="10440"/>
        </w:tabs>
        <w:rPr>
          <w:rFonts w:ascii="Bookman Old Style" w:hAnsi="Bookman Old Style"/>
          <w:bCs/>
          <w:sz w:val="22"/>
          <w:szCs w:val="22"/>
        </w:rPr>
      </w:pPr>
    </w:p>
    <w:p w14:paraId="035F9282" w14:textId="77777777" w:rsidR="002509A0" w:rsidRDefault="002509A0" w:rsidP="002509A0">
      <w:pPr>
        <w:tabs>
          <w:tab w:val="left" w:pos="-1440"/>
          <w:tab w:val="left" w:pos="-720"/>
          <w:tab w:val="left" w:pos="540"/>
          <w:tab w:val="left" w:pos="10440"/>
        </w:tabs>
        <w:rPr>
          <w:rFonts w:ascii="Bookman Old Style" w:hAnsi="Bookman Old Style"/>
          <w:bCs/>
          <w:sz w:val="22"/>
          <w:szCs w:val="22"/>
        </w:rPr>
      </w:pPr>
    </w:p>
    <w:p w14:paraId="1A1B023C" w14:textId="77777777" w:rsidR="00CE0E1B" w:rsidRPr="002509A0" w:rsidRDefault="00CE0E1B" w:rsidP="00CE0E1B">
      <w:pPr>
        <w:tabs>
          <w:tab w:val="left" w:pos="-1440"/>
          <w:tab w:val="left" w:pos="-720"/>
          <w:tab w:val="left" w:pos="4320"/>
          <w:tab w:val="left" w:pos="10440"/>
        </w:tabs>
        <w:ind w:right="360"/>
        <w:rPr>
          <w:rFonts w:ascii="Bookman Old Style" w:hAnsi="Bookman Old Style"/>
          <w:bCs/>
          <w:sz w:val="22"/>
          <w:szCs w:val="22"/>
        </w:rPr>
      </w:pPr>
      <w:r w:rsidRPr="002509A0">
        <w:rPr>
          <w:rFonts w:ascii="Bookman Old Style" w:hAnsi="Bookman Old Style"/>
          <w:bCs/>
          <w:sz w:val="22"/>
          <w:szCs w:val="22"/>
        </w:rPr>
        <w:t xml:space="preserve">AGENCY: </w:t>
      </w:r>
      <w:r w:rsidRPr="002509A0">
        <w:rPr>
          <w:rFonts w:ascii="Bookman Old Style" w:hAnsi="Bookman Old Style"/>
          <w:b/>
          <w:sz w:val="22"/>
          <w:szCs w:val="22"/>
        </w:rPr>
        <w:t>12-152</w:t>
      </w:r>
      <w:r>
        <w:rPr>
          <w:rFonts w:ascii="Bookman Old Style" w:hAnsi="Bookman Old Style"/>
          <w:bCs/>
          <w:sz w:val="22"/>
          <w:szCs w:val="22"/>
        </w:rPr>
        <w:t xml:space="preserve"> - </w:t>
      </w:r>
      <w:r w:rsidRPr="002509A0">
        <w:rPr>
          <w:rFonts w:ascii="Bookman Old Style" w:hAnsi="Bookman Old Style"/>
          <w:bCs/>
          <w:sz w:val="22"/>
          <w:szCs w:val="22"/>
        </w:rPr>
        <w:t>Department of Labor</w:t>
      </w:r>
      <w:r>
        <w:rPr>
          <w:rFonts w:ascii="Bookman Old Style" w:hAnsi="Bookman Old Style"/>
          <w:bCs/>
          <w:sz w:val="22"/>
          <w:szCs w:val="22"/>
        </w:rPr>
        <w:t xml:space="preserve"> (DOL)</w:t>
      </w:r>
      <w:r w:rsidRPr="002509A0">
        <w:rPr>
          <w:rFonts w:ascii="Bookman Old Style" w:hAnsi="Bookman Old Style"/>
          <w:bCs/>
          <w:sz w:val="22"/>
          <w:szCs w:val="22"/>
        </w:rPr>
        <w:t xml:space="preserve">, </w:t>
      </w:r>
      <w:r w:rsidRPr="002509A0">
        <w:rPr>
          <w:rFonts w:ascii="Bookman Old Style" w:hAnsi="Bookman Old Style"/>
          <w:b/>
          <w:sz w:val="22"/>
          <w:szCs w:val="22"/>
        </w:rPr>
        <w:t>Bureau of Rehabilitation Services (BRS)</w:t>
      </w:r>
    </w:p>
    <w:p w14:paraId="19316608" w14:textId="5B5A46DA" w:rsidR="00CE0E1B" w:rsidRPr="002509A0" w:rsidRDefault="00CE0E1B" w:rsidP="00CE0E1B">
      <w:pPr>
        <w:ind w:right="360"/>
        <w:rPr>
          <w:rFonts w:ascii="Bookman Old Style" w:hAnsi="Bookman Old Style" w:cs="Courier New"/>
          <w:bCs/>
          <w:color w:val="000000"/>
          <w:sz w:val="22"/>
          <w:szCs w:val="22"/>
        </w:rPr>
      </w:pPr>
      <w:r w:rsidRPr="002509A0">
        <w:rPr>
          <w:rFonts w:ascii="Bookman Old Style" w:hAnsi="Bookman Old Style"/>
          <w:bCs/>
          <w:sz w:val="22"/>
          <w:szCs w:val="22"/>
        </w:rPr>
        <w:t xml:space="preserve">CHAPTER NUMBER AND TITLE: </w:t>
      </w:r>
      <w:r w:rsidRPr="002509A0">
        <w:rPr>
          <w:rFonts w:ascii="Bookman Old Style" w:hAnsi="Bookman Old Style" w:cs="Courier New"/>
          <w:b/>
          <w:sz w:val="22"/>
          <w:szCs w:val="22"/>
        </w:rPr>
        <w:t>Ch. 1</w:t>
      </w:r>
      <w:r>
        <w:rPr>
          <w:rFonts w:ascii="Bookman Old Style" w:hAnsi="Bookman Old Style" w:cs="Courier New"/>
          <w:b/>
          <w:sz w:val="22"/>
          <w:szCs w:val="22"/>
        </w:rPr>
        <w:t>2</w:t>
      </w:r>
      <w:r w:rsidRPr="002509A0">
        <w:rPr>
          <w:rFonts w:ascii="Bookman Old Style" w:hAnsi="Bookman Old Style" w:cs="Courier New"/>
          <w:bCs/>
          <w:sz w:val="22"/>
          <w:szCs w:val="22"/>
        </w:rPr>
        <w:t xml:space="preserve">, </w:t>
      </w:r>
      <w:r>
        <w:rPr>
          <w:rFonts w:ascii="Bookman Old Style" w:hAnsi="Bookman Old Style" w:cs="Courier New"/>
          <w:bCs/>
          <w:sz w:val="22"/>
          <w:szCs w:val="22"/>
        </w:rPr>
        <w:t>Rules for the Communication Equipment Fund Program for People with Disabilities</w:t>
      </w:r>
    </w:p>
    <w:p w14:paraId="1723F728" w14:textId="517F087F" w:rsidR="00CE0E1B" w:rsidRPr="002509A0" w:rsidRDefault="00CE0E1B" w:rsidP="00CE0E1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2509A0">
        <w:rPr>
          <w:rFonts w:ascii="Bookman Old Style" w:hAnsi="Bookman Old Style"/>
          <w:bCs/>
          <w:sz w:val="22"/>
          <w:szCs w:val="22"/>
        </w:rPr>
        <w:t xml:space="preserve">ADOPTED RULE NUMBER: </w:t>
      </w:r>
      <w:r w:rsidRPr="002509A0">
        <w:rPr>
          <w:rFonts w:ascii="Bookman Old Style" w:hAnsi="Bookman Old Style"/>
          <w:b/>
          <w:sz w:val="22"/>
          <w:szCs w:val="22"/>
        </w:rPr>
        <w:t>2021-1</w:t>
      </w:r>
      <w:r>
        <w:rPr>
          <w:rFonts w:ascii="Bookman Old Style" w:hAnsi="Bookman Old Style"/>
          <w:b/>
          <w:sz w:val="22"/>
          <w:szCs w:val="22"/>
        </w:rPr>
        <w:t>35</w:t>
      </w:r>
    </w:p>
    <w:p w14:paraId="59CD807D" w14:textId="50FDCCE8" w:rsidR="00CE0E1B" w:rsidRPr="002509A0" w:rsidRDefault="00CE0E1B" w:rsidP="00CE0E1B">
      <w:pPr>
        <w:tabs>
          <w:tab w:val="left" w:pos="-1440"/>
          <w:tab w:val="left" w:pos="-720"/>
          <w:tab w:val="left" w:pos="540"/>
          <w:tab w:val="left" w:pos="10440"/>
        </w:tabs>
        <w:rPr>
          <w:rFonts w:ascii="Bookman Old Style" w:hAnsi="Bookman Old Style"/>
          <w:bCs/>
          <w:sz w:val="22"/>
          <w:szCs w:val="22"/>
        </w:rPr>
      </w:pPr>
      <w:r w:rsidRPr="002509A0">
        <w:rPr>
          <w:rFonts w:ascii="Bookman Old Style" w:hAnsi="Bookman Old Style"/>
          <w:bCs/>
          <w:sz w:val="22"/>
          <w:szCs w:val="22"/>
        </w:rPr>
        <w:t xml:space="preserve">CONCISE SUMMARY: </w:t>
      </w:r>
      <w:r>
        <w:rPr>
          <w:rFonts w:ascii="Bookman Old Style" w:hAnsi="Bookman Old Style"/>
          <w:bCs/>
          <w:sz w:val="22"/>
          <w:szCs w:val="22"/>
        </w:rPr>
        <w:t>The rules govern the provision of funds for purchase, lease, upgrading, installation, maintenance and repair of specialized customer telecommunication equipment for persons with disabilities. Revisions are needed for consistency with amended state statute that more accurately reflects current communication technology, which no longer requires an emergency alert notification system for deaf or hard-of-hearing persons.</w:t>
      </w:r>
    </w:p>
    <w:p w14:paraId="3BC715C6" w14:textId="6391649C" w:rsidR="00CE0E1B" w:rsidRPr="002509A0" w:rsidRDefault="00CE0E1B" w:rsidP="00CE0E1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2509A0">
        <w:rPr>
          <w:rFonts w:ascii="Bookman Old Style" w:hAnsi="Bookman Old Style"/>
          <w:bCs/>
          <w:sz w:val="22"/>
          <w:szCs w:val="22"/>
        </w:rPr>
        <w:t>EFFECTIVE DATE:</w:t>
      </w:r>
      <w:r>
        <w:rPr>
          <w:rFonts w:ascii="Bookman Old Style" w:hAnsi="Bookman Old Style"/>
          <w:bCs/>
          <w:sz w:val="22"/>
          <w:szCs w:val="22"/>
        </w:rPr>
        <w:t xml:space="preserve"> June 2</w:t>
      </w:r>
      <w:r w:rsidR="00305AB9">
        <w:rPr>
          <w:rFonts w:ascii="Bookman Old Style" w:hAnsi="Bookman Old Style"/>
          <w:bCs/>
          <w:sz w:val="22"/>
          <w:szCs w:val="22"/>
        </w:rPr>
        <w:t>8</w:t>
      </w:r>
      <w:r>
        <w:rPr>
          <w:rFonts w:ascii="Bookman Old Style" w:hAnsi="Bookman Old Style"/>
          <w:bCs/>
          <w:sz w:val="22"/>
          <w:szCs w:val="22"/>
        </w:rPr>
        <w:t>, 2021</w:t>
      </w:r>
    </w:p>
    <w:p w14:paraId="5F9B2904" w14:textId="77777777" w:rsidR="00CE0E1B" w:rsidRDefault="00CE0E1B" w:rsidP="00CE0E1B">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DOL</w:t>
      </w:r>
      <w:r w:rsidRPr="002509A0">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2509A0">
        <w:rPr>
          <w:rFonts w:ascii="Bookman Old Style" w:hAnsi="Bookman Old Style"/>
          <w:bCs/>
          <w:sz w:val="22"/>
          <w:szCs w:val="22"/>
        </w:rPr>
        <w:t>: Isaac H. Gingras</w:t>
      </w:r>
      <w:r>
        <w:rPr>
          <w:rFonts w:ascii="Bookman Old Style" w:hAnsi="Bookman Old Style"/>
          <w:bCs/>
          <w:sz w:val="22"/>
          <w:szCs w:val="22"/>
        </w:rPr>
        <w:t xml:space="preserve">, </w:t>
      </w:r>
      <w:r w:rsidRPr="002509A0">
        <w:rPr>
          <w:rFonts w:ascii="Bookman Old Style" w:hAnsi="Bookman Old Style"/>
          <w:bCs/>
          <w:sz w:val="22"/>
          <w:szCs w:val="22"/>
        </w:rPr>
        <w:t>Department of Labor</w:t>
      </w:r>
      <w:r>
        <w:rPr>
          <w:rFonts w:ascii="Bookman Old Style" w:hAnsi="Bookman Old Style"/>
          <w:bCs/>
          <w:sz w:val="22"/>
          <w:szCs w:val="22"/>
        </w:rPr>
        <w:t xml:space="preserve">, </w:t>
      </w:r>
      <w:r w:rsidRPr="002509A0">
        <w:rPr>
          <w:rFonts w:ascii="Bookman Old Style" w:hAnsi="Bookman Old Style"/>
          <w:bCs/>
          <w:sz w:val="22"/>
          <w:szCs w:val="22"/>
        </w:rPr>
        <w:t>54 State House Station</w:t>
      </w:r>
      <w:r>
        <w:rPr>
          <w:rFonts w:ascii="Bookman Old Style" w:hAnsi="Bookman Old Style"/>
          <w:bCs/>
          <w:sz w:val="22"/>
          <w:szCs w:val="22"/>
        </w:rPr>
        <w:t xml:space="preserve">, </w:t>
      </w:r>
      <w:r w:rsidRPr="002509A0">
        <w:rPr>
          <w:rFonts w:ascii="Bookman Old Style" w:hAnsi="Bookman Old Style"/>
          <w:bCs/>
          <w:sz w:val="22"/>
          <w:szCs w:val="22"/>
        </w:rPr>
        <w:t>Augusta, ME 0433-0054</w:t>
      </w:r>
      <w:r>
        <w:rPr>
          <w:rFonts w:ascii="Bookman Old Style" w:hAnsi="Bookman Old Style"/>
          <w:bCs/>
          <w:sz w:val="22"/>
          <w:szCs w:val="22"/>
        </w:rPr>
        <w:t xml:space="preserve">. </w:t>
      </w:r>
      <w:r w:rsidRPr="002509A0">
        <w:rPr>
          <w:rFonts w:ascii="Bookman Old Style" w:hAnsi="Bookman Old Style"/>
          <w:bCs/>
          <w:sz w:val="22"/>
          <w:szCs w:val="22"/>
        </w:rPr>
        <w:t>Telephone:</w:t>
      </w:r>
      <w:r>
        <w:rPr>
          <w:rFonts w:ascii="Bookman Old Style" w:hAnsi="Bookman Old Style"/>
          <w:bCs/>
          <w:sz w:val="22"/>
          <w:szCs w:val="22"/>
        </w:rPr>
        <w:t xml:space="preserve"> (</w:t>
      </w:r>
      <w:r w:rsidRPr="002509A0">
        <w:rPr>
          <w:rFonts w:ascii="Bookman Old Style" w:hAnsi="Bookman Old Style"/>
          <w:bCs/>
          <w:sz w:val="22"/>
          <w:szCs w:val="22"/>
        </w:rPr>
        <w:t>207</w:t>
      </w:r>
      <w:r>
        <w:rPr>
          <w:rFonts w:ascii="Bookman Old Style" w:hAnsi="Bookman Old Style"/>
          <w:bCs/>
          <w:sz w:val="22"/>
          <w:szCs w:val="22"/>
        </w:rPr>
        <w:t xml:space="preserve">) </w:t>
      </w:r>
      <w:r w:rsidRPr="002509A0">
        <w:rPr>
          <w:rFonts w:ascii="Bookman Old Style" w:hAnsi="Bookman Old Style"/>
          <w:bCs/>
          <w:sz w:val="22"/>
          <w:szCs w:val="22"/>
        </w:rPr>
        <w:t>626-6232</w:t>
      </w:r>
      <w:r>
        <w:rPr>
          <w:rFonts w:ascii="Bookman Old Style" w:hAnsi="Bookman Old Style"/>
          <w:bCs/>
          <w:sz w:val="22"/>
          <w:szCs w:val="22"/>
        </w:rPr>
        <w:t xml:space="preserve">. Email: </w:t>
      </w:r>
      <w:hyperlink r:id="rId28" w:history="1">
        <w:r w:rsidRPr="00DC6A01">
          <w:rPr>
            <w:rStyle w:val="Hyperlink"/>
            <w:rFonts w:ascii="Bookman Old Style" w:hAnsi="Bookman Old Style"/>
            <w:bCs/>
            <w:sz w:val="22"/>
            <w:szCs w:val="22"/>
          </w:rPr>
          <w:t>Isaac.H.Gingras@Maine.gov</w:t>
        </w:r>
      </w:hyperlink>
      <w:r>
        <w:rPr>
          <w:rFonts w:ascii="Bookman Old Style" w:hAnsi="Bookman Old Style"/>
          <w:bCs/>
          <w:sz w:val="22"/>
          <w:szCs w:val="22"/>
        </w:rPr>
        <w:t xml:space="preserve"> .</w:t>
      </w:r>
    </w:p>
    <w:p w14:paraId="5E81615B" w14:textId="77777777" w:rsidR="00CE0E1B" w:rsidRDefault="00CE0E1B" w:rsidP="00CE0E1B">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DVR WEBSITE: </w:t>
      </w:r>
      <w:hyperlink r:id="rId29" w:history="1">
        <w:r w:rsidRPr="00DC6A01">
          <w:rPr>
            <w:rStyle w:val="Hyperlink"/>
            <w:rFonts w:ascii="Bookman Old Style" w:hAnsi="Bookman Old Style"/>
            <w:bCs/>
            <w:sz w:val="22"/>
            <w:szCs w:val="22"/>
          </w:rPr>
          <w:t>https://www.maine.gov/rehab/dvr/index.shtml</w:t>
        </w:r>
      </w:hyperlink>
      <w:r>
        <w:rPr>
          <w:rFonts w:ascii="Bookman Old Style" w:hAnsi="Bookman Old Style"/>
          <w:bCs/>
          <w:sz w:val="22"/>
          <w:szCs w:val="22"/>
        </w:rPr>
        <w:t xml:space="preserve"> .</w:t>
      </w:r>
    </w:p>
    <w:p w14:paraId="70DDBE26" w14:textId="616583B2" w:rsidR="000151DF" w:rsidRDefault="000151DF" w:rsidP="00414E27">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E7A2406" w14:textId="7EC4C448" w:rsidR="00414E27" w:rsidRDefault="00414E27" w:rsidP="00250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845ACE2" w14:textId="6558A658" w:rsidR="00414E27" w:rsidRPr="00C437A7" w:rsidRDefault="00414E27" w:rsidP="00414E2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C437A7">
        <w:rPr>
          <w:rFonts w:ascii="Bookman Old Style" w:hAnsi="Bookman Old Style"/>
          <w:bCs/>
          <w:sz w:val="22"/>
          <w:szCs w:val="22"/>
        </w:rPr>
        <w:t xml:space="preserve">AGENCY: </w:t>
      </w:r>
      <w:r w:rsidRPr="00DD7AE1">
        <w:rPr>
          <w:rFonts w:ascii="Bookman Old Style" w:hAnsi="Bookman Old Style"/>
          <w:b/>
          <w:sz w:val="22"/>
          <w:szCs w:val="22"/>
        </w:rPr>
        <w:t>02-318</w:t>
      </w:r>
      <w:r>
        <w:rPr>
          <w:rFonts w:ascii="Bookman Old Style" w:hAnsi="Bookman Old Style"/>
          <w:bCs/>
          <w:sz w:val="22"/>
          <w:szCs w:val="22"/>
        </w:rPr>
        <w:t xml:space="preserve"> - </w:t>
      </w:r>
      <w:r w:rsidRPr="00C437A7">
        <w:rPr>
          <w:rFonts w:ascii="Bookman Old Style" w:hAnsi="Bookman Old Style"/>
          <w:bCs/>
          <w:sz w:val="22"/>
          <w:szCs w:val="22"/>
        </w:rPr>
        <w:t>Department of Professional and Financial Regulation</w:t>
      </w:r>
      <w:r w:rsidR="00DD7AE1">
        <w:rPr>
          <w:rFonts w:ascii="Bookman Old Style" w:hAnsi="Bookman Old Style"/>
          <w:bCs/>
          <w:sz w:val="22"/>
          <w:szCs w:val="22"/>
        </w:rPr>
        <w:t xml:space="preserve"> (PFR)</w:t>
      </w:r>
      <w:r w:rsidRPr="00C437A7">
        <w:rPr>
          <w:rFonts w:ascii="Bookman Old Style" w:hAnsi="Bookman Old Style"/>
          <w:bCs/>
          <w:sz w:val="22"/>
          <w:szCs w:val="22"/>
        </w:rPr>
        <w:t>, Office of Professional and Occupational Regulation</w:t>
      </w:r>
      <w:r w:rsidR="00DD7AE1">
        <w:rPr>
          <w:rFonts w:ascii="Bookman Old Style" w:hAnsi="Bookman Old Style"/>
          <w:bCs/>
          <w:sz w:val="22"/>
          <w:szCs w:val="22"/>
        </w:rPr>
        <w:t xml:space="preserve"> (OPOR)</w:t>
      </w:r>
      <w:r w:rsidRPr="00C437A7">
        <w:rPr>
          <w:rFonts w:ascii="Bookman Old Style" w:hAnsi="Bookman Old Style"/>
          <w:bCs/>
          <w:sz w:val="22"/>
          <w:szCs w:val="22"/>
        </w:rPr>
        <w:t xml:space="preserve">, </w:t>
      </w:r>
      <w:r w:rsidRPr="00DD7AE1">
        <w:rPr>
          <w:rFonts w:ascii="Bookman Old Style" w:hAnsi="Bookman Old Style"/>
          <w:b/>
          <w:sz w:val="22"/>
          <w:szCs w:val="22"/>
        </w:rPr>
        <w:t>Electricians’ Examining Board</w:t>
      </w:r>
    </w:p>
    <w:p w14:paraId="540644F3" w14:textId="1F1B7E2C" w:rsidR="00414E27" w:rsidRPr="00C437A7" w:rsidRDefault="00414E27" w:rsidP="00414E27">
      <w:pPr>
        <w:pStyle w:val="DefaultText"/>
        <w:rPr>
          <w:rFonts w:ascii="Bookman Old Style" w:hAnsi="Bookman Old Style"/>
          <w:bCs/>
          <w:sz w:val="22"/>
          <w:szCs w:val="22"/>
        </w:rPr>
      </w:pPr>
      <w:r w:rsidRPr="00C437A7">
        <w:rPr>
          <w:rFonts w:ascii="Bookman Old Style" w:hAnsi="Bookman Old Style"/>
          <w:bCs/>
          <w:sz w:val="22"/>
          <w:szCs w:val="22"/>
        </w:rPr>
        <w:t>CHAPTER NUMBER AND TITLE:</w:t>
      </w:r>
      <w:r>
        <w:rPr>
          <w:rFonts w:ascii="Bookman Old Style" w:hAnsi="Bookman Old Style"/>
          <w:bCs/>
          <w:sz w:val="22"/>
          <w:szCs w:val="22"/>
        </w:rPr>
        <w:t xml:space="preserve"> </w:t>
      </w:r>
      <w:r w:rsidRPr="00DD7AE1">
        <w:rPr>
          <w:rFonts w:ascii="Bookman Old Style" w:hAnsi="Bookman Old Style"/>
          <w:b/>
          <w:sz w:val="22"/>
          <w:szCs w:val="22"/>
        </w:rPr>
        <w:t>Ch</w:t>
      </w:r>
      <w:r w:rsidR="00DD7AE1" w:rsidRPr="00DD7AE1">
        <w:rPr>
          <w:rFonts w:ascii="Bookman Old Style" w:hAnsi="Bookman Old Style"/>
          <w:b/>
          <w:sz w:val="22"/>
          <w:szCs w:val="22"/>
        </w:rPr>
        <w:t>.</w:t>
      </w:r>
      <w:r w:rsidRPr="00DD7AE1">
        <w:rPr>
          <w:rFonts w:ascii="Bookman Old Style" w:hAnsi="Bookman Old Style"/>
          <w:b/>
          <w:sz w:val="22"/>
          <w:szCs w:val="22"/>
        </w:rPr>
        <w:t xml:space="preserve"> 120</w:t>
      </w:r>
      <w:r w:rsidR="00DD7AE1">
        <w:rPr>
          <w:rFonts w:ascii="Bookman Old Style" w:hAnsi="Bookman Old Style"/>
          <w:bCs/>
          <w:sz w:val="22"/>
          <w:szCs w:val="22"/>
        </w:rPr>
        <w:t xml:space="preserve">, </w:t>
      </w:r>
      <w:r w:rsidRPr="00C437A7">
        <w:rPr>
          <w:rFonts w:ascii="Bookman Old Style" w:hAnsi="Bookman Old Style"/>
          <w:bCs/>
          <w:sz w:val="22"/>
          <w:szCs w:val="22"/>
        </w:rPr>
        <w:t>Electrical Installation Standards</w:t>
      </w:r>
    </w:p>
    <w:p w14:paraId="214B2747" w14:textId="309988BB" w:rsidR="00414E27" w:rsidRPr="00DD7AE1" w:rsidRDefault="00414E27" w:rsidP="00DD7AE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C437A7">
        <w:rPr>
          <w:rFonts w:ascii="Bookman Old Style" w:hAnsi="Bookman Old Style"/>
          <w:bCs/>
          <w:sz w:val="22"/>
          <w:szCs w:val="22"/>
        </w:rPr>
        <w:t xml:space="preserve">ADOPTED RULE NUMBER: </w:t>
      </w:r>
      <w:r w:rsidR="00DD7AE1">
        <w:rPr>
          <w:rFonts w:ascii="Bookman Old Style" w:hAnsi="Bookman Old Style"/>
          <w:b/>
          <w:sz w:val="22"/>
          <w:szCs w:val="22"/>
        </w:rPr>
        <w:t>2021-136</w:t>
      </w:r>
      <w:r w:rsidR="00DD7AE1">
        <w:rPr>
          <w:rFonts w:ascii="Bookman Old Style" w:hAnsi="Bookman Old Style"/>
          <w:bCs/>
          <w:i/>
          <w:iCs/>
          <w:sz w:val="22"/>
          <w:szCs w:val="22"/>
        </w:rPr>
        <w:t xml:space="preserve"> (Repeal and replace)</w:t>
      </w:r>
    </w:p>
    <w:p w14:paraId="2789A637" w14:textId="22540546" w:rsidR="00414E27" w:rsidRPr="00C437A7" w:rsidRDefault="00414E27" w:rsidP="00414E2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437A7">
        <w:rPr>
          <w:rFonts w:ascii="Bookman Old Style" w:hAnsi="Bookman Old Style"/>
          <w:bCs/>
          <w:sz w:val="22"/>
          <w:szCs w:val="22"/>
        </w:rPr>
        <w:t>CONCISE SUMMARY</w:t>
      </w:r>
      <w:r w:rsidR="00DD7AE1">
        <w:rPr>
          <w:rFonts w:ascii="Bookman Old Style" w:hAnsi="Bookman Old Style"/>
          <w:bCs/>
          <w:sz w:val="22"/>
          <w:szCs w:val="22"/>
        </w:rPr>
        <w:t xml:space="preserve">: </w:t>
      </w:r>
      <w:r w:rsidRPr="00C437A7">
        <w:rPr>
          <w:rFonts w:ascii="Bookman Old Style" w:hAnsi="Bookman Old Style"/>
          <w:bCs/>
          <w:spacing w:val="-2"/>
          <w:sz w:val="22"/>
          <w:szCs w:val="22"/>
        </w:rPr>
        <w:t xml:space="preserve">The adopted rule repeals 02-318, </w:t>
      </w:r>
      <w:proofErr w:type="spellStart"/>
      <w:r w:rsidR="00DD7AE1">
        <w:rPr>
          <w:rFonts w:ascii="Bookman Old Style" w:hAnsi="Bookman Old Style"/>
          <w:bCs/>
          <w:spacing w:val="-2"/>
          <w:sz w:val="22"/>
          <w:szCs w:val="22"/>
        </w:rPr>
        <w:t>ch.</w:t>
      </w:r>
      <w:proofErr w:type="spellEnd"/>
      <w:r w:rsidRPr="00C437A7">
        <w:rPr>
          <w:rFonts w:ascii="Bookman Old Style" w:hAnsi="Bookman Old Style"/>
          <w:bCs/>
          <w:spacing w:val="-2"/>
          <w:sz w:val="22"/>
          <w:szCs w:val="22"/>
        </w:rPr>
        <w:t xml:space="preserve"> 120, “</w:t>
      </w:r>
      <w:r w:rsidRPr="00C437A7">
        <w:rPr>
          <w:rFonts w:ascii="Bookman Old Style" w:hAnsi="Bookman Old Style"/>
          <w:bCs/>
          <w:sz w:val="22"/>
          <w:szCs w:val="22"/>
        </w:rPr>
        <w:t>Electrical Installation Standards</w:t>
      </w:r>
      <w:r w:rsidRPr="00C437A7">
        <w:rPr>
          <w:rFonts w:ascii="Bookman Old Style" w:hAnsi="Bookman Old Style"/>
          <w:bCs/>
          <w:spacing w:val="-2"/>
          <w:sz w:val="22"/>
          <w:szCs w:val="22"/>
        </w:rPr>
        <w:t xml:space="preserve">” </w:t>
      </w:r>
      <w:r w:rsidRPr="00C437A7">
        <w:rPr>
          <w:rFonts w:ascii="Bookman Old Style" w:hAnsi="Bookman Old Style"/>
          <w:bCs/>
          <w:sz w:val="22"/>
          <w:szCs w:val="22"/>
        </w:rPr>
        <w:t>and replace</w:t>
      </w:r>
      <w:r w:rsidRPr="00C437A7">
        <w:rPr>
          <w:rFonts w:ascii="Bookman Old Style" w:hAnsi="Bookman Old Style"/>
          <w:bCs/>
          <w:spacing w:val="-2"/>
          <w:sz w:val="22"/>
          <w:szCs w:val="22"/>
        </w:rPr>
        <w:t xml:space="preserve"> with a new rule with the same title and in the same location that adopts and incorporates by reference into board rule the </w:t>
      </w:r>
      <w:r w:rsidRPr="00C437A7">
        <w:rPr>
          <w:rFonts w:ascii="Bookman Old Style" w:hAnsi="Bookman Old Style"/>
          <w:bCs/>
          <w:sz w:val="22"/>
          <w:szCs w:val="22"/>
        </w:rPr>
        <w:t>2020 National Electrical Code, National Fire Protection Association standard #70 (“2020 NEC”), subject to certain amendments and exclusions.</w:t>
      </w:r>
    </w:p>
    <w:p w14:paraId="163D4DD8" w14:textId="41E58C34" w:rsidR="00414E27" w:rsidRPr="00C437A7" w:rsidRDefault="00414E27" w:rsidP="00DD7A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437A7">
        <w:rPr>
          <w:rFonts w:ascii="Bookman Old Style" w:hAnsi="Bookman Old Style"/>
          <w:bCs/>
          <w:sz w:val="22"/>
          <w:szCs w:val="22"/>
        </w:rPr>
        <w:t>EFFECTIVE DATE:</w:t>
      </w:r>
      <w:r w:rsidR="00DD7AE1">
        <w:rPr>
          <w:rFonts w:ascii="Bookman Old Style" w:hAnsi="Bookman Old Style"/>
          <w:bCs/>
          <w:sz w:val="22"/>
          <w:szCs w:val="22"/>
        </w:rPr>
        <w:t xml:space="preserve"> July 2, 2021</w:t>
      </w:r>
    </w:p>
    <w:p w14:paraId="171C4815" w14:textId="6079C199" w:rsidR="00414E27" w:rsidRPr="00C437A7" w:rsidRDefault="00414E27" w:rsidP="00414E2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437A7">
        <w:rPr>
          <w:rFonts w:ascii="Bookman Old Style" w:hAnsi="Bookman Old Style"/>
          <w:bCs/>
          <w:sz w:val="22"/>
          <w:szCs w:val="22"/>
        </w:rPr>
        <w:t>AGENCY CONTACT PERSON: Catherine M. Carroll, Board Administrator</w:t>
      </w:r>
      <w:r w:rsidR="00DD7AE1">
        <w:rPr>
          <w:rFonts w:ascii="Bookman Old Style" w:hAnsi="Bookman Old Style"/>
          <w:bCs/>
          <w:sz w:val="22"/>
          <w:szCs w:val="22"/>
        </w:rPr>
        <w:t xml:space="preserve">, </w:t>
      </w:r>
      <w:r w:rsidRPr="00C437A7">
        <w:rPr>
          <w:rFonts w:ascii="Bookman Old Style" w:hAnsi="Bookman Old Style"/>
          <w:bCs/>
          <w:sz w:val="22"/>
          <w:szCs w:val="22"/>
        </w:rPr>
        <w:t>Department of Professional and Financial Regulation, Office of Professional and Occupational Regulation, Electricians’ Examining Board</w:t>
      </w:r>
      <w:r w:rsidR="00DD7AE1">
        <w:rPr>
          <w:rFonts w:ascii="Bookman Old Style" w:hAnsi="Bookman Old Style"/>
          <w:bCs/>
          <w:sz w:val="22"/>
          <w:szCs w:val="22"/>
        </w:rPr>
        <w:t xml:space="preserve">, </w:t>
      </w:r>
      <w:r w:rsidRPr="00C437A7">
        <w:rPr>
          <w:rFonts w:ascii="Bookman Old Style" w:hAnsi="Bookman Old Style"/>
          <w:bCs/>
          <w:sz w:val="22"/>
          <w:szCs w:val="22"/>
        </w:rPr>
        <w:t>35 State House Station, Augusta, ME 04333</w:t>
      </w:r>
      <w:r w:rsidR="00DD7AE1">
        <w:rPr>
          <w:rFonts w:ascii="Bookman Old Style" w:hAnsi="Bookman Old Style"/>
          <w:bCs/>
          <w:sz w:val="22"/>
          <w:szCs w:val="22"/>
        </w:rPr>
        <w:t xml:space="preserve">. </w:t>
      </w:r>
      <w:r w:rsidRPr="00C437A7">
        <w:rPr>
          <w:rFonts w:ascii="Bookman Old Style" w:hAnsi="Bookman Old Style"/>
          <w:bCs/>
          <w:sz w:val="22"/>
          <w:szCs w:val="22"/>
        </w:rPr>
        <w:t>T</w:t>
      </w:r>
      <w:r w:rsidR="00DD7AE1" w:rsidRPr="00C437A7">
        <w:rPr>
          <w:rFonts w:ascii="Bookman Old Style" w:hAnsi="Bookman Old Style"/>
          <w:bCs/>
          <w:sz w:val="22"/>
          <w:szCs w:val="22"/>
        </w:rPr>
        <w:t>elephone</w:t>
      </w:r>
      <w:r w:rsidRPr="00C437A7">
        <w:rPr>
          <w:rFonts w:ascii="Bookman Old Style" w:hAnsi="Bookman Old Style"/>
          <w:bCs/>
          <w:sz w:val="22"/>
          <w:szCs w:val="22"/>
        </w:rPr>
        <w:t xml:space="preserve">: </w:t>
      </w:r>
      <w:r w:rsidR="00DD7AE1">
        <w:rPr>
          <w:rFonts w:ascii="Bookman Old Style" w:hAnsi="Bookman Old Style"/>
          <w:bCs/>
          <w:sz w:val="22"/>
          <w:szCs w:val="22"/>
        </w:rPr>
        <w:t>(</w:t>
      </w:r>
      <w:r w:rsidRPr="00C437A7">
        <w:rPr>
          <w:rFonts w:ascii="Bookman Old Style" w:hAnsi="Bookman Old Style"/>
          <w:bCs/>
          <w:sz w:val="22"/>
          <w:szCs w:val="22"/>
        </w:rPr>
        <w:t>207</w:t>
      </w:r>
      <w:r w:rsidR="00DD7AE1">
        <w:rPr>
          <w:rFonts w:ascii="Bookman Old Style" w:hAnsi="Bookman Old Style"/>
          <w:bCs/>
          <w:sz w:val="22"/>
          <w:szCs w:val="22"/>
        </w:rPr>
        <w:t xml:space="preserve">) </w:t>
      </w:r>
      <w:r w:rsidRPr="00C437A7">
        <w:rPr>
          <w:rFonts w:ascii="Bookman Old Style" w:hAnsi="Bookman Old Style"/>
          <w:bCs/>
          <w:sz w:val="22"/>
          <w:szCs w:val="22"/>
        </w:rPr>
        <w:t>624-8605</w:t>
      </w:r>
      <w:r w:rsidR="00DD7AE1">
        <w:rPr>
          <w:rFonts w:ascii="Bookman Old Style" w:hAnsi="Bookman Old Style"/>
          <w:bCs/>
          <w:sz w:val="22"/>
          <w:szCs w:val="22"/>
        </w:rPr>
        <w:t>.</w:t>
      </w:r>
      <w:r w:rsidRPr="00C437A7">
        <w:rPr>
          <w:rFonts w:ascii="Bookman Old Style" w:hAnsi="Bookman Old Style"/>
          <w:bCs/>
          <w:sz w:val="22"/>
          <w:szCs w:val="22"/>
        </w:rPr>
        <w:t xml:space="preserve"> TTY users call Maine Relay 711</w:t>
      </w:r>
      <w:r w:rsidR="00DD7AE1">
        <w:rPr>
          <w:rFonts w:ascii="Bookman Old Style" w:hAnsi="Bookman Old Style"/>
          <w:bCs/>
          <w:sz w:val="22"/>
          <w:szCs w:val="22"/>
        </w:rPr>
        <w:t xml:space="preserve">. Email: </w:t>
      </w:r>
      <w:hyperlink r:id="rId30" w:history="1">
        <w:r w:rsidR="00DD7AE1" w:rsidRPr="00CA2551">
          <w:rPr>
            <w:rStyle w:val="Hyperlink"/>
            <w:rFonts w:ascii="Bookman Old Style" w:hAnsi="Bookman Old Style"/>
            <w:bCs/>
            <w:sz w:val="22"/>
            <w:szCs w:val="22"/>
          </w:rPr>
          <w:t>Catherine.M.Carroll@Maine.gov</w:t>
        </w:r>
      </w:hyperlink>
      <w:r w:rsidR="00DD7AE1">
        <w:rPr>
          <w:rFonts w:ascii="Bookman Old Style" w:hAnsi="Bookman Old Style"/>
          <w:bCs/>
          <w:sz w:val="22"/>
          <w:szCs w:val="22"/>
        </w:rPr>
        <w:t xml:space="preserve"> .</w:t>
      </w:r>
    </w:p>
    <w:p w14:paraId="5DAAF0A5" w14:textId="1512D85E" w:rsidR="00414E27" w:rsidRDefault="00DD7AE1" w:rsidP="00250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OPOR RULEMAKING LIAISON: </w:t>
      </w:r>
      <w:hyperlink r:id="rId31" w:history="1">
        <w:r w:rsidRPr="00CA2551">
          <w:rPr>
            <w:rStyle w:val="Hyperlink"/>
            <w:rFonts w:ascii="Bookman Old Style" w:hAnsi="Bookman Old Style"/>
            <w:bCs/>
            <w:sz w:val="22"/>
            <w:szCs w:val="22"/>
          </w:rPr>
          <w:t>Kristin.Racine@Maine.gov</w:t>
        </w:r>
      </w:hyperlink>
      <w:r>
        <w:rPr>
          <w:rFonts w:ascii="Bookman Old Style" w:hAnsi="Bookman Old Style"/>
          <w:bCs/>
          <w:sz w:val="22"/>
          <w:szCs w:val="22"/>
        </w:rPr>
        <w:t xml:space="preserve"> .</w:t>
      </w:r>
    </w:p>
    <w:p w14:paraId="5D2E7D1E" w14:textId="6808DDC0" w:rsidR="00414E27" w:rsidRDefault="00DD7AE1" w:rsidP="00250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BOARD WEBSITE: </w:t>
      </w:r>
      <w:hyperlink r:id="rId32" w:history="1">
        <w:r w:rsidRPr="00CA2551">
          <w:rPr>
            <w:rStyle w:val="Hyperlink"/>
            <w:rFonts w:ascii="Bookman Old Style" w:hAnsi="Bookman Old Style"/>
            <w:bCs/>
            <w:sz w:val="22"/>
            <w:szCs w:val="22"/>
          </w:rPr>
          <w:t>https://www.maine.gov/pfr/professionallicensing/professions/electricians</w:t>
        </w:r>
      </w:hyperlink>
      <w:r>
        <w:rPr>
          <w:rFonts w:ascii="Bookman Old Style" w:hAnsi="Bookman Old Style"/>
          <w:bCs/>
          <w:sz w:val="22"/>
          <w:szCs w:val="22"/>
        </w:rPr>
        <w:t xml:space="preserve"> .</w:t>
      </w:r>
    </w:p>
    <w:p w14:paraId="37300D61" w14:textId="497E1B07" w:rsidR="00DD7AE1" w:rsidRDefault="00DD7AE1" w:rsidP="00371B1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5DFBEC0" w14:textId="73A5921B" w:rsidR="00DD7AE1" w:rsidRDefault="00DD7AE1" w:rsidP="00250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1E30527" w14:textId="6D498002" w:rsidR="00DD7AE1" w:rsidRDefault="00DD7AE1" w:rsidP="00250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7C0BA93" w14:textId="77C257F7" w:rsidR="00DD7AE1" w:rsidRDefault="00DD7AE1" w:rsidP="00250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5B59244" w14:textId="51B93E80" w:rsidR="00DD7AE1" w:rsidRDefault="00DD7AE1" w:rsidP="00250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A9FA1D2" w14:textId="77777777" w:rsidR="00DD7AE1" w:rsidRDefault="00DD7AE1" w:rsidP="002509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DD7AE1" w:rsidSect="00C97164">
      <w:footerReference w:type="default" r:id="rId33"/>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36F775F"/>
    <w:multiLevelType w:val="hybridMultilevel"/>
    <w:tmpl w:val="A074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439C2"/>
    <w:multiLevelType w:val="hybridMultilevel"/>
    <w:tmpl w:val="B00C6C7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24E3E"/>
    <w:multiLevelType w:val="hybridMultilevel"/>
    <w:tmpl w:val="ABD0BE3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26395"/>
    <w:multiLevelType w:val="hybridMultilevel"/>
    <w:tmpl w:val="564C3C1C"/>
    <w:lvl w:ilvl="0" w:tplc="39AAAE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7279B"/>
    <w:multiLevelType w:val="hybridMultilevel"/>
    <w:tmpl w:val="F7B0B01E"/>
    <w:lvl w:ilvl="0" w:tplc="0F6290D4">
      <w:start w:val="10"/>
      <w:numFmt w:val="bullet"/>
      <w:suff w:val="space"/>
      <w:lvlText w:val="-"/>
      <w:lvlJc w:val="left"/>
      <w:pPr>
        <w:ind w:left="1080" w:hanging="360"/>
      </w:pPr>
      <w:rPr>
        <w:rFonts w:ascii="Times New Roman" w:eastAsia="Times New Roman" w:hAnsi="Times New Roman" w:cs="Times New Roman"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9F2D16"/>
    <w:multiLevelType w:val="hybridMultilevel"/>
    <w:tmpl w:val="2DBCF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B1C6F"/>
    <w:multiLevelType w:val="hybridMultilevel"/>
    <w:tmpl w:val="13D65E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CD7324"/>
    <w:multiLevelType w:val="hybridMultilevel"/>
    <w:tmpl w:val="1A42A082"/>
    <w:lvl w:ilvl="0" w:tplc="4B600856">
      <w:start w:val="2021"/>
      <w:numFmt w:val="bullet"/>
      <w:lvlText w:val=""/>
      <w:lvlJc w:val="left"/>
      <w:pPr>
        <w:ind w:left="720" w:hanging="360"/>
      </w:pPr>
      <w:rPr>
        <w:rFonts w:ascii="Symbol" w:eastAsia="Yu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C1042E"/>
    <w:multiLevelType w:val="hybridMultilevel"/>
    <w:tmpl w:val="0004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F1F2158"/>
    <w:multiLevelType w:val="hybridMultilevel"/>
    <w:tmpl w:val="93CC668A"/>
    <w:lvl w:ilvl="0" w:tplc="379018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36404057">
    <w:abstractNumId w:val="44"/>
  </w:num>
  <w:num w:numId="2" w16cid:durableId="1324049885">
    <w:abstractNumId w:val="4"/>
  </w:num>
  <w:num w:numId="3" w16cid:durableId="75523170">
    <w:abstractNumId w:val="43"/>
  </w:num>
  <w:num w:numId="4" w16cid:durableId="1571307216">
    <w:abstractNumId w:val="33"/>
  </w:num>
  <w:num w:numId="5" w16cid:durableId="214196989">
    <w:abstractNumId w:val="7"/>
  </w:num>
  <w:num w:numId="6" w16cid:durableId="1794905878">
    <w:abstractNumId w:val="3"/>
  </w:num>
  <w:num w:numId="7" w16cid:durableId="966857759">
    <w:abstractNumId w:val="8"/>
  </w:num>
  <w:num w:numId="8" w16cid:durableId="1695688541">
    <w:abstractNumId w:val="38"/>
  </w:num>
  <w:num w:numId="9" w16cid:durableId="1355693538">
    <w:abstractNumId w:val="24"/>
  </w:num>
  <w:num w:numId="10" w16cid:durableId="1956326156">
    <w:abstractNumId w:val="5"/>
  </w:num>
  <w:num w:numId="11" w16cid:durableId="330568087">
    <w:abstractNumId w:val="27"/>
  </w:num>
  <w:num w:numId="12" w16cid:durableId="1040665598">
    <w:abstractNumId w:val="32"/>
  </w:num>
  <w:num w:numId="13" w16cid:durableId="990907949">
    <w:abstractNumId w:val="40"/>
  </w:num>
  <w:num w:numId="14" w16cid:durableId="301931304">
    <w:abstractNumId w:val="25"/>
  </w:num>
  <w:num w:numId="15" w16cid:durableId="581794085">
    <w:abstractNumId w:val="29"/>
  </w:num>
  <w:num w:numId="16" w16cid:durableId="269052471">
    <w:abstractNumId w:val="31"/>
  </w:num>
  <w:num w:numId="17" w16cid:durableId="1817988922">
    <w:abstractNumId w:val="10"/>
  </w:num>
  <w:num w:numId="18" w16cid:durableId="1448350858">
    <w:abstractNumId w:val="36"/>
  </w:num>
  <w:num w:numId="19" w16cid:durableId="20575853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152967">
    <w:abstractNumId w:val="14"/>
  </w:num>
  <w:num w:numId="21" w16cid:durableId="1714845587">
    <w:abstractNumId w:val="35"/>
  </w:num>
  <w:num w:numId="22" w16cid:durableId="2048600819">
    <w:abstractNumId w:val="16"/>
  </w:num>
  <w:num w:numId="23" w16cid:durableId="643316170">
    <w:abstractNumId w:val="30"/>
  </w:num>
  <w:num w:numId="24" w16cid:durableId="1794015093">
    <w:abstractNumId w:val="41"/>
  </w:num>
  <w:num w:numId="25" w16cid:durableId="11811569">
    <w:abstractNumId w:val="37"/>
  </w:num>
  <w:num w:numId="26" w16cid:durableId="2120560313">
    <w:abstractNumId w:val="13"/>
  </w:num>
  <w:num w:numId="27" w16cid:durableId="472218749">
    <w:abstractNumId w:val="19"/>
  </w:num>
  <w:num w:numId="28" w16cid:durableId="383024718">
    <w:abstractNumId w:val="15"/>
  </w:num>
  <w:num w:numId="29" w16cid:durableId="20520997">
    <w:abstractNumId w:val="12"/>
  </w:num>
  <w:num w:numId="30" w16cid:durableId="1755474873">
    <w:abstractNumId w:val="26"/>
  </w:num>
  <w:num w:numId="31" w16cid:durableId="1885823409">
    <w:abstractNumId w:val="22"/>
  </w:num>
  <w:num w:numId="32" w16cid:durableId="1130052592">
    <w:abstractNumId w:val="9"/>
  </w:num>
  <w:num w:numId="33" w16cid:durableId="1740133759">
    <w:abstractNumId w:val="42"/>
  </w:num>
  <w:num w:numId="34" w16cid:durableId="110395349">
    <w:abstractNumId w:val="0"/>
  </w:num>
  <w:num w:numId="35" w16cid:durableId="1264651765">
    <w:abstractNumId w:val="18"/>
  </w:num>
  <w:num w:numId="36" w16cid:durableId="1082601739">
    <w:abstractNumId w:val="2"/>
  </w:num>
  <w:num w:numId="37" w16cid:durableId="318965461">
    <w:abstractNumId w:val="28"/>
  </w:num>
  <w:num w:numId="38" w16cid:durableId="643121792">
    <w:abstractNumId w:val="11"/>
  </w:num>
  <w:num w:numId="39" w16cid:durableId="339742149">
    <w:abstractNumId w:val="21"/>
  </w:num>
  <w:num w:numId="40" w16cid:durableId="2081360946">
    <w:abstractNumId w:val="23"/>
  </w:num>
  <w:num w:numId="41" w16cid:durableId="955677411">
    <w:abstractNumId w:val="17"/>
  </w:num>
  <w:num w:numId="42" w16cid:durableId="505291726">
    <w:abstractNumId w:val="39"/>
  </w:num>
  <w:num w:numId="43" w16cid:durableId="1065879717">
    <w:abstractNumId w:val="45"/>
  </w:num>
  <w:num w:numId="44" w16cid:durableId="1774860472">
    <w:abstractNumId w:val="1"/>
  </w:num>
  <w:num w:numId="45" w16cid:durableId="623972199">
    <w:abstractNumId w:val="34"/>
  </w:num>
  <w:num w:numId="46" w16cid:durableId="1537961917">
    <w:abstractNumId w:val="6"/>
  </w:num>
  <w:num w:numId="47" w16cid:durableId="186929132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A65"/>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E0"/>
    <w:rsid w:val="0003347D"/>
    <w:rsid w:val="00033558"/>
    <w:rsid w:val="000339F1"/>
    <w:rsid w:val="0003405E"/>
    <w:rsid w:val="00034499"/>
    <w:rsid w:val="00035024"/>
    <w:rsid w:val="00035392"/>
    <w:rsid w:val="00035673"/>
    <w:rsid w:val="00035BFE"/>
    <w:rsid w:val="00036156"/>
    <w:rsid w:val="00036774"/>
    <w:rsid w:val="00036EB2"/>
    <w:rsid w:val="0003740A"/>
    <w:rsid w:val="000374DC"/>
    <w:rsid w:val="00037B47"/>
    <w:rsid w:val="00037BD0"/>
    <w:rsid w:val="0004014E"/>
    <w:rsid w:val="0004068C"/>
    <w:rsid w:val="000409DF"/>
    <w:rsid w:val="00041168"/>
    <w:rsid w:val="000413E9"/>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CF9"/>
    <w:rsid w:val="00053F75"/>
    <w:rsid w:val="00054476"/>
    <w:rsid w:val="000548C2"/>
    <w:rsid w:val="0005564B"/>
    <w:rsid w:val="00055A18"/>
    <w:rsid w:val="000573F2"/>
    <w:rsid w:val="000601EE"/>
    <w:rsid w:val="0006049F"/>
    <w:rsid w:val="00061840"/>
    <w:rsid w:val="0006197D"/>
    <w:rsid w:val="00061DE4"/>
    <w:rsid w:val="00061F85"/>
    <w:rsid w:val="000620F8"/>
    <w:rsid w:val="00062C09"/>
    <w:rsid w:val="0006302E"/>
    <w:rsid w:val="00063465"/>
    <w:rsid w:val="0006373B"/>
    <w:rsid w:val="000638B8"/>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40F2"/>
    <w:rsid w:val="00084354"/>
    <w:rsid w:val="00084514"/>
    <w:rsid w:val="000853DD"/>
    <w:rsid w:val="00085452"/>
    <w:rsid w:val="00085D69"/>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4F78"/>
    <w:rsid w:val="000A51B7"/>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291"/>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2FC6"/>
    <w:rsid w:val="001130C3"/>
    <w:rsid w:val="00113149"/>
    <w:rsid w:val="00113685"/>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E6B"/>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074"/>
    <w:rsid w:val="0015021C"/>
    <w:rsid w:val="001516FD"/>
    <w:rsid w:val="00151781"/>
    <w:rsid w:val="00151B11"/>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3BD"/>
    <w:rsid w:val="0015758E"/>
    <w:rsid w:val="00157E63"/>
    <w:rsid w:val="00160401"/>
    <w:rsid w:val="00160DDF"/>
    <w:rsid w:val="001610FA"/>
    <w:rsid w:val="00161429"/>
    <w:rsid w:val="0016155B"/>
    <w:rsid w:val="00161E07"/>
    <w:rsid w:val="00162320"/>
    <w:rsid w:val="00162539"/>
    <w:rsid w:val="001626EA"/>
    <w:rsid w:val="00162814"/>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BCF"/>
    <w:rsid w:val="00183F12"/>
    <w:rsid w:val="001850E8"/>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52A"/>
    <w:rsid w:val="001D25F1"/>
    <w:rsid w:val="001D2878"/>
    <w:rsid w:val="001D347E"/>
    <w:rsid w:val="001D3FEB"/>
    <w:rsid w:val="001D4351"/>
    <w:rsid w:val="001D4402"/>
    <w:rsid w:val="001D4435"/>
    <w:rsid w:val="001D47F8"/>
    <w:rsid w:val="001D4877"/>
    <w:rsid w:val="001D48B8"/>
    <w:rsid w:val="001D4AD2"/>
    <w:rsid w:val="001D52BF"/>
    <w:rsid w:val="001D68C0"/>
    <w:rsid w:val="001D6A57"/>
    <w:rsid w:val="001D6BB8"/>
    <w:rsid w:val="001D73A4"/>
    <w:rsid w:val="001D7C0E"/>
    <w:rsid w:val="001D7D40"/>
    <w:rsid w:val="001D7D64"/>
    <w:rsid w:val="001E01C6"/>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6CFE"/>
    <w:rsid w:val="001E7642"/>
    <w:rsid w:val="001E7DFE"/>
    <w:rsid w:val="001F02DD"/>
    <w:rsid w:val="001F0AFD"/>
    <w:rsid w:val="001F2231"/>
    <w:rsid w:val="001F22B8"/>
    <w:rsid w:val="001F2EBB"/>
    <w:rsid w:val="001F3558"/>
    <w:rsid w:val="001F3858"/>
    <w:rsid w:val="001F3A5F"/>
    <w:rsid w:val="001F43B0"/>
    <w:rsid w:val="001F4725"/>
    <w:rsid w:val="001F4993"/>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08C"/>
    <w:rsid w:val="00202412"/>
    <w:rsid w:val="00202BAC"/>
    <w:rsid w:val="00202C46"/>
    <w:rsid w:val="00204968"/>
    <w:rsid w:val="00206286"/>
    <w:rsid w:val="0020755F"/>
    <w:rsid w:val="002075E7"/>
    <w:rsid w:val="0020760E"/>
    <w:rsid w:val="00207DB2"/>
    <w:rsid w:val="00210A74"/>
    <w:rsid w:val="00210F6A"/>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9A0"/>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40F6"/>
    <w:rsid w:val="00265208"/>
    <w:rsid w:val="002652A7"/>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21CF"/>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B7F53"/>
    <w:rsid w:val="002C0610"/>
    <w:rsid w:val="002C0CDB"/>
    <w:rsid w:val="002C148D"/>
    <w:rsid w:val="002C15F4"/>
    <w:rsid w:val="002C16DE"/>
    <w:rsid w:val="002C22DE"/>
    <w:rsid w:val="002C2A50"/>
    <w:rsid w:val="002C3823"/>
    <w:rsid w:val="002C45D4"/>
    <w:rsid w:val="002C4D1B"/>
    <w:rsid w:val="002C4E60"/>
    <w:rsid w:val="002C4E68"/>
    <w:rsid w:val="002C50A1"/>
    <w:rsid w:val="002C5175"/>
    <w:rsid w:val="002C5261"/>
    <w:rsid w:val="002C5420"/>
    <w:rsid w:val="002C5A4F"/>
    <w:rsid w:val="002C5E97"/>
    <w:rsid w:val="002C6029"/>
    <w:rsid w:val="002C638E"/>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3264"/>
    <w:rsid w:val="002E409E"/>
    <w:rsid w:val="002E4193"/>
    <w:rsid w:val="002E5433"/>
    <w:rsid w:val="002E6336"/>
    <w:rsid w:val="002E6461"/>
    <w:rsid w:val="002E6B2B"/>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76F"/>
    <w:rsid w:val="00317879"/>
    <w:rsid w:val="00320551"/>
    <w:rsid w:val="003208D7"/>
    <w:rsid w:val="00320CC4"/>
    <w:rsid w:val="0032148C"/>
    <w:rsid w:val="00321603"/>
    <w:rsid w:val="0032174B"/>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1B14"/>
    <w:rsid w:val="003729F8"/>
    <w:rsid w:val="00372FF5"/>
    <w:rsid w:val="00373E14"/>
    <w:rsid w:val="0037402A"/>
    <w:rsid w:val="003743A9"/>
    <w:rsid w:val="0037467E"/>
    <w:rsid w:val="003751D1"/>
    <w:rsid w:val="003755FD"/>
    <w:rsid w:val="00375A28"/>
    <w:rsid w:val="00375DD7"/>
    <w:rsid w:val="00376176"/>
    <w:rsid w:val="0037667A"/>
    <w:rsid w:val="003767BE"/>
    <w:rsid w:val="0037692D"/>
    <w:rsid w:val="003770C2"/>
    <w:rsid w:val="0037754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26E"/>
    <w:rsid w:val="00390E49"/>
    <w:rsid w:val="003918DE"/>
    <w:rsid w:val="0039286B"/>
    <w:rsid w:val="003933C9"/>
    <w:rsid w:val="003939B7"/>
    <w:rsid w:val="00394B44"/>
    <w:rsid w:val="00395090"/>
    <w:rsid w:val="003955CC"/>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0D77"/>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3424"/>
    <w:rsid w:val="003C3743"/>
    <w:rsid w:val="003C3DBD"/>
    <w:rsid w:val="003C3EDD"/>
    <w:rsid w:val="003C594F"/>
    <w:rsid w:val="003C5AF7"/>
    <w:rsid w:val="003C5E8A"/>
    <w:rsid w:val="003C6A83"/>
    <w:rsid w:val="003C71F5"/>
    <w:rsid w:val="003C7E27"/>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2C48"/>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B2F"/>
    <w:rsid w:val="003F4DE1"/>
    <w:rsid w:val="003F57E8"/>
    <w:rsid w:val="003F62FC"/>
    <w:rsid w:val="003F651F"/>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0BA8"/>
    <w:rsid w:val="004122C1"/>
    <w:rsid w:val="00412A5B"/>
    <w:rsid w:val="00412A82"/>
    <w:rsid w:val="00413345"/>
    <w:rsid w:val="0041432D"/>
    <w:rsid w:val="00414E27"/>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820"/>
    <w:rsid w:val="0042798B"/>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00"/>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0B5"/>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DA3"/>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6E"/>
    <w:rsid w:val="005045D0"/>
    <w:rsid w:val="005057ED"/>
    <w:rsid w:val="00505A14"/>
    <w:rsid w:val="00505D63"/>
    <w:rsid w:val="00506005"/>
    <w:rsid w:val="00506ECE"/>
    <w:rsid w:val="005070A6"/>
    <w:rsid w:val="005070C9"/>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585"/>
    <w:rsid w:val="00525911"/>
    <w:rsid w:val="00526077"/>
    <w:rsid w:val="00526D45"/>
    <w:rsid w:val="00527004"/>
    <w:rsid w:val="0052772A"/>
    <w:rsid w:val="005278DA"/>
    <w:rsid w:val="00527AF2"/>
    <w:rsid w:val="00527B96"/>
    <w:rsid w:val="00527CB4"/>
    <w:rsid w:val="0053014C"/>
    <w:rsid w:val="00530745"/>
    <w:rsid w:val="00530A36"/>
    <w:rsid w:val="00531004"/>
    <w:rsid w:val="00532C62"/>
    <w:rsid w:val="00533338"/>
    <w:rsid w:val="00533FE0"/>
    <w:rsid w:val="005341F7"/>
    <w:rsid w:val="0053432B"/>
    <w:rsid w:val="005352A6"/>
    <w:rsid w:val="00535A55"/>
    <w:rsid w:val="00535DBD"/>
    <w:rsid w:val="00536107"/>
    <w:rsid w:val="005374DF"/>
    <w:rsid w:val="005376F7"/>
    <w:rsid w:val="00537A2E"/>
    <w:rsid w:val="00537E4D"/>
    <w:rsid w:val="0054058A"/>
    <w:rsid w:val="0054098A"/>
    <w:rsid w:val="00540AB1"/>
    <w:rsid w:val="00541178"/>
    <w:rsid w:val="005411DB"/>
    <w:rsid w:val="005412D3"/>
    <w:rsid w:val="00541FF6"/>
    <w:rsid w:val="00542145"/>
    <w:rsid w:val="00542E94"/>
    <w:rsid w:val="0054346E"/>
    <w:rsid w:val="00543505"/>
    <w:rsid w:val="00544A4F"/>
    <w:rsid w:val="00545906"/>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35FF"/>
    <w:rsid w:val="0057450F"/>
    <w:rsid w:val="0057566C"/>
    <w:rsid w:val="0057570D"/>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B77"/>
    <w:rsid w:val="00595C1F"/>
    <w:rsid w:val="00596036"/>
    <w:rsid w:val="00596164"/>
    <w:rsid w:val="0059678D"/>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3C0"/>
    <w:rsid w:val="005C4A58"/>
    <w:rsid w:val="005C4EF4"/>
    <w:rsid w:val="005C5BCD"/>
    <w:rsid w:val="005C60B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511C"/>
    <w:rsid w:val="005D65D4"/>
    <w:rsid w:val="005D735E"/>
    <w:rsid w:val="005D76A8"/>
    <w:rsid w:val="005D7B9B"/>
    <w:rsid w:val="005D7C5B"/>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965"/>
    <w:rsid w:val="00622E4F"/>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24E0"/>
    <w:rsid w:val="0065304B"/>
    <w:rsid w:val="006531B5"/>
    <w:rsid w:val="006531B9"/>
    <w:rsid w:val="006538D5"/>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61A7C"/>
    <w:rsid w:val="006623D6"/>
    <w:rsid w:val="00662D28"/>
    <w:rsid w:val="00662FC3"/>
    <w:rsid w:val="00663349"/>
    <w:rsid w:val="006635CB"/>
    <w:rsid w:val="006637B8"/>
    <w:rsid w:val="0066387C"/>
    <w:rsid w:val="00663A55"/>
    <w:rsid w:val="00663CCE"/>
    <w:rsid w:val="00663D6C"/>
    <w:rsid w:val="00664486"/>
    <w:rsid w:val="006645D1"/>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06D"/>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F11"/>
    <w:rsid w:val="0071072B"/>
    <w:rsid w:val="00711450"/>
    <w:rsid w:val="00711C99"/>
    <w:rsid w:val="00711DCF"/>
    <w:rsid w:val="007122CB"/>
    <w:rsid w:val="007126DD"/>
    <w:rsid w:val="007133B6"/>
    <w:rsid w:val="007145AB"/>
    <w:rsid w:val="00715081"/>
    <w:rsid w:val="00715890"/>
    <w:rsid w:val="00715CE4"/>
    <w:rsid w:val="00716385"/>
    <w:rsid w:val="0071699D"/>
    <w:rsid w:val="007169AB"/>
    <w:rsid w:val="007176A3"/>
    <w:rsid w:val="007178DB"/>
    <w:rsid w:val="00717E0A"/>
    <w:rsid w:val="00720328"/>
    <w:rsid w:val="007203D7"/>
    <w:rsid w:val="00720547"/>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523"/>
    <w:rsid w:val="007310FA"/>
    <w:rsid w:val="007320CC"/>
    <w:rsid w:val="0073271E"/>
    <w:rsid w:val="00733BA4"/>
    <w:rsid w:val="00734A7C"/>
    <w:rsid w:val="007354A6"/>
    <w:rsid w:val="00735ADF"/>
    <w:rsid w:val="00735B75"/>
    <w:rsid w:val="0073676F"/>
    <w:rsid w:val="0073696B"/>
    <w:rsid w:val="00736BF8"/>
    <w:rsid w:val="00736C2C"/>
    <w:rsid w:val="00737D35"/>
    <w:rsid w:val="0074018C"/>
    <w:rsid w:val="00740310"/>
    <w:rsid w:val="0074052C"/>
    <w:rsid w:val="007408E0"/>
    <w:rsid w:val="00740A45"/>
    <w:rsid w:val="00740C5A"/>
    <w:rsid w:val="0074116F"/>
    <w:rsid w:val="007413F5"/>
    <w:rsid w:val="00742207"/>
    <w:rsid w:val="00742340"/>
    <w:rsid w:val="00742A29"/>
    <w:rsid w:val="00742C67"/>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EC5"/>
    <w:rsid w:val="00761702"/>
    <w:rsid w:val="007617C9"/>
    <w:rsid w:val="00761B3A"/>
    <w:rsid w:val="00761D7C"/>
    <w:rsid w:val="00761EC1"/>
    <w:rsid w:val="00761FEE"/>
    <w:rsid w:val="00762202"/>
    <w:rsid w:val="007636A9"/>
    <w:rsid w:val="007638B8"/>
    <w:rsid w:val="007645D5"/>
    <w:rsid w:val="00764700"/>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56E"/>
    <w:rsid w:val="00776A20"/>
    <w:rsid w:val="00776D16"/>
    <w:rsid w:val="007804F2"/>
    <w:rsid w:val="007810EE"/>
    <w:rsid w:val="00781E42"/>
    <w:rsid w:val="00782764"/>
    <w:rsid w:val="00782D70"/>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0E1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219"/>
    <w:rsid w:val="00887273"/>
    <w:rsid w:val="00887690"/>
    <w:rsid w:val="0088778E"/>
    <w:rsid w:val="008902FE"/>
    <w:rsid w:val="00890730"/>
    <w:rsid w:val="00891576"/>
    <w:rsid w:val="00891858"/>
    <w:rsid w:val="00892445"/>
    <w:rsid w:val="0089301F"/>
    <w:rsid w:val="008933C2"/>
    <w:rsid w:val="008938E9"/>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2C11"/>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C68"/>
    <w:rsid w:val="0095110D"/>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1104"/>
    <w:rsid w:val="00962AA4"/>
    <w:rsid w:val="009639A3"/>
    <w:rsid w:val="009642A6"/>
    <w:rsid w:val="009644A2"/>
    <w:rsid w:val="00964506"/>
    <w:rsid w:val="00964BC3"/>
    <w:rsid w:val="00965C14"/>
    <w:rsid w:val="00966629"/>
    <w:rsid w:val="009668F2"/>
    <w:rsid w:val="00966B85"/>
    <w:rsid w:val="00966C02"/>
    <w:rsid w:val="00967032"/>
    <w:rsid w:val="00967896"/>
    <w:rsid w:val="00970DCD"/>
    <w:rsid w:val="00971022"/>
    <w:rsid w:val="009713E9"/>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37C1"/>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120B"/>
    <w:rsid w:val="009A12C8"/>
    <w:rsid w:val="009A12FB"/>
    <w:rsid w:val="009A166D"/>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F41"/>
    <w:rsid w:val="00A1003D"/>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25C0"/>
    <w:rsid w:val="00A22870"/>
    <w:rsid w:val="00A22DAF"/>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236"/>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C9F"/>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1501"/>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48F"/>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574"/>
    <w:rsid w:val="00AE0B7A"/>
    <w:rsid w:val="00AE0BA8"/>
    <w:rsid w:val="00AE0C12"/>
    <w:rsid w:val="00AE0CBC"/>
    <w:rsid w:val="00AE178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3AA"/>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17CCF"/>
    <w:rsid w:val="00B17D60"/>
    <w:rsid w:val="00B20704"/>
    <w:rsid w:val="00B20826"/>
    <w:rsid w:val="00B20941"/>
    <w:rsid w:val="00B20A58"/>
    <w:rsid w:val="00B20E70"/>
    <w:rsid w:val="00B20EDF"/>
    <w:rsid w:val="00B21886"/>
    <w:rsid w:val="00B22E15"/>
    <w:rsid w:val="00B23A46"/>
    <w:rsid w:val="00B24D09"/>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38A"/>
    <w:rsid w:val="00B67722"/>
    <w:rsid w:val="00B67786"/>
    <w:rsid w:val="00B67954"/>
    <w:rsid w:val="00B67C08"/>
    <w:rsid w:val="00B70342"/>
    <w:rsid w:val="00B70933"/>
    <w:rsid w:val="00B70F55"/>
    <w:rsid w:val="00B72089"/>
    <w:rsid w:val="00B72F40"/>
    <w:rsid w:val="00B737A6"/>
    <w:rsid w:val="00B738BD"/>
    <w:rsid w:val="00B73B6F"/>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A7C"/>
    <w:rsid w:val="00B93D4D"/>
    <w:rsid w:val="00B94C06"/>
    <w:rsid w:val="00B9509F"/>
    <w:rsid w:val="00B9526C"/>
    <w:rsid w:val="00B952DA"/>
    <w:rsid w:val="00B958E4"/>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32B"/>
    <w:rsid w:val="00BA3F43"/>
    <w:rsid w:val="00BA5F1A"/>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074"/>
    <w:rsid w:val="00BE646F"/>
    <w:rsid w:val="00BE70B7"/>
    <w:rsid w:val="00BE7113"/>
    <w:rsid w:val="00BE79C0"/>
    <w:rsid w:val="00BE7B9C"/>
    <w:rsid w:val="00BE7CB8"/>
    <w:rsid w:val="00BF02D7"/>
    <w:rsid w:val="00BF07DC"/>
    <w:rsid w:val="00BF0C10"/>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90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68A"/>
    <w:rsid w:val="00C4516C"/>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E92"/>
    <w:rsid w:val="00C71175"/>
    <w:rsid w:val="00C71FA0"/>
    <w:rsid w:val="00C72322"/>
    <w:rsid w:val="00C724D9"/>
    <w:rsid w:val="00C72518"/>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909"/>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5DA"/>
    <w:rsid w:val="00D04E4A"/>
    <w:rsid w:val="00D0518E"/>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3DD"/>
    <w:rsid w:val="00D137D7"/>
    <w:rsid w:val="00D13A93"/>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41E08"/>
    <w:rsid w:val="00D42933"/>
    <w:rsid w:val="00D43262"/>
    <w:rsid w:val="00D43876"/>
    <w:rsid w:val="00D43B61"/>
    <w:rsid w:val="00D443FA"/>
    <w:rsid w:val="00D444A6"/>
    <w:rsid w:val="00D445A0"/>
    <w:rsid w:val="00D445E8"/>
    <w:rsid w:val="00D44C2F"/>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248"/>
    <w:rsid w:val="00D5352D"/>
    <w:rsid w:val="00D5372D"/>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4F"/>
    <w:rsid w:val="00D60CDE"/>
    <w:rsid w:val="00D6149A"/>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43FA"/>
    <w:rsid w:val="00D9467B"/>
    <w:rsid w:val="00D946A5"/>
    <w:rsid w:val="00D9499D"/>
    <w:rsid w:val="00D94C2A"/>
    <w:rsid w:val="00D94C8E"/>
    <w:rsid w:val="00D94CAF"/>
    <w:rsid w:val="00D952BB"/>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74"/>
    <w:rsid w:val="00DD33F5"/>
    <w:rsid w:val="00DD4EDD"/>
    <w:rsid w:val="00DD646D"/>
    <w:rsid w:val="00DD7818"/>
    <w:rsid w:val="00DD7AE1"/>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4B7F"/>
    <w:rsid w:val="00DF539C"/>
    <w:rsid w:val="00DF5A33"/>
    <w:rsid w:val="00DF609F"/>
    <w:rsid w:val="00DF6D7E"/>
    <w:rsid w:val="00DF73A6"/>
    <w:rsid w:val="00DF78A2"/>
    <w:rsid w:val="00DF7C92"/>
    <w:rsid w:val="00E00272"/>
    <w:rsid w:val="00E0069B"/>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1F55"/>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885"/>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4E"/>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463D"/>
    <w:rsid w:val="00E65CCC"/>
    <w:rsid w:val="00E66AD6"/>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23FD"/>
    <w:rsid w:val="00EB3006"/>
    <w:rsid w:val="00EB3477"/>
    <w:rsid w:val="00EB3F01"/>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FD"/>
    <w:rsid w:val="00EE2D47"/>
    <w:rsid w:val="00EE3339"/>
    <w:rsid w:val="00EE3418"/>
    <w:rsid w:val="00EE405D"/>
    <w:rsid w:val="00EE4C8C"/>
    <w:rsid w:val="00EE4EC7"/>
    <w:rsid w:val="00EE5108"/>
    <w:rsid w:val="00EE5204"/>
    <w:rsid w:val="00EE6384"/>
    <w:rsid w:val="00EE647E"/>
    <w:rsid w:val="00EE7A47"/>
    <w:rsid w:val="00EE7F9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D0D"/>
    <w:rsid w:val="00F04DB3"/>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D1"/>
    <w:rsid w:val="00F40D7B"/>
    <w:rsid w:val="00F412E5"/>
    <w:rsid w:val="00F41BAB"/>
    <w:rsid w:val="00F41D23"/>
    <w:rsid w:val="00F41E00"/>
    <w:rsid w:val="00F421D0"/>
    <w:rsid w:val="00F42201"/>
    <w:rsid w:val="00F42BB5"/>
    <w:rsid w:val="00F42BF1"/>
    <w:rsid w:val="00F436D5"/>
    <w:rsid w:val="00F43ABB"/>
    <w:rsid w:val="00F43C1B"/>
    <w:rsid w:val="00F440AD"/>
    <w:rsid w:val="00F449BA"/>
    <w:rsid w:val="00F44AF1"/>
    <w:rsid w:val="00F44FDE"/>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5ED6"/>
    <w:rsid w:val="00F560E9"/>
    <w:rsid w:val="00F56434"/>
    <w:rsid w:val="00F57747"/>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524E"/>
    <w:rsid w:val="00F96453"/>
    <w:rsid w:val="00F9653B"/>
    <w:rsid w:val="00F96A77"/>
    <w:rsid w:val="00F96C30"/>
    <w:rsid w:val="00FA162B"/>
    <w:rsid w:val="00FA2919"/>
    <w:rsid w:val="00FA2A3C"/>
    <w:rsid w:val="00FA2ACA"/>
    <w:rsid w:val="00FA2EE0"/>
    <w:rsid w:val="00FA3A41"/>
    <w:rsid w:val="00FA3A9F"/>
    <w:rsid w:val="00FA47BB"/>
    <w:rsid w:val="00FA4912"/>
    <w:rsid w:val="00FA499C"/>
    <w:rsid w:val="00FA53E5"/>
    <w:rsid w:val="00FA5646"/>
    <w:rsid w:val="00FA5733"/>
    <w:rsid w:val="00FA5A4A"/>
    <w:rsid w:val="00FA5B35"/>
    <w:rsid w:val="00FA5B84"/>
    <w:rsid w:val="00FA5C38"/>
    <w:rsid w:val="00FA68FF"/>
    <w:rsid w:val="00FA732C"/>
    <w:rsid w:val="00FB0484"/>
    <w:rsid w:val="00FB0502"/>
    <w:rsid w:val="00FB10AD"/>
    <w:rsid w:val="00FB1F39"/>
    <w:rsid w:val="00FB26AE"/>
    <w:rsid w:val="00FB3187"/>
    <w:rsid w:val="00FB32A9"/>
    <w:rsid w:val="00FB334F"/>
    <w:rsid w:val="00FB33E1"/>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3D33"/>
    <w:rsid w:val="00FE4104"/>
    <w:rsid w:val="00FE44B6"/>
    <w:rsid w:val="00FE563A"/>
    <w:rsid w:val="00FE5E0C"/>
    <w:rsid w:val="00FE62B2"/>
    <w:rsid w:val="00FE700B"/>
    <w:rsid w:val="00FE711E"/>
    <w:rsid w:val="00FE7440"/>
    <w:rsid w:val="00FE78EB"/>
    <w:rsid w:val="00FE7CB4"/>
    <w:rsid w:val="00FF0545"/>
    <w:rsid w:val="00FF13D7"/>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BB4"/>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nnon.Ayotte@Maine.gov" TargetMode="External"/><Relationship Id="rId18" Type="http://schemas.openxmlformats.org/officeDocument/2006/relationships/hyperlink" Target="https://www.maine.gov/dhhs/ocfs/policy.shtml" TargetMode="External"/><Relationship Id="rId26" Type="http://schemas.openxmlformats.org/officeDocument/2006/relationships/hyperlink" Target="mailto:Isaac.H.Gingras@Maine.gov" TargetMode="External"/><Relationship Id="rId3" Type="http://schemas.openxmlformats.org/officeDocument/2006/relationships/styles" Target="styles.xml"/><Relationship Id="rId21" Type="http://schemas.openxmlformats.org/officeDocument/2006/relationships/hyperlink" Target="mailto:Milton.F.Champion@Maine.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ine.gov/dacf/" TargetMode="External"/><Relationship Id="rId17" Type="http://schemas.openxmlformats.org/officeDocument/2006/relationships/hyperlink" Target="mailto:LicensingRules.OCFS@Maine.gov" TargetMode="External"/><Relationship Id="rId25" Type="http://schemas.openxmlformats.org/officeDocument/2006/relationships/hyperlink" Target="https://www.maine.gov/pfr/insuranc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ine.gov/corrections/" TargetMode="External"/><Relationship Id="rId20" Type="http://schemas.openxmlformats.org/officeDocument/2006/relationships/hyperlink" Target="mailto:Kevin.Wells@Maine.gov" TargetMode="External"/><Relationship Id="rId29" Type="http://schemas.openxmlformats.org/officeDocument/2006/relationships/hyperlink" Target="https://www.maine.gov/rehab/dvr/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vette.Meunier@Maine.gov" TargetMode="External"/><Relationship Id="rId24" Type="http://schemas.openxmlformats.org/officeDocument/2006/relationships/hyperlink" Target="mailto:Benjamin.Yardley@Maine.gov" TargetMode="External"/><Relationship Id="rId32" Type="http://schemas.openxmlformats.org/officeDocument/2006/relationships/hyperlink" Target="https://www.maine.gov/pfr/professionallicensing/professions/electricians" TargetMode="External"/><Relationship Id="rId5" Type="http://schemas.openxmlformats.org/officeDocument/2006/relationships/webSettings" Target="webSettings.xml"/><Relationship Id="rId15" Type="http://schemas.openxmlformats.org/officeDocument/2006/relationships/hyperlink" Target="mailto:Mary.A.Lucia@Maine.gov" TargetMode="External"/><Relationship Id="rId23" Type="http://schemas.openxmlformats.org/officeDocument/2006/relationships/hyperlink" Target="mailto:Christopher.Parr@Maine.gov" TargetMode="External"/><Relationship Id="rId28" Type="http://schemas.openxmlformats.org/officeDocument/2006/relationships/hyperlink" Target="mailto:Isaac.H.Gingras@Maine.gov" TargetMode="External"/><Relationship Id="rId10" Type="http://schemas.openxmlformats.org/officeDocument/2006/relationships/hyperlink" Target="mailto:Christopher.Parr@Maine.gov" TargetMode="External"/><Relationship Id="rId19" Type="http://schemas.openxmlformats.org/officeDocument/2006/relationships/hyperlink" Target="https://www.maine.gov/dhhs/ocfs" TargetMode="External"/><Relationship Id="rId31" Type="http://schemas.openxmlformats.org/officeDocument/2006/relationships/hyperlink" Target="mailto:Kristin.Racine@Maine.gov" TargetMode="External"/><Relationship Id="rId4" Type="http://schemas.openxmlformats.org/officeDocument/2006/relationships/settings" Target="settings.xml"/><Relationship Id="rId9" Type="http://schemas.openxmlformats.org/officeDocument/2006/relationships/hyperlink" Target="https://www.maine.gov/dps/gamb-control/" TargetMode="External"/><Relationship Id="rId14" Type="http://schemas.openxmlformats.org/officeDocument/2006/relationships/hyperlink" Target="https://www.maine.gov/corrections/policies-procedures-proposed-rules" TargetMode="External"/><Relationship Id="rId22" Type="http://schemas.openxmlformats.org/officeDocument/2006/relationships/hyperlink" Target="https://www.maine.gov/dps/gamb-control/" TargetMode="External"/><Relationship Id="rId27" Type="http://schemas.openxmlformats.org/officeDocument/2006/relationships/hyperlink" Target="https://www.maine.gov/rehab/dvr/index.shtml" TargetMode="External"/><Relationship Id="rId30" Type="http://schemas.openxmlformats.org/officeDocument/2006/relationships/hyperlink" Target="mailto:Catherine.M.Carroll@Maine.gov" TargetMode="External"/><Relationship Id="rId35" Type="http://schemas.openxmlformats.org/officeDocument/2006/relationships/theme" Target="theme/theme1.xml"/><Relationship Id="rId8" Type="http://schemas.openxmlformats.org/officeDocument/2006/relationships/hyperlink" Target="mailto:Milton.F.Champi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2395</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2021-06-02T15:24:00Z</cp:lastPrinted>
  <dcterms:created xsi:type="dcterms:W3CDTF">2025-03-29T21:38:00Z</dcterms:created>
  <dcterms:modified xsi:type="dcterms:W3CDTF">2025-03-29T21:38:00Z</dcterms:modified>
</cp:coreProperties>
</file>