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E36F06">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C03C7">
      <w:pPr>
        <w:contextualSpacing/>
        <w:rPr>
          <w:rFonts w:ascii="Book Antiqua" w:eastAsiaTheme="minorHAnsi" w:hAnsi="Book Antiqua" w:cs="Arial"/>
          <w:b/>
          <w:bCs/>
          <w:sz w:val="24"/>
          <w:szCs w:val="24"/>
        </w:rPr>
      </w:pPr>
    </w:p>
    <w:p w14:paraId="3E73B546" w14:textId="0017A64B" w:rsidR="009A6FFC" w:rsidRPr="00AD4D2A" w:rsidRDefault="009A6FFC" w:rsidP="00E36F06">
      <w:pPr>
        <w:pStyle w:val="xmsonormal"/>
        <w:shd w:val="clear" w:color="auto" w:fill="FFFFFF" w:themeFill="background1"/>
        <w:contextualSpacing/>
        <w:mirrorIndents/>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E36F06">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C7F79" w:rsidRDefault="00ED33FF" w:rsidP="00E36F06">
      <w:pPr>
        <w:pBdr>
          <w:top w:val="thickThinSmallGap" w:sz="24" w:space="1" w:color="auto"/>
          <w:bottom w:val="thickThinSmallGap" w:sz="24" w:space="1" w:color="auto"/>
        </w:pBdr>
        <w:shd w:val="clear" w:color="auto" w:fill="FFFFFF" w:themeFill="background1"/>
        <w:contextualSpacing/>
        <w:mirrorIndents/>
        <w:rPr>
          <w:rFonts w:ascii="Book Antiqua" w:eastAsiaTheme="minorHAnsi" w:hAnsi="Book Antiqua" w:cs="Arial"/>
          <w:b/>
          <w:sz w:val="24"/>
          <w:szCs w:val="24"/>
        </w:rPr>
      </w:pPr>
      <w:bookmarkStart w:id="2" w:name="_Hlk184195248"/>
      <w:r w:rsidRPr="00DC7F79">
        <w:rPr>
          <w:rFonts w:ascii="Book Antiqua" w:eastAsiaTheme="minorHAnsi" w:hAnsi="Book Antiqua" w:cs="Arial"/>
          <w:b/>
          <w:sz w:val="24"/>
          <w:szCs w:val="24"/>
        </w:rPr>
        <w:t>PROPOSAL</w:t>
      </w:r>
      <w:r w:rsidR="004607B9" w:rsidRPr="00DC7F79">
        <w:rPr>
          <w:rFonts w:ascii="Book Antiqua" w:eastAsiaTheme="minorHAnsi" w:hAnsi="Book Antiqua" w:cs="Arial"/>
          <w:b/>
          <w:sz w:val="24"/>
          <w:szCs w:val="24"/>
        </w:rPr>
        <w:t>S</w:t>
      </w:r>
    </w:p>
    <w:p w14:paraId="394FD637" w14:textId="77777777" w:rsidR="00E3024A" w:rsidRPr="00E3024A" w:rsidRDefault="00E3024A" w:rsidP="00CE5007">
      <w:pPr>
        <w:shd w:val="clear" w:color="auto" w:fill="FFFFFF" w:themeFill="background1"/>
        <w:mirrorIndents/>
        <w:rPr>
          <w:rFonts w:ascii="Book Antiqua" w:hAnsi="Book Antiqua"/>
          <w:b/>
          <w:bCs/>
          <w:sz w:val="24"/>
          <w:szCs w:val="24"/>
        </w:rPr>
      </w:pPr>
      <w:bookmarkStart w:id="3" w:name="_Hlk193964646"/>
      <w:bookmarkStart w:id="4" w:name="_Hlk193801019"/>
      <w:bookmarkStart w:id="5" w:name="_Hlk193192101"/>
      <w:bookmarkStart w:id="6" w:name="_Hlk193191978"/>
      <w:bookmarkEnd w:id="0"/>
      <w:bookmarkEnd w:id="2"/>
    </w:p>
    <w:p w14:paraId="280965DE" w14:textId="3CC50C80" w:rsidR="00C554AB" w:rsidRPr="000E0909" w:rsidRDefault="00C554AB" w:rsidP="000A0D08">
      <w:pPr>
        <w:tabs>
          <w:tab w:val="left" w:pos="-1440"/>
          <w:tab w:val="left" w:pos="-720"/>
          <w:tab w:val="left" w:pos="4320"/>
          <w:tab w:val="left" w:pos="10440"/>
        </w:tabs>
        <w:ind w:right="360"/>
        <w:rPr>
          <w:rFonts w:ascii="Book Antiqua" w:hAnsi="Book Antiqua"/>
          <w:b/>
          <w:bCs/>
          <w:sz w:val="24"/>
          <w:szCs w:val="24"/>
        </w:rPr>
      </w:pPr>
      <w:bookmarkStart w:id="7" w:name="_Hlk199233223"/>
      <w:r w:rsidRPr="000E0909">
        <w:rPr>
          <w:rFonts w:ascii="Book Antiqua" w:hAnsi="Book Antiqua"/>
          <w:b/>
          <w:bCs/>
          <w:sz w:val="24"/>
          <w:szCs w:val="24"/>
        </w:rPr>
        <w:t>AGENCY: 16-633 Department of Public Safety, Gambling Control Unit</w:t>
      </w:r>
    </w:p>
    <w:p w14:paraId="07E7BDE7" w14:textId="37EBC2D6" w:rsidR="00C554AB" w:rsidRPr="000E0909" w:rsidRDefault="00C554AB" w:rsidP="000A0D08">
      <w:pPr>
        <w:tabs>
          <w:tab w:val="left" w:pos="-1440"/>
          <w:tab w:val="left" w:pos="-720"/>
          <w:tab w:val="left" w:pos="540"/>
          <w:tab w:val="left" w:pos="10440"/>
        </w:tabs>
        <w:ind w:left="540" w:right="360" w:hanging="540"/>
        <w:rPr>
          <w:rFonts w:ascii="Book Antiqua" w:hAnsi="Book Antiqua"/>
          <w:b/>
          <w:bCs/>
          <w:sz w:val="24"/>
          <w:szCs w:val="24"/>
        </w:rPr>
      </w:pPr>
      <w:r w:rsidRPr="000E0909">
        <w:rPr>
          <w:rFonts w:ascii="Book Antiqua" w:hAnsi="Book Antiqua"/>
          <w:b/>
          <w:bCs/>
          <w:sz w:val="24"/>
          <w:szCs w:val="24"/>
        </w:rPr>
        <w:t xml:space="preserve">CHAPTER NUMBER AND TITLE: </w:t>
      </w:r>
      <w:bookmarkStart w:id="8" w:name="_Hlk82511654"/>
      <w:r w:rsidRPr="000E0909">
        <w:rPr>
          <w:rFonts w:ascii="Book Antiqua" w:hAnsi="Book Antiqua"/>
          <w:b/>
          <w:bCs/>
          <w:sz w:val="24"/>
          <w:szCs w:val="24"/>
        </w:rPr>
        <w:t>Ch. 32, Rules Relating to Games of Chance</w:t>
      </w:r>
      <w:bookmarkEnd w:id="8"/>
    </w:p>
    <w:p w14:paraId="61EBDC5E" w14:textId="210CC58E" w:rsidR="00C554AB" w:rsidRPr="000E0909" w:rsidRDefault="00C554AB" w:rsidP="000A0D08">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0E0909">
        <w:rPr>
          <w:rFonts w:ascii="Book Antiqua" w:hAnsi="Book Antiqua"/>
          <w:b/>
          <w:bCs/>
          <w:sz w:val="24"/>
          <w:szCs w:val="24"/>
        </w:rPr>
        <w:t xml:space="preserve">TYPE OF RULE: Routine Technical </w:t>
      </w:r>
    </w:p>
    <w:p w14:paraId="3071EA73" w14:textId="0B4EB108" w:rsidR="00C554AB" w:rsidRPr="000E0909" w:rsidRDefault="00C554AB" w:rsidP="000A0D08">
      <w:pPr>
        <w:tabs>
          <w:tab w:val="left" w:pos="-1440"/>
          <w:tab w:val="left" w:pos="-720"/>
          <w:tab w:val="left" w:pos="540"/>
          <w:tab w:val="left" w:pos="10440"/>
        </w:tabs>
        <w:ind w:right="360"/>
        <w:rPr>
          <w:rFonts w:ascii="Book Antiqua" w:hAnsi="Book Antiqua"/>
          <w:b/>
          <w:bCs/>
          <w:sz w:val="24"/>
          <w:szCs w:val="24"/>
        </w:rPr>
      </w:pPr>
      <w:r w:rsidRPr="000E0909">
        <w:rPr>
          <w:rFonts w:ascii="Book Antiqua" w:hAnsi="Book Antiqua"/>
          <w:b/>
          <w:bCs/>
          <w:sz w:val="24"/>
          <w:szCs w:val="24"/>
        </w:rPr>
        <w:t>PROPOSAL FILING NUMBER: 2025-P083</w:t>
      </w:r>
    </w:p>
    <w:p w14:paraId="247CE46B" w14:textId="0B4700DC" w:rsidR="00C554AB" w:rsidRPr="000E0909" w:rsidRDefault="00C554AB" w:rsidP="000A0D08">
      <w:pPr>
        <w:rPr>
          <w:rFonts w:ascii="Book Antiqua" w:hAnsi="Book Antiqua"/>
          <w:sz w:val="24"/>
          <w:szCs w:val="24"/>
        </w:rPr>
      </w:pPr>
      <w:r w:rsidRPr="000E0909">
        <w:rPr>
          <w:rFonts w:ascii="Book Antiqua" w:hAnsi="Book Antiqua"/>
          <w:b/>
          <w:bCs/>
          <w:sz w:val="24"/>
          <w:szCs w:val="24"/>
        </w:rPr>
        <w:t>BRIEF SUMMARY:</w:t>
      </w:r>
      <w:r w:rsidRPr="000E0909">
        <w:rPr>
          <w:rFonts w:ascii="Book Antiqua" w:hAnsi="Book Antiqua"/>
          <w:sz w:val="24"/>
          <w:szCs w:val="24"/>
        </w:rPr>
        <w:t xml:space="preserve"> </w:t>
      </w:r>
      <w:r w:rsidR="00B2216A" w:rsidRPr="00B2216A">
        <w:rPr>
          <w:rFonts w:ascii="Book Antiqua" w:hAnsi="Book Antiqua"/>
          <w:sz w:val="24"/>
          <w:szCs w:val="24"/>
        </w:rPr>
        <w:t xml:space="preserve">This rule package is to create a rule to define special events and remove the requirement for form 5475. </w:t>
      </w:r>
    </w:p>
    <w:p w14:paraId="322E1177" w14:textId="71D8A98D" w:rsidR="00C554AB" w:rsidRPr="000E0909" w:rsidRDefault="00C554AB" w:rsidP="000A0D08">
      <w:pPr>
        <w:tabs>
          <w:tab w:val="left" w:pos="-1440"/>
          <w:tab w:val="left" w:pos="-720"/>
          <w:tab w:val="left" w:pos="540"/>
          <w:tab w:val="left" w:pos="10440"/>
        </w:tabs>
        <w:ind w:left="540" w:right="360" w:hanging="540"/>
        <w:rPr>
          <w:rFonts w:ascii="Book Antiqua" w:hAnsi="Book Antiqua"/>
          <w:sz w:val="24"/>
          <w:szCs w:val="24"/>
        </w:rPr>
      </w:pPr>
      <w:r w:rsidRPr="000E0909">
        <w:rPr>
          <w:rFonts w:ascii="Book Antiqua" w:hAnsi="Book Antiqua"/>
          <w:b/>
          <w:bCs/>
          <w:sz w:val="24"/>
          <w:szCs w:val="24"/>
        </w:rPr>
        <w:t>PUBLIC HEARING</w:t>
      </w:r>
      <w:r w:rsidRPr="000E0909">
        <w:rPr>
          <w:rFonts w:ascii="Book Antiqua" w:hAnsi="Book Antiqua"/>
          <w:sz w:val="24"/>
          <w:szCs w:val="24"/>
        </w:rPr>
        <w:t xml:space="preserve"> </w:t>
      </w:r>
      <w:r w:rsidRPr="000E0909">
        <w:rPr>
          <w:rFonts w:ascii="Book Antiqua" w:hAnsi="Book Antiqua"/>
          <w:i/>
          <w:sz w:val="24"/>
          <w:szCs w:val="24"/>
        </w:rPr>
        <w:t>(if any)</w:t>
      </w:r>
      <w:r w:rsidRPr="000E0909">
        <w:rPr>
          <w:rFonts w:ascii="Book Antiqua" w:hAnsi="Book Antiqua"/>
          <w:sz w:val="24"/>
          <w:szCs w:val="24"/>
        </w:rPr>
        <w:t>: Non applicable – written comments only</w:t>
      </w:r>
    </w:p>
    <w:p w14:paraId="1AC4F1C4" w14:textId="76559471" w:rsidR="00C554AB" w:rsidRPr="000E0909" w:rsidRDefault="00C554AB" w:rsidP="000A0D08">
      <w:pPr>
        <w:tabs>
          <w:tab w:val="left" w:pos="-1440"/>
          <w:tab w:val="left" w:pos="-720"/>
          <w:tab w:val="left" w:pos="540"/>
          <w:tab w:val="left" w:pos="10440"/>
        </w:tabs>
        <w:ind w:left="540" w:right="360" w:hanging="540"/>
        <w:rPr>
          <w:rFonts w:ascii="Book Antiqua" w:hAnsi="Book Antiqua"/>
          <w:sz w:val="24"/>
          <w:szCs w:val="24"/>
        </w:rPr>
      </w:pPr>
      <w:r w:rsidRPr="000E0909">
        <w:rPr>
          <w:rFonts w:ascii="Book Antiqua" w:hAnsi="Book Antiqua"/>
          <w:b/>
          <w:bCs/>
          <w:sz w:val="24"/>
          <w:szCs w:val="24"/>
        </w:rPr>
        <w:t xml:space="preserve">COMMENT DEADLINE: </w:t>
      </w:r>
      <w:r w:rsidRPr="000E0909">
        <w:rPr>
          <w:rFonts w:ascii="Book Antiqua" w:hAnsi="Book Antiqua"/>
          <w:sz w:val="24"/>
          <w:szCs w:val="24"/>
        </w:rPr>
        <w:t>11:59 PM Monday, July 7, 2025</w:t>
      </w:r>
    </w:p>
    <w:p w14:paraId="3FA91EF7" w14:textId="3BD94C3E" w:rsidR="00C554AB" w:rsidRPr="000E0909" w:rsidRDefault="00C554AB" w:rsidP="000A0D08">
      <w:pPr>
        <w:tabs>
          <w:tab w:val="left" w:pos="-1440"/>
          <w:tab w:val="left" w:pos="-720"/>
          <w:tab w:val="left" w:pos="540"/>
          <w:tab w:val="left" w:pos="10440"/>
        </w:tabs>
        <w:rPr>
          <w:rFonts w:ascii="Book Antiqua" w:hAnsi="Book Antiqua"/>
          <w:sz w:val="24"/>
          <w:szCs w:val="24"/>
        </w:rPr>
      </w:pPr>
      <w:r w:rsidRPr="000E0909">
        <w:rPr>
          <w:rFonts w:ascii="Book Antiqua" w:hAnsi="Book Antiqua"/>
          <w:b/>
          <w:bCs/>
          <w:sz w:val="24"/>
          <w:szCs w:val="24"/>
        </w:rPr>
        <w:t>CONTACT PERSON FOR THIS FILING:</w:t>
      </w:r>
      <w:r w:rsidRPr="000E0909">
        <w:rPr>
          <w:rFonts w:ascii="Book Antiqua" w:hAnsi="Book Antiqua"/>
          <w:sz w:val="24"/>
          <w:szCs w:val="24"/>
        </w:rPr>
        <w:t xml:space="preserve"> Milton Champion, Executive Director, 45 Commerce Dr. Suite 3, Augusta ME 04333, 207-626-3901, </w:t>
      </w:r>
      <w:hyperlink r:id="rId9" w:history="1">
        <w:r w:rsidRPr="000E0909">
          <w:rPr>
            <w:rStyle w:val="Hyperlink"/>
            <w:rFonts w:ascii="Book Antiqua" w:hAnsi="Book Antiqua"/>
            <w:sz w:val="24"/>
            <w:szCs w:val="24"/>
          </w:rPr>
          <w:t>Milton.f.champion@maine.gov</w:t>
        </w:r>
      </w:hyperlink>
    </w:p>
    <w:p w14:paraId="1C7B0406" w14:textId="77777777" w:rsidR="00C554AB" w:rsidRPr="000E0909" w:rsidRDefault="00C554AB" w:rsidP="000A0D08">
      <w:pPr>
        <w:tabs>
          <w:tab w:val="left" w:pos="-1440"/>
          <w:tab w:val="left" w:pos="-720"/>
          <w:tab w:val="left" w:pos="540"/>
          <w:tab w:val="left" w:pos="10440"/>
        </w:tabs>
        <w:ind w:right="360"/>
        <w:rPr>
          <w:rFonts w:ascii="Book Antiqua" w:hAnsi="Book Antiqua"/>
          <w:sz w:val="24"/>
          <w:szCs w:val="24"/>
        </w:rPr>
      </w:pPr>
      <w:r w:rsidRPr="000E0909">
        <w:rPr>
          <w:rFonts w:ascii="Book Antiqua" w:hAnsi="Book Antiqua"/>
          <w:b/>
          <w:bCs/>
          <w:sz w:val="24"/>
          <w:szCs w:val="24"/>
        </w:rPr>
        <w:t>CONTACT PERSON FOR SMALL BUSINESS IMPACT STATEMENT</w:t>
      </w:r>
      <w:r w:rsidRPr="000E0909">
        <w:rPr>
          <w:rFonts w:ascii="Book Antiqua" w:hAnsi="Book Antiqua"/>
          <w:sz w:val="24"/>
          <w:szCs w:val="24"/>
        </w:rPr>
        <w:t xml:space="preserve"> </w:t>
      </w:r>
      <w:r w:rsidRPr="000E0909">
        <w:rPr>
          <w:rFonts w:ascii="Book Antiqua" w:hAnsi="Book Antiqua"/>
          <w:i/>
          <w:sz w:val="24"/>
          <w:szCs w:val="24"/>
        </w:rPr>
        <w:t>(if different)</w:t>
      </w:r>
      <w:r w:rsidRPr="000E0909">
        <w:rPr>
          <w:rFonts w:ascii="Book Antiqua" w:hAnsi="Book Antiqua"/>
          <w:sz w:val="24"/>
          <w:szCs w:val="24"/>
        </w:rPr>
        <w:t>: N/A</w:t>
      </w:r>
    </w:p>
    <w:p w14:paraId="1FD7E660" w14:textId="77777777" w:rsidR="00C554AB" w:rsidRPr="000E0909" w:rsidRDefault="00C554AB" w:rsidP="000A0D08">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0E0909">
        <w:rPr>
          <w:rFonts w:ascii="Book Antiqua" w:hAnsi="Book Antiqua"/>
          <w:b/>
          <w:bCs/>
          <w:color w:val="000000"/>
          <w:sz w:val="24"/>
          <w:szCs w:val="24"/>
          <w:shd w:val="clear" w:color="auto" w:fill="FFFFFF"/>
        </w:rPr>
        <w:t>FINANCIAL IMPACT ON MUNICIPALITIES OR COUNTIES</w:t>
      </w:r>
      <w:r w:rsidRPr="000E0909">
        <w:rPr>
          <w:rFonts w:ascii="Book Antiqua" w:hAnsi="Book Antiqua"/>
          <w:color w:val="000000"/>
          <w:sz w:val="24"/>
          <w:szCs w:val="24"/>
          <w:shd w:val="clear" w:color="auto" w:fill="FFFFFF"/>
        </w:rPr>
        <w:t xml:space="preserve"> </w:t>
      </w:r>
      <w:r w:rsidRPr="000E0909">
        <w:rPr>
          <w:rFonts w:ascii="Book Antiqua" w:hAnsi="Book Antiqua"/>
          <w:i/>
          <w:color w:val="000000"/>
          <w:sz w:val="24"/>
          <w:szCs w:val="24"/>
          <w:shd w:val="clear" w:color="auto" w:fill="FFFFFF"/>
        </w:rPr>
        <w:t>(if any)</w:t>
      </w:r>
      <w:r w:rsidRPr="000E0909">
        <w:rPr>
          <w:rFonts w:ascii="Book Antiqua" w:hAnsi="Book Antiqua"/>
          <w:color w:val="000000"/>
          <w:sz w:val="24"/>
          <w:szCs w:val="24"/>
          <w:shd w:val="clear" w:color="auto" w:fill="FFFFFF"/>
        </w:rPr>
        <w:t>:</w:t>
      </w:r>
      <w:r w:rsidRPr="000E0909">
        <w:rPr>
          <w:rStyle w:val="apple-converted-space"/>
          <w:rFonts w:ascii="Book Antiqua" w:hAnsi="Book Antiqua"/>
          <w:color w:val="000000"/>
          <w:sz w:val="24"/>
          <w:szCs w:val="24"/>
          <w:shd w:val="clear" w:color="auto" w:fill="FFFFFF"/>
        </w:rPr>
        <w:t> N/A</w:t>
      </w:r>
    </w:p>
    <w:p w14:paraId="7BF0BB0C" w14:textId="77777777" w:rsidR="00C554AB" w:rsidRPr="000E0909" w:rsidRDefault="00C554AB" w:rsidP="000A0D08">
      <w:pPr>
        <w:tabs>
          <w:tab w:val="left" w:pos="-1440"/>
          <w:tab w:val="left" w:pos="-720"/>
          <w:tab w:val="left" w:pos="540"/>
          <w:tab w:val="left" w:pos="10440"/>
        </w:tabs>
        <w:ind w:right="360"/>
        <w:rPr>
          <w:rFonts w:ascii="Book Antiqua" w:hAnsi="Book Antiqua"/>
          <w:sz w:val="24"/>
          <w:szCs w:val="24"/>
        </w:rPr>
      </w:pPr>
      <w:r w:rsidRPr="000E0909">
        <w:rPr>
          <w:rFonts w:ascii="Book Antiqua" w:hAnsi="Book Antiqua"/>
          <w:b/>
          <w:bCs/>
          <w:sz w:val="24"/>
          <w:szCs w:val="24"/>
        </w:rPr>
        <w:t xml:space="preserve">STATUTORY AUTHORITY FOR THIS RULE: </w:t>
      </w:r>
      <w:bookmarkStart w:id="9" w:name="_Hlk82511673"/>
      <w:r w:rsidRPr="000E0909">
        <w:rPr>
          <w:rFonts w:ascii="Book Antiqua" w:hAnsi="Book Antiqua"/>
          <w:sz w:val="24"/>
          <w:szCs w:val="24"/>
        </w:rPr>
        <w:t xml:space="preserve">17 M.R.S.A. Chapter 62 § 1843  </w:t>
      </w:r>
    </w:p>
    <w:bookmarkEnd w:id="9"/>
    <w:p w14:paraId="32C4FF13" w14:textId="77777777" w:rsidR="00C554AB" w:rsidRPr="000E0909" w:rsidRDefault="00C554AB" w:rsidP="000A0D08">
      <w:pPr>
        <w:tabs>
          <w:tab w:val="left" w:pos="-1440"/>
          <w:tab w:val="left" w:pos="-720"/>
          <w:tab w:val="left" w:pos="540"/>
          <w:tab w:val="left" w:pos="10440"/>
        </w:tabs>
        <w:ind w:right="360"/>
        <w:rPr>
          <w:rFonts w:ascii="Book Antiqua" w:hAnsi="Book Antiqua"/>
          <w:sz w:val="24"/>
          <w:szCs w:val="24"/>
        </w:rPr>
      </w:pPr>
      <w:r w:rsidRPr="000E0909">
        <w:rPr>
          <w:rFonts w:ascii="Book Antiqua" w:hAnsi="Book Antiqua"/>
          <w:b/>
          <w:bCs/>
          <w:sz w:val="24"/>
          <w:szCs w:val="24"/>
        </w:rPr>
        <w:t>SUBSTANTIVE STATE OR FEDERAL LAW BEING IMPLEMENTED</w:t>
      </w:r>
      <w:r w:rsidRPr="000E0909">
        <w:rPr>
          <w:rFonts w:ascii="Book Antiqua" w:hAnsi="Book Antiqua"/>
          <w:sz w:val="24"/>
          <w:szCs w:val="24"/>
        </w:rPr>
        <w:t xml:space="preserve"> </w:t>
      </w:r>
      <w:r w:rsidRPr="000E0909">
        <w:rPr>
          <w:rFonts w:ascii="Book Antiqua" w:hAnsi="Book Antiqua"/>
          <w:i/>
          <w:sz w:val="24"/>
          <w:szCs w:val="24"/>
        </w:rPr>
        <w:t>(if different)</w:t>
      </w:r>
      <w:r w:rsidRPr="000E0909">
        <w:rPr>
          <w:rFonts w:ascii="Book Antiqua" w:hAnsi="Book Antiqua"/>
          <w:sz w:val="24"/>
          <w:szCs w:val="24"/>
        </w:rPr>
        <w:t>: N/A</w:t>
      </w:r>
    </w:p>
    <w:p w14:paraId="51B111C6" w14:textId="77777777" w:rsidR="00C554AB" w:rsidRPr="000E0909" w:rsidRDefault="00C554AB" w:rsidP="000A0D08">
      <w:pPr>
        <w:tabs>
          <w:tab w:val="left" w:pos="-1440"/>
          <w:tab w:val="left" w:pos="-720"/>
          <w:tab w:val="left" w:pos="540"/>
          <w:tab w:val="left" w:pos="10440"/>
        </w:tabs>
        <w:ind w:right="360"/>
        <w:rPr>
          <w:rFonts w:ascii="Book Antiqua" w:hAnsi="Book Antiqua"/>
          <w:sz w:val="24"/>
          <w:szCs w:val="24"/>
        </w:rPr>
      </w:pPr>
      <w:r w:rsidRPr="000E0909">
        <w:rPr>
          <w:rFonts w:ascii="Book Antiqua" w:hAnsi="Book Antiqua"/>
          <w:b/>
          <w:bCs/>
          <w:sz w:val="24"/>
          <w:szCs w:val="24"/>
        </w:rPr>
        <w:t>AGENCY WEBSITE:</w:t>
      </w:r>
      <w:r w:rsidRPr="000E0909">
        <w:rPr>
          <w:rFonts w:ascii="Book Antiqua" w:hAnsi="Book Antiqua"/>
          <w:sz w:val="24"/>
          <w:szCs w:val="24"/>
        </w:rPr>
        <w:t xml:space="preserve"> </w:t>
      </w:r>
      <w:hyperlink r:id="rId10" w:history="1">
        <w:r w:rsidRPr="000E0909">
          <w:rPr>
            <w:rStyle w:val="Hyperlink"/>
            <w:rFonts w:ascii="Book Antiqua" w:hAnsi="Book Antiqua"/>
            <w:color w:val="0000FF"/>
            <w:sz w:val="24"/>
            <w:szCs w:val="24"/>
          </w:rPr>
          <w:t>Gambling Control Unit (maine.gov)</w:t>
        </w:r>
      </w:hyperlink>
    </w:p>
    <w:p w14:paraId="56249EC8" w14:textId="77777777" w:rsidR="00C554AB" w:rsidRPr="000E0909" w:rsidRDefault="00C554AB" w:rsidP="000A0D08">
      <w:pPr>
        <w:tabs>
          <w:tab w:val="left" w:pos="-1440"/>
          <w:tab w:val="left" w:pos="-720"/>
          <w:tab w:val="left" w:pos="540"/>
          <w:tab w:val="left" w:pos="10440"/>
        </w:tabs>
        <w:ind w:right="360"/>
        <w:rPr>
          <w:rFonts w:ascii="Book Antiqua" w:hAnsi="Book Antiqua"/>
          <w:sz w:val="24"/>
          <w:szCs w:val="24"/>
        </w:rPr>
      </w:pPr>
      <w:r w:rsidRPr="000E0909">
        <w:rPr>
          <w:rFonts w:ascii="Book Antiqua" w:hAnsi="Book Antiqua"/>
          <w:b/>
          <w:bCs/>
          <w:sz w:val="24"/>
          <w:szCs w:val="24"/>
        </w:rPr>
        <w:t>EMAIL FOR OVERALL AGENCY RULEMAKING LIAISON:</w:t>
      </w:r>
      <w:r w:rsidRPr="000E0909">
        <w:rPr>
          <w:rFonts w:ascii="Book Antiqua" w:hAnsi="Book Antiqua"/>
          <w:sz w:val="24"/>
          <w:szCs w:val="24"/>
        </w:rPr>
        <w:t xml:space="preserve"> </w:t>
      </w:r>
      <w:hyperlink r:id="rId11" w:history="1">
        <w:r w:rsidRPr="000E0909">
          <w:rPr>
            <w:rStyle w:val="Hyperlink"/>
            <w:rFonts w:ascii="Book Antiqua" w:hAnsi="Book Antiqua"/>
            <w:sz w:val="24"/>
            <w:szCs w:val="24"/>
          </w:rPr>
          <w:t>milton.f.champion@maine.gov</w:t>
        </w:r>
      </w:hyperlink>
    </w:p>
    <w:bookmarkEnd w:id="7"/>
    <w:p w14:paraId="0BF7A510" w14:textId="77777777" w:rsidR="00C554AB" w:rsidRPr="008A2D4D" w:rsidRDefault="00C554AB" w:rsidP="000A0D08">
      <w:pPr>
        <w:tabs>
          <w:tab w:val="left" w:pos="-1440"/>
          <w:tab w:val="left" w:pos="-720"/>
          <w:tab w:val="left" w:pos="540"/>
          <w:tab w:val="left" w:pos="10440"/>
        </w:tabs>
        <w:ind w:right="360"/>
        <w:rPr>
          <w:rFonts w:ascii="Book Antiqua" w:hAnsi="Book Antiqua"/>
          <w:sz w:val="24"/>
          <w:szCs w:val="24"/>
        </w:rPr>
      </w:pPr>
    </w:p>
    <w:p w14:paraId="5A7CC111" w14:textId="02BE44F3" w:rsidR="00C554AB" w:rsidRPr="006E3E1F" w:rsidRDefault="007F128E" w:rsidP="000A0D08">
      <w:pPr>
        <w:tabs>
          <w:tab w:val="left" w:pos="-1440"/>
          <w:tab w:val="left" w:pos="-720"/>
          <w:tab w:val="left" w:pos="540"/>
          <w:tab w:val="left" w:pos="10440"/>
        </w:tabs>
        <w:ind w:right="360"/>
        <w:rPr>
          <w:rFonts w:ascii="Book Antiqua" w:hAnsi="Book Antiqua"/>
          <w:sz w:val="24"/>
          <w:szCs w:val="24"/>
        </w:rPr>
      </w:pPr>
      <w:r>
        <w:rPr>
          <w:rFonts w:ascii="Book Antiqua" w:hAnsi="Book Antiqua"/>
          <w:sz w:val="24"/>
          <w:szCs w:val="24"/>
        </w:rPr>
        <w:pict w14:anchorId="5867C4DD">
          <v:rect id="_x0000_i1027" style="width:0;height:1.5pt" o:hralign="center" o:hrstd="t" o:hr="t" fillcolor="#a0a0a0" stroked="f"/>
        </w:pict>
      </w:r>
    </w:p>
    <w:p w14:paraId="5BEDA67A" w14:textId="55EC3679" w:rsidR="00E3024A" w:rsidRPr="008A2D4D" w:rsidRDefault="00E3024A" w:rsidP="000A0D08">
      <w:pPr>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color w:val="FF0000"/>
          <w:sz w:val="24"/>
          <w:szCs w:val="24"/>
        </w:rPr>
      </w:pPr>
    </w:p>
    <w:p w14:paraId="74EFFC0C" w14:textId="7E7F599C" w:rsidR="008A2D4D" w:rsidRPr="006E3E1F" w:rsidRDefault="008A2D4D" w:rsidP="000A0D08">
      <w:pPr>
        <w:tabs>
          <w:tab w:val="left" w:pos="-1440"/>
          <w:tab w:val="left" w:pos="-720"/>
          <w:tab w:val="left" w:pos="4320"/>
          <w:tab w:val="left" w:pos="10440"/>
        </w:tabs>
        <w:ind w:right="360"/>
        <w:rPr>
          <w:rFonts w:ascii="Book Antiqua" w:hAnsi="Book Antiqua"/>
          <w:b/>
          <w:bCs/>
          <w:sz w:val="24"/>
          <w:szCs w:val="24"/>
        </w:rPr>
      </w:pPr>
      <w:bookmarkStart w:id="10" w:name="_Hlk199403622"/>
      <w:bookmarkStart w:id="11" w:name="_Hlk199397758"/>
      <w:r w:rsidRPr="006E3E1F">
        <w:rPr>
          <w:rFonts w:ascii="Book Antiqua" w:hAnsi="Book Antiqua"/>
          <w:b/>
          <w:bCs/>
          <w:sz w:val="24"/>
          <w:szCs w:val="24"/>
        </w:rPr>
        <w:t>AGENCY: 94-649 Maine Commission on Public Defense Services</w:t>
      </w:r>
    </w:p>
    <w:p w14:paraId="231B1FDF" w14:textId="36217CC5" w:rsidR="008A2D4D" w:rsidRPr="006E3E1F" w:rsidRDefault="008A2D4D" w:rsidP="000A0D08">
      <w:pPr>
        <w:tabs>
          <w:tab w:val="left" w:pos="-1440"/>
          <w:tab w:val="left" w:pos="-720"/>
          <w:tab w:val="left" w:pos="540"/>
          <w:tab w:val="left" w:pos="10440"/>
        </w:tabs>
        <w:ind w:left="540" w:right="360" w:hanging="540"/>
        <w:rPr>
          <w:rFonts w:ascii="Book Antiqua" w:hAnsi="Book Antiqua"/>
          <w:b/>
          <w:bCs/>
          <w:sz w:val="24"/>
          <w:szCs w:val="24"/>
        </w:rPr>
      </w:pPr>
      <w:r w:rsidRPr="006E3E1F">
        <w:rPr>
          <w:rFonts w:ascii="Book Antiqua" w:hAnsi="Book Antiqua"/>
          <w:b/>
          <w:bCs/>
          <w:sz w:val="24"/>
          <w:szCs w:val="24"/>
        </w:rPr>
        <w:t>CHAPTER NUMBER AND TITLE: Ch. 3, Eligibility Requirements for Specialized Panels</w:t>
      </w:r>
    </w:p>
    <w:p w14:paraId="4761E0FF" w14:textId="6A08C192" w:rsidR="008A2D4D" w:rsidRPr="006E3E1F" w:rsidRDefault="008A2D4D" w:rsidP="000A0D08">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6E3E1F">
        <w:rPr>
          <w:rFonts w:ascii="Book Antiqua" w:hAnsi="Book Antiqua"/>
          <w:b/>
          <w:bCs/>
          <w:sz w:val="24"/>
          <w:szCs w:val="24"/>
        </w:rPr>
        <w:t xml:space="preserve">TYPE OF RULE: Routine Technical </w:t>
      </w:r>
    </w:p>
    <w:p w14:paraId="7F110C51" w14:textId="4556A3B0" w:rsidR="008A2D4D" w:rsidRPr="006E3E1F" w:rsidRDefault="008A2D4D" w:rsidP="000A0D08">
      <w:pPr>
        <w:tabs>
          <w:tab w:val="left" w:pos="-1440"/>
          <w:tab w:val="left" w:pos="-720"/>
          <w:tab w:val="left" w:pos="540"/>
          <w:tab w:val="left" w:pos="10440"/>
        </w:tabs>
        <w:ind w:right="360"/>
        <w:rPr>
          <w:rFonts w:ascii="Book Antiqua" w:hAnsi="Book Antiqua"/>
          <w:b/>
          <w:bCs/>
          <w:sz w:val="24"/>
          <w:szCs w:val="24"/>
        </w:rPr>
      </w:pPr>
      <w:r w:rsidRPr="006E3E1F">
        <w:rPr>
          <w:rFonts w:ascii="Book Antiqua" w:hAnsi="Book Antiqua"/>
          <w:b/>
          <w:bCs/>
          <w:sz w:val="24"/>
          <w:szCs w:val="24"/>
        </w:rPr>
        <w:t>PROPOSAL FILING NUMBER: 2025-P084</w:t>
      </w:r>
    </w:p>
    <w:p w14:paraId="5BB5F387" w14:textId="23873E9A" w:rsidR="008A2D4D" w:rsidRPr="006E3E1F" w:rsidRDefault="008A2D4D" w:rsidP="000A0D08">
      <w:pPr>
        <w:tabs>
          <w:tab w:val="left" w:pos="-1440"/>
          <w:tab w:val="left" w:pos="-720"/>
          <w:tab w:val="left" w:pos="10440"/>
        </w:tabs>
        <w:ind w:right="360"/>
        <w:rPr>
          <w:rFonts w:ascii="Book Antiqua" w:hAnsi="Book Antiqua"/>
          <w:sz w:val="24"/>
          <w:szCs w:val="24"/>
        </w:rPr>
      </w:pPr>
      <w:r w:rsidRPr="006E3E1F">
        <w:rPr>
          <w:rFonts w:ascii="Book Antiqua" w:hAnsi="Book Antiqua"/>
          <w:b/>
          <w:bCs/>
          <w:sz w:val="24"/>
          <w:szCs w:val="24"/>
        </w:rPr>
        <w:t>BRIEF SUMMARY:</w:t>
      </w:r>
      <w:r>
        <w:rPr>
          <w:rFonts w:ascii="Book Antiqua" w:hAnsi="Book Antiqua"/>
          <w:sz w:val="24"/>
          <w:szCs w:val="24"/>
        </w:rPr>
        <w:t xml:space="preserve"> </w:t>
      </w:r>
      <w:r w:rsidRPr="006E3E1F">
        <w:rPr>
          <w:rFonts w:ascii="Book Antiqua" w:hAnsi="Book Antiqua"/>
          <w:sz w:val="24"/>
          <w:szCs w:val="24"/>
        </w:rPr>
        <w:t xml:space="preserve">Chapter 2 of the Commission’s rules </w:t>
      </w:r>
      <w:proofErr w:type="gramStart"/>
      <w:r w:rsidRPr="006E3E1F">
        <w:rPr>
          <w:rFonts w:ascii="Book Antiqua" w:hAnsi="Book Antiqua"/>
          <w:sz w:val="24"/>
          <w:szCs w:val="24"/>
        </w:rPr>
        <w:t>sets</w:t>
      </w:r>
      <w:proofErr w:type="gramEnd"/>
      <w:r w:rsidRPr="006E3E1F">
        <w:rPr>
          <w:rFonts w:ascii="Book Antiqua" w:hAnsi="Book Antiqua"/>
          <w:sz w:val="24"/>
          <w:szCs w:val="24"/>
        </w:rPr>
        <w:t xml:space="preserve"> out the minimum requirements to be Eligible to accept assignments from the Commission. The rules in Chapter 3 are promulgated to establish the eligibility requirements for Specialized Panels. </w:t>
      </w:r>
    </w:p>
    <w:p w14:paraId="13D7901A" w14:textId="4ECD0524" w:rsidR="008A2D4D" w:rsidRPr="006E3E1F" w:rsidRDefault="008A2D4D" w:rsidP="000A0D08">
      <w:pPr>
        <w:tabs>
          <w:tab w:val="left" w:pos="-1440"/>
          <w:tab w:val="left" w:pos="-720"/>
          <w:tab w:val="left" w:pos="10440"/>
        </w:tabs>
        <w:ind w:right="360"/>
        <w:rPr>
          <w:rFonts w:ascii="Book Antiqua" w:hAnsi="Book Antiqua"/>
          <w:sz w:val="24"/>
          <w:szCs w:val="24"/>
        </w:rPr>
      </w:pPr>
      <w:r w:rsidRPr="006E3E1F">
        <w:rPr>
          <w:rFonts w:ascii="Book Antiqua" w:hAnsi="Book Antiqua"/>
          <w:b/>
          <w:bCs/>
          <w:sz w:val="24"/>
          <w:szCs w:val="24"/>
        </w:rPr>
        <w:t>PUBLIC HEARING</w:t>
      </w:r>
      <w:r w:rsidRPr="006E3E1F">
        <w:rPr>
          <w:rFonts w:ascii="Book Antiqua" w:hAnsi="Book Antiqua"/>
          <w:sz w:val="24"/>
          <w:szCs w:val="24"/>
        </w:rPr>
        <w:t xml:space="preserve"> </w:t>
      </w:r>
      <w:r w:rsidRPr="006E3E1F">
        <w:rPr>
          <w:rFonts w:ascii="Book Antiqua" w:hAnsi="Book Antiqua"/>
          <w:i/>
          <w:sz w:val="24"/>
          <w:szCs w:val="24"/>
        </w:rPr>
        <w:t>(if any)</w:t>
      </w:r>
      <w:r w:rsidRPr="006E3E1F">
        <w:rPr>
          <w:rFonts w:ascii="Book Antiqua" w:hAnsi="Book Antiqua"/>
          <w:sz w:val="24"/>
          <w:szCs w:val="24"/>
        </w:rPr>
        <w:t>: June 2</w:t>
      </w:r>
      <w:r w:rsidR="00832B83">
        <w:rPr>
          <w:rFonts w:ascii="Book Antiqua" w:hAnsi="Book Antiqua"/>
          <w:sz w:val="24"/>
          <w:szCs w:val="24"/>
        </w:rPr>
        <w:t>5</w:t>
      </w:r>
      <w:r w:rsidRPr="006E3E1F">
        <w:rPr>
          <w:rFonts w:ascii="Book Antiqua" w:hAnsi="Book Antiqua"/>
          <w:sz w:val="24"/>
          <w:szCs w:val="24"/>
        </w:rPr>
        <w:t xml:space="preserve">, </w:t>
      </w:r>
      <w:proofErr w:type="gramStart"/>
      <w:r w:rsidRPr="006E3E1F">
        <w:rPr>
          <w:rFonts w:ascii="Book Antiqua" w:hAnsi="Book Antiqua"/>
          <w:sz w:val="24"/>
          <w:szCs w:val="24"/>
        </w:rPr>
        <w:t>2025</w:t>
      </w:r>
      <w:proofErr w:type="gramEnd"/>
      <w:r w:rsidRPr="006E3E1F">
        <w:rPr>
          <w:rFonts w:ascii="Book Antiqua" w:hAnsi="Book Antiqua"/>
          <w:sz w:val="24"/>
          <w:szCs w:val="24"/>
        </w:rPr>
        <w:t xml:space="preserve"> at 1:00PM, hybrid via Zoom and room 500, Burton Cross Building, Augusta, Maine.</w:t>
      </w:r>
    </w:p>
    <w:p w14:paraId="10C7925E" w14:textId="2A4B26C6" w:rsidR="008A2D4D" w:rsidRPr="006E3E1F" w:rsidRDefault="008A2D4D" w:rsidP="000A0D08">
      <w:pPr>
        <w:tabs>
          <w:tab w:val="left" w:pos="-1440"/>
          <w:tab w:val="left" w:pos="-720"/>
          <w:tab w:val="left" w:pos="540"/>
          <w:tab w:val="left" w:pos="10440"/>
        </w:tabs>
        <w:ind w:left="540" w:right="360" w:hanging="540"/>
        <w:rPr>
          <w:rFonts w:ascii="Book Antiqua" w:hAnsi="Book Antiqua"/>
          <w:sz w:val="24"/>
          <w:szCs w:val="24"/>
        </w:rPr>
      </w:pPr>
      <w:r w:rsidRPr="006E3E1F">
        <w:rPr>
          <w:rFonts w:ascii="Book Antiqua" w:hAnsi="Book Antiqua"/>
          <w:b/>
          <w:bCs/>
          <w:sz w:val="24"/>
          <w:szCs w:val="24"/>
        </w:rPr>
        <w:t>COMMENT DEADLINE:</w:t>
      </w:r>
      <w:r w:rsidRPr="006E3E1F">
        <w:rPr>
          <w:rFonts w:ascii="Book Antiqua" w:hAnsi="Book Antiqua"/>
          <w:sz w:val="24"/>
          <w:szCs w:val="24"/>
        </w:rPr>
        <w:t xml:space="preserve"> July </w:t>
      </w:r>
      <w:r w:rsidR="000C2D06">
        <w:rPr>
          <w:rFonts w:ascii="Book Antiqua" w:hAnsi="Book Antiqua"/>
          <w:sz w:val="24"/>
          <w:szCs w:val="24"/>
        </w:rPr>
        <w:t>5</w:t>
      </w:r>
      <w:r w:rsidRPr="006E3E1F">
        <w:rPr>
          <w:rFonts w:ascii="Book Antiqua" w:hAnsi="Book Antiqua"/>
          <w:sz w:val="24"/>
          <w:szCs w:val="24"/>
        </w:rPr>
        <w:t>, 2025</w:t>
      </w:r>
    </w:p>
    <w:p w14:paraId="5E09601E" w14:textId="3C1B4B43" w:rsidR="008A2D4D" w:rsidRPr="006E3E1F" w:rsidRDefault="008A2D4D" w:rsidP="000A0D08">
      <w:pPr>
        <w:tabs>
          <w:tab w:val="left" w:pos="-1440"/>
          <w:tab w:val="left" w:pos="-720"/>
          <w:tab w:val="left" w:pos="540"/>
          <w:tab w:val="left" w:pos="10440"/>
        </w:tabs>
        <w:rPr>
          <w:rFonts w:ascii="Book Antiqua" w:hAnsi="Book Antiqua"/>
          <w:b/>
          <w:bCs/>
          <w:sz w:val="24"/>
          <w:szCs w:val="24"/>
        </w:rPr>
      </w:pPr>
      <w:r w:rsidRPr="006E3E1F">
        <w:rPr>
          <w:rFonts w:ascii="Book Antiqua" w:hAnsi="Book Antiqua"/>
          <w:b/>
          <w:bCs/>
          <w:sz w:val="24"/>
          <w:szCs w:val="24"/>
        </w:rPr>
        <w:t>CONTACT PERSON FOR THIS FILING:</w:t>
      </w:r>
    </w:p>
    <w:p w14:paraId="651018D7" w14:textId="77777777" w:rsidR="008A2D4D" w:rsidRPr="006E3E1F" w:rsidRDefault="008A2D4D" w:rsidP="000A0D08">
      <w:pPr>
        <w:tabs>
          <w:tab w:val="left" w:pos="-1440"/>
          <w:tab w:val="left" w:pos="-720"/>
          <w:tab w:val="left" w:pos="540"/>
          <w:tab w:val="left" w:pos="10440"/>
        </w:tabs>
        <w:rPr>
          <w:rFonts w:ascii="Book Antiqua" w:hAnsi="Book Antiqua"/>
          <w:sz w:val="24"/>
          <w:szCs w:val="24"/>
        </w:rPr>
      </w:pPr>
      <w:r w:rsidRPr="006E3E1F">
        <w:rPr>
          <w:rFonts w:ascii="Book Antiqua" w:hAnsi="Book Antiqua"/>
          <w:sz w:val="24"/>
          <w:szCs w:val="24"/>
        </w:rPr>
        <w:lastRenderedPageBreak/>
        <w:t>Darcy R. Fisher</w:t>
      </w:r>
    </w:p>
    <w:p w14:paraId="3595CD51" w14:textId="77777777" w:rsidR="008A2D4D" w:rsidRPr="006E3E1F" w:rsidRDefault="008A2D4D" w:rsidP="000A0D08">
      <w:pPr>
        <w:tabs>
          <w:tab w:val="left" w:pos="-1440"/>
          <w:tab w:val="left" w:pos="-720"/>
          <w:tab w:val="left" w:pos="540"/>
          <w:tab w:val="left" w:pos="10440"/>
        </w:tabs>
        <w:rPr>
          <w:rFonts w:ascii="Book Antiqua" w:hAnsi="Book Antiqua"/>
          <w:sz w:val="24"/>
          <w:szCs w:val="24"/>
        </w:rPr>
      </w:pPr>
      <w:r w:rsidRPr="006E3E1F">
        <w:rPr>
          <w:rFonts w:ascii="Book Antiqua" w:hAnsi="Book Antiqua"/>
          <w:sz w:val="24"/>
          <w:szCs w:val="24"/>
        </w:rPr>
        <w:t>154 State House Station, Augusta, Maine 04330</w:t>
      </w:r>
    </w:p>
    <w:p w14:paraId="4EF274C4" w14:textId="77777777" w:rsidR="008A2D4D" w:rsidRPr="006E3E1F" w:rsidRDefault="008A2D4D" w:rsidP="000A0D08">
      <w:pPr>
        <w:tabs>
          <w:tab w:val="left" w:pos="-1440"/>
          <w:tab w:val="left" w:pos="-720"/>
          <w:tab w:val="left" w:pos="540"/>
          <w:tab w:val="left" w:pos="10440"/>
        </w:tabs>
        <w:rPr>
          <w:rFonts w:ascii="Book Antiqua" w:hAnsi="Book Antiqua"/>
          <w:sz w:val="24"/>
          <w:szCs w:val="24"/>
        </w:rPr>
      </w:pPr>
      <w:r w:rsidRPr="006E3E1F">
        <w:rPr>
          <w:rFonts w:ascii="Book Antiqua" w:hAnsi="Book Antiqua"/>
          <w:sz w:val="24"/>
          <w:szCs w:val="24"/>
        </w:rPr>
        <w:t>207-287-3263</w:t>
      </w:r>
    </w:p>
    <w:p w14:paraId="467662F6" w14:textId="77777777" w:rsidR="008A2D4D" w:rsidRPr="006E3E1F" w:rsidRDefault="007F128E" w:rsidP="000A0D08">
      <w:pPr>
        <w:tabs>
          <w:tab w:val="left" w:pos="-1440"/>
          <w:tab w:val="left" w:pos="-720"/>
          <w:tab w:val="left" w:pos="540"/>
          <w:tab w:val="left" w:pos="10440"/>
        </w:tabs>
        <w:rPr>
          <w:rFonts w:ascii="Book Antiqua" w:hAnsi="Book Antiqua"/>
          <w:sz w:val="24"/>
          <w:szCs w:val="24"/>
        </w:rPr>
      </w:pPr>
      <w:hyperlink r:id="rId12" w:history="1">
        <w:r w:rsidR="008A2D4D" w:rsidRPr="006E3E1F">
          <w:rPr>
            <w:rStyle w:val="Hyperlink"/>
            <w:rFonts w:ascii="Book Antiqua" w:hAnsi="Book Antiqua"/>
            <w:sz w:val="24"/>
            <w:szCs w:val="24"/>
          </w:rPr>
          <w:t>darcy.fisher@maine.gov</w:t>
        </w:r>
      </w:hyperlink>
      <w:r w:rsidR="008A2D4D" w:rsidRPr="006E3E1F">
        <w:rPr>
          <w:rFonts w:ascii="Book Antiqua" w:hAnsi="Book Antiqua"/>
          <w:sz w:val="24"/>
          <w:szCs w:val="24"/>
        </w:rPr>
        <w:t xml:space="preserve"> </w:t>
      </w:r>
    </w:p>
    <w:p w14:paraId="67CB64D5" w14:textId="77777777" w:rsidR="008A2D4D" w:rsidRPr="006E3E1F" w:rsidRDefault="008A2D4D" w:rsidP="000A0D08">
      <w:pPr>
        <w:tabs>
          <w:tab w:val="left" w:pos="-1440"/>
          <w:tab w:val="left" w:pos="-720"/>
          <w:tab w:val="left" w:pos="540"/>
          <w:tab w:val="left" w:pos="10440"/>
        </w:tabs>
        <w:ind w:right="360"/>
        <w:rPr>
          <w:rFonts w:ascii="Book Antiqua" w:hAnsi="Book Antiqua"/>
          <w:sz w:val="24"/>
          <w:szCs w:val="24"/>
        </w:rPr>
      </w:pPr>
      <w:r w:rsidRPr="006E3E1F">
        <w:rPr>
          <w:rFonts w:ascii="Book Antiqua" w:hAnsi="Book Antiqua"/>
          <w:b/>
          <w:bCs/>
          <w:sz w:val="24"/>
          <w:szCs w:val="24"/>
        </w:rPr>
        <w:t>CONTACT PERSON FOR SMALL BUSINESS IMPACT STATEMENT</w:t>
      </w:r>
      <w:r w:rsidRPr="006E3E1F">
        <w:rPr>
          <w:rFonts w:ascii="Book Antiqua" w:hAnsi="Book Antiqua"/>
          <w:sz w:val="24"/>
          <w:szCs w:val="24"/>
        </w:rPr>
        <w:t xml:space="preserve"> </w:t>
      </w:r>
      <w:r w:rsidRPr="006E3E1F">
        <w:rPr>
          <w:rFonts w:ascii="Book Antiqua" w:hAnsi="Book Antiqua"/>
          <w:i/>
          <w:sz w:val="24"/>
          <w:szCs w:val="24"/>
        </w:rPr>
        <w:t>(if different)</w:t>
      </w:r>
      <w:r w:rsidRPr="006E3E1F">
        <w:rPr>
          <w:rFonts w:ascii="Book Antiqua" w:hAnsi="Book Antiqua"/>
          <w:sz w:val="24"/>
          <w:szCs w:val="24"/>
        </w:rPr>
        <w:t xml:space="preserve">: None. </w:t>
      </w:r>
    </w:p>
    <w:p w14:paraId="654CD1CC" w14:textId="77777777" w:rsidR="008A2D4D" w:rsidRPr="006E3E1F" w:rsidRDefault="008A2D4D" w:rsidP="000A0D08">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6E3E1F">
        <w:rPr>
          <w:rFonts w:ascii="Book Antiqua" w:hAnsi="Book Antiqua"/>
          <w:b/>
          <w:bCs/>
          <w:color w:val="000000"/>
          <w:sz w:val="24"/>
          <w:szCs w:val="24"/>
          <w:shd w:val="clear" w:color="auto" w:fill="FFFFFF"/>
        </w:rPr>
        <w:t>FINANCIAL IMPACT ON MUNICIPALITIES OR COUNTIES</w:t>
      </w:r>
      <w:r w:rsidRPr="006E3E1F">
        <w:rPr>
          <w:rFonts w:ascii="Book Antiqua" w:hAnsi="Book Antiqua"/>
          <w:color w:val="000000"/>
          <w:sz w:val="24"/>
          <w:szCs w:val="24"/>
          <w:shd w:val="clear" w:color="auto" w:fill="FFFFFF"/>
        </w:rPr>
        <w:t xml:space="preserve"> </w:t>
      </w:r>
      <w:r w:rsidRPr="006E3E1F">
        <w:rPr>
          <w:rFonts w:ascii="Book Antiqua" w:hAnsi="Book Antiqua"/>
          <w:i/>
          <w:color w:val="000000"/>
          <w:sz w:val="24"/>
          <w:szCs w:val="24"/>
          <w:shd w:val="clear" w:color="auto" w:fill="FFFFFF"/>
        </w:rPr>
        <w:t>(if any)</w:t>
      </w:r>
      <w:r w:rsidRPr="006E3E1F">
        <w:rPr>
          <w:rFonts w:ascii="Book Antiqua" w:hAnsi="Book Antiqua"/>
          <w:color w:val="000000"/>
          <w:sz w:val="24"/>
          <w:szCs w:val="24"/>
          <w:shd w:val="clear" w:color="auto" w:fill="FFFFFF"/>
        </w:rPr>
        <w:t>:</w:t>
      </w:r>
      <w:r w:rsidRPr="006E3E1F">
        <w:rPr>
          <w:rStyle w:val="apple-converted-space"/>
          <w:rFonts w:ascii="Book Antiqua" w:hAnsi="Book Antiqua"/>
          <w:color w:val="000000"/>
          <w:sz w:val="24"/>
          <w:szCs w:val="24"/>
          <w:shd w:val="clear" w:color="auto" w:fill="FFFFFF"/>
        </w:rPr>
        <w:t xml:space="preserve"> None. </w:t>
      </w:r>
    </w:p>
    <w:p w14:paraId="1AB29CB3" w14:textId="77777777" w:rsidR="008A2D4D" w:rsidRPr="006E3E1F" w:rsidRDefault="008A2D4D" w:rsidP="000A0D08">
      <w:pPr>
        <w:tabs>
          <w:tab w:val="left" w:pos="-1440"/>
          <w:tab w:val="left" w:pos="-720"/>
          <w:tab w:val="left" w:pos="540"/>
          <w:tab w:val="left" w:pos="10440"/>
        </w:tabs>
        <w:ind w:right="360"/>
        <w:rPr>
          <w:rFonts w:ascii="Book Antiqua" w:hAnsi="Book Antiqua"/>
          <w:sz w:val="24"/>
          <w:szCs w:val="24"/>
        </w:rPr>
      </w:pPr>
      <w:r w:rsidRPr="006E3E1F">
        <w:rPr>
          <w:rFonts w:ascii="Book Antiqua" w:hAnsi="Book Antiqua"/>
          <w:b/>
          <w:bCs/>
          <w:sz w:val="24"/>
          <w:szCs w:val="24"/>
        </w:rPr>
        <w:t xml:space="preserve">STATUTORY AUTHORITY FOR THIS RULE: </w:t>
      </w:r>
      <w:r w:rsidRPr="006E3E1F">
        <w:rPr>
          <w:rFonts w:ascii="Book Antiqua" w:hAnsi="Book Antiqua"/>
          <w:sz w:val="24"/>
          <w:szCs w:val="24"/>
        </w:rPr>
        <w:t>4 MRSA § 1804(2)(B)</w:t>
      </w:r>
    </w:p>
    <w:p w14:paraId="10CAADE1" w14:textId="77777777" w:rsidR="008A2D4D" w:rsidRPr="006E3E1F" w:rsidRDefault="008A2D4D" w:rsidP="000A0D08">
      <w:pPr>
        <w:tabs>
          <w:tab w:val="left" w:pos="-1440"/>
          <w:tab w:val="left" w:pos="-720"/>
          <w:tab w:val="left" w:pos="540"/>
          <w:tab w:val="left" w:pos="10440"/>
        </w:tabs>
        <w:ind w:right="360"/>
        <w:rPr>
          <w:rFonts w:ascii="Book Antiqua" w:hAnsi="Book Antiqua"/>
          <w:sz w:val="24"/>
          <w:szCs w:val="24"/>
        </w:rPr>
      </w:pPr>
      <w:r w:rsidRPr="006E3E1F">
        <w:rPr>
          <w:rFonts w:ascii="Book Antiqua" w:hAnsi="Book Antiqua"/>
          <w:b/>
          <w:bCs/>
          <w:sz w:val="24"/>
          <w:szCs w:val="24"/>
        </w:rPr>
        <w:t>SUBSTANTIVE STATE OR FEDERAL LAW BEING IMPLEMENTED</w:t>
      </w:r>
      <w:r w:rsidRPr="006E3E1F">
        <w:rPr>
          <w:rFonts w:ascii="Book Antiqua" w:hAnsi="Book Antiqua"/>
          <w:sz w:val="24"/>
          <w:szCs w:val="24"/>
        </w:rPr>
        <w:t xml:space="preserve"> </w:t>
      </w:r>
      <w:r w:rsidRPr="006E3E1F">
        <w:rPr>
          <w:rFonts w:ascii="Book Antiqua" w:hAnsi="Book Antiqua"/>
          <w:i/>
          <w:sz w:val="24"/>
          <w:szCs w:val="24"/>
        </w:rPr>
        <w:t>(if different)</w:t>
      </w:r>
      <w:r w:rsidRPr="006E3E1F">
        <w:rPr>
          <w:rFonts w:ascii="Book Antiqua" w:hAnsi="Book Antiqua"/>
          <w:sz w:val="24"/>
          <w:szCs w:val="24"/>
        </w:rPr>
        <w:t>: None.</w:t>
      </w:r>
    </w:p>
    <w:p w14:paraId="43D3F676" w14:textId="77777777" w:rsidR="008A2D4D" w:rsidRPr="006E3E1F" w:rsidRDefault="008A2D4D" w:rsidP="000A0D08">
      <w:pPr>
        <w:tabs>
          <w:tab w:val="left" w:pos="-1440"/>
          <w:tab w:val="left" w:pos="-720"/>
          <w:tab w:val="left" w:pos="540"/>
          <w:tab w:val="left" w:pos="10440"/>
        </w:tabs>
        <w:ind w:right="360"/>
        <w:rPr>
          <w:rFonts w:ascii="Book Antiqua" w:hAnsi="Book Antiqua"/>
          <w:sz w:val="24"/>
          <w:szCs w:val="24"/>
        </w:rPr>
      </w:pPr>
      <w:r w:rsidRPr="006E3E1F">
        <w:rPr>
          <w:rFonts w:ascii="Book Antiqua" w:hAnsi="Book Antiqua"/>
          <w:b/>
          <w:bCs/>
          <w:sz w:val="24"/>
          <w:szCs w:val="24"/>
        </w:rPr>
        <w:t>AGENCY WEBSITE:</w:t>
      </w:r>
      <w:r w:rsidRPr="006E3E1F">
        <w:rPr>
          <w:rFonts w:ascii="Book Antiqua" w:hAnsi="Book Antiqua"/>
          <w:sz w:val="24"/>
          <w:szCs w:val="24"/>
        </w:rPr>
        <w:t xml:space="preserve"> </w:t>
      </w:r>
      <w:hyperlink r:id="rId13" w:history="1">
        <w:r w:rsidRPr="006E3E1F">
          <w:rPr>
            <w:rStyle w:val="Hyperlink"/>
            <w:rFonts w:ascii="Book Antiqua" w:hAnsi="Book Antiqua"/>
            <w:sz w:val="24"/>
            <w:szCs w:val="24"/>
          </w:rPr>
          <w:t>https://www.maine.gov/pds/</w:t>
        </w:r>
      </w:hyperlink>
    </w:p>
    <w:p w14:paraId="45A77D5B" w14:textId="77777777" w:rsidR="008A2D4D" w:rsidRDefault="008A2D4D" w:rsidP="000A0D08">
      <w:pPr>
        <w:tabs>
          <w:tab w:val="left" w:pos="-1440"/>
          <w:tab w:val="left" w:pos="-720"/>
          <w:tab w:val="left" w:pos="540"/>
          <w:tab w:val="left" w:pos="10440"/>
        </w:tabs>
        <w:ind w:right="360"/>
        <w:rPr>
          <w:rStyle w:val="Hyperlink"/>
          <w:rFonts w:ascii="Book Antiqua" w:hAnsi="Book Antiqua"/>
          <w:sz w:val="24"/>
          <w:szCs w:val="24"/>
        </w:rPr>
      </w:pPr>
      <w:r w:rsidRPr="006E3E1F">
        <w:rPr>
          <w:rFonts w:ascii="Book Antiqua" w:hAnsi="Book Antiqua"/>
          <w:b/>
          <w:bCs/>
          <w:sz w:val="24"/>
          <w:szCs w:val="24"/>
        </w:rPr>
        <w:t>EMAIL FOR OVERALL AGENCY RULEMAKING LIAISON:</w:t>
      </w:r>
      <w:r w:rsidRPr="006E3E1F">
        <w:rPr>
          <w:rFonts w:ascii="Book Antiqua" w:hAnsi="Book Antiqua"/>
          <w:sz w:val="24"/>
          <w:szCs w:val="24"/>
        </w:rPr>
        <w:t xml:space="preserve"> </w:t>
      </w:r>
      <w:hyperlink r:id="rId14" w:history="1">
        <w:r w:rsidRPr="006E3E1F">
          <w:rPr>
            <w:rStyle w:val="Hyperlink"/>
            <w:rFonts w:ascii="Book Antiqua" w:hAnsi="Book Antiqua"/>
            <w:sz w:val="24"/>
            <w:szCs w:val="24"/>
          </w:rPr>
          <w:t>darcy.fisher@maine.gov</w:t>
        </w:r>
      </w:hyperlink>
    </w:p>
    <w:p w14:paraId="0108F818" w14:textId="77777777" w:rsidR="007F128E" w:rsidRPr="006E3E1F" w:rsidRDefault="007F128E" w:rsidP="000A0D08">
      <w:pPr>
        <w:tabs>
          <w:tab w:val="left" w:pos="-1440"/>
          <w:tab w:val="left" w:pos="-720"/>
          <w:tab w:val="left" w:pos="540"/>
          <w:tab w:val="left" w:pos="10440"/>
        </w:tabs>
        <w:ind w:right="360"/>
        <w:rPr>
          <w:rFonts w:ascii="Book Antiqua" w:hAnsi="Book Antiqua"/>
          <w:sz w:val="24"/>
          <w:szCs w:val="24"/>
        </w:rPr>
      </w:pPr>
    </w:p>
    <w:bookmarkEnd w:id="10"/>
    <w:bookmarkEnd w:id="11"/>
    <w:p w14:paraId="3A760591" w14:textId="29F50979" w:rsidR="008A2D4D" w:rsidRPr="00AC2F7B" w:rsidRDefault="007F128E" w:rsidP="000A0D08">
      <w:pPr>
        <w:mirrorIndents/>
        <w:rPr>
          <w:rFonts w:ascii="Book Antiqua" w:hAnsi="Book Antiqua"/>
          <w:b/>
          <w:bCs/>
          <w:sz w:val="24"/>
          <w:szCs w:val="24"/>
        </w:rPr>
      </w:pPr>
      <w:r>
        <w:rPr>
          <w:rFonts w:ascii="Book Antiqua" w:hAnsi="Book Antiqua"/>
          <w:sz w:val="24"/>
          <w:szCs w:val="24"/>
        </w:rPr>
        <w:pict w14:anchorId="692ACC85">
          <v:rect id="_x0000_i1028" style="width:0;height:1.5pt" o:hralign="center" o:hrstd="t" o:hr="t" fillcolor="#a0a0a0" stroked="f"/>
        </w:pict>
      </w:r>
    </w:p>
    <w:p w14:paraId="26E9742F" w14:textId="77777777" w:rsidR="008A2D4D" w:rsidRPr="00AC2F7B" w:rsidRDefault="008A2D4D" w:rsidP="000A0D08">
      <w:pPr>
        <w:mirrorIndents/>
        <w:rPr>
          <w:rFonts w:ascii="Book Antiqua" w:hAnsi="Book Antiqua"/>
          <w:b/>
          <w:bCs/>
          <w:sz w:val="24"/>
          <w:szCs w:val="24"/>
        </w:rPr>
      </w:pPr>
    </w:p>
    <w:p w14:paraId="672A2CF9" w14:textId="0CC3A960" w:rsidR="00AC2F7B" w:rsidRPr="006E3E1F" w:rsidRDefault="00AC2F7B" w:rsidP="000A0D08">
      <w:pPr>
        <w:tabs>
          <w:tab w:val="left" w:pos="-1440"/>
          <w:tab w:val="left" w:pos="-720"/>
          <w:tab w:val="left" w:pos="4320"/>
          <w:tab w:val="left" w:pos="10440"/>
        </w:tabs>
        <w:ind w:right="360"/>
        <w:rPr>
          <w:rFonts w:ascii="Book Antiqua" w:hAnsi="Book Antiqua"/>
          <w:b/>
          <w:bCs/>
          <w:sz w:val="24"/>
          <w:szCs w:val="24"/>
        </w:rPr>
      </w:pPr>
      <w:r w:rsidRPr="006E3E1F">
        <w:rPr>
          <w:rFonts w:ascii="Book Antiqua" w:hAnsi="Book Antiqua"/>
          <w:b/>
          <w:bCs/>
          <w:sz w:val="24"/>
          <w:szCs w:val="24"/>
        </w:rPr>
        <w:t xml:space="preserve">AGENCY: 01-001 Department of Agriculture, Conservation and Forestry </w:t>
      </w:r>
    </w:p>
    <w:p w14:paraId="6AC062BF" w14:textId="18E6BA8E" w:rsidR="00AC2F7B" w:rsidRPr="006E3E1F" w:rsidRDefault="00AC2F7B" w:rsidP="000A0D08">
      <w:pPr>
        <w:pStyle w:val="Caption"/>
        <w:rPr>
          <w:rStyle w:val="IntenseEmphasis"/>
          <w:rFonts w:ascii="Book Antiqua" w:hAnsi="Book Antiqua"/>
          <w:b/>
          <w:bCs/>
          <w:szCs w:val="24"/>
        </w:rPr>
      </w:pPr>
      <w:r w:rsidRPr="006E3E1F">
        <w:rPr>
          <w:rFonts w:ascii="Book Antiqua" w:hAnsi="Book Antiqua"/>
          <w:b/>
          <w:bCs/>
          <w:szCs w:val="24"/>
        </w:rPr>
        <w:t xml:space="preserve">CHAPTER NUMBER AND TITLE: Ch. 3, </w:t>
      </w:r>
      <w:r w:rsidRPr="006E3E1F">
        <w:rPr>
          <w:rFonts w:ascii="Book Antiqua" w:eastAsia="Arial" w:hAnsi="Book Antiqua"/>
          <w:b/>
          <w:bCs/>
          <w:szCs w:val="24"/>
        </w:rPr>
        <w:t>The Emergency Food Assistance Program</w:t>
      </w:r>
    </w:p>
    <w:p w14:paraId="60ABF3F2" w14:textId="68073CAA" w:rsidR="00AC2F7B" w:rsidRPr="006E3E1F" w:rsidRDefault="00AC2F7B" w:rsidP="000A0D08">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6E3E1F">
        <w:rPr>
          <w:rFonts w:ascii="Book Antiqua" w:hAnsi="Book Antiqua"/>
          <w:b/>
          <w:bCs/>
          <w:sz w:val="24"/>
          <w:szCs w:val="24"/>
        </w:rPr>
        <w:t xml:space="preserve">TYPE OF RULE: Routine Technical </w:t>
      </w:r>
    </w:p>
    <w:p w14:paraId="71557CA1" w14:textId="03A1AC77" w:rsidR="00AC2F7B" w:rsidRPr="006E3E1F" w:rsidRDefault="00AC2F7B" w:rsidP="000A0D08">
      <w:pPr>
        <w:tabs>
          <w:tab w:val="left" w:pos="-1440"/>
          <w:tab w:val="left" w:pos="-720"/>
          <w:tab w:val="left" w:pos="540"/>
          <w:tab w:val="left" w:pos="10440"/>
        </w:tabs>
        <w:ind w:right="360"/>
        <w:rPr>
          <w:rFonts w:ascii="Book Antiqua" w:hAnsi="Book Antiqua"/>
          <w:b/>
          <w:bCs/>
          <w:sz w:val="24"/>
          <w:szCs w:val="24"/>
        </w:rPr>
      </w:pPr>
      <w:r w:rsidRPr="006E3E1F">
        <w:rPr>
          <w:rFonts w:ascii="Book Antiqua" w:hAnsi="Book Antiqua"/>
          <w:b/>
          <w:bCs/>
          <w:sz w:val="24"/>
          <w:szCs w:val="24"/>
        </w:rPr>
        <w:t>PROPOSAL FILING NUMBER: 2025-P085</w:t>
      </w:r>
    </w:p>
    <w:p w14:paraId="779B2678" w14:textId="77777777" w:rsidR="00AC2F7B" w:rsidRPr="006E3E1F" w:rsidRDefault="00AC2F7B" w:rsidP="000A0D08">
      <w:pPr>
        <w:rPr>
          <w:rFonts w:ascii="Book Antiqua" w:hAnsi="Book Antiqua"/>
          <w:sz w:val="24"/>
          <w:szCs w:val="24"/>
        </w:rPr>
      </w:pPr>
      <w:r w:rsidRPr="006E3E1F">
        <w:rPr>
          <w:rFonts w:ascii="Book Antiqua" w:hAnsi="Book Antiqua"/>
          <w:b/>
          <w:bCs/>
          <w:sz w:val="24"/>
          <w:szCs w:val="24"/>
        </w:rPr>
        <w:t>BRIEF SUMMARY:</w:t>
      </w:r>
      <w:r w:rsidRPr="006E3E1F">
        <w:rPr>
          <w:rFonts w:ascii="Book Antiqua" w:hAnsi="Book Antiqua"/>
          <w:sz w:val="24"/>
          <w:szCs w:val="24"/>
        </w:rPr>
        <w:t xml:space="preserve"> </w:t>
      </w:r>
      <w:r w:rsidRPr="006E3E1F">
        <w:rPr>
          <w:rFonts w:ascii="Book Antiqua" w:eastAsia="Arial" w:hAnsi="Book Antiqua"/>
          <w:sz w:val="24"/>
          <w:szCs w:val="24"/>
        </w:rPr>
        <w:t>The Emergency Food Assistance Program (</w:t>
      </w:r>
      <w:r w:rsidRPr="006E3E1F">
        <w:rPr>
          <w:rFonts w:ascii="Book Antiqua" w:hAnsi="Book Antiqua"/>
          <w:color w:val="001D35"/>
          <w:sz w:val="24"/>
          <w:szCs w:val="24"/>
          <w:shd w:val="clear" w:color="auto" w:fill="FFFFFF"/>
        </w:rPr>
        <w:t>TEFAP) is a federal program that provides food assistance to low-income households. It's a partnership between the USDA, states, and local organizations like food banks, distributing USDA-purchased foods to eligible recipients.</w:t>
      </w:r>
      <w:r w:rsidRPr="006E3E1F">
        <w:rPr>
          <w:rStyle w:val="uv3um"/>
          <w:rFonts w:ascii="Book Antiqua" w:hAnsi="Book Antiqua"/>
          <w:color w:val="001D35"/>
          <w:sz w:val="24"/>
          <w:szCs w:val="24"/>
          <w:shd w:val="clear" w:color="auto" w:fill="FFFFFF"/>
        </w:rPr>
        <w:t> </w:t>
      </w:r>
      <w:r w:rsidRPr="006E3E1F">
        <w:rPr>
          <w:rFonts w:ascii="Book Antiqua" w:eastAsia="Arial" w:hAnsi="Book Antiqua"/>
          <w:sz w:val="24"/>
          <w:szCs w:val="24"/>
        </w:rPr>
        <w:t xml:space="preserve"> The Maine TEFAP Fund, as outlined in Section 4, is established as a non-lapsing fund to support the emergency food assistance program administered by the Department of Agriculture, Conservation and Forestry. Money in the fund must be expended as allocated by the Legislature to support the emergency food assistance program administered by the department. The fund may receive money from any source, including grants, gifts, bequests, and donations. The rule will establish the purpose and acceptable uses of the fund, as well as protocols for grant submission, including content and timelines.   </w:t>
      </w:r>
    </w:p>
    <w:p w14:paraId="5AE3FBFF" w14:textId="266D6727" w:rsidR="00AC2F7B" w:rsidRPr="006E3E1F" w:rsidRDefault="00AC2F7B" w:rsidP="000A0D08">
      <w:pPr>
        <w:tabs>
          <w:tab w:val="left" w:pos="-1440"/>
          <w:tab w:val="left" w:pos="-720"/>
          <w:tab w:val="left" w:pos="10440"/>
        </w:tabs>
        <w:ind w:right="360"/>
        <w:rPr>
          <w:rFonts w:ascii="Book Antiqua" w:hAnsi="Book Antiqua"/>
          <w:sz w:val="24"/>
          <w:szCs w:val="24"/>
        </w:rPr>
      </w:pPr>
      <w:r w:rsidRPr="006E3E1F">
        <w:rPr>
          <w:rFonts w:ascii="Book Antiqua" w:hAnsi="Book Antiqua"/>
          <w:b/>
          <w:bCs/>
          <w:sz w:val="24"/>
          <w:szCs w:val="24"/>
        </w:rPr>
        <w:t xml:space="preserve">PUBLIC HEARING: </w:t>
      </w:r>
      <w:r w:rsidRPr="006E3E1F">
        <w:rPr>
          <w:rFonts w:ascii="Book Antiqua" w:hAnsi="Book Antiqua"/>
          <w:sz w:val="24"/>
          <w:szCs w:val="24"/>
        </w:rPr>
        <w:t xml:space="preserve">6/23/25 10am - 11am, Deering Bldg. Rm 101 &amp; via Teams online.  Please email </w:t>
      </w:r>
      <w:hyperlink r:id="rId15" w:history="1">
        <w:r w:rsidRPr="006E3E1F">
          <w:rPr>
            <w:rStyle w:val="Hyperlink"/>
            <w:rFonts w:ascii="Book Antiqua" w:hAnsi="Book Antiqua"/>
            <w:sz w:val="24"/>
            <w:szCs w:val="24"/>
          </w:rPr>
          <w:t>gustav.nelson@maine.gov</w:t>
        </w:r>
      </w:hyperlink>
      <w:r w:rsidRPr="006E3E1F">
        <w:rPr>
          <w:rFonts w:ascii="Book Antiqua" w:hAnsi="Book Antiqua"/>
          <w:sz w:val="24"/>
          <w:szCs w:val="24"/>
        </w:rPr>
        <w:t xml:space="preserve"> for link to Teams mtg.</w:t>
      </w:r>
    </w:p>
    <w:p w14:paraId="03BF9878" w14:textId="77777777" w:rsidR="00AC2F7B" w:rsidRPr="006E3E1F" w:rsidRDefault="00AC2F7B" w:rsidP="000A0D08">
      <w:pPr>
        <w:tabs>
          <w:tab w:val="left" w:pos="-1440"/>
          <w:tab w:val="left" w:pos="-720"/>
          <w:tab w:val="left" w:pos="540"/>
          <w:tab w:val="left" w:pos="10440"/>
        </w:tabs>
        <w:ind w:left="540" w:right="360" w:hanging="540"/>
        <w:rPr>
          <w:rFonts w:ascii="Book Antiqua" w:hAnsi="Book Antiqua"/>
          <w:sz w:val="24"/>
          <w:szCs w:val="24"/>
        </w:rPr>
      </w:pPr>
      <w:r w:rsidRPr="006E3E1F">
        <w:rPr>
          <w:rFonts w:ascii="Book Antiqua" w:hAnsi="Book Antiqua"/>
          <w:b/>
          <w:bCs/>
          <w:sz w:val="24"/>
          <w:szCs w:val="24"/>
        </w:rPr>
        <w:t>COMMENT DEADLINE:</w:t>
      </w:r>
      <w:r w:rsidRPr="006E3E1F">
        <w:rPr>
          <w:rFonts w:ascii="Book Antiqua" w:hAnsi="Book Antiqua"/>
          <w:sz w:val="24"/>
          <w:szCs w:val="24"/>
        </w:rPr>
        <w:t xml:space="preserve"> 7/3/25</w:t>
      </w:r>
    </w:p>
    <w:p w14:paraId="51289FF3" w14:textId="77777777" w:rsidR="00AC2F7B" w:rsidRPr="006E3E1F" w:rsidRDefault="00AC2F7B" w:rsidP="000A0D08">
      <w:pPr>
        <w:tabs>
          <w:tab w:val="left" w:pos="-1440"/>
          <w:tab w:val="left" w:pos="-720"/>
          <w:tab w:val="left" w:pos="540"/>
          <w:tab w:val="left" w:pos="10440"/>
        </w:tabs>
        <w:rPr>
          <w:rFonts w:ascii="Book Antiqua" w:hAnsi="Book Antiqua"/>
          <w:sz w:val="24"/>
          <w:szCs w:val="24"/>
        </w:rPr>
      </w:pPr>
      <w:r w:rsidRPr="006E3E1F">
        <w:rPr>
          <w:rFonts w:ascii="Book Antiqua" w:hAnsi="Book Antiqua"/>
          <w:b/>
          <w:bCs/>
          <w:sz w:val="24"/>
          <w:szCs w:val="24"/>
        </w:rPr>
        <w:t>CONTACT PERSON FOR THIS FILING:</w:t>
      </w:r>
      <w:r w:rsidRPr="006E3E1F">
        <w:rPr>
          <w:rFonts w:ascii="Book Antiqua" w:hAnsi="Book Antiqua"/>
          <w:sz w:val="24"/>
          <w:szCs w:val="24"/>
        </w:rPr>
        <w:t xml:space="preserve">  Gustav Nelson, 90 Blossom Lane, 28 State House Station, Augusta ME 04333, 207-287-7513,  </w:t>
      </w:r>
      <w:hyperlink r:id="rId16" w:history="1">
        <w:r w:rsidRPr="006E3E1F">
          <w:rPr>
            <w:rStyle w:val="Hyperlink"/>
            <w:rFonts w:ascii="Book Antiqua" w:hAnsi="Book Antiqua"/>
            <w:sz w:val="24"/>
            <w:szCs w:val="24"/>
          </w:rPr>
          <w:t>gustav.nelson@maine.gov</w:t>
        </w:r>
      </w:hyperlink>
    </w:p>
    <w:p w14:paraId="2522C6E1" w14:textId="77777777" w:rsidR="00AC2F7B" w:rsidRPr="006E3E1F" w:rsidRDefault="00AC2F7B" w:rsidP="000A0D08">
      <w:pPr>
        <w:tabs>
          <w:tab w:val="left" w:pos="-1440"/>
          <w:tab w:val="left" w:pos="-720"/>
          <w:tab w:val="left" w:pos="540"/>
          <w:tab w:val="left" w:pos="10440"/>
        </w:tabs>
        <w:ind w:right="360"/>
        <w:rPr>
          <w:rFonts w:ascii="Book Antiqua" w:hAnsi="Book Antiqua"/>
          <w:sz w:val="24"/>
          <w:szCs w:val="24"/>
        </w:rPr>
      </w:pPr>
      <w:r w:rsidRPr="006E3E1F">
        <w:rPr>
          <w:rFonts w:ascii="Book Antiqua" w:hAnsi="Book Antiqua"/>
          <w:b/>
          <w:bCs/>
          <w:sz w:val="24"/>
          <w:szCs w:val="24"/>
        </w:rPr>
        <w:t>CONTACT PERSON FOR SMALL BUSINESS IMPACT STATEMENT</w:t>
      </w:r>
      <w:r w:rsidRPr="006E3E1F">
        <w:rPr>
          <w:rFonts w:ascii="Book Antiqua" w:hAnsi="Book Antiqua"/>
          <w:sz w:val="24"/>
          <w:szCs w:val="24"/>
        </w:rPr>
        <w:t xml:space="preserve"> </w:t>
      </w:r>
      <w:r w:rsidRPr="006E3E1F">
        <w:rPr>
          <w:rFonts w:ascii="Book Antiqua" w:hAnsi="Book Antiqua"/>
          <w:i/>
          <w:sz w:val="24"/>
          <w:szCs w:val="24"/>
        </w:rPr>
        <w:t>(if different)</w:t>
      </w:r>
      <w:r w:rsidRPr="006E3E1F">
        <w:rPr>
          <w:rFonts w:ascii="Book Antiqua" w:hAnsi="Book Antiqua"/>
          <w:sz w:val="24"/>
          <w:szCs w:val="24"/>
        </w:rPr>
        <w:t>: Same</w:t>
      </w:r>
    </w:p>
    <w:p w14:paraId="71E9EFA0" w14:textId="77777777" w:rsidR="00AC2F7B" w:rsidRPr="006E3E1F" w:rsidRDefault="00AC2F7B" w:rsidP="000A0D08">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6E3E1F">
        <w:rPr>
          <w:rFonts w:ascii="Book Antiqua" w:hAnsi="Book Antiqua"/>
          <w:b/>
          <w:bCs/>
          <w:color w:val="000000"/>
          <w:sz w:val="24"/>
          <w:szCs w:val="24"/>
          <w:shd w:val="clear" w:color="auto" w:fill="FFFFFF"/>
        </w:rPr>
        <w:t>FINANCIAL IMPACT ON MUNICIPALITIES OR COUNTIES</w:t>
      </w:r>
      <w:r w:rsidRPr="006E3E1F">
        <w:rPr>
          <w:rFonts w:ascii="Book Antiqua" w:hAnsi="Book Antiqua"/>
          <w:color w:val="000000"/>
          <w:sz w:val="24"/>
          <w:szCs w:val="24"/>
          <w:shd w:val="clear" w:color="auto" w:fill="FFFFFF"/>
        </w:rPr>
        <w:t xml:space="preserve"> </w:t>
      </w:r>
      <w:r w:rsidRPr="006E3E1F">
        <w:rPr>
          <w:rFonts w:ascii="Book Antiqua" w:hAnsi="Book Antiqua"/>
          <w:i/>
          <w:color w:val="000000"/>
          <w:sz w:val="24"/>
          <w:szCs w:val="24"/>
          <w:shd w:val="clear" w:color="auto" w:fill="FFFFFF"/>
        </w:rPr>
        <w:t>(if any)</w:t>
      </w:r>
      <w:r w:rsidRPr="006E3E1F">
        <w:rPr>
          <w:rFonts w:ascii="Book Antiqua" w:hAnsi="Book Antiqua"/>
          <w:color w:val="000000"/>
          <w:sz w:val="24"/>
          <w:szCs w:val="24"/>
          <w:shd w:val="clear" w:color="auto" w:fill="FFFFFF"/>
        </w:rPr>
        <w:t>:</w:t>
      </w:r>
      <w:r w:rsidRPr="006E3E1F">
        <w:rPr>
          <w:rStyle w:val="apple-converted-space"/>
          <w:rFonts w:ascii="Book Antiqua" w:hAnsi="Book Antiqua"/>
          <w:color w:val="000000"/>
          <w:sz w:val="24"/>
          <w:szCs w:val="24"/>
          <w:shd w:val="clear" w:color="auto" w:fill="FFFFFF"/>
        </w:rPr>
        <w:t> None expected.</w:t>
      </w:r>
    </w:p>
    <w:p w14:paraId="6B7364E2" w14:textId="77777777" w:rsidR="00AC2F7B" w:rsidRPr="006E3E1F" w:rsidRDefault="00AC2F7B" w:rsidP="000A0D08">
      <w:pPr>
        <w:tabs>
          <w:tab w:val="left" w:pos="-1440"/>
          <w:tab w:val="left" w:pos="-720"/>
          <w:tab w:val="left" w:pos="540"/>
          <w:tab w:val="left" w:pos="10440"/>
        </w:tabs>
        <w:ind w:left="540" w:right="360" w:hanging="540"/>
        <w:rPr>
          <w:rFonts w:ascii="Book Antiqua" w:hAnsi="Book Antiqua"/>
          <w:sz w:val="24"/>
          <w:szCs w:val="24"/>
        </w:rPr>
      </w:pPr>
      <w:r w:rsidRPr="006E3E1F">
        <w:rPr>
          <w:rFonts w:ascii="Book Antiqua" w:hAnsi="Book Antiqua"/>
          <w:b/>
          <w:bCs/>
          <w:sz w:val="24"/>
          <w:szCs w:val="24"/>
        </w:rPr>
        <w:t xml:space="preserve">STATUTORY AUTHORITY FOR THIS RULE: </w:t>
      </w:r>
      <w:r w:rsidRPr="006E3E1F">
        <w:rPr>
          <w:rFonts w:ascii="Book Antiqua" w:hAnsi="Book Antiqua"/>
          <w:sz w:val="24"/>
          <w:szCs w:val="24"/>
        </w:rPr>
        <w:t xml:space="preserve">36 </w:t>
      </w:r>
      <w:r w:rsidRPr="006E3E1F">
        <w:rPr>
          <w:rFonts w:ascii="Book Antiqua" w:eastAsia="Arial" w:hAnsi="Book Antiqua"/>
          <w:bCs/>
          <w:caps/>
          <w:sz w:val="24"/>
          <w:szCs w:val="24"/>
        </w:rPr>
        <w:t xml:space="preserve">MRS 5293 </w:t>
      </w:r>
    </w:p>
    <w:p w14:paraId="15C6829B" w14:textId="77777777" w:rsidR="00AC2F7B" w:rsidRPr="006E3E1F" w:rsidRDefault="00AC2F7B" w:rsidP="000A0D08">
      <w:pPr>
        <w:tabs>
          <w:tab w:val="left" w:pos="-1440"/>
          <w:tab w:val="left" w:pos="-720"/>
          <w:tab w:val="left" w:pos="540"/>
          <w:tab w:val="left" w:pos="10440"/>
        </w:tabs>
        <w:ind w:right="360"/>
        <w:rPr>
          <w:rFonts w:ascii="Book Antiqua" w:hAnsi="Book Antiqua"/>
          <w:sz w:val="24"/>
          <w:szCs w:val="24"/>
        </w:rPr>
      </w:pPr>
      <w:r w:rsidRPr="006E3E1F">
        <w:rPr>
          <w:rFonts w:ascii="Book Antiqua" w:hAnsi="Book Antiqua"/>
          <w:b/>
          <w:bCs/>
          <w:sz w:val="24"/>
          <w:szCs w:val="24"/>
        </w:rPr>
        <w:t>SUBSTANTIVE STATE OR FEDERAL LAW BEING IMPLEMENTED</w:t>
      </w:r>
      <w:r w:rsidRPr="006E3E1F">
        <w:rPr>
          <w:rFonts w:ascii="Book Antiqua" w:hAnsi="Book Antiqua"/>
          <w:sz w:val="24"/>
          <w:szCs w:val="24"/>
        </w:rPr>
        <w:t xml:space="preserve"> </w:t>
      </w:r>
      <w:r w:rsidRPr="006E3E1F">
        <w:rPr>
          <w:rFonts w:ascii="Book Antiqua" w:hAnsi="Book Antiqua"/>
          <w:i/>
          <w:sz w:val="24"/>
          <w:szCs w:val="24"/>
        </w:rPr>
        <w:t>(if different)</w:t>
      </w:r>
      <w:r w:rsidRPr="006E3E1F">
        <w:rPr>
          <w:rFonts w:ascii="Book Antiqua" w:hAnsi="Book Antiqua"/>
          <w:sz w:val="24"/>
          <w:szCs w:val="24"/>
        </w:rPr>
        <w:t xml:space="preserve">: N/A </w:t>
      </w:r>
    </w:p>
    <w:p w14:paraId="748C158A" w14:textId="0AC58B67" w:rsidR="00AC2F7B" w:rsidRPr="006E3E1F" w:rsidRDefault="00AC2F7B" w:rsidP="000A0D08">
      <w:pPr>
        <w:tabs>
          <w:tab w:val="left" w:pos="-1440"/>
          <w:tab w:val="left" w:pos="-720"/>
          <w:tab w:val="left" w:pos="540"/>
          <w:tab w:val="left" w:pos="10440"/>
        </w:tabs>
        <w:ind w:right="360"/>
        <w:rPr>
          <w:rFonts w:ascii="Book Antiqua" w:hAnsi="Book Antiqua"/>
          <w:sz w:val="24"/>
          <w:szCs w:val="24"/>
        </w:rPr>
      </w:pPr>
      <w:r w:rsidRPr="006E3E1F">
        <w:rPr>
          <w:rFonts w:ascii="Book Antiqua" w:hAnsi="Book Antiqua"/>
          <w:b/>
          <w:bCs/>
          <w:sz w:val="24"/>
          <w:szCs w:val="24"/>
        </w:rPr>
        <w:t>AGENCY WEBSITE:</w:t>
      </w:r>
      <w:r w:rsidRPr="006E3E1F">
        <w:rPr>
          <w:rFonts w:ascii="Book Antiqua" w:hAnsi="Book Antiqua"/>
          <w:sz w:val="24"/>
          <w:szCs w:val="24"/>
        </w:rPr>
        <w:t xml:space="preserve"> </w:t>
      </w:r>
      <w:hyperlink r:id="rId17" w:history="1">
        <w:r w:rsidRPr="006E3E1F">
          <w:rPr>
            <w:rStyle w:val="Hyperlink"/>
            <w:rFonts w:ascii="Book Antiqua" w:hAnsi="Book Antiqua"/>
            <w:sz w:val="24"/>
            <w:szCs w:val="24"/>
          </w:rPr>
          <w:t>https://www.maine.gov/dacf/</w:t>
        </w:r>
      </w:hyperlink>
      <w:r>
        <w:rPr>
          <w:rFonts w:ascii="Book Antiqua" w:hAnsi="Book Antiqua"/>
          <w:sz w:val="24"/>
          <w:szCs w:val="24"/>
        </w:rPr>
        <w:t xml:space="preserve"> </w:t>
      </w:r>
    </w:p>
    <w:p w14:paraId="0AA2564B" w14:textId="77777777" w:rsidR="00AC2F7B" w:rsidRDefault="00AC2F7B" w:rsidP="000A0D08">
      <w:pPr>
        <w:tabs>
          <w:tab w:val="left" w:pos="-1440"/>
          <w:tab w:val="left" w:pos="-720"/>
          <w:tab w:val="left" w:pos="540"/>
          <w:tab w:val="left" w:pos="10440"/>
        </w:tabs>
        <w:ind w:right="360"/>
        <w:rPr>
          <w:rStyle w:val="Hyperlink"/>
          <w:rFonts w:ascii="Book Antiqua" w:hAnsi="Book Antiqua"/>
          <w:sz w:val="24"/>
          <w:szCs w:val="24"/>
        </w:rPr>
      </w:pPr>
      <w:r w:rsidRPr="006E3E1F">
        <w:rPr>
          <w:rFonts w:ascii="Book Antiqua" w:hAnsi="Book Antiqua"/>
          <w:b/>
          <w:bCs/>
          <w:sz w:val="24"/>
          <w:szCs w:val="24"/>
        </w:rPr>
        <w:t>EMAIL FOR OVERALL AGENCY RULEMAKING LIAISON:</w:t>
      </w:r>
      <w:r w:rsidRPr="006E3E1F">
        <w:rPr>
          <w:rFonts w:ascii="Book Antiqua" w:hAnsi="Book Antiqua"/>
          <w:sz w:val="24"/>
          <w:szCs w:val="24"/>
        </w:rPr>
        <w:t xml:space="preserve"> </w:t>
      </w:r>
      <w:hyperlink r:id="rId18" w:history="1">
        <w:r w:rsidRPr="006E3E1F">
          <w:rPr>
            <w:rStyle w:val="Hyperlink"/>
            <w:rFonts w:ascii="Book Antiqua" w:hAnsi="Book Antiqua"/>
            <w:sz w:val="24"/>
            <w:szCs w:val="24"/>
          </w:rPr>
          <w:t>Shannon.ayotte@maine.gov</w:t>
        </w:r>
      </w:hyperlink>
    </w:p>
    <w:p w14:paraId="41908D34" w14:textId="77777777" w:rsidR="007F128E" w:rsidRPr="006E3E1F" w:rsidRDefault="007F128E" w:rsidP="000A0D08">
      <w:pPr>
        <w:tabs>
          <w:tab w:val="left" w:pos="-1440"/>
          <w:tab w:val="left" w:pos="-720"/>
          <w:tab w:val="left" w:pos="540"/>
          <w:tab w:val="left" w:pos="10440"/>
        </w:tabs>
        <w:ind w:right="360"/>
        <w:rPr>
          <w:rFonts w:ascii="Book Antiqua" w:hAnsi="Book Antiqua"/>
          <w:sz w:val="24"/>
          <w:szCs w:val="24"/>
        </w:rPr>
      </w:pPr>
    </w:p>
    <w:p w14:paraId="578583E1" w14:textId="7B96E366" w:rsidR="00AC2F7B" w:rsidRPr="00420154" w:rsidRDefault="007F128E" w:rsidP="000A0D08">
      <w:pPr>
        <w:mirrorIndents/>
        <w:rPr>
          <w:rFonts w:ascii="Book Antiqua" w:hAnsi="Book Antiqua"/>
          <w:b/>
          <w:bCs/>
          <w:sz w:val="24"/>
          <w:szCs w:val="24"/>
        </w:rPr>
      </w:pPr>
      <w:r>
        <w:rPr>
          <w:rFonts w:ascii="Book Antiqua" w:hAnsi="Book Antiqua"/>
          <w:sz w:val="24"/>
          <w:szCs w:val="24"/>
        </w:rPr>
        <w:pict w14:anchorId="0293CFC8">
          <v:rect id="_x0000_i1029" style="width:0;height:1.5pt" o:hralign="center" o:hrstd="t" o:hr="t" fillcolor="#a0a0a0" stroked="f"/>
        </w:pict>
      </w:r>
    </w:p>
    <w:p w14:paraId="6730AE3A" w14:textId="77777777" w:rsidR="00AC2F7B" w:rsidRPr="00420154" w:rsidRDefault="00AC2F7B" w:rsidP="000A0D08">
      <w:pPr>
        <w:mirrorIndents/>
        <w:rPr>
          <w:rFonts w:ascii="Book Antiqua" w:hAnsi="Book Antiqua"/>
          <w:b/>
          <w:bCs/>
          <w:sz w:val="24"/>
          <w:szCs w:val="24"/>
        </w:rPr>
      </w:pPr>
    </w:p>
    <w:p w14:paraId="6F037A0F" w14:textId="370C558A" w:rsidR="00420154" w:rsidRPr="006E3E1F" w:rsidRDefault="00420154" w:rsidP="000A0D08">
      <w:pPr>
        <w:ind w:right="360"/>
        <w:rPr>
          <w:rFonts w:ascii="Book Antiqua" w:hAnsi="Book Antiqua"/>
          <w:b/>
          <w:bCs/>
          <w:sz w:val="24"/>
          <w:szCs w:val="24"/>
        </w:rPr>
      </w:pPr>
      <w:bookmarkStart w:id="12" w:name="_Hlk199416766"/>
      <w:r w:rsidRPr="006E3E1F">
        <w:rPr>
          <w:rFonts w:ascii="Book Antiqua" w:hAnsi="Book Antiqua"/>
          <w:b/>
          <w:bCs/>
          <w:sz w:val="24"/>
          <w:szCs w:val="24"/>
        </w:rPr>
        <w:t xml:space="preserve">AGENCY: </w:t>
      </w:r>
      <w:r w:rsidRPr="006E3E1F">
        <w:rPr>
          <w:rFonts w:ascii="Book Antiqua" w:hAnsi="Book Antiqua" w:cstheme="minorHAnsi"/>
          <w:b/>
          <w:bCs/>
          <w:sz w:val="24"/>
          <w:szCs w:val="24"/>
        </w:rPr>
        <w:t xml:space="preserve">01-672  </w:t>
      </w:r>
      <w:r w:rsidRPr="00420154">
        <w:rPr>
          <w:rFonts w:ascii="Book Antiqua" w:hAnsi="Book Antiqua" w:cstheme="minorHAnsi"/>
          <w:b/>
          <w:bCs/>
          <w:sz w:val="24"/>
          <w:szCs w:val="24"/>
        </w:rPr>
        <w:t xml:space="preserve">Department of Agriculture, Conservation, and Forestry, </w:t>
      </w:r>
      <w:r w:rsidRPr="006E3E1F">
        <w:rPr>
          <w:rFonts w:ascii="Book Antiqua" w:hAnsi="Book Antiqua" w:cstheme="minorHAnsi"/>
          <w:b/>
          <w:bCs/>
          <w:sz w:val="24"/>
          <w:szCs w:val="24"/>
        </w:rPr>
        <w:t>Maine Land Use Planning Commission</w:t>
      </w:r>
    </w:p>
    <w:bookmarkEnd w:id="12"/>
    <w:p w14:paraId="5541ED5C" w14:textId="77777777" w:rsidR="00420154" w:rsidRPr="006E3E1F" w:rsidRDefault="00420154" w:rsidP="000A0D08">
      <w:pPr>
        <w:ind w:right="360"/>
        <w:rPr>
          <w:rFonts w:ascii="Book Antiqua" w:hAnsi="Book Antiqua"/>
          <w:b/>
          <w:bCs/>
          <w:sz w:val="24"/>
          <w:szCs w:val="24"/>
        </w:rPr>
      </w:pPr>
      <w:r w:rsidRPr="006E3E1F">
        <w:rPr>
          <w:rFonts w:ascii="Book Antiqua" w:hAnsi="Book Antiqua"/>
          <w:b/>
          <w:bCs/>
          <w:sz w:val="24"/>
          <w:szCs w:val="24"/>
        </w:rPr>
        <w:lastRenderedPageBreak/>
        <w:t xml:space="preserve">CHAPTER NUMBERS AND TITLES:  </w:t>
      </w:r>
    </w:p>
    <w:p w14:paraId="3A03D1C6" w14:textId="77777777" w:rsidR="00420154" w:rsidRPr="006E3E1F" w:rsidRDefault="00420154" w:rsidP="000A0D08">
      <w:pPr>
        <w:ind w:right="360"/>
        <w:rPr>
          <w:rFonts w:ascii="Book Antiqua" w:hAnsi="Book Antiqua"/>
          <w:b/>
          <w:bCs/>
          <w:sz w:val="24"/>
          <w:szCs w:val="24"/>
        </w:rPr>
      </w:pPr>
    </w:p>
    <w:p w14:paraId="116A880C" w14:textId="77777777" w:rsidR="00420154" w:rsidRPr="006E3E1F" w:rsidRDefault="00420154" w:rsidP="000A0D08">
      <w:pPr>
        <w:ind w:right="360"/>
        <w:rPr>
          <w:rFonts w:ascii="Book Antiqua" w:hAnsi="Book Antiqua" w:cstheme="minorHAnsi"/>
          <w:b/>
          <w:bCs/>
          <w:iCs/>
          <w:snapToGrid w:val="0"/>
          <w:sz w:val="24"/>
          <w:szCs w:val="24"/>
        </w:rPr>
      </w:pPr>
      <w:r w:rsidRPr="006E3E1F">
        <w:rPr>
          <w:rFonts w:ascii="Book Antiqua" w:hAnsi="Book Antiqua"/>
          <w:b/>
          <w:bCs/>
          <w:sz w:val="24"/>
          <w:szCs w:val="24"/>
        </w:rPr>
        <w:t xml:space="preserve">Ch. 2, </w:t>
      </w:r>
      <w:r w:rsidRPr="006E3E1F">
        <w:rPr>
          <w:rFonts w:ascii="Book Antiqua" w:hAnsi="Book Antiqua" w:cstheme="minorHAnsi"/>
          <w:b/>
          <w:bCs/>
          <w:iCs/>
          <w:snapToGrid w:val="0"/>
          <w:sz w:val="24"/>
          <w:szCs w:val="24"/>
        </w:rPr>
        <w:t>Definitions</w:t>
      </w:r>
    </w:p>
    <w:p w14:paraId="736E78D9" w14:textId="401CF3FB" w:rsidR="00420154" w:rsidRPr="006E3E1F" w:rsidRDefault="00420154" w:rsidP="000A0D08">
      <w:pPr>
        <w:ind w:right="360"/>
        <w:rPr>
          <w:rFonts w:ascii="Book Antiqua" w:hAnsi="Book Antiqua" w:cstheme="minorHAnsi"/>
          <w:b/>
          <w:bCs/>
          <w:iCs/>
          <w:snapToGrid w:val="0"/>
          <w:sz w:val="24"/>
          <w:szCs w:val="24"/>
        </w:rPr>
      </w:pPr>
      <w:r w:rsidRPr="006E3E1F">
        <w:rPr>
          <w:rFonts w:ascii="Book Antiqua" w:hAnsi="Book Antiqua" w:cstheme="minorHAnsi"/>
          <w:b/>
          <w:bCs/>
          <w:iCs/>
          <w:snapToGrid w:val="0"/>
          <w:sz w:val="24"/>
          <w:szCs w:val="24"/>
        </w:rPr>
        <w:t>Ch. 10, Land Use Districts and Standards</w:t>
      </w:r>
    </w:p>
    <w:p w14:paraId="09FE7E0D" w14:textId="77777777" w:rsidR="00420154" w:rsidRPr="006E3E1F" w:rsidRDefault="00420154" w:rsidP="000A0D08">
      <w:pPr>
        <w:ind w:right="360"/>
        <w:rPr>
          <w:rFonts w:ascii="Book Antiqua" w:hAnsi="Book Antiqua"/>
          <w:b/>
          <w:bCs/>
          <w:iCs/>
          <w:sz w:val="24"/>
          <w:szCs w:val="24"/>
        </w:rPr>
      </w:pPr>
    </w:p>
    <w:p w14:paraId="701F1025" w14:textId="0243B73F" w:rsidR="00420154" w:rsidRPr="006E3E1F" w:rsidRDefault="00420154" w:rsidP="000A0D08">
      <w:pPr>
        <w:ind w:right="360"/>
        <w:rPr>
          <w:rFonts w:ascii="Book Antiqua" w:hAnsi="Book Antiqua"/>
          <w:b/>
          <w:bCs/>
          <w:sz w:val="24"/>
          <w:szCs w:val="24"/>
        </w:rPr>
      </w:pPr>
      <w:r w:rsidRPr="006E3E1F">
        <w:rPr>
          <w:rFonts w:ascii="Book Antiqua" w:hAnsi="Book Antiqua"/>
          <w:b/>
          <w:bCs/>
          <w:sz w:val="24"/>
          <w:szCs w:val="24"/>
        </w:rPr>
        <w:t>TYPE OF RULE</w:t>
      </w:r>
      <w:r>
        <w:rPr>
          <w:rFonts w:ascii="Book Antiqua" w:hAnsi="Book Antiqua"/>
          <w:b/>
          <w:bCs/>
          <w:sz w:val="24"/>
          <w:szCs w:val="24"/>
        </w:rPr>
        <w:t>S</w:t>
      </w:r>
      <w:r w:rsidRPr="006E3E1F">
        <w:rPr>
          <w:rFonts w:ascii="Book Antiqua" w:hAnsi="Book Antiqua"/>
          <w:b/>
          <w:bCs/>
          <w:sz w:val="24"/>
          <w:szCs w:val="24"/>
        </w:rPr>
        <w:t xml:space="preserve">: Routine Technical </w:t>
      </w:r>
    </w:p>
    <w:p w14:paraId="72BB4A42" w14:textId="5B3C6AA8" w:rsidR="00420154" w:rsidRPr="006E3E1F" w:rsidRDefault="00420154" w:rsidP="000A0D08">
      <w:pPr>
        <w:ind w:right="360"/>
        <w:rPr>
          <w:rFonts w:ascii="Book Antiqua" w:hAnsi="Book Antiqua"/>
          <w:b/>
          <w:bCs/>
          <w:sz w:val="24"/>
          <w:szCs w:val="24"/>
        </w:rPr>
      </w:pPr>
      <w:r w:rsidRPr="006E3E1F">
        <w:rPr>
          <w:rFonts w:ascii="Book Antiqua" w:hAnsi="Book Antiqua"/>
          <w:b/>
          <w:bCs/>
          <w:sz w:val="24"/>
          <w:szCs w:val="24"/>
        </w:rPr>
        <w:t>PROPOSAL FILING NUMBERS: 2025-P086 (Ch. 2), 2025-P087 (Ch. 10)</w:t>
      </w:r>
    </w:p>
    <w:p w14:paraId="66E63BBC" w14:textId="7BE70EC8" w:rsidR="00420154" w:rsidRPr="006E3E1F" w:rsidRDefault="00420154" w:rsidP="000A0D08">
      <w:pPr>
        <w:ind w:right="360"/>
        <w:rPr>
          <w:rFonts w:ascii="Book Antiqua" w:hAnsi="Book Antiqua" w:cstheme="minorHAnsi"/>
          <w:sz w:val="24"/>
          <w:szCs w:val="24"/>
        </w:rPr>
      </w:pPr>
      <w:r w:rsidRPr="006E3E1F">
        <w:rPr>
          <w:rFonts w:ascii="Book Antiqua" w:hAnsi="Book Antiqua"/>
          <w:b/>
          <w:bCs/>
          <w:sz w:val="24"/>
          <w:szCs w:val="24"/>
        </w:rPr>
        <w:t xml:space="preserve">BRIEF SUMMARY: </w:t>
      </w:r>
      <w:bookmarkStart w:id="13" w:name="_Hlk198708850"/>
      <w:r w:rsidRPr="006E3E1F">
        <w:rPr>
          <w:rFonts w:ascii="Book Antiqua" w:hAnsi="Book Antiqua" w:cs="Calibri"/>
          <w:sz w:val="24"/>
          <w:szCs w:val="24"/>
        </w:rPr>
        <w:t xml:space="preserve">The Maine Land Use Planning Commission is proposing amendments to Chapter 2, </w:t>
      </w:r>
      <w:r w:rsidRPr="006E3E1F">
        <w:rPr>
          <w:rFonts w:ascii="Book Antiqua" w:hAnsi="Book Antiqua" w:cs="Calibri"/>
          <w:i/>
          <w:iCs/>
          <w:sz w:val="24"/>
          <w:szCs w:val="24"/>
        </w:rPr>
        <w:t>Definitions</w:t>
      </w:r>
      <w:r w:rsidRPr="006E3E1F">
        <w:rPr>
          <w:rFonts w:ascii="Book Antiqua" w:hAnsi="Book Antiqua" w:cs="Calibri"/>
          <w:sz w:val="24"/>
          <w:szCs w:val="24"/>
        </w:rPr>
        <w:t xml:space="preserve"> and Chapter 10, </w:t>
      </w:r>
      <w:r w:rsidRPr="006E3E1F">
        <w:rPr>
          <w:rFonts w:ascii="Book Antiqua" w:hAnsi="Book Antiqua" w:cs="Calibri"/>
          <w:i/>
          <w:iCs/>
          <w:sz w:val="24"/>
          <w:szCs w:val="24"/>
        </w:rPr>
        <w:t>Land Use Districts and Standards,</w:t>
      </w:r>
      <w:r w:rsidRPr="006E3E1F">
        <w:rPr>
          <w:rFonts w:ascii="Book Antiqua" w:hAnsi="Book Antiqua" w:cs="Calibri"/>
          <w:sz w:val="24"/>
          <w:szCs w:val="24"/>
        </w:rPr>
        <w:t xml:space="preserve"> to implement rules regarding short-term rental of residential properties in the Commission’s service area. The proposed amendments to Chapter 2 include a definition of short-term rental and clarify or update related definitions. The proposed amendments to Chapter 10 include the addition of short-term rental as a use listing in subdistricts where single-family residential dwellings are allowed and a new standard requiring the owner of a short-term rental to notify the Commission of the activity.</w:t>
      </w:r>
      <w:bookmarkEnd w:id="13"/>
    </w:p>
    <w:p w14:paraId="5C190FE4" w14:textId="71C909C3" w:rsidR="00420154" w:rsidRPr="006E3E1F" w:rsidRDefault="00420154" w:rsidP="000A0D08">
      <w:pPr>
        <w:ind w:left="540" w:right="360" w:hanging="540"/>
        <w:rPr>
          <w:rFonts w:ascii="Book Antiqua" w:hAnsi="Book Antiqua"/>
          <w:sz w:val="24"/>
          <w:szCs w:val="24"/>
        </w:rPr>
      </w:pPr>
      <w:r w:rsidRPr="006E3E1F">
        <w:rPr>
          <w:rFonts w:ascii="Book Antiqua" w:hAnsi="Book Antiqua"/>
          <w:b/>
          <w:bCs/>
          <w:sz w:val="24"/>
          <w:szCs w:val="24"/>
        </w:rPr>
        <w:t>PUBLIC HEARING</w:t>
      </w:r>
      <w:r w:rsidRPr="006E3E1F">
        <w:rPr>
          <w:rFonts w:ascii="Book Antiqua" w:hAnsi="Book Antiqua"/>
          <w:sz w:val="24"/>
          <w:szCs w:val="24"/>
        </w:rPr>
        <w:t xml:space="preserve"> </w:t>
      </w:r>
      <w:r w:rsidRPr="006E3E1F">
        <w:rPr>
          <w:rFonts w:ascii="Book Antiqua" w:hAnsi="Book Antiqua"/>
          <w:i/>
          <w:sz w:val="24"/>
          <w:szCs w:val="24"/>
        </w:rPr>
        <w:t>(if any)</w:t>
      </w:r>
      <w:r w:rsidRPr="006E3E1F">
        <w:rPr>
          <w:rFonts w:ascii="Book Antiqua" w:hAnsi="Book Antiqua"/>
          <w:sz w:val="24"/>
          <w:szCs w:val="24"/>
        </w:rPr>
        <w:t xml:space="preserve">:  </w:t>
      </w:r>
      <w:r w:rsidRPr="006E3E1F">
        <w:rPr>
          <w:rFonts w:ascii="Book Antiqua" w:hAnsi="Book Antiqua" w:cstheme="minorHAnsi"/>
          <w:i/>
          <w:snapToGrid w:val="0"/>
          <w:sz w:val="24"/>
          <w:szCs w:val="24"/>
        </w:rPr>
        <w:t>Not applicable</w:t>
      </w:r>
    </w:p>
    <w:p w14:paraId="48837E09" w14:textId="77777777" w:rsidR="00420154" w:rsidRPr="006E3E1F" w:rsidRDefault="00420154" w:rsidP="000A0D08">
      <w:pPr>
        <w:ind w:left="540" w:right="360" w:hanging="540"/>
        <w:rPr>
          <w:rFonts w:ascii="Book Antiqua" w:hAnsi="Book Antiqua"/>
          <w:b/>
          <w:bCs/>
          <w:sz w:val="24"/>
          <w:szCs w:val="24"/>
        </w:rPr>
      </w:pPr>
      <w:r w:rsidRPr="006E3E1F">
        <w:rPr>
          <w:rFonts w:ascii="Book Antiqua" w:hAnsi="Book Antiqua"/>
          <w:b/>
          <w:bCs/>
          <w:sz w:val="24"/>
          <w:szCs w:val="24"/>
        </w:rPr>
        <w:t>COMMENT DEADLINE:</w:t>
      </w:r>
    </w:p>
    <w:p w14:paraId="778701CC" w14:textId="69835CA2" w:rsidR="00420154" w:rsidRPr="006E3E1F" w:rsidRDefault="00420154" w:rsidP="000A0D08">
      <w:pPr>
        <w:ind w:right="360"/>
        <w:rPr>
          <w:rFonts w:ascii="Book Antiqua" w:hAnsi="Book Antiqua"/>
          <w:sz w:val="24"/>
          <w:szCs w:val="24"/>
        </w:rPr>
      </w:pPr>
      <w:r w:rsidRPr="006E3E1F">
        <w:rPr>
          <w:rFonts w:ascii="Book Antiqua" w:hAnsi="Book Antiqua" w:cstheme="minorHAnsi"/>
          <w:sz w:val="24"/>
          <w:szCs w:val="24"/>
        </w:rPr>
        <w:t xml:space="preserve">Written comments must be submitted on or prior to </w:t>
      </w:r>
      <w:r w:rsidRPr="006E3E1F">
        <w:rPr>
          <w:rFonts w:ascii="Book Antiqua" w:hAnsi="Book Antiqua" w:cs="Calibri"/>
          <w:sz w:val="24"/>
          <w:szCs w:val="24"/>
        </w:rPr>
        <w:t>July 21, 2025</w:t>
      </w:r>
      <w:r w:rsidRPr="006E3E1F">
        <w:rPr>
          <w:rFonts w:ascii="Book Antiqua" w:hAnsi="Book Antiqua" w:cstheme="minorHAnsi"/>
          <w:sz w:val="24"/>
          <w:szCs w:val="24"/>
        </w:rPr>
        <w:t>;</w:t>
      </w:r>
      <w:r w:rsidRPr="006E3E1F">
        <w:rPr>
          <w:rFonts w:ascii="Book Antiqua" w:hAnsi="Book Antiqua" w:cstheme="minorHAnsi"/>
          <w:sz w:val="24"/>
          <w:szCs w:val="24"/>
        </w:rPr>
        <w:br/>
        <w:t xml:space="preserve">Written rebuttal comments must be submitted on or prior to </w:t>
      </w:r>
      <w:r w:rsidRPr="006E3E1F">
        <w:rPr>
          <w:rFonts w:ascii="Book Antiqua" w:hAnsi="Book Antiqua" w:cs="Calibri"/>
          <w:sz w:val="24"/>
          <w:szCs w:val="24"/>
        </w:rPr>
        <w:t>August 4, 2025</w:t>
      </w:r>
      <w:r w:rsidRPr="006E3E1F">
        <w:rPr>
          <w:rFonts w:ascii="Book Antiqua" w:hAnsi="Book Antiqua" w:cstheme="minorHAnsi"/>
          <w:sz w:val="24"/>
          <w:szCs w:val="24"/>
        </w:rPr>
        <w:t>.</w:t>
      </w:r>
    </w:p>
    <w:p w14:paraId="115CE9D8" w14:textId="31334922" w:rsidR="00420154" w:rsidRPr="006E3E1F" w:rsidRDefault="00420154" w:rsidP="000A0D08">
      <w:pPr>
        <w:rPr>
          <w:rFonts w:ascii="Book Antiqua" w:hAnsi="Book Antiqua"/>
          <w:sz w:val="24"/>
          <w:szCs w:val="24"/>
        </w:rPr>
      </w:pPr>
      <w:r w:rsidRPr="006E3E1F">
        <w:rPr>
          <w:rFonts w:ascii="Book Antiqua" w:hAnsi="Book Antiqua"/>
          <w:b/>
          <w:bCs/>
          <w:sz w:val="24"/>
          <w:szCs w:val="24"/>
        </w:rPr>
        <w:t>CONTACT PERSON FOR THIS FILING</w:t>
      </w:r>
      <w:r w:rsidRPr="006E3E1F">
        <w:rPr>
          <w:rFonts w:ascii="Book Antiqua" w:hAnsi="Book Antiqua"/>
          <w:sz w:val="24"/>
          <w:szCs w:val="24"/>
        </w:rPr>
        <w:t xml:space="preserve">:  </w:t>
      </w:r>
      <w:r w:rsidRPr="006E3E1F">
        <w:rPr>
          <w:rFonts w:ascii="Book Antiqua" w:hAnsi="Book Antiqua" w:cs="Calibri"/>
          <w:sz w:val="24"/>
          <w:szCs w:val="24"/>
        </w:rPr>
        <w:t xml:space="preserve">Tim Carr, LUPC, DACF, 22 State House Station, 18 Elkins Lane, Augusta, ME 04333; 207-592-4129; </w:t>
      </w:r>
      <w:hyperlink r:id="rId19" w:history="1">
        <w:r w:rsidRPr="006E3E1F">
          <w:rPr>
            <w:rStyle w:val="Hyperlink"/>
            <w:rFonts w:ascii="Book Antiqua" w:hAnsi="Book Antiqua" w:cs="Calibri"/>
            <w:sz w:val="24"/>
            <w:szCs w:val="24"/>
          </w:rPr>
          <w:t>tim.carr@maine.gov</w:t>
        </w:r>
      </w:hyperlink>
    </w:p>
    <w:p w14:paraId="3483CB53" w14:textId="77777777" w:rsidR="00420154" w:rsidRPr="006E3E1F" w:rsidRDefault="00420154" w:rsidP="000A0D08">
      <w:pPr>
        <w:ind w:right="360"/>
        <w:rPr>
          <w:rFonts w:ascii="Book Antiqua" w:hAnsi="Book Antiqua"/>
          <w:sz w:val="24"/>
          <w:szCs w:val="24"/>
        </w:rPr>
      </w:pPr>
      <w:r w:rsidRPr="006E3E1F">
        <w:rPr>
          <w:rFonts w:ascii="Book Antiqua" w:hAnsi="Book Antiqua"/>
          <w:b/>
          <w:bCs/>
          <w:sz w:val="24"/>
          <w:szCs w:val="24"/>
        </w:rPr>
        <w:t>CONTACT PERSON FOR SMALL BUSINESS IMPACT STATEMENT</w:t>
      </w:r>
      <w:r w:rsidRPr="006E3E1F">
        <w:rPr>
          <w:rFonts w:ascii="Book Antiqua" w:hAnsi="Book Antiqua"/>
          <w:sz w:val="24"/>
          <w:szCs w:val="24"/>
        </w:rPr>
        <w:t xml:space="preserve"> </w:t>
      </w:r>
      <w:r w:rsidRPr="006E3E1F">
        <w:rPr>
          <w:rFonts w:ascii="Book Antiqua" w:hAnsi="Book Antiqua"/>
          <w:i/>
          <w:sz w:val="24"/>
          <w:szCs w:val="24"/>
        </w:rPr>
        <w:t>(if different)</w:t>
      </w:r>
      <w:r w:rsidRPr="006E3E1F">
        <w:rPr>
          <w:rFonts w:ascii="Book Antiqua" w:hAnsi="Book Antiqua"/>
          <w:sz w:val="24"/>
          <w:szCs w:val="24"/>
        </w:rPr>
        <w:t xml:space="preserve">:  </w:t>
      </w:r>
      <w:r w:rsidRPr="006E3E1F">
        <w:rPr>
          <w:rFonts w:ascii="Book Antiqua" w:hAnsi="Book Antiqua" w:cs="Calibri"/>
          <w:sz w:val="24"/>
          <w:szCs w:val="24"/>
        </w:rPr>
        <w:t>Same as identified above</w:t>
      </w:r>
    </w:p>
    <w:p w14:paraId="3F1C1069" w14:textId="77777777" w:rsidR="00420154" w:rsidRPr="006E3E1F" w:rsidRDefault="00420154" w:rsidP="000A0D08">
      <w:pPr>
        <w:ind w:right="972"/>
        <w:rPr>
          <w:rStyle w:val="apple-converted-space"/>
          <w:rFonts w:ascii="Book Antiqua" w:hAnsi="Book Antiqua"/>
          <w:color w:val="000000"/>
          <w:sz w:val="24"/>
          <w:szCs w:val="24"/>
          <w:shd w:val="clear" w:color="auto" w:fill="FFFFFF"/>
        </w:rPr>
      </w:pPr>
      <w:r w:rsidRPr="006E3E1F">
        <w:rPr>
          <w:rFonts w:ascii="Book Antiqua" w:hAnsi="Book Antiqua"/>
          <w:b/>
          <w:bCs/>
          <w:color w:val="000000"/>
          <w:sz w:val="24"/>
          <w:szCs w:val="24"/>
          <w:shd w:val="clear" w:color="auto" w:fill="FFFFFF"/>
        </w:rPr>
        <w:t xml:space="preserve">FINANCIAL IMPACT ON MUNICIPALITIES OR COUNTIES </w:t>
      </w:r>
      <w:r w:rsidRPr="006E3E1F">
        <w:rPr>
          <w:rFonts w:ascii="Book Antiqua" w:hAnsi="Book Antiqua"/>
          <w:i/>
          <w:color w:val="000000"/>
          <w:sz w:val="24"/>
          <w:szCs w:val="24"/>
          <w:shd w:val="clear" w:color="auto" w:fill="FFFFFF"/>
        </w:rPr>
        <w:t>(if any)</w:t>
      </w:r>
      <w:r w:rsidRPr="006E3E1F">
        <w:rPr>
          <w:rFonts w:ascii="Book Antiqua" w:hAnsi="Book Antiqua"/>
          <w:color w:val="000000"/>
          <w:sz w:val="24"/>
          <w:szCs w:val="24"/>
          <w:shd w:val="clear" w:color="auto" w:fill="FFFFFF"/>
        </w:rPr>
        <w:t>:</w:t>
      </w:r>
      <w:r w:rsidRPr="006E3E1F">
        <w:rPr>
          <w:rStyle w:val="apple-converted-space"/>
          <w:rFonts w:ascii="Book Antiqua" w:hAnsi="Book Antiqua"/>
          <w:color w:val="000000"/>
          <w:sz w:val="24"/>
          <w:szCs w:val="24"/>
          <w:shd w:val="clear" w:color="auto" w:fill="FFFFFF"/>
        </w:rPr>
        <w:t xml:space="preserve">  </w:t>
      </w:r>
      <w:r w:rsidRPr="006E3E1F">
        <w:rPr>
          <w:rFonts w:ascii="Book Antiqua" w:hAnsi="Book Antiqua" w:cs="Calibri"/>
          <w:sz w:val="24"/>
          <w:szCs w:val="24"/>
        </w:rPr>
        <w:t>Not applicable. 12 M.R.S. § 685-A(7-A)(B)</w:t>
      </w:r>
    </w:p>
    <w:p w14:paraId="32AE5D25" w14:textId="77777777" w:rsidR="00420154" w:rsidRPr="006E3E1F" w:rsidRDefault="00420154" w:rsidP="000A0D08">
      <w:pPr>
        <w:ind w:right="360"/>
        <w:rPr>
          <w:rFonts w:ascii="Book Antiqua" w:hAnsi="Book Antiqua"/>
          <w:sz w:val="24"/>
          <w:szCs w:val="24"/>
        </w:rPr>
      </w:pPr>
      <w:r w:rsidRPr="006E3E1F">
        <w:rPr>
          <w:rFonts w:ascii="Book Antiqua" w:hAnsi="Book Antiqua"/>
          <w:b/>
          <w:bCs/>
          <w:sz w:val="24"/>
          <w:szCs w:val="24"/>
        </w:rPr>
        <w:t>STATUTORY AUTHORITY FOR THIS RULE:</w:t>
      </w:r>
      <w:r w:rsidRPr="006E3E1F">
        <w:rPr>
          <w:rFonts w:ascii="Book Antiqua" w:hAnsi="Book Antiqua"/>
          <w:sz w:val="24"/>
          <w:szCs w:val="24"/>
        </w:rPr>
        <w:t xml:space="preserve">  </w:t>
      </w:r>
      <w:r w:rsidRPr="006E3E1F">
        <w:rPr>
          <w:rFonts w:ascii="Book Antiqua" w:hAnsi="Book Antiqua" w:cstheme="minorHAnsi"/>
          <w:noProof/>
          <w:snapToGrid w:val="0"/>
          <w:sz w:val="24"/>
          <w:szCs w:val="24"/>
        </w:rPr>
        <w:t>12 M.R.S. §§ 685-A(3); 685-A(7-A); and 685-C(5)</w:t>
      </w:r>
    </w:p>
    <w:p w14:paraId="6638157A" w14:textId="77777777" w:rsidR="00420154" w:rsidRPr="006E3E1F" w:rsidRDefault="00420154" w:rsidP="000A0D08">
      <w:pPr>
        <w:ind w:right="360"/>
        <w:rPr>
          <w:rFonts w:ascii="Book Antiqua" w:hAnsi="Book Antiqua"/>
          <w:sz w:val="24"/>
          <w:szCs w:val="24"/>
        </w:rPr>
      </w:pPr>
      <w:r w:rsidRPr="006E3E1F">
        <w:rPr>
          <w:rFonts w:ascii="Book Antiqua" w:hAnsi="Book Antiqua"/>
          <w:b/>
          <w:bCs/>
          <w:sz w:val="24"/>
          <w:szCs w:val="24"/>
        </w:rPr>
        <w:t>SUBSTANTIVE STATE OR FEDERAL LAW BEING IMPLEMENTED</w:t>
      </w:r>
      <w:r w:rsidRPr="006E3E1F">
        <w:rPr>
          <w:rFonts w:ascii="Book Antiqua" w:hAnsi="Book Antiqua"/>
          <w:sz w:val="24"/>
          <w:szCs w:val="24"/>
        </w:rPr>
        <w:t xml:space="preserve"> </w:t>
      </w:r>
      <w:r w:rsidRPr="006E3E1F">
        <w:rPr>
          <w:rFonts w:ascii="Book Antiqua" w:hAnsi="Book Antiqua"/>
          <w:i/>
          <w:sz w:val="24"/>
          <w:szCs w:val="24"/>
        </w:rPr>
        <w:t>(if different)</w:t>
      </w:r>
      <w:r w:rsidRPr="006E3E1F">
        <w:rPr>
          <w:rFonts w:ascii="Book Antiqua" w:hAnsi="Book Antiqua"/>
          <w:sz w:val="24"/>
          <w:szCs w:val="24"/>
        </w:rPr>
        <w:t xml:space="preserve">:  </w:t>
      </w:r>
      <w:r w:rsidRPr="006E3E1F">
        <w:rPr>
          <w:rFonts w:ascii="Book Antiqua" w:hAnsi="Book Antiqua" w:cs="Calibri"/>
          <w:sz w:val="24"/>
          <w:szCs w:val="24"/>
        </w:rPr>
        <w:t>None.</w:t>
      </w:r>
    </w:p>
    <w:p w14:paraId="109CDCA3" w14:textId="7A22B2C0" w:rsidR="00420154" w:rsidRPr="006E3E1F" w:rsidRDefault="00420154" w:rsidP="000A0D08">
      <w:pPr>
        <w:ind w:right="360"/>
        <w:rPr>
          <w:rFonts w:ascii="Book Antiqua" w:hAnsi="Book Antiqua"/>
          <w:sz w:val="24"/>
          <w:szCs w:val="24"/>
        </w:rPr>
      </w:pPr>
      <w:r w:rsidRPr="006E3E1F">
        <w:rPr>
          <w:rFonts w:ascii="Book Antiqua" w:hAnsi="Book Antiqua"/>
          <w:b/>
          <w:bCs/>
          <w:sz w:val="24"/>
          <w:szCs w:val="24"/>
        </w:rPr>
        <w:t>AGENCY WEBSITE:</w:t>
      </w:r>
      <w:r w:rsidRPr="006E3E1F">
        <w:rPr>
          <w:rFonts w:ascii="Book Antiqua" w:hAnsi="Book Antiqua"/>
          <w:sz w:val="24"/>
          <w:szCs w:val="24"/>
        </w:rPr>
        <w:t xml:space="preserve">  </w:t>
      </w:r>
      <w:hyperlink r:id="rId20" w:history="1">
        <w:r w:rsidRPr="006E3E1F">
          <w:rPr>
            <w:rStyle w:val="Hyperlink"/>
            <w:rFonts w:ascii="Book Antiqua" w:hAnsi="Book Antiqua"/>
            <w:sz w:val="24"/>
            <w:szCs w:val="24"/>
          </w:rPr>
          <w:t>https://www.maine.gov/dacf/lupc/laws_rules/proposed_rules/rules.shtml</w:t>
        </w:r>
      </w:hyperlink>
      <w:r>
        <w:rPr>
          <w:rFonts w:ascii="Book Antiqua" w:hAnsi="Book Antiqua" w:cs="Calibri"/>
          <w:sz w:val="24"/>
          <w:szCs w:val="24"/>
        </w:rPr>
        <w:t xml:space="preserve"> </w:t>
      </w:r>
    </w:p>
    <w:p w14:paraId="6CC92198" w14:textId="77777777" w:rsidR="00420154" w:rsidRDefault="00420154" w:rsidP="000A0D08">
      <w:pPr>
        <w:ind w:right="360"/>
        <w:rPr>
          <w:rFonts w:ascii="Book Antiqua" w:hAnsi="Book Antiqua"/>
          <w:sz w:val="24"/>
          <w:szCs w:val="24"/>
        </w:rPr>
      </w:pPr>
      <w:r w:rsidRPr="006E3E1F">
        <w:rPr>
          <w:rFonts w:ascii="Book Antiqua" w:hAnsi="Book Antiqua"/>
          <w:b/>
          <w:bCs/>
          <w:sz w:val="24"/>
          <w:szCs w:val="24"/>
        </w:rPr>
        <w:t>E-MAIL FOR OVERALL AGENCY RULE-MAKING LIAISON:</w:t>
      </w:r>
      <w:r w:rsidRPr="006E3E1F">
        <w:rPr>
          <w:rFonts w:ascii="Book Antiqua" w:hAnsi="Book Antiqua"/>
          <w:sz w:val="24"/>
          <w:szCs w:val="24"/>
        </w:rPr>
        <w:t xml:space="preserve">  </w:t>
      </w:r>
      <w:bookmarkStart w:id="14" w:name="_Hlk198880386"/>
      <w:r w:rsidRPr="006E3E1F">
        <w:rPr>
          <w:rFonts w:ascii="Book Antiqua" w:hAnsi="Book Antiqua"/>
          <w:sz w:val="24"/>
          <w:szCs w:val="24"/>
        </w:rPr>
        <w:fldChar w:fldCharType="begin"/>
      </w:r>
      <w:r w:rsidRPr="006E3E1F">
        <w:rPr>
          <w:rFonts w:ascii="Book Antiqua" w:hAnsi="Book Antiqua"/>
          <w:sz w:val="24"/>
          <w:szCs w:val="24"/>
        </w:rPr>
        <w:instrText>HYPERLINK "mailto:Timothy.Beaucage@maine.gov"</w:instrText>
      </w:r>
      <w:r w:rsidRPr="006E3E1F">
        <w:rPr>
          <w:rFonts w:ascii="Book Antiqua" w:hAnsi="Book Antiqua"/>
          <w:sz w:val="24"/>
          <w:szCs w:val="24"/>
        </w:rPr>
      </w:r>
      <w:r w:rsidRPr="006E3E1F">
        <w:rPr>
          <w:rFonts w:ascii="Book Antiqua" w:hAnsi="Book Antiqua"/>
          <w:sz w:val="24"/>
          <w:szCs w:val="24"/>
        </w:rPr>
        <w:fldChar w:fldCharType="separate"/>
      </w:r>
      <w:r w:rsidRPr="006E3E1F">
        <w:rPr>
          <w:rStyle w:val="Hyperlink"/>
          <w:rFonts w:ascii="Book Antiqua" w:hAnsi="Book Antiqua"/>
          <w:sz w:val="24"/>
          <w:szCs w:val="24"/>
        </w:rPr>
        <w:t>Timothy.Beaucage@maine.gov</w:t>
      </w:r>
      <w:r w:rsidRPr="006E3E1F">
        <w:rPr>
          <w:rFonts w:ascii="Book Antiqua" w:hAnsi="Book Antiqua"/>
          <w:sz w:val="24"/>
          <w:szCs w:val="24"/>
        </w:rPr>
        <w:fldChar w:fldCharType="end"/>
      </w:r>
      <w:bookmarkEnd w:id="14"/>
    </w:p>
    <w:p w14:paraId="19629EED" w14:textId="77777777" w:rsidR="007F128E" w:rsidRPr="006E3E1F" w:rsidRDefault="007F128E" w:rsidP="000A0D08">
      <w:pPr>
        <w:ind w:right="360"/>
        <w:rPr>
          <w:rFonts w:ascii="Book Antiqua" w:hAnsi="Book Antiqua"/>
          <w:sz w:val="24"/>
          <w:szCs w:val="24"/>
        </w:rPr>
      </w:pPr>
    </w:p>
    <w:p w14:paraId="43CA389E" w14:textId="0B0C81A0" w:rsidR="00AC2F7B" w:rsidRDefault="007F128E" w:rsidP="000A0D08">
      <w:pPr>
        <w:mirrorIndents/>
        <w:rPr>
          <w:rFonts w:ascii="Book Antiqua" w:hAnsi="Book Antiqua"/>
          <w:b/>
          <w:bCs/>
          <w:sz w:val="24"/>
          <w:szCs w:val="24"/>
        </w:rPr>
      </w:pPr>
      <w:r>
        <w:rPr>
          <w:rFonts w:ascii="Book Antiqua" w:hAnsi="Book Antiqua"/>
          <w:sz w:val="24"/>
          <w:szCs w:val="24"/>
        </w:rPr>
        <w:pict w14:anchorId="0EDB3853">
          <v:rect id="_x0000_i1030" style="width:0;height:1.5pt" o:hralign="center" o:hrstd="t" o:hr="t" fillcolor="#a0a0a0" stroked="f"/>
        </w:pict>
      </w:r>
    </w:p>
    <w:p w14:paraId="503BC8E2" w14:textId="77777777" w:rsidR="00420154" w:rsidRDefault="00420154" w:rsidP="000A0D08">
      <w:pPr>
        <w:mirrorIndents/>
        <w:rPr>
          <w:rFonts w:ascii="Book Antiqua" w:hAnsi="Book Antiqua"/>
          <w:b/>
          <w:bCs/>
          <w:sz w:val="24"/>
          <w:szCs w:val="24"/>
        </w:rPr>
      </w:pPr>
    </w:p>
    <w:p w14:paraId="7E942917" w14:textId="77777777" w:rsidR="004711A9" w:rsidRPr="001D60C4" w:rsidRDefault="004711A9" w:rsidP="000A0D08">
      <w:pPr>
        <w:ind w:right="360"/>
        <w:rPr>
          <w:rFonts w:ascii="Book Antiqua" w:hAnsi="Book Antiqua"/>
          <w:b/>
          <w:bCs/>
          <w:sz w:val="24"/>
          <w:szCs w:val="24"/>
        </w:rPr>
      </w:pPr>
      <w:r w:rsidRPr="001D60C4">
        <w:rPr>
          <w:rFonts w:ascii="Book Antiqua" w:hAnsi="Book Antiqua"/>
          <w:b/>
          <w:bCs/>
          <w:sz w:val="24"/>
          <w:szCs w:val="24"/>
        </w:rPr>
        <w:t xml:space="preserve">AGENCY: </w:t>
      </w:r>
      <w:r w:rsidRPr="001D60C4">
        <w:rPr>
          <w:rFonts w:ascii="Book Antiqua" w:hAnsi="Book Antiqua" w:cstheme="minorHAnsi"/>
          <w:b/>
          <w:bCs/>
          <w:sz w:val="24"/>
          <w:szCs w:val="24"/>
        </w:rPr>
        <w:t xml:space="preserve">01-672  </w:t>
      </w:r>
      <w:r w:rsidRPr="00420154">
        <w:rPr>
          <w:rFonts w:ascii="Book Antiqua" w:hAnsi="Book Antiqua" w:cstheme="minorHAnsi"/>
          <w:b/>
          <w:bCs/>
          <w:sz w:val="24"/>
          <w:szCs w:val="24"/>
        </w:rPr>
        <w:t xml:space="preserve">Department of Agriculture, Conservation, and Forestry, </w:t>
      </w:r>
      <w:r w:rsidRPr="001D60C4">
        <w:rPr>
          <w:rFonts w:ascii="Book Antiqua" w:hAnsi="Book Antiqua" w:cstheme="minorHAnsi"/>
          <w:b/>
          <w:bCs/>
          <w:sz w:val="24"/>
          <w:szCs w:val="24"/>
        </w:rPr>
        <w:t>Maine Land Use Planning Commission</w:t>
      </w:r>
    </w:p>
    <w:p w14:paraId="78B9BA96" w14:textId="78E666F5" w:rsidR="004711A9" w:rsidRPr="006E3E1F" w:rsidRDefault="004711A9" w:rsidP="000A0D08">
      <w:pPr>
        <w:tabs>
          <w:tab w:val="left" w:pos="-1440"/>
          <w:tab w:val="left" w:pos="-720"/>
          <w:tab w:val="left" w:pos="540"/>
          <w:tab w:val="left" w:pos="10440"/>
        </w:tabs>
        <w:ind w:right="360"/>
        <w:rPr>
          <w:rFonts w:ascii="Book Antiqua" w:hAnsi="Book Antiqua"/>
          <w:b/>
          <w:bCs/>
          <w:sz w:val="24"/>
          <w:szCs w:val="24"/>
        </w:rPr>
      </w:pPr>
      <w:r w:rsidRPr="006E3E1F">
        <w:rPr>
          <w:rFonts w:ascii="Book Antiqua" w:hAnsi="Book Antiqua"/>
          <w:b/>
          <w:bCs/>
          <w:sz w:val="24"/>
          <w:szCs w:val="24"/>
        </w:rPr>
        <w:t xml:space="preserve">CHAPTER NUMBER AND TITLE: </w:t>
      </w:r>
      <w:r>
        <w:rPr>
          <w:rFonts w:ascii="Book Antiqua" w:hAnsi="Book Antiqua"/>
          <w:b/>
          <w:bCs/>
          <w:sz w:val="24"/>
          <w:szCs w:val="24"/>
        </w:rPr>
        <w:t>Ch.</w:t>
      </w:r>
      <w:r w:rsidRPr="006E3E1F">
        <w:rPr>
          <w:rFonts w:ascii="Book Antiqua" w:hAnsi="Book Antiqua"/>
          <w:b/>
          <w:bCs/>
          <w:sz w:val="24"/>
          <w:szCs w:val="24"/>
        </w:rPr>
        <w:t xml:space="preserve"> 17, Reestablishment of Commission Jurisdiction</w:t>
      </w:r>
    </w:p>
    <w:p w14:paraId="1583DF14" w14:textId="64F8CCBF" w:rsidR="004711A9" w:rsidRPr="006E3E1F" w:rsidRDefault="004711A9" w:rsidP="000A0D08">
      <w:pPr>
        <w:tabs>
          <w:tab w:val="left" w:pos="-1440"/>
          <w:tab w:val="left" w:pos="2880"/>
          <w:tab w:val="left" w:pos="3240"/>
          <w:tab w:val="left" w:pos="6030"/>
        </w:tabs>
        <w:ind w:right="360"/>
        <w:rPr>
          <w:rFonts w:ascii="Book Antiqua" w:hAnsi="Book Antiqua"/>
          <w:b/>
          <w:bCs/>
          <w:sz w:val="24"/>
          <w:szCs w:val="24"/>
        </w:rPr>
      </w:pPr>
      <w:r w:rsidRPr="006E3E1F">
        <w:rPr>
          <w:rFonts w:ascii="Book Antiqua" w:hAnsi="Book Antiqua"/>
          <w:b/>
          <w:bCs/>
          <w:sz w:val="24"/>
          <w:szCs w:val="24"/>
        </w:rPr>
        <w:t xml:space="preserve">TYPE OF RULE: Routine Technical </w:t>
      </w:r>
    </w:p>
    <w:p w14:paraId="661B7F23" w14:textId="0C0C596C" w:rsidR="004711A9" w:rsidRPr="006E3E1F" w:rsidRDefault="004711A9" w:rsidP="000A0D08">
      <w:pPr>
        <w:tabs>
          <w:tab w:val="left" w:pos="-1440"/>
          <w:tab w:val="left" w:pos="-720"/>
          <w:tab w:val="left" w:pos="540"/>
          <w:tab w:val="left" w:pos="10440"/>
        </w:tabs>
        <w:ind w:right="360"/>
        <w:rPr>
          <w:rFonts w:ascii="Book Antiqua" w:hAnsi="Book Antiqua"/>
          <w:b/>
          <w:bCs/>
          <w:sz w:val="24"/>
          <w:szCs w:val="24"/>
        </w:rPr>
      </w:pPr>
      <w:r w:rsidRPr="006E3E1F">
        <w:rPr>
          <w:rFonts w:ascii="Book Antiqua" w:hAnsi="Book Antiqua"/>
          <w:b/>
          <w:bCs/>
          <w:sz w:val="24"/>
          <w:szCs w:val="24"/>
        </w:rPr>
        <w:t>PROPOSAL FILING NUMBER: 2025-P088</w:t>
      </w:r>
    </w:p>
    <w:p w14:paraId="5D83FB61" w14:textId="6CC8CCA7" w:rsidR="004711A9" w:rsidRPr="006E3E1F" w:rsidRDefault="004711A9" w:rsidP="000A0D08">
      <w:pPr>
        <w:tabs>
          <w:tab w:val="left" w:pos="-1440"/>
          <w:tab w:val="left" w:pos="-720"/>
          <w:tab w:val="left" w:pos="10440"/>
        </w:tabs>
        <w:ind w:right="360"/>
        <w:rPr>
          <w:rFonts w:ascii="Book Antiqua" w:hAnsi="Book Antiqua"/>
          <w:sz w:val="24"/>
          <w:szCs w:val="24"/>
        </w:rPr>
      </w:pPr>
      <w:r w:rsidRPr="006E3E1F">
        <w:rPr>
          <w:rFonts w:ascii="Book Antiqua" w:hAnsi="Book Antiqua"/>
          <w:b/>
          <w:bCs/>
          <w:sz w:val="24"/>
          <w:szCs w:val="24"/>
        </w:rPr>
        <w:t>BRIEF SUMMARY:</w:t>
      </w:r>
      <w:r w:rsidRPr="006E3E1F">
        <w:rPr>
          <w:rFonts w:ascii="Book Antiqua" w:hAnsi="Book Antiqua"/>
          <w:sz w:val="24"/>
          <w:szCs w:val="24"/>
        </w:rPr>
        <w:t xml:space="preserve"> </w:t>
      </w:r>
      <w:r w:rsidRPr="006E3E1F">
        <w:rPr>
          <w:rFonts w:ascii="Book Antiqua" w:hAnsi="Book Antiqua" w:cs="Calibri"/>
          <w:sz w:val="24"/>
          <w:szCs w:val="24"/>
        </w:rPr>
        <w:t>At the annual Highland Plantation meeting on April 26, 2025, residents in attendance voted 11-6 to repeal the comprehensive plan and land use ordinance. Pursuant to 12 M.R.S. §685-A(4-A)(B), this rule needs to be updated to officially reestablish the Commission’s jurisdiction regarding land use planning and zoning authority within Highland Plantation.</w:t>
      </w:r>
    </w:p>
    <w:p w14:paraId="2ABD0BBC" w14:textId="20A95916" w:rsidR="004711A9" w:rsidRPr="006E3E1F" w:rsidRDefault="004711A9" w:rsidP="000A0D08">
      <w:pPr>
        <w:tabs>
          <w:tab w:val="left" w:pos="-1440"/>
          <w:tab w:val="left" w:pos="-720"/>
          <w:tab w:val="left" w:pos="540"/>
          <w:tab w:val="left" w:pos="10440"/>
        </w:tabs>
        <w:ind w:left="540" w:right="360" w:hanging="540"/>
        <w:rPr>
          <w:rFonts w:ascii="Book Antiqua" w:hAnsi="Book Antiqua"/>
          <w:sz w:val="24"/>
          <w:szCs w:val="24"/>
        </w:rPr>
      </w:pPr>
      <w:r w:rsidRPr="006E3E1F">
        <w:rPr>
          <w:rFonts w:ascii="Book Antiqua" w:hAnsi="Book Antiqua"/>
          <w:b/>
          <w:bCs/>
          <w:sz w:val="24"/>
          <w:szCs w:val="24"/>
        </w:rPr>
        <w:t>PUBLIC HEARING</w:t>
      </w:r>
      <w:r w:rsidRPr="006E3E1F">
        <w:rPr>
          <w:rFonts w:ascii="Book Antiqua" w:hAnsi="Book Antiqua"/>
          <w:sz w:val="24"/>
          <w:szCs w:val="24"/>
        </w:rPr>
        <w:t xml:space="preserve"> </w:t>
      </w:r>
      <w:r w:rsidRPr="006E3E1F">
        <w:rPr>
          <w:rFonts w:ascii="Book Antiqua" w:hAnsi="Book Antiqua"/>
          <w:i/>
          <w:sz w:val="24"/>
          <w:szCs w:val="24"/>
        </w:rPr>
        <w:t>(if any)</w:t>
      </w:r>
      <w:r w:rsidRPr="006E3E1F">
        <w:rPr>
          <w:rFonts w:ascii="Book Antiqua" w:hAnsi="Book Antiqua"/>
          <w:sz w:val="24"/>
          <w:szCs w:val="24"/>
        </w:rPr>
        <w:t xml:space="preserve">: </w:t>
      </w:r>
      <w:r w:rsidRPr="006E3E1F">
        <w:rPr>
          <w:rFonts w:ascii="Book Antiqua" w:hAnsi="Book Antiqua" w:cstheme="minorHAnsi"/>
          <w:i/>
          <w:snapToGrid w:val="0"/>
          <w:sz w:val="24"/>
          <w:szCs w:val="24"/>
        </w:rPr>
        <w:t>NA; a hearing has not been scheduled</w:t>
      </w:r>
    </w:p>
    <w:p w14:paraId="63251000" w14:textId="7B083057" w:rsidR="004711A9" w:rsidRPr="006E3E1F" w:rsidRDefault="004711A9" w:rsidP="000A0D08">
      <w:pPr>
        <w:tabs>
          <w:tab w:val="left" w:pos="-1440"/>
          <w:tab w:val="left" w:pos="-720"/>
          <w:tab w:val="left" w:pos="540"/>
          <w:tab w:val="left" w:pos="10440"/>
        </w:tabs>
        <w:ind w:left="540" w:right="360" w:hanging="540"/>
        <w:rPr>
          <w:rFonts w:ascii="Book Antiqua" w:hAnsi="Book Antiqua"/>
          <w:sz w:val="24"/>
          <w:szCs w:val="24"/>
        </w:rPr>
      </w:pPr>
      <w:r w:rsidRPr="006E3E1F">
        <w:rPr>
          <w:rFonts w:ascii="Book Antiqua" w:hAnsi="Book Antiqua"/>
          <w:b/>
          <w:bCs/>
          <w:sz w:val="24"/>
          <w:szCs w:val="24"/>
        </w:rPr>
        <w:lastRenderedPageBreak/>
        <w:t>COMMENT DEADLINE:</w:t>
      </w:r>
      <w:r>
        <w:rPr>
          <w:rFonts w:ascii="Book Antiqua" w:hAnsi="Book Antiqua"/>
          <w:sz w:val="24"/>
          <w:szCs w:val="24"/>
        </w:rPr>
        <w:t xml:space="preserve"> </w:t>
      </w:r>
      <w:r w:rsidRPr="006E3E1F">
        <w:rPr>
          <w:rFonts w:ascii="Book Antiqua" w:hAnsi="Book Antiqua" w:cstheme="minorHAnsi"/>
          <w:sz w:val="24"/>
          <w:szCs w:val="24"/>
        </w:rPr>
        <w:t xml:space="preserve">Written comments must be submitted on or prior to </w:t>
      </w:r>
      <w:r w:rsidRPr="006E3E1F">
        <w:rPr>
          <w:rFonts w:ascii="Book Antiqua" w:hAnsi="Book Antiqua" w:cs="Calibri"/>
          <w:sz w:val="24"/>
          <w:szCs w:val="24"/>
        </w:rPr>
        <w:t>July 7, 2025</w:t>
      </w:r>
      <w:r w:rsidRPr="006E3E1F">
        <w:rPr>
          <w:rFonts w:ascii="Book Antiqua" w:hAnsi="Book Antiqua" w:cstheme="minorHAnsi"/>
          <w:sz w:val="24"/>
          <w:szCs w:val="24"/>
        </w:rPr>
        <w:t>.</w:t>
      </w:r>
    </w:p>
    <w:p w14:paraId="1FE3AEB6" w14:textId="245ADDF0" w:rsidR="004711A9" w:rsidRPr="006E3E1F" w:rsidRDefault="004711A9" w:rsidP="000A0D08">
      <w:pPr>
        <w:tabs>
          <w:tab w:val="left" w:pos="-1440"/>
          <w:tab w:val="left" w:pos="-720"/>
          <w:tab w:val="left" w:pos="540"/>
          <w:tab w:val="left" w:pos="10440"/>
        </w:tabs>
        <w:rPr>
          <w:rFonts w:ascii="Book Antiqua" w:hAnsi="Book Antiqua"/>
          <w:sz w:val="24"/>
          <w:szCs w:val="24"/>
        </w:rPr>
      </w:pPr>
      <w:r w:rsidRPr="006E3E1F">
        <w:rPr>
          <w:rFonts w:ascii="Book Antiqua" w:hAnsi="Book Antiqua"/>
          <w:b/>
          <w:bCs/>
          <w:sz w:val="24"/>
          <w:szCs w:val="24"/>
        </w:rPr>
        <w:t>CONTACT PERSON FOR THIS FILING:</w:t>
      </w:r>
      <w:r w:rsidRPr="006E3E1F">
        <w:rPr>
          <w:rFonts w:ascii="Book Antiqua" w:hAnsi="Book Antiqua"/>
          <w:sz w:val="24"/>
          <w:szCs w:val="24"/>
        </w:rPr>
        <w:t xml:space="preserve"> </w:t>
      </w:r>
      <w:bookmarkStart w:id="15" w:name="_Hlk197936014"/>
      <w:r w:rsidRPr="006E3E1F">
        <w:rPr>
          <w:rFonts w:ascii="Book Antiqua" w:eastAsia="Bookman Old Style" w:hAnsi="Book Antiqua" w:cs="Calibri"/>
          <w:sz w:val="24"/>
          <w:szCs w:val="24"/>
        </w:rPr>
        <w:t>Stacy</w:t>
      </w:r>
      <w:r w:rsidRPr="006E3E1F">
        <w:rPr>
          <w:rFonts w:ascii="Book Antiqua" w:eastAsia="Bookman Old Style" w:hAnsi="Book Antiqua" w:cs="Calibri"/>
          <w:spacing w:val="-5"/>
          <w:sz w:val="24"/>
          <w:szCs w:val="24"/>
        </w:rPr>
        <w:t xml:space="preserve"> </w:t>
      </w:r>
      <w:r w:rsidRPr="006E3E1F">
        <w:rPr>
          <w:rFonts w:ascii="Book Antiqua" w:eastAsia="Bookman Old Style" w:hAnsi="Book Antiqua" w:cs="Calibri"/>
          <w:sz w:val="24"/>
          <w:szCs w:val="24"/>
        </w:rPr>
        <w:t>Benjamin,</w:t>
      </w:r>
      <w:r w:rsidRPr="006E3E1F">
        <w:rPr>
          <w:rFonts w:ascii="Book Antiqua" w:eastAsia="Bookman Old Style" w:hAnsi="Book Antiqua" w:cs="Calibri"/>
          <w:spacing w:val="-4"/>
          <w:sz w:val="24"/>
          <w:szCs w:val="24"/>
        </w:rPr>
        <w:t xml:space="preserve"> </w:t>
      </w:r>
      <w:r w:rsidRPr="006E3E1F">
        <w:rPr>
          <w:rFonts w:ascii="Book Antiqua" w:eastAsia="Bookman Old Style" w:hAnsi="Book Antiqua" w:cs="Calibri"/>
          <w:sz w:val="24"/>
          <w:szCs w:val="24"/>
        </w:rPr>
        <w:t>22</w:t>
      </w:r>
      <w:r w:rsidRPr="006E3E1F">
        <w:rPr>
          <w:rFonts w:ascii="Book Antiqua" w:eastAsia="Bookman Old Style" w:hAnsi="Book Antiqua" w:cs="Calibri"/>
          <w:spacing w:val="-4"/>
          <w:sz w:val="24"/>
          <w:szCs w:val="24"/>
        </w:rPr>
        <w:t xml:space="preserve"> </w:t>
      </w:r>
      <w:r w:rsidRPr="006E3E1F">
        <w:rPr>
          <w:rFonts w:ascii="Book Antiqua" w:eastAsia="Bookman Old Style" w:hAnsi="Book Antiqua" w:cs="Calibri"/>
          <w:sz w:val="24"/>
          <w:szCs w:val="24"/>
        </w:rPr>
        <w:t>State</w:t>
      </w:r>
      <w:r w:rsidRPr="006E3E1F">
        <w:rPr>
          <w:rFonts w:ascii="Book Antiqua" w:eastAsia="Bookman Old Style" w:hAnsi="Book Antiqua" w:cs="Calibri"/>
          <w:spacing w:val="-5"/>
          <w:sz w:val="24"/>
          <w:szCs w:val="24"/>
        </w:rPr>
        <w:t xml:space="preserve"> </w:t>
      </w:r>
      <w:r w:rsidRPr="006E3E1F">
        <w:rPr>
          <w:rFonts w:ascii="Book Antiqua" w:eastAsia="Bookman Old Style" w:hAnsi="Book Antiqua" w:cs="Calibri"/>
          <w:sz w:val="24"/>
          <w:szCs w:val="24"/>
        </w:rPr>
        <w:t>House</w:t>
      </w:r>
      <w:r w:rsidRPr="006E3E1F">
        <w:rPr>
          <w:rFonts w:ascii="Book Antiqua" w:eastAsia="Bookman Old Style" w:hAnsi="Book Antiqua" w:cs="Calibri"/>
          <w:spacing w:val="-5"/>
          <w:sz w:val="24"/>
          <w:szCs w:val="24"/>
        </w:rPr>
        <w:t xml:space="preserve"> </w:t>
      </w:r>
      <w:r w:rsidRPr="006E3E1F">
        <w:rPr>
          <w:rFonts w:ascii="Book Antiqua" w:eastAsia="Bookman Old Style" w:hAnsi="Book Antiqua" w:cs="Calibri"/>
          <w:sz w:val="24"/>
          <w:szCs w:val="24"/>
        </w:rPr>
        <w:t>Station,</w:t>
      </w:r>
      <w:r w:rsidRPr="006E3E1F">
        <w:rPr>
          <w:rFonts w:ascii="Book Antiqua" w:eastAsia="Bookman Old Style" w:hAnsi="Book Antiqua" w:cs="Calibri"/>
          <w:spacing w:val="-5"/>
          <w:sz w:val="24"/>
          <w:szCs w:val="24"/>
        </w:rPr>
        <w:t xml:space="preserve"> </w:t>
      </w:r>
      <w:r w:rsidRPr="006E3E1F">
        <w:rPr>
          <w:rFonts w:ascii="Book Antiqua" w:eastAsia="Bookman Old Style" w:hAnsi="Book Antiqua" w:cs="Calibri"/>
          <w:sz w:val="24"/>
          <w:szCs w:val="24"/>
        </w:rPr>
        <w:t>Augusta,</w:t>
      </w:r>
      <w:r w:rsidRPr="006E3E1F">
        <w:rPr>
          <w:rFonts w:ascii="Book Antiqua" w:eastAsia="Bookman Old Style" w:hAnsi="Book Antiqua" w:cs="Calibri"/>
          <w:spacing w:val="-4"/>
          <w:sz w:val="24"/>
          <w:szCs w:val="24"/>
        </w:rPr>
        <w:t xml:space="preserve"> </w:t>
      </w:r>
      <w:r w:rsidRPr="006E3E1F">
        <w:rPr>
          <w:rFonts w:ascii="Book Antiqua" w:eastAsia="Bookman Old Style" w:hAnsi="Book Antiqua" w:cs="Calibri"/>
          <w:sz w:val="24"/>
          <w:szCs w:val="24"/>
        </w:rPr>
        <w:t>ME</w:t>
      </w:r>
      <w:r w:rsidRPr="006E3E1F">
        <w:rPr>
          <w:rFonts w:ascii="Book Antiqua" w:eastAsia="Bookman Old Style" w:hAnsi="Book Antiqua" w:cs="Calibri"/>
          <w:spacing w:val="-5"/>
          <w:sz w:val="24"/>
          <w:szCs w:val="24"/>
        </w:rPr>
        <w:t xml:space="preserve"> </w:t>
      </w:r>
      <w:r w:rsidRPr="006E3E1F">
        <w:rPr>
          <w:rFonts w:ascii="Book Antiqua" w:eastAsia="Bookman Old Style" w:hAnsi="Book Antiqua" w:cs="Calibri"/>
          <w:sz w:val="24"/>
          <w:szCs w:val="24"/>
        </w:rPr>
        <w:t xml:space="preserve">04333-0022; 207-441-3761, </w:t>
      </w:r>
      <w:hyperlink r:id="rId21" w:history="1">
        <w:r w:rsidRPr="006E3E1F">
          <w:rPr>
            <w:rStyle w:val="Hyperlink"/>
            <w:rFonts w:ascii="Book Antiqua" w:eastAsia="Bookman Old Style" w:hAnsi="Book Antiqua" w:cs="Calibri"/>
            <w:color w:val="0000FF"/>
            <w:sz w:val="24"/>
            <w:szCs w:val="24"/>
          </w:rPr>
          <w:t>stacy.benjamin@maine.gov</w:t>
        </w:r>
      </w:hyperlink>
      <w:bookmarkEnd w:id="15"/>
    </w:p>
    <w:p w14:paraId="7CB2465E" w14:textId="77777777" w:rsidR="004711A9" w:rsidRPr="006E3E1F" w:rsidRDefault="004711A9" w:rsidP="000A0D08">
      <w:pPr>
        <w:tabs>
          <w:tab w:val="left" w:pos="-1440"/>
          <w:tab w:val="left" w:pos="-720"/>
          <w:tab w:val="left" w:pos="540"/>
          <w:tab w:val="left" w:pos="10440"/>
        </w:tabs>
        <w:ind w:right="360"/>
        <w:rPr>
          <w:rFonts w:ascii="Book Antiqua" w:hAnsi="Book Antiqua"/>
          <w:sz w:val="24"/>
          <w:szCs w:val="24"/>
        </w:rPr>
      </w:pPr>
      <w:r w:rsidRPr="006E3E1F">
        <w:rPr>
          <w:rFonts w:ascii="Book Antiqua" w:hAnsi="Book Antiqua"/>
          <w:b/>
          <w:bCs/>
          <w:sz w:val="24"/>
          <w:szCs w:val="24"/>
        </w:rPr>
        <w:t>CONTACT PERSON FOR SMALL BUSINESS IMPACT STATEMENT</w:t>
      </w:r>
      <w:r w:rsidRPr="006E3E1F">
        <w:rPr>
          <w:rFonts w:ascii="Book Antiqua" w:hAnsi="Book Antiqua"/>
          <w:sz w:val="24"/>
          <w:szCs w:val="24"/>
        </w:rPr>
        <w:t xml:space="preserve"> </w:t>
      </w:r>
      <w:r w:rsidRPr="006E3E1F">
        <w:rPr>
          <w:rFonts w:ascii="Book Antiqua" w:hAnsi="Book Antiqua"/>
          <w:i/>
          <w:sz w:val="24"/>
          <w:szCs w:val="24"/>
        </w:rPr>
        <w:t>(if different)</w:t>
      </w:r>
      <w:r w:rsidRPr="006E3E1F">
        <w:rPr>
          <w:rFonts w:ascii="Book Antiqua" w:hAnsi="Book Antiqua"/>
          <w:sz w:val="24"/>
          <w:szCs w:val="24"/>
        </w:rPr>
        <w:t xml:space="preserve">:  </w:t>
      </w:r>
      <w:r w:rsidRPr="006E3E1F">
        <w:rPr>
          <w:rFonts w:ascii="Book Antiqua" w:hAnsi="Book Antiqua" w:cs="Calibri"/>
          <w:sz w:val="24"/>
          <w:szCs w:val="24"/>
        </w:rPr>
        <w:t>NA</w:t>
      </w:r>
    </w:p>
    <w:p w14:paraId="5E428493" w14:textId="77777777" w:rsidR="004711A9" w:rsidRPr="006E3E1F" w:rsidRDefault="004711A9" w:rsidP="000A0D08">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6E3E1F">
        <w:rPr>
          <w:rFonts w:ascii="Book Antiqua" w:hAnsi="Book Antiqua"/>
          <w:b/>
          <w:bCs/>
          <w:color w:val="000000"/>
          <w:sz w:val="24"/>
          <w:szCs w:val="24"/>
          <w:shd w:val="clear" w:color="auto" w:fill="FFFFFF"/>
        </w:rPr>
        <w:t>FINANCIAL IMPACT ON MUNICIPALITIES OR COUNTIES</w:t>
      </w:r>
      <w:r w:rsidRPr="006E3E1F">
        <w:rPr>
          <w:rFonts w:ascii="Book Antiqua" w:hAnsi="Book Antiqua"/>
          <w:color w:val="000000"/>
          <w:sz w:val="24"/>
          <w:szCs w:val="24"/>
          <w:shd w:val="clear" w:color="auto" w:fill="FFFFFF"/>
        </w:rPr>
        <w:t xml:space="preserve"> </w:t>
      </w:r>
      <w:r w:rsidRPr="006E3E1F">
        <w:rPr>
          <w:rFonts w:ascii="Book Antiqua" w:hAnsi="Book Antiqua"/>
          <w:i/>
          <w:color w:val="000000"/>
          <w:sz w:val="24"/>
          <w:szCs w:val="24"/>
          <w:shd w:val="clear" w:color="auto" w:fill="FFFFFF"/>
        </w:rPr>
        <w:t>(if any)</w:t>
      </w:r>
      <w:r w:rsidRPr="006E3E1F">
        <w:rPr>
          <w:rFonts w:ascii="Book Antiqua" w:hAnsi="Book Antiqua"/>
          <w:color w:val="000000"/>
          <w:sz w:val="24"/>
          <w:szCs w:val="24"/>
          <w:shd w:val="clear" w:color="auto" w:fill="FFFFFF"/>
        </w:rPr>
        <w:t>:</w:t>
      </w:r>
      <w:r w:rsidRPr="006E3E1F">
        <w:rPr>
          <w:rStyle w:val="apple-converted-space"/>
          <w:rFonts w:ascii="Book Antiqua" w:hAnsi="Book Antiqua"/>
          <w:color w:val="000000"/>
          <w:sz w:val="24"/>
          <w:szCs w:val="24"/>
          <w:shd w:val="clear" w:color="auto" w:fill="FFFFFF"/>
        </w:rPr>
        <w:t xml:space="preserve">  </w:t>
      </w:r>
      <w:r w:rsidRPr="006E3E1F">
        <w:rPr>
          <w:rFonts w:ascii="Book Antiqua" w:hAnsi="Book Antiqua" w:cs="Calibri"/>
          <w:sz w:val="24"/>
          <w:szCs w:val="24"/>
        </w:rPr>
        <w:t>None</w:t>
      </w:r>
    </w:p>
    <w:p w14:paraId="38E4E221" w14:textId="77777777" w:rsidR="004711A9" w:rsidRPr="006E3E1F" w:rsidRDefault="004711A9" w:rsidP="000A0D08">
      <w:pPr>
        <w:tabs>
          <w:tab w:val="left" w:pos="-1440"/>
          <w:tab w:val="left" w:pos="-720"/>
          <w:tab w:val="left" w:pos="540"/>
          <w:tab w:val="left" w:pos="10440"/>
        </w:tabs>
        <w:ind w:right="360"/>
        <w:rPr>
          <w:rFonts w:ascii="Book Antiqua" w:hAnsi="Book Antiqua"/>
          <w:sz w:val="24"/>
          <w:szCs w:val="24"/>
        </w:rPr>
      </w:pPr>
      <w:r w:rsidRPr="006E3E1F">
        <w:rPr>
          <w:rFonts w:ascii="Book Antiqua" w:hAnsi="Book Antiqua"/>
          <w:b/>
          <w:bCs/>
          <w:sz w:val="24"/>
          <w:szCs w:val="24"/>
        </w:rPr>
        <w:t>STATUTORY AUTHORITY FOR THIS RULE:</w:t>
      </w:r>
      <w:r w:rsidRPr="006E3E1F">
        <w:rPr>
          <w:rFonts w:ascii="Book Antiqua" w:hAnsi="Book Antiqua"/>
          <w:sz w:val="24"/>
          <w:szCs w:val="24"/>
        </w:rPr>
        <w:t xml:space="preserve">  </w:t>
      </w:r>
      <w:bookmarkStart w:id="16" w:name="_Hlk197935967"/>
      <w:r w:rsidRPr="006E3E1F">
        <w:rPr>
          <w:rFonts w:ascii="Book Antiqua" w:hAnsi="Book Antiqua" w:cstheme="minorHAnsi"/>
          <w:noProof/>
          <w:snapToGrid w:val="0"/>
          <w:sz w:val="24"/>
          <w:szCs w:val="24"/>
        </w:rPr>
        <w:t>12 M.R.S. §685-A(4-A)(B) and §685-C(5)</w:t>
      </w:r>
      <w:bookmarkEnd w:id="16"/>
    </w:p>
    <w:p w14:paraId="3FC3E6F4" w14:textId="77777777" w:rsidR="004711A9" w:rsidRPr="006E3E1F" w:rsidRDefault="004711A9" w:rsidP="000A0D08">
      <w:pPr>
        <w:tabs>
          <w:tab w:val="left" w:pos="-1440"/>
          <w:tab w:val="left" w:pos="-720"/>
          <w:tab w:val="left" w:pos="540"/>
          <w:tab w:val="left" w:pos="10440"/>
        </w:tabs>
        <w:ind w:right="360"/>
        <w:rPr>
          <w:rFonts w:ascii="Book Antiqua" w:hAnsi="Book Antiqua"/>
          <w:sz w:val="24"/>
          <w:szCs w:val="24"/>
        </w:rPr>
      </w:pPr>
      <w:r w:rsidRPr="006E3E1F">
        <w:rPr>
          <w:rFonts w:ascii="Book Antiqua" w:hAnsi="Book Antiqua"/>
          <w:b/>
          <w:bCs/>
          <w:sz w:val="24"/>
          <w:szCs w:val="24"/>
        </w:rPr>
        <w:t>SUBSTANTIVE STATE OR FEDERAL LAW BEING IMPLEMENTED</w:t>
      </w:r>
      <w:r w:rsidRPr="006E3E1F">
        <w:rPr>
          <w:rFonts w:ascii="Book Antiqua" w:hAnsi="Book Antiqua"/>
          <w:sz w:val="24"/>
          <w:szCs w:val="24"/>
        </w:rPr>
        <w:t xml:space="preserve"> </w:t>
      </w:r>
      <w:r w:rsidRPr="006E3E1F">
        <w:rPr>
          <w:rFonts w:ascii="Book Antiqua" w:hAnsi="Book Antiqua"/>
          <w:i/>
          <w:sz w:val="24"/>
          <w:szCs w:val="24"/>
        </w:rPr>
        <w:t>(if different)</w:t>
      </w:r>
      <w:r w:rsidRPr="006E3E1F">
        <w:rPr>
          <w:rFonts w:ascii="Book Antiqua" w:hAnsi="Book Antiqua"/>
          <w:sz w:val="24"/>
          <w:szCs w:val="24"/>
        </w:rPr>
        <w:t xml:space="preserve">:  </w:t>
      </w:r>
      <w:r w:rsidRPr="006E3E1F">
        <w:rPr>
          <w:rFonts w:ascii="Book Antiqua" w:hAnsi="Book Antiqua" w:cs="Calibri"/>
          <w:sz w:val="24"/>
          <w:szCs w:val="24"/>
        </w:rPr>
        <w:t>NA</w:t>
      </w:r>
    </w:p>
    <w:p w14:paraId="597FE5BF" w14:textId="77777777" w:rsidR="004711A9" w:rsidRPr="006E3E1F" w:rsidRDefault="004711A9" w:rsidP="000A0D08">
      <w:pPr>
        <w:tabs>
          <w:tab w:val="left" w:pos="-1440"/>
          <w:tab w:val="left" w:pos="-720"/>
          <w:tab w:val="left" w:pos="540"/>
          <w:tab w:val="left" w:pos="10440"/>
        </w:tabs>
        <w:ind w:right="360"/>
        <w:rPr>
          <w:rFonts w:ascii="Book Antiqua" w:hAnsi="Book Antiqua" w:cs="Calibri"/>
          <w:sz w:val="24"/>
          <w:szCs w:val="24"/>
        </w:rPr>
      </w:pPr>
      <w:r w:rsidRPr="006E3E1F">
        <w:rPr>
          <w:rFonts w:ascii="Book Antiqua" w:hAnsi="Book Antiqua"/>
          <w:b/>
          <w:bCs/>
          <w:sz w:val="24"/>
          <w:szCs w:val="24"/>
        </w:rPr>
        <w:t>AGENCY WEBSITE:</w:t>
      </w:r>
      <w:r w:rsidRPr="006E3E1F">
        <w:rPr>
          <w:rFonts w:ascii="Book Antiqua" w:hAnsi="Book Antiqua"/>
          <w:sz w:val="24"/>
          <w:szCs w:val="24"/>
        </w:rPr>
        <w:t xml:space="preserve">  </w:t>
      </w:r>
      <w:hyperlink r:id="rId22" w:history="1">
        <w:r w:rsidRPr="006E3E1F">
          <w:rPr>
            <w:rStyle w:val="Hyperlink"/>
            <w:rFonts w:ascii="Book Antiqua" w:hAnsi="Book Antiqua" w:cs="Calibri"/>
            <w:sz w:val="24"/>
            <w:szCs w:val="24"/>
          </w:rPr>
          <w:t>www.maine.gov/DACF/lupc/laws_rules/proposed_rules/rules.shtml</w:t>
        </w:r>
      </w:hyperlink>
    </w:p>
    <w:p w14:paraId="08FBAEA2" w14:textId="1A9DB8B1" w:rsidR="00420154" w:rsidRDefault="004711A9" w:rsidP="000A0D08">
      <w:pPr>
        <w:mirrorIndents/>
        <w:rPr>
          <w:rFonts w:ascii="Book Antiqua" w:hAnsi="Book Antiqua"/>
          <w:sz w:val="24"/>
          <w:szCs w:val="24"/>
        </w:rPr>
      </w:pPr>
      <w:r w:rsidRPr="006E3E1F">
        <w:rPr>
          <w:rFonts w:ascii="Book Antiqua" w:hAnsi="Book Antiqua"/>
          <w:sz w:val="24"/>
          <w:szCs w:val="24"/>
        </w:rPr>
        <w:t>E-</w:t>
      </w:r>
      <w:r w:rsidRPr="006E3E1F">
        <w:rPr>
          <w:rFonts w:ascii="Book Antiqua" w:hAnsi="Book Antiqua"/>
          <w:b/>
          <w:bCs/>
          <w:sz w:val="24"/>
          <w:szCs w:val="24"/>
        </w:rPr>
        <w:t>MAIL FOR OVERALL AGENCY RULE-MAKING LIAISON:</w:t>
      </w:r>
      <w:r w:rsidRPr="006E3E1F">
        <w:rPr>
          <w:rFonts w:ascii="Book Antiqua" w:hAnsi="Book Antiqua"/>
          <w:sz w:val="24"/>
          <w:szCs w:val="24"/>
        </w:rPr>
        <w:t xml:space="preserve">  </w:t>
      </w:r>
      <w:hyperlink r:id="rId23" w:history="1">
        <w:r w:rsidRPr="006E3E1F">
          <w:rPr>
            <w:rStyle w:val="Hyperlink"/>
            <w:rFonts w:ascii="Book Antiqua" w:hAnsi="Book Antiqua"/>
            <w:sz w:val="24"/>
            <w:szCs w:val="24"/>
          </w:rPr>
          <w:t>timothy.beaucage@maine.gov</w:t>
        </w:r>
      </w:hyperlink>
    </w:p>
    <w:p w14:paraId="670FDD20" w14:textId="77777777" w:rsidR="00420154" w:rsidRDefault="00420154" w:rsidP="00CE5007">
      <w:pPr>
        <w:shd w:val="clear" w:color="auto" w:fill="FFFFFF" w:themeFill="background1"/>
        <w:mirrorIndents/>
        <w:rPr>
          <w:rFonts w:ascii="Book Antiqua" w:hAnsi="Book Antiqua"/>
          <w:b/>
          <w:bCs/>
          <w:sz w:val="24"/>
          <w:szCs w:val="24"/>
        </w:rPr>
      </w:pPr>
    </w:p>
    <w:p w14:paraId="0CA72D0C" w14:textId="5F7D81F3" w:rsidR="00B01172" w:rsidRPr="001B041F" w:rsidRDefault="00B01172" w:rsidP="00E36F06">
      <w:pPr>
        <w:pBdr>
          <w:top w:val="thickThinSmallGap" w:sz="24" w:space="1" w:color="auto"/>
          <w:bottom w:val="thickThinSmallGap" w:sz="24" w:space="1" w:color="auto"/>
        </w:pBdr>
        <w:shd w:val="clear" w:color="auto" w:fill="FFFFFF" w:themeFill="background1"/>
        <w:contextualSpacing/>
        <w:mirrorIndents/>
        <w:rPr>
          <w:rFonts w:ascii="Book Antiqua" w:hAnsi="Book Antiqua" w:cs="Arial"/>
          <w:b/>
          <w:bCs/>
          <w:sz w:val="24"/>
          <w:szCs w:val="24"/>
        </w:rPr>
      </w:pPr>
      <w:bookmarkStart w:id="17" w:name="_Hlk124326626"/>
      <w:bookmarkStart w:id="18" w:name="_Hlk175658805"/>
      <w:bookmarkStart w:id="19" w:name="_Hlk175657783"/>
      <w:bookmarkEnd w:id="1"/>
      <w:bookmarkEnd w:id="3"/>
      <w:bookmarkEnd w:id="4"/>
      <w:bookmarkEnd w:id="5"/>
      <w:bookmarkEnd w:id="6"/>
      <w:bookmarkEnd w:id="17"/>
      <w:r w:rsidRPr="001B041F">
        <w:rPr>
          <w:rFonts w:ascii="Book Antiqua" w:hAnsi="Book Antiqua" w:cs="Arial"/>
          <w:b/>
          <w:bCs/>
          <w:sz w:val="24"/>
          <w:szCs w:val="24"/>
        </w:rPr>
        <w:t>ADOPTIONS</w:t>
      </w:r>
    </w:p>
    <w:bookmarkEnd w:id="18"/>
    <w:bookmarkEnd w:id="19"/>
    <w:p w14:paraId="23539ADB" w14:textId="77777777" w:rsidR="007F128E" w:rsidRDefault="007F128E" w:rsidP="004A2A48">
      <w:pPr>
        <w:rPr>
          <w:rFonts w:ascii="Book Antiqua" w:hAnsi="Book Antiqua"/>
          <w:b/>
          <w:sz w:val="24"/>
          <w:szCs w:val="24"/>
        </w:rPr>
      </w:pPr>
    </w:p>
    <w:p w14:paraId="0A520F7B" w14:textId="141C78D1" w:rsidR="004A2A48" w:rsidRPr="006E3E1F" w:rsidRDefault="004A2A48" w:rsidP="004A2A48">
      <w:pPr>
        <w:rPr>
          <w:rFonts w:ascii="Book Antiqua" w:hAnsi="Book Antiqua"/>
          <w:sz w:val="24"/>
          <w:szCs w:val="24"/>
        </w:rPr>
      </w:pPr>
      <w:r w:rsidRPr="006E3E1F">
        <w:rPr>
          <w:rFonts w:ascii="Book Antiqua" w:hAnsi="Book Antiqua"/>
          <w:b/>
          <w:sz w:val="24"/>
          <w:szCs w:val="24"/>
        </w:rPr>
        <w:t>AGENCY: 13-188 Department of Marine Resources</w:t>
      </w:r>
    </w:p>
    <w:p w14:paraId="74B2BA48" w14:textId="3AF007FF" w:rsidR="004A2A48" w:rsidRPr="006E3E1F" w:rsidRDefault="004A2A48" w:rsidP="004A2A48">
      <w:pPr>
        <w:rPr>
          <w:rFonts w:ascii="Book Antiqua" w:hAnsi="Book Antiqua"/>
          <w:sz w:val="24"/>
          <w:szCs w:val="24"/>
        </w:rPr>
      </w:pPr>
      <w:bookmarkStart w:id="20" w:name="_Hlk10013565"/>
      <w:r w:rsidRPr="006E3E1F">
        <w:rPr>
          <w:rFonts w:ascii="Book Antiqua" w:hAnsi="Book Antiqua"/>
          <w:b/>
          <w:sz w:val="24"/>
          <w:szCs w:val="24"/>
        </w:rPr>
        <w:t>CHAPTER NUMBER AND TITLE:  Ch. 36</w:t>
      </w:r>
      <w:r>
        <w:rPr>
          <w:rFonts w:ascii="Book Antiqua" w:hAnsi="Book Antiqua"/>
          <w:b/>
          <w:sz w:val="24"/>
          <w:szCs w:val="24"/>
        </w:rPr>
        <w:t>,</w:t>
      </w:r>
      <w:r w:rsidRPr="006E3E1F">
        <w:rPr>
          <w:rFonts w:ascii="Book Antiqua" w:hAnsi="Book Antiqua"/>
          <w:b/>
          <w:sz w:val="24"/>
          <w:szCs w:val="24"/>
        </w:rPr>
        <w:t xml:space="preserve"> Atlantic Herring (2025 Season 1 Open)</w:t>
      </w:r>
    </w:p>
    <w:p w14:paraId="50089924" w14:textId="24DECCD5" w:rsidR="004A2A48" w:rsidRPr="006E3E1F" w:rsidRDefault="004A2A48" w:rsidP="004A2A48">
      <w:pPr>
        <w:rPr>
          <w:rFonts w:ascii="Book Antiqua" w:hAnsi="Book Antiqua"/>
          <w:sz w:val="24"/>
          <w:szCs w:val="24"/>
        </w:rPr>
      </w:pPr>
      <w:r w:rsidRPr="006E3E1F">
        <w:rPr>
          <w:rFonts w:ascii="Book Antiqua" w:hAnsi="Book Antiqua"/>
          <w:b/>
          <w:sz w:val="24"/>
          <w:szCs w:val="24"/>
        </w:rPr>
        <w:t>ADOPTION FILING NUMBER: 2025-124</w:t>
      </w:r>
    </w:p>
    <w:p w14:paraId="74E7E96B" w14:textId="77777777" w:rsidR="004A2A48" w:rsidRPr="006E3E1F" w:rsidRDefault="004A2A48" w:rsidP="004A2A48">
      <w:pPr>
        <w:rPr>
          <w:rFonts w:ascii="Book Antiqua" w:hAnsi="Book Antiqua"/>
          <w:sz w:val="24"/>
          <w:szCs w:val="24"/>
        </w:rPr>
      </w:pPr>
      <w:r w:rsidRPr="006E3E1F">
        <w:rPr>
          <w:rFonts w:ascii="Book Antiqua" w:hAnsi="Book Antiqua"/>
          <w:b/>
          <w:sz w:val="24"/>
          <w:szCs w:val="24"/>
        </w:rPr>
        <w:t xml:space="preserve"> </w:t>
      </w:r>
    </w:p>
    <w:bookmarkEnd w:id="20"/>
    <w:p w14:paraId="7D14048B" w14:textId="77777777" w:rsidR="004A2A48" w:rsidRPr="006E3E1F" w:rsidRDefault="004A2A48" w:rsidP="004A2A48">
      <w:pPr>
        <w:rPr>
          <w:rFonts w:ascii="Book Antiqua" w:hAnsi="Book Antiqua"/>
          <w:sz w:val="24"/>
          <w:szCs w:val="24"/>
        </w:rPr>
      </w:pPr>
      <w:r w:rsidRPr="006E3E1F">
        <w:rPr>
          <w:rFonts w:ascii="Book Antiqua" w:hAnsi="Book Antiqua"/>
          <w:b/>
          <w:sz w:val="24"/>
          <w:szCs w:val="24"/>
        </w:rPr>
        <w:t>CONCISE SUMMARY:</w:t>
      </w:r>
      <w:r w:rsidRPr="006E3E1F">
        <w:rPr>
          <w:rFonts w:ascii="Book Antiqua" w:hAnsi="Book Antiqua"/>
          <w:sz w:val="24"/>
          <w:szCs w:val="24"/>
        </w:rPr>
        <w:t xml:space="preserve">     </w:t>
      </w:r>
    </w:p>
    <w:p w14:paraId="7FF2AAEC" w14:textId="1A139A52" w:rsidR="004A2A48" w:rsidRPr="006E3E1F" w:rsidRDefault="004A2A48" w:rsidP="004A2A48">
      <w:pPr>
        <w:rPr>
          <w:rFonts w:ascii="Book Antiqua" w:hAnsi="Book Antiqua"/>
          <w:sz w:val="24"/>
          <w:szCs w:val="24"/>
        </w:rPr>
      </w:pPr>
      <w:r w:rsidRPr="006E3E1F">
        <w:rPr>
          <w:rFonts w:ascii="Book Antiqua" w:hAnsi="Book Antiqua"/>
          <w:sz w:val="24"/>
          <w:szCs w:val="24"/>
        </w:rPr>
        <w:tab/>
      </w:r>
    </w:p>
    <w:p w14:paraId="1B942615" w14:textId="77777777" w:rsidR="004A2A48" w:rsidRPr="006E3E1F" w:rsidRDefault="004A2A48" w:rsidP="004A2A48">
      <w:pPr>
        <w:rPr>
          <w:rFonts w:ascii="Book Antiqua" w:hAnsi="Book Antiqua"/>
          <w:sz w:val="24"/>
          <w:szCs w:val="24"/>
        </w:rPr>
      </w:pPr>
      <w:r w:rsidRPr="006E3E1F">
        <w:rPr>
          <w:rFonts w:ascii="Book Antiqua" w:hAnsi="Book Antiqua"/>
          <w:sz w:val="24"/>
          <w:szCs w:val="24"/>
        </w:rPr>
        <w:t xml:space="preserve">The Days Out Commissioners have set zero landing days for June 1 through July 27, 2025, at 6:00 p.m. for Season 1 (Trimester 2; June 1 – September 30) of the Atlantic herring fishery. Beginning on Sunday, July 27, 2025, at 6:01 p.m., five landing days have been designated: Sundays at 6:00 p.m. through Fridays at 6:00 p.m. Weekly landing limit for Atlantic herring Category A permitted vessels is 240,000 pounds. Harvester vessels may not transfer herring at-sea to a carrier vessel. Carrier vessels may not receive herring from a harvester vessel while at-sea. The Commissioner has determined that it is necessary to take emergency action to comply with the changes to the interstate management of the Atlantic herring resource and to reduce the risk of an overage in the Area 1A sub-ACL that could deplete the supply of Atlantic herring. The Commissioner hereby adopts this emergency regulation as authorized by 12 M.R.S. §6171(3)(C).  </w:t>
      </w:r>
    </w:p>
    <w:p w14:paraId="1D85C155" w14:textId="77777777" w:rsidR="004A2A48" w:rsidRPr="006E3E1F" w:rsidRDefault="004A2A48" w:rsidP="004A2A48">
      <w:pPr>
        <w:rPr>
          <w:rFonts w:ascii="Book Antiqua" w:eastAsia="Arial" w:hAnsi="Book Antiqua"/>
          <w:sz w:val="24"/>
          <w:szCs w:val="24"/>
        </w:rPr>
      </w:pPr>
      <w:r w:rsidRPr="006E3E1F">
        <w:rPr>
          <w:rFonts w:ascii="Book Antiqua" w:hAnsi="Book Antiqua"/>
          <w:b/>
          <w:sz w:val="24"/>
          <w:szCs w:val="24"/>
        </w:rPr>
        <w:t xml:space="preserve">  </w:t>
      </w:r>
    </w:p>
    <w:p w14:paraId="2F569B38" w14:textId="42B3978D" w:rsidR="004A2A48" w:rsidRPr="006E3E1F" w:rsidRDefault="004A2A48" w:rsidP="004A2A48">
      <w:pPr>
        <w:rPr>
          <w:rFonts w:ascii="Book Antiqua" w:hAnsi="Book Antiqua"/>
          <w:color w:val="FF0000"/>
          <w:sz w:val="24"/>
          <w:szCs w:val="24"/>
        </w:rPr>
      </w:pPr>
      <w:r w:rsidRPr="006E3E1F">
        <w:rPr>
          <w:rFonts w:ascii="Book Antiqua" w:hAnsi="Book Antiqua"/>
          <w:b/>
          <w:sz w:val="24"/>
          <w:szCs w:val="24"/>
        </w:rPr>
        <w:t>EFFECTIVE DATE: May 31, 2025</w:t>
      </w:r>
      <w:r>
        <w:rPr>
          <w:rFonts w:ascii="Book Antiqua" w:hAnsi="Book Antiqua"/>
          <w:b/>
          <w:sz w:val="24"/>
          <w:szCs w:val="24"/>
        </w:rPr>
        <w:t xml:space="preserve"> </w:t>
      </w:r>
      <w:r w:rsidRPr="006E3E1F">
        <w:rPr>
          <w:rFonts w:ascii="Book Antiqua" w:hAnsi="Book Antiqua"/>
          <w:b/>
          <w:color w:val="FF0000"/>
          <w:sz w:val="24"/>
          <w:szCs w:val="24"/>
        </w:rPr>
        <w:t>(EMERGENCY)</w:t>
      </w:r>
    </w:p>
    <w:p w14:paraId="288D75CF" w14:textId="77777777" w:rsidR="004A2A48" w:rsidRPr="006E3E1F" w:rsidRDefault="004A2A48" w:rsidP="004A2A48">
      <w:pPr>
        <w:rPr>
          <w:rFonts w:ascii="Book Antiqua" w:hAnsi="Book Antiqua"/>
          <w:sz w:val="24"/>
          <w:szCs w:val="24"/>
        </w:rPr>
      </w:pPr>
    </w:p>
    <w:p w14:paraId="55ED3E18" w14:textId="77777777" w:rsidR="004A2A48" w:rsidRPr="006E3E1F" w:rsidRDefault="004A2A48" w:rsidP="004A2A48">
      <w:pPr>
        <w:rPr>
          <w:rFonts w:ascii="Book Antiqua" w:hAnsi="Book Antiqua" w:cs="Arial"/>
          <w:bCs/>
          <w:sz w:val="24"/>
          <w:szCs w:val="24"/>
        </w:rPr>
      </w:pPr>
      <w:r w:rsidRPr="006E3E1F">
        <w:rPr>
          <w:rFonts w:ascii="Book Antiqua" w:hAnsi="Book Antiqua"/>
          <w:b/>
          <w:sz w:val="24"/>
          <w:szCs w:val="24"/>
        </w:rPr>
        <w:t xml:space="preserve">AGENCY CONTACT PERSON:  </w:t>
      </w:r>
      <w:r w:rsidRPr="006E3E1F">
        <w:rPr>
          <w:rFonts w:ascii="Book Antiqua" w:hAnsi="Book Antiqua"/>
          <w:b/>
          <w:sz w:val="24"/>
          <w:szCs w:val="24"/>
        </w:rPr>
        <w:tab/>
      </w:r>
      <w:r w:rsidRPr="006E3E1F">
        <w:rPr>
          <w:rFonts w:ascii="Book Antiqua" w:hAnsi="Book Antiqua"/>
          <w:bCs/>
          <w:sz w:val="24"/>
          <w:szCs w:val="24"/>
        </w:rPr>
        <w:t>Melissa Smith</w:t>
      </w:r>
    </w:p>
    <w:p w14:paraId="09740BE5" w14:textId="0E529E02" w:rsidR="004A2A48" w:rsidRPr="006E3E1F" w:rsidRDefault="004A2A48" w:rsidP="004A2A48">
      <w:pPr>
        <w:rPr>
          <w:rFonts w:ascii="Book Antiqua" w:hAnsi="Book Antiqua"/>
          <w:bCs/>
          <w:sz w:val="24"/>
          <w:szCs w:val="24"/>
        </w:rPr>
      </w:pPr>
      <w:r w:rsidRPr="006E3E1F">
        <w:rPr>
          <w:rFonts w:ascii="Book Antiqua" w:hAnsi="Book Antiqua"/>
          <w:bCs/>
          <w:sz w:val="24"/>
          <w:szCs w:val="24"/>
        </w:rPr>
        <w:t xml:space="preserve">AGENCY NAME:              </w:t>
      </w:r>
      <w:r w:rsidRPr="006E3E1F">
        <w:rPr>
          <w:rFonts w:ascii="Book Antiqua" w:hAnsi="Book Antiqua"/>
          <w:bCs/>
          <w:sz w:val="24"/>
          <w:szCs w:val="24"/>
        </w:rPr>
        <w:tab/>
      </w:r>
      <w:r w:rsidRPr="006E3E1F">
        <w:rPr>
          <w:rFonts w:ascii="Book Antiqua" w:hAnsi="Book Antiqua"/>
          <w:bCs/>
          <w:sz w:val="24"/>
          <w:szCs w:val="24"/>
        </w:rPr>
        <w:tab/>
      </w:r>
      <w:r>
        <w:rPr>
          <w:rFonts w:ascii="Book Antiqua" w:hAnsi="Book Antiqua"/>
          <w:bCs/>
          <w:sz w:val="24"/>
          <w:szCs w:val="24"/>
        </w:rPr>
        <w:tab/>
      </w:r>
      <w:r w:rsidRPr="006E3E1F">
        <w:rPr>
          <w:rFonts w:ascii="Book Antiqua" w:hAnsi="Book Antiqua"/>
          <w:bCs/>
          <w:sz w:val="24"/>
          <w:szCs w:val="24"/>
        </w:rPr>
        <w:t>Department of Marine Resources</w:t>
      </w:r>
    </w:p>
    <w:p w14:paraId="43F8F641" w14:textId="42F5CCAF" w:rsidR="004A2A48" w:rsidRPr="006E3E1F" w:rsidRDefault="004A2A48" w:rsidP="004A2A48">
      <w:pPr>
        <w:rPr>
          <w:rFonts w:ascii="Book Antiqua" w:hAnsi="Book Antiqua"/>
          <w:bCs/>
          <w:sz w:val="24"/>
          <w:szCs w:val="24"/>
        </w:rPr>
      </w:pPr>
      <w:r w:rsidRPr="006E3E1F">
        <w:rPr>
          <w:rFonts w:ascii="Book Antiqua" w:hAnsi="Book Antiqua"/>
          <w:bCs/>
          <w:sz w:val="24"/>
          <w:szCs w:val="24"/>
        </w:rPr>
        <w:t xml:space="preserve">ADDRESS:                        </w:t>
      </w:r>
      <w:r w:rsidRPr="006E3E1F">
        <w:rPr>
          <w:rFonts w:ascii="Book Antiqua" w:hAnsi="Book Antiqua"/>
          <w:bCs/>
          <w:sz w:val="24"/>
          <w:szCs w:val="24"/>
        </w:rPr>
        <w:tab/>
      </w:r>
      <w:r w:rsidRPr="006E3E1F">
        <w:rPr>
          <w:rFonts w:ascii="Book Antiqua" w:hAnsi="Book Antiqua"/>
          <w:bCs/>
          <w:sz w:val="24"/>
          <w:szCs w:val="24"/>
        </w:rPr>
        <w:tab/>
      </w:r>
      <w:r>
        <w:rPr>
          <w:rFonts w:ascii="Book Antiqua" w:hAnsi="Book Antiqua"/>
          <w:bCs/>
          <w:sz w:val="24"/>
          <w:szCs w:val="24"/>
        </w:rPr>
        <w:tab/>
      </w:r>
      <w:r w:rsidRPr="006E3E1F">
        <w:rPr>
          <w:rFonts w:ascii="Book Antiqua" w:hAnsi="Book Antiqua"/>
          <w:bCs/>
          <w:sz w:val="24"/>
          <w:szCs w:val="24"/>
        </w:rPr>
        <w:t>21 State House Station</w:t>
      </w:r>
    </w:p>
    <w:p w14:paraId="410BFFF1" w14:textId="77777777" w:rsidR="004A2A48" w:rsidRPr="006E3E1F" w:rsidRDefault="004A2A48" w:rsidP="004A2A48">
      <w:pPr>
        <w:rPr>
          <w:rFonts w:ascii="Book Antiqua" w:hAnsi="Book Antiqua"/>
          <w:bCs/>
          <w:sz w:val="24"/>
          <w:szCs w:val="24"/>
        </w:rPr>
      </w:pPr>
      <w:r w:rsidRPr="006E3E1F">
        <w:rPr>
          <w:rFonts w:ascii="Book Antiqua" w:hAnsi="Book Antiqua"/>
          <w:bCs/>
          <w:sz w:val="24"/>
          <w:szCs w:val="24"/>
        </w:rPr>
        <w:t xml:space="preserve">                                                        </w:t>
      </w:r>
      <w:r w:rsidRPr="006E3E1F">
        <w:rPr>
          <w:rFonts w:ascii="Book Antiqua" w:hAnsi="Book Antiqua"/>
          <w:bCs/>
          <w:sz w:val="24"/>
          <w:szCs w:val="24"/>
        </w:rPr>
        <w:tab/>
      </w:r>
      <w:r w:rsidRPr="006E3E1F">
        <w:rPr>
          <w:rFonts w:ascii="Book Antiqua" w:hAnsi="Book Antiqua"/>
          <w:bCs/>
          <w:sz w:val="24"/>
          <w:szCs w:val="24"/>
        </w:rPr>
        <w:tab/>
        <w:t>Augusta, Maine 04333-0021</w:t>
      </w:r>
    </w:p>
    <w:p w14:paraId="0466A2B6" w14:textId="69FDC05D" w:rsidR="004A2A48" w:rsidRPr="006E3E1F" w:rsidRDefault="004A2A48" w:rsidP="004A2A48">
      <w:pPr>
        <w:rPr>
          <w:rFonts w:ascii="Book Antiqua" w:hAnsi="Book Antiqua"/>
          <w:bCs/>
          <w:sz w:val="24"/>
          <w:szCs w:val="24"/>
        </w:rPr>
      </w:pPr>
      <w:r w:rsidRPr="006E3E1F">
        <w:rPr>
          <w:rFonts w:ascii="Book Antiqua" w:hAnsi="Book Antiqua"/>
          <w:bCs/>
          <w:sz w:val="24"/>
          <w:szCs w:val="24"/>
        </w:rPr>
        <w:t xml:space="preserve">WEB SITE:                         </w:t>
      </w:r>
      <w:r w:rsidRPr="006E3E1F">
        <w:rPr>
          <w:rFonts w:ascii="Book Antiqua" w:hAnsi="Book Antiqua"/>
          <w:bCs/>
          <w:sz w:val="24"/>
          <w:szCs w:val="24"/>
        </w:rPr>
        <w:tab/>
      </w:r>
      <w:r w:rsidRPr="006E3E1F">
        <w:rPr>
          <w:rFonts w:ascii="Book Antiqua" w:hAnsi="Book Antiqua"/>
          <w:bCs/>
          <w:sz w:val="24"/>
          <w:szCs w:val="24"/>
        </w:rPr>
        <w:tab/>
      </w:r>
      <w:bookmarkStart w:id="21" w:name="_Hlk167349239"/>
      <w:r>
        <w:rPr>
          <w:rFonts w:ascii="Book Antiqua" w:hAnsi="Book Antiqua"/>
          <w:bCs/>
          <w:sz w:val="24"/>
          <w:szCs w:val="24"/>
        </w:rPr>
        <w:tab/>
      </w:r>
      <w:hyperlink r:id="rId24" w:history="1">
        <w:r w:rsidRPr="006E3E1F">
          <w:rPr>
            <w:rStyle w:val="Hyperlink"/>
            <w:rFonts w:ascii="Book Antiqua" w:hAnsi="Book Antiqua"/>
            <w:bCs/>
            <w:sz w:val="24"/>
            <w:szCs w:val="24"/>
          </w:rPr>
          <w:t>https://www.maine.gov/dmr/rules-enforcement</w:t>
        </w:r>
      </w:hyperlink>
      <w:bookmarkEnd w:id="21"/>
    </w:p>
    <w:p w14:paraId="707CD1A4" w14:textId="66758484" w:rsidR="004A2A48" w:rsidRPr="006E3E1F" w:rsidRDefault="004A2A48" w:rsidP="004A2A48">
      <w:pPr>
        <w:rPr>
          <w:rFonts w:ascii="Book Antiqua" w:hAnsi="Book Antiqua"/>
          <w:bCs/>
          <w:sz w:val="24"/>
          <w:szCs w:val="24"/>
        </w:rPr>
      </w:pPr>
      <w:r w:rsidRPr="006E3E1F">
        <w:rPr>
          <w:rFonts w:ascii="Book Antiqua" w:hAnsi="Book Antiqua"/>
          <w:bCs/>
          <w:sz w:val="24"/>
          <w:szCs w:val="24"/>
        </w:rPr>
        <w:t xml:space="preserve">E-MAIL:                              </w:t>
      </w:r>
      <w:r w:rsidRPr="006E3E1F">
        <w:rPr>
          <w:rFonts w:ascii="Book Antiqua" w:hAnsi="Book Antiqua"/>
          <w:bCs/>
          <w:sz w:val="24"/>
          <w:szCs w:val="24"/>
        </w:rPr>
        <w:tab/>
      </w:r>
      <w:r w:rsidRPr="006E3E1F">
        <w:rPr>
          <w:rFonts w:ascii="Book Antiqua" w:hAnsi="Book Antiqua"/>
          <w:bCs/>
          <w:sz w:val="24"/>
          <w:szCs w:val="24"/>
        </w:rPr>
        <w:tab/>
      </w:r>
      <w:r>
        <w:rPr>
          <w:rFonts w:ascii="Book Antiqua" w:hAnsi="Book Antiqua"/>
          <w:bCs/>
          <w:sz w:val="24"/>
          <w:szCs w:val="24"/>
        </w:rPr>
        <w:tab/>
      </w:r>
      <w:r w:rsidRPr="006E3E1F">
        <w:rPr>
          <w:rFonts w:ascii="Book Antiqua" w:hAnsi="Book Antiqua"/>
          <w:bCs/>
          <w:sz w:val="24"/>
          <w:szCs w:val="24"/>
        </w:rPr>
        <w:t xml:space="preserve">Melissa.Smith@maine.gov </w:t>
      </w:r>
    </w:p>
    <w:p w14:paraId="7F838340" w14:textId="20812B4F" w:rsidR="004A2A48" w:rsidRPr="006E3E1F" w:rsidRDefault="004A2A48" w:rsidP="004A2A48">
      <w:pPr>
        <w:rPr>
          <w:rFonts w:ascii="Book Antiqua" w:hAnsi="Book Antiqua"/>
          <w:bCs/>
          <w:sz w:val="24"/>
          <w:szCs w:val="24"/>
        </w:rPr>
      </w:pPr>
      <w:r w:rsidRPr="006E3E1F">
        <w:rPr>
          <w:rFonts w:ascii="Book Antiqua" w:hAnsi="Book Antiqua"/>
          <w:bCs/>
          <w:sz w:val="24"/>
          <w:szCs w:val="24"/>
        </w:rPr>
        <w:t xml:space="preserve">TELEPHONE:                                </w:t>
      </w:r>
      <w:r w:rsidRPr="006E3E1F">
        <w:rPr>
          <w:rFonts w:ascii="Book Antiqua" w:hAnsi="Book Antiqua"/>
          <w:bCs/>
          <w:sz w:val="24"/>
          <w:szCs w:val="24"/>
        </w:rPr>
        <w:tab/>
      </w:r>
      <w:r>
        <w:rPr>
          <w:rFonts w:ascii="Book Antiqua" w:hAnsi="Book Antiqua"/>
          <w:bCs/>
          <w:sz w:val="24"/>
          <w:szCs w:val="24"/>
        </w:rPr>
        <w:tab/>
      </w:r>
      <w:r w:rsidRPr="006E3E1F">
        <w:rPr>
          <w:rFonts w:ascii="Book Antiqua" w:hAnsi="Book Antiqua"/>
          <w:bCs/>
          <w:sz w:val="24"/>
          <w:szCs w:val="24"/>
        </w:rPr>
        <w:t>(207) 441-5040</w:t>
      </w:r>
    </w:p>
    <w:p w14:paraId="734F260F" w14:textId="6625AA4B" w:rsidR="004A2A48" w:rsidRPr="006E3E1F" w:rsidRDefault="004A2A48" w:rsidP="004A2A48">
      <w:pPr>
        <w:rPr>
          <w:rFonts w:ascii="Book Antiqua" w:hAnsi="Book Antiqua" w:cs="Arial"/>
          <w:bCs/>
          <w:sz w:val="24"/>
          <w:szCs w:val="24"/>
        </w:rPr>
      </w:pPr>
      <w:r w:rsidRPr="006E3E1F">
        <w:rPr>
          <w:rFonts w:ascii="Book Antiqua" w:hAnsi="Book Antiqua"/>
          <w:bCs/>
          <w:sz w:val="24"/>
          <w:szCs w:val="24"/>
        </w:rPr>
        <w:t xml:space="preserve">FAX:                                   </w:t>
      </w:r>
      <w:r w:rsidRPr="006E3E1F">
        <w:rPr>
          <w:rFonts w:ascii="Book Antiqua" w:hAnsi="Book Antiqua"/>
          <w:bCs/>
          <w:sz w:val="24"/>
          <w:szCs w:val="24"/>
        </w:rPr>
        <w:tab/>
      </w:r>
      <w:r w:rsidRPr="006E3E1F">
        <w:rPr>
          <w:rFonts w:ascii="Book Antiqua" w:hAnsi="Book Antiqua"/>
          <w:bCs/>
          <w:sz w:val="24"/>
          <w:szCs w:val="24"/>
        </w:rPr>
        <w:tab/>
      </w:r>
      <w:r>
        <w:rPr>
          <w:rFonts w:ascii="Book Antiqua" w:hAnsi="Book Antiqua"/>
          <w:bCs/>
          <w:sz w:val="24"/>
          <w:szCs w:val="24"/>
        </w:rPr>
        <w:tab/>
      </w:r>
      <w:r w:rsidRPr="006E3E1F">
        <w:rPr>
          <w:rFonts w:ascii="Book Antiqua" w:hAnsi="Book Antiqua"/>
          <w:bCs/>
          <w:sz w:val="24"/>
          <w:szCs w:val="24"/>
        </w:rPr>
        <w:t>(207) 624-6024</w:t>
      </w:r>
    </w:p>
    <w:p w14:paraId="3E73F85F" w14:textId="48B9D834" w:rsidR="004A2A48" w:rsidRDefault="004A2A48" w:rsidP="004A2A48">
      <w:pPr>
        <w:rPr>
          <w:rFonts w:ascii="Book Antiqua" w:hAnsi="Book Antiqua"/>
          <w:bCs/>
          <w:sz w:val="24"/>
          <w:szCs w:val="24"/>
        </w:rPr>
      </w:pPr>
      <w:r w:rsidRPr="006E3E1F">
        <w:rPr>
          <w:rFonts w:ascii="Book Antiqua" w:hAnsi="Book Antiqua"/>
          <w:bCs/>
          <w:sz w:val="24"/>
          <w:szCs w:val="24"/>
        </w:rPr>
        <w:t xml:space="preserve">TTY:                                   </w:t>
      </w:r>
      <w:r w:rsidRPr="006E3E1F">
        <w:rPr>
          <w:rFonts w:ascii="Book Antiqua" w:hAnsi="Book Antiqua"/>
          <w:bCs/>
          <w:sz w:val="24"/>
          <w:szCs w:val="24"/>
        </w:rPr>
        <w:tab/>
      </w:r>
      <w:r w:rsidRPr="006E3E1F">
        <w:rPr>
          <w:rFonts w:ascii="Book Antiqua" w:hAnsi="Book Antiqua"/>
          <w:bCs/>
          <w:sz w:val="24"/>
          <w:szCs w:val="24"/>
        </w:rPr>
        <w:tab/>
      </w:r>
      <w:r>
        <w:rPr>
          <w:rFonts w:ascii="Book Antiqua" w:hAnsi="Book Antiqua"/>
          <w:bCs/>
          <w:sz w:val="24"/>
          <w:szCs w:val="24"/>
        </w:rPr>
        <w:tab/>
      </w:r>
      <w:r w:rsidRPr="006E3E1F">
        <w:rPr>
          <w:rFonts w:ascii="Book Antiqua" w:hAnsi="Book Antiqua"/>
          <w:bCs/>
          <w:sz w:val="24"/>
          <w:szCs w:val="24"/>
        </w:rPr>
        <w:t>(207) 633-9500 (Deaf/Hard of Hearing)</w:t>
      </w:r>
    </w:p>
    <w:p w14:paraId="277A19E6" w14:textId="77777777" w:rsidR="007F128E" w:rsidRPr="006E3E1F" w:rsidRDefault="007F128E" w:rsidP="004A2A48">
      <w:pPr>
        <w:rPr>
          <w:rFonts w:ascii="Book Antiqua" w:hAnsi="Book Antiqua"/>
          <w:bCs/>
          <w:sz w:val="24"/>
          <w:szCs w:val="24"/>
        </w:rPr>
      </w:pPr>
    </w:p>
    <w:p w14:paraId="62DC84E2" w14:textId="48836484" w:rsidR="008E5F67" w:rsidRPr="006E3E1F" w:rsidRDefault="007F128E" w:rsidP="006E3E1F">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r>
        <w:rPr>
          <w:rFonts w:ascii="Book Antiqua" w:hAnsi="Book Antiqua"/>
          <w:sz w:val="24"/>
          <w:szCs w:val="24"/>
        </w:rPr>
        <w:pict w14:anchorId="2889C626">
          <v:rect id="_x0000_i1032" style="width:0;height:1.5pt" o:hralign="center" o:hrstd="t" o:hr="t" fillcolor="#a0a0a0" stroked="f"/>
        </w:pict>
      </w:r>
    </w:p>
    <w:p w14:paraId="2EC53BA5" w14:textId="77777777" w:rsidR="008E5F67" w:rsidRPr="00545299" w:rsidRDefault="008E5F67" w:rsidP="008E5F67">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cs="Arial"/>
          <w:bCs/>
          <w:sz w:val="24"/>
          <w:szCs w:val="24"/>
        </w:rPr>
      </w:pPr>
    </w:p>
    <w:p w14:paraId="2B4C4580" w14:textId="37D6A9BC"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6E3E1F">
        <w:rPr>
          <w:rFonts w:ascii="Book Antiqua" w:hAnsi="Book Antiqua"/>
          <w:b/>
          <w:sz w:val="24"/>
          <w:szCs w:val="24"/>
        </w:rPr>
        <w:t xml:space="preserve">AGENCY: </w:t>
      </w:r>
      <w:r>
        <w:rPr>
          <w:rFonts w:ascii="Book Antiqua" w:hAnsi="Book Antiqua"/>
          <w:b/>
          <w:sz w:val="24"/>
          <w:szCs w:val="24"/>
        </w:rPr>
        <w:t xml:space="preserve">94-649 </w:t>
      </w:r>
      <w:r w:rsidRPr="006E3E1F">
        <w:rPr>
          <w:rFonts w:ascii="Book Antiqua" w:hAnsi="Book Antiqua"/>
          <w:b/>
          <w:sz w:val="24"/>
          <w:szCs w:val="24"/>
        </w:rPr>
        <w:t>Maine Commission on Public Defense Services</w:t>
      </w:r>
    </w:p>
    <w:p w14:paraId="58C64933" w14:textId="51CC9F6F"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6E3E1F">
        <w:rPr>
          <w:rFonts w:ascii="Book Antiqua" w:hAnsi="Book Antiqua"/>
          <w:b/>
          <w:sz w:val="24"/>
          <w:szCs w:val="24"/>
        </w:rPr>
        <w:t xml:space="preserve">CHAPTER NUMBER AND TITLE: </w:t>
      </w:r>
      <w:r>
        <w:rPr>
          <w:rFonts w:ascii="Book Antiqua" w:hAnsi="Book Antiqua"/>
          <w:b/>
          <w:sz w:val="24"/>
          <w:szCs w:val="24"/>
        </w:rPr>
        <w:t>Ch.</w:t>
      </w:r>
      <w:r w:rsidRPr="006E3E1F">
        <w:rPr>
          <w:rFonts w:ascii="Book Antiqua" w:hAnsi="Book Antiqua"/>
          <w:b/>
          <w:sz w:val="24"/>
          <w:szCs w:val="24"/>
        </w:rPr>
        <w:t xml:space="preserve"> 5, Co-Counsel Requirements</w:t>
      </w:r>
    </w:p>
    <w:p w14:paraId="4450C650" w14:textId="0F4A1352"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Pr>
          <w:rFonts w:ascii="Book Antiqua" w:hAnsi="Book Antiqua"/>
          <w:b/>
          <w:sz w:val="24"/>
          <w:szCs w:val="24"/>
        </w:rPr>
        <w:t>ADOPTION FILING NUMBER: 2025-125</w:t>
      </w:r>
    </w:p>
    <w:p w14:paraId="69D4B131" w14:textId="77777777"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1F9EA59B" w14:textId="17325933"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6E3E1F">
        <w:rPr>
          <w:rFonts w:ascii="Book Antiqua" w:hAnsi="Book Antiqua"/>
          <w:b/>
          <w:sz w:val="24"/>
          <w:szCs w:val="24"/>
        </w:rPr>
        <w:t>CONCISE SUMMARY</w:t>
      </w:r>
      <w:r>
        <w:rPr>
          <w:rFonts w:ascii="Book Antiqua" w:hAnsi="Book Antiqua"/>
          <w:b/>
          <w:sz w:val="24"/>
          <w:szCs w:val="24"/>
        </w:rPr>
        <w:t>:</w:t>
      </w:r>
    </w:p>
    <w:p w14:paraId="2443E801" w14:textId="77777777"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C2826C8" w14:textId="77777777"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6E3E1F">
        <w:rPr>
          <w:rFonts w:ascii="Book Antiqua" w:hAnsi="Book Antiqua"/>
          <w:sz w:val="24"/>
          <w:szCs w:val="24"/>
        </w:rPr>
        <w:t>This rule establishes a process for requesting Co-counsel, expectations of Co-counsel, parameters for payment of Co-counsel, and guidelines for the delegation of tasks in assigned cases.</w:t>
      </w:r>
    </w:p>
    <w:p w14:paraId="21C6A778" w14:textId="77777777"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D1376EA" w14:textId="78CC1BAA"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6E3E1F">
        <w:rPr>
          <w:rFonts w:ascii="Book Antiqua" w:hAnsi="Book Antiqua"/>
          <w:b/>
          <w:sz w:val="24"/>
          <w:szCs w:val="24"/>
        </w:rPr>
        <w:t>EFFECTIVE DATE</w:t>
      </w:r>
      <w:r w:rsidRPr="006E3E1F">
        <w:rPr>
          <w:rFonts w:ascii="Book Antiqua" w:hAnsi="Book Antiqua"/>
          <w:sz w:val="24"/>
          <w:szCs w:val="24"/>
        </w:rPr>
        <w:t>:</w:t>
      </w:r>
      <w:r w:rsidR="00D95F00">
        <w:rPr>
          <w:rFonts w:ascii="Book Antiqua" w:hAnsi="Book Antiqua"/>
          <w:sz w:val="24"/>
          <w:szCs w:val="24"/>
        </w:rPr>
        <w:t xml:space="preserve"> </w:t>
      </w:r>
      <w:r w:rsidR="00D95F00" w:rsidRPr="006E3E1F">
        <w:rPr>
          <w:rFonts w:ascii="Book Antiqua" w:hAnsi="Book Antiqua"/>
          <w:b/>
          <w:bCs/>
          <w:sz w:val="24"/>
          <w:szCs w:val="24"/>
        </w:rPr>
        <w:t>Tuesday, June 3, 2025</w:t>
      </w:r>
    </w:p>
    <w:p w14:paraId="5086AC04" w14:textId="77777777"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5981FA75" w14:textId="77777777"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6E3E1F">
        <w:rPr>
          <w:rFonts w:ascii="Book Antiqua" w:hAnsi="Book Antiqua"/>
          <w:b/>
          <w:sz w:val="24"/>
          <w:szCs w:val="24"/>
        </w:rPr>
        <w:t xml:space="preserve">AGENCY CONTACT PERSON: </w:t>
      </w:r>
      <w:r w:rsidRPr="006E3E1F">
        <w:rPr>
          <w:rFonts w:ascii="Book Antiqua" w:hAnsi="Book Antiqua"/>
          <w:bCs/>
          <w:sz w:val="24"/>
          <w:szCs w:val="24"/>
        </w:rPr>
        <w:t>Jim Billings, Executive Director</w:t>
      </w:r>
    </w:p>
    <w:p w14:paraId="6A722EA5" w14:textId="2ABEDABC"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6E3E1F">
        <w:rPr>
          <w:rFonts w:ascii="Book Antiqua" w:hAnsi="Book Antiqua"/>
          <w:bCs/>
          <w:sz w:val="24"/>
          <w:szCs w:val="24"/>
        </w:rPr>
        <w:t>AGENCY NAME: Maine Commission on Public Defense Services</w:t>
      </w:r>
    </w:p>
    <w:p w14:paraId="39746F78" w14:textId="380E1F16" w:rsidR="00545299" w:rsidRPr="006E3E1F"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6E3E1F">
        <w:rPr>
          <w:rFonts w:ascii="Book Antiqua" w:hAnsi="Book Antiqua"/>
          <w:bCs/>
          <w:sz w:val="24"/>
          <w:szCs w:val="24"/>
        </w:rPr>
        <w:t>ADDRESS: 154 State House Station, Augusta, ME 04333</w:t>
      </w:r>
    </w:p>
    <w:p w14:paraId="34FB2DA9" w14:textId="5F32AD89" w:rsidR="00545299" w:rsidRDefault="00545299"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6E3E1F">
        <w:rPr>
          <w:rFonts w:ascii="Book Antiqua" w:hAnsi="Book Antiqua"/>
          <w:bCs/>
          <w:sz w:val="24"/>
          <w:szCs w:val="24"/>
        </w:rPr>
        <w:t>TELEPHONE: 207-287-3254</w:t>
      </w:r>
    </w:p>
    <w:p w14:paraId="25405650" w14:textId="77777777" w:rsidR="007F128E" w:rsidRPr="006E3E1F" w:rsidRDefault="007F128E" w:rsidP="005452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p>
    <w:p w14:paraId="0772CBCA" w14:textId="3E25ACE5" w:rsidR="00545299" w:rsidRPr="002C41A2" w:rsidRDefault="007F128E" w:rsidP="008E5F67">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cs="Arial"/>
          <w:bCs/>
          <w:sz w:val="24"/>
          <w:szCs w:val="24"/>
        </w:rPr>
      </w:pPr>
      <w:r>
        <w:rPr>
          <w:rFonts w:ascii="Book Antiqua" w:hAnsi="Book Antiqua"/>
          <w:sz w:val="24"/>
          <w:szCs w:val="24"/>
        </w:rPr>
        <w:pict w14:anchorId="3F586BA0">
          <v:rect id="_x0000_i1033" style="width:0;height:1.5pt" o:hralign="center" o:hrstd="t" o:hr="t" fillcolor="#a0a0a0" stroked="f"/>
        </w:pict>
      </w:r>
    </w:p>
    <w:p w14:paraId="7726F8C8" w14:textId="77777777" w:rsidR="00545299" w:rsidRPr="002C41A2" w:rsidRDefault="00545299" w:rsidP="008E5F67">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cs="Arial"/>
          <w:bCs/>
          <w:sz w:val="24"/>
          <w:szCs w:val="24"/>
        </w:rPr>
      </w:pPr>
    </w:p>
    <w:p w14:paraId="64AC0013" w14:textId="40886F60" w:rsidR="002C41A2" w:rsidRPr="006E3E1F" w:rsidRDefault="002C41A2" w:rsidP="002C41A2">
      <w:pPr>
        <w:rPr>
          <w:rFonts w:ascii="Book Antiqua" w:hAnsi="Book Antiqua"/>
          <w:b/>
          <w:sz w:val="24"/>
          <w:szCs w:val="24"/>
        </w:rPr>
      </w:pPr>
      <w:r w:rsidRPr="006E3E1F">
        <w:rPr>
          <w:rFonts w:ascii="Book Antiqua" w:hAnsi="Book Antiqua"/>
          <w:b/>
          <w:sz w:val="24"/>
          <w:szCs w:val="24"/>
        </w:rPr>
        <w:t xml:space="preserve">AGENCY: </w:t>
      </w:r>
      <w:r>
        <w:rPr>
          <w:rFonts w:ascii="Book Antiqua" w:hAnsi="Book Antiqua"/>
          <w:b/>
          <w:sz w:val="24"/>
          <w:szCs w:val="24"/>
        </w:rPr>
        <w:t xml:space="preserve">10-144 </w:t>
      </w:r>
      <w:r w:rsidRPr="006E3E1F">
        <w:rPr>
          <w:rFonts w:ascii="Book Antiqua" w:hAnsi="Book Antiqua"/>
          <w:b/>
          <w:sz w:val="24"/>
          <w:szCs w:val="24"/>
        </w:rPr>
        <w:t>Department of Health and Human Services, Maine Center for Disease Control and Prevention</w:t>
      </w:r>
    </w:p>
    <w:p w14:paraId="508D988F" w14:textId="43CD65A6" w:rsidR="002C41A2" w:rsidRPr="006E3E1F" w:rsidRDefault="002C41A2" w:rsidP="002C41A2">
      <w:pPr>
        <w:rPr>
          <w:rFonts w:ascii="Book Antiqua" w:hAnsi="Book Antiqua"/>
          <w:b/>
          <w:sz w:val="24"/>
          <w:szCs w:val="24"/>
        </w:rPr>
      </w:pPr>
      <w:r w:rsidRPr="006E3E1F">
        <w:rPr>
          <w:rFonts w:ascii="Book Antiqua" w:hAnsi="Book Antiqua"/>
          <w:b/>
          <w:sz w:val="24"/>
          <w:szCs w:val="24"/>
        </w:rPr>
        <w:t xml:space="preserve">CHAPTER NUMBER AND TITLE: </w:t>
      </w:r>
      <w:bookmarkStart w:id="22" w:name="_Hlk198041711"/>
      <w:r w:rsidRPr="006E3E1F">
        <w:rPr>
          <w:rFonts w:ascii="Book Antiqua" w:hAnsi="Book Antiqua"/>
          <w:b/>
          <w:sz w:val="24"/>
          <w:szCs w:val="24"/>
        </w:rPr>
        <w:t>Ch. 258, Control of Notifiable Diseases and Conditions Rule</w:t>
      </w:r>
    </w:p>
    <w:bookmarkEnd w:id="22"/>
    <w:p w14:paraId="22C86F3F" w14:textId="16722B11" w:rsidR="002C41A2" w:rsidRPr="002C41A2" w:rsidRDefault="007F128E" w:rsidP="002C41A2">
      <w:pPr>
        <w:rPr>
          <w:rFonts w:ascii="Book Antiqua" w:hAnsi="Book Antiqua"/>
          <w:b/>
          <w:sz w:val="24"/>
          <w:szCs w:val="24"/>
        </w:rPr>
      </w:pPr>
      <w:r>
        <w:rPr>
          <w:rFonts w:ascii="Book Antiqua" w:hAnsi="Book Antiqua"/>
          <w:b/>
          <w:sz w:val="24"/>
          <w:szCs w:val="24"/>
        </w:rPr>
        <w:t>ADOPTION FILING NUMBER</w:t>
      </w:r>
      <w:r w:rsidR="002C41A2" w:rsidRPr="006E3E1F">
        <w:rPr>
          <w:rFonts w:ascii="Book Antiqua" w:hAnsi="Book Antiqua"/>
          <w:b/>
          <w:sz w:val="24"/>
          <w:szCs w:val="24"/>
        </w:rPr>
        <w:t xml:space="preserve">: </w:t>
      </w:r>
      <w:r w:rsidR="002C41A2" w:rsidRPr="002C41A2">
        <w:rPr>
          <w:rFonts w:ascii="Book Antiqua" w:hAnsi="Book Antiqua"/>
          <w:b/>
          <w:sz w:val="24"/>
          <w:szCs w:val="24"/>
        </w:rPr>
        <w:t>2025-126</w:t>
      </w:r>
    </w:p>
    <w:p w14:paraId="127B2DB9" w14:textId="77777777" w:rsidR="002C41A2" w:rsidRDefault="002C41A2" w:rsidP="002C41A2">
      <w:pPr>
        <w:rPr>
          <w:rFonts w:ascii="Book Antiqua" w:hAnsi="Book Antiqua"/>
          <w:b/>
          <w:sz w:val="24"/>
          <w:szCs w:val="24"/>
        </w:rPr>
      </w:pPr>
    </w:p>
    <w:p w14:paraId="3C9EE1CA" w14:textId="77777777" w:rsidR="002C41A2" w:rsidRDefault="002C41A2" w:rsidP="002C41A2">
      <w:pPr>
        <w:rPr>
          <w:rFonts w:ascii="Book Antiqua" w:hAnsi="Book Antiqua"/>
          <w:b/>
          <w:sz w:val="24"/>
          <w:szCs w:val="24"/>
        </w:rPr>
      </w:pPr>
      <w:r w:rsidRPr="006E3E1F">
        <w:rPr>
          <w:rFonts w:ascii="Book Antiqua" w:hAnsi="Book Antiqua"/>
          <w:b/>
          <w:sz w:val="24"/>
          <w:szCs w:val="24"/>
        </w:rPr>
        <w:t>CONCISE SUMMARY:</w:t>
      </w:r>
      <w:bookmarkStart w:id="23" w:name="_Hlk147128414"/>
      <w:r w:rsidRPr="006E3E1F">
        <w:rPr>
          <w:rFonts w:ascii="Book Antiqua" w:hAnsi="Book Antiqua"/>
          <w:b/>
          <w:sz w:val="24"/>
          <w:szCs w:val="24"/>
        </w:rPr>
        <w:t xml:space="preserve"> </w:t>
      </w:r>
    </w:p>
    <w:p w14:paraId="0D758768" w14:textId="77777777" w:rsidR="002C41A2" w:rsidRDefault="002C41A2" w:rsidP="002C41A2">
      <w:pPr>
        <w:rPr>
          <w:rFonts w:ascii="Book Antiqua" w:hAnsi="Book Antiqua"/>
          <w:b/>
          <w:sz w:val="24"/>
          <w:szCs w:val="24"/>
        </w:rPr>
      </w:pPr>
    </w:p>
    <w:p w14:paraId="3D18E4A0" w14:textId="14AEB57F" w:rsidR="002C41A2" w:rsidRPr="006E3E1F" w:rsidRDefault="002C41A2" w:rsidP="002C41A2">
      <w:pPr>
        <w:rPr>
          <w:rFonts w:ascii="Book Antiqua" w:hAnsi="Book Antiqua"/>
          <w:b/>
          <w:sz w:val="24"/>
          <w:szCs w:val="24"/>
        </w:rPr>
      </w:pPr>
      <w:r w:rsidRPr="006E3E1F">
        <w:rPr>
          <w:rFonts w:ascii="Book Antiqua" w:hAnsi="Book Antiqua"/>
          <w:sz w:val="24"/>
          <w:szCs w:val="24"/>
          <w:shd w:val="clear" w:color="auto" w:fill="FFFFFF"/>
        </w:rPr>
        <w:t xml:space="preserve">The Department is adopting routine technical rule changes to its rule to control specific notifiable communicable, occupational, and environmental diseases and conditions, as authorized by Maine law (22 MRS chapter 250). Amendments to this rule include adding COVID-19, Enterococcus resistant diseases, Hard Tick Relapsing Fever, Hepatitis C (acute and chronic), Mpox virus infection, PFAS serum test results and removing Rabies post-exposure prophylaxis from the notifiable diseases list, which aligns with US CDC’s priorities for state surveillance. In addition, the Department clarifies definitions for “Child Care Facility” and “Commissioner”, adds a definition of “Occupational Disease”, updates national standard references, and clarifies language in Section 2 around what, when, and how to report notifiable diseases and conditions. This amended rule improves Maine’s ability to prepare for, investigate, and respond to cases, epidemics and occurrences of communicable, environmental, and occupational diseases and declare health emergencies in the event of an actual or threatened epidemic or public health threat. </w:t>
      </w:r>
      <w:bookmarkStart w:id="24" w:name="_Hlk147133879"/>
    </w:p>
    <w:p w14:paraId="7F07923B" w14:textId="77777777" w:rsidR="002C41A2" w:rsidRPr="006E3E1F" w:rsidRDefault="002C41A2" w:rsidP="002C41A2">
      <w:pPr>
        <w:rPr>
          <w:rFonts w:ascii="Book Antiqua" w:hAnsi="Book Antiqua"/>
          <w:sz w:val="24"/>
          <w:szCs w:val="24"/>
          <w:shd w:val="clear" w:color="auto" w:fill="FFFFFF"/>
        </w:rPr>
      </w:pPr>
    </w:p>
    <w:p w14:paraId="6081E5E8" w14:textId="77777777" w:rsidR="002C41A2" w:rsidRPr="006E3E1F" w:rsidRDefault="002C41A2" w:rsidP="002C41A2">
      <w:pPr>
        <w:rPr>
          <w:rFonts w:ascii="Book Antiqua" w:hAnsi="Book Antiqua"/>
          <w:sz w:val="24"/>
          <w:szCs w:val="24"/>
          <w:shd w:val="clear" w:color="auto" w:fill="FFFFFF"/>
        </w:rPr>
      </w:pPr>
      <w:r w:rsidRPr="006E3E1F">
        <w:rPr>
          <w:rFonts w:ascii="Book Antiqua" w:hAnsi="Book Antiqua"/>
          <w:sz w:val="24"/>
          <w:szCs w:val="24"/>
          <w:shd w:val="clear" w:color="auto" w:fill="FFFFFF"/>
        </w:rPr>
        <w:t xml:space="preserve">Amendments to this rule remove the maximum cap that it may fine a laboratory per year and clarifies that each report submitted by a laboratory or reporting facility in a manner inconsistent with this rule is considered a separate civil violation, subject to fine imposition (22 MRS § 804). The Department now incorporates its recent authority to assess a fine of between $250 and $1,000 for each violation, in accordance with 22 MRS 804(2) and PL 2021, </w:t>
      </w:r>
      <w:proofErr w:type="spellStart"/>
      <w:r w:rsidRPr="006E3E1F">
        <w:rPr>
          <w:rFonts w:ascii="Book Antiqua" w:hAnsi="Book Antiqua"/>
          <w:sz w:val="24"/>
          <w:szCs w:val="24"/>
          <w:shd w:val="clear" w:color="auto" w:fill="FFFFFF"/>
        </w:rPr>
        <w:t>ch</w:t>
      </w:r>
      <w:proofErr w:type="spellEnd"/>
      <w:r w:rsidRPr="006E3E1F">
        <w:rPr>
          <w:rFonts w:ascii="Book Antiqua" w:hAnsi="Book Antiqua"/>
          <w:sz w:val="24"/>
          <w:szCs w:val="24"/>
          <w:shd w:val="clear" w:color="auto" w:fill="FFFFFF"/>
        </w:rPr>
        <w:t xml:space="preserve"> 349, § 8, for each day a person or entity fails to comply with an order to cease and desist, and repeated noncompliance may result in progressive enforcement action. Additionally, the Department has updated Section 6 to reflect recent </w:t>
      </w:r>
      <w:r w:rsidRPr="006E3E1F">
        <w:rPr>
          <w:rFonts w:ascii="Book Antiqua" w:hAnsi="Book Antiqua"/>
          <w:sz w:val="24"/>
          <w:szCs w:val="24"/>
          <w:shd w:val="clear" w:color="auto" w:fill="FFFFFF"/>
        </w:rPr>
        <w:lastRenderedPageBreak/>
        <w:t>law changes authorizing an Associate Local Health Officer to assist with the duties of the Local Health Officer during an actual or threatened epidemic or other public health threat. (P.L. 2023 c. 46.) Minor changes to address format are also included.</w:t>
      </w:r>
    </w:p>
    <w:bookmarkEnd w:id="23"/>
    <w:bookmarkEnd w:id="24"/>
    <w:p w14:paraId="725DD483" w14:textId="77777777" w:rsidR="002C41A2" w:rsidRPr="006E3E1F" w:rsidRDefault="002C41A2" w:rsidP="002C41A2">
      <w:pPr>
        <w:rPr>
          <w:rFonts w:ascii="Book Antiqua" w:hAnsi="Book Antiqua"/>
          <w:b/>
          <w:sz w:val="24"/>
          <w:szCs w:val="24"/>
        </w:rPr>
      </w:pPr>
    </w:p>
    <w:p w14:paraId="0A54D77F" w14:textId="34DFADDF" w:rsidR="002C41A2" w:rsidRPr="006E3E1F" w:rsidRDefault="002C41A2" w:rsidP="002C41A2">
      <w:pPr>
        <w:rPr>
          <w:rFonts w:ascii="Book Antiqua" w:hAnsi="Book Antiqua"/>
          <w:sz w:val="24"/>
          <w:szCs w:val="24"/>
        </w:rPr>
      </w:pPr>
      <w:r w:rsidRPr="006E3E1F">
        <w:rPr>
          <w:rFonts w:ascii="Book Antiqua" w:hAnsi="Book Antiqua"/>
          <w:b/>
          <w:sz w:val="24"/>
          <w:szCs w:val="24"/>
        </w:rPr>
        <w:t>EFFECTIVE DATE:</w:t>
      </w:r>
      <w:r w:rsidR="005164D1" w:rsidRPr="005164D1">
        <w:rPr>
          <w:rFonts w:ascii="Book Antiqua" w:hAnsi="Book Antiqua"/>
          <w:b/>
          <w:sz w:val="24"/>
          <w:szCs w:val="24"/>
        </w:rPr>
        <w:t xml:space="preserve"> Wednesday, June 4, 2025</w:t>
      </w:r>
    </w:p>
    <w:p w14:paraId="73DBCD8B" w14:textId="77777777" w:rsidR="002C41A2" w:rsidRPr="006E3E1F" w:rsidRDefault="002C41A2" w:rsidP="002C41A2">
      <w:pPr>
        <w:rPr>
          <w:rFonts w:ascii="Book Antiqua" w:hAnsi="Book Antiqua"/>
          <w:b/>
          <w:sz w:val="24"/>
          <w:szCs w:val="24"/>
        </w:rPr>
      </w:pPr>
    </w:p>
    <w:p w14:paraId="5269465B" w14:textId="77777777" w:rsidR="002C41A2" w:rsidRPr="006E3E1F" w:rsidRDefault="002C41A2" w:rsidP="002C41A2">
      <w:pPr>
        <w:rPr>
          <w:rFonts w:ascii="Book Antiqua" w:hAnsi="Book Antiqua"/>
          <w:b/>
          <w:sz w:val="24"/>
          <w:szCs w:val="24"/>
        </w:rPr>
      </w:pPr>
      <w:r w:rsidRPr="006E3E1F">
        <w:rPr>
          <w:rFonts w:ascii="Book Antiqua" w:hAnsi="Book Antiqua"/>
          <w:b/>
          <w:sz w:val="24"/>
          <w:szCs w:val="24"/>
        </w:rPr>
        <w:t>AGENCY CONTACT PERSON:</w:t>
      </w:r>
    </w:p>
    <w:p w14:paraId="2BBCEA73" w14:textId="63007D64" w:rsidR="002C41A2" w:rsidRPr="006E3E1F" w:rsidRDefault="002C41A2" w:rsidP="002C41A2">
      <w:pPr>
        <w:rPr>
          <w:rFonts w:ascii="Book Antiqua" w:hAnsi="Book Antiqua"/>
          <w:bCs/>
          <w:sz w:val="24"/>
          <w:szCs w:val="24"/>
        </w:rPr>
      </w:pPr>
      <w:r w:rsidRPr="006E3E1F">
        <w:rPr>
          <w:rFonts w:ascii="Book Antiqua" w:hAnsi="Book Antiqua"/>
          <w:bCs/>
          <w:sz w:val="24"/>
          <w:szCs w:val="24"/>
        </w:rPr>
        <w:t xml:space="preserve">NAME: </w:t>
      </w:r>
      <w:r w:rsidRPr="006E3E1F">
        <w:rPr>
          <w:rFonts w:ascii="Book Antiqua" w:hAnsi="Book Antiqua"/>
          <w:bCs/>
          <w:sz w:val="24"/>
          <w:szCs w:val="24"/>
        </w:rPr>
        <w:tab/>
      </w:r>
      <w:r w:rsidRPr="002C41A2">
        <w:rPr>
          <w:rFonts w:ascii="Book Antiqua" w:hAnsi="Book Antiqua"/>
          <w:bCs/>
          <w:sz w:val="24"/>
          <w:szCs w:val="24"/>
        </w:rPr>
        <w:tab/>
      </w:r>
      <w:r w:rsidRPr="002C41A2">
        <w:rPr>
          <w:rFonts w:ascii="Book Antiqua" w:hAnsi="Book Antiqua"/>
          <w:bCs/>
          <w:sz w:val="24"/>
          <w:szCs w:val="24"/>
        </w:rPr>
        <w:tab/>
      </w:r>
      <w:r w:rsidRPr="002C41A2">
        <w:rPr>
          <w:rFonts w:ascii="Book Antiqua" w:hAnsi="Book Antiqua"/>
          <w:bCs/>
          <w:sz w:val="24"/>
          <w:szCs w:val="24"/>
        </w:rPr>
        <w:tab/>
      </w:r>
      <w:r w:rsidRPr="002C41A2">
        <w:rPr>
          <w:rFonts w:ascii="Book Antiqua" w:hAnsi="Book Antiqua"/>
          <w:bCs/>
          <w:sz w:val="24"/>
          <w:szCs w:val="24"/>
        </w:rPr>
        <w:tab/>
      </w:r>
      <w:r w:rsidRPr="006E3E1F">
        <w:rPr>
          <w:rFonts w:ascii="Book Antiqua" w:hAnsi="Book Antiqua"/>
          <w:bCs/>
          <w:sz w:val="24"/>
          <w:szCs w:val="24"/>
        </w:rPr>
        <w:t>Bridget Danis, Policy Analyst</w:t>
      </w:r>
    </w:p>
    <w:p w14:paraId="097B0C02" w14:textId="64065B8F" w:rsidR="002C41A2" w:rsidRPr="006E3E1F" w:rsidRDefault="002C41A2" w:rsidP="002C41A2">
      <w:pPr>
        <w:rPr>
          <w:rFonts w:ascii="Book Antiqua" w:hAnsi="Book Antiqua"/>
          <w:bCs/>
          <w:sz w:val="24"/>
          <w:szCs w:val="24"/>
        </w:rPr>
      </w:pPr>
      <w:r w:rsidRPr="006E3E1F">
        <w:rPr>
          <w:rFonts w:ascii="Book Antiqua" w:hAnsi="Book Antiqua"/>
          <w:bCs/>
          <w:sz w:val="24"/>
          <w:szCs w:val="24"/>
        </w:rPr>
        <w:t xml:space="preserve">ADDRESS: </w:t>
      </w:r>
      <w:r w:rsidRPr="006E3E1F">
        <w:rPr>
          <w:rFonts w:ascii="Book Antiqua" w:hAnsi="Book Antiqua"/>
          <w:bCs/>
          <w:sz w:val="24"/>
          <w:szCs w:val="24"/>
        </w:rPr>
        <w:tab/>
      </w:r>
      <w:r w:rsidRPr="006E3E1F">
        <w:rPr>
          <w:rFonts w:ascii="Book Antiqua" w:hAnsi="Book Antiqua"/>
          <w:bCs/>
          <w:sz w:val="24"/>
          <w:szCs w:val="24"/>
        </w:rPr>
        <w:tab/>
      </w:r>
      <w:r w:rsidRPr="006E3E1F">
        <w:rPr>
          <w:rFonts w:ascii="Book Antiqua" w:hAnsi="Book Antiqua"/>
          <w:bCs/>
          <w:sz w:val="24"/>
          <w:szCs w:val="24"/>
        </w:rPr>
        <w:tab/>
      </w:r>
      <w:r w:rsidRPr="006E3E1F">
        <w:rPr>
          <w:rFonts w:ascii="Book Antiqua" w:hAnsi="Book Antiqua"/>
          <w:bCs/>
          <w:sz w:val="24"/>
          <w:szCs w:val="24"/>
        </w:rPr>
        <w:tab/>
      </w:r>
      <w:r w:rsidRPr="006E3E1F">
        <w:rPr>
          <w:rFonts w:ascii="Book Antiqua" w:hAnsi="Book Antiqua"/>
          <w:bCs/>
          <w:sz w:val="24"/>
          <w:szCs w:val="24"/>
        </w:rPr>
        <w:tab/>
        <w:t>11 State House Station</w:t>
      </w:r>
    </w:p>
    <w:p w14:paraId="50884E1D" w14:textId="1588E56B" w:rsidR="002C41A2" w:rsidRPr="006E3E1F" w:rsidRDefault="002C41A2" w:rsidP="002C41A2">
      <w:pPr>
        <w:rPr>
          <w:rFonts w:ascii="Book Antiqua" w:hAnsi="Book Antiqua"/>
          <w:bCs/>
          <w:sz w:val="24"/>
          <w:szCs w:val="24"/>
        </w:rPr>
      </w:pPr>
      <w:r w:rsidRPr="006E3E1F">
        <w:rPr>
          <w:rFonts w:ascii="Book Antiqua" w:hAnsi="Book Antiqua"/>
          <w:bCs/>
          <w:sz w:val="24"/>
          <w:szCs w:val="24"/>
        </w:rPr>
        <w:tab/>
      </w:r>
      <w:r w:rsidRPr="006E3E1F">
        <w:rPr>
          <w:rFonts w:ascii="Book Antiqua" w:hAnsi="Book Antiqua"/>
          <w:bCs/>
          <w:sz w:val="24"/>
          <w:szCs w:val="24"/>
        </w:rPr>
        <w:tab/>
      </w:r>
      <w:r w:rsidRPr="006E3E1F">
        <w:rPr>
          <w:rFonts w:ascii="Book Antiqua" w:hAnsi="Book Antiqua"/>
          <w:bCs/>
          <w:sz w:val="24"/>
          <w:szCs w:val="24"/>
        </w:rPr>
        <w:tab/>
      </w:r>
      <w:r w:rsidRPr="002C41A2">
        <w:rPr>
          <w:rFonts w:ascii="Book Antiqua" w:hAnsi="Book Antiqua"/>
          <w:bCs/>
          <w:sz w:val="24"/>
          <w:szCs w:val="24"/>
        </w:rPr>
        <w:tab/>
      </w:r>
      <w:r w:rsidRPr="002C41A2">
        <w:rPr>
          <w:rFonts w:ascii="Book Antiqua" w:hAnsi="Book Antiqua"/>
          <w:bCs/>
          <w:sz w:val="24"/>
          <w:szCs w:val="24"/>
        </w:rPr>
        <w:tab/>
      </w:r>
      <w:r w:rsidRPr="002C41A2">
        <w:rPr>
          <w:rFonts w:ascii="Book Antiqua" w:hAnsi="Book Antiqua"/>
          <w:bCs/>
          <w:sz w:val="24"/>
          <w:szCs w:val="24"/>
        </w:rPr>
        <w:tab/>
      </w:r>
      <w:r w:rsidRPr="006E3E1F">
        <w:rPr>
          <w:rFonts w:ascii="Book Antiqua" w:hAnsi="Book Antiqua"/>
          <w:bCs/>
          <w:sz w:val="24"/>
          <w:szCs w:val="24"/>
        </w:rPr>
        <w:t>Augusta, Maine 04330</w:t>
      </w:r>
    </w:p>
    <w:p w14:paraId="1829A0E1" w14:textId="4555487F" w:rsidR="002C41A2" w:rsidRPr="006E3E1F" w:rsidRDefault="002C41A2" w:rsidP="002C41A2">
      <w:pPr>
        <w:rPr>
          <w:rFonts w:ascii="Book Antiqua" w:hAnsi="Book Antiqua"/>
          <w:bCs/>
          <w:sz w:val="24"/>
          <w:szCs w:val="24"/>
        </w:rPr>
      </w:pPr>
      <w:r w:rsidRPr="006E3E1F">
        <w:rPr>
          <w:rFonts w:ascii="Book Antiqua" w:hAnsi="Book Antiqua"/>
          <w:bCs/>
          <w:sz w:val="24"/>
          <w:szCs w:val="24"/>
        </w:rPr>
        <w:t xml:space="preserve">TELEPHONE: </w:t>
      </w:r>
      <w:r w:rsidRPr="006E3E1F">
        <w:rPr>
          <w:rFonts w:ascii="Book Antiqua" w:hAnsi="Book Antiqua"/>
          <w:bCs/>
          <w:sz w:val="24"/>
          <w:szCs w:val="24"/>
        </w:rPr>
        <w:tab/>
      </w:r>
      <w:r w:rsidRPr="006E3E1F">
        <w:rPr>
          <w:rFonts w:ascii="Book Antiqua" w:hAnsi="Book Antiqua"/>
          <w:bCs/>
          <w:sz w:val="24"/>
          <w:szCs w:val="24"/>
        </w:rPr>
        <w:tab/>
      </w:r>
      <w:r w:rsidRPr="006E3E1F">
        <w:rPr>
          <w:rFonts w:ascii="Book Antiqua" w:hAnsi="Book Antiqua"/>
          <w:bCs/>
          <w:sz w:val="24"/>
          <w:szCs w:val="24"/>
        </w:rPr>
        <w:tab/>
      </w:r>
      <w:r w:rsidRPr="006E3E1F">
        <w:rPr>
          <w:rFonts w:ascii="Book Antiqua" w:hAnsi="Book Antiqua"/>
          <w:bCs/>
          <w:sz w:val="24"/>
          <w:szCs w:val="24"/>
        </w:rPr>
        <w:tab/>
        <w:t>(207)287-9394</w:t>
      </w:r>
    </w:p>
    <w:p w14:paraId="100D9243" w14:textId="6DD67110" w:rsidR="002C41A2" w:rsidRPr="006E3E1F" w:rsidRDefault="002C41A2" w:rsidP="002C41A2">
      <w:pPr>
        <w:rPr>
          <w:rFonts w:ascii="Book Antiqua" w:hAnsi="Book Antiqua"/>
          <w:bCs/>
          <w:sz w:val="24"/>
          <w:szCs w:val="24"/>
        </w:rPr>
      </w:pPr>
      <w:r w:rsidRPr="006E3E1F">
        <w:rPr>
          <w:rFonts w:ascii="Book Antiqua" w:hAnsi="Book Antiqua"/>
          <w:bCs/>
          <w:sz w:val="24"/>
          <w:szCs w:val="24"/>
        </w:rPr>
        <w:t xml:space="preserve">E-MAIL ADDRESS: </w:t>
      </w:r>
      <w:r w:rsidRPr="006E3E1F">
        <w:rPr>
          <w:rFonts w:ascii="Book Antiqua" w:hAnsi="Book Antiqua"/>
          <w:bCs/>
          <w:sz w:val="24"/>
          <w:szCs w:val="24"/>
        </w:rPr>
        <w:tab/>
      </w:r>
      <w:r w:rsidRPr="006E3E1F">
        <w:rPr>
          <w:rFonts w:ascii="Book Antiqua" w:hAnsi="Book Antiqua"/>
          <w:bCs/>
          <w:sz w:val="24"/>
          <w:szCs w:val="24"/>
        </w:rPr>
        <w:tab/>
      </w:r>
      <w:r w:rsidRPr="006E3E1F">
        <w:rPr>
          <w:rFonts w:ascii="Book Antiqua" w:hAnsi="Book Antiqua"/>
          <w:bCs/>
          <w:sz w:val="24"/>
          <w:szCs w:val="24"/>
        </w:rPr>
        <w:tab/>
      </w:r>
      <w:hyperlink r:id="rId25" w:history="1">
        <w:r w:rsidRPr="006E3E1F">
          <w:rPr>
            <w:rStyle w:val="Hyperlink"/>
            <w:rFonts w:ascii="Book Antiqua" w:hAnsi="Book Antiqua"/>
            <w:sz w:val="24"/>
            <w:szCs w:val="24"/>
          </w:rPr>
          <w:t>bridget.danis@maine.gov</w:t>
        </w:r>
      </w:hyperlink>
      <w:r w:rsidRPr="002C41A2">
        <w:rPr>
          <w:rFonts w:ascii="Book Antiqua" w:hAnsi="Book Antiqua"/>
          <w:bCs/>
          <w:sz w:val="24"/>
          <w:szCs w:val="24"/>
        </w:rPr>
        <w:t xml:space="preserve"> </w:t>
      </w:r>
    </w:p>
    <w:p w14:paraId="73B0C27E" w14:textId="77777777" w:rsidR="002C41A2" w:rsidRPr="006E3E1F" w:rsidRDefault="002C41A2" w:rsidP="002C41A2">
      <w:pPr>
        <w:rPr>
          <w:rFonts w:ascii="Book Antiqua" w:hAnsi="Book Antiqua"/>
          <w:bCs/>
          <w:sz w:val="24"/>
          <w:szCs w:val="24"/>
        </w:rPr>
      </w:pPr>
    </w:p>
    <w:p w14:paraId="5F2257C7" w14:textId="73B432C8" w:rsidR="002C41A2" w:rsidRPr="006E3E1F" w:rsidRDefault="002C41A2" w:rsidP="002C41A2">
      <w:pPr>
        <w:rPr>
          <w:rFonts w:ascii="Book Antiqua" w:hAnsi="Book Antiqua"/>
          <w:bCs/>
          <w:color w:val="0000FF" w:themeColor="hyperlink"/>
          <w:sz w:val="24"/>
          <w:szCs w:val="24"/>
          <w:u w:val="single"/>
        </w:rPr>
      </w:pPr>
      <w:r w:rsidRPr="006E3E1F">
        <w:rPr>
          <w:rFonts w:ascii="Book Antiqua" w:hAnsi="Book Antiqua"/>
          <w:bCs/>
          <w:sz w:val="24"/>
          <w:szCs w:val="24"/>
        </w:rPr>
        <w:t xml:space="preserve">DHHS RULES WEBSITE: </w:t>
      </w:r>
      <w:r w:rsidRPr="002C41A2">
        <w:rPr>
          <w:rFonts w:ascii="Book Antiqua" w:hAnsi="Book Antiqua"/>
          <w:bCs/>
          <w:sz w:val="24"/>
          <w:szCs w:val="24"/>
        </w:rPr>
        <w:tab/>
      </w:r>
      <w:r w:rsidRPr="002C41A2">
        <w:rPr>
          <w:rFonts w:ascii="Book Antiqua" w:hAnsi="Book Antiqua"/>
          <w:bCs/>
          <w:sz w:val="24"/>
          <w:szCs w:val="24"/>
        </w:rPr>
        <w:tab/>
      </w:r>
      <w:r w:rsidRPr="002C41A2">
        <w:rPr>
          <w:rFonts w:ascii="Book Antiqua" w:hAnsi="Book Antiqua"/>
          <w:bCs/>
          <w:sz w:val="24"/>
          <w:szCs w:val="24"/>
        </w:rPr>
        <w:tab/>
      </w:r>
      <w:hyperlink r:id="rId26" w:history="1">
        <w:r w:rsidRPr="006E3E1F">
          <w:rPr>
            <w:rFonts w:ascii="Book Antiqua" w:hAnsi="Book Antiqua"/>
            <w:bCs/>
            <w:color w:val="0000FF" w:themeColor="hyperlink"/>
            <w:sz w:val="24"/>
            <w:szCs w:val="24"/>
            <w:u w:val="single"/>
          </w:rPr>
          <w:t>https://www.maine.gov/dhhs/about/rulemaking</w:t>
        </w:r>
      </w:hyperlink>
      <w:r w:rsidRPr="006E3E1F">
        <w:rPr>
          <w:rFonts w:ascii="Book Antiqua" w:hAnsi="Book Antiqua"/>
          <w:bCs/>
          <w:sz w:val="24"/>
          <w:szCs w:val="24"/>
        </w:rPr>
        <w:t xml:space="preserve"> </w:t>
      </w:r>
    </w:p>
    <w:p w14:paraId="438E5ECF" w14:textId="19285675" w:rsidR="002C41A2" w:rsidRDefault="002C41A2" w:rsidP="002C41A2">
      <w:pPr>
        <w:rPr>
          <w:rStyle w:val="Hyperlink"/>
          <w:rFonts w:ascii="Book Antiqua" w:hAnsi="Book Antiqua"/>
          <w:sz w:val="24"/>
          <w:szCs w:val="24"/>
        </w:rPr>
      </w:pPr>
      <w:r w:rsidRPr="006E3E1F">
        <w:rPr>
          <w:rFonts w:ascii="Book Antiqua" w:hAnsi="Book Antiqua"/>
          <w:bCs/>
          <w:sz w:val="24"/>
          <w:szCs w:val="24"/>
        </w:rPr>
        <w:t>AGENCY WEBSITE:</w:t>
      </w:r>
      <w:r w:rsidRPr="006E3E1F">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hyperlink r:id="rId27" w:history="1">
        <w:r w:rsidRPr="006E3E1F">
          <w:rPr>
            <w:rStyle w:val="Hyperlink"/>
            <w:rFonts w:ascii="Book Antiqua" w:hAnsi="Book Antiqua"/>
            <w:sz w:val="24"/>
            <w:szCs w:val="24"/>
          </w:rPr>
          <w:t>http://www.maine.gov/dhhs/mecdc/rules/</w:t>
        </w:r>
      </w:hyperlink>
    </w:p>
    <w:p w14:paraId="306582B2" w14:textId="77777777" w:rsidR="007F128E" w:rsidRDefault="007F128E" w:rsidP="002C41A2">
      <w:pPr>
        <w:rPr>
          <w:rFonts w:ascii="Book Antiqua" w:hAnsi="Book Antiqua"/>
          <w:color w:val="0000FF" w:themeColor="hyperlink"/>
          <w:sz w:val="24"/>
          <w:szCs w:val="24"/>
          <w:u w:val="single"/>
        </w:rPr>
      </w:pPr>
    </w:p>
    <w:p w14:paraId="0DD3C810" w14:textId="35422C16" w:rsidR="002C41A2" w:rsidRDefault="007F128E" w:rsidP="002C41A2">
      <w:pPr>
        <w:rPr>
          <w:rFonts w:ascii="Book Antiqua" w:hAnsi="Book Antiqua"/>
          <w:color w:val="0000FF" w:themeColor="hyperlink"/>
          <w:sz w:val="24"/>
          <w:szCs w:val="24"/>
          <w:u w:val="single"/>
        </w:rPr>
      </w:pPr>
      <w:r>
        <w:rPr>
          <w:rFonts w:ascii="Book Antiqua" w:hAnsi="Book Antiqua"/>
          <w:sz w:val="24"/>
          <w:szCs w:val="24"/>
        </w:rPr>
        <w:pict w14:anchorId="16EDA0E5">
          <v:rect id="_x0000_i1034" style="width:0;height:1.5pt" o:hralign="center" o:hrstd="t" o:hr="t" fillcolor="#a0a0a0" stroked="f"/>
        </w:pict>
      </w:r>
    </w:p>
    <w:p w14:paraId="1B7B7167" w14:textId="77777777" w:rsidR="002C41A2" w:rsidRPr="006E3E1F" w:rsidRDefault="002C41A2" w:rsidP="002C41A2">
      <w:pPr>
        <w:rPr>
          <w:rFonts w:ascii="Book Antiqua" w:hAnsi="Book Antiqua"/>
          <w:sz w:val="24"/>
          <w:szCs w:val="24"/>
        </w:rPr>
      </w:pPr>
    </w:p>
    <w:p w14:paraId="6BCCC8DF" w14:textId="77777777" w:rsidR="00545299" w:rsidRDefault="00545299" w:rsidP="008E5F67">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cs="Arial"/>
          <w:bCs/>
          <w:sz w:val="24"/>
          <w:szCs w:val="24"/>
        </w:rPr>
      </w:pPr>
    </w:p>
    <w:p w14:paraId="322D336C" w14:textId="77777777" w:rsidR="00545299" w:rsidRPr="004A2A48" w:rsidRDefault="00545299" w:rsidP="008E5F67">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cs="Arial"/>
          <w:bCs/>
          <w:sz w:val="24"/>
          <w:szCs w:val="24"/>
        </w:rPr>
      </w:pPr>
    </w:p>
    <w:sectPr w:rsidR="00545299" w:rsidRPr="004A2A48" w:rsidSect="00E36F06">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183C" w14:textId="77777777" w:rsidR="00DC7F79" w:rsidRDefault="00DC7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9F5A" w14:textId="77777777" w:rsidR="00DC7F79" w:rsidRDefault="00DC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B388" w14:textId="77777777" w:rsidR="00DC7F79" w:rsidRDefault="00DC7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6DC04B4D"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997F29">
      <w:rPr>
        <w:rFonts w:ascii="Book Antiqua" w:hAnsi="Book Antiqua" w:cs="Posterama"/>
        <w:b/>
        <w:color w:val="FFFFFF" w:themeColor="background1"/>
        <w:sz w:val="18"/>
        <w:szCs w:val="18"/>
      </w:rPr>
      <w:t>June 4</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B370" w14:textId="77777777" w:rsidR="00DC7F79" w:rsidRDefault="00DC7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300" style="width:0;height:1.5pt" o:hralign="center" o:bullet="t" o:hrstd="t" o:hr="t" fillcolor="#a0a0a0" stroked="f"/>
    </w:pict>
  </w:numPicBullet>
  <w:numPicBullet w:numPicBulletId="1">
    <w:pict>
      <v:rect id="_x0000_i1301"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2"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3"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5"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7"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8"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9"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1"/>
  </w:num>
  <w:num w:numId="2" w16cid:durableId="10762722">
    <w:abstractNumId w:val="6"/>
  </w:num>
  <w:num w:numId="3" w16cid:durableId="1499808016">
    <w:abstractNumId w:val="28"/>
  </w:num>
  <w:num w:numId="4" w16cid:durableId="1371611459">
    <w:abstractNumId w:val="69"/>
  </w:num>
  <w:num w:numId="5" w16cid:durableId="1115637134">
    <w:abstractNumId w:val="62"/>
  </w:num>
  <w:num w:numId="6" w16cid:durableId="414325981">
    <w:abstractNumId w:val="46"/>
  </w:num>
  <w:num w:numId="7" w16cid:durableId="604851989">
    <w:abstractNumId w:val="38"/>
  </w:num>
  <w:num w:numId="8" w16cid:durableId="1930120149">
    <w:abstractNumId w:val="39"/>
  </w:num>
  <w:num w:numId="9" w16cid:durableId="1329017587">
    <w:abstractNumId w:val="54"/>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5"/>
  </w:num>
  <w:num w:numId="15" w16cid:durableId="802384844">
    <w:abstractNumId w:val="42"/>
  </w:num>
  <w:num w:numId="16" w16cid:durableId="1992324707">
    <w:abstractNumId w:val="15"/>
  </w:num>
  <w:num w:numId="17" w16cid:durableId="715086440">
    <w:abstractNumId w:val="57"/>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4"/>
  </w:num>
  <w:num w:numId="24" w16cid:durableId="361250459">
    <w:abstractNumId w:val="55"/>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3"/>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3"/>
  </w:num>
  <w:num w:numId="41" w16cid:durableId="1206872725">
    <w:abstractNumId w:val="53"/>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1"/>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58"/>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6"/>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6"/>
  </w:num>
  <w:num w:numId="64" w16cid:durableId="1077945600">
    <w:abstractNumId w:val="2"/>
  </w:num>
  <w:num w:numId="65" w16cid:durableId="1760903903">
    <w:abstractNumId w:val="16"/>
  </w:num>
  <w:num w:numId="66" w16cid:durableId="1359306951">
    <w:abstractNumId w:val="52"/>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2"/>
    <w:lvlOverride w:ilvl="0">
      <w:startOverride w:val="2"/>
    </w:lvlOverride>
    <w:lvlOverride w:ilvl="1"/>
    <w:lvlOverride w:ilvl="2"/>
    <w:lvlOverride w:ilvl="3"/>
    <w:lvlOverride w:ilvl="4"/>
    <w:lvlOverride w:ilvl="5"/>
    <w:lvlOverride w:ilvl="6"/>
    <w:lvlOverride w:ilvl="7"/>
    <w:lvlOverride w:ilvl="8"/>
  </w:num>
  <w:num w:numId="68" w16cid:durableId="589433114">
    <w:abstractNumId w:val="60"/>
  </w:num>
  <w:num w:numId="69" w16cid:durableId="917131687">
    <w:abstractNumId w:val="52"/>
  </w:num>
  <w:num w:numId="70" w16cid:durableId="782654757">
    <w:abstractNumId w:val="67"/>
  </w:num>
  <w:num w:numId="71" w16cid:durableId="1168023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12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08"/>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29B2"/>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1A2"/>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3E4"/>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4D1"/>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3E1F"/>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28E"/>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0AF"/>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3F85"/>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6BD"/>
    <w:rsid w:val="00A55B5E"/>
    <w:rsid w:val="00A55B6B"/>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136D"/>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56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5F00"/>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2F5F"/>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4A"/>
    <w:rsid w:val="00F6410A"/>
    <w:rsid w:val="00F64331"/>
    <w:rsid w:val="00F649D8"/>
    <w:rsid w:val="00F64DBC"/>
    <w:rsid w:val="00F64F0E"/>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CB"/>
    <w:rsid w:val="00FB70FA"/>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267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gov/pds/" TargetMode="External"/><Relationship Id="rId18" Type="http://schemas.openxmlformats.org/officeDocument/2006/relationships/hyperlink" Target="mailto:Shannon.ayotte@maine.gov" TargetMode="External"/><Relationship Id="rId26" Type="http://schemas.openxmlformats.org/officeDocument/2006/relationships/hyperlink" Target="https://www.maine.gov/dhhs/about/rulemaking" TargetMode="External"/><Relationship Id="rId3" Type="http://schemas.openxmlformats.org/officeDocument/2006/relationships/styles" Target="styles.xml"/><Relationship Id="rId21" Type="http://schemas.openxmlformats.org/officeDocument/2006/relationships/hyperlink" Target="mailto:stacie.r.beyer@maine.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rcy.fisher@maine.gov" TargetMode="External"/><Relationship Id="rId17" Type="http://schemas.openxmlformats.org/officeDocument/2006/relationships/hyperlink" Target="https://www.maine.gov/dacf/" TargetMode="External"/><Relationship Id="rId25" Type="http://schemas.openxmlformats.org/officeDocument/2006/relationships/hyperlink" Target="mailto:bridget.danis@maine.gov"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gustav.nelson@maine.gov" TargetMode="External"/><Relationship Id="rId20" Type="http://schemas.openxmlformats.org/officeDocument/2006/relationships/hyperlink" Target="https://www.maine.gov/dacf/lupc/laws_rules/proposed_rules/rules.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ton.f.champion@maine.gov" TargetMode="External"/><Relationship Id="rId24" Type="http://schemas.openxmlformats.org/officeDocument/2006/relationships/hyperlink" Target="https://www.maine.gov/dmr/rules-enforcement"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ustav.nelson@maine.gov" TargetMode="External"/><Relationship Id="rId23" Type="http://schemas.openxmlformats.org/officeDocument/2006/relationships/hyperlink" Target="mailto:timothy.beaucage@maine.gov" TargetMode="External"/><Relationship Id="rId28" Type="http://schemas.openxmlformats.org/officeDocument/2006/relationships/header" Target="header1.xml"/><Relationship Id="rId10" Type="http://schemas.openxmlformats.org/officeDocument/2006/relationships/hyperlink" Target="https://www.maine.gov/dps/gamb-control/" TargetMode="External"/><Relationship Id="rId19" Type="http://schemas.openxmlformats.org/officeDocument/2006/relationships/hyperlink" Target="file:///C:\Users\J.Chris.Parr\AppData\Local\Microsoft\Windows\INetCache\Content.Outlook\OFH6SZ2M\tim.carr@maine.go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ilton.f.champion@maine.gov" TargetMode="External"/><Relationship Id="rId14" Type="http://schemas.openxmlformats.org/officeDocument/2006/relationships/hyperlink" Target="mailto:darcy.fisher@maine.gov" TargetMode="External"/><Relationship Id="rId22" Type="http://schemas.openxmlformats.org/officeDocument/2006/relationships/hyperlink" Target="http://www.maine.gov/DACF/lupc/laws_rules/proposed_rules/rules.shtml" TargetMode="External"/><Relationship Id="rId27" Type="http://schemas.openxmlformats.org/officeDocument/2006/relationships/hyperlink" Target="http://www.maine.gov/dhhs/mecdc/rules/"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12664</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2025-06-04T10:46:00Z</dcterms:modified>
</cp:coreProperties>
</file>