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3F2B" w14:textId="6FBACE7B" w:rsidR="00EA1B38" w:rsidRPr="0010789C" w:rsidRDefault="00917370" w:rsidP="0010789C">
      <w:pPr>
        <w:pStyle w:val="Title"/>
        <w:jc w:val="center"/>
        <w:rPr>
          <w:rFonts w:ascii="Aptos" w:hAnsi="Aptos"/>
          <w:b/>
          <w:bCs/>
          <w:sz w:val="28"/>
          <w:szCs w:val="28"/>
        </w:rPr>
      </w:pPr>
      <w:bookmarkStart w:id="0" w:name="096"/>
      <w:r w:rsidRPr="0010789C">
        <w:rPr>
          <w:rFonts w:ascii="Aptos" w:hAnsi="Aptos"/>
          <w:b/>
          <w:bCs/>
          <w:sz w:val="28"/>
          <w:szCs w:val="28"/>
        </w:rPr>
        <w:t>06</w:t>
      </w:r>
      <w:r w:rsidR="0080765B" w:rsidRPr="0010789C">
        <w:rPr>
          <w:rFonts w:ascii="Aptos" w:hAnsi="Aptos"/>
          <w:b/>
          <w:bCs/>
          <w:sz w:val="28"/>
          <w:szCs w:val="28"/>
        </w:rPr>
        <w:t>-09</w:t>
      </w:r>
      <w:r w:rsidR="004442E7" w:rsidRPr="0010789C">
        <w:rPr>
          <w:rFonts w:ascii="Aptos" w:hAnsi="Aptos"/>
          <w:b/>
          <w:bCs/>
          <w:sz w:val="28"/>
          <w:szCs w:val="28"/>
        </w:rPr>
        <w:t>6</w:t>
      </w:r>
    </w:p>
    <w:p w14:paraId="587925D8" w14:textId="02C81580" w:rsidR="00EA1B38" w:rsidRPr="0010789C" w:rsidRDefault="007C3F3E" w:rsidP="0010789C">
      <w:pPr>
        <w:pStyle w:val="Title"/>
        <w:jc w:val="center"/>
        <w:rPr>
          <w:rFonts w:ascii="Aptos" w:hAnsi="Aptos"/>
          <w:b/>
          <w:bCs/>
          <w:sz w:val="28"/>
          <w:szCs w:val="28"/>
        </w:rPr>
      </w:pPr>
      <w:r w:rsidRPr="0010789C">
        <w:rPr>
          <w:rFonts w:ascii="Aptos" w:hAnsi="Aptos"/>
          <w:b/>
          <w:bCs/>
          <w:sz w:val="28"/>
          <w:szCs w:val="28"/>
        </w:rPr>
        <w:t>DEPARTMENT OF ENVIRONMENTAL PROTECTION</w:t>
      </w:r>
    </w:p>
    <w:p w14:paraId="035A5052" w14:textId="1464739A" w:rsidR="0021714C" w:rsidRPr="0010789C" w:rsidRDefault="0021714C" w:rsidP="0010789C">
      <w:pPr>
        <w:pStyle w:val="Title"/>
        <w:jc w:val="center"/>
        <w:rPr>
          <w:rFonts w:ascii="Aptos" w:hAnsi="Aptos"/>
          <w:b/>
          <w:bCs/>
          <w:sz w:val="28"/>
          <w:szCs w:val="28"/>
        </w:rPr>
      </w:pPr>
      <w:r w:rsidRPr="0010789C">
        <w:rPr>
          <w:rFonts w:ascii="Aptos" w:hAnsi="Aptos"/>
          <w:b/>
          <w:bCs/>
          <w:sz w:val="28"/>
          <w:szCs w:val="28"/>
        </w:rPr>
        <w:t>20</w:t>
      </w:r>
      <w:r w:rsidR="00A66E2B" w:rsidRPr="0010789C">
        <w:rPr>
          <w:rFonts w:ascii="Aptos" w:hAnsi="Aptos"/>
          <w:b/>
          <w:bCs/>
          <w:sz w:val="28"/>
          <w:szCs w:val="28"/>
        </w:rPr>
        <w:t>2</w:t>
      </w:r>
      <w:r w:rsidR="00104622">
        <w:rPr>
          <w:rFonts w:ascii="Aptos" w:hAnsi="Aptos"/>
          <w:b/>
          <w:bCs/>
          <w:sz w:val="28"/>
          <w:szCs w:val="28"/>
        </w:rPr>
        <w:t>6</w:t>
      </w:r>
      <w:r w:rsidRPr="0010789C">
        <w:rPr>
          <w:rFonts w:ascii="Aptos" w:hAnsi="Aptos"/>
          <w:b/>
          <w:bCs/>
          <w:sz w:val="28"/>
          <w:szCs w:val="28"/>
        </w:rPr>
        <w:t>– 20</w:t>
      </w:r>
      <w:r w:rsidR="00A66E2B" w:rsidRPr="0010789C">
        <w:rPr>
          <w:rFonts w:ascii="Aptos" w:hAnsi="Aptos"/>
          <w:b/>
          <w:bCs/>
          <w:sz w:val="28"/>
          <w:szCs w:val="28"/>
        </w:rPr>
        <w:t>2</w:t>
      </w:r>
      <w:r w:rsidR="00104622">
        <w:rPr>
          <w:rFonts w:ascii="Aptos" w:hAnsi="Aptos"/>
          <w:b/>
          <w:bCs/>
          <w:sz w:val="28"/>
          <w:szCs w:val="28"/>
        </w:rPr>
        <w:t>7</w:t>
      </w:r>
      <w:r w:rsidRPr="0010789C">
        <w:rPr>
          <w:rFonts w:ascii="Aptos" w:hAnsi="Aptos"/>
          <w:b/>
          <w:bCs/>
          <w:sz w:val="28"/>
          <w:szCs w:val="28"/>
        </w:rPr>
        <w:t xml:space="preserve"> Regulatory Agenda</w:t>
      </w:r>
    </w:p>
    <w:p w14:paraId="3AC811D6" w14:textId="5C7F26A6" w:rsidR="0021714C" w:rsidRPr="00B63A84" w:rsidRDefault="00104622" w:rsidP="0021714C">
      <w:pPr>
        <w:jc w:val="center"/>
        <w:rPr>
          <w:rFonts w:ascii="Aptos" w:hAnsi="Aptos" w:cs="Arial"/>
          <w:sz w:val="24"/>
          <w:szCs w:val="24"/>
        </w:rPr>
      </w:pPr>
      <w:r>
        <w:rPr>
          <w:rFonts w:ascii="Aptos" w:hAnsi="Aptos" w:cs="Arial"/>
          <w:sz w:val="24"/>
          <w:szCs w:val="24"/>
        </w:rPr>
        <w:t>August</w:t>
      </w:r>
      <w:r w:rsidRPr="00B63A84">
        <w:rPr>
          <w:rFonts w:ascii="Aptos" w:hAnsi="Aptos" w:cs="Arial"/>
          <w:sz w:val="24"/>
          <w:szCs w:val="24"/>
        </w:rPr>
        <w:t xml:space="preserve"> </w:t>
      </w:r>
      <w:r>
        <w:rPr>
          <w:rFonts w:ascii="Aptos" w:hAnsi="Aptos" w:cs="Arial"/>
          <w:sz w:val="24"/>
          <w:szCs w:val="24"/>
        </w:rPr>
        <w:t>7</w:t>
      </w:r>
      <w:r w:rsidR="0021714C" w:rsidRPr="00B63A84">
        <w:rPr>
          <w:rFonts w:ascii="Aptos" w:hAnsi="Aptos" w:cs="Arial"/>
          <w:sz w:val="24"/>
          <w:szCs w:val="24"/>
        </w:rPr>
        <w:t>, 202</w:t>
      </w:r>
      <w:r>
        <w:rPr>
          <w:rFonts w:ascii="Aptos" w:hAnsi="Aptos" w:cs="Arial"/>
          <w:sz w:val="24"/>
          <w:szCs w:val="24"/>
        </w:rPr>
        <w:t>6</w:t>
      </w:r>
      <w:r w:rsidR="0021714C" w:rsidRPr="00B63A84">
        <w:rPr>
          <w:rFonts w:ascii="Aptos" w:hAnsi="Aptos" w:cs="Arial"/>
          <w:sz w:val="24"/>
          <w:szCs w:val="24"/>
        </w:rPr>
        <w:t xml:space="preserve">, to </w:t>
      </w:r>
      <w:r w:rsidR="00A66E2B" w:rsidRPr="00B63A84">
        <w:rPr>
          <w:rFonts w:ascii="Aptos" w:hAnsi="Aptos" w:cs="Arial"/>
          <w:sz w:val="24"/>
          <w:szCs w:val="24"/>
        </w:rPr>
        <w:t>July</w:t>
      </w:r>
      <w:r w:rsidR="0021714C" w:rsidRPr="00B63A84">
        <w:rPr>
          <w:rFonts w:ascii="Aptos" w:hAnsi="Aptos" w:cs="Arial"/>
          <w:sz w:val="24"/>
          <w:szCs w:val="24"/>
        </w:rPr>
        <w:t xml:space="preserve"> </w:t>
      </w:r>
      <w:r w:rsidR="00A66E2B" w:rsidRPr="00B63A84">
        <w:rPr>
          <w:rFonts w:ascii="Aptos" w:hAnsi="Aptos" w:cs="Arial"/>
          <w:sz w:val="24"/>
          <w:szCs w:val="24"/>
        </w:rPr>
        <w:t>24</w:t>
      </w:r>
      <w:r w:rsidR="0021714C" w:rsidRPr="00B63A84">
        <w:rPr>
          <w:rFonts w:ascii="Aptos" w:hAnsi="Aptos" w:cs="Arial"/>
          <w:sz w:val="24"/>
          <w:szCs w:val="24"/>
        </w:rPr>
        <w:t>, 202</w:t>
      </w:r>
      <w:r>
        <w:rPr>
          <w:rFonts w:ascii="Aptos" w:hAnsi="Aptos" w:cs="Arial"/>
          <w:sz w:val="24"/>
          <w:szCs w:val="24"/>
        </w:rPr>
        <w:t>7</w:t>
      </w:r>
    </w:p>
    <w:p w14:paraId="042F5FE7" w14:textId="77777777" w:rsidR="0021714C" w:rsidRPr="00B63A84" w:rsidRDefault="0021714C" w:rsidP="003D13D9">
      <w:pPr>
        <w:jc w:val="center"/>
        <w:rPr>
          <w:rFonts w:ascii="Aptos" w:hAnsi="Aptos" w:cs="Arial"/>
          <w:i/>
          <w:iCs/>
          <w:sz w:val="24"/>
          <w:szCs w:val="24"/>
        </w:rPr>
      </w:pPr>
    </w:p>
    <w:p w14:paraId="5FE18415" w14:textId="554DA019" w:rsidR="00A67FD7" w:rsidRPr="00B63A84" w:rsidRDefault="00A67FD7" w:rsidP="003D13D9">
      <w:pPr>
        <w:jc w:val="center"/>
        <w:rPr>
          <w:rFonts w:ascii="Aptos" w:hAnsi="Aptos" w:cs="Arial"/>
          <w:sz w:val="24"/>
          <w:szCs w:val="24"/>
        </w:rPr>
      </w:pPr>
      <w:r w:rsidRPr="00B63A84">
        <w:rPr>
          <w:rFonts w:ascii="Aptos" w:hAnsi="Aptos" w:cs="Arial"/>
          <w:i/>
          <w:iCs/>
          <w:sz w:val="24"/>
          <w:szCs w:val="24"/>
        </w:rPr>
        <w:t>I</w:t>
      </w:r>
      <w:r w:rsidR="007E4112" w:rsidRPr="00B63A84">
        <w:rPr>
          <w:rFonts w:ascii="Aptos" w:hAnsi="Aptos" w:cs="Arial"/>
          <w:i/>
          <w:iCs/>
          <w:sz w:val="24"/>
          <w:szCs w:val="24"/>
        </w:rPr>
        <w:t xml:space="preserve">ncluding </w:t>
      </w:r>
      <w:r w:rsidR="007E4112" w:rsidRPr="00B63A84">
        <w:rPr>
          <w:rFonts w:ascii="Aptos" w:hAnsi="Aptos" w:cs="Arial"/>
          <w:sz w:val="24"/>
          <w:szCs w:val="24"/>
        </w:rPr>
        <w:t>90-564, Clean-Up and Response Fund Review Board</w:t>
      </w:r>
    </w:p>
    <w:p w14:paraId="50ED7BEF" w14:textId="7430D29E" w:rsidR="007E4112" w:rsidRPr="00B63A84" w:rsidRDefault="000D6AA7" w:rsidP="003D13D9">
      <w:pPr>
        <w:jc w:val="center"/>
        <w:rPr>
          <w:rFonts w:ascii="Aptos" w:hAnsi="Aptos" w:cs="Arial"/>
          <w:sz w:val="24"/>
          <w:szCs w:val="24"/>
        </w:rPr>
      </w:pPr>
      <w:r w:rsidRPr="00B63A84">
        <w:rPr>
          <w:rFonts w:ascii="Aptos" w:hAnsi="Aptos" w:cs="Arial"/>
          <w:i/>
          <w:iCs/>
          <w:sz w:val="24"/>
          <w:szCs w:val="24"/>
        </w:rPr>
        <w:t>a</w:t>
      </w:r>
      <w:r w:rsidR="00A67FD7" w:rsidRPr="00B63A84">
        <w:rPr>
          <w:rFonts w:ascii="Aptos" w:hAnsi="Aptos" w:cs="Arial"/>
          <w:i/>
          <w:iCs/>
          <w:sz w:val="24"/>
          <w:szCs w:val="24"/>
        </w:rPr>
        <w:t>nd</w:t>
      </w:r>
      <w:r w:rsidR="00A67FD7" w:rsidRPr="00B63A84">
        <w:rPr>
          <w:rFonts w:ascii="Aptos" w:hAnsi="Aptos" w:cs="Arial"/>
          <w:sz w:val="24"/>
          <w:szCs w:val="24"/>
        </w:rPr>
        <w:t xml:space="preserve"> 06-481, Board of Underground Storage Tank Installers</w:t>
      </w:r>
    </w:p>
    <w:p w14:paraId="1461DF50" w14:textId="77777777" w:rsidR="0021714C" w:rsidRPr="00B63A84" w:rsidRDefault="0021714C" w:rsidP="003D13D9">
      <w:pPr>
        <w:jc w:val="center"/>
        <w:rPr>
          <w:rFonts w:ascii="Aptos" w:hAnsi="Aptos" w:cs="Arial"/>
          <w:sz w:val="24"/>
          <w:szCs w:val="24"/>
        </w:rPr>
      </w:pPr>
    </w:p>
    <w:p w14:paraId="45FBB0FC" w14:textId="77777777" w:rsidR="00AB0F59" w:rsidRPr="0010789C" w:rsidRDefault="00AB0F59" w:rsidP="00425A46">
      <w:pPr>
        <w:pBdr>
          <w:bottom w:val="single" w:sz="4" w:space="1" w:color="auto"/>
        </w:pBdr>
        <w:rPr>
          <w:rFonts w:ascii="Aptos" w:hAnsi="Aptos" w:cs="Arial"/>
          <w:sz w:val="22"/>
          <w:szCs w:val="22"/>
        </w:rPr>
      </w:pPr>
    </w:p>
    <w:p w14:paraId="47EE9202" w14:textId="77777777" w:rsidR="007C3F3E" w:rsidRPr="0010789C" w:rsidRDefault="007C3F3E" w:rsidP="00425A46">
      <w:pPr>
        <w:rPr>
          <w:rStyle w:val="Strong"/>
          <w:rFonts w:ascii="Aptos" w:hAnsi="Aptos"/>
          <w:b w:val="0"/>
          <w:sz w:val="22"/>
          <w:szCs w:val="22"/>
        </w:rPr>
      </w:pPr>
    </w:p>
    <w:p w14:paraId="26642002" w14:textId="41D0B2B8" w:rsidR="007C3F3E" w:rsidRPr="00B63A84" w:rsidRDefault="005F3131" w:rsidP="00425A46">
      <w:pPr>
        <w:ind w:right="-90"/>
        <w:rPr>
          <w:rFonts w:ascii="Aptos" w:hAnsi="Aptos"/>
          <w:sz w:val="24"/>
          <w:szCs w:val="24"/>
        </w:rPr>
      </w:pPr>
      <w:r w:rsidRPr="00B63A84">
        <w:rPr>
          <w:rStyle w:val="Heading2Char"/>
        </w:rPr>
        <w:t xml:space="preserve">RULEMAKING </w:t>
      </w:r>
      <w:r w:rsidR="007C3F3E" w:rsidRPr="00B63A84">
        <w:rPr>
          <w:rStyle w:val="Heading2Char"/>
        </w:rPr>
        <w:t>LIAISON</w:t>
      </w:r>
      <w:r w:rsidR="003744A7" w:rsidRPr="00B63A84">
        <w:rPr>
          <w:rStyle w:val="Heading2Char"/>
        </w:rPr>
        <w:t>:</w:t>
      </w:r>
      <w:r w:rsidR="00A725C6" w:rsidRPr="0010789C">
        <w:rPr>
          <w:rStyle w:val="Strong"/>
          <w:rFonts w:ascii="Aptos" w:hAnsi="Aptos"/>
          <w:b w:val="0"/>
          <w:bCs w:val="0"/>
          <w:sz w:val="22"/>
          <w:szCs w:val="22"/>
        </w:rPr>
        <w:t xml:space="preserve"> </w:t>
      </w:r>
      <w:r w:rsidR="00A66E2B" w:rsidRPr="00B63A84">
        <w:rPr>
          <w:rStyle w:val="Strong"/>
          <w:rFonts w:ascii="Aptos" w:hAnsi="Aptos"/>
          <w:b w:val="0"/>
          <w:sz w:val="24"/>
          <w:szCs w:val="24"/>
        </w:rPr>
        <w:t>Tom Graham</w:t>
      </w:r>
      <w:r w:rsidR="00E56E7F" w:rsidRPr="00B63A84">
        <w:rPr>
          <w:rStyle w:val="Strong"/>
          <w:rFonts w:ascii="Aptos" w:hAnsi="Aptos"/>
          <w:b w:val="0"/>
          <w:sz w:val="24"/>
          <w:szCs w:val="24"/>
        </w:rPr>
        <w:t>,</w:t>
      </w:r>
      <w:r w:rsidR="003744A7" w:rsidRPr="00B63A84">
        <w:rPr>
          <w:rFonts w:ascii="Aptos" w:hAnsi="Aptos"/>
          <w:sz w:val="24"/>
          <w:szCs w:val="24"/>
        </w:rPr>
        <w:t xml:space="preserve"> Office of the Commissioner, </w:t>
      </w:r>
      <w:r w:rsidR="00C301E7" w:rsidRPr="00B63A84">
        <w:rPr>
          <w:rFonts w:ascii="Aptos" w:hAnsi="Aptos"/>
          <w:sz w:val="24"/>
          <w:szCs w:val="24"/>
        </w:rPr>
        <w:t xml:space="preserve">Maine DEP, </w:t>
      </w:r>
      <w:r w:rsidR="003744A7" w:rsidRPr="00B63A84">
        <w:rPr>
          <w:rFonts w:ascii="Aptos" w:hAnsi="Aptos"/>
          <w:sz w:val="24"/>
          <w:szCs w:val="24"/>
        </w:rPr>
        <w:t>17</w:t>
      </w:r>
      <w:r w:rsidR="00466504" w:rsidRPr="00B63A84">
        <w:rPr>
          <w:rFonts w:ascii="Aptos" w:hAnsi="Aptos"/>
          <w:sz w:val="24"/>
          <w:szCs w:val="24"/>
        </w:rPr>
        <w:t> </w:t>
      </w:r>
      <w:r w:rsidR="003744A7" w:rsidRPr="00B63A84">
        <w:rPr>
          <w:rFonts w:ascii="Aptos" w:hAnsi="Aptos"/>
          <w:sz w:val="24"/>
          <w:szCs w:val="24"/>
        </w:rPr>
        <w:t xml:space="preserve">State House Station, Augusta, ME 04333-0017. Telephone: (207) </w:t>
      </w:r>
      <w:r w:rsidR="00A66E2B" w:rsidRPr="00B63A84">
        <w:rPr>
          <w:rFonts w:ascii="Aptos" w:hAnsi="Aptos"/>
          <w:sz w:val="24"/>
          <w:szCs w:val="24"/>
        </w:rPr>
        <w:t>451-2993</w:t>
      </w:r>
      <w:r w:rsidR="007C3F3E" w:rsidRPr="00B63A84">
        <w:rPr>
          <w:rFonts w:ascii="Aptos" w:hAnsi="Aptos"/>
          <w:sz w:val="24"/>
          <w:szCs w:val="24"/>
        </w:rPr>
        <w:t>. Email:</w:t>
      </w:r>
      <w:r w:rsidR="00B10A72" w:rsidRPr="00B63A84">
        <w:rPr>
          <w:rFonts w:ascii="Aptos" w:hAnsi="Aptos"/>
          <w:sz w:val="24"/>
          <w:szCs w:val="24"/>
        </w:rPr>
        <w:t xml:space="preserve"> </w:t>
      </w:r>
      <w:hyperlink r:id="rId8" w:history="1">
        <w:r w:rsidR="00A66E2B" w:rsidRPr="00B63A84">
          <w:rPr>
            <w:rStyle w:val="Hyperlink"/>
            <w:rFonts w:ascii="Aptos" w:hAnsi="Aptos"/>
            <w:sz w:val="24"/>
            <w:szCs w:val="24"/>
          </w:rPr>
          <w:t>Tom.Graham@Maine.Gov</w:t>
        </w:r>
      </w:hyperlink>
      <w:r w:rsidR="00425A46" w:rsidRPr="00B63A84">
        <w:rPr>
          <w:rFonts w:ascii="Aptos" w:hAnsi="Aptos"/>
          <w:sz w:val="24"/>
          <w:szCs w:val="24"/>
        </w:rPr>
        <w:t xml:space="preserve"> </w:t>
      </w:r>
    </w:p>
    <w:p w14:paraId="6A2CB8ED" w14:textId="77777777" w:rsidR="007C5464" w:rsidRPr="00B63A84" w:rsidRDefault="007C5464" w:rsidP="00425A46">
      <w:pPr>
        <w:pBdr>
          <w:bottom w:val="single" w:sz="4" w:space="1" w:color="auto"/>
        </w:pBdr>
        <w:rPr>
          <w:rFonts w:ascii="Aptos" w:hAnsi="Aptos"/>
          <w:sz w:val="24"/>
          <w:szCs w:val="24"/>
        </w:rPr>
      </w:pPr>
    </w:p>
    <w:p w14:paraId="10E2EE55" w14:textId="63C19A93" w:rsidR="00466504" w:rsidRPr="0010789C" w:rsidRDefault="00466504" w:rsidP="006D59CA">
      <w:pPr>
        <w:rPr>
          <w:rFonts w:ascii="Aptos" w:hAnsi="Aptos" w:cs="Arial"/>
          <w:b/>
          <w:bCs/>
          <w:sz w:val="22"/>
          <w:szCs w:val="22"/>
        </w:rPr>
      </w:pPr>
      <w:bookmarkStart w:id="1" w:name="_Hlk20470346"/>
      <w:bookmarkEnd w:id="0"/>
    </w:p>
    <w:p w14:paraId="683F58B2" w14:textId="0174DD30" w:rsidR="005F3131" w:rsidRPr="0010789C" w:rsidRDefault="005F3131" w:rsidP="00B63A84">
      <w:pPr>
        <w:pStyle w:val="Heading2"/>
      </w:pPr>
      <w:r w:rsidRPr="0010789C">
        <w:t>EMERGENCY RULES ADOPTED SINCE THE LAST REGULATORY AGENDA:</w:t>
      </w:r>
      <w:r w:rsidR="00466504" w:rsidRPr="0010789C">
        <w:t xml:space="preserve"> </w:t>
      </w:r>
    </w:p>
    <w:p w14:paraId="11D3622E" w14:textId="77777777" w:rsidR="003554BB" w:rsidRPr="0010789C" w:rsidRDefault="003554BB" w:rsidP="00B63A84">
      <w:pPr>
        <w:pStyle w:val="Heading2"/>
      </w:pPr>
    </w:p>
    <w:p w14:paraId="1902BDA4" w14:textId="6CD527A0" w:rsidR="005F3131" w:rsidRPr="0010789C" w:rsidRDefault="005F3131" w:rsidP="00B63A84">
      <w:pPr>
        <w:pStyle w:val="Heading2"/>
      </w:pPr>
      <w:r w:rsidRPr="0010789C">
        <w:t>EXPECTED 20</w:t>
      </w:r>
      <w:r w:rsidR="00A0716B" w:rsidRPr="0010789C">
        <w:t>2</w:t>
      </w:r>
      <w:r w:rsidR="006E1380">
        <w:t>6</w:t>
      </w:r>
      <w:r w:rsidRPr="0010789C">
        <w:t>-202</w:t>
      </w:r>
      <w:r w:rsidR="006E1380">
        <w:t>7</w:t>
      </w:r>
      <w:r w:rsidRPr="0010789C">
        <w:t xml:space="preserve"> RULEMAKING ACTIVITY:</w:t>
      </w:r>
    </w:p>
    <w:p w14:paraId="2FD26CB8" w14:textId="678A8AF9" w:rsidR="005F3131" w:rsidRDefault="005F3131" w:rsidP="00B63A84">
      <w:pPr>
        <w:pStyle w:val="Heading2"/>
      </w:pPr>
    </w:p>
    <w:p w14:paraId="39F5EE75" w14:textId="77777777" w:rsidR="006F6933" w:rsidRPr="00B63A84" w:rsidRDefault="006F6933" w:rsidP="006F6933">
      <w:pPr>
        <w:pStyle w:val="Heading2"/>
        <w:rPr>
          <w:b w:val="0"/>
          <w:bCs w:val="0"/>
        </w:rPr>
      </w:pPr>
      <w:r w:rsidRPr="0010789C">
        <w:t xml:space="preserve">CONTACT PERSON FOR THE FOLLOWING CHAPTERS: </w:t>
      </w:r>
      <w:r w:rsidRPr="00B63A84">
        <w:rPr>
          <w:rStyle w:val="Strong"/>
        </w:rPr>
        <w:t>Tom Graham</w:t>
      </w:r>
      <w:r w:rsidRPr="00B63A84">
        <w:rPr>
          <w:rStyle w:val="Strong"/>
          <w:b/>
          <w:bCs/>
        </w:rPr>
        <w:t>,</w:t>
      </w:r>
      <w:r w:rsidRPr="00B63A84">
        <w:rPr>
          <w:b w:val="0"/>
          <w:bCs w:val="0"/>
        </w:rPr>
        <w:t xml:space="preserve"> Office of the Commissioner, Maine DEP, 17 State House Station, Augusta, ME 04333-0017. Telephone: (207) 451-2993. Email: </w:t>
      </w:r>
      <w:hyperlink r:id="rId9" w:history="1">
        <w:r w:rsidRPr="00B63A84">
          <w:rPr>
            <w:rStyle w:val="Hyperlink"/>
            <w:b w:val="0"/>
            <w:bCs w:val="0"/>
          </w:rPr>
          <w:t>Tom.Graham@Maine.Gov</w:t>
        </w:r>
      </w:hyperlink>
      <w:r w:rsidRPr="00B63A84">
        <w:rPr>
          <w:b w:val="0"/>
          <w:bCs w:val="0"/>
        </w:rPr>
        <w:t xml:space="preserve"> </w:t>
      </w:r>
    </w:p>
    <w:p w14:paraId="2F9E6AE3" w14:textId="77777777" w:rsidR="006F6933" w:rsidRDefault="006F6933" w:rsidP="006F6933"/>
    <w:p w14:paraId="24757958" w14:textId="77777777" w:rsidR="006F6933" w:rsidRPr="006F6933" w:rsidRDefault="006F6933" w:rsidP="00965F2C"/>
    <w:p w14:paraId="15AA0D44" w14:textId="77777777" w:rsidR="006E1380" w:rsidRPr="00965F2C" w:rsidRDefault="006E1380" w:rsidP="006E1380">
      <w:pPr>
        <w:pStyle w:val="Heading2"/>
        <w:rPr>
          <w:b w:val="0"/>
          <w:bCs w:val="0"/>
        </w:rPr>
      </w:pPr>
      <w:bookmarkStart w:id="2" w:name="_Hlk112161208"/>
      <w:bookmarkStart w:id="3" w:name="_Hlk54098209"/>
      <w:bookmarkEnd w:id="1"/>
      <w:r w:rsidRPr="00965F2C">
        <w:rPr>
          <w:b w:val="0"/>
          <w:bCs w:val="0"/>
        </w:rPr>
        <w:t>CHAPTER 2: Processing of Applications and Other Administrative Matters</w:t>
      </w:r>
    </w:p>
    <w:p w14:paraId="37CBA619" w14:textId="77777777" w:rsidR="006E1380" w:rsidRPr="00965F2C" w:rsidRDefault="006E1380" w:rsidP="006E1380">
      <w:pPr>
        <w:pStyle w:val="Heading2"/>
        <w:rPr>
          <w:b w:val="0"/>
          <w:bCs w:val="0"/>
        </w:rPr>
      </w:pPr>
      <w:r w:rsidRPr="00965F2C">
        <w:rPr>
          <w:b w:val="0"/>
          <w:bCs w:val="0"/>
        </w:rPr>
        <w:t>STATUTORY BASIS: 38 M.R.S. § 341-H</w:t>
      </w:r>
    </w:p>
    <w:p w14:paraId="1AAFCFFF" w14:textId="77777777" w:rsidR="006E1380" w:rsidRPr="00965F2C" w:rsidRDefault="006E1380" w:rsidP="006E1380">
      <w:pPr>
        <w:pStyle w:val="Heading2"/>
        <w:rPr>
          <w:b w:val="0"/>
          <w:bCs w:val="0"/>
        </w:rPr>
      </w:pPr>
      <w:r w:rsidRPr="00965F2C">
        <w:rPr>
          <w:b w:val="0"/>
          <w:bCs w:val="0"/>
        </w:rPr>
        <w:t>PURPOSE: Incorporate statutory changes made by the 132</w:t>
      </w:r>
      <w:r w:rsidRPr="00965F2C">
        <w:rPr>
          <w:b w:val="0"/>
          <w:bCs w:val="0"/>
          <w:vertAlign w:val="superscript"/>
        </w:rPr>
        <w:t>nd</w:t>
      </w:r>
      <w:r w:rsidRPr="00965F2C">
        <w:rPr>
          <w:b w:val="0"/>
          <w:bCs w:val="0"/>
        </w:rPr>
        <w:t xml:space="preserve"> Legislature; general improvements for clarity and readability.</w:t>
      </w:r>
    </w:p>
    <w:p w14:paraId="65CB24FA" w14:textId="77777777" w:rsidR="006E1380" w:rsidRPr="00965F2C" w:rsidRDefault="006E1380" w:rsidP="006E1380">
      <w:pPr>
        <w:pStyle w:val="Heading2"/>
        <w:rPr>
          <w:b w:val="0"/>
          <w:bCs w:val="0"/>
        </w:rPr>
      </w:pPr>
      <w:r w:rsidRPr="00965F2C">
        <w:rPr>
          <w:b w:val="0"/>
          <w:bCs w:val="0"/>
        </w:rPr>
        <w:t>SCHEDULE FOR ADOPTION: Fall/Winter 2026/2027</w:t>
      </w:r>
    </w:p>
    <w:p w14:paraId="3D5685A1" w14:textId="77777777" w:rsidR="006E1380" w:rsidRDefault="006E1380" w:rsidP="006E1380">
      <w:pPr>
        <w:pStyle w:val="Heading2"/>
        <w:rPr>
          <w:b w:val="0"/>
          <w:bCs w:val="0"/>
        </w:rPr>
      </w:pPr>
      <w:r w:rsidRPr="00965F2C">
        <w:rPr>
          <w:b w:val="0"/>
          <w:bCs w:val="0"/>
        </w:rPr>
        <w:t xml:space="preserve">AFFECTED PARTIES: Persons filing applications and members of the public participating in Department review of applications, and persons filing appeals for consideration by the Board.  </w:t>
      </w:r>
    </w:p>
    <w:p w14:paraId="31968B02" w14:textId="77777777" w:rsidR="006F6933" w:rsidRDefault="006F6933" w:rsidP="006F6933"/>
    <w:p w14:paraId="3BEB7AB6" w14:textId="77777777" w:rsidR="006F6933" w:rsidRPr="00B63A84" w:rsidRDefault="006F6933" w:rsidP="006F6933">
      <w:pPr>
        <w:pStyle w:val="Heading3"/>
        <w:rPr>
          <w:b/>
          <w:bCs/>
          <w:color w:val="auto"/>
        </w:rPr>
      </w:pPr>
      <w:r w:rsidRPr="00B63A84">
        <w:rPr>
          <w:b/>
          <w:bCs/>
          <w:color w:val="auto"/>
        </w:rPr>
        <w:t>CHAPTER 90: PFAS in Products Currently Unavoidable Use Rule</w:t>
      </w:r>
    </w:p>
    <w:p w14:paraId="53CF6BF6" w14:textId="77777777" w:rsidR="006F6933" w:rsidRPr="00B63A84" w:rsidRDefault="006F6933" w:rsidP="006F6933">
      <w:pPr>
        <w:rPr>
          <w:rFonts w:ascii="Aptos" w:hAnsi="Aptos"/>
          <w:sz w:val="24"/>
          <w:szCs w:val="24"/>
        </w:rPr>
      </w:pPr>
      <w:r w:rsidRPr="00B63A84">
        <w:rPr>
          <w:rFonts w:ascii="Aptos" w:hAnsi="Aptos"/>
          <w:sz w:val="24"/>
          <w:szCs w:val="24"/>
        </w:rPr>
        <w:t>STATUTORY BASIS: P.L. 2024, Chapter 630, 38 M.R.S. § 1614</w:t>
      </w:r>
    </w:p>
    <w:p w14:paraId="576DA005" w14:textId="77777777" w:rsidR="006F6933" w:rsidRPr="00B63A84" w:rsidRDefault="006F6933" w:rsidP="006F6933">
      <w:pPr>
        <w:rPr>
          <w:rFonts w:ascii="Aptos" w:hAnsi="Aptos"/>
          <w:sz w:val="24"/>
          <w:szCs w:val="24"/>
        </w:rPr>
      </w:pPr>
      <w:r w:rsidRPr="00B63A84">
        <w:rPr>
          <w:rFonts w:ascii="Aptos" w:hAnsi="Aptos"/>
          <w:sz w:val="24"/>
          <w:szCs w:val="24"/>
        </w:rPr>
        <w:t>PURPOSE: This amendment will designate “Currently Unavoidable Uses” of PFAS in certain products.</w:t>
      </w:r>
    </w:p>
    <w:p w14:paraId="23A0CFFC" w14:textId="77777777" w:rsidR="006F6933" w:rsidRPr="00B63A84" w:rsidRDefault="006F6933" w:rsidP="006F6933">
      <w:pPr>
        <w:rPr>
          <w:rFonts w:ascii="Aptos" w:hAnsi="Aptos"/>
          <w:sz w:val="24"/>
          <w:szCs w:val="24"/>
        </w:rPr>
      </w:pPr>
      <w:r w:rsidRPr="00B63A84">
        <w:rPr>
          <w:rFonts w:ascii="Aptos" w:hAnsi="Aptos"/>
          <w:sz w:val="24"/>
          <w:szCs w:val="24"/>
        </w:rPr>
        <w:t>SCHEDULE FOR ADOPTION: Summer 202</w:t>
      </w:r>
      <w:r>
        <w:rPr>
          <w:rFonts w:ascii="Aptos" w:hAnsi="Aptos"/>
          <w:sz w:val="24"/>
          <w:szCs w:val="24"/>
        </w:rPr>
        <w:t>7</w:t>
      </w:r>
    </w:p>
    <w:p w14:paraId="6B57CD29" w14:textId="77777777" w:rsidR="006F6933" w:rsidRPr="00B63A84" w:rsidRDefault="006F6933" w:rsidP="006F6933">
      <w:pPr>
        <w:rPr>
          <w:rFonts w:ascii="Aptos" w:hAnsi="Aptos"/>
          <w:sz w:val="24"/>
          <w:szCs w:val="24"/>
        </w:rPr>
      </w:pPr>
      <w:r w:rsidRPr="00B63A84">
        <w:rPr>
          <w:rFonts w:ascii="Aptos" w:hAnsi="Aptos"/>
          <w:sz w:val="24"/>
          <w:szCs w:val="24"/>
        </w:rPr>
        <w:t>AFFECTED PARTIES: Manufacturers and distributors of products containing PFAS.</w:t>
      </w:r>
    </w:p>
    <w:p w14:paraId="22669D33" w14:textId="77777777" w:rsidR="006F6933" w:rsidRPr="00B63A84" w:rsidRDefault="006F6933" w:rsidP="006F6933">
      <w:pPr>
        <w:rPr>
          <w:rFonts w:ascii="Aptos" w:hAnsi="Aptos"/>
          <w:sz w:val="24"/>
          <w:szCs w:val="24"/>
        </w:rPr>
      </w:pPr>
      <w:r w:rsidRPr="00B63A84">
        <w:rPr>
          <w:rFonts w:ascii="Aptos" w:hAnsi="Aptos"/>
          <w:sz w:val="24"/>
          <w:szCs w:val="24"/>
        </w:rPr>
        <w:t>CONSENSUS-BASED RULE DEVELOPMENT: N/A</w:t>
      </w:r>
    </w:p>
    <w:p w14:paraId="6DFA08A9" w14:textId="77777777" w:rsidR="006F6933" w:rsidRPr="006F6933" w:rsidRDefault="006F6933" w:rsidP="00965F2C"/>
    <w:p w14:paraId="3B51402A" w14:textId="77777777" w:rsidR="006E1380" w:rsidRPr="00965F2C" w:rsidRDefault="006E1380" w:rsidP="006E1380">
      <w:pPr>
        <w:pStyle w:val="Heading2"/>
        <w:rPr>
          <w:b w:val="0"/>
          <w:bCs w:val="0"/>
        </w:rPr>
      </w:pPr>
      <w:r w:rsidRPr="00965F2C">
        <w:rPr>
          <w:b w:val="0"/>
          <w:bCs w:val="0"/>
        </w:rPr>
        <w:lastRenderedPageBreak/>
        <w:t>CONSENSUS-BASED RULE DEVELOPMENT: N/A</w:t>
      </w:r>
    </w:p>
    <w:p w14:paraId="532FE903" w14:textId="77777777" w:rsidR="00ED13C5" w:rsidRPr="00B63A84" w:rsidRDefault="00ED13C5" w:rsidP="00FF2498">
      <w:pPr>
        <w:rPr>
          <w:rFonts w:ascii="Aptos" w:hAnsi="Aptos" w:cs="Arial"/>
          <w:b/>
          <w:bCs/>
          <w:sz w:val="24"/>
          <w:szCs w:val="24"/>
        </w:rPr>
      </w:pPr>
      <w:bookmarkStart w:id="4" w:name="_Hlk172282806"/>
      <w:bookmarkEnd w:id="2"/>
    </w:p>
    <w:p w14:paraId="6A6ECFD2" w14:textId="243D82C1" w:rsidR="00FF2498" w:rsidRPr="00B63A84" w:rsidRDefault="00FF2498" w:rsidP="00FF2498">
      <w:pPr>
        <w:rPr>
          <w:rFonts w:ascii="Aptos" w:hAnsi="Aptos" w:cs="Arial"/>
          <w:sz w:val="24"/>
          <w:szCs w:val="24"/>
        </w:rPr>
      </w:pPr>
      <w:r w:rsidRPr="00B63A84">
        <w:rPr>
          <w:rStyle w:val="Heading2Char"/>
        </w:rPr>
        <w:t>CONTACT PERSON FOR THE FOLLOWING CHAPTERS:</w:t>
      </w:r>
      <w:r w:rsidRPr="00B63A84">
        <w:rPr>
          <w:rFonts w:ascii="Aptos" w:hAnsi="Aptos" w:cs="Arial"/>
          <w:bCs/>
          <w:sz w:val="22"/>
          <w:szCs w:val="22"/>
        </w:rPr>
        <w:t xml:space="preserve"> </w:t>
      </w:r>
      <w:r w:rsidR="002E603F">
        <w:rPr>
          <w:rFonts w:ascii="Aptos" w:hAnsi="Aptos" w:cs="Arial"/>
          <w:bCs/>
          <w:sz w:val="24"/>
          <w:szCs w:val="24"/>
        </w:rPr>
        <w:t>Eric</w:t>
      </w:r>
      <w:r w:rsidR="00DB0D60">
        <w:rPr>
          <w:rFonts w:ascii="Aptos" w:hAnsi="Aptos" w:cs="Arial"/>
          <w:bCs/>
          <w:sz w:val="24"/>
          <w:szCs w:val="24"/>
        </w:rPr>
        <w:t xml:space="preserve"> Kennedy</w:t>
      </w:r>
      <w:r w:rsidRPr="00B63A84">
        <w:rPr>
          <w:rFonts w:ascii="Aptos" w:hAnsi="Aptos" w:cs="Arial"/>
          <w:sz w:val="24"/>
          <w:szCs w:val="24"/>
        </w:rPr>
        <w:t xml:space="preserve">, </w:t>
      </w:r>
      <w:r w:rsidR="002E603F">
        <w:rPr>
          <w:rFonts w:ascii="Aptos" w:hAnsi="Aptos" w:cs="Arial"/>
          <w:sz w:val="24"/>
          <w:szCs w:val="24"/>
        </w:rPr>
        <w:t xml:space="preserve">Acting </w:t>
      </w:r>
      <w:r w:rsidRPr="00B63A84">
        <w:rPr>
          <w:rFonts w:ascii="Aptos" w:hAnsi="Aptos" w:cs="Arial"/>
          <w:sz w:val="24"/>
          <w:szCs w:val="24"/>
        </w:rPr>
        <w:t xml:space="preserve">Bureau of Air Quality, 17 State House Station, Augusta, ME 04333-0017. Tel: (207) </w:t>
      </w:r>
      <w:r w:rsidR="002E603F">
        <w:rPr>
          <w:rFonts w:ascii="Aptos" w:hAnsi="Aptos" w:cs="Arial"/>
          <w:sz w:val="24"/>
          <w:szCs w:val="24"/>
        </w:rPr>
        <w:t>530</w:t>
      </w:r>
      <w:r w:rsidRPr="00B63A84">
        <w:rPr>
          <w:rFonts w:ascii="Aptos" w:hAnsi="Aptos" w:cs="Arial"/>
          <w:sz w:val="24"/>
          <w:szCs w:val="24"/>
        </w:rPr>
        <w:t>-</w:t>
      </w:r>
      <w:r w:rsidR="002E603F">
        <w:rPr>
          <w:rFonts w:ascii="Aptos" w:hAnsi="Aptos" w:cs="Arial"/>
          <w:sz w:val="24"/>
          <w:szCs w:val="24"/>
        </w:rPr>
        <w:t>3139</w:t>
      </w:r>
      <w:r w:rsidRPr="00B63A84">
        <w:rPr>
          <w:rFonts w:ascii="Aptos" w:hAnsi="Aptos" w:cs="Arial"/>
          <w:sz w:val="24"/>
          <w:szCs w:val="24"/>
        </w:rPr>
        <w:t xml:space="preserve">. Email: </w:t>
      </w:r>
      <w:r w:rsidR="002E603F">
        <w:rPr>
          <w:rFonts w:ascii="Aptos" w:hAnsi="Aptos" w:cs="Arial"/>
          <w:sz w:val="24"/>
          <w:szCs w:val="24"/>
        </w:rPr>
        <w:t>Eric.K</w:t>
      </w:r>
      <w:r w:rsidR="00DB0D60">
        <w:rPr>
          <w:rFonts w:ascii="Aptos" w:hAnsi="Aptos" w:cs="Arial"/>
          <w:sz w:val="24"/>
          <w:szCs w:val="24"/>
        </w:rPr>
        <w:t>ennedy</w:t>
      </w:r>
      <w:r w:rsidR="00673284" w:rsidRPr="00B63A84">
        <w:rPr>
          <w:rFonts w:ascii="Aptos" w:hAnsi="Aptos" w:cs="Arial"/>
          <w:sz w:val="24"/>
          <w:szCs w:val="24"/>
        </w:rPr>
        <w:t>@Maine.gov</w:t>
      </w:r>
    </w:p>
    <w:p w14:paraId="0DC87A52" w14:textId="77777777" w:rsidR="00FF2498" w:rsidRPr="00B63A84" w:rsidRDefault="00FF2498" w:rsidP="00CB196C">
      <w:pPr>
        <w:rPr>
          <w:rFonts w:ascii="Aptos" w:hAnsi="Aptos" w:cs="Arial"/>
          <w:b/>
          <w:sz w:val="24"/>
          <w:szCs w:val="24"/>
        </w:rPr>
      </w:pPr>
    </w:p>
    <w:bookmarkEnd w:id="4"/>
    <w:p w14:paraId="71D7C302" w14:textId="77777777" w:rsidR="002E603F" w:rsidRPr="00C368B9" w:rsidRDefault="002E603F" w:rsidP="002E603F">
      <w:pPr>
        <w:pStyle w:val="Heading3"/>
        <w:spacing w:line="240" w:lineRule="auto"/>
        <w:rPr>
          <w:b/>
          <w:bCs/>
          <w:color w:val="auto"/>
        </w:rPr>
      </w:pPr>
      <w:r w:rsidRPr="004960B0">
        <w:rPr>
          <w:b/>
          <w:bCs/>
          <w:color w:val="auto"/>
        </w:rPr>
        <w:t>CHAPTER 100: Definitions Regulation</w:t>
      </w:r>
    </w:p>
    <w:p w14:paraId="7D610E7F" w14:textId="77777777" w:rsidR="002E603F" w:rsidRPr="001A6246" w:rsidRDefault="002E603F" w:rsidP="002E603F">
      <w:r w:rsidRPr="001A6246">
        <w:rPr>
          <w:rFonts w:ascii="Aptos" w:hAnsi="Aptos"/>
          <w:sz w:val="24"/>
          <w:szCs w:val="24"/>
        </w:rPr>
        <w:t>STATUTORY BASIS: 38 M.R.S. § 585-A</w:t>
      </w:r>
    </w:p>
    <w:p w14:paraId="0F761833" w14:textId="77777777" w:rsidR="002E603F" w:rsidRPr="001A6246" w:rsidRDefault="002E603F" w:rsidP="002E603F">
      <w:r w:rsidRPr="001A6246">
        <w:rPr>
          <w:rFonts w:ascii="Aptos" w:hAnsi="Aptos"/>
          <w:sz w:val="24"/>
          <w:szCs w:val="24"/>
        </w:rPr>
        <w:t xml:space="preserve">PURPOSE: </w:t>
      </w:r>
      <w:r w:rsidRPr="00F87217">
        <w:rPr>
          <w:rFonts w:ascii="Aptos" w:hAnsi="Aptos"/>
          <w:sz w:val="24"/>
          <w:szCs w:val="24"/>
        </w:rPr>
        <w:t>This existing rule will be proposed for amendment to incorporate</w:t>
      </w:r>
      <w:r>
        <w:rPr>
          <w:rFonts w:ascii="Aptos" w:hAnsi="Aptos"/>
          <w:sz w:val="24"/>
          <w:szCs w:val="24"/>
        </w:rPr>
        <w:t xml:space="preserve"> updates and clarification of definitions </w:t>
      </w:r>
      <w:r w:rsidRPr="00CC275B">
        <w:rPr>
          <w:rFonts w:ascii="Aptos" w:hAnsi="Aptos"/>
          <w:sz w:val="24"/>
          <w:szCs w:val="24"/>
        </w:rPr>
        <w:t>for those terms used in the air pollution control regulations and emission standards</w:t>
      </w:r>
      <w:r>
        <w:rPr>
          <w:rFonts w:ascii="Aptos" w:hAnsi="Aptos"/>
          <w:sz w:val="24"/>
          <w:szCs w:val="24"/>
        </w:rPr>
        <w:t xml:space="preserve">. </w:t>
      </w:r>
    </w:p>
    <w:p w14:paraId="408B0BF5" w14:textId="77777777" w:rsidR="002E603F" w:rsidRPr="001A6246" w:rsidRDefault="002E603F" w:rsidP="002E603F">
      <w:r w:rsidRPr="001A6246">
        <w:rPr>
          <w:rFonts w:ascii="Aptos" w:hAnsi="Aptos"/>
          <w:sz w:val="24"/>
          <w:szCs w:val="24"/>
        </w:rPr>
        <w:t>SCHEDULE FOR ADOPTION: Winter/Spring 2026/2027</w:t>
      </w:r>
    </w:p>
    <w:p w14:paraId="31568F05" w14:textId="77777777" w:rsidR="002E603F" w:rsidRPr="001A6246" w:rsidRDefault="002E603F" w:rsidP="002E603F">
      <w:r w:rsidRPr="001A6246">
        <w:rPr>
          <w:rFonts w:ascii="Aptos" w:hAnsi="Aptos"/>
          <w:sz w:val="24"/>
          <w:szCs w:val="24"/>
        </w:rPr>
        <w:t xml:space="preserve">AFFECTED PARTIES: </w:t>
      </w:r>
      <w:r>
        <w:rPr>
          <w:rFonts w:ascii="Aptos" w:hAnsi="Aptos"/>
          <w:sz w:val="24"/>
          <w:szCs w:val="24"/>
        </w:rPr>
        <w:t>Licensed and unlicensed sources of air emissions.</w:t>
      </w:r>
    </w:p>
    <w:p w14:paraId="60B98490" w14:textId="77777777" w:rsidR="002E603F" w:rsidRPr="001A6246" w:rsidRDefault="002E603F" w:rsidP="002E603F">
      <w:r w:rsidRPr="001A6246">
        <w:rPr>
          <w:rFonts w:ascii="Aptos" w:hAnsi="Aptos"/>
          <w:sz w:val="24"/>
          <w:szCs w:val="24"/>
        </w:rPr>
        <w:t>CONSENSUS-BASED RULE DEVELOPMENT: N/A</w:t>
      </w:r>
    </w:p>
    <w:p w14:paraId="481F68AC" w14:textId="77777777" w:rsidR="002E603F" w:rsidRPr="001A6246" w:rsidRDefault="002E603F" w:rsidP="002E603F">
      <w:pPr>
        <w:pStyle w:val="Heading3"/>
        <w:rPr>
          <w:color w:val="auto"/>
        </w:rPr>
      </w:pPr>
    </w:p>
    <w:p w14:paraId="77FF5896" w14:textId="77777777" w:rsidR="002E603F" w:rsidRPr="0040666B" w:rsidRDefault="002E603F" w:rsidP="002E603F">
      <w:pPr>
        <w:pStyle w:val="Heading3"/>
        <w:rPr>
          <w:b/>
          <w:bCs/>
          <w:color w:val="auto"/>
        </w:rPr>
      </w:pPr>
      <w:r w:rsidRPr="0040666B">
        <w:rPr>
          <w:b/>
          <w:bCs/>
          <w:color w:val="auto"/>
        </w:rPr>
        <w:t>CHAPTER 101: Visible Emissions Regulation</w:t>
      </w:r>
    </w:p>
    <w:p w14:paraId="19F664FC" w14:textId="77777777" w:rsidR="002E603F" w:rsidRPr="001A6246" w:rsidRDefault="002E603F" w:rsidP="002E603F">
      <w:r w:rsidRPr="001A6246">
        <w:rPr>
          <w:rFonts w:ascii="Aptos" w:hAnsi="Aptos"/>
          <w:sz w:val="24"/>
          <w:szCs w:val="24"/>
        </w:rPr>
        <w:t>STATUTORY BASIS: 38 M.R.S. §§ 585 and 585-A</w:t>
      </w:r>
    </w:p>
    <w:p w14:paraId="1C8CE001" w14:textId="77777777" w:rsidR="002E603F" w:rsidRPr="001A6246" w:rsidRDefault="002E603F" w:rsidP="002E603F">
      <w:r w:rsidRPr="001A6246">
        <w:rPr>
          <w:rFonts w:ascii="Aptos" w:hAnsi="Aptos"/>
          <w:sz w:val="24"/>
          <w:szCs w:val="24"/>
        </w:rPr>
        <w:t xml:space="preserve">PURPOSE: </w:t>
      </w:r>
      <w:r>
        <w:rPr>
          <w:rFonts w:ascii="Aptos" w:hAnsi="Aptos"/>
          <w:sz w:val="24"/>
          <w:szCs w:val="24"/>
        </w:rPr>
        <w:t>Proposal to amend the F</w:t>
      </w:r>
      <w:r w:rsidRPr="007B5D0E">
        <w:rPr>
          <w:rFonts w:ascii="Aptos" w:hAnsi="Aptos"/>
          <w:sz w:val="24"/>
          <w:szCs w:val="24"/>
        </w:rPr>
        <w:t xml:space="preserve">ugitive </w:t>
      </w:r>
      <w:r>
        <w:rPr>
          <w:rFonts w:ascii="Aptos" w:hAnsi="Aptos"/>
          <w:sz w:val="24"/>
          <w:szCs w:val="24"/>
        </w:rPr>
        <w:t>E</w:t>
      </w:r>
      <w:r w:rsidRPr="007B5D0E">
        <w:rPr>
          <w:rFonts w:ascii="Aptos" w:hAnsi="Aptos"/>
          <w:sz w:val="24"/>
          <w:szCs w:val="24"/>
        </w:rPr>
        <w:t xml:space="preserve">mission </w:t>
      </w:r>
      <w:r>
        <w:rPr>
          <w:rFonts w:ascii="Aptos" w:hAnsi="Aptos"/>
          <w:sz w:val="24"/>
          <w:szCs w:val="24"/>
        </w:rPr>
        <w:t>S</w:t>
      </w:r>
      <w:r w:rsidRPr="007B5D0E">
        <w:rPr>
          <w:rFonts w:ascii="Aptos" w:hAnsi="Aptos"/>
          <w:sz w:val="24"/>
          <w:szCs w:val="24"/>
        </w:rPr>
        <w:t>ources</w:t>
      </w:r>
      <w:r>
        <w:rPr>
          <w:rFonts w:ascii="Aptos" w:hAnsi="Aptos"/>
          <w:sz w:val="24"/>
          <w:szCs w:val="24"/>
        </w:rPr>
        <w:t xml:space="preserve"> Standard to clarify allowable emission limits and use of reasonable precautions. </w:t>
      </w:r>
    </w:p>
    <w:p w14:paraId="637A52A3" w14:textId="77777777" w:rsidR="002E603F" w:rsidRPr="001A6246" w:rsidRDefault="002E603F" w:rsidP="002E603F">
      <w:r w:rsidRPr="001A6246">
        <w:rPr>
          <w:rFonts w:ascii="Aptos" w:hAnsi="Aptos"/>
          <w:sz w:val="24"/>
          <w:szCs w:val="24"/>
        </w:rPr>
        <w:t>SCHEDULE FOR ADOPTION: Fall 2026</w:t>
      </w:r>
    </w:p>
    <w:p w14:paraId="66C133F8" w14:textId="77777777" w:rsidR="002E603F" w:rsidRPr="001A6246" w:rsidRDefault="002E603F" w:rsidP="002E603F">
      <w:r w:rsidRPr="001A6246">
        <w:rPr>
          <w:rFonts w:ascii="Aptos" w:hAnsi="Aptos"/>
          <w:sz w:val="24"/>
          <w:szCs w:val="24"/>
        </w:rPr>
        <w:t xml:space="preserve">AFFECTED PARTIES: </w:t>
      </w:r>
      <w:r>
        <w:rPr>
          <w:rFonts w:ascii="Aptos" w:hAnsi="Aptos"/>
          <w:sz w:val="24"/>
          <w:szCs w:val="24"/>
        </w:rPr>
        <w:t xml:space="preserve">Licensed and unlicensed sources of fugitive air emissions. </w:t>
      </w:r>
    </w:p>
    <w:p w14:paraId="1CF39B7F" w14:textId="77777777" w:rsidR="002E603F" w:rsidRPr="001A6246" w:rsidRDefault="002E603F" w:rsidP="002E603F">
      <w:r w:rsidRPr="001A6246">
        <w:rPr>
          <w:rFonts w:ascii="Aptos" w:hAnsi="Aptos"/>
          <w:sz w:val="24"/>
          <w:szCs w:val="24"/>
        </w:rPr>
        <w:t>CONSENSUS-BASED RULE DEVELOPMENT: N/A</w:t>
      </w:r>
    </w:p>
    <w:p w14:paraId="48A107EA" w14:textId="77777777" w:rsidR="002E603F" w:rsidRPr="001A6246" w:rsidRDefault="002E603F" w:rsidP="002E603F"/>
    <w:p w14:paraId="64B97F5C" w14:textId="77777777" w:rsidR="002E603F" w:rsidRPr="00B63A84" w:rsidRDefault="002E603F" w:rsidP="002E603F">
      <w:pPr>
        <w:pStyle w:val="Heading3"/>
        <w:rPr>
          <w:b/>
          <w:bCs/>
          <w:color w:val="auto"/>
        </w:rPr>
      </w:pPr>
      <w:r w:rsidRPr="00B63A84">
        <w:rPr>
          <w:b/>
          <w:bCs/>
          <w:color w:val="auto"/>
        </w:rPr>
        <w:t>CHAPTER 102: Open Burning</w:t>
      </w:r>
    </w:p>
    <w:p w14:paraId="3B57E715"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 38 M.R.S. §</w:t>
      </w:r>
      <w:r>
        <w:rPr>
          <w:rFonts w:ascii="Aptos" w:hAnsi="Aptos" w:cs="Arial"/>
          <w:sz w:val="24"/>
          <w:szCs w:val="24"/>
        </w:rPr>
        <w:t xml:space="preserve"> </w:t>
      </w:r>
      <w:r w:rsidRPr="00B63A84">
        <w:rPr>
          <w:rFonts w:ascii="Aptos" w:hAnsi="Aptos" w:cs="Arial"/>
          <w:sz w:val="24"/>
          <w:szCs w:val="24"/>
        </w:rPr>
        <w:t>585-A</w:t>
      </w:r>
    </w:p>
    <w:p w14:paraId="3648D15E" w14:textId="77777777" w:rsidR="002E603F" w:rsidRPr="00B63A84" w:rsidRDefault="002E603F" w:rsidP="002E603F">
      <w:pPr>
        <w:rPr>
          <w:rFonts w:ascii="Aptos" w:hAnsi="Aptos" w:cs="Arial"/>
          <w:sz w:val="24"/>
          <w:szCs w:val="24"/>
        </w:rPr>
      </w:pPr>
      <w:r w:rsidRPr="00B63A84">
        <w:rPr>
          <w:rFonts w:ascii="Aptos" w:hAnsi="Aptos" w:cs="Arial"/>
          <w:sz w:val="24"/>
          <w:szCs w:val="24"/>
        </w:rPr>
        <w:t>PURPOSE: The existing rule regarding open burning will be updated to clarify permissible open burning activities including fire safety training exercises.</w:t>
      </w:r>
    </w:p>
    <w:p w14:paraId="2294DA98" w14:textId="77777777" w:rsidR="002E603F" w:rsidRPr="00B63A84" w:rsidRDefault="002E603F" w:rsidP="002E603F">
      <w:pPr>
        <w:rPr>
          <w:rFonts w:ascii="Aptos" w:hAnsi="Aptos" w:cs="Arial"/>
          <w:sz w:val="24"/>
          <w:szCs w:val="24"/>
        </w:rPr>
      </w:pPr>
      <w:r w:rsidRPr="00B63A84">
        <w:rPr>
          <w:rFonts w:ascii="Aptos" w:hAnsi="Aptos" w:cs="Arial"/>
          <w:sz w:val="24"/>
          <w:szCs w:val="24"/>
        </w:rPr>
        <w:t xml:space="preserve">SCHEDULE FOR ADOPTION: </w:t>
      </w:r>
      <w:r>
        <w:rPr>
          <w:rFonts w:ascii="Aptos" w:hAnsi="Aptos" w:cs="Arial"/>
          <w:sz w:val="24"/>
          <w:szCs w:val="24"/>
        </w:rPr>
        <w:t>Spring 2027</w:t>
      </w:r>
    </w:p>
    <w:p w14:paraId="4392ABB8" w14:textId="77777777" w:rsidR="002E603F" w:rsidRPr="00B63A84" w:rsidRDefault="002E603F" w:rsidP="002E603F">
      <w:pPr>
        <w:rPr>
          <w:rFonts w:ascii="Aptos" w:hAnsi="Aptos" w:cs="Arial"/>
          <w:sz w:val="24"/>
          <w:szCs w:val="24"/>
        </w:rPr>
      </w:pPr>
      <w:r w:rsidRPr="00B63A84">
        <w:rPr>
          <w:rFonts w:ascii="Aptos" w:hAnsi="Aptos" w:cs="Arial"/>
          <w:sz w:val="24"/>
          <w:szCs w:val="24"/>
        </w:rPr>
        <w:t>AFFECTED PARTIES: Parties who engage in open burning activities.</w:t>
      </w:r>
    </w:p>
    <w:p w14:paraId="6CD29C04" w14:textId="77777777" w:rsidR="002E603F" w:rsidRPr="00B63A84" w:rsidRDefault="002E603F" w:rsidP="002E603F">
      <w:pPr>
        <w:rPr>
          <w:rFonts w:ascii="Aptos" w:hAnsi="Aptos" w:cs="Arial"/>
          <w:sz w:val="24"/>
          <w:szCs w:val="24"/>
        </w:rPr>
      </w:pPr>
      <w:r w:rsidRPr="00B63A84">
        <w:rPr>
          <w:rFonts w:ascii="Aptos" w:hAnsi="Aptos" w:cs="Arial"/>
          <w:sz w:val="24"/>
          <w:szCs w:val="24"/>
        </w:rPr>
        <w:t>CONSENSUS-BASED RULE DEVELOPMENT: N/A</w:t>
      </w:r>
    </w:p>
    <w:p w14:paraId="66B82E0D" w14:textId="77777777" w:rsidR="002E603F" w:rsidRPr="00B63A84" w:rsidRDefault="002E603F" w:rsidP="002E603F">
      <w:pPr>
        <w:rPr>
          <w:rFonts w:ascii="Aptos" w:hAnsi="Aptos" w:cs="Arial"/>
          <w:sz w:val="24"/>
          <w:szCs w:val="24"/>
        </w:rPr>
      </w:pPr>
    </w:p>
    <w:p w14:paraId="42CB9871" w14:textId="77777777" w:rsidR="002E603F" w:rsidRPr="00B63A84" w:rsidRDefault="002E603F" w:rsidP="002E603F">
      <w:pPr>
        <w:pStyle w:val="Heading3"/>
        <w:rPr>
          <w:b/>
          <w:bCs/>
          <w:color w:val="auto"/>
        </w:rPr>
      </w:pPr>
      <w:r w:rsidRPr="00B63A84">
        <w:rPr>
          <w:b/>
          <w:bCs/>
          <w:color w:val="auto"/>
        </w:rPr>
        <w:t>CHAPTER 110: Ambient Air Quality Standards</w:t>
      </w:r>
    </w:p>
    <w:p w14:paraId="17A3FA39"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w:t>
      </w:r>
      <w:r w:rsidRPr="00B63A84">
        <w:rPr>
          <w:rFonts w:ascii="Aptos" w:hAnsi="Aptos"/>
          <w:sz w:val="24"/>
          <w:szCs w:val="24"/>
        </w:rPr>
        <w:t xml:space="preserve"> </w:t>
      </w:r>
      <w:r w:rsidRPr="00B63A84">
        <w:rPr>
          <w:rFonts w:ascii="Aptos" w:hAnsi="Aptos" w:cs="Arial"/>
          <w:sz w:val="24"/>
          <w:szCs w:val="24"/>
        </w:rPr>
        <w:t>38 M.R.S. § 584</w:t>
      </w:r>
    </w:p>
    <w:p w14:paraId="08C32803" w14:textId="77777777" w:rsidR="002E603F" w:rsidRPr="00B63A84" w:rsidRDefault="002E603F" w:rsidP="002E603F">
      <w:pPr>
        <w:rPr>
          <w:rFonts w:ascii="Aptos" w:hAnsi="Aptos" w:cs="Arial"/>
          <w:sz w:val="24"/>
          <w:szCs w:val="24"/>
        </w:rPr>
      </w:pPr>
      <w:r w:rsidRPr="00B63A84">
        <w:rPr>
          <w:rFonts w:ascii="Aptos" w:hAnsi="Aptos" w:cs="Arial"/>
          <w:sz w:val="24"/>
          <w:szCs w:val="24"/>
        </w:rPr>
        <w:t>PURPOSE: In</w:t>
      </w:r>
      <w:r w:rsidRPr="00B63A84">
        <w:rPr>
          <w:rFonts w:ascii="Aptos" w:hAnsi="Aptos"/>
          <w:sz w:val="24"/>
          <w:szCs w:val="24"/>
        </w:rPr>
        <w:t>corporate updated National Ambient Air Quality Standards (NAAQS)</w:t>
      </w:r>
      <w:r w:rsidRPr="00B63A84">
        <w:rPr>
          <w:rFonts w:ascii="Aptos" w:hAnsi="Aptos" w:cs="Arial"/>
          <w:sz w:val="24"/>
          <w:szCs w:val="24"/>
        </w:rPr>
        <w:t>.</w:t>
      </w:r>
    </w:p>
    <w:p w14:paraId="41E2C39F"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SCHEDULE FOR ADOPTION: </w:t>
      </w:r>
      <w:r>
        <w:rPr>
          <w:rFonts w:ascii="Aptos" w:hAnsi="Aptos" w:cs="Arial"/>
          <w:sz w:val="24"/>
          <w:szCs w:val="24"/>
          <w:u w:color="800080"/>
        </w:rPr>
        <w:t>Fall/Winter 2026/2027</w:t>
      </w:r>
    </w:p>
    <w:p w14:paraId="33777E02"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AFFECTED PARTIES: </w:t>
      </w:r>
      <w:r w:rsidRPr="00B63A84">
        <w:rPr>
          <w:rFonts w:ascii="Aptos" w:hAnsi="Aptos" w:cs="Arial"/>
          <w:sz w:val="24"/>
          <w:szCs w:val="24"/>
        </w:rPr>
        <w:t>Major and minor sources of air emissions</w:t>
      </w:r>
      <w:r w:rsidRPr="00B63A84">
        <w:rPr>
          <w:rFonts w:ascii="Aptos" w:hAnsi="Aptos" w:cs="Arial"/>
          <w:sz w:val="24"/>
          <w:szCs w:val="24"/>
          <w:u w:color="800080"/>
        </w:rPr>
        <w:t xml:space="preserve">.  </w:t>
      </w:r>
    </w:p>
    <w:p w14:paraId="0A29E500" w14:textId="77777777" w:rsidR="002E603F" w:rsidRPr="00B63A84" w:rsidRDefault="002E603F" w:rsidP="002E603F">
      <w:pPr>
        <w:keepNext/>
        <w:keepLines/>
        <w:rPr>
          <w:rFonts w:ascii="Aptos" w:hAnsi="Aptos" w:cs="Arial"/>
          <w:sz w:val="24"/>
          <w:szCs w:val="24"/>
          <w:u w:color="800080"/>
        </w:rPr>
      </w:pPr>
      <w:r w:rsidRPr="00B63A84">
        <w:rPr>
          <w:rFonts w:ascii="Aptos" w:hAnsi="Aptos" w:cs="Arial"/>
          <w:sz w:val="24"/>
          <w:szCs w:val="24"/>
          <w:u w:color="800080"/>
        </w:rPr>
        <w:t>CONSENSUS-BASED RULE DEVELOPMENT: N/A</w:t>
      </w:r>
    </w:p>
    <w:p w14:paraId="0442F56A" w14:textId="77777777" w:rsidR="002E603F" w:rsidRPr="00B63A84" w:rsidRDefault="002E603F" w:rsidP="002E603F">
      <w:pPr>
        <w:rPr>
          <w:rFonts w:ascii="Aptos" w:hAnsi="Aptos" w:cs="Arial"/>
          <w:sz w:val="24"/>
          <w:szCs w:val="24"/>
        </w:rPr>
      </w:pPr>
    </w:p>
    <w:p w14:paraId="17CD90C4" w14:textId="77777777" w:rsidR="002E603F" w:rsidRPr="00B63A84" w:rsidRDefault="002E603F" w:rsidP="002E603F">
      <w:pPr>
        <w:pStyle w:val="Heading3"/>
        <w:rPr>
          <w:b/>
          <w:bCs/>
          <w:color w:val="auto"/>
        </w:rPr>
      </w:pPr>
      <w:r w:rsidRPr="00B63A84">
        <w:rPr>
          <w:b/>
          <w:bCs/>
          <w:color w:val="auto"/>
        </w:rPr>
        <w:t>CHAPTER 116: Prohibited Dispersion Techniques</w:t>
      </w:r>
    </w:p>
    <w:p w14:paraId="44377DF4"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w:t>
      </w:r>
      <w:r w:rsidRPr="00B63A84">
        <w:rPr>
          <w:rFonts w:ascii="Aptos" w:hAnsi="Aptos"/>
          <w:sz w:val="24"/>
          <w:szCs w:val="24"/>
        </w:rPr>
        <w:t xml:space="preserve"> </w:t>
      </w:r>
      <w:r w:rsidRPr="00B63A84">
        <w:rPr>
          <w:rFonts w:ascii="Aptos" w:hAnsi="Aptos" w:cs="Arial"/>
          <w:sz w:val="24"/>
          <w:szCs w:val="24"/>
        </w:rPr>
        <w:t>38 M.R.S. §§ 585-A and 590</w:t>
      </w:r>
    </w:p>
    <w:p w14:paraId="1FE7CFCF" w14:textId="77777777" w:rsidR="002E603F" w:rsidRPr="00B63A84" w:rsidRDefault="002E603F" w:rsidP="002E603F">
      <w:pPr>
        <w:rPr>
          <w:rFonts w:ascii="Aptos" w:hAnsi="Aptos" w:cs="Arial"/>
          <w:sz w:val="24"/>
          <w:szCs w:val="24"/>
        </w:rPr>
      </w:pPr>
      <w:r w:rsidRPr="00B63A84">
        <w:rPr>
          <w:rFonts w:ascii="Aptos" w:hAnsi="Aptos" w:cs="Arial"/>
          <w:sz w:val="24"/>
          <w:szCs w:val="24"/>
        </w:rPr>
        <w:t>PURPOSE: The existing rule will be amended to update and clarify requirements and</w:t>
      </w:r>
      <w:r w:rsidRPr="00B63A84">
        <w:rPr>
          <w:rFonts w:ascii="Aptos" w:hAnsi="Aptos"/>
          <w:sz w:val="24"/>
          <w:szCs w:val="24"/>
        </w:rPr>
        <w:t xml:space="preserve"> revise the definition of “production area” to be consistent with current policy.</w:t>
      </w:r>
    </w:p>
    <w:p w14:paraId="1B1C0DB2"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SCHEDULE FOR ADOPTION: </w:t>
      </w:r>
      <w:r>
        <w:rPr>
          <w:rFonts w:ascii="Aptos" w:hAnsi="Aptos" w:cs="Arial"/>
          <w:sz w:val="24"/>
          <w:szCs w:val="24"/>
          <w:u w:color="800080"/>
        </w:rPr>
        <w:t>Spring 2027</w:t>
      </w:r>
    </w:p>
    <w:p w14:paraId="1E4622CF" w14:textId="77777777" w:rsidR="002E603F" w:rsidRPr="00B63A84" w:rsidRDefault="002E603F" w:rsidP="002E603F">
      <w:pPr>
        <w:keepNext/>
        <w:keepLines/>
        <w:rPr>
          <w:rFonts w:ascii="Aptos" w:hAnsi="Aptos" w:cs="Arial"/>
          <w:sz w:val="24"/>
          <w:szCs w:val="24"/>
          <w:u w:color="800080"/>
        </w:rPr>
      </w:pPr>
      <w:r w:rsidRPr="00B63A84">
        <w:rPr>
          <w:rFonts w:ascii="Aptos" w:hAnsi="Aptos" w:cs="Arial"/>
          <w:sz w:val="24"/>
          <w:szCs w:val="24"/>
          <w:u w:color="800080"/>
        </w:rPr>
        <w:lastRenderedPageBreak/>
        <w:t>AFFECTED PARTIES: Applicants for new and amended air emission licenses.</w:t>
      </w:r>
    </w:p>
    <w:p w14:paraId="03B21B12" w14:textId="77777777" w:rsidR="002E603F" w:rsidRPr="00B63A84" w:rsidRDefault="002E603F" w:rsidP="002E603F">
      <w:pPr>
        <w:keepNext/>
        <w:keepLines/>
        <w:rPr>
          <w:rFonts w:ascii="Aptos" w:hAnsi="Aptos" w:cs="Arial"/>
          <w:sz w:val="24"/>
          <w:szCs w:val="24"/>
          <w:u w:color="800080"/>
        </w:rPr>
      </w:pPr>
      <w:r w:rsidRPr="00B63A84">
        <w:rPr>
          <w:rFonts w:ascii="Aptos" w:hAnsi="Aptos" w:cs="Arial"/>
          <w:sz w:val="24"/>
          <w:szCs w:val="24"/>
          <w:u w:color="800080"/>
        </w:rPr>
        <w:t>CONSENSUS-BASED RULE DEVELOPMENT: N/A</w:t>
      </w:r>
    </w:p>
    <w:p w14:paraId="62C53A08" w14:textId="77777777" w:rsidR="002E603F" w:rsidRPr="00B63A84" w:rsidRDefault="002E603F" w:rsidP="002E603F">
      <w:pPr>
        <w:rPr>
          <w:rFonts w:ascii="Aptos" w:hAnsi="Aptos" w:cs="Arial"/>
          <w:sz w:val="24"/>
          <w:szCs w:val="24"/>
        </w:rPr>
      </w:pPr>
    </w:p>
    <w:p w14:paraId="43504376" w14:textId="77777777" w:rsidR="002E603F" w:rsidRPr="00B63A84" w:rsidRDefault="002E603F" w:rsidP="002E603F">
      <w:pPr>
        <w:pStyle w:val="Heading3"/>
        <w:rPr>
          <w:b/>
          <w:bCs/>
          <w:color w:val="auto"/>
        </w:rPr>
      </w:pPr>
      <w:r w:rsidRPr="00B63A84">
        <w:rPr>
          <w:b/>
          <w:bCs/>
          <w:color w:val="auto"/>
        </w:rPr>
        <w:t>CHAPTER 118: Gasoline Dispensing Facilities Vapor Control</w:t>
      </w:r>
    </w:p>
    <w:p w14:paraId="7938D7B0"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w:t>
      </w:r>
      <w:r w:rsidRPr="00B63A84">
        <w:rPr>
          <w:rFonts w:ascii="Aptos" w:hAnsi="Aptos"/>
          <w:sz w:val="24"/>
          <w:szCs w:val="24"/>
        </w:rPr>
        <w:t xml:space="preserve"> </w:t>
      </w:r>
      <w:r w:rsidRPr="00B63A84">
        <w:rPr>
          <w:rFonts w:ascii="Aptos" w:hAnsi="Aptos" w:cs="Arial"/>
          <w:sz w:val="24"/>
          <w:szCs w:val="24"/>
        </w:rPr>
        <w:t>38 M.R.S. §§ 585 and 585-A</w:t>
      </w:r>
    </w:p>
    <w:p w14:paraId="14B76244" w14:textId="77777777" w:rsidR="002E603F" w:rsidRPr="00B63A84" w:rsidRDefault="002E603F" w:rsidP="002E603F">
      <w:pPr>
        <w:rPr>
          <w:rFonts w:ascii="Aptos" w:hAnsi="Aptos" w:cs="Arial"/>
          <w:sz w:val="24"/>
          <w:szCs w:val="24"/>
        </w:rPr>
      </w:pPr>
      <w:r w:rsidRPr="00B63A84">
        <w:rPr>
          <w:rFonts w:ascii="Aptos" w:hAnsi="Aptos" w:cs="Arial"/>
          <w:sz w:val="24"/>
          <w:szCs w:val="24"/>
        </w:rPr>
        <w:t>PURPOSE: The existing rule will be amended to update and clarify compliance requirements and eliminate Stage II vapor control requirements repealed by statute.</w:t>
      </w:r>
    </w:p>
    <w:p w14:paraId="5A4190C3"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SCHEDULE FOR ADOPTION: Spring 202</w:t>
      </w:r>
      <w:r>
        <w:rPr>
          <w:rFonts w:ascii="Aptos" w:hAnsi="Aptos" w:cs="Arial"/>
          <w:sz w:val="24"/>
          <w:szCs w:val="24"/>
          <w:u w:color="800080"/>
        </w:rPr>
        <w:t>7</w:t>
      </w:r>
    </w:p>
    <w:p w14:paraId="205B5C50"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AFFECTED PARTIES: Owners and operators of gasoline dispensing facilities.  </w:t>
      </w:r>
    </w:p>
    <w:p w14:paraId="6BF129E0" w14:textId="77777777" w:rsidR="002E603F" w:rsidRDefault="002E603F" w:rsidP="002E603F">
      <w:pPr>
        <w:keepNext/>
        <w:keepLines/>
        <w:rPr>
          <w:rFonts w:ascii="Aptos" w:hAnsi="Aptos" w:cs="Arial"/>
          <w:sz w:val="24"/>
          <w:szCs w:val="24"/>
          <w:u w:color="800080"/>
        </w:rPr>
      </w:pPr>
      <w:r w:rsidRPr="00B63A84">
        <w:rPr>
          <w:rFonts w:ascii="Aptos" w:hAnsi="Aptos" w:cs="Arial"/>
          <w:sz w:val="24"/>
          <w:szCs w:val="24"/>
          <w:u w:color="800080"/>
        </w:rPr>
        <w:t>CONSENSUS-BASED RULE DEVELOPMENT: N/A</w:t>
      </w:r>
    </w:p>
    <w:p w14:paraId="1DE054C9" w14:textId="77777777" w:rsidR="002E603F" w:rsidRPr="00B63A84" w:rsidRDefault="002E603F" w:rsidP="002E603F">
      <w:pPr>
        <w:keepNext/>
        <w:keepLines/>
        <w:rPr>
          <w:rFonts w:ascii="Aptos" w:hAnsi="Aptos" w:cs="Arial"/>
          <w:sz w:val="24"/>
          <w:szCs w:val="24"/>
          <w:u w:color="800080"/>
        </w:rPr>
      </w:pPr>
    </w:p>
    <w:p w14:paraId="422177C3" w14:textId="77777777" w:rsidR="002E603F" w:rsidRPr="00B63A84" w:rsidRDefault="002E603F" w:rsidP="002E603F">
      <w:pPr>
        <w:pStyle w:val="Heading3"/>
        <w:rPr>
          <w:b/>
          <w:bCs/>
          <w:color w:val="auto"/>
        </w:rPr>
      </w:pPr>
      <w:r w:rsidRPr="00B63A84">
        <w:rPr>
          <w:b/>
          <w:bCs/>
          <w:color w:val="auto"/>
        </w:rPr>
        <w:t xml:space="preserve">CHAPTER </w:t>
      </w:r>
      <w:r>
        <w:rPr>
          <w:b/>
          <w:bCs/>
          <w:color w:val="auto"/>
        </w:rPr>
        <w:t>121</w:t>
      </w:r>
      <w:r w:rsidRPr="00B63A84">
        <w:rPr>
          <w:b/>
          <w:bCs/>
          <w:color w:val="auto"/>
        </w:rPr>
        <w:t xml:space="preserve">: </w:t>
      </w:r>
      <w:r w:rsidRPr="0063524E">
        <w:rPr>
          <w:b/>
          <w:bCs/>
          <w:color w:val="auto"/>
        </w:rPr>
        <w:t>Emission Limitations and Emission Testing of Resource Recovery Facilities</w:t>
      </w:r>
    </w:p>
    <w:p w14:paraId="18FC5E64"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w:t>
      </w:r>
      <w:r w:rsidRPr="00B63A84">
        <w:rPr>
          <w:rFonts w:ascii="Aptos" w:hAnsi="Aptos"/>
          <w:sz w:val="24"/>
          <w:szCs w:val="24"/>
        </w:rPr>
        <w:t xml:space="preserve"> </w:t>
      </w:r>
      <w:r w:rsidRPr="007A34EB">
        <w:rPr>
          <w:rFonts w:ascii="Aptos" w:hAnsi="Aptos" w:cs="Arial"/>
          <w:sz w:val="24"/>
          <w:szCs w:val="24"/>
        </w:rPr>
        <w:t>38 M.R.S. §§ 585, 585-B &amp; 590</w:t>
      </w:r>
    </w:p>
    <w:p w14:paraId="24BDE10C" w14:textId="77777777" w:rsidR="002E603F" w:rsidRPr="00B63A84" w:rsidRDefault="002E603F" w:rsidP="002E603F">
      <w:pPr>
        <w:rPr>
          <w:rFonts w:ascii="Aptos" w:hAnsi="Aptos" w:cs="Arial"/>
          <w:sz w:val="24"/>
          <w:szCs w:val="24"/>
          <w:u w:color="800080"/>
        </w:rPr>
      </w:pPr>
      <w:commentRangeStart w:id="5"/>
      <w:r w:rsidRPr="00B63A84">
        <w:rPr>
          <w:rFonts w:ascii="Aptos" w:hAnsi="Aptos" w:cs="Arial"/>
          <w:sz w:val="24"/>
          <w:szCs w:val="24"/>
        </w:rPr>
        <w:t>PURPOSE:</w:t>
      </w:r>
      <w:commentRangeEnd w:id="5"/>
      <w:r w:rsidRPr="00B63A84">
        <w:rPr>
          <w:rStyle w:val="CommentReference"/>
          <w:rFonts w:ascii="Aptos" w:hAnsi="Aptos" w:cs="Arial"/>
          <w:sz w:val="24"/>
          <w:szCs w:val="24"/>
        </w:rPr>
        <w:commentReference w:id="5"/>
      </w:r>
      <w:r w:rsidRPr="00B63A84">
        <w:rPr>
          <w:rFonts w:ascii="Aptos" w:hAnsi="Aptos" w:cs="Arial"/>
          <w:sz w:val="24"/>
          <w:szCs w:val="24"/>
        </w:rPr>
        <w:t xml:space="preserve"> </w:t>
      </w:r>
      <w:r>
        <w:rPr>
          <w:rFonts w:ascii="Aptos" w:hAnsi="Aptos" w:cs="Arial"/>
          <w:sz w:val="24"/>
          <w:szCs w:val="24"/>
        </w:rPr>
        <w:t xml:space="preserve">This existing rule will be amended to update emission standards and requirements applicable to large municipal waste combustors in accordance with </w:t>
      </w:r>
      <w:r w:rsidRPr="009F4A02">
        <w:rPr>
          <w:rFonts w:ascii="Aptos" w:hAnsi="Aptos" w:cs="Arial"/>
          <w:i/>
          <w:iCs/>
          <w:sz w:val="24"/>
          <w:szCs w:val="24"/>
        </w:rPr>
        <w:t xml:space="preserve">Emission Guidelines and Compliance Times for Large Municipal Waste Combustors Constructed on or Before January 23, </w:t>
      </w:r>
      <w:r w:rsidRPr="001A6246">
        <w:rPr>
          <w:rFonts w:ascii="Aptos" w:hAnsi="Aptos" w:cs="Arial"/>
          <w:sz w:val="24"/>
          <w:szCs w:val="24"/>
        </w:rPr>
        <w:t>2024</w:t>
      </w:r>
      <w:r>
        <w:rPr>
          <w:rFonts w:ascii="Aptos" w:hAnsi="Aptos" w:cs="Arial"/>
          <w:sz w:val="24"/>
          <w:szCs w:val="24"/>
        </w:rPr>
        <w:t xml:space="preserve">, </w:t>
      </w:r>
      <w:r w:rsidRPr="009F4A02">
        <w:rPr>
          <w:rFonts w:ascii="Aptos" w:hAnsi="Aptos" w:cs="Arial"/>
          <w:sz w:val="24"/>
          <w:szCs w:val="24"/>
        </w:rPr>
        <w:t>40 C</w:t>
      </w:r>
      <w:r>
        <w:rPr>
          <w:rFonts w:ascii="Aptos" w:hAnsi="Aptos" w:cs="Arial"/>
          <w:sz w:val="24"/>
          <w:szCs w:val="24"/>
        </w:rPr>
        <w:t>.</w:t>
      </w:r>
      <w:r w:rsidRPr="009F4A02">
        <w:rPr>
          <w:rFonts w:ascii="Aptos" w:hAnsi="Aptos" w:cs="Arial"/>
          <w:sz w:val="24"/>
          <w:szCs w:val="24"/>
        </w:rPr>
        <w:t>F</w:t>
      </w:r>
      <w:r>
        <w:rPr>
          <w:rFonts w:ascii="Aptos" w:hAnsi="Aptos" w:cs="Arial"/>
          <w:sz w:val="24"/>
          <w:szCs w:val="24"/>
        </w:rPr>
        <w:t>.</w:t>
      </w:r>
      <w:r w:rsidRPr="009F4A02">
        <w:rPr>
          <w:rFonts w:ascii="Aptos" w:hAnsi="Aptos" w:cs="Arial"/>
          <w:sz w:val="24"/>
          <w:szCs w:val="24"/>
        </w:rPr>
        <w:t>R</w:t>
      </w:r>
      <w:r>
        <w:rPr>
          <w:rFonts w:ascii="Aptos" w:hAnsi="Aptos" w:cs="Arial"/>
          <w:sz w:val="24"/>
          <w:szCs w:val="24"/>
        </w:rPr>
        <w:t>.</w:t>
      </w:r>
      <w:r w:rsidRPr="009F4A02">
        <w:rPr>
          <w:rFonts w:ascii="Aptos" w:hAnsi="Aptos" w:cs="Arial"/>
          <w:sz w:val="24"/>
          <w:szCs w:val="24"/>
        </w:rPr>
        <w:t xml:space="preserve"> Part 60, Subpart WWWW</w:t>
      </w:r>
      <w:r>
        <w:rPr>
          <w:rFonts w:ascii="Aptos" w:hAnsi="Aptos" w:cs="Arial"/>
          <w:i/>
          <w:iCs/>
          <w:sz w:val="24"/>
          <w:szCs w:val="24"/>
        </w:rPr>
        <w:t>.</w:t>
      </w:r>
      <w:r w:rsidRPr="009F4A02">
        <w:rPr>
          <w:rFonts w:ascii="Aptos" w:hAnsi="Aptos" w:cs="Arial"/>
          <w:sz w:val="24"/>
          <w:szCs w:val="24"/>
        </w:rPr>
        <w:t xml:space="preserve"> </w:t>
      </w:r>
      <w:r w:rsidRPr="00B63A84">
        <w:rPr>
          <w:rFonts w:ascii="Aptos" w:hAnsi="Aptos" w:cs="Arial"/>
          <w:sz w:val="24"/>
          <w:szCs w:val="24"/>
          <w:u w:color="800080"/>
        </w:rPr>
        <w:t xml:space="preserve">SCHEDULE FOR ADOPTION: </w:t>
      </w:r>
      <w:r>
        <w:rPr>
          <w:rFonts w:ascii="Aptos" w:hAnsi="Aptos" w:cs="Arial"/>
          <w:sz w:val="24"/>
          <w:szCs w:val="24"/>
          <w:u w:color="800080"/>
        </w:rPr>
        <w:t>Winter/</w:t>
      </w:r>
      <w:r w:rsidRPr="00B63A84">
        <w:rPr>
          <w:rFonts w:ascii="Aptos" w:hAnsi="Aptos" w:cs="Arial"/>
          <w:sz w:val="24"/>
          <w:szCs w:val="24"/>
          <w:u w:color="800080"/>
        </w:rPr>
        <w:t>Spring 2026</w:t>
      </w:r>
      <w:r>
        <w:rPr>
          <w:rFonts w:ascii="Aptos" w:hAnsi="Aptos" w:cs="Arial"/>
          <w:sz w:val="24"/>
          <w:szCs w:val="24"/>
          <w:u w:color="800080"/>
        </w:rPr>
        <w:t>/2027</w:t>
      </w:r>
    </w:p>
    <w:p w14:paraId="236F3E1C"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AFFECTED PARTIES: </w:t>
      </w:r>
      <w:r>
        <w:rPr>
          <w:rFonts w:ascii="Aptos" w:hAnsi="Aptos" w:cs="Arial"/>
          <w:sz w:val="24"/>
          <w:szCs w:val="24"/>
          <w:u w:color="800080"/>
        </w:rPr>
        <w:t xml:space="preserve">Owners and operators of resource recovery facilities subject to the air emission licensing process. </w:t>
      </w:r>
    </w:p>
    <w:p w14:paraId="7DAE8D36" w14:textId="77777777" w:rsidR="002E603F" w:rsidRDefault="002E603F" w:rsidP="002E603F">
      <w:pPr>
        <w:rPr>
          <w:rFonts w:ascii="Aptos" w:hAnsi="Aptos" w:cs="Arial"/>
          <w:sz w:val="24"/>
          <w:szCs w:val="24"/>
          <w:u w:color="800080"/>
        </w:rPr>
      </w:pPr>
      <w:r w:rsidRPr="00B63A84">
        <w:rPr>
          <w:rFonts w:ascii="Aptos" w:hAnsi="Aptos" w:cs="Arial"/>
          <w:sz w:val="24"/>
          <w:szCs w:val="24"/>
          <w:u w:color="800080"/>
        </w:rPr>
        <w:t>CONSENSUS-BASED RULE DEVELOPMENT: N/A</w:t>
      </w:r>
    </w:p>
    <w:p w14:paraId="2C6C570A" w14:textId="77777777" w:rsidR="002E603F" w:rsidRDefault="002E603F" w:rsidP="002E603F">
      <w:pPr>
        <w:rPr>
          <w:rFonts w:ascii="Aptos" w:hAnsi="Aptos" w:cs="Arial"/>
          <w:sz w:val="24"/>
          <w:szCs w:val="24"/>
          <w:u w:color="800080"/>
        </w:rPr>
      </w:pPr>
    </w:p>
    <w:p w14:paraId="5353EF60" w14:textId="77777777" w:rsidR="002E603F" w:rsidRPr="00B63A84" w:rsidRDefault="002E603F" w:rsidP="002E603F">
      <w:pPr>
        <w:pStyle w:val="Heading3"/>
        <w:rPr>
          <w:b/>
          <w:bCs/>
          <w:color w:val="auto"/>
        </w:rPr>
      </w:pPr>
      <w:r w:rsidRPr="00B63A84">
        <w:rPr>
          <w:b/>
          <w:bCs/>
          <w:color w:val="auto"/>
        </w:rPr>
        <w:t xml:space="preserve">CHAPTER </w:t>
      </w:r>
      <w:r>
        <w:rPr>
          <w:b/>
          <w:bCs/>
          <w:color w:val="auto"/>
        </w:rPr>
        <w:t>138</w:t>
      </w:r>
      <w:r w:rsidRPr="00B63A84">
        <w:rPr>
          <w:b/>
          <w:bCs/>
          <w:color w:val="auto"/>
        </w:rPr>
        <w:t xml:space="preserve">: </w:t>
      </w:r>
      <w:r w:rsidRPr="00D172D0">
        <w:rPr>
          <w:b/>
          <w:bCs/>
          <w:color w:val="auto"/>
        </w:rPr>
        <w:t>Reasonably Available Control Technology for Facilities that Emit Nitrogen Oxides</w:t>
      </w:r>
    </w:p>
    <w:p w14:paraId="5613206C" w14:textId="77777777" w:rsidR="002E603F" w:rsidRPr="00B63A84" w:rsidRDefault="002E603F" w:rsidP="002E603F">
      <w:pPr>
        <w:rPr>
          <w:rFonts w:ascii="Aptos" w:hAnsi="Aptos" w:cs="Arial"/>
          <w:sz w:val="24"/>
          <w:szCs w:val="24"/>
        </w:rPr>
      </w:pPr>
      <w:r w:rsidRPr="00B63A84">
        <w:rPr>
          <w:rFonts w:ascii="Aptos" w:hAnsi="Aptos" w:cs="Arial"/>
          <w:sz w:val="24"/>
          <w:szCs w:val="24"/>
        </w:rPr>
        <w:t>STATUTORY BASIS:</w:t>
      </w:r>
      <w:r w:rsidRPr="00B63A84">
        <w:rPr>
          <w:rFonts w:ascii="Aptos" w:hAnsi="Aptos"/>
          <w:sz w:val="24"/>
          <w:szCs w:val="24"/>
        </w:rPr>
        <w:t xml:space="preserve"> </w:t>
      </w:r>
      <w:r w:rsidRPr="003B7F6E">
        <w:rPr>
          <w:rFonts w:ascii="Aptos" w:hAnsi="Aptos" w:cs="Arial"/>
          <w:sz w:val="24"/>
          <w:szCs w:val="24"/>
        </w:rPr>
        <w:t>38 M.R.S. §§ 585 and 585-A</w:t>
      </w:r>
    </w:p>
    <w:p w14:paraId="36CFB450" w14:textId="77777777" w:rsidR="002E603F" w:rsidRPr="00285EDE" w:rsidRDefault="002E603F" w:rsidP="002E603F">
      <w:pPr>
        <w:rPr>
          <w:rFonts w:ascii="Aptos" w:hAnsi="Aptos"/>
          <w:sz w:val="24"/>
          <w:szCs w:val="24"/>
        </w:rPr>
      </w:pPr>
      <w:r w:rsidRPr="00B63A84">
        <w:rPr>
          <w:rFonts w:ascii="Aptos" w:hAnsi="Aptos" w:cs="Arial"/>
          <w:sz w:val="24"/>
          <w:szCs w:val="24"/>
        </w:rPr>
        <w:t xml:space="preserve">PURPOSE: </w:t>
      </w:r>
      <w:r w:rsidRPr="00970FD9">
        <w:rPr>
          <w:rFonts w:ascii="Aptos" w:hAnsi="Aptos"/>
          <w:sz w:val="24"/>
          <w:szCs w:val="24"/>
        </w:rPr>
        <w:t xml:space="preserve">This existing </w:t>
      </w:r>
      <w:r>
        <w:rPr>
          <w:rFonts w:ascii="Aptos" w:hAnsi="Aptos"/>
          <w:sz w:val="24"/>
          <w:szCs w:val="24"/>
        </w:rPr>
        <w:t>rule will be amended to clarify the applicability of a</w:t>
      </w:r>
      <w:r w:rsidRPr="00E9259E">
        <w:rPr>
          <w:rFonts w:ascii="Aptos" w:hAnsi="Aptos"/>
          <w:sz w:val="24"/>
          <w:szCs w:val="24"/>
        </w:rPr>
        <w:t xml:space="preserve">lternative </w:t>
      </w:r>
      <w:r>
        <w:rPr>
          <w:rFonts w:ascii="Aptos" w:hAnsi="Aptos"/>
          <w:sz w:val="24"/>
          <w:szCs w:val="24"/>
        </w:rPr>
        <w:t>startup and shutdown period e</w:t>
      </w:r>
      <w:r w:rsidRPr="00E9259E">
        <w:rPr>
          <w:rFonts w:ascii="Aptos" w:hAnsi="Aptos"/>
          <w:sz w:val="24"/>
          <w:szCs w:val="24"/>
        </w:rPr>
        <w:t xml:space="preserve">mission </w:t>
      </w:r>
      <w:r>
        <w:rPr>
          <w:rFonts w:ascii="Aptos" w:hAnsi="Aptos"/>
          <w:sz w:val="24"/>
          <w:szCs w:val="24"/>
        </w:rPr>
        <w:t>l</w:t>
      </w:r>
      <w:r w:rsidRPr="00E9259E">
        <w:rPr>
          <w:rFonts w:ascii="Aptos" w:hAnsi="Aptos"/>
          <w:sz w:val="24"/>
          <w:szCs w:val="24"/>
        </w:rPr>
        <w:t xml:space="preserve">imits for </w:t>
      </w:r>
      <w:r>
        <w:rPr>
          <w:rFonts w:ascii="Aptos" w:hAnsi="Aptos"/>
          <w:sz w:val="24"/>
          <w:szCs w:val="24"/>
        </w:rPr>
        <w:t xml:space="preserve">facilities utilizing </w:t>
      </w:r>
      <w:r w:rsidRPr="00285EDE">
        <w:rPr>
          <w:rFonts w:ascii="Aptos" w:hAnsi="Aptos"/>
          <w:sz w:val="24"/>
          <w:szCs w:val="24"/>
        </w:rPr>
        <w:t>alternative RAC</w:t>
      </w:r>
      <w:r>
        <w:rPr>
          <w:rFonts w:ascii="Aptos" w:hAnsi="Aptos"/>
          <w:sz w:val="24"/>
          <w:szCs w:val="24"/>
        </w:rPr>
        <w:t>T determination.</w:t>
      </w:r>
    </w:p>
    <w:p w14:paraId="59453C2D"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SCHEDULE FOR ADOPTION: </w:t>
      </w:r>
      <w:r>
        <w:rPr>
          <w:rFonts w:ascii="Aptos" w:hAnsi="Aptos" w:cs="Arial"/>
          <w:sz w:val="24"/>
          <w:szCs w:val="24"/>
          <w:u w:color="800080"/>
        </w:rPr>
        <w:t>Summer/Fall 2026</w:t>
      </w:r>
    </w:p>
    <w:p w14:paraId="50225F64" w14:textId="77777777" w:rsidR="002E603F" w:rsidRPr="00B63A84" w:rsidRDefault="002E603F" w:rsidP="002E603F">
      <w:pPr>
        <w:rPr>
          <w:rFonts w:ascii="Aptos" w:hAnsi="Aptos" w:cs="Arial"/>
          <w:sz w:val="24"/>
          <w:szCs w:val="24"/>
          <w:u w:color="800080"/>
        </w:rPr>
      </w:pPr>
      <w:r w:rsidRPr="00B63A84">
        <w:rPr>
          <w:rFonts w:ascii="Aptos" w:hAnsi="Aptos" w:cs="Arial"/>
          <w:sz w:val="24"/>
          <w:szCs w:val="24"/>
          <w:u w:color="800080"/>
        </w:rPr>
        <w:t xml:space="preserve">AFFECTED PARTIES: </w:t>
      </w:r>
      <w:r w:rsidRPr="00112F9D">
        <w:rPr>
          <w:rFonts w:ascii="Aptos" w:hAnsi="Aptos" w:cs="Arial"/>
          <w:sz w:val="24"/>
          <w:szCs w:val="24"/>
          <w:u w:color="800080"/>
        </w:rPr>
        <w:t xml:space="preserve">Owners and operators </w:t>
      </w:r>
      <w:r>
        <w:rPr>
          <w:rFonts w:ascii="Aptos" w:hAnsi="Aptos" w:cs="Arial"/>
          <w:sz w:val="24"/>
          <w:szCs w:val="24"/>
          <w:u w:color="800080"/>
        </w:rPr>
        <w:t xml:space="preserve">of facilities </w:t>
      </w:r>
      <w:r w:rsidRPr="000A09A2">
        <w:rPr>
          <w:rFonts w:ascii="Aptos" w:hAnsi="Aptos" w:cs="Arial"/>
          <w:sz w:val="24"/>
          <w:szCs w:val="24"/>
          <w:u w:color="800080"/>
        </w:rPr>
        <w:t xml:space="preserve">that </w:t>
      </w:r>
      <w:r>
        <w:rPr>
          <w:rFonts w:ascii="Aptos" w:hAnsi="Aptos" w:cs="Arial"/>
          <w:sz w:val="24"/>
          <w:szCs w:val="24"/>
          <w:u w:color="800080"/>
        </w:rPr>
        <w:t>e</w:t>
      </w:r>
      <w:r w:rsidRPr="000A09A2">
        <w:rPr>
          <w:rFonts w:ascii="Aptos" w:hAnsi="Aptos" w:cs="Arial"/>
          <w:sz w:val="24"/>
          <w:szCs w:val="24"/>
          <w:u w:color="800080"/>
        </w:rPr>
        <w:t xml:space="preserve">mit </w:t>
      </w:r>
      <w:r>
        <w:rPr>
          <w:rFonts w:ascii="Aptos" w:hAnsi="Aptos" w:cs="Arial"/>
          <w:sz w:val="24"/>
          <w:szCs w:val="24"/>
          <w:u w:color="800080"/>
        </w:rPr>
        <w:t>n</w:t>
      </w:r>
      <w:r w:rsidRPr="000A09A2">
        <w:rPr>
          <w:rFonts w:ascii="Aptos" w:hAnsi="Aptos" w:cs="Arial"/>
          <w:sz w:val="24"/>
          <w:szCs w:val="24"/>
          <w:u w:color="800080"/>
        </w:rPr>
        <w:t xml:space="preserve">itrogen </w:t>
      </w:r>
      <w:r>
        <w:rPr>
          <w:rFonts w:ascii="Aptos" w:hAnsi="Aptos" w:cs="Arial"/>
          <w:sz w:val="24"/>
          <w:szCs w:val="24"/>
          <w:u w:color="800080"/>
        </w:rPr>
        <w:t>o</w:t>
      </w:r>
      <w:r w:rsidRPr="000A09A2">
        <w:rPr>
          <w:rFonts w:ascii="Aptos" w:hAnsi="Aptos" w:cs="Arial"/>
          <w:sz w:val="24"/>
          <w:szCs w:val="24"/>
          <w:u w:color="800080"/>
        </w:rPr>
        <w:t>xides</w:t>
      </w:r>
      <w:r>
        <w:rPr>
          <w:rFonts w:ascii="Aptos" w:hAnsi="Aptos" w:cs="Arial"/>
          <w:sz w:val="24"/>
          <w:szCs w:val="24"/>
          <w:u w:color="800080"/>
        </w:rPr>
        <w:t xml:space="preserve"> and are </w:t>
      </w:r>
      <w:r w:rsidRPr="00112F9D">
        <w:rPr>
          <w:rFonts w:ascii="Aptos" w:hAnsi="Aptos" w:cs="Arial"/>
          <w:sz w:val="24"/>
          <w:szCs w:val="24"/>
          <w:u w:color="800080"/>
        </w:rPr>
        <w:t>subject to the air emission licensing process.</w:t>
      </w:r>
    </w:p>
    <w:p w14:paraId="51B25F63" w14:textId="77777777" w:rsidR="002E603F" w:rsidRDefault="002E603F" w:rsidP="002E603F">
      <w:pPr>
        <w:rPr>
          <w:rFonts w:ascii="Aptos" w:hAnsi="Aptos" w:cs="Arial"/>
          <w:sz w:val="24"/>
          <w:szCs w:val="24"/>
          <w:u w:color="800080"/>
        </w:rPr>
      </w:pPr>
      <w:r w:rsidRPr="00B63A84">
        <w:rPr>
          <w:rFonts w:ascii="Aptos" w:hAnsi="Aptos" w:cs="Arial"/>
          <w:sz w:val="24"/>
          <w:szCs w:val="24"/>
          <w:u w:color="800080"/>
        </w:rPr>
        <w:t>CONSENSUS-BASED RULE DEVELOPMENT: N/A</w:t>
      </w:r>
    </w:p>
    <w:p w14:paraId="43022D8F" w14:textId="77777777" w:rsidR="002E603F" w:rsidRDefault="002E603F" w:rsidP="002E603F">
      <w:pPr>
        <w:rPr>
          <w:rFonts w:ascii="Aptos" w:hAnsi="Aptos" w:cs="Arial"/>
          <w:sz w:val="24"/>
          <w:szCs w:val="24"/>
          <w:u w:color="800080"/>
        </w:rPr>
      </w:pPr>
    </w:p>
    <w:p w14:paraId="459AA390" w14:textId="77777777" w:rsidR="002E603F" w:rsidRPr="00B84230" w:rsidRDefault="002E603F" w:rsidP="002E603F">
      <w:pPr>
        <w:pStyle w:val="Heading3"/>
        <w:rPr>
          <w:b/>
          <w:bCs/>
          <w:color w:val="auto"/>
          <w:u w:color="800080"/>
        </w:rPr>
      </w:pPr>
      <w:r w:rsidRPr="00B84230">
        <w:rPr>
          <w:b/>
          <w:bCs/>
          <w:color w:val="auto"/>
          <w:u w:color="800080"/>
        </w:rPr>
        <w:t>C</w:t>
      </w:r>
      <w:r>
        <w:rPr>
          <w:b/>
          <w:bCs/>
          <w:color w:val="auto"/>
          <w:u w:color="800080"/>
        </w:rPr>
        <w:t>HAPTER</w:t>
      </w:r>
      <w:r w:rsidRPr="00B84230">
        <w:rPr>
          <w:b/>
          <w:bCs/>
          <w:color w:val="auto"/>
          <w:u w:color="800080"/>
        </w:rPr>
        <w:t xml:space="preserve"> 143: New Source Performance Standards (NSPS)</w:t>
      </w:r>
    </w:p>
    <w:p w14:paraId="58819245" w14:textId="77777777" w:rsidR="002E603F" w:rsidRPr="00B84230" w:rsidRDefault="002E603F" w:rsidP="002E603F">
      <w:pPr>
        <w:rPr>
          <w:rFonts w:ascii="Aptos" w:hAnsi="Aptos" w:cs="Arial"/>
          <w:sz w:val="24"/>
          <w:szCs w:val="24"/>
        </w:rPr>
      </w:pPr>
      <w:r w:rsidRPr="00B84230">
        <w:rPr>
          <w:rFonts w:ascii="Aptos" w:hAnsi="Aptos" w:cs="Arial"/>
          <w:sz w:val="24"/>
          <w:szCs w:val="24"/>
        </w:rPr>
        <w:t>STATUTORY BASIS:</w:t>
      </w:r>
      <w:r w:rsidRPr="00B84230">
        <w:rPr>
          <w:rFonts w:ascii="Aptos" w:hAnsi="Aptos"/>
          <w:sz w:val="24"/>
          <w:szCs w:val="24"/>
        </w:rPr>
        <w:t xml:space="preserve"> </w:t>
      </w:r>
      <w:r w:rsidRPr="00B84230">
        <w:rPr>
          <w:rFonts w:ascii="Aptos" w:hAnsi="Aptos" w:cs="Arial"/>
          <w:sz w:val="24"/>
          <w:szCs w:val="24"/>
        </w:rPr>
        <w:t>38 M.R.S. §§ 585 and 585-A</w:t>
      </w:r>
    </w:p>
    <w:p w14:paraId="7DD53B6D" w14:textId="77777777" w:rsidR="002E603F" w:rsidRPr="00B84230" w:rsidRDefault="002E603F" w:rsidP="002E603F">
      <w:pPr>
        <w:tabs>
          <w:tab w:val="left" w:pos="720"/>
        </w:tabs>
        <w:rPr>
          <w:rFonts w:ascii="Aptos" w:hAnsi="Aptos"/>
          <w:sz w:val="24"/>
        </w:rPr>
      </w:pPr>
      <w:r w:rsidRPr="00B84230">
        <w:rPr>
          <w:rFonts w:ascii="Aptos" w:hAnsi="Aptos" w:cs="Arial"/>
          <w:sz w:val="24"/>
          <w:szCs w:val="24"/>
        </w:rPr>
        <w:t>PURPOSE:</w:t>
      </w:r>
      <w:r w:rsidRPr="00B84230">
        <w:rPr>
          <w:rFonts w:ascii="Aptos" w:hAnsi="Aptos"/>
          <w:sz w:val="24"/>
        </w:rPr>
        <w:t xml:space="preserve"> The existing rule will be amended to incorporate by reference the new and amended NSPS that have been promulgated by the U.S. Environmental Protection Agency between July 1, 2022, and July 1, 2025, for which the Department seeks delegation of enforcement authority.</w:t>
      </w:r>
    </w:p>
    <w:p w14:paraId="7855C70B" w14:textId="10CBAA10" w:rsidR="002E603F" w:rsidRPr="00B84230" w:rsidRDefault="002E603F" w:rsidP="002E603F">
      <w:pPr>
        <w:rPr>
          <w:rFonts w:ascii="Aptos" w:hAnsi="Aptos" w:cs="Arial"/>
          <w:sz w:val="24"/>
          <w:szCs w:val="24"/>
          <w:u w:color="800080"/>
        </w:rPr>
      </w:pPr>
      <w:r w:rsidRPr="00B84230">
        <w:rPr>
          <w:rFonts w:ascii="Aptos" w:hAnsi="Aptos" w:cs="Arial"/>
          <w:sz w:val="24"/>
          <w:szCs w:val="24"/>
          <w:u w:color="800080"/>
        </w:rPr>
        <w:t xml:space="preserve">SCHEDULE FOR ADOPTION: </w:t>
      </w:r>
      <w:r>
        <w:rPr>
          <w:rFonts w:ascii="Aptos" w:hAnsi="Aptos" w:cs="Arial"/>
          <w:sz w:val="24"/>
          <w:szCs w:val="24"/>
          <w:u w:color="800080"/>
        </w:rPr>
        <w:t>Summer</w:t>
      </w:r>
      <w:r w:rsidRPr="00B84230">
        <w:rPr>
          <w:rFonts w:ascii="Aptos" w:hAnsi="Aptos" w:cs="Arial"/>
          <w:sz w:val="24"/>
          <w:szCs w:val="24"/>
          <w:u w:color="800080"/>
        </w:rPr>
        <w:t xml:space="preserve"> 2026</w:t>
      </w:r>
    </w:p>
    <w:p w14:paraId="0DC1FA58" w14:textId="77777777" w:rsidR="002E603F" w:rsidRDefault="002E603F" w:rsidP="002E603F">
      <w:pPr>
        <w:tabs>
          <w:tab w:val="left" w:pos="720"/>
        </w:tabs>
        <w:rPr>
          <w:rFonts w:ascii="Aptos" w:hAnsi="Aptos"/>
          <w:sz w:val="24"/>
        </w:rPr>
      </w:pPr>
      <w:r w:rsidRPr="00B84230">
        <w:rPr>
          <w:rFonts w:ascii="Aptos" w:hAnsi="Aptos" w:cs="Arial"/>
          <w:sz w:val="24"/>
          <w:szCs w:val="24"/>
          <w:u w:color="800080"/>
        </w:rPr>
        <w:t>AFFECTED PARTIES:</w:t>
      </w:r>
      <w:r w:rsidRPr="00B84230">
        <w:rPr>
          <w:rFonts w:ascii="Aptos" w:hAnsi="Aptos"/>
          <w:sz w:val="24"/>
        </w:rPr>
        <w:t xml:space="preserve"> Owners and operators subject to the air emission licensing process.</w:t>
      </w:r>
    </w:p>
    <w:p w14:paraId="65ADB37F" w14:textId="77777777" w:rsidR="002E603F" w:rsidRPr="00B63A84" w:rsidRDefault="002E603F" w:rsidP="002E603F">
      <w:pPr>
        <w:keepNext/>
        <w:keepLines/>
        <w:rPr>
          <w:rFonts w:ascii="Aptos" w:hAnsi="Aptos" w:cs="Arial"/>
          <w:sz w:val="24"/>
          <w:szCs w:val="24"/>
          <w:u w:color="800080"/>
        </w:rPr>
      </w:pPr>
      <w:r w:rsidRPr="00B63A84">
        <w:rPr>
          <w:rFonts w:ascii="Aptos" w:hAnsi="Aptos" w:cs="Arial"/>
          <w:sz w:val="24"/>
          <w:szCs w:val="24"/>
          <w:u w:color="800080"/>
        </w:rPr>
        <w:lastRenderedPageBreak/>
        <w:t>CONSENSUS-BASED RULE DEVELOPMENT: N/A</w:t>
      </w:r>
    </w:p>
    <w:p w14:paraId="53CBEB73" w14:textId="77777777" w:rsidR="002E603F" w:rsidRPr="00B84230" w:rsidRDefault="002E603F" w:rsidP="002E603F">
      <w:pPr>
        <w:tabs>
          <w:tab w:val="left" w:pos="720"/>
        </w:tabs>
        <w:rPr>
          <w:rFonts w:ascii="Aptos" w:hAnsi="Aptos"/>
          <w:sz w:val="24"/>
        </w:rPr>
      </w:pPr>
    </w:p>
    <w:p w14:paraId="51146C39" w14:textId="77777777" w:rsidR="002E603F" w:rsidRPr="00B84230" w:rsidRDefault="002E603F" w:rsidP="002E603F">
      <w:pPr>
        <w:pStyle w:val="Heading3"/>
        <w:rPr>
          <w:b/>
          <w:bCs/>
          <w:color w:val="auto"/>
          <w:u w:color="800080"/>
        </w:rPr>
      </w:pPr>
      <w:r w:rsidRPr="00B84230">
        <w:rPr>
          <w:b/>
          <w:bCs/>
          <w:color w:val="auto"/>
          <w:u w:color="800080"/>
        </w:rPr>
        <w:t>C</w:t>
      </w:r>
      <w:r>
        <w:rPr>
          <w:b/>
          <w:bCs/>
          <w:color w:val="auto"/>
          <w:u w:color="800080"/>
        </w:rPr>
        <w:t>HAPTER</w:t>
      </w:r>
      <w:r w:rsidRPr="00B84230">
        <w:rPr>
          <w:b/>
          <w:bCs/>
          <w:color w:val="auto"/>
          <w:u w:color="800080"/>
        </w:rPr>
        <w:t xml:space="preserve"> 14</w:t>
      </w:r>
      <w:r>
        <w:rPr>
          <w:b/>
          <w:bCs/>
          <w:color w:val="auto"/>
          <w:u w:color="800080"/>
        </w:rPr>
        <w:t>4</w:t>
      </w:r>
      <w:r w:rsidRPr="00B84230">
        <w:rPr>
          <w:b/>
          <w:bCs/>
          <w:color w:val="auto"/>
          <w:u w:color="800080"/>
        </w:rPr>
        <w:t xml:space="preserve">: </w:t>
      </w:r>
      <w:r w:rsidRPr="005A1620">
        <w:rPr>
          <w:b/>
          <w:bCs/>
          <w:color w:val="auto"/>
          <w:u w:color="800080"/>
        </w:rPr>
        <w:t>National Emission Standards for Hazardous Air Pollutants (NESHAP)</w:t>
      </w:r>
    </w:p>
    <w:p w14:paraId="1788B18F" w14:textId="77777777" w:rsidR="002E603F" w:rsidRPr="00B84230" w:rsidRDefault="002E603F" w:rsidP="002E603F">
      <w:pPr>
        <w:rPr>
          <w:rFonts w:ascii="Aptos" w:hAnsi="Aptos" w:cs="Arial"/>
          <w:sz w:val="24"/>
          <w:szCs w:val="24"/>
        </w:rPr>
      </w:pPr>
      <w:r w:rsidRPr="00B84230">
        <w:rPr>
          <w:rFonts w:ascii="Aptos" w:hAnsi="Aptos" w:cs="Arial"/>
          <w:sz w:val="24"/>
          <w:szCs w:val="24"/>
        </w:rPr>
        <w:t>STATUTORY BASIS:</w:t>
      </w:r>
      <w:r w:rsidRPr="00B84230">
        <w:rPr>
          <w:rFonts w:ascii="Aptos" w:hAnsi="Aptos"/>
          <w:sz w:val="24"/>
          <w:szCs w:val="24"/>
        </w:rPr>
        <w:t xml:space="preserve"> </w:t>
      </w:r>
      <w:r w:rsidRPr="00B84230">
        <w:rPr>
          <w:rFonts w:ascii="Aptos" w:hAnsi="Aptos" w:cs="Arial"/>
          <w:sz w:val="24"/>
          <w:szCs w:val="24"/>
        </w:rPr>
        <w:t>38 M.R.S. §§ 585</w:t>
      </w:r>
      <w:r>
        <w:rPr>
          <w:rFonts w:ascii="Aptos" w:hAnsi="Aptos" w:cs="Arial"/>
          <w:sz w:val="24"/>
          <w:szCs w:val="24"/>
        </w:rPr>
        <w:t>-A</w:t>
      </w:r>
      <w:r w:rsidRPr="00B84230">
        <w:rPr>
          <w:rFonts w:ascii="Aptos" w:hAnsi="Aptos" w:cs="Arial"/>
          <w:sz w:val="24"/>
          <w:szCs w:val="24"/>
        </w:rPr>
        <w:t xml:space="preserve"> and 585-</w:t>
      </w:r>
      <w:r>
        <w:rPr>
          <w:rFonts w:ascii="Aptos" w:hAnsi="Aptos" w:cs="Arial"/>
          <w:sz w:val="24"/>
          <w:szCs w:val="24"/>
        </w:rPr>
        <w:t>B</w:t>
      </w:r>
    </w:p>
    <w:p w14:paraId="72106F2C" w14:textId="77777777" w:rsidR="002E603F" w:rsidRPr="00B84230" w:rsidRDefault="002E603F" w:rsidP="002E603F">
      <w:pPr>
        <w:tabs>
          <w:tab w:val="left" w:pos="720"/>
        </w:tabs>
        <w:rPr>
          <w:rFonts w:ascii="Aptos" w:hAnsi="Aptos"/>
          <w:sz w:val="24"/>
        </w:rPr>
      </w:pPr>
      <w:r w:rsidRPr="00B84230">
        <w:rPr>
          <w:rFonts w:ascii="Aptos" w:hAnsi="Aptos" w:cs="Arial"/>
          <w:sz w:val="24"/>
          <w:szCs w:val="24"/>
        </w:rPr>
        <w:t>PURPOSE:</w:t>
      </w:r>
      <w:r w:rsidRPr="00B84230">
        <w:rPr>
          <w:rFonts w:ascii="Aptos" w:hAnsi="Aptos"/>
          <w:sz w:val="24"/>
        </w:rPr>
        <w:t xml:space="preserve"> The existing rule will be amended to incorporate by reference the new and amended N</w:t>
      </w:r>
      <w:r>
        <w:rPr>
          <w:rFonts w:ascii="Aptos" w:hAnsi="Aptos"/>
          <w:sz w:val="24"/>
        </w:rPr>
        <w:t>ESHAP</w:t>
      </w:r>
      <w:r w:rsidRPr="00B84230">
        <w:rPr>
          <w:rFonts w:ascii="Aptos" w:hAnsi="Aptos"/>
          <w:sz w:val="24"/>
        </w:rPr>
        <w:t xml:space="preserve"> that have been promulgated by the U.S. Environmental Protection Agency between July 1, 2022, and July 1, 2025, for which the Department seeks delegation of enforcement authority.</w:t>
      </w:r>
    </w:p>
    <w:p w14:paraId="7B85DBF9" w14:textId="2A57310D" w:rsidR="002E603F" w:rsidRPr="00B84230" w:rsidRDefault="002E603F" w:rsidP="002E603F">
      <w:pPr>
        <w:rPr>
          <w:rFonts w:ascii="Aptos" w:hAnsi="Aptos" w:cs="Arial"/>
          <w:sz w:val="24"/>
          <w:szCs w:val="24"/>
          <w:u w:color="800080"/>
        </w:rPr>
      </w:pPr>
      <w:r w:rsidRPr="00B84230">
        <w:rPr>
          <w:rFonts w:ascii="Aptos" w:hAnsi="Aptos" w:cs="Arial"/>
          <w:sz w:val="24"/>
          <w:szCs w:val="24"/>
          <w:u w:color="800080"/>
        </w:rPr>
        <w:t xml:space="preserve">SCHEDULE FOR ADOPTION: </w:t>
      </w:r>
      <w:r>
        <w:rPr>
          <w:rFonts w:ascii="Aptos" w:hAnsi="Aptos" w:cs="Arial"/>
          <w:sz w:val="24"/>
          <w:szCs w:val="24"/>
          <w:u w:color="800080"/>
        </w:rPr>
        <w:t>Summer</w:t>
      </w:r>
      <w:r w:rsidRPr="00B84230">
        <w:rPr>
          <w:rFonts w:ascii="Aptos" w:hAnsi="Aptos" w:cs="Arial"/>
          <w:sz w:val="24"/>
          <w:szCs w:val="24"/>
          <w:u w:color="800080"/>
        </w:rPr>
        <w:t xml:space="preserve"> 2026</w:t>
      </w:r>
    </w:p>
    <w:p w14:paraId="5954DC5C" w14:textId="77777777" w:rsidR="002E603F" w:rsidRDefault="002E603F" w:rsidP="002E603F">
      <w:pPr>
        <w:tabs>
          <w:tab w:val="left" w:pos="720"/>
        </w:tabs>
        <w:rPr>
          <w:rFonts w:ascii="Aptos" w:hAnsi="Aptos"/>
          <w:sz w:val="24"/>
        </w:rPr>
      </w:pPr>
      <w:r w:rsidRPr="00B84230">
        <w:rPr>
          <w:rFonts w:ascii="Aptos" w:hAnsi="Aptos" w:cs="Arial"/>
          <w:sz w:val="24"/>
          <w:szCs w:val="24"/>
          <w:u w:color="800080"/>
        </w:rPr>
        <w:t>AFFECTED PARTIES:</w:t>
      </w:r>
      <w:r w:rsidRPr="00B84230">
        <w:rPr>
          <w:rFonts w:ascii="Aptos" w:hAnsi="Aptos"/>
          <w:sz w:val="24"/>
        </w:rPr>
        <w:t xml:space="preserve"> Owners and operators subject to the air emission licensing process.</w:t>
      </w:r>
    </w:p>
    <w:p w14:paraId="2796ADD5" w14:textId="77777777" w:rsidR="002E603F" w:rsidRDefault="002E603F" w:rsidP="002E603F">
      <w:pPr>
        <w:tabs>
          <w:tab w:val="left" w:pos="720"/>
        </w:tabs>
        <w:rPr>
          <w:rFonts w:ascii="Aptos" w:hAnsi="Aptos" w:cs="Arial"/>
          <w:sz w:val="24"/>
          <w:szCs w:val="24"/>
          <w:u w:color="800080"/>
        </w:rPr>
      </w:pPr>
      <w:r w:rsidRPr="00B63A84">
        <w:rPr>
          <w:rFonts w:ascii="Aptos" w:hAnsi="Aptos" w:cs="Arial"/>
          <w:sz w:val="24"/>
          <w:szCs w:val="24"/>
          <w:u w:color="800080"/>
        </w:rPr>
        <w:t>CONSENSUS-BASED RULE DEVELOPMENT: N/A</w:t>
      </w:r>
    </w:p>
    <w:p w14:paraId="5A979A3F" w14:textId="77777777" w:rsidR="002E603F" w:rsidRPr="005A1620" w:rsidRDefault="002E603F" w:rsidP="002E603F">
      <w:pPr>
        <w:rPr>
          <w:rFonts w:ascii="Aptos" w:hAnsi="Aptos" w:cs="Arial"/>
          <w:sz w:val="24"/>
          <w:szCs w:val="24"/>
        </w:rPr>
      </w:pPr>
    </w:p>
    <w:p w14:paraId="050542E0" w14:textId="77777777" w:rsidR="002E603F" w:rsidRPr="0002468F" w:rsidRDefault="002E603F" w:rsidP="002E603F">
      <w:pPr>
        <w:pStyle w:val="Heading3"/>
        <w:rPr>
          <w:b/>
          <w:bCs/>
          <w:u w:color="800080"/>
        </w:rPr>
      </w:pPr>
      <w:r w:rsidRPr="0002468F">
        <w:rPr>
          <w:b/>
          <w:bCs/>
          <w:color w:val="auto"/>
          <w:u w:color="800080"/>
        </w:rPr>
        <w:t>CHAPTER 152: Control of Emissions of Volatile Organic Compounds from Consumer Products</w:t>
      </w:r>
    </w:p>
    <w:p w14:paraId="35E332A3" w14:textId="77777777" w:rsidR="002E603F" w:rsidRPr="0002468F" w:rsidRDefault="002E603F" w:rsidP="002E603F">
      <w:pPr>
        <w:rPr>
          <w:rFonts w:ascii="Aptos" w:hAnsi="Aptos" w:cs="Arial"/>
          <w:sz w:val="24"/>
          <w:szCs w:val="24"/>
        </w:rPr>
      </w:pPr>
      <w:r w:rsidRPr="0002468F">
        <w:rPr>
          <w:rFonts w:ascii="Aptos" w:hAnsi="Aptos" w:cs="Arial"/>
          <w:sz w:val="24"/>
          <w:szCs w:val="24"/>
        </w:rPr>
        <w:t>STATUTORY BASIS: 38 M.R.S. §§ 585 and 585-A</w:t>
      </w:r>
    </w:p>
    <w:p w14:paraId="681A77F2" w14:textId="77777777" w:rsidR="002E603F" w:rsidRPr="0002468F" w:rsidRDefault="002E603F" w:rsidP="002E603F">
      <w:pPr>
        <w:rPr>
          <w:rFonts w:ascii="Aptos" w:hAnsi="Aptos" w:cs="Arial"/>
          <w:sz w:val="24"/>
          <w:szCs w:val="24"/>
        </w:rPr>
      </w:pPr>
      <w:r w:rsidRPr="0002468F">
        <w:rPr>
          <w:rFonts w:ascii="Aptos" w:hAnsi="Aptos" w:cs="Arial"/>
          <w:sz w:val="24"/>
          <w:szCs w:val="24"/>
        </w:rPr>
        <w:t>PURPOSE: This existing rule will be amended to incorporate additional consumer products categories and updated standards.</w:t>
      </w:r>
    </w:p>
    <w:p w14:paraId="5A786BDC" w14:textId="77777777" w:rsidR="002E603F" w:rsidRPr="0002468F" w:rsidRDefault="002E603F" w:rsidP="002E603F">
      <w:pPr>
        <w:rPr>
          <w:rFonts w:ascii="Aptos" w:hAnsi="Aptos" w:cs="Arial"/>
          <w:sz w:val="24"/>
          <w:szCs w:val="24"/>
        </w:rPr>
      </w:pPr>
      <w:r w:rsidRPr="0002468F">
        <w:rPr>
          <w:rFonts w:ascii="Aptos" w:hAnsi="Aptos" w:cs="Arial"/>
          <w:sz w:val="24"/>
          <w:szCs w:val="24"/>
        </w:rPr>
        <w:t xml:space="preserve">SCHEDULE FOR ADOPTION: </w:t>
      </w:r>
      <w:r>
        <w:rPr>
          <w:rFonts w:ascii="Aptos" w:hAnsi="Aptos" w:cs="Arial"/>
          <w:sz w:val="24"/>
          <w:szCs w:val="24"/>
        </w:rPr>
        <w:t>Spring 2027</w:t>
      </w:r>
    </w:p>
    <w:p w14:paraId="58CEB4CE" w14:textId="77777777" w:rsidR="002E603F" w:rsidRPr="0002468F" w:rsidRDefault="002E603F" w:rsidP="002E603F">
      <w:pPr>
        <w:rPr>
          <w:rFonts w:ascii="Aptos" w:hAnsi="Aptos" w:cs="Arial"/>
          <w:sz w:val="24"/>
          <w:szCs w:val="24"/>
        </w:rPr>
      </w:pPr>
      <w:r w:rsidRPr="0002468F">
        <w:rPr>
          <w:rFonts w:ascii="Aptos" w:hAnsi="Aptos" w:cs="Arial"/>
          <w:sz w:val="24"/>
          <w:szCs w:val="24"/>
        </w:rPr>
        <w:t xml:space="preserve">AFFECTED PARTIES: Manufacturers and users of consumer products.  </w:t>
      </w:r>
    </w:p>
    <w:p w14:paraId="0CFB3388" w14:textId="77777777" w:rsidR="002E603F" w:rsidRPr="0002468F" w:rsidRDefault="002E603F" w:rsidP="002E603F">
      <w:pPr>
        <w:keepNext/>
        <w:keepLines/>
        <w:rPr>
          <w:rFonts w:ascii="Aptos" w:hAnsi="Aptos" w:cs="Arial"/>
          <w:sz w:val="24"/>
          <w:szCs w:val="24"/>
        </w:rPr>
      </w:pPr>
      <w:r w:rsidRPr="0002468F">
        <w:rPr>
          <w:rFonts w:ascii="Aptos" w:hAnsi="Aptos" w:cs="Arial"/>
          <w:sz w:val="24"/>
          <w:szCs w:val="24"/>
        </w:rPr>
        <w:t>CONSENSUS-BASED RULE DEVELOPMENT: N/A</w:t>
      </w:r>
    </w:p>
    <w:p w14:paraId="1BF4A314" w14:textId="77777777" w:rsidR="002E603F" w:rsidRPr="0002468F" w:rsidRDefault="002E603F" w:rsidP="002E603F">
      <w:pPr>
        <w:autoSpaceDE w:val="0"/>
        <w:autoSpaceDN w:val="0"/>
        <w:adjustRightInd w:val="0"/>
        <w:rPr>
          <w:rFonts w:cs="Arial"/>
          <w:bCs/>
          <w:sz w:val="24"/>
          <w:szCs w:val="24"/>
        </w:rPr>
      </w:pPr>
    </w:p>
    <w:p w14:paraId="1320F25C" w14:textId="77777777" w:rsidR="002E603F" w:rsidRPr="0002468F" w:rsidRDefault="002E603F" w:rsidP="002E603F">
      <w:pPr>
        <w:pStyle w:val="Heading3"/>
        <w:rPr>
          <w:b/>
          <w:bCs/>
          <w:color w:val="auto"/>
          <w:u w:color="800080"/>
        </w:rPr>
      </w:pPr>
      <w:r w:rsidRPr="0002468F">
        <w:rPr>
          <w:b/>
          <w:bCs/>
          <w:color w:val="auto"/>
          <w:u w:color="800080"/>
        </w:rPr>
        <w:t>CHAPTER 155: Control of Emissions from Fumigation Operations</w:t>
      </w:r>
    </w:p>
    <w:p w14:paraId="71FE80D2" w14:textId="77777777" w:rsidR="002E603F" w:rsidRPr="0002468F" w:rsidRDefault="002E603F" w:rsidP="002E603F">
      <w:pPr>
        <w:rPr>
          <w:rFonts w:ascii="Aptos" w:hAnsi="Aptos" w:cs="Arial"/>
          <w:sz w:val="24"/>
          <w:szCs w:val="24"/>
        </w:rPr>
      </w:pPr>
      <w:r w:rsidRPr="0002468F">
        <w:rPr>
          <w:rFonts w:ascii="Aptos" w:hAnsi="Aptos" w:cs="Arial"/>
          <w:sz w:val="24"/>
          <w:szCs w:val="24"/>
        </w:rPr>
        <w:t>STATUTORY BASIS: 38 M.R.S. §585-B</w:t>
      </w:r>
    </w:p>
    <w:p w14:paraId="4BA0EA7B" w14:textId="77777777" w:rsidR="002E603F" w:rsidRPr="0002468F" w:rsidRDefault="002E603F" w:rsidP="002E603F">
      <w:pPr>
        <w:rPr>
          <w:rFonts w:ascii="Aptos" w:hAnsi="Aptos" w:cs="Arial"/>
          <w:sz w:val="24"/>
          <w:szCs w:val="24"/>
        </w:rPr>
      </w:pPr>
      <w:r w:rsidRPr="0002468F">
        <w:rPr>
          <w:rFonts w:ascii="Aptos" w:hAnsi="Aptos" w:cs="Arial"/>
          <w:sz w:val="24"/>
          <w:szCs w:val="24"/>
        </w:rPr>
        <w:t xml:space="preserve">PURPOSE: This new rule will establish emission control requirements for hazardous air pollutant emissions from bulk, chamber, and container fumigation operations. </w:t>
      </w:r>
    </w:p>
    <w:p w14:paraId="775043A0" w14:textId="77777777" w:rsidR="002E603F" w:rsidRPr="00D44BA6" w:rsidRDefault="002E603F" w:rsidP="002E603F">
      <w:pPr>
        <w:rPr>
          <w:rFonts w:ascii="Aptos" w:hAnsi="Aptos" w:cs="Arial"/>
          <w:sz w:val="24"/>
          <w:szCs w:val="24"/>
        </w:rPr>
      </w:pPr>
      <w:r w:rsidRPr="00D44BA6">
        <w:rPr>
          <w:rFonts w:ascii="Aptos" w:hAnsi="Aptos" w:cs="Arial"/>
          <w:sz w:val="24"/>
          <w:szCs w:val="24"/>
        </w:rPr>
        <w:t xml:space="preserve">SCHEDULE FOR ADOPTION: </w:t>
      </w:r>
      <w:r>
        <w:rPr>
          <w:rFonts w:ascii="Aptos" w:hAnsi="Aptos" w:cs="Arial"/>
          <w:sz w:val="24"/>
          <w:szCs w:val="24"/>
        </w:rPr>
        <w:t>Spring 2027</w:t>
      </w:r>
    </w:p>
    <w:p w14:paraId="5D3F5440" w14:textId="77777777" w:rsidR="002E603F" w:rsidRPr="00D44BA6" w:rsidRDefault="002E603F" w:rsidP="002E603F">
      <w:pPr>
        <w:rPr>
          <w:rFonts w:ascii="Aptos" w:hAnsi="Aptos" w:cs="Arial"/>
          <w:sz w:val="24"/>
          <w:szCs w:val="24"/>
        </w:rPr>
      </w:pPr>
      <w:r w:rsidRPr="00D44BA6">
        <w:rPr>
          <w:rFonts w:ascii="Aptos" w:hAnsi="Aptos" w:cs="Arial"/>
          <w:sz w:val="24"/>
          <w:szCs w:val="24"/>
        </w:rPr>
        <w:t>AFFECTED PARTIES: Owners and operators of agricultural and forestry products fumigation operations.</w:t>
      </w:r>
    </w:p>
    <w:p w14:paraId="618FF04B" w14:textId="77777777" w:rsidR="002E603F" w:rsidRPr="00D44BA6" w:rsidRDefault="002E603F" w:rsidP="002E603F">
      <w:pPr>
        <w:rPr>
          <w:rFonts w:ascii="Aptos" w:hAnsi="Aptos" w:cs="Arial"/>
          <w:sz w:val="24"/>
          <w:szCs w:val="24"/>
        </w:rPr>
      </w:pPr>
      <w:r w:rsidRPr="00D44BA6">
        <w:rPr>
          <w:rFonts w:ascii="Aptos" w:hAnsi="Aptos" w:cs="Arial"/>
          <w:sz w:val="24"/>
          <w:szCs w:val="24"/>
        </w:rPr>
        <w:t>CONSENSUS-BASED RULE DEVELOPMENT: N/A</w:t>
      </w:r>
    </w:p>
    <w:p w14:paraId="6A024D4D" w14:textId="77777777" w:rsidR="002E603F" w:rsidRPr="00D44BA6" w:rsidRDefault="002E603F" w:rsidP="002E603F">
      <w:pPr>
        <w:rPr>
          <w:rFonts w:cs="Arial"/>
          <w:bCs/>
          <w:sz w:val="24"/>
          <w:szCs w:val="24"/>
        </w:rPr>
      </w:pPr>
    </w:p>
    <w:p w14:paraId="755C7DED" w14:textId="77777777" w:rsidR="002E603F" w:rsidRPr="0002468F" w:rsidRDefault="002E603F" w:rsidP="002E603F">
      <w:pPr>
        <w:pStyle w:val="Heading3"/>
        <w:rPr>
          <w:color w:val="auto"/>
          <w:u w:color="800080"/>
        </w:rPr>
      </w:pPr>
      <w:r w:rsidRPr="0002468F">
        <w:rPr>
          <w:b/>
          <w:bCs/>
          <w:color w:val="auto"/>
          <w:u w:color="800080"/>
        </w:rPr>
        <w:t>CHAPTER 156: CO2 Budget Trading Program</w:t>
      </w:r>
    </w:p>
    <w:p w14:paraId="7857F012" w14:textId="77777777" w:rsidR="002E603F" w:rsidRPr="00D44BA6" w:rsidRDefault="002E603F" w:rsidP="002E603F">
      <w:pPr>
        <w:rPr>
          <w:rStyle w:val="Strong"/>
          <w:rFonts w:ascii="Aptos" w:hAnsi="Aptos"/>
          <w:color w:val="000000"/>
          <w:sz w:val="24"/>
          <w:szCs w:val="24"/>
        </w:rPr>
      </w:pPr>
      <w:r w:rsidRPr="00D44BA6">
        <w:rPr>
          <w:rStyle w:val="Strong"/>
          <w:rFonts w:ascii="Aptos" w:hAnsi="Aptos"/>
          <w:b w:val="0"/>
          <w:color w:val="000000"/>
          <w:sz w:val="24"/>
          <w:szCs w:val="24"/>
        </w:rPr>
        <w:t>STATUTORY BASIS:</w:t>
      </w:r>
      <w:r w:rsidRPr="00D44BA6">
        <w:rPr>
          <w:rFonts w:ascii="Aptos" w:hAnsi="Aptos"/>
          <w:sz w:val="24"/>
          <w:szCs w:val="24"/>
        </w:rPr>
        <w:t xml:space="preserve"> </w:t>
      </w:r>
      <w:r w:rsidRPr="00D44BA6">
        <w:rPr>
          <w:rStyle w:val="Strong"/>
          <w:rFonts w:ascii="Aptos" w:hAnsi="Aptos"/>
          <w:b w:val="0"/>
          <w:color w:val="000000"/>
          <w:sz w:val="24"/>
          <w:szCs w:val="24"/>
        </w:rPr>
        <w:t>38 M.R.S. §§ 580, 580-A, 580-B, and 585-A</w:t>
      </w:r>
    </w:p>
    <w:p w14:paraId="60A1CFDC"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t xml:space="preserve">PURPOSE: The existing rule regarding the CO2 Budget Trading Program and the Regional Greenhouse Gas Initiative (RGGI) will be amended as necessary to incorporate </w:t>
      </w:r>
      <w:r>
        <w:rPr>
          <w:rStyle w:val="Strong"/>
          <w:rFonts w:ascii="Aptos" w:hAnsi="Aptos"/>
          <w:b w:val="0"/>
          <w:color w:val="000000"/>
          <w:sz w:val="24"/>
          <w:szCs w:val="24"/>
        </w:rPr>
        <w:t xml:space="preserve">statutory changes enacted by Public Law 2026, chapter </w:t>
      </w:r>
      <w:commentRangeStart w:id="6"/>
      <w:r>
        <w:rPr>
          <w:rStyle w:val="Strong"/>
          <w:rFonts w:ascii="Aptos" w:hAnsi="Aptos"/>
          <w:b w:val="0"/>
          <w:color w:val="000000"/>
          <w:sz w:val="24"/>
          <w:szCs w:val="24"/>
        </w:rPr>
        <w:t>550</w:t>
      </w:r>
      <w:commentRangeEnd w:id="6"/>
      <w:r>
        <w:rPr>
          <w:rStyle w:val="CommentReference"/>
          <w:rFonts w:ascii="Aptos" w:hAnsi="Aptos"/>
          <w:bCs/>
          <w:color w:val="000000"/>
          <w:sz w:val="24"/>
          <w:szCs w:val="24"/>
        </w:rPr>
        <w:commentReference w:id="6"/>
      </w:r>
      <w:r>
        <w:rPr>
          <w:rStyle w:val="Strong"/>
          <w:rFonts w:ascii="Aptos" w:hAnsi="Aptos"/>
          <w:b w:val="0"/>
          <w:color w:val="000000"/>
          <w:sz w:val="24"/>
          <w:szCs w:val="24"/>
        </w:rPr>
        <w:t>.</w:t>
      </w:r>
    </w:p>
    <w:p w14:paraId="3AB0055C" w14:textId="77777777" w:rsidR="002E603F" w:rsidRPr="00D44BA6" w:rsidRDefault="002E603F" w:rsidP="002E603F">
      <w:pPr>
        <w:rPr>
          <w:rFonts w:ascii="Aptos" w:hAnsi="Aptos" w:cs="Arial"/>
          <w:sz w:val="24"/>
          <w:szCs w:val="24"/>
        </w:rPr>
      </w:pPr>
      <w:r w:rsidRPr="00D44BA6">
        <w:rPr>
          <w:rFonts w:ascii="Aptos" w:hAnsi="Aptos" w:cs="Arial"/>
          <w:sz w:val="24"/>
          <w:szCs w:val="24"/>
        </w:rPr>
        <w:t xml:space="preserve">ANTICIPATED SCHEDULE: </w:t>
      </w:r>
      <w:r>
        <w:rPr>
          <w:rFonts w:ascii="Aptos" w:hAnsi="Aptos" w:cs="Arial"/>
          <w:sz w:val="24"/>
          <w:szCs w:val="24"/>
        </w:rPr>
        <w:t>Summer</w:t>
      </w:r>
      <w:r w:rsidRPr="00D44BA6">
        <w:rPr>
          <w:rFonts w:ascii="Aptos" w:hAnsi="Aptos" w:cs="Arial"/>
          <w:sz w:val="24"/>
          <w:szCs w:val="24"/>
        </w:rPr>
        <w:t>/</w:t>
      </w:r>
      <w:r>
        <w:rPr>
          <w:rFonts w:ascii="Aptos" w:hAnsi="Aptos" w:cs="Arial"/>
          <w:sz w:val="24"/>
          <w:szCs w:val="24"/>
        </w:rPr>
        <w:t>Fall</w:t>
      </w:r>
      <w:r w:rsidRPr="00D44BA6">
        <w:rPr>
          <w:rFonts w:ascii="Aptos" w:hAnsi="Aptos" w:cs="Arial"/>
          <w:sz w:val="24"/>
          <w:szCs w:val="24"/>
        </w:rPr>
        <w:t xml:space="preserve"> 2026</w:t>
      </w:r>
    </w:p>
    <w:p w14:paraId="0DCA7D7B" w14:textId="77777777" w:rsidR="002E603F" w:rsidRPr="00D44BA6" w:rsidRDefault="002E603F" w:rsidP="002E603F">
      <w:pPr>
        <w:rPr>
          <w:rFonts w:ascii="Aptos" w:hAnsi="Aptos" w:cs="Arial"/>
          <w:sz w:val="24"/>
          <w:szCs w:val="24"/>
        </w:rPr>
      </w:pPr>
      <w:r w:rsidRPr="00D44BA6">
        <w:rPr>
          <w:rFonts w:ascii="Aptos" w:hAnsi="Aptos" w:cs="Arial"/>
          <w:sz w:val="24"/>
          <w:szCs w:val="24"/>
        </w:rPr>
        <w:t>AFFECTED PARTIES: Owners and operators of licensed facilities.</w:t>
      </w:r>
    </w:p>
    <w:p w14:paraId="2C3C901B" w14:textId="77777777" w:rsidR="002E603F" w:rsidRPr="00D44BA6" w:rsidRDefault="002E603F" w:rsidP="002E603F">
      <w:pPr>
        <w:rPr>
          <w:rFonts w:ascii="Aptos" w:hAnsi="Aptos" w:cs="Arial"/>
          <w:sz w:val="24"/>
          <w:szCs w:val="24"/>
        </w:rPr>
      </w:pPr>
      <w:r w:rsidRPr="00D44BA6">
        <w:rPr>
          <w:rFonts w:ascii="Aptos" w:hAnsi="Aptos" w:cs="Arial"/>
          <w:sz w:val="24"/>
          <w:szCs w:val="24"/>
        </w:rPr>
        <w:t>CONSENSUS-BASED RULE DEVELOPMENT: N/A</w:t>
      </w:r>
    </w:p>
    <w:p w14:paraId="2A712D08" w14:textId="77777777" w:rsidR="002E603F" w:rsidRPr="00D44BA6" w:rsidRDefault="002E603F" w:rsidP="002E603F">
      <w:pPr>
        <w:rPr>
          <w:rStyle w:val="Strong"/>
          <w:rFonts w:ascii="Aptos" w:hAnsi="Aptos"/>
          <w:b w:val="0"/>
          <w:color w:val="000000"/>
          <w:sz w:val="24"/>
          <w:szCs w:val="24"/>
        </w:rPr>
      </w:pPr>
    </w:p>
    <w:p w14:paraId="52D961D9" w14:textId="77777777" w:rsidR="002E603F" w:rsidRPr="0002468F" w:rsidRDefault="002E603F" w:rsidP="002E603F">
      <w:pPr>
        <w:pStyle w:val="Heading3"/>
        <w:rPr>
          <w:color w:val="auto"/>
          <w:u w:color="800080"/>
        </w:rPr>
      </w:pPr>
      <w:r w:rsidRPr="0002468F">
        <w:rPr>
          <w:b/>
          <w:bCs/>
          <w:color w:val="auto"/>
          <w:u w:color="800080"/>
        </w:rPr>
        <w:t>CHAPTER 158: CO2 Budget Trading Program Auction Provisions</w:t>
      </w:r>
    </w:p>
    <w:p w14:paraId="788BA8C8"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t>STATUTORY BASIS: 38 M.R.S. §§ 580, 580-A, 580-B, 580-C, and 585-A</w:t>
      </w:r>
    </w:p>
    <w:p w14:paraId="20D6F087"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lastRenderedPageBreak/>
        <w:t xml:space="preserve">PURPOSE: The existing rule regarding the CO2 Budget Trading Program and the RGGI will be amended as necessary to incorporate </w:t>
      </w:r>
      <w:r>
        <w:rPr>
          <w:rStyle w:val="Strong"/>
          <w:rFonts w:ascii="Aptos" w:hAnsi="Aptos"/>
          <w:b w:val="0"/>
          <w:color w:val="000000"/>
          <w:sz w:val="24"/>
          <w:szCs w:val="24"/>
        </w:rPr>
        <w:t>statutory changes enacted by Public Law 2026, chapter 550.</w:t>
      </w:r>
      <w:r w:rsidRPr="00D44BA6">
        <w:rPr>
          <w:rStyle w:val="Strong"/>
          <w:rFonts w:ascii="Aptos" w:hAnsi="Aptos"/>
          <w:b w:val="0"/>
          <w:color w:val="000000"/>
          <w:sz w:val="24"/>
          <w:szCs w:val="24"/>
        </w:rPr>
        <w:t>.</w:t>
      </w:r>
    </w:p>
    <w:p w14:paraId="70D625DC"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t xml:space="preserve">ANTICIPATED SCHEDULE: </w:t>
      </w:r>
      <w:r>
        <w:rPr>
          <w:rStyle w:val="Strong"/>
          <w:rFonts w:ascii="Aptos" w:hAnsi="Aptos"/>
          <w:b w:val="0"/>
          <w:color w:val="000000"/>
          <w:sz w:val="24"/>
          <w:szCs w:val="24"/>
        </w:rPr>
        <w:t>Summer</w:t>
      </w:r>
      <w:r w:rsidRPr="00D44BA6">
        <w:rPr>
          <w:rStyle w:val="Strong"/>
          <w:rFonts w:ascii="Aptos" w:hAnsi="Aptos"/>
          <w:b w:val="0"/>
          <w:color w:val="000000"/>
          <w:sz w:val="24"/>
          <w:szCs w:val="24"/>
        </w:rPr>
        <w:t>/</w:t>
      </w:r>
      <w:r>
        <w:rPr>
          <w:rStyle w:val="Strong"/>
          <w:rFonts w:ascii="Aptos" w:hAnsi="Aptos"/>
          <w:b w:val="0"/>
          <w:color w:val="000000"/>
          <w:sz w:val="24"/>
          <w:szCs w:val="24"/>
        </w:rPr>
        <w:t>Fall</w:t>
      </w:r>
      <w:r w:rsidRPr="00D44BA6">
        <w:rPr>
          <w:rStyle w:val="Strong"/>
          <w:rFonts w:ascii="Aptos" w:hAnsi="Aptos"/>
          <w:b w:val="0"/>
          <w:color w:val="000000"/>
          <w:sz w:val="24"/>
          <w:szCs w:val="24"/>
        </w:rPr>
        <w:t xml:space="preserve"> 2026</w:t>
      </w:r>
    </w:p>
    <w:p w14:paraId="62775950"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t>AFFECTED PARTIES: Owners and operators of licensed facilities.</w:t>
      </w:r>
    </w:p>
    <w:p w14:paraId="17AA3D96" w14:textId="77777777" w:rsidR="002E603F" w:rsidRPr="00D44BA6" w:rsidRDefault="002E603F" w:rsidP="002E603F">
      <w:pPr>
        <w:rPr>
          <w:rStyle w:val="Strong"/>
          <w:rFonts w:ascii="Aptos" w:hAnsi="Aptos"/>
          <w:b w:val="0"/>
          <w:color w:val="000000"/>
          <w:sz w:val="24"/>
          <w:szCs w:val="24"/>
        </w:rPr>
      </w:pPr>
      <w:r w:rsidRPr="00D44BA6">
        <w:rPr>
          <w:rStyle w:val="Strong"/>
          <w:rFonts w:ascii="Aptos" w:hAnsi="Aptos"/>
          <w:b w:val="0"/>
          <w:color w:val="000000"/>
          <w:sz w:val="24"/>
          <w:szCs w:val="24"/>
        </w:rPr>
        <w:t>CONSENSUS-BASED RULE DEVELOPMENT: N/A</w:t>
      </w:r>
    </w:p>
    <w:p w14:paraId="79097011" w14:textId="77777777" w:rsidR="002E603F" w:rsidRPr="00D44BA6" w:rsidRDefault="002E603F" w:rsidP="002E603F">
      <w:pPr>
        <w:rPr>
          <w:rFonts w:ascii="Aptos" w:hAnsi="Aptos" w:cs="Arial"/>
          <w:sz w:val="24"/>
          <w:szCs w:val="24"/>
          <w:u w:color="800080"/>
        </w:rPr>
      </w:pPr>
    </w:p>
    <w:p w14:paraId="7A1D2E70" w14:textId="77777777" w:rsidR="002E603F" w:rsidRPr="0002468F" w:rsidRDefault="002E603F" w:rsidP="002E603F">
      <w:pPr>
        <w:pStyle w:val="Heading3"/>
        <w:rPr>
          <w:b/>
          <w:bCs/>
          <w:color w:val="auto"/>
          <w:u w:color="800080"/>
        </w:rPr>
      </w:pPr>
      <w:r w:rsidRPr="0002468F">
        <w:rPr>
          <w:b/>
          <w:bCs/>
          <w:color w:val="auto"/>
          <w:u w:color="800080"/>
        </w:rPr>
        <w:t>CHAPTER 172: Greenhouse Gas Emissions from Existing Natural Gas Transmission Facilities</w:t>
      </w:r>
    </w:p>
    <w:p w14:paraId="4C8B7F0A" w14:textId="77777777" w:rsidR="002E603F" w:rsidRPr="00D44BA6" w:rsidRDefault="002E603F" w:rsidP="002E603F">
      <w:pPr>
        <w:rPr>
          <w:rFonts w:ascii="Aptos" w:hAnsi="Aptos" w:cs="Arial"/>
          <w:sz w:val="24"/>
          <w:szCs w:val="24"/>
        </w:rPr>
      </w:pPr>
      <w:r w:rsidRPr="00D44BA6">
        <w:rPr>
          <w:rFonts w:ascii="Aptos" w:hAnsi="Aptos" w:cs="Arial"/>
          <w:sz w:val="24"/>
          <w:szCs w:val="24"/>
        </w:rPr>
        <w:t>STATUTORY BASIS:</w:t>
      </w:r>
      <w:r w:rsidRPr="00D44BA6">
        <w:rPr>
          <w:rFonts w:ascii="Aptos" w:hAnsi="Aptos"/>
          <w:sz w:val="24"/>
          <w:szCs w:val="24"/>
        </w:rPr>
        <w:t xml:space="preserve"> </w:t>
      </w:r>
      <w:r w:rsidRPr="00D44BA6">
        <w:rPr>
          <w:rFonts w:ascii="Aptos" w:hAnsi="Aptos" w:cs="Arial"/>
          <w:sz w:val="24"/>
          <w:szCs w:val="24"/>
        </w:rPr>
        <w:t>38 M.R.S. §§ 585 and 585-A</w:t>
      </w:r>
    </w:p>
    <w:p w14:paraId="1E958252" w14:textId="77777777" w:rsidR="002E603F" w:rsidRPr="00D44BA6" w:rsidRDefault="002E603F" w:rsidP="002E603F">
      <w:pPr>
        <w:rPr>
          <w:rFonts w:ascii="Aptos" w:hAnsi="Aptos" w:cs="Arial"/>
          <w:sz w:val="24"/>
          <w:szCs w:val="24"/>
        </w:rPr>
      </w:pPr>
      <w:r w:rsidRPr="00D44BA6">
        <w:rPr>
          <w:rFonts w:ascii="Aptos" w:hAnsi="Aptos" w:cs="Arial"/>
          <w:sz w:val="24"/>
          <w:szCs w:val="24"/>
        </w:rPr>
        <w:t xml:space="preserve">PURPOSE: This new rule will implement compliance and testing requirements consistent with </w:t>
      </w:r>
      <w:r w:rsidRPr="00D44BA6">
        <w:rPr>
          <w:rFonts w:ascii="Aptos" w:hAnsi="Aptos"/>
          <w:i/>
          <w:iCs/>
          <w:sz w:val="24"/>
          <w:szCs w:val="24"/>
        </w:rPr>
        <w:t>Emission Guidelines for Greenhouse Gas Emissions From Existing Crude Oil and Natural Gas Facilities</w:t>
      </w:r>
      <w:r w:rsidRPr="00D44BA6">
        <w:rPr>
          <w:rFonts w:ascii="Aptos" w:hAnsi="Aptos"/>
          <w:sz w:val="24"/>
          <w:szCs w:val="24"/>
        </w:rPr>
        <w:t>, 40 C.F.R. Part 60, Subpart OOOOc</w:t>
      </w:r>
      <w:r w:rsidRPr="00D44BA6">
        <w:rPr>
          <w:rFonts w:ascii="Aptos" w:hAnsi="Aptos" w:cs="Arial"/>
          <w:sz w:val="24"/>
          <w:szCs w:val="24"/>
        </w:rPr>
        <w:t>.</w:t>
      </w:r>
    </w:p>
    <w:p w14:paraId="68B5358A" w14:textId="77777777" w:rsidR="002E603F" w:rsidRPr="00D44BA6" w:rsidRDefault="002E603F" w:rsidP="002E603F">
      <w:pPr>
        <w:rPr>
          <w:rFonts w:ascii="Aptos" w:hAnsi="Aptos" w:cs="Arial"/>
          <w:sz w:val="24"/>
          <w:szCs w:val="24"/>
          <w:u w:color="800080"/>
        </w:rPr>
      </w:pPr>
      <w:r w:rsidRPr="00D44BA6">
        <w:rPr>
          <w:rFonts w:ascii="Aptos" w:hAnsi="Aptos" w:cs="Arial"/>
          <w:sz w:val="24"/>
          <w:szCs w:val="24"/>
          <w:u w:color="800080"/>
        </w:rPr>
        <w:t xml:space="preserve">SCHEDULE FOR ADOPTION: </w:t>
      </w:r>
      <w:r>
        <w:rPr>
          <w:rFonts w:ascii="Aptos" w:hAnsi="Aptos" w:cs="Arial"/>
          <w:sz w:val="24"/>
          <w:szCs w:val="24"/>
          <w:u w:color="800080"/>
        </w:rPr>
        <w:t>Winter/Spring 2026/2027</w:t>
      </w:r>
    </w:p>
    <w:p w14:paraId="0AD3E05A" w14:textId="77777777" w:rsidR="002E603F" w:rsidRPr="00D44BA6" w:rsidRDefault="002E603F" w:rsidP="002E603F">
      <w:pPr>
        <w:rPr>
          <w:rFonts w:ascii="Aptos" w:hAnsi="Aptos" w:cs="Arial"/>
          <w:sz w:val="24"/>
          <w:szCs w:val="24"/>
          <w:u w:color="800080"/>
        </w:rPr>
      </w:pPr>
      <w:r w:rsidRPr="00D44BA6">
        <w:rPr>
          <w:rFonts w:ascii="Aptos" w:hAnsi="Aptos" w:cs="Arial"/>
          <w:sz w:val="24"/>
          <w:szCs w:val="24"/>
          <w:u w:color="800080"/>
        </w:rPr>
        <w:t xml:space="preserve">AFFECTED PARTIES: Owners and operators of natural gas transmission facilities.  </w:t>
      </w:r>
    </w:p>
    <w:p w14:paraId="7D52A1C7" w14:textId="77777777" w:rsidR="002E603F" w:rsidRPr="00D44BA6" w:rsidRDefault="002E603F" w:rsidP="002E603F">
      <w:pPr>
        <w:keepNext/>
        <w:keepLines/>
        <w:rPr>
          <w:rFonts w:ascii="Aptos" w:hAnsi="Aptos" w:cs="Arial"/>
          <w:sz w:val="24"/>
          <w:szCs w:val="24"/>
          <w:u w:color="800080"/>
        </w:rPr>
      </w:pPr>
      <w:r w:rsidRPr="00D44BA6">
        <w:rPr>
          <w:rFonts w:ascii="Aptos" w:hAnsi="Aptos" w:cs="Arial"/>
          <w:sz w:val="24"/>
          <w:szCs w:val="24"/>
          <w:u w:color="800080"/>
        </w:rPr>
        <w:t>CONSENSUS-BASED RULE DEVELOPMENT: N/A</w:t>
      </w:r>
    </w:p>
    <w:p w14:paraId="66153B43" w14:textId="77777777" w:rsidR="002E603F" w:rsidRPr="00D44BA6" w:rsidRDefault="002E603F" w:rsidP="002E603F">
      <w:pPr>
        <w:rPr>
          <w:rFonts w:ascii="Aptos" w:hAnsi="Aptos" w:cs="Arial"/>
          <w:sz w:val="24"/>
          <w:szCs w:val="24"/>
          <w:u w:color="800080"/>
        </w:rPr>
      </w:pPr>
    </w:p>
    <w:p w14:paraId="578F6FCD" w14:textId="77777777" w:rsidR="002E603F" w:rsidRPr="0002468F" w:rsidRDefault="002E603F" w:rsidP="002E603F">
      <w:pPr>
        <w:pStyle w:val="Heading3"/>
        <w:rPr>
          <w:b/>
          <w:bCs/>
          <w:color w:val="auto"/>
          <w:u w:color="800080"/>
        </w:rPr>
      </w:pPr>
      <w:r w:rsidRPr="0002468F">
        <w:rPr>
          <w:b/>
          <w:bCs/>
          <w:color w:val="auto"/>
          <w:u w:color="800080"/>
        </w:rPr>
        <w:t>CHAPTER 180: Appliance Efficiency Standards</w:t>
      </w:r>
    </w:p>
    <w:p w14:paraId="34C0EBFB" w14:textId="77777777" w:rsidR="002E603F" w:rsidRPr="00D44BA6" w:rsidRDefault="002E603F" w:rsidP="002E603F">
      <w:pPr>
        <w:rPr>
          <w:rFonts w:ascii="Aptos" w:hAnsi="Aptos" w:cs="Arial"/>
          <w:sz w:val="24"/>
          <w:szCs w:val="24"/>
        </w:rPr>
      </w:pPr>
      <w:r w:rsidRPr="00D44BA6">
        <w:rPr>
          <w:rFonts w:ascii="Aptos" w:hAnsi="Aptos" w:cs="Arial"/>
          <w:sz w:val="24"/>
          <w:szCs w:val="24"/>
        </w:rPr>
        <w:t>STATUTORY BASIS:</w:t>
      </w:r>
      <w:r w:rsidRPr="00D44BA6">
        <w:rPr>
          <w:rFonts w:ascii="Aptos" w:hAnsi="Aptos"/>
          <w:sz w:val="24"/>
          <w:szCs w:val="24"/>
        </w:rPr>
        <w:t xml:space="preserve"> </w:t>
      </w:r>
      <w:r w:rsidRPr="00D44BA6">
        <w:rPr>
          <w:rFonts w:ascii="Aptos" w:hAnsi="Aptos" w:cs="Arial"/>
          <w:sz w:val="24"/>
          <w:szCs w:val="24"/>
        </w:rPr>
        <w:t>Public Law 2025, Chapter 184; 38 M.R.S. §576-A</w:t>
      </w:r>
    </w:p>
    <w:p w14:paraId="6829D439" w14:textId="77777777" w:rsidR="002E603F" w:rsidRPr="00D44BA6" w:rsidRDefault="002E603F" w:rsidP="002E603F">
      <w:pPr>
        <w:rPr>
          <w:rFonts w:ascii="Aptos" w:hAnsi="Aptos" w:cs="Arial"/>
          <w:sz w:val="24"/>
          <w:szCs w:val="24"/>
        </w:rPr>
      </w:pPr>
      <w:r w:rsidRPr="00D44BA6">
        <w:rPr>
          <w:rFonts w:ascii="Aptos" w:hAnsi="Aptos" w:cs="Arial"/>
          <w:sz w:val="24"/>
          <w:szCs w:val="24"/>
        </w:rPr>
        <w:t>PURPOSE: This rule will be amended to establish energy efficiency and water conservation standards for certain additional appliances and products in accordance with the provisions of Public Law 2025, Chapter 184.</w:t>
      </w:r>
    </w:p>
    <w:p w14:paraId="27BF78F5" w14:textId="77777777" w:rsidR="002E603F" w:rsidRPr="00D44BA6" w:rsidRDefault="002E603F" w:rsidP="002E603F">
      <w:pPr>
        <w:rPr>
          <w:rFonts w:ascii="Aptos" w:hAnsi="Aptos" w:cs="Arial"/>
          <w:sz w:val="24"/>
          <w:szCs w:val="24"/>
          <w:u w:color="800080"/>
        </w:rPr>
      </w:pPr>
      <w:r w:rsidRPr="00D44BA6">
        <w:rPr>
          <w:rFonts w:ascii="Aptos" w:hAnsi="Aptos" w:cs="Arial"/>
          <w:sz w:val="24"/>
          <w:szCs w:val="24"/>
          <w:u w:color="800080"/>
        </w:rPr>
        <w:t>SCHEDULE FOR ADOPTION: Winter2026</w:t>
      </w:r>
    </w:p>
    <w:p w14:paraId="77901835" w14:textId="77777777" w:rsidR="002E603F" w:rsidRPr="00D44BA6" w:rsidRDefault="002E603F" w:rsidP="002E603F">
      <w:pPr>
        <w:rPr>
          <w:rFonts w:ascii="Aptos" w:hAnsi="Aptos" w:cs="Arial"/>
          <w:sz w:val="24"/>
          <w:szCs w:val="24"/>
          <w:u w:color="800080"/>
        </w:rPr>
      </w:pPr>
      <w:r w:rsidRPr="00D44BA6">
        <w:rPr>
          <w:rFonts w:ascii="Aptos" w:hAnsi="Aptos" w:cs="Arial"/>
          <w:sz w:val="24"/>
          <w:szCs w:val="24"/>
          <w:u w:color="800080"/>
        </w:rPr>
        <w:t xml:space="preserve">AFFECTED PARTIES: </w:t>
      </w:r>
      <w:r w:rsidRPr="00D44BA6">
        <w:rPr>
          <w:rFonts w:ascii="Aptos" w:hAnsi="Aptos" w:cs="Arial"/>
          <w:sz w:val="24"/>
          <w:szCs w:val="24"/>
        </w:rPr>
        <w:t>Any person who sells or offers for sale in Maine any of the products identified in Public Law 2025, Chapter 184</w:t>
      </w:r>
      <w:r w:rsidRPr="00D44BA6">
        <w:rPr>
          <w:rFonts w:ascii="Aptos" w:hAnsi="Aptos" w:cs="Arial"/>
          <w:sz w:val="24"/>
          <w:szCs w:val="24"/>
          <w:u w:color="800080"/>
        </w:rPr>
        <w:t xml:space="preserve">.  </w:t>
      </w:r>
    </w:p>
    <w:p w14:paraId="6DFD94D9" w14:textId="77777777" w:rsidR="002E603F" w:rsidRPr="004D40F6" w:rsidRDefault="002E603F" w:rsidP="002E603F">
      <w:pPr>
        <w:keepNext/>
        <w:keepLines/>
        <w:rPr>
          <w:rFonts w:ascii="Aptos" w:hAnsi="Aptos" w:cs="Arial"/>
          <w:sz w:val="24"/>
          <w:szCs w:val="24"/>
          <w:u w:color="800080"/>
        </w:rPr>
      </w:pPr>
      <w:r w:rsidRPr="00D44BA6">
        <w:rPr>
          <w:rFonts w:ascii="Aptos" w:hAnsi="Aptos" w:cs="Arial"/>
          <w:sz w:val="24"/>
          <w:szCs w:val="24"/>
          <w:u w:color="800080"/>
        </w:rPr>
        <w:t>CONSENSUS-BASED RULE DEVELOPMENT: N/A</w:t>
      </w:r>
    </w:p>
    <w:bookmarkEnd w:id="3"/>
    <w:p w14:paraId="5BBD30EB" w14:textId="77777777" w:rsidR="00673284" w:rsidRPr="00D44BA6" w:rsidRDefault="00673284" w:rsidP="00CB196C">
      <w:pPr>
        <w:rPr>
          <w:rFonts w:ascii="Aptos" w:hAnsi="Aptos" w:cs="Arial"/>
          <w:sz w:val="24"/>
          <w:szCs w:val="24"/>
          <w:u w:color="800080"/>
        </w:rPr>
      </w:pPr>
    </w:p>
    <w:p w14:paraId="18A1CDA7" w14:textId="06DF220B" w:rsidR="00673284" w:rsidRPr="00D44BA6" w:rsidRDefault="00673284" w:rsidP="00673284">
      <w:pPr>
        <w:rPr>
          <w:rFonts w:ascii="Aptos" w:hAnsi="Aptos" w:cs="Arial"/>
          <w:sz w:val="24"/>
          <w:szCs w:val="24"/>
        </w:rPr>
      </w:pPr>
      <w:bookmarkStart w:id="7" w:name="_Hlk172283224"/>
      <w:r w:rsidRPr="00A96DE6">
        <w:rPr>
          <w:rStyle w:val="Heading2Char"/>
        </w:rPr>
        <w:t>CONTACT PERSON FOR THE FOLLOWING CHAPTERS:</w:t>
      </w:r>
      <w:r w:rsidRPr="0010789C">
        <w:rPr>
          <w:rFonts w:ascii="Aptos" w:hAnsi="Aptos" w:cs="Arial"/>
          <w:bCs/>
          <w:sz w:val="22"/>
          <w:szCs w:val="22"/>
        </w:rPr>
        <w:t xml:space="preserve"> </w:t>
      </w:r>
      <w:r w:rsidRPr="00D44BA6">
        <w:rPr>
          <w:rFonts w:ascii="Aptos" w:hAnsi="Aptos" w:cs="Arial"/>
          <w:bCs/>
          <w:sz w:val="24"/>
          <w:szCs w:val="24"/>
        </w:rPr>
        <w:t>Robert Wood</w:t>
      </w:r>
      <w:r w:rsidRPr="00D44BA6">
        <w:rPr>
          <w:rFonts w:ascii="Aptos" w:hAnsi="Aptos" w:cs="Arial"/>
          <w:sz w:val="24"/>
          <w:szCs w:val="24"/>
        </w:rPr>
        <w:t>, Bureau of Land Resources, 17 State House Station, Augusta, ME 04333-0017. Tel: (207) 855-8361. Email: Robert.Wood@Maine.gov</w:t>
      </w:r>
    </w:p>
    <w:p w14:paraId="125B45A7" w14:textId="77777777" w:rsidR="00673284" w:rsidRPr="0010789C" w:rsidRDefault="00673284" w:rsidP="00673284">
      <w:pPr>
        <w:rPr>
          <w:rFonts w:ascii="Aptos" w:hAnsi="Aptos" w:cs="Arial"/>
          <w:b/>
          <w:sz w:val="22"/>
          <w:szCs w:val="22"/>
        </w:rPr>
      </w:pPr>
    </w:p>
    <w:p w14:paraId="369DF376" w14:textId="77777777" w:rsidR="00CA5F22" w:rsidRPr="0010789C" w:rsidRDefault="00CA5F22" w:rsidP="00A96DE6">
      <w:pPr>
        <w:autoSpaceDE w:val="0"/>
        <w:autoSpaceDN w:val="0"/>
        <w:adjustRightInd w:val="0"/>
        <w:rPr>
          <w:rFonts w:ascii="Aptos" w:hAnsi="Aptos" w:cs="Arial"/>
          <w:b/>
          <w:bCs/>
          <w:sz w:val="22"/>
          <w:szCs w:val="22"/>
          <w:u w:color="800080"/>
        </w:rPr>
      </w:pPr>
      <w:bookmarkStart w:id="8" w:name="_Hlk85552855"/>
      <w:bookmarkEnd w:id="7"/>
    </w:p>
    <w:p w14:paraId="26EF490A" w14:textId="03291735" w:rsidR="00965B2B" w:rsidRPr="00D44BA6" w:rsidRDefault="00965B2B" w:rsidP="00CB196C">
      <w:pPr>
        <w:autoSpaceDE w:val="0"/>
        <w:autoSpaceDN w:val="0"/>
        <w:adjustRightInd w:val="0"/>
        <w:rPr>
          <w:rFonts w:ascii="Aptos" w:hAnsi="Aptos" w:cs="Arial"/>
          <w:sz w:val="24"/>
          <w:szCs w:val="24"/>
          <w:u w:color="800080"/>
        </w:rPr>
      </w:pPr>
    </w:p>
    <w:p w14:paraId="01A7E945" w14:textId="21ACAD26" w:rsidR="00C20765" w:rsidRPr="00D44BA6" w:rsidRDefault="00C20765" w:rsidP="00CB196C">
      <w:pPr>
        <w:rPr>
          <w:rFonts w:ascii="Aptos" w:hAnsi="Aptos" w:cs="Arial"/>
          <w:sz w:val="24"/>
          <w:szCs w:val="24"/>
          <w:u w:color="800080"/>
        </w:rPr>
      </w:pPr>
    </w:p>
    <w:p w14:paraId="2AEBCF03" w14:textId="649E08E0" w:rsidR="00C20765" w:rsidRPr="0002468F" w:rsidRDefault="00C20765" w:rsidP="0002468F">
      <w:pPr>
        <w:pStyle w:val="Heading3"/>
        <w:rPr>
          <w:b/>
          <w:bCs/>
          <w:color w:val="auto"/>
          <w:u w:color="800080"/>
        </w:rPr>
      </w:pPr>
      <w:r w:rsidRPr="0002468F">
        <w:rPr>
          <w:b/>
          <w:bCs/>
          <w:color w:val="auto"/>
          <w:u w:color="800080"/>
        </w:rPr>
        <w:t>Chapter 355: Coastal Sand Dune Rules</w:t>
      </w:r>
    </w:p>
    <w:p w14:paraId="33717717" w14:textId="0CC3DE18" w:rsidR="00C20765" w:rsidRPr="00D44BA6" w:rsidRDefault="00C20765" w:rsidP="00C20765">
      <w:pPr>
        <w:rPr>
          <w:rFonts w:ascii="Aptos" w:hAnsi="Aptos" w:cs="Arial"/>
          <w:bCs/>
          <w:sz w:val="24"/>
          <w:szCs w:val="24"/>
          <w:u w:color="800080"/>
        </w:rPr>
      </w:pPr>
      <w:r w:rsidRPr="00D44BA6">
        <w:rPr>
          <w:rFonts w:ascii="Aptos" w:hAnsi="Aptos" w:cs="Arial"/>
          <w:bCs/>
          <w:sz w:val="24"/>
          <w:szCs w:val="24"/>
          <w:u w:color="800080"/>
        </w:rPr>
        <w:t>STATUTORY BASIS: 38 M</w:t>
      </w:r>
      <w:r w:rsidR="008756DA" w:rsidRPr="00D44BA6">
        <w:rPr>
          <w:rFonts w:ascii="Aptos" w:hAnsi="Aptos" w:cs="Arial"/>
          <w:bCs/>
          <w:sz w:val="24"/>
          <w:szCs w:val="24"/>
          <w:u w:color="800080"/>
        </w:rPr>
        <w:t>.</w:t>
      </w:r>
      <w:r w:rsidRPr="00D44BA6">
        <w:rPr>
          <w:rFonts w:ascii="Aptos" w:hAnsi="Aptos" w:cs="Arial"/>
          <w:bCs/>
          <w:sz w:val="24"/>
          <w:szCs w:val="24"/>
          <w:u w:color="800080"/>
        </w:rPr>
        <w:t>R</w:t>
      </w:r>
      <w:r w:rsidR="008756DA" w:rsidRPr="00D44BA6">
        <w:rPr>
          <w:rFonts w:ascii="Aptos" w:hAnsi="Aptos" w:cs="Arial"/>
          <w:bCs/>
          <w:sz w:val="24"/>
          <w:szCs w:val="24"/>
          <w:u w:color="800080"/>
        </w:rPr>
        <w:t>.</w:t>
      </w:r>
      <w:r w:rsidRPr="00D44BA6">
        <w:rPr>
          <w:rFonts w:ascii="Aptos" w:hAnsi="Aptos" w:cs="Arial"/>
          <w:bCs/>
          <w:sz w:val="24"/>
          <w:szCs w:val="24"/>
          <w:u w:color="800080"/>
        </w:rPr>
        <w:t>S</w:t>
      </w:r>
      <w:r w:rsidR="008756DA" w:rsidRPr="00D44BA6">
        <w:rPr>
          <w:rFonts w:ascii="Aptos" w:hAnsi="Aptos" w:cs="Arial"/>
          <w:bCs/>
          <w:sz w:val="24"/>
          <w:szCs w:val="24"/>
          <w:u w:color="800080"/>
        </w:rPr>
        <w:t>.</w:t>
      </w:r>
      <w:r w:rsidRPr="00D44BA6">
        <w:rPr>
          <w:rFonts w:ascii="Aptos" w:hAnsi="Aptos" w:cs="Arial"/>
          <w:bCs/>
          <w:sz w:val="24"/>
          <w:szCs w:val="24"/>
          <w:u w:color="800080"/>
        </w:rPr>
        <w:t xml:space="preserve"> §341-H</w:t>
      </w:r>
    </w:p>
    <w:p w14:paraId="22F26E65" w14:textId="6659D0ED" w:rsidR="00C20765" w:rsidRPr="00D44BA6" w:rsidRDefault="00C20765" w:rsidP="00C20765">
      <w:pPr>
        <w:rPr>
          <w:rFonts w:ascii="Aptos" w:hAnsi="Aptos" w:cs="Arial"/>
          <w:bCs/>
          <w:sz w:val="24"/>
          <w:szCs w:val="24"/>
          <w:u w:color="800080"/>
        </w:rPr>
      </w:pPr>
      <w:r w:rsidRPr="00D44BA6">
        <w:rPr>
          <w:rFonts w:ascii="Aptos" w:hAnsi="Aptos" w:cs="Arial"/>
          <w:bCs/>
          <w:sz w:val="24"/>
          <w:szCs w:val="24"/>
          <w:u w:color="800080"/>
        </w:rPr>
        <w:t xml:space="preserve">PURPOSE: </w:t>
      </w:r>
      <w:r w:rsidR="003A174B" w:rsidRPr="00D44BA6">
        <w:rPr>
          <w:rFonts w:ascii="Aptos" w:hAnsi="Aptos" w:cs="Arial"/>
          <w:sz w:val="24"/>
          <w:szCs w:val="24"/>
        </w:rPr>
        <w:t>The existing rule will be amended to make various updates and corrections</w:t>
      </w:r>
      <w:r w:rsidR="00A14C8A">
        <w:rPr>
          <w:rFonts w:ascii="Aptos" w:hAnsi="Aptos" w:cs="Arial"/>
          <w:sz w:val="24"/>
          <w:szCs w:val="24"/>
        </w:rPr>
        <w:t xml:space="preserve"> and to account for expected sea level rise</w:t>
      </w:r>
      <w:r w:rsidR="003A174B" w:rsidRPr="00D44BA6">
        <w:rPr>
          <w:rFonts w:ascii="Aptos" w:hAnsi="Aptos" w:cs="Arial"/>
          <w:sz w:val="24"/>
          <w:szCs w:val="24"/>
        </w:rPr>
        <w:t>.</w:t>
      </w:r>
    </w:p>
    <w:p w14:paraId="4981E5A4" w14:textId="0EAD03AC" w:rsidR="00C20765" w:rsidRPr="00D44BA6" w:rsidRDefault="005F0CE3" w:rsidP="00C20765">
      <w:pPr>
        <w:rPr>
          <w:rFonts w:ascii="Aptos" w:hAnsi="Aptos" w:cs="Arial"/>
          <w:sz w:val="24"/>
          <w:szCs w:val="24"/>
          <w:u w:color="800080"/>
        </w:rPr>
      </w:pPr>
      <w:r w:rsidRPr="00D44BA6">
        <w:rPr>
          <w:rFonts w:ascii="Aptos" w:hAnsi="Aptos" w:cs="Arial"/>
          <w:sz w:val="24"/>
          <w:szCs w:val="24"/>
          <w:u w:color="800080"/>
        </w:rPr>
        <w:t xml:space="preserve">SCHEDULE FOR ADOPTION: </w:t>
      </w:r>
      <w:r w:rsidR="003A174B" w:rsidRPr="00D44BA6">
        <w:rPr>
          <w:rFonts w:ascii="Aptos" w:hAnsi="Aptos" w:cs="Arial"/>
          <w:sz w:val="24"/>
          <w:szCs w:val="24"/>
          <w:u w:color="800080"/>
        </w:rPr>
        <w:t xml:space="preserve">Summer </w:t>
      </w:r>
      <w:r w:rsidR="003B6AF1" w:rsidRPr="00D44BA6">
        <w:rPr>
          <w:rFonts w:ascii="Aptos" w:hAnsi="Aptos" w:cs="Arial"/>
          <w:sz w:val="24"/>
          <w:szCs w:val="24"/>
          <w:u w:color="800080"/>
        </w:rPr>
        <w:t>202</w:t>
      </w:r>
      <w:r w:rsidR="00A14C8A">
        <w:rPr>
          <w:rFonts w:ascii="Aptos" w:hAnsi="Aptos" w:cs="Arial"/>
          <w:sz w:val="24"/>
          <w:szCs w:val="24"/>
          <w:u w:color="800080"/>
        </w:rPr>
        <w:t>7</w:t>
      </w:r>
    </w:p>
    <w:p w14:paraId="1753B353" w14:textId="5A5D3FCF" w:rsidR="00C20765" w:rsidRPr="00D44BA6" w:rsidRDefault="00C20765" w:rsidP="00C20765">
      <w:pPr>
        <w:rPr>
          <w:rFonts w:ascii="Aptos" w:hAnsi="Aptos" w:cs="Arial"/>
          <w:sz w:val="24"/>
          <w:szCs w:val="24"/>
          <w:u w:color="800080"/>
        </w:rPr>
      </w:pPr>
      <w:r w:rsidRPr="00D44BA6">
        <w:rPr>
          <w:rFonts w:ascii="Aptos" w:hAnsi="Aptos" w:cs="Arial"/>
          <w:sz w:val="24"/>
          <w:szCs w:val="24"/>
          <w:u w:color="800080"/>
        </w:rPr>
        <w:t xml:space="preserve">AFFECTED PARTIES: Applicants for permits involving </w:t>
      </w:r>
      <w:r w:rsidR="00CA0636" w:rsidRPr="00D44BA6">
        <w:rPr>
          <w:rFonts w:ascii="Aptos" w:hAnsi="Aptos" w:cs="Arial"/>
          <w:sz w:val="24"/>
          <w:szCs w:val="24"/>
          <w:u w:color="800080"/>
        </w:rPr>
        <w:t>coastal sand dune systems</w:t>
      </w:r>
      <w:r w:rsidRPr="00D44BA6">
        <w:rPr>
          <w:rFonts w:ascii="Aptos" w:hAnsi="Aptos" w:cs="Arial"/>
          <w:sz w:val="24"/>
          <w:szCs w:val="24"/>
          <w:u w:color="800080"/>
        </w:rPr>
        <w:t>.</w:t>
      </w:r>
    </w:p>
    <w:p w14:paraId="01133C77" w14:textId="2BB69B5D" w:rsidR="00C20765" w:rsidRDefault="00C20765" w:rsidP="00C20765">
      <w:pPr>
        <w:rPr>
          <w:rFonts w:ascii="Aptos" w:hAnsi="Aptos" w:cs="Arial"/>
          <w:sz w:val="24"/>
          <w:szCs w:val="24"/>
          <w:u w:color="800080"/>
        </w:rPr>
      </w:pPr>
      <w:r w:rsidRPr="00D44BA6">
        <w:rPr>
          <w:rFonts w:ascii="Aptos" w:hAnsi="Aptos" w:cs="Arial"/>
          <w:sz w:val="24"/>
          <w:szCs w:val="24"/>
          <w:u w:color="800080"/>
        </w:rPr>
        <w:t>CONSENSUS-BASED RULE DEVELOPMENT: N/A</w:t>
      </w:r>
    </w:p>
    <w:p w14:paraId="058D47AE" w14:textId="77777777" w:rsidR="00692A68" w:rsidRDefault="00692A68" w:rsidP="00C20765">
      <w:pPr>
        <w:rPr>
          <w:rFonts w:ascii="Aptos" w:hAnsi="Aptos" w:cs="Arial"/>
          <w:sz w:val="24"/>
          <w:szCs w:val="24"/>
          <w:u w:color="800080"/>
        </w:rPr>
      </w:pPr>
    </w:p>
    <w:p w14:paraId="37FCFABB" w14:textId="77777777" w:rsidR="00692A68" w:rsidRPr="00692A68" w:rsidRDefault="00692A68" w:rsidP="00965F2C">
      <w:pPr>
        <w:rPr>
          <w:rFonts w:ascii="Aptos" w:hAnsi="Aptos" w:cs="Arial"/>
          <w:b/>
          <w:bCs/>
          <w:sz w:val="24"/>
          <w:szCs w:val="24"/>
          <w:u w:color="800080"/>
        </w:rPr>
      </w:pPr>
      <w:r>
        <w:rPr>
          <w:rFonts w:ascii="Aptos" w:hAnsi="Aptos" w:cs="Arial"/>
          <w:b/>
          <w:bCs/>
          <w:sz w:val="24"/>
          <w:szCs w:val="24"/>
          <w:u w:color="800080"/>
        </w:rPr>
        <w:lastRenderedPageBreak/>
        <w:t xml:space="preserve">Chapter 375: </w:t>
      </w:r>
      <w:r w:rsidRPr="00692A68">
        <w:rPr>
          <w:rFonts w:ascii="Aptos" w:hAnsi="Aptos" w:cs="Arial"/>
          <w:b/>
          <w:bCs/>
          <w:sz w:val="24"/>
          <w:szCs w:val="24"/>
          <w:u w:color="800080"/>
        </w:rPr>
        <w:t>No Adverse Environmental Effect Standards of the Site Location of Development Act</w:t>
      </w:r>
    </w:p>
    <w:p w14:paraId="73ADF12F" w14:textId="7AEBA890" w:rsidR="00692A68" w:rsidRDefault="00692A68" w:rsidP="00C20765">
      <w:pPr>
        <w:rPr>
          <w:rFonts w:ascii="Aptos" w:hAnsi="Aptos" w:cs="Arial"/>
          <w:sz w:val="24"/>
          <w:szCs w:val="24"/>
          <w:u w:color="800080"/>
        </w:rPr>
      </w:pPr>
      <w:r>
        <w:rPr>
          <w:rFonts w:ascii="Aptos" w:hAnsi="Aptos" w:cs="Arial"/>
          <w:sz w:val="24"/>
          <w:szCs w:val="24"/>
          <w:u w:color="800080"/>
        </w:rPr>
        <w:t xml:space="preserve">STATUTORY BASIS: </w:t>
      </w:r>
      <w:r w:rsidR="002D3A62">
        <w:rPr>
          <w:rFonts w:ascii="Aptos" w:hAnsi="Aptos" w:cs="Arial"/>
          <w:sz w:val="24"/>
          <w:szCs w:val="24"/>
          <w:u w:color="800080"/>
        </w:rPr>
        <w:t xml:space="preserve">38 M.R.S. 484(3)(I); </w:t>
      </w:r>
      <w:r>
        <w:rPr>
          <w:rFonts w:ascii="Aptos" w:hAnsi="Aptos" w:cs="Arial"/>
          <w:sz w:val="24"/>
          <w:szCs w:val="24"/>
          <w:u w:color="800080"/>
        </w:rPr>
        <w:t>38 M.R.S. §489-E</w:t>
      </w:r>
    </w:p>
    <w:p w14:paraId="022F6768" w14:textId="0374C19B" w:rsidR="002D3A62" w:rsidRDefault="002D3A62" w:rsidP="00C20765">
      <w:pPr>
        <w:rPr>
          <w:rFonts w:ascii="Aptos" w:hAnsi="Aptos" w:cs="Arial"/>
          <w:sz w:val="24"/>
          <w:szCs w:val="24"/>
          <w:u w:color="800080"/>
        </w:rPr>
      </w:pPr>
      <w:r>
        <w:rPr>
          <w:rFonts w:ascii="Aptos" w:hAnsi="Aptos" w:cs="Arial"/>
          <w:sz w:val="24"/>
          <w:szCs w:val="24"/>
          <w:u w:color="800080"/>
        </w:rPr>
        <w:t>PURPOSE: The existing rule will be amended to consider the effect of future sea level rise when determining whether an applicant has made adequate provision for fitting a development harmoniously into the existing natural environment, as contemplated by 38 M.R.S. §484(3)(I).</w:t>
      </w:r>
    </w:p>
    <w:p w14:paraId="731B1AEC" w14:textId="1E7291F0" w:rsidR="002D3A62" w:rsidRDefault="002D3A62" w:rsidP="00C20765">
      <w:pPr>
        <w:rPr>
          <w:rFonts w:ascii="Aptos" w:hAnsi="Aptos" w:cs="Arial"/>
          <w:sz w:val="24"/>
          <w:szCs w:val="24"/>
          <w:u w:color="800080"/>
        </w:rPr>
      </w:pPr>
      <w:r>
        <w:rPr>
          <w:rFonts w:ascii="Aptos" w:hAnsi="Aptos" w:cs="Arial"/>
          <w:sz w:val="24"/>
          <w:szCs w:val="24"/>
          <w:u w:color="800080"/>
        </w:rPr>
        <w:t xml:space="preserve">SCHEDULE FOR ADOPTION: Summer </w:t>
      </w:r>
      <w:r w:rsidR="008474D1">
        <w:rPr>
          <w:rFonts w:ascii="Aptos" w:hAnsi="Aptos" w:cs="Arial"/>
          <w:sz w:val="24"/>
          <w:szCs w:val="24"/>
          <w:u w:color="800080"/>
        </w:rPr>
        <w:t>2027</w:t>
      </w:r>
      <w:r>
        <w:rPr>
          <w:rFonts w:ascii="Aptos" w:hAnsi="Aptos" w:cs="Arial"/>
          <w:sz w:val="24"/>
          <w:szCs w:val="24"/>
          <w:u w:color="800080"/>
        </w:rPr>
        <w:t xml:space="preserve">AFFECTED PARTIES: Applicants for permits under the Site Location of Development law. </w:t>
      </w:r>
    </w:p>
    <w:p w14:paraId="4D284D1A" w14:textId="46351A97" w:rsidR="002D3A62" w:rsidRPr="00692A68" w:rsidRDefault="002D3A62" w:rsidP="00C20765">
      <w:pPr>
        <w:rPr>
          <w:rFonts w:ascii="Aptos" w:hAnsi="Aptos" w:cs="Arial"/>
          <w:sz w:val="24"/>
          <w:szCs w:val="24"/>
          <w:u w:color="800080"/>
        </w:rPr>
      </w:pPr>
      <w:r>
        <w:rPr>
          <w:rFonts w:ascii="Aptos" w:hAnsi="Aptos" w:cs="Arial"/>
          <w:sz w:val="24"/>
          <w:szCs w:val="24"/>
          <w:u w:color="800080"/>
        </w:rPr>
        <w:t>CONSENSUS-BASED RULE DEVELOPMENT: N/A</w:t>
      </w:r>
    </w:p>
    <w:p w14:paraId="1275921B" w14:textId="77777777" w:rsidR="00CB196C" w:rsidRPr="00D44BA6" w:rsidRDefault="00CB196C" w:rsidP="00CB196C">
      <w:pPr>
        <w:rPr>
          <w:rFonts w:ascii="Aptos" w:hAnsi="Aptos" w:cs="Arial"/>
          <w:bCs/>
          <w:sz w:val="24"/>
          <w:szCs w:val="24"/>
          <w:u w:color="800080"/>
        </w:rPr>
      </w:pPr>
    </w:p>
    <w:p w14:paraId="4372DF2A" w14:textId="7660223E" w:rsidR="00CB196C" w:rsidRPr="0002468F" w:rsidRDefault="00CB196C" w:rsidP="0002468F">
      <w:pPr>
        <w:pStyle w:val="Heading3"/>
        <w:rPr>
          <w:b/>
          <w:bCs/>
          <w:color w:val="auto"/>
          <w:u w:color="800080"/>
        </w:rPr>
      </w:pPr>
      <w:r w:rsidRPr="0002468F">
        <w:rPr>
          <w:b/>
          <w:bCs/>
          <w:color w:val="auto"/>
          <w:u w:color="800080"/>
        </w:rPr>
        <w:t xml:space="preserve">Chapter 381: </w:t>
      </w:r>
      <w:r w:rsidR="003A174B" w:rsidRPr="0002468F">
        <w:rPr>
          <w:b/>
          <w:bCs/>
          <w:color w:val="auto"/>
          <w:u w:color="800080"/>
        </w:rPr>
        <w:t xml:space="preserve">Site Law </w:t>
      </w:r>
      <w:r w:rsidRPr="0002468F">
        <w:rPr>
          <w:b/>
          <w:bCs/>
          <w:color w:val="auto"/>
          <w:u w:color="800080"/>
        </w:rPr>
        <w:t>Permit by Rule Standards</w:t>
      </w:r>
    </w:p>
    <w:p w14:paraId="28E8216E" w14:textId="46F30098"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STATUTORY BASIS: 38 M</w:t>
      </w:r>
      <w:r w:rsidR="008756DA" w:rsidRPr="00D44BA6">
        <w:rPr>
          <w:rFonts w:ascii="Aptos" w:eastAsia="Calibri" w:hAnsi="Aptos" w:cs="Calibri"/>
          <w:sz w:val="24"/>
          <w:szCs w:val="24"/>
        </w:rPr>
        <w:t>.</w:t>
      </w:r>
      <w:r w:rsidRPr="00D44BA6">
        <w:rPr>
          <w:rFonts w:ascii="Aptos" w:eastAsia="Calibri" w:hAnsi="Aptos" w:cs="Calibri"/>
          <w:sz w:val="24"/>
          <w:szCs w:val="24"/>
        </w:rPr>
        <w:t>R</w:t>
      </w:r>
      <w:r w:rsidR="008756DA" w:rsidRPr="00D44BA6">
        <w:rPr>
          <w:rFonts w:ascii="Aptos" w:eastAsia="Calibri" w:hAnsi="Aptos" w:cs="Calibri"/>
          <w:sz w:val="24"/>
          <w:szCs w:val="24"/>
        </w:rPr>
        <w:t>.</w:t>
      </w:r>
      <w:r w:rsidRPr="00D44BA6">
        <w:rPr>
          <w:rFonts w:ascii="Aptos" w:eastAsia="Calibri" w:hAnsi="Aptos" w:cs="Calibri"/>
          <w:sz w:val="24"/>
          <w:szCs w:val="24"/>
        </w:rPr>
        <w:t>S</w:t>
      </w:r>
      <w:r w:rsidR="008756DA" w:rsidRPr="00D44BA6">
        <w:rPr>
          <w:rFonts w:ascii="Aptos" w:eastAsia="Calibri" w:hAnsi="Aptos" w:cs="Calibri"/>
          <w:sz w:val="24"/>
          <w:szCs w:val="24"/>
        </w:rPr>
        <w:t>.</w:t>
      </w:r>
      <w:r w:rsidRPr="00D44BA6">
        <w:rPr>
          <w:rFonts w:ascii="Aptos" w:eastAsia="Calibri" w:hAnsi="Aptos" w:cs="Calibri"/>
          <w:sz w:val="24"/>
          <w:szCs w:val="24"/>
        </w:rPr>
        <w:t xml:space="preserve"> §344(7)</w:t>
      </w:r>
      <w:r w:rsidR="00A14C8A">
        <w:rPr>
          <w:rFonts w:ascii="Aptos" w:eastAsia="Calibri" w:hAnsi="Aptos" w:cs="Calibri"/>
          <w:sz w:val="24"/>
          <w:szCs w:val="24"/>
        </w:rPr>
        <w:t xml:space="preserve">; </w:t>
      </w:r>
      <w:r w:rsidR="0089475A">
        <w:rPr>
          <w:rFonts w:ascii="Aptos" w:eastAsia="Calibri" w:hAnsi="Aptos" w:cs="Calibri"/>
          <w:sz w:val="24"/>
          <w:szCs w:val="24"/>
        </w:rPr>
        <w:t>38</w:t>
      </w:r>
      <w:r w:rsidR="00A14C8A">
        <w:rPr>
          <w:rFonts w:ascii="Aptos" w:eastAsia="Calibri" w:hAnsi="Aptos" w:cs="Calibri"/>
          <w:sz w:val="24"/>
          <w:szCs w:val="24"/>
        </w:rPr>
        <w:t xml:space="preserve"> M.R.S. </w:t>
      </w:r>
      <w:r w:rsidR="0089475A">
        <w:rPr>
          <w:rFonts w:ascii="Aptos" w:eastAsia="Calibri" w:hAnsi="Aptos" w:cs="Calibri"/>
          <w:sz w:val="24"/>
          <w:szCs w:val="24"/>
        </w:rPr>
        <w:t>§</w:t>
      </w:r>
      <w:r w:rsidR="00A14C8A">
        <w:rPr>
          <w:rFonts w:ascii="Aptos" w:eastAsia="Calibri" w:hAnsi="Aptos" w:cs="Calibri"/>
          <w:sz w:val="24"/>
          <w:szCs w:val="24"/>
        </w:rPr>
        <w:t>489-E</w:t>
      </w:r>
    </w:p>
    <w:p w14:paraId="7C81103D" w14:textId="77777777" w:rsidR="00717C8D" w:rsidRPr="00D44BA6" w:rsidRDefault="00CB196C" w:rsidP="00CB196C">
      <w:pPr>
        <w:rPr>
          <w:rFonts w:ascii="Aptos" w:eastAsia="Calibri" w:hAnsi="Aptos" w:cs="Calibri"/>
          <w:sz w:val="24"/>
          <w:szCs w:val="24"/>
        </w:rPr>
      </w:pPr>
      <w:r w:rsidRPr="00D44BA6">
        <w:rPr>
          <w:rFonts w:ascii="Aptos" w:eastAsia="Calibri" w:hAnsi="Aptos" w:cs="Calibri"/>
          <w:sz w:val="24"/>
          <w:szCs w:val="24"/>
        </w:rPr>
        <w:t xml:space="preserve">PURPOSE: This new rule will be proposed to create a permit-by-rule program for </w:t>
      </w:r>
      <w:r w:rsidR="003A174B" w:rsidRPr="00D44BA6">
        <w:rPr>
          <w:rFonts w:ascii="Aptos" w:eastAsia="Calibri" w:hAnsi="Aptos" w:cs="Calibri"/>
          <w:sz w:val="24"/>
          <w:szCs w:val="24"/>
        </w:rPr>
        <w:t>certain developments requiring a Site Law permit</w:t>
      </w:r>
      <w:r w:rsidRPr="00D44BA6">
        <w:rPr>
          <w:rFonts w:ascii="Aptos" w:eastAsia="Calibri" w:hAnsi="Aptos" w:cs="Calibri"/>
          <w:sz w:val="24"/>
          <w:szCs w:val="24"/>
        </w:rPr>
        <w:t>.</w:t>
      </w:r>
    </w:p>
    <w:p w14:paraId="6AE2AD3B" w14:textId="2C555D5C" w:rsidR="00CB196C" w:rsidRPr="00D44BA6" w:rsidRDefault="005F0CE3" w:rsidP="00CB196C">
      <w:pPr>
        <w:rPr>
          <w:rFonts w:ascii="Aptos" w:eastAsia="Calibri" w:hAnsi="Aptos" w:cs="Calibri"/>
          <w:sz w:val="24"/>
          <w:szCs w:val="24"/>
        </w:rPr>
      </w:pPr>
      <w:r w:rsidRPr="00D44BA6">
        <w:rPr>
          <w:rFonts w:ascii="Aptos" w:eastAsia="Calibri" w:hAnsi="Aptos" w:cs="Calibri"/>
          <w:sz w:val="24"/>
          <w:szCs w:val="24"/>
        </w:rPr>
        <w:t xml:space="preserve">SCHEDULE FOR ADOPTION: </w:t>
      </w:r>
      <w:r w:rsidR="003A174B" w:rsidRPr="00D44BA6">
        <w:rPr>
          <w:rFonts w:ascii="Aptos" w:eastAsia="Calibri" w:hAnsi="Aptos" w:cs="Calibri"/>
          <w:sz w:val="24"/>
          <w:szCs w:val="24"/>
        </w:rPr>
        <w:t xml:space="preserve">Summer </w:t>
      </w:r>
      <w:r w:rsidR="00547357" w:rsidRPr="00D44BA6">
        <w:rPr>
          <w:rFonts w:ascii="Aptos" w:eastAsia="Calibri" w:hAnsi="Aptos" w:cs="Calibri"/>
          <w:sz w:val="24"/>
          <w:szCs w:val="24"/>
        </w:rPr>
        <w:t>202</w:t>
      </w:r>
      <w:r w:rsidR="00A14C8A">
        <w:rPr>
          <w:rFonts w:ascii="Aptos" w:eastAsia="Calibri" w:hAnsi="Aptos" w:cs="Calibri"/>
          <w:sz w:val="24"/>
          <w:szCs w:val="24"/>
        </w:rPr>
        <w:t>7</w:t>
      </w:r>
    </w:p>
    <w:p w14:paraId="151CAA0C" w14:textId="47CE5DBB"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 xml:space="preserve">AFFECTED PARTIES: Applicants for permits </w:t>
      </w:r>
      <w:r w:rsidR="003A174B" w:rsidRPr="00D44BA6">
        <w:rPr>
          <w:rFonts w:ascii="Aptos" w:eastAsia="Calibri" w:hAnsi="Aptos" w:cs="Calibri"/>
          <w:sz w:val="24"/>
          <w:szCs w:val="24"/>
        </w:rPr>
        <w:t>under the Site Location of Development law</w:t>
      </w:r>
      <w:r w:rsidRPr="00D44BA6">
        <w:rPr>
          <w:rFonts w:ascii="Aptos" w:eastAsia="Calibri" w:hAnsi="Aptos" w:cs="Calibri"/>
          <w:sz w:val="24"/>
          <w:szCs w:val="24"/>
        </w:rPr>
        <w:t>.</w:t>
      </w:r>
    </w:p>
    <w:p w14:paraId="07B43A59" w14:textId="69DE5E59"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CONSENSUS-BASED RULE DEVELOPMENT: N/A</w:t>
      </w:r>
    </w:p>
    <w:p w14:paraId="6B9A45E0" w14:textId="77777777" w:rsidR="00D31CA0" w:rsidRPr="00D44BA6" w:rsidRDefault="00D31CA0" w:rsidP="00D31CA0">
      <w:pPr>
        <w:rPr>
          <w:rStyle w:val="Strong"/>
          <w:rFonts w:ascii="Aptos" w:hAnsi="Aptos"/>
          <w:b w:val="0"/>
          <w:color w:val="000000"/>
          <w:sz w:val="24"/>
          <w:szCs w:val="24"/>
        </w:rPr>
      </w:pPr>
    </w:p>
    <w:p w14:paraId="730C4351" w14:textId="21289627" w:rsidR="00673284" w:rsidRPr="00D44BA6" w:rsidRDefault="00673284" w:rsidP="00673284">
      <w:pPr>
        <w:rPr>
          <w:rFonts w:ascii="Aptos" w:hAnsi="Aptos" w:cs="Arial"/>
          <w:sz w:val="24"/>
          <w:szCs w:val="24"/>
        </w:rPr>
      </w:pPr>
      <w:r w:rsidRPr="00A96DE6">
        <w:rPr>
          <w:rStyle w:val="Heading2Char"/>
        </w:rPr>
        <w:t>CONTACT PERSON FOR THE FOLLOWING CHAPTERS:</w:t>
      </w:r>
      <w:r w:rsidRPr="0010789C">
        <w:rPr>
          <w:rFonts w:ascii="Aptos" w:hAnsi="Aptos" w:cs="Arial"/>
          <w:bCs/>
          <w:sz w:val="22"/>
          <w:szCs w:val="22"/>
        </w:rPr>
        <w:t xml:space="preserve"> </w:t>
      </w:r>
      <w:r w:rsidRPr="00D44BA6">
        <w:rPr>
          <w:rFonts w:ascii="Aptos" w:hAnsi="Aptos" w:cs="Arial"/>
          <w:bCs/>
          <w:sz w:val="24"/>
          <w:szCs w:val="24"/>
        </w:rPr>
        <w:t>Susanne Miller</w:t>
      </w:r>
      <w:r w:rsidRPr="00D44BA6">
        <w:rPr>
          <w:rFonts w:ascii="Aptos" w:hAnsi="Aptos" w:cs="Arial"/>
          <w:sz w:val="24"/>
          <w:szCs w:val="24"/>
        </w:rPr>
        <w:t>, Bureau of Remediation and Waste Management, 17 State House Station, Augusta, ME 04333-0017. Tel: (207) 557-2700. Email: Susanne.Miller@Maine.gov</w:t>
      </w:r>
    </w:p>
    <w:p w14:paraId="0B84A6E5" w14:textId="77777777" w:rsidR="00D31CA0" w:rsidRPr="00D44BA6" w:rsidRDefault="00D31CA0" w:rsidP="00D31CA0">
      <w:pPr>
        <w:rPr>
          <w:rFonts w:ascii="Aptos" w:hAnsi="Aptos" w:cs="Arial"/>
          <w:bCs/>
          <w:sz w:val="24"/>
          <w:szCs w:val="24"/>
          <w:u w:color="800080"/>
        </w:rPr>
      </w:pPr>
    </w:p>
    <w:p w14:paraId="4E6C1F57" w14:textId="61EB5C99" w:rsidR="006F6933" w:rsidRPr="0002468F" w:rsidRDefault="006F6933" w:rsidP="006F6933">
      <w:pPr>
        <w:pStyle w:val="Heading3"/>
        <w:rPr>
          <w:b/>
          <w:bCs/>
          <w:color w:val="auto"/>
          <w:u w:color="800080"/>
        </w:rPr>
      </w:pPr>
      <w:r w:rsidRPr="0002468F">
        <w:rPr>
          <w:b/>
          <w:bCs/>
          <w:color w:val="auto"/>
          <w:u w:color="800080"/>
        </w:rPr>
        <w:t>C</w:t>
      </w:r>
      <w:r>
        <w:rPr>
          <w:b/>
          <w:bCs/>
          <w:color w:val="auto"/>
          <w:u w:color="800080"/>
        </w:rPr>
        <w:t>HAPTERS 400 through 420</w:t>
      </w:r>
      <w:r w:rsidRPr="0002468F">
        <w:rPr>
          <w:b/>
          <w:bCs/>
          <w:color w:val="auto"/>
          <w:u w:color="800080"/>
        </w:rPr>
        <w:t xml:space="preserve">: </w:t>
      </w:r>
      <w:r>
        <w:rPr>
          <w:b/>
          <w:bCs/>
          <w:color w:val="auto"/>
          <w:u w:color="800080"/>
        </w:rPr>
        <w:t>Solid Waste Management Rules</w:t>
      </w:r>
    </w:p>
    <w:p w14:paraId="24FB3AAD" w14:textId="77777777" w:rsidR="006F6933" w:rsidRPr="00CD12B6" w:rsidRDefault="006F6933" w:rsidP="006F6933">
      <w:pPr>
        <w:rPr>
          <w:rFonts w:ascii="Aptos" w:hAnsi="Aptos" w:cs="Arial"/>
          <w:i/>
          <w:iCs/>
          <w:sz w:val="24"/>
          <w:szCs w:val="24"/>
          <w:u w:color="800080"/>
        </w:rPr>
      </w:pPr>
      <w:r w:rsidRPr="00D44BA6">
        <w:rPr>
          <w:rFonts w:ascii="Aptos" w:hAnsi="Aptos" w:cs="Arial"/>
          <w:sz w:val="24"/>
          <w:szCs w:val="24"/>
          <w:u w:color="800080"/>
        </w:rPr>
        <w:t xml:space="preserve">STATUTORY BASIS: </w:t>
      </w:r>
      <w:r w:rsidRPr="00CD12B6">
        <w:rPr>
          <w:rFonts w:ascii="Aptos" w:hAnsi="Aptos" w:cs="Arial"/>
          <w:sz w:val="24"/>
          <w:szCs w:val="24"/>
          <w:u w:color="800080"/>
        </w:rPr>
        <w:t>38 M</w:t>
      </w:r>
      <w:r>
        <w:rPr>
          <w:rFonts w:ascii="Aptos" w:hAnsi="Aptos" w:cs="Arial"/>
          <w:sz w:val="24"/>
          <w:szCs w:val="24"/>
          <w:u w:color="800080"/>
        </w:rPr>
        <w:t>.</w:t>
      </w:r>
      <w:r w:rsidRPr="00CD12B6">
        <w:rPr>
          <w:rFonts w:ascii="Aptos" w:hAnsi="Aptos" w:cs="Arial"/>
          <w:sz w:val="24"/>
          <w:szCs w:val="24"/>
          <w:u w:color="800080"/>
        </w:rPr>
        <w:t>R</w:t>
      </w:r>
      <w:r>
        <w:rPr>
          <w:rFonts w:ascii="Aptos" w:hAnsi="Aptos" w:cs="Arial"/>
          <w:sz w:val="24"/>
          <w:szCs w:val="24"/>
          <w:u w:color="800080"/>
        </w:rPr>
        <w:t>.</w:t>
      </w:r>
      <w:r w:rsidRPr="00CD12B6">
        <w:rPr>
          <w:rFonts w:ascii="Aptos" w:hAnsi="Aptos" w:cs="Arial"/>
          <w:sz w:val="24"/>
          <w:szCs w:val="24"/>
          <w:u w:color="800080"/>
        </w:rPr>
        <w:t>S</w:t>
      </w:r>
      <w:r>
        <w:rPr>
          <w:rFonts w:ascii="Aptos" w:hAnsi="Aptos" w:cs="Arial"/>
          <w:sz w:val="24"/>
          <w:szCs w:val="24"/>
          <w:u w:color="800080"/>
        </w:rPr>
        <w:t>.</w:t>
      </w:r>
      <w:r w:rsidRPr="00CD12B6">
        <w:rPr>
          <w:rFonts w:ascii="Aptos" w:hAnsi="Aptos" w:cs="Arial"/>
          <w:sz w:val="24"/>
          <w:szCs w:val="24"/>
          <w:u w:color="800080"/>
        </w:rPr>
        <w:t xml:space="preserve"> §§ 341-D, </w:t>
      </w:r>
      <w:r>
        <w:rPr>
          <w:rFonts w:ascii="Aptos" w:hAnsi="Aptos" w:cs="Arial"/>
          <w:sz w:val="24"/>
          <w:szCs w:val="24"/>
          <w:u w:color="800080"/>
        </w:rPr>
        <w:t xml:space="preserve">341-H, </w:t>
      </w:r>
      <w:r w:rsidRPr="00CD12B6">
        <w:rPr>
          <w:rFonts w:ascii="Aptos" w:hAnsi="Aptos" w:cs="Arial"/>
          <w:sz w:val="24"/>
          <w:szCs w:val="24"/>
          <w:u w:color="800080"/>
        </w:rPr>
        <w:t>130</w:t>
      </w:r>
      <w:r>
        <w:rPr>
          <w:rFonts w:ascii="Aptos" w:hAnsi="Aptos" w:cs="Arial"/>
          <w:sz w:val="24"/>
          <w:szCs w:val="24"/>
          <w:u w:color="800080"/>
        </w:rPr>
        <w:t>4</w:t>
      </w:r>
      <w:r w:rsidRPr="00CD12B6">
        <w:rPr>
          <w:rFonts w:ascii="Aptos" w:hAnsi="Aptos" w:cs="Arial"/>
          <w:sz w:val="24"/>
          <w:szCs w:val="24"/>
          <w:u w:color="800080"/>
        </w:rPr>
        <w:t>, 1310-N</w:t>
      </w:r>
      <w:r>
        <w:rPr>
          <w:rFonts w:ascii="Aptos" w:hAnsi="Aptos" w:cs="Arial"/>
          <w:sz w:val="24"/>
          <w:szCs w:val="24"/>
          <w:u w:color="800080"/>
        </w:rPr>
        <w:t>,</w:t>
      </w:r>
      <w:r w:rsidRPr="00CD12B6">
        <w:rPr>
          <w:rFonts w:ascii="Aptos" w:hAnsi="Aptos" w:cs="Arial"/>
          <w:sz w:val="24"/>
          <w:szCs w:val="24"/>
          <w:u w:color="800080"/>
        </w:rPr>
        <w:t xml:space="preserve"> and 1301 </w:t>
      </w:r>
      <w:r w:rsidRPr="00CD12B6">
        <w:rPr>
          <w:rFonts w:ascii="Aptos" w:hAnsi="Aptos" w:cs="Arial"/>
          <w:i/>
          <w:iCs/>
          <w:sz w:val="24"/>
          <w:szCs w:val="24"/>
          <w:u w:color="800080"/>
        </w:rPr>
        <w:t>et seq.</w:t>
      </w:r>
    </w:p>
    <w:p w14:paraId="5506D22B"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PURPOSE: </w:t>
      </w:r>
      <w:r>
        <w:rPr>
          <w:rFonts w:ascii="Aptos" w:hAnsi="Aptos" w:cs="Arial"/>
          <w:sz w:val="24"/>
          <w:szCs w:val="24"/>
          <w:u w:color="800080"/>
        </w:rPr>
        <w:t>The existing rules will be amended to provide statutory and programmatic updates since the last rules’ revisions.</w:t>
      </w:r>
    </w:p>
    <w:p w14:paraId="01B994DD"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SCHEDULE FOR ADOPTION: </w:t>
      </w:r>
      <w:r>
        <w:rPr>
          <w:rFonts w:ascii="Aptos" w:hAnsi="Aptos" w:cs="Arial"/>
          <w:sz w:val="24"/>
          <w:szCs w:val="24"/>
          <w:u w:color="800080"/>
        </w:rPr>
        <w:t>Fall – Winter 2027</w:t>
      </w:r>
    </w:p>
    <w:p w14:paraId="4790A293"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AFFECTED PARTIES: </w:t>
      </w:r>
      <w:r>
        <w:rPr>
          <w:rFonts w:ascii="Aptos" w:hAnsi="Aptos" w:cs="Arial"/>
          <w:sz w:val="24"/>
          <w:szCs w:val="24"/>
          <w:u w:color="800080"/>
        </w:rPr>
        <w:t>Solid and septage waste management providers, including transporters, processers, consolidators, and facilities.</w:t>
      </w:r>
    </w:p>
    <w:p w14:paraId="12B9B567" w14:textId="77777777" w:rsidR="006F6933" w:rsidRPr="00AE4778" w:rsidRDefault="006F6933" w:rsidP="006F6933">
      <w:pPr>
        <w:rPr>
          <w:rFonts w:ascii="Aptos" w:hAnsi="Aptos" w:cs="Arial"/>
          <w:sz w:val="24"/>
          <w:szCs w:val="24"/>
          <w:u w:color="800080"/>
        </w:rPr>
      </w:pPr>
      <w:r w:rsidRPr="00D44BA6">
        <w:rPr>
          <w:rFonts w:ascii="Aptos" w:hAnsi="Aptos" w:cs="Arial"/>
          <w:sz w:val="24"/>
          <w:szCs w:val="24"/>
          <w:u w:color="800080"/>
        </w:rPr>
        <w:t>CONSENSUS-BASED RULE DEVELOPMENT: N/A</w:t>
      </w:r>
    </w:p>
    <w:p w14:paraId="7970EC48" w14:textId="77777777" w:rsidR="006F6933" w:rsidRDefault="006F6933" w:rsidP="006F6933">
      <w:pPr>
        <w:pStyle w:val="Heading3"/>
        <w:rPr>
          <w:b/>
          <w:bCs/>
          <w:color w:val="auto"/>
          <w:u w:color="800080"/>
        </w:rPr>
      </w:pPr>
    </w:p>
    <w:p w14:paraId="7C258B60" w14:textId="77777777" w:rsidR="006F6933" w:rsidRPr="0002468F" w:rsidRDefault="006F6933" w:rsidP="006F6933">
      <w:pPr>
        <w:pStyle w:val="Heading3"/>
        <w:rPr>
          <w:b/>
          <w:bCs/>
          <w:color w:val="auto"/>
          <w:u w:color="800080"/>
        </w:rPr>
      </w:pPr>
      <w:r w:rsidRPr="0002468F">
        <w:rPr>
          <w:b/>
          <w:bCs/>
          <w:color w:val="auto"/>
          <w:u w:color="800080"/>
        </w:rPr>
        <w:t>CHAPTER 4</w:t>
      </w:r>
      <w:r>
        <w:rPr>
          <w:b/>
          <w:bCs/>
          <w:color w:val="auto"/>
          <w:u w:color="800080"/>
        </w:rPr>
        <w:t>15</w:t>
      </w:r>
      <w:r w:rsidRPr="0002468F">
        <w:rPr>
          <w:b/>
          <w:bCs/>
          <w:color w:val="auto"/>
          <w:u w:color="800080"/>
        </w:rPr>
        <w:t>:</w:t>
      </w:r>
      <w:r>
        <w:rPr>
          <w:b/>
          <w:bCs/>
          <w:color w:val="auto"/>
          <w:u w:color="800080"/>
        </w:rPr>
        <w:t xml:space="preserve"> </w:t>
      </w:r>
      <w:r w:rsidRPr="001F7E43">
        <w:rPr>
          <w:b/>
          <w:bCs/>
          <w:color w:val="auto"/>
          <w:u w:color="800080"/>
        </w:rPr>
        <w:t>Reasonable Costs for the Handling, Transportation, and Recycling of Electronic Wastes</w:t>
      </w:r>
      <w:r w:rsidRPr="0002468F">
        <w:rPr>
          <w:b/>
          <w:bCs/>
          <w:color w:val="auto"/>
          <w:u w:color="800080"/>
        </w:rPr>
        <w:t xml:space="preserve"> </w:t>
      </w:r>
    </w:p>
    <w:p w14:paraId="4760E094"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STATUTORY BASIS: 38 M.R.S. </w:t>
      </w:r>
      <w:r w:rsidRPr="00D44BA6">
        <w:rPr>
          <w:rStyle w:val="Strong"/>
          <w:rFonts w:ascii="Aptos" w:hAnsi="Aptos"/>
          <w:b w:val="0"/>
          <w:color w:val="000000"/>
          <w:sz w:val="24"/>
          <w:szCs w:val="24"/>
        </w:rPr>
        <w:t>§</w:t>
      </w:r>
      <w:r>
        <w:rPr>
          <w:rStyle w:val="Strong"/>
          <w:rFonts w:ascii="Aptos" w:hAnsi="Aptos"/>
          <w:b w:val="0"/>
          <w:color w:val="000000"/>
          <w:sz w:val="24"/>
          <w:szCs w:val="24"/>
        </w:rPr>
        <w:t xml:space="preserve"> 1610</w:t>
      </w:r>
    </w:p>
    <w:p w14:paraId="6A946D99"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PURPOSE: </w:t>
      </w:r>
      <w:r>
        <w:rPr>
          <w:rFonts w:ascii="Aptos" w:hAnsi="Aptos" w:cs="Arial"/>
          <w:sz w:val="24"/>
          <w:szCs w:val="24"/>
          <w:u w:color="800080"/>
        </w:rPr>
        <w:t>The existing rule will be amended to update e-waste consolidator program requirements.</w:t>
      </w:r>
    </w:p>
    <w:p w14:paraId="5B3D6CA2"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SCHEDULE FOR ADOPTION: </w:t>
      </w:r>
      <w:r>
        <w:rPr>
          <w:rFonts w:ascii="Aptos" w:hAnsi="Aptos" w:cs="Arial"/>
          <w:sz w:val="24"/>
          <w:szCs w:val="24"/>
          <w:u w:color="800080"/>
        </w:rPr>
        <w:t>Spring 2027</w:t>
      </w:r>
    </w:p>
    <w:p w14:paraId="5E7D6BD3"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AFFECTED PARTIES:</w:t>
      </w:r>
      <w:r>
        <w:rPr>
          <w:rFonts w:ascii="Aptos" w:hAnsi="Aptos" w:cs="Arial"/>
          <w:sz w:val="24"/>
          <w:szCs w:val="24"/>
          <w:u w:color="800080"/>
        </w:rPr>
        <w:t xml:space="preserve"> </w:t>
      </w:r>
      <w:r>
        <w:rPr>
          <w:rStyle w:val="Strong"/>
          <w:rFonts w:ascii="Aptos" w:hAnsi="Aptos"/>
          <w:b w:val="0"/>
          <w:color w:val="000000"/>
          <w:sz w:val="24"/>
          <w:szCs w:val="24"/>
        </w:rPr>
        <w:t>E-waste consolidation programs.</w:t>
      </w:r>
    </w:p>
    <w:p w14:paraId="0C9E69DA" w14:textId="77777777" w:rsidR="006F6933" w:rsidRDefault="006F6933" w:rsidP="006F6933">
      <w:pPr>
        <w:rPr>
          <w:rFonts w:ascii="Aptos" w:hAnsi="Aptos" w:cs="Arial"/>
          <w:sz w:val="24"/>
          <w:szCs w:val="24"/>
          <w:u w:color="800080"/>
        </w:rPr>
      </w:pPr>
      <w:r w:rsidRPr="00D44BA6">
        <w:rPr>
          <w:rFonts w:ascii="Aptos" w:hAnsi="Aptos" w:cs="Arial"/>
          <w:sz w:val="24"/>
          <w:szCs w:val="24"/>
          <w:u w:color="800080"/>
        </w:rPr>
        <w:t>CONSENSUS-BASED RULE DEVELOPMENT: N/A</w:t>
      </w:r>
    </w:p>
    <w:p w14:paraId="344F8EC3" w14:textId="77777777" w:rsidR="006F6933" w:rsidRDefault="006F6933" w:rsidP="006F6933">
      <w:pPr>
        <w:rPr>
          <w:rFonts w:ascii="Aptos" w:hAnsi="Aptos" w:cs="Arial"/>
          <w:sz w:val="24"/>
          <w:szCs w:val="24"/>
          <w:u w:color="800080"/>
        </w:rPr>
      </w:pPr>
    </w:p>
    <w:p w14:paraId="6B249C04" w14:textId="77777777" w:rsidR="006F6933" w:rsidRPr="0002468F" w:rsidRDefault="006F6933" w:rsidP="006F6933">
      <w:pPr>
        <w:pStyle w:val="Heading3"/>
        <w:rPr>
          <w:b/>
          <w:bCs/>
          <w:color w:val="auto"/>
          <w:u w:color="800080"/>
        </w:rPr>
      </w:pPr>
      <w:r w:rsidRPr="0002468F">
        <w:rPr>
          <w:b/>
          <w:bCs/>
          <w:color w:val="auto"/>
          <w:u w:color="800080"/>
        </w:rPr>
        <w:t>CHAPTER 418: Beneficial Use of Solid Wastes</w:t>
      </w:r>
    </w:p>
    <w:p w14:paraId="768222BC"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STATUTORY BASIS: 38 M.R.S. §§ 341-H, and 1304</w:t>
      </w:r>
    </w:p>
    <w:p w14:paraId="797B8C0A"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lastRenderedPageBreak/>
        <w:t xml:space="preserve">PURPOSE: The existing rule will be updated to incorporate additional PFAS in Appendix A, and to update other screening levels as needed.  </w:t>
      </w:r>
    </w:p>
    <w:p w14:paraId="13B864AE"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SCHEDULE FOR ADOPTION: </w:t>
      </w:r>
      <w:r>
        <w:rPr>
          <w:rFonts w:ascii="Aptos" w:hAnsi="Aptos" w:cs="Arial"/>
          <w:sz w:val="24"/>
          <w:szCs w:val="24"/>
          <w:u w:color="800080"/>
        </w:rPr>
        <w:t>Fall-</w:t>
      </w:r>
      <w:r w:rsidRPr="00D44BA6">
        <w:rPr>
          <w:rFonts w:ascii="Aptos" w:hAnsi="Aptos" w:cs="Arial"/>
          <w:sz w:val="24"/>
          <w:szCs w:val="24"/>
          <w:u w:color="800080"/>
        </w:rPr>
        <w:t>Winter 2026</w:t>
      </w:r>
    </w:p>
    <w:p w14:paraId="23FB233B"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AFFECTED PARTIES: Producers or processors of solid waste potentially containing PFAS and entities beneficially reusing solid wastes.</w:t>
      </w:r>
    </w:p>
    <w:p w14:paraId="748354DD"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CONSENSUS-BASED RULE DEVELOPMENT: N/A</w:t>
      </w:r>
    </w:p>
    <w:p w14:paraId="6D5B9898" w14:textId="77777777" w:rsidR="006F6933" w:rsidRPr="00D44BA6" w:rsidRDefault="006F6933" w:rsidP="006F6933">
      <w:pPr>
        <w:rPr>
          <w:rFonts w:ascii="Aptos" w:hAnsi="Aptos" w:cs="Arial"/>
          <w:sz w:val="24"/>
          <w:szCs w:val="24"/>
          <w:u w:color="800080"/>
        </w:rPr>
      </w:pPr>
    </w:p>
    <w:p w14:paraId="6DF9F83A" w14:textId="77777777" w:rsidR="006F6933" w:rsidRPr="0002468F" w:rsidRDefault="006F6933" w:rsidP="006F6933">
      <w:pPr>
        <w:pStyle w:val="Heading3"/>
        <w:rPr>
          <w:b/>
          <w:bCs/>
          <w:color w:val="auto"/>
          <w:u w:color="800080"/>
        </w:rPr>
      </w:pPr>
      <w:r w:rsidRPr="0002468F">
        <w:rPr>
          <w:b/>
          <w:bCs/>
          <w:color w:val="auto"/>
          <w:u w:color="800080"/>
        </w:rPr>
        <w:t>CHAPTER 424: Lead Management Regulations</w:t>
      </w:r>
    </w:p>
    <w:p w14:paraId="29B4B066"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STATUTORY BASIS: 38 M.R.S. </w:t>
      </w:r>
      <w:r w:rsidRPr="00D44BA6">
        <w:rPr>
          <w:rStyle w:val="Strong"/>
          <w:rFonts w:ascii="Aptos" w:hAnsi="Aptos"/>
          <w:b w:val="0"/>
          <w:color w:val="000000"/>
          <w:sz w:val="24"/>
          <w:szCs w:val="24"/>
        </w:rPr>
        <w:t>§1295</w:t>
      </w:r>
    </w:p>
    <w:p w14:paraId="13DFFF1E"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PURPOSE: Update lead dust clearance levels to be consistent with EPA rules.</w:t>
      </w:r>
    </w:p>
    <w:p w14:paraId="134ACF02"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SCHEDULE FOR ADOPTION: Fall 2026</w:t>
      </w:r>
    </w:p>
    <w:p w14:paraId="37F4408A"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AFFECTED PARTIES: Landlords and contractors abating lead hazards.</w:t>
      </w:r>
    </w:p>
    <w:p w14:paraId="305CCC8B"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CONSENSUS-BASED RULE DEVELOPMENT: N/A</w:t>
      </w:r>
    </w:p>
    <w:p w14:paraId="731FC53D" w14:textId="77777777" w:rsidR="006F6933" w:rsidRPr="00D44BA6" w:rsidRDefault="006F6933" w:rsidP="006F6933">
      <w:pPr>
        <w:rPr>
          <w:rFonts w:ascii="Aptos" w:hAnsi="Aptos" w:cs="Arial"/>
          <w:sz w:val="24"/>
          <w:szCs w:val="24"/>
          <w:u w:color="800080"/>
        </w:rPr>
      </w:pPr>
    </w:p>
    <w:p w14:paraId="24DE9FB6" w14:textId="77777777" w:rsidR="006F6933" w:rsidRPr="0002468F" w:rsidRDefault="006F6933" w:rsidP="006F6933">
      <w:pPr>
        <w:pStyle w:val="Heading3"/>
        <w:rPr>
          <w:b/>
          <w:bCs/>
          <w:color w:val="auto"/>
          <w:u w:color="800080"/>
        </w:rPr>
      </w:pPr>
      <w:r w:rsidRPr="0002468F">
        <w:rPr>
          <w:b/>
          <w:bCs/>
          <w:color w:val="auto"/>
          <w:u w:color="800080"/>
        </w:rPr>
        <w:t>CHAPTER 426: Responsibilities Under the Returnable Beverage Container Law</w:t>
      </w:r>
    </w:p>
    <w:p w14:paraId="0BA1C7FC" w14:textId="77777777" w:rsidR="006F6933" w:rsidRPr="00D44BA6" w:rsidRDefault="006F6933" w:rsidP="006F6933">
      <w:pPr>
        <w:rPr>
          <w:rFonts w:ascii="Aptos" w:hAnsi="Aptos"/>
          <w:sz w:val="24"/>
          <w:szCs w:val="24"/>
          <w:u w:color="800080"/>
        </w:rPr>
      </w:pPr>
      <w:r w:rsidRPr="00D44BA6">
        <w:rPr>
          <w:rFonts w:ascii="Aptos" w:hAnsi="Aptos"/>
          <w:sz w:val="24"/>
          <w:szCs w:val="24"/>
          <w:u w:color="800080"/>
        </w:rPr>
        <w:t>STATUTORY BASIS: 38 M.R.S. § 3115</w:t>
      </w:r>
    </w:p>
    <w:p w14:paraId="5881D13B" w14:textId="77777777" w:rsidR="006F6933" w:rsidRPr="00D44BA6" w:rsidRDefault="006F6933" w:rsidP="006F6933">
      <w:pPr>
        <w:rPr>
          <w:rStyle w:val="Strong"/>
          <w:rFonts w:ascii="Aptos" w:hAnsi="Aptos"/>
          <w:b w:val="0"/>
          <w:color w:val="000000"/>
          <w:sz w:val="24"/>
          <w:szCs w:val="24"/>
        </w:rPr>
      </w:pPr>
      <w:r w:rsidRPr="00D44BA6">
        <w:rPr>
          <w:rStyle w:val="Strong"/>
          <w:rFonts w:ascii="Aptos" w:hAnsi="Aptos"/>
          <w:b w:val="0"/>
          <w:color w:val="000000"/>
          <w:sz w:val="24"/>
          <w:szCs w:val="24"/>
        </w:rPr>
        <w:t>PURPOSE: The existing rule will be amended to clarify and update requirements of the Beverage Container Redemption program.</w:t>
      </w:r>
    </w:p>
    <w:p w14:paraId="0744B79A" w14:textId="77777777" w:rsidR="006F6933" w:rsidRPr="00D44BA6" w:rsidRDefault="006F6933" w:rsidP="006F6933">
      <w:pPr>
        <w:rPr>
          <w:rStyle w:val="Strong"/>
          <w:rFonts w:ascii="Aptos" w:hAnsi="Aptos"/>
          <w:b w:val="0"/>
          <w:color w:val="000000"/>
          <w:sz w:val="24"/>
          <w:szCs w:val="24"/>
        </w:rPr>
      </w:pPr>
      <w:r w:rsidRPr="00D44BA6">
        <w:rPr>
          <w:rStyle w:val="Strong"/>
          <w:rFonts w:ascii="Aptos" w:hAnsi="Aptos"/>
          <w:b w:val="0"/>
          <w:color w:val="000000"/>
          <w:sz w:val="24"/>
          <w:szCs w:val="24"/>
        </w:rPr>
        <w:t xml:space="preserve">SCHEDULE FOR ADOPTION: </w:t>
      </w:r>
      <w:r>
        <w:rPr>
          <w:rStyle w:val="Strong"/>
          <w:rFonts w:ascii="Aptos" w:hAnsi="Aptos"/>
          <w:b w:val="0"/>
          <w:color w:val="000000"/>
          <w:sz w:val="24"/>
          <w:szCs w:val="24"/>
        </w:rPr>
        <w:t>Winter 2026</w:t>
      </w:r>
      <w:r>
        <w:rPr>
          <w:rFonts w:ascii="Aptos" w:hAnsi="Aptos" w:cs="Arial"/>
          <w:sz w:val="24"/>
          <w:szCs w:val="24"/>
          <w:u w:color="800080"/>
        </w:rPr>
        <w:t xml:space="preserve"> – </w:t>
      </w:r>
      <w:r>
        <w:rPr>
          <w:rStyle w:val="Strong"/>
          <w:rFonts w:ascii="Aptos" w:hAnsi="Aptos"/>
          <w:b w:val="0"/>
          <w:color w:val="000000"/>
          <w:sz w:val="24"/>
          <w:szCs w:val="24"/>
        </w:rPr>
        <w:t>2027</w:t>
      </w:r>
    </w:p>
    <w:p w14:paraId="72444963" w14:textId="77777777" w:rsidR="006F6933" w:rsidRPr="00D44BA6" w:rsidRDefault="006F6933" w:rsidP="006F6933">
      <w:pPr>
        <w:rPr>
          <w:rStyle w:val="Strong"/>
          <w:rFonts w:ascii="Aptos" w:hAnsi="Aptos"/>
          <w:b w:val="0"/>
          <w:color w:val="000000"/>
          <w:sz w:val="24"/>
          <w:szCs w:val="24"/>
        </w:rPr>
      </w:pPr>
      <w:r w:rsidRPr="00D44BA6">
        <w:rPr>
          <w:rStyle w:val="Strong"/>
          <w:rFonts w:ascii="Aptos" w:hAnsi="Aptos"/>
          <w:b w:val="0"/>
          <w:color w:val="000000"/>
          <w:sz w:val="24"/>
          <w:szCs w:val="24"/>
        </w:rPr>
        <w:t>AFFECTED PARTIES: Manufacturers, distributors, and retailers of beverages, pick-up agents for manufacturers and other initiators of deposit, and owners and operators of bottle redemption centers.</w:t>
      </w:r>
    </w:p>
    <w:p w14:paraId="40C04EE1" w14:textId="77777777" w:rsidR="006F6933" w:rsidRPr="00D44BA6" w:rsidRDefault="006F6933" w:rsidP="006F6933">
      <w:pPr>
        <w:rPr>
          <w:rStyle w:val="Strong"/>
          <w:rFonts w:ascii="Aptos" w:hAnsi="Aptos"/>
          <w:b w:val="0"/>
          <w:color w:val="000000"/>
          <w:sz w:val="24"/>
          <w:szCs w:val="24"/>
        </w:rPr>
      </w:pPr>
      <w:r w:rsidRPr="00D44BA6">
        <w:rPr>
          <w:rStyle w:val="Strong"/>
          <w:rFonts w:ascii="Aptos" w:hAnsi="Aptos"/>
          <w:b w:val="0"/>
          <w:color w:val="000000"/>
          <w:sz w:val="24"/>
          <w:szCs w:val="24"/>
        </w:rPr>
        <w:t>CONSENSUS-BASED RULE DEVELOPMENT: N/A</w:t>
      </w:r>
    </w:p>
    <w:p w14:paraId="2C9EE794" w14:textId="77777777" w:rsidR="006F6933" w:rsidRPr="00D44BA6" w:rsidRDefault="006F6933" w:rsidP="006F6933">
      <w:pPr>
        <w:rPr>
          <w:rStyle w:val="Strong"/>
          <w:rFonts w:ascii="Aptos" w:hAnsi="Aptos"/>
          <w:b w:val="0"/>
          <w:color w:val="000000"/>
          <w:sz w:val="24"/>
          <w:szCs w:val="24"/>
        </w:rPr>
      </w:pPr>
    </w:p>
    <w:p w14:paraId="6726EA6F" w14:textId="77777777" w:rsidR="006F6933" w:rsidRPr="0002468F" w:rsidRDefault="006F6933" w:rsidP="006F6933">
      <w:pPr>
        <w:pStyle w:val="Heading3"/>
        <w:rPr>
          <w:b/>
          <w:bCs/>
          <w:color w:val="auto"/>
          <w:u w:color="800080"/>
        </w:rPr>
      </w:pPr>
      <w:r w:rsidRPr="0002468F">
        <w:rPr>
          <w:b/>
          <w:bCs/>
          <w:color w:val="auto"/>
          <w:u w:color="800080"/>
        </w:rPr>
        <w:t>CHAPTER 427: Responsibilities Under the Post-Consumer Recycled Content in Plastic Beverage Container Law</w:t>
      </w:r>
    </w:p>
    <w:p w14:paraId="5AFCA413" w14:textId="77777777" w:rsidR="006F6933" w:rsidRPr="00D44BA6" w:rsidRDefault="006F6933" w:rsidP="006F6933">
      <w:pPr>
        <w:rPr>
          <w:rFonts w:ascii="Aptos" w:hAnsi="Aptos"/>
          <w:bCs/>
          <w:color w:val="000000"/>
          <w:sz w:val="24"/>
          <w:szCs w:val="24"/>
        </w:rPr>
      </w:pPr>
      <w:r w:rsidRPr="00D44BA6">
        <w:rPr>
          <w:rFonts w:ascii="Aptos" w:hAnsi="Aptos"/>
          <w:bCs/>
          <w:color w:val="000000"/>
          <w:sz w:val="24"/>
          <w:szCs w:val="24"/>
        </w:rPr>
        <w:t>STATUTORY BASIS: 38 M.R.S. § 1615</w:t>
      </w:r>
    </w:p>
    <w:p w14:paraId="292F617E" w14:textId="77777777" w:rsidR="006F6933" w:rsidRPr="00D44BA6" w:rsidRDefault="006F6933" w:rsidP="006F6933">
      <w:pPr>
        <w:rPr>
          <w:rFonts w:ascii="Aptos" w:hAnsi="Aptos"/>
          <w:bCs/>
          <w:color w:val="000000"/>
          <w:sz w:val="24"/>
          <w:szCs w:val="24"/>
        </w:rPr>
      </w:pPr>
      <w:r w:rsidRPr="00D44BA6">
        <w:rPr>
          <w:rFonts w:ascii="Aptos" w:hAnsi="Aptos"/>
          <w:bCs/>
          <w:color w:val="000000"/>
          <w:sz w:val="24"/>
          <w:szCs w:val="24"/>
        </w:rPr>
        <w:t>PURPOSE: A new rule will be created to clarify requirements of the Post-Consumer Recycled Content in Beverage Container program.</w:t>
      </w:r>
    </w:p>
    <w:p w14:paraId="19BBEA87" w14:textId="77777777" w:rsidR="006F6933" w:rsidRPr="00D44BA6" w:rsidRDefault="006F6933" w:rsidP="006F6933">
      <w:pPr>
        <w:rPr>
          <w:rFonts w:ascii="Aptos" w:hAnsi="Aptos"/>
          <w:bCs/>
          <w:color w:val="000000"/>
          <w:sz w:val="24"/>
          <w:szCs w:val="24"/>
        </w:rPr>
      </w:pPr>
      <w:r w:rsidRPr="00D44BA6">
        <w:rPr>
          <w:rFonts w:ascii="Aptos" w:hAnsi="Aptos"/>
          <w:bCs/>
          <w:color w:val="000000"/>
          <w:sz w:val="24"/>
          <w:szCs w:val="24"/>
        </w:rPr>
        <w:t xml:space="preserve">SCHEDULE FOR ADOPTION: </w:t>
      </w:r>
      <w:r>
        <w:rPr>
          <w:rFonts w:ascii="Aptos" w:hAnsi="Aptos"/>
          <w:bCs/>
          <w:color w:val="000000"/>
          <w:sz w:val="24"/>
          <w:szCs w:val="24"/>
        </w:rPr>
        <w:t>Spring 2027</w:t>
      </w:r>
    </w:p>
    <w:p w14:paraId="59210905" w14:textId="77777777" w:rsidR="006F6933" w:rsidRPr="00D44BA6" w:rsidRDefault="006F6933" w:rsidP="006F6933">
      <w:pPr>
        <w:rPr>
          <w:rFonts w:ascii="Aptos" w:hAnsi="Aptos"/>
          <w:bCs/>
          <w:color w:val="000000"/>
          <w:sz w:val="24"/>
          <w:szCs w:val="24"/>
        </w:rPr>
      </w:pPr>
      <w:r w:rsidRPr="00D44BA6">
        <w:rPr>
          <w:rFonts w:ascii="Aptos" w:hAnsi="Aptos"/>
          <w:bCs/>
          <w:color w:val="000000"/>
          <w:sz w:val="24"/>
          <w:szCs w:val="24"/>
        </w:rPr>
        <w:t>AFFECTED PARTIES: Manufacturers, distributors, and retailers of beverages, agents for manufacturers and other initiators of deposit.</w:t>
      </w:r>
    </w:p>
    <w:p w14:paraId="6363E5B2" w14:textId="77777777" w:rsidR="006F6933" w:rsidRPr="00D44BA6" w:rsidRDefault="006F6933" w:rsidP="006F6933">
      <w:pPr>
        <w:rPr>
          <w:rStyle w:val="Strong"/>
          <w:rFonts w:ascii="Aptos" w:hAnsi="Aptos"/>
          <w:b w:val="0"/>
          <w:color w:val="000000"/>
          <w:sz w:val="24"/>
          <w:szCs w:val="24"/>
        </w:rPr>
      </w:pPr>
      <w:r w:rsidRPr="00D44BA6">
        <w:rPr>
          <w:rFonts w:ascii="Aptos" w:hAnsi="Aptos"/>
          <w:bCs/>
          <w:color w:val="000000"/>
          <w:sz w:val="24"/>
          <w:szCs w:val="24"/>
        </w:rPr>
        <w:t>CONSENSUS-BASED RULE DEVELOPMENT: N/A</w:t>
      </w:r>
    </w:p>
    <w:p w14:paraId="0A6FD88D" w14:textId="77777777" w:rsidR="006F6933" w:rsidRDefault="006F6933" w:rsidP="006F6933">
      <w:pPr>
        <w:pStyle w:val="Heading3"/>
        <w:rPr>
          <w:b/>
          <w:bCs/>
          <w:color w:val="auto"/>
          <w:u w:color="800080"/>
        </w:rPr>
      </w:pPr>
    </w:p>
    <w:p w14:paraId="7FD34880" w14:textId="77777777" w:rsidR="006F6933" w:rsidRPr="0002468F" w:rsidRDefault="006F6933" w:rsidP="006F6933">
      <w:pPr>
        <w:pStyle w:val="Heading3"/>
        <w:rPr>
          <w:b/>
          <w:bCs/>
          <w:color w:val="auto"/>
          <w:u w:color="800080"/>
        </w:rPr>
      </w:pPr>
      <w:r w:rsidRPr="0002468F">
        <w:rPr>
          <w:b/>
          <w:bCs/>
          <w:color w:val="auto"/>
          <w:u w:color="800080"/>
        </w:rPr>
        <w:t>CHAPTER 42</w:t>
      </w:r>
      <w:r>
        <w:rPr>
          <w:b/>
          <w:bCs/>
          <w:color w:val="auto"/>
          <w:u w:color="800080"/>
        </w:rPr>
        <w:t>9</w:t>
      </w:r>
      <w:r w:rsidRPr="0002468F">
        <w:rPr>
          <w:b/>
          <w:bCs/>
          <w:color w:val="auto"/>
          <w:u w:color="800080"/>
        </w:rPr>
        <w:t xml:space="preserve">: </w:t>
      </w:r>
      <w:r>
        <w:rPr>
          <w:b/>
          <w:bCs/>
          <w:color w:val="auto"/>
          <w:u w:color="800080"/>
        </w:rPr>
        <w:t>Battery Stewardship Program</w:t>
      </w:r>
    </w:p>
    <w:p w14:paraId="679147F0"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STATUTORY BASIS: 38 M.R.S. </w:t>
      </w:r>
      <w:r w:rsidRPr="00D44BA6">
        <w:rPr>
          <w:rStyle w:val="Strong"/>
          <w:rFonts w:ascii="Aptos" w:hAnsi="Aptos"/>
          <w:b w:val="0"/>
          <w:color w:val="000000"/>
          <w:sz w:val="24"/>
          <w:szCs w:val="24"/>
        </w:rPr>
        <w:t>§</w:t>
      </w:r>
      <w:r>
        <w:rPr>
          <w:rStyle w:val="Strong"/>
          <w:rFonts w:ascii="Aptos" w:hAnsi="Aptos"/>
          <w:b w:val="0"/>
          <w:color w:val="000000"/>
          <w:sz w:val="24"/>
          <w:szCs w:val="24"/>
        </w:rPr>
        <w:t xml:space="preserve"> 1617</w:t>
      </w:r>
    </w:p>
    <w:p w14:paraId="4B81C2B0"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PURPOSE: </w:t>
      </w:r>
      <w:r>
        <w:rPr>
          <w:rFonts w:ascii="Aptos" w:hAnsi="Aptos" w:cs="Arial"/>
          <w:sz w:val="24"/>
          <w:szCs w:val="24"/>
          <w:u w:color="800080"/>
        </w:rPr>
        <w:t>A new rule will be enacted to establish battery stewardship programs.</w:t>
      </w:r>
    </w:p>
    <w:p w14:paraId="4C16C77B" w14:textId="77777777" w:rsidR="006F6933" w:rsidRPr="00D44BA6" w:rsidRDefault="006F6933" w:rsidP="006F6933">
      <w:pPr>
        <w:rPr>
          <w:rFonts w:ascii="Aptos" w:hAnsi="Aptos" w:cs="Arial"/>
          <w:sz w:val="24"/>
          <w:szCs w:val="24"/>
          <w:u w:color="800080"/>
        </w:rPr>
      </w:pPr>
      <w:r w:rsidRPr="00D44BA6">
        <w:rPr>
          <w:rFonts w:ascii="Aptos" w:hAnsi="Aptos" w:cs="Arial"/>
          <w:sz w:val="24"/>
          <w:szCs w:val="24"/>
          <w:u w:color="800080"/>
        </w:rPr>
        <w:t xml:space="preserve">SCHEDULE FOR ADOPTION: </w:t>
      </w:r>
      <w:r>
        <w:rPr>
          <w:rFonts w:ascii="Aptos" w:hAnsi="Aptos" w:cs="Arial"/>
          <w:sz w:val="24"/>
          <w:szCs w:val="24"/>
          <w:u w:color="800080"/>
        </w:rPr>
        <w:t>Spring 2027</w:t>
      </w:r>
    </w:p>
    <w:p w14:paraId="20EFA8F4" w14:textId="77777777" w:rsidR="006F6933" w:rsidRPr="00615664" w:rsidRDefault="006F6933" w:rsidP="006F6933">
      <w:pPr>
        <w:rPr>
          <w:rFonts w:ascii="Aptos" w:hAnsi="Aptos"/>
          <w:bCs/>
          <w:color w:val="000000"/>
          <w:sz w:val="24"/>
          <w:szCs w:val="24"/>
        </w:rPr>
      </w:pPr>
      <w:r w:rsidRPr="00D44BA6">
        <w:rPr>
          <w:rFonts w:ascii="Aptos" w:hAnsi="Aptos" w:cs="Arial"/>
          <w:sz w:val="24"/>
          <w:szCs w:val="24"/>
          <w:u w:color="800080"/>
        </w:rPr>
        <w:t xml:space="preserve">AFFECTED PARTIES: </w:t>
      </w:r>
      <w:r>
        <w:rPr>
          <w:rFonts w:ascii="Aptos" w:hAnsi="Aptos"/>
          <w:bCs/>
          <w:color w:val="000000"/>
          <w:sz w:val="24"/>
          <w:szCs w:val="24"/>
        </w:rPr>
        <w:t xml:space="preserve">Producers of batteries, as defined by 38 M.R.S. </w:t>
      </w:r>
      <w:r w:rsidRPr="00D44BA6">
        <w:rPr>
          <w:rStyle w:val="Strong"/>
          <w:rFonts w:ascii="Aptos" w:hAnsi="Aptos"/>
          <w:b w:val="0"/>
          <w:color w:val="000000"/>
          <w:sz w:val="24"/>
          <w:szCs w:val="24"/>
        </w:rPr>
        <w:t>§</w:t>
      </w:r>
      <w:r>
        <w:rPr>
          <w:rStyle w:val="Strong"/>
          <w:rFonts w:ascii="Aptos" w:hAnsi="Aptos"/>
          <w:b w:val="0"/>
          <w:color w:val="000000"/>
          <w:sz w:val="24"/>
          <w:szCs w:val="24"/>
        </w:rPr>
        <w:t xml:space="preserve"> 1617,</w:t>
      </w:r>
      <w:r>
        <w:rPr>
          <w:rFonts w:ascii="Aptos" w:hAnsi="Aptos"/>
          <w:bCs/>
          <w:color w:val="000000"/>
          <w:sz w:val="24"/>
          <w:szCs w:val="24"/>
        </w:rPr>
        <w:t xml:space="preserve"> and battery stewardship program operators</w:t>
      </w:r>
      <w:r w:rsidRPr="00D44BA6">
        <w:rPr>
          <w:rFonts w:ascii="Aptos" w:hAnsi="Aptos"/>
          <w:bCs/>
          <w:color w:val="000000"/>
          <w:sz w:val="24"/>
          <w:szCs w:val="24"/>
        </w:rPr>
        <w:t>.</w:t>
      </w:r>
    </w:p>
    <w:p w14:paraId="2531685E" w14:textId="77777777" w:rsidR="006F6933" w:rsidRPr="00615664" w:rsidRDefault="006F6933" w:rsidP="006F6933">
      <w:pPr>
        <w:rPr>
          <w:rStyle w:val="Strong"/>
          <w:rFonts w:ascii="Aptos" w:hAnsi="Aptos" w:cs="Arial"/>
          <w:b w:val="0"/>
          <w:bCs w:val="0"/>
          <w:sz w:val="24"/>
          <w:szCs w:val="24"/>
          <w:u w:color="800080"/>
        </w:rPr>
      </w:pPr>
      <w:r w:rsidRPr="00D44BA6">
        <w:rPr>
          <w:rFonts w:ascii="Aptos" w:hAnsi="Aptos" w:cs="Arial"/>
          <w:sz w:val="24"/>
          <w:szCs w:val="24"/>
          <w:u w:color="800080"/>
        </w:rPr>
        <w:t>CONSENSUS-BASED RULE DEVELOPMENT: N/A</w:t>
      </w:r>
    </w:p>
    <w:p w14:paraId="62FAB5AD" w14:textId="77777777" w:rsidR="00673284" w:rsidRPr="00D44BA6" w:rsidRDefault="00673284" w:rsidP="00D31CA0">
      <w:pPr>
        <w:rPr>
          <w:rStyle w:val="Strong"/>
          <w:rFonts w:ascii="Aptos" w:hAnsi="Aptos"/>
          <w:b w:val="0"/>
          <w:color w:val="000000"/>
          <w:sz w:val="24"/>
          <w:szCs w:val="24"/>
        </w:rPr>
      </w:pPr>
    </w:p>
    <w:p w14:paraId="70B6FDB4" w14:textId="22EA0A13" w:rsidR="00673284" w:rsidRPr="00D44BA6" w:rsidRDefault="00673284" w:rsidP="00673284">
      <w:pPr>
        <w:rPr>
          <w:rFonts w:ascii="Aptos" w:hAnsi="Aptos" w:cs="Arial"/>
          <w:sz w:val="24"/>
          <w:szCs w:val="24"/>
        </w:rPr>
      </w:pPr>
      <w:r w:rsidRPr="00A96DE6">
        <w:rPr>
          <w:rStyle w:val="Heading2Char"/>
        </w:rPr>
        <w:lastRenderedPageBreak/>
        <w:t>CONTACT PERSON FOR THE FOLLOWING CHAPTER</w:t>
      </w:r>
      <w:r w:rsidR="003B6AF1" w:rsidRPr="00A96DE6">
        <w:rPr>
          <w:rStyle w:val="Heading2Char"/>
        </w:rPr>
        <w:t>S</w:t>
      </w:r>
      <w:r w:rsidRPr="00A96DE6">
        <w:rPr>
          <w:rStyle w:val="Heading2Char"/>
        </w:rPr>
        <w:t>:</w:t>
      </w:r>
      <w:r w:rsidRPr="0010789C">
        <w:rPr>
          <w:rFonts w:ascii="Aptos" w:hAnsi="Aptos" w:cs="Arial"/>
          <w:bCs/>
          <w:sz w:val="22"/>
          <w:szCs w:val="22"/>
        </w:rPr>
        <w:t xml:space="preserve"> </w:t>
      </w:r>
      <w:r w:rsidRPr="00D44BA6">
        <w:rPr>
          <w:rFonts w:ascii="Aptos" w:hAnsi="Aptos" w:cs="Arial"/>
          <w:bCs/>
          <w:sz w:val="24"/>
          <w:szCs w:val="24"/>
        </w:rPr>
        <w:t>Robert Wood</w:t>
      </w:r>
      <w:r w:rsidRPr="00D44BA6">
        <w:rPr>
          <w:rFonts w:ascii="Aptos" w:hAnsi="Aptos" w:cs="Arial"/>
          <w:sz w:val="24"/>
          <w:szCs w:val="24"/>
        </w:rPr>
        <w:t>, Bureau of Land Resources, 17 State House Station, Augusta, ME 04333-0017. Tel: (207) 855-8361. Email: Robert.Wood@Maine.gov</w:t>
      </w:r>
    </w:p>
    <w:p w14:paraId="4A12EA28" w14:textId="77777777" w:rsidR="00673284" w:rsidRPr="00D44BA6" w:rsidRDefault="00673284" w:rsidP="00D31CA0">
      <w:pPr>
        <w:rPr>
          <w:rStyle w:val="Strong"/>
          <w:rFonts w:ascii="Aptos" w:hAnsi="Aptos"/>
          <w:b w:val="0"/>
          <w:color w:val="000000"/>
          <w:sz w:val="24"/>
          <w:szCs w:val="24"/>
        </w:rPr>
      </w:pPr>
    </w:p>
    <w:p w14:paraId="301FDED5" w14:textId="6BABA854" w:rsidR="00CB196C" w:rsidRPr="0002468F" w:rsidRDefault="00CB196C" w:rsidP="0002468F">
      <w:pPr>
        <w:pStyle w:val="Heading3"/>
        <w:rPr>
          <w:b/>
          <w:bCs/>
          <w:color w:val="auto"/>
          <w:u w:color="800080"/>
        </w:rPr>
      </w:pPr>
      <w:r w:rsidRPr="0002468F">
        <w:rPr>
          <w:b/>
          <w:bCs/>
          <w:color w:val="auto"/>
          <w:u w:color="800080"/>
        </w:rPr>
        <w:t>C</w:t>
      </w:r>
      <w:r w:rsidR="00F976B4" w:rsidRPr="0002468F">
        <w:rPr>
          <w:b/>
          <w:bCs/>
          <w:color w:val="auto"/>
          <w:u w:color="800080"/>
        </w:rPr>
        <w:t>HAPTER</w:t>
      </w:r>
      <w:r w:rsidRPr="0002468F">
        <w:rPr>
          <w:b/>
          <w:bCs/>
          <w:color w:val="auto"/>
          <w:u w:color="800080"/>
        </w:rPr>
        <w:t xml:space="preserve"> 500: Stormwater Management</w:t>
      </w:r>
    </w:p>
    <w:p w14:paraId="51B46081" w14:textId="534DA21E"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STATUTORY BASIS: 38 M</w:t>
      </w:r>
      <w:r w:rsidR="008756DA" w:rsidRPr="00D44BA6">
        <w:rPr>
          <w:rFonts w:ascii="Aptos" w:eastAsia="Calibri" w:hAnsi="Aptos" w:cs="Calibri"/>
          <w:sz w:val="24"/>
          <w:szCs w:val="24"/>
        </w:rPr>
        <w:t>.</w:t>
      </w:r>
      <w:r w:rsidRPr="00D44BA6">
        <w:rPr>
          <w:rFonts w:ascii="Aptos" w:eastAsia="Calibri" w:hAnsi="Aptos" w:cs="Calibri"/>
          <w:sz w:val="24"/>
          <w:szCs w:val="24"/>
        </w:rPr>
        <w:t>R</w:t>
      </w:r>
      <w:r w:rsidR="008756DA" w:rsidRPr="00D44BA6">
        <w:rPr>
          <w:rFonts w:ascii="Aptos" w:eastAsia="Calibri" w:hAnsi="Aptos" w:cs="Calibri"/>
          <w:sz w:val="24"/>
          <w:szCs w:val="24"/>
        </w:rPr>
        <w:t>.</w:t>
      </w:r>
      <w:r w:rsidRPr="00D44BA6">
        <w:rPr>
          <w:rFonts w:ascii="Aptos" w:eastAsia="Calibri" w:hAnsi="Aptos" w:cs="Calibri"/>
          <w:sz w:val="24"/>
          <w:szCs w:val="24"/>
        </w:rPr>
        <w:t>S</w:t>
      </w:r>
      <w:r w:rsidR="008756DA" w:rsidRPr="00D44BA6">
        <w:rPr>
          <w:rFonts w:ascii="Aptos" w:eastAsia="Calibri" w:hAnsi="Aptos" w:cs="Calibri"/>
          <w:sz w:val="24"/>
          <w:szCs w:val="24"/>
        </w:rPr>
        <w:t>.</w:t>
      </w:r>
      <w:r w:rsidRPr="00D44BA6">
        <w:rPr>
          <w:rFonts w:ascii="Aptos" w:eastAsia="Calibri" w:hAnsi="Aptos" w:cs="Calibri"/>
          <w:sz w:val="24"/>
          <w:szCs w:val="24"/>
        </w:rPr>
        <w:t xml:space="preserve"> §§ 341-H, 413, 420-D, 484</w:t>
      </w:r>
    </w:p>
    <w:p w14:paraId="0FE70783" w14:textId="0C10F01E"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PURPOSE: The existing rule will be updated as necessary to address climate adaptation and resiliency issues</w:t>
      </w:r>
      <w:r w:rsidR="00BA75C5" w:rsidRPr="00D44BA6">
        <w:rPr>
          <w:rFonts w:ascii="Aptos" w:eastAsia="Calibri" w:hAnsi="Aptos" w:cs="Calibri"/>
          <w:sz w:val="24"/>
          <w:szCs w:val="24"/>
        </w:rPr>
        <w:t>, incorporate new low-impact development standards, and ensure consistency with the Maine Construction General Permit</w:t>
      </w:r>
      <w:r w:rsidRPr="00D44BA6">
        <w:rPr>
          <w:rFonts w:ascii="Aptos" w:eastAsia="Calibri" w:hAnsi="Aptos" w:cs="Calibri"/>
          <w:sz w:val="24"/>
          <w:szCs w:val="24"/>
        </w:rPr>
        <w:t>.</w:t>
      </w:r>
    </w:p>
    <w:p w14:paraId="2D17ED7B" w14:textId="47DA52BF" w:rsidR="00CB196C" w:rsidRPr="00D44BA6" w:rsidRDefault="005F0CE3" w:rsidP="00CB196C">
      <w:pPr>
        <w:rPr>
          <w:rFonts w:ascii="Aptos" w:eastAsia="Calibri" w:hAnsi="Aptos" w:cs="Calibri"/>
          <w:sz w:val="24"/>
          <w:szCs w:val="24"/>
        </w:rPr>
      </w:pPr>
      <w:r w:rsidRPr="00D44BA6">
        <w:rPr>
          <w:rFonts w:ascii="Aptos" w:eastAsia="Calibri" w:hAnsi="Aptos" w:cs="Calibri"/>
          <w:sz w:val="24"/>
          <w:szCs w:val="24"/>
        </w:rPr>
        <w:t xml:space="preserve">SCHEDULE FOR ADOPTION: </w:t>
      </w:r>
      <w:r w:rsidR="0089475A">
        <w:rPr>
          <w:rFonts w:ascii="Aptos" w:eastAsia="Calibri" w:hAnsi="Aptos" w:cs="Calibri"/>
          <w:sz w:val="24"/>
          <w:szCs w:val="24"/>
        </w:rPr>
        <w:t>Winter 2026/27</w:t>
      </w:r>
    </w:p>
    <w:p w14:paraId="09FE46B4" w14:textId="6AD396CD"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 xml:space="preserve">AFFECTED PARTIES: Applicants for permits </w:t>
      </w:r>
      <w:r w:rsidR="004B0EE5" w:rsidRPr="00D44BA6">
        <w:rPr>
          <w:rFonts w:ascii="Aptos" w:eastAsia="Calibri" w:hAnsi="Aptos" w:cs="Calibri"/>
          <w:sz w:val="24"/>
          <w:szCs w:val="24"/>
        </w:rPr>
        <w:t>under the Stormwater Management Law</w:t>
      </w:r>
      <w:r w:rsidRPr="00D44BA6">
        <w:rPr>
          <w:rFonts w:ascii="Aptos" w:eastAsia="Calibri" w:hAnsi="Aptos" w:cs="Calibri"/>
          <w:sz w:val="24"/>
          <w:szCs w:val="24"/>
        </w:rPr>
        <w:t>.</w:t>
      </w:r>
    </w:p>
    <w:p w14:paraId="7AEB11A6" w14:textId="77777777" w:rsidR="00CB196C" w:rsidRPr="00D44BA6" w:rsidRDefault="00CB196C" w:rsidP="00CB196C">
      <w:pPr>
        <w:rPr>
          <w:rFonts w:ascii="Aptos" w:eastAsia="Calibri" w:hAnsi="Aptos" w:cs="Calibri"/>
          <w:sz w:val="24"/>
          <w:szCs w:val="24"/>
        </w:rPr>
      </w:pPr>
      <w:r w:rsidRPr="00D44BA6">
        <w:rPr>
          <w:rFonts w:ascii="Aptos" w:eastAsia="Calibri" w:hAnsi="Aptos" w:cs="Calibri"/>
          <w:sz w:val="24"/>
          <w:szCs w:val="24"/>
        </w:rPr>
        <w:t>CONSENSUS-BASED RULE DEVELOPMENT: Yes</w:t>
      </w:r>
    </w:p>
    <w:p w14:paraId="78FA4AD5" w14:textId="77777777" w:rsidR="00547357" w:rsidRPr="00D44BA6" w:rsidRDefault="00547357" w:rsidP="00CB196C">
      <w:pPr>
        <w:rPr>
          <w:rFonts w:ascii="Aptos" w:eastAsia="Calibri" w:hAnsi="Aptos" w:cs="Calibri"/>
          <w:sz w:val="24"/>
          <w:szCs w:val="24"/>
        </w:rPr>
      </w:pPr>
    </w:p>
    <w:p w14:paraId="4F2D5D7F" w14:textId="77777777" w:rsidR="00E67D99" w:rsidRPr="0002468F" w:rsidRDefault="00547357" w:rsidP="0002468F">
      <w:pPr>
        <w:pStyle w:val="Heading3"/>
        <w:rPr>
          <w:b/>
          <w:bCs/>
          <w:color w:val="auto"/>
          <w:u w:color="800080"/>
        </w:rPr>
      </w:pPr>
      <w:r w:rsidRPr="0002468F">
        <w:rPr>
          <w:b/>
          <w:bCs/>
          <w:color w:val="auto"/>
          <w:u w:color="800080"/>
        </w:rPr>
        <w:t>CHAPTER 501:</w:t>
      </w:r>
      <w:r w:rsidR="00E67D99" w:rsidRPr="0002468F">
        <w:rPr>
          <w:b/>
          <w:bCs/>
          <w:color w:val="auto"/>
          <w:u w:color="800080"/>
        </w:rPr>
        <w:t xml:space="preserve"> Stormwater Management Compensation Fees and Mitigation Credit</w:t>
      </w:r>
    </w:p>
    <w:p w14:paraId="6292D142" w14:textId="438002F5"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STATUOTRY BASIS: 38 M.R.S. §§ 341-H, 413, 420-D, 484</w:t>
      </w:r>
    </w:p>
    <w:p w14:paraId="32015CC6" w14:textId="734CC0E8"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PURPOSE: The existing rule will be updated as necessary in conjunction with the update of Chapter 500.</w:t>
      </w:r>
    </w:p>
    <w:p w14:paraId="1C6E0DFB" w14:textId="0F54AC20"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 xml:space="preserve">SCHEDULE FOR ADOPTION: </w:t>
      </w:r>
      <w:r w:rsidR="0089475A" w:rsidRPr="0089475A">
        <w:rPr>
          <w:rFonts w:ascii="Aptos" w:eastAsia="Calibri" w:hAnsi="Aptos" w:cs="Calibri"/>
          <w:sz w:val="24"/>
          <w:szCs w:val="24"/>
        </w:rPr>
        <w:t xml:space="preserve"> </w:t>
      </w:r>
      <w:r w:rsidR="0089475A">
        <w:rPr>
          <w:rFonts w:ascii="Aptos" w:eastAsia="Calibri" w:hAnsi="Aptos" w:cs="Calibri"/>
          <w:sz w:val="24"/>
          <w:szCs w:val="24"/>
        </w:rPr>
        <w:t>Winter 2026/27</w:t>
      </w:r>
    </w:p>
    <w:p w14:paraId="256B9527" w14:textId="51087D39"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AFFECTED PARTIES: Applicants for permits under the Stormwater Management Law.</w:t>
      </w:r>
    </w:p>
    <w:p w14:paraId="236BE2D3" w14:textId="00E60383" w:rsidR="00E67D99" w:rsidRPr="00D44BA6" w:rsidRDefault="00E67D99" w:rsidP="003B6AF1">
      <w:pPr>
        <w:rPr>
          <w:rFonts w:ascii="Aptos" w:eastAsia="Calibri" w:hAnsi="Aptos" w:cs="Calibri"/>
          <w:sz w:val="24"/>
          <w:szCs w:val="24"/>
        </w:rPr>
      </w:pPr>
      <w:r w:rsidRPr="00D44BA6">
        <w:rPr>
          <w:rFonts w:ascii="Aptos" w:eastAsia="Calibri" w:hAnsi="Aptos" w:cs="Calibri"/>
          <w:sz w:val="24"/>
          <w:szCs w:val="24"/>
        </w:rPr>
        <w:t xml:space="preserve">CONSENSUS-BASED RULE DEVELOPMENT: </w:t>
      </w:r>
      <w:r w:rsidR="001F29FA" w:rsidRPr="00D44BA6">
        <w:rPr>
          <w:rFonts w:ascii="Aptos" w:eastAsia="Calibri" w:hAnsi="Aptos" w:cs="Calibri"/>
          <w:sz w:val="24"/>
          <w:szCs w:val="24"/>
        </w:rPr>
        <w:t>Yes</w:t>
      </w:r>
    </w:p>
    <w:p w14:paraId="0C88E9C5" w14:textId="77777777" w:rsidR="00547357" w:rsidRPr="00D44BA6" w:rsidRDefault="00547357" w:rsidP="00CB196C">
      <w:pPr>
        <w:rPr>
          <w:rFonts w:ascii="Aptos" w:eastAsia="Calibri" w:hAnsi="Aptos" w:cs="Calibri"/>
          <w:b/>
          <w:bCs/>
          <w:sz w:val="24"/>
          <w:szCs w:val="24"/>
        </w:rPr>
      </w:pPr>
    </w:p>
    <w:p w14:paraId="544E4436" w14:textId="15BA97F4" w:rsidR="00547357" w:rsidRPr="0002468F" w:rsidRDefault="00547357" w:rsidP="0002468F">
      <w:pPr>
        <w:pStyle w:val="Heading3"/>
        <w:rPr>
          <w:b/>
          <w:bCs/>
          <w:color w:val="auto"/>
          <w:u w:color="800080"/>
        </w:rPr>
      </w:pPr>
      <w:r w:rsidRPr="0002468F">
        <w:rPr>
          <w:b/>
          <w:bCs/>
          <w:color w:val="auto"/>
          <w:u w:color="800080"/>
        </w:rPr>
        <w:t>CHAPTER 502:</w:t>
      </w:r>
      <w:r w:rsidR="00E67D99" w:rsidRPr="0002468F">
        <w:rPr>
          <w:b/>
          <w:bCs/>
          <w:color w:val="auto"/>
          <w:u w:color="800080"/>
        </w:rPr>
        <w:t xml:space="preserve"> Direct Watersheds of Lakes Most at Risk from New Development, and Urban Impaired Streams</w:t>
      </w:r>
    </w:p>
    <w:p w14:paraId="60CE636A" w14:textId="70A71939" w:rsidR="00E67D99" w:rsidRPr="00D44BA6" w:rsidRDefault="00E67D99" w:rsidP="00E67D99">
      <w:pPr>
        <w:rPr>
          <w:rFonts w:ascii="Aptos" w:eastAsia="Calibri" w:hAnsi="Aptos" w:cs="Calibri"/>
          <w:sz w:val="24"/>
          <w:szCs w:val="24"/>
        </w:rPr>
      </w:pPr>
      <w:bookmarkStart w:id="9" w:name="_Hlk111557427"/>
      <w:r w:rsidRPr="00D44BA6">
        <w:rPr>
          <w:rFonts w:ascii="Aptos" w:eastAsia="Calibri" w:hAnsi="Aptos" w:cs="Calibri"/>
          <w:sz w:val="24"/>
          <w:szCs w:val="24"/>
        </w:rPr>
        <w:t>STATUOTRY BASIS: 38 M.R.S. §§ 341-H, 413, 420-D, 484</w:t>
      </w:r>
    </w:p>
    <w:p w14:paraId="68C8C34E" w14:textId="15AC38B8"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 xml:space="preserve">PURPOSE: </w:t>
      </w:r>
      <w:r w:rsidR="003B6AF1" w:rsidRPr="00D44BA6">
        <w:rPr>
          <w:rFonts w:ascii="Aptos" w:eastAsia="Calibri" w:hAnsi="Aptos" w:cs="Calibri"/>
          <w:sz w:val="24"/>
          <w:szCs w:val="24"/>
        </w:rPr>
        <w:t>The existing rule will be updated as necessary in conjunction with the update of Chapter 500.</w:t>
      </w:r>
      <w:r w:rsidRPr="00D44BA6">
        <w:rPr>
          <w:rFonts w:ascii="Aptos" w:eastAsia="Calibri" w:hAnsi="Aptos" w:cs="Calibri"/>
          <w:sz w:val="24"/>
          <w:szCs w:val="24"/>
        </w:rPr>
        <w:t xml:space="preserve"> </w:t>
      </w:r>
    </w:p>
    <w:p w14:paraId="78F97374" w14:textId="2DDEB8D9"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 xml:space="preserve">SCHEDULE FOR ADOPTION: </w:t>
      </w:r>
      <w:r w:rsidR="0089475A" w:rsidRPr="0089475A">
        <w:rPr>
          <w:rFonts w:ascii="Aptos" w:eastAsia="Calibri" w:hAnsi="Aptos" w:cs="Calibri"/>
          <w:sz w:val="24"/>
          <w:szCs w:val="24"/>
        </w:rPr>
        <w:t xml:space="preserve"> </w:t>
      </w:r>
      <w:r w:rsidR="0089475A">
        <w:rPr>
          <w:rFonts w:ascii="Aptos" w:eastAsia="Calibri" w:hAnsi="Aptos" w:cs="Calibri"/>
          <w:sz w:val="24"/>
          <w:szCs w:val="24"/>
        </w:rPr>
        <w:t>Winter 2026/27</w:t>
      </w:r>
    </w:p>
    <w:p w14:paraId="14CF2D78" w14:textId="4769C7A4"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AFFECTED PARTIES: Applicants for permits under the Stormwater Management Law.</w:t>
      </w:r>
    </w:p>
    <w:p w14:paraId="6B0FFFAD" w14:textId="633F187A" w:rsidR="00E67D99" w:rsidRPr="00D44BA6" w:rsidRDefault="00E67D99" w:rsidP="00E67D99">
      <w:pPr>
        <w:rPr>
          <w:rFonts w:ascii="Aptos" w:eastAsia="Calibri" w:hAnsi="Aptos" w:cs="Calibri"/>
          <w:sz w:val="24"/>
          <w:szCs w:val="24"/>
        </w:rPr>
      </w:pPr>
      <w:r w:rsidRPr="00D44BA6">
        <w:rPr>
          <w:rFonts w:ascii="Aptos" w:eastAsia="Calibri" w:hAnsi="Aptos" w:cs="Calibri"/>
          <w:sz w:val="24"/>
          <w:szCs w:val="24"/>
        </w:rPr>
        <w:t xml:space="preserve">CONSENSUS-BASED RULE DEVELOPMENT: </w:t>
      </w:r>
      <w:r w:rsidR="001F29FA" w:rsidRPr="00D44BA6">
        <w:rPr>
          <w:rFonts w:ascii="Aptos" w:eastAsia="Calibri" w:hAnsi="Aptos" w:cs="Calibri"/>
          <w:sz w:val="24"/>
          <w:szCs w:val="24"/>
        </w:rPr>
        <w:t>Yes</w:t>
      </w:r>
    </w:p>
    <w:p w14:paraId="47285596" w14:textId="77777777" w:rsidR="00ED13C5" w:rsidRPr="00D44BA6" w:rsidRDefault="00ED13C5" w:rsidP="00D04075">
      <w:pPr>
        <w:rPr>
          <w:rStyle w:val="Strong"/>
          <w:rFonts w:ascii="Aptos" w:hAnsi="Aptos"/>
          <w:b w:val="0"/>
          <w:color w:val="000000"/>
          <w:sz w:val="24"/>
          <w:szCs w:val="24"/>
        </w:rPr>
      </w:pPr>
    </w:p>
    <w:p w14:paraId="2F420FF9" w14:textId="69007AB7" w:rsidR="00673284" w:rsidRPr="00D44BA6" w:rsidRDefault="00673284" w:rsidP="00673284">
      <w:pPr>
        <w:rPr>
          <w:rFonts w:ascii="Aptos" w:hAnsi="Aptos" w:cs="Arial"/>
          <w:sz w:val="24"/>
          <w:szCs w:val="24"/>
        </w:rPr>
      </w:pPr>
      <w:r w:rsidRPr="00A96DE6">
        <w:rPr>
          <w:rStyle w:val="Heading2Char"/>
        </w:rPr>
        <w:t>CONTACT PERSON FOR THE FOLLOWING CHAPTERS:</w:t>
      </w:r>
      <w:r w:rsidRPr="0010789C">
        <w:rPr>
          <w:rFonts w:ascii="Aptos" w:hAnsi="Aptos" w:cs="Arial"/>
          <w:bCs/>
          <w:sz w:val="22"/>
          <w:szCs w:val="22"/>
        </w:rPr>
        <w:t xml:space="preserve"> </w:t>
      </w:r>
      <w:r w:rsidRPr="00D44BA6">
        <w:rPr>
          <w:rFonts w:ascii="Aptos" w:hAnsi="Aptos" w:cs="Arial"/>
          <w:bCs/>
          <w:sz w:val="24"/>
          <w:szCs w:val="24"/>
        </w:rPr>
        <w:t>Brian Kavanah</w:t>
      </w:r>
      <w:r w:rsidRPr="00D44BA6">
        <w:rPr>
          <w:rFonts w:ascii="Aptos" w:hAnsi="Aptos" w:cs="Arial"/>
          <w:sz w:val="24"/>
          <w:szCs w:val="24"/>
        </w:rPr>
        <w:t xml:space="preserve">, Bureau of Water Quality, 17 State House Station, Augusta, ME 04333-0017. Tel: (207) </w:t>
      </w:r>
      <w:r w:rsidR="00ED13C5" w:rsidRPr="00D44BA6">
        <w:rPr>
          <w:rFonts w:ascii="Aptos" w:hAnsi="Aptos" w:cs="Arial"/>
          <w:sz w:val="24"/>
          <w:szCs w:val="24"/>
        </w:rPr>
        <w:t>530-0293</w:t>
      </w:r>
      <w:r w:rsidRPr="00D44BA6">
        <w:rPr>
          <w:rFonts w:ascii="Aptos" w:hAnsi="Aptos" w:cs="Arial"/>
          <w:sz w:val="24"/>
          <w:szCs w:val="24"/>
        </w:rPr>
        <w:t xml:space="preserve">. Email: </w:t>
      </w:r>
      <w:r w:rsidR="00ED13C5" w:rsidRPr="00D44BA6">
        <w:rPr>
          <w:rFonts w:ascii="Aptos" w:hAnsi="Aptos" w:cs="Arial"/>
          <w:sz w:val="24"/>
          <w:szCs w:val="24"/>
        </w:rPr>
        <w:t>Brian.W.Kavanah</w:t>
      </w:r>
      <w:r w:rsidRPr="00D44BA6">
        <w:rPr>
          <w:rFonts w:ascii="Aptos" w:hAnsi="Aptos" w:cs="Arial"/>
          <w:sz w:val="24"/>
          <w:szCs w:val="24"/>
        </w:rPr>
        <w:t>@Maine.gov</w:t>
      </w:r>
    </w:p>
    <w:p w14:paraId="6EFACA06" w14:textId="77777777" w:rsidR="002D7562" w:rsidRPr="00D44BA6" w:rsidRDefault="002D7562" w:rsidP="002D7562">
      <w:pPr>
        <w:rPr>
          <w:rStyle w:val="Strong"/>
          <w:rFonts w:ascii="Aptos" w:hAnsi="Aptos"/>
          <w:b w:val="0"/>
          <w:color w:val="000000"/>
          <w:sz w:val="24"/>
          <w:szCs w:val="24"/>
        </w:rPr>
      </w:pPr>
      <w:bookmarkStart w:id="10" w:name="_Hlk110592291"/>
      <w:bookmarkStart w:id="11" w:name="_Hlk110587309"/>
      <w:bookmarkEnd w:id="8"/>
      <w:bookmarkEnd w:id="9"/>
    </w:p>
    <w:p w14:paraId="26254324" w14:textId="77777777" w:rsidR="002D7562" w:rsidRPr="0002468F" w:rsidRDefault="002D7562" w:rsidP="0002468F">
      <w:pPr>
        <w:pStyle w:val="Heading3"/>
        <w:rPr>
          <w:b/>
          <w:bCs/>
          <w:color w:val="auto"/>
          <w:u w:color="800080"/>
        </w:rPr>
      </w:pPr>
      <w:r w:rsidRPr="0002468F">
        <w:rPr>
          <w:b/>
          <w:bCs/>
          <w:color w:val="auto"/>
          <w:u w:color="800080"/>
        </w:rPr>
        <w:t>CHAPTERS 520-529: Waste Discharge Permitting Program Rules</w:t>
      </w:r>
    </w:p>
    <w:p w14:paraId="7E8D7266" w14:textId="77777777" w:rsidR="002D7562" w:rsidRPr="00D44BA6" w:rsidRDefault="002D7562" w:rsidP="002D7562">
      <w:pPr>
        <w:keepNext/>
        <w:keepLines/>
        <w:rPr>
          <w:rFonts w:ascii="Aptos" w:hAnsi="Aptos" w:cs="Arial"/>
          <w:sz w:val="24"/>
          <w:szCs w:val="24"/>
          <w:u w:color="800080"/>
        </w:rPr>
      </w:pPr>
      <w:r w:rsidRPr="00D44BA6">
        <w:rPr>
          <w:rFonts w:ascii="Aptos" w:hAnsi="Aptos" w:cs="Arial"/>
          <w:sz w:val="24"/>
          <w:szCs w:val="24"/>
          <w:u w:color="800080"/>
        </w:rPr>
        <w:t>STATUTORY BASIS: 38 M.R.S. §§ 341-H, 413</w:t>
      </w:r>
    </w:p>
    <w:p w14:paraId="136AA759" w14:textId="77777777" w:rsidR="002D7562" w:rsidRPr="00D44BA6" w:rsidRDefault="002D7562" w:rsidP="002D7562">
      <w:pPr>
        <w:keepNext/>
        <w:keepLines/>
        <w:rPr>
          <w:rFonts w:ascii="Aptos" w:hAnsi="Aptos"/>
          <w:sz w:val="24"/>
          <w:szCs w:val="24"/>
        </w:rPr>
      </w:pPr>
      <w:r w:rsidRPr="00D44BA6">
        <w:rPr>
          <w:rFonts w:ascii="Aptos" w:hAnsi="Aptos" w:cs="Arial"/>
          <w:sz w:val="24"/>
          <w:szCs w:val="24"/>
          <w:u w:color="800080"/>
        </w:rPr>
        <w:t xml:space="preserve">PURPOSE: </w:t>
      </w:r>
      <w:r w:rsidRPr="00D44BA6">
        <w:rPr>
          <w:rFonts w:ascii="Aptos" w:hAnsi="Aptos" w:cs="Arial"/>
          <w:sz w:val="24"/>
          <w:szCs w:val="24"/>
        </w:rPr>
        <w:t>The existing rules will be amended as necessary to incorporate current requirements under the</w:t>
      </w:r>
      <w:r w:rsidRPr="00D44BA6">
        <w:rPr>
          <w:rFonts w:ascii="Aptos" w:hAnsi="Aptos"/>
          <w:sz w:val="24"/>
          <w:szCs w:val="24"/>
        </w:rPr>
        <w:t xml:space="preserve"> US EPA’s National Pollutant Discharge Elimination System (NPDES) rules.</w:t>
      </w:r>
    </w:p>
    <w:p w14:paraId="7DA2B135" w14:textId="54661600" w:rsidR="002D7562" w:rsidRPr="00D44BA6" w:rsidRDefault="002D7562" w:rsidP="002D7562">
      <w:pPr>
        <w:rPr>
          <w:rFonts w:ascii="Aptos" w:hAnsi="Aptos"/>
          <w:color w:val="000000"/>
          <w:sz w:val="24"/>
          <w:szCs w:val="24"/>
        </w:rPr>
      </w:pPr>
      <w:r w:rsidRPr="00D44BA6">
        <w:rPr>
          <w:rFonts w:ascii="Aptos" w:hAnsi="Aptos"/>
          <w:color w:val="000000"/>
          <w:sz w:val="24"/>
          <w:szCs w:val="24"/>
        </w:rPr>
        <w:t>SCHEDULE FOR ADOPTION: Spring 202</w:t>
      </w:r>
      <w:r w:rsidR="004D404E">
        <w:rPr>
          <w:rFonts w:ascii="Aptos" w:hAnsi="Aptos"/>
          <w:color w:val="000000"/>
          <w:sz w:val="24"/>
          <w:szCs w:val="24"/>
        </w:rPr>
        <w:t>7</w:t>
      </w:r>
    </w:p>
    <w:p w14:paraId="65754114"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AFFECTED PARTIES: Licensed waste dischargers.</w:t>
      </w:r>
    </w:p>
    <w:p w14:paraId="5E4E7BCC"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CONSENSUS-BASED RULE DEVELOPMENT: N/A</w:t>
      </w:r>
    </w:p>
    <w:p w14:paraId="03F031A8" w14:textId="77777777" w:rsidR="002D7562" w:rsidRPr="00D44BA6" w:rsidRDefault="002D7562" w:rsidP="002D7562">
      <w:pPr>
        <w:rPr>
          <w:rFonts w:ascii="Aptos" w:hAnsi="Aptos"/>
          <w:color w:val="000000"/>
          <w:sz w:val="24"/>
          <w:szCs w:val="24"/>
        </w:rPr>
      </w:pPr>
    </w:p>
    <w:p w14:paraId="30ADA6C4" w14:textId="04E2CC72" w:rsidR="002D7562" w:rsidRPr="0002468F" w:rsidRDefault="002D7562" w:rsidP="0002468F">
      <w:pPr>
        <w:pStyle w:val="Heading3"/>
        <w:rPr>
          <w:b/>
          <w:bCs/>
          <w:color w:val="auto"/>
          <w:u w:color="800080"/>
        </w:rPr>
      </w:pPr>
      <w:r w:rsidRPr="0002468F">
        <w:rPr>
          <w:b/>
          <w:bCs/>
          <w:color w:val="auto"/>
          <w:u w:color="800080"/>
        </w:rPr>
        <w:lastRenderedPageBreak/>
        <w:t>CHAPTER 530: Surface Waters Toxics Control Program</w:t>
      </w:r>
    </w:p>
    <w:p w14:paraId="10E3718A" w14:textId="2413B4F2" w:rsidR="002D7562" w:rsidRPr="00D44BA6" w:rsidRDefault="002D7562" w:rsidP="002D7562">
      <w:pPr>
        <w:rPr>
          <w:rFonts w:ascii="Aptos" w:eastAsia="Calibri" w:hAnsi="Aptos" w:cs="Calibri"/>
          <w:sz w:val="24"/>
          <w:szCs w:val="24"/>
        </w:rPr>
      </w:pPr>
      <w:r w:rsidRPr="00D44BA6">
        <w:rPr>
          <w:rFonts w:ascii="Aptos" w:hAnsi="Aptos"/>
          <w:color w:val="000000"/>
          <w:sz w:val="24"/>
          <w:szCs w:val="24"/>
        </w:rPr>
        <w:t xml:space="preserve">STATUTORY BASIS: </w:t>
      </w:r>
      <w:r w:rsidRPr="00D44BA6">
        <w:rPr>
          <w:rFonts w:ascii="Aptos" w:eastAsia="Calibri" w:hAnsi="Aptos" w:cs="Calibri"/>
          <w:sz w:val="24"/>
          <w:szCs w:val="24"/>
        </w:rPr>
        <w:t>38 M.R.S. §§ 341-H and 420</w:t>
      </w:r>
    </w:p>
    <w:p w14:paraId="008787CA" w14:textId="6D224F08" w:rsidR="002D7562" w:rsidRPr="00D44BA6" w:rsidRDefault="002D7562" w:rsidP="002D7562">
      <w:pPr>
        <w:rPr>
          <w:rFonts w:ascii="Aptos" w:eastAsia="Calibri" w:hAnsi="Aptos" w:cs="Calibri"/>
          <w:color w:val="000000"/>
          <w:sz w:val="24"/>
          <w:szCs w:val="24"/>
        </w:rPr>
      </w:pPr>
      <w:r w:rsidRPr="00D44BA6">
        <w:rPr>
          <w:rFonts w:ascii="Aptos" w:eastAsia="Calibri" w:hAnsi="Aptos" w:cs="Calibri"/>
          <w:color w:val="000000"/>
          <w:sz w:val="24"/>
          <w:szCs w:val="24"/>
        </w:rPr>
        <w:t>PURPOSE: The existing rule may be amended to implement water quality criteria for PFAS to be promulgated by the Environmental Protection Agency.</w:t>
      </w:r>
    </w:p>
    <w:p w14:paraId="6A70FCE3" w14:textId="6B66EE8A"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SCHEDULE FOR ADOPTION: Fall 202</w:t>
      </w:r>
      <w:r w:rsidR="00996E37">
        <w:rPr>
          <w:rFonts w:ascii="Aptos" w:eastAsia="Calibri" w:hAnsi="Aptos" w:cs="Calibri"/>
          <w:sz w:val="24"/>
          <w:szCs w:val="24"/>
        </w:rPr>
        <w:t>7</w:t>
      </w:r>
    </w:p>
    <w:p w14:paraId="0BA28CA0" w14:textId="4DC795E5"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AFFECTED PARTIES: Licensed wastewater dischargers.</w:t>
      </w:r>
    </w:p>
    <w:p w14:paraId="75F9943D" w14:textId="126CD364"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CONSENSUS-BASED RULE DEVELOPMENT: N/A</w:t>
      </w:r>
    </w:p>
    <w:p w14:paraId="02B8D842" w14:textId="77777777" w:rsidR="002D7562" w:rsidRPr="00D44BA6" w:rsidRDefault="002D7562" w:rsidP="002D7562">
      <w:pPr>
        <w:rPr>
          <w:rFonts w:ascii="Aptos" w:hAnsi="Aptos"/>
          <w:color w:val="000000"/>
          <w:sz w:val="24"/>
          <w:szCs w:val="24"/>
        </w:rPr>
      </w:pPr>
    </w:p>
    <w:p w14:paraId="45C09FE6" w14:textId="77777777" w:rsidR="002D7562" w:rsidRPr="00D44BA6" w:rsidRDefault="002D7562" w:rsidP="002D7562">
      <w:pPr>
        <w:rPr>
          <w:rFonts w:ascii="Aptos" w:hAnsi="Aptos"/>
          <w:color w:val="000000"/>
          <w:sz w:val="24"/>
          <w:szCs w:val="24"/>
        </w:rPr>
      </w:pPr>
    </w:p>
    <w:p w14:paraId="09C31752" w14:textId="77777777" w:rsidR="002D7562" w:rsidRPr="0002468F" w:rsidRDefault="002D7562" w:rsidP="0002468F">
      <w:pPr>
        <w:pStyle w:val="Heading3"/>
        <w:rPr>
          <w:b/>
          <w:bCs/>
          <w:color w:val="auto"/>
          <w:u w:color="800080"/>
        </w:rPr>
      </w:pPr>
      <w:r w:rsidRPr="0002468F">
        <w:rPr>
          <w:b/>
          <w:bCs/>
          <w:color w:val="auto"/>
          <w:u w:color="800080"/>
        </w:rPr>
        <w:t>CHAPTER 579: Biological Criteria Rules</w:t>
      </w:r>
    </w:p>
    <w:p w14:paraId="1C625352" w14:textId="77777777" w:rsidR="002D7562" w:rsidRPr="00D44BA6" w:rsidRDefault="002D7562" w:rsidP="002D7562">
      <w:pPr>
        <w:keepNext/>
        <w:rPr>
          <w:rFonts w:ascii="Aptos" w:eastAsia="Calibri" w:hAnsi="Aptos" w:cs="Calibri"/>
          <w:sz w:val="24"/>
          <w:szCs w:val="24"/>
        </w:rPr>
      </w:pPr>
      <w:r w:rsidRPr="00D44BA6">
        <w:rPr>
          <w:rFonts w:ascii="Aptos" w:eastAsia="Calibri" w:hAnsi="Aptos" w:cs="Calibri"/>
          <w:sz w:val="24"/>
          <w:szCs w:val="24"/>
        </w:rPr>
        <w:t xml:space="preserve">STATUTORY BASIS: 38 M.R.S. </w:t>
      </w:r>
      <w:r w:rsidRPr="00D44BA6">
        <w:rPr>
          <w:rFonts w:ascii="Aptos" w:eastAsia="Calibri" w:hAnsi="Aptos" w:cs="Calibri"/>
          <w:color w:val="000000"/>
          <w:sz w:val="24"/>
          <w:szCs w:val="24"/>
        </w:rPr>
        <w:t xml:space="preserve">§§ 341-H and </w:t>
      </w:r>
      <w:r w:rsidRPr="00D44BA6">
        <w:rPr>
          <w:rFonts w:ascii="Aptos" w:eastAsia="Calibri" w:hAnsi="Aptos" w:cs="Calibri"/>
          <w:sz w:val="24"/>
          <w:szCs w:val="24"/>
        </w:rPr>
        <w:t>464(5)</w:t>
      </w:r>
    </w:p>
    <w:p w14:paraId="032342EA" w14:textId="77777777" w:rsidR="002D7562" w:rsidRPr="00D44BA6" w:rsidRDefault="002D7562" w:rsidP="002D7562">
      <w:pPr>
        <w:keepNext/>
        <w:rPr>
          <w:rFonts w:ascii="Aptos" w:eastAsia="Calibri" w:hAnsi="Aptos" w:cs="Calibri"/>
          <w:sz w:val="24"/>
          <w:szCs w:val="24"/>
        </w:rPr>
      </w:pPr>
      <w:r w:rsidRPr="00D44BA6">
        <w:rPr>
          <w:rFonts w:ascii="Aptos" w:eastAsia="Calibri" w:hAnsi="Aptos" w:cs="Calibri"/>
          <w:sz w:val="24"/>
          <w:szCs w:val="24"/>
        </w:rPr>
        <w:t>PURPOSE: The existing rule will be amended to incorporate additional numeric aquatic life criteria for fresh surface waters based on macroinvertebrate and algal communities.</w:t>
      </w:r>
    </w:p>
    <w:p w14:paraId="7ACAC17A" w14:textId="606F29A6" w:rsidR="002D7562" w:rsidRPr="00D44BA6" w:rsidRDefault="002D7562" w:rsidP="002D7562">
      <w:pPr>
        <w:rPr>
          <w:rFonts w:ascii="Aptos" w:eastAsia="Calibri" w:hAnsi="Aptos" w:cs="Calibri"/>
          <w:color w:val="000000"/>
          <w:sz w:val="24"/>
          <w:szCs w:val="24"/>
        </w:rPr>
      </w:pPr>
      <w:r w:rsidRPr="00D44BA6">
        <w:rPr>
          <w:rFonts w:ascii="Aptos" w:eastAsia="Calibri" w:hAnsi="Aptos" w:cs="Calibri"/>
          <w:color w:val="000000"/>
          <w:sz w:val="24"/>
          <w:szCs w:val="24"/>
        </w:rPr>
        <w:t xml:space="preserve">SCHEDULE FOR ADOPTION: </w:t>
      </w:r>
      <w:r w:rsidR="004D404E">
        <w:rPr>
          <w:rFonts w:ascii="Aptos" w:eastAsia="Calibri" w:hAnsi="Aptos" w:cs="Calibri"/>
          <w:color w:val="000000"/>
          <w:sz w:val="24"/>
          <w:szCs w:val="24"/>
        </w:rPr>
        <w:t>Fall</w:t>
      </w:r>
      <w:r w:rsidRPr="00D44BA6">
        <w:rPr>
          <w:rFonts w:ascii="Aptos" w:eastAsia="Calibri" w:hAnsi="Aptos" w:cs="Calibri"/>
          <w:color w:val="000000"/>
          <w:sz w:val="24"/>
          <w:szCs w:val="24"/>
        </w:rPr>
        <w:t xml:space="preserve"> 2026</w:t>
      </w:r>
    </w:p>
    <w:p w14:paraId="4F6D678C" w14:textId="77777777" w:rsidR="002D7562" w:rsidRPr="00D44BA6" w:rsidRDefault="002D7562" w:rsidP="002D7562">
      <w:pPr>
        <w:rPr>
          <w:rFonts w:ascii="Aptos" w:eastAsia="Calibri" w:hAnsi="Aptos" w:cs="Calibri"/>
          <w:color w:val="000000"/>
          <w:sz w:val="24"/>
          <w:szCs w:val="24"/>
        </w:rPr>
      </w:pPr>
      <w:r w:rsidRPr="00D44BA6">
        <w:rPr>
          <w:rFonts w:ascii="Aptos" w:eastAsia="Calibri" w:hAnsi="Aptos" w:cs="Calibri"/>
          <w:color w:val="000000"/>
          <w:sz w:val="24"/>
          <w:szCs w:val="24"/>
        </w:rPr>
        <w:t>AFFECTED PARTIES: Licensed wastewater dischargers.</w:t>
      </w:r>
    </w:p>
    <w:p w14:paraId="332A4AF0" w14:textId="77777777" w:rsidR="002D7562" w:rsidRPr="00D44BA6" w:rsidRDefault="002D7562" w:rsidP="002D7562">
      <w:pPr>
        <w:rPr>
          <w:rFonts w:ascii="Aptos" w:eastAsia="Calibri" w:hAnsi="Aptos" w:cs="Calibri"/>
          <w:color w:val="000000"/>
          <w:sz w:val="24"/>
          <w:szCs w:val="24"/>
        </w:rPr>
      </w:pPr>
      <w:r w:rsidRPr="00D44BA6">
        <w:rPr>
          <w:rFonts w:ascii="Aptos" w:eastAsia="Calibri" w:hAnsi="Aptos" w:cs="Calibri"/>
          <w:color w:val="000000"/>
          <w:sz w:val="24"/>
          <w:szCs w:val="24"/>
        </w:rPr>
        <w:t>CONSENSUS-BASED RULE DEVELOPMENT: N/A</w:t>
      </w:r>
    </w:p>
    <w:p w14:paraId="7889B44C" w14:textId="77777777" w:rsidR="002D7562" w:rsidRPr="00D44BA6" w:rsidRDefault="002D7562" w:rsidP="002D7562">
      <w:pPr>
        <w:rPr>
          <w:rFonts w:ascii="Aptos" w:hAnsi="Aptos"/>
          <w:color w:val="000000"/>
          <w:sz w:val="24"/>
          <w:szCs w:val="24"/>
        </w:rPr>
      </w:pPr>
    </w:p>
    <w:p w14:paraId="55D6C304" w14:textId="77777777" w:rsidR="002D7562" w:rsidRPr="0002468F" w:rsidRDefault="002D7562" w:rsidP="0002468F">
      <w:pPr>
        <w:pStyle w:val="Heading3"/>
        <w:rPr>
          <w:b/>
          <w:bCs/>
          <w:color w:val="auto"/>
          <w:u w:color="800080"/>
        </w:rPr>
      </w:pPr>
      <w:bookmarkStart w:id="12" w:name="_Hlk199855324"/>
      <w:r w:rsidRPr="0002468F">
        <w:rPr>
          <w:b/>
          <w:bCs/>
          <w:color w:val="auto"/>
          <w:u w:color="800080"/>
        </w:rPr>
        <w:t>CHAPTER 581: Regulations Relating to Water Quality Evaluations</w:t>
      </w:r>
    </w:p>
    <w:p w14:paraId="2B045096"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STATUTORY BASIS: 38 M.R.S. § 465-A</w:t>
      </w:r>
    </w:p>
    <w:p w14:paraId="5F94660E"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 xml:space="preserve">PURPOSE: The existing rule will be amended to clarify methods for measuring surface water quality and incorporating DEP’s hydropower project flow and water level policy. </w:t>
      </w:r>
    </w:p>
    <w:p w14:paraId="5B1BFF93" w14:textId="5F7E25AD" w:rsidR="002D7562" w:rsidRPr="0089475A" w:rsidRDefault="002D7562" w:rsidP="002D7562">
      <w:pPr>
        <w:rPr>
          <w:rFonts w:ascii="Aptos" w:eastAsia="Calibri" w:hAnsi="Aptos" w:cs="Calibri"/>
          <w:sz w:val="24"/>
          <w:szCs w:val="24"/>
        </w:rPr>
      </w:pPr>
      <w:r w:rsidRPr="00D44BA6">
        <w:rPr>
          <w:rFonts w:ascii="Aptos" w:hAnsi="Aptos"/>
          <w:color w:val="000000"/>
          <w:sz w:val="24"/>
          <w:szCs w:val="24"/>
        </w:rPr>
        <w:t xml:space="preserve">SCHEDULE FOR ADOPTION: </w:t>
      </w:r>
      <w:r w:rsidR="0089475A" w:rsidRPr="0089475A">
        <w:rPr>
          <w:rFonts w:ascii="Aptos" w:eastAsia="Calibri" w:hAnsi="Aptos" w:cs="Calibri"/>
          <w:sz w:val="24"/>
          <w:szCs w:val="24"/>
        </w:rPr>
        <w:t xml:space="preserve"> </w:t>
      </w:r>
      <w:r w:rsidR="0089475A">
        <w:rPr>
          <w:rFonts w:ascii="Aptos" w:eastAsia="Calibri" w:hAnsi="Aptos" w:cs="Calibri"/>
          <w:sz w:val="24"/>
          <w:szCs w:val="24"/>
        </w:rPr>
        <w:t>Winter 2026/27</w:t>
      </w:r>
    </w:p>
    <w:p w14:paraId="5C289819"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AFFECTED PARTIES: Applicants for permits that require water quality evaluations, including hydropower operators.</w:t>
      </w:r>
    </w:p>
    <w:p w14:paraId="1C5FCDED"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CONSENSUS-BASED RULE DEVELOPMENT: N/A</w:t>
      </w:r>
    </w:p>
    <w:bookmarkEnd w:id="12"/>
    <w:p w14:paraId="226BC495" w14:textId="77777777" w:rsidR="002D7562" w:rsidRPr="00D44BA6" w:rsidRDefault="002D7562" w:rsidP="002D7562">
      <w:pPr>
        <w:rPr>
          <w:rFonts w:ascii="Aptos" w:hAnsi="Aptos"/>
          <w:b/>
          <w:bCs/>
          <w:color w:val="000000"/>
          <w:sz w:val="24"/>
          <w:szCs w:val="24"/>
        </w:rPr>
      </w:pPr>
    </w:p>
    <w:p w14:paraId="1B61468C" w14:textId="77777777" w:rsidR="002D7562" w:rsidRPr="0002468F" w:rsidRDefault="002D7562" w:rsidP="0002468F">
      <w:pPr>
        <w:pStyle w:val="Heading3"/>
        <w:rPr>
          <w:b/>
          <w:bCs/>
          <w:color w:val="auto"/>
          <w:u w:color="800080"/>
        </w:rPr>
      </w:pPr>
      <w:r w:rsidRPr="0002468F">
        <w:rPr>
          <w:b/>
          <w:bCs/>
          <w:color w:val="auto"/>
          <w:u w:color="800080"/>
        </w:rPr>
        <w:t>CHAPTER 582: Regulations Relating to Temperature</w:t>
      </w:r>
    </w:p>
    <w:p w14:paraId="7DDC2818"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STATUTORY BASIS: 38 M.R.S. §§ 341-H and 464(5)</w:t>
      </w:r>
    </w:p>
    <w:p w14:paraId="01FB2C9D"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PURPOSE: The existing rule will be amended to clarify language related to marine temperature standards.</w:t>
      </w:r>
    </w:p>
    <w:p w14:paraId="1BEB3B4F" w14:textId="0578561D" w:rsidR="002D7562" w:rsidRPr="00D44BA6" w:rsidRDefault="002D7562" w:rsidP="002D7562">
      <w:pPr>
        <w:rPr>
          <w:rFonts w:ascii="Aptos" w:hAnsi="Aptos"/>
          <w:color w:val="000000"/>
          <w:sz w:val="24"/>
          <w:szCs w:val="24"/>
        </w:rPr>
      </w:pPr>
      <w:r w:rsidRPr="00D44BA6">
        <w:rPr>
          <w:rFonts w:ascii="Aptos" w:hAnsi="Aptos"/>
          <w:color w:val="000000"/>
          <w:sz w:val="24"/>
          <w:szCs w:val="24"/>
        </w:rPr>
        <w:t>SCHEDULE FOR ADOPTION: Summer 202</w:t>
      </w:r>
      <w:r w:rsidR="004D404E">
        <w:rPr>
          <w:rFonts w:ascii="Aptos" w:hAnsi="Aptos"/>
          <w:color w:val="000000"/>
          <w:sz w:val="24"/>
          <w:szCs w:val="24"/>
        </w:rPr>
        <w:t>7</w:t>
      </w:r>
    </w:p>
    <w:p w14:paraId="2A4F08FD"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AFFECTED PARTIES: Licensed wastewater dischargers.</w:t>
      </w:r>
    </w:p>
    <w:p w14:paraId="4ED158B2" w14:textId="0073DF84" w:rsidR="002D7562" w:rsidRPr="00D44BA6" w:rsidRDefault="002D7562" w:rsidP="002D7562">
      <w:pPr>
        <w:rPr>
          <w:rFonts w:ascii="Aptos" w:hAnsi="Aptos"/>
          <w:b/>
          <w:color w:val="000000"/>
          <w:sz w:val="24"/>
          <w:szCs w:val="24"/>
        </w:rPr>
      </w:pPr>
      <w:r w:rsidRPr="00D44BA6">
        <w:rPr>
          <w:rFonts w:ascii="Aptos" w:hAnsi="Aptos"/>
          <w:color w:val="000000"/>
          <w:sz w:val="24"/>
          <w:szCs w:val="24"/>
        </w:rPr>
        <w:t>CONSENSUS-BASED RULE DEVELOPMENT: N/A</w:t>
      </w:r>
    </w:p>
    <w:p w14:paraId="5044888B" w14:textId="77777777" w:rsidR="002D7562" w:rsidRPr="00D44BA6" w:rsidRDefault="002D7562" w:rsidP="002D7562">
      <w:pPr>
        <w:rPr>
          <w:rFonts w:ascii="Aptos" w:eastAsia="Calibri" w:hAnsi="Aptos" w:cs="Calibri"/>
          <w:b/>
          <w:bCs/>
          <w:color w:val="000000"/>
          <w:sz w:val="24"/>
          <w:szCs w:val="24"/>
        </w:rPr>
      </w:pPr>
    </w:p>
    <w:p w14:paraId="70371B34" w14:textId="77777777" w:rsidR="002D7562" w:rsidRPr="0002468F" w:rsidRDefault="002D7562" w:rsidP="0002468F">
      <w:pPr>
        <w:pStyle w:val="Heading3"/>
        <w:rPr>
          <w:b/>
          <w:bCs/>
          <w:color w:val="auto"/>
          <w:u w:color="800080"/>
        </w:rPr>
      </w:pPr>
      <w:r w:rsidRPr="0002468F">
        <w:rPr>
          <w:b/>
          <w:bCs/>
          <w:color w:val="auto"/>
          <w:u w:color="800080"/>
        </w:rPr>
        <w:t>CHAPTER 584: Surface Water Quality Criteria for Toxic Pollutants</w:t>
      </w:r>
    </w:p>
    <w:p w14:paraId="0D1B8A83" w14:textId="77777777"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STATUTORY BASIS: 38 M.R.S. §§ 341-H and 420</w:t>
      </w:r>
    </w:p>
    <w:p w14:paraId="749D775D" w14:textId="3E1F0470" w:rsidR="002D7562" w:rsidRPr="00D44BA6" w:rsidRDefault="002D7562" w:rsidP="002D7562">
      <w:pPr>
        <w:rPr>
          <w:rFonts w:ascii="Aptos" w:eastAsia="Calibri" w:hAnsi="Aptos" w:cs="Calibri"/>
          <w:color w:val="000000"/>
          <w:sz w:val="24"/>
          <w:szCs w:val="24"/>
        </w:rPr>
      </w:pPr>
      <w:r w:rsidRPr="00D44BA6">
        <w:rPr>
          <w:rFonts w:ascii="Aptos" w:eastAsia="Calibri" w:hAnsi="Aptos" w:cs="Calibri"/>
          <w:color w:val="000000"/>
          <w:sz w:val="24"/>
          <w:szCs w:val="24"/>
        </w:rPr>
        <w:t>PURPOSE: The existing rule will be amended to ensure consistency with national water quality criteria promulgated by the Environmental Protection Agency</w:t>
      </w:r>
      <w:r w:rsidR="00F04FD9">
        <w:rPr>
          <w:rFonts w:ascii="Aptos" w:eastAsia="Calibri" w:hAnsi="Aptos" w:cs="Calibri"/>
          <w:color w:val="000000"/>
          <w:sz w:val="24"/>
          <w:szCs w:val="24"/>
        </w:rPr>
        <w:t xml:space="preserve"> including aquatic life criteria updates for PFAS,</w:t>
      </w:r>
      <w:r w:rsidRPr="00D44BA6">
        <w:rPr>
          <w:rFonts w:ascii="Aptos" w:eastAsia="Calibri" w:hAnsi="Aptos" w:cs="Calibri"/>
          <w:color w:val="000000"/>
          <w:sz w:val="24"/>
          <w:szCs w:val="24"/>
        </w:rPr>
        <w:t xml:space="preserve"> aluminum</w:t>
      </w:r>
      <w:r w:rsidR="00F04FD9">
        <w:rPr>
          <w:rFonts w:ascii="Aptos" w:eastAsia="Calibri" w:hAnsi="Aptos" w:cs="Calibri"/>
          <w:color w:val="000000"/>
          <w:sz w:val="24"/>
          <w:szCs w:val="24"/>
        </w:rPr>
        <w:t>,</w:t>
      </w:r>
      <w:r w:rsidRPr="00D44BA6">
        <w:rPr>
          <w:rFonts w:ascii="Aptos" w:eastAsia="Calibri" w:hAnsi="Aptos" w:cs="Calibri"/>
          <w:color w:val="000000"/>
          <w:sz w:val="24"/>
          <w:szCs w:val="24"/>
        </w:rPr>
        <w:t xml:space="preserve"> ammonia</w:t>
      </w:r>
      <w:r w:rsidR="00F04FD9">
        <w:rPr>
          <w:rFonts w:ascii="Aptos" w:eastAsia="Calibri" w:hAnsi="Aptos" w:cs="Calibri"/>
          <w:color w:val="000000"/>
          <w:sz w:val="24"/>
          <w:szCs w:val="24"/>
        </w:rPr>
        <w:t>, copper and selenium and minor corrections as recommended by EPA</w:t>
      </w:r>
      <w:r w:rsidRPr="00D44BA6">
        <w:rPr>
          <w:rFonts w:ascii="Aptos" w:eastAsia="Calibri" w:hAnsi="Aptos" w:cs="Calibri"/>
          <w:color w:val="000000"/>
          <w:sz w:val="24"/>
          <w:szCs w:val="24"/>
        </w:rPr>
        <w:t>.</w:t>
      </w:r>
    </w:p>
    <w:p w14:paraId="57F91854" w14:textId="46FA0511"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SCHEDULE FOR ADOPTION: Fall 202</w:t>
      </w:r>
      <w:r w:rsidR="004D404E">
        <w:rPr>
          <w:rFonts w:ascii="Aptos" w:eastAsia="Calibri" w:hAnsi="Aptos" w:cs="Calibri"/>
          <w:sz w:val="24"/>
          <w:szCs w:val="24"/>
        </w:rPr>
        <w:t>7</w:t>
      </w:r>
    </w:p>
    <w:p w14:paraId="0A273DF0" w14:textId="77777777"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AFFECTED PARTIES: Licensed wastewater dischargers.</w:t>
      </w:r>
    </w:p>
    <w:p w14:paraId="1E7FD77D" w14:textId="77777777" w:rsidR="002D7562" w:rsidRPr="00D44BA6" w:rsidRDefault="002D7562" w:rsidP="002D7562">
      <w:pPr>
        <w:rPr>
          <w:rFonts w:ascii="Aptos" w:eastAsia="Calibri" w:hAnsi="Aptos" w:cs="Calibri"/>
          <w:sz w:val="24"/>
          <w:szCs w:val="24"/>
        </w:rPr>
      </w:pPr>
      <w:r w:rsidRPr="00D44BA6">
        <w:rPr>
          <w:rFonts w:ascii="Aptos" w:eastAsia="Calibri" w:hAnsi="Aptos" w:cs="Calibri"/>
          <w:sz w:val="24"/>
          <w:szCs w:val="24"/>
        </w:rPr>
        <w:t>CONSENSUS-BASED RULE DEVELOPMENT: N/A</w:t>
      </w:r>
    </w:p>
    <w:p w14:paraId="297A8BD6" w14:textId="77777777" w:rsidR="002D7562" w:rsidRPr="00D44BA6" w:rsidRDefault="002D7562" w:rsidP="002D7562">
      <w:pPr>
        <w:rPr>
          <w:rFonts w:ascii="Aptos" w:eastAsia="Calibri" w:hAnsi="Aptos" w:cs="Calibri"/>
          <w:sz w:val="24"/>
          <w:szCs w:val="24"/>
        </w:rPr>
      </w:pPr>
    </w:p>
    <w:p w14:paraId="5D5357C6" w14:textId="2230C715" w:rsidR="002D7562" w:rsidRPr="0002468F" w:rsidRDefault="002D7562" w:rsidP="0002468F">
      <w:pPr>
        <w:pStyle w:val="Heading3"/>
        <w:rPr>
          <w:b/>
          <w:bCs/>
          <w:color w:val="auto"/>
          <w:u w:color="800080"/>
        </w:rPr>
      </w:pPr>
      <w:r w:rsidRPr="0002468F">
        <w:rPr>
          <w:b/>
          <w:bCs/>
          <w:color w:val="auto"/>
          <w:u w:color="800080"/>
        </w:rPr>
        <w:t>CHAPTER 588: Mixing Zone Rule</w:t>
      </w:r>
    </w:p>
    <w:p w14:paraId="615B2843" w14:textId="2098B674" w:rsidR="002D7562" w:rsidRPr="00D44BA6" w:rsidRDefault="002D7562" w:rsidP="002D7562">
      <w:pPr>
        <w:rPr>
          <w:rFonts w:ascii="Aptos" w:hAnsi="Aptos"/>
          <w:color w:val="000000"/>
          <w:sz w:val="24"/>
          <w:szCs w:val="24"/>
        </w:rPr>
      </w:pPr>
      <w:r w:rsidRPr="00D44BA6">
        <w:rPr>
          <w:rFonts w:ascii="Aptos" w:hAnsi="Aptos"/>
          <w:color w:val="000000"/>
          <w:sz w:val="24"/>
          <w:szCs w:val="24"/>
        </w:rPr>
        <w:t>STATUTORY BASIS: 38 M.R.S. 461</w:t>
      </w:r>
    </w:p>
    <w:p w14:paraId="01246A4F" w14:textId="0F8B8282" w:rsidR="002D7562" w:rsidRPr="00D44BA6" w:rsidRDefault="002D7562" w:rsidP="002D7562">
      <w:pPr>
        <w:rPr>
          <w:rFonts w:ascii="Aptos" w:hAnsi="Aptos"/>
          <w:color w:val="000000"/>
          <w:sz w:val="24"/>
          <w:szCs w:val="24"/>
        </w:rPr>
      </w:pPr>
      <w:r w:rsidRPr="00D44BA6">
        <w:rPr>
          <w:rFonts w:ascii="Aptos" w:hAnsi="Aptos"/>
          <w:color w:val="000000"/>
          <w:sz w:val="24"/>
          <w:szCs w:val="24"/>
        </w:rPr>
        <w:t>PURPOSE: This new rule will describe methodologies for identifying mixing zones.</w:t>
      </w:r>
    </w:p>
    <w:p w14:paraId="6D0F159D" w14:textId="00A148DA" w:rsidR="002D7562" w:rsidRPr="00D44BA6" w:rsidRDefault="002D7562" w:rsidP="002D7562">
      <w:pPr>
        <w:rPr>
          <w:rFonts w:ascii="Aptos" w:hAnsi="Aptos"/>
          <w:color w:val="000000"/>
          <w:sz w:val="24"/>
          <w:szCs w:val="24"/>
        </w:rPr>
      </w:pPr>
      <w:r w:rsidRPr="00D44BA6">
        <w:rPr>
          <w:rFonts w:ascii="Aptos" w:hAnsi="Aptos"/>
          <w:color w:val="000000"/>
          <w:sz w:val="24"/>
          <w:szCs w:val="24"/>
        </w:rPr>
        <w:t>SCHEDULE FOR ADOPTION: Fall 202</w:t>
      </w:r>
      <w:r w:rsidR="00264A21">
        <w:rPr>
          <w:rFonts w:ascii="Aptos" w:hAnsi="Aptos"/>
          <w:color w:val="000000"/>
          <w:sz w:val="24"/>
          <w:szCs w:val="24"/>
        </w:rPr>
        <w:t>7</w:t>
      </w:r>
    </w:p>
    <w:p w14:paraId="76BD1BB9" w14:textId="7620857E" w:rsidR="002D7562" w:rsidRPr="00D44BA6" w:rsidRDefault="002D7562" w:rsidP="002D7562">
      <w:pPr>
        <w:rPr>
          <w:rFonts w:ascii="Aptos" w:hAnsi="Aptos"/>
          <w:color w:val="000000"/>
          <w:sz w:val="24"/>
          <w:szCs w:val="24"/>
        </w:rPr>
      </w:pPr>
      <w:r w:rsidRPr="00D44BA6">
        <w:rPr>
          <w:rFonts w:ascii="Aptos" w:hAnsi="Aptos"/>
          <w:color w:val="000000"/>
          <w:sz w:val="24"/>
          <w:szCs w:val="24"/>
        </w:rPr>
        <w:t>AFFECTED PARTIES: Licensed wastewater dischargers.</w:t>
      </w:r>
    </w:p>
    <w:p w14:paraId="4FDD7EF8" w14:textId="2C17A777" w:rsidR="002D7562" w:rsidRPr="00D44BA6" w:rsidRDefault="002D7562" w:rsidP="002D7562">
      <w:pPr>
        <w:rPr>
          <w:rFonts w:ascii="Aptos" w:hAnsi="Aptos"/>
          <w:color w:val="000000"/>
          <w:sz w:val="24"/>
          <w:szCs w:val="24"/>
        </w:rPr>
      </w:pPr>
      <w:r w:rsidRPr="00D44BA6">
        <w:rPr>
          <w:rFonts w:ascii="Aptos" w:hAnsi="Aptos"/>
          <w:color w:val="000000"/>
          <w:sz w:val="24"/>
          <w:szCs w:val="24"/>
        </w:rPr>
        <w:t>CONSENSUS-BASED RULE DEVELOPMENT: N/A</w:t>
      </w:r>
    </w:p>
    <w:p w14:paraId="7F5CC62F" w14:textId="77777777" w:rsidR="002D7562" w:rsidRPr="00D44BA6" w:rsidRDefault="002D7562" w:rsidP="002D7562">
      <w:pPr>
        <w:rPr>
          <w:rFonts w:ascii="Aptos" w:hAnsi="Aptos"/>
          <w:color w:val="000000"/>
          <w:sz w:val="24"/>
          <w:szCs w:val="24"/>
        </w:rPr>
      </w:pPr>
    </w:p>
    <w:p w14:paraId="252BEDF7" w14:textId="77777777" w:rsidR="002D7562" w:rsidRPr="0002468F" w:rsidRDefault="002D7562" w:rsidP="0002468F">
      <w:pPr>
        <w:pStyle w:val="Heading3"/>
        <w:rPr>
          <w:b/>
          <w:bCs/>
          <w:color w:val="auto"/>
          <w:u w:color="800080"/>
        </w:rPr>
      </w:pPr>
      <w:r w:rsidRPr="0002468F">
        <w:rPr>
          <w:b/>
          <w:bCs/>
          <w:color w:val="auto"/>
          <w:u w:color="800080"/>
        </w:rPr>
        <w:t>CHAPTER 589: Marine and Estuarine Nutrient Rule</w:t>
      </w:r>
    </w:p>
    <w:p w14:paraId="2154DDFF"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STATUTORY BASIS: 38 M.R.S. §§ 341-H and 464(5)</w:t>
      </w:r>
    </w:p>
    <w:p w14:paraId="4FD53B21"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 xml:space="preserve">PURPOSE: This proposed new rule will establish numeric criteria for nitrogen in marine and estuarine waters. </w:t>
      </w:r>
    </w:p>
    <w:p w14:paraId="424A435F" w14:textId="7F7924FD" w:rsidR="002D7562" w:rsidRPr="00D44BA6" w:rsidRDefault="002D7562" w:rsidP="002D7562">
      <w:pPr>
        <w:rPr>
          <w:rFonts w:ascii="Aptos" w:hAnsi="Aptos"/>
          <w:color w:val="000000"/>
          <w:sz w:val="24"/>
          <w:szCs w:val="24"/>
        </w:rPr>
      </w:pPr>
      <w:r w:rsidRPr="00D44BA6">
        <w:rPr>
          <w:rFonts w:ascii="Aptos" w:hAnsi="Aptos"/>
          <w:color w:val="000000"/>
          <w:sz w:val="24"/>
          <w:szCs w:val="24"/>
        </w:rPr>
        <w:t>SCHEDULE FOR ADOPTION: S</w:t>
      </w:r>
      <w:r w:rsidR="004D404E">
        <w:rPr>
          <w:rFonts w:ascii="Aptos" w:hAnsi="Aptos"/>
          <w:color w:val="000000"/>
          <w:sz w:val="24"/>
          <w:szCs w:val="24"/>
        </w:rPr>
        <w:t>pring</w:t>
      </w:r>
      <w:r w:rsidRPr="00D44BA6">
        <w:rPr>
          <w:rFonts w:ascii="Aptos" w:hAnsi="Aptos"/>
          <w:color w:val="000000"/>
          <w:sz w:val="24"/>
          <w:szCs w:val="24"/>
        </w:rPr>
        <w:t xml:space="preserve"> 202</w:t>
      </w:r>
      <w:r w:rsidR="004D404E">
        <w:rPr>
          <w:rFonts w:ascii="Aptos" w:hAnsi="Aptos"/>
          <w:color w:val="000000"/>
          <w:sz w:val="24"/>
          <w:szCs w:val="24"/>
        </w:rPr>
        <w:t>7</w:t>
      </w:r>
    </w:p>
    <w:p w14:paraId="360759F2" w14:textId="77777777" w:rsidR="002D7562" w:rsidRPr="00D44BA6" w:rsidRDefault="002D7562" w:rsidP="002D7562">
      <w:pPr>
        <w:rPr>
          <w:rFonts w:ascii="Aptos" w:hAnsi="Aptos"/>
          <w:color w:val="000000"/>
          <w:sz w:val="24"/>
          <w:szCs w:val="24"/>
        </w:rPr>
      </w:pPr>
      <w:r w:rsidRPr="00D44BA6">
        <w:rPr>
          <w:rFonts w:ascii="Aptos" w:hAnsi="Aptos"/>
          <w:color w:val="000000"/>
          <w:sz w:val="24"/>
          <w:szCs w:val="24"/>
        </w:rPr>
        <w:t>AFFECTED PARTIES: Licensed wastewater dischargers.</w:t>
      </w:r>
    </w:p>
    <w:p w14:paraId="531268DD" w14:textId="77777777" w:rsidR="002D7562" w:rsidRDefault="002D7562" w:rsidP="002D7562">
      <w:pPr>
        <w:rPr>
          <w:rFonts w:ascii="Aptos" w:hAnsi="Aptos"/>
          <w:color w:val="000000"/>
          <w:sz w:val="24"/>
          <w:szCs w:val="24"/>
        </w:rPr>
      </w:pPr>
      <w:r w:rsidRPr="00D44BA6">
        <w:rPr>
          <w:rFonts w:ascii="Aptos" w:hAnsi="Aptos"/>
          <w:color w:val="000000"/>
          <w:sz w:val="24"/>
          <w:szCs w:val="24"/>
        </w:rPr>
        <w:t>CONSENSUS-BASED RULE DEVELOPMENT: N/A</w:t>
      </w:r>
    </w:p>
    <w:p w14:paraId="1AE80167" w14:textId="77777777" w:rsidR="006E2DD5" w:rsidRDefault="006E2DD5" w:rsidP="006E2DD5">
      <w:pPr>
        <w:rPr>
          <w:rFonts w:ascii="Aptos" w:hAnsi="Aptos"/>
          <w:color w:val="000000"/>
          <w:sz w:val="24"/>
          <w:szCs w:val="24"/>
        </w:rPr>
      </w:pPr>
    </w:p>
    <w:p w14:paraId="25E35B28" w14:textId="4E4C342E" w:rsidR="00B321C4" w:rsidRPr="006E2DD5" w:rsidRDefault="00B321C4" w:rsidP="00B321C4">
      <w:pPr>
        <w:spacing w:before="40" w:line="259" w:lineRule="auto"/>
        <w:outlineLvl w:val="2"/>
        <w:rPr>
          <w:rFonts w:ascii="Aptos" w:hAnsi="Aptos"/>
          <w:b/>
          <w:bCs/>
          <w:color w:val="000000"/>
          <w:sz w:val="24"/>
          <w:szCs w:val="24"/>
        </w:rPr>
      </w:pPr>
      <w:r w:rsidRPr="006E2DD5">
        <w:rPr>
          <w:rFonts w:ascii="Aptos" w:hAnsi="Aptos"/>
          <w:b/>
          <w:bCs/>
          <w:color w:val="000000"/>
          <w:sz w:val="24"/>
          <w:szCs w:val="24"/>
        </w:rPr>
        <w:t>CHAPTER 59</w:t>
      </w:r>
      <w:r>
        <w:rPr>
          <w:rFonts w:ascii="Aptos" w:hAnsi="Aptos"/>
          <w:b/>
          <w:bCs/>
          <w:color w:val="000000"/>
          <w:sz w:val="24"/>
          <w:szCs w:val="24"/>
        </w:rPr>
        <w:t>2</w:t>
      </w:r>
      <w:r w:rsidRPr="006E2DD5">
        <w:rPr>
          <w:rFonts w:ascii="Aptos" w:hAnsi="Aptos"/>
          <w:b/>
          <w:bCs/>
          <w:color w:val="000000"/>
          <w:sz w:val="24"/>
          <w:szCs w:val="24"/>
        </w:rPr>
        <w:t xml:space="preserve">: </w:t>
      </w:r>
      <w:r>
        <w:rPr>
          <w:rFonts w:ascii="Aptos" w:hAnsi="Aptos"/>
          <w:b/>
          <w:bCs/>
          <w:color w:val="000000"/>
          <w:sz w:val="24"/>
          <w:szCs w:val="24"/>
        </w:rPr>
        <w:t>The Small Community Wastewater Program</w:t>
      </w:r>
    </w:p>
    <w:p w14:paraId="1E2CC91A" w14:textId="080ED0B6" w:rsidR="00B321C4" w:rsidRPr="006E2DD5" w:rsidRDefault="00B321C4" w:rsidP="00B321C4">
      <w:pPr>
        <w:rPr>
          <w:rFonts w:ascii="Aptos" w:hAnsi="Aptos"/>
          <w:color w:val="000000"/>
          <w:sz w:val="24"/>
          <w:szCs w:val="24"/>
        </w:rPr>
      </w:pPr>
      <w:r w:rsidRPr="006E2DD5">
        <w:rPr>
          <w:rFonts w:ascii="Aptos" w:hAnsi="Aptos"/>
          <w:color w:val="000000"/>
          <w:sz w:val="24"/>
          <w:szCs w:val="24"/>
        </w:rPr>
        <w:t xml:space="preserve">STATUTORY BASIS: </w:t>
      </w:r>
      <w:r w:rsidRPr="00B321C4">
        <w:rPr>
          <w:rFonts w:ascii="Aptos" w:hAnsi="Aptos"/>
          <w:color w:val="000000"/>
          <w:sz w:val="24"/>
          <w:szCs w:val="24"/>
        </w:rPr>
        <w:t>38 M.R.S.A. § 411</w:t>
      </w:r>
    </w:p>
    <w:p w14:paraId="372BAD6F" w14:textId="30A2AD05" w:rsidR="00B321C4" w:rsidRDefault="00B321C4" w:rsidP="00B321C4">
      <w:pPr>
        <w:rPr>
          <w:rFonts w:ascii="Aptos" w:hAnsi="Aptos"/>
          <w:color w:val="000000"/>
          <w:sz w:val="24"/>
          <w:szCs w:val="24"/>
        </w:rPr>
      </w:pPr>
      <w:r w:rsidRPr="006E2DD5">
        <w:rPr>
          <w:rFonts w:ascii="Aptos" w:hAnsi="Aptos"/>
          <w:color w:val="000000"/>
          <w:sz w:val="24"/>
          <w:szCs w:val="24"/>
        </w:rPr>
        <w:t xml:space="preserve">PURPOSE: </w:t>
      </w:r>
      <w:r w:rsidRPr="00037861">
        <w:rPr>
          <w:rFonts w:ascii="Aptos" w:hAnsi="Aptos"/>
          <w:color w:val="000000"/>
          <w:sz w:val="24"/>
          <w:szCs w:val="24"/>
        </w:rPr>
        <w:t>This rule is being ame</w:t>
      </w:r>
      <w:r>
        <w:rPr>
          <w:rFonts w:ascii="Aptos" w:hAnsi="Aptos"/>
          <w:color w:val="000000"/>
          <w:sz w:val="24"/>
          <w:szCs w:val="24"/>
        </w:rPr>
        <w:t>n</w:t>
      </w:r>
      <w:r w:rsidRPr="00037861">
        <w:rPr>
          <w:rFonts w:ascii="Aptos" w:hAnsi="Aptos"/>
          <w:color w:val="000000"/>
          <w:sz w:val="24"/>
          <w:szCs w:val="24"/>
        </w:rPr>
        <w:t xml:space="preserve">ded to </w:t>
      </w:r>
      <w:r>
        <w:rPr>
          <w:rFonts w:ascii="Aptos" w:hAnsi="Aptos"/>
          <w:color w:val="000000"/>
          <w:sz w:val="24"/>
          <w:szCs w:val="24"/>
        </w:rPr>
        <w:t>update</w:t>
      </w:r>
      <w:r w:rsidRPr="00037861">
        <w:rPr>
          <w:rFonts w:ascii="Aptos" w:hAnsi="Aptos"/>
          <w:color w:val="000000"/>
          <w:sz w:val="24"/>
          <w:szCs w:val="24"/>
        </w:rPr>
        <w:t xml:space="preserve"> language</w:t>
      </w:r>
      <w:r w:rsidR="00610678">
        <w:rPr>
          <w:rFonts w:ascii="Aptos" w:hAnsi="Aptos"/>
          <w:color w:val="000000"/>
          <w:sz w:val="24"/>
          <w:szCs w:val="24"/>
        </w:rPr>
        <w:t xml:space="preserve"> and reflect changes </w:t>
      </w:r>
      <w:r w:rsidRPr="00037861">
        <w:rPr>
          <w:rFonts w:ascii="Aptos" w:hAnsi="Aptos"/>
          <w:color w:val="000000"/>
          <w:sz w:val="24"/>
          <w:szCs w:val="24"/>
        </w:rPr>
        <w:t xml:space="preserve">to </w:t>
      </w:r>
      <w:r>
        <w:rPr>
          <w:rFonts w:ascii="Aptos" w:hAnsi="Aptos"/>
          <w:color w:val="000000"/>
          <w:sz w:val="24"/>
          <w:szCs w:val="24"/>
        </w:rPr>
        <w:t>funding</w:t>
      </w:r>
      <w:r w:rsidR="00610678">
        <w:rPr>
          <w:rFonts w:ascii="Aptos" w:hAnsi="Aptos"/>
          <w:color w:val="000000"/>
          <w:sz w:val="24"/>
          <w:szCs w:val="24"/>
        </w:rPr>
        <w:t xml:space="preserve"> sources</w:t>
      </w:r>
      <w:r w:rsidRPr="00037861">
        <w:rPr>
          <w:rFonts w:ascii="Aptos" w:hAnsi="Aptos"/>
          <w:color w:val="000000"/>
          <w:sz w:val="24"/>
          <w:szCs w:val="24"/>
        </w:rPr>
        <w:t>.</w:t>
      </w:r>
    </w:p>
    <w:p w14:paraId="21A93DA3" w14:textId="3784F4B3" w:rsidR="00B321C4" w:rsidRPr="006E2DD5" w:rsidRDefault="00B321C4" w:rsidP="00B321C4">
      <w:pPr>
        <w:rPr>
          <w:rFonts w:ascii="Aptos" w:hAnsi="Aptos"/>
          <w:color w:val="000000"/>
          <w:sz w:val="24"/>
          <w:szCs w:val="24"/>
        </w:rPr>
      </w:pPr>
      <w:r w:rsidRPr="006E2DD5">
        <w:rPr>
          <w:rFonts w:ascii="Aptos" w:hAnsi="Aptos"/>
          <w:color w:val="000000"/>
          <w:sz w:val="24"/>
          <w:szCs w:val="24"/>
        </w:rPr>
        <w:t>SCHEDULE FOR ADOPTION: Summer 202</w:t>
      </w:r>
      <w:r w:rsidR="00610678">
        <w:rPr>
          <w:rFonts w:ascii="Aptos" w:hAnsi="Aptos"/>
          <w:color w:val="000000"/>
          <w:sz w:val="24"/>
          <w:szCs w:val="24"/>
        </w:rPr>
        <w:t>7</w:t>
      </w:r>
    </w:p>
    <w:p w14:paraId="74AE6689" w14:textId="11DCB7FB" w:rsidR="00B321C4" w:rsidRDefault="00B321C4" w:rsidP="00B321C4">
      <w:pPr>
        <w:rPr>
          <w:rFonts w:ascii="Aptos" w:hAnsi="Aptos"/>
          <w:color w:val="000000"/>
          <w:sz w:val="24"/>
          <w:szCs w:val="24"/>
        </w:rPr>
      </w:pPr>
      <w:r w:rsidRPr="006E2DD5">
        <w:rPr>
          <w:rFonts w:ascii="Aptos" w:hAnsi="Aptos"/>
          <w:color w:val="000000"/>
          <w:sz w:val="24"/>
          <w:szCs w:val="24"/>
        </w:rPr>
        <w:t xml:space="preserve">AFFECTED PARTIES: </w:t>
      </w:r>
      <w:r w:rsidRPr="006C291F">
        <w:rPr>
          <w:rFonts w:ascii="Aptos" w:hAnsi="Aptos"/>
          <w:color w:val="000000"/>
          <w:sz w:val="24"/>
          <w:szCs w:val="24"/>
        </w:rPr>
        <w:t>Municipal</w:t>
      </w:r>
      <w:r w:rsidR="00610678">
        <w:rPr>
          <w:rFonts w:ascii="Aptos" w:hAnsi="Aptos"/>
          <w:color w:val="000000"/>
          <w:sz w:val="24"/>
          <w:szCs w:val="24"/>
        </w:rPr>
        <w:t xml:space="preserve">ities, </w:t>
      </w:r>
      <w:r w:rsidRPr="006C291F">
        <w:rPr>
          <w:rFonts w:ascii="Aptos" w:hAnsi="Aptos"/>
          <w:color w:val="000000"/>
          <w:sz w:val="24"/>
          <w:szCs w:val="24"/>
        </w:rPr>
        <w:t>quasi-municipal</w:t>
      </w:r>
      <w:r>
        <w:rPr>
          <w:rFonts w:ascii="Aptos" w:hAnsi="Aptos"/>
          <w:color w:val="000000"/>
          <w:sz w:val="24"/>
          <w:szCs w:val="24"/>
        </w:rPr>
        <w:t xml:space="preserve"> agencies</w:t>
      </w:r>
      <w:r w:rsidR="00610678">
        <w:rPr>
          <w:rFonts w:ascii="Aptos" w:hAnsi="Aptos"/>
          <w:color w:val="000000"/>
          <w:sz w:val="24"/>
          <w:szCs w:val="24"/>
        </w:rPr>
        <w:t>, unorganized townships and private owners of sanitary facilities e</w:t>
      </w:r>
      <w:r>
        <w:rPr>
          <w:rFonts w:ascii="Aptos" w:hAnsi="Aptos"/>
          <w:color w:val="000000"/>
          <w:sz w:val="24"/>
          <w:szCs w:val="24"/>
        </w:rPr>
        <w:t>ngaged in water quality protection.</w:t>
      </w:r>
    </w:p>
    <w:p w14:paraId="61A08B2E" w14:textId="77777777" w:rsidR="00B321C4" w:rsidRPr="00D44BA6" w:rsidRDefault="00B321C4" w:rsidP="00B321C4">
      <w:pPr>
        <w:rPr>
          <w:rFonts w:ascii="Aptos" w:hAnsi="Aptos"/>
          <w:color w:val="000000"/>
          <w:sz w:val="24"/>
          <w:szCs w:val="24"/>
        </w:rPr>
      </w:pPr>
      <w:r w:rsidRPr="006E2DD5">
        <w:rPr>
          <w:rFonts w:ascii="Aptos" w:hAnsi="Aptos"/>
          <w:color w:val="000000"/>
          <w:sz w:val="24"/>
          <w:szCs w:val="24"/>
        </w:rPr>
        <w:t>CONSENSUS-BASED RULE DEVELOPMENT: N/A</w:t>
      </w:r>
    </w:p>
    <w:p w14:paraId="149C04D7" w14:textId="77777777" w:rsidR="00B321C4" w:rsidRPr="006E2DD5" w:rsidRDefault="00B321C4" w:rsidP="006E2DD5">
      <w:pPr>
        <w:rPr>
          <w:rFonts w:ascii="Aptos" w:hAnsi="Aptos"/>
          <w:color w:val="000000"/>
          <w:sz w:val="24"/>
          <w:szCs w:val="24"/>
        </w:rPr>
      </w:pPr>
    </w:p>
    <w:bookmarkEnd w:id="10"/>
    <w:bookmarkEnd w:id="11"/>
    <w:p w14:paraId="1DAC02C8" w14:textId="77777777" w:rsidR="00B321C4" w:rsidRPr="00D44BA6" w:rsidRDefault="00B321C4" w:rsidP="005D4A0D">
      <w:pPr>
        <w:rPr>
          <w:rFonts w:ascii="Aptos" w:hAnsi="Aptos"/>
          <w:color w:val="000000"/>
          <w:sz w:val="24"/>
          <w:szCs w:val="24"/>
        </w:rPr>
      </w:pPr>
    </w:p>
    <w:p w14:paraId="115CC3EA" w14:textId="77777777" w:rsidR="00ED13C5" w:rsidRPr="00D44BA6" w:rsidRDefault="00ED13C5" w:rsidP="00ED13C5">
      <w:pPr>
        <w:rPr>
          <w:rFonts w:ascii="Aptos" w:hAnsi="Aptos" w:cs="Arial"/>
          <w:sz w:val="24"/>
          <w:szCs w:val="24"/>
        </w:rPr>
      </w:pPr>
      <w:r w:rsidRPr="00A96DE6">
        <w:rPr>
          <w:rStyle w:val="Heading2Char"/>
        </w:rPr>
        <w:t>CONTACT PERSON FOR THE FOLLOWING CHAPTERS:</w:t>
      </w:r>
      <w:r w:rsidRPr="00D44BA6">
        <w:rPr>
          <w:rFonts w:ascii="Aptos" w:hAnsi="Aptos" w:cs="Arial"/>
          <w:bCs/>
          <w:sz w:val="24"/>
          <w:szCs w:val="24"/>
        </w:rPr>
        <w:t xml:space="preserve"> Susanne Miller</w:t>
      </w:r>
      <w:r w:rsidRPr="00D44BA6">
        <w:rPr>
          <w:rFonts w:ascii="Aptos" w:hAnsi="Aptos" w:cs="Arial"/>
          <w:sz w:val="24"/>
          <w:szCs w:val="24"/>
        </w:rPr>
        <w:t>, Bureau of Remediation and Waste Management, 17 State House Station, Augusta, ME 04333-0017. Tel: (207) 557-2700. Email: Susanne.Miller@Maine.gov</w:t>
      </w:r>
    </w:p>
    <w:p w14:paraId="659F5392" w14:textId="77777777" w:rsidR="00ED13C5" w:rsidRPr="0010789C" w:rsidRDefault="00ED13C5" w:rsidP="005D4A0D">
      <w:pPr>
        <w:rPr>
          <w:rFonts w:ascii="Aptos" w:hAnsi="Aptos"/>
          <w:color w:val="000000"/>
          <w:sz w:val="22"/>
          <w:szCs w:val="22"/>
        </w:rPr>
      </w:pPr>
    </w:p>
    <w:p w14:paraId="6E156E6E" w14:textId="4EA922E5" w:rsidR="00242AA6" w:rsidRPr="0002468F" w:rsidRDefault="00F976B4" w:rsidP="0002468F">
      <w:pPr>
        <w:pStyle w:val="Heading3"/>
        <w:rPr>
          <w:b/>
          <w:bCs/>
          <w:color w:val="auto"/>
          <w:u w:color="800080"/>
        </w:rPr>
      </w:pPr>
      <w:r w:rsidRPr="0002468F">
        <w:rPr>
          <w:b/>
          <w:bCs/>
          <w:color w:val="auto"/>
          <w:u w:color="800080"/>
        </w:rPr>
        <w:t>CHAPTER</w:t>
      </w:r>
      <w:r w:rsidR="00242AA6" w:rsidRPr="0002468F">
        <w:rPr>
          <w:b/>
          <w:bCs/>
          <w:color w:val="auto"/>
          <w:u w:color="800080"/>
        </w:rPr>
        <w:t xml:space="preserve"> 691: Rules for Underground Oil Storage Facilities</w:t>
      </w:r>
    </w:p>
    <w:p w14:paraId="473A6679" w14:textId="21E9A423" w:rsidR="00242AA6" w:rsidRPr="00D44BA6" w:rsidRDefault="00242AA6" w:rsidP="00242AA6">
      <w:pPr>
        <w:rPr>
          <w:rFonts w:ascii="Aptos" w:hAnsi="Aptos"/>
          <w:color w:val="000000"/>
          <w:sz w:val="24"/>
          <w:szCs w:val="24"/>
        </w:rPr>
      </w:pPr>
      <w:r w:rsidRPr="00D44BA6">
        <w:rPr>
          <w:rFonts w:ascii="Aptos" w:hAnsi="Aptos"/>
          <w:color w:val="000000"/>
          <w:sz w:val="24"/>
          <w:szCs w:val="24"/>
        </w:rPr>
        <w:t>STATUTORY BASIS: 38 M</w:t>
      </w:r>
      <w:r w:rsidR="008756DA" w:rsidRPr="00D44BA6">
        <w:rPr>
          <w:rFonts w:ascii="Aptos" w:hAnsi="Aptos"/>
          <w:color w:val="000000"/>
          <w:sz w:val="24"/>
          <w:szCs w:val="24"/>
        </w:rPr>
        <w:t>.</w:t>
      </w:r>
      <w:r w:rsidRPr="00D44BA6">
        <w:rPr>
          <w:rFonts w:ascii="Aptos" w:hAnsi="Aptos"/>
          <w:color w:val="000000"/>
          <w:sz w:val="24"/>
          <w:szCs w:val="24"/>
        </w:rPr>
        <w:t>R</w:t>
      </w:r>
      <w:r w:rsidR="008756DA" w:rsidRPr="00D44BA6">
        <w:rPr>
          <w:rFonts w:ascii="Aptos" w:hAnsi="Aptos"/>
          <w:color w:val="000000"/>
          <w:sz w:val="24"/>
          <w:szCs w:val="24"/>
        </w:rPr>
        <w:t>.</w:t>
      </w:r>
      <w:r w:rsidRPr="00D44BA6">
        <w:rPr>
          <w:rFonts w:ascii="Aptos" w:hAnsi="Aptos"/>
          <w:color w:val="000000"/>
          <w:sz w:val="24"/>
          <w:szCs w:val="24"/>
        </w:rPr>
        <w:t>S</w:t>
      </w:r>
      <w:r w:rsidR="008756DA" w:rsidRPr="00D44BA6">
        <w:rPr>
          <w:rFonts w:ascii="Aptos" w:hAnsi="Aptos"/>
          <w:color w:val="000000"/>
          <w:sz w:val="24"/>
          <w:szCs w:val="24"/>
        </w:rPr>
        <w:t>.</w:t>
      </w:r>
      <w:r w:rsidRPr="00D44BA6">
        <w:rPr>
          <w:rFonts w:ascii="Aptos" w:hAnsi="Aptos"/>
          <w:color w:val="000000"/>
          <w:sz w:val="24"/>
          <w:szCs w:val="24"/>
        </w:rPr>
        <w:t xml:space="preserve"> </w:t>
      </w:r>
      <w:bookmarkStart w:id="13" w:name="_Hlk146786364"/>
      <w:r w:rsidRPr="00D44BA6">
        <w:rPr>
          <w:rFonts w:ascii="Aptos" w:hAnsi="Aptos"/>
          <w:color w:val="000000"/>
          <w:sz w:val="24"/>
          <w:szCs w:val="24"/>
        </w:rPr>
        <w:t xml:space="preserve">§§ </w:t>
      </w:r>
      <w:bookmarkEnd w:id="13"/>
      <w:r w:rsidRPr="00D44BA6">
        <w:rPr>
          <w:rFonts w:ascii="Aptos" w:hAnsi="Aptos"/>
          <w:color w:val="000000"/>
          <w:sz w:val="24"/>
          <w:szCs w:val="24"/>
        </w:rPr>
        <w:t>563-B, 564, 565, 566-A, and 570-F</w:t>
      </w:r>
    </w:p>
    <w:p w14:paraId="267A1B2E" w14:textId="3DC84467" w:rsidR="00242AA6" w:rsidRPr="00D44BA6" w:rsidRDefault="00242AA6" w:rsidP="00242AA6">
      <w:pPr>
        <w:rPr>
          <w:rFonts w:ascii="Aptos" w:hAnsi="Aptos"/>
          <w:color w:val="000000"/>
          <w:sz w:val="24"/>
          <w:szCs w:val="24"/>
        </w:rPr>
      </w:pPr>
      <w:r w:rsidRPr="00D44BA6">
        <w:rPr>
          <w:rFonts w:ascii="Aptos" w:hAnsi="Aptos"/>
          <w:color w:val="000000"/>
          <w:sz w:val="24"/>
          <w:szCs w:val="24"/>
        </w:rPr>
        <w:t xml:space="preserve">PURPOSE: The existing rule will be amended to incorporate changes to </w:t>
      </w:r>
      <w:r w:rsidR="00717C8D" w:rsidRPr="00D44BA6">
        <w:rPr>
          <w:rFonts w:ascii="Aptos" w:hAnsi="Aptos"/>
          <w:color w:val="000000"/>
          <w:sz w:val="24"/>
          <w:szCs w:val="24"/>
        </w:rPr>
        <w:t>statute and</w:t>
      </w:r>
      <w:r w:rsidRPr="00D44BA6">
        <w:rPr>
          <w:rFonts w:ascii="Aptos" w:hAnsi="Aptos"/>
          <w:color w:val="000000"/>
          <w:sz w:val="24"/>
          <w:szCs w:val="24"/>
        </w:rPr>
        <w:t xml:space="preserve"> update the rules to more current </w:t>
      </w:r>
      <w:r w:rsidR="002B2A50" w:rsidRPr="00D44BA6">
        <w:rPr>
          <w:rFonts w:ascii="Aptos" w:hAnsi="Aptos"/>
          <w:color w:val="000000"/>
          <w:sz w:val="24"/>
          <w:szCs w:val="24"/>
        </w:rPr>
        <w:t xml:space="preserve">federal </w:t>
      </w:r>
      <w:r w:rsidRPr="00D44BA6">
        <w:rPr>
          <w:rFonts w:ascii="Aptos" w:hAnsi="Aptos"/>
          <w:color w:val="000000"/>
          <w:sz w:val="24"/>
          <w:szCs w:val="24"/>
        </w:rPr>
        <w:t>standards.</w:t>
      </w:r>
    </w:p>
    <w:p w14:paraId="35718AC7" w14:textId="59BE2D2A" w:rsidR="00242AA6" w:rsidRPr="00D44BA6" w:rsidRDefault="005F0CE3" w:rsidP="00242AA6">
      <w:pPr>
        <w:rPr>
          <w:rFonts w:ascii="Aptos" w:hAnsi="Aptos"/>
          <w:color w:val="000000"/>
          <w:sz w:val="24"/>
          <w:szCs w:val="24"/>
        </w:rPr>
      </w:pPr>
      <w:r w:rsidRPr="00D44BA6">
        <w:rPr>
          <w:rFonts w:ascii="Aptos" w:hAnsi="Aptos"/>
          <w:color w:val="000000"/>
          <w:sz w:val="24"/>
          <w:szCs w:val="24"/>
        </w:rPr>
        <w:t xml:space="preserve">SCHEDULE FOR ADOPTION: </w:t>
      </w:r>
      <w:r w:rsidR="00242AA6" w:rsidRPr="00D44BA6">
        <w:rPr>
          <w:rFonts w:ascii="Aptos" w:hAnsi="Aptos"/>
          <w:color w:val="000000"/>
          <w:sz w:val="24"/>
          <w:szCs w:val="24"/>
        </w:rPr>
        <w:t>Fall 202</w:t>
      </w:r>
      <w:r w:rsidR="006F3B77" w:rsidRPr="00D44BA6">
        <w:rPr>
          <w:rFonts w:ascii="Aptos" w:hAnsi="Aptos"/>
          <w:color w:val="000000"/>
          <w:sz w:val="24"/>
          <w:szCs w:val="24"/>
        </w:rPr>
        <w:t>5</w:t>
      </w:r>
    </w:p>
    <w:p w14:paraId="2E1093FA" w14:textId="77777777" w:rsidR="00242AA6" w:rsidRPr="00D44BA6" w:rsidRDefault="00242AA6" w:rsidP="00242AA6">
      <w:pPr>
        <w:rPr>
          <w:rFonts w:ascii="Aptos" w:hAnsi="Aptos"/>
          <w:color w:val="000000"/>
          <w:sz w:val="24"/>
          <w:szCs w:val="24"/>
        </w:rPr>
      </w:pPr>
      <w:r w:rsidRPr="00D44BA6">
        <w:rPr>
          <w:rFonts w:ascii="Aptos" w:hAnsi="Aptos"/>
          <w:color w:val="000000"/>
          <w:sz w:val="24"/>
          <w:szCs w:val="24"/>
        </w:rPr>
        <w:t>AFFECTED PARTIES: Owners and operators of underground oil storage facilities used to store motor fuels or used in the marketing and distribution of oil, Certified Underground Oil Tank Installers and Inspectors, and environmental consultants.</w:t>
      </w:r>
    </w:p>
    <w:p w14:paraId="0E837BA1" w14:textId="7599F31D" w:rsidR="00242AA6" w:rsidRPr="00D44BA6" w:rsidRDefault="00242AA6" w:rsidP="00242AA6">
      <w:pPr>
        <w:rPr>
          <w:rFonts w:ascii="Aptos" w:hAnsi="Aptos"/>
          <w:color w:val="000000"/>
          <w:sz w:val="24"/>
          <w:szCs w:val="24"/>
        </w:rPr>
      </w:pPr>
      <w:r w:rsidRPr="00D44BA6">
        <w:rPr>
          <w:rFonts w:ascii="Aptos" w:hAnsi="Aptos"/>
          <w:color w:val="000000"/>
          <w:sz w:val="24"/>
          <w:szCs w:val="24"/>
        </w:rPr>
        <w:t>CONSENSUS-BASED RULE DEVELOPMENT: N/A</w:t>
      </w:r>
    </w:p>
    <w:p w14:paraId="7E5187BE" w14:textId="77777777" w:rsidR="00242AA6" w:rsidRPr="00D44BA6" w:rsidRDefault="00242AA6" w:rsidP="005D4A0D">
      <w:pPr>
        <w:rPr>
          <w:rFonts w:ascii="Aptos" w:hAnsi="Aptos"/>
          <w:color w:val="000000"/>
          <w:sz w:val="24"/>
          <w:szCs w:val="24"/>
        </w:rPr>
      </w:pPr>
    </w:p>
    <w:p w14:paraId="0EB0AEEA" w14:textId="0E32E8D8" w:rsidR="00E0718F" w:rsidRPr="0002468F" w:rsidRDefault="00E0718F" w:rsidP="0002468F">
      <w:pPr>
        <w:pStyle w:val="Heading3"/>
        <w:rPr>
          <w:b/>
          <w:bCs/>
          <w:color w:val="auto"/>
          <w:u w:color="800080"/>
        </w:rPr>
      </w:pPr>
      <w:r w:rsidRPr="0002468F">
        <w:rPr>
          <w:b/>
          <w:bCs/>
          <w:color w:val="auto"/>
          <w:u w:color="800080"/>
        </w:rPr>
        <w:t>CHAPTER 850: Identification of Hazardous Wastes</w:t>
      </w:r>
    </w:p>
    <w:p w14:paraId="2B32FDC8" w14:textId="1DB16BF1" w:rsidR="00E0718F" w:rsidRPr="00D44BA6" w:rsidRDefault="00E0718F" w:rsidP="00E0718F">
      <w:pPr>
        <w:rPr>
          <w:rFonts w:ascii="Aptos" w:hAnsi="Aptos"/>
          <w:sz w:val="24"/>
          <w:szCs w:val="24"/>
        </w:rPr>
      </w:pPr>
      <w:r w:rsidRPr="00D44BA6">
        <w:rPr>
          <w:rFonts w:ascii="Aptos" w:hAnsi="Aptos"/>
          <w:sz w:val="24"/>
          <w:szCs w:val="24"/>
        </w:rPr>
        <w:t xml:space="preserve">STATUTORY BASIS: 38 M.R.S. </w:t>
      </w:r>
      <w:r w:rsidR="008756DA" w:rsidRPr="00D44BA6">
        <w:rPr>
          <w:rFonts w:ascii="Aptos" w:hAnsi="Aptos"/>
          <w:sz w:val="24"/>
          <w:szCs w:val="24"/>
        </w:rPr>
        <w:t xml:space="preserve">§§ </w:t>
      </w:r>
      <w:r w:rsidRPr="00D44BA6">
        <w:rPr>
          <w:rFonts w:ascii="Aptos" w:hAnsi="Aptos"/>
          <w:sz w:val="24"/>
          <w:szCs w:val="24"/>
        </w:rPr>
        <w:t>1301, et seq.</w:t>
      </w:r>
    </w:p>
    <w:p w14:paraId="5E3EB307" w14:textId="77777777" w:rsidR="00E0718F" w:rsidRPr="00D44BA6" w:rsidRDefault="00E0718F" w:rsidP="00E0718F">
      <w:pPr>
        <w:rPr>
          <w:rFonts w:ascii="Aptos" w:hAnsi="Aptos"/>
          <w:sz w:val="24"/>
          <w:szCs w:val="24"/>
        </w:rPr>
      </w:pPr>
      <w:r w:rsidRPr="00D44BA6">
        <w:rPr>
          <w:rFonts w:ascii="Aptos" w:hAnsi="Aptos"/>
          <w:sz w:val="24"/>
          <w:szCs w:val="24"/>
        </w:rPr>
        <w:lastRenderedPageBreak/>
        <w:t>PURPOSE: The existing rule will be amended to incorporate an exclusion from regulation for air bags, addition of aerosol cans as universal waste, changes related to the federal Generator Improvement Rules, and the inclusion of requirements for Pharmaceutical Waste.</w:t>
      </w:r>
    </w:p>
    <w:p w14:paraId="2666F76D" w14:textId="6FD78417" w:rsidR="00E0718F" w:rsidRPr="00D44BA6" w:rsidRDefault="005F0CE3" w:rsidP="00E0718F">
      <w:pPr>
        <w:rPr>
          <w:rFonts w:ascii="Aptos" w:hAnsi="Aptos"/>
          <w:sz w:val="24"/>
          <w:szCs w:val="24"/>
        </w:rPr>
      </w:pPr>
      <w:r w:rsidRPr="00D44BA6">
        <w:rPr>
          <w:rFonts w:ascii="Aptos" w:hAnsi="Aptos"/>
          <w:sz w:val="24"/>
          <w:szCs w:val="24"/>
        </w:rPr>
        <w:t xml:space="preserve">SCHEDULE FOR ADOPTION: </w:t>
      </w:r>
      <w:r w:rsidR="00A80F37" w:rsidRPr="00D44BA6">
        <w:rPr>
          <w:rFonts w:ascii="Aptos" w:hAnsi="Aptos"/>
          <w:sz w:val="24"/>
          <w:szCs w:val="24"/>
        </w:rPr>
        <w:t xml:space="preserve">Fall </w:t>
      </w:r>
      <w:r w:rsidR="00E0718F" w:rsidRPr="00D44BA6">
        <w:rPr>
          <w:rFonts w:ascii="Aptos" w:hAnsi="Aptos"/>
          <w:sz w:val="24"/>
          <w:szCs w:val="24"/>
        </w:rPr>
        <w:t>202</w:t>
      </w:r>
      <w:r w:rsidR="00656DFC" w:rsidRPr="00D44BA6">
        <w:rPr>
          <w:rFonts w:ascii="Aptos" w:hAnsi="Aptos"/>
          <w:sz w:val="24"/>
          <w:szCs w:val="24"/>
        </w:rPr>
        <w:t>5</w:t>
      </w:r>
    </w:p>
    <w:p w14:paraId="572EC8F1" w14:textId="77777777" w:rsidR="00E0718F" w:rsidRPr="00D44BA6" w:rsidRDefault="00E0718F" w:rsidP="00E0718F">
      <w:pPr>
        <w:rPr>
          <w:rFonts w:ascii="Aptos" w:hAnsi="Aptos"/>
          <w:sz w:val="24"/>
          <w:szCs w:val="24"/>
        </w:rPr>
      </w:pPr>
      <w:r w:rsidRPr="00D44BA6">
        <w:rPr>
          <w:rFonts w:ascii="Aptos" w:hAnsi="Aptos"/>
          <w:sz w:val="24"/>
          <w:szCs w:val="24"/>
        </w:rPr>
        <w:t>AFFECTED PARTIES: Handlers of Hazardous Waste</w:t>
      </w:r>
    </w:p>
    <w:p w14:paraId="38DFB62B" w14:textId="45301C39" w:rsidR="00E0718F" w:rsidRPr="00D44BA6" w:rsidRDefault="00E0718F" w:rsidP="00E0718F">
      <w:pPr>
        <w:rPr>
          <w:rFonts w:ascii="Aptos" w:hAnsi="Aptos"/>
          <w:sz w:val="24"/>
          <w:szCs w:val="24"/>
        </w:rPr>
      </w:pPr>
      <w:r w:rsidRPr="00D44BA6">
        <w:rPr>
          <w:rFonts w:ascii="Aptos" w:hAnsi="Aptos"/>
          <w:sz w:val="24"/>
          <w:szCs w:val="24"/>
        </w:rPr>
        <w:t>CONSENSUS-BASED RULE DEVELOPMENT: N/A</w:t>
      </w:r>
    </w:p>
    <w:p w14:paraId="61B794E4" w14:textId="082F598E" w:rsidR="00E0718F" w:rsidRPr="00D44BA6" w:rsidRDefault="00E0718F" w:rsidP="00E0718F">
      <w:pPr>
        <w:rPr>
          <w:rFonts w:ascii="Aptos" w:hAnsi="Aptos"/>
          <w:sz w:val="24"/>
          <w:szCs w:val="24"/>
        </w:rPr>
      </w:pPr>
    </w:p>
    <w:p w14:paraId="6BA8F518" w14:textId="19E6CBE7" w:rsidR="00E0718F" w:rsidRPr="0002468F" w:rsidRDefault="00E0718F" w:rsidP="0002468F">
      <w:pPr>
        <w:pStyle w:val="Heading3"/>
        <w:rPr>
          <w:b/>
          <w:bCs/>
          <w:color w:val="auto"/>
          <w:u w:color="800080"/>
        </w:rPr>
      </w:pPr>
      <w:r w:rsidRPr="0002468F">
        <w:rPr>
          <w:b/>
          <w:bCs/>
          <w:color w:val="auto"/>
          <w:u w:color="800080"/>
        </w:rPr>
        <w:t>CHAPTER 851</w:t>
      </w:r>
      <w:r w:rsidR="00A80F37" w:rsidRPr="0002468F">
        <w:rPr>
          <w:b/>
          <w:bCs/>
          <w:color w:val="auto"/>
          <w:u w:color="800080"/>
        </w:rPr>
        <w:t xml:space="preserve"> through 857</w:t>
      </w:r>
      <w:r w:rsidRPr="0002468F">
        <w:rPr>
          <w:b/>
          <w:bCs/>
          <w:color w:val="auto"/>
          <w:u w:color="800080"/>
        </w:rPr>
        <w:t>: Standards for Generators of Hazardous Waste</w:t>
      </w:r>
    </w:p>
    <w:p w14:paraId="4BCF98CC" w14:textId="13EB6EB7" w:rsidR="00E0718F" w:rsidRPr="00D44BA6" w:rsidRDefault="00E0718F" w:rsidP="00E0718F">
      <w:pPr>
        <w:rPr>
          <w:rFonts w:ascii="Aptos" w:hAnsi="Aptos"/>
          <w:sz w:val="24"/>
          <w:szCs w:val="24"/>
        </w:rPr>
      </w:pPr>
      <w:r w:rsidRPr="00D44BA6">
        <w:rPr>
          <w:rFonts w:ascii="Aptos" w:hAnsi="Aptos"/>
          <w:sz w:val="24"/>
          <w:szCs w:val="24"/>
        </w:rPr>
        <w:t xml:space="preserve">STATUTORY BASIS: 38 M.R.S. </w:t>
      </w:r>
      <w:r w:rsidR="008756DA" w:rsidRPr="00D44BA6">
        <w:rPr>
          <w:rFonts w:ascii="Aptos" w:hAnsi="Aptos"/>
          <w:sz w:val="24"/>
          <w:szCs w:val="24"/>
        </w:rPr>
        <w:t xml:space="preserve">§§ </w:t>
      </w:r>
      <w:r w:rsidRPr="00D44BA6">
        <w:rPr>
          <w:rFonts w:ascii="Aptos" w:hAnsi="Aptos"/>
          <w:sz w:val="24"/>
          <w:szCs w:val="24"/>
        </w:rPr>
        <w:t>1301, et seq.</w:t>
      </w:r>
    </w:p>
    <w:p w14:paraId="7625A658" w14:textId="14B14BD3" w:rsidR="00E0718F" w:rsidRPr="00D44BA6" w:rsidRDefault="00E0718F" w:rsidP="00E0718F">
      <w:pPr>
        <w:rPr>
          <w:rFonts w:ascii="Aptos" w:hAnsi="Aptos"/>
          <w:sz w:val="24"/>
          <w:szCs w:val="24"/>
        </w:rPr>
      </w:pPr>
      <w:r w:rsidRPr="00D44BA6">
        <w:rPr>
          <w:rFonts w:ascii="Aptos" w:hAnsi="Aptos"/>
          <w:sz w:val="24"/>
          <w:szCs w:val="24"/>
        </w:rPr>
        <w:t xml:space="preserve">PURPOSE: </w:t>
      </w:r>
      <w:bookmarkStart w:id="14" w:name="_Hlk199920747"/>
      <w:r w:rsidRPr="00D44BA6">
        <w:rPr>
          <w:rFonts w:ascii="Aptos" w:hAnsi="Aptos"/>
          <w:sz w:val="24"/>
          <w:szCs w:val="24"/>
        </w:rPr>
        <w:t>The existing rule will be amended to incorporate changes related to the federal Generator Improvement Rules</w:t>
      </w:r>
      <w:r w:rsidR="00A80F37" w:rsidRPr="00D44BA6">
        <w:rPr>
          <w:rFonts w:ascii="Aptos" w:hAnsi="Aptos"/>
          <w:sz w:val="24"/>
          <w:szCs w:val="24"/>
        </w:rPr>
        <w:t>,</w:t>
      </w:r>
      <w:r w:rsidRPr="00D44BA6">
        <w:rPr>
          <w:rFonts w:ascii="Aptos" w:hAnsi="Aptos"/>
          <w:sz w:val="24"/>
          <w:szCs w:val="24"/>
        </w:rPr>
        <w:t xml:space="preserve"> the inclusion of requirements for Pharmaceutical Waste</w:t>
      </w:r>
      <w:r w:rsidR="00A80F37" w:rsidRPr="00D44BA6">
        <w:rPr>
          <w:rFonts w:ascii="Aptos" w:hAnsi="Aptos"/>
          <w:sz w:val="24"/>
          <w:szCs w:val="24"/>
        </w:rPr>
        <w:t>, and update citations</w:t>
      </w:r>
      <w:r w:rsidRPr="00D44BA6">
        <w:rPr>
          <w:rFonts w:ascii="Aptos" w:hAnsi="Aptos"/>
          <w:sz w:val="24"/>
          <w:szCs w:val="24"/>
        </w:rPr>
        <w:t>.</w:t>
      </w:r>
      <w:bookmarkEnd w:id="14"/>
    </w:p>
    <w:p w14:paraId="1D6B6ED0" w14:textId="39F34C69" w:rsidR="00E0718F" w:rsidRPr="00D44BA6" w:rsidRDefault="005F0CE3" w:rsidP="00E0718F">
      <w:pPr>
        <w:rPr>
          <w:rFonts w:ascii="Aptos" w:hAnsi="Aptos"/>
          <w:sz w:val="24"/>
          <w:szCs w:val="24"/>
        </w:rPr>
      </w:pPr>
      <w:r w:rsidRPr="00D44BA6">
        <w:rPr>
          <w:rFonts w:ascii="Aptos" w:hAnsi="Aptos"/>
          <w:sz w:val="24"/>
          <w:szCs w:val="24"/>
        </w:rPr>
        <w:t xml:space="preserve">SCHEDULE FOR ADOPTION: </w:t>
      </w:r>
      <w:r w:rsidR="00A80F37" w:rsidRPr="00D44BA6">
        <w:rPr>
          <w:rFonts w:ascii="Aptos" w:hAnsi="Aptos"/>
          <w:sz w:val="24"/>
          <w:szCs w:val="24"/>
        </w:rPr>
        <w:t xml:space="preserve">Fall </w:t>
      </w:r>
      <w:r w:rsidR="00E0718F" w:rsidRPr="00D44BA6">
        <w:rPr>
          <w:rFonts w:ascii="Aptos" w:hAnsi="Aptos"/>
          <w:sz w:val="24"/>
          <w:szCs w:val="24"/>
        </w:rPr>
        <w:t>202</w:t>
      </w:r>
      <w:r w:rsidR="00656DFC" w:rsidRPr="00D44BA6">
        <w:rPr>
          <w:rFonts w:ascii="Aptos" w:hAnsi="Aptos"/>
          <w:sz w:val="24"/>
          <w:szCs w:val="24"/>
        </w:rPr>
        <w:t>5</w:t>
      </w:r>
    </w:p>
    <w:p w14:paraId="3D86EA51" w14:textId="77777777" w:rsidR="00E0718F" w:rsidRPr="00D44BA6" w:rsidRDefault="00E0718F" w:rsidP="00E0718F">
      <w:pPr>
        <w:rPr>
          <w:rFonts w:ascii="Aptos" w:hAnsi="Aptos"/>
          <w:sz w:val="24"/>
          <w:szCs w:val="24"/>
        </w:rPr>
      </w:pPr>
      <w:r w:rsidRPr="00D44BA6">
        <w:rPr>
          <w:rFonts w:ascii="Aptos" w:hAnsi="Aptos"/>
          <w:sz w:val="24"/>
          <w:szCs w:val="24"/>
        </w:rPr>
        <w:t>AFFECTED PARTIES: Generators of Hazardous Waste</w:t>
      </w:r>
    </w:p>
    <w:p w14:paraId="7BD80D93" w14:textId="77777777" w:rsidR="00E0718F" w:rsidRPr="00D44BA6" w:rsidRDefault="00E0718F" w:rsidP="00E0718F">
      <w:pPr>
        <w:rPr>
          <w:rFonts w:ascii="Aptos" w:hAnsi="Aptos"/>
          <w:sz w:val="24"/>
          <w:szCs w:val="24"/>
        </w:rPr>
      </w:pPr>
      <w:r w:rsidRPr="00D44BA6">
        <w:rPr>
          <w:rFonts w:ascii="Aptos" w:hAnsi="Aptos"/>
          <w:sz w:val="24"/>
          <w:szCs w:val="24"/>
        </w:rPr>
        <w:t>CONSENSUS-BASED RULE DEVELOPMENT: N/A</w:t>
      </w:r>
    </w:p>
    <w:p w14:paraId="7C864DBC" w14:textId="0E07F3DA" w:rsidR="00E0718F" w:rsidRPr="0010789C" w:rsidRDefault="00E0718F" w:rsidP="00445A72">
      <w:pPr>
        <w:autoSpaceDE w:val="0"/>
        <w:autoSpaceDN w:val="0"/>
        <w:adjustRightInd w:val="0"/>
        <w:rPr>
          <w:rFonts w:ascii="Aptos" w:hAnsi="Aptos"/>
          <w:sz w:val="22"/>
          <w:szCs w:val="22"/>
        </w:rPr>
      </w:pPr>
    </w:p>
    <w:p w14:paraId="63B3AC54" w14:textId="3F54BB2A" w:rsidR="00E0718F" w:rsidRPr="0002468F" w:rsidRDefault="00E0718F" w:rsidP="0002468F">
      <w:pPr>
        <w:pStyle w:val="Heading3"/>
        <w:rPr>
          <w:b/>
          <w:bCs/>
          <w:color w:val="auto"/>
          <w:u w:color="800080"/>
        </w:rPr>
      </w:pPr>
      <w:r w:rsidRPr="0002468F">
        <w:rPr>
          <w:b/>
          <w:bCs/>
          <w:color w:val="auto"/>
          <w:u w:color="800080"/>
        </w:rPr>
        <w:t>CHAPTER 858: Universal Waste Rules</w:t>
      </w:r>
    </w:p>
    <w:p w14:paraId="7EE70707" w14:textId="6FD4F904" w:rsidR="00E0718F" w:rsidRPr="00D44BA6" w:rsidRDefault="00E0718F" w:rsidP="00E0718F">
      <w:pPr>
        <w:rPr>
          <w:rFonts w:ascii="Aptos" w:hAnsi="Aptos"/>
          <w:sz w:val="24"/>
          <w:szCs w:val="24"/>
        </w:rPr>
      </w:pPr>
      <w:r w:rsidRPr="00D44BA6">
        <w:rPr>
          <w:rFonts w:ascii="Aptos" w:hAnsi="Aptos"/>
          <w:sz w:val="24"/>
          <w:szCs w:val="24"/>
        </w:rPr>
        <w:t xml:space="preserve">STATUTORY BASIS: 38 M.R.S. </w:t>
      </w:r>
      <w:r w:rsidR="008756DA" w:rsidRPr="00D44BA6">
        <w:rPr>
          <w:rFonts w:ascii="Aptos" w:hAnsi="Aptos"/>
          <w:sz w:val="24"/>
          <w:szCs w:val="24"/>
        </w:rPr>
        <w:t xml:space="preserve">§§ </w:t>
      </w:r>
      <w:r w:rsidRPr="00D44BA6">
        <w:rPr>
          <w:rFonts w:ascii="Aptos" w:hAnsi="Aptos"/>
          <w:sz w:val="24"/>
          <w:szCs w:val="24"/>
        </w:rPr>
        <w:t>1301, et seq.</w:t>
      </w:r>
    </w:p>
    <w:p w14:paraId="000582B2" w14:textId="03DA62CA" w:rsidR="00E0718F" w:rsidRPr="00D44BA6" w:rsidRDefault="00E0718F" w:rsidP="00E0718F">
      <w:pPr>
        <w:rPr>
          <w:rFonts w:ascii="Aptos" w:hAnsi="Aptos"/>
          <w:sz w:val="24"/>
          <w:szCs w:val="24"/>
        </w:rPr>
      </w:pPr>
      <w:r w:rsidRPr="00D44BA6">
        <w:rPr>
          <w:rFonts w:ascii="Aptos" w:hAnsi="Aptos"/>
          <w:sz w:val="24"/>
          <w:szCs w:val="24"/>
        </w:rPr>
        <w:t>PURPOSE: The existing rule will be amended to incorporate aerosol cans as a type of universal waste.</w:t>
      </w:r>
    </w:p>
    <w:p w14:paraId="6E73908C" w14:textId="45C71AE8" w:rsidR="00E0718F" w:rsidRPr="00D44BA6" w:rsidRDefault="005F0CE3" w:rsidP="00E0718F">
      <w:pPr>
        <w:rPr>
          <w:rFonts w:ascii="Aptos" w:hAnsi="Aptos"/>
          <w:sz w:val="24"/>
          <w:szCs w:val="24"/>
        </w:rPr>
      </w:pPr>
      <w:r w:rsidRPr="00D44BA6">
        <w:rPr>
          <w:rFonts w:ascii="Aptos" w:hAnsi="Aptos"/>
          <w:sz w:val="24"/>
          <w:szCs w:val="24"/>
        </w:rPr>
        <w:t xml:space="preserve">SCHEDULE FOR ADOPTION: </w:t>
      </w:r>
      <w:r w:rsidR="00A80F37" w:rsidRPr="00D44BA6">
        <w:rPr>
          <w:rFonts w:ascii="Aptos" w:hAnsi="Aptos"/>
          <w:sz w:val="24"/>
          <w:szCs w:val="24"/>
        </w:rPr>
        <w:t xml:space="preserve">Fall </w:t>
      </w:r>
      <w:r w:rsidR="00E0718F" w:rsidRPr="00D44BA6">
        <w:rPr>
          <w:rFonts w:ascii="Aptos" w:hAnsi="Aptos"/>
          <w:sz w:val="24"/>
          <w:szCs w:val="24"/>
        </w:rPr>
        <w:t>202</w:t>
      </w:r>
      <w:r w:rsidR="00656DFC" w:rsidRPr="00D44BA6">
        <w:rPr>
          <w:rFonts w:ascii="Aptos" w:hAnsi="Aptos"/>
          <w:sz w:val="24"/>
          <w:szCs w:val="24"/>
        </w:rPr>
        <w:t>5</w:t>
      </w:r>
    </w:p>
    <w:p w14:paraId="627D394E" w14:textId="5EF25B69" w:rsidR="00E0718F" w:rsidRPr="00D44BA6" w:rsidRDefault="00E0718F" w:rsidP="00E0718F">
      <w:pPr>
        <w:rPr>
          <w:rFonts w:ascii="Aptos" w:hAnsi="Aptos"/>
          <w:sz w:val="24"/>
          <w:szCs w:val="24"/>
        </w:rPr>
      </w:pPr>
      <w:r w:rsidRPr="00D44BA6">
        <w:rPr>
          <w:rFonts w:ascii="Aptos" w:hAnsi="Aptos"/>
          <w:sz w:val="24"/>
          <w:szCs w:val="24"/>
        </w:rPr>
        <w:t>AFFECTED PARTIES: Handlers of Universal Waste</w:t>
      </w:r>
    </w:p>
    <w:p w14:paraId="790C4311" w14:textId="77777777" w:rsidR="00E0718F" w:rsidRPr="00D44BA6" w:rsidRDefault="00E0718F" w:rsidP="00E0718F">
      <w:pPr>
        <w:rPr>
          <w:rFonts w:ascii="Aptos" w:hAnsi="Aptos"/>
          <w:sz w:val="24"/>
          <w:szCs w:val="24"/>
        </w:rPr>
      </w:pPr>
      <w:r w:rsidRPr="00D44BA6">
        <w:rPr>
          <w:rFonts w:ascii="Aptos" w:hAnsi="Aptos"/>
          <w:sz w:val="24"/>
          <w:szCs w:val="24"/>
        </w:rPr>
        <w:t>CONSENSUS-BASED RULE DEVELOPMENT: N/A</w:t>
      </w:r>
    </w:p>
    <w:p w14:paraId="6222B2EE" w14:textId="77777777" w:rsidR="00E0718F" w:rsidRPr="00D44BA6" w:rsidRDefault="00E0718F" w:rsidP="00445A72">
      <w:pPr>
        <w:autoSpaceDE w:val="0"/>
        <w:autoSpaceDN w:val="0"/>
        <w:adjustRightInd w:val="0"/>
        <w:rPr>
          <w:rFonts w:ascii="Aptos" w:hAnsi="Aptos"/>
          <w:sz w:val="24"/>
          <w:szCs w:val="24"/>
        </w:rPr>
      </w:pPr>
    </w:p>
    <w:p w14:paraId="39055076" w14:textId="0FC9BE6F" w:rsidR="00E0718F" w:rsidRPr="0002468F" w:rsidRDefault="00E0718F" w:rsidP="0002468F">
      <w:pPr>
        <w:pStyle w:val="Heading3"/>
        <w:rPr>
          <w:b/>
          <w:bCs/>
          <w:color w:val="auto"/>
          <w:u w:color="800080"/>
        </w:rPr>
      </w:pPr>
      <w:r w:rsidRPr="0002468F">
        <w:rPr>
          <w:b/>
          <w:bCs/>
          <w:color w:val="auto"/>
          <w:u w:color="800080"/>
        </w:rPr>
        <w:t xml:space="preserve">CHAPTER 859: Hazardous Waste Pharmaceuticals  </w:t>
      </w:r>
    </w:p>
    <w:p w14:paraId="1BEC8D78" w14:textId="2FDC7106" w:rsidR="00E0718F" w:rsidRPr="00D44BA6" w:rsidRDefault="00E0718F" w:rsidP="00E0718F">
      <w:pPr>
        <w:rPr>
          <w:rFonts w:ascii="Aptos" w:hAnsi="Aptos"/>
          <w:sz w:val="24"/>
          <w:szCs w:val="24"/>
        </w:rPr>
      </w:pPr>
      <w:r w:rsidRPr="00D44BA6">
        <w:rPr>
          <w:rFonts w:ascii="Aptos" w:hAnsi="Aptos"/>
          <w:sz w:val="24"/>
          <w:szCs w:val="24"/>
        </w:rPr>
        <w:t xml:space="preserve">STATUTORY BASIS: 38 M.R.S. </w:t>
      </w:r>
      <w:r w:rsidR="008756DA" w:rsidRPr="00D44BA6">
        <w:rPr>
          <w:rFonts w:ascii="Aptos" w:hAnsi="Aptos"/>
          <w:sz w:val="24"/>
          <w:szCs w:val="24"/>
        </w:rPr>
        <w:t xml:space="preserve">§§ </w:t>
      </w:r>
      <w:r w:rsidRPr="00D44BA6">
        <w:rPr>
          <w:rFonts w:ascii="Aptos" w:hAnsi="Aptos"/>
          <w:sz w:val="24"/>
          <w:szCs w:val="24"/>
        </w:rPr>
        <w:t>1301, et seq.</w:t>
      </w:r>
    </w:p>
    <w:p w14:paraId="5CFBFCD3" w14:textId="1B894D01" w:rsidR="00E0718F" w:rsidRPr="00D44BA6" w:rsidRDefault="00E0718F" w:rsidP="00E0718F">
      <w:pPr>
        <w:rPr>
          <w:rFonts w:ascii="Aptos" w:hAnsi="Aptos"/>
          <w:sz w:val="24"/>
          <w:szCs w:val="24"/>
        </w:rPr>
      </w:pPr>
      <w:r w:rsidRPr="00D44BA6">
        <w:rPr>
          <w:rFonts w:ascii="Aptos" w:hAnsi="Aptos"/>
          <w:sz w:val="24"/>
          <w:szCs w:val="24"/>
        </w:rPr>
        <w:t>PURPOSE: This rule establishes standards and requirements for the management of hazardous waste pharmaceuticals.</w:t>
      </w:r>
    </w:p>
    <w:p w14:paraId="4A1F0863" w14:textId="02600A0E" w:rsidR="00E0718F" w:rsidRPr="00D44BA6" w:rsidRDefault="005F0CE3" w:rsidP="00E0718F">
      <w:pPr>
        <w:rPr>
          <w:rFonts w:ascii="Aptos" w:hAnsi="Aptos"/>
          <w:sz w:val="24"/>
          <w:szCs w:val="24"/>
        </w:rPr>
      </w:pPr>
      <w:r w:rsidRPr="00D44BA6">
        <w:rPr>
          <w:rFonts w:ascii="Aptos" w:hAnsi="Aptos"/>
          <w:sz w:val="24"/>
          <w:szCs w:val="24"/>
        </w:rPr>
        <w:t xml:space="preserve">SCHEDULE FOR ADOPTION: </w:t>
      </w:r>
      <w:r w:rsidR="00A80F37" w:rsidRPr="00D44BA6">
        <w:rPr>
          <w:rFonts w:ascii="Aptos" w:hAnsi="Aptos"/>
          <w:sz w:val="24"/>
          <w:szCs w:val="24"/>
        </w:rPr>
        <w:t xml:space="preserve">Fall </w:t>
      </w:r>
      <w:r w:rsidR="00E0718F" w:rsidRPr="00D44BA6">
        <w:rPr>
          <w:rFonts w:ascii="Aptos" w:hAnsi="Aptos"/>
          <w:sz w:val="24"/>
          <w:szCs w:val="24"/>
        </w:rPr>
        <w:t>202</w:t>
      </w:r>
      <w:r w:rsidR="00656DFC" w:rsidRPr="00D44BA6">
        <w:rPr>
          <w:rFonts w:ascii="Aptos" w:hAnsi="Aptos"/>
          <w:sz w:val="24"/>
          <w:szCs w:val="24"/>
        </w:rPr>
        <w:t>5</w:t>
      </w:r>
    </w:p>
    <w:p w14:paraId="2391A0B9" w14:textId="2C94314F" w:rsidR="00E0718F" w:rsidRPr="00D44BA6" w:rsidRDefault="00E0718F" w:rsidP="00E0718F">
      <w:pPr>
        <w:rPr>
          <w:rFonts w:ascii="Aptos" w:hAnsi="Aptos"/>
          <w:sz w:val="24"/>
          <w:szCs w:val="24"/>
        </w:rPr>
      </w:pPr>
      <w:r w:rsidRPr="00D44BA6">
        <w:rPr>
          <w:rFonts w:ascii="Aptos" w:hAnsi="Aptos"/>
          <w:sz w:val="24"/>
          <w:szCs w:val="24"/>
        </w:rPr>
        <w:t>AFFECTED PARTIES: Handlers of Hazardous Waste pharmaceuticals</w:t>
      </w:r>
    </w:p>
    <w:p w14:paraId="24CF9C1F" w14:textId="77777777" w:rsidR="00E0718F" w:rsidRPr="00D44BA6" w:rsidRDefault="00E0718F" w:rsidP="00E0718F">
      <w:pPr>
        <w:rPr>
          <w:rFonts w:ascii="Aptos" w:hAnsi="Aptos"/>
          <w:sz w:val="24"/>
          <w:szCs w:val="24"/>
        </w:rPr>
      </w:pPr>
      <w:r w:rsidRPr="00D44BA6">
        <w:rPr>
          <w:rFonts w:ascii="Aptos" w:hAnsi="Aptos"/>
          <w:sz w:val="24"/>
          <w:szCs w:val="24"/>
        </w:rPr>
        <w:t>CONSENSUS-BASED RULE DEVELOPMENT: N/A</w:t>
      </w:r>
    </w:p>
    <w:p w14:paraId="18EFD194" w14:textId="77777777" w:rsidR="00ED13C5" w:rsidRPr="00D44BA6" w:rsidRDefault="00ED13C5" w:rsidP="00DD5753">
      <w:pPr>
        <w:rPr>
          <w:rStyle w:val="Strong"/>
          <w:rFonts w:ascii="Aptos" w:hAnsi="Aptos"/>
          <w:b w:val="0"/>
          <w:color w:val="000000"/>
          <w:sz w:val="24"/>
          <w:szCs w:val="24"/>
        </w:rPr>
      </w:pPr>
    </w:p>
    <w:p w14:paraId="7819BDFC" w14:textId="7D76AD09" w:rsidR="00ED13C5" w:rsidRPr="00D44BA6" w:rsidRDefault="00ED13C5" w:rsidP="00ED13C5">
      <w:pPr>
        <w:rPr>
          <w:rFonts w:ascii="Aptos" w:hAnsi="Aptos" w:cs="Arial"/>
          <w:sz w:val="24"/>
          <w:szCs w:val="24"/>
        </w:rPr>
      </w:pPr>
      <w:r w:rsidRPr="00A96DE6">
        <w:rPr>
          <w:rStyle w:val="Heading2Char"/>
        </w:rPr>
        <w:t>CONTACT PERSON FOR THE FOLLOWING CHAPTERS:</w:t>
      </w:r>
      <w:r w:rsidRPr="0010789C">
        <w:rPr>
          <w:rFonts w:ascii="Aptos" w:hAnsi="Aptos" w:cs="Arial"/>
          <w:bCs/>
          <w:sz w:val="22"/>
          <w:szCs w:val="22"/>
        </w:rPr>
        <w:t xml:space="preserve"> </w:t>
      </w:r>
      <w:r w:rsidRPr="00D44BA6">
        <w:rPr>
          <w:rFonts w:ascii="Aptos" w:hAnsi="Aptos" w:cs="Arial"/>
          <w:bCs/>
          <w:sz w:val="24"/>
          <w:szCs w:val="24"/>
        </w:rPr>
        <w:t>Robert Wood</w:t>
      </w:r>
      <w:r w:rsidRPr="00D44BA6">
        <w:rPr>
          <w:rFonts w:ascii="Aptos" w:hAnsi="Aptos" w:cs="Arial"/>
          <w:sz w:val="24"/>
          <w:szCs w:val="24"/>
        </w:rPr>
        <w:t>, Bureau of Land Resources, 17 State House Station, Augusta, ME 04333-0017. Tel: (207) 855-8361. Email: Robert.Wood@Maine.gov</w:t>
      </w:r>
    </w:p>
    <w:p w14:paraId="35DC8565" w14:textId="77777777" w:rsidR="00ED13C5" w:rsidRPr="00D44BA6" w:rsidRDefault="00ED13C5" w:rsidP="00DD5753">
      <w:pPr>
        <w:rPr>
          <w:rStyle w:val="Strong"/>
          <w:rFonts w:ascii="Aptos" w:hAnsi="Aptos"/>
          <w:b w:val="0"/>
          <w:color w:val="000000"/>
          <w:sz w:val="24"/>
          <w:szCs w:val="24"/>
        </w:rPr>
      </w:pPr>
    </w:p>
    <w:p w14:paraId="5D9B989E" w14:textId="0723BCC3" w:rsidR="00CB196C" w:rsidRPr="0010789C" w:rsidRDefault="00CB196C" w:rsidP="00A96DE6">
      <w:pPr>
        <w:pStyle w:val="Heading3"/>
        <w:rPr>
          <w:rFonts w:cs="Arial"/>
          <w:b/>
          <w:sz w:val="22"/>
          <w:szCs w:val="22"/>
        </w:rPr>
      </w:pPr>
      <w:bookmarkStart w:id="15" w:name="_Hlk146729195"/>
      <w:bookmarkStart w:id="16" w:name="_Hlk85552757"/>
      <w:r w:rsidRPr="00A96DE6">
        <w:rPr>
          <w:b/>
          <w:bCs/>
          <w:color w:val="auto"/>
          <w:u w:color="800080"/>
        </w:rPr>
        <w:t>CHAPTER 1000: Guidelines for Municipal Shoreland Zoning Ordinances</w:t>
      </w:r>
    </w:p>
    <w:p w14:paraId="353AD14C" w14:textId="29CF74A0" w:rsidR="00CB196C" w:rsidRPr="00D44BA6" w:rsidRDefault="00CB196C" w:rsidP="00CB196C">
      <w:pPr>
        <w:rPr>
          <w:rFonts w:ascii="Aptos" w:hAnsi="Aptos" w:cs="Arial"/>
          <w:sz w:val="24"/>
          <w:szCs w:val="24"/>
        </w:rPr>
      </w:pPr>
      <w:r w:rsidRPr="00D44BA6">
        <w:rPr>
          <w:rFonts w:ascii="Aptos" w:hAnsi="Aptos" w:cs="Arial"/>
          <w:sz w:val="24"/>
          <w:szCs w:val="24"/>
        </w:rPr>
        <w:t>STATUTORY BASIS:</w:t>
      </w:r>
      <w:r w:rsidRPr="00D44BA6">
        <w:rPr>
          <w:rFonts w:ascii="Aptos" w:hAnsi="Aptos"/>
          <w:sz w:val="24"/>
          <w:szCs w:val="24"/>
        </w:rPr>
        <w:t xml:space="preserve"> </w:t>
      </w:r>
      <w:r w:rsidRPr="00D44BA6">
        <w:rPr>
          <w:rFonts w:ascii="Aptos" w:hAnsi="Aptos" w:cs="Arial"/>
          <w:sz w:val="24"/>
          <w:szCs w:val="24"/>
        </w:rPr>
        <w:t>38 M</w:t>
      </w:r>
      <w:r w:rsidR="008756DA" w:rsidRPr="00D44BA6">
        <w:rPr>
          <w:rFonts w:ascii="Aptos" w:hAnsi="Aptos" w:cs="Arial"/>
          <w:sz w:val="24"/>
          <w:szCs w:val="24"/>
        </w:rPr>
        <w:t>.</w:t>
      </w:r>
      <w:r w:rsidRPr="00D44BA6">
        <w:rPr>
          <w:rFonts w:ascii="Aptos" w:hAnsi="Aptos" w:cs="Arial"/>
          <w:sz w:val="24"/>
          <w:szCs w:val="24"/>
        </w:rPr>
        <w:t>R</w:t>
      </w:r>
      <w:r w:rsidR="008756DA" w:rsidRPr="00D44BA6">
        <w:rPr>
          <w:rFonts w:ascii="Aptos" w:hAnsi="Aptos" w:cs="Arial"/>
          <w:sz w:val="24"/>
          <w:szCs w:val="24"/>
        </w:rPr>
        <w:t>.</w:t>
      </w:r>
      <w:r w:rsidRPr="00D44BA6">
        <w:rPr>
          <w:rFonts w:ascii="Aptos" w:hAnsi="Aptos" w:cs="Arial"/>
          <w:sz w:val="24"/>
          <w:szCs w:val="24"/>
        </w:rPr>
        <w:t>S</w:t>
      </w:r>
      <w:r w:rsidR="008756DA" w:rsidRPr="00D44BA6">
        <w:rPr>
          <w:rFonts w:ascii="Aptos" w:hAnsi="Aptos" w:cs="Arial"/>
          <w:sz w:val="24"/>
          <w:szCs w:val="24"/>
        </w:rPr>
        <w:t>.</w:t>
      </w:r>
      <w:r w:rsidRPr="00D44BA6">
        <w:rPr>
          <w:rFonts w:ascii="Aptos" w:hAnsi="Aptos" w:cs="Arial"/>
          <w:sz w:val="24"/>
          <w:szCs w:val="24"/>
        </w:rPr>
        <w:t xml:space="preserve"> §438-A(1)</w:t>
      </w:r>
    </w:p>
    <w:p w14:paraId="2C7C19AA" w14:textId="37C60E8B" w:rsidR="00CB196C" w:rsidRPr="00D44BA6" w:rsidRDefault="00CB196C" w:rsidP="00CB196C">
      <w:pPr>
        <w:rPr>
          <w:rFonts w:ascii="Aptos" w:hAnsi="Aptos" w:cs="Arial"/>
          <w:sz w:val="24"/>
          <w:szCs w:val="24"/>
        </w:rPr>
      </w:pPr>
      <w:r w:rsidRPr="00D44BA6">
        <w:rPr>
          <w:rFonts w:ascii="Aptos" w:hAnsi="Aptos" w:cs="Arial"/>
          <w:sz w:val="24"/>
          <w:szCs w:val="24"/>
        </w:rPr>
        <w:t xml:space="preserve">PURPOSE: The existing rule will be amended to </w:t>
      </w:r>
      <w:r w:rsidR="003A174B" w:rsidRPr="00D44BA6">
        <w:rPr>
          <w:rFonts w:ascii="Aptos" w:hAnsi="Aptos" w:cs="Arial"/>
          <w:sz w:val="24"/>
          <w:szCs w:val="24"/>
        </w:rPr>
        <w:t>make various</w:t>
      </w:r>
      <w:r w:rsidRPr="00D44BA6">
        <w:rPr>
          <w:rFonts w:ascii="Aptos" w:hAnsi="Aptos" w:cs="Arial"/>
          <w:sz w:val="24"/>
          <w:szCs w:val="24"/>
        </w:rPr>
        <w:t xml:space="preserve"> updates and corrections.</w:t>
      </w:r>
    </w:p>
    <w:p w14:paraId="2FF16C6B" w14:textId="193B1BC1" w:rsidR="00CB196C" w:rsidRPr="00D44BA6" w:rsidRDefault="005F0CE3" w:rsidP="00CB196C">
      <w:pPr>
        <w:rPr>
          <w:rFonts w:ascii="Aptos" w:hAnsi="Aptos" w:cs="Arial"/>
          <w:sz w:val="24"/>
          <w:szCs w:val="24"/>
        </w:rPr>
      </w:pPr>
      <w:r w:rsidRPr="00D44BA6">
        <w:rPr>
          <w:rFonts w:ascii="Aptos" w:hAnsi="Aptos" w:cs="Arial"/>
          <w:sz w:val="24"/>
          <w:szCs w:val="24"/>
        </w:rPr>
        <w:t xml:space="preserve">SCHEDULE FOR ADOPTION: </w:t>
      </w:r>
      <w:r w:rsidR="0089475A">
        <w:rPr>
          <w:rFonts w:ascii="Aptos" w:hAnsi="Aptos" w:cs="Arial"/>
          <w:sz w:val="24"/>
          <w:szCs w:val="24"/>
        </w:rPr>
        <w:t>Fall 2027</w:t>
      </w:r>
    </w:p>
    <w:p w14:paraId="5BD920A8" w14:textId="61E88ECA" w:rsidR="00CB196C" w:rsidRPr="00D44BA6" w:rsidRDefault="00CB196C" w:rsidP="00CB196C">
      <w:pPr>
        <w:rPr>
          <w:rFonts w:ascii="Aptos" w:hAnsi="Aptos" w:cs="Arial"/>
          <w:sz w:val="24"/>
          <w:szCs w:val="24"/>
        </w:rPr>
      </w:pPr>
      <w:r w:rsidRPr="00D44BA6">
        <w:rPr>
          <w:rFonts w:ascii="Aptos" w:hAnsi="Aptos" w:cs="Arial"/>
          <w:sz w:val="24"/>
          <w:szCs w:val="24"/>
        </w:rPr>
        <w:t>AFFECTED PARTIES: Municipalities.</w:t>
      </w:r>
    </w:p>
    <w:p w14:paraId="33C6BA6D" w14:textId="5F5F5228" w:rsidR="00CB196C" w:rsidRPr="00D44BA6" w:rsidRDefault="00CB196C" w:rsidP="00CB196C">
      <w:pPr>
        <w:rPr>
          <w:rFonts w:ascii="Aptos" w:hAnsi="Aptos" w:cs="Arial"/>
          <w:sz w:val="24"/>
          <w:szCs w:val="24"/>
        </w:rPr>
      </w:pPr>
      <w:r w:rsidRPr="00D44BA6">
        <w:rPr>
          <w:rFonts w:ascii="Aptos" w:hAnsi="Aptos" w:cs="Arial"/>
          <w:sz w:val="24"/>
          <w:szCs w:val="24"/>
        </w:rPr>
        <w:t>CONSENSUS-BASED RULE DEVELOPMENT: N/A</w:t>
      </w:r>
    </w:p>
    <w:bookmarkEnd w:id="15"/>
    <w:p w14:paraId="69EAC8ED" w14:textId="77777777" w:rsidR="00CB196C" w:rsidRPr="00D44BA6" w:rsidRDefault="00CB196C" w:rsidP="00CB196C">
      <w:pPr>
        <w:rPr>
          <w:rFonts w:ascii="Aptos" w:hAnsi="Aptos" w:cs="Arial"/>
          <w:sz w:val="24"/>
          <w:szCs w:val="24"/>
          <w:u w:color="800080"/>
        </w:rPr>
      </w:pPr>
    </w:p>
    <w:p w14:paraId="6C02981D" w14:textId="77777777" w:rsidR="00692A68" w:rsidRDefault="00692A68" w:rsidP="00692A68">
      <w:pPr>
        <w:pStyle w:val="Heading3"/>
        <w:rPr>
          <w:b/>
          <w:bCs/>
          <w:color w:val="auto"/>
          <w:u w:color="800080"/>
        </w:rPr>
      </w:pPr>
      <w:bookmarkStart w:id="17" w:name="_Hlk146729288"/>
      <w:bookmarkStart w:id="18" w:name="_Hlk114058587"/>
      <w:r>
        <w:rPr>
          <w:b/>
          <w:bCs/>
          <w:color w:val="auto"/>
          <w:u w:color="800080"/>
        </w:rPr>
        <w:t>CHAPTER 1001: Municipal Shoreline Protection Legal Fund</w:t>
      </w:r>
    </w:p>
    <w:p w14:paraId="3A927CFF" w14:textId="77777777" w:rsidR="00692A68" w:rsidRDefault="00692A68" w:rsidP="00692A68">
      <w:pPr>
        <w:rPr>
          <w:rFonts w:ascii="Aptos" w:hAnsi="Aptos" w:cs="Arial"/>
          <w:sz w:val="24"/>
          <w:szCs w:val="24"/>
        </w:rPr>
      </w:pPr>
      <w:r w:rsidRPr="00692A68">
        <w:rPr>
          <w:rFonts w:ascii="Aptos" w:hAnsi="Aptos" w:cs="Arial"/>
          <w:sz w:val="24"/>
          <w:szCs w:val="24"/>
        </w:rPr>
        <w:t xml:space="preserve">STATUTORY BASIS: </w:t>
      </w:r>
      <w:r w:rsidRPr="00EF6D80">
        <w:rPr>
          <w:rFonts w:ascii="Aptos" w:hAnsi="Aptos" w:cs="Arial"/>
          <w:sz w:val="24"/>
          <w:szCs w:val="24"/>
        </w:rPr>
        <w:t>38 M.R.S.A. § 450</w:t>
      </w:r>
    </w:p>
    <w:p w14:paraId="20D20673" w14:textId="77777777" w:rsidR="00692A68" w:rsidRDefault="00692A68" w:rsidP="00692A68">
      <w:pPr>
        <w:rPr>
          <w:rFonts w:ascii="Aptos" w:hAnsi="Aptos" w:cs="Arial"/>
          <w:sz w:val="24"/>
          <w:szCs w:val="24"/>
        </w:rPr>
      </w:pPr>
      <w:r>
        <w:rPr>
          <w:rFonts w:ascii="Aptos" w:hAnsi="Aptos" w:cs="Arial"/>
          <w:sz w:val="24"/>
          <w:szCs w:val="24"/>
        </w:rPr>
        <w:t xml:space="preserve">PURPOSE: The new rule will be developed and adopted to provide a regulatory framework to implement the Municipal Shoreline Protection Legal Fund, which will be used to aid municipalities in pursuing enforcement action against violations of local shoreland zoning ordinances under the Mandatory Shoreland Zoning Act, as required by P.L. 2025, ch. 715. </w:t>
      </w:r>
    </w:p>
    <w:p w14:paraId="344E2C04" w14:textId="77777777" w:rsidR="00692A68" w:rsidRDefault="00692A68" w:rsidP="00692A68">
      <w:pPr>
        <w:rPr>
          <w:rFonts w:ascii="Aptos" w:hAnsi="Aptos" w:cs="Arial"/>
          <w:sz w:val="24"/>
          <w:szCs w:val="24"/>
        </w:rPr>
      </w:pPr>
      <w:r>
        <w:rPr>
          <w:rFonts w:ascii="Aptos" w:hAnsi="Aptos" w:cs="Arial"/>
          <w:sz w:val="24"/>
          <w:szCs w:val="24"/>
        </w:rPr>
        <w:t>SCHEDULE FOR ADOPTION: Winter 2026/2027</w:t>
      </w:r>
    </w:p>
    <w:p w14:paraId="35FB5ECF" w14:textId="77777777" w:rsidR="00692A68" w:rsidRDefault="00692A68" w:rsidP="00692A68">
      <w:pPr>
        <w:rPr>
          <w:rFonts w:ascii="Aptos" w:hAnsi="Aptos" w:cs="Arial"/>
          <w:sz w:val="24"/>
          <w:szCs w:val="24"/>
        </w:rPr>
      </w:pPr>
      <w:r>
        <w:rPr>
          <w:rFonts w:ascii="Aptos" w:hAnsi="Aptos" w:cs="Arial"/>
          <w:sz w:val="24"/>
          <w:szCs w:val="24"/>
        </w:rPr>
        <w:t>AFFECTED PARTIES: Municipalities seeking to enforce their shoreland zoning ordinances.</w:t>
      </w:r>
    </w:p>
    <w:p w14:paraId="0770FE60" w14:textId="77777777" w:rsidR="00692A68" w:rsidRDefault="00692A68" w:rsidP="00692A68">
      <w:pPr>
        <w:rPr>
          <w:rFonts w:ascii="Aptos" w:hAnsi="Aptos" w:cs="Arial"/>
          <w:sz w:val="24"/>
          <w:szCs w:val="24"/>
        </w:rPr>
      </w:pPr>
      <w:r>
        <w:rPr>
          <w:rFonts w:ascii="Aptos" w:hAnsi="Aptos" w:cs="Arial"/>
          <w:sz w:val="24"/>
          <w:szCs w:val="24"/>
        </w:rPr>
        <w:t>CONSENSUS-BASED RULE DEVELOPENT: N/A</w:t>
      </w:r>
    </w:p>
    <w:p w14:paraId="178061D0" w14:textId="77777777" w:rsidR="00692A68" w:rsidRDefault="00692A68" w:rsidP="00A96DE6">
      <w:pPr>
        <w:pStyle w:val="Heading3"/>
        <w:rPr>
          <w:b/>
          <w:bCs/>
          <w:color w:val="auto"/>
          <w:u w:color="800080"/>
        </w:rPr>
      </w:pPr>
    </w:p>
    <w:p w14:paraId="41231B65" w14:textId="263D44AD" w:rsidR="006B4DEA" w:rsidRPr="00A96DE6" w:rsidRDefault="002662C2" w:rsidP="00A96DE6">
      <w:pPr>
        <w:pStyle w:val="Heading3"/>
        <w:rPr>
          <w:b/>
          <w:bCs/>
          <w:color w:val="auto"/>
          <w:u w:color="800080"/>
        </w:rPr>
      </w:pPr>
      <w:r w:rsidRPr="00A96DE6">
        <w:rPr>
          <w:b/>
          <w:bCs/>
          <w:color w:val="auto"/>
          <w:u w:color="800080"/>
        </w:rPr>
        <w:t xml:space="preserve">VARIOUS </w:t>
      </w:r>
      <w:r w:rsidR="006B4DEA" w:rsidRPr="00A96DE6">
        <w:rPr>
          <w:b/>
          <w:bCs/>
          <w:color w:val="auto"/>
          <w:u w:color="800080"/>
        </w:rPr>
        <w:t>CHAPTER</w:t>
      </w:r>
      <w:r w:rsidRPr="00A96DE6">
        <w:rPr>
          <w:b/>
          <w:bCs/>
          <w:color w:val="auto"/>
          <w:u w:color="800080"/>
        </w:rPr>
        <w:t>S</w:t>
      </w:r>
      <w:r w:rsidR="006B4DEA" w:rsidRPr="00A96DE6">
        <w:rPr>
          <w:b/>
          <w:bCs/>
          <w:color w:val="auto"/>
          <w:u w:color="800080"/>
        </w:rPr>
        <w:t>:  Repeal of State-imposed Shoreland Zoning Ordinance for Specified Towns</w:t>
      </w:r>
    </w:p>
    <w:p w14:paraId="7ADECB01" w14:textId="61736FAE" w:rsidR="006B4DEA" w:rsidRPr="00D44BA6" w:rsidRDefault="006B4DEA" w:rsidP="006B4DEA">
      <w:pPr>
        <w:pBdr>
          <w:bottom w:val="single" w:sz="4" w:space="1" w:color="auto"/>
        </w:pBdr>
        <w:rPr>
          <w:rFonts w:ascii="Aptos" w:hAnsi="Aptos" w:cs="Arial"/>
          <w:sz w:val="24"/>
          <w:szCs w:val="24"/>
        </w:rPr>
      </w:pPr>
      <w:r w:rsidRPr="00D44BA6">
        <w:rPr>
          <w:rFonts w:ascii="Aptos" w:hAnsi="Aptos" w:cs="Arial"/>
          <w:sz w:val="24"/>
          <w:szCs w:val="24"/>
        </w:rPr>
        <w:t xml:space="preserve">STATUTORY </w:t>
      </w:r>
      <w:r w:rsidR="00CB196C" w:rsidRPr="00D44BA6">
        <w:rPr>
          <w:rFonts w:ascii="Aptos" w:hAnsi="Aptos" w:cs="Arial"/>
          <w:sz w:val="24"/>
          <w:szCs w:val="24"/>
        </w:rPr>
        <w:t>B</w:t>
      </w:r>
      <w:r w:rsidRPr="00D44BA6">
        <w:rPr>
          <w:rFonts w:ascii="Aptos" w:hAnsi="Aptos" w:cs="Arial"/>
          <w:sz w:val="24"/>
          <w:szCs w:val="24"/>
        </w:rPr>
        <w:t>A</w:t>
      </w:r>
      <w:r w:rsidR="00CB196C" w:rsidRPr="00D44BA6">
        <w:rPr>
          <w:rFonts w:ascii="Aptos" w:hAnsi="Aptos" w:cs="Arial"/>
          <w:sz w:val="24"/>
          <w:szCs w:val="24"/>
        </w:rPr>
        <w:t>S</w:t>
      </w:r>
      <w:r w:rsidRPr="00D44BA6">
        <w:rPr>
          <w:rFonts w:ascii="Aptos" w:hAnsi="Aptos" w:cs="Arial"/>
          <w:sz w:val="24"/>
          <w:szCs w:val="24"/>
        </w:rPr>
        <w:t>I</w:t>
      </w:r>
      <w:r w:rsidR="00CB196C" w:rsidRPr="00D44BA6">
        <w:rPr>
          <w:rFonts w:ascii="Aptos" w:hAnsi="Aptos" w:cs="Arial"/>
          <w:sz w:val="24"/>
          <w:szCs w:val="24"/>
        </w:rPr>
        <w:t>S</w:t>
      </w:r>
      <w:r w:rsidRPr="00D44BA6">
        <w:rPr>
          <w:rFonts w:ascii="Aptos" w:hAnsi="Aptos" w:cs="Arial"/>
          <w:sz w:val="24"/>
          <w:szCs w:val="24"/>
        </w:rPr>
        <w:t>:  38 M.R.S. §438-A(4).</w:t>
      </w:r>
    </w:p>
    <w:p w14:paraId="501ED2FC" w14:textId="65C8BD8A" w:rsidR="006B4DEA" w:rsidRPr="00D44BA6" w:rsidRDefault="006B4DEA" w:rsidP="006B4DEA">
      <w:pPr>
        <w:pBdr>
          <w:bottom w:val="single" w:sz="4" w:space="1" w:color="auto"/>
        </w:pBdr>
        <w:rPr>
          <w:rFonts w:ascii="Aptos" w:hAnsi="Aptos" w:cs="Arial"/>
          <w:sz w:val="24"/>
          <w:szCs w:val="24"/>
        </w:rPr>
      </w:pPr>
      <w:r w:rsidRPr="00D44BA6">
        <w:rPr>
          <w:rFonts w:ascii="Aptos" w:hAnsi="Aptos" w:cs="Arial"/>
          <w:sz w:val="24"/>
          <w:szCs w:val="24"/>
        </w:rPr>
        <w:t>PURPOSE:  Th</w:t>
      </w:r>
      <w:r w:rsidR="002662C2" w:rsidRPr="00D44BA6">
        <w:rPr>
          <w:rFonts w:ascii="Aptos" w:hAnsi="Aptos" w:cs="Arial"/>
          <w:sz w:val="24"/>
          <w:szCs w:val="24"/>
        </w:rPr>
        <w:t>e existing State-imposed Shoreland Zoning Ordinances for towns that have subsequently adopted ordinances in compliance with State requirements will be proposed to be repealed.</w:t>
      </w:r>
    </w:p>
    <w:p w14:paraId="4990DD7F" w14:textId="13BEC93E" w:rsidR="006B4DEA" w:rsidRPr="00D44BA6" w:rsidRDefault="005F0CE3" w:rsidP="006B4DEA">
      <w:pPr>
        <w:pBdr>
          <w:bottom w:val="single" w:sz="4" w:space="1" w:color="auto"/>
        </w:pBdr>
        <w:rPr>
          <w:rFonts w:ascii="Aptos" w:hAnsi="Aptos" w:cs="Arial"/>
          <w:sz w:val="24"/>
          <w:szCs w:val="24"/>
        </w:rPr>
      </w:pPr>
      <w:r w:rsidRPr="00D44BA6">
        <w:rPr>
          <w:rFonts w:ascii="Aptos" w:hAnsi="Aptos" w:cs="Arial"/>
          <w:sz w:val="24"/>
          <w:szCs w:val="24"/>
        </w:rPr>
        <w:t xml:space="preserve">SCHEDULE FOR ADOPTION: </w:t>
      </w:r>
      <w:r w:rsidR="006B4DEA" w:rsidRPr="00D44BA6">
        <w:rPr>
          <w:rFonts w:ascii="Aptos" w:hAnsi="Aptos" w:cs="Arial"/>
          <w:sz w:val="24"/>
          <w:szCs w:val="24"/>
        </w:rPr>
        <w:t>As necessary.</w:t>
      </w:r>
    </w:p>
    <w:p w14:paraId="4E88E173" w14:textId="46D1B2F4" w:rsidR="006B4DEA" w:rsidRPr="00D44BA6" w:rsidRDefault="006B4DEA" w:rsidP="006B4DEA">
      <w:pPr>
        <w:pBdr>
          <w:bottom w:val="single" w:sz="4" w:space="1" w:color="auto"/>
        </w:pBdr>
        <w:rPr>
          <w:rFonts w:ascii="Aptos" w:hAnsi="Aptos" w:cs="Arial"/>
          <w:sz w:val="24"/>
          <w:szCs w:val="24"/>
        </w:rPr>
      </w:pPr>
      <w:r w:rsidRPr="00D44BA6">
        <w:rPr>
          <w:rFonts w:ascii="Aptos" w:hAnsi="Aptos" w:cs="Arial"/>
          <w:sz w:val="24"/>
          <w:szCs w:val="24"/>
        </w:rPr>
        <w:t>AFFECTED PARTIES: Shoreland property owners, municipal officials.</w:t>
      </w:r>
    </w:p>
    <w:p w14:paraId="53A1476E" w14:textId="46F4FCA8" w:rsidR="006B4DEA" w:rsidRPr="00D44BA6" w:rsidRDefault="002662C2" w:rsidP="007E4112">
      <w:pPr>
        <w:pBdr>
          <w:bottom w:val="single" w:sz="4" w:space="1" w:color="auto"/>
        </w:pBdr>
        <w:rPr>
          <w:rFonts w:ascii="Aptos" w:hAnsi="Aptos" w:cs="Arial"/>
          <w:sz w:val="24"/>
          <w:szCs w:val="24"/>
        </w:rPr>
      </w:pPr>
      <w:r w:rsidRPr="00D44BA6">
        <w:rPr>
          <w:rFonts w:ascii="Aptos" w:hAnsi="Aptos" w:cs="Arial"/>
          <w:sz w:val="24"/>
          <w:szCs w:val="24"/>
        </w:rPr>
        <w:t>CONSENSUS BASED RULE DEVELOPMENT: N/A</w:t>
      </w:r>
      <w:bookmarkEnd w:id="17"/>
    </w:p>
    <w:p w14:paraId="3733D092" w14:textId="77777777" w:rsidR="00717C8D" w:rsidRPr="00D44BA6" w:rsidRDefault="00717C8D" w:rsidP="007E4112">
      <w:pPr>
        <w:pBdr>
          <w:bottom w:val="single" w:sz="4" w:space="1" w:color="auto"/>
        </w:pBdr>
        <w:rPr>
          <w:rFonts w:ascii="Aptos" w:hAnsi="Aptos" w:cs="Arial"/>
          <w:sz w:val="24"/>
          <w:szCs w:val="24"/>
        </w:rPr>
      </w:pPr>
    </w:p>
    <w:bookmarkEnd w:id="16"/>
    <w:bookmarkEnd w:id="18"/>
    <w:p w14:paraId="5BAE2DC5" w14:textId="77777777" w:rsidR="00D174E1" w:rsidRPr="00D44BA6" w:rsidRDefault="00D174E1" w:rsidP="00592BCE">
      <w:pPr>
        <w:rPr>
          <w:rFonts w:ascii="Aptos" w:hAnsi="Aptos" w:cs="Arial"/>
          <w:sz w:val="24"/>
          <w:szCs w:val="24"/>
        </w:rPr>
      </w:pPr>
    </w:p>
    <w:p w14:paraId="02F037B0" w14:textId="77777777" w:rsidR="002662C2" w:rsidRPr="0010789C" w:rsidRDefault="002662C2" w:rsidP="002662C2">
      <w:pPr>
        <w:rPr>
          <w:rFonts w:ascii="Aptos" w:hAnsi="Aptos" w:cs="Arial"/>
          <w:b/>
          <w:sz w:val="22"/>
          <w:szCs w:val="22"/>
        </w:rPr>
      </w:pPr>
      <w:r w:rsidRPr="0010789C">
        <w:rPr>
          <w:rFonts w:ascii="Aptos" w:hAnsi="Aptos" w:cs="Arial"/>
          <w:sz w:val="22"/>
          <w:szCs w:val="22"/>
        </w:rPr>
        <w:t xml:space="preserve">AGENCY UMBRELLA-UNIT NUMBER: </w:t>
      </w:r>
      <w:r w:rsidRPr="0010789C">
        <w:rPr>
          <w:rFonts w:ascii="Aptos" w:hAnsi="Aptos" w:cs="Arial"/>
          <w:b/>
          <w:bCs/>
          <w:sz w:val="22"/>
          <w:szCs w:val="22"/>
        </w:rPr>
        <w:t>06-481</w:t>
      </w:r>
    </w:p>
    <w:p w14:paraId="54950F76" w14:textId="77777777" w:rsidR="002662C2" w:rsidRPr="0010789C" w:rsidRDefault="002662C2" w:rsidP="002662C2">
      <w:pPr>
        <w:pStyle w:val="HTMLPreformatted"/>
        <w:rPr>
          <w:rFonts w:ascii="Aptos" w:hAnsi="Aptos" w:cs="Arial"/>
          <w:b/>
          <w:bCs/>
          <w:sz w:val="22"/>
          <w:szCs w:val="22"/>
        </w:rPr>
      </w:pPr>
      <w:r w:rsidRPr="0010789C">
        <w:rPr>
          <w:rFonts w:ascii="Aptos" w:hAnsi="Aptos" w:cs="Arial"/>
          <w:sz w:val="22"/>
          <w:szCs w:val="22"/>
        </w:rPr>
        <w:t xml:space="preserve">AGENCY NAME: </w:t>
      </w:r>
      <w:r w:rsidRPr="0010789C">
        <w:rPr>
          <w:rFonts w:ascii="Aptos" w:hAnsi="Aptos" w:cs="Arial"/>
          <w:b/>
          <w:bCs/>
          <w:sz w:val="22"/>
          <w:szCs w:val="22"/>
        </w:rPr>
        <w:t>Board of Underground Storage Tank Installers</w:t>
      </w:r>
    </w:p>
    <w:p w14:paraId="757F085E" w14:textId="77777777" w:rsidR="002662C2" w:rsidRPr="0010789C" w:rsidRDefault="002662C2" w:rsidP="002662C2">
      <w:pPr>
        <w:pStyle w:val="HTMLPreformatted"/>
        <w:rPr>
          <w:rFonts w:ascii="Aptos" w:hAnsi="Aptos" w:cs="Arial"/>
          <w:bCs/>
          <w:sz w:val="22"/>
          <w:szCs w:val="22"/>
        </w:rPr>
      </w:pPr>
    </w:p>
    <w:p w14:paraId="1852D7EE" w14:textId="7DBDFEAD" w:rsidR="00DF179C" w:rsidRPr="00D44BA6" w:rsidRDefault="002662C2" w:rsidP="00D44BA6">
      <w:pPr>
        <w:pStyle w:val="HTMLPreformatted"/>
        <w:rPr>
          <w:rFonts w:ascii="Aptos" w:hAnsi="Aptos" w:cs="Arial"/>
          <w:sz w:val="24"/>
          <w:szCs w:val="24"/>
        </w:rPr>
      </w:pPr>
      <w:bookmarkStart w:id="19" w:name="_Hlk172198933"/>
      <w:r w:rsidRPr="00A96DE6">
        <w:rPr>
          <w:rStyle w:val="Heading2Char"/>
        </w:rPr>
        <w:t xml:space="preserve">CONTACT PERSON FOR </w:t>
      </w:r>
      <w:r w:rsidR="00DF179C" w:rsidRPr="00A96DE6">
        <w:rPr>
          <w:rStyle w:val="Heading2Char"/>
        </w:rPr>
        <w:t>THE FOLLOWING</w:t>
      </w:r>
      <w:r w:rsidRPr="00A96DE6">
        <w:rPr>
          <w:rStyle w:val="Heading2Char"/>
        </w:rPr>
        <w:t xml:space="preserve"> CHAPTERS:</w:t>
      </w:r>
      <w:r w:rsidRPr="0010789C">
        <w:rPr>
          <w:rFonts w:ascii="Aptos" w:hAnsi="Aptos" w:cs="Arial"/>
          <w:bCs/>
          <w:sz w:val="22"/>
          <w:szCs w:val="22"/>
          <w:u w:color="800080"/>
        </w:rPr>
        <w:t xml:space="preserve"> </w:t>
      </w:r>
      <w:r w:rsidR="00DF179C" w:rsidRPr="00D44BA6">
        <w:rPr>
          <w:rFonts w:ascii="Aptos" w:hAnsi="Aptos" w:cs="Arial"/>
          <w:sz w:val="24"/>
          <w:szCs w:val="24"/>
        </w:rPr>
        <w:t>Christopher Fournier</w:t>
      </w:r>
      <w:r w:rsidRPr="00D44BA6">
        <w:rPr>
          <w:rFonts w:ascii="Aptos" w:hAnsi="Aptos" w:cs="Arial"/>
          <w:sz w:val="24"/>
          <w:szCs w:val="24"/>
        </w:rPr>
        <w:t xml:space="preserve">, </w:t>
      </w:r>
      <w:r w:rsidR="00DF179C" w:rsidRPr="00D44BA6">
        <w:rPr>
          <w:rFonts w:ascii="Aptos" w:hAnsi="Aptos" w:cs="Arial"/>
          <w:sz w:val="24"/>
          <w:szCs w:val="24"/>
        </w:rPr>
        <w:t>Director, Division of Petroleum Management</w:t>
      </w:r>
      <w:r w:rsidRPr="00D44BA6">
        <w:rPr>
          <w:rFonts w:ascii="Aptos" w:hAnsi="Aptos" w:cs="Arial"/>
          <w:sz w:val="24"/>
          <w:szCs w:val="24"/>
        </w:rPr>
        <w:t>, Maine D.E.P., 17 State House Station, Augusta, ME 04333-0017. Telephone: (207) 287-78</w:t>
      </w:r>
      <w:r w:rsidR="00DF179C" w:rsidRPr="00D44BA6">
        <w:rPr>
          <w:rFonts w:ascii="Aptos" w:hAnsi="Aptos" w:cs="Arial"/>
          <w:sz w:val="24"/>
          <w:szCs w:val="24"/>
        </w:rPr>
        <w:t>60</w:t>
      </w:r>
      <w:r w:rsidRPr="00D44BA6">
        <w:rPr>
          <w:rFonts w:ascii="Aptos" w:hAnsi="Aptos" w:cs="Arial"/>
          <w:sz w:val="24"/>
          <w:szCs w:val="24"/>
        </w:rPr>
        <w:t xml:space="preserve">. E-mail: </w:t>
      </w:r>
      <w:hyperlink r:id="rId14" w:history="1">
        <w:r w:rsidR="00DF179C" w:rsidRPr="00D44BA6">
          <w:rPr>
            <w:rFonts w:ascii="Aptos" w:hAnsi="Aptos" w:cs="Arial"/>
            <w:sz w:val="24"/>
            <w:szCs w:val="24"/>
          </w:rPr>
          <w:t>Christopher.G.Fournier@Maine.gov</w:t>
        </w:r>
      </w:hyperlink>
    </w:p>
    <w:bookmarkEnd w:id="19"/>
    <w:p w14:paraId="0D4A94FC" w14:textId="77777777" w:rsidR="00DF179C" w:rsidRPr="00D44BA6" w:rsidRDefault="00DF179C" w:rsidP="00D44BA6">
      <w:pPr>
        <w:pStyle w:val="HTMLPreformatted"/>
        <w:rPr>
          <w:rFonts w:ascii="Aptos" w:hAnsi="Aptos" w:cs="Arial"/>
          <w:sz w:val="24"/>
          <w:szCs w:val="24"/>
        </w:rPr>
      </w:pPr>
    </w:p>
    <w:p w14:paraId="34543C94" w14:textId="77777777" w:rsidR="002662C2" w:rsidRPr="00D44BA6" w:rsidRDefault="002662C2" w:rsidP="00D44BA6">
      <w:pPr>
        <w:pStyle w:val="HTMLPreformatted"/>
        <w:rPr>
          <w:rFonts w:ascii="Aptos" w:hAnsi="Aptos" w:cs="Arial"/>
          <w:sz w:val="24"/>
          <w:szCs w:val="24"/>
        </w:rPr>
      </w:pPr>
      <w:r w:rsidRPr="00A96DE6">
        <w:rPr>
          <w:rStyle w:val="Heading2Char"/>
        </w:rPr>
        <w:t>EMERGENCY RULES ADOPTED SINCE THE LAST REGULATORY AGENDA:</w:t>
      </w:r>
      <w:r w:rsidRPr="00D44BA6">
        <w:rPr>
          <w:rFonts w:ascii="Aptos" w:hAnsi="Aptos" w:cs="Arial"/>
          <w:sz w:val="24"/>
          <w:szCs w:val="24"/>
        </w:rPr>
        <w:t xml:space="preserve"> None</w:t>
      </w:r>
    </w:p>
    <w:p w14:paraId="1EA4D003" w14:textId="77777777" w:rsidR="002662C2" w:rsidRPr="00D44BA6" w:rsidRDefault="002662C2" w:rsidP="00D44BA6">
      <w:pPr>
        <w:pStyle w:val="HTMLPreformatted"/>
        <w:rPr>
          <w:rFonts w:ascii="Aptos" w:hAnsi="Aptos" w:cs="Arial"/>
          <w:sz w:val="24"/>
          <w:szCs w:val="24"/>
        </w:rPr>
      </w:pPr>
    </w:p>
    <w:p w14:paraId="33CCB930" w14:textId="44C8E82F" w:rsidR="002662C2" w:rsidRPr="0010789C" w:rsidRDefault="002662C2" w:rsidP="00A96DE6">
      <w:pPr>
        <w:pStyle w:val="Heading2"/>
      </w:pPr>
      <w:r w:rsidRPr="0010789C">
        <w:t>EXPECTED 202</w:t>
      </w:r>
      <w:r w:rsidR="00717FAF" w:rsidRPr="0010789C">
        <w:t>5</w:t>
      </w:r>
      <w:r w:rsidRPr="0010789C">
        <w:t>-202</w:t>
      </w:r>
      <w:r w:rsidR="00717FAF" w:rsidRPr="0010789C">
        <w:t>6</w:t>
      </w:r>
      <w:r w:rsidRPr="0010789C">
        <w:t xml:space="preserve"> RULEMAKING ACTIVITY:</w:t>
      </w:r>
    </w:p>
    <w:p w14:paraId="4FE945D2" w14:textId="77777777" w:rsidR="002662C2" w:rsidRPr="00D44BA6" w:rsidRDefault="002662C2" w:rsidP="002662C2">
      <w:pPr>
        <w:pStyle w:val="HTMLPreformatted"/>
        <w:rPr>
          <w:rFonts w:ascii="Aptos" w:hAnsi="Aptos" w:cs="Arial"/>
          <w:sz w:val="24"/>
          <w:szCs w:val="24"/>
        </w:rPr>
      </w:pPr>
      <w:r w:rsidRPr="00D44BA6">
        <w:rPr>
          <w:rFonts w:ascii="Aptos" w:hAnsi="Aptos" w:cs="Arial"/>
          <w:sz w:val="24"/>
          <w:szCs w:val="24"/>
        </w:rPr>
        <w:t>The Board of Underground Storage Tank Installers is not proposing any rulemaking at this time.</w:t>
      </w:r>
    </w:p>
    <w:p w14:paraId="628723FD" w14:textId="77777777" w:rsidR="002662C2" w:rsidRPr="00D44BA6" w:rsidRDefault="002662C2" w:rsidP="00D44BA6">
      <w:pPr>
        <w:pStyle w:val="HTMLPreformatted"/>
        <w:rPr>
          <w:rFonts w:ascii="Aptos" w:hAnsi="Aptos" w:cs="Arial"/>
          <w:sz w:val="24"/>
          <w:szCs w:val="24"/>
        </w:rPr>
      </w:pPr>
    </w:p>
    <w:p w14:paraId="7E6FCCC7" w14:textId="4BF9F3C9" w:rsidR="00592BCE" w:rsidRPr="0010789C" w:rsidRDefault="00592BCE" w:rsidP="00592BCE">
      <w:pPr>
        <w:rPr>
          <w:rFonts w:ascii="Aptos" w:hAnsi="Aptos" w:cs="Arial"/>
          <w:b/>
          <w:sz w:val="22"/>
          <w:szCs w:val="22"/>
        </w:rPr>
      </w:pPr>
      <w:r w:rsidRPr="0010789C">
        <w:rPr>
          <w:rFonts w:ascii="Aptos" w:hAnsi="Aptos" w:cs="Arial"/>
          <w:sz w:val="22"/>
          <w:szCs w:val="22"/>
        </w:rPr>
        <w:t xml:space="preserve">AGENCY UMBRELLA-UNIT NUMBER: </w:t>
      </w:r>
      <w:r w:rsidRPr="0010789C">
        <w:rPr>
          <w:rFonts w:ascii="Aptos" w:hAnsi="Aptos" w:cs="Arial"/>
          <w:b/>
          <w:sz w:val="22"/>
          <w:szCs w:val="22"/>
        </w:rPr>
        <w:t>90-564</w:t>
      </w:r>
    </w:p>
    <w:p w14:paraId="220FF1DF" w14:textId="640F18E9" w:rsidR="00592BCE" w:rsidRPr="0010789C" w:rsidRDefault="00592BCE" w:rsidP="00592BCE">
      <w:pPr>
        <w:pStyle w:val="HTMLPreformatted"/>
        <w:rPr>
          <w:rFonts w:ascii="Aptos" w:hAnsi="Aptos" w:cs="Arial"/>
          <w:b/>
          <w:bCs/>
          <w:sz w:val="22"/>
          <w:szCs w:val="22"/>
        </w:rPr>
      </w:pPr>
      <w:r w:rsidRPr="0010789C">
        <w:rPr>
          <w:rFonts w:ascii="Aptos" w:hAnsi="Aptos" w:cs="Arial"/>
          <w:sz w:val="22"/>
          <w:szCs w:val="22"/>
        </w:rPr>
        <w:t xml:space="preserve">AGENCY NAME: </w:t>
      </w:r>
      <w:r w:rsidRPr="0010789C">
        <w:rPr>
          <w:rFonts w:ascii="Aptos" w:hAnsi="Aptos" w:cs="Arial"/>
          <w:b/>
          <w:sz w:val="22"/>
          <w:szCs w:val="22"/>
        </w:rPr>
        <w:t>Clean-Up and Response F</w:t>
      </w:r>
      <w:r w:rsidRPr="0010789C">
        <w:rPr>
          <w:rFonts w:ascii="Aptos" w:hAnsi="Aptos" w:cs="Arial"/>
          <w:b/>
          <w:bCs/>
          <w:sz w:val="22"/>
          <w:szCs w:val="22"/>
        </w:rPr>
        <w:t>und Review Board</w:t>
      </w:r>
    </w:p>
    <w:p w14:paraId="361CF45F" w14:textId="77777777" w:rsidR="00DF225B" w:rsidRPr="0010789C" w:rsidRDefault="00DF225B" w:rsidP="00592BCE">
      <w:pPr>
        <w:pStyle w:val="HTMLPreformatted"/>
        <w:rPr>
          <w:rFonts w:ascii="Aptos" w:hAnsi="Aptos" w:cs="Arial"/>
          <w:b/>
          <w:bCs/>
          <w:sz w:val="22"/>
          <w:szCs w:val="22"/>
        </w:rPr>
      </w:pPr>
    </w:p>
    <w:p w14:paraId="22BF95B1" w14:textId="77777777" w:rsidR="00DF225B" w:rsidRPr="00A96DE6" w:rsidRDefault="00DF225B" w:rsidP="00A96DE6">
      <w:pPr>
        <w:pStyle w:val="Heading3"/>
        <w:rPr>
          <w:b/>
          <w:bCs/>
          <w:color w:val="auto"/>
          <w:u w:color="800080"/>
        </w:rPr>
      </w:pPr>
      <w:r w:rsidRPr="00A96DE6">
        <w:rPr>
          <w:b/>
          <w:bCs/>
          <w:color w:val="auto"/>
          <w:u w:color="800080"/>
        </w:rPr>
        <w:t>CHAPTER 4:  OIL IMPORT FEES</w:t>
      </w:r>
    </w:p>
    <w:p w14:paraId="2BD93D22" w14:textId="77777777" w:rsidR="0009400D" w:rsidRPr="00D44BA6" w:rsidRDefault="0009400D" w:rsidP="00D44BA6">
      <w:pPr>
        <w:pStyle w:val="HTMLPreformatted"/>
        <w:rPr>
          <w:rFonts w:ascii="Aptos" w:hAnsi="Aptos" w:cs="Arial"/>
          <w:sz w:val="24"/>
          <w:szCs w:val="24"/>
        </w:rPr>
      </w:pPr>
      <w:r w:rsidRPr="00D44BA6">
        <w:rPr>
          <w:rFonts w:ascii="Aptos" w:hAnsi="Aptos" w:cs="Arial"/>
          <w:sz w:val="24"/>
          <w:szCs w:val="24"/>
        </w:rPr>
        <w:t>STATUTORY BASIS: 38 M.R.S. §§ 568-B(2)(D) and 551(4).</w:t>
      </w:r>
    </w:p>
    <w:p w14:paraId="480B03D0" w14:textId="77777777" w:rsidR="0009400D" w:rsidRPr="00D44BA6" w:rsidRDefault="0009400D" w:rsidP="00D44BA6">
      <w:pPr>
        <w:pStyle w:val="HTMLPreformatted"/>
        <w:rPr>
          <w:rFonts w:ascii="Aptos" w:hAnsi="Aptos" w:cs="Arial"/>
          <w:sz w:val="24"/>
          <w:szCs w:val="24"/>
        </w:rPr>
      </w:pPr>
      <w:r w:rsidRPr="00D44BA6">
        <w:rPr>
          <w:rFonts w:ascii="Aptos" w:hAnsi="Aptos" w:cs="Arial"/>
          <w:sz w:val="24"/>
          <w:szCs w:val="24"/>
        </w:rPr>
        <w:t>PURPOSE: To amend the Oil Import Fees.</w:t>
      </w:r>
    </w:p>
    <w:p w14:paraId="699E20D2" w14:textId="77777777" w:rsidR="0009400D" w:rsidRPr="00D44BA6" w:rsidRDefault="0009400D" w:rsidP="00D44BA6">
      <w:pPr>
        <w:pStyle w:val="HTMLPreformatted"/>
        <w:rPr>
          <w:rFonts w:ascii="Aptos" w:hAnsi="Aptos" w:cs="Arial"/>
          <w:sz w:val="24"/>
          <w:szCs w:val="24"/>
        </w:rPr>
      </w:pPr>
      <w:r w:rsidRPr="00D44BA6">
        <w:rPr>
          <w:rFonts w:ascii="Aptos" w:hAnsi="Aptos" w:cs="Arial"/>
          <w:sz w:val="24"/>
          <w:szCs w:val="24"/>
        </w:rPr>
        <w:t>SCHEDULE FOR ADOPTION: Summer/Fall 2025</w:t>
      </w:r>
    </w:p>
    <w:p w14:paraId="725E0575" w14:textId="77777777" w:rsidR="0009400D" w:rsidRPr="00D44BA6" w:rsidRDefault="0009400D" w:rsidP="00D44BA6">
      <w:pPr>
        <w:pStyle w:val="HTMLPreformatted"/>
        <w:rPr>
          <w:rFonts w:ascii="Aptos" w:hAnsi="Aptos" w:cs="Arial"/>
          <w:sz w:val="24"/>
          <w:szCs w:val="24"/>
        </w:rPr>
      </w:pPr>
      <w:r w:rsidRPr="00D44BA6">
        <w:rPr>
          <w:rFonts w:ascii="Aptos" w:hAnsi="Aptos" w:cs="Arial"/>
          <w:sz w:val="24"/>
          <w:szCs w:val="24"/>
        </w:rPr>
        <w:lastRenderedPageBreak/>
        <w:t>AFFECTED PARTIES: Oil terminals, registered oil transporters and oil importers responsible for payment of the oil transfer fee.</w:t>
      </w:r>
    </w:p>
    <w:p w14:paraId="1C044C4C" w14:textId="77777777" w:rsidR="0009400D" w:rsidRPr="00D44BA6" w:rsidRDefault="0009400D" w:rsidP="00D44BA6">
      <w:pPr>
        <w:pStyle w:val="HTMLPreformatted"/>
        <w:rPr>
          <w:rFonts w:ascii="Aptos" w:hAnsi="Aptos" w:cs="Arial"/>
          <w:sz w:val="24"/>
          <w:szCs w:val="24"/>
        </w:rPr>
      </w:pPr>
      <w:r w:rsidRPr="00D44BA6">
        <w:rPr>
          <w:rFonts w:ascii="Aptos" w:hAnsi="Aptos" w:cs="Arial"/>
          <w:sz w:val="24"/>
          <w:szCs w:val="24"/>
        </w:rPr>
        <w:t>CONSENSUS-BASED RULE DEVELOPMENT: N/A</w:t>
      </w:r>
    </w:p>
    <w:p w14:paraId="58BEA9FD" w14:textId="77777777" w:rsidR="00592BCE" w:rsidRPr="00D44BA6" w:rsidRDefault="00592BCE" w:rsidP="007E4112">
      <w:pPr>
        <w:pStyle w:val="HTMLPreformatted"/>
        <w:rPr>
          <w:rFonts w:ascii="Aptos" w:hAnsi="Aptos" w:cs="Arial"/>
          <w:sz w:val="24"/>
          <w:szCs w:val="24"/>
        </w:rPr>
      </w:pPr>
    </w:p>
    <w:p w14:paraId="5A7179ED" w14:textId="77777777" w:rsidR="00DF179C" w:rsidRPr="00D44BA6" w:rsidRDefault="00DF179C" w:rsidP="00D44BA6">
      <w:pPr>
        <w:pStyle w:val="HTMLPreformatted"/>
        <w:rPr>
          <w:rFonts w:ascii="Aptos" w:hAnsi="Aptos" w:cs="Arial"/>
          <w:sz w:val="24"/>
          <w:szCs w:val="24"/>
        </w:rPr>
      </w:pPr>
      <w:r w:rsidRPr="00A96DE6">
        <w:rPr>
          <w:rStyle w:val="Heading2Char"/>
        </w:rPr>
        <w:t>CONTACT PERSON FOR THE FOLLOWING CHAPTERS:</w:t>
      </w:r>
      <w:r w:rsidRPr="0010789C">
        <w:rPr>
          <w:rFonts w:ascii="Aptos" w:hAnsi="Aptos" w:cs="Arial"/>
          <w:bCs/>
          <w:sz w:val="22"/>
          <w:szCs w:val="22"/>
          <w:u w:color="800080"/>
        </w:rPr>
        <w:t xml:space="preserve"> </w:t>
      </w:r>
      <w:r w:rsidRPr="00D44BA6">
        <w:rPr>
          <w:rFonts w:ascii="Aptos" w:hAnsi="Aptos" w:cs="Arial"/>
          <w:sz w:val="24"/>
          <w:szCs w:val="24"/>
        </w:rPr>
        <w:t xml:space="preserve">Christopher Fournier, Director, Division of Petroleum Management, Maine D.E.P., 17 State House Station, Augusta, ME 04333-0017. Telephone: (207) 287-7860. E-mail: </w:t>
      </w:r>
      <w:hyperlink r:id="rId15" w:history="1">
        <w:r w:rsidRPr="00D44BA6">
          <w:rPr>
            <w:rFonts w:ascii="Aptos" w:hAnsi="Aptos" w:cs="Arial"/>
            <w:sz w:val="24"/>
            <w:szCs w:val="24"/>
          </w:rPr>
          <w:t>Christopher.G.Fournier@Maine.gov</w:t>
        </w:r>
      </w:hyperlink>
    </w:p>
    <w:p w14:paraId="79F0F8FC" w14:textId="613248C2" w:rsidR="00592BCE" w:rsidRPr="00D44BA6" w:rsidRDefault="00592BCE" w:rsidP="00D44BA6">
      <w:pPr>
        <w:pStyle w:val="HTMLPreformatted"/>
        <w:rPr>
          <w:rFonts w:ascii="Aptos" w:hAnsi="Aptos" w:cs="Arial"/>
          <w:sz w:val="24"/>
          <w:szCs w:val="24"/>
        </w:rPr>
      </w:pPr>
    </w:p>
    <w:p w14:paraId="4A929968" w14:textId="614C0FE4" w:rsidR="005F3131" w:rsidRPr="00D44BA6" w:rsidRDefault="005F3131" w:rsidP="00D44BA6">
      <w:pPr>
        <w:pStyle w:val="HTMLPreformatted"/>
        <w:rPr>
          <w:rFonts w:ascii="Aptos" w:hAnsi="Aptos" w:cs="Arial"/>
          <w:sz w:val="24"/>
          <w:szCs w:val="24"/>
        </w:rPr>
      </w:pPr>
      <w:r w:rsidRPr="00A96DE6">
        <w:rPr>
          <w:rStyle w:val="Heading2Char"/>
        </w:rPr>
        <w:t>EMERGENCY RULES ADOPTED SINCE THE LAST REGULATORY AGENDA:</w:t>
      </w:r>
      <w:r w:rsidR="007E4112" w:rsidRPr="0010789C">
        <w:rPr>
          <w:rFonts w:ascii="Aptos" w:hAnsi="Aptos" w:cs="Arial"/>
          <w:b/>
          <w:bCs/>
          <w:sz w:val="22"/>
          <w:szCs w:val="22"/>
        </w:rPr>
        <w:t xml:space="preserve"> </w:t>
      </w:r>
      <w:r w:rsidRPr="00D44BA6">
        <w:rPr>
          <w:rFonts w:ascii="Aptos" w:hAnsi="Aptos" w:cs="Arial"/>
          <w:sz w:val="24"/>
          <w:szCs w:val="24"/>
        </w:rPr>
        <w:t>None</w:t>
      </w:r>
    </w:p>
    <w:p w14:paraId="751417E0" w14:textId="77777777" w:rsidR="005F3131" w:rsidRPr="00D44BA6" w:rsidRDefault="005F3131" w:rsidP="00D44BA6">
      <w:pPr>
        <w:pStyle w:val="HTMLPreformatted"/>
        <w:rPr>
          <w:rFonts w:ascii="Aptos" w:hAnsi="Aptos" w:cs="Arial"/>
          <w:sz w:val="24"/>
          <w:szCs w:val="24"/>
        </w:rPr>
      </w:pPr>
    </w:p>
    <w:p w14:paraId="1EE4D833" w14:textId="402F255B" w:rsidR="005F3131" w:rsidRPr="0010789C" w:rsidRDefault="005F3131" w:rsidP="00A96DE6">
      <w:pPr>
        <w:pStyle w:val="Heading2"/>
      </w:pPr>
      <w:r w:rsidRPr="0010789C">
        <w:t>EXPECTED 20</w:t>
      </w:r>
      <w:r w:rsidR="00A5477E" w:rsidRPr="0010789C">
        <w:t>2</w:t>
      </w:r>
      <w:r w:rsidR="00717FAF" w:rsidRPr="0010789C">
        <w:t>5</w:t>
      </w:r>
      <w:r w:rsidRPr="0010789C">
        <w:t>-202</w:t>
      </w:r>
      <w:r w:rsidR="00717FAF" w:rsidRPr="0010789C">
        <w:t>6</w:t>
      </w:r>
      <w:r w:rsidRPr="0010789C">
        <w:t xml:space="preserve"> RULEMAKING ACTIVITY:</w:t>
      </w:r>
    </w:p>
    <w:p w14:paraId="2C8CC75F" w14:textId="76897F8C" w:rsidR="00592BCE" w:rsidRPr="00A96DE6" w:rsidRDefault="00592BCE" w:rsidP="00592BCE">
      <w:pPr>
        <w:pStyle w:val="HTMLPreformatted"/>
        <w:rPr>
          <w:rFonts w:ascii="Aptos" w:hAnsi="Aptos" w:cs="Arial"/>
          <w:bCs/>
          <w:sz w:val="24"/>
          <w:szCs w:val="24"/>
        </w:rPr>
      </w:pPr>
      <w:r w:rsidRPr="00A96DE6">
        <w:rPr>
          <w:rFonts w:ascii="Aptos" w:hAnsi="Aptos" w:cs="Arial"/>
          <w:sz w:val="24"/>
          <w:szCs w:val="24"/>
        </w:rPr>
        <w:t>The Clean-Up and Response F</w:t>
      </w:r>
      <w:r w:rsidRPr="00A96DE6">
        <w:rPr>
          <w:rFonts w:ascii="Aptos" w:hAnsi="Aptos" w:cs="Arial"/>
          <w:bCs/>
          <w:sz w:val="24"/>
          <w:szCs w:val="24"/>
        </w:rPr>
        <w:t>und Review Board is not proposing any rulemaking at this time.</w:t>
      </w:r>
    </w:p>
    <w:p w14:paraId="455CA869" w14:textId="3DCD7A04" w:rsidR="00592BCE" w:rsidRPr="0010789C" w:rsidRDefault="00592BCE">
      <w:pPr>
        <w:rPr>
          <w:rFonts w:ascii="Aptos" w:hAnsi="Aptos" w:cs="Arial"/>
          <w:sz w:val="22"/>
          <w:szCs w:val="22"/>
          <w:u w:color="800080"/>
        </w:rPr>
      </w:pPr>
    </w:p>
    <w:sectPr w:rsidR="00592BCE" w:rsidRPr="0010789C" w:rsidSect="002326B2">
      <w:headerReference w:type="default" r:id="rId16"/>
      <w:footerReference w:type="default" r:id="rId17"/>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Radley, Michelle" w:date="2026-06-02T09:44:00Z" w:initials="MR">
    <w:p w14:paraId="344442BE" w14:textId="77777777" w:rsidR="002E603F" w:rsidRDefault="002E603F" w:rsidP="00EF245D">
      <w:pPr>
        <w:pStyle w:val="CommentText"/>
      </w:pPr>
      <w:r>
        <w:rPr>
          <w:rStyle w:val="CommentReference"/>
        </w:rPr>
        <w:annotationRef/>
      </w:r>
      <w:r>
        <w:t xml:space="preserve">Jane, can you assist in completing this piece? </w:t>
      </w:r>
    </w:p>
  </w:comment>
  <w:comment w:id="6" w:author="Crawford, Jeff S" w:date="2026-06-08T10:31:00Z" w:initials="JC">
    <w:p w14:paraId="39C13AE1" w14:textId="77777777" w:rsidR="002E603F" w:rsidRDefault="002E603F" w:rsidP="00991A7D">
      <w:pPr>
        <w:pStyle w:val="CommentText"/>
      </w:pPr>
      <w:r>
        <w:rPr>
          <w:rStyle w:val="CommentReference"/>
        </w:rPr>
        <w:annotationRef/>
      </w:r>
      <w:r>
        <w:t>I’m not sure we need to mention the model rule- I’ll defer to others (same for follwing rule).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4442BE" w15:done="1"/>
  <w15:commentEx w15:paraId="39C13A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D3590A" w16cex:dateUtc="2026-06-02T13:44:00Z">
    <w16cex:extLst>
      <w16:ext w16:uri="{CE6994B0-6A32-4C9F-8C6B-6E91EDA988CE}">
        <cr:reactions xmlns:cr="http://schemas.microsoft.com/office/comments/2020/reactions">
          <cr:reaction reactionType="1">
            <cr:reactionInfo dateUtc="2026-06-08T17:39:34Z">
              <cr:user userId="S::Jane.Gilbert@maine.gov::66dff160-29dd-4637-8f43-0af1949116ef" userProvider="AD" userName="Gilbert, Jane"/>
            </cr:reactionInfo>
          </cr:reaction>
        </cr:reactions>
      </w16:ext>
    </w16cex:extLst>
  </w16cex:commentExtensible>
  <w16cex:commentExtensible w16cex:durableId="6F257E87" w16cex:dateUtc="2026-06-08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4442BE" w16cid:durableId="1FD3590A"/>
  <w16cid:commentId w16cid:paraId="39C13AE1" w16cid:durableId="6F257E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F4DB" w14:textId="77777777" w:rsidR="00A72709" w:rsidRDefault="00A72709">
      <w:r>
        <w:separator/>
      </w:r>
    </w:p>
  </w:endnote>
  <w:endnote w:type="continuationSeparator" w:id="0">
    <w:p w14:paraId="344639A1" w14:textId="77777777" w:rsidR="00A72709" w:rsidRDefault="00A7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5E62" w14:textId="00EF484A" w:rsidR="00F01BC6" w:rsidRPr="00656319" w:rsidRDefault="00F01BC6" w:rsidP="00656319">
    <w:pPr>
      <w:pStyle w:val="Footer"/>
      <w:jc w:val="center"/>
    </w:pPr>
    <w:r>
      <w:rPr>
        <w:rStyle w:val="PageNumber"/>
      </w:rPr>
      <w:fldChar w:fldCharType="begin"/>
    </w:r>
    <w:r>
      <w:rPr>
        <w:rStyle w:val="PageNumber"/>
      </w:rPr>
      <w:instrText xml:space="preserve"> PAGE </w:instrText>
    </w:r>
    <w:r>
      <w:rPr>
        <w:rStyle w:val="PageNumber"/>
      </w:rPr>
      <w:fldChar w:fldCharType="separate"/>
    </w:r>
    <w:r w:rsidR="00FC462E">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82B3B" w14:textId="77777777" w:rsidR="00A72709" w:rsidRDefault="00A72709">
      <w:r>
        <w:separator/>
      </w:r>
    </w:p>
  </w:footnote>
  <w:footnote w:type="continuationSeparator" w:id="0">
    <w:p w14:paraId="63446446" w14:textId="77777777" w:rsidR="00A72709" w:rsidRDefault="00A72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1674" w14:textId="2F970D38" w:rsidR="002326B2" w:rsidRDefault="002326B2">
    <w:pPr>
      <w:pStyle w:val="Header"/>
    </w:pPr>
    <w:r>
      <w:t>06-096</w:t>
    </w:r>
    <w:r>
      <w:tab/>
      <w:t>Department of Environmental Protection 202</w:t>
    </w:r>
    <w:r w:rsidR="00717FAF">
      <w:t>5</w:t>
    </w:r>
    <w:r>
      <w:t>-202</w:t>
    </w:r>
    <w:r w:rsidR="00717FAF">
      <w:t>6</w:t>
    </w:r>
    <w:r>
      <w:t xml:space="preserve"> Regulatory 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F2C"/>
    <w:multiLevelType w:val="multilevel"/>
    <w:tmpl w:val="9682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C20D4"/>
    <w:multiLevelType w:val="hybridMultilevel"/>
    <w:tmpl w:val="12EE8A22"/>
    <w:lvl w:ilvl="0" w:tplc="BEA6890C">
      <w:start w:val="1"/>
      <w:numFmt w:val="decimal"/>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A3063D"/>
    <w:multiLevelType w:val="multilevel"/>
    <w:tmpl w:val="02E6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003464">
    <w:abstractNumId w:val="1"/>
  </w:num>
  <w:num w:numId="2" w16cid:durableId="245655679">
    <w:abstractNumId w:val="2"/>
  </w:num>
  <w:num w:numId="3" w16cid:durableId="16638542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dley, Michelle">
    <w15:presenceInfo w15:providerId="AD" w15:userId="S::Michelle.Radley@maine.gov::49acee76-9cc7-480a-a475-0c903b373a24"/>
  </w15:person>
  <w15:person w15:author="Crawford, Jeff S">
    <w15:presenceInfo w15:providerId="AD" w15:userId="S::Jeff.S.Crawford@maine.gov::2f10a517-1416-48ab-9329-2da06613ef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70"/>
    <w:rsid w:val="00000698"/>
    <w:rsid w:val="00001995"/>
    <w:rsid w:val="00006349"/>
    <w:rsid w:val="000074B0"/>
    <w:rsid w:val="000137CF"/>
    <w:rsid w:val="00014F87"/>
    <w:rsid w:val="00020A52"/>
    <w:rsid w:val="00021B9A"/>
    <w:rsid w:val="00022242"/>
    <w:rsid w:val="0002468F"/>
    <w:rsid w:val="00024F5F"/>
    <w:rsid w:val="000255CE"/>
    <w:rsid w:val="00030970"/>
    <w:rsid w:val="00034E23"/>
    <w:rsid w:val="000376A2"/>
    <w:rsid w:val="00037861"/>
    <w:rsid w:val="00041CA0"/>
    <w:rsid w:val="000426B9"/>
    <w:rsid w:val="0004738F"/>
    <w:rsid w:val="0005604E"/>
    <w:rsid w:val="000614C6"/>
    <w:rsid w:val="000616A3"/>
    <w:rsid w:val="00062DDC"/>
    <w:rsid w:val="00065A19"/>
    <w:rsid w:val="000721D6"/>
    <w:rsid w:val="0008344E"/>
    <w:rsid w:val="0008615F"/>
    <w:rsid w:val="0008794A"/>
    <w:rsid w:val="00090B36"/>
    <w:rsid w:val="0009369B"/>
    <w:rsid w:val="0009400D"/>
    <w:rsid w:val="00096FD6"/>
    <w:rsid w:val="00097961"/>
    <w:rsid w:val="000A0397"/>
    <w:rsid w:val="000A0798"/>
    <w:rsid w:val="000A30A8"/>
    <w:rsid w:val="000A31F6"/>
    <w:rsid w:val="000A4003"/>
    <w:rsid w:val="000A578F"/>
    <w:rsid w:val="000A76AA"/>
    <w:rsid w:val="000B576A"/>
    <w:rsid w:val="000C2DF1"/>
    <w:rsid w:val="000C5BAC"/>
    <w:rsid w:val="000D286B"/>
    <w:rsid w:val="000D29AF"/>
    <w:rsid w:val="000D307C"/>
    <w:rsid w:val="000D6AA7"/>
    <w:rsid w:val="000D7E3E"/>
    <w:rsid w:val="000E3657"/>
    <w:rsid w:val="000E4A30"/>
    <w:rsid w:val="000F44F3"/>
    <w:rsid w:val="000F781C"/>
    <w:rsid w:val="00104622"/>
    <w:rsid w:val="0010789C"/>
    <w:rsid w:val="00110121"/>
    <w:rsid w:val="00110F57"/>
    <w:rsid w:val="00116B45"/>
    <w:rsid w:val="00124CD7"/>
    <w:rsid w:val="00133EAF"/>
    <w:rsid w:val="001354A0"/>
    <w:rsid w:val="00135940"/>
    <w:rsid w:val="00137A0F"/>
    <w:rsid w:val="0014011E"/>
    <w:rsid w:val="00140C95"/>
    <w:rsid w:val="0014281E"/>
    <w:rsid w:val="00142EE3"/>
    <w:rsid w:val="001456DC"/>
    <w:rsid w:val="00152398"/>
    <w:rsid w:val="001568C7"/>
    <w:rsid w:val="0015692C"/>
    <w:rsid w:val="00157B1D"/>
    <w:rsid w:val="00161F65"/>
    <w:rsid w:val="001620F2"/>
    <w:rsid w:val="0016429E"/>
    <w:rsid w:val="001645EE"/>
    <w:rsid w:val="00164689"/>
    <w:rsid w:val="00166109"/>
    <w:rsid w:val="00166E76"/>
    <w:rsid w:val="00171744"/>
    <w:rsid w:val="00171B1F"/>
    <w:rsid w:val="00175F91"/>
    <w:rsid w:val="00180BC1"/>
    <w:rsid w:val="00181D3B"/>
    <w:rsid w:val="001858E7"/>
    <w:rsid w:val="00190E09"/>
    <w:rsid w:val="001950BC"/>
    <w:rsid w:val="001958DF"/>
    <w:rsid w:val="001964EC"/>
    <w:rsid w:val="00196B89"/>
    <w:rsid w:val="001A2CA0"/>
    <w:rsid w:val="001A3762"/>
    <w:rsid w:val="001A3DD7"/>
    <w:rsid w:val="001A5210"/>
    <w:rsid w:val="001A7970"/>
    <w:rsid w:val="001B10A8"/>
    <w:rsid w:val="001B3036"/>
    <w:rsid w:val="001B59C2"/>
    <w:rsid w:val="001B7692"/>
    <w:rsid w:val="001C5297"/>
    <w:rsid w:val="001C5842"/>
    <w:rsid w:val="001C7D45"/>
    <w:rsid w:val="001D0F70"/>
    <w:rsid w:val="001D4C48"/>
    <w:rsid w:val="001D6A37"/>
    <w:rsid w:val="001D7360"/>
    <w:rsid w:val="001E0488"/>
    <w:rsid w:val="001E3ADB"/>
    <w:rsid w:val="001E4C18"/>
    <w:rsid w:val="001E59C9"/>
    <w:rsid w:val="001E6610"/>
    <w:rsid w:val="001E696E"/>
    <w:rsid w:val="001F1E6F"/>
    <w:rsid w:val="001F29FA"/>
    <w:rsid w:val="001F4E8A"/>
    <w:rsid w:val="001F6744"/>
    <w:rsid w:val="00200ADE"/>
    <w:rsid w:val="00204781"/>
    <w:rsid w:val="00207452"/>
    <w:rsid w:val="00207FB1"/>
    <w:rsid w:val="002141A0"/>
    <w:rsid w:val="00216455"/>
    <w:rsid w:val="0021714C"/>
    <w:rsid w:val="00223390"/>
    <w:rsid w:val="00223980"/>
    <w:rsid w:val="00223A7D"/>
    <w:rsid w:val="002326B2"/>
    <w:rsid w:val="00242AA6"/>
    <w:rsid w:val="00244298"/>
    <w:rsid w:val="00245725"/>
    <w:rsid w:val="0024699D"/>
    <w:rsid w:val="00247F51"/>
    <w:rsid w:val="002508BC"/>
    <w:rsid w:val="00251FD4"/>
    <w:rsid w:val="0025280A"/>
    <w:rsid w:val="0025286A"/>
    <w:rsid w:val="00252A4F"/>
    <w:rsid w:val="002578E6"/>
    <w:rsid w:val="0026079B"/>
    <w:rsid w:val="00260C21"/>
    <w:rsid w:val="00260DA3"/>
    <w:rsid w:val="0026108D"/>
    <w:rsid w:val="00263842"/>
    <w:rsid w:val="00263AF0"/>
    <w:rsid w:val="00264A21"/>
    <w:rsid w:val="00264FC7"/>
    <w:rsid w:val="002662C2"/>
    <w:rsid w:val="002708BB"/>
    <w:rsid w:val="002717E7"/>
    <w:rsid w:val="00273924"/>
    <w:rsid w:val="002770FF"/>
    <w:rsid w:val="00280762"/>
    <w:rsid w:val="00280CAD"/>
    <w:rsid w:val="0028477A"/>
    <w:rsid w:val="002871BA"/>
    <w:rsid w:val="00287BBA"/>
    <w:rsid w:val="002924AB"/>
    <w:rsid w:val="00293AFB"/>
    <w:rsid w:val="00294A8D"/>
    <w:rsid w:val="00296F9B"/>
    <w:rsid w:val="002A09C8"/>
    <w:rsid w:val="002A49F8"/>
    <w:rsid w:val="002B0352"/>
    <w:rsid w:val="002B24B1"/>
    <w:rsid w:val="002B2A50"/>
    <w:rsid w:val="002B3964"/>
    <w:rsid w:val="002C0D2A"/>
    <w:rsid w:val="002C0E38"/>
    <w:rsid w:val="002C1D04"/>
    <w:rsid w:val="002C2AA4"/>
    <w:rsid w:val="002C787F"/>
    <w:rsid w:val="002D2B45"/>
    <w:rsid w:val="002D3A62"/>
    <w:rsid w:val="002D4F30"/>
    <w:rsid w:val="002D6810"/>
    <w:rsid w:val="002D69EE"/>
    <w:rsid w:val="002D7562"/>
    <w:rsid w:val="002E2647"/>
    <w:rsid w:val="002E603F"/>
    <w:rsid w:val="002E6752"/>
    <w:rsid w:val="002E76C6"/>
    <w:rsid w:val="002F206A"/>
    <w:rsid w:val="002F24C3"/>
    <w:rsid w:val="002F5BBF"/>
    <w:rsid w:val="002F7271"/>
    <w:rsid w:val="003017C4"/>
    <w:rsid w:val="003058CF"/>
    <w:rsid w:val="00305E51"/>
    <w:rsid w:val="00307F8E"/>
    <w:rsid w:val="0031136A"/>
    <w:rsid w:val="00311B28"/>
    <w:rsid w:val="003131F2"/>
    <w:rsid w:val="003134E7"/>
    <w:rsid w:val="00313784"/>
    <w:rsid w:val="003143EF"/>
    <w:rsid w:val="00315F84"/>
    <w:rsid w:val="003171EF"/>
    <w:rsid w:val="003257DE"/>
    <w:rsid w:val="003271F6"/>
    <w:rsid w:val="0033052B"/>
    <w:rsid w:val="00330694"/>
    <w:rsid w:val="00331022"/>
    <w:rsid w:val="0033201D"/>
    <w:rsid w:val="0033291D"/>
    <w:rsid w:val="003377CE"/>
    <w:rsid w:val="00337DDF"/>
    <w:rsid w:val="00337F9E"/>
    <w:rsid w:val="00341D1E"/>
    <w:rsid w:val="00342290"/>
    <w:rsid w:val="003432BC"/>
    <w:rsid w:val="003554BB"/>
    <w:rsid w:val="00357A0E"/>
    <w:rsid w:val="00360139"/>
    <w:rsid w:val="00361E0E"/>
    <w:rsid w:val="00362398"/>
    <w:rsid w:val="00363864"/>
    <w:rsid w:val="00363D62"/>
    <w:rsid w:val="00365952"/>
    <w:rsid w:val="00365B79"/>
    <w:rsid w:val="0037423A"/>
    <w:rsid w:val="003744A7"/>
    <w:rsid w:val="003758D2"/>
    <w:rsid w:val="003816CF"/>
    <w:rsid w:val="00383274"/>
    <w:rsid w:val="00385663"/>
    <w:rsid w:val="0038648B"/>
    <w:rsid w:val="00386FC6"/>
    <w:rsid w:val="00387491"/>
    <w:rsid w:val="00390199"/>
    <w:rsid w:val="00395994"/>
    <w:rsid w:val="003A0C6B"/>
    <w:rsid w:val="003A174B"/>
    <w:rsid w:val="003A34F2"/>
    <w:rsid w:val="003A3B14"/>
    <w:rsid w:val="003A6026"/>
    <w:rsid w:val="003B04FB"/>
    <w:rsid w:val="003B06A3"/>
    <w:rsid w:val="003B0DDF"/>
    <w:rsid w:val="003B56A4"/>
    <w:rsid w:val="003B6980"/>
    <w:rsid w:val="003B6AF1"/>
    <w:rsid w:val="003C094B"/>
    <w:rsid w:val="003C4903"/>
    <w:rsid w:val="003C6200"/>
    <w:rsid w:val="003C6DEB"/>
    <w:rsid w:val="003C7BBA"/>
    <w:rsid w:val="003D10E3"/>
    <w:rsid w:val="003D13D9"/>
    <w:rsid w:val="003D217E"/>
    <w:rsid w:val="003D54E4"/>
    <w:rsid w:val="003D5C5A"/>
    <w:rsid w:val="003E2A41"/>
    <w:rsid w:val="003E5066"/>
    <w:rsid w:val="003E54BB"/>
    <w:rsid w:val="003E6BCE"/>
    <w:rsid w:val="003F7640"/>
    <w:rsid w:val="00401429"/>
    <w:rsid w:val="00401EDF"/>
    <w:rsid w:val="00402DE7"/>
    <w:rsid w:val="00410C37"/>
    <w:rsid w:val="0041264B"/>
    <w:rsid w:val="00425A46"/>
    <w:rsid w:val="00426127"/>
    <w:rsid w:val="00426F3D"/>
    <w:rsid w:val="0043043D"/>
    <w:rsid w:val="004309DB"/>
    <w:rsid w:val="00431205"/>
    <w:rsid w:val="00433EA6"/>
    <w:rsid w:val="0043436E"/>
    <w:rsid w:val="00434E56"/>
    <w:rsid w:val="00436E10"/>
    <w:rsid w:val="00437680"/>
    <w:rsid w:val="004413BE"/>
    <w:rsid w:val="00442FC4"/>
    <w:rsid w:val="0044307B"/>
    <w:rsid w:val="004442E7"/>
    <w:rsid w:val="00445A72"/>
    <w:rsid w:val="004471FC"/>
    <w:rsid w:val="00451422"/>
    <w:rsid w:val="00456390"/>
    <w:rsid w:val="004563A1"/>
    <w:rsid w:val="00456BDC"/>
    <w:rsid w:val="00460990"/>
    <w:rsid w:val="00463180"/>
    <w:rsid w:val="00465189"/>
    <w:rsid w:val="00465672"/>
    <w:rsid w:val="00466504"/>
    <w:rsid w:val="0047007D"/>
    <w:rsid w:val="004704A4"/>
    <w:rsid w:val="004705F6"/>
    <w:rsid w:val="00474397"/>
    <w:rsid w:val="00475EE4"/>
    <w:rsid w:val="00475F7F"/>
    <w:rsid w:val="00484246"/>
    <w:rsid w:val="00484BD2"/>
    <w:rsid w:val="00487B32"/>
    <w:rsid w:val="00496DB4"/>
    <w:rsid w:val="004A2752"/>
    <w:rsid w:val="004A287C"/>
    <w:rsid w:val="004A7C80"/>
    <w:rsid w:val="004B0EE5"/>
    <w:rsid w:val="004B6629"/>
    <w:rsid w:val="004B6FF8"/>
    <w:rsid w:val="004C0937"/>
    <w:rsid w:val="004C0A76"/>
    <w:rsid w:val="004C52CC"/>
    <w:rsid w:val="004C5814"/>
    <w:rsid w:val="004C5A24"/>
    <w:rsid w:val="004D024F"/>
    <w:rsid w:val="004D0448"/>
    <w:rsid w:val="004D36A1"/>
    <w:rsid w:val="004D3B22"/>
    <w:rsid w:val="004D404E"/>
    <w:rsid w:val="004D4E89"/>
    <w:rsid w:val="004D6644"/>
    <w:rsid w:val="004D6F82"/>
    <w:rsid w:val="004D7D8C"/>
    <w:rsid w:val="004E0347"/>
    <w:rsid w:val="004E127B"/>
    <w:rsid w:val="004E12CE"/>
    <w:rsid w:val="004E290A"/>
    <w:rsid w:val="004F0551"/>
    <w:rsid w:val="004F2BEC"/>
    <w:rsid w:val="004F348C"/>
    <w:rsid w:val="004F4F60"/>
    <w:rsid w:val="004F4FCE"/>
    <w:rsid w:val="0050093B"/>
    <w:rsid w:val="00500FE5"/>
    <w:rsid w:val="00501B7E"/>
    <w:rsid w:val="00501DDD"/>
    <w:rsid w:val="005024B7"/>
    <w:rsid w:val="00505901"/>
    <w:rsid w:val="00511F30"/>
    <w:rsid w:val="00513C58"/>
    <w:rsid w:val="00517B2A"/>
    <w:rsid w:val="00526063"/>
    <w:rsid w:val="00527FA4"/>
    <w:rsid w:val="00532289"/>
    <w:rsid w:val="0053601B"/>
    <w:rsid w:val="0054208A"/>
    <w:rsid w:val="00543BE5"/>
    <w:rsid w:val="005440DF"/>
    <w:rsid w:val="005456C0"/>
    <w:rsid w:val="00547357"/>
    <w:rsid w:val="00550881"/>
    <w:rsid w:val="00553469"/>
    <w:rsid w:val="005561D7"/>
    <w:rsid w:val="005605AF"/>
    <w:rsid w:val="0056121B"/>
    <w:rsid w:val="00563524"/>
    <w:rsid w:val="0056421C"/>
    <w:rsid w:val="0056698D"/>
    <w:rsid w:val="0057368D"/>
    <w:rsid w:val="00574C5E"/>
    <w:rsid w:val="0057783B"/>
    <w:rsid w:val="00582729"/>
    <w:rsid w:val="00583A0D"/>
    <w:rsid w:val="00583AFA"/>
    <w:rsid w:val="005874FA"/>
    <w:rsid w:val="005910B7"/>
    <w:rsid w:val="00591401"/>
    <w:rsid w:val="00591541"/>
    <w:rsid w:val="005926BE"/>
    <w:rsid w:val="0059288C"/>
    <w:rsid w:val="00592BCE"/>
    <w:rsid w:val="0059692D"/>
    <w:rsid w:val="005A0E9D"/>
    <w:rsid w:val="005A1245"/>
    <w:rsid w:val="005A1620"/>
    <w:rsid w:val="005A16F2"/>
    <w:rsid w:val="005A296A"/>
    <w:rsid w:val="005A310A"/>
    <w:rsid w:val="005A504D"/>
    <w:rsid w:val="005B3729"/>
    <w:rsid w:val="005B43FD"/>
    <w:rsid w:val="005B46DC"/>
    <w:rsid w:val="005C17DC"/>
    <w:rsid w:val="005C5565"/>
    <w:rsid w:val="005C66B4"/>
    <w:rsid w:val="005D2A74"/>
    <w:rsid w:val="005D3271"/>
    <w:rsid w:val="005D4A0D"/>
    <w:rsid w:val="005D4B58"/>
    <w:rsid w:val="005D5C00"/>
    <w:rsid w:val="005D7F3C"/>
    <w:rsid w:val="005E056D"/>
    <w:rsid w:val="005E1929"/>
    <w:rsid w:val="005E1DD2"/>
    <w:rsid w:val="005E4938"/>
    <w:rsid w:val="005F03AA"/>
    <w:rsid w:val="005F0CE3"/>
    <w:rsid w:val="005F3131"/>
    <w:rsid w:val="005F39C8"/>
    <w:rsid w:val="005F6210"/>
    <w:rsid w:val="005F634F"/>
    <w:rsid w:val="00604818"/>
    <w:rsid w:val="00607B88"/>
    <w:rsid w:val="00610678"/>
    <w:rsid w:val="00613B67"/>
    <w:rsid w:val="00616C4D"/>
    <w:rsid w:val="00616F81"/>
    <w:rsid w:val="00621D23"/>
    <w:rsid w:val="006227E6"/>
    <w:rsid w:val="0062411C"/>
    <w:rsid w:val="006261FE"/>
    <w:rsid w:val="00626DA8"/>
    <w:rsid w:val="00627BDE"/>
    <w:rsid w:val="00627CF8"/>
    <w:rsid w:val="00630A02"/>
    <w:rsid w:val="00636D60"/>
    <w:rsid w:val="00640B47"/>
    <w:rsid w:val="0064496B"/>
    <w:rsid w:val="00652FC8"/>
    <w:rsid w:val="006533D7"/>
    <w:rsid w:val="0065548A"/>
    <w:rsid w:val="00656319"/>
    <w:rsid w:val="00656DFC"/>
    <w:rsid w:val="006601AE"/>
    <w:rsid w:val="00660D19"/>
    <w:rsid w:val="00663236"/>
    <w:rsid w:val="00665067"/>
    <w:rsid w:val="00673284"/>
    <w:rsid w:val="00673A18"/>
    <w:rsid w:val="00680F29"/>
    <w:rsid w:val="00682D2F"/>
    <w:rsid w:val="006904BD"/>
    <w:rsid w:val="00690DFB"/>
    <w:rsid w:val="00692A68"/>
    <w:rsid w:val="006A36CF"/>
    <w:rsid w:val="006A4EA1"/>
    <w:rsid w:val="006A4F38"/>
    <w:rsid w:val="006A4FE2"/>
    <w:rsid w:val="006A7460"/>
    <w:rsid w:val="006B0C31"/>
    <w:rsid w:val="006B27B9"/>
    <w:rsid w:val="006B4DEA"/>
    <w:rsid w:val="006B6086"/>
    <w:rsid w:val="006B7244"/>
    <w:rsid w:val="006B737E"/>
    <w:rsid w:val="006C0764"/>
    <w:rsid w:val="006C0B8E"/>
    <w:rsid w:val="006C1A85"/>
    <w:rsid w:val="006C291F"/>
    <w:rsid w:val="006C34B2"/>
    <w:rsid w:val="006C6CE0"/>
    <w:rsid w:val="006C7A2C"/>
    <w:rsid w:val="006D58B1"/>
    <w:rsid w:val="006D59CA"/>
    <w:rsid w:val="006D6403"/>
    <w:rsid w:val="006D7DAF"/>
    <w:rsid w:val="006E1380"/>
    <w:rsid w:val="006E2743"/>
    <w:rsid w:val="006E2DD5"/>
    <w:rsid w:val="006E3904"/>
    <w:rsid w:val="006F2C33"/>
    <w:rsid w:val="006F33FB"/>
    <w:rsid w:val="006F3B77"/>
    <w:rsid w:val="006F5659"/>
    <w:rsid w:val="006F5AD9"/>
    <w:rsid w:val="006F6933"/>
    <w:rsid w:val="006F6C24"/>
    <w:rsid w:val="00701302"/>
    <w:rsid w:val="0070260A"/>
    <w:rsid w:val="00703F62"/>
    <w:rsid w:val="007051FB"/>
    <w:rsid w:val="00713607"/>
    <w:rsid w:val="0071734D"/>
    <w:rsid w:val="00717C8D"/>
    <w:rsid w:val="00717FAF"/>
    <w:rsid w:val="00723AE0"/>
    <w:rsid w:val="00724A38"/>
    <w:rsid w:val="00724B61"/>
    <w:rsid w:val="00727456"/>
    <w:rsid w:val="00734707"/>
    <w:rsid w:val="007427D9"/>
    <w:rsid w:val="007471FE"/>
    <w:rsid w:val="00751971"/>
    <w:rsid w:val="0075248A"/>
    <w:rsid w:val="00754461"/>
    <w:rsid w:val="00757C3A"/>
    <w:rsid w:val="007623E7"/>
    <w:rsid w:val="007630EF"/>
    <w:rsid w:val="00764CFE"/>
    <w:rsid w:val="00764E30"/>
    <w:rsid w:val="0076564F"/>
    <w:rsid w:val="00765FFD"/>
    <w:rsid w:val="0076624C"/>
    <w:rsid w:val="0077201D"/>
    <w:rsid w:val="0077223E"/>
    <w:rsid w:val="007759DE"/>
    <w:rsid w:val="00780ED3"/>
    <w:rsid w:val="00782D3C"/>
    <w:rsid w:val="00783910"/>
    <w:rsid w:val="007843A7"/>
    <w:rsid w:val="00784E81"/>
    <w:rsid w:val="00786DEC"/>
    <w:rsid w:val="00787929"/>
    <w:rsid w:val="00787EE1"/>
    <w:rsid w:val="00791A8E"/>
    <w:rsid w:val="00795509"/>
    <w:rsid w:val="007955B9"/>
    <w:rsid w:val="0079572F"/>
    <w:rsid w:val="007A0BAF"/>
    <w:rsid w:val="007A2A22"/>
    <w:rsid w:val="007A3936"/>
    <w:rsid w:val="007A6529"/>
    <w:rsid w:val="007B20AF"/>
    <w:rsid w:val="007B2B98"/>
    <w:rsid w:val="007B378A"/>
    <w:rsid w:val="007B73DF"/>
    <w:rsid w:val="007C3F3E"/>
    <w:rsid w:val="007C4E98"/>
    <w:rsid w:val="007C4EBB"/>
    <w:rsid w:val="007C5464"/>
    <w:rsid w:val="007D0496"/>
    <w:rsid w:val="007D5CEA"/>
    <w:rsid w:val="007E40B9"/>
    <w:rsid w:val="007E4112"/>
    <w:rsid w:val="007E67AB"/>
    <w:rsid w:val="007E7449"/>
    <w:rsid w:val="007F0481"/>
    <w:rsid w:val="007F1320"/>
    <w:rsid w:val="007F75E6"/>
    <w:rsid w:val="0080082E"/>
    <w:rsid w:val="00800991"/>
    <w:rsid w:val="00801389"/>
    <w:rsid w:val="00804B2A"/>
    <w:rsid w:val="00804DBE"/>
    <w:rsid w:val="0080765B"/>
    <w:rsid w:val="00807D26"/>
    <w:rsid w:val="00816E89"/>
    <w:rsid w:val="008232F9"/>
    <w:rsid w:val="008336E4"/>
    <w:rsid w:val="008338E8"/>
    <w:rsid w:val="00833DE9"/>
    <w:rsid w:val="00835DCB"/>
    <w:rsid w:val="0084092A"/>
    <w:rsid w:val="008474D1"/>
    <w:rsid w:val="00852D28"/>
    <w:rsid w:val="008547B7"/>
    <w:rsid w:val="00854C7A"/>
    <w:rsid w:val="00860802"/>
    <w:rsid w:val="008619B3"/>
    <w:rsid w:val="00861A60"/>
    <w:rsid w:val="0086210C"/>
    <w:rsid w:val="00864D10"/>
    <w:rsid w:val="00870EB3"/>
    <w:rsid w:val="00870F22"/>
    <w:rsid w:val="008756DA"/>
    <w:rsid w:val="008804AB"/>
    <w:rsid w:val="00880D12"/>
    <w:rsid w:val="00884488"/>
    <w:rsid w:val="0089340D"/>
    <w:rsid w:val="0089359B"/>
    <w:rsid w:val="008942AE"/>
    <w:rsid w:val="0089475A"/>
    <w:rsid w:val="00895820"/>
    <w:rsid w:val="008A12DB"/>
    <w:rsid w:val="008A23F9"/>
    <w:rsid w:val="008A478F"/>
    <w:rsid w:val="008A49A7"/>
    <w:rsid w:val="008A5E6E"/>
    <w:rsid w:val="008B1A7B"/>
    <w:rsid w:val="008B4C31"/>
    <w:rsid w:val="008B5B75"/>
    <w:rsid w:val="008C0090"/>
    <w:rsid w:val="008C2DA8"/>
    <w:rsid w:val="008C338C"/>
    <w:rsid w:val="008C37B5"/>
    <w:rsid w:val="008C4C93"/>
    <w:rsid w:val="008C5273"/>
    <w:rsid w:val="008C6046"/>
    <w:rsid w:val="008C764A"/>
    <w:rsid w:val="008D1EB2"/>
    <w:rsid w:val="008D6EF0"/>
    <w:rsid w:val="008E00A0"/>
    <w:rsid w:val="008E7B85"/>
    <w:rsid w:val="008F157C"/>
    <w:rsid w:val="008F4A86"/>
    <w:rsid w:val="00900D06"/>
    <w:rsid w:val="00901E75"/>
    <w:rsid w:val="00902C64"/>
    <w:rsid w:val="00903A26"/>
    <w:rsid w:val="00903F30"/>
    <w:rsid w:val="009057DA"/>
    <w:rsid w:val="00910173"/>
    <w:rsid w:val="00912763"/>
    <w:rsid w:val="00912798"/>
    <w:rsid w:val="00913729"/>
    <w:rsid w:val="00914034"/>
    <w:rsid w:val="009149A3"/>
    <w:rsid w:val="00915749"/>
    <w:rsid w:val="00916D2A"/>
    <w:rsid w:val="00917370"/>
    <w:rsid w:val="00923FF5"/>
    <w:rsid w:val="00924052"/>
    <w:rsid w:val="00927584"/>
    <w:rsid w:val="009313E5"/>
    <w:rsid w:val="0093475C"/>
    <w:rsid w:val="00935296"/>
    <w:rsid w:val="00940D97"/>
    <w:rsid w:val="00940F35"/>
    <w:rsid w:val="009453FA"/>
    <w:rsid w:val="00947B68"/>
    <w:rsid w:val="00953BC8"/>
    <w:rsid w:val="0095443C"/>
    <w:rsid w:val="00965B2B"/>
    <w:rsid w:val="00965F2C"/>
    <w:rsid w:val="0096770D"/>
    <w:rsid w:val="0096772B"/>
    <w:rsid w:val="009720A4"/>
    <w:rsid w:val="00972F57"/>
    <w:rsid w:val="00975FBA"/>
    <w:rsid w:val="00977C34"/>
    <w:rsid w:val="00980C7E"/>
    <w:rsid w:val="00981C43"/>
    <w:rsid w:val="00993F7F"/>
    <w:rsid w:val="00996AF1"/>
    <w:rsid w:val="00996E37"/>
    <w:rsid w:val="009A1A2C"/>
    <w:rsid w:val="009A526F"/>
    <w:rsid w:val="009A6CBE"/>
    <w:rsid w:val="009A7F75"/>
    <w:rsid w:val="009B0104"/>
    <w:rsid w:val="009B16B8"/>
    <w:rsid w:val="009C2568"/>
    <w:rsid w:val="009C5486"/>
    <w:rsid w:val="009C704F"/>
    <w:rsid w:val="009D0D7D"/>
    <w:rsid w:val="009D0F78"/>
    <w:rsid w:val="009D0F84"/>
    <w:rsid w:val="009E19A2"/>
    <w:rsid w:val="009E4D79"/>
    <w:rsid w:val="009E6680"/>
    <w:rsid w:val="009E6983"/>
    <w:rsid w:val="009F395E"/>
    <w:rsid w:val="00A05EDD"/>
    <w:rsid w:val="00A0716B"/>
    <w:rsid w:val="00A11265"/>
    <w:rsid w:val="00A12631"/>
    <w:rsid w:val="00A14C8A"/>
    <w:rsid w:val="00A170EE"/>
    <w:rsid w:val="00A171E8"/>
    <w:rsid w:val="00A20F1D"/>
    <w:rsid w:val="00A21221"/>
    <w:rsid w:val="00A22BCA"/>
    <w:rsid w:val="00A27A4E"/>
    <w:rsid w:val="00A27B12"/>
    <w:rsid w:val="00A40195"/>
    <w:rsid w:val="00A41121"/>
    <w:rsid w:val="00A4115A"/>
    <w:rsid w:val="00A4285F"/>
    <w:rsid w:val="00A435D3"/>
    <w:rsid w:val="00A446DA"/>
    <w:rsid w:val="00A46062"/>
    <w:rsid w:val="00A51057"/>
    <w:rsid w:val="00A5477E"/>
    <w:rsid w:val="00A6166A"/>
    <w:rsid w:val="00A62708"/>
    <w:rsid w:val="00A638D1"/>
    <w:rsid w:val="00A643EB"/>
    <w:rsid w:val="00A65ACE"/>
    <w:rsid w:val="00A6688C"/>
    <w:rsid w:val="00A66E2B"/>
    <w:rsid w:val="00A67251"/>
    <w:rsid w:val="00A67DEC"/>
    <w:rsid w:val="00A67FD7"/>
    <w:rsid w:val="00A7196F"/>
    <w:rsid w:val="00A71D46"/>
    <w:rsid w:val="00A725C6"/>
    <w:rsid w:val="00A726C7"/>
    <w:rsid w:val="00A72709"/>
    <w:rsid w:val="00A7569D"/>
    <w:rsid w:val="00A80BA0"/>
    <w:rsid w:val="00A80F37"/>
    <w:rsid w:val="00A827A4"/>
    <w:rsid w:val="00A83C87"/>
    <w:rsid w:val="00A8749D"/>
    <w:rsid w:val="00A87DF9"/>
    <w:rsid w:val="00A93CB5"/>
    <w:rsid w:val="00A94380"/>
    <w:rsid w:val="00A96DE6"/>
    <w:rsid w:val="00AA0D3D"/>
    <w:rsid w:val="00AA0FC9"/>
    <w:rsid w:val="00AB0433"/>
    <w:rsid w:val="00AB0F59"/>
    <w:rsid w:val="00AB4F5D"/>
    <w:rsid w:val="00AC36D6"/>
    <w:rsid w:val="00AC55BA"/>
    <w:rsid w:val="00AD36C1"/>
    <w:rsid w:val="00AE2DDF"/>
    <w:rsid w:val="00AE698C"/>
    <w:rsid w:val="00AE74B9"/>
    <w:rsid w:val="00AE7C7C"/>
    <w:rsid w:val="00AF208A"/>
    <w:rsid w:val="00AF3587"/>
    <w:rsid w:val="00AF4081"/>
    <w:rsid w:val="00B024B8"/>
    <w:rsid w:val="00B03BB7"/>
    <w:rsid w:val="00B03F54"/>
    <w:rsid w:val="00B07763"/>
    <w:rsid w:val="00B07BAE"/>
    <w:rsid w:val="00B1039C"/>
    <w:rsid w:val="00B1060C"/>
    <w:rsid w:val="00B10A72"/>
    <w:rsid w:val="00B10C1E"/>
    <w:rsid w:val="00B10F80"/>
    <w:rsid w:val="00B22242"/>
    <w:rsid w:val="00B22498"/>
    <w:rsid w:val="00B22B5B"/>
    <w:rsid w:val="00B25D3A"/>
    <w:rsid w:val="00B27C3B"/>
    <w:rsid w:val="00B31413"/>
    <w:rsid w:val="00B321C4"/>
    <w:rsid w:val="00B37249"/>
    <w:rsid w:val="00B378C1"/>
    <w:rsid w:val="00B40627"/>
    <w:rsid w:val="00B46345"/>
    <w:rsid w:val="00B46D11"/>
    <w:rsid w:val="00B4739F"/>
    <w:rsid w:val="00B549C5"/>
    <w:rsid w:val="00B60160"/>
    <w:rsid w:val="00B60BC2"/>
    <w:rsid w:val="00B60F6E"/>
    <w:rsid w:val="00B63A84"/>
    <w:rsid w:val="00B663B8"/>
    <w:rsid w:val="00B70C00"/>
    <w:rsid w:val="00B71F0E"/>
    <w:rsid w:val="00B73D2A"/>
    <w:rsid w:val="00B75D01"/>
    <w:rsid w:val="00B76141"/>
    <w:rsid w:val="00B76351"/>
    <w:rsid w:val="00B82A43"/>
    <w:rsid w:val="00B84230"/>
    <w:rsid w:val="00B875F5"/>
    <w:rsid w:val="00B91BE2"/>
    <w:rsid w:val="00B95B29"/>
    <w:rsid w:val="00BA2B9D"/>
    <w:rsid w:val="00BA3AB7"/>
    <w:rsid w:val="00BA61F2"/>
    <w:rsid w:val="00BA6CD6"/>
    <w:rsid w:val="00BA75C5"/>
    <w:rsid w:val="00BA7E7A"/>
    <w:rsid w:val="00BB20DF"/>
    <w:rsid w:val="00BB364C"/>
    <w:rsid w:val="00BB39F4"/>
    <w:rsid w:val="00BC13D5"/>
    <w:rsid w:val="00BD38C7"/>
    <w:rsid w:val="00BD38D1"/>
    <w:rsid w:val="00BD3ECD"/>
    <w:rsid w:val="00BE2AA4"/>
    <w:rsid w:val="00BE3CA9"/>
    <w:rsid w:val="00BE49C6"/>
    <w:rsid w:val="00BF080D"/>
    <w:rsid w:val="00BF1301"/>
    <w:rsid w:val="00BF2223"/>
    <w:rsid w:val="00BF4EAE"/>
    <w:rsid w:val="00BF517A"/>
    <w:rsid w:val="00BF5FAB"/>
    <w:rsid w:val="00BF6D28"/>
    <w:rsid w:val="00C03E28"/>
    <w:rsid w:val="00C10098"/>
    <w:rsid w:val="00C1273E"/>
    <w:rsid w:val="00C13F68"/>
    <w:rsid w:val="00C1412F"/>
    <w:rsid w:val="00C14ACC"/>
    <w:rsid w:val="00C15E7E"/>
    <w:rsid w:val="00C15F1C"/>
    <w:rsid w:val="00C16A68"/>
    <w:rsid w:val="00C20765"/>
    <w:rsid w:val="00C23D0D"/>
    <w:rsid w:val="00C24E49"/>
    <w:rsid w:val="00C301E7"/>
    <w:rsid w:val="00C30CC1"/>
    <w:rsid w:val="00C310AC"/>
    <w:rsid w:val="00C31861"/>
    <w:rsid w:val="00C34AFD"/>
    <w:rsid w:val="00C375B5"/>
    <w:rsid w:val="00C417C0"/>
    <w:rsid w:val="00C44D99"/>
    <w:rsid w:val="00C45240"/>
    <w:rsid w:val="00C4588B"/>
    <w:rsid w:val="00C508C4"/>
    <w:rsid w:val="00C5391B"/>
    <w:rsid w:val="00C60664"/>
    <w:rsid w:val="00C621CD"/>
    <w:rsid w:val="00C622E7"/>
    <w:rsid w:val="00C632F5"/>
    <w:rsid w:val="00C73C6D"/>
    <w:rsid w:val="00C7436A"/>
    <w:rsid w:val="00C823FD"/>
    <w:rsid w:val="00C910FB"/>
    <w:rsid w:val="00C91A2C"/>
    <w:rsid w:val="00C93283"/>
    <w:rsid w:val="00C96D21"/>
    <w:rsid w:val="00C975F7"/>
    <w:rsid w:val="00CA0636"/>
    <w:rsid w:val="00CA5F22"/>
    <w:rsid w:val="00CA6B6D"/>
    <w:rsid w:val="00CB196C"/>
    <w:rsid w:val="00CB577E"/>
    <w:rsid w:val="00CB6242"/>
    <w:rsid w:val="00CB63C8"/>
    <w:rsid w:val="00CC272A"/>
    <w:rsid w:val="00CC542A"/>
    <w:rsid w:val="00CC70AF"/>
    <w:rsid w:val="00CD052E"/>
    <w:rsid w:val="00CD1BAC"/>
    <w:rsid w:val="00CD5260"/>
    <w:rsid w:val="00CD76FE"/>
    <w:rsid w:val="00CE0658"/>
    <w:rsid w:val="00CF0A00"/>
    <w:rsid w:val="00CF12E1"/>
    <w:rsid w:val="00CF1F94"/>
    <w:rsid w:val="00CF31A4"/>
    <w:rsid w:val="00CF490C"/>
    <w:rsid w:val="00CF7D19"/>
    <w:rsid w:val="00D00D69"/>
    <w:rsid w:val="00D0316D"/>
    <w:rsid w:val="00D0385D"/>
    <w:rsid w:val="00D04075"/>
    <w:rsid w:val="00D04709"/>
    <w:rsid w:val="00D05300"/>
    <w:rsid w:val="00D06C76"/>
    <w:rsid w:val="00D1304A"/>
    <w:rsid w:val="00D13252"/>
    <w:rsid w:val="00D14963"/>
    <w:rsid w:val="00D174E1"/>
    <w:rsid w:val="00D17C4F"/>
    <w:rsid w:val="00D31CA0"/>
    <w:rsid w:val="00D44BA6"/>
    <w:rsid w:val="00D46194"/>
    <w:rsid w:val="00D469D2"/>
    <w:rsid w:val="00D47F52"/>
    <w:rsid w:val="00D574B6"/>
    <w:rsid w:val="00D579F5"/>
    <w:rsid w:val="00D61D88"/>
    <w:rsid w:val="00D62D81"/>
    <w:rsid w:val="00D65A4D"/>
    <w:rsid w:val="00D70E07"/>
    <w:rsid w:val="00D74389"/>
    <w:rsid w:val="00D7745F"/>
    <w:rsid w:val="00D8287B"/>
    <w:rsid w:val="00D858A6"/>
    <w:rsid w:val="00D87E49"/>
    <w:rsid w:val="00D90ADA"/>
    <w:rsid w:val="00D91347"/>
    <w:rsid w:val="00D9307B"/>
    <w:rsid w:val="00D941AA"/>
    <w:rsid w:val="00D94A15"/>
    <w:rsid w:val="00D955E0"/>
    <w:rsid w:val="00DA10C6"/>
    <w:rsid w:val="00DA2904"/>
    <w:rsid w:val="00DA47EB"/>
    <w:rsid w:val="00DB0D60"/>
    <w:rsid w:val="00DB105E"/>
    <w:rsid w:val="00DB1CAE"/>
    <w:rsid w:val="00DB3324"/>
    <w:rsid w:val="00DB538C"/>
    <w:rsid w:val="00DC0605"/>
    <w:rsid w:val="00DC4405"/>
    <w:rsid w:val="00DC5D23"/>
    <w:rsid w:val="00DC65FF"/>
    <w:rsid w:val="00DD0B83"/>
    <w:rsid w:val="00DD11FA"/>
    <w:rsid w:val="00DD3B0A"/>
    <w:rsid w:val="00DD5753"/>
    <w:rsid w:val="00DD5CCF"/>
    <w:rsid w:val="00DD7DDF"/>
    <w:rsid w:val="00DD7E1C"/>
    <w:rsid w:val="00DE2C37"/>
    <w:rsid w:val="00DF08F0"/>
    <w:rsid w:val="00DF179C"/>
    <w:rsid w:val="00DF225B"/>
    <w:rsid w:val="00DF3696"/>
    <w:rsid w:val="00DF5F02"/>
    <w:rsid w:val="00DF60C6"/>
    <w:rsid w:val="00DF690C"/>
    <w:rsid w:val="00DF6A00"/>
    <w:rsid w:val="00E001CE"/>
    <w:rsid w:val="00E0288C"/>
    <w:rsid w:val="00E02D7C"/>
    <w:rsid w:val="00E04BE3"/>
    <w:rsid w:val="00E0718F"/>
    <w:rsid w:val="00E15E85"/>
    <w:rsid w:val="00E222D1"/>
    <w:rsid w:val="00E2541F"/>
    <w:rsid w:val="00E46151"/>
    <w:rsid w:val="00E55C92"/>
    <w:rsid w:val="00E56E7F"/>
    <w:rsid w:val="00E61380"/>
    <w:rsid w:val="00E655A6"/>
    <w:rsid w:val="00E67866"/>
    <w:rsid w:val="00E67D99"/>
    <w:rsid w:val="00E74E8D"/>
    <w:rsid w:val="00E8221F"/>
    <w:rsid w:val="00E82E08"/>
    <w:rsid w:val="00E84BCF"/>
    <w:rsid w:val="00E8567F"/>
    <w:rsid w:val="00E8782D"/>
    <w:rsid w:val="00E901C6"/>
    <w:rsid w:val="00E935A7"/>
    <w:rsid w:val="00E93F4C"/>
    <w:rsid w:val="00E962D9"/>
    <w:rsid w:val="00E974E0"/>
    <w:rsid w:val="00E977EA"/>
    <w:rsid w:val="00EA00DD"/>
    <w:rsid w:val="00EA1B38"/>
    <w:rsid w:val="00EA215A"/>
    <w:rsid w:val="00EA784C"/>
    <w:rsid w:val="00EB7B16"/>
    <w:rsid w:val="00EC0056"/>
    <w:rsid w:val="00EC6E7E"/>
    <w:rsid w:val="00EC7B8E"/>
    <w:rsid w:val="00ED13C5"/>
    <w:rsid w:val="00ED39F3"/>
    <w:rsid w:val="00ED7045"/>
    <w:rsid w:val="00ED7468"/>
    <w:rsid w:val="00EE0DBE"/>
    <w:rsid w:val="00EE297E"/>
    <w:rsid w:val="00EE3F35"/>
    <w:rsid w:val="00EE3FB4"/>
    <w:rsid w:val="00EE7399"/>
    <w:rsid w:val="00EF6B06"/>
    <w:rsid w:val="00EF6D80"/>
    <w:rsid w:val="00F0150A"/>
    <w:rsid w:val="00F01BC6"/>
    <w:rsid w:val="00F03C86"/>
    <w:rsid w:val="00F04FD9"/>
    <w:rsid w:val="00F11696"/>
    <w:rsid w:val="00F1601B"/>
    <w:rsid w:val="00F20EA1"/>
    <w:rsid w:val="00F235DC"/>
    <w:rsid w:val="00F25051"/>
    <w:rsid w:val="00F307E3"/>
    <w:rsid w:val="00F415B5"/>
    <w:rsid w:val="00F44070"/>
    <w:rsid w:val="00F51881"/>
    <w:rsid w:val="00F54FCF"/>
    <w:rsid w:val="00F55AFD"/>
    <w:rsid w:val="00F61289"/>
    <w:rsid w:val="00F64B58"/>
    <w:rsid w:val="00F64C34"/>
    <w:rsid w:val="00F650B8"/>
    <w:rsid w:val="00F655A7"/>
    <w:rsid w:val="00F663DD"/>
    <w:rsid w:val="00F71026"/>
    <w:rsid w:val="00F774F0"/>
    <w:rsid w:val="00F802DD"/>
    <w:rsid w:val="00F833AF"/>
    <w:rsid w:val="00F83CFD"/>
    <w:rsid w:val="00F866F3"/>
    <w:rsid w:val="00F908B0"/>
    <w:rsid w:val="00F93C91"/>
    <w:rsid w:val="00F960F3"/>
    <w:rsid w:val="00F976B4"/>
    <w:rsid w:val="00FA09B8"/>
    <w:rsid w:val="00FA1D25"/>
    <w:rsid w:val="00FA3412"/>
    <w:rsid w:val="00FA51D5"/>
    <w:rsid w:val="00FA6B32"/>
    <w:rsid w:val="00FB028B"/>
    <w:rsid w:val="00FB0A7A"/>
    <w:rsid w:val="00FB3EF6"/>
    <w:rsid w:val="00FB753C"/>
    <w:rsid w:val="00FC18A5"/>
    <w:rsid w:val="00FC462E"/>
    <w:rsid w:val="00FC4E1C"/>
    <w:rsid w:val="00FC600F"/>
    <w:rsid w:val="00FD01B5"/>
    <w:rsid w:val="00FD63C3"/>
    <w:rsid w:val="00FE0E46"/>
    <w:rsid w:val="00FE62CD"/>
    <w:rsid w:val="00FF014E"/>
    <w:rsid w:val="00FF2498"/>
    <w:rsid w:val="00FF50E0"/>
    <w:rsid w:val="00FF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9F7B7"/>
  <w15:docId w15:val="{DEF978CB-F258-4AF8-8E5E-C884401C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620"/>
  </w:style>
  <w:style w:type="paragraph" w:styleId="Heading1">
    <w:name w:val="heading 1"/>
    <w:basedOn w:val="Normal"/>
    <w:next w:val="Normal"/>
    <w:link w:val="Heading1Char"/>
    <w:qFormat/>
    <w:rsid w:val="001078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B63A84"/>
    <w:pPr>
      <w:keepNext/>
      <w:keepLines/>
      <w:spacing w:before="40" w:line="259" w:lineRule="auto"/>
      <w:outlineLvl w:val="1"/>
    </w:pPr>
    <w:rPr>
      <w:rFonts w:ascii="Aptos" w:eastAsiaTheme="majorEastAsia" w:hAnsi="Aptos" w:cstheme="majorBidi"/>
      <w:b/>
      <w:bCs/>
      <w:sz w:val="24"/>
      <w:szCs w:val="24"/>
    </w:rPr>
  </w:style>
  <w:style w:type="paragraph" w:styleId="Heading3">
    <w:name w:val="heading 3"/>
    <w:basedOn w:val="Normal"/>
    <w:next w:val="Normal"/>
    <w:link w:val="Heading3Char"/>
    <w:uiPriority w:val="9"/>
    <w:unhideWhenUsed/>
    <w:qFormat/>
    <w:rsid w:val="00B63A84"/>
    <w:pPr>
      <w:keepNext/>
      <w:keepLines/>
      <w:spacing w:before="40" w:line="259" w:lineRule="auto"/>
      <w:outlineLvl w:val="2"/>
    </w:pPr>
    <w:rPr>
      <w:rFonts w:ascii="Aptos" w:eastAsiaTheme="majorEastAsia" w:hAnsi="Aptos" w:cstheme="majorBidi"/>
      <w:color w:val="1E487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16C4D"/>
    <w:rPr>
      <w:b/>
      <w:bCs/>
    </w:rPr>
  </w:style>
  <w:style w:type="paragraph" w:styleId="BalloonText">
    <w:name w:val="Balloon Text"/>
    <w:basedOn w:val="Normal"/>
    <w:semiHidden/>
    <w:rsid w:val="00B60F6E"/>
    <w:rPr>
      <w:rFonts w:ascii="Tahoma" w:hAnsi="Tahoma" w:cs="Tahoma"/>
      <w:sz w:val="16"/>
      <w:szCs w:val="16"/>
    </w:rPr>
  </w:style>
  <w:style w:type="paragraph" w:styleId="Header">
    <w:name w:val="header"/>
    <w:basedOn w:val="Normal"/>
    <w:link w:val="HeaderChar"/>
    <w:uiPriority w:val="99"/>
    <w:rsid w:val="0041264B"/>
    <w:pPr>
      <w:tabs>
        <w:tab w:val="center" w:pos="4320"/>
        <w:tab w:val="right" w:pos="8640"/>
      </w:tabs>
    </w:pPr>
  </w:style>
  <w:style w:type="paragraph" w:styleId="Footer">
    <w:name w:val="footer"/>
    <w:basedOn w:val="Normal"/>
    <w:rsid w:val="0041264B"/>
    <w:pPr>
      <w:tabs>
        <w:tab w:val="center" w:pos="4320"/>
        <w:tab w:val="right" w:pos="8640"/>
      </w:tabs>
    </w:pPr>
  </w:style>
  <w:style w:type="character" w:styleId="CommentReference">
    <w:name w:val="annotation reference"/>
    <w:semiHidden/>
    <w:rsid w:val="0041264B"/>
    <w:rPr>
      <w:sz w:val="16"/>
      <w:szCs w:val="16"/>
    </w:rPr>
  </w:style>
  <w:style w:type="paragraph" w:styleId="CommentText">
    <w:name w:val="annotation text"/>
    <w:basedOn w:val="Normal"/>
    <w:semiHidden/>
    <w:rsid w:val="0041264B"/>
  </w:style>
  <w:style w:type="paragraph" w:styleId="CommentSubject">
    <w:name w:val="annotation subject"/>
    <w:basedOn w:val="CommentText"/>
    <w:next w:val="CommentText"/>
    <w:semiHidden/>
    <w:rsid w:val="0041264B"/>
    <w:rPr>
      <w:b/>
      <w:bCs/>
    </w:rPr>
  </w:style>
  <w:style w:type="paragraph" w:styleId="PlainText">
    <w:name w:val="Plain Text"/>
    <w:basedOn w:val="Normal"/>
    <w:rsid w:val="00895820"/>
    <w:rPr>
      <w:rFonts w:ascii="Courier New" w:hAnsi="Courier New" w:cs="Courier New"/>
    </w:rPr>
  </w:style>
  <w:style w:type="paragraph" w:customStyle="1" w:styleId="RulesSummary">
    <w:name w:val="Rules: Summary"/>
    <w:basedOn w:val="Normal"/>
    <w:uiPriority w:val="99"/>
    <w:rsid w:val="00F20EA1"/>
    <w:pPr>
      <w:ind w:left="1440"/>
    </w:pPr>
    <w:rPr>
      <w:sz w:val="22"/>
    </w:rPr>
  </w:style>
  <w:style w:type="character" w:styleId="Hyperlink">
    <w:name w:val="Hyperlink"/>
    <w:rsid w:val="003744A7"/>
    <w:rPr>
      <w:color w:val="0000FF"/>
      <w:u w:val="single"/>
    </w:rPr>
  </w:style>
  <w:style w:type="character" w:styleId="PageNumber">
    <w:name w:val="page number"/>
    <w:basedOn w:val="DefaultParagraphFont"/>
    <w:rsid w:val="00656319"/>
  </w:style>
  <w:style w:type="paragraph" w:customStyle="1" w:styleId="RulesAuthorityEffec">
    <w:name w:val="Rules: Authority &amp; Effec"/>
    <w:basedOn w:val="Normal"/>
    <w:rsid w:val="00EE3FB4"/>
    <w:pPr>
      <w:ind w:left="4320" w:hanging="2160"/>
      <w:jc w:val="both"/>
    </w:pPr>
    <w:rPr>
      <w:sz w:val="22"/>
    </w:rPr>
  </w:style>
  <w:style w:type="paragraph" w:styleId="HTMLPreformatted">
    <w:name w:val="HTML Preformatted"/>
    <w:basedOn w:val="Normal"/>
    <w:link w:val="HTMLPreformattedChar"/>
    <w:uiPriority w:val="99"/>
    <w:unhideWhenUsed/>
    <w:rsid w:val="00833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8336E4"/>
    <w:rPr>
      <w:rFonts w:ascii="Courier New" w:hAnsi="Courier New" w:cs="Courier New"/>
    </w:rPr>
  </w:style>
  <w:style w:type="paragraph" w:customStyle="1" w:styleId="RulesChapterTitle">
    <w:name w:val="Rules: Chapter Title"/>
    <w:basedOn w:val="Normal"/>
    <w:uiPriority w:val="99"/>
    <w:rsid w:val="00B22498"/>
    <w:pPr>
      <w:ind w:left="2160" w:hanging="2160"/>
      <w:jc w:val="both"/>
    </w:pPr>
    <w:rPr>
      <w:b/>
      <w:sz w:val="22"/>
    </w:rPr>
  </w:style>
  <w:style w:type="character" w:customStyle="1" w:styleId="HeaderChar">
    <w:name w:val="Header Char"/>
    <w:link w:val="Header"/>
    <w:uiPriority w:val="99"/>
    <w:rsid w:val="00D574B6"/>
  </w:style>
  <w:style w:type="character" w:styleId="UnresolvedMention">
    <w:name w:val="Unresolved Mention"/>
    <w:basedOn w:val="DefaultParagraphFont"/>
    <w:uiPriority w:val="99"/>
    <w:semiHidden/>
    <w:unhideWhenUsed/>
    <w:rsid w:val="00A170EE"/>
    <w:rPr>
      <w:color w:val="808080"/>
      <w:shd w:val="clear" w:color="auto" w:fill="E6E6E6"/>
    </w:rPr>
  </w:style>
  <w:style w:type="paragraph" w:styleId="Revision">
    <w:name w:val="Revision"/>
    <w:hidden/>
    <w:uiPriority w:val="99"/>
    <w:semiHidden/>
    <w:rsid w:val="0095443C"/>
  </w:style>
  <w:style w:type="paragraph" w:styleId="Title">
    <w:name w:val="Title"/>
    <w:basedOn w:val="Normal"/>
    <w:next w:val="Normal"/>
    <w:link w:val="TitleChar"/>
    <w:qFormat/>
    <w:rsid w:val="0010789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789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10789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63A84"/>
    <w:rPr>
      <w:rFonts w:ascii="Aptos" w:eastAsiaTheme="majorEastAsia" w:hAnsi="Aptos" w:cstheme="majorBidi"/>
      <w:b/>
      <w:bCs/>
      <w:sz w:val="24"/>
      <w:szCs w:val="24"/>
    </w:rPr>
  </w:style>
  <w:style w:type="character" w:customStyle="1" w:styleId="Heading2Char1">
    <w:name w:val="Heading 2 Char1"/>
    <w:basedOn w:val="DefaultParagraphFont"/>
    <w:semiHidden/>
    <w:rsid w:val="0010789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63A84"/>
    <w:rPr>
      <w:rFonts w:ascii="Aptos" w:eastAsiaTheme="majorEastAsia" w:hAnsi="Aptos" w:cstheme="majorBidi"/>
      <w:color w:val="1E487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40">
      <w:bodyDiv w:val="1"/>
      <w:marLeft w:val="0"/>
      <w:marRight w:val="0"/>
      <w:marTop w:val="0"/>
      <w:marBottom w:val="0"/>
      <w:divBdr>
        <w:top w:val="none" w:sz="0" w:space="0" w:color="auto"/>
        <w:left w:val="none" w:sz="0" w:space="0" w:color="auto"/>
        <w:bottom w:val="none" w:sz="0" w:space="0" w:color="auto"/>
        <w:right w:val="none" w:sz="0" w:space="0" w:color="auto"/>
      </w:divBdr>
    </w:div>
    <w:div w:id="52050397">
      <w:bodyDiv w:val="1"/>
      <w:marLeft w:val="0"/>
      <w:marRight w:val="0"/>
      <w:marTop w:val="0"/>
      <w:marBottom w:val="0"/>
      <w:divBdr>
        <w:top w:val="none" w:sz="0" w:space="0" w:color="auto"/>
        <w:left w:val="none" w:sz="0" w:space="0" w:color="auto"/>
        <w:bottom w:val="none" w:sz="0" w:space="0" w:color="auto"/>
        <w:right w:val="none" w:sz="0" w:space="0" w:color="auto"/>
      </w:divBdr>
    </w:div>
    <w:div w:id="116529142">
      <w:bodyDiv w:val="1"/>
      <w:marLeft w:val="0"/>
      <w:marRight w:val="0"/>
      <w:marTop w:val="0"/>
      <w:marBottom w:val="0"/>
      <w:divBdr>
        <w:top w:val="none" w:sz="0" w:space="0" w:color="auto"/>
        <w:left w:val="none" w:sz="0" w:space="0" w:color="auto"/>
        <w:bottom w:val="none" w:sz="0" w:space="0" w:color="auto"/>
        <w:right w:val="none" w:sz="0" w:space="0" w:color="auto"/>
      </w:divBdr>
    </w:div>
    <w:div w:id="230233331">
      <w:bodyDiv w:val="1"/>
      <w:marLeft w:val="0"/>
      <w:marRight w:val="0"/>
      <w:marTop w:val="0"/>
      <w:marBottom w:val="0"/>
      <w:divBdr>
        <w:top w:val="none" w:sz="0" w:space="0" w:color="auto"/>
        <w:left w:val="none" w:sz="0" w:space="0" w:color="auto"/>
        <w:bottom w:val="none" w:sz="0" w:space="0" w:color="auto"/>
        <w:right w:val="none" w:sz="0" w:space="0" w:color="auto"/>
      </w:divBdr>
    </w:div>
    <w:div w:id="558783494">
      <w:bodyDiv w:val="1"/>
      <w:marLeft w:val="0"/>
      <w:marRight w:val="0"/>
      <w:marTop w:val="0"/>
      <w:marBottom w:val="0"/>
      <w:divBdr>
        <w:top w:val="none" w:sz="0" w:space="0" w:color="auto"/>
        <w:left w:val="none" w:sz="0" w:space="0" w:color="auto"/>
        <w:bottom w:val="none" w:sz="0" w:space="0" w:color="auto"/>
        <w:right w:val="none" w:sz="0" w:space="0" w:color="auto"/>
      </w:divBdr>
    </w:div>
    <w:div w:id="598635255">
      <w:bodyDiv w:val="1"/>
      <w:marLeft w:val="0"/>
      <w:marRight w:val="0"/>
      <w:marTop w:val="0"/>
      <w:marBottom w:val="0"/>
      <w:divBdr>
        <w:top w:val="none" w:sz="0" w:space="0" w:color="auto"/>
        <w:left w:val="none" w:sz="0" w:space="0" w:color="auto"/>
        <w:bottom w:val="none" w:sz="0" w:space="0" w:color="auto"/>
        <w:right w:val="none" w:sz="0" w:space="0" w:color="auto"/>
      </w:divBdr>
    </w:div>
    <w:div w:id="709499735">
      <w:bodyDiv w:val="1"/>
      <w:marLeft w:val="0"/>
      <w:marRight w:val="0"/>
      <w:marTop w:val="0"/>
      <w:marBottom w:val="0"/>
      <w:divBdr>
        <w:top w:val="none" w:sz="0" w:space="0" w:color="auto"/>
        <w:left w:val="none" w:sz="0" w:space="0" w:color="auto"/>
        <w:bottom w:val="none" w:sz="0" w:space="0" w:color="auto"/>
        <w:right w:val="none" w:sz="0" w:space="0" w:color="auto"/>
      </w:divBdr>
    </w:div>
    <w:div w:id="735739258">
      <w:bodyDiv w:val="1"/>
      <w:marLeft w:val="0"/>
      <w:marRight w:val="0"/>
      <w:marTop w:val="0"/>
      <w:marBottom w:val="0"/>
      <w:divBdr>
        <w:top w:val="none" w:sz="0" w:space="0" w:color="auto"/>
        <w:left w:val="none" w:sz="0" w:space="0" w:color="auto"/>
        <w:bottom w:val="none" w:sz="0" w:space="0" w:color="auto"/>
        <w:right w:val="none" w:sz="0" w:space="0" w:color="auto"/>
      </w:divBdr>
    </w:div>
    <w:div w:id="877165837">
      <w:bodyDiv w:val="1"/>
      <w:marLeft w:val="0"/>
      <w:marRight w:val="0"/>
      <w:marTop w:val="0"/>
      <w:marBottom w:val="0"/>
      <w:divBdr>
        <w:top w:val="none" w:sz="0" w:space="0" w:color="auto"/>
        <w:left w:val="none" w:sz="0" w:space="0" w:color="auto"/>
        <w:bottom w:val="none" w:sz="0" w:space="0" w:color="auto"/>
        <w:right w:val="none" w:sz="0" w:space="0" w:color="auto"/>
      </w:divBdr>
    </w:div>
    <w:div w:id="931166547">
      <w:bodyDiv w:val="1"/>
      <w:marLeft w:val="0"/>
      <w:marRight w:val="0"/>
      <w:marTop w:val="0"/>
      <w:marBottom w:val="0"/>
      <w:divBdr>
        <w:top w:val="none" w:sz="0" w:space="0" w:color="auto"/>
        <w:left w:val="none" w:sz="0" w:space="0" w:color="auto"/>
        <w:bottom w:val="none" w:sz="0" w:space="0" w:color="auto"/>
        <w:right w:val="none" w:sz="0" w:space="0" w:color="auto"/>
      </w:divBdr>
    </w:div>
    <w:div w:id="1052996523">
      <w:bodyDiv w:val="1"/>
      <w:marLeft w:val="0"/>
      <w:marRight w:val="0"/>
      <w:marTop w:val="0"/>
      <w:marBottom w:val="0"/>
      <w:divBdr>
        <w:top w:val="none" w:sz="0" w:space="0" w:color="auto"/>
        <w:left w:val="none" w:sz="0" w:space="0" w:color="auto"/>
        <w:bottom w:val="none" w:sz="0" w:space="0" w:color="auto"/>
        <w:right w:val="none" w:sz="0" w:space="0" w:color="auto"/>
      </w:divBdr>
    </w:div>
    <w:div w:id="1054622195">
      <w:bodyDiv w:val="1"/>
      <w:marLeft w:val="0"/>
      <w:marRight w:val="0"/>
      <w:marTop w:val="0"/>
      <w:marBottom w:val="0"/>
      <w:divBdr>
        <w:top w:val="none" w:sz="0" w:space="0" w:color="auto"/>
        <w:left w:val="none" w:sz="0" w:space="0" w:color="auto"/>
        <w:bottom w:val="none" w:sz="0" w:space="0" w:color="auto"/>
        <w:right w:val="none" w:sz="0" w:space="0" w:color="auto"/>
      </w:divBdr>
    </w:div>
    <w:div w:id="1073814466">
      <w:bodyDiv w:val="1"/>
      <w:marLeft w:val="0"/>
      <w:marRight w:val="0"/>
      <w:marTop w:val="0"/>
      <w:marBottom w:val="0"/>
      <w:divBdr>
        <w:top w:val="none" w:sz="0" w:space="0" w:color="auto"/>
        <w:left w:val="none" w:sz="0" w:space="0" w:color="auto"/>
        <w:bottom w:val="none" w:sz="0" w:space="0" w:color="auto"/>
        <w:right w:val="none" w:sz="0" w:space="0" w:color="auto"/>
      </w:divBdr>
    </w:div>
    <w:div w:id="1104376521">
      <w:bodyDiv w:val="1"/>
      <w:marLeft w:val="0"/>
      <w:marRight w:val="0"/>
      <w:marTop w:val="0"/>
      <w:marBottom w:val="0"/>
      <w:divBdr>
        <w:top w:val="none" w:sz="0" w:space="0" w:color="auto"/>
        <w:left w:val="none" w:sz="0" w:space="0" w:color="auto"/>
        <w:bottom w:val="none" w:sz="0" w:space="0" w:color="auto"/>
        <w:right w:val="none" w:sz="0" w:space="0" w:color="auto"/>
      </w:divBdr>
    </w:div>
    <w:div w:id="1115637539">
      <w:bodyDiv w:val="1"/>
      <w:marLeft w:val="0"/>
      <w:marRight w:val="0"/>
      <w:marTop w:val="0"/>
      <w:marBottom w:val="0"/>
      <w:divBdr>
        <w:top w:val="none" w:sz="0" w:space="0" w:color="auto"/>
        <w:left w:val="none" w:sz="0" w:space="0" w:color="auto"/>
        <w:bottom w:val="none" w:sz="0" w:space="0" w:color="auto"/>
        <w:right w:val="none" w:sz="0" w:space="0" w:color="auto"/>
      </w:divBdr>
    </w:div>
    <w:div w:id="1159922336">
      <w:bodyDiv w:val="1"/>
      <w:marLeft w:val="0"/>
      <w:marRight w:val="0"/>
      <w:marTop w:val="0"/>
      <w:marBottom w:val="0"/>
      <w:divBdr>
        <w:top w:val="none" w:sz="0" w:space="0" w:color="auto"/>
        <w:left w:val="none" w:sz="0" w:space="0" w:color="auto"/>
        <w:bottom w:val="none" w:sz="0" w:space="0" w:color="auto"/>
        <w:right w:val="none" w:sz="0" w:space="0" w:color="auto"/>
      </w:divBdr>
    </w:div>
    <w:div w:id="1160002184">
      <w:bodyDiv w:val="1"/>
      <w:marLeft w:val="0"/>
      <w:marRight w:val="0"/>
      <w:marTop w:val="0"/>
      <w:marBottom w:val="0"/>
      <w:divBdr>
        <w:top w:val="none" w:sz="0" w:space="0" w:color="auto"/>
        <w:left w:val="none" w:sz="0" w:space="0" w:color="auto"/>
        <w:bottom w:val="none" w:sz="0" w:space="0" w:color="auto"/>
        <w:right w:val="none" w:sz="0" w:space="0" w:color="auto"/>
      </w:divBdr>
    </w:div>
    <w:div w:id="1260674554">
      <w:bodyDiv w:val="1"/>
      <w:marLeft w:val="0"/>
      <w:marRight w:val="0"/>
      <w:marTop w:val="0"/>
      <w:marBottom w:val="0"/>
      <w:divBdr>
        <w:top w:val="none" w:sz="0" w:space="0" w:color="auto"/>
        <w:left w:val="none" w:sz="0" w:space="0" w:color="auto"/>
        <w:bottom w:val="none" w:sz="0" w:space="0" w:color="auto"/>
        <w:right w:val="none" w:sz="0" w:space="0" w:color="auto"/>
      </w:divBdr>
    </w:div>
    <w:div w:id="1290555853">
      <w:bodyDiv w:val="1"/>
      <w:marLeft w:val="0"/>
      <w:marRight w:val="0"/>
      <w:marTop w:val="0"/>
      <w:marBottom w:val="0"/>
      <w:divBdr>
        <w:top w:val="none" w:sz="0" w:space="0" w:color="auto"/>
        <w:left w:val="none" w:sz="0" w:space="0" w:color="auto"/>
        <w:bottom w:val="none" w:sz="0" w:space="0" w:color="auto"/>
        <w:right w:val="none" w:sz="0" w:space="0" w:color="auto"/>
      </w:divBdr>
    </w:div>
    <w:div w:id="1369725362">
      <w:bodyDiv w:val="1"/>
      <w:marLeft w:val="0"/>
      <w:marRight w:val="0"/>
      <w:marTop w:val="0"/>
      <w:marBottom w:val="0"/>
      <w:divBdr>
        <w:top w:val="none" w:sz="0" w:space="0" w:color="auto"/>
        <w:left w:val="none" w:sz="0" w:space="0" w:color="auto"/>
        <w:bottom w:val="none" w:sz="0" w:space="0" w:color="auto"/>
        <w:right w:val="none" w:sz="0" w:space="0" w:color="auto"/>
      </w:divBdr>
    </w:div>
    <w:div w:id="1558784074">
      <w:bodyDiv w:val="1"/>
      <w:marLeft w:val="0"/>
      <w:marRight w:val="0"/>
      <w:marTop w:val="0"/>
      <w:marBottom w:val="0"/>
      <w:divBdr>
        <w:top w:val="none" w:sz="0" w:space="0" w:color="auto"/>
        <w:left w:val="none" w:sz="0" w:space="0" w:color="auto"/>
        <w:bottom w:val="none" w:sz="0" w:space="0" w:color="auto"/>
        <w:right w:val="none" w:sz="0" w:space="0" w:color="auto"/>
      </w:divBdr>
    </w:div>
    <w:div w:id="1568570325">
      <w:bodyDiv w:val="1"/>
      <w:marLeft w:val="0"/>
      <w:marRight w:val="0"/>
      <w:marTop w:val="0"/>
      <w:marBottom w:val="0"/>
      <w:divBdr>
        <w:top w:val="none" w:sz="0" w:space="0" w:color="auto"/>
        <w:left w:val="none" w:sz="0" w:space="0" w:color="auto"/>
        <w:bottom w:val="none" w:sz="0" w:space="0" w:color="auto"/>
        <w:right w:val="none" w:sz="0" w:space="0" w:color="auto"/>
      </w:divBdr>
    </w:div>
    <w:div w:id="1652100489">
      <w:bodyDiv w:val="1"/>
      <w:marLeft w:val="0"/>
      <w:marRight w:val="0"/>
      <w:marTop w:val="0"/>
      <w:marBottom w:val="0"/>
      <w:divBdr>
        <w:top w:val="none" w:sz="0" w:space="0" w:color="auto"/>
        <w:left w:val="none" w:sz="0" w:space="0" w:color="auto"/>
        <w:bottom w:val="none" w:sz="0" w:space="0" w:color="auto"/>
        <w:right w:val="none" w:sz="0" w:space="0" w:color="auto"/>
      </w:divBdr>
    </w:div>
    <w:div w:id="1702319600">
      <w:bodyDiv w:val="1"/>
      <w:marLeft w:val="0"/>
      <w:marRight w:val="0"/>
      <w:marTop w:val="0"/>
      <w:marBottom w:val="0"/>
      <w:divBdr>
        <w:top w:val="none" w:sz="0" w:space="0" w:color="auto"/>
        <w:left w:val="none" w:sz="0" w:space="0" w:color="auto"/>
        <w:bottom w:val="none" w:sz="0" w:space="0" w:color="auto"/>
        <w:right w:val="none" w:sz="0" w:space="0" w:color="auto"/>
      </w:divBdr>
    </w:div>
    <w:div w:id="1762676323">
      <w:bodyDiv w:val="1"/>
      <w:marLeft w:val="0"/>
      <w:marRight w:val="0"/>
      <w:marTop w:val="0"/>
      <w:marBottom w:val="0"/>
      <w:divBdr>
        <w:top w:val="none" w:sz="0" w:space="0" w:color="auto"/>
        <w:left w:val="none" w:sz="0" w:space="0" w:color="auto"/>
        <w:bottom w:val="none" w:sz="0" w:space="0" w:color="auto"/>
        <w:right w:val="none" w:sz="0" w:space="0" w:color="auto"/>
      </w:divBdr>
    </w:div>
    <w:div w:id="1839539034">
      <w:bodyDiv w:val="1"/>
      <w:marLeft w:val="0"/>
      <w:marRight w:val="0"/>
      <w:marTop w:val="0"/>
      <w:marBottom w:val="0"/>
      <w:divBdr>
        <w:top w:val="none" w:sz="0" w:space="0" w:color="auto"/>
        <w:left w:val="none" w:sz="0" w:space="0" w:color="auto"/>
        <w:bottom w:val="none" w:sz="0" w:space="0" w:color="auto"/>
        <w:right w:val="none" w:sz="0" w:space="0" w:color="auto"/>
      </w:divBdr>
    </w:div>
    <w:div w:id="1871871791">
      <w:bodyDiv w:val="1"/>
      <w:marLeft w:val="0"/>
      <w:marRight w:val="0"/>
      <w:marTop w:val="0"/>
      <w:marBottom w:val="0"/>
      <w:divBdr>
        <w:top w:val="none" w:sz="0" w:space="0" w:color="auto"/>
        <w:left w:val="none" w:sz="0" w:space="0" w:color="auto"/>
        <w:bottom w:val="none" w:sz="0" w:space="0" w:color="auto"/>
        <w:right w:val="none" w:sz="0" w:space="0" w:color="auto"/>
      </w:divBdr>
    </w:div>
    <w:div w:id="1944679201">
      <w:bodyDiv w:val="1"/>
      <w:marLeft w:val="0"/>
      <w:marRight w:val="0"/>
      <w:marTop w:val="0"/>
      <w:marBottom w:val="0"/>
      <w:divBdr>
        <w:top w:val="none" w:sz="0" w:space="0" w:color="auto"/>
        <w:left w:val="none" w:sz="0" w:space="0" w:color="auto"/>
        <w:bottom w:val="none" w:sz="0" w:space="0" w:color="auto"/>
        <w:right w:val="none" w:sz="0" w:space="0" w:color="auto"/>
      </w:divBdr>
    </w:div>
    <w:div w:id="1959608158">
      <w:bodyDiv w:val="1"/>
      <w:marLeft w:val="0"/>
      <w:marRight w:val="0"/>
      <w:marTop w:val="0"/>
      <w:marBottom w:val="0"/>
      <w:divBdr>
        <w:top w:val="none" w:sz="0" w:space="0" w:color="auto"/>
        <w:left w:val="none" w:sz="0" w:space="0" w:color="auto"/>
        <w:bottom w:val="none" w:sz="0" w:space="0" w:color="auto"/>
        <w:right w:val="none" w:sz="0" w:space="0" w:color="auto"/>
      </w:divBdr>
    </w:div>
    <w:div w:id="214600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T.Margerum@Maine.gov" TargetMode="Externa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mailto:Christopher.G.Fournier@Maine.gov"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Mark.T.Margerum@Maine.gov" TargetMode="External"/><Relationship Id="rId14" Type="http://schemas.openxmlformats.org/officeDocument/2006/relationships/hyperlink" Target="mailto:Christopher.G.Fournier@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6A233-2B23-4164-A266-50553BF6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 Tom</dc:creator>
  <cp:lastModifiedBy>Graham, Tom</cp:lastModifiedBy>
  <cp:revision>3</cp:revision>
  <dcterms:created xsi:type="dcterms:W3CDTF">2026-08-13T10:42:00Z</dcterms:created>
  <dcterms:modified xsi:type="dcterms:W3CDTF">2026-08-13T10:42:00Z</dcterms:modified>
</cp:coreProperties>
</file>