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E36F06">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C03C7">
      <w:pPr>
        <w:contextualSpacing/>
        <w:rPr>
          <w:rFonts w:ascii="Book Antiqua" w:eastAsiaTheme="minorHAnsi" w:hAnsi="Book Antiqua" w:cs="Arial"/>
          <w:b/>
          <w:bCs/>
          <w:sz w:val="24"/>
          <w:szCs w:val="24"/>
        </w:rPr>
      </w:pPr>
    </w:p>
    <w:p w14:paraId="3E73B546" w14:textId="0017A64B" w:rsidR="009A6FFC" w:rsidRPr="00AD4D2A" w:rsidRDefault="009A6FFC" w:rsidP="00E36F06">
      <w:pPr>
        <w:pStyle w:val="xmsonormal"/>
        <w:shd w:val="clear" w:color="auto" w:fill="FFFFFF" w:themeFill="background1"/>
        <w:contextualSpacing/>
        <w:mirrorIndents/>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E36F06">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D339B" w:rsidRDefault="00ED33FF" w:rsidP="00E36F06">
      <w:pPr>
        <w:pBdr>
          <w:top w:val="thickThinSmallGap" w:sz="24" w:space="1" w:color="auto"/>
          <w:bottom w:val="thickThinSmallGap" w:sz="24" w:space="1" w:color="auto"/>
        </w:pBdr>
        <w:shd w:val="clear" w:color="auto" w:fill="FFFFFF" w:themeFill="background1"/>
        <w:contextualSpacing/>
        <w:mirrorIndents/>
        <w:rPr>
          <w:rFonts w:ascii="Book Antiqua" w:eastAsiaTheme="minorHAnsi" w:hAnsi="Book Antiqua" w:cs="Arial"/>
          <w:b/>
          <w:sz w:val="24"/>
          <w:szCs w:val="24"/>
        </w:rPr>
      </w:pPr>
      <w:bookmarkStart w:id="2" w:name="_Hlk184195248"/>
      <w:r w:rsidRPr="00DD339B">
        <w:rPr>
          <w:rFonts w:ascii="Book Antiqua" w:eastAsiaTheme="minorHAnsi" w:hAnsi="Book Antiqua" w:cs="Arial"/>
          <w:b/>
          <w:sz w:val="24"/>
          <w:szCs w:val="24"/>
        </w:rPr>
        <w:t>PROPOSAL</w:t>
      </w:r>
      <w:r w:rsidR="004607B9" w:rsidRPr="00DD339B">
        <w:rPr>
          <w:rFonts w:ascii="Book Antiqua" w:eastAsiaTheme="minorHAnsi" w:hAnsi="Book Antiqua" w:cs="Arial"/>
          <w:b/>
          <w:sz w:val="24"/>
          <w:szCs w:val="24"/>
        </w:rPr>
        <w:t>S</w:t>
      </w:r>
    </w:p>
    <w:p w14:paraId="4FFA4751" w14:textId="77777777" w:rsidR="00202268" w:rsidRPr="00DA463E" w:rsidRDefault="00202268" w:rsidP="00E36F06">
      <w:pPr>
        <w:shd w:val="clear" w:color="auto" w:fill="FFFFFF" w:themeFill="background1"/>
        <w:mirrorIndents/>
        <w:rPr>
          <w:rFonts w:ascii="Book Antiqua" w:hAnsi="Book Antiqua"/>
          <w:b/>
          <w:bCs/>
          <w:sz w:val="24"/>
          <w:szCs w:val="24"/>
        </w:rPr>
      </w:pPr>
      <w:bookmarkStart w:id="3" w:name="_Hlk193964646"/>
      <w:bookmarkStart w:id="4" w:name="_Hlk193801019"/>
      <w:bookmarkStart w:id="5" w:name="_Hlk193192101"/>
      <w:bookmarkStart w:id="6" w:name="_Hlk193191978"/>
      <w:bookmarkEnd w:id="0"/>
      <w:bookmarkEnd w:id="2"/>
    </w:p>
    <w:p w14:paraId="728C10C5" w14:textId="5164D913" w:rsidR="0031213B" w:rsidRPr="00880135" w:rsidRDefault="0031213B" w:rsidP="0031213B">
      <w:pPr>
        <w:tabs>
          <w:tab w:val="left" w:pos="-1440"/>
          <w:tab w:val="left" w:pos="-720"/>
          <w:tab w:val="left" w:pos="4320"/>
          <w:tab w:val="left" w:pos="10440"/>
        </w:tabs>
        <w:ind w:right="360"/>
        <w:rPr>
          <w:rFonts w:ascii="Book Antiqua" w:hAnsi="Book Antiqua"/>
          <w:b/>
          <w:bCs/>
          <w:sz w:val="24"/>
          <w:szCs w:val="24"/>
        </w:rPr>
      </w:pPr>
      <w:bookmarkStart w:id="7" w:name="_Hlk195097252"/>
      <w:bookmarkStart w:id="8" w:name="_Hlk194492967"/>
      <w:bookmarkStart w:id="9" w:name="_Hlk193963931"/>
      <w:r w:rsidRPr="00880135">
        <w:rPr>
          <w:rFonts w:ascii="Book Antiqua" w:hAnsi="Book Antiqua"/>
          <w:b/>
          <w:bCs/>
          <w:sz w:val="24"/>
          <w:szCs w:val="24"/>
        </w:rPr>
        <w:t>AGENCY: 65-407 Public Utilities Commission</w:t>
      </w:r>
    </w:p>
    <w:p w14:paraId="0F4BCD87" w14:textId="22C02354" w:rsidR="0031213B" w:rsidRPr="00880135" w:rsidRDefault="0031213B" w:rsidP="0031213B">
      <w:pPr>
        <w:tabs>
          <w:tab w:val="left" w:pos="-720"/>
          <w:tab w:val="left" w:pos="0"/>
          <w:tab w:val="left" w:pos="2160"/>
        </w:tabs>
        <w:suppressAutoHyphens/>
        <w:rPr>
          <w:rFonts w:ascii="Book Antiqua" w:hAnsi="Book Antiqua"/>
          <w:b/>
          <w:bCs/>
          <w:sz w:val="24"/>
          <w:szCs w:val="24"/>
        </w:rPr>
      </w:pPr>
      <w:r w:rsidRPr="00880135">
        <w:rPr>
          <w:rFonts w:ascii="Book Antiqua" w:hAnsi="Book Antiqua"/>
          <w:b/>
          <w:bCs/>
          <w:sz w:val="24"/>
          <w:szCs w:val="24"/>
        </w:rPr>
        <w:t>CHAPTER NUMBER AND TITLE: Ch. 240, Video Service Franchise Dispute Resolution</w:t>
      </w:r>
    </w:p>
    <w:p w14:paraId="0C1D6785" w14:textId="11ACD614" w:rsidR="0031213B" w:rsidRPr="00880135" w:rsidRDefault="0031213B" w:rsidP="00880135">
      <w:pPr>
        <w:tabs>
          <w:tab w:val="left" w:pos="-720"/>
          <w:tab w:val="left" w:pos="0"/>
          <w:tab w:val="left" w:pos="2160"/>
        </w:tabs>
        <w:suppressAutoHyphens/>
        <w:rPr>
          <w:rFonts w:ascii="Book Antiqua" w:hAnsi="Book Antiqua"/>
          <w:b/>
          <w:bCs/>
          <w:sz w:val="24"/>
          <w:szCs w:val="24"/>
        </w:rPr>
      </w:pPr>
      <w:r w:rsidRPr="00880135">
        <w:rPr>
          <w:rFonts w:ascii="Book Antiqua" w:hAnsi="Book Antiqua"/>
          <w:b/>
          <w:bCs/>
          <w:sz w:val="24"/>
          <w:szCs w:val="24"/>
        </w:rPr>
        <w:t xml:space="preserve">TYPE OF RULE: Routine Technical </w:t>
      </w:r>
    </w:p>
    <w:p w14:paraId="5D0FD04F" w14:textId="1FA24B15" w:rsidR="0031213B" w:rsidRPr="00880135" w:rsidRDefault="0031213B" w:rsidP="0031213B">
      <w:pPr>
        <w:tabs>
          <w:tab w:val="left" w:pos="-1440"/>
          <w:tab w:val="left" w:pos="-720"/>
          <w:tab w:val="left" w:pos="540"/>
          <w:tab w:val="left" w:pos="10440"/>
        </w:tabs>
        <w:ind w:right="360"/>
        <w:rPr>
          <w:rFonts w:ascii="Book Antiqua" w:hAnsi="Book Antiqua"/>
          <w:b/>
          <w:bCs/>
          <w:sz w:val="24"/>
          <w:szCs w:val="24"/>
        </w:rPr>
      </w:pPr>
      <w:r w:rsidRPr="00880135">
        <w:rPr>
          <w:rFonts w:ascii="Book Antiqua" w:hAnsi="Book Antiqua"/>
          <w:b/>
          <w:bCs/>
          <w:sz w:val="24"/>
          <w:szCs w:val="24"/>
        </w:rPr>
        <w:t>PROPOSAL FILING NUMBER: 2025-P071</w:t>
      </w:r>
    </w:p>
    <w:p w14:paraId="42B7409D" w14:textId="77777777" w:rsidR="0031213B" w:rsidRPr="00880135" w:rsidRDefault="0031213B" w:rsidP="0031213B">
      <w:pPr>
        <w:tabs>
          <w:tab w:val="left" w:pos="-1440"/>
          <w:tab w:val="left" w:pos="-720"/>
          <w:tab w:val="left" w:pos="10440"/>
        </w:tabs>
        <w:ind w:right="360"/>
        <w:rPr>
          <w:rFonts w:ascii="Book Antiqua" w:hAnsi="Book Antiqua"/>
          <w:sz w:val="24"/>
          <w:szCs w:val="24"/>
        </w:rPr>
      </w:pPr>
      <w:r w:rsidRPr="00880135">
        <w:rPr>
          <w:rFonts w:ascii="Book Antiqua" w:hAnsi="Book Antiqua"/>
          <w:b/>
          <w:bCs/>
          <w:sz w:val="24"/>
          <w:szCs w:val="24"/>
        </w:rPr>
        <w:t>BRIEF SUMMARY:</w:t>
      </w:r>
      <w:r w:rsidRPr="00880135">
        <w:rPr>
          <w:rFonts w:ascii="Book Antiqua" w:hAnsi="Book Antiqua"/>
          <w:sz w:val="24"/>
          <w:szCs w:val="24"/>
        </w:rPr>
        <w:t xml:space="preserve"> In this Rule, the Commission proposes to set forth a process for mediation between a municipality and a video service provider relating to negotiations of a franchise agreement or contract, the obligations of the Participants under the agreement or contract, or the obligations of the Video Service Provider.</w:t>
      </w:r>
    </w:p>
    <w:p w14:paraId="4998851E" w14:textId="3804754E" w:rsidR="0031213B" w:rsidRPr="00880135" w:rsidRDefault="0031213B" w:rsidP="0031213B">
      <w:pPr>
        <w:tabs>
          <w:tab w:val="left" w:pos="-1440"/>
          <w:tab w:val="left" w:pos="-720"/>
          <w:tab w:val="left" w:pos="540"/>
          <w:tab w:val="left" w:pos="10440"/>
        </w:tabs>
        <w:ind w:right="360"/>
        <w:rPr>
          <w:rFonts w:ascii="Book Antiqua" w:hAnsi="Book Antiqua"/>
          <w:sz w:val="24"/>
          <w:szCs w:val="24"/>
        </w:rPr>
      </w:pPr>
      <w:r w:rsidRPr="00880135">
        <w:rPr>
          <w:rFonts w:ascii="Book Antiqua" w:hAnsi="Book Antiqua"/>
          <w:b/>
          <w:bCs/>
          <w:sz w:val="24"/>
          <w:szCs w:val="24"/>
        </w:rPr>
        <w:t>PUBLIC HEARING</w:t>
      </w:r>
      <w:r w:rsidRPr="00880135">
        <w:rPr>
          <w:rFonts w:ascii="Book Antiqua" w:hAnsi="Book Antiqua"/>
          <w:sz w:val="24"/>
          <w:szCs w:val="24"/>
        </w:rPr>
        <w:t xml:space="preserve"> </w:t>
      </w:r>
      <w:r w:rsidRPr="00880135">
        <w:rPr>
          <w:rFonts w:ascii="Book Antiqua" w:hAnsi="Book Antiqua"/>
          <w:i/>
          <w:sz w:val="24"/>
          <w:szCs w:val="24"/>
        </w:rPr>
        <w:t>(if any)</w:t>
      </w:r>
      <w:r w:rsidRPr="00880135">
        <w:rPr>
          <w:rFonts w:ascii="Book Antiqua" w:hAnsi="Book Antiqua"/>
          <w:sz w:val="24"/>
          <w:szCs w:val="24"/>
        </w:rPr>
        <w:t xml:space="preserve">: The Commission does not plan to hold a public hearing on the proposed Rule; however, pursuant to 5 M.R.S. § 8052(1) the Commission will schedule a public hearing in this matter if requested by five interested persons.  Such requests must be filed in the above captioned Docket using the Commission's Case Management System (CMS) no later than </w:t>
      </w:r>
      <w:r w:rsidRPr="00880135">
        <w:rPr>
          <w:rFonts w:ascii="Book Antiqua" w:hAnsi="Book Antiqua"/>
          <w:b/>
          <w:bCs/>
          <w:sz w:val="24"/>
          <w:szCs w:val="24"/>
        </w:rPr>
        <w:t>June 4, 2025.</w:t>
      </w:r>
    </w:p>
    <w:p w14:paraId="1FC85CBC" w14:textId="77777777" w:rsidR="0031213B" w:rsidRPr="00880135" w:rsidRDefault="0031213B" w:rsidP="0031213B">
      <w:pPr>
        <w:tabs>
          <w:tab w:val="left" w:pos="-1440"/>
          <w:tab w:val="left" w:pos="-720"/>
          <w:tab w:val="left" w:pos="270"/>
          <w:tab w:val="left" w:pos="10440"/>
        </w:tabs>
        <w:ind w:right="360"/>
        <w:rPr>
          <w:rFonts w:ascii="Book Antiqua" w:hAnsi="Book Antiqua"/>
          <w:sz w:val="24"/>
          <w:szCs w:val="24"/>
        </w:rPr>
      </w:pPr>
      <w:r w:rsidRPr="00880135">
        <w:rPr>
          <w:rFonts w:ascii="Book Antiqua" w:hAnsi="Book Antiqua"/>
          <w:b/>
          <w:bCs/>
          <w:sz w:val="24"/>
          <w:szCs w:val="24"/>
        </w:rPr>
        <w:t>COMMENT DEADLINE:</w:t>
      </w:r>
      <w:r w:rsidRPr="00880135">
        <w:rPr>
          <w:rFonts w:ascii="Book Antiqua" w:hAnsi="Book Antiqua"/>
          <w:b/>
          <w:bCs/>
          <w:i/>
          <w:iCs/>
          <w:sz w:val="24"/>
          <w:szCs w:val="24"/>
        </w:rPr>
        <w:t xml:space="preserve"> </w:t>
      </w:r>
      <w:r w:rsidRPr="00880135">
        <w:rPr>
          <w:rFonts w:ascii="Book Antiqua" w:hAnsi="Book Antiqua"/>
          <w:b/>
          <w:bCs/>
          <w:sz w:val="24"/>
          <w:szCs w:val="24"/>
        </w:rPr>
        <w:t>June 27, 2025.</w:t>
      </w:r>
      <w:r w:rsidRPr="00880135">
        <w:rPr>
          <w:rFonts w:ascii="Book Antiqua" w:hAnsi="Book Antiqua"/>
          <w:sz w:val="24"/>
          <w:szCs w:val="24"/>
        </w:rPr>
        <w:t xml:space="preserve"> Comments on the proposed rule may be filed electronically using the Commission’s Case Management System (CMS). </w:t>
      </w:r>
      <w:bookmarkStart w:id="10" w:name="_Hlk144215603"/>
      <w:r w:rsidRPr="00880135">
        <w:rPr>
          <w:rFonts w:ascii="Book Antiqua" w:hAnsi="Book Antiqua"/>
          <w:sz w:val="24"/>
          <w:szCs w:val="24"/>
        </w:rPr>
        <w:t>Written comments should refer to the docket number of this proceeding, Docket No. 2024-00316.</w:t>
      </w:r>
      <w:bookmarkEnd w:id="10"/>
    </w:p>
    <w:p w14:paraId="0EEF35E1" w14:textId="122B2DA5" w:rsidR="0031213B" w:rsidRPr="00880135" w:rsidRDefault="0031213B" w:rsidP="0031213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sz w:val="24"/>
          <w:szCs w:val="24"/>
        </w:rPr>
      </w:pPr>
      <w:r w:rsidRPr="00880135">
        <w:rPr>
          <w:rFonts w:ascii="Book Antiqua" w:hAnsi="Book Antiqua"/>
          <w:b/>
          <w:bCs/>
          <w:sz w:val="24"/>
          <w:szCs w:val="24"/>
        </w:rPr>
        <w:t>CONTACT PERSON FOR THIS FILING</w:t>
      </w:r>
      <w:r>
        <w:rPr>
          <w:rFonts w:ascii="Book Antiqua" w:hAnsi="Book Antiqua"/>
          <w:b/>
          <w:bCs/>
          <w:sz w:val="24"/>
          <w:szCs w:val="24"/>
        </w:rPr>
        <w:t>:</w:t>
      </w:r>
      <w:r w:rsidRPr="00880135">
        <w:rPr>
          <w:rFonts w:ascii="Book Antiqua" w:hAnsi="Book Antiqua"/>
          <w:sz w:val="24"/>
          <w:szCs w:val="24"/>
        </w:rPr>
        <w:t xml:space="preserve"> Jody McColman, 18 State House Station, Augusta, ME 04333; (207) 287- 1321; jordan.mccolman@maine.gov</w:t>
      </w:r>
    </w:p>
    <w:p w14:paraId="4015B103" w14:textId="77777777" w:rsidR="0031213B" w:rsidRPr="00880135" w:rsidRDefault="0031213B" w:rsidP="0031213B">
      <w:pPr>
        <w:tabs>
          <w:tab w:val="left" w:pos="-1440"/>
          <w:tab w:val="left" w:pos="-720"/>
          <w:tab w:val="left" w:pos="540"/>
          <w:tab w:val="left" w:pos="10440"/>
        </w:tabs>
        <w:ind w:right="360"/>
        <w:rPr>
          <w:rFonts w:ascii="Book Antiqua" w:hAnsi="Book Antiqua"/>
          <w:b/>
          <w:bCs/>
          <w:sz w:val="24"/>
          <w:szCs w:val="24"/>
        </w:rPr>
      </w:pPr>
      <w:r w:rsidRPr="00880135">
        <w:rPr>
          <w:rFonts w:ascii="Book Antiqua" w:hAnsi="Book Antiqua"/>
          <w:b/>
          <w:bCs/>
          <w:sz w:val="24"/>
          <w:szCs w:val="24"/>
        </w:rPr>
        <w:t xml:space="preserve">CONTACT PERSON FOR SMALL BUSINESS IMPACT STATEMENT </w:t>
      </w:r>
      <w:r w:rsidRPr="00880135">
        <w:rPr>
          <w:rFonts w:ascii="Book Antiqua" w:hAnsi="Book Antiqua"/>
          <w:b/>
          <w:bCs/>
          <w:i/>
          <w:sz w:val="24"/>
          <w:szCs w:val="24"/>
        </w:rPr>
        <w:t>(if different)</w:t>
      </w:r>
      <w:r w:rsidRPr="00880135">
        <w:rPr>
          <w:rFonts w:ascii="Book Antiqua" w:hAnsi="Book Antiqua"/>
          <w:b/>
          <w:bCs/>
          <w:sz w:val="24"/>
          <w:szCs w:val="24"/>
        </w:rPr>
        <w:t>:</w:t>
      </w:r>
    </w:p>
    <w:p w14:paraId="4B331A72" w14:textId="77777777" w:rsidR="0031213B" w:rsidRPr="00880135" w:rsidRDefault="0031213B" w:rsidP="0031213B">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880135">
        <w:rPr>
          <w:rFonts w:ascii="Book Antiqua" w:hAnsi="Book Antiqua"/>
          <w:b/>
          <w:bCs/>
          <w:color w:val="000000"/>
          <w:sz w:val="24"/>
          <w:szCs w:val="24"/>
          <w:shd w:val="clear" w:color="auto" w:fill="FFFFFF"/>
        </w:rPr>
        <w:t>FINANCIAL IMPACT ON MUNICIPALITIES OR COUNTIES</w:t>
      </w:r>
      <w:r w:rsidRPr="00880135">
        <w:rPr>
          <w:rFonts w:ascii="Book Antiqua" w:hAnsi="Book Antiqua"/>
          <w:color w:val="000000"/>
          <w:sz w:val="24"/>
          <w:szCs w:val="24"/>
          <w:shd w:val="clear" w:color="auto" w:fill="FFFFFF"/>
        </w:rPr>
        <w:t xml:space="preserve"> </w:t>
      </w:r>
      <w:r w:rsidRPr="00880135">
        <w:rPr>
          <w:rFonts w:ascii="Book Antiqua" w:hAnsi="Book Antiqua"/>
          <w:i/>
          <w:color w:val="000000"/>
          <w:sz w:val="24"/>
          <w:szCs w:val="24"/>
          <w:shd w:val="clear" w:color="auto" w:fill="FFFFFF"/>
        </w:rPr>
        <w:t>(if any)</w:t>
      </w:r>
      <w:r w:rsidRPr="00880135">
        <w:rPr>
          <w:rFonts w:ascii="Book Antiqua" w:hAnsi="Book Antiqua"/>
          <w:color w:val="000000"/>
          <w:sz w:val="24"/>
          <w:szCs w:val="24"/>
          <w:shd w:val="clear" w:color="auto" w:fill="FFFFFF"/>
        </w:rPr>
        <w:t>:</w:t>
      </w:r>
      <w:r w:rsidRPr="00880135">
        <w:rPr>
          <w:rStyle w:val="apple-converted-space"/>
          <w:rFonts w:ascii="Book Antiqua" w:hAnsi="Book Antiqua"/>
          <w:color w:val="000000"/>
          <w:sz w:val="24"/>
          <w:szCs w:val="24"/>
          <w:shd w:val="clear" w:color="auto" w:fill="FFFFFF"/>
        </w:rPr>
        <w:t> None</w:t>
      </w:r>
    </w:p>
    <w:p w14:paraId="10299EA7" w14:textId="77777777" w:rsidR="0031213B" w:rsidRPr="00880135" w:rsidRDefault="0031213B" w:rsidP="001A7EA0">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880135">
        <w:rPr>
          <w:rFonts w:ascii="Book Antiqua" w:hAnsi="Book Antiqua"/>
          <w:b/>
          <w:bCs/>
          <w:sz w:val="24"/>
          <w:szCs w:val="24"/>
        </w:rPr>
        <w:t>STATUTORY AUTHORITY FOR THIS RULE:</w:t>
      </w:r>
      <w:r w:rsidRPr="00880135">
        <w:rPr>
          <w:rFonts w:ascii="Book Antiqua" w:hAnsi="Book Antiqua"/>
          <w:sz w:val="24"/>
          <w:szCs w:val="24"/>
        </w:rPr>
        <w:t xml:space="preserve"> 30-A M.R.S. § 3009-B(1); 35</w:t>
      </w:r>
      <w:r w:rsidRPr="00880135">
        <w:rPr>
          <w:rFonts w:ascii="Book Antiqua" w:hAnsi="Book Antiqua"/>
          <w:sz w:val="24"/>
          <w:szCs w:val="24"/>
        </w:rPr>
        <w:noBreakHyphen/>
        <w:t xml:space="preserve">A M.R.S. § 111 </w:t>
      </w:r>
    </w:p>
    <w:p w14:paraId="5F1A8414" w14:textId="77777777" w:rsidR="0031213B" w:rsidRPr="00880135" w:rsidRDefault="0031213B" w:rsidP="001A7EA0">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880135">
        <w:rPr>
          <w:rFonts w:ascii="Book Antiqua" w:hAnsi="Book Antiqua"/>
          <w:b/>
          <w:bCs/>
          <w:sz w:val="24"/>
          <w:szCs w:val="24"/>
        </w:rPr>
        <w:t>SUBSTANTIVE STATE OR FEDERAL LAW BEING IMPLEMENTED</w:t>
      </w:r>
      <w:r w:rsidRPr="00880135">
        <w:rPr>
          <w:rFonts w:ascii="Book Antiqua" w:hAnsi="Book Antiqua"/>
          <w:sz w:val="24"/>
          <w:szCs w:val="24"/>
        </w:rPr>
        <w:t xml:space="preserve"> </w:t>
      </w:r>
      <w:r w:rsidRPr="00880135">
        <w:rPr>
          <w:rFonts w:ascii="Book Antiqua" w:hAnsi="Book Antiqua"/>
          <w:i/>
          <w:sz w:val="24"/>
          <w:szCs w:val="24"/>
        </w:rPr>
        <w:t>(if different)</w:t>
      </w:r>
      <w:r w:rsidRPr="00880135">
        <w:rPr>
          <w:rFonts w:ascii="Book Antiqua" w:hAnsi="Book Antiqua"/>
          <w:sz w:val="24"/>
          <w:szCs w:val="24"/>
        </w:rPr>
        <w:t>:</w:t>
      </w:r>
    </w:p>
    <w:p w14:paraId="07C999E7" w14:textId="77777777" w:rsidR="0031213B" w:rsidRPr="00880135" w:rsidRDefault="0031213B" w:rsidP="001A7EA0">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880135">
        <w:rPr>
          <w:rFonts w:ascii="Book Antiqua" w:hAnsi="Book Antiqua"/>
          <w:b/>
          <w:bCs/>
          <w:sz w:val="24"/>
          <w:szCs w:val="24"/>
        </w:rPr>
        <w:t>AGENCY WEBSITE:</w:t>
      </w:r>
      <w:r w:rsidRPr="00880135">
        <w:rPr>
          <w:rFonts w:ascii="Book Antiqua" w:hAnsi="Book Antiqua"/>
          <w:sz w:val="24"/>
          <w:szCs w:val="24"/>
        </w:rPr>
        <w:t xml:space="preserve">  </w:t>
      </w:r>
      <w:hyperlink r:id="rId9" w:history="1">
        <w:r w:rsidRPr="00880135">
          <w:rPr>
            <w:rStyle w:val="Hyperlink"/>
            <w:rFonts w:ascii="Book Antiqua" w:hAnsi="Book Antiqua"/>
            <w:sz w:val="24"/>
            <w:szCs w:val="24"/>
          </w:rPr>
          <w:t>www.maine.gov/mpuc</w:t>
        </w:r>
      </w:hyperlink>
      <w:r w:rsidRPr="00880135">
        <w:rPr>
          <w:rFonts w:ascii="Book Antiqua" w:hAnsi="Book Antiqua"/>
          <w:sz w:val="24"/>
          <w:szCs w:val="24"/>
        </w:rPr>
        <w:t xml:space="preserve"> </w:t>
      </w:r>
    </w:p>
    <w:p w14:paraId="1CFD91F1" w14:textId="7E12B5AA" w:rsidR="0031213B" w:rsidRPr="00880135" w:rsidRDefault="0031213B" w:rsidP="001A7EA0">
      <w:pPr>
        <w:shd w:val="clear" w:color="auto" w:fill="FFFFFF" w:themeFill="background1"/>
        <w:tabs>
          <w:tab w:val="left" w:pos="-1440"/>
          <w:tab w:val="left" w:pos="-720"/>
          <w:tab w:val="left" w:pos="540"/>
          <w:tab w:val="left" w:pos="10440"/>
        </w:tabs>
        <w:ind w:right="360"/>
        <w:rPr>
          <w:rFonts w:ascii="Book Antiqua" w:hAnsi="Book Antiqua"/>
          <w:i/>
          <w:sz w:val="24"/>
          <w:szCs w:val="24"/>
        </w:rPr>
      </w:pPr>
      <w:r w:rsidRPr="00880135">
        <w:rPr>
          <w:rFonts w:ascii="Book Antiqua" w:hAnsi="Book Antiqua"/>
          <w:b/>
          <w:bCs/>
          <w:sz w:val="24"/>
          <w:szCs w:val="24"/>
        </w:rPr>
        <w:t>EMAIL FOR OVERALL AGENCY RULEMAKING LIAISON:</w:t>
      </w:r>
      <w:r w:rsidRPr="00880135">
        <w:rPr>
          <w:rFonts w:ascii="Book Antiqua" w:hAnsi="Book Antiqua"/>
          <w:sz w:val="24"/>
          <w:szCs w:val="24"/>
        </w:rPr>
        <w:t xml:space="preserve"> </w:t>
      </w:r>
      <w:hyperlink r:id="rId10" w:history="1">
        <w:r w:rsidRPr="00880135">
          <w:rPr>
            <w:rStyle w:val="Hyperlink"/>
            <w:rFonts w:ascii="Book Antiqua" w:hAnsi="Book Antiqua"/>
            <w:sz w:val="24"/>
            <w:szCs w:val="24"/>
          </w:rPr>
          <w:t>pamela.kowalchuk@maine.gov</w:t>
        </w:r>
      </w:hyperlink>
      <w:r>
        <w:rPr>
          <w:rFonts w:ascii="Book Antiqua" w:hAnsi="Book Antiqua"/>
          <w:sz w:val="24"/>
          <w:szCs w:val="24"/>
        </w:rPr>
        <w:t xml:space="preserve"> </w:t>
      </w:r>
    </w:p>
    <w:bookmarkEnd w:id="3"/>
    <w:bookmarkEnd w:id="4"/>
    <w:bookmarkEnd w:id="5"/>
    <w:bookmarkEnd w:id="6"/>
    <w:bookmarkEnd w:id="7"/>
    <w:bookmarkEnd w:id="8"/>
    <w:bookmarkEnd w:id="9"/>
    <w:p w14:paraId="7CA31442" w14:textId="77777777" w:rsidR="005834F6" w:rsidRPr="00CB5114" w:rsidRDefault="005834F6" w:rsidP="00E36F06">
      <w:pPr>
        <w:shd w:val="clear" w:color="auto" w:fill="FFFFFF" w:themeFill="background1"/>
        <w:mirrorIndents/>
        <w:rPr>
          <w:rFonts w:ascii="Book Antiqua" w:hAnsi="Book Antiqua" w:cs="Arial"/>
          <w:sz w:val="24"/>
          <w:szCs w:val="24"/>
        </w:rPr>
      </w:pPr>
    </w:p>
    <w:p w14:paraId="0CA72D0C" w14:textId="5F7D81F3" w:rsidR="00B01172" w:rsidRPr="00A005D4" w:rsidRDefault="00B01172" w:rsidP="00E36F06">
      <w:pPr>
        <w:pBdr>
          <w:top w:val="thickThinSmallGap" w:sz="24" w:space="1" w:color="auto"/>
          <w:bottom w:val="thickThinSmallGap" w:sz="24" w:space="1" w:color="auto"/>
        </w:pBdr>
        <w:shd w:val="clear" w:color="auto" w:fill="FFFFFF" w:themeFill="background1"/>
        <w:contextualSpacing/>
        <w:mirrorIndents/>
        <w:rPr>
          <w:rFonts w:ascii="Book Antiqua" w:hAnsi="Book Antiqua" w:cs="Arial"/>
          <w:b/>
          <w:bCs/>
          <w:sz w:val="24"/>
          <w:szCs w:val="24"/>
        </w:rPr>
      </w:pPr>
      <w:bookmarkStart w:id="11" w:name="_Hlk124326626"/>
      <w:bookmarkStart w:id="12" w:name="_Hlk175658805"/>
      <w:bookmarkStart w:id="13" w:name="_Hlk175657783"/>
      <w:bookmarkEnd w:id="1"/>
      <w:bookmarkEnd w:id="11"/>
      <w:r w:rsidRPr="00A005D4">
        <w:rPr>
          <w:rFonts w:ascii="Book Antiqua" w:hAnsi="Book Antiqua" w:cs="Arial"/>
          <w:b/>
          <w:bCs/>
          <w:sz w:val="24"/>
          <w:szCs w:val="24"/>
        </w:rPr>
        <w:t>ADOPTIONS</w:t>
      </w:r>
    </w:p>
    <w:bookmarkEnd w:id="12"/>
    <w:bookmarkEnd w:id="13"/>
    <w:p w14:paraId="2BF4D5F4" w14:textId="77777777" w:rsidR="00990343" w:rsidRPr="00D41F32" w:rsidRDefault="00990343" w:rsidP="00E36F06">
      <w:pPr>
        <w:shd w:val="clear" w:color="auto" w:fill="FFFFFF" w:themeFill="background1"/>
        <w:spacing w:line="245" w:lineRule="exact"/>
        <w:mirrorIndents/>
        <w:jc w:val="both"/>
        <w:rPr>
          <w:rFonts w:ascii="Book Antiqua" w:hAnsi="Book Antiqua"/>
          <w:b/>
          <w:sz w:val="24"/>
          <w:szCs w:val="24"/>
        </w:rPr>
      </w:pPr>
    </w:p>
    <w:p w14:paraId="04AEFC60" w14:textId="6BBA34C4" w:rsidR="00D41F32" w:rsidRPr="001A7EA0" w:rsidRDefault="00D41F32" w:rsidP="001A7EA0">
      <w:pPr>
        <w:ind w:right="360"/>
        <w:rPr>
          <w:rFonts w:ascii="Book Antiqua" w:hAnsi="Book Antiqua"/>
          <w:b/>
          <w:bCs/>
          <w:sz w:val="24"/>
          <w:szCs w:val="24"/>
        </w:rPr>
      </w:pPr>
      <w:bookmarkStart w:id="14" w:name="_Hlk197610581"/>
      <w:r w:rsidRPr="001A7EA0">
        <w:rPr>
          <w:rFonts w:ascii="Book Antiqua" w:hAnsi="Book Antiqua"/>
          <w:b/>
          <w:sz w:val="24"/>
          <w:szCs w:val="24"/>
        </w:rPr>
        <w:t>AGENCY:</w:t>
      </w:r>
      <w:r>
        <w:rPr>
          <w:rFonts w:ascii="Book Antiqua" w:hAnsi="Book Antiqua"/>
          <w:b/>
          <w:sz w:val="24"/>
          <w:szCs w:val="24"/>
        </w:rPr>
        <w:t xml:space="preserve"> </w:t>
      </w:r>
      <w:r w:rsidRPr="001A7EA0">
        <w:rPr>
          <w:rFonts w:ascii="Book Antiqua" w:hAnsi="Book Antiqua" w:cstheme="minorHAnsi"/>
          <w:b/>
          <w:sz w:val="24"/>
          <w:szCs w:val="24"/>
        </w:rPr>
        <w:t xml:space="preserve">01-672  </w:t>
      </w:r>
      <w:r w:rsidRPr="001A7EA0">
        <w:rPr>
          <w:rFonts w:ascii="Book Antiqua" w:hAnsi="Book Antiqua" w:cstheme="minorHAnsi"/>
          <w:b/>
          <w:bCs/>
          <w:sz w:val="24"/>
          <w:szCs w:val="24"/>
        </w:rPr>
        <w:t>Department of Agriculture, Conservation &amp; Forestry</w:t>
      </w:r>
      <w:r>
        <w:rPr>
          <w:rFonts w:ascii="Book Antiqua" w:hAnsi="Book Antiqua" w:cstheme="minorHAnsi"/>
          <w:b/>
          <w:sz w:val="24"/>
          <w:szCs w:val="24"/>
        </w:rPr>
        <w:t>,</w:t>
      </w:r>
      <w:r w:rsidRPr="001A7EA0">
        <w:rPr>
          <w:rFonts w:ascii="Book Antiqua" w:hAnsi="Book Antiqua" w:cstheme="minorHAnsi"/>
          <w:b/>
          <w:sz w:val="24"/>
          <w:szCs w:val="24"/>
        </w:rPr>
        <w:t xml:space="preserve"> Maine Land Use Planning Commission</w:t>
      </w:r>
      <w:r w:rsidRPr="001A7EA0">
        <w:rPr>
          <w:rFonts w:ascii="Book Antiqua" w:hAnsi="Book Antiqua" w:cstheme="minorHAnsi"/>
          <w:sz w:val="24"/>
          <w:szCs w:val="24"/>
        </w:rPr>
        <w:br/>
      </w:r>
      <w:r w:rsidRPr="001A7EA0">
        <w:rPr>
          <w:rFonts w:ascii="Book Antiqua" w:hAnsi="Book Antiqua"/>
          <w:b/>
          <w:sz w:val="24"/>
          <w:szCs w:val="24"/>
        </w:rPr>
        <w:t xml:space="preserve">CHAPTER NUMBER AND TITLE: </w:t>
      </w:r>
      <w:r w:rsidRPr="001A7EA0">
        <w:rPr>
          <w:rFonts w:ascii="Book Antiqua" w:hAnsi="Book Antiqua" w:cstheme="minorHAnsi"/>
          <w:b/>
          <w:bCs/>
          <w:snapToGrid w:val="0"/>
          <w:sz w:val="24"/>
          <w:szCs w:val="24"/>
        </w:rPr>
        <w:t>Ch. 2, Definitions</w:t>
      </w:r>
    </w:p>
    <w:p w14:paraId="408E9004" w14:textId="4143E62E" w:rsidR="00D41F32" w:rsidRPr="001A7EA0" w:rsidRDefault="00D41F32" w:rsidP="001A7EA0">
      <w:pPr>
        <w:tabs>
          <w:tab w:val="left" w:pos="-1440"/>
          <w:tab w:val="left" w:pos="-720"/>
          <w:tab w:val="left" w:pos="3240"/>
        </w:tabs>
        <w:spacing w:line="245" w:lineRule="exact"/>
        <w:jc w:val="both"/>
        <w:rPr>
          <w:rFonts w:ascii="Book Antiqua" w:hAnsi="Book Antiqua"/>
          <w:sz w:val="24"/>
          <w:szCs w:val="24"/>
        </w:rPr>
      </w:pPr>
      <w:r>
        <w:rPr>
          <w:rFonts w:ascii="Book Antiqua" w:hAnsi="Book Antiqua"/>
          <w:b/>
          <w:sz w:val="24"/>
          <w:szCs w:val="24"/>
        </w:rPr>
        <w:lastRenderedPageBreak/>
        <w:t>ADOPTION FILING NUMBER: 2025-110</w:t>
      </w:r>
    </w:p>
    <w:p w14:paraId="3837C517" w14:textId="77777777" w:rsidR="00D41F32" w:rsidRPr="001A7EA0" w:rsidRDefault="00D41F32"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4E90E2D0" w14:textId="5D351CD5" w:rsidR="00D41F32" w:rsidRDefault="00D41F32"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A7EA0">
        <w:rPr>
          <w:rFonts w:ascii="Book Antiqua" w:hAnsi="Book Antiqua"/>
          <w:b/>
          <w:sz w:val="24"/>
          <w:szCs w:val="24"/>
        </w:rPr>
        <w:t>CONCISE SUMMARY</w:t>
      </w:r>
      <w:r>
        <w:rPr>
          <w:rFonts w:ascii="Book Antiqua" w:hAnsi="Book Antiqua"/>
          <w:b/>
          <w:sz w:val="24"/>
          <w:szCs w:val="24"/>
        </w:rPr>
        <w:t>:</w:t>
      </w:r>
    </w:p>
    <w:p w14:paraId="70A2F30B" w14:textId="77777777" w:rsidR="00D41F32" w:rsidRPr="001A7EA0" w:rsidRDefault="00D41F32"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275A2F23" w14:textId="77777777" w:rsidR="00D41F32" w:rsidRPr="001A7EA0" w:rsidRDefault="00D41F32" w:rsidP="00D41F32">
      <w:pPr>
        <w:tabs>
          <w:tab w:val="left" w:pos="-1440"/>
          <w:tab w:val="left" w:pos="-720"/>
          <w:tab w:val="left" w:pos="0"/>
          <w:tab w:val="left" w:pos="10440"/>
        </w:tabs>
        <w:ind w:right="360"/>
        <w:rPr>
          <w:rFonts w:ascii="Book Antiqua" w:hAnsi="Book Antiqua" w:cstheme="minorHAnsi"/>
          <w:sz w:val="24"/>
          <w:szCs w:val="24"/>
        </w:rPr>
      </w:pPr>
      <w:r w:rsidRPr="001A7EA0">
        <w:rPr>
          <w:rFonts w:ascii="Book Antiqua" w:hAnsi="Book Antiqua" w:cstheme="minorHAnsi"/>
          <w:bCs/>
          <w:sz w:val="24"/>
          <w:szCs w:val="24"/>
        </w:rPr>
        <w:t xml:space="preserve">The Maine Land Use Planning Commission has updated the Commission’s </w:t>
      </w:r>
      <w:r w:rsidRPr="001A7EA0">
        <w:rPr>
          <w:rFonts w:ascii="Book Antiqua" w:hAnsi="Book Antiqua" w:cstheme="minorHAnsi"/>
          <w:sz w:val="24"/>
          <w:szCs w:val="24"/>
        </w:rPr>
        <w:t xml:space="preserve">Flood Prone Area Protection Subdistrict and </w:t>
      </w:r>
      <w:r w:rsidRPr="001A7EA0">
        <w:rPr>
          <w:rFonts w:ascii="Book Antiqua" w:hAnsi="Book Antiqua" w:cstheme="minorHAnsi"/>
          <w:bCs/>
          <w:sz w:val="24"/>
          <w:szCs w:val="24"/>
        </w:rPr>
        <w:t>standards for development in flood prone areas, and various definitions to increase consistency with the Federal Emergency Management Agency’s rules and guidance and to comply with ongoing requirements for the Commission’s participation in the National Flood Insurance Program.</w:t>
      </w:r>
    </w:p>
    <w:p w14:paraId="6ACF4DB1" w14:textId="77777777" w:rsidR="00D41F32" w:rsidRPr="001A7EA0" w:rsidRDefault="00D41F32"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FBA6D97" w14:textId="1A230F64" w:rsidR="00D41F32" w:rsidRPr="001A7EA0" w:rsidRDefault="00D41F32"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A7EA0">
        <w:rPr>
          <w:rFonts w:ascii="Book Antiqua" w:hAnsi="Book Antiqua"/>
          <w:b/>
          <w:sz w:val="24"/>
          <w:szCs w:val="24"/>
        </w:rPr>
        <w:t>EFFECTIVE DATE: Tuesday, May 13, 2025</w:t>
      </w:r>
    </w:p>
    <w:p w14:paraId="5E0B2BD2" w14:textId="77777777" w:rsidR="00D41F32" w:rsidRPr="001A7EA0" w:rsidRDefault="00D41F32"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bookmarkEnd w:id="14"/>
    <w:p w14:paraId="4C517CDB" w14:textId="77777777" w:rsidR="00D41F32" w:rsidRPr="006E2078" w:rsidRDefault="00D41F32" w:rsidP="00D41F32">
      <w:pPr>
        <w:spacing w:line="245" w:lineRule="exact"/>
        <w:jc w:val="both"/>
        <w:rPr>
          <w:rFonts w:ascii="Book Antiqua" w:hAnsi="Book Antiqua" w:cstheme="minorHAnsi"/>
          <w:bCs/>
          <w:sz w:val="24"/>
          <w:szCs w:val="24"/>
        </w:rPr>
      </w:pPr>
      <w:r w:rsidRPr="006E2078">
        <w:rPr>
          <w:rFonts w:ascii="Book Antiqua" w:hAnsi="Book Antiqua"/>
          <w:b/>
          <w:sz w:val="24"/>
          <w:szCs w:val="24"/>
        </w:rPr>
        <w:t xml:space="preserve">AGENCY CONTACT PERSON:  </w:t>
      </w:r>
      <w:r w:rsidRPr="006E2078">
        <w:rPr>
          <w:rFonts w:ascii="Book Antiqua" w:hAnsi="Book Antiqua" w:cstheme="minorHAnsi"/>
          <w:bCs/>
          <w:sz w:val="24"/>
          <w:szCs w:val="24"/>
        </w:rPr>
        <w:t>Stacie Beyer</w:t>
      </w:r>
    </w:p>
    <w:p w14:paraId="6D2FB78C" w14:textId="77777777" w:rsidR="00D41F32" w:rsidRPr="006E2078" w:rsidRDefault="00D41F32" w:rsidP="00D41F32">
      <w:pPr>
        <w:spacing w:line="245" w:lineRule="exact"/>
        <w:jc w:val="both"/>
        <w:rPr>
          <w:rFonts w:ascii="Book Antiqua" w:hAnsi="Book Antiqua" w:cstheme="minorHAnsi"/>
          <w:bCs/>
          <w:sz w:val="24"/>
          <w:szCs w:val="24"/>
        </w:rPr>
      </w:pPr>
      <w:r w:rsidRPr="006E2078">
        <w:rPr>
          <w:rFonts w:ascii="Book Antiqua" w:hAnsi="Book Antiqua" w:cstheme="minorHAnsi"/>
          <w:bCs/>
          <w:sz w:val="24"/>
          <w:szCs w:val="24"/>
        </w:rPr>
        <w:t>AGENCY NAME: Maine Land Use Planning Commission,</w:t>
      </w:r>
      <w:r w:rsidRPr="006E2078">
        <w:rPr>
          <w:rFonts w:ascii="Book Antiqua" w:hAnsi="Book Antiqua" w:cstheme="minorHAnsi"/>
          <w:bCs/>
          <w:sz w:val="24"/>
          <w:szCs w:val="24"/>
        </w:rPr>
        <w:br/>
        <w:t>Department of Agriculture, Conservation and Forestry</w:t>
      </w:r>
    </w:p>
    <w:p w14:paraId="5AA15577" w14:textId="77777777" w:rsidR="00D41F32" w:rsidRPr="006E2078" w:rsidRDefault="00D41F32" w:rsidP="00D41F32">
      <w:pPr>
        <w:spacing w:line="245" w:lineRule="exact"/>
        <w:jc w:val="both"/>
        <w:rPr>
          <w:rFonts w:ascii="Book Antiqua" w:hAnsi="Book Antiqua" w:cstheme="minorHAnsi"/>
          <w:bCs/>
          <w:sz w:val="24"/>
          <w:szCs w:val="24"/>
        </w:rPr>
      </w:pPr>
      <w:r w:rsidRPr="006E2078">
        <w:rPr>
          <w:rFonts w:ascii="Book Antiqua" w:hAnsi="Book Antiqua" w:cstheme="minorHAnsi"/>
          <w:bCs/>
          <w:sz w:val="24"/>
          <w:szCs w:val="24"/>
        </w:rPr>
        <w:t>ADDRESS: 22 SHS, Augusta, ME 04333</w:t>
      </w:r>
    </w:p>
    <w:p w14:paraId="7A58ADBD" w14:textId="77777777" w:rsidR="00D41F32" w:rsidRDefault="00D41F32" w:rsidP="00D41F32">
      <w:pPr>
        <w:spacing w:line="245" w:lineRule="exact"/>
        <w:jc w:val="both"/>
        <w:rPr>
          <w:rFonts w:ascii="Book Antiqua" w:hAnsi="Book Antiqua" w:cstheme="minorHAnsi"/>
          <w:bCs/>
          <w:sz w:val="24"/>
          <w:szCs w:val="24"/>
        </w:rPr>
      </w:pPr>
      <w:r w:rsidRPr="006E2078">
        <w:rPr>
          <w:rFonts w:ascii="Book Antiqua" w:hAnsi="Book Antiqua" w:cstheme="minorHAnsi"/>
          <w:bCs/>
          <w:sz w:val="24"/>
          <w:szCs w:val="24"/>
        </w:rPr>
        <w:t>TELEPHONE: 207-287-2631</w:t>
      </w:r>
    </w:p>
    <w:p w14:paraId="7F6BEF47" w14:textId="77777777" w:rsidR="00D41F32" w:rsidRDefault="00D41F32" w:rsidP="001A7EA0">
      <w:pPr>
        <w:pBdr>
          <w:bottom w:val="single" w:sz="4" w:space="1" w:color="auto"/>
        </w:pBdr>
        <w:spacing w:line="245" w:lineRule="exact"/>
        <w:ind w:hanging="445"/>
        <w:jc w:val="both"/>
        <w:rPr>
          <w:rFonts w:ascii="Book Antiqua" w:hAnsi="Book Antiqua" w:cstheme="minorHAnsi"/>
          <w:bCs/>
          <w:sz w:val="24"/>
          <w:szCs w:val="24"/>
        </w:rPr>
      </w:pPr>
    </w:p>
    <w:p w14:paraId="7F814E2D" w14:textId="77777777" w:rsidR="00D41F32" w:rsidRDefault="00D41F32" w:rsidP="00D41F32">
      <w:pPr>
        <w:spacing w:line="245" w:lineRule="exact"/>
        <w:ind w:hanging="445"/>
        <w:jc w:val="both"/>
        <w:rPr>
          <w:rFonts w:ascii="Book Antiqua" w:hAnsi="Book Antiqua" w:cstheme="minorHAnsi"/>
          <w:bCs/>
          <w:sz w:val="24"/>
          <w:szCs w:val="24"/>
        </w:rPr>
      </w:pPr>
    </w:p>
    <w:p w14:paraId="76237735" w14:textId="77777777" w:rsidR="00D41F32" w:rsidRDefault="00D41F32" w:rsidP="00D41F32">
      <w:pPr>
        <w:spacing w:line="245" w:lineRule="exact"/>
        <w:ind w:hanging="445"/>
        <w:jc w:val="both"/>
        <w:rPr>
          <w:rFonts w:ascii="Book Antiqua" w:hAnsi="Book Antiqua" w:cstheme="minorHAnsi"/>
          <w:bCs/>
          <w:sz w:val="24"/>
          <w:szCs w:val="24"/>
        </w:rPr>
      </w:pPr>
    </w:p>
    <w:p w14:paraId="22D0F928" w14:textId="7BB5E532" w:rsidR="00D41F32" w:rsidRPr="00D41F32" w:rsidRDefault="00D41F32" w:rsidP="00D41F32">
      <w:pPr>
        <w:ind w:right="360"/>
        <w:rPr>
          <w:rFonts w:ascii="Book Antiqua" w:hAnsi="Book Antiqua"/>
          <w:b/>
          <w:bCs/>
          <w:sz w:val="24"/>
          <w:szCs w:val="24"/>
        </w:rPr>
      </w:pPr>
      <w:r w:rsidRPr="006E2078">
        <w:rPr>
          <w:rFonts w:ascii="Book Antiqua" w:hAnsi="Book Antiqua"/>
          <w:b/>
          <w:sz w:val="24"/>
          <w:szCs w:val="24"/>
        </w:rPr>
        <w:t>AGENCY:</w:t>
      </w:r>
      <w:r>
        <w:rPr>
          <w:rFonts w:ascii="Book Antiqua" w:hAnsi="Book Antiqua"/>
          <w:b/>
          <w:sz w:val="24"/>
          <w:szCs w:val="24"/>
        </w:rPr>
        <w:t xml:space="preserve"> </w:t>
      </w:r>
      <w:r w:rsidRPr="006E2078">
        <w:rPr>
          <w:rFonts w:ascii="Book Antiqua" w:hAnsi="Book Antiqua" w:cstheme="minorHAnsi"/>
          <w:b/>
          <w:sz w:val="24"/>
          <w:szCs w:val="24"/>
        </w:rPr>
        <w:t xml:space="preserve">01-672  </w:t>
      </w:r>
      <w:r w:rsidRPr="006E2078">
        <w:rPr>
          <w:rFonts w:ascii="Book Antiqua" w:hAnsi="Book Antiqua" w:cstheme="minorHAnsi"/>
          <w:b/>
          <w:bCs/>
          <w:sz w:val="24"/>
          <w:szCs w:val="24"/>
        </w:rPr>
        <w:t>Department of Agriculture, Conservation &amp; Forestry</w:t>
      </w:r>
      <w:r>
        <w:rPr>
          <w:rFonts w:ascii="Book Antiqua" w:hAnsi="Book Antiqua" w:cstheme="minorHAnsi"/>
          <w:b/>
          <w:sz w:val="24"/>
          <w:szCs w:val="24"/>
        </w:rPr>
        <w:t>,</w:t>
      </w:r>
      <w:r w:rsidRPr="006E2078">
        <w:rPr>
          <w:rFonts w:ascii="Book Antiqua" w:hAnsi="Book Antiqua" w:cstheme="minorHAnsi"/>
          <w:b/>
          <w:sz w:val="24"/>
          <w:szCs w:val="24"/>
        </w:rPr>
        <w:t xml:space="preserve"> Maine Land Use Planning Commission</w:t>
      </w:r>
      <w:r w:rsidRPr="006E2078">
        <w:rPr>
          <w:rFonts w:ascii="Book Antiqua" w:hAnsi="Book Antiqua" w:cstheme="minorHAnsi"/>
          <w:sz w:val="24"/>
          <w:szCs w:val="24"/>
        </w:rPr>
        <w:br/>
      </w:r>
      <w:r w:rsidRPr="006E2078">
        <w:rPr>
          <w:rFonts w:ascii="Book Antiqua" w:hAnsi="Book Antiqua"/>
          <w:b/>
          <w:sz w:val="24"/>
          <w:szCs w:val="24"/>
        </w:rPr>
        <w:t xml:space="preserve">CHAPTER NUMBER AND TITLE: </w:t>
      </w:r>
      <w:r w:rsidRPr="001A7EA0">
        <w:rPr>
          <w:rFonts w:ascii="Book Antiqua" w:hAnsi="Book Antiqua" w:cstheme="minorHAnsi"/>
          <w:b/>
          <w:bCs/>
          <w:snapToGrid w:val="0"/>
          <w:sz w:val="24"/>
          <w:szCs w:val="24"/>
        </w:rPr>
        <w:t>Ch. 10, Definitions</w:t>
      </w:r>
    </w:p>
    <w:p w14:paraId="45F32FD9" w14:textId="7EC97635" w:rsidR="00D41F32" w:rsidRPr="006E2078" w:rsidRDefault="00D41F32" w:rsidP="00D41F32">
      <w:pPr>
        <w:tabs>
          <w:tab w:val="left" w:pos="-1440"/>
          <w:tab w:val="left" w:pos="-720"/>
          <w:tab w:val="left" w:pos="3240"/>
        </w:tabs>
        <w:spacing w:line="245" w:lineRule="exact"/>
        <w:jc w:val="both"/>
        <w:rPr>
          <w:rFonts w:ascii="Book Antiqua" w:hAnsi="Book Antiqua"/>
          <w:sz w:val="24"/>
          <w:szCs w:val="24"/>
        </w:rPr>
      </w:pPr>
      <w:r>
        <w:rPr>
          <w:rFonts w:ascii="Book Antiqua" w:hAnsi="Book Antiqua"/>
          <w:b/>
          <w:sz w:val="24"/>
          <w:szCs w:val="24"/>
        </w:rPr>
        <w:t>ADOPTION FILING NUMBER: 2025-111</w:t>
      </w:r>
    </w:p>
    <w:p w14:paraId="1D7F7A24" w14:textId="77777777" w:rsidR="00D41F32" w:rsidRPr="006E2078" w:rsidRDefault="00D41F32"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E7D768B" w14:textId="77777777" w:rsidR="00D41F32" w:rsidRDefault="00D41F32"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6E2078">
        <w:rPr>
          <w:rFonts w:ascii="Book Antiqua" w:hAnsi="Book Antiqua"/>
          <w:b/>
          <w:sz w:val="24"/>
          <w:szCs w:val="24"/>
        </w:rPr>
        <w:t>CONCISE SUMMARY</w:t>
      </w:r>
      <w:r>
        <w:rPr>
          <w:rFonts w:ascii="Book Antiqua" w:hAnsi="Book Antiqua"/>
          <w:b/>
          <w:sz w:val="24"/>
          <w:szCs w:val="24"/>
        </w:rPr>
        <w:t>:</w:t>
      </w:r>
    </w:p>
    <w:p w14:paraId="6E398690" w14:textId="77777777" w:rsidR="00D41F32" w:rsidRPr="006E2078" w:rsidRDefault="00D41F32"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161F0900" w14:textId="77777777" w:rsidR="001F4D80" w:rsidRPr="001F4D80" w:rsidRDefault="001F4D80" w:rsidP="001F4D80">
      <w:pPr>
        <w:rPr>
          <w:rFonts w:ascii="Book Antiqua" w:hAnsi="Book Antiqua" w:cstheme="minorHAnsi"/>
          <w:bCs/>
          <w:sz w:val="24"/>
          <w:szCs w:val="24"/>
        </w:rPr>
      </w:pPr>
      <w:r w:rsidRPr="001F4D80">
        <w:rPr>
          <w:rFonts w:ascii="Book Antiqua" w:hAnsi="Book Antiqua" w:cstheme="minorHAnsi"/>
          <w:bCs/>
          <w:sz w:val="24"/>
          <w:szCs w:val="24"/>
        </w:rPr>
        <w:t>The Maine Land Use Planning Commission has updated the Commission’s Flood Prone Area Protection Subdistrict and standards for development in flood prone areas, and various definitions to increase consistency with the Federal Emergency Management Agency’s rules and guidance and to comply with ongoing requirements for the Commission’s participation in the National Flood Insurance Program.</w:t>
      </w:r>
    </w:p>
    <w:p w14:paraId="52D65187" w14:textId="77777777" w:rsidR="001F4D80" w:rsidRPr="006E2078" w:rsidRDefault="001F4D80"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27E0E98A" w14:textId="77777777" w:rsidR="00D41F32" w:rsidRPr="006E2078" w:rsidRDefault="00D41F32"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A7EA0">
        <w:rPr>
          <w:rFonts w:ascii="Book Antiqua" w:hAnsi="Book Antiqua"/>
          <w:b/>
          <w:sz w:val="24"/>
          <w:szCs w:val="24"/>
        </w:rPr>
        <w:t>EFFECTIVE DATE: Tuesday, May 13, 2025</w:t>
      </w:r>
    </w:p>
    <w:p w14:paraId="7A6C1D62" w14:textId="77777777" w:rsidR="00D41F32" w:rsidRPr="006E2078" w:rsidRDefault="00D41F32" w:rsidP="00D41F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bookmarkStart w:id="15" w:name="_Hlk197610640"/>
    </w:p>
    <w:p w14:paraId="20B03908" w14:textId="77777777" w:rsidR="00D41F32" w:rsidRPr="006E2078" w:rsidRDefault="00D41F32" w:rsidP="00D41F32">
      <w:pPr>
        <w:spacing w:line="245" w:lineRule="exact"/>
        <w:jc w:val="both"/>
        <w:rPr>
          <w:rFonts w:ascii="Book Antiqua" w:hAnsi="Book Antiqua" w:cstheme="minorHAnsi"/>
          <w:bCs/>
          <w:sz w:val="24"/>
          <w:szCs w:val="24"/>
        </w:rPr>
      </w:pPr>
      <w:r w:rsidRPr="006E2078">
        <w:rPr>
          <w:rFonts w:ascii="Book Antiqua" w:hAnsi="Book Antiqua"/>
          <w:b/>
          <w:sz w:val="24"/>
          <w:szCs w:val="24"/>
        </w:rPr>
        <w:t xml:space="preserve">AGENCY CONTACT PERSON:  </w:t>
      </w:r>
      <w:r w:rsidRPr="006E2078">
        <w:rPr>
          <w:rFonts w:ascii="Book Antiqua" w:hAnsi="Book Antiqua" w:cstheme="minorHAnsi"/>
          <w:bCs/>
          <w:sz w:val="24"/>
          <w:szCs w:val="24"/>
        </w:rPr>
        <w:t>Stacie Beyer</w:t>
      </w:r>
    </w:p>
    <w:p w14:paraId="2388A846" w14:textId="5D8A91B1" w:rsidR="00D41F32" w:rsidRPr="006E2078" w:rsidRDefault="00D41F32" w:rsidP="001A7EA0">
      <w:pPr>
        <w:spacing w:line="245" w:lineRule="exact"/>
        <w:jc w:val="both"/>
        <w:rPr>
          <w:rFonts w:ascii="Book Antiqua" w:hAnsi="Book Antiqua" w:cstheme="minorHAnsi"/>
          <w:bCs/>
          <w:sz w:val="24"/>
          <w:szCs w:val="24"/>
        </w:rPr>
      </w:pPr>
      <w:r w:rsidRPr="006E2078">
        <w:rPr>
          <w:rFonts w:ascii="Book Antiqua" w:hAnsi="Book Antiqua" w:cstheme="minorHAnsi"/>
          <w:bCs/>
          <w:sz w:val="24"/>
          <w:szCs w:val="24"/>
        </w:rPr>
        <w:t>AGENCY NAME: Maine Land Use Planning Commission,</w:t>
      </w:r>
      <w:r w:rsidRPr="006E2078">
        <w:rPr>
          <w:rFonts w:ascii="Book Antiqua" w:hAnsi="Book Antiqua" w:cstheme="minorHAnsi"/>
          <w:bCs/>
          <w:sz w:val="24"/>
          <w:szCs w:val="24"/>
        </w:rPr>
        <w:br/>
        <w:t>Department of Agriculture, Conservation and Forestry</w:t>
      </w:r>
    </w:p>
    <w:p w14:paraId="4CAC3A07" w14:textId="20EF2413" w:rsidR="00D41F32" w:rsidRPr="006E2078" w:rsidRDefault="00D41F32" w:rsidP="001A7EA0">
      <w:pPr>
        <w:spacing w:line="245" w:lineRule="exact"/>
        <w:jc w:val="both"/>
        <w:rPr>
          <w:rFonts w:ascii="Book Antiqua" w:hAnsi="Book Antiqua" w:cstheme="minorHAnsi"/>
          <w:bCs/>
          <w:sz w:val="24"/>
          <w:szCs w:val="24"/>
        </w:rPr>
      </w:pPr>
      <w:r w:rsidRPr="006E2078">
        <w:rPr>
          <w:rFonts w:ascii="Book Antiqua" w:hAnsi="Book Antiqua" w:cstheme="minorHAnsi"/>
          <w:bCs/>
          <w:sz w:val="24"/>
          <w:szCs w:val="24"/>
        </w:rPr>
        <w:t>ADDRESS: 22 SHS, Augusta, ME 04333</w:t>
      </w:r>
    </w:p>
    <w:p w14:paraId="063B0C04" w14:textId="6F95A052" w:rsidR="00D41F32" w:rsidRDefault="00D41F32" w:rsidP="001A7EA0">
      <w:pPr>
        <w:spacing w:line="245" w:lineRule="exact"/>
        <w:jc w:val="both"/>
        <w:rPr>
          <w:rFonts w:ascii="Book Antiqua" w:hAnsi="Book Antiqua" w:cstheme="minorHAnsi"/>
          <w:bCs/>
          <w:sz w:val="24"/>
          <w:szCs w:val="24"/>
        </w:rPr>
      </w:pPr>
      <w:r w:rsidRPr="006E2078">
        <w:rPr>
          <w:rFonts w:ascii="Book Antiqua" w:hAnsi="Book Antiqua" w:cstheme="minorHAnsi"/>
          <w:bCs/>
          <w:sz w:val="24"/>
          <w:szCs w:val="24"/>
        </w:rPr>
        <w:t>TELEPHONE: 207-287-2631</w:t>
      </w:r>
    </w:p>
    <w:bookmarkEnd w:id="15"/>
    <w:p w14:paraId="480501C0" w14:textId="77777777" w:rsidR="00D41F32" w:rsidRPr="00E0187D" w:rsidRDefault="00D41F32" w:rsidP="001A7EA0">
      <w:pPr>
        <w:pBdr>
          <w:bottom w:val="single" w:sz="4" w:space="1" w:color="auto"/>
        </w:pBdr>
        <w:spacing w:line="245" w:lineRule="exact"/>
        <w:ind w:left="450" w:hanging="445"/>
        <w:jc w:val="both"/>
        <w:rPr>
          <w:rFonts w:ascii="Book Antiqua" w:hAnsi="Book Antiqua" w:cstheme="minorHAnsi"/>
          <w:bCs/>
          <w:sz w:val="24"/>
          <w:szCs w:val="24"/>
        </w:rPr>
      </w:pPr>
    </w:p>
    <w:p w14:paraId="37999ED5" w14:textId="77777777" w:rsidR="001A7EA0" w:rsidRPr="00E0187D" w:rsidRDefault="001A7EA0" w:rsidP="001A7EA0">
      <w:pPr>
        <w:spacing w:line="245" w:lineRule="exact"/>
        <w:ind w:left="450" w:hanging="445"/>
        <w:jc w:val="both"/>
        <w:rPr>
          <w:rFonts w:ascii="Book Antiqua" w:hAnsi="Book Antiqua" w:cstheme="minorHAnsi"/>
          <w:bCs/>
          <w:sz w:val="24"/>
          <w:szCs w:val="24"/>
        </w:rPr>
      </w:pPr>
    </w:p>
    <w:p w14:paraId="47FEF39F" w14:textId="1183F83D" w:rsidR="00E0187D" w:rsidRPr="00A40106" w:rsidRDefault="00E0187D" w:rsidP="00E018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40106">
        <w:rPr>
          <w:rFonts w:ascii="Book Antiqua" w:hAnsi="Book Antiqua"/>
          <w:b/>
          <w:sz w:val="24"/>
          <w:szCs w:val="24"/>
        </w:rPr>
        <w:t xml:space="preserve">AGENCY: </w:t>
      </w:r>
      <w:r>
        <w:rPr>
          <w:rFonts w:ascii="Book Antiqua" w:hAnsi="Book Antiqua"/>
          <w:b/>
          <w:sz w:val="24"/>
          <w:szCs w:val="24"/>
        </w:rPr>
        <w:t>10-</w:t>
      </w:r>
      <w:r w:rsidRPr="00E0187D">
        <w:rPr>
          <w:rFonts w:ascii="Book Antiqua" w:hAnsi="Book Antiqua"/>
          <w:b/>
          <w:sz w:val="24"/>
          <w:szCs w:val="24"/>
        </w:rPr>
        <w:t xml:space="preserve">148 </w:t>
      </w:r>
      <w:r w:rsidRPr="00A40106">
        <w:rPr>
          <w:rFonts w:ascii="Book Antiqua" w:hAnsi="Book Antiqua"/>
          <w:b/>
          <w:sz w:val="24"/>
          <w:szCs w:val="24"/>
        </w:rPr>
        <w:t>Department of Health and Human Services, Office of Child and Family Services</w:t>
      </w:r>
    </w:p>
    <w:p w14:paraId="02C5CBC4" w14:textId="62EC4225" w:rsidR="00E0187D" w:rsidRPr="00A40106" w:rsidRDefault="00E0187D" w:rsidP="00E018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40106">
        <w:rPr>
          <w:rFonts w:ascii="Book Antiqua" w:hAnsi="Book Antiqua"/>
          <w:b/>
          <w:sz w:val="24"/>
          <w:szCs w:val="24"/>
        </w:rPr>
        <w:t xml:space="preserve">CHAPTER NUMBER AND TITLE: Ch. 22, </w:t>
      </w:r>
      <w:proofErr w:type="gramStart"/>
      <w:r w:rsidRPr="00A40106">
        <w:rPr>
          <w:rFonts w:ascii="Book Antiqua" w:hAnsi="Book Antiqua"/>
          <w:b/>
          <w:sz w:val="24"/>
          <w:szCs w:val="24"/>
        </w:rPr>
        <w:t>Safe Haven</w:t>
      </w:r>
      <w:proofErr w:type="gramEnd"/>
      <w:r w:rsidRPr="00A40106">
        <w:rPr>
          <w:rFonts w:ascii="Book Antiqua" w:hAnsi="Book Antiqua"/>
          <w:b/>
          <w:sz w:val="24"/>
          <w:szCs w:val="24"/>
        </w:rPr>
        <w:t xml:space="preserve"> Baby Boxes</w:t>
      </w:r>
    </w:p>
    <w:p w14:paraId="64060865" w14:textId="6D2FBA6F" w:rsidR="00E0187D" w:rsidRPr="00A40106" w:rsidRDefault="00E0187D" w:rsidP="00A401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E0187D">
        <w:rPr>
          <w:rFonts w:ascii="Book Antiqua" w:hAnsi="Book Antiqua"/>
          <w:b/>
          <w:sz w:val="24"/>
          <w:szCs w:val="24"/>
        </w:rPr>
        <w:t>ADOPTION FILING NUMBER: 2025-113</w:t>
      </w:r>
      <w:r w:rsidRPr="00A40106">
        <w:rPr>
          <w:rFonts w:ascii="Book Antiqua" w:hAnsi="Book Antiqua"/>
          <w:sz w:val="24"/>
          <w:szCs w:val="24"/>
        </w:rPr>
        <w:tab/>
      </w:r>
      <w:r w:rsidRPr="00A40106">
        <w:rPr>
          <w:rFonts w:ascii="Book Antiqua" w:hAnsi="Book Antiqua"/>
          <w:sz w:val="24"/>
          <w:szCs w:val="24"/>
        </w:rPr>
        <w:tab/>
      </w:r>
      <w:r w:rsidRPr="00A40106">
        <w:rPr>
          <w:rFonts w:ascii="Book Antiqua" w:hAnsi="Book Antiqua"/>
          <w:sz w:val="24"/>
          <w:szCs w:val="24"/>
        </w:rPr>
        <w:tab/>
      </w:r>
      <w:r w:rsidRPr="00A40106">
        <w:rPr>
          <w:rFonts w:ascii="Book Antiqua" w:hAnsi="Book Antiqua"/>
          <w:sz w:val="24"/>
          <w:szCs w:val="24"/>
        </w:rPr>
        <w:tab/>
      </w:r>
      <w:r w:rsidRPr="00A40106">
        <w:rPr>
          <w:rFonts w:ascii="Book Antiqua" w:hAnsi="Book Antiqua"/>
          <w:sz w:val="24"/>
          <w:szCs w:val="24"/>
        </w:rPr>
        <w:tab/>
      </w:r>
      <w:r w:rsidRPr="00A40106">
        <w:rPr>
          <w:rFonts w:ascii="Book Antiqua" w:hAnsi="Book Antiqua"/>
          <w:sz w:val="24"/>
          <w:szCs w:val="24"/>
        </w:rPr>
        <w:tab/>
      </w:r>
      <w:r w:rsidRPr="00A40106">
        <w:rPr>
          <w:rFonts w:ascii="Book Antiqua" w:hAnsi="Book Antiqua"/>
          <w:sz w:val="24"/>
          <w:szCs w:val="24"/>
        </w:rPr>
        <w:tab/>
      </w:r>
      <w:r w:rsidRPr="00A40106">
        <w:rPr>
          <w:rFonts w:ascii="Book Antiqua" w:hAnsi="Book Antiqua"/>
          <w:sz w:val="24"/>
          <w:szCs w:val="24"/>
        </w:rPr>
        <w:tab/>
      </w:r>
    </w:p>
    <w:p w14:paraId="11C236C9" w14:textId="77777777" w:rsidR="00E0187D" w:rsidRPr="00A40106" w:rsidRDefault="00E0187D" w:rsidP="00E018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ABB1AAA" w14:textId="77777777" w:rsidR="00E0187D" w:rsidRDefault="00E0187D" w:rsidP="00E0187D">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sz w:val="24"/>
          <w:szCs w:val="24"/>
        </w:rPr>
      </w:pPr>
      <w:r w:rsidRPr="00A40106">
        <w:rPr>
          <w:rFonts w:ascii="Book Antiqua" w:hAnsi="Book Antiqua"/>
          <w:b/>
          <w:sz w:val="24"/>
          <w:szCs w:val="24"/>
        </w:rPr>
        <w:t xml:space="preserve">CONCISE SUMMARY: </w:t>
      </w:r>
    </w:p>
    <w:p w14:paraId="4C274D7E" w14:textId="77777777" w:rsidR="00E0187D" w:rsidRDefault="00E0187D" w:rsidP="00E0187D">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sz w:val="24"/>
          <w:szCs w:val="24"/>
        </w:rPr>
      </w:pPr>
    </w:p>
    <w:p w14:paraId="62BC81E0" w14:textId="0C950681" w:rsidR="00E0187D" w:rsidRPr="00A40106" w:rsidRDefault="00E0187D" w:rsidP="00E0187D">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A40106">
        <w:rPr>
          <w:rFonts w:ascii="Book Antiqua" w:hAnsi="Book Antiqua"/>
          <w:sz w:val="24"/>
          <w:szCs w:val="24"/>
        </w:rPr>
        <w:lastRenderedPageBreak/>
        <w:t xml:space="preserve">This rule establishes guidelines for the safe installation and use of </w:t>
      </w:r>
      <w:proofErr w:type="gramStart"/>
      <w:r w:rsidRPr="00A40106">
        <w:rPr>
          <w:rFonts w:ascii="Book Antiqua" w:hAnsi="Book Antiqua"/>
          <w:sz w:val="24"/>
          <w:szCs w:val="24"/>
        </w:rPr>
        <w:t>safe haven</w:t>
      </w:r>
      <w:proofErr w:type="gramEnd"/>
      <w:r w:rsidRPr="00A40106">
        <w:rPr>
          <w:rFonts w:ascii="Book Antiqua" w:hAnsi="Book Antiqua"/>
          <w:sz w:val="24"/>
          <w:szCs w:val="24"/>
        </w:rPr>
        <w:t xml:space="preserve"> baby boxes at qualifying safe haven provider locations before they are put into service. </w:t>
      </w:r>
      <w:r w:rsidRPr="00A40106">
        <w:rPr>
          <w:rFonts w:ascii="Book Antiqua" w:eastAsia="Arial" w:hAnsi="Book Antiqua"/>
          <w:sz w:val="24"/>
          <w:szCs w:val="24"/>
        </w:rPr>
        <w:t xml:space="preserve">Public Law 2021, c. 466 amended Maine’s Safe Haven law to direct the Department of Health and Human Services (Department) to adopt rules to ensure the safe design, installation, and use of each </w:t>
      </w:r>
      <w:proofErr w:type="gramStart"/>
      <w:r w:rsidRPr="00A40106">
        <w:rPr>
          <w:rFonts w:ascii="Book Antiqua" w:eastAsia="Arial" w:hAnsi="Book Antiqua"/>
          <w:sz w:val="24"/>
          <w:szCs w:val="24"/>
        </w:rPr>
        <w:t>safe haven</w:t>
      </w:r>
      <w:proofErr w:type="gramEnd"/>
      <w:r w:rsidRPr="00A40106">
        <w:rPr>
          <w:rFonts w:ascii="Book Antiqua" w:eastAsia="Arial" w:hAnsi="Book Antiqua"/>
          <w:sz w:val="24"/>
          <w:szCs w:val="24"/>
        </w:rPr>
        <w:t xml:space="preserve"> baby box before it may be put into service by a hospital, law enforcement agency, or fire department.</w:t>
      </w:r>
    </w:p>
    <w:p w14:paraId="74CF6BCD" w14:textId="77777777" w:rsidR="00E0187D" w:rsidRPr="00A40106" w:rsidRDefault="00E0187D" w:rsidP="00E018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4679A39" w14:textId="77777777" w:rsidR="00E0187D" w:rsidRPr="00A40106" w:rsidRDefault="00E0187D" w:rsidP="00E018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roofErr w:type="gramStart"/>
      <w:r w:rsidRPr="00A40106">
        <w:rPr>
          <w:rFonts w:ascii="Book Antiqua" w:hAnsi="Book Antiqua"/>
          <w:sz w:val="24"/>
          <w:szCs w:val="24"/>
        </w:rPr>
        <w:t>Safe haven</w:t>
      </w:r>
      <w:proofErr w:type="gramEnd"/>
      <w:r w:rsidRPr="00A40106">
        <w:rPr>
          <w:rFonts w:ascii="Book Antiqua" w:hAnsi="Book Antiqua"/>
          <w:sz w:val="24"/>
          <w:szCs w:val="24"/>
        </w:rPr>
        <w:t xml:space="preserve"> provider locations that may voluntarily install and use safe haven baby boxes include hospitals, law enforcement facilities, and fire department facilities. </w:t>
      </w:r>
      <w:proofErr w:type="gramStart"/>
      <w:r w:rsidRPr="00A40106">
        <w:rPr>
          <w:rFonts w:ascii="Book Antiqua" w:hAnsi="Book Antiqua"/>
          <w:sz w:val="24"/>
          <w:szCs w:val="24"/>
        </w:rPr>
        <w:t>Safe haven</w:t>
      </w:r>
      <w:proofErr w:type="gramEnd"/>
      <w:r w:rsidRPr="00A40106">
        <w:rPr>
          <w:rFonts w:ascii="Book Antiqua" w:hAnsi="Book Antiqua"/>
          <w:sz w:val="24"/>
          <w:szCs w:val="24"/>
        </w:rPr>
        <w:t xml:space="preserve"> providers with installed baby boxes must have their facilities staffed by a medical services provider 24 hours a day and 365 days a year. </w:t>
      </w:r>
      <w:proofErr w:type="gramStart"/>
      <w:r w:rsidRPr="00A40106">
        <w:rPr>
          <w:rFonts w:ascii="Book Antiqua" w:hAnsi="Book Antiqua"/>
          <w:sz w:val="24"/>
          <w:szCs w:val="24"/>
        </w:rPr>
        <w:t>Safe haven</w:t>
      </w:r>
      <w:proofErr w:type="gramEnd"/>
      <w:r w:rsidRPr="00A40106">
        <w:rPr>
          <w:rFonts w:ascii="Book Antiqua" w:hAnsi="Book Antiqua"/>
          <w:sz w:val="24"/>
          <w:szCs w:val="24"/>
        </w:rPr>
        <w:t xml:space="preserve"> providers that choose to install baby boxes must have baby boxes certified for safe use by a professional engineer, architect,  interior designer, or electrician prior to being put into service, and they must have baby boxes recertified annually. </w:t>
      </w:r>
      <w:proofErr w:type="gramStart"/>
      <w:r w:rsidRPr="00A40106">
        <w:rPr>
          <w:rFonts w:ascii="Book Antiqua" w:hAnsi="Book Antiqua"/>
          <w:sz w:val="24"/>
          <w:szCs w:val="24"/>
        </w:rPr>
        <w:t>Safe haven</w:t>
      </w:r>
      <w:proofErr w:type="gramEnd"/>
      <w:r w:rsidRPr="00A40106">
        <w:rPr>
          <w:rFonts w:ascii="Book Antiqua" w:hAnsi="Book Antiqua"/>
          <w:sz w:val="24"/>
          <w:szCs w:val="24"/>
        </w:rPr>
        <w:t xml:space="preserve"> providers must register safe haven baby boxes with the Office of Child and Family Services and must renew their registrations annually. </w:t>
      </w:r>
      <w:bookmarkStart w:id="16" w:name="_Hlk196912446"/>
      <w:r w:rsidRPr="00A40106">
        <w:rPr>
          <w:rFonts w:ascii="Book Antiqua" w:hAnsi="Book Antiqua"/>
          <w:sz w:val="24"/>
          <w:szCs w:val="24"/>
        </w:rPr>
        <w:t xml:space="preserve">This rule also requires </w:t>
      </w:r>
      <w:proofErr w:type="gramStart"/>
      <w:r w:rsidRPr="00A40106">
        <w:rPr>
          <w:rFonts w:ascii="Book Antiqua" w:hAnsi="Book Antiqua"/>
          <w:sz w:val="24"/>
          <w:szCs w:val="24"/>
        </w:rPr>
        <w:t>safe haven</w:t>
      </w:r>
      <w:proofErr w:type="gramEnd"/>
      <w:r w:rsidRPr="00A40106">
        <w:rPr>
          <w:rFonts w:ascii="Book Antiqua" w:hAnsi="Book Antiqua"/>
          <w:sz w:val="24"/>
          <w:szCs w:val="24"/>
        </w:rPr>
        <w:t xml:space="preserve"> baby box locations to develop and file with the Department safe use plans for the required testing of safe haven baby boxes and procedures required of safe haven baby box locations when children are delivered to baby boxes.</w:t>
      </w:r>
      <w:bookmarkEnd w:id="16"/>
    </w:p>
    <w:p w14:paraId="25945533" w14:textId="77777777" w:rsidR="00E0187D" w:rsidRPr="00A40106" w:rsidRDefault="00E0187D" w:rsidP="00E018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1FB6A8B0" w14:textId="1BA2492C" w:rsidR="00E0187D" w:rsidRPr="00A40106" w:rsidRDefault="00E0187D" w:rsidP="00A40106">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40106">
        <w:rPr>
          <w:rFonts w:ascii="Book Antiqua" w:hAnsi="Book Antiqua"/>
          <w:b/>
          <w:sz w:val="24"/>
          <w:szCs w:val="24"/>
        </w:rPr>
        <w:t>EFFECTIVE DATE:</w:t>
      </w:r>
      <w:r w:rsidR="00404F3B" w:rsidRPr="00A40106">
        <w:rPr>
          <w:rFonts w:ascii="Book Antiqua" w:hAnsi="Book Antiqua"/>
          <w:b/>
          <w:sz w:val="24"/>
          <w:szCs w:val="24"/>
        </w:rPr>
        <w:t xml:space="preserve"> Saturday, May 17, 2025</w:t>
      </w:r>
    </w:p>
    <w:p w14:paraId="5F36304C" w14:textId="77777777" w:rsidR="00E0187D" w:rsidRPr="00A40106" w:rsidRDefault="00E0187D" w:rsidP="00E018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3CE7B923" w14:textId="77777777" w:rsidR="00E0187D" w:rsidRPr="00A40106" w:rsidRDefault="00E0187D" w:rsidP="00E018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A40106">
        <w:rPr>
          <w:rFonts w:ascii="Book Antiqua" w:hAnsi="Book Antiqua"/>
          <w:b/>
          <w:sz w:val="24"/>
          <w:szCs w:val="24"/>
        </w:rPr>
        <w:t xml:space="preserve">AGENCY CONTACT PERSON: </w:t>
      </w:r>
      <w:r w:rsidRPr="00A40106">
        <w:rPr>
          <w:rFonts w:ascii="Book Antiqua" w:hAnsi="Book Antiqua"/>
          <w:bCs/>
          <w:sz w:val="24"/>
          <w:szCs w:val="24"/>
        </w:rPr>
        <w:t>Connor Kelley</w:t>
      </w:r>
    </w:p>
    <w:p w14:paraId="0D7F2A1D" w14:textId="77777777" w:rsidR="00E0187D" w:rsidRPr="00A40106" w:rsidRDefault="00E0187D" w:rsidP="00E018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A40106">
        <w:rPr>
          <w:rFonts w:ascii="Book Antiqua" w:hAnsi="Book Antiqua"/>
          <w:bCs/>
          <w:sz w:val="24"/>
          <w:szCs w:val="24"/>
        </w:rPr>
        <w:t>AGENCY NAME: Department of Health and Human Services, Office of Child and Family Services</w:t>
      </w:r>
    </w:p>
    <w:p w14:paraId="18B2C1E1" w14:textId="61A0B3CE" w:rsidR="00E0187D" w:rsidRPr="00A40106" w:rsidRDefault="00E0187D" w:rsidP="00E018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A40106">
        <w:rPr>
          <w:rFonts w:ascii="Book Antiqua" w:hAnsi="Book Antiqua"/>
          <w:bCs/>
          <w:sz w:val="24"/>
          <w:szCs w:val="24"/>
        </w:rPr>
        <w:t>ADDRESS: 2 Anthony Ave, Augusta, ME 04330</w:t>
      </w:r>
    </w:p>
    <w:p w14:paraId="795BE7FD" w14:textId="77777777" w:rsidR="00E0187D" w:rsidRPr="00A40106" w:rsidRDefault="00E0187D" w:rsidP="00E0187D">
      <w:pPr>
        <w:tabs>
          <w:tab w:val="left" w:pos="-1440"/>
          <w:tab w:val="left" w:pos="-720"/>
          <w:tab w:val="left" w:pos="540"/>
          <w:tab w:val="left" w:pos="10440"/>
        </w:tabs>
        <w:rPr>
          <w:rFonts w:ascii="Book Antiqua" w:hAnsi="Book Antiqua"/>
          <w:bCs/>
          <w:sz w:val="24"/>
          <w:szCs w:val="24"/>
        </w:rPr>
      </w:pPr>
      <w:r w:rsidRPr="00A40106">
        <w:rPr>
          <w:rFonts w:ascii="Book Antiqua" w:hAnsi="Book Antiqua"/>
          <w:bCs/>
          <w:sz w:val="24"/>
          <w:szCs w:val="24"/>
        </w:rPr>
        <w:t>TELEPHONE: 207-441-0933</w:t>
      </w:r>
    </w:p>
    <w:p w14:paraId="503ACDE9" w14:textId="77777777" w:rsidR="001A7EA0" w:rsidRDefault="001A7EA0" w:rsidP="00A40106">
      <w:pPr>
        <w:spacing w:line="245" w:lineRule="exact"/>
        <w:jc w:val="both"/>
        <w:rPr>
          <w:rFonts w:ascii="Book Antiqua" w:hAnsi="Book Antiqua" w:cstheme="minorHAnsi"/>
          <w:bCs/>
          <w:sz w:val="24"/>
          <w:szCs w:val="24"/>
        </w:rPr>
      </w:pPr>
    </w:p>
    <w:p w14:paraId="5543579D" w14:textId="77777777" w:rsidR="001A7EA0" w:rsidRPr="001A7EA0" w:rsidRDefault="001A7EA0" w:rsidP="001A7EA0">
      <w:pPr>
        <w:spacing w:line="245" w:lineRule="exact"/>
        <w:ind w:hanging="445"/>
        <w:jc w:val="both"/>
        <w:rPr>
          <w:rFonts w:ascii="Book Antiqua" w:hAnsi="Book Antiqua" w:cstheme="minorHAnsi"/>
          <w:bCs/>
          <w:sz w:val="24"/>
          <w:szCs w:val="24"/>
        </w:rPr>
      </w:pPr>
    </w:p>
    <w:p w14:paraId="6339BCB8" w14:textId="0A7C4F45" w:rsidR="009D6FB0" w:rsidRPr="00D41F32" w:rsidRDefault="009D6FB0" w:rsidP="00880135">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cs="Arial"/>
          <w:bCs/>
          <w:sz w:val="24"/>
          <w:szCs w:val="24"/>
        </w:rPr>
      </w:pPr>
    </w:p>
    <w:sectPr w:rsidR="009D6FB0" w:rsidRPr="00D41F32" w:rsidSect="00E36F0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4D15" w14:textId="77777777" w:rsidR="00C75B9A" w:rsidRDefault="00C75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A61C" w14:textId="77777777" w:rsidR="00C75B9A" w:rsidRDefault="00C75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A931" w14:textId="77777777" w:rsidR="00C75B9A" w:rsidRDefault="00C75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1BA988AE"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DA463E">
      <w:rPr>
        <w:rFonts w:ascii="Book Antiqua" w:hAnsi="Book Antiqua" w:cs="Posterama"/>
        <w:b/>
        <w:color w:val="FFFFFF" w:themeColor="background1"/>
        <w:sz w:val="18"/>
        <w:szCs w:val="18"/>
      </w:rPr>
      <w:t xml:space="preserve">May </w:t>
    </w:r>
    <w:r w:rsidR="00C75B9A">
      <w:rPr>
        <w:rFonts w:ascii="Book Antiqua" w:hAnsi="Book Antiqua" w:cs="Posterama"/>
        <w:b/>
        <w:color w:val="FFFFFF" w:themeColor="background1"/>
        <w:sz w:val="18"/>
        <w:szCs w:val="18"/>
      </w:rPr>
      <w:t>14</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9991" w14:textId="77777777" w:rsidR="00C75B9A" w:rsidRDefault="00C75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5"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7"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9"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0"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2"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4"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2"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5"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1"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0"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1"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3"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5"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6"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7"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9"/>
  </w:num>
  <w:num w:numId="2" w16cid:durableId="10762722">
    <w:abstractNumId w:val="6"/>
  </w:num>
  <w:num w:numId="3" w16cid:durableId="1499808016">
    <w:abstractNumId w:val="27"/>
  </w:num>
  <w:num w:numId="4" w16cid:durableId="1371611459">
    <w:abstractNumId w:val="67"/>
  </w:num>
  <w:num w:numId="5" w16cid:durableId="1115637134">
    <w:abstractNumId w:val="60"/>
  </w:num>
  <w:num w:numId="6" w16cid:durableId="414325981">
    <w:abstractNumId w:val="44"/>
  </w:num>
  <w:num w:numId="7" w16cid:durableId="604851989">
    <w:abstractNumId w:val="37"/>
  </w:num>
  <w:num w:numId="8" w16cid:durableId="1930120149">
    <w:abstractNumId w:val="38"/>
  </w:num>
  <w:num w:numId="9" w16cid:durableId="1329017587">
    <w:abstractNumId w:val="52"/>
  </w:num>
  <w:num w:numId="10" w16cid:durableId="774598173">
    <w:abstractNumId w:val="30"/>
  </w:num>
  <w:num w:numId="11" w16cid:durableId="1224411304">
    <w:abstractNumId w:val="31"/>
  </w:num>
  <w:num w:numId="12" w16cid:durableId="498430596">
    <w:abstractNumId w:val="4"/>
  </w:num>
  <w:num w:numId="13" w16cid:durableId="881937871">
    <w:abstractNumId w:val="42"/>
  </w:num>
  <w:num w:numId="14" w16cid:durableId="857960986">
    <w:abstractNumId w:val="63"/>
  </w:num>
  <w:num w:numId="15" w16cid:durableId="802384844">
    <w:abstractNumId w:val="40"/>
  </w:num>
  <w:num w:numId="16" w16cid:durableId="1992324707">
    <w:abstractNumId w:val="14"/>
  </w:num>
  <w:num w:numId="17" w16cid:durableId="715086440">
    <w:abstractNumId w:val="55"/>
  </w:num>
  <w:num w:numId="18" w16cid:durableId="369183651">
    <w:abstractNumId w:val="9"/>
  </w:num>
  <w:num w:numId="19" w16cid:durableId="766388013">
    <w:abstractNumId w:val="1"/>
  </w:num>
  <w:num w:numId="20" w16cid:durableId="136840930">
    <w:abstractNumId w:val="16"/>
  </w:num>
  <w:num w:numId="21" w16cid:durableId="634792580">
    <w:abstractNumId w:val="34"/>
  </w:num>
  <w:num w:numId="22" w16cid:durableId="7530158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2"/>
  </w:num>
  <w:num w:numId="24" w16cid:durableId="361250459">
    <w:abstractNumId w:val="53"/>
  </w:num>
  <w:num w:numId="25" w16cid:durableId="1387603068">
    <w:abstractNumId w:val="35"/>
  </w:num>
  <w:num w:numId="26" w16cid:durableId="104353320">
    <w:abstractNumId w:val="22"/>
  </w:num>
  <w:num w:numId="27" w16cid:durableId="1218709045">
    <w:abstractNumId w:val="11"/>
  </w:num>
  <w:num w:numId="28" w16cid:durableId="1653411865">
    <w:abstractNumId w:val="32"/>
  </w:num>
  <w:num w:numId="29" w16cid:durableId="1138838518">
    <w:abstractNumId w:val="43"/>
  </w:num>
  <w:num w:numId="30" w16cid:durableId="1113213906">
    <w:abstractNumId w:val="61"/>
  </w:num>
  <w:num w:numId="31" w16cid:durableId="760957244">
    <w:abstractNumId w:val="39"/>
  </w:num>
  <w:num w:numId="32" w16cid:durableId="1843550165">
    <w:abstractNumId w:val="8"/>
  </w:num>
  <w:num w:numId="33" w16cid:durableId="931815119">
    <w:abstractNumId w:val="21"/>
  </w:num>
  <w:num w:numId="34" w16cid:durableId="1762992117">
    <w:abstractNumId w:val="20"/>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1"/>
  </w:num>
  <w:num w:numId="41" w16cid:durableId="1206872725">
    <w:abstractNumId w:val="51"/>
  </w:num>
  <w:num w:numId="42" w16cid:durableId="564875758">
    <w:abstractNumId w:val="46"/>
  </w:num>
  <w:num w:numId="43" w16cid:durableId="374816908">
    <w:abstractNumId w:val="18"/>
  </w:num>
  <w:num w:numId="44" w16cid:durableId="1152987012">
    <w:abstractNumId w:val="13"/>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6"/>
  </w:num>
  <w:num w:numId="48" w16cid:durableId="493305505">
    <w:abstractNumId w:val="24"/>
  </w:num>
  <w:num w:numId="49" w16cid:durableId="299724630">
    <w:abstractNumId w:val="28"/>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9"/>
  </w:num>
  <w:num w:numId="51" w16cid:durableId="843712076">
    <w:abstractNumId w:val="28"/>
    <w:lvlOverride w:ilvl="0">
      <w:startOverride w:val="1"/>
    </w:lvlOverride>
    <w:lvlOverride w:ilvl="1"/>
    <w:lvlOverride w:ilvl="2"/>
    <w:lvlOverride w:ilvl="3"/>
    <w:lvlOverride w:ilvl="4"/>
    <w:lvlOverride w:ilvl="5"/>
    <w:lvlOverride w:ilvl="6"/>
    <w:lvlOverride w:ilvl="7"/>
    <w:lvlOverride w:ilvl="8"/>
  </w:num>
  <w:num w:numId="52" w16cid:durableId="677344452">
    <w:abstractNumId w:val="17"/>
  </w:num>
  <w:num w:numId="53" w16cid:durableId="2121105218">
    <w:abstractNumId w:val="33"/>
  </w:num>
  <w:num w:numId="54" w16cid:durableId="1602295068">
    <w:abstractNumId w:val="56"/>
  </w:num>
  <w:num w:numId="55" w16cid:durableId="1310014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1"/>
    <w:lvlOverride w:ilvl="0">
      <w:startOverride w:val="1"/>
    </w:lvlOverride>
    <w:lvlOverride w:ilvl="1"/>
    <w:lvlOverride w:ilvl="2"/>
    <w:lvlOverride w:ilvl="3"/>
    <w:lvlOverride w:ilvl="4"/>
    <w:lvlOverride w:ilvl="5"/>
    <w:lvlOverride w:ilvl="6"/>
    <w:lvlOverride w:ilvl="7"/>
    <w:lvlOverride w:ilvl="8"/>
  </w:num>
  <w:num w:numId="58" w16cid:durableId="410472976">
    <w:abstractNumId w:val="64"/>
  </w:num>
  <w:num w:numId="59" w16cid:durableId="2090613683">
    <w:abstractNumId w:val="48"/>
  </w:num>
  <w:num w:numId="60" w16cid:durableId="341516060">
    <w:abstractNumId w:val="10"/>
  </w:num>
  <w:num w:numId="61" w16cid:durableId="1321498497">
    <w:abstractNumId w:val="47"/>
  </w:num>
  <w:num w:numId="62" w16cid:durableId="951782301">
    <w:abstractNumId w:val="45"/>
  </w:num>
  <w:num w:numId="63" w16cid:durableId="696852608">
    <w:abstractNumId w:val="54"/>
  </w:num>
  <w:num w:numId="64" w16cid:durableId="1077945600">
    <w:abstractNumId w:val="2"/>
  </w:num>
  <w:num w:numId="65" w16cid:durableId="1760903903">
    <w:abstractNumId w:val="15"/>
  </w:num>
  <w:num w:numId="66" w16cid:durableId="1359306951">
    <w:abstractNumId w:val="50"/>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0"/>
    <w:lvlOverride w:ilvl="0">
      <w:startOverride w:val="2"/>
    </w:lvlOverride>
    <w:lvlOverride w:ilvl="1"/>
    <w:lvlOverride w:ilvl="2"/>
    <w:lvlOverride w:ilvl="3"/>
    <w:lvlOverride w:ilvl="4"/>
    <w:lvlOverride w:ilvl="5"/>
    <w:lvlOverride w:ilvl="6"/>
    <w:lvlOverride w:ilvl="7"/>
    <w:lvlOverride w:ilvl="8"/>
  </w:num>
  <w:num w:numId="68" w16cid:durableId="589433114">
    <w:abstractNumId w:val="58"/>
  </w:num>
  <w:num w:numId="69" w16cid:durableId="917131687">
    <w:abstractNumId w:val="50"/>
  </w:num>
  <w:num w:numId="70" w16cid:durableId="782654757">
    <w:abstractNumId w:val="65"/>
  </w:num>
  <w:num w:numId="71" w16cid:durableId="1168023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2"/>
  </w:num>
  <w:num w:numId="73" w16cid:durableId="487523768">
    <w:abstractNumId w:val="19"/>
  </w:num>
  <w:num w:numId="74" w16cid:durableId="1420252003">
    <w:abstractNumId w:val="26"/>
  </w:num>
  <w:num w:numId="75" w16cid:durableId="358314953">
    <w:abstractNumId w:val="29"/>
  </w:num>
  <w:num w:numId="76" w16cid:durableId="707996089">
    <w:abstractNumId w:val="2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70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7E6"/>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428"/>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4F3B"/>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198C"/>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A1D"/>
    <w:rsid w:val="00544A2D"/>
    <w:rsid w:val="00544CAD"/>
    <w:rsid w:val="00544DDA"/>
    <w:rsid w:val="00545F03"/>
    <w:rsid w:val="00546343"/>
    <w:rsid w:val="00546A84"/>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13"/>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106"/>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1F39"/>
    <w:rsid w:val="00C52500"/>
    <w:rsid w:val="00C52968"/>
    <w:rsid w:val="00C52DFB"/>
    <w:rsid w:val="00C530FF"/>
    <w:rsid w:val="00C531FD"/>
    <w:rsid w:val="00C533F9"/>
    <w:rsid w:val="00C535A9"/>
    <w:rsid w:val="00C53E36"/>
    <w:rsid w:val="00C55761"/>
    <w:rsid w:val="00C55D8B"/>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72B"/>
    <w:rsid w:val="00DC7C01"/>
    <w:rsid w:val="00DD04F0"/>
    <w:rsid w:val="00DD0AED"/>
    <w:rsid w:val="00DD171D"/>
    <w:rsid w:val="00DD1B6C"/>
    <w:rsid w:val="00DD1E23"/>
    <w:rsid w:val="00DD2A88"/>
    <w:rsid w:val="00DD2BF2"/>
    <w:rsid w:val="00DD3036"/>
    <w:rsid w:val="00DD3039"/>
    <w:rsid w:val="00DD3154"/>
    <w:rsid w:val="00DD3292"/>
    <w:rsid w:val="00DD339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87D"/>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9D8"/>
    <w:rsid w:val="00F64DBC"/>
    <w:rsid w:val="00F64F0E"/>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240"/>
    <w:rsid w:val="00FB5749"/>
    <w:rsid w:val="00FB5F54"/>
    <w:rsid w:val="00FB6185"/>
    <w:rsid w:val="00FB64E3"/>
    <w:rsid w:val="00FB6A09"/>
    <w:rsid w:val="00FB6BCB"/>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7731780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mela.kowalchuk@maine.gov" TargetMode="External"/><Relationship Id="rId4" Type="http://schemas.openxmlformats.org/officeDocument/2006/relationships/settings" Target="settings.xml"/><Relationship Id="rId9" Type="http://schemas.openxmlformats.org/officeDocument/2006/relationships/hyperlink" Target="http://www.maine.gov/mpu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2025-05-13T18:52:00Z</dcterms:modified>
</cp:coreProperties>
</file>