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2CF6C764" w:rsidR="00325B55" w:rsidRPr="00F1582B" w:rsidRDefault="00325B55" w:rsidP="006977B8">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F1582B">
        <w:rPr>
          <w:rFonts w:ascii="Bookman Old Style" w:eastAsiaTheme="minorHAnsi" w:hAnsi="Bookman Old Style"/>
          <w:b/>
          <w:sz w:val="22"/>
          <w:szCs w:val="22"/>
        </w:rPr>
        <w:t xml:space="preserve">State </w:t>
      </w:r>
      <w:r w:rsidR="004D37E6" w:rsidRPr="00F1582B">
        <w:rPr>
          <w:rFonts w:ascii="Bookman Old Style" w:eastAsiaTheme="minorHAnsi" w:hAnsi="Bookman Old Style"/>
          <w:b/>
          <w:sz w:val="22"/>
          <w:szCs w:val="22"/>
        </w:rPr>
        <w:t>of Maine: Notice of Agency Rule</w:t>
      </w:r>
      <w:r w:rsidRPr="00F1582B">
        <w:rPr>
          <w:rFonts w:ascii="Bookman Old Style" w:eastAsiaTheme="minorHAnsi" w:hAnsi="Bookman Old Style"/>
          <w:b/>
          <w:sz w:val="22"/>
          <w:szCs w:val="22"/>
        </w:rPr>
        <w:t xml:space="preserve">making – </w:t>
      </w:r>
      <w:r w:rsidR="00BB0E5D">
        <w:rPr>
          <w:rFonts w:ascii="Bookman Old Style" w:eastAsiaTheme="minorHAnsi" w:hAnsi="Bookman Old Style"/>
          <w:b/>
          <w:sz w:val="22"/>
          <w:szCs w:val="22"/>
        </w:rPr>
        <w:t>March</w:t>
      </w:r>
      <w:r w:rsidR="007030EE">
        <w:rPr>
          <w:rFonts w:ascii="Bookman Old Style" w:eastAsiaTheme="minorHAnsi" w:hAnsi="Bookman Old Style"/>
          <w:b/>
          <w:sz w:val="22"/>
          <w:szCs w:val="22"/>
        </w:rPr>
        <w:t xml:space="preserve"> </w:t>
      </w:r>
      <w:r w:rsidR="00F23AE7">
        <w:rPr>
          <w:rFonts w:ascii="Bookman Old Style" w:eastAsiaTheme="minorHAnsi" w:hAnsi="Bookman Old Style"/>
          <w:b/>
          <w:sz w:val="22"/>
          <w:szCs w:val="22"/>
        </w:rPr>
        <w:t>24</w:t>
      </w:r>
      <w:r w:rsidR="00045741" w:rsidRPr="00F1582B">
        <w:rPr>
          <w:rFonts w:ascii="Bookman Old Style" w:eastAsiaTheme="minorHAnsi" w:hAnsi="Bookman Old Style"/>
          <w:b/>
          <w:sz w:val="22"/>
          <w:szCs w:val="22"/>
        </w:rPr>
        <w:t>, 20</w:t>
      </w:r>
      <w:r w:rsidR="000C7403" w:rsidRPr="00F1582B">
        <w:rPr>
          <w:rFonts w:ascii="Bookman Old Style" w:eastAsiaTheme="minorHAnsi" w:hAnsi="Bookman Old Style"/>
          <w:b/>
          <w:sz w:val="22"/>
          <w:szCs w:val="22"/>
        </w:rPr>
        <w:t>2</w:t>
      </w:r>
      <w:r w:rsidR="004265A0" w:rsidRPr="00F1582B">
        <w:rPr>
          <w:rFonts w:ascii="Bookman Old Style" w:eastAsiaTheme="minorHAnsi" w:hAnsi="Bookman Old Style"/>
          <w:b/>
          <w:sz w:val="22"/>
          <w:szCs w:val="22"/>
        </w:rPr>
        <w:t>1</w:t>
      </w:r>
      <w:r w:rsidR="003B7179" w:rsidRPr="00F1582B">
        <w:rPr>
          <w:rFonts w:ascii="Bookman Old Style" w:eastAsiaTheme="minorHAnsi" w:hAnsi="Bookman Old Style"/>
          <w:b/>
          <w:sz w:val="22"/>
          <w:szCs w:val="22"/>
        </w:rPr>
        <w:tab/>
      </w:r>
    </w:p>
    <w:p w14:paraId="7032EB2B" w14:textId="77777777" w:rsidR="00325B55" w:rsidRPr="00F1582B" w:rsidRDefault="00325B55"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6C74C43C" w14:textId="77777777" w:rsidR="00325B55" w:rsidRPr="00F1582B" w:rsidRDefault="00325B55"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56991620" w14:textId="77777777" w:rsidR="005F1346" w:rsidRPr="00F1582B" w:rsidRDefault="005F1346"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49F2ABDB" w14:textId="77777777" w:rsidR="005B5A8F" w:rsidRPr="00F1582B" w:rsidRDefault="005B5A8F"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7DB7CF6A" w14:textId="77777777" w:rsidR="00CB5434" w:rsidRPr="00F1582B" w:rsidRDefault="00CB5434" w:rsidP="006977B8">
      <w:pPr>
        <w:tabs>
          <w:tab w:val="left" w:pos="270"/>
          <w:tab w:val="right" w:pos="9360"/>
        </w:tabs>
        <w:overflowPunct/>
        <w:autoSpaceDE/>
        <w:autoSpaceDN/>
        <w:adjustRightInd/>
        <w:textAlignment w:val="auto"/>
        <w:rPr>
          <w:rFonts w:ascii="Bookman Old Style" w:eastAsiaTheme="minorHAnsi" w:hAnsi="Bookman Old Style"/>
          <w:sz w:val="22"/>
          <w:szCs w:val="22"/>
        </w:rPr>
      </w:pPr>
    </w:p>
    <w:p w14:paraId="0F9D1411" w14:textId="77777777" w:rsidR="009A12C8" w:rsidRPr="00F1582B" w:rsidRDefault="009A12C8" w:rsidP="006977B8">
      <w:pPr>
        <w:tabs>
          <w:tab w:val="right" w:pos="9360"/>
        </w:tabs>
        <w:overflowPunct/>
        <w:autoSpaceDE/>
        <w:autoSpaceDN/>
        <w:adjustRightInd/>
        <w:textAlignment w:val="auto"/>
        <w:rPr>
          <w:rFonts w:ascii="Bookman Old Style" w:eastAsiaTheme="minorHAnsi" w:hAnsi="Bookman Old Style" w:cs="Courier New"/>
          <w:sz w:val="22"/>
          <w:szCs w:val="22"/>
        </w:rPr>
      </w:pPr>
    </w:p>
    <w:p w14:paraId="18177BB6" w14:textId="264F51BA" w:rsidR="009A12C8" w:rsidRPr="00F1582B" w:rsidRDefault="00633740" w:rsidP="006977B8">
      <w:pPr>
        <w:pBdr>
          <w:top w:val="single" w:sz="4" w:space="1" w:color="auto"/>
          <w:bottom w:val="single" w:sz="4" w:space="1" w:color="auto"/>
        </w:pBdr>
        <w:tabs>
          <w:tab w:val="right" w:pos="9360"/>
        </w:tabs>
        <w:overflowPunct/>
        <w:autoSpaceDE/>
        <w:autoSpaceDN/>
        <w:adjustRightInd/>
        <w:textAlignment w:val="auto"/>
        <w:rPr>
          <w:rFonts w:ascii="Bookman Old Style" w:eastAsiaTheme="minorHAnsi" w:hAnsi="Bookman Old Style" w:cs="Courier New"/>
          <w:b/>
          <w:sz w:val="22"/>
          <w:szCs w:val="22"/>
        </w:rPr>
      </w:pPr>
      <w:r>
        <w:rPr>
          <w:rFonts w:ascii="Bookman Old Style" w:eastAsiaTheme="minorHAnsi" w:hAnsi="Bookman Old Style" w:cs="Courier New"/>
          <w:b/>
          <w:sz w:val="22"/>
          <w:szCs w:val="22"/>
        </w:rPr>
        <w:t>PROPOSALS</w:t>
      </w:r>
    </w:p>
    <w:p w14:paraId="57F1BD0C" w14:textId="43585A70" w:rsidR="009A12C8" w:rsidRDefault="009A12C8" w:rsidP="006977B8">
      <w:pPr>
        <w:tabs>
          <w:tab w:val="right" w:pos="9360"/>
        </w:tabs>
        <w:overflowPunct/>
        <w:autoSpaceDE/>
        <w:autoSpaceDN/>
        <w:adjustRightInd/>
        <w:textAlignment w:val="auto"/>
        <w:rPr>
          <w:rFonts w:ascii="Bookman Old Style" w:eastAsiaTheme="minorHAnsi" w:hAnsi="Bookman Old Style" w:cs="Courier New"/>
          <w:sz w:val="22"/>
          <w:szCs w:val="22"/>
        </w:rPr>
      </w:pPr>
    </w:p>
    <w:p w14:paraId="591C8677" w14:textId="6EB40110" w:rsidR="0098631B" w:rsidRDefault="0098631B" w:rsidP="0098631B">
      <w:pPr>
        <w:tabs>
          <w:tab w:val="left" w:pos="-1440"/>
          <w:tab w:val="left" w:pos="-720"/>
          <w:tab w:val="left" w:pos="4320"/>
        </w:tabs>
        <w:rPr>
          <w:rFonts w:ascii="Bookman Old Style" w:hAnsi="Bookman Old Style"/>
          <w:sz w:val="22"/>
          <w:szCs w:val="22"/>
        </w:rPr>
      </w:pPr>
      <w:r w:rsidRPr="00C53F08">
        <w:rPr>
          <w:rFonts w:ascii="Bookman Old Style" w:hAnsi="Bookman Old Style"/>
          <w:sz w:val="22"/>
          <w:szCs w:val="22"/>
        </w:rPr>
        <w:t xml:space="preserve">AGENCY: </w:t>
      </w:r>
      <w:r w:rsidR="0032710E" w:rsidRPr="0032710E">
        <w:rPr>
          <w:rFonts w:ascii="Bookman Old Style" w:hAnsi="Bookman Old Style"/>
          <w:b/>
          <w:bCs/>
          <w:sz w:val="22"/>
          <w:szCs w:val="22"/>
        </w:rPr>
        <w:t>10-144</w:t>
      </w:r>
      <w:r w:rsidR="0032710E">
        <w:rPr>
          <w:rFonts w:ascii="Bookman Old Style" w:hAnsi="Bookman Old Style"/>
          <w:sz w:val="22"/>
          <w:szCs w:val="22"/>
        </w:rPr>
        <w:t xml:space="preserve"> - </w:t>
      </w:r>
      <w:r w:rsidRPr="00C53F08">
        <w:rPr>
          <w:rFonts w:ascii="Bookman Old Style" w:hAnsi="Bookman Old Style"/>
          <w:sz w:val="22"/>
          <w:szCs w:val="22"/>
        </w:rPr>
        <w:t xml:space="preserve">Department of Health and Human Services </w:t>
      </w:r>
      <w:r w:rsidR="0032710E">
        <w:rPr>
          <w:rFonts w:ascii="Bookman Old Style" w:hAnsi="Bookman Old Style"/>
          <w:sz w:val="22"/>
          <w:szCs w:val="22"/>
        </w:rPr>
        <w:t>(DHHS),</w:t>
      </w:r>
      <w:r w:rsidRPr="00C53F08">
        <w:rPr>
          <w:rFonts w:ascii="Bookman Old Style" w:hAnsi="Bookman Old Style"/>
          <w:sz w:val="22"/>
          <w:szCs w:val="22"/>
        </w:rPr>
        <w:t xml:space="preserve"> </w:t>
      </w:r>
      <w:r w:rsidRPr="0032710E">
        <w:rPr>
          <w:rFonts w:ascii="Bookman Old Style" w:hAnsi="Bookman Old Style"/>
          <w:b/>
          <w:bCs/>
          <w:sz w:val="22"/>
          <w:szCs w:val="22"/>
        </w:rPr>
        <w:t>Maine Center for Disease Control and Prevention</w:t>
      </w:r>
      <w:r w:rsidR="0032710E" w:rsidRPr="0032710E">
        <w:rPr>
          <w:rFonts w:ascii="Bookman Old Style" w:hAnsi="Bookman Old Style"/>
          <w:b/>
          <w:bCs/>
          <w:sz w:val="22"/>
          <w:szCs w:val="22"/>
        </w:rPr>
        <w:t xml:space="preserve"> (Maine CDC)</w:t>
      </w:r>
    </w:p>
    <w:p w14:paraId="365F720D" w14:textId="433DD747" w:rsidR="0098631B" w:rsidRDefault="0098631B" w:rsidP="0098631B">
      <w:pPr>
        <w:tabs>
          <w:tab w:val="left" w:pos="-1440"/>
          <w:tab w:val="left" w:pos="-720"/>
          <w:tab w:val="left" w:pos="540"/>
        </w:tabs>
        <w:ind w:left="540" w:hanging="540"/>
        <w:rPr>
          <w:rFonts w:ascii="Bookman Old Style" w:hAnsi="Bookman Old Style"/>
          <w:sz w:val="22"/>
          <w:szCs w:val="22"/>
        </w:rPr>
      </w:pPr>
      <w:r w:rsidRPr="00C53F08">
        <w:rPr>
          <w:rFonts w:ascii="Bookman Old Style" w:hAnsi="Bookman Old Style"/>
          <w:sz w:val="22"/>
          <w:szCs w:val="22"/>
        </w:rPr>
        <w:t xml:space="preserve">CHAPTER NUMBER AND TITLE: </w:t>
      </w:r>
      <w:r w:rsidRPr="0032710E">
        <w:rPr>
          <w:rFonts w:ascii="Bookman Old Style" w:hAnsi="Bookman Old Style"/>
          <w:b/>
          <w:bCs/>
          <w:sz w:val="22"/>
          <w:szCs w:val="22"/>
        </w:rPr>
        <w:t>Ch</w:t>
      </w:r>
      <w:r w:rsidR="0032710E" w:rsidRPr="0032710E">
        <w:rPr>
          <w:rFonts w:ascii="Bookman Old Style" w:hAnsi="Bookman Old Style"/>
          <w:b/>
          <w:bCs/>
          <w:sz w:val="22"/>
          <w:szCs w:val="22"/>
        </w:rPr>
        <w:t>.</w:t>
      </w:r>
      <w:r w:rsidRPr="0032710E">
        <w:rPr>
          <w:rFonts w:ascii="Bookman Old Style" w:hAnsi="Bookman Old Style"/>
          <w:b/>
          <w:bCs/>
          <w:sz w:val="22"/>
          <w:szCs w:val="22"/>
        </w:rPr>
        <w:t xml:space="preserve"> 283</w:t>
      </w:r>
      <w:r w:rsidRPr="00C53F08">
        <w:rPr>
          <w:rFonts w:ascii="Bookman Old Style" w:hAnsi="Bookman Old Style"/>
          <w:sz w:val="22"/>
          <w:szCs w:val="22"/>
        </w:rPr>
        <w:t>, Newborn Bloodspot Screening Rule</w:t>
      </w:r>
    </w:p>
    <w:p w14:paraId="06A72901" w14:textId="1006FFDA" w:rsidR="0098631B" w:rsidRDefault="0098631B" w:rsidP="0098631B">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C53F08">
        <w:rPr>
          <w:rFonts w:ascii="Bookman Old Style" w:hAnsi="Bookman Old Style"/>
          <w:sz w:val="22"/>
          <w:szCs w:val="22"/>
        </w:rPr>
        <w:t>TYPE OF RULE:</w:t>
      </w:r>
      <w:r w:rsidR="0032710E">
        <w:rPr>
          <w:rFonts w:ascii="Bookman Old Style" w:hAnsi="Bookman Old Style"/>
          <w:sz w:val="22"/>
          <w:szCs w:val="22"/>
        </w:rPr>
        <w:t xml:space="preserve"> </w:t>
      </w:r>
      <w:r w:rsidR="00744237">
        <w:rPr>
          <w:rFonts w:ascii="Bookman Old Style" w:hAnsi="Bookman Old Style"/>
          <w:i/>
          <w:iCs/>
          <w:sz w:val="22"/>
          <w:szCs w:val="22"/>
        </w:rPr>
        <w:t>b</w:t>
      </w:r>
      <w:r w:rsidR="0032710E" w:rsidRPr="0032710E">
        <w:rPr>
          <w:rFonts w:ascii="Bookman Old Style" w:hAnsi="Bookman Old Style"/>
          <w:i/>
          <w:iCs/>
          <w:sz w:val="22"/>
          <w:szCs w:val="22"/>
        </w:rPr>
        <w:t>oth</w:t>
      </w:r>
      <w:r w:rsidR="0032710E">
        <w:rPr>
          <w:rFonts w:ascii="Bookman Old Style" w:hAnsi="Bookman Old Style"/>
          <w:sz w:val="22"/>
          <w:szCs w:val="22"/>
        </w:rPr>
        <w:t xml:space="preserve"> </w:t>
      </w:r>
      <w:r w:rsidRPr="00C53F08">
        <w:rPr>
          <w:rFonts w:ascii="Bookman Old Style" w:hAnsi="Bookman Old Style"/>
          <w:sz w:val="22"/>
          <w:szCs w:val="22"/>
        </w:rPr>
        <w:t>Routine Technical</w:t>
      </w:r>
      <w:bookmarkStart w:id="0" w:name="_Hlk64617060"/>
      <w:r w:rsidR="0032710E">
        <w:rPr>
          <w:rFonts w:ascii="Bookman Old Style" w:hAnsi="Bookman Old Style"/>
          <w:sz w:val="22"/>
          <w:szCs w:val="22"/>
        </w:rPr>
        <w:t xml:space="preserve"> </w:t>
      </w:r>
      <w:r w:rsidR="0032710E" w:rsidRPr="0032710E">
        <w:rPr>
          <w:rFonts w:ascii="Bookman Old Style" w:hAnsi="Bookman Old Style"/>
          <w:i/>
          <w:iCs/>
          <w:sz w:val="22"/>
          <w:szCs w:val="22"/>
        </w:rPr>
        <w:t>and</w:t>
      </w:r>
      <w:r w:rsidR="0032710E">
        <w:rPr>
          <w:rFonts w:ascii="Bookman Old Style" w:hAnsi="Bookman Old Style"/>
          <w:sz w:val="22"/>
          <w:szCs w:val="22"/>
        </w:rPr>
        <w:t xml:space="preserve"> </w:t>
      </w:r>
      <w:r w:rsidRPr="00C53F08">
        <w:rPr>
          <w:rFonts w:ascii="Bookman Old Style" w:hAnsi="Bookman Old Style"/>
          <w:sz w:val="22"/>
          <w:szCs w:val="22"/>
        </w:rPr>
        <w:t>Major Substantive</w:t>
      </w:r>
      <w:r>
        <w:rPr>
          <w:rFonts w:ascii="Bookman Old Style" w:hAnsi="Bookman Old Style"/>
          <w:sz w:val="22"/>
          <w:szCs w:val="22"/>
        </w:rPr>
        <w:t xml:space="preserve"> </w:t>
      </w:r>
      <w:bookmarkEnd w:id="0"/>
      <w:r w:rsidR="0032710E">
        <w:rPr>
          <w:rFonts w:ascii="Bookman Old Style" w:hAnsi="Bookman Old Style"/>
          <w:sz w:val="22"/>
          <w:szCs w:val="22"/>
        </w:rPr>
        <w:t>(</w:t>
      </w:r>
      <w:r w:rsidRPr="00C53F08">
        <w:rPr>
          <w:rFonts w:ascii="Bookman Old Style" w:hAnsi="Bookman Old Style"/>
          <w:sz w:val="22"/>
          <w:szCs w:val="22"/>
        </w:rPr>
        <w:t>Hybrid Rule R-T/M-S</w:t>
      </w:r>
      <w:r w:rsidR="0032710E">
        <w:rPr>
          <w:rFonts w:ascii="Bookman Old Style" w:hAnsi="Bookman Old Style"/>
          <w:sz w:val="22"/>
          <w:szCs w:val="22"/>
        </w:rPr>
        <w:t>)</w:t>
      </w:r>
      <w:r w:rsidRPr="00C53F08">
        <w:rPr>
          <w:rFonts w:ascii="Bookman Old Style" w:hAnsi="Bookman Old Style"/>
          <w:sz w:val="22"/>
          <w:szCs w:val="22"/>
        </w:rPr>
        <w:t xml:space="preserve"> </w:t>
      </w:r>
    </w:p>
    <w:p w14:paraId="55DCBB64" w14:textId="0852673F" w:rsidR="0098631B" w:rsidRDefault="0098631B" w:rsidP="0098631B">
      <w:pPr>
        <w:tabs>
          <w:tab w:val="left" w:pos="-1440"/>
          <w:tab w:val="left" w:pos="-720"/>
          <w:tab w:val="left" w:pos="540"/>
        </w:tabs>
        <w:rPr>
          <w:rFonts w:ascii="Bookman Old Style" w:hAnsi="Bookman Old Style"/>
          <w:sz w:val="22"/>
          <w:szCs w:val="22"/>
        </w:rPr>
      </w:pPr>
      <w:r w:rsidRPr="00C53F08">
        <w:rPr>
          <w:rFonts w:ascii="Bookman Old Style" w:hAnsi="Bookman Old Style"/>
          <w:sz w:val="22"/>
          <w:szCs w:val="22"/>
        </w:rPr>
        <w:t>PROPOSED RULE NUMBER:</w:t>
      </w:r>
      <w:r w:rsidR="0032710E">
        <w:rPr>
          <w:rFonts w:ascii="Bookman Old Style" w:hAnsi="Bookman Old Style"/>
          <w:sz w:val="22"/>
          <w:szCs w:val="22"/>
        </w:rPr>
        <w:t xml:space="preserve"> </w:t>
      </w:r>
      <w:r w:rsidR="0032710E" w:rsidRPr="0032710E">
        <w:rPr>
          <w:rFonts w:ascii="Bookman Old Style" w:hAnsi="Bookman Old Style"/>
          <w:b/>
          <w:bCs/>
          <w:sz w:val="22"/>
          <w:szCs w:val="22"/>
        </w:rPr>
        <w:t>2021-P049</w:t>
      </w:r>
      <w:r w:rsidR="0032710E">
        <w:rPr>
          <w:rFonts w:ascii="Bookman Old Style" w:hAnsi="Bookman Old Style"/>
          <w:sz w:val="22"/>
          <w:szCs w:val="22"/>
        </w:rPr>
        <w:t xml:space="preserve"> </w:t>
      </w:r>
      <w:r w:rsidR="0032710E" w:rsidRPr="0032710E">
        <w:rPr>
          <w:rFonts w:ascii="Bookman Old Style" w:hAnsi="Bookman Old Style"/>
          <w:i/>
          <w:iCs/>
          <w:sz w:val="22"/>
          <w:szCs w:val="22"/>
        </w:rPr>
        <w:t>(2</w:t>
      </w:r>
      <w:r w:rsidR="0032710E" w:rsidRPr="0032710E">
        <w:rPr>
          <w:rFonts w:ascii="Bookman Old Style" w:hAnsi="Bookman Old Style"/>
          <w:i/>
          <w:iCs/>
          <w:sz w:val="22"/>
          <w:szCs w:val="22"/>
          <w:vertAlign w:val="superscript"/>
        </w:rPr>
        <w:t>nd</w:t>
      </w:r>
      <w:r w:rsidR="0032710E" w:rsidRPr="0032710E">
        <w:rPr>
          <w:rFonts w:ascii="Bookman Old Style" w:hAnsi="Bookman Old Style"/>
          <w:i/>
          <w:iCs/>
          <w:sz w:val="22"/>
          <w:szCs w:val="22"/>
        </w:rPr>
        <w:t xml:space="preserve"> publication: public hearing scheduled)</w:t>
      </w:r>
    </w:p>
    <w:p w14:paraId="100DD5BB" w14:textId="5131FFBC" w:rsidR="0098631B" w:rsidRDefault="0098631B" w:rsidP="0098631B">
      <w:pPr>
        <w:tabs>
          <w:tab w:val="left" w:pos="-1440"/>
          <w:tab w:val="left" w:pos="-720"/>
          <w:tab w:val="left" w:pos="0"/>
        </w:tabs>
        <w:rPr>
          <w:rFonts w:ascii="Bookman Old Style" w:hAnsi="Bookman Old Style"/>
          <w:sz w:val="22"/>
          <w:szCs w:val="22"/>
        </w:rPr>
      </w:pPr>
      <w:r w:rsidRPr="00C53F08">
        <w:rPr>
          <w:rFonts w:ascii="Bookman Old Style" w:hAnsi="Bookman Old Style"/>
          <w:sz w:val="22"/>
          <w:szCs w:val="22"/>
        </w:rPr>
        <w:t xml:space="preserve">BRIEF SUMMARY: </w:t>
      </w:r>
      <w:r w:rsidRPr="00C53F08">
        <w:rPr>
          <w:rFonts w:ascii="Bookman Old Style" w:hAnsi="Bookman Old Style"/>
          <w:b/>
          <w:bCs/>
          <w:sz w:val="22"/>
          <w:szCs w:val="22"/>
        </w:rPr>
        <w:t>Routine Technical Rule Proposal</w:t>
      </w:r>
      <w:r w:rsidRPr="00C53F08">
        <w:rPr>
          <w:rFonts w:ascii="Bookman Old Style" w:hAnsi="Bookman Old Style"/>
          <w:sz w:val="22"/>
          <w:szCs w:val="22"/>
        </w:rPr>
        <w:t xml:space="preserve">: The Department proposes to establish an expanded list of congenital, genetic and metabolic conditions for Maine’s newborn bloodspot screening (NBS) panel to include the following four conditions recently added to the U.S. DHHS Recommended Universal Screening Panel and recommended by the Maine Joint Advisory Committee for Newborn Bloodspot Screening: Pompe, Mucopolysaccharidosis Type 1 (MPS-1), X-linked Adrenoleukpdystrophy (X-ALD), and Spinal Muscular Atrophy (SMA). This change is consistent with rule changes implemented by emergency rule adoption March 11, 2021 and due to expire within 90 days. </w:t>
      </w:r>
      <w:r w:rsidRPr="00C53F08">
        <w:rPr>
          <w:rFonts w:ascii="Bookman Old Style" w:hAnsi="Bookman Old Style"/>
          <w:b/>
          <w:bCs/>
          <w:sz w:val="22"/>
          <w:szCs w:val="22"/>
        </w:rPr>
        <w:t>Major Substantive Rule Proposal</w:t>
      </w:r>
      <w:r w:rsidRPr="00C53F08">
        <w:rPr>
          <w:rFonts w:ascii="Bookman Old Style" w:hAnsi="Bookman Old Style"/>
          <w:sz w:val="22"/>
          <w:szCs w:val="22"/>
        </w:rPr>
        <w:t>:</w:t>
      </w:r>
      <w:r>
        <w:rPr>
          <w:rFonts w:ascii="Bookman Old Style" w:hAnsi="Bookman Old Style"/>
          <w:sz w:val="22"/>
          <w:szCs w:val="22"/>
        </w:rPr>
        <w:t xml:space="preserve"> </w:t>
      </w:r>
      <w:r w:rsidRPr="00C53F08">
        <w:rPr>
          <w:rFonts w:ascii="Bookman Old Style" w:hAnsi="Bookman Old Style"/>
          <w:sz w:val="22"/>
          <w:szCs w:val="22"/>
        </w:rPr>
        <w:t>In this same rulemaking,</w:t>
      </w:r>
      <w:r>
        <w:rPr>
          <w:rFonts w:ascii="Bookman Old Style" w:hAnsi="Bookman Old Style"/>
          <w:sz w:val="22"/>
          <w:szCs w:val="22"/>
        </w:rPr>
        <w:t xml:space="preserve"> </w:t>
      </w:r>
      <w:r w:rsidRPr="00C53F08">
        <w:rPr>
          <w:rFonts w:ascii="Bookman Old Style" w:hAnsi="Bookman Old Style"/>
          <w:sz w:val="22"/>
          <w:szCs w:val="22"/>
        </w:rPr>
        <w:t xml:space="preserve">pursuant to 5 MRS §8072, the Department is also proposing a </w:t>
      </w:r>
      <w:r w:rsidR="0032710E">
        <w:rPr>
          <w:rFonts w:ascii="Bookman Old Style" w:hAnsi="Bookman Old Style"/>
          <w:sz w:val="22"/>
          <w:szCs w:val="22"/>
        </w:rPr>
        <w:t>M</w:t>
      </w:r>
      <w:r w:rsidRPr="00C53F08">
        <w:rPr>
          <w:rFonts w:ascii="Bookman Old Style" w:hAnsi="Bookman Old Style"/>
          <w:sz w:val="22"/>
          <w:szCs w:val="22"/>
        </w:rPr>
        <w:t xml:space="preserve">ajor </w:t>
      </w:r>
      <w:r w:rsidR="0032710E">
        <w:rPr>
          <w:rFonts w:ascii="Bookman Old Style" w:hAnsi="Bookman Old Style"/>
          <w:sz w:val="22"/>
          <w:szCs w:val="22"/>
        </w:rPr>
        <w:t>S</w:t>
      </w:r>
      <w:r w:rsidRPr="00C53F08">
        <w:rPr>
          <w:rFonts w:ascii="Bookman Old Style" w:hAnsi="Bookman Old Style"/>
          <w:sz w:val="22"/>
          <w:szCs w:val="22"/>
        </w:rPr>
        <w:t>ubstantive rule change to increase the filter paper fee from $110 to $220, which is required for NBS specimen collection. (22-A MRS §210).</w:t>
      </w:r>
      <w:r>
        <w:rPr>
          <w:rFonts w:ascii="Bookman Old Style" w:hAnsi="Bookman Old Style"/>
          <w:sz w:val="22"/>
          <w:szCs w:val="22"/>
        </w:rPr>
        <w:t xml:space="preserve"> </w:t>
      </w:r>
    </w:p>
    <w:p w14:paraId="7DCD17B5" w14:textId="792A91D1" w:rsidR="0098631B" w:rsidRDefault="0098631B" w:rsidP="0098631B">
      <w:pPr>
        <w:tabs>
          <w:tab w:val="left" w:pos="-1440"/>
          <w:tab w:val="left" w:pos="-720"/>
          <w:tab w:val="left" w:pos="0"/>
        </w:tabs>
        <w:rPr>
          <w:rFonts w:ascii="Bookman Old Style" w:hAnsi="Bookman Old Style"/>
          <w:sz w:val="22"/>
          <w:szCs w:val="22"/>
        </w:rPr>
      </w:pPr>
      <w:r w:rsidRPr="00C53F08">
        <w:rPr>
          <w:rFonts w:ascii="Bookman Old Style" w:hAnsi="Bookman Old Style"/>
          <w:sz w:val="22"/>
          <w:szCs w:val="22"/>
        </w:rPr>
        <w:t xml:space="preserve">On March 11, 2021, the Department adopted an </w:t>
      </w:r>
      <w:r w:rsidR="0032710E">
        <w:rPr>
          <w:rFonts w:ascii="Bookman Old Style" w:hAnsi="Bookman Old Style"/>
          <w:sz w:val="22"/>
          <w:szCs w:val="22"/>
        </w:rPr>
        <w:t>e</w:t>
      </w:r>
      <w:r w:rsidRPr="00C53F08">
        <w:rPr>
          <w:rFonts w:ascii="Bookman Old Style" w:hAnsi="Bookman Old Style"/>
          <w:sz w:val="22"/>
          <w:szCs w:val="22"/>
        </w:rPr>
        <w:t>mergency Routine Technical</w:t>
      </w:r>
      <w:r w:rsidR="0032710E">
        <w:rPr>
          <w:rFonts w:ascii="Bookman Old Style" w:hAnsi="Bookman Old Style"/>
          <w:sz w:val="22"/>
          <w:szCs w:val="22"/>
        </w:rPr>
        <w:t xml:space="preserve"> </w:t>
      </w:r>
      <w:r w:rsidRPr="00C53F08">
        <w:rPr>
          <w:rFonts w:ascii="Bookman Old Style" w:hAnsi="Bookman Old Style"/>
          <w:sz w:val="22"/>
          <w:szCs w:val="22"/>
        </w:rPr>
        <w:t>/</w:t>
      </w:r>
      <w:r w:rsidR="0032710E">
        <w:rPr>
          <w:rFonts w:ascii="Bookman Old Style" w:hAnsi="Bookman Old Style"/>
          <w:sz w:val="22"/>
          <w:szCs w:val="22"/>
        </w:rPr>
        <w:t xml:space="preserve"> </w:t>
      </w:r>
      <w:r w:rsidRPr="00C53F08">
        <w:rPr>
          <w:rFonts w:ascii="Bookman Old Style" w:hAnsi="Bookman Old Style"/>
          <w:sz w:val="22"/>
          <w:szCs w:val="22"/>
        </w:rPr>
        <w:t xml:space="preserve">Major Substantive </w:t>
      </w:r>
      <w:r w:rsidR="0032710E">
        <w:rPr>
          <w:rFonts w:ascii="Bookman Old Style" w:hAnsi="Bookman Old Style"/>
          <w:sz w:val="22"/>
          <w:szCs w:val="22"/>
        </w:rPr>
        <w:t>r</w:t>
      </w:r>
      <w:r w:rsidRPr="00C53F08">
        <w:rPr>
          <w:rFonts w:ascii="Bookman Old Style" w:hAnsi="Bookman Old Style"/>
          <w:sz w:val="22"/>
          <w:szCs w:val="22"/>
        </w:rPr>
        <w:t xml:space="preserve">ule with these proposed changes. The purpose of this rulemaking is to make permanent the changes made in the </w:t>
      </w:r>
      <w:r w:rsidR="0032710E">
        <w:rPr>
          <w:rFonts w:ascii="Bookman Old Style" w:hAnsi="Bookman Old Style"/>
          <w:sz w:val="22"/>
          <w:szCs w:val="22"/>
        </w:rPr>
        <w:t>e</w:t>
      </w:r>
      <w:r w:rsidRPr="00C53F08">
        <w:rPr>
          <w:rFonts w:ascii="Bookman Old Style" w:hAnsi="Bookman Old Style"/>
          <w:sz w:val="22"/>
          <w:szCs w:val="22"/>
        </w:rPr>
        <w:t xml:space="preserve">mergency </w:t>
      </w:r>
      <w:r w:rsidR="0032710E">
        <w:rPr>
          <w:rFonts w:ascii="Bookman Old Style" w:hAnsi="Bookman Old Style"/>
          <w:sz w:val="22"/>
          <w:szCs w:val="22"/>
        </w:rPr>
        <w:t>R</w:t>
      </w:r>
      <w:r w:rsidRPr="00C53F08">
        <w:rPr>
          <w:rFonts w:ascii="Bookman Old Style" w:hAnsi="Bookman Old Style"/>
          <w:sz w:val="22"/>
          <w:szCs w:val="22"/>
        </w:rPr>
        <w:t xml:space="preserve">outine </w:t>
      </w:r>
      <w:r w:rsidR="0032710E">
        <w:rPr>
          <w:rFonts w:ascii="Bookman Old Style" w:hAnsi="Bookman Old Style"/>
          <w:sz w:val="22"/>
          <w:szCs w:val="22"/>
        </w:rPr>
        <w:t>T</w:t>
      </w:r>
      <w:r w:rsidRPr="00C53F08">
        <w:rPr>
          <w:rFonts w:ascii="Bookman Old Style" w:hAnsi="Bookman Old Style"/>
          <w:sz w:val="22"/>
          <w:szCs w:val="22"/>
        </w:rPr>
        <w:t xml:space="preserve">echnical rule, and to provisionally adopt this Major Substantive rule. The emergency </w:t>
      </w:r>
      <w:r w:rsidR="0032710E">
        <w:rPr>
          <w:rFonts w:ascii="Bookman Old Style" w:hAnsi="Bookman Old Style"/>
          <w:sz w:val="22"/>
          <w:szCs w:val="22"/>
        </w:rPr>
        <w:t>R</w:t>
      </w:r>
      <w:r w:rsidRPr="00C53F08">
        <w:rPr>
          <w:rFonts w:ascii="Bookman Old Style" w:hAnsi="Bookman Old Style"/>
          <w:sz w:val="22"/>
          <w:szCs w:val="22"/>
        </w:rPr>
        <w:t xml:space="preserve">outine </w:t>
      </w:r>
      <w:r w:rsidR="0032710E">
        <w:rPr>
          <w:rFonts w:ascii="Bookman Old Style" w:hAnsi="Bookman Old Style"/>
          <w:sz w:val="22"/>
          <w:szCs w:val="22"/>
        </w:rPr>
        <w:t>T</w:t>
      </w:r>
      <w:r w:rsidRPr="00C53F08">
        <w:rPr>
          <w:rFonts w:ascii="Bookman Old Style" w:hAnsi="Bookman Old Style"/>
          <w:sz w:val="22"/>
          <w:szCs w:val="22"/>
        </w:rPr>
        <w:t xml:space="preserve">echnical rule will be effective for up to 90 days after the effective date, in accordance with 5 MRS §8054(3) However, in accordance with 5 MRS §8073, the emergency Major Substantive rule changes (increasing the filter paper fee) may be in effect for up to twelve months, or until the Maine Legislature has completed its review. </w:t>
      </w:r>
    </w:p>
    <w:p w14:paraId="21F5A7EC" w14:textId="1B620C73" w:rsidR="0098631B" w:rsidRDefault="0098631B" w:rsidP="0032710E">
      <w:pPr>
        <w:tabs>
          <w:tab w:val="left" w:pos="-1440"/>
          <w:tab w:val="left" w:pos="-720"/>
          <w:tab w:val="left" w:pos="0"/>
          <w:tab w:val="left" w:pos="580"/>
          <w:tab w:val="left" w:pos="1152"/>
          <w:tab w:val="left" w:pos="1739"/>
          <w:tab w:val="left" w:pos="2400"/>
          <w:tab w:val="left" w:pos="3145"/>
          <w:tab w:val="left" w:pos="3892"/>
          <w:tab w:val="left" w:pos="4470"/>
          <w:tab w:val="left" w:pos="5040"/>
          <w:tab w:val="left" w:pos="6660"/>
        </w:tabs>
        <w:rPr>
          <w:rFonts w:ascii="Bookman Old Style" w:hAnsi="Bookman Old Style"/>
          <w:sz w:val="22"/>
          <w:szCs w:val="22"/>
        </w:rPr>
      </w:pPr>
      <w:r w:rsidRPr="00C53F08">
        <w:rPr>
          <w:rFonts w:ascii="Bookman Old Style" w:hAnsi="Bookman Old Style"/>
          <w:sz w:val="22"/>
          <w:szCs w:val="22"/>
        </w:rPr>
        <w:t xml:space="preserve">PUBLIC HEARING: </w:t>
      </w:r>
      <w:r w:rsidRPr="00C53F08">
        <w:rPr>
          <w:rFonts w:ascii="Bookman Old Style" w:hAnsi="Bookman Old Style"/>
          <w:bCs/>
          <w:sz w:val="22"/>
          <w:szCs w:val="22"/>
        </w:rPr>
        <w:t>9:00 to 10:00 a</w:t>
      </w:r>
      <w:r w:rsidR="0032710E">
        <w:rPr>
          <w:rFonts w:ascii="Bookman Old Style" w:hAnsi="Bookman Old Style"/>
          <w:bCs/>
          <w:sz w:val="22"/>
          <w:szCs w:val="22"/>
        </w:rPr>
        <w:t>.</w:t>
      </w:r>
      <w:r w:rsidRPr="00C53F08">
        <w:rPr>
          <w:rFonts w:ascii="Bookman Old Style" w:hAnsi="Bookman Old Style"/>
          <w:bCs/>
          <w:sz w:val="22"/>
          <w:szCs w:val="22"/>
        </w:rPr>
        <w:t>m</w:t>
      </w:r>
      <w:r w:rsidR="0032710E">
        <w:rPr>
          <w:rFonts w:ascii="Bookman Old Style" w:hAnsi="Bookman Old Style"/>
          <w:bCs/>
          <w:sz w:val="22"/>
          <w:szCs w:val="22"/>
        </w:rPr>
        <w:t>.</w:t>
      </w:r>
      <w:r w:rsidRPr="00C53F08">
        <w:rPr>
          <w:rFonts w:ascii="Bookman Old Style" w:hAnsi="Bookman Old Style"/>
          <w:bCs/>
          <w:sz w:val="22"/>
          <w:szCs w:val="22"/>
        </w:rPr>
        <w:t>, Monday</w:t>
      </w:r>
      <w:r w:rsidR="0032710E">
        <w:rPr>
          <w:rFonts w:ascii="Bookman Old Style" w:hAnsi="Bookman Old Style"/>
          <w:bCs/>
          <w:sz w:val="22"/>
          <w:szCs w:val="22"/>
        </w:rPr>
        <w:t>,</w:t>
      </w:r>
      <w:r w:rsidRPr="00C53F08">
        <w:rPr>
          <w:rFonts w:ascii="Bookman Old Style" w:hAnsi="Bookman Old Style"/>
          <w:bCs/>
          <w:sz w:val="22"/>
          <w:szCs w:val="22"/>
        </w:rPr>
        <w:t xml:space="preserve"> April 12, 2021</w:t>
      </w:r>
      <w:r w:rsidR="0032710E">
        <w:rPr>
          <w:rFonts w:ascii="Bookman Old Style" w:hAnsi="Bookman Old Style"/>
          <w:bCs/>
          <w:sz w:val="22"/>
          <w:szCs w:val="22"/>
        </w:rPr>
        <w:t>.</w:t>
      </w:r>
      <w:r w:rsidRPr="00C53F08">
        <w:rPr>
          <w:rFonts w:ascii="Bookman Old Style" w:hAnsi="Bookman Old Style"/>
          <w:bCs/>
          <w:sz w:val="22"/>
          <w:szCs w:val="22"/>
        </w:rPr>
        <w:t xml:space="preserve"> </w:t>
      </w:r>
      <w:r w:rsidRPr="0032710E">
        <w:rPr>
          <w:rFonts w:ascii="Bookman Old Style" w:hAnsi="Bookman Old Style"/>
          <w:bCs/>
          <w:i/>
          <w:iCs/>
          <w:sz w:val="22"/>
          <w:szCs w:val="22"/>
        </w:rPr>
        <w:t>Hearings conducted during this current State of Civil Emergency will be virtual via Zoom.</w:t>
      </w:r>
      <w:r w:rsidR="00FD7D14">
        <w:rPr>
          <w:rFonts w:ascii="Bookman Old Style" w:hAnsi="Bookman Old Style"/>
          <w:bCs/>
          <w:i/>
          <w:iCs/>
          <w:sz w:val="22"/>
          <w:szCs w:val="22"/>
        </w:rPr>
        <w:t xml:space="preserve"> </w:t>
      </w:r>
      <w:r w:rsidRPr="0032710E">
        <w:rPr>
          <w:rFonts w:ascii="Bookman Old Style" w:hAnsi="Bookman Old Style"/>
          <w:bCs/>
          <w:i/>
          <w:iCs/>
          <w:sz w:val="22"/>
          <w:szCs w:val="22"/>
        </w:rPr>
        <w:t>(1 MRS §403-A;</w:t>
      </w:r>
      <w:r w:rsidR="0032710E" w:rsidRPr="0032710E">
        <w:rPr>
          <w:rFonts w:ascii="Bookman Old Style" w:hAnsi="Bookman Old Style"/>
          <w:bCs/>
          <w:i/>
          <w:iCs/>
          <w:sz w:val="22"/>
          <w:szCs w:val="22"/>
        </w:rPr>
        <w:t xml:space="preserve"> </w:t>
      </w:r>
      <w:r w:rsidRPr="0032710E">
        <w:rPr>
          <w:rFonts w:ascii="Bookman Old Style" w:hAnsi="Bookman Old Style"/>
          <w:bCs/>
          <w:i/>
          <w:iCs/>
          <w:sz w:val="22"/>
          <w:szCs w:val="22"/>
        </w:rPr>
        <w:t xml:space="preserve">2020 PL c. 617); </w:t>
      </w:r>
      <w:r w:rsidRPr="0032710E">
        <w:rPr>
          <w:rFonts w:ascii="Bookman Old Style" w:hAnsi="Bookman Old Style"/>
          <w:b/>
          <w:i/>
          <w:iCs/>
          <w:sz w:val="22"/>
          <w:szCs w:val="22"/>
        </w:rPr>
        <w:t>ZoomMeetinglink:</w:t>
      </w:r>
      <w:r w:rsidRPr="0032710E">
        <w:rPr>
          <w:rFonts w:ascii="Bookman Old Style" w:hAnsi="Bookman Old Style"/>
          <w:bCs/>
          <w:i/>
          <w:iCs/>
          <w:sz w:val="22"/>
          <w:szCs w:val="22"/>
        </w:rPr>
        <w:t xml:space="preserve"> </w:t>
      </w:r>
      <w:hyperlink r:id="rId8" w:history="1">
        <w:r w:rsidRPr="0032710E">
          <w:rPr>
            <w:rFonts w:ascii="Bookman Old Style" w:hAnsi="Bookman Old Style"/>
            <w:bCs/>
            <w:i/>
            <w:iCs/>
            <w:color w:val="0000FF" w:themeColor="hyperlink"/>
            <w:sz w:val="22"/>
            <w:szCs w:val="22"/>
            <w:u w:val="single"/>
          </w:rPr>
          <w:t>https://mainestate.zoom.us/j/88465400177?pwd=VzNvbm83Ukg3UjB2K2F1WkhNK2tWdz09</w:t>
        </w:r>
      </w:hyperlink>
      <w:r w:rsidRPr="0032710E">
        <w:rPr>
          <w:rFonts w:ascii="Bookman Old Style" w:hAnsi="Bookman Old Style"/>
          <w:bCs/>
          <w:i/>
          <w:iCs/>
          <w:sz w:val="22"/>
          <w:szCs w:val="22"/>
        </w:rPr>
        <w:t xml:space="preserve">; </w:t>
      </w:r>
      <w:r w:rsidRPr="0032710E">
        <w:rPr>
          <w:rFonts w:ascii="Bookman Old Style" w:hAnsi="Bookman Old Style"/>
          <w:b/>
          <w:i/>
          <w:iCs/>
          <w:sz w:val="22"/>
          <w:szCs w:val="22"/>
        </w:rPr>
        <w:t xml:space="preserve">Meeting ID: </w:t>
      </w:r>
      <w:r w:rsidRPr="0032710E">
        <w:rPr>
          <w:rFonts w:ascii="Bookman Old Style" w:hAnsi="Bookman Old Style"/>
          <w:bCs/>
          <w:i/>
          <w:iCs/>
          <w:sz w:val="22"/>
          <w:szCs w:val="22"/>
        </w:rPr>
        <w:t xml:space="preserve">884 6540 0177 </w:t>
      </w:r>
      <w:r w:rsidRPr="0032710E">
        <w:rPr>
          <w:rFonts w:ascii="Bookman Old Style" w:hAnsi="Bookman Old Style"/>
          <w:b/>
          <w:i/>
          <w:iCs/>
          <w:sz w:val="22"/>
          <w:szCs w:val="22"/>
        </w:rPr>
        <w:t xml:space="preserve">Password: </w:t>
      </w:r>
      <w:r w:rsidRPr="0032710E">
        <w:rPr>
          <w:rFonts w:ascii="Bookman Old Style" w:hAnsi="Bookman Old Style"/>
          <w:bCs/>
          <w:i/>
          <w:iCs/>
          <w:sz w:val="22"/>
          <w:szCs w:val="22"/>
        </w:rPr>
        <w:t>M@ineCDC1</w:t>
      </w:r>
      <w:r w:rsidR="0032710E">
        <w:rPr>
          <w:rFonts w:ascii="Bookman Old Style" w:hAnsi="Bookman Old Style"/>
          <w:bCs/>
          <w:i/>
          <w:iCs/>
          <w:sz w:val="22"/>
          <w:szCs w:val="22"/>
        </w:rPr>
        <w:t>.</w:t>
      </w:r>
      <w:r w:rsidR="000D7D79">
        <w:rPr>
          <w:rFonts w:ascii="Bookman Old Style" w:hAnsi="Bookman Old Style"/>
          <w:bCs/>
          <w:i/>
          <w:iCs/>
          <w:sz w:val="22"/>
          <w:szCs w:val="22"/>
        </w:rPr>
        <w:t xml:space="preserve"> </w:t>
      </w:r>
      <w:r w:rsidRPr="00C53F08">
        <w:rPr>
          <w:rFonts w:ascii="Bookman Old Style" w:hAnsi="Bookman Old Style"/>
          <w:i/>
          <w:sz w:val="22"/>
          <w:szCs w:val="22"/>
        </w:rPr>
        <w:t xml:space="preserve">Some devices may require downloading a free app from Zoom prior to joining the public hearing event. The Department requests that any individual requiring special arrangements to attend the hearing contact the person listed for this filing 5 days in advance of the hearing. </w:t>
      </w:r>
    </w:p>
    <w:p w14:paraId="6837BBFC" w14:textId="77777777" w:rsidR="0098631B" w:rsidRDefault="0098631B" w:rsidP="0098631B">
      <w:pPr>
        <w:tabs>
          <w:tab w:val="left" w:pos="-1440"/>
          <w:tab w:val="left" w:pos="-720"/>
          <w:tab w:val="left" w:pos="540"/>
        </w:tabs>
        <w:ind w:left="540" w:hanging="540"/>
        <w:rPr>
          <w:rFonts w:ascii="Bookman Old Style" w:hAnsi="Bookman Old Style"/>
          <w:i/>
          <w:iCs/>
          <w:sz w:val="22"/>
          <w:szCs w:val="22"/>
        </w:rPr>
      </w:pPr>
      <w:r w:rsidRPr="00C53F08">
        <w:rPr>
          <w:rFonts w:ascii="Bookman Old Style" w:hAnsi="Bookman Old Style"/>
          <w:sz w:val="22"/>
          <w:szCs w:val="22"/>
        </w:rPr>
        <w:t>COMMENT DEADLINE: Thursday, April 22, 2021</w:t>
      </w:r>
    </w:p>
    <w:p w14:paraId="08EB280D" w14:textId="79A6DDE0" w:rsidR="0098631B" w:rsidRDefault="0098631B" w:rsidP="0098631B">
      <w:pPr>
        <w:tabs>
          <w:tab w:val="left" w:pos="-1440"/>
          <w:tab w:val="left" w:pos="-720"/>
          <w:tab w:val="left" w:pos="540"/>
        </w:tabs>
        <w:rPr>
          <w:rFonts w:ascii="Bookman Old Style" w:hAnsi="Bookman Old Style"/>
          <w:sz w:val="22"/>
          <w:szCs w:val="22"/>
        </w:rPr>
      </w:pPr>
      <w:r w:rsidRPr="00C53F08">
        <w:rPr>
          <w:rFonts w:ascii="Bookman Old Style" w:hAnsi="Bookman Old Style"/>
          <w:sz w:val="22"/>
          <w:szCs w:val="22"/>
        </w:rPr>
        <w:t>CONTACT PERSON FOR THIS FILING</w:t>
      </w:r>
      <w:r w:rsidR="0032710E">
        <w:rPr>
          <w:rFonts w:ascii="Bookman Old Style" w:hAnsi="Bookman Old Style"/>
          <w:sz w:val="22"/>
          <w:szCs w:val="22"/>
        </w:rPr>
        <w:t xml:space="preserve"> / SMALL BUSINESS IMPACT INFORMATION</w:t>
      </w:r>
      <w:r w:rsidRPr="00C53F08">
        <w:rPr>
          <w:rFonts w:ascii="Bookman Old Style" w:hAnsi="Bookman Old Style"/>
          <w:sz w:val="22"/>
          <w:szCs w:val="22"/>
        </w:rPr>
        <w:t>:</w:t>
      </w:r>
      <w:r w:rsidR="0032710E">
        <w:rPr>
          <w:rFonts w:ascii="Bookman Old Style" w:hAnsi="Bookman Old Style"/>
          <w:sz w:val="22"/>
          <w:szCs w:val="22"/>
        </w:rPr>
        <w:t xml:space="preserve"> </w:t>
      </w:r>
      <w:r w:rsidRPr="00C53F08">
        <w:rPr>
          <w:rFonts w:ascii="Bookman Old Style" w:hAnsi="Bookman Old Style"/>
          <w:sz w:val="22"/>
          <w:szCs w:val="22"/>
        </w:rPr>
        <w:t>Bridget Bagley</w:t>
      </w:r>
      <w:r w:rsidR="0032710E">
        <w:rPr>
          <w:rFonts w:ascii="Bookman Old Style" w:hAnsi="Bookman Old Style"/>
          <w:sz w:val="22"/>
          <w:szCs w:val="22"/>
        </w:rPr>
        <w:t>,</w:t>
      </w:r>
      <w:r w:rsidRPr="00C53F08">
        <w:rPr>
          <w:rFonts w:ascii="Bookman Old Style" w:hAnsi="Bookman Old Style"/>
          <w:sz w:val="22"/>
          <w:szCs w:val="22"/>
        </w:rPr>
        <w:t xml:space="preserve"> 286 Water Street</w:t>
      </w:r>
      <w:r w:rsidR="0032710E">
        <w:rPr>
          <w:rFonts w:ascii="Bookman Old Style" w:hAnsi="Bookman Old Style"/>
          <w:sz w:val="22"/>
          <w:szCs w:val="22"/>
        </w:rPr>
        <w:t xml:space="preserve"> -</w:t>
      </w:r>
      <w:r w:rsidRPr="00C53F08">
        <w:rPr>
          <w:rFonts w:ascii="Bookman Old Style" w:hAnsi="Bookman Old Style"/>
          <w:sz w:val="22"/>
          <w:szCs w:val="22"/>
        </w:rPr>
        <w:t xml:space="preserve"> 11 State House Station, Augusta, Maine 04333</w:t>
      </w:r>
      <w:r w:rsidR="0032710E">
        <w:rPr>
          <w:rFonts w:ascii="Bookman Old Style" w:hAnsi="Bookman Old Style"/>
          <w:sz w:val="22"/>
          <w:szCs w:val="22"/>
        </w:rPr>
        <w:t xml:space="preserve">. </w:t>
      </w:r>
      <w:r w:rsidRPr="00C53F08">
        <w:rPr>
          <w:rFonts w:ascii="Bookman Old Style" w:hAnsi="Bookman Old Style"/>
          <w:sz w:val="22"/>
          <w:szCs w:val="22"/>
        </w:rPr>
        <w:t>Tele</w:t>
      </w:r>
      <w:r w:rsidR="0032710E">
        <w:rPr>
          <w:rFonts w:ascii="Bookman Old Style" w:hAnsi="Bookman Old Style"/>
          <w:sz w:val="22"/>
          <w:szCs w:val="22"/>
        </w:rPr>
        <w:t>phone</w:t>
      </w:r>
      <w:r w:rsidRPr="00C53F08">
        <w:rPr>
          <w:rFonts w:ascii="Bookman Old Style" w:hAnsi="Bookman Old Style"/>
          <w:sz w:val="22"/>
          <w:szCs w:val="22"/>
        </w:rPr>
        <w:t xml:space="preserve">: </w:t>
      </w:r>
      <w:r w:rsidR="0032710E">
        <w:rPr>
          <w:rFonts w:ascii="Bookman Old Style" w:hAnsi="Bookman Old Style"/>
          <w:sz w:val="22"/>
          <w:szCs w:val="22"/>
        </w:rPr>
        <w:t xml:space="preserve">(207) </w:t>
      </w:r>
      <w:r w:rsidRPr="00C53F08">
        <w:rPr>
          <w:rFonts w:ascii="Bookman Old Style" w:hAnsi="Bookman Old Style"/>
          <w:sz w:val="22"/>
          <w:szCs w:val="22"/>
        </w:rPr>
        <w:t>287-9394</w:t>
      </w:r>
      <w:r w:rsidR="0032710E">
        <w:rPr>
          <w:rFonts w:ascii="Bookman Old Style" w:hAnsi="Bookman Old Style"/>
          <w:sz w:val="22"/>
          <w:szCs w:val="22"/>
        </w:rPr>
        <w:t>.</w:t>
      </w:r>
      <w:r w:rsidRPr="00C53F08">
        <w:rPr>
          <w:rFonts w:ascii="Bookman Old Style" w:hAnsi="Bookman Old Style"/>
          <w:sz w:val="22"/>
          <w:szCs w:val="22"/>
        </w:rPr>
        <w:t xml:space="preserve"> Fax: </w:t>
      </w:r>
      <w:r w:rsidR="0032710E">
        <w:rPr>
          <w:rFonts w:ascii="Bookman Old Style" w:hAnsi="Bookman Old Style"/>
          <w:sz w:val="22"/>
          <w:szCs w:val="22"/>
        </w:rPr>
        <w:t xml:space="preserve">(207) </w:t>
      </w:r>
      <w:r w:rsidRPr="00C53F08">
        <w:rPr>
          <w:rFonts w:ascii="Bookman Old Style" w:hAnsi="Bookman Old Style"/>
          <w:sz w:val="22"/>
          <w:szCs w:val="22"/>
        </w:rPr>
        <w:t>287-2887</w:t>
      </w:r>
      <w:r w:rsidR="0032710E">
        <w:rPr>
          <w:rFonts w:ascii="Bookman Old Style" w:hAnsi="Bookman Old Style"/>
          <w:sz w:val="22"/>
          <w:szCs w:val="22"/>
        </w:rPr>
        <w:t>. Email:</w:t>
      </w:r>
      <w:r w:rsidRPr="00C53F08">
        <w:rPr>
          <w:rFonts w:ascii="Bookman Old Style" w:hAnsi="Bookman Old Style"/>
          <w:sz w:val="22"/>
          <w:szCs w:val="22"/>
        </w:rPr>
        <w:t xml:space="preserve"> </w:t>
      </w:r>
      <w:hyperlink r:id="rId9" w:history="1">
        <w:r w:rsidR="0032710E" w:rsidRPr="00E7456A">
          <w:rPr>
            <w:rStyle w:val="Hyperlink"/>
            <w:rFonts w:ascii="Bookman Old Style" w:hAnsi="Bookman Old Style"/>
            <w:sz w:val="22"/>
            <w:szCs w:val="22"/>
          </w:rPr>
          <w:t>Bridget.Bagley@Maine.gov</w:t>
        </w:r>
      </w:hyperlink>
      <w:r w:rsidRPr="00C53F08">
        <w:rPr>
          <w:rFonts w:ascii="Bookman Old Style" w:hAnsi="Bookman Old Style"/>
          <w:sz w:val="22"/>
          <w:szCs w:val="22"/>
        </w:rPr>
        <w:t xml:space="preserve"> </w:t>
      </w:r>
      <w:r w:rsidR="0032710E">
        <w:rPr>
          <w:rFonts w:ascii="Bookman Old Style" w:hAnsi="Bookman Old Style"/>
          <w:sz w:val="22"/>
          <w:szCs w:val="22"/>
        </w:rPr>
        <w:t>.</w:t>
      </w:r>
    </w:p>
    <w:p w14:paraId="406C2AC1" w14:textId="77777777" w:rsidR="0098631B" w:rsidRDefault="0098631B" w:rsidP="0098631B">
      <w:pPr>
        <w:tabs>
          <w:tab w:val="left" w:pos="-1440"/>
          <w:tab w:val="left" w:pos="-720"/>
          <w:tab w:val="left" w:pos="540"/>
        </w:tabs>
        <w:rPr>
          <w:rStyle w:val="apple-converted-space"/>
          <w:rFonts w:ascii="Bookman Old Style" w:hAnsi="Bookman Old Style"/>
          <w:color w:val="000000"/>
          <w:sz w:val="22"/>
          <w:szCs w:val="22"/>
          <w:shd w:val="clear" w:color="auto" w:fill="FFFFFF"/>
        </w:rPr>
      </w:pPr>
      <w:r w:rsidRPr="00C53F08">
        <w:rPr>
          <w:rFonts w:ascii="Bookman Old Style" w:hAnsi="Bookman Old Style"/>
          <w:color w:val="000000"/>
          <w:sz w:val="22"/>
          <w:szCs w:val="22"/>
          <w:shd w:val="clear" w:color="auto" w:fill="FFFFFF"/>
        </w:rPr>
        <w:t xml:space="preserve">FINANCIAL IMPACT ON MUNICIPALITIES OR COUNTIES </w:t>
      </w:r>
      <w:r w:rsidRPr="00C53F08">
        <w:rPr>
          <w:rFonts w:ascii="Bookman Old Style" w:hAnsi="Bookman Old Style"/>
          <w:i/>
          <w:color w:val="000000"/>
          <w:sz w:val="22"/>
          <w:szCs w:val="22"/>
          <w:shd w:val="clear" w:color="auto" w:fill="FFFFFF"/>
        </w:rPr>
        <w:t>(if any)</w:t>
      </w:r>
      <w:r w:rsidRPr="00C53F08">
        <w:rPr>
          <w:rFonts w:ascii="Bookman Old Style" w:hAnsi="Bookman Old Style"/>
          <w:color w:val="000000"/>
          <w:sz w:val="22"/>
          <w:szCs w:val="22"/>
          <w:shd w:val="clear" w:color="auto" w:fill="FFFFFF"/>
        </w:rPr>
        <w:t>:</w:t>
      </w:r>
      <w:r w:rsidRPr="00C53F08">
        <w:rPr>
          <w:rStyle w:val="apple-converted-space"/>
          <w:rFonts w:ascii="Bookman Old Style" w:hAnsi="Bookman Old Style"/>
          <w:color w:val="000000"/>
          <w:sz w:val="22"/>
          <w:szCs w:val="22"/>
          <w:shd w:val="clear" w:color="auto" w:fill="FFFFFF"/>
        </w:rPr>
        <w:t> </w:t>
      </w:r>
    </w:p>
    <w:p w14:paraId="10B0F227" w14:textId="282B158D" w:rsidR="0098631B" w:rsidRDefault="0098631B" w:rsidP="0098631B">
      <w:pPr>
        <w:tabs>
          <w:tab w:val="left" w:pos="-1440"/>
          <w:tab w:val="left" w:pos="-720"/>
          <w:tab w:val="left" w:pos="540"/>
        </w:tabs>
        <w:rPr>
          <w:rFonts w:ascii="Bookman Old Style" w:hAnsi="Bookman Old Style"/>
          <w:sz w:val="22"/>
          <w:szCs w:val="22"/>
        </w:rPr>
      </w:pPr>
      <w:r w:rsidRPr="00C53F08">
        <w:rPr>
          <w:rFonts w:ascii="Bookman Old Style" w:hAnsi="Bookman Old Style"/>
          <w:sz w:val="22"/>
          <w:szCs w:val="22"/>
        </w:rPr>
        <w:t>STATUTORY AUTHORITY: 22 MRS §§ 1532</w:t>
      </w:r>
      <w:r w:rsidR="000D2378">
        <w:rPr>
          <w:rFonts w:ascii="Bookman Old Style" w:hAnsi="Bookman Old Style"/>
          <w:sz w:val="22"/>
          <w:szCs w:val="22"/>
        </w:rPr>
        <w:t>,</w:t>
      </w:r>
      <w:r w:rsidRPr="00C53F08">
        <w:rPr>
          <w:rFonts w:ascii="Bookman Old Style" w:hAnsi="Bookman Old Style"/>
          <w:sz w:val="22"/>
          <w:szCs w:val="22"/>
        </w:rPr>
        <w:t xml:space="preserve"> 1533; 22-A MRS §210</w:t>
      </w:r>
    </w:p>
    <w:p w14:paraId="6F4672F2" w14:textId="77777777" w:rsidR="0098631B" w:rsidRDefault="0098631B" w:rsidP="0098631B">
      <w:pPr>
        <w:tabs>
          <w:tab w:val="left" w:pos="-1440"/>
          <w:tab w:val="left" w:pos="-720"/>
          <w:tab w:val="left" w:pos="540"/>
        </w:tabs>
        <w:rPr>
          <w:rFonts w:ascii="Bookman Old Style" w:hAnsi="Bookman Old Style"/>
          <w:sz w:val="22"/>
          <w:szCs w:val="22"/>
        </w:rPr>
      </w:pPr>
      <w:r w:rsidRPr="00C53F08">
        <w:rPr>
          <w:rFonts w:ascii="Bookman Old Style" w:hAnsi="Bookman Old Style"/>
          <w:sz w:val="22"/>
          <w:szCs w:val="22"/>
        </w:rPr>
        <w:t xml:space="preserve">SUBSTANTIVE STATE OR FEDERAL LAW BEING IMPLEMENTED </w:t>
      </w:r>
      <w:r w:rsidRPr="00C53F08">
        <w:rPr>
          <w:rFonts w:ascii="Bookman Old Style" w:hAnsi="Bookman Old Style"/>
          <w:i/>
          <w:sz w:val="22"/>
          <w:szCs w:val="22"/>
        </w:rPr>
        <w:t>(if different)</w:t>
      </w:r>
      <w:r w:rsidRPr="00C53F08">
        <w:rPr>
          <w:rFonts w:ascii="Bookman Old Style" w:hAnsi="Bookman Old Style"/>
          <w:sz w:val="22"/>
          <w:szCs w:val="22"/>
        </w:rPr>
        <w:t>:</w:t>
      </w:r>
    </w:p>
    <w:p w14:paraId="7CB49144" w14:textId="1CA7C9D6" w:rsidR="0098631B" w:rsidRDefault="000D2378" w:rsidP="0098631B">
      <w:pPr>
        <w:tabs>
          <w:tab w:val="left" w:pos="-1440"/>
          <w:tab w:val="left" w:pos="-720"/>
          <w:tab w:val="left" w:pos="540"/>
        </w:tabs>
        <w:rPr>
          <w:rFonts w:ascii="Bookman Old Style" w:hAnsi="Bookman Old Style"/>
          <w:sz w:val="22"/>
          <w:szCs w:val="22"/>
        </w:rPr>
      </w:pPr>
      <w:r>
        <w:rPr>
          <w:rFonts w:ascii="Bookman Old Style" w:hAnsi="Bookman Old Style"/>
          <w:sz w:val="22"/>
          <w:szCs w:val="22"/>
        </w:rPr>
        <w:lastRenderedPageBreak/>
        <w:t>MAINE CDC RULES</w:t>
      </w:r>
      <w:r w:rsidR="0098631B" w:rsidRPr="00C53F08">
        <w:rPr>
          <w:rFonts w:ascii="Bookman Old Style" w:hAnsi="Bookman Old Style"/>
          <w:sz w:val="22"/>
          <w:szCs w:val="22"/>
        </w:rPr>
        <w:t xml:space="preserve"> WEBSITE: </w:t>
      </w:r>
      <w:hyperlink r:id="rId10" w:history="1">
        <w:r w:rsidR="0098631B" w:rsidRPr="00C53F08">
          <w:rPr>
            <w:rStyle w:val="Hyperlink"/>
            <w:rFonts w:ascii="Bookman Old Style" w:hAnsi="Bookman Old Style"/>
            <w:sz w:val="22"/>
            <w:szCs w:val="22"/>
          </w:rPr>
          <w:t>https://www.maine.gov/dhhs/mecdc/rules/maine-cdc-rules.shtml</w:t>
        </w:r>
      </w:hyperlink>
      <w:r w:rsidR="0098631B" w:rsidRPr="00C53F08">
        <w:rPr>
          <w:rFonts w:ascii="Bookman Old Style" w:hAnsi="Bookman Old Style"/>
          <w:sz w:val="22"/>
          <w:szCs w:val="22"/>
        </w:rPr>
        <w:t xml:space="preserve"> </w:t>
      </w:r>
      <w:r w:rsidR="001A774D">
        <w:rPr>
          <w:rFonts w:ascii="Bookman Old Style" w:hAnsi="Bookman Old Style"/>
          <w:sz w:val="22"/>
          <w:szCs w:val="22"/>
        </w:rPr>
        <w:t>.</w:t>
      </w:r>
    </w:p>
    <w:p w14:paraId="6BF6E125" w14:textId="15F13648" w:rsidR="001A774D" w:rsidRDefault="001A774D" w:rsidP="0098631B">
      <w:pPr>
        <w:tabs>
          <w:tab w:val="left" w:pos="-1440"/>
          <w:tab w:val="left" w:pos="-720"/>
          <w:tab w:val="left" w:pos="540"/>
        </w:tabs>
        <w:rPr>
          <w:rFonts w:ascii="Bookman Old Style" w:hAnsi="Bookman Old Style"/>
          <w:sz w:val="22"/>
          <w:szCs w:val="22"/>
        </w:rPr>
      </w:pPr>
      <w:r>
        <w:rPr>
          <w:rFonts w:ascii="Bookman Old Style" w:hAnsi="Bookman Old Style"/>
          <w:sz w:val="22"/>
          <w:szCs w:val="22"/>
        </w:rPr>
        <w:t xml:space="preserve">MAINE CDC WEBSITE: </w:t>
      </w:r>
      <w:hyperlink r:id="rId11" w:history="1">
        <w:r w:rsidR="000D0B36" w:rsidRPr="00E7456A">
          <w:rPr>
            <w:rStyle w:val="Hyperlink"/>
            <w:rFonts w:ascii="Bookman Old Style" w:hAnsi="Bookman Old Style"/>
            <w:sz w:val="22"/>
            <w:szCs w:val="22"/>
          </w:rPr>
          <w:t>https://www.maine.gov/dhhs/mecdc/</w:t>
        </w:r>
      </w:hyperlink>
      <w:r w:rsidR="000D0B36">
        <w:rPr>
          <w:rFonts w:ascii="Bookman Old Style" w:hAnsi="Bookman Old Style"/>
          <w:sz w:val="22"/>
          <w:szCs w:val="22"/>
        </w:rPr>
        <w:t xml:space="preserve"> </w:t>
      </w:r>
      <w:r>
        <w:rPr>
          <w:rFonts w:ascii="Bookman Old Style" w:hAnsi="Bookman Old Style"/>
          <w:sz w:val="22"/>
          <w:szCs w:val="22"/>
        </w:rPr>
        <w:t>.</w:t>
      </w:r>
    </w:p>
    <w:p w14:paraId="3635D883" w14:textId="576ED02C" w:rsidR="0098631B" w:rsidRDefault="001A774D" w:rsidP="0098631B">
      <w:pPr>
        <w:tabs>
          <w:tab w:val="left" w:pos="-1440"/>
          <w:tab w:val="left" w:pos="-720"/>
          <w:tab w:val="left" w:pos="540"/>
        </w:tabs>
        <w:rPr>
          <w:rFonts w:ascii="Bookman Old Style" w:hAnsi="Bookman Old Style"/>
          <w:sz w:val="22"/>
          <w:szCs w:val="22"/>
        </w:rPr>
      </w:pPr>
      <w:r>
        <w:rPr>
          <w:rFonts w:ascii="Bookman Old Style" w:hAnsi="Bookman Old Style"/>
          <w:sz w:val="22"/>
          <w:szCs w:val="22"/>
        </w:rPr>
        <w:t>MAINE CDC R</w:t>
      </w:r>
      <w:r w:rsidR="0098631B" w:rsidRPr="00C53F08">
        <w:rPr>
          <w:rFonts w:ascii="Bookman Old Style" w:hAnsi="Bookman Old Style"/>
          <w:sz w:val="22"/>
          <w:szCs w:val="22"/>
        </w:rPr>
        <w:t xml:space="preserve">ULEMAKING LIAISON: </w:t>
      </w:r>
      <w:hyperlink r:id="rId12" w:history="1">
        <w:r w:rsidRPr="00E7456A">
          <w:rPr>
            <w:rStyle w:val="Hyperlink"/>
            <w:rFonts w:ascii="Bookman Old Style" w:hAnsi="Bookman Old Style"/>
            <w:sz w:val="22"/>
            <w:szCs w:val="22"/>
          </w:rPr>
          <w:t>Tera.Pare@Maine.gov</w:t>
        </w:r>
      </w:hyperlink>
      <w:r w:rsidR="0098631B" w:rsidRPr="00C53F08">
        <w:rPr>
          <w:rFonts w:ascii="Bookman Old Style" w:hAnsi="Bookman Old Style"/>
          <w:sz w:val="22"/>
          <w:szCs w:val="22"/>
        </w:rPr>
        <w:t xml:space="preserve"> </w:t>
      </w:r>
      <w:r>
        <w:rPr>
          <w:rFonts w:ascii="Bookman Old Style" w:hAnsi="Bookman Old Style"/>
          <w:sz w:val="22"/>
          <w:szCs w:val="22"/>
        </w:rPr>
        <w:t>.</w:t>
      </w:r>
    </w:p>
    <w:p w14:paraId="51351E25" w14:textId="22B86D74" w:rsidR="001A774D" w:rsidRDefault="001A774D" w:rsidP="0098631B">
      <w:pPr>
        <w:tabs>
          <w:tab w:val="left" w:pos="-1440"/>
          <w:tab w:val="left" w:pos="-720"/>
          <w:tab w:val="left" w:pos="540"/>
        </w:tabs>
        <w:rPr>
          <w:rFonts w:ascii="Bookman Old Style" w:hAnsi="Bookman Old Style"/>
          <w:sz w:val="22"/>
          <w:szCs w:val="22"/>
        </w:rPr>
      </w:pPr>
      <w:r>
        <w:rPr>
          <w:rFonts w:ascii="Bookman Old Style" w:hAnsi="Bookman Old Style"/>
          <w:sz w:val="22"/>
          <w:szCs w:val="22"/>
        </w:rPr>
        <w:t xml:space="preserve">DHHS RULEMAKING LIAISON: </w:t>
      </w:r>
      <w:hyperlink r:id="rId13" w:history="1">
        <w:r w:rsidRPr="00E7456A">
          <w:rPr>
            <w:rStyle w:val="Hyperlink"/>
            <w:rFonts w:ascii="Bookman Old Style" w:hAnsi="Bookman Old Style"/>
            <w:sz w:val="22"/>
            <w:szCs w:val="22"/>
          </w:rPr>
          <w:t>Kevin.Wells@Maine.gov</w:t>
        </w:r>
      </w:hyperlink>
      <w:r>
        <w:rPr>
          <w:rFonts w:ascii="Bookman Old Style" w:hAnsi="Bookman Old Style"/>
          <w:sz w:val="22"/>
          <w:szCs w:val="22"/>
        </w:rPr>
        <w:t xml:space="preserve"> .</w:t>
      </w:r>
    </w:p>
    <w:p w14:paraId="2F925128" w14:textId="4FE4FC40" w:rsidR="00082A3B" w:rsidRDefault="00082A3B" w:rsidP="0098631B">
      <w:pPr>
        <w:pBdr>
          <w:bottom w:val="single" w:sz="4" w:space="1" w:color="auto"/>
        </w:pBdr>
        <w:tabs>
          <w:tab w:val="right" w:pos="9360"/>
        </w:tabs>
        <w:overflowPunct/>
        <w:autoSpaceDE/>
        <w:autoSpaceDN/>
        <w:adjustRightInd/>
        <w:textAlignment w:val="auto"/>
        <w:rPr>
          <w:rFonts w:ascii="Bookman Old Style" w:eastAsiaTheme="minorHAnsi" w:hAnsi="Bookman Old Style" w:cs="Courier New"/>
          <w:sz w:val="22"/>
          <w:szCs w:val="22"/>
        </w:rPr>
      </w:pPr>
    </w:p>
    <w:p w14:paraId="1EAE05A2" w14:textId="151ADE49" w:rsidR="0098631B" w:rsidRDefault="0098631B" w:rsidP="006977B8">
      <w:pPr>
        <w:tabs>
          <w:tab w:val="right" w:pos="9360"/>
        </w:tabs>
        <w:overflowPunct/>
        <w:autoSpaceDE/>
        <w:autoSpaceDN/>
        <w:adjustRightInd/>
        <w:textAlignment w:val="auto"/>
        <w:rPr>
          <w:rFonts w:ascii="Bookman Old Style" w:eastAsiaTheme="minorHAnsi" w:hAnsi="Bookman Old Style" w:cs="Courier New"/>
          <w:sz w:val="22"/>
          <w:szCs w:val="22"/>
        </w:rPr>
      </w:pPr>
    </w:p>
    <w:p w14:paraId="27A2BDA5" w14:textId="7FA69D1F" w:rsidR="00C04933" w:rsidRPr="000D5EAA" w:rsidRDefault="00C04933" w:rsidP="00C04933">
      <w:pPr>
        <w:tabs>
          <w:tab w:val="left" w:pos="-1440"/>
          <w:tab w:val="left" w:pos="-720"/>
          <w:tab w:val="left" w:pos="4320"/>
        </w:tabs>
        <w:rPr>
          <w:rFonts w:ascii="Bookman Old Style" w:hAnsi="Bookman Old Style"/>
          <w:sz w:val="22"/>
          <w:szCs w:val="22"/>
        </w:rPr>
      </w:pPr>
      <w:r w:rsidRPr="000D5EAA">
        <w:rPr>
          <w:rFonts w:ascii="Bookman Old Style" w:hAnsi="Bookman Old Style"/>
          <w:sz w:val="22"/>
          <w:szCs w:val="22"/>
        </w:rPr>
        <w:t xml:space="preserve">AGENCY: </w:t>
      </w:r>
      <w:r w:rsidRPr="000D5EAA">
        <w:rPr>
          <w:rFonts w:ascii="Bookman Old Style" w:hAnsi="Bookman Old Style" w:cstheme="minorHAnsi"/>
          <w:b/>
          <w:sz w:val="22"/>
          <w:szCs w:val="22"/>
        </w:rPr>
        <w:t>01-</w:t>
      </w:r>
      <w:r w:rsidRPr="00C97174">
        <w:rPr>
          <w:rFonts w:ascii="Bookman Old Style" w:hAnsi="Bookman Old Style" w:cstheme="minorHAnsi"/>
          <w:b/>
          <w:sz w:val="22"/>
          <w:szCs w:val="22"/>
        </w:rPr>
        <w:t>672</w:t>
      </w:r>
      <w:r w:rsidR="00C97174">
        <w:rPr>
          <w:rFonts w:ascii="Bookman Old Style" w:hAnsi="Bookman Old Style" w:cstheme="minorHAnsi"/>
          <w:bCs/>
          <w:sz w:val="22"/>
          <w:szCs w:val="22"/>
        </w:rPr>
        <w:t xml:space="preserve"> - </w:t>
      </w:r>
      <w:r w:rsidR="00C97174" w:rsidRPr="000D5EAA">
        <w:rPr>
          <w:rFonts w:ascii="Bookman Old Style" w:hAnsi="Bookman Old Style" w:cstheme="minorHAnsi"/>
          <w:sz w:val="22"/>
          <w:szCs w:val="22"/>
        </w:rPr>
        <w:t>Department of Agriculture, Conservation &amp; Forestry</w:t>
      </w:r>
      <w:r w:rsidR="00C97174">
        <w:rPr>
          <w:rFonts w:ascii="Bookman Old Style" w:hAnsi="Bookman Old Style" w:cstheme="minorHAnsi"/>
          <w:sz w:val="22"/>
          <w:szCs w:val="22"/>
        </w:rPr>
        <w:t xml:space="preserve"> (DACF),</w:t>
      </w:r>
      <w:r w:rsidRPr="00C97174">
        <w:rPr>
          <w:rFonts w:ascii="Bookman Old Style" w:hAnsi="Bookman Old Style" w:cstheme="minorHAnsi"/>
          <w:b/>
          <w:sz w:val="22"/>
          <w:szCs w:val="22"/>
        </w:rPr>
        <w:t xml:space="preserve"> Maine Land Use Planning Commission</w:t>
      </w:r>
      <w:r w:rsidR="00C97174" w:rsidRPr="00C97174">
        <w:rPr>
          <w:rFonts w:ascii="Bookman Old Style" w:hAnsi="Bookman Old Style" w:cstheme="minorHAnsi"/>
          <w:b/>
          <w:bCs/>
          <w:sz w:val="22"/>
          <w:szCs w:val="22"/>
        </w:rPr>
        <w:t xml:space="preserve"> (LUPC)</w:t>
      </w:r>
    </w:p>
    <w:p w14:paraId="29522A0D" w14:textId="65B9F1AB" w:rsidR="00C04933" w:rsidRPr="000D5EAA" w:rsidRDefault="00C04933" w:rsidP="00C04933">
      <w:pPr>
        <w:tabs>
          <w:tab w:val="left" w:pos="-1440"/>
          <w:tab w:val="left" w:pos="-720"/>
          <w:tab w:val="left" w:pos="540"/>
          <w:tab w:val="left" w:pos="3420"/>
        </w:tabs>
        <w:rPr>
          <w:rFonts w:ascii="Bookman Old Style" w:hAnsi="Bookman Old Style"/>
          <w:sz w:val="22"/>
          <w:szCs w:val="22"/>
        </w:rPr>
      </w:pPr>
      <w:r w:rsidRPr="000D5EAA">
        <w:rPr>
          <w:rFonts w:ascii="Bookman Old Style" w:hAnsi="Bookman Old Style"/>
          <w:sz w:val="22"/>
          <w:szCs w:val="22"/>
        </w:rPr>
        <w:t xml:space="preserve">CHAPTER NUMBER AND TITLE: </w:t>
      </w:r>
      <w:r w:rsidRPr="000D5EAA">
        <w:rPr>
          <w:rFonts w:ascii="Bookman Old Style" w:hAnsi="Bookman Old Style" w:cstheme="minorHAnsi"/>
          <w:b/>
          <w:sz w:val="22"/>
          <w:szCs w:val="22"/>
        </w:rPr>
        <w:t>Ch</w:t>
      </w:r>
      <w:r w:rsidR="00C97174">
        <w:rPr>
          <w:rFonts w:ascii="Bookman Old Style" w:hAnsi="Bookman Old Style" w:cstheme="minorHAnsi"/>
          <w:b/>
          <w:sz w:val="22"/>
          <w:szCs w:val="22"/>
        </w:rPr>
        <w:t>.</w:t>
      </w:r>
      <w:r w:rsidRPr="000D5EAA">
        <w:rPr>
          <w:rFonts w:ascii="Bookman Old Style" w:hAnsi="Bookman Old Style" w:cstheme="minorHAnsi"/>
          <w:b/>
          <w:sz w:val="22"/>
          <w:szCs w:val="22"/>
        </w:rPr>
        <w:t xml:space="preserve"> </w:t>
      </w:r>
      <w:r w:rsidRPr="00C97174">
        <w:rPr>
          <w:rFonts w:ascii="Bookman Old Style" w:hAnsi="Bookman Old Style" w:cstheme="minorHAnsi"/>
          <w:b/>
          <w:iCs/>
          <w:snapToGrid w:val="0"/>
          <w:sz w:val="22"/>
          <w:szCs w:val="22"/>
        </w:rPr>
        <w:t>2</w:t>
      </w:r>
      <w:r w:rsidRPr="000D5EAA">
        <w:rPr>
          <w:rFonts w:ascii="Bookman Old Style" w:hAnsi="Bookman Old Style" w:cstheme="minorHAnsi"/>
          <w:bCs/>
          <w:i/>
          <w:snapToGrid w:val="0"/>
          <w:sz w:val="22"/>
          <w:szCs w:val="22"/>
        </w:rPr>
        <w:t xml:space="preserve">, </w:t>
      </w:r>
      <w:r w:rsidRPr="000D5EAA">
        <w:rPr>
          <w:rFonts w:ascii="Bookman Old Style" w:hAnsi="Bookman Old Style" w:cstheme="minorHAnsi"/>
          <w:bCs/>
          <w:snapToGrid w:val="0"/>
          <w:sz w:val="22"/>
          <w:szCs w:val="22"/>
        </w:rPr>
        <w:t xml:space="preserve">Definitions; </w:t>
      </w:r>
      <w:r w:rsidRPr="000D5EAA">
        <w:rPr>
          <w:rFonts w:ascii="Bookman Old Style" w:hAnsi="Bookman Old Style" w:cstheme="minorHAnsi"/>
          <w:b/>
          <w:snapToGrid w:val="0"/>
          <w:sz w:val="22"/>
          <w:szCs w:val="22"/>
        </w:rPr>
        <w:t>Ch</w:t>
      </w:r>
      <w:r w:rsidR="00C97174">
        <w:rPr>
          <w:rFonts w:ascii="Bookman Old Style" w:hAnsi="Bookman Old Style" w:cstheme="minorHAnsi"/>
          <w:b/>
          <w:snapToGrid w:val="0"/>
          <w:sz w:val="22"/>
          <w:szCs w:val="22"/>
        </w:rPr>
        <w:t>.</w:t>
      </w:r>
      <w:r w:rsidRPr="000D5EAA">
        <w:rPr>
          <w:rFonts w:ascii="Bookman Old Style" w:hAnsi="Bookman Old Style" w:cstheme="minorHAnsi"/>
          <w:b/>
          <w:snapToGrid w:val="0"/>
          <w:sz w:val="22"/>
          <w:szCs w:val="22"/>
        </w:rPr>
        <w:t xml:space="preserve"> 10</w:t>
      </w:r>
      <w:r w:rsidRPr="000D5EAA">
        <w:rPr>
          <w:rFonts w:ascii="Bookman Old Style" w:hAnsi="Bookman Old Style" w:cstheme="minorHAnsi"/>
          <w:bCs/>
          <w:snapToGrid w:val="0"/>
          <w:sz w:val="22"/>
          <w:szCs w:val="22"/>
        </w:rPr>
        <w:t xml:space="preserve">, Land Use Districts and Standards; </w:t>
      </w:r>
      <w:r w:rsidRPr="000D5EAA">
        <w:rPr>
          <w:rFonts w:ascii="Bookman Old Style" w:hAnsi="Bookman Old Style" w:cstheme="minorHAnsi"/>
          <w:b/>
          <w:snapToGrid w:val="0"/>
          <w:sz w:val="22"/>
          <w:szCs w:val="22"/>
        </w:rPr>
        <w:t>Ch</w:t>
      </w:r>
      <w:r w:rsidR="00C97174">
        <w:rPr>
          <w:rFonts w:ascii="Bookman Old Style" w:hAnsi="Bookman Old Style" w:cstheme="minorHAnsi"/>
          <w:b/>
          <w:snapToGrid w:val="0"/>
          <w:sz w:val="22"/>
          <w:szCs w:val="22"/>
        </w:rPr>
        <w:t>.</w:t>
      </w:r>
      <w:r w:rsidRPr="000D5EAA">
        <w:rPr>
          <w:rFonts w:ascii="Bookman Old Style" w:hAnsi="Bookman Old Style" w:cstheme="minorHAnsi"/>
          <w:b/>
          <w:snapToGrid w:val="0"/>
          <w:sz w:val="22"/>
          <w:szCs w:val="22"/>
        </w:rPr>
        <w:t xml:space="preserve"> 16</w:t>
      </w:r>
      <w:r w:rsidRPr="000D5EAA">
        <w:rPr>
          <w:rFonts w:ascii="Bookman Old Style" w:hAnsi="Bookman Old Style" w:cstheme="minorHAnsi"/>
          <w:bCs/>
          <w:snapToGrid w:val="0"/>
          <w:sz w:val="22"/>
          <w:szCs w:val="22"/>
        </w:rPr>
        <w:t>, Rules Relating to Large Lot Land Divisions</w:t>
      </w:r>
    </w:p>
    <w:p w14:paraId="5023F6A9" w14:textId="2A790E01" w:rsidR="00C04933" w:rsidRPr="000D5EAA" w:rsidRDefault="00C04933" w:rsidP="00C04933">
      <w:pPr>
        <w:tabs>
          <w:tab w:val="left" w:pos="-1440"/>
          <w:tab w:val="left" w:pos="-720"/>
          <w:tab w:val="left" w:pos="540"/>
          <w:tab w:val="left" w:pos="2880"/>
          <w:tab w:val="left" w:pos="3150"/>
          <w:tab w:val="left" w:pos="5310"/>
        </w:tabs>
        <w:rPr>
          <w:rFonts w:ascii="Bookman Old Style" w:hAnsi="Bookman Old Style"/>
          <w:sz w:val="22"/>
          <w:szCs w:val="22"/>
        </w:rPr>
      </w:pPr>
      <w:r w:rsidRPr="000D5EAA">
        <w:rPr>
          <w:rFonts w:ascii="Bookman Old Style" w:hAnsi="Bookman Old Style"/>
          <w:sz w:val="22"/>
          <w:szCs w:val="22"/>
        </w:rPr>
        <w:t>TYPE OF RULE</w:t>
      </w:r>
      <w:r w:rsidR="00C97174">
        <w:rPr>
          <w:rFonts w:ascii="Bookman Old Style" w:hAnsi="Bookman Old Style"/>
          <w:sz w:val="22"/>
          <w:szCs w:val="22"/>
        </w:rPr>
        <w:t>S</w:t>
      </w:r>
      <w:r w:rsidRPr="000D5EAA">
        <w:rPr>
          <w:rFonts w:ascii="Bookman Old Style" w:hAnsi="Bookman Old Style"/>
          <w:sz w:val="22"/>
          <w:szCs w:val="22"/>
        </w:rPr>
        <w:t>: Routine Technical</w:t>
      </w:r>
    </w:p>
    <w:p w14:paraId="0EBA853E" w14:textId="6A39C09A" w:rsidR="00C04933" w:rsidRPr="00C97174" w:rsidRDefault="00C04933" w:rsidP="00C04933">
      <w:pPr>
        <w:tabs>
          <w:tab w:val="left" w:pos="-1440"/>
          <w:tab w:val="left" w:pos="-720"/>
          <w:tab w:val="left" w:pos="540"/>
        </w:tabs>
        <w:rPr>
          <w:rFonts w:ascii="Bookman Old Style" w:hAnsi="Bookman Old Style"/>
          <w:b/>
          <w:bCs/>
          <w:sz w:val="22"/>
          <w:szCs w:val="22"/>
        </w:rPr>
      </w:pPr>
      <w:r w:rsidRPr="000D5EAA">
        <w:rPr>
          <w:rFonts w:ascii="Bookman Old Style" w:hAnsi="Bookman Old Style"/>
          <w:sz w:val="22"/>
          <w:szCs w:val="22"/>
        </w:rPr>
        <w:t>PROPOSED RULE NUMBER</w:t>
      </w:r>
      <w:r w:rsidR="00C97174">
        <w:rPr>
          <w:rFonts w:ascii="Bookman Old Style" w:hAnsi="Bookman Old Style"/>
          <w:sz w:val="22"/>
          <w:szCs w:val="22"/>
        </w:rPr>
        <w:t>S</w:t>
      </w:r>
      <w:r w:rsidRPr="000D5EAA">
        <w:rPr>
          <w:rFonts w:ascii="Bookman Old Style" w:hAnsi="Bookman Old Style"/>
          <w:sz w:val="22"/>
          <w:szCs w:val="22"/>
        </w:rPr>
        <w:t xml:space="preserve">: </w:t>
      </w:r>
      <w:r w:rsidR="00C97174">
        <w:rPr>
          <w:rFonts w:ascii="Bookman Old Style" w:hAnsi="Bookman Old Style"/>
          <w:b/>
          <w:bCs/>
          <w:sz w:val="22"/>
          <w:szCs w:val="22"/>
        </w:rPr>
        <w:t>2021-P050, P051, P052</w:t>
      </w:r>
    </w:p>
    <w:p w14:paraId="36DA13BB" w14:textId="345DD7E8" w:rsidR="00C04933" w:rsidRDefault="00C04933" w:rsidP="00C04933">
      <w:pPr>
        <w:tabs>
          <w:tab w:val="left" w:pos="-1440"/>
          <w:tab w:val="left" w:pos="-720"/>
          <w:tab w:val="left" w:pos="540"/>
        </w:tabs>
        <w:rPr>
          <w:rFonts w:ascii="Bookman Old Style" w:hAnsi="Bookman Old Style"/>
          <w:sz w:val="22"/>
          <w:szCs w:val="22"/>
        </w:rPr>
      </w:pPr>
      <w:r w:rsidRPr="000D5EAA">
        <w:rPr>
          <w:rFonts w:ascii="Bookman Old Style" w:hAnsi="Bookman Old Style"/>
          <w:sz w:val="22"/>
          <w:szCs w:val="22"/>
        </w:rPr>
        <w:t xml:space="preserve">BRIEF SUMMARY: </w:t>
      </w:r>
      <w:bookmarkStart w:id="1" w:name="_Hlk66248684"/>
      <w:r w:rsidR="00FA5646">
        <w:rPr>
          <w:rFonts w:ascii="Bookman Old Style" w:hAnsi="Bookman Old Style"/>
          <w:sz w:val="22"/>
          <w:szCs w:val="22"/>
        </w:rPr>
        <w:t>This rulemaking proposes a new Chapter 2 to contain definitions currently included in other LUPC rules. The new rule and the revisions proposed for the two other rules collectively will improve user convenience by consolidating or reorganizing provisions without changing their regulatory effect, and revise visual characteristics to simplify or otherwise clarify each rule.</w:t>
      </w:r>
      <w:r w:rsidRPr="000D5EAA">
        <w:rPr>
          <w:rFonts w:ascii="Bookman Old Style" w:hAnsi="Bookman Old Style"/>
          <w:sz w:val="22"/>
          <w:szCs w:val="22"/>
        </w:rPr>
        <w:t xml:space="preserve"> All other revisions represent typical rule maintenance.</w:t>
      </w:r>
      <w:bookmarkEnd w:id="1"/>
    </w:p>
    <w:p w14:paraId="6733C38C" w14:textId="0C74935C" w:rsidR="00C04933" w:rsidRPr="000D5EAA" w:rsidRDefault="00C04933" w:rsidP="00C04933">
      <w:pPr>
        <w:tabs>
          <w:tab w:val="left" w:pos="-1440"/>
          <w:tab w:val="left" w:pos="-720"/>
          <w:tab w:val="left" w:pos="540"/>
        </w:tabs>
        <w:rPr>
          <w:rFonts w:ascii="Bookman Old Style" w:hAnsi="Bookman Old Style"/>
          <w:sz w:val="22"/>
          <w:szCs w:val="22"/>
        </w:rPr>
      </w:pPr>
      <w:r w:rsidRPr="000D5EAA">
        <w:rPr>
          <w:rFonts w:ascii="Bookman Old Style" w:hAnsi="Bookman Old Style"/>
          <w:sz w:val="22"/>
          <w:szCs w:val="22"/>
        </w:rPr>
        <w:t xml:space="preserve">PUBLIC HEARING: </w:t>
      </w:r>
      <w:r w:rsidR="00C97174">
        <w:rPr>
          <w:rFonts w:ascii="Bookman Old Style" w:hAnsi="Bookman Old Style"/>
          <w:sz w:val="22"/>
          <w:szCs w:val="22"/>
        </w:rPr>
        <w:t xml:space="preserve">N/A - </w:t>
      </w:r>
      <w:r w:rsidRPr="000D5EAA">
        <w:rPr>
          <w:rFonts w:ascii="Bookman Old Style" w:hAnsi="Bookman Old Style" w:cstheme="minorHAnsi"/>
          <w:i/>
          <w:snapToGrid w:val="0"/>
          <w:sz w:val="22"/>
          <w:szCs w:val="22"/>
        </w:rPr>
        <w:t>a public hearing has not been scheduled</w:t>
      </w:r>
      <w:r w:rsidR="00C97174">
        <w:rPr>
          <w:rFonts w:ascii="Bookman Old Style" w:hAnsi="Bookman Old Style" w:cstheme="minorHAnsi"/>
          <w:i/>
          <w:snapToGrid w:val="0"/>
          <w:sz w:val="22"/>
          <w:szCs w:val="22"/>
        </w:rPr>
        <w:t>.</w:t>
      </w:r>
    </w:p>
    <w:p w14:paraId="3D220309" w14:textId="275E7DE1" w:rsidR="00C04933" w:rsidRPr="000D5EAA" w:rsidRDefault="00C04933" w:rsidP="00C04933">
      <w:pPr>
        <w:tabs>
          <w:tab w:val="left" w:pos="-1440"/>
          <w:tab w:val="left" w:pos="-720"/>
          <w:tab w:val="left" w:pos="540"/>
        </w:tabs>
        <w:rPr>
          <w:rFonts w:ascii="Bookman Old Style" w:hAnsi="Bookman Old Style"/>
          <w:sz w:val="22"/>
          <w:szCs w:val="22"/>
        </w:rPr>
      </w:pPr>
      <w:r w:rsidRPr="000D5EAA">
        <w:rPr>
          <w:rFonts w:ascii="Bookman Old Style" w:hAnsi="Bookman Old Style"/>
          <w:sz w:val="22"/>
          <w:szCs w:val="22"/>
        </w:rPr>
        <w:t>COMMENT DEADLINE:</w:t>
      </w:r>
      <w:r w:rsidR="00C97174">
        <w:rPr>
          <w:rFonts w:ascii="Bookman Old Style" w:hAnsi="Bookman Old Style"/>
          <w:sz w:val="22"/>
          <w:szCs w:val="22"/>
        </w:rPr>
        <w:t xml:space="preserve"> </w:t>
      </w:r>
      <w:r w:rsidRPr="000D5EAA">
        <w:rPr>
          <w:rFonts w:ascii="Bookman Old Style" w:hAnsi="Bookman Old Style" w:cstheme="minorHAnsi"/>
          <w:sz w:val="22"/>
          <w:szCs w:val="22"/>
        </w:rPr>
        <w:t xml:space="preserve">Written comments must be submitted on or prior to </w:t>
      </w:r>
      <w:r w:rsidRPr="000D5EAA">
        <w:rPr>
          <w:rFonts w:ascii="Bookman Old Style" w:hAnsi="Bookman Old Style" w:cs="Calibri"/>
          <w:sz w:val="22"/>
          <w:szCs w:val="22"/>
        </w:rPr>
        <w:t>May 10, 2021</w:t>
      </w:r>
      <w:r w:rsidRPr="000D5EAA">
        <w:rPr>
          <w:rFonts w:ascii="Bookman Old Style" w:hAnsi="Bookman Old Style" w:cstheme="minorHAnsi"/>
          <w:sz w:val="22"/>
          <w:szCs w:val="22"/>
        </w:rPr>
        <w:t>;</w:t>
      </w:r>
      <w:r w:rsidR="00C97174">
        <w:rPr>
          <w:rFonts w:ascii="Bookman Old Style" w:hAnsi="Bookman Old Style" w:cstheme="minorHAnsi"/>
          <w:sz w:val="22"/>
          <w:szCs w:val="22"/>
        </w:rPr>
        <w:t xml:space="preserve"> </w:t>
      </w:r>
      <w:r w:rsidRPr="000D5EAA">
        <w:rPr>
          <w:rFonts w:ascii="Bookman Old Style" w:hAnsi="Bookman Old Style" w:cstheme="minorHAnsi"/>
          <w:sz w:val="22"/>
          <w:szCs w:val="22"/>
        </w:rPr>
        <w:t xml:space="preserve">Written rebuttal comments must be submitted on or prior to </w:t>
      </w:r>
      <w:r w:rsidRPr="000D5EAA">
        <w:rPr>
          <w:rFonts w:ascii="Bookman Old Style" w:hAnsi="Bookman Old Style" w:cs="Calibri"/>
          <w:sz w:val="22"/>
          <w:szCs w:val="22"/>
        </w:rPr>
        <w:t>May 24, 2021</w:t>
      </w:r>
      <w:r w:rsidRPr="000D5EAA">
        <w:rPr>
          <w:rFonts w:ascii="Bookman Old Style" w:hAnsi="Bookman Old Style" w:cstheme="minorHAnsi"/>
          <w:sz w:val="22"/>
          <w:szCs w:val="22"/>
        </w:rPr>
        <w:t>.</w:t>
      </w:r>
    </w:p>
    <w:p w14:paraId="6F7069B7" w14:textId="2A705A32" w:rsidR="00C97174" w:rsidRDefault="00C04933" w:rsidP="00C04933">
      <w:pPr>
        <w:tabs>
          <w:tab w:val="left" w:pos="-1440"/>
          <w:tab w:val="left" w:pos="-720"/>
          <w:tab w:val="left" w:pos="540"/>
        </w:tabs>
        <w:rPr>
          <w:rFonts w:ascii="Bookman Old Style" w:hAnsi="Bookman Old Style"/>
          <w:sz w:val="22"/>
          <w:szCs w:val="22"/>
        </w:rPr>
      </w:pPr>
      <w:r w:rsidRPr="000D5EAA">
        <w:rPr>
          <w:rFonts w:ascii="Bookman Old Style" w:hAnsi="Bookman Old Style"/>
          <w:sz w:val="22"/>
          <w:szCs w:val="22"/>
        </w:rPr>
        <w:t>CONTACT PERSON FOR THIS FILING</w:t>
      </w:r>
      <w:r w:rsidR="00C97174">
        <w:rPr>
          <w:rFonts w:ascii="Bookman Old Style" w:hAnsi="Bookman Old Style"/>
          <w:sz w:val="22"/>
          <w:szCs w:val="22"/>
        </w:rPr>
        <w:t xml:space="preserve"> / SMALL BUSINESS IMPACT INFORMATION</w:t>
      </w:r>
      <w:r w:rsidRPr="000D5EAA">
        <w:rPr>
          <w:rFonts w:ascii="Bookman Old Style" w:hAnsi="Bookman Old Style"/>
          <w:sz w:val="22"/>
          <w:szCs w:val="22"/>
        </w:rPr>
        <w:t xml:space="preserve">: </w:t>
      </w:r>
      <w:r w:rsidRPr="000D5EAA">
        <w:rPr>
          <w:rFonts w:ascii="Bookman Old Style" w:hAnsi="Bookman Old Style" w:cs="Calibri"/>
          <w:sz w:val="22"/>
          <w:szCs w:val="22"/>
        </w:rPr>
        <w:t>Tim Beaucage</w:t>
      </w:r>
      <w:r w:rsidR="00C97174">
        <w:rPr>
          <w:rFonts w:ascii="Bookman Old Style" w:hAnsi="Bookman Old Style" w:cs="Calibri"/>
          <w:sz w:val="22"/>
          <w:szCs w:val="22"/>
        </w:rPr>
        <w:t>, LUPC,</w:t>
      </w:r>
      <w:r w:rsidRPr="000D5EAA">
        <w:rPr>
          <w:rFonts w:ascii="Bookman Old Style" w:hAnsi="Bookman Old Style" w:cs="Calibri"/>
          <w:sz w:val="22"/>
          <w:szCs w:val="22"/>
        </w:rPr>
        <w:t xml:space="preserve"> 22 State House Station, Augusta, Maine 04333</w:t>
      </w:r>
      <w:r w:rsidR="00C97174">
        <w:rPr>
          <w:rFonts w:ascii="Bookman Old Style" w:hAnsi="Bookman Old Style" w:cs="Calibri"/>
          <w:sz w:val="22"/>
          <w:szCs w:val="22"/>
        </w:rPr>
        <w:t>.</w:t>
      </w:r>
      <w:r w:rsidRPr="000D5EAA">
        <w:rPr>
          <w:rFonts w:ascii="Bookman Old Style" w:hAnsi="Bookman Old Style" w:cs="Calibri"/>
          <w:sz w:val="22"/>
          <w:szCs w:val="22"/>
        </w:rPr>
        <w:t xml:space="preserve"> Tel</w:t>
      </w:r>
      <w:r w:rsidR="00C97174">
        <w:rPr>
          <w:rFonts w:ascii="Bookman Old Style" w:hAnsi="Bookman Old Style" w:cs="Calibri"/>
          <w:sz w:val="22"/>
          <w:szCs w:val="22"/>
        </w:rPr>
        <w:t>ephone</w:t>
      </w:r>
      <w:r w:rsidRPr="000D5EAA">
        <w:rPr>
          <w:rFonts w:ascii="Bookman Old Style" w:hAnsi="Bookman Old Style" w:cs="Calibri"/>
          <w:sz w:val="22"/>
          <w:szCs w:val="22"/>
        </w:rPr>
        <w:t xml:space="preserve">: </w:t>
      </w:r>
      <w:r w:rsidR="00C97174">
        <w:rPr>
          <w:rFonts w:ascii="Bookman Old Style" w:hAnsi="Bookman Old Style" w:cs="Calibri"/>
          <w:sz w:val="22"/>
          <w:szCs w:val="22"/>
        </w:rPr>
        <w:t>(</w:t>
      </w:r>
      <w:r w:rsidRPr="000D5EAA">
        <w:rPr>
          <w:rFonts w:ascii="Bookman Old Style" w:hAnsi="Bookman Old Style" w:cs="Calibri"/>
          <w:sz w:val="22"/>
          <w:szCs w:val="22"/>
        </w:rPr>
        <w:t>207</w:t>
      </w:r>
      <w:r w:rsidR="00C97174">
        <w:rPr>
          <w:rFonts w:ascii="Bookman Old Style" w:hAnsi="Bookman Old Style" w:cs="Calibri"/>
          <w:sz w:val="22"/>
          <w:szCs w:val="22"/>
        </w:rPr>
        <w:t xml:space="preserve">) </w:t>
      </w:r>
      <w:r w:rsidRPr="000D5EAA">
        <w:rPr>
          <w:rFonts w:ascii="Bookman Old Style" w:hAnsi="Bookman Old Style" w:cs="Calibri"/>
          <w:sz w:val="22"/>
          <w:szCs w:val="22"/>
        </w:rPr>
        <w:t>287-4894</w:t>
      </w:r>
      <w:r w:rsidR="00C97174">
        <w:rPr>
          <w:rFonts w:ascii="Bookman Old Style" w:hAnsi="Bookman Old Style" w:cs="Calibri"/>
          <w:sz w:val="22"/>
          <w:szCs w:val="22"/>
        </w:rPr>
        <w:t>.</w:t>
      </w:r>
      <w:r w:rsidRPr="000D5EAA">
        <w:rPr>
          <w:rFonts w:ascii="Bookman Old Style" w:hAnsi="Bookman Old Style" w:cs="Calibri"/>
          <w:sz w:val="22"/>
          <w:szCs w:val="22"/>
        </w:rPr>
        <w:t xml:space="preserve"> E-mail: </w:t>
      </w:r>
      <w:hyperlink r:id="rId14" w:history="1">
        <w:r w:rsidR="00C97174" w:rsidRPr="00E7456A">
          <w:rPr>
            <w:rStyle w:val="Hyperlink"/>
            <w:rFonts w:ascii="Bookman Old Style" w:hAnsi="Bookman Old Style" w:cs="Calibri"/>
            <w:sz w:val="22"/>
            <w:szCs w:val="22"/>
          </w:rPr>
          <w:t>Timothy.Beaucage@Maine.gov</w:t>
        </w:r>
      </w:hyperlink>
      <w:r w:rsidR="00C97174">
        <w:rPr>
          <w:rFonts w:ascii="Bookman Old Style" w:hAnsi="Bookman Old Style"/>
          <w:sz w:val="22"/>
          <w:szCs w:val="22"/>
        </w:rPr>
        <w:t xml:space="preserve"> .</w:t>
      </w:r>
    </w:p>
    <w:p w14:paraId="25AB2556" w14:textId="48D4B662" w:rsidR="00C04933" w:rsidRPr="000D5EAA" w:rsidRDefault="00C04933" w:rsidP="00C04933">
      <w:pPr>
        <w:tabs>
          <w:tab w:val="left" w:pos="-1440"/>
          <w:tab w:val="left" w:pos="-720"/>
          <w:tab w:val="left" w:pos="540"/>
        </w:tabs>
        <w:rPr>
          <w:rStyle w:val="apple-converted-space"/>
          <w:rFonts w:ascii="Bookman Old Style" w:hAnsi="Bookman Old Style"/>
          <w:color w:val="000000"/>
          <w:sz w:val="22"/>
          <w:szCs w:val="22"/>
          <w:shd w:val="clear" w:color="auto" w:fill="FFFFFF"/>
        </w:rPr>
      </w:pPr>
      <w:r w:rsidRPr="000D5EAA">
        <w:rPr>
          <w:rFonts w:ascii="Bookman Old Style" w:hAnsi="Bookman Old Style"/>
          <w:color w:val="000000"/>
          <w:sz w:val="22"/>
          <w:szCs w:val="22"/>
          <w:shd w:val="clear" w:color="auto" w:fill="FFFFFF"/>
        </w:rPr>
        <w:t>FINANCIAL IMPACT ON MUNICIPALITIES OR COUNTIES:</w:t>
      </w:r>
      <w:r w:rsidRPr="000D5EAA">
        <w:rPr>
          <w:rStyle w:val="apple-converted-space"/>
          <w:rFonts w:ascii="Bookman Old Style" w:hAnsi="Bookman Old Style"/>
          <w:color w:val="000000"/>
          <w:sz w:val="22"/>
          <w:szCs w:val="22"/>
          <w:shd w:val="clear" w:color="auto" w:fill="FFFFFF"/>
        </w:rPr>
        <w:t xml:space="preserve"> </w:t>
      </w:r>
      <w:r w:rsidRPr="000D5EAA">
        <w:rPr>
          <w:rFonts w:ascii="Bookman Old Style" w:hAnsi="Bookman Old Style" w:cs="Calibri"/>
          <w:sz w:val="22"/>
          <w:szCs w:val="22"/>
        </w:rPr>
        <w:t>Not applicable</w:t>
      </w:r>
      <w:r w:rsidR="00C97174">
        <w:rPr>
          <w:rFonts w:ascii="Bookman Old Style" w:hAnsi="Bookman Old Style" w:cs="Calibri"/>
          <w:sz w:val="22"/>
          <w:szCs w:val="22"/>
        </w:rPr>
        <w:t xml:space="preserve"> -</w:t>
      </w:r>
      <w:r w:rsidRPr="000D5EAA">
        <w:rPr>
          <w:rFonts w:ascii="Bookman Old Style" w:hAnsi="Bookman Old Style" w:cs="Calibri"/>
          <w:sz w:val="22"/>
          <w:szCs w:val="22"/>
        </w:rPr>
        <w:t xml:space="preserve"> 12 MRS §685-A(7-A)(B)</w:t>
      </w:r>
    </w:p>
    <w:p w14:paraId="31C40AF1" w14:textId="0442CC7E" w:rsidR="00C04933" w:rsidRPr="000D5EAA" w:rsidRDefault="00C04933" w:rsidP="00C04933">
      <w:pPr>
        <w:tabs>
          <w:tab w:val="left" w:pos="-1440"/>
          <w:tab w:val="left" w:pos="-720"/>
          <w:tab w:val="left" w:pos="540"/>
        </w:tabs>
        <w:rPr>
          <w:rFonts w:ascii="Bookman Old Style" w:hAnsi="Bookman Old Style"/>
          <w:sz w:val="22"/>
          <w:szCs w:val="22"/>
        </w:rPr>
      </w:pPr>
      <w:r w:rsidRPr="000D5EAA">
        <w:rPr>
          <w:rFonts w:ascii="Bookman Old Style" w:hAnsi="Bookman Old Style"/>
          <w:sz w:val="22"/>
          <w:szCs w:val="22"/>
        </w:rPr>
        <w:t xml:space="preserve">STATUTORY AUTHORITY FOR THIS RULE: </w:t>
      </w:r>
      <w:r w:rsidRPr="000D5EAA">
        <w:rPr>
          <w:rFonts w:ascii="Bookman Old Style" w:hAnsi="Bookman Old Style" w:cstheme="minorHAnsi"/>
          <w:noProof/>
          <w:snapToGrid w:val="0"/>
          <w:sz w:val="22"/>
          <w:szCs w:val="22"/>
        </w:rPr>
        <w:t>12 MRS §§ 685-A(3)</w:t>
      </w:r>
      <w:r w:rsidR="00C97174">
        <w:rPr>
          <w:rFonts w:ascii="Bookman Old Style" w:hAnsi="Bookman Old Style" w:cstheme="minorHAnsi"/>
          <w:noProof/>
          <w:snapToGrid w:val="0"/>
          <w:sz w:val="22"/>
          <w:szCs w:val="22"/>
        </w:rPr>
        <w:t>,</w:t>
      </w:r>
      <w:r w:rsidRPr="000D5EAA">
        <w:rPr>
          <w:rFonts w:ascii="Bookman Old Style" w:hAnsi="Bookman Old Style" w:cstheme="minorHAnsi"/>
          <w:noProof/>
          <w:snapToGrid w:val="0"/>
          <w:sz w:val="22"/>
          <w:szCs w:val="22"/>
        </w:rPr>
        <w:t xml:space="preserve"> 685-A(7-A)</w:t>
      </w:r>
      <w:r w:rsidR="00C97174">
        <w:rPr>
          <w:rFonts w:ascii="Bookman Old Style" w:hAnsi="Bookman Old Style" w:cstheme="minorHAnsi"/>
          <w:noProof/>
          <w:snapToGrid w:val="0"/>
          <w:sz w:val="22"/>
          <w:szCs w:val="22"/>
        </w:rPr>
        <w:t>,</w:t>
      </w:r>
      <w:r w:rsidRPr="000D5EAA">
        <w:rPr>
          <w:rFonts w:ascii="Bookman Old Style" w:hAnsi="Bookman Old Style" w:cstheme="minorHAnsi"/>
          <w:noProof/>
          <w:snapToGrid w:val="0"/>
          <w:sz w:val="22"/>
          <w:szCs w:val="22"/>
        </w:rPr>
        <w:t xml:space="preserve"> 685-C(5)</w:t>
      </w:r>
    </w:p>
    <w:p w14:paraId="48E489F4" w14:textId="77777777" w:rsidR="00C04933" w:rsidRPr="000D5EAA" w:rsidRDefault="00C04933" w:rsidP="00C04933">
      <w:pPr>
        <w:tabs>
          <w:tab w:val="left" w:pos="-1440"/>
          <w:tab w:val="left" w:pos="-720"/>
          <w:tab w:val="left" w:pos="540"/>
        </w:tabs>
        <w:rPr>
          <w:rFonts w:ascii="Bookman Old Style" w:hAnsi="Bookman Old Style"/>
          <w:sz w:val="22"/>
          <w:szCs w:val="22"/>
        </w:rPr>
      </w:pPr>
      <w:r w:rsidRPr="000D5EAA">
        <w:rPr>
          <w:rFonts w:ascii="Bookman Old Style" w:hAnsi="Bookman Old Style"/>
          <w:sz w:val="22"/>
          <w:szCs w:val="22"/>
        </w:rPr>
        <w:t xml:space="preserve">SUBSTANTIVE STATE OR FEDERAL LAW BEING IMPLEMENTED </w:t>
      </w:r>
      <w:r w:rsidRPr="000D5EAA">
        <w:rPr>
          <w:rFonts w:ascii="Bookman Old Style" w:hAnsi="Bookman Old Style"/>
          <w:i/>
          <w:sz w:val="22"/>
          <w:szCs w:val="22"/>
        </w:rPr>
        <w:t>(if different)</w:t>
      </w:r>
      <w:r w:rsidRPr="000D5EAA">
        <w:rPr>
          <w:rFonts w:ascii="Bookman Old Style" w:hAnsi="Bookman Old Style"/>
          <w:sz w:val="22"/>
          <w:szCs w:val="22"/>
        </w:rPr>
        <w:t xml:space="preserve">: </w:t>
      </w:r>
    </w:p>
    <w:p w14:paraId="2F732B65" w14:textId="6C0235CE" w:rsidR="00C97174" w:rsidRDefault="00C97174" w:rsidP="00C04933">
      <w:pPr>
        <w:tabs>
          <w:tab w:val="left" w:pos="-1440"/>
          <w:tab w:val="left" w:pos="-720"/>
          <w:tab w:val="left" w:pos="540"/>
        </w:tabs>
        <w:rPr>
          <w:rFonts w:ascii="Bookman Old Style" w:hAnsi="Bookman Old Style"/>
          <w:sz w:val="22"/>
          <w:szCs w:val="22"/>
        </w:rPr>
      </w:pPr>
      <w:r>
        <w:rPr>
          <w:rFonts w:ascii="Bookman Old Style" w:hAnsi="Bookman Old Style"/>
          <w:sz w:val="22"/>
          <w:szCs w:val="22"/>
        </w:rPr>
        <w:t>LUPC</w:t>
      </w:r>
      <w:r w:rsidR="00C04933" w:rsidRPr="000D5EAA">
        <w:rPr>
          <w:rFonts w:ascii="Bookman Old Style" w:hAnsi="Bookman Old Style"/>
          <w:sz w:val="22"/>
          <w:szCs w:val="22"/>
        </w:rPr>
        <w:t xml:space="preserve"> </w:t>
      </w:r>
      <w:r>
        <w:rPr>
          <w:rFonts w:ascii="Bookman Old Style" w:hAnsi="Bookman Old Style"/>
          <w:sz w:val="22"/>
          <w:szCs w:val="22"/>
        </w:rPr>
        <w:t xml:space="preserve">RULES </w:t>
      </w:r>
      <w:r w:rsidR="00C04933" w:rsidRPr="000D5EAA">
        <w:rPr>
          <w:rFonts w:ascii="Bookman Old Style" w:hAnsi="Bookman Old Style"/>
          <w:sz w:val="22"/>
          <w:szCs w:val="22"/>
        </w:rPr>
        <w:t xml:space="preserve">WEBSITE: </w:t>
      </w:r>
      <w:hyperlink r:id="rId15" w:history="1">
        <w:r w:rsidR="00C04933" w:rsidRPr="000D5EAA">
          <w:rPr>
            <w:rStyle w:val="Hyperlink"/>
            <w:rFonts w:ascii="Bookman Old Style" w:hAnsi="Bookman Old Style" w:cs="Calibri"/>
            <w:sz w:val="22"/>
            <w:szCs w:val="22"/>
          </w:rPr>
          <w:t>www.maine.gov/dacf/lupc/laws_rules/proposed_rules/rules.shtml</w:t>
        </w:r>
      </w:hyperlink>
      <w:r w:rsidR="00E87C2E">
        <w:rPr>
          <w:rFonts w:ascii="Bookman Old Style" w:hAnsi="Bookman Old Style"/>
          <w:sz w:val="22"/>
          <w:szCs w:val="22"/>
        </w:rPr>
        <w:t xml:space="preserve"> .</w:t>
      </w:r>
    </w:p>
    <w:p w14:paraId="75CEC562" w14:textId="5145740A" w:rsidR="00C97174" w:rsidRDefault="00E87C2E" w:rsidP="00C04933">
      <w:pPr>
        <w:tabs>
          <w:tab w:val="left" w:pos="-1440"/>
          <w:tab w:val="left" w:pos="-720"/>
          <w:tab w:val="left" w:pos="540"/>
        </w:tabs>
        <w:rPr>
          <w:rFonts w:ascii="Bookman Old Style" w:hAnsi="Bookman Old Style"/>
          <w:sz w:val="22"/>
          <w:szCs w:val="22"/>
        </w:rPr>
      </w:pPr>
      <w:r>
        <w:rPr>
          <w:rFonts w:ascii="Bookman Old Style" w:hAnsi="Bookman Old Style"/>
          <w:sz w:val="22"/>
          <w:szCs w:val="22"/>
        </w:rPr>
        <w:t xml:space="preserve">LUPC WEBSITE: </w:t>
      </w:r>
      <w:hyperlink r:id="rId16" w:history="1">
        <w:r w:rsidR="000853DD" w:rsidRPr="00E7456A">
          <w:rPr>
            <w:rStyle w:val="Hyperlink"/>
            <w:rFonts w:ascii="Bookman Old Style" w:hAnsi="Bookman Old Style"/>
            <w:sz w:val="22"/>
            <w:szCs w:val="22"/>
          </w:rPr>
          <w:t>https://www.maine.gov/dacf/lupc/index.shtml</w:t>
        </w:r>
      </w:hyperlink>
      <w:r w:rsidR="000853DD">
        <w:rPr>
          <w:rFonts w:ascii="Bookman Old Style" w:hAnsi="Bookman Old Style"/>
          <w:sz w:val="22"/>
          <w:szCs w:val="22"/>
        </w:rPr>
        <w:t xml:space="preserve"> .</w:t>
      </w:r>
    </w:p>
    <w:p w14:paraId="2E0FDDD9" w14:textId="0A42F110" w:rsidR="00C97174" w:rsidRDefault="00E87C2E" w:rsidP="00C04933">
      <w:pPr>
        <w:tabs>
          <w:tab w:val="left" w:pos="-1440"/>
          <w:tab w:val="left" w:pos="-720"/>
          <w:tab w:val="left" w:pos="540"/>
        </w:tabs>
        <w:rPr>
          <w:rFonts w:ascii="Bookman Old Style" w:hAnsi="Bookman Old Style"/>
          <w:sz w:val="22"/>
          <w:szCs w:val="22"/>
        </w:rPr>
      </w:pPr>
      <w:r>
        <w:rPr>
          <w:rFonts w:ascii="Bookman Old Style" w:hAnsi="Bookman Old Style"/>
          <w:sz w:val="22"/>
          <w:szCs w:val="22"/>
        </w:rPr>
        <w:t xml:space="preserve">DACF WEBSITE: </w:t>
      </w:r>
      <w:hyperlink r:id="rId17" w:history="1">
        <w:r w:rsidR="000853DD" w:rsidRPr="00E7456A">
          <w:rPr>
            <w:rStyle w:val="Hyperlink"/>
            <w:rFonts w:ascii="Bookman Old Style" w:hAnsi="Bookman Old Style"/>
            <w:sz w:val="22"/>
            <w:szCs w:val="22"/>
          </w:rPr>
          <w:t>https://www.maine.gov/dacf/index.shtml</w:t>
        </w:r>
      </w:hyperlink>
      <w:r w:rsidR="000853DD">
        <w:rPr>
          <w:rFonts w:ascii="Bookman Old Style" w:hAnsi="Bookman Old Style"/>
          <w:sz w:val="22"/>
          <w:szCs w:val="22"/>
        </w:rPr>
        <w:t xml:space="preserve"> .</w:t>
      </w:r>
    </w:p>
    <w:p w14:paraId="7F829AE9" w14:textId="179F3637" w:rsidR="00C04933" w:rsidRPr="000D5EAA" w:rsidRDefault="00E87C2E" w:rsidP="00C04933">
      <w:pPr>
        <w:tabs>
          <w:tab w:val="left" w:pos="-1440"/>
          <w:tab w:val="left" w:pos="-720"/>
          <w:tab w:val="left" w:pos="540"/>
        </w:tabs>
        <w:rPr>
          <w:rFonts w:ascii="Bookman Old Style" w:hAnsi="Bookman Old Style"/>
          <w:sz w:val="22"/>
          <w:szCs w:val="22"/>
        </w:rPr>
      </w:pPr>
      <w:r>
        <w:rPr>
          <w:rFonts w:ascii="Bookman Old Style" w:hAnsi="Bookman Old Style"/>
          <w:sz w:val="22"/>
          <w:szCs w:val="22"/>
        </w:rPr>
        <w:t xml:space="preserve">DACH RULEMAKING LIAISON: </w:t>
      </w:r>
      <w:hyperlink r:id="rId18" w:history="1">
        <w:r w:rsidRPr="00E7456A">
          <w:rPr>
            <w:rStyle w:val="Hyperlink"/>
            <w:rFonts w:ascii="Bookman Old Style" w:hAnsi="Bookman Old Style"/>
            <w:sz w:val="22"/>
            <w:szCs w:val="22"/>
          </w:rPr>
          <w:t>Shannon.Ayotte@Maine.gov</w:t>
        </w:r>
      </w:hyperlink>
      <w:r>
        <w:rPr>
          <w:rFonts w:ascii="Bookman Old Style" w:hAnsi="Bookman Old Style"/>
          <w:sz w:val="22"/>
          <w:szCs w:val="22"/>
        </w:rPr>
        <w:t xml:space="preserve"> .</w:t>
      </w:r>
    </w:p>
    <w:p w14:paraId="42CE6678" w14:textId="033DDC2B" w:rsidR="0098631B" w:rsidRDefault="0098631B" w:rsidP="00C04933">
      <w:pPr>
        <w:pBdr>
          <w:bottom w:val="single" w:sz="4" w:space="1" w:color="auto"/>
        </w:pBdr>
        <w:tabs>
          <w:tab w:val="right" w:pos="9360"/>
        </w:tabs>
        <w:overflowPunct/>
        <w:autoSpaceDE/>
        <w:autoSpaceDN/>
        <w:adjustRightInd/>
        <w:textAlignment w:val="auto"/>
        <w:rPr>
          <w:rFonts w:ascii="Bookman Old Style" w:eastAsiaTheme="minorHAnsi" w:hAnsi="Bookman Old Style" w:cs="Courier New"/>
          <w:sz w:val="22"/>
          <w:szCs w:val="22"/>
        </w:rPr>
      </w:pPr>
    </w:p>
    <w:p w14:paraId="7734178A" w14:textId="2477F2A3" w:rsidR="0098631B" w:rsidRDefault="0098631B" w:rsidP="006977B8">
      <w:pPr>
        <w:tabs>
          <w:tab w:val="right" w:pos="9360"/>
        </w:tabs>
        <w:overflowPunct/>
        <w:autoSpaceDE/>
        <w:autoSpaceDN/>
        <w:adjustRightInd/>
        <w:textAlignment w:val="auto"/>
        <w:rPr>
          <w:rFonts w:ascii="Bookman Old Style" w:eastAsiaTheme="minorHAnsi" w:hAnsi="Bookman Old Style" w:cs="Courier New"/>
          <w:sz w:val="22"/>
          <w:szCs w:val="22"/>
        </w:rPr>
      </w:pPr>
    </w:p>
    <w:p w14:paraId="1D70F45C" w14:textId="4C0D85F8" w:rsidR="00707BE4" w:rsidRPr="00707BE4" w:rsidRDefault="00707BE4" w:rsidP="00707BE4">
      <w:pPr>
        <w:tabs>
          <w:tab w:val="left" w:pos="-1440"/>
          <w:tab w:val="left" w:pos="-720"/>
          <w:tab w:val="left" w:pos="4320"/>
          <w:tab w:val="left" w:pos="10440"/>
        </w:tabs>
        <w:rPr>
          <w:rFonts w:ascii="Bookman Old Style" w:hAnsi="Bookman Old Style"/>
          <w:bCs/>
          <w:sz w:val="22"/>
          <w:szCs w:val="22"/>
        </w:rPr>
      </w:pPr>
      <w:r w:rsidRPr="00707BE4">
        <w:rPr>
          <w:rFonts w:ascii="Bookman Old Style" w:hAnsi="Bookman Old Style"/>
          <w:bCs/>
          <w:sz w:val="22"/>
          <w:szCs w:val="22"/>
        </w:rPr>
        <w:t xml:space="preserve">AGENCY: </w:t>
      </w:r>
      <w:r w:rsidR="00545906" w:rsidRPr="00545906">
        <w:rPr>
          <w:rFonts w:ascii="Bookman Old Style" w:hAnsi="Bookman Old Style"/>
          <w:b/>
          <w:sz w:val="22"/>
          <w:szCs w:val="22"/>
        </w:rPr>
        <w:t>10-144</w:t>
      </w:r>
      <w:r w:rsidR="00545906">
        <w:rPr>
          <w:rFonts w:ascii="Bookman Old Style" w:hAnsi="Bookman Old Style"/>
          <w:bCs/>
          <w:sz w:val="22"/>
          <w:szCs w:val="22"/>
        </w:rPr>
        <w:t xml:space="preserve"> - </w:t>
      </w:r>
      <w:r w:rsidRPr="00707BE4">
        <w:rPr>
          <w:rFonts w:ascii="Bookman Old Style" w:hAnsi="Bookman Old Style"/>
          <w:bCs/>
          <w:sz w:val="22"/>
          <w:szCs w:val="22"/>
        </w:rPr>
        <w:t>Department of Health and Human Services</w:t>
      </w:r>
      <w:r w:rsidR="00545906">
        <w:rPr>
          <w:rFonts w:ascii="Bookman Old Style" w:hAnsi="Bookman Old Style"/>
          <w:bCs/>
          <w:sz w:val="22"/>
          <w:szCs w:val="22"/>
        </w:rPr>
        <w:t xml:space="preserve"> (DHHS)</w:t>
      </w:r>
      <w:r w:rsidRPr="00707BE4">
        <w:rPr>
          <w:rFonts w:ascii="Bookman Old Style" w:hAnsi="Bookman Old Style"/>
          <w:bCs/>
          <w:sz w:val="22"/>
          <w:szCs w:val="22"/>
        </w:rPr>
        <w:t xml:space="preserve">, </w:t>
      </w:r>
      <w:r w:rsidRPr="00707BE4">
        <w:rPr>
          <w:rFonts w:ascii="Bookman Old Style" w:hAnsi="Bookman Old Style"/>
          <w:b/>
          <w:sz w:val="22"/>
          <w:szCs w:val="22"/>
        </w:rPr>
        <w:t>Office for Family Independence</w:t>
      </w:r>
      <w:r w:rsidR="00545906" w:rsidRPr="00545906">
        <w:rPr>
          <w:rFonts w:ascii="Bookman Old Style" w:hAnsi="Bookman Old Style"/>
          <w:b/>
          <w:sz w:val="22"/>
          <w:szCs w:val="22"/>
        </w:rPr>
        <w:t xml:space="preserve"> (OFI)</w:t>
      </w:r>
    </w:p>
    <w:p w14:paraId="66AC5956" w14:textId="1C68219F" w:rsidR="00707BE4" w:rsidRPr="00707BE4" w:rsidRDefault="00707BE4" w:rsidP="00707BE4">
      <w:pPr>
        <w:tabs>
          <w:tab w:val="left" w:pos="-1440"/>
          <w:tab w:val="left" w:pos="-720"/>
        </w:tabs>
        <w:rPr>
          <w:rFonts w:ascii="Bookman Old Style" w:hAnsi="Bookman Old Style"/>
          <w:bCs/>
          <w:sz w:val="22"/>
          <w:szCs w:val="22"/>
        </w:rPr>
      </w:pPr>
      <w:r w:rsidRPr="00707BE4">
        <w:rPr>
          <w:rFonts w:ascii="Bookman Old Style" w:hAnsi="Bookman Old Style"/>
          <w:bCs/>
          <w:sz w:val="22"/>
          <w:szCs w:val="22"/>
        </w:rPr>
        <w:t>CHAPTER NUMBER AND TITLE:</w:t>
      </w:r>
      <w:r w:rsidR="00545906">
        <w:rPr>
          <w:rFonts w:ascii="Bookman Old Style" w:hAnsi="Bookman Old Style"/>
          <w:bCs/>
          <w:sz w:val="22"/>
          <w:szCs w:val="22"/>
        </w:rPr>
        <w:t xml:space="preserve"> </w:t>
      </w:r>
      <w:r w:rsidRPr="00707BE4">
        <w:rPr>
          <w:rFonts w:ascii="Bookman Old Style" w:hAnsi="Bookman Old Style"/>
          <w:b/>
          <w:sz w:val="22"/>
          <w:szCs w:val="22"/>
        </w:rPr>
        <w:t>Ch</w:t>
      </w:r>
      <w:r w:rsidR="00545906" w:rsidRPr="00545906">
        <w:rPr>
          <w:rFonts w:ascii="Bookman Old Style" w:hAnsi="Bookman Old Style"/>
          <w:b/>
          <w:sz w:val="22"/>
          <w:szCs w:val="22"/>
        </w:rPr>
        <w:t>.</w:t>
      </w:r>
      <w:r w:rsidRPr="00707BE4">
        <w:rPr>
          <w:rFonts w:ascii="Bookman Old Style" w:hAnsi="Bookman Old Style"/>
          <w:b/>
          <w:sz w:val="22"/>
          <w:szCs w:val="22"/>
        </w:rPr>
        <w:t xml:space="preserve"> 607</w:t>
      </w:r>
      <w:r w:rsidRPr="00707BE4">
        <w:rPr>
          <w:rFonts w:ascii="Bookman Old Style" w:hAnsi="Bookman Old Style"/>
          <w:bCs/>
          <w:sz w:val="22"/>
          <w:szCs w:val="22"/>
        </w:rPr>
        <w:t>; ASPIRE-TANF Program Manual</w:t>
      </w:r>
      <w:r w:rsidR="00545906">
        <w:rPr>
          <w:rFonts w:ascii="Bookman Old Style" w:hAnsi="Bookman Old Style"/>
          <w:bCs/>
          <w:sz w:val="22"/>
          <w:szCs w:val="22"/>
        </w:rPr>
        <w:t xml:space="preserve">: </w:t>
      </w:r>
      <w:r w:rsidRPr="00707BE4">
        <w:rPr>
          <w:rFonts w:ascii="Bookman Old Style" w:hAnsi="Bookman Old Style"/>
          <w:b/>
          <w:sz w:val="22"/>
          <w:szCs w:val="22"/>
        </w:rPr>
        <w:t>ASPIRE Rule #28P</w:t>
      </w:r>
      <w:r w:rsidR="00545906">
        <w:rPr>
          <w:rFonts w:ascii="Bookman Old Style" w:hAnsi="Bookman Old Style"/>
          <w:bCs/>
          <w:sz w:val="22"/>
          <w:szCs w:val="22"/>
        </w:rPr>
        <w:t>,</w:t>
      </w:r>
      <w:r w:rsidRPr="00707BE4">
        <w:rPr>
          <w:rFonts w:ascii="Bookman Old Style" w:hAnsi="Bookman Old Style"/>
          <w:bCs/>
          <w:sz w:val="22"/>
          <w:szCs w:val="22"/>
        </w:rPr>
        <w:t xml:space="preserve"> TANF Earnings Disregard Extensions</w:t>
      </w:r>
    </w:p>
    <w:p w14:paraId="321377DB" w14:textId="2B7C4664" w:rsidR="00545906" w:rsidRDefault="00545906" w:rsidP="00707BE4">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TYPE OF RULE: Routine Technical</w:t>
      </w:r>
    </w:p>
    <w:p w14:paraId="7CEC1B85" w14:textId="1003337A" w:rsidR="00707BE4" w:rsidRPr="00707BE4" w:rsidRDefault="00707BE4" w:rsidP="00707BE4">
      <w:pPr>
        <w:tabs>
          <w:tab w:val="left" w:pos="-1440"/>
          <w:tab w:val="left" w:pos="-720"/>
          <w:tab w:val="left" w:pos="540"/>
          <w:tab w:val="left" w:pos="10440"/>
        </w:tabs>
        <w:rPr>
          <w:rFonts w:ascii="Bookman Old Style" w:hAnsi="Bookman Old Style"/>
          <w:b/>
          <w:sz w:val="22"/>
          <w:szCs w:val="22"/>
        </w:rPr>
      </w:pPr>
      <w:r w:rsidRPr="00707BE4">
        <w:rPr>
          <w:rFonts w:ascii="Bookman Old Style" w:hAnsi="Bookman Old Style"/>
          <w:bCs/>
          <w:sz w:val="22"/>
          <w:szCs w:val="22"/>
        </w:rPr>
        <w:t>PROPOSED RULE NUMBER:</w:t>
      </w:r>
      <w:r w:rsidR="00545906">
        <w:rPr>
          <w:rFonts w:ascii="Bookman Old Style" w:hAnsi="Bookman Old Style"/>
          <w:bCs/>
          <w:sz w:val="22"/>
          <w:szCs w:val="22"/>
        </w:rPr>
        <w:t xml:space="preserve"> </w:t>
      </w:r>
      <w:r w:rsidR="00545906">
        <w:rPr>
          <w:rFonts w:ascii="Bookman Old Style" w:hAnsi="Bookman Old Style"/>
          <w:b/>
          <w:sz w:val="22"/>
          <w:szCs w:val="22"/>
        </w:rPr>
        <w:t>2021-P053</w:t>
      </w:r>
    </w:p>
    <w:p w14:paraId="61DB5E95" w14:textId="0603BB4D" w:rsidR="00707BE4" w:rsidRPr="00707BE4" w:rsidRDefault="00707BE4" w:rsidP="00545906">
      <w:pPr>
        <w:tabs>
          <w:tab w:val="left" w:pos="-1440"/>
          <w:tab w:val="left" w:pos="-720"/>
          <w:tab w:val="left" w:pos="10440"/>
        </w:tabs>
        <w:rPr>
          <w:rFonts w:ascii="Bookman Old Style" w:hAnsi="Bookman Old Style"/>
          <w:bCs/>
          <w:sz w:val="22"/>
          <w:szCs w:val="22"/>
        </w:rPr>
      </w:pPr>
      <w:r w:rsidRPr="00707BE4">
        <w:rPr>
          <w:rFonts w:ascii="Bookman Old Style" w:hAnsi="Bookman Old Style"/>
          <w:bCs/>
          <w:sz w:val="22"/>
          <w:szCs w:val="22"/>
        </w:rPr>
        <w:t>BRIEF SUMMARY:</w:t>
      </w:r>
      <w:r w:rsidR="00545906">
        <w:rPr>
          <w:rFonts w:ascii="Bookman Old Style" w:hAnsi="Bookman Old Style"/>
          <w:bCs/>
          <w:sz w:val="22"/>
          <w:szCs w:val="22"/>
        </w:rPr>
        <w:t xml:space="preserve"> </w:t>
      </w:r>
      <w:r w:rsidRPr="00707BE4">
        <w:rPr>
          <w:rFonts w:ascii="Bookman Old Style" w:hAnsi="Bookman Old Style"/>
          <w:bCs/>
          <w:sz w:val="22"/>
          <w:szCs w:val="22"/>
        </w:rPr>
        <w:t xml:space="preserve">This rule change aligns ASPIRE Program rules with changes to the </w:t>
      </w:r>
      <w:r w:rsidRPr="00707BE4">
        <w:rPr>
          <w:rFonts w:ascii="Bookman Old Style" w:hAnsi="Bookman Old Style"/>
          <w:bCs/>
          <w:i/>
          <w:iCs/>
          <w:sz w:val="22"/>
          <w:szCs w:val="22"/>
        </w:rPr>
        <w:t>Maine Public Assistance Manual</w:t>
      </w:r>
      <w:r w:rsidRPr="00707BE4">
        <w:rPr>
          <w:rFonts w:ascii="Bookman Old Style" w:hAnsi="Bookman Old Style"/>
          <w:bCs/>
          <w:sz w:val="22"/>
          <w:szCs w:val="22"/>
        </w:rPr>
        <w:t xml:space="preserve"> that require the Department to consider receipt of the TANF earnings “Step” disregard as a condition for extended eligibility when a family has received TANF past the federal and state lifetime limit of 60 months</w:t>
      </w:r>
      <w:bookmarkStart w:id="2" w:name="_Hlk52864708"/>
      <w:r w:rsidRPr="00707BE4">
        <w:rPr>
          <w:rFonts w:ascii="Bookman Old Style" w:hAnsi="Bookman Old Style"/>
          <w:bCs/>
          <w:sz w:val="22"/>
          <w:szCs w:val="22"/>
        </w:rPr>
        <w:t xml:space="preserve">. Step budgeting detailed in the </w:t>
      </w:r>
      <w:r w:rsidRPr="00707BE4">
        <w:rPr>
          <w:rFonts w:ascii="Bookman Old Style" w:hAnsi="Bookman Old Style"/>
          <w:bCs/>
          <w:i/>
          <w:iCs/>
          <w:sz w:val="22"/>
          <w:szCs w:val="22"/>
        </w:rPr>
        <w:t>Maine Public Assistance Manual</w:t>
      </w:r>
      <w:r w:rsidRPr="00707BE4">
        <w:rPr>
          <w:rFonts w:ascii="Bookman Old Style" w:hAnsi="Bookman Old Style"/>
          <w:bCs/>
          <w:sz w:val="22"/>
          <w:szCs w:val="22"/>
        </w:rPr>
        <w:t xml:space="preserve">, 10-144 CMR </w:t>
      </w:r>
      <w:r w:rsidR="00545906">
        <w:rPr>
          <w:rFonts w:ascii="Bookman Old Style" w:hAnsi="Bookman Old Style"/>
          <w:bCs/>
          <w:sz w:val="22"/>
          <w:szCs w:val="22"/>
        </w:rPr>
        <w:t>c</w:t>
      </w:r>
      <w:r w:rsidRPr="00707BE4">
        <w:rPr>
          <w:rFonts w:ascii="Bookman Old Style" w:hAnsi="Bookman Old Style"/>
          <w:bCs/>
          <w:sz w:val="22"/>
          <w:szCs w:val="22"/>
        </w:rPr>
        <w:t xml:space="preserve">h. 331, </w:t>
      </w:r>
      <w:r w:rsidR="00545906">
        <w:rPr>
          <w:rFonts w:ascii="Bookman Old Style" w:hAnsi="Bookman Old Style"/>
          <w:bCs/>
          <w:sz w:val="22"/>
          <w:szCs w:val="22"/>
        </w:rPr>
        <w:t>ch. </w:t>
      </w:r>
      <w:r w:rsidRPr="00707BE4">
        <w:rPr>
          <w:rFonts w:ascii="Bookman Old Style" w:hAnsi="Bookman Old Style"/>
          <w:bCs/>
          <w:sz w:val="22"/>
          <w:szCs w:val="22"/>
        </w:rPr>
        <w:t xml:space="preserve">IV, </w:t>
      </w:r>
      <w:r w:rsidR="00545906">
        <w:rPr>
          <w:rFonts w:ascii="Bookman Old Style" w:hAnsi="Bookman Old Style"/>
          <w:bCs/>
          <w:sz w:val="22"/>
          <w:szCs w:val="22"/>
        </w:rPr>
        <w:t>“</w:t>
      </w:r>
      <w:r w:rsidRPr="00707BE4">
        <w:rPr>
          <w:rFonts w:ascii="Bookman Old Style" w:hAnsi="Bookman Old Style"/>
          <w:bCs/>
          <w:sz w:val="22"/>
          <w:szCs w:val="22"/>
        </w:rPr>
        <w:t>Step Disregard</w:t>
      </w:r>
      <w:r w:rsidR="00545906">
        <w:rPr>
          <w:rFonts w:ascii="Bookman Old Style" w:hAnsi="Bookman Old Style"/>
          <w:bCs/>
          <w:sz w:val="22"/>
          <w:szCs w:val="22"/>
        </w:rPr>
        <w:t>”</w:t>
      </w:r>
      <w:r w:rsidRPr="00707BE4">
        <w:rPr>
          <w:rFonts w:ascii="Bookman Old Style" w:hAnsi="Bookman Old Style"/>
          <w:bCs/>
          <w:sz w:val="22"/>
          <w:szCs w:val="22"/>
        </w:rPr>
        <w:t xml:space="preserve">, requires a disregard of most or all of an individual’s earned income for a period of months. This extension is required in 22 MRS §3762(18) and 10-144 CMR </w:t>
      </w:r>
      <w:r w:rsidR="00545906">
        <w:rPr>
          <w:rFonts w:ascii="Bookman Old Style" w:hAnsi="Bookman Old Style"/>
          <w:bCs/>
          <w:sz w:val="22"/>
          <w:szCs w:val="22"/>
        </w:rPr>
        <w:t>c</w:t>
      </w:r>
      <w:r w:rsidRPr="00707BE4">
        <w:rPr>
          <w:rFonts w:ascii="Bookman Old Style" w:hAnsi="Bookman Old Style"/>
          <w:bCs/>
          <w:sz w:val="22"/>
          <w:szCs w:val="22"/>
        </w:rPr>
        <w:t xml:space="preserve">h. 331 </w:t>
      </w:r>
      <w:r w:rsidR="00545906">
        <w:rPr>
          <w:rFonts w:ascii="Bookman Old Style" w:hAnsi="Bookman Old Style"/>
          <w:bCs/>
          <w:sz w:val="22"/>
          <w:szCs w:val="22"/>
        </w:rPr>
        <w:t>ch.</w:t>
      </w:r>
      <w:r w:rsidRPr="00707BE4">
        <w:rPr>
          <w:rFonts w:ascii="Bookman Old Style" w:hAnsi="Bookman Old Style"/>
          <w:bCs/>
          <w:sz w:val="22"/>
          <w:szCs w:val="22"/>
        </w:rPr>
        <w:t xml:space="preserve"> I(J)(3)(g)(i).</w:t>
      </w:r>
      <w:bookmarkEnd w:id="2"/>
      <w:r w:rsidRPr="00707BE4">
        <w:rPr>
          <w:rFonts w:ascii="Bookman Old Style" w:hAnsi="Bookman Old Style"/>
          <w:bCs/>
          <w:sz w:val="22"/>
          <w:szCs w:val="22"/>
        </w:rPr>
        <w:t xml:space="preserve"> This extension shall be applied only if the individual both received the Step disregard and reached the 60-month limit on or after October 1, 2019. Therefore, it will not be applied to recipients who reached the limit prior to that date but may be applied to current or future recipients if they qualify for the Step disregard.</w:t>
      </w:r>
    </w:p>
    <w:p w14:paraId="37C8778F" w14:textId="77777777" w:rsidR="00707BE4" w:rsidRPr="00707BE4" w:rsidRDefault="00707BE4" w:rsidP="00707BE4">
      <w:pPr>
        <w:tabs>
          <w:tab w:val="left" w:pos="0"/>
          <w:tab w:val="left" w:pos="2880"/>
        </w:tabs>
        <w:overflowPunct/>
        <w:autoSpaceDE/>
        <w:autoSpaceDN/>
        <w:adjustRightInd/>
        <w:textAlignment w:val="auto"/>
        <w:rPr>
          <w:rFonts w:ascii="Bookman Old Style" w:hAnsi="Bookman Old Style"/>
          <w:bCs/>
          <w:sz w:val="22"/>
          <w:szCs w:val="22"/>
        </w:rPr>
      </w:pPr>
      <w:r w:rsidRPr="00707BE4">
        <w:rPr>
          <w:rFonts w:ascii="Bookman Old Style" w:hAnsi="Bookman Old Style"/>
          <w:bCs/>
          <w:sz w:val="22"/>
          <w:szCs w:val="22"/>
        </w:rPr>
        <w:t>Additionally, changes were made to the Index to bring it in line with recent changes to the sections and pages that refer to each topic.</w:t>
      </w:r>
    </w:p>
    <w:p w14:paraId="209F8557" w14:textId="5F067B24" w:rsidR="00707BE4" w:rsidRPr="00707BE4" w:rsidRDefault="00707BE4" w:rsidP="00707BE4">
      <w:pPr>
        <w:tabs>
          <w:tab w:val="left" w:pos="-720"/>
        </w:tabs>
        <w:rPr>
          <w:rFonts w:ascii="Bookman Old Style" w:hAnsi="Bookman Old Style"/>
          <w:bCs/>
          <w:sz w:val="22"/>
          <w:szCs w:val="22"/>
        </w:rPr>
      </w:pPr>
      <w:r w:rsidRPr="00707BE4">
        <w:rPr>
          <w:rFonts w:ascii="Bookman Old Style" w:hAnsi="Bookman Old Style"/>
          <w:bCs/>
          <w:noProof/>
          <w:sz w:val="22"/>
          <w:szCs w:val="22"/>
        </w:rPr>
        <w:t xml:space="preserve">See </w:t>
      </w:r>
      <w:hyperlink r:id="rId19" w:history="1">
        <w:r w:rsidR="00545906" w:rsidRPr="00707BE4">
          <w:rPr>
            <w:rStyle w:val="Hyperlink"/>
            <w:rFonts w:ascii="Bookman Old Style" w:hAnsi="Bookman Old Style"/>
            <w:bCs/>
            <w:noProof/>
            <w:sz w:val="22"/>
            <w:szCs w:val="22"/>
          </w:rPr>
          <w:t>http://www.</w:t>
        </w:r>
        <w:r w:rsidR="00545906" w:rsidRPr="00E7456A">
          <w:rPr>
            <w:rStyle w:val="Hyperlink"/>
            <w:rFonts w:ascii="Bookman Old Style" w:hAnsi="Bookman Old Style"/>
            <w:bCs/>
            <w:noProof/>
            <w:sz w:val="22"/>
            <w:szCs w:val="22"/>
          </w:rPr>
          <w:t>m</w:t>
        </w:r>
        <w:r w:rsidR="00545906" w:rsidRPr="00707BE4">
          <w:rPr>
            <w:rStyle w:val="Hyperlink"/>
            <w:rFonts w:ascii="Bookman Old Style" w:hAnsi="Bookman Old Style"/>
            <w:bCs/>
            <w:noProof/>
            <w:sz w:val="22"/>
            <w:szCs w:val="22"/>
          </w:rPr>
          <w:t>aine.gov/dhhs/ofi/rules/index.shtml</w:t>
        </w:r>
      </w:hyperlink>
      <w:r w:rsidRPr="00707BE4">
        <w:rPr>
          <w:rFonts w:ascii="Bookman Old Style" w:hAnsi="Bookman Old Style"/>
          <w:bCs/>
          <w:noProof/>
          <w:sz w:val="22"/>
          <w:szCs w:val="22"/>
        </w:rPr>
        <w:t xml:space="preserve"> for rules and related rulemaking documents.</w:t>
      </w:r>
    </w:p>
    <w:p w14:paraId="62B16FC2" w14:textId="77777777" w:rsidR="00707BE4" w:rsidRPr="00707BE4" w:rsidRDefault="00707BE4" w:rsidP="00707BE4">
      <w:pPr>
        <w:rPr>
          <w:rFonts w:ascii="Bookman Old Style" w:hAnsi="Bookman Old Style"/>
          <w:bCs/>
          <w:sz w:val="22"/>
          <w:szCs w:val="22"/>
        </w:rPr>
      </w:pPr>
      <w:bookmarkStart w:id="3" w:name="_Hlk52350265"/>
      <w:r w:rsidRPr="00707BE4">
        <w:rPr>
          <w:rFonts w:ascii="Bookman Old Style" w:hAnsi="Bookman Old Style"/>
          <w:bCs/>
          <w:sz w:val="22"/>
          <w:szCs w:val="22"/>
        </w:rPr>
        <w:t>PUBLIC HEARING: None Scheduled</w:t>
      </w:r>
    </w:p>
    <w:p w14:paraId="7FC9F627" w14:textId="7087FB36" w:rsidR="00707BE4" w:rsidRPr="00707BE4" w:rsidRDefault="00707BE4" w:rsidP="00707BE4">
      <w:pPr>
        <w:tabs>
          <w:tab w:val="left" w:pos="-1440"/>
          <w:tab w:val="left" w:pos="-720"/>
          <w:tab w:val="left" w:pos="10440"/>
        </w:tabs>
        <w:rPr>
          <w:rFonts w:ascii="Bookman Old Style" w:hAnsi="Bookman Old Style"/>
          <w:bCs/>
          <w:i/>
          <w:iCs/>
          <w:sz w:val="22"/>
          <w:szCs w:val="22"/>
        </w:rPr>
      </w:pPr>
      <w:r w:rsidRPr="00707BE4">
        <w:rPr>
          <w:rFonts w:ascii="Bookman Old Style" w:hAnsi="Bookman Old Style"/>
          <w:bCs/>
          <w:sz w:val="22"/>
          <w:szCs w:val="22"/>
        </w:rPr>
        <w:t>COMMENT DEADLINE: Monday, April 26, 2021, at 5:00 p.m. EST.</w:t>
      </w:r>
      <w:r w:rsidR="00EE3418">
        <w:rPr>
          <w:rFonts w:ascii="Bookman Old Style" w:hAnsi="Bookman Old Style"/>
          <w:bCs/>
          <w:sz w:val="22"/>
          <w:szCs w:val="22"/>
        </w:rPr>
        <w:t xml:space="preserve"> </w:t>
      </w:r>
      <w:r w:rsidRPr="00707BE4">
        <w:rPr>
          <w:rFonts w:ascii="Bookman Old Style" w:hAnsi="Bookman Old Style"/>
          <w:bCs/>
          <w:i/>
          <w:iCs/>
          <w:sz w:val="22"/>
          <w:szCs w:val="22"/>
        </w:rPr>
        <w:t xml:space="preserve">Written public comments may be submitted via the link at </w:t>
      </w:r>
      <w:hyperlink r:id="rId20" w:history="1">
        <w:r w:rsidR="00545906" w:rsidRPr="00707BE4">
          <w:rPr>
            <w:rStyle w:val="Hyperlink"/>
            <w:rFonts w:ascii="Bookman Old Style" w:hAnsi="Bookman Old Style"/>
            <w:bCs/>
            <w:i/>
            <w:iCs/>
            <w:sz w:val="22"/>
            <w:szCs w:val="22"/>
          </w:rPr>
          <w:t>https://www.</w:t>
        </w:r>
        <w:r w:rsidR="00545906" w:rsidRPr="00EE3418">
          <w:rPr>
            <w:rStyle w:val="Hyperlink"/>
            <w:rFonts w:ascii="Bookman Old Style" w:hAnsi="Bookman Old Style"/>
            <w:bCs/>
            <w:i/>
            <w:iCs/>
            <w:sz w:val="22"/>
            <w:szCs w:val="22"/>
          </w:rPr>
          <w:t>m</w:t>
        </w:r>
        <w:r w:rsidR="00545906" w:rsidRPr="00707BE4">
          <w:rPr>
            <w:rStyle w:val="Hyperlink"/>
            <w:rFonts w:ascii="Bookman Old Style" w:hAnsi="Bookman Old Style"/>
            <w:bCs/>
            <w:i/>
            <w:iCs/>
            <w:sz w:val="22"/>
            <w:szCs w:val="22"/>
          </w:rPr>
          <w:t>aine.gov/</w:t>
        </w:r>
        <w:r w:rsidR="00545906" w:rsidRPr="00EE3418">
          <w:rPr>
            <w:rStyle w:val="Hyperlink"/>
            <w:rFonts w:ascii="Bookman Old Style" w:hAnsi="Bookman Old Style"/>
            <w:bCs/>
            <w:i/>
            <w:iCs/>
            <w:sz w:val="22"/>
            <w:szCs w:val="22"/>
          </w:rPr>
          <w:t>dhhs</w:t>
        </w:r>
        <w:r w:rsidR="00545906" w:rsidRPr="00707BE4">
          <w:rPr>
            <w:rStyle w:val="Hyperlink"/>
            <w:rFonts w:ascii="Bookman Old Style" w:hAnsi="Bookman Old Style"/>
            <w:bCs/>
            <w:i/>
            <w:iCs/>
            <w:sz w:val="22"/>
            <w:szCs w:val="22"/>
          </w:rPr>
          <w:t>/</w:t>
        </w:r>
        <w:r w:rsidR="00545906" w:rsidRPr="00EE3418">
          <w:rPr>
            <w:rStyle w:val="Hyperlink"/>
            <w:rFonts w:ascii="Bookman Old Style" w:hAnsi="Bookman Old Style"/>
            <w:bCs/>
            <w:i/>
            <w:iCs/>
            <w:sz w:val="22"/>
            <w:szCs w:val="22"/>
          </w:rPr>
          <w:t>ofi</w:t>
        </w:r>
        <w:r w:rsidR="00545906" w:rsidRPr="00707BE4">
          <w:rPr>
            <w:rStyle w:val="Hyperlink"/>
            <w:rFonts w:ascii="Bookman Old Style" w:hAnsi="Bookman Old Style"/>
            <w:bCs/>
            <w:i/>
            <w:iCs/>
            <w:sz w:val="22"/>
            <w:szCs w:val="22"/>
          </w:rPr>
          <w:t>/about-us/rules/proposed</w:t>
        </w:r>
      </w:hyperlink>
      <w:r w:rsidRPr="00707BE4">
        <w:rPr>
          <w:rFonts w:ascii="Bookman Old Style" w:hAnsi="Bookman Old Style"/>
          <w:bCs/>
          <w:i/>
          <w:iCs/>
          <w:sz w:val="22"/>
          <w:szCs w:val="22"/>
        </w:rPr>
        <w:t>.</w:t>
      </w:r>
    </w:p>
    <w:bookmarkEnd w:id="3"/>
    <w:p w14:paraId="27D4996E" w14:textId="56BA4C1D" w:rsidR="00707BE4" w:rsidRPr="00707BE4" w:rsidRDefault="00707BE4" w:rsidP="00EE3418">
      <w:pPr>
        <w:tabs>
          <w:tab w:val="left" w:pos="-1440"/>
          <w:tab w:val="left" w:pos="-720"/>
          <w:tab w:val="left" w:pos="540"/>
          <w:tab w:val="left" w:pos="10440"/>
        </w:tabs>
        <w:rPr>
          <w:rFonts w:ascii="Bookman Old Style" w:hAnsi="Bookman Old Style"/>
          <w:bCs/>
          <w:sz w:val="22"/>
          <w:szCs w:val="22"/>
        </w:rPr>
      </w:pPr>
      <w:r w:rsidRPr="00707BE4">
        <w:rPr>
          <w:rFonts w:ascii="Bookman Old Style" w:hAnsi="Bookman Old Style"/>
          <w:bCs/>
          <w:sz w:val="22"/>
          <w:szCs w:val="22"/>
        </w:rPr>
        <w:t>CONTACT PERSON FOR THIS FILING:</w:t>
      </w:r>
      <w:r w:rsidR="00EE3418">
        <w:rPr>
          <w:rFonts w:ascii="Bookman Old Style" w:hAnsi="Bookman Old Style"/>
          <w:bCs/>
          <w:sz w:val="22"/>
          <w:szCs w:val="22"/>
        </w:rPr>
        <w:t xml:space="preserve"> </w:t>
      </w:r>
      <w:r w:rsidRPr="00707BE4">
        <w:rPr>
          <w:rFonts w:ascii="Bookman Old Style" w:hAnsi="Bookman Old Style"/>
          <w:bCs/>
          <w:sz w:val="22"/>
          <w:szCs w:val="22"/>
        </w:rPr>
        <w:t>Dawn Q. Croteau, ASPIRE Program Manager</w:t>
      </w:r>
      <w:r w:rsidR="00EE3418">
        <w:rPr>
          <w:rFonts w:ascii="Bookman Old Style" w:hAnsi="Bookman Old Style"/>
          <w:bCs/>
          <w:sz w:val="22"/>
          <w:szCs w:val="22"/>
        </w:rPr>
        <w:t xml:space="preserve">, </w:t>
      </w:r>
      <w:r w:rsidRPr="00707BE4">
        <w:rPr>
          <w:rFonts w:ascii="Bookman Old Style" w:hAnsi="Bookman Old Style"/>
          <w:bCs/>
          <w:sz w:val="22"/>
          <w:szCs w:val="22"/>
        </w:rPr>
        <w:t>Department of Health and Human Services</w:t>
      </w:r>
      <w:r w:rsidR="00EE3418">
        <w:rPr>
          <w:rFonts w:ascii="Bookman Old Style" w:hAnsi="Bookman Old Style"/>
          <w:bCs/>
          <w:sz w:val="22"/>
          <w:szCs w:val="22"/>
        </w:rPr>
        <w:t xml:space="preserve">, </w:t>
      </w:r>
      <w:r w:rsidRPr="00707BE4">
        <w:rPr>
          <w:rFonts w:ascii="Bookman Old Style" w:hAnsi="Bookman Old Style"/>
          <w:bCs/>
          <w:sz w:val="22"/>
          <w:szCs w:val="22"/>
        </w:rPr>
        <w:t>Office for Family Independence</w:t>
      </w:r>
      <w:r w:rsidR="00EE3418">
        <w:rPr>
          <w:rFonts w:ascii="Bookman Old Style" w:hAnsi="Bookman Old Style"/>
          <w:bCs/>
          <w:sz w:val="22"/>
          <w:szCs w:val="22"/>
        </w:rPr>
        <w:t xml:space="preserve">, </w:t>
      </w:r>
      <w:r w:rsidRPr="00707BE4">
        <w:rPr>
          <w:rFonts w:ascii="Bookman Old Style" w:hAnsi="Bookman Old Style"/>
          <w:bCs/>
          <w:sz w:val="22"/>
          <w:szCs w:val="22"/>
        </w:rPr>
        <w:t>109 Capitol Street</w:t>
      </w:r>
      <w:r w:rsidR="00EE3418">
        <w:rPr>
          <w:rFonts w:ascii="Bookman Old Style" w:hAnsi="Bookman Old Style"/>
          <w:bCs/>
          <w:sz w:val="22"/>
          <w:szCs w:val="22"/>
        </w:rPr>
        <w:t xml:space="preserve"> – 11 State House Station, </w:t>
      </w:r>
      <w:r w:rsidRPr="00707BE4">
        <w:rPr>
          <w:rFonts w:ascii="Bookman Old Style" w:hAnsi="Bookman Old Style"/>
          <w:bCs/>
          <w:sz w:val="22"/>
          <w:szCs w:val="22"/>
        </w:rPr>
        <w:t>Augusta, ME 04330-6841</w:t>
      </w:r>
      <w:r w:rsidR="00EE3418">
        <w:rPr>
          <w:rFonts w:ascii="Bookman Old Style" w:hAnsi="Bookman Old Style"/>
          <w:bCs/>
          <w:sz w:val="22"/>
          <w:szCs w:val="22"/>
        </w:rPr>
        <w:t>. Telep</w:t>
      </w:r>
      <w:r w:rsidRPr="00707BE4">
        <w:rPr>
          <w:rFonts w:ascii="Bookman Old Style" w:hAnsi="Bookman Old Style"/>
          <w:bCs/>
          <w:sz w:val="22"/>
          <w:szCs w:val="22"/>
        </w:rPr>
        <w:t>hone: (207) 624-6968</w:t>
      </w:r>
      <w:r w:rsidR="00EE3418">
        <w:rPr>
          <w:rFonts w:ascii="Bookman Old Style" w:hAnsi="Bookman Old Style"/>
          <w:bCs/>
          <w:sz w:val="22"/>
          <w:szCs w:val="22"/>
        </w:rPr>
        <w:t xml:space="preserve">. </w:t>
      </w:r>
      <w:r w:rsidRPr="00707BE4">
        <w:rPr>
          <w:rFonts w:ascii="Bookman Old Style" w:hAnsi="Bookman Old Style"/>
          <w:bCs/>
          <w:sz w:val="22"/>
          <w:szCs w:val="22"/>
        </w:rPr>
        <w:t>Fax: (207) 287-3455</w:t>
      </w:r>
      <w:r w:rsidR="00EE3418">
        <w:rPr>
          <w:rFonts w:ascii="Bookman Old Style" w:hAnsi="Bookman Old Style"/>
          <w:bCs/>
          <w:sz w:val="22"/>
          <w:szCs w:val="22"/>
        </w:rPr>
        <w:t xml:space="preserve">. </w:t>
      </w:r>
      <w:r w:rsidRPr="00707BE4">
        <w:rPr>
          <w:rFonts w:ascii="Bookman Old Style" w:hAnsi="Bookman Old Style"/>
          <w:bCs/>
          <w:sz w:val="22"/>
          <w:szCs w:val="22"/>
        </w:rPr>
        <w:t>TT Users Call Maine Relay – 711</w:t>
      </w:r>
      <w:r w:rsidR="00EE3418">
        <w:rPr>
          <w:rFonts w:ascii="Bookman Old Style" w:hAnsi="Bookman Old Style"/>
          <w:bCs/>
          <w:sz w:val="22"/>
          <w:szCs w:val="22"/>
        </w:rPr>
        <w:t xml:space="preserve">. </w:t>
      </w:r>
      <w:hyperlink r:id="rId21" w:history="1">
        <w:r w:rsidR="00EE3418" w:rsidRPr="00707BE4">
          <w:rPr>
            <w:rStyle w:val="Hyperlink"/>
            <w:rFonts w:ascii="Bookman Old Style" w:hAnsi="Bookman Old Style"/>
            <w:bCs/>
            <w:sz w:val="22"/>
            <w:szCs w:val="22"/>
          </w:rPr>
          <w:t>Dawn.Croteau@</w:t>
        </w:r>
        <w:r w:rsidR="00EE3418" w:rsidRPr="00E7456A">
          <w:rPr>
            <w:rStyle w:val="Hyperlink"/>
            <w:rFonts w:ascii="Bookman Old Style" w:hAnsi="Bookman Old Style"/>
            <w:bCs/>
            <w:sz w:val="22"/>
            <w:szCs w:val="22"/>
          </w:rPr>
          <w:t>M</w:t>
        </w:r>
        <w:r w:rsidR="00EE3418" w:rsidRPr="00707BE4">
          <w:rPr>
            <w:rStyle w:val="Hyperlink"/>
            <w:rFonts w:ascii="Bookman Old Style" w:hAnsi="Bookman Old Style"/>
            <w:bCs/>
            <w:sz w:val="22"/>
            <w:szCs w:val="22"/>
          </w:rPr>
          <w:t>aine.gov</w:t>
        </w:r>
      </w:hyperlink>
      <w:r w:rsidR="00EE3418">
        <w:rPr>
          <w:rFonts w:ascii="Bookman Old Style" w:hAnsi="Bookman Old Style"/>
          <w:bCs/>
          <w:sz w:val="22"/>
          <w:szCs w:val="22"/>
        </w:rPr>
        <w:t xml:space="preserve"> .</w:t>
      </w:r>
    </w:p>
    <w:p w14:paraId="220EE03D" w14:textId="77777777" w:rsidR="00707BE4" w:rsidRPr="00707BE4" w:rsidRDefault="00707BE4" w:rsidP="00707BE4">
      <w:pPr>
        <w:tabs>
          <w:tab w:val="left" w:pos="-1440"/>
          <w:tab w:val="left" w:pos="-720"/>
          <w:tab w:val="left" w:pos="540"/>
          <w:tab w:val="left" w:pos="10440"/>
        </w:tabs>
        <w:rPr>
          <w:rFonts w:ascii="Bookman Old Style" w:hAnsi="Bookman Old Style"/>
          <w:bCs/>
          <w:color w:val="000000"/>
          <w:sz w:val="22"/>
          <w:szCs w:val="22"/>
          <w:shd w:val="clear" w:color="auto" w:fill="FFFFFF"/>
        </w:rPr>
      </w:pPr>
      <w:r w:rsidRPr="00707BE4">
        <w:rPr>
          <w:rFonts w:ascii="Bookman Old Style" w:hAnsi="Bookman Old Style"/>
          <w:bCs/>
          <w:color w:val="000000"/>
          <w:sz w:val="22"/>
          <w:szCs w:val="22"/>
          <w:shd w:val="clear" w:color="auto" w:fill="FFFFFF"/>
        </w:rPr>
        <w:t>FINANCIAL IMPACT ON MUNICIPALITIES OR COUNTIES: None anticipated.</w:t>
      </w:r>
    </w:p>
    <w:p w14:paraId="09B0FD0B" w14:textId="77777777" w:rsidR="007178DB" w:rsidRPr="00707BE4" w:rsidRDefault="007178DB" w:rsidP="007178DB">
      <w:pPr>
        <w:tabs>
          <w:tab w:val="left" w:pos="-1440"/>
          <w:tab w:val="left" w:pos="-720"/>
          <w:tab w:val="left" w:pos="540"/>
          <w:tab w:val="left" w:pos="10440"/>
        </w:tabs>
        <w:rPr>
          <w:rFonts w:ascii="Bookman Old Style" w:hAnsi="Bookman Old Style"/>
          <w:bCs/>
          <w:sz w:val="22"/>
          <w:szCs w:val="22"/>
        </w:rPr>
      </w:pPr>
      <w:r w:rsidRPr="00707BE4">
        <w:rPr>
          <w:rFonts w:ascii="Bookman Old Style" w:hAnsi="Bookman Old Style"/>
          <w:bCs/>
          <w:sz w:val="22"/>
          <w:szCs w:val="22"/>
        </w:rPr>
        <w:t>STATUTORY AUTHORITY FOR THIS RULE: 22 MRS §§ 42(1) and 3762(3)(A) and (18).</w:t>
      </w:r>
    </w:p>
    <w:p w14:paraId="371F0063" w14:textId="78476BA7" w:rsidR="00EE3418" w:rsidRDefault="00EE3418" w:rsidP="00EE3418">
      <w:pPr>
        <w:tabs>
          <w:tab w:val="left" w:pos="-1440"/>
          <w:tab w:val="left" w:pos="-720"/>
          <w:tab w:val="left" w:pos="540"/>
          <w:tab w:val="left" w:pos="10440"/>
        </w:tabs>
        <w:rPr>
          <w:rFonts w:ascii="Bookman Old Style" w:hAnsi="Bookman Old Style"/>
          <w:bCs/>
          <w:sz w:val="22"/>
          <w:szCs w:val="22"/>
        </w:rPr>
      </w:pPr>
      <w:r>
        <w:rPr>
          <w:rFonts w:ascii="Bookman Old Style" w:hAnsi="Bookman Old Style"/>
          <w:bCs/>
          <w:sz w:val="22"/>
          <w:szCs w:val="22"/>
        </w:rPr>
        <w:t>OFI RULES</w:t>
      </w:r>
      <w:r w:rsidR="00707BE4" w:rsidRPr="00707BE4">
        <w:rPr>
          <w:rFonts w:ascii="Bookman Old Style" w:hAnsi="Bookman Old Style"/>
          <w:bCs/>
          <w:sz w:val="22"/>
          <w:szCs w:val="22"/>
        </w:rPr>
        <w:t xml:space="preserve"> WEBSITE: </w:t>
      </w:r>
      <w:hyperlink r:id="rId22" w:history="1">
        <w:r w:rsidR="00707BE4" w:rsidRPr="00707BE4">
          <w:rPr>
            <w:rFonts w:ascii="Bookman Old Style" w:hAnsi="Bookman Old Style"/>
            <w:bCs/>
            <w:color w:val="3333FF"/>
            <w:sz w:val="22"/>
            <w:szCs w:val="22"/>
            <w:u w:val="single"/>
          </w:rPr>
          <w:t>http://www.maine.gov/dhhs/ofi/rules/index.shtml</w:t>
        </w:r>
      </w:hyperlink>
      <w:r>
        <w:rPr>
          <w:rFonts w:ascii="Bookman Old Style" w:hAnsi="Bookman Old Style"/>
          <w:bCs/>
          <w:sz w:val="22"/>
          <w:szCs w:val="22"/>
        </w:rPr>
        <w:t xml:space="preserve"> .</w:t>
      </w:r>
    </w:p>
    <w:p w14:paraId="2F36C724" w14:textId="0F1F8069" w:rsidR="001A643B" w:rsidRDefault="001A643B" w:rsidP="001A643B">
      <w:pPr>
        <w:tabs>
          <w:tab w:val="left" w:pos="270"/>
          <w:tab w:val="right" w:pos="93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OFI WEBSITE: </w:t>
      </w:r>
      <w:hyperlink r:id="rId23" w:history="1">
        <w:r w:rsidRPr="00645AEE">
          <w:rPr>
            <w:rStyle w:val="Hyperlink"/>
            <w:rFonts w:ascii="Bookman Old Style" w:hAnsi="Bookman Old Style"/>
            <w:bCs/>
            <w:sz w:val="22"/>
            <w:szCs w:val="22"/>
          </w:rPr>
          <w:t>https://www.maine.gov/dhhs/ofi</w:t>
        </w:r>
      </w:hyperlink>
      <w:r>
        <w:rPr>
          <w:rFonts w:ascii="Bookman Old Style" w:hAnsi="Bookman Old Style"/>
          <w:bCs/>
          <w:sz w:val="22"/>
          <w:szCs w:val="22"/>
        </w:rPr>
        <w:t xml:space="preserve"> .</w:t>
      </w:r>
    </w:p>
    <w:p w14:paraId="22874752" w14:textId="362D4B15" w:rsidR="001A643B" w:rsidRDefault="001A643B" w:rsidP="001A643B">
      <w:pPr>
        <w:tabs>
          <w:tab w:val="left" w:pos="270"/>
          <w:tab w:val="right" w:pos="936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OFI RULEMAKING LIAISON: </w:t>
      </w:r>
      <w:hyperlink r:id="rId24" w:history="1">
        <w:r w:rsidRPr="00645AEE">
          <w:rPr>
            <w:rStyle w:val="Hyperlink"/>
            <w:rFonts w:ascii="Bookman Old Style" w:hAnsi="Bookman Old Style"/>
            <w:bCs/>
            <w:sz w:val="22"/>
            <w:szCs w:val="22"/>
          </w:rPr>
          <w:t>Dan.Cohen@Maine.gov</w:t>
        </w:r>
      </w:hyperlink>
      <w:r>
        <w:rPr>
          <w:rFonts w:ascii="Bookman Old Style" w:hAnsi="Bookman Old Style"/>
          <w:bCs/>
          <w:sz w:val="22"/>
          <w:szCs w:val="22"/>
        </w:rPr>
        <w:t xml:space="preserve"> .</w:t>
      </w:r>
    </w:p>
    <w:p w14:paraId="65869CC1" w14:textId="63828DD0" w:rsidR="001A643B" w:rsidRPr="001A643B" w:rsidRDefault="001A643B" w:rsidP="001A643B">
      <w:pPr>
        <w:tabs>
          <w:tab w:val="left" w:pos="270"/>
          <w:tab w:val="right" w:pos="9360"/>
        </w:tabs>
        <w:overflowPunct/>
        <w:autoSpaceDE/>
        <w:autoSpaceDN/>
        <w:adjustRightInd/>
        <w:textAlignment w:val="auto"/>
        <w:rPr>
          <w:rFonts w:ascii="Bookman Old Style" w:hAnsi="Bookman Old Style"/>
          <w:bCs/>
          <w:sz w:val="22"/>
          <w:szCs w:val="22"/>
        </w:rPr>
      </w:pPr>
      <w:r w:rsidRPr="001A643B">
        <w:rPr>
          <w:rFonts w:ascii="Bookman Old Style" w:hAnsi="Bookman Old Style"/>
          <w:bCs/>
          <w:sz w:val="22"/>
          <w:szCs w:val="22"/>
        </w:rPr>
        <w:t xml:space="preserve">DHHS RULEMAKING LIAISON: </w:t>
      </w:r>
      <w:hyperlink r:id="rId25" w:history="1">
        <w:r w:rsidRPr="001A643B">
          <w:rPr>
            <w:rStyle w:val="Hyperlink"/>
            <w:rFonts w:ascii="Bookman Old Style" w:hAnsi="Bookman Old Style"/>
            <w:bCs/>
            <w:sz w:val="22"/>
            <w:szCs w:val="22"/>
          </w:rPr>
          <w:t>Kevin.Wells@Maine.gov</w:t>
        </w:r>
      </w:hyperlink>
      <w:r w:rsidRPr="001A643B">
        <w:rPr>
          <w:rFonts w:ascii="Bookman Old Style" w:hAnsi="Bookman Old Style"/>
          <w:bCs/>
          <w:sz w:val="22"/>
          <w:szCs w:val="22"/>
        </w:rPr>
        <w:t xml:space="preserve"> .</w:t>
      </w:r>
    </w:p>
    <w:p w14:paraId="3386725C" w14:textId="77777777" w:rsidR="00DF0533" w:rsidRPr="00F1582B" w:rsidRDefault="00DF0533" w:rsidP="006977B8">
      <w:pPr>
        <w:keepNext/>
        <w:keepLines/>
        <w:tabs>
          <w:tab w:val="left" w:pos="270"/>
          <w:tab w:val="right" w:pos="9360"/>
        </w:tabs>
        <w:overflowPunct/>
        <w:autoSpaceDE/>
        <w:autoSpaceDN/>
        <w:adjustRightInd/>
        <w:textAlignment w:val="auto"/>
        <w:rPr>
          <w:rFonts w:ascii="Bookman Old Style" w:eastAsiaTheme="minorHAnsi" w:hAnsi="Bookman Old Style"/>
          <w:sz w:val="22"/>
          <w:szCs w:val="22"/>
        </w:rPr>
      </w:pPr>
    </w:p>
    <w:p w14:paraId="27EE91CD" w14:textId="310CFA43" w:rsidR="00325B55" w:rsidRPr="00F1582B" w:rsidRDefault="00633740" w:rsidP="006977B8">
      <w:pPr>
        <w:keepNext/>
        <w:keepLines/>
        <w:pBdr>
          <w:top w:val="single" w:sz="4" w:space="1" w:color="auto"/>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Pr>
          <w:rFonts w:ascii="Bookman Old Style" w:eastAsiaTheme="minorHAnsi" w:hAnsi="Bookman Old Style"/>
          <w:b/>
          <w:sz w:val="22"/>
          <w:szCs w:val="22"/>
        </w:rPr>
        <w:t>ADOPTION</w:t>
      </w:r>
      <w:r w:rsidR="004607B9" w:rsidRPr="00F1582B">
        <w:rPr>
          <w:rFonts w:ascii="Bookman Old Style" w:eastAsiaTheme="minorHAnsi" w:hAnsi="Bookman Old Style"/>
          <w:b/>
          <w:sz w:val="22"/>
          <w:szCs w:val="22"/>
        </w:rPr>
        <w:t>S</w:t>
      </w:r>
    </w:p>
    <w:p w14:paraId="065C1F05" w14:textId="2803B4A2" w:rsidR="00A67558" w:rsidRDefault="00A67558" w:rsidP="006977B8">
      <w:pPr>
        <w:keepNext/>
        <w:keepLines/>
        <w:tabs>
          <w:tab w:val="left" w:pos="-1440"/>
          <w:tab w:val="left" w:pos="-720"/>
          <w:tab w:val="left" w:pos="4320"/>
          <w:tab w:val="right" w:pos="9360"/>
          <w:tab w:val="left" w:pos="10440"/>
        </w:tabs>
        <w:rPr>
          <w:rFonts w:ascii="Bookman Old Style" w:hAnsi="Bookman Old Style"/>
          <w:sz w:val="22"/>
          <w:szCs w:val="22"/>
        </w:rPr>
      </w:pPr>
    </w:p>
    <w:p w14:paraId="3B8F4D98" w14:textId="77777777" w:rsidR="00804B29" w:rsidRDefault="00804B29" w:rsidP="00DA059A">
      <w:pPr>
        <w:tabs>
          <w:tab w:val="left" w:pos="-1440"/>
          <w:tab w:val="left" w:pos="-720"/>
          <w:tab w:val="left" w:pos="4320"/>
          <w:tab w:val="right" w:pos="9360"/>
          <w:tab w:val="left" w:pos="10440"/>
        </w:tabs>
        <w:rPr>
          <w:rFonts w:ascii="Bookman Old Style" w:hAnsi="Bookman Old Style"/>
          <w:sz w:val="22"/>
          <w:szCs w:val="22"/>
        </w:rPr>
      </w:pPr>
    </w:p>
    <w:sectPr w:rsidR="00804B29" w:rsidSect="00C97164">
      <w:footerReference w:type="default" r:id="rId26"/>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136257" w:rsidRDefault="00136257">
      <w:r>
        <w:separator/>
      </w:r>
    </w:p>
  </w:endnote>
  <w:endnote w:type="continuationSeparator" w:id="0">
    <w:p w14:paraId="0D131892" w14:textId="77777777" w:rsidR="00136257" w:rsidRDefault="0013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136257" w:rsidRDefault="00136257"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136257" w:rsidRDefault="00136257">
      <w:r>
        <w:rPr>
          <w:sz w:val="24"/>
        </w:rPr>
        <w:separator/>
      </w:r>
    </w:p>
  </w:footnote>
  <w:footnote w:type="continuationSeparator" w:id="0">
    <w:p w14:paraId="25F3AAF8" w14:textId="77777777" w:rsidR="00136257" w:rsidRDefault="00136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C02F1B"/>
    <w:multiLevelType w:val="hybridMultilevel"/>
    <w:tmpl w:val="CD8E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5"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539513036">
    <w:abstractNumId w:val="35"/>
  </w:num>
  <w:num w:numId="2" w16cid:durableId="1240406174">
    <w:abstractNumId w:val="3"/>
  </w:num>
  <w:num w:numId="3" w16cid:durableId="1617905770">
    <w:abstractNumId w:val="34"/>
  </w:num>
  <w:num w:numId="4" w16cid:durableId="385026931">
    <w:abstractNumId w:val="26"/>
  </w:num>
  <w:num w:numId="5" w16cid:durableId="1934509006">
    <w:abstractNumId w:val="5"/>
  </w:num>
  <w:num w:numId="6" w16cid:durableId="254555887">
    <w:abstractNumId w:val="2"/>
  </w:num>
  <w:num w:numId="7" w16cid:durableId="74521867">
    <w:abstractNumId w:val="6"/>
  </w:num>
  <w:num w:numId="8" w16cid:durableId="1620407438">
    <w:abstractNumId w:val="30"/>
  </w:num>
  <w:num w:numId="9" w16cid:durableId="849872887">
    <w:abstractNumId w:val="17"/>
  </w:num>
  <w:num w:numId="10" w16cid:durableId="1022165056">
    <w:abstractNumId w:val="4"/>
  </w:num>
  <w:num w:numId="11" w16cid:durableId="1788430563">
    <w:abstractNumId w:val="20"/>
  </w:num>
  <w:num w:numId="12" w16cid:durableId="85734757">
    <w:abstractNumId w:val="25"/>
  </w:num>
  <w:num w:numId="13" w16cid:durableId="1673293466">
    <w:abstractNumId w:val="31"/>
  </w:num>
  <w:num w:numId="14" w16cid:durableId="1057704851">
    <w:abstractNumId w:val="18"/>
  </w:num>
  <w:num w:numId="15" w16cid:durableId="1961447953">
    <w:abstractNumId w:val="22"/>
  </w:num>
  <w:num w:numId="16" w16cid:durableId="595788865">
    <w:abstractNumId w:val="24"/>
  </w:num>
  <w:num w:numId="17" w16cid:durableId="318271479">
    <w:abstractNumId w:val="8"/>
  </w:num>
  <w:num w:numId="18" w16cid:durableId="57290445">
    <w:abstractNumId w:val="28"/>
  </w:num>
  <w:num w:numId="19" w16cid:durableId="967538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4698790">
    <w:abstractNumId w:val="11"/>
  </w:num>
  <w:num w:numId="21" w16cid:durableId="246044000">
    <w:abstractNumId w:val="27"/>
  </w:num>
  <w:num w:numId="22" w16cid:durableId="776951624">
    <w:abstractNumId w:val="13"/>
  </w:num>
  <w:num w:numId="23" w16cid:durableId="910505136">
    <w:abstractNumId w:val="23"/>
  </w:num>
  <w:num w:numId="24" w16cid:durableId="420298154">
    <w:abstractNumId w:val="32"/>
  </w:num>
  <w:num w:numId="25" w16cid:durableId="190998925">
    <w:abstractNumId w:val="29"/>
  </w:num>
  <w:num w:numId="26" w16cid:durableId="822815271">
    <w:abstractNumId w:val="10"/>
  </w:num>
  <w:num w:numId="27" w16cid:durableId="779103368">
    <w:abstractNumId w:val="15"/>
  </w:num>
  <w:num w:numId="28" w16cid:durableId="794174237">
    <w:abstractNumId w:val="12"/>
  </w:num>
  <w:num w:numId="29" w16cid:durableId="1837069560">
    <w:abstractNumId w:val="9"/>
  </w:num>
  <w:num w:numId="30" w16cid:durableId="1600018309">
    <w:abstractNumId w:val="19"/>
  </w:num>
  <w:num w:numId="31" w16cid:durableId="1637296317">
    <w:abstractNumId w:val="16"/>
  </w:num>
  <w:num w:numId="32" w16cid:durableId="538706357">
    <w:abstractNumId w:val="7"/>
  </w:num>
  <w:num w:numId="33" w16cid:durableId="1284769025">
    <w:abstractNumId w:val="33"/>
  </w:num>
  <w:num w:numId="34" w16cid:durableId="1325164550">
    <w:abstractNumId w:val="0"/>
  </w:num>
  <w:num w:numId="35" w16cid:durableId="1395271563">
    <w:abstractNumId w:val="14"/>
  </w:num>
  <w:num w:numId="36" w16cid:durableId="1673796681">
    <w:abstractNumId w:val="1"/>
  </w:num>
  <w:num w:numId="37" w16cid:durableId="91315843">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549"/>
    <w:rsid w:val="00001CCC"/>
    <w:rsid w:val="0000254A"/>
    <w:rsid w:val="00002574"/>
    <w:rsid w:val="00002CB9"/>
    <w:rsid w:val="00002E83"/>
    <w:rsid w:val="00003740"/>
    <w:rsid w:val="00003E43"/>
    <w:rsid w:val="00004E01"/>
    <w:rsid w:val="00005079"/>
    <w:rsid w:val="00005482"/>
    <w:rsid w:val="00005B50"/>
    <w:rsid w:val="000064C9"/>
    <w:rsid w:val="00006A2B"/>
    <w:rsid w:val="00006CB2"/>
    <w:rsid w:val="00006D7F"/>
    <w:rsid w:val="00007D7B"/>
    <w:rsid w:val="00010AAB"/>
    <w:rsid w:val="000115C9"/>
    <w:rsid w:val="00011CE7"/>
    <w:rsid w:val="000126FA"/>
    <w:rsid w:val="00012791"/>
    <w:rsid w:val="000144E8"/>
    <w:rsid w:val="000156FD"/>
    <w:rsid w:val="0001579E"/>
    <w:rsid w:val="000158F4"/>
    <w:rsid w:val="0001706E"/>
    <w:rsid w:val="0002035F"/>
    <w:rsid w:val="00020E43"/>
    <w:rsid w:val="000210E7"/>
    <w:rsid w:val="0002125D"/>
    <w:rsid w:val="0002144C"/>
    <w:rsid w:val="0002158B"/>
    <w:rsid w:val="00021BAA"/>
    <w:rsid w:val="00021C82"/>
    <w:rsid w:val="0002301D"/>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BB"/>
    <w:rsid w:val="000304F6"/>
    <w:rsid w:val="00030501"/>
    <w:rsid w:val="00031B66"/>
    <w:rsid w:val="00032733"/>
    <w:rsid w:val="00032B50"/>
    <w:rsid w:val="000332E0"/>
    <w:rsid w:val="00033558"/>
    <w:rsid w:val="000339F1"/>
    <w:rsid w:val="0003405E"/>
    <w:rsid w:val="00034499"/>
    <w:rsid w:val="00035024"/>
    <w:rsid w:val="00035392"/>
    <w:rsid w:val="00035673"/>
    <w:rsid w:val="00036156"/>
    <w:rsid w:val="00036774"/>
    <w:rsid w:val="0003740A"/>
    <w:rsid w:val="000374DC"/>
    <w:rsid w:val="00037B47"/>
    <w:rsid w:val="00037BD0"/>
    <w:rsid w:val="0004014E"/>
    <w:rsid w:val="0004068C"/>
    <w:rsid w:val="000409DF"/>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C09"/>
    <w:rsid w:val="0006302E"/>
    <w:rsid w:val="0006373B"/>
    <w:rsid w:val="000638B8"/>
    <w:rsid w:val="00063F74"/>
    <w:rsid w:val="00063F7A"/>
    <w:rsid w:val="00064374"/>
    <w:rsid w:val="00064B09"/>
    <w:rsid w:val="0006559C"/>
    <w:rsid w:val="0006563D"/>
    <w:rsid w:val="00066CCE"/>
    <w:rsid w:val="00067A0D"/>
    <w:rsid w:val="00067D4F"/>
    <w:rsid w:val="000701FF"/>
    <w:rsid w:val="0007081A"/>
    <w:rsid w:val="00070887"/>
    <w:rsid w:val="00070919"/>
    <w:rsid w:val="000717B7"/>
    <w:rsid w:val="00071C22"/>
    <w:rsid w:val="00072D19"/>
    <w:rsid w:val="00073341"/>
    <w:rsid w:val="00073659"/>
    <w:rsid w:val="00073788"/>
    <w:rsid w:val="00075442"/>
    <w:rsid w:val="00076259"/>
    <w:rsid w:val="000763EE"/>
    <w:rsid w:val="00076C1C"/>
    <w:rsid w:val="000772BA"/>
    <w:rsid w:val="000774DD"/>
    <w:rsid w:val="0008008A"/>
    <w:rsid w:val="000819E4"/>
    <w:rsid w:val="00081A8B"/>
    <w:rsid w:val="00082A3B"/>
    <w:rsid w:val="0008330D"/>
    <w:rsid w:val="0008336F"/>
    <w:rsid w:val="0008367A"/>
    <w:rsid w:val="000840F2"/>
    <w:rsid w:val="00084514"/>
    <w:rsid w:val="000853DD"/>
    <w:rsid w:val="00085452"/>
    <w:rsid w:val="00086174"/>
    <w:rsid w:val="000861D7"/>
    <w:rsid w:val="00086410"/>
    <w:rsid w:val="00087365"/>
    <w:rsid w:val="00087450"/>
    <w:rsid w:val="00090502"/>
    <w:rsid w:val="0009050F"/>
    <w:rsid w:val="00090C71"/>
    <w:rsid w:val="00090D78"/>
    <w:rsid w:val="00092129"/>
    <w:rsid w:val="00092874"/>
    <w:rsid w:val="00092A52"/>
    <w:rsid w:val="00092C4D"/>
    <w:rsid w:val="000933F2"/>
    <w:rsid w:val="000940DB"/>
    <w:rsid w:val="00094EEB"/>
    <w:rsid w:val="000950ED"/>
    <w:rsid w:val="000957A7"/>
    <w:rsid w:val="00095AA4"/>
    <w:rsid w:val="00096E53"/>
    <w:rsid w:val="00097565"/>
    <w:rsid w:val="000975A5"/>
    <w:rsid w:val="000976AF"/>
    <w:rsid w:val="00097F3B"/>
    <w:rsid w:val="000A0431"/>
    <w:rsid w:val="000A0B2B"/>
    <w:rsid w:val="000A0BAB"/>
    <w:rsid w:val="000A0DCB"/>
    <w:rsid w:val="000A0FBE"/>
    <w:rsid w:val="000A1D51"/>
    <w:rsid w:val="000A23E8"/>
    <w:rsid w:val="000A4F78"/>
    <w:rsid w:val="000A537F"/>
    <w:rsid w:val="000A6664"/>
    <w:rsid w:val="000A691A"/>
    <w:rsid w:val="000A762D"/>
    <w:rsid w:val="000A782C"/>
    <w:rsid w:val="000A7DF9"/>
    <w:rsid w:val="000B1D13"/>
    <w:rsid w:val="000B1F33"/>
    <w:rsid w:val="000B22A8"/>
    <w:rsid w:val="000B2658"/>
    <w:rsid w:val="000B2C12"/>
    <w:rsid w:val="000B35E1"/>
    <w:rsid w:val="000B40D1"/>
    <w:rsid w:val="000B56C5"/>
    <w:rsid w:val="000B5CA3"/>
    <w:rsid w:val="000B657F"/>
    <w:rsid w:val="000B6CA7"/>
    <w:rsid w:val="000B6F1F"/>
    <w:rsid w:val="000B7718"/>
    <w:rsid w:val="000B7E23"/>
    <w:rsid w:val="000C096B"/>
    <w:rsid w:val="000C17C4"/>
    <w:rsid w:val="000C1AE6"/>
    <w:rsid w:val="000C206E"/>
    <w:rsid w:val="000C20B0"/>
    <w:rsid w:val="000C23AE"/>
    <w:rsid w:val="000C2643"/>
    <w:rsid w:val="000C2EC7"/>
    <w:rsid w:val="000C2F42"/>
    <w:rsid w:val="000C31DE"/>
    <w:rsid w:val="000C36CC"/>
    <w:rsid w:val="000C408B"/>
    <w:rsid w:val="000C43A5"/>
    <w:rsid w:val="000C4893"/>
    <w:rsid w:val="000C4FB6"/>
    <w:rsid w:val="000C4FEE"/>
    <w:rsid w:val="000C5E89"/>
    <w:rsid w:val="000C630B"/>
    <w:rsid w:val="000C645B"/>
    <w:rsid w:val="000C7098"/>
    <w:rsid w:val="000C70AF"/>
    <w:rsid w:val="000C7403"/>
    <w:rsid w:val="000C77F7"/>
    <w:rsid w:val="000C784F"/>
    <w:rsid w:val="000D02A8"/>
    <w:rsid w:val="000D0B36"/>
    <w:rsid w:val="000D0B94"/>
    <w:rsid w:val="000D1414"/>
    <w:rsid w:val="000D1585"/>
    <w:rsid w:val="000D181E"/>
    <w:rsid w:val="000D2299"/>
    <w:rsid w:val="000D2378"/>
    <w:rsid w:val="000D2725"/>
    <w:rsid w:val="000D2C09"/>
    <w:rsid w:val="000D6205"/>
    <w:rsid w:val="000D6411"/>
    <w:rsid w:val="000D6BAA"/>
    <w:rsid w:val="000D6E53"/>
    <w:rsid w:val="000D7136"/>
    <w:rsid w:val="000D7D79"/>
    <w:rsid w:val="000E00A4"/>
    <w:rsid w:val="000E0678"/>
    <w:rsid w:val="000E0BB0"/>
    <w:rsid w:val="000E0DA1"/>
    <w:rsid w:val="000E12A4"/>
    <w:rsid w:val="000E1AD9"/>
    <w:rsid w:val="000E200D"/>
    <w:rsid w:val="000E2428"/>
    <w:rsid w:val="000E3371"/>
    <w:rsid w:val="000E37FB"/>
    <w:rsid w:val="000E3C3F"/>
    <w:rsid w:val="000E45D7"/>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5BDD"/>
    <w:rsid w:val="000F7640"/>
    <w:rsid w:val="00100455"/>
    <w:rsid w:val="001008AD"/>
    <w:rsid w:val="00101657"/>
    <w:rsid w:val="00101906"/>
    <w:rsid w:val="00101F1E"/>
    <w:rsid w:val="00102086"/>
    <w:rsid w:val="00102AC9"/>
    <w:rsid w:val="00102B1F"/>
    <w:rsid w:val="00102B96"/>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5ED9"/>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47A0"/>
    <w:rsid w:val="0013520B"/>
    <w:rsid w:val="001354F3"/>
    <w:rsid w:val="00135973"/>
    <w:rsid w:val="00135D63"/>
    <w:rsid w:val="001361DF"/>
    <w:rsid w:val="00136257"/>
    <w:rsid w:val="0013657E"/>
    <w:rsid w:val="00136884"/>
    <w:rsid w:val="00137080"/>
    <w:rsid w:val="00137890"/>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21C"/>
    <w:rsid w:val="001516FD"/>
    <w:rsid w:val="00151781"/>
    <w:rsid w:val="00151B11"/>
    <w:rsid w:val="0015270D"/>
    <w:rsid w:val="00153049"/>
    <w:rsid w:val="0015326A"/>
    <w:rsid w:val="00153971"/>
    <w:rsid w:val="00153977"/>
    <w:rsid w:val="00153E9A"/>
    <w:rsid w:val="00154C5F"/>
    <w:rsid w:val="001553BC"/>
    <w:rsid w:val="0015586D"/>
    <w:rsid w:val="00155C1A"/>
    <w:rsid w:val="001568AA"/>
    <w:rsid w:val="001569AD"/>
    <w:rsid w:val="001570DD"/>
    <w:rsid w:val="001573BD"/>
    <w:rsid w:val="00157E63"/>
    <w:rsid w:val="00160401"/>
    <w:rsid w:val="00160DDF"/>
    <w:rsid w:val="001610FA"/>
    <w:rsid w:val="00161429"/>
    <w:rsid w:val="0016155B"/>
    <w:rsid w:val="00161E07"/>
    <w:rsid w:val="00162320"/>
    <w:rsid w:val="00162539"/>
    <w:rsid w:val="001626EA"/>
    <w:rsid w:val="00162814"/>
    <w:rsid w:val="00165412"/>
    <w:rsid w:val="00165540"/>
    <w:rsid w:val="00165776"/>
    <w:rsid w:val="0016578E"/>
    <w:rsid w:val="00166451"/>
    <w:rsid w:val="001669E0"/>
    <w:rsid w:val="00170C27"/>
    <w:rsid w:val="0017106E"/>
    <w:rsid w:val="0017189B"/>
    <w:rsid w:val="00171DC2"/>
    <w:rsid w:val="00172081"/>
    <w:rsid w:val="001722BD"/>
    <w:rsid w:val="00172A40"/>
    <w:rsid w:val="00172B70"/>
    <w:rsid w:val="00172E8A"/>
    <w:rsid w:val="00173CD3"/>
    <w:rsid w:val="00173DAB"/>
    <w:rsid w:val="00174214"/>
    <w:rsid w:val="00174802"/>
    <w:rsid w:val="00174DDE"/>
    <w:rsid w:val="0017519F"/>
    <w:rsid w:val="001759A7"/>
    <w:rsid w:val="00175D46"/>
    <w:rsid w:val="001761E0"/>
    <w:rsid w:val="001764F3"/>
    <w:rsid w:val="0017656F"/>
    <w:rsid w:val="001768AF"/>
    <w:rsid w:val="00176BF3"/>
    <w:rsid w:val="00176D2D"/>
    <w:rsid w:val="001803FA"/>
    <w:rsid w:val="00180CED"/>
    <w:rsid w:val="001823C6"/>
    <w:rsid w:val="001828E6"/>
    <w:rsid w:val="00182A69"/>
    <w:rsid w:val="00182CD1"/>
    <w:rsid w:val="00182F4F"/>
    <w:rsid w:val="00183177"/>
    <w:rsid w:val="001833A2"/>
    <w:rsid w:val="00183F12"/>
    <w:rsid w:val="0018576A"/>
    <w:rsid w:val="001861F2"/>
    <w:rsid w:val="001868E4"/>
    <w:rsid w:val="00186C6B"/>
    <w:rsid w:val="0018735B"/>
    <w:rsid w:val="00187896"/>
    <w:rsid w:val="00187A0D"/>
    <w:rsid w:val="001909F3"/>
    <w:rsid w:val="00190C97"/>
    <w:rsid w:val="00191C78"/>
    <w:rsid w:val="00192877"/>
    <w:rsid w:val="001928ED"/>
    <w:rsid w:val="0019320C"/>
    <w:rsid w:val="0019376F"/>
    <w:rsid w:val="00193DB6"/>
    <w:rsid w:val="0019443D"/>
    <w:rsid w:val="001950E9"/>
    <w:rsid w:val="001952F7"/>
    <w:rsid w:val="00195B11"/>
    <w:rsid w:val="00195D61"/>
    <w:rsid w:val="00196A12"/>
    <w:rsid w:val="0019740F"/>
    <w:rsid w:val="00197544"/>
    <w:rsid w:val="00197DF0"/>
    <w:rsid w:val="001A0460"/>
    <w:rsid w:val="001A0E0E"/>
    <w:rsid w:val="001A0F01"/>
    <w:rsid w:val="001A126B"/>
    <w:rsid w:val="001A160B"/>
    <w:rsid w:val="001A1956"/>
    <w:rsid w:val="001A1C5A"/>
    <w:rsid w:val="001A2682"/>
    <w:rsid w:val="001A3365"/>
    <w:rsid w:val="001A46BF"/>
    <w:rsid w:val="001A5575"/>
    <w:rsid w:val="001A643B"/>
    <w:rsid w:val="001A6793"/>
    <w:rsid w:val="001A68E4"/>
    <w:rsid w:val="001A6A8A"/>
    <w:rsid w:val="001A774D"/>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0C6"/>
    <w:rsid w:val="001B45B4"/>
    <w:rsid w:val="001B4763"/>
    <w:rsid w:val="001B4842"/>
    <w:rsid w:val="001B4AF8"/>
    <w:rsid w:val="001B4B9C"/>
    <w:rsid w:val="001B4D29"/>
    <w:rsid w:val="001B5827"/>
    <w:rsid w:val="001B5DB6"/>
    <w:rsid w:val="001B5E00"/>
    <w:rsid w:val="001B60F6"/>
    <w:rsid w:val="001C0D8D"/>
    <w:rsid w:val="001C0FAC"/>
    <w:rsid w:val="001C1499"/>
    <w:rsid w:val="001C22EF"/>
    <w:rsid w:val="001C3A6A"/>
    <w:rsid w:val="001C4275"/>
    <w:rsid w:val="001C4E9B"/>
    <w:rsid w:val="001C4EE5"/>
    <w:rsid w:val="001C5829"/>
    <w:rsid w:val="001C6AE3"/>
    <w:rsid w:val="001C72C1"/>
    <w:rsid w:val="001D01B2"/>
    <w:rsid w:val="001D067B"/>
    <w:rsid w:val="001D0C3B"/>
    <w:rsid w:val="001D0F74"/>
    <w:rsid w:val="001D1A79"/>
    <w:rsid w:val="001D252A"/>
    <w:rsid w:val="001D25F1"/>
    <w:rsid w:val="001D2878"/>
    <w:rsid w:val="001D347E"/>
    <w:rsid w:val="001D3FEB"/>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19E0"/>
    <w:rsid w:val="001E2289"/>
    <w:rsid w:val="001E2415"/>
    <w:rsid w:val="001E34FB"/>
    <w:rsid w:val="001E36E4"/>
    <w:rsid w:val="001E4084"/>
    <w:rsid w:val="001E4748"/>
    <w:rsid w:val="001E4E32"/>
    <w:rsid w:val="001E54E5"/>
    <w:rsid w:val="001E59B3"/>
    <w:rsid w:val="001E657F"/>
    <w:rsid w:val="001E65EC"/>
    <w:rsid w:val="001E7642"/>
    <w:rsid w:val="001E7DFE"/>
    <w:rsid w:val="001F02DD"/>
    <w:rsid w:val="001F0AFD"/>
    <w:rsid w:val="001F2231"/>
    <w:rsid w:val="001F22B8"/>
    <w:rsid w:val="001F2EBB"/>
    <w:rsid w:val="001F3858"/>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4968"/>
    <w:rsid w:val="0020755F"/>
    <w:rsid w:val="002075E7"/>
    <w:rsid w:val="0020760E"/>
    <w:rsid w:val="00207DB2"/>
    <w:rsid w:val="00210A74"/>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10C6"/>
    <w:rsid w:val="002212DC"/>
    <w:rsid w:val="00221301"/>
    <w:rsid w:val="00221DAA"/>
    <w:rsid w:val="00222177"/>
    <w:rsid w:val="002223A2"/>
    <w:rsid w:val="00222408"/>
    <w:rsid w:val="00223580"/>
    <w:rsid w:val="00223974"/>
    <w:rsid w:val="00223A66"/>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1A27"/>
    <w:rsid w:val="002345CE"/>
    <w:rsid w:val="00234D10"/>
    <w:rsid w:val="002351D4"/>
    <w:rsid w:val="00236BE4"/>
    <w:rsid w:val="00236ED8"/>
    <w:rsid w:val="00236FDF"/>
    <w:rsid w:val="0023716D"/>
    <w:rsid w:val="00237625"/>
    <w:rsid w:val="00240A8E"/>
    <w:rsid w:val="002410B2"/>
    <w:rsid w:val="00241360"/>
    <w:rsid w:val="00242355"/>
    <w:rsid w:val="00242909"/>
    <w:rsid w:val="00242C8A"/>
    <w:rsid w:val="00242D30"/>
    <w:rsid w:val="0024318E"/>
    <w:rsid w:val="00243427"/>
    <w:rsid w:val="00243A40"/>
    <w:rsid w:val="00244728"/>
    <w:rsid w:val="00244A77"/>
    <w:rsid w:val="0024538C"/>
    <w:rsid w:val="00245A4F"/>
    <w:rsid w:val="0024694F"/>
    <w:rsid w:val="00247799"/>
    <w:rsid w:val="00250570"/>
    <w:rsid w:val="00250584"/>
    <w:rsid w:val="00250A44"/>
    <w:rsid w:val="0025113E"/>
    <w:rsid w:val="00251954"/>
    <w:rsid w:val="00253022"/>
    <w:rsid w:val="00253286"/>
    <w:rsid w:val="00253622"/>
    <w:rsid w:val="002546A2"/>
    <w:rsid w:val="00254D80"/>
    <w:rsid w:val="00254E53"/>
    <w:rsid w:val="002552B3"/>
    <w:rsid w:val="00255335"/>
    <w:rsid w:val="002564A9"/>
    <w:rsid w:val="00256D9F"/>
    <w:rsid w:val="00256ED4"/>
    <w:rsid w:val="0025729A"/>
    <w:rsid w:val="00257713"/>
    <w:rsid w:val="002579AF"/>
    <w:rsid w:val="00257EF4"/>
    <w:rsid w:val="00257F92"/>
    <w:rsid w:val="00260EE9"/>
    <w:rsid w:val="002613C8"/>
    <w:rsid w:val="0026182E"/>
    <w:rsid w:val="00262369"/>
    <w:rsid w:val="00263104"/>
    <w:rsid w:val="00263343"/>
    <w:rsid w:val="002635FF"/>
    <w:rsid w:val="00263769"/>
    <w:rsid w:val="00263966"/>
    <w:rsid w:val="00263CC2"/>
    <w:rsid w:val="002652A7"/>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809"/>
    <w:rsid w:val="00273E6C"/>
    <w:rsid w:val="0027476A"/>
    <w:rsid w:val="00275104"/>
    <w:rsid w:val="00275635"/>
    <w:rsid w:val="00275645"/>
    <w:rsid w:val="00275D25"/>
    <w:rsid w:val="00275E91"/>
    <w:rsid w:val="00277F5B"/>
    <w:rsid w:val="00280804"/>
    <w:rsid w:val="00280B9A"/>
    <w:rsid w:val="00280D53"/>
    <w:rsid w:val="00280DB6"/>
    <w:rsid w:val="00281664"/>
    <w:rsid w:val="002819A9"/>
    <w:rsid w:val="00281DBD"/>
    <w:rsid w:val="00283572"/>
    <w:rsid w:val="00283ABD"/>
    <w:rsid w:val="00283C76"/>
    <w:rsid w:val="00283F0C"/>
    <w:rsid w:val="00284DA6"/>
    <w:rsid w:val="002853A9"/>
    <w:rsid w:val="00285DF6"/>
    <w:rsid w:val="00285FC2"/>
    <w:rsid w:val="00286DA7"/>
    <w:rsid w:val="00287E1C"/>
    <w:rsid w:val="00290713"/>
    <w:rsid w:val="002914EC"/>
    <w:rsid w:val="00291B83"/>
    <w:rsid w:val="00291ECB"/>
    <w:rsid w:val="00292293"/>
    <w:rsid w:val="00292684"/>
    <w:rsid w:val="00292E9B"/>
    <w:rsid w:val="002939CD"/>
    <w:rsid w:val="0029470A"/>
    <w:rsid w:val="002959E6"/>
    <w:rsid w:val="00295F52"/>
    <w:rsid w:val="00296381"/>
    <w:rsid w:val="00296811"/>
    <w:rsid w:val="00296EBB"/>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818"/>
    <w:rsid w:val="002B3C56"/>
    <w:rsid w:val="002B41E5"/>
    <w:rsid w:val="002B4471"/>
    <w:rsid w:val="002B49B7"/>
    <w:rsid w:val="002B4A66"/>
    <w:rsid w:val="002B4F5C"/>
    <w:rsid w:val="002B54F7"/>
    <w:rsid w:val="002B56CA"/>
    <w:rsid w:val="002B5992"/>
    <w:rsid w:val="002B5A4B"/>
    <w:rsid w:val="002B5B00"/>
    <w:rsid w:val="002B61D8"/>
    <w:rsid w:val="002B72B3"/>
    <w:rsid w:val="002B7444"/>
    <w:rsid w:val="002B747D"/>
    <w:rsid w:val="002B7CEA"/>
    <w:rsid w:val="002C0610"/>
    <w:rsid w:val="002C0CDB"/>
    <w:rsid w:val="002C148D"/>
    <w:rsid w:val="002C15F4"/>
    <w:rsid w:val="002C16DE"/>
    <w:rsid w:val="002C22DE"/>
    <w:rsid w:val="002C2A50"/>
    <w:rsid w:val="002C3823"/>
    <w:rsid w:val="002C45D4"/>
    <w:rsid w:val="002C4D1B"/>
    <w:rsid w:val="002C4E60"/>
    <w:rsid w:val="002C4E68"/>
    <w:rsid w:val="002C50A1"/>
    <w:rsid w:val="002C5261"/>
    <w:rsid w:val="002C5420"/>
    <w:rsid w:val="002C5A4F"/>
    <w:rsid w:val="002C5E97"/>
    <w:rsid w:val="002C638E"/>
    <w:rsid w:val="002C650C"/>
    <w:rsid w:val="002C68A0"/>
    <w:rsid w:val="002C7B60"/>
    <w:rsid w:val="002C7E0F"/>
    <w:rsid w:val="002D114D"/>
    <w:rsid w:val="002D1CD1"/>
    <w:rsid w:val="002D221F"/>
    <w:rsid w:val="002D2258"/>
    <w:rsid w:val="002D3729"/>
    <w:rsid w:val="002D3DFD"/>
    <w:rsid w:val="002D409D"/>
    <w:rsid w:val="002D7F1B"/>
    <w:rsid w:val="002E05BF"/>
    <w:rsid w:val="002E0A4F"/>
    <w:rsid w:val="002E0E84"/>
    <w:rsid w:val="002E1410"/>
    <w:rsid w:val="002E14AA"/>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AD5"/>
    <w:rsid w:val="002F1D34"/>
    <w:rsid w:val="002F24BC"/>
    <w:rsid w:val="002F2827"/>
    <w:rsid w:val="002F2D9C"/>
    <w:rsid w:val="002F2DDD"/>
    <w:rsid w:val="002F2E84"/>
    <w:rsid w:val="002F314E"/>
    <w:rsid w:val="002F3786"/>
    <w:rsid w:val="002F37B7"/>
    <w:rsid w:val="002F3A2A"/>
    <w:rsid w:val="002F3D43"/>
    <w:rsid w:val="002F44F3"/>
    <w:rsid w:val="002F4AAF"/>
    <w:rsid w:val="002F5058"/>
    <w:rsid w:val="002F57A8"/>
    <w:rsid w:val="002F5F0C"/>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A7D"/>
    <w:rsid w:val="00304F8D"/>
    <w:rsid w:val="00305511"/>
    <w:rsid w:val="0030591A"/>
    <w:rsid w:val="003060EE"/>
    <w:rsid w:val="0030696A"/>
    <w:rsid w:val="00306DC8"/>
    <w:rsid w:val="0030731B"/>
    <w:rsid w:val="0031075B"/>
    <w:rsid w:val="003108E3"/>
    <w:rsid w:val="00311E43"/>
    <w:rsid w:val="00312CE4"/>
    <w:rsid w:val="003131EE"/>
    <w:rsid w:val="0031384B"/>
    <w:rsid w:val="00313B62"/>
    <w:rsid w:val="00313D65"/>
    <w:rsid w:val="00314062"/>
    <w:rsid w:val="003141D2"/>
    <w:rsid w:val="0031428B"/>
    <w:rsid w:val="00314CBB"/>
    <w:rsid w:val="003155A2"/>
    <w:rsid w:val="00316358"/>
    <w:rsid w:val="0031667B"/>
    <w:rsid w:val="00316943"/>
    <w:rsid w:val="003169CD"/>
    <w:rsid w:val="00316A92"/>
    <w:rsid w:val="00317062"/>
    <w:rsid w:val="00317879"/>
    <w:rsid w:val="00320551"/>
    <w:rsid w:val="003208D7"/>
    <w:rsid w:val="00320CC4"/>
    <w:rsid w:val="0032148C"/>
    <w:rsid w:val="00321603"/>
    <w:rsid w:val="0032207C"/>
    <w:rsid w:val="00323375"/>
    <w:rsid w:val="003233EF"/>
    <w:rsid w:val="003251A4"/>
    <w:rsid w:val="00325A30"/>
    <w:rsid w:val="00325B55"/>
    <w:rsid w:val="00325D5A"/>
    <w:rsid w:val="00325E04"/>
    <w:rsid w:val="003269BA"/>
    <w:rsid w:val="00326ACF"/>
    <w:rsid w:val="003270D5"/>
    <w:rsid w:val="0032710E"/>
    <w:rsid w:val="003300DC"/>
    <w:rsid w:val="00330791"/>
    <w:rsid w:val="003309C3"/>
    <w:rsid w:val="0033103E"/>
    <w:rsid w:val="003310CA"/>
    <w:rsid w:val="003312B7"/>
    <w:rsid w:val="00332F3E"/>
    <w:rsid w:val="003332A5"/>
    <w:rsid w:val="003337EB"/>
    <w:rsid w:val="00333A84"/>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4537"/>
    <w:rsid w:val="003445E9"/>
    <w:rsid w:val="00344644"/>
    <w:rsid w:val="003451EC"/>
    <w:rsid w:val="0034551E"/>
    <w:rsid w:val="0034583D"/>
    <w:rsid w:val="00346085"/>
    <w:rsid w:val="00346349"/>
    <w:rsid w:val="00346467"/>
    <w:rsid w:val="00346832"/>
    <w:rsid w:val="00346ED8"/>
    <w:rsid w:val="0034779D"/>
    <w:rsid w:val="00347858"/>
    <w:rsid w:val="003479D7"/>
    <w:rsid w:val="00347DA6"/>
    <w:rsid w:val="003501AF"/>
    <w:rsid w:val="00350B51"/>
    <w:rsid w:val="003512B5"/>
    <w:rsid w:val="0035143A"/>
    <w:rsid w:val="0035160D"/>
    <w:rsid w:val="00351667"/>
    <w:rsid w:val="00352574"/>
    <w:rsid w:val="0035287C"/>
    <w:rsid w:val="00353524"/>
    <w:rsid w:val="0035375A"/>
    <w:rsid w:val="00353A6E"/>
    <w:rsid w:val="003547DE"/>
    <w:rsid w:val="003555C6"/>
    <w:rsid w:val="00355817"/>
    <w:rsid w:val="00355E1A"/>
    <w:rsid w:val="00357271"/>
    <w:rsid w:val="003603F5"/>
    <w:rsid w:val="00360774"/>
    <w:rsid w:val="003608BB"/>
    <w:rsid w:val="00361E8E"/>
    <w:rsid w:val="00362682"/>
    <w:rsid w:val="00362D7D"/>
    <w:rsid w:val="00363EC2"/>
    <w:rsid w:val="00364DA9"/>
    <w:rsid w:val="00364DF6"/>
    <w:rsid w:val="00364EBA"/>
    <w:rsid w:val="00365D06"/>
    <w:rsid w:val="0036629E"/>
    <w:rsid w:val="0036688B"/>
    <w:rsid w:val="00366B01"/>
    <w:rsid w:val="00366B20"/>
    <w:rsid w:val="00366F63"/>
    <w:rsid w:val="00370155"/>
    <w:rsid w:val="003701D3"/>
    <w:rsid w:val="0037042E"/>
    <w:rsid w:val="003707BE"/>
    <w:rsid w:val="003708C1"/>
    <w:rsid w:val="00370AD9"/>
    <w:rsid w:val="00370CFC"/>
    <w:rsid w:val="0037126C"/>
    <w:rsid w:val="003729F8"/>
    <w:rsid w:val="00372FF5"/>
    <w:rsid w:val="00373E14"/>
    <w:rsid w:val="0037402A"/>
    <w:rsid w:val="003743A9"/>
    <w:rsid w:val="0037467E"/>
    <w:rsid w:val="003751D1"/>
    <w:rsid w:val="003755FD"/>
    <w:rsid w:val="00375A28"/>
    <w:rsid w:val="0037667A"/>
    <w:rsid w:val="003767BE"/>
    <w:rsid w:val="0037692D"/>
    <w:rsid w:val="003770C2"/>
    <w:rsid w:val="0037765E"/>
    <w:rsid w:val="00380807"/>
    <w:rsid w:val="0038083E"/>
    <w:rsid w:val="00381178"/>
    <w:rsid w:val="0038143D"/>
    <w:rsid w:val="003815F7"/>
    <w:rsid w:val="003826A4"/>
    <w:rsid w:val="003827C3"/>
    <w:rsid w:val="00382DFA"/>
    <w:rsid w:val="00382E7A"/>
    <w:rsid w:val="00382F13"/>
    <w:rsid w:val="0038364C"/>
    <w:rsid w:val="0038373C"/>
    <w:rsid w:val="00383A33"/>
    <w:rsid w:val="0038473F"/>
    <w:rsid w:val="00384BA6"/>
    <w:rsid w:val="00385258"/>
    <w:rsid w:val="00385644"/>
    <w:rsid w:val="00385F68"/>
    <w:rsid w:val="00386151"/>
    <w:rsid w:val="00386EDB"/>
    <w:rsid w:val="00386F1B"/>
    <w:rsid w:val="003877F7"/>
    <w:rsid w:val="00387E46"/>
    <w:rsid w:val="00387F69"/>
    <w:rsid w:val="00390E49"/>
    <w:rsid w:val="003918DE"/>
    <w:rsid w:val="0039286B"/>
    <w:rsid w:val="003933C9"/>
    <w:rsid w:val="003939B7"/>
    <w:rsid w:val="00394B44"/>
    <w:rsid w:val="00395090"/>
    <w:rsid w:val="00395B80"/>
    <w:rsid w:val="003961C2"/>
    <w:rsid w:val="00396482"/>
    <w:rsid w:val="003964D1"/>
    <w:rsid w:val="00396C6D"/>
    <w:rsid w:val="00396F88"/>
    <w:rsid w:val="00397354"/>
    <w:rsid w:val="003A0634"/>
    <w:rsid w:val="003A13C1"/>
    <w:rsid w:val="003A1B51"/>
    <w:rsid w:val="003A1E24"/>
    <w:rsid w:val="003A1FDF"/>
    <w:rsid w:val="003A261A"/>
    <w:rsid w:val="003A2F19"/>
    <w:rsid w:val="003A2F65"/>
    <w:rsid w:val="003A3FC8"/>
    <w:rsid w:val="003A41B0"/>
    <w:rsid w:val="003A43C6"/>
    <w:rsid w:val="003A444D"/>
    <w:rsid w:val="003A4A50"/>
    <w:rsid w:val="003A4A85"/>
    <w:rsid w:val="003A4D07"/>
    <w:rsid w:val="003A4EF1"/>
    <w:rsid w:val="003A5511"/>
    <w:rsid w:val="003A5D98"/>
    <w:rsid w:val="003A5E6F"/>
    <w:rsid w:val="003A5FCA"/>
    <w:rsid w:val="003A66F3"/>
    <w:rsid w:val="003A6CB5"/>
    <w:rsid w:val="003A7AAA"/>
    <w:rsid w:val="003A7FA3"/>
    <w:rsid w:val="003B0245"/>
    <w:rsid w:val="003B098D"/>
    <w:rsid w:val="003B20E8"/>
    <w:rsid w:val="003B45E5"/>
    <w:rsid w:val="003B4779"/>
    <w:rsid w:val="003B4A1F"/>
    <w:rsid w:val="003B4A6B"/>
    <w:rsid w:val="003B4C9E"/>
    <w:rsid w:val="003B4E07"/>
    <w:rsid w:val="003B506D"/>
    <w:rsid w:val="003B5544"/>
    <w:rsid w:val="003B581A"/>
    <w:rsid w:val="003B5884"/>
    <w:rsid w:val="003B5C94"/>
    <w:rsid w:val="003B63BD"/>
    <w:rsid w:val="003B7179"/>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585"/>
    <w:rsid w:val="003D4616"/>
    <w:rsid w:val="003D47E5"/>
    <w:rsid w:val="003D47FF"/>
    <w:rsid w:val="003D583E"/>
    <w:rsid w:val="003D5964"/>
    <w:rsid w:val="003D5A12"/>
    <w:rsid w:val="003D5B38"/>
    <w:rsid w:val="003D602D"/>
    <w:rsid w:val="003D643A"/>
    <w:rsid w:val="003D65DC"/>
    <w:rsid w:val="003D6654"/>
    <w:rsid w:val="003D69BE"/>
    <w:rsid w:val="003D73B5"/>
    <w:rsid w:val="003E06E8"/>
    <w:rsid w:val="003E0947"/>
    <w:rsid w:val="003E13E8"/>
    <w:rsid w:val="003E15B0"/>
    <w:rsid w:val="003E231B"/>
    <w:rsid w:val="003E26B5"/>
    <w:rsid w:val="003E2A53"/>
    <w:rsid w:val="003E35A4"/>
    <w:rsid w:val="003E395C"/>
    <w:rsid w:val="003E3D0D"/>
    <w:rsid w:val="003E4260"/>
    <w:rsid w:val="003E4403"/>
    <w:rsid w:val="003E4CCB"/>
    <w:rsid w:val="003E4D8F"/>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3097"/>
    <w:rsid w:val="004039B6"/>
    <w:rsid w:val="004049C1"/>
    <w:rsid w:val="004051AF"/>
    <w:rsid w:val="00405B04"/>
    <w:rsid w:val="00405EEF"/>
    <w:rsid w:val="00406BC4"/>
    <w:rsid w:val="00406D5E"/>
    <w:rsid w:val="0040740D"/>
    <w:rsid w:val="0040741D"/>
    <w:rsid w:val="00407A5A"/>
    <w:rsid w:val="00410211"/>
    <w:rsid w:val="0041074D"/>
    <w:rsid w:val="004122C1"/>
    <w:rsid w:val="00412A5B"/>
    <w:rsid w:val="00412A82"/>
    <w:rsid w:val="0041432D"/>
    <w:rsid w:val="004152E2"/>
    <w:rsid w:val="0041635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58C"/>
    <w:rsid w:val="00423D01"/>
    <w:rsid w:val="00424B48"/>
    <w:rsid w:val="00424E58"/>
    <w:rsid w:val="00425372"/>
    <w:rsid w:val="004260E6"/>
    <w:rsid w:val="0042633C"/>
    <w:rsid w:val="00426542"/>
    <w:rsid w:val="004265A0"/>
    <w:rsid w:val="004269C1"/>
    <w:rsid w:val="00426F3B"/>
    <w:rsid w:val="00427820"/>
    <w:rsid w:val="004304FE"/>
    <w:rsid w:val="00430943"/>
    <w:rsid w:val="00430A34"/>
    <w:rsid w:val="00430DEE"/>
    <w:rsid w:val="00431573"/>
    <w:rsid w:val="00431A8D"/>
    <w:rsid w:val="00432C42"/>
    <w:rsid w:val="00433918"/>
    <w:rsid w:val="00433AD0"/>
    <w:rsid w:val="00434179"/>
    <w:rsid w:val="00434EE3"/>
    <w:rsid w:val="00435191"/>
    <w:rsid w:val="004361AD"/>
    <w:rsid w:val="00437076"/>
    <w:rsid w:val="004377E4"/>
    <w:rsid w:val="004409E2"/>
    <w:rsid w:val="004419F7"/>
    <w:rsid w:val="0044349A"/>
    <w:rsid w:val="00443CA1"/>
    <w:rsid w:val="00444584"/>
    <w:rsid w:val="00444B23"/>
    <w:rsid w:val="00444C84"/>
    <w:rsid w:val="00444F5B"/>
    <w:rsid w:val="00444F81"/>
    <w:rsid w:val="00445A1C"/>
    <w:rsid w:val="00445CB6"/>
    <w:rsid w:val="00446878"/>
    <w:rsid w:val="004471BE"/>
    <w:rsid w:val="004502CC"/>
    <w:rsid w:val="0045081A"/>
    <w:rsid w:val="0045156C"/>
    <w:rsid w:val="00451EB0"/>
    <w:rsid w:val="00453185"/>
    <w:rsid w:val="00453E1F"/>
    <w:rsid w:val="004549CE"/>
    <w:rsid w:val="00455120"/>
    <w:rsid w:val="004564C3"/>
    <w:rsid w:val="00456AC2"/>
    <w:rsid w:val="00456F27"/>
    <w:rsid w:val="0045701F"/>
    <w:rsid w:val="00457092"/>
    <w:rsid w:val="004579C9"/>
    <w:rsid w:val="00457AF9"/>
    <w:rsid w:val="004606CC"/>
    <w:rsid w:val="004607B9"/>
    <w:rsid w:val="00460A24"/>
    <w:rsid w:val="00460BB9"/>
    <w:rsid w:val="00460F6B"/>
    <w:rsid w:val="004610DD"/>
    <w:rsid w:val="004616FE"/>
    <w:rsid w:val="004617CA"/>
    <w:rsid w:val="0046193C"/>
    <w:rsid w:val="00461BB9"/>
    <w:rsid w:val="00461C32"/>
    <w:rsid w:val="00461D82"/>
    <w:rsid w:val="00461F0B"/>
    <w:rsid w:val="004629EB"/>
    <w:rsid w:val="00463FF5"/>
    <w:rsid w:val="00464369"/>
    <w:rsid w:val="00464525"/>
    <w:rsid w:val="004649C8"/>
    <w:rsid w:val="00464C7D"/>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73A"/>
    <w:rsid w:val="00474940"/>
    <w:rsid w:val="00474A33"/>
    <w:rsid w:val="0047530F"/>
    <w:rsid w:val="004755A9"/>
    <w:rsid w:val="0047561E"/>
    <w:rsid w:val="0047746D"/>
    <w:rsid w:val="00477533"/>
    <w:rsid w:val="00477C0B"/>
    <w:rsid w:val="00482383"/>
    <w:rsid w:val="0048255E"/>
    <w:rsid w:val="00482597"/>
    <w:rsid w:val="00482B50"/>
    <w:rsid w:val="00482E39"/>
    <w:rsid w:val="00482E7E"/>
    <w:rsid w:val="00483A3E"/>
    <w:rsid w:val="00483D1B"/>
    <w:rsid w:val="00483D4E"/>
    <w:rsid w:val="00484823"/>
    <w:rsid w:val="004848E2"/>
    <w:rsid w:val="0048552E"/>
    <w:rsid w:val="00485EA9"/>
    <w:rsid w:val="004866B9"/>
    <w:rsid w:val="00486A1A"/>
    <w:rsid w:val="00487012"/>
    <w:rsid w:val="00490488"/>
    <w:rsid w:val="0049107C"/>
    <w:rsid w:val="004914D9"/>
    <w:rsid w:val="004918ED"/>
    <w:rsid w:val="004918FD"/>
    <w:rsid w:val="0049242C"/>
    <w:rsid w:val="00492510"/>
    <w:rsid w:val="0049269A"/>
    <w:rsid w:val="004928C9"/>
    <w:rsid w:val="00493DE5"/>
    <w:rsid w:val="00493E31"/>
    <w:rsid w:val="004944B5"/>
    <w:rsid w:val="0049594A"/>
    <w:rsid w:val="00495B72"/>
    <w:rsid w:val="0049665A"/>
    <w:rsid w:val="0049709A"/>
    <w:rsid w:val="00497C86"/>
    <w:rsid w:val="00497CD0"/>
    <w:rsid w:val="004A034A"/>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73A"/>
    <w:rsid w:val="004A7B4A"/>
    <w:rsid w:val="004B0913"/>
    <w:rsid w:val="004B0A08"/>
    <w:rsid w:val="004B0E1F"/>
    <w:rsid w:val="004B2626"/>
    <w:rsid w:val="004B282D"/>
    <w:rsid w:val="004B2875"/>
    <w:rsid w:val="004B2FEE"/>
    <w:rsid w:val="004B3D5A"/>
    <w:rsid w:val="004B46B8"/>
    <w:rsid w:val="004B47AB"/>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15A"/>
    <w:rsid w:val="004C587B"/>
    <w:rsid w:val="004C6DA3"/>
    <w:rsid w:val="004C7B57"/>
    <w:rsid w:val="004D0AE7"/>
    <w:rsid w:val="004D0EE5"/>
    <w:rsid w:val="004D1184"/>
    <w:rsid w:val="004D1218"/>
    <w:rsid w:val="004D1820"/>
    <w:rsid w:val="004D18C7"/>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C92"/>
    <w:rsid w:val="004D5FDB"/>
    <w:rsid w:val="004D6DD6"/>
    <w:rsid w:val="004D7E5C"/>
    <w:rsid w:val="004E0181"/>
    <w:rsid w:val="004E0448"/>
    <w:rsid w:val="004E04D1"/>
    <w:rsid w:val="004E11E9"/>
    <w:rsid w:val="004E1294"/>
    <w:rsid w:val="004E1885"/>
    <w:rsid w:val="004E22E9"/>
    <w:rsid w:val="004E2356"/>
    <w:rsid w:val="004E24A9"/>
    <w:rsid w:val="004E268B"/>
    <w:rsid w:val="004E30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45A"/>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2ABA"/>
    <w:rsid w:val="0050303E"/>
    <w:rsid w:val="005032F3"/>
    <w:rsid w:val="00503950"/>
    <w:rsid w:val="00503E1C"/>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737"/>
    <w:rsid w:val="00520F4D"/>
    <w:rsid w:val="005226ED"/>
    <w:rsid w:val="00522E1A"/>
    <w:rsid w:val="00523CA4"/>
    <w:rsid w:val="005244CD"/>
    <w:rsid w:val="00524733"/>
    <w:rsid w:val="00524C3F"/>
    <w:rsid w:val="00525585"/>
    <w:rsid w:val="00525911"/>
    <w:rsid w:val="00526077"/>
    <w:rsid w:val="00526D45"/>
    <w:rsid w:val="00527004"/>
    <w:rsid w:val="0052772A"/>
    <w:rsid w:val="00527AF2"/>
    <w:rsid w:val="00527B96"/>
    <w:rsid w:val="00527CB4"/>
    <w:rsid w:val="0053014C"/>
    <w:rsid w:val="00530A36"/>
    <w:rsid w:val="00531004"/>
    <w:rsid w:val="00532C62"/>
    <w:rsid w:val="00533338"/>
    <w:rsid w:val="00533FE0"/>
    <w:rsid w:val="0053432B"/>
    <w:rsid w:val="005352A6"/>
    <w:rsid w:val="00535A55"/>
    <w:rsid w:val="00535DBD"/>
    <w:rsid w:val="005376F7"/>
    <w:rsid w:val="00537A2E"/>
    <w:rsid w:val="00537E4D"/>
    <w:rsid w:val="0054058A"/>
    <w:rsid w:val="0054098A"/>
    <w:rsid w:val="00541178"/>
    <w:rsid w:val="005412D3"/>
    <w:rsid w:val="00541FF6"/>
    <w:rsid w:val="00542145"/>
    <w:rsid w:val="00542E94"/>
    <w:rsid w:val="0054346E"/>
    <w:rsid w:val="00543505"/>
    <w:rsid w:val="00544A4F"/>
    <w:rsid w:val="00545906"/>
    <w:rsid w:val="00546343"/>
    <w:rsid w:val="00546CA1"/>
    <w:rsid w:val="00547720"/>
    <w:rsid w:val="00547B49"/>
    <w:rsid w:val="00547C8C"/>
    <w:rsid w:val="00547CD0"/>
    <w:rsid w:val="005503DC"/>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6F6F"/>
    <w:rsid w:val="00567194"/>
    <w:rsid w:val="005676EC"/>
    <w:rsid w:val="00571587"/>
    <w:rsid w:val="005725F2"/>
    <w:rsid w:val="00573127"/>
    <w:rsid w:val="0057450F"/>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3839"/>
    <w:rsid w:val="00584419"/>
    <w:rsid w:val="00584678"/>
    <w:rsid w:val="00584801"/>
    <w:rsid w:val="005859C6"/>
    <w:rsid w:val="00585EBA"/>
    <w:rsid w:val="0058611D"/>
    <w:rsid w:val="005863B2"/>
    <w:rsid w:val="005864D5"/>
    <w:rsid w:val="0058669E"/>
    <w:rsid w:val="00586BC2"/>
    <w:rsid w:val="0058718E"/>
    <w:rsid w:val="00587228"/>
    <w:rsid w:val="00587370"/>
    <w:rsid w:val="005877E8"/>
    <w:rsid w:val="00587F9E"/>
    <w:rsid w:val="00592159"/>
    <w:rsid w:val="005921C5"/>
    <w:rsid w:val="005926D6"/>
    <w:rsid w:val="0059284A"/>
    <w:rsid w:val="00592F68"/>
    <w:rsid w:val="005958F7"/>
    <w:rsid w:val="00595C1F"/>
    <w:rsid w:val="00596036"/>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0F9C"/>
    <w:rsid w:val="005B1DE0"/>
    <w:rsid w:val="005B210B"/>
    <w:rsid w:val="005B21D1"/>
    <w:rsid w:val="005B2C13"/>
    <w:rsid w:val="005B2FA8"/>
    <w:rsid w:val="005B4AC1"/>
    <w:rsid w:val="005B4B74"/>
    <w:rsid w:val="005B561B"/>
    <w:rsid w:val="005B5A8F"/>
    <w:rsid w:val="005B61FB"/>
    <w:rsid w:val="005B620C"/>
    <w:rsid w:val="005B6403"/>
    <w:rsid w:val="005B758E"/>
    <w:rsid w:val="005B7EF6"/>
    <w:rsid w:val="005C0057"/>
    <w:rsid w:val="005C03DA"/>
    <w:rsid w:val="005C1501"/>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D05"/>
    <w:rsid w:val="005D4B3C"/>
    <w:rsid w:val="005D4D0C"/>
    <w:rsid w:val="005D4D9A"/>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BF9"/>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5FC3"/>
    <w:rsid w:val="006062DE"/>
    <w:rsid w:val="006063D0"/>
    <w:rsid w:val="006072ED"/>
    <w:rsid w:val="00607E52"/>
    <w:rsid w:val="00610E05"/>
    <w:rsid w:val="006115C8"/>
    <w:rsid w:val="00611877"/>
    <w:rsid w:val="006119FC"/>
    <w:rsid w:val="00611AB9"/>
    <w:rsid w:val="00611B6F"/>
    <w:rsid w:val="00611CEF"/>
    <w:rsid w:val="00611D2A"/>
    <w:rsid w:val="00611D50"/>
    <w:rsid w:val="006123A5"/>
    <w:rsid w:val="00613BF4"/>
    <w:rsid w:val="006141D6"/>
    <w:rsid w:val="00614B1E"/>
    <w:rsid w:val="00614B89"/>
    <w:rsid w:val="00615310"/>
    <w:rsid w:val="006154F8"/>
    <w:rsid w:val="006158AB"/>
    <w:rsid w:val="0061595E"/>
    <w:rsid w:val="00615C59"/>
    <w:rsid w:val="00616276"/>
    <w:rsid w:val="00616A94"/>
    <w:rsid w:val="006173A1"/>
    <w:rsid w:val="0062052D"/>
    <w:rsid w:val="00620F35"/>
    <w:rsid w:val="00621CDA"/>
    <w:rsid w:val="00621F19"/>
    <w:rsid w:val="00621FBE"/>
    <w:rsid w:val="00622965"/>
    <w:rsid w:val="00622E4F"/>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3740"/>
    <w:rsid w:val="00634002"/>
    <w:rsid w:val="006341F9"/>
    <w:rsid w:val="00634D1E"/>
    <w:rsid w:val="006357AE"/>
    <w:rsid w:val="0063590D"/>
    <w:rsid w:val="00635AAC"/>
    <w:rsid w:val="006372BB"/>
    <w:rsid w:val="00640303"/>
    <w:rsid w:val="00640BFE"/>
    <w:rsid w:val="00640EF8"/>
    <w:rsid w:val="006418B7"/>
    <w:rsid w:val="00641A9B"/>
    <w:rsid w:val="00641B56"/>
    <w:rsid w:val="00642238"/>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D6"/>
    <w:rsid w:val="006501EE"/>
    <w:rsid w:val="00651149"/>
    <w:rsid w:val="0065126B"/>
    <w:rsid w:val="00651659"/>
    <w:rsid w:val="00652181"/>
    <w:rsid w:val="0065304B"/>
    <w:rsid w:val="006531B5"/>
    <w:rsid w:val="006531B9"/>
    <w:rsid w:val="006538D5"/>
    <w:rsid w:val="00654974"/>
    <w:rsid w:val="0065555C"/>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5CB"/>
    <w:rsid w:val="006637B8"/>
    <w:rsid w:val="0066387C"/>
    <w:rsid w:val="00663A55"/>
    <w:rsid w:val="00663CCE"/>
    <w:rsid w:val="00663D6C"/>
    <w:rsid w:val="006645D1"/>
    <w:rsid w:val="006663E6"/>
    <w:rsid w:val="00666543"/>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5381"/>
    <w:rsid w:val="0067624D"/>
    <w:rsid w:val="006765D0"/>
    <w:rsid w:val="0067693E"/>
    <w:rsid w:val="00676FDC"/>
    <w:rsid w:val="00677055"/>
    <w:rsid w:val="006774EC"/>
    <w:rsid w:val="00677606"/>
    <w:rsid w:val="00677659"/>
    <w:rsid w:val="006777C2"/>
    <w:rsid w:val="00677E6E"/>
    <w:rsid w:val="006806BE"/>
    <w:rsid w:val="00680EC6"/>
    <w:rsid w:val="0068173B"/>
    <w:rsid w:val="00682667"/>
    <w:rsid w:val="00682996"/>
    <w:rsid w:val="00683289"/>
    <w:rsid w:val="00683CB0"/>
    <w:rsid w:val="006846D2"/>
    <w:rsid w:val="006854E4"/>
    <w:rsid w:val="0068638E"/>
    <w:rsid w:val="00686776"/>
    <w:rsid w:val="006869F8"/>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7B8"/>
    <w:rsid w:val="00697C78"/>
    <w:rsid w:val="006A147F"/>
    <w:rsid w:val="006A1934"/>
    <w:rsid w:val="006A1A7A"/>
    <w:rsid w:val="006A2260"/>
    <w:rsid w:val="006A2A0F"/>
    <w:rsid w:val="006A409C"/>
    <w:rsid w:val="006A4D86"/>
    <w:rsid w:val="006A54E2"/>
    <w:rsid w:val="006A571A"/>
    <w:rsid w:val="006A5FC4"/>
    <w:rsid w:val="006A6E18"/>
    <w:rsid w:val="006A7699"/>
    <w:rsid w:val="006A7876"/>
    <w:rsid w:val="006B08A9"/>
    <w:rsid w:val="006B1437"/>
    <w:rsid w:val="006B143C"/>
    <w:rsid w:val="006B1A15"/>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879"/>
    <w:rsid w:val="006C3955"/>
    <w:rsid w:val="006C4850"/>
    <w:rsid w:val="006C4D12"/>
    <w:rsid w:val="006C4E04"/>
    <w:rsid w:val="006C686D"/>
    <w:rsid w:val="006C7091"/>
    <w:rsid w:val="006D041A"/>
    <w:rsid w:val="006D0E4B"/>
    <w:rsid w:val="006D0EDF"/>
    <w:rsid w:val="006D2B96"/>
    <w:rsid w:val="006D3409"/>
    <w:rsid w:val="006D59E6"/>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2DB2"/>
    <w:rsid w:val="006E375D"/>
    <w:rsid w:val="006E3E00"/>
    <w:rsid w:val="006E42CC"/>
    <w:rsid w:val="006E4428"/>
    <w:rsid w:val="006E449E"/>
    <w:rsid w:val="006E5D02"/>
    <w:rsid w:val="006E64D5"/>
    <w:rsid w:val="006E6AC8"/>
    <w:rsid w:val="006E72A5"/>
    <w:rsid w:val="006E796D"/>
    <w:rsid w:val="006E7BC3"/>
    <w:rsid w:val="006E7F61"/>
    <w:rsid w:val="006F08B1"/>
    <w:rsid w:val="006F0ED9"/>
    <w:rsid w:val="006F13F8"/>
    <w:rsid w:val="006F14B9"/>
    <w:rsid w:val="006F14C2"/>
    <w:rsid w:val="006F16F0"/>
    <w:rsid w:val="006F189F"/>
    <w:rsid w:val="006F21DB"/>
    <w:rsid w:val="006F24E6"/>
    <w:rsid w:val="006F3758"/>
    <w:rsid w:val="006F38A1"/>
    <w:rsid w:val="006F44CD"/>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164C"/>
    <w:rsid w:val="00702E10"/>
    <w:rsid w:val="007030EE"/>
    <w:rsid w:val="0070358B"/>
    <w:rsid w:val="00703D45"/>
    <w:rsid w:val="007053D9"/>
    <w:rsid w:val="007059DC"/>
    <w:rsid w:val="00705CFB"/>
    <w:rsid w:val="00705DA6"/>
    <w:rsid w:val="00706071"/>
    <w:rsid w:val="00706113"/>
    <w:rsid w:val="007065B8"/>
    <w:rsid w:val="00706902"/>
    <w:rsid w:val="00706ABE"/>
    <w:rsid w:val="00706E72"/>
    <w:rsid w:val="007073CA"/>
    <w:rsid w:val="00707BE4"/>
    <w:rsid w:val="00707F11"/>
    <w:rsid w:val="0071072B"/>
    <w:rsid w:val="00711450"/>
    <w:rsid w:val="00711C99"/>
    <w:rsid w:val="00711DCF"/>
    <w:rsid w:val="007122CB"/>
    <w:rsid w:val="007126DD"/>
    <w:rsid w:val="007145AB"/>
    <w:rsid w:val="00715081"/>
    <w:rsid w:val="00715890"/>
    <w:rsid w:val="00715CE4"/>
    <w:rsid w:val="0071699D"/>
    <w:rsid w:val="007169AB"/>
    <w:rsid w:val="007176A3"/>
    <w:rsid w:val="007178DB"/>
    <w:rsid w:val="00717E0A"/>
    <w:rsid w:val="00720328"/>
    <w:rsid w:val="007203D7"/>
    <w:rsid w:val="00721ED3"/>
    <w:rsid w:val="00721F38"/>
    <w:rsid w:val="00722A50"/>
    <w:rsid w:val="00723272"/>
    <w:rsid w:val="00724727"/>
    <w:rsid w:val="007247E3"/>
    <w:rsid w:val="0072503F"/>
    <w:rsid w:val="007252B9"/>
    <w:rsid w:val="00725504"/>
    <w:rsid w:val="007255A3"/>
    <w:rsid w:val="00725C59"/>
    <w:rsid w:val="00726136"/>
    <w:rsid w:val="00726146"/>
    <w:rsid w:val="00726535"/>
    <w:rsid w:val="007272FB"/>
    <w:rsid w:val="00727629"/>
    <w:rsid w:val="00727822"/>
    <w:rsid w:val="007278D8"/>
    <w:rsid w:val="00730523"/>
    <w:rsid w:val="007310FA"/>
    <w:rsid w:val="007320CC"/>
    <w:rsid w:val="0073271E"/>
    <w:rsid w:val="00733BA4"/>
    <w:rsid w:val="00734A7C"/>
    <w:rsid w:val="00735ADF"/>
    <w:rsid w:val="00735B75"/>
    <w:rsid w:val="0073676F"/>
    <w:rsid w:val="0073696B"/>
    <w:rsid w:val="00736BF8"/>
    <w:rsid w:val="00736C2C"/>
    <w:rsid w:val="00737D35"/>
    <w:rsid w:val="0074018C"/>
    <w:rsid w:val="00740310"/>
    <w:rsid w:val="0074052C"/>
    <w:rsid w:val="007408E0"/>
    <w:rsid w:val="00740A45"/>
    <w:rsid w:val="00740C5A"/>
    <w:rsid w:val="007413F5"/>
    <w:rsid w:val="00742207"/>
    <w:rsid w:val="00742340"/>
    <w:rsid w:val="00742A29"/>
    <w:rsid w:val="00742C67"/>
    <w:rsid w:val="00744055"/>
    <w:rsid w:val="00744237"/>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2E2E"/>
    <w:rsid w:val="0075476B"/>
    <w:rsid w:val="00754FA0"/>
    <w:rsid w:val="00755300"/>
    <w:rsid w:val="00755CAB"/>
    <w:rsid w:val="00755DD1"/>
    <w:rsid w:val="00756880"/>
    <w:rsid w:val="00756FDA"/>
    <w:rsid w:val="0075756B"/>
    <w:rsid w:val="007575EC"/>
    <w:rsid w:val="00757676"/>
    <w:rsid w:val="00760A8C"/>
    <w:rsid w:val="00760D0B"/>
    <w:rsid w:val="00760EC5"/>
    <w:rsid w:val="00761702"/>
    <w:rsid w:val="007617C9"/>
    <w:rsid w:val="00761B3A"/>
    <w:rsid w:val="00761D7C"/>
    <w:rsid w:val="00761EC1"/>
    <w:rsid w:val="00761FEE"/>
    <w:rsid w:val="00762202"/>
    <w:rsid w:val="007636A9"/>
    <w:rsid w:val="007638B8"/>
    <w:rsid w:val="00764700"/>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446"/>
    <w:rsid w:val="007736AF"/>
    <w:rsid w:val="0077438F"/>
    <w:rsid w:val="0077577D"/>
    <w:rsid w:val="007757FB"/>
    <w:rsid w:val="00775F2E"/>
    <w:rsid w:val="0077627C"/>
    <w:rsid w:val="0077656E"/>
    <w:rsid w:val="00776A20"/>
    <w:rsid w:val="00776D16"/>
    <w:rsid w:val="007804F2"/>
    <w:rsid w:val="007810EE"/>
    <w:rsid w:val="00781E42"/>
    <w:rsid w:val="00782764"/>
    <w:rsid w:val="007845DE"/>
    <w:rsid w:val="00784E36"/>
    <w:rsid w:val="007850BA"/>
    <w:rsid w:val="007852B9"/>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97C31"/>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5CB6"/>
    <w:rsid w:val="007A5DCA"/>
    <w:rsid w:val="007A5E80"/>
    <w:rsid w:val="007A60D5"/>
    <w:rsid w:val="007A6422"/>
    <w:rsid w:val="007A651D"/>
    <w:rsid w:val="007A6560"/>
    <w:rsid w:val="007A6CEE"/>
    <w:rsid w:val="007A7AB4"/>
    <w:rsid w:val="007B0DD0"/>
    <w:rsid w:val="007B1227"/>
    <w:rsid w:val="007B13AB"/>
    <w:rsid w:val="007B17FE"/>
    <w:rsid w:val="007B1E87"/>
    <w:rsid w:val="007B22AD"/>
    <w:rsid w:val="007B3080"/>
    <w:rsid w:val="007B5651"/>
    <w:rsid w:val="007B5740"/>
    <w:rsid w:val="007B5E13"/>
    <w:rsid w:val="007B6050"/>
    <w:rsid w:val="007B60A7"/>
    <w:rsid w:val="007B66C1"/>
    <w:rsid w:val="007B6A2D"/>
    <w:rsid w:val="007B6A49"/>
    <w:rsid w:val="007B6EC2"/>
    <w:rsid w:val="007B6F5C"/>
    <w:rsid w:val="007B7CCE"/>
    <w:rsid w:val="007C17DD"/>
    <w:rsid w:val="007C2019"/>
    <w:rsid w:val="007C36A0"/>
    <w:rsid w:val="007C36E9"/>
    <w:rsid w:val="007C4E65"/>
    <w:rsid w:val="007C4F19"/>
    <w:rsid w:val="007C559D"/>
    <w:rsid w:val="007C5D4C"/>
    <w:rsid w:val="007C64FD"/>
    <w:rsid w:val="007C65D9"/>
    <w:rsid w:val="007C6A1B"/>
    <w:rsid w:val="007C6CCA"/>
    <w:rsid w:val="007C7995"/>
    <w:rsid w:val="007C7A5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7EA"/>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D6A"/>
    <w:rsid w:val="007E385C"/>
    <w:rsid w:val="007E3CFF"/>
    <w:rsid w:val="007E4991"/>
    <w:rsid w:val="007E4B2C"/>
    <w:rsid w:val="007E4C03"/>
    <w:rsid w:val="007E4F18"/>
    <w:rsid w:val="007E5D8E"/>
    <w:rsid w:val="007E5F6C"/>
    <w:rsid w:val="007E64CC"/>
    <w:rsid w:val="007E6B9D"/>
    <w:rsid w:val="007E6C43"/>
    <w:rsid w:val="007E75F8"/>
    <w:rsid w:val="007E79A5"/>
    <w:rsid w:val="007F06E3"/>
    <w:rsid w:val="007F0D73"/>
    <w:rsid w:val="007F1D52"/>
    <w:rsid w:val="007F248C"/>
    <w:rsid w:val="007F3A58"/>
    <w:rsid w:val="007F3A60"/>
    <w:rsid w:val="007F3D11"/>
    <w:rsid w:val="007F3E72"/>
    <w:rsid w:val="007F44EC"/>
    <w:rsid w:val="007F44F0"/>
    <w:rsid w:val="007F47C1"/>
    <w:rsid w:val="007F4DFD"/>
    <w:rsid w:val="007F522E"/>
    <w:rsid w:val="007F6489"/>
    <w:rsid w:val="007F68E5"/>
    <w:rsid w:val="007F7D86"/>
    <w:rsid w:val="00800C05"/>
    <w:rsid w:val="00801F17"/>
    <w:rsid w:val="00801F5A"/>
    <w:rsid w:val="00802A95"/>
    <w:rsid w:val="00802F35"/>
    <w:rsid w:val="0080316E"/>
    <w:rsid w:val="0080327C"/>
    <w:rsid w:val="008037B3"/>
    <w:rsid w:val="008040BE"/>
    <w:rsid w:val="0080447D"/>
    <w:rsid w:val="00804936"/>
    <w:rsid w:val="00804B29"/>
    <w:rsid w:val="00804F45"/>
    <w:rsid w:val="00805452"/>
    <w:rsid w:val="008055E8"/>
    <w:rsid w:val="008059C9"/>
    <w:rsid w:val="00805CDC"/>
    <w:rsid w:val="008062CC"/>
    <w:rsid w:val="00806BEE"/>
    <w:rsid w:val="00807652"/>
    <w:rsid w:val="00807EB0"/>
    <w:rsid w:val="0081020B"/>
    <w:rsid w:val="0081119F"/>
    <w:rsid w:val="00811658"/>
    <w:rsid w:val="00811AE5"/>
    <w:rsid w:val="00812BC2"/>
    <w:rsid w:val="00812DA5"/>
    <w:rsid w:val="00813923"/>
    <w:rsid w:val="00813CAB"/>
    <w:rsid w:val="00813D89"/>
    <w:rsid w:val="0081438A"/>
    <w:rsid w:val="00814828"/>
    <w:rsid w:val="00814890"/>
    <w:rsid w:val="00815249"/>
    <w:rsid w:val="008160B1"/>
    <w:rsid w:val="00816130"/>
    <w:rsid w:val="008162DD"/>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4DFB"/>
    <w:rsid w:val="00826654"/>
    <w:rsid w:val="008266AD"/>
    <w:rsid w:val="00826E50"/>
    <w:rsid w:val="0082736D"/>
    <w:rsid w:val="008276B5"/>
    <w:rsid w:val="00827804"/>
    <w:rsid w:val="00830D80"/>
    <w:rsid w:val="00831209"/>
    <w:rsid w:val="0083157A"/>
    <w:rsid w:val="0083168A"/>
    <w:rsid w:val="00832583"/>
    <w:rsid w:val="00832614"/>
    <w:rsid w:val="00833870"/>
    <w:rsid w:val="00833A57"/>
    <w:rsid w:val="00835485"/>
    <w:rsid w:val="00836EA5"/>
    <w:rsid w:val="0083750C"/>
    <w:rsid w:val="00837FE8"/>
    <w:rsid w:val="00840206"/>
    <w:rsid w:val="0084089E"/>
    <w:rsid w:val="00840DDE"/>
    <w:rsid w:val="00841EC6"/>
    <w:rsid w:val="00841FF9"/>
    <w:rsid w:val="008430C1"/>
    <w:rsid w:val="00843DEB"/>
    <w:rsid w:val="00845ADA"/>
    <w:rsid w:val="00846465"/>
    <w:rsid w:val="00846821"/>
    <w:rsid w:val="00846DED"/>
    <w:rsid w:val="00846FB3"/>
    <w:rsid w:val="00847071"/>
    <w:rsid w:val="0084725C"/>
    <w:rsid w:val="00847485"/>
    <w:rsid w:val="008476A6"/>
    <w:rsid w:val="0085023A"/>
    <w:rsid w:val="008505EE"/>
    <w:rsid w:val="00850714"/>
    <w:rsid w:val="0085147C"/>
    <w:rsid w:val="00851B39"/>
    <w:rsid w:val="00851DF3"/>
    <w:rsid w:val="00852D8A"/>
    <w:rsid w:val="00854C4D"/>
    <w:rsid w:val="00854E96"/>
    <w:rsid w:val="00854FFF"/>
    <w:rsid w:val="008556C5"/>
    <w:rsid w:val="00856F63"/>
    <w:rsid w:val="00857676"/>
    <w:rsid w:val="00857ADC"/>
    <w:rsid w:val="0086008D"/>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093"/>
    <w:rsid w:val="008715C7"/>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3AC0"/>
    <w:rsid w:val="00883F94"/>
    <w:rsid w:val="0088410F"/>
    <w:rsid w:val="008844A4"/>
    <w:rsid w:val="008851E2"/>
    <w:rsid w:val="0088532A"/>
    <w:rsid w:val="00885D83"/>
    <w:rsid w:val="00886EC5"/>
    <w:rsid w:val="00887219"/>
    <w:rsid w:val="00887273"/>
    <w:rsid w:val="00887690"/>
    <w:rsid w:val="008902FE"/>
    <w:rsid w:val="00890730"/>
    <w:rsid w:val="00891576"/>
    <w:rsid w:val="00891858"/>
    <w:rsid w:val="00892445"/>
    <w:rsid w:val="0089301F"/>
    <w:rsid w:val="008933C2"/>
    <w:rsid w:val="00893934"/>
    <w:rsid w:val="008944EB"/>
    <w:rsid w:val="00894AE4"/>
    <w:rsid w:val="00894EDD"/>
    <w:rsid w:val="008953A7"/>
    <w:rsid w:val="008960EE"/>
    <w:rsid w:val="0089649F"/>
    <w:rsid w:val="0089718B"/>
    <w:rsid w:val="00897C04"/>
    <w:rsid w:val="008A0052"/>
    <w:rsid w:val="008A014E"/>
    <w:rsid w:val="008A0254"/>
    <w:rsid w:val="008A05E5"/>
    <w:rsid w:val="008A099D"/>
    <w:rsid w:val="008A1775"/>
    <w:rsid w:val="008A19C5"/>
    <w:rsid w:val="008A1CEB"/>
    <w:rsid w:val="008A1F53"/>
    <w:rsid w:val="008A2454"/>
    <w:rsid w:val="008A246C"/>
    <w:rsid w:val="008A2865"/>
    <w:rsid w:val="008A319D"/>
    <w:rsid w:val="008A3359"/>
    <w:rsid w:val="008A3614"/>
    <w:rsid w:val="008A3B07"/>
    <w:rsid w:val="008A45E5"/>
    <w:rsid w:val="008A462C"/>
    <w:rsid w:val="008A542E"/>
    <w:rsid w:val="008A5A3D"/>
    <w:rsid w:val="008A5CB3"/>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3246"/>
    <w:rsid w:val="008B375C"/>
    <w:rsid w:val="008B43D5"/>
    <w:rsid w:val="008B5B69"/>
    <w:rsid w:val="008B6BD0"/>
    <w:rsid w:val="008B6EF5"/>
    <w:rsid w:val="008B6FEA"/>
    <w:rsid w:val="008B7472"/>
    <w:rsid w:val="008B79D7"/>
    <w:rsid w:val="008C022F"/>
    <w:rsid w:val="008C03E1"/>
    <w:rsid w:val="008C070B"/>
    <w:rsid w:val="008C08E8"/>
    <w:rsid w:val="008C398B"/>
    <w:rsid w:val="008C49B6"/>
    <w:rsid w:val="008C4FF4"/>
    <w:rsid w:val="008C56FA"/>
    <w:rsid w:val="008C5A52"/>
    <w:rsid w:val="008C5A87"/>
    <w:rsid w:val="008C5B45"/>
    <w:rsid w:val="008C6041"/>
    <w:rsid w:val="008C639D"/>
    <w:rsid w:val="008C6EF0"/>
    <w:rsid w:val="008C7110"/>
    <w:rsid w:val="008C773A"/>
    <w:rsid w:val="008D03F3"/>
    <w:rsid w:val="008D13B9"/>
    <w:rsid w:val="008D14AC"/>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55D"/>
    <w:rsid w:val="008E26A7"/>
    <w:rsid w:val="008E46C8"/>
    <w:rsid w:val="008E553B"/>
    <w:rsid w:val="008E71CD"/>
    <w:rsid w:val="008F036D"/>
    <w:rsid w:val="008F04C5"/>
    <w:rsid w:val="008F09A7"/>
    <w:rsid w:val="008F11B2"/>
    <w:rsid w:val="008F15D4"/>
    <w:rsid w:val="008F181C"/>
    <w:rsid w:val="008F2739"/>
    <w:rsid w:val="008F4544"/>
    <w:rsid w:val="008F45FA"/>
    <w:rsid w:val="008F4731"/>
    <w:rsid w:val="008F48B3"/>
    <w:rsid w:val="008F48E5"/>
    <w:rsid w:val="008F4ED9"/>
    <w:rsid w:val="008F53FE"/>
    <w:rsid w:val="008F54A5"/>
    <w:rsid w:val="008F5698"/>
    <w:rsid w:val="008F584A"/>
    <w:rsid w:val="008F5D01"/>
    <w:rsid w:val="008F71B2"/>
    <w:rsid w:val="008F792B"/>
    <w:rsid w:val="008F7BBF"/>
    <w:rsid w:val="00900694"/>
    <w:rsid w:val="0090217D"/>
    <w:rsid w:val="0090306E"/>
    <w:rsid w:val="009032BE"/>
    <w:rsid w:val="009044C5"/>
    <w:rsid w:val="009059D0"/>
    <w:rsid w:val="00905FE6"/>
    <w:rsid w:val="00906C34"/>
    <w:rsid w:val="0090791A"/>
    <w:rsid w:val="00910496"/>
    <w:rsid w:val="009106D6"/>
    <w:rsid w:val="00911461"/>
    <w:rsid w:val="0091174E"/>
    <w:rsid w:val="009119C1"/>
    <w:rsid w:val="00911CA2"/>
    <w:rsid w:val="009128BA"/>
    <w:rsid w:val="00912B5F"/>
    <w:rsid w:val="00912C20"/>
    <w:rsid w:val="00914444"/>
    <w:rsid w:val="00914D8D"/>
    <w:rsid w:val="00914DD4"/>
    <w:rsid w:val="0091569F"/>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548F"/>
    <w:rsid w:val="00925929"/>
    <w:rsid w:val="00926486"/>
    <w:rsid w:val="00926566"/>
    <w:rsid w:val="0092669E"/>
    <w:rsid w:val="00926936"/>
    <w:rsid w:val="00926B9F"/>
    <w:rsid w:val="009276BB"/>
    <w:rsid w:val="0092796F"/>
    <w:rsid w:val="00927A5C"/>
    <w:rsid w:val="009300E2"/>
    <w:rsid w:val="009301E3"/>
    <w:rsid w:val="009307AF"/>
    <w:rsid w:val="00930A89"/>
    <w:rsid w:val="009319FE"/>
    <w:rsid w:val="00931E70"/>
    <w:rsid w:val="00931FC3"/>
    <w:rsid w:val="009321FA"/>
    <w:rsid w:val="009325C0"/>
    <w:rsid w:val="00932796"/>
    <w:rsid w:val="00932835"/>
    <w:rsid w:val="00933029"/>
    <w:rsid w:val="009337BA"/>
    <w:rsid w:val="009343E7"/>
    <w:rsid w:val="00935734"/>
    <w:rsid w:val="00935BF8"/>
    <w:rsid w:val="00935DCB"/>
    <w:rsid w:val="00935EE5"/>
    <w:rsid w:val="00936B9F"/>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7DE"/>
    <w:rsid w:val="00944B4E"/>
    <w:rsid w:val="0094569D"/>
    <w:rsid w:val="00945947"/>
    <w:rsid w:val="00945E5E"/>
    <w:rsid w:val="00946156"/>
    <w:rsid w:val="00946B5C"/>
    <w:rsid w:val="00946C07"/>
    <w:rsid w:val="00950C68"/>
    <w:rsid w:val="0095110D"/>
    <w:rsid w:val="00951974"/>
    <w:rsid w:val="00951FBD"/>
    <w:rsid w:val="00952DE4"/>
    <w:rsid w:val="0095303A"/>
    <w:rsid w:val="009530D0"/>
    <w:rsid w:val="00953668"/>
    <w:rsid w:val="0095400A"/>
    <w:rsid w:val="009541F3"/>
    <w:rsid w:val="00954954"/>
    <w:rsid w:val="00954B42"/>
    <w:rsid w:val="00954FAF"/>
    <w:rsid w:val="00955983"/>
    <w:rsid w:val="00956761"/>
    <w:rsid w:val="00956EC4"/>
    <w:rsid w:val="00957217"/>
    <w:rsid w:val="0095757E"/>
    <w:rsid w:val="0095764B"/>
    <w:rsid w:val="00961104"/>
    <w:rsid w:val="00962AA4"/>
    <w:rsid w:val="009639A3"/>
    <w:rsid w:val="009642A6"/>
    <w:rsid w:val="009644A2"/>
    <w:rsid w:val="00964506"/>
    <w:rsid w:val="00964BC3"/>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5705"/>
    <w:rsid w:val="009757AF"/>
    <w:rsid w:val="00975D59"/>
    <w:rsid w:val="00975F50"/>
    <w:rsid w:val="00976700"/>
    <w:rsid w:val="009768A5"/>
    <w:rsid w:val="00976AE4"/>
    <w:rsid w:val="009770EB"/>
    <w:rsid w:val="0097741D"/>
    <w:rsid w:val="00980751"/>
    <w:rsid w:val="00982822"/>
    <w:rsid w:val="00982861"/>
    <w:rsid w:val="0098457B"/>
    <w:rsid w:val="009849F0"/>
    <w:rsid w:val="00984B67"/>
    <w:rsid w:val="009860FC"/>
    <w:rsid w:val="0098631B"/>
    <w:rsid w:val="00986C26"/>
    <w:rsid w:val="00987169"/>
    <w:rsid w:val="00987C4C"/>
    <w:rsid w:val="00990751"/>
    <w:rsid w:val="00990854"/>
    <w:rsid w:val="00991070"/>
    <w:rsid w:val="00991BF7"/>
    <w:rsid w:val="00992425"/>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A0AAD"/>
    <w:rsid w:val="009A120B"/>
    <w:rsid w:val="009A12C8"/>
    <w:rsid w:val="009A12FB"/>
    <w:rsid w:val="009A1AED"/>
    <w:rsid w:val="009A2CB8"/>
    <w:rsid w:val="009A30F9"/>
    <w:rsid w:val="009A3638"/>
    <w:rsid w:val="009A3BE3"/>
    <w:rsid w:val="009A465C"/>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0C4C"/>
    <w:rsid w:val="009B15FD"/>
    <w:rsid w:val="009B207B"/>
    <w:rsid w:val="009B2238"/>
    <w:rsid w:val="009B299C"/>
    <w:rsid w:val="009B2E8E"/>
    <w:rsid w:val="009B30F2"/>
    <w:rsid w:val="009B3D84"/>
    <w:rsid w:val="009B3F77"/>
    <w:rsid w:val="009B3F99"/>
    <w:rsid w:val="009B4737"/>
    <w:rsid w:val="009B4DFF"/>
    <w:rsid w:val="009B5521"/>
    <w:rsid w:val="009B5D54"/>
    <w:rsid w:val="009B7658"/>
    <w:rsid w:val="009C0140"/>
    <w:rsid w:val="009C06C0"/>
    <w:rsid w:val="009C08C4"/>
    <w:rsid w:val="009C0BC4"/>
    <w:rsid w:val="009C11C3"/>
    <w:rsid w:val="009C1933"/>
    <w:rsid w:val="009C225F"/>
    <w:rsid w:val="009C246B"/>
    <w:rsid w:val="009C2AA7"/>
    <w:rsid w:val="009C31DB"/>
    <w:rsid w:val="009C34F5"/>
    <w:rsid w:val="009C3C6D"/>
    <w:rsid w:val="009C41BD"/>
    <w:rsid w:val="009C4844"/>
    <w:rsid w:val="009C4A37"/>
    <w:rsid w:val="009C5455"/>
    <w:rsid w:val="009C5564"/>
    <w:rsid w:val="009C59DE"/>
    <w:rsid w:val="009C5A88"/>
    <w:rsid w:val="009C6091"/>
    <w:rsid w:val="009C6401"/>
    <w:rsid w:val="009C6543"/>
    <w:rsid w:val="009C6D8F"/>
    <w:rsid w:val="009C7367"/>
    <w:rsid w:val="009C76F6"/>
    <w:rsid w:val="009C7765"/>
    <w:rsid w:val="009C7A35"/>
    <w:rsid w:val="009D04B2"/>
    <w:rsid w:val="009D088C"/>
    <w:rsid w:val="009D0F11"/>
    <w:rsid w:val="009D1624"/>
    <w:rsid w:val="009D1A22"/>
    <w:rsid w:val="009D1D95"/>
    <w:rsid w:val="009D273A"/>
    <w:rsid w:val="009D27AB"/>
    <w:rsid w:val="009D27C7"/>
    <w:rsid w:val="009D2877"/>
    <w:rsid w:val="009D2C73"/>
    <w:rsid w:val="009D352A"/>
    <w:rsid w:val="009D3747"/>
    <w:rsid w:val="009D378D"/>
    <w:rsid w:val="009D3D58"/>
    <w:rsid w:val="009D4161"/>
    <w:rsid w:val="009D4693"/>
    <w:rsid w:val="009D58F4"/>
    <w:rsid w:val="009D6A29"/>
    <w:rsid w:val="009D7709"/>
    <w:rsid w:val="009D77B4"/>
    <w:rsid w:val="009E0281"/>
    <w:rsid w:val="009E06AC"/>
    <w:rsid w:val="009E0BBC"/>
    <w:rsid w:val="009E1064"/>
    <w:rsid w:val="009E1CA6"/>
    <w:rsid w:val="009E200F"/>
    <w:rsid w:val="009E2077"/>
    <w:rsid w:val="009E2564"/>
    <w:rsid w:val="009E25F9"/>
    <w:rsid w:val="009E26BB"/>
    <w:rsid w:val="009E272F"/>
    <w:rsid w:val="009E27C9"/>
    <w:rsid w:val="009E27DC"/>
    <w:rsid w:val="009E2ABB"/>
    <w:rsid w:val="009E2EFC"/>
    <w:rsid w:val="009E334A"/>
    <w:rsid w:val="009E334F"/>
    <w:rsid w:val="009E363B"/>
    <w:rsid w:val="009E41D2"/>
    <w:rsid w:val="009E55AC"/>
    <w:rsid w:val="009E6A26"/>
    <w:rsid w:val="009E6CF8"/>
    <w:rsid w:val="009E6D57"/>
    <w:rsid w:val="009E6E63"/>
    <w:rsid w:val="009E6FF2"/>
    <w:rsid w:val="009F0054"/>
    <w:rsid w:val="009F0894"/>
    <w:rsid w:val="009F0A0A"/>
    <w:rsid w:val="009F0B74"/>
    <w:rsid w:val="009F168B"/>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F79"/>
    <w:rsid w:val="00A0349D"/>
    <w:rsid w:val="00A03508"/>
    <w:rsid w:val="00A039D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3AD7"/>
    <w:rsid w:val="00A14EEA"/>
    <w:rsid w:val="00A15E3B"/>
    <w:rsid w:val="00A161F2"/>
    <w:rsid w:val="00A17B07"/>
    <w:rsid w:val="00A200C0"/>
    <w:rsid w:val="00A2070F"/>
    <w:rsid w:val="00A2148A"/>
    <w:rsid w:val="00A21590"/>
    <w:rsid w:val="00A21B53"/>
    <w:rsid w:val="00A225C0"/>
    <w:rsid w:val="00A231B8"/>
    <w:rsid w:val="00A23735"/>
    <w:rsid w:val="00A24499"/>
    <w:rsid w:val="00A248FD"/>
    <w:rsid w:val="00A24998"/>
    <w:rsid w:val="00A24CC7"/>
    <w:rsid w:val="00A2509D"/>
    <w:rsid w:val="00A25BB6"/>
    <w:rsid w:val="00A25EE3"/>
    <w:rsid w:val="00A261A2"/>
    <w:rsid w:val="00A2671B"/>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4A7B"/>
    <w:rsid w:val="00A54AC1"/>
    <w:rsid w:val="00A5614A"/>
    <w:rsid w:val="00A56C59"/>
    <w:rsid w:val="00A57076"/>
    <w:rsid w:val="00A5720A"/>
    <w:rsid w:val="00A6184B"/>
    <w:rsid w:val="00A61D3A"/>
    <w:rsid w:val="00A6249C"/>
    <w:rsid w:val="00A634B5"/>
    <w:rsid w:val="00A6428E"/>
    <w:rsid w:val="00A65394"/>
    <w:rsid w:val="00A65BC9"/>
    <w:rsid w:val="00A66357"/>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654D"/>
    <w:rsid w:val="00A766AF"/>
    <w:rsid w:val="00A7686F"/>
    <w:rsid w:val="00A76ACD"/>
    <w:rsid w:val="00A7765B"/>
    <w:rsid w:val="00A77C15"/>
    <w:rsid w:val="00A801C1"/>
    <w:rsid w:val="00A80B29"/>
    <w:rsid w:val="00A81954"/>
    <w:rsid w:val="00A82E42"/>
    <w:rsid w:val="00A83C16"/>
    <w:rsid w:val="00A83EDF"/>
    <w:rsid w:val="00A844D9"/>
    <w:rsid w:val="00A84C62"/>
    <w:rsid w:val="00A84D1F"/>
    <w:rsid w:val="00A852DA"/>
    <w:rsid w:val="00A8569E"/>
    <w:rsid w:val="00A8575A"/>
    <w:rsid w:val="00A86090"/>
    <w:rsid w:val="00A862C5"/>
    <w:rsid w:val="00A86597"/>
    <w:rsid w:val="00A86945"/>
    <w:rsid w:val="00A86B7B"/>
    <w:rsid w:val="00A86E19"/>
    <w:rsid w:val="00A876A7"/>
    <w:rsid w:val="00A90324"/>
    <w:rsid w:val="00A90AEB"/>
    <w:rsid w:val="00A91889"/>
    <w:rsid w:val="00A92425"/>
    <w:rsid w:val="00A9342C"/>
    <w:rsid w:val="00A939BF"/>
    <w:rsid w:val="00A942A6"/>
    <w:rsid w:val="00A94CAA"/>
    <w:rsid w:val="00A94FC1"/>
    <w:rsid w:val="00A959DB"/>
    <w:rsid w:val="00A95A89"/>
    <w:rsid w:val="00A9637E"/>
    <w:rsid w:val="00A96538"/>
    <w:rsid w:val="00A97984"/>
    <w:rsid w:val="00A97CA8"/>
    <w:rsid w:val="00AA02B1"/>
    <w:rsid w:val="00AA02BF"/>
    <w:rsid w:val="00AA06DC"/>
    <w:rsid w:val="00AA0B4C"/>
    <w:rsid w:val="00AA0BDA"/>
    <w:rsid w:val="00AA1200"/>
    <w:rsid w:val="00AA5E60"/>
    <w:rsid w:val="00AA5F72"/>
    <w:rsid w:val="00AA6244"/>
    <w:rsid w:val="00AA627C"/>
    <w:rsid w:val="00AA748B"/>
    <w:rsid w:val="00AA7708"/>
    <w:rsid w:val="00AA7EAF"/>
    <w:rsid w:val="00AB079B"/>
    <w:rsid w:val="00AB0C17"/>
    <w:rsid w:val="00AB0EFA"/>
    <w:rsid w:val="00AB0F86"/>
    <w:rsid w:val="00AB0FA9"/>
    <w:rsid w:val="00AB0FBC"/>
    <w:rsid w:val="00AB10AD"/>
    <w:rsid w:val="00AB12CF"/>
    <w:rsid w:val="00AB19EF"/>
    <w:rsid w:val="00AB2286"/>
    <w:rsid w:val="00AB2A66"/>
    <w:rsid w:val="00AB2F7B"/>
    <w:rsid w:val="00AB348D"/>
    <w:rsid w:val="00AB4956"/>
    <w:rsid w:val="00AB52DE"/>
    <w:rsid w:val="00AB5323"/>
    <w:rsid w:val="00AB60E2"/>
    <w:rsid w:val="00AB6921"/>
    <w:rsid w:val="00AB7582"/>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6FCE"/>
    <w:rsid w:val="00AC7D06"/>
    <w:rsid w:val="00AC7DFF"/>
    <w:rsid w:val="00AD07CA"/>
    <w:rsid w:val="00AD0CF8"/>
    <w:rsid w:val="00AD1452"/>
    <w:rsid w:val="00AD27CB"/>
    <w:rsid w:val="00AD28A3"/>
    <w:rsid w:val="00AD293C"/>
    <w:rsid w:val="00AD2BD2"/>
    <w:rsid w:val="00AD31AB"/>
    <w:rsid w:val="00AD3DFD"/>
    <w:rsid w:val="00AD3F16"/>
    <w:rsid w:val="00AD43CD"/>
    <w:rsid w:val="00AD4661"/>
    <w:rsid w:val="00AD47DC"/>
    <w:rsid w:val="00AD5C10"/>
    <w:rsid w:val="00AD5ECE"/>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1F6B"/>
    <w:rsid w:val="00AF218A"/>
    <w:rsid w:val="00AF21B5"/>
    <w:rsid w:val="00AF26F4"/>
    <w:rsid w:val="00AF313A"/>
    <w:rsid w:val="00AF3253"/>
    <w:rsid w:val="00AF3363"/>
    <w:rsid w:val="00AF34A5"/>
    <w:rsid w:val="00AF3FCC"/>
    <w:rsid w:val="00AF4910"/>
    <w:rsid w:val="00AF52E3"/>
    <w:rsid w:val="00AF59B9"/>
    <w:rsid w:val="00AF5CFA"/>
    <w:rsid w:val="00AF5D00"/>
    <w:rsid w:val="00AF6184"/>
    <w:rsid w:val="00AF66E3"/>
    <w:rsid w:val="00AF6B3D"/>
    <w:rsid w:val="00AF6F32"/>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138"/>
    <w:rsid w:val="00B10E51"/>
    <w:rsid w:val="00B10F81"/>
    <w:rsid w:val="00B10F8B"/>
    <w:rsid w:val="00B110F1"/>
    <w:rsid w:val="00B1192B"/>
    <w:rsid w:val="00B119B1"/>
    <w:rsid w:val="00B11AD4"/>
    <w:rsid w:val="00B11C98"/>
    <w:rsid w:val="00B11CCA"/>
    <w:rsid w:val="00B12275"/>
    <w:rsid w:val="00B130E7"/>
    <w:rsid w:val="00B138A0"/>
    <w:rsid w:val="00B13A70"/>
    <w:rsid w:val="00B13A94"/>
    <w:rsid w:val="00B13AF4"/>
    <w:rsid w:val="00B140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E15"/>
    <w:rsid w:val="00B23A46"/>
    <w:rsid w:val="00B24D09"/>
    <w:rsid w:val="00B257C8"/>
    <w:rsid w:val="00B261ED"/>
    <w:rsid w:val="00B263C9"/>
    <w:rsid w:val="00B272A5"/>
    <w:rsid w:val="00B2739A"/>
    <w:rsid w:val="00B274F2"/>
    <w:rsid w:val="00B27546"/>
    <w:rsid w:val="00B2784E"/>
    <w:rsid w:val="00B2791A"/>
    <w:rsid w:val="00B27D2C"/>
    <w:rsid w:val="00B27FA1"/>
    <w:rsid w:val="00B30400"/>
    <w:rsid w:val="00B307DF"/>
    <w:rsid w:val="00B30A99"/>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31A"/>
    <w:rsid w:val="00B3768A"/>
    <w:rsid w:val="00B37C69"/>
    <w:rsid w:val="00B421F4"/>
    <w:rsid w:val="00B42360"/>
    <w:rsid w:val="00B429EC"/>
    <w:rsid w:val="00B42A41"/>
    <w:rsid w:val="00B43291"/>
    <w:rsid w:val="00B433FF"/>
    <w:rsid w:val="00B44290"/>
    <w:rsid w:val="00B44B72"/>
    <w:rsid w:val="00B44B7F"/>
    <w:rsid w:val="00B44CB9"/>
    <w:rsid w:val="00B45B9E"/>
    <w:rsid w:val="00B45C3F"/>
    <w:rsid w:val="00B462F8"/>
    <w:rsid w:val="00B4639A"/>
    <w:rsid w:val="00B46691"/>
    <w:rsid w:val="00B46DCC"/>
    <w:rsid w:val="00B46EAD"/>
    <w:rsid w:val="00B477D6"/>
    <w:rsid w:val="00B50033"/>
    <w:rsid w:val="00B506BD"/>
    <w:rsid w:val="00B51041"/>
    <w:rsid w:val="00B51C67"/>
    <w:rsid w:val="00B51D9B"/>
    <w:rsid w:val="00B529B8"/>
    <w:rsid w:val="00B52AB7"/>
    <w:rsid w:val="00B533AA"/>
    <w:rsid w:val="00B539DE"/>
    <w:rsid w:val="00B53E08"/>
    <w:rsid w:val="00B53E59"/>
    <w:rsid w:val="00B54460"/>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DD2"/>
    <w:rsid w:val="00B64357"/>
    <w:rsid w:val="00B64ADF"/>
    <w:rsid w:val="00B64DEB"/>
    <w:rsid w:val="00B66B7A"/>
    <w:rsid w:val="00B67786"/>
    <w:rsid w:val="00B67954"/>
    <w:rsid w:val="00B67C08"/>
    <w:rsid w:val="00B70342"/>
    <w:rsid w:val="00B70933"/>
    <w:rsid w:val="00B70F55"/>
    <w:rsid w:val="00B72089"/>
    <w:rsid w:val="00B72F40"/>
    <w:rsid w:val="00B737A6"/>
    <w:rsid w:val="00B738BD"/>
    <w:rsid w:val="00B73D1C"/>
    <w:rsid w:val="00B751F9"/>
    <w:rsid w:val="00B7728E"/>
    <w:rsid w:val="00B77A13"/>
    <w:rsid w:val="00B80552"/>
    <w:rsid w:val="00B805F5"/>
    <w:rsid w:val="00B81D40"/>
    <w:rsid w:val="00B8246E"/>
    <w:rsid w:val="00B82558"/>
    <w:rsid w:val="00B82751"/>
    <w:rsid w:val="00B82D84"/>
    <w:rsid w:val="00B82E6D"/>
    <w:rsid w:val="00B8388B"/>
    <w:rsid w:val="00B8393F"/>
    <w:rsid w:val="00B83CEE"/>
    <w:rsid w:val="00B84E32"/>
    <w:rsid w:val="00B85036"/>
    <w:rsid w:val="00B851C9"/>
    <w:rsid w:val="00B856A3"/>
    <w:rsid w:val="00B8596D"/>
    <w:rsid w:val="00B875F9"/>
    <w:rsid w:val="00B87F00"/>
    <w:rsid w:val="00B9035C"/>
    <w:rsid w:val="00B9087B"/>
    <w:rsid w:val="00B91F17"/>
    <w:rsid w:val="00B9316A"/>
    <w:rsid w:val="00B931D1"/>
    <w:rsid w:val="00B93277"/>
    <w:rsid w:val="00B93D4D"/>
    <w:rsid w:val="00B94C06"/>
    <w:rsid w:val="00B9509F"/>
    <w:rsid w:val="00B952DA"/>
    <w:rsid w:val="00B95932"/>
    <w:rsid w:val="00B96365"/>
    <w:rsid w:val="00B96FB8"/>
    <w:rsid w:val="00B97202"/>
    <w:rsid w:val="00BA0849"/>
    <w:rsid w:val="00BA0C43"/>
    <w:rsid w:val="00BA123C"/>
    <w:rsid w:val="00BA13AE"/>
    <w:rsid w:val="00BA160C"/>
    <w:rsid w:val="00BA16EE"/>
    <w:rsid w:val="00BA1F2E"/>
    <w:rsid w:val="00BA30D8"/>
    <w:rsid w:val="00BA332B"/>
    <w:rsid w:val="00BA3F43"/>
    <w:rsid w:val="00BA61A8"/>
    <w:rsid w:val="00BA6C28"/>
    <w:rsid w:val="00BA6F47"/>
    <w:rsid w:val="00BB08A8"/>
    <w:rsid w:val="00BB08E6"/>
    <w:rsid w:val="00BB0D0B"/>
    <w:rsid w:val="00BB0E5D"/>
    <w:rsid w:val="00BB11F1"/>
    <w:rsid w:val="00BB1220"/>
    <w:rsid w:val="00BB1DBC"/>
    <w:rsid w:val="00BB2270"/>
    <w:rsid w:val="00BB2725"/>
    <w:rsid w:val="00BB2D62"/>
    <w:rsid w:val="00BB2E9D"/>
    <w:rsid w:val="00BB3912"/>
    <w:rsid w:val="00BB3A73"/>
    <w:rsid w:val="00BB3E83"/>
    <w:rsid w:val="00BB47BF"/>
    <w:rsid w:val="00BB50B6"/>
    <w:rsid w:val="00BB580F"/>
    <w:rsid w:val="00BB6DAC"/>
    <w:rsid w:val="00BB6F69"/>
    <w:rsid w:val="00BB7137"/>
    <w:rsid w:val="00BB7535"/>
    <w:rsid w:val="00BB7796"/>
    <w:rsid w:val="00BC0065"/>
    <w:rsid w:val="00BC0193"/>
    <w:rsid w:val="00BC0847"/>
    <w:rsid w:val="00BC1C9A"/>
    <w:rsid w:val="00BC2B26"/>
    <w:rsid w:val="00BC373A"/>
    <w:rsid w:val="00BC3937"/>
    <w:rsid w:val="00BC3961"/>
    <w:rsid w:val="00BC3B07"/>
    <w:rsid w:val="00BC40BB"/>
    <w:rsid w:val="00BC416C"/>
    <w:rsid w:val="00BC5517"/>
    <w:rsid w:val="00BC59B0"/>
    <w:rsid w:val="00BC5EDF"/>
    <w:rsid w:val="00BD0371"/>
    <w:rsid w:val="00BD0DDA"/>
    <w:rsid w:val="00BD1AC7"/>
    <w:rsid w:val="00BD1F65"/>
    <w:rsid w:val="00BD36B3"/>
    <w:rsid w:val="00BD4491"/>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DFF"/>
    <w:rsid w:val="00BF1A2A"/>
    <w:rsid w:val="00BF237B"/>
    <w:rsid w:val="00BF2869"/>
    <w:rsid w:val="00BF2A47"/>
    <w:rsid w:val="00BF2DFA"/>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E7B"/>
    <w:rsid w:val="00C0428F"/>
    <w:rsid w:val="00C04655"/>
    <w:rsid w:val="00C04933"/>
    <w:rsid w:val="00C04D37"/>
    <w:rsid w:val="00C04D56"/>
    <w:rsid w:val="00C0549D"/>
    <w:rsid w:val="00C06549"/>
    <w:rsid w:val="00C065F6"/>
    <w:rsid w:val="00C07BB2"/>
    <w:rsid w:val="00C07EC1"/>
    <w:rsid w:val="00C1020E"/>
    <w:rsid w:val="00C10597"/>
    <w:rsid w:val="00C12224"/>
    <w:rsid w:val="00C12820"/>
    <w:rsid w:val="00C12F7C"/>
    <w:rsid w:val="00C147B7"/>
    <w:rsid w:val="00C15CA9"/>
    <w:rsid w:val="00C167F9"/>
    <w:rsid w:val="00C16C58"/>
    <w:rsid w:val="00C17678"/>
    <w:rsid w:val="00C17955"/>
    <w:rsid w:val="00C211CF"/>
    <w:rsid w:val="00C217AD"/>
    <w:rsid w:val="00C21FFC"/>
    <w:rsid w:val="00C223A6"/>
    <w:rsid w:val="00C22605"/>
    <w:rsid w:val="00C22A00"/>
    <w:rsid w:val="00C230DB"/>
    <w:rsid w:val="00C234ED"/>
    <w:rsid w:val="00C23672"/>
    <w:rsid w:val="00C23B91"/>
    <w:rsid w:val="00C23D3F"/>
    <w:rsid w:val="00C23F9C"/>
    <w:rsid w:val="00C244D1"/>
    <w:rsid w:val="00C251B4"/>
    <w:rsid w:val="00C25AA9"/>
    <w:rsid w:val="00C26137"/>
    <w:rsid w:val="00C26551"/>
    <w:rsid w:val="00C2674E"/>
    <w:rsid w:val="00C303BC"/>
    <w:rsid w:val="00C30EBA"/>
    <w:rsid w:val="00C31CEC"/>
    <w:rsid w:val="00C322DB"/>
    <w:rsid w:val="00C32B50"/>
    <w:rsid w:val="00C33522"/>
    <w:rsid w:val="00C33723"/>
    <w:rsid w:val="00C3388C"/>
    <w:rsid w:val="00C339FA"/>
    <w:rsid w:val="00C33BDE"/>
    <w:rsid w:val="00C33C1B"/>
    <w:rsid w:val="00C34050"/>
    <w:rsid w:val="00C34374"/>
    <w:rsid w:val="00C345A7"/>
    <w:rsid w:val="00C34969"/>
    <w:rsid w:val="00C35CD3"/>
    <w:rsid w:val="00C374C4"/>
    <w:rsid w:val="00C4020E"/>
    <w:rsid w:val="00C40247"/>
    <w:rsid w:val="00C402BA"/>
    <w:rsid w:val="00C40996"/>
    <w:rsid w:val="00C40F07"/>
    <w:rsid w:val="00C41176"/>
    <w:rsid w:val="00C414C3"/>
    <w:rsid w:val="00C41E6F"/>
    <w:rsid w:val="00C41F8E"/>
    <w:rsid w:val="00C420BE"/>
    <w:rsid w:val="00C4230D"/>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11FC"/>
    <w:rsid w:val="00C51E10"/>
    <w:rsid w:val="00C52500"/>
    <w:rsid w:val="00C52968"/>
    <w:rsid w:val="00C531FD"/>
    <w:rsid w:val="00C533F9"/>
    <w:rsid w:val="00C535A9"/>
    <w:rsid w:val="00C54A76"/>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238"/>
    <w:rsid w:val="00C645AE"/>
    <w:rsid w:val="00C64BE6"/>
    <w:rsid w:val="00C6621B"/>
    <w:rsid w:val="00C6623C"/>
    <w:rsid w:val="00C66548"/>
    <w:rsid w:val="00C66915"/>
    <w:rsid w:val="00C66960"/>
    <w:rsid w:val="00C66E38"/>
    <w:rsid w:val="00C70159"/>
    <w:rsid w:val="00C70E92"/>
    <w:rsid w:val="00C71175"/>
    <w:rsid w:val="00C71FA0"/>
    <w:rsid w:val="00C72322"/>
    <w:rsid w:val="00C724D9"/>
    <w:rsid w:val="00C7253B"/>
    <w:rsid w:val="00C7295E"/>
    <w:rsid w:val="00C72A7C"/>
    <w:rsid w:val="00C72EBD"/>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174"/>
    <w:rsid w:val="00C97823"/>
    <w:rsid w:val="00C9782B"/>
    <w:rsid w:val="00C97F90"/>
    <w:rsid w:val="00CA118C"/>
    <w:rsid w:val="00CA170E"/>
    <w:rsid w:val="00CA1E8A"/>
    <w:rsid w:val="00CA22F0"/>
    <w:rsid w:val="00CA2E5F"/>
    <w:rsid w:val="00CA3067"/>
    <w:rsid w:val="00CA318F"/>
    <w:rsid w:val="00CA3669"/>
    <w:rsid w:val="00CA4081"/>
    <w:rsid w:val="00CA49B1"/>
    <w:rsid w:val="00CA4D20"/>
    <w:rsid w:val="00CA5909"/>
    <w:rsid w:val="00CA6973"/>
    <w:rsid w:val="00CA6BD2"/>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102"/>
    <w:rsid w:val="00CB640A"/>
    <w:rsid w:val="00CB79BB"/>
    <w:rsid w:val="00CC044A"/>
    <w:rsid w:val="00CC0527"/>
    <w:rsid w:val="00CC0642"/>
    <w:rsid w:val="00CC0706"/>
    <w:rsid w:val="00CC16C9"/>
    <w:rsid w:val="00CC1AF5"/>
    <w:rsid w:val="00CC20D3"/>
    <w:rsid w:val="00CC367B"/>
    <w:rsid w:val="00CC3FBA"/>
    <w:rsid w:val="00CC4C00"/>
    <w:rsid w:val="00CC50FC"/>
    <w:rsid w:val="00CC543A"/>
    <w:rsid w:val="00CC5565"/>
    <w:rsid w:val="00CC5E28"/>
    <w:rsid w:val="00CC6392"/>
    <w:rsid w:val="00CC6C1C"/>
    <w:rsid w:val="00CC7579"/>
    <w:rsid w:val="00CC7D36"/>
    <w:rsid w:val="00CC7D69"/>
    <w:rsid w:val="00CD03FA"/>
    <w:rsid w:val="00CD0405"/>
    <w:rsid w:val="00CD04ED"/>
    <w:rsid w:val="00CD0ED5"/>
    <w:rsid w:val="00CD118F"/>
    <w:rsid w:val="00CD17AC"/>
    <w:rsid w:val="00CD17F9"/>
    <w:rsid w:val="00CD2323"/>
    <w:rsid w:val="00CD31E6"/>
    <w:rsid w:val="00CD355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5BA9"/>
    <w:rsid w:val="00CE65E5"/>
    <w:rsid w:val="00CE6DB6"/>
    <w:rsid w:val="00CE718D"/>
    <w:rsid w:val="00CF06A1"/>
    <w:rsid w:val="00CF0FFD"/>
    <w:rsid w:val="00CF2246"/>
    <w:rsid w:val="00CF257B"/>
    <w:rsid w:val="00CF2A82"/>
    <w:rsid w:val="00CF2D3A"/>
    <w:rsid w:val="00CF3D7D"/>
    <w:rsid w:val="00CF4173"/>
    <w:rsid w:val="00CF431C"/>
    <w:rsid w:val="00CF43FE"/>
    <w:rsid w:val="00CF559C"/>
    <w:rsid w:val="00CF55C4"/>
    <w:rsid w:val="00CF5627"/>
    <w:rsid w:val="00CF57E2"/>
    <w:rsid w:val="00CF6F4D"/>
    <w:rsid w:val="00CF6FB9"/>
    <w:rsid w:val="00D003E0"/>
    <w:rsid w:val="00D0071E"/>
    <w:rsid w:val="00D00D20"/>
    <w:rsid w:val="00D00E3B"/>
    <w:rsid w:val="00D019DB"/>
    <w:rsid w:val="00D01C26"/>
    <w:rsid w:val="00D021B8"/>
    <w:rsid w:val="00D03772"/>
    <w:rsid w:val="00D03B71"/>
    <w:rsid w:val="00D03F23"/>
    <w:rsid w:val="00D04493"/>
    <w:rsid w:val="00D04E4A"/>
    <w:rsid w:val="00D055BE"/>
    <w:rsid w:val="00D059EC"/>
    <w:rsid w:val="00D05E24"/>
    <w:rsid w:val="00D05EB3"/>
    <w:rsid w:val="00D06AB5"/>
    <w:rsid w:val="00D06D9B"/>
    <w:rsid w:val="00D07643"/>
    <w:rsid w:val="00D07660"/>
    <w:rsid w:val="00D0793A"/>
    <w:rsid w:val="00D105F9"/>
    <w:rsid w:val="00D107C4"/>
    <w:rsid w:val="00D114C1"/>
    <w:rsid w:val="00D11A36"/>
    <w:rsid w:val="00D11EE3"/>
    <w:rsid w:val="00D123DD"/>
    <w:rsid w:val="00D137D7"/>
    <w:rsid w:val="00D13A93"/>
    <w:rsid w:val="00D14D47"/>
    <w:rsid w:val="00D14DCE"/>
    <w:rsid w:val="00D15189"/>
    <w:rsid w:val="00D151C1"/>
    <w:rsid w:val="00D171F4"/>
    <w:rsid w:val="00D17F25"/>
    <w:rsid w:val="00D204E6"/>
    <w:rsid w:val="00D21CBD"/>
    <w:rsid w:val="00D222BA"/>
    <w:rsid w:val="00D24199"/>
    <w:rsid w:val="00D2439F"/>
    <w:rsid w:val="00D246D0"/>
    <w:rsid w:val="00D25063"/>
    <w:rsid w:val="00D252DF"/>
    <w:rsid w:val="00D25304"/>
    <w:rsid w:val="00D25E56"/>
    <w:rsid w:val="00D260B5"/>
    <w:rsid w:val="00D260E2"/>
    <w:rsid w:val="00D276BC"/>
    <w:rsid w:val="00D301C8"/>
    <w:rsid w:val="00D303B3"/>
    <w:rsid w:val="00D31207"/>
    <w:rsid w:val="00D3187E"/>
    <w:rsid w:val="00D320E8"/>
    <w:rsid w:val="00D32705"/>
    <w:rsid w:val="00D32B86"/>
    <w:rsid w:val="00D33289"/>
    <w:rsid w:val="00D33A5C"/>
    <w:rsid w:val="00D33B84"/>
    <w:rsid w:val="00D33BF1"/>
    <w:rsid w:val="00D33D12"/>
    <w:rsid w:val="00D33F96"/>
    <w:rsid w:val="00D343C8"/>
    <w:rsid w:val="00D34A7D"/>
    <w:rsid w:val="00D350FB"/>
    <w:rsid w:val="00D351F6"/>
    <w:rsid w:val="00D35D24"/>
    <w:rsid w:val="00D361C0"/>
    <w:rsid w:val="00D365B2"/>
    <w:rsid w:val="00D37BF7"/>
    <w:rsid w:val="00D41E08"/>
    <w:rsid w:val="00D42933"/>
    <w:rsid w:val="00D43262"/>
    <w:rsid w:val="00D43876"/>
    <w:rsid w:val="00D43B61"/>
    <w:rsid w:val="00D443FA"/>
    <w:rsid w:val="00D445A0"/>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66D9"/>
    <w:rsid w:val="00D676A1"/>
    <w:rsid w:val="00D70C99"/>
    <w:rsid w:val="00D70CAC"/>
    <w:rsid w:val="00D7260A"/>
    <w:rsid w:val="00D72DDF"/>
    <w:rsid w:val="00D75B34"/>
    <w:rsid w:val="00D75CCD"/>
    <w:rsid w:val="00D76670"/>
    <w:rsid w:val="00D76DE1"/>
    <w:rsid w:val="00D77575"/>
    <w:rsid w:val="00D80D92"/>
    <w:rsid w:val="00D811C9"/>
    <w:rsid w:val="00D815D2"/>
    <w:rsid w:val="00D81A70"/>
    <w:rsid w:val="00D81FE8"/>
    <w:rsid w:val="00D82016"/>
    <w:rsid w:val="00D83208"/>
    <w:rsid w:val="00D84A0D"/>
    <w:rsid w:val="00D84BEC"/>
    <w:rsid w:val="00D85122"/>
    <w:rsid w:val="00D85355"/>
    <w:rsid w:val="00D8537C"/>
    <w:rsid w:val="00D85748"/>
    <w:rsid w:val="00D8587C"/>
    <w:rsid w:val="00D86B9B"/>
    <w:rsid w:val="00D871EC"/>
    <w:rsid w:val="00D8727D"/>
    <w:rsid w:val="00D875A4"/>
    <w:rsid w:val="00D902BC"/>
    <w:rsid w:val="00D91CB6"/>
    <w:rsid w:val="00D91F38"/>
    <w:rsid w:val="00D92BDF"/>
    <w:rsid w:val="00D92D86"/>
    <w:rsid w:val="00D93A1B"/>
    <w:rsid w:val="00D943FA"/>
    <w:rsid w:val="00D9467B"/>
    <w:rsid w:val="00D946A5"/>
    <w:rsid w:val="00D9499D"/>
    <w:rsid w:val="00D94C2A"/>
    <w:rsid w:val="00D94C8E"/>
    <w:rsid w:val="00D94CAF"/>
    <w:rsid w:val="00D956E4"/>
    <w:rsid w:val="00D9587D"/>
    <w:rsid w:val="00D9594A"/>
    <w:rsid w:val="00D95C8B"/>
    <w:rsid w:val="00D96351"/>
    <w:rsid w:val="00D969B8"/>
    <w:rsid w:val="00D96AC6"/>
    <w:rsid w:val="00D974D7"/>
    <w:rsid w:val="00D97715"/>
    <w:rsid w:val="00D9778C"/>
    <w:rsid w:val="00D97B07"/>
    <w:rsid w:val="00D97F15"/>
    <w:rsid w:val="00DA059A"/>
    <w:rsid w:val="00DA2744"/>
    <w:rsid w:val="00DA2AC8"/>
    <w:rsid w:val="00DA3530"/>
    <w:rsid w:val="00DA37E0"/>
    <w:rsid w:val="00DA4257"/>
    <w:rsid w:val="00DA4824"/>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C0528"/>
    <w:rsid w:val="00DC059F"/>
    <w:rsid w:val="00DC0842"/>
    <w:rsid w:val="00DC0D0A"/>
    <w:rsid w:val="00DC1A29"/>
    <w:rsid w:val="00DC2B77"/>
    <w:rsid w:val="00DC2F78"/>
    <w:rsid w:val="00DC48F1"/>
    <w:rsid w:val="00DC4C16"/>
    <w:rsid w:val="00DC5742"/>
    <w:rsid w:val="00DC7C01"/>
    <w:rsid w:val="00DD04F0"/>
    <w:rsid w:val="00DD1B6C"/>
    <w:rsid w:val="00DD1E23"/>
    <w:rsid w:val="00DD2A88"/>
    <w:rsid w:val="00DD2BF2"/>
    <w:rsid w:val="00DD3039"/>
    <w:rsid w:val="00DD3154"/>
    <w:rsid w:val="00DD33F5"/>
    <w:rsid w:val="00DD4EDD"/>
    <w:rsid w:val="00DD646D"/>
    <w:rsid w:val="00DD7818"/>
    <w:rsid w:val="00DD7B1B"/>
    <w:rsid w:val="00DD7BA4"/>
    <w:rsid w:val="00DD7BB6"/>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FF5"/>
    <w:rsid w:val="00DF0533"/>
    <w:rsid w:val="00DF0546"/>
    <w:rsid w:val="00DF076F"/>
    <w:rsid w:val="00DF0811"/>
    <w:rsid w:val="00DF1212"/>
    <w:rsid w:val="00DF19A4"/>
    <w:rsid w:val="00DF25D5"/>
    <w:rsid w:val="00DF2D9F"/>
    <w:rsid w:val="00DF31C5"/>
    <w:rsid w:val="00DF4018"/>
    <w:rsid w:val="00DF4890"/>
    <w:rsid w:val="00DF4993"/>
    <w:rsid w:val="00DF539C"/>
    <w:rsid w:val="00DF5A33"/>
    <w:rsid w:val="00DF609F"/>
    <w:rsid w:val="00DF6D7E"/>
    <w:rsid w:val="00DF73A6"/>
    <w:rsid w:val="00DF78A2"/>
    <w:rsid w:val="00DF7C92"/>
    <w:rsid w:val="00E019A6"/>
    <w:rsid w:val="00E019F8"/>
    <w:rsid w:val="00E027E0"/>
    <w:rsid w:val="00E02CA5"/>
    <w:rsid w:val="00E03149"/>
    <w:rsid w:val="00E03313"/>
    <w:rsid w:val="00E03613"/>
    <w:rsid w:val="00E041DB"/>
    <w:rsid w:val="00E042AA"/>
    <w:rsid w:val="00E04465"/>
    <w:rsid w:val="00E04B90"/>
    <w:rsid w:val="00E04FA6"/>
    <w:rsid w:val="00E058B3"/>
    <w:rsid w:val="00E06198"/>
    <w:rsid w:val="00E06277"/>
    <w:rsid w:val="00E06542"/>
    <w:rsid w:val="00E0656E"/>
    <w:rsid w:val="00E0679C"/>
    <w:rsid w:val="00E06803"/>
    <w:rsid w:val="00E07079"/>
    <w:rsid w:val="00E10541"/>
    <w:rsid w:val="00E10942"/>
    <w:rsid w:val="00E10969"/>
    <w:rsid w:val="00E10F78"/>
    <w:rsid w:val="00E10F9B"/>
    <w:rsid w:val="00E1116C"/>
    <w:rsid w:val="00E11397"/>
    <w:rsid w:val="00E12810"/>
    <w:rsid w:val="00E130DD"/>
    <w:rsid w:val="00E1403D"/>
    <w:rsid w:val="00E15969"/>
    <w:rsid w:val="00E159EA"/>
    <w:rsid w:val="00E160FF"/>
    <w:rsid w:val="00E168C4"/>
    <w:rsid w:val="00E16C55"/>
    <w:rsid w:val="00E16EF0"/>
    <w:rsid w:val="00E175AF"/>
    <w:rsid w:val="00E17CBA"/>
    <w:rsid w:val="00E17CE9"/>
    <w:rsid w:val="00E215FE"/>
    <w:rsid w:val="00E21B63"/>
    <w:rsid w:val="00E21D32"/>
    <w:rsid w:val="00E21F09"/>
    <w:rsid w:val="00E22728"/>
    <w:rsid w:val="00E2272E"/>
    <w:rsid w:val="00E229D4"/>
    <w:rsid w:val="00E23561"/>
    <w:rsid w:val="00E2368E"/>
    <w:rsid w:val="00E24DC5"/>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234E"/>
    <w:rsid w:val="00E455BB"/>
    <w:rsid w:val="00E46482"/>
    <w:rsid w:val="00E46AB2"/>
    <w:rsid w:val="00E46C45"/>
    <w:rsid w:val="00E47442"/>
    <w:rsid w:val="00E4783B"/>
    <w:rsid w:val="00E47995"/>
    <w:rsid w:val="00E47A24"/>
    <w:rsid w:val="00E503EB"/>
    <w:rsid w:val="00E5070C"/>
    <w:rsid w:val="00E5103F"/>
    <w:rsid w:val="00E51E26"/>
    <w:rsid w:val="00E520F6"/>
    <w:rsid w:val="00E524EA"/>
    <w:rsid w:val="00E525E7"/>
    <w:rsid w:val="00E52920"/>
    <w:rsid w:val="00E5304B"/>
    <w:rsid w:val="00E532E2"/>
    <w:rsid w:val="00E53474"/>
    <w:rsid w:val="00E54D46"/>
    <w:rsid w:val="00E5514E"/>
    <w:rsid w:val="00E56B29"/>
    <w:rsid w:val="00E57B84"/>
    <w:rsid w:val="00E602A6"/>
    <w:rsid w:val="00E6048D"/>
    <w:rsid w:val="00E6052E"/>
    <w:rsid w:val="00E611CD"/>
    <w:rsid w:val="00E61877"/>
    <w:rsid w:val="00E61B68"/>
    <w:rsid w:val="00E62BBF"/>
    <w:rsid w:val="00E62BFD"/>
    <w:rsid w:val="00E634CF"/>
    <w:rsid w:val="00E63984"/>
    <w:rsid w:val="00E65CCC"/>
    <w:rsid w:val="00E66AD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332"/>
    <w:rsid w:val="00E81C4C"/>
    <w:rsid w:val="00E81F0B"/>
    <w:rsid w:val="00E821F8"/>
    <w:rsid w:val="00E82937"/>
    <w:rsid w:val="00E82986"/>
    <w:rsid w:val="00E82D66"/>
    <w:rsid w:val="00E8312A"/>
    <w:rsid w:val="00E832E0"/>
    <w:rsid w:val="00E8343D"/>
    <w:rsid w:val="00E83882"/>
    <w:rsid w:val="00E85517"/>
    <w:rsid w:val="00E85A51"/>
    <w:rsid w:val="00E868F7"/>
    <w:rsid w:val="00E879CA"/>
    <w:rsid w:val="00E87C2E"/>
    <w:rsid w:val="00E87E7E"/>
    <w:rsid w:val="00E9097E"/>
    <w:rsid w:val="00E9185A"/>
    <w:rsid w:val="00E91C1F"/>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3006"/>
    <w:rsid w:val="00EB3477"/>
    <w:rsid w:val="00EB3F1D"/>
    <w:rsid w:val="00EB4100"/>
    <w:rsid w:val="00EB4394"/>
    <w:rsid w:val="00EB4EAE"/>
    <w:rsid w:val="00EB4EC9"/>
    <w:rsid w:val="00EB5093"/>
    <w:rsid w:val="00EB5E6E"/>
    <w:rsid w:val="00EB778E"/>
    <w:rsid w:val="00EB7996"/>
    <w:rsid w:val="00EB7E8C"/>
    <w:rsid w:val="00EC03B8"/>
    <w:rsid w:val="00EC07D8"/>
    <w:rsid w:val="00EC09BD"/>
    <w:rsid w:val="00EC11F2"/>
    <w:rsid w:val="00EC1324"/>
    <w:rsid w:val="00EC1ADB"/>
    <w:rsid w:val="00EC1DFA"/>
    <w:rsid w:val="00EC2B97"/>
    <w:rsid w:val="00EC337F"/>
    <w:rsid w:val="00EC3491"/>
    <w:rsid w:val="00EC3FCD"/>
    <w:rsid w:val="00EC42A7"/>
    <w:rsid w:val="00EC4318"/>
    <w:rsid w:val="00EC4898"/>
    <w:rsid w:val="00EC57F2"/>
    <w:rsid w:val="00EC69CE"/>
    <w:rsid w:val="00EC6AE9"/>
    <w:rsid w:val="00EC7A96"/>
    <w:rsid w:val="00ED0EE9"/>
    <w:rsid w:val="00ED2081"/>
    <w:rsid w:val="00ED261C"/>
    <w:rsid w:val="00ED33FF"/>
    <w:rsid w:val="00ED3F2D"/>
    <w:rsid w:val="00ED3F71"/>
    <w:rsid w:val="00ED4491"/>
    <w:rsid w:val="00ED4598"/>
    <w:rsid w:val="00ED596D"/>
    <w:rsid w:val="00ED604C"/>
    <w:rsid w:val="00ED6CA9"/>
    <w:rsid w:val="00ED72F1"/>
    <w:rsid w:val="00ED7403"/>
    <w:rsid w:val="00ED795E"/>
    <w:rsid w:val="00ED79FF"/>
    <w:rsid w:val="00ED7CC0"/>
    <w:rsid w:val="00EE069E"/>
    <w:rsid w:val="00EE08B1"/>
    <w:rsid w:val="00EE1588"/>
    <w:rsid w:val="00EE1DFD"/>
    <w:rsid w:val="00EE2D47"/>
    <w:rsid w:val="00EE3339"/>
    <w:rsid w:val="00EE3418"/>
    <w:rsid w:val="00EE405D"/>
    <w:rsid w:val="00EE4C8C"/>
    <w:rsid w:val="00EE4EC7"/>
    <w:rsid w:val="00EE5108"/>
    <w:rsid w:val="00EE5204"/>
    <w:rsid w:val="00EE6384"/>
    <w:rsid w:val="00EE647E"/>
    <w:rsid w:val="00EE7A47"/>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596D"/>
    <w:rsid w:val="00EF79A5"/>
    <w:rsid w:val="00F00B5F"/>
    <w:rsid w:val="00F00B87"/>
    <w:rsid w:val="00F00C84"/>
    <w:rsid w:val="00F014AB"/>
    <w:rsid w:val="00F023FF"/>
    <w:rsid w:val="00F027C5"/>
    <w:rsid w:val="00F02A05"/>
    <w:rsid w:val="00F03006"/>
    <w:rsid w:val="00F041B1"/>
    <w:rsid w:val="00F0441C"/>
    <w:rsid w:val="00F04D0D"/>
    <w:rsid w:val="00F04DB3"/>
    <w:rsid w:val="00F0546A"/>
    <w:rsid w:val="00F057D2"/>
    <w:rsid w:val="00F05A61"/>
    <w:rsid w:val="00F05C60"/>
    <w:rsid w:val="00F05C68"/>
    <w:rsid w:val="00F0671D"/>
    <w:rsid w:val="00F07865"/>
    <w:rsid w:val="00F07F74"/>
    <w:rsid w:val="00F10284"/>
    <w:rsid w:val="00F10815"/>
    <w:rsid w:val="00F10D4D"/>
    <w:rsid w:val="00F1136D"/>
    <w:rsid w:val="00F11B55"/>
    <w:rsid w:val="00F120DB"/>
    <w:rsid w:val="00F1223D"/>
    <w:rsid w:val="00F1281A"/>
    <w:rsid w:val="00F12A33"/>
    <w:rsid w:val="00F12B74"/>
    <w:rsid w:val="00F12DEF"/>
    <w:rsid w:val="00F14385"/>
    <w:rsid w:val="00F147E9"/>
    <w:rsid w:val="00F1555F"/>
    <w:rsid w:val="00F1582B"/>
    <w:rsid w:val="00F158E3"/>
    <w:rsid w:val="00F15D04"/>
    <w:rsid w:val="00F16931"/>
    <w:rsid w:val="00F16986"/>
    <w:rsid w:val="00F170DE"/>
    <w:rsid w:val="00F1744C"/>
    <w:rsid w:val="00F17C6E"/>
    <w:rsid w:val="00F17FAD"/>
    <w:rsid w:val="00F20733"/>
    <w:rsid w:val="00F21881"/>
    <w:rsid w:val="00F219F9"/>
    <w:rsid w:val="00F227CF"/>
    <w:rsid w:val="00F23325"/>
    <w:rsid w:val="00F23AE7"/>
    <w:rsid w:val="00F23BC3"/>
    <w:rsid w:val="00F23C9A"/>
    <w:rsid w:val="00F245D8"/>
    <w:rsid w:val="00F2465B"/>
    <w:rsid w:val="00F24904"/>
    <w:rsid w:val="00F263FF"/>
    <w:rsid w:val="00F27787"/>
    <w:rsid w:val="00F27BD1"/>
    <w:rsid w:val="00F27E92"/>
    <w:rsid w:val="00F304B7"/>
    <w:rsid w:val="00F306CC"/>
    <w:rsid w:val="00F307FA"/>
    <w:rsid w:val="00F30EC9"/>
    <w:rsid w:val="00F31048"/>
    <w:rsid w:val="00F313BE"/>
    <w:rsid w:val="00F31844"/>
    <w:rsid w:val="00F318FF"/>
    <w:rsid w:val="00F328E1"/>
    <w:rsid w:val="00F33532"/>
    <w:rsid w:val="00F33575"/>
    <w:rsid w:val="00F33799"/>
    <w:rsid w:val="00F34855"/>
    <w:rsid w:val="00F34EB2"/>
    <w:rsid w:val="00F3589B"/>
    <w:rsid w:val="00F363FD"/>
    <w:rsid w:val="00F36B50"/>
    <w:rsid w:val="00F371AF"/>
    <w:rsid w:val="00F37469"/>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4FDE"/>
    <w:rsid w:val="00F46956"/>
    <w:rsid w:val="00F46D4F"/>
    <w:rsid w:val="00F47424"/>
    <w:rsid w:val="00F476E5"/>
    <w:rsid w:val="00F477D6"/>
    <w:rsid w:val="00F47951"/>
    <w:rsid w:val="00F479D4"/>
    <w:rsid w:val="00F47CBB"/>
    <w:rsid w:val="00F50238"/>
    <w:rsid w:val="00F50B75"/>
    <w:rsid w:val="00F5137D"/>
    <w:rsid w:val="00F51475"/>
    <w:rsid w:val="00F51E07"/>
    <w:rsid w:val="00F524F3"/>
    <w:rsid w:val="00F52D0F"/>
    <w:rsid w:val="00F52EA0"/>
    <w:rsid w:val="00F53034"/>
    <w:rsid w:val="00F5373F"/>
    <w:rsid w:val="00F5385B"/>
    <w:rsid w:val="00F5469B"/>
    <w:rsid w:val="00F54E23"/>
    <w:rsid w:val="00F560E9"/>
    <w:rsid w:val="00F56434"/>
    <w:rsid w:val="00F577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DCA"/>
    <w:rsid w:val="00F70E57"/>
    <w:rsid w:val="00F70ED2"/>
    <w:rsid w:val="00F70FAF"/>
    <w:rsid w:val="00F71112"/>
    <w:rsid w:val="00F7140E"/>
    <w:rsid w:val="00F71597"/>
    <w:rsid w:val="00F71B0F"/>
    <w:rsid w:val="00F71E6C"/>
    <w:rsid w:val="00F72603"/>
    <w:rsid w:val="00F72B49"/>
    <w:rsid w:val="00F73933"/>
    <w:rsid w:val="00F7416B"/>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909"/>
    <w:rsid w:val="00F85DEB"/>
    <w:rsid w:val="00F86244"/>
    <w:rsid w:val="00F86764"/>
    <w:rsid w:val="00F87142"/>
    <w:rsid w:val="00F872B4"/>
    <w:rsid w:val="00F9058E"/>
    <w:rsid w:val="00F917F4"/>
    <w:rsid w:val="00F917FA"/>
    <w:rsid w:val="00F9218A"/>
    <w:rsid w:val="00F922FB"/>
    <w:rsid w:val="00F927A9"/>
    <w:rsid w:val="00F92A4B"/>
    <w:rsid w:val="00F92F39"/>
    <w:rsid w:val="00F92FC1"/>
    <w:rsid w:val="00F93703"/>
    <w:rsid w:val="00F96453"/>
    <w:rsid w:val="00F96A77"/>
    <w:rsid w:val="00F96C30"/>
    <w:rsid w:val="00FA162B"/>
    <w:rsid w:val="00FA2919"/>
    <w:rsid w:val="00FA2A3C"/>
    <w:rsid w:val="00FA2ACA"/>
    <w:rsid w:val="00FA2EE0"/>
    <w:rsid w:val="00FA3A41"/>
    <w:rsid w:val="00FA3A9F"/>
    <w:rsid w:val="00FA47BB"/>
    <w:rsid w:val="00FA499C"/>
    <w:rsid w:val="00FA53E5"/>
    <w:rsid w:val="00FA5646"/>
    <w:rsid w:val="00FA5733"/>
    <w:rsid w:val="00FA5A4A"/>
    <w:rsid w:val="00FA5B84"/>
    <w:rsid w:val="00FA5C38"/>
    <w:rsid w:val="00FA68FF"/>
    <w:rsid w:val="00FA732C"/>
    <w:rsid w:val="00FB0484"/>
    <w:rsid w:val="00FB0502"/>
    <w:rsid w:val="00FB10AD"/>
    <w:rsid w:val="00FB3187"/>
    <w:rsid w:val="00FB32A9"/>
    <w:rsid w:val="00FB334F"/>
    <w:rsid w:val="00FB3885"/>
    <w:rsid w:val="00FB3C65"/>
    <w:rsid w:val="00FB4346"/>
    <w:rsid w:val="00FB4FF7"/>
    <w:rsid w:val="00FB5749"/>
    <w:rsid w:val="00FB5F54"/>
    <w:rsid w:val="00FB64E3"/>
    <w:rsid w:val="00FB6575"/>
    <w:rsid w:val="00FB6A09"/>
    <w:rsid w:val="00FB6BCB"/>
    <w:rsid w:val="00FB73DD"/>
    <w:rsid w:val="00FB743F"/>
    <w:rsid w:val="00FB7454"/>
    <w:rsid w:val="00FB773C"/>
    <w:rsid w:val="00FB78C1"/>
    <w:rsid w:val="00FB7F90"/>
    <w:rsid w:val="00FC0492"/>
    <w:rsid w:val="00FC0566"/>
    <w:rsid w:val="00FC1371"/>
    <w:rsid w:val="00FC1B7C"/>
    <w:rsid w:val="00FC1E0C"/>
    <w:rsid w:val="00FC2974"/>
    <w:rsid w:val="00FC29A3"/>
    <w:rsid w:val="00FC3EE6"/>
    <w:rsid w:val="00FC4694"/>
    <w:rsid w:val="00FC4D8D"/>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D7D14"/>
    <w:rsid w:val="00FE01BB"/>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845"/>
    <w:rsid w:val="00FF398F"/>
    <w:rsid w:val="00FF4AF6"/>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787"/>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customStyle="1" w:styleId="Style">
    <w:name w:val="Style"/>
    <w:rsid w:val="00C72EBD"/>
    <w:pPr>
      <w:widowControl w:val="0"/>
      <w:autoSpaceDE w:val="0"/>
      <w:autoSpaceDN w:val="0"/>
      <w:adjustRightInd w:val="0"/>
    </w:pPr>
    <w:rPr>
      <w:rFonts w:eastAsiaTheme="minorEastAsi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82343858">
      <w:bodyDiv w:val="1"/>
      <w:marLeft w:val="0"/>
      <w:marRight w:val="0"/>
      <w:marTop w:val="0"/>
      <w:marBottom w:val="0"/>
      <w:divBdr>
        <w:top w:val="none" w:sz="0" w:space="0" w:color="auto"/>
        <w:left w:val="none" w:sz="0" w:space="0" w:color="auto"/>
        <w:bottom w:val="none" w:sz="0" w:space="0" w:color="auto"/>
        <w:right w:val="none" w:sz="0" w:space="0" w:color="auto"/>
      </w:divBdr>
    </w:div>
    <w:div w:id="83116880">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540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nestate.zoom.us/j/88465400177?pwd=VzNvbm83Ukg3UjB2K2F1WkhNK2tWdz09" TargetMode="External"/><Relationship Id="rId13" Type="http://schemas.openxmlformats.org/officeDocument/2006/relationships/hyperlink" Target="mailto:Kevin.Wells@Maine.gov" TargetMode="External"/><Relationship Id="rId18" Type="http://schemas.openxmlformats.org/officeDocument/2006/relationships/hyperlink" Target="mailto:Shannon.Ayotte@Maine.gov"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Dawn.Croteau@Maine.gov" TargetMode="External"/><Relationship Id="rId7" Type="http://schemas.openxmlformats.org/officeDocument/2006/relationships/endnotes" Target="endnotes.xml"/><Relationship Id="rId12" Type="http://schemas.openxmlformats.org/officeDocument/2006/relationships/hyperlink" Target="mailto:Tera.Pare@Maine.gov" TargetMode="External"/><Relationship Id="rId17" Type="http://schemas.openxmlformats.org/officeDocument/2006/relationships/hyperlink" Target="https://www.maine.gov/dacf/index.shtml" TargetMode="External"/><Relationship Id="rId25" Type="http://schemas.openxmlformats.org/officeDocument/2006/relationships/hyperlink" Target="mailto:Kevin.Wells@Maine.gov" TargetMode="External"/><Relationship Id="rId2" Type="http://schemas.openxmlformats.org/officeDocument/2006/relationships/numbering" Target="numbering.xml"/><Relationship Id="rId16" Type="http://schemas.openxmlformats.org/officeDocument/2006/relationships/hyperlink" Target="https://www.maine.gov/dacf/lupc/index.shtml" TargetMode="External"/><Relationship Id="rId20" Type="http://schemas.openxmlformats.org/officeDocument/2006/relationships/hyperlink" Target="https://www.maine.gov/dhhs/ofi/about-us/rules/propos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e.gov/dhhs/mecdc/" TargetMode="External"/><Relationship Id="rId24" Type="http://schemas.openxmlformats.org/officeDocument/2006/relationships/hyperlink" Target="mailto:Dan.Cohen@Maine.gov" TargetMode="External"/><Relationship Id="rId5" Type="http://schemas.openxmlformats.org/officeDocument/2006/relationships/webSettings" Target="webSettings.xml"/><Relationship Id="rId15" Type="http://schemas.openxmlformats.org/officeDocument/2006/relationships/hyperlink" Target="http://www.maine.gov/dacf/lupc/laws_rules/proposed_rules/rules.shtml" TargetMode="External"/><Relationship Id="rId23" Type="http://schemas.openxmlformats.org/officeDocument/2006/relationships/hyperlink" Target="https://www.maine.gov/dhhs/ofi" TargetMode="External"/><Relationship Id="rId28" Type="http://schemas.openxmlformats.org/officeDocument/2006/relationships/theme" Target="theme/theme1.xml"/><Relationship Id="rId10" Type="http://schemas.openxmlformats.org/officeDocument/2006/relationships/hyperlink" Target="https://www.maine.gov/dhhs/mecdc/rules/maine-cdc-rules.shtml" TargetMode="External"/><Relationship Id="rId19" Type="http://schemas.openxmlformats.org/officeDocument/2006/relationships/hyperlink" Target="http://www.maine.gov/dhhs/ofi/rules/index.shtml" TargetMode="External"/><Relationship Id="rId4" Type="http://schemas.openxmlformats.org/officeDocument/2006/relationships/settings" Target="settings.xml"/><Relationship Id="rId9" Type="http://schemas.openxmlformats.org/officeDocument/2006/relationships/hyperlink" Target="mailto:Bridget.Bagley@Maine.gov" TargetMode="External"/><Relationship Id="rId14" Type="http://schemas.openxmlformats.org/officeDocument/2006/relationships/hyperlink" Target="mailto:Timothy.Beaucage@Maine.gov" TargetMode="External"/><Relationship Id="rId22" Type="http://schemas.openxmlformats.org/officeDocument/2006/relationships/hyperlink" Target="http://www.maine.gov/dhhs/ofi/rules/index.s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D86B4-4F66-487C-9C4B-01D5D490C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1038</Words>
  <Characters>7303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2021-02-17T15:27:00Z</cp:lastPrinted>
  <dcterms:created xsi:type="dcterms:W3CDTF">2025-03-29T21:25:00Z</dcterms:created>
  <dcterms:modified xsi:type="dcterms:W3CDTF">2025-03-29T21:25:00Z</dcterms:modified>
</cp:coreProperties>
</file>