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05D4785"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CE3323">
        <w:rPr>
          <w:rFonts w:ascii="Bookman Old Style" w:eastAsiaTheme="minorHAnsi" w:hAnsi="Bookman Old Style"/>
          <w:b/>
          <w:sz w:val="22"/>
          <w:szCs w:val="22"/>
        </w:rPr>
        <w:t xml:space="preserve">February </w:t>
      </w:r>
      <w:r w:rsidR="00AD2A3D">
        <w:rPr>
          <w:rFonts w:ascii="Bookman Old Style" w:eastAsiaTheme="minorHAnsi" w:hAnsi="Bookman Old Style"/>
          <w:b/>
          <w:sz w:val="22"/>
          <w:szCs w:val="22"/>
        </w:rPr>
        <w:t>14</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32720037" w14:textId="74E05302" w:rsidR="00726348" w:rsidRPr="00726348" w:rsidRDefault="00726348" w:rsidP="0045699E">
      <w:pPr>
        <w:tabs>
          <w:tab w:val="left" w:pos="-1440"/>
          <w:tab w:val="left" w:pos="-720"/>
          <w:tab w:val="left" w:pos="4320"/>
          <w:tab w:val="left" w:pos="10440"/>
        </w:tabs>
        <w:rPr>
          <w:rFonts w:ascii="Bookman Old Style" w:hAnsi="Bookman Old Style"/>
          <w:sz w:val="22"/>
          <w:szCs w:val="22"/>
        </w:rPr>
      </w:pPr>
      <w:r w:rsidRPr="00726348">
        <w:rPr>
          <w:rFonts w:ascii="Bookman Old Style" w:hAnsi="Bookman Old Style"/>
          <w:sz w:val="22"/>
          <w:szCs w:val="22"/>
        </w:rPr>
        <w:t xml:space="preserve">AGENCY:  </w:t>
      </w:r>
      <w:r w:rsidRPr="00726348">
        <w:rPr>
          <w:rFonts w:ascii="Bookman Old Style" w:hAnsi="Bookman Old Style"/>
          <w:b/>
          <w:bCs/>
          <w:sz w:val="22"/>
          <w:szCs w:val="22"/>
        </w:rPr>
        <w:t>65-407 - Public Utilities Commission</w:t>
      </w:r>
    </w:p>
    <w:p w14:paraId="562F6293" w14:textId="6B0593C5" w:rsidR="00726348" w:rsidRPr="00726348" w:rsidRDefault="00726348" w:rsidP="0045699E">
      <w:pPr>
        <w:tabs>
          <w:tab w:val="left" w:pos="-720"/>
          <w:tab w:val="left" w:pos="0"/>
          <w:tab w:val="left" w:pos="2160"/>
        </w:tabs>
        <w:suppressAutoHyphens/>
        <w:contextualSpacing/>
        <w:rPr>
          <w:rFonts w:ascii="Bookman Old Style" w:hAnsi="Bookman Old Style"/>
          <w:b/>
          <w:sz w:val="22"/>
          <w:szCs w:val="22"/>
        </w:rPr>
      </w:pPr>
      <w:r w:rsidRPr="00726348">
        <w:rPr>
          <w:rFonts w:ascii="Bookman Old Style" w:hAnsi="Bookman Old Style"/>
          <w:sz w:val="22"/>
          <w:szCs w:val="22"/>
        </w:rPr>
        <w:t xml:space="preserve">CHAPTER NUMBER AND TITLE:  </w:t>
      </w:r>
      <w:r w:rsidRPr="000D7834">
        <w:rPr>
          <w:rFonts w:ascii="Bookman Old Style" w:hAnsi="Bookman Old Style"/>
          <w:b/>
          <w:bCs/>
          <w:sz w:val="22"/>
          <w:szCs w:val="22"/>
        </w:rPr>
        <w:t>Ch. 815,</w:t>
      </w:r>
      <w:r w:rsidRPr="00726348">
        <w:rPr>
          <w:rFonts w:ascii="Bookman Old Style" w:hAnsi="Bookman Old Style"/>
          <w:sz w:val="22"/>
          <w:szCs w:val="22"/>
        </w:rPr>
        <w:t xml:space="preserve"> Amendments to Consumer Protection Standards for Electric And Gas Transmission and Distribution Utilities</w:t>
      </w:r>
    </w:p>
    <w:p w14:paraId="6C170444" w14:textId="1763716A" w:rsidR="00726348" w:rsidRPr="00726348" w:rsidRDefault="00726348" w:rsidP="0045699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26348">
        <w:rPr>
          <w:rFonts w:ascii="Bookman Old Style" w:hAnsi="Bookman Old Style"/>
          <w:sz w:val="22"/>
          <w:szCs w:val="22"/>
        </w:rPr>
        <w:t>TYPE OF RULE</w:t>
      </w:r>
      <w:r>
        <w:rPr>
          <w:rFonts w:ascii="Bookman Old Style" w:hAnsi="Bookman Old Style"/>
          <w:sz w:val="22"/>
          <w:szCs w:val="22"/>
        </w:rPr>
        <w:t xml:space="preserve">: </w:t>
      </w:r>
      <w:r w:rsidRPr="00726348">
        <w:rPr>
          <w:rFonts w:ascii="Bookman Old Style" w:hAnsi="Bookman Old Style"/>
          <w:sz w:val="22"/>
          <w:szCs w:val="22"/>
        </w:rPr>
        <w:t>Routine Technical</w:t>
      </w:r>
    </w:p>
    <w:p w14:paraId="39C840CA" w14:textId="35B8486D" w:rsidR="00726348" w:rsidRPr="00726348" w:rsidRDefault="00726348" w:rsidP="0045699E">
      <w:pPr>
        <w:tabs>
          <w:tab w:val="left" w:pos="-1440"/>
          <w:tab w:val="left" w:pos="-720"/>
          <w:tab w:val="left" w:pos="540"/>
          <w:tab w:val="left" w:pos="10440"/>
        </w:tabs>
        <w:rPr>
          <w:rFonts w:ascii="Bookman Old Style" w:hAnsi="Bookman Old Style"/>
          <w:b/>
          <w:bCs/>
          <w:sz w:val="22"/>
          <w:szCs w:val="22"/>
        </w:rPr>
      </w:pPr>
      <w:r w:rsidRPr="0072634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2024-P056</w:t>
      </w:r>
    </w:p>
    <w:p w14:paraId="5643FA56" w14:textId="77777777" w:rsidR="00726348" w:rsidRPr="00726348" w:rsidRDefault="00726348" w:rsidP="0045699E">
      <w:pPr>
        <w:tabs>
          <w:tab w:val="left" w:pos="-1440"/>
          <w:tab w:val="left" w:pos="-720"/>
          <w:tab w:val="left" w:pos="10440"/>
        </w:tabs>
        <w:rPr>
          <w:rFonts w:ascii="Bookman Old Style" w:hAnsi="Bookman Old Style"/>
          <w:sz w:val="22"/>
          <w:szCs w:val="22"/>
        </w:rPr>
      </w:pPr>
      <w:r w:rsidRPr="00726348">
        <w:rPr>
          <w:rFonts w:ascii="Bookman Old Style" w:hAnsi="Bookman Old Style"/>
          <w:sz w:val="22"/>
          <w:szCs w:val="22"/>
        </w:rPr>
        <w:t xml:space="preserve">BRIEF SUMMARY: The Commission initiates a rulemaking proceeding to consider proposed amendments to the Commission’s Consumer Protection Standards for Electric and Gas Transmission and Distribution Utilities (Chapter 815). The proposed amendments include substantial modifications intended to 1) reduce the uncollectible accounts of utilities thereby reducing upward pressure on rates for all customers, 2) amend the dispute resolution procedures, 3) respond to recent legislation, and 4) make routine, stylistic and updating changes. </w:t>
      </w:r>
    </w:p>
    <w:p w14:paraId="3540D79F" w14:textId="5BE1EFED" w:rsidR="00726348" w:rsidRPr="00726348" w:rsidRDefault="00726348" w:rsidP="0045699E">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726348">
        <w:rPr>
          <w:rFonts w:ascii="Bookman Old Style" w:hAnsi="Bookman Old Style"/>
          <w:sz w:val="22"/>
          <w:szCs w:val="22"/>
        </w:rPr>
        <w:t>PUBLIC HEARING:</w:t>
      </w:r>
      <w:r w:rsidRPr="00726348">
        <w:rPr>
          <w:rFonts w:ascii="Bookman Old Style" w:hAnsi="Bookman Old Style"/>
          <w:b/>
          <w:bCs/>
          <w:sz w:val="22"/>
          <w:szCs w:val="22"/>
        </w:rPr>
        <w:t xml:space="preserve"> March 6, 2024 at 1:00PM</w:t>
      </w:r>
      <w:r w:rsidRPr="00726348">
        <w:rPr>
          <w:rFonts w:ascii="Bookman Old Style" w:hAnsi="Bookman Old Style"/>
          <w:sz w:val="22"/>
          <w:szCs w:val="22"/>
        </w:rPr>
        <w:t xml:space="preserve"> at the Public Utilities Commission, 26 Katherine Drive, Hallowell, Maine 04347. Persons unable to attend this conference in person may elect to participate virtually by emailing dale.coty@maine.gov at the Commission and requesting a Microsoft Teams invitation. Those unable to attend via video may participate by phone using the dial-in information that appears on the Microsoft Teams invitation (obtained as described above).</w:t>
      </w:r>
    </w:p>
    <w:p w14:paraId="01162A21" w14:textId="77777777" w:rsidR="00726348" w:rsidRPr="00726348" w:rsidRDefault="00726348" w:rsidP="0045699E">
      <w:pPr>
        <w:tabs>
          <w:tab w:val="left" w:pos="-1440"/>
          <w:tab w:val="left" w:pos="-720"/>
          <w:tab w:val="left" w:pos="270"/>
          <w:tab w:val="left" w:pos="10440"/>
        </w:tabs>
        <w:rPr>
          <w:rFonts w:ascii="Bookman Old Style" w:hAnsi="Bookman Old Style"/>
          <w:sz w:val="22"/>
          <w:szCs w:val="22"/>
        </w:rPr>
      </w:pPr>
      <w:r w:rsidRPr="00726348">
        <w:rPr>
          <w:rFonts w:ascii="Bookman Old Style" w:hAnsi="Bookman Old Style"/>
          <w:sz w:val="22"/>
          <w:szCs w:val="22"/>
        </w:rPr>
        <w:t xml:space="preserve">COMMENT DEADLINE:  Written comments on the proposed rule may be filed with the Administrative Director until </w:t>
      </w:r>
      <w:r w:rsidRPr="00726348">
        <w:rPr>
          <w:rFonts w:ascii="Bookman Old Style" w:hAnsi="Bookman Old Style"/>
          <w:b/>
          <w:bCs/>
          <w:sz w:val="22"/>
          <w:szCs w:val="22"/>
        </w:rPr>
        <w:t>March 27, 2024</w:t>
      </w:r>
      <w:r w:rsidRPr="00726348">
        <w:rPr>
          <w:rFonts w:ascii="Bookman Old Style" w:hAnsi="Bookman Old Style"/>
          <w:sz w:val="22"/>
          <w:szCs w:val="22"/>
        </w:rPr>
        <w:t xml:space="preserve">. However, the Commission requests </w:t>
      </w:r>
      <w:r w:rsidRPr="00726348">
        <w:rPr>
          <w:rFonts w:ascii="Bookman Old Style" w:hAnsi="Bookman Old Style"/>
          <w:sz w:val="22"/>
          <w:szCs w:val="22"/>
        </w:rPr>
        <w:lastRenderedPageBreak/>
        <w:t xml:space="preserve">that comments be filed by </w:t>
      </w:r>
      <w:r w:rsidRPr="00726348">
        <w:rPr>
          <w:rFonts w:ascii="Bookman Old Style" w:hAnsi="Bookman Old Style"/>
          <w:b/>
          <w:bCs/>
          <w:sz w:val="22"/>
          <w:szCs w:val="22"/>
        </w:rPr>
        <w:t>February 28, 2024</w:t>
      </w:r>
      <w:r w:rsidRPr="00726348">
        <w:rPr>
          <w:rFonts w:ascii="Bookman Old Style" w:hAnsi="Bookman Old Style"/>
          <w:sz w:val="22"/>
          <w:szCs w:val="22"/>
        </w:rPr>
        <w:t xml:space="preserve">, to allow for follow-up inquiries during the hearing; supplemental comments may be filed after the hearing by </w:t>
      </w:r>
      <w:r w:rsidRPr="00726348">
        <w:rPr>
          <w:rFonts w:ascii="Bookman Old Style" w:hAnsi="Bookman Old Style"/>
          <w:b/>
          <w:bCs/>
          <w:sz w:val="22"/>
          <w:szCs w:val="22"/>
        </w:rPr>
        <w:t>March 27, 2024</w:t>
      </w:r>
      <w:r w:rsidRPr="00726348">
        <w:rPr>
          <w:rFonts w:ascii="Bookman Old Style" w:hAnsi="Bookman Old Style"/>
          <w:sz w:val="22"/>
          <w:szCs w:val="22"/>
        </w:rPr>
        <w:t>. Written comments should refer to the docket number of this proceeding, Docket No. 2023-00323; be directed to the Administrative Director, Public Utilities Commission, 18 State House Station, Augusta, Maine 04333-0018; and be filed electronically in the Commission’s Case Management System.</w:t>
      </w:r>
    </w:p>
    <w:p w14:paraId="1CEFEC16" w14:textId="7F67D7EB" w:rsidR="00726348" w:rsidRPr="00726348" w:rsidRDefault="00726348" w:rsidP="0045699E">
      <w:pPr>
        <w:tabs>
          <w:tab w:val="left" w:pos="-1440"/>
          <w:tab w:val="left" w:pos="-720"/>
          <w:tab w:val="left" w:pos="540"/>
          <w:tab w:val="left" w:pos="10440"/>
        </w:tabs>
        <w:rPr>
          <w:rFonts w:ascii="Bookman Old Style" w:hAnsi="Bookman Old Style"/>
          <w:sz w:val="22"/>
          <w:szCs w:val="22"/>
        </w:rPr>
      </w:pPr>
      <w:r w:rsidRPr="00726348">
        <w:rPr>
          <w:rFonts w:ascii="Bookman Old Style" w:hAnsi="Bookman Old Style"/>
          <w:sz w:val="22"/>
          <w:szCs w:val="22"/>
        </w:rPr>
        <w:t>CONTACT PERSON FOR THIS FILING</w:t>
      </w:r>
      <w:r>
        <w:rPr>
          <w:rFonts w:ascii="Bookman Old Style" w:hAnsi="Bookman Old Style"/>
          <w:sz w:val="22"/>
          <w:szCs w:val="22"/>
        </w:rPr>
        <w:t>/SMALL BUSINESS IMPACT STATEMENT</w:t>
      </w:r>
      <w:r w:rsidRPr="00726348">
        <w:rPr>
          <w:rFonts w:ascii="Bookman Old Style" w:hAnsi="Bookman Old Style"/>
          <w:sz w:val="22"/>
          <w:szCs w:val="22"/>
        </w:rPr>
        <w:t xml:space="preserve">: Eric Bryant 18 State House Station, Augusta, ME 04333; </w:t>
      </w:r>
      <w:r>
        <w:rPr>
          <w:rFonts w:ascii="Bookman Old Style" w:hAnsi="Bookman Old Style"/>
          <w:sz w:val="22"/>
          <w:szCs w:val="22"/>
        </w:rPr>
        <w:t xml:space="preserve">Phone: </w:t>
      </w:r>
      <w:r w:rsidRPr="00726348">
        <w:rPr>
          <w:rFonts w:ascii="Bookman Old Style" w:hAnsi="Bookman Old Style"/>
          <w:sz w:val="22"/>
          <w:szCs w:val="22"/>
        </w:rPr>
        <w:t>(207) 287- 1313;</w:t>
      </w:r>
      <w:r>
        <w:rPr>
          <w:rFonts w:ascii="Bookman Old Style" w:hAnsi="Bookman Old Style"/>
          <w:sz w:val="22"/>
          <w:szCs w:val="22"/>
        </w:rPr>
        <w:t xml:space="preserve"> Email:</w:t>
      </w:r>
      <w:r w:rsidRPr="00726348">
        <w:rPr>
          <w:rFonts w:ascii="Bookman Old Style" w:hAnsi="Bookman Old Style"/>
          <w:sz w:val="22"/>
          <w:szCs w:val="22"/>
        </w:rPr>
        <w:t xml:space="preserve"> </w:t>
      </w:r>
      <w:hyperlink r:id="rId10" w:history="1">
        <w:r w:rsidRPr="00E27CCB">
          <w:rPr>
            <w:rStyle w:val="Hyperlink"/>
            <w:rFonts w:ascii="Bookman Old Style" w:hAnsi="Bookman Old Style"/>
            <w:sz w:val="22"/>
            <w:szCs w:val="22"/>
          </w:rPr>
          <w:t>Eric.J.Bryant@maine.gov</w:t>
        </w:r>
      </w:hyperlink>
      <w:r w:rsidRPr="00726348">
        <w:rPr>
          <w:rFonts w:ascii="Bookman Old Style" w:hAnsi="Bookman Old Style"/>
          <w:sz w:val="22"/>
          <w:szCs w:val="22"/>
        </w:rPr>
        <w:t xml:space="preserve"> </w:t>
      </w:r>
    </w:p>
    <w:p w14:paraId="31F753FD" w14:textId="77777777" w:rsidR="00726348" w:rsidRPr="00726348" w:rsidRDefault="00726348" w:rsidP="0045699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26348">
        <w:rPr>
          <w:rFonts w:ascii="Bookman Old Style" w:hAnsi="Bookman Old Style"/>
          <w:color w:val="000000"/>
          <w:sz w:val="22"/>
          <w:szCs w:val="22"/>
          <w:shd w:val="clear" w:color="auto" w:fill="FFFFFF"/>
        </w:rPr>
        <w:t xml:space="preserve">FINANCIAL IMPACT ON MUNICIPALITIES OR COUNTIES </w:t>
      </w:r>
      <w:r w:rsidRPr="00726348">
        <w:rPr>
          <w:rFonts w:ascii="Bookman Old Style" w:hAnsi="Bookman Old Style"/>
          <w:i/>
          <w:color w:val="000000"/>
          <w:sz w:val="22"/>
          <w:szCs w:val="22"/>
          <w:shd w:val="clear" w:color="auto" w:fill="FFFFFF"/>
        </w:rPr>
        <w:t>(if any)</w:t>
      </w:r>
      <w:r w:rsidRPr="00726348">
        <w:rPr>
          <w:rFonts w:ascii="Bookman Old Style" w:hAnsi="Bookman Old Style"/>
          <w:color w:val="000000"/>
          <w:sz w:val="22"/>
          <w:szCs w:val="22"/>
          <w:shd w:val="clear" w:color="auto" w:fill="FFFFFF"/>
        </w:rPr>
        <w:t>:</w:t>
      </w:r>
      <w:r w:rsidRPr="00726348">
        <w:rPr>
          <w:rStyle w:val="apple-converted-space"/>
          <w:rFonts w:ascii="Bookman Old Style" w:hAnsi="Bookman Old Style"/>
          <w:color w:val="000000"/>
          <w:sz w:val="22"/>
          <w:szCs w:val="22"/>
          <w:shd w:val="clear" w:color="auto" w:fill="FFFFFF"/>
        </w:rPr>
        <w:t> Minimal</w:t>
      </w:r>
    </w:p>
    <w:p w14:paraId="42324565" w14:textId="3CB7FE4F" w:rsidR="00726348" w:rsidRPr="00726348" w:rsidRDefault="00726348" w:rsidP="0045699E">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726348">
        <w:rPr>
          <w:rFonts w:ascii="Bookman Old Style" w:hAnsi="Bookman Old Style"/>
          <w:sz w:val="22"/>
          <w:szCs w:val="22"/>
        </w:rPr>
        <w:t xml:space="preserve">STATUTORY AUTHORITY FOR THIS RULE: 35-A M.R.S. §§ 104, 111, 704, 719, 1308; P.L. 2021 </w:t>
      </w:r>
      <w:proofErr w:type="spellStart"/>
      <w:r w:rsidRPr="00726348">
        <w:rPr>
          <w:rFonts w:ascii="Bookman Old Style" w:hAnsi="Bookman Old Style"/>
          <w:sz w:val="22"/>
          <w:szCs w:val="22"/>
        </w:rPr>
        <w:t>ch.</w:t>
      </w:r>
      <w:proofErr w:type="spellEnd"/>
      <w:r w:rsidRPr="00726348">
        <w:rPr>
          <w:rFonts w:ascii="Bookman Old Style" w:hAnsi="Bookman Old Style"/>
          <w:sz w:val="22"/>
          <w:szCs w:val="22"/>
        </w:rPr>
        <w:t xml:space="preserve"> 347,</w:t>
      </w:r>
      <w:r>
        <w:rPr>
          <w:rFonts w:ascii="Bookman Old Style" w:hAnsi="Bookman Old Style"/>
          <w:sz w:val="22"/>
          <w:szCs w:val="22"/>
        </w:rPr>
        <w:t xml:space="preserve"> </w:t>
      </w:r>
      <w:r w:rsidRPr="00726348">
        <w:rPr>
          <w:rFonts w:ascii="Bookman Old Style" w:hAnsi="Bookman Old Style"/>
          <w:sz w:val="22"/>
          <w:szCs w:val="22"/>
        </w:rPr>
        <w:t xml:space="preserve">P.L. 2021, </w:t>
      </w:r>
      <w:proofErr w:type="spellStart"/>
      <w:r w:rsidRPr="00726348">
        <w:rPr>
          <w:rFonts w:ascii="Bookman Old Style" w:hAnsi="Bookman Old Style"/>
          <w:sz w:val="22"/>
          <w:szCs w:val="22"/>
        </w:rPr>
        <w:t>ch.</w:t>
      </w:r>
      <w:proofErr w:type="spellEnd"/>
      <w:r w:rsidRPr="00726348">
        <w:rPr>
          <w:rFonts w:ascii="Bookman Old Style" w:hAnsi="Bookman Old Style"/>
          <w:sz w:val="22"/>
          <w:szCs w:val="22"/>
        </w:rPr>
        <w:t xml:space="preserve"> 586. </w:t>
      </w:r>
    </w:p>
    <w:p w14:paraId="2A540C27" w14:textId="77777777" w:rsidR="00726348" w:rsidRPr="00726348" w:rsidRDefault="00726348" w:rsidP="0045699E">
      <w:pPr>
        <w:tabs>
          <w:tab w:val="left" w:pos="-1440"/>
          <w:tab w:val="left" w:pos="-720"/>
          <w:tab w:val="left" w:pos="540"/>
          <w:tab w:val="left" w:pos="10440"/>
        </w:tabs>
        <w:rPr>
          <w:rFonts w:ascii="Bookman Old Style" w:hAnsi="Bookman Old Style"/>
          <w:sz w:val="22"/>
          <w:szCs w:val="22"/>
        </w:rPr>
      </w:pPr>
      <w:r w:rsidRPr="00726348">
        <w:rPr>
          <w:rFonts w:ascii="Bookman Old Style" w:hAnsi="Bookman Old Style"/>
          <w:sz w:val="22"/>
          <w:szCs w:val="22"/>
        </w:rPr>
        <w:t xml:space="preserve">SUBSTANTIVE STATE OR FEDERAL LAW BEING IMPLEMENTED </w:t>
      </w:r>
      <w:r w:rsidRPr="00726348">
        <w:rPr>
          <w:rFonts w:ascii="Bookman Old Style" w:hAnsi="Bookman Old Style"/>
          <w:i/>
          <w:sz w:val="22"/>
          <w:szCs w:val="22"/>
        </w:rPr>
        <w:t>(if different)</w:t>
      </w:r>
      <w:r w:rsidRPr="00726348">
        <w:rPr>
          <w:rFonts w:ascii="Bookman Old Style" w:hAnsi="Bookman Old Style"/>
          <w:sz w:val="22"/>
          <w:szCs w:val="22"/>
        </w:rPr>
        <w:t>: N/A</w:t>
      </w:r>
    </w:p>
    <w:p w14:paraId="71FB0CF8" w14:textId="77777777" w:rsidR="00726348" w:rsidRPr="00726348" w:rsidRDefault="00726348" w:rsidP="0045699E">
      <w:pPr>
        <w:tabs>
          <w:tab w:val="left" w:pos="-1440"/>
          <w:tab w:val="left" w:pos="-720"/>
          <w:tab w:val="left" w:pos="540"/>
          <w:tab w:val="left" w:pos="10440"/>
        </w:tabs>
        <w:rPr>
          <w:rFonts w:ascii="Bookman Old Style" w:hAnsi="Bookman Old Style"/>
          <w:sz w:val="22"/>
          <w:szCs w:val="22"/>
        </w:rPr>
      </w:pPr>
      <w:r w:rsidRPr="00726348">
        <w:rPr>
          <w:rFonts w:ascii="Bookman Old Style" w:hAnsi="Bookman Old Style"/>
          <w:sz w:val="22"/>
          <w:szCs w:val="22"/>
        </w:rPr>
        <w:t xml:space="preserve">AGENCY WEBSITE:  </w:t>
      </w:r>
      <w:hyperlink r:id="rId11" w:history="1">
        <w:r w:rsidRPr="00726348">
          <w:rPr>
            <w:rStyle w:val="Hyperlink"/>
            <w:rFonts w:ascii="Bookman Old Style" w:hAnsi="Bookman Old Style"/>
            <w:sz w:val="22"/>
            <w:szCs w:val="22"/>
          </w:rPr>
          <w:t>www.maine.gov/mpuc</w:t>
        </w:r>
      </w:hyperlink>
      <w:r w:rsidRPr="00726348">
        <w:rPr>
          <w:rFonts w:ascii="Bookman Old Style" w:hAnsi="Bookman Old Style"/>
          <w:sz w:val="22"/>
          <w:szCs w:val="22"/>
        </w:rPr>
        <w:t xml:space="preserve"> </w:t>
      </w:r>
    </w:p>
    <w:p w14:paraId="35108B31" w14:textId="755E1433" w:rsidR="00726348" w:rsidRDefault="00726348" w:rsidP="0045699E">
      <w:pPr>
        <w:tabs>
          <w:tab w:val="left" w:pos="-1440"/>
          <w:tab w:val="left" w:pos="-720"/>
          <w:tab w:val="left" w:pos="540"/>
          <w:tab w:val="left" w:pos="10440"/>
        </w:tabs>
        <w:rPr>
          <w:rFonts w:ascii="Bookman Old Style" w:hAnsi="Bookman Old Style"/>
          <w:sz w:val="22"/>
          <w:szCs w:val="22"/>
        </w:rPr>
      </w:pPr>
      <w:r w:rsidRPr="00726348">
        <w:rPr>
          <w:rFonts w:ascii="Bookman Old Style" w:hAnsi="Bookman Old Style"/>
          <w:sz w:val="22"/>
          <w:szCs w:val="22"/>
        </w:rPr>
        <w:t xml:space="preserve">EMAIL FOR OVERALL AGENCY RULEMAKING LIAISON:  </w:t>
      </w:r>
      <w:hyperlink r:id="rId12" w:history="1">
        <w:r w:rsidR="00572C3B" w:rsidRPr="00B41546">
          <w:rPr>
            <w:rStyle w:val="Hyperlink"/>
            <w:rFonts w:ascii="Bookman Old Style" w:hAnsi="Bookman Old Style"/>
            <w:sz w:val="22"/>
            <w:szCs w:val="22"/>
          </w:rPr>
          <w:t>Pamela.Kowalchuk@maine.gov</w:t>
        </w:r>
      </w:hyperlink>
    </w:p>
    <w:p w14:paraId="56B89417" w14:textId="77777777" w:rsidR="00726348" w:rsidRPr="006173A1" w:rsidRDefault="00726348" w:rsidP="0045699E">
      <w:pPr>
        <w:pBdr>
          <w:bottom w:val="single" w:sz="4" w:space="1" w:color="auto"/>
        </w:pBdr>
        <w:tabs>
          <w:tab w:val="left" w:pos="-1440"/>
          <w:tab w:val="left" w:pos="-720"/>
          <w:tab w:val="left" w:pos="4320"/>
          <w:tab w:val="left" w:pos="10440"/>
        </w:tabs>
        <w:rPr>
          <w:rFonts w:ascii="Times New Roman" w:hAnsi="Times New Roman"/>
          <w:sz w:val="16"/>
          <w:szCs w:val="16"/>
        </w:rPr>
      </w:pPr>
    </w:p>
    <w:p w14:paraId="14A5A9DB" w14:textId="77777777" w:rsidR="00726348" w:rsidRDefault="00726348" w:rsidP="0045699E">
      <w:pPr>
        <w:tabs>
          <w:tab w:val="left" w:pos="-1440"/>
          <w:tab w:val="left" w:pos="-720"/>
          <w:tab w:val="left" w:pos="540"/>
          <w:tab w:val="left" w:pos="10440"/>
        </w:tabs>
        <w:rPr>
          <w:rFonts w:ascii="Bookman Old Style" w:hAnsi="Bookman Old Style"/>
          <w:sz w:val="22"/>
          <w:szCs w:val="22"/>
        </w:rPr>
      </w:pPr>
    </w:p>
    <w:p w14:paraId="2A95955D" w14:textId="7F253B0F" w:rsidR="00B47081" w:rsidRPr="00B47081" w:rsidRDefault="00B47081" w:rsidP="0045699E">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
          <w:bCs/>
          <w:sz w:val="22"/>
          <w:szCs w:val="22"/>
        </w:rPr>
      </w:pPr>
      <w:r w:rsidRPr="00B47081">
        <w:rPr>
          <w:rFonts w:ascii="Bookman Old Style" w:hAnsi="Bookman Old Style"/>
          <w:sz w:val="22"/>
          <w:szCs w:val="22"/>
        </w:rPr>
        <w:t xml:space="preserve">AGENCY: </w:t>
      </w:r>
      <w:r w:rsidRPr="00B47081">
        <w:rPr>
          <w:rFonts w:ascii="Bookman Old Style" w:hAnsi="Bookman Old Style"/>
          <w:b/>
          <w:bCs/>
          <w:sz w:val="22"/>
          <w:szCs w:val="22"/>
        </w:rPr>
        <w:t>06-096 - Department of Environmental Protection</w:t>
      </w:r>
    </w:p>
    <w:p w14:paraId="73D8D3F2" w14:textId="754D0546" w:rsidR="00B47081" w:rsidRPr="00B47081" w:rsidRDefault="00B47081" w:rsidP="0045699E">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B47081">
        <w:rPr>
          <w:rFonts w:ascii="Bookman Old Style" w:hAnsi="Bookman Old Style"/>
          <w:sz w:val="22"/>
          <w:szCs w:val="22"/>
        </w:rPr>
        <w:t xml:space="preserve">CHAPTER NUMBER AND TITLE: </w:t>
      </w:r>
      <w:r w:rsidRPr="00B47081">
        <w:rPr>
          <w:rFonts w:ascii="Bookman Old Style" w:hAnsi="Bookman Old Style"/>
          <w:b/>
          <w:bCs/>
          <w:sz w:val="22"/>
          <w:szCs w:val="22"/>
        </w:rPr>
        <w:t>Ch. 375,</w:t>
      </w:r>
      <w:r w:rsidRPr="00B47081">
        <w:rPr>
          <w:rFonts w:ascii="Bookman Old Style" w:hAnsi="Bookman Old Style"/>
          <w:sz w:val="22"/>
          <w:szCs w:val="22"/>
        </w:rPr>
        <w:t xml:space="preserve"> No Adverse Environmental Effect Standards of the Site Location of Development Act</w:t>
      </w:r>
    </w:p>
    <w:p w14:paraId="4039650F" w14:textId="60248E14" w:rsidR="00B47081" w:rsidRPr="00B47081" w:rsidRDefault="00B47081" w:rsidP="0045699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47081">
        <w:rPr>
          <w:rFonts w:ascii="Bookman Old Style" w:hAnsi="Bookman Old Style"/>
          <w:sz w:val="22"/>
          <w:szCs w:val="22"/>
        </w:rPr>
        <w:t>TYPE OF RULE:</w:t>
      </w:r>
      <w:r>
        <w:rPr>
          <w:rFonts w:ascii="Bookman Old Style" w:hAnsi="Bookman Old Style"/>
          <w:sz w:val="22"/>
          <w:szCs w:val="22"/>
        </w:rPr>
        <w:t xml:space="preserve"> </w:t>
      </w:r>
      <w:r w:rsidRPr="00B47081">
        <w:rPr>
          <w:rFonts w:ascii="Bookman Old Style" w:hAnsi="Bookman Old Style"/>
          <w:sz w:val="22"/>
          <w:szCs w:val="22"/>
        </w:rPr>
        <w:t>Major Substantive</w:t>
      </w:r>
    </w:p>
    <w:p w14:paraId="555B6583" w14:textId="732575C0" w:rsidR="00B47081" w:rsidRPr="003B01DA" w:rsidRDefault="00B47081" w:rsidP="0045699E">
      <w:pPr>
        <w:tabs>
          <w:tab w:val="left" w:pos="-1440"/>
          <w:tab w:val="left" w:pos="-720"/>
          <w:tab w:val="left" w:pos="540"/>
          <w:tab w:val="left" w:pos="10440"/>
        </w:tabs>
        <w:rPr>
          <w:rFonts w:ascii="Bookman Old Style" w:hAnsi="Bookman Old Style"/>
          <w:b/>
          <w:bCs/>
          <w:sz w:val="22"/>
          <w:szCs w:val="22"/>
        </w:rPr>
      </w:pPr>
      <w:r w:rsidRPr="00B47081">
        <w:rPr>
          <w:rFonts w:ascii="Bookman Old Style" w:hAnsi="Bookman Old Style"/>
          <w:sz w:val="22"/>
          <w:szCs w:val="22"/>
        </w:rPr>
        <w:t>PROPOSED RULE NUMBER:</w:t>
      </w:r>
      <w:r w:rsidR="003B01DA">
        <w:rPr>
          <w:rFonts w:ascii="Bookman Old Style" w:hAnsi="Bookman Old Style"/>
          <w:sz w:val="22"/>
          <w:szCs w:val="22"/>
        </w:rPr>
        <w:t xml:space="preserve"> </w:t>
      </w:r>
      <w:r w:rsidR="003B01DA">
        <w:rPr>
          <w:rFonts w:ascii="Bookman Old Style" w:hAnsi="Bookman Old Style"/>
          <w:b/>
          <w:bCs/>
          <w:sz w:val="22"/>
          <w:szCs w:val="22"/>
        </w:rPr>
        <w:t>2024-P057</w:t>
      </w:r>
    </w:p>
    <w:p w14:paraId="06BB65EA" w14:textId="77777777" w:rsidR="0096455E" w:rsidRPr="0096455E" w:rsidRDefault="0096455E" w:rsidP="0096455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z w:val="22"/>
          <w:szCs w:val="22"/>
        </w:rPr>
      </w:pPr>
      <w:r w:rsidRPr="0096455E">
        <w:rPr>
          <w:rFonts w:ascii="Bookman Old Style" w:hAnsi="Bookman Old Style"/>
          <w:bCs/>
          <w:sz w:val="22"/>
          <w:szCs w:val="22"/>
        </w:rPr>
        <w:t>DETAILED SUMMARY:</w:t>
      </w:r>
      <w:bookmarkStart w:id="1" w:name="_Hlk157526675"/>
      <w:r w:rsidRPr="0096455E">
        <w:rPr>
          <w:rFonts w:ascii="Bookman Old Style" w:hAnsi="Bookman Old Style"/>
          <w:b/>
          <w:sz w:val="22"/>
          <w:szCs w:val="22"/>
        </w:rPr>
        <w:t xml:space="preserve"> </w:t>
      </w:r>
      <w:r w:rsidRPr="0096455E">
        <w:rPr>
          <w:rFonts w:ascii="Bookman Old Style" w:hAnsi="Bookman Old Style"/>
          <w:sz w:val="22"/>
          <w:szCs w:val="22"/>
        </w:rPr>
        <w:t xml:space="preserve">In P.L. 2023 </w:t>
      </w:r>
      <w:proofErr w:type="spellStart"/>
      <w:r w:rsidRPr="0096455E">
        <w:rPr>
          <w:rFonts w:ascii="Bookman Old Style" w:hAnsi="Bookman Old Style"/>
          <w:sz w:val="22"/>
          <w:szCs w:val="22"/>
        </w:rPr>
        <w:t>ch.</w:t>
      </w:r>
      <w:proofErr w:type="spellEnd"/>
      <w:r w:rsidRPr="0096455E">
        <w:rPr>
          <w:rFonts w:ascii="Bookman Old Style" w:hAnsi="Bookman Old Style"/>
          <w:sz w:val="22"/>
          <w:szCs w:val="22"/>
        </w:rPr>
        <w:t xml:space="preserve"> 448, the Legislature directed the Department to establish a compensation fee program for renewable energy development projects, specifically solar energy development, wind energy development, and high-impact transmission lines that trigger the Site Location of Development law. The new statute requires this program to allow for the payment of a compensation fee when the Department determines that off-site habitat improvement or preservation is necessary to mitigate the adverse effects of a renewable energy development on large undeveloped habitat blocks, important wildlife corridors, and other habitat types identified in consultation with the Department of Inland Fisheries and Wildlife. </w:t>
      </w:r>
    </w:p>
    <w:p w14:paraId="5E4186CA" w14:textId="77777777" w:rsidR="0096455E" w:rsidRPr="0096455E" w:rsidRDefault="0096455E" w:rsidP="0096455E">
      <w:pPr>
        <w:rPr>
          <w:rFonts w:ascii="Bookman Old Style" w:hAnsi="Bookman Old Style"/>
          <w:sz w:val="22"/>
          <w:szCs w:val="22"/>
        </w:rPr>
      </w:pPr>
    </w:p>
    <w:p w14:paraId="12DCE9D9" w14:textId="76212734" w:rsidR="0096455E" w:rsidRPr="00B47081" w:rsidRDefault="0096455E" w:rsidP="0096455E">
      <w:pPr>
        <w:rPr>
          <w:rFonts w:ascii="Bookman Old Style" w:hAnsi="Bookman Old Style"/>
          <w:bCs/>
          <w:sz w:val="22"/>
          <w:szCs w:val="22"/>
        </w:rPr>
      </w:pPr>
      <w:r w:rsidRPr="0096455E">
        <w:rPr>
          <w:rFonts w:ascii="Bookman Old Style" w:hAnsi="Bookman Old Style"/>
          <w:sz w:val="22"/>
          <w:szCs w:val="22"/>
        </w:rPr>
        <w:t xml:space="preserve">The Department is proposing to amend Chapter 375, No Adverse Environmental Effect Standards of the Site Location of Development Act, to define these habitat resources and establish a compensation fee program. </w:t>
      </w:r>
      <w:bookmarkEnd w:id="1"/>
      <w:r w:rsidRPr="0096455E">
        <w:rPr>
          <w:rFonts w:ascii="Bookman Old Style" w:hAnsi="Bookman Old Style"/>
          <w:sz w:val="22"/>
          <w:szCs w:val="22"/>
        </w:rPr>
        <w:t xml:space="preserve">Compensation would be required if there would be any alteration to a deer wintering area, habitat of rare, threatened or endangered species, migratory bird pathway, or important wildlife corridor, or when there are certain alterations to large undeveloped habitat blocks. Compensation would be required if there would be more than 150 acres of alteration to core habitat in a large undeveloped habitat block in the Southern ecoregion, 250 acres in the Central Interior and </w:t>
      </w:r>
      <w:proofErr w:type="spellStart"/>
      <w:r w:rsidRPr="0096455E">
        <w:rPr>
          <w:rFonts w:ascii="Bookman Old Style" w:hAnsi="Bookman Old Style"/>
          <w:sz w:val="22"/>
          <w:szCs w:val="22"/>
        </w:rPr>
        <w:t>Midcoast</w:t>
      </w:r>
      <w:proofErr w:type="spellEnd"/>
      <w:r w:rsidRPr="0096455E">
        <w:rPr>
          <w:rFonts w:ascii="Bookman Old Style" w:hAnsi="Bookman Old Style"/>
          <w:sz w:val="22"/>
          <w:szCs w:val="22"/>
        </w:rPr>
        <w:t xml:space="preserve"> ecoregion, and 350 acres in other ecoregions, or when the development would eliminate a large undeveloped habitat block in the Southern or Central Interior and </w:t>
      </w:r>
      <w:proofErr w:type="spellStart"/>
      <w:r w:rsidRPr="0096455E">
        <w:rPr>
          <w:rFonts w:ascii="Bookman Old Style" w:hAnsi="Bookman Old Style"/>
          <w:sz w:val="22"/>
          <w:szCs w:val="22"/>
        </w:rPr>
        <w:t>Midcoast</w:t>
      </w:r>
      <w:proofErr w:type="spellEnd"/>
      <w:r w:rsidRPr="0096455E">
        <w:rPr>
          <w:rFonts w:ascii="Bookman Old Style" w:hAnsi="Bookman Old Style"/>
          <w:sz w:val="22"/>
          <w:szCs w:val="22"/>
        </w:rPr>
        <w:t xml:space="preserve"> ecoregion. A map intended to help understand the proposed amendment is available here.</w:t>
      </w:r>
      <w:r w:rsidR="00C918C2">
        <w:rPr>
          <w:rFonts w:ascii="Bookman Old Style" w:hAnsi="Bookman Old Style"/>
          <w:sz w:val="22"/>
          <w:szCs w:val="22"/>
        </w:rPr>
        <w:t xml:space="preserve"> </w:t>
      </w:r>
      <w:r w:rsidRPr="0096455E">
        <w:rPr>
          <w:rFonts w:ascii="Bookman Old Style" w:hAnsi="Bookman Old Style"/>
          <w:bCs/>
          <w:sz w:val="22"/>
          <w:szCs w:val="22"/>
        </w:rPr>
        <w:t xml:space="preserve">More information and a link to a map intended to help understand the proposed rule revision is available at the Department’s rulemaking website: </w:t>
      </w:r>
      <w:hyperlink r:id="rId13" w:history="1">
        <w:r w:rsidRPr="0096455E">
          <w:rPr>
            <w:rStyle w:val="Hyperlink"/>
            <w:rFonts w:ascii="Bookman Old Style" w:hAnsi="Bookman Old Style"/>
            <w:bCs/>
            <w:sz w:val="22"/>
            <w:szCs w:val="22"/>
          </w:rPr>
          <w:t>https://www.maine.gov/dep/rules/index.html</w:t>
        </w:r>
      </w:hyperlink>
    </w:p>
    <w:p w14:paraId="28D42F3C" w14:textId="38C54D63" w:rsidR="00B47081" w:rsidRPr="00B47081" w:rsidRDefault="00B47081" w:rsidP="0045699E">
      <w:pPr>
        <w:tabs>
          <w:tab w:val="left" w:pos="-1440"/>
          <w:tab w:val="left" w:pos="-720"/>
          <w:tab w:val="left" w:pos="540"/>
          <w:tab w:val="left" w:pos="10440"/>
        </w:tabs>
        <w:rPr>
          <w:rFonts w:ascii="Bookman Old Style" w:hAnsi="Bookman Old Style"/>
          <w:sz w:val="22"/>
          <w:szCs w:val="22"/>
        </w:rPr>
      </w:pPr>
      <w:r w:rsidRPr="00B47081">
        <w:rPr>
          <w:rFonts w:ascii="Bookman Old Style" w:hAnsi="Bookman Old Style"/>
          <w:sz w:val="22"/>
          <w:szCs w:val="22"/>
        </w:rPr>
        <w:t>PUBLIC HEARING: March 7, 2024, 9 AM, Augusta Civic Center, 76 Community Dr, Augusta, ME 04330</w:t>
      </w:r>
    </w:p>
    <w:p w14:paraId="746FF639" w14:textId="77777777" w:rsidR="00B47081" w:rsidRPr="00B47081" w:rsidRDefault="00B47081" w:rsidP="0045699E">
      <w:pPr>
        <w:tabs>
          <w:tab w:val="left" w:pos="-1440"/>
          <w:tab w:val="left" w:pos="-720"/>
          <w:tab w:val="left" w:pos="540"/>
          <w:tab w:val="left" w:pos="10440"/>
        </w:tabs>
        <w:rPr>
          <w:rFonts w:ascii="Bookman Old Style" w:hAnsi="Bookman Old Style"/>
          <w:sz w:val="22"/>
          <w:szCs w:val="22"/>
        </w:rPr>
      </w:pPr>
      <w:r w:rsidRPr="00B47081">
        <w:rPr>
          <w:rFonts w:ascii="Bookman Old Style" w:hAnsi="Bookman Old Style"/>
          <w:sz w:val="22"/>
          <w:szCs w:val="22"/>
        </w:rPr>
        <w:t>COMMENT DEADLINE: March 18, 2024</w:t>
      </w:r>
    </w:p>
    <w:p w14:paraId="5981C35B" w14:textId="0623A9EF" w:rsidR="00B47081" w:rsidRDefault="00B47081" w:rsidP="0045699E">
      <w:pPr>
        <w:tabs>
          <w:tab w:val="left" w:pos="-1440"/>
          <w:tab w:val="left" w:pos="-720"/>
          <w:tab w:val="left" w:pos="540"/>
          <w:tab w:val="left" w:pos="10440"/>
        </w:tabs>
        <w:rPr>
          <w:rFonts w:ascii="Bookman Old Style" w:hAnsi="Bookman Old Style"/>
          <w:sz w:val="22"/>
          <w:szCs w:val="22"/>
        </w:rPr>
      </w:pPr>
      <w:r w:rsidRPr="00B47081">
        <w:rPr>
          <w:rFonts w:ascii="Bookman Old Style" w:hAnsi="Bookman Old Style"/>
          <w:sz w:val="22"/>
          <w:szCs w:val="22"/>
        </w:rPr>
        <w:lastRenderedPageBreak/>
        <w:t>CONTACT PERSON FOR THIS FILING</w:t>
      </w:r>
      <w:r w:rsidR="003B01DA">
        <w:rPr>
          <w:rFonts w:ascii="Bookman Old Style" w:hAnsi="Bookman Old Style"/>
          <w:sz w:val="22"/>
          <w:szCs w:val="22"/>
        </w:rPr>
        <w:t>/SMALL BUSINESS IMPACT STATEMENT</w:t>
      </w:r>
      <w:r w:rsidRPr="00B47081">
        <w:rPr>
          <w:rFonts w:ascii="Bookman Old Style" w:hAnsi="Bookman Old Style"/>
          <w:sz w:val="22"/>
          <w:szCs w:val="22"/>
        </w:rPr>
        <w:t>:</w:t>
      </w:r>
      <w:bookmarkStart w:id="2" w:name="_Hlk109640976"/>
      <w:bookmarkStart w:id="3" w:name="_Hlk152239727"/>
      <w:r w:rsidR="003B01DA">
        <w:rPr>
          <w:rFonts w:ascii="Bookman Old Style" w:hAnsi="Bookman Old Style"/>
          <w:sz w:val="22"/>
          <w:szCs w:val="22"/>
        </w:rPr>
        <w:t xml:space="preserve"> </w:t>
      </w:r>
      <w:r w:rsidRPr="00B47081">
        <w:rPr>
          <w:rFonts w:ascii="Bookman Old Style" w:hAnsi="Bookman Old Style"/>
          <w:sz w:val="22"/>
          <w:szCs w:val="22"/>
        </w:rPr>
        <w:t>Naomi Kirk-Lawlor</w:t>
      </w:r>
      <w:r w:rsidR="003B01DA">
        <w:rPr>
          <w:rFonts w:ascii="Bookman Old Style" w:hAnsi="Bookman Old Style"/>
          <w:sz w:val="22"/>
          <w:szCs w:val="22"/>
        </w:rPr>
        <w:t xml:space="preserve">, </w:t>
      </w:r>
      <w:r w:rsidRPr="00B47081">
        <w:rPr>
          <w:rFonts w:ascii="Bookman Old Style" w:hAnsi="Bookman Old Style"/>
          <w:sz w:val="22"/>
          <w:szCs w:val="22"/>
        </w:rPr>
        <w:t>State House Station 17</w:t>
      </w:r>
      <w:r w:rsidR="003B01DA">
        <w:rPr>
          <w:rFonts w:ascii="Bookman Old Style" w:hAnsi="Bookman Old Style"/>
          <w:sz w:val="22"/>
          <w:szCs w:val="22"/>
        </w:rPr>
        <w:t xml:space="preserve">, </w:t>
      </w:r>
      <w:r w:rsidRPr="00B47081">
        <w:rPr>
          <w:rFonts w:ascii="Bookman Old Style" w:hAnsi="Bookman Old Style"/>
          <w:sz w:val="22"/>
          <w:szCs w:val="22"/>
        </w:rPr>
        <w:t>Augusta, Me 04333</w:t>
      </w:r>
      <w:r w:rsidR="003B01DA">
        <w:rPr>
          <w:rFonts w:ascii="Bookman Old Style" w:hAnsi="Bookman Old Style"/>
          <w:sz w:val="22"/>
          <w:szCs w:val="22"/>
        </w:rPr>
        <w:t xml:space="preserve">. </w:t>
      </w:r>
      <w:r w:rsidRPr="00B47081">
        <w:rPr>
          <w:rFonts w:ascii="Bookman Old Style" w:hAnsi="Bookman Old Style"/>
          <w:sz w:val="22"/>
          <w:szCs w:val="22"/>
        </w:rPr>
        <w:t>Phone: 207-287-7844</w:t>
      </w:r>
      <w:r w:rsidR="003B01DA">
        <w:rPr>
          <w:rFonts w:ascii="Bookman Old Style" w:hAnsi="Bookman Old Style"/>
          <w:sz w:val="22"/>
          <w:szCs w:val="22"/>
        </w:rPr>
        <w:t xml:space="preserve">. Email: </w:t>
      </w:r>
      <w:hyperlink r:id="rId14" w:history="1">
        <w:r w:rsidR="003B01DA" w:rsidRPr="00E27CCB">
          <w:rPr>
            <w:rStyle w:val="Hyperlink"/>
            <w:rFonts w:ascii="Bookman Old Style" w:hAnsi="Bookman Old Style"/>
            <w:sz w:val="22"/>
            <w:szCs w:val="22"/>
          </w:rPr>
          <w:t>Naomi.Kirk-Lawlor@maine.gov</w:t>
        </w:r>
      </w:hyperlink>
      <w:bookmarkEnd w:id="2"/>
      <w:bookmarkEnd w:id="3"/>
    </w:p>
    <w:p w14:paraId="6D50070E" w14:textId="77777777" w:rsidR="00B47081" w:rsidRPr="00B47081" w:rsidRDefault="00B47081" w:rsidP="0045699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47081">
        <w:rPr>
          <w:rFonts w:ascii="Bookman Old Style" w:hAnsi="Bookman Old Style"/>
          <w:color w:val="000000"/>
          <w:sz w:val="22"/>
          <w:szCs w:val="22"/>
          <w:shd w:val="clear" w:color="auto" w:fill="FFFFFF"/>
        </w:rPr>
        <w:t xml:space="preserve">FINANCIAL IMPACT ON MUNICIPALITIES OR COUNTIES </w:t>
      </w:r>
      <w:r w:rsidRPr="00B47081">
        <w:rPr>
          <w:rFonts w:ascii="Bookman Old Style" w:hAnsi="Bookman Old Style"/>
          <w:i/>
          <w:color w:val="000000"/>
          <w:sz w:val="22"/>
          <w:szCs w:val="22"/>
          <w:shd w:val="clear" w:color="auto" w:fill="FFFFFF"/>
        </w:rPr>
        <w:t>(if any)</w:t>
      </w:r>
      <w:r w:rsidRPr="00B47081">
        <w:rPr>
          <w:rFonts w:ascii="Bookman Old Style" w:hAnsi="Bookman Old Style"/>
          <w:color w:val="000000"/>
          <w:sz w:val="22"/>
          <w:szCs w:val="22"/>
          <w:shd w:val="clear" w:color="auto" w:fill="FFFFFF"/>
        </w:rPr>
        <w:t>:</w:t>
      </w:r>
      <w:r w:rsidRPr="00B47081">
        <w:rPr>
          <w:rStyle w:val="apple-converted-space"/>
          <w:rFonts w:ascii="Bookman Old Style" w:hAnsi="Bookman Old Style"/>
          <w:color w:val="000000"/>
          <w:sz w:val="22"/>
          <w:szCs w:val="22"/>
          <w:shd w:val="clear" w:color="auto" w:fill="FFFFFF"/>
        </w:rPr>
        <w:t> None</w:t>
      </w:r>
    </w:p>
    <w:p w14:paraId="4C595E83" w14:textId="77777777" w:rsidR="00B47081" w:rsidRPr="00B47081" w:rsidRDefault="00B47081" w:rsidP="0045699E">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B47081">
        <w:rPr>
          <w:rFonts w:ascii="Bookman Old Style" w:hAnsi="Bookman Old Style"/>
          <w:sz w:val="22"/>
          <w:szCs w:val="22"/>
        </w:rPr>
        <w:t xml:space="preserve">STATUTORY AUTHORITY FOR THIS RULE: P.L. 2023, </w:t>
      </w:r>
      <w:proofErr w:type="spellStart"/>
      <w:r w:rsidRPr="00B47081">
        <w:rPr>
          <w:rFonts w:ascii="Bookman Old Style" w:hAnsi="Bookman Old Style"/>
          <w:sz w:val="22"/>
          <w:szCs w:val="22"/>
        </w:rPr>
        <w:t>ch.</w:t>
      </w:r>
      <w:proofErr w:type="spellEnd"/>
      <w:r w:rsidRPr="00B47081">
        <w:rPr>
          <w:rFonts w:ascii="Bookman Old Style" w:hAnsi="Bookman Old Style"/>
          <w:sz w:val="22"/>
          <w:szCs w:val="22"/>
        </w:rPr>
        <w:t xml:space="preserve"> 448 and 38 MRSA § 341-H</w:t>
      </w:r>
    </w:p>
    <w:p w14:paraId="588B95CF" w14:textId="77777777" w:rsidR="00B47081" w:rsidRPr="00B47081" w:rsidRDefault="00B47081" w:rsidP="0045699E">
      <w:pPr>
        <w:tabs>
          <w:tab w:val="left" w:pos="-1440"/>
          <w:tab w:val="left" w:pos="-720"/>
          <w:tab w:val="left" w:pos="540"/>
          <w:tab w:val="left" w:pos="10440"/>
        </w:tabs>
        <w:rPr>
          <w:rFonts w:ascii="Bookman Old Style" w:hAnsi="Bookman Old Style"/>
          <w:sz w:val="22"/>
          <w:szCs w:val="22"/>
        </w:rPr>
      </w:pPr>
      <w:r w:rsidRPr="00B47081">
        <w:rPr>
          <w:rFonts w:ascii="Bookman Old Style" w:hAnsi="Bookman Old Style"/>
          <w:sz w:val="22"/>
          <w:szCs w:val="22"/>
        </w:rPr>
        <w:t xml:space="preserve">SUBSTANTIVE STATE OR FEDERAL LAW BEING IMPLEMENTED </w:t>
      </w:r>
      <w:r w:rsidRPr="00B47081">
        <w:rPr>
          <w:rFonts w:ascii="Bookman Old Style" w:hAnsi="Bookman Old Style"/>
          <w:i/>
          <w:sz w:val="22"/>
          <w:szCs w:val="22"/>
        </w:rPr>
        <w:t>(if different)</w:t>
      </w:r>
      <w:r w:rsidRPr="00B47081">
        <w:rPr>
          <w:rFonts w:ascii="Bookman Old Style" w:hAnsi="Bookman Old Style"/>
          <w:sz w:val="22"/>
          <w:szCs w:val="22"/>
        </w:rPr>
        <w:t>: N/A</w:t>
      </w:r>
    </w:p>
    <w:p w14:paraId="3EADC365" w14:textId="3377843C" w:rsidR="00B47081" w:rsidRDefault="00B47081" w:rsidP="0045699E">
      <w:pPr>
        <w:tabs>
          <w:tab w:val="left" w:pos="-1440"/>
          <w:tab w:val="left" w:pos="-720"/>
          <w:tab w:val="left" w:pos="540"/>
          <w:tab w:val="left" w:pos="10440"/>
        </w:tabs>
        <w:rPr>
          <w:rFonts w:ascii="Bookman Old Style" w:hAnsi="Bookman Old Style"/>
          <w:sz w:val="22"/>
          <w:szCs w:val="22"/>
        </w:rPr>
      </w:pPr>
      <w:r w:rsidRPr="00B47081">
        <w:rPr>
          <w:rFonts w:ascii="Bookman Old Style" w:hAnsi="Bookman Old Style"/>
          <w:sz w:val="22"/>
          <w:szCs w:val="22"/>
        </w:rPr>
        <w:t xml:space="preserve">AGENCY WEBSITE: </w:t>
      </w:r>
      <w:hyperlink r:id="rId15" w:history="1">
        <w:r w:rsidR="003B01DA" w:rsidRPr="00E27CCB">
          <w:rPr>
            <w:rStyle w:val="Hyperlink"/>
            <w:rFonts w:ascii="Bookman Old Style" w:hAnsi="Bookman Old Style"/>
            <w:sz w:val="22"/>
            <w:szCs w:val="22"/>
          </w:rPr>
          <w:t>https://www.maine.gov/dep/</w:t>
        </w:r>
      </w:hyperlink>
    </w:p>
    <w:p w14:paraId="174423A7" w14:textId="3615D4C7" w:rsidR="00B47081" w:rsidRDefault="00B47081" w:rsidP="0045699E">
      <w:pPr>
        <w:tabs>
          <w:tab w:val="left" w:pos="-1440"/>
          <w:tab w:val="left" w:pos="-720"/>
          <w:tab w:val="left" w:pos="540"/>
          <w:tab w:val="left" w:pos="10440"/>
        </w:tabs>
        <w:rPr>
          <w:rFonts w:ascii="Bookman Old Style" w:hAnsi="Bookman Old Style"/>
          <w:sz w:val="22"/>
          <w:szCs w:val="22"/>
        </w:rPr>
      </w:pPr>
      <w:r w:rsidRPr="00B47081">
        <w:rPr>
          <w:rFonts w:ascii="Bookman Old Style" w:hAnsi="Bookman Old Style"/>
          <w:sz w:val="22"/>
          <w:szCs w:val="22"/>
        </w:rPr>
        <w:t xml:space="preserve">EMAIL FOR OVERALL AGENCY RULEMAKING LIAISON: </w:t>
      </w:r>
      <w:hyperlink r:id="rId16" w:history="1">
        <w:r w:rsidR="003B01DA" w:rsidRPr="00E27CCB">
          <w:rPr>
            <w:rStyle w:val="Hyperlink"/>
            <w:rFonts w:ascii="Bookman Old Style" w:hAnsi="Bookman Old Style"/>
            <w:sz w:val="22"/>
            <w:szCs w:val="22"/>
          </w:rPr>
          <w:t>Mark.T.Margerum@Maine.gov</w:t>
        </w:r>
      </w:hyperlink>
    </w:p>
    <w:p w14:paraId="599B74BF" w14:textId="77777777" w:rsidR="003B01DA" w:rsidRPr="00B47081" w:rsidRDefault="003B01DA" w:rsidP="0045699E">
      <w:pPr>
        <w:tabs>
          <w:tab w:val="left" w:pos="-1440"/>
          <w:tab w:val="left" w:pos="-720"/>
          <w:tab w:val="left" w:pos="540"/>
          <w:tab w:val="left" w:pos="10440"/>
        </w:tabs>
        <w:rPr>
          <w:rFonts w:ascii="Bookman Old Style" w:hAnsi="Bookman Old Style"/>
          <w:sz w:val="22"/>
          <w:szCs w:val="22"/>
        </w:rPr>
      </w:pPr>
    </w:p>
    <w:p w14:paraId="6D4B4754" w14:textId="77777777" w:rsidR="003B01DA" w:rsidRDefault="003B01DA" w:rsidP="0045699E">
      <w:pPr>
        <w:pBdr>
          <w:bottom w:val="single" w:sz="4" w:space="1" w:color="auto"/>
        </w:pBdr>
        <w:tabs>
          <w:tab w:val="left" w:pos="-1440"/>
          <w:tab w:val="left" w:pos="-720"/>
          <w:tab w:val="left" w:pos="540"/>
          <w:tab w:val="left" w:pos="10440"/>
        </w:tabs>
        <w:rPr>
          <w:rFonts w:ascii="Bookman Old Style" w:hAnsi="Bookman Old Style"/>
          <w:sz w:val="22"/>
          <w:szCs w:val="22"/>
        </w:rPr>
      </w:pPr>
    </w:p>
    <w:p w14:paraId="417D613B" w14:textId="77777777" w:rsidR="00C9767A" w:rsidRDefault="00C9767A" w:rsidP="0045699E">
      <w:pPr>
        <w:tabs>
          <w:tab w:val="left" w:pos="-1440"/>
          <w:tab w:val="left" w:pos="-720"/>
          <w:tab w:val="left" w:pos="540"/>
          <w:tab w:val="left" w:pos="10440"/>
        </w:tabs>
        <w:rPr>
          <w:rFonts w:ascii="Bookman Old Style" w:hAnsi="Bookman Old Style"/>
          <w:sz w:val="22"/>
          <w:szCs w:val="22"/>
        </w:rPr>
      </w:pPr>
    </w:p>
    <w:p w14:paraId="4964E162" w14:textId="253ECC42" w:rsidR="006E662C" w:rsidRPr="000D3D00" w:rsidRDefault="006E662C" w:rsidP="0045699E">
      <w:pPr>
        <w:tabs>
          <w:tab w:val="left" w:pos="-1440"/>
          <w:tab w:val="left" w:pos="-720"/>
          <w:tab w:val="left" w:pos="4320"/>
          <w:tab w:val="left" w:pos="10440"/>
        </w:tabs>
        <w:rPr>
          <w:rFonts w:ascii="Bookman Old Style" w:hAnsi="Bookman Old Style"/>
          <w:b/>
          <w:bCs/>
          <w:sz w:val="22"/>
          <w:szCs w:val="22"/>
        </w:rPr>
      </w:pPr>
      <w:r w:rsidRPr="000D3D00">
        <w:rPr>
          <w:rFonts w:ascii="Bookman Old Style" w:hAnsi="Bookman Old Style"/>
          <w:sz w:val="22"/>
          <w:szCs w:val="22"/>
        </w:rPr>
        <w:t xml:space="preserve">AGENCY: </w:t>
      </w:r>
      <w:r w:rsidRPr="000D3D00">
        <w:rPr>
          <w:rFonts w:ascii="Bookman Old Style" w:hAnsi="Bookman Old Style"/>
          <w:b/>
          <w:bCs/>
          <w:sz w:val="22"/>
          <w:szCs w:val="22"/>
        </w:rPr>
        <w:t>06-096 - Department of Environmental Protection</w:t>
      </w:r>
    </w:p>
    <w:p w14:paraId="508C6AEC" w14:textId="5CBF7B49"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 xml:space="preserve">CHAPTER NUMBER AND TITLE:  </w:t>
      </w:r>
      <w:r w:rsidRPr="000D3D00">
        <w:rPr>
          <w:rFonts w:ascii="Bookman Old Style" w:hAnsi="Bookman Old Style"/>
          <w:b/>
          <w:bCs/>
          <w:sz w:val="22"/>
          <w:szCs w:val="22"/>
        </w:rPr>
        <w:t xml:space="preserve">Ch. 428, </w:t>
      </w:r>
      <w:r w:rsidRPr="000D3D00">
        <w:rPr>
          <w:rFonts w:ascii="Bookman Old Style" w:hAnsi="Bookman Old Style"/>
          <w:sz w:val="22"/>
          <w:szCs w:val="22"/>
        </w:rPr>
        <w:t>Stewardship Program for Packaging</w:t>
      </w:r>
    </w:p>
    <w:p w14:paraId="216C814F" w14:textId="05BE2BD8" w:rsidR="006E662C" w:rsidRPr="000D3D00" w:rsidRDefault="006E662C" w:rsidP="0045699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3D00">
        <w:rPr>
          <w:rFonts w:ascii="Bookman Old Style" w:hAnsi="Bookman Old Style"/>
          <w:sz w:val="22"/>
          <w:szCs w:val="22"/>
        </w:rPr>
        <w:t>TYPE OF RULE: Routine Technical</w:t>
      </w:r>
    </w:p>
    <w:p w14:paraId="1C281041" w14:textId="08514B3C" w:rsidR="006E662C" w:rsidRPr="000D3D00" w:rsidRDefault="006E662C" w:rsidP="0045699E">
      <w:pPr>
        <w:tabs>
          <w:tab w:val="left" w:pos="-1440"/>
          <w:tab w:val="left" w:pos="-720"/>
          <w:tab w:val="left" w:pos="540"/>
          <w:tab w:val="left" w:pos="10440"/>
        </w:tabs>
        <w:rPr>
          <w:rFonts w:ascii="Bookman Old Style" w:hAnsi="Bookman Old Style"/>
          <w:b/>
          <w:bCs/>
          <w:sz w:val="22"/>
          <w:szCs w:val="22"/>
        </w:rPr>
      </w:pPr>
      <w:r w:rsidRPr="000D3D00">
        <w:rPr>
          <w:rFonts w:ascii="Bookman Old Style" w:hAnsi="Bookman Old Style"/>
          <w:sz w:val="22"/>
          <w:szCs w:val="22"/>
        </w:rPr>
        <w:t>PROPOSED RULE NUMBER:</w:t>
      </w:r>
      <w:r w:rsidR="000D3D00">
        <w:rPr>
          <w:rFonts w:ascii="Bookman Old Style" w:hAnsi="Bookman Old Style"/>
          <w:sz w:val="22"/>
          <w:szCs w:val="22"/>
        </w:rPr>
        <w:t xml:space="preserve"> </w:t>
      </w:r>
      <w:r w:rsidR="000D3D00">
        <w:rPr>
          <w:rFonts w:ascii="Bookman Old Style" w:hAnsi="Bookman Old Style"/>
          <w:b/>
          <w:bCs/>
          <w:sz w:val="22"/>
          <w:szCs w:val="22"/>
        </w:rPr>
        <w:t>2024-P058</w:t>
      </w:r>
    </w:p>
    <w:p w14:paraId="3ACA1243" w14:textId="33BC99D2"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BRIEF SUMMARY:</w:t>
      </w:r>
      <w:bookmarkStart w:id="4" w:name="_Hlk157784643"/>
      <w:r w:rsidRPr="000D3D00">
        <w:rPr>
          <w:rFonts w:ascii="Bookman Old Style" w:hAnsi="Bookman Old Style"/>
          <w:sz w:val="22"/>
          <w:szCs w:val="22"/>
        </w:rPr>
        <w:t xml:space="preserve"> This proposed rule provides details for implementing the Packaging Stewardship Program pursuant to 38 M.R.S. § 2146, with the goals of reducing the burden to municipalities of managing packaging material and improving the design and management of packaging material. It characterizes packaging material, provides a method for determining municipal reimbursement and producer fees, provides a method and criteria for investing in infrastructure and education, details alternative collection programs, establishes a cap for the packaging stewardship fund, and provides mechanisms for ongoing assessment and updates to the program.</w:t>
      </w:r>
      <w:bookmarkEnd w:id="4"/>
    </w:p>
    <w:p w14:paraId="00A53D5D" w14:textId="5E4CD7C5" w:rsidR="006E662C" w:rsidRPr="000D3D00" w:rsidRDefault="006E662C" w:rsidP="0045699E">
      <w:pPr>
        <w:tabs>
          <w:tab w:val="left" w:pos="-1440"/>
          <w:tab w:val="left" w:pos="-720"/>
          <w:tab w:val="left" w:pos="540"/>
          <w:tab w:val="left" w:pos="10440"/>
        </w:tabs>
        <w:rPr>
          <w:rFonts w:ascii="Bookman Old Style" w:hAnsi="Bookman Old Style"/>
          <w:sz w:val="22"/>
          <w:szCs w:val="22"/>
        </w:rPr>
      </w:pPr>
      <w:bookmarkStart w:id="5" w:name="_Hlk157784844"/>
      <w:r w:rsidRPr="000D3D00">
        <w:rPr>
          <w:rFonts w:ascii="Bookman Old Style" w:hAnsi="Bookman Old Style"/>
          <w:sz w:val="22"/>
          <w:szCs w:val="22"/>
        </w:rPr>
        <w:t>PUBLIC HEARING: March 7, 2024, 9:00 AM, Augusta Civic Center, 76 Community Drive, Augusta, Maine</w:t>
      </w:r>
    </w:p>
    <w:p w14:paraId="67F28B4B" w14:textId="602EF2E8"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COMMENT DEADLINE: March 18, 2024</w:t>
      </w:r>
    </w:p>
    <w:bookmarkEnd w:id="5"/>
    <w:p w14:paraId="15921270" w14:textId="7807CE02"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CONTACT PERSON FOR THIS FILING</w:t>
      </w:r>
      <w:r w:rsidR="000D3D00" w:rsidRPr="000D3D00">
        <w:rPr>
          <w:rFonts w:ascii="Bookman Old Style" w:hAnsi="Bookman Old Style"/>
          <w:sz w:val="22"/>
          <w:szCs w:val="22"/>
        </w:rPr>
        <w:t>/SMALL BUSINESS IMPACT STATEMENT</w:t>
      </w:r>
      <w:r w:rsidRPr="000D3D00">
        <w:rPr>
          <w:rFonts w:ascii="Bookman Old Style" w:hAnsi="Bookman Old Style"/>
          <w:sz w:val="22"/>
          <w:szCs w:val="22"/>
        </w:rPr>
        <w:t>:</w:t>
      </w:r>
      <w:bookmarkStart w:id="6" w:name="_Hlk157784673"/>
      <w:r w:rsidR="000D3D00" w:rsidRPr="000D3D00">
        <w:rPr>
          <w:rFonts w:ascii="Bookman Old Style" w:hAnsi="Bookman Old Style"/>
          <w:sz w:val="22"/>
          <w:szCs w:val="22"/>
        </w:rPr>
        <w:t xml:space="preserve"> </w:t>
      </w:r>
      <w:r w:rsidRPr="000D3D00">
        <w:rPr>
          <w:rFonts w:ascii="Bookman Old Style" w:hAnsi="Bookman Old Style"/>
          <w:sz w:val="22"/>
          <w:szCs w:val="22"/>
        </w:rPr>
        <w:t xml:space="preserve">Brian </w:t>
      </w:r>
      <w:proofErr w:type="spellStart"/>
      <w:r w:rsidRPr="000D3D00">
        <w:rPr>
          <w:rFonts w:ascii="Bookman Old Style" w:hAnsi="Bookman Old Style"/>
          <w:sz w:val="22"/>
          <w:szCs w:val="22"/>
        </w:rPr>
        <w:t>Beneski</w:t>
      </w:r>
      <w:proofErr w:type="spellEnd"/>
      <w:r w:rsidR="000D3D00" w:rsidRPr="000D3D00">
        <w:rPr>
          <w:rFonts w:ascii="Bookman Old Style" w:hAnsi="Bookman Old Style"/>
          <w:sz w:val="22"/>
          <w:szCs w:val="22"/>
        </w:rPr>
        <w:t xml:space="preserve">, </w:t>
      </w:r>
      <w:r w:rsidRPr="000D3D00">
        <w:rPr>
          <w:rFonts w:ascii="Bookman Old Style" w:hAnsi="Bookman Old Style"/>
          <w:sz w:val="22"/>
          <w:szCs w:val="22"/>
        </w:rPr>
        <w:t>17 State House Station</w:t>
      </w:r>
      <w:r w:rsidR="000D3D00" w:rsidRPr="000D3D00">
        <w:rPr>
          <w:rFonts w:ascii="Bookman Old Style" w:hAnsi="Bookman Old Style"/>
          <w:sz w:val="22"/>
          <w:szCs w:val="22"/>
        </w:rPr>
        <w:t xml:space="preserve">, </w:t>
      </w:r>
      <w:r w:rsidRPr="000D3D00">
        <w:rPr>
          <w:rFonts w:ascii="Bookman Old Style" w:hAnsi="Bookman Old Style"/>
          <w:sz w:val="22"/>
          <w:szCs w:val="22"/>
        </w:rPr>
        <w:t>Augusta, ME 04333</w:t>
      </w:r>
      <w:r w:rsidR="000D3D00" w:rsidRPr="000D3D00">
        <w:rPr>
          <w:rFonts w:ascii="Bookman Old Style" w:hAnsi="Bookman Old Style"/>
          <w:sz w:val="22"/>
          <w:szCs w:val="22"/>
        </w:rPr>
        <w:t xml:space="preserve">; Phone: </w:t>
      </w:r>
      <w:r w:rsidRPr="000D3D00">
        <w:rPr>
          <w:rFonts w:ascii="Bookman Old Style" w:hAnsi="Bookman Old Style"/>
          <w:sz w:val="22"/>
          <w:szCs w:val="22"/>
        </w:rPr>
        <w:t>(207) 592-0248</w:t>
      </w:r>
      <w:r w:rsidR="000D3D00" w:rsidRPr="000D3D00">
        <w:rPr>
          <w:rFonts w:ascii="Bookman Old Style" w:hAnsi="Bookman Old Style"/>
          <w:sz w:val="22"/>
          <w:szCs w:val="22"/>
        </w:rPr>
        <w:t xml:space="preserve">, Email: </w:t>
      </w:r>
      <w:hyperlink r:id="rId17" w:history="1">
        <w:r w:rsidRPr="000D3D00">
          <w:rPr>
            <w:rStyle w:val="Hyperlink"/>
            <w:rFonts w:ascii="Bookman Old Style" w:hAnsi="Bookman Old Style"/>
            <w:sz w:val="22"/>
            <w:szCs w:val="22"/>
          </w:rPr>
          <w:t>Brian.Beneski@maine.gov</w:t>
        </w:r>
      </w:hyperlink>
    </w:p>
    <w:bookmarkEnd w:id="6"/>
    <w:p w14:paraId="464A291E" w14:textId="6D98145C" w:rsidR="006E662C" w:rsidRPr="000D3D00" w:rsidRDefault="006E662C" w:rsidP="0045699E">
      <w:pPr>
        <w:tabs>
          <w:tab w:val="left" w:pos="-1440"/>
          <w:tab w:val="left" w:pos="-720"/>
          <w:tab w:val="left" w:pos="540"/>
          <w:tab w:val="left" w:pos="10440"/>
        </w:tabs>
        <w:rPr>
          <w:rFonts w:ascii="Bookman Old Style" w:hAnsi="Bookman Old Style"/>
          <w:color w:val="000000"/>
          <w:sz w:val="22"/>
          <w:szCs w:val="22"/>
          <w:shd w:val="clear" w:color="auto" w:fill="FFFFFF"/>
        </w:rPr>
      </w:pPr>
      <w:r w:rsidRPr="000D3D00">
        <w:rPr>
          <w:rFonts w:ascii="Bookman Old Style" w:hAnsi="Bookman Old Style"/>
          <w:color w:val="000000"/>
          <w:sz w:val="22"/>
          <w:szCs w:val="22"/>
          <w:shd w:val="clear" w:color="auto" w:fill="FFFFFF"/>
        </w:rPr>
        <w:t xml:space="preserve">FINANCIAL IMPACT ON MUNICIPALITIES OR COUNTIES </w:t>
      </w:r>
      <w:r w:rsidRPr="000D3D00">
        <w:rPr>
          <w:rFonts w:ascii="Bookman Old Style" w:hAnsi="Bookman Old Style"/>
          <w:i/>
          <w:color w:val="000000"/>
          <w:sz w:val="22"/>
          <w:szCs w:val="22"/>
          <w:shd w:val="clear" w:color="auto" w:fill="FFFFFF"/>
        </w:rPr>
        <w:t>(if any)</w:t>
      </w:r>
      <w:r w:rsidRPr="000D3D00">
        <w:rPr>
          <w:rFonts w:ascii="Bookman Old Style" w:hAnsi="Bookman Old Style"/>
          <w:color w:val="000000"/>
          <w:sz w:val="22"/>
          <w:szCs w:val="22"/>
          <w:shd w:val="clear" w:color="auto" w:fill="FFFFFF"/>
        </w:rPr>
        <w:t>:</w:t>
      </w:r>
      <w:r w:rsidRPr="000D3D00">
        <w:rPr>
          <w:rStyle w:val="apple-converted-space"/>
          <w:rFonts w:ascii="Bookman Old Style" w:hAnsi="Bookman Old Style"/>
          <w:color w:val="000000"/>
          <w:sz w:val="22"/>
          <w:szCs w:val="22"/>
          <w:shd w:val="clear" w:color="auto" w:fill="FFFFFF"/>
        </w:rPr>
        <w:t> </w:t>
      </w:r>
      <w:r w:rsidR="000D3D00" w:rsidRPr="000D3D00">
        <w:rPr>
          <w:rStyle w:val="apple-converted-space"/>
          <w:rFonts w:ascii="Bookman Old Style" w:hAnsi="Bookman Old Style"/>
          <w:color w:val="000000"/>
          <w:sz w:val="22"/>
          <w:szCs w:val="22"/>
          <w:shd w:val="clear" w:color="auto" w:fill="FFFFFF"/>
        </w:rPr>
        <w:t xml:space="preserve"> </w:t>
      </w:r>
      <w:r w:rsidRPr="000D3D00">
        <w:rPr>
          <w:rFonts w:ascii="Bookman Old Style" w:hAnsi="Bookman Old Style"/>
          <w:sz w:val="22"/>
          <w:szCs w:val="22"/>
        </w:rPr>
        <w:t>No significant fiscal impact on municipalities or counties is anticipated.</w:t>
      </w:r>
    </w:p>
    <w:p w14:paraId="3A81B00E" w14:textId="76DBCBCC"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STATUTORY AUTHORITY FOR THIS RULE:</w:t>
      </w:r>
      <w:r w:rsidR="000D3D00" w:rsidRPr="000D3D00">
        <w:rPr>
          <w:rFonts w:ascii="Bookman Old Style" w:hAnsi="Bookman Old Style"/>
          <w:sz w:val="22"/>
          <w:szCs w:val="22"/>
        </w:rPr>
        <w:t xml:space="preserve"> </w:t>
      </w:r>
      <w:r w:rsidRPr="000D3D00">
        <w:rPr>
          <w:rFonts w:ascii="Bookman Old Style" w:hAnsi="Bookman Old Style"/>
          <w:sz w:val="22"/>
          <w:szCs w:val="22"/>
        </w:rPr>
        <w:t>38 M.R.S. §2146. Stewardship Program for Packaging</w:t>
      </w:r>
    </w:p>
    <w:p w14:paraId="6BFA1855" w14:textId="77777777"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 xml:space="preserve">SUBSTANTIVE STATE OR FEDERAL LAW BEING IMPLEMENTED </w:t>
      </w:r>
      <w:r w:rsidRPr="000D3D00">
        <w:rPr>
          <w:rFonts w:ascii="Bookman Old Style" w:hAnsi="Bookman Old Style"/>
          <w:i/>
          <w:sz w:val="22"/>
          <w:szCs w:val="22"/>
        </w:rPr>
        <w:t>(if different)</w:t>
      </w:r>
      <w:r w:rsidRPr="000D3D00">
        <w:rPr>
          <w:rFonts w:ascii="Bookman Old Style" w:hAnsi="Bookman Old Style"/>
          <w:sz w:val="22"/>
          <w:szCs w:val="22"/>
        </w:rPr>
        <w:t>: N/A</w:t>
      </w:r>
    </w:p>
    <w:p w14:paraId="3E5AC8F9" w14:textId="7F85AABC"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AGENCY WEBSITE:</w:t>
      </w:r>
      <w:r w:rsidR="000D3D00" w:rsidRPr="000D3D00">
        <w:rPr>
          <w:rFonts w:ascii="Bookman Old Style" w:hAnsi="Bookman Old Style"/>
          <w:sz w:val="22"/>
          <w:szCs w:val="22"/>
        </w:rPr>
        <w:t xml:space="preserve"> </w:t>
      </w:r>
      <w:hyperlink r:id="rId18" w:history="1">
        <w:r w:rsidRPr="000D3D00">
          <w:rPr>
            <w:rStyle w:val="Hyperlink"/>
            <w:rFonts w:ascii="Bookman Old Style" w:hAnsi="Bookman Old Style"/>
            <w:sz w:val="22"/>
            <w:szCs w:val="22"/>
          </w:rPr>
          <w:t>Maine's Department of Environmental Protection Rulemaking Webpage</w:t>
        </w:r>
      </w:hyperlink>
    </w:p>
    <w:p w14:paraId="69EF307D" w14:textId="77777777" w:rsidR="006E662C" w:rsidRPr="000D3D00" w:rsidRDefault="006E662C" w:rsidP="0045699E">
      <w:pPr>
        <w:tabs>
          <w:tab w:val="left" w:pos="-1440"/>
          <w:tab w:val="left" w:pos="-720"/>
          <w:tab w:val="left" w:pos="540"/>
          <w:tab w:val="left" w:pos="10440"/>
        </w:tabs>
        <w:rPr>
          <w:rFonts w:ascii="Bookman Old Style" w:hAnsi="Bookman Old Style"/>
          <w:sz w:val="22"/>
          <w:szCs w:val="22"/>
        </w:rPr>
      </w:pPr>
      <w:r w:rsidRPr="000D3D00">
        <w:rPr>
          <w:rFonts w:ascii="Bookman Old Style" w:hAnsi="Bookman Old Style"/>
          <w:sz w:val="22"/>
          <w:szCs w:val="22"/>
        </w:rPr>
        <w:t>EMAIL FOR OVERALL AGENCY RULEMAKING LIAISON:</w:t>
      </w:r>
    </w:p>
    <w:p w14:paraId="3C2054EF" w14:textId="77777777" w:rsidR="006E662C" w:rsidRPr="000D3D00" w:rsidRDefault="00790211" w:rsidP="0045699E">
      <w:pPr>
        <w:tabs>
          <w:tab w:val="left" w:pos="-1440"/>
          <w:tab w:val="left" w:pos="-720"/>
          <w:tab w:val="left" w:pos="540"/>
          <w:tab w:val="left" w:pos="10440"/>
        </w:tabs>
        <w:rPr>
          <w:rFonts w:ascii="Bookman Old Style" w:hAnsi="Bookman Old Style"/>
          <w:sz w:val="22"/>
          <w:szCs w:val="22"/>
        </w:rPr>
      </w:pPr>
      <w:hyperlink r:id="rId19" w:history="1">
        <w:r w:rsidR="006E662C" w:rsidRPr="000D3D00">
          <w:rPr>
            <w:rStyle w:val="Hyperlink"/>
            <w:rFonts w:ascii="Bookman Old Style" w:hAnsi="Bookman Old Style"/>
            <w:sz w:val="22"/>
            <w:szCs w:val="22"/>
          </w:rPr>
          <w:t>Mark.T.Margerum@maine.gov</w:t>
        </w:r>
      </w:hyperlink>
    </w:p>
    <w:p w14:paraId="3F6738DB" w14:textId="77777777" w:rsidR="006E662C" w:rsidRPr="000D3D00" w:rsidRDefault="006E662C" w:rsidP="0045699E">
      <w:pPr>
        <w:pBdr>
          <w:bottom w:val="single" w:sz="4" w:space="1" w:color="auto"/>
        </w:pBdr>
        <w:tabs>
          <w:tab w:val="left" w:pos="-1440"/>
          <w:tab w:val="left" w:pos="-720"/>
          <w:tab w:val="left" w:pos="540"/>
          <w:tab w:val="left" w:pos="10440"/>
        </w:tabs>
        <w:rPr>
          <w:rFonts w:ascii="Times New Roman" w:hAnsi="Times New Roman"/>
          <w:sz w:val="22"/>
          <w:szCs w:val="22"/>
        </w:rPr>
      </w:pPr>
    </w:p>
    <w:p w14:paraId="471FB502" w14:textId="77777777" w:rsidR="006E662C" w:rsidRDefault="006E662C" w:rsidP="0045699E">
      <w:pPr>
        <w:tabs>
          <w:tab w:val="left" w:pos="-1440"/>
          <w:tab w:val="left" w:pos="-720"/>
          <w:tab w:val="left" w:pos="540"/>
          <w:tab w:val="left" w:pos="10440"/>
        </w:tabs>
        <w:rPr>
          <w:rFonts w:ascii="Bookman Old Style" w:hAnsi="Bookman Old Style"/>
          <w:sz w:val="22"/>
          <w:szCs w:val="22"/>
        </w:rPr>
      </w:pPr>
    </w:p>
    <w:p w14:paraId="7FE6E5B5" w14:textId="17369046" w:rsidR="0045699E" w:rsidRPr="0045699E" w:rsidRDefault="0045699E" w:rsidP="0045699E">
      <w:pPr>
        <w:tabs>
          <w:tab w:val="left" w:pos="-1440"/>
          <w:tab w:val="left" w:pos="-720"/>
          <w:tab w:val="left" w:pos="4320"/>
          <w:tab w:val="left" w:pos="10440"/>
        </w:tabs>
        <w:rPr>
          <w:rFonts w:ascii="Bookman Old Style" w:hAnsi="Bookman Old Style"/>
          <w:sz w:val="22"/>
          <w:szCs w:val="22"/>
        </w:rPr>
      </w:pPr>
      <w:r w:rsidRPr="0045699E">
        <w:rPr>
          <w:rFonts w:ascii="Bookman Old Style" w:hAnsi="Bookman Old Style"/>
          <w:sz w:val="22"/>
          <w:szCs w:val="22"/>
        </w:rPr>
        <w:t xml:space="preserve">AGENCY: </w:t>
      </w:r>
      <w:r w:rsidRPr="0045699E">
        <w:rPr>
          <w:rFonts w:ascii="Bookman Old Style" w:hAnsi="Bookman Old Style"/>
          <w:b/>
          <w:bCs/>
          <w:sz w:val="22"/>
          <w:szCs w:val="22"/>
        </w:rPr>
        <w:t>06-096 - Department of Environmental Protection</w:t>
      </w:r>
    </w:p>
    <w:p w14:paraId="29F36D30" w14:textId="6ECFBAD5" w:rsidR="0045699E" w:rsidRP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 xml:space="preserve">CHAPTER NUMBER AND TITLE: </w:t>
      </w:r>
      <w:r w:rsidRPr="0045699E">
        <w:rPr>
          <w:rFonts w:ascii="Bookman Old Style" w:hAnsi="Bookman Old Style"/>
          <w:b/>
          <w:bCs/>
          <w:sz w:val="22"/>
          <w:szCs w:val="22"/>
        </w:rPr>
        <w:t>Ch. 534,</w:t>
      </w:r>
      <w:r w:rsidRPr="0045699E">
        <w:rPr>
          <w:rFonts w:ascii="Bookman Old Style" w:hAnsi="Bookman Old Style"/>
          <w:sz w:val="22"/>
          <w:szCs w:val="22"/>
        </w:rPr>
        <w:t xml:space="preserve">  Wastewater Treatment Plant Operator Certifications – Revocation or Suspension</w:t>
      </w:r>
    </w:p>
    <w:p w14:paraId="60AD223D" w14:textId="4B70F106" w:rsidR="0045699E" w:rsidRPr="0045699E" w:rsidRDefault="0045699E" w:rsidP="0045699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5699E">
        <w:rPr>
          <w:rFonts w:ascii="Bookman Old Style" w:hAnsi="Bookman Old Style"/>
          <w:sz w:val="22"/>
          <w:szCs w:val="22"/>
        </w:rPr>
        <w:t>TYPE OF RULE: Routine Technical</w:t>
      </w:r>
    </w:p>
    <w:p w14:paraId="4EA23FD8" w14:textId="544CA3B0" w:rsidR="0045699E" w:rsidRPr="0005726F" w:rsidRDefault="0045699E" w:rsidP="0045699E">
      <w:pPr>
        <w:tabs>
          <w:tab w:val="left" w:pos="-1440"/>
          <w:tab w:val="left" w:pos="-720"/>
          <w:tab w:val="left" w:pos="540"/>
          <w:tab w:val="left" w:pos="10440"/>
        </w:tabs>
        <w:rPr>
          <w:rFonts w:ascii="Bookman Old Style" w:hAnsi="Bookman Old Style"/>
          <w:b/>
          <w:bCs/>
          <w:sz w:val="22"/>
          <w:szCs w:val="22"/>
        </w:rPr>
      </w:pPr>
      <w:r w:rsidRPr="0045699E">
        <w:rPr>
          <w:rFonts w:ascii="Bookman Old Style" w:hAnsi="Bookman Old Style"/>
          <w:sz w:val="22"/>
          <w:szCs w:val="22"/>
        </w:rPr>
        <w:t>PROPOSED RULE NUMBER:</w:t>
      </w:r>
      <w:r w:rsidR="0005726F">
        <w:rPr>
          <w:rFonts w:ascii="Bookman Old Style" w:hAnsi="Bookman Old Style"/>
          <w:sz w:val="22"/>
          <w:szCs w:val="22"/>
        </w:rPr>
        <w:t xml:space="preserve"> </w:t>
      </w:r>
      <w:r w:rsidR="0005726F">
        <w:rPr>
          <w:rFonts w:ascii="Bookman Old Style" w:hAnsi="Bookman Old Style"/>
          <w:b/>
          <w:bCs/>
          <w:sz w:val="22"/>
          <w:szCs w:val="22"/>
        </w:rPr>
        <w:t>2024-P059</w:t>
      </w:r>
    </w:p>
    <w:p w14:paraId="36BF82C1" w14:textId="77777777" w:rsidR="0045699E" w:rsidRP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 xml:space="preserve">BRIEF SUMMARY: The Department may revoke or suspend wastewater treatment plant operator certifications pursuant to Maine’s Sewage Treatment Operators law, 32 M.R.S. § 4175-A and the Department’s Wastewater Treatment Plant Operator </w:t>
      </w:r>
      <w:r w:rsidRPr="0045699E">
        <w:rPr>
          <w:rFonts w:ascii="Bookman Old Style" w:hAnsi="Bookman Old Style"/>
          <w:sz w:val="22"/>
          <w:szCs w:val="22"/>
        </w:rPr>
        <w:lastRenderedPageBreak/>
        <w:t xml:space="preserve">Certification rule, 06-096 C.M.R. </w:t>
      </w:r>
      <w:proofErr w:type="spellStart"/>
      <w:r w:rsidRPr="0045699E">
        <w:rPr>
          <w:rFonts w:ascii="Bookman Old Style" w:hAnsi="Bookman Old Style"/>
          <w:sz w:val="22"/>
          <w:szCs w:val="22"/>
        </w:rPr>
        <w:t>ch.</w:t>
      </w:r>
      <w:proofErr w:type="spellEnd"/>
      <w:r w:rsidRPr="0045699E">
        <w:rPr>
          <w:rFonts w:ascii="Bookman Old Style" w:hAnsi="Bookman Old Style"/>
          <w:sz w:val="22"/>
          <w:szCs w:val="22"/>
        </w:rPr>
        <w:t xml:space="preserve"> 531. This rule provides the procedure for the Commissioner’s consideration of revoking or suspending a wastewater treatment plant operator certification through notice and opportunity for a hearing pursuant to the Maine Administrative Procedures Act (MAPA), 5 M.R.S. §§ 8001-11008.</w:t>
      </w:r>
    </w:p>
    <w:p w14:paraId="06BCEA4E" w14:textId="77777777" w:rsidR="0045699E" w:rsidRP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PUBLIC HEARING: None scheduled. There is a 30-day written comment period. A public hearing will be held if the Department receives 5 or more requests before the end of the comment period.</w:t>
      </w:r>
    </w:p>
    <w:p w14:paraId="6926415F" w14:textId="77777777" w:rsidR="0045699E" w:rsidRP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COMMENT DEADLINE: March 18, 2024</w:t>
      </w:r>
    </w:p>
    <w:p w14:paraId="6111486A" w14:textId="46DFB2D0" w:rsid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CONTACT PERSON FOR THIS FILING</w:t>
      </w:r>
      <w:r w:rsidR="0005726F">
        <w:rPr>
          <w:rFonts w:ascii="Bookman Old Style" w:hAnsi="Bookman Old Style"/>
          <w:sz w:val="22"/>
          <w:szCs w:val="22"/>
        </w:rPr>
        <w:t>/SMALL BUSINESS IMPACT STATEMENT</w:t>
      </w:r>
      <w:r w:rsidRPr="0045699E">
        <w:rPr>
          <w:rFonts w:ascii="Bookman Old Style" w:hAnsi="Bookman Old Style"/>
          <w:sz w:val="22"/>
          <w:szCs w:val="22"/>
        </w:rPr>
        <w:t>:</w:t>
      </w:r>
      <w:r w:rsidR="0005726F">
        <w:rPr>
          <w:rFonts w:ascii="Bookman Old Style" w:hAnsi="Bookman Old Style"/>
          <w:sz w:val="22"/>
          <w:szCs w:val="22"/>
        </w:rPr>
        <w:t xml:space="preserve"> </w:t>
      </w:r>
      <w:r w:rsidRPr="0045699E">
        <w:rPr>
          <w:rFonts w:ascii="Bookman Old Style" w:hAnsi="Bookman Old Style"/>
          <w:sz w:val="22"/>
          <w:szCs w:val="22"/>
        </w:rPr>
        <w:t>Matthew Hight, 17 State House Station, Augusta, Me 04333</w:t>
      </w:r>
      <w:r w:rsidR="0005726F">
        <w:rPr>
          <w:rFonts w:ascii="Bookman Old Style" w:hAnsi="Bookman Old Style"/>
          <w:sz w:val="22"/>
          <w:szCs w:val="22"/>
        </w:rPr>
        <w:t xml:space="preserve">. Phone: </w:t>
      </w:r>
      <w:r w:rsidRPr="0045699E">
        <w:rPr>
          <w:rFonts w:ascii="Bookman Old Style" w:hAnsi="Bookman Old Style"/>
          <w:sz w:val="22"/>
          <w:szCs w:val="22"/>
        </w:rPr>
        <w:t xml:space="preserve">207-719-0703, </w:t>
      </w:r>
      <w:r w:rsidR="0005726F">
        <w:rPr>
          <w:rFonts w:ascii="Bookman Old Style" w:hAnsi="Bookman Old Style"/>
          <w:sz w:val="22"/>
          <w:szCs w:val="22"/>
        </w:rPr>
        <w:t xml:space="preserve">Email: </w:t>
      </w:r>
      <w:hyperlink r:id="rId20" w:history="1">
        <w:r w:rsidR="0005726F" w:rsidRPr="00E27CCB">
          <w:rPr>
            <w:rStyle w:val="Hyperlink"/>
            <w:rFonts w:ascii="Bookman Old Style" w:hAnsi="Bookman Old Style"/>
            <w:sz w:val="22"/>
            <w:szCs w:val="22"/>
          </w:rPr>
          <w:t>Matt.Hight@maine.gov</w:t>
        </w:r>
      </w:hyperlink>
    </w:p>
    <w:p w14:paraId="24C254E1" w14:textId="77777777" w:rsidR="0045699E" w:rsidRPr="0045699E" w:rsidRDefault="0045699E" w:rsidP="0045699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5699E">
        <w:rPr>
          <w:rFonts w:ascii="Bookman Old Style" w:hAnsi="Bookman Old Style"/>
          <w:color w:val="000000"/>
          <w:sz w:val="22"/>
          <w:szCs w:val="22"/>
          <w:shd w:val="clear" w:color="auto" w:fill="FFFFFF"/>
        </w:rPr>
        <w:t>FINANCIAL IMPACT ON MUNICIPALITIES OR COUNTIES: None</w:t>
      </w:r>
      <w:r w:rsidRPr="0045699E">
        <w:rPr>
          <w:rStyle w:val="apple-converted-space"/>
          <w:rFonts w:ascii="Bookman Old Style" w:hAnsi="Bookman Old Style"/>
          <w:color w:val="000000"/>
          <w:sz w:val="22"/>
          <w:szCs w:val="22"/>
          <w:shd w:val="clear" w:color="auto" w:fill="FFFFFF"/>
        </w:rPr>
        <w:t> </w:t>
      </w:r>
    </w:p>
    <w:p w14:paraId="28C1218A" w14:textId="1ABFCCCB" w:rsidR="0045699E" w:rsidRP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 xml:space="preserve">STATUTORY AUTHORITY FOR THIS RULE: </w:t>
      </w:r>
      <w:r w:rsidR="0005726F">
        <w:rPr>
          <w:rFonts w:ascii="Bookman Old Style" w:hAnsi="Bookman Old Style"/>
          <w:sz w:val="22"/>
          <w:szCs w:val="22"/>
        </w:rPr>
        <w:t xml:space="preserve"> </w:t>
      </w:r>
      <w:r w:rsidRPr="0045699E">
        <w:rPr>
          <w:rFonts w:ascii="Bookman Old Style" w:hAnsi="Bookman Old Style"/>
          <w:sz w:val="22"/>
          <w:szCs w:val="22"/>
        </w:rPr>
        <w:t>32 M.R.S., Section 4179, 32 M.R.S., Section 4175-A</w:t>
      </w:r>
    </w:p>
    <w:p w14:paraId="242DB8D9" w14:textId="77777777" w:rsidR="0045699E" w:rsidRP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SUBSTANTIVE STATE OR FEDERAL LAW BEING IMPLEMENTED: Same as above.</w:t>
      </w:r>
    </w:p>
    <w:p w14:paraId="22FAC835" w14:textId="6F7D457F" w:rsid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 xml:space="preserve">AGENCY WEBSITE: </w:t>
      </w:r>
      <w:hyperlink r:id="rId21" w:history="1">
        <w:r w:rsidR="0005726F" w:rsidRPr="00E27CCB">
          <w:rPr>
            <w:rStyle w:val="Hyperlink"/>
            <w:rFonts w:ascii="Bookman Old Style" w:hAnsi="Bookman Old Style"/>
            <w:sz w:val="22"/>
            <w:szCs w:val="22"/>
          </w:rPr>
          <w:t>https://www.maine.gov/dep/</w:t>
        </w:r>
      </w:hyperlink>
    </w:p>
    <w:p w14:paraId="59C86E7D" w14:textId="218B45A5" w:rsidR="0045699E" w:rsidRDefault="0045699E" w:rsidP="0045699E">
      <w:pPr>
        <w:tabs>
          <w:tab w:val="left" w:pos="-1440"/>
          <w:tab w:val="left" w:pos="-720"/>
          <w:tab w:val="left" w:pos="540"/>
          <w:tab w:val="left" w:pos="10440"/>
        </w:tabs>
        <w:rPr>
          <w:rFonts w:ascii="Bookman Old Style" w:hAnsi="Bookman Old Style"/>
          <w:sz w:val="22"/>
          <w:szCs w:val="22"/>
        </w:rPr>
      </w:pPr>
      <w:r w:rsidRPr="0045699E">
        <w:rPr>
          <w:rFonts w:ascii="Bookman Old Style" w:hAnsi="Bookman Old Style"/>
          <w:sz w:val="22"/>
          <w:szCs w:val="22"/>
        </w:rPr>
        <w:t xml:space="preserve">EMAIL FOR OVERALL AGENCY RULEMAKING LIAISON: </w:t>
      </w:r>
      <w:hyperlink r:id="rId22" w:history="1">
        <w:r w:rsidR="0005726F" w:rsidRPr="00E27CCB">
          <w:rPr>
            <w:rStyle w:val="Hyperlink"/>
            <w:rFonts w:ascii="Bookman Old Style" w:hAnsi="Bookman Old Style"/>
            <w:sz w:val="22"/>
            <w:szCs w:val="22"/>
          </w:rPr>
          <w:t>Mark.T.Margerum@maine.gov</w:t>
        </w:r>
      </w:hyperlink>
    </w:p>
    <w:p w14:paraId="713DA3EF" w14:textId="77777777" w:rsidR="003B01DA" w:rsidRPr="00AA14DD" w:rsidRDefault="003B01DA"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7" w:name="_Hlk124326626"/>
      <w:bookmarkEnd w:id="7"/>
    </w:p>
    <w:p w14:paraId="32A4D74A" w14:textId="0F307346" w:rsidR="00F355FD" w:rsidRPr="00F355FD" w:rsidRDefault="00F355FD" w:rsidP="00F355FD">
      <w:pPr>
        <w:pStyle w:val="Default"/>
        <w:rPr>
          <w:rFonts w:ascii="Bookman Old Style" w:hAnsi="Bookman Old Style"/>
          <w:b/>
          <w:bCs/>
          <w:sz w:val="22"/>
          <w:szCs w:val="22"/>
        </w:rPr>
      </w:pPr>
      <w:r w:rsidRPr="00F355FD">
        <w:rPr>
          <w:rFonts w:ascii="Bookman Old Style" w:hAnsi="Bookman Old Style"/>
          <w:sz w:val="22"/>
          <w:szCs w:val="22"/>
        </w:rPr>
        <w:t xml:space="preserve">AGENCY: </w:t>
      </w:r>
      <w:r w:rsidRPr="00F355FD">
        <w:rPr>
          <w:rFonts w:ascii="Bookman Old Style" w:hAnsi="Bookman Old Style"/>
          <w:b/>
          <w:bCs/>
          <w:sz w:val="22"/>
          <w:szCs w:val="22"/>
        </w:rPr>
        <w:t xml:space="preserve">16-227 - </w:t>
      </w:r>
      <w:r w:rsidRPr="00F355FD">
        <w:rPr>
          <w:rFonts w:ascii="Bookman Old Style" w:hAnsi="Bookman Old Style"/>
          <w:sz w:val="22"/>
          <w:szCs w:val="22"/>
        </w:rPr>
        <w:t xml:space="preserve">Department of Public Safety, </w:t>
      </w:r>
      <w:r w:rsidRPr="00F355FD">
        <w:rPr>
          <w:rFonts w:ascii="Bookman Old Style" w:hAnsi="Bookman Old Style"/>
          <w:b/>
          <w:bCs/>
          <w:sz w:val="22"/>
          <w:szCs w:val="22"/>
        </w:rPr>
        <w:t xml:space="preserve">Maine Criminal Justice Academy Board of Trustees </w:t>
      </w:r>
    </w:p>
    <w:p w14:paraId="78E3FFA8" w14:textId="10C998AF" w:rsidR="00F355FD" w:rsidRPr="00F355FD" w:rsidRDefault="00F355FD" w:rsidP="00F355FD">
      <w:pPr>
        <w:pStyle w:val="Default"/>
        <w:rPr>
          <w:rFonts w:ascii="Bookman Old Style" w:hAnsi="Bookman Old Style"/>
          <w:sz w:val="22"/>
          <w:szCs w:val="22"/>
        </w:rPr>
      </w:pPr>
      <w:r w:rsidRPr="00F355FD">
        <w:rPr>
          <w:rFonts w:ascii="Bookman Old Style" w:hAnsi="Bookman Old Style"/>
          <w:sz w:val="22"/>
          <w:szCs w:val="22"/>
        </w:rPr>
        <w:t xml:space="preserve">CHAPTER NUMBER AND TITLE: </w:t>
      </w:r>
      <w:r w:rsidRPr="00F355FD">
        <w:rPr>
          <w:rFonts w:ascii="Bookman Old Style" w:hAnsi="Bookman Old Style"/>
          <w:b/>
          <w:bCs/>
          <w:sz w:val="22"/>
          <w:szCs w:val="22"/>
        </w:rPr>
        <w:t>Ch. 5,</w:t>
      </w:r>
      <w:r w:rsidRPr="00F355FD">
        <w:rPr>
          <w:rFonts w:ascii="Bookman Old Style" w:hAnsi="Bookman Old Style"/>
          <w:sz w:val="22"/>
          <w:szCs w:val="22"/>
        </w:rPr>
        <w:t xml:space="preserve"> Training Standards </w:t>
      </w:r>
    </w:p>
    <w:p w14:paraId="5DD3BEB3" w14:textId="79E79E95" w:rsidR="00F355FD" w:rsidRPr="00F355FD" w:rsidRDefault="00F355FD" w:rsidP="00F355FD">
      <w:pPr>
        <w:pStyle w:val="Default"/>
        <w:rPr>
          <w:rFonts w:ascii="Bookman Old Style" w:hAnsi="Bookman Old Style"/>
          <w:b/>
          <w:bCs/>
          <w:sz w:val="22"/>
          <w:szCs w:val="22"/>
        </w:rPr>
      </w:pPr>
      <w:r w:rsidRPr="00F355FD">
        <w:rPr>
          <w:rFonts w:ascii="Bookman Old Style" w:hAnsi="Bookman Old Style"/>
          <w:sz w:val="22"/>
          <w:szCs w:val="22"/>
        </w:rPr>
        <w:t xml:space="preserve">ADOPTED RULE NUMBER: </w:t>
      </w:r>
      <w:r w:rsidRPr="00F355FD">
        <w:rPr>
          <w:rFonts w:ascii="Bookman Old Style" w:hAnsi="Bookman Old Style"/>
          <w:b/>
          <w:bCs/>
          <w:sz w:val="22"/>
          <w:szCs w:val="22"/>
        </w:rPr>
        <w:t>2024-030</w:t>
      </w:r>
    </w:p>
    <w:p w14:paraId="01F84738" w14:textId="57A5CB45" w:rsidR="00F355FD" w:rsidRPr="00F355FD" w:rsidRDefault="00F355FD" w:rsidP="00F355FD">
      <w:pPr>
        <w:pStyle w:val="Default"/>
        <w:rPr>
          <w:rFonts w:ascii="Bookman Old Style" w:hAnsi="Bookman Old Style"/>
          <w:sz w:val="22"/>
          <w:szCs w:val="22"/>
        </w:rPr>
      </w:pPr>
      <w:r w:rsidRPr="00F355FD">
        <w:rPr>
          <w:rFonts w:ascii="Bookman Old Style" w:hAnsi="Bookman Old Style"/>
          <w:sz w:val="22"/>
          <w:szCs w:val="22"/>
        </w:rPr>
        <w:t xml:space="preserve">CONCISE SUMMARY: The Maine Criminal Justice Academy Board of Trustees is enacting changes to this rule to better inform Maine Criminal Justice Academy staff, applicants for law enforcement and corrections training, and law enforcement and corrections certificate holders about the procedures for applying to attend training, training requirements, maintenance of certifications, and recertification. Additionally, the rule creates a separate training program and certification standards for juvenile corrections officers pursuant to 25 M.R.S. § 2803-A(5-B) as corrections officers in juvenile correctional facilities need to operate differently from corrections officers in adult correctional facilities to achieve their correctional objectives. </w:t>
      </w:r>
    </w:p>
    <w:p w14:paraId="654F7BD0" w14:textId="466DE1C5" w:rsidR="00F355FD" w:rsidRPr="00F355FD" w:rsidRDefault="00F355FD" w:rsidP="00F355FD">
      <w:pPr>
        <w:pStyle w:val="Default"/>
        <w:rPr>
          <w:rFonts w:ascii="Bookman Old Style" w:hAnsi="Bookman Old Style"/>
          <w:sz w:val="22"/>
          <w:szCs w:val="22"/>
        </w:rPr>
      </w:pPr>
      <w:r w:rsidRPr="00F355FD">
        <w:rPr>
          <w:rFonts w:ascii="Bookman Old Style" w:hAnsi="Bookman Old Style"/>
          <w:sz w:val="22"/>
          <w:szCs w:val="22"/>
        </w:rPr>
        <w:t xml:space="preserve">EFFECTIVE DATE: February 13, 2024 </w:t>
      </w:r>
    </w:p>
    <w:p w14:paraId="2345A6C3" w14:textId="713FB791" w:rsidR="00F355FD" w:rsidRPr="00F355FD" w:rsidRDefault="00F355FD" w:rsidP="00F355FD">
      <w:pPr>
        <w:pStyle w:val="Default"/>
        <w:rPr>
          <w:rFonts w:ascii="Bookman Old Style" w:hAnsi="Bookman Old Style"/>
          <w:sz w:val="22"/>
          <w:szCs w:val="22"/>
        </w:rPr>
      </w:pPr>
      <w:r w:rsidRPr="00F355FD">
        <w:rPr>
          <w:rFonts w:ascii="Bookman Old Style" w:hAnsi="Bookman Old Style"/>
          <w:sz w:val="22"/>
          <w:szCs w:val="22"/>
        </w:rPr>
        <w:t xml:space="preserve">AGENCY CONTACT PERSON: Assistant Director Lincoln Ryder, Maine Criminal Justice Academy, 15 Oak Grove Road, Vassalboro, ME 04989. Phone: 207-877-8008, Fax: 207-877-8027 </w:t>
      </w:r>
    </w:p>
    <w:p w14:paraId="1565F6D4" w14:textId="67CF75A6" w:rsidR="00F355FD" w:rsidRDefault="00F355FD" w:rsidP="00F355FD">
      <w:pPr>
        <w:pStyle w:val="Default"/>
        <w:rPr>
          <w:rFonts w:ascii="Bookman Old Style" w:hAnsi="Bookman Old Style"/>
          <w:sz w:val="22"/>
          <w:szCs w:val="22"/>
        </w:rPr>
      </w:pPr>
      <w:r w:rsidRPr="00F355FD">
        <w:rPr>
          <w:rFonts w:ascii="Bookman Old Style" w:hAnsi="Bookman Old Style" w:cs="Arial"/>
          <w:sz w:val="22"/>
          <w:szCs w:val="22"/>
          <w:shd w:val="clear" w:color="auto" w:fill="FFFFFF"/>
        </w:rPr>
        <w:t>AGENCY WEBSITE:  </w:t>
      </w:r>
      <w:hyperlink r:id="rId23" w:history="1">
        <w:r w:rsidRPr="00F355FD">
          <w:rPr>
            <w:rStyle w:val="Hyperlink"/>
            <w:rFonts w:ascii="Bookman Old Style" w:hAnsi="Bookman Old Style" w:cs="Arial"/>
            <w:color w:val="3366CC"/>
            <w:sz w:val="22"/>
            <w:szCs w:val="22"/>
            <w:shd w:val="clear" w:color="auto" w:fill="FFFFFF"/>
          </w:rPr>
          <w:t>www.maine.gov/dps/mcja</w:t>
        </w:r>
      </w:hyperlink>
      <w:r w:rsidRPr="00F355FD">
        <w:rPr>
          <w:rFonts w:ascii="Bookman Old Style" w:hAnsi="Bookman Old Style" w:cs="Arial"/>
          <w:sz w:val="22"/>
          <w:szCs w:val="22"/>
        </w:rPr>
        <w:br/>
      </w:r>
      <w:r w:rsidRPr="00F355FD">
        <w:rPr>
          <w:rFonts w:ascii="Bookman Old Style" w:hAnsi="Bookman Old Style" w:cs="Arial"/>
          <w:sz w:val="22"/>
          <w:szCs w:val="22"/>
          <w:shd w:val="clear" w:color="auto" w:fill="FFFFFF"/>
        </w:rPr>
        <w:t>EMAIL FOR OVERALL AGENCY RULEMAKING LIAISON:  </w:t>
      </w:r>
      <w:hyperlink r:id="rId24" w:history="1">
        <w:r w:rsidRPr="00F355FD">
          <w:rPr>
            <w:rStyle w:val="Hyperlink"/>
            <w:rFonts w:ascii="Bookman Old Style" w:hAnsi="Bookman Old Style" w:cs="Arial"/>
            <w:color w:val="3366CC"/>
            <w:sz w:val="22"/>
            <w:szCs w:val="22"/>
            <w:shd w:val="clear" w:color="auto" w:fill="FFFFFF"/>
          </w:rPr>
          <w:t>Lincoln.E.Ryder@maine.gov</w:t>
        </w:r>
      </w:hyperlink>
    </w:p>
    <w:p w14:paraId="0CBA11A9" w14:textId="77777777" w:rsidR="00F355FD" w:rsidRDefault="00F355FD" w:rsidP="00F355FD">
      <w:pPr>
        <w:pStyle w:val="Default"/>
        <w:pBdr>
          <w:bottom w:val="single" w:sz="4" w:space="1" w:color="auto"/>
        </w:pBdr>
        <w:rPr>
          <w:rFonts w:ascii="Bookman Old Style" w:hAnsi="Bookman Old Style"/>
          <w:sz w:val="22"/>
          <w:szCs w:val="22"/>
        </w:rPr>
      </w:pPr>
    </w:p>
    <w:p w14:paraId="0B13BF22" w14:textId="77777777" w:rsidR="00F355FD" w:rsidRDefault="00F355FD" w:rsidP="00F355FD">
      <w:pPr>
        <w:pStyle w:val="Default"/>
        <w:rPr>
          <w:rFonts w:ascii="Bookman Old Style" w:hAnsi="Bookman Old Style" w:cs="Arial"/>
          <w:sz w:val="22"/>
          <w:szCs w:val="22"/>
          <w:shd w:val="clear" w:color="auto" w:fill="FFFFFF"/>
        </w:rPr>
      </w:pPr>
    </w:p>
    <w:p w14:paraId="7C8B25C7" w14:textId="24605E7C" w:rsidR="0092743B" w:rsidRPr="0092743B" w:rsidRDefault="0092743B" w:rsidP="0092743B">
      <w:pPr>
        <w:tabs>
          <w:tab w:val="left" w:pos="-1440"/>
          <w:tab w:val="left" w:pos="-720"/>
          <w:tab w:val="left" w:pos="0"/>
          <w:tab w:val="left" w:pos="180"/>
          <w:tab w:val="left" w:pos="1152"/>
          <w:tab w:val="left" w:pos="1739"/>
          <w:tab w:val="left" w:pos="2400"/>
          <w:tab w:val="left" w:pos="3145"/>
          <w:tab w:val="left" w:pos="3892"/>
          <w:tab w:val="left" w:pos="4470"/>
          <w:tab w:val="left" w:pos="5040"/>
        </w:tabs>
        <w:spacing w:line="245" w:lineRule="exact"/>
        <w:rPr>
          <w:rFonts w:ascii="Bookman Old Style" w:hAnsi="Bookman Old Style"/>
          <w:b/>
          <w:sz w:val="22"/>
          <w:szCs w:val="22"/>
        </w:rPr>
      </w:pPr>
      <w:r w:rsidRPr="0092743B">
        <w:rPr>
          <w:rFonts w:ascii="Bookman Old Style" w:hAnsi="Bookman Old Style"/>
          <w:bCs/>
          <w:sz w:val="22"/>
          <w:szCs w:val="22"/>
        </w:rPr>
        <w:t xml:space="preserve">AGENCY: </w:t>
      </w:r>
      <w:r w:rsidRPr="0092743B">
        <w:rPr>
          <w:rFonts w:ascii="Bookman Old Style" w:hAnsi="Bookman Old Style"/>
          <w:b/>
          <w:sz w:val="22"/>
          <w:szCs w:val="22"/>
        </w:rPr>
        <w:t>02-333 -</w:t>
      </w:r>
      <w:r>
        <w:rPr>
          <w:rFonts w:ascii="Bookman Old Style" w:hAnsi="Bookman Old Style"/>
          <w:bCs/>
          <w:sz w:val="22"/>
          <w:szCs w:val="22"/>
        </w:rPr>
        <w:t xml:space="preserve"> </w:t>
      </w:r>
      <w:r w:rsidRPr="0092743B">
        <w:rPr>
          <w:rFonts w:ascii="Bookman Old Style" w:hAnsi="Bookman Old Style"/>
          <w:bCs/>
          <w:sz w:val="22"/>
          <w:szCs w:val="22"/>
        </w:rPr>
        <w:t xml:space="preserve">Department of Professional and Financial Regulation, Office of Professional and Occupational Regulation, </w:t>
      </w:r>
      <w:r w:rsidRPr="0092743B">
        <w:rPr>
          <w:rFonts w:ascii="Bookman Old Style" w:hAnsi="Bookman Old Style"/>
          <w:b/>
          <w:sz w:val="22"/>
          <w:szCs w:val="22"/>
        </w:rPr>
        <w:t>Board of Licensure of Foresters</w:t>
      </w:r>
    </w:p>
    <w:p w14:paraId="27FBE909" w14:textId="03B2C8D3" w:rsidR="0092743B" w:rsidRPr="0092743B" w:rsidRDefault="0092743B" w:rsidP="00927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Segoe UI"/>
          <w:bCs/>
          <w:sz w:val="22"/>
          <w:szCs w:val="22"/>
        </w:rPr>
      </w:pPr>
      <w:r w:rsidRPr="0092743B">
        <w:rPr>
          <w:rFonts w:ascii="Bookman Old Style" w:hAnsi="Bookman Old Style"/>
          <w:bCs/>
          <w:sz w:val="22"/>
          <w:szCs w:val="22"/>
        </w:rPr>
        <w:t>CHAPTER NUMBER AND TITLE:</w:t>
      </w:r>
      <w:r w:rsidRPr="0092743B">
        <w:rPr>
          <w:rFonts w:ascii="Bookman Old Style" w:hAnsi="Bookman Old Style"/>
          <w:b/>
          <w:sz w:val="22"/>
          <w:szCs w:val="22"/>
        </w:rPr>
        <w:t xml:space="preserve"> </w:t>
      </w:r>
      <w:r w:rsidRPr="0092743B">
        <w:rPr>
          <w:rStyle w:val="normaltextrun"/>
          <w:rFonts w:ascii="Bookman Old Style" w:hAnsi="Bookman Old Style"/>
          <w:b/>
          <w:bCs/>
          <w:sz w:val="22"/>
          <w:szCs w:val="22"/>
        </w:rPr>
        <w:t>Ch. 70-A,</w:t>
      </w:r>
      <w:r w:rsidRPr="0092743B">
        <w:rPr>
          <w:rStyle w:val="normaltextrun"/>
          <w:rFonts w:ascii="Bookman Old Style" w:hAnsi="Bookman Old Style"/>
          <w:sz w:val="22"/>
          <w:szCs w:val="22"/>
        </w:rPr>
        <w:t xml:space="preserve"> Licensure by Endorsement (new); </w:t>
      </w:r>
      <w:r w:rsidRPr="0092743B">
        <w:rPr>
          <w:rStyle w:val="normaltextrun"/>
          <w:rFonts w:ascii="Bookman Old Style" w:hAnsi="Bookman Old Style"/>
          <w:b/>
          <w:bCs/>
          <w:sz w:val="22"/>
          <w:szCs w:val="22"/>
        </w:rPr>
        <w:t>Ch. 70,</w:t>
      </w:r>
      <w:r w:rsidRPr="0092743B">
        <w:rPr>
          <w:rStyle w:val="normaltextrun"/>
          <w:rFonts w:ascii="Bookman Old Style" w:hAnsi="Bookman Old Style"/>
          <w:sz w:val="22"/>
          <w:szCs w:val="22"/>
        </w:rPr>
        <w:t xml:space="preserve">  Qualifications for Forester License (amended)</w:t>
      </w:r>
      <w:r w:rsidRPr="0092743B">
        <w:rPr>
          <w:rStyle w:val="eop"/>
          <w:rFonts w:ascii="Bookman Old Style" w:hAnsi="Bookman Old Style"/>
          <w:sz w:val="22"/>
          <w:szCs w:val="22"/>
        </w:rPr>
        <w:t xml:space="preserve">; </w:t>
      </w:r>
      <w:r w:rsidRPr="0092743B">
        <w:rPr>
          <w:rStyle w:val="normaltextrun"/>
          <w:rFonts w:ascii="Bookman Old Style" w:hAnsi="Bookman Old Style"/>
          <w:b/>
          <w:bCs/>
          <w:sz w:val="22"/>
          <w:szCs w:val="22"/>
        </w:rPr>
        <w:t>Ch. 100,</w:t>
      </w:r>
      <w:r w:rsidRPr="0092743B">
        <w:rPr>
          <w:rStyle w:val="normaltextrun"/>
          <w:rFonts w:ascii="Bookman Old Style" w:hAnsi="Bookman Old Style"/>
          <w:sz w:val="22"/>
          <w:szCs w:val="22"/>
        </w:rPr>
        <w:t xml:space="preserve"> Code of Ethics (repeal and replace)</w:t>
      </w:r>
      <w:r w:rsidRPr="0092743B">
        <w:rPr>
          <w:rStyle w:val="eop"/>
          <w:rFonts w:ascii="Bookman Old Style" w:hAnsi="Bookman Old Style"/>
          <w:sz w:val="22"/>
          <w:szCs w:val="22"/>
        </w:rPr>
        <w:t> </w:t>
      </w:r>
    </w:p>
    <w:p w14:paraId="475DDEC5" w14:textId="543063B6" w:rsidR="0092743B" w:rsidRPr="0092743B" w:rsidRDefault="0092743B" w:rsidP="0092743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92743B">
        <w:rPr>
          <w:rFonts w:ascii="Bookman Old Style" w:hAnsi="Bookman Old Style"/>
          <w:bCs/>
          <w:sz w:val="22"/>
          <w:szCs w:val="22"/>
        </w:rPr>
        <w:t>ADOPTED RULE NUMBER:</w:t>
      </w:r>
      <w:r>
        <w:rPr>
          <w:rFonts w:ascii="Bookman Old Style" w:hAnsi="Bookman Old Style"/>
          <w:sz w:val="22"/>
          <w:szCs w:val="22"/>
        </w:rPr>
        <w:t xml:space="preserve"> </w:t>
      </w:r>
      <w:r>
        <w:rPr>
          <w:rFonts w:ascii="Bookman Old Style" w:hAnsi="Bookman Old Style"/>
          <w:b/>
          <w:sz w:val="22"/>
          <w:szCs w:val="22"/>
        </w:rPr>
        <w:t>2024-031, 2024-032, 2024-033</w:t>
      </w:r>
    </w:p>
    <w:p w14:paraId="69C5305A" w14:textId="4BBD0488" w:rsidR="0092743B" w:rsidRPr="00704102" w:rsidRDefault="0092743B" w:rsidP="00927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92743B">
        <w:rPr>
          <w:rFonts w:ascii="Bookman Old Style" w:hAnsi="Bookman Old Style"/>
          <w:bCs/>
          <w:sz w:val="22"/>
          <w:szCs w:val="22"/>
        </w:rPr>
        <w:t>CONCISE SUMMARY:</w:t>
      </w:r>
      <w:r w:rsidRPr="0092743B">
        <w:rPr>
          <w:rFonts w:ascii="Bookman Old Style" w:hAnsi="Bookman Old Style"/>
          <w:sz w:val="22"/>
          <w:szCs w:val="22"/>
        </w:rPr>
        <w:t xml:space="preserve"> The rules repeal and replace the Code of Ethics for licensed foresters and establish a pathway for licensure by endorsement for foresters applying </w:t>
      </w:r>
      <w:r w:rsidRPr="00704102">
        <w:rPr>
          <w:rFonts w:ascii="Bookman Old Style" w:hAnsi="Bookman Old Style"/>
          <w:sz w:val="22"/>
          <w:szCs w:val="22"/>
        </w:rPr>
        <w:lastRenderedPageBreak/>
        <w:t xml:space="preserve">for licensure in Maine on the basis of an active license in another U.S. jurisdiction in good standing. </w:t>
      </w:r>
    </w:p>
    <w:p w14:paraId="43475B84" w14:textId="32A7209D" w:rsidR="0092743B" w:rsidRPr="00704102" w:rsidRDefault="0092743B" w:rsidP="00927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704102">
        <w:rPr>
          <w:rFonts w:ascii="Bookman Old Style" w:hAnsi="Bookman Old Style"/>
          <w:bCs/>
          <w:sz w:val="22"/>
          <w:szCs w:val="22"/>
        </w:rPr>
        <w:t>EFFECTIVE DATE: February 13, 2024</w:t>
      </w:r>
    </w:p>
    <w:p w14:paraId="03135AEE" w14:textId="0500BD3B" w:rsidR="0092743B" w:rsidRPr="00704102" w:rsidRDefault="0092743B" w:rsidP="00927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704102">
        <w:rPr>
          <w:rFonts w:ascii="Bookman Old Style" w:hAnsi="Bookman Old Style"/>
          <w:bCs/>
          <w:sz w:val="22"/>
          <w:szCs w:val="22"/>
        </w:rPr>
        <w:t>AGENCY CONTACT PERSON:</w:t>
      </w:r>
      <w:r w:rsidRPr="00704102">
        <w:rPr>
          <w:rFonts w:ascii="Bookman Old Style" w:hAnsi="Bookman Old Style"/>
          <w:b/>
          <w:sz w:val="22"/>
          <w:szCs w:val="22"/>
        </w:rPr>
        <w:t xml:space="preserve"> </w:t>
      </w:r>
      <w:r w:rsidRPr="00704102">
        <w:rPr>
          <w:rFonts w:ascii="Bookman Old Style" w:hAnsi="Bookman Old Style"/>
          <w:bCs/>
          <w:sz w:val="22"/>
          <w:szCs w:val="22"/>
        </w:rPr>
        <w:t xml:space="preserve">Catherine Pendergast, Regulatory Board Manager, Department of Professional and Financial Regulation, Office of Professional and Occupational Regulation, Board of Licensure of Foresters, </w:t>
      </w:r>
      <w:r w:rsidRPr="00704102">
        <w:rPr>
          <w:rFonts w:ascii="Bookman Old Style" w:hAnsi="Bookman Old Style"/>
          <w:sz w:val="22"/>
          <w:szCs w:val="22"/>
        </w:rPr>
        <w:t xml:space="preserve">35 State House Station, Augusta, ME 04333-0035. </w:t>
      </w:r>
      <w:r w:rsidRPr="00704102">
        <w:rPr>
          <w:rFonts w:ascii="Bookman Old Style" w:hAnsi="Bookman Old Style"/>
          <w:bCs/>
          <w:sz w:val="22"/>
          <w:szCs w:val="22"/>
        </w:rPr>
        <w:t xml:space="preserve">TELEPHONE: </w:t>
      </w:r>
      <w:r w:rsidRPr="00704102">
        <w:rPr>
          <w:rFonts w:ascii="Bookman Old Style" w:hAnsi="Bookman Old Style"/>
          <w:sz w:val="22"/>
          <w:szCs w:val="22"/>
        </w:rPr>
        <w:t xml:space="preserve">207-624-8518, TTY: Maine relay 711, Email: </w:t>
      </w:r>
      <w:hyperlink r:id="rId25" w:history="1">
        <w:r w:rsidRPr="00704102">
          <w:rPr>
            <w:rStyle w:val="Hyperlink"/>
            <w:rFonts w:ascii="Bookman Old Style" w:hAnsi="Bookman Old Style"/>
            <w:sz w:val="22"/>
            <w:szCs w:val="22"/>
          </w:rPr>
          <w:t>Catherine.Pendergast@maine.gov</w:t>
        </w:r>
      </w:hyperlink>
    </w:p>
    <w:p w14:paraId="123E7039" w14:textId="066F2175" w:rsidR="00704102" w:rsidRPr="00704102" w:rsidRDefault="00704102" w:rsidP="00704102">
      <w:pPr>
        <w:pStyle w:val="NormalWeb"/>
        <w:shd w:val="clear" w:color="auto" w:fill="FFFFFF"/>
        <w:spacing w:before="0" w:beforeAutospacing="0" w:after="0" w:afterAutospacing="0"/>
        <w:rPr>
          <w:rFonts w:ascii="Bookman Old Style" w:hAnsi="Bookman Old Style" w:cs="Arial"/>
          <w:color w:val="000000"/>
          <w:sz w:val="22"/>
          <w:szCs w:val="22"/>
        </w:rPr>
      </w:pPr>
      <w:r w:rsidRPr="00704102">
        <w:rPr>
          <w:rFonts w:ascii="Bookman Old Style" w:hAnsi="Bookman Old Style" w:cs="Arial"/>
          <w:color w:val="000000"/>
          <w:sz w:val="22"/>
          <w:szCs w:val="22"/>
        </w:rPr>
        <w:t>BOARD WEBSITE: </w:t>
      </w:r>
      <w:hyperlink r:id="rId26" w:history="1">
        <w:r w:rsidRPr="00704102">
          <w:rPr>
            <w:rStyle w:val="Hyperlink"/>
            <w:rFonts w:ascii="Bookman Old Style" w:hAnsi="Bookman Old Style" w:cs="Arial"/>
            <w:color w:val="3366CC"/>
            <w:sz w:val="22"/>
            <w:szCs w:val="22"/>
          </w:rPr>
          <w:t>https://www.maine.gov/pfr/professionallicensing/professions/board-licensure-foresters</w:t>
        </w:r>
      </w:hyperlink>
      <w:r w:rsidRPr="00704102">
        <w:rPr>
          <w:rFonts w:ascii="Bookman Old Style" w:hAnsi="Bookman Old Style" w:cs="Arial"/>
          <w:color w:val="000000"/>
          <w:sz w:val="22"/>
          <w:szCs w:val="22"/>
        </w:rPr>
        <w:t>.</w:t>
      </w:r>
      <w:r w:rsidRPr="00704102">
        <w:rPr>
          <w:rFonts w:ascii="Bookman Old Style" w:hAnsi="Bookman Old Style" w:cs="Arial"/>
          <w:color w:val="000000"/>
          <w:sz w:val="22"/>
          <w:szCs w:val="22"/>
        </w:rPr>
        <w:br/>
        <w:t>RULEMAKING LIAISON: </w:t>
      </w:r>
      <w:hyperlink r:id="rId27" w:history="1">
        <w:r w:rsidRPr="00704102">
          <w:rPr>
            <w:rStyle w:val="Hyperlink"/>
            <w:rFonts w:ascii="Bookman Old Style" w:hAnsi="Bookman Old Style" w:cs="Arial"/>
            <w:color w:val="3366CC"/>
            <w:sz w:val="22"/>
            <w:szCs w:val="22"/>
          </w:rPr>
          <w:t>Kristin.Racine@Maine.gov</w:t>
        </w:r>
      </w:hyperlink>
      <w:r w:rsidRPr="00704102">
        <w:rPr>
          <w:rFonts w:ascii="Bookman Old Style" w:hAnsi="Bookman Old Style" w:cs="Arial"/>
          <w:color w:val="000000"/>
          <w:sz w:val="22"/>
          <w:szCs w:val="22"/>
        </w:rPr>
        <w:t>.</w:t>
      </w:r>
    </w:p>
    <w:p w14:paraId="6D7A6478" w14:textId="77777777" w:rsidR="00704102" w:rsidRPr="0092743B" w:rsidRDefault="00704102" w:rsidP="00927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sectPr w:rsidR="00704102" w:rsidRPr="0092743B" w:rsidSect="00015A62">
      <w:footerReference w:type="default" r:id="rId28"/>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1"/>
  </w:num>
  <w:num w:numId="2" w16cid:durableId="10762722">
    <w:abstractNumId w:val="2"/>
  </w:num>
  <w:num w:numId="3" w16cid:durableId="1499808016">
    <w:abstractNumId w:val="8"/>
  </w:num>
  <w:num w:numId="4" w16cid:durableId="1371611459">
    <w:abstractNumId w:val="30"/>
  </w:num>
  <w:num w:numId="5" w16cid:durableId="1115637134">
    <w:abstractNumId w:val="25"/>
  </w:num>
  <w:num w:numId="6" w16cid:durableId="414325981">
    <w:abstractNumId w:val="20"/>
  </w:num>
  <w:num w:numId="7" w16cid:durableId="604851989">
    <w:abstractNumId w:val="14"/>
  </w:num>
  <w:num w:numId="8" w16cid:durableId="1930120149">
    <w:abstractNumId w:val="15"/>
  </w:num>
  <w:num w:numId="9" w16cid:durableId="1329017587">
    <w:abstractNumId w:val="22"/>
  </w:num>
  <w:num w:numId="10" w16cid:durableId="774598173">
    <w:abstractNumId w:val="9"/>
  </w:num>
  <w:num w:numId="11" w16cid:durableId="1224411304">
    <w:abstractNumId w:val="10"/>
  </w:num>
  <w:num w:numId="12" w16cid:durableId="498430596">
    <w:abstractNumId w:val="1"/>
  </w:num>
  <w:num w:numId="13" w16cid:durableId="881937871">
    <w:abstractNumId w:val="18"/>
  </w:num>
  <w:num w:numId="14" w16cid:durableId="857960986">
    <w:abstractNumId w:val="28"/>
  </w:num>
  <w:num w:numId="15" w16cid:durableId="802384844">
    <w:abstractNumId w:val="17"/>
  </w:num>
  <w:num w:numId="16" w16cid:durableId="1992324707">
    <w:abstractNumId w:val="5"/>
  </w:num>
  <w:num w:numId="17" w16cid:durableId="715086440">
    <w:abstractNumId w:val="24"/>
  </w:num>
  <w:num w:numId="18" w16cid:durableId="369183651">
    <w:abstractNumId w:val="3"/>
  </w:num>
  <w:num w:numId="19" w16cid:durableId="766388013">
    <w:abstractNumId w:val="0"/>
  </w:num>
  <w:num w:numId="20" w16cid:durableId="136840930">
    <w:abstractNumId w:val="6"/>
  </w:num>
  <w:num w:numId="21" w16cid:durableId="634792580">
    <w:abstractNumId w:val="12"/>
  </w:num>
  <w:num w:numId="22" w16cid:durableId="753015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7"/>
  </w:num>
  <w:num w:numId="24" w16cid:durableId="361250459">
    <w:abstractNumId w:val="23"/>
  </w:num>
  <w:num w:numId="25" w16cid:durableId="1387603068">
    <w:abstractNumId w:val="13"/>
  </w:num>
  <w:num w:numId="26" w16cid:durableId="104353320">
    <w:abstractNumId w:val="7"/>
  </w:num>
  <w:num w:numId="27" w16cid:durableId="1218709045">
    <w:abstractNumId w:val="4"/>
  </w:num>
  <w:num w:numId="28" w16cid:durableId="1653411865">
    <w:abstractNumId w:val="11"/>
  </w:num>
  <w:num w:numId="29" w16cid:durableId="1138838518">
    <w:abstractNumId w:val="19"/>
  </w:num>
  <w:num w:numId="30" w16cid:durableId="1113213906">
    <w:abstractNumId w:val="26"/>
  </w:num>
  <w:num w:numId="31" w16cid:durableId="7609572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3B"/>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BE9"/>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102"/>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21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43B"/>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55E"/>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2994"/>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4CB"/>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0F05"/>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8C2"/>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323"/>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1AA0"/>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4937"/>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FA1"/>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5FD"/>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611">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8565174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s://www.maine.gov/dep/rules/index.html" TargetMode="External"/><Relationship Id="rId18" Type="http://schemas.openxmlformats.org/officeDocument/2006/relationships/hyperlink" Target="https://gcc02.safelinks.protection.outlook.com/?url=https%3A%2F%2Fwww.maine.gov%2Fdep%2Frules%2Findex.html&amp;data=05%7C02%7CJessica.Nadeau%40maine.gov%7C8af944a4b69442e0451808dc218f9d71%7C413fa8ab207d4b629bcdea1a8f2f864e%7C0%7C0%7C638422147906197022%7CUnknown%7CTWFpbGZsb3d8eyJWIjoiMC4wLjAwMDAiLCJQIjoiV2luMzIiLCJBTiI6Ik1haWwiLCJXVCI6Mn0%3D%7C0%7C%7C%7C&amp;sdata=%2FNizjbCSsxlphLYbQ2cSOylae4XF1FcH7gu3odGvdwY%3D&amp;reserved=0" TargetMode="External"/><Relationship Id="rId26" Type="http://schemas.openxmlformats.org/officeDocument/2006/relationships/hyperlink" Target="https://www.maine.gov/pfr/professionallicensing/professions/board-licensure-foresters" TargetMode="External"/><Relationship Id="rId3" Type="http://schemas.openxmlformats.org/officeDocument/2006/relationships/styles" Target="styles.xml"/><Relationship Id="rId21" Type="http://schemas.openxmlformats.org/officeDocument/2006/relationships/hyperlink" Target="https://www.maine.gov/dep/" TargetMode="External"/><Relationship Id="rId7" Type="http://schemas.openxmlformats.org/officeDocument/2006/relationships/endnotes" Target="endnotes.xml"/><Relationship Id="rId12" Type="http://schemas.openxmlformats.org/officeDocument/2006/relationships/hyperlink" Target="mailto:Pamela.Kowalchuk@maine.gov" TargetMode="External"/><Relationship Id="rId17" Type="http://schemas.openxmlformats.org/officeDocument/2006/relationships/hyperlink" Target="mailto:Brian.Beneski@maine.gov" TargetMode="External"/><Relationship Id="rId25" Type="http://schemas.openxmlformats.org/officeDocument/2006/relationships/hyperlink" Target="mailto:Catherine.Pendergast@maine.gov" TargetMode="External"/><Relationship Id="rId2" Type="http://schemas.openxmlformats.org/officeDocument/2006/relationships/numbering" Target="numbering.xml"/><Relationship Id="rId16" Type="http://schemas.openxmlformats.org/officeDocument/2006/relationships/hyperlink" Target="mailto:Mark.T.Margerum@Maine.gov" TargetMode="External"/><Relationship Id="rId20" Type="http://schemas.openxmlformats.org/officeDocument/2006/relationships/hyperlink" Target="mailto:Matt.Hight@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puc" TargetMode="External"/><Relationship Id="rId24" Type="http://schemas.openxmlformats.org/officeDocument/2006/relationships/hyperlink" Target="mailto:Lincoln.E.Ryder@maine.gov" TargetMode="External"/><Relationship Id="rId5" Type="http://schemas.openxmlformats.org/officeDocument/2006/relationships/webSettings" Target="webSettings.xml"/><Relationship Id="rId15" Type="http://schemas.openxmlformats.org/officeDocument/2006/relationships/hyperlink" Target="https://www.maine.gov/dep/" TargetMode="External"/><Relationship Id="rId23" Type="http://schemas.openxmlformats.org/officeDocument/2006/relationships/hyperlink" Target="http://www.maine.gov/dps/mcja" TargetMode="External"/><Relationship Id="rId28" Type="http://schemas.openxmlformats.org/officeDocument/2006/relationships/footer" Target="footer1.xml"/><Relationship Id="rId10" Type="http://schemas.openxmlformats.org/officeDocument/2006/relationships/hyperlink" Target="mailto:Eric.J.Bryant@maine.gov" TargetMode="External"/><Relationship Id="rId19" Type="http://schemas.openxmlformats.org/officeDocument/2006/relationships/hyperlink" Target="mailto:Mark.T.Margerum@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Naomi.Kirk-Lawlor@maine.gov" TargetMode="External"/><Relationship Id="rId22" Type="http://schemas.openxmlformats.org/officeDocument/2006/relationships/hyperlink" Target="mailto:Mark.T.Margerum@maine.gov" TargetMode="External"/><Relationship Id="rId27" Type="http://schemas.openxmlformats.org/officeDocument/2006/relationships/hyperlink" Target="mailto:Kristin.Racine@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12058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2024-02-09T16:12:00Z</cp:lastPrinted>
  <dcterms:created xsi:type="dcterms:W3CDTF">2025-03-29T18:51:00Z</dcterms:created>
  <dcterms:modified xsi:type="dcterms:W3CDTF">2025-03-29T18:51:00Z</dcterms:modified>
</cp:coreProperties>
</file>