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63BA572C" w:rsidR="00325B55" w:rsidRPr="00F1582B" w:rsidRDefault="00325B55" w:rsidP="00A86B7B">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F1582B">
        <w:rPr>
          <w:rFonts w:ascii="Bookman Old Style" w:eastAsiaTheme="minorHAnsi" w:hAnsi="Bookman Old Style"/>
          <w:b/>
          <w:sz w:val="22"/>
          <w:szCs w:val="22"/>
        </w:rPr>
        <w:t xml:space="preserve">State </w:t>
      </w:r>
      <w:r w:rsidR="004D37E6" w:rsidRPr="00F1582B">
        <w:rPr>
          <w:rFonts w:ascii="Bookman Old Style" w:eastAsiaTheme="minorHAnsi" w:hAnsi="Bookman Old Style"/>
          <w:b/>
          <w:sz w:val="22"/>
          <w:szCs w:val="22"/>
        </w:rPr>
        <w:t>of Maine: Notice of Agency Rule</w:t>
      </w:r>
      <w:r w:rsidRPr="00F1582B">
        <w:rPr>
          <w:rFonts w:ascii="Bookman Old Style" w:eastAsiaTheme="minorHAnsi" w:hAnsi="Bookman Old Style"/>
          <w:b/>
          <w:sz w:val="22"/>
          <w:szCs w:val="22"/>
        </w:rPr>
        <w:t xml:space="preserve">making – </w:t>
      </w:r>
      <w:r w:rsidR="007030EE">
        <w:rPr>
          <w:rFonts w:ascii="Bookman Old Style" w:eastAsiaTheme="minorHAnsi" w:hAnsi="Bookman Old Style"/>
          <w:b/>
          <w:sz w:val="22"/>
          <w:szCs w:val="22"/>
        </w:rPr>
        <w:t xml:space="preserve">February </w:t>
      </w:r>
      <w:r w:rsidR="00296EBB">
        <w:rPr>
          <w:rFonts w:ascii="Bookman Old Style" w:eastAsiaTheme="minorHAnsi" w:hAnsi="Bookman Old Style"/>
          <w:b/>
          <w:sz w:val="22"/>
          <w:szCs w:val="22"/>
        </w:rPr>
        <w:t>10</w:t>
      </w:r>
      <w:r w:rsidR="00045741" w:rsidRPr="00F1582B">
        <w:rPr>
          <w:rFonts w:ascii="Bookman Old Style" w:eastAsiaTheme="minorHAnsi" w:hAnsi="Bookman Old Style"/>
          <w:b/>
          <w:sz w:val="22"/>
          <w:szCs w:val="22"/>
        </w:rPr>
        <w:t>, 20</w:t>
      </w:r>
      <w:r w:rsidR="000C7403" w:rsidRPr="00F1582B">
        <w:rPr>
          <w:rFonts w:ascii="Bookman Old Style" w:eastAsiaTheme="minorHAnsi" w:hAnsi="Bookman Old Style"/>
          <w:b/>
          <w:sz w:val="22"/>
          <w:szCs w:val="22"/>
        </w:rPr>
        <w:t>2</w:t>
      </w:r>
      <w:r w:rsidR="004265A0" w:rsidRPr="00F1582B">
        <w:rPr>
          <w:rFonts w:ascii="Bookman Old Style" w:eastAsiaTheme="minorHAnsi" w:hAnsi="Bookman Old Style"/>
          <w:b/>
          <w:sz w:val="22"/>
          <w:szCs w:val="22"/>
        </w:rPr>
        <w:t>1</w:t>
      </w:r>
      <w:r w:rsidR="003B7179" w:rsidRPr="00F1582B">
        <w:rPr>
          <w:rFonts w:ascii="Bookman Old Style" w:eastAsiaTheme="minorHAnsi" w:hAnsi="Bookman Old Style"/>
          <w:b/>
          <w:sz w:val="22"/>
          <w:szCs w:val="22"/>
        </w:rPr>
        <w:tab/>
      </w:r>
    </w:p>
    <w:p w14:paraId="7032EB2B" w14:textId="77777777" w:rsidR="00325B55" w:rsidRPr="00F1582B" w:rsidRDefault="00325B55" w:rsidP="00A86B7B">
      <w:pPr>
        <w:tabs>
          <w:tab w:val="left" w:pos="270"/>
        </w:tabs>
        <w:overflowPunct/>
        <w:autoSpaceDE/>
        <w:autoSpaceDN/>
        <w:adjustRightInd/>
        <w:textAlignment w:val="auto"/>
        <w:rPr>
          <w:rFonts w:ascii="Bookman Old Style" w:eastAsiaTheme="minorHAnsi" w:hAnsi="Bookman Old Style"/>
          <w:sz w:val="22"/>
          <w:szCs w:val="22"/>
        </w:rPr>
      </w:pPr>
    </w:p>
    <w:p w14:paraId="6C74C43C" w14:textId="77777777" w:rsidR="00325B55" w:rsidRPr="00F1582B" w:rsidRDefault="00325B55" w:rsidP="00A86B7B">
      <w:pPr>
        <w:tabs>
          <w:tab w:val="left" w:pos="270"/>
        </w:tabs>
        <w:overflowPunct/>
        <w:autoSpaceDE/>
        <w:autoSpaceDN/>
        <w:adjustRightInd/>
        <w:textAlignment w:val="auto"/>
        <w:rPr>
          <w:rFonts w:ascii="Bookman Old Style" w:eastAsiaTheme="minorHAnsi" w:hAnsi="Bookman Old Style"/>
          <w:sz w:val="22"/>
          <w:szCs w:val="22"/>
        </w:rPr>
      </w:pPr>
    </w:p>
    <w:p w14:paraId="56991620" w14:textId="77777777" w:rsidR="005F1346" w:rsidRPr="00F1582B" w:rsidRDefault="005F1346" w:rsidP="00A86B7B">
      <w:pPr>
        <w:tabs>
          <w:tab w:val="left" w:pos="270"/>
        </w:tabs>
        <w:overflowPunct/>
        <w:autoSpaceDE/>
        <w:autoSpaceDN/>
        <w:adjustRightInd/>
        <w:textAlignment w:val="auto"/>
        <w:rPr>
          <w:rFonts w:ascii="Bookman Old Style" w:eastAsiaTheme="minorHAnsi" w:hAnsi="Bookman Old Style"/>
          <w:sz w:val="22"/>
          <w:szCs w:val="22"/>
        </w:rPr>
      </w:pPr>
    </w:p>
    <w:p w14:paraId="49F2ABDB" w14:textId="77777777" w:rsidR="005B5A8F" w:rsidRPr="00F1582B" w:rsidRDefault="005B5A8F" w:rsidP="00A86B7B">
      <w:pPr>
        <w:tabs>
          <w:tab w:val="left" w:pos="270"/>
        </w:tabs>
        <w:overflowPunct/>
        <w:autoSpaceDE/>
        <w:autoSpaceDN/>
        <w:adjustRightInd/>
        <w:textAlignment w:val="auto"/>
        <w:rPr>
          <w:rFonts w:ascii="Bookman Old Style" w:eastAsiaTheme="minorHAnsi" w:hAnsi="Bookman Old Style"/>
          <w:sz w:val="22"/>
          <w:szCs w:val="22"/>
        </w:rPr>
      </w:pPr>
    </w:p>
    <w:p w14:paraId="7DB7CF6A" w14:textId="77777777" w:rsidR="00CB5434" w:rsidRPr="00F1582B" w:rsidRDefault="00CB5434" w:rsidP="00A86B7B">
      <w:pPr>
        <w:tabs>
          <w:tab w:val="left" w:pos="270"/>
        </w:tabs>
        <w:overflowPunct/>
        <w:autoSpaceDE/>
        <w:autoSpaceDN/>
        <w:adjustRightInd/>
        <w:textAlignment w:val="auto"/>
        <w:rPr>
          <w:rFonts w:ascii="Bookman Old Style" w:eastAsiaTheme="minorHAnsi" w:hAnsi="Bookman Old Style"/>
          <w:sz w:val="22"/>
          <w:szCs w:val="22"/>
        </w:rPr>
      </w:pPr>
    </w:p>
    <w:p w14:paraId="0F9D1411" w14:textId="77777777" w:rsidR="009A12C8" w:rsidRPr="00F1582B" w:rsidRDefault="009A12C8" w:rsidP="00A86B7B">
      <w:pPr>
        <w:overflowPunct/>
        <w:autoSpaceDE/>
        <w:autoSpaceDN/>
        <w:adjustRightInd/>
        <w:textAlignment w:val="auto"/>
        <w:rPr>
          <w:rFonts w:ascii="Bookman Old Style" w:eastAsiaTheme="minorHAnsi" w:hAnsi="Bookman Old Style" w:cs="Courier New"/>
          <w:sz w:val="22"/>
          <w:szCs w:val="22"/>
        </w:rPr>
      </w:pPr>
    </w:p>
    <w:p w14:paraId="18177BB6" w14:textId="4A866C7E" w:rsidR="009A12C8" w:rsidRPr="00F1582B" w:rsidRDefault="00633740" w:rsidP="00A86B7B">
      <w:pPr>
        <w:pBdr>
          <w:top w:val="single" w:sz="4" w:space="1" w:color="auto"/>
          <w:bottom w:val="single" w:sz="4" w:space="1" w:color="auto"/>
        </w:pBdr>
        <w:overflowPunct/>
        <w:autoSpaceDE/>
        <w:autoSpaceDN/>
        <w:adjustRightInd/>
        <w:textAlignment w:val="auto"/>
        <w:rPr>
          <w:rFonts w:ascii="Bookman Old Style" w:eastAsiaTheme="minorHAnsi" w:hAnsi="Bookman Old Style" w:cs="Courier New"/>
          <w:b/>
          <w:sz w:val="22"/>
          <w:szCs w:val="22"/>
        </w:rPr>
      </w:pPr>
      <w:r>
        <w:rPr>
          <w:rFonts w:ascii="Bookman Old Style" w:eastAsiaTheme="minorHAnsi" w:hAnsi="Bookman Old Style" w:cs="Courier New"/>
          <w:b/>
          <w:sz w:val="22"/>
          <w:szCs w:val="22"/>
        </w:rPr>
        <w:t>PROPOSALS</w:t>
      </w:r>
      <w:r w:rsidR="00B91F17">
        <w:rPr>
          <w:rFonts w:ascii="Bookman Old Style" w:eastAsiaTheme="minorHAnsi" w:hAnsi="Bookman Old Style" w:cs="Courier New"/>
          <w:b/>
          <w:sz w:val="22"/>
          <w:szCs w:val="22"/>
        </w:rPr>
        <w:t xml:space="preserve">: </w:t>
      </w:r>
      <w:r w:rsidR="00B91F17" w:rsidRPr="00B91F17">
        <w:rPr>
          <w:rFonts w:ascii="Bookman Old Style" w:eastAsiaTheme="minorHAnsi" w:hAnsi="Bookman Old Style" w:cs="Courier New"/>
          <w:bCs/>
          <w:sz w:val="22"/>
          <w:szCs w:val="22"/>
        </w:rPr>
        <w:t>none this week.</w:t>
      </w:r>
    </w:p>
    <w:p w14:paraId="57F1BD0C" w14:textId="20C10C04" w:rsidR="009A12C8" w:rsidRDefault="009A12C8" w:rsidP="00A86B7B">
      <w:pPr>
        <w:overflowPunct/>
        <w:autoSpaceDE/>
        <w:autoSpaceDN/>
        <w:adjustRightInd/>
        <w:textAlignment w:val="auto"/>
        <w:rPr>
          <w:rFonts w:ascii="Bookman Old Style" w:eastAsiaTheme="minorHAnsi" w:hAnsi="Bookman Old Style" w:cs="Courier New"/>
          <w:sz w:val="22"/>
          <w:szCs w:val="22"/>
        </w:rPr>
      </w:pPr>
    </w:p>
    <w:p w14:paraId="28F6B418" w14:textId="1B67D0DE" w:rsidR="00C251B4" w:rsidRDefault="00C251B4" w:rsidP="00A86B7B">
      <w:pPr>
        <w:overflowPunct/>
        <w:autoSpaceDE/>
        <w:autoSpaceDN/>
        <w:adjustRightInd/>
        <w:textAlignment w:val="auto"/>
        <w:rPr>
          <w:rFonts w:ascii="Bookman Old Style" w:eastAsiaTheme="minorHAnsi" w:hAnsi="Bookman Old Style" w:cs="Courier New"/>
          <w:sz w:val="22"/>
          <w:szCs w:val="22"/>
        </w:rPr>
      </w:pPr>
    </w:p>
    <w:p w14:paraId="78C48772" w14:textId="268D2676" w:rsidR="00C251B4" w:rsidRDefault="00C251B4" w:rsidP="00A86B7B">
      <w:pPr>
        <w:overflowPunct/>
        <w:autoSpaceDE/>
        <w:autoSpaceDN/>
        <w:adjustRightInd/>
        <w:textAlignment w:val="auto"/>
        <w:rPr>
          <w:rFonts w:ascii="Bookman Old Style" w:eastAsiaTheme="minorHAnsi" w:hAnsi="Bookman Old Style" w:cs="Courier New"/>
          <w:sz w:val="22"/>
          <w:szCs w:val="22"/>
        </w:rPr>
      </w:pPr>
    </w:p>
    <w:p w14:paraId="10095510" w14:textId="5110F245" w:rsidR="00C251B4" w:rsidRDefault="00C251B4" w:rsidP="00A86B7B">
      <w:pPr>
        <w:overflowPunct/>
        <w:autoSpaceDE/>
        <w:autoSpaceDN/>
        <w:adjustRightInd/>
        <w:textAlignment w:val="auto"/>
        <w:rPr>
          <w:rFonts w:ascii="Bookman Old Style" w:eastAsiaTheme="minorHAnsi" w:hAnsi="Bookman Old Style" w:cs="Courier New"/>
          <w:sz w:val="22"/>
          <w:szCs w:val="22"/>
        </w:rPr>
      </w:pPr>
    </w:p>
    <w:p w14:paraId="122B2865" w14:textId="1CB970AD" w:rsidR="00C251B4" w:rsidRDefault="00C251B4" w:rsidP="00A86B7B">
      <w:pPr>
        <w:overflowPunct/>
        <w:autoSpaceDE/>
        <w:autoSpaceDN/>
        <w:adjustRightInd/>
        <w:textAlignment w:val="auto"/>
        <w:rPr>
          <w:rFonts w:ascii="Bookman Old Style" w:eastAsiaTheme="minorHAnsi" w:hAnsi="Bookman Old Style" w:cs="Courier New"/>
          <w:sz w:val="22"/>
          <w:szCs w:val="22"/>
        </w:rPr>
      </w:pPr>
    </w:p>
    <w:p w14:paraId="1124695A" w14:textId="77777777" w:rsidR="00C251B4" w:rsidRDefault="00C251B4" w:rsidP="00A86B7B">
      <w:pPr>
        <w:overflowPunct/>
        <w:autoSpaceDE/>
        <w:autoSpaceDN/>
        <w:adjustRightInd/>
        <w:textAlignment w:val="auto"/>
        <w:rPr>
          <w:rFonts w:ascii="Bookman Old Style" w:eastAsiaTheme="minorHAnsi" w:hAnsi="Bookman Old Style" w:cs="Courier New"/>
          <w:sz w:val="22"/>
          <w:szCs w:val="22"/>
        </w:rPr>
      </w:pPr>
    </w:p>
    <w:p w14:paraId="3386725C" w14:textId="77777777" w:rsidR="00DF0533" w:rsidRPr="00F1582B" w:rsidRDefault="00DF0533" w:rsidP="00A86B7B">
      <w:pPr>
        <w:keepNext/>
        <w:keepLines/>
        <w:tabs>
          <w:tab w:val="left" w:pos="270"/>
        </w:tabs>
        <w:overflowPunct/>
        <w:autoSpaceDE/>
        <w:autoSpaceDN/>
        <w:adjustRightInd/>
        <w:textAlignment w:val="auto"/>
        <w:rPr>
          <w:rFonts w:ascii="Bookman Old Style" w:eastAsiaTheme="minorHAnsi" w:hAnsi="Bookman Old Style"/>
          <w:sz w:val="22"/>
          <w:szCs w:val="22"/>
        </w:rPr>
      </w:pPr>
    </w:p>
    <w:p w14:paraId="27EE91CD" w14:textId="310CFA43" w:rsidR="00325B55" w:rsidRPr="00F1582B" w:rsidRDefault="00633740" w:rsidP="00A86B7B">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Pr>
          <w:rFonts w:ascii="Bookman Old Style" w:eastAsiaTheme="minorHAnsi" w:hAnsi="Bookman Old Style"/>
          <w:b/>
          <w:sz w:val="22"/>
          <w:szCs w:val="22"/>
        </w:rPr>
        <w:t>ADOPTION</w:t>
      </w:r>
      <w:r w:rsidR="004607B9" w:rsidRPr="00F1582B">
        <w:rPr>
          <w:rFonts w:ascii="Bookman Old Style" w:eastAsiaTheme="minorHAnsi" w:hAnsi="Bookman Old Style"/>
          <w:b/>
          <w:sz w:val="22"/>
          <w:szCs w:val="22"/>
        </w:rPr>
        <w:t>S</w:t>
      </w:r>
    </w:p>
    <w:p w14:paraId="065C1F05" w14:textId="0B4B833F" w:rsidR="00A67558" w:rsidRDefault="00A67558" w:rsidP="00A86B7B">
      <w:pPr>
        <w:keepNext/>
        <w:keepLines/>
        <w:tabs>
          <w:tab w:val="left" w:pos="-1440"/>
          <w:tab w:val="left" w:pos="-720"/>
          <w:tab w:val="left" w:pos="4320"/>
          <w:tab w:val="left" w:pos="10440"/>
        </w:tabs>
        <w:rPr>
          <w:rFonts w:ascii="Bookman Old Style" w:hAnsi="Bookman Old Style"/>
          <w:sz w:val="22"/>
          <w:szCs w:val="22"/>
        </w:rPr>
      </w:pPr>
    </w:p>
    <w:p w14:paraId="7B0A893B" w14:textId="1E87F192" w:rsidR="00C251B4" w:rsidRPr="00C251B4" w:rsidRDefault="00C251B4" w:rsidP="00C251B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textAlignment w:val="auto"/>
        <w:rPr>
          <w:rFonts w:ascii="Bookman Old Style" w:hAnsi="Bookman Old Style"/>
          <w:bCs/>
          <w:sz w:val="22"/>
          <w:szCs w:val="22"/>
        </w:rPr>
      </w:pPr>
      <w:r w:rsidRPr="00C251B4">
        <w:rPr>
          <w:rFonts w:ascii="Bookman Old Style" w:hAnsi="Bookman Old Style"/>
          <w:bCs/>
          <w:sz w:val="22"/>
          <w:szCs w:val="22"/>
        </w:rPr>
        <w:t xml:space="preserve">AGENCY: </w:t>
      </w:r>
      <w:r w:rsidRPr="00C251B4">
        <w:rPr>
          <w:rFonts w:ascii="Bookman Old Style" w:hAnsi="Bookman Old Style"/>
          <w:b/>
          <w:sz w:val="22"/>
          <w:szCs w:val="22"/>
        </w:rPr>
        <w:t>03-201 - Maine Department of Corrections (</w:t>
      </w:r>
      <w:r>
        <w:rPr>
          <w:rFonts w:ascii="Bookman Old Style" w:hAnsi="Bookman Old Style"/>
          <w:b/>
          <w:sz w:val="22"/>
          <w:szCs w:val="22"/>
        </w:rPr>
        <w:t>M</w:t>
      </w:r>
      <w:r w:rsidRPr="00C251B4">
        <w:rPr>
          <w:rFonts w:ascii="Bookman Old Style" w:hAnsi="Bookman Old Style"/>
          <w:b/>
          <w:sz w:val="22"/>
          <w:szCs w:val="22"/>
        </w:rPr>
        <w:t>DOC)</w:t>
      </w:r>
    </w:p>
    <w:p w14:paraId="5E3F9C8F" w14:textId="0E881633" w:rsidR="00C251B4" w:rsidRPr="00C251B4" w:rsidRDefault="00C251B4" w:rsidP="00C251B4">
      <w:pPr>
        <w:tabs>
          <w:tab w:val="left" w:pos="-1440"/>
          <w:tab w:val="left" w:pos="-720"/>
          <w:tab w:val="left" w:pos="10440"/>
        </w:tabs>
        <w:textAlignment w:val="auto"/>
        <w:rPr>
          <w:rFonts w:ascii="Bookman Old Style" w:hAnsi="Bookman Old Style"/>
          <w:bCs/>
          <w:sz w:val="22"/>
          <w:szCs w:val="22"/>
        </w:rPr>
      </w:pPr>
      <w:r w:rsidRPr="00C251B4">
        <w:rPr>
          <w:rFonts w:ascii="Bookman Old Style" w:hAnsi="Bookman Old Style"/>
          <w:bCs/>
          <w:sz w:val="22"/>
          <w:szCs w:val="22"/>
        </w:rPr>
        <w:t>CHAPTER NUMBER AND TITLE:</w:t>
      </w:r>
      <w:r w:rsidRPr="00C251B4">
        <w:rPr>
          <w:rFonts w:ascii="Bookman Old Style" w:hAnsi="Bookman Old Style"/>
          <w:bCs/>
          <w:color w:val="000000"/>
          <w:sz w:val="22"/>
          <w:szCs w:val="22"/>
        </w:rPr>
        <w:t xml:space="preserve"> </w:t>
      </w:r>
      <w:r w:rsidRPr="00C251B4">
        <w:rPr>
          <w:rFonts w:ascii="Bookman Old Style" w:hAnsi="Bookman Old Style"/>
          <w:b/>
          <w:color w:val="000000"/>
          <w:sz w:val="22"/>
          <w:szCs w:val="22"/>
        </w:rPr>
        <w:t>Ch. 1</w:t>
      </w:r>
      <w:r w:rsidRPr="00C251B4">
        <w:rPr>
          <w:rFonts w:ascii="Bookman Old Style" w:hAnsi="Bookman Old Style"/>
          <w:bCs/>
          <w:color w:val="000000"/>
          <w:sz w:val="22"/>
          <w:szCs w:val="22"/>
        </w:rPr>
        <w:t xml:space="preserve">, </w:t>
      </w:r>
      <w:r w:rsidRPr="00C251B4">
        <w:rPr>
          <w:rFonts w:ascii="Bookman Old Style" w:hAnsi="Bookman Old Style"/>
          <w:bCs/>
          <w:sz w:val="22"/>
          <w:szCs w:val="22"/>
        </w:rPr>
        <w:t>Detention and Correctional Standards for Counties and Municipalities</w:t>
      </w:r>
    </w:p>
    <w:p w14:paraId="6AC735B4" w14:textId="5801D504" w:rsidR="00C251B4" w:rsidRPr="00C251B4" w:rsidRDefault="00C251B4" w:rsidP="00C251B4">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textAlignment w:val="auto"/>
        <w:rPr>
          <w:rFonts w:ascii="Bookman Old Style" w:hAnsi="Bookman Old Style"/>
          <w:bCs/>
          <w:sz w:val="22"/>
          <w:szCs w:val="22"/>
        </w:rPr>
      </w:pPr>
      <w:r w:rsidRPr="00C251B4">
        <w:rPr>
          <w:rFonts w:ascii="Bookman Old Style" w:hAnsi="Bookman Old Style"/>
          <w:bCs/>
          <w:sz w:val="22"/>
          <w:szCs w:val="22"/>
        </w:rPr>
        <w:t xml:space="preserve">ADOPTED RULE NUMBER: </w:t>
      </w:r>
      <w:r w:rsidRPr="00C251B4">
        <w:rPr>
          <w:rFonts w:ascii="Bookman Old Style" w:hAnsi="Bookman Old Style"/>
          <w:b/>
          <w:sz w:val="22"/>
          <w:szCs w:val="22"/>
        </w:rPr>
        <w:t>2021-029</w:t>
      </w:r>
    </w:p>
    <w:p w14:paraId="7764265C" w14:textId="77777777" w:rsidR="00C251B4" w:rsidRPr="00C251B4" w:rsidRDefault="00C251B4" w:rsidP="00C251B4">
      <w:pPr>
        <w:tabs>
          <w:tab w:val="left" w:pos="-1440"/>
          <w:tab w:val="left" w:pos="-720"/>
          <w:tab w:val="left" w:pos="0"/>
          <w:tab w:val="left" w:pos="580"/>
          <w:tab w:val="left" w:pos="1152"/>
          <w:tab w:val="left" w:pos="1739"/>
          <w:tab w:val="left" w:pos="2400"/>
          <w:tab w:val="left" w:pos="3145"/>
          <w:tab w:val="left" w:pos="3892"/>
          <w:tab w:val="left" w:pos="4470"/>
          <w:tab w:val="left" w:pos="5040"/>
        </w:tabs>
        <w:textAlignment w:val="auto"/>
        <w:rPr>
          <w:rFonts w:ascii="Bookman Old Style" w:hAnsi="Bookman Old Style"/>
          <w:bCs/>
          <w:sz w:val="22"/>
          <w:szCs w:val="22"/>
        </w:rPr>
      </w:pPr>
      <w:r w:rsidRPr="00C251B4">
        <w:rPr>
          <w:rFonts w:ascii="Bookman Old Style" w:hAnsi="Bookman Old Style"/>
          <w:bCs/>
          <w:sz w:val="22"/>
          <w:szCs w:val="22"/>
        </w:rPr>
        <w:t>CONCISE SUMMARY: Under the amended rule, the jails are required to have plans in place to prevent and control the outbreak of infectious and communicable diseases that are reviewed by the Department of Corrections and the Maine CDC and are required to report any such outbreaks to the Department and the CDC. They are also required to provide the opportunity for in-person and contact visitation to jail inmates unless one of the exceptions set out in statute exists. They are required to provide female inmates with pregnancy prevention and management services. They are required to provide inmates with a substance use disorder with medication assisted treatment if medically necessary. They are required to have naloxone available. Each jail separately or jointly with other jails is required to appoint a board of visitors. Finally, the jails are required to implement policies, procedures, and practices to prevent the use of excessive force, to include a prohibition on strangleholds, chokeholds, carotid holds, and other techniques that physically compromise the airway, breathing, or blood flow to the head</w:t>
      </w:r>
      <w:r w:rsidRPr="00C251B4">
        <w:rPr>
          <w:rFonts w:ascii="Bookman Old Style" w:eastAsia="Calibri" w:hAnsi="Bookman Old Style"/>
          <w:bCs/>
          <w:sz w:val="22"/>
          <w:szCs w:val="22"/>
        </w:rPr>
        <w:t xml:space="preserve"> in circumstances where non-deadly force is appropriate</w:t>
      </w:r>
      <w:r w:rsidRPr="00C251B4">
        <w:rPr>
          <w:rFonts w:ascii="Bookman Old Style" w:hAnsi="Bookman Old Style"/>
          <w:bCs/>
          <w:sz w:val="22"/>
          <w:szCs w:val="22"/>
        </w:rPr>
        <w:t xml:space="preserve">; responsibility to intervene in instances of excessive force; and lack of bias in the use of force. </w:t>
      </w:r>
    </w:p>
    <w:p w14:paraId="73EFF7AE" w14:textId="017EFA58" w:rsidR="00C251B4" w:rsidRPr="00C251B4" w:rsidRDefault="00C251B4" w:rsidP="00C251B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textAlignment w:val="auto"/>
        <w:rPr>
          <w:rFonts w:ascii="Bookman Old Style" w:hAnsi="Bookman Old Style"/>
          <w:bCs/>
          <w:sz w:val="22"/>
          <w:szCs w:val="22"/>
        </w:rPr>
      </w:pPr>
      <w:r w:rsidRPr="00C251B4">
        <w:rPr>
          <w:rFonts w:ascii="Bookman Old Style" w:hAnsi="Bookman Old Style"/>
          <w:bCs/>
          <w:sz w:val="22"/>
          <w:szCs w:val="22"/>
        </w:rPr>
        <w:t>EFFECTIVE DATE:</w:t>
      </w:r>
      <w:r>
        <w:rPr>
          <w:rFonts w:ascii="Bookman Old Style" w:hAnsi="Bookman Old Style"/>
          <w:bCs/>
          <w:sz w:val="22"/>
          <w:szCs w:val="22"/>
        </w:rPr>
        <w:t xml:space="preserve"> January 20, 2021</w:t>
      </w:r>
    </w:p>
    <w:p w14:paraId="503085B2" w14:textId="4379463A" w:rsidR="00C251B4" w:rsidRDefault="00C251B4" w:rsidP="00C251B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textAlignment w:val="auto"/>
        <w:rPr>
          <w:rFonts w:ascii="Bookman Old Style" w:hAnsi="Bookman Old Style"/>
          <w:bCs/>
          <w:sz w:val="22"/>
          <w:szCs w:val="22"/>
        </w:rPr>
      </w:pPr>
      <w:r>
        <w:rPr>
          <w:rFonts w:ascii="Bookman Old Style" w:hAnsi="Bookman Old Style"/>
          <w:bCs/>
          <w:sz w:val="22"/>
          <w:szCs w:val="22"/>
        </w:rPr>
        <w:t>MDOC</w:t>
      </w:r>
      <w:r w:rsidRPr="00C251B4">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Pr="00C251B4">
        <w:rPr>
          <w:rFonts w:ascii="Bookman Old Style" w:hAnsi="Bookman Old Style"/>
          <w:bCs/>
          <w:sz w:val="22"/>
          <w:szCs w:val="22"/>
        </w:rPr>
        <w:t>: Mary Lucia</w:t>
      </w:r>
      <w:r>
        <w:rPr>
          <w:rFonts w:ascii="Bookman Old Style" w:hAnsi="Bookman Old Style"/>
          <w:bCs/>
          <w:sz w:val="22"/>
          <w:szCs w:val="22"/>
        </w:rPr>
        <w:t xml:space="preserve">, </w:t>
      </w:r>
      <w:r w:rsidRPr="00C251B4">
        <w:rPr>
          <w:rFonts w:ascii="Bookman Old Style" w:hAnsi="Bookman Old Style"/>
          <w:bCs/>
          <w:sz w:val="22"/>
          <w:szCs w:val="22"/>
        </w:rPr>
        <w:t>Maine Department of Corrections</w:t>
      </w:r>
      <w:r>
        <w:rPr>
          <w:rFonts w:ascii="Bookman Old Style" w:hAnsi="Bookman Old Style"/>
          <w:bCs/>
          <w:sz w:val="22"/>
          <w:szCs w:val="22"/>
        </w:rPr>
        <w:t xml:space="preserve">, </w:t>
      </w:r>
      <w:r w:rsidRPr="00C251B4">
        <w:rPr>
          <w:rFonts w:ascii="Bookman Old Style" w:hAnsi="Bookman Old Style"/>
          <w:bCs/>
          <w:sz w:val="22"/>
          <w:szCs w:val="22"/>
        </w:rPr>
        <w:t xml:space="preserve">111 </w:t>
      </w:r>
      <w:r>
        <w:rPr>
          <w:rFonts w:ascii="Bookman Old Style" w:hAnsi="Bookman Old Style"/>
          <w:bCs/>
          <w:sz w:val="22"/>
          <w:szCs w:val="22"/>
        </w:rPr>
        <w:t xml:space="preserve">State House Station, </w:t>
      </w:r>
      <w:r w:rsidRPr="00C251B4">
        <w:rPr>
          <w:rFonts w:ascii="Bookman Old Style" w:hAnsi="Bookman Old Style"/>
          <w:bCs/>
          <w:sz w:val="22"/>
          <w:szCs w:val="22"/>
        </w:rPr>
        <w:t>Augusta, ME 04333</w:t>
      </w:r>
      <w:r>
        <w:rPr>
          <w:rFonts w:ascii="Bookman Old Style" w:hAnsi="Bookman Old Style"/>
          <w:bCs/>
          <w:sz w:val="22"/>
          <w:szCs w:val="22"/>
        </w:rPr>
        <w:t xml:space="preserve">. </w:t>
      </w:r>
      <w:r w:rsidRPr="00C251B4">
        <w:rPr>
          <w:rFonts w:ascii="Bookman Old Style" w:hAnsi="Bookman Old Style"/>
          <w:bCs/>
          <w:sz w:val="22"/>
          <w:szCs w:val="22"/>
        </w:rPr>
        <w:t>Telephone: (207) 530-0983</w:t>
      </w:r>
      <w:r>
        <w:rPr>
          <w:rFonts w:ascii="Bookman Old Style" w:hAnsi="Bookman Old Style"/>
          <w:bCs/>
          <w:sz w:val="22"/>
          <w:szCs w:val="22"/>
        </w:rPr>
        <w:t xml:space="preserve">. Email: </w:t>
      </w:r>
      <w:hyperlink r:id="rId8" w:history="1">
        <w:r w:rsidRPr="00B158C3">
          <w:rPr>
            <w:rStyle w:val="Hyperlink"/>
            <w:rFonts w:ascii="Bookman Old Style" w:hAnsi="Bookman Old Style"/>
            <w:bCs/>
            <w:sz w:val="22"/>
            <w:szCs w:val="22"/>
          </w:rPr>
          <w:t>Mary.A.Lucia@Maine.gov</w:t>
        </w:r>
      </w:hyperlink>
      <w:r>
        <w:rPr>
          <w:rFonts w:ascii="Bookman Old Style" w:hAnsi="Bookman Old Style"/>
          <w:bCs/>
          <w:sz w:val="22"/>
          <w:szCs w:val="22"/>
        </w:rPr>
        <w:t xml:space="preserve"> .</w:t>
      </w:r>
    </w:p>
    <w:p w14:paraId="33B2E05A" w14:textId="63C0D0B1" w:rsidR="00C251B4" w:rsidRPr="00C251B4" w:rsidRDefault="00C251B4" w:rsidP="00C251B4">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textAlignment w:val="auto"/>
        <w:rPr>
          <w:rFonts w:ascii="Bookman Old Style" w:hAnsi="Bookman Old Style"/>
          <w:bCs/>
          <w:sz w:val="22"/>
          <w:szCs w:val="22"/>
        </w:rPr>
      </w:pPr>
      <w:r>
        <w:rPr>
          <w:rFonts w:ascii="Bookman Old Style" w:hAnsi="Bookman Old Style"/>
          <w:bCs/>
          <w:sz w:val="22"/>
          <w:szCs w:val="22"/>
        </w:rPr>
        <w:t xml:space="preserve">MDOC WEBSITE: </w:t>
      </w:r>
      <w:hyperlink r:id="rId9" w:history="1">
        <w:r w:rsidR="001E2289" w:rsidRPr="00B158C3">
          <w:rPr>
            <w:rStyle w:val="Hyperlink"/>
            <w:rFonts w:ascii="Bookman Old Style" w:hAnsi="Bookman Old Style"/>
            <w:bCs/>
            <w:sz w:val="22"/>
            <w:szCs w:val="22"/>
          </w:rPr>
          <w:t>https://www.maine.gov/corrections/</w:t>
        </w:r>
      </w:hyperlink>
      <w:r w:rsidR="001E2289">
        <w:rPr>
          <w:rFonts w:ascii="Bookman Old Style" w:hAnsi="Bookman Old Style"/>
          <w:bCs/>
          <w:sz w:val="22"/>
          <w:szCs w:val="22"/>
        </w:rPr>
        <w:t xml:space="preserve"> </w:t>
      </w:r>
      <w:r>
        <w:rPr>
          <w:rFonts w:ascii="Bookman Old Style" w:hAnsi="Bookman Old Style"/>
          <w:bCs/>
          <w:sz w:val="22"/>
          <w:szCs w:val="22"/>
        </w:rPr>
        <w:t>.</w:t>
      </w:r>
    </w:p>
    <w:p w14:paraId="6AF6C6D3" w14:textId="18367CAC" w:rsidR="00296EBB" w:rsidRDefault="00296EBB" w:rsidP="00C251B4">
      <w:pPr>
        <w:pBdr>
          <w:bottom w:val="single" w:sz="4" w:space="1" w:color="auto"/>
        </w:pBdr>
        <w:tabs>
          <w:tab w:val="left" w:pos="-1440"/>
          <w:tab w:val="left" w:pos="-720"/>
          <w:tab w:val="left" w:pos="4320"/>
          <w:tab w:val="left" w:pos="10440"/>
        </w:tabs>
        <w:rPr>
          <w:rFonts w:ascii="Bookman Old Style" w:hAnsi="Bookman Old Style"/>
          <w:sz w:val="22"/>
          <w:szCs w:val="22"/>
        </w:rPr>
      </w:pPr>
    </w:p>
    <w:p w14:paraId="2689BEC1" w14:textId="77777777" w:rsidR="00611AB9" w:rsidRDefault="00611AB9" w:rsidP="00611AB9">
      <w:pPr>
        <w:tabs>
          <w:tab w:val="left" w:pos="-1440"/>
          <w:tab w:val="left" w:pos="-720"/>
          <w:tab w:val="left" w:pos="4320"/>
          <w:tab w:val="left" w:pos="10440"/>
        </w:tabs>
        <w:rPr>
          <w:rFonts w:ascii="Bookman Old Style" w:hAnsi="Bookman Old Style"/>
          <w:sz w:val="22"/>
          <w:szCs w:val="22"/>
        </w:rPr>
      </w:pPr>
    </w:p>
    <w:p w14:paraId="3DA45C76" w14:textId="2BE78ACC" w:rsidR="00611AB9" w:rsidRPr="00824DFB" w:rsidRDefault="00611AB9" w:rsidP="00611AB9">
      <w:pPr>
        <w:tabs>
          <w:tab w:val="left" w:pos="-1440"/>
          <w:tab w:val="left" w:pos="-720"/>
          <w:tab w:val="left" w:pos="4320"/>
          <w:tab w:val="left" w:pos="10440"/>
        </w:tabs>
        <w:rPr>
          <w:rFonts w:ascii="Bookman Old Style" w:hAnsi="Bookman Old Style"/>
          <w:b/>
          <w:bCs/>
          <w:sz w:val="22"/>
          <w:szCs w:val="22"/>
        </w:rPr>
      </w:pPr>
      <w:r w:rsidRPr="00611AB9">
        <w:rPr>
          <w:rFonts w:ascii="Bookman Old Style" w:hAnsi="Bookman Old Style"/>
          <w:sz w:val="22"/>
          <w:szCs w:val="22"/>
        </w:rPr>
        <w:t xml:space="preserve">AGENCY: </w:t>
      </w:r>
      <w:r w:rsidR="00824DFB" w:rsidRPr="00824DFB">
        <w:rPr>
          <w:rFonts w:ascii="Bookman Old Style" w:hAnsi="Bookman Old Style"/>
          <w:b/>
          <w:bCs/>
          <w:sz w:val="22"/>
          <w:szCs w:val="22"/>
        </w:rPr>
        <w:t>16-219</w:t>
      </w:r>
      <w:r w:rsidR="00824DFB">
        <w:rPr>
          <w:rFonts w:ascii="Bookman Old Style" w:hAnsi="Bookman Old Style"/>
          <w:sz w:val="22"/>
          <w:szCs w:val="22"/>
        </w:rPr>
        <w:t xml:space="preserve"> – Department of Public Safety (DPS), </w:t>
      </w:r>
      <w:r w:rsidRPr="00824DFB">
        <w:rPr>
          <w:rFonts w:ascii="Bookman Old Style" w:hAnsi="Bookman Old Style"/>
          <w:b/>
          <w:bCs/>
          <w:sz w:val="22"/>
          <w:szCs w:val="22"/>
        </w:rPr>
        <w:t xml:space="preserve">Office of the Maine State Fire Marshal </w:t>
      </w:r>
    </w:p>
    <w:p w14:paraId="5DEF065E" w14:textId="4A69E1C1" w:rsidR="00611AB9" w:rsidRDefault="00611AB9" w:rsidP="00611AB9">
      <w:pPr>
        <w:tabs>
          <w:tab w:val="left" w:pos="-1440"/>
          <w:tab w:val="left" w:pos="-720"/>
          <w:tab w:val="left" w:pos="4320"/>
          <w:tab w:val="left" w:pos="10440"/>
        </w:tabs>
        <w:rPr>
          <w:rFonts w:ascii="Bookman Old Style" w:hAnsi="Bookman Old Style"/>
          <w:sz w:val="22"/>
          <w:szCs w:val="22"/>
        </w:rPr>
      </w:pPr>
      <w:r w:rsidRPr="00611AB9">
        <w:rPr>
          <w:rFonts w:ascii="Bookman Old Style" w:hAnsi="Bookman Old Style"/>
          <w:sz w:val="22"/>
          <w:szCs w:val="22"/>
        </w:rPr>
        <w:t xml:space="preserve">CHAPTER NUMBER AND TITLE: </w:t>
      </w:r>
      <w:r w:rsidRPr="00824DFB">
        <w:rPr>
          <w:rFonts w:ascii="Bookman Old Style" w:hAnsi="Bookman Old Style"/>
          <w:b/>
          <w:bCs/>
          <w:sz w:val="22"/>
          <w:szCs w:val="22"/>
        </w:rPr>
        <w:t>Ch</w:t>
      </w:r>
      <w:r w:rsidR="00824DFB" w:rsidRPr="00824DFB">
        <w:rPr>
          <w:rFonts w:ascii="Bookman Old Style" w:hAnsi="Bookman Old Style"/>
          <w:b/>
          <w:bCs/>
          <w:sz w:val="22"/>
          <w:szCs w:val="22"/>
        </w:rPr>
        <w:t>.</w:t>
      </w:r>
      <w:r w:rsidRPr="00824DFB">
        <w:rPr>
          <w:rFonts w:ascii="Bookman Old Style" w:hAnsi="Bookman Old Style"/>
          <w:b/>
          <w:bCs/>
          <w:sz w:val="22"/>
          <w:szCs w:val="22"/>
        </w:rPr>
        <w:t xml:space="preserve"> 20</w:t>
      </w:r>
      <w:r w:rsidRPr="00611AB9">
        <w:rPr>
          <w:rFonts w:ascii="Bookman Old Style" w:hAnsi="Bookman Old Style"/>
          <w:sz w:val="22"/>
          <w:szCs w:val="22"/>
        </w:rPr>
        <w:t xml:space="preserve">, Fire Safety in Buildings and Structures </w:t>
      </w:r>
    </w:p>
    <w:p w14:paraId="14842FD5" w14:textId="5B067491" w:rsidR="00611AB9" w:rsidRPr="001C6AE3" w:rsidRDefault="00611AB9" w:rsidP="00611AB9">
      <w:pPr>
        <w:tabs>
          <w:tab w:val="left" w:pos="-1440"/>
          <w:tab w:val="left" w:pos="-720"/>
          <w:tab w:val="left" w:pos="4320"/>
          <w:tab w:val="left" w:pos="10440"/>
        </w:tabs>
        <w:rPr>
          <w:rFonts w:ascii="Bookman Old Style" w:hAnsi="Bookman Old Style"/>
          <w:i/>
          <w:iCs/>
          <w:sz w:val="22"/>
          <w:szCs w:val="22"/>
        </w:rPr>
      </w:pPr>
      <w:r w:rsidRPr="00611AB9">
        <w:rPr>
          <w:rFonts w:ascii="Bookman Old Style" w:hAnsi="Bookman Old Style"/>
          <w:sz w:val="22"/>
          <w:szCs w:val="22"/>
        </w:rPr>
        <w:t xml:space="preserve">ADOPTED RULE NUMBER: </w:t>
      </w:r>
      <w:r w:rsidRPr="00824DFB">
        <w:rPr>
          <w:rFonts w:ascii="Bookman Old Style" w:hAnsi="Bookman Old Style"/>
          <w:b/>
          <w:bCs/>
          <w:sz w:val="22"/>
          <w:szCs w:val="22"/>
        </w:rPr>
        <w:t>2021-030</w:t>
      </w:r>
      <w:r w:rsidRPr="00611AB9">
        <w:rPr>
          <w:rFonts w:ascii="Bookman Old Style" w:hAnsi="Bookman Old Style"/>
          <w:sz w:val="22"/>
          <w:szCs w:val="22"/>
        </w:rPr>
        <w:t xml:space="preserve"> </w:t>
      </w:r>
      <w:r w:rsidRPr="001C6AE3">
        <w:rPr>
          <w:rFonts w:ascii="Bookman Old Style" w:hAnsi="Bookman Old Style"/>
          <w:i/>
          <w:iCs/>
          <w:sz w:val="22"/>
          <w:szCs w:val="22"/>
        </w:rPr>
        <w:t xml:space="preserve">(Emergency) </w:t>
      </w:r>
    </w:p>
    <w:p w14:paraId="5C199E53" w14:textId="77777777" w:rsidR="00611AB9" w:rsidRDefault="00611AB9" w:rsidP="00611AB9">
      <w:pPr>
        <w:tabs>
          <w:tab w:val="left" w:pos="-1440"/>
          <w:tab w:val="left" w:pos="-720"/>
          <w:tab w:val="left" w:pos="4320"/>
          <w:tab w:val="left" w:pos="10440"/>
        </w:tabs>
        <w:rPr>
          <w:rFonts w:ascii="Bookman Old Style" w:hAnsi="Bookman Old Style"/>
          <w:sz w:val="22"/>
          <w:szCs w:val="22"/>
        </w:rPr>
      </w:pPr>
      <w:r w:rsidRPr="00611AB9">
        <w:rPr>
          <w:rFonts w:ascii="Bookman Old Style" w:hAnsi="Bookman Old Style"/>
          <w:sz w:val="22"/>
          <w:szCs w:val="22"/>
        </w:rPr>
        <w:lastRenderedPageBreak/>
        <w:t xml:space="preserve">CONCISE SUMMARY: Under current rule, temporary structures including tents can stand for np to and not more than 180 days. After 180 days they must be taken down. This emergency rule extends that time from the current 180 days to 364 days. This additional time will allow restaurants, schools, and other establishments to continue using temporary structures for the purposes of managing gatherings </w:t>
      </w:r>
      <w:proofErr w:type="gramStart"/>
      <w:r w:rsidRPr="00611AB9">
        <w:rPr>
          <w:rFonts w:ascii="Bookman Old Style" w:hAnsi="Bookman Old Style"/>
          <w:sz w:val="22"/>
          <w:szCs w:val="22"/>
        </w:rPr>
        <w:t>so as to</w:t>
      </w:r>
      <w:proofErr w:type="gramEnd"/>
      <w:r w:rsidRPr="00611AB9">
        <w:rPr>
          <w:rFonts w:ascii="Bookman Old Style" w:hAnsi="Bookman Old Style"/>
          <w:sz w:val="22"/>
          <w:szCs w:val="22"/>
        </w:rPr>
        <w:t xml:space="preserve"> minimize the spread of COVID 19. </w:t>
      </w:r>
    </w:p>
    <w:p w14:paraId="5CBBF3F2" w14:textId="612D76A0" w:rsidR="00611AB9" w:rsidRDefault="00611AB9" w:rsidP="00611AB9">
      <w:pPr>
        <w:tabs>
          <w:tab w:val="left" w:pos="-1440"/>
          <w:tab w:val="left" w:pos="-720"/>
          <w:tab w:val="left" w:pos="4320"/>
          <w:tab w:val="left" w:pos="10440"/>
        </w:tabs>
        <w:rPr>
          <w:rFonts w:ascii="Bookman Old Style" w:hAnsi="Bookman Old Style"/>
          <w:sz w:val="22"/>
          <w:szCs w:val="22"/>
        </w:rPr>
      </w:pPr>
      <w:r w:rsidRPr="00611AB9">
        <w:rPr>
          <w:rFonts w:ascii="Bookman Old Style" w:hAnsi="Bookman Old Style"/>
          <w:sz w:val="22"/>
          <w:szCs w:val="22"/>
        </w:rPr>
        <w:t>EFFECTIVE DATE: J</w:t>
      </w:r>
      <w:r w:rsidR="00824DFB">
        <w:rPr>
          <w:rFonts w:ascii="Bookman Old Style" w:hAnsi="Bookman Old Style"/>
          <w:sz w:val="22"/>
          <w:szCs w:val="22"/>
        </w:rPr>
        <w:t>anuary</w:t>
      </w:r>
      <w:r w:rsidRPr="00611AB9">
        <w:rPr>
          <w:rFonts w:ascii="Bookman Old Style" w:hAnsi="Bookman Old Style"/>
          <w:sz w:val="22"/>
          <w:szCs w:val="22"/>
        </w:rPr>
        <w:t xml:space="preserve"> 25</w:t>
      </w:r>
      <w:r w:rsidR="00824DFB">
        <w:rPr>
          <w:rFonts w:ascii="Bookman Old Style" w:hAnsi="Bookman Old Style"/>
          <w:sz w:val="22"/>
          <w:szCs w:val="22"/>
        </w:rPr>
        <w:t>,</w:t>
      </w:r>
      <w:r w:rsidRPr="00611AB9">
        <w:rPr>
          <w:rFonts w:ascii="Bookman Old Style" w:hAnsi="Bookman Old Style"/>
          <w:sz w:val="22"/>
          <w:szCs w:val="22"/>
        </w:rPr>
        <w:t xml:space="preserve"> 2021 </w:t>
      </w:r>
    </w:p>
    <w:p w14:paraId="29C39B05" w14:textId="549470DA" w:rsidR="00611AB9" w:rsidRDefault="00824DFB" w:rsidP="00C51E10">
      <w:pPr>
        <w:tabs>
          <w:tab w:val="left" w:pos="-1440"/>
          <w:tab w:val="left" w:pos="-720"/>
          <w:tab w:val="left" w:pos="4320"/>
          <w:tab w:val="left" w:pos="10440"/>
        </w:tabs>
        <w:ind w:right="180"/>
        <w:rPr>
          <w:rFonts w:ascii="Bookman Old Style" w:hAnsi="Bookman Old Style"/>
          <w:sz w:val="22"/>
          <w:szCs w:val="22"/>
        </w:rPr>
      </w:pPr>
      <w:r>
        <w:rPr>
          <w:rFonts w:ascii="Bookman Old Style" w:hAnsi="Bookman Old Style"/>
          <w:sz w:val="22"/>
          <w:szCs w:val="22"/>
        </w:rPr>
        <w:t>FIRE MARSHAL</w:t>
      </w:r>
      <w:r w:rsidR="00611AB9" w:rsidRPr="00611AB9">
        <w:rPr>
          <w:rFonts w:ascii="Bookman Old Style" w:hAnsi="Bookman Old Style"/>
          <w:sz w:val="22"/>
          <w:szCs w:val="22"/>
        </w:rPr>
        <w:t xml:space="preserve"> CONTACT PERSON</w:t>
      </w:r>
      <w:r>
        <w:rPr>
          <w:rFonts w:ascii="Bookman Old Style" w:hAnsi="Bookman Old Style"/>
          <w:sz w:val="22"/>
          <w:szCs w:val="22"/>
        </w:rPr>
        <w:t xml:space="preserve"> / RULEMAKING LIAISON</w:t>
      </w:r>
      <w:r w:rsidR="00611AB9" w:rsidRPr="00611AB9">
        <w:rPr>
          <w:rFonts w:ascii="Bookman Old Style" w:hAnsi="Bookman Old Style"/>
          <w:sz w:val="22"/>
          <w:szCs w:val="22"/>
        </w:rPr>
        <w:t>: Richard E. Taylor, Senior Research and Planning Analyst</w:t>
      </w:r>
      <w:r>
        <w:rPr>
          <w:rFonts w:ascii="Bookman Old Style" w:hAnsi="Bookman Old Style"/>
          <w:sz w:val="22"/>
          <w:szCs w:val="22"/>
        </w:rPr>
        <w:t>,</w:t>
      </w:r>
      <w:r w:rsidR="00611AB9" w:rsidRPr="00611AB9">
        <w:rPr>
          <w:rFonts w:ascii="Bookman Old Style" w:hAnsi="Bookman Old Style"/>
          <w:sz w:val="22"/>
          <w:szCs w:val="22"/>
        </w:rPr>
        <w:t xml:space="preserve"> Office of the Maine State Fire Marshal</w:t>
      </w:r>
      <w:r>
        <w:rPr>
          <w:rFonts w:ascii="Bookman Old Style" w:hAnsi="Bookman Old Style"/>
          <w:sz w:val="22"/>
          <w:szCs w:val="22"/>
        </w:rPr>
        <w:t xml:space="preserve">, </w:t>
      </w:r>
      <w:r w:rsidR="00611AB9" w:rsidRPr="00611AB9">
        <w:rPr>
          <w:rFonts w:ascii="Bookman Old Style" w:hAnsi="Bookman Old Style"/>
          <w:sz w:val="22"/>
          <w:szCs w:val="22"/>
        </w:rPr>
        <w:t>52</w:t>
      </w:r>
      <w:r w:rsidR="00C51E10">
        <w:rPr>
          <w:rFonts w:ascii="Bookman Old Style" w:hAnsi="Bookman Old Style"/>
          <w:sz w:val="22"/>
          <w:szCs w:val="22"/>
        </w:rPr>
        <w:t> </w:t>
      </w:r>
      <w:r w:rsidR="00611AB9" w:rsidRPr="00611AB9">
        <w:rPr>
          <w:rFonts w:ascii="Bookman Old Style" w:hAnsi="Bookman Old Style"/>
          <w:sz w:val="22"/>
          <w:szCs w:val="22"/>
        </w:rPr>
        <w:t>State House Station</w:t>
      </w:r>
      <w:r>
        <w:rPr>
          <w:rFonts w:ascii="Bookman Old Style" w:hAnsi="Bookman Old Style"/>
          <w:sz w:val="22"/>
          <w:szCs w:val="22"/>
        </w:rPr>
        <w:t xml:space="preserve">, </w:t>
      </w:r>
      <w:r w:rsidR="00611AB9" w:rsidRPr="00611AB9">
        <w:rPr>
          <w:rFonts w:ascii="Bookman Old Style" w:hAnsi="Bookman Old Style"/>
          <w:sz w:val="22"/>
          <w:szCs w:val="22"/>
        </w:rPr>
        <w:t>Augusta, Maine 04333-0052</w:t>
      </w:r>
      <w:r>
        <w:rPr>
          <w:rFonts w:ascii="Bookman Old Style" w:hAnsi="Bookman Old Style"/>
          <w:sz w:val="22"/>
          <w:szCs w:val="22"/>
        </w:rPr>
        <w:t>.</w:t>
      </w:r>
      <w:r w:rsidR="00611AB9" w:rsidRPr="00611AB9">
        <w:rPr>
          <w:rFonts w:ascii="Bookman Old Style" w:hAnsi="Bookman Old Style"/>
          <w:sz w:val="22"/>
          <w:szCs w:val="22"/>
        </w:rPr>
        <w:t xml:space="preserve"> </w:t>
      </w:r>
      <w:r w:rsidRPr="00611AB9">
        <w:rPr>
          <w:rFonts w:ascii="Bookman Old Style" w:hAnsi="Bookman Old Style"/>
          <w:sz w:val="22"/>
          <w:szCs w:val="22"/>
        </w:rPr>
        <w:t>Telephone</w:t>
      </w:r>
      <w:r>
        <w:rPr>
          <w:rFonts w:ascii="Bookman Old Style" w:hAnsi="Bookman Old Style"/>
          <w:sz w:val="22"/>
          <w:szCs w:val="22"/>
        </w:rPr>
        <w:t>s</w:t>
      </w:r>
      <w:r w:rsidRPr="00611AB9">
        <w:rPr>
          <w:rFonts w:ascii="Bookman Old Style" w:hAnsi="Bookman Old Style"/>
          <w:sz w:val="22"/>
          <w:szCs w:val="22"/>
        </w:rPr>
        <w:t>: (207) 626-3873</w:t>
      </w:r>
      <w:r>
        <w:rPr>
          <w:rFonts w:ascii="Bookman Old Style" w:hAnsi="Bookman Old Style"/>
          <w:sz w:val="22"/>
          <w:szCs w:val="22"/>
        </w:rPr>
        <w:t>;</w:t>
      </w:r>
      <w:r w:rsidRPr="00611AB9">
        <w:rPr>
          <w:rFonts w:ascii="Bookman Old Style" w:hAnsi="Bookman Old Style"/>
          <w:sz w:val="22"/>
          <w:szCs w:val="22"/>
        </w:rPr>
        <w:t xml:space="preserve"> (207) 592-6105</w:t>
      </w:r>
      <w:r>
        <w:rPr>
          <w:rFonts w:ascii="Bookman Old Style" w:hAnsi="Bookman Old Style"/>
          <w:sz w:val="22"/>
          <w:szCs w:val="22"/>
        </w:rPr>
        <w:t xml:space="preserve"> (cell). Email: </w:t>
      </w:r>
      <w:hyperlink r:id="rId10" w:history="1">
        <w:r w:rsidRPr="00F739F8">
          <w:rPr>
            <w:rStyle w:val="Hyperlink"/>
            <w:rFonts w:ascii="Bookman Old Style" w:hAnsi="Bookman Old Style"/>
            <w:sz w:val="22"/>
            <w:szCs w:val="22"/>
          </w:rPr>
          <w:t>Richard.E.Taylor@Maine.gov</w:t>
        </w:r>
      </w:hyperlink>
      <w:r>
        <w:rPr>
          <w:rFonts w:ascii="Bookman Old Style" w:hAnsi="Bookman Old Style"/>
          <w:sz w:val="22"/>
          <w:szCs w:val="22"/>
        </w:rPr>
        <w:t xml:space="preserve"> .</w:t>
      </w:r>
    </w:p>
    <w:p w14:paraId="1AFEC4AC" w14:textId="567F969B" w:rsidR="00824DFB" w:rsidRDefault="00824DFB" w:rsidP="00611AB9">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 xml:space="preserve">FIRE MARSHAL WEBSITE: </w:t>
      </w:r>
      <w:hyperlink r:id="rId11" w:history="1">
        <w:r w:rsidR="00FF3845" w:rsidRPr="00F739F8">
          <w:rPr>
            <w:rStyle w:val="Hyperlink"/>
            <w:rFonts w:ascii="Bookman Old Style" w:hAnsi="Bookman Old Style"/>
            <w:sz w:val="22"/>
            <w:szCs w:val="22"/>
          </w:rPr>
          <w:t>https://www.maine.gov/dps/fmo/</w:t>
        </w:r>
      </w:hyperlink>
      <w:r w:rsidR="00FF3845">
        <w:rPr>
          <w:rFonts w:ascii="Bookman Old Style" w:hAnsi="Bookman Old Style"/>
          <w:sz w:val="22"/>
          <w:szCs w:val="22"/>
        </w:rPr>
        <w:t xml:space="preserve"> .</w:t>
      </w:r>
    </w:p>
    <w:p w14:paraId="34B7D2B4" w14:textId="0B1B00FC" w:rsidR="00824DFB" w:rsidRDefault="00824DFB" w:rsidP="00824DFB">
      <w:pPr>
        <w:pBdr>
          <w:bottom w:val="single" w:sz="4" w:space="1" w:color="auto"/>
        </w:pBdr>
        <w:tabs>
          <w:tab w:val="left" w:pos="-1440"/>
          <w:tab w:val="left" w:pos="-720"/>
          <w:tab w:val="left" w:pos="4320"/>
          <w:tab w:val="left" w:pos="10440"/>
        </w:tabs>
        <w:rPr>
          <w:rFonts w:ascii="Bookman Old Style" w:hAnsi="Bookman Old Style"/>
          <w:sz w:val="22"/>
          <w:szCs w:val="22"/>
        </w:rPr>
      </w:pPr>
    </w:p>
    <w:p w14:paraId="260182DD" w14:textId="23061E6C" w:rsidR="00824DFB" w:rsidRDefault="00824DFB" w:rsidP="00611AB9">
      <w:pPr>
        <w:tabs>
          <w:tab w:val="left" w:pos="-1440"/>
          <w:tab w:val="left" w:pos="-720"/>
          <w:tab w:val="left" w:pos="4320"/>
          <w:tab w:val="left" w:pos="10440"/>
        </w:tabs>
        <w:rPr>
          <w:rFonts w:ascii="Bookman Old Style" w:hAnsi="Bookman Old Style"/>
          <w:sz w:val="22"/>
          <w:szCs w:val="22"/>
        </w:rPr>
      </w:pPr>
    </w:p>
    <w:p w14:paraId="24CA1716" w14:textId="77777777" w:rsidR="001C6AE3" w:rsidRPr="00824DFB" w:rsidRDefault="001C6AE3" w:rsidP="001C6AE3">
      <w:pPr>
        <w:tabs>
          <w:tab w:val="left" w:pos="-1440"/>
          <w:tab w:val="left" w:pos="-720"/>
          <w:tab w:val="left" w:pos="4320"/>
          <w:tab w:val="left" w:pos="10440"/>
        </w:tabs>
        <w:rPr>
          <w:rFonts w:ascii="Bookman Old Style" w:hAnsi="Bookman Old Style"/>
          <w:b/>
          <w:bCs/>
          <w:sz w:val="22"/>
          <w:szCs w:val="22"/>
        </w:rPr>
      </w:pPr>
      <w:r w:rsidRPr="00611AB9">
        <w:rPr>
          <w:rFonts w:ascii="Bookman Old Style" w:hAnsi="Bookman Old Style"/>
          <w:sz w:val="22"/>
          <w:szCs w:val="22"/>
        </w:rPr>
        <w:t xml:space="preserve">AGENCY: </w:t>
      </w:r>
      <w:r w:rsidRPr="00824DFB">
        <w:rPr>
          <w:rFonts w:ascii="Bookman Old Style" w:hAnsi="Bookman Old Style"/>
          <w:b/>
          <w:bCs/>
          <w:sz w:val="22"/>
          <w:szCs w:val="22"/>
        </w:rPr>
        <w:t>16-219</w:t>
      </w:r>
      <w:r>
        <w:rPr>
          <w:rFonts w:ascii="Bookman Old Style" w:hAnsi="Bookman Old Style"/>
          <w:sz w:val="22"/>
          <w:szCs w:val="22"/>
        </w:rPr>
        <w:t xml:space="preserve"> – Department of Public Safety (DPS), </w:t>
      </w:r>
      <w:r w:rsidRPr="00824DFB">
        <w:rPr>
          <w:rFonts w:ascii="Bookman Old Style" w:hAnsi="Bookman Old Style"/>
          <w:b/>
          <w:bCs/>
          <w:sz w:val="22"/>
          <w:szCs w:val="22"/>
        </w:rPr>
        <w:t xml:space="preserve">Office of the Maine State Fire Marshal </w:t>
      </w:r>
    </w:p>
    <w:p w14:paraId="1EA46F54" w14:textId="0EC89B43" w:rsidR="001C6AE3" w:rsidRPr="00FE1B15" w:rsidRDefault="001C6AE3" w:rsidP="001C6AE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FE1B15">
        <w:rPr>
          <w:rFonts w:ascii="Bookman Old Style" w:hAnsi="Bookman Old Style"/>
          <w:bCs/>
          <w:sz w:val="22"/>
          <w:szCs w:val="22"/>
        </w:rPr>
        <w:t xml:space="preserve">CHAPTER NUMBER AND TITLE: </w:t>
      </w:r>
      <w:r w:rsidRPr="001C6AE3">
        <w:rPr>
          <w:rFonts w:ascii="Bookman Old Style" w:hAnsi="Bookman Old Style"/>
          <w:b/>
          <w:sz w:val="22"/>
          <w:szCs w:val="22"/>
        </w:rPr>
        <w:t>Ch. 50</w:t>
      </w:r>
      <w:r w:rsidRPr="00FE1B15">
        <w:rPr>
          <w:rFonts w:ascii="Bookman Old Style" w:hAnsi="Bookman Old Style"/>
          <w:bCs/>
          <w:sz w:val="22"/>
          <w:szCs w:val="22"/>
        </w:rPr>
        <w:t>, Death Benefits for Firefighters Who Die in the Line of Duty</w:t>
      </w:r>
    </w:p>
    <w:p w14:paraId="16F27545" w14:textId="2EE057FA" w:rsidR="001C6AE3" w:rsidRPr="001C6AE3" w:rsidRDefault="001C6AE3" w:rsidP="001C6AE3">
      <w:pPr>
        <w:tabs>
          <w:tab w:val="left" w:pos="-1440"/>
          <w:tab w:val="left" w:pos="-720"/>
          <w:tab w:val="left" w:pos="4320"/>
          <w:tab w:val="left" w:pos="10440"/>
        </w:tabs>
        <w:rPr>
          <w:rFonts w:ascii="Bookman Old Style" w:hAnsi="Bookman Old Style"/>
          <w:i/>
          <w:iCs/>
          <w:sz w:val="22"/>
          <w:szCs w:val="22"/>
        </w:rPr>
      </w:pPr>
      <w:bookmarkStart w:id="0" w:name="_Hlk60652951"/>
      <w:r w:rsidRPr="00611AB9">
        <w:rPr>
          <w:rFonts w:ascii="Bookman Old Style" w:hAnsi="Bookman Old Style"/>
          <w:sz w:val="22"/>
          <w:szCs w:val="22"/>
        </w:rPr>
        <w:t xml:space="preserve">ADOPTED RULE NUMBER: </w:t>
      </w:r>
      <w:r w:rsidRPr="00824DFB">
        <w:rPr>
          <w:rFonts w:ascii="Bookman Old Style" w:hAnsi="Bookman Old Style"/>
          <w:b/>
          <w:bCs/>
          <w:sz w:val="22"/>
          <w:szCs w:val="22"/>
        </w:rPr>
        <w:t>2021-03</w:t>
      </w:r>
      <w:r>
        <w:rPr>
          <w:rFonts w:ascii="Bookman Old Style" w:hAnsi="Bookman Old Style"/>
          <w:b/>
          <w:bCs/>
          <w:sz w:val="22"/>
          <w:szCs w:val="22"/>
        </w:rPr>
        <w:t>1</w:t>
      </w:r>
      <w:r w:rsidRPr="00611AB9">
        <w:rPr>
          <w:rFonts w:ascii="Bookman Old Style" w:hAnsi="Bookman Old Style"/>
          <w:sz w:val="22"/>
          <w:szCs w:val="22"/>
        </w:rPr>
        <w:t xml:space="preserve"> </w:t>
      </w:r>
      <w:r w:rsidRPr="001C6AE3">
        <w:rPr>
          <w:rFonts w:ascii="Bookman Old Style" w:hAnsi="Bookman Old Style"/>
          <w:i/>
          <w:iCs/>
          <w:sz w:val="22"/>
          <w:szCs w:val="22"/>
        </w:rPr>
        <w:t xml:space="preserve">(Emergency) </w:t>
      </w:r>
    </w:p>
    <w:p w14:paraId="73BB6C62" w14:textId="77777777" w:rsidR="001C6AE3" w:rsidRPr="00FE1B15" w:rsidRDefault="001C6AE3" w:rsidP="001C6AE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FE1B15">
        <w:rPr>
          <w:rFonts w:ascii="Bookman Old Style" w:hAnsi="Bookman Old Style"/>
          <w:bCs/>
          <w:sz w:val="22"/>
          <w:szCs w:val="22"/>
        </w:rPr>
        <w:t xml:space="preserve">CONCISE SUMMARY: This rule increases the death benefit to survivors of firefighters who have died while in the line of duty from $50,00 to $100,000 </w:t>
      </w:r>
      <w:proofErr w:type="gramStart"/>
      <w:r w:rsidRPr="00FE1B15">
        <w:rPr>
          <w:rFonts w:ascii="Bookman Old Style" w:hAnsi="Bookman Old Style"/>
          <w:bCs/>
          <w:sz w:val="22"/>
          <w:szCs w:val="22"/>
        </w:rPr>
        <w:t>in order to</w:t>
      </w:r>
      <w:proofErr w:type="gramEnd"/>
      <w:r w:rsidRPr="00FE1B15">
        <w:rPr>
          <w:rFonts w:ascii="Bookman Old Style" w:hAnsi="Bookman Old Style"/>
          <w:bCs/>
          <w:sz w:val="22"/>
          <w:szCs w:val="22"/>
        </w:rPr>
        <w:t xml:space="preserve"> meet the statutorily required increases. </w:t>
      </w:r>
      <w:bookmarkEnd w:id="0"/>
    </w:p>
    <w:p w14:paraId="5FBF1F1A" w14:textId="7E235E7A" w:rsidR="001C6AE3" w:rsidRPr="00FE1B15" w:rsidRDefault="001C6AE3" w:rsidP="00B9316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FE1B15">
        <w:rPr>
          <w:rFonts w:ascii="Bookman Old Style" w:hAnsi="Bookman Old Style"/>
          <w:bCs/>
          <w:sz w:val="22"/>
          <w:szCs w:val="22"/>
        </w:rPr>
        <w:t>EFFECTIVE DATE:</w:t>
      </w:r>
      <w:r w:rsidR="00B9316A">
        <w:rPr>
          <w:rFonts w:ascii="Bookman Old Style" w:hAnsi="Bookman Old Style"/>
          <w:bCs/>
          <w:sz w:val="22"/>
          <w:szCs w:val="22"/>
        </w:rPr>
        <w:t xml:space="preserve"> January 25, 2021</w:t>
      </w:r>
    </w:p>
    <w:p w14:paraId="6C98DE7B" w14:textId="558C1209" w:rsidR="00B9316A" w:rsidRDefault="00B9316A" w:rsidP="00C51E10">
      <w:pPr>
        <w:tabs>
          <w:tab w:val="left" w:pos="-1440"/>
          <w:tab w:val="left" w:pos="-720"/>
          <w:tab w:val="left" w:pos="4320"/>
          <w:tab w:val="left" w:pos="10440"/>
        </w:tabs>
        <w:ind w:right="180"/>
        <w:rPr>
          <w:rFonts w:ascii="Bookman Old Style" w:hAnsi="Bookman Old Style"/>
          <w:sz w:val="22"/>
          <w:szCs w:val="22"/>
        </w:rPr>
      </w:pPr>
      <w:r>
        <w:rPr>
          <w:rFonts w:ascii="Bookman Old Style" w:hAnsi="Bookman Old Style"/>
          <w:sz w:val="22"/>
          <w:szCs w:val="22"/>
        </w:rPr>
        <w:t>FIRE MARSHAL</w:t>
      </w:r>
      <w:r w:rsidRPr="00611AB9">
        <w:rPr>
          <w:rFonts w:ascii="Bookman Old Style" w:hAnsi="Bookman Old Style"/>
          <w:sz w:val="22"/>
          <w:szCs w:val="22"/>
        </w:rPr>
        <w:t xml:space="preserve"> CONTACT PERSON</w:t>
      </w:r>
      <w:r>
        <w:rPr>
          <w:rFonts w:ascii="Bookman Old Style" w:hAnsi="Bookman Old Style"/>
          <w:sz w:val="22"/>
          <w:szCs w:val="22"/>
        </w:rPr>
        <w:t xml:space="preserve"> / RULEMAKING LIAISON</w:t>
      </w:r>
      <w:r w:rsidRPr="00611AB9">
        <w:rPr>
          <w:rFonts w:ascii="Bookman Old Style" w:hAnsi="Bookman Old Style"/>
          <w:sz w:val="22"/>
          <w:szCs w:val="22"/>
        </w:rPr>
        <w:t>: Richard E. Taylor, Senior Research and Planning Analyst</w:t>
      </w:r>
      <w:r>
        <w:rPr>
          <w:rFonts w:ascii="Bookman Old Style" w:hAnsi="Bookman Old Style"/>
          <w:sz w:val="22"/>
          <w:szCs w:val="22"/>
        </w:rPr>
        <w:t>,</w:t>
      </w:r>
      <w:r w:rsidRPr="00611AB9">
        <w:rPr>
          <w:rFonts w:ascii="Bookman Old Style" w:hAnsi="Bookman Old Style"/>
          <w:sz w:val="22"/>
          <w:szCs w:val="22"/>
        </w:rPr>
        <w:t xml:space="preserve"> Office of the Maine State Fire Marshal</w:t>
      </w:r>
      <w:r>
        <w:rPr>
          <w:rFonts w:ascii="Bookman Old Style" w:hAnsi="Bookman Old Style"/>
          <w:sz w:val="22"/>
          <w:szCs w:val="22"/>
        </w:rPr>
        <w:t xml:space="preserve">, </w:t>
      </w:r>
      <w:r w:rsidRPr="00611AB9">
        <w:rPr>
          <w:rFonts w:ascii="Bookman Old Style" w:hAnsi="Bookman Old Style"/>
          <w:sz w:val="22"/>
          <w:szCs w:val="22"/>
        </w:rPr>
        <w:t>52</w:t>
      </w:r>
      <w:r w:rsidR="00C51E10">
        <w:rPr>
          <w:rFonts w:ascii="Bookman Old Style" w:hAnsi="Bookman Old Style"/>
          <w:sz w:val="22"/>
          <w:szCs w:val="22"/>
        </w:rPr>
        <w:t> </w:t>
      </w:r>
      <w:r w:rsidRPr="00611AB9">
        <w:rPr>
          <w:rFonts w:ascii="Bookman Old Style" w:hAnsi="Bookman Old Style"/>
          <w:sz w:val="22"/>
          <w:szCs w:val="22"/>
        </w:rPr>
        <w:t>State House Station</w:t>
      </w:r>
      <w:r>
        <w:rPr>
          <w:rFonts w:ascii="Bookman Old Style" w:hAnsi="Bookman Old Style"/>
          <w:sz w:val="22"/>
          <w:szCs w:val="22"/>
        </w:rPr>
        <w:t xml:space="preserve">, </w:t>
      </w:r>
      <w:r w:rsidRPr="00611AB9">
        <w:rPr>
          <w:rFonts w:ascii="Bookman Old Style" w:hAnsi="Bookman Old Style"/>
          <w:sz w:val="22"/>
          <w:szCs w:val="22"/>
        </w:rPr>
        <w:t>Augusta, Maine 04333-0052</w:t>
      </w:r>
      <w:r>
        <w:rPr>
          <w:rFonts w:ascii="Bookman Old Style" w:hAnsi="Bookman Old Style"/>
          <w:sz w:val="22"/>
          <w:szCs w:val="22"/>
        </w:rPr>
        <w:t>.</w:t>
      </w:r>
      <w:r w:rsidRPr="00611AB9">
        <w:rPr>
          <w:rFonts w:ascii="Bookman Old Style" w:hAnsi="Bookman Old Style"/>
          <w:sz w:val="22"/>
          <w:szCs w:val="22"/>
        </w:rPr>
        <w:t xml:space="preserve"> Telephone</w:t>
      </w:r>
      <w:r>
        <w:rPr>
          <w:rFonts w:ascii="Bookman Old Style" w:hAnsi="Bookman Old Style"/>
          <w:sz w:val="22"/>
          <w:szCs w:val="22"/>
        </w:rPr>
        <w:t>s</w:t>
      </w:r>
      <w:r w:rsidRPr="00611AB9">
        <w:rPr>
          <w:rFonts w:ascii="Bookman Old Style" w:hAnsi="Bookman Old Style"/>
          <w:sz w:val="22"/>
          <w:szCs w:val="22"/>
        </w:rPr>
        <w:t>: (207) 626-3873</w:t>
      </w:r>
      <w:r>
        <w:rPr>
          <w:rFonts w:ascii="Bookman Old Style" w:hAnsi="Bookman Old Style"/>
          <w:sz w:val="22"/>
          <w:szCs w:val="22"/>
        </w:rPr>
        <w:t>;</w:t>
      </w:r>
      <w:r w:rsidRPr="00611AB9">
        <w:rPr>
          <w:rFonts w:ascii="Bookman Old Style" w:hAnsi="Bookman Old Style"/>
          <w:sz w:val="22"/>
          <w:szCs w:val="22"/>
        </w:rPr>
        <w:t xml:space="preserve"> (207) 592-6105</w:t>
      </w:r>
      <w:r>
        <w:rPr>
          <w:rFonts w:ascii="Bookman Old Style" w:hAnsi="Bookman Old Style"/>
          <w:sz w:val="22"/>
          <w:szCs w:val="22"/>
        </w:rPr>
        <w:t xml:space="preserve"> (cell). Email: </w:t>
      </w:r>
      <w:hyperlink r:id="rId12" w:history="1">
        <w:r w:rsidRPr="00F739F8">
          <w:rPr>
            <w:rStyle w:val="Hyperlink"/>
            <w:rFonts w:ascii="Bookman Old Style" w:hAnsi="Bookman Old Style"/>
            <w:sz w:val="22"/>
            <w:szCs w:val="22"/>
          </w:rPr>
          <w:t>Richard.E.Taylor@Maine.gov</w:t>
        </w:r>
      </w:hyperlink>
      <w:r>
        <w:rPr>
          <w:rFonts w:ascii="Bookman Old Style" w:hAnsi="Bookman Old Style"/>
          <w:sz w:val="22"/>
          <w:szCs w:val="22"/>
        </w:rPr>
        <w:t xml:space="preserve"> .</w:t>
      </w:r>
    </w:p>
    <w:p w14:paraId="3F9C0E4B" w14:textId="77777777" w:rsidR="00B9316A" w:rsidRDefault="00B9316A" w:rsidP="00B9316A">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 xml:space="preserve">FIRE MARSHAL WEBSITE: </w:t>
      </w:r>
      <w:hyperlink r:id="rId13" w:history="1">
        <w:r w:rsidRPr="00F739F8">
          <w:rPr>
            <w:rStyle w:val="Hyperlink"/>
            <w:rFonts w:ascii="Bookman Old Style" w:hAnsi="Bookman Old Style"/>
            <w:sz w:val="22"/>
            <w:szCs w:val="22"/>
          </w:rPr>
          <w:t>https://www.maine.gov/dps/fmo/</w:t>
        </w:r>
      </w:hyperlink>
      <w:r>
        <w:rPr>
          <w:rFonts w:ascii="Bookman Old Style" w:hAnsi="Bookman Old Style"/>
          <w:sz w:val="22"/>
          <w:szCs w:val="22"/>
        </w:rPr>
        <w:t xml:space="preserve"> .</w:t>
      </w:r>
    </w:p>
    <w:p w14:paraId="3CC9C94F" w14:textId="243CBEC2" w:rsidR="00824DFB" w:rsidRDefault="00824DFB" w:rsidP="007F3A58">
      <w:pPr>
        <w:pBdr>
          <w:bottom w:val="single" w:sz="4" w:space="1" w:color="auto"/>
        </w:pBdr>
        <w:tabs>
          <w:tab w:val="left" w:pos="-1440"/>
          <w:tab w:val="left" w:pos="-720"/>
          <w:tab w:val="left" w:pos="4320"/>
          <w:tab w:val="left" w:pos="10440"/>
        </w:tabs>
        <w:rPr>
          <w:rFonts w:ascii="Bookman Old Style" w:hAnsi="Bookman Old Style"/>
          <w:sz w:val="22"/>
          <w:szCs w:val="22"/>
        </w:rPr>
      </w:pPr>
    </w:p>
    <w:p w14:paraId="496ED0E6" w14:textId="252DFA9C" w:rsidR="00824DFB" w:rsidRDefault="00824DFB" w:rsidP="00611AB9">
      <w:pPr>
        <w:tabs>
          <w:tab w:val="left" w:pos="-1440"/>
          <w:tab w:val="left" w:pos="-720"/>
          <w:tab w:val="left" w:pos="4320"/>
          <w:tab w:val="left" w:pos="10440"/>
        </w:tabs>
        <w:rPr>
          <w:rFonts w:ascii="Bookman Old Style" w:hAnsi="Bookman Old Style"/>
          <w:sz w:val="22"/>
          <w:szCs w:val="22"/>
        </w:rPr>
      </w:pPr>
    </w:p>
    <w:p w14:paraId="54EB8844" w14:textId="3491AB45" w:rsidR="007F3A58" w:rsidRPr="007F3A58" w:rsidRDefault="007F3A58" w:rsidP="007F3A5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F3A58">
        <w:rPr>
          <w:rFonts w:ascii="Bookman Old Style" w:hAnsi="Bookman Old Style"/>
          <w:bCs/>
          <w:sz w:val="22"/>
          <w:szCs w:val="22"/>
        </w:rPr>
        <w:t xml:space="preserve">AGENCY: </w:t>
      </w:r>
      <w:r w:rsidR="00A97CA8" w:rsidRPr="00A97CA8">
        <w:rPr>
          <w:rFonts w:ascii="Bookman Old Style" w:hAnsi="Bookman Old Style"/>
          <w:b/>
          <w:sz w:val="22"/>
          <w:szCs w:val="22"/>
        </w:rPr>
        <w:t>10-144</w:t>
      </w:r>
      <w:r w:rsidR="00A97CA8">
        <w:rPr>
          <w:rFonts w:ascii="Bookman Old Style" w:hAnsi="Bookman Old Style"/>
          <w:bCs/>
          <w:sz w:val="22"/>
          <w:szCs w:val="22"/>
        </w:rPr>
        <w:t xml:space="preserve"> - </w:t>
      </w:r>
      <w:r w:rsidRPr="007F3A58">
        <w:rPr>
          <w:rFonts w:ascii="Bookman Old Style" w:hAnsi="Bookman Old Style"/>
          <w:bCs/>
          <w:sz w:val="22"/>
          <w:szCs w:val="22"/>
        </w:rPr>
        <w:t>Department of Health and Human Services</w:t>
      </w:r>
      <w:r w:rsidR="00A97CA8">
        <w:rPr>
          <w:rFonts w:ascii="Bookman Old Style" w:hAnsi="Bookman Old Style"/>
          <w:bCs/>
          <w:sz w:val="22"/>
          <w:szCs w:val="22"/>
        </w:rPr>
        <w:t xml:space="preserve"> (DHHS)</w:t>
      </w:r>
      <w:r w:rsidRPr="007F3A58">
        <w:rPr>
          <w:rFonts w:ascii="Bookman Old Style" w:hAnsi="Bookman Old Style"/>
          <w:bCs/>
          <w:sz w:val="22"/>
          <w:szCs w:val="22"/>
        </w:rPr>
        <w:t xml:space="preserve">, </w:t>
      </w:r>
      <w:r w:rsidRPr="007F3A58">
        <w:rPr>
          <w:rFonts w:ascii="Bookman Old Style" w:hAnsi="Bookman Old Style"/>
          <w:b/>
          <w:sz w:val="22"/>
          <w:szCs w:val="22"/>
        </w:rPr>
        <w:t>Office for Family Independence</w:t>
      </w:r>
      <w:r w:rsidR="00A97CA8" w:rsidRPr="00A97CA8">
        <w:rPr>
          <w:rFonts w:ascii="Bookman Old Style" w:hAnsi="Bookman Old Style"/>
          <w:b/>
          <w:sz w:val="22"/>
          <w:szCs w:val="22"/>
        </w:rPr>
        <w:t xml:space="preserve"> (OFI)</w:t>
      </w:r>
    </w:p>
    <w:p w14:paraId="39B01162" w14:textId="449A5B8D" w:rsidR="007F3A58" w:rsidRPr="007F3A58" w:rsidRDefault="007F3A58" w:rsidP="00A97CA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sz w:val="22"/>
          <w:szCs w:val="22"/>
        </w:rPr>
      </w:pPr>
      <w:r w:rsidRPr="007F3A58">
        <w:rPr>
          <w:rFonts w:ascii="Bookman Old Style" w:hAnsi="Bookman Old Style"/>
          <w:bCs/>
          <w:sz w:val="22"/>
          <w:szCs w:val="22"/>
        </w:rPr>
        <w:t>CHAPTER NUMBER AND TITLE:</w:t>
      </w:r>
      <w:r w:rsidR="00A97CA8">
        <w:rPr>
          <w:rFonts w:ascii="Bookman Old Style" w:hAnsi="Bookman Old Style"/>
          <w:bCs/>
          <w:sz w:val="22"/>
          <w:szCs w:val="22"/>
        </w:rPr>
        <w:t xml:space="preserve"> </w:t>
      </w:r>
      <w:r w:rsidR="00A97CA8">
        <w:rPr>
          <w:rFonts w:ascii="Bookman Old Style" w:hAnsi="Bookman Old Style"/>
          <w:b/>
          <w:sz w:val="22"/>
          <w:szCs w:val="22"/>
        </w:rPr>
        <w:t>C</w:t>
      </w:r>
      <w:r w:rsidRPr="007F3A58">
        <w:rPr>
          <w:rFonts w:ascii="Bookman Old Style" w:hAnsi="Bookman Old Style"/>
          <w:b/>
          <w:sz w:val="22"/>
          <w:szCs w:val="22"/>
        </w:rPr>
        <w:t>h. 301</w:t>
      </w:r>
      <w:r w:rsidR="00A97CA8">
        <w:rPr>
          <w:rFonts w:ascii="Bookman Old Style" w:hAnsi="Bookman Old Style"/>
          <w:bCs/>
          <w:sz w:val="22"/>
          <w:szCs w:val="22"/>
        </w:rPr>
        <w:t xml:space="preserve">, </w:t>
      </w:r>
      <w:r w:rsidRPr="007F3A58">
        <w:rPr>
          <w:rFonts w:ascii="Bookman Old Style" w:hAnsi="Bookman Old Style"/>
          <w:bCs/>
          <w:sz w:val="22"/>
          <w:szCs w:val="22"/>
        </w:rPr>
        <w:t>Food Supplement Program</w:t>
      </w:r>
      <w:r w:rsidR="00A97CA8">
        <w:rPr>
          <w:rFonts w:ascii="Bookman Old Style" w:hAnsi="Bookman Old Style"/>
          <w:bCs/>
          <w:sz w:val="22"/>
          <w:szCs w:val="22"/>
        </w:rPr>
        <w:t>,</w:t>
      </w:r>
      <w:r w:rsidRPr="007F3A58">
        <w:rPr>
          <w:rFonts w:ascii="Bookman Old Style" w:hAnsi="Bookman Old Style"/>
          <w:bCs/>
          <w:sz w:val="22"/>
          <w:szCs w:val="22"/>
        </w:rPr>
        <w:t xml:space="preserve"> </w:t>
      </w:r>
      <w:r w:rsidRPr="007F3A58">
        <w:rPr>
          <w:rFonts w:ascii="Bookman Old Style" w:hAnsi="Bookman Old Style"/>
          <w:b/>
          <w:sz w:val="22"/>
          <w:szCs w:val="22"/>
        </w:rPr>
        <w:t>FS 999-3</w:t>
      </w:r>
      <w:r w:rsidRPr="007F3A58">
        <w:rPr>
          <w:rFonts w:ascii="Bookman Old Style" w:hAnsi="Bookman Old Style"/>
          <w:bCs/>
          <w:sz w:val="22"/>
          <w:szCs w:val="22"/>
        </w:rPr>
        <w:t xml:space="preserve"> </w:t>
      </w:r>
      <w:r w:rsidR="00A97CA8">
        <w:rPr>
          <w:rFonts w:ascii="Bookman Old Style" w:hAnsi="Bookman Old Style"/>
          <w:bCs/>
          <w:sz w:val="22"/>
          <w:szCs w:val="22"/>
        </w:rPr>
        <w:t>(</w:t>
      </w:r>
      <w:r w:rsidRPr="007F3A58">
        <w:rPr>
          <w:rFonts w:ascii="Bookman Old Style" w:hAnsi="Bookman Old Style"/>
          <w:bCs/>
          <w:sz w:val="22"/>
          <w:szCs w:val="22"/>
        </w:rPr>
        <w:t>Charts</w:t>
      </w:r>
      <w:r w:rsidR="00A97CA8">
        <w:rPr>
          <w:rFonts w:ascii="Bookman Old Style" w:hAnsi="Bookman Old Style"/>
          <w:bCs/>
          <w:sz w:val="22"/>
          <w:szCs w:val="22"/>
        </w:rPr>
        <w:t xml:space="preserve">): </w:t>
      </w:r>
      <w:r w:rsidRPr="007F3A58">
        <w:rPr>
          <w:rFonts w:ascii="Bookman Old Style" w:hAnsi="Bookman Old Style"/>
          <w:b/>
          <w:sz w:val="22"/>
          <w:szCs w:val="22"/>
        </w:rPr>
        <w:t>FS217E</w:t>
      </w:r>
      <w:r w:rsidR="00A97CA8">
        <w:rPr>
          <w:rFonts w:ascii="Bookman Old Style" w:hAnsi="Bookman Old Style"/>
          <w:bCs/>
          <w:sz w:val="22"/>
          <w:szCs w:val="22"/>
        </w:rPr>
        <w:t>,</w:t>
      </w:r>
      <w:r w:rsidRPr="007F3A58">
        <w:rPr>
          <w:rFonts w:ascii="Bookman Old Style" w:hAnsi="Bookman Old Style"/>
          <w:bCs/>
          <w:sz w:val="22"/>
          <w:szCs w:val="22"/>
        </w:rPr>
        <w:t xml:space="preserve"> Increases Pursuant to PL 116-260</w:t>
      </w:r>
    </w:p>
    <w:p w14:paraId="3297BF23" w14:textId="7F3D7278" w:rsidR="007F3A58" w:rsidRPr="007F3A58" w:rsidRDefault="007F3A58" w:rsidP="007F3A58">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F3A58">
        <w:rPr>
          <w:rFonts w:ascii="Bookman Old Style" w:hAnsi="Bookman Old Style"/>
          <w:bCs/>
          <w:sz w:val="22"/>
          <w:szCs w:val="22"/>
        </w:rPr>
        <w:t xml:space="preserve">ADOPTED RULE NUMBER: </w:t>
      </w:r>
      <w:r w:rsidR="00A97CA8">
        <w:rPr>
          <w:rFonts w:ascii="Bookman Old Style" w:hAnsi="Bookman Old Style"/>
          <w:b/>
          <w:sz w:val="22"/>
          <w:szCs w:val="22"/>
        </w:rPr>
        <w:t>2021-032</w:t>
      </w:r>
      <w:r w:rsidR="00A97CA8">
        <w:rPr>
          <w:rFonts w:ascii="Bookman Old Style" w:hAnsi="Bookman Old Style"/>
          <w:bCs/>
          <w:sz w:val="22"/>
          <w:szCs w:val="22"/>
        </w:rPr>
        <w:t xml:space="preserve"> </w:t>
      </w:r>
      <w:r w:rsidR="00A97CA8">
        <w:rPr>
          <w:rFonts w:ascii="Bookman Old Style" w:hAnsi="Bookman Old Style"/>
          <w:bCs/>
          <w:i/>
          <w:iCs/>
          <w:sz w:val="22"/>
          <w:szCs w:val="22"/>
        </w:rPr>
        <w:t>(Emergency)</w:t>
      </w:r>
      <w:r w:rsidRPr="007F3A58">
        <w:rPr>
          <w:rFonts w:ascii="Bookman Old Style" w:hAnsi="Bookman Old Style"/>
          <w:bCs/>
          <w:sz w:val="22"/>
          <w:szCs w:val="22"/>
        </w:rPr>
        <w:t xml:space="preserve"> </w:t>
      </w:r>
    </w:p>
    <w:p w14:paraId="5F4DAC35" w14:textId="70B70796" w:rsidR="007F3A58" w:rsidRPr="007F3A58" w:rsidRDefault="007F3A58" w:rsidP="00A97CA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noProof/>
          <w:sz w:val="22"/>
          <w:szCs w:val="22"/>
        </w:rPr>
      </w:pPr>
      <w:r w:rsidRPr="007F3A58">
        <w:rPr>
          <w:rFonts w:ascii="Bookman Old Style" w:hAnsi="Bookman Old Style"/>
          <w:bCs/>
          <w:sz w:val="22"/>
          <w:szCs w:val="22"/>
        </w:rPr>
        <w:t>CONCISE SUMMARY:</w:t>
      </w:r>
      <w:r w:rsidR="00A97CA8">
        <w:rPr>
          <w:rFonts w:ascii="Bookman Old Style" w:hAnsi="Bookman Old Style"/>
          <w:bCs/>
          <w:sz w:val="22"/>
          <w:szCs w:val="22"/>
        </w:rPr>
        <w:t xml:space="preserve"> </w:t>
      </w:r>
      <w:r w:rsidRPr="007F3A58">
        <w:rPr>
          <w:rFonts w:ascii="Bookman Old Style" w:hAnsi="Bookman Old Style"/>
          <w:bCs/>
          <w:noProof/>
          <w:sz w:val="22"/>
          <w:szCs w:val="22"/>
        </w:rPr>
        <w:t>This emergency rule implements increases to the maximum and minimum allotments from January 1, 2021 through June 30, 2021. As a result, Food Supplement benefits will increase for some households.</w:t>
      </w:r>
    </w:p>
    <w:p w14:paraId="41D467C4" w14:textId="285A9C7A" w:rsidR="007F3A58" w:rsidRPr="007F3A58" w:rsidRDefault="007F3A58" w:rsidP="007F3A58">
      <w:pPr>
        <w:tabs>
          <w:tab w:val="left" w:pos="2880"/>
        </w:tabs>
        <w:rPr>
          <w:rFonts w:ascii="Bookman Old Style" w:hAnsi="Bookman Old Style"/>
          <w:bCs/>
          <w:noProof/>
          <w:sz w:val="22"/>
          <w:szCs w:val="22"/>
        </w:rPr>
      </w:pPr>
      <w:r w:rsidRPr="007F3A58">
        <w:rPr>
          <w:rFonts w:ascii="Bookman Old Style" w:hAnsi="Bookman Old Style"/>
          <w:bCs/>
          <w:noProof/>
          <w:sz w:val="22"/>
          <w:szCs w:val="22"/>
        </w:rPr>
        <w:t>An emergency rule change is necessary to remain in compliance with the federal law resultant from the signing of HR 113 (116</w:t>
      </w:r>
      <w:r w:rsidRPr="007F3A58">
        <w:rPr>
          <w:rFonts w:ascii="Bookman Old Style" w:hAnsi="Bookman Old Style"/>
          <w:bCs/>
          <w:noProof/>
          <w:sz w:val="22"/>
          <w:szCs w:val="22"/>
          <w:vertAlign w:val="superscript"/>
        </w:rPr>
        <w:t>th</w:t>
      </w:r>
      <w:r w:rsidRPr="007F3A58">
        <w:rPr>
          <w:rFonts w:ascii="Bookman Old Style" w:hAnsi="Bookman Old Style"/>
          <w:bCs/>
          <w:noProof/>
          <w:sz w:val="22"/>
          <w:szCs w:val="22"/>
        </w:rPr>
        <w:t xml:space="preserve"> Congress 2020). The subsequent law (PL 116-260) requires that Food Supplement Program maximum and minimum allotments be increased by 15 percent for the period of January 1, 2021 through June 30, 2021. Food and Nutrition Services (FNS) provided the exact figures and a guidance memo December 28, 2020.</w:t>
      </w:r>
    </w:p>
    <w:p w14:paraId="0C9D9403" w14:textId="467CE974" w:rsidR="007F3A58" w:rsidRPr="007F3A58" w:rsidRDefault="007F3A58" w:rsidP="007F3A58">
      <w:pPr>
        <w:rPr>
          <w:rFonts w:ascii="Bookman Old Style" w:hAnsi="Bookman Old Style"/>
          <w:bCs/>
          <w:noProof/>
          <w:sz w:val="22"/>
          <w:szCs w:val="22"/>
        </w:rPr>
      </w:pPr>
      <w:bookmarkStart w:id="1" w:name="_Hlk62721844"/>
      <w:r w:rsidRPr="007F3A58">
        <w:rPr>
          <w:rFonts w:ascii="Bookman Old Style" w:hAnsi="Bookman Old Style"/>
          <w:bCs/>
          <w:noProof/>
          <w:sz w:val="22"/>
          <w:szCs w:val="22"/>
        </w:rPr>
        <w:t xml:space="preserve">Pursuant to 5 MRS §8054, the Department finds that emergency rulemaking is necessary to immediately provide this essential support during the current health emergency and in order to ensure that Food Supplement benefits are issued appropriately, accurately, and in a timely fashion consistent with federal law. </w:t>
      </w:r>
      <w:bookmarkStart w:id="2" w:name="_Hlk62722340"/>
      <w:r w:rsidRPr="007F3A58">
        <w:rPr>
          <w:rFonts w:ascii="Bookman Old Style" w:hAnsi="Bookman Old Style"/>
          <w:bCs/>
          <w:noProof/>
          <w:sz w:val="22"/>
          <w:szCs w:val="22"/>
        </w:rPr>
        <w:t xml:space="preserve">Even prior to the pandemic, Maine had serious challenges with food insecurity. COVID-19 has led to an increase in Maine’s Seasonally adjusted unemployment rate of 1.9 to 7 </w:t>
      </w:r>
      <w:r w:rsidRPr="007F3A58">
        <w:rPr>
          <w:rFonts w:ascii="Bookman Old Style" w:hAnsi="Bookman Old Style"/>
          <w:bCs/>
          <w:noProof/>
          <w:sz w:val="22"/>
          <w:szCs w:val="22"/>
        </w:rPr>
        <w:lastRenderedPageBreak/>
        <w:t>percentage points, or 12,252 to 48,672 additional Maine residents unemployed (</w:t>
      </w:r>
      <w:hyperlink r:id="rId14" w:history="1">
        <w:r w:rsidRPr="007F3A58">
          <w:rPr>
            <w:rFonts w:ascii="Bookman Old Style" w:hAnsi="Bookman Old Style"/>
            <w:bCs/>
            <w:noProof/>
            <w:color w:val="0000FF"/>
            <w:sz w:val="22"/>
            <w:szCs w:val="22"/>
            <w:u w:val="single"/>
          </w:rPr>
          <w:t>https://www.maine.gov/labor/cwri/laus.html</w:t>
        </w:r>
      </w:hyperlink>
      <w:r w:rsidRPr="007F3A58">
        <w:rPr>
          <w:rFonts w:ascii="Bookman Old Style" w:hAnsi="Bookman Old Style"/>
          <w:bCs/>
          <w:noProof/>
          <w:sz w:val="22"/>
          <w:szCs w:val="22"/>
        </w:rPr>
        <w:t>). Furthermore, it has resulted in increased food insecurity (</w:t>
      </w:r>
      <w:hyperlink r:id="rId15" w:history="1">
        <w:r w:rsidRPr="007F3A58">
          <w:rPr>
            <w:rFonts w:ascii="Bookman Old Style" w:hAnsi="Bookman Old Style"/>
            <w:bCs/>
            <w:noProof/>
            <w:color w:val="0000FF"/>
            <w:sz w:val="22"/>
            <w:szCs w:val="22"/>
            <w:u w:val="single"/>
          </w:rPr>
          <w:t>https://www.cnn.com/2020/08/05/business/grocery-prices-rising/index.html</w:t>
        </w:r>
      </w:hyperlink>
      <w:r w:rsidRPr="007F3A58">
        <w:rPr>
          <w:rFonts w:ascii="Bookman Old Style" w:hAnsi="Bookman Old Style"/>
          <w:bCs/>
          <w:noProof/>
          <w:sz w:val="22"/>
          <w:szCs w:val="22"/>
        </w:rPr>
        <w:t xml:space="preserve"> and </w:t>
      </w:r>
      <w:hyperlink r:id="rId16" w:history="1">
        <w:r w:rsidRPr="007F3A58">
          <w:rPr>
            <w:rFonts w:ascii="Bookman Old Style" w:hAnsi="Bookman Old Style"/>
            <w:bCs/>
            <w:noProof/>
            <w:color w:val="0000FF"/>
            <w:sz w:val="22"/>
            <w:szCs w:val="22"/>
            <w:u w:val="single"/>
          </w:rPr>
          <w:t>https://www.foxnews.com/food-drink/quarter-americans-food-insecurity-amid-coronavirus-pandemic-survey-suggests</w:t>
        </w:r>
      </w:hyperlink>
      <w:r w:rsidRPr="007F3A58">
        <w:rPr>
          <w:rFonts w:ascii="Bookman Old Style" w:hAnsi="Bookman Old Style"/>
          <w:bCs/>
          <w:noProof/>
          <w:sz w:val="22"/>
          <w:szCs w:val="22"/>
        </w:rPr>
        <w:t>) and “put an unimaginable amount of stress on Maine’s food industry” according to the Maine Grocers and Food Producers Association (</w:t>
      </w:r>
      <w:hyperlink r:id="rId17" w:history="1">
        <w:r w:rsidRPr="007F3A58">
          <w:rPr>
            <w:rFonts w:ascii="Bookman Old Style" w:hAnsi="Bookman Old Style"/>
            <w:bCs/>
            <w:color w:val="0000FF"/>
            <w:sz w:val="22"/>
            <w:szCs w:val="22"/>
            <w:u w:val="single"/>
          </w:rPr>
          <w:t>https://www.mgfpa.org/maine-dep-delays-enforcement-of-polystyrene-foam-and-plastic-bag-bans/</w:t>
        </w:r>
      </w:hyperlink>
      <w:r w:rsidRPr="007F3A58">
        <w:rPr>
          <w:rFonts w:ascii="Bookman Old Style" w:hAnsi="Bookman Old Style"/>
          <w:bCs/>
          <w:noProof/>
          <w:sz w:val="22"/>
          <w:szCs w:val="22"/>
        </w:rPr>
        <w:t>). The 15 percent increase in the minimum and maximum benefit levels helps all SNAP recipients, and particularly targets the neediest SNAP recipients who already received the maximum allotment for their household size. This is roughly one third of Maine SNAP recipients.</w:t>
      </w:r>
      <w:bookmarkEnd w:id="2"/>
      <w:r w:rsidRPr="007F3A58">
        <w:rPr>
          <w:rFonts w:ascii="Bookman Old Style" w:hAnsi="Bookman Old Style"/>
          <w:bCs/>
          <w:noProof/>
          <w:sz w:val="22"/>
          <w:szCs w:val="22"/>
        </w:rPr>
        <w:t xml:space="preserve"> Modification of the usual rulemaking procedures under the Maine Administrative Procedure Act is necessary to ensure the public health, safety and welfare of Maine residents by providing additional food security during this public health emergency. Furthermore, non-compliance with this federal change could result in federal penalties or loss of federal funds at a time when the state is facing serious budget challenges. Following this emergency rulemaking, which is effective for 90 days, the Department shall immediately pursue proposed routine technical rulemaking for these changes, which shall provide notice and opportunity for the public to comment, and then finally adopt the rule changes pursuant to 5 MRS §8052.</w:t>
      </w:r>
    </w:p>
    <w:bookmarkEnd w:id="1"/>
    <w:p w14:paraId="1443E759" w14:textId="4F1333A3" w:rsidR="007F3A58" w:rsidRPr="007F3A58" w:rsidRDefault="007F3A58" w:rsidP="007F3A5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F3A58">
        <w:rPr>
          <w:rFonts w:ascii="Bookman Old Style" w:hAnsi="Bookman Old Style"/>
          <w:bCs/>
          <w:noProof/>
          <w:sz w:val="22"/>
          <w:szCs w:val="22"/>
        </w:rPr>
        <w:t xml:space="preserve">The </w:t>
      </w:r>
      <w:r w:rsidRPr="007F3A58">
        <w:rPr>
          <w:rFonts w:ascii="Bookman Old Style" w:hAnsi="Bookman Old Style"/>
          <w:bCs/>
          <w:i/>
          <w:iCs/>
          <w:noProof/>
          <w:sz w:val="22"/>
          <w:szCs w:val="22"/>
        </w:rPr>
        <w:t>Consolidated Appropriations Act</w:t>
      </w:r>
      <w:r w:rsidRPr="007F3A58">
        <w:rPr>
          <w:rFonts w:ascii="Bookman Old Style" w:hAnsi="Bookman Old Style"/>
          <w:bCs/>
          <w:noProof/>
          <w:sz w:val="22"/>
          <w:szCs w:val="22"/>
        </w:rPr>
        <w:t xml:space="preserve"> was enacted on December 27, 2020, requiring changes to be effective January 1, 2021. Accordingly, the Department is adopting this emergency rule to apply retroactively, effective January 1, 2021, to Food Supplement benefit amounts. Retroactive rulemaking is authorized by the Legislature in accordance with 22 MRS §42(8) because this rule provides a benefit to recipients or beneficiaries and does not have an adverse financial effect on either providers or beneficiaries or recipients.</w:t>
      </w:r>
    </w:p>
    <w:p w14:paraId="0C0EF3EA" w14:textId="0197AD89" w:rsidR="007F3A58" w:rsidRPr="007F3A58" w:rsidRDefault="007F3A58" w:rsidP="007F3A58">
      <w:pPr>
        <w:tabs>
          <w:tab w:val="left" w:pos="-720"/>
        </w:tabs>
        <w:rPr>
          <w:rFonts w:ascii="Bookman Old Style" w:hAnsi="Bookman Old Style"/>
          <w:bCs/>
          <w:sz w:val="22"/>
          <w:szCs w:val="22"/>
        </w:rPr>
      </w:pPr>
      <w:r w:rsidRPr="007F3A58">
        <w:rPr>
          <w:rFonts w:ascii="Bookman Old Style" w:hAnsi="Bookman Old Style"/>
          <w:bCs/>
          <w:noProof/>
          <w:sz w:val="22"/>
          <w:szCs w:val="22"/>
        </w:rPr>
        <w:t xml:space="preserve">See </w:t>
      </w:r>
      <w:hyperlink r:id="rId18" w:history="1">
        <w:r w:rsidR="00A97CA8" w:rsidRPr="007F3A58">
          <w:rPr>
            <w:rStyle w:val="Hyperlink"/>
            <w:rFonts w:ascii="Bookman Old Style" w:hAnsi="Bookman Old Style"/>
            <w:bCs/>
            <w:noProof/>
            <w:sz w:val="22"/>
            <w:szCs w:val="22"/>
          </w:rPr>
          <w:t>http://www.</w:t>
        </w:r>
        <w:r w:rsidR="00A97CA8" w:rsidRPr="00F961E1">
          <w:rPr>
            <w:rStyle w:val="Hyperlink"/>
            <w:rFonts w:ascii="Bookman Old Style" w:hAnsi="Bookman Old Style"/>
            <w:bCs/>
            <w:noProof/>
            <w:sz w:val="22"/>
            <w:szCs w:val="22"/>
          </w:rPr>
          <w:t>m</w:t>
        </w:r>
        <w:r w:rsidR="00A97CA8" w:rsidRPr="007F3A58">
          <w:rPr>
            <w:rStyle w:val="Hyperlink"/>
            <w:rFonts w:ascii="Bookman Old Style" w:hAnsi="Bookman Old Style"/>
            <w:bCs/>
            <w:noProof/>
            <w:sz w:val="22"/>
            <w:szCs w:val="22"/>
          </w:rPr>
          <w:t>aine.gov/dhhs/ofi/rules/index.shtml</w:t>
        </w:r>
      </w:hyperlink>
      <w:r w:rsidRPr="007F3A58">
        <w:rPr>
          <w:rFonts w:ascii="Bookman Old Style" w:hAnsi="Bookman Old Style"/>
          <w:bCs/>
          <w:noProof/>
          <w:sz w:val="22"/>
          <w:szCs w:val="22"/>
        </w:rPr>
        <w:t xml:space="preserve"> for rules and related rulemaking documents.</w:t>
      </w:r>
    </w:p>
    <w:p w14:paraId="34AFFC6D" w14:textId="77777777" w:rsidR="007F3A58" w:rsidRPr="007F3A58" w:rsidRDefault="007F3A58" w:rsidP="007F3A5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F3A58">
        <w:rPr>
          <w:rFonts w:ascii="Bookman Old Style" w:hAnsi="Bookman Old Style"/>
          <w:bCs/>
          <w:sz w:val="22"/>
          <w:szCs w:val="22"/>
        </w:rPr>
        <w:t>EFFECTIVE DATE: February 1, 2021</w:t>
      </w:r>
    </w:p>
    <w:p w14:paraId="4AC1B65F" w14:textId="0060EF4E" w:rsidR="007F3A58" w:rsidRDefault="00A97CA8" w:rsidP="00A97CA8">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Pr>
          <w:rFonts w:ascii="Bookman Old Style" w:hAnsi="Bookman Old Style"/>
          <w:bCs/>
          <w:sz w:val="22"/>
          <w:szCs w:val="22"/>
        </w:rPr>
        <w:t>OFI</w:t>
      </w:r>
      <w:r w:rsidR="007F3A58" w:rsidRPr="007F3A58">
        <w:rPr>
          <w:rFonts w:ascii="Bookman Old Style" w:hAnsi="Bookman Old Style"/>
          <w:bCs/>
          <w:sz w:val="22"/>
          <w:szCs w:val="22"/>
        </w:rPr>
        <w:t xml:space="preserve"> CONTACT PERSON:</w:t>
      </w:r>
      <w:r>
        <w:rPr>
          <w:rFonts w:ascii="Bookman Old Style" w:hAnsi="Bookman Old Style"/>
          <w:bCs/>
          <w:sz w:val="22"/>
          <w:szCs w:val="22"/>
        </w:rPr>
        <w:t xml:space="preserve"> </w:t>
      </w:r>
      <w:r w:rsidR="007F3A58" w:rsidRPr="007F3A58">
        <w:rPr>
          <w:rFonts w:ascii="Bookman Old Style" w:hAnsi="Bookman Old Style"/>
          <w:bCs/>
          <w:sz w:val="22"/>
          <w:szCs w:val="22"/>
        </w:rPr>
        <w:t>Ian Miller, Senior Program Manager – Food Supplement</w:t>
      </w:r>
      <w:r>
        <w:rPr>
          <w:rFonts w:ascii="Bookman Old Style" w:hAnsi="Bookman Old Style"/>
          <w:bCs/>
          <w:sz w:val="22"/>
          <w:szCs w:val="22"/>
        </w:rPr>
        <w:t xml:space="preserve">, </w:t>
      </w:r>
      <w:r w:rsidR="007F3A58" w:rsidRPr="007F3A58">
        <w:rPr>
          <w:rFonts w:ascii="Bookman Old Style" w:hAnsi="Bookman Old Style"/>
          <w:bCs/>
          <w:sz w:val="22"/>
          <w:szCs w:val="22"/>
        </w:rPr>
        <w:t>Department of Health and Human Services</w:t>
      </w:r>
      <w:r>
        <w:rPr>
          <w:rFonts w:ascii="Bookman Old Style" w:hAnsi="Bookman Old Style"/>
          <w:bCs/>
          <w:sz w:val="22"/>
          <w:szCs w:val="22"/>
        </w:rPr>
        <w:t xml:space="preserve"> - </w:t>
      </w:r>
      <w:r w:rsidR="007F3A58" w:rsidRPr="007F3A58">
        <w:rPr>
          <w:rFonts w:ascii="Bookman Old Style" w:hAnsi="Bookman Old Style"/>
          <w:bCs/>
          <w:sz w:val="22"/>
          <w:szCs w:val="22"/>
        </w:rPr>
        <w:t>Office for Family Independence</w:t>
      </w:r>
      <w:r>
        <w:rPr>
          <w:rFonts w:ascii="Bookman Old Style" w:hAnsi="Bookman Old Style"/>
          <w:bCs/>
          <w:sz w:val="22"/>
          <w:szCs w:val="22"/>
        </w:rPr>
        <w:t xml:space="preserve">, </w:t>
      </w:r>
      <w:r w:rsidR="007F3A58" w:rsidRPr="007F3A58">
        <w:rPr>
          <w:rFonts w:ascii="Bookman Old Style" w:hAnsi="Bookman Old Style"/>
          <w:bCs/>
          <w:sz w:val="22"/>
          <w:szCs w:val="22"/>
        </w:rPr>
        <w:t>109 Capitol Street</w:t>
      </w:r>
      <w:r>
        <w:rPr>
          <w:rFonts w:ascii="Bookman Old Style" w:hAnsi="Bookman Old Style"/>
          <w:bCs/>
          <w:sz w:val="22"/>
          <w:szCs w:val="22"/>
        </w:rPr>
        <w:t xml:space="preserve"> – 11 State House Station, </w:t>
      </w:r>
      <w:r w:rsidR="007F3A58" w:rsidRPr="007F3A58">
        <w:rPr>
          <w:rFonts w:ascii="Bookman Old Style" w:hAnsi="Bookman Old Style"/>
          <w:bCs/>
          <w:sz w:val="22"/>
          <w:szCs w:val="22"/>
        </w:rPr>
        <w:t>Augusta, ME 04330-6841</w:t>
      </w:r>
      <w:r>
        <w:rPr>
          <w:rFonts w:ascii="Bookman Old Style" w:hAnsi="Bookman Old Style"/>
          <w:bCs/>
          <w:sz w:val="22"/>
          <w:szCs w:val="22"/>
        </w:rPr>
        <w:t>. Telep</w:t>
      </w:r>
      <w:r w:rsidR="007F3A58" w:rsidRPr="007F3A58">
        <w:rPr>
          <w:rFonts w:ascii="Bookman Old Style" w:hAnsi="Bookman Old Style"/>
          <w:bCs/>
          <w:sz w:val="22"/>
          <w:szCs w:val="22"/>
        </w:rPr>
        <w:t>hone: (207) 624-4138</w:t>
      </w:r>
      <w:r>
        <w:rPr>
          <w:rFonts w:ascii="Bookman Old Style" w:hAnsi="Bookman Old Style"/>
          <w:bCs/>
          <w:sz w:val="22"/>
          <w:szCs w:val="22"/>
        </w:rPr>
        <w:t xml:space="preserve">. </w:t>
      </w:r>
      <w:r w:rsidR="007F3A58" w:rsidRPr="007F3A58">
        <w:rPr>
          <w:rFonts w:ascii="Bookman Old Style" w:hAnsi="Bookman Old Style"/>
          <w:bCs/>
          <w:sz w:val="22"/>
          <w:szCs w:val="22"/>
        </w:rPr>
        <w:t>Fax: (207) 287-3455</w:t>
      </w:r>
      <w:r>
        <w:rPr>
          <w:rFonts w:ascii="Bookman Old Style" w:hAnsi="Bookman Old Style"/>
          <w:bCs/>
          <w:sz w:val="22"/>
          <w:szCs w:val="22"/>
        </w:rPr>
        <w:t xml:space="preserve">. </w:t>
      </w:r>
      <w:r w:rsidR="007F3A58" w:rsidRPr="007F3A58">
        <w:rPr>
          <w:rFonts w:ascii="Bookman Old Style" w:hAnsi="Bookman Old Style"/>
          <w:bCs/>
          <w:sz w:val="22"/>
          <w:szCs w:val="22"/>
        </w:rPr>
        <w:t>TT Users Call Maine Relay – 711</w:t>
      </w:r>
      <w:r>
        <w:rPr>
          <w:rFonts w:ascii="Bookman Old Style" w:hAnsi="Bookman Old Style"/>
          <w:bCs/>
          <w:sz w:val="22"/>
          <w:szCs w:val="22"/>
        </w:rPr>
        <w:t xml:space="preserve">. Email: </w:t>
      </w:r>
      <w:hyperlink r:id="rId19" w:history="1">
        <w:r w:rsidRPr="007F3A58">
          <w:rPr>
            <w:rStyle w:val="Hyperlink"/>
            <w:rFonts w:ascii="Bookman Old Style" w:hAnsi="Bookman Old Style"/>
            <w:bCs/>
            <w:sz w:val="22"/>
            <w:szCs w:val="22"/>
          </w:rPr>
          <w:t>Ian.</w:t>
        </w:r>
        <w:r w:rsidRPr="00F961E1">
          <w:rPr>
            <w:rStyle w:val="Hyperlink"/>
            <w:rFonts w:ascii="Bookman Old Style" w:hAnsi="Bookman Old Style"/>
            <w:bCs/>
            <w:sz w:val="22"/>
            <w:szCs w:val="22"/>
          </w:rPr>
          <w:t>M</w:t>
        </w:r>
        <w:r w:rsidRPr="007F3A58">
          <w:rPr>
            <w:rStyle w:val="Hyperlink"/>
            <w:rFonts w:ascii="Bookman Old Style" w:hAnsi="Bookman Old Style"/>
            <w:bCs/>
            <w:sz w:val="22"/>
            <w:szCs w:val="22"/>
          </w:rPr>
          <w:t>iller@</w:t>
        </w:r>
        <w:r w:rsidRPr="00F961E1">
          <w:rPr>
            <w:rStyle w:val="Hyperlink"/>
            <w:rFonts w:ascii="Bookman Old Style" w:hAnsi="Bookman Old Style"/>
            <w:bCs/>
            <w:sz w:val="22"/>
            <w:szCs w:val="22"/>
          </w:rPr>
          <w:t>M</w:t>
        </w:r>
        <w:r w:rsidRPr="007F3A58">
          <w:rPr>
            <w:rStyle w:val="Hyperlink"/>
            <w:rFonts w:ascii="Bookman Old Style" w:hAnsi="Bookman Old Style"/>
            <w:bCs/>
            <w:sz w:val="22"/>
            <w:szCs w:val="22"/>
          </w:rPr>
          <w:t>aine.gov</w:t>
        </w:r>
      </w:hyperlink>
      <w:r>
        <w:rPr>
          <w:rFonts w:ascii="Bookman Old Style" w:hAnsi="Bookman Old Style"/>
          <w:sz w:val="22"/>
          <w:szCs w:val="22"/>
        </w:rPr>
        <w:t xml:space="preserve"> .</w:t>
      </w:r>
    </w:p>
    <w:p w14:paraId="1C707116" w14:textId="241F28F3" w:rsidR="00A97CA8" w:rsidRDefault="00A97CA8" w:rsidP="00611AB9">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 xml:space="preserve">OFI WEBSITE: </w:t>
      </w:r>
      <w:hyperlink r:id="rId20" w:history="1">
        <w:r w:rsidR="001A68E4" w:rsidRPr="00F961E1">
          <w:rPr>
            <w:rStyle w:val="Hyperlink"/>
            <w:rFonts w:ascii="Bookman Old Style" w:hAnsi="Bookman Old Style"/>
            <w:sz w:val="22"/>
            <w:szCs w:val="22"/>
          </w:rPr>
          <w:t>https://www.maine.gov/dhhs/ofi</w:t>
        </w:r>
      </w:hyperlink>
      <w:r w:rsidR="001A68E4">
        <w:rPr>
          <w:rFonts w:ascii="Bookman Old Style" w:hAnsi="Bookman Old Style"/>
          <w:sz w:val="22"/>
          <w:szCs w:val="22"/>
        </w:rPr>
        <w:t xml:space="preserve"> </w:t>
      </w:r>
      <w:r>
        <w:rPr>
          <w:rFonts w:ascii="Bookman Old Style" w:hAnsi="Bookman Old Style"/>
          <w:sz w:val="22"/>
          <w:szCs w:val="22"/>
        </w:rPr>
        <w:t>.</w:t>
      </w:r>
    </w:p>
    <w:p w14:paraId="7B2433B9" w14:textId="3C84B603" w:rsidR="00A97CA8" w:rsidRDefault="00A97CA8" w:rsidP="00611AB9">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 xml:space="preserve">OFI RULEMAKING LIAISON: </w:t>
      </w:r>
      <w:hyperlink r:id="rId21" w:history="1">
        <w:r w:rsidRPr="00F961E1">
          <w:rPr>
            <w:rStyle w:val="Hyperlink"/>
            <w:rFonts w:ascii="Bookman Old Style" w:hAnsi="Bookman Old Style"/>
            <w:sz w:val="22"/>
            <w:szCs w:val="22"/>
          </w:rPr>
          <w:t>Dan.Cohen@Maine.gov</w:t>
        </w:r>
      </w:hyperlink>
      <w:r>
        <w:rPr>
          <w:rFonts w:ascii="Bookman Old Style" w:hAnsi="Bookman Old Style"/>
          <w:sz w:val="22"/>
          <w:szCs w:val="22"/>
        </w:rPr>
        <w:t xml:space="preserve"> .</w:t>
      </w:r>
    </w:p>
    <w:p w14:paraId="4A477592" w14:textId="46DA22E0" w:rsidR="00A97CA8" w:rsidRDefault="00A97CA8" w:rsidP="00611AB9">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 xml:space="preserve">DHHS RULEMAKING LIAISON: </w:t>
      </w:r>
      <w:hyperlink r:id="rId22" w:history="1">
        <w:r w:rsidR="009768A5" w:rsidRPr="00F961E1">
          <w:rPr>
            <w:rStyle w:val="Hyperlink"/>
            <w:rFonts w:ascii="Bookman Old Style" w:hAnsi="Bookman Old Style"/>
            <w:sz w:val="22"/>
            <w:szCs w:val="22"/>
          </w:rPr>
          <w:t>Kevin.Wells@Maine.gov</w:t>
        </w:r>
      </w:hyperlink>
      <w:r>
        <w:rPr>
          <w:rFonts w:ascii="Bookman Old Style" w:hAnsi="Bookman Old Style"/>
          <w:sz w:val="22"/>
          <w:szCs w:val="22"/>
        </w:rPr>
        <w:t xml:space="preserve"> .</w:t>
      </w:r>
    </w:p>
    <w:p w14:paraId="5112E49F" w14:textId="5CD976BC" w:rsidR="00A97CA8" w:rsidRDefault="00A97CA8" w:rsidP="00A97CA8">
      <w:pPr>
        <w:pBdr>
          <w:bottom w:val="single" w:sz="4" w:space="1" w:color="auto"/>
        </w:pBdr>
        <w:tabs>
          <w:tab w:val="left" w:pos="-1440"/>
          <w:tab w:val="left" w:pos="-720"/>
          <w:tab w:val="left" w:pos="4320"/>
          <w:tab w:val="left" w:pos="10440"/>
        </w:tabs>
        <w:rPr>
          <w:rFonts w:ascii="Bookman Old Style" w:hAnsi="Bookman Old Style"/>
          <w:sz w:val="22"/>
          <w:szCs w:val="22"/>
        </w:rPr>
      </w:pPr>
    </w:p>
    <w:p w14:paraId="1DACF55F" w14:textId="0F4E06A5" w:rsidR="00A97CA8" w:rsidRDefault="00A97CA8" w:rsidP="00611AB9">
      <w:pPr>
        <w:tabs>
          <w:tab w:val="left" w:pos="-1440"/>
          <w:tab w:val="left" w:pos="-720"/>
          <w:tab w:val="left" w:pos="4320"/>
          <w:tab w:val="left" w:pos="10440"/>
        </w:tabs>
        <w:rPr>
          <w:rFonts w:ascii="Bookman Old Style" w:hAnsi="Bookman Old Style"/>
          <w:sz w:val="22"/>
          <w:szCs w:val="22"/>
        </w:rPr>
      </w:pPr>
    </w:p>
    <w:p w14:paraId="227A192D" w14:textId="2E2A7A48" w:rsidR="003D4585" w:rsidRPr="003D4585" w:rsidRDefault="003D4585" w:rsidP="003D4585">
      <w:pPr>
        <w:tabs>
          <w:tab w:val="left" w:pos="-1440"/>
          <w:tab w:val="left" w:pos="-720"/>
          <w:tab w:val="left" w:pos="4320"/>
          <w:tab w:val="left" w:pos="10440"/>
        </w:tabs>
        <w:rPr>
          <w:rFonts w:ascii="Bookman Old Style" w:hAnsi="Bookman Old Style"/>
          <w:bCs/>
          <w:sz w:val="22"/>
          <w:szCs w:val="22"/>
        </w:rPr>
      </w:pPr>
      <w:r w:rsidRPr="003D4585">
        <w:rPr>
          <w:rFonts w:ascii="Bookman Old Style" w:hAnsi="Bookman Old Style"/>
          <w:bCs/>
          <w:sz w:val="22"/>
          <w:szCs w:val="22"/>
        </w:rPr>
        <w:t xml:space="preserve">AGENCY: </w:t>
      </w:r>
      <w:r w:rsidR="00596036" w:rsidRPr="00596036">
        <w:rPr>
          <w:rFonts w:ascii="Bookman Old Style" w:hAnsi="Bookman Old Style"/>
          <w:b/>
          <w:sz w:val="22"/>
          <w:szCs w:val="22"/>
        </w:rPr>
        <w:t xml:space="preserve">06-096 - </w:t>
      </w:r>
      <w:r w:rsidRPr="003D4585">
        <w:rPr>
          <w:rFonts w:ascii="Bookman Old Style" w:hAnsi="Bookman Old Style"/>
          <w:b/>
          <w:sz w:val="22"/>
          <w:szCs w:val="22"/>
        </w:rPr>
        <w:t>Department of Environmental Protection</w:t>
      </w:r>
      <w:r w:rsidR="00596036" w:rsidRPr="00596036">
        <w:rPr>
          <w:rFonts w:ascii="Bookman Old Style" w:hAnsi="Bookman Old Style"/>
          <w:b/>
          <w:sz w:val="22"/>
          <w:szCs w:val="22"/>
        </w:rPr>
        <w:t xml:space="preserve"> (DEP)</w:t>
      </w:r>
    </w:p>
    <w:p w14:paraId="41248FD1" w14:textId="54595F2D" w:rsidR="003D4585" w:rsidRPr="003D4585" w:rsidRDefault="003D4585" w:rsidP="003D4585">
      <w:pPr>
        <w:tabs>
          <w:tab w:val="left" w:pos="-1440"/>
          <w:tab w:val="left" w:pos="-720"/>
          <w:tab w:val="left" w:pos="4320"/>
          <w:tab w:val="left" w:pos="10440"/>
        </w:tabs>
        <w:rPr>
          <w:rFonts w:ascii="Bookman Old Style" w:hAnsi="Bookman Old Style"/>
          <w:bCs/>
          <w:sz w:val="22"/>
          <w:szCs w:val="22"/>
        </w:rPr>
      </w:pPr>
      <w:r w:rsidRPr="003D4585">
        <w:rPr>
          <w:rFonts w:ascii="Bookman Old Style" w:hAnsi="Bookman Old Style"/>
          <w:bCs/>
          <w:sz w:val="22"/>
          <w:szCs w:val="22"/>
        </w:rPr>
        <w:t xml:space="preserve">CHAPTER NUMBER AND TITLE: </w:t>
      </w:r>
      <w:r w:rsidRPr="003D4585">
        <w:rPr>
          <w:rFonts w:ascii="Bookman Old Style" w:hAnsi="Bookman Old Style"/>
          <w:b/>
          <w:sz w:val="22"/>
          <w:szCs w:val="22"/>
        </w:rPr>
        <w:t>Ch</w:t>
      </w:r>
      <w:r w:rsidR="00596036" w:rsidRPr="00596036">
        <w:rPr>
          <w:rFonts w:ascii="Bookman Old Style" w:hAnsi="Bookman Old Style"/>
          <w:b/>
          <w:sz w:val="22"/>
          <w:szCs w:val="22"/>
        </w:rPr>
        <w:t>.</w:t>
      </w:r>
      <w:r w:rsidRPr="003D4585">
        <w:rPr>
          <w:rFonts w:ascii="Bookman Old Style" w:hAnsi="Bookman Old Style"/>
          <w:b/>
          <w:sz w:val="22"/>
          <w:szCs w:val="22"/>
        </w:rPr>
        <w:t xml:space="preserve"> 100</w:t>
      </w:r>
      <w:r w:rsidRPr="003D4585">
        <w:rPr>
          <w:rFonts w:ascii="Bookman Old Style" w:hAnsi="Bookman Old Style"/>
          <w:bCs/>
          <w:sz w:val="22"/>
          <w:szCs w:val="22"/>
        </w:rPr>
        <w:t>, Definitions Regulation</w:t>
      </w:r>
    </w:p>
    <w:p w14:paraId="32AE0ECE" w14:textId="53A0BC1A" w:rsidR="003D4585" w:rsidRPr="003D4585" w:rsidRDefault="003D4585" w:rsidP="003D4585">
      <w:pPr>
        <w:tabs>
          <w:tab w:val="left" w:pos="-1440"/>
          <w:tab w:val="left" w:pos="-720"/>
          <w:tab w:val="left" w:pos="4320"/>
          <w:tab w:val="left" w:pos="10440"/>
        </w:tabs>
        <w:rPr>
          <w:rFonts w:ascii="Bookman Old Style" w:hAnsi="Bookman Old Style"/>
          <w:bCs/>
          <w:sz w:val="22"/>
          <w:szCs w:val="22"/>
        </w:rPr>
      </w:pPr>
      <w:r w:rsidRPr="003D4585">
        <w:rPr>
          <w:rFonts w:ascii="Bookman Old Style" w:hAnsi="Bookman Old Style"/>
          <w:bCs/>
          <w:sz w:val="22"/>
          <w:szCs w:val="22"/>
        </w:rPr>
        <w:t xml:space="preserve">ADOPTED RULE NUMBER: </w:t>
      </w:r>
      <w:r w:rsidRPr="003D4585">
        <w:rPr>
          <w:rFonts w:ascii="Bookman Old Style" w:hAnsi="Bookman Old Style"/>
          <w:b/>
          <w:sz w:val="22"/>
          <w:szCs w:val="22"/>
        </w:rPr>
        <w:t>20</w:t>
      </w:r>
      <w:r w:rsidR="00596036">
        <w:rPr>
          <w:rFonts w:ascii="Bookman Old Style" w:hAnsi="Bookman Old Style"/>
          <w:b/>
          <w:sz w:val="22"/>
          <w:szCs w:val="22"/>
        </w:rPr>
        <w:t>21-033</w:t>
      </w:r>
    </w:p>
    <w:p w14:paraId="28AA3A3E" w14:textId="1912D21D" w:rsidR="003D4585" w:rsidRPr="003D4585" w:rsidRDefault="003D4585" w:rsidP="003D4585">
      <w:pPr>
        <w:tabs>
          <w:tab w:val="left" w:pos="-1440"/>
          <w:tab w:val="left" w:pos="-720"/>
          <w:tab w:val="left" w:pos="4320"/>
          <w:tab w:val="left" w:pos="10440"/>
        </w:tabs>
        <w:rPr>
          <w:rFonts w:ascii="Bookman Old Style" w:hAnsi="Bookman Old Style"/>
          <w:bCs/>
          <w:sz w:val="22"/>
          <w:szCs w:val="22"/>
        </w:rPr>
      </w:pPr>
      <w:r w:rsidRPr="003D4585">
        <w:rPr>
          <w:rFonts w:ascii="Bookman Old Style" w:hAnsi="Bookman Old Style"/>
          <w:bCs/>
          <w:sz w:val="22"/>
          <w:szCs w:val="22"/>
        </w:rPr>
        <w:t>CONCISE SUMMARY:</w:t>
      </w:r>
      <w:r w:rsidR="00596036">
        <w:rPr>
          <w:rFonts w:ascii="Bookman Old Style" w:hAnsi="Bookman Old Style"/>
          <w:bCs/>
          <w:sz w:val="22"/>
          <w:szCs w:val="22"/>
        </w:rPr>
        <w:t xml:space="preserve"> </w:t>
      </w:r>
      <w:r w:rsidRPr="003D4585">
        <w:rPr>
          <w:rFonts w:ascii="Bookman Old Style" w:hAnsi="Bookman Old Style"/>
          <w:bCs/>
          <w:sz w:val="22"/>
          <w:szCs w:val="22"/>
        </w:rPr>
        <w:t xml:space="preserve">The Department has amended the definition of “Ozone Transport Region” in </w:t>
      </w:r>
      <w:proofErr w:type="spellStart"/>
      <w:r w:rsidR="00596036">
        <w:rPr>
          <w:rFonts w:ascii="Bookman Old Style" w:hAnsi="Bookman Old Style"/>
          <w:bCs/>
          <w:sz w:val="22"/>
          <w:szCs w:val="22"/>
        </w:rPr>
        <w:t>ch.</w:t>
      </w:r>
      <w:proofErr w:type="spellEnd"/>
      <w:r w:rsidRPr="003D4585">
        <w:rPr>
          <w:rFonts w:ascii="Bookman Old Style" w:hAnsi="Bookman Old Style"/>
          <w:bCs/>
          <w:sz w:val="22"/>
          <w:szCs w:val="22"/>
        </w:rPr>
        <w:t xml:space="preserve"> 100 to eliminate a conflict with the </w:t>
      </w:r>
      <w:r w:rsidRPr="003D4585">
        <w:rPr>
          <w:rFonts w:ascii="Bookman Old Style" w:hAnsi="Bookman Old Style"/>
          <w:bCs/>
          <w:i/>
          <w:iCs/>
          <w:sz w:val="22"/>
          <w:szCs w:val="22"/>
        </w:rPr>
        <w:t>Clean Air Act</w:t>
      </w:r>
      <w:r w:rsidRPr="003D4585">
        <w:rPr>
          <w:rFonts w:ascii="Bookman Old Style" w:hAnsi="Bookman Old Style"/>
          <w:bCs/>
          <w:sz w:val="22"/>
          <w:szCs w:val="22"/>
        </w:rPr>
        <w:t xml:space="preserve"> </w:t>
      </w:r>
      <w:r w:rsidR="00596036">
        <w:rPr>
          <w:rFonts w:ascii="Bookman Old Style" w:hAnsi="Bookman Old Style"/>
          <w:bCs/>
          <w:sz w:val="22"/>
          <w:szCs w:val="22"/>
        </w:rPr>
        <w:t>s</w:t>
      </w:r>
      <w:r w:rsidRPr="003D4585">
        <w:rPr>
          <w:rFonts w:ascii="Bookman Old Style" w:hAnsi="Bookman Old Style"/>
          <w:bCs/>
          <w:sz w:val="22"/>
          <w:szCs w:val="22"/>
        </w:rPr>
        <w:t xml:space="preserve">ection 176A Petition pending before the EPA. </w:t>
      </w:r>
    </w:p>
    <w:p w14:paraId="1748B564" w14:textId="6A44D95F" w:rsidR="003D4585" w:rsidRPr="003D4585" w:rsidRDefault="003D4585" w:rsidP="00596036">
      <w:pPr>
        <w:tabs>
          <w:tab w:val="left" w:pos="-1440"/>
          <w:tab w:val="left" w:pos="-720"/>
          <w:tab w:val="left" w:pos="4320"/>
          <w:tab w:val="left" w:pos="10440"/>
        </w:tabs>
        <w:rPr>
          <w:rFonts w:ascii="Bookman Old Style" w:hAnsi="Bookman Old Style"/>
          <w:bCs/>
          <w:sz w:val="22"/>
          <w:szCs w:val="22"/>
        </w:rPr>
      </w:pPr>
      <w:r w:rsidRPr="003D4585">
        <w:rPr>
          <w:rFonts w:ascii="Bookman Old Style" w:hAnsi="Bookman Old Style"/>
          <w:bCs/>
          <w:sz w:val="22"/>
          <w:szCs w:val="22"/>
        </w:rPr>
        <w:t>EFFECTIVE DATE:</w:t>
      </w:r>
      <w:r w:rsidR="00596036">
        <w:rPr>
          <w:rFonts w:ascii="Bookman Old Style" w:hAnsi="Bookman Old Style"/>
          <w:bCs/>
          <w:sz w:val="22"/>
          <w:szCs w:val="22"/>
        </w:rPr>
        <w:t xml:space="preserve"> February 9, 2021</w:t>
      </w:r>
    </w:p>
    <w:p w14:paraId="14EFA91B" w14:textId="7F2BDADC" w:rsidR="003D4585" w:rsidRDefault="00596036" w:rsidP="003D4585">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DEP</w:t>
      </w:r>
      <w:r w:rsidR="003D4585" w:rsidRPr="003D4585">
        <w:rPr>
          <w:rFonts w:ascii="Bookman Old Style" w:hAnsi="Bookman Old Style"/>
          <w:bCs/>
          <w:sz w:val="22"/>
          <w:szCs w:val="22"/>
        </w:rPr>
        <w:t xml:space="preserve"> CONTACT PERSON:</w:t>
      </w:r>
      <w:r>
        <w:rPr>
          <w:rFonts w:ascii="Bookman Old Style" w:hAnsi="Bookman Old Style"/>
          <w:bCs/>
          <w:sz w:val="22"/>
          <w:szCs w:val="22"/>
        </w:rPr>
        <w:t xml:space="preserve"> </w:t>
      </w:r>
      <w:r w:rsidR="003D4585" w:rsidRPr="003D4585">
        <w:rPr>
          <w:rFonts w:ascii="Bookman Old Style" w:hAnsi="Bookman Old Style"/>
          <w:bCs/>
          <w:sz w:val="22"/>
          <w:szCs w:val="22"/>
        </w:rPr>
        <w:t>Erle Townsend</w:t>
      </w:r>
      <w:r>
        <w:rPr>
          <w:rFonts w:ascii="Bookman Old Style" w:hAnsi="Bookman Old Style"/>
          <w:bCs/>
          <w:sz w:val="22"/>
          <w:szCs w:val="22"/>
        </w:rPr>
        <w:t xml:space="preserve">, DEP, </w:t>
      </w:r>
      <w:r w:rsidR="003D4585" w:rsidRPr="003D4585">
        <w:rPr>
          <w:rFonts w:ascii="Bookman Old Style" w:hAnsi="Bookman Old Style"/>
          <w:bCs/>
          <w:sz w:val="22"/>
          <w:szCs w:val="22"/>
        </w:rPr>
        <w:t>17 State House Station</w:t>
      </w:r>
      <w:r>
        <w:rPr>
          <w:rFonts w:ascii="Bookman Old Style" w:hAnsi="Bookman Old Style"/>
          <w:bCs/>
          <w:sz w:val="22"/>
          <w:szCs w:val="22"/>
        </w:rPr>
        <w:t xml:space="preserve">, </w:t>
      </w:r>
      <w:r w:rsidR="003D4585" w:rsidRPr="003D4585">
        <w:rPr>
          <w:rFonts w:ascii="Bookman Old Style" w:hAnsi="Bookman Old Style"/>
          <w:bCs/>
          <w:sz w:val="22"/>
          <w:szCs w:val="22"/>
        </w:rPr>
        <w:t>Augusta, ME 04333</w:t>
      </w:r>
      <w:r>
        <w:rPr>
          <w:rFonts w:ascii="Bookman Old Style" w:hAnsi="Bookman Old Style"/>
          <w:bCs/>
          <w:sz w:val="22"/>
          <w:szCs w:val="22"/>
        </w:rPr>
        <w:t>. Telep</w:t>
      </w:r>
      <w:r w:rsidR="003D4585" w:rsidRPr="003D4585">
        <w:rPr>
          <w:rFonts w:ascii="Bookman Old Style" w:hAnsi="Bookman Old Style"/>
          <w:bCs/>
          <w:sz w:val="22"/>
          <w:szCs w:val="22"/>
        </w:rPr>
        <w:t xml:space="preserve">hone: </w:t>
      </w:r>
      <w:r>
        <w:rPr>
          <w:rFonts w:ascii="Bookman Old Style" w:hAnsi="Bookman Old Style"/>
          <w:bCs/>
          <w:sz w:val="22"/>
          <w:szCs w:val="22"/>
        </w:rPr>
        <w:t>(</w:t>
      </w:r>
      <w:r w:rsidR="003D4585" w:rsidRPr="003D4585">
        <w:rPr>
          <w:rFonts w:ascii="Bookman Old Style" w:hAnsi="Bookman Old Style"/>
          <w:bCs/>
          <w:sz w:val="22"/>
          <w:szCs w:val="22"/>
        </w:rPr>
        <w:t>207</w:t>
      </w:r>
      <w:r>
        <w:rPr>
          <w:rFonts w:ascii="Bookman Old Style" w:hAnsi="Bookman Old Style"/>
          <w:bCs/>
          <w:sz w:val="22"/>
          <w:szCs w:val="22"/>
        </w:rPr>
        <w:t xml:space="preserve">) </w:t>
      </w:r>
      <w:r w:rsidR="003D4585" w:rsidRPr="003D4585">
        <w:rPr>
          <w:rFonts w:ascii="Bookman Old Style" w:hAnsi="Bookman Old Style"/>
          <w:bCs/>
          <w:sz w:val="22"/>
          <w:szCs w:val="22"/>
        </w:rPr>
        <w:t>287-6115</w:t>
      </w:r>
      <w:r>
        <w:rPr>
          <w:rFonts w:ascii="Bookman Old Style" w:hAnsi="Bookman Old Style"/>
          <w:bCs/>
          <w:sz w:val="22"/>
          <w:szCs w:val="22"/>
        </w:rPr>
        <w:t xml:space="preserve">. </w:t>
      </w:r>
      <w:r w:rsidR="003D4585" w:rsidRPr="003D4585">
        <w:rPr>
          <w:rFonts w:ascii="Bookman Old Style" w:hAnsi="Bookman Old Style"/>
          <w:bCs/>
          <w:sz w:val="22"/>
          <w:szCs w:val="22"/>
        </w:rPr>
        <w:t xml:space="preserve">Email: </w:t>
      </w:r>
      <w:hyperlink r:id="rId23" w:history="1">
        <w:r w:rsidRPr="00D820B8">
          <w:rPr>
            <w:rStyle w:val="Hyperlink"/>
            <w:rFonts w:ascii="Bookman Old Style" w:hAnsi="Bookman Old Style"/>
            <w:bCs/>
            <w:sz w:val="22"/>
            <w:szCs w:val="22"/>
          </w:rPr>
          <w:t>E</w:t>
        </w:r>
        <w:r w:rsidRPr="003D4585">
          <w:rPr>
            <w:rStyle w:val="Hyperlink"/>
            <w:rFonts w:ascii="Bookman Old Style" w:hAnsi="Bookman Old Style"/>
            <w:bCs/>
            <w:sz w:val="22"/>
            <w:szCs w:val="22"/>
          </w:rPr>
          <w:t>rle.</w:t>
        </w:r>
        <w:r w:rsidRPr="00D820B8">
          <w:rPr>
            <w:rStyle w:val="Hyperlink"/>
            <w:rFonts w:ascii="Bookman Old Style" w:hAnsi="Bookman Old Style"/>
            <w:bCs/>
            <w:sz w:val="22"/>
            <w:szCs w:val="22"/>
          </w:rPr>
          <w:t>T</w:t>
        </w:r>
        <w:r w:rsidRPr="003D4585">
          <w:rPr>
            <w:rStyle w:val="Hyperlink"/>
            <w:rFonts w:ascii="Bookman Old Style" w:hAnsi="Bookman Old Style"/>
            <w:bCs/>
            <w:sz w:val="22"/>
            <w:szCs w:val="22"/>
          </w:rPr>
          <w:t>ownsend@</w:t>
        </w:r>
        <w:r w:rsidRPr="00D820B8">
          <w:rPr>
            <w:rStyle w:val="Hyperlink"/>
            <w:rFonts w:ascii="Bookman Old Style" w:hAnsi="Bookman Old Style"/>
            <w:bCs/>
            <w:sz w:val="22"/>
            <w:szCs w:val="22"/>
          </w:rPr>
          <w:t>M</w:t>
        </w:r>
        <w:r w:rsidRPr="003D4585">
          <w:rPr>
            <w:rStyle w:val="Hyperlink"/>
            <w:rFonts w:ascii="Bookman Old Style" w:hAnsi="Bookman Old Style"/>
            <w:bCs/>
            <w:sz w:val="22"/>
            <w:szCs w:val="22"/>
          </w:rPr>
          <w:t>aine.gov</w:t>
        </w:r>
      </w:hyperlink>
      <w:r>
        <w:rPr>
          <w:rFonts w:ascii="Bookman Old Style" w:hAnsi="Bookman Old Style"/>
          <w:bCs/>
          <w:sz w:val="22"/>
          <w:szCs w:val="22"/>
        </w:rPr>
        <w:t xml:space="preserve"> .</w:t>
      </w:r>
    </w:p>
    <w:p w14:paraId="507814B2" w14:textId="310A07DE" w:rsidR="00596036" w:rsidRDefault="00596036" w:rsidP="003D4585">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DEP WEBSITE: </w:t>
      </w:r>
      <w:hyperlink r:id="rId24" w:history="1">
        <w:r w:rsidR="00887273" w:rsidRPr="00D820B8">
          <w:rPr>
            <w:rStyle w:val="Hyperlink"/>
            <w:rFonts w:ascii="Bookman Old Style" w:hAnsi="Bookman Old Style"/>
            <w:bCs/>
            <w:sz w:val="22"/>
            <w:szCs w:val="22"/>
          </w:rPr>
          <w:t>https://www.maine.gov/dep/</w:t>
        </w:r>
      </w:hyperlink>
      <w:r w:rsidR="00887273">
        <w:rPr>
          <w:rFonts w:ascii="Bookman Old Style" w:hAnsi="Bookman Old Style"/>
          <w:bCs/>
          <w:sz w:val="22"/>
          <w:szCs w:val="22"/>
        </w:rPr>
        <w:t xml:space="preserve"> </w:t>
      </w:r>
      <w:r>
        <w:rPr>
          <w:rFonts w:ascii="Bookman Old Style" w:hAnsi="Bookman Old Style"/>
          <w:bCs/>
          <w:sz w:val="22"/>
          <w:szCs w:val="22"/>
        </w:rPr>
        <w:t>.</w:t>
      </w:r>
    </w:p>
    <w:p w14:paraId="7CB39EDB" w14:textId="403CAE6A" w:rsidR="00596036" w:rsidRDefault="00596036" w:rsidP="003D4585">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lastRenderedPageBreak/>
        <w:t xml:space="preserve">DEP BULEMAKING LIAISON: </w:t>
      </w:r>
      <w:hyperlink r:id="rId25" w:history="1">
        <w:r w:rsidRPr="00D820B8">
          <w:rPr>
            <w:rStyle w:val="Hyperlink"/>
            <w:rFonts w:ascii="Bookman Old Style" w:hAnsi="Bookman Old Style"/>
            <w:bCs/>
            <w:sz w:val="22"/>
            <w:szCs w:val="22"/>
          </w:rPr>
          <w:t>Mark.T.Margerum@Maine.gov</w:t>
        </w:r>
      </w:hyperlink>
      <w:r>
        <w:rPr>
          <w:rFonts w:ascii="Bookman Old Style" w:hAnsi="Bookman Old Style"/>
          <w:bCs/>
          <w:sz w:val="22"/>
          <w:szCs w:val="22"/>
        </w:rPr>
        <w:t xml:space="preserve"> .</w:t>
      </w:r>
    </w:p>
    <w:p w14:paraId="49373239" w14:textId="77777777" w:rsidR="003D4585" w:rsidRPr="003D4585" w:rsidRDefault="003D4585" w:rsidP="00596036">
      <w:pPr>
        <w:pBdr>
          <w:bottom w:val="single" w:sz="4" w:space="1" w:color="auto"/>
        </w:pBdr>
        <w:tabs>
          <w:tab w:val="left" w:pos="-1440"/>
          <w:tab w:val="left" w:pos="-720"/>
          <w:tab w:val="left" w:pos="4320"/>
          <w:tab w:val="left" w:pos="10440"/>
        </w:tabs>
        <w:rPr>
          <w:rFonts w:ascii="Bookman Old Style" w:hAnsi="Bookman Old Style"/>
          <w:bCs/>
          <w:sz w:val="22"/>
          <w:szCs w:val="22"/>
        </w:rPr>
      </w:pPr>
    </w:p>
    <w:p w14:paraId="3F61A635" w14:textId="203216EC" w:rsidR="00A97CA8" w:rsidRDefault="00A97CA8" w:rsidP="00611AB9">
      <w:pPr>
        <w:tabs>
          <w:tab w:val="left" w:pos="-1440"/>
          <w:tab w:val="left" w:pos="-720"/>
          <w:tab w:val="left" w:pos="4320"/>
          <w:tab w:val="left" w:pos="10440"/>
        </w:tabs>
        <w:rPr>
          <w:rFonts w:ascii="Bookman Old Style" w:hAnsi="Bookman Old Style"/>
          <w:sz w:val="22"/>
          <w:szCs w:val="22"/>
        </w:rPr>
      </w:pPr>
    </w:p>
    <w:p w14:paraId="5A2164B9" w14:textId="1DAE8D0E" w:rsidR="001D067B" w:rsidRPr="00C81380" w:rsidRDefault="001D067B" w:rsidP="001D067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C81380">
        <w:rPr>
          <w:rFonts w:ascii="Bookman Old Style" w:hAnsi="Bookman Old Style"/>
          <w:bCs/>
          <w:sz w:val="22"/>
          <w:szCs w:val="22"/>
        </w:rPr>
        <w:t xml:space="preserve">AGENCY: </w:t>
      </w:r>
      <w:r w:rsidRPr="001D067B">
        <w:rPr>
          <w:rFonts w:ascii="Bookman Old Style" w:hAnsi="Bookman Old Style"/>
          <w:b/>
          <w:sz w:val="22"/>
          <w:szCs w:val="22"/>
        </w:rPr>
        <w:t>06-096 - Department of Environmental Protection (DEP)</w:t>
      </w:r>
    </w:p>
    <w:p w14:paraId="4E220697" w14:textId="21812A58" w:rsidR="001D067B" w:rsidRPr="00C81380" w:rsidRDefault="001D067B" w:rsidP="001D067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C81380">
        <w:rPr>
          <w:rFonts w:ascii="Bookman Old Style" w:hAnsi="Bookman Old Style"/>
          <w:bCs/>
          <w:sz w:val="22"/>
          <w:szCs w:val="22"/>
        </w:rPr>
        <w:t xml:space="preserve">CHAPTER NUMBER AND TITLE: </w:t>
      </w:r>
      <w:r w:rsidRPr="001D067B">
        <w:rPr>
          <w:rFonts w:ascii="Bookman Old Style" w:hAnsi="Bookman Old Style"/>
          <w:b/>
          <w:sz w:val="22"/>
          <w:szCs w:val="22"/>
        </w:rPr>
        <w:t>Ch. 400</w:t>
      </w:r>
      <w:r w:rsidRPr="00C81380">
        <w:rPr>
          <w:rFonts w:ascii="Bookman Old Style" w:hAnsi="Bookman Old Style"/>
          <w:bCs/>
          <w:sz w:val="22"/>
          <w:szCs w:val="22"/>
        </w:rPr>
        <w:t>, Maine Solid Waste Management Rules: General Provisions</w:t>
      </w:r>
    </w:p>
    <w:p w14:paraId="0A63B297" w14:textId="6A70B238" w:rsidR="001D067B" w:rsidRPr="00C81380" w:rsidRDefault="001D067B" w:rsidP="001D067B">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C81380">
        <w:rPr>
          <w:rFonts w:ascii="Bookman Old Style" w:hAnsi="Bookman Old Style"/>
          <w:bCs/>
          <w:sz w:val="22"/>
          <w:szCs w:val="22"/>
        </w:rPr>
        <w:t xml:space="preserve">ADOPTED RULE NUMBER: </w:t>
      </w:r>
      <w:r w:rsidRPr="001D067B">
        <w:rPr>
          <w:rFonts w:ascii="Bookman Old Style" w:hAnsi="Bookman Old Style"/>
          <w:b/>
          <w:sz w:val="22"/>
          <w:szCs w:val="22"/>
        </w:rPr>
        <w:t>2021-034</w:t>
      </w:r>
    </w:p>
    <w:p w14:paraId="7BF9F1D7" w14:textId="51F0A318" w:rsidR="001D067B" w:rsidRPr="00C81380" w:rsidRDefault="001D067B" w:rsidP="001D067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C81380">
        <w:rPr>
          <w:rFonts w:ascii="Bookman Old Style" w:hAnsi="Bookman Old Style"/>
          <w:bCs/>
          <w:sz w:val="22"/>
          <w:szCs w:val="22"/>
        </w:rPr>
        <w:t>CONCISE SUMMARY</w:t>
      </w:r>
      <w:r>
        <w:rPr>
          <w:rFonts w:ascii="Bookman Old Style" w:hAnsi="Bookman Old Style"/>
          <w:bCs/>
          <w:sz w:val="22"/>
          <w:szCs w:val="22"/>
        </w:rPr>
        <w:t xml:space="preserve">: </w:t>
      </w:r>
      <w:r w:rsidRPr="00C81380">
        <w:rPr>
          <w:rFonts w:ascii="Bookman Old Style" w:hAnsi="Bookman Old Style"/>
          <w:bCs/>
          <w:sz w:val="22"/>
          <w:szCs w:val="22"/>
        </w:rPr>
        <w:t xml:space="preserve">The Department has amended the </w:t>
      </w:r>
      <w:proofErr w:type="spellStart"/>
      <w:r>
        <w:rPr>
          <w:rFonts w:ascii="Bookman Old Style" w:hAnsi="Bookman Old Style"/>
          <w:bCs/>
          <w:sz w:val="22"/>
          <w:szCs w:val="22"/>
        </w:rPr>
        <w:t>ch.</w:t>
      </w:r>
      <w:proofErr w:type="spellEnd"/>
      <w:r w:rsidRPr="00C81380">
        <w:rPr>
          <w:rFonts w:ascii="Bookman Old Style" w:hAnsi="Bookman Old Style"/>
          <w:bCs/>
          <w:sz w:val="22"/>
          <w:szCs w:val="22"/>
        </w:rPr>
        <w:t xml:space="preserve"> 400</w:t>
      </w:r>
      <w:r>
        <w:rPr>
          <w:rFonts w:ascii="Bookman Old Style" w:hAnsi="Bookman Old Style"/>
          <w:bCs/>
          <w:sz w:val="22"/>
          <w:szCs w:val="22"/>
        </w:rPr>
        <w:t>,</w:t>
      </w:r>
      <w:r w:rsidRPr="00C81380">
        <w:rPr>
          <w:rFonts w:ascii="Bookman Old Style" w:hAnsi="Bookman Old Style"/>
          <w:bCs/>
          <w:sz w:val="22"/>
          <w:szCs w:val="22"/>
        </w:rPr>
        <w:t xml:space="preserve"> </w:t>
      </w:r>
      <w:r w:rsidRPr="001D067B">
        <w:rPr>
          <w:rFonts w:ascii="Bookman Old Style" w:hAnsi="Bookman Old Style"/>
          <w:bCs/>
          <w:i/>
          <w:iCs/>
          <w:sz w:val="22"/>
          <w:szCs w:val="22"/>
        </w:rPr>
        <w:t>Maine Solid Waste Management Rules</w:t>
      </w:r>
      <w:r>
        <w:rPr>
          <w:rFonts w:ascii="Bookman Old Style" w:hAnsi="Bookman Old Style"/>
          <w:bCs/>
          <w:sz w:val="22"/>
          <w:szCs w:val="22"/>
        </w:rPr>
        <w:t>,</w:t>
      </w:r>
      <w:r w:rsidRPr="00C81380">
        <w:rPr>
          <w:rFonts w:ascii="Bookman Old Style" w:hAnsi="Bookman Old Style"/>
          <w:bCs/>
          <w:sz w:val="22"/>
          <w:szCs w:val="22"/>
        </w:rPr>
        <w:t xml:space="preserve"> to update various definitions in accordance with statutory changes and to require Public Benefit Determinations to include consideration of environmental justice.</w:t>
      </w:r>
    </w:p>
    <w:p w14:paraId="5B385984" w14:textId="350F33A4" w:rsidR="001D067B" w:rsidRPr="00C81380" w:rsidRDefault="001D067B" w:rsidP="001D067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C81380">
        <w:rPr>
          <w:rFonts w:ascii="Bookman Old Style" w:hAnsi="Bookman Old Style"/>
          <w:bCs/>
          <w:sz w:val="22"/>
          <w:szCs w:val="22"/>
        </w:rPr>
        <w:t>EFFECTIVE DATE:</w:t>
      </w:r>
      <w:r>
        <w:rPr>
          <w:rFonts w:ascii="Bookman Old Style" w:hAnsi="Bookman Old Style"/>
          <w:bCs/>
          <w:sz w:val="22"/>
          <w:szCs w:val="22"/>
        </w:rPr>
        <w:t xml:space="preserve"> February 9, 2021</w:t>
      </w:r>
    </w:p>
    <w:p w14:paraId="0DA8922C" w14:textId="35221F86" w:rsidR="001D067B" w:rsidRPr="00C81380" w:rsidRDefault="001D067B" w:rsidP="001D067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DEP</w:t>
      </w:r>
      <w:r w:rsidRPr="00C81380">
        <w:rPr>
          <w:rFonts w:ascii="Bookman Old Style" w:hAnsi="Bookman Old Style"/>
          <w:bCs/>
          <w:sz w:val="22"/>
          <w:szCs w:val="22"/>
        </w:rPr>
        <w:t xml:space="preserve"> CONTACT PERSON:</w:t>
      </w:r>
      <w:r>
        <w:rPr>
          <w:rFonts w:ascii="Bookman Old Style" w:hAnsi="Bookman Old Style"/>
          <w:bCs/>
          <w:sz w:val="22"/>
          <w:szCs w:val="22"/>
        </w:rPr>
        <w:t xml:space="preserve"> </w:t>
      </w:r>
      <w:r w:rsidRPr="00C81380">
        <w:rPr>
          <w:rFonts w:ascii="Bookman Old Style" w:hAnsi="Bookman Old Style"/>
          <w:bCs/>
          <w:sz w:val="22"/>
          <w:szCs w:val="22"/>
        </w:rPr>
        <w:t>Paula Clark</w:t>
      </w:r>
      <w:r>
        <w:rPr>
          <w:rFonts w:ascii="Bookman Old Style" w:hAnsi="Bookman Old Style"/>
          <w:bCs/>
          <w:sz w:val="22"/>
          <w:szCs w:val="22"/>
        </w:rPr>
        <w:t>, M</w:t>
      </w:r>
      <w:r w:rsidRPr="00C81380">
        <w:rPr>
          <w:rFonts w:ascii="Bookman Old Style" w:hAnsi="Bookman Old Style"/>
          <w:bCs/>
          <w:sz w:val="22"/>
          <w:szCs w:val="22"/>
        </w:rPr>
        <w:t>aine Department of Environmental Protection</w:t>
      </w:r>
      <w:r>
        <w:rPr>
          <w:rFonts w:ascii="Bookman Old Style" w:hAnsi="Bookman Old Style"/>
          <w:bCs/>
          <w:sz w:val="22"/>
          <w:szCs w:val="22"/>
        </w:rPr>
        <w:t xml:space="preserve">, </w:t>
      </w:r>
      <w:r w:rsidRPr="00C81380">
        <w:rPr>
          <w:rFonts w:ascii="Bookman Old Style" w:hAnsi="Bookman Old Style"/>
          <w:bCs/>
          <w:sz w:val="22"/>
          <w:szCs w:val="22"/>
        </w:rPr>
        <w:t>17 State House Station</w:t>
      </w:r>
      <w:r>
        <w:rPr>
          <w:rFonts w:ascii="Bookman Old Style" w:hAnsi="Bookman Old Style"/>
          <w:bCs/>
          <w:sz w:val="22"/>
          <w:szCs w:val="22"/>
        </w:rPr>
        <w:t xml:space="preserve">, </w:t>
      </w:r>
      <w:r w:rsidRPr="00C81380">
        <w:rPr>
          <w:rFonts w:ascii="Bookman Old Style" w:hAnsi="Bookman Old Style"/>
          <w:bCs/>
          <w:sz w:val="22"/>
          <w:szCs w:val="22"/>
        </w:rPr>
        <w:t>Augusta, Maine 04333-0017</w:t>
      </w:r>
      <w:r>
        <w:rPr>
          <w:rFonts w:ascii="Bookman Old Style" w:hAnsi="Bookman Old Style"/>
          <w:bCs/>
          <w:sz w:val="22"/>
          <w:szCs w:val="22"/>
        </w:rPr>
        <w:t>. Telep</w:t>
      </w:r>
      <w:r w:rsidRPr="00C81380">
        <w:rPr>
          <w:rFonts w:ascii="Bookman Old Style" w:hAnsi="Bookman Old Style"/>
          <w:bCs/>
          <w:sz w:val="22"/>
          <w:szCs w:val="22"/>
        </w:rPr>
        <w:t>hone</w:t>
      </w:r>
      <w:r>
        <w:rPr>
          <w:rFonts w:ascii="Bookman Old Style" w:hAnsi="Bookman Old Style"/>
          <w:bCs/>
          <w:sz w:val="22"/>
          <w:szCs w:val="22"/>
        </w:rPr>
        <w:t>:</w:t>
      </w:r>
      <w:r w:rsidRPr="00C81380">
        <w:rPr>
          <w:rFonts w:ascii="Bookman Old Style" w:hAnsi="Bookman Old Style"/>
          <w:bCs/>
          <w:sz w:val="22"/>
          <w:szCs w:val="22"/>
        </w:rPr>
        <w:t xml:space="preserve"> (207) 287-7718</w:t>
      </w:r>
      <w:r>
        <w:rPr>
          <w:rFonts w:ascii="Bookman Old Style" w:hAnsi="Bookman Old Style"/>
          <w:bCs/>
          <w:sz w:val="22"/>
          <w:szCs w:val="22"/>
        </w:rPr>
        <w:t xml:space="preserve">. </w:t>
      </w:r>
      <w:r w:rsidRPr="00C81380">
        <w:rPr>
          <w:rFonts w:ascii="Bookman Old Style" w:hAnsi="Bookman Old Style"/>
          <w:bCs/>
          <w:sz w:val="22"/>
          <w:szCs w:val="22"/>
        </w:rPr>
        <w:t xml:space="preserve">Email </w:t>
      </w:r>
      <w:hyperlink r:id="rId26" w:history="1">
        <w:r w:rsidRPr="00DE2402">
          <w:rPr>
            <w:rStyle w:val="Hyperlink"/>
            <w:rFonts w:ascii="Bookman Old Style" w:hAnsi="Bookman Old Style"/>
            <w:bCs/>
            <w:sz w:val="22"/>
            <w:szCs w:val="22"/>
          </w:rPr>
          <w:t>Paula.M.Clark@Maine.gov</w:t>
        </w:r>
      </w:hyperlink>
      <w:r>
        <w:rPr>
          <w:rFonts w:ascii="Bookman Old Style" w:hAnsi="Bookman Old Style"/>
          <w:bCs/>
          <w:sz w:val="22"/>
          <w:szCs w:val="22"/>
        </w:rPr>
        <w:t xml:space="preserve"> .</w:t>
      </w:r>
    </w:p>
    <w:p w14:paraId="35163DE7" w14:textId="77777777" w:rsidR="001D067B" w:rsidRDefault="001D067B" w:rsidP="001D067B">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DEP WEBSITE: </w:t>
      </w:r>
      <w:hyperlink r:id="rId27" w:history="1">
        <w:r w:rsidRPr="00D820B8">
          <w:rPr>
            <w:rStyle w:val="Hyperlink"/>
            <w:rFonts w:ascii="Bookman Old Style" w:hAnsi="Bookman Old Style"/>
            <w:bCs/>
            <w:sz w:val="22"/>
            <w:szCs w:val="22"/>
          </w:rPr>
          <w:t>https://www.maine.gov/dep/</w:t>
        </w:r>
      </w:hyperlink>
      <w:r>
        <w:rPr>
          <w:rFonts w:ascii="Bookman Old Style" w:hAnsi="Bookman Old Style"/>
          <w:bCs/>
          <w:sz w:val="22"/>
          <w:szCs w:val="22"/>
        </w:rPr>
        <w:t xml:space="preserve"> .</w:t>
      </w:r>
    </w:p>
    <w:p w14:paraId="3151A2B5" w14:textId="77777777" w:rsidR="001D067B" w:rsidRDefault="001D067B" w:rsidP="001D067B">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DEP BULEMAKING LIAISON: </w:t>
      </w:r>
      <w:hyperlink r:id="rId28" w:history="1">
        <w:r w:rsidRPr="00D820B8">
          <w:rPr>
            <w:rStyle w:val="Hyperlink"/>
            <w:rFonts w:ascii="Bookman Old Style" w:hAnsi="Bookman Old Style"/>
            <w:bCs/>
            <w:sz w:val="22"/>
            <w:szCs w:val="22"/>
          </w:rPr>
          <w:t>Mark.T.Margerum@Maine.gov</w:t>
        </w:r>
      </w:hyperlink>
      <w:r>
        <w:rPr>
          <w:rFonts w:ascii="Bookman Old Style" w:hAnsi="Bookman Old Style"/>
          <w:bCs/>
          <w:sz w:val="22"/>
          <w:szCs w:val="22"/>
        </w:rPr>
        <w:t xml:space="preserve"> .</w:t>
      </w:r>
    </w:p>
    <w:p w14:paraId="3CA62324" w14:textId="77777777" w:rsidR="00A97CA8" w:rsidRDefault="00A97CA8" w:rsidP="001D067B">
      <w:pPr>
        <w:pBdr>
          <w:bottom w:val="single" w:sz="4" w:space="1" w:color="auto"/>
        </w:pBdr>
        <w:tabs>
          <w:tab w:val="left" w:pos="-1440"/>
          <w:tab w:val="left" w:pos="-720"/>
          <w:tab w:val="left" w:pos="4320"/>
          <w:tab w:val="left" w:pos="10440"/>
        </w:tabs>
        <w:rPr>
          <w:rFonts w:ascii="Bookman Old Style" w:hAnsi="Bookman Old Style"/>
          <w:sz w:val="22"/>
          <w:szCs w:val="22"/>
        </w:rPr>
      </w:pPr>
    </w:p>
    <w:p w14:paraId="77A7EDF6" w14:textId="179A42AD" w:rsidR="00A97CA8" w:rsidRDefault="00A97CA8" w:rsidP="00611AB9">
      <w:pPr>
        <w:tabs>
          <w:tab w:val="left" w:pos="-1440"/>
          <w:tab w:val="left" w:pos="-720"/>
          <w:tab w:val="left" w:pos="4320"/>
          <w:tab w:val="left" w:pos="10440"/>
        </w:tabs>
        <w:rPr>
          <w:rFonts w:ascii="Bookman Old Style" w:hAnsi="Bookman Old Style"/>
          <w:sz w:val="22"/>
          <w:szCs w:val="22"/>
        </w:rPr>
      </w:pPr>
    </w:p>
    <w:p w14:paraId="3E1B5D38" w14:textId="166CB774" w:rsidR="00B91F17" w:rsidRPr="00B91F17" w:rsidRDefault="00B91F17" w:rsidP="00B91F17">
      <w:pPr>
        <w:overflowPunct/>
        <w:autoSpaceDE/>
        <w:autoSpaceDN/>
        <w:adjustRightInd/>
        <w:textAlignment w:val="auto"/>
        <w:rPr>
          <w:rFonts w:ascii="Bookman Old Style" w:eastAsiaTheme="minorHAnsi" w:hAnsi="Bookman Old Style"/>
          <w:bCs/>
          <w:sz w:val="22"/>
          <w:szCs w:val="22"/>
        </w:rPr>
      </w:pPr>
      <w:r w:rsidRPr="00B91F17">
        <w:rPr>
          <w:rFonts w:ascii="Bookman Old Style" w:eastAsiaTheme="minorHAnsi" w:hAnsi="Bookman Old Style"/>
          <w:bCs/>
          <w:sz w:val="22"/>
          <w:szCs w:val="22"/>
        </w:rPr>
        <w:t xml:space="preserve">AGENCY: </w:t>
      </w:r>
      <w:r w:rsidR="007D67EA" w:rsidRPr="007D67EA">
        <w:rPr>
          <w:rFonts w:ascii="Bookman Old Style" w:eastAsiaTheme="minorHAnsi" w:hAnsi="Bookman Old Style"/>
          <w:b/>
          <w:sz w:val="22"/>
          <w:szCs w:val="22"/>
        </w:rPr>
        <w:t>10-144</w:t>
      </w:r>
      <w:r w:rsidR="007D67EA">
        <w:rPr>
          <w:rFonts w:ascii="Bookman Old Style" w:eastAsiaTheme="minorHAnsi" w:hAnsi="Bookman Old Style"/>
          <w:bCs/>
          <w:sz w:val="22"/>
          <w:szCs w:val="22"/>
        </w:rPr>
        <w:t xml:space="preserve"> - </w:t>
      </w:r>
      <w:r w:rsidRPr="00B91F17">
        <w:rPr>
          <w:rFonts w:ascii="Bookman Old Style" w:eastAsiaTheme="minorHAnsi" w:hAnsi="Bookman Old Style"/>
          <w:bCs/>
          <w:sz w:val="22"/>
          <w:szCs w:val="22"/>
        </w:rPr>
        <w:t>Department of Health and Human Services</w:t>
      </w:r>
      <w:r w:rsidR="007D67EA">
        <w:rPr>
          <w:rFonts w:ascii="Bookman Old Style" w:eastAsiaTheme="minorHAnsi" w:hAnsi="Bookman Old Style"/>
          <w:bCs/>
          <w:sz w:val="22"/>
          <w:szCs w:val="22"/>
        </w:rPr>
        <w:t xml:space="preserve"> (DHHS)</w:t>
      </w:r>
      <w:r w:rsidRPr="00B91F17">
        <w:rPr>
          <w:rFonts w:ascii="Bookman Old Style" w:eastAsiaTheme="minorHAnsi" w:hAnsi="Bookman Old Style"/>
          <w:bCs/>
          <w:sz w:val="22"/>
          <w:szCs w:val="22"/>
        </w:rPr>
        <w:t xml:space="preserve">, </w:t>
      </w:r>
      <w:r w:rsidRPr="00B91F17">
        <w:rPr>
          <w:rFonts w:ascii="Bookman Old Style" w:eastAsiaTheme="minorHAnsi" w:hAnsi="Bookman Old Style"/>
          <w:b/>
          <w:sz w:val="22"/>
          <w:szCs w:val="22"/>
        </w:rPr>
        <w:t>Maine Center for Disease Control and Prevention</w:t>
      </w:r>
      <w:r w:rsidR="007D67EA" w:rsidRPr="007D67EA">
        <w:rPr>
          <w:rFonts w:ascii="Bookman Old Style" w:eastAsiaTheme="minorHAnsi" w:hAnsi="Bookman Old Style"/>
          <w:b/>
          <w:sz w:val="22"/>
          <w:szCs w:val="22"/>
        </w:rPr>
        <w:t xml:space="preserve"> (Maine CDC)</w:t>
      </w:r>
    </w:p>
    <w:p w14:paraId="732187DF" w14:textId="1DB66FEE" w:rsidR="00B91F17" w:rsidRPr="00B91F17" w:rsidRDefault="00B91F17" w:rsidP="007D67EA">
      <w:pPr>
        <w:overflowPunct/>
        <w:autoSpaceDE/>
        <w:autoSpaceDN/>
        <w:adjustRightInd/>
        <w:ind w:right="-180"/>
        <w:textAlignment w:val="auto"/>
        <w:rPr>
          <w:rFonts w:ascii="Bookman Old Style" w:eastAsiaTheme="minorHAnsi" w:hAnsi="Bookman Old Style"/>
          <w:bCs/>
          <w:sz w:val="22"/>
          <w:szCs w:val="22"/>
        </w:rPr>
      </w:pPr>
      <w:r w:rsidRPr="00B91F17">
        <w:rPr>
          <w:rFonts w:ascii="Bookman Old Style" w:eastAsiaTheme="minorHAnsi" w:hAnsi="Bookman Old Style"/>
          <w:bCs/>
          <w:sz w:val="22"/>
          <w:szCs w:val="22"/>
        </w:rPr>
        <w:t xml:space="preserve">CHAPTER NUMBER AND TITLE: </w:t>
      </w:r>
      <w:r w:rsidR="007D67EA" w:rsidRPr="007D67EA">
        <w:rPr>
          <w:rFonts w:ascii="Bookman Old Style" w:eastAsiaTheme="minorHAnsi" w:hAnsi="Bookman Old Style"/>
          <w:b/>
          <w:sz w:val="22"/>
          <w:szCs w:val="22"/>
        </w:rPr>
        <w:t>C</w:t>
      </w:r>
      <w:r w:rsidRPr="00B91F17">
        <w:rPr>
          <w:rFonts w:ascii="Bookman Old Style" w:eastAsiaTheme="minorHAnsi" w:hAnsi="Bookman Old Style"/>
          <w:b/>
          <w:sz w:val="22"/>
          <w:szCs w:val="22"/>
        </w:rPr>
        <w:t>h. 258</w:t>
      </w:r>
      <w:r w:rsidR="007D67EA">
        <w:rPr>
          <w:rFonts w:ascii="Bookman Old Style" w:eastAsiaTheme="minorHAnsi" w:hAnsi="Bookman Old Style"/>
          <w:bCs/>
          <w:sz w:val="22"/>
          <w:szCs w:val="22"/>
        </w:rPr>
        <w:t>,</w:t>
      </w:r>
      <w:r w:rsidRPr="00B91F17">
        <w:rPr>
          <w:rFonts w:ascii="Bookman Old Style" w:eastAsiaTheme="minorHAnsi" w:hAnsi="Bookman Old Style"/>
          <w:bCs/>
          <w:sz w:val="22"/>
          <w:szCs w:val="22"/>
        </w:rPr>
        <w:t xml:space="preserve"> Control of Notifiable Diseases and Conditions </w:t>
      </w:r>
    </w:p>
    <w:p w14:paraId="686679E2" w14:textId="26BCDF58" w:rsidR="00B91F17" w:rsidRPr="00B91F17" w:rsidRDefault="00B91F17" w:rsidP="00B91F17">
      <w:pPr>
        <w:overflowPunct/>
        <w:autoSpaceDE/>
        <w:autoSpaceDN/>
        <w:adjustRightInd/>
        <w:textAlignment w:val="auto"/>
        <w:rPr>
          <w:rFonts w:ascii="Bookman Old Style" w:eastAsiaTheme="minorHAnsi" w:hAnsi="Bookman Old Style"/>
          <w:bCs/>
          <w:sz w:val="22"/>
          <w:szCs w:val="22"/>
        </w:rPr>
      </w:pPr>
      <w:r w:rsidRPr="00B91F17">
        <w:rPr>
          <w:rFonts w:ascii="Bookman Old Style" w:eastAsiaTheme="minorHAnsi" w:hAnsi="Bookman Old Style"/>
          <w:bCs/>
          <w:sz w:val="22"/>
          <w:szCs w:val="22"/>
        </w:rPr>
        <w:t xml:space="preserve">ADOPTED RULE NUMBER: </w:t>
      </w:r>
      <w:r w:rsidR="007D67EA" w:rsidRPr="007D67EA">
        <w:rPr>
          <w:rFonts w:ascii="Bookman Old Style" w:eastAsiaTheme="minorHAnsi" w:hAnsi="Bookman Old Style"/>
          <w:b/>
          <w:sz w:val="22"/>
          <w:szCs w:val="22"/>
        </w:rPr>
        <w:t>2021-035</w:t>
      </w:r>
    </w:p>
    <w:p w14:paraId="3E5EC751" w14:textId="2D3C54BF" w:rsidR="00B91F17" w:rsidRPr="00B91F17" w:rsidRDefault="00B91F17" w:rsidP="00B91F17">
      <w:pPr>
        <w:overflowPunct/>
        <w:autoSpaceDE/>
        <w:autoSpaceDN/>
        <w:adjustRightInd/>
        <w:textAlignment w:val="auto"/>
        <w:rPr>
          <w:rFonts w:ascii="Bookman Old Style" w:eastAsiaTheme="minorHAnsi" w:hAnsi="Bookman Old Style"/>
          <w:bCs/>
          <w:sz w:val="22"/>
          <w:szCs w:val="22"/>
        </w:rPr>
      </w:pPr>
      <w:r w:rsidRPr="00B91F17">
        <w:rPr>
          <w:rFonts w:ascii="Bookman Old Style" w:eastAsiaTheme="minorHAnsi" w:hAnsi="Bookman Old Style"/>
          <w:bCs/>
          <w:sz w:val="22"/>
          <w:szCs w:val="22"/>
        </w:rPr>
        <w:t xml:space="preserve">CONCISE SUMMARY: </w:t>
      </w:r>
      <w:bookmarkStart w:id="3" w:name="_Hlk40787431"/>
      <w:r w:rsidRPr="00B91F17">
        <w:rPr>
          <w:rFonts w:ascii="Bookman Old Style" w:eastAsiaTheme="minorHAnsi" w:hAnsi="Bookman Old Style"/>
          <w:bCs/>
          <w:sz w:val="22"/>
          <w:szCs w:val="22"/>
        </w:rPr>
        <w:t xml:space="preserve">This routine technical rule amends the Control of Notifiable Diseases and Conditions </w:t>
      </w:r>
      <w:r w:rsidR="007D67EA">
        <w:rPr>
          <w:rFonts w:ascii="Bookman Old Style" w:eastAsiaTheme="minorHAnsi" w:hAnsi="Bookman Old Style"/>
          <w:bCs/>
          <w:sz w:val="22"/>
          <w:szCs w:val="22"/>
        </w:rPr>
        <w:t>r</w:t>
      </w:r>
      <w:r w:rsidRPr="00B91F17">
        <w:rPr>
          <w:rFonts w:ascii="Bookman Old Style" w:eastAsiaTheme="minorHAnsi" w:hAnsi="Bookman Old Style"/>
          <w:bCs/>
          <w:sz w:val="22"/>
          <w:szCs w:val="22"/>
        </w:rPr>
        <w:t xml:space="preserve">ule to: 1) add the following five additional disease conditions: Acute flaccid myelitis, </w:t>
      </w:r>
      <w:r w:rsidRPr="00B91F17">
        <w:rPr>
          <w:rFonts w:ascii="Bookman Old Style" w:eastAsiaTheme="minorHAnsi" w:hAnsi="Bookman Old Style"/>
          <w:bCs/>
          <w:i/>
          <w:sz w:val="22"/>
          <w:szCs w:val="22"/>
        </w:rPr>
        <w:t>Candida auris</w:t>
      </w:r>
      <w:r w:rsidRPr="00B91F17">
        <w:rPr>
          <w:rFonts w:ascii="Bookman Old Style" w:eastAsiaTheme="minorHAnsi" w:hAnsi="Bookman Old Style"/>
          <w:bCs/>
          <w:sz w:val="22"/>
          <w:szCs w:val="22"/>
        </w:rPr>
        <w:t xml:space="preserve">, </w:t>
      </w:r>
      <w:r w:rsidRPr="00B91F17">
        <w:rPr>
          <w:rFonts w:ascii="Bookman Old Style" w:eastAsiaTheme="minorHAnsi" w:hAnsi="Bookman Old Style"/>
          <w:bCs/>
          <w:i/>
          <w:sz w:val="22"/>
          <w:szCs w:val="22"/>
        </w:rPr>
        <w:t xml:space="preserve">Borrelia miyamotoi, </w:t>
      </w:r>
      <w:r w:rsidRPr="00B91F17">
        <w:rPr>
          <w:rFonts w:ascii="Bookman Old Style" w:eastAsiaTheme="minorHAnsi" w:hAnsi="Bookman Old Style"/>
          <w:bCs/>
          <w:sz w:val="22"/>
          <w:szCs w:val="22"/>
        </w:rPr>
        <w:t xml:space="preserve">vaping-associated pulmonary illness, and Zika; 2) modify the two listings of multi drug-resistant organisms; 3) remove </w:t>
      </w:r>
      <w:r w:rsidRPr="00B91F17">
        <w:rPr>
          <w:rFonts w:ascii="Bookman Old Style" w:eastAsiaTheme="minorHAnsi" w:hAnsi="Bookman Old Style"/>
          <w:bCs/>
          <w:i/>
          <w:sz w:val="22"/>
          <w:szCs w:val="22"/>
        </w:rPr>
        <w:t xml:space="preserve">Staphylococcus aureus </w:t>
      </w:r>
      <w:r w:rsidRPr="00B91F17">
        <w:rPr>
          <w:rFonts w:ascii="Bookman Old Style" w:eastAsiaTheme="minorHAnsi" w:hAnsi="Bookman Old Style"/>
          <w:bCs/>
          <w:sz w:val="22"/>
          <w:szCs w:val="22"/>
        </w:rPr>
        <w:t xml:space="preserve">(MRSA) from the list; 4) update the human immunodeficiency virus (HIV) testing terminology; 5) clarify authority to access health information, including healthcare information from other entities not specified (e.g. </w:t>
      </w:r>
      <w:proofErr w:type="spellStart"/>
      <w:r w:rsidRPr="00B91F17">
        <w:rPr>
          <w:rFonts w:ascii="Bookman Old Style" w:eastAsiaTheme="minorHAnsi" w:hAnsi="Bookman Old Style"/>
          <w:bCs/>
          <w:sz w:val="22"/>
          <w:szCs w:val="22"/>
        </w:rPr>
        <w:t>MaineCare</w:t>
      </w:r>
      <w:proofErr w:type="spellEnd"/>
      <w:r w:rsidRPr="00B91F17">
        <w:rPr>
          <w:rFonts w:ascii="Bookman Old Style" w:eastAsiaTheme="minorHAnsi" w:hAnsi="Bookman Old Style"/>
          <w:bCs/>
          <w:sz w:val="22"/>
          <w:szCs w:val="22"/>
        </w:rPr>
        <w:t>), through the state health information exchange; 6) clarify laboratories’ electronic reporting requirements (e.g.</w:t>
      </w:r>
      <w:r w:rsidR="007D67EA">
        <w:rPr>
          <w:rFonts w:ascii="Bookman Old Style" w:eastAsiaTheme="minorHAnsi" w:hAnsi="Bookman Old Style"/>
          <w:bCs/>
          <w:sz w:val="22"/>
          <w:szCs w:val="22"/>
        </w:rPr>
        <w:t>,</w:t>
      </w:r>
      <w:r w:rsidRPr="00B91F17">
        <w:rPr>
          <w:rFonts w:ascii="Bookman Old Style" w:eastAsiaTheme="minorHAnsi" w:hAnsi="Bookman Old Style"/>
          <w:bCs/>
          <w:sz w:val="22"/>
          <w:szCs w:val="22"/>
        </w:rPr>
        <w:t xml:space="preserve"> designated use of HL7 messaging); 7) clarify that when a potentially emerging disease or condition that can cause serious morbidity or mortality and for which the reporting is necessary to monitor, prevent, or control the disease or condition to protect public health, the Department can, through public notice, require immediate reporting for a limited time; and 8) clarify enforcement actions, including referrals to licensing boards and/or the Office of the Attorney General to seek injunctive relief</w:t>
      </w:r>
      <w:bookmarkEnd w:id="3"/>
      <w:r w:rsidRPr="00B91F17">
        <w:rPr>
          <w:rFonts w:ascii="Bookman Old Style" w:eastAsiaTheme="minorHAnsi" w:hAnsi="Bookman Old Style"/>
          <w:bCs/>
          <w:sz w:val="22"/>
          <w:szCs w:val="22"/>
        </w:rPr>
        <w:t xml:space="preserve"> for noncompliance with reporting Category I conditions, specifically, and fine imposition for noncompliance and false reporting. Additionally, the adopted rule includes a change in the proposed frequency for bed occupancy reporting outside of a declared health emergency to allow for weekly reporting and includes additional and revised definitions for </w:t>
      </w:r>
      <w:r w:rsidRPr="00B91F17">
        <w:rPr>
          <w:rFonts w:ascii="Bookman Old Style" w:eastAsiaTheme="minorHAnsi" w:hAnsi="Bookman Old Style"/>
          <w:bCs/>
          <w:i/>
          <w:iCs/>
          <w:sz w:val="22"/>
          <w:szCs w:val="22"/>
        </w:rPr>
        <w:t>epidemic</w:t>
      </w:r>
      <w:r w:rsidRPr="00B91F17">
        <w:rPr>
          <w:rFonts w:ascii="Bookman Old Style" w:eastAsiaTheme="minorHAnsi" w:hAnsi="Bookman Old Style"/>
          <w:bCs/>
          <w:sz w:val="22"/>
          <w:szCs w:val="22"/>
        </w:rPr>
        <w:t xml:space="preserve"> and </w:t>
      </w:r>
      <w:r w:rsidRPr="00B91F17">
        <w:rPr>
          <w:rFonts w:ascii="Bookman Old Style" w:eastAsiaTheme="minorHAnsi" w:hAnsi="Bookman Old Style"/>
          <w:bCs/>
          <w:i/>
          <w:iCs/>
          <w:sz w:val="22"/>
          <w:szCs w:val="22"/>
        </w:rPr>
        <w:t>outbreak</w:t>
      </w:r>
      <w:r w:rsidRPr="00B91F17">
        <w:rPr>
          <w:rFonts w:ascii="Bookman Old Style" w:eastAsiaTheme="minorHAnsi" w:hAnsi="Bookman Old Style"/>
          <w:bCs/>
          <w:sz w:val="22"/>
          <w:szCs w:val="22"/>
        </w:rPr>
        <w:t xml:space="preserve">. </w:t>
      </w:r>
      <w:r w:rsidRPr="00B91F17">
        <w:rPr>
          <w:rFonts w:ascii="Bookman Old Style" w:eastAsiaTheme="minorHAnsi" w:hAnsi="Bookman Old Style"/>
          <w:bCs/>
          <w:sz w:val="22"/>
          <w:szCs w:val="22"/>
          <w:shd w:val="clear" w:color="auto" w:fill="FFFFFF"/>
        </w:rPr>
        <w:t xml:space="preserve">Provisions of this rule ensure that the Department is consistent with national disease reporting recommendations for conditions impacting public health and safety, to ensure timely and accessible information, as diseases and conditions </w:t>
      </w:r>
      <w:proofErr w:type="gramStart"/>
      <w:r w:rsidRPr="00B91F17">
        <w:rPr>
          <w:rFonts w:ascii="Bookman Old Style" w:eastAsiaTheme="minorHAnsi" w:hAnsi="Bookman Old Style"/>
          <w:bCs/>
          <w:sz w:val="22"/>
          <w:szCs w:val="22"/>
          <w:shd w:val="clear" w:color="auto" w:fill="FFFFFF"/>
        </w:rPr>
        <w:t>emerge</w:t>
      </w:r>
      <w:proofErr w:type="gramEnd"/>
      <w:r w:rsidRPr="00B91F17">
        <w:rPr>
          <w:rFonts w:ascii="Bookman Old Style" w:eastAsiaTheme="minorHAnsi" w:hAnsi="Bookman Old Style"/>
          <w:bCs/>
          <w:sz w:val="22"/>
          <w:szCs w:val="22"/>
          <w:shd w:val="clear" w:color="auto" w:fill="FFFFFF"/>
        </w:rPr>
        <w:t xml:space="preserve"> and data needs evolve. Amendments also require designated health care facilities to report information related to emergency preparedness and responsiveness.</w:t>
      </w:r>
    </w:p>
    <w:p w14:paraId="55113DB3" w14:textId="77777777" w:rsidR="00B91F17" w:rsidRPr="00B91F17" w:rsidRDefault="00B91F17" w:rsidP="00B91F17">
      <w:pPr>
        <w:overflowPunct/>
        <w:autoSpaceDE/>
        <w:autoSpaceDN/>
        <w:adjustRightInd/>
        <w:textAlignment w:val="auto"/>
        <w:rPr>
          <w:rFonts w:ascii="Bookman Old Style" w:eastAsiaTheme="minorHAnsi" w:hAnsi="Bookman Old Style"/>
          <w:bCs/>
          <w:sz w:val="22"/>
          <w:szCs w:val="22"/>
        </w:rPr>
      </w:pPr>
      <w:r w:rsidRPr="00B91F17">
        <w:rPr>
          <w:rFonts w:ascii="Bookman Old Style" w:eastAsiaTheme="minorHAnsi" w:hAnsi="Bookman Old Style"/>
          <w:bCs/>
          <w:sz w:val="22"/>
          <w:szCs w:val="22"/>
        </w:rPr>
        <w:t>EFFECTIVE DATE: February 17, 2021</w:t>
      </w:r>
    </w:p>
    <w:p w14:paraId="34958C7B" w14:textId="26567F19" w:rsidR="00B91F17" w:rsidRPr="00B91F17" w:rsidRDefault="007D67EA" w:rsidP="007D67EA">
      <w:pPr>
        <w:overflowPunct/>
        <w:autoSpaceDE/>
        <w:autoSpaceDN/>
        <w:adjustRightInd/>
        <w:ind w:right="90"/>
        <w:textAlignment w:val="auto"/>
        <w:rPr>
          <w:rFonts w:ascii="Bookman Old Style" w:eastAsiaTheme="minorHAnsi" w:hAnsi="Bookman Old Style"/>
          <w:bCs/>
          <w:sz w:val="22"/>
          <w:szCs w:val="22"/>
        </w:rPr>
      </w:pPr>
      <w:r>
        <w:rPr>
          <w:rFonts w:ascii="Bookman Old Style" w:eastAsiaTheme="minorHAnsi" w:hAnsi="Bookman Old Style"/>
          <w:bCs/>
          <w:sz w:val="22"/>
          <w:szCs w:val="22"/>
        </w:rPr>
        <w:lastRenderedPageBreak/>
        <w:t>MAINE CDC</w:t>
      </w:r>
      <w:r w:rsidR="00B91F17" w:rsidRPr="00B91F17">
        <w:rPr>
          <w:rFonts w:ascii="Bookman Old Style" w:eastAsiaTheme="minorHAnsi" w:hAnsi="Bookman Old Style"/>
          <w:bCs/>
          <w:sz w:val="22"/>
          <w:szCs w:val="22"/>
        </w:rPr>
        <w:t xml:space="preserve"> CONTACT PERSON: Bridget Bagley, </w:t>
      </w:r>
      <w:r>
        <w:rPr>
          <w:rFonts w:ascii="Bookman Old Style" w:eastAsiaTheme="minorHAnsi" w:hAnsi="Bookman Old Style"/>
          <w:bCs/>
          <w:sz w:val="22"/>
          <w:szCs w:val="22"/>
        </w:rPr>
        <w:t>P</w:t>
      </w:r>
      <w:r w:rsidR="00B91F17" w:rsidRPr="00B91F17">
        <w:rPr>
          <w:rFonts w:ascii="Bookman Old Style" w:eastAsiaTheme="minorHAnsi" w:hAnsi="Bookman Old Style"/>
          <w:bCs/>
          <w:sz w:val="22"/>
          <w:szCs w:val="22"/>
        </w:rPr>
        <w:t xml:space="preserve">olicy </w:t>
      </w:r>
      <w:r>
        <w:rPr>
          <w:rFonts w:ascii="Bookman Old Style" w:eastAsiaTheme="minorHAnsi" w:hAnsi="Bookman Old Style"/>
          <w:bCs/>
          <w:sz w:val="22"/>
          <w:szCs w:val="22"/>
        </w:rPr>
        <w:t>A</w:t>
      </w:r>
      <w:r w:rsidR="00B91F17" w:rsidRPr="00B91F17">
        <w:rPr>
          <w:rFonts w:ascii="Bookman Old Style" w:eastAsiaTheme="minorHAnsi" w:hAnsi="Bookman Old Style"/>
          <w:bCs/>
          <w:sz w:val="22"/>
          <w:szCs w:val="22"/>
        </w:rPr>
        <w:t>nalyst</w:t>
      </w:r>
      <w:r>
        <w:rPr>
          <w:rFonts w:ascii="Bookman Old Style" w:eastAsiaTheme="minorHAnsi" w:hAnsi="Bookman Old Style"/>
          <w:bCs/>
          <w:sz w:val="22"/>
          <w:szCs w:val="22"/>
        </w:rPr>
        <w:t xml:space="preserve">, </w:t>
      </w:r>
      <w:r w:rsidR="00B91F17" w:rsidRPr="00B91F17">
        <w:rPr>
          <w:rFonts w:ascii="Bookman Old Style" w:eastAsiaTheme="minorHAnsi" w:hAnsi="Bookman Old Style"/>
          <w:bCs/>
          <w:sz w:val="22"/>
          <w:szCs w:val="22"/>
        </w:rPr>
        <w:t xml:space="preserve">286 Water Street </w:t>
      </w:r>
      <w:r>
        <w:rPr>
          <w:rFonts w:ascii="Bookman Old Style" w:eastAsiaTheme="minorHAnsi" w:hAnsi="Bookman Old Style"/>
          <w:bCs/>
          <w:sz w:val="22"/>
          <w:szCs w:val="22"/>
        </w:rPr>
        <w:t xml:space="preserve">- </w:t>
      </w:r>
      <w:r w:rsidR="00B91F17" w:rsidRPr="00B91F17">
        <w:rPr>
          <w:rFonts w:ascii="Bookman Old Style" w:eastAsiaTheme="minorHAnsi" w:hAnsi="Bookman Old Style"/>
          <w:bCs/>
          <w:sz w:val="22"/>
          <w:szCs w:val="22"/>
        </w:rPr>
        <w:t>11 State House Station, Augusta, ME 04333-0011</w:t>
      </w:r>
      <w:r>
        <w:rPr>
          <w:rFonts w:ascii="Bookman Old Style" w:eastAsiaTheme="minorHAnsi" w:hAnsi="Bookman Old Style"/>
          <w:bCs/>
          <w:sz w:val="22"/>
          <w:szCs w:val="22"/>
        </w:rPr>
        <w:t xml:space="preserve">. </w:t>
      </w:r>
      <w:r w:rsidR="00B91F17" w:rsidRPr="00B91F17">
        <w:rPr>
          <w:rFonts w:ascii="Bookman Old Style" w:eastAsiaTheme="minorHAnsi" w:hAnsi="Bookman Old Style"/>
          <w:bCs/>
          <w:sz w:val="22"/>
          <w:szCs w:val="22"/>
        </w:rPr>
        <w:t>T</w:t>
      </w:r>
      <w:r w:rsidRPr="00B91F17">
        <w:rPr>
          <w:rFonts w:ascii="Bookman Old Style" w:eastAsiaTheme="minorHAnsi" w:hAnsi="Bookman Old Style"/>
          <w:bCs/>
          <w:sz w:val="22"/>
          <w:szCs w:val="22"/>
        </w:rPr>
        <w:t>elephone</w:t>
      </w:r>
      <w:r w:rsidR="00B91F17" w:rsidRPr="00B91F17">
        <w:rPr>
          <w:rFonts w:ascii="Bookman Old Style" w:eastAsiaTheme="minorHAnsi" w:hAnsi="Bookman Old Style"/>
          <w:bCs/>
          <w:sz w:val="22"/>
          <w:szCs w:val="22"/>
        </w:rPr>
        <w:t xml:space="preserve">: </w:t>
      </w:r>
      <w:r>
        <w:rPr>
          <w:rFonts w:ascii="Bookman Old Style" w:eastAsiaTheme="minorHAnsi" w:hAnsi="Bookman Old Style"/>
          <w:bCs/>
          <w:sz w:val="22"/>
          <w:szCs w:val="22"/>
        </w:rPr>
        <w:t>(</w:t>
      </w:r>
      <w:r w:rsidR="00B91F17" w:rsidRPr="00B91F17">
        <w:rPr>
          <w:rFonts w:ascii="Bookman Old Style" w:eastAsiaTheme="minorHAnsi" w:hAnsi="Bookman Old Style"/>
          <w:bCs/>
          <w:sz w:val="22"/>
          <w:szCs w:val="22"/>
        </w:rPr>
        <w:t>207</w:t>
      </w:r>
      <w:r>
        <w:rPr>
          <w:rFonts w:ascii="Bookman Old Style" w:eastAsiaTheme="minorHAnsi" w:hAnsi="Bookman Old Style"/>
          <w:bCs/>
          <w:sz w:val="22"/>
          <w:szCs w:val="22"/>
        </w:rPr>
        <w:t xml:space="preserve">) </w:t>
      </w:r>
      <w:r w:rsidR="00B91F17" w:rsidRPr="00B91F17">
        <w:rPr>
          <w:rFonts w:ascii="Bookman Old Style" w:eastAsiaTheme="minorHAnsi" w:hAnsi="Bookman Old Style"/>
          <w:bCs/>
          <w:sz w:val="22"/>
          <w:szCs w:val="22"/>
        </w:rPr>
        <w:t>287-9394</w:t>
      </w:r>
      <w:r>
        <w:rPr>
          <w:rFonts w:ascii="Bookman Old Style" w:eastAsiaTheme="minorHAnsi" w:hAnsi="Bookman Old Style"/>
          <w:bCs/>
          <w:sz w:val="22"/>
          <w:szCs w:val="22"/>
        </w:rPr>
        <w:t xml:space="preserve">. </w:t>
      </w:r>
      <w:r w:rsidR="00B91F17" w:rsidRPr="00B91F17">
        <w:rPr>
          <w:rFonts w:ascii="Bookman Old Style" w:eastAsiaTheme="minorHAnsi" w:hAnsi="Bookman Old Style"/>
          <w:bCs/>
          <w:sz w:val="22"/>
          <w:szCs w:val="22"/>
        </w:rPr>
        <w:t>E</w:t>
      </w:r>
      <w:r w:rsidRPr="00B91F17">
        <w:rPr>
          <w:rFonts w:ascii="Bookman Old Style" w:eastAsiaTheme="minorHAnsi" w:hAnsi="Bookman Old Style"/>
          <w:bCs/>
          <w:sz w:val="22"/>
          <w:szCs w:val="22"/>
        </w:rPr>
        <w:t>mail</w:t>
      </w:r>
      <w:r w:rsidR="00B91F17" w:rsidRPr="00B91F17">
        <w:rPr>
          <w:rFonts w:ascii="Bookman Old Style" w:eastAsiaTheme="minorHAnsi" w:hAnsi="Bookman Old Style"/>
          <w:bCs/>
          <w:sz w:val="22"/>
          <w:szCs w:val="22"/>
        </w:rPr>
        <w:t xml:space="preserve">: </w:t>
      </w:r>
      <w:hyperlink r:id="rId29" w:history="1">
        <w:r w:rsidRPr="00483505">
          <w:rPr>
            <w:rStyle w:val="Hyperlink"/>
            <w:rFonts w:ascii="Bookman Old Style" w:eastAsiaTheme="minorHAnsi" w:hAnsi="Bookman Old Style"/>
            <w:bCs/>
            <w:sz w:val="22"/>
            <w:szCs w:val="22"/>
          </w:rPr>
          <w:t>B</w:t>
        </w:r>
        <w:r w:rsidRPr="00B91F17">
          <w:rPr>
            <w:rStyle w:val="Hyperlink"/>
            <w:rFonts w:ascii="Bookman Old Style" w:eastAsiaTheme="minorHAnsi" w:hAnsi="Bookman Old Style"/>
            <w:bCs/>
            <w:sz w:val="22"/>
            <w:szCs w:val="22"/>
          </w:rPr>
          <w:t>ridget.</w:t>
        </w:r>
        <w:r w:rsidRPr="00483505">
          <w:rPr>
            <w:rStyle w:val="Hyperlink"/>
            <w:rFonts w:ascii="Bookman Old Style" w:eastAsiaTheme="minorHAnsi" w:hAnsi="Bookman Old Style"/>
            <w:bCs/>
            <w:sz w:val="22"/>
            <w:szCs w:val="22"/>
          </w:rPr>
          <w:t>B</w:t>
        </w:r>
        <w:r w:rsidRPr="00B91F17">
          <w:rPr>
            <w:rStyle w:val="Hyperlink"/>
            <w:rFonts w:ascii="Bookman Old Style" w:eastAsiaTheme="minorHAnsi" w:hAnsi="Bookman Old Style"/>
            <w:bCs/>
            <w:sz w:val="22"/>
            <w:szCs w:val="22"/>
          </w:rPr>
          <w:t>agley@</w:t>
        </w:r>
        <w:r w:rsidRPr="00483505">
          <w:rPr>
            <w:rStyle w:val="Hyperlink"/>
            <w:rFonts w:ascii="Bookman Old Style" w:eastAsiaTheme="minorHAnsi" w:hAnsi="Bookman Old Style"/>
            <w:bCs/>
            <w:sz w:val="22"/>
            <w:szCs w:val="22"/>
          </w:rPr>
          <w:t>M</w:t>
        </w:r>
        <w:r w:rsidRPr="00B91F17">
          <w:rPr>
            <w:rStyle w:val="Hyperlink"/>
            <w:rFonts w:ascii="Bookman Old Style" w:eastAsiaTheme="minorHAnsi" w:hAnsi="Bookman Old Style"/>
            <w:bCs/>
            <w:sz w:val="22"/>
            <w:szCs w:val="22"/>
          </w:rPr>
          <w:t>aine.gov</w:t>
        </w:r>
      </w:hyperlink>
      <w:r>
        <w:rPr>
          <w:rFonts w:ascii="Bookman Old Style" w:eastAsiaTheme="minorHAnsi" w:hAnsi="Bookman Old Style"/>
          <w:bCs/>
          <w:sz w:val="22"/>
          <w:szCs w:val="22"/>
        </w:rPr>
        <w:t xml:space="preserve"> .</w:t>
      </w:r>
    </w:p>
    <w:p w14:paraId="683B1024" w14:textId="6865B3AB" w:rsidR="00B91F17" w:rsidRPr="00B91F17" w:rsidRDefault="007D67EA" w:rsidP="00B91F17">
      <w:pPr>
        <w:overflowPunct/>
        <w:autoSpaceDE/>
        <w:autoSpaceDN/>
        <w:adjustRightInd/>
        <w:textAlignment w:val="auto"/>
        <w:rPr>
          <w:rFonts w:ascii="Bookman Old Style" w:eastAsiaTheme="minorHAnsi" w:hAnsi="Bookman Old Style"/>
          <w:bCs/>
          <w:sz w:val="22"/>
          <w:szCs w:val="22"/>
        </w:rPr>
      </w:pPr>
      <w:r>
        <w:rPr>
          <w:rFonts w:ascii="Bookman Old Style" w:eastAsiaTheme="minorHAnsi" w:hAnsi="Bookman Old Style"/>
          <w:bCs/>
          <w:sz w:val="22"/>
          <w:szCs w:val="22"/>
        </w:rPr>
        <w:t xml:space="preserve">MAINE CDC RULES </w:t>
      </w:r>
      <w:r w:rsidR="00B91F17" w:rsidRPr="00B91F17">
        <w:rPr>
          <w:rFonts w:ascii="Bookman Old Style" w:eastAsiaTheme="minorHAnsi" w:hAnsi="Bookman Old Style"/>
          <w:bCs/>
          <w:sz w:val="22"/>
          <w:szCs w:val="22"/>
        </w:rPr>
        <w:t xml:space="preserve">WEBSITE: </w:t>
      </w:r>
      <w:hyperlink r:id="rId30" w:history="1">
        <w:r w:rsidR="00B91F17" w:rsidRPr="00B91F17">
          <w:rPr>
            <w:rFonts w:ascii="Bookman Old Style" w:eastAsiaTheme="minorHAnsi" w:hAnsi="Bookman Old Style"/>
            <w:bCs/>
            <w:color w:val="0000FF" w:themeColor="hyperlink"/>
            <w:sz w:val="22"/>
            <w:szCs w:val="22"/>
            <w:u w:val="single"/>
          </w:rPr>
          <w:t>http://www.maine.gov/dhhs/mecdc/rules/</w:t>
        </w:r>
      </w:hyperlink>
    </w:p>
    <w:p w14:paraId="13FCB467" w14:textId="78AE459F" w:rsidR="00B91F17" w:rsidRDefault="007D67EA" w:rsidP="00611AB9">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 xml:space="preserve">MAINE CDC WEBSITE: </w:t>
      </w:r>
      <w:hyperlink r:id="rId31" w:history="1">
        <w:r w:rsidR="00663CCE" w:rsidRPr="00483505">
          <w:rPr>
            <w:rStyle w:val="Hyperlink"/>
            <w:rFonts w:ascii="Bookman Old Style" w:hAnsi="Bookman Old Style"/>
            <w:sz w:val="22"/>
            <w:szCs w:val="22"/>
          </w:rPr>
          <w:t>https://www.maine.gov/dhhs/mecdc/</w:t>
        </w:r>
      </w:hyperlink>
      <w:r w:rsidR="00663CCE">
        <w:rPr>
          <w:rFonts w:ascii="Bookman Old Style" w:hAnsi="Bookman Old Style"/>
          <w:sz w:val="22"/>
          <w:szCs w:val="22"/>
        </w:rPr>
        <w:t xml:space="preserve"> .</w:t>
      </w:r>
    </w:p>
    <w:p w14:paraId="5F737C22" w14:textId="3DDCDEA1" w:rsidR="007D67EA" w:rsidRDefault="007D67EA" w:rsidP="00611AB9">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 xml:space="preserve">MAINE CDC RULEMAKING LIAISON: </w:t>
      </w:r>
      <w:hyperlink r:id="rId32" w:history="1">
        <w:r w:rsidRPr="00483505">
          <w:rPr>
            <w:rStyle w:val="Hyperlink"/>
            <w:rFonts w:ascii="Bookman Old Style" w:hAnsi="Bookman Old Style"/>
            <w:sz w:val="22"/>
            <w:szCs w:val="22"/>
          </w:rPr>
          <w:t>Tera.Pare@Maine.gov</w:t>
        </w:r>
      </w:hyperlink>
      <w:r>
        <w:rPr>
          <w:rFonts w:ascii="Bookman Old Style" w:hAnsi="Bookman Old Style"/>
          <w:sz w:val="22"/>
          <w:szCs w:val="22"/>
        </w:rPr>
        <w:t xml:space="preserve"> .</w:t>
      </w:r>
    </w:p>
    <w:p w14:paraId="3CA185F0" w14:textId="148F9A13" w:rsidR="007D67EA" w:rsidRDefault="007D67EA" w:rsidP="00611AB9">
      <w:pPr>
        <w:tabs>
          <w:tab w:val="left" w:pos="-1440"/>
          <w:tab w:val="left" w:pos="-720"/>
          <w:tab w:val="left" w:pos="4320"/>
          <w:tab w:val="left" w:pos="10440"/>
        </w:tabs>
        <w:rPr>
          <w:rFonts w:ascii="Bookman Old Style" w:hAnsi="Bookman Old Style"/>
          <w:sz w:val="22"/>
          <w:szCs w:val="22"/>
        </w:rPr>
      </w:pPr>
      <w:r>
        <w:rPr>
          <w:rFonts w:ascii="Bookman Old Style" w:hAnsi="Bookman Old Style"/>
          <w:sz w:val="22"/>
          <w:szCs w:val="22"/>
        </w:rPr>
        <w:t xml:space="preserve">MAINE DHHS RULEMAKING LIAISON: </w:t>
      </w:r>
      <w:hyperlink r:id="rId33" w:history="1">
        <w:r w:rsidRPr="00483505">
          <w:rPr>
            <w:rStyle w:val="Hyperlink"/>
            <w:rFonts w:ascii="Bookman Old Style" w:hAnsi="Bookman Old Style"/>
            <w:sz w:val="22"/>
            <w:szCs w:val="22"/>
          </w:rPr>
          <w:t>Kevin.wells@Maine.gov</w:t>
        </w:r>
      </w:hyperlink>
      <w:r>
        <w:rPr>
          <w:rFonts w:ascii="Bookman Old Style" w:hAnsi="Bookman Old Style"/>
          <w:sz w:val="22"/>
          <w:szCs w:val="22"/>
        </w:rPr>
        <w:t xml:space="preserve"> .</w:t>
      </w:r>
    </w:p>
    <w:p w14:paraId="1C6807CA" w14:textId="5DFF8BB9" w:rsidR="007D67EA" w:rsidRDefault="007D67EA" w:rsidP="00611AB9">
      <w:pPr>
        <w:tabs>
          <w:tab w:val="left" w:pos="-1440"/>
          <w:tab w:val="left" w:pos="-720"/>
          <w:tab w:val="left" w:pos="4320"/>
          <w:tab w:val="left" w:pos="10440"/>
        </w:tabs>
        <w:rPr>
          <w:rFonts w:ascii="Bookman Old Style" w:hAnsi="Bookman Old Style"/>
          <w:sz w:val="22"/>
          <w:szCs w:val="22"/>
        </w:rPr>
      </w:pPr>
    </w:p>
    <w:p w14:paraId="2FA03304" w14:textId="77777777" w:rsidR="007D67EA" w:rsidRDefault="007D67EA" w:rsidP="00611AB9">
      <w:pPr>
        <w:tabs>
          <w:tab w:val="left" w:pos="-1440"/>
          <w:tab w:val="left" w:pos="-720"/>
          <w:tab w:val="left" w:pos="4320"/>
          <w:tab w:val="left" w:pos="10440"/>
        </w:tabs>
        <w:rPr>
          <w:rFonts w:ascii="Bookman Old Style" w:hAnsi="Bookman Old Style"/>
          <w:sz w:val="22"/>
          <w:szCs w:val="22"/>
        </w:rPr>
      </w:pPr>
    </w:p>
    <w:sectPr w:rsidR="007D67EA" w:rsidSect="00C97164">
      <w:footerReference w:type="default" r:id="rId34"/>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7B4" w14:textId="77777777" w:rsidR="00136257" w:rsidRDefault="00136257">
      <w:r>
        <w:separator/>
      </w:r>
    </w:p>
  </w:endnote>
  <w:endnote w:type="continuationSeparator" w:id="0">
    <w:p w14:paraId="0D131892" w14:textId="77777777" w:rsidR="00136257" w:rsidRDefault="0013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136257" w:rsidRDefault="00136257"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BB0" w14:textId="77777777" w:rsidR="00136257" w:rsidRDefault="00136257">
      <w:r>
        <w:rPr>
          <w:sz w:val="24"/>
        </w:rPr>
        <w:separator/>
      </w:r>
    </w:p>
  </w:footnote>
  <w:footnote w:type="continuationSeparator" w:id="0">
    <w:p w14:paraId="25F3AAF8" w14:textId="77777777" w:rsidR="00136257" w:rsidRDefault="00136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4"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331984251">
    <w:abstractNumId w:val="34"/>
  </w:num>
  <w:num w:numId="2" w16cid:durableId="2086876663">
    <w:abstractNumId w:val="3"/>
  </w:num>
  <w:num w:numId="3" w16cid:durableId="578636299">
    <w:abstractNumId w:val="33"/>
  </w:num>
  <w:num w:numId="4" w16cid:durableId="181209774">
    <w:abstractNumId w:val="25"/>
  </w:num>
  <w:num w:numId="5" w16cid:durableId="947003210">
    <w:abstractNumId w:val="5"/>
  </w:num>
  <w:num w:numId="6" w16cid:durableId="1324429953">
    <w:abstractNumId w:val="2"/>
  </w:num>
  <w:num w:numId="7" w16cid:durableId="1959292738">
    <w:abstractNumId w:val="6"/>
  </w:num>
  <w:num w:numId="8" w16cid:durableId="736321458">
    <w:abstractNumId w:val="29"/>
  </w:num>
  <w:num w:numId="9" w16cid:durableId="45418741">
    <w:abstractNumId w:val="17"/>
  </w:num>
  <w:num w:numId="10" w16cid:durableId="690495191">
    <w:abstractNumId w:val="4"/>
  </w:num>
  <w:num w:numId="11" w16cid:durableId="829368435">
    <w:abstractNumId w:val="20"/>
  </w:num>
  <w:num w:numId="12" w16cid:durableId="1984430504">
    <w:abstractNumId w:val="24"/>
  </w:num>
  <w:num w:numId="13" w16cid:durableId="1409379034">
    <w:abstractNumId w:val="30"/>
  </w:num>
  <w:num w:numId="14" w16cid:durableId="110175594">
    <w:abstractNumId w:val="18"/>
  </w:num>
  <w:num w:numId="15" w16cid:durableId="2103985441">
    <w:abstractNumId w:val="21"/>
  </w:num>
  <w:num w:numId="16" w16cid:durableId="164172575">
    <w:abstractNumId w:val="23"/>
  </w:num>
  <w:num w:numId="17" w16cid:durableId="1969629912">
    <w:abstractNumId w:val="8"/>
  </w:num>
  <w:num w:numId="18" w16cid:durableId="306975342">
    <w:abstractNumId w:val="27"/>
  </w:num>
  <w:num w:numId="19" w16cid:durableId="21410726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76116357">
    <w:abstractNumId w:val="11"/>
  </w:num>
  <w:num w:numId="21" w16cid:durableId="1076435539">
    <w:abstractNumId w:val="26"/>
  </w:num>
  <w:num w:numId="22" w16cid:durableId="923535399">
    <w:abstractNumId w:val="13"/>
  </w:num>
  <w:num w:numId="23" w16cid:durableId="983704690">
    <w:abstractNumId w:val="22"/>
  </w:num>
  <w:num w:numId="24" w16cid:durableId="2063359022">
    <w:abstractNumId w:val="31"/>
  </w:num>
  <w:num w:numId="25" w16cid:durableId="1935167015">
    <w:abstractNumId w:val="28"/>
  </w:num>
  <w:num w:numId="26" w16cid:durableId="279460615">
    <w:abstractNumId w:val="10"/>
  </w:num>
  <w:num w:numId="27" w16cid:durableId="1670479298">
    <w:abstractNumId w:val="15"/>
  </w:num>
  <w:num w:numId="28" w16cid:durableId="64034006">
    <w:abstractNumId w:val="12"/>
  </w:num>
  <w:num w:numId="29" w16cid:durableId="420486757">
    <w:abstractNumId w:val="9"/>
  </w:num>
  <w:num w:numId="30" w16cid:durableId="687558706">
    <w:abstractNumId w:val="19"/>
  </w:num>
  <w:num w:numId="31" w16cid:durableId="1861967042">
    <w:abstractNumId w:val="16"/>
  </w:num>
  <w:num w:numId="32" w16cid:durableId="474294753">
    <w:abstractNumId w:val="7"/>
  </w:num>
  <w:num w:numId="33" w16cid:durableId="673453298">
    <w:abstractNumId w:val="32"/>
  </w:num>
  <w:num w:numId="34" w16cid:durableId="1821724944">
    <w:abstractNumId w:val="0"/>
  </w:num>
  <w:num w:numId="35" w16cid:durableId="525171656">
    <w:abstractNumId w:val="14"/>
  </w:num>
  <w:num w:numId="36" w16cid:durableId="138297238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CCC"/>
    <w:rsid w:val="0000254A"/>
    <w:rsid w:val="00002574"/>
    <w:rsid w:val="00002CB9"/>
    <w:rsid w:val="00002E83"/>
    <w:rsid w:val="00003740"/>
    <w:rsid w:val="00003E43"/>
    <w:rsid w:val="00004E01"/>
    <w:rsid w:val="00005079"/>
    <w:rsid w:val="00005482"/>
    <w:rsid w:val="00005B50"/>
    <w:rsid w:val="00007D7B"/>
    <w:rsid w:val="00010AAB"/>
    <w:rsid w:val="000115C9"/>
    <w:rsid w:val="00011CE7"/>
    <w:rsid w:val="000126FA"/>
    <w:rsid w:val="00012791"/>
    <w:rsid w:val="000144E8"/>
    <w:rsid w:val="0001579E"/>
    <w:rsid w:val="000158F4"/>
    <w:rsid w:val="0001706E"/>
    <w:rsid w:val="0002035F"/>
    <w:rsid w:val="00020E43"/>
    <w:rsid w:val="000210E7"/>
    <w:rsid w:val="0002125D"/>
    <w:rsid w:val="0002144C"/>
    <w:rsid w:val="0002158B"/>
    <w:rsid w:val="00021C82"/>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92"/>
    <w:rsid w:val="000302BB"/>
    <w:rsid w:val="000304F6"/>
    <w:rsid w:val="00030501"/>
    <w:rsid w:val="00031B66"/>
    <w:rsid w:val="00032733"/>
    <w:rsid w:val="00032B50"/>
    <w:rsid w:val="000332E0"/>
    <w:rsid w:val="000339F1"/>
    <w:rsid w:val="0003405E"/>
    <w:rsid w:val="00034499"/>
    <w:rsid w:val="00035024"/>
    <w:rsid w:val="00035392"/>
    <w:rsid w:val="00035673"/>
    <w:rsid w:val="00036156"/>
    <w:rsid w:val="00036774"/>
    <w:rsid w:val="0003740A"/>
    <w:rsid w:val="000374DC"/>
    <w:rsid w:val="00037B47"/>
    <w:rsid w:val="00037BD0"/>
    <w:rsid w:val="0004014E"/>
    <w:rsid w:val="0004068C"/>
    <w:rsid w:val="000409DF"/>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1840"/>
    <w:rsid w:val="0006197D"/>
    <w:rsid w:val="00061DE4"/>
    <w:rsid w:val="00061F85"/>
    <w:rsid w:val="000620F8"/>
    <w:rsid w:val="00062C09"/>
    <w:rsid w:val="0006302E"/>
    <w:rsid w:val="0006373B"/>
    <w:rsid w:val="000638B8"/>
    <w:rsid w:val="00063F74"/>
    <w:rsid w:val="00063F7A"/>
    <w:rsid w:val="00064374"/>
    <w:rsid w:val="00064B09"/>
    <w:rsid w:val="0006559C"/>
    <w:rsid w:val="0006563D"/>
    <w:rsid w:val="00066CCE"/>
    <w:rsid w:val="00067A0D"/>
    <w:rsid w:val="00067D4F"/>
    <w:rsid w:val="000701FF"/>
    <w:rsid w:val="0007081A"/>
    <w:rsid w:val="00070887"/>
    <w:rsid w:val="00070919"/>
    <w:rsid w:val="000717B7"/>
    <w:rsid w:val="00071C22"/>
    <w:rsid w:val="00072D19"/>
    <w:rsid w:val="00073341"/>
    <w:rsid w:val="00073659"/>
    <w:rsid w:val="00073788"/>
    <w:rsid w:val="00075442"/>
    <w:rsid w:val="00076259"/>
    <w:rsid w:val="000763EE"/>
    <w:rsid w:val="00076C1C"/>
    <w:rsid w:val="000772BA"/>
    <w:rsid w:val="000774DD"/>
    <w:rsid w:val="0008008A"/>
    <w:rsid w:val="000819E4"/>
    <w:rsid w:val="00081A8B"/>
    <w:rsid w:val="0008330D"/>
    <w:rsid w:val="0008336F"/>
    <w:rsid w:val="0008367A"/>
    <w:rsid w:val="000840F2"/>
    <w:rsid w:val="00084514"/>
    <w:rsid w:val="00085452"/>
    <w:rsid w:val="00086174"/>
    <w:rsid w:val="000861D7"/>
    <w:rsid w:val="00086410"/>
    <w:rsid w:val="00087365"/>
    <w:rsid w:val="00087450"/>
    <w:rsid w:val="00090502"/>
    <w:rsid w:val="0009050F"/>
    <w:rsid w:val="00090C71"/>
    <w:rsid w:val="00090D78"/>
    <w:rsid w:val="00092129"/>
    <w:rsid w:val="00092874"/>
    <w:rsid w:val="00092A52"/>
    <w:rsid w:val="00092C4D"/>
    <w:rsid w:val="000933F2"/>
    <w:rsid w:val="000940DB"/>
    <w:rsid w:val="00094EEB"/>
    <w:rsid w:val="000950ED"/>
    <w:rsid w:val="000957A7"/>
    <w:rsid w:val="00095AA4"/>
    <w:rsid w:val="00096E53"/>
    <w:rsid w:val="00097565"/>
    <w:rsid w:val="000975A5"/>
    <w:rsid w:val="000976AF"/>
    <w:rsid w:val="000A0431"/>
    <w:rsid w:val="000A0B2B"/>
    <w:rsid w:val="000A0BAB"/>
    <w:rsid w:val="000A0DCB"/>
    <w:rsid w:val="000A0FBE"/>
    <w:rsid w:val="000A1D51"/>
    <w:rsid w:val="000A23E8"/>
    <w:rsid w:val="000A4F78"/>
    <w:rsid w:val="000A537F"/>
    <w:rsid w:val="000A6664"/>
    <w:rsid w:val="000A691A"/>
    <w:rsid w:val="000A762D"/>
    <w:rsid w:val="000A782C"/>
    <w:rsid w:val="000A7DF9"/>
    <w:rsid w:val="000B1D13"/>
    <w:rsid w:val="000B1F33"/>
    <w:rsid w:val="000B22A8"/>
    <w:rsid w:val="000B2658"/>
    <w:rsid w:val="000B2C12"/>
    <w:rsid w:val="000B35E1"/>
    <w:rsid w:val="000B40D1"/>
    <w:rsid w:val="000B5CA3"/>
    <w:rsid w:val="000B657F"/>
    <w:rsid w:val="000B6CA7"/>
    <w:rsid w:val="000B6F1F"/>
    <w:rsid w:val="000B7718"/>
    <w:rsid w:val="000B7E23"/>
    <w:rsid w:val="000C096B"/>
    <w:rsid w:val="000C17C4"/>
    <w:rsid w:val="000C1AE6"/>
    <w:rsid w:val="000C206E"/>
    <w:rsid w:val="000C20B0"/>
    <w:rsid w:val="000C23AE"/>
    <w:rsid w:val="000C2643"/>
    <w:rsid w:val="000C2EC7"/>
    <w:rsid w:val="000C2F42"/>
    <w:rsid w:val="000C31DE"/>
    <w:rsid w:val="000C36CC"/>
    <w:rsid w:val="000C408B"/>
    <w:rsid w:val="000C43A5"/>
    <w:rsid w:val="000C4893"/>
    <w:rsid w:val="000C4FB6"/>
    <w:rsid w:val="000C4FEE"/>
    <w:rsid w:val="000C5E89"/>
    <w:rsid w:val="000C630B"/>
    <w:rsid w:val="000C7098"/>
    <w:rsid w:val="000C70AF"/>
    <w:rsid w:val="000C7403"/>
    <w:rsid w:val="000C77F7"/>
    <w:rsid w:val="000C784F"/>
    <w:rsid w:val="000D02A8"/>
    <w:rsid w:val="000D0B94"/>
    <w:rsid w:val="000D1414"/>
    <w:rsid w:val="000D1585"/>
    <w:rsid w:val="000D2299"/>
    <w:rsid w:val="000D2725"/>
    <w:rsid w:val="000D2C09"/>
    <w:rsid w:val="000D6205"/>
    <w:rsid w:val="000D6411"/>
    <w:rsid w:val="000D6BAA"/>
    <w:rsid w:val="000D6E53"/>
    <w:rsid w:val="000D7136"/>
    <w:rsid w:val="000E00A4"/>
    <w:rsid w:val="000E0678"/>
    <w:rsid w:val="000E0BB0"/>
    <w:rsid w:val="000E0DA1"/>
    <w:rsid w:val="000E12A4"/>
    <w:rsid w:val="000E1AD9"/>
    <w:rsid w:val="000E200D"/>
    <w:rsid w:val="000E3371"/>
    <w:rsid w:val="000E37FB"/>
    <w:rsid w:val="000E45D7"/>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7640"/>
    <w:rsid w:val="00100455"/>
    <w:rsid w:val="001008AD"/>
    <w:rsid w:val="00101657"/>
    <w:rsid w:val="00101906"/>
    <w:rsid w:val="00101F1E"/>
    <w:rsid w:val="00102086"/>
    <w:rsid w:val="00102AC9"/>
    <w:rsid w:val="00102B1F"/>
    <w:rsid w:val="00102B96"/>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5ED9"/>
    <w:rsid w:val="00126421"/>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47A0"/>
    <w:rsid w:val="0013520B"/>
    <w:rsid w:val="001354F3"/>
    <w:rsid w:val="00135973"/>
    <w:rsid w:val="00135D63"/>
    <w:rsid w:val="001361DF"/>
    <w:rsid w:val="00136257"/>
    <w:rsid w:val="0013657E"/>
    <w:rsid w:val="00136884"/>
    <w:rsid w:val="00137080"/>
    <w:rsid w:val="00137890"/>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F5"/>
    <w:rsid w:val="0015021C"/>
    <w:rsid w:val="001516FD"/>
    <w:rsid w:val="00151B11"/>
    <w:rsid w:val="0015270D"/>
    <w:rsid w:val="00153049"/>
    <w:rsid w:val="0015326A"/>
    <w:rsid w:val="00153971"/>
    <w:rsid w:val="00153977"/>
    <w:rsid w:val="00153E9A"/>
    <w:rsid w:val="00154C5F"/>
    <w:rsid w:val="001553BC"/>
    <w:rsid w:val="0015586D"/>
    <w:rsid w:val="00155C1A"/>
    <w:rsid w:val="001568AA"/>
    <w:rsid w:val="001569AD"/>
    <w:rsid w:val="001570DD"/>
    <w:rsid w:val="001573BD"/>
    <w:rsid w:val="00157E63"/>
    <w:rsid w:val="00160401"/>
    <w:rsid w:val="00160DDF"/>
    <w:rsid w:val="001610FA"/>
    <w:rsid w:val="00161429"/>
    <w:rsid w:val="00161E07"/>
    <w:rsid w:val="00162320"/>
    <w:rsid w:val="00162539"/>
    <w:rsid w:val="001626EA"/>
    <w:rsid w:val="00162814"/>
    <w:rsid w:val="00165412"/>
    <w:rsid w:val="00165540"/>
    <w:rsid w:val="00165776"/>
    <w:rsid w:val="0016578E"/>
    <w:rsid w:val="00166451"/>
    <w:rsid w:val="001669E0"/>
    <w:rsid w:val="00170C27"/>
    <w:rsid w:val="0017106E"/>
    <w:rsid w:val="0017189B"/>
    <w:rsid w:val="00171DC2"/>
    <w:rsid w:val="00172081"/>
    <w:rsid w:val="001722BD"/>
    <w:rsid w:val="00172A40"/>
    <w:rsid w:val="00172B70"/>
    <w:rsid w:val="00172E8A"/>
    <w:rsid w:val="00173CD3"/>
    <w:rsid w:val="00173DAB"/>
    <w:rsid w:val="00174214"/>
    <w:rsid w:val="00174802"/>
    <w:rsid w:val="00174DDE"/>
    <w:rsid w:val="0017519F"/>
    <w:rsid w:val="001759A7"/>
    <w:rsid w:val="00175D46"/>
    <w:rsid w:val="001761E0"/>
    <w:rsid w:val="0017656F"/>
    <w:rsid w:val="001768AF"/>
    <w:rsid w:val="00176BF3"/>
    <w:rsid w:val="00176D2D"/>
    <w:rsid w:val="001803FA"/>
    <w:rsid w:val="00180CED"/>
    <w:rsid w:val="001823C6"/>
    <w:rsid w:val="001828E6"/>
    <w:rsid w:val="00182A69"/>
    <w:rsid w:val="00182CD1"/>
    <w:rsid w:val="00182F4F"/>
    <w:rsid w:val="00183177"/>
    <w:rsid w:val="001833A2"/>
    <w:rsid w:val="00183F12"/>
    <w:rsid w:val="0018576A"/>
    <w:rsid w:val="001861F2"/>
    <w:rsid w:val="001868E4"/>
    <w:rsid w:val="00186C6B"/>
    <w:rsid w:val="0018735B"/>
    <w:rsid w:val="00187896"/>
    <w:rsid w:val="00187A0D"/>
    <w:rsid w:val="001909F3"/>
    <w:rsid w:val="00190C97"/>
    <w:rsid w:val="00191C78"/>
    <w:rsid w:val="00192877"/>
    <w:rsid w:val="001928ED"/>
    <w:rsid w:val="0019320C"/>
    <w:rsid w:val="0019376F"/>
    <w:rsid w:val="00193DB6"/>
    <w:rsid w:val="0019443D"/>
    <w:rsid w:val="001950E9"/>
    <w:rsid w:val="001952F7"/>
    <w:rsid w:val="00195B11"/>
    <w:rsid w:val="00196A12"/>
    <w:rsid w:val="0019740F"/>
    <w:rsid w:val="00197544"/>
    <w:rsid w:val="00197DF0"/>
    <w:rsid w:val="001A0460"/>
    <w:rsid w:val="001A0E0E"/>
    <w:rsid w:val="001A0F01"/>
    <w:rsid w:val="001A126B"/>
    <w:rsid w:val="001A160B"/>
    <w:rsid w:val="001A1956"/>
    <w:rsid w:val="001A1C5A"/>
    <w:rsid w:val="001A2682"/>
    <w:rsid w:val="001A3365"/>
    <w:rsid w:val="001A46BF"/>
    <w:rsid w:val="001A5575"/>
    <w:rsid w:val="001A6793"/>
    <w:rsid w:val="001A68E4"/>
    <w:rsid w:val="001A6A8A"/>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5B4"/>
    <w:rsid w:val="001B4763"/>
    <w:rsid w:val="001B4842"/>
    <w:rsid w:val="001B4AF8"/>
    <w:rsid w:val="001B4B9C"/>
    <w:rsid w:val="001B4D29"/>
    <w:rsid w:val="001B5827"/>
    <w:rsid w:val="001B5DB6"/>
    <w:rsid w:val="001B5E00"/>
    <w:rsid w:val="001B60F6"/>
    <w:rsid w:val="001C0D8D"/>
    <w:rsid w:val="001C0FAC"/>
    <w:rsid w:val="001C1499"/>
    <w:rsid w:val="001C22EF"/>
    <w:rsid w:val="001C3A6A"/>
    <w:rsid w:val="001C4275"/>
    <w:rsid w:val="001C4E9B"/>
    <w:rsid w:val="001C4EE5"/>
    <w:rsid w:val="001C5829"/>
    <w:rsid w:val="001C6AE3"/>
    <w:rsid w:val="001C72C1"/>
    <w:rsid w:val="001D01B2"/>
    <w:rsid w:val="001D067B"/>
    <w:rsid w:val="001D0F74"/>
    <w:rsid w:val="001D1A79"/>
    <w:rsid w:val="001D252A"/>
    <w:rsid w:val="001D25F1"/>
    <w:rsid w:val="001D2878"/>
    <w:rsid w:val="001D347E"/>
    <w:rsid w:val="001D4351"/>
    <w:rsid w:val="001D4402"/>
    <w:rsid w:val="001D47F8"/>
    <w:rsid w:val="001D4877"/>
    <w:rsid w:val="001D48B8"/>
    <w:rsid w:val="001D52BF"/>
    <w:rsid w:val="001D68C0"/>
    <w:rsid w:val="001D6A57"/>
    <w:rsid w:val="001D73A4"/>
    <w:rsid w:val="001D7C0E"/>
    <w:rsid w:val="001D7D40"/>
    <w:rsid w:val="001D7D64"/>
    <w:rsid w:val="001E08CD"/>
    <w:rsid w:val="001E0CC9"/>
    <w:rsid w:val="001E19E0"/>
    <w:rsid w:val="001E2289"/>
    <w:rsid w:val="001E2415"/>
    <w:rsid w:val="001E34FB"/>
    <w:rsid w:val="001E36E4"/>
    <w:rsid w:val="001E4084"/>
    <w:rsid w:val="001E4748"/>
    <w:rsid w:val="001E4E32"/>
    <w:rsid w:val="001E54E5"/>
    <w:rsid w:val="001E59B3"/>
    <w:rsid w:val="001E657F"/>
    <w:rsid w:val="001E65EC"/>
    <w:rsid w:val="001E7642"/>
    <w:rsid w:val="001F02DD"/>
    <w:rsid w:val="001F0AFD"/>
    <w:rsid w:val="001F2231"/>
    <w:rsid w:val="001F22B8"/>
    <w:rsid w:val="001F2EBB"/>
    <w:rsid w:val="001F3858"/>
    <w:rsid w:val="001F3A5F"/>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4968"/>
    <w:rsid w:val="0020755F"/>
    <w:rsid w:val="0020760E"/>
    <w:rsid w:val="00207DB2"/>
    <w:rsid w:val="00210A74"/>
    <w:rsid w:val="002118E1"/>
    <w:rsid w:val="00212446"/>
    <w:rsid w:val="002124EC"/>
    <w:rsid w:val="002127AE"/>
    <w:rsid w:val="00212A46"/>
    <w:rsid w:val="00212CDD"/>
    <w:rsid w:val="002139C0"/>
    <w:rsid w:val="0021489B"/>
    <w:rsid w:val="00214906"/>
    <w:rsid w:val="00214DA8"/>
    <w:rsid w:val="002151A3"/>
    <w:rsid w:val="0021590E"/>
    <w:rsid w:val="00215DA6"/>
    <w:rsid w:val="00216084"/>
    <w:rsid w:val="002166CE"/>
    <w:rsid w:val="00216728"/>
    <w:rsid w:val="00216739"/>
    <w:rsid w:val="002173CA"/>
    <w:rsid w:val="00217574"/>
    <w:rsid w:val="00217AB1"/>
    <w:rsid w:val="002210C6"/>
    <w:rsid w:val="002212DC"/>
    <w:rsid w:val="00221301"/>
    <w:rsid w:val="00221DAA"/>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625"/>
    <w:rsid w:val="00240A8E"/>
    <w:rsid w:val="002410B2"/>
    <w:rsid w:val="00241360"/>
    <w:rsid w:val="00242355"/>
    <w:rsid w:val="00242909"/>
    <w:rsid w:val="00242C8A"/>
    <w:rsid w:val="00242D30"/>
    <w:rsid w:val="0024318E"/>
    <w:rsid w:val="00243427"/>
    <w:rsid w:val="00243A40"/>
    <w:rsid w:val="00244728"/>
    <w:rsid w:val="00244A77"/>
    <w:rsid w:val="0024538C"/>
    <w:rsid w:val="00245A4F"/>
    <w:rsid w:val="0024694F"/>
    <w:rsid w:val="00247799"/>
    <w:rsid w:val="00250570"/>
    <w:rsid w:val="00250584"/>
    <w:rsid w:val="00250A44"/>
    <w:rsid w:val="0025113E"/>
    <w:rsid w:val="00251954"/>
    <w:rsid w:val="00253022"/>
    <w:rsid w:val="00253286"/>
    <w:rsid w:val="00253622"/>
    <w:rsid w:val="002546A2"/>
    <w:rsid w:val="00254D80"/>
    <w:rsid w:val="002552B3"/>
    <w:rsid w:val="00255335"/>
    <w:rsid w:val="002564A9"/>
    <w:rsid w:val="00256D9F"/>
    <w:rsid w:val="00256ED4"/>
    <w:rsid w:val="00257713"/>
    <w:rsid w:val="002579AF"/>
    <w:rsid w:val="00257EF4"/>
    <w:rsid w:val="00260EE9"/>
    <w:rsid w:val="002613C8"/>
    <w:rsid w:val="00262369"/>
    <w:rsid w:val="00263104"/>
    <w:rsid w:val="00263343"/>
    <w:rsid w:val="002635FF"/>
    <w:rsid w:val="00263769"/>
    <w:rsid w:val="00263966"/>
    <w:rsid w:val="00263CC2"/>
    <w:rsid w:val="002652A7"/>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809"/>
    <w:rsid w:val="00273E6C"/>
    <w:rsid w:val="0027476A"/>
    <w:rsid w:val="00275104"/>
    <w:rsid w:val="00275635"/>
    <w:rsid w:val="00275645"/>
    <w:rsid w:val="00275E91"/>
    <w:rsid w:val="00280804"/>
    <w:rsid w:val="00280B9A"/>
    <w:rsid w:val="00280D53"/>
    <w:rsid w:val="00281664"/>
    <w:rsid w:val="002819A9"/>
    <w:rsid w:val="00281DBD"/>
    <w:rsid w:val="00283572"/>
    <w:rsid w:val="00283ABD"/>
    <w:rsid w:val="00283C76"/>
    <w:rsid w:val="00283F0C"/>
    <w:rsid w:val="002853A9"/>
    <w:rsid w:val="00285DF6"/>
    <w:rsid w:val="00285FC2"/>
    <w:rsid w:val="00286DA7"/>
    <w:rsid w:val="00287E1C"/>
    <w:rsid w:val="00290713"/>
    <w:rsid w:val="002914EC"/>
    <w:rsid w:val="00291B83"/>
    <w:rsid w:val="00291ECB"/>
    <w:rsid w:val="00292293"/>
    <w:rsid w:val="00292684"/>
    <w:rsid w:val="00292E9B"/>
    <w:rsid w:val="002939CD"/>
    <w:rsid w:val="0029470A"/>
    <w:rsid w:val="002959E6"/>
    <w:rsid w:val="00295F52"/>
    <w:rsid w:val="00296381"/>
    <w:rsid w:val="00296811"/>
    <w:rsid w:val="00296EBB"/>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8BA"/>
    <w:rsid w:val="002A79BA"/>
    <w:rsid w:val="002A7F7C"/>
    <w:rsid w:val="002B0818"/>
    <w:rsid w:val="002B3C56"/>
    <w:rsid w:val="002B41E5"/>
    <w:rsid w:val="002B49B7"/>
    <w:rsid w:val="002B4A66"/>
    <w:rsid w:val="002B4F5C"/>
    <w:rsid w:val="002B54F7"/>
    <w:rsid w:val="002B56CA"/>
    <w:rsid w:val="002B5992"/>
    <w:rsid w:val="002B5A4B"/>
    <w:rsid w:val="002B5B00"/>
    <w:rsid w:val="002B61D8"/>
    <w:rsid w:val="002B72B3"/>
    <w:rsid w:val="002B7444"/>
    <w:rsid w:val="002B747D"/>
    <w:rsid w:val="002B7CEA"/>
    <w:rsid w:val="002C0610"/>
    <w:rsid w:val="002C0CDB"/>
    <w:rsid w:val="002C148D"/>
    <w:rsid w:val="002C15F4"/>
    <w:rsid w:val="002C16DE"/>
    <w:rsid w:val="002C22DE"/>
    <w:rsid w:val="002C2A50"/>
    <w:rsid w:val="002C3823"/>
    <w:rsid w:val="002C45D4"/>
    <w:rsid w:val="002C4D1B"/>
    <w:rsid w:val="002C4E60"/>
    <w:rsid w:val="002C4E68"/>
    <w:rsid w:val="002C50A1"/>
    <w:rsid w:val="002C5261"/>
    <w:rsid w:val="002C5420"/>
    <w:rsid w:val="002C5A4F"/>
    <w:rsid w:val="002C5E97"/>
    <w:rsid w:val="002C638E"/>
    <w:rsid w:val="002C650C"/>
    <w:rsid w:val="002C68A0"/>
    <w:rsid w:val="002C7E0F"/>
    <w:rsid w:val="002D114D"/>
    <w:rsid w:val="002D1CD1"/>
    <w:rsid w:val="002D221F"/>
    <w:rsid w:val="002D2258"/>
    <w:rsid w:val="002D3DFD"/>
    <w:rsid w:val="002D409D"/>
    <w:rsid w:val="002D7F1B"/>
    <w:rsid w:val="002E05BF"/>
    <w:rsid w:val="002E0A4F"/>
    <w:rsid w:val="002E0E84"/>
    <w:rsid w:val="002E1410"/>
    <w:rsid w:val="002E14AA"/>
    <w:rsid w:val="002E1EAF"/>
    <w:rsid w:val="002E2040"/>
    <w:rsid w:val="002E2520"/>
    <w:rsid w:val="002E3264"/>
    <w:rsid w:val="002E4193"/>
    <w:rsid w:val="002E5433"/>
    <w:rsid w:val="002E6336"/>
    <w:rsid w:val="002E6CE0"/>
    <w:rsid w:val="002E7122"/>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F8D"/>
    <w:rsid w:val="00305511"/>
    <w:rsid w:val="0030591A"/>
    <w:rsid w:val="003060EE"/>
    <w:rsid w:val="0030696A"/>
    <w:rsid w:val="00306DC8"/>
    <w:rsid w:val="0030731B"/>
    <w:rsid w:val="0031075B"/>
    <w:rsid w:val="003108E3"/>
    <w:rsid w:val="00311E43"/>
    <w:rsid w:val="00312CE4"/>
    <w:rsid w:val="0031384B"/>
    <w:rsid w:val="00313B62"/>
    <w:rsid w:val="00313D65"/>
    <w:rsid w:val="00314062"/>
    <w:rsid w:val="003141D2"/>
    <w:rsid w:val="0031428B"/>
    <w:rsid w:val="00314CBB"/>
    <w:rsid w:val="003155A2"/>
    <w:rsid w:val="00316358"/>
    <w:rsid w:val="0031667B"/>
    <w:rsid w:val="00316943"/>
    <w:rsid w:val="003169CD"/>
    <w:rsid w:val="00317062"/>
    <w:rsid w:val="00317879"/>
    <w:rsid w:val="00320551"/>
    <w:rsid w:val="003208D7"/>
    <w:rsid w:val="00320CC4"/>
    <w:rsid w:val="0032148C"/>
    <w:rsid w:val="00321603"/>
    <w:rsid w:val="0032207C"/>
    <w:rsid w:val="00323375"/>
    <w:rsid w:val="003233EF"/>
    <w:rsid w:val="003251A4"/>
    <w:rsid w:val="00325A30"/>
    <w:rsid w:val="00325B55"/>
    <w:rsid w:val="00325D5A"/>
    <w:rsid w:val="00325E04"/>
    <w:rsid w:val="003269BA"/>
    <w:rsid w:val="00326ACF"/>
    <w:rsid w:val="003270D5"/>
    <w:rsid w:val="003300DC"/>
    <w:rsid w:val="003309C3"/>
    <w:rsid w:val="0033103E"/>
    <w:rsid w:val="003310CA"/>
    <w:rsid w:val="003312B7"/>
    <w:rsid w:val="00332F3E"/>
    <w:rsid w:val="003332A5"/>
    <w:rsid w:val="003337EB"/>
    <w:rsid w:val="00333A84"/>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1473"/>
    <w:rsid w:val="00341746"/>
    <w:rsid w:val="003431AC"/>
    <w:rsid w:val="00344537"/>
    <w:rsid w:val="003445E9"/>
    <w:rsid w:val="00344644"/>
    <w:rsid w:val="003451EC"/>
    <w:rsid w:val="0034551E"/>
    <w:rsid w:val="0034583D"/>
    <w:rsid w:val="00346085"/>
    <w:rsid w:val="00346349"/>
    <w:rsid w:val="00346467"/>
    <w:rsid w:val="00346832"/>
    <w:rsid w:val="00346ED8"/>
    <w:rsid w:val="0034779D"/>
    <w:rsid w:val="00347858"/>
    <w:rsid w:val="003479D7"/>
    <w:rsid w:val="003501AF"/>
    <w:rsid w:val="003512B5"/>
    <w:rsid w:val="0035160D"/>
    <w:rsid w:val="00351667"/>
    <w:rsid w:val="00352574"/>
    <w:rsid w:val="0035287C"/>
    <w:rsid w:val="00353524"/>
    <w:rsid w:val="0035375A"/>
    <w:rsid w:val="00353A6E"/>
    <w:rsid w:val="003547DE"/>
    <w:rsid w:val="003555C6"/>
    <w:rsid w:val="00355817"/>
    <w:rsid w:val="00357271"/>
    <w:rsid w:val="003603F5"/>
    <w:rsid w:val="00360774"/>
    <w:rsid w:val="003608BB"/>
    <w:rsid w:val="00361E8E"/>
    <w:rsid w:val="00362682"/>
    <w:rsid w:val="00362D7D"/>
    <w:rsid w:val="00363EC2"/>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51D1"/>
    <w:rsid w:val="003755FD"/>
    <w:rsid w:val="00375A28"/>
    <w:rsid w:val="0037667A"/>
    <w:rsid w:val="003767BE"/>
    <w:rsid w:val="0037692D"/>
    <w:rsid w:val="003770C2"/>
    <w:rsid w:val="0037765E"/>
    <w:rsid w:val="00380807"/>
    <w:rsid w:val="0038083E"/>
    <w:rsid w:val="00381178"/>
    <w:rsid w:val="003815F7"/>
    <w:rsid w:val="003826A4"/>
    <w:rsid w:val="003827C3"/>
    <w:rsid w:val="00382DFA"/>
    <w:rsid w:val="00382E7A"/>
    <w:rsid w:val="00382F13"/>
    <w:rsid w:val="0038373C"/>
    <w:rsid w:val="00383A33"/>
    <w:rsid w:val="0038473F"/>
    <w:rsid w:val="00384BA6"/>
    <w:rsid w:val="00385258"/>
    <w:rsid w:val="00385F68"/>
    <w:rsid w:val="00386151"/>
    <w:rsid w:val="00386EDB"/>
    <w:rsid w:val="00386F1B"/>
    <w:rsid w:val="003877F7"/>
    <w:rsid w:val="00387E46"/>
    <w:rsid w:val="00387F69"/>
    <w:rsid w:val="00390E49"/>
    <w:rsid w:val="003918DE"/>
    <w:rsid w:val="0039286B"/>
    <w:rsid w:val="003933C9"/>
    <w:rsid w:val="003939B7"/>
    <w:rsid w:val="00394B44"/>
    <w:rsid w:val="00395090"/>
    <w:rsid w:val="00395B80"/>
    <w:rsid w:val="003961C2"/>
    <w:rsid w:val="003964D1"/>
    <w:rsid w:val="00396C6D"/>
    <w:rsid w:val="00396F88"/>
    <w:rsid w:val="00397354"/>
    <w:rsid w:val="003A0634"/>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D98"/>
    <w:rsid w:val="003A5E6F"/>
    <w:rsid w:val="003A5FCA"/>
    <w:rsid w:val="003A66F3"/>
    <w:rsid w:val="003A6CB5"/>
    <w:rsid w:val="003A7AAA"/>
    <w:rsid w:val="003A7FA3"/>
    <w:rsid w:val="003B0245"/>
    <w:rsid w:val="003B098D"/>
    <w:rsid w:val="003B20E8"/>
    <w:rsid w:val="003B45E5"/>
    <w:rsid w:val="003B4779"/>
    <w:rsid w:val="003B4A6B"/>
    <w:rsid w:val="003B4C9E"/>
    <w:rsid w:val="003B4E07"/>
    <w:rsid w:val="003B506D"/>
    <w:rsid w:val="003B5544"/>
    <w:rsid w:val="003B581A"/>
    <w:rsid w:val="003B5884"/>
    <w:rsid w:val="003B5C94"/>
    <w:rsid w:val="003B63BD"/>
    <w:rsid w:val="003B7179"/>
    <w:rsid w:val="003C0EFA"/>
    <w:rsid w:val="003C1448"/>
    <w:rsid w:val="003C166D"/>
    <w:rsid w:val="003C1925"/>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585"/>
    <w:rsid w:val="003D4616"/>
    <w:rsid w:val="003D47E5"/>
    <w:rsid w:val="003D47FF"/>
    <w:rsid w:val="003D583E"/>
    <w:rsid w:val="003D5964"/>
    <w:rsid w:val="003D5A12"/>
    <w:rsid w:val="003D5B38"/>
    <w:rsid w:val="003D602D"/>
    <w:rsid w:val="003D643A"/>
    <w:rsid w:val="003D6654"/>
    <w:rsid w:val="003D69BE"/>
    <w:rsid w:val="003D73B5"/>
    <w:rsid w:val="003E06E8"/>
    <w:rsid w:val="003E0947"/>
    <w:rsid w:val="003E13E8"/>
    <w:rsid w:val="003E15B0"/>
    <w:rsid w:val="003E231B"/>
    <w:rsid w:val="003E26B5"/>
    <w:rsid w:val="003E2A53"/>
    <w:rsid w:val="003E35A4"/>
    <w:rsid w:val="003E395C"/>
    <w:rsid w:val="003E3D0D"/>
    <w:rsid w:val="003E4260"/>
    <w:rsid w:val="003E4403"/>
    <w:rsid w:val="003E4CCB"/>
    <w:rsid w:val="003E4D8F"/>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400BC6"/>
    <w:rsid w:val="00400EA3"/>
    <w:rsid w:val="004014A1"/>
    <w:rsid w:val="00401F41"/>
    <w:rsid w:val="00403097"/>
    <w:rsid w:val="004039B6"/>
    <w:rsid w:val="004049C1"/>
    <w:rsid w:val="004051AF"/>
    <w:rsid w:val="00405B04"/>
    <w:rsid w:val="00405EEF"/>
    <w:rsid w:val="00406BC4"/>
    <w:rsid w:val="00406D5E"/>
    <w:rsid w:val="0040740D"/>
    <w:rsid w:val="0040741D"/>
    <w:rsid w:val="00407A5A"/>
    <w:rsid w:val="00410211"/>
    <w:rsid w:val="0041074D"/>
    <w:rsid w:val="004122C1"/>
    <w:rsid w:val="00412A5B"/>
    <w:rsid w:val="00412A82"/>
    <w:rsid w:val="0041432D"/>
    <w:rsid w:val="004152E2"/>
    <w:rsid w:val="00416356"/>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58C"/>
    <w:rsid w:val="00423D01"/>
    <w:rsid w:val="00424B48"/>
    <w:rsid w:val="00424E58"/>
    <w:rsid w:val="004260E6"/>
    <w:rsid w:val="0042633C"/>
    <w:rsid w:val="00426542"/>
    <w:rsid w:val="004265A0"/>
    <w:rsid w:val="004269C1"/>
    <w:rsid w:val="00426F3B"/>
    <w:rsid w:val="00427820"/>
    <w:rsid w:val="004304FE"/>
    <w:rsid w:val="00430943"/>
    <w:rsid w:val="00430A34"/>
    <w:rsid w:val="00430DEE"/>
    <w:rsid w:val="00431573"/>
    <w:rsid w:val="00432C42"/>
    <w:rsid w:val="00433918"/>
    <w:rsid w:val="00433AD0"/>
    <w:rsid w:val="00434179"/>
    <w:rsid w:val="00434EE3"/>
    <w:rsid w:val="00435191"/>
    <w:rsid w:val="004361AD"/>
    <w:rsid w:val="00437076"/>
    <w:rsid w:val="004377E4"/>
    <w:rsid w:val="004409E2"/>
    <w:rsid w:val="004419F7"/>
    <w:rsid w:val="0044349A"/>
    <w:rsid w:val="00443CA1"/>
    <w:rsid w:val="00444584"/>
    <w:rsid w:val="00444B23"/>
    <w:rsid w:val="00444C84"/>
    <w:rsid w:val="00444F5B"/>
    <w:rsid w:val="00444F81"/>
    <w:rsid w:val="00445A1C"/>
    <w:rsid w:val="00445CB6"/>
    <w:rsid w:val="00446878"/>
    <w:rsid w:val="004471BE"/>
    <w:rsid w:val="004502CC"/>
    <w:rsid w:val="0045081A"/>
    <w:rsid w:val="0045156C"/>
    <w:rsid w:val="00451EB0"/>
    <w:rsid w:val="00453185"/>
    <w:rsid w:val="00453E1F"/>
    <w:rsid w:val="004549CE"/>
    <w:rsid w:val="00455120"/>
    <w:rsid w:val="004564C3"/>
    <w:rsid w:val="00456AC2"/>
    <w:rsid w:val="00456F27"/>
    <w:rsid w:val="0045701F"/>
    <w:rsid w:val="00457092"/>
    <w:rsid w:val="004579C9"/>
    <w:rsid w:val="004606CC"/>
    <w:rsid w:val="004607B9"/>
    <w:rsid w:val="00460A24"/>
    <w:rsid w:val="00460BB9"/>
    <w:rsid w:val="00460F6B"/>
    <w:rsid w:val="004610DD"/>
    <w:rsid w:val="004616FE"/>
    <w:rsid w:val="004617CA"/>
    <w:rsid w:val="0046193C"/>
    <w:rsid w:val="00461BB9"/>
    <w:rsid w:val="00461C32"/>
    <w:rsid w:val="00461D82"/>
    <w:rsid w:val="00461F0B"/>
    <w:rsid w:val="004629EB"/>
    <w:rsid w:val="00463FF5"/>
    <w:rsid w:val="00464369"/>
    <w:rsid w:val="00464525"/>
    <w:rsid w:val="004649C8"/>
    <w:rsid w:val="00465429"/>
    <w:rsid w:val="0046747A"/>
    <w:rsid w:val="00470175"/>
    <w:rsid w:val="0047031D"/>
    <w:rsid w:val="00470BD7"/>
    <w:rsid w:val="004722F6"/>
    <w:rsid w:val="00472AE8"/>
    <w:rsid w:val="004734E1"/>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5E"/>
    <w:rsid w:val="00482597"/>
    <w:rsid w:val="00482B50"/>
    <w:rsid w:val="00482E7E"/>
    <w:rsid w:val="00483A3E"/>
    <w:rsid w:val="00483D1B"/>
    <w:rsid w:val="00483D4E"/>
    <w:rsid w:val="00484823"/>
    <w:rsid w:val="004848E2"/>
    <w:rsid w:val="0048552E"/>
    <w:rsid w:val="00485EA9"/>
    <w:rsid w:val="004866B9"/>
    <w:rsid w:val="00486A1A"/>
    <w:rsid w:val="00487012"/>
    <w:rsid w:val="00490488"/>
    <w:rsid w:val="0049107C"/>
    <w:rsid w:val="004914D9"/>
    <w:rsid w:val="004918ED"/>
    <w:rsid w:val="004918FD"/>
    <w:rsid w:val="0049242C"/>
    <w:rsid w:val="00492510"/>
    <w:rsid w:val="0049269A"/>
    <w:rsid w:val="004928C9"/>
    <w:rsid w:val="00493DE5"/>
    <w:rsid w:val="00493E31"/>
    <w:rsid w:val="004944B5"/>
    <w:rsid w:val="0049594A"/>
    <w:rsid w:val="0049665A"/>
    <w:rsid w:val="0049709A"/>
    <w:rsid w:val="00497C86"/>
    <w:rsid w:val="00497CD0"/>
    <w:rsid w:val="004A034A"/>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626"/>
    <w:rsid w:val="004B282D"/>
    <w:rsid w:val="004B2875"/>
    <w:rsid w:val="004B3D5A"/>
    <w:rsid w:val="004B46B8"/>
    <w:rsid w:val="004B47AB"/>
    <w:rsid w:val="004B6717"/>
    <w:rsid w:val="004B671F"/>
    <w:rsid w:val="004B753C"/>
    <w:rsid w:val="004B7891"/>
    <w:rsid w:val="004B7DC1"/>
    <w:rsid w:val="004C0321"/>
    <w:rsid w:val="004C0332"/>
    <w:rsid w:val="004C1517"/>
    <w:rsid w:val="004C19C7"/>
    <w:rsid w:val="004C2DDF"/>
    <w:rsid w:val="004C2EEC"/>
    <w:rsid w:val="004C3723"/>
    <w:rsid w:val="004C3D2D"/>
    <w:rsid w:val="004C3D5D"/>
    <w:rsid w:val="004C43C5"/>
    <w:rsid w:val="004C515A"/>
    <w:rsid w:val="004C587B"/>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C92"/>
    <w:rsid w:val="004D5FDB"/>
    <w:rsid w:val="004D7E5C"/>
    <w:rsid w:val="004E0181"/>
    <w:rsid w:val="004E0448"/>
    <w:rsid w:val="004E04D1"/>
    <w:rsid w:val="004E11E9"/>
    <w:rsid w:val="004E1294"/>
    <w:rsid w:val="004E1885"/>
    <w:rsid w:val="004E22E9"/>
    <w:rsid w:val="004E2356"/>
    <w:rsid w:val="004E24A9"/>
    <w:rsid w:val="004E26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DD1"/>
    <w:rsid w:val="00500580"/>
    <w:rsid w:val="00501989"/>
    <w:rsid w:val="00502ABA"/>
    <w:rsid w:val="0050303E"/>
    <w:rsid w:val="005032F3"/>
    <w:rsid w:val="00503950"/>
    <w:rsid w:val="00503E1C"/>
    <w:rsid w:val="0050425D"/>
    <w:rsid w:val="005045D0"/>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20737"/>
    <w:rsid w:val="00520F4D"/>
    <w:rsid w:val="005226ED"/>
    <w:rsid w:val="00522E1A"/>
    <w:rsid w:val="00523CA4"/>
    <w:rsid w:val="005244CD"/>
    <w:rsid w:val="00524733"/>
    <w:rsid w:val="00524C3F"/>
    <w:rsid w:val="00525585"/>
    <w:rsid w:val="00525911"/>
    <w:rsid w:val="00526077"/>
    <w:rsid w:val="00526D45"/>
    <w:rsid w:val="00527004"/>
    <w:rsid w:val="0052772A"/>
    <w:rsid w:val="00527AF2"/>
    <w:rsid w:val="00527B96"/>
    <w:rsid w:val="00527CB4"/>
    <w:rsid w:val="00530A36"/>
    <w:rsid w:val="00531004"/>
    <w:rsid w:val="00532C62"/>
    <w:rsid w:val="00533338"/>
    <w:rsid w:val="00533FE0"/>
    <w:rsid w:val="0053432B"/>
    <w:rsid w:val="005352A6"/>
    <w:rsid w:val="00535A55"/>
    <w:rsid w:val="00535DBD"/>
    <w:rsid w:val="005376F7"/>
    <w:rsid w:val="00537A2E"/>
    <w:rsid w:val="00537E4D"/>
    <w:rsid w:val="0054058A"/>
    <w:rsid w:val="0054098A"/>
    <w:rsid w:val="00541178"/>
    <w:rsid w:val="005412D3"/>
    <w:rsid w:val="00541FF6"/>
    <w:rsid w:val="00542145"/>
    <w:rsid w:val="00542E94"/>
    <w:rsid w:val="0054346E"/>
    <w:rsid w:val="00543505"/>
    <w:rsid w:val="00544A4F"/>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B7"/>
    <w:rsid w:val="005572E5"/>
    <w:rsid w:val="0055788A"/>
    <w:rsid w:val="00557934"/>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E19"/>
    <w:rsid w:val="00566F6F"/>
    <w:rsid w:val="00567194"/>
    <w:rsid w:val="005676EC"/>
    <w:rsid w:val="00571587"/>
    <w:rsid w:val="005725F2"/>
    <w:rsid w:val="00573127"/>
    <w:rsid w:val="0057450F"/>
    <w:rsid w:val="0057566C"/>
    <w:rsid w:val="0057570D"/>
    <w:rsid w:val="005763E7"/>
    <w:rsid w:val="00576F7E"/>
    <w:rsid w:val="00576F8F"/>
    <w:rsid w:val="00577249"/>
    <w:rsid w:val="00577F25"/>
    <w:rsid w:val="0058059E"/>
    <w:rsid w:val="005808DA"/>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2159"/>
    <w:rsid w:val="005921C5"/>
    <w:rsid w:val="005926D6"/>
    <w:rsid w:val="0059284A"/>
    <w:rsid w:val="00592F68"/>
    <w:rsid w:val="005958F7"/>
    <w:rsid w:val="00595C1F"/>
    <w:rsid w:val="00596036"/>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1DE0"/>
    <w:rsid w:val="005B210B"/>
    <w:rsid w:val="005B21D1"/>
    <w:rsid w:val="005B2C13"/>
    <w:rsid w:val="005B4AC1"/>
    <w:rsid w:val="005B4B74"/>
    <w:rsid w:val="005B561B"/>
    <w:rsid w:val="005B5A8F"/>
    <w:rsid w:val="005B61FB"/>
    <w:rsid w:val="005B620C"/>
    <w:rsid w:val="005B6403"/>
    <w:rsid w:val="005B758E"/>
    <w:rsid w:val="005B7EF6"/>
    <w:rsid w:val="005C0057"/>
    <w:rsid w:val="005C03DA"/>
    <w:rsid w:val="005C1501"/>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D05"/>
    <w:rsid w:val="005D4B3C"/>
    <w:rsid w:val="005D4D0C"/>
    <w:rsid w:val="005D4D9A"/>
    <w:rsid w:val="005D735E"/>
    <w:rsid w:val="005D76A8"/>
    <w:rsid w:val="005D7B9B"/>
    <w:rsid w:val="005D7C5B"/>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A9D"/>
    <w:rsid w:val="005E5C82"/>
    <w:rsid w:val="005E5CF3"/>
    <w:rsid w:val="005E76FA"/>
    <w:rsid w:val="005F0474"/>
    <w:rsid w:val="005F1346"/>
    <w:rsid w:val="005F15B2"/>
    <w:rsid w:val="005F1E49"/>
    <w:rsid w:val="005F2185"/>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5FC3"/>
    <w:rsid w:val="006062DE"/>
    <w:rsid w:val="006063D0"/>
    <w:rsid w:val="006072ED"/>
    <w:rsid w:val="00607E52"/>
    <w:rsid w:val="00610E05"/>
    <w:rsid w:val="006115C8"/>
    <w:rsid w:val="006119FC"/>
    <w:rsid w:val="00611AB9"/>
    <w:rsid w:val="00611B6F"/>
    <w:rsid w:val="00611CEF"/>
    <w:rsid w:val="00611D2A"/>
    <w:rsid w:val="00611D50"/>
    <w:rsid w:val="006123A5"/>
    <w:rsid w:val="006141D6"/>
    <w:rsid w:val="00614B1E"/>
    <w:rsid w:val="00614B89"/>
    <w:rsid w:val="006154F8"/>
    <w:rsid w:val="006158AB"/>
    <w:rsid w:val="0061595E"/>
    <w:rsid w:val="00615C59"/>
    <w:rsid w:val="00616276"/>
    <w:rsid w:val="006173A1"/>
    <w:rsid w:val="0062052D"/>
    <w:rsid w:val="00620F35"/>
    <w:rsid w:val="00621CDA"/>
    <w:rsid w:val="00621F19"/>
    <w:rsid w:val="00621FBE"/>
    <w:rsid w:val="00622965"/>
    <w:rsid w:val="00622E4F"/>
    <w:rsid w:val="00623DF7"/>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3740"/>
    <w:rsid w:val="00634002"/>
    <w:rsid w:val="006341F9"/>
    <w:rsid w:val="00634D1E"/>
    <w:rsid w:val="006357AE"/>
    <w:rsid w:val="0063590D"/>
    <w:rsid w:val="00635AAC"/>
    <w:rsid w:val="006372BB"/>
    <w:rsid w:val="00640303"/>
    <w:rsid w:val="00640BFE"/>
    <w:rsid w:val="00640EF8"/>
    <w:rsid w:val="006418B7"/>
    <w:rsid w:val="00641A9B"/>
    <w:rsid w:val="00641B56"/>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EE"/>
    <w:rsid w:val="00651149"/>
    <w:rsid w:val="0065126B"/>
    <w:rsid w:val="00651659"/>
    <w:rsid w:val="00652181"/>
    <w:rsid w:val="0065304B"/>
    <w:rsid w:val="006531B5"/>
    <w:rsid w:val="006531B9"/>
    <w:rsid w:val="006538D5"/>
    <w:rsid w:val="00654974"/>
    <w:rsid w:val="0065555C"/>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5CB"/>
    <w:rsid w:val="006637B8"/>
    <w:rsid w:val="0066387C"/>
    <w:rsid w:val="00663A55"/>
    <w:rsid w:val="00663CCE"/>
    <w:rsid w:val="00663D6C"/>
    <w:rsid w:val="006645D1"/>
    <w:rsid w:val="006663E6"/>
    <w:rsid w:val="00666543"/>
    <w:rsid w:val="00667192"/>
    <w:rsid w:val="006671E7"/>
    <w:rsid w:val="00667749"/>
    <w:rsid w:val="006679B3"/>
    <w:rsid w:val="00667B3E"/>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624D"/>
    <w:rsid w:val="006765D0"/>
    <w:rsid w:val="0067693E"/>
    <w:rsid w:val="00676FDC"/>
    <w:rsid w:val="00677055"/>
    <w:rsid w:val="006774EC"/>
    <w:rsid w:val="00677606"/>
    <w:rsid w:val="00677E6E"/>
    <w:rsid w:val="00680EC6"/>
    <w:rsid w:val="0068173B"/>
    <w:rsid w:val="00682667"/>
    <w:rsid w:val="00682996"/>
    <w:rsid w:val="00683289"/>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47F"/>
    <w:rsid w:val="006A1934"/>
    <w:rsid w:val="006A1A7A"/>
    <w:rsid w:val="006A2260"/>
    <w:rsid w:val="006A2A0F"/>
    <w:rsid w:val="006A409C"/>
    <w:rsid w:val="006A4D86"/>
    <w:rsid w:val="006A54E2"/>
    <w:rsid w:val="006A571A"/>
    <w:rsid w:val="006A5FC4"/>
    <w:rsid w:val="006A6E18"/>
    <w:rsid w:val="006A7876"/>
    <w:rsid w:val="006B08A9"/>
    <w:rsid w:val="006B1437"/>
    <w:rsid w:val="006B143C"/>
    <w:rsid w:val="006B1A15"/>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3879"/>
    <w:rsid w:val="006C3955"/>
    <w:rsid w:val="006C4850"/>
    <w:rsid w:val="006C4D12"/>
    <w:rsid w:val="006C4E04"/>
    <w:rsid w:val="006C686D"/>
    <w:rsid w:val="006C7091"/>
    <w:rsid w:val="006D041A"/>
    <w:rsid w:val="006D0E4B"/>
    <w:rsid w:val="006D0EDF"/>
    <w:rsid w:val="006D2B96"/>
    <w:rsid w:val="006D3409"/>
    <w:rsid w:val="006D5EC4"/>
    <w:rsid w:val="006D618C"/>
    <w:rsid w:val="006D6871"/>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2DB2"/>
    <w:rsid w:val="006E375D"/>
    <w:rsid w:val="006E3E00"/>
    <w:rsid w:val="006E42CC"/>
    <w:rsid w:val="006E4428"/>
    <w:rsid w:val="006E449E"/>
    <w:rsid w:val="006E5D02"/>
    <w:rsid w:val="006E64D5"/>
    <w:rsid w:val="006E6AC8"/>
    <w:rsid w:val="006E72A5"/>
    <w:rsid w:val="006E796D"/>
    <w:rsid w:val="006E7BC3"/>
    <w:rsid w:val="006E7F61"/>
    <w:rsid w:val="006F08B1"/>
    <w:rsid w:val="006F0ED9"/>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700ABA"/>
    <w:rsid w:val="00700C45"/>
    <w:rsid w:val="00702E10"/>
    <w:rsid w:val="007030EE"/>
    <w:rsid w:val="0070358B"/>
    <w:rsid w:val="00703D45"/>
    <w:rsid w:val="007053D9"/>
    <w:rsid w:val="007059DC"/>
    <w:rsid w:val="00705CFB"/>
    <w:rsid w:val="00705DA6"/>
    <w:rsid w:val="00706071"/>
    <w:rsid w:val="00706113"/>
    <w:rsid w:val="007065B8"/>
    <w:rsid w:val="00706902"/>
    <w:rsid w:val="00706ABE"/>
    <w:rsid w:val="00706E72"/>
    <w:rsid w:val="007073CA"/>
    <w:rsid w:val="00707F11"/>
    <w:rsid w:val="0071072B"/>
    <w:rsid w:val="00711450"/>
    <w:rsid w:val="00711C99"/>
    <w:rsid w:val="00711DCF"/>
    <w:rsid w:val="007122CB"/>
    <w:rsid w:val="007126DD"/>
    <w:rsid w:val="00712C8C"/>
    <w:rsid w:val="007145AB"/>
    <w:rsid w:val="00715081"/>
    <w:rsid w:val="00715890"/>
    <w:rsid w:val="00715CE4"/>
    <w:rsid w:val="0071699D"/>
    <w:rsid w:val="007176A3"/>
    <w:rsid w:val="00717E0A"/>
    <w:rsid w:val="00720328"/>
    <w:rsid w:val="007203D7"/>
    <w:rsid w:val="00721ED3"/>
    <w:rsid w:val="00721F38"/>
    <w:rsid w:val="00722A50"/>
    <w:rsid w:val="00723272"/>
    <w:rsid w:val="00724727"/>
    <w:rsid w:val="007247E3"/>
    <w:rsid w:val="0072503F"/>
    <w:rsid w:val="007252B9"/>
    <w:rsid w:val="00725504"/>
    <w:rsid w:val="007255A3"/>
    <w:rsid w:val="00725C59"/>
    <w:rsid w:val="00726136"/>
    <w:rsid w:val="00726146"/>
    <w:rsid w:val="00726535"/>
    <w:rsid w:val="007272FB"/>
    <w:rsid w:val="00727629"/>
    <w:rsid w:val="00727822"/>
    <w:rsid w:val="007278D8"/>
    <w:rsid w:val="00730523"/>
    <w:rsid w:val="007310FA"/>
    <w:rsid w:val="007320CC"/>
    <w:rsid w:val="0073271E"/>
    <w:rsid w:val="00733BA4"/>
    <w:rsid w:val="00734A7C"/>
    <w:rsid w:val="00735ADF"/>
    <w:rsid w:val="0073676F"/>
    <w:rsid w:val="0073696B"/>
    <w:rsid w:val="00736BF8"/>
    <w:rsid w:val="00736C2C"/>
    <w:rsid w:val="00737D35"/>
    <w:rsid w:val="0074018C"/>
    <w:rsid w:val="00740310"/>
    <w:rsid w:val="0074052C"/>
    <w:rsid w:val="007408E0"/>
    <w:rsid w:val="00740A45"/>
    <w:rsid w:val="00740C5A"/>
    <w:rsid w:val="007413F5"/>
    <w:rsid w:val="00742207"/>
    <w:rsid w:val="00742340"/>
    <w:rsid w:val="00742A29"/>
    <w:rsid w:val="00742C67"/>
    <w:rsid w:val="00744055"/>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956"/>
    <w:rsid w:val="0075476B"/>
    <w:rsid w:val="00754FA0"/>
    <w:rsid w:val="00755300"/>
    <w:rsid w:val="00755CAB"/>
    <w:rsid w:val="00755DD1"/>
    <w:rsid w:val="00756880"/>
    <w:rsid w:val="00756FDA"/>
    <w:rsid w:val="0075756B"/>
    <w:rsid w:val="007575EC"/>
    <w:rsid w:val="00757676"/>
    <w:rsid w:val="00760A8C"/>
    <w:rsid w:val="00760D0B"/>
    <w:rsid w:val="00760EC5"/>
    <w:rsid w:val="00761702"/>
    <w:rsid w:val="007617C9"/>
    <w:rsid w:val="00761B3A"/>
    <w:rsid w:val="00761D7C"/>
    <w:rsid w:val="00761EC1"/>
    <w:rsid w:val="00761FEE"/>
    <w:rsid w:val="00762202"/>
    <w:rsid w:val="007636A9"/>
    <w:rsid w:val="007638B8"/>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6AF"/>
    <w:rsid w:val="0077438F"/>
    <w:rsid w:val="0077577D"/>
    <w:rsid w:val="007757FB"/>
    <w:rsid w:val="00775F2E"/>
    <w:rsid w:val="0077627C"/>
    <w:rsid w:val="0077656E"/>
    <w:rsid w:val="00776A20"/>
    <w:rsid w:val="00776D16"/>
    <w:rsid w:val="007804F2"/>
    <w:rsid w:val="007810EE"/>
    <w:rsid w:val="00781E42"/>
    <w:rsid w:val="00782764"/>
    <w:rsid w:val="007845DE"/>
    <w:rsid w:val="00784E36"/>
    <w:rsid w:val="007850BA"/>
    <w:rsid w:val="007852B9"/>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5E80"/>
    <w:rsid w:val="007A60D5"/>
    <w:rsid w:val="007A6422"/>
    <w:rsid w:val="007A651D"/>
    <w:rsid w:val="007A6560"/>
    <w:rsid w:val="007A6CEE"/>
    <w:rsid w:val="007A7AB4"/>
    <w:rsid w:val="007B0DD0"/>
    <w:rsid w:val="007B1227"/>
    <w:rsid w:val="007B13AB"/>
    <w:rsid w:val="007B17FE"/>
    <w:rsid w:val="007B1E87"/>
    <w:rsid w:val="007B22AD"/>
    <w:rsid w:val="007B3080"/>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E65"/>
    <w:rsid w:val="007C4F19"/>
    <w:rsid w:val="007C559D"/>
    <w:rsid w:val="007C5D4C"/>
    <w:rsid w:val="007C64FD"/>
    <w:rsid w:val="007C65D9"/>
    <w:rsid w:val="007C6A1B"/>
    <w:rsid w:val="007C6CCA"/>
    <w:rsid w:val="007C799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7EA"/>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D6A"/>
    <w:rsid w:val="007E385C"/>
    <w:rsid w:val="007E3CFF"/>
    <w:rsid w:val="007E4991"/>
    <w:rsid w:val="007E4B2C"/>
    <w:rsid w:val="007E4C03"/>
    <w:rsid w:val="007E4F18"/>
    <w:rsid w:val="007E5D8E"/>
    <w:rsid w:val="007E5F6C"/>
    <w:rsid w:val="007E64CC"/>
    <w:rsid w:val="007E6B9D"/>
    <w:rsid w:val="007E6C43"/>
    <w:rsid w:val="007E75F8"/>
    <w:rsid w:val="007E79A5"/>
    <w:rsid w:val="007F06E3"/>
    <w:rsid w:val="007F0D73"/>
    <w:rsid w:val="007F1D52"/>
    <w:rsid w:val="007F248C"/>
    <w:rsid w:val="007F3A58"/>
    <w:rsid w:val="007F3A60"/>
    <w:rsid w:val="007F3D11"/>
    <w:rsid w:val="007F3E72"/>
    <w:rsid w:val="007F44EC"/>
    <w:rsid w:val="007F44F0"/>
    <w:rsid w:val="007F47C1"/>
    <w:rsid w:val="007F4DFD"/>
    <w:rsid w:val="007F522E"/>
    <w:rsid w:val="007F6489"/>
    <w:rsid w:val="007F68E5"/>
    <w:rsid w:val="007F7D86"/>
    <w:rsid w:val="00800C05"/>
    <w:rsid w:val="00801F17"/>
    <w:rsid w:val="00801F5A"/>
    <w:rsid w:val="00802A95"/>
    <w:rsid w:val="00802F35"/>
    <w:rsid w:val="0080316E"/>
    <w:rsid w:val="0080327C"/>
    <w:rsid w:val="008037B3"/>
    <w:rsid w:val="008040BE"/>
    <w:rsid w:val="0080447D"/>
    <w:rsid w:val="00804936"/>
    <w:rsid w:val="00805452"/>
    <w:rsid w:val="008055E8"/>
    <w:rsid w:val="008059C9"/>
    <w:rsid w:val="00805CDC"/>
    <w:rsid w:val="008062CC"/>
    <w:rsid w:val="0081020B"/>
    <w:rsid w:val="0081119F"/>
    <w:rsid w:val="00811658"/>
    <w:rsid w:val="00811AE5"/>
    <w:rsid w:val="00812BC2"/>
    <w:rsid w:val="00812DA5"/>
    <w:rsid w:val="00813923"/>
    <w:rsid w:val="00813CAB"/>
    <w:rsid w:val="00813D89"/>
    <w:rsid w:val="0081438A"/>
    <w:rsid w:val="00814890"/>
    <w:rsid w:val="00815249"/>
    <w:rsid w:val="008160B1"/>
    <w:rsid w:val="00816130"/>
    <w:rsid w:val="008162DD"/>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4DFB"/>
    <w:rsid w:val="00826654"/>
    <w:rsid w:val="008266AD"/>
    <w:rsid w:val="00826E50"/>
    <w:rsid w:val="0082736D"/>
    <w:rsid w:val="008276B5"/>
    <w:rsid w:val="00827804"/>
    <w:rsid w:val="00830D80"/>
    <w:rsid w:val="00831209"/>
    <w:rsid w:val="0083157A"/>
    <w:rsid w:val="0083168A"/>
    <w:rsid w:val="00832583"/>
    <w:rsid w:val="00832614"/>
    <w:rsid w:val="00833870"/>
    <w:rsid w:val="00833A57"/>
    <w:rsid w:val="00835485"/>
    <w:rsid w:val="00836EA5"/>
    <w:rsid w:val="00837FE8"/>
    <w:rsid w:val="00840206"/>
    <w:rsid w:val="0084089E"/>
    <w:rsid w:val="00840DDE"/>
    <w:rsid w:val="00841EC6"/>
    <w:rsid w:val="00841FF9"/>
    <w:rsid w:val="008430C1"/>
    <w:rsid w:val="00843DEB"/>
    <w:rsid w:val="00845ADA"/>
    <w:rsid w:val="00846465"/>
    <w:rsid w:val="00846821"/>
    <w:rsid w:val="00846DED"/>
    <w:rsid w:val="00846FB3"/>
    <w:rsid w:val="00847071"/>
    <w:rsid w:val="0084725C"/>
    <w:rsid w:val="00847485"/>
    <w:rsid w:val="008476A6"/>
    <w:rsid w:val="0085023A"/>
    <w:rsid w:val="008505EE"/>
    <w:rsid w:val="00850714"/>
    <w:rsid w:val="0085147C"/>
    <w:rsid w:val="00851B39"/>
    <w:rsid w:val="00851DF3"/>
    <w:rsid w:val="00852D8A"/>
    <w:rsid w:val="00854C4D"/>
    <w:rsid w:val="00854E96"/>
    <w:rsid w:val="00854FFF"/>
    <w:rsid w:val="008556C5"/>
    <w:rsid w:val="00856F63"/>
    <w:rsid w:val="00857676"/>
    <w:rsid w:val="00857ADC"/>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5C7"/>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B12"/>
    <w:rsid w:val="008822FA"/>
    <w:rsid w:val="00883AC0"/>
    <w:rsid w:val="00883F94"/>
    <w:rsid w:val="0088410F"/>
    <w:rsid w:val="008844A4"/>
    <w:rsid w:val="008851E2"/>
    <w:rsid w:val="0088532A"/>
    <w:rsid w:val="00885D83"/>
    <w:rsid w:val="00886EC5"/>
    <w:rsid w:val="00887219"/>
    <w:rsid w:val="00887273"/>
    <w:rsid w:val="00887690"/>
    <w:rsid w:val="008902FE"/>
    <w:rsid w:val="00891576"/>
    <w:rsid w:val="00891858"/>
    <w:rsid w:val="00892445"/>
    <w:rsid w:val="0089301F"/>
    <w:rsid w:val="008933C2"/>
    <w:rsid w:val="00893934"/>
    <w:rsid w:val="008944EB"/>
    <w:rsid w:val="00894AE4"/>
    <w:rsid w:val="00894EDD"/>
    <w:rsid w:val="008953A7"/>
    <w:rsid w:val="008960EE"/>
    <w:rsid w:val="0089649F"/>
    <w:rsid w:val="0089718B"/>
    <w:rsid w:val="00897C04"/>
    <w:rsid w:val="008A0052"/>
    <w:rsid w:val="008A014E"/>
    <w:rsid w:val="008A0254"/>
    <w:rsid w:val="008A05E5"/>
    <w:rsid w:val="008A099D"/>
    <w:rsid w:val="008A1775"/>
    <w:rsid w:val="008A19C5"/>
    <w:rsid w:val="008A1CEB"/>
    <w:rsid w:val="008A1F53"/>
    <w:rsid w:val="008A2454"/>
    <w:rsid w:val="008A246C"/>
    <w:rsid w:val="008A319D"/>
    <w:rsid w:val="008A3359"/>
    <w:rsid w:val="008A3614"/>
    <w:rsid w:val="008A3B07"/>
    <w:rsid w:val="008A45E5"/>
    <w:rsid w:val="008A462C"/>
    <w:rsid w:val="008A542E"/>
    <w:rsid w:val="008A5A3D"/>
    <w:rsid w:val="008A5CB3"/>
    <w:rsid w:val="008A6682"/>
    <w:rsid w:val="008A6886"/>
    <w:rsid w:val="008A6A71"/>
    <w:rsid w:val="008A6CBA"/>
    <w:rsid w:val="008A728C"/>
    <w:rsid w:val="008A7640"/>
    <w:rsid w:val="008A77AE"/>
    <w:rsid w:val="008A7979"/>
    <w:rsid w:val="008A7D2E"/>
    <w:rsid w:val="008B0920"/>
    <w:rsid w:val="008B0A43"/>
    <w:rsid w:val="008B1151"/>
    <w:rsid w:val="008B128D"/>
    <w:rsid w:val="008B211A"/>
    <w:rsid w:val="008B3246"/>
    <w:rsid w:val="008B375C"/>
    <w:rsid w:val="008B43D5"/>
    <w:rsid w:val="008B5B69"/>
    <w:rsid w:val="008B6BD0"/>
    <w:rsid w:val="008B6EF5"/>
    <w:rsid w:val="008B6FEA"/>
    <w:rsid w:val="008B7472"/>
    <w:rsid w:val="008B79D7"/>
    <w:rsid w:val="008C022F"/>
    <w:rsid w:val="008C03E1"/>
    <w:rsid w:val="008C070B"/>
    <w:rsid w:val="008C08E8"/>
    <w:rsid w:val="008C398B"/>
    <w:rsid w:val="008C4FF4"/>
    <w:rsid w:val="008C5A52"/>
    <w:rsid w:val="008C5A87"/>
    <w:rsid w:val="008C5B45"/>
    <w:rsid w:val="008C6041"/>
    <w:rsid w:val="008C639D"/>
    <w:rsid w:val="008C6EF0"/>
    <w:rsid w:val="008C7110"/>
    <w:rsid w:val="008C773A"/>
    <w:rsid w:val="008D03F3"/>
    <w:rsid w:val="008D13B9"/>
    <w:rsid w:val="008D14AC"/>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55D"/>
    <w:rsid w:val="008E26A7"/>
    <w:rsid w:val="008E46C8"/>
    <w:rsid w:val="008E71CD"/>
    <w:rsid w:val="008F036D"/>
    <w:rsid w:val="008F04C5"/>
    <w:rsid w:val="008F09A7"/>
    <w:rsid w:val="008F11B2"/>
    <w:rsid w:val="008F15D4"/>
    <w:rsid w:val="008F181C"/>
    <w:rsid w:val="008F2739"/>
    <w:rsid w:val="008F4544"/>
    <w:rsid w:val="008F45FA"/>
    <w:rsid w:val="008F4731"/>
    <w:rsid w:val="008F48B3"/>
    <w:rsid w:val="008F48E5"/>
    <w:rsid w:val="008F4ED9"/>
    <w:rsid w:val="008F53FE"/>
    <w:rsid w:val="008F54A5"/>
    <w:rsid w:val="008F5698"/>
    <w:rsid w:val="008F584A"/>
    <w:rsid w:val="008F5D01"/>
    <w:rsid w:val="008F71B2"/>
    <w:rsid w:val="008F792B"/>
    <w:rsid w:val="008F7BBF"/>
    <w:rsid w:val="00900694"/>
    <w:rsid w:val="0090217D"/>
    <w:rsid w:val="0090306E"/>
    <w:rsid w:val="009032BE"/>
    <w:rsid w:val="009044C5"/>
    <w:rsid w:val="009059D0"/>
    <w:rsid w:val="00905FE6"/>
    <w:rsid w:val="00906C34"/>
    <w:rsid w:val="0090791A"/>
    <w:rsid w:val="00910496"/>
    <w:rsid w:val="009106D6"/>
    <w:rsid w:val="00911461"/>
    <w:rsid w:val="0091174E"/>
    <w:rsid w:val="009119C1"/>
    <w:rsid w:val="00911CA2"/>
    <w:rsid w:val="009128BA"/>
    <w:rsid w:val="00912B5F"/>
    <w:rsid w:val="00912C20"/>
    <w:rsid w:val="00914444"/>
    <w:rsid w:val="00914D8D"/>
    <w:rsid w:val="0091569F"/>
    <w:rsid w:val="00915E35"/>
    <w:rsid w:val="00916263"/>
    <w:rsid w:val="00916698"/>
    <w:rsid w:val="00917199"/>
    <w:rsid w:val="009175D8"/>
    <w:rsid w:val="00917E57"/>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6BB"/>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74F4"/>
    <w:rsid w:val="00937759"/>
    <w:rsid w:val="0094022E"/>
    <w:rsid w:val="00940391"/>
    <w:rsid w:val="00940936"/>
    <w:rsid w:val="00940B6A"/>
    <w:rsid w:val="00941B3E"/>
    <w:rsid w:val="00941C5C"/>
    <w:rsid w:val="00942589"/>
    <w:rsid w:val="009426E4"/>
    <w:rsid w:val="00942CA8"/>
    <w:rsid w:val="00942D80"/>
    <w:rsid w:val="009430D2"/>
    <w:rsid w:val="00943376"/>
    <w:rsid w:val="00943C6E"/>
    <w:rsid w:val="009443C7"/>
    <w:rsid w:val="00944B4E"/>
    <w:rsid w:val="0094569D"/>
    <w:rsid w:val="00945947"/>
    <w:rsid w:val="00945E5E"/>
    <w:rsid w:val="00946156"/>
    <w:rsid w:val="00946C07"/>
    <w:rsid w:val="00950C68"/>
    <w:rsid w:val="0095110D"/>
    <w:rsid w:val="00951974"/>
    <w:rsid w:val="00951FBD"/>
    <w:rsid w:val="00952DE4"/>
    <w:rsid w:val="0095303A"/>
    <w:rsid w:val="009530D0"/>
    <w:rsid w:val="00953668"/>
    <w:rsid w:val="0095400A"/>
    <w:rsid w:val="009541F3"/>
    <w:rsid w:val="00954954"/>
    <w:rsid w:val="00954B42"/>
    <w:rsid w:val="00954FAF"/>
    <w:rsid w:val="00955983"/>
    <w:rsid w:val="00956761"/>
    <w:rsid w:val="00956EC4"/>
    <w:rsid w:val="0095757E"/>
    <w:rsid w:val="0095764B"/>
    <w:rsid w:val="00961104"/>
    <w:rsid w:val="00962AA4"/>
    <w:rsid w:val="009639A3"/>
    <w:rsid w:val="009642A6"/>
    <w:rsid w:val="009644A2"/>
    <w:rsid w:val="00964506"/>
    <w:rsid w:val="00964BC3"/>
    <w:rsid w:val="00966629"/>
    <w:rsid w:val="009668F2"/>
    <w:rsid w:val="00966B85"/>
    <w:rsid w:val="00966C02"/>
    <w:rsid w:val="00967032"/>
    <w:rsid w:val="00967896"/>
    <w:rsid w:val="00970DCD"/>
    <w:rsid w:val="00971022"/>
    <w:rsid w:val="00971D18"/>
    <w:rsid w:val="0097218D"/>
    <w:rsid w:val="00972472"/>
    <w:rsid w:val="009725CE"/>
    <w:rsid w:val="00972D2C"/>
    <w:rsid w:val="00973166"/>
    <w:rsid w:val="00975705"/>
    <w:rsid w:val="009757AF"/>
    <w:rsid w:val="00975D59"/>
    <w:rsid w:val="00975F50"/>
    <w:rsid w:val="00976700"/>
    <w:rsid w:val="009768A5"/>
    <w:rsid w:val="00976AE4"/>
    <w:rsid w:val="009770EB"/>
    <w:rsid w:val="0097741D"/>
    <w:rsid w:val="00980751"/>
    <w:rsid w:val="00982822"/>
    <w:rsid w:val="00982861"/>
    <w:rsid w:val="009849F0"/>
    <w:rsid w:val="00984B67"/>
    <w:rsid w:val="009860FC"/>
    <w:rsid w:val="00986C26"/>
    <w:rsid w:val="00987169"/>
    <w:rsid w:val="00987C4C"/>
    <w:rsid w:val="00990751"/>
    <w:rsid w:val="00990854"/>
    <w:rsid w:val="00991070"/>
    <w:rsid w:val="00991BF7"/>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A0AAD"/>
    <w:rsid w:val="009A120B"/>
    <w:rsid w:val="009A12C8"/>
    <w:rsid w:val="009A12FB"/>
    <w:rsid w:val="009A1AED"/>
    <w:rsid w:val="009A2CB8"/>
    <w:rsid w:val="009A30F9"/>
    <w:rsid w:val="009A3638"/>
    <w:rsid w:val="009A3BE3"/>
    <w:rsid w:val="009A47FF"/>
    <w:rsid w:val="009A4849"/>
    <w:rsid w:val="009A4FFD"/>
    <w:rsid w:val="009A5770"/>
    <w:rsid w:val="009A5B4E"/>
    <w:rsid w:val="009A63BC"/>
    <w:rsid w:val="009A6443"/>
    <w:rsid w:val="009A6D8D"/>
    <w:rsid w:val="009A773C"/>
    <w:rsid w:val="009A7C7C"/>
    <w:rsid w:val="009A7F6E"/>
    <w:rsid w:val="009B00E4"/>
    <w:rsid w:val="009B04BF"/>
    <w:rsid w:val="009B07AC"/>
    <w:rsid w:val="009B096D"/>
    <w:rsid w:val="009B0C4C"/>
    <w:rsid w:val="009B15FD"/>
    <w:rsid w:val="009B207B"/>
    <w:rsid w:val="009B2238"/>
    <w:rsid w:val="009B299C"/>
    <w:rsid w:val="009B2E8E"/>
    <w:rsid w:val="009B30F2"/>
    <w:rsid w:val="009B3D84"/>
    <w:rsid w:val="009B3F77"/>
    <w:rsid w:val="009B3F99"/>
    <w:rsid w:val="009B4737"/>
    <w:rsid w:val="009B4DFF"/>
    <w:rsid w:val="009B5521"/>
    <w:rsid w:val="009B5D54"/>
    <w:rsid w:val="009B7658"/>
    <w:rsid w:val="009C0140"/>
    <w:rsid w:val="009C0BC4"/>
    <w:rsid w:val="009C11C3"/>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2C73"/>
    <w:rsid w:val="009D352A"/>
    <w:rsid w:val="009D3747"/>
    <w:rsid w:val="009D378D"/>
    <w:rsid w:val="009D3D58"/>
    <w:rsid w:val="009D4161"/>
    <w:rsid w:val="009D4693"/>
    <w:rsid w:val="009D58F4"/>
    <w:rsid w:val="009D6A29"/>
    <w:rsid w:val="009D7709"/>
    <w:rsid w:val="009D77B4"/>
    <w:rsid w:val="009E0281"/>
    <w:rsid w:val="009E06AC"/>
    <w:rsid w:val="009E0BBC"/>
    <w:rsid w:val="009E1064"/>
    <w:rsid w:val="009E1CA6"/>
    <w:rsid w:val="009E200F"/>
    <w:rsid w:val="009E2564"/>
    <w:rsid w:val="009E25F9"/>
    <w:rsid w:val="009E26BB"/>
    <w:rsid w:val="009E272F"/>
    <w:rsid w:val="009E27C9"/>
    <w:rsid w:val="009E27DC"/>
    <w:rsid w:val="009E2ABB"/>
    <w:rsid w:val="009E2EFC"/>
    <w:rsid w:val="009E334A"/>
    <w:rsid w:val="009E334F"/>
    <w:rsid w:val="009E363B"/>
    <w:rsid w:val="009E41D2"/>
    <w:rsid w:val="009E55AC"/>
    <w:rsid w:val="009E6CF8"/>
    <w:rsid w:val="009E6D57"/>
    <w:rsid w:val="009E6E63"/>
    <w:rsid w:val="009E6FF2"/>
    <w:rsid w:val="009F0054"/>
    <w:rsid w:val="009F0894"/>
    <w:rsid w:val="009F0A0A"/>
    <w:rsid w:val="009F0B74"/>
    <w:rsid w:val="009F19F2"/>
    <w:rsid w:val="009F1E93"/>
    <w:rsid w:val="009F1ECE"/>
    <w:rsid w:val="009F2F5F"/>
    <w:rsid w:val="009F3422"/>
    <w:rsid w:val="009F345F"/>
    <w:rsid w:val="009F3F44"/>
    <w:rsid w:val="009F45D2"/>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891"/>
    <w:rsid w:val="00A02F79"/>
    <w:rsid w:val="00A0349D"/>
    <w:rsid w:val="00A03508"/>
    <w:rsid w:val="00A039DE"/>
    <w:rsid w:val="00A040E1"/>
    <w:rsid w:val="00A043CB"/>
    <w:rsid w:val="00A0487D"/>
    <w:rsid w:val="00A0535D"/>
    <w:rsid w:val="00A055E3"/>
    <w:rsid w:val="00A055F3"/>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4EEA"/>
    <w:rsid w:val="00A15E3B"/>
    <w:rsid w:val="00A161F2"/>
    <w:rsid w:val="00A17B07"/>
    <w:rsid w:val="00A200C0"/>
    <w:rsid w:val="00A2070F"/>
    <w:rsid w:val="00A2148A"/>
    <w:rsid w:val="00A21590"/>
    <w:rsid w:val="00A21B53"/>
    <w:rsid w:val="00A225C0"/>
    <w:rsid w:val="00A231B8"/>
    <w:rsid w:val="00A23735"/>
    <w:rsid w:val="00A24499"/>
    <w:rsid w:val="00A248FD"/>
    <w:rsid w:val="00A24998"/>
    <w:rsid w:val="00A24CC7"/>
    <w:rsid w:val="00A2509D"/>
    <w:rsid w:val="00A25BB6"/>
    <w:rsid w:val="00A25EE3"/>
    <w:rsid w:val="00A2671B"/>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4A7B"/>
    <w:rsid w:val="00A56C59"/>
    <w:rsid w:val="00A57076"/>
    <w:rsid w:val="00A5720A"/>
    <w:rsid w:val="00A6184B"/>
    <w:rsid w:val="00A61D3A"/>
    <w:rsid w:val="00A6249C"/>
    <w:rsid w:val="00A634B5"/>
    <w:rsid w:val="00A6428E"/>
    <w:rsid w:val="00A65394"/>
    <w:rsid w:val="00A65BC9"/>
    <w:rsid w:val="00A66357"/>
    <w:rsid w:val="00A66B6A"/>
    <w:rsid w:val="00A67558"/>
    <w:rsid w:val="00A6770A"/>
    <w:rsid w:val="00A67DE6"/>
    <w:rsid w:val="00A707B5"/>
    <w:rsid w:val="00A71B0C"/>
    <w:rsid w:val="00A71CD1"/>
    <w:rsid w:val="00A71EFC"/>
    <w:rsid w:val="00A7321B"/>
    <w:rsid w:val="00A734B1"/>
    <w:rsid w:val="00A73FC8"/>
    <w:rsid w:val="00A743D4"/>
    <w:rsid w:val="00A7485E"/>
    <w:rsid w:val="00A75364"/>
    <w:rsid w:val="00A75604"/>
    <w:rsid w:val="00A7654D"/>
    <w:rsid w:val="00A766AF"/>
    <w:rsid w:val="00A7686F"/>
    <w:rsid w:val="00A76ACD"/>
    <w:rsid w:val="00A7765B"/>
    <w:rsid w:val="00A77C15"/>
    <w:rsid w:val="00A801C1"/>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B7B"/>
    <w:rsid w:val="00A86E19"/>
    <w:rsid w:val="00A876A7"/>
    <w:rsid w:val="00A90324"/>
    <w:rsid w:val="00A90AEB"/>
    <w:rsid w:val="00A91889"/>
    <w:rsid w:val="00A92425"/>
    <w:rsid w:val="00A9342C"/>
    <w:rsid w:val="00A939BF"/>
    <w:rsid w:val="00A942A6"/>
    <w:rsid w:val="00A94CAA"/>
    <w:rsid w:val="00A94FC1"/>
    <w:rsid w:val="00A959DB"/>
    <w:rsid w:val="00A95A89"/>
    <w:rsid w:val="00A9637E"/>
    <w:rsid w:val="00A96538"/>
    <w:rsid w:val="00A97984"/>
    <w:rsid w:val="00A97CA8"/>
    <w:rsid w:val="00AA02B1"/>
    <w:rsid w:val="00AA02BF"/>
    <w:rsid w:val="00AA06DC"/>
    <w:rsid w:val="00AA0B4C"/>
    <w:rsid w:val="00AA0BDA"/>
    <w:rsid w:val="00AA1200"/>
    <w:rsid w:val="00AA5E60"/>
    <w:rsid w:val="00AA5F72"/>
    <w:rsid w:val="00AA6244"/>
    <w:rsid w:val="00AA627C"/>
    <w:rsid w:val="00AA748B"/>
    <w:rsid w:val="00AA7708"/>
    <w:rsid w:val="00AA7EAF"/>
    <w:rsid w:val="00AB079B"/>
    <w:rsid w:val="00AB0C17"/>
    <w:rsid w:val="00AB0EFA"/>
    <w:rsid w:val="00AB0F86"/>
    <w:rsid w:val="00AB0FA9"/>
    <w:rsid w:val="00AB0FBC"/>
    <w:rsid w:val="00AB10AD"/>
    <w:rsid w:val="00AB12CF"/>
    <w:rsid w:val="00AB19EF"/>
    <w:rsid w:val="00AB2286"/>
    <w:rsid w:val="00AB2F7B"/>
    <w:rsid w:val="00AB348D"/>
    <w:rsid w:val="00AB4956"/>
    <w:rsid w:val="00AB52DE"/>
    <w:rsid w:val="00AB5323"/>
    <w:rsid w:val="00AB60E2"/>
    <w:rsid w:val="00AB6921"/>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6FCE"/>
    <w:rsid w:val="00AC7D06"/>
    <w:rsid w:val="00AC7DFF"/>
    <w:rsid w:val="00AD07CA"/>
    <w:rsid w:val="00AD0CF8"/>
    <w:rsid w:val="00AD1452"/>
    <w:rsid w:val="00AD27CB"/>
    <w:rsid w:val="00AD28A3"/>
    <w:rsid w:val="00AD293C"/>
    <w:rsid w:val="00AD2BD2"/>
    <w:rsid w:val="00AD31AB"/>
    <w:rsid w:val="00AD3DFD"/>
    <w:rsid w:val="00AD3F16"/>
    <w:rsid w:val="00AD43CD"/>
    <w:rsid w:val="00AD4661"/>
    <w:rsid w:val="00AD47DC"/>
    <w:rsid w:val="00AD5C10"/>
    <w:rsid w:val="00AD5ECE"/>
    <w:rsid w:val="00AD7EAE"/>
    <w:rsid w:val="00AE0B7A"/>
    <w:rsid w:val="00AE0BA8"/>
    <w:rsid w:val="00AE0C12"/>
    <w:rsid w:val="00AE0CBC"/>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1F6B"/>
    <w:rsid w:val="00AF218A"/>
    <w:rsid w:val="00AF21B5"/>
    <w:rsid w:val="00AF26F4"/>
    <w:rsid w:val="00AF313A"/>
    <w:rsid w:val="00AF3253"/>
    <w:rsid w:val="00AF3363"/>
    <w:rsid w:val="00AF34A5"/>
    <w:rsid w:val="00AF3FCC"/>
    <w:rsid w:val="00AF4910"/>
    <w:rsid w:val="00AF52E3"/>
    <w:rsid w:val="00AF59B9"/>
    <w:rsid w:val="00AF5CFA"/>
    <w:rsid w:val="00AF5D00"/>
    <w:rsid w:val="00AF6184"/>
    <w:rsid w:val="00AF66E3"/>
    <w:rsid w:val="00AF6B3D"/>
    <w:rsid w:val="00AF6F32"/>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6276"/>
    <w:rsid w:val="00B06E3F"/>
    <w:rsid w:val="00B07433"/>
    <w:rsid w:val="00B074F8"/>
    <w:rsid w:val="00B1013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52F2"/>
    <w:rsid w:val="00B15C65"/>
    <w:rsid w:val="00B16132"/>
    <w:rsid w:val="00B166DB"/>
    <w:rsid w:val="00B1670F"/>
    <w:rsid w:val="00B16879"/>
    <w:rsid w:val="00B16B32"/>
    <w:rsid w:val="00B17628"/>
    <w:rsid w:val="00B20704"/>
    <w:rsid w:val="00B20826"/>
    <w:rsid w:val="00B20941"/>
    <w:rsid w:val="00B20E70"/>
    <w:rsid w:val="00B20EDF"/>
    <w:rsid w:val="00B21886"/>
    <w:rsid w:val="00B22E15"/>
    <w:rsid w:val="00B23A46"/>
    <w:rsid w:val="00B24D09"/>
    <w:rsid w:val="00B261ED"/>
    <w:rsid w:val="00B263C9"/>
    <w:rsid w:val="00B272A5"/>
    <w:rsid w:val="00B2739A"/>
    <w:rsid w:val="00B274F2"/>
    <w:rsid w:val="00B27546"/>
    <w:rsid w:val="00B2784E"/>
    <w:rsid w:val="00B2791A"/>
    <w:rsid w:val="00B27D2C"/>
    <w:rsid w:val="00B27FA1"/>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31A"/>
    <w:rsid w:val="00B3768A"/>
    <w:rsid w:val="00B37C69"/>
    <w:rsid w:val="00B421F4"/>
    <w:rsid w:val="00B42360"/>
    <w:rsid w:val="00B429EC"/>
    <w:rsid w:val="00B42A41"/>
    <w:rsid w:val="00B43291"/>
    <w:rsid w:val="00B433FF"/>
    <w:rsid w:val="00B44290"/>
    <w:rsid w:val="00B44B72"/>
    <w:rsid w:val="00B44B7F"/>
    <w:rsid w:val="00B44CB9"/>
    <w:rsid w:val="00B45B9E"/>
    <w:rsid w:val="00B45C3F"/>
    <w:rsid w:val="00B462F8"/>
    <w:rsid w:val="00B4639A"/>
    <w:rsid w:val="00B46691"/>
    <w:rsid w:val="00B46DCC"/>
    <w:rsid w:val="00B46EAD"/>
    <w:rsid w:val="00B477D6"/>
    <w:rsid w:val="00B50033"/>
    <w:rsid w:val="00B506BD"/>
    <w:rsid w:val="00B51041"/>
    <w:rsid w:val="00B51C67"/>
    <w:rsid w:val="00B51D9B"/>
    <w:rsid w:val="00B529B8"/>
    <w:rsid w:val="00B52AB7"/>
    <w:rsid w:val="00B533AA"/>
    <w:rsid w:val="00B539DE"/>
    <w:rsid w:val="00B53E08"/>
    <w:rsid w:val="00B53E59"/>
    <w:rsid w:val="00B54460"/>
    <w:rsid w:val="00B54CCE"/>
    <w:rsid w:val="00B5573A"/>
    <w:rsid w:val="00B5586D"/>
    <w:rsid w:val="00B55C17"/>
    <w:rsid w:val="00B56282"/>
    <w:rsid w:val="00B56944"/>
    <w:rsid w:val="00B56A18"/>
    <w:rsid w:val="00B56B09"/>
    <w:rsid w:val="00B56C07"/>
    <w:rsid w:val="00B572BD"/>
    <w:rsid w:val="00B573B0"/>
    <w:rsid w:val="00B57EBD"/>
    <w:rsid w:val="00B57FCA"/>
    <w:rsid w:val="00B601D4"/>
    <w:rsid w:val="00B60C69"/>
    <w:rsid w:val="00B63DD2"/>
    <w:rsid w:val="00B64357"/>
    <w:rsid w:val="00B64ADF"/>
    <w:rsid w:val="00B64DEB"/>
    <w:rsid w:val="00B66B7A"/>
    <w:rsid w:val="00B67786"/>
    <w:rsid w:val="00B67954"/>
    <w:rsid w:val="00B67C08"/>
    <w:rsid w:val="00B70342"/>
    <w:rsid w:val="00B70933"/>
    <w:rsid w:val="00B70F55"/>
    <w:rsid w:val="00B72089"/>
    <w:rsid w:val="00B72F40"/>
    <w:rsid w:val="00B737A6"/>
    <w:rsid w:val="00B738BD"/>
    <w:rsid w:val="00B73D1C"/>
    <w:rsid w:val="00B751F9"/>
    <w:rsid w:val="00B7728E"/>
    <w:rsid w:val="00B77A13"/>
    <w:rsid w:val="00B80552"/>
    <w:rsid w:val="00B805F5"/>
    <w:rsid w:val="00B81D40"/>
    <w:rsid w:val="00B8246E"/>
    <w:rsid w:val="00B82558"/>
    <w:rsid w:val="00B82751"/>
    <w:rsid w:val="00B8388B"/>
    <w:rsid w:val="00B8393F"/>
    <w:rsid w:val="00B83CEE"/>
    <w:rsid w:val="00B84E32"/>
    <w:rsid w:val="00B85036"/>
    <w:rsid w:val="00B851C9"/>
    <w:rsid w:val="00B856A3"/>
    <w:rsid w:val="00B8596D"/>
    <w:rsid w:val="00B875F9"/>
    <w:rsid w:val="00B87F00"/>
    <w:rsid w:val="00B9035C"/>
    <w:rsid w:val="00B9087B"/>
    <w:rsid w:val="00B91F17"/>
    <w:rsid w:val="00B9316A"/>
    <w:rsid w:val="00B931D1"/>
    <w:rsid w:val="00B93277"/>
    <w:rsid w:val="00B93D4D"/>
    <w:rsid w:val="00B94C06"/>
    <w:rsid w:val="00B9509F"/>
    <w:rsid w:val="00B952DA"/>
    <w:rsid w:val="00B95932"/>
    <w:rsid w:val="00B96365"/>
    <w:rsid w:val="00B96FB8"/>
    <w:rsid w:val="00B97202"/>
    <w:rsid w:val="00BA0849"/>
    <w:rsid w:val="00BA0C43"/>
    <w:rsid w:val="00BA123C"/>
    <w:rsid w:val="00BA13AE"/>
    <w:rsid w:val="00BA160C"/>
    <w:rsid w:val="00BA16EE"/>
    <w:rsid w:val="00BA1F2E"/>
    <w:rsid w:val="00BA30D8"/>
    <w:rsid w:val="00BA332B"/>
    <w:rsid w:val="00BA3F43"/>
    <w:rsid w:val="00BA61A8"/>
    <w:rsid w:val="00BA6C28"/>
    <w:rsid w:val="00BA6F47"/>
    <w:rsid w:val="00BB08A8"/>
    <w:rsid w:val="00BB08E6"/>
    <w:rsid w:val="00BB0D0B"/>
    <w:rsid w:val="00BB11F1"/>
    <w:rsid w:val="00BB1220"/>
    <w:rsid w:val="00BB1DBC"/>
    <w:rsid w:val="00BB2270"/>
    <w:rsid w:val="00BB2725"/>
    <w:rsid w:val="00BB2D62"/>
    <w:rsid w:val="00BB2E9D"/>
    <w:rsid w:val="00BB3912"/>
    <w:rsid w:val="00BB3A73"/>
    <w:rsid w:val="00BB47BF"/>
    <w:rsid w:val="00BB50B6"/>
    <w:rsid w:val="00BB580F"/>
    <w:rsid w:val="00BB6DAC"/>
    <w:rsid w:val="00BB6F69"/>
    <w:rsid w:val="00BB7535"/>
    <w:rsid w:val="00BB7796"/>
    <w:rsid w:val="00BC0065"/>
    <w:rsid w:val="00BC0193"/>
    <w:rsid w:val="00BC0847"/>
    <w:rsid w:val="00BC2B26"/>
    <w:rsid w:val="00BC373A"/>
    <w:rsid w:val="00BC3937"/>
    <w:rsid w:val="00BC3961"/>
    <w:rsid w:val="00BC3B07"/>
    <w:rsid w:val="00BC40BB"/>
    <w:rsid w:val="00BC416C"/>
    <w:rsid w:val="00BC5517"/>
    <w:rsid w:val="00BC59B0"/>
    <w:rsid w:val="00BC5EDF"/>
    <w:rsid w:val="00BD0371"/>
    <w:rsid w:val="00BD0DDA"/>
    <w:rsid w:val="00BD1AC7"/>
    <w:rsid w:val="00BD1F65"/>
    <w:rsid w:val="00BD36B3"/>
    <w:rsid w:val="00BD4491"/>
    <w:rsid w:val="00BD498E"/>
    <w:rsid w:val="00BD4A22"/>
    <w:rsid w:val="00BD4BBA"/>
    <w:rsid w:val="00BD4C3C"/>
    <w:rsid w:val="00BD4E3B"/>
    <w:rsid w:val="00BD5035"/>
    <w:rsid w:val="00BD5C56"/>
    <w:rsid w:val="00BD5C82"/>
    <w:rsid w:val="00BD60CE"/>
    <w:rsid w:val="00BD6B55"/>
    <w:rsid w:val="00BD6D13"/>
    <w:rsid w:val="00BD6D70"/>
    <w:rsid w:val="00BD7812"/>
    <w:rsid w:val="00BE0063"/>
    <w:rsid w:val="00BE009F"/>
    <w:rsid w:val="00BE012B"/>
    <w:rsid w:val="00BE11E1"/>
    <w:rsid w:val="00BE1323"/>
    <w:rsid w:val="00BE1592"/>
    <w:rsid w:val="00BE3136"/>
    <w:rsid w:val="00BE3E93"/>
    <w:rsid w:val="00BE557C"/>
    <w:rsid w:val="00BE646F"/>
    <w:rsid w:val="00BE70B7"/>
    <w:rsid w:val="00BE7113"/>
    <w:rsid w:val="00BE79C0"/>
    <w:rsid w:val="00BE7CB8"/>
    <w:rsid w:val="00BF02D7"/>
    <w:rsid w:val="00BF07DC"/>
    <w:rsid w:val="00BF0DFF"/>
    <w:rsid w:val="00BF1A2A"/>
    <w:rsid w:val="00BF237B"/>
    <w:rsid w:val="00BF2869"/>
    <w:rsid w:val="00BF2A47"/>
    <w:rsid w:val="00BF2DFA"/>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E7B"/>
    <w:rsid w:val="00C0428F"/>
    <w:rsid w:val="00C04655"/>
    <w:rsid w:val="00C04D37"/>
    <w:rsid w:val="00C0549D"/>
    <w:rsid w:val="00C06549"/>
    <w:rsid w:val="00C065F6"/>
    <w:rsid w:val="00C07BB2"/>
    <w:rsid w:val="00C07EC1"/>
    <w:rsid w:val="00C1020E"/>
    <w:rsid w:val="00C10597"/>
    <w:rsid w:val="00C12224"/>
    <w:rsid w:val="00C12820"/>
    <w:rsid w:val="00C12F7C"/>
    <w:rsid w:val="00C147B7"/>
    <w:rsid w:val="00C15CA9"/>
    <w:rsid w:val="00C167F9"/>
    <w:rsid w:val="00C16C58"/>
    <w:rsid w:val="00C17678"/>
    <w:rsid w:val="00C17955"/>
    <w:rsid w:val="00C211CF"/>
    <w:rsid w:val="00C217AD"/>
    <w:rsid w:val="00C21FFC"/>
    <w:rsid w:val="00C223A6"/>
    <w:rsid w:val="00C22605"/>
    <w:rsid w:val="00C22A00"/>
    <w:rsid w:val="00C230DB"/>
    <w:rsid w:val="00C234ED"/>
    <w:rsid w:val="00C23672"/>
    <w:rsid w:val="00C23B91"/>
    <w:rsid w:val="00C23D3F"/>
    <w:rsid w:val="00C23F9C"/>
    <w:rsid w:val="00C244D1"/>
    <w:rsid w:val="00C251B4"/>
    <w:rsid w:val="00C25AA9"/>
    <w:rsid w:val="00C26137"/>
    <w:rsid w:val="00C26551"/>
    <w:rsid w:val="00C2674E"/>
    <w:rsid w:val="00C303BC"/>
    <w:rsid w:val="00C30EBA"/>
    <w:rsid w:val="00C31CEC"/>
    <w:rsid w:val="00C322DB"/>
    <w:rsid w:val="00C32B50"/>
    <w:rsid w:val="00C33723"/>
    <w:rsid w:val="00C3388C"/>
    <w:rsid w:val="00C339FA"/>
    <w:rsid w:val="00C33BDE"/>
    <w:rsid w:val="00C33C1B"/>
    <w:rsid w:val="00C34050"/>
    <w:rsid w:val="00C34374"/>
    <w:rsid w:val="00C345A7"/>
    <w:rsid w:val="00C34969"/>
    <w:rsid w:val="00C35CD3"/>
    <w:rsid w:val="00C374C4"/>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58"/>
    <w:rsid w:val="00C440BE"/>
    <w:rsid w:val="00C4468A"/>
    <w:rsid w:val="00C4516C"/>
    <w:rsid w:val="00C45FDE"/>
    <w:rsid w:val="00C46602"/>
    <w:rsid w:val="00C4689C"/>
    <w:rsid w:val="00C47D69"/>
    <w:rsid w:val="00C500AC"/>
    <w:rsid w:val="00C505F6"/>
    <w:rsid w:val="00C511FC"/>
    <w:rsid w:val="00C51E10"/>
    <w:rsid w:val="00C52500"/>
    <w:rsid w:val="00C52968"/>
    <w:rsid w:val="00C531FD"/>
    <w:rsid w:val="00C533F9"/>
    <w:rsid w:val="00C535A9"/>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5AE"/>
    <w:rsid w:val="00C64BE6"/>
    <w:rsid w:val="00C6621B"/>
    <w:rsid w:val="00C6623C"/>
    <w:rsid w:val="00C66548"/>
    <w:rsid w:val="00C66915"/>
    <w:rsid w:val="00C66960"/>
    <w:rsid w:val="00C66E38"/>
    <w:rsid w:val="00C70159"/>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E5F"/>
    <w:rsid w:val="00CA318F"/>
    <w:rsid w:val="00CA3669"/>
    <w:rsid w:val="00CA4081"/>
    <w:rsid w:val="00CA49B1"/>
    <w:rsid w:val="00CA4D20"/>
    <w:rsid w:val="00CA5909"/>
    <w:rsid w:val="00CA6973"/>
    <w:rsid w:val="00CA6BD2"/>
    <w:rsid w:val="00CA7291"/>
    <w:rsid w:val="00CA743E"/>
    <w:rsid w:val="00CA7800"/>
    <w:rsid w:val="00CA7CE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40A"/>
    <w:rsid w:val="00CB79BB"/>
    <w:rsid w:val="00CC044A"/>
    <w:rsid w:val="00CC0527"/>
    <w:rsid w:val="00CC0642"/>
    <w:rsid w:val="00CC0706"/>
    <w:rsid w:val="00CC16C9"/>
    <w:rsid w:val="00CC1AF5"/>
    <w:rsid w:val="00CC20D3"/>
    <w:rsid w:val="00CC3FBA"/>
    <w:rsid w:val="00CC4C00"/>
    <w:rsid w:val="00CC50FC"/>
    <w:rsid w:val="00CC543A"/>
    <w:rsid w:val="00CC5565"/>
    <w:rsid w:val="00CC5E28"/>
    <w:rsid w:val="00CC6392"/>
    <w:rsid w:val="00CC6C1C"/>
    <w:rsid w:val="00CC7579"/>
    <w:rsid w:val="00CC7D36"/>
    <w:rsid w:val="00CC7D69"/>
    <w:rsid w:val="00CD03FA"/>
    <w:rsid w:val="00CD0405"/>
    <w:rsid w:val="00CD04ED"/>
    <w:rsid w:val="00CD0ED5"/>
    <w:rsid w:val="00CD118F"/>
    <w:rsid w:val="00CD17AC"/>
    <w:rsid w:val="00CD2323"/>
    <w:rsid w:val="00CD31E6"/>
    <w:rsid w:val="00CD355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D97"/>
    <w:rsid w:val="00CE4B31"/>
    <w:rsid w:val="00CE5BA9"/>
    <w:rsid w:val="00CE65E5"/>
    <w:rsid w:val="00CE6DB6"/>
    <w:rsid w:val="00CE718D"/>
    <w:rsid w:val="00CF06A1"/>
    <w:rsid w:val="00CF0FFD"/>
    <w:rsid w:val="00CF2246"/>
    <w:rsid w:val="00CF257B"/>
    <w:rsid w:val="00CF2A82"/>
    <w:rsid w:val="00CF2D3A"/>
    <w:rsid w:val="00CF3D7D"/>
    <w:rsid w:val="00CF4173"/>
    <w:rsid w:val="00CF431C"/>
    <w:rsid w:val="00CF43FE"/>
    <w:rsid w:val="00CF559C"/>
    <w:rsid w:val="00CF55C4"/>
    <w:rsid w:val="00CF5627"/>
    <w:rsid w:val="00CF6F4D"/>
    <w:rsid w:val="00CF6FB9"/>
    <w:rsid w:val="00D003E0"/>
    <w:rsid w:val="00D0071E"/>
    <w:rsid w:val="00D00D20"/>
    <w:rsid w:val="00D00E3B"/>
    <w:rsid w:val="00D019DB"/>
    <w:rsid w:val="00D01C26"/>
    <w:rsid w:val="00D03B71"/>
    <w:rsid w:val="00D03F23"/>
    <w:rsid w:val="00D04493"/>
    <w:rsid w:val="00D04E4A"/>
    <w:rsid w:val="00D055BE"/>
    <w:rsid w:val="00D059EC"/>
    <w:rsid w:val="00D05E24"/>
    <w:rsid w:val="00D05EB3"/>
    <w:rsid w:val="00D06AB5"/>
    <w:rsid w:val="00D06D9B"/>
    <w:rsid w:val="00D07643"/>
    <w:rsid w:val="00D07660"/>
    <w:rsid w:val="00D0793A"/>
    <w:rsid w:val="00D105F9"/>
    <w:rsid w:val="00D107C4"/>
    <w:rsid w:val="00D114C1"/>
    <w:rsid w:val="00D11A36"/>
    <w:rsid w:val="00D11EE3"/>
    <w:rsid w:val="00D137D7"/>
    <w:rsid w:val="00D13A93"/>
    <w:rsid w:val="00D14DCE"/>
    <w:rsid w:val="00D15189"/>
    <w:rsid w:val="00D151C1"/>
    <w:rsid w:val="00D171F4"/>
    <w:rsid w:val="00D17F25"/>
    <w:rsid w:val="00D21CBD"/>
    <w:rsid w:val="00D222BA"/>
    <w:rsid w:val="00D24199"/>
    <w:rsid w:val="00D2439F"/>
    <w:rsid w:val="00D246D0"/>
    <w:rsid w:val="00D25063"/>
    <w:rsid w:val="00D252DF"/>
    <w:rsid w:val="00D25304"/>
    <w:rsid w:val="00D25E56"/>
    <w:rsid w:val="00D260B5"/>
    <w:rsid w:val="00D260E2"/>
    <w:rsid w:val="00D276BC"/>
    <w:rsid w:val="00D301C8"/>
    <w:rsid w:val="00D303B3"/>
    <w:rsid w:val="00D31207"/>
    <w:rsid w:val="00D3187E"/>
    <w:rsid w:val="00D320E8"/>
    <w:rsid w:val="00D32705"/>
    <w:rsid w:val="00D32B86"/>
    <w:rsid w:val="00D33A5C"/>
    <w:rsid w:val="00D33B84"/>
    <w:rsid w:val="00D33BF1"/>
    <w:rsid w:val="00D33D12"/>
    <w:rsid w:val="00D33F96"/>
    <w:rsid w:val="00D343C8"/>
    <w:rsid w:val="00D34A7D"/>
    <w:rsid w:val="00D350FB"/>
    <w:rsid w:val="00D351F6"/>
    <w:rsid w:val="00D35D24"/>
    <w:rsid w:val="00D361C0"/>
    <w:rsid w:val="00D365B2"/>
    <w:rsid w:val="00D37BF7"/>
    <w:rsid w:val="00D41E08"/>
    <w:rsid w:val="00D42933"/>
    <w:rsid w:val="00D43262"/>
    <w:rsid w:val="00D43876"/>
    <w:rsid w:val="00D43B61"/>
    <w:rsid w:val="00D445A0"/>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72D"/>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83E"/>
    <w:rsid w:val="00D63A5E"/>
    <w:rsid w:val="00D64975"/>
    <w:rsid w:val="00D650B6"/>
    <w:rsid w:val="00D666D9"/>
    <w:rsid w:val="00D676A1"/>
    <w:rsid w:val="00D70C99"/>
    <w:rsid w:val="00D70CAC"/>
    <w:rsid w:val="00D72DDF"/>
    <w:rsid w:val="00D75B34"/>
    <w:rsid w:val="00D75CCD"/>
    <w:rsid w:val="00D76670"/>
    <w:rsid w:val="00D76DE1"/>
    <w:rsid w:val="00D77575"/>
    <w:rsid w:val="00D80D92"/>
    <w:rsid w:val="00D815D2"/>
    <w:rsid w:val="00D81A70"/>
    <w:rsid w:val="00D81FE8"/>
    <w:rsid w:val="00D82016"/>
    <w:rsid w:val="00D83208"/>
    <w:rsid w:val="00D84A0D"/>
    <w:rsid w:val="00D84BEC"/>
    <w:rsid w:val="00D85122"/>
    <w:rsid w:val="00D85355"/>
    <w:rsid w:val="00D8537C"/>
    <w:rsid w:val="00D85748"/>
    <w:rsid w:val="00D8587C"/>
    <w:rsid w:val="00D86B9B"/>
    <w:rsid w:val="00D871EC"/>
    <w:rsid w:val="00D8727D"/>
    <w:rsid w:val="00D875A4"/>
    <w:rsid w:val="00D902BC"/>
    <w:rsid w:val="00D91CB6"/>
    <w:rsid w:val="00D91F38"/>
    <w:rsid w:val="00D92BDF"/>
    <w:rsid w:val="00D92D86"/>
    <w:rsid w:val="00D93A1B"/>
    <w:rsid w:val="00D943FA"/>
    <w:rsid w:val="00D9467B"/>
    <w:rsid w:val="00D946A5"/>
    <w:rsid w:val="00D9499D"/>
    <w:rsid w:val="00D94C2A"/>
    <w:rsid w:val="00D94C8E"/>
    <w:rsid w:val="00D94CAF"/>
    <w:rsid w:val="00D956E4"/>
    <w:rsid w:val="00D9587D"/>
    <w:rsid w:val="00D9594A"/>
    <w:rsid w:val="00D95C8B"/>
    <w:rsid w:val="00D96351"/>
    <w:rsid w:val="00D969B8"/>
    <w:rsid w:val="00D96AC6"/>
    <w:rsid w:val="00D974D7"/>
    <w:rsid w:val="00D97715"/>
    <w:rsid w:val="00D9778C"/>
    <w:rsid w:val="00D97B07"/>
    <w:rsid w:val="00D97F15"/>
    <w:rsid w:val="00DA2744"/>
    <w:rsid w:val="00DA2AC8"/>
    <w:rsid w:val="00DA3530"/>
    <w:rsid w:val="00DA37E0"/>
    <w:rsid w:val="00DA4257"/>
    <w:rsid w:val="00DA4824"/>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C0528"/>
    <w:rsid w:val="00DC059F"/>
    <w:rsid w:val="00DC0842"/>
    <w:rsid w:val="00DC0D0A"/>
    <w:rsid w:val="00DC1A29"/>
    <w:rsid w:val="00DC2B77"/>
    <w:rsid w:val="00DC2F78"/>
    <w:rsid w:val="00DC48F1"/>
    <w:rsid w:val="00DC4C16"/>
    <w:rsid w:val="00DC5742"/>
    <w:rsid w:val="00DC7C01"/>
    <w:rsid w:val="00DD04F0"/>
    <w:rsid w:val="00DD1B6C"/>
    <w:rsid w:val="00DD1E23"/>
    <w:rsid w:val="00DD2A88"/>
    <w:rsid w:val="00DD2BF2"/>
    <w:rsid w:val="00DD3039"/>
    <w:rsid w:val="00DD3154"/>
    <w:rsid w:val="00DD33F5"/>
    <w:rsid w:val="00DD4EDD"/>
    <w:rsid w:val="00DD646D"/>
    <w:rsid w:val="00DD7818"/>
    <w:rsid w:val="00DD7B1B"/>
    <w:rsid w:val="00DD7BA4"/>
    <w:rsid w:val="00DD7BB6"/>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FF5"/>
    <w:rsid w:val="00DF0533"/>
    <w:rsid w:val="00DF0546"/>
    <w:rsid w:val="00DF076F"/>
    <w:rsid w:val="00DF0811"/>
    <w:rsid w:val="00DF1212"/>
    <w:rsid w:val="00DF19A4"/>
    <w:rsid w:val="00DF25D5"/>
    <w:rsid w:val="00DF2D9F"/>
    <w:rsid w:val="00DF31C5"/>
    <w:rsid w:val="00DF4018"/>
    <w:rsid w:val="00DF4890"/>
    <w:rsid w:val="00DF4993"/>
    <w:rsid w:val="00DF539C"/>
    <w:rsid w:val="00DF5A33"/>
    <w:rsid w:val="00DF609F"/>
    <w:rsid w:val="00DF6D7E"/>
    <w:rsid w:val="00DF73A6"/>
    <w:rsid w:val="00DF78A2"/>
    <w:rsid w:val="00DF7C92"/>
    <w:rsid w:val="00E019A6"/>
    <w:rsid w:val="00E019F8"/>
    <w:rsid w:val="00E027E0"/>
    <w:rsid w:val="00E02CA5"/>
    <w:rsid w:val="00E03149"/>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397"/>
    <w:rsid w:val="00E12810"/>
    <w:rsid w:val="00E130DD"/>
    <w:rsid w:val="00E1403D"/>
    <w:rsid w:val="00E15969"/>
    <w:rsid w:val="00E159EA"/>
    <w:rsid w:val="00E160FF"/>
    <w:rsid w:val="00E168C4"/>
    <w:rsid w:val="00E16C55"/>
    <w:rsid w:val="00E16EF0"/>
    <w:rsid w:val="00E175AF"/>
    <w:rsid w:val="00E17CBA"/>
    <w:rsid w:val="00E17CE9"/>
    <w:rsid w:val="00E215FE"/>
    <w:rsid w:val="00E21B63"/>
    <w:rsid w:val="00E21D32"/>
    <w:rsid w:val="00E22728"/>
    <w:rsid w:val="00E2272E"/>
    <w:rsid w:val="00E229D4"/>
    <w:rsid w:val="00E23561"/>
    <w:rsid w:val="00E2368E"/>
    <w:rsid w:val="00E252B2"/>
    <w:rsid w:val="00E25470"/>
    <w:rsid w:val="00E25472"/>
    <w:rsid w:val="00E25BE5"/>
    <w:rsid w:val="00E26464"/>
    <w:rsid w:val="00E2666D"/>
    <w:rsid w:val="00E26984"/>
    <w:rsid w:val="00E27DBF"/>
    <w:rsid w:val="00E30373"/>
    <w:rsid w:val="00E304DB"/>
    <w:rsid w:val="00E30E50"/>
    <w:rsid w:val="00E31147"/>
    <w:rsid w:val="00E313C6"/>
    <w:rsid w:val="00E32269"/>
    <w:rsid w:val="00E323B3"/>
    <w:rsid w:val="00E325F8"/>
    <w:rsid w:val="00E327C5"/>
    <w:rsid w:val="00E3290C"/>
    <w:rsid w:val="00E33B7E"/>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55BB"/>
    <w:rsid w:val="00E46482"/>
    <w:rsid w:val="00E46AB2"/>
    <w:rsid w:val="00E46C45"/>
    <w:rsid w:val="00E4783B"/>
    <w:rsid w:val="00E47995"/>
    <w:rsid w:val="00E47A24"/>
    <w:rsid w:val="00E503EB"/>
    <w:rsid w:val="00E5103F"/>
    <w:rsid w:val="00E51E26"/>
    <w:rsid w:val="00E520F6"/>
    <w:rsid w:val="00E524EA"/>
    <w:rsid w:val="00E525E7"/>
    <w:rsid w:val="00E52920"/>
    <w:rsid w:val="00E5304B"/>
    <w:rsid w:val="00E532E2"/>
    <w:rsid w:val="00E53474"/>
    <w:rsid w:val="00E54D46"/>
    <w:rsid w:val="00E5514E"/>
    <w:rsid w:val="00E56B29"/>
    <w:rsid w:val="00E57B84"/>
    <w:rsid w:val="00E602A6"/>
    <w:rsid w:val="00E6048D"/>
    <w:rsid w:val="00E6052E"/>
    <w:rsid w:val="00E611CD"/>
    <w:rsid w:val="00E61877"/>
    <w:rsid w:val="00E61B68"/>
    <w:rsid w:val="00E62BFD"/>
    <w:rsid w:val="00E634CF"/>
    <w:rsid w:val="00E65CCC"/>
    <w:rsid w:val="00E66AD6"/>
    <w:rsid w:val="00E66F34"/>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332"/>
    <w:rsid w:val="00E81F0B"/>
    <w:rsid w:val="00E821F8"/>
    <w:rsid w:val="00E82937"/>
    <w:rsid w:val="00E82986"/>
    <w:rsid w:val="00E82D66"/>
    <w:rsid w:val="00E8312A"/>
    <w:rsid w:val="00E832E0"/>
    <w:rsid w:val="00E8343D"/>
    <w:rsid w:val="00E83882"/>
    <w:rsid w:val="00E85517"/>
    <w:rsid w:val="00E85A51"/>
    <w:rsid w:val="00E868F7"/>
    <w:rsid w:val="00E879CA"/>
    <w:rsid w:val="00E87E7E"/>
    <w:rsid w:val="00E9097E"/>
    <w:rsid w:val="00E9185A"/>
    <w:rsid w:val="00E931A0"/>
    <w:rsid w:val="00E937B5"/>
    <w:rsid w:val="00E93946"/>
    <w:rsid w:val="00E93E8E"/>
    <w:rsid w:val="00E93EBC"/>
    <w:rsid w:val="00E94507"/>
    <w:rsid w:val="00E9513A"/>
    <w:rsid w:val="00E95530"/>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670"/>
    <w:rsid w:val="00EB178E"/>
    <w:rsid w:val="00EB1957"/>
    <w:rsid w:val="00EB3006"/>
    <w:rsid w:val="00EB3477"/>
    <w:rsid w:val="00EB3F1D"/>
    <w:rsid w:val="00EB4100"/>
    <w:rsid w:val="00EB4394"/>
    <w:rsid w:val="00EB4EAE"/>
    <w:rsid w:val="00EB5093"/>
    <w:rsid w:val="00EB5E6E"/>
    <w:rsid w:val="00EB778E"/>
    <w:rsid w:val="00EB7996"/>
    <w:rsid w:val="00EB7E8C"/>
    <w:rsid w:val="00EC07D8"/>
    <w:rsid w:val="00EC09BD"/>
    <w:rsid w:val="00EC11F2"/>
    <w:rsid w:val="00EC1324"/>
    <w:rsid w:val="00EC1ADB"/>
    <w:rsid w:val="00EC1DFA"/>
    <w:rsid w:val="00EC2B97"/>
    <w:rsid w:val="00EC337F"/>
    <w:rsid w:val="00EC3491"/>
    <w:rsid w:val="00EC3FCD"/>
    <w:rsid w:val="00EC42A7"/>
    <w:rsid w:val="00EC4318"/>
    <w:rsid w:val="00EC4898"/>
    <w:rsid w:val="00EC57F2"/>
    <w:rsid w:val="00EC69CE"/>
    <w:rsid w:val="00EC6AE9"/>
    <w:rsid w:val="00ED0EE9"/>
    <w:rsid w:val="00ED2081"/>
    <w:rsid w:val="00ED261C"/>
    <w:rsid w:val="00ED33FF"/>
    <w:rsid w:val="00ED3F2D"/>
    <w:rsid w:val="00ED3F71"/>
    <w:rsid w:val="00ED4491"/>
    <w:rsid w:val="00ED4598"/>
    <w:rsid w:val="00ED596D"/>
    <w:rsid w:val="00ED604C"/>
    <w:rsid w:val="00ED6CA9"/>
    <w:rsid w:val="00ED72F1"/>
    <w:rsid w:val="00ED7403"/>
    <w:rsid w:val="00ED795E"/>
    <w:rsid w:val="00ED79FF"/>
    <w:rsid w:val="00ED7CC0"/>
    <w:rsid w:val="00EE069E"/>
    <w:rsid w:val="00EE08B1"/>
    <w:rsid w:val="00EE1588"/>
    <w:rsid w:val="00EE1DFD"/>
    <w:rsid w:val="00EE2D47"/>
    <w:rsid w:val="00EE3339"/>
    <w:rsid w:val="00EE405D"/>
    <w:rsid w:val="00EE4C8C"/>
    <w:rsid w:val="00EE4EC7"/>
    <w:rsid w:val="00EE5108"/>
    <w:rsid w:val="00EE5204"/>
    <w:rsid w:val="00EE6384"/>
    <w:rsid w:val="00EE647E"/>
    <w:rsid w:val="00EE7A47"/>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596D"/>
    <w:rsid w:val="00EF79A5"/>
    <w:rsid w:val="00F00B5F"/>
    <w:rsid w:val="00F00B87"/>
    <w:rsid w:val="00F00C84"/>
    <w:rsid w:val="00F014AB"/>
    <w:rsid w:val="00F023FF"/>
    <w:rsid w:val="00F027C5"/>
    <w:rsid w:val="00F02A05"/>
    <w:rsid w:val="00F03006"/>
    <w:rsid w:val="00F041B1"/>
    <w:rsid w:val="00F0441C"/>
    <w:rsid w:val="00F04D0D"/>
    <w:rsid w:val="00F04DB3"/>
    <w:rsid w:val="00F0546A"/>
    <w:rsid w:val="00F057D2"/>
    <w:rsid w:val="00F05A61"/>
    <w:rsid w:val="00F05C60"/>
    <w:rsid w:val="00F05C68"/>
    <w:rsid w:val="00F0671D"/>
    <w:rsid w:val="00F07865"/>
    <w:rsid w:val="00F07F74"/>
    <w:rsid w:val="00F10284"/>
    <w:rsid w:val="00F10815"/>
    <w:rsid w:val="00F10D4D"/>
    <w:rsid w:val="00F1136D"/>
    <w:rsid w:val="00F11B55"/>
    <w:rsid w:val="00F120DB"/>
    <w:rsid w:val="00F1223D"/>
    <w:rsid w:val="00F1281A"/>
    <w:rsid w:val="00F12A33"/>
    <w:rsid w:val="00F12B74"/>
    <w:rsid w:val="00F12DEF"/>
    <w:rsid w:val="00F14385"/>
    <w:rsid w:val="00F147E9"/>
    <w:rsid w:val="00F1555F"/>
    <w:rsid w:val="00F1582B"/>
    <w:rsid w:val="00F158E3"/>
    <w:rsid w:val="00F15D04"/>
    <w:rsid w:val="00F16931"/>
    <w:rsid w:val="00F16986"/>
    <w:rsid w:val="00F170DE"/>
    <w:rsid w:val="00F1744C"/>
    <w:rsid w:val="00F17C6E"/>
    <w:rsid w:val="00F17FAD"/>
    <w:rsid w:val="00F20733"/>
    <w:rsid w:val="00F21881"/>
    <w:rsid w:val="00F219F9"/>
    <w:rsid w:val="00F227CF"/>
    <w:rsid w:val="00F23325"/>
    <w:rsid w:val="00F23BC3"/>
    <w:rsid w:val="00F23C9A"/>
    <w:rsid w:val="00F245D8"/>
    <w:rsid w:val="00F2465B"/>
    <w:rsid w:val="00F24904"/>
    <w:rsid w:val="00F263FF"/>
    <w:rsid w:val="00F27787"/>
    <w:rsid w:val="00F27BD1"/>
    <w:rsid w:val="00F27E92"/>
    <w:rsid w:val="00F304B7"/>
    <w:rsid w:val="00F306CC"/>
    <w:rsid w:val="00F307FA"/>
    <w:rsid w:val="00F30EC9"/>
    <w:rsid w:val="00F31048"/>
    <w:rsid w:val="00F313BE"/>
    <w:rsid w:val="00F31844"/>
    <w:rsid w:val="00F318FF"/>
    <w:rsid w:val="00F328E1"/>
    <w:rsid w:val="00F33532"/>
    <w:rsid w:val="00F33575"/>
    <w:rsid w:val="00F33799"/>
    <w:rsid w:val="00F34855"/>
    <w:rsid w:val="00F34EB2"/>
    <w:rsid w:val="00F3589B"/>
    <w:rsid w:val="00F363FD"/>
    <w:rsid w:val="00F36B50"/>
    <w:rsid w:val="00F371AF"/>
    <w:rsid w:val="00F37469"/>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6956"/>
    <w:rsid w:val="00F46D4F"/>
    <w:rsid w:val="00F47424"/>
    <w:rsid w:val="00F476E5"/>
    <w:rsid w:val="00F477D6"/>
    <w:rsid w:val="00F47951"/>
    <w:rsid w:val="00F479D4"/>
    <w:rsid w:val="00F47CBB"/>
    <w:rsid w:val="00F50238"/>
    <w:rsid w:val="00F50B75"/>
    <w:rsid w:val="00F5137D"/>
    <w:rsid w:val="00F51475"/>
    <w:rsid w:val="00F51E07"/>
    <w:rsid w:val="00F524F3"/>
    <w:rsid w:val="00F52D0F"/>
    <w:rsid w:val="00F52EA0"/>
    <w:rsid w:val="00F53034"/>
    <w:rsid w:val="00F5373F"/>
    <w:rsid w:val="00F5385B"/>
    <w:rsid w:val="00F5469B"/>
    <w:rsid w:val="00F54E23"/>
    <w:rsid w:val="00F560E9"/>
    <w:rsid w:val="00F56434"/>
    <w:rsid w:val="00F577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DCA"/>
    <w:rsid w:val="00F70E57"/>
    <w:rsid w:val="00F70ED2"/>
    <w:rsid w:val="00F70FAF"/>
    <w:rsid w:val="00F71112"/>
    <w:rsid w:val="00F7140E"/>
    <w:rsid w:val="00F71597"/>
    <w:rsid w:val="00F71B0F"/>
    <w:rsid w:val="00F71E6C"/>
    <w:rsid w:val="00F72603"/>
    <w:rsid w:val="00F72B49"/>
    <w:rsid w:val="00F73933"/>
    <w:rsid w:val="00F7416B"/>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2260"/>
    <w:rsid w:val="00F8371D"/>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3187"/>
    <w:rsid w:val="00FB32A9"/>
    <w:rsid w:val="00FB334F"/>
    <w:rsid w:val="00FB3C65"/>
    <w:rsid w:val="00FB4346"/>
    <w:rsid w:val="00FB4FF7"/>
    <w:rsid w:val="00FB5749"/>
    <w:rsid w:val="00FB5F54"/>
    <w:rsid w:val="00FB64E3"/>
    <w:rsid w:val="00FB6A09"/>
    <w:rsid w:val="00FB6BCB"/>
    <w:rsid w:val="00FB73DD"/>
    <w:rsid w:val="00FB743F"/>
    <w:rsid w:val="00FB773C"/>
    <w:rsid w:val="00FB78C1"/>
    <w:rsid w:val="00FB7F90"/>
    <w:rsid w:val="00FC0492"/>
    <w:rsid w:val="00FC0566"/>
    <w:rsid w:val="00FC1371"/>
    <w:rsid w:val="00FC1B7C"/>
    <w:rsid w:val="00FC1E0C"/>
    <w:rsid w:val="00FC2974"/>
    <w:rsid w:val="00FC29A3"/>
    <w:rsid w:val="00FC3EE6"/>
    <w:rsid w:val="00FC4694"/>
    <w:rsid w:val="00FC4D8D"/>
    <w:rsid w:val="00FC51B0"/>
    <w:rsid w:val="00FC5314"/>
    <w:rsid w:val="00FC55EE"/>
    <w:rsid w:val="00FC5951"/>
    <w:rsid w:val="00FC5BBC"/>
    <w:rsid w:val="00FC637B"/>
    <w:rsid w:val="00FC783D"/>
    <w:rsid w:val="00FC7C8B"/>
    <w:rsid w:val="00FD04E8"/>
    <w:rsid w:val="00FD1655"/>
    <w:rsid w:val="00FD1AFC"/>
    <w:rsid w:val="00FD1BC2"/>
    <w:rsid w:val="00FD1E47"/>
    <w:rsid w:val="00FD2560"/>
    <w:rsid w:val="00FD3868"/>
    <w:rsid w:val="00FD447A"/>
    <w:rsid w:val="00FD4A5E"/>
    <w:rsid w:val="00FD52D1"/>
    <w:rsid w:val="00FD624F"/>
    <w:rsid w:val="00FD674A"/>
    <w:rsid w:val="00FE01BB"/>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845"/>
    <w:rsid w:val="00FF398F"/>
    <w:rsid w:val="00FF4AF6"/>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787"/>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ine.gov/dps/fmo/" TargetMode="External"/><Relationship Id="rId18" Type="http://schemas.openxmlformats.org/officeDocument/2006/relationships/hyperlink" Target="http://www.maine.gov/dhhs/ofi/rules/index.shtml" TargetMode="External"/><Relationship Id="rId26" Type="http://schemas.openxmlformats.org/officeDocument/2006/relationships/hyperlink" Target="mailto:Paula.M.Clark@Maine.gov" TargetMode="External"/><Relationship Id="rId3" Type="http://schemas.openxmlformats.org/officeDocument/2006/relationships/styles" Target="styles.xml"/><Relationship Id="rId21" Type="http://schemas.openxmlformats.org/officeDocument/2006/relationships/hyperlink" Target="mailto:Dan.Cohen@Maine.gov"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Richard.E.Taylor@Maine.gov" TargetMode="External"/><Relationship Id="rId17" Type="http://schemas.openxmlformats.org/officeDocument/2006/relationships/hyperlink" Target="https://www.mgfpa.org/maine-dep-delays-enforcement-of-polystyrene-foam-and-plastic-bag-bans/" TargetMode="External"/><Relationship Id="rId25" Type="http://schemas.openxmlformats.org/officeDocument/2006/relationships/hyperlink" Target="mailto:Mark.T.Margerum@Maine.gov" TargetMode="External"/><Relationship Id="rId33" Type="http://schemas.openxmlformats.org/officeDocument/2006/relationships/hyperlink" Target="mailto:Kevin.wells@Maine.gov" TargetMode="External"/><Relationship Id="rId2" Type="http://schemas.openxmlformats.org/officeDocument/2006/relationships/numbering" Target="numbering.xml"/><Relationship Id="rId16" Type="http://schemas.openxmlformats.org/officeDocument/2006/relationships/hyperlink" Target="https://www.foxnews.com/food-drink/quarter-americans-food-insecurity-amid-coronavirus-pandemic-survey-suggests" TargetMode="External"/><Relationship Id="rId20" Type="http://schemas.openxmlformats.org/officeDocument/2006/relationships/hyperlink" Target="https://www.maine.gov/dhhs/ofi" TargetMode="External"/><Relationship Id="rId29" Type="http://schemas.openxmlformats.org/officeDocument/2006/relationships/hyperlink" Target="mailto:Bridget.Bagley@Main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ine.gov/dps/fmo/" TargetMode="External"/><Relationship Id="rId24" Type="http://schemas.openxmlformats.org/officeDocument/2006/relationships/hyperlink" Target="https://www.maine.gov/dep/" TargetMode="External"/><Relationship Id="rId32" Type="http://schemas.openxmlformats.org/officeDocument/2006/relationships/hyperlink" Target="mailto:Tera.Pare@Maine.gov" TargetMode="External"/><Relationship Id="rId5" Type="http://schemas.openxmlformats.org/officeDocument/2006/relationships/webSettings" Target="webSettings.xml"/><Relationship Id="rId15" Type="http://schemas.openxmlformats.org/officeDocument/2006/relationships/hyperlink" Target="https://www.cnn.com/2020/08/05/business/grocery-prices-rising/index.html" TargetMode="External"/><Relationship Id="rId23" Type="http://schemas.openxmlformats.org/officeDocument/2006/relationships/hyperlink" Target="mailto:Erle.Townsend@Maine.gov" TargetMode="External"/><Relationship Id="rId28" Type="http://schemas.openxmlformats.org/officeDocument/2006/relationships/hyperlink" Target="mailto:Mark.T.Margerum@Maine.gov" TargetMode="External"/><Relationship Id="rId36" Type="http://schemas.openxmlformats.org/officeDocument/2006/relationships/theme" Target="theme/theme1.xml"/><Relationship Id="rId10" Type="http://schemas.openxmlformats.org/officeDocument/2006/relationships/hyperlink" Target="mailto:Richard.E.Taylor@Maine.gov" TargetMode="External"/><Relationship Id="rId19" Type="http://schemas.openxmlformats.org/officeDocument/2006/relationships/hyperlink" Target="mailto:Ian.Miller@Maine.gov" TargetMode="External"/><Relationship Id="rId31" Type="http://schemas.openxmlformats.org/officeDocument/2006/relationships/hyperlink" Target="https://www.maine.gov/dhhs/mecdc/" TargetMode="External"/><Relationship Id="rId4" Type="http://schemas.openxmlformats.org/officeDocument/2006/relationships/settings" Target="settings.xml"/><Relationship Id="rId9" Type="http://schemas.openxmlformats.org/officeDocument/2006/relationships/hyperlink" Target="https://www.maine.gov/corrections/" TargetMode="External"/><Relationship Id="rId14" Type="http://schemas.openxmlformats.org/officeDocument/2006/relationships/hyperlink" Target="https://www.maine.gov/labor/cwri/laus.html" TargetMode="External"/><Relationship Id="rId22" Type="http://schemas.openxmlformats.org/officeDocument/2006/relationships/hyperlink" Target="mailto:Kevin.Wells@Maine.gov" TargetMode="External"/><Relationship Id="rId27" Type="http://schemas.openxmlformats.org/officeDocument/2006/relationships/hyperlink" Target="https://www.maine.gov/dep/" TargetMode="External"/><Relationship Id="rId30" Type="http://schemas.openxmlformats.org/officeDocument/2006/relationships/hyperlink" Target="http://www.maine.gov/dhhs/mecdc/rules/" TargetMode="External"/><Relationship Id="rId35" Type="http://schemas.openxmlformats.org/officeDocument/2006/relationships/fontTable" Target="fontTable.xml"/><Relationship Id="rId8" Type="http://schemas.openxmlformats.org/officeDocument/2006/relationships/hyperlink" Target="mailto:Mary.A.Lucia@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D86B4-4F66-487C-9C4B-01D5D490C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1636</Words>
  <Characters>11602</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2020-01-06T19:52:00Z</cp:lastPrinted>
  <dcterms:created xsi:type="dcterms:W3CDTF">2025-03-29T21:20:00Z</dcterms:created>
  <dcterms:modified xsi:type="dcterms:W3CDTF">2025-03-29T21:20:00Z</dcterms:modified>
</cp:coreProperties>
</file>