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7321C66"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CE3323">
        <w:rPr>
          <w:rFonts w:ascii="Bookman Old Style" w:eastAsiaTheme="minorHAnsi" w:hAnsi="Bookman Old Style"/>
          <w:b/>
          <w:sz w:val="22"/>
          <w:szCs w:val="22"/>
        </w:rPr>
        <w:t>February 7</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EA3747">
      <w:pPr>
        <w:tabs>
          <w:tab w:val="left" w:pos="-1440"/>
          <w:tab w:val="left" w:pos="-720"/>
          <w:tab w:val="left" w:pos="540"/>
          <w:tab w:val="left" w:pos="10440"/>
        </w:tabs>
        <w:rPr>
          <w:rFonts w:ascii="Bookman Old Style" w:hAnsi="Bookman Old Style"/>
          <w:sz w:val="22"/>
          <w:szCs w:val="22"/>
        </w:rPr>
      </w:pPr>
    </w:p>
    <w:p w14:paraId="20A56068" w14:textId="0EBED9CB" w:rsidR="00C9767A" w:rsidRPr="00AD6971" w:rsidRDefault="00C9767A" w:rsidP="00C9767A">
      <w:pPr>
        <w:tabs>
          <w:tab w:val="left" w:pos="-1440"/>
          <w:tab w:val="left" w:pos="-720"/>
          <w:tab w:val="left" w:pos="4320"/>
          <w:tab w:val="left" w:pos="10440"/>
        </w:tabs>
        <w:rPr>
          <w:rFonts w:ascii="Bookman Old Style" w:hAnsi="Bookman Old Style"/>
          <w:b/>
          <w:bCs/>
          <w:sz w:val="22"/>
          <w:szCs w:val="22"/>
        </w:rPr>
      </w:pPr>
      <w:r w:rsidRPr="00C9767A">
        <w:rPr>
          <w:rFonts w:ascii="Bookman Old Style" w:hAnsi="Bookman Old Style"/>
          <w:sz w:val="22"/>
          <w:szCs w:val="22"/>
        </w:rPr>
        <w:t xml:space="preserve">AGENCY:  </w:t>
      </w:r>
      <w:r w:rsidRPr="00AD6971">
        <w:rPr>
          <w:rFonts w:ascii="Bookman Old Style" w:hAnsi="Bookman Old Style"/>
          <w:b/>
          <w:bCs/>
          <w:sz w:val="22"/>
          <w:szCs w:val="22"/>
        </w:rPr>
        <w:t>03-201 - Maine Department of Corrections</w:t>
      </w:r>
    </w:p>
    <w:p w14:paraId="3A20958F" w14:textId="039F83BB" w:rsidR="00C9767A" w:rsidRPr="00C9767A" w:rsidRDefault="00C9767A" w:rsidP="00C9767A">
      <w:pPr>
        <w:tabs>
          <w:tab w:val="left" w:pos="-1440"/>
          <w:tab w:val="left" w:pos="-720"/>
          <w:tab w:val="left" w:pos="540"/>
          <w:tab w:val="left" w:pos="10440"/>
        </w:tabs>
        <w:rPr>
          <w:rFonts w:ascii="Bookman Old Style" w:hAnsi="Bookman Old Style"/>
          <w:sz w:val="22"/>
          <w:szCs w:val="22"/>
        </w:rPr>
      </w:pPr>
      <w:r w:rsidRPr="00C9767A">
        <w:rPr>
          <w:rFonts w:ascii="Bookman Old Style" w:hAnsi="Bookman Old Style"/>
          <w:sz w:val="22"/>
          <w:szCs w:val="22"/>
        </w:rPr>
        <w:t xml:space="preserve">CHAPTER NUMBER AND TITLE:  </w:t>
      </w:r>
      <w:r w:rsidRPr="00E92234">
        <w:rPr>
          <w:rFonts w:ascii="Bookman Old Style" w:hAnsi="Bookman Old Style"/>
          <w:b/>
          <w:bCs/>
          <w:sz w:val="22"/>
          <w:szCs w:val="22"/>
        </w:rPr>
        <w:t>Ch. 10,</w:t>
      </w:r>
      <w:r w:rsidRPr="00C9767A">
        <w:rPr>
          <w:rFonts w:ascii="Bookman Old Style" w:hAnsi="Bookman Old Style"/>
          <w:sz w:val="22"/>
          <w:szCs w:val="22"/>
        </w:rPr>
        <w:t xml:space="preserve"> Subsection 27.2, Supervised Community Confinement</w:t>
      </w:r>
    </w:p>
    <w:p w14:paraId="0F166067" w14:textId="40C86E37" w:rsidR="00C9767A" w:rsidRPr="00C9767A" w:rsidRDefault="00C9767A" w:rsidP="00C9767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9767A">
        <w:rPr>
          <w:rFonts w:ascii="Bookman Old Style" w:hAnsi="Bookman Old Style"/>
          <w:sz w:val="22"/>
          <w:szCs w:val="22"/>
        </w:rPr>
        <w:t>TYPE OF RULE:</w:t>
      </w:r>
      <w:r w:rsidRPr="00C9767A">
        <w:rPr>
          <w:rFonts w:ascii="Bookman Old Style" w:hAnsi="Bookman Old Style"/>
          <w:sz w:val="22"/>
          <w:szCs w:val="22"/>
        </w:rPr>
        <w:tab/>
        <w:t>Routine Technical</w:t>
      </w:r>
    </w:p>
    <w:p w14:paraId="1F241A05" w14:textId="7A75A770" w:rsidR="00C9767A" w:rsidRPr="005F4730" w:rsidRDefault="00C9767A" w:rsidP="00C9767A">
      <w:pPr>
        <w:tabs>
          <w:tab w:val="left" w:pos="-1440"/>
          <w:tab w:val="left" w:pos="-720"/>
          <w:tab w:val="left" w:pos="540"/>
          <w:tab w:val="left" w:pos="10440"/>
        </w:tabs>
        <w:rPr>
          <w:rFonts w:ascii="Bookman Old Style" w:hAnsi="Bookman Old Style"/>
          <w:b/>
          <w:bCs/>
          <w:sz w:val="22"/>
          <w:szCs w:val="22"/>
        </w:rPr>
      </w:pPr>
      <w:r w:rsidRPr="00C9767A">
        <w:rPr>
          <w:rFonts w:ascii="Bookman Old Style" w:hAnsi="Bookman Old Style"/>
          <w:sz w:val="22"/>
          <w:szCs w:val="22"/>
        </w:rPr>
        <w:t>PROPOSED RULE NUMBER:</w:t>
      </w:r>
      <w:r w:rsidR="005F4730">
        <w:rPr>
          <w:rFonts w:ascii="Bookman Old Style" w:hAnsi="Bookman Old Style"/>
          <w:sz w:val="22"/>
          <w:szCs w:val="22"/>
        </w:rPr>
        <w:t xml:space="preserve"> </w:t>
      </w:r>
      <w:r w:rsidR="005F4730">
        <w:rPr>
          <w:rFonts w:ascii="Bookman Old Style" w:hAnsi="Bookman Old Style"/>
          <w:b/>
          <w:bCs/>
          <w:sz w:val="22"/>
          <w:szCs w:val="22"/>
        </w:rPr>
        <w:t>2024-P030</w:t>
      </w:r>
    </w:p>
    <w:p w14:paraId="138050C7" w14:textId="3A78DD43" w:rsidR="00C9767A" w:rsidRPr="00C9767A" w:rsidRDefault="00C9767A" w:rsidP="00491A8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C9767A">
        <w:rPr>
          <w:rFonts w:ascii="Bookman Old Style" w:hAnsi="Bookman Old Style"/>
          <w:sz w:val="22"/>
          <w:szCs w:val="22"/>
        </w:rPr>
        <w:t>BRIEF SUMMARY:</w:t>
      </w:r>
      <w:r w:rsidR="00491A8E">
        <w:rPr>
          <w:rFonts w:ascii="Bookman Old Style" w:hAnsi="Bookman Old Style"/>
          <w:sz w:val="22"/>
          <w:szCs w:val="22"/>
        </w:rPr>
        <w:t xml:space="preserve"> </w:t>
      </w:r>
      <w:r w:rsidRPr="00C9767A">
        <w:rPr>
          <w:rFonts w:ascii="Bookman Old Style" w:hAnsi="Bookman Old Style"/>
          <w:sz w:val="22"/>
          <w:szCs w:val="22"/>
        </w:rPr>
        <w:t xml:space="preserve">The Department proposes to amend Ch. 10, Supervised Community Confinement. The primary reason this rule is being proposed for amendment is to address a statutory change that makes a resident eligible for the supervised community confinement program (SCCP) if they have a worsening prognosis that is likely to result in a terminal or severely incapacitating medical condition. Other proposed amendments will clarify reasons for denying approval to SCCP as they relate to victim safety; will add a requirement of notifying a domestic violence resource center if a resident who is in custody for a domestic violence crime is approved for transfer to SCCP; will clarify that a client on SCCP is not allowed to travel out of state without the written permission of their probation officer; will clarify that a client may be removed from SCCP without notifying the Director of Adult Community Corrections if a probation supervisor thinks it is necessary; and will make other clarifications. </w:t>
      </w:r>
    </w:p>
    <w:p w14:paraId="3CA78F07" w14:textId="28B8CB6F" w:rsidR="00C9767A" w:rsidRPr="00C9767A" w:rsidRDefault="00491A8E" w:rsidP="00C9767A">
      <w:pPr>
        <w:rPr>
          <w:rFonts w:ascii="Bookman Old Style" w:hAnsi="Bookman Old Style"/>
          <w:sz w:val="22"/>
          <w:szCs w:val="22"/>
        </w:rPr>
      </w:pPr>
      <w:r>
        <w:rPr>
          <w:rFonts w:ascii="Bookman Old Style" w:hAnsi="Bookman Old Style"/>
          <w:sz w:val="22"/>
          <w:szCs w:val="22"/>
        </w:rPr>
        <w:lastRenderedPageBreak/>
        <w:t xml:space="preserve">     </w:t>
      </w:r>
      <w:r w:rsidR="00C9767A" w:rsidRPr="00C9767A">
        <w:rPr>
          <w:rFonts w:ascii="Bookman Old Style" w:hAnsi="Bookman Old Style"/>
          <w:sz w:val="22"/>
          <w:szCs w:val="22"/>
        </w:rPr>
        <w:t xml:space="preserve">A copy of the proposed rule is available upon request by contacting the Department contact person or on the Department of Corrections website at </w:t>
      </w:r>
      <w:hyperlink r:id="rId10" w:history="1">
        <w:r w:rsidR="00C9767A" w:rsidRPr="00C9767A">
          <w:rPr>
            <w:rStyle w:val="Hyperlink"/>
            <w:rFonts w:ascii="Bookman Old Style" w:hAnsi="Bookman Old Style"/>
            <w:sz w:val="22"/>
            <w:szCs w:val="22"/>
          </w:rPr>
          <w:t>https://www.maine.gov/corrections/policies</w:t>
        </w:r>
      </w:hyperlink>
    </w:p>
    <w:p w14:paraId="0326C3E2" w14:textId="479B7021" w:rsidR="00C9767A" w:rsidRPr="00C9767A" w:rsidRDefault="00C9767A" w:rsidP="00C9767A">
      <w:pPr>
        <w:rPr>
          <w:rFonts w:ascii="Bookman Old Style" w:hAnsi="Bookman Old Style"/>
          <w:sz w:val="22"/>
          <w:szCs w:val="22"/>
        </w:rPr>
      </w:pPr>
      <w:r w:rsidRPr="00C9767A">
        <w:rPr>
          <w:rFonts w:ascii="Bookman Old Style" w:hAnsi="Bookman Old Style"/>
          <w:sz w:val="22"/>
          <w:szCs w:val="22"/>
        </w:rPr>
        <w:t>PUBLIC HEARING:</w:t>
      </w:r>
      <w:r w:rsidR="00491A8E">
        <w:rPr>
          <w:rFonts w:ascii="Bookman Old Style" w:hAnsi="Bookman Old Style"/>
          <w:sz w:val="22"/>
          <w:szCs w:val="22"/>
        </w:rPr>
        <w:t xml:space="preserve"> </w:t>
      </w:r>
      <w:r w:rsidRPr="00C9767A">
        <w:rPr>
          <w:rFonts w:ascii="Bookman Old Style" w:hAnsi="Bookman Old Style"/>
          <w:sz w:val="22"/>
          <w:szCs w:val="22"/>
        </w:rPr>
        <w:t>February 27, 2024, from 1:00 p.m. to 3:00 p.m.</w:t>
      </w:r>
    </w:p>
    <w:p w14:paraId="01355B65" w14:textId="77777777" w:rsidR="00C9767A" w:rsidRPr="00C9767A" w:rsidRDefault="00C9767A" w:rsidP="00C9767A">
      <w:pPr>
        <w:rPr>
          <w:rFonts w:ascii="Bookman Old Style" w:hAnsi="Bookman Old Style"/>
          <w:sz w:val="22"/>
          <w:szCs w:val="22"/>
        </w:rPr>
      </w:pPr>
      <w:bookmarkStart w:id="1" w:name="_Hlk117018557"/>
      <w:bookmarkStart w:id="2" w:name="_Hlk88034575"/>
      <w:bookmarkStart w:id="3" w:name="_Hlk88114346"/>
      <w:r w:rsidRPr="00C9767A">
        <w:rPr>
          <w:rFonts w:ascii="Bookman Old Style" w:hAnsi="Bookman Old Style"/>
          <w:sz w:val="22"/>
          <w:szCs w:val="22"/>
        </w:rPr>
        <w:t>This hearing will be conducted</w:t>
      </w:r>
      <w:r w:rsidRPr="00C9767A">
        <w:rPr>
          <w:rStyle w:val="Emphasis"/>
          <w:rFonts w:ascii="Bookman Old Style" w:hAnsi="Bookman Old Style"/>
          <w:sz w:val="22"/>
          <w:szCs w:val="22"/>
          <w:lang w:val="en"/>
        </w:rPr>
        <w:t xml:space="preserve"> </w:t>
      </w:r>
      <w:r w:rsidRPr="00C9767A">
        <w:rPr>
          <w:rFonts w:ascii="Bookman Old Style" w:hAnsi="Bookman Old Style"/>
          <w:sz w:val="22"/>
          <w:szCs w:val="22"/>
        </w:rPr>
        <w:t>via a Microsoft Teams virtual meeting</w:t>
      </w:r>
      <w:r w:rsidRPr="00C9767A">
        <w:rPr>
          <w:rStyle w:val="Emphasis"/>
          <w:rFonts w:ascii="Bookman Old Style" w:hAnsi="Bookman Old Style"/>
          <w:sz w:val="22"/>
          <w:szCs w:val="22"/>
          <w:lang w:val="en"/>
        </w:rPr>
        <w:t xml:space="preserve">.  </w:t>
      </w:r>
      <w:r w:rsidRPr="00C9767A">
        <w:rPr>
          <w:rFonts w:ascii="Bookman Old Style" w:hAnsi="Bookman Old Style"/>
          <w:sz w:val="22"/>
          <w:szCs w:val="22"/>
        </w:rPr>
        <w:t xml:space="preserve">Anyone wishing to attend should join the Microsoft Teams meeting accessible at this link </w:t>
      </w:r>
      <w:hyperlink r:id="rId11" w:history="1">
        <w:r w:rsidRPr="00C9767A">
          <w:rPr>
            <w:rStyle w:val="Hyperlink"/>
            <w:rFonts w:ascii="Bookman Old Style" w:hAnsi="Bookman Old Style"/>
            <w:sz w:val="22"/>
            <w:szCs w:val="22"/>
          </w:rPr>
          <w:t>https://teams.microsoft.com/l/meetup-join/19%3ameeting_NDliYWU2N2MtZDk5Mi00NDhkLWE1ZDUtYzdlZTU1NTNjMGY3%40thread.v2/0?context=%7b%22Tid%22%3a%22413fa8ab-207d-4b62-9bcd-ea1a8f2f864e%22%2c%22Oid%22%3a%2242c132ed-0ac6-4d91-b911-cee298c26912%22%7d</w:t>
        </w:r>
      </w:hyperlink>
    </w:p>
    <w:bookmarkEnd w:id="1"/>
    <w:p w14:paraId="76FFDE33" w14:textId="77777777" w:rsidR="00C9767A" w:rsidRPr="00C9767A" w:rsidRDefault="00C9767A" w:rsidP="00C9767A">
      <w:pPr>
        <w:rPr>
          <w:rFonts w:ascii="Bookman Old Style" w:hAnsi="Bookman Old Style"/>
          <w:bCs/>
          <w:sz w:val="22"/>
          <w:szCs w:val="22"/>
        </w:rPr>
      </w:pPr>
      <w:r w:rsidRPr="00C9767A">
        <w:rPr>
          <w:rFonts w:ascii="Bookman Old Style" w:hAnsi="Bookman Old Style"/>
          <w:sz w:val="22"/>
          <w:szCs w:val="22"/>
        </w:rPr>
        <w:t xml:space="preserve">In addition, directions on how to attend the hearing will be posted on the Department of Corrections website and sent upon request to </w:t>
      </w:r>
      <w:proofErr w:type="gramStart"/>
      <w:r w:rsidRPr="00C9767A">
        <w:rPr>
          <w:rFonts w:ascii="Bookman Old Style" w:hAnsi="Bookman Old Style"/>
          <w:sz w:val="22"/>
          <w:szCs w:val="22"/>
        </w:rPr>
        <w:t>interested</w:t>
      </w:r>
      <w:proofErr w:type="gramEnd"/>
      <w:r w:rsidRPr="00C9767A">
        <w:rPr>
          <w:rFonts w:ascii="Bookman Old Style" w:hAnsi="Bookman Old Style"/>
          <w:sz w:val="22"/>
          <w:szCs w:val="22"/>
        </w:rPr>
        <w:t xml:space="preserve"> persons.</w:t>
      </w:r>
    </w:p>
    <w:p w14:paraId="50FC3751" w14:textId="77777777" w:rsidR="00C9767A" w:rsidRPr="00C9767A" w:rsidRDefault="00C9767A" w:rsidP="00C9767A">
      <w:pPr>
        <w:jc w:val="both"/>
        <w:rPr>
          <w:rFonts w:ascii="Bookman Old Style" w:hAnsi="Bookman Old Style"/>
          <w:sz w:val="22"/>
          <w:szCs w:val="22"/>
        </w:rPr>
      </w:pPr>
      <w:r w:rsidRPr="00C9767A">
        <w:rPr>
          <w:rFonts w:ascii="Bookman Old Style" w:hAnsi="Bookman Old Style"/>
          <w:sz w:val="22"/>
          <w:szCs w:val="22"/>
        </w:rPr>
        <w:t>The Department requests that any interested party requiring special arrangements to attend the hearing contact the agency person listed above before February 23, 2024.</w:t>
      </w:r>
    </w:p>
    <w:bookmarkEnd w:id="2"/>
    <w:bookmarkEnd w:id="3"/>
    <w:p w14:paraId="76E301B4" w14:textId="77777777" w:rsidR="00C9767A" w:rsidRPr="00C9767A" w:rsidRDefault="00C9767A" w:rsidP="00C9767A">
      <w:pPr>
        <w:tabs>
          <w:tab w:val="left" w:pos="-1440"/>
          <w:tab w:val="left" w:pos="-720"/>
          <w:tab w:val="left" w:pos="540"/>
          <w:tab w:val="left" w:pos="10440"/>
        </w:tabs>
        <w:rPr>
          <w:rFonts w:ascii="Bookman Old Style" w:hAnsi="Bookman Old Style"/>
          <w:sz w:val="22"/>
          <w:szCs w:val="22"/>
        </w:rPr>
      </w:pPr>
      <w:r w:rsidRPr="00C9767A">
        <w:rPr>
          <w:rFonts w:ascii="Bookman Old Style" w:hAnsi="Bookman Old Style"/>
          <w:sz w:val="22"/>
          <w:szCs w:val="22"/>
        </w:rPr>
        <w:t>COMMENT DEADLINE: March 11, 2024</w:t>
      </w:r>
    </w:p>
    <w:p w14:paraId="7DC54A14" w14:textId="77777777" w:rsidR="00C9767A" w:rsidRPr="00C9767A" w:rsidRDefault="00C9767A" w:rsidP="00C9767A">
      <w:pPr>
        <w:tabs>
          <w:tab w:val="left" w:pos="-1440"/>
          <w:tab w:val="left" w:pos="-720"/>
          <w:tab w:val="left" w:pos="10440"/>
        </w:tabs>
        <w:rPr>
          <w:rFonts w:ascii="Bookman Old Style" w:hAnsi="Bookman Old Style"/>
          <w:sz w:val="22"/>
          <w:szCs w:val="22"/>
        </w:rPr>
      </w:pPr>
      <w:bookmarkStart w:id="4" w:name="_Hlk88118320"/>
      <w:bookmarkStart w:id="5" w:name="_Hlk88116462"/>
      <w:r w:rsidRPr="00C9767A">
        <w:rPr>
          <w:rFonts w:ascii="Bookman Old Style" w:hAnsi="Bookman Old Style"/>
          <w:sz w:val="22"/>
          <w:szCs w:val="22"/>
        </w:rPr>
        <w:t xml:space="preserve">Written comments may be submitted by mail, e-mail, or fax to the contact person before the end of the comment period.  To ensure the comments are considered, they must include the name of the </w:t>
      </w:r>
      <w:proofErr w:type="gramStart"/>
      <w:r w:rsidRPr="00C9767A">
        <w:rPr>
          <w:rFonts w:ascii="Bookman Old Style" w:hAnsi="Bookman Old Style"/>
          <w:sz w:val="22"/>
          <w:szCs w:val="22"/>
        </w:rPr>
        <w:t>commenter</w:t>
      </w:r>
      <w:proofErr w:type="gramEnd"/>
      <w:r w:rsidRPr="00C9767A">
        <w:rPr>
          <w:rFonts w:ascii="Bookman Old Style" w:hAnsi="Bookman Old Style"/>
          <w:sz w:val="22"/>
          <w:szCs w:val="22"/>
        </w:rPr>
        <w:t xml:space="preserve"> and the organization represented, if any.</w:t>
      </w:r>
    </w:p>
    <w:bookmarkEnd w:id="4"/>
    <w:bookmarkEnd w:id="5"/>
    <w:p w14:paraId="5F303D27" w14:textId="1AA16879" w:rsidR="00C9767A" w:rsidRPr="00C9767A" w:rsidRDefault="00C9767A" w:rsidP="00491A8E">
      <w:pPr>
        <w:tabs>
          <w:tab w:val="left" w:pos="-1440"/>
          <w:tab w:val="left" w:pos="-720"/>
          <w:tab w:val="left" w:pos="540"/>
          <w:tab w:val="left" w:pos="10440"/>
        </w:tabs>
        <w:rPr>
          <w:rFonts w:ascii="Bookman Old Style" w:hAnsi="Bookman Old Style"/>
          <w:sz w:val="22"/>
          <w:szCs w:val="22"/>
        </w:rPr>
      </w:pPr>
      <w:r w:rsidRPr="00C9767A">
        <w:rPr>
          <w:rFonts w:ascii="Bookman Old Style" w:hAnsi="Bookman Old Style"/>
          <w:sz w:val="22"/>
          <w:szCs w:val="22"/>
        </w:rPr>
        <w:t>CONTACT PERSON FOR THIS FILING</w:t>
      </w:r>
      <w:r w:rsidR="00491A8E">
        <w:rPr>
          <w:rFonts w:ascii="Bookman Old Style" w:hAnsi="Bookman Old Style"/>
          <w:sz w:val="22"/>
          <w:szCs w:val="22"/>
        </w:rPr>
        <w:t>/SMALL BUSINESS IMPACT STATEMENT</w:t>
      </w:r>
      <w:r w:rsidRPr="00C9767A">
        <w:rPr>
          <w:rFonts w:ascii="Bookman Old Style" w:hAnsi="Bookman Old Style"/>
          <w:sz w:val="22"/>
          <w:szCs w:val="22"/>
        </w:rPr>
        <w:t>:</w:t>
      </w:r>
      <w:r w:rsidR="00491A8E">
        <w:rPr>
          <w:rFonts w:ascii="Bookman Old Style" w:hAnsi="Bookman Old Style"/>
          <w:sz w:val="22"/>
          <w:szCs w:val="22"/>
        </w:rPr>
        <w:t xml:space="preserve"> </w:t>
      </w:r>
      <w:r w:rsidRPr="00C9767A">
        <w:rPr>
          <w:rFonts w:ascii="Bookman Old Style" w:hAnsi="Bookman Old Style"/>
          <w:sz w:val="22"/>
          <w:szCs w:val="22"/>
        </w:rPr>
        <w:t>Mary Lucia</w:t>
      </w:r>
      <w:r w:rsidR="00491A8E">
        <w:rPr>
          <w:rFonts w:ascii="Bookman Old Style" w:hAnsi="Bookman Old Style"/>
          <w:sz w:val="22"/>
          <w:szCs w:val="22"/>
        </w:rPr>
        <w:t xml:space="preserve">, </w:t>
      </w:r>
      <w:r w:rsidRPr="00C9767A">
        <w:rPr>
          <w:rFonts w:ascii="Bookman Old Style" w:hAnsi="Bookman Old Style"/>
          <w:sz w:val="22"/>
          <w:szCs w:val="22"/>
        </w:rPr>
        <w:t>Department of Correction</w:t>
      </w:r>
      <w:r w:rsidR="00491A8E">
        <w:rPr>
          <w:rFonts w:ascii="Bookman Old Style" w:hAnsi="Bookman Old Style"/>
          <w:sz w:val="22"/>
          <w:szCs w:val="22"/>
        </w:rPr>
        <w:t xml:space="preserve">s, </w:t>
      </w:r>
      <w:r w:rsidRPr="00C9767A">
        <w:rPr>
          <w:rFonts w:ascii="Bookman Old Style" w:hAnsi="Bookman Old Style"/>
          <w:sz w:val="22"/>
          <w:szCs w:val="22"/>
        </w:rPr>
        <w:t>111 SHS</w:t>
      </w:r>
      <w:r w:rsidR="00491A8E">
        <w:rPr>
          <w:rFonts w:ascii="Bookman Old Style" w:hAnsi="Bookman Old Style"/>
          <w:sz w:val="22"/>
          <w:szCs w:val="22"/>
        </w:rPr>
        <w:t xml:space="preserve">, </w:t>
      </w:r>
      <w:r w:rsidRPr="00C9767A">
        <w:rPr>
          <w:rFonts w:ascii="Bookman Old Style" w:hAnsi="Bookman Old Style"/>
          <w:sz w:val="22"/>
          <w:szCs w:val="22"/>
        </w:rPr>
        <w:t>Augusta ME 04333</w:t>
      </w:r>
      <w:r w:rsidR="00491A8E">
        <w:rPr>
          <w:rFonts w:ascii="Bookman Old Style" w:hAnsi="Bookman Old Style"/>
          <w:sz w:val="22"/>
          <w:szCs w:val="22"/>
        </w:rPr>
        <w:t xml:space="preserve">. </w:t>
      </w:r>
      <w:bookmarkStart w:id="6" w:name="_Hlk88034144"/>
      <w:r w:rsidRPr="00C9767A">
        <w:rPr>
          <w:rFonts w:ascii="Bookman Old Style" w:hAnsi="Bookman Old Style"/>
          <w:sz w:val="22"/>
          <w:szCs w:val="22"/>
        </w:rPr>
        <w:t>Phone: (207) 530-0983</w:t>
      </w:r>
      <w:r w:rsidR="00491A8E">
        <w:rPr>
          <w:rFonts w:ascii="Bookman Old Style" w:hAnsi="Bookman Old Style"/>
          <w:sz w:val="22"/>
          <w:szCs w:val="22"/>
        </w:rPr>
        <w:t xml:space="preserve">, </w:t>
      </w:r>
      <w:r w:rsidRPr="00C9767A">
        <w:rPr>
          <w:rFonts w:ascii="Bookman Old Style" w:hAnsi="Bookman Old Style"/>
          <w:sz w:val="22"/>
          <w:szCs w:val="22"/>
        </w:rPr>
        <w:t>Fax: (207) 287-4370</w:t>
      </w:r>
      <w:r w:rsidR="00491A8E">
        <w:rPr>
          <w:rFonts w:ascii="Bookman Old Style" w:hAnsi="Bookman Old Style"/>
          <w:sz w:val="22"/>
          <w:szCs w:val="22"/>
        </w:rPr>
        <w:t xml:space="preserve">. Email: </w:t>
      </w:r>
      <w:hyperlink r:id="rId12" w:history="1">
        <w:r w:rsidR="007A305A" w:rsidRPr="00926FBF">
          <w:rPr>
            <w:rStyle w:val="Hyperlink"/>
            <w:rFonts w:ascii="Bookman Old Style" w:hAnsi="Bookman Old Style"/>
            <w:sz w:val="22"/>
            <w:szCs w:val="22"/>
          </w:rPr>
          <w:t>Mary.A.Lucia@maine.gov</w:t>
        </w:r>
      </w:hyperlink>
    </w:p>
    <w:bookmarkEnd w:id="6"/>
    <w:p w14:paraId="5F44DEE1" w14:textId="77777777" w:rsidR="00C9767A" w:rsidRPr="00C9767A" w:rsidRDefault="00C9767A" w:rsidP="00C9767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C9767A">
        <w:rPr>
          <w:rFonts w:ascii="Bookman Old Style" w:hAnsi="Bookman Old Style"/>
          <w:color w:val="000000"/>
          <w:sz w:val="22"/>
          <w:szCs w:val="22"/>
          <w:shd w:val="clear" w:color="auto" w:fill="FFFFFF"/>
        </w:rPr>
        <w:t xml:space="preserve">FINANCIAL IMPACT ON MUNICIPALITIES OR COUNTIES </w:t>
      </w:r>
      <w:r w:rsidRPr="00C9767A">
        <w:rPr>
          <w:rFonts w:ascii="Bookman Old Style" w:hAnsi="Bookman Old Style"/>
          <w:i/>
          <w:color w:val="000000"/>
          <w:sz w:val="22"/>
          <w:szCs w:val="22"/>
          <w:shd w:val="clear" w:color="auto" w:fill="FFFFFF"/>
        </w:rPr>
        <w:t>(if any)</w:t>
      </w:r>
      <w:r w:rsidRPr="00C9767A">
        <w:rPr>
          <w:rFonts w:ascii="Bookman Old Style" w:hAnsi="Bookman Old Style"/>
          <w:color w:val="000000"/>
          <w:sz w:val="22"/>
          <w:szCs w:val="22"/>
          <w:shd w:val="clear" w:color="auto" w:fill="FFFFFF"/>
        </w:rPr>
        <w:t>:</w:t>
      </w:r>
      <w:r w:rsidRPr="00C9767A">
        <w:rPr>
          <w:rStyle w:val="apple-converted-space"/>
          <w:rFonts w:ascii="Bookman Old Style" w:hAnsi="Bookman Old Style"/>
          <w:color w:val="000000"/>
          <w:sz w:val="22"/>
          <w:szCs w:val="22"/>
          <w:shd w:val="clear" w:color="auto" w:fill="FFFFFF"/>
        </w:rPr>
        <w:t>  None</w:t>
      </w:r>
    </w:p>
    <w:p w14:paraId="0C9445AC" w14:textId="0226C134" w:rsidR="00C9767A" w:rsidRPr="00C9767A" w:rsidRDefault="00C9767A" w:rsidP="00491A8E">
      <w:pPr>
        <w:tabs>
          <w:tab w:val="left" w:pos="-1440"/>
          <w:tab w:val="left" w:pos="-720"/>
          <w:tab w:val="left" w:pos="540"/>
          <w:tab w:val="left" w:pos="10440"/>
        </w:tabs>
        <w:rPr>
          <w:rFonts w:ascii="Bookman Old Style" w:hAnsi="Bookman Old Style"/>
          <w:sz w:val="22"/>
          <w:szCs w:val="22"/>
        </w:rPr>
      </w:pPr>
      <w:r w:rsidRPr="00C9767A">
        <w:rPr>
          <w:rFonts w:ascii="Bookman Old Style" w:hAnsi="Bookman Old Style"/>
          <w:sz w:val="22"/>
          <w:szCs w:val="22"/>
        </w:rPr>
        <w:t>STATUTORY AUTHORITY FOR THIS RULE: Ch. 10, Subsection 27.2, Supervised Community Confinement: 34-A MRSA Section 3036-A</w:t>
      </w:r>
    </w:p>
    <w:p w14:paraId="2F417D66" w14:textId="715F004E" w:rsidR="00C9767A" w:rsidRPr="00C9767A" w:rsidRDefault="00C9767A" w:rsidP="00C9767A">
      <w:pPr>
        <w:tabs>
          <w:tab w:val="left" w:pos="-1440"/>
          <w:tab w:val="left" w:pos="-720"/>
          <w:tab w:val="left" w:pos="540"/>
          <w:tab w:val="left" w:pos="10440"/>
        </w:tabs>
        <w:rPr>
          <w:rFonts w:ascii="Bookman Old Style" w:hAnsi="Bookman Old Style"/>
          <w:sz w:val="22"/>
          <w:szCs w:val="22"/>
        </w:rPr>
      </w:pPr>
      <w:r w:rsidRPr="00C9767A">
        <w:rPr>
          <w:rFonts w:ascii="Bookman Old Style" w:hAnsi="Bookman Old Style"/>
          <w:sz w:val="22"/>
          <w:szCs w:val="22"/>
        </w:rPr>
        <w:t xml:space="preserve">SUBSTANTIVE STATE OR FEDERAL LAW BEING IMPLEMENTED </w:t>
      </w:r>
      <w:r w:rsidRPr="00C9767A">
        <w:rPr>
          <w:rFonts w:ascii="Bookman Old Style" w:hAnsi="Bookman Old Style"/>
          <w:i/>
          <w:sz w:val="22"/>
          <w:szCs w:val="22"/>
        </w:rPr>
        <w:t>(if different)</w:t>
      </w:r>
      <w:r w:rsidRPr="00C9767A">
        <w:rPr>
          <w:rFonts w:ascii="Bookman Old Style" w:hAnsi="Bookman Old Style"/>
          <w:sz w:val="22"/>
          <w:szCs w:val="22"/>
        </w:rPr>
        <w:t>:</w:t>
      </w:r>
      <w:r w:rsidR="00491A8E">
        <w:rPr>
          <w:rFonts w:ascii="Bookman Old Style" w:hAnsi="Bookman Old Style"/>
          <w:sz w:val="22"/>
          <w:szCs w:val="22"/>
        </w:rPr>
        <w:t xml:space="preserve"> N/A</w:t>
      </w:r>
    </w:p>
    <w:p w14:paraId="57A367D0" w14:textId="77777777" w:rsidR="00C9767A" w:rsidRPr="00C9767A" w:rsidRDefault="00C9767A" w:rsidP="00C9767A">
      <w:pPr>
        <w:tabs>
          <w:tab w:val="left" w:pos="-1440"/>
          <w:tab w:val="left" w:pos="-720"/>
          <w:tab w:val="left" w:pos="540"/>
          <w:tab w:val="left" w:pos="10440"/>
        </w:tabs>
        <w:rPr>
          <w:rFonts w:ascii="Bookman Old Style" w:hAnsi="Bookman Old Style"/>
          <w:sz w:val="22"/>
          <w:szCs w:val="22"/>
        </w:rPr>
      </w:pPr>
      <w:r w:rsidRPr="00C9767A">
        <w:rPr>
          <w:rFonts w:ascii="Bookman Old Style" w:hAnsi="Bookman Old Style"/>
          <w:sz w:val="22"/>
          <w:szCs w:val="22"/>
        </w:rPr>
        <w:t xml:space="preserve">AGENCY WEBSITE: </w:t>
      </w:r>
      <w:hyperlink r:id="rId13" w:history="1">
        <w:r w:rsidRPr="00C9767A">
          <w:rPr>
            <w:rStyle w:val="Hyperlink"/>
            <w:rFonts w:ascii="Bookman Old Style" w:hAnsi="Bookman Old Style"/>
            <w:sz w:val="22"/>
            <w:szCs w:val="22"/>
          </w:rPr>
          <w:t>https://www.maine.gov/corrections/</w:t>
        </w:r>
      </w:hyperlink>
    </w:p>
    <w:p w14:paraId="4DC775BF" w14:textId="2EDF8E0A" w:rsidR="00C9767A" w:rsidRPr="00C9767A" w:rsidRDefault="00C9767A" w:rsidP="00C9767A">
      <w:pPr>
        <w:tabs>
          <w:tab w:val="left" w:pos="-1440"/>
          <w:tab w:val="left" w:pos="-720"/>
          <w:tab w:val="left" w:pos="540"/>
          <w:tab w:val="left" w:pos="10440"/>
        </w:tabs>
        <w:rPr>
          <w:rFonts w:ascii="Bookman Old Style" w:hAnsi="Bookman Old Style"/>
          <w:sz w:val="22"/>
          <w:szCs w:val="22"/>
        </w:rPr>
      </w:pPr>
      <w:r w:rsidRPr="00C9767A">
        <w:rPr>
          <w:rFonts w:ascii="Bookman Old Style" w:hAnsi="Bookman Old Style"/>
          <w:sz w:val="22"/>
          <w:szCs w:val="22"/>
        </w:rPr>
        <w:t xml:space="preserve">EMAIL FOR OVERALL AGENCY RULEMAKING LIAISON: </w:t>
      </w:r>
      <w:hyperlink r:id="rId14" w:history="1">
        <w:r w:rsidR="007A305A" w:rsidRPr="00926FBF">
          <w:rPr>
            <w:rStyle w:val="Hyperlink"/>
            <w:rFonts w:ascii="Bookman Old Style" w:eastAsiaTheme="minorEastAsia" w:hAnsi="Bookman Old Style"/>
            <w:noProof/>
            <w:sz w:val="22"/>
            <w:szCs w:val="22"/>
          </w:rPr>
          <w:t>Mary.A.Lucia@maine.gov</w:t>
        </w:r>
      </w:hyperlink>
    </w:p>
    <w:p w14:paraId="43883A78" w14:textId="77777777" w:rsidR="00463DB8" w:rsidRDefault="00463DB8" w:rsidP="00C9767A">
      <w:pPr>
        <w:pBdr>
          <w:bottom w:val="single" w:sz="4" w:space="1" w:color="auto"/>
        </w:pBdr>
        <w:tabs>
          <w:tab w:val="left" w:pos="-1440"/>
          <w:tab w:val="left" w:pos="-720"/>
          <w:tab w:val="left" w:pos="540"/>
          <w:tab w:val="left" w:pos="10440"/>
        </w:tabs>
        <w:rPr>
          <w:rFonts w:ascii="Bookman Old Style" w:hAnsi="Bookman Old Style"/>
          <w:sz w:val="22"/>
          <w:szCs w:val="22"/>
        </w:rPr>
      </w:pPr>
    </w:p>
    <w:p w14:paraId="21405865" w14:textId="77777777" w:rsidR="00C9767A" w:rsidRDefault="00C9767A" w:rsidP="00AA14DD">
      <w:pPr>
        <w:tabs>
          <w:tab w:val="left" w:pos="-1440"/>
          <w:tab w:val="left" w:pos="-720"/>
          <w:tab w:val="left" w:pos="540"/>
          <w:tab w:val="left" w:pos="10440"/>
        </w:tabs>
        <w:rPr>
          <w:rFonts w:ascii="Bookman Old Style" w:hAnsi="Bookman Old Style"/>
          <w:sz w:val="22"/>
          <w:szCs w:val="22"/>
        </w:rPr>
      </w:pPr>
    </w:p>
    <w:p w14:paraId="1349C5C7" w14:textId="2145492E" w:rsidR="00C9767A" w:rsidRPr="003926DD" w:rsidRDefault="00C9767A" w:rsidP="003926DD">
      <w:pPr>
        <w:tabs>
          <w:tab w:val="left" w:pos="-1440"/>
          <w:tab w:val="left" w:pos="-720"/>
          <w:tab w:val="left" w:pos="4320"/>
          <w:tab w:val="left" w:pos="10440"/>
        </w:tabs>
        <w:rPr>
          <w:rFonts w:ascii="Bookman Old Style" w:hAnsi="Bookman Old Style"/>
          <w:b/>
          <w:bCs/>
          <w:sz w:val="22"/>
          <w:szCs w:val="22"/>
        </w:rPr>
      </w:pPr>
      <w:r w:rsidRPr="003926DD">
        <w:rPr>
          <w:rFonts w:ascii="Bookman Old Style" w:hAnsi="Bookman Old Style"/>
          <w:sz w:val="22"/>
          <w:szCs w:val="22"/>
        </w:rPr>
        <w:t xml:space="preserve">AGENCY: </w:t>
      </w:r>
      <w:r w:rsidRPr="003926DD">
        <w:rPr>
          <w:rFonts w:ascii="Bookman Old Style" w:hAnsi="Bookman Old Style"/>
          <w:b/>
          <w:bCs/>
          <w:sz w:val="22"/>
          <w:szCs w:val="22"/>
        </w:rPr>
        <w:t>02-371</w:t>
      </w:r>
      <w:r w:rsidR="003926DD" w:rsidRPr="003926DD">
        <w:rPr>
          <w:rFonts w:ascii="Bookman Old Style" w:hAnsi="Bookman Old Style"/>
          <w:sz w:val="22"/>
          <w:szCs w:val="22"/>
        </w:rPr>
        <w:t xml:space="preserve"> - </w:t>
      </w:r>
      <w:r w:rsidRPr="003926DD">
        <w:rPr>
          <w:rFonts w:ascii="Bookman Old Style" w:hAnsi="Bookman Old Style"/>
          <w:sz w:val="22"/>
          <w:szCs w:val="22"/>
        </w:rPr>
        <w:t xml:space="preserve">Department of Professional and Financial Regulation, Office of Professional and Occupational Regulation, </w:t>
      </w:r>
      <w:r w:rsidRPr="003926DD">
        <w:rPr>
          <w:rFonts w:ascii="Bookman Old Style" w:hAnsi="Bookman Old Style"/>
          <w:b/>
          <w:bCs/>
          <w:sz w:val="22"/>
          <w:szCs w:val="22"/>
        </w:rPr>
        <w:t xml:space="preserve">Nursing Home Administrators Licensing Board </w:t>
      </w:r>
    </w:p>
    <w:p w14:paraId="63292FA8" w14:textId="588A0603" w:rsidR="00C9767A" w:rsidRPr="003926DD" w:rsidRDefault="00C9767A" w:rsidP="003926DD">
      <w:pPr>
        <w:tabs>
          <w:tab w:val="left" w:pos="-1440"/>
          <w:tab w:val="left" w:pos="-720"/>
          <w:tab w:val="left" w:pos="540"/>
          <w:tab w:val="left" w:pos="10440"/>
        </w:tabs>
        <w:rPr>
          <w:rFonts w:ascii="Bookman Old Style" w:hAnsi="Bookman Old Style"/>
          <w:sz w:val="22"/>
          <w:szCs w:val="22"/>
        </w:rPr>
      </w:pPr>
      <w:r w:rsidRPr="003926DD">
        <w:rPr>
          <w:rFonts w:ascii="Bookman Old Style" w:hAnsi="Bookman Old Style"/>
          <w:sz w:val="22"/>
          <w:szCs w:val="22"/>
        </w:rPr>
        <w:t>CHAPTER NUMBER AND TITLE:</w:t>
      </w:r>
      <w:r w:rsidR="003926DD" w:rsidRPr="003926DD">
        <w:rPr>
          <w:rFonts w:ascii="Bookman Old Style" w:hAnsi="Bookman Old Style"/>
          <w:sz w:val="22"/>
          <w:szCs w:val="22"/>
        </w:rPr>
        <w:t xml:space="preserve"> </w:t>
      </w:r>
      <w:r w:rsidRPr="003926DD">
        <w:rPr>
          <w:rFonts w:ascii="Bookman Old Style" w:hAnsi="Bookman Old Style"/>
          <w:b/>
          <w:bCs/>
          <w:sz w:val="22"/>
          <w:szCs w:val="22"/>
        </w:rPr>
        <w:t>New:</w:t>
      </w:r>
      <w:r w:rsidR="003926DD" w:rsidRPr="003926DD">
        <w:rPr>
          <w:rFonts w:ascii="Bookman Old Style" w:hAnsi="Bookman Old Style"/>
          <w:b/>
          <w:bCs/>
          <w:sz w:val="22"/>
          <w:szCs w:val="22"/>
        </w:rPr>
        <w:t xml:space="preserve"> </w:t>
      </w:r>
      <w:r w:rsidRPr="003926DD">
        <w:rPr>
          <w:rFonts w:ascii="Bookman Old Style" w:hAnsi="Bookman Old Style"/>
          <w:b/>
          <w:bCs/>
          <w:sz w:val="22"/>
          <w:szCs w:val="22"/>
        </w:rPr>
        <w:t>Ch</w:t>
      </w:r>
      <w:r w:rsidR="003926DD" w:rsidRPr="003926DD">
        <w:rPr>
          <w:rFonts w:ascii="Bookman Old Style" w:hAnsi="Bookman Old Style"/>
          <w:b/>
          <w:bCs/>
          <w:sz w:val="22"/>
          <w:szCs w:val="22"/>
        </w:rPr>
        <w:t>.</w:t>
      </w:r>
      <w:r w:rsidRPr="003926DD">
        <w:rPr>
          <w:rFonts w:ascii="Bookman Old Style" w:hAnsi="Bookman Old Style"/>
          <w:b/>
          <w:bCs/>
          <w:sz w:val="22"/>
          <w:szCs w:val="22"/>
        </w:rPr>
        <w:t xml:space="preserve"> 20</w:t>
      </w:r>
      <w:r w:rsidR="003926DD" w:rsidRPr="003926DD">
        <w:rPr>
          <w:rFonts w:ascii="Bookman Old Style" w:hAnsi="Bookman Old Style"/>
          <w:b/>
          <w:bCs/>
          <w:sz w:val="22"/>
          <w:szCs w:val="22"/>
        </w:rPr>
        <w:t>,</w:t>
      </w:r>
      <w:r w:rsidR="003926DD">
        <w:rPr>
          <w:rFonts w:ascii="Bookman Old Style" w:hAnsi="Bookman Old Style"/>
          <w:sz w:val="22"/>
          <w:szCs w:val="22"/>
        </w:rPr>
        <w:t xml:space="preserve"> </w:t>
      </w:r>
      <w:r w:rsidRPr="003926DD">
        <w:rPr>
          <w:rFonts w:ascii="Bookman Old Style" w:hAnsi="Bookman Old Style"/>
          <w:sz w:val="22"/>
          <w:szCs w:val="22"/>
        </w:rPr>
        <w:t>Definitions</w:t>
      </w:r>
      <w:r w:rsidR="003926DD" w:rsidRPr="003926DD">
        <w:rPr>
          <w:rFonts w:ascii="Bookman Old Style" w:hAnsi="Bookman Old Style"/>
          <w:sz w:val="22"/>
          <w:szCs w:val="22"/>
        </w:rPr>
        <w:t xml:space="preserve">; </w:t>
      </w:r>
      <w:r w:rsidRPr="003926DD">
        <w:rPr>
          <w:rFonts w:ascii="Bookman Old Style" w:hAnsi="Bookman Old Style"/>
          <w:b/>
          <w:bCs/>
          <w:sz w:val="22"/>
          <w:szCs w:val="22"/>
        </w:rPr>
        <w:t>Ch</w:t>
      </w:r>
      <w:r w:rsidR="003926DD" w:rsidRPr="003926DD">
        <w:rPr>
          <w:rFonts w:ascii="Bookman Old Style" w:hAnsi="Bookman Old Style"/>
          <w:b/>
          <w:bCs/>
          <w:sz w:val="22"/>
          <w:szCs w:val="22"/>
        </w:rPr>
        <w:t>.</w:t>
      </w:r>
      <w:r w:rsidRPr="003926DD">
        <w:rPr>
          <w:rFonts w:ascii="Bookman Old Style" w:hAnsi="Bookman Old Style"/>
          <w:b/>
          <w:bCs/>
          <w:sz w:val="22"/>
          <w:szCs w:val="22"/>
        </w:rPr>
        <w:t xml:space="preserve"> 21</w:t>
      </w:r>
      <w:r w:rsidR="003926DD" w:rsidRPr="003926DD">
        <w:rPr>
          <w:rFonts w:ascii="Bookman Old Style" w:hAnsi="Bookman Old Style"/>
          <w:b/>
          <w:bCs/>
          <w:sz w:val="22"/>
          <w:szCs w:val="22"/>
        </w:rPr>
        <w:t>,</w:t>
      </w:r>
      <w:r w:rsidR="003926DD">
        <w:rPr>
          <w:rFonts w:ascii="Bookman Old Style" w:hAnsi="Bookman Old Style"/>
          <w:sz w:val="22"/>
          <w:szCs w:val="22"/>
        </w:rPr>
        <w:t xml:space="preserve"> </w:t>
      </w:r>
      <w:r w:rsidRPr="003926DD">
        <w:rPr>
          <w:rFonts w:ascii="Bookman Old Style" w:hAnsi="Bookman Old Style"/>
          <w:sz w:val="22"/>
          <w:szCs w:val="22"/>
        </w:rPr>
        <w:t>Advisory Rulings</w:t>
      </w:r>
      <w:r w:rsidR="003926DD" w:rsidRPr="003926DD">
        <w:rPr>
          <w:rFonts w:ascii="Bookman Old Style" w:hAnsi="Bookman Old Style"/>
          <w:sz w:val="22"/>
          <w:szCs w:val="22"/>
        </w:rPr>
        <w:t xml:space="preserve">; </w:t>
      </w:r>
      <w:r w:rsidRPr="003926DD">
        <w:rPr>
          <w:rFonts w:ascii="Bookman Old Style" w:hAnsi="Bookman Old Style"/>
          <w:b/>
          <w:bCs/>
          <w:sz w:val="22"/>
          <w:szCs w:val="22"/>
        </w:rPr>
        <w:t>Ch</w:t>
      </w:r>
      <w:r w:rsidR="003926DD" w:rsidRPr="003926DD">
        <w:rPr>
          <w:rFonts w:ascii="Bookman Old Style" w:hAnsi="Bookman Old Style"/>
          <w:b/>
          <w:bCs/>
          <w:sz w:val="22"/>
          <w:szCs w:val="22"/>
        </w:rPr>
        <w:t>.</w:t>
      </w:r>
      <w:r w:rsidRPr="003926DD">
        <w:rPr>
          <w:rFonts w:ascii="Bookman Old Style" w:hAnsi="Bookman Old Style"/>
          <w:b/>
          <w:bCs/>
          <w:sz w:val="22"/>
          <w:szCs w:val="22"/>
        </w:rPr>
        <w:t xml:space="preserve"> 22</w:t>
      </w:r>
      <w:r w:rsidR="003926DD" w:rsidRPr="003926DD">
        <w:rPr>
          <w:rFonts w:ascii="Bookman Old Style" w:hAnsi="Bookman Old Style"/>
          <w:b/>
          <w:bCs/>
          <w:sz w:val="22"/>
          <w:szCs w:val="22"/>
        </w:rPr>
        <w:t>,</w:t>
      </w:r>
      <w:r w:rsidRPr="003926DD">
        <w:rPr>
          <w:rFonts w:ascii="Bookman Old Style" w:hAnsi="Bookman Old Style"/>
          <w:sz w:val="22"/>
          <w:szCs w:val="22"/>
        </w:rPr>
        <w:t xml:space="preserve"> Administrator-in-Training Program for Multi-level Long Term Care Facility Administrators</w:t>
      </w:r>
      <w:r w:rsidR="003926DD" w:rsidRPr="003926DD">
        <w:rPr>
          <w:rFonts w:ascii="Bookman Old Style" w:hAnsi="Bookman Old Style"/>
          <w:sz w:val="22"/>
          <w:szCs w:val="22"/>
        </w:rPr>
        <w:t xml:space="preserve">; </w:t>
      </w:r>
      <w:r w:rsidRPr="003926DD">
        <w:rPr>
          <w:rFonts w:ascii="Bookman Old Style" w:hAnsi="Bookman Old Style"/>
          <w:b/>
          <w:bCs/>
          <w:sz w:val="22"/>
          <w:szCs w:val="22"/>
        </w:rPr>
        <w:t>Ch</w:t>
      </w:r>
      <w:r w:rsidR="003926DD" w:rsidRPr="003926DD">
        <w:rPr>
          <w:rFonts w:ascii="Bookman Old Style" w:hAnsi="Bookman Old Style"/>
          <w:b/>
          <w:bCs/>
          <w:sz w:val="22"/>
          <w:szCs w:val="22"/>
        </w:rPr>
        <w:t xml:space="preserve">. </w:t>
      </w:r>
      <w:r w:rsidRPr="003926DD">
        <w:rPr>
          <w:rFonts w:ascii="Bookman Old Style" w:hAnsi="Bookman Old Style"/>
          <w:b/>
          <w:bCs/>
          <w:sz w:val="22"/>
          <w:szCs w:val="22"/>
        </w:rPr>
        <w:t>23</w:t>
      </w:r>
      <w:r w:rsidR="003926DD" w:rsidRPr="003926DD">
        <w:rPr>
          <w:rFonts w:ascii="Bookman Old Style" w:hAnsi="Bookman Old Style"/>
          <w:b/>
          <w:bCs/>
          <w:sz w:val="22"/>
          <w:szCs w:val="22"/>
        </w:rPr>
        <w:t>,</w:t>
      </w:r>
      <w:r w:rsidRPr="003926DD">
        <w:rPr>
          <w:rFonts w:ascii="Bookman Old Style" w:hAnsi="Bookman Old Style"/>
          <w:sz w:val="22"/>
          <w:szCs w:val="22"/>
        </w:rPr>
        <w:t xml:space="preserve"> Multi-level Long Term Care Facility Administrators: Licensure by Examination</w:t>
      </w:r>
      <w:r w:rsidR="003926DD" w:rsidRPr="003926DD">
        <w:rPr>
          <w:rFonts w:ascii="Bookman Old Style" w:hAnsi="Bookman Old Style"/>
          <w:sz w:val="22"/>
          <w:szCs w:val="22"/>
        </w:rPr>
        <w:t xml:space="preserve">; </w:t>
      </w:r>
      <w:r w:rsidRPr="005F08B5">
        <w:rPr>
          <w:rFonts w:ascii="Bookman Old Style" w:hAnsi="Bookman Old Style"/>
          <w:b/>
          <w:bCs/>
          <w:sz w:val="22"/>
          <w:szCs w:val="22"/>
        </w:rPr>
        <w:t>Ch</w:t>
      </w:r>
      <w:r w:rsidR="003926DD" w:rsidRPr="005F08B5">
        <w:rPr>
          <w:rFonts w:ascii="Bookman Old Style" w:hAnsi="Bookman Old Style"/>
          <w:b/>
          <w:bCs/>
          <w:sz w:val="22"/>
          <w:szCs w:val="22"/>
        </w:rPr>
        <w:t>.</w:t>
      </w:r>
      <w:r w:rsidRPr="005F08B5">
        <w:rPr>
          <w:rFonts w:ascii="Bookman Old Style" w:hAnsi="Bookman Old Style"/>
          <w:b/>
          <w:bCs/>
          <w:sz w:val="22"/>
          <w:szCs w:val="22"/>
        </w:rPr>
        <w:t xml:space="preserve"> 25</w:t>
      </w:r>
      <w:r w:rsidR="003926DD" w:rsidRPr="005F08B5">
        <w:rPr>
          <w:rFonts w:ascii="Bookman Old Style" w:hAnsi="Bookman Old Style"/>
          <w:b/>
          <w:bCs/>
          <w:sz w:val="22"/>
          <w:szCs w:val="22"/>
        </w:rPr>
        <w:t>,</w:t>
      </w:r>
      <w:r w:rsidRPr="003926DD">
        <w:rPr>
          <w:rFonts w:ascii="Bookman Old Style" w:hAnsi="Bookman Old Style"/>
          <w:sz w:val="22"/>
          <w:szCs w:val="22"/>
        </w:rPr>
        <w:t xml:space="preserve"> Licensure of Nursing Home Administrators</w:t>
      </w:r>
      <w:r w:rsidR="003926DD" w:rsidRPr="003926DD">
        <w:rPr>
          <w:rFonts w:ascii="Bookman Old Style" w:hAnsi="Bookman Old Style"/>
          <w:sz w:val="22"/>
          <w:szCs w:val="22"/>
        </w:rPr>
        <w:t xml:space="preserve">; </w:t>
      </w:r>
      <w:r w:rsidRPr="005F08B5">
        <w:rPr>
          <w:rFonts w:ascii="Bookman Old Style" w:hAnsi="Bookman Old Style"/>
          <w:b/>
          <w:bCs/>
          <w:sz w:val="22"/>
          <w:szCs w:val="22"/>
        </w:rPr>
        <w:t>Ch</w:t>
      </w:r>
      <w:r w:rsidR="003926DD" w:rsidRPr="005F08B5">
        <w:rPr>
          <w:rFonts w:ascii="Bookman Old Style" w:hAnsi="Bookman Old Style"/>
          <w:b/>
          <w:bCs/>
          <w:sz w:val="22"/>
          <w:szCs w:val="22"/>
        </w:rPr>
        <w:t>.</w:t>
      </w:r>
      <w:r w:rsidRPr="005F08B5">
        <w:rPr>
          <w:rFonts w:ascii="Bookman Old Style" w:hAnsi="Bookman Old Style"/>
          <w:b/>
          <w:bCs/>
          <w:sz w:val="22"/>
          <w:szCs w:val="22"/>
        </w:rPr>
        <w:t xml:space="preserve"> 26</w:t>
      </w:r>
      <w:r w:rsidR="003926DD" w:rsidRPr="005F08B5">
        <w:rPr>
          <w:rFonts w:ascii="Bookman Old Style" w:hAnsi="Bookman Old Style"/>
          <w:b/>
          <w:bCs/>
          <w:sz w:val="22"/>
          <w:szCs w:val="22"/>
        </w:rPr>
        <w:t>,</w:t>
      </w:r>
      <w:r w:rsidR="003926DD">
        <w:rPr>
          <w:rFonts w:ascii="Bookman Old Style" w:hAnsi="Bookman Old Style"/>
          <w:sz w:val="22"/>
          <w:szCs w:val="22"/>
        </w:rPr>
        <w:t xml:space="preserve"> </w:t>
      </w:r>
      <w:r w:rsidRPr="003926DD">
        <w:rPr>
          <w:rFonts w:ascii="Bookman Old Style" w:hAnsi="Bookman Old Style"/>
          <w:sz w:val="22"/>
          <w:szCs w:val="22"/>
        </w:rPr>
        <w:t xml:space="preserve">Licensure of Residential Care Facility Administrators </w:t>
      </w:r>
      <w:r w:rsidR="003926DD" w:rsidRPr="003926DD">
        <w:rPr>
          <w:rFonts w:ascii="Bookman Old Style" w:hAnsi="Bookman Old Style"/>
          <w:sz w:val="22"/>
          <w:szCs w:val="22"/>
        </w:rPr>
        <w:t xml:space="preserve">; </w:t>
      </w:r>
      <w:r w:rsidRPr="003926DD">
        <w:rPr>
          <w:rFonts w:ascii="Bookman Old Style" w:hAnsi="Bookman Old Style"/>
          <w:b/>
          <w:bCs/>
          <w:sz w:val="22"/>
          <w:szCs w:val="22"/>
        </w:rPr>
        <w:t>Ch</w:t>
      </w:r>
      <w:r w:rsidR="003926DD" w:rsidRPr="003926DD">
        <w:rPr>
          <w:rFonts w:ascii="Bookman Old Style" w:hAnsi="Bookman Old Style"/>
          <w:b/>
          <w:bCs/>
          <w:sz w:val="22"/>
          <w:szCs w:val="22"/>
        </w:rPr>
        <w:t xml:space="preserve">. </w:t>
      </w:r>
      <w:r w:rsidRPr="003926DD">
        <w:rPr>
          <w:rFonts w:ascii="Bookman Old Style" w:hAnsi="Bookman Old Style"/>
          <w:b/>
          <w:bCs/>
          <w:sz w:val="22"/>
          <w:szCs w:val="22"/>
        </w:rPr>
        <w:t>27</w:t>
      </w:r>
      <w:r w:rsidR="003926DD" w:rsidRPr="003926DD">
        <w:rPr>
          <w:rFonts w:ascii="Bookman Old Style" w:hAnsi="Bookman Old Style"/>
          <w:b/>
          <w:bCs/>
          <w:sz w:val="22"/>
          <w:szCs w:val="22"/>
        </w:rPr>
        <w:t>,</w:t>
      </w:r>
      <w:r w:rsidRPr="003926DD">
        <w:rPr>
          <w:rFonts w:ascii="Bookman Old Style" w:hAnsi="Bookman Old Style"/>
          <w:sz w:val="22"/>
          <w:szCs w:val="22"/>
        </w:rPr>
        <w:t xml:space="preserve">  Temporary Licensure of Administrators</w:t>
      </w:r>
      <w:r w:rsidR="003926DD" w:rsidRPr="003926DD">
        <w:rPr>
          <w:rFonts w:ascii="Bookman Old Style" w:hAnsi="Bookman Old Style"/>
          <w:sz w:val="22"/>
          <w:szCs w:val="22"/>
        </w:rPr>
        <w:t xml:space="preserve">; </w:t>
      </w:r>
      <w:r w:rsidRPr="003926DD">
        <w:rPr>
          <w:rFonts w:ascii="Bookman Old Style" w:hAnsi="Bookman Old Style"/>
          <w:b/>
          <w:bCs/>
          <w:sz w:val="22"/>
          <w:szCs w:val="22"/>
        </w:rPr>
        <w:t>Ch</w:t>
      </w:r>
      <w:r w:rsidR="003926DD" w:rsidRPr="003926DD">
        <w:rPr>
          <w:rFonts w:ascii="Bookman Old Style" w:hAnsi="Bookman Old Style"/>
          <w:b/>
          <w:bCs/>
          <w:sz w:val="22"/>
          <w:szCs w:val="22"/>
        </w:rPr>
        <w:t xml:space="preserve">. </w:t>
      </w:r>
      <w:r w:rsidRPr="003926DD">
        <w:rPr>
          <w:rFonts w:ascii="Bookman Old Style" w:hAnsi="Bookman Old Style"/>
          <w:b/>
          <w:bCs/>
          <w:sz w:val="22"/>
          <w:szCs w:val="22"/>
        </w:rPr>
        <w:t>28</w:t>
      </w:r>
      <w:r w:rsidR="003926DD" w:rsidRPr="003926DD">
        <w:rPr>
          <w:rFonts w:ascii="Bookman Old Style" w:hAnsi="Bookman Old Style"/>
          <w:b/>
          <w:bCs/>
          <w:sz w:val="22"/>
          <w:szCs w:val="22"/>
        </w:rPr>
        <w:t>,</w:t>
      </w:r>
      <w:r w:rsidR="003926DD">
        <w:rPr>
          <w:rFonts w:ascii="Bookman Old Style" w:hAnsi="Bookman Old Style"/>
          <w:sz w:val="22"/>
          <w:szCs w:val="22"/>
        </w:rPr>
        <w:t xml:space="preserve"> </w:t>
      </w:r>
      <w:r w:rsidRPr="003926DD">
        <w:rPr>
          <w:rFonts w:ascii="Bookman Old Style" w:hAnsi="Bookman Old Style"/>
          <w:sz w:val="22"/>
          <w:szCs w:val="22"/>
        </w:rPr>
        <w:t>License Renewal, Continuing Education and Inactive Status</w:t>
      </w:r>
      <w:r w:rsidR="003926DD" w:rsidRPr="003926DD">
        <w:rPr>
          <w:rFonts w:ascii="Bookman Old Style" w:hAnsi="Bookman Old Style"/>
          <w:sz w:val="22"/>
          <w:szCs w:val="22"/>
        </w:rPr>
        <w:t xml:space="preserve">; </w:t>
      </w:r>
      <w:r w:rsidRPr="003926DD">
        <w:rPr>
          <w:rFonts w:ascii="Bookman Old Style" w:hAnsi="Bookman Old Style"/>
          <w:b/>
          <w:bCs/>
          <w:sz w:val="22"/>
          <w:szCs w:val="22"/>
        </w:rPr>
        <w:t>Ch</w:t>
      </w:r>
      <w:r w:rsidR="003926DD" w:rsidRPr="003926DD">
        <w:rPr>
          <w:rFonts w:ascii="Bookman Old Style" w:hAnsi="Bookman Old Style"/>
          <w:b/>
          <w:bCs/>
          <w:sz w:val="22"/>
          <w:szCs w:val="22"/>
        </w:rPr>
        <w:t xml:space="preserve">. </w:t>
      </w:r>
      <w:r w:rsidRPr="003926DD">
        <w:rPr>
          <w:rFonts w:ascii="Bookman Old Style" w:hAnsi="Bookman Old Style"/>
          <w:b/>
          <w:bCs/>
          <w:sz w:val="22"/>
          <w:szCs w:val="22"/>
        </w:rPr>
        <w:t>29</w:t>
      </w:r>
      <w:r w:rsidR="003926DD" w:rsidRPr="003926DD">
        <w:rPr>
          <w:rFonts w:ascii="Bookman Old Style" w:hAnsi="Bookman Old Style"/>
          <w:b/>
          <w:bCs/>
          <w:sz w:val="22"/>
          <w:szCs w:val="22"/>
        </w:rPr>
        <w:t>,</w:t>
      </w:r>
      <w:r w:rsidR="003926DD">
        <w:rPr>
          <w:rFonts w:ascii="Bookman Old Style" w:hAnsi="Bookman Old Style"/>
          <w:b/>
          <w:bCs/>
          <w:sz w:val="22"/>
          <w:szCs w:val="22"/>
        </w:rPr>
        <w:t xml:space="preserve"> </w:t>
      </w:r>
      <w:r w:rsidRPr="003926DD">
        <w:rPr>
          <w:rFonts w:ascii="Bookman Old Style" w:hAnsi="Bookman Old Style"/>
          <w:sz w:val="22"/>
          <w:szCs w:val="22"/>
        </w:rPr>
        <w:t>Approval of Preceptor Training Programs</w:t>
      </w:r>
      <w:r w:rsidR="003926DD" w:rsidRPr="003926DD">
        <w:rPr>
          <w:rFonts w:ascii="Bookman Old Style" w:hAnsi="Bookman Old Style"/>
          <w:sz w:val="22"/>
          <w:szCs w:val="22"/>
        </w:rPr>
        <w:t xml:space="preserve">; </w:t>
      </w:r>
      <w:r w:rsidRPr="003926DD">
        <w:rPr>
          <w:rFonts w:ascii="Bookman Old Style" w:hAnsi="Bookman Old Style"/>
          <w:b/>
          <w:bCs/>
          <w:sz w:val="22"/>
          <w:szCs w:val="22"/>
        </w:rPr>
        <w:t>Ch</w:t>
      </w:r>
      <w:r w:rsidR="003926DD" w:rsidRPr="003926DD">
        <w:rPr>
          <w:rFonts w:ascii="Bookman Old Style" w:hAnsi="Bookman Old Style"/>
          <w:b/>
          <w:bCs/>
          <w:sz w:val="22"/>
          <w:szCs w:val="22"/>
        </w:rPr>
        <w:t>.</w:t>
      </w:r>
      <w:r w:rsidRPr="003926DD">
        <w:rPr>
          <w:rFonts w:ascii="Bookman Old Style" w:hAnsi="Bookman Old Style"/>
          <w:b/>
          <w:bCs/>
          <w:sz w:val="22"/>
          <w:szCs w:val="22"/>
        </w:rPr>
        <w:t xml:space="preserve"> 30</w:t>
      </w:r>
      <w:r w:rsidR="003926DD" w:rsidRPr="003926DD">
        <w:rPr>
          <w:rFonts w:ascii="Bookman Old Style" w:hAnsi="Bookman Old Style"/>
          <w:b/>
          <w:bCs/>
          <w:sz w:val="22"/>
          <w:szCs w:val="22"/>
        </w:rPr>
        <w:t>,</w:t>
      </w:r>
      <w:r w:rsidR="003926DD">
        <w:rPr>
          <w:rFonts w:ascii="Bookman Old Style" w:hAnsi="Bookman Old Style"/>
          <w:b/>
          <w:bCs/>
          <w:sz w:val="22"/>
          <w:szCs w:val="22"/>
        </w:rPr>
        <w:t xml:space="preserve"> </w:t>
      </w:r>
      <w:r w:rsidRPr="003926DD">
        <w:rPr>
          <w:rFonts w:ascii="Bookman Old Style" w:hAnsi="Bookman Old Style"/>
          <w:sz w:val="22"/>
          <w:szCs w:val="22"/>
        </w:rPr>
        <w:t>Code of Ethics</w:t>
      </w:r>
      <w:r w:rsidR="002A5E24">
        <w:rPr>
          <w:rFonts w:ascii="Bookman Old Style" w:hAnsi="Bookman Old Style"/>
          <w:sz w:val="22"/>
          <w:szCs w:val="22"/>
        </w:rPr>
        <w:t>.</w:t>
      </w:r>
    </w:p>
    <w:p w14:paraId="5ACC967F" w14:textId="2ECEBB29" w:rsidR="00C9767A" w:rsidRPr="003926DD" w:rsidRDefault="00C9767A" w:rsidP="003926DD">
      <w:pPr>
        <w:tabs>
          <w:tab w:val="left" w:pos="-1440"/>
          <w:tab w:val="left" w:pos="-720"/>
          <w:tab w:val="left" w:pos="540"/>
          <w:tab w:val="left" w:pos="10440"/>
        </w:tabs>
        <w:rPr>
          <w:rFonts w:ascii="Bookman Old Style" w:hAnsi="Bookman Old Style"/>
          <w:sz w:val="22"/>
          <w:szCs w:val="22"/>
        </w:rPr>
      </w:pPr>
      <w:r w:rsidRPr="003926DD">
        <w:rPr>
          <w:rFonts w:ascii="Bookman Old Style" w:hAnsi="Bookman Old Style"/>
          <w:b/>
          <w:bCs/>
          <w:sz w:val="22"/>
          <w:szCs w:val="22"/>
        </w:rPr>
        <w:t>Repeal:</w:t>
      </w:r>
      <w:r w:rsidR="003926DD" w:rsidRPr="003926DD">
        <w:rPr>
          <w:rFonts w:ascii="Bookman Old Style" w:hAnsi="Bookman Old Style"/>
          <w:b/>
          <w:bCs/>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 xml:space="preserve">. </w:t>
      </w:r>
      <w:r w:rsidRPr="002A5E24">
        <w:rPr>
          <w:rFonts w:ascii="Bookman Old Style" w:hAnsi="Bookman Old Style"/>
          <w:b/>
          <w:bCs/>
          <w:sz w:val="22"/>
          <w:szCs w:val="22"/>
        </w:rPr>
        <w:t>1</w:t>
      </w:r>
      <w:r w:rsidR="002A5E24" w:rsidRPr="002A5E24">
        <w:rPr>
          <w:rFonts w:ascii="Bookman Old Style" w:hAnsi="Bookman Old Style"/>
          <w:b/>
          <w:bCs/>
          <w:sz w:val="22"/>
          <w:szCs w:val="22"/>
        </w:rPr>
        <w:t>,</w:t>
      </w:r>
      <w:r w:rsidR="002A5E24">
        <w:rPr>
          <w:rFonts w:ascii="Bookman Old Style" w:hAnsi="Bookman Old Style"/>
          <w:sz w:val="22"/>
          <w:szCs w:val="22"/>
        </w:rPr>
        <w:t xml:space="preserve"> </w:t>
      </w:r>
      <w:r w:rsidRPr="003926DD">
        <w:rPr>
          <w:rFonts w:ascii="Bookman Old Style" w:hAnsi="Bookman Old Style"/>
          <w:sz w:val="22"/>
          <w:szCs w:val="22"/>
        </w:rPr>
        <w:t>Definitions</w:t>
      </w:r>
      <w:r w:rsidR="003926DD" w:rsidRPr="003926DD">
        <w:rPr>
          <w:rFonts w:ascii="Bookman Old Style" w:hAnsi="Bookman Old Style"/>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 xml:space="preserve">. </w:t>
      </w:r>
      <w:r w:rsidRPr="002A5E24">
        <w:rPr>
          <w:rFonts w:ascii="Bookman Old Style" w:hAnsi="Bookman Old Style"/>
          <w:b/>
          <w:bCs/>
          <w:sz w:val="22"/>
          <w:szCs w:val="22"/>
        </w:rPr>
        <w:t>2</w:t>
      </w:r>
      <w:r w:rsidR="002A5E24" w:rsidRPr="002A5E24">
        <w:rPr>
          <w:rFonts w:ascii="Bookman Old Style" w:hAnsi="Bookman Old Style"/>
          <w:b/>
          <w:bCs/>
          <w:sz w:val="22"/>
          <w:szCs w:val="22"/>
        </w:rPr>
        <w:t>,</w:t>
      </w:r>
      <w:r w:rsidRPr="003926DD">
        <w:rPr>
          <w:rFonts w:ascii="Bookman Old Style" w:hAnsi="Bookman Old Style"/>
          <w:sz w:val="22"/>
          <w:szCs w:val="22"/>
        </w:rPr>
        <w:t xml:space="preserve"> Nursing Home Administrators</w:t>
      </w:r>
      <w:r w:rsidR="003926DD" w:rsidRPr="003926DD">
        <w:rPr>
          <w:rFonts w:ascii="Bookman Old Style" w:hAnsi="Bookman Old Style"/>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w:t>
      </w:r>
      <w:r w:rsidRPr="002A5E24">
        <w:rPr>
          <w:rFonts w:ascii="Bookman Old Style" w:hAnsi="Bookman Old Style"/>
          <w:b/>
          <w:bCs/>
          <w:sz w:val="22"/>
          <w:szCs w:val="22"/>
        </w:rPr>
        <w:t xml:space="preserve"> 3</w:t>
      </w:r>
      <w:r w:rsidR="002A5E24" w:rsidRPr="002A5E24">
        <w:rPr>
          <w:rFonts w:ascii="Bookman Old Style" w:hAnsi="Bookman Old Style"/>
          <w:b/>
          <w:bCs/>
          <w:sz w:val="22"/>
          <w:szCs w:val="22"/>
        </w:rPr>
        <w:t>,</w:t>
      </w:r>
      <w:r w:rsidR="002A5E24">
        <w:rPr>
          <w:rFonts w:ascii="Bookman Old Style" w:hAnsi="Bookman Old Style"/>
          <w:sz w:val="22"/>
          <w:szCs w:val="22"/>
        </w:rPr>
        <w:t xml:space="preserve"> </w:t>
      </w:r>
      <w:r w:rsidRPr="003926DD">
        <w:rPr>
          <w:rFonts w:ascii="Bookman Old Style" w:hAnsi="Bookman Old Style"/>
          <w:sz w:val="22"/>
          <w:szCs w:val="22"/>
        </w:rPr>
        <w:t>Residential Care Facility Administrators</w:t>
      </w:r>
      <w:r w:rsidR="003926DD" w:rsidRPr="003926DD">
        <w:rPr>
          <w:rFonts w:ascii="Bookman Old Style" w:hAnsi="Bookman Old Style"/>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 xml:space="preserve">. </w:t>
      </w:r>
      <w:r w:rsidRPr="002A5E24">
        <w:rPr>
          <w:rFonts w:ascii="Bookman Old Style" w:hAnsi="Bookman Old Style"/>
          <w:b/>
          <w:bCs/>
          <w:sz w:val="22"/>
          <w:szCs w:val="22"/>
        </w:rPr>
        <w:t>4</w:t>
      </w:r>
      <w:r w:rsidR="002A5E24" w:rsidRPr="002A5E24">
        <w:rPr>
          <w:rFonts w:ascii="Bookman Old Style" w:hAnsi="Bookman Old Style"/>
          <w:b/>
          <w:bCs/>
          <w:sz w:val="22"/>
          <w:szCs w:val="22"/>
        </w:rPr>
        <w:t>,</w:t>
      </w:r>
      <w:r w:rsidRPr="003926DD">
        <w:rPr>
          <w:rFonts w:ascii="Bookman Old Style" w:hAnsi="Bookman Old Style"/>
          <w:sz w:val="22"/>
          <w:szCs w:val="22"/>
        </w:rPr>
        <w:t xml:space="preserve"> Multi-Level Long Term Care Facility Administrators</w:t>
      </w:r>
      <w:r w:rsidR="003926DD" w:rsidRPr="003926DD">
        <w:rPr>
          <w:rFonts w:ascii="Bookman Old Style" w:hAnsi="Bookman Old Style"/>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 xml:space="preserve"> </w:t>
      </w:r>
      <w:r w:rsidRPr="002A5E24">
        <w:rPr>
          <w:rFonts w:ascii="Bookman Old Style" w:hAnsi="Bookman Old Style"/>
          <w:b/>
          <w:bCs/>
          <w:sz w:val="22"/>
          <w:szCs w:val="22"/>
        </w:rPr>
        <w:t>5</w:t>
      </w:r>
      <w:r w:rsidR="002A5E24" w:rsidRPr="002A5E24">
        <w:rPr>
          <w:rFonts w:ascii="Bookman Old Style" w:hAnsi="Bookman Old Style"/>
          <w:b/>
          <w:bCs/>
          <w:sz w:val="22"/>
          <w:szCs w:val="22"/>
        </w:rPr>
        <w:t>,</w:t>
      </w:r>
      <w:r w:rsidRPr="003926DD">
        <w:rPr>
          <w:rFonts w:ascii="Bookman Old Style" w:hAnsi="Bookman Old Style"/>
          <w:sz w:val="22"/>
          <w:szCs w:val="22"/>
        </w:rPr>
        <w:t xml:space="preserve"> Licensing</w:t>
      </w:r>
      <w:r w:rsidR="003926DD" w:rsidRPr="003926DD">
        <w:rPr>
          <w:rFonts w:ascii="Bookman Old Style" w:hAnsi="Bookman Old Style"/>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w:t>
      </w:r>
      <w:r w:rsidRPr="002A5E24">
        <w:rPr>
          <w:rFonts w:ascii="Bookman Old Style" w:hAnsi="Bookman Old Style"/>
          <w:b/>
          <w:bCs/>
          <w:sz w:val="22"/>
          <w:szCs w:val="22"/>
        </w:rPr>
        <w:t xml:space="preserve"> 6</w:t>
      </w:r>
      <w:r w:rsidR="002A5E24" w:rsidRPr="002A5E24">
        <w:rPr>
          <w:rFonts w:ascii="Bookman Old Style" w:hAnsi="Bookman Old Style"/>
          <w:b/>
          <w:bCs/>
          <w:sz w:val="22"/>
          <w:szCs w:val="22"/>
        </w:rPr>
        <w:t>,</w:t>
      </w:r>
      <w:r w:rsidRPr="003926DD">
        <w:rPr>
          <w:rFonts w:ascii="Bookman Old Style" w:hAnsi="Bookman Old Style"/>
          <w:sz w:val="22"/>
          <w:szCs w:val="22"/>
        </w:rPr>
        <w:t xml:space="preserve"> Endorsement</w:t>
      </w:r>
      <w:r w:rsidR="003926DD" w:rsidRPr="003926DD">
        <w:rPr>
          <w:rFonts w:ascii="Bookman Old Style" w:hAnsi="Bookman Old Style"/>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 7,</w:t>
      </w:r>
      <w:r w:rsidR="002A5E24">
        <w:rPr>
          <w:rFonts w:ascii="Bookman Old Style" w:hAnsi="Bookman Old Style"/>
          <w:sz w:val="22"/>
          <w:szCs w:val="22"/>
        </w:rPr>
        <w:t xml:space="preserve"> </w:t>
      </w:r>
      <w:r w:rsidRPr="003926DD">
        <w:rPr>
          <w:rFonts w:ascii="Bookman Old Style" w:hAnsi="Bookman Old Style"/>
          <w:sz w:val="22"/>
          <w:szCs w:val="22"/>
        </w:rPr>
        <w:t>Temporary Licenses</w:t>
      </w:r>
      <w:r w:rsidR="003926DD" w:rsidRPr="003926DD">
        <w:rPr>
          <w:rFonts w:ascii="Bookman Old Style" w:hAnsi="Bookman Old Style"/>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 xml:space="preserve">. </w:t>
      </w:r>
      <w:r w:rsidRPr="002A5E24">
        <w:rPr>
          <w:rFonts w:ascii="Bookman Old Style" w:hAnsi="Bookman Old Style"/>
          <w:b/>
          <w:bCs/>
          <w:sz w:val="22"/>
          <w:szCs w:val="22"/>
        </w:rPr>
        <w:t>8</w:t>
      </w:r>
      <w:r w:rsidR="005F08B5">
        <w:rPr>
          <w:rFonts w:ascii="Bookman Old Style" w:hAnsi="Bookman Old Style"/>
          <w:b/>
          <w:bCs/>
          <w:sz w:val="22"/>
          <w:szCs w:val="22"/>
        </w:rPr>
        <w:t>,</w:t>
      </w:r>
      <w:r w:rsidRPr="003926DD">
        <w:rPr>
          <w:rFonts w:ascii="Bookman Old Style" w:hAnsi="Bookman Old Style"/>
          <w:sz w:val="22"/>
          <w:szCs w:val="22"/>
        </w:rPr>
        <w:t xml:space="preserve"> Continuing Education</w:t>
      </w:r>
      <w:r w:rsidR="003926DD" w:rsidRPr="003926DD">
        <w:rPr>
          <w:rFonts w:ascii="Bookman Old Style" w:hAnsi="Bookman Old Style"/>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 xml:space="preserve">. </w:t>
      </w:r>
      <w:r w:rsidRPr="002A5E24">
        <w:rPr>
          <w:rFonts w:ascii="Bookman Old Style" w:hAnsi="Bookman Old Style"/>
          <w:b/>
          <w:bCs/>
          <w:sz w:val="22"/>
          <w:szCs w:val="22"/>
        </w:rPr>
        <w:t>9</w:t>
      </w:r>
      <w:r w:rsidR="002A5E24" w:rsidRPr="002A5E24">
        <w:rPr>
          <w:rFonts w:ascii="Bookman Old Style" w:hAnsi="Bookman Old Style"/>
          <w:b/>
          <w:bCs/>
          <w:sz w:val="22"/>
          <w:szCs w:val="22"/>
        </w:rPr>
        <w:t>,</w:t>
      </w:r>
      <w:r w:rsidRPr="003926DD">
        <w:rPr>
          <w:rFonts w:ascii="Bookman Old Style" w:hAnsi="Bookman Old Style"/>
          <w:sz w:val="22"/>
          <w:szCs w:val="22"/>
        </w:rPr>
        <w:t xml:space="preserve"> Advisory Rulings</w:t>
      </w:r>
      <w:r w:rsidR="003926DD" w:rsidRPr="003926DD">
        <w:rPr>
          <w:rFonts w:ascii="Bookman Old Style" w:hAnsi="Bookman Old Style"/>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 xml:space="preserve">. </w:t>
      </w:r>
      <w:r w:rsidRPr="002A5E24">
        <w:rPr>
          <w:rFonts w:ascii="Bookman Old Style" w:hAnsi="Bookman Old Style"/>
          <w:b/>
          <w:bCs/>
          <w:sz w:val="22"/>
          <w:szCs w:val="22"/>
        </w:rPr>
        <w:t>10</w:t>
      </w:r>
      <w:r w:rsidR="002A5E24" w:rsidRPr="002A5E24">
        <w:rPr>
          <w:rFonts w:ascii="Bookman Old Style" w:hAnsi="Bookman Old Style"/>
          <w:b/>
          <w:bCs/>
          <w:sz w:val="22"/>
          <w:szCs w:val="22"/>
        </w:rPr>
        <w:t>,</w:t>
      </w:r>
      <w:r w:rsidRPr="003926DD">
        <w:rPr>
          <w:rFonts w:ascii="Bookman Old Style" w:hAnsi="Bookman Old Style"/>
          <w:sz w:val="22"/>
          <w:szCs w:val="22"/>
        </w:rPr>
        <w:t xml:space="preserve"> Fees</w:t>
      </w:r>
      <w:r w:rsidR="003926DD" w:rsidRPr="003926DD">
        <w:rPr>
          <w:rFonts w:ascii="Bookman Old Style" w:hAnsi="Bookman Old Style"/>
          <w:sz w:val="22"/>
          <w:szCs w:val="22"/>
        </w:rPr>
        <w:t xml:space="preserve">; </w:t>
      </w:r>
      <w:r w:rsidRPr="002A5E24">
        <w:rPr>
          <w:rFonts w:ascii="Bookman Old Style" w:hAnsi="Bookman Old Style"/>
          <w:b/>
          <w:bCs/>
          <w:sz w:val="22"/>
          <w:szCs w:val="22"/>
        </w:rPr>
        <w:t>Ch</w:t>
      </w:r>
      <w:r w:rsidR="002A5E24" w:rsidRPr="002A5E24">
        <w:rPr>
          <w:rFonts w:ascii="Bookman Old Style" w:hAnsi="Bookman Old Style"/>
          <w:b/>
          <w:bCs/>
          <w:sz w:val="22"/>
          <w:szCs w:val="22"/>
        </w:rPr>
        <w:t xml:space="preserve">. </w:t>
      </w:r>
      <w:r w:rsidRPr="002A5E24">
        <w:rPr>
          <w:rFonts w:ascii="Bookman Old Style" w:hAnsi="Bookman Old Style"/>
          <w:b/>
          <w:bCs/>
          <w:sz w:val="22"/>
          <w:szCs w:val="22"/>
        </w:rPr>
        <w:t>11</w:t>
      </w:r>
      <w:r w:rsidR="002A5E24" w:rsidRPr="002A5E24">
        <w:rPr>
          <w:rFonts w:ascii="Bookman Old Style" w:hAnsi="Bookman Old Style"/>
          <w:b/>
          <w:bCs/>
          <w:sz w:val="22"/>
          <w:szCs w:val="22"/>
        </w:rPr>
        <w:t>,</w:t>
      </w:r>
      <w:r w:rsidRPr="003926DD">
        <w:rPr>
          <w:rFonts w:ascii="Bookman Old Style" w:hAnsi="Bookman Old Style"/>
          <w:sz w:val="22"/>
          <w:szCs w:val="22"/>
        </w:rPr>
        <w:t xml:space="preserve"> Code of Ethics</w:t>
      </w:r>
    </w:p>
    <w:p w14:paraId="746F5EBE" w14:textId="5C13CF1D" w:rsidR="00C9767A" w:rsidRPr="003926DD" w:rsidRDefault="00C9767A" w:rsidP="003926D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926DD">
        <w:rPr>
          <w:rFonts w:ascii="Bookman Old Style" w:hAnsi="Bookman Old Style"/>
          <w:noProof/>
          <w:sz w:val="22"/>
          <w:szCs w:val="22"/>
        </w:rPr>
        <mc:AlternateContent>
          <mc:Choice Requires="wps">
            <w:drawing>
              <wp:anchor distT="0" distB="0" distL="114300" distR="114300" simplePos="0" relativeHeight="251660288" behindDoc="0" locked="0" layoutInCell="1" allowOverlap="1" wp14:anchorId="0A559622" wp14:editId="106D543F">
                <wp:simplePos x="0" y="0"/>
                <wp:positionH relativeFrom="column">
                  <wp:posOffset>1981200</wp:posOffset>
                </wp:positionH>
                <wp:positionV relativeFrom="paragraph">
                  <wp:posOffset>17780</wp:posOffset>
                </wp:positionV>
                <wp:extent cx="50800" cy="889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0800" cy="8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F84D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6pt,1.4pt" to="16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" strokecolor="#4579b8 [3044]"/>
            </w:pict>
          </mc:Fallback>
        </mc:AlternateContent>
      </w:r>
      <w:r w:rsidRPr="003926DD">
        <w:rPr>
          <w:rFonts w:ascii="Bookman Old Style" w:hAnsi="Bookman Old Style"/>
          <w:noProof/>
          <w:sz w:val="22"/>
          <w:szCs w:val="22"/>
        </w:rPr>
        <mc:AlternateContent>
          <mc:Choice Requires="wps">
            <w:drawing>
              <wp:anchor distT="0" distB="0" distL="114300" distR="114300" simplePos="0" relativeHeight="251659264" behindDoc="0" locked="0" layoutInCell="1" allowOverlap="1" wp14:anchorId="4D45A9B6" wp14:editId="048C8722">
                <wp:simplePos x="0" y="0"/>
                <wp:positionH relativeFrom="column">
                  <wp:posOffset>1981200</wp:posOffset>
                </wp:positionH>
                <wp:positionV relativeFrom="paragraph">
                  <wp:posOffset>49530</wp:posOffset>
                </wp:positionV>
                <wp:extent cx="82550" cy="57150"/>
                <wp:effectExtent l="0" t="0" r="31750" b="19050"/>
                <wp:wrapNone/>
                <wp:docPr id="1" name="Straight Connector 1"/>
                <wp:cNvGraphicFramePr/>
                <a:graphic xmlns:a="http://schemas.openxmlformats.org/drawingml/2006/main">
                  <a:graphicData uri="http://schemas.microsoft.com/office/word/2010/wordprocessingShape">
                    <wps:wsp>
                      <wps:cNvCnPr/>
                      <wps:spPr>
                        <a:xfrm flipH="1">
                          <a:off x="0" y="0"/>
                          <a:ext cx="8255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9A9A4"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56pt,3.9pt" to="16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" strokecolor="#4579b8 [3044]"/>
            </w:pict>
          </mc:Fallback>
        </mc:AlternateContent>
      </w:r>
      <w:r w:rsidRPr="003926DD">
        <w:rPr>
          <w:rFonts w:ascii="Bookman Old Style" w:hAnsi="Bookman Old Style"/>
          <w:sz w:val="22"/>
          <w:szCs w:val="22"/>
        </w:rPr>
        <w:t>TYPE OF RULE:</w:t>
      </w:r>
      <w:r w:rsidR="003926DD" w:rsidRPr="003926DD">
        <w:rPr>
          <w:rFonts w:ascii="Bookman Old Style" w:hAnsi="Bookman Old Style"/>
          <w:sz w:val="22"/>
          <w:szCs w:val="22"/>
        </w:rPr>
        <w:t xml:space="preserve"> </w:t>
      </w:r>
      <w:r w:rsidRPr="003926DD">
        <w:rPr>
          <w:rFonts w:ascii="Bookman Old Style" w:hAnsi="Bookman Old Style"/>
          <w:sz w:val="22"/>
          <w:szCs w:val="22"/>
        </w:rPr>
        <w:t>Routine Technical</w:t>
      </w:r>
    </w:p>
    <w:p w14:paraId="65EAD1B7" w14:textId="64F1D2FE" w:rsidR="00C9767A" w:rsidRPr="005F08B5" w:rsidRDefault="00C9767A" w:rsidP="003926DD">
      <w:pPr>
        <w:tabs>
          <w:tab w:val="left" w:pos="-1440"/>
          <w:tab w:val="left" w:pos="-720"/>
          <w:tab w:val="left" w:pos="540"/>
          <w:tab w:val="left" w:pos="10440"/>
        </w:tabs>
        <w:rPr>
          <w:rFonts w:ascii="Bookman Old Style" w:hAnsi="Bookman Old Style"/>
          <w:b/>
          <w:bCs/>
          <w:sz w:val="22"/>
          <w:szCs w:val="22"/>
        </w:rPr>
      </w:pPr>
      <w:r w:rsidRPr="003926DD">
        <w:rPr>
          <w:rFonts w:ascii="Bookman Old Style" w:hAnsi="Bookman Old Style"/>
          <w:sz w:val="22"/>
          <w:szCs w:val="22"/>
        </w:rPr>
        <w:t>PROPOSED RULE NUMBER:</w:t>
      </w:r>
      <w:r w:rsidR="005F08B5">
        <w:rPr>
          <w:rFonts w:ascii="Bookman Old Style" w:hAnsi="Bookman Old Style"/>
          <w:sz w:val="22"/>
          <w:szCs w:val="22"/>
        </w:rPr>
        <w:t xml:space="preserve"> </w:t>
      </w:r>
      <w:r w:rsidR="005F08B5">
        <w:rPr>
          <w:rFonts w:ascii="Bookman Old Style" w:hAnsi="Bookman Old Style"/>
          <w:b/>
          <w:bCs/>
          <w:sz w:val="22"/>
          <w:szCs w:val="22"/>
        </w:rPr>
        <w:t>2024-P031 to 2024-P051</w:t>
      </w:r>
    </w:p>
    <w:p w14:paraId="3B8D5172" w14:textId="6725BCE3" w:rsidR="00012185" w:rsidRPr="00C04F4B"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C04F4B">
        <w:rPr>
          <w:rFonts w:ascii="Bookman Old Style" w:hAnsi="Bookman Old Style"/>
          <w:bCs/>
          <w:sz w:val="22"/>
          <w:szCs w:val="22"/>
        </w:rPr>
        <w:t>DETAILED SUMMARY:</w:t>
      </w:r>
      <w:r w:rsidR="00C04F4B">
        <w:rPr>
          <w:rFonts w:ascii="Bookman Old Style" w:hAnsi="Bookman Old Style"/>
          <w:bCs/>
          <w:sz w:val="22"/>
          <w:szCs w:val="22"/>
        </w:rPr>
        <w:t xml:space="preserve"> </w:t>
      </w:r>
      <w:r w:rsidRPr="00012185">
        <w:rPr>
          <w:rFonts w:ascii="Bookman Old Style" w:hAnsi="Bookman Old Style"/>
          <w:sz w:val="22"/>
          <w:szCs w:val="22"/>
        </w:rPr>
        <w:t xml:space="preserve">The proposed rulemaking will repeal the existing rules for the Board of Nursing Home Administrators, Chapters 1 through 11, and replace with the proposed Chapters 20 through 23, and Chapters 25 through 30.  Chapter 24 is </w:t>
      </w:r>
      <w:r w:rsidRPr="00012185">
        <w:rPr>
          <w:rFonts w:ascii="Bookman Old Style" w:hAnsi="Bookman Old Style"/>
          <w:sz w:val="22"/>
          <w:szCs w:val="22"/>
        </w:rPr>
        <w:lastRenderedPageBreak/>
        <w:t xml:space="preserve">reserved for a rule to establish licensure by endorsement pursuant to 10 M.R.S. § 8003-H. </w:t>
      </w:r>
    </w:p>
    <w:p w14:paraId="377A5AC1"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p>
    <w:p w14:paraId="6BF87DDF"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012185">
        <w:rPr>
          <w:rFonts w:ascii="Bookman Old Style" w:hAnsi="Bookman Old Style"/>
          <w:sz w:val="22"/>
          <w:szCs w:val="22"/>
        </w:rPr>
        <w:t xml:space="preserve">The proposal to recodify the Board’s rules is as follows: </w:t>
      </w:r>
    </w:p>
    <w:p w14:paraId="3701B319"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p>
    <w:p w14:paraId="57408CE3" w14:textId="77777777" w:rsidR="00012185" w:rsidRPr="00012185" w:rsidRDefault="00012185" w:rsidP="00012185">
      <w:pPr>
        <w:tabs>
          <w:tab w:val="left" w:pos="-1440"/>
          <w:tab w:val="left" w:pos="-720"/>
          <w:tab w:val="left" w:pos="0"/>
          <w:tab w:val="left" w:pos="10440"/>
        </w:tabs>
        <w:jc w:val="both"/>
        <w:rPr>
          <w:rFonts w:ascii="Bookman Old Style" w:hAnsi="Bookman Old Style"/>
          <w:sz w:val="22"/>
          <w:szCs w:val="22"/>
        </w:rPr>
      </w:pPr>
      <w:r w:rsidRPr="00012185">
        <w:rPr>
          <w:rFonts w:ascii="Bookman Old Style" w:hAnsi="Bookman Old Style"/>
          <w:sz w:val="22"/>
          <w:szCs w:val="22"/>
        </w:rPr>
        <w:t xml:space="preserve">Chapter 1, Definitions, will be repealed and replaced with Chapter 20, Definitions; Chapter 2, Nursing Home Administrators, will be repealed and replaced by Chapter 22, Administrator-in-Training Program for Multi-level Long Term Care Facility Administrators; Chapter 3, Residential Care Facility Administrators will be repealed and replaced with Chapter 26, Licensure of Residential Care Facility Administrators; Chapter 4, Multi-Level Long Term Care Facility Administrators will be repealed and replaced with Chapter 23, Multi-level Long Term Care Facility Administrators: Licensure by Examination; Chapter 5, Licensing, will be repealed and replaced with Chapter 25, Licensure of Nursing Home Administrators; Chapter 7, Temporary Licenses, will be repealed and replaced with Chapter 27, Temporary Licensure of Administrators; Chapter 8, Continuing Education, will be repealed and replaced with Chapter 28, License Renewal, Continuing Education and Inactive Status; Chapter 9, Advisory Rulings will be repealed and replaced with Chapter 21, Advisory Rulings; Chapter 11, Code of Ethics, will be repealed and replaced with Chapter 30, Code of Ethics.  The new proposed rulemaking will add Chapter 29, Approval of Preceptor Training Programs.  </w:t>
      </w:r>
    </w:p>
    <w:p w14:paraId="6269D341" w14:textId="77777777" w:rsidR="00012185" w:rsidRPr="00012185" w:rsidRDefault="00012185" w:rsidP="00012185">
      <w:pPr>
        <w:tabs>
          <w:tab w:val="left" w:pos="-1440"/>
          <w:tab w:val="left" w:pos="-720"/>
          <w:tab w:val="left" w:pos="0"/>
          <w:tab w:val="left" w:pos="10440"/>
        </w:tabs>
        <w:jc w:val="both"/>
        <w:rPr>
          <w:rFonts w:ascii="Bookman Old Style" w:hAnsi="Bookman Old Style"/>
          <w:sz w:val="22"/>
          <w:szCs w:val="22"/>
        </w:rPr>
      </w:pPr>
    </w:p>
    <w:p w14:paraId="10DA48F2" w14:textId="77777777" w:rsidR="00012185" w:rsidRPr="00012185" w:rsidRDefault="00012185" w:rsidP="00012185">
      <w:pPr>
        <w:tabs>
          <w:tab w:val="left" w:pos="-1440"/>
          <w:tab w:val="left" w:pos="-720"/>
          <w:tab w:val="left" w:pos="0"/>
          <w:tab w:val="left" w:pos="10440"/>
        </w:tabs>
        <w:jc w:val="both"/>
        <w:rPr>
          <w:rFonts w:ascii="Bookman Old Style" w:hAnsi="Bookman Old Style"/>
          <w:sz w:val="22"/>
          <w:szCs w:val="22"/>
        </w:rPr>
      </w:pPr>
      <w:r w:rsidRPr="00012185">
        <w:rPr>
          <w:rFonts w:ascii="Bookman Old Style" w:hAnsi="Bookman Old Style"/>
          <w:sz w:val="22"/>
          <w:szCs w:val="22"/>
        </w:rPr>
        <w:t>The Board proposes to repeal Chapter 6, Endorsement and Chapter 10, Fees.</w:t>
      </w:r>
    </w:p>
    <w:p w14:paraId="212D27B6"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
          <w:sz w:val="22"/>
          <w:szCs w:val="22"/>
        </w:rPr>
      </w:pPr>
    </w:p>
    <w:p w14:paraId="5C5922A5"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
          <w:bCs/>
          <w:sz w:val="22"/>
          <w:szCs w:val="22"/>
          <w:u w:val="single"/>
        </w:rPr>
      </w:pPr>
      <w:r w:rsidRPr="00012185">
        <w:rPr>
          <w:rFonts w:ascii="Bookman Old Style" w:hAnsi="Bookman Old Style"/>
          <w:b/>
          <w:bCs/>
          <w:sz w:val="22"/>
          <w:szCs w:val="22"/>
          <w:u w:val="single"/>
        </w:rPr>
        <w:t>Chapter 20:  Definitions</w:t>
      </w:r>
    </w:p>
    <w:p w14:paraId="6292F040"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012185">
        <w:rPr>
          <w:rFonts w:ascii="Bookman Old Style" w:hAnsi="Bookman Old Style"/>
          <w:sz w:val="22"/>
          <w:szCs w:val="22"/>
        </w:rPr>
        <w:t>The proposed rule defines specialized terms used in the Board’s rules.  The Board updated the definitions currently found in Chapter 1 of the Board’s existing rules, adds new terms and removes the definition of “Board” because it is defined in statute.</w:t>
      </w:r>
    </w:p>
    <w:p w14:paraId="3A17BF10" w14:textId="77777777" w:rsidR="00012185" w:rsidRPr="00012185" w:rsidRDefault="00012185" w:rsidP="00012185">
      <w:pPr>
        <w:tabs>
          <w:tab w:val="left" w:pos="-1440"/>
          <w:tab w:val="left" w:pos="-720"/>
          <w:tab w:val="left" w:pos="540"/>
          <w:tab w:val="left" w:pos="10440"/>
        </w:tabs>
        <w:rPr>
          <w:rFonts w:ascii="Bookman Old Style" w:hAnsi="Bookman Old Style"/>
          <w:b/>
          <w:bCs/>
          <w:sz w:val="22"/>
          <w:szCs w:val="22"/>
          <w:u w:val="single"/>
        </w:rPr>
      </w:pPr>
      <w:r w:rsidRPr="00012185">
        <w:rPr>
          <w:rFonts w:ascii="Bookman Old Style" w:hAnsi="Bookman Old Style"/>
          <w:b/>
          <w:bCs/>
          <w:sz w:val="22"/>
          <w:szCs w:val="22"/>
          <w:u w:val="single"/>
        </w:rPr>
        <w:t>Chapter 21:  Advisory Rulings</w:t>
      </w:r>
    </w:p>
    <w:p w14:paraId="3C098D4C"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012185">
        <w:rPr>
          <w:rFonts w:ascii="Bookman Old Style" w:hAnsi="Bookman Old Style"/>
          <w:sz w:val="22"/>
          <w:szCs w:val="22"/>
        </w:rPr>
        <w:t>The proposed rule provides for the discretionary issuance of advisory rulings by the Board.  The Board updated the provisions currently found in Chapter 9 of the Board’s existing rules to conform to advisory ruling chapters of other boards, in accordance with 5 M.R.S. § 9001.</w:t>
      </w:r>
    </w:p>
    <w:p w14:paraId="557E7732" w14:textId="77777777" w:rsidR="00012185" w:rsidRPr="00012185" w:rsidRDefault="00012185" w:rsidP="00012185">
      <w:pPr>
        <w:tabs>
          <w:tab w:val="left" w:pos="-1440"/>
          <w:tab w:val="left" w:pos="-720"/>
          <w:tab w:val="left" w:pos="0"/>
          <w:tab w:val="left" w:pos="10440"/>
        </w:tabs>
        <w:jc w:val="both"/>
        <w:rPr>
          <w:rFonts w:ascii="Bookman Old Style" w:hAnsi="Bookman Old Style"/>
          <w:b/>
          <w:bCs/>
          <w:sz w:val="22"/>
          <w:szCs w:val="22"/>
          <w:u w:val="single"/>
        </w:rPr>
      </w:pPr>
      <w:r w:rsidRPr="00012185">
        <w:rPr>
          <w:rFonts w:ascii="Bookman Old Style" w:hAnsi="Bookman Old Style"/>
          <w:b/>
          <w:bCs/>
          <w:sz w:val="22"/>
          <w:szCs w:val="22"/>
          <w:u w:val="single"/>
        </w:rPr>
        <w:t>Chapter 22:  Administrator-in-Training Program for Multi-level Long Term Care Facility Administrators</w:t>
      </w:r>
    </w:p>
    <w:p w14:paraId="6FAFAA27" w14:textId="77777777" w:rsidR="00012185" w:rsidRPr="00012185" w:rsidRDefault="00012185" w:rsidP="0001218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012185">
        <w:rPr>
          <w:rFonts w:ascii="Bookman Old Style" w:hAnsi="Bookman Old Style"/>
          <w:sz w:val="22"/>
          <w:szCs w:val="22"/>
        </w:rPr>
        <w:t>The proposed rule describes the Administrator-In-Training (“AIT”) program that must be completed by persons applying for licensure by examination as a multi-level long term care facility administrator.  The Board revised and updated the provisions currently found in Chapter 2, Section 2 of the Board’s existing rules.</w:t>
      </w:r>
    </w:p>
    <w:p w14:paraId="411F9713" w14:textId="77777777" w:rsidR="00012185" w:rsidRPr="00012185" w:rsidRDefault="00012185" w:rsidP="00012185">
      <w:pPr>
        <w:tabs>
          <w:tab w:val="left" w:pos="-1440"/>
          <w:tab w:val="left" w:pos="-720"/>
          <w:tab w:val="left" w:pos="0"/>
          <w:tab w:val="left" w:pos="9000"/>
          <w:tab w:val="left" w:pos="10440"/>
        </w:tabs>
        <w:jc w:val="both"/>
        <w:rPr>
          <w:rFonts w:ascii="Bookman Old Style" w:hAnsi="Bookman Old Style"/>
          <w:sz w:val="22"/>
          <w:szCs w:val="22"/>
        </w:rPr>
      </w:pPr>
      <w:r w:rsidRPr="00012185">
        <w:rPr>
          <w:rFonts w:ascii="Bookman Old Style" w:hAnsi="Bookman Old Style"/>
          <w:sz w:val="22"/>
          <w:szCs w:val="22"/>
        </w:rPr>
        <w:t>The proposed rule provides the following:  a clarified waiver provision for persons who have completed an academic internship or practicum that is similar to an AIT program; the practice areas that must be covered by the program; the program length which has been decreased from 1,040 hours to 1,000 hours; an outline of the training site and rotation requirements; a progress report requirement; a prohibition on multiple roles while a person is an AIT; and updated qualifications and responsibilities of a preceptor who supervises an AIT.</w:t>
      </w:r>
    </w:p>
    <w:p w14:paraId="73F385F2" w14:textId="77777777" w:rsidR="00012185" w:rsidRPr="00012185" w:rsidRDefault="00012185" w:rsidP="00012185">
      <w:pPr>
        <w:tabs>
          <w:tab w:val="left" w:pos="-1440"/>
          <w:tab w:val="left" w:pos="-720"/>
          <w:tab w:val="left" w:pos="0"/>
          <w:tab w:val="left" w:pos="10440"/>
        </w:tabs>
        <w:rPr>
          <w:rFonts w:ascii="Bookman Old Style" w:hAnsi="Bookman Old Style"/>
          <w:b/>
          <w:bCs/>
          <w:sz w:val="22"/>
          <w:szCs w:val="22"/>
          <w:u w:val="single"/>
        </w:rPr>
      </w:pPr>
      <w:r w:rsidRPr="00012185">
        <w:rPr>
          <w:rFonts w:ascii="Bookman Old Style" w:hAnsi="Bookman Old Style"/>
          <w:b/>
          <w:bCs/>
          <w:sz w:val="22"/>
          <w:szCs w:val="22"/>
          <w:u w:val="single"/>
        </w:rPr>
        <w:t>Chapter 23:  Multi-level Long Term Care Facility Administrators: Licensure by Examination</w:t>
      </w:r>
    </w:p>
    <w:p w14:paraId="60669125" w14:textId="77777777" w:rsidR="00012185" w:rsidRPr="00012185" w:rsidRDefault="00012185" w:rsidP="0001218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012185">
        <w:rPr>
          <w:rFonts w:ascii="Bookman Old Style" w:hAnsi="Bookman Old Style"/>
          <w:sz w:val="22"/>
          <w:szCs w:val="22"/>
        </w:rPr>
        <w:t xml:space="preserve">The Board revised and updated the provisions currently found in Chapter 4 of the Board’s existing rules. The proposed rule sets forth requirements for licensure by examination as a multi-level long term care facility administrator and provides the </w:t>
      </w:r>
      <w:r w:rsidRPr="00012185">
        <w:rPr>
          <w:rFonts w:ascii="Bookman Old Style" w:hAnsi="Bookman Old Style"/>
          <w:sz w:val="22"/>
          <w:szCs w:val="22"/>
        </w:rPr>
        <w:lastRenderedPageBreak/>
        <w:t>following: scope of practice; a list of examination approval and application for licensure requirements; and the required form of application.  The proposed rule requires individuals applying for the multi-level long-term care facility administrator license to achieve a passing score on the CORE of Knowledge Exam for Long Term Care Administrators (CORE), the Nursing Home Administrators (NHA) Line of Service Exam (LOS), and the Residential Care/Assisted Living (RCAL) Line of Service (LOS) Exam developed by NAB.</w:t>
      </w:r>
    </w:p>
    <w:p w14:paraId="59DB1893" w14:textId="77777777" w:rsidR="00012185" w:rsidRPr="00012185" w:rsidRDefault="00012185" w:rsidP="00012185">
      <w:pPr>
        <w:tabs>
          <w:tab w:val="left" w:pos="-1440"/>
          <w:tab w:val="left" w:pos="-720"/>
          <w:tab w:val="left" w:pos="0"/>
          <w:tab w:val="left" w:pos="10440"/>
        </w:tabs>
        <w:rPr>
          <w:rFonts w:ascii="Bookman Old Style" w:hAnsi="Bookman Old Style"/>
          <w:b/>
          <w:bCs/>
          <w:sz w:val="22"/>
          <w:szCs w:val="22"/>
          <w:u w:val="single"/>
        </w:rPr>
      </w:pPr>
      <w:r w:rsidRPr="00012185">
        <w:rPr>
          <w:rFonts w:ascii="Bookman Old Style" w:hAnsi="Bookman Old Style"/>
          <w:b/>
          <w:bCs/>
          <w:sz w:val="22"/>
          <w:szCs w:val="22"/>
          <w:u w:val="single"/>
        </w:rPr>
        <w:t xml:space="preserve">Chapter 25:  Licensure of Nursing Home Administrators </w:t>
      </w:r>
    </w:p>
    <w:p w14:paraId="454A9AF7" w14:textId="77777777" w:rsidR="00012185" w:rsidRPr="00012185" w:rsidRDefault="00012185" w:rsidP="00012185">
      <w:pPr>
        <w:tabs>
          <w:tab w:val="left" w:pos="-1440"/>
          <w:tab w:val="left" w:pos="-720"/>
          <w:tab w:val="left" w:pos="0"/>
          <w:tab w:val="left" w:pos="10440"/>
        </w:tabs>
        <w:jc w:val="both"/>
        <w:rPr>
          <w:rFonts w:ascii="Bookman Old Style" w:hAnsi="Bookman Old Style"/>
          <w:sz w:val="22"/>
          <w:szCs w:val="22"/>
        </w:rPr>
      </w:pPr>
      <w:r w:rsidRPr="00012185">
        <w:rPr>
          <w:rFonts w:ascii="Bookman Old Style" w:hAnsi="Bookman Old Style"/>
          <w:sz w:val="22"/>
          <w:szCs w:val="22"/>
        </w:rPr>
        <w:t>The proposed rule addresses the nursing home administrator license, which the Board proposes to phase out.  The Board would no longer issue new nursing home administrator licenses but would allow any individual who holds such a license in Maine to continue to renew that license.  The proposed rule also provides that individuals who hold a valid nursing home administrators license and have passed the r Residential Care/Assisted Living (RCAL) LOS Exam developed by NAB to obtain a multi-level long term care facility administrator license.</w:t>
      </w:r>
    </w:p>
    <w:p w14:paraId="5A27CE38" w14:textId="77777777" w:rsidR="00012185" w:rsidRPr="00012185" w:rsidRDefault="00012185" w:rsidP="00012185">
      <w:pPr>
        <w:tabs>
          <w:tab w:val="left" w:pos="-1440"/>
          <w:tab w:val="left" w:pos="-720"/>
          <w:tab w:val="left" w:pos="0"/>
          <w:tab w:val="left" w:pos="10440"/>
        </w:tabs>
        <w:rPr>
          <w:rFonts w:ascii="Bookman Old Style" w:hAnsi="Bookman Old Style"/>
          <w:b/>
          <w:bCs/>
          <w:sz w:val="22"/>
          <w:szCs w:val="22"/>
          <w:u w:val="single"/>
        </w:rPr>
      </w:pPr>
      <w:r w:rsidRPr="00012185">
        <w:rPr>
          <w:rFonts w:ascii="Bookman Old Style" w:hAnsi="Bookman Old Style"/>
          <w:b/>
          <w:bCs/>
          <w:sz w:val="22"/>
          <w:szCs w:val="22"/>
          <w:u w:val="single"/>
        </w:rPr>
        <w:t xml:space="preserve">Chapter 26:  Licensure of Residential Care Facility Administrators </w:t>
      </w:r>
    </w:p>
    <w:p w14:paraId="441F280A" w14:textId="77777777" w:rsidR="00012185" w:rsidRPr="00012185" w:rsidRDefault="00012185" w:rsidP="0001218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012185">
        <w:rPr>
          <w:rFonts w:ascii="Bookman Old Style" w:hAnsi="Bookman Old Style"/>
          <w:sz w:val="22"/>
          <w:szCs w:val="22"/>
        </w:rPr>
        <w:t>The proposed rule sets forth the requirements for licensure of residential care facility administrators.  The Board revised and updated the provisions currently found in Chapter 3 of the Board’s existing rules.</w:t>
      </w:r>
    </w:p>
    <w:p w14:paraId="7A4FDE79"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jc w:val="both"/>
        <w:rPr>
          <w:rFonts w:ascii="Bookman Old Style" w:hAnsi="Bookman Old Style"/>
          <w:sz w:val="22"/>
          <w:szCs w:val="22"/>
        </w:rPr>
      </w:pPr>
      <w:r w:rsidRPr="00012185">
        <w:rPr>
          <w:rFonts w:ascii="Bookman Old Style" w:hAnsi="Bookman Old Style"/>
          <w:sz w:val="22"/>
          <w:szCs w:val="22"/>
        </w:rPr>
        <w:t xml:space="preserve">The proposed rule provides the following:  scope of practice; a list of requirements to qualify for examination (which includes a new educational requirement that requires an Associate’s degree in health care administration or health care related field </w:t>
      </w:r>
      <w:r w:rsidRPr="00012185">
        <w:rPr>
          <w:rFonts w:ascii="Bookman Old Style" w:hAnsi="Bookman Old Style"/>
          <w:b/>
          <w:sz w:val="22"/>
          <w:szCs w:val="22"/>
        </w:rPr>
        <w:t>or</w:t>
      </w:r>
      <w:r w:rsidRPr="00012185">
        <w:rPr>
          <w:rFonts w:ascii="Bookman Old Style" w:hAnsi="Bookman Old Style"/>
          <w:sz w:val="22"/>
          <w:szCs w:val="22"/>
        </w:rPr>
        <w:t xml:space="preserve"> 5 years of experience working in a healthcare facility and a passing score on the CORE of Knowledge Exam for Long Term Care Administrators (CORE) and the Residential Care/Assisted Living (RCAL) LOS Exam developed by NAB; and application for licensure requirements.</w:t>
      </w:r>
    </w:p>
    <w:p w14:paraId="6516B5CD" w14:textId="77777777" w:rsidR="00012185" w:rsidRPr="00012185" w:rsidRDefault="00012185" w:rsidP="00012185">
      <w:pPr>
        <w:tabs>
          <w:tab w:val="left" w:pos="-1440"/>
          <w:tab w:val="left" w:pos="-720"/>
          <w:tab w:val="left" w:pos="540"/>
          <w:tab w:val="left" w:pos="10440"/>
        </w:tabs>
        <w:rPr>
          <w:rFonts w:ascii="Bookman Old Style" w:hAnsi="Bookman Old Style"/>
          <w:b/>
          <w:bCs/>
          <w:sz w:val="22"/>
          <w:szCs w:val="22"/>
          <w:u w:val="single"/>
        </w:rPr>
      </w:pPr>
      <w:r w:rsidRPr="00012185">
        <w:rPr>
          <w:rFonts w:ascii="Bookman Old Style" w:hAnsi="Bookman Old Style"/>
          <w:b/>
          <w:bCs/>
          <w:sz w:val="22"/>
          <w:szCs w:val="22"/>
          <w:u w:val="single"/>
        </w:rPr>
        <w:t xml:space="preserve">Chapter 27:  Temporary Licensure of Administrators </w:t>
      </w:r>
    </w:p>
    <w:p w14:paraId="33495E67" w14:textId="77777777" w:rsidR="00012185" w:rsidRPr="00012185" w:rsidRDefault="00012185" w:rsidP="0001218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012185">
        <w:rPr>
          <w:rFonts w:ascii="Bookman Old Style" w:hAnsi="Bookman Old Style"/>
          <w:sz w:val="22"/>
          <w:szCs w:val="22"/>
        </w:rPr>
        <w:t>The proposed rule sets forth the requirements for temporary licensure of multi-level long term care facility administrators and residential care facility administrators.  The Board revised and updated the provisions currently found in Chapter 7 of the Board’s existing rules.</w:t>
      </w:r>
    </w:p>
    <w:p w14:paraId="20B76299"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jc w:val="both"/>
        <w:rPr>
          <w:rFonts w:ascii="Bookman Old Style" w:hAnsi="Bookman Old Style"/>
          <w:sz w:val="22"/>
          <w:szCs w:val="22"/>
        </w:rPr>
      </w:pPr>
      <w:r w:rsidRPr="00012185">
        <w:rPr>
          <w:rFonts w:ascii="Bookman Old Style" w:hAnsi="Bookman Old Style"/>
          <w:sz w:val="22"/>
          <w:szCs w:val="22"/>
        </w:rPr>
        <w:t xml:space="preserve">The proposed rule allows the issuance of a temporary administrators license to an applicant who meets the following requirements:  is at least 21 years old; possesses a high school diploma or its equivalent; and provides a resume showing one of the following:  the applicant is the current director of nursing at the multi-level long term care facility and has held the position for a minimum of 1 year; or the applicant has a minimum of 2 years of experience in a managerial position in a long term care facility within the 5 years preceding the application.  A Licensed Administrative Consultant (“LAC”) must be hired to supervise the temporary licensee and submit monthly reports to the Board documenting the hours spent with the temporary licensee, content </w:t>
      </w:r>
      <w:proofErr w:type="gramStart"/>
      <w:r w:rsidRPr="00012185">
        <w:rPr>
          <w:rFonts w:ascii="Bookman Old Style" w:hAnsi="Bookman Old Style"/>
          <w:sz w:val="22"/>
          <w:szCs w:val="22"/>
        </w:rPr>
        <w:t>supervised</w:t>
      </w:r>
      <w:proofErr w:type="gramEnd"/>
      <w:r w:rsidRPr="00012185">
        <w:rPr>
          <w:rFonts w:ascii="Bookman Old Style" w:hAnsi="Bookman Old Style"/>
          <w:sz w:val="22"/>
          <w:szCs w:val="22"/>
        </w:rPr>
        <w:t xml:space="preserve"> and domains covered.</w:t>
      </w:r>
    </w:p>
    <w:p w14:paraId="364E3E81"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
          <w:bCs/>
          <w:sz w:val="22"/>
          <w:szCs w:val="22"/>
          <w:u w:val="single"/>
        </w:rPr>
      </w:pPr>
      <w:r w:rsidRPr="00012185">
        <w:rPr>
          <w:rFonts w:ascii="Bookman Old Style" w:hAnsi="Bookman Old Style"/>
          <w:b/>
          <w:bCs/>
          <w:sz w:val="22"/>
          <w:szCs w:val="22"/>
          <w:u w:val="single"/>
        </w:rPr>
        <w:t>Chapter 28:  License Renewal, Continuing Education and Inactive Status</w:t>
      </w:r>
    </w:p>
    <w:p w14:paraId="72C0BA2B" w14:textId="77777777" w:rsidR="00012185" w:rsidRPr="00012185" w:rsidRDefault="00012185" w:rsidP="0001218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012185">
        <w:rPr>
          <w:rFonts w:ascii="Bookman Old Style" w:hAnsi="Bookman Old Style"/>
          <w:sz w:val="22"/>
          <w:szCs w:val="22"/>
        </w:rPr>
        <w:t>The proposed rule describes the license renewal process, the continuing education requirement, and inactive status licensure.  Inactive status license authorized by 10 M.R.S. § 8003(5-</w:t>
      </w:r>
      <w:proofErr w:type="gramStart"/>
      <w:r w:rsidRPr="00012185">
        <w:rPr>
          <w:rFonts w:ascii="Bookman Old Style" w:hAnsi="Bookman Old Style"/>
          <w:sz w:val="22"/>
          <w:szCs w:val="22"/>
        </w:rPr>
        <w:t>A)(</w:t>
      </w:r>
      <w:proofErr w:type="gramEnd"/>
      <w:r w:rsidRPr="00012185">
        <w:rPr>
          <w:rFonts w:ascii="Bookman Old Style" w:hAnsi="Bookman Old Style"/>
          <w:sz w:val="22"/>
          <w:szCs w:val="22"/>
        </w:rPr>
        <w:t>D)(5), is new to the Board’s rules.</w:t>
      </w:r>
    </w:p>
    <w:p w14:paraId="66B3059F" w14:textId="77777777" w:rsidR="00012185" w:rsidRPr="00012185" w:rsidRDefault="00012185" w:rsidP="0001218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012185">
        <w:rPr>
          <w:rFonts w:ascii="Bookman Old Style" w:hAnsi="Bookman Old Style"/>
          <w:sz w:val="22"/>
          <w:szCs w:val="22"/>
        </w:rPr>
        <w:t xml:space="preserve">The Board revised and updated the provisions on continuing education that are currently found in Chapter 8 of the Board’s existing rules.  The proposed rule simplifies the continuing education requirement by eliminating the Board approval process and placing the responsibility on licensees to obtain continuing education hours that meet the criteria set forth in rule.  Licensees will then certify at the time of license renewal to </w:t>
      </w:r>
      <w:r w:rsidRPr="00012185">
        <w:rPr>
          <w:rFonts w:ascii="Bookman Old Style" w:hAnsi="Bookman Old Style"/>
          <w:sz w:val="22"/>
          <w:szCs w:val="22"/>
        </w:rPr>
        <w:lastRenderedPageBreak/>
        <w:t>completion of the requisite continuing education hours, and certifications will be subject to audit, as set forth in Chapter 13 of the rules of the Office of Professional and Occupational Regulation.</w:t>
      </w:r>
    </w:p>
    <w:p w14:paraId="7CEB844B" w14:textId="77777777" w:rsidR="00012185" w:rsidRPr="00012185" w:rsidRDefault="00012185" w:rsidP="0001218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012185">
        <w:rPr>
          <w:rFonts w:ascii="Bookman Old Style" w:hAnsi="Bookman Old Style"/>
          <w:sz w:val="22"/>
          <w:szCs w:val="22"/>
        </w:rPr>
        <w:t>The proposed rule does not change the number of continuing education hours required for nursing home administrators and multi-level long term care administrators, however, the proposed rule does increase the number of continuing education hours that residential care facility administrators must obtain each year from 12 hours to 16 hours due to the history of Board complaints pertaining to residential care facility administrators and the increasing complexity of the role of a residential care facility administrator and need for education.</w:t>
      </w:r>
    </w:p>
    <w:p w14:paraId="723F21C9"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jc w:val="both"/>
        <w:rPr>
          <w:rFonts w:ascii="Bookman Old Style" w:hAnsi="Bookman Old Style"/>
          <w:sz w:val="22"/>
          <w:szCs w:val="22"/>
        </w:rPr>
      </w:pPr>
      <w:r w:rsidRPr="00012185">
        <w:rPr>
          <w:rFonts w:ascii="Bookman Old Style" w:hAnsi="Bookman Old Style"/>
          <w:sz w:val="22"/>
          <w:szCs w:val="22"/>
        </w:rPr>
        <w:t>The Board’s existing rules provide a waiver provision that allows the board to waive the continuing education requirement for a licensee in the event of a prolonged illness or other documented hardship.  The Board proposes to modify the language to “health circumstances or other unforeseeable circumstances of genuine hardship” and to add the option of deferment, as specifically authorized by 10 M.R.S § 8003(5-</w:t>
      </w:r>
      <w:proofErr w:type="gramStart"/>
      <w:r w:rsidRPr="00012185">
        <w:rPr>
          <w:rFonts w:ascii="Bookman Old Style" w:hAnsi="Bookman Old Style"/>
          <w:sz w:val="22"/>
          <w:szCs w:val="22"/>
        </w:rPr>
        <w:t>A)(</w:t>
      </w:r>
      <w:proofErr w:type="gramEnd"/>
      <w:r w:rsidRPr="00012185">
        <w:rPr>
          <w:rFonts w:ascii="Bookman Old Style" w:hAnsi="Bookman Old Style"/>
          <w:sz w:val="22"/>
          <w:szCs w:val="22"/>
        </w:rPr>
        <w:t>D)(4), which will allow the Board to require that a licensee defer the required continuing education hours to a later date.</w:t>
      </w:r>
    </w:p>
    <w:p w14:paraId="7B0015A0" w14:textId="77777777" w:rsidR="00012185" w:rsidRPr="00012185" w:rsidRDefault="00012185" w:rsidP="00012185">
      <w:pPr>
        <w:tabs>
          <w:tab w:val="left" w:pos="-1440"/>
          <w:tab w:val="left" w:pos="-720"/>
          <w:tab w:val="left" w:pos="0"/>
          <w:tab w:val="left" w:pos="10440"/>
        </w:tabs>
        <w:jc w:val="both"/>
        <w:rPr>
          <w:rFonts w:ascii="Bookman Old Style" w:hAnsi="Bookman Old Style"/>
          <w:b/>
          <w:bCs/>
          <w:sz w:val="22"/>
          <w:szCs w:val="22"/>
          <w:u w:val="single"/>
        </w:rPr>
      </w:pPr>
      <w:r w:rsidRPr="00012185">
        <w:rPr>
          <w:rFonts w:ascii="Bookman Old Style" w:hAnsi="Bookman Old Style"/>
          <w:b/>
          <w:bCs/>
          <w:sz w:val="22"/>
          <w:szCs w:val="22"/>
          <w:u w:val="single"/>
        </w:rPr>
        <w:t xml:space="preserve">Chapter 29:  Approval of Preceptor Training Programs </w:t>
      </w:r>
    </w:p>
    <w:p w14:paraId="4D4A93D6"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jc w:val="both"/>
        <w:rPr>
          <w:rFonts w:ascii="Bookman Old Style" w:hAnsi="Bookman Old Style"/>
          <w:sz w:val="22"/>
          <w:szCs w:val="22"/>
        </w:rPr>
      </w:pPr>
      <w:r w:rsidRPr="00012185">
        <w:rPr>
          <w:rFonts w:ascii="Bookman Old Style" w:hAnsi="Bookman Old Style"/>
          <w:sz w:val="22"/>
          <w:szCs w:val="22"/>
        </w:rPr>
        <w:t>This chapter sets forth the requirements for preceptor training and incorporates the AIT Preceptor Module Course administered by NAB by reference.</w:t>
      </w:r>
    </w:p>
    <w:p w14:paraId="41164432" w14:textId="77777777" w:rsidR="00012185" w:rsidRPr="00012185"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jc w:val="both"/>
        <w:rPr>
          <w:rFonts w:ascii="Bookman Old Style" w:hAnsi="Bookman Old Style"/>
          <w:b/>
          <w:sz w:val="22"/>
          <w:szCs w:val="22"/>
          <w:u w:val="single"/>
        </w:rPr>
      </w:pPr>
      <w:r w:rsidRPr="00012185">
        <w:rPr>
          <w:rFonts w:ascii="Bookman Old Style" w:hAnsi="Bookman Old Style"/>
          <w:b/>
          <w:sz w:val="22"/>
          <w:szCs w:val="22"/>
          <w:u w:val="single"/>
        </w:rPr>
        <w:t>Chapter 30: Code of Ethics</w:t>
      </w:r>
    </w:p>
    <w:p w14:paraId="0E4308A2" w14:textId="77777777" w:rsidR="00012185" w:rsidRPr="003926DD" w:rsidRDefault="00012185" w:rsidP="00012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jc w:val="both"/>
        <w:rPr>
          <w:rFonts w:ascii="Bookman Old Style" w:hAnsi="Bookman Old Style"/>
          <w:sz w:val="22"/>
          <w:szCs w:val="22"/>
        </w:rPr>
      </w:pPr>
      <w:r w:rsidRPr="00012185">
        <w:rPr>
          <w:rFonts w:ascii="Bookman Old Style" w:hAnsi="Bookman Old Style"/>
          <w:sz w:val="22"/>
          <w:szCs w:val="22"/>
        </w:rPr>
        <w:t>The proposed rule establishes a code of ethics for all licensees, adapted from the Code of Ethics of the American College of Health Care Administrators.  The Board revised and updated the code of ethics currently found in Chapter 11 of the Board’s existing rules.  In updating the code of ethics, the Board proposes adding a section that notifies licensees that a violation of the code of ethics may subject them to disciplinary action under 10 M.R.S. § 8003(5-</w:t>
      </w:r>
      <w:proofErr w:type="gramStart"/>
      <w:r w:rsidRPr="00012185">
        <w:rPr>
          <w:rFonts w:ascii="Bookman Old Style" w:hAnsi="Bookman Old Style"/>
          <w:sz w:val="22"/>
          <w:szCs w:val="22"/>
        </w:rPr>
        <w:t>A)(</w:t>
      </w:r>
      <w:proofErr w:type="gramEnd"/>
      <w:r w:rsidRPr="00012185">
        <w:rPr>
          <w:rFonts w:ascii="Bookman Old Style" w:hAnsi="Bookman Old Style"/>
          <w:sz w:val="22"/>
          <w:szCs w:val="22"/>
        </w:rPr>
        <w:t>A)(2).</w:t>
      </w:r>
    </w:p>
    <w:p w14:paraId="202D5D30" w14:textId="7E2C2728" w:rsidR="00C9767A" w:rsidRPr="003926DD" w:rsidRDefault="00C9767A" w:rsidP="003926DD">
      <w:pPr>
        <w:tabs>
          <w:tab w:val="left" w:pos="-1440"/>
          <w:tab w:val="left" w:pos="-720"/>
          <w:tab w:val="left" w:pos="0"/>
          <w:tab w:val="left" w:pos="10440"/>
        </w:tabs>
        <w:rPr>
          <w:rFonts w:ascii="Bookman Old Style" w:hAnsi="Bookman Old Style"/>
          <w:sz w:val="22"/>
          <w:szCs w:val="22"/>
        </w:rPr>
      </w:pPr>
      <w:r w:rsidRPr="003926DD">
        <w:rPr>
          <w:rFonts w:ascii="Bookman Old Style" w:hAnsi="Bookman Old Style"/>
          <w:sz w:val="22"/>
          <w:szCs w:val="22"/>
        </w:rPr>
        <w:t xml:space="preserve">PUBLIC HEARING: Wednesday, February 28, </w:t>
      </w:r>
      <w:proofErr w:type="gramStart"/>
      <w:r w:rsidRPr="003926DD">
        <w:rPr>
          <w:rFonts w:ascii="Bookman Old Style" w:hAnsi="Bookman Old Style"/>
          <w:sz w:val="22"/>
          <w:szCs w:val="22"/>
        </w:rPr>
        <w:t>2024</w:t>
      </w:r>
      <w:proofErr w:type="gramEnd"/>
      <w:r w:rsidRPr="003926DD">
        <w:rPr>
          <w:rFonts w:ascii="Bookman Old Style" w:hAnsi="Bookman Old Style"/>
          <w:sz w:val="22"/>
          <w:szCs w:val="22"/>
        </w:rPr>
        <w:t xml:space="preserve"> from 12:00 -1:00 p.m. at 76 Northern Avenue, Gardiner, ME.  Members of the public will also </w:t>
      </w:r>
      <w:proofErr w:type="gramStart"/>
      <w:r w:rsidRPr="003926DD">
        <w:rPr>
          <w:rFonts w:ascii="Bookman Old Style" w:hAnsi="Bookman Old Style"/>
          <w:sz w:val="22"/>
          <w:szCs w:val="22"/>
        </w:rPr>
        <w:t>have the opportunity to</w:t>
      </w:r>
      <w:proofErr w:type="gramEnd"/>
      <w:r w:rsidRPr="003926DD">
        <w:rPr>
          <w:rFonts w:ascii="Bookman Old Style" w:hAnsi="Bookman Old Style"/>
          <w:sz w:val="22"/>
          <w:szCs w:val="22"/>
        </w:rPr>
        <w:t xml:space="preserve"> attend and participate via remote means.  Instructions on remote access and a link will be posted on the board’s webpage in advance of the hearing at: </w:t>
      </w:r>
      <w:hyperlink r:id="rId15" w:history="1">
        <w:r w:rsidRPr="003926DD">
          <w:rPr>
            <w:rStyle w:val="Hyperlink"/>
            <w:rFonts w:ascii="Bookman Old Style" w:hAnsi="Bookman Old Style"/>
            <w:sz w:val="22"/>
            <w:szCs w:val="22"/>
          </w:rPr>
          <w:t>https://www.maine.gov/pfr/professionallicensing/professions/nursing-home-administrators-licensing-board/home/board-meeting-information</w:t>
        </w:r>
      </w:hyperlink>
      <w:r w:rsidRPr="003926DD">
        <w:rPr>
          <w:rFonts w:ascii="Bookman Old Style" w:hAnsi="Bookman Old Style"/>
          <w:sz w:val="22"/>
          <w:szCs w:val="22"/>
        </w:rPr>
        <w:t xml:space="preserve"> </w:t>
      </w:r>
    </w:p>
    <w:p w14:paraId="0E6563AF" w14:textId="77777777" w:rsidR="00C9767A" w:rsidRPr="003926DD" w:rsidRDefault="00C9767A" w:rsidP="003926DD">
      <w:pPr>
        <w:tabs>
          <w:tab w:val="left" w:pos="-1440"/>
          <w:tab w:val="left" w:pos="-720"/>
          <w:tab w:val="left" w:pos="0"/>
          <w:tab w:val="left" w:pos="10440"/>
        </w:tabs>
        <w:rPr>
          <w:rFonts w:ascii="Bookman Old Style" w:hAnsi="Bookman Old Style"/>
          <w:sz w:val="22"/>
          <w:szCs w:val="22"/>
        </w:rPr>
      </w:pPr>
      <w:r w:rsidRPr="003926DD">
        <w:rPr>
          <w:rFonts w:ascii="Bookman Old Style" w:hAnsi="Bookman Old Style"/>
          <w:sz w:val="22"/>
          <w:szCs w:val="22"/>
        </w:rPr>
        <w:t xml:space="preserve">COMMENT DEADLINE: Friday, March 29, </w:t>
      </w:r>
      <w:proofErr w:type="gramStart"/>
      <w:r w:rsidRPr="003926DD">
        <w:rPr>
          <w:rFonts w:ascii="Bookman Old Style" w:hAnsi="Bookman Old Style"/>
          <w:sz w:val="22"/>
          <w:szCs w:val="22"/>
        </w:rPr>
        <w:t>2024</w:t>
      </w:r>
      <w:proofErr w:type="gramEnd"/>
      <w:r w:rsidRPr="003926DD">
        <w:rPr>
          <w:rFonts w:ascii="Bookman Old Style" w:hAnsi="Bookman Old Style"/>
          <w:sz w:val="22"/>
          <w:szCs w:val="22"/>
        </w:rPr>
        <w:t xml:space="preserve"> at 5:00 p.m.  Written comments may be submitted to the contact person for this filing.  For a copy of the proposed rule and rulemaking documents, please visit </w:t>
      </w:r>
      <w:hyperlink r:id="rId16" w:history="1">
        <w:r w:rsidRPr="003926DD">
          <w:rPr>
            <w:rStyle w:val="Hyperlink"/>
            <w:rFonts w:ascii="Bookman Old Style" w:hAnsi="Bookman Old Style"/>
            <w:sz w:val="22"/>
            <w:szCs w:val="22"/>
          </w:rPr>
          <w:t>https://www.maine.gov/pfr/professionallicensing/professions/nursing-home-administrators-licensing-board</w:t>
        </w:r>
      </w:hyperlink>
      <w:r w:rsidRPr="003926DD">
        <w:rPr>
          <w:rFonts w:ascii="Bookman Old Style" w:hAnsi="Bookman Old Style"/>
          <w:sz w:val="22"/>
          <w:szCs w:val="22"/>
        </w:rPr>
        <w:t xml:space="preserve"> and scroll down to “What’s New.”</w:t>
      </w:r>
    </w:p>
    <w:p w14:paraId="4543B783" w14:textId="5D35C690" w:rsidR="00C9767A" w:rsidRPr="003926DD" w:rsidRDefault="00C9767A" w:rsidP="003926DD">
      <w:pPr>
        <w:tabs>
          <w:tab w:val="left" w:pos="-1440"/>
          <w:tab w:val="left" w:pos="-720"/>
          <w:tab w:val="left" w:pos="540"/>
          <w:tab w:val="left" w:pos="10440"/>
        </w:tabs>
        <w:rPr>
          <w:rFonts w:ascii="Bookman Old Style" w:hAnsi="Bookman Old Style"/>
          <w:sz w:val="22"/>
          <w:szCs w:val="22"/>
        </w:rPr>
      </w:pPr>
      <w:r w:rsidRPr="003926DD">
        <w:rPr>
          <w:rFonts w:ascii="Bookman Old Style" w:hAnsi="Bookman Old Style"/>
          <w:sz w:val="22"/>
          <w:szCs w:val="22"/>
        </w:rPr>
        <w:t>CONTACT PERSON FOR THIS FILING</w:t>
      </w:r>
      <w:r w:rsidR="002A5E24">
        <w:rPr>
          <w:rFonts w:ascii="Bookman Old Style" w:hAnsi="Bookman Old Style"/>
          <w:sz w:val="22"/>
          <w:szCs w:val="22"/>
        </w:rPr>
        <w:t>/SMALL BUSINESS IMPACT STATEMENT</w:t>
      </w:r>
      <w:r w:rsidRPr="003926DD">
        <w:rPr>
          <w:rFonts w:ascii="Bookman Old Style" w:hAnsi="Bookman Old Style"/>
          <w:sz w:val="22"/>
          <w:szCs w:val="22"/>
        </w:rPr>
        <w:t>:</w:t>
      </w:r>
      <w:r w:rsidR="002A5E24">
        <w:rPr>
          <w:rFonts w:ascii="Bookman Old Style" w:hAnsi="Bookman Old Style"/>
          <w:sz w:val="22"/>
          <w:szCs w:val="22"/>
        </w:rPr>
        <w:t xml:space="preserve"> </w:t>
      </w:r>
      <w:r w:rsidRPr="003926DD">
        <w:rPr>
          <w:rFonts w:ascii="Bookman Old Style" w:hAnsi="Bookman Old Style"/>
          <w:sz w:val="22"/>
          <w:szCs w:val="22"/>
        </w:rPr>
        <w:t xml:space="preserve">Holly Poirier, Regulatory Board Manager, 35 State House Station, Augusta, ME 04333-0035, </w:t>
      </w:r>
      <w:hyperlink r:id="rId17" w:history="1">
        <w:r w:rsidR="007A305A" w:rsidRPr="00926FBF">
          <w:rPr>
            <w:rStyle w:val="Hyperlink"/>
            <w:rFonts w:ascii="Bookman Old Style" w:hAnsi="Bookman Old Style"/>
            <w:sz w:val="22"/>
            <w:szCs w:val="22"/>
          </w:rPr>
          <w:t>Holly.Poirier@maine.gov</w:t>
        </w:r>
      </w:hyperlink>
      <w:r w:rsidRPr="003926DD">
        <w:rPr>
          <w:rFonts w:ascii="Bookman Old Style" w:hAnsi="Bookman Old Style"/>
          <w:sz w:val="22"/>
          <w:szCs w:val="22"/>
        </w:rPr>
        <w:t xml:space="preserve">, </w:t>
      </w:r>
      <w:r w:rsidR="002A5E24">
        <w:rPr>
          <w:rFonts w:ascii="Bookman Old Style" w:hAnsi="Bookman Old Style"/>
          <w:sz w:val="22"/>
          <w:szCs w:val="22"/>
        </w:rPr>
        <w:t xml:space="preserve">Telephone: </w:t>
      </w:r>
      <w:r w:rsidRPr="003926DD">
        <w:rPr>
          <w:rFonts w:ascii="Bookman Old Style" w:hAnsi="Bookman Old Style"/>
          <w:sz w:val="22"/>
          <w:szCs w:val="22"/>
        </w:rPr>
        <w:t>(207) 592-0434, fax (207) 624-8637, TTY users call Maine Relay 711</w:t>
      </w:r>
      <w:r w:rsidR="002A5E24">
        <w:rPr>
          <w:rFonts w:ascii="Bookman Old Style" w:hAnsi="Bookman Old Style"/>
          <w:sz w:val="22"/>
          <w:szCs w:val="22"/>
        </w:rPr>
        <w:t>.</w:t>
      </w:r>
      <w:r w:rsidRPr="003926DD">
        <w:rPr>
          <w:rFonts w:ascii="Bookman Old Style" w:hAnsi="Bookman Old Style"/>
          <w:sz w:val="22"/>
          <w:szCs w:val="22"/>
        </w:rPr>
        <w:t xml:space="preserve"> </w:t>
      </w:r>
    </w:p>
    <w:p w14:paraId="438C430C" w14:textId="77777777" w:rsidR="00C9767A" w:rsidRPr="003926DD" w:rsidRDefault="00C9767A" w:rsidP="003926D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3926DD">
        <w:rPr>
          <w:rFonts w:ascii="Bookman Old Style" w:hAnsi="Bookman Old Style"/>
          <w:color w:val="000000"/>
          <w:sz w:val="22"/>
          <w:szCs w:val="22"/>
          <w:shd w:val="clear" w:color="auto" w:fill="FFFFFF"/>
        </w:rPr>
        <w:t xml:space="preserve">FINANCIAL IMPACT ON MUNICIPALITIES OR COUNTIES </w:t>
      </w:r>
      <w:r w:rsidRPr="003926DD">
        <w:rPr>
          <w:rFonts w:ascii="Bookman Old Style" w:hAnsi="Bookman Old Style"/>
          <w:i/>
          <w:color w:val="000000"/>
          <w:sz w:val="22"/>
          <w:szCs w:val="22"/>
          <w:shd w:val="clear" w:color="auto" w:fill="FFFFFF"/>
        </w:rPr>
        <w:t>(if any)</w:t>
      </w:r>
      <w:r w:rsidRPr="003926DD">
        <w:rPr>
          <w:rFonts w:ascii="Bookman Old Style" w:hAnsi="Bookman Old Style"/>
          <w:color w:val="000000"/>
          <w:sz w:val="22"/>
          <w:szCs w:val="22"/>
          <w:shd w:val="clear" w:color="auto" w:fill="FFFFFF"/>
        </w:rPr>
        <w:t>:</w:t>
      </w:r>
      <w:r w:rsidRPr="003926DD">
        <w:rPr>
          <w:rStyle w:val="apple-converted-space"/>
          <w:rFonts w:ascii="Bookman Old Style" w:hAnsi="Bookman Old Style"/>
          <w:color w:val="000000"/>
          <w:sz w:val="22"/>
          <w:szCs w:val="22"/>
          <w:shd w:val="clear" w:color="auto" w:fill="FFFFFF"/>
        </w:rPr>
        <w:t> N/A</w:t>
      </w:r>
    </w:p>
    <w:p w14:paraId="31854979" w14:textId="77777777" w:rsidR="00C9767A" w:rsidRPr="003926DD" w:rsidRDefault="00C9767A" w:rsidP="003926DD">
      <w:pPr>
        <w:tabs>
          <w:tab w:val="left" w:pos="-1440"/>
          <w:tab w:val="left" w:pos="-720"/>
          <w:tab w:val="left" w:pos="540"/>
          <w:tab w:val="left" w:pos="10440"/>
        </w:tabs>
        <w:rPr>
          <w:rFonts w:ascii="Bookman Old Style" w:hAnsi="Bookman Old Style"/>
          <w:sz w:val="22"/>
          <w:szCs w:val="22"/>
        </w:rPr>
      </w:pPr>
      <w:r w:rsidRPr="003926DD">
        <w:rPr>
          <w:rFonts w:ascii="Bookman Old Style" w:hAnsi="Bookman Old Style"/>
          <w:sz w:val="22"/>
          <w:szCs w:val="22"/>
        </w:rPr>
        <w:t>STATUTORY AUTHORITY FOR THIS RULE: 5 M.R.S. § 9001; 10 M.R.S. § 8003(5-</w:t>
      </w:r>
      <w:proofErr w:type="gramStart"/>
      <w:r w:rsidRPr="003926DD">
        <w:rPr>
          <w:rFonts w:ascii="Bookman Old Style" w:hAnsi="Bookman Old Style"/>
          <w:sz w:val="22"/>
          <w:szCs w:val="22"/>
        </w:rPr>
        <w:t>A)(</w:t>
      </w:r>
      <w:proofErr w:type="gramEnd"/>
      <w:r w:rsidRPr="003926DD">
        <w:rPr>
          <w:rFonts w:ascii="Bookman Old Style" w:hAnsi="Bookman Old Style"/>
          <w:sz w:val="22"/>
          <w:szCs w:val="22"/>
        </w:rPr>
        <w:t>G); 32 M.R.S. §§ 63-B(2), (3), 65, 67</w:t>
      </w:r>
    </w:p>
    <w:p w14:paraId="4DE96767" w14:textId="77777777" w:rsidR="00C9767A" w:rsidRPr="003926DD" w:rsidRDefault="00C9767A" w:rsidP="003926DD">
      <w:pPr>
        <w:tabs>
          <w:tab w:val="left" w:pos="-1440"/>
          <w:tab w:val="left" w:pos="-720"/>
          <w:tab w:val="left" w:pos="540"/>
          <w:tab w:val="left" w:pos="10440"/>
        </w:tabs>
        <w:rPr>
          <w:rFonts w:ascii="Bookman Old Style" w:hAnsi="Bookman Old Style"/>
          <w:sz w:val="22"/>
          <w:szCs w:val="22"/>
        </w:rPr>
      </w:pPr>
      <w:r w:rsidRPr="003926DD">
        <w:rPr>
          <w:rFonts w:ascii="Bookman Old Style" w:hAnsi="Bookman Old Style"/>
          <w:sz w:val="22"/>
          <w:szCs w:val="22"/>
        </w:rPr>
        <w:t xml:space="preserve">SUBSTANTIVE STATE OR FEDERAL LAW BEING IMPLEMENTED </w:t>
      </w:r>
      <w:r w:rsidRPr="003926DD">
        <w:rPr>
          <w:rFonts w:ascii="Bookman Old Style" w:hAnsi="Bookman Old Style"/>
          <w:i/>
          <w:sz w:val="22"/>
          <w:szCs w:val="22"/>
        </w:rPr>
        <w:t>(if different)</w:t>
      </w:r>
      <w:r w:rsidRPr="003926DD">
        <w:rPr>
          <w:rFonts w:ascii="Bookman Old Style" w:hAnsi="Bookman Old Style"/>
          <w:sz w:val="22"/>
          <w:szCs w:val="22"/>
        </w:rPr>
        <w:t>: N/A</w:t>
      </w:r>
    </w:p>
    <w:p w14:paraId="7D7A59E7" w14:textId="77777777" w:rsidR="00C9767A" w:rsidRPr="003926DD" w:rsidRDefault="00C9767A" w:rsidP="003926DD">
      <w:pPr>
        <w:tabs>
          <w:tab w:val="left" w:pos="-1440"/>
          <w:tab w:val="left" w:pos="-720"/>
          <w:tab w:val="left" w:pos="540"/>
          <w:tab w:val="left" w:pos="10440"/>
        </w:tabs>
        <w:rPr>
          <w:rFonts w:ascii="Bookman Old Style" w:hAnsi="Bookman Old Style"/>
          <w:sz w:val="22"/>
          <w:szCs w:val="22"/>
        </w:rPr>
      </w:pPr>
      <w:r w:rsidRPr="003926DD">
        <w:rPr>
          <w:rFonts w:ascii="Bookman Old Style" w:hAnsi="Bookman Old Style"/>
          <w:sz w:val="22"/>
          <w:szCs w:val="22"/>
        </w:rPr>
        <w:t xml:space="preserve">AGENCY WEBSITE: </w:t>
      </w:r>
      <w:hyperlink r:id="rId18" w:history="1">
        <w:r w:rsidRPr="003926DD">
          <w:rPr>
            <w:rStyle w:val="Hyperlink"/>
            <w:rFonts w:ascii="Bookman Old Style" w:hAnsi="Bookman Old Style"/>
            <w:sz w:val="22"/>
            <w:szCs w:val="22"/>
          </w:rPr>
          <w:t>https://www.maine.gov/pfr/professionallicensing/professions/nursing-home-administrators-licensing-board</w:t>
        </w:r>
      </w:hyperlink>
      <w:r w:rsidRPr="003926DD">
        <w:rPr>
          <w:rFonts w:ascii="Bookman Old Style" w:hAnsi="Bookman Old Style"/>
          <w:sz w:val="22"/>
          <w:szCs w:val="22"/>
        </w:rPr>
        <w:t xml:space="preserve"> </w:t>
      </w:r>
    </w:p>
    <w:p w14:paraId="4DC1B08F" w14:textId="56C76709" w:rsidR="00C9767A" w:rsidRPr="003926DD" w:rsidRDefault="00C9767A" w:rsidP="003926DD">
      <w:pPr>
        <w:tabs>
          <w:tab w:val="left" w:pos="-1440"/>
          <w:tab w:val="left" w:pos="-720"/>
          <w:tab w:val="left" w:pos="540"/>
          <w:tab w:val="left" w:pos="10440"/>
        </w:tabs>
        <w:rPr>
          <w:rFonts w:ascii="Bookman Old Style" w:hAnsi="Bookman Old Style"/>
          <w:sz w:val="22"/>
          <w:szCs w:val="22"/>
        </w:rPr>
      </w:pPr>
      <w:r w:rsidRPr="003926DD">
        <w:rPr>
          <w:rFonts w:ascii="Bookman Old Style" w:hAnsi="Bookman Old Style"/>
          <w:sz w:val="22"/>
          <w:szCs w:val="22"/>
        </w:rPr>
        <w:t xml:space="preserve">EMAIL FOR OVERALL AGENCY RULEMAKING LIAISON: </w:t>
      </w:r>
      <w:hyperlink r:id="rId19" w:history="1">
        <w:r w:rsidR="007A305A" w:rsidRPr="00926FBF">
          <w:rPr>
            <w:rStyle w:val="Hyperlink"/>
            <w:rFonts w:ascii="Bookman Old Style" w:hAnsi="Bookman Old Style"/>
            <w:sz w:val="22"/>
            <w:szCs w:val="22"/>
          </w:rPr>
          <w:t>Kristin.Racine@maine.gov</w:t>
        </w:r>
      </w:hyperlink>
      <w:r w:rsidRPr="003926DD">
        <w:rPr>
          <w:rFonts w:ascii="Bookman Old Style" w:hAnsi="Bookman Old Style"/>
          <w:sz w:val="22"/>
          <w:szCs w:val="22"/>
        </w:rPr>
        <w:t xml:space="preserve"> </w:t>
      </w:r>
    </w:p>
    <w:p w14:paraId="0B8316A5" w14:textId="77777777" w:rsidR="00C9767A" w:rsidRDefault="00C9767A" w:rsidP="00C9767A">
      <w:pPr>
        <w:pBdr>
          <w:bottom w:val="single" w:sz="4" w:space="1" w:color="auto"/>
        </w:pBdr>
        <w:tabs>
          <w:tab w:val="left" w:pos="-1440"/>
          <w:tab w:val="left" w:pos="-720"/>
          <w:tab w:val="left" w:pos="540"/>
          <w:tab w:val="left" w:pos="10440"/>
        </w:tabs>
        <w:rPr>
          <w:rFonts w:ascii="Bookman Old Style" w:hAnsi="Bookman Old Style"/>
          <w:sz w:val="22"/>
          <w:szCs w:val="22"/>
        </w:rPr>
      </w:pPr>
    </w:p>
    <w:p w14:paraId="5A1D2A07" w14:textId="77777777" w:rsidR="00C9767A" w:rsidRDefault="00C9767A" w:rsidP="00AA14DD">
      <w:pPr>
        <w:tabs>
          <w:tab w:val="left" w:pos="-1440"/>
          <w:tab w:val="left" w:pos="-720"/>
          <w:tab w:val="left" w:pos="540"/>
          <w:tab w:val="left" w:pos="10440"/>
        </w:tabs>
        <w:rPr>
          <w:rFonts w:ascii="Bookman Old Style" w:hAnsi="Bookman Old Style"/>
          <w:sz w:val="22"/>
          <w:szCs w:val="22"/>
        </w:rPr>
      </w:pPr>
    </w:p>
    <w:p w14:paraId="3AC490DD" w14:textId="1FDFFB6A" w:rsidR="00C9767A" w:rsidRPr="0041626F" w:rsidRDefault="00C9767A" w:rsidP="002A5E24">
      <w:pPr>
        <w:tabs>
          <w:tab w:val="left" w:pos="-1440"/>
          <w:tab w:val="left" w:pos="-720"/>
          <w:tab w:val="left" w:pos="4320"/>
          <w:tab w:val="left" w:pos="10440"/>
        </w:tabs>
        <w:rPr>
          <w:rFonts w:ascii="Bookman Old Style" w:hAnsi="Bookman Old Style"/>
          <w:b/>
          <w:bCs/>
          <w:sz w:val="22"/>
          <w:szCs w:val="22"/>
        </w:rPr>
      </w:pPr>
      <w:r w:rsidRPr="0041626F">
        <w:rPr>
          <w:rFonts w:ascii="Bookman Old Style" w:hAnsi="Bookman Old Style"/>
          <w:sz w:val="22"/>
          <w:szCs w:val="22"/>
        </w:rPr>
        <w:t xml:space="preserve">AGENCY:  </w:t>
      </w:r>
      <w:r w:rsidR="00BF2317" w:rsidRPr="00BF2317">
        <w:rPr>
          <w:rFonts w:ascii="Bookman Old Style" w:hAnsi="Bookman Old Style"/>
          <w:b/>
          <w:bCs/>
          <w:sz w:val="22"/>
          <w:szCs w:val="22"/>
        </w:rPr>
        <w:t xml:space="preserve">94-270 - </w:t>
      </w:r>
      <w:r w:rsidRPr="0041626F">
        <w:rPr>
          <w:rFonts w:ascii="Bookman Old Style" w:hAnsi="Bookman Old Style"/>
          <w:b/>
          <w:bCs/>
          <w:sz w:val="22"/>
          <w:szCs w:val="22"/>
        </w:rPr>
        <w:t>Commission on Governmental Ethics and Election Practices</w:t>
      </w:r>
    </w:p>
    <w:p w14:paraId="21F63AF0" w14:textId="3B6F9F30" w:rsidR="00C9767A" w:rsidRPr="0041626F" w:rsidRDefault="00C9767A" w:rsidP="002A5E24">
      <w:pPr>
        <w:tabs>
          <w:tab w:val="left" w:pos="-1440"/>
          <w:tab w:val="left" w:pos="-720"/>
          <w:tab w:val="left" w:pos="1440"/>
        </w:tabs>
        <w:rPr>
          <w:rFonts w:ascii="Bookman Old Style" w:hAnsi="Bookman Old Style"/>
          <w:sz w:val="22"/>
          <w:szCs w:val="22"/>
        </w:rPr>
      </w:pPr>
      <w:r w:rsidRPr="0041626F">
        <w:rPr>
          <w:rFonts w:ascii="Bookman Old Style" w:hAnsi="Bookman Old Style"/>
          <w:sz w:val="22"/>
          <w:szCs w:val="22"/>
        </w:rPr>
        <w:t xml:space="preserve">CHAPTER NUMBER AND TITLE: </w:t>
      </w:r>
      <w:r w:rsidRPr="00A104A9">
        <w:rPr>
          <w:rFonts w:ascii="Bookman Old Style" w:hAnsi="Bookman Old Style"/>
          <w:b/>
          <w:bCs/>
          <w:sz w:val="22"/>
          <w:szCs w:val="22"/>
        </w:rPr>
        <w:t>Ch</w:t>
      </w:r>
      <w:r w:rsidR="00BF2317" w:rsidRPr="00A104A9">
        <w:rPr>
          <w:rFonts w:ascii="Bookman Old Style" w:hAnsi="Bookman Old Style"/>
          <w:b/>
          <w:bCs/>
          <w:sz w:val="22"/>
          <w:szCs w:val="22"/>
        </w:rPr>
        <w:t>.</w:t>
      </w:r>
      <w:r w:rsidRPr="00A104A9">
        <w:rPr>
          <w:rFonts w:ascii="Bookman Old Style" w:hAnsi="Bookman Old Style"/>
          <w:b/>
          <w:bCs/>
          <w:sz w:val="22"/>
          <w:szCs w:val="22"/>
        </w:rPr>
        <w:t xml:space="preserve"> 1</w:t>
      </w:r>
      <w:r w:rsidR="00BF2317" w:rsidRPr="00A104A9">
        <w:rPr>
          <w:rFonts w:ascii="Bookman Old Style" w:hAnsi="Bookman Old Style"/>
          <w:b/>
          <w:bCs/>
          <w:sz w:val="22"/>
          <w:szCs w:val="22"/>
        </w:rPr>
        <w:t>,</w:t>
      </w:r>
      <w:r w:rsidR="00BF2317">
        <w:rPr>
          <w:rFonts w:ascii="Bookman Old Style" w:hAnsi="Bookman Old Style"/>
          <w:sz w:val="22"/>
          <w:szCs w:val="22"/>
        </w:rPr>
        <w:t xml:space="preserve"> </w:t>
      </w:r>
      <w:r w:rsidRPr="0041626F">
        <w:rPr>
          <w:rFonts w:ascii="Bookman Old Style" w:hAnsi="Bookman Old Style"/>
          <w:sz w:val="22"/>
          <w:szCs w:val="22"/>
        </w:rPr>
        <w:t>Procedures</w:t>
      </w:r>
    </w:p>
    <w:p w14:paraId="7E3FDC0E" w14:textId="5EF66623" w:rsidR="00C9767A" w:rsidRPr="0041626F" w:rsidRDefault="00C9767A" w:rsidP="002A5E2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1626F">
        <w:rPr>
          <w:rFonts w:ascii="Bookman Old Style" w:hAnsi="Bookman Old Style"/>
          <w:sz w:val="22"/>
          <w:szCs w:val="22"/>
        </w:rPr>
        <w:t>TYPE OF RULE:</w:t>
      </w:r>
      <w:r w:rsidR="002A5E24" w:rsidRPr="0041626F">
        <w:rPr>
          <w:rFonts w:ascii="Bookman Old Style" w:hAnsi="Bookman Old Style"/>
          <w:sz w:val="22"/>
          <w:szCs w:val="22"/>
        </w:rPr>
        <w:t xml:space="preserve"> </w:t>
      </w:r>
      <w:r w:rsidRPr="0041626F">
        <w:rPr>
          <w:rFonts w:ascii="Bookman Old Style" w:hAnsi="Bookman Old Style"/>
          <w:sz w:val="22"/>
          <w:szCs w:val="22"/>
        </w:rPr>
        <w:t>Routine Technical</w:t>
      </w:r>
    </w:p>
    <w:p w14:paraId="72EA013D" w14:textId="00233046" w:rsidR="00C9767A" w:rsidRPr="007A305A" w:rsidRDefault="00C9767A" w:rsidP="002A5E24">
      <w:pPr>
        <w:tabs>
          <w:tab w:val="left" w:pos="-1440"/>
          <w:tab w:val="left" w:pos="-720"/>
          <w:tab w:val="left" w:pos="4320"/>
          <w:tab w:val="left" w:pos="10440"/>
        </w:tabs>
        <w:rPr>
          <w:rFonts w:ascii="Bookman Old Style" w:hAnsi="Bookman Old Style"/>
          <w:b/>
          <w:bCs/>
          <w:sz w:val="22"/>
          <w:szCs w:val="22"/>
        </w:rPr>
      </w:pPr>
      <w:r w:rsidRPr="0041626F">
        <w:rPr>
          <w:rFonts w:ascii="Bookman Old Style" w:hAnsi="Bookman Old Style"/>
          <w:sz w:val="22"/>
          <w:szCs w:val="22"/>
        </w:rPr>
        <w:t>PROPOSED RULE NUMBER:</w:t>
      </w:r>
      <w:r w:rsidR="007A305A">
        <w:rPr>
          <w:rFonts w:ascii="Bookman Old Style" w:hAnsi="Bookman Old Style"/>
          <w:sz w:val="22"/>
          <w:szCs w:val="22"/>
        </w:rPr>
        <w:t xml:space="preserve"> </w:t>
      </w:r>
      <w:r w:rsidR="007A305A">
        <w:rPr>
          <w:rFonts w:ascii="Bookman Old Style" w:hAnsi="Bookman Old Style"/>
          <w:b/>
          <w:bCs/>
          <w:sz w:val="22"/>
          <w:szCs w:val="22"/>
        </w:rPr>
        <w:t>2024-P052</w:t>
      </w:r>
    </w:p>
    <w:p w14:paraId="163E809E" w14:textId="77777777" w:rsidR="00C9767A" w:rsidRPr="0041626F" w:rsidRDefault="00C9767A" w:rsidP="002A5E24">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BRIEF SUMMARY:  On November 7, 2023, Maine voters approved a new law, 21-A M.R.S. § 1064, which forbids foreign governments and businesses or associations they own or control from making expenditures to influence candidate and ballot question elections in Maine. The proposed amendment defines terms that will provide guidance to regulated constituencies concerning the prohibitions and requirements in the new law. The amendment sets out certain features that would constitute compliant policies, procedures, and controls for media providers, and establishes enforcement policies intended to promote proportional outcomes for unintentional violations.</w:t>
      </w:r>
    </w:p>
    <w:p w14:paraId="6368B247" w14:textId="658AED46" w:rsidR="00C9767A" w:rsidRPr="0041626F" w:rsidRDefault="00C9767A" w:rsidP="002A5E24">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PUBLIC HEARING:</w:t>
      </w:r>
      <w:r w:rsidR="002A5E24" w:rsidRPr="0041626F">
        <w:rPr>
          <w:rFonts w:ascii="Bookman Old Style" w:hAnsi="Bookman Old Style"/>
          <w:sz w:val="22"/>
          <w:szCs w:val="22"/>
        </w:rPr>
        <w:t xml:space="preserve"> </w:t>
      </w:r>
      <w:r w:rsidRPr="0041626F">
        <w:rPr>
          <w:rFonts w:ascii="Bookman Old Style" w:hAnsi="Bookman Old Style"/>
          <w:sz w:val="22"/>
          <w:szCs w:val="22"/>
        </w:rPr>
        <w:t>Wednesday, February 28, 2024 @ 9:00 a.m</w:t>
      </w:r>
      <w:r w:rsidR="002A5E24" w:rsidRPr="0041626F">
        <w:rPr>
          <w:rFonts w:ascii="Bookman Old Style" w:hAnsi="Bookman Old Style"/>
          <w:sz w:val="22"/>
          <w:szCs w:val="22"/>
        </w:rPr>
        <w:t xml:space="preserve">., </w:t>
      </w:r>
      <w:r w:rsidRPr="0041626F">
        <w:rPr>
          <w:rFonts w:ascii="Bookman Old Style" w:hAnsi="Bookman Old Style"/>
          <w:sz w:val="22"/>
        </w:rPr>
        <w:t>Commission Office, 45 Memorial Circle, Second Floor, Augusta, Maine</w:t>
      </w:r>
    </w:p>
    <w:p w14:paraId="428C3D36" w14:textId="77777777" w:rsidR="00C9767A" w:rsidRPr="0041626F" w:rsidRDefault="00C9767A" w:rsidP="002A5E24">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COMMENT DEADLINE:  5:00 p.m. on Monday, March 11, 2024</w:t>
      </w:r>
    </w:p>
    <w:p w14:paraId="444CF5A0" w14:textId="2DEC1A1C" w:rsidR="00C9767A" w:rsidRPr="0041626F" w:rsidRDefault="00C9767A"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CONTACT PERSON FOR THIS FILING</w:t>
      </w:r>
      <w:r w:rsidR="0041626F" w:rsidRPr="0041626F">
        <w:rPr>
          <w:rFonts w:ascii="Bookman Old Style" w:hAnsi="Bookman Old Style"/>
          <w:sz w:val="22"/>
          <w:szCs w:val="22"/>
        </w:rPr>
        <w:t>/SMALL BUSINESS IMPACT STATEMENT</w:t>
      </w:r>
      <w:r w:rsidRPr="0041626F">
        <w:rPr>
          <w:rFonts w:ascii="Bookman Old Style" w:hAnsi="Bookman Old Style"/>
          <w:sz w:val="22"/>
          <w:szCs w:val="22"/>
        </w:rPr>
        <w:t>:</w:t>
      </w:r>
      <w:r w:rsidR="002A5E24" w:rsidRPr="0041626F">
        <w:rPr>
          <w:rFonts w:ascii="Bookman Old Style" w:hAnsi="Bookman Old Style"/>
          <w:sz w:val="22"/>
          <w:szCs w:val="22"/>
        </w:rPr>
        <w:t xml:space="preserve"> </w:t>
      </w:r>
      <w:r w:rsidRPr="0041626F">
        <w:rPr>
          <w:rFonts w:ascii="Bookman Old Style" w:hAnsi="Bookman Old Style"/>
          <w:sz w:val="22"/>
          <w:szCs w:val="22"/>
        </w:rPr>
        <w:t>Julie Aube, Commission Assistant</w:t>
      </w:r>
      <w:r w:rsidR="002A5E24" w:rsidRPr="0041626F">
        <w:rPr>
          <w:rFonts w:ascii="Bookman Old Style" w:hAnsi="Bookman Old Style"/>
          <w:sz w:val="22"/>
          <w:szCs w:val="22"/>
        </w:rPr>
        <w:t xml:space="preserve">, </w:t>
      </w:r>
      <w:r w:rsidRPr="0041626F">
        <w:rPr>
          <w:rFonts w:ascii="Bookman Old Style" w:hAnsi="Bookman Old Style"/>
          <w:sz w:val="22"/>
          <w:szCs w:val="22"/>
        </w:rPr>
        <w:t>Commission on Governmental Ethics and Election Practices,</w:t>
      </w:r>
      <w:r w:rsidR="002A5E24" w:rsidRPr="0041626F">
        <w:rPr>
          <w:rFonts w:ascii="Bookman Old Style" w:hAnsi="Bookman Old Style"/>
          <w:sz w:val="22"/>
          <w:szCs w:val="22"/>
        </w:rPr>
        <w:t xml:space="preserve"> </w:t>
      </w:r>
      <w:r w:rsidRPr="0041626F">
        <w:rPr>
          <w:rFonts w:ascii="Bookman Old Style" w:hAnsi="Bookman Old Style"/>
          <w:sz w:val="22"/>
          <w:szCs w:val="22"/>
        </w:rPr>
        <w:t>135 State House Station, Augusta, ME  04333</w:t>
      </w:r>
      <w:r w:rsidR="002A5E24" w:rsidRPr="0041626F">
        <w:rPr>
          <w:rFonts w:ascii="Bookman Old Style" w:hAnsi="Bookman Old Style"/>
          <w:sz w:val="22"/>
          <w:szCs w:val="22"/>
        </w:rPr>
        <w:t xml:space="preserve">. Telephone: </w:t>
      </w:r>
      <w:r w:rsidRPr="0041626F">
        <w:rPr>
          <w:rFonts w:ascii="Bookman Old Style" w:hAnsi="Bookman Old Style"/>
          <w:sz w:val="22"/>
          <w:szCs w:val="22"/>
        </w:rPr>
        <w:t xml:space="preserve">(207) 287-4179, </w:t>
      </w:r>
      <w:r w:rsidR="0041626F" w:rsidRPr="0041626F">
        <w:rPr>
          <w:rFonts w:ascii="Bookman Old Style" w:hAnsi="Bookman Old Style"/>
          <w:sz w:val="22"/>
          <w:szCs w:val="22"/>
        </w:rPr>
        <w:t xml:space="preserve">Fax: </w:t>
      </w:r>
      <w:r w:rsidRPr="0041626F">
        <w:rPr>
          <w:rFonts w:ascii="Bookman Old Style" w:hAnsi="Bookman Old Style"/>
          <w:sz w:val="22"/>
          <w:szCs w:val="22"/>
        </w:rPr>
        <w:t>(207) 287-6775</w:t>
      </w:r>
      <w:r w:rsidR="0041626F" w:rsidRPr="0041626F">
        <w:rPr>
          <w:rFonts w:ascii="Bookman Old Style" w:hAnsi="Bookman Old Style"/>
          <w:sz w:val="22"/>
          <w:szCs w:val="22"/>
        </w:rPr>
        <w:t xml:space="preserve">. Email: </w:t>
      </w:r>
      <w:hyperlink r:id="rId20" w:history="1">
        <w:r w:rsidR="0041626F" w:rsidRPr="0041626F">
          <w:rPr>
            <w:rStyle w:val="Hyperlink"/>
            <w:rFonts w:ascii="Bookman Old Style" w:hAnsi="Bookman Old Style"/>
            <w:sz w:val="22"/>
            <w:szCs w:val="22"/>
          </w:rPr>
          <w:t>Julie.Aube@maine.gov</w:t>
        </w:r>
      </w:hyperlink>
    </w:p>
    <w:p w14:paraId="5CBBC681" w14:textId="77777777" w:rsidR="00C9767A" w:rsidRPr="0041626F" w:rsidRDefault="00C9767A" w:rsidP="002A5E2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41626F">
        <w:rPr>
          <w:rFonts w:ascii="Bookman Old Style" w:hAnsi="Bookman Old Style"/>
          <w:color w:val="000000"/>
          <w:sz w:val="22"/>
          <w:szCs w:val="22"/>
          <w:shd w:val="clear" w:color="auto" w:fill="FFFFFF"/>
        </w:rPr>
        <w:t xml:space="preserve">FINANCIAL IMPACT ON MUNICIPALITIES OR COUNTIES </w:t>
      </w:r>
      <w:r w:rsidRPr="0041626F">
        <w:rPr>
          <w:rFonts w:ascii="Bookman Old Style" w:hAnsi="Bookman Old Style"/>
          <w:i/>
          <w:color w:val="000000"/>
          <w:sz w:val="22"/>
          <w:szCs w:val="22"/>
          <w:shd w:val="clear" w:color="auto" w:fill="FFFFFF"/>
        </w:rPr>
        <w:t>(if any)</w:t>
      </w:r>
      <w:r w:rsidRPr="0041626F">
        <w:rPr>
          <w:rFonts w:ascii="Bookman Old Style" w:hAnsi="Bookman Old Style"/>
          <w:color w:val="000000"/>
          <w:sz w:val="22"/>
          <w:szCs w:val="22"/>
          <w:shd w:val="clear" w:color="auto" w:fill="FFFFFF"/>
        </w:rPr>
        <w:t>: No impact</w:t>
      </w:r>
      <w:r w:rsidRPr="0041626F">
        <w:rPr>
          <w:rStyle w:val="apple-converted-space"/>
          <w:rFonts w:ascii="Bookman Old Style" w:hAnsi="Bookman Old Style"/>
          <w:color w:val="000000"/>
          <w:sz w:val="22"/>
          <w:szCs w:val="22"/>
          <w:shd w:val="clear" w:color="auto" w:fill="FFFFFF"/>
        </w:rPr>
        <w:t> </w:t>
      </w:r>
    </w:p>
    <w:p w14:paraId="6BE0A22A" w14:textId="77777777" w:rsidR="00C9767A" w:rsidRPr="0041626F" w:rsidRDefault="00C9767A" w:rsidP="002A5E24">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STATUTORY AUTHORITY FOR THIS RULE:</w:t>
      </w:r>
      <w:r w:rsidRPr="0041626F">
        <w:rPr>
          <w:rFonts w:ascii="Bookman Old Style" w:hAnsi="Bookman Old Style"/>
          <w:b/>
          <w:sz w:val="22"/>
          <w:szCs w:val="22"/>
        </w:rPr>
        <w:t xml:space="preserve"> </w:t>
      </w:r>
      <w:r w:rsidRPr="0041626F">
        <w:rPr>
          <w:rFonts w:ascii="Bookman Old Style" w:hAnsi="Bookman Old Style"/>
          <w:sz w:val="22"/>
          <w:szCs w:val="22"/>
        </w:rPr>
        <w:t>M.R.S.A § 1003(1); 21-A M.R.S.A. § 1064</w:t>
      </w:r>
    </w:p>
    <w:p w14:paraId="37898E33" w14:textId="77777777" w:rsidR="00C9767A" w:rsidRPr="0041626F" w:rsidRDefault="00C9767A" w:rsidP="002A5E24">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 xml:space="preserve">SUBSTANTIVE STATE OR FEDERAL LAW BEING IMPLEMENTED </w:t>
      </w:r>
      <w:r w:rsidRPr="0041626F">
        <w:rPr>
          <w:rFonts w:ascii="Bookman Old Style" w:hAnsi="Bookman Old Style"/>
          <w:i/>
          <w:sz w:val="22"/>
          <w:szCs w:val="22"/>
        </w:rPr>
        <w:t>(if different)</w:t>
      </w:r>
      <w:r w:rsidRPr="0041626F">
        <w:rPr>
          <w:rFonts w:ascii="Bookman Old Style" w:hAnsi="Bookman Old Style"/>
          <w:sz w:val="22"/>
          <w:szCs w:val="22"/>
        </w:rPr>
        <w:t>: None</w:t>
      </w:r>
    </w:p>
    <w:p w14:paraId="13EF702A" w14:textId="6576E666" w:rsidR="00C9767A" w:rsidRPr="0041626F" w:rsidRDefault="00C9767A" w:rsidP="002A5E24">
      <w:pPr>
        <w:tabs>
          <w:tab w:val="left" w:pos="-1440"/>
          <w:tab w:val="left" w:pos="-720"/>
          <w:tab w:val="left" w:pos="2340"/>
          <w:tab w:val="left" w:pos="10440"/>
        </w:tabs>
        <w:rPr>
          <w:rFonts w:ascii="Bookman Old Style" w:hAnsi="Bookman Old Style"/>
          <w:sz w:val="22"/>
          <w:szCs w:val="22"/>
        </w:rPr>
      </w:pPr>
      <w:r w:rsidRPr="0041626F">
        <w:rPr>
          <w:rFonts w:ascii="Bookman Old Style" w:hAnsi="Bookman Old Style"/>
          <w:sz w:val="22"/>
          <w:szCs w:val="22"/>
        </w:rPr>
        <w:t>AGENCY WEBSITE:</w:t>
      </w:r>
      <w:r w:rsidRPr="0041626F">
        <w:rPr>
          <w:rFonts w:ascii="Bookman Old Style" w:hAnsi="Bookman Old Style"/>
          <w:b/>
          <w:sz w:val="22"/>
          <w:szCs w:val="22"/>
        </w:rPr>
        <w:t xml:space="preserve"> </w:t>
      </w:r>
      <w:r w:rsidRPr="0041626F">
        <w:rPr>
          <w:rFonts w:ascii="Bookman Old Style" w:hAnsi="Bookman Old Style"/>
          <w:b/>
          <w:sz w:val="22"/>
          <w:szCs w:val="22"/>
        </w:rPr>
        <w:tab/>
      </w:r>
      <w:hyperlink r:id="rId21" w:history="1">
        <w:r w:rsidR="0041626F" w:rsidRPr="0041626F">
          <w:rPr>
            <w:rStyle w:val="Hyperlink"/>
            <w:rFonts w:ascii="Bookman Old Style" w:hAnsi="Bookman Old Style"/>
            <w:sz w:val="22"/>
            <w:szCs w:val="22"/>
          </w:rPr>
          <w:t>http://www.maine.gov/ethics</w:t>
        </w:r>
      </w:hyperlink>
    </w:p>
    <w:p w14:paraId="40720876" w14:textId="31CEAE02" w:rsidR="00C9767A" w:rsidRPr="0041626F" w:rsidRDefault="00C9767A" w:rsidP="002A5E24">
      <w:pPr>
        <w:tabs>
          <w:tab w:val="left" w:pos="-1440"/>
          <w:tab w:val="left" w:pos="-720"/>
          <w:tab w:val="left" w:pos="6300"/>
          <w:tab w:val="left" w:pos="10440"/>
        </w:tabs>
        <w:rPr>
          <w:rFonts w:ascii="Bookman Old Style" w:hAnsi="Bookman Old Style"/>
          <w:sz w:val="22"/>
          <w:szCs w:val="22"/>
        </w:rPr>
      </w:pPr>
      <w:r w:rsidRPr="0041626F">
        <w:rPr>
          <w:rFonts w:ascii="Bookman Old Style" w:hAnsi="Bookman Old Style"/>
          <w:sz w:val="22"/>
          <w:szCs w:val="22"/>
        </w:rPr>
        <w:t>EMAIL FOR OVERALL AGENCY RULEMAKING LIAISON:</w:t>
      </w:r>
      <w:r w:rsidR="0041626F" w:rsidRPr="0041626F">
        <w:rPr>
          <w:rFonts w:ascii="Bookman Old Style" w:hAnsi="Bookman Old Style"/>
          <w:sz w:val="22"/>
          <w:szCs w:val="22"/>
        </w:rPr>
        <w:t xml:space="preserve"> </w:t>
      </w:r>
      <w:hyperlink r:id="rId22" w:history="1">
        <w:r w:rsidR="0041626F" w:rsidRPr="0041626F">
          <w:rPr>
            <w:rStyle w:val="Hyperlink"/>
            <w:rFonts w:ascii="Bookman Old Style" w:hAnsi="Bookman Old Style"/>
            <w:sz w:val="22"/>
            <w:szCs w:val="22"/>
          </w:rPr>
          <w:t>Julie.Aube@maine.gov</w:t>
        </w:r>
      </w:hyperlink>
    </w:p>
    <w:p w14:paraId="5B542F13" w14:textId="77777777" w:rsidR="00C9767A" w:rsidRDefault="00C9767A" w:rsidP="00C9767A">
      <w:pPr>
        <w:pBdr>
          <w:bottom w:val="single" w:sz="4" w:space="1" w:color="auto"/>
        </w:pBdr>
        <w:tabs>
          <w:tab w:val="left" w:pos="-1440"/>
          <w:tab w:val="left" w:pos="-720"/>
          <w:tab w:val="left" w:pos="540"/>
          <w:tab w:val="left" w:pos="10440"/>
        </w:tabs>
        <w:rPr>
          <w:rFonts w:ascii="Bookman Old Style" w:hAnsi="Bookman Old Style"/>
          <w:sz w:val="22"/>
          <w:szCs w:val="22"/>
        </w:rPr>
      </w:pPr>
    </w:p>
    <w:p w14:paraId="1EE36163" w14:textId="77777777" w:rsidR="00C9767A" w:rsidRDefault="00C9767A" w:rsidP="00AA14DD">
      <w:pPr>
        <w:tabs>
          <w:tab w:val="left" w:pos="-1440"/>
          <w:tab w:val="left" w:pos="-720"/>
          <w:tab w:val="left" w:pos="540"/>
          <w:tab w:val="left" w:pos="10440"/>
        </w:tabs>
        <w:rPr>
          <w:rFonts w:ascii="Bookman Old Style" w:hAnsi="Bookman Old Style"/>
          <w:sz w:val="22"/>
          <w:szCs w:val="22"/>
        </w:rPr>
      </w:pPr>
    </w:p>
    <w:p w14:paraId="399375E9" w14:textId="21300F2E" w:rsidR="00C9767A" w:rsidRPr="0041626F" w:rsidRDefault="00C9767A" w:rsidP="0041626F">
      <w:pPr>
        <w:tabs>
          <w:tab w:val="left" w:pos="-1440"/>
          <w:tab w:val="left" w:pos="-720"/>
          <w:tab w:val="left" w:pos="4320"/>
          <w:tab w:val="left" w:pos="10440"/>
        </w:tabs>
        <w:rPr>
          <w:rFonts w:ascii="Bookman Old Style" w:hAnsi="Bookman Old Style"/>
          <w:sz w:val="22"/>
          <w:szCs w:val="22"/>
        </w:rPr>
      </w:pPr>
      <w:r w:rsidRPr="0041626F">
        <w:rPr>
          <w:rFonts w:ascii="Bookman Old Style" w:hAnsi="Bookman Old Style"/>
          <w:sz w:val="22"/>
          <w:szCs w:val="22"/>
        </w:rPr>
        <w:t xml:space="preserve">AGENCY: </w:t>
      </w:r>
      <w:r w:rsidR="00BF2317" w:rsidRPr="00BF2317">
        <w:rPr>
          <w:rFonts w:ascii="Bookman Old Style" w:hAnsi="Bookman Old Style"/>
          <w:b/>
          <w:bCs/>
          <w:sz w:val="22"/>
          <w:szCs w:val="22"/>
        </w:rPr>
        <w:t>16-163 –</w:t>
      </w:r>
      <w:r w:rsidR="00BF2317">
        <w:rPr>
          <w:rFonts w:ascii="Bookman Old Style" w:hAnsi="Bookman Old Style"/>
          <w:sz w:val="22"/>
          <w:szCs w:val="22"/>
        </w:rPr>
        <w:t xml:space="preserve"> Department of Public Safety, </w:t>
      </w:r>
      <w:r w:rsidRPr="00BF2317">
        <w:rPr>
          <w:rFonts w:ascii="Bookman Old Style" w:hAnsi="Bookman Old Style"/>
          <w:b/>
          <w:bCs/>
          <w:sz w:val="22"/>
          <w:szCs w:val="22"/>
        </w:rPr>
        <w:t>Maine Emergency Medical Services</w:t>
      </w:r>
    </w:p>
    <w:p w14:paraId="6E916509" w14:textId="5068B323" w:rsidR="00C9767A" w:rsidRPr="0041626F" w:rsidRDefault="00C9767A"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 xml:space="preserve">CHAPTER NUMBER AND TITLE: </w:t>
      </w:r>
      <w:r w:rsidRPr="00BF2317">
        <w:rPr>
          <w:rFonts w:ascii="Bookman Old Style" w:hAnsi="Bookman Old Style"/>
          <w:b/>
          <w:bCs/>
          <w:sz w:val="22"/>
          <w:szCs w:val="22"/>
        </w:rPr>
        <w:t>Ch</w:t>
      </w:r>
      <w:r w:rsidR="00BF2317" w:rsidRPr="00BF2317">
        <w:rPr>
          <w:rFonts w:ascii="Bookman Old Style" w:hAnsi="Bookman Old Style"/>
          <w:b/>
          <w:bCs/>
          <w:sz w:val="22"/>
          <w:szCs w:val="22"/>
        </w:rPr>
        <w:t>.</w:t>
      </w:r>
      <w:r w:rsidRPr="00BF2317">
        <w:rPr>
          <w:rFonts w:ascii="Bookman Old Style" w:hAnsi="Bookman Old Style"/>
          <w:b/>
          <w:bCs/>
          <w:sz w:val="22"/>
          <w:szCs w:val="22"/>
        </w:rPr>
        <w:t xml:space="preserve"> 2</w:t>
      </w:r>
      <w:r w:rsidR="00BF2317" w:rsidRPr="00BF2317">
        <w:rPr>
          <w:rFonts w:ascii="Bookman Old Style" w:hAnsi="Bookman Old Style"/>
          <w:b/>
          <w:bCs/>
          <w:sz w:val="22"/>
          <w:szCs w:val="22"/>
        </w:rPr>
        <w:t>,</w:t>
      </w:r>
      <w:r w:rsidRPr="0041626F">
        <w:rPr>
          <w:rFonts w:ascii="Bookman Old Style" w:hAnsi="Bookman Old Style"/>
          <w:sz w:val="22"/>
          <w:szCs w:val="22"/>
        </w:rPr>
        <w:t xml:space="preserve"> Definitions</w:t>
      </w:r>
    </w:p>
    <w:p w14:paraId="6AA005AA" w14:textId="2BF46FFA" w:rsidR="00C9767A" w:rsidRPr="0041626F" w:rsidRDefault="00C9767A" w:rsidP="0041626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1626F">
        <w:rPr>
          <w:rFonts w:ascii="Bookman Old Style" w:hAnsi="Bookman Old Style"/>
          <w:sz w:val="22"/>
          <w:szCs w:val="22"/>
        </w:rPr>
        <w:t>TYPE OF RULE:</w:t>
      </w:r>
      <w:r w:rsidR="00BF2317">
        <w:rPr>
          <w:rFonts w:ascii="Bookman Old Style" w:hAnsi="Bookman Old Style"/>
          <w:sz w:val="22"/>
          <w:szCs w:val="22"/>
        </w:rPr>
        <w:t xml:space="preserve"> </w:t>
      </w:r>
      <w:r w:rsidRPr="0041626F">
        <w:rPr>
          <w:rFonts w:ascii="Bookman Old Style" w:hAnsi="Bookman Old Style"/>
          <w:sz w:val="22"/>
          <w:szCs w:val="22"/>
        </w:rPr>
        <w:t>Routine Technical</w:t>
      </w:r>
    </w:p>
    <w:p w14:paraId="4300E1DA" w14:textId="56BD07CE" w:rsidR="00C9767A" w:rsidRPr="00A8330C" w:rsidRDefault="00C9767A" w:rsidP="0041626F">
      <w:pPr>
        <w:tabs>
          <w:tab w:val="left" w:pos="-1440"/>
          <w:tab w:val="left" w:pos="-720"/>
          <w:tab w:val="left" w:pos="540"/>
          <w:tab w:val="left" w:pos="10440"/>
        </w:tabs>
        <w:rPr>
          <w:rFonts w:ascii="Bookman Old Style" w:hAnsi="Bookman Old Style"/>
          <w:b/>
          <w:bCs/>
          <w:sz w:val="22"/>
          <w:szCs w:val="22"/>
        </w:rPr>
      </w:pPr>
      <w:r w:rsidRPr="0041626F">
        <w:rPr>
          <w:rFonts w:ascii="Bookman Old Style" w:hAnsi="Bookman Old Style"/>
          <w:sz w:val="22"/>
          <w:szCs w:val="22"/>
        </w:rPr>
        <w:t>PROPOSED RULE NUMBER:</w:t>
      </w:r>
      <w:r w:rsidR="00A8330C">
        <w:rPr>
          <w:rFonts w:ascii="Bookman Old Style" w:hAnsi="Bookman Old Style"/>
          <w:sz w:val="22"/>
          <w:szCs w:val="22"/>
        </w:rPr>
        <w:t xml:space="preserve"> </w:t>
      </w:r>
      <w:r w:rsidR="00A8330C">
        <w:rPr>
          <w:rFonts w:ascii="Bookman Old Style" w:hAnsi="Bookman Old Style"/>
          <w:b/>
          <w:bCs/>
          <w:sz w:val="22"/>
          <w:szCs w:val="22"/>
        </w:rPr>
        <w:t>2024-P053</w:t>
      </w:r>
    </w:p>
    <w:p w14:paraId="5F8208E8" w14:textId="42F7E63D" w:rsidR="00C9767A" w:rsidRPr="0041626F" w:rsidRDefault="00C9767A"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BRIEF SUMMARY:</w:t>
      </w:r>
      <w:r w:rsidR="0041626F" w:rsidRPr="0041626F">
        <w:rPr>
          <w:rFonts w:ascii="Bookman Old Style" w:hAnsi="Bookman Old Style"/>
          <w:sz w:val="22"/>
          <w:szCs w:val="22"/>
        </w:rPr>
        <w:t xml:space="preserve"> </w:t>
      </w:r>
      <w:r w:rsidRPr="0041626F">
        <w:rPr>
          <w:rFonts w:ascii="Bookman Old Style" w:hAnsi="Bookman Old Style"/>
          <w:sz w:val="22"/>
          <w:szCs w:val="22"/>
        </w:rPr>
        <w:t xml:space="preserve">The Emergency Medical Services’ Board (“Board”) is seeking to amend its rules to add two definitions; defining “Routinely” as it is used throughout the Board’s rules to clarify a threshold for the number of calls for service that an agency may respond to before their response is considered “routine”. The Board is also defining a “9-1-1 Primary Response Area” to clarify and operationalize proposed changes to Chapter 3 of the Board’s rules.  </w:t>
      </w:r>
    </w:p>
    <w:p w14:paraId="0EB788ED" w14:textId="17210550" w:rsidR="0041626F" w:rsidRPr="0041626F" w:rsidRDefault="00C9767A"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PUBLIC HEARING: None</w:t>
      </w:r>
    </w:p>
    <w:p w14:paraId="272728FE" w14:textId="3430E927" w:rsidR="00C9767A" w:rsidRPr="0041626F" w:rsidRDefault="0041626F"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 xml:space="preserve">      </w:t>
      </w:r>
      <w:r w:rsidR="00C9767A" w:rsidRPr="0041626F">
        <w:rPr>
          <w:rFonts w:ascii="Bookman Old Style" w:hAnsi="Bookman Old Style"/>
          <w:sz w:val="22"/>
          <w:szCs w:val="22"/>
        </w:rPr>
        <w:t xml:space="preserve">A hearing may be requested by the petition of no less than 5 interested persons through the submission of such petition in writing to Maine EMS, ATTN: Rulemaking, 152 State House Station, Augusta, ME 04333. </w:t>
      </w:r>
    </w:p>
    <w:p w14:paraId="05CCBFAA" w14:textId="5EF26BD2" w:rsidR="00C9767A" w:rsidRPr="0041626F" w:rsidRDefault="0041626F"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 xml:space="preserve">      </w:t>
      </w:r>
      <w:r w:rsidR="00C9767A" w:rsidRPr="0041626F">
        <w:rPr>
          <w:rFonts w:ascii="Bookman Old Style" w:hAnsi="Bookman Old Style"/>
          <w:sz w:val="22"/>
          <w:szCs w:val="22"/>
        </w:rPr>
        <w:t>Comments on the proposed rules may be submitted to the Maine EMS no later than 11:59 p.m., March 8, 2024.</w:t>
      </w:r>
      <w:r w:rsidR="00C9767A" w:rsidRPr="0041626F">
        <w:rPr>
          <w:rFonts w:ascii="Times New Roman" w:hAnsi="Times New Roman"/>
          <w:sz w:val="22"/>
          <w:szCs w:val="22"/>
        </w:rPr>
        <w:t> </w:t>
      </w:r>
      <w:r w:rsidR="00C9767A" w:rsidRPr="0041626F">
        <w:rPr>
          <w:rFonts w:ascii="Bookman Old Style" w:hAnsi="Bookman Old Style"/>
          <w:sz w:val="22"/>
          <w:szCs w:val="22"/>
        </w:rPr>
        <w:t xml:space="preserve"> Interested parties may submit comments to Maine EMS in the following manners:</w:t>
      </w:r>
      <w:r w:rsidR="00C9767A" w:rsidRPr="0041626F">
        <w:rPr>
          <w:rFonts w:ascii="Times New Roman" w:hAnsi="Times New Roman"/>
          <w:sz w:val="22"/>
          <w:szCs w:val="22"/>
        </w:rPr>
        <w:t> </w:t>
      </w:r>
      <w:r w:rsidR="00C9767A" w:rsidRPr="0041626F">
        <w:rPr>
          <w:rFonts w:ascii="Bookman Old Style" w:hAnsi="Bookman Old Style"/>
          <w:sz w:val="22"/>
          <w:szCs w:val="22"/>
        </w:rPr>
        <w:t xml:space="preserve"> </w:t>
      </w:r>
    </w:p>
    <w:p w14:paraId="1AE19362" w14:textId="77777777" w:rsidR="00C9767A" w:rsidRPr="0041626F" w:rsidRDefault="00C9767A" w:rsidP="0041626F">
      <w:pPr>
        <w:pStyle w:val="ListParagraph"/>
        <w:numPr>
          <w:ilvl w:val="0"/>
          <w:numId w:val="29"/>
        </w:numPr>
        <w:tabs>
          <w:tab w:val="left" w:pos="-1440"/>
          <w:tab w:val="left" w:pos="-720"/>
          <w:tab w:val="left" w:pos="540"/>
          <w:tab w:val="left" w:pos="10440"/>
        </w:tabs>
        <w:ind w:left="0" w:firstLine="0"/>
        <w:rPr>
          <w:rFonts w:ascii="Bookman Old Style" w:hAnsi="Bookman Old Style"/>
          <w:sz w:val="22"/>
          <w:szCs w:val="22"/>
        </w:rPr>
      </w:pPr>
      <w:r w:rsidRPr="0041626F">
        <w:rPr>
          <w:rFonts w:ascii="Bookman Old Style" w:hAnsi="Bookman Old Style"/>
          <w:sz w:val="22"/>
          <w:szCs w:val="22"/>
        </w:rPr>
        <w:t>Navigating to https://www.maine.gov/ems/ and filling out our “Maine EMS Rules Public Comment Submission” form (Preferred)</w:t>
      </w:r>
    </w:p>
    <w:p w14:paraId="5ADFDA09" w14:textId="77777777" w:rsidR="00C9767A" w:rsidRPr="0041626F" w:rsidRDefault="00C9767A" w:rsidP="0041626F">
      <w:pPr>
        <w:pStyle w:val="ListParagraph"/>
        <w:numPr>
          <w:ilvl w:val="0"/>
          <w:numId w:val="29"/>
        </w:numPr>
        <w:tabs>
          <w:tab w:val="left" w:pos="-1440"/>
          <w:tab w:val="left" w:pos="-720"/>
          <w:tab w:val="left" w:pos="540"/>
          <w:tab w:val="left" w:pos="10440"/>
        </w:tabs>
        <w:ind w:left="0" w:firstLine="0"/>
        <w:rPr>
          <w:rFonts w:ascii="Bookman Old Style" w:hAnsi="Bookman Old Style"/>
          <w:sz w:val="22"/>
          <w:szCs w:val="22"/>
        </w:rPr>
      </w:pPr>
      <w:r w:rsidRPr="0041626F">
        <w:rPr>
          <w:rFonts w:ascii="Bookman Old Style" w:hAnsi="Bookman Old Style"/>
          <w:sz w:val="22"/>
          <w:szCs w:val="22"/>
        </w:rPr>
        <w:t xml:space="preserve">By email to: </w:t>
      </w:r>
      <w:hyperlink r:id="rId23" w:history="1">
        <w:r w:rsidRPr="0041626F">
          <w:rPr>
            <w:rStyle w:val="Hyperlink"/>
            <w:rFonts w:ascii="Bookman Old Style" w:hAnsi="Bookman Old Style"/>
            <w:sz w:val="22"/>
            <w:szCs w:val="22"/>
          </w:rPr>
          <w:t>rulemaking.maineems@maine.gov</w:t>
        </w:r>
      </w:hyperlink>
    </w:p>
    <w:p w14:paraId="513D154A" w14:textId="3586F7DB" w:rsidR="00C9767A" w:rsidRPr="0041626F" w:rsidRDefault="00C9767A" w:rsidP="0041626F">
      <w:pPr>
        <w:pStyle w:val="ListParagraph"/>
        <w:numPr>
          <w:ilvl w:val="0"/>
          <w:numId w:val="29"/>
        </w:numPr>
        <w:tabs>
          <w:tab w:val="left" w:pos="-1440"/>
          <w:tab w:val="left" w:pos="-720"/>
          <w:tab w:val="left" w:pos="540"/>
          <w:tab w:val="left" w:pos="10440"/>
        </w:tabs>
        <w:ind w:left="0" w:firstLine="0"/>
        <w:rPr>
          <w:rFonts w:ascii="Bookman Old Style" w:hAnsi="Bookman Old Style"/>
          <w:sz w:val="22"/>
          <w:szCs w:val="22"/>
        </w:rPr>
      </w:pPr>
      <w:r w:rsidRPr="0041626F">
        <w:rPr>
          <w:rFonts w:ascii="Bookman Old Style" w:hAnsi="Bookman Old Style"/>
          <w:sz w:val="22"/>
          <w:szCs w:val="22"/>
        </w:rPr>
        <w:lastRenderedPageBreak/>
        <w:t>In writing: Send comments to Maine Emergency Medical Services Attn.: Rulemaking, 152 State House Station, Augusta, ME 0433-0152</w:t>
      </w:r>
      <w:r w:rsidRPr="0041626F">
        <w:rPr>
          <w:rFonts w:ascii="Times New Roman" w:hAnsi="Times New Roman"/>
          <w:sz w:val="22"/>
          <w:szCs w:val="22"/>
        </w:rPr>
        <w:t> </w:t>
      </w:r>
    </w:p>
    <w:p w14:paraId="0BA986A0" w14:textId="77777777" w:rsidR="00C9767A" w:rsidRPr="0041626F" w:rsidRDefault="00C9767A"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 xml:space="preserve">COMMENT DEADLINE: Friday, March 8, 2024, at 11:59 P.M. </w:t>
      </w:r>
    </w:p>
    <w:p w14:paraId="0B3BFB51" w14:textId="03F8DB67" w:rsidR="00C9767A" w:rsidRPr="0041626F" w:rsidRDefault="00C9767A"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CONTACT PERSON FOR THIS FILING</w:t>
      </w:r>
      <w:r w:rsidR="0041626F" w:rsidRPr="0041626F">
        <w:rPr>
          <w:rFonts w:ascii="Bookman Old Style" w:hAnsi="Bookman Old Style"/>
          <w:sz w:val="22"/>
          <w:szCs w:val="22"/>
        </w:rPr>
        <w:t>/SMALL BUSINESS IMPACT STATEMENT</w:t>
      </w:r>
      <w:r w:rsidRPr="0041626F">
        <w:rPr>
          <w:rFonts w:ascii="Bookman Old Style" w:hAnsi="Bookman Old Style"/>
          <w:sz w:val="22"/>
          <w:szCs w:val="22"/>
        </w:rPr>
        <w:t>:</w:t>
      </w:r>
      <w:r w:rsidR="0041626F" w:rsidRPr="0041626F">
        <w:rPr>
          <w:rFonts w:ascii="Bookman Old Style" w:hAnsi="Bookman Old Style"/>
          <w:sz w:val="22"/>
          <w:szCs w:val="22"/>
        </w:rPr>
        <w:t xml:space="preserve"> </w:t>
      </w:r>
      <w:r w:rsidRPr="0041626F">
        <w:rPr>
          <w:rFonts w:ascii="Bookman Old Style" w:hAnsi="Bookman Old Style"/>
          <w:sz w:val="22"/>
          <w:szCs w:val="22"/>
        </w:rPr>
        <w:t>Jason J. Cooney</w:t>
      </w:r>
      <w:r w:rsidR="0041626F" w:rsidRPr="0041626F">
        <w:rPr>
          <w:rFonts w:ascii="Bookman Old Style" w:hAnsi="Bookman Old Style"/>
          <w:sz w:val="22"/>
          <w:szCs w:val="22"/>
        </w:rPr>
        <w:t xml:space="preserve">, </w:t>
      </w:r>
      <w:r w:rsidRPr="0041626F">
        <w:rPr>
          <w:rFonts w:ascii="Bookman Old Style" w:hAnsi="Bookman Old Style"/>
          <w:sz w:val="22"/>
          <w:szCs w:val="22"/>
        </w:rPr>
        <w:t>152 State House Station</w:t>
      </w:r>
      <w:r w:rsidR="0041626F" w:rsidRPr="0041626F">
        <w:rPr>
          <w:rFonts w:ascii="Bookman Old Style" w:hAnsi="Bookman Old Style"/>
          <w:sz w:val="22"/>
          <w:szCs w:val="22"/>
        </w:rPr>
        <w:t xml:space="preserve">, </w:t>
      </w:r>
      <w:r w:rsidRPr="0041626F">
        <w:rPr>
          <w:rFonts w:ascii="Bookman Old Style" w:hAnsi="Bookman Old Style"/>
          <w:sz w:val="22"/>
          <w:szCs w:val="22"/>
        </w:rPr>
        <w:t>Augusta, ME 04333-0152</w:t>
      </w:r>
      <w:r w:rsidR="0041626F" w:rsidRPr="0041626F">
        <w:rPr>
          <w:rFonts w:ascii="Bookman Old Style" w:hAnsi="Bookman Old Style"/>
          <w:sz w:val="22"/>
          <w:szCs w:val="22"/>
        </w:rPr>
        <w:t xml:space="preserve">. Telephone: </w:t>
      </w:r>
      <w:r w:rsidRPr="0041626F">
        <w:rPr>
          <w:rFonts w:ascii="Bookman Old Style" w:hAnsi="Bookman Old Style"/>
          <w:sz w:val="22"/>
          <w:szCs w:val="22"/>
        </w:rPr>
        <w:t>207-626-3864</w:t>
      </w:r>
      <w:r w:rsidR="0041626F" w:rsidRPr="0041626F">
        <w:rPr>
          <w:rFonts w:ascii="Bookman Old Style" w:hAnsi="Bookman Old Style"/>
          <w:sz w:val="22"/>
          <w:szCs w:val="22"/>
        </w:rPr>
        <w:t xml:space="preserve">, TTY: </w:t>
      </w:r>
      <w:r w:rsidRPr="0041626F">
        <w:rPr>
          <w:rFonts w:ascii="Bookman Old Style" w:hAnsi="Bookman Old Style"/>
          <w:sz w:val="22"/>
          <w:szCs w:val="22"/>
        </w:rPr>
        <w:t>207-287-3659</w:t>
      </w:r>
      <w:r w:rsidR="0041626F" w:rsidRPr="0041626F">
        <w:rPr>
          <w:rFonts w:ascii="Bookman Old Style" w:hAnsi="Bookman Old Style"/>
          <w:sz w:val="22"/>
          <w:szCs w:val="22"/>
        </w:rPr>
        <w:t xml:space="preserve">, Fax: </w:t>
      </w:r>
      <w:r w:rsidRPr="0041626F">
        <w:rPr>
          <w:rFonts w:ascii="Bookman Old Style" w:hAnsi="Bookman Old Style"/>
          <w:sz w:val="22"/>
          <w:szCs w:val="22"/>
        </w:rPr>
        <w:t>207-287-6251</w:t>
      </w:r>
      <w:r w:rsidR="0041626F" w:rsidRPr="0041626F">
        <w:rPr>
          <w:rFonts w:ascii="Bookman Old Style" w:hAnsi="Bookman Old Style"/>
          <w:sz w:val="22"/>
          <w:szCs w:val="22"/>
        </w:rPr>
        <w:t xml:space="preserve">. Email: </w:t>
      </w:r>
      <w:hyperlink r:id="rId24" w:history="1">
        <w:r w:rsidR="00A8330C" w:rsidRPr="00926FBF">
          <w:rPr>
            <w:rStyle w:val="Hyperlink"/>
            <w:rFonts w:ascii="Bookman Old Style" w:hAnsi="Bookman Old Style"/>
            <w:sz w:val="22"/>
            <w:szCs w:val="22"/>
          </w:rPr>
          <w:t>Jason.J.Cooney@maine.gov</w:t>
        </w:r>
      </w:hyperlink>
    </w:p>
    <w:p w14:paraId="70F65316" w14:textId="77777777" w:rsidR="00C9767A" w:rsidRPr="0041626F" w:rsidRDefault="00C9767A" w:rsidP="0041626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41626F">
        <w:rPr>
          <w:rFonts w:ascii="Bookman Old Style" w:hAnsi="Bookman Old Style"/>
          <w:color w:val="000000"/>
          <w:sz w:val="22"/>
          <w:szCs w:val="22"/>
          <w:shd w:val="clear" w:color="auto" w:fill="FFFFFF"/>
        </w:rPr>
        <w:t xml:space="preserve">FINANCIAL IMPACT ON MUNICIPALITIES OR COUNTIES </w:t>
      </w:r>
      <w:r w:rsidRPr="0041626F">
        <w:rPr>
          <w:rFonts w:ascii="Bookman Old Style" w:hAnsi="Bookman Old Style"/>
          <w:i/>
          <w:color w:val="000000"/>
          <w:sz w:val="22"/>
          <w:szCs w:val="22"/>
          <w:shd w:val="clear" w:color="auto" w:fill="FFFFFF"/>
        </w:rPr>
        <w:t>(if any)</w:t>
      </w:r>
      <w:r w:rsidRPr="0041626F">
        <w:rPr>
          <w:rFonts w:ascii="Bookman Old Style" w:hAnsi="Bookman Old Style"/>
          <w:color w:val="000000"/>
          <w:sz w:val="22"/>
          <w:szCs w:val="22"/>
          <w:shd w:val="clear" w:color="auto" w:fill="FFFFFF"/>
        </w:rPr>
        <w:t>:</w:t>
      </w:r>
      <w:r w:rsidRPr="0041626F">
        <w:rPr>
          <w:rStyle w:val="apple-converted-space"/>
          <w:rFonts w:ascii="Bookman Old Style" w:hAnsi="Bookman Old Style"/>
          <w:color w:val="000000"/>
          <w:sz w:val="22"/>
          <w:szCs w:val="22"/>
          <w:shd w:val="clear" w:color="auto" w:fill="FFFFFF"/>
        </w:rPr>
        <w:t> None</w:t>
      </w:r>
    </w:p>
    <w:p w14:paraId="50784AA4" w14:textId="77777777" w:rsidR="00C9767A" w:rsidRPr="0041626F" w:rsidRDefault="00C9767A"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STATUTORY AUTHORITY FOR THIS RULE: 32 M.R.S. §84.1, 32 M.R.S. §88.</w:t>
      </w:r>
      <w:proofErr w:type="gramStart"/>
      <w:r w:rsidRPr="0041626F">
        <w:rPr>
          <w:rFonts w:ascii="Bookman Old Style" w:hAnsi="Bookman Old Style"/>
          <w:sz w:val="22"/>
          <w:szCs w:val="22"/>
        </w:rPr>
        <w:t>2.B</w:t>
      </w:r>
      <w:proofErr w:type="gramEnd"/>
    </w:p>
    <w:p w14:paraId="39C3A45D" w14:textId="77777777" w:rsidR="00C9767A" w:rsidRPr="0041626F" w:rsidRDefault="00C9767A"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 xml:space="preserve">SUBSTANTIVE STATE OR FEDERAL LAW BEING IMPLEMENTED </w:t>
      </w:r>
      <w:r w:rsidRPr="0041626F">
        <w:rPr>
          <w:rFonts w:ascii="Bookman Old Style" w:hAnsi="Bookman Old Style"/>
          <w:i/>
          <w:sz w:val="22"/>
          <w:szCs w:val="22"/>
        </w:rPr>
        <w:t>(if different)</w:t>
      </w:r>
      <w:r w:rsidRPr="0041626F">
        <w:rPr>
          <w:rFonts w:ascii="Bookman Old Style" w:hAnsi="Bookman Old Style"/>
          <w:sz w:val="22"/>
          <w:szCs w:val="22"/>
        </w:rPr>
        <w:t>: None</w:t>
      </w:r>
    </w:p>
    <w:p w14:paraId="10B99F17" w14:textId="58AF78B1" w:rsidR="00C9767A" w:rsidRPr="0041626F" w:rsidRDefault="00C9767A"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 xml:space="preserve">AGENCY WEBSITE: </w:t>
      </w:r>
      <w:hyperlink r:id="rId25" w:history="1">
        <w:r w:rsidR="0041626F" w:rsidRPr="0041626F">
          <w:rPr>
            <w:rStyle w:val="Hyperlink"/>
            <w:rFonts w:ascii="Bookman Old Style" w:hAnsi="Bookman Old Style"/>
            <w:sz w:val="22"/>
            <w:szCs w:val="22"/>
          </w:rPr>
          <w:t>https://www.maine.gov/ems/</w:t>
        </w:r>
      </w:hyperlink>
    </w:p>
    <w:p w14:paraId="23529D6C" w14:textId="2C5AD263" w:rsidR="00C9767A" w:rsidRPr="0041626F" w:rsidRDefault="00C9767A" w:rsidP="0041626F">
      <w:pPr>
        <w:tabs>
          <w:tab w:val="left" w:pos="-1440"/>
          <w:tab w:val="left" w:pos="-720"/>
          <w:tab w:val="left" w:pos="540"/>
          <w:tab w:val="left" w:pos="10440"/>
        </w:tabs>
        <w:rPr>
          <w:rFonts w:ascii="Bookman Old Style" w:hAnsi="Bookman Old Style"/>
          <w:sz w:val="22"/>
          <w:szCs w:val="22"/>
        </w:rPr>
      </w:pPr>
      <w:r w:rsidRPr="0041626F">
        <w:rPr>
          <w:rFonts w:ascii="Bookman Old Style" w:hAnsi="Bookman Old Style"/>
          <w:sz w:val="22"/>
          <w:szCs w:val="22"/>
        </w:rPr>
        <w:t xml:space="preserve">EMAIL FOR OVERALL AGENCY RULEMAKING LIAISON: </w:t>
      </w:r>
      <w:hyperlink r:id="rId26" w:history="1">
        <w:r w:rsidR="00A8330C" w:rsidRPr="00926FBF">
          <w:rPr>
            <w:rStyle w:val="Hyperlink"/>
            <w:rFonts w:ascii="Bookman Old Style" w:hAnsi="Bookman Old Style"/>
            <w:sz w:val="22"/>
            <w:szCs w:val="22"/>
          </w:rPr>
          <w:t>Jason.J.Cooney@maine.gov</w:t>
        </w:r>
      </w:hyperlink>
      <w:r w:rsidRPr="0041626F">
        <w:rPr>
          <w:rFonts w:ascii="Bookman Old Style" w:hAnsi="Bookman Old Style"/>
          <w:sz w:val="22"/>
          <w:szCs w:val="22"/>
        </w:rPr>
        <w:t xml:space="preserve"> </w:t>
      </w:r>
    </w:p>
    <w:p w14:paraId="336E04AA" w14:textId="77777777" w:rsidR="00C9767A" w:rsidRPr="006173A1" w:rsidRDefault="00C9767A" w:rsidP="00C9767A">
      <w:pPr>
        <w:pBdr>
          <w:bottom w:val="single" w:sz="4" w:space="1" w:color="auto"/>
        </w:pBdr>
        <w:tabs>
          <w:tab w:val="left" w:pos="-1440"/>
          <w:tab w:val="left" w:pos="-720"/>
          <w:tab w:val="left" w:pos="4320"/>
          <w:tab w:val="left" w:pos="10440"/>
        </w:tabs>
        <w:ind w:right="360"/>
        <w:rPr>
          <w:rFonts w:ascii="Times New Roman" w:hAnsi="Times New Roman"/>
          <w:sz w:val="16"/>
          <w:szCs w:val="16"/>
        </w:rPr>
      </w:pPr>
    </w:p>
    <w:p w14:paraId="172F6FDE" w14:textId="77777777" w:rsidR="00C9767A" w:rsidRDefault="00C9767A" w:rsidP="00AA14DD">
      <w:pPr>
        <w:tabs>
          <w:tab w:val="left" w:pos="-1440"/>
          <w:tab w:val="left" w:pos="-720"/>
          <w:tab w:val="left" w:pos="540"/>
          <w:tab w:val="left" w:pos="10440"/>
        </w:tabs>
        <w:rPr>
          <w:rFonts w:ascii="Bookman Old Style" w:hAnsi="Bookman Old Style"/>
          <w:sz w:val="22"/>
          <w:szCs w:val="22"/>
        </w:rPr>
      </w:pPr>
    </w:p>
    <w:p w14:paraId="3737D537" w14:textId="26247867" w:rsidR="00C9767A" w:rsidRPr="00EC39FF" w:rsidRDefault="00C9767A" w:rsidP="0041626F">
      <w:pPr>
        <w:tabs>
          <w:tab w:val="left" w:pos="-1440"/>
          <w:tab w:val="left" w:pos="-720"/>
          <w:tab w:val="left" w:pos="4320"/>
          <w:tab w:val="left" w:pos="10440"/>
        </w:tabs>
        <w:rPr>
          <w:rFonts w:ascii="Bookman Old Style" w:hAnsi="Bookman Old Style"/>
          <w:sz w:val="22"/>
          <w:szCs w:val="22"/>
        </w:rPr>
      </w:pPr>
      <w:r w:rsidRPr="00EC39FF">
        <w:rPr>
          <w:rFonts w:ascii="Bookman Old Style" w:hAnsi="Bookman Old Style"/>
          <w:sz w:val="22"/>
          <w:szCs w:val="22"/>
        </w:rPr>
        <w:t xml:space="preserve">AGENCY: </w:t>
      </w:r>
      <w:r w:rsidR="00BF2317" w:rsidRPr="00BF2317">
        <w:rPr>
          <w:rFonts w:ascii="Bookman Old Style" w:hAnsi="Bookman Old Style"/>
          <w:b/>
          <w:bCs/>
          <w:sz w:val="22"/>
          <w:szCs w:val="22"/>
        </w:rPr>
        <w:t xml:space="preserve">16-163 </w:t>
      </w:r>
      <w:r w:rsidR="00BF2317">
        <w:rPr>
          <w:rFonts w:ascii="Bookman Old Style" w:hAnsi="Bookman Old Style"/>
          <w:b/>
          <w:bCs/>
          <w:sz w:val="22"/>
          <w:szCs w:val="22"/>
        </w:rPr>
        <w:t>–</w:t>
      </w:r>
      <w:r w:rsidR="00BF2317" w:rsidRPr="00BF2317">
        <w:rPr>
          <w:rFonts w:ascii="Bookman Old Style" w:hAnsi="Bookman Old Style"/>
          <w:b/>
          <w:bCs/>
          <w:sz w:val="22"/>
          <w:szCs w:val="22"/>
        </w:rPr>
        <w:t xml:space="preserve"> </w:t>
      </w:r>
      <w:r w:rsidR="00BF2317">
        <w:rPr>
          <w:rFonts w:ascii="Bookman Old Style" w:hAnsi="Bookman Old Style"/>
          <w:sz w:val="22"/>
          <w:szCs w:val="22"/>
        </w:rPr>
        <w:t xml:space="preserve">Department of Public Safety, </w:t>
      </w:r>
      <w:r w:rsidRPr="00BF2317">
        <w:rPr>
          <w:rFonts w:ascii="Bookman Old Style" w:hAnsi="Bookman Old Style"/>
          <w:b/>
          <w:bCs/>
          <w:sz w:val="22"/>
          <w:szCs w:val="22"/>
        </w:rPr>
        <w:t>Maine Emergency Medical Services</w:t>
      </w:r>
    </w:p>
    <w:p w14:paraId="7BB2DFD8" w14:textId="2505F40A" w:rsidR="00C9767A" w:rsidRPr="00EC39FF" w:rsidRDefault="00C9767A" w:rsidP="0041626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 xml:space="preserve">CHAPTER NUMBER AND TITLE: </w:t>
      </w:r>
      <w:r w:rsidRPr="00AD6971">
        <w:rPr>
          <w:rFonts w:ascii="Bookman Old Style" w:hAnsi="Bookman Old Style"/>
          <w:b/>
          <w:bCs/>
          <w:sz w:val="22"/>
          <w:szCs w:val="22"/>
        </w:rPr>
        <w:t>Ch</w:t>
      </w:r>
      <w:r w:rsidR="00AD6971" w:rsidRPr="00AD6971">
        <w:rPr>
          <w:rFonts w:ascii="Bookman Old Style" w:hAnsi="Bookman Old Style"/>
          <w:b/>
          <w:bCs/>
          <w:sz w:val="22"/>
          <w:szCs w:val="22"/>
        </w:rPr>
        <w:t>.</w:t>
      </w:r>
      <w:r w:rsidRPr="00AD6971">
        <w:rPr>
          <w:rFonts w:ascii="Bookman Old Style" w:hAnsi="Bookman Old Style"/>
          <w:b/>
          <w:bCs/>
          <w:sz w:val="22"/>
          <w:szCs w:val="22"/>
        </w:rPr>
        <w:t xml:space="preserve"> 3</w:t>
      </w:r>
      <w:r w:rsidR="00AD6971" w:rsidRPr="00AD6971">
        <w:rPr>
          <w:rFonts w:ascii="Bookman Old Style" w:hAnsi="Bookman Old Style"/>
          <w:b/>
          <w:bCs/>
          <w:sz w:val="22"/>
          <w:szCs w:val="22"/>
        </w:rPr>
        <w:t>,</w:t>
      </w:r>
      <w:r w:rsidRPr="00EC39FF">
        <w:rPr>
          <w:rFonts w:ascii="Bookman Old Style" w:hAnsi="Bookman Old Style"/>
          <w:sz w:val="22"/>
          <w:szCs w:val="22"/>
        </w:rPr>
        <w:t xml:space="preserve"> Ground Ambulance Service and Non-Transporting Service Licenses</w:t>
      </w:r>
    </w:p>
    <w:p w14:paraId="4730C3A5" w14:textId="4627A6FD" w:rsidR="00C9767A" w:rsidRPr="00EC39FF" w:rsidRDefault="00C9767A" w:rsidP="0041626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C39FF">
        <w:rPr>
          <w:rFonts w:ascii="Bookman Old Style" w:hAnsi="Bookman Old Style"/>
          <w:sz w:val="22"/>
          <w:szCs w:val="22"/>
        </w:rPr>
        <w:t>TYPE OF RULE:</w:t>
      </w:r>
      <w:r w:rsidR="0041626F" w:rsidRPr="00EC39FF">
        <w:rPr>
          <w:rFonts w:ascii="Bookman Old Style" w:hAnsi="Bookman Old Style"/>
          <w:sz w:val="22"/>
          <w:szCs w:val="22"/>
        </w:rPr>
        <w:t xml:space="preserve"> </w:t>
      </w:r>
      <w:r w:rsidRPr="00EC39FF">
        <w:rPr>
          <w:rFonts w:ascii="Bookman Old Style" w:hAnsi="Bookman Old Style"/>
          <w:sz w:val="22"/>
          <w:szCs w:val="22"/>
        </w:rPr>
        <w:t>Routine Technical</w:t>
      </w:r>
    </w:p>
    <w:p w14:paraId="6B5C896D" w14:textId="1390696B" w:rsidR="00C9767A" w:rsidRPr="00A8330C" w:rsidRDefault="00C9767A" w:rsidP="0041626F">
      <w:pPr>
        <w:tabs>
          <w:tab w:val="left" w:pos="-1440"/>
          <w:tab w:val="left" w:pos="-720"/>
          <w:tab w:val="left" w:pos="540"/>
          <w:tab w:val="left" w:pos="10440"/>
        </w:tabs>
        <w:rPr>
          <w:rFonts w:ascii="Bookman Old Style" w:hAnsi="Bookman Old Style"/>
          <w:b/>
          <w:bCs/>
          <w:sz w:val="22"/>
          <w:szCs w:val="22"/>
        </w:rPr>
      </w:pPr>
      <w:r w:rsidRPr="00EC39FF">
        <w:rPr>
          <w:rFonts w:ascii="Bookman Old Style" w:hAnsi="Bookman Old Style"/>
          <w:sz w:val="22"/>
          <w:szCs w:val="22"/>
        </w:rPr>
        <w:t>PROPOSED RULE NUMBER:</w:t>
      </w:r>
      <w:r w:rsidR="00A8330C">
        <w:rPr>
          <w:rFonts w:ascii="Bookman Old Style" w:hAnsi="Bookman Old Style"/>
          <w:sz w:val="22"/>
          <w:szCs w:val="22"/>
        </w:rPr>
        <w:t xml:space="preserve"> </w:t>
      </w:r>
      <w:r w:rsidR="00A8330C">
        <w:rPr>
          <w:rFonts w:ascii="Bookman Old Style" w:hAnsi="Bookman Old Style"/>
          <w:b/>
          <w:bCs/>
          <w:sz w:val="22"/>
          <w:szCs w:val="22"/>
        </w:rPr>
        <w:t>2024-P054</w:t>
      </w:r>
    </w:p>
    <w:p w14:paraId="10EEE237" w14:textId="0928500F" w:rsidR="00C9767A" w:rsidRPr="00EC39FF" w:rsidRDefault="00C9767A" w:rsidP="0041626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BRIEF SUMMARY:</w:t>
      </w:r>
      <w:r w:rsidR="0041626F" w:rsidRPr="00EC39FF">
        <w:rPr>
          <w:rFonts w:ascii="Bookman Old Style" w:hAnsi="Bookman Old Style"/>
          <w:sz w:val="22"/>
          <w:szCs w:val="22"/>
        </w:rPr>
        <w:t xml:space="preserve"> </w:t>
      </w:r>
      <w:r w:rsidRPr="00EC39FF">
        <w:rPr>
          <w:rFonts w:ascii="Bookman Old Style" w:hAnsi="Bookman Old Style"/>
          <w:sz w:val="22"/>
          <w:szCs w:val="22"/>
        </w:rPr>
        <w:t xml:space="preserve">The Board of Emergency Medical Services is proposing to amend its current rules regarding the licensure of Ambulance and Non-Transporting service licenses to adopt rules addressing the evaluation of a need for any new ambulance service in the State before granting a license and provide for an appeal process for any decision made by the Board as required by PL 2021, c. 241, §4, to make technical changes addressing spelling, grammar, format, and duplication of rule language found in other chapters of rule, and to adopt rules requiring entities licensed under this chapter to establish a written driver training program or standard operating procedure for the operation of ambulances and emergency medical service vehicles licensed by Maine EMS. </w:t>
      </w:r>
    </w:p>
    <w:p w14:paraId="550E8BFC" w14:textId="3D0EF41B" w:rsidR="00C9767A" w:rsidRPr="00EC39FF" w:rsidRDefault="00C9767A" w:rsidP="0041626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PUBLIC HEARING: None</w:t>
      </w:r>
    </w:p>
    <w:p w14:paraId="65E88BDA" w14:textId="5032F770" w:rsidR="00C9767A" w:rsidRPr="00EC39FF" w:rsidRDefault="00EC39FF" w:rsidP="0041626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     </w:t>
      </w:r>
      <w:r w:rsidR="00C9767A" w:rsidRPr="00EC39FF">
        <w:rPr>
          <w:rFonts w:ascii="Bookman Old Style" w:hAnsi="Bookman Old Style"/>
          <w:sz w:val="22"/>
          <w:szCs w:val="22"/>
        </w:rPr>
        <w:t>A hearing may be requested by the petition of no less than 5 interested persons through the submission of such</w:t>
      </w:r>
      <w:r w:rsidR="0041626F" w:rsidRPr="00EC39FF">
        <w:rPr>
          <w:rFonts w:ascii="Bookman Old Style" w:hAnsi="Bookman Old Style"/>
          <w:sz w:val="22"/>
          <w:szCs w:val="22"/>
        </w:rPr>
        <w:t xml:space="preserve"> </w:t>
      </w:r>
      <w:r w:rsidR="00C9767A" w:rsidRPr="00EC39FF">
        <w:rPr>
          <w:rFonts w:ascii="Bookman Old Style" w:hAnsi="Bookman Old Style"/>
          <w:sz w:val="22"/>
          <w:szCs w:val="22"/>
        </w:rPr>
        <w:t>petition in writing to Maine EMS, ATTN: Rulemaking, 152 State House Station, Augusta, ME 04333.</w:t>
      </w:r>
    </w:p>
    <w:p w14:paraId="2871C66D" w14:textId="129B009A" w:rsidR="00C9767A" w:rsidRPr="00EC39FF" w:rsidRDefault="00EC39FF" w:rsidP="0041626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      </w:t>
      </w:r>
      <w:r w:rsidR="00C9767A" w:rsidRPr="00EC39FF">
        <w:rPr>
          <w:rFonts w:ascii="Bookman Old Style" w:hAnsi="Bookman Old Style"/>
          <w:sz w:val="22"/>
          <w:szCs w:val="22"/>
        </w:rPr>
        <w:t>Comments on the proposed rules may be submitted to Maine EMS no later than 11:59 pm, March 8, 2024.</w:t>
      </w:r>
    </w:p>
    <w:p w14:paraId="2FD61F29" w14:textId="77777777" w:rsidR="00C9767A" w:rsidRPr="00EC39FF" w:rsidRDefault="00C9767A" w:rsidP="0041626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Interested parties may submit comments to Maine EMS in the following manner:</w:t>
      </w:r>
    </w:p>
    <w:p w14:paraId="44764063" w14:textId="77777777" w:rsidR="00C9767A" w:rsidRPr="00EC39FF" w:rsidRDefault="00C9767A" w:rsidP="0041626F">
      <w:pPr>
        <w:pStyle w:val="ListParagraph"/>
        <w:numPr>
          <w:ilvl w:val="0"/>
          <w:numId w:val="30"/>
        </w:numPr>
        <w:tabs>
          <w:tab w:val="left" w:pos="-1440"/>
          <w:tab w:val="left" w:pos="-720"/>
          <w:tab w:val="left" w:pos="540"/>
          <w:tab w:val="left" w:pos="10440"/>
        </w:tabs>
        <w:ind w:left="0" w:firstLine="0"/>
        <w:rPr>
          <w:rFonts w:ascii="Bookman Old Style" w:hAnsi="Bookman Old Style"/>
          <w:sz w:val="22"/>
          <w:szCs w:val="22"/>
        </w:rPr>
      </w:pPr>
      <w:r w:rsidRPr="00EC39FF">
        <w:rPr>
          <w:rFonts w:ascii="Bookman Old Style" w:hAnsi="Bookman Old Style"/>
          <w:sz w:val="22"/>
          <w:szCs w:val="22"/>
        </w:rPr>
        <w:t xml:space="preserve">By Navigating to </w:t>
      </w:r>
      <w:hyperlink r:id="rId27" w:history="1">
        <w:r w:rsidRPr="00EC39FF">
          <w:rPr>
            <w:rStyle w:val="Hyperlink"/>
            <w:rFonts w:ascii="Bookman Old Style" w:hAnsi="Bookman Old Style"/>
            <w:sz w:val="22"/>
            <w:szCs w:val="22"/>
          </w:rPr>
          <w:t>https://www.maine.gov/ems</w:t>
        </w:r>
      </w:hyperlink>
      <w:r w:rsidRPr="00EC39FF">
        <w:rPr>
          <w:rFonts w:ascii="Bookman Old Style" w:hAnsi="Bookman Old Style"/>
          <w:sz w:val="22"/>
          <w:szCs w:val="22"/>
        </w:rPr>
        <w:t xml:space="preserve"> and filling out our “Maine EMS Rules Public Comment Submission” form (Preferred)</w:t>
      </w:r>
    </w:p>
    <w:p w14:paraId="0790DD4D" w14:textId="77777777" w:rsidR="00C9767A" w:rsidRPr="00EC39FF" w:rsidRDefault="00C9767A" w:rsidP="0041626F">
      <w:pPr>
        <w:pStyle w:val="ListParagraph"/>
        <w:numPr>
          <w:ilvl w:val="0"/>
          <w:numId w:val="30"/>
        </w:numPr>
        <w:tabs>
          <w:tab w:val="left" w:pos="-1440"/>
          <w:tab w:val="left" w:pos="-720"/>
          <w:tab w:val="left" w:pos="540"/>
          <w:tab w:val="left" w:pos="10440"/>
        </w:tabs>
        <w:ind w:left="0" w:firstLine="0"/>
        <w:rPr>
          <w:rFonts w:ascii="Bookman Old Style" w:hAnsi="Bookman Old Style"/>
          <w:sz w:val="22"/>
          <w:szCs w:val="22"/>
        </w:rPr>
      </w:pPr>
      <w:r w:rsidRPr="00EC39FF">
        <w:rPr>
          <w:rFonts w:ascii="Bookman Old Style" w:hAnsi="Bookman Old Style"/>
          <w:sz w:val="22"/>
          <w:szCs w:val="22"/>
        </w:rPr>
        <w:t xml:space="preserve">By email to: </w:t>
      </w:r>
      <w:hyperlink r:id="rId28" w:history="1">
        <w:r w:rsidRPr="00EC39FF">
          <w:rPr>
            <w:rStyle w:val="Hyperlink"/>
            <w:rFonts w:ascii="Bookman Old Style" w:hAnsi="Bookman Old Style"/>
            <w:sz w:val="22"/>
            <w:szCs w:val="22"/>
          </w:rPr>
          <w:t>rulemaking.maineems@maine.gov</w:t>
        </w:r>
      </w:hyperlink>
    </w:p>
    <w:p w14:paraId="5B868373" w14:textId="77777777" w:rsidR="00C9767A" w:rsidRPr="00EC39FF" w:rsidRDefault="00C9767A" w:rsidP="0041626F">
      <w:pPr>
        <w:pStyle w:val="ListParagraph"/>
        <w:numPr>
          <w:ilvl w:val="0"/>
          <w:numId w:val="30"/>
        </w:numPr>
        <w:tabs>
          <w:tab w:val="left" w:pos="-1440"/>
          <w:tab w:val="left" w:pos="-720"/>
          <w:tab w:val="left" w:pos="540"/>
          <w:tab w:val="left" w:pos="10440"/>
        </w:tabs>
        <w:ind w:left="0" w:firstLine="0"/>
        <w:rPr>
          <w:rFonts w:ascii="Bookman Old Style" w:hAnsi="Bookman Old Style"/>
          <w:sz w:val="22"/>
          <w:szCs w:val="22"/>
        </w:rPr>
      </w:pPr>
      <w:r w:rsidRPr="00EC39FF">
        <w:rPr>
          <w:rFonts w:ascii="Bookman Old Style" w:hAnsi="Bookman Old Style"/>
          <w:sz w:val="22"/>
          <w:szCs w:val="22"/>
        </w:rPr>
        <w:t>In writing to: Maine Emergency Medical Services, ATTN: Rulemaking, 152 State House Station, Augusta, ME 04333</w:t>
      </w:r>
    </w:p>
    <w:p w14:paraId="5783788A" w14:textId="77777777" w:rsidR="00C9767A" w:rsidRPr="00EC39FF" w:rsidRDefault="00C9767A" w:rsidP="0041626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COMMENT DEADLINE: Friday, March 8, 2024, at 11:59 pm.</w:t>
      </w:r>
    </w:p>
    <w:p w14:paraId="074D2FE7" w14:textId="1614B423" w:rsidR="00C9767A" w:rsidRPr="00EC39FF" w:rsidRDefault="00C9767A" w:rsidP="0041626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CONTACT PERSON FOR THIS FILING</w:t>
      </w:r>
      <w:r w:rsidR="0041626F" w:rsidRPr="00EC39FF">
        <w:rPr>
          <w:rFonts w:ascii="Bookman Old Style" w:hAnsi="Bookman Old Style"/>
          <w:sz w:val="22"/>
          <w:szCs w:val="22"/>
        </w:rPr>
        <w:t>/SMALL BUSINESS IMPACT STATEMENT</w:t>
      </w:r>
      <w:r w:rsidRPr="00EC39FF">
        <w:rPr>
          <w:rFonts w:ascii="Bookman Old Style" w:hAnsi="Bookman Old Style"/>
          <w:sz w:val="22"/>
          <w:szCs w:val="22"/>
        </w:rPr>
        <w:t>:</w:t>
      </w:r>
      <w:r w:rsidR="0041626F" w:rsidRPr="00EC39FF">
        <w:rPr>
          <w:rFonts w:ascii="Bookman Old Style" w:hAnsi="Bookman Old Style"/>
          <w:sz w:val="22"/>
          <w:szCs w:val="22"/>
        </w:rPr>
        <w:t xml:space="preserve"> </w:t>
      </w:r>
      <w:r w:rsidRPr="00EC39FF">
        <w:rPr>
          <w:rFonts w:ascii="Bookman Old Style" w:hAnsi="Bookman Old Style"/>
          <w:sz w:val="22"/>
          <w:szCs w:val="22"/>
        </w:rPr>
        <w:t>Jason J. Cooney</w:t>
      </w:r>
      <w:r w:rsidR="0041626F" w:rsidRPr="00EC39FF">
        <w:rPr>
          <w:rFonts w:ascii="Bookman Old Style" w:hAnsi="Bookman Old Style"/>
          <w:sz w:val="22"/>
          <w:szCs w:val="22"/>
        </w:rPr>
        <w:t xml:space="preserve">, </w:t>
      </w:r>
      <w:r w:rsidRPr="00EC39FF">
        <w:rPr>
          <w:rFonts w:ascii="Bookman Old Style" w:hAnsi="Bookman Old Style"/>
          <w:sz w:val="22"/>
          <w:szCs w:val="22"/>
        </w:rPr>
        <w:t>152 State House Station</w:t>
      </w:r>
      <w:r w:rsidR="0041626F" w:rsidRPr="00EC39FF">
        <w:rPr>
          <w:rFonts w:ascii="Bookman Old Style" w:hAnsi="Bookman Old Style"/>
          <w:sz w:val="22"/>
          <w:szCs w:val="22"/>
        </w:rPr>
        <w:t xml:space="preserve">, </w:t>
      </w:r>
      <w:r w:rsidRPr="00EC39FF">
        <w:rPr>
          <w:rFonts w:ascii="Bookman Old Style" w:hAnsi="Bookman Old Style"/>
          <w:sz w:val="22"/>
          <w:szCs w:val="22"/>
        </w:rPr>
        <w:t>Augusta, ME 04333-0152</w:t>
      </w:r>
      <w:r w:rsidR="0041626F" w:rsidRPr="00EC39FF">
        <w:rPr>
          <w:rFonts w:ascii="Bookman Old Style" w:hAnsi="Bookman Old Style"/>
          <w:sz w:val="22"/>
          <w:szCs w:val="22"/>
        </w:rPr>
        <w:t xml:space="preserve">. Telephone: </w:t>
      </w:r>
      <w:r w:rsidRPr="00EC39FF">
        <w:rPr>
          <w:rFonts w:ascii="Bookman Old Style" w:hAnsi="Bookman Old Style"/>
          <w:sz w:val="22"/>
          <w:szCs w:val="22"/>
        </w:rPr>
        <w:t>207-626-3864</w:t>
      </w:r>
      <w:r w:rsidR="0041626F" w:rsidRPr="00EC39FF">
        <w:rPr>
          <w:rFonts w:ascii="Bookman Old Style" w:hAnsi="Bookman Old Style"/>
          <w:sz w:val="22"/>
          <w:szCs w:val="22"/>
        </w:rPr>
        <w:t xml:space="preserve">, TTY: </w:t>
      </w:r>
      <w:r w:rsidRPr="00EC39FF">
        <w:rPr>
          <w:rFonts w:ascii="Bookman Old Style" w:hAnsi="Bookman Old Style"/>
          <w:sz w:val="22"/>
          <w:szCs w:val="22"/>
        </w:rPr>
        <w:t>207-287-3659</w:t>
      </w:r>
      <w:r w:rsidR="0041626F" w:rsidRPr="00EC39FF">
        <w:rPr>
          <w:rFonts w:ascii="Bookman Old Style" w:hAnsi="Bookman Old Style"/>
          <w:sz w:val="22"/>
          <w:szCs w:val="22"/>
        </w:rPr>
        <w:t xml:space="preserve">, Fax: </w:t>
      </w:r>
      <w:r w:rsidRPr="00EC39FF">
        <w:rPr>
          <w:rFonts w:ascii="Bookman Old Style" w:hAnsi="Bookman Old Style"/>
          <w:sz w:val="22"/>
          <w:szCs w:val="22"/>
        </w:rPr>
        <w:t>207-287-6251</w:t>
      </w:r>
      <w:r w:rsidR="0041626F" w:rsidRPr="00EC39FF">
        <w:rPr>
          <w:rFonts w:ascii="Bookman Old Style" w:hAnsi="Bookman Old Style"/>
          <w:sz w:val="22"/>
          <w:szCs w:val="22"/>
        </w:rPr>
        <w:t xml:space="preserve">. Email: </w:t>
      </w:r>
      <w:hyperlink r:id="rId29" w:history="1">
        <w:r w:rsidR="00A8330C" w:rsidRPr="00926FBF">
          <w:rPr>
            <w:rStyle w:val="Hyperlink"/>
            <w:rFonts w:ascii="Bookman Old Style" w:hAnsi="Bookman Old Style"/>
            <w:sz w:val="22"/>
            <w:szCs w:val="22"/>
          </w:rPr>
          <w:t>Jason.J.Cooney@maine.gov</w:t>
        </w:r>
      </w:hyperlink>
      <w:r w:rsidRPr="00EC39FF">
        <w:rPr>
          <w:rFonts w:ascii="Bookman Old Style" w:hAnsi="Bookman Old Style"/>
          <w:sz w:val="22"/>
          <w:szCs w:val="22"/>
        </w:rPr>
        <w:t xml:space="preserve"> </w:t>
      </w:r>
    </w:p>
    <w:p w14:paraId="07C458CD" w14:textId="77777777" w:rsidR="00C9767A" w:rsidRPr="00EC39FF" w:rsidRDefault="00C9767A" w:rsidP="0041626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C39FF">
        <w:rPr>
          <w:rFonts w:ascii="Bookman Old Style" w:hAnsi="Bookman Old Style"/>
          <w:color w:val="000000"/>
          <w:sz w:val="22"/>
          <w:szCs w:val="22"/>
          <w:shd w:val="clear" w:color="auto" w:fill="FFFFFF"/>
        </w:rPr>
        <w:t xml:space="preserve">FINANCIAL IMPACT ON MUNICIPALITIES OR COUNTIES </w:t>
      </w:r>
      <w:r w:rsidRPr="00EC39FF">
        <w:rPr>
          <w:rFonts w:ascii="Bookman Old Style" w:hAnsi="Bookman Old Style"/>
          <w:i/>
          <w:color w:val="000000"/>
          <w:sz w:val="22"/>
          <w:szCs w:val="22"/>
          <w:shd w:val="clear" w:color="auto" w:fill="FFFFFF"/>
        </w:rPr>
        <w:t>(if any)</w:t>
      </w:r>
      <w:r w:rsidRPr="00EC39FF">
        <w:rPr>
          <w:rFonts w:ascii="Bookman Old Style" w:hAnsi="Bookman Old Style"/>
          <w:color w:val="000000"/>
          <w:sz w:val="22"/>
          <w:szCs w:val="22"/>
          <w:shd w:val="clear" w:color="auto" w:fill="FFFFFF"/>
        </w:rPr>
        <w:t>:</w:t>
      </w:r>
      <w:r w:rsidRPr="00EC39FF">
        <w:rPr>
          <w:rStyle w:val="apple-converted-space"/>
          <w:rFonts w:ascii="Bookman Old Style" w:hAnsi="Bookman Old Style"/>
          <w:color w:val="000000"/>
          <w:sz w:val="22"/>
          <w:szCs w:val="22"/>
          <w:shd w:val="clear" w:color="auto" w:fill="FFFFFF"/>
        </w:rPr>
        <w:t> </w:t>
      </w:r>
      <w:bookmarkStart w:id="7" w:name="_Hlk157430264"/>
      <w:r w:rsidRPr="00EC39FF">
        <w:rPr>
          <w:rStyle w:val="apple-converted-space"/>
          <w:rFonts w:ascii="Bookman Old Style" w:hAnsi="Bookman Old Style"/>
          <w:color w:val="000000"/>
          <w:sz w:val="22"/>
          <w:szCs w:val="22"/>
          <w:shd w:val="clear" w:color="auto" w:fill="FFFFFF"/>
        </w:rPr>
        <w:t xml:space="preserve">Maine EMS anticipates that the fiscal impact that the promulgation of this rule, or compliance with this rule will have will be minor for those municipalities or counties that have preexisting EMS services delivered. Maine EMS anticipates that for those </w:t>
      </w:r>
      <w:r w:rsidRPr="00EC39FF">
        <w:rPr>
          <w:rStyle w:val="apple-converted-space"/>
          <w:rFonts w:ascii="Bookman Old Style" w:hAnsi="Bookman Old Style"/>
          <w:color w:val="000000"/>
          <w:sz w:val="22"/>
          <w:szCs w:val="22"/>
          <w:shd w:val="clear" w:color="auto" w:fill="FFFFFF"/>
        </w:rPr>
        <w:lastRenderedPageBreak/>
        <w:t>municipalities or counties seeking to establish or change those services, there could be a fiscal impact of between $15,000 and $50,000 for a third-party disinterested consultant report needed for compliance with the rule.</w:t>
      </w:r>
      <w:bookmarkEnd w:id="7"/>
    </w:p>
    <w:p w14:paraId="24D4521A" w14:textId="77777777" w:rsidR="00C9767A" w:rsidRPr="00EC39FF" w:rsidRDefault="00C9767A" w:rsidP="0041626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STATUTORY AUTHORITY FOR THIS RULE: 32 M.R.S. §84(1), 32 M.R.S. §86(1)(A).</w:t>
      </w:r>
    </w:p>
    <w:p w14:paraId="44109AD9" w14:textId="77777777" w:rsidR="00C9767A" w:rsidRPr="00EC39FF" w:rsidRDefault="00C9767A" w:rsidP="0041626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 xml:space="preserve">SUBSTANTIVE STATE OR FEDERAL LAW BEING IMPLEMENTED </w:t>
      </w:r>
      <w:r w:rsidRPr="00EC39FF">
        <w:rPr>
          <w:rFonts w:ascii="Bookman Old Style" w:hAnsi="Bookman Old Style"/>
          <w:i/>
          <w:sz w:val="22"/>
          <w:szCs w:val="22"/>
        </w:rPr>
        <w:t>(if different)</w:t>
      </w:r>
      <w:r w:rsidRPr="00EC39FF">
        <w:rPr>
          <w:rFonts w:ascii="Bookman Old Style" w:hAnsi="Bookman Old Style"/>
          <w:sz w:val="22"/>
          <w:szCs w:val="22"/>
        </w:rPr>
        <w:t>: N/A</w:t>
      </w:r>
    </w:p>
    <w:p w14:paraId="51226197" w14:textId="77777777" w:rsidR="00C9767A" w:rsidRPr="00EC39FF" w:rsidRDefault="00C9767A" w:rsidP="0041626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AGENCY WEBSITE: https://www.maine.gov/ems/</w:t>
      </w:r>
    </w:p>
    <w:p w14:paraId="32685AD1" w14:textId="44F45A09" w:rsidR="00C9767A" w:rsidRPr="00EC39FF" w:rsidRDefault="00C9767A" w:rsidP="0041626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 xml:space="preserve">EMAIL FOR OVERALL AGENCY RULEMAKING LIAISON: </w:t>
      </w:r>
      <w:hyperlink r:id="rId30" w:history="1">
        <w:r w:rsidR="00A8330C" w:rsidRPr="00926FBF">
          <w:rPr>
            <w:rStyle w:val="Hyperlink"/>
            <w:rFonts w:ascii="Bookman Old Style" w:hAnsi="Bookman Old Style"/>
            <w:sz w:val="22"/>
            <w:szCs w:val="22"/>
          </w:rPr>
          <w:t>Jason.J.Cooney@maine.gov</w:t>
        </w:r>
      </w:hyperlink>
    </w:p>
    <w:p w14:paraId="7EDFF36A" w14:textId="77777777" w:rsidR="00C9767A" w:rsidRDefault="00C9767A" w:rsidP="00C9767A">
      <w:pPr>
        <w:pBdr>
          <w:bottom w:val="single" w:sz="4" w:space="1" w:color="auto"/>
        </w:pBdr>
        <w:tabs>
          <w:tab w:val="left" w:pos="-1440"/>
          <w:tab w:val="left" w:pos="-720"/>
          <w:tab w:val="left" w:pos="540"/>
          <w:tab w:val="left" w:pos="10440"/>
        </w:tabs>
        <w:rPr>
          <w:rFonts w:ascii="Bookman Old Style" w:hAnsi="Bookman Old Style"/>
          <w:sz w:val="22"/>
          <w:szCs w:val="22"/>
        </w:rPr>
      </w:pPr>
    </w:p>
    <w:p w14:paraId="59414B39" w14:textId="77777777" w:rsidR="00C9767A" w:rsidRDefault="00C9767A" w:rsidP="00AA14DD">
      <w:pPr>
        <w:tabs>
          <w:tab w:val="left" w:pos="-1440"/>
          <w:tab w:val="left" w:pos="-720"/>
          <w:tab w:val="left" w:pos="540"/>
          <w:tab w:val="left" w:pos="10440"/>
        </w:tabs>
        <w:rPr>
          <w:rFonts w:ascii="Bookman Old Style" w:hAnsi="Bookman Old Style"/>
          <w:sz w:val="22"/>
          <w:szCs w:val="22"/>
        </w:rPr>
      </w:pPr>
    </w:p>
    <w:p w14:paraId="5C90224B" w14:textId="3E4661D4" w:rsidR="00C9767A" w:rsidRPr="00EC39FF" w:rsidRDefault="00C9767A" w:rsidP="00EC39FF">
      <w:pPr>
        <w:tabs>
          <w:tab w:val="left" w:pos="-1440"/>
          <w:tab w:val="left" w:pos="-720"/>
          <w:tab w:val="left" w:pos="4320"/>
          <w:tab w:val="left" w:pos="10440"/>
        </w:tabs>
        <w:rPr>
          <w:rFonts w:ascii="Bookman Old Style" w:hAnsi="Bookman Old Style"/>
          <w:sz w:val="22"/>
          <w:szCs w:val="22"/>
        </w:rPr>
      </w:pPr>
      <w:r w:rsidRPr="00EC39FF">
        <w:rPr>
          <w:rFonts w:ascii="Bookman Old Style" w:hAnsi="Bookman Old Style"/>
          <w:sz w:val="22"/>
          <w:szCs w:val="22"/>
        </w:rPr>
        <w:t xml:space="preserve">AGENCY: </w:t>
      </w:r>
      <w:r w:rsidR="00AD6971" w:rsidRPr="00AD6971">
        <w:rPr>
          <w:rFonts w:ascii="Bookman Old Style" w:hAnsi="Bookman Old Style"/>
          <w:b/>
          <w:bCs/>
          <w:sz w:val="22"/>
          <w:szCs w:val="22"/>
        </w:rPr>
        <w:t xml:space="preserve">16-163 – </w:t>
      </w:r>
      <w:r w:rsidR="00AD6971">
        <w:rPr>
          <w:rFonts w:ascii="Bookman Old Style" w:hAnsi="Bookman Old Style"/>
          <w:sz w:val="22"/>
          <w:szCs w:val="22"/>
        </w:rPr>
        <w:t xml:space="preserve">Department of Public Safety, </w:t>
      </w:r>
      <w:r w:rsidRPr="00AD6971">
        <w:rPr>
          <w:rFonts w:ascii="Bookman Old Style" w:hAnsi="Bookman Old Style"/>
          <w:b/>
          <w:bCs/>
          <w:sz w:val="22"/>
          <w:szCs w:val="22"/>
        </w:rPr>
        <w:t>Maine Emergency Medical Services</w:t>
      </w:r>
    </w:p>
    <w:p w14:paraId="247561F4" w14:textId="6B1866F5"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CHAPTER NUMBER AND TITLE:</w:t>
      </w:r>
      <w:r w:rsidR="00EC39FF">
        <w:rPr>
          <w:rFonts w:ascii="Bookman Old Style" w:hAnsi="Bookman Old Style"/>
          <w:sz w:val="22"/>
          <w:szCs w:val="22"/>
        </w:rPr>
        <w:t xml:space="preserve"> </w:t>
      </w:r>
      <w:r w:rsidRPr="00AD6971">
        <w:rPr>
          <w:rFonts w:ascii="Bookman Old Style" w:hAnsi="Bookman Old Style"/>
          <w:b/>
          <w:bCs/>
          <w:sz w:val="22"/>
          <w:szCs w:val="22"/>
        </w:rPr>
        <w:t>Ch</w:t>
      </w:r>
      <w:r w:rsidR="00AD6971" w:rsidRPr="00AD6971">
        <w:rPr>
          <w:rFonts w:ascii="Bookman Old Style" w:hAnsi="Bookman Old Style"/>
          <w:b/>
          <w:bCs/>
          <w:sz w:val="22"/>
          <w:szCs w:val="22"/>
        </w:rPr>
        <w:t xml:space="preserve">. </w:t>
      </w:r>
      <w:r w:rsidRPr="00AD6971">
        <w:rPr>
          <w:rFonts w:ascii="Bookman Old Style" w:hAnsi="Bookman Old Style"/>
          <w:b/>
          <w:bCs/>
          <w:sz w:val="22"/>
          <w:szCs w:val="22"/>
        </w:rPr>
        <w:t>25</w:t>
      </w:r>
      <w:r w:rsidR="00AD6971" w:rsidRPr="00AD6971">
        <w:rPr>
          <w:rFonts w:ascii="Bookman Old Style" w:hAnsi="Bookman Old Style"/>
          <w:b/>
          <w:bCs/>
          <w:sz w:val="22"/>
          <w:szCs w:val="22"/>
        </w:rPr>
        <w:t>,</w:t>
      </w:r>
      <w:r w:rsidRPr="00EC39FF">
        <w:rPr>
          <w:rFonts w:ascii="Bookman Old Style" w:hAnsi="Bookman Old Style"/>
          <w:sz w:val="22"/>
          <w:szCs w:val="22"/>
        </w:rPr>
        <w:t xml:space="preserve"> Implementing the Emergency Medical Services Stabilization Program</w:t>
      </w:r>
    </w:p>
    <w:p w14:paraId="79418F1A" w14:textId="71D9F9BB" w:rsidR="00C9767A" w:rsidRPr="00EC39FF" w:rsidRDefault="00C9767A" w:rsidP="00EC39F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C39FF">
        <w:rPr>
          <w:rFonts w:ascii="Bookman Old Style" w:hAnsi="Bookman Old Style"/>
          <w:sz w:val="22"/>
          <w:szCs w:val="22"/>
        </w:rPr>
        <w:t>TYPE OF RULE:</w:t>
      </w:r>
      <w:r w:rsidR="00EC39FF">
        <w:rPr>
          <w:rFonts w:ascii="Bookman Old Style" w:hAnsi="Bookman Old Style"/>
          <w:sz w:val="22"/>
          <w:szCs w:val="22"/>
        </w:rPr>
        <w:t xml:space="preserve"> </w:t>
      </w:r>
      <w:r w:rsidRPr="00EC39FF">
        <w:rPr>
          <w:rFonts w:ascii="Bookman Old Style" w:hAnsi="Bookman Old Style"/>
          <w:sz w:val="22"/>
          <w:szCs w:val="22"/>
        </w:rPr>
        <w:t>Routine Technical</w:t>
      </w:r>
    </w:p>
    <w:p w14:paraId="02C436FF" w14:textId="3F1944E9" w:rsidR="00EC39FF" w:rsidRPr="00A8330C" w:rsidRDefault="00C9767A" w:rsidP="00EC39FF">
      <w:pPr>
        <w:tabs>
          <w:tab w:val="left" w:pos="-1440"/>
          <w:tab w:val="left" w:pos="-720"/>
          <w:tab w:val="left" w:pos="540"/>
          <w:tab w:val="left" w:pos="10440"/>
        </w:tabs>
        <w:rPr>
          <w:rFonts w:ascii="Bookman Old Style" w:hAnsi="Bookman Old Style"/>
          <w:b/>
          <w:bCs/>
          <w:sz w:val="22"/>
          <w:szCs w:val="22"/>
        </w:rPr>
      </w:pPr>
      <w:r w:rsidRPr="00EC39FF">
        <w:rPr>
          <w:rFonts w:ascii="Bookman Old Style" w:hAnsi="Bookman Old Style"/>
          <w:sz w:val="22"/>
          <w:szCs w:val="22"/>
        </w:rPr>
        <w:t>PROPOSED RULE NUMBER:</w:t>
      </w:r>
      <w:r w:rsidR="00EC39FF">
        <w:rPr>
          <w:rFonts w:ascii="Bookman Old Style" w:hAnsi="Bookman Old Style"/>
          <w:sz w:val="22"/>
          <w:szCs w:val="22"/>
        </w:rPr>
        <w:t xml:space="preserve"> </w:t>
      </w:r>
      <w:r w:rsidR="00A8330C">
        <w:rPr>
          <w:rFonts w:ascii="Bookman Old Style" w:hAnsi="Bookman Old Style"/>
          <w:b/>
          <w:bCs/>
          <w:sz w:val="22"/>
          <w:szCs w:val="22"/>
        </w:rPr>
        <w:t>2024-P055</w:t>
      </w:r>
    </w:p>
    <w:p w14:paraId="75402898" w14:textId="6D7A2AAE"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BRIEF SUMMARY:</w:t>
      </w:r>
      <w:r w:rsidR="00EC39FF">
        <w:rPr>
          <w:rFonts w:ascii="Bookman Old Style" w:hAnsi="Bookman Old Style"/>
          <w:sz w:val="22"/>
          <w:szCs w:val="22"/>
        </w:rPr>
        <w:t xml:space="preserve"> </w:t>
      </w:r>
      <w:r w:rsidRPr="00EC39FF">
        <w:rPr>
          <w:rFonts w:ascii="Bookman Old Style" w:hAnsi="Bookman Old Style"/>
          <w:sz w:val="22"/>
          <w:szCs w:val="22"/>
        </w:rPr>
        <w:t xml:space="preserve">The Board of Emergency Medical Services is proposing this rule to implement the provisions of 32 M.R.S §89 regarding financial assistance to emergency medical services entities at immediate risk of failing and leaving their communities without access to adequate emergency medical services. On December 13, 2023, an emergency rule implementing this program was effective, which remains in effect for 90 days; the Board is proposing this rule as the finalized program. </w:t>
      </w:r>
    </w:p>
    <w:p w14:paraId="099F4A3B" w14:textId="7FD7E041" w:rsidR="00C9767A" w:rsidRPr="00EC39FF" w:rsidRDefault="00EC39FF" w:rsidP="00EC39F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PUBLIC </w:t>
      </w:r>
      <w:r w:rsidR="00C9767A" w:rsidRPr="00EC39FF">
        <w:rPr>
          <w:rFonts w:ascii="Bookman Old Style" w:hAnsi="Bookman Old Style"/>
          <w:sz w:val="22"/>
          <w:szCs w:val="22"/>
        </w:rPr>
        <w:t>HEARING: None.</w:t>
      </w:r>
    </w:p>
    <w:p w14:paraId="0029AFBB" w14:textId="77777777"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ab/>
        <w:t>A hearing may be requested by the petition of no less than 5 interested persons through the submission of such petition in writing to Maine EMS, ATTN: Rulemaking, 152 State House Station, Augusta, ME 04333.</w:t>
      </w:r>
    </w:p>
    <w:p w14:paraId="7906AF73" w14:textId="77777777"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ab/>
        <w:t>Comments on the proposed rules may be submitted to Maine EMS no later than 11:59 pm, March 8, 2024.</w:t>
      </w:r>
    </w:p>
    <w:p w14:paraId="1085C086" w14:textId="77777777"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ab/>
        <w:t>Interested parties may submit comments to Maine EMS in the following manner:</w:t>
      </w:r>
    </w:p>
    <w:p w14:paraId="49E849CB" w14:textId="77777777" w:rsidR="00C9767A" w:rsidRPr="00EC39FF" w:rsidRDefault="00C9767A" w:rsidP="00EC39FF">
      <w:pPr>
        <w:pStyle w:val="ListParagraph"/>
        <w:numPr>
          <w:ilvl w:val="0"/>
          <w:numId w:val="31"/>
        </w:numPr>
        <w:tabs>
          <w:tab w:val="left" w:pos="-1440"/>
          <w:tab w:val="left" w:pos="-720"/>
          <w:tab w:val="left" w:pos="540"/>
          <w:tab w:val="left" w:pos="10440"/>
        </w:tabs>
        <w:ind w:left="0" w:firstLine="0"/>
        <w:rPr>
          <w:rFonts w:ascii="Bookman Old Style" w:hAnsi="Bookman Old Style"/>
          <w:sz w:val="22"/>
          <w:szCs w:val="22"/>
        </w:rPr>
      </w:pPr>
      <w:r w:rsidRPr="00EC39FF">
        <w:rPr>
          <w:rFonts w:ascii="Bookman Old Style" w:hAnsi="Bookman Old Style"/>
          <w:sz w:val="22"/>
          <w:szCs w:val="22"/>
        </w:rPr>
        <w:t>By Navigating to https://www.maine.gov/ems and filling out our “Maine EMS Rules Public Comment Submission” form (Preferred)</w:t>
      </w:r>
    </w:p>
    <w:p w14:paraId="6F63BB4C" w14:textId="77777777" w:rsidR="00C9767A" w:rsidRPr="00EC39FF" w:rsidRDefault="00C9767A" w:rsidP="00EC39FF">
      <w:pPr>
        <w:pStyle w:val="ListParagraph"/>
        <w:numPr>
          <w:ilvl w:val="0"/>
          <w:numId w:val="31"/>
        </w:numPr>
        <w:tabs>
          <w:tab w:val="left" w:pos="-1440"/>
          <w:tab w:val="left" w:pos="-720"/>
          <w:tab w:val="left" w:pos="540"/>
          <w:tab w:val="left" w:pos="10440"/>
        </w:tabs>
        <w:ind w:left="0" w:firstLine="0"/>
        <w:rPr>
          <w:rFonts w:ascii="Bookman Old Style" w:hAnsi="Bookman Old Style"/>
          <w:sz w:val="22"/>
          <w:szCs w:val="22"/>
        </w:rPr>
      </w:pPr>
      <w:r w:rsidRPr="00EC39FF">
        <w:rPr>
          <w:rFonts w:ascii="Bookman Old Style" w:hAnsi="Bookman Old Style"/>
          <w:sz w:val="22"/>
          <w:szCs w:val="22"/>
        </w:rPr>
        <w:t xml:space="preserve">By email to: </w:t>
      </w:r>
      <w:hyperlink r:id="rId31" w:history="1">
        <w:r w:rsidRPr="00EC39FF">
          <w:rPr>
            <w:rStyle w:val="Hyperlink"/>
            <w:rFonts w:ascii="Bookman Old Style" w:hAnsi="Bookman Old Style"/>
            <w:sz w:val="22"/>
            <w:szCs w:val="22"/>
          </w:rPr>
          <w:t>rulemaking.maineems@maine.gov</w:t>
        </w:r>
      </w:hyperlink>
    </w:p>
    <w:p w14:paraId="6015488B" w14:textId="77777777" w:rsidR="00C9767A" w:rsidRPr="00EC39FF" w:rsidRDefault="00C9767A" w:rsidP="00EC39FF">
      <w:pPr>
        <w:pStyle w:val="ListParagraph"/>
        <w:numPr>
          <w:ilvl w:val="0"/>
          <w:numId w:val="31"/>
        </w:numPr>
        <w:tabs>
          <w:tab w:val="left" w:pos="-1440"/>
          <w:tab w:val="left" w:pos="-720"/>
          <w:tab w:val="left" w:pos="540"/>
          <w:tab w:val="left" w:pos="10440"/>
        </w:tabs>
        <w:ind w:left="0" w:firstLine="0"/>
        <w:rPr>
          <w:rFonts w:ascii="Bookman Old Style" w:hAnsi="Bookman Old Style"/>
          <w:sz w:val="22"/>
          <w:szCs w:val="22"/>
        </w:rPr>
      </w:pPr>
      <w:r w:rsidRPr="00EC39FF">
        <w:rPr>
          <w:rFonts w:ascii="Bookman Old Style" w:hAnsi="Bookman Old Style"/>
          <w:sz w:val="22"/>
          <w:szCs w:val="22"/>
        </w:rPr>
        <w:t>In writing to: Maine Emergency Medical Services, ATTN: Rulemaking, 152 State House Station, Augusta, ME 04333</w:t>
      </w:r>
    </w:p>
    <w:p w14:paraId="5A3D36E8" w14:textId="77777777"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 xml:space="preserve">COMMENT DEADLINE: March 8, 2024, at 11:59 P.M. </w:t>
      </w:r>
    </w:p>
    <w:p w14:paraId="0EBC32FF" w14:textId="01AAADC4"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CONTACT PERSON FOR THIS FILING</w:t>
      </w:r>
      <w:r w:rsidR="00EC39FF">
        <w:rPr>
          <w:rFonts w:ascii="Bookman Old Style" w:hAnsi="Bookman Old Style"/>
          <w:sz w:val="22"/>
          <w:szCs w:val="22"/>
        </w:rPr>
        <w:t>/SMALL BUSINESS IMPACT STATEMENT:  J</w:t>
      </w:r>
      <w:r w:rsidRPr="00EC39FF">
        <w:rPr>
          <w:rFonts w:ascii="Bookman Old Style" w:hAnsi="Bookman Old Style"/>
          <w:sz w:val="22"/>
          <w:szCs w:val="22"/>
        </w:rPr>
        <w:t>ason J. Cooney</w:t>
      </w:r>
      <w:r w:rsidR="00EC39FF">
        <w:rPr>
          <w:rFonts w:ascii="Bookman Old Style" w:hAnsi="Bookman Old Style"/>
          <w:sz w:val="22"/>
          <w:szCs w:val="22"/>
        </w:rPr>
        <w:t xml:space="preserve">, </w:t>
      </w:r>
      <w:r w:rsidRPr="00EC39FF">
        <w:rPr>
          <w:rFonts w:ascii="Bookman Old Style" w:hAnsi="Bookman Old Style"/>
          <w:sz w:val="22"/>
          <w:szCs w:val="22"/>
        </w:rPr>
        <w:t>152 State House Station</w:t>
      </w:r>
      <w:r w:rsidR="00EC39FF">
        <w:rPr>
          <w:rFonts w:ascii="Bookman Old Style" w:hAnsi="Bookman Old Style"/>
          <w:sz w:val="22"/>
          <w:szCs w:val="22"/>
        </w:rPr>
        <w:t xml:space="preserve">, </w:t>
      </w:r>
      <w:r w:rsidRPr="00EC39FF">
        <w:rPr>
          <w:rFonts w:ascii="Bookman Old Style" w:hAnsi="Bookman Old Style"/>
          <w:sz w:val="22"/>
          <w:szCs w:val="22"/>
        </w:rPr>
        <w:t>Augusta, ME 04333-0152</w:t>
      </w:r>
      <w:r w:rsidR="00EC39FF">
        <w:rPr>
          <w:rFonts w:ascii="Bookman Old Style" w:hAnsi="Bookman Old Style"/>
          <w:sz w:val="22"/>
          <w:szCs w:val="22"/>
        </w:rPr>
        <w:t xml:space="preserve">. Telephone: </w:t>
      </w:r>
      <w:r w:rsidRPr="00EC39FF">
        <w:rPr>
          <w:rFonts w:ascii="Bookman Old Style" w:hAnsi="Bookman Old Style"/>
          <w:sz w:val="22"/>
          <w:szCs w:val="22"/>
        </w:rPr>
        <w:t>207-626-3864</w:t>
      </w:r>
      <w:r w:rsidR="00EC39FF">
        <w:rPr>
          <w:rFonts w:ascii="Bookman Old Style" w:hAnsi="Bookman Old Style"/>
          <w:sz w:val="22"/>
          <w:szCs w:val="22"/>
        </w:rPr>
        <w:t xml:space="preserve">, TTY: </w:t>
      </w:r>
      <w:r w:rsidRPr="00EC39FF">
        <w:rPr>
          <w:rFonts w:ascii="Bookman Old Style" w:hAnsi="Bookman Old Style"/>
          <w:sz w:val="22"/>
          <w:szCs w:val="22"/>
        </w:rPr>
        <w:t>207-287-3659</w:t>
      </w:r>
      <w:r w:rsidR="00EC39FF">
        <w:rPr>
          <w:rFonts w:ascii="Bookman Old Style" w:hAnsi="Bookman Old Style"/>
          <w:sz w:val="22"/>
          <w:szCs w:val="22"/>
        </w:rPr>
        <w:t xml:space="preserve">, Fax: </w:t>
      </w:r>
      <w:r w:rsidRPr="00EC39FF">
        <w:rPr>
          <w:rFonts w:ascii="Bookman Old Style" w:hAnsi="Bookman Old Style"/>
          <w:sz w:val="22"/>
          <w:szCs w:val="22"/>
        </w:rPr>
        <w:t>207-287-6251</w:t>
      </w:r>
      <w:r w:rsidR="00EC39FF">
        <w:rPr>
          <w:rFonts w:ascii="Bookman Old Style" w:hAnsi="Bookman Old Style"/>
          <w:sz w:val="22"/>
          <w:szCs w:val="22"/>
        </w:rPr>
        <w:t xml:space="preserve">. Email: </w:t>
      </w:r>
      <w:hyperlink r:id="rId32" w:history="1">
        <w:r w:rsidRPr="00EC39FF">
          <w:rPr>
            <w:rStyle w:val="Hyperlink"/>
            <w:rFonts w:ascii="Bookman Old Style" w:hAnsi="Bookman Old Style"/>
            <w:sz w:val="22"/>
            <w:szCs w:val="22"/>
          </w:rPr>
          <w:t>Jason.J.Cooney@maine.gov</w:t>
        </w:r>
      </w:hyperlink>
    </w:p>
    <w:p w14:paraId="73679D49" w14:textId="59887185" w:rsidR="00C9767A" w:rsidRPr="00EC39FF" w:rsidRDefault="00C9767A" w:rsidP="00EC39F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C39FF">
        <w:rPr>
          <w:rFonts w:ascii="Bookman Old Style" w:hAnsi="Bookman Old Style"/>
          <w:color w:val="000000"/>
          <w:sz w:val="22"/>
          <w:szCs w:val="22"/>
          <w:shd w:val="clear" w:color="auto" w:fill="FFFFFF"/>
        </w:rPr>
        <w:t>FINANCIAL IMPACT ON MUNICIPALITIES OR COUNTIES:</w:t>
      </w:r>
      <w:r w:rsidR="00EC39FF">
        <w:rPr>
          <w:rStyle w:val="apple-converted-space"/>
          <w:rFonts w:ascii="Bookman Old Style" w:hAnsi="Bookman Old Style"/>
          <w:color w:val="000000"/>
          <w:sz w:val="22"/>
          <w:szCs w:val="22"/>
          <w:shd w:val="clear" w:color="auto" w:fill="FFFFFF"/>
        </w:rPr>
        <w:t xml:space="preserve"> </w:t>
      </w:r>
      <w:r w:rsidRPr="00EC39FF">
        <w:rPr>
          <w:rStyle w:val="normaltextrun"/>
          <w:rFonts w:ascii="Bookman Old Style" w:hAnsi="Bookman Old Style"/>
          <w:color w:val="000000"/>
          <w:sz w:val="22"/>
          <w:szCs w:val="22"/>
          <w:shd w:val="clear" w:color="auto" w:fill="FFFFFF"/>
        </w:rPr>
        <w:t>Maine EMS estimates that this rule will introduce $12,000,000 into licensed eligible EMS entities throughout the State of Maine and that this funding will stabilize the operations of these entities, which currently operate at a net loss. Maine EMS estimates that this funding will have an impact on the wages of EMS clinicians, which will cause downstream effects within the communities in which these clinicians reside. Maine EMS estimates that these funds will be spent within the State of Maine, which will have an impact on the municipalities served by eligible entities. </w:t>
      </w:r>
      <w:r w:rsidRPr="00EC39FF">
        <w:rPr>
          <w:rStyle w:val="eop"/>
          <w:rFonts w:ascii="Bookman Old Style" w:hAnsi="Bookman Old Style"/>
          <w:color w:val="000000"/>
          <w:sz w:val="22"/>
          <w:szCs w:val="22"/>
          <w:shd w:val="clear" w:color="auto" w:fill="FFFFFF"/>
        </w:rPr>
        <w:t> </w:t>
      </w:r>
    </w:p>
    <w:p w14:paraId="3CA47810" w14:textId="77777777"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STATUTORY AUTHORITY FOR THIS RULE: 32 M.R.S. §84.1, 32 M.R.S. §98</w:t>
      </w:r>
    </w:p>
    <w:p w14:paraId="45340E4C" w14:textId="77777777"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 xml:space="preserve">SUBSTANTIVE STATE OR FEDERAL LAW BEING IMPLEMENTED </w:t>
      </w:r>
      <w:r w:rsidRPr="00EC39FF">
        <w:rPr>
          <w:rFonts w:ascii="Bookman Old Style" w:hAnsi="Bookman Old Style"/>
          <w:i/>
          <w:sz w:val="22"/>
          <w:szCs w:val="22"/>
        </w:rPr>
        <w:t>(if different)</w:t>
      </w:r>
      <w:r w:rsidRPr="00EC39FF">
        <w:rPr>
          <w:rFonts w:ascii="Bookman Old Style" w:hAnsi="Bookman Old Style"/>
          <w:sz w:val="22"/>
          <w:szCs w:val="22"/>
        </w:rPr>
        <w:t>: None</w:t>
      </w:r>
    </w:p>
    <w:p w14:paraId="410721C5" w14:textId="77777777"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 xml:space="preserve">AGENCY WEBSITE: </w:t>
      </w:r>
      <w:hyperlink r:id="rId33" w:history="1">
        <w:r w:rsidRPr="00EC39FF">
          <w:rPr>
            <w:rStyle w:val="Hyperlink"/>
            <w:rFonts w:ascii="Bookman Old Style" w:hAnsi="Bookman Old Style"/>
            <w:sz w:val="22"/>
            <w:szCs w:val="22"/>
          </w:rPr>
          <w:t>https://www.maine.gov/ems/</w:t>
        </w:r>
      </w:hyperlink>
      <w:r w:rsidRPr="00EC39FF">
        <w:rPr>
          <w:rFonts w:ascii="Bookman Old Style" w:hAnsi="Bookman Old Style"/>
          <w:sz w:val="22"/>
          <w:szCs w:val="22"/>
        </w:rPr>
        <w:t xml:space="preserve"> </w:t>
      </w:r>
    </w:p>
    <w:p w14:paraId="34E14FD5" w14:textId="4941BC46" w:rsidR="00C9767A" w:rsidRPr="00EC39FF" w:rsidRDefault="00C9767A" w:rsidP="00EC39FF">
      <w:pPr>
        <w:tabs>
          <w:tab w:val="left" w:pos="-1440"/>
          <w:tab w:val="left" w:pos="-720"/>
          <w:tab w:val="left" w:pos="540"/>
          <w:tab w:val="left" w:pos="10440"/>
        </w:tabs>
        <w:rPr>
          <w:rFonts w:ascii="Bookman Old Style" w:hAnsi="Bookman Old Style"/>
          <w:sz w:val="22"/>
          <w:szCs w:val="22"/>
        </w:rPr>
      </w:pPr>
      <w:r w:rsidRPr="00EC39FF">
        <w:rPr>
          <w:rFonts w:ascii="Bookman Old Style" w:hAnsi="Bookman Old Style"/>
          <w:sz w:val="22"/>
          <w:szCs w:val="22"/>
        </w:rPr>
        <w:t xml:space="preserve">EMAIL FOR OVERALL AGENCY RULEMAKING LIAISON: </w:t>
      </w:r>
      <w:hyperlink r:id="rId34" w:history="1">
        <w:r w:rsidR="003F4F83" w:rsidRPr="00926FBF">
          <w:rPr>
            <w:rStyle w:val="Hyperlink"/>
            <w:rFonts w:ascii="Bookman Old Style" w:hAnsi="Bookman Old Style"/>
            <w:sz w:val="22"/>
            <w:szCs w:val="22"/>
          </w:rPr>
          <w:t>Jason.J.Cooney@maine.gov</w:t>
        </w:r>
      </w:hyperlink>
      <w:r w:rsidRPr="00EC39FF">
        <w:rPr>
          <w:rFonts w:ascii="Bookman Old Style" w:hAnsi="Bookman Old Style"/>
          <w:sz w:val="22"/>
          <w:szCs w:val="22"/>
        </w:rPr>
        <w:t xml:space="preserve"> </w:t>
      </w:r>
    </w:p>
    <w:p w14:paraId="417D613B" w14:textId="77777777" w:rsidR="00C9767A" w:rsidRPr="00AA14DD" w:rsidRDefault="00C9767A" w:rsidP="00AA14DD">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8" w:name="_Hlk124326626"/>
      <w:bookmarkEnd w:id="8"/>
    </w:p>
    <w:p w14:paraId="1486FC76" w14:textId="24B68B8C" w:rsidR="00872145" w:rsidRPr="00C04F4B" w:rsidRDefault="00872145" w:rsidP="00872145">
      <w:pPr>
        <w:tabs>
          <w:tab w:val="left" w:pos="-1440"/>
          <w:tab w:val="left" w:pos="-720"/>
          <w:tab w:val="left" w:pos="540"/>
          <w:tab w:val="left" w:pos="10440"/>
        </w:tabs>
        <w:rPr>
          <w:rFonts w:ascii="Bookman Old Style" w:hAnsi="Bookman Old Style"/>
          <w:sz w:val="22"/>
          <w:szCs w:val="22"/>
        </w:rPr>
      </w:pPr>
      <w:r w:rsidRPr="00C04F4B">
        <w:rPr>
          <w:rFonts w:ascii="Bookman Old Style" w:hAnsi="Bookman Old Style"/>
          <w:sz w:val="22"/>
          <w:szCs w:val="22"/>
        </w:rPr>
        <w:t xml:space="preserve">AGENCY: 15-214 – Maine Department of Defense, Veterans and Emergency Management, </w:t>
      </w:r>
      <w:r w:rsidRPr="00C04F4B">
        <w:rPr>
          <w:rFonts w:ascii="Bookman Old Style" w:hAnsi="Bookman Old Style"/>
          <w:b/>
          <w:bCs/>
          <w:sz w:val="22"/>
          <w:szCs w:val="22"/>
        </w:rPr>
        <w:t>Maine Emergency Management Agency</w:t>
      </w:r>
    </w:p>
    <w:p w14:paraId="630DF12F" w14:textId="121D6470" w:rsidR="00872145" w:rsidRPr="00C04F4B" w:rsidRDefault="00872145" w:rsidP="00872145">
      <w:pPr>
        <w:tabs>
          <w:tab w:val="left" w:pos="-1440"/>
          <w:tab w:val="left" w:pos="-720"/>
          <w:tab w:val="left" w:pos="540"/>
          <w:tab w:val="left" w:pos="10440"/>
        </w:tabs>
        <w:rPr>
          <w:rFonts w:ascii="Bookman Old Style" w:hAnsi="Bookman Old Style"/>
          <w:sz w:val="22"/>
          <w:szCs w:val="22"/>
        </w:rPr>
      </w:pPr>
      <w:r w:rsidRPr="00C04F4B">
        <w:rPr>
          <w:rFonts w:ascii="Bookman Old Style" w:hAnsi="Bookman Old Style"/>
          <w:sz w:val="22"/>
          <w:szCs w:val="22"/>
        </w:rPr>
        <w:t xml:space="preserve">CHAPTER NUMBER AND TITLE: </w:t>
      </w:r>
      <w:r w:rsidRPr="00C04F4B">
        <w:rPr>
          <w:rFonts w:ascii="Bookman Old Style" w:hAnsi="Bookman Old Style"/>
          <w:b/>
          <w:bCs/>
          <w:sz w:val="22"/>
          <w:szCs w:val="22"/>
        </w:rPr>
        <w:t>Ch. 2,</w:t>
      </w:r>
      <w:r w:rsidRPr="00C04F4B">
        <w:rPr>
          <w:rFonts w:ascii="Bookman Old Style" w:hAnsi="Bookman Old Style"/>
          <w:sz w:val="22"/>
          <w:szCs w:val="22"/>
        </w:rPr>
        <w:t xml:space="preserve"> Rules for Establishing Fees for Reporting under the Superfund Amendments and Reauthorization Act of 1986 and Title 37-B Sec. 801, M.R.S. Chapter 13</w:t>
      </w:r>
    </w:p>
    <w:p w14:paraId="4BA9FDF3" w14:textId="77777777" w:rsidR="00872145" w:rsidRPr="00C04F4B" w:rsidRDefault="00872145" w:rsidP="00872145">
      <w:pPr>
        <w:tabs>
          <w:tab w:val="left" w:pos="-1440"/>
          <w:tab w:val="left" w:pos="-720"/>
          <w:tab w:val="left" w:pos="540"/>
          <w:tab w:val="left" w:pos="10440"/>
        </w:tabs>
        <w:rPr>
          <w:rFonts w:ascii="Bookman Old Style" w:hAnsi="Bookman Old Style"/>
          <w:sz w:val="22"/>
          <w:szCs w:val="22"/>
        </w:rPr>
      </w:pPr>
      <w:r w:rsidRPr="00C04F4B">
        <w:rPr>
          <w:rFonts w:ascii="Bookman Old Style" w:hAnsi="Bookman Old Style"/>
          <w:sz w:val="22"/>
          <w:szCs w:val="22"/>
        </w:rPr>
        <w:t xml:space="preserve">ADOPTED RULE NUMBER: </w:t>
      </w:r>
      <w:r w:rsidRPr="00C04F4B">
        <w:rPr>
          <w:rFonts w:ascii="Bookman Old Style" w:hAnsi="Bookman Old Style"/>
          <w:b/>
          <w:bCs/>
          <w:sz w:val="22"/>
          <w:szCs w:val="22"/>
        </w:rPr>
        <w:t>2024-021</w:t>
      </w:r>
    </w:p>
    <w:p w14:paraId="01FA444D" w14:textId="62BC2B97" w:rsidR="00872145" w:rsidRPr="00C04F4B" w:rsidRDefault="00872145" w:rsidP="00872145">
      <w:pPr>
        <w:tabs>
          <w:tab w:val="left" w:pos="-1440"/>
          <w:tab w:val="left" w:pos="-720"/>
          <w:tab w:val="left" w:pos="540"/>
          <w:tab w:val="left" w:pos="10440"/>
        </w:tabs>
        <w:rPr>
          <w:rFonts w:ascii="Bookman Old Style" w:hAnsi="Bookman Old Style"/>
          <w:sz w:val="22"/>
          <w:szCs w:val="22"/>
        </w:rPr>
      </w:pPr>
      <w:r w:rsidRPr="00C04F4B">
        <w:rPr>
          <w:rFonts w:ascii="Bookman Old Style" w:hAnsi="Bookman Old Style"/>
          <w:sz w:val="22"/>
          <w:szCs w:val="22"/>
        </w:rPr>
        <w:t xml:space="preserve">CONCISE SUMMARY: This would increase the registration fee paid by facility owners and operators of hazardous materials in the State of Maine as reported to the State Emergency Response Commission (SERC) pursuant to the Superfund Amendments and Reauthorization Act of 1986 and 37-B Sec. 801 M.R.S, Chapter 13. This rule would authorize the Director of Maine Emergency Management Agency, with the advice of the State Emergency Response Commission, to change the current fee amount and fee schedule. The registration fee set by the Commission has not been changed since </w:t>
      </w:r>
      <w:r w:rsidR="00242FFE" w:rsidRPr="00C04F4B">
        <w:rPr>
          <w:rFonts w:ascii="Bookman Old Style" w:hAnsi="Bookman Old Style"/>
          <w:sz w:val="22"/>
          <w:szCs w:val="22"/>
        </w:rPr>
        <w:t>it</w:t>
      </w:r>
      <w:r w:rsidRPr="00C04F4B">
        <w:rPr>
          <w:rFonts w:ascii="Bookman Old Style" w:hAnsi="Bookman Old Style"/>
          <w:sz w:val="22"/>
          <w:szCs w:val="22"/>
        </w:rPr>
        <w:t xml:space="preserve"> was implemented in 2002; the inventory fee was changed by rulemaking in 2021. Due to cost of inflation, the Commission struggles to maintain an adequate level of funding for County Emergency Management Agencies, State-funded Hazardous Materials Response Teams, and local trainings for first responders. This increase in the current fee schedule would allow the State Emergency Response Commission to fund local first responder trainings, equipment, planning activities and</w:t>
      </w:r>
      <w:r w:rsidRPr="00C04F4B">
        <w:rPr>
          <w:rFonts w:ascii="Bookman Old Style" w:hAnsi="Bookman Old Style"/>
          <w:spacing w:val="-5"/>
          <w:sz w:val="22"/>
          <w:szCs w:val="22"/>
        </w:rPr>
        <w:t xml:space="preserve"> </w:t>
      </w:r>
      <w:r w:rsidRPr="00C04F4B">
        <w:rPr>
          <w:rFonts w:ascii="Bookman Old Style" w:hAnsi="Bookman Old Style"/>
          <w:sz w:val="22"/>
          <w:szCs w:val="22"/>
        </w:rPr>
        <w:t>outreach</w:t>
      </w:r>
      <w:r w:rsidRPr="00C04F4B">
        <w:rPr>
          <w:rFonts w:ascii="Bookman Old Style" w:hAnsi="Bookman Old Style"/>
          <w:spacing w:val="-2"/>
          <w:sz w:val="22"/>
          <w:szCs w:val="22"/>
        </w:rPr>
        <w:t xml:space="preserve"> </w:t>
      </w:r>
      <w:r w:rsidRPr="00C04F4B">
        <w:rPr>
          <w:rFonts w:ascii="Bookman Old Style" w:hAnsi="Bookman Old Style"/>
          <w:sz w:val="22"/>
          <w:szCs w:val="22"/>
        </w:rPr>
        <w:t>to help facilities prepare for and</w:t>
      </w:r>
      <w:r w:rsidRPr="00C04F4B">
        <w:rPr>
          <w:rFonts w:ascii="Bookman Old Style" w:hAnsi="Bookman Old Style"/>
          <w:spacing w:val="-5"/>
          <w:sz w:val="22"/>
          <w:szCs w:val="22"/>
        </w:rPr>
        <w:t xml:space="preserve"> </w:t>
      </w:r>
      <w:r w:rsidRPr="00C04F4B">
        <w:rPr>
          <w:rFonts w:ascii="Bookman Old Style" w:hAnsi="Bookman Old Style"/>
          <w:sz w:val="22"/>
          <w:szCs w:val="22"/>
        </w:rPr>
        <w:t>respond</w:t>
      </w:r>
      <w:r w:rsidRPr="00C04F4B">
        <w:rPr>
          <w:rFonts w:ascii="Bookman Old Style" w:hAnsi="Bookman Old Style"/>
          <w:spacing w:val="-11"/>
          <w:sz w:val="22"/>
          <w:szCs w:val="22"/>
        </w:rPr>
        <w:t xml:space="preserve"> </w:t>
      </w:r>
      <w:r w:rsidRPr="00C04F4B">
        <w:rPr>
          <w:rFonts w:ascii="Bookman Old Style" w:hAnsi="Bookman Old Style"/>
          <w:i/>
          <w:sz w:val="22"/>
          <w:szCs w:val="22"/>
        </w:rPr>
        <w:t>to</w:t>
      </w:r>
      <w:r w:rsidRPr="00C04F4B">
        <w:rPr>
          <w:rFonts w:ascii="Bookman Old Style" w:hAnsi="Bookman Old Style"/>
          <w:i/>
          <w:spacing w:val="40"/>
          <w:sz w:val="22"/>
          <w:szCs w:val="22"/>
        </w:rPr>
        <w:t xml:space="preserve"> </w:t>
      </w:r>
      <w:r w:rsidRPr="00C04F4B">
        <w:rPr>
          <w:rFonts w:ascii="Bookman Old Style" w:hAnsi="Bookman Old Style"/>
          <w:sz w:val="22"/>
          <w:szCs w:val="22"/>
        </w:rPr>
        <w:t>hazardous material incidents. Without the</w:t>
      </w:r>
      <w:r w:rsidRPr="00C04F4B">
        <w:rPr>
          <w:rFonts w:ascii="Bookman Old Style" w:hAnsi="Bookman Old Style"/>
          <w:spacing w:val="-7"/>
          <w:sz w:val="22"/>
          <w:szCs w:val="22"/>
        </w:rPr>
        <w:t xml:space="preserve"> </w:t>
      </w:r>
      <w:r w:rsidRPr="00C04F4B">
        <w:rPr>
          <w:rFonts w:ascii="Bookman Old Style" w:hAnsi="Bookman Old Style"/>
          <w:sz w:val="22"/>
          <w:szCs w:val="22"/>
        </w:rPr>
        <w:t>increased fee,</w:t>
      </w:r>
      <w:r w:rsidRPr="00C04F4B">
        <w:rPr>
          <w:rFonts w:ascii="Bookman Old Style" w:hAnsi="Bookman Old Style"/>
          <w:spacing w:val="-1"/>
          <w:sz w:val="22"/>
          <w:szCs w:val="22"/>
        </w:rPr>
        <w:t xml:space="preserve"> </w:t>
      </w:r>
      <w:r w:rsidRPr="00C04F4B">
        <w:rPr>
          <w:rFonts w:ascii="Bookman Old Style" w:hAnsi="Bookman Old Style"/>
          <w:sz w:val="22"/>
          <w:szCs w:val="22"/>
        </w:rPr>
        <w:t>the Commission may have</w:t>
      </w:r>
      <w:r w:rsidRPr="00C04F4B">
        <w:rPr>
          <w:rFonts w:ascii="Bookman Old Style" w:hAnsi="Bookman Old Style"/>
          <w:spacing w:val="-1"/>
          <w:sz w:val="22"/>
          <w:szCs w:val="22"/>
        </w:rPr>
        <w:t xml:space="preserve"> </w:t>
      </w:r>
      <w:r w:rsidRPr="00C04F4B">
        <w:rPr>
          <w:rFonts w:ascii="Bookman Old Style" w:hAnsi="Bookman Old Style"/>
          <w:iCs/>
          <w:sz w:val="22"/>
          <w:szCs w:val="22"/>
        </w:rPr>
        <w:t>to</w:t>
      </w:r>
      <w:r w:rsidRPr="00C04F4B">
        <w:rPr>
          <w:rFonts w:ascii="Bookman Old Style" w:hAnsi="Bookman Old Style"/>
          <w:i/>
          <w:spacing w:val="40"/>
          <w:sz w:val="22"/>
          <w:szCs w:val="22"/>
        </w:rPr>
        <w:t xml:space="preserve"> </w:t>
      </w:r>
      <w:r w:rsidRPr="00C04F4B">
        <w:rPr>
          <w:rFonts w:ascii="Bookman Old Style" w:hAnsi="Bookman Old Style"/>
          <w:sz w:val="22"/>
          <w:szCs w:val="22"/>
        </w:rPr>
        <w:t>cut back on</w:t>
      </w:r>
      <w:r w:rsidRPr="00C04F4B">
        <w:rPr>
          <w:rFonts w:ascii="Bookman Old Style" w:hAnsi="Bookman Old Style"/>
          <w:spacing w:val="-5"/>
          <w:sz w:val="22"/>
          <w:szCs w:val="22"/>
        </w:rPr>
        <w:t xml:space="preserve"> </w:t>
      </w:r>
      <w:r w:rsidRPr="00C04F4B">
        <w:rPr>
          <w:rFonts w:ascii="Bookman Old Style" w:hAnsi="Bookman Old Style"/>
          <w:sz w:val="22"/>
          <w:szCs w:val="22"/>
        </w:rPr>
        <w:t>funding these critical hazardous materials response teams and first responders,</w:t>
      </w:r>
      <w:r w:rsidRPr="00C04F4B">
        <w:rPr>
          <w:rFonts w:ascii="Bookman Old Style" w:hAnsi="Bookman Old Style"/>
          <w:spacing w:val="31"/>
          <w:sz w:val="22"/>
          <w:szCs w:val="22"/>
        </w:rPr>
        <w:t xml:space="preserve"> </w:t>
      </w:r>
      <w:r w:rsidRPr="00C04F4B">
        <w:rPr>
          <w:rFonts w:ascii="Bookman Old Style" w:hAnsi="Bookman Old Style"/>
          <w:sz w:val="22"/>
          <w:szCs w:val="22"/>
        </w:rPr>
        <w:t>potentially</w:t>
      </w:r>
      <w:r w:rsidRPr="00C04F4B">
        <w:rPr>
          <w:rFonts w:ascii="Bookman Old Style" w:hAnsi="Bookman Old Style"/>
          <w:spacing w:val="28"/>
          <w:sz w:val="22"/>
          <w:szCs w:val="22"/>
        </w:rPr>
        <w:t xml:space="preserve"> </w:t>
      </w:r>
      <w:r w:rsidRPr="00C04F4B">
        <w:rPr>
          <w:rFonts w:ascii="Bookman Old Style" w:hAnsi="Bookman Old Style"/>
          <w:sz w:val="22"/>
          <w:szCs w:val="22"/>
        </w:rPr>
        <w:t>reducing the State's</w:t>
      </w:r>
      <w:r w:rsidRPr="00C04F4B">
        <w:rPr>
          <w:rFonts w:ascii="Bookman Old Style" w:hAnsi="Bookman Old Style"/>
          <w:spacing w:val="29"/>
          <w:sz w:val="22"/>
          <w:szCs w:val="22"/>
        </w:rPr>
        <w:t xml:space="preserve"> </w:t>
      </w:r>
      <w:r w:rsidRPr="00C04F4B">
        <w:rPr>
          <w:rFonts w:ascii="Bookman Old Style" w:hAnsi="Bookman Old Style"/>
          <w:sz w:val="22"/>
          <w:szCs w:val="22"/>
        </w:rPr>
        <w:t xml:space="preserve">ability to prepare for and respond </w:t>
      </w:r>
      <w:r w:rsidRPr="00C04F4B">
        <w:rPr>
          <w:rFonts w:ascii="Bookman Old Style" w:hAnsi="Bookman Old Style"/>
          <w:i/>
          <w:sz w:val="22"/>
          <w:szCs w:val="22"/>
        </w:rPr>
        <w:t>to</w:t>
      </w:r>
      <w:r w:rsidRPr="00C04F4B">
        <w:rPr>
          <w:rFonts w:ascii="Bookman Old Style" w:hAnsi="Bookman Old Style"/>
          <w:i/>
          <w:spacing w:val="40"/>
          <w:sz w:val="22"/>
          <w:szCs w:val="22"/>
        </w:rPr>
        <w:t xml:space="preserve"> </w:t>
      </w:r>
      <w:r w:rsidRPr="00C04F4B">
        <w:rPr>
          <w:rFonts w:ascii="Bookman Old Style" w:hAnsi="Bookman Old Style"/>
          <w:sz w:val="22"/>
          <w:szCs w:val="22"/>
        </w:rPr>
        <w:t>hazardous</w:t>
      </w:r>
      <w:r w:rsidRPr="00C04F4B">
        <w:rPr>
          <w:rFonts w:ascii="Bookman Old Style" w:hAnsi="Bookman Old Style"/>
          <w:spacing w:val="29"/>
          <w:sz w:val="22"/>
          <w:szCs w:val="22"/>
        </w:rPr>
        <w:t xml:space="preserve"> </w:t>
      </w:r>
      <w:r w:rsidRPr="00C04F4B">
        <w:rPr>
          <w:rFonts w:ascii="Bookman Old Style" w:hAnsi="Bookman Old Style"/>
          <w:sz w:val="22"/>
          <w:szCs w:val="22"/>
        </w:rPr>
        <w:t>materials incidents.</w:t>
      </w:r>
    </w:p>
    <w:p w14:paraId="67353D0E" w14:textId="401D3BAE" w:rsidR="00872145" w:rsidRPr="00C04F4B" w:rsidRDefault="00872145" w:rsidP="00872145">
      <w:pPr>
        <w:rPr>
          <w:rFonts w:ascii="Bookman Old Style" w:hAnsi="Bookman Old Style"/>
          <w:bCs/>
          <w:sz w:val="22"/>
          <w:szCs w:val="22"/>
        </w:rPr>
      </w:pPr>
      <w:r w:rsidRPr="00C04F4B">
        <w:rPr>
          <w:rFonts w:ascii="Bookman Old Style" w:hAnsi="Bookman Old Style"/>
          <w:bCs/>
          <w:w w:val="105"/>
          <w:sz w:val="22"/>
          <w:szCs w:val="22"/>
        </w:rPr>
        <w:t>EFFECTIVE</w:t>
      </w:r>
      <w:r w:rsidRPr="00C04F4B">
        <w:rPr>
          <w:rFonts w:ascii="Bookman Old Style" w:hAnsi="Bookman Old Style"/>
          <w:bCs/>
          <w:spacing w:val="-5"/>
          <w:w w:val="105"/>
          <w:sz w:val="22"/>
          <w:szCs w:val="22"/>
        </w:rPr>
        <w:t xml:space="preserve"> </w:t>
      </w:r>
      <w:r w:rsidRPr="00C04F4B">
        <w:rPr>
          <w:rFonts w:ascii="Bookman Old Style" w:hAnsi="Bookman Old Style"/>
          <w:bCs/>
          <w:spacing w:val="-2"/>
          <w:w w:val="105"/>
          <w:sz w:val="22"/>
          <w:szCs w:val="22"/>
        </w:rPr>
        <w:t>DATE:</w:t>
      </w:r>
      <w:r w:rsidRPr="00C04F4B">
        <w:rPr>
          <w:rFonts w:ascii="Bookman Old Style" w:hAnsi="Bookman Old Style"/>
          <w:bCs/>
          <w:sz w:val="22"/>
          <w:szCs w:val="22"/>
        </w:rPr>
        <w:t xml:space="preserve"> February 4, 2024</w:t>
      </w:r>
    </w:p>
    <w:p w14:paraId="445A4182" w14:textId="77777777" w:rsidR="00872145" w:rsidRPr="00C04F4B" w:rsidRDefault="00872145" w:rsidP="00872145">
      <w:pPr>
        <w:rPr>
          <w:rFonts w:ascii="Bookman Old Style" w:hAnsi="Bookman Old Style"/>
          <w:sz w:val="22"/>
          <w:szCs w:val="22"/>
        </w:rPr>
      </w:pPr>
      <w:r w:rsidRPr="00C04F4B">
        <w:rPr>
          <w:rFonts w:ascii="Bookman Old Style" w:hAnsi="Bookman Old Style"/>
          <w:bCs/>
          <w:sz w:val="22"/>
          <w:szCs w:val="22"/>
        </w:rPr>
        <w:t>AGENCY</w:t>
      </w:r>
      <w:r w:rsidRPr="00C04F4B">
        <w:rPr>
          <w:rFonts w:ascii="Bookman Old Style" w:hAnsi="Bookman Old Style"/>
          <w:bCs/>
          <w:spacing w:val="43"/>
          <w:sz w:val="22"/>
          <w:szCs w:val="22"/>
        </w:rPr>
        <w:t xml:space="preserve"> </w:t>
      </w:r>
      <w:r w:rsidRPr="00C04F4B">
        <w:rPr>
          <w:rFonts w:ascii="Bookman Old Style" w:hAnsi="Bookman Old Style"/>
          <w:bCs/>
          <w:sz w:val="22"/>
          <w:szCs w:val="22"/>
        </w:rPr>
        <w:t>CONTACT</w:t>
      </w:r>
      <w:r w:rsidRPr="00C04F4B">
        <w:rPr>
          <w:rFonts w:ascii="Bookman Old Style" w:hAnsi="Bookman Old Style"/>
          <w:bCs/>
          <w:spacing w:val="37"/>
          <w:sz w:val="22"/>
          <w:szCs w:val="22"/>
        </w:rPr>
        <w:t xml:space="preserve"> </w:t>
      </w:r>
      <w:r w:rsidRPr="00C04F4B">
        <w:rPr>
          <w:rFonts w:ascii="Bookman Old Style" w:hAnsi="Bookman Old Style"/>
          <w:bCs/>
          <w:sz w:val="22"/>
          <w:szCs w:val="22"/>
        </w:rPr>
        <w:t>PERSON:</w:t>
      </w:r>
      <w:r w:rsidRPr="00C04F4B">
        <w:rPr>
          <w:rFonts w:ascii="Bookman Old Style" w:hAnsi="Bookman Old Style"/>
          <w:b/>
          <w:spacing w:val="46"/>
          <w:sz w:val="22"/>
          <w:szCs w:val="22"/>
        </w:rPr>
        <w:t xml:space="preserve"> </w:t>
      </w:r>
      <w:r w:rsidRPr="00C04F4B">
        <w:rPr>
          <w:rFonts w:ascii="Bookman Old Style" w:hAnsi="Bookman Old Style"/>
          <w:sz w:val="22"/>
          <w:szCs w:val="22"/>
        </w:rPr>
        <w:t>Faith</w:t>
      </w:r>
      <w:r w:rsidRPr="00C04F4B">
        <w:rPr>
          <w:rFonts w:ascii="Bookman Old Style" w:hAnsi="Bookman Old Style"/>
          <w:spacing w:val="4"/>
          <w:sz w:val="22"/>
          <w:szCs w:val="22"/>
        </w:rPr>
        <w:t xml:space="preserve"> </w:t>
      </w:r>
      <w:r w:rsidRPr="00C04F4B">
        <w:rPr>
          <w:rFonts w:ascii="Bookman Old Style" w:hAnsi="Bookman Old Style"/>
          <w:spacing w:val="-2"/>
          <w:sz w:val="22"/>
          <w:szCs w:val="22"/>
        </w:rPr>
        <w:t xml:space="preserve">Staples, </w:t>
      </w:r>
      <w:r w:rsidRPr="00C04F4B">
        <w:rPr>
          <w:rFonts w:ascii="Bookman Old Style" w:hAnsi="Bookman Old Style"/>
          <w:sz w:val="22"/>
          <w:szCs w:val="22"/>
        </w:rPr>
        <w:t>Maine Emergency Management Agency, 72</w:t>
      </w:r>
      <w:r w:rsidRPr="00C04F4B">
        <w:rPr>
          <w:rFonts w:ascii="Bookman Old Style" w:hAnsi="Bookman Old Style"/>
          <w:spacing w:val="-19"/>
          <w:sz w:val="22"/>
          <w:szCs w:val="22"/>
        </w:rPr>
        <w:t xml:space="preserve"> </w:t>
      </w:r>
      <w:r w:rsidRPr="00C04F4B">
        <w:rPr>
          <w:rFonts w:ascii="Bookman Old Style" w:hAnsi="Bookman Old Style"/>
          <w:sz w:val="22"/>
          <w:szCs w:val="22"/>
        </w:rPr>
        <w:t>State</w:t>
      </w:r>
      <w:r w:rsidRPr="00C04F4B">
        <w:rPr>
          <w:rFonts w:ascii="Bookman Old Style" w:hAnsi="Bookman Old Style"/>
          <w:spacing w:val="-3"/>
          <w:sz w:val="22"/>
          <w:szCs w:val="22"/>
        </w:rPr>
        <w:t xml:space="preserve"> </w:t>
      </w:r>
      <w:r w:rsidRPr="00C04F4B">
        <w:rPr>
          <w:rFonts w:ascii="Bookman Old Style" w:hAnsi="Bookman Old Style"/>
          <w:sz w:val="22"/>
          <w:szCs w:val="22"/>
        </w:rPr>
        <w:t>House Station, Augusta, Maine 043330-0021. Telephone:</w:t>
      </w:r>
      <w:r w:rsidRPr="00C04F4B">
        <w:rPr>
          <w:rFonts w:ascii="Bookman Old Style" w:hAnsi="Bookman Old Style"/>
          <w:b/>
          <w:spacing w:val="40"/>
          <w:sz w:val="22"/>
          <w:szCs w:val="22"/>
        </w:rPr>
        <w:t xml:space="preserve"> </w:t>
      </w:r>
      <w:r w:rsidRPr="00C04F4B">
        <w:rPr>
          <w:rFonts w:ascii="Bookman Old Style" w:hAnsi="Bookman Old Style"/>
          <w:sz w:val="22"/>
          <w:szCs w:val="22"/>
        </w:rPr>
        <w:t xml:space="preserve">(207) 624-4400 or (207) 557-3675. Email: </w:t>
      </w:r>
      <w:hyperlink r:id="rId35" w:history="1">
        <w:r w:rsidRPr="00C04F4B">
          <w:rPr>
            <w:rStyle w:val="Hyperlink"/>
            <w:rFonts w:ascii="Bookman Old Style" w:hAnsi="Bookman Old Style"/>
            <w:sz w:val="22"/>
            <w:szCs w:val="22"/>
          </w:rPr>
          <w:t>Maine.Serc@maine.gov</w:t>
        </w:r>
      </w:hyperlink>
      <w:r w:rsidRPr="00C04F4B">
        <w:rPr>
          <w:rFonts w:ascii="Bookman Old Style" w:hAnsi="Bookman Old Style"/>
          <w:sz w:val="22"/>
          <w:szCs w:val="22"/>
        </w:rPr>
        <w:t>.</w:t>
      </w:r>
    </w:p>
    <w:p w14:paraId="0EB672D2" w14:textId="77777777" w:rsidR="00872145" w:rsidRPr="00C04F4B" w:rsidRDefault="00872145" w:rsidP="00872145">
      <w:pPr>
        <w:rPr>
          <w:rFonts w:ascii="Bookman Old Style" w:hAnsi="Bookman Old Style"/>
          <w:sz w:val="22"/>
          <w:szCs w:val="22"/>
        </w:rPr>
      </w:pPr>
      <w:r w:rsidRPr="00C04F4B">
        <w:rPr>
          <w:rFonts w:ascii="Bookman Old Style" w:hAnsi="Bookman Old Style"/>
          <w:color w:val="000000"/>
          <w:sz w:val="22"/>
          <w:szCs w:val="22"/>
          <w:shd w:val="clear" w:color="auto" w:fill="FFFFFF"/>
        </w:rPr>
        <w:t>AGENCY WEBSITE: </w:t>
      </w:r>
      <w:hyperlink r:id="rId36" w:history="1">
        <w:r w:rsidRPr="00C04F4B">
          <w:rPr>
            <w:rStyle w:val="Hyperlink"/>
            <w:rFonts w:ascii="Bookman Old Style" w:hAnsi="Bookman Old Style"/>
            <w:color w:val="CC0000"/>
            <w:sz w:val="22"/>
            <w:szCs w:val="22"/>
            <w:shd w:val="clear" w:color="auto" w:fill="FFFFFF"/>
          </w:rPr>
          <w:t>https://www.maine.gov/mema/maine-prepares/plans-trainings-exercises/serc/rulemaking</w:t>
        </w:r>
      </w:hyperlink>
    </w:p>
    <w:p w14:paraId="2F949E0C" w14:textId="085FA1E8" w:rsidR="00872145" w:rsidRPr="00C04F4B" w:rsidRDefault="00872145" w:rsidP="00872145">
      <w:pPr>
        <w:rPr>
          <w:rFonts w:ascii="Bookman Old Style" w:hAnsi="Bookman Old Style"/>
          <w:sz w:val="22"/>
          <w:szCs w:val="22"/>
        </w:rPr>
      </w:pPr>
      <w:r w:rsidRPr="00C04F4B">
        <w:rPr>
          <w:rFonts w:ascii="Bookman Old Style" w:hAnsi="Bookman Old Style"/>
          <w:color w:val="000000"/>
          <w:sz w:val="22"/>
          <w:szCs w:val="22"/>
          <w:shd w:val="clear" w:color="auto" w:fill="FFFFFF"/>
        </w:rPr>
        <w:t>EMAIL FOR OVERALL AGENCY RULEMAKING LIAISON:</w:t>
      </w:r>
      <w:bookmarkStart w:id="9" w:name="_Hlk145320510"/>
      <w:r w:rsidRPr="00C04F4B">
        <w:rPr>
          <w:rFonts w:ascii="Bookman Old Style" w:hAnsi="Bookman Old Style"/>
          <w:color w:val="000000"/>
          <w:sz w:val="22"/>
          <w:szCs w:val="22"/>
          <w:shd w:val="clear" w:color="auto" w:fill="FFFFFF"/>
        </w:rPr>
        <w:t> </w:t>
      </w:r>
      <w:bookmarkEnd w:id="9"/>
      <w:r w:rsidRPr="00C04F4B">
        <w:rPr>
          <w:rFonts w:ascii="Bookman Old Style" w:hAnsi="Bookman Old Style"/>
          <w:sz w:val="22"/>
          <w:szCs w:val="22"/>
        </w:rPr>
        <w:fldChar w:fldCharType="begin"/>
      </w:r>
      <w:r w:rsidRPr="00C04F4B">
        <w:rPr>
          <w:rFonts w:ascii="Bookman Old Style" w:hAnsi="Bookman Old Style"/>
          <w:sz w:val="22"/>
          <w:szCs w:val="22"/>
        </w:rPr>
        <w:instrText>HYPERLINK "mailto:Vanessa.Corson@maine.gov"</w:instrText>
      </w:r>
      <w:r w:rsidRPr="00C04F4B">
        <w:rPr>
          <w:rFonts w:ascii="Bookman Old Style" w:hAnsi="Bookman Old Style"/>
          <w:sz w:val="22"/>
          <w:szCs w:val="22"/>
        </w:rPr>
      </w:r>
      <w:r w:rsidRPr="00C04F4B">
        <w:rPr>
          <w:rFonts w:ascii="Bookman Old Style" w:hAnsi="Bookman Old Style"/>
          <w:sz w:val="22"/>
          <w:szCs w:val="22"/>
        </w:rPr>
        <w:fldChar w:fldCharType="separate"/>
      </w:r>
      <w:r w:rsidRPr="00C04F4B">
        <w:rPr>
          <w:rStyle w:val="Hyperlink"/>
          <w:rFonts w:ascii="Bookman Old Style" w:hAnsi="Bookman Old Style"/>
          <w:color w:val="3366CC"/>
          <w:sz w:val="22"/>
          <w:szCs w:val="22"/>
          <w:shd w:val="clear" w:color="auto" w:fill="FFFFFF"/>
        </w:rPr>
        <w:t>Vanessa.Corson@maine.gov</w:t>
      </w:r>
      <w:r w:rsidRPr="00C04F4B">
        <w:rPr>
          <w:rFonts w:ascii="Bookman Old Style" w:hAnsi="Bookman Old Style"/>
          <w:sz w:val="22"/>
          <w:szCs w:val="22"/>
        </w:rPr>
        <w:fldChar w:fldCharType="end"/>
      </w:r>
    </w:p>
    <w:p w14:paraId="486139F8" w14:textId="77777777" w:rsidR="00872145" w:rsidRDefault="00872145" w:rsidP="000A0085">
      <w:pPr>
        <w:pBdr>
          <w:bottom w:val="single" w:sz="4" w:space="1" w:color="auto"/>
        </w:pBdr>
        <w:rPr>
          <w:rFonts w:ascii="Bookman Old Style" w:hAnsi="Bookman Old Style"/>
          <w:sz w:val="22"/>
          <w:szCs w:val="22"/>
        </w:rPr>
      </w:pPr>
    </w:p>
    <w:p w14:paraId="0D15A508" w14:textId="77777777" w:rsidR="00872145" w:rsidRDefault="00872145" w:rsidP="00872145">
      <w:pPr>
        <w:rPr>
          <w:rFonts w:ascii="Bookman Old Style" w:hAnsi="Bookman Old Style"/>
          <w:sz w:val="22"/>
          <w:szCs w:val="22"/>
        </w:rPr>
      </w:pPr>
    </w:p>
    <w:p w14:paraId="4F3A2FDB" w14:textId="75F2493D" w:rsidR="000A0085" w:rsidRPr="001D6656" w:rsidRDefault="000A0085" w:rsidP="001D6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D6656">
        <w:rPr>
          <w:rFonts w:ascii="Bookman Old Style" w:hAnsi="Bookman Old Style"/>
          <w:bCs/>
          <w:sz w:val="22"/>
          <w:szCs w:val="22"/>
        </w:rPr>
        <w:t>AGENCY:</w:t>
      </w:r>
      <w:r w:rsidRPr="001D6656">
        <w:rPr>
          <w:rFonts w:ascii="Bookman Old Style" w:hAnsi="Bookman Old Style"/>
          <w:bCs/>
          <w:sz w:val="22"/>
          <w:szCs w:val="22"/>
        </w:rPr>
        <w:tab/>
      </w:r>
      <w:r w:rsidR="001D6656" w:rsidRPr="001D6656">
        <w:rPr>
          <w:rFonts w:ascii="Bookman Old Style" w:hAnsi="Bookman Old Style"/>
          <w:b/>
          <w:sz w:val="22"/>
          <w:szCs w:val="22"/>
        </w:rPr>
        <w:t xml:space="preserve">06-096 - </w:t>
      </w:r>
      <w:r w:rsidRPr="001D6656">
        <w:rPr>
          <w:rFonts w:ascii="Bookman Old Style" w:hAnsi="Bookman Old Style"/>
          <w:b/>
          <w:sz w:val="22"/>
          <w:szCs w:val="22"/>
        </w:rPr>
        <w:t>Department of Environmental Protection</w:t>
      </w:r>
    </w:p>
    <w:p w14:paraId="29A22BFE" w14:textId="1AEA4E4D" w:rsidR="000A0085" w:rsidRPr="001D6656" w:rsidRDefault="000A0085" w:rsidP="001D6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D6656">
        <w:rPr>
          <w:rFonts w:ascii="Bookman Old Style" w:hAnsi="Bookman Old Style"/>
          <w:bCs/>
          <w:sz w:val="22"/>
          <w:szCs w:val="22"/>
        </w:rPr>
        <w:t xml:space="preserve">CHAPTER NUMBER AND TITLE: </w:t>
      </w:r>
      <w:r w:rsidRPr="001D6656">
        <w:rPr>
          <w:rFonts w:ascii="Bookman Old Style" w:hAnsi="Bookman Old Style"/>
          <w:b/>
          <w:sz w:val="22"/>
          <w:szCs w:val="22"/>
        </w:rPr>
        <w:t>Ch</w:t>
      </w:r>
      <w:r w:rsidR="001D6656" w:rsidRPr="001D6656">
        <w:rPr>
          <w:rFonts w:ascii="Bookman Old Style" w:hAnsi="Bookman Old Style"/>
          <w:b/>
          <w:sz w:val="22"/>
          <w:szCs w:val="22"/>
        </w:rPr>
        <w:t>,</w:t>
      </w:r>
      <w:r w:rsidRPr="001D6656">
        <w:rPr>
          <w:rFonts w:ascii="Bookman Old Style" w:hAnsi="Bookman Old Style"/>
          <w:b/>
          <w:sz w:val="22"/>
          <w:szCs w:val="22"/>
        </w:rPr>
        <w:t xml:space="preserve"> 167</w:t>
      </w:r>
      <w:r w:rsidR="001D6656" w:rsidRPr="001D6656">
        <w:rPr>
          <w:rFonts w:ascii="Bookman Old Style" w:hAnsi="Bookman Old Style"/>
          <w:b/>
          <w:sz w:val="22"/>
          <w:szCs w:val="22"/>
        </w:rPr>
        <w:t>,</w:t>
      </w:r>
      <w:r w:rsidRPr="001D6656">
        <w:rPr>
          <w:rFonts w:ascii="Bookman Old Style" w:hAnsi="Bookman Old Style"/>
          <w:bCs/>
          <w:sz w:val="22"/>
          <w:szCs w:val="22"/>
        </w:rPr>
        <w:t xml:space="preserve"> Tracking and Reporting Gross and Net Annual Greenhouse Gas Emissions</w:t>
      </w:r>
    </w:p>
    <w:p w14:paraId="322C4D6F" w14:textId="37055ABD" w:rsidR="000A0085" w:rsidRPr="001D6656" w:rsidRDefault="000A0085" w:rsidP="001D665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D6656">
        <w:rPr>
          <w:rFonts w:ascii="Bookman Old Style" w:hAnsi="Bookman Old Style"/>
          <w:bCs/>
          <w:sz w:val="22"/>
          <w:szCs w:val="22"/>
        </w:rPr>
        <w:t>ADOPTED RULE NUMBER:</w:t>
      </w:r>
      <w:r w:rsidR="001D6656">
        <w:rPr>
          <w:rFonts w:ascii="Bookman Old Style" w:hAnsi="Bookman Old Style"/>
          <w:bCs/>
          <w:sz w:val="22"/>
          <w:szCs w:val="22"/>
        </w:rPr>
        <w:t xml:space="preserve"> </w:t>
      </w:r>
      <w:r w:rsidR="001D6656" w:rsidRPr="001D6656">
        <w:rPr>
          <w:rFonts w:ascii="Bookman Old Style" w:hAnsi="Bookman Old Style"/>
          <w:b/>
          <w:sz w:val="22"/>
          <w:szCs w:val="22"/>
        </w:rPr>
        <w:t>2024-022</w:t>
      </w:r>
    </w:p>
    <w:p w14:paraId="08044844" w14:textId="67A7DF58" w:rsidR="000A0085" w:rsidRPr="001D6656" w:rsidRDefault="000A0085" w:rsidP="001D6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D6656">
        <w:rPr>
          <w:rFonts w:ascii="Bookman Old Style" w:hAnsi="Bookman Old Style"/>
          <w:bCs/>
          <w:sz w:val="22"/>
          <w:szCs w:val="22"/>
        </w:rPr>
        <w:t>CONCISE SUMMARY: This update to Chapter 167 revises the methods for the calculation of gross and net annual greenhouse gas emissions in the State for the purpose of assessing attainment of the reduction requirements set out at 38 MRS §§576-</w:t>
      </w:r>
      <w:proofErr w:type="gramStart"/>
      <w:r w:rsidRPr="001D6656">
        <w:rPr>
          <w:rFonts w:ascii="Bookman Old Style" w:hAnsi="Bookman Old Style"/>
          <w:bCs/>
          <w:sz w:val="22"/>
          <w:szCs w:val="22"/>
        </w:rPr>
        <w:t>A(</w:t>
      </w:r>
      <w:proofErr w:type="gramEnd"/>
      <w:r w:rsidRPr="001D6656">
        <w:rPr>
          <w:rFonts w:ascii="Bookman Old Style" w:hAnsi="Bookman Old Style"/>
          <w:bCs/>
          <w:sz w:val="22"/>
          <w:szCs w:val="22"/>
        </w:rPr>
        <w:t>1), (2) and (3).</w:t>
      </w:r>
    </w:p>
    <w:p w14:paraId="50080B89" w14:textId="54687EF3" w:rsidR="000A0085" w:rsidRPr="001D6656" w:rsidRDefault="000A0085" w:rsidP="001D6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D6656">
        <w:rPr>
          <w:rFonts w:ascii="Bookman Old Style" w:hAnsi="Bookman Old Style"/>
          <w:bCs/>
          <w:sz w:val="22"/>
          <w:szCs w:val="22"/>
        </w:rPr>
        <w:t>EFFECTIVE DATE:</w:t>
      </w:r>
      <w:r w:rsidR="001D6656">
        <w:rPr>
          <w:rFonts w:ascii="Bookman Old Style" w:hAnsi="Bookman Old Style"/>
          <w:bCs/>
          <w:sz w:val="22"/>
          <w:szCs w:val="22"/>
        </w:rPr>
        <w:t xml:space="preserve">  February 6, 2024</w:t>
      </w:r>
    </w:p>
    <w:p w14:paraId="15E5EE8A" w14:textId="622ECDA5" w:rsidR="000A0085" w:rsidRPr="001D6656" w:rsidRDefault="000A0085" w:rsidP="001D665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D6656">
        <w:rPr>
          <w:rFonts w:ascii="Bookman Old Style" w:hAnsi="Bookman Old Style"/>
          <w:bCs/>
          <w:sz w:val="22"/>
          <w:szCs w:val="22"/>
        </w:rPr>
        <w:t xml:space="preserve">AGENCY CONTACT PERSON: Stacy Knapp, Maine Department of Environmental Protection, 17 State House Station, Augusta, ME 04333. Telephone: (207) 287-2235. </w:t>
      </w:r>
      <w:r w:rsidR="001D6656" w:rsidRPr="001D6656">
        <w:rPr>
          <w:rFonts w:ascii="Bookman Old Style" w:hAnsi="Bookman Old Style"/>
          <w:bCs/>
          <w:sz w:val="22"/>
          <w:szCs w:val="22"/>
        </w:rPr>
        <w:t xml:space="preserve">Email: </w:t>
      </w:r>
      <w:hyperlink r:id="rId37" w:history="1">
        <w:r w:rsidRPr="001D6656">
          <w:rPr>
            <w:rStyle w:val="Hyperlink"/>
            <w:rFonts w:ascii="Bookman Old Style" w:hAnsi="Bookman Old Style"/>
            <w:bCs/>
            <w:sz w:val="22"/>
            <w:szCs w:val="22"/>
          </w:rPr>
          <w:t>Stacy.R.Knapp@maine.gov</w:t>
        </w:r>
      </w:hyperlink>
      <w:r w:rsidRPr="001D6656">
        <w:rPr>
          <w:rFonts w:ascii="Bookman Old Style" w:hAnsi="Bookman Old Style"/>
          <w:bCs/>
          <w:sz w:val="22"/>
          <w:szCs w:val="22"/>
        </w:rPr>
        <w:t xml:space="preserve"> </w:t>
      </w:r>
    </w:p>
    <w:p w14:paraId="27419236" w14:textId="476B4790" w:rsidR="001D6656" w:rsidRPr="001D6656" w:rsidRDefault="001D6656" w:rsidP="001D665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1D6656">
        <w:rPr>
          <w:rFonts w:ascii="Bookman Old Style" w:hAnsi="Bookman Old Style" w:cs="Arial"/>
          <w:color w:val="000000"/>
          <w:sz w:val="22"/>
          <w:szCs w:val="22"/>
          <w:shd w:val="clear" w:color="auto" w:fill="FFFFFF"/>
        </w:rPr>
        <w:lastRenderedPageBreak/>
        <w:t>AGENCY WEBSITE: </w:t>
      </w:r>
      <w:hyperlink r:id="rId38" w:history="1">
        <w:r w:rsidRPr="001D6656">
          <w:rPr>
            <w:rStyle w:val="Hyperlink"/>
            <w:rFonts w:ascii="Bookman Old Style" w:hAnsi="Bookman Old Style" w:cs="Arial"/>
            <w:color w:val="3366CC"/>
            <w:sz w:val="22"/>
            <w:szCs w:val="22"/>
            <w:shd w:val="clear" w:color="auto" w:fill="FFFFFF"/>
          </w:rPr>
          <w:t>https://www.maine.gov/dep/</w:t>
        </w:r>
      </w:hyperlink>
      <w:r w:rsidRPr="001D6656">
        <w:rPr>
          <w:rFonts w:ascii="Bookman Old Style" w:hAnsi="Bookman Old Style" w:cs="Arial"/>
          <w:color w:val="000000"/>
          <w:sz w:val="22"/>
          <w:szCs w:val="22"/>
        </w:rPr>
        <w:br/>
      </w:r>
      <w:r w:rsidRPr="001D6656">
        <w:rPr>
          <w:rFonts w:ascii="Bookman Old Style" w:hAnsi="Bookman Old Style" w:cs="Arial"/>
          <w:color w:val="000000"/>
          <w:sz w:val="22"/>
          <w:szCs w:val="22"/>
          <w:shd w:val="clear" w:color="auto" w:fill="FFFFFF"/>
        </w:rPr>
        <w:t>EMAIL FOR OVERALL AGENCY RULEMAKING LIAISON: </w:t>
      </w:r>
      <w:hyperlink r:id="rId39" w:history="1">
        <w:r w:rsidRPr="001D6656">
          <w:rPr>
            <w:rStyle w:val="Hyperlink"/>
            <w:rFonts w:ascii="Bookman Old Style" w:hAnsi="Bookman Old Style" w:cs="Arial"/>
            <w:color w:val="3366CC"/>
            <w:sz w:val="22"/>
            <w:szCs w:val="22"/>
            <w:shd w:val="clear" w:color="auto" w:fill="FFFFFF"/>
          </w:rPr>
          <w:t>Mark.T.Margerum@maine.gov</w:t>
        </w:r>
      </w:hyperlink>
    </w:p>
    <w:p w14:paraId="3D0A4D09" w14:textId="77777777" w:rsidR="000A0085" w:rsidRPr="001D6656" w:rsidRDefault="000A0085" w:rsidP="001D6656">
      <w:pPr>
        <w:pBdr>
          <w:bottom w:val="single" w:sz="4" w:space="1" w:color="auto"/>
        </w:pBdr>
        <w:rPr>
          <w:rFonts w:ascii="Bookman Old Style" w:hAnsi="Bookman Old Style"/>
          <w:sz w:val="22"/>
          <w:szCs w:val="22"/>
        </w:rPr>
      </w:pPr>
    </w:p>
    <w:p w14:paraId="66D81A8E" w14:textId="77777777" w:rsidR="00872145" w:rsidRDefault="00872145" w:rsidP="000A0085">
      <w:pPr>
        <w:keepNext/>
        <w:keepLines/>
        <w:tabs>
          <w:tab w:val="left" w:pos="-1440"/>
          <w:tab w:val="left" w:pos="-720"/>
          <w:tab w:val="left" w:pos="4320"/>
          <w:tab w:val="left" w:pos="10440"/>
        </w:tabs>
        <w:rPr>
          <w:rFonts w:ascii="Bookman Old Style" w:hAnsi="Bookman Old Style"/>
          <w:sz w:val="22"/>
          <w:szCs w:val="22"/>
        </w:rPr>
      </w:pPr>
    </w:p>
    <w:p w14:paraId="36A44AA2" w14:textId="5942F519" w:rsidR="00982240" w:rsidRPr="00982240" w:rsidRDefault="00982240" w:rsidP="00BD1C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982240">
        <w:rPr>
          <w:rFonts w:ascii="Bookman Old Style" w:hAnsi="Bookman Old Style"/>
          <w:bCs/>
          <w:sz w:val="22"/>
          <w:szCs w:val="22"/>
        </w:rPr>
        <w:t xml:space="preserve">AGENCY:  </w:t>
      </w:r>
      <w:r w:rsidRPr="00982240">
        <w:rPr>
          <w:rFonts w:ascii="Bookman Old Style" w:hAnsi="Bookman Old Style"/>
          <w:b/>
          <w:sz w:val="22"/>
          <w:szCs w:val="22"/>
        </w:rPr>
        <w:t>94-649 - Maine Commission on Indigent Legal Services</w:t>
      </w:r>
    </w:p>
    <w:p w14:paraId="792DF9D5" w14:textId="48ACE44F" w:rsidR="00982240" w:rsidRPr="00982240" w:rsidRDefault="00982240" w:rsidP="00BD1C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982240">
        <w:rPr>
          <w:rFonts w:ascii="Bookman Old Style" w:hAnsi="Bookman Old Style"/>
          <w:bCs/>
          <w:sz w:val="22"/>
          <w:szCs w:val="22"/>
        </w:rPr>
        <w:t xml:space="preserve">CHAPTER NUMBER AND TITLE:  </w:t>
      </w:r>
      <w:r w:rsidRPr="00BD1C41">
        <w:rPr>
          <w:rFonts w:ascii="Bookman Old Style" w:hAnsi="Bookman Old Style"/>
          <w:b/>
          <w:sz w:val="22"/>
          <w:szCs w:val="22"/>
        </w:rPr>
        <w:t>Ch. 301,</w:t>
      </w:r>
      <w:r>
        <w:rPr>
          <w:rFonts w:ascii="Bookman Old Style" w:hAnsi="Bookman Old Style"/>
          <w:bCs/>
          <w:sz w:val="22"/>
          <w:szCs w:val="22"/>
        </w:rPr>
        <w:t xml:space="preserve"> </w:t>
      </w:r>
      <w:r w:rsidRPr="00982240">
        <w:rPr>
          <w:rFonts w:ascii="Bookman Old Style" w:hAnsi="Bookman Old Style"/>
          <w:bCs/>
          <w:sz w:val="22"/>
          <w:szCs w:val="22"/>
        </w:rPr>
        <w:t>Fee Schedule and Administrative Procedures for Payment of Court or Commission Assigned Counsel</w:t>
      </w:r>
    </w:p>
    <w:p w14:paraId="427240BF" w14:textId="6883799F" w:rsidR="00982240" w:rsidRPr="00982240" w:rsidRDefault="00982240" w:rsidP="00BD1C4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982240">
        <w:rPr>
          <w:rFonts w:ascii="Bookman Old Style" w:hAnsi="Bookman Old Style"/>
          <w:bCs/>
          <w:sz w:val="22"/>
          <w:szCs w:val="22"/>
        </w:rPr>
        <w:t xml:space="preserve">ADOPTED RULE NUMBER: </w:t>
      </w:r>
      <w:r>
        <w:rPr>
          <w:rFonts w:ascii="Bookman Old Style" w:hAnsi="Bookman Old Style"/>
          <w:b/>
          <w:sz w:val="22"/>
          <w:szCs w:val="22"/>
        </w:rPr>
        <w:t>2024-023</w:t>
      </w:r>
    </w:p>
    <w:p w14:paraId="1335C554" w14:textId="52DDB8B2" w:rsidR="00982240" w:rsidRPr="00982240" w:rsidRDefault="00982240" w:rsidP="00BD1C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982240">
        <w:rPr>
          <w:rFonts w:ascii="Bookman Old Style" w:hAnsi="Bookman Old Style"/>
          <w:bCs/>
          <w:sz w:val="22"/>
          <w:szCs w:val="22"/>
        </w:rPr>
        <w:t xml:space="preserve">CONCISE SUMMARY: This proposed rule amendment would provide a graduated penalty structure for vouchers submitted after 90 days of the triggering date. The rule also updates the trigger amounts for presumptive review to be in line with the recent increase to the hourly rate paid to assigned counsel.  </w:t>
      </w:r>
    </w:p>
    <w:p w14:paraId="3A1A0E42" w14:textId="2433D5B2" w:rsidR="00982240" w:rsidRPr="00982240" w:rsidRDefault="00982240" w:rsidP="00BD1C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982240">
        <w:rPr>
          <w:rFonts w:ascii="Bookman Old Style" w:hAnsi="Bookman Old Style"/>
          <w:bCs/>
          <w:sz w:val="22"/>
          <w:szCs w:val="22"/>
        </w:rPr>
        <w:t>EFFECTIVE DATE:</w:t>
      </w:r>
      <w:r>
        <w:rPr>
          <w:rFonts w:ascii="Bookman Old Style" w:hAnsi="Bookman Old Style"/>
          <w:bCs/>
          <w:sz w:val="22"/>
          <w:szCs w:val="22"/>
        </w:rPr>
        <w:t xml:space="preserve"> February 6, 2024</w:t>
      </w:r>
    </w:p>
    <w:p w14:paraId="5A8FE8E3" w14:textId="02E15567" w:rsidR="00982240" w:rsidRPr="00982240" w:rsidRDefault="00982240" w:rsidP="00BD1C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982240">
        <w:rPr>
          <w:rFonts w:ascii="Bookman Old Style" w:hAnsi="Bookman Old Style"/>
          <w:bCs/>
          <w:sz w:val="22"/>
          <w:szCs w:val="22"/>
        </w:rPr>
        <w:t>AGENCY CONTACT PERSON: Jim Billings, Executive Director, Maine Commission on Indigent Legal Services, 154 State House Station, Augusta, ME 04333. T</w:t>
      </w:r>
      <w:r>
        <w:rPr>
          <w:rFonts w:ascii="Bookman Old Style" w:hAnsi="Bookman Old Style"/>
          <w:bCs/>
          <w:sz w:val="22"/>
          <w:szCs w:val="22"/>
        </w:rPr>
        <w:t>elephone</w:t>
      </w:r>
      <w:r w:rsidRPr="00982240">
        <w:rPr>
          <w:rFonts w:ascii="Bookman Old Style" w:hAnsi="Bookman Old Style"/>
          <w:bCs/>
          <w:sz w:val="22"/>
          <w:szCs w:val="22"/>
        </w:rPr>
        <w:t>: 207-287-3254. Email</w:t>
      </w:r>
      <w:proofErr w:type="gramStart"/>
      <w:r w:rsidRPr="00982240">
        <w:rPr>
          <w:rFonts w:ascii="Bookman Old Style" w:hAnsi="Bookman Old Style"/>
          <w:bCs/>
          <w:sz w:val="22"/>
          <w:szCs w:val="22"/>
        </w:rPr>
        <w:t xml:space="preserve">: </w:t>
      </w:r>
      <w:r w:rsidRPr="00982240">
        <w:rPr>
          <w:rFonts w:ascii="Bookman Old Style" w:hAnsi="Bookman Old Style" w:cs="Arial"/>
          <w:color w:val="000000"/>
          <w:sz w:val="22"/>
          <w:szCs w:val="22"/>
          <w:shd w:val="clear" w:color="auto" w:fill="FFFFFF"/>
        </w:rPr>
        <w:t>:</w:t>
      </w:r>
      <w:proofErr w:type="gramEnd"/>
      <w:r w:rsidRPr="00982240">
        <w:rPr>
          <w:rFonts w:ascii="Bookman Old Style" w:hAnsi="Bookman Old Style" w:cs="Arial"/>
          <w:color w:val="000000"/>
          <w:sz w:val="22"/>
          <w:szCs w:val="22"/>
          <w:shd w:val="clear" w:color="auto" w:fill="FFFFFF"/>
        </w:rPr>
        <w:t> </w:t>
      </w:r>
      <w:hyperlink r:id="rId40" w:history="1">
        <w:r w:rsidRPr="00982240">
          <w:rPr>
            <w:rStyle w:val="Hyperlink"/>
            <w:rFonts w:ascii="Bookman Old Style" w:hAnsi="Bookman Old Style" w:cs="Arial"/>
            <w:color w:val="3366CC"/>
            <w:sz w:val="22"/>
            <w:szCs w:val="22"/>
            <w:shd w:val="clear" w:color="auto" w:fill="FFFFFF"/>
          </w:rPr>
          <w:t>Jim.Billings@Maine.gov</w:t>
        </w:r>
      </w:hyperlink>
    </w:p>
    <w:p w14:paraId="5DE6221B" w14:textId="5ED0872F" w:rsidR="00982240" w:rsidRPr="00982240" w:rsidRDefault="00982240" w:rsidP="00BD1C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982240">
        <w:rPr>
          <w:rFonts w:ascii="Bookman Old Style" w:hAnsi="Bookman Old Style" w:cs="Arial"/>
          <w:color w:val="000000"/>
          <w:sz w:val="22"/>
          <w:szCs w:val="22"/>
          <w:shd w:val="clear" w:color="auto" w:fill="FFFFFF"/>
        </w:rPr>
        <w:t>AGENCY WEBSITE: </w:t>
      </w:r>
      <w:hyperlink r:id="rId41" w:history="1">
        <w:r w:rsidRPr="00982240">
          <w:rPr>
            <w:rStyle w:val="Hyperlink"/>
            <w:rFonts w:ascii="Bookman Old Style" w:hAnsi="Bookman Old Style" w:cs="Arial"/>
            <w:color w:val="3366CC"/>
            <w:sz w:val="22"/>
            <w:szCs w:val="22"/>
            <w:shd w:val="clear" w:color="auto" w:fill="FFFFFF"/>
          </w:rPr>
          <w:t>www.maine.gov/mcils</w:t>
        </w:r>
      </w:hyperlink>
      <w:r w:rsidRPr="00982240">
        <w:rPr>
          <w:rFonts w:ascii="Bookman Old Style" w:hAnsi="Bookman Old Style" w:cs="Arial"/>
          <w:color w:val="000000"/>
          <w:sz w:val="22"/>
          <w:szCs w:val="22"/>
        </w:rPr>
        <w:br/>
      </w:r>
      <w:r w:rsidRPr="00982240">
        <w:rPr>
          <w:rFonts w:ascii="Bookman Old Style" w:hAnsi="Bookman Old Style" w:cs="Arial"/>
          <w:color w:val="000000"/>
          <w:sz w:val="22"/>
          <w:szCs w:val="22"/>
          <w:shd w:val="clear" w:color="auto" w:fill="FFFFFF"/>
        </w:rPr>
        <w:t>EMAIL FOR OVERALL AGENCY RULEMAKING LIAISON: </w:t>
      </w:r>
      <w:hyperlink r:id="rId42" w:history="1">
        <w:r w:rsidRPr="00982240">
          <w:rPr>
            <w:rStyle w:val="Hyperlink"/>
            <w:rFonts w:ascii="Bookman Old Style" w:hAnsi="Bookman Old Style" w:cs="Arial"/>
            <w:color w:val="3366CC"/>
            <w:sz w:val="22"/>
            <w:szCs w:val="22"/>
            <w:shd w:val="clear" w:color="auto" w:fill="FFFFFF"/>
          </w:rPr>
          <w:t>Jim.Billings@Maine.gov</w:t>
        </w:r>
      </w:hyperlink>
    </w:p>
    <w:p w14:paraId="37B2E2FF" w14:textId="77777777" w:rsidR="001D6656" w:rsidRDefault="001D6656" w:rsidP="00982240">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2990ABD8" w14:textId="77777777" w:rsidR="00982240" w:rsidRDefault="00982240" w:rsidP="00982240">
      <w:pPr>
        <w:keepNext/>
        <w:keepLines/>
        <w:tabs>
          <w:tab w:val="left" w:pos="-1440"/>
          <w:tab w:val="left" w:pos="-720"/>
          <w:tab w:val="left" w:pos="4320"/>
          <w:tab w:val="left" w:pos="10440"/>
        </w:tabs>
        <w:rPr>
          <w:rFonts w:ascii="Bookman Old Style" w:hAnsi="Bookman Old Style"/>
          <w:sz w:val="22"/>
          <w:szCs w:val="22"/>
        </w:rPr>
      </w:pPr>
    </w:p>
    <w:p w14:paraId="731D2455" w14:textId="7EF27231" w:rsidR="00EE1EFA" w:rsidRPr="00EE1EFA" w:rsidRDefault="00EE1EFA" w:rsidP="00EE1EF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E1EFA">
        <w:rPr>
          <w:rFonts w:ascii="Bookman Old Style" w:hAnsi="Bookman Old Style"/>
          <w:bCs/>
          <w:sz w:val="22"/>
          <w:szCs w:val="22"/>
        </w:rPr>
        <w:t>AGENCY:</w:t>
      </w:r>
      <w:r w:rsidRPr="00EE1EFA">
        <w:rPr>
          <w:rFonts w:ascii="Bookman Old Style" w:hAnsi="Bookman Old Style"/>
          <w:bCs/>
          <w:sz w:val="22"/>
          <w:szCs w:val="22"/>
        </w:rPr>
        <w:tab/>
      </w:r>
      <w:r w:rsidRPr="00EE1EFA">
        <w:rPr>
          <w:rFonts w:ascii="Bookman Old Style" w:hAnsi="Bookman Old Style"/>
          <w:b/>
          <w:sz w:val="22"/>
          <w:szCs w:val="22"/>
        </w:rPr>
        <w:t>06-096 - Department of Environmental Protection</w:t>
      </w:r>
    </w:p>
    <w:p w14:paraId="4F3337DA" w14:textId="066025C6" w:rsidR="00EE1EFA" w:rsidRPr="00EE1EFA" w:rsidRDefault="00EE1EFA" w:rsidP="00EE1EF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E1EFA">
        <w:rPr>
          <w:rFonts w:ascii="Bookman Old Style" w:hAnsi="Bookman Old Style"/>
          <w:bCs/>
          <w:sz w:val="22"/>
          <w:szCs w:val="22"/>
        </w:rPr>
        <w:t xml:space="preserve">CHAPTER NUMBER AND TITLE: </w:t>
      </w:r>
      <w:r w:rsidRPr="00EE1EFA">
        <w:rPr>
          <w:rFonts w:ascii="Bookman Old Style" w:hAnsi="Bookman Old Style"/>
          <w:b/>
          <w:sz w:val="22"/>
          <w:szCs w:val="22"/>
        </w:rPr>
        <w:t>Ch. 80,</w:t>
      </w:r>
      <w:r>
        <w:rPr>
          <w:rFonts w:ascii="Bookman Old Style" w:hAnsi="Bookman Old Style"/>
          <w:bCs/>
          <w:sz w:val="22"/>
          <w:szCs w:val="22"/>
        </w:rPr>
        <w:t xml:space="preserve"> </w:t>
      </w:r>
      <w:r w:rsidRPr="00EE1EFA">
        <w:rPr>
          <w:rFonts w:ascii="Bookman Old Style" w:hAnsi="Bookman Old Style"/>
          <w:bCs/>
          <w:sz w:val="22"/>
          <w:szCs w:val="22"/>
        </w:rPr>
        <w:t>Reduction of Toxics in Packaging</w:t>
      </w:r>
    </w:p>
    <w:p w14:paraId="555FE2F8" w14:textId="134DD31D" w:rsidR="00EE1EFA" w:rsidRPr="00EE1EFA" w:rsidRDefault="00EE1EFA" w:rsidP="00EE1EF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E1EFA">
        <w:rPr>
          <w:rFonts w:ascii="Bookman Old Style" w:hAnsi="Bookman Old Style"/>
          <w:bCs/>
          <w:sz w:val="22"/>
          <w:szCs w:val="22"/>
        </w:rPr>
        <w:t>ADOPTED RULE NUMBER:</w:t>
      </w:r>
      <w:r>
        <w:rPr>
          <w:rFonts w:ascii="Bookman Old Style" w:hAnsi="Bookman Old Style"/>
          <w:bCs/>
          <w:sz w:val="22"/>
          <w:szCs w:val="22"/>
        </w:rPr>
        <w:t xml:space="preserve"> </w:t>
      </w:r>
      <w:r w:rsidRPr="00EE1EFA">
        <w:rPr>
          <w:rFonts w:ascii="Bookman Old Style" w:hAnsi="Bookman Old Style"/>
          <w:b/>
          <w:sz w:val="22"/>
          <w:szCs w:val="22"/>
        </w:rPr>
        <w:t>2024-024</w:t>
      </w:r>
    </w:p>
    <w:p w14:paraId="32CF1FDC" w14:textId="5F89C415" w:rsidR="00EE1EFA" w:rsidRPr="00EE1EFA" w:rsidRDefault="00EE1EFA" w:rsidP="00EE1EF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E1EFA">
        <w:rPr>
          <w:rFonts w:ascii="Bookman Old Style" w:hAnsi="Bookman Old Style"/>
          <w:bCs/>
          <w:sz w:val="22"/>
          <w:szCs w:val="22"/>
        </w:rPr>
        <w:t>CONCISE SUMMARY: This rulemaking updates the existing Chapter 80 in accordance with changes in the law and updates language and formatting. The changes include the incorporation of an existing statutory sales prohibition on the use of phthalates in food packaging. This does not include the proposed section 5, establishing a sales prohibition on the use of specific applications of intentionally added PFAS to certain types of food packaging, which is a major substantive rulemaking and must be submitted to the legislature for review.</w:t>
      </w:r>
    </w:p>
    <w:p w14:paraId="4AF87AEE" w14:textId="14FEB09D" w:rsidR="00EE1EFA" w:rsidRPr="00EE1EFA" w:rsidRDefault="00EE1EFA" w:rsidP="00EE1EF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E1EFA">
        <w:rPr>
          <w:rFonts w:ascii="Bookman Old Style" w:hAnsi="Bookman Old Style"/>
          <w:bCs/>
          <w:sz w:val="22"/>
          <w:szCs w:val="22"/>
        </w:rPr>
        <w:t>EFFECTIVE DATE:</w:t>
      </w:r>
      <w:r>
        <w:rPr>
          <w:rFonts w:ascii="Bookman Old Style" w:hAnsi="Bookman Old Style"/>
          <w:bCs/>
          <w:sz w:val="22"/>
          <w:szCs w:val="22"/>
        </w:rPr>
        <w:t xml:space="preserve"> February 6, 2024</w:t>
      </w:r>
    </w:p>
    <w:p w14:paraId="2BCCC5F6" w14:textId="47DD6BE9" w:rsidR="00EE1EFA" w:rsidRPr="00EE1EFA" w:rsidRDefault="00EE1EFA" w:rsidP="00EE1EFA">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E1EFA">
        <w:rPr>
          <w:rFonts w:ascii="Bookman Old Style" w:hAnsi="Bookman Old Style"/>
          <w:bCs/>
          <w:sz w:val="22"/>
          <w:szCs w:val="22"/>
        </w:rPr>
        <w:t xml:space="preserve">AGENCY CONTACT PERSON: Kerri Malinowski, DEP, 17 SHS, Augusta, ME 04333-0017. Telephone: (207) 215-1894. Email: </w:t>
      </w:r>
      <w:hyperlink r:id="rId43" w:history="1">
        <w:r w:rsidRPr="00EE1EFA">
          <w:rPr>
            <w:rStyle w:val="Hyperlink"/>
            <w:rFonts w:ascii="Bookman Old Style" w:hAnsi="Bookman Old Style"/>
            <w:bCs/>
            <w:sz w:val="22"/>
            <w:szCs w:val="22"/>
          </w:rPr>
          <w:t>Kerri.Malinowksi@Maine.Gov</w:t>
        </w:r>
      </w:hyperlink>
    </w:p>
    <w:p w14:paraId="4C164178" w14:textId="2FE9C5EE" w:rsidR="00EE1EFA" w:rsidRDefault="00EE1EFA" w:rsidP="00EE1EF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EE1EFA">
        <w:rPr>
          <w:rFonts w:ascii="Bookman Old Style" w:hAnsi="Bookman Old Style" w:cs="Arial"/>
          <w:bCs/>
          <w:color w:val="000000"/>
          <w:sz w:val="22"/>
          <w:szCs w:val="22"/>
          <w:shd w:val="clear" w:color="auto" w:fill="FFFFFF"/>
        </w:rPr>
        <w:t>AGENCY WEBSITE: </w:t>
      </w:r>
      <w:hyperlink r:id="rId44" w:history="1">
        <w:r w:rsidRPr="00EE1EFA">
          <w:rPr>
            <w:rStyle w:val="Hyperlink"/>
            <w:rFonts w:ascii="Bookman Old Style" w:hAnsi="Bookman Old Style" w:cs="Arial"/>
            <w:bCs/>
            <w:color w:val="3366CC"/>
            <w:sz w:val="22"/>
            <w:szCs w:val="22"/>
            <w:shd w:val="clear" w:color="auto" w:fill="FFFFFF"/>
          </w:rPr>
          <w:t>https://www.maine.gov/dep/</w:t>
        </w:r>
      </w:hyperlink>
      <w:r w:rsidRPr="00EE1EFA">
        <w:rPr>
          <w:rFonts w:ascii="Bookman Old Style" w:hAnsi="Bookman Old Style" w:cs="Arial"/>
          <w:bCs/>
          <w:color w:val="000000"/>
          <w:sz w:val="22"/>
          <w:szCs w:val="22"/>
        </w:rPr>
        <w:br/>
      </w:r>
      <w:r w:rsidRPr="00EE1EFA">
        <w:rPr>
          <w:rFonts w:ascii="Bookman Old Style" w:hAnsi="Bookman Old Style" w:cs="Arial"/>
          <w:bCs/>
          <w:color w:val="000000"/>
          <w:sz w:val="22"/>
          <w:szCs w:val="22"/>
          <w:shd w:val="clear" w:color="auto" w:fill="FFFFFF"/>
        </w:rPr>
        <w:t xml:space="preserve">EMAIL FOR OVERALL AGENCY RULEMAKING </w:t>
      </w:r>
      <w:r>
        <w:rPr>
          <w:rFonts w:ascii="Bookman Old Style" w:hAnsi="Bookman Old Style" w:cs="Arial"/>
          <w:bCs/>
          <w:color w:val="000000"/>
          <w:sz w:val="22"/>
          <w:szCs w:val="22"/>
          <w:shd w:val="clear" w:color="auto" w:fill="FFFFFF"/>
        </w:rPr>
        <w:t>L</w:t>
      </w:r>
      <w:r w:rsidRPr="00EE1EFA">
        <w:rPr>
          <w:rFonts w:ascii="Bookman Old Style" w:hAnsi="Bookman Old Style" w:cs="Arial"/>
          <w:bCs/>
          <w:color w:val="000000"/>
          <w:sz w:val="22"/>
          <w:szCs w:val="22"/>
          <w:shd w:val="clear" w:color="auto" w:fill="FFFFFF"/>
        </w:rPr>
        <w:t>IAISON: </w:t>
      </w:r>
      <w:hyperlink r:id="rId45" w:history="1">
        <w:r w:rsidRPr="00EE1EFA">
          <w:rPr>
            <w:rStyle w:val="Hyperlink"/>
            <w:rFonts w:ascii="Bookman Old Style" w:hAnsi="Bookman Old Style" w:cs="Arial"/>
            <w:bCs/>
            <w:color w:val="3366CC"/>
            <w:sz w:val="22"/>
            <w:szCs w:val="22"/>
            <w:shd w:val="clear" w:color="auto" w:fill="FFFFFF"/>
          </w:rPr>
          <w:t>Mark.T.Margerum@maine.gov</w:t>
        </w:r>
      </w:hyperlink>
    </w:p>
    <w:p w14:paraId="5D6A125F" w14:textId="77777777" w:rsidR="00EE1EFA" w:rsidRPr="00EE1EFA" w:rsidRDefault="00EE1EFA" w:rsidP="00EE1EFA">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27BD9644" w14:textId="77777777" w:rsidR="00982240" w:rsidRDefault="00982240" w:rsidP="00982240">
      <w:pPr>
        <w:keepNext/>
        <w:keepLines/>
        <w:tabs>
          <w:tab w:val="left" w:pos="-1440"/>
          <w:tab w:val="left" w:pos="-720"/>
          <w:tab w:val="left" w:pos="4320"/>
          <w:tab w:val="left" w:pos="10440"/>
        </w:tabs>
        <w:rPr>
          <w:rFonts w:ascii="Bookman Old Style" w:hAnsi="Bookman Old Style"/>
          <w:sz w:val="22"/>
          <w:szCs w:val="22"/>
        </w:rPr>
      </w:pPr>
    </w:p>
    <w:p w14:paraId="66FAAA4C" w14:textId="2654ADA8" w:rsidR="001D3CCC" w:rsidRPr="001D3CCC" w:rsidRDefault="001D3CCC" w:rsidP="001D3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1D3CCC">
        <w:rPr>
          <w:rFonts w:ascii="Bookman Old Style" w:hAnsi="Bookman Old Style"/>
          <w:bCs/>
          <w:sz w:val="22"/>
          <w:szCs w:val="22"/>
        </w:rPr>
        <w:t xml:space="preserve">AGENCY: </w:t>
      </w:r>
      <w:r w:rsidRPr="001D3CCC">
        <w:rPr>
          <w:rFonts w:ascii="Bookman Old Style" w:hAnsi="Bookman Old Style"/>
          <w:b/>
          <w:sz w:val="22"/>
          <w:szCs w:val="22"/>
        </w:rPr>
        <w:t>06-096 - Department of Environmental Protection</w:t>
      </w:r>
    </w:p>
    <w:p w14:paraId="4B38FEEB" w14:textId="127C8482" w:rsidR="001D3CCC" w:rsidRPr="001D3CCC" w:rsidRDefault="001D3CCC" w:rsidP="001D3CCC">
      <w:pPr>
        <w:tabs>
          <w:tab w:val="left" w:pos="-1440"/>
          <w:tab w:val="left" w:pos="-720"/>
          <w:tab w:val="left" w:pos="0"/>
          <w:tab w:val="left" w:pos="580"/>
          <w:tab w:val="left" w:pos="1152"/>
          <w:tab w:val="left" w:pos="1757"/>
          <w:tab w:val="left" w:pos="2400"/>
          <w:tab w:val="left" w:pos="3145"/>
          <w:tab w:val="left" w:pos="3892"/>
          <w:tab w:val="left" w:pos="4470"/>
          <w:tab w:val="left" w:pos="5040"/>
        </w:tabs>
        <w:jc w:val="both"/>
        <w:rPr>
          <w:rFonts w:ascii="Bookman Old Style" w:hAnsi="Bookman Old Style"/>
          <w:bCs/>
          <w:sz w:val="22"/>
          <w:szCs w:val="22"/>
        </w:rPr>
      </w:pPr>
      <w:r w:rsidRPr="001D3CCC">
        <w:rPr>
          <w:rFonts w:ascii="Bookman Old Style" w:hAnsi="Bookman Old Style"/>
          <w:bCs/>
          <w:sz w:val="22"/>
          <w:szCs w:val="22"/>
        </w:rPr>
        <w:t xml:space="preserve">CHAPTER NUMBER AND TITLE: </w:t>
      </w:r>
      <w:r w:rsidRPr="001D3CCC">
        <w:rPr>
          <w:rFonts w:ascii="Bookman Old Style" w:hAnsi="Bookman Old Style"/>
          <w:b/>
          <w:sz w:val="22"/>
          <w:szCs w:val="22"/>
        </w:rPr>
        <w:t>Ch. 305,</w:t>
      </w:r>
      <w:r>
        <w:rPr>
          <w:rFonts w:ascii="Bookman Old Style" w:hAnsi="Bookman Old Style"/>
          <w:bCs/>
          <w:sz w:val="22"/>
          <w:szCs w:val="22"/>
        </w:rPr>
        <w:t xml:space="preserve"> </w:t>
      </w:r>
      <w:r w:rsidRPr="001D3CCC">
        <w:rPr>
          <w:rFonts w:ascii="Bookman Old Style" w:hAnsi="Bookman Old Style"/>
          <w:bCs/>
          <w:sz w:val="22"/>
          <w:szCs w:val="22"/>
        </w:rPr>
        <w:t>Natural Resources Protection Act – Permit by Rule, Section 16A Beach nourishment and dune restoration or construction activities in coastal sand dunes</w:t>
      </w:r>
    </w:p>
    <w:p w14:paraId="70305ACE" w14:textId="07640B0A" w:rsidR="001D3CCC" w:rsidRPr="00242FFE" w:rsidRDefault="001D3CCC" w:rsidP="001D3CC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1D3CCC">
        <w:rPr>
          <w:rFonts w:ascii="Bookman Old Style" w:hAnsi="Bookman Old Style"/>
          <w:bCs/>
          <w:sz w:val="22"/>
          <w:szCs w:val="22"/>
        </w:rPr>
        <w:t xml:space="preserve">ADOPTED RULE NUMBER: </w:t>
      </w:r>
      <w:r w:rsidRPr="001D3CCC">
        <w:rPr>
          <w:rFonts w:ascii="Bookman Old Style" w:hAnsi="Bookman Old Style"/>
          <w:bCs/>
          <w:sz w:val="22"/>
          <w:szCs w:val="22"/>
        </w:rPr>
        <w:tab/>
      </w:r>
      <w:r w:rsidRPr="001D3CCC">
        <w:rPr>
          <w:rFonts w:ascii="Bookman Old Style" w:hAnsi="Bookman Old Style"/>
          <w:b/>
          <w:sz w:val="22"/>
          <w:szCs w:val="22"/>
        </w:rPr>
        <w:t>2024-025</w:t>
      </w:r>
      <w:r w:rsidR="00242FFE">
        <w:rPr>
          <w:rFonts w:ascii="Bookman Old Style" w:hAnsi="Bookman Old Style"/>
          <w:b/>
          <w:sz w:val="22"/>
          <w:szCs w:val="22"/>
        </w:rPr>
        <w:t xml:space="preserve"> </w:t>
      </w:r>
      <w:r w:rsidR="00242FFE">
        <w:rPr>
          <w:rFonts w:ascii="Bookman Old Style" w:hAnsi="Bookman Old Style"/>
          <w:bCs/>
          <w:sz w:val="22"/>
          <w:szCs w:val="22"/>
        </w:rPr>
        <w:t>(emergency)</w:t>
      </w:r>
    </w:p>
    <w:p w14:paraId="2F9596EE" w14:textId="7071AA09" w:rsidR="001D3CCC" w:rsidRPr="001D3CCC" w:rsidRDefault="001D3CCC" w:rsidP="001D3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1D3CCC">
        <w:rPr>
          <w:rFonts w:ascii="Bookman Old Style" w:hAnsi="Bookman Old Style"/>
          <w:bCs/>
          <w:sz w:val="22"/>
          <w:szCs w:val="22"/>
        </w:rPr>
        <w:t xml:space="preserve">CONCISE SUMMARY: Public Law 2023, </w:t>
      </w:r>
      <w:proofErr w:type="spellStart"/>
      <w:r w:rsidRPr="001D3CCC">
        <w:rPr>
          <w:rFonts w:ascii="Bookman Old Style" w:hAnsi="Bookman Old Style"/>
          <w:bCs/>
          <w:sz w:val="22"/>
          <w:szCs w:val="22"/>
        </w:rPr>
        <w:t>ch.</w:t>
      </w:r>
      <w:proofErr w:type="spellEnd"/>
      <w:r w:rsidRPr="001D3CCC">
        <w:rPr>
          <w:rFonts w:ascii="Bookman Old Style" w:hAnsi="Bookman Old Style"/>
          <w:bCs/>
          <w:sz w:val="22"/>
          <w:szCs w:val="22"/>
        </w:rPr>
        <w:t xml:space="preserve"> 97 directed the Department to undertake rulemaking to amend Chapter 305 Natural Resources Protection Act (NRPA) - Permit </w:t>
      </w:r>
      <w:proofErr w:type="gramStart"/>
      <w:r w:rsidRPr="001D3CCC">
        <w:rPr>
          <w:rFonts w:ascii="Bookman Old Style" w:hAnsi="Bookman Old Style"/>
          <w:bCs/>
          <w:sz w:val="22"/>
          <w:szCs w:val="22"/>
        </w:rPr>
        <w:t>By</w:t>
      </w:r>
      <w:proofErr w:type="gramEnd"/>
      <w:r w:rsidRPr="001D3CCC">
        <w:rPr>
          <w:rFonts w:ascii="Bookman Old Style" w:hAnsi="Bookman Old Style"/>
          <w:bCs/>
          <w:sz w:val="22"/>
          <w:szCs w:val="22"/>
        </w:rPr>
        <w:t xml:space="preserve"> Rule to allow for the use of biodegradable stabilization materials in dune restoration projects. This law became effective October 25, 2023. Department staff have been working on a draft rule revision to implement the law that will be proposed to the Board for posting for standard rulemaking in the coming weeks. Due to the recent storm events, there is an immediate need to allow for expedited review of dune restoration and </w:t>
      </w:r>
      <w:r w:rsidRPr="001D3CCC">
        <w:rPr>
          <w:rFonts w:ascii="Bookman Old Style" w:hAnsi="Bookman Old Style"/>
          <w:bCs/>
          <w:sz w:val="22"/>
          <w:szCs w:val="22"/>
        </w:rPr>
        <w:lastRenderedPageBreak/>
        <w:t>construction projects through permit by rule. This emergency rulemaking would put into place revisions to Chapter 305, Section 16A to allow coastal sand dune restoration using biodegradable stabilization materials to receive NRPA permits through permit by rule. All emergency rulemaking expires after 90 days, so this rule revision will be temporary.</w:t>
      </w:r>
    </w:p>
    <w:p w14:paraId="1DBE911A" w14:textId="40659F1E" w:rsidR="001D3CCC" w:rsidRPr="001D3CCC" w:rsidRDefault="001D3CCC" w:rsidP="001D3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1D3CCC">
        <w:rPr>
          <w:rFonts w:ascii="Bookman Old Style" w:hAnsi="Bookman Old Style"/>
          <w:bCs/>
          <w:sz w:val="22"/>
          <w:szCs w:val="22"/>
        </w:rPr>
        <w:t>EFFECTIVE DATE:</w:t>
      </w:r>
      <w:r>
        <w:rPr>
          <w:rFonts w:ascii="Bookman Old Style" w:hAnsi="Bookman Old Style"/>
          <w:bCs/>
          <w:sz w:val="22"/>
          <w:szCs w:val="22"/>
        </w:rPr>
        <w:t xml:space="preserve"> February 2, 204</w:t>
      </w:r>
    </w:p>
    <w:p w14:paraId="1A417DB9" w14:textId="1DCA5BA0" w:rsidR="001D3CCC" w:rsidRPr="001D3CCC" w:rsidRDefault="001D3CCC" w:rsidP="001D3CC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1D3CCC">
        <w:rPr>
          <w:rFonts w:ascii="Bookman Old Style" w:hAnsi="Bookman Old Style"/>
          <w:bCs/>
          <w:sz w:val="22"/>
          <w:szCs w:val="22"/>
        </w:rPr>
        <w:t>AGENCY CONTACT PERSON: Naomi Kirk-Lawlor, 17 State House Station,</w:t>
      </w:r>
      <w:r>
        <w:rPr>
          <w:rFonts w:ascii="Bookman Old Style" w:hAnsi="Bookman Old Style"/>
          <w:bCs/>
          <w:sz w:val="22"/>
          <w:szCs w:val="22"/>
        </w:rPr>
        <w:t xml:space="preserve"> </w:t>
      </w:r>
      <w:r w:rsidRPr="001D3CCC">
        <w:rPr>
          <w:rFonts w:ascii="Bookman Old Style" w:hAnsi="Bookman Old Style"/>
          <w:bCs/>
          <w:sz w:val="22"/>
          <w:szCs w:val="22"/>
        </w:rPr>
        <w:t xml:space="preserve">Augusta, </w:t>
      </w:r>
      <w:proofErr w:type="gramStart"/>
      <w:r w:rsidRPr="001D3CCC">
        <w:rPr>
          <w:rFonts w:ascii="Bookman Old Style" w:hAnsi="Bookman Old Style"/>
          <w:bCs/>
          <w:sz w:val="22"/>
          <w:szCs w:val="22"/>
        </w:rPr>
        <w:t>Me  04333</w:t>
      </w:r>
      <w:proofErr w:type="gramEnd"/>
      <w:r w:rsidRPr="001D3CCC">
        <w:rPr>
          <w:rFonts w:ascii="Bookman Old Style" w:hAnsi="Bookman Old Style"/>
          <w:bCs/>
          <w:sz w:val="22"/>
          <w:szCs w:val="22"/>
        </w:rPr>
        <w:t xml:space="preserve">. Telephone: 207-287-7844. Email: </w:t>
      </w:r>
      <w:r>
        <w:rPr>
          <w:rFonts w:ascii="Bookman Old Style" w:hAnsi="Bookman Old Style"/>
          <w:bCs/>
          <w:sz w:val="22"/>
          <w:szCs w:val="22"/>
        </w:rPr>
        <w:t>N</w:t>
      </w:r>
      <w:r w:rsidRPr="001D3CCC">
        <w:rPr>
          <w:rFonts w:ascii="Bookman Old Style" w:hAnsi="Bookman Old Style"/>
          <w:bCs/>
          <w:sz w:val="22"/>
          <w:szCs w:val="22"/>
        </w:rPr>
        <w:t>aomi.</w:t>
      </w:r>
      <w:r>
        <w:rPr>
          <w:rFonts w:ascii="Bookman Old Style" w:hAnsi="Bookman Old Style"/>
          <w:bCs/>
          <w:sz w:val="22"/>
          <w:szCs w:val="22"/>
        </w:rPr>
        <w:t>K</w:t>
      </w:r>
      <w:r w:rsidRPr="001D3CCC">
        <w:rPr>
          <w:rFonts w:ascii="Bookman Old Style" w:hAnsi="Bookman Old Style"/>
          <w:bCs/>
          <w:sz w:val="22"/>
          <w:szCs w:val="22"/>
        </w:rPr>
        <w:t>irk-</w:t>
      </w:r>
      <w:r>
        <w:rPr>
          <w:rFonts w:ascii="Bookman Old Style" w:hAnsi="Bookman Old Style"/>
          <w:bCs/>
          <w:sz w:val="22"/>
          <w:szCs w:val="22"/>
        </w:rPr>
        <w:t>L</w:t>
      </w:r>
      <w:r w:rsidRPr="001D3CCC">
        <w:rPr>
          <w:rFonts w:ascii="Bookman Old Style" w:hAnsi="Bookman Old Style"/>
          <w:bCs/>
          <w:sz w:val="22"/>
          <w:szCs w:val="22"/>
        </w:rPr>
        <w:t>awlor@maine.gov</w:t>
      </w:r>
    </w:p>
    <w:p w14:paraId="58A74759" w14:textId="77777777" w:rsidR="001D3CCC" w:rsidRPr="001D3CCC" w:rsidRDefault="001D3CCC" w:rsidP="001D3CC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D3CCC">
        <w:rPr>
          <w:rFonts w:ascii="Bookman Old Style" w:hAnsi="Bookman Old Style" w:cs="Arial"/>
          <w:bCs/>
          <w:color w:val="000000"/>
          <w:sz w:val="22"/>
          <w:szCs w:val="22"/>
          <w:shd w:val="clear" w:color="auto" w:fill="FFFFFF"/>
        </w:rPr>
        <w:t>AGENCY WEBSITE: </w:t>
      </w:r>
      <w:hyperlink r:id="rId46" w:history="1">
        <w:r w:rsidRPr="001D3CCC">
          <w:rPr>
            <w:rStyle w:val="Hyperlink"/>
            <w:rFonts w:ascii="Bookman Old Style" w:hAnsi="Bookman Old Style" w:cs="Arial"/>
            <w:bCs/>
            <w:color w:val="3366CC"/>
            <w:sz w:val="22"/>
            <w:szCs w:val="22"/>
            <w:shd w:val="clear" w:color="auto" w:fill="FFFFFF"/>
          </w:rPr>
          <w:t>https://www.maine.gov/dep/</w:t>
        </w:r>
      </w:hyperlink>
      <w:r w:rsidRPr="001D3CCC">
        <w:rPr>
          <w:rFonts w:ascii="Bookman Old Style" w:hAnsi="Bookman Old Style" w:cs="Arial"/>
          <w:bCs/>
          <w:color w:val="000000"/>
          <w:sz w:val="22"/>
          <w:szCs w:val="22"/>
        </w:rPr>
        <w:br/>
      </w:r>
      <w:r w:rsidRPr="001D3CCC">
        <w:rPr>
          <w:rFonts w:ascii="Bookman Old Style" w:hAnsi="Bookman Old Style" w:cs="Arial"/>
          <w:bCs/>
          <w:color w:val="000000"/>
          <w:sz w:val="22"/>
          <w:szCs w:val="22"/>
          <w:shd w:val="clear" w:color="auto" w:fill="FFFFFF"/>
        </w:rPr>
        <w:t>EMAIL FOR OVERALL AGENCY RULEMAKING LIAISON: </w:t>
      </w:r>
      <w:hyperlink r:id="rId47" w:history="1">
        <w:r w:rsidRPr="001D3CCC">
          <w:rPr>
            <w:rStyle w:val="Hyperlink"/>
            <w:rFonts w:ascii="Bookman Old Style" w:hAnsi="Bookman Old Style" w:cs="Arial"/>
            <w:bCs/>
            <w:color w:val="3366CC"/>
            <w:sz w:val="22"/>
            <w:szCs w:val="22"/>
            <w:shd w:val="clear" w:color="auto" w:fill="FFFFFF"/>
          </w:rPr>
          <w:t>Mark.T.Margerum@maine.gov</w:t>
        </w:r>
      </w:hyperlink>
    </w:p>
    <w:p w14:paraId="5870B17F" w14:textId="77777777" w:rsidR="00830BED" w:rsidRDefault="00830BED" w:rsidP="00830BE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0EFB2C0B" w14:textId="77777777" w:rsidR="00EE1EFA" w:rsidRDefault="00EE1EFA" w:rsidP="00982240">
      <w:pPr>
        <w:keepNext/>
        <w:keepLines/>
        <w:tabs>
          <w:tab w:val="left" w:pos="-1440"/>
          <w:tab w:val="left" w:pos="-720"/>
          <w:tab w:val="left" w:pos="4320"/>
          <w:tab w:val="left" w:pos="10440"/>
        </w:tabs>
        <w:rPr>
          <w:rFonts w:ascii="Bookman Old Style" w:hAnsi="Bookman Old Style"/>
          <w:sz w:val="22"/>
          <w:szCs w:val="22"/>
        </w:rPr>
      </w:pPr>
    </w:p>
    <w:p w14:paraId="6D34BF92" w14:textId="1DA8EEE1" w:rsidR="00830BED" w:rsidRPr="00830BED" w:rsidRDefault="00830BED" w:rsidP="00830BED">
      <w:pPr>
        <w:rPr>
          <w:rFonts w:ascii="Bookman Old Style" w:hAnsi="Bookman Old Style"/>
          <w:b/>
          <w:sz w:val="22"/>
          <w:szCs w:val="22"/>
        </w:rPr>
      </w:pPr>
      <w:r w:rsidRPr="00830BED">
        <w:rPr>
          <w:rFonts w:ascii="Bookman Old Style" w:hAnsi="Bookman Old Style"/>
          <w:bCs/>
          <w:sz w:val="22"/>
          <w:szCs w:val="22"/>
        </w:rPr>
        <w:t>AGENCY:</w:t>
      </w:r>
      <w:r w:rsidRPr="00830BED">
        <w:rPr>
          <w:rFonts w:ascii="Bookman Old Style" w:hAnsi="Bookman Old Style"/>
          <w:b/>
          <w:sz w:val="22"/>
          <w:szCs w:val="22"/>
        </w:rPr>
        <w:t xml:space="preserve"> </w:t>
      </w:r>
      <w:r>
        <w:rPr>
          <w:rFonts w:ascii="Bookman Old Style" w:hAnsi="Bookman Old Style"/>
          <w:b/>
          <w:sz w:val="22"/>
          <w:szCs w:val="22"/>
        </w:rPr>
        <w:t xml:space="preserve">10-144 - </w:t>
      </w:r>
      <w:r w:rsidRPr="00830BED">
        <w:rPr>
          <w:rFonts w:ascii="Bookman Old Style" w:hAnsi="Bookman Old Style"/>
          <w:bCs/>
          <w:sz w:val="22"/>
          <w:szCs w:val="22"/>
        </w:rPr>
        <w:t xml:space="preserve">Department of Health and Human Services, </w:t>
      </w:r>
      <w:r w:rsidRPr="00830BED">
        <w:rPr>
          <w:rFonts w:ascii="Bookman Old Style" w:hAnsi="Bookman Old Style"/>
          <w:b/>
          <w:sz w:val="22"/>
          <w:szCs w:val="22"/>
        </w:rPr>
        <w:t>Division of Licensing and Certification</w:t>
      </w:r>
    </w:p>
    <w:p w14:paraId="1B555D51" w14:textId="1149A77C" w:rsidR="00830BED" w:rsidRPr="00830BED" w:rsidRDefault="00830BED" w:rsidP="00830BED">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830BED">
        <w:rPr>
          <w:rFonts w:ascii="Bookman Old Style" w:hAnsi="Bookman Old Style"/>
          <w:sz w:val="22"/>
          <w:szCs w:val="22"/>
        </w:rPr>
        <w:t>CHAPTER NUMBER AND TITLE:</w:t>
      </w:r>
      <w:r>
        <w:rPr>
          <w:rFonts w:ascii="Bookman Old Style" w:hAnsi="Bookman Old Style"/>
          <w:b/>
          <w:bCs/>
          <w:sz w:val="22"/>
          <w:szCs w:val="22"/>
        </w:rPr>
        <w:t xml:space="preserve"> </w:t>
      </w:r>
      <w:r w:rsidRPr="00830BED">
        <w:rPr>
          <w:rFonts w:ascii="Bookman Old Style" w:hAnsi="Bookman Old Style"/>
          <w:b/>
          <w:sz w:val="22"/>
          <w:szCs w:val="22"/>
        </w:rPr>
        <w:t>10-144 C.M.R. Ch. 123,</w:t>
      </w:r>
      <w:r w:rsidRPr="00830BED">
        <w:rPr>
          <w:rFonts w:ascii="Bookman Old Style" w:hAnsi="Bookman Old Style"/>
          <w:bCs/>
          <w:sz w:val="22"/>
          <w:szCs w:val="22"/>
        </w:rPr>
        <w:t xml:space="preserve"> Behavioral Health Organizations Licensing Rule</w:t>
      </w:r>
      <w:r>
        <w:rPr>
          <w:rFonts w:ascii="Bookman Old Style" w:hAnsi="Bookman Old Style"/>
          <w:bCs/>
          <w:sz w:val="22"/>
          <w:szCs w:val="22"/>
        </w:rPr>
        <w:t xml:space="preserve">; </w:t>
      </w:r>
      <w:r w:rsidRPr="00830BED">
        <w:rPr>
          <w:rFonts w:ascii="Bookman Old Style" w:hAnsi="Bookman Old Style"/>
          <w:bCs/>
          <w:sz w:val="22"/>
          <w:szCs w:val="22"/>
        </w:rPr>
        <w:tab/>
      </w:r>
      <w:r w:rsidRPr="00830BED">
        <w:rPr>
          <w:rFonts w:ascii="Bookman Old Style" w:hAnsi="Bookman Old Style"/>
          <w:b/>
          <w:sz w:val="22"/>
          <w:szCs w:val="22"/>
        </w:rPr>
        <w:t xml:space="preserve">14-193 C.M.R. Ch. 6, </w:t>
      </w:r>
      <w:r w:rsidRPr="00830BED">
        <w:rPr>
          <w:rFonts w:ascii="Bookman Old Style" w:hAnsi="Bookman Old Style"/>
          <w:bCs/>
          <w:sz w:val="22"/>
          <w:szCs w:val="22"/>
        </w:rPr>
        <w:t>Licensing Mental Health Facilities (repeal)</w:t>
      </w:r>
      <w:r>
        <w:rPr>
          <w:rFonts w:ascii="Bookman Old Style" w:hAnsi="Bookman Old Style"/>
          <w:bCs/>
          <w:sz w:val="22"/>
          <w:szCs w:val="22"/>
        </w:rPr>
        <w:t xml:space="preserve">; </w:t>
      </w:r>
      <w:r w:rsidRPr="00830BED">
        <w:rPr>
          <w:rFonts w:ascii="Bookman Old Style" w:hAnsi="Bookman Old Style"/>
          <w:b/>
          <w:sz w:val="22"/>
          <w:szCs w:val="22"/>
        </w:rPr>
        <w:t>14-193 C.M.R. Ch. 6A,</w:t>
      </w:r>
      <w:r w:rsidRPr="00830BED">
        <w:rPr>
          <w:rFonts w:ascii="Bookman Old Style" w:hAnsi="Bookman Old Style"/>
          <w:bCs/>
          <w:sz w:val="22"/>
          <w:szCs w:val="22"/>
        </w:rPr>
        <w:t xml:space="preserve"> Licensing Mental Health Facilities: PNMI (repeal)</w:t>
      </w:r>
      <w:r>
        <w:rPr>
          <w:rFonts w:ascii="Bookman Old Style" w:hAnsi="Bookman Old Style"/>
          <w:bCs/>
          <w:sz w:val="22"/>
          <w:szCs w:val="22"/>
        </w:rPr>
        <w:t xml:space="preserve">; </w:t>
      </w:r>
      <w:r w:rsidRPr="00830BED">
        <w:rPr>
          <w:rFonts w:ascii="Bookman Old Style" w:hAnsi="Bookman Old Style"/>
          <w:b/>
          <w:sz w:val="22"/>
          <w:szCs w:val="22"/>
        </w:rPr>
        <w:t>14-118 C.M.R. Ch. 5,</w:t>
      </w:r>
      <w:r w:rsidRPr="00830BED">
        <w:rPr>
          <w:rFonts w:ascii="Bookman Old Style" w:hAnsi="Bookman Old Style"/>
          <w:bCs/>
          <w:sz w:val="22"/>
          <w:szCs w:val="22"/>
        </w:rPr>
        <w:t xml:space="preserve"> Regulations for Licensing and Certifying of Substance Abuse Treatment</w:t>
      </w:r>
      <w:r>
        <w:rPr>
          <w:rFonts w:ascii="Bookman Old Style" w:hAnsi="Bookman Old Style"/>
          <w:bCs/>
          <w:sz w:val="22"/>
          <w:szCs w:val="22"/>
        </w:rPr>
        <w:t xml:space="preserve"> </w:t>
      </w:r>
      <w:r w:rsidRPr="00830BED">
        <w:rPr>
          <w:rFonts w:ascii="Bookman Old Style" w:hAnsi="Bookman Old Style"/>
          <w:bCs/>
          <w:sz w:val="22"/>
          <w:szCs w:val="22"/>
        </w:rPr>
        <w:t>Programs (repeal)</w:t>
      </w:r>
    </w:p>
    <w:p w14:paraId="01A32AA4" w14:textId="7F9C49FB" w:rsidR="00830BED" w:rsidRPr="00830BED" w:rsidRDefault="00830BED" w:rsidP="00830BED">
      <w:pPr>
        <w:rPr>
          <w:rFonts w:ascii="Bookman Old Style" w:hAnsi="Bookman Old Style"/>
          <w:b/>
          <w:sz w:val="22"/>
          <w:szCs w:val="22"/>
        </w:rPr>
      </w:pPr>
      <w:r w:rsidRPr="009E7F7F">
        <w:rPr>
          <w:rFonts w:ascii="Bookman Old Style" w:hAnsi="Bookman Old Style"/>
          <w:bCs/>
          <w:sz w:val="22"/>
          <w:szCs w:val="22"/>
        </w:rPr>
        <w:t>ADOPTED RULE NUMBER:</w:t>
      </w:r>
      <w:r w:rsidRPr="00830BED">
        <w:rPr>
          <w:rFonts w:ascii="Bookman Old Style" w:hAnsi="Bookman Old Style"/>
          <w:b/>
          <w:sz w:val="22"/>
          <w:szCs w:val="22"/>
        </w:rPr>
        <w:t xml:space="preserve"> </w:t>
      </w:r>
      <w:r>
        <w:rPr>
          <w:rFonts w:ascii="Bookman Old Style" w:hAnsi="Bookman Old Style"/>
          <w:b/>
          <w:sz w:val="22"/>
          <w:szCs w:val="22"/>
        </w:rPr>
        <w:t>2024-026 to 2024-029</w:t>
      </w:r>
    </w:p>
    <w:p w14:paraId="536A6FC5" w14:textId="704D41E9" w:rsidR="00830BED" w:rsidRPr="009E7F7F" w:rsidRDefault="00830BED" w:rsidP="009E7F7F">
      <w:pPr>
        <w:rPr>
          <w:rFonts w:ascii="Bookman Old Style" w:hAnsi="Bookman Old Style"/>
          <w:bCs/>
          <w:sz w:val="22"/>
          <w:szCs w:val="22"/>
        </w:rPr>
      </w:pPr>
      <w:r w:rsidRPr="009E7F7F">
        <w:rPr>
          <w:rFonts w:ascii="Bookman Old Style" w:hAnsi="Bookman Old Style"/>
          <w:bCs/>
          <w:sz w:val="22"/>
          <w:szCs w:val="22"/>
        </w:rPr>
        <w:t>CONCISE SUMMARY:</w:t>
      </w:r>
      <w:r w:rsidR="009E7F7F">
        <w:rPr>
          <w:rFonts w:ascii="Bookman Old Style" w:hAnsi="Bookman Old Style"/>
          <w:bCs/>
          <w:sz w:val="22"/>
          <w:szCs w:val="22"/>
        </w:rPr>
        <w:t xml:space="preserve"> T</w:t>
      </w:r>
      <w:r w:rsidRPr="00830BED">
        <w:rPr>
          <w:rFonts w:ascii="Bookman Old Style" w:hAnsi="Bookman Old Style"/>
          <w:sz w:val="22"/>
          <w:szCs w:val="22"/>
        </w:rPr>
        <w:t>he Department has repealed three existing licensing rules and replaced them with one single rule. This change provides a comprehensive one-stop licensing rule for behavioral health programs. The rules repealed and replaced included community and residential licensing standards for mental health and substance use disorder treatment services, including Licensing of Mental Health Facilities, 14-193 CMR Ch.6; Licensing of Mental Health Facilities, PNMI, 14-193 CMR Ch. 6A; and Regulations for Licensing and Certifying of Substance Abuse Treatment Programs, 14-118 CMR Ch. 5.</w:t>
      </w:r>
    </w:p>
    <w:p w14:paraId="354EA9A4" w14:textId="77777777" w:rsidR="00830BED" w:rsidRPr="00830BED" w:rsidRDefault="00830BED" w:rsidP="00830BED">
      <w:pPr>
        <w:ind w:right="-90"/>
        <w:rPr>
          <w:rFonts w:ascii="Bookman Old Style" w:hAnsi="Bookman Old Style"/>
          <w:sz w:val="22"/>
          <w:szCs w:val="22"/>
        </w:rPr>
      </w:pPr>
    </w:p>
    <w:p w14:paraId="25CEC096" w14:textId="77777777" w:rsidR="00830BED" w:rsidRPr="00830BED" w:rsidRDefault="00830BED" w:rsidP="00830BED">
      <w:pPr>
        <w:ind w:right="-90"/>
        <w:rPr>
          <w:rFonts w:ascii="Bookman Old Style" w:hAnsi="Bookman Old Style"/>
          <w:sz w:val="22"/>
          <w:szCs w:val="22"/>
        </w:rPr>
      </w:pPr>
      <w:r w:rsidRPr="00830BED">
        <w:rPr>
          <w:rFonts w:ascii="Bookman Old Style" w:hAnsi="Bookman Old Style"/>
          <w:sz w:val="22"/>
          <w:szCs w:val="22"/>
        </w:rPr>
        <w:t>This rule also updated and clarified language to reflect current practice in application and licensing requirements. Major updates to this rule serve to:</w:t>
      </w:r>
    </w:p>
    <w:p w14:paraId="07BF0354"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update, and remove outdated </w:t>
      </w:r>
      <w:proofErr w:type="gramStart"/>
      <w:r w:rsidRPr="00830BED">
        <w:rPr>
          <w:rFonts w:ascii="Bookman Old Style" w:hAnsi="Bookman Old Style"/>
          <w:sz w:val="22"/>
          <w:szCs w:val="22"/>
        </w:rPr>
        <w:t>definitions;</w:t>
      </w:r>
      <w:proofErr w:type="gramEnd"/>
    </w:p>
    <w:p w14:paraId="45EF4FE8"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more clarity to the licensing application and renewal </w:t>
      </w:r>
      <w:proofErr w:type="gramStart"/>
      <w:r w:rsidRPr="00830BED">
        <w:rPr>
          <w:rFonts w:ascii="Bookman Old Style" w:hAnsi="Bookman Old Style"/>
          <w:sz w:val="22"/>
          <w:szCs w:val="22"/>
        </w:rPr>
        <w:t>process;</w:t>
      </w:r>
      <w:proofErr w:type="gramEnd"/>
    </w:p>
    <w:p w14:paraId="08D95F6F"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Include a licensing fee schedule for all license </w:t>
      </w:r>
      <w:proofErr w:type="gramStart"/>
      <w:r w:rsidRPr="00830BED">
        <w:rPr>
          <w:rFonts w:ascii="Bookman Old Style" w:hAnsi="Bookman Old Style"/>
          <w:sz w:val="22"/>
          <w:szCs w:val="22"/>
        </w:rPr>
        <w:t>types;</w:t>
      </w:r>
      <w:proofErr w:type="gramEnd"/>
    </w:p>
    <w:p w14:paraId="162EEB3C"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Modify licensing fees, remaining within allowed limits by </w:t>
      </w:r>
      <w:proofErr w:type="gramStart"/>
      <w:r w:rsidRPr="00830BED">
        <w:rPr>
          <w:rFonts w:ascii="Bookman Old Style" w:hAnsi="Bookman Old Style"/>
          <w:sz w:val="22"/>
          <w:szCs w:val="22"/>
        </w:rPr>
        <w:t>statute;</w:t>
      </w:r>
      <w:proofErr w:type="gramEnd"/>
    </w:p>
    <w:p w14:paraId="21032255" w14:textId="77777777" w:rsidR="00830BED" w:rsidRPr="00830BED" w:rsidRDefault="00830BED" w:rsidP="00830BED">
      <w:pPr>
        <w:pStyle w:val="ListParagraph"/>
        <w:numPr>
          <w:ilvl w:val="0"/>
          <w:numId w:val="32"/>
        </w:numPr>
        <w:overflowPunct/>
        <w:autoSpaceDE/>
        <w:autoSpaceDN/>
        <w:adjustRightInd/>
        <w:ind w:left="540"/>
        <w:textAlignment w:val="auto"/>
        <w:rPr>
          <w:rStyle w:val="Heading2Char"/>
          <w:rFonts w:ascii="Bookman Old Style" w:eastAsiaTheme="minorHAnsi" w:hAnsi="Bookman Old Style"/>
          <w:b/>
          <w:bCs/>
          <w:iCs/>
          <w:sz w:val="22"/>
          <w:szCs w:val="22"/>
        </w:rPr>
      </w:pPr>
      <w:r w:rsidRPr="00830BED">
        <w:rPr>
          <w:rFonts w:ascii="Bookman Old Style" w:hAnsi="Bookman Old Style"/>
          <w:sz w:val="22"/>
          <w:szCs w:val="22"/>
        </w:rPr>
        <w:t xml:space="preserve">Update the Department’s role and responsibility for the enforcement and inspection of licensed organizations, including language that regulated behavioral health </w:t>
      </w:r>
      <w:r w:rsidRPr="00830BED">
        <w:rPr>
          <w:rStyle w:val="Heading2Char"/>
          <w:rFonts w:ascii="Bookman Old Style" w:eastAsiaTheme="minorHAnsi" w:hAnsi="Bookman Old Style"/>
          <w:sz w:val="22"/>
          <w:szCs w:val="22"/>
        </w:rPr>
        <w:t xml:space="preserve">organizations must submit to regular and unannounced inspection surveys and complaint investigations to receive and maintain a </w:t>
      </w:r>
      <w:proofErr w:type="gramStart"/>
      <w:r w:rsidRPr="00830BED">
        <w:rPr>
          <w:rStyle w:val="Heading2Char"/>
          <w:rFonts w:ascii="Bookman Old Style" w:eastAsiaTheme="minorHAnsi" w:hAnsi="Bookman Old Style"/>
          <w:sz w:val="22"/>
          <w:szCs w:val="22"/>
        </w:rPr>
        <w:t>license;</w:t>
      </w:r>
      <w:proofErr w:type="gramEnd"/>
    </w:p>
    <w:p w14:paraId="1048DFF0"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Describe sanctions to address administrative </w:t>
      </w:r>
      <w:proofErr w:type="gramStart"/>
      <w:r w:rsidRPr="00830BED">
        <w:rPr>
          <w:rFonts w:ascii="Bookman Old Style" w:hAnsi="Bookman Old Style"/>
          <w:sz w:val="22"/>
          <w:szCs w:val="22"/>
        </w:rPr>
        <w:t>violations;</w:t>
      </w:r>
      <w:proofErr w:type="gramEnd"/>
    </w:p>
    <w:p w14:paraId="56C3B17C"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Update policy to address and minimize potential client barriers including communication needs, eligibility criteria, screening practices, and notices of denial and </w:t>
      </w:r>
      <w:proofErr w:type="gramStart"/>
      <w:r w:rsidRPr="00830BED">
        <w:rPr>
          <w:rFonts w:ascii="Bookman Old Style" w:hAnsi="Bookman Old Style"/>
          <w:sz w:val="22"/>
          <w:szCs w:val="22"/>
        </w:rPr>
        <w:t>referral;</w:t>
      </w:r>
      <w:proofErr w:type="gramEnd"/>
    </w:p>
    <w:p w14:paraId="2C7CBDD6"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Clarify and update requirements for client assessments, crisis plans, service plans and discharge plans to ensure a more client driven </w:t>
      </w:r>
      <w:proofErr w:type="gramStart"/>
      <w:r w:rsidRPr="00830BED">
        <w:rPr>
          <w:rFonts w:ascii="Bookman Old Style" w:hAnsi="Bookman Old Style"/>
          <w:sz w:val="22"/>
          <w:szCs w:val="22"/>
        </w:rPr>
        <w:t>process;</w:t>
      </w:r>
      <w:proofErr w:type="gramEnd"/>
    </w:p>
    <w:p w14:paraId="488B81C6"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Update the requirements for the composition of the client’s service planning </w:t>
      </w:r>
      <w:proofErr w:type="gramStart"/>
      <w:r w:rsidRPr="00830BED">
        <w:rPr>
          <w:rFonts w:ascii="Bookman Old Style" w:hAnsi="Bookman Old Style"/>
          <w:sz w:val="22"/>
          <w:szCs w:val="22"/>
        </w:rPr>
        <w:t>team;</w:t>
      </w:r>
      <w:proofErr w:type="gramEnd"/>
    </w:p>
    <w:p w14:paraId="2AFE6A43" w14:textId="77777777" w:rsidR="00830BED" w:rsidRPr="00830BED" w:rsidRDefault="00830BED" w:rsidP="00830BED">
      <w:pPr>
        <w:pStyle w:val="ListParagraph"/>
        <w:numPr>
          <w:ilvl w:val="0"/>
          <w:numId w:val="32"/>
        </w:numPr>
        <w:tabs>
          <w:tab w:val="left" w:pos="3196"/>
        </w:tabs>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lastRenderedPageBreak/>
        <w:t xml:space="preserve">Add requirements for an organization to have a closure policy: when an organization plans to close a service, the Department must be promptly </w:t>
      </w:r>
      <w:proofErr w:type="gramStart"/>
      <w:r w:rsidRPr="00830BED">
        <w:rPr>
          <w:rFonts w:ascii="Bookman Old Style" w:hAnsi="Bookman Old Style"/>
          <w:sz w:val="22"/>
          <w:szCs w:val="22"/>
        </w:rPr>
        <w:t>notified</w:t>
      </w:r>
      <w:proofErr w:type="gramEnd"/>
      <w:r w:rsidRPr="00830BED">
        <w:rPr>
          <w:rFonts w:ascii="Bookman Old Style" w:hAnsi="Bookman Old Style"/>
          <w:sz w:val="22"/>
          <w:szCs w:val="22"/>
        </w:rPr>
        <w:t xml:space="preserve"> and clients need to be referred for appropriate services with minimal disruption;</w:t>
      </w:r>
    </w:p>
    <w:p w14:paraId="7D3F644D"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bookmarkStart w:id="10" w:name="_Hlk514052616"/>
      <w:r w:rsidRPr="00830BED">
        <w:rPr>
          <w:rFonts w:ascii="Bookman Old Style" w:hAnsi="Bookman Old Style"/>
          <w:sz w:val="22"/>
          <w:szCs w:val="22"/>
        </w:rPr>
        <w:t xml:space="preserve">Add standards and qualifications necessary for the use of teleservices and distant site practitioners to improve client choice and access to medical and behavioral </w:t>
      </w:r>
      <w:proofErr w:type="gramStart"/>
      <w:r w:rsidRPr="00830BED">
        <w:rPr>
          <w:rFonts w:ascii="Bookman Old Style" w:hAnsi="Bookman Old Style"/>
          <w:sz w:val="22"/>
          <w:szCs w:val="22"/>
        </w:rPr>
        <w:t>care</w:t>
      </w:r>
      <w:bookmarkEnd w:id="10"/>
      <w:r w:rsidRPr="00830BED">
        <w:rPr>
          <w:rFonts w:ascii="Bookman Old Style" w:hAnsi="Bookman Old Style"/>
          <w:sz w:val="22"/>
          <w:szCs w:val="22"/>
        </w:rPr>
        <w:t>;</w:t>
      </w:r>
      <w:proofErr w:type="gramEnd"/>
    </w:p>
    <w:p w14:paraId="03F7E79F"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requirements for managing adverse events to maintain services in the event of an </w:t>
      </w:r>
      <w:proofErr w:type="gramStart"/>
      <w:r w:rsidRPr="00830BED">
        <w:rPr>
          <w:rFonts w:ascii="Bookman Old Style" w:hAnsi="Bookman Old Style"/>
          <w:sz w:val="22"/>
          <w:szCs w:val="22"/>
        </w:rPr>
        <w:t>emergency;</w:t>
      </w:r>
      <w:proofErr w:type="gramEnd"/>
    </w:p>
    <w:p w14:paraId="587D65CC"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Include a risk management section, to reduce the use of restrictive behavioral interventions, grievances and </w:t>
      </w:r>
      <w:proofErr w:type="gramStart"/>
      <w:r w:rsidRPr="00830BED">
        <w:rPr>
          <w:rFonts w:ascii="Bookman Old Style" w:hAnsi="Bookman Old Style"/>
          <w:sz w:val="22"/>
          <w:szCs w:val="22"/>
        </w:rPr>
        <w:t>accidents;</w:t>
      </w:r>
      <w:proofErr w:type="gramEnd"/>
    </w:p>
    <w:p w14:paraId="5DB7354C"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Update and clarify the requirements for a clinical supervisor and clinical </w:t>
      </w:r>
      <w:proofErr w:type="gramStart"/>
      <w:r w:rsidRPr="00830BED">
        <w:rPr>
          <w:rFonts w:ascii="Bookman Old Style" w:hAnsi="Bookman Old Style"/>
          <w:sz w:val="22"/>
          <w:szCs w:val="22"/>
        </w:rPr>
        <w:t>supervision;</w:t>
      </w:r>
      <w:proofErr w:type="gramEnd"/>
    </w:p>
    <w:p w14:paraId="58849DEB"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a section on the use of independent </w:t>
      </w:r>
      <w:proofErr w:type="gramStart"/>
      <w:r w:rsidRPr="00830BED">
        <w:rPr>
          <w:rFonts w:ascii="Bookman Old Style" w:hAnsi="Bookman Old Style"/>
          <w:sz w:val="22"/>
          <w:szCs w:val="22"/>
        </w:rPr>
        <w:t>contractors;</w:t>
      </w:r>
      <w:proofErr w:type="gramEnd"/>
    </w:p>
    <w:p w14:paraId="72AB1D21"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Update and clarify medication management requirements to improve the safety and security of medications, including PRN orders of psychotropic medications; diversion control of </w:t>
      </w:r>
      <w:proofErr w:type="gramStart"/>
      <w:r w:rsidRPr="00830BED">
        <w:rPr>
          <w:rFonts w:ascii="Bookman Old Style" w:hAnsi="Bookman Old Style"/>
          <w:sz w:val="22"/>
          <w:szCs w:val="22"/>
        </w:rPr>
        <w:t>schedule II controlled</w:t>
      </w:r>
      <w:proofErr w:type="gramEnd"/>
      <w:r w:rsidRPr="00830BED">
        <w:rPr>
          <w:rFonts w:ascii="Bookman Old Style" w:hAnsi="Bookman Old Style"/>
          <w:sz w:val="22"/>
          <w:szCs w:val="22"/>
        </w:rPr>
        <w:t xml:space="preserve"> substances; and medication storage, administration and record keeping;</w:t>
      </w:r>
    </w:p>
    <w:p w14:paraId="2989763F"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Update client record management policies required by an </w:t>
      </w:r>
      <w:proofErr w:type="gramStart"/>
      <w:r w:rsidRPr="00830BED">
        <w:rPr>
          <w:rFonts w:ascii="Bookman Old Style" w:hAnsi="Bookman Old Style"/>
          <w:sz w:val="22"/>
          <w:szCs w:val="22"/>
        </w:rPr>
        <w:t>organization;</w:t>
      </w:r>
      <w:proofErr w:type="gramEnd"/>
    </w:p>
    <w:p w14:paraId="198A2116"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clarity to the requirements of an organization’s quality improvement plan to ensure that services governed by this rule are accessible and </w:t>
      </w:r>
      <w:proofErr w:type="gramStart"/>
      <w:r w:rsidRPr="00830BED">
        <w:rPr>
          <w:rFonts w:ascii="Bookman Old Style" w:hAnsi="Bookman Old Style"/>
          <w:sz w:val="22"/>
          <w:szCs w:val="22"/>
        </w:rPr>
        <w:t>effective;</w:t>
      </w:r>
      <w:proofErr w:type="gramEnd"/>
    </w:p>
    <w:p w14:paraId="6324066E"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Update organization requirements for budgets and annual financial </w:t>
      </w:r>
      <w:proofErr w:type="gramStart"/>
      <w:r w:rsidRPr="00830BED">
        <w:rPr>
          <w:rFonts w:ascii="Bookman Old Style" w:hAnsi="Bookman Old Style"/>
          <w:sz w:val="22"/>
          <w:szCs w:val="22"/>
        </w:rPr>
        <w:t>audits;</w:t>
      </w:r>
      <w:proofErr w:type="gramEnd"/>
    </w:p>
    <w:p w14:paraId="7817A810"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requirements for organizations that manage client money, and add clarity to fees charged by the organization to clients </w:t>
      </w:r>
      <w:proofErr w:type="gramStart"/>
      <w:r w:rsidRPr="00830BED">
        <w:rPr>
          <w:rFonts w:ascii="Bookman Old Style" w:hAnsi="Bookman Old Style"/>
          <w:sz w:val="22"/>
          <w:szCs w:val="22"/>
        </w:rPr>
        <w:t>served;</w:t>
      </w:r>
      <w:proofErr w:type="gramEnd"/>
    </w:p>
    <w:p w14:paraId="3E97628D"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requirements for building leases, safety and </w:t>
      </w:r>
      <w:proofErr w:type="gramStart"/>
      <w:r w:rsidRPr="00830BED">
        <w:rPr>
          <w:rFonts w:ascii="Bookman Old Style" w:hAnsi="Bookman Old Style"/>
          <w:sz w:val="22"/>
          <w:szCs w:val="22"/>
        </w:rPr>
        <w:t>maintenance;</w:t>
      </w:r>
      <w:proofErr w:type="gramEnd"/>
    </w:p>
    <w:p w14:paraId="50AC9510"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requirements for assertive community </w:t>
      </w:r>
      <w:proofErr w:type="gramStart"/>
      <w:r w:rsidRPr="00830BED">
        <w:rPr>
          <w:rFonts w:ascii="Bookman Old Style" w:hAnsi="Bookman Old Style"/>
          <w:sz w:val="22"/>
          <w:szCs w:val="22"/>
        </w:rPr>
        <w:t>treatment;</w:t>
      </w:r>
      <w:proofErr w:type="gramEnd"/>
    </w:p>
    <w:p w14:paraId="07DF587D"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Update requirements for crisis </w:t>
      </w:r>
      <w:proofErr w:type="gramStart"/>
      <w:r w:rsidRPr="00830BED">
        <w:rPr>
          <w:rFonts w:ascii="Bookman Old Style" w:hAnsi="Bookman Old Style"/>
          <w:sz w:val="22"/>
          <w:szCs w:val="22"/>
        </w:rPr>
        <w:t>services;</w:t>
      </w:r>
      <w:proofErr w:type="gramEnd"/>
    </w:p>
    <w:p w14:paraId="1E526670"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mobile substance use treatment </w:t>
      </w:r>
      <w:proofErr w:type="gramStart"/>
      <w:r w:rsidRPr="00830BED">
        <w:rPr>
          <w:rFonts w:ascii="Bookman Old Style" w:hAnsi="Bookman Old Style"/>
          <w:sz w:val="22"/>
          <w:szCs w:val="22"/>
        </w:rPr>
        <w:t>services;</w:t>
      </w:r>
      <w:proofErr w:type="gramEnd"/>
    </w:p>
    <w:p w14:paraId="5A30A4E9"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a requirement that a substance use treatment program must maintain a waiting </w:t>
      </w:r>
      <w:proofErr w:type="gramStart"/>
      <w:r w:rsidRPr="00830BED">
        <w:rPr>
          <w:rFonts w:ascii="Bookman Old Style" w:hAnsi="Bookman Old Style"/>
          <w:sz w:val="22"/>
          <w:szCs w:val="22"/>
        </w:rPr>
        <w:t>list;</w:t>
      </w:r>
      <w:proofErr w:type="gramEnd"/>
    </w:p>
    <w:p w14:paraId="173370C3"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Add a requirement that a substance use treatment program must have 24-hour a day, phone availability to a physician, physician assistant or </w:t>
      </w:r>
      <w:proofErr w:type="gramStart"/>
      <w:r w:rsidRPr="00830BED">
        <w:rPr>
          <w:rFonts w:ascii="Bookman Old Style" w:hAnsi="Bookman Old Style"/>
          <w:sz w:val="22"/>
          <w:szCs w:val="22"/>
        </w:rPr>
        <w:t>nurse;</w:t>
      </w:r>
      <w:proofErr w:type="gramEnd"/>
    </w:p>
    <w:p w14:paraId="2B79B4D2"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Require all organizations providing opioid treatment services to comply with 42 CFR §§ 8.11 through </w:t>
      </w:r>
      <w:proofErr w:type="gramStart"/>
      <w:r w:rsidRPr="00830BED">
        <w:rPr>
          <w:rFonts w:ascii="Bookman Old Style" w:hAnsi="Bookman Old Style"/>
          <w:sz w:val="22"/>
          <w:szCs w:val="22"/>
        </w:rPr>
        <w:t>8.12;</w:t>
      </w:r>
      <w:proofErr w:type="gramEnd"/>
    </w:p>
    <w:p w14:paraId="771A96CE" w14:textId="77777777" w:rsidR="00830BED" w:rsidRPr="00830BED" w:rsidRDefault="00830BED" w:rsidP="00830BED">
      <w:pPr>
        <w:pStyle w:val="ListParagraph"/>
        <w:numPr>
          <w:ilvl w:val="0"/>
          <w:numId w:val="32"/>
        </w:numPr>
        <w:overflowPunct/>
        <w:autoSpaceDE/>
        <w:autoSpaceDN/>
        <w:adjustRightInd/>
        <w:ind w:left="540"/>
        <w:textAlignment w:val="auto"/>
        <w:rPr>
          <w:rFonts w:ascii="Bookman Old Style" w:hAnsi="Bookman Old Style"/>
          <w:sz w:val="22"/>
          <w:szCs w:val="22"/>
        </w:rPr>
      </w:pPr>
      <w:r w:rsidRPr="00830BED">
        <w:rPr>
          <w:rFonts w:ascii="Bookman Old Style" w:hAnsi="Bookman Old Style"/>
          <w:sz w:val="22"/>
          <w:szCs w:val="22"/>
        </w:rPr>
        <w:t xml:space="preserve">For residential programs: </w:t>
      </w:r>
    </w:p>
    <w:p w14:paraId="521857B8" w14:textId="77777777" w:rsidR="00830BED" w:rsidRPr="00830BED" w:rsidRDefault="00830BED" w:rsidP="00830BED">
      <w:pPr>
        <w:pStyle w:val="ListParagraph"/>
        <w:numPr>
          <w:ilvl w:val="0"/>
          <w:numId w:val="33"/>
        </w:numPr>
        <w:overflowPunct/>
        <w:autoSpaceDE/>
        <w:autoSpaceDN/>
        <w:adjustRightInd/>
        <w:textAlignment w:val="auto"/>
        <w:rPr>
          <w:rFonts w:ascii="Bookman Old Style" w:hAnsi="Bookman Old Style"/>
          <w:sz w:val="22"/>
          <w:szCs w:val="22"/>
        </w:rPr>
      </w:pPr>
      <w:r w:rsidRPr="00830BED">
        <w:rPr>
          <w:rFonts w:ascii="Bookman Old Style" w:hAnsi="Bookman Old Style"/>
          <w:sz w:val="22"/>
          <w:szCs w:val="22"/>
        </w:rPr>
        <w:t xml:space="preserve">clarify requirements for community involvement and add that when feasible, allow clients to attend religious activities of their </w:t>
      </w:r>
      <w:proofErr w:type="gramStart"/>
      <w:r w:rsidRPr="00830BED">
        <w:rPr>
          <w:rFonts w:ascii="Bookman Old Style" w:hAnsi="Bookman Old Style"/>
          <w:sz w:val="22"/>
          <w:szCs w:val="22"/>
        </w:rPr>
        <w:t>choosing;</w:t>
      </w:r>
      <w:proofErr w:type="gramEnd"/>
    </w:p>
    <w:p w14:paraId="0AEA037E" w14:textId="77777777" w:rsidR="00830BED" w:rsidRPr="00830BED" w:rsidRDefault="00830BED" w:rsidP="00830BED">
      <w:pPr>
        <w:pStyle w:val="ListParagraph"/>
        <w:numPr>
          <w:ilvl w:val="0"/>
          <w:numId w:val="33"/>
        </w:numPr>
        <w:overflowPunct/>
        <w:autoSpaceDE/>
        <w:autoSpaceDN/>
        <w:adjustRightInd/>
        <w:textAlignment w:val="auto"/>
        <w:rPr>
          <w:rFonts w:ascii="Bookman Old Style" w:hAnsi="Bookman Old Style"/>
          <w:sz w:val="22"/>
          <w:szCs w:val="22"/>
        </w:rPr>
      </w:pPr>
      <w:r w:rsidRPr="00830BED">
        <w:rPr>
          <w:rFonts w:ascii="Bookman Old Style" w:hAnsi="Bookman Old Style"/>
          <w:sz w:val="22"/>
          <w:szCs w:val="22"/>
        </w:rPr>
        <w:t xml:space="preserve">include the requirement that clients may have visitors and access to private telephone calls at any </w:t>
      </w:r>
      <w:proofErr w:type="gramStart"/>
      <w:r w:rsidRPr="00830BED">
        <w:rPr>
          <w:rFonts w:ascii="Bookman Old Style" w:hAnsi="Bookman Old Style"/>
          <w:sz w:val="22"/>
          <w:szCs w:val="22"/>
        </w:rPr>
        <w:t>time;</w:t>
      </w:r>
      <w:proofErr w:type="gramEnd"/>
    </w:p>
    <w:p w14:paraId="4E949D7D" w14:textId="77777777" w:rsidR="00830BED" w:rsidRPr="00830BED" w:rsidRDefault="00830BED" w:rsidP="00830BED">
      <w:pPr>
        <w:pStyle w:val="ListParagraph"/>
        <w:numPr>
          <w:ilvl w:val="0"/>
          <w:numId w:val="33"/>
        </w:numPr>
        <w:overflowPunct/>
        <w:autoSpaceDE/>
        <w:autoSpaceDN/>
        <w:adjustRightInd/>
        <w:textAlignment w:val="auto"/>
        <w:rPr>
          <w:rFonts w:ascii="Bookman Old Style" w:hAnsi="Bookman Old Style"/>
          <w:sz w:val="22"/>
          <w:szCs w:val="22"/>
        </w:rPr>
      </w:pPr>
      <w:r w:rsidRPr="00830BED">
        <w:rPr>
          <w:rFonts w:ascii="Bookman Old Style" w:hAnsi="Bookman Old Style"/>
          <w:sz w:val="22"/>
          <w:szCs w:val="22"/>
        </w:rPr>
        <w:t xml:space="preserve">add clarity to resident rights, including the right for a resident to access food and beverages 24-hours per </w:t>
      </w:r>
      <w:proofErr w:type="gramStart"/>
      <w:r w:rsidRPr="00830BED">
        <w:rPr>
          <w:rFonts w:ascii="Bookman Old Style" w:hAnsi="Bookman Old Style"/>
          <w:sz w:val="22"/>
          <w:szCs w:val="22"/>
        </w:rPr>
        <w:t>day;</w:t>
      </w:r>
      <w:proofErr w:type="gramEnd"/>
      <w:r w:rsidRPr="00830BED">
        <w:rPr>
          <w:rFonts w:ascii="Bookman Old Style" w:hAnsi="Bookman Old Style"/>
          <w:sz w:val="22"/>
          <w:szCs w:val="22"/>
        </w:rPr>
        <w:t xml:space="preserve"> </w:t>
      </w:r>
    </w:p>
    <w:p w14:paraId="366A9E66" w14:textId="77777777" w:rsidR="00830BED" w:rsidRPr="00830BED" w:rsidRDefault="00830BED" w:rsidP="00830BED">
      <w:pPr>
        <w:pStyle w:val="ListParagraph"/>
        <w:numPr>
          <w:ilvl w:val="0"/>
          <w:numId w:val="33"/>
        </w:numPr>
        <w:overflowPunct/>
        <w:autoSpaceDE/>
        <w:autoSpaceDN/>
        <w:adjustRightInd/>
        <w:textAlignment w:val="auto"/>
        <w:rPr>
          <w:rFonts w:ascii="Bookman Old Style" w:hAnsi="Bookman Old Style"/>
          <w:sz w:val="22"/>
          <w:szCs w:val="22"/>
        </w:rPr>
      </w:pPr>
      <w:r w:rsidRPr="00830BED">
        <w:rPr>
          <w:rFonts w:ascii="Bookman Old Style" w:hAnsi="Bookman Old Style"/>
          <w:sz w:val="22"/>
          <w:szCs w:val="22"/>
        </w:rPr>
        <w:t xml:space="preserve">add clarity to client rights on the use of restraints and aversive </w:t>
      </w:r>
      <w:proofErr w:type="gramStart"/>
      <w:r w:rsidRPr="00830BED">
        <w:rPr>
          <w:rFonts w:ascii="Bookman Old Style" w:hAnsi="Bookman Old Style"/>
          <w:sz w:val="22"/>
          <w:szCs w:val="22"/>
        </w:rPr>
        <w:t>conditioning;</w:t>
      </w:r>
      <w:proofErr w:type="gramEnd"/>
    </w:p>
    <w:p w14:paraId="334B8EAA" w14:textId="77777777" w:rsidR="00830BED" w:rsidRPr="00830BED" w:rsidRDefault="00830BED" w:rsidP="00830BED">
      <w:pPr>
        <w:pStyle w:val="ListParagraph"/>
        <w:numPr>
          <w:ilvl w:val="0"/>
          <w:numId w:val="33"/>
        </w:numPr>
        <w:overflowPunct/>
        <w:autoSpaceDE/>
        <w:autoSpaceDN/>
        <w:adjustRightInd/>
        <w:textAlignment w:val="auto"/>
        <w:rPr>
          <w:rFonts w:ascii="Bookman Old Style" w:hAnsi="Bookman Old Style"/>
          <w:sz w:val="22"/>
          <w:szCs w:val="22"/>
        </w:rPr>
      </w:pPr>
      <w:r w:rsidRPr="00830BED">
        <w:rPr>
          <w:rFonts w:ascii="Bookman Old Style" w:hAnsi="Bookman Old Style"/>
          <w:sz w:val="22"/>
          <w:szCs w:val="22"/>
        </w:rPr>
        <w:t>include standards for a daily census and add standards for maintaining a record of client absences from a residential facility; and</w:t>
      </w:r>
    </w:p>
    <w:p w14:paraId="74ACE0E7" w14:textId="77777777" w:rsidR="00830BED" w:rsidRPr="00830BED" w:rsidRDefault="00830BED" w:rsidP="00830BED">
      <w:pPr>
        <w:pStyle w:val="ListParagraph"/>
        <w:numPr>
          <w:ilvl w:val="0"/>
          <w:numId w:val="33"/>
        </w:numPr>
        <w:overflowPunct/>
        <w:autoSpaceDE/>
        <w:autoSpaceDN/>
        <w:adjustRightInd/>
        <w:textAlignment w:val="auto"/>
        <w:rPr>
          <w:rFonts w:ascii="Bookman Old Style" w:hAnsi="Bookman Old Style"/>
          <w:sz w:val="22"/>
          <w:szCs w:val="22"/>
        </w:rPr>
      </w:pPr>
      <w:r w:rsidRPr="00830BED">
        <w:rPr>
          <w:rFonts w:ascii="Bookman Old Style" w:hAnsi="Bookman Old Style"/>
          <w:sz w:val="22"/>
          <w:szCs w:val="22"/>
        </w:rPr>
        <w:t>add requirements to enhance client nutrition.</w:t>
      </w:r>
    </w:p>
    <w:p w14:paraId="273CF342" w14:textId="77777777" w:rsidR="00830BED" w:rsidRPr="00830BED" w:rsidRDefault="00830BED" w:rsidP="00830BED">
      <w:pPr>
        <w:rPr>
          <w:rFonts w:ascii="Bookman Old Style" w:hAnsi="Bookman Old Style"/>
          <w:sz w:val="22"/>
          <w:szCs w:val="22"/>
        </w:rPr>
      </w:pPr>
    </w:p>
    <w:p w14:paraId="684CEFD5" w14:textId="77777777" w:rsidR="00830BED" w:rsidRPr="00830BED" w:rsidRDefault="00830BED" w:rsidP="00830BED">
      <w:pPr>
        <w:rPr>
          <w:rFonts w:ascii="Bookman Old Style" w:hAnsi="Bookman Old Style"/>
          <w:sz w:val="22"/>
          <w:szCs w:val="22"/>
        </w:rPr>
      </w:pPr>
      <w:r w:rsidRPr="00830BED">
        <w:rPr>
          <w:rFonts w:ascii="Bookman Old Style" w:hAnsi="Bookman Old Style"/>
          <w:sz w:val="22"/>
          <w:szCs w:val="22"/>
        </w:rPr>
        <w:t>The Department’s decision to streamline these existing rules into one is based on the Department’s expertise, similarities and redundancies of the existing licensing rules, and the structure of the current provider network.</w:t>
      </w:r>
    </w:p>
    <w:p w14:paraId="6A99BBCE" w14:textId="77777777" w:rsidR="00830BED" w:rsidRPr="00830BED" w:rsidRDefault="00830BED" w:rsidP="00830BED">
      <w:pPr>
        <w:rPr>
          <w:rFonts w:ascii="Bookman Old Style" w:hAnsi="Bookman Old Style"/>
          <w:sz w:val="22"/>
          <w:szCs w:val="22"/>
        </w:rPr>
      </w:pPr>
    </w:p>
    <w:p w14:paraId="26C6D096" w14:textId="44A0FF22" w:rsidR="00830BED" w:rsidRPr="009E7F7F" w:rsidRDefault="00830BED" w:rsidP="00830BED">
      <w:pPr>
        <w:rPr>
          <w:rFonts w:ascii="Bookman Old Style" w:hAnsi="Bookman Old Style"/>
          <w:bCs/>
          <w:sz w:val="22"/>
          <w:szCs w:val="22"/>
        </w:rPr>
      </w:pPr>
      <w:r w:rsidRPr="009E7F7F">
        <w:rPr>
          <w:rFonts w:ascii="Bookman Old Style" w:hAnsi="Bookman Old Style"/>
          <w:bCs/>
          <w:sz w:val="22"/>
          <w:szCs w:val="22"/>
        </w:rPr>
        <w:lastRenderedPageBreak/>
        <w:t>EFFECTIVE DATE:</w:t>
      </w:r>
      <w:r w:rsidR="009E7F7F">
        <w:rPr>
          <w:rFonts w:ascii="Bookman Old Style" w:hAnsi="Bookman Old Style"/>
          <w:bCs/>
          <w:sz w:val="22"/>
          <w:szCs w:val="22"/>
        </w:rPr>
        <w:t xml:space="preserve"> February 11, 2024</w:t>
      </w:r>
    </w:p>
    <w:p w14:paraId="2DD52D18" w14:textId="4EFDC942" w:rsidR="00830BED" w:rsidRPr="00830BED" w:rsidRDefault="00830BED" w:rsidP="00830BED">
      <w:pPr>
        <w:rPr>
          <w:rFonts w:ascii="Bookman Old Style" w:hAnsi="Bookman Old Style"/>
          <w:bCs/>
          <w:sz w:val="22"/>
          <w:szCs w:val="22"/>
        </w:rPr>
      </w:pPr>
      <w:r w:rsidRPr="009E7F7F">
        <w:rPr>
          <w:rFonts w:ascii="Bookman Old Style" w:hAnsi="Bookman Old Style"/>
          <w:bCs/>
          <w:sz w:val="22"/>
          <w:szCs w:val="22"/>
        </w:rPr>
        <w:t>AGENCY CONTACT PERSON:</w:t>
      </w:r>
      <w:r w:rsidR="009E7F7F">
        <w:rPr>
          <w:rFonts w:ascii="Bookman Old Style" w:hAnsi="Bookman Old Style"/>
          <w:bCs/>
          <w:sz w:val="22"/>
          <w:szCs w:val="22"/>
        </w:rPr>
        <w:t xml:space="preserve"> </w:t>
      </w:r>
      <w:r w:rsidRPr="00830BED">
        <w:rPr>
          <w:rFonts w:ascii="Bookman Old Style" w:hAnsi="Bookman Old Style"/>
          <w:bCs/>
          <w:sz w:val="22"/>
          <w:szCs w:val="22"/>
        </w:rPr>
        <w:t>Jonathan Leach</w:t>
      </w:r>
      <w:r w:rsidR="009E7F7F">
        <w:rPr>
          <w:rFonts w:ascii="Bookman Old Style" w:hAnsi="Bookman Old Style"/>
          <w:bCs/>
          <w:sz w:val="22"/>
          <w:szCs w:val="22"/>
        </w:rPr>
        <w:t xml:space="preserve">, </w:t>
      </w:r>
      <w:r w:rsidRPr="00830BED">
        <w:rPr>
          <w:rFonts w:ascii="Bookman Old Style" w:hAnsi="Bookman Old Style"/>
          <w:bCs/>
          <w:sz w:val="22"/>
          <w:szCs w:val="22"/>
        </w:rPr>
        <w:t>Division of Licensing and Certification</w:t>
      </w:r>
      <w:r w:rsidR="009E7F7F">
        <w:rPr>
          <w:rFonts w:ascii="Bookman Old Style" w:hAnsi="Bookman Old Style"/>
          <w:bCs/>
          <w:sz w:val="22"/>
          <w:szCs w:val="22"/>
        </w:rPr>
        <w:t xml:space="preserve">, </w:t>
      </w:r>
      <w:r w:rsidRPr="00830BED">
        <w:rPr>
          <w:rFonts w:ascii="Bookman Old Style" w:hAnsi="Bookman Old Style"/>
          <w:bCs/>
          <w:sz w:val="22"/>
          <w:szCs w:val="22"/>
        </w:rPr>
        <w:t>41 Anthony Avenue, 11 SHS</w:t>
      </w:r>
      <w:r w:rsidR="009E7F7F">
        <w:rPr>
          <w:rFonts w:ascii="Bookman Old Style" w:hAnsi="Bookman Old Style"/>
          <w:bCs/>
          <w:sz w:val="22"/>
          <w:szCs w:val="22"/>
        </w:rPr>
        <w:t xml:space="preserve">, </w:t>
      </w:r>
      <w:r w:rsidRPr="00830BED">
        <w:rPr>
          <w:rFonts w:ascii="Bookman Old Style" w:hAnsi="Bookman Old Style"/>
          <w:bCs/>
          <w:sz w:val="22"/>
          <w:szCs w:val="22"/>
        </w:rPr>
        <w:t>Augusta, ME 04333-0011</w:t>
      </w:r>
      <w:r w:rsidR="009E7F7F">
        <w:rPr>
          <w:rFonts w:ascii="Bookman Old Style" w:hAnsi="Bookman Old Style"/>
          <w:bCs/>
          <w:sz w:val="22"/>
          <w:szCs w:val="22"/>
        </w:rPr>
        <w:t xml:space="preserve">. Telephone: </w:t>
      </w:r>
      <w:r w:rsidRPr="00830BED">
        <w:rPr>
          <w:rFonts w:ascii="Bookman Old Style" w:hAnsi="Bookman Old Style"/>
          <w:bCs/>
          <w:sz w:val="22"/>
          <w:szCs w:val="22"/>
        </w:rPr>
        <w:t>(207) 287-5825</w:t>
      </w:r>
      <w:r w:rsidR="009E7F7F" w:rsidRPr="009E7F7F">
        <w:rPr>
          <w:rFonts w:ascii="Bookman Old Style" w:hAnsi="Bookman Old Style"/>
          <w:bCs/>
          <w:sz w:val="22"/>
          <w:szCs w:val="22"/>
        </w:rPr>
        <w:t xml:space="preserve">. </w:t>
      </w:r>
      <w:r w:rsidRPr="009E7F7F">
        <w:rPr>
          <w:rFonts w:ascii="Bookman Old Style" w:hAnsi="Bookman Old Style"/>
          <w:bCs/>
          <w:sz w:val="22"/>
          <w:szCs w:val="22"/>
        </w:rPr>
        <w:t>E-MAIL</w:t>
      </w:r>
      <w:r w:rsidR="009E7F7F">
        <w:rPr>
          <w:rFonts w:ascii="Bookman Old Style" w:hAnsi="Bookman Old Style"/>
          <w:bCs/>
          <w:sz w:val="22"/>
          <w:szCs w:val="22"/>
        </w:rPr>
        <w:t>:</w:t>
      </w:r>
      <w:r w:rsidRPr="00830BED">
        <w:rPr>
          <w:rFonts w:ascii="Bookman Old Style" w:hAnsi="Bookman Old Style"/>
          <w:bCs/>
          <w:sz w:val="22"/>
          <w:szCs w:val="22"/>
        </w:rPr>
        <w:t xml:space="preserve"> </w:t>
      </w:r>
      <w:hyperlink r:id="rId48" w:history="1">
        <w:r w:rsidR="009E7F7F" w:rsidRPr="00E22F25">
          <w:rPr>
            <w:rStyle w:val="Hyperlink"/>
            <w:rFonts w:ascii="Bookman Old Style" w:hAnsi="Bookman Old Style"/>
            <w:bCs/>
            <w:sz w:val="22"/>
            <w:szCs w:val="22"/>
          </w:rPr>
          <w:t>Jonathan.H.Leach@maine.gov</w:t>
        </w:r>
      </w:hyperlink>
    </w:p>
    <w:p w14:paraId="4EA1ACA9" w14:textId="77777777" w:rsidR="00830BED" w:rsidRDefault="00830BED" w:rsidP="00830BED">
      <w:pPr>
        <w:rPr>
          <w:rFonts w:ascii="Bookman Old Style" w:hAnsi="Bookman Old Style"/>
          <w:sz w:val="22"/>
          <w:szCs w:val="22"/>
        </w:rPr>
      </w:pPr>
      <w:r w:rsidRPr="009E7F7F">
        <w:rPr>
          <w:rFonts w:ascii="Bookman Old Style" w:hAnsi="Bookman Old Style"/>
          <w:bCs/>
          <w:sz w:val="22"/>
          <w:szCs w:val="22"/>
        </w:rPr>
        <w:t>AGENCY WEBSITE:</w:t>
      </w:r>
      <w:r w:rsidRPr="00830BED">
        <w:rPr>
          <w:rFonts w:ascii="Bookman Old Style" w:hAnsi="Bookman Old Style"/>
          <w:sz w:val="22"/>
          <w:szCs w:val="22"/>
        </w:rPr>
        <w:t xml:space="preserve"> </w:t>
      </w:r>
      <w:hyperlink r:id="rId49" w:history="1">
        <w:r w:rsidRPr="00830BED">
          <w:rPr>
            <w:rStyle w:val="Hyperlink"/>
            <w:rFonts w:ascii="Bookman Old Style" w:hAnsi="Bookman Old Style"/>
            <w:sz w:val="22"/>
            <w:szCs w:val="22"/>
          </w:rPr>
          <w:t>https://www.maine.gov/dhhs/about/rulemaking</w:t>
        </w:r>
      </w:hyperlink>
      <w:r w:rsidRPr="00830BED">
        <w:rPr>
          <w:rFonts w:ascii="Bookman Old Style" w:hAnsi="Bookman Old Style"/>
          <w:sz w:val="22"/>
          <w:szCs w:val="22"/>
        </w:rPr>
        <w:t xml:space="preserve"> </w:t>
      </w:r>
    </w:p>
    <w:p w14:paraId="15A4B067" w14:textId="77777777" w:rsidR="009E7F7F" w:rsidRPr="00830BED" w:rsidRDefault="009E7F7F" w:rsidP="00830BED">
      <w:pPr>
        <w:rPr>
          <w:rFonts w:ascii="Bookman Old Style" w:hAnsi="Bookman Old Style"/>
          <w:sz w:val="22"/>
          <w:szCs w:val="22"/>
        </w:rPr>
      </w:pPr>
    </w:p>
    <w:sectPr w:rsidR="009E7F7F" w:rsidRPr="00830BED" w:rsidSect="00015A62">
      <w:footerReference w:type="default" r:id="rId50"/>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80C97"/>
    <w:multiLevelType w:val="hybridMultilevel"/>
    <w:tmpl w:val="8362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8"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498A0A15"/>
    <w:multiLevelType w:val="hybridMultilevel"/>
    <w:tmpl w:val="F9FCE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0"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3"/>
  </w:num>
  <w:num w:numId="2" w16cid:durableId="10762722">
    <w:abstractNumId w:val="2"/>
  </w:num>
  <w:num w:numId="3" w16cid:durableId="1499808016">
    <w:abstractNumId w:val="9"/>
  </w:num>
  <w:num w:numId="4" w16cid:durableId="1371611459">
    <w:abstractNumId w:val="32"/>
  </w:num>
  <w:num w:numId="5" w16cid:durableId="1115637134">
    <w:abstractNumId w:val="27"/>
  </w:num>
  <w:num w:numId="6" w16cid:durableId="414325981">
    <w:abstractNumId w:val="21"/>
  </w:num>
  <w:num w:numId="7" w16cid:durableId="604851989">
    <w:abstractNumId w:val="15"/>
  </w:num>
  <w:num w:numId="8" w16cid:durableId="1930120149">
    <w:abstractNumId w:val="16"/>
  </w:num>
  <w:num w:numId="9" w16cid:durableId="1329017587">
    <w:abstractNumId w:val="24"/>
  </w:num>
  <w:num w:numId="10" w16cid:durableId="774598173">
    <w:abstractNumId w:val="10"/>
  </w:num>
  <w:num w:numId="11" w16cid:durableId="1224411304">
    <w:abstractNumId w:val="11"/>
  </w:num>
  <w:num w:numId="12" w16cid:durableId="498430596">
    <w:abstractNumId w:val="1"/>
  </w:num>
  <w:num w:numId="13" w16cid:durableId="881937871">
    <w:abstractNumId w:val="19"/>
  </w:num>
  <w:num w:numId="14" w16cid:durableId="857960986">
    <w:abstractNumId w:val="30"/>
  </w:num>
  <w:num w:numId="15" w16cid:durableId="802384844">
    <w:abstractNumId w:val="18"/>
  </w:num>
  <w:num w:numId="16" w16cid:durableId="1992324707">
    <w:abstractNumId w:val="6"/>
  </w:num>
  <w:num w:numId="17" w16cid:durableId="715086440">
    <w:abstractNumId w:val="26"/>
  </w:num>
  <w:num w:numId="18" w16cid:durableId="369183651">
    <w:abstractNumId w:val="4"/>
  </w:num>
  <w:num w:numId="19" w16cid:durableId="766388013">
    <w:abstractNumId w:val="0"/>
  </w:num>
  <w:num w:numId="20" w16cid:durableId="136840930">
    <w:abstractNumId w:val="7"/>
  </w:num>
  <w:num w:numId="21" w16cid:durableId="634792580">
    <w:abstractNumId w:val="13"/>
  </w:num>
  <w:num w:numId="22" w16cid:durableId="7530158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9"/>
  </w:num>
  <w:num w:numId="24" w16cid:durableId="361250459">
    <w:abstractNumId w:val="25"/>
  </w:num>
  <w:num w:numId="25" w16cid:durableId="1387603068">
    <w:abstractNumId w:val="14"/>
  </w:num>
  <w:num w:numId="26" w16cid:durableId="104353320">
    <w:abstractNumId w:val="8"/>
  </w:num>
  <w:num w:numId="27" w16cid:durableId="1218709045">
    <w:abstractNumId w:val="5"/>
  </w:num>
  <w:num w:numId="28" w16cid:durableId="1653411865">
    <w:abstractNumId w:val="12"/>
  </w:num>
  <w:num w:numId="29" w16cid:durableId="1138838518">
    <w:abstractNumId w:val="20"/>
  </w:num>
  <w:num w:numId="30" w16cid:durableId="1113213906">
    <w:abstractNumId w:val="28"/>
  </w:num>
  <w:num w:numId="31" w16cid:durableId="760957244">
    <w:abstractNumId w:val="17"/>
  </w:num>
  <w:num w:numId="32" w16cid:durableId="1464231208">
    <w:abstractNumId w:val="3"/>
  </w:num>
  <w:num w:numId="33" w16cid:durableId="18887641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185"/>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775"/>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085"/>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3CCC"/>
    <w:rsid w:val="001D4351"/>
    <w:rsid w:val="001D4402"/>
    <w:rsid w:val="001D47F8"/>
    <w:rsid w:val="001D4877"/>
    <w:rsid w:val="001D48B8"/>
    <w:rsid w:val="001D52BF"/>
    <w:rsid w:val="001D6656"/>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2FFE"/>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97D36"/>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380D"/>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BED"/>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145"/>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240"/>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E7F7F"/>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C41"/>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4B"/>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323"/>
    <w:rsid w:val="00CE3772"/>
    <w:rsid w:val="00CE3D97"/>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F83"/>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1EFA"/>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2AB0"/>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2A5"/>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669"/>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830B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Heading2Char">
    <w:name w:val="Heading 2 Char"/>
    <w:basedOn w:val="DefaultParagraphFont"/>
    <w:link w:val="Heading2"/>
    <w:rsid w:val="00830BE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corrections/" TargetMode="External"/><Relationship Id="rId18" Type="http://schemas.openxmlformats.org/officeDocument/2006/relationships/hyperlink" Target="https://www.maine.gov/pfr/professionallicensing/professions/nursing-home-administrators-licensing-board" TargetMode="External"/><Relationship Id="rId26" Type="http://schemas.openxmlformats.org/officeDocument/2006/relationships/hyperlink" Target="mailto:Jason.J.Cooney@maine.gov" TargetMode="External"/><Relationship Id="rId39" Type="http://schemas.openxmlformats.org/officeDocument/2006/relationships/hyperlink" Target="mailto:Mark.T.Margerum@maine.gov" TargetMode="External"/><Relationship Id="rId21" Type="http://schemas.openxmlformats.org/officeDocument/2006/relationships/hyperlink" Target="http://www.maine.gov/ethics" TargetMode="External"/><Relationship Id="rId34" Type="http://schemas.openxmlformats.org/officeDocument/2006/relationships/hyperlink" Target="mailto:Jason.J.Cooney@maine.gov" TargetMode="External"/><Relationship Id="rId42" Type="http://schemas.openxmlformats.org/officeDocument/2006/relationships/hyperlink" Target="mailto:Jim.Billings@Maine.gov" TargetMode="External"/><Relationship Id="rId47" Type="http://schemas.openxmlformats.org/officeDocument/2006/relationships/hyperlink" Target="mailto:Mark.T.Margerum@maine.gov"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pfr/professionallicensing/professions/nursing-home-administrators-licensing-board" TargetMode="External"/><Relationship Id="rId29" Type="http://schemas.openxmlformats.org/officeDocument/2006/relationships/hyperlink" Target="mailto:Jason.J.Cooney@maine.gov" TargetMode="External"/><Relationship Id="rId11" Type="http://schemas.openxmlformats.org/officeDocument/2006/relationships/hyperlink" Target="https://teams.microsoft.com/l/meetup-join/19%3ameeting_NDliYWU2N2MtZDk5Mi00NDhkLWE1ZDUtYzdlZTU1NTNjMGY3%40thread.v2/0?context=%7b%22Tid%22%3a%22413fa8ab-207d-4b62-9bcd-ea1a8f2f864e%22%2c%22Oid%22%3a%2242c132ed-0ac6-4d91-b911-cee298c26912%22%7d" TargetMode="External"/><Relationship Id="rId24" Type="http://schemas.openxmlformats.org/officeDocument/2006/relationships/hyperlink" Target="mailto:Jason.J.Cooney@maine.gov" TargetMode="External"/><Relationship Id="rId32" Type="http://schemas.openxmlformats.org/officeDocument/2006/relationships/hyperlink" Target="mailto:Jason.J.Cooney@maine.gov" TargetMode="External"/><Relationship Id="rId37" Type="http://schemas.openxmlformats.org/officeDocument/2006/relationships/hyperlink" Target="mailto:Stacy.R.Knapp@maine.gov" TargetMode="External"/><Relationship Id="rId40" Type="http://schemas.openxmlformats.org/officeDocument/2006/relationships/hyperlink" Target="mailto:Jim.Billings@Maine.gov" TargetMode="External"/><Relationship Id="rId45" Type="http://schemas.openxmlformats.org/officeDocument/2006/relationships/hyperlink" Target="mailto:Mark.T.Margerum@maine.gov" TargetMode="External"/><Relationship Id="rId5" Type="http://schemas.openxmlformats.org/officeDocument/2006/relationships/webSettings" Target="webSettings.xml"/><Relationship Id="rId15" Type="http://schemas.openxmlformats.org/officeDocument/2006/relationships/hyperlink" Target="https://www.maine.gov/pfr/professionallicensing/professions/nursing-home-administrators-licensing-board/home/board-meeting-information" TargetMode="External"/><Relationship Id="rId23" Type="http://schemas.openxmlformats.org/officeDocument/2006/relationships/hyperlink" Target="mailto:rulemaking.maineems@maine.gov" TargetMode="External"/><Relationship Id="rId28" Type="http://schemas.openxmlformats.org/officeDocument/2006/relationships/hyperlink" Target="mailto:rulemaking.maineems@maine.gov" TargetMode="External"/><Relationship Id="rId36" Type="http://schemas.openxmlformats.org/officeDocument/2006/relationships/hyperlink" Target="https://www.maine.gov/mema/maine-prepares/plans-trainings-exercises/serc/rulemaking" TargetMode="External"/><Relationship Id="rId49" Type="http://schemas.openxmlformats.org/officeDocument/2006/relationships/hyperlink" Target="https://www.maine.gov/dhhs/about/rulemaking" TargetMode="External"/><Relationship Id="rId10" Type="http://schemas.openxmlformats.org/officeDocument/2006/relationships/hyperlink" Target="https://www.maine.gov/corrections/policies" TargetMode="External"/><Relationship Id="rId19" Type="http://schemas.openxmlformats.org/officeDocument/2006/relationships/hyperlink" Target="mailto:Kristin.Racine@maine.gov" TargetMode="External"/><Relationship Id="rId31" Type="http://schemas.openxmlformats.org/officeDocument/2006/relationships/hyperlink" Target="mailto:rulemaking.maineems@maine.gov" TargetMode="External"/><Relationship Id="rId44" Type="http://schemas.openxmlformats.org/officeDocument/2006/relationships/hyperlink" Target="https://www.maine.gov/de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Mary.A.Lucia@maine.gov" TargetMode="External"/><Relationship Id="rId22" Type="http://schemas.openxmlformats.org/officeDocument/2006/relationships/hyperlink" Target="mailto:Julie.Aube@maine.gov" TargetMode="External"/><Relationship Id="rId27" Type="http://schemas.openxmlformats.org/officeDocument/2006/relationships/hyperlink" Target="https://www.maine.gov/ems" TargetMode="External"/><Relationship Id="rId30" Type="http://schemas.openxmlformats.org/officeDocument/2006/relationships/hyperlink" Target="mailto:Jason.J.Cooney@maine.gov" TargetMode="External"/><Relationship Id="rId35" Type="http://schemas.openxmlformats.org/officeDocument/2006/relationships/hyperlink" Target="mailto:Maine.Serc@maine.gov" TargetMode="External"/><Relationship Id="rId43" Type="http://schemas.openxmlformats.org/officeDocument/2006/relationships/hyperlink" Target="mailto:Kerri.Malinowksi@Maine.Gov" TargetMode="External"/><Relationship Id="rId48" Type="http://schemas.openxmlformats.org/officeDocument/2006/relationships/hyperlink" Target="mailto:Jonathan.H.Leach@maine.gov" TargetMode="External"/><Relationship Id="rId8" Type="http://schemas.openxmlformats.org/officeDocument/2006/relationships/hyperlink" Target="http://www.maine.gov/sos/cec/rule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Mary.A.Lucia@maine.gov" TargetMode="External"/><Relationship Id="rId17" Type="http://schemas.openxmlformats.org/officeDocument/2006/relationships/hyperlink" Target="mailto:Holly.Poirier@maine.gov" TargetMode="External"/><Relationship Id="rId25" Type="http://schemas.openxmlformats.org/officeDocument/2006/relationships/hyperlink" Target="https://www.maine.gov/ems/" TargetMode="External"/><Relationship Id="rId33" Type="http://schemas.openxmlformats.org/officeDocument/2006/relationships/hyperlink" Target="https://www.maine.gov/ems/" TargetMode="External"/><Relationship Id="rId38" Type="http://schemas.openxmlformats.org/officeDocument/2006/relationships/hyperlink" Target="https://www.maine.gov/dep/" TargetMode="External"/><Relationship Id="rId46" Type="http://schemas.openxmlformats.org/officeDocument/2006/relationships/hyperlink" Target="https://www.maine.gov/dep/" TargetMode="External"/><Relationship Id="rId20" Type="http://schemas.openxmlformats.org/officeDocument/2006/relationships/hyperlink" Target="mailto:Julie.Aube@maine.gov" TargetMode="External"/><Relationship Id="rId41" Type="http://schemas.openxmlformats.org/officeDocument/2006/relationships/hyperlink" Target="http://www.maine.gov/mci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5340</Words>
  <Characters>34504</Characters>
  <Application>Microsoft Office Word</Application>
  <DocSecurity>0</DocSecurity>
  <Lines>287</Lines>
  <Paragraphs>79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2024-02-02T14:25:00Z</cp:lastPrinted>
  <dcterms:created xsi:type="dcterms:W3CDTF">2025-03-29T18:50:00Z</dcterms:created>
  <dcterms:modified xsi:type="dcterms:W3CDTF">2025-03-29T18:50:00Z</dcterms:modified>
</cp:coreProperties>
</file>