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058E" w14:textId="74DFB3F6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35715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35715E">
        <w:rPr>
          <w:rFonts w:ascii="Arial" w:hAnsi="Arial" w:cs="Arial"/>
          <w:sz w:val="24"/>
          <w:szCs w:val="24"/>
        </w:rPr>
        <w:t>MAINE OFFICE OF COMMUNITY AFFAIRS</w:t>
      </w:r>
    </w:p>
    <w:p w14:paraId="16650576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C8F306C" w14:textId="4507C9E5" w:rsidR="00D52CAA" w:rsidRDefault="00357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004</w:t>
      </w:r>
      <w:r w:rsidR="00D52CAA">
        <w:rPr>
          <w:rFonts w:ascii="Arial" w:hAnsi="Arial" w:cs="Arial"/>
          <w:sz w:val="24"/>
          <w:szCs w:val="24"/>
        </w:rPr>
        <w:tab/>
        <w:t>MANUFACTURED HOUSING</w:t>
      </w:r>
    </w:p>
    <w:p w14:paraId="5C416DAF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5519B33B" w14:textId="72FFDAE3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Chapter </w:t>
      </w:r>
      <w:r w:rsidR="0035715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  <w:t>Used Standard - Heating and Fuel Burning Systems</w:t>
      </w:r>
    </w:p>
    <w:p w14:paraId="55FDC469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364D228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4DDEEC1F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SUMMARY:</w:t>
      </w:r>
      <w:r>
        <w:rPr>
          <w:rFonts w:ascii="Arial" w:hAnsi="Arial" w:cs="Arial"/>
          <w:sz w:val="24"/>
          <w:szCs w:val="24"/>
        </w:rPr>
        <w:tab/>
        <w:t>This chapter covers the heating and fuel burning equipment installed within, on, or external to a manufactured home.</w:t>
      </w:r>
    </w:p>
    <w:p w14:paraId="7C1545D0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5724339F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22DD4CBB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A person holding a </w:t>
      </w:r>
      <w:proofErr w:type="gramStart"/>
      <w:r>
        <w:rPr>
          <w:rFonts w:ascii="Arial" w:hAnsi="Arial" w:cs="Arial"/>
          <w:sz w:val="24"/>
          <w:szCs w:val="24"/>
        </w:rPr>
        <w:t>master</w:t>
      </w:r>
      <w:proofErr w:type="gramEnd"/>
      <w:r>
        <w:rPr>
          <w:rFonts w:ascii="Arial" w:hAnsi="Arial" w:cs="Arial"/>
          <w:sz w:val="24"/>
          <w:szCs w:val="24"/>
        </w:rPr>
        <w:t xml:space="preserve"> license issued by the State of Maine Oil and Solid Fuel Examining Board shall inspect and certify that the heating and fuel system is in a safe condition and meets the requirements of NFPA-31 Installation of Oil Burning Equipment as adopted by that Board.</w:t>
      </w:r>
    </w:p>
    <w:p w14:paraId="1ED55FFA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7ACFBC94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Heat-producing appliances and vents, roof jacks and chimneys necessary for installation in manufactured homes shall be listed or certified by a nationally recognized testing agency for use in manufactured homes.</w:t>
      </w:r>
    </w:p>
    <w:p w14:paraId="0E8273E7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DA51B64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218A732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DATE:</w:t>
      </w:r>
      <w:r>
        <w:rPr>
          <w:rFonts w:ascii="Arial" w:hAnsi="Arial" w:cs="Arial"/>
          <w:sz w:val="24"/>
          <w:szCs w:val="24"/>
        </w:rPr>
        <w:tab/>
        <w:t>December 12, 1990</w:t>
      </w:r>
    </w:p>
    <w:p w14:paraId="06D2D0CE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60A125AF" w14:textId="77777777" w:rsidR="00D52CAA" w:rsidRDefault="00D52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 (ELECTRONIC CONVERSION):</w:t>
      </w:r>
      <w:r>
        <w:rPr>
          <w:rFonts w:ascii="Arial" w:hAnsi="Arial" w:cs="Arial"/>
          <w:sz w:val="24"/>
          <w:szCs w:val="24"/>
        </w:rPr>
        <w:tab/>
        <w:t>January 11, 1997</w:t>
      </w:r>
    </w:p>
    <w:p w14:paraId="484E4AF9" w14:textId="77777777" w:rsidR="0035715E" w:rsidRDefault="00357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53B589AA" w14:textId="7F9D78BB" w:rsidR="0035715E" w:rsidRPr="0035715E" w:rsidRDefault="0035715E" w:rsidP="00357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35715E">
        <w:rPr>
          <w:rFonts w:ascii="Arial" w:hAnsi="Arial" w:cs="Arial"/>
          <w:sz w:val="24"/>
          <w:szCs w:val="24"/>
        </w:rPr>
        <w:t xml:space="preserve">TRANSFER OF AUTHORITY TO ADMINISTER AND ENFORCE RULE: The authority to administer and enforce this rule (formerly 02-385 C.M.R. Ch. </w:t>
      </w:r>
      <w:r>
        <w:rPr>
          <w:rFonts w:ascii="Arial" w:hAnsi="Arial" w:cs="Arial"/>
          <w:sz w:val="24"/>
          <w:szCs w:val="24"/>
        </w:rPr>
        <w:t>960</w:t>
      </w:r>
      <w:r w:rsidRPr="0035715E">
        <w:rPr>
          <w:rFonts w:ascii="Arial" w:hAnsi="Arial" w:cs="Arial"/>
          <w:sz w:val="24"/>
          <w:szCs w:val="24"/>
        </w:rPr>
        <w:t>) was transferred to the Maine Office of Community Affairs on July 29, 2026 pursuant to PL 2025, c. 650, § RRR-58.</w:t>
      </w:r>
    </w:p>
    <w:p w14:paraId="35853E58" w14:textId="77777777" w:rsidR="0035715E" w:rsidRDefault="00357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sectPr w:rsidR="0035715E">
      <w:type w:val="continuous"/>
      <w:pgSz w:w="12240" w:h="15840"/>
      <w:pgMar w:top="1440" w:right="1440" w:bottom="1440" w:left="1440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zMzc3MzIwMbU0NTJU0lEKTi0uzszPAykwrAUAvgfN6ywAAAA="/>
  </w:docVars>
  <w:rsids>
    <w:rsidRoot w:val="00EF2C14"/>
    <w:rsid w:val="0035715E"/>
    <w:rsid w:val="00D52CAA"/>
    <w:rsid w:val="00E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59A21"/>
  <w15:chartTrackingRefBased/>
  <w15:docId w15:val="{FD93B903-0EBB-45C5-B120-E78C4A6F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7a370fb82abbdeda7247d18b276be34b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7e69599cfbbc3c1e838107c2afa8860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6EEDEC-9837-4284-BD56-F4DFFD445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0A896-F2D9-4C31-8804-7D7F1255B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34E58-CA98-46C2-9446-D016F98615E7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 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________</dc:creator>
  <cp:keywords/>
  <dc:description/>
  <cp:lastModifiedBy>Racine, Kristin</cp:lastModifiedBy>
  <cp:revision>2</cp:revision>
  <dcterms:created xsi:type="dcterms:W3CDTF">2026-06-11T16:10:00Z</dcterms:created>
  <dcterms:modified xsi:type="dcterms:W3CDTF">2026-06-11T16:10:00Z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