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868B9" w14:textId="5B0FC101" w:rsidR="004660F8" w:rsidRPr="003303F9" w:rsidRDefault="004660F8">
      <w:pPr>
        <w:tabs>
          <w:tab w:val="left" w:pos="720"/>
          <w:tab w:val="left" w:pos="1440"/>
          <w:tab w:val="left" w:pos="2160"/>
          <w:tab w:val="left" w:pos="2880"/>
          <w:tab w:val="left" w:pos="3600"/>
        </w:tabs>
        <w:rPr>
          <w:b/>
          <w:color w:val="000000"/>
          <w:sz w:val="22"/>
          <w:szCs w:val="22"/>
        </w:rPr>
      </w:pPr>
      <w:r w:rsidRPr="003303F9">
        <w:rPr>
          <w:b/>
          <w:color w:val="000000"/>
          <w:sz w:val="22"/>
          <w:szCs w:val="22"/>
        </w:rPr>
        <w:t>0</w:t>
      </w:r>
      <w:r w:rsidR="00717A01">
        <w:rPr>
          <w:b/>
          <w:color w:val="000000"/>
          <w:sz w:val="22"/>
          <w:szCs w:val="22"/>
        </w:rPr>
        <w:t>8</w:t>
      </w:r>
      <w:r w:rsidRPr="003303F9">
        <w:rPr>
          <w:b/>
          <w:color w:val="000000"/>
          <w:sz w:val="22"/>
          <w:szCs w:val="22"/>
        </w:rPr>
        <w:tab/>
      </w:r>
      <w:r w:rsidRPr="003303F9">
        <w:rPr>
          <w:b/>
          <w:color w:val="000000"/>
          <w:sz w:val="22"/>
          <w:szCs w:val="22"/>
        </w:rPr>
        <w:tab/>
      </w:r>
      <w:r w:rsidR="00717A01">
        <w:rPr>
          <w:b/>
          <w:color w:val="000000"/>
          <w:sz w:val="22"/>
          <w:szCs w:val="22"/>
        </w:rPr>
        <w:t>MAINE OFFICE OF COMMUNITY AFFAIRS</w:t>
      </w:r>
    </w:p>
    <w:p w14:paraId="05064A6A" w14:textId="77777777" w:rsidR="004660F8" w:rsidRPr="003303F9" w:rsidRDefault="004660F8" w:rsidP="003303F9">
      <w:pPr>
        <w:pStyle w:val="Heading5"/>
        <w:keepNext w:val="0"/>
        <w:tabs>
          <w:tab w:val="left" w:pos="720"/>
          <w:tab w:val="left" w:pos="1440"/>
          <w:tab w:val="left" w:pos="2160"/>
          <w:tab w:val="left" w:pos="2880"/>
          <w:tab w:val="left" w:pos="3600"/>
        </w:tabs>
        <w:spacing w:line="240" w:lineRule="auto"/>
        <w:jc w:val="left"/>
        <w:rPr>
          <w:sz w:val="22"/>
          <w:szCs w:val="22"/>
        </w:rPr>
      </w:pPr>
    </w:p>
    <w:p w14:paraId="5D6189BD" w14:textId="593CB4C0" w:rsidR="004660F8" w:rsidRPr="003303F9" w:rsidRDefault="00717A01" w:rsidP="003303F9">
      <w:pPr>
        <w:pStyle w:val="Heading5"/>
        <w:keepNext w:val="0"/>
        <w:tabs>
          <w:tab w:val="left" w:pos="720"/>
          <w:tab w:val="left" w:pos="1440"/>
          <w:tab w:val="left" w:pos="2160"/>
          <w:tab w:val="left" w:pos="2880"/>
          <w:tab w:val="left" w:pos="3600"/>
        </w:tabs>
        <w:spacing w:line="240" w:lineRule="auto"/>
        <w:jc w:val="left"/>
        <w:rPr>
          <w:sz w:val="22"/>
          <w:szCs w:val="22"/>
        </w:rPr>
      </w:pPr>
      <w:r>
        <w:rPr>
          <w:sz w:val="22"/>
          <w:szCs w:val="22"/>
        </w:rPr>
        <w:t>004</w:t>
      </w:r>
      <w:r w:rsidR="004660F8" w:rsidRPr="003303F9">
        <w:rPr>
          <w:sz w:val="22"/>
          <w:szCs w:val="22"/>
        </w:rPr>
        <w:tab/>
      </w:r>
      <w:r w:rsidR="004660F8" w:rsidRPr="003303F9">
        <w:rPr>
          <w:sz w:val="22"/>
          <w:szCs w:val="22"/>
        </w:rPr>
        <w:tab/>
        <w:t xml:space="preserve">MANUFACTURED HOUSING </w:t>
      </w:r>
    </w:p>
    <w:p w14:paraId="01EE1193" w14:textId="77777777" w:rsidR="004660F8" w:rsidRPr="003303F9" w:rsidRDefault="004660F8">
      <w:pPr>
        <w:tabs>
          <w:tab w:val="left" w:pos="720"/>
          <w:tab w:val="left" w:pos="1440"/>
          <w:tab w:val="left" w:pos="2160"/>
          <w:tab w:val="left" w:pos="2880"/>
          <w:tab w:val="left" w:pos="3600"/>
        </w:tabs>
        <w:rPr>
          <w:b/>
          <w:color w:val="000000"/>
          <w:sz w:val="22"/>
          <w:szCs w:val="22"/>
        </w:rPr>
      </w:pPr>
    </w:p>
    <w:p w14:paraId="2524D5D3" w14:textId="1D7BA2BB" w:rsidR="004660F8" w:rsidRPr="003303F9" w:rsidRDefault="004660F8">
      <w:pPr>
        <w:tabs>
          <w:tab w:val="left" w:pos="720"/>
          <w:tab w:val="left" w:pos="1440"/>
          <w:tab w:val="left" w:pos="2160"/>
          <w:tab w:val="left" w:pos="2880"/>
          <w:tab w:val="left" w:pos="3600"/>
        </w:tabs>
        <w:rPr>
          <w:color w:val="000000"/>
          <w:sz w:val="22"/>
          <w:szCs w:val="22"/>
        </w:rPr>
      </w:pPr>
      <w:r w:rsidRPr="003303F9">
        <w:rPr>
          <w:b/>
          <w:color w:val="000000"/>
          <w:sz w:val="22"/>
          <w:szCs w:val="22"/>
        </w:rPr>
        <w:t xml:space="preserve">Chapter </w:t>
      </w:r>
      <w:r w:rsidR="00717A01">
        <w:rPr>
          <w:b/>
          <w:color w:val="000000"/>
          <w:sz w:val="22"/>
          <w:szCs w:val="22"/>
        </w:rPr>
        <w:t>6</w:t>
      </w:r>
      <w:r w:rsidRPr="003303F9">
        <w:rPr>
          <w:b/>
          <w:color w:val="000000"/>
          <w:sz w:val="22"/>
          <w:szCs w:val="22"/>
        </w:rPr>
        <w:t>:</w:t>
      </w:r>
      <w:r w:rsidRPr="003303F9">
        <w:rPr>
          <w:b/>
          <w:color w:val="000000"/>
          <w:sz w:val="22"/>
          <w:szCs w:val="22"/>
        </w:rPr>
        <w:tab/>
        <w:t>LICENSING – COMPLAINTS AND INVESTIGATIONS</w:t>
      </w:r>
    </w:p>
    <w:p w14:paraId="112BB395" w14:textId="77777777" w:rsidR="004660F8" w:rsidRPr="003303F9" w:rsidRDefault="004660F8">
      <w:pPr>
        <w:pBdr>
          <w:bottom w:val="single" w:sz="6" w:space="1" w:color="auto"/>
        </w:pBdr>
        <w:tabs>
          <w:tab w:val="left" w:pos="720"/>
          <w:tab w:val="left" w:pos="1440"/>
          <w:tab w:val="left" w:pos="2160"/>
          <w:tab w:val="left" w:pos="2880"/>
          <w:tab w:val="left" w:pos="3600"/>
        </w:tabs>
        <w:ind w:left="1627" w:hanging="1627"/>
        <w:rPr>
          <w:color w:val="000000"/>
          <w:sz w:val="22"/>
          <w:szCs w:val="22"/>
        </w:rPr>
      </w:pPr>
    </w:p>
    <w:p w14:paraId="549520E3" w14:textId="77777777" w:rsidR="004660F8" w:rsidRPr="003303F9" w:rsidRDefault="004660F8">
      <w:pPr>
        <w:tabs>
          <w:tab w:val="left" w:pos="720"/>
          <w:tab w:val="left" w:pos="1440"/>
          <w:tab w:val="left" w:pos="2160"/>
          <w:tab w:val="left" w:pos="2880"/>
          <w:tab w:val="left" w:pos="3600"/>
        </w:tabs>
        <w:ind w:left="1627" w:hanging="1627"/>
        <w:rPr>
          <w:color w:val="000000"/>
          <w:sz w:val="22"/>
          <w:szCs w:val="22"/>
        </w:rPr>
      </w:pPr>
    </w:p>
    <w:p w14:paraId="781B826C" w14:textId="77777777" w:rsidR="004660F8" w:rsidRPr="003303F9" w:rsidRDefault="004660F8">
      <w:pPr>
        <w:tabs>
          <w:tab w:val="left" w:pos="720"/>
          <w:tab w:val="left" w:pos="1440"/>
          <w:tab w:val="left" w:pos="2160"/>
          <w:tab w:val="left" w:pos="2880"/>
          <w:tab w:val="left" w:pos="3600"/>
        </w:tabs>
        <w:rPr>
          <w:color w:val="000000"/>
          <w:sz w:val="22"/>
          <w:szCs w:val="22"/>
        </w:rPr>
      </w:pPr>
      <w:r w:rsidRPr="003303F9">
        <w:rPr>
          <w:b/>
          <w:color w:val="000000"/>
          <w:sz w:val="22"/>
          <w:szCs w:val="22"/>
        </w:rPr>
        <w:t>SUMMARY:</w:t>
      </w:r>
      <w:r w:rsidRPr="003303F9">
        <w:rPr>
          <w:color w:val="000000"/>
          <w:sz w:val="22"/>
          <w:szCs w:val="22"/>
        </w:rPr>
        <w:t xml:space="preserve"> This chapter sets forth a licensee’s right to appeal certain board actions. This chapter also describes the complaint, investigation and disciplinary procedures followed by the board.</w:t>
      </w:r>
    </w:p>
    <w:p w14:paraId="526760E5" w14:textId="77777777" w:rsidR="004660F8" w:rsidRPr="003303F9" w:rsidRDefault="004660F8">
      <w:pPr>
        <w:pBdr>
          <w:bottom w:val="single" w:sz="6" w:space="1" w:color="auto"/>
        </w:pBdr>
        <w:tabs>
          <w:tab w:val="left" w:pos="720"/>
          <w:tab w:val="left" w:pos="1440"/>
          <w:tab w:val="left" w:pos="2160"/>
          <w:tab w:val="left" w:pos="2880"/>
          <w:tab w:val="left" w:pos="3600"/>
        </w:tabs>
        <w:ind w:left="1627" w:hanging="1627"/>
        <w:rPr>
          <w:color w:val="000000"/>
          <w:sz w:val="22"/>
          <w:szCs w:val="22"/>
        </w:rPr>
      </w:pPr>
    </w:p>
    <w:p w14:paraId="62FD0E2D" w14:textId="77777777" w:rsidR="004660F8" w:rsidRPr="003303F9" w:rsidRDefault="004660F8">
      <w:pPr>
        <w:tabs>
          <w:tab w:val="left" w:pos="720"/>
          <w:tab w:val="left" w:pos="1440"/>
          <w:tab w:val="left" w:pos="2160"/>
          <w:tab w:val="left" w:pos="2880"/>
          <w:tab w:val="left" w:pos="3600"/>
        </w:tabs>
        <w:ind w:left="1627" w:hanging="1627"/>
        <w:rPr>
          <w:color w:val="000000"/>
          <w:sz w:val="22"/>
          <w:szCs w:val="22"/>
        </w:rPr>
      </w:pPr>
    </w:p>
    <w:p w14:paraId="2115BE26" w14:textId="77777777" w:rsidR="004660F8" w:rsidRPr="003303F9" w:rsidRDefault="004660F8">
      <w:pPr>
        <w:tabs>
          <w:tab w:val="left" w:pos="720"/>
          <w:tab w:val="left" w:pos="1440"/>
          <w:tab w:val="left" w:pos="2160"/>
          <w:tab w:val="left" w:pos="2880"/>
          <w:tab w:val="left" w:pos="3600"/>
        </w:tabs>
        <w:ind w:left="1627" w:hanging="1627"/>
        <w:rPr>
          <w:color w:val="000000"/>
          <w:sz w:val="22"/>
          <w:szCs w:val="22"/>
        </w:rPr>
      </w:pPr>
    </w:p>
    <w:p w14:paraId="5A2C7D90" w14:textId="77777777" w:rsidR="004660F8" w:rsidRPr="003303F9" w:rsidRDefault="004660F8" w:rsidP="006F6D20">
      <w:pPr>
        <w:ind w:left="720" w:hanging="720"/>
        <w:rPr>
          <w:b/>
          <w:color w:val="000000"/>
          <w:sz w:val="22"/>
          <w:szCs w:val="22"/>
        </w:rPr>
      </w:pPr>
      <w:r w:rsidRPr="003303F9">
        <w:rPr>
          <w:b/>
          <w:color w:val="000000"/>
          <w:sz w:val="22"/>
          <w:szCs w:val="22"/>
        </w:rPr>
        <w:t>1.</w:t>
      </w:r>
      <w:r w:rsidRPr="003303F9">
        <w:rPr>
          <w:b/>
          <w:color w:val="000000"/>
          <w:sz w:val="22"/>
          <w:szCs w:val="22"/>
        </w:rPr>
        <w:tab/>
        <w:t>Appeal of License Denial</w:t>
      </w:r>
    </w:p>
    <w:p w14:paraId="77D9DB45" w14:textId="77777777" w:rsidR="004660F8" w:rsidRPr="003303F9" w:rsidRDefault="004660F8" w:rsidP="006F6D20">
      <w:pPr>
        <w:ind w:left="720" w:hanging="720"/>
        <w:rPr>
          <w:b/>
          <w:color w:val="000000"/>
          <w:sz w:val="22"/>
          <w:szCs w:val="22"/>
        </w:rPr>
      </w:pPr>
    </w:p>
    <w:p w14:paraId="7BBDDDB9" w14:textId="77777777" w:rsidR="004660F8" w:rsidRPr="003303F9" w:rsidRDefault="004660F8" w:rsidP="006F6D20">
      <w:pPr>
        <w:ind w:left="720"/>
        <w:rPr>
          <w:color w:val="000000"/>
          <w:sz w:val="22"/>
          <w:szCs w:val="22"/>
        </w:rPr>
      </w:pPr>
      <w:r w:rsidRPr="003303F9">
        <w:rPr>
          <w:color w:val="000000"/>
          <w:sz w:val="22"/>
          <w:szCs w:val="22"/>
        </w:rPr>
        <w:t>An applicant or licensee may appeal a license denial to the board by filing a request for hearing with the board within 30 days of the applicant’s or licensee’s receipt of notice of the denial. An adjudicatory hearing will be scheduled upon receipt of a timely appeal. Non-timely appeals will be denied without hearing.</w:t>
      </w:r>
    </w:p>
    <w:p w14:paraId="3DF0058F" w14:textId="77777777" w:rsidR="004660F8" w:rsidRDefault="004660F8" w:rsidP="006F6D20">
      <w:pPr>
        <w:tabs>
          <w:tab w:val="left" w:pos="0"/>
          <w:tab w:val="left" w:pos="720"/>
          <w:tab w:val="left" w:pos="1440"/>
          <w:tab w:val="left" w:pos="2160"/>
          <w:tab w:val="left" w:pos="2880"/>
          <w:tab w:val="left" w:pos="3600"/>
        </w:tabs>
        <w:rPr>
          <w:color w:val="000000"/>
          <w:sz w:val="22"/>
          <w:szCs w:val="22"/>
        </w:rPr>
      </w:pPr>
    </w:p>
    <w:p w14:paraId="3C120276" w14:textId="77777777" w:rsidR="003303F9" w:rsidRPr="003303F9" w:rsidRDefault="003303F9" w:rsidP="006F6D20">
      <w:pPr>
        <w:tabs>
          <w:tab w:val="left" w:pos="0"/>
          <w:tab w:val="left" w:pos="720"/>
          <w:tab w:val="left" w:pos="1440"/>
          <w:tab w:val="left" w:pos="2160"/>
          <w:tab w:val="left" w:pos="2880"/>
          <w:tab w:val="left" w:pos="3600"/>
        </w:tabs>
        <w:rPr>
          <w:color w:val="000000"/>
          <w:sz w:val="22"/>
          <w:szCs w:val="22"/>
        </w:rPr>
      </w:pPr>
    </w:p>
    <w:p w14:paraId="19F53599" w14:textId="77777777" w:rsidR="004660F8" w:rsidRPr="003303F9" w:rsidRDefault="004660F8" w:rsidP="006F6D20">
      <w:pPr>
        <w:tabs>
          <w:tab w:val="left" w:pos="0"/>
          <w:tab w:val="left" w:pos="720"/>
          <w:tab w:val="left" w:pos="1440"/>
          <w:tab w:val="left" w:pos="2160"/>
          <w:tab w:val="left" w:pos="2880"/>
          <w:tab w:val="left" w:pos="3600"/>
        </w:tabs>
        <w:rPr>
          <w:b/>
          <w:color w:val="000000"/>
          <w:sz w:val="22"/>
          <w:szCs w:val="22"/>
        </w:rPr>
      </w:pPr>
      <w:r w:rsidRPr="003303F9">
        <w:rPr>
          <w:b/>
          <w:color w:val="000000"/>
          <w:sz w:val="22"/>
          <w:szCs w:val="22"/>
        </w:rPr>
        <w:t>2.</w:t>
      </w:r>
      <w:r w:rsidRPr="003303F9">
        <w:rPr>
          <w:b/>
          <w:color w:val="000000"/>
          <w:sz w:val="22"/>
          <w:szCs w:val="22"/>
        </w:rPr>
        <w:tab/>
        <w:t>Complaints</w:t>
      </w:r>
    </w:p>
    <w:p w14:paraId="6F15E20E" w14:textId="77777777" w:rsidR="004660F8" w:rsidRPr="003303F9" w:rsidRDefault="004660F8">
      <w:pPr>
        <w:tabs>
          <w:tab w:val="left" w:pos="0"/>
          <w:tab w:val="left" w:pos="720"/>
          <w:tab w:val="left" w:pos="1440"/>
          <w:tab w:val="left" w:pos="2160"/>
          <w:tab w:val="left" w:pos="2880"/>
          <w:tab w:val="left" w:pos="3600"/>
        </w:tabs>
        <w:ind w:left="1440" w:hanging="1440"/>
        <w:rPr>
          <w:color w:val="000000"/>
          <w:sz w:val="22"/>
          <w:szCs w:val="22"/>
        </w:rPr>
      </w:pPr>
    </w:p>
    <w:p w14:paraId="358E2B1F" w14:textId="77777777" w:rsidR="00D7585D" w:rsidRPr="003303F9" w:rsidRDefault="00D7585D" w:rsidP="00D7585D">
      <w:pPr>
        <w:ind w:left="1440" w:hanging="720"/>
        <w:rPr>
          <w:color w:val="000000"/>
          <w:sz w:val="22"/>
          <w:szCs w:val="22"/>
        </w:rPr>
      </w:pPr>
      <w:r w:rsidRPr="003303F9">
        <w:rPr>
          <w:color w:val="000000"/>
          <w:sz w:val="22"/>
          <w:szCs w:val="22"/>
        </w:rPr>
        <w:t>A.</w:t>
      </w:r>
      <w:r w:rsidRPr="003303F9">
        <w:rPr>
          <w:color w:val="000000"/>
          <w:sz w:val="22"/>
          <w:szCs w:val="22"/>
        </w:rPr>
        <w:tab/>
      </w:r>
      <w:r w:rsidRPr="003303F9">
        <w:rPr>
          <w:b/>
          <w:color w:val="000000"/>
          <w:sz w:val="22"/>
          <w:szCs w:val="22"/>
        </w:rPr>
        <w:t>Filing of Complaints</w:t>
      </w:r>
    </w:p>
    <w:p w14:paraId="2A191DCD" w14:textId="77777777" w:rsidR="00D7585D" w:rsidRPr="003303F9" w:rsidRDefault="00D7585D" w:rsidP="006F6D20">
      <w:pPr>
        <w:ind w:left="720"/>
        <w:rPr>
          <w:color w:val="000000"/>
          <w:sz w:val="22"/>
          <w:szCs w:val="22"/>
        </w:rPr>
      </w:pPr>
    </w:p>
    <w:p w14:paraId="20991DA3" w14:textId="77777777" w:rsidR="004660F8" w:rsidRPr="003303F9" w:rsidRDefault="004660F8" w:rsidP="00D7585D">
      <w:pPr>
        <w:ind w:left="1440"/>
        <w:rPr>
          <w:color w:val="000000"/>
          <w:sz w:val="22"/>
          <w:szCs w:val="22"/>
        </w:rPr>
      </w:pPr>
      <w:r w:rsidRPr="003303F9">
        <w:rPr>
          <w:color w:val="000000"/>
          <w:sz w:val="22"/>
          <w:szCs w:val="22"/>
        </w:rPr>
        <w:t xml:space="preserve">A complaint alleging a violation of the Manufactured Housing Act, the Manufactured Housing Warranties law or the rules of the board may be filed with the board. Complaints may be filed orally, electronically or in writing. </w:t>
      </w:r>
      <w:r w:rsidR="00053300" w:rsidRPr="003303F9">
        <w:rPr>
          <w:color w:val="000000"/>
          <w:sz w:val="22"/>
          <w:szCs w:val="22"/>
        </w:rPr>
        <w:t xml:space="preserve">The board may require that an oral complaint be reduced to writing. </w:t>
      </w:r>
      <w:r w:rsidRPr="003303F9">
        <w:rPr>
          <w:color w:val="000000"/>
          <w:sz w:val="22"/>
          <w:szCs w:val="22"/>
        </w:rPr>
        <w:t>The board may also file a complaint of its own volition.</w:t>
      </w:r>
    </w:p>
    <w:p w14:paraId="2D12B9BA" w14:textId="77777777" w:rsidR="004660F8" w:rsidRPr="003303F9" w:rsidRDefault="004660F8" w:rsidP="006F6D20">
      <w:pPr>
        <w:ind w:left="720"/>
        <w:rPr>
          <w:color w:val="000000"/>
          <w:sz w:val="22"/>
          <w:szCs w:val="22"/>
        </w:rPr>
      </w:pPr>
    </w:p>
    <w:p w14:paraId="426BE14C" w14:textId="77777777" w:rsidR="00D7585D" w:rsidRPr="003303F9" w:rsidRDefault="00D7585D" w:rsidP="006F6D20">
      <w:pPr>
        <w:ind w:left="720"/>
        <w:rPr>
          <w:color w:val="000000"/>
          <w:sz w:val="22"/>
          <w:szCs w:val="22"/>
        </w:rPr>
      </w:pPr>
      <w:r w:rsidRPr="003303F9">
        <w:rPr>
          <w:color w:val="000000"/>
          <w:sz w:val="22"/>
          <w:szCs w:val="22"/>
        </w:rPr>
        <w:t>B.</w:t>
      </w:r>
      <w:r w:rsidRPr="003303F9">
        <w:rPr>
          <w:color w:val="000000"/>
          <w:sz w:val="22"/>
          <w:szCs w:val="22"/>
        </w:rPr>
        <w:tab/>
      </w:r>
      <w:r w:rsidRPr="003303F9">
        <w:rPr>
          <w:b/>
          <w:color w:val="000000"/>
          <w:sz w:val="22"/>
          <w:szCs w:val="22"/>
        </w:rPr>
        <w:t>Limit of Board’s Jurisdiction</w:t>
      </w:r>
    </w:p>
    <w:p w14:paraId="3FAEFA73" w14:textId="77777777" w:rsidR="00D7585D" w:rsidRPr="003303F9" w:rsidRDefault="00D7585D" w:rsidP="006F6D20">
      <w:pPr>
        <w:ind w:left="720"/>
        <w:rPr>
          <w:color w:val="000000"/>
          <w:sz w:val="22"/>
          <w:szCs w:val="22"/>
        </w:rPr>
      </w:pPr>
    </w:p>
    <w:p w14:paraId="36CADF73" w14:textId="77777777" w:rsidR="00D7585D" w:rsidRPr="003303F9" w:rsidRDefault="00D7585D" w:rsidP="00D7585D">
      <w:pPr>
        <w:ind w:left="1440"/>
        <w:rPr>
          <w:color w:val="000000"/>
          <w:sz w:val="22"/>
          <w:szCs w:val="22"/>
        </w:rPr>
      </w:pPr>
      <w:r w:rsidRPr="003303F9">
        <w:rPr>
          <w:color w:val="000000"/>
          <w:sz w:val="22"/>
          <w:szCs w:val="22"/>
        </w:rPr>
        <w:t>The board’s jurisdiction over complaints relating to State-certified modular homes extends only to the envelope of the home.</w:t>
      </w:r>
    </w:p>
    <w:p w14:paraId="1FEB182B" w14:textId="77777777" w:rsidR="00D7585D" w:rsidRDefault="00D7585D" w:rsidP="006F6D20">
      <w:pPr>
        <w:ind w:left="720"/>
        <w:rPr>
          <w:color w:val="000000"/>
          <w:sz w:val="22"/>
          <w:szCs w:val="22"/>
        </w:rPr>
      </w:pPr>
    </w:p>
    <w:p w14:paraId="190AF7D9" w14:textId="77777777" w:rsidR="003303F9" w:rsidRPr="003303F9" w:rsidRDefault="003303F9" w:rsidP="006F6D20">
      <w:pPr>
        <w:ind w:left="720"/>
        <w:rPr>
          <w:color w:val="000000"/>
          <w:sz w:val="22"/>
          <w:szCs w:val="22"/>
        </w:rPr>
      </w:pPr>
    </w:p>
    <w:p w14:paraId="54D30B95" w14:textId="77777777" w:rsidR="004660F8" w:rsidRPr="003303F9" w:rsidRDefault="004660F8" w:rsidP="006F6D20">
      <w:pPr>
        <w:ind w:left="720" w:hanging="720"/>
        <w:rPr>
          <w:b/>
          <w:color w:val="000000"/>
          <w:sz w:val="22"/>
          <w:szCs w:val="22"/>
        </w:rPr>
      </w:pPr>
      <w:r w:rsidRPr="003303F9">
        <w:rPr>
          <w:b/>
          <w:color w:val="000000"/>
          <w:sz w:val="22"/>
          <w:szCs w:val="22"/>
        </w:rPr>
        <w:t>3.</w:t>
      </w:r>
      <w:r w:rsidRPr="003303F9">
        <w:rPr>
          <w:b/>
          <w:color w:val="000000"/>
          <w:sz w:val="22"/>
          <w:szCs w:val="22"/>
        </w:rPr>
        <w:tab/>
        <w:t>Notice to Licensee; Licensee’s Response</w:t>
      </w:r>
    </w:p>
    <w:p w14:paraId="3F704578" w14:textId="77777777" w:rsidR="004660F8" w:rsidRPr="003303F9" w:rsidRDefault="004660F8">
      <w:pPr>
        <w:tabs>
          <w:tab w:val="left" w:pos="0"/>
          <w:tab w:val="left" w:pos="720"/>
          <w:tab w:val="left" w:pos="1440"/>
          <w:tab w:val="left" w:pos="2160"/>
          <w:tab w:val="left" w:pos="2880"/>
          <w:tab w:val="left" w:pos="3600"/>
        </w:tabs>
        <w:ind w:left="1440" w:hanging="1440"/>
        <w:rPr>
          <w:b/>
          <w:color w:val="000000"/>
          <w:sz w:val="22"/>
          <w:szCs w:val="22"/>
        </w:rPr>
      </w:pPr>
    </w:p>
    <w:p w14:paraId="5125ED7A" w14:textId="77777777" w:rsidR="004660F8" w:rsidRPr="003303F9" w:rsidDel="005F6A01" w:rsidRDefault="004660F8" w:rsidP="006F6D20">
      <w:pPr>
        <w:ind w:left="720"/>
        <w:rPr>
          <w:color w:val="000000"/>
          <w:sz w:val="22"/>
          <w:szCs w:val="22"/>
        </w:rPr>
      </w:pPr>
      <w:r w:rsidRPr="003303F9" w:rsidDel="005F6A01">
        <w:rPr>
          <w:color w:val="000000"/>
          <w:sz w:val="22"/>
          <w:szCs w:val="22"/>
        </w:rPr>
        <w:t xml:space="preserve">Upon receipt of a complaint the board will </w:t>
      </w:r>
      <w:r w:rsidR="001A4E98" w:rsidRPr="003303F9">
        <w:rPr>
          <w:color w:val="000000"/>
          <w:sz w:val="22"/>
          <w:szCs w:val="22"/>
        </w:rPr>
        <w:t xml:space="preserve">ordinarily </w:t>
      </w:r>
      <w:r w:rsidRPr="003303F9" w:rsidDel="005F6A01">
        <w:rPr>
          <w:color w:val="000000"/>
          <w:sz w:val="22"/>
          <w:szCs w:val="22"/>
        </w:rPr>
        <w:t xml:space="preserve">notify the licensee of the complaint in writing. The licensee shall file a </w:t>
      </w:r>
      <w:r w:rsidR="00366DDF" w:rsidRPr="003303F9">
        <w:rPr>
          <w:color w:val="000000"/>
          <w:sz w:val="22"/>
          <w:szCs w:val="22"/>
        </w:rPr>
        <w:t xml:space="preserve">written </w:t>
      </w:r>
      <w:r w:rsidRPr="003303F9" w:rsidDel="005F6A01">
        <w:rPr>
          <w:color w:val="000000"/>
          <w:sz w:val="22"/>
          <w:szCs w:val="22"/>
        </w:rPr>
        <w:t>response with the board no later than 20 days after the licensee’s receipt of written notice from the board.</w:t>
      </w:r>
    </w:p>
    <w:p w14:paraId="371435D7" w14:textId="77777777" w:rsidR="004660F8" w:rsidRDefault="004660F8" w:rsidP="006F6D20">
      <w:pPr>
        <w:ind w:left="1440"/>
        <w:rPr>
          <w:color w:val="000000"/>
          <w:sz w:val="22"/>
          <w:szCs w:val="22"/>
        </w:rPr>
      </w:pPr>
    </w:p>
    <w:p w14:paraId="1D624EC0" w14:textId="77777777" w:rsidR="003303F9" w:rsidRPr="003303F9" w:rsidDel="005F6A01" w:rsidRDefault="003303F9" w:rsidP="006F6D20">
      <w:pPr>
        <w:ind w:left="1440"/>
        <w:rPr>
          <w:color w:val="000000"/>
          <w:sz w:val="22"/>
          <w:szCs w:val="22"/>
        </w:rPr>
      </w:pPr>
    </w:p>
    <w:p w14:paraId="5F73E6D4" w14:textId="77777777" w:rsidR="004660F8" w:rsidRPr="003303F9" w:rsidDel="005F6A01" w:rsidRDefault="004660F8" w:rsidP="006F6D20">
      <w:pPr>
        <w:ind w:left="720" w:hanging="720"/>
        <w:rPr>
          <w:b/>
          <w:color w:val="000000"/>
          <w:sz w:val="22"/>
          <w:szCs w:val="22"/>
        </w:rPr>
      </w:pPr>
      <w:r w:rsidRPr="003303F9" w:rsidDel="005F6A01">
        <w:rPr>
          <w:b/>
          <w:color w:val="000000"/>
          <w:sz w:val="22"/>
          <w:szCs w:val="22"/>
        </w:rPr>
        <w:t>4.</w:t>
      </w:r>
      <w:r w:rsidRPr="003303F9" w:rsidDel="005F6A01">
        <w:rPr>
          <w:b/>
          <w:color w:val="000000"/>
          <w:sz w:val="22"/>
          <w:szCs w:val="22"/>
        </w:rPr>
        <w:tab/>
        <w:t>Investigation</w:t>
      </w:r>
    </w:p>
    <w:p w14:paraId="7C6B2D00" w14:textId="77777777" w:rsidR="004660F8" w:rsidRPr="003303F9" w:rsidDel="005F6A01" w:rsidRDefault="004660F8" w:rsidP="006F6D20">
      <w:pPr>
        <w:ind w:left="1440" w:hanging="720"/>
        <w:rPr>
          <w:color w:val="000000"/>
          <w:sz w:val="22"/>
          <w:szCs w:val="22"/>
        </w:rPr>
      </w:pPr>
    </w:p>
    <w:p w14:paraId="36AA5EF9" w14:textId="77777777" w:rsidR="004660F8" w:rsidRPr="003303F9" w:rsidDel="005F6A01" w:rsidRDefault="004660F8" w:rsidP="006F6D20">
      <w:pPr>
        <w:ind w:left="1440" w:hanging="720"/>
        <w:rPr>
          <w:b/>
          <w:color w:val="000000"/>
          <w:sz w:val="22"/>
          <w:szCs w:val="22"/>
        </w:rPr>
      </w:pPr>
      <w:r w:rsidRPr="003303F9">
        <w:rPr>
          <w:color w:val="000000"/>
          <w:sz w:val="22"/>
          <w:szCs w:val="22"/>
        </w:rPr>
        <w:t>A.</w:t>
      </w:r>
      <w:r w:rsidRPr="003303F9" w:rsidDel="005F6A01">
        <w:rPr>
          <w:color w:val="000000"/>
          <w:sz w:val="22"/>
          <w:szCs w:val="22"/>
        </w:rPr>
        <w:tab/>
      </w:r>
      <w:r w:rsidRPr="003303F9" w:rsidDel="005F6A01">
        <w:rPr>
          <w:b/>
          <w:color w:val="000000"/>
          <w:sz w:val="22"/>
          <w:szCs w:val="22"/>
        </w:rPr>
        <w:t>Inspection</w:t>
      </w:r>
    </w:p>
    <w:p w14:paraId="410A479B" w14:textId="77777777" w:rsidR="004660F8" w:rsidRPr="003303F9" w:rsidDel="005F6A01" w:rsidRDefault="004660F8" w:rsidP="006F6D20">
      <w:pPr>
        <w:ind w:left="720"/>
        <w:rPr>
          <w:color w:val="000000"/>
          <w:sz w:val="22"/>
          <w:szCs w:val="22"/>
        </w:rPr>
      </w:pPr>
    </w:p>
    <w:p w14:paraId="4269D448" w14:textId="77777777" w:rsidR="004660F8" w:rsidRPr="003303F9" w:rsidDel="005F6A01" w:rsidRDefault="004660F8" w:rsidP="006F6D20">
      <w:pPr>
        <w:ind w:left="1440"/>
        <w:rPr>
          <w:color w:val="000000"/>
          <w:sz w:val="22"/>
          <w:szCs w:val="22"/>
        </w:rPr>
      </w:pPr>
      <w:r w:rsidRPr="003303F9" w:rsidDel="005F6A01">
        <w:rPr>
          <w:color w:val="000000"/>
          <w:sz w:val="22"/>
          <w:szCs w:val="22"/>
        </w:rPr>
        <w:t xml:space="preserve">Upon receipt of the licensee’s response, or after 20 days have elapsed from the licensee’s receipt of notice and no response has been received, the board will ordinarily assign an inspector </w:t>
      </w:r>
      <w:r w:rsidR="0004567A" w:rsidRPr="003303F9">
        <w:rPr>
          <w:color w:val="000000"/>
          <w:sz w:val="22"/>
          <w:szCs w:val="22"/>
        </w:rPr>
        <w:t xml:space="preserve">or the Executive Director </w:t>
      </w:r>
      <w:r w:rsidRPr="003303F9" w:rsidDel="005F6A01">
        <w:rPr>
          <w:color w:val="000000"/>
          <w:sz w:val="22"/>
          <w:szCs w:val="22"/>
        </w:rPr>
        <w:t xml:space="preserve">to inspect the unit. </w:t>
      </w:r>
      <w:r w:rsidR="00286ADE" w:rsidRPr="003303F9">
        <w:rPr>
          <w:color w:val="000000"/>
          <w:sz w:val="22"/>
          <w:szCs w:val="22"/>
        </w:rPr>
        <w:t>Alternatively</w:t>
      </w:r>
      <w:r w:rsidRPr="003303F9" w:rsidDel="005F6A01">
        <w:rPr>
          <w:color w:val="000000"/>
          <w:sz w:val="22"/>
          <w:szCs w:val="22"/>
        </w:rPr>
        <w:t xml:space="preserve">, board </w:t>
      </w:r>
      <w:r w:rsidR="000E7626" w:rsidRPr="003303F9">
        <w:rPr>
          <w:color w:val="000000"/>
          <w:sz w:val="22"/>
          <w:szCs w:val="22"/>
        </w:rPr>
        <w:t xml:space="preserve">staff </w:t>
      </w:r>
      <w:r w:rsidRPr="003303F9" w:rsidDel="005F6A01">
        <w:rPr>
          <w:color w:val="000000"/>
          <w:sz w:val="22"/>
          <w:szCs w:val="22"/>
        </w:rPr>
        <w:t xml:space="preserve">may </w:t>
      </w:r>
      <w:r w:rsidRPr="003303F9" w:rsidDel="005F6A01">
        <w:rPr>
          <w:color w:val="000000"/>
          <w:sz w:val="22"/>
          <w:szCs w:val="22"/>
        </w:rPr>
        <w:lastRenderedPageBreak/>
        <w:t>conduct an inspection prior to receipt of the licensee’s response or expiration of the 20-day response period.</w:t>
      </w:r>
      <w:r w:rsidR="000E7626" w:rsidRPr="003303F9">
        <w:rPr>
          <w:color w:val="000000"/>
          <w:sz w:val="22"/>
          <w:szCs w:val="22"/>
        </w:rPr>
        <w:t xml:space="preserve"> </w:t>
      </w:r>
    </w:p>
    <w:p w14:paraId="7101B93A" w14:textId="77777777" w:rsidR="004660F8" w:rsidRPr="003303F9" w:rsidDel="005F6A01" w:rsidRDefault="004660F8" w:rsidP="006F6D20">
      <w:pPr>
        <w:ind w:left="1440"/>
        <w:rPr>
          <w:color w:val="000000"/>
          <w:sz w:val="22"/>
          <w:szCs w:val="22"/>
        </w:rPr>
      </w:pPr>
    </w:p>
    <w:p w14:paraId="6A2BD590" w14:textId="77777777" w:rsidR="004660F8" w:rsidRPr="003303F9" w:rsidDel="005F6A01" w:rsidRDefault="004660F8" w:rsidP="006F6D20">
      <w:pPr>
        <w:ind w:left="720"/>
        <w:rPr>
          <w:b/>
          <w:color w:val="000000"/>
          <w:sz w:val="22"/>
          <w:szCs w:val="22"/>
        </w:rPr>
      </w:pPr>
      <w:r w:rsidRPr="003303F9" w:rsidDel="005F6A01">
        <w:rPr>
          <w:color w:val="000000"/>
          <w:sz w:val="22"/>
          <w:szCs w:val="22"/>
        </w:rPr>
        <w:t>B.</w:t>
      </w:r>
      <w:r w:rsidRPr="003303F9" w:rsidDel="005F6A01">
        <w:rPr>
          <w:color w:val="000000"/>
          <w:sz w:val="22"/>
          <w:szCs w:val="22"/>
        </w:rPr>
        <w:tab/>
      </w:r>
      <w:r w:rsidRPr="003303F9" w:rsidDel="005F6A01">
        <w:rPr>
          <w:b/>
          <w:color w:val="000000"/>
          <w:sz w:val="22"/>
          <w:szCs w:val="22"/>
        </w:rPr>
        <w:t>Dismissal Without Inspection</w:t>
      </w:r>
    </w:p>
    <w:p w14:paraId="2EACD9F1" w14:textId="77777777" w:rsidR="004660F8" w:rsidRPr="003303F9" w:rsidDel="005F6A01" w:rsidRDefault="004660F8" w:rsidP="006F6D20">
      <w:pPr>
        <w:ind w:left="720"/>
        <w:rPr>
          <w:b/>
          <w:color w:val="000000"/>
          <w:sz w:val="22"/>
          <w:szCs w:val="22"/>
        </w:rPr>
      </w:pPr>
    </w:p>
    <w:p w14:paraId="3831CA38" w14:textId="77777777" w:rsidR="004660F8" w:rsidRPr="003303F9" w:rsidDel="005F6A01" w:rsidRDefault="004660F8" w:rsidP="006F6D20">
      <w:pPr>
        <w:ind w:left="1440"/>
        <w:rPr>
          <w:color w:val="000000"/>
          <w:sz w:val="22"/>
          <w:szCs w:val="22"/>
        </w:rPr>
      </w:pPr>
      <w:r w:rsidRPr="003303F9" w:rsidDel="005F6A01">
        <w:rPr>
          <w:color w:val="000000"/>
          <w:sz w:val="22"/>
          <w:szCs w:val="22"/>
        </w:rPr>
        <w:t>The board may decline to assign an inspector if the board</w:t>
      </w:r>
      <w:r w:rsidR="00601085" w:rsidRPr="003303F9">
        <w:rPr>
          <w:color w:val="000000"/>
          <w:sz w:val="22"/>
          <w:szCs w:val="22"/>
        </w:rPr>
        <w:t xml:space="preserve"> </w:t>
      </w:r>
      <w:r w:rsidRPr="003303F9" w:rsidDel="005F6A01">
        <w:rPr>
          <w:color w:val="000000"/>
          <w:sz w:val="22"/>
          <w:szCs w:val="22"/>
        </w:rPr>
        <w:t xml:space="preserve">dismisses the complaint upon consideration of the licensee’s response, or determines that the licensee has satisfactorily remedied the circumstances that led to the filing of the complaint. </w:t>
      </w:r>
    </w:p>
    <w:p w14:paraId="69278DC0" w14:textId="77777777" w:rsidR="004660F8" w:rsidRDefault="004660F8" w:rsidP="006F6D20">
      <w:pPr>
        <w:ind w:left="1440"/>
        <w:rPr>
          <w:color w:val="000000"/>
          <w:sz w:val="22"/>
          <w:szCs w:val="22"/>
        </w:rPr>
      </w:pPr>
    </w:p>
    <w:p w14:paraId="2D75DC90" w14:textId="77777777" w:rsidR="003303F9" w:rsidRPr="003303F9" w:rsidDel="005F6A01" w:rsidRDefault="003303F9" w:rsidP="006F6D20">
      <w:pPr>
        <w:ind w:left="1440"/>
        <w:rPr>
          <w:color w:val="000000"/>
          <w:sz w:val="22"/>
          <w:szCs w:val="22"/>
        </w:rPr>
      </w:pPr>
    </w:p>
    <w:p w14:paraId="1D9B43AD" w14:textId="77777777" w:rsidR="004660F8" w:rsidRPr="003303F9" w:rsidDel="005F6A01" w:rsidRDefault="004660F8" w:rsidP="006F6D20">
      <w:pPr>
        <w:ind w:left="720" w:hanging="720"/>
        <w:rPr>
          <w:b/>
          <w:color w:val="000000"/>
          <w:sz w:val="22"/>
          <w:szCs w:val="22"/>
        </w:rPr>
      </w:pPr>
      <w:r w:rsidRPr="003303F9" w:rsidDel="005F6A01">
        <w:rPr>
          <w:b/>
          <w:color w:val="000000"/>
          <w:sz w:val="22"/>
          <w:szCs w:val="22"/>
        </w:rPr>
        <w:t>5.</w:t>
      </w:r>
      <w:r w:rsidRPr="003303F9" w:rsidDel="005F6A01">
        <w:rPr>
          <w:b/>
          <w:color w:val="000000"/>
          <w:sz w:val="22"/>
          <w:szCs w:val="22"/>
        </w:rPr>
        <w:tab/>
        <w:t>Inspection Report</w:t>
      </w:r>
    </w:p>
    <w:p w14:paraId="688002A3" w14:textId="77777777" w:rsidR="004660F8" w:rsidRPr="003303F9" w:rsidDel="005F6A01" w:rsidRDefault="004660F8" w:rsidP="006F6D20">
      <w:pPr>
        <w:ind w:left="1440" w:hanging="720"/>
        <w:rPr>
          <w:color w:val="000000"/>
          <w:sz w:val="22"/>
          <w:szCs w:val="22"/>
        </w:rPr>
      </w:pPr>
    </w:p>
    <w:p w14:paraId="11F2094D" w14:textId="77777777" w:rsidR="004660F8" w:rsidRPr="003303F9" w:rsidDel="005F6A01" w:rsidRDefault="004660F8" w:rsidP="006F6D20">
      <w:pPr>
        <w:ind w:left="1440" w:hanging="720"/>
        <w:rPr>
          <w:color w:val="000000"/>
          <w:sz w:val="22"/>
          <w:szCs w:val="22"/>
        </w:rPr>
      </w:pPr>
      <w:r w:rsidRPr="003303F9" w:rsidDel="005F6A01">
        <w:rPr>
          <w:color w:val="000000"/>
          <w:sz w:val="22"/>
          <w:szCs w:val="22"/>
        </w:rPr>
        <w:t>A.</w:t>
      </w:r>
      <w:r w:rsidRPr="003303F9" w:rsidDel="005F6A01">
        <w:rPr>
          <w:color w:val="000000"/>
          <w:sz w:val="22"/>
          <w:szCs w:val="22"/>
        </w:rPr>
        <w:tab/>
      </w:r>
      <w:r w:rsidRPr="003303F9" w:rsidDel="005F6A01">
        <w:rPr>
          <w:b/>
          <w:color w:val="000000"/>
          <w:sz w:val="22"/>
          <w:szCs w:val="22"/>
        </w:rPr>
        <w:t>Notice of Violation and Order of Correction</w:t>
      </w:r>
    </w:p>
    <w:p w14:paraId="0D5B7989" w14:textId="77777777" w:rsidR="004660F8" w:rsidRPr="003303F9" w:rsidDel="005F6A01" w:rsidRDefault="004660F8" w:rsidP="006F6D20">
      <w:pPr>
        <w:ind w:left="2160" w:hanging="720"/>
        <w:rPr>
          <w:color w:val="000000"/>
          <w:sz w:val="22"/>
          <w:szCs w:val="22"/>
        </w:rPr>
      </w:pPr>
    </w:p>
    <w:p w14:paraId="095236D8" w14:textId="77777777" w:rsidR="004660F8" w:rsidRPr="003303F9" w:rsidDel="005F6A01" w:rsidRDefault="004660F8" w:rsidP="006F6D20">
      <w:pPr>
        <w:ind w:left="1440"/>
        <w:rPr>
          <w:color w:val="000000"/>
          <w:sz w:val="22"/>
          <w:szCs w:val="22"/>
        </w:rPr>
      </w:pPr>
      <w:r w:rsidRPr="003303F9" w:rsidDel="005F6A01">
        <w:rPr>
          <w:color w:val="000000"/>
          <w:sz w:val="22"/>
          <w:szCs w:val="22"/>
        </w:rPr>
        <w:t xml:space="preserve">Following inspection, </w:t>
      </w:r>
      <w:r w:rsidR="000E7626" w:rsidRPr="003303F9">
        <w:rPr>
          <w:color w:val="000000"/>
          <w:sz w:val="22"/>
          <w:szCs w:val="22"/>
        </w:rPr>
        <w:t>board staff</w:t>
      </w:r>
      <w:r w:rsidRPr="003303F9" w:rsidDel="005F6A01">
        <w:rPr>
          <w:color w:val="000000"/>
          <w:sz w:val="22"/>
          <w:szCs w:val="22"/>
        </w:rPr>
        <w:t xml:space="preserve"> will </w:t>
      </w:r>
      <w:r w:rsidR="00F00929" w:rsidRPr="003303F9">
        <w:rPr>
          <w:color w:val="000000"/>
          <w:sz w:val="22"/>
          <w:szCs w:val="22"/>
        </w:rPr>
        <w:t xml:space="preserve">ordinarily </w:t>
      </w:r>
      <w:r w:rsidRPr="003303F9" w:rsidDel="005F6A01">
        <w:rPr>
          <w:color w:val="000000"/>
          <w:sz w:val="22"/>
          <w:szCs w:val="22"/>
        </w:rPr>
        <w:t xml:space="preserve">prepare a written report of the inspection, </w:t>
      </w:r>
      <w:r w:rsidR="00F00929" w:rsidRPr="003303F9">
        <w:rPr>
          <w:color w:val="000000"/>
          <w:sz w:val="22"/>
          <w:szCs w:val="22"/>
        </w:rPr>
        <w:t>and shall issue</w:t>
      </w:r>
      <w:r w:rsidRPr="003303F9" w:rsidDel="005F6A01">
        <w:rPr>
          <w:color w:val="000000"/>
          <w:sz w:val="22"/>
          <w:szCs w:val="22"/>
        </w:rPr>
        <w:t xml:space="preserve"> any necessary notice of violation and order of correction. The board will provide copies t</w:t>
      </w:r>
      <w:r w:rsidR="00141B53" w:rsidRPr="003303F9">
        <w:rPr>
          <w:color w:val="000000"/>
          <w:sz w:val="22"/>
          <w:szCs w:val="22"/>
        </w:rPr>
        <w:t>o the complainant and licensee.</w:t>
      </w:r>
    </w:p>
    <w:p w14:paraId="320EA72E" w14:textId="77777777" w:rsidR="004660F8" w:rsidRPr="003303F9" w:rsidDel="005F6A01" w:rsidRDefault="004660F8" w:rsidP="006F6D20">
      <w:pPr>
        <w:ind w:left="1440"/>
        <w:rPr>
          <w:color w:val="000000"/>
          <w:sz w:val="22"/>
          <w:szCs w:val="22"/>
        </w:rPr>
      </w:pPr>
    </w:p>
    <w:p w14:paraId="773057B7" w14:textId="77777777" w:rsidR="004660F8" w:rsidRPr="003303F9" w:rsidDel="005F6A01" w:rsidRDefault="004660F8" w:rsidP="006F6D20">
      <w:pPr>
        <w:ind w:left="1440" w:hanging="720"/>
        <w:rPr>
          <w:color w:val="000000"/>
          <w:sz w:val="22"/>
          <w:szCs w:val="22"/>
        </w:rPr>
      </w:pPr>
      <w:r w:rsidRPr="003303F9" w:rsidDel="005F6A01">
        <w:rPr>
          <w:color w:val="000000"/>
          <w:sz w:val="22"/>
          <w:szCs w:val="22"/>
        </w:rPr>
        <w:t>B.</w:t>
      </w:r>
      <w:r w:rsidRPr="003303F9" w:rsidDel="005F6A01">
        <w:rPr>
          <w:color w:val="000000"/>
          <w:sz w:val="22"/>
          <w:szCs w:val="22"/>
        </w:rPr>
        <w:tab/>
      </w:r>
      <w:r w:rsidRPr="003303F9" w:rsidDel="005F6A01">
        <w:rPr>
          <w:b/>
          <w:color w:val="000000"/>
          <w:sz w:val="22"/>
          <w:szCs w:val="22"/>
        </w:rPr>
        <w:t>Correction of Violations</w:t>
      </w:r>
    </w:p>
    <w:p w14:paraId="14A1F6AD" w14:textId="77777777" w:rsidR="004660F8" w:rsidRPr="003303F9" w:rsidDel="005F6A01" w:rsidRDefault="004660F8" w:rsidP="006F6D20">
      <w:pPr>
        <w:ind w:left="1440" w:hanging="720"/>
        <w:rPr>
          <w:color w:val="000000"/>
          <w:sz w:val="22"/>
          <w:szCs w:val="22"/>
        </w:rPr>
      </w:pPr>
    </w:p>
    <w:p w14:paraId="2481139B" w14:textId="77777777" w:rsidR="004660F8" w:rsidRPr="003303F9" w:rsidDel="005F6A01" w:rsidRDefault="004660F8" w:rsidP="006F6D20">
      <w:pPr>
        <w:ind w:left="1440"/>
        <w:rPr>
          <w:color w:val="000000"/>
          <w:sz w:val="22"/>
          <w:szCs w:val="22"/>
        </w:rPr>
      </w:pPr>
      <w:r w:rsidRPr="003303F9">
        <w:rPr>
          <w:color w:val="000000"/>
          <w:sz w:val="22"/>
          <w:szCs w:val="22"/>
        </w:rPr>
        <w:t xml:space="preserve">The licensee shall respond in writing to </w:t>
      </w:r>
      <w:r w:rsidR="00F00929" w:rsidRPr="003303F9">
        <w:rPr>
          <w:color w:val="000000"/>
          <w:sz w:val="22"/>
          <w:szCs w:val="22"/>
        </w:rPr>
        <w:t>a</w:t>
      </w:r>
      <w:r w:rsidRPr="003303F9">
        <w:rPr>
          <w:color w:val="000000"/>
          <w:sz w:val="22"/>
          <w:szCs w:val="22"/>
        </w:rPr>
        <w:t xml:space="preserve"> notice of violation and order of correction within 30 days after receipt. </w:t>
      </w:r>
      <w:r w:rsidRPr="003303F9" w:rsidDel="005F6A01">
        <w:rPr>
          <w:color w:val="000000"/>
          <w:sz w:val="22"/>
          <w:szCs w:val="22"/>
        </w:rPr>
        <w:t>The lic</w:t>
      </w:r>
      <w:r w:rsidR="00F00929" w:rsidRPr="003303F9">
        <w:rPr>
          <w:color w:val="000000"/>
          <w:sz w:val="22"/>
          <w:szCs w:val="22"/>
        </w:rPr>
        <w:t>ensee shall fully comply with a notice of violation and</w:t>
      </w:r>
      <w:r w:rsidRPr="003303F9" w:rsidDel="005F6A01">
        <w:rPr>
          <w:color w:val="000000"/>
          <w:sz w:val="22"/>
          <w:szCs w:val="22"/>
        </w:rPr>
        <w:t xml:space="preserve"> order of correction within 45 days after receipt</w:t>
      </w:r>
      <w:r w:rsidR="00F00929" w:rsidRPr="003303F9">
        <w:rPr>
          <w:color w:val="000000"/>
          <w:sz w:val="22"/>
          <w:szCs w:val="22"/>
        </w:rPr>
        <w:t>,</w:t>
      </w:r>
      <w:r w:rsidRPr="003303F9" w:rsidDel="005F6A01">
        <w:rPr>
          <w:color w:val="000000"/>
          <w:sz w:val="22"/>
          <w:szCs w:val="22"/>
        </w:rPr>
        <w:t xml:space="preserve"> or such shorter time as the Executive Director may require. The Executive Director may extend the time for compliance upon request of the licensee if the Executive Director determines that the licensee is acting in good faith and that compliance within 45 days (or such shorter time period set by the Executive Director) is impractical.</w:t>
      </w:r>
      <w:r w:rsidRPr="003303F9">
        <w:rPr>
          <w:color w:val="000000"/>
          <w:sz w:val="22"/>
          <w:szCs w:val="22"/>
        </w:rPr>
        <w:t xml:space="preserve"> </w:t>
      </w:r>
      <w:r w:rsidR="000E7626" w:rsidRPr="003303F9">
        <w:rPr>
          <w:color w:val="000000"/>
          <w:sz w:val="22"/>
          <w:szCs w:val="22"/>
        </w:rPr>
        <w:t>Re-inspections</w:t>
      </w:r>
      <w:r w:rsidRPr="003303F9">
        <w:rPr>
          <w:color w:val="000000"/>
          <w:sz w:val="22"/>
          <w:szCs w:val="22"/>
        </w:rPr>
        <w:t xml:space="preserve"> may be conducted as necessary to verify that a violation has been fully corrected. </w:t>
      </w:r>
    </w:p>
    <w:p w14:paraId="06D9E319" w14:textId="77777777" w:rsidR="004660F8" w:rsidRPr="003303F9" w:rsidDel="005F6A01" w:rsidRDefault="004660F8" w:rsidP="006F6D20">
      <w:pPr>
        <w:ind w:left="2160" w:hanging="720"/>
        <w:rPr>
          <w:color w:val="000000"/>
          <w:sz w:val="22"/>
          <w:szCs w:val="22"/>
        </w:rPr>
      </w:pPr>
    </w:p>
    <w:p w14:paraId="6FE9FBFD" w14:textId="77777777" w:rsidR="004660F8" w:rsidRPr="003303F9" w:rsidDel="005F6A01" w:rsidRDefault="004660F8" w:rsidP="006F6D20">
      <w:pPr>
        <w:ind w:left="1440" w:hanging="720"/>
        <w:rPr>
          <w:color w:val="000000"/>
          <w:sz w:val="22"/>
          <w:szCs w:val="22"/>
        </w:rPr>
      </w:pPr>
      <w:r w:rsidRPr="003303F9" w:rsidDel="005F6A01">
        <w:rPr>
          <w:color w:val="000000"/>
          <w:sz w:val="22"/>
          <w:szCs w:val="22"/>
        </w:rPr>
        <w:t>C.</w:t>
      </w:r>
      <w:r w:rsidRPr="003303F9" w:rsidDel="005F6A01">
        <w:rPr>
          <w:color w:val="000000"/>
          <w:sz w:val="22"/>
          <w:szCs w:val="22"/>
        </w:rPr>
        <w:tab/>
      </w:r>
      <w:r w:rsidRPr="003303F9" w:rsidDel="005F6A01">
        <w:rPr>
          <w:b/>
          <w:color w:val="000000"/>
          <w:sz w:val="22"/>
          <w:szCs w:val="22"/>
        </w:rPr>
        <w:t>Dismissal Upon Receipt of Inspection Report</w:t>
      </w:r>
    </w:p>
    <w:p w14:paraId="7E7504CE" w14:textId="77777777" w:rsidR="004660F8" w:rsidRPr="003303F9" w:rsidDel="005F6A01" w:rsidRDefault="004660F8" w:rsidP="006F6D20">
      <w:pPr>
        <w:ind w:left="2160" w:hanging="720"/>
        <w:rPr>
          <w:color w:val="000000"/>
          <w:sz w:val="22"/>
          <w:szCs w:val="22"/>
        </w:rPr>
      </w:pPr>
    </w:p>
    <w:p w14:paraId="6A464241" w14:textId="77777777" w:rsidR="004660F8" w:rsidRPr="003303F9" w:rsidRDefault="004660F8" w:rsidP="006F6D20">
      <w:pPr>
        <w:ind w:left="1440"/>
        <w:rPr>
          <w:color w:val="000000"/>
          <w:sz w:val="22"/>
          <w:szCs w:val="22"/>
        </w:rPr>
      </w:pPr>
      <w:r w:rsidRPr="003303F9" w:rsidDel="005F6A01">
        <w:rPr>
          <w:color w:val="000000"/>
          <w:sz w:val="22"/>
          <w:szCs w:val="22"/>
        </w:rPr>
        <w:t>The board</w:t>
      </w:r>
      <w:r w:rsidR="00601085" w:rsidRPr="003303F9">
        <w:rPr>
          <w:color w:val="000000"/>
          <w:sz w:val="22"/>
          <w:szCs w:val="22"/>
        </w:rPr>
        <w:t xml:space="preserve"> </w:t>
      </w:r>
      <w:r w:rsidRPr="003303F9" w:rsidDel="005F6A01">
        <w:rPr>
          <w:color w:val="000000"/>
          <w:sz w:val="22"/>
          <w:szCs w:val="22"/>
        </w:rPr>
        <w:t xml:space="preserve">may dismiss the complaint if no violation is found upon inspection, or if the Executive Director determines on the basis of the inspection that the licensee has satisfactorily remedied the circumstances that led </w:t>
      </w:r>
      <w:r w:rsidR="00141B53" w:rsidRPr="003303F9">
        <w:rPr>
          <w:color w:val="000000"/>
          <w:sz w:val="22"/>
          <w:szCs w:val="22"/>
        </w:rPr>
        <w:t>to the filing of the complaint.</w:t>
      </w:r>
    </w:p>
    <w:p w14:paraId="2468955A" w14:textId="77777777" w:rsidR="00245789" w:rsidRDefault="00245789" w:rsidP="006F6D20">
      <w:pPr>
        <w:ind w:left="1440"/>
        <w:rPr>
          <w:color w:val="000000"/>
          <w:sz w:val="22"/>
          <w:szCs w:val="22"/>
        </w:rPr>
      </w:pPr>
    </w:p>
    <w:p w14:paraId="5B365A16" w14:textId="77777777" w:rsidR="003303F9" w:rsidRPr="003303F9" w:rsidRDefault="003303F9" w:rsidP="006F6D20">
      <w:pPr>
        <w:ind w:left="1440"/>
        <w:rPr>
          <w:color w:val="000000"/>
          <w:sz w:val="22"/>
          <w:szCs w:val="22"/>
        </w:rPr>
      </w:pPr>
    </w:p>
    <w:p w14:paraId="4F2AE744" w14:textId="77777777" w:rsidR="00245789" w:rsidRPr="003303F9" w:rsidRDefault="00245789" w:rsidP="00245789">
      <w:pPr>
        <w:ind w:left="720" w:hanging="720"/>
        <w:rPr>
          <w:b/>
          <w:color w:val="000000"/>
          <w:sz w:val="22"/>
          <w:szCs w:val="22"/>
        </w:rPr>
      </w:pPr>
      <w:r w:rsidRPr="003303F9">
        <w:rPr>
          <w:b/>
          <w:color w:val="000000"/>
          <w:sz w:val="22"/>
          <w:szCs w:val="22"/>
        </w:rPr>
        <w:t>6</w:t>
      </w:r>
      <w:r w:rsidRPr="003303F9">
        <w:rPr>
          <w:b/>
          <w:color w:val="000000"/>
          <w:sz w:val="22"/>
          <w:szCs w:val="22"/>
        </w:rPr>
        <w:tab/>
        <w:t>Delegation of Enforcement Authority</w:t>
      </w:r>
    </w:p>
    <w:p w14:paraId="3BF6FD69" w14:textId="77777777" w:rsidR="00245789" w:rsidRPr="003303F9" w:rsidRDefault="00245789" w:rsidP="00245789">
      <w:pPr>
        <w:ind w:left="720" w:hanging="720"/>
        <w:rPr>
          <w:color w:val="000000"/>
          <w:sz w:val="22"/>
          <w:szCs w:val="22"/>
        </w:rPr>
      </w:pPr>
    </w:p>
    <w:p w14:paraId="0D647998" w14:textId="77777777" w:rsidR="00245789" w:rsidRPr="003303F9" w:rsidDel="005F6A01" w:rsidRDefault="00245789" w:rsidP="00245789">
      <w:pPr>
        <w:ind w:left="720"/>
        <w:rPr>
          <w:color w:val="000000"/>
          <w:sz w:val="22"/>
          <w:szCs w:val="22"/>
        </w:rPr>
      </w:pPr>
      <w:r w:rsidRPr="003303F9">
        <w:rPr>
          <w:color w:val="000000"/>
          <w:sz w:val="22"/>
          <w:szCs w:val="22"/>
        </w:rPr>
        <w:t>Pursuant to 10 MRSA §9005(1), the board hereby delegates to board inspectors and the Executive Director authority to issue notices of violation and orders of correction pursuant to Section 5(A) of this chapter</w:t>
      </w:r>
      <w:r w:rsidR="00141B53" w:rsidRPr="003303F9">
        <w:rPr>
          <w:color w:val="000000"/>
          <w:sz w:val="22"/>
          <w:szCs w:val="22"/>
        </w:rPr>
        <w:t>.</w:t>
      </w:r>
    </w:p>
    <w:p w14:paraId="62996487" w14:textId="77777777" w:rsidR="004660F8" w:rsidRDefault="004660F8" w:rsidP="006F6D20">
      <w:pPr>
        <w:ind w:left="2160" w:hanging="720"/>
        <w:rPr>
          <w:color w:val="000000"/>
          <w:sz w:val="22"/>
          <w:szCs w:val="22"/>
        </w:rPr>
      </w:pPr>
    </w:p>
    <w:p w14:paraId="31B2849B" w14:textId="77777777" w:rsidR="003303F9" w:rsidRPr="003303F9" w:rsidDel="005F6A01" w:rsidRDefault="003303F9" w:rsidP="006F6D20">
      <w:pPr>
        <w:ind w:left="2160" w:hanging="720"/>
        <w:rPr>
          <w:color w:val="000000"/>
          <w:sz w:val="22"/>
          <w:szCs w:val="22"/>
        </w:rPr>
      </w:pPr>
    </w:p>
    <w:p w14:paraId="289607ED" w14:textId="77777777" w:rsidR="004660F8" w:rsidRPr="003303F9" w:rsidDel="005F6A01" w:rsidRDefault="00245789" w:rsidP="00245789">
      <w:pPr>
        <w:ind w:left="720" w:hanging="720"/>
        <w:rPr>
          <w:b/>
          <w:color w:val="000000"/>
          <w:sz w:val="22"/>
          <w:szCs w:val="22"/>
        </w:rPr>
      </w:pPr>
      <w:r w:rsidRPr="003303F9">
        <w:rPr>
          <w:b/>
          <w:color w:val="000000"/>
          <w:sz w:val="22"/>
          <w:szCs w:val="22"/>
        </w:rPr>
        <w:t>7</w:t>
      </w:r>
      <w:r w:rsidR="004660F8" w:rsidRPr="003303F9" w:rsidDel="005F6A01">
        <w:rPr>
          <w:b/>
          <w:color w:val="000000"/>
          <w:sz w:val="22"/>
          <w:szCs w:val="22"/>
        </w:rPr>
        <w:t>.</w:t>
      </w:r>
      <w:r w:rsidR="004660F8" w:rsidRPr="003303F9" w:rsidDel="005F6A01">
        <w:rPr>
          <w:b/>
          <w:color w:val="000000"/>
          <w:sz w:val="22"/>
          <w:szCs w:val="22"/>
        </w:rPr>
        <w:tab/>
        <w:t>Appeal of Order of Correction</w:t>
      </w:r>
    </w:p>
    <w:p w14:paraId="1EBACBDE" w14:textId="77777777" w:rsidR="004660F8" w:rsidRPr="003303F9" w:rsidRDefault="004660F8">
      <w:pPr>
        <w:tabs>
          <w:tab w:val="left" w:pos="0"/>
          <w:tab w:val="left" w:pos="720"/>
          <w:tab w:val="left" w:pos="1440"/>
          <w:tab w:val="left" w:pos="2160"/>
          <w:tab w:val="left" w:pos="2880"/>
          <w:tab w:val="left" w:pos="3600"/>
        </w:tabs>
        <w:rPr>
          <w:color w:val="000000"/>
          <w:sz w:val="22"/>
          <w:szCs w:val="22"/>
        </w:rPr>
      </w:pPr>
    </w:p>
    <w:p w14:paraId="7F2BC309" w14:textId="77777777" w:rsidR="004660F8" w:rsidRPr="003303F9" w:rsidRDefault="00F00929" w:rsidP="006F6D20">
      <w:pPr>
        <w:ind w:left="720"/>
        <w:rPr>
          <w:color w:val="000000"/>
          <w:sz w:val="22"/>
          <w:szCs w:val="22"/>
        </w:rPr>
      </w:pPr>
      <w:r w:rsidRPr="003303F9">
        <w:rPr>
          <w:color w:val="000000"/>
          <w:sz w:val="22"/>
          <w:szCs w:val="22"/>
        </w:rPr>
        <w:t>A licensee may appeal a notice of violation and</w:t>
      </w:r>
      <w:r w:rsidR="004660F8" w:rsidRPr="003303F9">
        <w:rPr>
          <w:color w:val="000000"/>
          <w:sz w:val="22"/>
          <w:szCs w:val="22"/>
        </w:rPr>
        <w:t xml:space="preserve"> order of correction by filing a written notice of appeal with the board within 30 days after receipt of the order. The board will schedule an appeal hearing </w:t>
      </w:r>
      <w:r w:rsidRPr="003303F9">
        <w:rPr>
          <w:color w:val="000000"/>
          <w:sz w:val="22"/>
          <w:szCs w:val="22"/>
        </w:rPr>
        <w:t>as soon as</w:t>
      </w:r>
      <w:r w:rsidR="00CF24A2" w:rsidRPr="003303F9">
        <w:rPr>
          <w:color w:val="000000"/>
          <w:sz w:val="22"/>
          <w:szCs w:val="22"/>
        </w:rPr>
        <w:t xml:space="preserve"> practicable</w:t>
      </w:r>
      <w:r w:rsidRPr="003303F9">
        <w:rPr>
          <w:color w:val="000000"/>
          <w:sz w:val="22"/>
          <w:szCs w:val="22"/>
        </w:rPr>
        <w:t xml:space="preserve"> </w:t>
      </w:r>
      <w:r w:rsidR="004660F8" w:rsidRPr="003303F9">
        <w:rPr>
          <w:color w:val="000000"/>
          <w:sz w:val="22"/>
          <w:szCs w:val="22"/>
        </w:rPr>
        <w:t xml:space="preserve">upon receipt of a timely notice of appeal. The appeal hearing will be conducted de novo and will be governed by the provisions of the Maine Administrative Procedures Act applicable to adjudicatory hearings. The inspector who issued the order on appeal shall have the burden of proof at </w:t>
      </w:r>
      <w:proofErr w:type="gramStart"/>
      <w:r w:rsidR="004660F8" w:rsidRPr="003303F9">
        <w:rPr>
          <w:color w:val="000000"/>
          <w:sz w:val="22"/>
          <w:szCs w:val="22"/>
        </w:rPr>
        <w:t>the appeal</w:t>
      </w:r>
      <w:proofErr w:type="gramEnd"/>
      <w:r w:rsidR="004660F8" w:rsidRPr="003303F9">
        <w:rPr>
          <w:color w:val="000000"/>
          <w:sz w:val="22"/>
          <w:szCs w:val="22"/>
        </w:rPr>
        <w:t xml:space="preserve"> hearing. If the board upholds the order of correction, </w:t>
      </w:r>
      <w:r w:rsidR="004660F8" w:rsidRPr="003303F9">
        <w:rPr>
          <w:color w:val="000000"/>
          <w:sz w:val="22"/>
          <w:szCs w:val="22"/>
        </w:rPr>
        <w:lastRenderedPageBreak/>
        <w:t xml:space="preserve">it shall prescribe the time for compliance. The licensee may </w:t>
      </w:r>
      <w:proofErr w:type="gramStart"/>
      <w:r w:rsidR="004660F8" w:rsidRPr="003303F9">
        <w:rPr>
          <w:color w:val="000000"/>
          <w:sz w:val="22"/>
          <w:szCs w:val="22"/>
        </w:rPr>
        <w:t>appeal</w:t>
      </w:r>
      <w:proofErr w:type="gramEnd"/>
      <w:r w:rsidR="004660F8" w:rsidRPr="003303F9">
        <w:rPr>
          <w:color w:val="000000"/>
          <w:sz w:val="22"/>
          <w:szCs w:val="22"/>
        </w:rPr>
        <w:t xml:space="preserve"> the board’s decision by filing a petition for review in Superior Court in accordance with 5 MRSA §11001 et seq. within 30 days after receipt of the written decision.</w:t>
      </w:r>
    </w:p>
    <w:p w14:paraId="4CE623BC" w14:textId="77777777" w:rsidR="004660F8" w:rsidRDefault="004660F8" w:rsidP="006F6D20">
      <w:pPr>
        <w:ind w:left="630"/>
        <w:rPr>
          <w:color w:val="000000"/>
          <w:sz w:val="22"/>
          <w:szCs w:val="22"/>
        </w:rPr>
      </w:pPr>
    </w:p>
    <w:p w14:paraId="33F5B9B1" w14:textId="77777777" w:rsidR="003303F9" w:rsidRPr="003303F9" w:rsidRDefault="003303F9" w:rsidP="006F6D20">
      <w:pPr>
        <w:ind w:left="630"/>
        <w:rPr>
          <w:color w:val="000000"/>
          <w:sz w:val="22"/>
          <w:szCs w:val="22"/>
        </w:rPr>
      </w:pPr>
    </w:p>
    <w:p w14:paraId="74E17F55" w14:textId="77777777" w:rsidR="004660F8" w:rsidRPr="003303F9" w:rsidRDefault="00245789" w:rsidP="006F6D20">
      <w:pPr>
        <w:ind w:left="720" w:hanging="720"/>
        <w:rPr>
          <w:b/>
          <w:color w:val="000000"/>
          <w:sz w:val="22"/>
          <w:szCs w:val="22"/>
        </w:rPr>
      </w:pPr>
      <w:r w:rsidRPr="003303F9">
        <w:rPr>
          <w:b/>
          <w:color w:val="000000"/>
          <w:sz w:val="22"/>
          <w:szCs w:val="22"/>
        </w:rPr>
        <w:t>8</w:t>
      </w:r>
      <w:r w:rsidR="004660F8" w:rsidRPr="003303F9">
        <w:rPr>
          <w:b/>
          <w:color w:val="000000"/>
          <w:sz w:val="22"/>
          <w:szCs w:val="22"/>
        </w:rPr>
        <w:t>.</w:t>
      </w:r>
      <w:r w:rsidR="004660F8" w:rsidRPr="003303F9">
        <w:rPr>
          <w:b/>
          <w:color w:val="000000"/>
          <w:sz w:val="22"/>
          <w:szCs w:val="22"/>
        </w:rPr>
        <w:tab/>
        <w:t>Noncompliance With Order of Correction</w:t>
      </w:r>
    </w:p>
    <w:p w14:paraId="09DEDD63" w14:textId="77777777" w:rsidR="004660F8" w:rsidRPr="003303F9" w:rsidRDefault="004660F8" w:rsidP="006F6D20">
      <w:pPr>
        <w:ind w:left="720"/>
        <w:rPr>
          <w:color w:val="000000"/>
          <w:sz w:val="22"/>
          <w:szCs w:val="22"/>
        </w:rPr>
      </w:pPr>
    </w:p>
    <w:p w14:paraId="45DFDC08" w14:textId="77777777" w:rsidR="004660F8" w:rsidRPr="003303F9" w:rsidRDefault="004660F8" w:rsidP="006F6D20">
      <w:pPr>
        <w:ind w:left="720"/>
        <w:rPr>
          <w:color w:val="000000"/>
          <w:sz w:val="22"/>
          <w:szCs w:val="22"/>
        </w:rPr>
      </w:pPr>
      <w:r w:rsidRPr="003303F9">
        <w:rPr>
          <w:color w:val="000000"/>
          <w:sz w:val="22"/>
          <w:szCs w:val="22"/>
        </w:rPr>
        <w:t>If a licensee fails to timely respond to or timely comply with an order of correction, the Executive Director may present the complaint to the board for disciplinary action as described in the Administrative Complaint Procedures followed by the Department of Professional and Financial Regulation, Office of Licensing and Registration.</w:t>
      </w:r>
    </w:p>
    <w:p w14:paraId="3808FA2B" w14:textId="77777777" w:rsidR="004660F8" w:rsidRDefault="004660F8" w:rsidP="006F6D20">
      <w:pPr>
        <w:ind w:left="720"/>
        <w:rPr>
          <w:color w:val="000000"/>
          <w:sz w:val="22"/>
          <w:szCs w:val="22"/>
        </w:rPr>
      </w:pPr>
    </w:p>
    <w:p w14:paraId="4B72269A" w14:textId="77777777" w:rsidR="003303F9" w:rsidRPr="003303F9" w:rsidRDefault="003303F9" w:rsidP="006F6D20">
      <w:pPr>
        <w:ind w:left="720"/>
        <w:rPr>
          <w:color w:val="000000"/>
          <w:sz w:val="22"/>
          <w:szCs w:val="22"/>
        </w:rPr>
      </w:pPr>
    </w:p>
    <w:p w14:paraId="753FB9C2" w14:textId="77777777" w:rsidR="004660F8" w:rsidRPr="003303F9" w:rsidRDefault="00245789" w:rsidP="006F6D20">
      <w:pPr>
        <w:ind w:left="720" w:hanging="720"/>
        <w:rPr>
          <w:b/>
          <w:color w:val="000000"/>
          <w:sz w:val="22"/>
          <w:szCs w:val="22"/>
        </w:rPr>
      </w:pPr>
      <w:r w:rsidRPr="003303F9">
        <w:rPr>
          <w:b/>
          <w:color w:val="000000"/>
          <w:sz w:val="22"/>
          <w:szCs w:val="22"/>
        </w:rPr>
        <w:t>9</w:t>
      </w:r>
      <w:r w:rsidR="004660F8" w:rsidRPr="003303F9">
        <w:rPr>
          <w:b/>
          <w:color w:val="000000"/>
          <w:sz w:val="22"/>
          <w:szCs w:val="22"/>
        </w:rPr>
        <w:t>.</w:t>
      </w:r>
      <w:r w:rsidR="004660F8" w:rsidRPr="003303F9">
        <w:rPr>
          <w:b/>
          <w:color w:val="000000"/>
          <w:sz w:val="22"/>
          <w:szCs w:val="22"/>
        </w:rPr>
        <w:tab/>
        <w:t>Allegation of Class Defects</w:t>
      </w:r>
    </w:p>
    <w:p w14:paraId="28C6432F" w14:textId="77777777" w:rsidR="004660F8" w:rsidRPr="003303F9" w:rsidRDefault="004660F8" w:rsidP="006F6D20">
      <w:pPr>
        <w:ind w:left="720" w:hanging="720"/>
        <w:rPr>
          <w:color w:val="000000"/>
          <w:sz w:val="22"/>
          <w:szCs w:val="22"/>
        </w:rPr>
      </w:pPr>
    </w:p>
    <w:p w14:paraId="590C37B7" w14:textId="77777777" w:rsidR="004660F8" w:rsidRPr="003303F9" w:rsidRDefault="004660F8" w:rsidP="006F6D20">
      <w:pPr>
        <w:ind w:left="720"/>
        <w:rPr>
          <w:color w:val="000000"/>
          <w:sz w:val="22"/>
          <w:szCs w:val="22"/>
        </w:rPr>
      </w:pPr>
      <w:r w:rsidRPr="003303F9">
        <w:rPr>
          <w:color w:val="000000"/>
          <w:sz w:val="22"/>
          <w:szCs w:val="22"/>
        </w:rPr>
        <w:t>Notwithstanding the provisions of this chapter, a proceeding by the board alleging that a defect or noncompliance may exist in a class of manufactured homes shall follow the procedur</w:t>
      </w:r>
      <w:r w:rsidR="00A77FDD" w:rsidRPr="003303F9">
        <w:rPr>
          <w:color w:val="000000"/>
          <w:sz w:val="22"/>
          <w:szCs w:val="22"/>
        </w:rPr>
        <w:t>e set forth in 24 CFR §3282.407 and Chapter 110, Subpart C, Section III(C) of the board’s rules, entitled “State Certification of Manufactured Housing - Authority.”</w:t>
      </w:r>
    </w:p>
    <w:p w14:paraId="44C258EC" w14:textId="77777777" w:rsidR="004660F8" w:rsidRPr="003303F9" w:rsidRDefault="004660F8" w:rsidP="006F6D20">
      <w:pPr>
        <w:pBdr>
          <w:bottom w:val="single" w:sz="6" w:space="1" w:color="auto"/>
        </w:pBdr>
        <w:tabs>
          <w:tab w:val="left" w:pos="720"/>
          <w:tab w:val="left" w:pos="1440"/>
          <w:tab w:val="left" w:pos="2160"/>
          <w:tab w:val="left" w:pos="2880"/>
          <w:tab w:val="left" w:pos="3600"/>
        </w:tabs>
        <w:rPr>
          <w:color w:val="000000"/>
          <w:sz w:val="22"/>
          <w:szCs w:val="22"/>
        </w:rPr>
      </w:pPr>
    </w:p>
    <w:p w14:paraId="6EDA2FB9" w14:textId="77777777" w:rsidR="004660F8" w:rsidRPr="003303F9" w:rsidRDefault="004660F8">
      <w:pPr>
        <w:tabs>
          <w:tab w:val="left" w:pos="720"/>
          <w:tab w:val="left" w:pos="1440"/>
          <w:tab w:val="left" w:pos="2160"/>
          <w:tab w:val="left" w:pos="2880"/>
          <w:tab w:val="left" w:pos="3600"/>
        </w:tabs>
        <w:rPr>
          <w:color w:val="000000"/>
          <w:sz w:val="22"/>
          <w:szCs w:val="22"/>
        </w:rPr>
      </w:pPr>
    </w:p>
    <w:p w14:paraId="4365ABD1" w14:textId="77777777" w:rsidR="004660F8" w:rsidRPr="003303F9" w:rsidRDefault="004660F8">
      <w:pPr>
        <w:tabs>
          <w:tab w:val="left" w:pos="720"/>
          <w:tab w:val="left" w:pos="1440"/>
          <w:tab w:val="left" w:pos="2160"/>
          <w:tab w:val="left" w:pos="2880"/>
          <w:tab w:val="left" w:pos="3600"/>
        </w:tabs>
        <w:rPr>
          <w:color w:val="000000"/>
          <w:sz w:val="22"/>
          <w:szCs w:val="22"/>
        </w:rPr>
      </w:pPr>
    </w:p>
    <w:p w14:paraId="2E7D4213" w14:textId="77777777" w:rsidR="009A0D84" w:rsidRPr="003303F9" w:rsidRDefault="009A0D84" w:rsidP="009A0D84">
      <w:pPr>
        <w:tabs>
          <w:tab w:val="left" w:pos="0"/>
          <w:tab w:val="left" w:pos="720"/>
          <w:tab w:val="left" w:pos="1440"/>
          <w:tab w:val="left" w:pos="2160"/>
          <w:tab w:val="left" w:pos="2880"/>
          <w:tab w:val="left" w:pos="3600"/>
        </w:tabs>
        <w:ind w:left="2160" w:hanging="2160"/>
        <w:rPr>
          <w:color w:val="000000"/>
          <w:sz w:val="22"/>
          <w:szCs w:val="22"/>
        </w:rPr>
      </w:pPr>
      <w:r w:rsidRPr="003303F9">
        <w:rPr>
          <w:color w:val="000000"/>
          <w:sz w:val="22"/>
          <w:szCs w:val="22"/>
        </w:rPr>
        <w:t>STATUTORY AUTHORITY: 10 M.R.S.A. §§9005, 9009, and 9021</w:t>
      </w:r>
    </w:p>
    <w:p w14:paraId="165CA1E1" w14:textId="77777777" w:rsidR="009A0D84" w:rsidRPr="003303F9" w:rsidRDefault="009A0D84" w:rsidP="009A0D84">
      <w:pPr>
        <w:tabs>
          <w:tab w:val="left" w:pos="720"/>
          <w:tab w:val="left" w:pos="1440"/>
          <w:tab w:val="left" w:pos="2160"/>
          <w:tab w:val="left" w:pos="2880"/>
          <w:tab w:val="left" w:pos="3600"/>
          <w:tab w:val="left" w:pos="4320"/>
        </w:tabs>
        <w:ind w:left="720" w:hanging="720"/>
        <w:rPr>
          <w:sz w:val="22"/>
          <w:szCs w:val="22"/>
        </w:rPr>
      </w:pPr>
    </w:p>
    <w:p w14:paraId="7ABAF972" w14:textId="77777777" w:rsidR="009A0D84" w:rsidRPr="003303F9" w:rsidRDefault="009A0D84" w:rsidP="009A0D84">
      <w:pPr>
        <w:tabs>
          <w:tab w:val="left" w:pos="720"/>
          <w:tab w:val="left" w:pos="1440"/>
          <w:tab w:val="left" w:pos="2160"/>
          <w:tab w:val="left" w:pos="2880"/>
          <w:tab w:val="left" w:pos="3600"/>
          <w:tab w:val="left" w:pos="4320"/>
        </w:tabs>
        <w:ind w:left="720" w:hanging="720"/>
        <w:rPr>
          <w:sz w:val="22"/>
          <w:szCs w:val="22"/>
        </w:rPr>
      </w:pPr>
      <w:r w:rsidRPr="003303F9">
        <w:rPr>
          <w:sz w:val="22"/>
          <w:szCs w:val="22"/>
        </w:rPr>
        <w:t>EFFECTIVE DATE:</w:t>
      </w:r>
    </w:p>
    <w:p w14:paraId="720079E8" w14:textId="77777777" w:rsidR="009A0D84" w:rsidRPr="003303F9" w:rsidRDefault="009A0D84" w:rsidP="009A0D84">
      <w:pPr>
        <w:tabs>
          <w:tab w:val="left" w:pos="720"/>
          <w:tab w:val="left" w:pos="1440"/>
          <w:tab w:val="left" w:pos="2160"/>
          <w:tab w:val="left" w:pos="2880"/>
          <w:tab w:val="left" w:pos="3600"/>
          <w:tab w:val="left" w:pos="4320"/>
        </w:tabs>
        <w:ind w:left="720" w:hanging="720"/>
        <w:rPr>
          <w:sz w:val="22"/>
          <w:szCs w:val="22"/>
        </w:rPr>
      </w:pPr>
      <w:r w:rsidRPr="003303F9">
        <w:rPr>
          <w:sz w:val="22"/>
          <w:szCs w:val="22"/>
        </w:rPr>
        <w:tab/>
      </w:r>
      <w:smartTag w:uri="urn:schemas-microsoft-com:office:smarttags" w:element="date">
        <w:smartTagPr>
          <w:attr w:name="Month" w:val="7"/>
          <w:attr w:name="Day" w:val="17"/>
          <w:attr w:name="Year" w:val="1978"/>
        </w:smartTagPr>
        <w:r w:rsidRPr="003303F9">
          <w:rPr>
            <w:sz w:val="22"/>
            <w:szCs w:val="22"/>
          </w:rPr>
          <w:t>July 17, 1978</w:t>
        </w:r>
      </w:smartTag>
    </w:p>
    <w:p w14:paraId="17519DEA" w14:textId="77777777" w:rsidR="009A0D84" w:rsidRPr="003303F9" w:rsidRDefault="009A0D84" w:rsidP="009A0D84">
      <w:pPr>
        <w:tabs>
          <w:tab w:val="left" w:pos="720"/>
          <w:tab w:val="left" w:pos="1440"/>
          <w:tab w:val="left" w:pos="2160"/>
          <w:tab w:val="left" w:pos="2880"/>
          <w:tab w:val="left" w:pos="3600"/>
          <w:tab w:val="left" w:pos="4320"/>
        </w:tabs>
        <w:ind w:left="720" w:hanging="720"/>
        <w:rPr>
          <w:sz w:val="22"/>
          <w:szCs w:val="22"/>
        </w:rPr>
      </w:pPr>
    </w:p>
    <w:p w14:paraId="3123CB63" w14:textId="77777777" w:rsidR="009A0D84" w:rsidRPr="003303F9" w:rsidRDefault="009A0D84" w:rsidP="009A0D84">
      <w:pPr>
        <w:tabs>
          <w:tab w:val="left" w:pos="720"/>
          <w:tab w:val="left" w:pos="1440"/>
          <w:tab w:val="left" w:pos="2160"/>
          <w:tab w:val="left" w:pos="2880"/>
          <w:tab w:val="left" w:pos="3600"/>
          <w:tab w:val="left" w:pos="4320"/>
        </w:tabs>
        <w:ind w:left="720" w:hanging="720"/>
        <w:rPr>
          <w:sz w:val="22"/>
          <w:szCs w:val="22"/>
        </w:rPr>
      </w:pPr>
      <w:r w:rsidRPr="003303F9">
        <w:rPr>
          <w:sz w:val="22"/>
          <w:szCs w:val="22"/>
        </w:rPr>
        <w:t>AMENDED:</w:t>
      </w:r>
    </w:p>
    <w:p w14:paraId="453E6357" w14:textId="77777777" w:rsidR="009A0D84" w:rsidRPr="003303F9" w:rsidRDefault="009A0D84" w:rsidP="009A0D84">
      <w:pPr>
        <w:tabs>
          <w:tab w:val="left" w:pos="720"/>
          <w:tab w:val="left" w:pos="1440"/>
          <w:tab w:val="left" w:pos="2160"/>
          <w:tab w:val="left" w:pos="2880"/>
          <w:tab w:val="left" w:pos="3600"/>
          <w:tab w:val="left" w:pos="4320"/>
        </w:tabs>
        <w:ind w:left="720" w:hanging="720"/>
        <w:rPr>
          <w:sz w:val="22"/>
          <w:szCs w:val="22"/>
        </w:rPr>
      </w:pPr>
      <w:r w:rsidRPr="003303F9">
        <w:rPr>
          <w:sz w:val="22"/>
          <w:szCs w:val="22"/>
        </w:rPr>
        <w:tab/>
      </w:r>
      <w:smartTag w:uri="urn:schemas-microsoft-com:office:smarttags" w:element="date">
        <w:smartTagPr>
          <w:attr w:name="Month" w:val="7"/>
          <w:attr w:name="Day" w:val="6"/>
          <w:attr w:name="Year" w:val="1982"/>
        </w:smartTagPr>
        <w:r w:rsidRPr="003303F9">
          <w:rPr>
            <w:sz w:val="22"/>
            <w:szCs w:val="22"/>
          </w:rPr>
          <w:t>July 6, 1982</w:t>
        </w:r>
      </w:smartTag>
    </w:p>
    <w:p w14:paraId="0575DA4C" w14:textId="77777777" w:rsidR="009A0D84" w:rsidRPr="003303F9" w:rsidRDefault="009A0D84" w:rsidP="009A0D84">
      <w:pPr>
        <w:tabs>
          <w:tab w:val="left" w:pos="720"/>
          <w:tab w:val="left" w:pos="1440"/>
          <w:tab w:val="left" w:pos="2160"/>
          <w:tab w:val="left" w:pos="2880"/>
          <w:tab w:val="left" w:pos="3600"/>
          <w:tab w:val="left" w:pos="4320"/>
        </w:tabs>
        <w:ind w:left="720" w:hanging="720"/>
        <w:rPr>
          <w:sz w:val="22"/>
          <w:szCs w:val="22"/>
        </w:rPr>
      </w:pPr>
      <w:r w:rsidRPr="003303F9">
        <w:rPr>
          <w:sz w:val="22"/>
          <w:szCs w:val="22"/>
        </w:rPr>
        <w:tab/>
      </w:r>
      <w:smartTag w:uri="urn:schemas-microsoft-com:office:smarttags" w:element="date">
        <w:smartTagPr>
          <w:attr w:name="Month" w:val="4"/>
          <w:attr w:name="Day" w:val="1"/>
          <w:attr w:name="Year" w:val="1992"/>
        </w:smartTagPr>
        <w:r w:rsidRPr="003303F9">
          <w:rPr>
            <w:sz w:val="22"/>
            <w:szCs w:val="22"/>
          </w:rPr>
          <w:t>April 1, 1992</w:t>
        </w:r>
      </w:smartTag>
    </w:p>
    <w:p w14:paraId="15445959" w14:textId="77777777" w:rsidR="009A0D84" w:rsidRPr="003303F9" w:rsidRDefault="009A0D84" w:rsidP="009A0D84">
      <w:pPr>
        <w:tabs>
          <w:tab w:val="left" w:pos="720"/>
          <w:tab w:val="left" w:pos="1440"/>
          <w:tab w:val="left" w:pos="2160"/>
          <w:tab w:val="left" w:pos="2880"/>
          <w:tab w:val="left" w:pos="3600"/>
          <w:tab w:val="left" w:pos="4320"/>
        </w:tabs>
        <w:ind w:left="720" w:hanging="720"/>
        <w:rPr>
          <w:sz w:val="22"/>
          <w:szCs w:val="22"/>
        </w:rPr>
      </w:pPr>
      <w:r w:rsidRPr="003303F9">
        <w:rPr>
          <w:sz w:val="22"/>
          <w:szCs w:val="22"/>
        </w:rPr>
        <w:tab/>
      </w:r>
      <w:smartTag w:uri="urn:schemas-microsoft-com:office:smarttags" w:element="date">
        <w:smartTagPr>
          <w:attr w:name="Month" w:val="12"/>
          <w:attr w:name="Day" w:val="1"/>
          <w:attr w:name="Year" w:val="1995"/>
        </w:smartTagPr>
        <w:r w:rsidRPr="003303F9">
          <w:rPr>
            <w:sz w:val="22"/>
            <w:szCs w:val="22"/>
          </w:rPr>
          <w:t>December 1, 1995</w:t>
        </w:r>
      </w:smartTag>
    </w:p>
    <w:p w14:paraId="7A246699" w14:textId="77777777" w:rsidR="009A0D84" w:rsidRPr="003303F9" w:rsidRDefault="009A0D84" w:rsidP="009A0D84">
      <w:pPr>
        <w:tabs>
          <w:tab w:val="left" w:pos="720"/>
          <w:tab w:val="left" w:pos="1440"/>
          <w:tab w:val="left" w:pos="2160"/>
          <w:tab w:val="left" w:pos="2880"/>
          <w:tab w:val="left" w:pos="3600"/>
          <w:tab w:val="left" w:pos="4320"/>
        </w:tabs>
        <w:ind w:left="720" w:hanging="720"/>
        <w:rPr>
          <w:sz w:val="22"/>
          <w:szCs w:val="22"/>
        </w:rPr>
      </w:pPr>
    </w:p>
    <w:p w14:paraId="6180EF6B" w14:textId="77777777" w:rsidR="009A0D84" w:rsidRPr="003303F9" w:rsidRDefault="009A0D84" w:rsidP="009A0D84">
      <w:pPr>
        <w:tabs>
          <w:tab w:val="left" w:pos="720"/>
          <w:tab w:val="left" w:pos="1440"/>
          <w:tab w:val="left" w:pos="2160"/>
          <w:tab w:val="left" w:pos="2880"/>
          <w:tab w:val="left" w:pos="3600"/>
        </w:tabs>
        <w:rPr>
          <w:sz w:val="22"/>
          <w:szCs w:val="22"/>
        </w:rPr>
      </w:pPr>
      <w:r w:rsidRPr="003303F9">
        <w:rPr>
          <w:sz w:val="22"/>
          <w:szCs w:val="22"/>
        </w:rPr>
        <w:t>EFFECTIVE DATE (ELECTRONIC CONVERSION):</w:t>
      </w:r>
    </w:p>
    <w:p w14:paraId="2A6DD52E" w14:textId="77777777" w:rsidR="009A0D84" w:rsidRPr="003303F9" w:rsidRDefault="009A0D84" w:rsidP="009A0D84">
      <w:pPr>
        <w:tabs>
          <w:tab w:val="left" w:pos="720"/>
          <w:tab w:val="left" w:pos="1440"/>
          <w:tab w:val="left" w:pos="2160"/>
          <w:tab w:val="left" w:pos="2880"/>
          <w:tab w:val="left" w:pos="3600"/>
        </w:tabs>
        <w:rPr>
          <w:sz w:val="22"/>
          <w:szCs w:val="22"/>
        </w:rPr>
      </w:pPr>
      <w:r w:rsidRPr="003303F9">
        <w:rPr>
          <w:sz w:val="22"/>
          <w:szCs w:val="22"/>
        </w:rPr>
        <w:tab/>
      </w:r>
      <w:smartTag w:uri="urn:schemas-microsoft-com:office:smarttags" w:element="date">
        <w:smartTagPr>
          <w:attr w:name="Month" w:val="1"/>
          <w:attr w:name="Day" w:val="11"/>
          <w:attr w:name="Year" w:val="1997"/>
        </w:smartTagPr>
        <w:r w:rsidRPr="003303F9">
          <w:rPr>
            <w:sz w:val="22"/>
            <w:szCs w:val="22"/>
          </w:rPr>
          <w:t>January 11, 1997</w:t>
        </w:r>
      </w:smartTag>
    </w:p>
    <w:p w14:paraId="52982279" w14:textId="77777777" w:rsidR="009A0D84" w:rsidRPr="003303F9" w:rsidRDefault="009A0D84" w:rsidP="009A0D84">
      <w:pPr>
        <w:tabs>
          <w:tab w:val="left" w:pos="720"/>
          <w:tab w:val="left" w:pos="1440"/>
          <w:tab w:val="left" w:pos="2160"/>
          <w:tab w:val="left" w:pos="2880"/>
          <w:tab w:val="left" w:pos="3600"/>
        </w:tabs>
        <w:rPr>
          <w:sz w:val="22"/>
          <w:szCs w:val="22"/>
        </w:rPr>
      </w:pPr>
    </w:p>
    <w:p w14:paraId="316F50DA" w14:textId="77777777" w:rsidR="009A0D84" w:rsidRPr="003303F9" w:rsidRDefault="009A0D84" w:rsidP="009A0D84">
      <w:pPr>
        <w:tabs>
          <w:tab w:val="left" w:pos="720"/>
          <w:tab w:val="left" w:pos="1440"/>
          <w:tab w:val="left" w:pos="2160"/>
          <w:tab w:val="left" w:pos="2880"/>
          <w:tab w:val="left" w:pos="3600"/>
        </w:tabs>
        <w:rPr>
          <w:sz w:val="22"/>
          <w:szCs w:val="22"/>
        </w:rPr>
      </w:pPr>
      <w:r w:rsidRPr="003303F9">
        <w:rPr>
          <w:sz w:val="22"/>
          <w:szCs w:val="22"/>
        </w:rPr>
        <w:t>AMENDED:</w:t>
      </w:r>
    </w:p>
    <w:p w14:paraId="167D8D52" w14:textId="77777777" w:rsidR="000E6FCE" w:rsidRPr="003303F9" w:rsidRDefault="009A0D84" w:rsidP="00570ABD">
      <w:pPr>
        <w:tabs>
          <w:tab w:val="left" w:pos="720"/>
          <w:tab w:val="left" w:pos="1440"/>
          <w:tab w:val="left" w:pos="2160"/>
          <w:tab w:val="left" w:pos="2880"/>
          <w:tab w:val="left" w:pos="3600"/>
        </w:tabs>
        <w:ind w:left="720" w:hanging="720"/>
        <w:rPr>
          <w:sz w:val="22"/>
          <w:szCs w:val="22"/>
        </w:rPr>
      </w:pPr>
      <w:r w:rsidRPr="003303F9">
        <w:rPr>
          <w:sz w:val="22"/>
          <w:szCs w:val="22"/>
        </w:rPr>
        <w:tab/>
      </w:r>
      <w:smartTag w:uri="urn:schemas-microsoft-com:office:smarttags" w:element="date">
        <w:smartTagPr>
          <w:attr w:name="Month" w:val="8"/>
          <w:attr w:name="Day" w:val="16"/>
          <w:attr w:name="Year" w:val="2000"/>
        </w:smartTagPr>
        <w:r w:rsidRPr="003303F9">
          <w:rPr>
            <w:sz w:val="22"/>
            <w:szCs w:val="22"/>
          </w:rPr>
          <w:t>August 16, 2000</w:t>
        </w:r>
      </w:smartTag>
    </w:p>
    <w:p w14:paraId="69A33942" w14:textId="77777777" w:rsidR="003303F9" w:rsidRPr="003303F9" w:rsidRDefault="003303F9" w:rsidP="00570ABD">
      <w:pPr>
        <w:tabs>
          <w:tab w:val="left" w:pos="720"/>
          <w:tab w:val="left" w:pos="1440"/>
          <w:tab w:val="left" w:pos="2160"/>
          <w:tab w:val="left" w:pos="2880"/>
          <w:tab w:val="left" w:pos="3600"/>
        </w:tabs>
        <w:ind w:left="720" w:hanging="720"/>
        <w:rPr>
          <w:sz w:val="22"/>
          <w:szCs w:val="22"/>
        </w:rPr>
      </w:pPr>
    </w:p>
    <w:p w14:paraId="35D89B34" w14:textId="77777777" w:rsidR="003303F9" w:rsidRPr="003303F9" w:rsidRDefault="003303F9" w:rsidP="00570ABD">
      <w:pPr>
        <w:tabs>
          <w:tab w:val="left" w:pos="720"/>
          <w:tab w:val="left" w:pos="1440"/>
          <w:tab w:val="left" w:pos="2160"/>
          <w:tab w:val="left" w:pos="2880"/>
          <w:tab w:val="left" w:pos="3600"/>
        </w:tabs>
        <w:ind w:left="720" w:hanging="720"/>
        <w:rPr>
          <w:sz w:val="22"/>
          <w:szCs w:val="22"/>
        </w:rPr>
      </w:pPr>
      <w:r w:rsidRPr="003303F9">
        <w:rPr>
          <w:sz w:val="22"/>
          <w:szCs w:val="22"/>
        </w:rPr>
        <w:t>REPEALED AND REPLACED:</w:t>
      </w:r>
    </w:p>
    <w:p w14:paraId="51C6E7E4" w14:textId="77777777" w:rsidR="003303F9" w:rsidRDefault="003303F9" w:rsidP="00570ABD">
      <w:pPr>
        <w:tabs>
          <w:tab w:val="left" w:pos="720"/>
          <w:tab w:val="left" w:pos="1440"/>
          <w:tab w:val="left" w:pos="2160"/>
          <w:tab w:val="left" w:pos="2880"/>
          <w:tab w:val="left" w:pos="3600"/>
        </w:tabs>
        <w:ind w:left="720" w:hanging="720"/>
        <w:rPr>
          <w:sz w:val="22"/>
          <w:szCs w:val="22"/>
        </w:rPr>
      </w:pPr>
      <w:r w:rsidRPr="003303F9">
        <w:rPr>
          <w:sz w:val="22"/>
          <w:szCs w:val="22"/>
        </w:rPr>
        <w:tab/>
      </w:r>
      <w:smartTag w:uri="urn:schemas-microsoft-com:office:smarttags" w:element="date">
        <w:smartTagPr>
          <w:attr w:name="Month" w:val="3"/>
          <w:attr w:name="Day" w:val="14"/>
          <w:attr w:name="Year" w:val="2007"/>
        </w:smartTagPr>
        <w:r w:rsidRPr="003303F9">
          <w:rPr>
            <w:sz w:val="22"/>
            <w:szCs w:val="22"/>
          </w:rPr>
          <w:t>March 14, 2007</w:t>
        </w:r>
      </w:smartTag>
      <w:r w:rsidRPr="003303F9">
        <w:rPr>
          <w:sz w:val="22"/>
          <w:szCs w:val="22"/>
        </w:rPr>
        <w:t xml:space="preserve"> – filing 2007-92</w:t>
      </w:r>
    </w:p>
    <w:p w14:paraId="3719DE24" w14:textId="77777777" w:rsidR="00717A01" w:rsidRDefault="00717A01" w:rsidP="00570ABD">
      <w:pPr>
        <w:tabs>
          <w:tab w:val="left" w:pos="720"/>
          <w:tab w:val="left" w:pos="1440"/>
          <w:tab w:val="left" w:pos="2160"/>
          <w:tab w:val="left" w:pos="2880"/>
          <w:tab w:val="left" w:pos="3600"/>
        </w:tabs>
        <w:ind w:left="720" w:hanging="720"/>
        <w:rPr>
          <w:sz w:val="22"/>
          <w:szCs w:val="22"/>
        </w:rPr>
      </w:pPr>
    </w:p>
    <w:p w14:paraId="0EA41B28" w14:textId="2522E222" w:rsidR="00717A01" w:rsidRPr="00CE14C0" w:rsidRDefault="00717A01" w:rsidP="00717A01">
      <w:pPr>
        <w:tabs>
          <w:tab w:val="left" w:pos="720"/>
          <w:tab w:val="left" w:pos="1440"/>
          <w:tab w:val="left" w:pos="2160"/>
          <w:tab w:val="left" w:pos="2880"/>
          <w:tab w:val="left" w:pos="3600"/>
          <w:tab w:val="left" w:pos="4320"/>
        </w:tabs>
        <w:jc w:val="both"/>
        <w:rPr>
          <w:sz w:val="20"/>
        </w:rPr>
      </w:pPr>
      <w:r w:rsidRPr="00CE14C0">
        <w:rPr>
          <w:sz w:val="22"/>
          <w:szCs w:val="22"/>
        </w:rPr>
        <w:t xml:space="preserve">TRANSFER OF AUTHORITY TO ADMINISTER AND ENFORCE RULE: The authority to administer and enforce this rule (formerly 02-385 C.M.R. Ch. </w:t>
      </w:r>
      <w:r>
        <w:rPr>
          <w:sz w:val="22"/>
          <w:szCs w:val="22"/>
        </w:rPr>
        <w:t>370</w:t>
      </w:r>
      <w:r w:rsidRPr="00CE14C0">
        <w:rPr>
          <w:sz w:val="22"/>
          <w:szCs w:val="22"/>
        </w:rPr>
        <w:t>) was transferred to the Maine Office of Community Affairs on July 29, 2026 pursuant to PL 2025, c. 650, § RRR-58.</w:t>
      </w:r>
    </w:p>
    <w:p w14:paraId="20DE63B7" w14:textId="77777777" w:rsidR="00717A01" w:rsidRPr="003303F9" w:rsidRDefault="00717A01" w:rsidP="00570ABD">
      <w:pPr>
        <w:tabs>
          <w:tab w:val="left" w:pos="720"/>
          <w:tab w:val="left" w:pos="1440"/>
          <w:tab w:val="left" w:pos="2160"/>
          <w:tab w:val="left" w:pos="2880"/>
          <w:tab w:val="left" w:pos="3600"/>
        </w:tabs>
        <w:ind w:left="720" w:hanging="720"/>
        <w:rPr>
          <w:sz w:val="22"/>
          <w:szCs w:val="22"/>
        </w:rPr>
      </w:pPr>
    </w:p>
    <w:sectPr w:rsidR="00717A01" w:rsidRPr="003303F9" w:rsidSect="003303F9">
      <w:headerReference w:type="default" r:id="rId10"/>
      <w:footerReference w:type="default" r:id="rId11"/>
      <w:headerReference w:type="first" r:id="rId12"/>
      <w:pgSz w:w="12240" w:h="15840" w:code="1"/>
      <w:pgMar w:top="1440" w:right="1440" w:bottom="1440" w:left="144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FF8D9" w14:textId="77777777" w:rsidR="00DC3AFE" w:rsidRDefault="00DC3AFE">
      <w:r>
        <w:separator/>
      </w:r>
    </w:p>
  </w:endnote>
  <w:endnote w:type="continuationSeparator" w:id="0">
    <w:p w14:paraId="354030BA" w14:textId="77777777" w:rsidR="00DC3AFE" w:rsidRDefault="00DC3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AB2EB" w14:textId="77777777" w:rsidR="00796CA4" w:rsidRDefault="00796CA4" w:rsidP="00BE64A0">
    <w:pPr>
      <w:pStyle w:val="Footer"/>
      <w:tabs>
        <w:tab w:val="clear" w:pos="432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68FC5" w14:textId="77777777" w:rsidR="00DC3AFE" w:rsidRDefault="00DC3AFE">
      <w:r>
        <w:separator/>
      </w:r>
    </w:p>
  </w:footnote>
  <w:footnote w:type="continuationSeparator" w:id="0">
    <w:p w14:paraId="231570AE" w14:textId="77777777" w:rsidR="00DC3AFE" w:rsidRDefault="00DC3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815D" w14:textId="77777777" w:rsidR="00796CA4" w:rsidRPr="003303F9" w:rsidRDefault="00796CA4" w:rsidP="003303F9">
    <w:pPr>
      <w:pStyle w:val="Header"/>
      <w:tabs>
        <w:tab w:val="clear" w:pos="8640"/>
        <w:tab w:val="right" w:pos="9360"/>
      </w:tabs>
      <w:jc w:val="right"/>
      <w:rPr>
        <w:sz w:val="18"/>
        <w:szCs w:val="18"/>
      </w:rPr>
    </w:pPr>
  </w:p>
  <w:p w14:paraId="4DBE9E9B" w14:textId="77777777" w:rsidR="003303F9" w:rsidRPr="003303F9" w:rsidRDefault="003303F9" w:rsidP="003303F9">
    <w:pPr>
      <w:pStyle w:val="Header"/>
      <w:tabs>
        <w:tab w:val="clear" w:pos="8640"/>
        <w:tab w:val="right" w:pos="9360"/>
      </w:tabs>
      <w:jc w:val="right"/>
      <w:rPr>
        <w:sz w:val="18"/>
        <w:szCs w:val="18"/>
      </w:rPr>
    </w:pPr>
  </w:p>
  <w:p w14:paraId="24D787A3" w14:textId="77777777" w:rsidR="003303F9" w:rsidRPr="003303F9" w:rsidRDefault="003303F9" w:rsidP="003303F9">
    <w:pPr>
      <w:pStyle w:val="Header"/>
      <w:tabs>
        <w:tab w:val="clear" w:pos="8640"/>
        <w:tab w:val="right" w:pos="9360"/>
      </w:tabs>
      <w:jc w:val="right"/>
      <w:rPr>
        <w:sz w:val="18"/>
        <w:szCs w:val="18"/>
      </w:rPr>
    </w:pPr>
  </w:p>
  <w:p w14:paraId="7B7B3E32" w14:textId="24502CAA" w:rsidR="003303F9" w:rsidRPr="003303F9" w:rsidRDefault="003303F9" w:rsidP="003303F9">
    <w:pPr>
      <w:pStyle w:val="Header"/>
      <w:pBdr>
        <w:bottom w:val="single" w:sz="4" w:space="1" w:color="auto"/>
      </w:pBdr>
      <w:tabs>
        <w:tab w:val="clear" w:pos="8640"/>
        <w:tab w:val="right" w:pos="9360"/>
      </w:tabs>
      <w:jc w:val="right"/>
      <w:rPr>
        <w:sz w:val="18"/>
        <w:szCs w:val="18"/>
      </w:rPr>
    </w:pPr>
    <w:r w:rsidRPr="003303F9">
      <w:rPr>
        <w:sz w:val="18"/>
        <w:szCs w:val="18"/>
      </w:rPr>
      <w:t>0</w:t>
    </w:r>
    <w:r w:rsidR="00717A01">
      <w:rPr>
        <w:sz w:val="18"/>
        <w:szCs w:val="18"/>
      </w:rPr>
      <w:t>8</w:t>
    </w:r>
    <w:r w:rsidRPr="003303F9">
      <w:rPr>
        <w:sz w:val="18"/>
        <w:szCs w:val="18"/>
      </w:rPr>
      <w:t>-</w:t>
    </w:r>
    <w:r w:rsidR="00717A01">
      <w:rPr>
        <w:sz w:val="18"/>
        <w:szCs w:val="18"/>
      </w:rPr>
      <w:t>004</w:t>
    </w:r>
    <w:r w:rsidRPr="003303F9">
      <w:rPr>
        <w:sz w:val="18"/>
        <w:szCs w:val="18"/>
      </w:rPr>
      <w:t xml:space="preserve"> Chapter </w:t>
    </w:r>
    <w:r w:rsidR="00717A01">
      <w:rPr>
        <w:sz w:val="18"/>
        <w:szCs w:val="18"/>
      </w:rPr>
      <w:t>6</w:t>
    </w:r>
    <w:r w:rsidRPr="003303F9">
      <w:rPr>
        <w:sz w:val="18"/>
        <w:szCs w:val="18"/>
      </w:rPr>
      <w:t xml:space="preserve">     page </w:t>
    </w:r>
    <w:r w:rsidRPr="003303F9">
      <w:rPr>
        <w:rStyle w:val="PageNumber"/>
        <w:sz w:val="18"/>
        <w:szCs w:val="18"/>
      </w:rPr>
      <w:fldChar w:fldCharType="begin"/>
    </w:r>
    <w:r w:rsidRPr="003303F9">
      <w:rPr>
        <w:rStyle w:val="PageNumber"/>
        <w:sz w:val="18"/>
        <w:szCs w:val="18"/>
      </w:rPr>
      <w:instrText xml:space="preserve"> PAGE </w:instrText>
    </w:r>
    <w:r w:rsidRPr="003303F9">
      <w:rPr>
        <w:rStyle w:val="PageNumber"/>
        <w:sz w:val="18"/>
        <w:szCs w:val="18"/>
      </w:rPr>
      <w:fldChar w:fldCharType="separate"/>
    </w:r>
    <w:r>
      <w:rPr>
        <w:rStyle w:val="PageNumber"/>
        <w:noProof/>
        <w:sz w:val="18"/>
        <w:szCs w:val="18"/>
      </w:rPr>
      <w:t>2</w:t>
    </w:r>
    <w:r w:rsidRPr="003303F9">
      <w:rPr>
        <w:rStyle w:val="PageNumber"/>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D673C" w14:textId="77777777" w:rsidR="003303F9" w:rsidRDefault="003303F9" w:rsidP="003303F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3EE7E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8C1AD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54C3E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32EE61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D086A6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54A418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E364DB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706B30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1945C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8C8F3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F57305"/>
    <w:multiLevelType w:val="hybridMultilevel"/>
    <w:tmpl w:val="7AAC7682"/>
    <w:lvl w:ilvl="0" w:tplc="1996023E">
      <w:start w:val="4"/>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3487643F"/>
    <w:multiLevelType w:val="hybridMultilevel"/>
    <w:tmpl w:val="0172F06C"/>
    <w:lvl w:ilvl="0" w:tplc="5DCCCE32">
      <w:start w:val="2"/>
      <w:numFmt w:val="decimal"/>
      <w:lvlText w:val="(%1)"/>
      <w:lvlJc w:val="left"/>
      <w:pPr>
        <w:tabs>
          <w:tab w:val="num" w:pos="2790"/>
        </w:tabs>
        <w:ind w:left="2790" w:hanging="360"/>
      </w:pPr>
      <w:rPr>
        <w:rFonts w:hint="default"/>
      </w:rPr>
    </w:lvl>
    <w:lvl w:ilvl="1" w:tplc="04090019" w:tentative="1">
      <w:start w:val="1"/>
      <w:numFmt w:val="lowerLetter"/>
      <w:lvlText w:val="%2."/>
      <w:lvlJc w:val="left"/>
      <w:pPr>
        <w:tabs>
          <w:tab w:val="num" w:pos="3510"/>
        </w:tabs>
        <w:ind w:left="3510" w:hanging="360"/>
      </w:pPr>
    </w:lvl>
    <w:lvl w:ilvl="2" w:tplc="0409001B" w:tentative="1">
      <w:start w:val="1"/>
      <w:numFmt w:val="lowerRoman"/>
      <w:lvlText w:val="%3."/>
      <w:lvlJc w:val="right"/>
      <w:pPr>
        <w:tabs>
          <w:tab w:val="num" w:pos="4230"/>
        </w:tabs>
        <w:ind w:left="4230" w:hanging="180"/>
      </w:pPr>
    </w:lvl>
    <w:lvl w:ilvl="3" w:tplc="0409000F" w:tentative="1">
      <w:start w:val="1"/>
      <w:numFmt w:val="decimal"/>
      <w:lvlText w:val="%4."/>
      <w:lvlJc w:val="left"/>
      <w:pPr>
        <w:tabs>
          <w:tab w:val="num" w:pos="4950"/>
        </w:tabs>
        <w:ind w:left="4950" w:hanging="360"/>
      </w:pPr>
    </w:lvl>
    <w:lvl w:ilvl="4" w:tplc="04090019" w:tentative="1">
      <w:start w:val="1"/>
      <w:numFmt w:val="lowerLetter"/>
      <w:lvlText w:val="%5."/>
      <w:lvlJc w:val="left"/>
      <w:pPr>
        <w:tabs>
          <w:tab w:val="num" w:pos="5670"/>
        </w:tabs>
        <w:ind w:left="5670" w:hanging="360"/>
      </w:pPr>
    </w:lvl>
    <w:lvl w:ilvl="5" w:tplc="0409001B" w:tentative="1">
      <w:start w:val="1"/>
      <w:numFmt w:val="lowerRoman"/>
      <w:lvlText w:val="%6."/>
      <w:lvlJc w:val="right"/>
      <w:pPr>
        <w:tabs>
          <w:tab w:val="num" w:pos="6390"/>
        </w:tabs>
        <w:ind w:left="6390" w:hanging="180"/>
      </w:pPr>
    </w:lvl>
    <w:lvl w:ilvl="6" w:tplc="0409000F" w:tentative="1">
      <w:start w:val="1"/>
      <w:numFmt w:val="decimal"/>
      <w:lvlText w:val="%7."/>
      <w:lvlJc w:val="left"/>
      <w:pPr>
        <w:tabs>
          <w:tab w:val="num" w:pos="7110"/>
        </w:tabs>
        <w:ind w:left="7110" w:hanging="360"/>
      </w:pPr>
    </w:lvl>
    <w:lvl w:ilvl="7" w:tplc="04090019" w:tentative="1">
      <w:start w:val="1"/>
      <w:numFmt w:val="lowerLetter"/>
      <w:lvlText w:val="%8."/>
      <w:lvlJc w:val="left"/>
      <w:pPr>
        <w:tabs>
          <w:tab w:val="num" w:pos="7830"/>
        </w:tabs>
        <w:ind w:left="7830" w:hanging="360"/>
      </w:pPr>
    </w:lvl>
    <w:lvl w:ilvl="8" w:tplc="0409001B" w:tentative="1">
      <w:start w:val="1"/>
      <w:numFmt w:val="lowerRoman"/>
      <w:lvlText w:val="%9."/>
      <w:lvlJc w:val="right"/>
      <w:pPr>
        <w:tabs>
          <w:tab w:val="num" w:pos="8550"/>
        </w:tabs>
        <w:ind w:left="8550" w:hanging="180"/>
      </w:pPr>
    </w:lvl>
  </w:abstractNum>
  <w:abstractNum w:abstractNumId="12" w15:restartNumberingAfterBreak="0">
    <w:nsid w:val="4DAC0088"/>
    <w:multiLevelType w:val="hybridMultilevel"/>
    <w:tmpl w:val="8D9E5C08"/>
    <w:lvl w:ilvl="0" w:tplc="C9EE6CB4">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4974DAB"/>
    <w:multiLevelType w:val="hybridMultilevel"/>
    <w:tmpl w:val="13E80D9C"/>
    <w:lvl w:ilvl="0" w:tplc="8C0E5FF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DAA69C0"/>
    <w:multiLevelType w:val="hybridMultilevel"/>
    <w:tmpl w:val="40BE2CB2"/>
    <w:lvl w:ilvl="0" w:tplc="3F2E482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96684356">
    <w:abstractNumId w:val="11"/>
  </w:num>
  <w:num w:numId="2" w16cid:durableId="1772625395">
    <w:abstractNumId w:val="10"/>
  </w:num>
  <w:num w:numId="3" w16cid:durableId="928386821">
    <w:abstractNumId w:val="12"/>
  </w:num>
  <w:num w:numId="4" w16cid:durableId="1796438967">
    <w:abstractNumId w:val="14"/>
  </w:num>
  <w:num w:numId="5" w16cid:durableId="2129153884">
    <w:abstractNumId w:val="13"/>
  </w:num>
  <w:num w:numId="6" w16cid:durableId="1346833206">
    <w:abstractNumId w:val="9"/>
  </w:num>
  <w:num w:numId="7" w16cid:durableId="1137645924">
    <w:abstractNumId w:val="7"/>
  </w:num>
  <w:num w:numId="8" w16cid:durableId="940532468">
    <w:abstractNumId w:val="6"/>
  </w:num>
  <w:num w:numId="9" w16cid:durableId="1945843018">
    <w:abstractNumId w:val="5"/>
  </w:num>
  <w:num w:numId="10" w16cid:durableId="672953047">
    <w:abstractNumId w:val="4"/>
  </w:num>
  <w:num w:numId="11" w16cid:durableId="1866481244">
    <w:abstractNumId w:val="8"/>
  </w:num>
  <w:num w:numId="12" w16cid:durableId="45641210">
    <w:abstractNumId w:val="3"/>
  </w:num>
  <w:num w:numId="13" w16cid:durableId="1900898669">
    <w:abstractNumId w:val="2"/>
  </w:num>
  <w:num w:numId="14" w16cid:durableId="1016077016">
    <w:abstractNumId w:val="1"/>
  </w:num>
  <w:num w:numId="15" w16cid:durableId="352151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activeWritingStyle w:appName="MSWord" w:lang="en-US" w:vendorID="64" w:dllVersion="131078" w:nlCheck="1" w:checkStyle="1"/>
  <w:activeWritingStyle w:appName="MSWord" w:lang="en-US"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W1NDIyNTGxNDQzsTBS0lEKTi0uzszPAykwrAUAvcn6CiwAAAA="/>
  </w:docVars>
  <w:rsids>
    <w:rsidRoot w:val="000E6FCE"/>
    <w:rsid w:val="00012530"/>
    <w:rsid w:val="000321BF"/>
    <w:rsid w:val="0004567A"/>
    <w:rsid w:val="00053300"/>
    <w:rsid w:val="00053858"/>
    <w:rsid w:val="0005399E"/>
    <w:rsid w:val="00092822"/>
    <w:rsid w:val="00094AF1"/>
    <w:rsid w:val="000A4600"/>
    <w:rsid w:val="000C2D7B"/>
    <w:rsid w:val="000C5CFA"/>
    <w:rsid w:val="000D6ECF"/>
    <w:rsid w:val="000E62E2"/>
    <w:rsid w:val="000E6FCE"/>
    <w:rsid w:val="000E7626"/>
    <w:rsid w:val="000F6F0E"/>
    <w:rsid w:val="00100353"/>
    <w:rsid w:val="00120FC6"/>
    <w:rsid w:val="001246E6"/>
    <w:rsid w:val="00141B53"/>
    <w:rsid w:val="00150A06"/>
    <w:rsid w:val="001522D4"/>
    <w:rsid w:val="0015457D"/>
    <w:rsid w:val="00190AEC"/>
    <w:rsid w:val="001926EB"/>
    <w:rsid w:val="001A4E98"/>
    <w:rsid w:val="001B34D5"/>
    <w:rsid w:val="001B47A4"/>
    <w:rsid w:val="001C42B2"/>
    <w:rsid w:val="001D51B0"/>
    <w:rsid w:val="001D7B01"/>
    <w:rsid w:val="001E4791"/>
    <w:rsid w:val="001E4C99"/>
    <w:rsid w:val="001E7818"/>
    <w:rsid w:val="001F0BD7"/>
    <w:rsid w:val="001F1F31"/>
    <w:rsid w:val="0020738C"/>
    <w:rsid w:val="00216B6B"/>
    <w:rsid w:val="00221028"/>
    <w:rsid w:val="00227207"/>
    <w:rsid w:val="00235DBA"/>
    <w:rsid w:val="00245789"/>
    <w:rsid w:val="0025305F"/>
    <w:rsid w:val="00256095"/>
    <w:rsid w:val="002721FA"/>
    <w:rsid w:val="00280CDB"/>
    <w:rsid w:val="00286ADE"/>
    <w:rsid w:val="00295896"/>
    <w:rsid w:val="002A0E6D"/>
    <w:rsid w:val="002A7E0F"/>
    <w:rsid w:val="002B3C7B"/>
    <w:rsid w:val="002C54E6"/>
    <w:rsid w:val="002D17DE"/>
    <w:rsid w:val="002E07B1"/>
    <w:rsid w:val="002E612F"/>
    <w:rsid w:val="002E7499"/>
    <w:rsid w:val="002F3CBE"/>
    <w:rsid w:val="002F5052"/>
    <w:rsid w:val="00330121"/>
    <w:rsid w:val="003303F9"/>
    <w:rsid w:val="00331625"/>
    <w:rsid w:val="00335FF6"/>
    <w:rsid w:val="00366DDF"/>
    <w:rsid w:val="0037216B"/>
    <w:rsid w:val="00374D71"/>
    <w:rsid w:val="003848BB"/>
    <w:rsid w:val="00385A5C"/>
    <w:rsid w:val="00393CC4"/>
    <w:rsid w:val="0039698A"/>
    <w:rsid w:val="00396F2D"/>
    <w:rsid w:val="003B7BB8"/>
    <w:rsid w:val="003D1C59"/>
    <w:rsid w:val="003D232C"/>
    <w:rsid w:val="003D4B77"/>
    <w:rsid w:val="003D57C1"/>
    <w:rsid w:val="003D7A1D"/>
    <w:rsid w:val="003E30D5"/>
    <w:rsid w:val="003E5C78"/>
    <w:rsid w:val="00403800"/>
    <w:rsid w:val="004127B3"/>
    <w:rsid w:val="0042298E"/>
    <w:rsid w:val="00441AF4"/>
    <w:rsid w:val="00457395"/>
    <w:rsid w:val="004660F8"/>
    <w:rsid w:val="00474FC6"/>
    <w:rsid w:val="00491E00"/>
    <w:rsid w:val="00496F17"/>
    <w:rsid w:val="004B16C0"/>
    <w:rsid w:val="00521E4D"/>
    <w:rsid w:val="00523EFA"/>
    <w:rsid w:val="005339B9"/>
    <w:rsid w:val="00570ABD"/>
    <w:rsid w:val="005964C9"/>
    <w:rsid w:val="00596A8B"/>
    <w:rsid w:val="005B7507"/>
    <w:rsid w:val="005C38A8"/>
    <w:rsid w:val="005E746C"/>
    <w:rsid w:val="005F11DD"/>
    <w:rsid w:val="005F369B"/>
    <w:rsid w:val="00601085"/>
    <w:rsid w:val="0061317D"/>
    <w:rsid w:val="00641E92"/>
    <w:rsid w:val="0064267E"/>
    <w:rsid w:val="00645068"/>
    <w:rsid w:val="00681953"/>
    <w:rsid w:val="00682530"/>
    <w:rsid w:val="00686836"/>
    <w:rsid w:val="006901CE"/>
    <w:rsid w:val="00694A15"/>
    <w:rsid w:val="006978D8"/>
    <w:rsid w:val="006A46AB"/>
    <w:rsid w:val="006A7CFD"/>
    <w:rsid w:val="006B3676"/>
    <w:rsid w:val="006B4442"/>
    <w:rsid w:val="006C63B3"/>
    <w:rsid w:val="006D3303"/>
    <w:rsid w:val="006D7D9C"/>
    <w:rsid w:val="006F13BB"/>
    <w:rsid w:val="006F6D20"/>
    <w:rsid w:val="00717A01"/>
    <w:rsid w:val="00717BBB"/>
    <w:rsid w:val="007521AA"/>
    <w:rsid w:val="007621E0"/>
    <w:rsid w:val="007649EF"/>
    <w:rsid w:val="00773FC6"/>
    <w:rsid w:val="00774D8C"/>
    <w:rsid w:val="00796CA4"/>
    <w:rsid w:val="00797939"/>
    <w:rsid w:val="007A00ED"/>
    <w:rsid w:val="007C2C86"/>
    <w:rsid w:val="007D2278"/>
    <w:rsid w:val="007E261F"/>
    <w:rsid w:val="007E3D47"/>
    <w:rsid w:val="00807B42"/>
    <w:rsid w:val="00814DA5"/>
    <w:rsid w:val="00816D5F"/>
    <w:rsid w:val="00877BC2"/>
    <w:rsid w:val="00877C75"/>
    <w:rsid w:val="008A6144"/>
    <w:rsid w:val="008A79DA"/>
    <w:rsid w:val="008C2415"/>
    <w:rsid w:val="008C2515"/>
    <w:rsid w:val="008D51C2"/>
    <w:rsid w:val="008D7D99"/>
    <w:rsid w:val="008E6CAF"/>
    <w:rsid w:val="0090385D"/>
    <w:rsid w:val="00913D0F"/>
    <w:rsid w:val="0091632F"/>
    <w:rsid w:val="00934C3C"/>
    <w:rsid w:val="00936BC8"/>
    <w:rsid w:val="00941FBA"/>
    <w:rsid w:val="00942E65"/>
    <w:rsid w:val="00943401"/>
    <w:rsid w:val="00962665"/>
    <w:rsid w:val="00964AFF"/>
    <w:rsid w:val="00965A4D"/>
    <w:rsid w:val="00971F7B"/>
    <w:rsid w:val="0097796F"/>
    <w:rsid w:val="00996E7A"/>
    <w:rsid w:val="009A0D84"/>
    <w:rsid w:val="009A2827"/>
    <w:rsid w:val="009A3687"/>
    <w:rsid w:val="009B3C36"/>
    <w:rsid w:val="009E42E1"/>
    <w:rsid w:val="009F1139"/>
    <w:rsid w:val="00A27608"/>
    <w:rsid w:val="00A32457"/>
    <w:rsid w:val="00A34C17"/>
    <w:rsid w:val="00A51233"/>
    <w:rsid w:val="00A53FFF"/>
    <w:rsid w:val="00A77FDD"/>
    <w:rsid w:val="00A83DD2"/>
    <w:rsid w:val="00A85883"/>
    <w:rsid w:val="00A9510A"/>
    <w:rsid w:val="00AA33D4"/>
    <w:rsid w:val="00AC67C9"/>
    <w:rsid w:val="00AE1ECC"/>
    <w:rsid w:val="00AE5DC8"/>
    <w:rsid w:val="00B07493"/>
    <w:rsid w:val="00B41F4A"/>
    <w:rsid w:val="00B623BD"/>
    <w:rsid w:val="00B6484C"/>
    <w:rsid w:val="00B74847"/>
    <w:rsid w:val="00B97760"/>
    <w:rsid w:val="00BA1EC0"/>
    <w:rsid w:val="00BA708F"/>
    <w:rsid w:val="00BC615C"/>
    <w:rsid w:val="00BD19CE"/>
    <w:rsid w:val="00BE12D2"/>
    <w:rsid w:val="00BE64A0"/>
    <w:rsid w:val="00C16B7E"/>
    <w:rsid w:val="00C22C0F"/>
    <w:rsid w:val="00C24C5B"/>
    <w:rsid w:val="00C3566D"/>
    <w:rsid w:val="00C4304B"/>
    <w:rsid w:val="00C47793"/>
    <w:rsid w:val="00C5384B"/>
    <w:rsid w:val="00C6505C"/>
    <w:rsid w:val="00C71284"/>
    <w:rsid w:val="00C765AD"/>
    <w:rsid w:val="00C80CAA"/>
    <w:rsid w:val="00C92AA3"/>
    <w:rsid w:val="00CA5394"/>
    <w:rsid w:val="00CB4F7F"/>
    <w:rsid w:val="00CC25F8"/>
    <w:rsid w:val="00CE6159"/>
    <w:rsid w:val="00CF24A2"/>
    <w:rsid w:val="00D1229F"/>
    <w:rsid w:val="00D237FD"/>
    <w:rsid w:val="00D34D11"/>
    <w:rsid w:val="00D42D15"/>
    <w:rsid w:val="00D57CDD"/>
    <w:rsid w:val="00D73459"/>
    <w:rsid w:val="00D7585D"/>
    <w:rsid w:val="00D7768F"/>
    <w:rsid w:val="00D85EC1"/>
    <w:rsid w:val="00D917A9"/>
    <w:rsid w:val="00D973A9"/>
    <w:rsid w:val="00DB2C25"/>
    <w:rsid w:val="00DC344E"/>
    <w:rsid w:val="00DC3AFE"/>
    <w:rsid w:val="00DC60DF"/>
    <w:rsid w:val="00DD7FD0"/>
    <w:rsid w:val="00DE170C"/>
    <w:rsid w:val="00DF2DC0"/>
    <w:rsid w:val="00E00626"/>
    <w:rsid w:val="00E054A5"/>
    <w:rsid w:val="00E14273"/>
    <w:rsid w:val="00E2708B"/>
    <w:rsid w:val="00E41096"/>
    <w:rsid w:val="00E6281C"/>
    <w:rsid w:val="00E655A0"/>
    <w:rsid w:val="00E910D9"/>
    <w:rsid w:val="00E918AC"/>
    <w:rsid w:val="00EA7AE9"/>
    <w:rsid w:val="00EB3C0A"/>
    <w:rsid w:val="00EF6E1B"/>
    <w:rsid w:val="00F00929"/>
    <w:rsid w:val="00F06005"/>
    <w:rsid w:val="00F20801"/>
    <w:rsid w:val="00F26BAE"/>
    <w:rsid w:val="00F41683"/>
    <w:rsid w:val="00F44BCD"/>
    <w:rsid w:val="00F52EA0"/>
    <w:rsid w:val="00F612A7"/>
    <w:rsid w:val="00F72D63"/>
    <w:rsid w:val="00F83B52"/>
    <w:rsid w:val="00FD4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33367F2C"/>
  <w15:chartTrackingRefBased/>
  <w15:docId w15:val="{C52F6E35-CBD6-422C-B6F7-3F7A32B53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1)" w:eastAsia="Times New Roman" w:hAnsi="CG Times (W1)"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rPr>
  </w:style>
  <w:style w:type="paragraph" w:styleId="Heading1">
    <w:name w:val="heading 1"/>
    <w:basedOn w:val="Normal"/>
    <w:next w:val="Normal"/>
    <w:qFormat/>
    <w:rsid w:val="004660F8"/>
    <w:pPr>
      <w:keepNext/>
      <w:jc w:val="both"/>
      <w:outlineLvl w:val="0"/>
    </w:pPr>
  </w:style>
  <w:style w:type="paragraph" w:styleId="Heading3">
    <w:name w:val="heading 3"/>
    <w:basedOn w:val="Normal"/>
    <w:next w:val="Normal"/>
    <w:qFormat/>
    <w:rsid w:val="00964AFF"/>
    <w:pPr>
      <w:keepNext/>
      <w:tabs>
        <w:tab w:val="left" w:pos="0"/>
        <w:tab w:val="left" w:pos="720"/>
        <w:tab w:val="left" w:pos="1440"/>
        <w:tab w:val="left" w:pos="2160"/>
      </w:tabs>
      <w:ind w:left="2160" w:hanging="2160"/>
      <w:jc w:val="both"/>
      <w:outlineLvl w:val="2"/>
    </w:pPr>
    <w:rPr>
      <w:color w:val="000000"/>
    </w:rPr>
  </w:style>
  <w:style w:type="paragraph" w:styleId="Heading5">
    <w:name w:val="heading 5"/>
    <w:basedOn w:val="Normal"/>
    <w:next w:val="Normal"/>
    <w:qFormat/>
    <w:rsid w:val="004660F8"/>
    <w:pPr>
      <w:keepNext/>
      <w:spacing w:line="360" w:lineRule="atLeast"/>
      <w:jc w:val="both"/>
      <w:outlineLvl w:val="4"/>
    </w:pPr>
    <w:rPr>
      <w:b/>
      <w:color w:val="00000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BodyText2">
    <w:name w:val="Body Text 2"/>
    <w:basedOn w:val="Normal"/>
    <w:pPr>
      <w:tabs>
        <w:tab w:val="left" w:pos="0"/>
      </w:tabs>
      <w:ind w:left="1440" w:hanging="720"/>
      <w:jc w:val="both"/>
    </w:pPr>
  </w:style>
  <w:style w:type="paragraph" w:styleId="BodyTextIndent2">
    <w:name w:val="Body Text Indent 2"/>
    <w:basedOn w:val="Normal"/>
    <w:pPr>
      <w:tabs>
        <w:tab w:val="left" w:pos="720"/>
      </w:tabs>
      <w:ind w:left="720"/>
      <w:jc w:val="both"/>
    </w:pPr>
    <w:rPr>
      <w:color w:val="0000FF"/>
      <w:u w:val="single"/>
    </w:rPr>
  </w:style>
  <w:style w:type="paragraph" w:styleId="BodyTextIndent3">
    <w:name w:val="Body Text Indent 3"/>
    <w:basedOn w:val="Normal"/>
    <w:pPr>
      <w:tabs>
        <w:tab w:val="left" w:pos="0"/>
        <w:tab w:val="left" w:pos="720"/>
      </w:tabs>
      <w:ind w:left="2160" w:hanging="720"/>
      <w:jc w:val="both"/>
    </w:pPr>
  </w:style>
  <w:style w:type="table" w:styleId="TableGrid">
    <w:name w:val="Table Grid"/>
    <w:basedOn w:val="TableNormal"/>
    <w:rsid w:val="006D33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7768F"/>
  </w:style>
  <w:style w:type="paragraph" w:customStyle="1" w:styleId="DefaultText">
    <w:name w:val="Default Text"/>
    <w:basedOn w:val="Normal"/>
    <w:rsid w:val="00964AFF"/>
  </w:style>
  <w:style w:type="paragraph" w:styleId="BalloonText">
    <w:name w:val="Balloon Text"/>
    <w:basedOn w:val="Normal"/>
    <w:semiHidden/>
    <w:rsid w:val="00E270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51CE66-3D0C-45FB-B3F5-AA7969C28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B5F71D-AC25-46FF-A6E8-925E71E6EA49}">
  <ds:schemaRefs>
    <ds:schemaRef ds:uri="http://schemas.microsoft.com/sharepoint/v3/contenttype/forms"/>
  </ds:schemaRefs>
</ds:datastoreItem>
</file>

<file path=customXml/itemProps3.xml><?xml version="1.0" encoding="utf-8"?>
<ds:datastoreItem xmlns:ds="http://schemas.openxmlformats.org/officeDocument/2006/customXml" ds:itemID="{34BED560-CD68-41DB-ACE8-6522A2100C2E}">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883</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02</vt:lpstr>
    </vt:vector>
  </TitlesOfParts>
  <Company>maine sos</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dc:title>
  <dc:subject/>
  <dc:creator>Don Wismer</dc:creator>
  <cp:keywords/>
  <dc:description/>
  <cp:lastModifiedBy>Racine, Kristin</cp:lastModifiedBy>
  <cp:revision>2</cp:revision>
  <cp:lastPrinted>2007-03-08T15:25:00Z</cp:lastPrinted>
  <dcterms:created xsi:type="dcterms:W3CDTF">2026-06-10T19:12:00Z</dcterms:created>
  <dcterms:modified xsi:type="dcterms:W3CDTF">2026-06-10T19:12:00Z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