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02F17" w14:textId="040E7E92" w:rsidR="001D577A" w:rsidRDefault="00B01F48" w:rsidP="001D577A">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r>
        <w:rPr>
          <w:rFonts w:ascii="Times New Roman" w:hAnsi="Times New Roman"/>
          <w:b/>
          <w:sz w:val="22"/>
          <w:szCs w:val="22"/>
        </w:rPr>
        <w:t>08</w:t>
      </w:r>
      <w:r>
        <w:rPr>
          <w:rFonts w:ascii="Times New Roman" w:hAnsi="Times New Roman"/>
          <w:b/>
          <w:sz w:val="22"/>
          <w:szCs w:val="22"/>
        </w:rPr>
        <w:tab/>
      </w:r>
      <w:r>
        <w:rPr>
          <w:rFonts w:ascii="Times New Roman" w:hAnsi="Times New Roman"/>
          <w:b/>
          <w:sz w:val="22"/>
          <w:szCs w:val="22"/>
        </w:rPr>
        <w:tab/>
        <w:t>MAINE OFFICE OF COMMUNITY AFFAIRS</w:t>
      </w:r>
    </w:p>
    <w:p w14:paraId="0479F005" w14:textId="77777777" w:rsidR="005009B6" w:rsidRDefault="005009B6" w:rsidP="001D577A">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p>
    <w:p w14:paraId="497AD550" w14:textId="2AAED86A" w:rsidR="005009B6" w:rsidRPr="001D577A" w:rsidRDefault="005009B6" w:rsidP="001D577A">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r>
        <w:rPr>
          <w:rFonts w:ascii="Times New Roman" w:hAnsi="Times New Roman"/>
          <w:b/>
          <w:sz w:val="22"/>
          <w:szCs w:val="22"/>
        </w:rPr>
        <w:t>003</w:t>
      </w:r>
      <w:r>
        <w:rPr>
          <w:rFonts w:ascii="Times New Roman" w:hAnsi="Times New Roman"/>
          <w:b/>
          <w:sz w:val="22"/>
          <w:szCs w:val="22"/>
        </w:rPr>
        <w:tab/>
      </w:r>
      <w:r>
        <w:rPr>
          <w:rFonts w:ascii="Times New Roman" w:hAnsi="Times New Roman"/>
          <w:b/>
          <w:sz w:val="22"/>
          <w:szCs w:val="22"/>
        </w:rPr>
        <w:tab/>
        <w:t>BUILDING CODES AND STANDARDS</w:t>
      </w:r>
    </w:p>
    <w:p w14:paraId="1C0B73E1"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p>
    <w:p w14:paraId="7E692F23" w14:textId="7ABECBE6" w:rsidR="001D577A" w:rsidRPr="001D577A" w:rsidRDefault="001D577A" w:rsidP="001D577A">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r w:rsidRPr="001D577A">
        <w:rPr>
          <w:rFonts w:ascii="Times New Roman" w:hAnsi="Times New Roman"/>
          <w:b/>
          <w:sz w:val="22"/>
          <w:szCs w:val="22"/>
        </w:rPr>
        <w:t xml:space="preserve">Chapter </w:t>
      </w:r>
      <w:r w:rsidR="005009B6">
        <w:rPr>
          <w:rFonts w:ascii="Times New Roman" w:hAnsi="Times New Roman"/>
          <w:b/>
          <w:sz w:val="22"/>
          <w:szCs w:val="22"/>
        </w:rPr>
        <w:t>3</w:t>
      </w:r>
      <w:r w:rsidRPr="001D577A">
        <w:rPr>
          <w:rFonts w:ascii="Times New Roman" w:hAnsi="Times New Roman"/>
          <w:b/>
          <w:sz w:val="22"/>
          <w:szCs w:val="22"/>
        </w:rPr>
        <w:t>:</w:t>
      </w:r>
      <w:r w:rsidRPr="001D577A">
        <w:rPr>
          <w:rFonts w:ascii="Times New Roman" w:hAnsi="Times New Roman"/>
          <w:b/>
          <w:sz w:val="22"/>
          <w:szCs w:val="22"/>
        </w:rPr>
        <w:tab/>
        <w:t>MAINE UNIFORM BUILDING AND ENERGY CODE - THIRD PARTY INSPECTORS (“TPI”)</w:t>
      </w:r>
      <w:r w:rsidR="00F24235">
        <w:rPr>
          <w:rFonts w:ascii="Times New Roman" w:hAnsi="Times New Roman"/>
          <w:b/>
          <w:sz w:val="22"/>
          <w:szCs w:val="22"/>
        </w:rPr>
        <w:t xml:space="preserve"> </w:t>
      </w:r>
      <w:r w:rsidR="00F24235" w:rsidRPr="00F24235">
        <w:rPr>
          <w:rFonts w:ascii="Times New Roman" w:hAnsi="Times New Roman"/>
          <w:b/>
          <w:sz w:val="22"/>
          <w:szCs w:val="22"/>
        </w:rPr>
        <w:t>(formerly 16-642 C.M.R. Ch. 2)</w:t>
      </w:r>
    </w:p>
    <w:p w14:paraId="24425EF5" w14:textId="77777777" w:rsidR="001D577A" w:rsidRPr="001D577A" w:rsidRDefault="001D577A" w:rsidP="001D577A">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21419F9E" w14:textId="77777777" w:rsidR="001D577A" w:rsidRPr="001D577A" w:rsidRDefault="001D577A" w:rsidP="001D577A">
      <w:pPr>
        <w:tabs>
          <w:tab w:val="left" w:pos="720"/>
          <w:tab w:val="left" w:pos="1440"/>
          <w:tab w:val="left" w:pos="2160"/>
          <w:tab w:val="left" w:pos="2880"/>
          <w:tab w:val="left" w:pos="3600"/>
        </w:tabs>
        <w:overflowPunct/>
        <w:autoSpaceDE/>
        <w:autoSpaceDN/>
        <w:adjustRightInd/>
        <w:textAlignment w:val="auto"/>
        <w:rPr>
          <w:rFonts w:ascii="Times New Roman" w:hAnsi="Times New Roman"/>
          <w:b/>
          <w:bCs/>
          <w:sz w:val="22"/>
          <w:szCs w:val="22"/>
        </w:rPr>
      </w:pPr>
      <w:r w:rsidRPr="001D577A">
        <w:rPr>
          <w:rFonts w:ascii="Times New Roman" w:hAnsi="Times New Roman"/>
          <w:b/>
          <w:bCs/>
          <w:sz w:val="22"/>
          <w:szCs w:val="22"/>
        </w:rPr>
        <w:t xml:space="preserve">SUMMARY: </w:t>
      </w:r>
      <w:r w:rsidRPr="001D577A">
        <w:rPr>
          <w:rFonts w:ascii="Times New Roman" w:hAnsi="Times New Roman"/>
          <w:sz w:val="22"/>
          <w:szCs w:val="22"/>
        </w:rPr>
        <w:t xml:space="preserve">All building construction within the State of Maine shall be governed by the Maine Uniform Building and Energy Code (“MUBEC”), which is adopted by the Technical Building Codes and Standards Board by rule in Chapters 1 through 7 pursuant to 10 M.R.S Chapter 1103, §9721, </w:t>
      </w:r>
      <w:r w:rsidRPr="001D577A">
        <w:rPr>
          <w:rFonts w:ascii="Times New Roman" w:hAnsi="Times New Roman"/>
          <w:i/>
          <w:iCs/>
          <w:sz w:val="22"/>
          <w:szCs w:val="22"/>
        </w:rPr>
        <w:t>et seq</w:t>
      </w:r>
      <w:r w:rsidRPr="001D577A">
        <w:rPr>
          <w:rFonts w:ascii="Times New Roman" w:hAnsi="Times New Roman"/>
          <w:sz w:val="22"/>
          <w:szCs w:val="22"/>
        </w:rPr>
        <w:t>. The primary objective of the Board is to establish a uniform building code throughout the State of Maine.</w:t>
      </w:r>
    </w:p>
    <w:p w14:paraId="6D95363B"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right="-90"/>
        <w:textAlignment w:val="auto"/>
        <w:rPr>
          <w:rFonts w:ascii="Times New Roman" w:hAnsi="Times New Roman"/>
          <w:sz w:val="22"/>
          <w:szCs w:val="22"/>
        </w:rPr>
      </w:pPr>
    </w:p>
    <w:p w14:paraId="104E5A5E"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right="-90"/>
        <w:textAlignment w:val="auto"/>
        <w:rPr>
          <w:rFonts w:ascii="Times New Roman" w:hAnsi="Times New Roman"/>
          <w:sz w:val="22"/>
          <w:szCs w:val="22"/>
        </w:rPr>
      </w:pPr>
      <w:r w:rsidRPr="001D577A">
        <w:rPr>
          <w:rFonts w:ascii="Times New Roman" w:hAnsi="Times New Roman"/>
          <w:sz w:val="22"/>
          <w:szCs w:val="22"/>
        </w:rPr>
        <w:t xml:space="preserve">These rules set forth the methods by which municipalities and MUBEC certified Code Officials may utilize a </w:t>
      </w:r>
      <w:proofErr w:type="gramStart"/>
      <w:r w:rsidRPr="001D577A">
        <w:rPr>
          <w:rFonts w:ascii="Times New Roman" w:hAnsi="Times New Roman"/>
          <w:sz w:val="22"/>
          <w:szCs w:val="22"/>
        </w:rPr>
        <w:t>Third Party</w:t>
      </w:r>
      <w:proofErr w:type="gramEnd"/>
      <w:r w:rsidRPr="001D577A">
        <w:rPr>
          <w:rFonts w:ascii="Times New Roman" w:hAnsi="Times New Roman"/>
          <w:sz w:val="22"/>
          <w:szCs w:val="22"/>
        </w:rPr>
        <w:t xml:space="preserve"> Inspector (TPI) as an option for the enforcement of the MUBEC, the role of a TPI and the work product requirements for the TPI.</w:t>
      </w:r>
    </w:p>
    <w:p w14:paraId="28ED6F0A" w14:textId="77777777" w:rsidR="001D577A" w:rsidRPr="001D577A" w:rsidRDefault="001D577A" w:rsidP="001D577A">
      <w:pPr>
        <w:pBdr>
          <w:bottom w:val="single" w:sz="4" w:space="1" w:color="auto"/>
        </w:pBd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37C99086" w14:textId="77777777" w:rsidR="001D577A" w:rsidRPr="001D577A" w:rsidRDefault="001D577A" w:rsidP="001D577A">
      <w:pPr>
        <w:tabs>
          <w:tab w:val="left" w:pos="720"/>
          <w:tab w:val="left" w:pos="1440"/>
          <w:tab w:val="left" w:pos="2160"/>
          <w:tab w:val="left" w:pos="2880"/>
          <w:tab w:val="left" w:pos="3600"/>
        </w:tabs>
        <w:overflowPunct/>
        <w:autoSpaceDE/>
        <w:autoSpaceDN/>
        <w:adjustRightInd/>
        <w:textAlignment w:val="auto"/>
        <w:rPr>
          <w:rFonts w:ascii="Times New Roman" w:hAnsi="Times New Roman"/>
          <w:b/>
          <w:sz w:val="22"/>
          <w:szCs w:val="22"/>
        </w:rPr>
      </w:pPr>
    </w:p>
    <w:p w14:paraId="4ABA3FDE"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r w:rsidRPr="001D577A">
        <w:rPr>
          <w:rFonts w:ascii="Times New Roman" w:hAnsi="Times New Roman"/>
          <w:b/>
          <w:sz w:val="22"/>
          <w:szCs w:val="22"/>
        </w:rPr>
        <w:t>SECTION 1.</w:t>
      </w:r>
      <w:r w:rsidRPr="001D577A">
        <w:rPr>
          <w:rFonts w:ascii="Times New Roman" w:hAnsi="Times New Roman"/>
          <w:b/>
          <w:sz w:val="22"/>
          <w:szCs w:val="22"/>
        </w:rPr>
        <w:tab/>
        <w:t>PURPOSE AND SCOPE</w:t>
      </w:r>
    </w:p>
    <w:p w14:paraId="663103A9"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right="-360"/>
        <w:textAlignment w:val="auto"/>
        <w:rPr>
          <w:rFonts w:ascii="Times New Roman" w:hAnsi="Times New Roman"/>
          <w:sz w:val="22"/>
          <w:szCs w:val="22"/>
          <w:u w:val="single"/>
        </w:rPr>
      </w:pPr>
    </w:p>
    <w:p w14:paraId="01664656"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720" w:right="-360"/>
        <w:textAlignment w:val="auto"/>
        <w:rPr>
          <w:rFonts w:ascii="Times New Roman" w:hAnsi="Times New Roman"/>
          <w:sz w:val="22"/>
          <w:szCs w:val="22"/>
        </w:rPr>
      </w:pPr>
      <w:r w:rsidRPr="001D577A">
        <w:rPr>
          <w:rFonts w:ascii="Times New Roman" w:hAnsi="Times New Roman"/>
          <w:sz w:val="22"/>
          <w:szCs w:val="22"/>
        </w:rPr>
        <w:t xml:space="preserve">A municipality or Applicant may choose to engage a Third-Party Inspector (TPI) to review Construction Documents and inspect construction to ensure compliance with certain components of the MUBEC. </w:t>
      </w:r>
      <w:proofErr w:type="gramStart"/>
      <w:r w:rsidRPr="001D577A">
        <w:rPr>
          <w:rFonts w:ascii="Times New Roman" w:hAnsi="Times New Roman"/>
          <w:sz w:val="22"/>
          <w:szCs w:val="22"/>
        </w:rPr>
        <w:t>In order to</w:t>
      </w:r>
      <w:proofErr w:type="gramEnd"/>
      <w:r w:rsidRPr="001D577A">
        <w:rPr>
          <w:rFonts w:ascii="Times New Roman" w:hAnsi="Times New Roman"/>
          <w:sz w:val="22"/>
          <w:szCs w:val="22"/>
        </w:rPr>
        <w:t xml:space="preserve"> perform the duties enumerated in this rule for compensation, a TPI must be certified by the Maine Department of Public Safety, Office of State Fire Marshal. The specific inspection services under Title 30-A M.R.S. §4451 for compliance with the MUBEC to be provided by the TPI and the level of remuneration shall be defined in a private written agreement signed by the TPI and the municipality, Applicant, or Client. </w:t>
      </w:r>
    </w:p>
    <w:p w14:paraId="4BA4FFD9"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13F800ED"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2C4841EA"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r w:rsidRPr="001D577A">
        <w:rPr>
          <w:rFonts w:ascii="Times New Roman" w:hAnsi="Times New Roman"/>
          <w:b/>
          <w:sz w:val="22"/>
          <w:szCs w:val="22"/>
        </w:rPr>
        <w:t>SECTION 2.</w:t>
      </w:r>
      <w:r w:rsidRPr="001D577A">
        <w:rPr>
          <w:rFonts w:ascii="Times New Roman" w:hAnsi="Times New Roman"/>
          <w:b/>
          <w:sz w:val="22"/>
          <w:szCs w:val="22"/>
        </w:rPr>
        <w:tab/>
        <w:t xml:space="preserve">AUTHORITY </w:t>
      </w:r>
    </w:p>
    <w:p w14:paraId="6B15823A"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3331CB34"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r w:rsidRPr="001D577A">
        <w:rPr>
          <w:rFonts w:ascii="Times New Roman" w:hAnsi="Times New Roman"/>
          <w:sz w:val="22"/>
          <w:szCs w:val="22"/>
        </w:rPr>
        <w:t xml:space="preserve">The authority for Third Party Inspectors is found in Title 25 M.R.S. §§ 2353-A and 2371 </w:t>
      </w:r>
      <w:r w:rsidRPr="001D577A">
        <w:rPr>
          <w:rFonts w:ascii="Times New Roman" w:hAnsi="Times New Roman"/>
          <w:i/>
          <w:iCs/>
          <w:sz w:val="22"/>
          <w:szCs w:val="22"/>
        </w:rPr>
        <w:t xml:space="preserve">et </w:t>
      </w:r>
      <w:proofErr w:type="gramStart"/>
      <w:r w:rsidRPr="001D577A">
        <w:rPr>
          <w:rFonts w:ascii="Times New Roman" w:hAnsi="Times New Roman"/>
          <w:i/>
          <w:iCs/>
          <w:sz w:val="22"/>
          <w:szCs w:val="22"/>
        </w:rPr>
        <w:t>seq.</w:t>
      </w:r>
      <w:r w:rsidRPr="001D577A">
        <w:rPr>
          <w:rFonts w:ascii="Times New Roman" w:hAnsi="Times New Roman"/>
          <w:sz w:val="22"/>
          <w:szCs w:val="22"/>
        </w:rPr>
        <w:t>.</w:t>
      </w:r>
      <w:proofErr w:type="gramEnd"/>
    </w:p>
    <w:p w14:paraId="184D6588"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6C3CCB80"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r w:rsidRPr="001D577A">
        <w:rPr>
          <w:rFonts w:ascii="Times New Roman" w:hAnsi="Times New Roman"/>
          <w:sz w:val="22"/>
          <w:szCs w:val="22"/>
        </w:rPr>
        <w:t xml:space="preserve">TPI authority is limited to the MUBEC certifications only and does not include the authorities of Court Rule 80K, Shoreland Zoning, Land Use, or Local Plumbing Inspector without appointment by a municipality and certification as stated in Title 30-A §4451. Municipalities with a population with fewer than 4,000 are not required to enforce the MUBEC but may formally acknowledge enforcement as outlined in this Chapter. </w:t>
      </w:r>
    </w:p>
    <w:p w14:paraId="7357D712"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u w:val="single"/>
        </w:rPr>
      </w:pPr>
    </w:p>
    <w:p w14:paraId="0BE2CB33"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r w:rsidRPr="001D577A">
        <w:rPr>
          <w:rFonts w:ascii="Times New Roman" w:hAnsi="Times New Roman"/>
          <w:sz w:val="22"/>
          <w:szCs w:val="22"/>
        </w:rPr>
        <w:t>A TPI may not hold a pecuniary interest, directly or indirectly, in any building for which the TPI issues an inspection report pursuant to Title 25 §2373 and may not serve as a TPI in any municipality where that TPI has been appointed as a building official or code enforcement officer.</w:t>
      </w:r>
    </w:p>
    <w:p w14:paraId="169A082C" w14:textId="77777777" w:rsidR="001D577A" w:rsidRPr="001D577A" w:rsidRDefault="001D577A" w:rsidP="001D577A">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2E382CA5" w14:textId="77777777" w:rsidR="001D577A" w:rsidRPr="001D577A" w:rsidRDefault="001D577A" w:rsidP="001D577A">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3C15734F" w14:textId="77777777" w:rsidR="001D577A" w:rsidRPr="001D577A" w:rsidRDefault="001D577A" w:rsidP="001D577A">
      <w:pPr>
        <w:tabs>
          <w:tab w:val="left" w:pos="720"/>
          <w:tab w:val="left" w:pos="1440"/>
          <w:tab w:val="left" w:pos="2160"/>
          <w:tab w:val="left" w:pos="2880"/>
          <w:tab w:val="left" w:pos="3600"/>
        </w:tabs>
        <w:overflowPunct/>
        <w:autoSpaceDE/>
        <w:autoSpaceDN/>
        <w:adjustRightInd/>
        <w:textAlignment w:val="auto"/>
        <w:rPr>
          <w:rFonts w:ascii="Times New Roman" w:hAnsi="Times New Roman"/>
          <w:b/>
          <w:bCs/>
          <w:sz w:val="22"/>
          <w:szCs w:val="22"/>
        </w:rPr>
      </w:pPr>
      <w:r w:rsidRPr="001D577A">
        <w:rPr>
          <w:rFonts w:ascii="Times New Roman" w:hAnsi="Times New Roman"/>
          <w:b/>
          <w:bCs/>
          <w:sz w:val="22"/>
          <w:szCs w:val="22"/>
        </w:rPr>
        <w:t>SECTION 3.</w:t>
      </w:r>
      <w:r w:rsidRPr="001D577A">
        <w:rPr>
          <w:rFonts w:ascii="Calibri" w:hAnsi="Calibri"/>
          <w:sz w:val="22"/>
          <w:szCs w:val="22"/>
        </w:rPr>
        <w:tab/>
      </w:r>
      <w:r w:rsidRPr="001D577A">
        <w:rPr>
          <w:rFonts w:ascii="Times New Roman" w:hAnsi="Times New Roman"/>
          <w:b/>
          <w:bCs/>
          <w:sz w:val="22"/>
          <w:szCs w:val="22"/>
        </w:rPr>
        <w:t>DEFINITIONS</w:t>
      </w:r>
    </w:p>
    <w:p w14:paraId="1DF56E79" w14:textId="77777777" w:rsidR="001D577A" w:rsidRPr="001D577A" w:rsidRDefault="001D577A" w:rsidP="001D577A">
      <w:pPr>
        <w:tabs>
          <w:tab w:val="left" w:pos="720"/>
          <w:tab w:val="left" w:pos="1440"/>
          <w:tab w:val="left" w:pos="2160"/>
          <w:tab w:val="left" w:pos="2880"/>
          <w:tab w:val="left" w:pos="3600"/>
        </w:tabs>
        <w:overflowPunct/>
        <w:autoSpaceDE/>
        <w:autoSpaceDN/>
        <w:adjustRightInd/>
        <w:textAlignment w:val="auto"/>
        <w:rPr>
          <w:rFonts w:ascii="Times New Roman" w:hAnsi="Times New Roman"/>
          <w:b/>
          <w:bCs/>
          <w:sz w:val="22"/>
          <w:szCs w:val="22"/>
        </w:rPr>
      </w:pPr>
    </w:p>
    <w:p w14:paraId="6B9BEA73" w14:textId="77777777" w:rsidR="001D577A" w:rsidRPr="001D577A" w:rsidRDefault="001D577A" w:rsidP="001D577A">
      <w:pPr>
        <w:numPr>
          <w:ilvl w:val="0"/>
          <w:numId w:val="1"/>
        </w:numPr>
        <w:tabs>
          <w:tab w:val="left" w:pos="720"/>
          <w:tab w:val="left" w:pos="1440"/>
          <w:tab w:val="left" w:pos="2160"/>
          <w:tab w:val="left" w:pos="2880"/>
          <w:tab w:val="left" w:pos="3600"/>
        </w:tabs>
        <w:overflowPunct/>
        <w:autoSpaceDE/>
        <w:autoSpaceDN/>
        <w:adjustRightInd/>
        <w:spacing w:after="200" w:line="276" w:lineRule="auto"/>
        <w:contextualSpacing/>
        <w:textAlignment w:val="auto"/>
        <w:rPr>
          <w:rFonts w:ascii="Times New Roman" w:hAnsi="Times New Roman"/>
          <w:sz w:val="22"/>
          <w:szCs w:val="22"/>
        </w:rPr>
      </w:pPr>
      <w:r w:rsidRPr="001D577A">
        <w:rPr>
          <w:rFonts w:ascii="Times New Roman" w:hAnsi="Times New Roman"/>
          <w:b/>
          <w:bCs/>
          <w:sz w:val="22"/>
          <w:szCs w:val="22"/>
        </w:rPr>
        <w:t xml:space="preserve">Applicant. </w:t>
      </w:r>
      <w:r w:rsidRPr="001D577A">
        <w:rPr>
          <w:rFonts w:ascii="Times New Roman" w:hAnsi="Times New Roman"/>
          <w:sz w:val="22"/>
          <w:szCs w:val="22"/>
        </w:rPr>
        <w:t>The Applicant is the owner or authorized agent or legal entity proposing the construction project.</w:t>
      </w:r>
    </w:p>
    <w:p w14:paraId="577E3D74" w14:textId="77777777" w:rsidR="001D577A" w:rsidRPr="001D577A" w:rsidRDefault="001D577A" w:rsidP="001D577A">
      <w:pPr>
        <w:numPr>
          <w:ilvl w:val="0"/>
          <w:numId w:val="1"/>
        </w:numPr>
        <w:tabs>
          <w:tab w:val="left" w:pos="720"/>
          <w:tab w:val="left" w:pos="1440"/>
          <w:tab w:val="left" w:pos="2160"/>
          <w:tab w:val="left" w:pos="2880"/>
          <w:tab w:val="left" w:pos="3600"/>
        </w:tabs>
        <w:overflowPunct/>
        <w:autoSpaceDE/>
        <w:autoSpaceDN/>
        <w:adjustRightInd/>
        <w:spacing w:after="200" w:line="276" w:lineRule="auto"/>
        <w:contextualSpacing/>
        <w:textAlignment w:val="auto"/>
        <w:rPr>
          <w:rFonts w:ascii="Times New Roman" w:hAnsi="Times New Roman"/>
          <w:sz w:val="22"/>
          <w:szCs w:val="22"/>
        </w:rPr>
      </w:pPr>
      <w:r w:rsidRPr="001D577A">
        <w:rPr>
          <w:rFonts w:ascii="Times New Roman" w:hAnsi="Times New Roman"/>
          <w:b/>
          <w:bCs/>
          <w:sz w:val="22"/>
          <w:szCs w:val="22"/>
        </w:rPr>
        <w:t>Area(s) of Certification.</w:t>
      </w:r>
      <w:r w:rsidRPr="001D577A">
        <w:rPr>
          <w:rFonts w:ascii="Times New Roman" w:hAnsi="Times New Roman"/>
          <w:sz w:val="22"/>
          <w:szCs w:val="22"/>
        </w:rPr>
        <w:t xml:space="preserve"> The Area of Certification is the component of the MUBEC in which the TPI has been awarded Certification by the Department of Public Safety. A TPI may hold multiple Areas of Certification. </w:t>
      </w:r>
    </w:p>
    <w:p w14:paraId="210878C3" w14:textId="77777777" w:rsidR="001D577A" w:rsidRPr="001D577A" w:rsidRDefault="001D577A" w:rsidP="001D577A">
      <w:pPr>
        <w:numPr>
          <w:ilvl w:val="0"/>
          <w:numId w:val="1"/>
        </w:numPr>
        <w:tabs>
          <w:tab w:val="left" w:pos="720"/>
          <w:tab w:val="left" w:pos="1440"/>
          <w:tab w:val="left" w:pos="2160"/>
          <w:tab w:val="left" w:pos="2880"/>
          <w:tab w:val="left" w:pos="3600"/>
        </w:tabs>
        <w:overflowPunct/>
        <w:autoSpaceDE/>
        <w:autoSpaceDN/>
        <w:adjustRightInd/>
        <w:spacing w:after="200" w:line="276" w:lineRule="auto"/>
        <w:contextualSpacing/>
        <w:textAlignment w:val="auto"/>
        <w:rPr>
          <w:rFonts w:ascii="Times New Roman" w:hAnsi="Times New Roman"/>
          <w:sz w:val="22"/>
          <w:szCs w:val="22"/>
        </w:rPr>
      </w:pPr>
      <w:r w:rsidRPr="001D577A">
        <w:rPr>
          <w:rFonts w:ascii="Times New Roman" w:hAnsi="Times New Roman"/>
          <w:b/>
          <w:bCs/>
          <w:sz w:val="22"/>
          <w:szCs w:val="22"/>
        </w:rPr>
        <w:t>Certificate of Completion.</w:t>
      </w:r>
      <w:r w:rsidRPr="001D577A">
        <w:rPr>
          <w:rFonts w:ascii="Times New Roman" w:hAnsi="Times New Roman"/>
          <w:sz w:val="22"/>
          <w:szCs w:val="22"/>
        </w:rPr>
        <w:t xml:space="preserve"> The Certificate of Completion is the document issued by the TPI that certifies the Project was completed in compliance with the components of the MUBEC for which the TPI is certified.</w:t>
      </w:r>
    </w:p>
    <w:p w14:paraId="5D0DA0B6" w14:textId="77777777" w:rsidR="001D577A" w:rsidRPr="001D577A" w:rsidRDefault="001D577A" w:rsidP="001D577A">
      <w:pPr>
        <w:numPr>
          <w:ilvl w:val="0"/>
          <w:numId w:val="1"/>
        </w:numPr>
        <w:tabs>
          <w:tab w:val="left" w:pos="720"/>
          <w:tab w:val="left" w:pos="1440"/>
          <w:tab w:val="left" w:pos="2160"/>
          <w:tab w:val="left" w:pos="2880"/>
          <w:tab w:val="left" w:pos="3600"/>
        </w:tabs>
        <w:overflowPunct/>
        <w:autoSpaceDE/>
        <w:autoSpaceDN/>
        <w:adjustRightInd/>
        <w:spacing w:after="200" w:line="276" w:lineRule="auto"/>
        <w:contextualSpacing/>
        <w:textAlignment w:val="auto"/>
        <w:rPr>
          <w:rFonts w:ascii="Times New Roman" w:hAnsi="Times New Roman"/>
          <w:sz w:val="22"/>
          <w:szCs w:val="22"/>
        </w:rPr>
      </w:pPr>
      <w:r w:rsidRPr="001D577A">
        <w:rPr>
          <w:rFonts w:ascii="Times New Roman" w:hAnsi="Times New Roman"/>
          <w:b/>
          <w:bCs/>
          <w:sz w:val="22"/>
          <w:szCs w:val="22"/>
        </w:rPr>
        <w:t>Client.</w:t>
      </w:r>
      <w:r w:rsidRPr="001D577A">
        <w:rPr>
          <w:rFonts w:ascii="Times New Roman" w:hAnsi="Times New Roman"/>
          <w:sz w:val="22"/>
          <w:szCs w:val="22"/>
        </w:rPr>
        <w:t xml:space="preserve"> The Client is the person or entity named in the private written agreement as the person or entity responsible for engaging and providing compensation to the TPI. </w:t>
      </w:r>
    </w:p>
    <w:p w14:paraId="6EDB5815" w14:textId="77777777" w:rsidR="001D577A" w:rsidRPr="001D577A" w:rsidRDefault="001D577A" w:rsidP="001D577A">
      <w:pPr>
        <w:numPr>
          <w:ilvl w:val="0"/>
          <w:numId w:val="1"/>
        </w:numPr>
        <w:tabs>
          <w:tab w:val="left" w:pos="720"/>
          <w:tab w:val="left" w:pos="1440"/>
          <w:tab w:val="left" w:pos="2160"/>
          <w:tab w:val="left" w:pos="2880"/>
          <w:tab w:val="left" w:pos="3600"/>
        </w:tabs>
        <w:overflowPunct/>
        <w:autoSpaceDE/>
        <w:autoSpaceDN/>
        <w:adjustRightInd/>
        <w:spacing w:after="200" w:line="276" w:lineRule="auto"/>
        <w:contextualSpacing/>
        <w:textAlignment w:val="auto"/>
        <w:rPr>
          <w:rFonts w:ascii="Times New Roman" w:hAnsi="Times New Roman"/>
          <w:sz w:val="22"/>
          <w:szCs w:val="22"/>
        </w:rPr>
      </w:pPr>
      <w:r w:rsidRPr="001D577A">
        <w:rPr>
          <w:rFonts w:ascii="Times New Roman" w:hAnsi="Times New Roman"/>
          <w:b/>
          <w:bCs/>
          <w:sz w:val="22"/>
          <w:szCs w:val="22"/>
        </w:rPr>
        <w:t xml:space="preserve">Construction Documents. </w:t>
      </w:r>
      <w:r w:rsidRPr="001D577A">
        <w:rPr>
          <w:rFonts w:ascii="Times New Roman" w:hAnsi="Times New Roman"/>
          <w:sz w:val="22"/>
          <w:szCs w:val="22"/>
        </w:rPr>
        <w:t>The Construction Documents describe the proposed project and include drawings, plans, technical specifications and any other documents that describe the proposed Project.</w:t>
      </w:r>
    </w:p>
    <w:p w14:paraId="6FCF0208" w14:textId="77777777" w:rsidR="001D577A" w:rsidRPr="001D577A" w:rsidRDefault="001D577A" w:rsidP="001D577A">
      <w:pPr>
        <w:numPr>
          <w:ilvl w:val="0"/>
          <w:numId w:val="1"/>
        </w:numPr>
        <w:tabs>
          <w:tab w:val="left" w:pos="720"/>
          <w:tab w:val="left" w:pos="1440"/>
          <w:tab w:val="left" w:pos="2160"/>
          <w:tab w:val="left" w:pos="2880"/>
          <w:tab w:val="left" w:pos="3600"/>
        </w:tabs>
        <w:overflowPunct/>
        <w:autoSpaceDE/>
        <w:autoSpaceDN/>
        <w:adjustRightInd/>
        <w:spacing w:after="200" w:line="276" w:lineRule="auto"/>
        <w:contextualSpacing/>
        <w:textAlignment w:val="auto"/>
        <w:rPr>
          <w:rFonts w:ascii="Times New Roman" w:hAnsi="Times New Roman"/>
          <w:sz w:val="22"/>
          <w:szCs w:val="22"/>
        </w:rPr>
      </w:pPr>
      <w:r w:rsidRPr="001D577A">
        <w:rPr>
          <w:rFonts w:ascii="Times New Roman" w:hAnsi="Times New Roman"/>
          <w:b/>
          <w:bCs/>
          <w:sz w:val="22"/>
          <w:szCs w:val="22"/>
        </w:rPr>
        <w:lastRenderedPageBreak/>
        <w:t xml:space="preserve">Inspection Report. </w:t>
      </w:r>
      <w:r w:rsidRPr="001D577A">
        <w:rPr>
          <w:rFonts w:ascii="Times New Roman" w:hAnsi="Times New Roman"/>
          <w:sz w:val="22"/>
          <w:szCs w:val="22"/>
        </w:rPr>
        <w:t>Every time a TPI visits the Project Site, the TPI shall create an Inspection Report that lists their observations and summarizes any discussions between the TPI and the Applicant, Client or their agent.</w:t>
      </w:r>
    </w:p>
    <w:p w14:paraId="738DD607" w14:textId="77777777" w:rsidR="001D577A" w:rsidRPr="001D577A" w:rsidRDefault="001D577A" w:rsidP="001D577A">
      <w:pPr>
        <w:numPr>
          <w:ilvl w:val="0"/>
          <w:numId w:val="1"/>
        </w:numPr>
        <w:tabs>
          <w:tab w:val="left" w:pos="720"/>
          <w:tab w:val="left" w:pos="1440"/>
          <w:tab w:val="left" w:pos="2160"/>
          <w:tab w:val="left" w:pos="2880"/>
          <w:tab w:val="left" w:pos="3600"/>
        </w:tabs>
        <w:overflowPunct/>
        <w:autoSpaceDE/>
        <w:autoSpaceDN/>
        <w:adjustRightInd/>
        <w:spacing w:after="200" w:line="276" w:lineRule="auto"/>
        <w:contextualSpacing/>
        <w:textAlignment w:val="auto"/>
        <w:rPr>
          <w:rFonts w:ascii="Times New Roman" w:hAnsi="Times New Roman"/>
          <w:b/>
          <w:bCs/>
          <w:sz w:val="22"/>
          <w:szCs w:val="22"/>
        </w:rPr>
      </w:pPr>
      <w:r w:rsidRPr="001D577A">
        <w:rPr>
          <w:rFonts w:ascii="Times New Roman" w:hAnsi="Times New Roman"/>
          <w:b/>
          <w:bCs/>
          <w:sz w:val="22"/>
          <w:szCs w:val="22"/>
        </w:rPr>
        <w:t>MUBEC (also “the Code”).</w:t>
      </w:r>
      <w:r w:rsidRPr="001D577A">
        <w:rPr>
          <w:rFonts w:ascii="Times New Roman" w:hAnsi="Times New Roman"/>
          <w:sz w:val="22"/>
          <w:szCs w:val="22"/>
        </w:rPr>
        <w:t xml:space="preserve"> “MUBEC” means the Maine Uniform Building and Energy Code adopted pursuant to Title 10 M.R.S. §9271, et seq.</w:t>
      </w:r>
    </w:p>
    <w:p w14:paraId="2358C4C1" w14:textId="77777777" w:rsidR="001D577A" w:rsidRPr="001D577A" w:rsidRDefault="001D577A" w:rsidP="001D577A">
      <w:pPr>
        <w:numPr>
          <w:ilvl w:val="0"/>
          <w:numId w:val="1"/>
        </w:numPr>
        <w:tabs>
          <w:tab w:val="left" w:pos="720"/>
          <w:tab w:val="left" w:pos="1440"/>
          <w:tab w:val="left" w:pos="2160"/>
          <w:tab w:val="left" w:pos="2880"/>
          <w:tab w:val="left" w:pos="3600"/>
        </w:tabs>
        <w:overflowPunct/>
        <w:autoSpaceDE/>
        <w:autoSpaceDN/>
        <w:adjustRightInd/>
        <w:spacing w:after="200" w:line="276" w:lineRule="auto"/>
        <w:contextualSpacing/>
        <w:textAlignment w:val="auto"/>
        <w:rPr>
          <w:rFonts w:ascii="Times New Roman" w:hAnsi="Times New Roman"/>
          <w:b/>
          <w:bCs/>
          <w:sz w:val="22"/>
          <w:szCs w:val="22"/>
        </w:rPr>
      </w:pPr>
      <w:r w:rsidRPr="001D577A">
        <w:rPr>
          <w:rFonts w:ascii="Times New Roman" w:hAnsi="Times New Roman"/>
          <w:b/>
          <w:bCs/>
          <w:sz w:val="22"/>
          <w:szCs w:val="22"/>
        </w:rPr>
        <w:t>Notice of Approval of Construction Documents</w:t>
      </w:r>
      <w:r w:rsidRPr="001D577A">
        <w:rPr>
          <w:rFonts w:ascii="Times New Roman" w:hAnsi="Times New Roman"/>
          <w:sz w:val="22"/>
          <w:szCs w:val="22"/>
        </w:rPr>
        <w:t>. The Notice of Approval of Construction Documents shall be in the form of a letter issued by the TPI to the Applicant, Client, and the municipality.</w:t>
      </w:r>
    </w:p>
    <w:p w14:paraId="1F80DD7B" w14:textId="77777777" w:rsidR="001D577A" w:rsidRPr="001D577A" w:rsidRDefault="001D577A" w:rsidP="001D577A">
      <w:pPr>
        <w:numPr>
          <w:ilvl w:val="0"/>
          <w:numId w:val="1"/>
        </w:numPr>
        <w:tabs>
          <w:tab w:val="left" w:pos="720"/>
          <w:tab w:val="left" w:pos="1440"/>
          <w:tab w:val="left" w:pos="2160"/>
          <w:tab w:val="left" w:pos="2880"/>
          <w:tab w:val="left" w:pos="3600"/>
        </w:tabs>
        <w:overflowPunct/>
        <w:autoSpaceDE/>
        <w:autoSpaceDN/>
        <w:adjustRightInd/>
        <w:spacing w:after="200" w:line="276" w:lineRule="auto"/>
        <w:contextualSpacing/>
        <w:textAlignment w:val="auto"/>
        <w:rPr>
          <w:rFonts w:ascii="Times New Roman" w:hAnsi="Times New Roman"/>
          <w:b/>
          <w:bCs/>
          <w:sz w:val="22"/>
          <w:szCs w:val="22"/>
        </w:rPr>
      </w:pPr>
      <w:r w:rsidRPr="001D577A">
        <w:rPr>
          <w:rFonts w:ascii="Times New Roman" w:hAnsi="Times New Roman"/>
          <w:b/>
          <w:bCs/>
          <w:sz w:val="22"/>
          <w:szCs w:val="22"/>
        </w:rPr>
        <w:t xml:space="preserve">Project. </w:t>
      </w:r>
      <w:r w:rsidRPr="001D577A">
        <w:rPr>
          <w:rFonts w:ascii="Times New Roman" w:hAnsi="Times New Roman"/>
          <w:sz w:val="22"/>
          <w:szCs w:val="22"/>
        </w:rPr>
        <w:t>The Project is the proposed construction, generally a building, and including the land upon which construction occurs.</w:t>
      </w:r>
    </w:p>
    <w:p w14:paraId="2DBD8875" w14:textId="77777777" w:rsidR="001D577A" w:rsidRPr="001D577A" w:rsidRDefault="001D577A" w:rsidP="001D577A">
      <w:pPr>
        <w:numPr>
          <w:ilvl w:val="0"/>
          <w:numId w:val="1"/>
        </w:numPr>
        <w:tabs>
          <w:tab w:val="left" w:pos="720"/>
          <w:tab w:val="left" w:pos="1440"/>
          <w:tab w:val="left" w:pos="2160"/>
          <w:tab w:val="left" w:pos="2880"/>
          <w:tab w:val="left" w:pos="3600"/>
        </w:tabs>
        <w:overflowPunct/>
        <w:autoSpaceDE/>
        <w:autoSpaceDN/>
        <w:adjustRightInd/>
        <w:spacing w:after="200" w:line="276" w:lineRule="auto"/>
        <w:contextualSpacing/>
        <w:textAlignment w:val="auto"/>
        <w:rPr>
          <w:rFonts w:ascii="Times New Roman" w:hAnsi="Times New Roman"/>
          <w:b/>
          <w:bCs/>
          <w:sz w:val="22"/>
          <w:szCs w:val="22"/>
        </w:rPr>
      </w:pPr>
      <w:r w:rsidRPr="001D577A">
        <w:rPr>
          <w:rFonts w:ascii="Times New Roman" w:hAnsi="Times New Roman"/>
          <w:b/>
          <w:bCs/>
          <w:sz w:val="22"/>
          <w:szCs w:val="22"/>
        </w:rPr>
        <w:t xml:space="preserve">Project File. </w:t>
      </w:r>
      <w:r w:rsidRPr="001D577A">
        <w:rPr>
          <w:rFonts w:ascii="Times New Roman" w:hAnsi="Times New Roman"/>
          <w:sz w:val="22"/>
          <w:szCs w:val="22"/>
        </w:rPr>
        <w:t xml:space="preserve">The Project File shall be created and maintained by the TPI and shall include, at a minimum, documents listed in Section 5. </w:t>
      </w:r>
    </w:p>
    <w:p w14:paraId="5B28C300" w14:textId="77777777" w:rsidR="001D577A" w:rsidRPr="001D577A" w:rsidRDefault="001D577A" w:rsidP="001D577A">
      <w:pPr>
        <w:numPr>
          <w:ilvl w:val="0"/>
          <w:numId w:val="1"/>
        </w:numPr>
        <w:tabs>
          <w:tab w:val="left" w:pos="720"/>
          <w:tab w:val="left" w:pos="1440"/>
          <w:tab w:val="left" w:pos="2160"/>
          <w:tab w:val="left" w:pos="2880"/>
          <w:tab w:val="left" w:pos="3600"/>
        </w:tabs>
        <w:overflowPunct/>
        <w:autoSpaceDE/>
        <w:autoSpaceDN/>
        <w:adjustRightInd/>
        <w:spacing w:after="200" w:line="276" w:lineRule="auto"/>
        <w:contextualSpacing/>
        <w:textAlignment w:val="auto"/>
        <w:rPr>
          <w:rFonts w:ascii="Times New Roman" w:hAnsi="Times New Roman"/>
          <w:b/>
          <w:bCs/>
          <w:sz w:val="22"/>
          <w:szCs w:val="22"/>
        </w:rPr>
      </w:pPr>
      <w:r w:rsidRPr="001D577A">
        <w:rPr>
          <w:rFonts w:ascii="Times New Roman" w:hAnsi="Times New Roman"/>
          <w:b/>
          <w:bCs/>
          <w:sz w:val="22"/>
          <w:szCs w:val="22"/>
        </w:rPr>
        <w:t>Third-Party Inspector (TPI).</w:t>
      </w:r>
      <w:r w:rsidRPr="001D577A">
        <w:rPr>
          <w:rFonts w:ascii="Times New Roman" w:hAnsi="Times New Roman"/>
          <w:sz w:val="22"/>
          <w:szCs w:val="22"/>
        </w:rPr>
        <w:t xml:space="preserve"> “TPI” means a person certified by the Office of State Fire Marshal to conduct inspections under Title 30-A M.R.S. §4451, for compliance with the MUBEC.</w:t>
      </w:r>
    </w:p>
    <w:p w14:paraId="45CDB051"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7EF1DAAE"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1F5F3B73"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r w:rsidRPr="001D577A">
        <w:rPr>
          <w:rFonts w:ascii="Times New Roman" w:hAnsi="Times New Roman"/>
          <w:b/>
          <w:sz w:val="22"/>
          <w:szCs w:val="22"/>
        </w:rPr>
        <w:t xml:space="preserve">SECTION </w:t>
      </w:r>
      <w:r w:rsidRPr="001D577A">
        <w:rPr>
          <w:rFonts w:ascii="Times New Roman" w:hAnsi="Times New Roman"/>
          <w:b/>
          <w:strike/>
          <w:sz w:val="22"/>
          <w:szCs w:val="22"/>
        </w:rPr>
        <w:t>4</w:t>
      </w:r>
      <w:r w:rsidRPr="001D577A">
        <w:rPr>
          <w:rFonts w:ascii="Times New Roman" w:hAnsi="Times New Roman"/>
          <w:b/>
          <w:sz w:val="22"/>
          <w:szCs w:val="22"/>
        </w:rPr>
        <w:t>.</w:t>
      </w:r>
      <w:r w:rsidRPr="001D577A">
        <w:rPr>
          <w:rFonts w:ascii="Times New Roman" w:hAnsi="Times New Roman"/>
          <w:b/>
          <w:sz w:val="22"/>
          <w:szCs w:val="22"/>
        </w:rPr>
        <w:tab/>
        <w:t>NOTICE OF APPROVAL OF CONSTRUCTION DOCUMENTS</w:t>
      </w:r>
    </w:p>
    <w:p w14:paraId="23787688"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5F680B62" w14:textId="77777777" w:rsidR="001D577A" w:rsidRPr="001D577A" w:rsidRDefault="001D577A" w:rsidP="001D577A">
      <w:pPr>
        <w:numPr>
          <w:ilvl w:val="0"/>
          <w:numId w:val="2"/>
        </w:numPr>
        <w:tabs>
          <w:tab w:val="left" w:pos="720"/>
          <w:tab w:val="left" w:pos="1440"/>
          <w:tab w:val="left" w:pos="2160"/>
          <w:tab w:val="left" w:pos="2880"/>
          <w:tab w:val="left" w:pos="3600"/>
        </w:tabs>
        <w:overflowPunct/>
        <w:autoSpaceDE/>
        <w:autoSpaceDN/>
        <w:adjustRightInd/>
        <w:spacing w:after="200" w:line="276" w:lineRule="auto"/>
        <w:contextualSpacing/>
        <w:textAlignment w:val="auto"/>
        <w:rPr>
          <w:rFonts w:ascii="Times New Roman" w:hAnsi="Times New Roman"/>
          <w:sz w:val="22"/>
          <w:szCs w:val="22"/>
        </w:rPr>
      </w:pPr>
      <w:r w:rsidRPr="001D577A">
        <w:rPr>
          <w:rFonts w:ascii="Times New Roman" w:hAnsi="Times New Roman"/>
          <w:sz w:val="22"/>
          <w:szCs w:val="22"/>
        </w:rPr>
        <w:t>A TPI shall review the Applicant’s or Client’s proposed Construction Documents, compliance with the MUBEC. If the TPI finds the proposed construction complies with the Code, the TPI shall issue a Notice of Approval of Construction Documents. This notice shall list the specific Area(s) of Certification for which the TPI is certified and the components of the MUBEC for which the proposed construction is deemed compliant.</w:t>
      </w:r>
    </w:p>
    <w:p w14:paraId="35898F7C" w14:textId="77777777" w:rsidR="001D577A" w:rsidRPr="001D577A" w:rsidRDefault="001D577A" w:rsidP="001D577A">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79525C90" w14:textId="77777777" w:rsidR="001D577A" w:rsidRPr="001D577A" w:rsidRDefault="001D577A" w:rsidP="001D577A">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67B5FC51"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r w:rsidRPr="001D577A">
        <w:rPr>
          <w:rFonts w:ascii="Times New Roman" w:hAnsi="Times New Roman"/>
          <w:b/>
          <w:sz w:val="22"/>
          <w:szCs w:val="22"/>
        </w:rPr>
        <w:t>SECTION 5.</w:t>
      </w:r>
      <w:r w:rsidRPr="001D577A">
        <w:rPr>
          <w:rFonts w:ascii="Times New Roman" w:hAnsi="Times New Roman"/>
          <w:b/>
          <w:sz w:val="22"/>
          <w:szCs w:val="22"/>
        </w:rPr>
        <w:tab/>
        <w:t>PROJECT FILE</w:t>
      </w:r>
    </w:p>
    <w:p w14:paraId="4B9DA0F1"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79341E81"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trike/>
          <w:sz w:val="22"/>
          <w:szCs w:val="22"/>
        </w:rPr>
      </w:pPr>
      <w:r w:rsidRPr="001D577A">
        <w:rPr>
          <w:rFonts w:ascii="Times New Roman" w:hAnsi="Times New Roman"/>
          <w:sz w:val="22"/>
          <w:szCs w:val="22"/>
        </w:rPr>
        <w:t>1.</w:t>
      </w:r>
      <w:r w:rsidRPr="001D577A">
        <w:rPr>
          <w:rFonts w:ascii="Times New Roman" w:hAnsi="Times New Roman"/>
          <w:sz w:val="22"/>
          <w:szCs w:val="22"/>
        </w:rPr>
        <w:tab/>
        <w:t xml:space="preserve">A Project File shall be created, maintained and retained by the TPI and a copy provided to the municipality. The Applicant, Client, and municipality shall, </w:t>
      </w:r>
      <w:proofErr w:type="gramStart"/>
      <w:r w:rsidRPr="001D577A">
        <w:rPr>
          <w:rFonts w:ascii="Times New Roman" w:hAnsi="Times New Roman"/>
          <w:sz w:val="22"/>
          <w:szCs w:val="22"/>
        </w:rPr>
        <w:t>at all times</w:t>
      </w:r>
      <w:proofErr w:type="gramEnd"/>
      <w:r w:rsidRPr="001D577A">
        <w:rPr>
          <w:rFonts w:ascii="Times New Roman" w:hAnsi="Times New Roman"/>
          <w:sz w:val="22"/>
          <w:szCs w:val="22"/>
        </w:rPr>
        <w:t>, have reasonable access to the Project File.</w:t>
      </w:r>
    </w:p>
    <w:p w14:paraId="5F833CB6" w14:textId="77777777" w:rsidR="001D577A" w:rsidRPr="001D577A" w:rsidRDefault="001D577A" w:rsidP="001D577A">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48BD0A14"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1D577A">
        <w:rPr>
          <w:rFonts w:ascii="Times New Roman" w:hAnsi="Times New Roman"/>
          <w:sz w:val="22"/>
          <w:szCs w:val="22"/>
        </w:rPr>
        <w:t>2.</w:t>
      </w:r>
      <w:r w:rsidRPr="001D577A">
        <w:rPr>
          <w:rFonts w:ascii="Times New Roman" w:hAnsi="Times New Roman"/>
          <w:sz w:val="22"/>
          <w:szCs w:val="22"/>
        </w:rPr>
        <w:tab/>
        <w:t>The Project File shall contain the following:</w:t>
      </w:r>
    </w:p>
    <w:p w14:paraId="173873B1"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6BBAF948"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1D577A">
        <w:rPr>
          <w:rFonts w:ascii="Times New Roman" w:hAnsi="Times New Roman"/>
          <w:sz w:val="22"/>
          <w:szCs w:val="22"/>
        </w:rPr>
        <w:t>A.</w:t>
      </w:r>
      <w:r w:rsidRPr="001D577A">
        <w:rPr>
          <w:rFonts w:ascii="Times New Roman" w:hAnsi="Times New Roman"/>
          <w:sz w:val="22"/>
          <w:szCs w:val="22"/>
        </w:rPr>
        <w:tab/>
        <w:t>All written correspondence between the TPI and the Applicant or Client regarding the proposed construction. The inclusion of the private written agreement for services by and between the TPI and Client is voluntary.</w:t>
      </w:r>
    </w:p>
    <w:p w14:paraId="7EFA30E5"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5F32B734"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trike/>
          <w:sz w:val="22"/>
          <w:szCs w:val="22"/>
        </w:rPr>
      </w:pPr>
      <w:r w:rsidRPr="001D577A">
        <w:rPr>
          <w:rFonts w:ascii="Times New Roman" w:hAnsi="Times New Roman"/>
          <w:sz w:val="22"/>
          <w:szCs w:val="22"/>
        </w:rPr>
        <w:t>B.</w:t>
      </w:r>
      <w:r w:rsidRPr="001D577A">
        <w:rPr>
          <w:rFonts w:ascii="Times New Roman" w:hAnsi="Times New Roman"/>
          <w:sz w:val="22"/>
          <w:szCs w:val="22"/>
        </w:rPr>
        <w:tab/>
        <w:t>A copy of the Construction Documents.</w:t>
      </w:r>
    </w:p>
    <w:p w14:paraId="37AB2307"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3B6B94EA"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trike/>
          <w:sz w:val="22"/>
          <w:szCs w:val="22"/>
        </w:rPr>
      </w:pPr>
      <w:r w:rsidRPr="001D577A">
        <w:rPr>
          <w:rFonts w:ascii="Times New Roman" w:hAnsi="Times New Roman"/>
          <w:sz w:val="22"/>
          <w:szCs w:val="22"/>
        </w:rPr>
        <w:t>C.</w:t>
      </w:r>
      <w:r w:rsidRPr="001D577A">
        <w:rPr>
          <w:rFonts w:ascii="Times New Roman" w:hAnsi="Times New Roman"/>
          <w:sz w:val="22"/>
          <w:szCs w:val="22"/>
        </w:rPr>
        <w:tab/>
        <w:t>A copy of the Notice of Approval of Construction Documents.</w:t>
      </w:r>
    </w:p>
    <w:p w14:paraId="293CB8E4"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trike/>
          <w:sz w:val="22"/>
          <w:szCs w:val="22"/>
        </w:rPr>
      </w:pPr>
    </w:p>
    <w:p w14:paraId="198DBB2D"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trike/>
          <w:sz w:val="22"/>
          <w:szCs w:val="22"/>
        </w:rPr>
      </w:pPr>
      <w:r w:rsidRPr="001D577A">
        <w:rPr>
          <w:rFonts w:ascii="Times New Roman" w:hAnsi="Times New Roman"/>
          <w:sz w:val="22"/>
          <w:szCs w:val="22"/>
        </w:rPr>
        <w:t>D.</w:t>
      </w:r>
      <w:r w:rsidRPr="001D577A">
        <w:rPr>
          <w:rFonts w:ascii="Times New Roman" w:hAnsi="Times New Roman"/>
          <w:sz w:val="22"/>
          <w:szCs w:val="22"/>
        </w:rPr>
        <w:tab/>
        <w:t>A copy of any modifications to the Construction Documents approved by the TPI.</w:t>
      </w:r>
    </w:p>
    <w:p w14:paraId="6D527799"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0FC32903"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1D577A">
        <w:rPr>
          <w:rFonts w:ascii="Times New Roman" w:hAnsi="Times New Roman"/>
          <w:sz w:val="22"/>
          <w:szCs w:val="22"/>
        </w:rPr>
        <w:t>E.</w:t>
      </w:r>
      <w:r w:rsidRPr="001D577A">
        <w:rPr>
          <w:rFonts w:ascii="Times New Roman" w:hAnsi="Times New Roman"/>
          <w:sz w:val="22"/>
          <w:szCs w:val="22"/>
        </w:rPr>
        <w:tab/>
        <w:t>A copy of all Inspection Reports created by the TPI.</w:t>
      </w:r>
    </w:p>
    <w:p w14:paraId="4D091874" w14:textId="77777777" w:rsidR="001D577A" w:rsidRPr="001D577A" w:rsidRDefault="001D577A" w:rsidP="001D577A">
      <w:pPr>
        <w:tabs>
          <w:tab w:val="left" w:pos="720"/>
          <w:tab w:val="left" w:pos="1440"/>
          <w:tab w:val="left" w:pos="2160"/>
          <w:tab w:val="left" w:pos="2880"/>
          <w:tab w:val="left" w:pos="3600"/>
        </w:tabs>
        <w:overflowPunct/>
        <w:autoSpaceDE/>
        <w:autoSpaceDN/>
        <w:adjustRightInd/>
        <w:textAlignment w:val="auto"/>
        <w:rPr>
          <w:rFonts w:ascii="Times New Roman" w:hAnsi="Times New Roman"/>
          <w:strike/>
          <w:sz w:val="22"/>
          <w:szCs w:val="22"/>
        </w:rPr>
      </w:pPr>
    </w:p>
    <w:p w14:paraId="70FBF51A"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trike/>
          <w:sz w:val="22"/>
          <w:szCs w:val="22"/>
        </w:rPr>
      </w:pPr>
      <w:r w:rsidRPr="001D577A">
        <w:rPr>
          <w:rFonts w:ascii="Times New Roman" w:hAnsi="Times New Roman"/>
          <w:sz w:val="22"/>
          <w:szCs w:val="22"/>
        </w:rPr>
        <w:t>F.</w:t>
      </w:r>
      <w:r w:rsidRPr="001D577A">
        <w:rPr>
          <w:rFonts w:ascii="Times New Roman" w:hAnsi="Times New Roman"/>
          <w:sz w:val="22"/>
          <w:szCs w:val="22"/>
        </w:rPr>
        <w:tab/>
        <w:t>A copy of the Certificate of Completion.</w:t>
      </w:r>
    </w:p>
    <w:p w14:paraId="0CF6D3EB"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1D577A">
        <w:rPr>
          <w:rFonts w:ascii="Times New Roman" w:hAnsi="Times New Roman"/>
          <w:sz w:val="22"/>
          <w:szCs w:val="22"/>
        </w:rPr>
        <w:t xml:space="preserve">  </w:t>
      </w:r>
    </w:p>
    <w:p w14:paraId="742CA061"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6F11AA69" w14:textId="77777777" w:rsidR="001D577A" w:rsidRPr="001D577A" w:rsidRDefault="001D577A" w:rsidP="001D577A">
      <w:pPr>
        <w:widowControl w:val="0"/>
        <w:tabs>
          <w:tab w:val="left" w:pos="720"/>
          <w:tab w:val="left" w:pos="1440"/>
          <w:tab w:val="left" w:pos="2160"/>
          <w:tab w:val="left" w:pos="2880"/>
          <w:tab w:val="left" w:pos="3600"/>
        </w:tabs>
        <w:overflowPunct/>
        <w:textAlignment w:val="auto"/>
        <w:rPr>
          <w:rFonts w:ascii="Times New Roman" w:hAnsi="Times New Roman"/>
          <w:b/>
          <w:sz w:val="22"/>
          <w:szCs w:val="22"/>
        </w:rPr>
      </w:pPr>
      <w:r w:rsidRPr="001D577A">
        <w:rPr>
          <w:rFonts w:ascii="Times New Roman" w:hAnsi="Times New Roman"/>
          <w:b/>
          <w:sz w:val="22"/>
          <w:szCs w:val="22"/>
        </w:rPr>
        <w:t>SECTION 6.</w:t>
      </w:r>
      <w:r w:rsidRPr="001D577A">
        <w:rPr>
          <w:rFonts w:ascii="Times New Roman" w:hAnsi="Times New Roman"/>
          <w:b/>
          <w:sz w:val="22"/>
          <w:szCs w:val="22"/>
        </w:rPr>
        <w:tab/>
        <w:t>INSPECTIONS</w:t>
      </w:r>
    </w:p>
    <w:p w14:paraId="13C3840B"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4EAD6440"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1D577A">
        <w:rPr>
          <w:rFonts w:ascii="Times New Roman" w:hAnsi="Times New Roman"/>
          <w:sz w:val="22"/>
          <w:szCs w:val="22"/>
        </w:rPr>
        <w:t>1.</w:t>
      </w:r>
      <w:r w:rsidRPr="001D577A">
        <w:rPr>
          <w:rFonts w:ascii="Times New Roman" w:hAnsi="Times New Roman"/>
          <w:sz w:val="22"/>
          <w:szCs w:val="22"/>
        </w:rPr>
        <w:tab/>
        <w:t xml:space="preserve">The Project shall remain </w:t>
      </w:r>
      <w:proofErr w:type="gramStart"/>
      <w:r w:rsidRPr="001D577A">
        <w:rPr>
          <w:rFonts w:ascii="Times New Roman" w:hAnsi="Times New Roman"/>
          <w:sz w:val="22"/>
          <w:szCs w:val="22"/>
        </w:rPr>
        <w:t>accessible</w:t>
      </w:r>
      <w:proofErr w:type="gramEnd"/>
      <w:r w:rsidRPr="001D577A">
        <w:rPr>
          <w:rFonts w:ascii="Times New Roman" w:hAnsi="Times New Roman"/>
          <w:sz w:val="22"/>
          <w:szCs w:val="22"/>
        </w:rPr>
        <w:t xml:space="preserve"> and the work exposed for inspection purposes until approved by the TPI.</w:t>
      </w:r>
    </w:p>
    <w:p w14:paraId="6CEBC550"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2BFD74A4"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1D577A">
        <w:rPr>
          <w:rFonts w:ascii="Times New Roman" w:hAnsi="Times New Roman"/>
          <w:sz w:val="22"/>
          <w:szCs w:val="22"/>
        </w:rPr>
        <w:lastRenderedPageBreak/>
        <w:t>2.</w:t>
      </w:r>
      <w:r w:rsidRPr="001D577A">
        <w:rPr>
          <w:rFonts w:ascii="Times New Roman" w:hAnsi="Times New Roman"/>
          <w:sz w:val="22"/>
          <w:szCs w:val="22"/>
        </w:rPr>
        <w:tab/>
        <w:t>The TPI, upon notification by the Applicant or the Client, shall make inspections pursuant to Chapter 1 of the applicable component(s) of the MUBEC. Such inspection(s) shall be within the specific Area(s) of Certification for which the TPI is certified.</w:t>
      </w:r>
    </w:p>
    <w:p w14:paraId="357084AE"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389EDD87"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41A56779" w14:textId="77777777" w:rsidR="001D577A" w:rsidRPr="001D577A" w:rsidRDefault="001D577A" w:rsidP="001D577A">
      <w:pPr>
        <w:tabs>
          <w:tab w:val="left" w:pos="720"/>
          <w:tab w:val="left" w:pos="1440"/>
          <w:tab w:val="left" w:pos="2160"/>
          <w:tab w:val="left" w:pos="2880"/>
          <w:tab w:val="left" w:pos="3600"/>
        </w:tabs>
        <w:overflowPunct/>
        <w:autoSpaceDE/>
        <w:autoSpaceDN/>
        <w:adjustRightInd/>
        <w:jc w:val="both"/>
        <w:textAlignment w:val="auto"/>
        <w:rPr>
          <w:rFonts w:ascii="Times New Roman" w:hAnsi="Times New Roman"/>
          <w:sz w:val="22"/>
          <w:szCs w:val="22"/>
        </w:rPr>
      </w:pPr>
      <w:r w:rsidRPr="001D577A">
        <w:rPr>
          <w:rFonts w:ascii="Times New Roman" w:hAnsi="Times New Roman"/>
          <w:b/>
          <w:sz w:val="22"/>
          <w:szCs w:val="22"/>
        </w:rPr>
        <w:t>SECTION 7.</w:t>
      </w:r>
      <w:r w:rsidRPr="001D577A">
        <w:rPr>
          <w:rFonts w:ascii="Times New Roman" w:hAnsi="Times New Roman"/>
          <w:b/>
          <w:sz w:val="22"/>
          <w:szCs w:val="22"/>
        </w:rPr>
        <w:tab/>
        <w:t>INSPECTION REPORT</w:t>
      </w:r>
    </w:p>
    <w:p w14:paraId="017F6839"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0FCE0F54"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1D577A">
        <w:rPr>
          <w:rFonts w:ascii="Times New Roman" w:hAnsi="Times New Roman"/>
          <w:sz w:val="22"/>
          <w:szCs w:val="22"/>
        </w:rPr>
        <w:t>1.</w:t>
      </w:r>
      <w:r w:rsidRPr="001D577A">
        <w:rPr>
          <w:rFonts w:ascii="Times New Roman" w:hAnsi="Times New Roman"/>
          <w:sz w:val="22"/>
          <w:szCs w:val="22"/>
        </w:rPr>
        <w:tab/>
        <w:t>The Inspection Report shall be prepared, dated and signed, by the TPI. The Inspection Report shall include, but not be limited to the following information:</w:t>
      </w:r>
    </w:p>
    <w:p w14:paraId="6F2EBAF8"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6EC79CF0"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1D577A">
        <w:rPr>
          <w:rFonts w:ascii="Times New Roman" w:hAnsi="Times New Roman"/>
          <w:sz w:val="22"/>
          <w:szCs w:val="22"/>
        </w:rPr>
        <w:t>A.</w:t>
      </w:r>
      <w:r w:rsidRPr="001D577A">
        <w:rPr>
          <w:rFonts w:ascii="Times New Roman" w:hAnsi="Times New Roman"/>
          <w:sz w:val="22"/>
          <w:szCs w:val="22"/>
        </w:rPr>
        <w:tab/>
        <w:t>A general description of each Code item reviewed for compliance.</w:t>
      </w:r>
    </w:p>
    <w:p w14:paraId="7ADC8783"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7947B52E"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1D577A">
        <w:rPr>
          <w:rFonts w:ascii="Times New Roman" w:hAnsi="Times New Roman"/>
          <w:sz w:val="22"/>
          <w:szCs w:val="22"/>
        </w:rPr>
        <w:t>B.</w:t>
      </w:r>
      <w:r w:rsidRPr="001D577A">
        <w:rPr>
          <w:rFonts w:ascii="Times New Roman" w:hAnsi="Times New Roman"/>
          <w:sz w:val="22"/>
          <w:szCs w:val="22"/>
        </w:rPr>
        <w:tab/>
        <w:t>A record of any work found to be in noncompliance with the Code and any guidance the TPI offered regarding correcting such work.</w:t>
      </w:r>
    </w:p>
    <w:p w14:paraId="4EFEAB02"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1AF34AF7"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1D577A">
        <w:rPr>
          <w:rFonts w:ascii="Times New Roman" w:hAnsi="Times New Roman"/>
          <w:sz w:val="22"/>
          <w:szCs w:val="22"/>
        </w:rPr>
        <w:t>C.</w:t>
      </w:r>
      <w:r w:rsidRPr="001D577A">
        <w:rPr>
          <w:rFonts w:ascii="Calibri" w:hAnsi="Calibri"/>
          <w:sz w:val="22"/>
          <w:szCs w:val="22"/>
        </w:rPr>
        <w:tab/>
      </w:r>
      <w:r w:rsidRPr="001D577A">
        <w:rPr>
          <w:rFonts w:ascii="Times New Roman" w:hAnsi="Times New Roman"/>
          <w:sz w:val="22"/>
          <w:szCs w:val="22"/>
        </w:rPr>
        <w:t>A listing of any work found to be noncompliant shall be described and identified by Code section.</w:t>
      </w:r>
    </w:p>
    <w:p w14:paraId="028F940A"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592F00D9"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trike/>
          <w:sz w:val="22"/>
          <w:szCs w:val="22"/>
        </w:rPr>
      </w:pPr>
      <w:r w:rsidRPr="001D577A">
        <w:rPr>
          <w:rFonts w:ascii="Times New Roman" w:hAnsi="Times New Roman"/>
          <w:sz w:val="22"/>
          <w:szCs w:val="22"/>
        </w:rPr>
        <w:t>D.</w:t>
      </w:r>
      <w:r w:rsidRPr="001D577A">
        <w:rPr>
          <w:rFonts w:ascii="Times New Roman" w:hAnsi="Times New Roman"/>
          <w:sz w:val="22"/>
          <w:szCs w:val="22"/>
        </w:rPr>
        <w:tab/>
        <w:t>Documentation that any noncompliant work has been corrected and a description of the corrective work.</w:t>
      </w:r>
    </w:p>
    <w:p w14:paraId="7B406E08" w14:textId="77777777" w:rsidR="001D577A" w:rsidRPr="001D577A" w:rsidRDefault="001D577A" w:rsidP="001D577A">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71CA1AA5"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2160" w:right="-90" w:hanging="720"/>
        <w:textAlignment w:val="auto"/>
        <w:rPr>
          <w:rFonts w:ascii="Times New Roman" w:hAnsi="Times New Roman"/>
          <w:strike/>
          <w:sz w:val="22"/>
          <w:szCs w:val="22"/>
        </w:rPr>
      </w:pPr>
      <w:r w:rsidRPr="001D577A">
        <w:rPr>
          <w:rFonts w:ascii="Times New Roman" w:hAnsi="Times New Roman"/>
          <w:sz w:val="22"/>
          <w:szCs w:val="22"/>
        </w:rPr>
        <w:t>E.</w:t>
      </w:r>
      <w:r w:rsidRPr="001D577A">
        <w:rPr>
          <w:rFonts w:ascii="Times New Roman" w:hAnsi="Times New Roman"/>
          <w:sz w:val="22"/>
          <w:szCs w:val="22"/>
        </w:rPr>
        <w:tab/>
        <w:t xml:space="preserve">A general description of the stage of the proposed construction that was observed. </w:t>
      </w:r>
    </w:p>
    <w:p w14:paraId="716D21F3"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2160" w:right="-90" w:hanging="720"/>
        <w:textAlignment w:val="auto"/>
        <w:rPr>
          <w:rFonts w:ascii="Times New Roman" w:hAnsi="Times New Roman"/>
          <w:sz w:val="22"/>
          <w:szCs w:val="22"/>
        </w:rPr>
      </w:pPr>
    </w:p>
    <w:p w14:paraId="02BC6AC8" w14:textId="77777777" w:rsidR="001D577A" w:rsidRPr="001D577A" w:rsidRDefault="001D577A" w:rsidP="001D577A">
      <w:pPr>
        <w:tabs>
          <w:tab w:val="left" w:pos="720"/>
          <w:tab w:val="left" w:pos="1440"/>
          <w:tab w:val="left" w:pos="2160"/>
          <w:tab w:val="left" w:pos="2880"/>
          <w:tab w:val="left" w:pos="3600"/>
        </w:tabs>
        <w:overflowPunct/>
        <w:autoSpaceDE/>
        <w:autoSpaceDN/>
        <w:adjustRightInd/>
        <w:ind w:left="2160" w:right="-90" w:hanging="720"/>
        <w:textAlignment w:val="auto"/>
        <w:rPr>
          <w:rFonts w:ascii="Times New Roman" w:hAnsi="Times New Roman"/>
          <w:sz w:val="22"/>
          <w:szCs w:val="22"/>
        </w:rPr>
      </w:pPr>
    </w:p>
    <w:p w14:paraId="115925BE" w14:textId="77777777" w:rsidR="001D577A" w:rsidRPr="001D577A" w:rsidRDefault="001D577A" w:rsidP="001D577A">
      <w:pPr>
        <w:tabs>
          <w:tab w:val="left" w:pos="720"/>
          <w:tab w:val="left" w:pos="1440"/>
          <w:tab w:val="left" w:pos="2160"/>
          <w:tab w:val="left" w:pos="2880"/>
          <w:tab w:val="left" w:pos="3600"/>
        </w:tabs>
        <w:overflowPunct/>
        <w:autoSpaceDE/>
        <w:autoSpaceDN/>
        <w:adjustRightInd/>
        <w:spacing w:after="200" w:line="276" w:lineRule="auto"/>
        <w:ind w:right="-90"/>
        <w:textAlignment w:val="auto"/>
        <w:rPr>
          <w:rFonts w:ascii="Calibri" w:hAnsi="Calibri"/>
          <w:color w:val="000000"/>
          <w:sz w:val="22"/>
          <w:szCs w:val="22"/>
          <w:shd w:val="clear" w:color="auto" w:fill="FFFFFF"/>
        </w:rPr>
      </w:pPr>
      <w:r w:rsidRPr="001D577A">
        <w:rPr>
          <w:rFonts w:ascii="Times New Roman" w:hAnsi="Times New Roman"/>
          <w:b/>
          <w:bCs/>
          <w:color w:val="000000"/>
          <w:sz w:val="22"/>
          <w:szCs w:val="22"/>
          <w:shd w:val="clear" w:color="auto" w:fill="FFFFFF"/>
        </w:rPr>
        <w:t xml:space="preserve">SECTION 8. </w:t>
      </w:r>
      <w:r w:rsidRPr="001D577A">
        <w:rPr>
          <w:rFonts w:ascii="Times New Roman" w:hAnsi="Times New Roman"/>
          <w:b/>
          <w:bCs/>
          <w:color w:val="000000"/>
          <w:sz w:val="22"/>
          <w:szCs w:val="22"/>
          <w:shd w:val="clear" w:color="auto" w:fill="FFFFFF"/>
        </w:rPr>
        <w:tab/>
        <w:t>PROJECT COMPLETION </w:t>
      </w:r>
    </w:p>
    <w:p w14:paraId="2409AE83" w14:textId="77777777" w:rsidR="001D577A" w:rsidRPr="001D577A" w:rsidRDefault="001D577A" w:rsidP="001D577A">
      <w:pPr>
        <w:tabs>
          <w:tab w:val="left" w:pos="720"/>
          <w:tab w:val="left" w:pos="1440"/>
          <w:tab w:val="left" w:pos="2160"/>
          <w:tab w:val="left" w:pos="2880"/>
          <w:tab w:val="left" w:pos="3600"/>
        </w:tabs>
        <w:overflowPunct/>
        <w:autoSpaceDE/>
        <w:autoSpaceDN/>
        <w:adjustRightInd/>
        <w:spacing w:after="200" w:line="276" w:lineRule="auto"/>
        <w:ind w:left="1800" w:right="-90" w:hanging="360"/>
        <w:contextualSpacing/>
        <w:textAlignment w:val="auto"/>
        <w:rPr>
          <w:rFonts w:ascii="Calibri" w:hAnsi="Calibri"/>
          <w:color w:val="000000"/>
          <w:sz w:val="22"/>
          <w:szCs w:val="22"/>
          <w:shd w:val="clear" w:color="auto" w:fill="FFFFFF"/>
        </w:rPr>
      </w:pPr>
      <w:r w:rsidRPr="001D577A">
        <w:rPr>
          <w:rFonts w:ascii="Times New Roman" w:hAnsi="Times New Roman"/>
          <w:color w:val="000000"/>
          <w:sz w:val="22"/>
          <w:szCs w:val="22"/>
          <w:shd w:val="clear" w:color="auto" w:fill="FFFFFF"/>
        </w:rPr>
        <w:t>1.</w:t>
      </w:r>
      <w:r w:rsidRPr="001D577A">
        <w:rPr>
          <w:rFonts w:ascii="Times New Roman" w:hAnsi="Times New Roman"/>
          <w:color w:val="000000"/>
          <w:sz w:val="14"/>
          <w:szCs w:val="14"/>
          <w:shd w:val="clear" w:color="auto" w:fill="FFFFFF"/>
        </w:rPr>
        <w:t xml:space="preserve">       </w:t>
      </w:r>
      <w:r w:rsidRPr="001D577A">
        <w:rPr>
          <w:rFonts w:ascii="Times New Roman" w:hAnsi="Times New Roman"/>
          <w:color w:val="000000"/>
          <w:sz w:val="22"/>
          <w:szCs w:val="22"/>
          <w:shd w:val="clear" w:color="auto" w:fill="FFFFFF"/>
        </w:rPr>
        <w:t xml:space="preserve">When the TPI is </w:t>
      </w:r>
      <w:proofErr w:type="gramStart"/>
      <w:r w:rsidRPr="001D577A">
        <w:rPr>
          <w:rFonts w:ascii="Times New Roman" w:hAnsi="Times New Roman"/>
          <w:color w:val="000000"/>
          <w:sz w:val="22"/>
          <w:szCs w:val="22"/>
          <w:shd w:val="clear" w:color="auto" w:fill="FFFFFF"/>
        </w:rPr>
        <w:t>notified</w:t>
      </w:r>
      <w:proofErr w:type="gramEnd"/>
      <w:r w:rsidRPr="001D577A">
        <w:rPr>
          <w:rFonts w:ascii="Times New Roman" w:hAnsi="Times New Roman"/>
          <w:color w:val="000000"/>
          <w:sz w:val="22"/>
          <w:szCs w:val="22"/>
          <w:shd w:val="clear" w:color="auto" w:fill="FFFFFF"/>
        </w:rPr>
        <w:t xml:space="preserve"> that construction is complete, the TPI shall conduct a final inspection and create a final inspection report. </w:t>
      </w:r>
    </w:p>
    <w:p w14:paraId="2278A2D2" w14:textId="77777777" w:rsidR="001D577A" w:rsidRPr="001D577A" w:rsidRDefault="001D577A" w:rsidP="001D577A">
      <w:pPr>
        <w:tabs>
          <w:tab w:val="left" w:pos="720"/>
          <w:tab w:val="left" w:pos="1440"/>
          <w:tab w:val="left" w:pos="2160"/>
          <w:tab w:val="left" w:pos="2880"/>
          <w:tab w:val="left" w:pos="3600"/>
        </w:tabs>
        <w:overflowPunct/>
        <w:autoSpaceDE/>
        <w:autoSpaceDN/>
        <w:adjustRightInd/>
        <w:spacing w:after="200" w:line="276" w:lineRule="auto"/>
        <w:ind w:left="1800" w:right="-90"/>
        <w:contextualSpacing/>
        <w:textAlignment w:val="auto"/>
        <w:rPr>
          <w:rFonts w:ascii="Calibri" w:hAnsi="Calibri"/>
          <w:color w:val="000000"/>
          <w:sz w:val="22"/>
          <w:szCs w:val="22"/>
          <w:shd w:val="clear" w:color="auto" w:fill="FFFFFF"/>
        </w:rPr>
      </w:pPr>
    </w:p>
    <w:p w14:paraId="090B13DB" w14:textId="77777777" w:rsidR="001D577A" w:rsidRPr="001D577A" w:rsidRDefault="001D577A" w:rsidP="001D577A">
      <w:pPr>
        <w:tabs>
          <w:tab w:val="left" w:pos="720"/>
          <w:tab w:val="left" w:pos="1440"/>
          <w:tab w:val="left" w:pos="2160"/>
          <w:tab w:val="left" w:pos="2880"/>
          <w:tab w:val="left" w:pos="3600"/>
        </w:tabs>
        <w:overflowPunct/>
        <w:autoSpaceDE/>
        <w:autoSpaceDN/>
        <w:adjustRightInd/>
        <w:spacing w:after="200" w:line="276" w:lineRule="auto"/>
        <w:ind w:left="1800" w:right="-90" w:hanging="360"/>
        <w:contextualSpacing/>
        <w:textAlignment w:val="auto"/>
        <w:rPr>
          <w:rFonts w:ascii="Calibri" w:hAnsi="Calibri"/>
          <w:color w:val="000000"/>
          <w:sz w:val="22"/>
          <w:szCs w:val="22"/>
          <w:shd w:val="clear" w:color="auto" w:fill="FFFFFF"/>
        </w:rPr>
      </w:pPr>
      <w:r w:rsidRPr="001D577A">
        <w:rPr>
          <w:rFonts w:ascii="Times New Roman" w:hAnsi="Times New Roman"/>
          <w:color w:val="000000"/>
          <w:sz w:val="22"/>
          <w:szCs w:val="22"/>
          <w:shd w:val="clear" w:color="auto" w:fill="FFFFFF"/>
        </w:rPr>
        <w:t>2.</w:t>
      </w:r>
      <w:r w:rsidRPr="001D577A">
        <w:rPr>
          <w:rFonts w:ascii="Times New Roman" w:hAnsi="Times New Roman"/>
          <w:color w:val="000000"/>
          <w:sz w:val="14"/>
          <w:szCs w:val="14"/>
          <w:shd w:val="clear" w:color="auto" w:fill="FFFFFF"/>
        </w:rPr>
        <w:t xml:space="preserve">       </w:t>
      </w:r>
      <w:r w:rsidRPr="001D577A">
        <w:rPr>
          <w:rFonts w:ascii="Times New Roman" w:hAnsi="Times New Roman"/>
          <w:color w:val="000000"/>
          <w:sz w:val="22"/>
          <w:szCs w:val="22"/>
          <w:shd w:val="clear" w:color="auto" w:fill="FFFFFF"/>
        </w:rPr>
        <w:t xml:space="preserve">If, based on the final inspection, the TPI deems components of the project </w:t>
      </w:r>
      <w:proofErr w:type="gramStart"/>
      <w:r w:rsidRPr="001D577A">
        <w:rPr>
          <w:rFonts w:ascii="Times New Roman" w:hAnsi="Times New Roman"/>
          <w:color w:val="000000"/>
          <w:sz w:val="22"/>
          <w:szCs w:val="22"/>
          <w:shd w:val="clear" w:color="auto" w:fill="FFFFFF"/>
        </w:rPr>
        <w:t>are in compliance with</w:t>
      </w:r>
      <w:proofErr w:type="gramEnd"/>
      <w:r w:rsidRPr="001D577A">
        <w:rPr>
          <w:rFonts w:ascii="Times New Roman" w:hAnsi="Times New Roman"/>
          <w:color w:val="000000"/>
          <w:sz w:val="22"/>
          <w:szCs w:val="22"/>
          <w:shd w:val="clear" w:color="auto" w:fill="FFFFFF"/>
        </w:rPr>
        <w:t xml:space="preserve"> the MUBEC, the TPI shall issue a Certificate of Completion. The Certificate of Completion shall note the TPI’s Area(s) of Certification and any other limitations. </w:t>
      </w:r>
      <w:r w:rsidRPr="001D577A">
        <w:rPr>
          <w:rFonts w:ascii="Calibri" w:hAnsi="Calibri"/>
          <w:color w:val="000000"/>
          <w:sz w:val="22"/>
          <w:szCs w:val="22"/>
          <w:shd w:val="clear" w:color="auto" w:fill="FFFFFF"/>
        </w:rPr>
        <w:br/>
      </w:r>
    </w:p>
    <w:p w14:paraId="09056991" w14:textId="77777777" w:rsidR="001D577A" w:rsidRPr="001D577A" w:rsidRDefault="001D577A" w:rsidP="001D577A">
      <w:pPr>
        <w:tabs>
          <w:tab w:val="left" w:pos="720"/>
          <w:tab w:val="left" w:pos="1440"/>
          <w:tab w:val="left" w:pos="2160"/>
          <w:tab w:val="left" w:pos="2880"/>
          <w:tab w:val="left" w:pos="3600"/>
        </w:tabs>
        <w:overflowPunct/>
        <w:autoSpaceDE/>
        <w:autoSpaceDN/>
        <w:adjustRightInd/>
        <w:spacing w:after="200" w:line="276" w:lineRule="auto"/>
        <w:ind w:left="1800" w:right="-90" w:hanging="360"/>
        <w:contextualSpacing/>
        <w:textAlignment w:val="auto"/>
        <w:rPr>
          <w:rFonts w:ascii="Times New Roman" w:hAnsi="Times New Roman"/>
          <w:color w:val="000000"/>
          <w:sz w:val="22"/>
          <w:szCs w:val="22"/>
          <w:shd w:val="clear" w:color="auto" w:fill="FFFFFF"/>
        </w:rPr>
      </w:pPr>
      <w:r w:rsidRPr="001D577A">
        <w:rPr>
          <w:rFonts w:ascii="Times New Roman" w:hAnsi="Times New Roman"/>
          <w:color w:val="000000"/>
          <w:sz w:val="22"/>
          <w:szCs w:val="22"/>
          <w:shd w:val="clear" w:color="auto" w:fill="FFFFFF"/>
        </w:rPr>
        <w:t>3.</w:t>
      </w:r>
      <w:r w:rsidRPr="001D577A">
        <w:rPr>
          <w:rFonts w:ascii="Times New Roman" w:hAnsi="Times New Roman"/>
          <w:color w:val="000000"/>
          <w:sz w:val="14"/>
          <w:szCs w:val="14"/>
          <w:shd w:val="clear" w:color="auto" w:fill="FFFFFF"/>
        </w:rPr>
        <w:t xml:space="preserve">       </w:t>
      </w:r>
      <w:r w:rsidRPr="001D577A">
        <w:rPr>
          <w:rFonts w:ascii="Times New Roman" w:hAnsi="Times New Roman"/>
          <w:color w:val="000000"/>
          <w:sz w:val="22"/>
          <w:szCs w:val="22"/>
          <w:shd w:val="clear" w:color="auto" w:fill="FFFFFF"/>
        </w:rPr>
        <w:t>The TPI shall also present the Certificate of Completion to the municipality who shall acknowledge receipt. The municipality is only acknowledging the work of the TPI and not assuming responsibility for compliance. </w:t>
      </w:r>
    </w:p>
    <w:p w14:paraId="2FAF8B36" w14:textId="77777777" w:rsidR="001D577A" w:rsidRPr="001D577A" w:rsidRDefault="001D577A" w:rsidP="001D577A">
      <w:pPr>
        <w:tabs>
          <w:tab w:val="left" w:pos="720"/>
          <w:tab w:val="left" w:pos="1440"/>
          <w:tab w:val="left" w:pos="2160"/>
          <w:tab w:val="left" w:pos="2880"/>
          <w:tab w:val="left" w:pos="3600"/>
        </w:tabs>
        <w:overflowPunct/>
        <w:autoSpaceDE/>
        <w:autoSpaceDN/>
        <w:adjustRightInd/>
        <w:spacing w:after="200" w:line="276" w:lineRule="auto"/>
        <w:ind w:left="1800" w:right="-90" w:hanging="360"/>
        <w:contextualSpacing/>
        <w:textAlignment w:val="auto"/>
        <w:rPr>
          <w:rFonts w:ascii="Times New Roman" w:hAnsi="Times New Roman"/>
          <w:color w:val="000000"/>
          <w:sz w:val="22"/>
          <w:szCs w:val="22"/>
          <w:shd w:val="clear" w:color="auto" w:fill="FFFFFF"/>
        </w:rPr>
      </w:pPr>
    </w:p>
    <w:p w14:paraId="7C7C5E8C" w14:textId="77777777" w:rsidR="001D577A" w:rsidRPr="001D577A" w:rsidRDefault="001D577A" w:rsidP="001D577A">
      <w:pPr>
        <w:tabs>
          <w:tab w:val="left" w:pos="720"/>
          <w:tab w:val="left" w:pos="1440"/>
          <w:tab w:val="left" w:pos="2160"/>
          <w:tab w:val="left" w:pos="2880"/>
          <w:tab w:val="left" w:pos="3600"/>
        </w:tabs>
        <w:overflowPunct/>
        <w:autoSpaceDE/>
        <w:autoSpaceDN/>
        <w:adjustRightInd/>
        <w:spacing w:after="200" w:line="276" w:lineRule="auto"/>
        <w:ind w:left="1800" w:right="-90" w:hanging="360"/>
        <w:contextualSpacing/>
        <w:textAlignment w:val="auto"/>
        <w:rPr>
          <w:rFonts w:ascii="Times New Roman" w:hAnsi="Times New Roman"/>
          <w:color w:val="000000"/>
          <w:sz w:val="22"/>
          <w:szCs w:val="22"/>
          <w:shd w:val="clear" w:color="auto" w:fill="FFFFFF"/>
        </w:rPr>
      </w:pPr>
      <w:r w:rsidRPr="001D577A">
        <w:rPr>
          <w:rFonts w:ascii="Times New Roman" w:hAnsi="Times New Roman"/>
          <w:color w:val="000000"/>
          <w:sz w:val="22"/>
          <w:szCs w:val="22"/>
          <w:shd w:val="clear" w:color="auto" w:fill="FFFFFF"/>
        </w:rPr>
        <w:t xml:space="preserve">4. </w:t>
      </w:r>
      <w:r w:rsidRPr="001D577A">
        <w:rPr>
          <w:rFonts w:ascii="Times New Roman" w:hAnsi="Times New Roman"/>
          <w:color w:val="000000"/>
          <w:sz w:val="22"/>
          <w:szCs w:val="22"/>
          <w:shd w:val="clear" w:color="auto" w:fill="FFFFFF"/>
        </w:rPr>
        <w:tab/>
        <w:t>Municipality is required to accept the Certificate of Completion indicating the work has been finished and shall provide acknowledgement to the applicant. Acknowledgement shall act as Certificate of Occupancy in respect to the MUBEC portion of the project.</w:t>
      </w:r>
    </w:p>
    <w:p w14:paraId="4A440916" w14:textId="77777777" w:rsidR="001D577A" w:rsidRPr="001D577A" w:rsidRDefault="001D577A" w:rsidP="001D577A">
      <w:pPr>
        <w:widowControl w:val="0"/>
        <w:tabs>
          <w:tab w:val="left" w:pos="720"/>
          <w:tab w:val="left" w:pos="1440"/>
          <w:tab w:val="left" w:pos="2160"/>
          <w:tab w:val="left" w:pos="2880"/>
          <w:tab w:val="left" w:pos="3600"/>
        </w:tabs>
        <w:overflowPunct/>
        <w:textAlignment w:val="auto"/>
        <w:rPr>
          <w:rFonts w:ascii="Times New Roman" w:hAnsi="Times New Roman"/>
          <w:sz w:val="22"/>
          <w:szCs w:val="22"/>
        </w:rPr>
      </w:pPr>
    </w:p>
    <w:p w14:paraId="2F1D5DF2" w14:textId="77777777" w:rsidR="001D577A" w:rsidRPr="001D577A" w:rsidRDefault="001D577A" w:rsidP="001D577A">
      <w:pPr>
        <w:widowControl w:val="0"/>
        <w:tabs>
          <w:tab w:val="left" w:pos="720"/>
          <w:tab w:val="left" w:pos="1440"/>
          <w:tab w:val="left" w:pos="2160"/>
          <w:tab w:val="left" w:pos="2880"/>
          <w:tab w:val="left" w:pos="3600"/>
        </w:tabs>
        <w:overflowPunct/>
        <w:textAlignment w:val="auto"/>
        <w:rPr>
          <w:rFonts w:ascii="Times New Roman" w:hAnsi="Times New Roman"/>
          <w:sz w:val="22"/>
          <w:szCs w:val="22"/>
        </w:rPr>
      </w:pPr>
      <w:r w:rsidRPr="001D577A">
        <w:rPr>
          <w:rFonts w:ascii="Times New Roman" w:hAnsi="Times New Roman"/>
          <w:sz w:val="22"/>
          <w:szCs w:val="22"/>
        </w:rPr>
        <w:t xml:space="preserve">STATUTORY AUTHORITY: Title 25 M.R.S. §§ 2353-A and 2371 </w:t>
      </w:r>
      <w:r w:rsidRPr="001D577A">
        <w:rPr>
          <w:rFonts w:ascii="Times New Roman" w:hAnsi="Times New Roman"/>
          <w:i/>
          <w:iCs/>
          <w:sz w:val="22"/>
          <w:szCs w:val="22"/>
        </w:rPr>
        <w:t>et seq.</w:t>
      </w:r>
    </w:p>
    <w:p w14:paraId="14A9D54C" w14:textId="77777777" w:rsidR="001D577A" w:rsidRPr="001D577A" w:rsidRDefault="001D577A" w:rsidP="001D577A">
      <w:pPr>
        <w:widowControl w:val="0"/>
        <w:tabs>
          <w:tab w:val="left" w:pos="720"/>
          <w:tab w:val="left" w:pos="1440"/>
          <w:tab w:val="left" w:pos="2160"/>
          <w:tab w:val="left" w:pos="2880"/>
          <w:tab w:val="left" w:pos="3600"/>
        </w:tabs>
        <w:overflowPunct/>
        <w:textAlignment w:val="auto"/>
        <w:rPr>
          <w:rFonts w:ascii="Times New Roman" w:hAnsi="Times New Roman"/>
          <w:sz w:val="22"/>
          <w:szCs w:val="22"/>
        </w:rPr>
      </w:pPr>
    </w:p>
    <w:p w14:paraId="526889EB" w14:textId="77777777" w:rsidR="001D577A" w:rsidRPr="001D577A" w:rsidRDefault="001D577A" w:rsidP="001D577A">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1D577A">
        <w:rPr>
          <w:rFonts w:ascii="Times New Roman" w:hAnsi="Times New Roman"/>
          <w:sz w:val="22"/>
          <w:szCs w:val="22"/>
        </w:rPr>
        <w:t>EFFECTIVE DATE:</w:t>
      </w:r>
    </w:p>
    <w:p w14:paraId="0F7FD6E3" w14:textId="77777777" w:rsidR="001D577A" w:rsidRPr="001D577A" w:rsidRDefault="001D577A" w:rsidP="001D577A">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1D577A">
        <w:rPr>
          <w:rFonts w:ascii="Times New Roman" w:hAnsi="Times New Roman"/>
          <w:sz w:val="22"/>
          <w:szCs w:val="22"/>
        </w:rPr>
        <w:tab/>
        <w:t>October 11, 2010 – filing 2010-471</w:t>
      </w:r>
    </w:p>
    <w:p w14:paraId="36638620" w14:textId="77777777" w:rsidR="001D577A" w:rsidRPr="001D577A" w:rsidRDefault="001D577A" w:rsidP="001D577A">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231D544A" w14:textId="77777777" w:rsidR="001D577A" w:rsidRPr="001D577A" w:rsidRDefault="001D577A" w:rsidP="001D577A">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1D577A">
        <w:rPr>
          <w:rFonts w:ascii="Times New Roman" w:hAnsi="Times New Roman"/>
          <w:sz w:val="22"/>
          <w:szCs w:val="22"/>
        </w:rPr>
        <w:t>AMENDED:</w:t>
      </w:r>
    </w:p>
    <w:p w14:paraId="37376C7B" w14:textId="77777777" w:rsidR="001D577A" w:rsidRDefault="001D577A" w:rsidP="001D577A">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1D577A">
        <w:rPr>
          <w:rFonts w:ascii="Times New Roman" w:hAnsi="Times New Roman"/>
          <w:sz w:val="22"/>
          <w:szCs w:val="22"/>
        </w:rPr>
        <w:tab/>
        <w:t>January 23, 2018 – filing 2018-007</w:t>
      </w:r>
    </w:p>
    <w:p w14:paraId="1AA2FF1E" w14:textId="0CEA6D8B" w:rsidR="003450EA" w:rsidRDefault="003450EA" w:rsidP="001D577A">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Pr>
          <w:rFonts w:ascii="Times New Roman" w:hAnsi="Times New Roman"/>
          <w:sz w:val="22"/>
          <w:szCs w:val="22"/>
        </w:rPr>
        <w:tab/>
        <w:t>March 4, 2025 – filing 2025-043</w:t>
      </w:r>
    </w:p>
    <w:p w14:paraId="38960592" w14:textId="77777777" w:rsidR="00B01F48" w:rsidRDefault="00B01F48" w:rsidP="001D577A">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040AFBF8" w14:textId="338C69DF" w:rsidR="00B01F48" w:rsidRDefault="00005DE4" w:rsidP="001D577A">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Pr>
          <w:rFonts w:ascii="Times New Roman" w:hAnsi="Times New Roman"/>
          <w:sz w:val="22"/>
          <w:szCs w:val="22"/>
        </w:rPr>
        <w:t>APAO ACCESSIBILITY CHECK: July 31, 2025</w:t>
      </w:r>
    </w:p>
    <w:p w14:paraId="27FFA219" w14:textId="77777777" w:rsidR="00005DE4" w:rsidRPr="001D577A" w:rsidRDefault="00005DE4" w:rsidP="001D577A">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4695FA92" w14:textId="430AE8C9" w:rsidR="00B01F48" w:rsidRPr="00005DE4" w:rsidRDefault="00B01F48" w:rsidP="00B01F48">
      <w:pPr>
        <w:tabs>
          <w:tab w:val="left" w:pos="720"/>
          <w:tab w:val="left" w:pos="1440"/>
          <w:tab w:val="left" w:pos="2160"/>
          <w:tab w:val="left" w:pos="2880"/>
          <w:tab w:val="left" w:pos="3600"/>
          <w:tab w:val="left" w:pos="4320"/>
        </w:tabs>
        <w:rPr>
          <w:rFonts w:ascii="Times New Roman" w:hAnsi="Times New Roman"/>
          <w:sz w:val="24"/>
          <w:szCs w:val="24"/>
        </w:rPr>
      </w:pPr>
      <w:r w:rsidRPr="00005DE4">
        <w:rPr>
          <w:rFonts w:ascii="Times New Roman" w:hAnsi="Times New Roman"/>
          <w:sz w:val="24"/>
          <w:szCs w:val="24"/>
        </w:rPr>
        <w:t xml:space="preserve">TRANSFER OF AUTHORITY TO ADMINISTER AND ENFORCE RULE: The authority to administer and enforce this rule (formerly </w:t>
      </w:r>
      <w:r>
        <w:rPr>
          <w:rFonts w:ascii="Times New Roman" w:hAnsi="Times New Roman"/>
          <w:sz w:val="24"/>
          <w:szCs w:val="24"/>
        </w:rPr>
        <w:t>16-642</w:t>
      </w:r>
      <w:r w:rsidRPr="00005DE4">
        <w:rPr>
          <w:rFonts w:ascii="Times New Roman" w:hAnsi="Times New Roman"/>
          <w:sz w:val="24"/>
          <w:szCs w:val="24"/>
        </w:rPr>
        <w:t xml:space="preserve"> C.M.R. Ch. </w:t>
      </w:r>
      <w:r>
        <w:rPr>
          <w:rFonts w:ascii="Times New Roman" w:hAnsi="Times New Roman"/>
          <w:sz w:val="24"/>
          <w:szCs w:val="24"/>
        </w:rPr>
        <w:t>2</w:t>
      </w:r>
      <w:r w:rsidRPr="00005DE4">
        <w:rPr>
          <w:rFonts w:ascii="Times New Roman" w:hAnsi="Times New Roman"/>
          <w:sz w:val="24"/>
          <w:szCs w:val="24"/>
        </w:rPr>
        <w:t xml:space="preserve">) was transferred to the Maine Office of Community Affairs on September 24, </w:t>
      </w:r>
      <w:proofErr w:type="gramStart"/>
      <w:r w:rsidRPr="00005DE4">
        <w:rPr>
          <w:rFonts w:ascii="Times New Roman" w:hAnsi="Times New Roman"/>
          <w:sz w:val="24"/>
          <w:szCs w:val="24"/>
        </w:rPr>
        <w:t>2025</w:t>
      </w:r>
      <w:proofErr w:type="gramEnd"/>
      <w:r w:rsidRPr="00005DE4">
        <w:rPr>
          <w:rFonts w:ascii="Times New Roman" w:hAnsi="Times New Roman"/>
          <w:sz w:val="24"/>
          <w:szCs w:val="24"/>
        </w:rPr>
        <w:t xml:space="preserve"> pursuant to PL 2025, c. 388.</w:t>
      </w:r>
    </w:p>
    <w:p w14:paraId="64497D1A" w14:textId="77777777" w:rsidR="001D577A" w:rsidRPr="001D577A" w:rsidRDefault="001D577A" w:rsidP="001D577A">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766FF626" w14:textId="77777777" w:rsidR="001D577A" w:rsidRDefault="001D577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pPr>
    </w:p>
    <w:sectPr w:rsidR="001D577A" w:rsidSect="00B14FD4">
      <w:headerReference w:type="default" r:id="rId7"/>
      <w:footerReference w:type="default" r:id="rId8"/>
      <w:type w:val="continuous"/>
      <w:pgSz w:w="12240" w:h="15840"/>
      <w:pgMar w:top="720" w:right="720" w:bottom="720" w:left="72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C3B37" w14:textId="77777777" w:rsidR="00BD65CA" w:rsidRDefault="00BD65CA">
      <w:r>
        <w:separator/>
      </w:r>
    </w:p>
  </w:endnote>
  <w:endnote w:type="continuationSeparator" w:id="0">
    <w:p w14:paraId="2F8AE53A" w14:textId="77777777" w:rsidR="00BD65CA" w:rsidRDefault="00BD6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15B7D" w14:textId="77777777" w:rsidR="00B3323E" w:rsidRDefault="00B332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2779A" w14:textId="77777777" w:rsidR="00BD65CA" w:rsidRDefault="00BD65CA">
      <w:r>
        <w:rPr>
          <w:sz w:val="24"/>
        </w:rPr>
        <w:separator/>
      </w:r>
    </w:p>
  </w:footnote>
  <w:footnote w:type="continuationSeparator" w:id="0">
    <w:p w14:paraId="081ADA10" w14:textId="77777777" w:rsidR="00BD65CA" w:rsidRDefault="00BD6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2685B" w14:textId="77777777" w:rsidR="00B3323E" w:rsidRPr="00396F82" w:rsidRDefault="00B3323E" w:rsidP="00396F82">
    <w:pPr>
      <w:pStyle w:val="Header"/>
      <w:jc w:val="right"/>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838DE"/>
    <w:multiLevelType w:val="hybridMultilevel"/>
    <w:tmpl w:val="B348697C"/>
    <w:lvl w:ilvl="0" w:tplc="E586F3E2">
      <w:start w:val="1"/>
      <w:numFmt w:val="decimal"/>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910392E"/>
    <w:multiLevelType w:val="hybridMultilevel"/>
    <w:tmpl w:val="4DDA3690"/>
    <w:lvl w:ilvl="0" w:tplc="AC7CA358">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60594747">
    <w:abstractNumId w:val="1"/>
  </w:num>
  <w:num w:numId="2" w16cid:durableId="167064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5DE4"/>
    <w:rsid w:val="00015ADF"/>
    <w:rsid w:val="000307CD"/>
    <w:rsid w:val="00057A5D"/>
    <w:rsid w:val="000A0B05"/>
    <w:rsid w:val="001030D2"/>
    <w:rsid w:val="001201B9"/>
    <w:rsid w:val="0012141C"/>
    <w:rsid w:val="0013746E"/>
    <w:rsid w:val="00194290"/>
    <w:rsid w:val="00197252"/>
    <w:rsid w:val="001B1CC7"/>
    <w:rsid w:val="001D577A"/>
    <w:rsid w:val="001F4CBC"/>
    <w:rsid w:val="00236A05"/>
    <w:rsid w:val="00263FAE"/>
    <w:rsid w:val="002736BC"/>
    <w:rsid w:val="00275E91"/>
    <w:rsid w:val="00293628"/>
    <w:rsid w:val="002A2703"/>
    <w:rsid w:val="002B1931"/>
    <w:rsid w:val="002D57A3"/>
    <w:rsid w:val="003336BA"/>
    <w:rsid w:val="003450EA"/>
    <w:rsid w:val="00362682"/>
    <w:rsid w:val="003755FD"/>
    <w:rsid w:val="003807EF"/>
    <w:rsid w:val="003839A3"/>
    <w:rsid w:val="00396F82"/>
    <w:rsid w:val="003E74E4"/>
    <w:rsid w:val="00430AED"/>
    <w:rsid w:val="00435191"/>
    <w:rsid w:val="00442767"/>
    <w:rsid w:val="004450C3"/>
    <w:rsid w:val="0045357C"/>
    <w:rsid w:val="005009B6"/>
    <w:rsid w:val="00503D45"/>
    <w:rsid w:val="0051348D"/>
    <w:rsid w:val="0055216E"/>
    <w:rsid w:val="00581C63"/>
    <w:rsid w:val="00593DE3"/>
    <w:rsid w:val="0059780A"/>
    <w:rsid w:val="005C3D9A"/>
    <w:rsid w:val="005E0AE6"/>
    <w:rsid w:val="005E3120"/>
    <w:rsid w:val="00622F57"/>
    <w:rsid w:val="006234FC"/>
    <w:rsid w:val="00645E66"/>
    <w:rsid w:val="00662D52"/>
    <w:rsid w:val="00670978"/>
    <w:rsid w:val="00697493"/>
    <w:rsid w:val="006B0238"/>
    <w:rsid w:val="006D56AC"/>
    <w:rsid w:val="00701D37"/>
    <w:rsid w:val="00706902"/>
    <w:rsid w:val="00716CD0"/>
    <w:rsid w:val="00720248"/>
    <w:rsid w:val="00725D4C"/>
    <w:rsid w:val="00732CCA"/>
    <w:rsid w:val="0074082F"/>
    <w:rsid w:val="007408A9"/>
    <w:rsid w:val="00777527"/>
    <w:rsid w:val="007926B6"/>
    <w:rsid w:val="00797BF3"/>
    <w:rsid w:val="007A532B"/>
    <w:rsid w:val="007C1945"/>
    <w:rsid w:val="007E12B2"/>
    <w:rsid w:val="007F27EC"/>
    <w:rsid w:val="007F3A60"/>
    <w:rsid w:val="007F48E5"/>
    <w:rsid w:val="008276B5"/>
    <w:rsid w:val="00846999"/>
    <w:rsid w:val="00867988"/>
    <w:rsid w:val="008938D9"/>
    <w:rsid w:val="008940EE"/>
    <w:rsid w:val="008B3CF0"/>
    <w:rsid w:val="008B6D9A"/>
    <w:rsid w:val="008C1934"/>
    <w:rsid w:val="008C2FD6"/>
    <w:rsid w:val="008D5745"/>
    <w:rsid w:val="008E566E"/>
    <w:rsid w:val="00901F2E"/>
    <w:rsid w:val="00952A40"/>
    <w:rsid w:val="0095400A"/>
    <w:rsid w:val="00982FD2"/>
    <w:rsid w:val="009831A3"/>
    <w:rsid w:val="0099434F"/>
    <w:rsid w:val="00994C22"/>
    <w:rsid w:val="009B39B7"/>
    <w:rsid w:val="009C39DE"/>
    <w:rsid w:val="009E2657"/>
    <w:rsid w:val="00A00CBD"/>
    <w:rsid w:val="00A34270"/>
    <w:rsid w:val="00A41492"/>
    <w:rsid w:val="00A51352"/>
    <w:rsid w:val="00A516C1"/>
    <w:rsid w:val="00A51814"/>
    <w:rsid w:val="00A51FF9"/>
    <w:rsid w:val="00A534AB"/>
    <w:rsid w:val="00A71FE3"/>
    <w:rsid w:val="00A731B5"/>
    <w:rsid w:val="00A90211"/>
    <w:rsid w:val="00A91562"/>
    <w:rsid w:val="00A95291"/>
    <w:rsid w:val="00AC5FD1"/>
    <w:rsid w:val="00AD529C"/>
    <w:rsid w:val="00AF0AB3"/>
    <w:rsid w:val="00B01F48"/>
    <w:rsid w:val="00B127A1"/>
    <w:rsid w:val="00B13DDD"/>
    <w:rsid w:val="00B14FD4"/>
    <w:rsid w:val="00B3206B"/>
    <w:rsid w:val="00B32F4F"/>
    <w:rsid w:val="00B3323E"/>
    <w:rsid w:val="00B40948"/>
    <w:rsid w:val="00B73C48"/>
    <w:rsid w:val="00B77945"/>
    <w:rsid w:val="00B869F7"/>
    <w:rsid w:val="00B94E28"/>
    <w:rsid w:val="00BA13A3"/>
    <w:rsid w:val="00BA5691"/>
    <w:rsid w:val="00BD65CA"/>
    <w:rsid w:val="00BE2382"/>
    <w:rsid w:val="00C33EC5"/>
    <w:rsid w:val="00C358C9"/>
    <w:rsid w:val="00C737A3"/>
    <w:rsid w:val="00CF1379"/>
    <w:rsid w:val="00D04FED"/>
    <w:rsid w:val="00D1011C"/>
    <w:rsid w:val="00D260E2"/>
    <w:rsid w:val="00D46786"/>
    <w:rsid w:val="00D67A09"/>
    <w:rsid w:val="00D86089"/>
    <w:rsid w:val="00D95C55"/>
    <w:rsid w:val="00D96AC6"/>
    <w:rsid w:val="00DE4F06"/>
    <w:rsid w:val="00DE6DD3"/>
    <w:rsid w:val="00E45EEA"/>
    <w:rsid w:val="00E74306"/>
    <w:rsid w:val="00E832E0"/>
    <w:rsid w:val="00E97346"/>
    <w:rsid w:val="00EB0297"/>
    <w:rsid w:val="00EB6CA9"/>
    <w:rsid w:val="00EF5625"/>
    <w:rsid w:val="00F24235"/>
    <w:rsid w:val="00F343D3"/>
    <w:rsid w:val="00F465D6"/>
    <w:rsid w:val="00F63500"/>
    <w:rsid w:val="00F748D8"/>
    <w:rsid w:val="00F77E79"/>
    <w:rsid w:val="00F8696B"/>
    <w:rsid w:val="00F91365"/>
    <w:rsid w:val="00FB782F"/>
    <w:rsid w:val="00FC16CF"/>
    <w:rsid w:val="00FD3CF6"/>
    <w:rsid w:val="00FF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17DD4"/>
  <w15:docId w15:val="{825BCDC8-BABD-40C4-9542-34770525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C3D9A"/>
  </w:style>
  <w:style w:type="paragraph" w:styleId="Revision">
    <w:name w:val="Revision"/>
    <w:hidden/>
    <w:uiPriority w:val="99"/>
    <w:semiHidden/>
    <w:rsid w:val="003450EA"/>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85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1290</Words>
  <Characters>6751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Parr, J.Chris</cp:lastModifiedBy>
  <cp:revision>4</cp:revision>
  <cp:lastPrinted>2019-08-14T14:23:00Z</cp:lastPrinted>
  <dcterms:created xsi:type="dcterms:W3CDTF">2025-07-31T16:04:00Z</dcterms:created>
  <dcterms:modified xsi:type="dcterms:W3CDTF">2025-09-15T12:38:00Z</dcterms:modified>
</cp:coreProperties>
</file>