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87" w:rsidRPr="00EE5D89" w:rsidRDefault="007F3798" w:rsidP="00E714AB">
      <w:pPr>
        <w:widowControl/>
        <w:tabs>
          <w:tab w:val="left" w:pos="1440"/>
          <w:tab w:val="left" w:pos="9360"/>
        </w:tabs>
        <w:spacing w:before="58"/>
        <w:rPr>
          <w:rFonts w:ascii="Times New Roman" w:eastAsia="Times New Roman" w:hAnsi="Times New Roman" w:cs="Times New Roman"/>
        </w:rPr>
      </w:pPr>
      <w:r w:rsidRPr="00EE5D89">
        <w:rPr>
          <w:rFonts w:ascii="Times New Roman" w:hAnsi="Times New Roman" w:cs="Times New Roman"/>
          <w:b/>
        </w:rPr>
        <w:t>65-407</w:t>
      </w:r>
      <w:r w:rsidRPr="00EE5D89">
        <w:rPr>
          <w:rFonts w:ascii="Times New Roman" w:hAnsi="Times New Roman" w:cs="Times New Roman"/>
          <w:b/>
        </w:rPr>
        <w:tab/>
        <w:t>PUBLIC UTILITIES COMMISSION</w:t>
      </w:r>
    </w:p>
    <w:p w:rsidR="009E6487" w:rsidRPr="00EE5D89" w:rsidRDefault="009E6487" w:rsidP="00E714AB">
      <w:pPr>
        <w:widowControl/>
        <w:tabs>
          <w:tab w:val="left" w:pos="9360"/>
        </w:tabs>
        <w:spacing w:before="1"/>
        <w:rPr>
          <w:rFonts w:ascii="Times New Roman" w:eastAsia="Times New Roman" w:hAnsi="Times New Roman" w:cs="Times New Roman"/>
          <w:b/>
          <w:bCs/>
        </w:rPr>
      </w:pPr>
    </w:p>
    <w:p w:rsidR="009E6487" w:rsidRPr="00EE5D89" w:rsidRDefault="007F3798" w:rsidP="00E714AB">
      <w:pPr>
        <w:widowControl/>
        <w:rPr>
          <w:rFonts w:ascii="Times New Roman" w:eastAsia="Times New Roman" w:hAnsi="Times New Roman" w:cs="Times New Roman"/>
        </w:rPr>
      </w:pPr>
      <w:r w:rsidRPr="00EE5D89">
        <w:rPr>
          <w:rFonts w:ascii="Times New Roman" w:hAnsi="Times New Roman" w:cs="Times New Roman"/>
          <w:b/>
        </w:rPr>
        <w:t>Chapter 220:</w:t>
      </w:r>
      <w:r w:rsidR="00E714AB" w:rsidRPr="00EE5D89">
        <w:rPr>
          <w:rFonts w:ascii="Times New Roman" w:hAnsi="Times New Roman" w:cs="Times New Roman"/>
          <w:b/>
        </w:rPr>
        <w:tab/>
      </w:r>
      <w:r w:rsidRPr="00EE5D89">
        <w:rPr>
          <w:rFonts w:ascii="Times New Roman" w:hAnsi="Times New Roman" w:cs="Times New Roman"/>
          <w:b/>
        </w:rPr>
        <w:t>REMOVAL OF PROVIDER OF LAST RESORT SERVICE OBLIGATION</w:t>
      </w:r>
    </w:p>
    <w:p w:rsidR="009E6487" w:rsidRPr="00EE5D89" w:rsidRDefault="009E6487" w:rsidP="008F290F">
      <w:pPr>
        <w:widowControl/>
        <w:tabs>
          <w:tab w:val="left" w:pos="9360"/>
        </w:tabs>
        <w:spacing w:before="9"/>
        <w:rPr>
          <w:rFonts w:ascii="Times New Roman" w:eastAsia="Times New Roman" w:hAnsi="Times New Roman" w:cs="Times New Roman"/>
          <w:b/>
          <w:bCs/>
        </w:rPr>
      </w:pPr>
    </w:p>
    <w:p w:rsidR="009E6487" w:rsidRPr="00EE5D89" w:rsidRDefault="00825BE4" w:rsidP="00E714AB">
      <w:pPr>
        <w:widowControl/>
        <w:tabs>
          <w:tab w:val="left" w:pos="9360"/>
        </w:tabs>
        <w:spacing w:line="20" w:lineRule="atLeast"/>
        <w:rPr>
          <w:rFonts w:ascii="Times New Roman" w:eastAsia="Times New Roman" w:hAnsi="Times New Roman" w:cs="Times New Roman"/>
        </w:rPr>
      </w:pPr>
      <w:r w:rsidRPr="00EE5D89">
        <w:rPr>
          <w:rFonts w:ascii="Times New Roman" w:eastAsia="Times New Roman" w:hAnsi="Times New Roman" w:cs="Times New Roman"/>
          <w:noProof/>
        </w:rPr>
        <mc:AlternateContent>
          <mc:Choice Requires="wpg">
            <w:drawing>
              <wp:inline distT="0" distB="0" distL="0" distR="0" wp14:anchorId="0F4C3F0F" wp14:editId="7B1BE342">
                <wp:extent cx="5988685" cy="7620"/>
                <wp:effectExtent l="9525" t="9525" r="2540" b="190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11" name="Group 9"/>
                        <wpg:cNvGrpSpPr>
                          <a:grpSpLocks/>
                        </wpg:cNvGrpSpPr>
                        <wpg:grpSpPr bwMode="auto">
                          <a:xfrm>
                            <a:off x="6" y="6"/>
                            <a:ext cx="9419" cy="2"/>
                            <a:chOff x="6" y="6"/>
                            <a:chExt cx="9419" cy="2"/>
                          </a:xfrm>
                        </wpg:grpSpPr>
                        <wps:wsp>
                          <wps:cNvPr id="12" name="Freeform 10"/>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">
                <v:group id="Group 9" o:spid="_x0000_s1027" style="position:absolute;left:6;top:6;width:9419;height:2" coordorigin="6,6" coordsize="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28" style="position:absolute;left:6;top:6;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LwCsEA&#10;AADbAAAADwAAAGRycy9kb3ducmV2LnhtbERPS4vCMBC+C/sfwix403QLq6VrWmRxwUMRfFz2NjRj&#10;W2wmpYm2/nsjCN7m43vOKh9NK27Uu8aygq95BIK4tLrhSsHp+DdLQDiPrLG1TAru5CDPPiYrTLUd&#10;eE+3g69ECGGXooLa+y6V0pU1GXRz2xEH7mx7gz7AvpK6xyGEm1bGUbSQBhsODTV29FtTeTlcjYLN&#10;kqvthZLjshh0c98VxX/8nSg1/RzXPyA8jf4tfrm3OsyP4flLOE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i8ArBAAAA2wAAAA8AAAAAAAAAAAAAAAAAmAIAAGRycy9kb3du&#10;cmV2LnhtbFBLBQYAAAAABAAEAPUAAACGAwAAAAA=&#10;" path="m,l9419,e" filled="f" strokeweight=".58pt">
                    <v:path arrowok="t" o:connecttype="custom" o:connectlocs="0,0;9419,0" o:connectangles="0,0"/>
                  </v:shape>
                </v:group>
                <w10:anchorlock/>
              </v:group>
            </w:pict>
          </mc:Fallback>
        </mc:AlternateContent>
      </w:r>
    </w:p>
    <w:p w:rsidR="009E6487" w:rsidRPr="00EE5D89" w:rsidRDefault="009E6487" w:rsidP="00E714AB">
      <w:pPr>
        <w:widowControl/>
        <w:tabs>
          <w:tab w:val="left" w:pos="9360"/>
        </w:tabs>
        <w:spacing w:before="8"/>
        <w:rPr>
          <w:rFonts w:ascii="Times New Roman" w:eastAsia="Times New Roman" w:hAnsi="Times New Roman" w:cs="Times New Roman"/>
          <w:b/>
          <w:bCs/>
        </w:rPr>
      </w:pPr>
    </w:p>
    <w:p w:rsidR="009E6487" w:rsidRPr="00EE5D89" w:rsidRDefault="007F3798" w:rsidP="00E714AB">
      <w:pPr>
        <w:widowControl/>
        <w:tabs>
          <w:tab w:val="left" w:pos="9360"/>
        </w:tabs>
        <w:spacing w:before="72"/>
        <w:rPr>
          <w:rFonts w:ascii="Times New Roman" w:eastAsia="Times New Roman" w:hAnsi="Times New Roman" w:cs="Times New Roman"/>
        </w:rPr>
      </w:pPr>
      <w:r w:rsidRPr="00EE5D89">
        <w:rPr>
          <w:rFonts w:ascii="Times New Roman" w:hAnsi="Times New Roman" w:cs="Times New Roman"/>
          <w:b/>
        </w:rPr>
        <w:t xml:space="preserve">SUMMARY: </w:t>
      </w:r>
      <w:r w:rsidRPr="00EE5D89">
        <w:rPr>
          <w:rFonts w:ascii="Times New Roman" w:hAnsi="Times New Roman" w:cs="Times New Roman"/>
        </w:rPr>
        <w:t xml:space="preserve">This Chapter governs the procedures for the removal of the obligation of a Price Cap ILEC to provide </w:t>
      </w:r>
      <w:r w:rsidR="009F15DB" w:rsidRPr="00EE5D89">
        <w:rPr>
          <w:rFonts w:ascii="Times New Roman" w:hAnsi="Times New Roman" w:cs="Times New Roman"/>
        </w:rPr>
        <w:t>P</w:t>
      </w:r>
      <w:r w:rsidRPr="00EE5D89">
        <w:rPr>
          <w:rFonts w:ascii="Times New Roman" w:hAnsi="Times New Roman" w:cs="Times New Roman"/>
        </w:rPr>
        <w:t xml:space="preserve">rovider of </w:t>
      </w:r>
      <w:r w:rsidR="009F15DB" w:rsidRPr="00EE5D89">
        <w:rPr>
          <w:rFonts w:ascii="Times New Roman" w:hAnsi="Times New Roman" w:cs="Times New Roman"/>
        </w:rPr>
        <w:t>L</w:t>
      </w:r>
      <w:r w:rsidRPr="00EE5D89">
        <w:rPr>
          <w:rFonts w:ascii="Times New Roman" w:hAnsi="Times New Roman" w:cs="Times New Roman"/>
        </w:rPr>
        <w:t xml:space="preserve">ast </w:t>
      </w:r>
      <w:r w:rsidR="009F15DB" w:rsidRPr="00EE5D89">
        <w:rPr>
          <w:rFonts w:ascii="Times New Roman" w:hAnsi="Times New Roman" w:cs="Times New Roman"/>
        </w:rPr>
        <w:t>R</w:t>
      </w:r>
      <w:r w:rsidRPr="00EE5D89">
        <w:rPr>
          <w:rFonts w:ascii="Times New Roman" w:hAnsi="Times New Roman" w:cs="Times New Roman"/>
        </w:rPr>
        <w:t>esort (POLR) service in municipalities within the State.</w:t>
      </w:r>
    </w:p>
    <w:p w:rsidR="009E6487" w:rsidRPr="00EE5D89" w:rsidRDefault="009E6487" w:rsidP="00E714AB">
      <w:pPr>
        <w:widowControl/>
        <w:tabs>
          <w:tab w:val="left" w:pos="9360"/>
        </w:tabs>
        <w:spacing w:before="2"/>
        <w:rPr>
          <w:rFonts w:ascii="Times New Roman" w:eastAsia="Times New Roman" w:hAnsi="Times New Roman" w:cs="Times New Roman"/>
        </w:rPr>
      </w:pPr>
    </w:p>
    <w:p w:rsidR="009E6487" w:rsidRPr="00EE5D89" w:rsidRDefault="00825BE4" w:rsidP="00E714AB">
      <w:pPr>
        <w:widowControl/>
        <w:tabs>
          <w:tab w:val="left" w:pos="9360"/>
        </w:tabs>
        <w:spacing w:line="20" w:lineRule="atLeast"/>
        <w:rPr>
          <w:rFonts w:ascii="Times New Roman" w:eastAsia="Times New Roman" w:hAnsi="Times New Roman" w:cs="Times New Roman"/>
        </w:rPr>
      </w:pPr>
      <w:r w:rsidRPr="00EE5D89">
        <w:rPr>
          <w:rFonts w:ascii="Times New Roman" w:eastAsia="Times New Roman" w:hAnsi="Times New Roman" w:cs="Times New Roman"/>
          <w:noProof/>
        </w:rPr>
        <mc:AlternateContent>
          <mc:Choice Requires="wpg">
            <w:drawing>
              <wp:inline distT="0" distB="0" distL="0" distR="0" wp14:anchorId="77EA5FBF" wp14:editId="75681D7E">
                <wp:extent cx="5988685" cy="7620"/>
                <wp:effectExtent l="9525" t="9525" r="2540" b="190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8" name="Group 6"/>
                        <wpg:cNvGrpSpPr>
                          <a:grpSpLocks/>
                        </wpg:cNvGrpSpPr>
                        <wpg:grpSpPr bwMode="auto">
                          <a:xfrm>
                            <a:off x="6" y="6"/>
                            <a:ext cx="9419" cy="2"/>
                            <a:chOff x="6" y="6"/>
                            <a:chExt cx="9419" cy="2"/>
                          </a:xfrm>
                        </wpg:grpSpPr>
                        <wps:wsp>
                          <wps:cNvPr id="9" name="Freeform 7"/>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">
                <v:group id="Group 6" o:spid="_x0000_s1027" style="position:absolute;left:6;top:6;width:9419;height:2" coordorigin="6,6" coordsize="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7" o:spid="_x0000_s1028" style="position:absolute;left:6;top:6;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mAncMA&#10;AADaAAAADwAAAGRycy9kb3ducmV2LnhtbESPQWvCQBSE74L/YXmCN91UqElTVymlhRyCYNJLb4/s&#10;axLMvg3ZrYn/3hUEj8PMfMPsDpPpxIUG11pW8LKOQBBXVrdcK/gpv1cJCOeRNXaWScGVHBz289kO&#10;U21HPtGl8LUIEHYpKmi871MpXdWQQbe2PXHw/uxg0Ac51FIPOAa46eQmirbSYMthocGePhuqzsW/&#10;UfAVc52dKSnjfNTt9Zjnv5vXRKnlYvp4B+Fp8s/wo51pBW9wvxJugN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mAncMAAADaAAAADwAAAAAAAAAAAAAAAACYAgAAZHJzL2Rv&#10;d25yZXYueG1sUEsFBgAAAAAEAAQA9QAAAIgDAAAAAA==&#10;" path="m,l9419,e" filled="f" strokeweight=".58pt">
                    <v:path arrowok="t" o:connecttype="custom" o:connectlocs="0,0;9419,0" o:connectangles="0,0"/>
                  </v:shape>
                </v:group>
                <w10:anchorlock/>
              </v:group>
            </w:pict>
          </mc:Fallback>
        </mc:AlternateContent>
      </w:r>
    </w:p>
    <w:p w:rsidR="009E6487" w:rsidRPr="00EE5D89" w:rsidRDefault="009E6487" w:rsidP="00E714AB">
      <w:pPr>
        <w:widowControl/>
        <w:tabs>
          <w:tab w:val="left" w:pos="9360"/>
        </w:tabs>
        <w:rPr>
          <w:rFonts w:ascii="Times New Roman" w:eastAsia="Times New Roman" w:hAnsi="Times New Roman" w:cs="Times New Roman"/>
        </w:rPr>
      </w:pPr>
    </w:p>
    <w:p w:rsidR="009E6487" w:rsidRPr="00EE5D89" w:rsidRDefault="009E6487" w:rsidP="00E714AB">
      <w:pPr>
        <w:widowControl/>
        <w:tabs>
          <w:tab w:val="left" w:pos="9360"/>
        </w:tabs>
        <w:rPr>
          <w:rFonts w:ascii="Times New Roman" w:eastAsia="Times New Roman" w:hAnsi="Times New Roman" w:cs="Times New Roman"/>
        </w:rPr>
      </w:pPr>
    </w:p>
    <w:p w:rsidR="009E6487" w:rsidRPr="00EE5D89" w:rsidRDefault="007F3798" w:rsidP="00E714AB">
      <w:pPr>
        <w:widowControl/>
        <w:tabs>
          <w:tab w:val="left" w:pos="9360"/>
        </w:tabs>
        <w:spacing w:before="72"/>
        <w:jc w:val="center"/>
        <w:rPr>
          <w:rFonts w:ascii="Times New Roman" w:eastAsia="Times New Roman" w:hAnsi="Times New Roman" w:cs="Times New Roman"/>
        </w:rPr>
      </w:pPr>
      <w:r w:rsidRPr="00EE5D89">
        <w:rPr>
          <w:rFonts w:ascii="Times New Roman" w:hAnsi="Times New Roman" w:cs="Times New Roman"/>
          <w:b/>
        </w:rPr>
        <w:t>TABLE OF CONTENTS</w:t>
      </w:r>
    </w:p>
    <w:p w:rsidR="009E6487" w:rsidRPr="00EE5D89" w:rsidRDefault="009E6487" w:rsidP="00E714AB">
      <w:pPr>
        <w:widowControl/>
        <w:tabs>
          <w:tab w:val="left" w:pos="9360"/>
        </w:tabs>
        <w:rPr>
          <w:rFonts w:ascii="Times New Roman" w:eastAsia="Times New Roman" w:hAnsi="Times New Roman" w:cs="Times New Roman"/>
          <w:b/>
          <w:bCs/>
        </w:rPr>
      </w:pPr>
    </w:p>
    <w:p w:rsidR="009E6487" w:rsidRPr="00EE5D89" w:rsidRDefault="009E6487" w:rsidP="00E714AB">
      <w:pPr>
        <w:widowControl/>
        <w:tabs>
          <w:tab w:val="left" w:pos="9360"/>
        </w:tabs>
        <w:spacing w:before="11"/>
        <w:rPr>
          <w:rFonts w:ascii="Times New Roman" w:eastAsia="Times New Roman" w:hAnsi="Times New Roman" w:cs="Times New Roman"/>
          <w:b/>
          <w:bCs/>
        </w:rPr>
      </w:pPr>
    </w:p>
    <w:p w:rsidR="009E6487" w:rsidRPr="00EE5D89" w:rsidRDefault="007F3798" w:rsidP="00E714AB">
      <w:pPr>
        <w:widowControl/>
        <w:tabs>
          <w:tab w:val="left" w:pos="860"/>
          <w:tab w:val="left" w:pos="9360"/>
        </w:tabs>
        <w:rPr>
          <w:rFonts w:ascii="Times New Roman" w:eastAsia="Times New Roman" w:hAnsi="Times New Roman" w:cs="Times New Roman"/>
          <w:b/>
          <w:bCs/>
        </w:rPr>
      </w:pPr>
      <w:r w:rsidRPr="00EE5D89">
        <w:rPr>
          <w:rFonts w:ascii="Times New Roman" w:eastAsia="Times New Roman" w:hAnsi="Times New Roman" w:cs="Times New Roman"/>
          <w:b/>
          <w:bCs/>
        </w:rPr>
        <w:t>§ 1</w:t>
      </w:r>
      <w:r w:rsidRPr="00EE5D89">
        <w:rPr>
          <w:rFonts w:ascii="Times New Roman" w:eastAsia="Times New Roman" w:hAnsi="Times New Roman" w:cs="Times New Roman"/>
          <w:b/>
          <w:bCs/>
        </w:rPr>
        <w:tab/>
        <w:t>PURPOSE AND APPLICABILITY</w:t>
      </w:r>
    </w:p>
    <w:p w:rsidR="00D46C71" w:rsidRPr="00EE5D89" w:rsidRDefault="00D46C71" w:rsidP="00E714AB">
      <w:pPr>
        <w:widowControl/>
        <w:tabs>
          <w:tab w:val="left" w:pos="860"/>
          <w:tab w:val="left" w:pos="9360"/>
        </w:tabs>
        <w:rPr>
          <w:rFonts w:ascii="Times New Roman" w:eastAsia="Times New Roman" w:hAnsi="Times New Roman" w:cs="Times New Roman"/>
          <w:b/>
          <w:bCs/>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A.</w:t>
      </w:r>
      <w:r w:rsidRPr="00EE5D89">
        <w:rPr>
          <w:rFonts w:ascii="Times New Roman" w:eastAsia="Times New Roman" w:hAnsi="Times New Roman" w:cs="Times New Roman"/>
        </w:rPr>
        <w:tab/>
        <w:t xml:space="preserve">Purpose </w:t>
      </w:r>
      <w:r w:rsidRPr="00EE5D89">
        <w:rPr>
          <w:rFonts w:ascii="Times New Roman" w:eastAsia="Times New Roman" w:hAnsi="Times New Roman" w:cs="Times New Roman"/>
        </w:rPr>
        <w:tab/>
        <w:t xml:space="preserve"> </w:t>
      </w:r>
      <w:r w:rsidR="00E714AB" w:rsidRPr="00EE5D89">
        <w:rPr>
          <w:rFonts w:ascii="Times New Roman" w:eastAsia="Times New Roman" w:hAnsi="Times New Roman" w:cs="Times New Roman"/>
        </w:rPr>
        <w:t>3</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B.</w:t>
      </w:r>
      <w:r w:rsidRPr="00EE5D89">
        <w:rPr>
          <w:rFonts w:ascii="Times New Roman" w:eastAsia="Times New Roman" w:hAnsi="Times New Roman" w:cs="Times New Roman"/>
        </w:rPr>
        <w:tab/>
        <w:t xml:space="preserve">Applicability </w:t>
      </w:r>
      <w:r w:rsidRPr="00EE5D89">
        <w:rPr>
          <w:rFonts w:ascii="Times New Roman" w:eastAsia="Times New Roman" w:hAnsi="Times New Roman" w:cs="Times New Roman"/>
        </w:rPr>
        <w:tab/>
        <w:t xml:space="preserve"> </w:t>
      </w:r>
      <w:r w:rsidR="00E714AB" w:rsidRPr="00EE5D89">
        <w:rPr>
          <w:rFonts w:ascii="Times New Roman" w:eastAsia="Times New Roman" w:hAnsi="Times New Roman" w:cs="Times New Roman"/>
        </w:rPr>
        <w:t>3</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b/>
        </w:rPr>
        <w:t>§ 2</w:t>
      </w:r>
      <w:r w:rsidRPr="00EE5D89">
        <w:rPr>
          <w:rFonts w:ascii="Times New Roman" w:eastAsia="Times New Roman" w:hAnsi="Times New Roman" w:cs="Times New Roman"/>
          <w:b/>
        </w:rPr>
        <w:tab/>
        <w:t xml:space="preserve">DEFINITIONS </w:t>
      </w:r>
      <w:r w:rsidRPr="00EE5D89">
        <w:rPr>
          <w:rFonts w:ascii="Times New Roman" w:eastAsia="Times New Roman" w:hAnsi="Times New Roman" w:cs="Times New Roman"/>
        </w:rPr>
        <w:tab/>
        <w:t xml:space="preserve"> </w:t>
      </w:r>
      <w:r w:rsidR="00E714AB" w:rsidRPr="00EE5D89">
        <w:rPr>
          <w:rFonts w:ascii="Times New Roman" w:eastAsia="Times New Roman" w:hAnsi="Times New Roman" w:cs="Times New Roman"/>
        </w:rPr>
        <w:t>3</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b/>
        </w:rPr>
      </w:pPr>
      <w:r w:rsidRPr="00EE5D89">
        <w:rPr>
          <w:rFonts w:ascii="Times New Roman" w:eastAsia="Times New Roman" w:hAnsi="Times New Roman" w:cs="Times New Roman"/>
          <w:b/>
        </w:rPr>
        <w:t>§ 3</w:t>
      </w:r>
      <w:r w:rsidRPr="00EE5D89">
        <w:rPr>
          <w:rFonts w:ascii="Times New Roman" w:eastAsia="Times New Roman" w:hAnsi="Times New Roman" w:cs="Times New Roman"/>
          <w:b/>
        </w:rPr>
        <w:tab/>
        <w:t xml:space="preserve">REMOVAL OF POLR SERVICE OBLIGATION IN </w:t>
      </w: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b/>
        </w:rPr>
        <w:tab/>
        <w:t>DESIGNATED MUNICIPALITIES</w:t>
      </w:r>
      <w:r w:rsidR="00E714AB" w:rsidRPr="00EE5D89">
        <w:rPr>
          <w:rFonts w:ascii="Times New Roman" w:eastAsia="Times New Roman" w:hAnsi="Times New Roman" w:cs="Times New Roman"/>
          <w:b/>
        </w:rPr>
        <w:t xml:space="preserve">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4</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A.</w:t>
      </w:r>
      <w:r w:rsidRPr="00EE5D89">
        <w:rPr>
          <w:rFonts w:ascii="Times New Roman" w:eastAsia="Times New Roman" w:hAnsi="Times New Roman" w:cs="Times New Roman"/>
        </w:rPr>
        <w:tab/>
        <w:t xml:space="preserve">Procedure for Removal of POLR Service Obligation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4</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B.</w:t>
      </w:r>
      <w:r w:rsidRPr="00EE5D89">
        <w:rPr>
          <w:rFonts w:ascii="Times New Roman" w:eastAsia="Times New Roman" w:hAnsi="Times New Roman" w:cs="Times New Roman"/>
        </w:rPr>
        <w:tab/>
        <w:t xml:space="preserve">Notice and Public Meeting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4</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b/>
        </w:rPr>
      </w:pPr>
      <w:r w:rsidRPr="00EE5D89">
        <w:rPr>
          <w:rFonts w:ascii="Times New Roman" w:eastAsia="Times New Roman" w:hAnsi="Times New Roman" w:cs="Times New Roman"/>
          <w:b/>
        </w:rPr>
        <w:t xml:space="preserve">§ 4 </w:t>
      </w:r>
      <w:r w:rsidRPr="00EE5D89">
        <w:rPr>
          <w:rFonts w:ascii="Times New Roman" w:eastAsia="Times New Roman" w:hAnsi="Times New Roman" w:cs="Times New Roman"/>
          <w:b/>
        </w:rPr>
        <w:tab/>
        <w:t xml:space="preserve">REMOVAL OF POLR SERVICE OBLIGATION IN </w:t>
      </w: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b/>
        </w:rPr>
        <w:tab/>
        <w:t xml:space="preserve">NON-DESIGNATED MUNICIPALITIES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5</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A.</w:t>
      </w:r>
      <w:r w:rsidRPr="00EE5D89">
        <w:rPr>
          <w:rFonts w:ascii="Times New Roman" w:eastAsia="Times New Roman" w:hAnsi="Times New Roman" w:cs="Times New Roman"/>
        </w:rPr>
        <w:tab/>
        <w:t xml:space="preserve">Required Findings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5</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B.</w:t>
      </w:r>
      <w:r w:rsidRPr="00EE5D89">
        <w:rPr>
          <w:rFonts w:ascii="Times New Roman" w:eastAsia="Times New Roman" w:hAnsi="Times New Roman" w:cs="Times New Roman"/>
        </w:rPr>
        <w:tab/>
        <w:t xml:space="preserve">Filing Requirements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5</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C.</w:t>
      </w:r>
      <w:r w:rsidRPr="00EE5D89">
        <w:rPr>
          <w:rFonts w:ascii="Times New Roman" w:eastAsia="Times New Roman" w:hAnsi="Times New Roman" w:cs="Times New Roman"/>
        </w:rPr>
        <w:tab/>
      </w:r>
      <w:r w:rsidR="002E0017" w:rsidRPr="00EE5D89">
        <w:rPr>
          <w:rFonts w:ascii="Times New Roman" w:eastAsia="Times New Roman" w:hAnsi="Times New Roman" w:cs="Times New Roman"/>
        </w:rPr>
        <w:t>Notice of Intent</w:t>
      </w:r>
      <w:r w:rsidRPr="00EE5D89">
        <w:rPr>
          <w:rFonts w:ascii="Times New Roman" w:eastAsia="Times New Roman" w:hAnsi="Times New Roman" w:cs="Times New Roman"/>
        </w:rPr>
        <w:t xml:space="preserve">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6</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D.</w:t>
      </w:r>
      <w:r w:rsidRPr="00EE5D89">
        <w:rPr>
          <w:rFonts w:ascii="Times New Roman" w:eastAsia="Times New Roman" w:hAnsi="Times New Roman" w:cs="Times New Roman"/>
        </w:rPr>
        <w:tab/>
        <w:t xml:space="preserve">Notice </w:t>
      </w:r>
      <w:r w:rsidR="002E0017" w:rsidRPr="00EE5D89">
        <w:rPr>
          <w:rFonts w:ascii="Times New Roman" w:eastAsia="Times New Roman" w:hAnsi="Times New Roman" w:cs="Times New Roman"/>
        </w:rPr>
        <w:t>of Public Hearing</w:t>
      </w:r>
      <w:r w:rsidRPr="00EE5D89">
        <w:rPr>
          <w:rFonts w:ascii="Times New Roman" w:eastAsia="Times New Roman" w:hAnsi="Times New Roman" w:cs="Times New Roman"/>
        </w:rPr>
        <w:t xml:space="preserve">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6</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E.</w:t>
      </w:r>
      <w:r w:rsidRPr="00EE5D89">
        <w:rPr>
          <w:rFonts w:ascii="Times New Roman" w:eastAsia="Times New Roman" w:hAnsi="Times New Roman" w:cs="Times New Roman"/>
        </w:rPr>
        <w:tab/>
      </w:r>
      <w:r w:rsidR="002E0017" w:rsidRPr="00EE5D89">
        <w:rPr>
          <w:rFonts w:ascii="Times New Roman" w:eastAsia="Times New Roman" w:hAnsi="Times New Roman" w:cs="Times New Roman"/>
        </w:rPr>
        <w:t>Petition for Relief</w:t>
      </w:r>
      <w:r w:rsidRPr="00EE5D89">
        <w:rPr>
          <w:rFonts w:ascii="Times New Roman" w:eastAsia="Times New Roman" w:hAnsi="Times New Roman" w:cs="Times New Roman"/>
        </w:rPr>
        <w:t xml:space="preserve">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7</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F.</w:t>
      </w:r>
      <w:r w:rsidRPr="00EE5D89">
        <w:rPr>
          <w:rFonts w:ascii="Times New Roman" w:eastAsia="Times New Roman" w:hAnsi="Times New Roman" w:cs="Times New Roman"/>
        </w:rPr>
        <w:tab/>
      </w:r>
      <w:r w:rsidR="002E0017" w:rsidRPr="00EE5D89">
        <w:rPr>
          <w:rFonts w:ascii="Times New Roman" w:eastAsia="Times New Roman" w:hAnsi="Times New Roman" w:cs="Times New Roman"/>
        </w:rPr>
        <w:t>Public Hearing</w:t>
      </w:r>
      <w:r w:rsidRPr="00EE5D89">
        <w:rPr>
          <w:rFonts w:ascii="Times New Roman" w:eastAsia="Times New Roman" w:hAnsi="Times New Roman" w:cs="Times New Roman"/>
        </w:rPr>
        <w:t xml:space="preserve">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7</w:t>
      </w:r>
    </w:p>
    <w:p w:rsidR="002E0017" w:rsidRPr="00EE5D89" w:rsidRDefault="002E0017"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p>
    <w:p w:rsidR="002E0017" w:rsidRPr="00EE5D89" w:rsidRDefault="002E0017"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G.</w:t>
      </w:r>
      <w:r w:rsidRPr="00EE5D89">
        <w:rPr>
          <w:rFonts w:ascii="Times New Roman" w:eastAsia="Times New Roman" w:hAnsi="Times New Roman" w:cs="Times New Roman"/>
        </w:rPr>
        <w:tab/>
        <w:t xml:space="preserve">Objections to the Petition </w:t>
      </w:r>
      <w:r w:rsidRPr="00EE5D89">
        <w:rPr>
          <w:rFonts w:ascii="Times New Roman" w:eastAsia="Times New Roman" w:hAnsi="Times New Roman" w:cs="Times New Roman"/>
        </w:rPr>
        <w:tab/>
        <w:t xml:space="preserve"> 7</w:t>
      </w:r>
    </w:p>
    <w:p w:rsidR="002E0017" w:rsidRPr="00EE5D89" w:rsidRDefault="002E0017"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p>
    <w:p w:rsidR="002E0017" w:rsidRPr="00EE5D89" w:rsidRDefault="002E0017"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H.</w:t>
      </w:r>
      <w:r w:rsidRPr="00EE5D89">
        <w:rPr>
          <w:rFonts w:ascii="Times New Roman" w:eastAsia="Times New Roman" w:hAnsi="Times New Roman" w:cs="Times New Roman"/>
        </w:rPr>
        <w:tab/>
        <w:t xml:space="preserve">Adjudicatory Proceeding </w:t>
      </w:r>
      <w:r w:rsidRPr="00EE5D89">
        <w:rPr>
          <w:rFonts w:ascii="Times New Roman" w:eastAsia="Times New Roman" w:hAnsi="Times New Roman" w:cs="Times New Roman"/>
        </w:rPr>
        <w:tab/>
        <w:t xml:space="preserve"> 8</w:t>
      </w:r>
    </w:p>
    <w:p w:rsidR="002E0017" w:rsidRPr="00EE5D89" w:rsidRDefault="002E0017"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p>
    <w:p w:rsidR="002E0017" w:rsidRPr="00EE5D89" w:rsidRDefault="002E0017"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I.</w:t>
      </w:r>
      <w:r w:rsidRPr="00EE5D89">
        <w:rPr>
          <w:rFonts w:ascii="Times New Roman" w:eastAsia="Times New Roman" w:hAnsi="Times New Roman" w:cs="Times New Roman"/>
        </w:rPr>
        <w:tab/>
        <w:t xml:space="preserve">Timing of Commission Action </w:t>
      </w:r>
      <w:r w:rsidRPr="00EE5D89">
        <w:rPr>
          <w:rFonts w:ascii="Times New Roman" w:eastAsia="Times New Roman" w:hAnsi="Times New Roman" w:cs="Times New Roman"/>
        </w:rPr>
        <w:tab/>
        <w:t xml:space="preserve"> 9</w:t>
      </w:r>
    </w:p>
    <w:p w:rsidR="002E0017" w:rsidRPr="00EE5D89" w:rsidRDefault="002E0017"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p>
    <w:p w:rsidR="002E0017" w:rsidRPr="00EE5D89" w:rsidRDefault="002E0017"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J.</w:t>
      </w:r>
      <w:r w:rsidRPr="00EE5D89">
        <w:rPr>
          <w:rFonts w:ascii="Times New Roman" w:eastAsia="Times New Roman" w:hAnsi="Times New Roman" w:cs="Times New Roman"/>
        </w:rPr>
        <w:tab/>
        <w:t xml:space="preserve">Confidentiality </w:t>
      </w:r>
      <w:r w:rsidRPr="00EE5D89">
        <w:rPr>
          <w:rFonts w:ascii="Times New Roman" w:eastAsia="Times New Roman" w:hAnsi="Times New Roman" w:cs="Times New Roman"/>
        </w:rPr>
        <w:tab/>
        <w:t xml:space="preserve"> 9</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b/>
        </w:rPr>
        <w:t>§ 5</w:t>
      </w:r>
      <w:r w:rsidRPr="00EE5D89">
        <w:rPr>
          <w:rFonts w:ascii="Times New Roman" w:eastAsia="Times New Roman" w:hAnsi="Times New Roman" w:cs="Times New Roman"/>
          <w:b/>
        </w:rPr>
        <w:tab/>
        <w:t xml:space="preserve">PROVISION OF SERVICE AFTER REMOVAL OF POLR SERVICE OBLIGATION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9</w:t>
      </w:r>
    </w:p>
    <w:p w:rsidR="00D46C71" w:rsidRPr="00EE5D89" w:rsidRDefault="00D46C71" w:rsidP="004D2220">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b/>
        </w:rPr>
        <w:t xml:space="preserve">§ 6 </w:t>
      </w:r>
      <w:r w:rsidRPr="00EE5D89">
        <w:rPr>
          <w:rFonts w:ascii="Times New Roman" w:eastAsia="Times New Roman" w:hAnsi="Times New Roman" w:cs="Times New Roman"/>
          <w:b/>
        </w:rPr>
        <w:tab/>
        <w:t xml:space="preserve">DISCONTINUANCE, REDUCTION, OR IMPAIRMENT OF SERVICE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9</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b/>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A.</w:t>
      </w:r>
      <w:r w:rsidRPr="00EE5D89">
        <w:rPr>
          <w:rFonts w:ascii="Times New Roman" w:eastAsia="Times New Roman" w:hAnsi="Times New Roman" w:cs="Times New Roman"/>
        </w:rPr>
        <w:tab/>
        <w:t xml:space="preserve">Commission Approval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9</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B.</w:t>
      </w:r>
      <w:r w:rsidRPr="00EE5D89">
        <w:rPr>
          <w:rFonts w:ascii="Times New Roman" w:eastAsia="Times New Roman" w:hAnsi="Times New Roman" w:cs="Times New Roman"/>
        </w:rPr>
        <w:tab/>
        <w:t xml:space="preserve">Form of Request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9</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C.</w:t>
      </w:r>
      <w:r w:rsidRPr="00EE5D89">
        <w:rPr>
          <w:rFonts w:ascii="Times New Roman" w:eastAsia="Times New Roman" w:hAnsi="Times New Roman" w:cs="Times New Roman"/>
        </w:rPr>
        <w:tab/>
        <w:t xml:space="preserve">Required Showing </w:t>
      </w:r>
      <w:r w:rsidRPr="00EE5D89">
        <w:rPr>
          <w:rFonts w:ascii="Times New Roman" w:eastAsia="Times New Roman" w:hAnsi="Times New Roman" w:cs="Times New Roman"/>
        </w:rPr>
        <w:tab/>
        <w:t xml:space="preserve"> </w:t>
      </w:r>
      <w:r w:rsidR="004D2220" w:rsidRPr="00EE5D89">
        <w:rPr>
          <w:rFonts w:ascii="Times New Roman" w:eastAsia="Times New Roman" w:hAnsi="Times New Roman" w:cs="Times New Roman"/>
        </w:rPr>
        <w:t>9</w:t>
      </w:r>
    </w:p>
    <w:p w:rsidR="009F15DB" w:rsidRPr="00EE5D89" w:rsidRDefault="009F15DB"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p>
    <w:p w:rsidR="009F15DB" w:rsidRPr="00EE5D89" w:rsidRDefault="009F15DB"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t>D.</w:t>
      </w:r>
      <w:r w:rsidRPr="00EE5D89">
        <w:rPr>
          <w:rFonts w:ascii="Times New Roman" w:eastAsia="Times New Roman" w:hAnsi="Times New Roman" w:cs="Times New Roman"/>
        </w:rPr>
        <w:tab/>
        <w:t xml:space="preserve">Commission Process </w:t>
      </w:r>
      <w:r w:rsidRPr="00EE5D89">
        <w:rPr>
          <w:rFonts w:ascii="Times New Roman" w:eastAsia="Times New Roman" w:hAnsi="Times New Roman" w:cs="Times New Roman"/>
        </w:rPr>
        <w:tab/>
        <w:t xml:space="preserve"> 10</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r>
      <w:r w:rsidR="009F15DB" w:rsidRPr="00EE5D89">
        <w:rPr>
          <w:rFonts w:ascii="Times New Roman" w:eastAsia="Times New Roman" w:hAnsi="Times New Roman" w:cs="Times New Roman"/>
        </w:rPr>
        <w:t>E</w:t>
      </w:r>
      <w:r w:rsidRPr="00EE5D89">
        <w:rPr>
          <w:rFonts w:ascii="Times New Roman" w:eastAsia="Times New Roman" w:hAnsi="Times New Roman" w:cs="Times New Roman"/>
        </w:rPr>
        <w:t>.</w:t>
      </w:r>
      <w:r w:rsidRPr="00EE5D89">
        <w:rPr>
          <w:rFonts w:ascii="Times New Roman" w:eastAsia="Times New Roman" w:hAnsi="Times New Roman" w:cs="Times New Roman"/>
        </w:rPr>
        <w:tab/>
        <w:t xml:space="preserve">Imposition of Terms, Conditions, or Other Requirements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10</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rPr>
        <w:tab/>
      </w:r>
      <w:r w:rsidR="009F15DB" w:rsidRPr="00EE5D89">
        <w:rPr>
          <w:rFonts w:ascii="Times New Roman" w:eastAsia="Times New Roman" w:hAnsi="Times New Roman" w:cs="Times New Roman"/>
        </w:rPr>
        <w:t>F</w:t>
      </w:r>
      <w:r w:rsidRPr="00EE5D89">
        <w:rPr>
          <w:rFonts w:ascii="Times New Roman" w:eastAsia="Times New Roman" w:hAnsi="Times New Roman" w:cs="Times New Roman"/>
        </w:rPr>
        <w:t>.</w:t>
      </w:r>
      <w:r w:rsidRPr="00EE5D89">
        <w:rPr>
          <w:rFonts w:ascii="Times New Roman" w:eastAsia="Times New Roman" w:hAnsi="Times New Roman" w:cs="Times New Roman"/>
        </w:rPr>
        <w:tab/>
        <w:t xml:space="preserve">Abandonment </w:t>
      </w:r>
      <w:proofErr w:type="gramStart"/>
      <w:r w:rsidRPr="00EE5D89">
        <w:rPr>
          <w:rFonts w:ascii="Times New Roman" w:eastAsia="Times New Roman" w:hAnsi="Times New Roman" w:cs="Times New Roman"/>
        </w:rPr>
        <w:t>Without</w:t>
      </w:r>
      <w:proofErr w:type="gramEnd"/>
      <w:r w:rsidRPr="00EE5D89">
        <w:rPr>
          <w:rFonts w:ascii="Times New Roman" w:eastAsia="Times New Roman" w:hAnsi="Times New Roman" w:cs="Times New Roman"/>
        </w:rPr>
        <w:t xml:space="preserve"> Approval </w:t>
      </w:r>
      <w:r w:rsidRPr="00EE5D89">
        <w:rPr>
          <w:rFonts w:ascii="Times New Roman" w:eastAsia="Times New Roman" w:hAnsi="Times New Roman" w:cs="Times New Roman"/>
        </w:rPr>
        <w:tab/>
        <w:t xml:space="preserve"> </w:t>
      </w:r>
      <w:r w:rsidR="002E0017" w:rsidRPr="00EE5D89">
        <w:rPr>
          <w:rFonts w:ascii="Times New Roman" w:eastAsia="Times New Roman" w:hAnsi="Times New Roman" w:cs="Times New Roman"/>
        </w:rPr>
        <w:t>10</w:t>
      </w:r>
    </w:p>
    <w:p w:rsidR="00D46C71" w:rsidRPr="00EE5D89" w:rsidRDefault="00D46C71" w:rsidP="00E714AB">
      <w:pPr>
        <w:widowControl/>
        <w:tabs>
          <w:tab w:val="left" w:pos="720"/>
          <w:tab w:val="left" w:pos="1440"/>
          <w:tab w:val="left" w:pos="2160"/>
          <w:tab w:val="left" w:pos="9360"/>
        </w:tabs>
        <w:contextualSpacing/>
        <w:rPr>
          <w:rFonts w:ascii="Times New Roman" w:eastAsia="Times New Roman" w:hAnsi="Times New Roman" w:cs="Times New Roman"/>
        </w:rPr>
      </w:pPr>
    </w:p>
    <w:p w:rsidR="00D46C71" w:rsidRPr="00EE5D89" w:rsidRDefault="00D46C71" w:rsidP="00E714AB">
      <w:pPr>
        <w:widowControl/>
        <w:tabs>
          <w:tab w:val="left" w:pos="720"/>
          <w:tab w:val="left" w:pos="1440"/>
          <w:tab w:val="left" w:pos="2160"/>
          <w:tab w:val="right" w:leader="dot" w:pos="9360"/>
        </w:tabs>
        <w:contextualSpacing/>
        <w:rPr>
          <w:rFonts w:ascii="Times New Roman" w:eastAsia="Times New Roman" w:hAnsi="Times New Roman" w:cs="Times New Roman"/>
        </w:rPr>
      </w:pPr>
      <w:r w:rsidRPr="00EE5D89">
        <w:rPr>
          <w:rFonts w:ascii="Times New Roman" w:eastAsia="Times New Roman" w:hAnsi="Times New Roman" w:cs="Times New Roman"/>
          <w:b/>
        </w:rPr>
        <w:t>§ 7</w:t>
      </w:r>
      <w:r w:rsidRPr="00EE5D89">
        <w:rPr>
          <w:rFonts w:ascii="Times New Roman" w:eastAsia="Times New Roman" w:hAnsi="Times New Roman" w:cs="Times New Roman"/>
          <w:b/>
        </w:rPr>
        <w:tab/>
        <w:t>WAIVER OR EXEMPTION</w:t>
      </w:r>
      <w:r w:rsidRPr="00EE5D89">
        <w:rPr>
          <w:rFonts w:ascii="Times New Roman" w:eastAsia="Times New Roman" w:hAnsi="Times New Roman" w:cs="Times New Roman"/>
        </w:rPr>
        <w:t xml:space="preserve"> </w:t>
      </w:r>
      <w:r w:rsidRPr="00EE5D89">
        <w:rPr>
          <w:rFonts w:ascii="Times New Roman" w:eastAsia="Times New Roman" w:hAnsi="Times New Roman" w:cs="Times New Roman"/>
        </w:rPr>
        <w:tab/>
        <w:t xml:space="preserve"> </w:t>
      </w:r>
      <w:r w:rsidR="009A312C" w:rsidRPr="00EE5D89">
        <w:rPr>
          <w:rFonts w:ascii="Times New Roman" w:eastAsia="Times New Roman" w:hAnsi="Times New Roman" w:cs="Times New Roman"/>
        </w:rPr>
        <w:t>11</w:t>
      </w:r>
    </w:p>
    <w:p w:rsidR="00D46C71" w:rsidRPr="00EE5D89" w:rsidRDefault="00D46C71" w:rsidP="00E714AB">
      <w:pPr>
        <w:widowControl/>
        <w:tabs>
          <w:tab w:val="left" w:pos="860"/>
          <w:tab w:val="left" w:pos="9360"/>
        </w:tabs>
        <w:rPr>
          <w:rFonts w:ascii="Times New Roman" w:eastAsia="Times New Roman" w:hAnsi="Times New Roman" w:cs="Times New Roman"/>
        </w:rPr>
      </w:pPr>
    </w:p>
    <w:p w:rsidR="009E6487" w:rsidRPr="00EE5D89" w:rsidRDefault="009E6487" w:rsidP="00E714AB">
      <w:pPr>
        <w:widowControl/>
        <w:tabs>
          <w:tab w:val="left" w:pos="9360"/>
        </w:tabs>
        <w:rPr>
          <w:rFonts w:ascii="Times New Roman" w:hAnsi="Times New Roman" w:cs="Times New Roman"/>
        </w:rPr>
      </w:pPr>
    </w:p>
    <w:p w:rsidR="00D46C71" w:rsidRPr="00EE5D89" w:rsidRDefault="00D46C71" w:rsidP="00E714AB">
      <w:pPr>
        <w:widowControl/>
        <w:tabs>
          <w:tab w:val="left" w:pos="9360"/>
        </w:tabs>
        <w:rPr>
          <w:rFonts w:ascii="Times New Roman" w:hAnsi="Times New Roman" w:cs="Times New Roman"/>
        </w:rPr>
        <w:sectPr w:rsidR="00D46C71" w:rsidRPr="00EE5D89" w:rsidSect="008F290F">
          <w:headerReference w:type="default" r:id="rId8"/>
          <w:type w:val="continuous"/>
          <w:pgSz w:w="12240" w:h="15840"/>
          <w:pgMar w:top="1440" w:right="1440" w:bottom="1440" w:left="1440" w:header="720" w:footer="720" w:gutter="0"/>
          <w:cols w:space="720"/>
          <w:titlePg/>
          <w:docGrid w:linePitch="299"/>
        </w:sectPr>
      </w:pPr>
    </w:p>
    <w:p w:rsidR="00B72004" w:rsidRDefault="00B72004" w:rsidP="00F63C4D">
      <w:pPr>
        <w:pStyle w:val="Heading1"/>
        <w:widowControl/>
        <w:spacing w:before="202"/>
        <w:ind w:left="0" w:firstLine="0"/>
        <w:rPr>
          <w:rFonts w:cs="Times New Roman"/>
          <w:sz w:val="22"/>
          <w:szCs w:val="22"/>
        </w:rPr>
      </w:pPr>
    </w:p>
    <w:p w:rsidR="00B72004" w:rsidRDefault="00B72004" w:rsidP="00F63C4D">
      <w:pPr>
        <w:pStyle w:val="Heading1"/>
        <w:widowControl/>
        <w:spacing w:before="202"/>
        <w:ind w:left="0" w:firstLine="0"/>
        <w:rPr>
          <w:rFonts w:cs="Times New Roman"/>
          <w:sz w:val="22"/>
          <w:szCs w:val="22"/>
        </w:rPr>
      </w:pPr>
    </w:p>
    <w:p w:rsidR="009E6487" w:rsidRPr="00EE5D89" w:rsidRDefault="007F3798" w:rsidP="00F63C4D">
      <w:pPr>
        <w:pStyle w:val="Heading1"/>
        <w:widowControl/>
        <w:spacing w:before="202"/>
        <w:ind w:left="0" w:firstLine="0"/>
        <w:rPr>
          <w:rFonts w:cs="Times New Roman"/>
          <w:b w:val="0"/>
          <w:bCs w:val="0"/>
          <w:sz w:val="22"/>
          <w:szCs w:val="22"/>
        </w:rPr>
      </w:pPr>
      <w:r w:rsidRPr="00EE5D89">
        <w:rPr>
          <w:rFonts w:cs="Times New Roman"/>
          <w:sz w:val="22"/>
          <w:szCs w:val="22"/>
        </w:rPr>
        <w:t>§ 1</w:t>
      </w:r>
      <w:r w:rsidRPr="00EE5D89">
        <w:rPr>
          <w:rFonts w:cs="Times New Roman"/>
          <w:sz w:val="22"/>
          <w:szCs w:val="22"/>
        </w:rPr>
        <w:tab/>
        <w:t>PURPOSE AND APPLICABILITY</w:t>
      </w:r>
    </w:p>
    <w:p w:rsidR="009E6487" w:rsidRPr="00EE5D89" w:rsidRDefault="009E6487" w:rsidP="00F63C4D">
      <w:pPr>
        <w:widowControl/>
        <w:spacing w:before="7"/>
        <w:ind w:left="1440" w:hanging="720"/>
        <w:rPr>
          <w:rFonts w:ascii="Times New Roman" w:eastAsia="Times New Roman" w:hAnsi="Times New Roman" w:cs="Times New Roman"/>
          <w:b/>
          <w:bCs/>
        </w:rPr>
      </w:pPr>
    </w:p>
    <w:p w:rsidR="009E6487" w:rsidRPr="00EE5D89" w:rsidRDefault="007F3798" w:rsidP="00F63C4D">
      <w:pPr>
        <w:pStyle w:val="BodyText"/>
        <w:widowControl/>
        <w:numPr>
          <w:ilvl w:val="0"/>
          <w:numId w:val="6"/>
        </w:numPr>
        <w:ind w:left="1440"/>
        <w:rPr>
          <w:rFonts w:cs="Times New Roman"/>
          <w:sz w:val="22"/>
          <w:szCs w:val="22"/>
        </w:rPr>
      </w:pPr>
      <w:r w:rsidRPr="00EE5D89">
        <w:rPr>
          <w:rFonts w:cs="Times New Roman"/>
          <w:b/>
          <w:sz w:val="22"/>
          <w:szCs w:val="22"/>
        </w:rPr>
        <w:t>Purpose</w:t>
      </w:r>
      <w:r w:rsidRPr="00EE5D89">
        <w:rPr>
          <w:rFonts w:cs="Times New Roman"/>
          <w:sz w:val="22"/>
          <w:szCs w:val="22"/>
        </w:rPr>
        <w:t>.</w:t>
      </w:r>
      <w:r w:rsidR="00EE5D89" w:rsidRPr="00EE5D89">
        <w:rPr>
          <w:rFonts w:cs="Times New Roman"/>
          <w:sz w:val="22"/>
          <w:szCs w:val="22"/>
        </w:rPr>
        <w:t xml:space="preserve"> </w:t>
      </w:r>
      <w:r w:rsidRPr="00EE5D89">
        <w:rPr>
          <w:rFonts w:cs="Times New Roman"/>
          <w:sz w:val="22"/>
          <w:szCs w:val="22"/>
        </w:rPr>
        <w:t>The purpose of this Chapter is to establish the requirements that must be met and the procedures that must be followed before and after a Price Cap ILEC is relieved of the obligation to provide</w:t>
      </w:r>
      <w:r w:rsidR="00944B91" w:rsidRPr="00EE5D89">
        <w:rPr>
          <w:rFonts w:cs="Times New Roman"/>
          <w:sz w:val="22"/>
          <w:szCs w:val="22"/>
        </w:rPr>
        <w:t xml:space="preserve"> P</w:t>
      </w:r>
      <w:r w:rsidRPr="00EE5D89">
        <w:rPr>
          <w:rFonts w:cs="Times New Roman"/>
          <w:sz w:val="22"/>
          <w:szCs w:val="22"/>
        </w:rPr>
        <w:t xml:space="preserve">rovider of </w:t>
      </w:r>
      <w:r w:rsidR="00944B91" w:rsidRPr="00EE5D89">
        <w:rPr>
          <w:rFonts w:cs="Times New Roman"/>
          <w:sz w:val="22"/>
          <w:szCs w:val="22"/>
        </w:rPr>
        <w:t>L</w:t>
      </w:r>
      <w:r w:rsidRPr="00EE5D89">
        <w:rPr>
          <w:rFonts w:cs="Times New Roman"/>
          <w:sz w:val="22"/>
          <w:szCs w:val="22"/>
        </w:rPr>
        <w:t xml:space="preserve">ast </w:t>
      </w:r>
      <w:r w:rsidR="00944B91" w:rsidRPr="00EE5D89">
        <w:rPr>
          <w:rFonts w:cs="Times New Roman"/>
          <w:sz w:val="22"/>
          <w:szCs w:val="22"/>
        </w:rPr>
        <w:t>R</w:t>
      </w:r>
      <w:r w:rsidRPr="00EE5D89">
        <w:rPr>
          <w:rFonts w:cs="Times New Roman"/>
          <w:sz w:val="22"/>
          <w:szCs w:val="22"/>
        </w:rPr>
        <w:t>esort service.</w:t>
      </w:r>
      <w:r w:rsidR="00EE5D89" w:rsidRPr="00EE5D89">
        <w:rPr>
          <w:rFonts w:cs="Times New Roman"/>
          <w:sz w:val="22"/>
          <w:szCs w:val="22"/>
        </w:rPr>
        <w:t xml:space="preserve"> </w:t>
      </w:r>
      <w:r w:rsidRPr="00EE5D89">
        <w:rPr>
          <w:rFonts w:cs="Times New Roman"/>
          <w:sz w:val="22"/>
          <w:szCs w:val="22"/>
        </w:rPr>
        <w:t>This Chapter also establishes the findings the Commission must make to approve a request by a Price Cap ILEC to discontinue, reduce</w:t>
      </w:r>
      <w:r w:rsidR="00CD154A" w:rsidRPr="00EE5D89">
        <w:rPr>
          <w:rFonts w:cs="Times New Roman"/>
          <w:sz w:val="22"/>
          <w:szCs w:val="22"/>
        </w:rPr>
        <w:t>,</w:t>
      </w:r>
      <w:r w:rsidRPr="00EE5D89">
        <w:rPr>
          <w:rFonts w:cs="Times New Roman"/>
          <w:sz w:val="22"/>
          <w:szCs w:val="22"/>
        </w:rPr>
        <w:t xml:space="preserve"> or impair the service it provides in a municipality where it had previously served as the provider of </w:t>
      </w:r>
      <w:r w:rsidR="00D46C71" w:rsidRPr="00EE5D89">
        <w:rPr>
          <w:rFonts w:cs="Times New Roman"/>
          <w:sz w:val="22"/>
          <w:szCs w:val="22"/>
        </w:rPr>
        <w:t>P</w:t>
      </w:r>
      <w:r w:rsidRPr="00EE5D89">
        <w:rPr>
          <w:rFonts w:cs="Times New Roman"/>
          <w:sz w:val="22"/>
          <w:szCs w:val="22"/>
        </w:rPr>
        <w:t xml:space="preserve">rovider of </w:t>
      </w:r>
      <w:r w:rsidR="00D46C71" w:rsidRPr="00EE5D89">
        <w:rPr>
          <w:rFonts w:cs="Times New Roman"/>
          <w:sz w:val="22"/>
          <w:szCs w:val="22"/>
        </w:rPr>
        <w:t>L</w:t>
      </w:r>
      <w:r w:rsidRPr="00EE5D89">
        <w:rPr>
          <w:rFonts w:cs="Times New Roman"/>
          <w:sz w:val="22"/>
          <w:szCs w:val="22"/>
        </w:rPr>
        <w:t xml:space="preserve">ast </w:t>
      </w:r>
      <w:r w:rsidR="00D46C71" w:rsidRPr="00EE5D89">
        <w:rPr>
          <w:rFonts w:cs="Times New Roman"/>
          <w:sz w:val="22"/>
          <w:szCs w:val="22"/>
        </w:rPr>
        <w:t>R</w:t>
      </w:r>
      <w:r w:rsidRPr="00EE5D89">
        <w:rPr>
          <w:rFonts w:cs="Times New Roman"/>
          <w:sz w:val="22"/>
          <w:szCs w:val="22"/>
        </w:rPr>
        <w:t xml:space="preserve">esort </w:t>
      </w:r>
      <w:r w:rsidR="00944B91" w:rsidRPr="00EE5D89">
        <w:rPr>
          <w:rFonts w:cs="Times New Roman"/>
          <w:sz w:val="22"/>
          <w:szCs w:val="22"/>
        </w:rPr>
        <w:t>s</w:t>
      </w:r>
      <w:r w:rsidRPr="00EE5D89">
        <w:rPr>
          <w:rFonts w:cs="Times New Roman"/>
          <w:sz w:val="22"/>
          <w:szCs w:val="22"/>
        </w:rPr>
        <w:t>ervice.</w:t>
      </w:r>
    </w:p>
    <w:p w:rsidR="009E6487" w:rsidRPr="00EE5D89" w:rsidRDefault="009E6487" w:rsidP="00F63C4D">
      <w:pPr>
        <w:widowControl/>
        <w:ind w:left="1440" w:hanging="720"/>
        <w:rPr>
          <w:rFonts w:ascii="Times New Roman" w:eastAsia="Times New Roman" w:hAnsi="Times New Roman" w:cs="Times New Roman"/>
        </w:rPr>
      </w:pPr>
    </w:p>
    <w:p w:rsidR="009E6487" w:rsidRPr="00EE5D89" w:rsidRDefault="007F3798" w:rsidP="00F63C4D">
      <w:pPr>
        <w:pStyle w:val="BodyText"/>
        <w:widowControl/>
        <w:numPr>
          <w:ilvl w:val="0"/>
          <w:numId w:val="6"/>
        </w:numPr>
        <w:ind w:left="1440"/>
        <w:rPr>
          <w:rFonts w:cs="Times New Roman"/>
          <w:sz w:val="22"/>
          <w:szCs w:val="22"/>
        </w:rPr>
      </w:pPr>
      <w:r w:rsidRPr="00EE5D89">
        <w:rPr>
          <w:rFonts w:cs="Times New Roman"/>
          <w:b/>
          <w:sz w:val="22"/>
          <w:szCs w:val="22"/>
        </w:rPr>
        <w:t>Applicability</w:t>
      </w:r>
      <w:r w:rsidRPr="00EE5D89">
        <w:rPr>
          <w:rFonts w:cs="Times New Roman"/>
          <w:sz w:val="22"/>
          <w:szCs w:val="22"/>
        </w:rPr>
        <w:t>.</w:t>
      </w:r>
      <w:r w:rsidR="00EE5D89" w:rsidRPr="00EE5D89">
        <w:rPr>
          <w:rFonts w:cs="Times New Roman"/>
          <w:sz w:val="22"/>
          <w:szCs w:val="22"/>
        </w:rPr>
        <w:t xml:space="preserve"> </w:t>
      </w:r>
      <w:r w:rsidRPr="00EE5D89">
        <w:rPr>
          <w:rFonts w:cs="Times New Roman"/>
          <w:sz w:val="22"/>
          <w:szCs w:val="22"/>
        </w:rPr>
        <w:t xml:space="preserve">This Chapter applies to Price Cap ILECs who are providing </w:t>
      </w:r>
      <w:r w:rsidR="00944B91" w:rsidRPr="00EE5D89">
        <w:rPr>
          <w:rFonts w:cs="Times New Roman"/>
          <w:sz w:val="22"/>
          <w:szCs w:val="22"/>
        </w:rPr>
        <w:t>P</w:t>
      </w:r>
      <w:r w:rsidRPr="00EE5D89">
        <w:rPr>
          <w:rFonts w:cs="Times New Roman"/>
          <w:sz w:val="22"/>
          <w:szCs w:val="22"/>
        </w:rPr>
        <w:t xml:space="preserve">rovider of </w:t>
      </w:r>
      <w:r w:rsidR="00944B91" w:rsidRPr="00EE5D89">
        <w:rPr>
          <w:rFonts w:cs="Times New Roman"/>
          <w:sz w:val="22"/>
          <w:szCs w:val="22"/>
        </w:rPr>
        <w:t>L</w:t>
      </w:r>
      <w:r w:rsidRPr="00EE5D89">
        <w:rPr>
          <w:rFonts w:cs="Times New Roman"/>
          <w:sz w:val="22"/>
          <w:szCs w:val="22"/>
        </w:rPr>
        <w:t xml:space="preserve">ast </w:t>
      </w:r>
      <w:r w:rsidR="00944B91" w:rsidRPr="00EE5D89">
        <w:rPr>
          <w:rFonts w:cs="Times New Roman"/>
          <w:sz w:val="22"/>
          <w:szCs w:val="22"/>
        </w:rPr>
        <w:t>R</w:t>
      </w:r>
      <w:r w:rsidRPr="00EE5D89">
        <w:rPr>
          <w:rFonts w:cs="Times New Roman"/>
          <w:sz w:val="22"/>
          <w:szCs w:val="22"/>
        </w:rPr>
        <w:t>esort service in Maine as of the effective date of this Chapter.</w:t>
      </w:r>
    </w:p>
    <w:p w:rsidR="009E6487" w:rsidRDefault="009E6487" w:rsidP="00F63C4D">
      <w:pPr>
        <w:widowControl/>
        <w:spacing w:before="5"/>
        <w:rPr>
          <w:rFonts w:ascii="Times New Roman" w:eastAsia="Times New Roman" w:hAnsi="Times New Roman" w:cs="Times New Roman"/>
        </w:rPr>
      </w:pPr>
    </w:p>
    <w:p w:rsidR="008F290F" w:rsidRPr="00EE5D89" w:rsidRDefault="008F290F" w:rsidP="00F63C4D">
      <w:pPr>
        <w:widowControl/>
        <w:spacing w:before="5"/>
        <w:rPr>
          <w:rFonts w:ascii="Times New Roman" w:eastAsia="Times New Roman" w:hAnsi="Times New Roman" w:cs="Times New Roman"/>
        </w:rPr>
      </w:pPr>
    </w:p>
    <w:p w:rsidR="009E6487" w:rsidRPr="00EE5D89" w:rsidRDefault="007F3798" w:rsidP="00F63C4D">
      <w:pPr>
        <w:pStyle w:val="Heading1"/>
        <w:widowControl/>
        <w:ind w:left="0" w:firstLine="0"/>
        <w:rPr>
          <w:rFonts w:cs="Times New Roman"/>
          <w:b w:val="0"/>
          <w:bCs w:val="0"/>
          <w:sz w:val="22"/>
          <w:szCs w:val="22"/>
        </w:rPr>
      </w:pPr>
      <w:bookmarkStart w:id="0" w:name="_TOC_250003"/>
      <w:r w:rsidRPr="00EE5D89">
        <w:rPr>
          <w:rFonts w:cs="Times New Roman"/>
          <w:sz w:val="22"/>
          <w:szCs w:val="22"/>
        </w:rPr>
        <w:t>§ 2</w:t>
      </w:r>
      <w:r w:rsidRPr="00EE5D89">
        <w:rPr>
          <w:rFonts w:cs="Times New Roman"/>
          <w:sz w:val="22"/>
          <w:szCs w:val="22"/>
        </w:rPr>
        <w:tab/>
        <w:t>DEFINITIONS</w:t>
      </w:r>
      <w:bookmarkEnd w:id="0"/>
    </w:p>
    <w:p w:rsidR="009E6487" w:rsidRPr="00EE5D89" w:rsidRDefault="009E6487" w:rsidP="00F63C4D">
      <w:pPr>
        <w:widowControl/>
        <w:spacing w:before="7"/>
        <w:rPr>
          <w:rFonts w:ascii="Times New Roman" w:eastAsia="Times New Roman" w:hAnsi="Times New Roman" w:cs="Times New Roman"/>
          <w:b/>
          <w:bCs/>
        </w:rPr>
      </w:pPr>
    </w:p>
    <w:p w:rsidR="00D46C71" w:rsidRPr="00EE5D89" w:rsidRDefault="00D46C71" w:rsidP="008F290F">
      <w:pPr>
        <w:widowControl/>
        <w:numPr>
          <w:ilvl w:val="0"/>
          <w:numId w:val="5"/>
        </w:numPr>
        <w:ind w:left="1440" w:right="-270"/>
        <w:rPr>
          <w:rFonts w:ascii="Times New Roman" w:eastAsia="Times New Roman" w:hAnsi="Times New Roman" w:cs="Times New Roman"/>
        </w:rPr>
      </w:pPr>
      <w:r w:rsidRPr="00EE5D89">
        <w:rPr>
          <w:rFonts w:ascii="Times New Roman" w:eastAsia="Times New Roman" w:hAnsi="Times New Roman" w:cs="Times New Roman"/>
          <w:b/>
        </w:rPr>
        <w:t>Designated Municipality.</w:t>
      </w:r>
      <w:r w:rsidR="00EE5D89" w:rsidRPr="00EE5D89">
        <w:rPr>
          <w:rFonts w:ascii="Times New Roman" w:eastAsia="Times New Roman" w:hAnsi="Times New Roman" w:cs="Times New Roman"/>
        </w:rPr>
        <w:t xml:space="preserve"> </w:t>
      </w:r>
      <w:r w:rsidRPr="00EE5D89">
        <w:rPr>
          <w:rFonts w:ascii="Times New Roman" w:eastAsia="Times New Roman" w:hAnsi="Times New Roman" w:cs="Times New Roman"/>
        </w:rPr>
        <w:t>"Designated Municipality" is any municipality scheduled for removal of Provider of Last Resort Service pursuant to 35-A M.R.S. section 7221(4)(A) and (B), i.e., Portland, Lewiston, Bangor, South Portland, Auburn, Biddeford, Sanford, Scarborough, Gorham, Waterville, Kennebunk, Cape Elizabeth, Old Orchard Beach, Yarmouth, Bath, Westbrook, Freeport, Brewer, Kittery, Windham, Brunswick, and Augusta.</w:t>
      </w:r>
    </w:p>
    <w:p w:rsidR="00D46C71" w:rsidRPr="00EE5D89" w:rsidRDefault="00D46C71" w:rsidP="00F63C4D">
      <w:pPr>
        <w:widowControl/>
        <w:ind w:left="1440" w:hanging="720"/>
        <w:rPr>
          <w:rFonts w:ascii="Times New Roman" w:eastAsia="Times New Roman" w:hAnsi="Times New Roman" w:cs="Times New Roman"/>
        </w:rPr>
      </w:pPr>
    </w:p>
    <w:p w:rsidR="009E6487" w:rsidRPr="00EE5D89" w:rsidRDefault="007F3798" w:rsidP="00F63C4D">
      <w:pPr>
        <w:widowControl/>
        <w:numPr>
          <w:ilvl w:val="0"/>
          <w:numId w:val="5"/>
        </w:numPr>
        <w:ind w:left="1440"/>
        <w:rPr>
          <w:rFonts w:ascii="Times New Roman" w:eastAsia="Times New Roman" w:hAnsi="Times New Roman" w:cs="Times New Roman"/>
        </w:rPr>
      </w:pPr>
      <w:r w:rsidRPr="00EE5D89">
        <w:rPr>
          <w:rFonts w:ascii="Times New Roman" w:hAnsi="Times New Roman" w:cs="Times New Roman"/>
          <w:b/>
        </w:rPr>
        <w:t>Incumbent Local Exchange Carrier.</w:t>
      </w:r>
      <w:r w:rsidR="00EE5D89" w:rsidRPr="00EE5D89">
        <w:rPr>
          <w:rFonts w:ascii="Times New Roman" w:hAnsi="Times New Roman" w:cs="Times New Roman"/>
          <w:b/>
        </w:rPr>
        <w:t xml:space="preserve"> </w:t>
      </w:r>
      <w:r w:rsidRPr="00EE5D89">
        <w:rPr>
          <w:rFonts w:ascii="Times New Roman" w:hAnsi="Times New Roman" w:cs="Times New Roman"/>
        </w:rPr>
        <w:t xml:space="preserve">"Incumbent Local Exchange Carrier" has the same meaning as in 47 U.S.C. </w:t>
      </w:r>
      <w:proofErr w:type="gramStart"/>
      <w:r w:rsidRPr="00EE5D89">
        <w:rPr>
          <w:rFonts w:ascii="Times New Roman" w:hAnsi="Times New Roman" w:cs="Times New Roman"/>
        </w:rPr>
        <w:t>section</w:t>
      </w:r>
      <w:proofErr w:type="gramEnd"/>
      <w:r w:rsidRPr="00EE5D89">
        <w:rPr>
          <w:rFonts w:ascii="Times New Roman" w:hAnsi="Times New Roman" w:cs="Times New Roman"/>
        </w:rPr>
        <w:t xml:space="preserve"> 251.</w:t>
      </w:r>
    </w:p>
    <w:p w:rsidR="009E6487" w:rsidRPr="00EE5D89" w:rsidRDefault="009E6487" w:rsidP="00F63C4D">
      <w:pPr>
        <w:widowControl/>
        <w:ind w:left="1440" w:hanging="720"/>
        <w:rPr>
          <w:rFonts w:ascii="Times New Roman" w:eastAsia="Times New Roman" w:hAnsi="Times New Roman" w:cs="Times New Roman"/>
        </w:rPr>
      </w:pPr>
    </w:p>
    <w:p w:rsidR="009E6487" w:rsidRPr="00EE5D89" w:rsidRDefault="007F3798" w:rsidP="00F63C4D">
      <w:pPr>
        <w:pStyle w:val="BodyText"/>
        <w:widowControl/>
        <w:numPr>
          <w:ilvl w:val="0"/>
          <w:numId w:val="5"/>
        </w:numPr>
        <w:ind w:left="1440"/>
        <w:rPr>
          <w:rFonts w:cs="Times New Roman"/>
          <w:sz w:val="22"/>
          <w:szCs w:val="22"/>
        </w:rPr>
      </w:pPr>
      <w:r w:rsidRPr="00EE5D89">
        <w:rPr>
          <w:rFonts w:cs="Times New Roman"/>
          <w:b/>
          <w:sz w:val="22"/>
          <w:szCs w:val="22"/>
        </w:rPr>
        <w:t>Price Cap ILEC.</w:t>
      </w:r>
      <w:r w:rsidR="00EE5D89" w:rsidRPr="00EE5D89">
        <w:rPr>
          <w:rFonts w:cs="Times New Roman"/>
          <w:b/>
          <w:sz w:val="22"/>
          <w:szCs w:val="22"/>
        </w:rPr>
        <w:t xml:space="preserve"> </w:t>
      </w:r>
      <w:r w:rsidRPr="00EE5D89">
        <w:rPr>
          <w:rFonts w:cs="Times New Roman"/>
          <w:sz w:val="22"/>
          <w:szCs w:val="22"/>
        </w:rPr>
        <w:t>"Price Cap ILEC" means an incumbent local exchange carrier that agreed to accept Connect America Fund Phase II support pursuant to the Federal Communications Commission's Report and Order released on December 18, 2014, In the Matter of Connect America Fund, WC Docket No. 10-90, FCC 14-190, for locations within the State on or before January 1, 2016 and does not receive funding from a state universal service fund under 35-A M.R.S. section 7104.</w:t>
      </w:r>
    </w:p>
    <w:p w:rsidR="009E6487" w:rsidRPr="00EE5D89" w:rsidRDefault="009E6487" w:rsidP="00F63C4D">
      <w:pPr>
        <w:widowControl/>
        <w:ind w:left="1440" w:hanging="720"/>
        <w:rPr>
          <w:rFonts w:ascii="Times New Roman" w:eastAsia="Times New Roman" w:hAnsi="Times New Roman" w:cs="Times New Roman"/>
        </w:rPr>
      </w:pPr>
    </w:p>
    <w:p w:rsidR="00D46C71" w:rsidRPr="00EE5D89" w:rsidRDefault="00D46C71" w:rsidP="00F63C4D">
      <w:pPr>
        <w:widowControl/>
        <w:numPr>
          <w:ilvl w:val="0"/>
          <w:numId w:val="5"/>
        </w:numPr>
        <w:ind w:left="1440"/>
        <w:rPr>
          <w:rFonts w:ascii="Times New Roman" w:eastAsia="Times New Roman" w:hAnsi="Times New Roman" w:cs="Times New Roman"/>
        </w:rPr>
      </w:pPr>
      <w:r w:rsidRPr="00EE5D89">
        <w:rPr>
          <w:rFonts w:ascii="Times New Roman" w:eastAsia="Times New Roman" w:hAnsi="Times New Roman" w:cs="Times New Roman"/>
          <w:b/>
        </w:rPr>
        <w:t>Non-Designated Municipality.</w:t>
      </w:r>
      <w:r w:rsidR="00EE5D89" w:rsidRPr="00EE5D89">
        <w:rPr>
          <w:rFonts w:ascii="Times New Roman" w:eastAsia="Times New Roman" w:hAnsi="Times New Roman" w:cs="Times New Roman"/>
        </w:rPr>
        <w:t xml:space="preserve"> </w:t>
      </w:r>
      <w:r w:rsidRPr="00EE5D89">
        <w:rPr>
          <w:rFonts w:ascii="Times New Roman" w:eastAsia="Times New Roman" w:hAnsi="Times New Roman" w:cs="Times New Roman"/>
        </w:rPr>
        <w:t>"Non-Designated Municipality" is any municipality not listed in Section 2(A) of this Chapter.</w:t>
      </w:r>
    </w:p>
    <w:p w:rsidR="00D46C71" w:rsidRPr="00EE5D89" w:rsidRDefault="00D46C71" w:rsidP="00F63C4D">
      <w:pPr>
        <w:widowControl/>
        <w:ind w:left="1440" w:hanging="720"/>
        <w:rPr>
          <w:rFonts w:ascii="Times New Roman" w:eastAsia="Times New Roman" w:hAnsi="Times New Roman" w:cs="Times New Roman"/>
        </w:rPr>
      </w:pPr>
    </w:p>
    <w:p w:rsidR="009E6487" w:rsidRPr="00EE5D89" w:rsidRDefault="007F3798" w:rsidP="00F63C4D">
      <w:pPr>
        <w:widowControl/>
        <w:numPr>
          <w:ilvl w:val="0"/>
          <w:numId w:val="5"/>
        </w:numPr>
        <w:ind w:left="1440"/>
        <w:rPr>
          <w:rFonts w:ascii="Times New Roman" w:eastAsia="Times New Roman" w:hAnsi="Times New Roman" w:cs="Times New Roman"/>
        </w:rPr>
      </w:pPr>
      <w:r w:rsidRPr="00EE5D89">
        <w:rPr>
          <w:rFonts w:ascii="Times New Roman" w:hAnsi="Times New Roman" w:cs="Times New Roman"/>
          <w:b/>
        </w:rPr>
        <w:t>Provider of Last Resort Service.</w:t>
      </w:r>
      <w:r w:rsidR="00EE5D89" w:rsidRPr="00EE5D89">
        <w:rPr>
          <w:rFonts w:ascii="Times New Roman" w:hAnsi="Times New Roman" w:cs="Times New Roman"/>
          <w:b/>
        </w:rPr>
        <w:t xml:space="preserve"> </w:t>
      </w:r>
      <w:r w:rsidRPr="00EE5D89">
        <w:rPr>
          <w:rFonts w:ascii="Times New Roman" w:hAnsi="Times New Roman" w:cs="Times New Roman"/>
        </w:rPr>
        <w:t>"Provider of Last Resort Service" or "POLR Service" has the same meaning as in 35-A M.R.S. section 7201(7).</w:t>
      </w:r>
    </w:p>
    <w:p w:rsidR="009E6487" w:rsidRPr="00EE5D89" w:rsidRDefault="009E6487" w:rsidP="00F63C4D">
      <w:pPr>
        <w:widowControl/>
        <w:ind w:left="1440" w:hanging="720"/>
        <w:rPr>
          <w:rFonts w:ascii="Times New Roman" w:eastAsia="Times New Roman" w:hAnsi="Times New Roman" w:cs="Times New Roman"/>
        </w:rPr>
      </w:pPr>
    </w:p>
    <w:p w:rsidR="009E6487" w:rsidRPr="00EE5D89" w:rsidRDefault="007F3798" w:rsidP="00F63C4D">
      <w:pPr>
        <w:widowControl/>
        <w:numPr>
          <w:ilvl w:val="0"/>
          <w:numId w:val="5"/>
        </w:numPr>
        <w:ind w:left="1440"/>
        <w:rPr>
          <w:rFonts w:ascii="Times New Roman" w:eastAsia="Times New Roman" w:hAnsi="Times New Roman" w:cs="Times New Roman"/>
        </w:rPr>
      </w:pPr>
      <w:r w:rsidRPr="00EE5D89">
        <w:rPr>
          <w:rFonts w:ascii="Times New Roman" w:hAnsi="Times New Roman" w:cs="Times New Roman"/>
          <w:b/>
        </w:rPr>
        <w:t>Voice Network Service Provider</w:t>
      </w:r>
      <w:r w:rsidRPr="00EE5D89">
        <w:rPr>
          <w:rFonts w:ascii="Times New Roman" w:hAnsi="Times New Roman" w:cs="Times New Roman"/>
        </w:rPr>
        <w:t>.</w:t>
      </w:r>
      <w:r w:rsidR="00EE5D89" w:rsidRPr="00EE5D89">
        <w:rPr>
          <w:rFonts w:ascii="Times New Roman" w:hAnsi="Times New Roman" w:cs="Times New Roman"/>
        </w:rPr>
        <w:t xml:space="preserve"> </w:t>
      </w:r>
      <w:r w:rsidRPr="00EE5D89">
        <w:rPr>
          <w:rFonts w:ascii="Times New Roman" w:hAnsi="Times New Roman" w:cs="Times New Roman"/>
        </w:rPr>
        <w:t>"Voice Network Service Provider" has the same meaning as in 35-A M.R.S. section 7104(3).</w:t>
      </w:r>
    </w:p>
    <w:p w:rsidR="008F290F" w:rsidRDefault="008F290F">
      <w:pPr>
        <w:rPr>
          <w:rFonts w:ascii="Times New Roman" w:eastAsia="Times New Roman" w:hAnsi="Times New Roman" w:cs="Times New Roman"/>
        </w:rPr>
      </w:pPr>
      <w:r>
        <w:rPr>
          <w:rFonts w:ascii="Times New Roman" w:eastAsia="Times New Roman" w:hAnsi="Times New Roman" w:cs="Times New Roman"/>
        </w:rPr>
        <w:br w:type="page"/>
      </w:r>
    </w:p>
    <w:p w:rsidR="00F63C4D" w:rsidRDefault="00F63C4D" w:rsidP="00F63C4D">
      <w:pPr>
        <w:widowControl/>
        <w:spacing w:before="5"/>
        <w:rPr>
          <w:rFonts w:ascii="Times New Roman" w:eastAsia="Times New Roman" w:hAnsi="Times New Roman" w:cs="Times New Roman"/>
        </w:rPr>
      </w:pPr>
    </w:p>
    <w:p w:rsidR="00B72004" w:rsidRPr="00EE5D89" w:rsidRDefault="00B72004" w:rsidP="00F63C4D">
      <w:pPr>
        <w:widowControl/>
        <w:spacing w:before="5"/>
        <w:rPr>
          <w:rFonts w:ascii="Times New Roman" w:eastAsia="Times New Roman" w:hAnsi="Times New Roman" w:cs="Times New Roman"/>
        </w:rPr>
      </w:pPr>
    </w:p>
    <w:p w:rsidR="00F63C4D" w:rsidRPr="00EE5D89" w:rsidRDefault="00F63C4D" w:rsidP="00F63C4D">
      <w:pPr>
        <w:widowControl/>
        <w:spacing w:before="5"/>
        <w:rPr>
          <w:rFonts w:ascii="Times New Roman" w:eastAsia="Times New Roman" w:hAnsi="Times New Roman" w:cs="Times New Roman"/>
        </w:rPr>
      </w:pPr>
    </w:p>
    <w:p w:rsidR="009E6487" w:rsidRPr="00EE5D89" w:rsidRDefault="007F3798" w:rsidP="002E0017">
      <w:pPr>
        <w:pStyle w:val="Heading1"/>
        <w:widowControl/>
        <w:ind w:left="720"/>
        <w:rPr>
          <w:rFonts w:cs="Times New Roman"/>
          <w:b w:val="0"/>
          <w:bCs w:val="0"/>
          <w:sz w:val="22"/>
          <w:szCs w:val="22"/>
        </w:rPr>
      </w:pPr>
      <w:r w:rsidRPr="00EE5D89">
        <w:rPr>
          <w:rFonts w:cs="Times New Roman"/>
          <w:sz w:val="22"/>
          <w:szCs w:val="22"/>
        </w:rPr>
        <w:t>§ 3</w:t>
      </w:r>
      <w:r w:rsidRPr="00EE5D89">
        <w:rPr>
          <w:rFonts w:cs="Times New Roman"/>
          <w:sz w:val="22"/>
          <w:szCs w:val="22"/>
        </w:rPr>
        <w:tab/>
        <w:t>REMOVAL OF POLR SERVICE OBLIGATION IN DESIGNATED MUNICIPALITIES</w:t>
      </w:r>
    </w:p>
    <w:p w:rsidR="009E6487" w:rsidRPr="00EE5D89" w:rsidRDefault="009E6487" w:rsidP="00F63C4D">
      <w:pPr>
        <w:widowControl/>
        <w:rPr>
          <w:rFonts w:ascii="Times New Roman" w:eastAsia="Times New Roman" w:hAnsi="Times New Roman" w:cs="Times New Roman"/>
          <w:b/>
          <w:bCs/>
        </w:rPr>
      </w:pPr>
    </w:p>
    <w:p w:rsidR="009E6487" w:rsidRPr="00EE5D89" w:rsidRDefault="007F3798" w:rsidP="00F63C4D">
      <w:pPr>
        <w:pStyle w:val="Heading1"/>
        <w:widowControl/>
        <w:numPr>
          <w:ilvl w:val="0"/>
          <w:numId w:val="4"/>
        </w:numPr>
        <w:ind w:left="1440"/>
        <w:rPr>
          <w:rFonts w:cs="Times New Roman"/>
          <w:b w:val="0"/>
          <w:bCs w:val="0"/>
          <w:sz w:val="22"/>
          <w:szCs w:val="22"/>
        </w:rPr>
      </w:pPr>
      <w:bookmarkStart w:id="1" w:name="_TOC_250002"/>
      <w:r w:rsidRPr="00EE5D89">
        <w:rPr>
          <w:rFonts w:cs="Times New Roman"/>
          <w:sz w:val="22"/>
          <w:szCs w:val="22"/>
        </w:rPr>
        <w:t>Procedure for Removal of POLR Service Obligation</w:t>
      </w:r>
      <w:bookmarkEnd w:id="1"/>
    </w:p>
    <w:p w:rsidR="009E6487" w:rsidRPr="00EE5D89" w:rsidRDefault="009E6487" w:rsidP="00F63C4D">
      <w:pPr>
        <w:widowControl/>
        <w:spacing w:before="7"/>
        <w:rPr>
          <w:rFonts w:ascii="Times New Roman" w:eastAsia="Times New Roman" w:hAnsi="Times New Roman" w:cs="Times New Roman"/>
          <w:b/>
          <w:bCs/>
        </w:rPr>
      </w:pPr>
    </w:p>
    <w:p w:rsidR="009E6487" w:rsidRPr="00EE5D89" w:rsidRDefault="007F3798" w:rsidP="00F63C4D">
      <w:pPr>
        <w:widowControl/>
        <w:numPr>
          <w:ilvl w:val="1"/>
          <w:numId w:val="4"/>
        </w:numPr>
        <w:ind w:left="2160"/>
        <w:rPr>
          <w:rFonts w:ascii="Times New Roman" w:eastAsia="Times New Roman" w:hAnsi="Times New Roman" w:cs="Times New Roman"/>
        </w:rPr>
      </w:pPr>
      <w:r w:rsidRPr="00EE5D89">
        <w:rPr>
          <w:rFonts w:ascii="Times New Roman" w:hAnsi="Times New Roman" w:cs="Times New Roman"/>
          <w:b/>
        </w:rPr>
        <w:t>Initial Legislative Removal of POLR Service Obligation.</w:t>
      </w:r>
      <w:r w:rsidR="00EE5D89" w:rsidRPr="00EE5D89">
        <w:rPr>
          <w:rFonts w:ascii="Times New Roman" w:hAnsi="Times New Roman" w:cs="Times New Roman"/>
          <w:b/>
        </w:rPr>
        <w:t xml:space="preserve"> </w:t>
      </w:r>
      <w:r w:rsidRPr="00EE5D89">
        <w:rPr>
          <w:rFonts w:ascii="Times New Roman" w:hAnsi="Times New Roman" w:cs="Times New Roman"/>
        </w:rPr>
        <w:t>Effective August 29, 2016, the POLR service obligation</w:t>
      </w:r>
      <w:r w:rsidR="00F16646" w:rsidRPr="00EE5D89">
        <w:rPr>
          <w:rFonts w:ascii="Times New Roman" w:hAnsi="Times New Roman" w:cs="Times New Roman"/>
        </w:rPr>
        <w:t xml:space="preserve"> </w:t>
      </w:r>
      <w:r w:rsidRPr="00EE5D89">
        <w:rPr>
          <w:rFonts w:ascii="Times New Roman" w:hAnsi="Times New Roman" w:cs="Times New Roman"/>
        </w:rPr>
        <w:t>in Portland, Lewiston, Bangor, South Portland, Auburn, Biddeford, and Sanford ha</w:t>
      </w:r>
      <w:r w:rsidR="00F16646" w:rsidRPr="00EE5D89">
        <w:rPr>
          <w:rFonts w:ascii="Times New Roman" w:hAnsi="Times New Roman" w:cs="Times New Roman"/>
        </w:rPr>
        <w:t>s</w:t>
      </w:r>
      <w:r w:rsidRPr="00EE5D89">
        <w:rPr>
          <w:rFonts w:ascii="Times New Roman" w:hAnsi="Times New Roman" w:cs="Times New Roman"/>
        </w:rPr>
        <w:t xml:space="preserve"> been removed.</w:t>
      </w:r>
    </w:p>
    <w:p w:rsidR="009E6487" w:rsidRPr="00EE5D89" w:rsidRDefault="009E6487" w:rsidP="00F63C4D">
      <w:pPr>
        <w:widowControl/>
        <w:spacing w:before="6"/>
        <w:ind w:left="2160" w:hanging="720"/>
        <w:rPr>
          <w:rFonts w:ascii="Times New Roman" w:eastAsia="Times New Roman" w:hAnsi="Times New Roman" w:cs="Times New Roman"/>
        </w:rPr>
      </w:pPr>
    </w:p>
    <w:p w:rsidR="009E6487" w:rsidRPr="00EE5D89" w:rsidRDefault="007F3798" w:rsidP="00F63C4D">
      <w:pPr>
        <w:widowControl/>
        <w:numPr>
          <w:ilvl w:val="1"/>
          <w:numId w:val="4"/>
        </w:numPr>
        <w:ind w:left="2160"/>
        <w:rPr>
          <w:rFonts w:ascii="Times New Roman" w:hAnsi="Times New Roman" w:cs="Times New Roman"/>
        </w:rPr>
      </w:pPr>
      <w:r w:rsidRPr="00EE5D89">
        <w:rPr>
          <w:rFonts w:ascii="Times New Roman" w:hAnsi="Times New Roman" w:cs="Times New Roman"/>
          <w:b/>
        </w:rPr>
        <w:t>Subsequent Removal of POLR Service Obligation from Designated Municipalities.</w:t>
      </w:r>
      <w:r w:rsidR="00EE5D89" w:rsidRPr="00EE5D89">
        <w:rPr>
          <w:rFonts w:ascii="Times New Roman" w:hAnsi="Times New Roman" w:cs="Times New Roman"/>
          <w:b/>
        </w:rPr>
        <w:t xml:space="preserve"> </w:t>
      </w:r>
      <w:r w:rsidRPr="00EE5D89">
        <w:rPr>
          <w:rFonts w:ascii="Times New Roman" w:hAnsi="Times New Roman" w:cs="Times New Roman"/>
        </w:rPr>
        <w:t>Every six months after July 29, 2016</w:t>
      </w:r>
      <w:r w:rsidR="00EF3DE4" w:rsidRPr="00EE5D89">
        <w:rPr>
          <w:rFonts w:ascii="Times New Roman" w:hAnsi="Times New Roman" w:cs="Times New Roman"/>
        </w:rPr>
        <w:t>,</w:t>
      </w:r>
      <w:r w:rsidRPr="00EE5D89">
        <w:rPr>
          <w:rFonts w:ascii="Times New Roman" w:hAnsi="Times New Roman" w:cs="Times New Roman"/>
        </w:rPr>
        <w:t xml:space="preserve"> the Commission </w:t>
      </w:r>
      <w:r w:rsidR="004D2220" w:rsidRPr="00EE5D89">
        <w:rPr>
          <w:rFonts w:ascii="Times New Roman" w:hAnsi="Times New Roman" w:cs="Times New Roman"/>
        </w:rPr>
        <w:t>shall</w:t>
      </w:r>
      <w:r w:rsidRPr="00EE5D89">
        <w:rPr>
          <w:rFonts w:ascii="Times New Roman" w:hAnsi="Times New Roman" w:cs="Times New Roman"/>
        </w:rPr>
        <w:t xml:space="preserve"> examine the service quality reports for the preceding two consecutive calendar quarters filed by the</w:t>
      </w:r>
      <w:r w:rsidR="00F16646" w:rsidRPr="00EE5D89">
        <w:rPr>
          <w:rFonts w:ascii="Times New Roman" w:hAnsi="Times New Roman" w:cs="Times New Roman"/>
        </w:rPr>
        <w:t xml:space="preserve"> </w:t>
      </w:r>
      <w:r w:rsidRPr="00EE5D89">
        <w:rPr>
          <w:rFonts w:ascii="Times New Roman" w:hAnsi="Times New Roman" w:cs="Times New Roman"/>
        </w:rPr>
        <w:t>Price Cap ILECs pursuant to 35-A M.R.S. section 7225-A.</w:t>
      </w:r>
      <w:r w:rsidR="00EE5D89" w:rsidRPr="00EE5D89">
        <w:rPr>
          <w:rFonts w:ascii="Times New Roman" w:hAnsi="Times New Roman" w:cs="Times New Roman"/>
        </w:rPr>
        <w:t xml:space="preserve"> </w:t>
      </w:r>
      <w:r w:rsidRPr="00EE5D89">
        <w:rPr>
          <w:rFonts w:ascii="Times New Roman" w:hAnsi="Times New Roman" w:cs="Times New Roman"/>
        </w:rPr>
        <w:t>If the service quality requirements of section 7225-A have been met, section 7221 requires the Commission to issue a certificate to the relevant Price Cap ILEC removing the obligation to provide POLR service in a group of five municipalities, in the following order:</w:t>
      </w:r>
    </w:p>
    <w:p w:rsidR="009E6487" w:rsidRPr="00EE5D89" w:rsidRDefault="009E6487" w:rsidP="00F63C4D">
      <w:pPr>
        <w:widowControl/>
        <w:ind w:left="2160" w:hanging="720"/>
        <w:rPr>
          <w:rFonts w:ascii="Times New Roman" w:eastAsia="Times New Roman" w:hAnsi="Times New Roman" w:cs="Times New Roman"/>
        </w:rPr>
      </w:pPr>
    </w:p>
    <w:p w:rsidR="00416E3A" w:rsidRPr="00EE5D89" w:rsidRDefault="007F3798" w:rsidP="00F63C4D">
      <w:pPr>
        <w:pStyle w:val="BodyText"/>
        <w:widowControl/>
        <w:ind w:left="2160" w:firstLine="0"/>
        <w:rPr>
          <w:rFonts w:cs="Times New Roman"/>
          <w:sz w:val="22"/>
          <w:szCs w:val="22"/>
        </w:rPr>
      </w:pPr>
      <w:r w:rsidRPr="00EE5D89">
        <w:rPr>
          <w:rFonts w:cs="Times New Roman"/>
          <w:sz w:val="22"/>
          <w:szCs w:val="22"/>
        </w:rPr>
        <w:t xml:space="preserve">Group 1: Scarborough, Gorham, Waterville, Kennebunk, Cape Elizabeth. </w:t>
      </w:r>
    </w:p>
    <w:p w:rsidR="00416E3A" w:rsidRPr="00EE5D89" w:rsidRDefault="00416E3A" w:rsidP="00F63C4D">
      <w:pPr>
        <w:pStyle w:val="BodyText"/>
        <w:widowControl/>
        <w:ind w:left="2160" w:firstLine="0"/>
        <w:rPr>
          <w:rFonts w:cs="Times New Roman"/>
          <w:sz w:val="22"/>
          <w:szCs w:val="22"/>
        </w:rPr>
      </w:pPr>
    </w:p>
    <w:p w:rsidR="009E6487" w:rsidRPr="00EE5D89" w:rsidRDefault="007F3798" w:rsidP="00F63C4D">
      <w:pPr>
        <w:pStyle w:val="BodyText"/>
        <w:widowControl/>
        <w:ind w:left="2160" w:firstLine="0"/>
        <w:rPr>
          <w:rFonts w:cs="Times New Roman"/>
          <w:sz w:val="22"/>
          <w:szCs w:val="22"/>
        </w:rPr>
      </w:pPr>
      <w:r w:rsidRPr="00EE5D89">
        <w:rPr>
          <w:rFonts w:cs="Times New Roman"/>
          <w:sz w:val="22"/>
          <w:szCs w:val="22"/>
        </w:rPr>
        <w:t>Group 2: Old Orchard Beach, Yarmouth, Bath, Westbrook, Freeport.</w:t>
      </w:r>
    </w:p>
    <w:p w:rsidR="00416E3A" w:rsidRPr="00EE5D89" w:rsidRDefault="00416E3A" w:rsidP="00F63C4D">
      <w:pPr>
        <w:pStyle w:val="BodyText"/>
        <w:widowControl/>
        <w:ind w:left="2160" w:firstLine="0"/>
        <w:rPr>
          <w:rFonts w:cs="Times New Roman"/>
          <w:sz w:val="22"/>
          <w:szCs w:val="22"/>
        </w:rPr>
      </w:pPr>
    </w:p>
    <w:p w:rsidR="009E6487" w:rsidRPr="00EE5D89" w:rsidRDefault="007F3798" w:rsidP="00F63C4D">
      <w:pPr>
        <w:pStyle w:val="BodyText"/>
        <w:widowControl/>
        <w:ind w:left="2160" w:firstLine="0"/>
        <w:rPr>
          <w:rFonts w:cs="Times New Roman"/>
          <w:sz w:val="22"/>
          <w:szCs w:val="22"/>
        </w:rPr>
      </w:pPr>
      <w:r w:rsidRPr="00EE5D89">
        <w:rPr>
          <w:rFonts w:cs="Times New Roman"/>
          <w:sz w:val="22"/>
          <w:szCs w:val="22"/>
        </w:rPr>
        <w:t>Group 3: Brewer, Kittery, Windham, Brunswick, Augusta.</w:t>
      </w:r>
    </w:p>
    <w:p w:rsidR="009E6487" w:rsidRPr="00EE5D89" w:rsidRDefault="009E6487" w:rsidP="00F63C4D">
      <w:pPr>
        <w:widowControl/>
        <w:spacing w:before="5"/>
        <w:rPr>
          <w:rFonts w:ascii="Times New Roman" w:eastAsia="Times New Roman" w:hAnsi="Times New Roman" w:cs="Times New Roman"/>
        </w:rPr>
      </w:pPr>
    </w:p>
    <w:p w:rsidR="009E6487" w:rsidRPr="00EE5D89" w:rsidRDefault="007F3798" w:rsidP="00F63C4D">
      <w:pPr>
        <w:pStyle w:val="Heading1"/>
        <w:widowControl/>
        <w:numPr>
          <w:ilvl w:val="0"/>
          <w:numId w:val="4"/>
        </w:numPr>
        <w:ind w:left="720" w:firstLine="0"/>
        <w:rPr>
          <w:rFonts w:cs="Times New Roman"/>
          <w:b w:val="0"/>
          <w:bCs w:val="0"/>
          <w:sz w:val="22"/>
          <w:szCs w:val="22"/>
        </w:rPr>
      </w:pPr>
      <w:bookmarkStart w:id="2" w:name="_TOC_250001"/>
      <w:r w:rsidRPr="00EE5D89">
        <w:rPr>
          <w:rFonts w:cs="Times New Roman"/>
          <w:sz w:val="22"/>
          <w:szCs w:val="22"/>
        </w:rPr>
        <w:t>Notice and Public Meeting</w:t>
      </w:r>
      <w:bookmarkEnd w:id="2"/>
    </w:p>
    <w:p w:rsidR="009E6487" w:rsidRPr="00EE5D89" w:rsidRDefault="009E6487" w:rsidP="00F63C4D">
      <w:pPr>
        <w:widowControl/>
        <w:spacing w:before="7"/>
        <w:rPr>
          <w:rFonts w:ascii="Times New Roman" w:eastAsia="Times New Roman" w:hAnsi="Times New Roman" w:cs="Times New Roman"/>
          <w:b/>
          <w:bCs/>
        </w:rPr>
      </w:pPr>
    </w:p>
    <w:p w:rsidR="009E6487" w:rsidRPr="00EE5D89" w:rsidRDefault="007F3798" w:rsidP="00F63C4D">
      <w:pPr>
        <w:pStyle w:val="BodyText"/>
        <w:widowControl/>
        <w:numPr>
          <w:ilvl w:val="1"/>
          <w:numId w:val="4"/>
        </w:numPr>
        <w:ind w:left="2160"/>
        <w:rPr>
          <w:rFonts w:cs="Times New Roman"/>
          <w:sz w:val="22"/>
          <w:szCs w:val="22"/>
        </w:rPr>
      </w:pPr>
      <w:r w:rsidRPr="00EE5D89">
        <w:rPr>
          <w:rFonts w:cs="Times New Roman"/>
          <w:b/>
          <w:sz w:val="22"/>
          <w:szCs w:val="22"/>
        </w:rPr>
        <w:t>Public Meeting</w:t>
      </w:r>
      <w:r w:rsidRPr="00EE5D89">
        <w:rPr>
          <w:rFonts w:cs="Times New Roman"/>
          <w:sz w:val="22"/>
          <w:szCs w:val="22"/>
        </w:rPr>
        <w:t>. Prior to the removal of the obligation to provide POLR service in any municipality pursuant to Section 3 of this Chapter, the Commission will hold a public information meeting in the affected municipality to allow customers of the Price Cap ILEC to obtain information about the upcoming changes to their telephone service.</w:t>
      </w:r>
    </w:p>
    <w:p w:rsidR="009E6487" w:rsidRPr="00EE5D89" w:rsidRDefault="009E6487" w:rsidP="00F63C4D">
      <w:pPr>
        <w:widowControl/>
        <w:ind w:left="2160" w:hanging="720"/>
        <w:rPr>
          <w:rFonts w:ascii="Times New Roman" w:eastAsia="Times New Roman" w:hAnsi="Times New Roman" w:cs="Times New Roman"/>
        </w:rPr>
      </w:pPr>
    </w:p>
    <w:p w:rsidR="009E6487" w:rsidRPr="00EE5D89" w:rsidRDefault="007F3798" w:rsidP="00F63C4D">
      <w:pPr>
        <w:pStyle w:val="BodyText"/>
        <w:widowControl/>
        <w:numPr>
          <w:ilvl w:val="1"/>
          <w:numId w:val="4"/>
        </w:numPr>
        <w:ind w:left="2160"/>
        <w:jc w:val="both"/>
        <w:rPr>
          <w:rFonts w:cs="Times New Roman"/>
          <w:sz w:val="22"/>
          <w:szCs w:val="22"/>
        </w:rPr>
      </w:pPr>
      <w:r w:rsidRPr="00EE5D89">
        <w:rPr>
          <w:rFonts w:cs="Times New Roman"/>
          <w:b/>
          <w:sz w:val="22"/>
          <w:szCs w:val="22"/>
        </w:rPr>
        <w:t xml:space="preserve">Notice. </w:t>
      </w:r>
      <w:r w:rsidRPr="00EE5D89">
        <w:rPr>
          <w:rFonts w:cs="Times New Roman"/>
          <w:sz w:val="22"/>
          <w:szCs w:val="22"/>
        </w:rPr>
        <w:t>The Price Cap ILEC shall provide advance notice of the public meeting in its monthly billing statement to each of its customers in the municipality where relief from the POLR service obligation is about to occur.</w:t>
      </w:r>
    </w:p>
    <w:p w:rsidR="009E6487" w:rsidRPr="00EE5D89" w:rsidRDefault="009E6487" w:rsidP="00F63C4D">
      <w:pPr>
        <w:widowControl/>
        <w:ind w:left="2160" w:hanging="720"/>
        <w:rPr>
          <w:rFonts w:ascii="Times New Roman" w:eastAsia="Times New Roman" w:hAnsi="Times New Roman" w:cs="Times New Roman"/>
        </w:rPr>
      </w:pPr>
    </w:p>
    <w:p w:rsidR="009E6487" w:rsidRPr="00EE5D89" w:rsidRDefault="007F3798" w:rsidP="00F63C4D">
      <w:pPr>
        <w:pStyle w:val="BodyText"/>
        <w:widowControl/>
        <w:ind w:left="2160" w:firstLine="0"/>
        <w:rPr>
          <w:rFonts w:cs="Times New Roman"/>
          <w:sz w:val="22"/>
          <w:szCs w:val="22"/>
        </w:rPr>
      </w:pPr>
      <w:r w:rsidRPr="00EE5D89">
        <w:rPr>
          <w:rFonts w:cs="Times New Roman"/>
          <w:sz w:val="22"/>
          <w:szCs w:val="22"/>
        </w:rPr>
        <w:t>The notice shall: a) inform the customers that for one year after the removal of the provider of last resort obligation, any customer receiving provider of last resort service on that date will continue to be provided with telephone service at the same rates, terms and conditions as the Price Cap ILEC provides to its remaining provider of last resort service customers; and b) include the date, time and location of the public information meeting that will be held by the Commission in the municipality.</w:t>
      </w:r>
    </w:p>
    <w:p w:rsidR="00B72004" w:rsidRDefault="00B72004">
      <w:pPr>
        <w:rPr>
          <w:rFonts w:ascii="Times New Roman" w:eastAsia="Times New Roman" w:hAnsi="Times New Roman" w:cs="Times New Roman"/>
        </w:rPr>
      </w:pPr>
      <w:r>
        <w:rPr>
          <w:rFonts w:ascii="Times New Roman" w:eastAsia="Times New Roman" w:hAnsi="Times New Roman" w:cs="Times New Roman"/>
        </w:rPr>
        <w:br w:type="page"/>
      </w:r>
    </w:p>
    <w:p w:rsidR="009E6487" w:rsidRDefault="009E6487" w:rsidP="00F63C4D">
      <w:pPr>
        <w:widowControl/>
        <w:rPr>
          <w:rFonts w:ascii="Times New Roman" w:eastAsia="Times New Roman" w:hAnsi="Times New Roman" w:cs="Times New Roman"/>
        </w:rPr>
      </w:pPr>
    </w:p>
    <w:p w:rsidR="00B72004" w:rsidRDefault="00B72004" w:rsidP="00F63C4D">
      <w:pPr>
        <w:widowControl/>
        <w:rPr>
          <w:rFonts w:ascii="Times New Roman" w:eastAsia="Times New Roman" w:hAnsi="Times New Roman" w:cs="Times New Roman"/>
        </w:rPr>
      </w:pPr>
    </w:p>
    <w:p w:rsidR="00B72004" w:rsidRDefault="00B72004" w:rsidP="00F63C4D">
      <w:pPr>
        <w:widowControl/>
        <w:rPr>
          <w:rFonts w:ascii="Times New Roman" w:eastAsia="Times New Roman" w:hAnsi="Times New Roman" w:cs="Times New Roman"/>
        </w:rPr>
      </w:pPr>
    </w:p>
    <w:p w:rsidR="00B72004" w:rsidRPr="00EE5D89" w:rsidRDefault="00B72004" w:rsidP="00F63C4D">
      <w:pPr>
        <w:widowControl/>
        <w:rPr>
          <w:rFonts w:ascii="Times New Roman" w:eastAsia="Times New Roman" w:hAnsi="Times New Roman" w:cs="Times New Roman"/>
        </w:rPr>
      </w:pPr>
    </w:p>
    <w:p w:rsidR="009E6487" w:rsidRPr="00EE5D89" w:rsidRDefault="007F3798" w:rsidP="00F63C4D">
      <w:pPr>
        <w:pStyle w:val="BodyText"/>
        <w:widowControl/>
        <w:numPr>
          <w:ilvl w:val="1"/>
          <w:numId w:val="4"/>
        </w:numPr>
        <w:ind w:left="2160"/>
        <w:rPr>
          <w:rFonts w:cs="Times New Roman"/>
          <w:sz w:val="22"/>
          <w:szCs w:val="22"/>
        </w:rPr>
      </w:pPr>
      <w:r w:rsidRPr="00EE5D89">
        <w:rPr>
          <w:rFonts w:cs="Times New Roman"/>
          <w:b/>
          <w:sz w:val="22"/>
          <w:szCs w:val="22"/>
        </w:rPr>
        <w:t xml:space="preserve">Publication. </w:t>
      </w:r>
      <w:r w:rsidRPr="00EE5D89">
        <w:rPr>
          <w:rFonts w:cs="Times New Roman"/>
          <w:sz w:val="22"/>
          <w:szCs w:val="22"/>
        </w:rPr>
        <w:t>The Price Cap ILEC shall arrange for notice of the meeting to be published in print and/or electronic media that is generally available to residents in the municipality where the public information meeting is scheduled.</w:t>
      </w:r>
      <w:r w:rsidR="00DB66FE" w:rsidRPr="00EE5D89">
        <w:rPr>
          <w:rFonts w:cs="Times New Roman"/>
          <w:sz w:val="22"/>
          <w:szCs w:val="22"/>
        </w:rPr>
        <w:t xml:space="preserve"> </w:t>
      </w:r>
      <w:r w:rsidRPr="00EE5D89">
        <w:rPr>
          <w:rFonts w:cs="Times New Roman"/>
          <w:sz w:val="22"/>
          <w:szCs w:val="22"/>
        </w:rPr>
        <w:t>The print and/or electronic media publication must occur at least two weeks prior to the date set for the public meeting.</w:t>
      </w:r>
    </w:p>
    <w:p w:rsidR="009E6487" w:rsidRDefault="009E6487" w:rsidP="00F63C4D">
      <w:pPr>
        <w:widowControl/>
        <w:spacing w:before="5"/>
        <w:rPr>
          <w:rFonts w:ascii="Times New Roman" w:eastAsia="Times New Roman" w:hAnsi="Times New Roman" w:cs="Times New Roman"/>
        </w:rPr>
      </w:pPr>
    </w:p>
    <w:p w:rsidR="00B72004" w:rsidRPr="00EE5D89" w:rsidRDefault="00B72004" w:rsidP="00F63C4D">
      <w:pPr>
        <w:widowControl/>
        <w:spacing w:before="5"/>
        <w:rPr>
          <w:rFonts w:ascii="Times New Roman" w:eastAsia="Times New Roman" w:hAnsi="Times New Roman" w:cs="Times New Roman"/>
        </w:rPr>
      </w:pPr>
    </w:p>
    <w:p w:rsidR="009E6487" w:rsidRPr="00EE5D89" w:rsidRDefault="007F3798" w:rsidP="00F63C4D">
      <w:pPr>
        <w:pStyle w:val="Heading1"/>
        <w:widowControl/>
        <w:ind w:left="720"/>
        <w:rPr>
          <w:rFonts w:cs="Times New Roman"/>
          <w:b w:val="0"/>
          <w:bCs w:val="0"/>
          <w:sz w:val="22"/>
          <w:szCs w:val="22"/>
        </w:rPr>
      </w:pPr>
      <w:r w:rsidRPr="00EE5D89">
        <w:rPr>
          <w:rFonts w:cs="Times New Roman"/>
          <w:sz w:val="22"/>
          <w:szCs w:val="22"/>
        </w:rPr>
        <w:t>§ 4</w:t>
      </w:r>
      <w:r w:rsidRPr="00EE5D89">
        <w:rPr>
          <w:rFonts w:cs="Times New Roman"/>
          <w:sz w:val="22"/>
          <w:szCs w:val="22"/>
        </w:rPr>
        <w:tab/>
        <w:t>REMOVAL OF POLR SERVICE OBLIGATIONS IN NON-DESIGNATED MUNICIPALITIES</w:t>
      </w:r>
    </w:p>
    <w:p w:rsidR="009E6487" w:rsidRPr="00EE5D89" w:rsidRDefault="009E6487" w:rsidP="00F63C4D">
      <w:pPr>
        <w:widowControl/>
        <w:spacing w:before="7"/>
        <w:rPr>
          <w:rFonts w:ascii="Times New Roman" w:eastAsia="Times New Roman" w:hAnsi="Times New Roman" w:cs="Times New Roman"/>
          <w:b/>
          <w:bCs/>
        </w:rPr>
      </w:pPr>
    </w:p>
    <w:p w:rsidR="009E6487" w:rsidRPr="00EE5D89" w:rsidRDefault="007F3798" w:rsidP="002E0017">
      <w:pPr>
        <w:pStyle w:val="BodyText"/>
        <w:widowControl/>
        <w:ind w:left="720" w:firstLine="0"/>
        <w:rPr>
          <w:rFonts w:cs="Times New Roman"/>
          <w:sz w:val="22"/>
          <w:szCs w:val="22"/>
        </w:rPr>
      </w:pPr>
      <w:r w:rsidRPr="00EE5D89">
        <w:rPr>
          <w:rFonts w:cs="Times New Roman"/>
          <w:sz w:val="22"/>
          <w:szCs w:val="22"/>
        </w:rPr>
        <w:t xml:space="preserve">Six months after a Price Cap ILEC has been relieved of the obligation to provide POLR service in all </w:t>
      </w:r>
      <w:r w:rsidR="00416E3A" w:rsidRPr="00EE5D89">
        <w:rPr>
          <w:rFonts w:cs="Times New Roman"/>
          <w:sz w:val="22"/>
          <w:szCs w:val="22"/>
        </w:rPr>
        <w:t>Designated Municipalities</w:t>
      </w:r>
      <w:r w:rsidRPr="00EE5D89">
        <w:rPr>
          <w:rFonts w:cs="Times New Roman"/>
          <w:sz w:val="22"/>
          <w:szCs w:val="22"/>
        </w:rPr>
        <w:t>, a Price Cap ILEC</w:t>
      </w:r>
      <w:r w:rsidR="00416E3A" w:rsidRPr="00EE5D89">
        <w:rPr>
          <w:rFonts w:cs="Times New Roman"/>
          <w:sz w:val="22"/>
          <w:szCs w:val="22"/>
        </w:rPr>
        <w:t xml:space="preserve"> </w:t>
      </w:r>
      <w:r w:rsidRPr="00EE5D89">
        <w:rPr>
          <w:rFonts w:cs="Times New Roman"/>
          <w:sz w:val="22"/>
          <w:szCs w:val="22"/>
        </w:rPr>
        <w:t xml:space="preserve">may petition the Commission to be relieved of its POLR service obligation in </w:t>
      </w:r>
      <w:r w:rsidR="00416E3A" w:rsidRPr="00EE5D89">
        <w:rPr>
          <w:rFonts w:cs="Times New Roman"/>
          <w:sz w:val="22"/>
          <w:szCs w:val="22"/>
        </w:rPr>
        <w:t>Non-Designated Municipalit</w:t>
      </w:r>
      <w:r w:rsidR="002C75B0" w:rsidRPr="00EE5D89">
        <w:rPr>
          <w:rFonts w:cs="Times New Roman"/>
          <w:sz w:val="22"/>
          <w:szCs w:val="22"/>
        </w:rPr>
        <w:t>ies</w:t>
      </w:r>
      <w:r w:rsidRPr="00EE5D89">
        <w:rPr>
          <w:rFonts w:cs="Times New Roman"/>
          <w:sz w:val="22"/>
          <w:szCs w:val="22"/>
        </w:rPr>
        <w:t>, pursuant to the provisions of this Section.</w:t>
      </w:r>
    </w:p>
    <w:p w:rsidR="009E6487" w:rsidRPr="00EE5D89" w:rsidRDefault="009E6487" w:rsidP="00F63C4D">
      <w:pPr>
        <w:widowControl/>
        <w:rPr>
          <w:rFonts w:ascii="Times New Roman" w:eastAsia="Times New Roman" w:hAnsi="Times New Roman" w:cs="Times New Roman"/>
        </w:rPr>
      </w:pPr>
    </w:p>
    <w:p w:rsidR="009E6487" w:rsidRPr="00EE5D89" w:rsidRDefault="007F3798" w:rsidP="00F63C4D">
      <w:pPr>
        <w:pStyle w:val="BodyText"/>
        <w:widowControl/>
        <w:numPr>
          <w:ilvl w:val="0"/>
          <w:numId w:val="3"/>
        </w:numPr>
        <w:ind w:left="1440"/>
        <w:rPr>
          <w:rFonts w:cs="Times New Roman"/>
          <w:sz w:val="22"/>
          <w:szCs w:val="22"/>
        </w:rPr>
      </w:pPr>
      <w:r w:rsidRPr="00EE5D89">
        <w:rPr>
          <w:rFonts w:cs="Times New Roman"/>
          <w:b/>
          <w:sz w:val="22"/>
          <w:szCs w:val="22"/>
        </w:rPr>
        <w:t xml:space="preserve">Required Findings. </w:t>
      </w:r>
      <w:r w:rsidRPr="00EE5D89">
        <w:rPr>
          <w:rFonts w:cs="Times New Roman"/>
          <w:sz w:val="22"/>
          <w:szCs w:val="22"/>
        </w:rPr>
        <w:t>The Commission will approve a petition filed under this section if it finds the following:</w:t>
      </w:r>
    </w:p>
    <w:p w:rsidR="009E6487" w:rsidRPr="00EE5D89" w:rsidRDefault="009E6487" w:rsidP="00F63C4D">
      <w:pPr>
        <w:widowControl/>
        <w:rPr>
          <w:rFonts w:ascii="Times New Roman" w:eastAsia="Times New Roman" w:hAnsi="Times New Roman" w:cs="Times New Roman"/>
        </w:rPr>
      </w:pPr>
    </w:p>
    <w:p w:rsidR="009E6487" w:rsidRPr="00EE5D89" w:rsidRDefault="007F3798" w:rsidP="00F63C4D">
      <w:pPr>
        <w:pStyle w:val="BodyText"/>
        <w:widowControl/>
        <w:numPr>
          <w:ilvl w:val="1"/>
          <w:numId w:val="3"/>
        </w:numPr>
        <w:ind w:left="2160"/>
        <w:rPr>
          <w:rFonts w:cs="Times New Roman"/>
          <w:sz w:val="22"/>
          <w:szCs w:val="22"/>
        </w:rPr>
      </w:pPr>
      <w:r w:rsidRPr="00EE5D89">
        <w:rPr>
          <w:rFonts w:cs="Times New Roman"/>
          <w:sz w:val="22"/>
          <w:szCs w:val="22"/>
        </w:rPr>
        <w:t>That sufficient competition exists within a municipality to ensure access to affordable telephone service by households in the municipality, pursuant to the following standards:</w:t>
      </w:r>
    </w:p>
    <w:p w:rsidR="009E6487" w:rsidRPr="00EE5D89" w:rsidRDefault="009E6487" w:rsidP="00F63C4D">
      <w:pPr>
        <w:widowControl/>
        <w:rPr>
          <w:rFonts w:ascii="Times New Roman" w:eastAsia="Times New Roman" w:hAnsi="Times New Roman" w:cs="Times New Roman"/>
        </w:rPr>
      </w:pPr>
    </w:p>
    <w:p w:rsidR="009E6487" w:rsidRPr="00EE5D89" w:rsidRDefault="007F3798" w:rsidP="00F63C4D">
      <w:pPr>
        <w:pStyle w:val="BodyText"/>
        <w:widowControl/>
        <w:numPr>
          <w:ilvl w:val="2"/>
          <w:numId w:val="3"/>
        </w:numPr>
        <w:ind w:left="2880" w:hanging="720"/>
        <w:rPr>
          <w:rFonts w:cs="Times New Roman"/>
          <w:sz w:val="22"/>
          <w:szCs w:val="22"/>
        </w:rPr>
      </w:pPr>
      <w:r w:rsidRPr="00EE5D89">
        <w:rPr>
          <w:rFonts w:cs="Times New Roman"/>
          <w:sz w:val="22"/>
          <w:szCs w:val="22"/>
        </w:rPr>
        <w:t>That 95% of the households within the municipality are able to obtain service from at least one wireline facilities-based voice network service provider other than a Price Cap ILEC; and</w:t>
      </w:r>
    </w:p>
    <w:p w:rsidR="009E6487" w:rsidRPr="00EE5D89" w:rsidRDefault="009E6487" w:rsidP="00F63C4D">
      <w:pPr>
        <w:widowControl/>
        <w:spacing w:before="1"/>
        <w:rPr>
          <w:rFonts w:ascii="Times New Roman" w:eastAsia="Times New Roman" w:hAnsi="Times New Roman" w:cs="Times New Roman"/>
        </w:rPr>
      </w:pPr>
    </w:p>
    <w:p w:rsidR="009E6487" w:rsidRPr="00EE5D89" w:rsidRDefault="007F3798" w:rsidP="00F63C4D">
      <w:pPr>
        <w:pStyle w:val="BodyText"/>
        <w:widowControl/>
        <w:numPr>
          <w:ilvl w:val="2"/>
          <w:numId w:val="3"/>
        </w:numPr>
        <w:ind w:left="2880" w:hanging="720"/>
        <w:rPr>
          <w:rFonts w:cs="Times New Roman"/>
          <w:sz w:val="22"/>
          <w:szCs w:val="22"/>
        </w:rPr>
      </w:pPr>
      <w:r w:rsidRPr="00EE5D89">
        <w:rPr>
          <w:rFonts w:cs="Times New Roman"/>
          <w:sz w:val="22"/>
          <w:szCs w:val="22"/>
        </w:rPr>
        <w:t xml:space="preserve">There are one or more mobile telecommunications services providers that offer, on a combined basis, mobile telecommunications service to at least 97% of the households in the </w:t>
      </w:r>
      <w:r w:rsidR="00DB66FE" w:rsidRPr="00EE5D89">
        <w:rPr>
          <w:rFonts w:cs="Times New Roman"/>
          <w:sz w:val="22"/>
          <w:szCs w:val="22"/>
        </w:rPr>
        <w:t>municipality; and</w:t>
      </w:r>
    </w:p>
    <w:p w:rsidR="009E6487" w:rsidRPr="00EE5D89" w:rsidRDefault="009E6487" w:rsidP="00F63C4D">
      <w:pPr>
        <w:widowControl/>
        <w:rPr>
          <w:rFonts w:ascii="Times New Roman" w:eastAsia="Times New Roman" w:hAnsi="Times New Roman" w:cs="Times New Roman"/>
        </w:rPr>
      </w:pPr>
    </w:p>
    <w:p w:rsidR="009E6487" w:rsidRPr="00EE5D89" w:rsidRDefault="007F3798" w:rsidP="00F63C4D">
      <w:pPr>
        <w:pStyle w:val="BodyText"/>
        <w:widowControl/>
        <w:numPr>
          <w:ilvl w:val="1"/>
          <w:numId w:val="3"/>
        </w:numPr>
        <w:ind w:left="2160"/>
        <w:rPr>
          <w:rFonts w:cs="Times New Roman"/>
          <w:sz w:val="22"/>
          <w:szCs w:val="22"/>
        </w:rPr>
      </w:pPr>
      <w:r w:rsidRPr="00EE5D89">
        <w:rPr>
          <w:rFonts w:cs="Times New Roman"/>
          <w:sz w:val="22"/>
          <w:szCs w:val="22"/>
        </w:rPr>
        <w:t>That, prior to filing the petition, the relevant Price Cap ILEC has met the service quality requirements established in Chapter 201 of the Commission's Rules in the immediately preceding two consecutive calendar quarters.</w:t>
      </w:r>
    </w:p>
    <w:p w:rsidR="009E6487" w:rsidRPr="00EE5D89" w:rsidRDefault="009E6487" w:rsidP="00F63C4D">
      <w:pPr>
        <w:widowControl/>
        <w:rPr>
          <w:rFonts w:ascii="Times New Roman" w:eastAsia="Times New Roman" w:hAnsi="Times New Roman" w:cs="Times New Roman"/>
        </w:rPr>
      </w:pPr>
    </w:p>
    <w:p w:rsidR="009E6487" w:rsidRPr="00EE5D89" w:rsidRDefault="007F3798" w:rsidP="00F63C4D">
      <w:pPr>
        <w:pStyle w:val="BodyText"/>
        <w:widowControl/>
        <w:numPr>
          <w:ilvl w:val="0"/>
          <w:numId w:val="3"/>
        </w:numPr>
        <w:ind w:left="1440"/>
        <w:rPr>
          <w:rFonts w:cs="Times New Roman"/>
          <w:sz w:val="22"/>
          <w:szCs w:val="22"/>
        </w:rPr>
      </w:pPr>
      <w:r w:rsidRPr="00EE5D89">
        <w:rPr>
          <w:rFonts w:cs="Times New Roman"/>
          <w:b/>
          <w:sz w:val="22"/>
          <w:szCs w:val="22"/>
        </w:rPr>
        <w:t xml:space="preserve">Filing Requirements. </w:t>
      </w:r>
      <w:r w:rsidRPr="00EE5D89">
        <w:rPr>
          <w:rFonts w:cs="Times New Roman"/>
          <w:sz w:val="22"/>
          <w:szCs w:val="22"/>
        </w:rPr>
        <w:t>A Price Cap ILEC that petitions the Commission to be relieved of its obligation to provide POLR service pursuant to Subsection 4(A) of this Chapter must file with its petition sufficient information and empirical evidence that will allow the Commission to make the findings required by Subsections 4(A</w:t>
      </w:r>
      <w:proofErr w:type="gramStart"/>
      <w:r w:rsidRPr="00EE5D89">
        <w:rPr>
          <w:rFonts w:cs="Times New Roman"/>
          <w:sz w:val="22"/>
          <w:szCs w:val="22"/>
        </w:rPr>
        <w:t>)(</w:t>
      </w:r>
      <w:proofErr w:type="gramEnd"/>
      <w:r w:rsidRPr="00EE5D89">
        <w:rPr>
          <w:rFonts w:cs="Times New Roman"/>
          <w:sz w:val="22"/>
          <w:szCs w:val="22"/>
        </w:rPr>
        <w:t xml:space="preserve">1)(a) and (b). The Price Cap ILEC must demonstrate that the required percentages of households in the municipality for which relief is sought are, in fact, able to receive a satisfactory level of voice telephone service from wireline and wireless providers, pursuant to Section 4(A)(1). In support of its petition, a Price Cap ILEC </w:t>
      </w:r>
      <w:r w:rsidR="00E13C59" w:rsidRPr="00EE5D89">
        <w:rPr>
          <w:rFonts w:cs="Times New Roman"/>
          <w:sz w:val="22"/>
          <w:szCs w:val="22"/>
        </w:rPr>
        <w:t>must</w:t>
      </w:r>
      <w:r w:rsidRPr="00EE5D89">
        <w:rPr>
          <w:rFonts w:cs="Times New Roman"/>
          <w:sz w:val="22"/>
          <w:szCs w:val="22"/>
        </w:rPr>
        <w:t xml:space="preserve"> include in its </w:t>
      </w:r>
      <w:r w:rsidR="00016525" w:rsidRPr="00EE5D89">
        <w:rPr>
          <w:rFonts w:cs="Times New Roman"/>
          <w:sz w:val="22"/>
          <w:szCs w:val="22"/>
        </w:rPr>
        <w:t>filing</w:t>
      </w:r>
      <w:r w:rsidRPr="00EE5D89">
        <w:rPr>
          <w:rFonts w:cs="Times New Roman"/>
          <w:sz w:val="22"/>
          <w:szCs w:val="22"/>
        </w:rPr>
        <w:t xml:space="preserve"> relevant information from any</w:t>
      </w:r>
      <w:r w:rsidR="007A76DB" w:rsidRPr="00EE5D89">
        <w:rPr>
          <w:rFonts w:cs="Times New Roman"/>
          <w:sz w:val="22"/>
          <w:szCs w:val="22"/>
        </w:rPr>
        <w:t xml:space="preserve"> one</w:t>
      </w:r>
      <w:r w:rsidRPr="00EE5D89">
        <w:rPr>
          <w:rFonts w:cs="Times New Roman"/>
          <w:sz w:val="22"/>
          <w:szCs w:val="22"/>
        </w:rPr>
        <w:t xml:space="preserve"> of the following sources:</w:t>
      </w:r>
    </w:p>
    <w:p w:rsidR="00B72004" w:rsidRDefault="00B72004">
      <w:pPr>
        <w:rPr>
          <w:rFonts w:ascii="Times New Roman" w:eastAsia="Times New Roman" w:hAnsi="Times New Roman" w:cs="Times New Roman"/>
        </w:rPr>
      </w:pPr>
      <w:r>
        <w:rPr>
          <w:rFonts w:ascii="Times New Roman" w:eastAsia="Times New Roman" w:hAnsi="Times New Roman" w:cs="Times New Roman"/>
        </w:rPr>
        <w:br w:type="page"/>
      </w:r>
    </w:p>
    <w:p w:rsidR="00B72004" w:rsidRDefault="00B72004" w:rsidP="00F63C4D">
      <w:pPr>
        <w:widowControl/>
        <w:rPr>
          <w:rFonts w:ascii="Times New Roman" w:eastAsia="Times New Roman" w:hAnsi="Times New Roman" w:cs="Times New Roman"/>
        </w:rPr>
      </w:pPr>
    </w:p>
    <w:p w:rsidR="00B72004" w:rsidRDefault="00B72004" w:rsidP="00F63C4D">
      <w:pPr>
        <w:widowControl/>
        <w:rPr>
          <w:rFonts w:ascii="Times New Roman" w:eastAsia="Times New Roman" w:hAnsi="Times New Roman" w:cs="Times New Roman"/>
        </w:rPr>
      </w:pPr>
    </w:p>
    <w:p w:rsidR="00B72004" w:rsidRPr="00EE5D89" w:rsidRDefault="00B72004" w:rsidP="00F63C4D">
      <w:pPr>
        <w:widowControl/>
        <w:rPr>
          <w:rFonts w:ascii="Times New Roman" w:eastAsia="Times New Roman" w:hAnsi="Times New Roman" w:cs="Times New Roman"/>
        </w:rPr>
      </w:pPr>
    </w:p>
    <w:p w:rsidR="009E6487" w:rsidRPr="00EE5D89" w:rsidRDefault="007F3798" w:rsidP="00F63C4D">
      <w:pPr>
        <w:pStyle w:val="BodyText"/>
        <w:widowControl/>
        <w:numPr>
          <w:ilvl w:val="1"/>
          <w:numId w:val="3"/>
        </w:numPr>
        <w:ind w:left="2160"/>
        <w:rPr>
          <w:rFonts w:cs="Times New Roman"/>
          <w:sz w:val="22"/>
          <w:szCs w:val="22"/>
        </w:rPr>
      </w:pPr>
      <w:r w:rsidRPr="00EE5D89">
        <w:rPr>
          <w:rFonts w:cs="Times New Roman"/>
          <w:sz w:val="22"/>
          <w:szCs w:val="22"/>
        </w:rPr>
        <w:t xml:space="preserve">Publicly available information from the Federal Communications Commission </w:t>
      </w:r>
      <w:r w:rsidR="00DB66FE" w:rsidRPr="00EE5D89">
        <w:rPr>
          <w:rFonts w:cs="Times New Roman"/>
          <w:sz w:val="22"/>
          <w:szCs w:val="22"/>
        </w:rPr>
        <w:t>(FCC);</w:t>
      </w:r>
    </w:p>
    <w:p w:rsidR="009E6487" w:rsidRPr="00EE5D89" w:rsidRDefault="009E6487" w:rsidP="00F63C4D">
      <w:pPr>
        <w:widowControl/>
        <w:spacing w:before="1"/>
        <w:ind w:left="2160" w:hanging="720"/>
        <w:rPr>
          <w:rFonts w:ascii="Times New Roman" w:eastAsia="Times New Roman" w:hAnsi="Times New Roman" w:cs="Times New Roman"/>
        </w:rPr>
      </w:pPr>
    </w:p>
    <w:p w:rsidR="009E6487" w:rsidRPr="00EE5D89" w:rsidRDefault="007F3798" w:rsidP="00F63C4D">
      <w:pPr>
        <w:pStyle w:val="BodyText"/>
        <w:widowControl/>
        <w:numPr>
          <w:ilvl w:val="1"/>
          <w:numId w:val="3"/>
        </w:numPr>
        <w:ind w:left="2160"/>
        <w:rPr>
          <w:rFonts w:cs="Times New Roman"/>
          <w:sz w:val="22"/>
          <w:szCs w:val="22"/>
        </w:rPr>
      </w:pPr>
      <w:r w:rsidRPr="00EE5D89">
        <w:rPr>
          <w:rFonts w:cs="Times New Roman"/>
          <w:sz w:val="22"/>
          <w:szCs w:val="22"/>
        </w:rPr>
        <w:t>Non-public information from the FCC, with a request for appropriate confidential treatment of such information;</w:t>
      </w:r>
    </w:p>
    <w:p w:rsidR="009E6487" w:rsidRPr="00EE5D89" w:rsidRDefault="009E6487" w:rsidP="00F63C4D">
      <w:pPr>
        <w:widowControl/>
        <w:ind w:left="2160" w:hanging="720"/>
        <w:rPr>
          <w:rFonts w:ascii="Times New Roman" w:eastAsia="Times New Roman" w:hAnsi="Times New Roman" w:cs="Times New Roman"/>
        </w:rPr>
      </w:pPr>
    </w:p>
    <w:p w:rsidR="009E6487" w:rsidRPr="00EE5D89" w:rsidRDefault="007F3798" w:rsidP="00F63C4D">
      <w:pPr>
        <w:pStyle w:val="BodyText"/>
        <w:widowControl/>
        <w:numPr>
          <w:ilvl w:val="1"/>
          <w:numId w:val="3"/>
        </w:numPr>
        <w:ind w:left="2160"/>
        <w:rPr>
          <w:rFonts w:cs="Times New Roman"/>
          <w:sz w:val="22"/>
          <w:szCs w:val="22"/>
        </w:rPr>
      </w:pPr>
      <w:r w:rsidRPr="00EE5D89">
        <w:rPr>
          <w:rFonts w:cs="Times New Roman"/>
          <w:sz w:val="22"/>
          <w:szCs w:val="22"/>
        </w:rPr>
        <w:t>Information from other federal, state or local governmental agencies, with a request for confidential treatment if necessary or appropriate;</w:t>
      </w:r>
    </w:p>
    <w:p w:rsidR="009E6487" w:rsidRPr="00EE5D89" w:rsidRDefault="009E6487" w:rsidP="00F63C4D">
      <w:pPr>
        <w:widowControl/>
        <w:ind w:left="2160" w:hanging="720"/>
        <w:rPr>
          <w:rFonts w:ascii="Times New Roman" w:eastAsia="Times New Roman" w:hAnsi="Times New Roman" w:cs="Times New Roman"/>
        </w:rPr>
      </w:pPr>
    </w:p>
    <w:p w:rsidR="009E6487" w:rsidRPr="00EE5D89" w:rsidRDefault="007F3798" w:rsidP="00F63C4D">
      <w:pPr>
        <w:pStyle w:val="BodyText"/>
        <w:widowControl/>
        <w:numPr>
          <w:ilvl w:val="1"/>
          <w:numId w:val="3"/>
        </w:numPr>
        <w:ind w:left="2160"/>
        <w:rPr>
          <w:rFonts w:cs="Times New Roman"/>
          <w:sz w:val="22"/>
          <w:szCs w:val="22"/>
        </w:rPr>
      </w:pPr>
      <w:r w:rsidRPr="00EE5D89">
        <w:rPr>
          <w:rFonts w:cs="Times New Roman"/>
          <w:sz w:val="22"/>
          <w:szCs w:val="22"/>
        </w:rPr>
        <w:t>Information from non-governmental entities or sources, with a request for confidential treatment if necessary or appropriate;</w:t>
      </w:r>
    </w:p>
    <w:p w:rsidR="009E6487" w:rsidRPr="00EE5D89" w:rsidRDefault="009E6487" w:rsidP="00F63C4D">
      <w:pPr>
        <w:widowControl/>
        <w:spacing w:before="2"/>
        <w:ind w:left="2160" w:hanging="720"/>
        <w:rPr>
          <w:rFonts w:ascii="Times New Roman" w:eastAsia="Times New Roman" w:hAnsi="Times New Roman" w:cs="Times New Roman"/>
        </w:rPr>
      </w:pPr>
    </w:p>
    <w:p w:rsidR="009E6487" w:rsidRPr="00EE5D89" w:rsidRDefault="007F3798" w:rsidP="00F63C4D">
      <w:pPr>
        <w:pStyle w:val="BodyText"/>
        <w:widowControl/>
        <w:numPr>
          <w:ilvl w:val="1"/>
          <w:numId w:val="3"/>
        </w:numPr>
        <w:ind w:left="2160"/>
        <w:rPr>
          <w:rFonts w:cs="Times New Roman"/>
          <w:sz w:val="22"/>
          <w:szCs w:val="22"/>
        </w:rPr>
      </w:pPr>
      <w:r w:rsidRPr="00EE5D89">
        <w:rPr>
          <w:rFonts w:cs="Times New Roman"/>
          <w:sz w:val="22"/>
          <w:szCs w:val="22"/>
        </w:rPr>
        <w:t>Information generated by or under the control of the petitioner Price Cap ILEC specifically to support its petition; or</w:t>
      </w:r>
    </w:p>
    <w:p w:rsidR="009E6487" w:rsidRPr="00EE5D89" w:rsidRDefault="009E6487" w:rsidP="00F63C4D">
      <w:pPr>
        <w:widowControl/>
        <w:ind w:left="2160" w:hanging="720"/>
        <w:rPr>
          <w:rFonts w:ascii="Times New Roman" w:eastAsia="Times New Roman" w:hAnsi="Times New Roman" w:cs="Times New Roman"/>
        </w:rPr>
      </w:pPr>
    </w:p>
    <w:p w:rsidR="009E6487" w:rsidRPr="00EE5D89" w:rsidRDefault="007F3798" w:rsidP="00F63C4D">
      <w:pPr>
        <w:pStyle w:val="BodyText"/>
        <w:widowControl/>
        <w:numPr>
          <w:ilvl w:val="1"/>
          <w:numId w:val="3"/>
        </w:numPr>
        <w:ind w:left="2160"/>
        <w:rPr>
          <w:rFonts w:cs="Times New Roman"/>
          <w:sz w:val="22"/>
          <w:szCs w:val="22"/>
        </w:rPr>
      </w:pPr>
      <w:r w:rsidRPr="00EE5D89">
        <w:rPr>
          <w:rFonts w:cs="Times New Roman"/>
          <w:sz w:val="22"/>
          <w:szCs w:val="22"/>
        </w:rPr>
        <w:t xml:space="preserve">Any other information that the Price Cap ILEC believes is relevant to the consideration of its petition and that would assist the Commission in making the findings required pursuant to subsection </w:t>
      </w:r>
      <w:proofErr w:type="gramStart"/>
      <w:r w:rsidRPr="00EE5D89">
        <w:rPr>
          <w:rFonts w:cs="Times New Roman"/>
          <w:sz w:val="22"/>
          <w:szCs w:val="22"/>
        </w:rPr>
        <w:t>A(</w:t>
      </w:r>
      <w:proofErr w:type="gramEnd"/>
      <w:r w:rsidRPr="00EE5D89">
        <w:rPr>
          <w:rFonts w:cs="Times New Roman"/>
          <w:sz w:val="22"/>
          <w:szCs w:val="22"/>
        </w:rPr>
        <w:t>1) of this section.</w:t>
      </w:r>
    </w:p>
    <w:p w:rsidR="009E6487" w:rsidRPr="00EE5D89" w:rsidRDefault="009E6487" w:rsidP="00F63C4D">
      <w:pPr>
        <w:widowControl/>
        <w:rPr>
          <w:rFonts w:ascii="Times New Roman" w:eastAsia="Times New Roman" w:hAnsi="Times New Roman" w:cs="Times New Roman"/>
        </w:rPr>
      </w:pPr>
    </w:p>
    <w:p w:rsidR="007549DE" w:rsidRPr="00EE5D89" w:rsidRDefault="004F769F" w:rsidP="00F63C4D">
      <w:pPr>
        <w:pStyle w:val="BodyText"/>
        <w:widowControl/>
        <w:numPr>
          <w:ilvl w:val="0"/>
          <w:numId w:val="3"/>
        </w:numPr>
        <w:ind w:left="1440"/>
        <w:rPr>
          <w:rFonts w:cs="Times New Roman"/>
          <w:sz w:val="22"/>
          <w:szCs w:val="22"/>
        </w:rPr>
      </w:pPr>
      <w:r w:rsidRPr="00EE5D89">
        <w:rPr>
          <w:rFonts w:cs="Times New Roman"/>
          <w:b/>
          <w:sz w:val="22"/>
          <w:szCs w:val="22"/>
        </w:rPr>
        <w:t>Notice of Intent</w:t>
      </w:r>
      <w:r w:rsidR="007F0D6D" w:rsidRPr="00EE5D89">
        <w:rPr>
          <w:rFonts w:cs="Times New Roman"/>
          <w:b/>
          <w:sz w:val="22"/>
          <w:szCs w:val="22"/>
        </w:rPr>
        <w:t xml:space="preserve">. </w:t>
      </w:r>
      <w:r w:rsidR="007F0D6D" w:rsidRPr="00EE5D89">
        <w:rPr>
          <w:rFonts w:cs="Times New Roman"/>
          <w:sz w:val="22"/>
          <w:szCs w:val="22"/>
        </w:rPr>
        <w:t xml:space="preserve">A Price Cap ILEC shall notify the Commission and the Office of the Public Advocate of the Price Cap ILEC's intent to file a petition for relief from a POLR service obligation within a </w:t>
      </w:r>
      <w:r w:rsidR="00DB66FE" w:rsidRPr="00EE5D89">
        <w:rPr>
          <w:rFonts w:cs="Times New Roman"/>
          <w:sz w:val="22"/>
          <w:szCs w:val="22"/>
        </w:rPr>
        <w:t xml:space="preserve">non-designated </w:t>
      </w:r>
      <w:r w:rsidR="007F0D6D" w:rsidRPr="00EE5D89">
        <w:rPr>
          <w:rFonts w:cs="Times New Roman"/>
          <w:sz w:val="22"/>
          <w:szCs w:val="22"/>
        </w:rPr>
        <w:t>municipality at least ninety days prior to the filing of such a petition.</w:t>
      </w:r>
      <w:r w:rsidR="00EE5D89" w:rsidRPr="00EE5D89">
        <w:rPr>
          <w:rFonts w:cs="Times New Roman"/>
          <w:sz w:val="22"/>
          <w:szCs w:val="22"/>
        </w:rPr>
        <w:t xml:space="preserve"> </w:t>
      </w:r>
      <w:r w:rsidR="007549DE" w:rsidRPr="00EE5D89">
        <w:rPr>
          <w:rFonts w:cs="Times New Roman"/>
          <w:sz w:val="22"/>
          <w:szCs w:val="22"/>
        </w:rPr>
        <w:t>Upon receipt</w:t>
      </w:r>
      <w:r w:rsidR="0012759A" w:rsidRPr="00EE5D89">
        <w:rPr>
          <w:rFonts w:cs="Times New Roman"/>
          <w:sz w:val="22"/>
          <w:szCs w:val="22"/>
        </w:rPr>
        <w:t xml:space="preserve"> </w:t>
      </w:r>
      <w:r w:rsidR="007549DE" w:rsidRPr="00EE5D89">
        <w:rPr>
          <w:rFonts w:cs="Times New Roman"/>
          <w:sz w:val="22"/>
          <w:szCs w:val="22"/>
        </w:rPr>
        <w:t>of the Notice of Intent, t</w:t>
      </w:r>
      <w:r w:rsidR="007F0D6D" w:rsidRPr="00EE5D89">
        <w:rPr>
          <w:rFonts w:cs="Times New Roman"/>
          <w:sz w:val="22"/>
          <w:szCs w:val="22"/>
        </w:rPr>
        <w:t xml:space="preserve">he Commission shall open a docket relating to the </w:t>
      </w:r>
      <w:r w:rsidR="00DB66FE" w:rsidRPr="00EE5D89">
        <w:rPr>
          <w:rFonts w:cs="Times New Roman"/>
          <w:sz w:val="22"/>
          <w:szCs w:val="22"/>
        </w:rPr>
        <w:t xml:space="preserve">affected </w:t>
      </w:r>
      <w:r w:rsidR="007F0D6D" w:rsidRPr="00EE5D89">
        <w:rPr>
          <w:rFonts w:cs="Times New Roman"/>
          <w:sz w:val="22"/>
          <w:szCs w:val="22"/>
        </w:rPr>
        <w:t xml:space="preserve">municipality. </w:t>
      </w:r>
    </w:p>
    <w:p w:rsidR="007549DE" w:rsidRPr="00EE5D89" w:rsidRDefault="007549DE" w:rsidP="00F63C4D">
      <w:pPr>
        <w:pStyle w:val="ListParagraph"/>
        <w:widowControl/>
        <w:ind w:left="1440" w:hanging="720"/>
        <w:rPr>
          <w:rFonts w:ascii="Times New Roman" w:hAnsi="Times New Roman" w:cs="Times New Roman"/>
        </w:rPr>
      </w:pPr>
    </w:p>
    <w:p w:rsidR="00C43C30" w:rsidRPr="00EE5D89" w:rsidRDefault="007F0D6D" w:rsidP="00F63C4D">
      <w:pPr>
        <w:pStyle w:val="BodyText"/>
        <w:widowControl/>
        <w:ind w:left="1440" w:firstLine="0"/>
        <w:rPr>
          <w:rFonts w:cs="Times New Roman"/>
          <w:sz w:val="22"/>
          <w:szCs w:val="22"/>
        </w:rPr>
      </w:pPr>
      <w:r w:rsidRPr="00EE5D89">
        <w:rPr>
          <w:rFonts w:cs="Times New Roman"/>
          <w:sz w:val="22"/>
          <w:szCs w:val="22"/>
        </w:rPr>
        <w:t>In its Notice of Intent, the Pric</w:t>
      </w:r>
      <w:r w:rsidR="00C43C30" w:rsidRPr="00EE5D89">
        <w:rPr>
          <w:rFonts w:cs="Times New Roman"/>
          <w:sz w:val="22"/>
          <w:szCs w:val="22"/>
        </w:rPr>
        <w:t>e Cap ILEC must inform the Commission of the date that it intends to file</w:t>
      </w:r>
      <w:r w:rsidRPr="00EE5D89">
        <w:rPr>
          <w:rFonts w:cs="Times New Roman"/>
          <w:sz w:val="22"/>
          <w:szCs w:val="22"/>
        </w:rPr>
        <w:t xml:space="preserve"> the petition for relief</w:t>
      </w:r>
      <w:r w:rsidR="00C43C30" w:rsidRPr="00EE5D89">
        <w:rPr>
          <w:rFonts w:cs="Times New Roman"/>
          <w:sz w:val="22"/>
          <w:szCs w:val="22"/>
        </w:rPr>
        <w:t xml:space="preserve">. The Price Cap ILEC must </w:t>
      </w:r>
      <w:r w:rsidR="004F769F" w:rsidRPr="00EE5D89">
        <w:rPr>
          <w:rFonts w:cs="Times New Roman"/>
          <w:sz w:val="22"/>
          <w:szCs w:val="22"/>
        </w:rPr>
        <w:t xml:space="preserve">file with its Notice of Intent </w:t>
      </w:r>
      <w:r w:rsidR="00831EF0" w:rsidRPr="00EE5D89">
        <w:rPr>
          <w:rFonts w:cs="Times New Roman"/>
          <w:sz w:val="22"/>
          <w:szCs w:val="22"/>
        </w:rPr>
        <w:t xml:space="preserve">a </w:t>
      </w:r>
      <w:r w:rsidR="00455A86" w:rsidRPr="00EE5D89">
        <w:rPr>
          <w:rFonts w:cs="Times New Roman"/>
          <w:sz w:val="22"/>
          <w:szCs w:val="22"/>
        </w:rPr>
        <w:t xml:space="preserve">description of the </w:t>
      </w:r>
      <w:r w:rsidR="004F769F" w:rsidRPr="00EE5D89">
        <w:rPr>
          <w:rFonts w:cs="Times New Roman"/>
          <w:sz w:val="22"/>
          <w:szCs w:val="22"/>
        </w:rPr>
        <w:t>information and empirical evidence</w:t>
      </w:r>
      <w:r w:rsidR="00455A86" w:rsidRPr="00EE5D89">
        <w:rPr>
          <w:rFonts w:cs="Times New Roman"/>
          <w:sz w:val="22"/>
          <w:szCs w:val="22"/>
        </w:rPr>
        <w:t>, including the source of the information,</w:t>
      </w:r>
      <w:r w:rsidR="004F769F" w:rsidRPr="00EE5D89">
        <w:rPr>
          <w:rFonts w:cs="Times New Roman"/>
          <w:sz w:val="22"/>
          <w:szCs w:val="22"/>
        </w:rPr>
        <w:t xml:space="preserve"> that it purports</w:t>
      </w:r>
      <w:r w:rsidR="007549DE" w:rsidRPr="00EE5D89">
        <w:rPr>
          <w:rFonts w:cs="Times New Roman"/>
          <w:sz w:val="22"/>
          <w:szCs w:val="22"/>
        </w:rPr>
        <w:t xml:space="preserve"> will </w:t>
      </w:r>
      <w:r w:rsidR="004F769F" w:rsidRPr="00EE5D89">
        <w:rPr>
          <w:rFonts w:cs="Times New Roman"/>
          <w:sz w:val="22"/>
          <w:szCs w:val="22"/>
        </w:rPr>
        <w:t>show the required percentages of households in the municipality for which relief is sought are, in fact, able to receive a leve</w:t>
      </w:r>
      <w:r w:rsidR="007549DE" w:rsidRPr="00EE5D89">
        <w:rPr>
          <w:rFonts w:cs="Times New Roman"/>
          <w:sz w:val="22"/>
          <w:szCs w:val="22"/>
        </w:rPr>
        <w:t>l</w:t>
      </w:r>
      <w:r w:rsidR="004F769F" w:rsidRPr="00EE5D89">
        <w:rPr>
          <w:rFonts w:cs="Times New Roman"/>
          <w:sz w:val="22"/>
          <w:szCs w:val="22"/>
        </w:rPr>
        <w:t xml:space="preserve"> of voice telephone service from wireline and wireless providers</w:t>
      </w:r>
      <w:r w:rsidR="007549DE" w:rsidRPr="00EE5D89">
        <w:rPr>
          <w:rFonts w:cs="Times New Roman"/>
          <w:sz w:val="22"/>
          <w:szCs w:val="22"/>
        </w:rPr>
        <w:t xml:space="preserve"> in accordance with </w:t>
      </w:r>
      <w:r w:rsidR="00C43C30" w:rsidRPr="00EE5D89">
        <w:rPr>
          <w:rFonts w:cs="Times New Roman"/>
          <w:sz w:val="22"/>
          <w:szCs w:val="22"/>
        </w:rPr>
        <w:t xml:space="preserve">35-A M.R.S. section </w:t>
      </w:r>
      <w:r w:rsidR="004F769F" w:rsidRPr="00EE5D89">
        <w:rPr>
          <w:rFonts w:cs="Times New Roman"/>
          <w:sz w:val="22"/>
          <w:szCs w:val="22"/>
        </w:rPr>
        <w:t>7221(</w:t>
      </w:r>
      <w:r w:rsidR="007549DE" w:rsidRPr="00EE5D89">
        <w:rPr>
          <w:rFonts w:cs="Times New Roman"/>
          <w:sz w:val="22"/>
          <w:szCs w:val="22"/>
        </w:rPr>
        <w:t>5) and Section 4(A</w:t>
      </w:r>
      <w:proofErr w:type="gramStart"/>
      <w:r w:rsidR="007549DE" w:rsidRPr="00EE5D89">
        <w:rPr>
          <w:rFonts w:cs="Times New Roman"/>
          <w:sz w:val="22"/>
          <w:szCs w:val="22"/>
        </w:rPr>
        <w:t>)</w:t>
      </w:r>
      <w:r w:rsidR="004C54AC" w:rsidRPr="00EE5D89">
        <w:rPr>
          <w:rFonts w:cs="Times New Roman"/>
          <w:sz w:val="22"/>
          <w:szCs w:val="22"/>
        </w:rPr>
        <w:t>(</w:t>
      </w:r>
      <w:proofErr w:type="gramEnd"/>
      <w:r w:rsidR="004C54AC" w:rsidRPr="00EE5D89">
        <w:rPr>
          <w:rFonts w:cs="Times New Roman"/>
          <w:sz w:val="22"/>
          <w:szCs w:val="22"/>
        </w:rPr>
        <w:t>1)</w:t>
      </w:r>
      <w:r w:rsidR="007549DE" w:rsidRPr="00EE5D89">
        <w:rPr>
          <w:rFonts w:cs="Times New Roman"/>
          <w:sz w:val="22"/>
          <w:szCs w:val="22"/>
        </w:rPr>
        <w:t xml:space="preserve"> of this Chapter</w:t>
      </w:r>
      <w:r w:rsidR="004F769F" w:rsidRPr="00EE5D89">
        <w:rPr>
          <w:rFonts w:cs="Times New Roman"/>
          <w:sz w:val="22"/>
          <w:szCs w:val="22"/>
        </w:rPr>
        <w:t>.</w:t>
      </w:r>
      <w:r w:rsidR="001353D9" w:rsidRPr="00EE5D89">
        <w:rPr>
          <w:rFonts w:cs="Times New Roman"/>
          <w:sz w:val="22"/>
          <w:szCs w:val="22"/>
        </w:rPr>
        <w:t xml:space="preserve"> If the Price Cap ILEC intends to use information relating to a competitor as support for the Price Cap ILEC's petition, the Price Cap ILEC must also provide the relevant competitor or competitors with a copy of the Notice of Intent.</w:t>
      </w:r>
    </w:p>
    <w:p w:rsidR="00C43C30" w:rsidRPr="00EE5D89" w:rsidRDefault="00C43C30" w:rsidP="00F63C4D">
      <w:pPr>
        <w:pStyle w:val="ListParagraph"/>
        <w:widowControl/>
        <w:rPr>
          <w:rFonts w:ascii="Times New Roman" w:hAnsi="Times New Roman" w:cs="Times New Roman"/>
        </w:rPr>
      </w:pPr>
    </w:p>
    <w:p w:rsidR="007F0D6D" w:rsidRPr="00EE5D89" w:rsidRDefault="004F769F" w:rsidP="00F63C4D">
      <w:pPr>
        <w:pStyle w:val="BodyText"/>
        <w:widowControl/>
        <w:numPr>
          <w:ilvl w:val="0"/>
          <w:numId w:val="3"/>
        </w:numPr>
        <w:ind w:left="1440"/>
        <w:rPr>
          <w:rFonts w:cs="Times New Roman"/>
          <w:sz w:val="22"/>
          <w:szCs w:val="22"/>
        </w:rPr>
      </w:pPr>
      <w:r w:rsidRPr="00EE5D89">
        <w:rPr>
          <w:rFonts w:cs="Times New Roman"/>
          <w:b/>
          <w:sz w:val="22"/>
          <w:szCs w:val="22"/>
        </w:rPr>
        <w:t>Notice of Public Hearing.</w:t>
      </w:r>
      <w:r w:rsidRPr="00EE5D89">
        <w:rPr>
          <w:rFonts w:cs="Times New Roman"/>
          <w:sz w:val="22"/>
          <w:szCs w:val="22"/>
        </w:rPr>
        <w:t xml:space="preserve"> Concurrent with its Notice of Intent, t</w:t>
      </w:r>
      <w:r w:rsidR="00C43C30" w:rsidRPr="00EE5D89">
        <w:rPr>
          <w:rFonts w:cs="Times New Roman"/>
          <w:sz w:val="22"/>
          <w:szCs w:val="22"/>
        </w:rPr>
        <w:t>he Price Cap ILEC</w:t>
      </w:r>
      <w:r w:rsidR="007F0D6D" w:rsidRPr="00EE5D89">
        <w:rPr>
          <w:rFonts w:cs="Times New Roman"/>
          <w:sz w:val="22"/>
          <w:szCs w:val="22"/>
        </w:rPr>
        <w:t xml:space="preserve"> will request the Commission to issue a Notice of Public Hearing containing the following information:</w:t>
      </w:r>
    </w:p>
    <w:p w:rsidR="007F0D6D" w:rsidRPr="00EE5D89" w:rsidRDefault="007F0D6D" w:rsidP="00F63C4D">
      <w:pPr>
        <w:pStyle w:val="ListParagraph"/>
        <w:widowControl/>
        <w:rPr>
          <w:rFonts w:ascii="Times New Roman" w:hAnsi="Times New Roman" w:cs="Times New Roman"/>
        </w:rPr>
      </w:pPr>
    </w:p>
    <w:p w:rsidR="007F0D6D" w:rsidRPr="00EE5D89" w:rsidRDefault="007549DE" w:rsidP="00F63C4D">
      <w:pPr>
        <w:pStyle w:val="BodyText"/>
        <w:widowControl/>
        <w:numPr>
          <w:ilvl w:val="1"/>
          <w:numId w:val="3"/>
        </w:numPr>
        <w:ind w:left="2160"/>
        <w:rPr>
          <w:rFonts w:cs="Times New Roman"/>
          <w:sz w:val="22"/>
          <w:szCs w:val="22"/>
        </w:rPr>
      </w:pPr>
      <w:r w:rsidRPr="00EE5D89">
        <w:rPr>
          <w:rFonts w:cs="Times New Roman"/>
          <w:sz w:val="22"/>
          <w:szCs w:val="22"/>
        </w:rPr>
        <w:t>The d</w:t>
      </w:r>
      <w:r w:rsidR="007F0D6D" w:rsidRPr="00EE5D89">
        <w:rPr>
          <w:rFonts w:cs="Times New Roman"/>
          <w:sz w:val="22"/>
          <w:szCs w:val="22"/>
        </w:rPr>
        <w:t xml:space="preserve">ate, time and location of the public hearing in the municipality, </w:t>
      </w:r>
      <w:r w:rsidR="004F769F" w:rsidRPr="00EE5D89">
        <w:rPr>
          <w:rFonts w:cs="Times New Roman"/>
          <w:sz w:val="22"/>
          <w:szCs w:val="22"/>
        </w:rPr>
        <w:t xml:space="preserve">pursuant to 35-A M.R.S. section 1221(5), </w:t>
      </w:r>
      <w:r w:rsidR="007F0D6D" w:rsidRPr="00EE5D89">
        <w:rPr>
          <w:rFonts w:cs="Times New Roman"/>
          <w:sz w:val="22"/>
          <w:szCs w:val="22"/>
        </w:rPr>
        <w:t>w</w:t>
      </w:r>
      <w:r w:rsidR="00C43C30" w:rsidRPr="00EE5D89">
        <w:rPr>
          <w:rFonts w:cs="Times New Roman"/>
          <w:sz w:val="22"/>
          <w:szCs w:val="22"/>
        </w:rPr>
        <w:t>hich must be held within two weeks</w:t>
      </w:r>
      <w:r w:rsidR="007F0D6D" w:rsidRPr="00EE5D89">
        <w:rPr>
          <w:rFonts w:cs="Times New Roman"/>
          <w:sz w:val="22"/>
          <w:szCs w:val="22"/>
        </w:rPr>
        <w:t xml:space="preserve"> of the date of the </w:t>
      </w:r>
      <w:r w:rsidR="00C43C30" w:rsidRPr="00EE5D89">
        <w:rPr>
          <w:rFonts w:cs="Times New Roman"/>
          <w:sz w:val="22"/>
          <w:szCs w:val="22"/>
        </w:rPr>
        <w:t xml:space="preserve">projected </w:t>
      </w:r>
      <w:r w:rsidR="007F0D6D" w:rsidRPr="00EE5D89">
        <w:rPr>
          <w:rFonts w:cs="Times New Roman"/>
          <w:sz w:val="22"/>
          <w:szCs w:val="22"/>
        </w:rPr>
        <w:t>filing of the petition for relief;</w:t>
      </w:r>
    </w:p>
    <w:p w:rsidR="00FC3BBA" w:rsidRPr="00EE5D89" w:rsidRDefault="00FC3BBA" w:rsidP="00FC3BBA">
      <w:pPr>
        <w:pStyle w:val="BodyText"/>
        <w:widowControl/>
        <w:ind w:left="2160" w:firstLine="0"/>
        <w:rPr>
          <w:rFonts w:cs="Times New Roman"/>
          <w:sz w:val="22"/>
          <w:szCs w:val="22"/>
        </w:rPr>
      </w:pPr>
    </w:p>
    <w:p w:rsidR="007F0D6D" w:rsidRDefault="00C43C30" w:rsidP="00F63C4D">
      <w:pPr>
        <w:pStyle w:val="BodyText"/>
        <w:widowControl/>
        <w:numPr>
          <w:ilvl w:val="1"/>
          <w:numId w:val="3"/>
        </w:numPr>
        <w:ind w:left="2160"/>
        <w:rPr>
          <w:rFonts w:cs="Times New Roman"/>
          <w:sz w:val="22"/>
          <w:szCs w:val="22"/>
        </w:rPr>
      </w:pPr>
      <w:r w:rsidRPr="00EE5D89">
        <w:rPr>
          <w:rFonts w:cs="Times New Roman"/>
          <w:sz w:val="22"/>
          <w:szCs w:val="22"/>
        </w:rPr>
        <w:t xml:space="preserve">The Commission </w:t>
      </w:r>
      <w:r w:rsidR="00723D3D" w:rsidRPr="00EE5D89">
        <w:rPr>
          <w:rFonts w:cs="Times New Roman"/>
          <w:sz w:val="22"/>
          <w:szCs w:val="22"/>
        </w:rPr>
        <w:t>D</w:t>
      </w:r>
      <w:r w:rsidR="009A5BD8" w:rsidRPr="00EE5D89">
        <w:rPr>
          <w:rFonts w:cs="Times New Roman"/>
          <w:sz w:val="22"/>
          <w:szCs w:val="22"/>
        </w:rPr>
        <w:t>ocket</w:t>
      </w:r>
      <w:r w:rsidR="007F0D6D" w:rsidRPr="00EE5D89">
        <w:rPr>
          <w:rFonts w:cs="Times New Roman"/>
          <w:sz w:val="22"/>
          <w:szCs w:val="22"/>
        </w:rPr>
        <w:t xml:space="preserve"> number;</w:t>
      </w:r>
    </w:p>
    <w:p w:rsidR="00B72004" w:rsidRDefault="00B72004">
      <w:pPr>
        <w:rPr>
          <w:rFonts w:ascii="Times New Roman" w:eastAsia="Times New Roman" w:hAnsi="Times New Roman" w:cs="Times New Roman"/>
        </w:rPr>
      </w:pPr>
      <w:r>
        <w:rPr>
          <w:rFonts w:cs="Times New Roman"/>
        </w:rPr>
        <w:br w:type="page"/>
      </w:r>
    </w:p>
    <w:p w:rsidR="00B72004" w:rsidRDefault="00B72004" w:rsidP="00B72004">
      <w:pPr>
        <w:pStyle w:val="BodyText"/>
        <w:widowControl/>
        <w:ind w:left="1440" w:firstLine="0"/>
        <w:rPr>
          <w:rFonts w:cs="Times New Roman"/>
          <w:sz w:val="22"/>
          <w:szCs w:val="22"/>
        </w:rPr>
      </w:pPr>
    </w:p>
    <w:p w:rsidR="00B72004" w:rsidRDefault="00B72004" w:rsidP="00B72004">
      <w:pPr>
        <w:pStyle w:val="BodyText"/>
        <w:widowControl/>
        <w:ind w:left="1440" w:firstLine="0"/>
        <w:rPr>
          <w:rFonts w:cs="Times New Roman"/>
          <w:sz w:val="22"/>
          <w:szCs w:val="22"/>
        </w:rPr>
      </w:pPr>
    </w:p>
    <w:p w:rsidR="00B72004" w:rsidRPr="00EE5D89" w:rsidRDefault="00B72004" w:rsidP="00B72004">
      <w:pPr>
        <w:pStyle w:val="BodyText"/>
        <w:widowControl/>
        <w:ind w:left="1440" w:firstLine="0"/>
        <w:rPr>
          <w:rFonts w:cs="Times New Roman"/>
          <w:sz w:val="22"/>
          <w:szCs w:val="22"/>
        </w:rPr>
      </w:pPr>
    </w:p>
    <w:p w:rsidR="007F0D6D" w:rsidRPr="00EE5D89" w:rsidRDefault="007F0D6D" w:rsidP="00F63C4D">
      <w:pPr>
        <w:pStyle w:val="BodyText"/>
        <w:widowControl/>
        <w:numPr>
          <w:ilvl w:val="1"/>
          <w:numId w:val="3"/>
        </w:numPr>
        <w:ind w:left="2160"/>
        <w:rPr>
          <w:rFonts w:cs="Times New Roman"/>
          <w:sz w:val="22"/>
          <w:szCs w:val="22"/>
        </w:rPr>
      </w:pPr>
      <w:r w:rsidRPr="00EE5D89">
        <w:rPr>
          <w:rFonts w:cs="Times New Roman"/>
          <w:sz w:val="22"/>
          <w:szCs w:val="22"/>
        </w:rPr>
        <w:t>The process for objecting to the petition for relief, including a deadline for filing a written objection;</w:t>
      </w:r>
      <w:r w:rsidR="00DB66FE" w:rsidRPr="00EE5D89">
        <w:rPr>
          <w:rFonts w:cs="Times New Roman"/>
          <w:sz w:val="22"/>
          <w:szCs w:val="22"/>
        </w:rPr>
        <w:t xml:space="preserve"> and</w:t>
      </w:r>
    </w:p>
    <w:p w:rsidR="00F63C4D" w:rsidRPr="00EE5D89" w:rsidRDefault="00F63C4D" w:rsidP="00F63C4D">
      <w:pPr>
        <w:pStyle w:val="BodyText"/>
        <w:widowControl/>
        <w:ind w:left="2160" w:firstLine="0"/>
        <w:rPr>
          <w:rFonts w:cs="Times New Roman"/>
          <w:sz w:val="22"/>
          <w:szCs w:val="22"/>
        </w:rPr>
      </w:pPr>
    </w:p>
    <w:p w:rsidR="00C43C30" w:rsidRPr="00EE5D89" w:rsidRDefault="007F0D6D" w:rsidP="00F63C4D">
      <w:pPr>
        <w:pStyle w:val="BodyText"/>
        <w:widowControl/>
        <w:numPr>
          <w:ilvl w:val="1"/>
          <w:numId w:val="3"/>
        </w:numPr>
        <w:ind w:left="2160"/>
        <w:rPr>
          <w:rFonts w:cs="Times New Roman"/>
          <w:sz w:val="22"/>
          <w:szCs w:val="22"/>
        </w:rPr>
      </w:pPr>
      <w:r w:rsidRPr="00EE5D89">
        <w:rPr>
          <w:rFonts w:cs="Times New Roman"/>
          <w:sz w:val="22"/>
          <w:szCs w:val="22"/>
        </w:rPr>
        <w:t xml:space="preserve">Information from the </w:t>
      </w:r>
      <w:r w:rsidR="00C43C30" w:rsidRPr="00EE5D89">
        <w:rPr>
          <w:rFonts w:cs="Times New Roman"/>
          <w:sz w:val="22"/>
          <w:szCs w:val="22"/>
        </w:rPr>
        <w:t xml:space="preserve">Price Cap ILEC </w:t>
      </w:r>
      <w:r w:rsidR="004F769F" w:rsidRPr="00EE5D89">
        <w:rPr>
          <w:rFonts w:cs="Times New Roman"/>
          <w:sz w:val="22"/>
          <w:szCs w:val="22"/>
        </w:rPr>
        <w:t xml:space="preserve">contained in its Notice of Intent </w:t>
      </w:r>
      <w:r w:rsidR="00C43C30" w:rsidRPr="00EE5D89">
        <w:rPr>
          <w:rFonts w:cs="Times New Roman"/>
          <w:sz w:val="22"/>
          <w:szCs w:val="22"/>
        </w:rPr>
        <w:t>that it purports will support its petition for relief.</w:t>
      </w:r>
    </w:p>
    <w:p w:rsidR="00C43C30" w:rsidRPr="00EE5D89" w:rsidRDefault="00C43C30" w:rsidP="00F63C4D">
      <w:pPr>
        <w:pStyle w:val="BodyText"/>
        <w:widowControl/>
        <w:ind w:left="0" w:firstLine="0"/>
        <w:rPr>
          <w:rFonts w:cs="Times New Roman"/>
          <w:sz w:val="22"/>
          <w:szCs w:val="22"/>
        </w:rPr>
      </w:pPr>
    </w:p>
    <w:p w:rsidR="007F0D6D" w:rsidRPr="00EE5D89" w:rsidRDefault="00C43C30" w:rsidP="00F63C4D">
      <w:pPr>
        <w:pStyle w:val="BodyText"/>
        <w:widowControl/>
        <w:ind w:left="1440" w:firstLine="0"/>
        <w:rPr>
          <w:rFonts w:cs="Times New Roman"/>
          <w:sz w:val="22"/>
          <w:szCs w:val="22"/>
        </w:rPr>
      </w:pPr>
      <w:r w:rsidRPr="00EE5D89">
        <w:rPr>
          <w:rFonts w:cs="Times New Roman"/>
          <w:sz w:val="22"/>
          <w:szCs w:val="22"/>
        </w:rPr>
        <w:t xml:space="preserve">The Commission will issue the Notice of Public Hearing within 30 days of the filing of the Notice of Intent. </w:t>
      </w:r>
      <w:r w:rsidR="007F0D6D" w:rsidRPr="00EE5D89">
        <w:rPr>
          <w:rFonts w:cs="Times New Roman"/>
          <w:sz w:val="22"/>
          <w:szCs w:val="22"/>
        </w:rPr>
        <w:t xml:space="preserve">The Price Cap ILEC shall </w:t>
      </w:r>
      <w:r w:rsidRPr="00EE5D89">
        <w:rPr>
          <w:rFonts w:cs="Times New Roman"/>
          <w:sz w:val="22"/>
          <w:szCs w:val="22"/>
        </w:rPr>
        <w:t>include a copy of</w:t>
      </w:r>
      <w:r w:rsidR="004F769F" w:rsidRPr="00EE5D89">
        <w:rPr>
          <w:rFonts w:cs="Times New Roman"/>
          <w:sz w:val="22"/>
          <w:szCs w:val="22"/>
        </w:rPr>
        <w:t xml:space="preserve"> the Notice of Hearing </w:t>
      </w:r>
      <w:r w:rsidR="007549DE" w:rsidRPr="00EE5D89">
        <w:rPr>
          <w:rFonts w:cs="Times New Roman"/>
          <w:sz w:val="22"/>
          <w:szCs w:val="22"/>
        </w:rPr>
        <w:t>in</w:t>
      </w:r>
      <w:r w:rsidR="007F0D6D" w:rsidRPr="00EE5D89">
        <w:rPr>
          <w:rFonts w:cs="Times New Roman"/>
          <w:sz w:val="22"/>
          <w:szCs w:val="22"/>
        </w:rPr>
        <w:t xml:space="preserve"> its monthly billing statement to each of its customers in the municipality in which it will be seeking relief from its obligation to provide POLR service.</w:t>
      </w:r>
      <w:r w:rsidR="004F769F" w:rsidRPr="00EE5D89">
        <w:rPr>
          <w:rFonts w:cs="Times New Roman"/>
          <w:sz w:val="22"/>
          <w:szCs w:val="22"/>
        </w:rPr>
        <w:t xml:space="preserve"> The Notice of Hearing must be on a separate insert and may not appear as a line item on the monthly bill.</w:t>
      </w:r>
    </w:p>
    <w:p w:rsidR="004F769F" w:rsidRPr="00EE5D89" w:rsidRDefault="004F769F" w:rsidP="00F63C4D">
      <w:pPr>
        <w:pStyle w:val="BodyText"/>
        <w:widowControl/>
        <w:ind w:left="0" w:firstLine="0"/>
        <w:rPr>
          <w:rFonts w:cs="Times New Roman"/>
          <w:sz w:val="22"/>
          <w:szCs w:val="22"/>
        </w:rPr>
      </w:pPr>
    </w:p>
    <w:p w:rsidR="00AB162B" w:rsidRPr="00EE5D89" w:rsidRDefault="004F769F" w:rsidP="00F63C4D">
      <w:pPr>
        <w:pStyle w:val="BodyText"/>
        <w:widowControl/>
        <w:numPr>
          <w:ilvl w:val="0"/>
          <w:numId w:val="3"/>
        </w:numPr>
        <w:ind w:left="1440"/>
        <w:rPr>
          <w:rFonts w:cs="Times New Roman"/>
          <w:sz w:val="22"/>
          <w:szCs w:val="22"/>
        </w:rPr>
      </w:pPr>
      <w:r w:rsidRPr="00EE5D89">
        <w:rPr>
          <w:rFonts w:cs="Times New Roman"/>
          <w:b/>
          <w:sz w:val="22"/>
          <w:szCs w:val="22"/>
        </w:rPr>
        <w:t>Petition for Relief.</w:t>
      </w:r>
      <w:r w:rsidRPr="00EE5D89">
        <w:rPr>
          <w:rFonts w:cs="Times New Roman"/>
          <w:sz w:val="22"/>
          <w:szCs w:val="22"/>
        </w:rPr>
        <w:t xml:space="preserve"> </w:t>
      </w:r>
      <w:r w:rsidR="00AB162B" w:rsidRPr="00EE5D89">
        <w:rPr>
          <w:rFonts w:cs="Times New Roman"/>
          <w:sz w:val="22"/>
          <w:szCs w:val="22"/>
        </w:rPr>
        <w:t xml:space="preserve">The Price Cap ILEC </w:t>
      </w:r>
      <w:r w:rsidR="002C75B0" w:rsidRPr="00EE5D89">
        <w:rPr>
          <w:rFonts w:cs="Times New Roman"/>
          <w:sz w:val="22"/>
          <w:szCs w:val="22"/>
        </w:rPr>
        <w:t>must</w:t>
      </w:r>
      <w:r w:rsidR="00AB162B" w:rsidRPr="00EE5D89">
        <w:rPr>
          <w:rFonts w:cs="Times New Roman"/>
          <w:sz w:val="22"/>
          <w:szCs w:val="22"/>
        </w:rPr>
        <w:t xml:space="preserve"> file its Petition for Relief on the date stated in its Notice of Intent. If the Price Cap ILEC has changed its intent </w:t>
      </w:r>
      <w:r w:rsidR="007549DE" w:rsidRPr="00EE5D89">
        <w:rPr>
          <w:rFonts w:cs="Times New Roman"/>
          <w:sz w:val="22"/>
          <w:szCs w:val="22"/>
        </w:rPr>
        <w:t xml:space="preserve">and no longer seeks </w:t>
      </w:r>
      <w:r w:rsidR="00AB162B" w:rsidRPr="00EE5D89">
        <w:rPr>
          <w:rFonts w:cs="Times New Roman"/>
          <w:sz w:val="22"/>
          <w:szCs w:val="22"/>
        </w:rPr>
        <w:t xml:space="preserve">to </w:t>
      </w:r>
      <w:r w:rsidR="004C54AC" w:rsidRPr="00EE5D89">
        <w:rPr>
          <w:rFonts w:cs="Times New Roman"/>
          <w:sz w:val="22"/>
          <w:szCs w:val="22"/>
        </w:rPr>
        <w:t xml:space="preserve">file a </w:t>
      </w:r>
      <w:r w:rsidR="00AB162B" w:rsidRPr="00EE5D89">
        <w:rPr>
          <w:rFonts w:cs="Times New Roman"/>
          <w:sz w:val="22"/>
          <w:szCs w:val="22"/>
        </w:rPr>
        <w:t xml:space="preserve">petition for relief, it must notify the Commission, the Office of the Public Advocate, and its customers in the </w:t>
      </w:r>
      <w:r w:rsidR="00DB66FE" w:rsidRPr="00EE5D89">
        <w:rPr>
          <w:rFonts w:cs="Times New Roman"/>
          <w:sz w:val="22"/>
          <w:szCs w:val="22"/>
        </w:rPr>
        <w:t xml:space="preserve">affected </w:t>
      </w:r>
      <w:r w:rsidR="00AB162B" w:rsidRPr="00EE5D89">
        <w:rPr>
          <w:rFonts w:cs="Times New Roman"/>
          <w:sz w:val="22"/>
          <w:szCs w:val="22"/>
        </w:rPr>
        <w:t xml:space="preserve">municipality that it will not be proceeding with the petition and </w:t>
      </w:r>
      <w:r w:rsidR="00DB66FE" w:rsidRPr="00EE5D89">
        <w:rPr>
          <w:rFonts w:cs="Times New Roman"/>
          <w:sz w:val="22"/>
          <w:szCs w:val="22"/>
        </w:rPr>
        <w:t xml:space="preserve">that </w:t>
      </w:r>
      <w:r w:rsidR="00AB162B" w:rsidRPr="00EE5D89">
        <w:rPr>
          <w:rFonts w:cs="Times New Roman"/>
          <w:sz w:val="22"/>
          <w:szCs w:val="22"/>
        </w:rPr>
        <w:t xml:space="preserve">the hearing will be canceled. The Price Cap ILEC may file a </w:t>
      </w:r>
      <w:r w:rsidR="004C54AC" w:rsidRPr="00EE5D89">
        <w:rPr>
          <w:rFonts w:cs="Times New Roman"/>
          <w:sz w:val="22"/>
          <w:szCs w:val="22"/>
        </w:rPr>
        <w:t xml:space="preserve">new </w:t>
      </w:r>
      <w:r w:rsidR="00AB162B" w:rsidRPr="00EE5D89">
        <w:rPr>
          <w:rFonts w:cs="Times New Roman"/>
          <w:sz w:val="22"/>
          <w:szCs w:val="22"/>
        </w:rPr>
        <w:t xml:space="preserve">Notice of Intent with respect to the municipality without prejudice and in accordance with 35-A M.R.S. section 7221(5) </w:t>
      </w:r>
      <w:r w:rsidR="007549DE" w:rsidRPr="00EE5D89">
        <w:rPr>
          <w:rFonts w:cs="Times New Roman"/>
          <w:sz w:val="22"/>
          <w:szCs w:val="22"/>
        </w:rPr>
        <w:t>and this Chapter</w:t>
      </w:r>
      <w:r w:rsidR="00AB162B" w:rsidRPr="00EE5D89">
        <w:rPr>
          <w:rFonts w:cs="Times New Roman"/>
          <w:sz w:val="22"/>
          <w:szCs w:val="22"/>
        </w:rPr>
        <w:t xml:space="preserve">. </w:t>
      </w:r>
    </w:p>
    <w:p w:rsidR="009E6487" w:rsidRPr="00EE5D89" w:rsidRDefault="009E6487" w:rsidP="00F63C4D">
      <w:pPr>
        <w:widowControl/>
        <w:ind w:left="1440" w:hanging="720"/>
        <w:rPr>
          <w:rFonts w:ascii="Times New Roman" w:eastAsia="Times New Roman" w:hAnsi="Times New Roman" w:cs="Times New Roman"/>
        </w:rPr>
      </w:pPr>
    </w:p>
    <w:p w:rsidR="009E6487" w:rsidRPr="00EE5D89" w:rsidRDefault="007F3798" w:rsidP="00F63C4D">
      <w:pPr>
        <w:pStyle w:val="BodyText"/>
        <w:widowControl/>
        <w:numPr>
          <w:ilvl w:val="0"/>
          <w:numId w:val="3"/>
        </w:numPr>
        <w:spacing w:before="1"/>
        <w:ind w:left="1440"/>
        <w:rPr>
          <w:rFonts w:cs="Times New Roman"/>
          <w:sz w:val="22"/>
          <w:szCs w:val="22"/>
        </w:rPr>
      </w:pPr>
      <w:r w:rsidRPr="00EE5D89">
        <w:rPr>
          <w:rFonts w:cs="Times New Roman"/>
          <w:b/>
          <w:sz w:val="22"/>
          <w:szCs w:val="22"/>
        </w:rPr>
        <w:t xml:space="preserve">Public </w:t>
      </w:r>
      <w:r w:rsidR="00DB66FE" w:rsidRPr="00EE5D89">
        <w:rPr>
          <w:rFonts w:cs="Times New Roman"/>
          <w:b/>
          <w:sz w:val="22"/>
          <w:szCs w:val="22"/>
        </w:rPr>
        <w:t xml:space="preserve">Hearing. </w:t>
      </w:r>
      <w:r w:rsidR="007549DE" w:rsidRPr="00EE5D89">
        <w:rPr>
          <w:rFonts w:cs="Times New Roman"/>
          <w:sz w:val="22"/>
          <w:szCs w:val="22"/>
        </w:rPr>
        <w:t xml:space="preserve">Within two weeks of </w:t>
      </w:r>
      <w:r w:rsidRPr="00EE5D89">
        <w:rPr>
          <w:rFonts w:cs="Times New Roman"/>
          <w:sz w:val="22"/>
          <w:szCs w:val="22"/>
        </w:rPr>
        <w:t>the filing of a petition by a Price Cap ILEC under this Section</w:t>
      </w:r>
      <w:r w:rsidR="007549DE" w:rsidRPr="00EE5D89">
        <w:rPr>
          <w:rFonts w:cs="Times New Roman"/>
          <w:sz w:val="22"/>
          <w:szCs w:val="22"/>
        </w:rPr>
        <w:t xml:space="preserve"> and in accordance with the date set forth on the Notice of Hearing issued in accordance with subsection 4(D)</w:t>
      </w:r>
      <w:r w:rsidR="00DB66FE" w:rsidRPr="00EE5D89">
        <w:rPr>
          <w:rFonts w:cs="Times New Roman"/>
          <w:sz w:val="22"/>
          <w:szCs w:val="22"/>
        </w:rPr>
        <w:t xml:space="preserve"> above</w:t>
      </w:r>
      <w:r w:rsidRPr="00EE5D89">
        <w:rPr>
          <w:rFonts w:cs="Times New Roman"/>
          <w:sz w:val="22"/>
          <w:szCs w:val="22"/>
        </w:rPr>
        <w:t>, the Commission shall conduct a public hearing in each municipality for which the Price Cap ILEC has requested relief from its obligation to provide POLR service.</w:t>
      </w:r>
      <w:r w:rsidR="009A5BD8" w:rsidRPr="00EE5D89">
        <w:rPr>
          <w:rFonts w:cs="Times New Roman"/>
          <w:sz w:val="22"/>
          <w:szCs w:val="22"/>
        </w:rPr>
        <w:t xml:space="preserve"> At the public hearing, the Price Cap ILEC will present the information and empirical evidence that it include</w:t>
      </w:r>
      <w:r w:rsidR="00762AD1" w:rsidRPr="00EE5D89">
        <w:rPr>
          <w:rFonts w:cs="Times New Roman"/>
          <w:sz w:val="22"/>
          <w:szCs w:val="22"/>
        </w:rPr>
        <w:t>d</w:t>
      </w:r>
      <w:r w:rsidR="009A5BD8" w:rsidRPr="00EE5D89">
        <w:rPr>
          <w:rFonts w:cs="Times New Roman"/>
          <w:sz w:val="22"/>
          <w:szCs w:val="22"/>
        </w:rPr>
        <w:t xml:space="preserve"> in its Notice of Intent that it purports will support its petition for relief. </w:t>
      </w:r>
    </w:p>
    <w:p w:rsidR="00F63C4D" w:rsidRPr="00EE5D89" w:rsidRDefault="00F63C4D" w:rsidP="00F63C4D">
      <w:pPr>
        <w:pStyle w:val="BodyText"/>
        <w:widowControl/>
        <w:spacing w:before="1"/>
        <w:ind w:left="1440" w:firstLine="0"/>
        <w:rPr>
          <w:rFonts w:cs="Times New Roman"/>
          <w:sz w:val="22"/>
          <w:szCs w:val="22"/>
        </w:rPr>
      </w:pPr>
    </w:p>
    <w:p w:rsidR="009E6487" w:rsidRPr="00EE5D89" w:rsidRDefault="000A2B90" w:rsidP="00F63C4D">
      <w:pPr>
        <w:pStyle w:val="BodyText"/>
        <w:widowControl/>
        <w:ind w:left="1440" w:firstLine="0"/>
        <w:rPr>
          <w:rFonts w:cs="Times New Roman"/>
          <w:sz w:val="22"/>
          <w:szCs w:val="22"/>
        </w:rPr>
      </w:pPr>
      <w:r w:rsidRPr="00EE5D89">
        <w:rPr>
          <w:rFonts w:cs="Times New Roman"/>
          <w:sz w:val="22"/>
          <w:szCs w:val="22"/>
        </w:rPr>
        <w:t>In addition to the Notice of Hearing previously provided to each of its customers as set forth in subsection 4(D), t</w:t>
      </w:r>
      <w:r w:rsidR="007F3798" w:rsidRPr="00EE5D89">
        <w:rPr>
          <w:rFonts w:cs="Times New Roman"/>
          <w:sz w:val="22"/>
          <w:szCs w:val="22"/>
        </w:rPr>
        <w:t>he Price Cap ILEC shall publish notice of the public hearing in a newspaper of general</w:t>
      </w:r>
      <w:r w:rsidR="00037CA3" w:rsidRPr="00EE5D89">
        <w:rPr>
          <w:rFonts w:cs="Times New Roman"/>
          <w:sz w:val="22"/>
          <w:szCs w:val="22"/>
        </w:rPr>
        <w:t xml:space="preserve"> </w:t>
      </w:r>
      <w:r w:rsidR="007F3798" w:rsidRPr="00EE5D89">
        <w:rPr>
          <w:rFonts w:cs="Times New Roman"/>
          <w:sz w:val="22"/>
          <w:szCs w:val="22"/>
        </w:rPr>
        <w:t>circulation in the municipality.</w:t>
      </w:r>
      <w:r w:rsidR="00DB66FE" w:rsidRPr="00EE5D89">
        <w:rPr>
          <w:rFonts w:cs="Times New Roman"/>
          <w:sz w:val="22"/>
          <w:szCs w:val="22"/>
        </w:rPr>
        <w:t xml:space="preserve"> </w:t>
      </w:r>
      <w:r w:rsidR="007F3798" w:rsidRPr="00EE5D89">
        <w:rPr>
          <w:rFonts w:cs="Times New Roman"/>
          <w:sz w:val="22"/>
          <w:szCs w:val="22"/>
        </w:rPr>
        <w:t>Notice of the public hearing shall also be sent to the city hall or town office of the municipality and shall be posted on the Price Cap ILEC's website and the Commission's website.</w:t>
      </w:r>
    </w:p>
    <w:p w:rsidR="009E6487" w:rsidRPr="00EE5D89" w:rsidRDefault="009E6487" w:rsidP="00F63C4D">
      <w:pPr>
        <w:widowControl/>
        <w:ind w:left="1440" w:hanging="720"/>
        <w:rPr>
          <w:rFonts w:ascii="Times New Roman" w:eastAsia="Times New Roman" w:hAnsi="Times New Roman" w:cs="Times New Roman"/>
        </w:rPr>
      </w:pPr>
    </w:p>
    <w:p w:rsidR="000A2B90" w:rsidRPr="00EE5D89" w:rsidRDefault="00467DA3" w:rsidP="00F63C4D">
      <w:pPr>
        <w:pStyle w:val="BodyText"/>
        <w:widowControl/>
        <w:numPr>
          <w:ilvl w:val="0"/>
          <w:numId w:val="3"/>
        </w:numPr>
        <w:ind w:left="1440"/>
        <w:rPr>
          <w:rFonts w:cs="Times New Roman"/>
          <w:sz w:val="22"/>
          <w:szCs w:val="22"/>
        </w:rPr>
      </w:pPr>
      <w:r w:rsidRPr="00EE5D89">
        <w:rPr>
          <w:rFonts w:cs="Times New Roman"/>
          <w:b/>
          <w:sz w:val="22"/>
          <w:szCs w:val="22"/>
        </w:rPr>
        <w:t>Objections</w:t>
      </w:r>
      <w:r w:rsidR="000A2B90" w:rsidRPr="00EE5D89">
        <w:rPr>
          <w:rFonts w:cs="Times New Roman"/>
          <w:b/>
          <w:sz w:val="22"/>
          <w:szCs w:val="22"/>
        </w:rPr>
        <w:t xml:space="preserve"> to the Petition.</w:t>
      </w:r>
      <w:r w:rsidR="000A2B90" w:rsidRPr="00EE5D89">
        <w:rPr>
          <w:rFonts w:cs="Times New Roman"/>
          <w:sz w:val="22"/>
          <w:szCs w:val="22"/>
        </w:rPr>
        <w:t xml:space="preserve"> </w:t>
      </w:r>
      <w:r w:rsidR="00661B13" w:rsidRPr="00EE5D89">
        <w:rPr>
          <w:rFonts w:cs="Times New Roman"/>
          <w:sz w:val="22"/>
          <w:szCs w:val="22"/>
        </w:rPr>
        <w:t xml:space="preserve">Residents of the </w:t>
      </w:r>
      <w:r w:rsidR="00DB66FE" w:rsidRPr="00EE5D89">
        <w:rPr>
          <w:rFonts w:cs="Times New Roman"/>
          <w:sz w:val="22"/>
          <w:szCs w:val="22"/>
        </w:rPr>
        <w:t xml:space="preserve">affected </w:t>
      </w:r>
      <w:r w:rsidR="00661B13" w:rsidRPr="00EE5D89">
        <w:rPr>
          <w:rFonts w:cs="Times New Roman"/>
          <w:sz w:val="22"/>
          <w:szCs w:val="22"/>
        </w:rPr>
        <w:t>municipality will</w:t>
      </w:r>
      <w:r w:rsidR="000A2B90" w:rsidRPr="00EE5D89">
        <w:rPr>
          <w:rFonts w:cs="Times New Roman"/>
          <w:sz w:val="22"/>
          <w:szCs w:val="22"/>
        </w:rPr>
        <w:t xml:space="preserve"> have the opportunity to object to the petition for relief </w:t>
      </w:r>
      <w:r w:rsidR="009A5BD8" w:rsidRPr="00EE5D89">
        <w:rPr>
          <w:rFonts w:cs="Times New Roman"/>
          <w:sz w:val="22"/>
          <w:szCs w:val="22"/>
        </w:rPr>
        <w:t xml:space="preserve">by showing that the Price Cap ILEC has not met the standard for relief from </w:t>
      </w:r>
      <w:r w:rsidR="009F15DB" w:rsidRPr="00EE5D89">
        <w:rPr>
          <w:rFonts w:cs="Times New Roman"/>
          <w:sz w:val="22"/>
          <w:szCs w:val="22"/>
        </w:rPr>
        <w:t>POLR service</w:t>
      </w:r>
      <w:r w:rsidR="009A5BD8" w:rsidRPr="00EE5D89">
        <w:rPr>
          <w:rFonts w:cs="Times New Roman"/>
          <w:sz w:val="22"/>
          <w:szCs w:val="22"/>
        </w:rPr>
        <w:t xml:space="preserve"> oblig</w:t>
      </w:r>
      <w:r w:rsidR="00523049" w:rsidRPr="00EE5D89">
        <w:rPr>
          <w:rFonts w:cs="Times New Roman"/>
          <w:sz w:val="22"/>
          <w:szCs w:val="22"/>
        </w:rPr>
        <w:t>ations set forth in section 7221</w:t>
      </w:r>
      <w:r w:rsidR="009A5BD8" w:rsidRPr="00EE5D89">
        <w:rPr>
          <w:rFonts w:cs="Times New Roman"/>
          <w:sz w:val="22"/>
          <w:szCs w:val="22"/>
        </w:rPr>
        <w:t>(5</w:t>
      </w:r>
      <w:proofErr w:type="gramStart"/>
      <w:r w:rsidR="009A5BD8" w:rsidRPr="00EE5D89">
        <w:rPr>
          <w:rFonts w:cs="Times New Roman"/>
          <w:sz w:val="22"/>
          <w:szCs w:val="22"/>
        </w:rPr>
        <w:t>)(</w:t>
      </w:r>
      <w:proofErr w:type="gramEnd"/>
      <w:r w:rsidR="009A5BD8" w:rsidRPr="00EE5D89">
        <w:rPr>
          <w:rFonts w:cs="Times New Roman"/>
          <w:sz w:val="22"/>
          <w:szCs w:val="22"/>
        </w:rPr>
        <w:t xml:space="preserve">A) and subsection 4(A) of this Chapter such that they are not able to receive a </w:t>
      </w:r>
      <w:r w:rsidR="002C75B0" w:rsidRPr="00EE5D89">
        <w:rPr>
          <w:rFonts w:cs="Times New Roman"/>
          <w:sz w:val="22"/>
          <w:szCs w:val="22"/>
        </w:rPr>
        <w:t xml:space="preserve">satisfactory </w:t>
      </w:r>
      <w:r w:rsidR="009A5BD8" w:rsidRPr="00EE5D89">
        <w:rPr>
          <w:rFonts w:cs="Times New Roman"/>
          <w:sz w:val="22"/>
          <w:szCs w:val="22"/>
        </w:rPr>
        <w:t>level of voice telephone service from wireline and wireless providers. Residents may file objections</w:t>
      </w:r>
      <w:r w:rsidR="000A2B90" w:rsidRPr="00EE5D89">
        <w:rPr>
          <w:rFonts w:cs="Times New Roman"/>
          <w:sz w:val="22"/>
          <w:szCs w:val="22"/>
        </w:rPr>
        <w:t xml:space="preserve"> with the Commission as follows:</w:t>
      </w:r>
    </w:p>
    <w:p w:rsidR="00B72004" w:rsidRDefault="00B72004">
      <w:pPr>
        <w:rPr>
          <w:rFonts w:ascii="Times New Roman" w:eastAsia="Times New Roman" w:hAnsi="Times New Roman" w:cs="Times New Roman"/>
        </w:rPr>
      </w:pPr>
      <w:r>
        <w:rPr>
          <w:rFonts w:cs="Times New Roman"/>
        </w:rPr>
        <w:br w:type="page"/>
      </w:r>
    </w:p>
    <w:p w:rsidR="00B72004" w:rsidRDefault="00B72004" w:rsidP="00F63C4D">
      <w:pPr>
        <w:pStyle w:val="BodyText"/>
        <w:widowControl/>
        <w:ind w:left="0" w:firstLine="0"/>
        <w:rPr>
          <w:rFonts w:cs="Times New Roman"/>
          <w:sz w:val="22"/>
          <w:szCs w:val="22"/>
        </w:rPr>
      </w:pPr>
    </w:p>
    <w:p w:rsidR="00B72004" w:rsidRDefault="00B72004" w:rsidP="00F63C4D">
      <w:pPr>
        <w:pStyle w:val="BodyText"/>
        <w:widowControl/>
        <w:ind w:left="0" w:firstLine="0"/>
        <w:rPr>
          <w:rFonts w:cs="Times New Roman"/>
          <w:sz w:val="22"/>
          <w:szCs w:val="22"/>
        </w:rPr>
      </w:pPr>
    </w:p>
    <w:p w:rsidR="00B72004" w:rsidRPr="00EE5D89" w:rsidRDefault="00B72004" w:rsidP="00F63C4D">
      <w:pPr>
        <w:pStyle w:val="BodyText"/>
        <w:widowControl/>
        <w:ind w:left="0" w:firstLine="0"/>
        <w:rPr>
          <w:rFonts w:cs="Times New Roman"/>
          <w:sz w:val="22"/>
          <w:szCs w:val="22"/>
        </w:rPr>
      </w:pPr>
    </w:p>
    <w:p w:rsidR="000A2B90" w:rsidRPr="00EE5D89" w:rsidRDefault="000A2B90" w:rsidP="00382CD4">
      <w:pPr>
        <w:pStyle w:val="BodyText"/>
        <w:widowControl/>
        <w:numPr>
          <w:ilvl w:val="1"/>
          <w:numId w:val="3"/>
        </w:numPr>
        <w:ind w:left="2160" w:right="180"/>
        <w:rPr>
          <w:rFonts w:cs="Times New Roman"/>
          <w:sz w:val="22"/>
          <w:szCs w:val="22"/>
        </w:rPr>
      </w:pPr>
      <w:r w:rsidRPr="00EE5D89">
        <w:rPr>
          <w:rFonts w:cs="Times New Roman"/>
          <w:sz w:val="22"/>
          <w:szCs w:val="22"/>
        </w:rPr>
        <w:t xml:space="preserve">A </w:t>
      </w:r>
      <w:r w:rsidR="00661B13" w:rsidRPr="00EE5D89">
        <w:rPr>
          <w:rFonts w:cs="Times New Roman"/>
          <w:sz w:val="22"/>
          <w:szCs w:val="22"/>
        </w:rPr>
        <w:t>resident</w:t>
      </w:r>
      <w:r w:rsidRPr="00EE5D89">
        <w:rPr>
          <w:rFonts w:cs="Times New Roman"/>
          <w:sz w:val="22"/>
          <w:szCs w:val="22"/>
        </w:rPr>
        <w:t xml:space="preserve"> </w:t>
      </w:r>
      <w:r w:rsidR="00661B13" w:rsidRPr="00EE5D89">
        <w:rPr>
          <w:rFonts w:cs="Times New Roman"/>
          <w:sz w:val="22"/>
          <w:szCs w:val="22"/>
        </w:rPr>
        <w:t xml:space="preserve">of the municipality </w:t>
      </w:r>
      <w:r w:rsidRPr="00EE5D89">
        <w:rPr>
          <w:rFonts w:cs="Times New Roman"/>
          <w:sz w:val="22"/>
          <w:szCs w:val="22"/>
        </w:rPr>
        <w:t>who objects to the Price Cap ILEC’s petition for</w:t>
      </w:r>
      <w:r w:rsidR="00382CD4">
        <w:rPr>
          <w:rFonts w:cs="Times New Roman"/>
          <w:sz w:val="22"/>
          <w:szCs w:val="22"/>
        </w:rPr>
        <w:t> </w:t>
      </w:r>
      <w:r w:rsidRPr="00EE5D89">
        <w:rPr>
          <w:rFonts w:cs="Times New Roman"/>
          <w:sz w:val="22"/>
          <w:szCs w:val="22"/>
        </w:rPr>
        <w:t xml:space="preserve">relief from </w:t>
      </w:r>
      <w:r w:rsidR="009F15DB" w:rsidRPr="00EE5D89">
        <w:rPr>
          <w:rFonts w:cs="Times New Roman"/>
          <w:sz w:val="22"/>
          <w:szCs w:val="22"/>
        </w:rPr>
        <w:t>POLR service</w:t>
      </w:r>
      <w:r w:rsidRPr="00EE5D89">
        <w:rPr>
          <w:rFonts w:cs="Times New Roman"/>
          <w:sz w:val="22"/>
          <w:szCs w:val="22"/>
        </w:rPr>
        <w:t xml:space="preserve"> obligations may attend the public hearing and </w:t>
      </w:r>
      <w:r w:rsidR="00567EB6" w:rsidRPr="00EE5D89">
        <w:rPr>
          <w:rFonts w:cs="Times New Roman"/>
          <w:sz w:val="22"/>
          <w:szCs w:val="22"/>
        </w:rPr>
        <w:t>provide sworn testimony stating their objection</w:t>
      </w:r>
      <w:r w:rsidRPr="00EE5D89">
        <w:rPr>
          <w:rFonts w:cs="Times New Roman"/>
          <w:sz w:val="22"/>
          <w:szCs w:val="22"/>
        </w:rPr>
        <w:t xml:space="preserve">. The </w:t>
      </w:r>
      <w:r w:rsidR="00661B13" w:rsidRPr="00EE5D89">
        <w:rPr>
          <w:rFonts w:cs="Times New Roman"/>
          <w:sz w:val="22"/>
          <w:szCs w:val="22"/>
        </w:rPr>
        <w:t>resident’s name, address</w:t>
      </w:r>
      <w:r w:rsidR="00DB66FE" w:rsidRPr="00EE5D89">
        <w:rPr>
          <w:rFonts w:cs="Times New Roman"/>
          <w:sz w:val="22"/>
          <w:szCs w:val="22"/>
        </w:rPr>
        <w:t>,</w:t>
      </w:r>
      <w:r w:rsidR="00661B13" w:rsidRPr="00EE5D89">
        <w:rPr>
          <w:rFonts w:cs="Times New Roman"/>
          <w:sz w:val="22"/>
          <w:szCs w:val="22"/>
        </w:rPr>
        <w:t xml:space="preserve"> and testimony will be recorded so as to serve as an</w:t>
      </w:r>
      <w:r w:rsidR="00C34DC7" w:rsidRPr="00EE5D89">
        <w:rPr>
          <w:rFonts w:cs="Times New Roman"/>
          <w:sz w:val="22"/>
          <w:szCs w:val="22"/>
        </w:rPr>
        <w:t xml:space="preserve"> objection</w:t>
      </w:r>
      <w:r w:rsidR="00661B13" w:rsidRPr="00EE5D89">
        <w:rPr>
          <w:rFonts w:cs="Times New Roman"/>
          <w:sz w:val="22"/>
          <w:szCs w:val="22"/>
        </w:rPr>
        <w:t xml:space="preserve"> and a request for investigation and adjudicatory proceeding</w:t>
      </w:r>
      <w:r w:rsidR="00C34DC7" w:rsidRPr="00EE5D89">
        <w:rPr>
          <w:rFonts w:cs="Times New Roman"/>
          <w:sz w:val="22"/>
          <w:szCs w:val="22"/>
        </w:rPr>
        <w:t xml:space="preserve">. </w:t>
      </w:r>
    </w:p>
    <w:p w:rsidR="00F63C4D" w:rsidRPr="00EE5D89" w:rsidRDefault="00F63C4D" w:rsidP="00382CD4">
      <w:pPr>
        <w:pStyle w:val="BodyText"/>
        <w:widowControl/>
        <w:ind w:left="2160" w:right="180" w:firstLine="0"/>
        <w:rPr>
          <w:rFonts w:cs="Times New Roman"/>
          <w:sz w:val="22"/>
          <w:szCs w:val="22"/>
        </w:rPr>
      </w:pPr>
    </w:p>
    <w:p w:rsidR="000A2B90" w:rsidRPr="00EE5D89" w:rsidRDefault="000A2B90" w:rsidP="00382CD4">
      <w:pPr>
        <w:pStyle w:val="BodyText"/>
        <w:widowControl/>
        <w:numPr>
          <w:ilvl w:val="1"/>
          <w:numId w:val="3"/>
        </w:numPr>
        <w:ind w:left="2160" w:right="180"/>
        <w:rPr>
          <w:rFonts w:cs="Times New Roman"/>
          <w:sz w:val="22"/>
          <w:szCs w:val="22"/>
        </w:rPr>
      </w:pPr>
      <w:r w:rsidRPr="00EE5D89">
        <w:rPr>
          <w:rFonts w:cs="Times New Roman"/>
          <w:sz w:val="22"/>
          <w:szCs w:val="22"/>
        </w:rPr>
        <w:t xml:space="preserve">A </w:t>
      </w:r>
      <w:r w:rsidR="00661B13" w:rsidRPr="00EE5D89">
        <w:rPr>
          <w:rFonts w:cs="Times New Roman"/>
          <w:sz w:val="22"/>
          <w:szCs w:val="22"/>
        </w:rPr>
        <w:t>resident of the municipality</w:t>
      </w:r>
      <w:r w:rsidRPr="00EE5D89">
        <w:rPr>
          <w:rFonts w:cs="Times New Roman"/>
          <w:sz w:val="22"/>
          <w:szCs w:val="22"/>
        </w:rPr>
        <w:t xml:space="preserve"> who objects to the Price Cap ILEC’s petition for relief from </w:t>
      </w:r>
      <w:r w:rsidR="009F15DB" w:rsidRPr="00EE5D89">
        <w:rPr>
          <w:rFonts w:cs="Times New Roman"/>
          <w:sz w:val="22"/>
          <w:szCs w:val="22"/>
        </w:rPr>
        <w:t>POLR service</w:t>
      </w:r>
      <w:r w:rsidRPr="00EE5D89">
        <w:rPr>
          <w:rFonts w:cs="Times New Roman"/>
          <w:sz w:val="22"/>
          <w:szCs w:val="22"/>
        </w:rPr>
        <w:t xml:space="preserve"> obligations who does not attend the public hearing may file an objection with the Commission</w:t>
      </w:r>
      <w:r w:rsidR="00523049" w:rsidRPr="00EE5D89">
        <w:rPr>
          <w:rFonts w:cs="Times New Roman"/>
          <w:sz w:val="22"/>
          <w:szCs w:val="22"/>
        </w:rPr>
        <w:t xml:space="preserve"> by placing a written comment </w:t>
      </w:r>
      <w:r w:rsidR="00DB66FE" w:rsidRPr="00EE5D89">
        <w:rPr>
          <w:rFonts w:cs="Times New Roman"/>
          <w:sz w:val="22"/>
          <w:szCs w:val="22"/>
        </w:rPr>
        <w:t>in</w:t>
      </w:r>
      <w:r w:rsidR="00523049" w:rsidRPr="00EE5D89">
        <w:rPr>
          <w:rFonts w:cs="Times New Roman"/>
          <w:sz w:val="22"/>
          <w:szCs w:val="22"/>
        </w:rPr>
        <w:t xml:space="preserve"> the </w:t>
      </w:r>
      <w:r w:rsidR="00A62BA6" w:rsidRPr="00EE5D89">
        <w:rPr>
          <w:rFonts w:cs="Times New Roman"/>
          <w:sz w:val="22"/>
          <w:szCs w:val="22"/>
        </w:rPr>
        <w:t xml:space="preserve">relevant </w:t>
      </w:r>
      <w:r w:rsidR="00DB66FE" w:rsidRPr="00EE5D89">
        <w:rPr>
          <w:rFonts w:cs="Times New Roman"/>
          <w:sz w:val="22"/>
          <w:szCs w:val="22"/>
        </w:rPr>
        <w:t xml:space="preserve">Commission </w:t>
      </w:r>
      <w:r w:rsidR="00A62BA6" w:rsidRPr="00EE5D89">
        <w:rPr>
          <w:rFonts w:cs="Times New Roman"/>
          <w:sz w:val="22"/>
          <w:szCs w:val="22"/>
        </w:rPr>
        <w:t>d</w:t>
      </w:r>
      <w:r w:rsidR="00523049" w:rsidRPr="00EE5D89">
        <w:rPr>
          <w:rFonts w:cs="Times New Roman"/>
          <w:sz w:val="22"/>
          <w:szCs w:val="22"/>
        </w:rPr>
        <w:t>ocket</w:t>
      </w:r>
      <w:r w:rsidRPr="00EE5D89">
        <w:rPr>
          <w:rFonts w:cs="Times New Roman"/>
          <w:sz w:val="22"/>
          <w:szCs w:val="22"/>
        </w:rPr>
        <w:t xml:space="preserve">, so long as </w:t>
      </w:r>
      <w:r w:rsidR="00A62BA6" w:rsidRPr="00EE5D89">
        <w:rPr>
          <w:rFonts w:cs="Times New Roman"/>
          <w:sz w:val="22"/>
          <w:szCs w:val="22"/>
        </w:rPr>
        <w:t xml:space="preserve">the </w:t>
      </w:r>
      <w:r w:rsidR="00DB66FE" w:rsidRPr="00EE5D89">
        <w:rPr>
          <w:rFonts w:cs="Times New Roman"/>
          <w:sz w:val="22"/>
          <w:szCs w:val="22"/>
        </w:rPr>
        <w:t>comment</w:t>
      </w:r>
      <w:r w:rsidRPr="00EE5D89">
        <w:rPr>
          <w:rFonts w:cs="Times New Roman"/>
          <w:sz w:val="22"/>
          <w:szCs w:val="22"/>
        </w:rPr>
        <w:t xml:space="preserve"> states </w:t>
      </w:r>
      <w:r w:rsidR="004C54AC" w:rsidRPr="00EE5D89">
        <w:rPr>
          <w:rFonts w:cs="Times New Roman"/>
          <w:sz w:val="22"/>
          <w:szCs w:val="22"/>
        </w:rPr>
        <w:t xml:space="preserve">the </w:t>
      </w:r>
      <w:r w:rsidR="00661B13" w:rsidRPr="00EE5D89">
        <w:rPr>
          <w:rFonts w:cs="Times New Roman"/>
          <w:sz w:val="22"/>
          <w:szCs w:val="22"/>
        </w:rPr>
        <w:t>resident</w:t>
      </w:r>
      <w:r w:rsidR="004C54AC" w:rsidRPr="00EE5D89">
        <w:rPr>
          <w:rFonts w:cs="Times New Roman"/>
          <w:sz w:val="22"/>
          <w:szCs w:val="22"/>
        </w:rPr>
        <w:t>’s name, address</w:t>
      </w:r>
      <w:r w:rsidR="00DB66FE" w:rsidRPr="00EE5D89">
        <w:rPr>
          <w:rFonts w:cs="Times New Roman"/>
          <w:sz w:val="22"/>
          <w:szCs w:val="22"/>
        </w:rPr>
        <w:t>,</w:t>
      </w:r>
      <w:r w:rsidR="004C54AC" w:rsidRPr="00EE5D89">
        <w:rPr>
          <w:rFonts w:cs="Times New Roman"/>
          <w:sz w:val="22"/>
          <w:szCs w:val="22"/>
        </w:rPr>
        <w:t xml:space="preserve"> and </w:t>
      </w:r>
      <w:r w:rsidRPr="00EE5D89">
        <w:rPr>
          <w:rFonts w:cs="Times New Roman"/>
          <w:sz w:val="22"/>
          <w:szCs w:val="22"/>
        </w:rPr>
        <w:t xml:space="preserve">basis for </w:t>
      </w:r>
      <w:r w:rsidR="00A62BA6" w:rsidRPr="00EE5D89">
        <w:rPr>
          <w:rFonts w:cs="Times New Roman"/>
          <w:sz w:val="22"/>
          <w:szCs w:val="22"/>
        </w:rPr>
        <w:t xml:space="preserve">the </w:t>
      </w:r>
      <w:r w:rsidRPr="00EE5D89">
        <w:rPr>
          <w:rFonts w:cs="Times New Roman"/>
          <w:sz w:val="22"/>
          <w:szCs w:val="22"/>
        </w:rPr>
        <w:t>objection.</w:t>
      </w:r>
      <w:r w:rsidR="00C34DC7" w:rsidRPr="00EE5D89">
        <w:rPr>
          <w:rFonts w:cs="Times New Roman"/>
          <w:sz w:val="22"/>
          <w:szCs w:val="22"/>
        </w:rPr>
        <w:t xml:space="preserve"> Any such objection filed with the Commission shall be treated as a request for investigation and adjudicatory proceeding.</w:t>
      </w:r>
    </w:p>
    <w:p w:rsidR="00F63C4D" w:rsidRPr="00EE5D89" w:rsidRDefault="00F63C4D" w:rsidP="00F63C4D">
      <w:pPr>
        <w:pStyle w:val="BodyText"/>
        <w:widowControl/>
        <w:ind w:left="2160" w:firstLine="0"/>
        <w:rPr>
          <w:rFonts w:cs="Times New Roman"/>
          <w:sz w:val="22"/>
          <w:szCs w:val="22"/>
        </w:rPr>
      </w:pPr>
    </w:p>
    <w:p w:rsidR="00AA7775" w:rsidRPr="00EE5D89" w:rsidRDefault="00762AD1" w:rsidP="00F63C4D">
      <w:pPr>
        <w:pStyle w:val="BodyText"/>
        <w:widowControl/>
        <w:numPr>
          <w:ilvl w:val="1"/>
          <w:numId w:val="3"/>
        </w:numPr>
        <w:ind w:left="2160"/>
        <w:rPr>
          <w:rFonts w:cs="Times New Roman"/>
          <w:sz w:val="22"/>
          <w:szCs w:val="22"/>
        </w:rPr>
      </w:pPr>
      <w:r w:rsidRPr="00EE5D89">
        <w:rPr>
          <w:rFonts w:cs="Times New Roman"/>
          <w:sz w:val="22"/>
          <w:szCs w:val="22"/>
        </w:rPr>
        <w:t>R</w:t>
      </w:r>
      <w:r w:rsidR="00661B13" w:rsidRPr="00EE5D89">
        <w:rPr>
          <w:rFonts w:cs="Times New Roman"/>
          <w:sz w:val="22"/>
          <w:szCs w:val="22"/>
        </w:rPr>
        <w:t>esident</w:t>
      </w:r>
      <w:r w:rsidRPr="00EE5D89">
        <w:rPr>
          <w:rFonts w:cs="Times New Roman"/>
          <w:sz w:val="22"/>
          <w:szCs w:val="22"/>
        </w:rPr>
        <w:t>s</w:t>
      </w:r>
      <w:r w:rsidR="00661B13" w:rsidRPr="00EE5D89">
        <w:rPr>
          <w:rFonts w:cs="Times New Roman"/>
          <w:sz w:val="22"/>
          <w:szCs w:val="22"/>
        </w:rPr>
        <w:t xml:space="preserve"> of the municipality </w:t>
      </w:r>
      <w:r w:rsidRPr="00EE5D89">
        <w:rPr>
          <w:rFonts w:cs="Times New Roman"/>
          <w:sz w:val="22"/>
          <w:szCs w:val="22"/>
        </w:rPr>
        <w:t xml:space="preserve">may </w:t>
      </w:r>
      <w:r w:rsidR="00467DA3" w:rsidRPr="00EE5D89">
        <w:rPr>
          <w:rFonts w:cs="Times New Roman"/>
          <w:sz w:val="22"/>
          <w:szCs w:val="22"/>
        </w:rPr>
        <w:t xml:space="preserve">collectively </w:t>
      </w:r>
      <w:r w:rsidRPr="00EE5D89">
        <w:rPr>
          <w:rFonts w:cs="Times New Roman"/>
          <w:sz w:val="22"/>
          <w:szCs w:val="22"/>
        </w:rPr>
        <w:t xml:space="preserve">file </w:t>
      </w:r>
      <w:r w:rsidR="00467DA3" w:rsidRPr="00EE5D89">
        <w:rPr>
          <w:rFonts w:cs="Times New Roman"/>
          <w:sz w:val="22"/>
          <w:szCs w:val="22"/>
        </w:rPr>
        <w:t>objections</w:t>
      </w:r>
      <w:r w:rsidRPr="00EE5D89">
        <w:rPr>
          <w:rFonts w:cs="Times New Roman"/>
          <w:sz w:val="22"/>
          <w:szCs w:val="22"/>
        </w:rPr>
        <w:t xml:space="preserve"> </w:t>
      </w:r>
      <w:r w:rsidR="000A2B90" w:rsidRPr="00EE5D89">
        <w:rPr>
          <w:rFonts w:cs="Times New Roman"/>
          <w:sz w:val="22"/>
          <w:szCs w:val="22"/>
        </w:rPr>
        <w:t xml:space="preserve">to the Price Cap ILEC’s petition for relief from </w:t>
      </w:r>
      <w:r w:rsidR="009F15DB" w:rsidRPr="00EE5D89">
        <w:rPr>
          <w:rFonts w:cs="Times New Roman"/>
          <w:sz w:val="22"/>
          <w:szCs w:val="22"/>
        </w:rPr>
        <w:t>POLR service</w:t>
      </w:r>
      <w:r w:rsidR="000A2B90" w:rsidRPr="00EE5D89">
        <w:rPr>
          <w:rFonts w:cs="Times New Roman"/>
          <w:sz w:val="22"/>
          <w:szCs w:val="22"/>
        </w:rPr>
        <w:t xml:space="preserve"> obligations</w:t>
      </w:r>
      <w:r w:rsidR="00AA7775" w:rsidRPr="00EE5D89">
        <w:rPr>
          <w:rFonts w:cs="Times New Roman"/>
          <w:sz w:val="22"/>
          <w:szCs w:val="22"/>
        </w:rPr>
        <w:t xml:space="preserve"> </w:t>
      </w:r>
      <w:r w:rsidRPr="00EE5D89">
        <w:rPr>
          <w:rFonts w:cs="Times New Roman"/>
          <w:sz w:val="22"/>
          <w:szCs w:val="22"/>
        </w:rPr>
        <w:t xml:space="preserve">so long as </w:t>
      </w:r>
      <w:r w:rsidR="00467DA3" w:rsidRPr="00EE5D89">
        <w:rPr>
          <w:rFonts w:cs="Times New Roman"/>
          <w:sz w:val="22"/>
          <w:szCs w:val="22"/>
        </w:rPr>
        <w:t>the filing</w:t>
      </w:r>
      <w:r w:rsidRPr="00EE5D89">
        <w:rPr>
          <w:rFonts w:cs="Times New Roman"/>
          <w:sz w:val="22"/>
          <w:szCs w:val="22"/>
        </w:rPr>
        <w:t xml:space="preserve"> states the names and addresses for each of the residents and the basis for their objections. Such </w:t>
      </w:r>
      <w:r w:rsidR="00467DA3" w:rsidRPr="00EE5D89">
        <w:rPr>
          <w:rFonts w:cs="Times New Roman"/>
          <w:sz w:val="22"/>
          <w:szCs w:val="22"/>
        </w:rPr>
        <w:t>filings</w:t>
      </w:r>
      <w:r w:rsidRPr="00EE5D89">
        <w:rPr>
          <w:rFonts w:cs="Times New Roman"/>
          <w:sz w:val="22"/>
          <w:szCs w:val="22"/>
        </w:rPr>
        <w:t xml:space="preserve"> will be treated as a request for investigation and adjudicatory proceeding</w:t>
      </w:r>
      <w:r w:rsidR="00C34DC7" w:rsidRPr="00EE5D89">
        <w:rPr>
          <w:rFonts w:cs="Times New Roman"/>
          <w:sz w:val="22"/>
          <w:szCs w:val="22"/>
        </w:rPr>
        <w:t>.</w:t>
      </w:r>
      <w:r w:rsidR="00851054" w:rsidRPr="00EE5D89">
        <w:rPr>
          <w:rFonts w:cs="Times New Roman"/>
          <w:sz w:val="22"/>
          <w:szCs w:val="22"/>
        </w:rPr>
        <w:t xml:space="preserve"> </w:t>
      </w:r>
    </w:p>
    <w:p w:rsidR="00F63C4D" w:rsidRPr="00EE5D89" w:rsidRDefault="00F63C4D" w:rsidP="00F63C4D">
      <w:pPr>
        <w:pStyle w:val="BodyText"/>
        <w:widowControl/>
        <w:ind w:left="2160" w:firstLine="0"/>
        <w:rPr>
          <w:rFonts w:cs="Times New Roman"/>
          <w:sz w:val="22"/>
          <w:szCs w:val="22"/>
        </w:rPr>
      </w:pPr>
    </w:p>
    <w:p w:rsidR="00762AD1" w:rsidRPr="00EE5D89" w:rsidRDefault="00762AD1" w:rsidP="00F63C4D">
      <w:pPr>
        <w:pStyle w:val="BodyText"/>
        <w:widowControl/>
        <w:numPr>
          <w:ilvl w:val="1"/>
          <w:numId w:val="3"/>
        </w:numPr>
        <w:ind w:left="2160"/>
        <w:rPr>
          <w:rFonts w:cs="Times New Roman"/>
          <w:sz w:val="22"/>
          <w:szCs w:val="22"/>
        </w:rPr>
      </w:pPr>
      <w:r w:rsidRPr="00EE5D89">
        <w:rPr>
          <w:rFonts w:cs="Times New Roman"/>
          <w:sz w:val="22"/>
          <w:szCs w:val="22"/>
        </w:rPr>
        <w:t xml:space="preserve">Objections must be filed with the Commission within </w:t>
      </w:r>
      <w:r w:rsidR="009A312C" w:rsidRPr="00EE5D89">
        <w:rPr>
          <w:rFonts w:cs="Times New Roman"/>
          <w:sz w:val="22"/>
          <w:szCs w:val="22"/>
        </w:rPr>
        <w:t>fourteen</w:t>
      </w:r>
      <w:r w:rsidRPr="00EE5D89">
        <w:rPr>
          <w:rFonts w:cs="Times New Roman"/>
          <w:sz w:val="22"/>
          <w:szCs w:val="22"/>
        </w:rPr>
        <w:t xml:space="preserve"> days from the date of the public hearing to be treated as a request for investigation and adjudicatory proceeding.</w:t>
      </w:r>
    </w:p>
    <w:p w:rsidR="00661B13" w:rsidRPr="00EE5D89" w:rsidRDefault="00661B13" w:rsidP="00F63C4D">
      <w:pPr>
        <w:pStyle w:val="BodyText"/>
        <w:widowControl/>
        <w:ind w:left="0" w:firstLine="0"/>
        <w:rPr>
          <w:rFonts w:cs="Times New Roman"/>
          <w:sz w:val="22"/>
          <w:szCs w:val="22"/>
        </w:rPr>
      </w:pPr>
    </w:p>
    <w:p w:rsidR="005F6073" w:rsidRPr="00EE5D89" w:rsidRDefault="00AA7775" w:rsidP="00F63C4D">
      <w:pPr>
        <w:pStyle w:val="BodyText"/>
        <w:widowControl/>
        <w:numPr>
          <w:ilvl w:val="0"/>
          <w:numId w:val="3"/>
        </w:numPr>
        <w:ind w:left="1440"/>
        <w:rPr>
          <w:rFonts w:cs="Times New Roman"/>
          <w:sz w:val="22"/>
          <w:szCs w:val="22"/>
        </w:rPr>
      </w:pPr>
      <w:r w:rsidRPr="00EE5D89">
        <w:rPr>
          <w:rFonts w:cs="Times New Roman"/>
          <w:b/>
          <w:sz w:val="22"/>
          <w:szCs w:val="22"/>
        </w:rPr>
        <w:t>Adjudicatory Proceeding.</w:t>
      </w:r>
      <w:r w:rsidRPr="00EE5D89">
        <w:rPr>
          <w:rFonts w:cs="Times New Roman"/>
          <w:sz w:val="22"/>
          <w:szCs w:val="22"/>
        </w:rPr>
        <w:t xml:space="preserve"> If the Commission receives objections in an amount that is equal to </w:t>
      </w:r>
      <w:r w:rsidR="009A312C" w:rsidRPr="00EE5D89">
        <w:rPr>
          <w:rFonts w:cs="Times New Roman"/>
          <w:sz w:val="22"/>
          <w:szCs w:val="22"/>
        </w:rPr>
        <w:t>one</w:t>
      </w:r>
      <w:r w:rsidR="009A5BD8" w:rsidRPr="00EE5D89">
        <w:rPr>
          <w:rFonts w:cs="Times New Roman"/>
          <w:sz w:val="22"/>
          <w:szCs w:val="22"/>
        </w:rPr>
        <w:t xml:space="preserve"> </w:t>
      </w:r>
      <w:r w:rsidRPr="00EE5D89">
        <w:rPr>
          <w:rFonts w:cs="Times New Roman"/>
          <w:sz w:val="22"/>
          <w:szCs w:val="22"/>
        </w:rPr>
        <w:t xml:space="preserve">percent of the </w:t>
      </w:r>
      <w:r w:rsidR="00661B13" w:rsidRPr="00EE5D89">
        <w:rPr>
          <w:rFonts w:cs="Times New Roman"/>
          <w:sz w:val="22"/>
          <w:szCs w:val="22"/>
        </w:rPr>
        <w:t>households</w:t>
      </w:r>
      <w:r w:rsidRPr="00EE5D89">
        <w:rPr>
          <w:rFonts w:cs="Times New Roman"/>
          <w:sz w:val="22"/>
          <w:szCs w:val="22"/>
        </w:rPr>
        <w:t xml:space="preserve"> of the municipality, the Commission shall initiate an adjudicatory proceeding. </w:t>
      </w:r>
      <w:r w:rsidR="00762AD1" w:rsidRPr="00EE5D89">
        <w:rPr>
          <w:rFonts w:cs="Times New Roman"/>
          <w:sz w:val="22"/>
          <w:szCs w:val="22"/>
        </w:rPr>
        <w:t>The Commission also may initiate an adjudicatory proceeding if it becomes aware of information that would rebut the information and empirical evidence filed by the Price Cap ILEC in support of its petition for relief either</w:t>
      </w:r>
      <w:r w:rsidR="005F6073" w:rsidRPr="00EE5D89">
        <w:rPr>
          <w:rFonts w:cs="Times New Roman"/>
          <w:sz w:val="22"/>
          <w:szCs w:val="22"/>
        </w:rPr>
        <w:t xml:space="preserve"> on its own initiative or through the request of an interested party, such as the </w:t>
      </w:r>
      <w:r w:rsidR="009A312C" w:rsidRPr="00EE5D89">
        <w:rPr>
          <w:rFonts w:cs="Times New Roman"/>
          <w:sz w:val="22"/>
          <w:szCs w:val="22"/>
        </w:rPr>
        <w:t xml:space="preserve">affected </w:t>
      </w:r>
      <w:r w:rsidR="005F6073" w:rsidRPr="00EE5D89">
        <w:rPr>
          <w:rFonts w:cs="Times New Roman"/>
          <w:sz w:val="22"/>
          <w:szCs w:val="22"/>
        </w:rPr>
        <w:t xml:space="preserve">municipality or the Office of the Public Advocate. </w:t>
      </w:r>
    </w:p>
    <w:p w:rsidR="005F6073" w:rsidRPr="00EE5D89" w:rsidRDefault="005F6073" w:rsidP="00F63C4D">
      <w:pPr>
        <w:pStyle w:val="BodyText"/>
        <w:widowControl/>
        <w:ind w:left="1440" w:firstLine="0"/>
        <w:rPr>
          <w:rFonts w:cs="Times New Roman"/>
          <w:sz w:val="22"/>
          <w:szCs w:val="22"/>
        </w:rPr>
      </w:pPr>
    </w:p>
    <w:p w:rsidR="00AA7775" w:rsidRPr="00EE5D89" w:rsidRDefault="00AA7775" w:rsidP="00F63C4D">
      <w:pPr>
        <w:pStyle w:val="BodyText"/>
        <w:widowControl/>
        <w:ind w:left="1440" w:firstLine="0"/>
        <w:rPr>
          <w:rFonts w:cs="Times New Roman"/>
          <w:sz w:val="22"/>
          <w:szCs w:val="22"/>
        </w:rPr>
      </w:pPr>
      <w:r w:rsidRPr="00EE5D89">
        <w:rPr>
          <w:rFonts w:cs="Times New Roman"/>
          <w:sz w:val="22"/>
          <w:szCs w:val="22"/>
        </w:rPr>
        <w:t xml:space="preserve">The purpose of the </w:t>
      </w:r>
      <w:r w:rsidR="005F6073" w:rsidRPr="00EE5D89">
        <w:rPr>
          <w:rFonts w:cs="Times New Roman"/>
          <w:sz w:val="22"/>
          <w:szCs w:val="22"/>
        </w:rPr>
        <w:t xml:space="preserve">adjudicatory </w:t>
      </w:r>
      <w:r w:rsidRPr="00EE5D89">
        <w:rPr>
          <w:rFonts w:cs="Times New Roman"/>
          <w:sz w:val="22"/>
          <w:szCs w:val="22"/>
        </w:rPr>
        <w:t xml:space="preserve">proceeding will be to allow the Price Cap ILEC to produce evidence to </w:t>
      </w:r>
      <w:r w:rsidR="004C54AC" w:rsidRPr="00EE5D89">
        <w:rPr>
          <w:rFonts w:cs="Times New Roman"/>
          <w:sz w:val="22"/>
          <w:szCs w:val="22"/>
        </w:rPr>
        <w:t>show tha</w:t>
      </w:r>
      <w:r w:rsidRPr="00EE5D89">
        <w:rPr>
          <w:rFonts w:cs="Times New Roman"/>
          <w:sz w:val="22"/>
          <w:szCs w:val="22"/>
        </w:rPr>
        <w:t xml:space="preserve">t </w:t>
      </w:r>
      <w:r w:rsidR="004C54AC" w:rsidRPr="00EE5D89">
        <w:rPr>
          <w:rFonts w:cs="Times New Roman"/>
          <w:sz w:val="22"/>
          <w:szCs w:val="22"/>
        </w:rPr>
        <w:t xml:space="preserve">it </w:t>
      </w:r>
      <w:r w:rsidRPr="00EE5D89">
        <w:rPr>
          <w:rFonts w:cs="Times New Roman"/>
          <w:sz w:val="22"/>
          <w:szCs w:val="22"/>
        </w:rPr>
        <w:t xml:space="preserve">has met the statutory standard to be granted relief from </w:t>
      </w:r>
      <w:r w:rsidR="009A312C" w:rsidRPr="00EE5D89">
        <w:rPr>
          <w:rFonts w:cs="Times New Roman"/>
          <w:sz w:val="22"/>
          <w:szCs w:val="22"/>
        </w:rPr>
        <w:t xml:space="preserve">its </w:t>
      </w:r>
      <w:r w:rsidR="009F15DB" w:rsidRPr="00EE5D89">
        <w:rPr>
          <w:rFonts w:cs="Times New Roman"/>
          <w:sz w:val="22"/>
          <w:szCs w:val="22"/>
        </w:rPr>
        <w:t>POLR service</w:t>
      </w:r>
      <w:r w:rsidRPr="00EE5D89">
        <w:rPr>
          <w:rFonts w:cs="Times New Roman"/>
          <w:sz w:val="22"/>
          <w:szCs w:val="22"/>
        </w:rPr>
        <w:t xml:space="preserve"> obligations, and allow any opposing parties, including </w:t>
      </w:r>
      <w:r w:rsidR="005F6073" w:rsidRPr="00EE5D89">
        <w:rPr>
          <w:rFonts w:cs="Times New Roman"/>
          <w:sz w:val="22"/>
          <w:szCs w:val="22"/>
        </w:rPr>
        <w:t>residents</w:t>
      </w:r>
      <w:r w:rsidRPr="00EE5D89">
        <w:rPr>
          <w:rFonts w:cs="Times New Roman"/>
          <w:sz w:val="22"/>
          <w:szCs w:val="22"/>
        </w:rPr>
        <w:t xml:space="preserve"> in the </w:t>
      </w:r>
      <w:r w:rsidR="009A312C" w:rsidRPr="00EE5D89">
        <w:rPr>
          <w:rFonts w:cs="Times New Roman"/>
          <w:sz w:val="22"/>
          <w:szCs w:val="22"/>
        </w:rPr>
        <w:t xml:space="preserve">affected </w:t>
      </w:r>
      <w:r w:rsidRPr="00EE5D89">
        <w:rPr>
          <w:rFonts w:cs="Times New Roman"/>
          <w:sz w:val="22"/>
          <w:szCs w:val="22"/>
        </w:rPr>
        <w:t xml:space="preserve">municipality and the Office of the Public Advocate, to dispute the evidence and show that the Price Cap ILEC has not met the standards and must be denied relief. </w:t>
      </w:r>
    </w:p>
    <w:p w:rsidR="000A2B90" w:rsidRPr="00EE5D89" w:rsidRDefault="000A2B90" w:rsidP="00F63C4D">
      <w:pPr>
        <w:pStyle w:val="BodyText"/>
        <w:widowControl/>
        <w:ind w:left="1440" w:firstLine="0"/>
        <w:rPr>
          <w:rFonts w:cs="Times New Roman"/>
          <w:sz w:val="22"/>
          <w:szCs w:val="22"/>
        </w:rPr>
      </w:pPr>
    </w:p>
    <w:p w:rsidR="007F3798" w:rsidRPr="00EE5D89" w:rsidRDefault="007F3798" w:rsidP="00F63C4D">
      <w:pPr>
        <w:pStyle w:val="BodyText"/>
        <w:widowControl/>
        <w:ind w:left="1440" w:firstLine="0"/>
        <w:rPr>
          <w:rFonts w:cs="Times New Roman"/>
          <w:sz w:val="22"/>
          <w:szCs w:val="22"/>
        </w:rPr>
      </w:pPr>
      <w:r w:rsidRPr="00EE5D89">
        <w:rPr>
          <w:rFonts w:cs="Times New Roman"/>
          <w:sz w:val="22"/>
          <w:szCs w:val="22"/>
        </w:rPr>
        <w:t>The Price Cap ILEC has the burden of proof to demonstrate that the standards contained in Section 4(A</w:t>
      </w:r>
      <w:proofErr w:type="gramStart"/>
      <w:r w:rsidRPr="00EE5D89">
        <w:rPr>
          <w:rFonts w:cs="Times New Roman"/>
          <w:sz w:val="22"/>
          <w:szCs w:val="22"/>
        </w:rPr>
        <w:t>)(</w:t>
      </w:r>
      <w:proofErr w:type="gramEnd"/>
      <w:r w:rsidRPr="00EE5D89">
        <w:rPr>
          <w:rFonts w:cs="Times New Roman"/>
          <w:sz w:val="22"/>
          <w:szCs w:val="22"/>
        </w:rPr>
        <w:t xml:space="preserve">1) are met. </w:t>
      </w:r>
      <w:r w:rsidR="00320700" w:rsidRPr="00EE5D89">
        <w:rPr>
          <w:rFonts w:cs="Times New Roman"/>
          <w:sz w:val="22"/>
          <w:szCs w:val="22"/>
        </w:rPr>
        <w:t>In cases in which an adjudica</w:t>
      </w:r>
      <w:r w:rsidR="006F1275" w:rsidRPr="00EE5D89">
        <w:rPr>
          <w:rFonts w:cs="Times New Roman"/>
          <w:sz w:val="22"/>
          <w:szCs w:val="22"/>
        </w:rPr>
        <w:t xml:space="preserve">tory proceeding has been opened, the </w:t>
      </w:r>
      <w:r w:rsidRPr="00EE5D89">
        <w:rPr>
          <w:rFonts w:cs="Times New Roman"/>
          <w:sz w:val="22"/>
          <w:szCs w:val="22"/>
        </w:rPr>
        <w:t xml:space="preserve">Commission </w:t>
      </w:r>
      <w:r w:rsidR="00320700" w:rsidRPr="00EE5D89">
        <w:rPr>
          <w:rFonts w:cs="Times New Roman"/>
          <w:sz w:val="22"/>
          <w:szCs w:val="22"/>
        </w:rPr>
        <w:t>will</w:t>
      </w:r>
      <w:r w:rsidRPr="00EE5D89">
        <w:rPr>
          <w:rFonts w:cs="Times New Roman"/>
          <w:sz w:val="22"/>
          <w:szCs w:val="22"/>
        </w:rPr>
        <w:t xml:space="preserve"> conduct, or </w:t>
      </w:r>
      <w:r w:rsidR="00320700" w:rsidRPr="00EE5D89">
        <w:rPr>
          <w:rFonts w:cs="Times New Roman"/>
          <w:sz w:val="22"/>
          <w:szCs w:val="22"/>
        </w:rPr>
        <w:t xml:space="preserve">will </w:t>
      </w:r>
      <w:r w:rsidRPr="00EE5D89">
        <w:rPr>
          <w:rFonts w:cs="Times New Roman"/>
          <w:sz w:val="22"/>
          <w:szCs w:val="22"/>
        </w:rPr>
        <w:t>require the relevant Price Cap ILEC to conduct</w:t>
      </w:r>
      <w:r w:rsidR="006F1275" w:rsidRPr="00EE5D89">
        <w:rPr>
          <w:rFonts w:cs="Times New Roman"/>
          <w:sz w:val="22"/>
          <w:szCs w:val="22"/>
        </w:rPr>
        <w:t>,</w:t>
      </w:r>
      <w:r w:rsidRPr="00EE5D89">
        <w:rPr>
          <w:rFonts w:cs="Times New Roman"/>
          <w:sz w:val="22"/>
          <w:szCs w:val="22"/>
        </w:rPr>
        <w:t xml:space="preserve"> surveys or field checks, by any appropriate means, to verify that satisfactory competitive service is provided by wireline and/or wireless providers.</w:t>
      </w:r>
    </w:p>
    <w:p w:rsidR="00382CD4" w:rsidRDefault="00382CD4">
      <w:pPr>
        <w:rPr>
          <w:rFonts w:ascii="Times New Roman" w:eastAsia="Times New Roman" w:hAnsi="Times New Roman" w:cs="Times New Roman"/>
        </w:rPr>
      </w:pPr>
      <w:r>
        <w:rPr>
          <w:rFonts w:cs="Times New Roman"/>
        </w:rPr>
        <w:br w:type="page"/>
      </w:r>
    </w:p>
    <w:p w:rsidR="00382CD4" w:rsidRDefault="00382CD4" w:rsidP="00F63C4D">
      <w:pPr>
        <w:pStyle w:val="BodyText"/>
        <w:widowControl/>
        <w:ind w:left="0" w:firstLine="0"/>
        <w:rPr>
          <w:rFonts w:cs="Times New Roman"/>
          <w:sz w:val="22"/>
          <w:szCs w:val="22"/>
        </w:rPr>
      </w:pPr>
    </w:p>
    <w:p w:rsidR="00382CD4" w:rsidRPr="00EE5D89" w:rsidRDefault="00382CD4" w:rsidP="00F63C4D">
      <w:pPr>
        <w:pStyle w:val="BodyText"/>
        <w:widowControl/>
        <w:ind w:left="0" w:firstLine="0"/>
        <w:rPr>
          <w:rFonts w:cs="Times New Roman"/>
          <w:sz w:val="22"/>
          <w:szCs w:val="22"/>
        </w:rPr>
      </w:pPr>
    </w:p>
    <w:p w:rsidR="009A312C" w:rsidRPr="00EE5D89" w:rsidRDefault="007F3798" w:rsidP="00F63C4D">
      <w:pPr>
        <w:pStyle w:val="BodyText"/>
        <w:widowControl/>
        <w:numPr>
          <w:ilvl w:val="0"/>
          <w:numId w:val="3"/>
        </w:numPr>
        <w:ind w:left="1440"/>
        <w:rPr>
          <w:rFonts w:cs="Times New Roman"/>
          <w:sz w:val="22"/>
          <w:szCs w:val="22"/>
        </w:rPr>
      </w:pPr>
      <w:r w:rsidRPr="00EE5D89">
        <w:rPr>
          <w:rFonts w:cs="Times New Roman"/>
          <w:b/>
          <w:sz w:val="22"/>
          <w:szCs w:val="22"/>
        </w:rPr>
        <w:t xml:space="preserve">Timing of Commission Action. </w:t>
      </w:r>
      <w:r w:rsidRPr="00EE5D89">
        <w:rPr>
          <w:rFonts w:cs="Times New Roman"/>
          <w:sz w:val="22"/>
          <w:szCs w:val="22"/>
        </w:rPr>
        <w:t xml:space="preserve">The Commission shall issue an order granting or denying a petition filed under this section within 180 days of receiving the petition, except that the Commission may extend this period by an additional </w:t>
      </w:r>
      <w:r w:rsidR="009A312C" w:rsidRPr="00EE5D89">
        <w:rPr>
          <w:rFonts w:cs="Times New Roman"/>
          <w:sz w:val="22"/>
          <w:szCs w:val="22"/>
        </w:rPr>
        <w:t>thirty</w:t>
      </w:r>
      <w:r w:rsidRPr="00EE5D89">
        <w:rPr>
          <w:rFonts w:cs="Times New Roman"/>
          <w:sz w:val="22"/>
          <w:szCs w:val="22"/>
        </w:rPr>
        <w:t xml:space="preserve"> days if the Commission determines that such extension is warranted.</w:t>
      </w:r>
      <w:r w:rsidR="00AA7775" w:rsidRPr="00EE5D89">
        <w:rPr>
          <w:rFonts w:cs="Times New Roman"/>
          <w:sz w:val="22"/>
          <w:szCs w:val="22"/>
        </w:rPr>
        <w:t xml:space="preserve"> </w:t>
      </w:r>
      <w:r w:rsidR="009A312C" w:rsidRPr="00EE5D89">
        <w:rPr>
          <w:rFonts w:cs="Times New Roman"/>
          <w:sz w:val="22"/>
          <w:szCs w:val="22"/>
        </w:rPr>
        <w:t>In the event the Commission fails to act within 210 days of receiving a petition, the petition will be deemed granted.</w:t>
      </w:r>
    </w:p>
    <w:p w:rsidR="009A312C" w:rsidRPr="00EE5D89" w:rsidRDefault="009A312C" w:rsidP="009A312C">
      <w:pPr>
        <w:pStyle w:val="BodyText"/>
        <w:widowControl/>
        <w:ind w:left="1440" w:firstLine="0"/>
        <w:rPr>
          <w:rFonts w:cs="Times New Roman"/>
          <w:sz w:val="22"/>
          <w:szCs w:val="22"/>
        </w:rPr>
      </w:pPr>
    </w:p>
    <w:p w:rsidR="009E6487" w:rsidRPr="00EE5D89" w:rsidRDefault="007A76DB" w:rsidP="009A312C">
      <w:pPr>
        <w:pStyle w:val="BodyText"/>
        <w:widowControl/>
        <w:ind w:left="1440" w:firstLine="0"/>
        <w:rPr>
          <w:rFonts w:cs="Times New Roman"/>
          <w:sz w:val="22"/>
          <w:szCs w:val="22"/>
        </w:rPr>
      </w:pPr>
      <w:r w:rsidRPr="00EE5D89">
        <w:rPr>
          <w:rFonts w:cs="Times New Roman"/>
          <w:sz w:val="22"/>
          <w:szCs w:val="22"/>
        </w:rPr>
        <w:t xml:space="preserve">To ensure the orderly and timely processing of petitions, the Commission </w:t>
      </w:r>
      <w:r w:rsidR="00016525" w:rsidRPr="00EE5D89">
        <w:rPr>
          <w:rFonts w:cs="Times New Roman"/>
          <w:sz w:val="22"/>
          <w:szCs w:val="22"/>
        </w:rPr>
        <w:t>may</w:t>
      </w:r>
      <w:r w:rsidRPr="00EE5D89">
        <w:rPr>
          <w:rFonts w:cs="Times New Roman"/>
          <w:sz w:val="22"/>
          <w:szCs w:val="22"/>
        </w:rPr>
        <w:t xml:space="preserve"> decline to accept petitions for more than one municipality if they are filed simultaneously or </w:t>
      </w:r>
      <w:r w:rsidR="00A62BA6" w:rsidRPr="00EE5D89">
        <w:rPr>
          <w:rFonts w:cs="Times New Roman"/>
          <w:sz w:val="22"/>
          <w:szCs w:val="22"/>
        </w:rPr>
        <w:t>with</w:t>
      </w:r>
      <w:r w:rsidRPr="00EE5D89">
        <w:rPr>
          <w:rFonts w:cs="Times New Roman"/>
          <w:sz w:val="22"/>
          <w:szCs w:val="22"/>
        </w:rPr>
        <w:t>in a compressed time period</w:t>
      </w:r>
      <w:r w:rsidR="00AA7775" w:rsidRPr="00EE5D89">
        <w:rPr>
          <w:rFonts w:cs="Times New Roman"/>
          <w:sz w:val="22"/>
          <w:szCs w:val="22"/>
        </w:rPr>
        <w:t>.</w:t>
      </w:r>
      <w:r w:rsidR="00201E43" w:rsidRPr="00EE5D89">
        <w:rPr>
          <w:rFonts w:cs="Times New Roman"/>
          <w:sz w:val="22"/>
          <w:szCs w:val="22"/>
        </w:rPr>
        <w:t xml:space="preserve"> </w:t>
      </w:r>
      <w:r w:rsidRPr="00EE5D89">
        <w:rPr>
          <w:rFonts w:cs="Times New Roman"/>
          <w:sz w:val="22"/>
          <w:szCs w:val="22"/>
        </w:rPr>
        <w:t xml:space="preserve">In the event the Commission declines to accept a petition for filing, it will issue an order directing the Price Cap ILEC to resubmit the petition at a later date. To control its </w:t>
      </w:r>
      <w:r w:rsidR="009A312C" w:rsidRPr="00EE5D89">
        <w:rPr>
          <w:rFonts w:cs="Times New Roman"/>
          <w:sz w:val="22"/>
          <w:szCs w:val="22"/>
        </w:rPr>
        <w:t>caseload</w:t>
      </w:r>
      <w:r w:rsidRPr="00EE5D89">
        <w:rPr>
          <w:rFonts w:cs="Times New Roman"/>
          <w:sz w:val="22"/>
          <w:szCs w:val="22"/>
        </w:rPr>
        <w:t>, the Commission reserves the right to set a schedule for the filing of petitions.</w:t>
      </w:r>
      <w:r w:rsidR="00EE5D89" w:rsidRPr="00EE5D89">
        <w:rPr>
          <w:rFonts w:cs="Times New Roman"/>
          <w:sz w:val="22"/>
          <w:szCs w:val="22"/>
        </w:rPr>
        <w:t xml:space="preserve"> </w:t>
      </w:r>
    </w:p>
    <w:p w:rsidR="007F0D6D" w:rsidRPr="00EE5D89" w:rsidRDefault="007F0D6D" w:rsidP="00F63C4D">
      <w:pPr>
        <w:pStyle w:val="BodyText"/>
        <w:widowControl/>
        <w:ind w:left="1440"/>
        <w:rPr>
          <w:rFonts w:cs="Times New Roman"/>
          <w:sz w:val="22"/>
          <w:szCs w:val="22"/>
        </w:rPr>
      </w:pPr>
    </w:p>
    <w:p w:rsidR="007F0D6D" w:rsidRPr="00EE5D89" w:rsidRDefault="007F0D6D" w:rsidP="00F63C4D">
      <w:pPr>
        <w:pStyle w:val="BodyText"/>
        <w:widowControl/>
        <w:numPr>
          <w:ilvl w:val="0"/>
          <w:numId w:val="3"/>
        </w:numPr>
        <w:ind w:left="1440"/>
        <w:rPr>
          <w:rFonts w:cs="Times New Roman"/>
          <w:sz w:val="22"/>
          <w:szCs w:val="22"/>
        </w:rPr>
      </w:pPr>
      <w:r w:rsidRPr="00EE5D89">
        <w:rPr>
          <w:rFonts w:cs="Times New Roman"/>
          <w:b/>
          <w:sz w:val="22"/>
          <w:szCs w:val="22"/>
        </w:rPr>
        <w:t>Confidentiality.</w:t>
      </w:r>
      <w:r w:rsidR="009A312C" w:rsidRPr="00EE5D89">
        <w:rPr>
          <w:rFonts w:cs="Times New Roman"/>
          <w:b/>
          <w:sz w:val="22"/>
          <w:szCs w:val="22"/>
        </w:rPr>
        <w:t xml:space="preserve"> </w:t>
      </w:r>
      <w:r w:rsidRPr="00EE5D89">
        <w:rPr>
          <w:rFonts w:cs="Times New Roman"/>
          <w:sz w:val="22"/>
          <w:szCs w:val="22"/>
        </w:rPr>
        <w:t>Pursuant to 35-A M.R.S. section 7221(5)(B), competitive information about the extent of service provided by wireline-facilities-based voice network service providers and mobile telecommunications services providers used to make this determination is confidential and is not a public record under 1 M.R.S. section 402(3), and may not be disclosed to any person outside the Commission.</w:t>
      </w:r>
    </w:p>
    <w:p w:rsidR="009E6487" w:rsidRDefault="009E6487" w:rsidP="00F63C4D">
      <w:pPr>
        <w:widowControl/>
        <w:spacing w:before="5"/>
        <w:rPr>
          <w:rFonts w:ascii="Times New Roman" w:eastAsia="Times New Roman" w:hAnsi="Times New Roman" w:cs="Times New Roman"/>
        </w:rPr>
      </w:pPr>
    </w:p>
    <w:p w:rsidR="00382CD4" w:rsidRPr="00EE5D89" w:rsidRDefault="00382CD4" w:rsidP="00F63C4D">
      <w:pPr>
        <w:widowControl/>
        <w:spacing w:before="5"/>
        <w:rPr>
          <w:rFonts w:ascii="Times New Roman" w:eastAsia="Times New Roman" w:hAnsi="Times New Roman" w:cs="Times New Roman"/>
        </w:rPr>
      </w:pPr>
    </w:p>
    <w:p w:rsidR="009E6487" w:rsidRPr="00EE5D89" w:rsidRDefault="007F3798" w:rsidP="00F63C4D">
      <w:pPr>
        <w:pStyle w:val="Heading1"/>
        <w:widowControl/>
        <w:ind w:left="720"/>
        <w:rPr>
          <w:rFonts w:cs="Times New Roman"/>
          <w:b w:val="0"/>
          <w:bCs w:val="0"/>
          <w:sz w:val="22"/>
          <w:szCs w:val="22"/>
        </w:rPr>
      </w:pPr>
      <w:r w:rsidRPr="00EE5D89">
        <w:rPr>
          <w:rFonts w:cs="Times New Roman"/>
          <w:sz w:val="22"/>
          <w:szCs w:val="22"/>
        </w:rPr>
        <w:t>§ 5</w:t>
      </w:r>
      <w:r w:rsidRPr="00EE5D89">
        <w:rPr>
          <w:rFonts w:cs="Times New Roman"/>
          <w:sz w:val="22"/>
          <w:szCs w:val="22"/>
        </w:rPr>
        <w:tab/>
        <w:t>PROVISION OF SERVICE AFTER REMOVAL OF POLR SERVICE OBLIGATION</w:t>
      </w:r>
    </w:p>
    <w:p w:rsidR="009E6487" w:rsidRPr="00EE5D89" w:rsidRDefault="009E6487" w:rsidP="00F63C4D">
      <w:pPr>
        <w:widowControl/>
        <w:spacing w:before="7"/>
        <w:rPr>
          <w:rFonts w:ascii="Times New Roman" w:eastAsia="Times New Roman" w:hAnsi="Times New Roman" w:cs="Times New Roman"/>
          <w:b/>
          <w:bCs/>
        </w:rPr>
      </w:pPr>
    </w:p>
    <w:p w:rsidR="009E6487" w:rsidRPr="00EE5D89" w:rsidRDefault="007F3798" w:rsidP="002E0017">
      <w:pPr>
        <w:pStyle w:val="BodyText"/>
        <w:widowControl/>
        <w:ind w:left="720" w:firstLine="0"/>
        <w:rPr>
          <w:rFonts w:cs="Times New Roman"/>
          <w:sz w:val="22"/>
          <w:szCs w:val="22"/>
        </w:rPr>
      </w:pPr>
      <w:r w:rsidRPr="00EE5D89">
        <w:rPr>
          <w:rFonts w:cs="Times New Roman"/>
          <w:sz w:val="22"/>
          <w:szCs w:val="22"/>
        </w:rPr>
        <w:t xml:space="preserve">For one year from the date on which a Price Cap ILEC is relieved of the obligation to provide POLR service in any municipality, the Price Cap ILEC shall continue to offer to each customer who was receiving POLR service on the date the obligation ceased a telephone service with the same rates, terms and conditions as it provides to </w:t>
      </w:r>
      <w:r w:rsidR="00A62BA6" w:rsidRPr="00EE5D89">
        <w:rPr>
          <w:rFonts w:cs="Times New Roman"/>
          <w:sz w:val="22"/>
          <w:szCs w:val="22"/>
        </w:rPr>
        <w:t>POLR service</w:t>
      </w:r>
      <w:r w:rsidRPr="00EE5D89">
        <w:rPr>
          <w:rFonts w:cs="Times New Roman"/>
          <w:sz w:val="22"/>
          <w:szCs w:val="22"/>
        </w:rPr>
        <w:t xml:space="preserve"> customers to whom it maintains its obligation to provide </w:t>
      </w:r>
      <w:r w:rsidR="00A62BA6" w:rsidRPr="00EE5D89">
        <w:rPr>
          <w:rFonts w:cs="Times New Roman"/>
          <w:sz w:val="22"/>
          <w:szCs w:val="22"/>
        </w:rPr>
        <w:t>POLR</w:t>
      </w:r>
      <w:r w:rsidRPr="00EE5D89">
        <w:rPr>
          <w:rFonts w:cs="Times New Roman"/>
          <w:sz w:val="22"/>
          <w:szCs w:val="22"/>
        </w:rPr>
        <w:t xml:space="preserve"> service</w:t>
      </w:r>
      <w:r w:rsidR="009A312C" w:rsidRPr="00EE5D89">
        <w:rPr>
          <w:rFonts w:cs="Times New Roman"/>
          <w:sz w:val="22"/>
          <w:szCs w:val="22"/>
        </w:rPr>
        <w:t xml:space="preserve"> in other municipalities</w:t>
      </w:r>
      <w:r w:rsidRPr="00EE5D89">
        <w:rPr>
          <w:rFonts w:cs="Times New Roman"/>
          <w:sz w:val="22"/>
          <w:szCs w:val="22"/>
        </w:rPr>
        <w:t>.</w:t>
      </w:r>
    </w:p>
    <w:p w:rsidR="009E6487" w:rsidRDefault="009E6487" w:rsidP="00F63C4D">
      <w:pPr>
        <w:widowControl/>
        <w:spacing w:before="5"/>
        <w:rPr>
          <w:rFonts w:ascii="Times New Roman" w:eastAsia="Times New Roman" w:hAnsi="Times New Roman" w:cs="Times New Roman"/>
        </w:rPr>
      </w:pPr>
    </w:p>
    <w:p w:rsidR="00382CD4" w:rsidRPr="00EE5D89" w:rsidRDefault="00382CD4" w:rsidP="00F63C4D">
      <w:pPr>
        <w:widowControl/>
        <w:spacing w:before="5"/>
        <w:rPr>
          <w:rFonts w:ascii="Times New Roman" w:eastAsia="Times New Roman" w:hAnsi="Times New Roman" w:cs="Times New Roman"/>
        </w:rPr>
      </w:pPr>
    </w:p>
    <w:p w:rsidR="009E6487" w:rsidRPr="00EE5D89" w:rsidRDefault="007F3798" w:rsidP="00F63C4D">
      <w:pPr>
        <w:pStyle w:val="Heading1"/>
        <w:widowControl/>
        <w:ind w:left="0" w:firstLine="0"/>
        <w:rPr>
          <w:rFonts w:cs="Times New Roman"/>
          <w:b w:val="0"/>
          <w:bCs w:val="0"/>
          <w:sz w:val="22"/>
          <w:szCs w:val="22"/>
        </w:rPr>
      </w:pPr>
      <w:bookmarkStart w:id="3" w:name="_TOC_250000"/>
      <w:r w:rsidRPr="00EE5D89">
        <w:rPr>
          <w:rFonts w:cs="Times New Roman"/>
          <w:sz w:val="22"/>
          <w:szCs w:val="22"/>
        </w:rPr>
        <w:t>§ 6</w:t>
      </w:r>
      <w:r w:rsidRPr="00EE5D89">
        <w:rPr>
          <w:rFonts w:cs="Times New Roman"/>
          <w:sz w:val="22"/>
          <w:szCs w:val="22"/>
        </w:rPr>
        <w:tab/>
        <w:t>DISCONTINUANCE, REDUCTION, OR IMPAIRMENT OF SERVICE</w:t>
      </w:r>
      <w:bookmarkEnd w:id="3"/>
    </w:p>
    <w:p w:rsidR="009E6487" w:rsidRPr="00EE5D89" w:rsidRDefault="009E6487" w:rsidP="00F63C4D">
      <w:pPr>
        <w:widowControl/>
        <w:spacing w:before="7"/>
        <w:rPr>
          <w:rFonts w:ascii="Times New Roman" w:eastAsia="Times New Roman" w:hAnsi="Times New Roman" w:cs="Times New Roman"/>
          <w:b/>
          <w:bCs/>
        </w:rPr>
      </w:pPr>
    </w:p>
    <w:p w:rsidR="009E6487" w:rsidRPr="00EE5D89" w:rsidRDefault="007F3798" w:rsidP="00F63C4D">
      <w:pPr>
        <w:pStyle w:val="BodyText"/>
        <w:widowControl/>
        <w:numPr>
          <w:ilvl w:val="0"/>
          <w:numId w:val="2"/>
        </w:numPr>
        <w:ind w:left="1440"/>
        <w:rPr>
          <w:rFonts w:cs="Times New Roman"/>
          <w:sz w:val="22"/>
          <w:szCs w:val="22"/>
        </w:rPr>
      </w:pPr>
      <w:r w:rsidRPr="00EE5D89">
        <w:rPr>
          <w:rFonts w:cs="Times New Roman"/>
          <w:b/>
          <w:sz w:val="22"/>
          <w:szCs w:val="22"/>
        </w:rPr>
        <w:t>Commission Approval</w:t>
      </w:r>
      <w:r w:rsidRPr="00EE5D89">
        <w:rPr>
          <w:rFonts w:cs="Times New Roman"/>
          <w:sz w:val="22"/>
          <w:szCs w:val="22"/>
        </w:rPr>
        <w:t>. A Price Cap ILEC may not discontinue, reduce or impair the service that it provides in any municipality, or part of a municipality, in which it has been relieved of its obligation to provide POLR service unless the Commission approves the discontinuance, reduction, or impairment.</w:t>
      </w:r>
    </w:p>
    <w:p w:rsidR="009E6487" w:rsidRPr="00EE5D89" w:rsidRDefault="009E6487" w:rsidP="00F63C4D">
      <w:pPr>
        <w:widowControl/>
        <w:ind w:left="1440" w:hanging="720"/>
        <w:rPr>
          <w:rFonts w:ascii="Times New Roman" w:eastAsia="Times New Roman" w:hAnsi="Times New Roman" w:cs="Times New Roman"/>
        </w:rPr>
      </w:pPr>
    </w:p>
    <w:p w:rsidR="009E6487" w:rsidRPr="00EE5D89" w:rsidRDefault="007F3798" w:rsidP="00F63C4D">
      <w:pPr>
        <w:pStyle w:val="BodyText"/>
        <w:widowControl/>
        <w:numPr>
          <w:ilvl w:val="0"/>
          <w:numId w:val="2"/>
        </w:numPr>
        <w:ind w:left="1440"/>
        <w:jc w:val="both"/>
        <w:rPr>
          <w:rFonts w:cs="Times New Roman"/>
          <w:sz w:val="22"/>
          <w:szCs w:val="22"/>
        </w:rPr>
      </w:pPr>
      <w:r w:rsidRPr="00EE5D89">
        <w:rPr>
          <w:rFonts w:cs="Times New Roman"/>
          <w:b/>
          <w:sz w:val="22"/>
          <w:szCs w:val="22"/>
        </w:rPr>
        <w:t xml:space="preserve">Form of Request. </w:t>
      </w:r>
      <w:r w:rsidRPr="00EE5D89">
        <w:rPr>
          <w:rFonts w:cs="Times New Roman"/>
          <w:sz w:val="22"/>
          <w:szCs w:val="22"/>
        </w:rPr>
        <w:t>In filing a request under this Section, a Price Cap ILEC must describe with specificity the service discontinuance, reduction, or impairment for which it is seeking authority.</w:t>
      </w:r>
    </w:p>
    <w:p w:rsidR="009E6487" w:rsidRPr="00EE5D89" w:rsidRDefault="009E6487" w:rsidP="00F63C4D">
      <w:pPr>
        <w:widowControl/>
        <w:ind w:left="1440" w:hanging="720"/>
        <w:rPr>
          <w:rFonts w:ascii="Times New Roman" w:eastAsia="Times New Roman" w:hAnsi="Times New Roman" w:cs="Times New Roman"/>
        </w:rPr>
      </w:pPr>
    </w:p>
    <w:p w:rsidR="009E6487" w:rsidRPr="00EE5D89" w:rsidRDefault="007F3798" w:rsidP="00F63C4D">
      <w:pPr>
        <w:pStyle w:val="BodyText"/>
        <w:widowControl/>
        <w:numPr>
          <w:ilvl w:val="0"/>
          <w:numId w:val="2"/>
        </w:numPr>
        <w:ind w:left="1440"/>
        <w:rPr>
          <w:rFonts w:cs="Times New Roman"/>
          <w:sz w:val="22"/>
          <w:szCs w:val="22"/>
        </w:rPr>
      </w:pPr>
      <w:r w:rsidRPr="00EE5D89">
        <w:rPr>
          <w:rFonts w:cs="Times New Roman"/>
          <w:b/>
          <w:sz w:val="22"/>
          <w:szCs w:val="22"/>
        </w:rPr>
        <w:t xml:space="preserve">Required Showing. </w:t>
      </w:r>
      <w:r w:rsidR="00A62BA6" w:rsidRPr="00EE5D89">
        <w:rPr>
          <w:rFonts w:cs="Times New Roman"/>
          <w:sz w:val="22"/>
          <w:szCs w:val="22"/>
        </w:rPr>
        <w:t>A</w:t>
      </w:r>
      <w:r w:rsidRPr="00EE5D89">
        <w:rPr>
          <w:rFonts w:cs="Times New Roman"/>
          <w:sz w:val="22"/>
          <w:szCs w:val="22"/>
        </w:rPr>
        <w:t xml:space="preserve"> Price Cap ILEC must provide a showing that its request is not adverse to the public interest nor will it harm or impede the present or future public convenience and necessity.</w:t>
      </w:r>
      <w:r w:rsidR="00EE5D89" w:rsidRPr="00EE5D89">
        <w:rPr>
          <w:rFonts w:cs="Times New Roman"/>
          <w:sz w:val="22"/>
          <w:szCs w:val="22"/>
        </w:rPr>
        <w:t xml:space="preserve"> </w:t>
      </w:r>
      <w:r w:rsidRPr="00EE5D89">
        <w:rPr>
          <w:rFonts w:cs="Times New Roman"/>
          <w:sz w:val="22"/>
          <w:szCs w:val="22"/>
        </w:rPr>
        <w:t>Among other things, a Price Cap ILEC must specifically demonstrate that the discontinuance, reduction, or impairment will not preclude any customer from having the ability to access emergency communications services.</w:t>
      </w:r>
    </w:p>
    <w:p w:rsidR="00382CD4" w:rsidRDefault="00382CD4">
      <w:pPr>
        <w:rPr>
          <w:rFonts w:ascii="Times New Roman" w:eastAsia="Times New Roman" w:hAnsi="Times New Roman" w:cs="Times New Roman"/>
        </w:rPr>
      </w:pPr>
      <w:r>
        <w:rPr>
          <w:rFonts w:cs="Times New Roman"/>
        </w:rPr>
        <w:br w:type="page"/>
      </w:r>
    </w:p>
    <w:p w:rsidR="009A312C" w:rsidRDefault="009A312C" w:rsidP="009A312C">
      <w:pPr>
        <w:pStyle w:val="BodyText"/>
        <w:widowControl/>
        <w:ind w:left="1440" w:firstLine="0"/>
        <w:rPr>
          <w:rFonts w:cs="Times New Roman"/>
          <w:sz w:val="22"/>
          <w:szCs w:val="22"/>
        </w:rPr>
      </w:pPr>
    </w:p>
    <w:p w:rsidR="00382CD4" w:rsidRDefault="00382CD4" w:rsidP="009A312C">
      <w:pPr>
        <w:pStyle w:val="BodyText"/>
        <w:widowControl/>
        <w:ind w:left="1440" w:firstLine="0"/>
        <w:rPr>
          <w:rFonts w:cs="Times New Roman"/>
          <w:sz w:val="22"/>
          <w:szCs w:val="22"/>
        </w:rPr>
      </w:pPr>
    </w:p>
    <w:p w:rsidR="00382CD4" w:rsidRDefault="00382CD4" w:rsidP="009A312C">
      <w:pPr>
        <w:pStyle w:val="BodyText"/>
        <w:widowControl/>
        <w:ind w:left="1440" w:firstLine="0"/>
        <w:rPr>
          <w:rFonts w:cs="Times New Roman"/>
          <w:sz w:val="22"/>
          <w:szCs w:val="22"/>
        </w:rPr>
      </w:pPr>
    </w:p>
    <w:p w:rsidR="00382CD4" w:rsidRPr="00EE5D89" w:rsidRDefault="00382CD4" w:rsidP="009A312C">
      <w:pPr>
        <w:pStyle w:val="BodyText"/>
        <w:widowControl/>
        <w:ind w:left="1440" w:firstLine="0"/>
        <w:rPr>
          <w:rFonts w:cs="Times New Roman"/>
          <w:sz w:val="22"/>
          <w:szCs w:val="22"/>
        </w:rPr>
      </w:pPr>
    </w:p>
    <w:p w:rsidR="009F15DB" w:rsidRPr="00EE5D89" w:rsidRDefault="009F15DB" w:rsidP="00F63C4D">
      <w:pPr>
        <w:pStyle w:val="BodyText"/>
        <w:widowControl/>
        <w:numPr>
          <w:ilvl w:val="0"/>
          <w:numId w:val="2"/>
        </w:numPr>
        <w:spacing w:before="1"/>
        <w:ind w:left="1440"/>
        <w:rPr>
          <w:rFonts w:cs="Times New Roman"/>
          <w:sz w:val="22"/>
          <w:szCs w:val="22"/>
        </w:rPr>
      </w:pPr>
      <w:r w:rsidRPr="00EE5D89">
        <w:rPr>
          <w:rFonts w:cs="Times New Roman"/>
          <w:b/>
          <w:sz w:val="22"/>
          <w:szCs w:val="22"/>
        </w:rPr>
        <w:t>Commission Process</w:t>
      </w:r>
      <w:r w:rsidR="009A312C" w:rsidRPr="00EE5D89">
        <w:rPr>
          <w:rFonts w:cs="Times New Roman"/>
          <w:sz w:val="22"/>
          <w:szCs w:val="22"/>
        </w:rPr>
        <w:t xml:space="preserve">. </w:t>
      </w:r>
      <w:r w:rsidRPr="00EE5D89">
        <w:rPr>
          <w:rFonts w:cs="Times New Roman"/>
          <w:sz w:val="22"/>
          <w:szCs w:val="22"/>
        </w:rPr>
        <w:t>Upon the filing of a request by a Price Cap ILEC to discontinue, reduce, or impair service, the Commission shall commence an adjudicatory proceeding to consider the request.</w:t>
      </w:r>
    </w:p>
    <w:p w:rsidR="009F15DB" w:rsidRPr="00EE5D89" w:rsidRDefault="009F15DB" w:rsidP="00F63C4D">
      <w:pPr>
        <w:widowControl/>
        <w:spacing w:before="1"/>
        <w:ind w:left="1440" w:hanging="720"/>
        <w:rPr>
          <w:rFonts w:ascii="Times New Roman" w:eastAsia="Times New Roman" w:hAnsi="Times New Roman" w:cs="Times New Roman"/>
        </w:rPr>
      </w:pPr>
    </w:p>
    <w:p w:rsidR="009E6487" w:rsidRPr="00EE5D89" w:rsidRDefault="007F3798" w:rsidP="00F63C4D">
      <w:pPr>
        <w:pStyle w:val="BodyText"/>
        <w:widowControl/>
        <w:numPr>
          <w:ilvl w:val="0"/>
          <w:numId w:val="2"/>
        </w:numPr>
        <w:ind w:left="1440"/>
        <w:rPr>
          <w:rFonts w:cs="Times New Roman"/>
          <w:sz w:val="22"/>
          <w:szCs w:val="22"/>
        </w:rPr>
      </w:pPr>
      <w:r w:rsidRPr="00EE5D89">
        <w:rPr>
          <w:rFonts w:cs="Times New Roman"/>
          <w:b/>
          <w:sz w:val="22"/>
          <w:szCs w:val="22"/>
        </w:rPr>
        <w:t xml:space="preserve">Imposition of Terms, Conditions, or Other Requirements. </w:t>
      </w:r>
      <w:r w:rsidRPr="00EE5D89">
        <w:rPr>
          <w:rFonts w:cs="Times New Roman"/>
          <w:sz w:val="22"/>
          <w:szCs w:val="22"/>
        </w:rPr>
        <w:t>In granting approval under this section, the Commission may impose such terms, conditions, or other requirements as it finds, in its judgment, are necessary to protect the public interest and the public convenience and necessity. Pursuant to 35-A</w:t>
      </w:r>
      <w:r w:rsidR="00F63C4D" w:rsidRPr="00EE5D89">
        <w:rPr>
          <w:rFonts w:cs="Times New Roman"/>
          <w:sz w:val="22"/>
          <w:szCs w:val="22"/>
        </w:rPr>
        <w:t xml:space="preserve"> </w:t>
      </w:r>
      <w:r w:rsidRPr="00EE5D89">
        <w:rPr>
          <w:rFonts w:cs="Times New Roman"/>
          <w:sz w:val="22"/>
          <w:szCs w:val="22"/>
        </w:rPr>
        <w:t>M.R.S. section 7221(6), a Price Cap ILEC that abandons any or all of its plant,</w:t>
      </w:r>
      <w:r w:rsidR="00036781" w:rsidRPr="00EE5D89">
        <w:rPr>
          <w:rFonts w:cs="Times New Roman"/>
          <w:sz w:val="22"/>
          <w:szCs w:val="22"/>
        </w:rPr>
        <w:t xml:space="preserve"> </w:t>
      </w:r>
      <w:r w:rsidRPr="00EE5D89">
        <w:rPr>
          <w:rFonts w:cs="Times New Roman"/>
          <w:sz w:val="22"/>
          <w:szCs w:val="22"/>
        </w:rPr>
        <w:t>property, or system, or that discontinues, reduces, or impairs its service pursuant to authority granted by the Commission under this Chapter</w:t>
      </w:r>
      <w:r w:rsidR="009A312C" w:rsidRPr="00EE5D89">
        <w:rPr>
          <w:rFonts w:cs="Times New Roman"/>
          <w:sz w:val="22"/>
          <w:szCs w:val="22"/>
        </w:rPr>
        <w:t>,</w:t>
      </w:r>
      <w:r w:rsidRPr="00EE5D89">
        <w:rPr>
          <w:rFonts w:cs="Times New Roman"/>
          <w:sz w:val="22"/>
          <w:szCs w:val="22"/>
        </w:rPr>
        <w:t xml:space="preserve"> is deemed to have waived its right to object to the terms, conditions, or requirements imposed by the Commission in granting its approval. A Price Cap ILEC need not seek further approval under 35-A M.R.S. section 1104 for any discontinuance approved under this Chapter.</w:t>
      </w:r>
    </w:p>
    <w:p w:rsidR="009E6487" w:rsidRPr="00EE5D89" w:rsidRDefault="009E6487" w:rsidP="00F63C4D">
      <w:pPr>
        <w:widowControl/>
        <w:ind w:left="1440" w:hanging="720"/>
        <w:rPr>
          <w:rFonts w:ascii="Times New Roman" w:eastAsia="Times New Roman" w:hAnsi="Times New Roman" w:cs="Times New Roman"/>
        </w:rPr>
      </w:pPr>
    </w:p>
    <w:p w:rsidR="00523049" w:rsidRPr="00EE5D89" w:rsidRDefault="007F3798" w:rsidP="00F63C4D">
      <w:pPr>
        <w:pStyle w:val="BodyText"/>
        <w:widowControl/>
        <w:numPr>
          <w:ilvl w:val="0"/>
          <w:numId w:val="2"/>
        </w:numPr>
        <w:ind w:left="1440"/>
        <w:rPr>
          <w:rFonts w:cs="Times New Roman"/>
          <w:sz w:val="22"/>
          <w:szCs w:val="22"/>
        </w:rPr>
      </w:pPr>
      <w:r w:rsidRPr="00EE5D89">
        <w:rPr>
          <w:rFonts w:cs="Times New Roman"/>
          <w:b/>
          <w:sz w:val="22"/>
          <w:szCs w:val="22"/>
        </w:rPr>
        <w:t xml:space="preserve">Abandonment </w:t>
      </w:r>
      <w:proofErr w:type="gramStart"/>
      <w:r w:rsidRPr="00EE5D89">
        <w:rPr>
          <w:rFonts w:cs="Times New Roman"/>
          <w:b/>
          <w:sz w:val="22"/>
          <w:szCs w:val="22"/>
        </w:rPr>
        <w:t>Without</w:t>
      </w:r>
      <w:proofErr w:type="gramEnd"/>
      <w:r w:rsidR="009A312C" w:rsidRPr="00EE5D89">
        <w:rPr>
          <w:rFonts w:cs="Times New Roman"/>
          <w:b/>
          <w:sz w:val="22"/>
          <w:szCs w:val="22"/>
        </w:rPr>
        <w:t xml:space="preserve"> Approval. </w:t>
      </w:r>
      <w:r w:rsidRPr="00EE5D89">
        <w:rPr>
          <w:rFonts w:cs="Times New Roman"/>
          <w:sz w:val="22"/>
          <w:szCs w:val="22"/>
        </w:rPr>
        <w:t xml:space="preserve">A discontinuance, reduction, or impairment of service by a Price Cap ILEC constitutes an abandonment of service for the purposes of this Chapter. Upon a request from the Office of the Public Advocate or </w:t>
      </w:r>
      <w:r w:rsidR="00851054" w:rsidRPr="00EE5D89">
        <w:rPr>
          <w:rFonts w:cs="Times New Roman"/>
          <w:sz w:val="22"/>
          <w:szCs w:val="22"/>
        </w:rPr>
        <w:t xml:space="preserve">through a </w:t>
      </w:r>
      <w:r w:rsidR="009A312C" w:rsidRPr="00EE5D89">
        <w:rPr>
          <w:rFonts w:cs="Times New Roman"/>
          <w:sz w:val="22"/>
          <w:szCs w:val="22"/>
        </w:rPr>
        <w:t>ten</w:t>
      </w:r>
      <w:r w:rsidR="00851054" w:rsidRPr="00EE5D89">
        <w:rPr>
          <w:rFonts w:cs="Times New Roman"/>
          <w:sz w:val="22"/>
          <w:szCs w:val="22"/>
        </w:rPr>
        <w:t>-pers</w:t>
      </w:r>
      <w:r w:rsidR="004C54AC" w:rsidRPr="00EE5D89">
        <w:rPr>
          <w:rFonts w:cs="Times New Roman"/>
          <w:sz w:val="22"/>
          <w:szCs w:val="22"/>
        </w:rPr>
        <w:t>on c</w:t>
      </w:r>
      <w:r w:rsidR="00631AA1" w:rsidRPr="00EE5D89">
        <w:rPr>
          <w:rFonts w:cs="Times New Roman"/>
          <w:sz w:val="22"/>
          <w:szCs w:val="22"/>
        </w:rPr>
        <w:t xml:space="preserve">omplaint filed by customers </w:t>
      </w:r>
      <w:r w:rsidR="00851054" w:rsidRPr="00EE5D89">
        <w:rPr>
          <w:rFonts w:cs="Times New Roman"/>
          <w:sz w:val="22"/>
          <w:szCs w:val="22"/>
        </w:rPr>
        <w:t xml:space="preserve">pursuant to 35-A M.R.S. </w:t>
      </w:r>
      <w:r w:rsidR="00A62BA6" w:rsidRPr="00EE5D89">
        <w:rPr>
          <w:rFonts w:cs="Times New Roman"/>
          <w:sz w:val="22"/>
          <w:szCs w:val="22"/>
        </w:rPr>
        <w:t>s</w:t>
      </w:r>
      <w:r w:rsidR="00851054" w:rsidRPr="00EE5D89">
        <w:rPr>
          <w:rFonts w:cs="Times New Roman"/>
          <w:sz w:val="22"/>
          <w:szCs w:val="22"/>
        </w:rPr>
        <w:t xml:space="preserve">ection 1302(1) </w:t>
      </w:r>
      <w:r w:rsidRPr="00EE5D89">
        <w:rPr>
          <w:rFonts w:cs="Times New Roman"/>
          <w:sz w:val="22"/>
          <w:szCs w:val="22"/>
        </w:rPr>
        <w:t xml:space="preserve">within any municipality in which a Price Cap ILEC formerly served as the POLR service provider, or upon its own motion, the Commission </w:t>
      </w:r>
      <w:r w:rsidR="005F6073" w:rsidRPr="00EE5D89">
        <w:rPr>
          <w:rFonts w:cs="Times New Roman"/>
          <w:sz w:val="22"/>
          <w:szCs w:val="22"/>
        </w:rPr>
        <w:t>may</w:t>
      </w:r>
      <w:r w:rsidRPr="00EE5D89">
        <w:rPr>
          <w:rFonts w:cs="Times New Roman"/>
          <w:sz w:val="22"/>
          <w:szCs w:val="22"/>
        </w:rPr>
        <w:t xml:space="preserve"> commence an investigation into whether a Price Cap ILEC ha</w:t>
      </w:r>
      <w:r w:rsidR="00A62BA6" w:rsidRPr="00EE5D89">
        <w:rPr>
          <w:rFonts w:cs="Times New Roman"/>
          <w:sz w:val="22"/>
          <w:szCs w:val="22"/>
        </w:rPr>
        <w:t>s undertaken an abandonment of</w:t>
      </w:r>
      <w:r w:rsidRPr="00EE5D89">
        <w:rPr>
          <w:rFonts w:cs="Times New Roman"/>
          <w:sz w:val="22"/>
          <w:szCs w:val="22"/>
        </w:rPr>
        <w:t xml:space="preserve"> service without approval by the Commission.</w:t>
      </w:r>
      <w:r w:rsidR="000F5740" w:rsidRPr="00EE5D89">
        <w:rPr>
          <w:rFonts w:cs="Times New Roman"/>
          <w:sz w:val="22"/>
          <w:szCs w:val="22"/>
        </w:rPr>
        <w:t xml:space="preserve"> If the request is made through a </w:t>
      </w:r>
      <w:r w:rsidR="009A312C" w:rsidRPr="00EE5D89">
        <w:rPr>
          <w:rFonts w:cs="Times New Roman"/>
          <w:sz w:val="22"/>
          <w:szCs w:val="22"/>
        </w:rPr>
        <w:t>ten</w:t>
      </w:r>
      <w:r w:rsidR="000F5740" w:rsidRPr="00EE5D89">
        <w:rPr>
          <w:rFonts w:cs="Times New Roman"/>
          <w:sz w:val="22"/>
          <w:szCs w:val="22"/>
        </w:rPr>
        <w:t>-person complaint,</w:t>
      </w:r>
      <w:r w:rsidR="006A6BE5" w:rsidRPr="00EE5D89">
        <w:rPr>
          <w:rFonts w:cs="Times New Roman"/>
          <w:sz w:val="22"/>
          <w:szCs w:val="22"/>
        </w:rPr>
        <w:t xml:space="preserve"> the Price Cap ILEC shall have </w:t>
      </w:r>
      <w:r w:rsidR="009A312C" w:rsidRPr="00EE5D89">
        <w:rPr>
          <w:rFonts w:cs="Times New Roman"/>
          <w:sz w:val="22"/>
          <w:szCs w:val="22"/>
        </w:rPr>
        <w:t>twenty</w:t>
      </w:r>
      <w:r w:rsidR="000F5740" w:rsidRPr="00EE5D89">
        <w:rPr>
          <w:rFonts w:cs="Times New Roman"/>
          <w:sz w:val="22"/>
          <w:szCs w:val="22"/>
        </w:rPr>
        <w:t xml:space="preserve"> days </w:t>
      </w:r>
      <w:r w:rsidR="00201E43" w:rsidRPr="00EE5D89">
        <w:rPr>
          <w:rFonts w:cs="Times New Roman"/>
          <w:sz w:val="22"/>
          <w:szCs w:val="22"/>
        </w:rPr>
        <w:t>from</w:t>
      </w:r>
      <w:r w:rsidR="000F5740" w:rsidRPr="00EE5D89">
        <w:rPr>
          <w:rFonts w:cs="Times New Roman"/>
          <w:sz w:val="22"/>
          <w:szCs w:val="22"/>
        </w:rPr>
        <w:t xml:space="preserve"> the filing of</w:t>
      </w:r>
      <w:r w:rsidR="00523049" w:rsidRPr="00EE5D89">
        <w:rPr>
          <w:rFonts w:cs="Times New Roman"/>
          <w:sz w:val="22"/>
          <w:szCs w:val="22"/>
        </w:rPr>
        <w:t xml:space="preserve"> the request to file a response in the form of a desire to satisfy the complaint as set forth in section 12(a</w:t>
      </w:r>
      <w:proofErr w:type="gramStart"/>
      <w:r w:rsidR="00523049" w:rsidRPr="00EE5D89">
        <w:rPr>
          <w:rFonts w:cs="Times New Roman"/>
          <w:sz w:val="22"/>
          <w:szCs w:val="22"/>
        </w:rPr>
        <w:t>)(</w:t>
      </w:r>
      <w:proofErr w:type="gramEnd"/>
      <w:r w:rsidR="00523049" w:rsidRPr="00EE5D89">
        <w:rPr>
          <w:rFonts w:cs="Times New Roman"/>
          <w:sz w:val="22"/>
          <w:szCs w:val="22"/>
        </w:rPr>
        <w:t xml:space="preserve">2) of Chapter 110 of the Commission’s Rules of Practice and Procedure. The Commission may accept or reject the Price Cap ILEC’s offer of satisfaction within </w:t>
      </w:r>
      <w:r w:rsidR="009A312C" w:rsidRPr="00EE5D89">
        <w:rPr>
          <w:rFonts w:cs="Times New Roman"/>
          <w:sz w:val="22"/>
          <w:szCs w:val="22"/>
        </w:rPr>
        <w:t>ninety</w:t>
      </w:r>
      <w:r w:rsidR="00523049" w:rsidRPr="00EE5D89">
        <w:rPr>
          <w:rFonts w:cs="Times New Roman"/>
          <w:sz w:val="22"/>
          <w:szCs w:val="22"/>
        </w:rPr>
        <w:t xml:space="preserve"> days of the filing of the </w:t>
      </w:r>
      <w:r w:rsidR="009A312C" w:rsidRPr="00EE5D89">
        <w:rPr>
          <w:rFonts w:cs="Times New Roman"/>
          <w:sz w:val="22"/>
          <w:szCs w:val="22"/>
        </w:rPr>
        <w:t>ten</w:t>
      </w:r>
      <w:r w:rsidR="00523049" w:rsidRPr="00EE5D89">
        <w:rPr>
          <w:rFonts w:cs="Times New Roman"/>
          <w:sz w:val="22"/>
          <w:szCs w:val="22"/>
        </w:rPr>
        <w:t>-person complaint.</w:t>
      </w:r>
      <w:r w:rsidR="005309AE" w:rsidRPr="00EE5D89">
        <w:rPr>
          <w:rFonts w:cs="Times New Roman"/>
          <w:sz w:val="22"/>
          <w:szCs w:val="22"/>
        </w:rPr>
        <w:t xml:space="preserve"> If the Commission does not accept the Price Cap ILEC’s offer of satisfaction, it may conduct an investigation in accordance with Chapter 110</w:t>
      </w:r>
      <w:r w:rsidR="00A62BA6" w:rsidRPr="00EE5D89">
        <w:rPr>
          <w:rFonts w:cs="Times New Roman"/>
          <w:sz w:val="22"/>
          <w:szCs w:val="22"/>
        </w:rPr>
        <w:t xml:space="preserve"> of the Commission's Rules</w:t>
      </w:r>
      <w:r w:rsidR="005309AE" w:rsidRPr="00EE5D89">
        <w:rPr>
          <w:rFonts w:cs="Times New Roman"/>
          <w:sz w:val="22"/>
          <w:szCs w:val="22"/>
        </w:rPr>
        <w:t>.</w:t>
      </w:r>
    </w:p>
    <w:p w:rsidR="00523049" w:rsidRPr="00EE5D89" w:rsidRDefault="00523049" w:rsidP="00F63C4D">
      <w:pPr>
        <w:pStyle w:val="BodyText"/>
        <w:widowControl/>
        <w:ind w:left="1440"/>
        <w:rPr>
          <w:rFonts w:cs="Times New Roman"/>
          <w:sz w:val="22"/>
          <w:szCs w:val="22"/>
        </w:rPr>
      </w:pPr>
    </w:p>
    <w:p w:rsidR="009E6487" w:rsidRPr="00EE5D89" w:rsidRDefault="007F3798" w:rsidP="00F63C4D">
      <w:pPr>
        <w:pStyle w:val="BodyText"/>
        <w:widowControl/>
        <w:ind w:left="1440" w:firstLine="0"/>
        <w:rPr>
          <w:rFonts w:cs="Times New Roman"/>
          <w:sz w:val="22"/>
          <w:szCs w:val="22"/>
        </w:rPr>
      </w:pPr>
      <w:r w:rsidRPr="00EE5D89">
        <w:rPr>
          <w:rFonts w:cs="Times New Roman"/>
          <w:sz w:val="22"/>
          <w:szCs w:val="22"/>
        </w:rPr>
        <w:t>Upon a finding after investigation that a Price Cap ILEC has abandoned service without approval of the Commission, the Commission may order the Price Cap ILEC to take appropriate action to correct the abandonment and restore service</w:t>
      </w:r>
      <w:r w:rsidR="00A62BA6" w:rsidRPr="00EE5D89">
        <w:rPr>
          <w:rFonts w:cs="Times New Roman"/>
          <w:sz w:val="22"/>
          <w:szCs w:val="22"/>
        </w:rPr>
        <w:t xml:space="preserve"> to its pre-abandonment level. </w:t>
      </w:r>
      <w:r w:rsidRPr="00EE5D89">
        <w:rPr>
          <w:rFonts w:cs="Times New Roman"/>
          <w:sz w:val="22"/>
          <w:szCs w:val="22"/>
        </w:rPr>
        <w:t>The Commission may also order rebates or credits as compensation to customers. If the Price Cap ILEC fails to comply with a Commission Order to correct an abandonment of service, the Commission may order penalties pursuant to 35-A M.R.S. section 1508.</w:t>
      </w:r>
    </w:p>
    <w:p w:rsidR="004D2220" w:rsidRPr="00EE5D89" w:rsidRDefault="004D2220" w:rsidP="00F63C4D">
      <w:pPr>
        <w:pStyle w:val="BodyText"/>
        <w:widowControl/>
        <w:ind w:left="1440" w:firstLine="0"/>
        <w:rPr>
          <w:rFonts w:cs="Times New Roman"/>
          <w:sz w:val="22"/>
          <w:szCs w:val="22"/>
        </w:rPr>
      </w:pPr>
    </w:p>
    <w:p w:rsidR="00382CD4" w:rsidRDefault="00382CD4">
      <w:pPr>
        <w:rPr>
          <w:rFonts w:ascii="Times New Roman" w:eastAsia="Times New Roman" w:hAnsi="Times New Roman" w:cs="Times New Roman"/>
        </w:rPr>
      </w:pPr>
      <w:r>
        <w:rPr>
          <w:rFonts w:cs="Times New Roman"/>
        </w:rPr>
        <w:br w:type="page"/>
      </w:r>
    </w:p>
    <w:p w:rsidR="004D2220" w:rsidRDefault="004D2220" w:rsidP="00F63C4D">
      <w:pPr>
        <w:pStyle w:val="BodyText"/>
        <w:widowControl/>
        <w:ind w:left="1440" w:firstLine="0"/>
        <w:rPr>
          <w:rFonts w:cs="Times New Roman"/>
          <w:sz w:val="22"/>
          <w:szCs w:val="22"/>
        </w:rPr>
      </w:pPr>
    </w:p>
    <w:p w:rsidR="00382CD4" w:rsidRDefault="00382CD4" w:rsidP="00F63C4D">
      <w:pPr>
        <w:pStyle w:val="BodyText"/>
        <w:widowControl/>
        <w:ind w:left="1440" w:firstLine="0"/>
        <w:rPr>
          <w:rFonts w:cs="Times New Roman"/>
          <w:sz w:val="22"/>
          <w:szCs w:val="22"/>
        </w:rPr>
      </w:pPr>
    </w:p>
    <w:p w:rsidR="00382CD4" w:rsidRPr="00EE5D89" w:rsidRDefault="00382CD4" w:rsidP="00F63C4D">
      <w:pPr>
        <w:pStyle w:val="BodyText"/>
        <w:widowControl/>
        <w:ind w:left="1440" w:firstLine="0"/>
        <w:rPr>
          <w:rFonts w:cs="Times New Roman"/>
          <w:sz w:val="22"/>
          <w:szCs w:val="22"/>
        </w:rPr>
      </w:pPr>
    </w:p>
    <w:p w:rsidR="009E6487" w:rsidRPr="00EE5D89" w:rsidRDefault="007F3798" w:rsidP="00F63C4D">
      <w:pPr>
        <w:pStyle w:val="Heading1"/>
        <w:widowControl/>
        <w:ind w:left="0" w:firstLine="0"/>
        <w:rPr>
          <w:rFonts w:cs="Times New Roman"/>
          <w:b w:val="0"/>
          <w:bCs w:val="0"/>
          <w:sz w:val="22"/>
          <w:szCs w:val="22"/>
        </w:rPr>
      </w:pPr>
      <w:r w:rsidRPr="00EE5D89">
        <w:rPr>
          <w:rFonts w:cs="Times New Roman"/>
          <w:sz w:val="22"/>
          <w:szCs w:val="22"/>
        </w:rPr>
        <w:t>§ 7</w:t>
      </w:r>
      <w:r w:rsidRPr="00EE5D89">
        <w:rPr>
          <w:rFonts w:cs="Times New Roman"/>
          <w:sz w:val="22"/>
          <w:szCs w:val="22"/>
        </w:rPr>
        <w:tab/>
        <w:t>WAIVER OR EXEMPTION</w:t>
      </w:r>
    </w:p>
    <w:p w:rsidR="009E6487" w:rsidRPr="00EE5D89" w:rsidRDefault="009E6487" w:rsidP="00F63C4D">
      <w:pPr>
        <w:widowControl/>
        <w:spacing w:before="7"/>
        <w:rPr>
          <w:rFonts w:ascii="Times New Roman" w:eastAsia="Times New Roman" w:hAnsi="Times New Roman" w:cs="Times New Roman"/>
          <w:b/>
          <w:bCs/>
        </w:rPr>
      </w:pPr>
    </w:p>
    <w:p w:rsidR="009E6487" w:rsidRPr="00EE5D89" w:rsidRDefault="007F3798" w:rsidP="002E0017">
      <w:pPr>
        <w:pStyle w:val="BodyText"/>
        <w:widowControl/>
        <w:ind w:left="720" w:firstLine="0"/>
        <w:rPr>
          <w:rFonts w:cs="Times New Roman"/>
          <w:sz w:val="22"/>
          <w:szCs w:val="22"/>
        </w:rPr>
      </w:pPr>
      <w:r w:rsidRPr="00EE5D89">
        <w:rPr>
          <w:rFonts w:cs="Times New Roman"/>
          <w:sz w:val="22"/>
          <w:szCs w:val="22"/>
        </w:rPr>
        <w:t>Upon request of any person subject to the provisions of this Chapter</w:t>
      </w:r>
      <w:r w:rsidR="009A312C" w:rsidRPr="00EE5D89">
        <w:rPr>
          <w:rFonts w:cs="Times New Roman"/>
          <w:sz w:val="22"/>
          <w:szCs w:val="22"/>
        </w:rPr>
        <w:t>,</w:t>
      </w:r>
      <w:r w:rsidRPr="00EE5D89">
        <w:rPr>
          <w:rFonts w:cs="Times New Roman"/>
          <w:sz w:val="22"/>
          <w:szCs w:val="22"/>
        </w:rPr>
        <w:t xml:space="preserve"> or upon its own motion, the Commission may, for good cause, waive any requirement of this Chapter that is not required by statute. The waiver may not be inconsistent with the purposes of this Chapter or Title 35-A. The Commission, the Director of Telephone and Water Utilities, or the presiding officer assigned to a proceeding related to this Chapter may grant the waiver.</w:t>
      </w:r>
    </w:p>
    <w:p w:rsidR="009E6487" w:rsidRPr="00EE5D89" w:rsidRDefault="009E6487" w:rsidP="00F63C4D">
      <w:pPr>
        <w:widowControl/>
        <w:rPr>
          <w:rFonts w:ascii="Times New Roman" w:eastAsia="Times New Roman" w:hAnsi="Times New Roman" w:cs="Times New Roman"/>
        </w:rPr>
      </w:pPr>
    </w:p>
    <w:p w:rsidR="009E6487" w:rsidRPr="00EE5D89" w:rsidRDefault="009E6487" w:rsidP="00F63C4D">
      <w:pPr>
        <w:widowControl/>
        <w:spacing w:before="5"/>
        <w:rPr>
          <w:rFonts w:ascii="Times New Roman" w:eastAsia="Times New Roman" w:hAnsi="Times New Roman" w:cs="Times New Roman"/>
        </w:rPr>
      </w:pPr>
    </w:p>
    <w:p w:rsidR="009E6487" w:rsidRPr="00EE5D89" w:rsidRDefault="00825BE4" w:rsidP="00F63C4D">
      <w:pPr>
        <w:widowControl/>
        <w:spacing w:line="20" w:lineRule="atLeast"/>
        <w:rPr>
          <w:rFonts w:ascii="Times New Roman" w:eastAsia="Times New Roman" w:hAnsi="Times New Roman" w:cs="Times New Roman"/>
        </w:rPr>
      </w:pPr>
      <w:r w:rsidRPr="00EE5D89">
        <w:rPr>
          <w:rFonts w:ascii="Times New Roman" w:eastAsia="Times New Roman" w:hAnsi="Times New Roman" w:cs="Times New Roman"/>
          <w:noProof/>
        </w:rPr>
        <mc:AlternateContent>
          <mc:Choice Requires="wpg">
            <w:drawing>
              <wp:inline distT="0" distB="0" distL="0" distR="0" wp14:anchorId="36405566" wp14:editId="5D18EFD0">
                <wp:extent cx="5988685" cy="7620"/>
                <wp:effectExtent l="9525" t="9525" r="2540" b="190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5" name="Group 3"/>
                        <wpg:cNvGrpSpPr>
                          <a:grpSpLocks/>
                        </wpg:cNvGrpSpPr>
                        <wpg:grpSpPr bwMode="auto">
                          <a:xfrm>
                            <a:off x="6" y="6"/>
                            <a:ext cx="9419" cy="2"/>
                            <a:chOff x="6" y="6"/>
                            <a:chExt cx="9419" cy="2"/>
                          </a:xfrm>
                        </wpg:grpSpPr>
                        <wps:wsp>
                          <wps:cNvPr id="6" name="Freeform 4"/>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">
                <v:group id="Group 3" o:spid="_x0000_s1027" style="position:absolute;left:6;top:6;width:9419;height:2" coordorigin="6,6" coordsize="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6;top:6;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YU78IA&#10;AADaAAAADwAAAGRycy9kb3ducmV2LnhtbESPQYvCMBSE74L/ITzBm6YrqKWayiIueCjCWi/eHs2z&#10;LW1eSpO19d9vFoQ9DjPzDbM/jKYVT+pdbVnBxzICQVxYXXOp4JZ/LWIQziNrbC2Tghc5OKTTyR4T&#10;bQf+pufVlyJA2CWooPK+S6R0RUUG3dJ2xMF72N6gD7Ivpe5xCHDTylUUbaTBmsNChR0dKyqa649R&#10;cNpyeW4ozrfZoOvXJcvuq3Ws1Hw2fu5AeBr9f/jdPmsFG/i7Em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hTvwgAAANoAAAAPAAAAAAAAAAAAAAAAAJgCAABkcnMvZG93&#10;bnJldi54bWxQSwUGAAAAAAQABAD1AAAAhwMAAAAA&#10;" path="m,l9419,e" filled="f" strokeweight=".58pt">
                    <v:path arrowok="t" o:connecttype="custom" o:connectlocs="0,0;9419,0" o:connectangles="0,0"/>
                  </v:shape>
                </v:group>
                <w10:anchorlock/>
              </v:group>
            </w:pict>
          </mc:Fallback>
        </mc:AlternateContent>
      </w:r>
    </w:p>
    <w:p w:rsidR="009E6487" w:rsidRPr="00EE5D89" w:rsidRDefault="009E6487" w:rsidP="00F63C4D">
      <w:pPr>
        <w:widowControl/>
        <w:rPr>
          <w:rFonts w:ascii="Times New Roman" w:eastAsia="Times New Roman" w:hAnsi="Times New Roman" w:cs="Times New Roman"/>
        </w:rPr>
      </w:pPr>
    </w:p>
    <w:p w:rsidR="009E6487" w:rsidRPr="00EE5D89" w:rsidRDefault="009E6487" w:rsidP="00F63C4D">
      <w:pPr>
        <w:widowControl/>
        <w:spacing w:before="1"/>
        <w:rPr>
          <w:rFonts w:ascii="Times New Roman" w:eastAsia="Times New Roman" w:hAnsi="Times New Roman" w:cs="Times New Roman"/>
        </w:rPr>
      </w:pPr>
    </w:p>
    <w:p w:rsidR="009E6487" w:rsidRPr="00EE5D89" w:rsidRDefault="007F3798" w:rsidP="00F63C4D">
      <w:pPr>
        <w:widowControl/>
        <w:rPr>
          <w:rFonts w:ascii="Times New Roman" w:eastAsia="Times New Roman" w:hAnsi="Times New Roman" w:cs="Times New Roman"/>
        </w:rPr>
      </w:pPr>
      <w:r w:rsidRPr="00EE5D89">
        <w:rPr>
          <w:rFonts w:ascii="Times New Roman" w:eastAsia="Times New Roman" w:hAnsi="Times New Roman" w:cs="Times New Roman"/>
        </w:rPr>
        <w:t>STATUTORY AUTHORITY</w:t>
      </w:r>
      <w:r w:rsidR="00382CD4">
        <w:rPr>
          <w:rFonts w:ascii="Times New Roman" w:eastAsia="Times New Roman" w:hAnsi="Times New Roman" w:cs="Times New Roman"/>
        </w:rPr>
        <w:t>: 35-A M.R.S. §§ 101, 111, 7221</w:t>
      </w:r>
    </w:p>
    <w:p w:rsidR="009E6487" w:rsidRPr="00EE5D89" w:rsidRDefault="009E6487" w:rsidP="00F63C4D">
      <w:pPr>
        <w:widowControl/>
        <w:rPr>
          <w:rFonts w:ascii="Times New Roman" w:eastAsia="Times New Roman" w:hAnsi="Times New Roman" w:cs="Times New Roman"/>
        </w:rPr>
      </w:pPr>
    </w:p>
    <w:p w:rsidR="009E6487" w:rsidRPr="00EE5D89" w:rsidRDefault="007F3798" w:rsidP="00884194">
      <w:pPr>
        <w:widowControl/>
        <w:spacing w:line="252" w:lineRule="exact"/>
        <w:ind w:right="90"/>
        <w:rPr>
          <w:rFonts w:ascii="Times New Roman" w:hAnsi="Times New Roman" w:cs="Times New Roman"/>
        </w:rPr>
      </w:pPr>
      <w:r w:rsidRPr="00EE5D89">
        <w:rPr>
          <w:rFonts w:ascii="Times New Roman" w:hAnsi="Times New Roman" w:cs="Times New Roman"/>
        </w:rPr>
        <w:t>EFFECTIVE DATE: This rule was approved as to form and legality by the Attorney General on</w:t>
      </w:r>
      <w:r w:rsidR="00EE5D89" w:rsidRPr="00EE5D89">
        <w:rPr>
          <w:rFonts w:ascii="Times New Roman" w:hAnsi="Times New Roman" w:cs="Times New Roman"/>
        </w:rPr>
        <w:t xml:space="preserve"> June 2, 2017</w:t>
      </w:r>
      <w:r w:rsidRPr="00EE5D89">
        <w:rPr>
          <w:rFonts w:ascii="Times New Roman" w:hAnsi="Times New Roman" w:cs="Times New Roman"/>
        </w:rPr>
        <w:t>. It was filed with the Secretary of State on</w:t>
      </w:r>
      <w:r w:rsidR="00EE5D89" w:rsidRPr="00EE5D89">
        <w:rPr>
          <w:rFonts w:ascii="Times New Roman" w:hAnsi="Times New Roman" w:cs="Times New Roman"/>
        </w:rPr>
        <w:t xml:space="preserve"> June 6, 2017 </w:t>
      </w:r>
      <w:r w:rsidRPr="00EE5D89">
        <w:rPr>
          <w:rFonts w:ascii="Times New Roman" w:hAnsi="Times New Roman" w:cs="Times New Roman"/>
        </w:rPr>
        <w:t>and became effective on</w:t>
      </w:r>
      <w:r w:rsidR="00EE5D89" w:rsidRPr="00EE5D89">
        <w:rPr>
          <w:rFonts w:ascii="Times New Roman" w:hAnsi="Times New Roman" w:cs="Times New Roman"/>
        </w:rPr>
        <w:t xml:space="preserve"> July 6, 2017</w:t>
      </w:r>
      <w:r w:rsidR="00884194">
        <w:rPr>
          <w:rFonts w:ascii="Times New Roman" w:hAnsi="Times New Roman" w:cs="Times New Roman"/>
        </w:rPr>
        <w:t xml:space="preserve"> (filing </w:t>
      </w:r>
      <w:bookmarkStart w:id="4" w:name="_GoBack"/>
      <w:bookmarkEnd w:id="4"/>
      <w:r w:rsidR="00884194">
        <w:rPr>
          <w:rFonts w:ascii="Times New Roman" w:hAnsi="Times New Roman" w:cs="Times New Roman"/>
        </w:rPr>
        <w:t>2017-085)</w:t>
      </w:r>
      <w:r w:rsidRPr="00EE5D89">
        <w:rPr>
          <w:rFonts w:ascii="Times New Roman" w:hAnsi="Times New Roman" w:cs="Times New Roman"/>
        </w:rPr>
        <w:t>.</w:t>
      </w:r>
    </w:p>
    <w:p w:rsidR="00EE5D89" w:rsidRPr="00EE5D89" w:rsidRDefault="00EE5D89" w:rsidP="00F63C4D">
      <w:pPr>
        <w:widowControl/>
        <w:spacing w:line="252" w:lineRule="exact"/>
        <w:rPr>
          <w:rFonts w:ascii="Times New Roman" w:eastAsia="Times New Roman" w:hAnsi="Times New Roman" w:cs="Times New Roman"/>
        </w:rPr>
      </w:pPr>
    </w:p>
    <w:sectPr w:rsidR="00EE5D89" w:rsidRPr="00EE5D89" w:rsidSect="00F63C4D">
      <w:headerReference w:type="default" r:id="rId9"/>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45D" w:rsidRDefault="0012245D">
      <w:r>
        <w:separator/>
      </w:r>
    </w:p>
  </w:endnote>
  <w:endnote w:type="continuationSeparator" w:id="0">
    <w:p w:rsidR="0012245D" w:rsidRDefault="0012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45D" w:rsidRDefault="0012245D">
      <w:r>
        <w:separator/>
      </w:r>
    </w:p>
  </w:footnote>
  <w:footnote w:type="continuationSeparator" w:id="0">
    <w:p w:rsidR="0012245D" w:rsidRDefault="00122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0F" w:rsidRPr="00DA599A" w:rsidRDefault="008F290F" w:rsidP="008F290F">
    <w:pPr>
      <w:pStyle w:val="Header"/>
      <w:pBdr>
        <w:bottom w:val="single" w:sz="4" w:space="1" w:color="auto"/>
      </w:pBdr>
      <w:jc w:val="right"/>
      <w:rPr>
        <w:rFonts w:ascii="Times New Roman" w:hAnsi="Times New Roman" w:cs="Times New Roman"/>
        <w:sz w:val="18"/>
        <w:szCs w:val="18"/>
      </w:rPr>
    </w:pPr>
    <w:r w:rsidRPr="00DA599A">
      <w:rPr>
        <w:rFonts w:ascii="Times New Roman" w:hAnsi="Times New Roman" w:cs="Times New Roman"/>
        <w:sz w:val="18"/>
        <w:szCs w:val="18"/>
      </w:rPr>
      <w:t xml:space="preserve">65-407 </w:t>
    </w:r>
    <w:r>
      <w:rPr>
        <w:rFonts w:ascii="Times New Roman" w:hAnsi="Times New Roman" w:cs="Times New Roman"/>
        <w:sz w:val="18"/>
        <w:szCs w:val="18"/>
      </w:rPr>
      <w:t>Chapter 220     page ii</w:t>
    </w:r>
  </w:p>
  <w:p w:rsidR="008F290F" w:rsidRPr="008F290F" w:rsidRDefault="008F290F" w:rsidP="008F29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AB" w:rsidRPr="00DA599A" w:rsidRDefault="00E714AB" w:rsidP="00E714AB">
    <w:pPr>
      <w:pStyle w:val="Header"/>
      <w:pBdr>
        <w:bottom w:val="single" w:sz="4" w:space="1" w:color="auto"/>
      </w:pBdr>
      <w:jc w:val="right"/>
      <w:rPr>
        <w:rFonts w:ascii="Times New Roman" w:hAnsi="Times New Roman" w:cs="Times New Roman"/>
        <w:sz w:val="18"/>
        <w:szCs w:val="18"/>
      </w:rPr>
    </w:pPr>
    <w:r w:rsidRPr="00DA599A">
      <w:rPr>
        <w:rFonts w:ascii="Times New Roman" w:hAnsi="Times New Roman" w:cs="Times New Roman"/>
        <w:sz w:val="18"/>
        <w:szCs w:val="18"/>
      </w:rPr>
      <w:t xml:space="preserve">65-407 </w:t>
    </w:r>
    <w:r>
      <w:rPr>
        <w:rFonts w:ascii="Times New Roman" w:hAnsi="Times New Roman" w:cs="Times New Roman"/>
        <w:sz w:val="18"/>
        <w:szCs w:val="18"/>
      </w:rPr>
      <w:t xml:space="preserve">Chapter 220     page </w:t>
    </w:r>
    <w:r w:rsidRPr="00DA599A">
      <w:rPr>
        <w:rFonts w:ascii="Times New Roman" w:hAnsi="Times New Roman" w:cs="Times New Roman"/>
        <w:sz w:val="18"/>
        <w:szCs w:val="18"/>
      </w:rPr>
      <w:fldChar w:fldCharType="begin"/>
    </w:r>
    <w:r w:rsidRPr="00DA599A">
      <w:rPr>
        <w:rFonts w:ascii="Times New Roman" w:hAnsi="Times New Roman" w:cs="Times New Roman"/>
        <w:sz w:val="18"/>
        <w:szCs w:val="18"/>
      </w:rPr>
      <w:instrText xml:space="preserve"> PAGE   \* MERGEFORMAT </w:instrText>
    </w:r>
    <w:r w:rsidRPr="00DA599A">
      <w:rPr>
        <w:rFonts w:ascii="Times New Roman" w:hAnsi="Times New Roman" w:cs="Times New Roman"/>
        <w:sz w:val="18"/>
        <w:szCs w:val="18"/>
      </w:rPr>
      <w:fldChar w:fldCharType="separate"/>
    </w:r>
    <w:r w:rsidR="00884194">
      <w:rPr>
        <w:rFonts w:ascii="Times New Roman" w:hAnsi="Times New Roman" w:cs="Times New Roman"/>
        <w:noProof/>
        <w:sz w:val="18"/>
        <w:szCs w:val="18"/>
      </w:rPr>
      <w:t>11</w:t>
    </w:r>
    <w:r w:rsidRPr="00DA599A">
      <w:rPr>
        <w:rFonts w:ascii="Times New Roman" w:hAnsi="Times New Roman" w:cs="Times New Roman"/>
        <w:noProof/>
        <w:sz w:val="18"/>
        <w:szCs w:val="18"/>
      </w:rPr>
      <w:fldChar w:fldCharType="end"/>
    </w:r>
  </w:p>
  <w:p w:rsidR="009E6487" w:rsidRPr="002520BF" w:rsidRDefault="009E6487" w:rsidP="00252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058"/>
    <w:multiLevelType w:val="hybridMultilevel"/>
    <w:tmpl w:val="71F64858"/>
    <w:lvl w:ilvl="0" w:tplc="DD36EB48">
      <w:start w:val="1"/>
      <w:numFmt w:val="upperLetter"/>
      <w:lvlText w:val="%1."/>
      <w:lvlJc w:val="left"/>
      <w:pPr>
        <w:ind w:left="1580" w:hanging="720"/>
      </w:pPr>
      <w:rPr>
        <w:rFonts w:ascii="Times New Roman" w:eastAsia="Times New Roman" w:hAnsi="Times New Roman" w:hint="default"/>
        <w:spacing w:val="-1"/>
        <w:sz w:val="22"/>
        <w:szCs w:val="22"/>
      </w:rPr>
    </w:lvl>
    <w:lvl w:ilvl="1" w:tplc="E5BCD990">
      <w:start w:val="1"/>
      <w:numFmt w:val="bullet"/>
      <w:lvlText w:val="•"/>
      <w:lvlJc w:val="left"/>
      <w:pPr>
        <w:ind w:left="2386" w:hanging="720"/>
      </w:pPr>
      <w:rPr>
        <w:rFonts w:hint="default"/>
      </w:rPr>
    </w:lvl>
    <w:lvl w:ilvl="2" w:tplc="10C0EA80">
      <w:start w:val="1"/>
      <w:numFmt w:val="bullet"/>
      <w:lvlText w:val="•"/>
      <w:lvlJc w:val="left"/>
      <w:pPr>
        <w:ind w:left="3192" w:hanging="720"/>
      </w:pPr>
      <w:rPr>
        <w:rFonts w:hint="default"/>
      </w:rPr>
    </w:lvl>
    <w:lvl w:ilvl="3" w:tplc="F9167C6A">
      <w:start w:val="1"/>
      <w:numFmt w:val="bullet"/>
      <w:lvlText w:val="•"/>
      <w:lvlJc w:val="left"/>
      <w:pPr>
        <w:ind w:left="3998" w:hanging="720"/>
      </w:pPr>
      <w:rPr>
        <w:rFonts w:hint="default"/>
      </w:rPr>
    </w:lvl>
    <w:lvl w:ilvl="4" w:tplc="8A6A97A6">
      <w:start w:val="1"/>
      <w:numFmt w:val="bullet"/>
      <w:lvlText w:val="•"/>
      <w:lvlJc w:val="left"/>
      <w:pPr>
        <w:ind w:left="4804" w:hanging="720"/>
      </w:pPr>
      <w:rPr>
        <w:rFonts w:hint="default"/>
      </w:rPr>
    </w:lvl>
    <w:lvl w:ilvl="5" w:tplc="6A38740A">
      <w:start w:val="1"/>
      <w:numFmt w:val="bullet"/>
      <w:lvlText w:val="•"/>
      <w:lvlJc w:val="left"/>
      <w:pPr>
        <w:ind w:left="5610" w:hanging="720"/>
      </w:pPr>
      <w:rPr>
        <w:rFonts w:hint="default"/>
      </w:rPr>
    </w:lvl>
    <w:lvl w:ilvl="6" w:tplc="2E2E08B8">
      <w:start w:val="1"/>
      <w:numFmt w:val="bullet"/>
      <w:lvlText w:val="•"/>
      <w:lvlJc w:val="left"/>
      <w:pPr>
        <w:ind w:left="6416" w:hanging="720"/>
      </w:pPr>
      <w:rPr>
        <w:rFonts w:hint="default"/>
      </w:rPr>
    </w:lvl>
    <w:lvl w:ilvl="7" w:tplc="B674FAA0">
      <w:start w:val="1"/>
      <w:numFmt w:val="bullet"/>
      <w:lvlText w:val="•"/>
      <w:lvlJc w:val="left"/>
      <w:pPr>
        <w:ind w:left="7222" w:hanging="720"/>
      </w:pPr>
      <w:rPr>
        <w:rFonts w:hint="default"/>
      </w:rPr>
    </w:lvl>
    <w:lvl w:ilvl="8" w:tplc="4EC66846">
      <w:start w:val="1"/>
      <w:numFmt w:val="bullet"/>
      <w:lvlText w:val="•"/>
      <w:lvlJc w:val="left"/>
      <w:pPr>
        <w:ind w:left="8028" w:hanging="720"/>
      </w:pPr>
      <w:rPr>
        <w:rFonts w:hint="default"/>
      </w:rPr>
    </w:lvl>
  </w:abstractNum>
  <w:abstractNum w:abstractNumId="1">
    <w:nsid w:val="056526BD"/>
    <w:multiLevelType w:val="hybridMultilevel"/>
    <w:tmpl w:val="C86EC3A4"/>
    <w:lvl w:ilvl="0" w:tplc="E522D39E">
      <w:start w:val="1"/>
      <w:numFmt w:val="upperLetter"/>
      <w:lvlText w:val="%1."/>
      <w:lvlJc w:val="left"/>
      <w:pPr>
        <w:ind w:left="1580" w:hanging="720"/>
      </w:pPr>
      <w:rPr>
        <w:rFonts w:ascii="Times New Roman" w:eastAsia="Times New Roman" w:hAnsi="Times New Roman" w:hint="default"/>
        <w:spacing w:val="-1"/>
        <w:sz w:val="22"/>
        <w:szCs w:val="22"/>
      </w:rPr>
    </w:lvl>
    <w:lvl w:ilvl="1" w:tplc="147AD48E">
      <w:start w:val="1"/>
      <w:numFmt w:val="bullet"/>
      <w:lvlText w:val="•"/>
      <w:lvlJc w:val="left"/>
      <w:pPr>
        <w:ind w:left="2386" w:hanging="720"/>
      </w:pPr>
      <w:rPr>
        <w:rFonts w:hint="default"/>
      </w:rPr>
    </w:lvl>
    <w:lvl w:ilvl="2" w:tplc="ED34A2DA">
      <w:start w:val="1"/>
      <w:numFmt w:val="bullet"/>
      <w:lvlText w:val="•"/>
      <w:lvlJc w:val="left"/>
      <w:pPr>
        <w:ind w:left="3192" w:hanging="720"/>
      </w:pPr>
      <w:rPr>
        <w:rFonts w:hint="default"/>
      </w:rPr>
    </w:lvl>
    <w:lvl w:ilvl="3" w:tplc="127CA4F8">
      <w:start w:val="1"/>
      <w:numFmt w:val="bullet"/>
      <w:lvlText w:val="•"/>
      <w:lvlJc w:val="left"/>
      <w:pPr>
        <w:ind w:left="3998" w:hanging="720"/>
      </w:pPr>
      <w:rPr>
        <w:rFonts w:hint="default"/>
      </w:rPr>
    </w:lvl>
    <w:lvl w:ilvl="4" w:tplc="50FA15A4">
      <w:start w:val="1"/>
      <w:numFmt w:val="bullet"/>
      <w:lvlText w:val="•"/>
      <w:lvlJc w:val="left"/>
      <w:pPr>
        <w:ind w:left="4804" w:hanging="720"/>
      </w:pPr>
      <w:rPr>
        <w:rFonts w:hint="default"/>
      </w:rPr>
    </w:lvl>
    <w:lvl w:ilvl="5" w:tplc="B34C100E">
      <w:start w:val="1"/>
      <w:numFmt w:val="bullet"/>
      <w:lvlText w:val="•"/>
      <w:lvlJc w:val="left"/>
      <w:pPr>
        <w:ind w:left="5610" w:hanging="720"/>
      </w:pPr>
      <w:rPr>
        <w:rFonts w:hint="default"/>
      </w:rPr>
    </w:lvl>
    <w:lvl w:ilvl="6" w:tplc="6A7ECC64">
      <w:start w:val="1"/>
      <w:numFmt w:val="bullet"/>
      <w:lvlText w:val="•"/>
      <w:lvlJc w:val="left"/>
      <w:pPr>
        <w:ind w:left="6416" w:hanging="720"/>
      </w:pPr>
      <w:rPr>
        <w:rFonts w:hint="default"/>
      </w:rPr>
    </w:lvl>
    <w:lvl w:ilvl="7" w:tplc="B6929D6C">
      <w:start w:val="1"/>
      <w:numFmt w:val="bullet"/>
      <w:lvlText w:val="•"/>
      <w:lvlJc w:val="left"/>
      <w:pPr>
        <w:ind w:left="7222" w:hanging="720"/>
      </w:pPr>
      <w:rPr>
        <w:rFonts w:hint="default"/>
      </w:rPr>
    </w:lvl>
    <w:lvl w:ilvl="8" w:tplc="CE2E3D3E">
      <w:start w:val="1"/>
      <w:numFmt w:val="bullet"/>
      <w:lvlText w:val="•"/>
      <w:lvlJc w:val="left"/>
      <w:pPr>
        <w:ind w:left="8028" w:hanging="720"/>
      </w:pPr>
      <w:rPr>
        <w:rFonts w:hint="default"/>
      </w:rPr>
    </w:lvl>
  </w:abstractNum>
  <w:abstractNum w:abstractNumId="2">
    <w:nsid w:val="39547EA7"/>
    <w:multiLevelType w:val="hybridMultilevel"/>
    <w:tmpl w:val="12FE139A"/>
    <w:lvl w:ilvl="0" w:tplc="F64EA840">
      <w:start w:val="1"/>
      <w:numFmt w:val="upperLetter"/>
      <w:lvlText w:val="%1."/>
      <w:lvlJc w:val="left"/>
      <w:pPr>
        <w:ind w:left="1580" w:hanging="720"/>
      </w:pPr>
      <w:rPr>
        <w:rFonts w:ascii="Times New Roman" w:eastAsia="Times New Roman" w:hAnsi="Times New Roman" w:hint="default"/>
        <w:b w:val="0"/>
        <w:bCs/>
        <w:spacing w:val="-1"/>
        <w:sz w:val="22"/>
        <w:szCs w:val="24"/>
      </w:rPr>
    </w:lvl>
    <w:lvl w:ilvl="1" w:tplc="1C88E282">
      <w:start w:val="1"/>
      <w:numFmt w:val="decimal"/>
      <w:lvlText w:val="%2."/>
      <w:lvlJc w:val="left"/>
      <w:pPr>
        <w:ind w:left="2300" w:hanging="720"/>
      </w:pPr>
      <w:rPr>
        <w:rFonts w:ascii="Times New Roman" w:eastAsia="Times New Roman" w:hAnsi="Times New Roman" w:hint="default"/>
        <w:sz w:val="22"/>
        <w:szCs w:val="24"/>
      </w:rPr>
    </w:lvl>
    <w:lvl w:ilvl="2" w:tplc="47BC8698">
      <w:start w:val="1"/>
      <w:numFmt w:val="lowerLetter"/>
      <w:lvlText w:val="%3."/>
      <w:lvlJc w:val="left"/>
      <w:pPr>
        <w:ind w:left="3021" w:hanging="721"/>
      </w:pPr>
      <w:rPr>
        <w:rFonts w:ascii="Times New Roman" w:eastAsia="Times New Roman" w:hAnsi="Times New Roman" w:hint="default"/>
        <w:spacing w:val="-1"/>
        <w:sz w:val="22"/>
        <w:szCs w:val="24"/>
      </w:rPr>
    </w:lvl>
    <w:lvl w:ilvl="3" w:tplc="1B608A04">
      <w:start w:val="1"/>
      <w:numFmt w:val="bullet"/>
      <w:lvlText w:val="•"/>
      <w:lvlJc w:val="left"/>
      <w:pPr>
        <w:ind w:left="3848" w:hanging="721"/>
      </w:pPr>
      <w:rPr>
        <w:rFonts w:hint="default"/>
      </w:rPr>
    </w:lvl>
    <w:lvl w:ilvl="4" w:tplc="61B84D24">
      <w:start w:val="1"/>
      <w:numFmt w:val="bullet"/>
      <w:lvlText w:val="•"/>
      <w:lvlJc w:val="left"/>
      <w:pPr>
        <w:ind w:left="4675" w:hanging="721"/>
      </w:pPr>
      <w:rPr>
        <w:rFonts w:hint="default"/>
      </w:rPr>
    </w:lvl>
    <w:lvl w:ilvl="5" w:tplc="BC2ED766">
      <w:start w:val="1"/>
      <w:numFmt w:val="bullet"/>
      <w:lvlText w:val="•"/>
      <w:lvlJc w:val="left"/>
      <w:pPr>
        <w:ind w:left="5503" w:hanging="721"/>
      </w:pPr>
      <w:rPr>
        <w:rFonts w:hint="default"/>
      </w:rPr>
    </w:lvl>
    <w:lvl w:ilvl="6" w:tplc="026C41C4">
      <w:start w:val="1"/>
      <w:numFmt w:val="bullet"/>
      <w:lvlText w:val="•"/>
      <w:lvlJc w:val="left"/>
      <w:pPr>
        <w:ind w:left="6330" w:hanging="721"/>
      </w:pPr>
      <w:rPr>
        <w:rFonts w:hint="default"/>
      </w:rPr>
    </w:lvl>
    <w:lvl w:ilvl="7" w:tplc="720223F2">
      <w:start w:val="1"/>
      <w:numFmt w:val="bullet"/>
      <w:lvlText w:val="•"/>
      <w:lvlJc w:val="left"/>
      <w:pPr>
        <w:ind w:left="7157" w:hanging="721"/>
      </w:pPr>
      <w:rPr>
        <w:rFonts w:hint="default"/>
      </w:rPr>
    </w:lvl>
    <w:lvl w:ilvl="8" w:tplc="46463892">
      <w:start w:val="1"/>
      <w:numFmt w:val="bullet"/>
      <w:lvlText w:val="•"/>
      <w:lvlJc w:val="left"/>
      <w:pPr>
        <w:ind w:left="7985" w:hanging="721"/>
      </w:pPr>
      <w:rPr>
        <w:rFonts w:hint="default"/>
      </w:rPr>
    </w:lvl>
  </w:abstractNum>
  <w:abstractNum w:abstractNumId="3">
    <w:nsid w:val="4C243805"/>
    <w:multiLevelType w:val="hybridMultilevel"/>
    <w:tmpl w:val="031233E0"/>
    <w:lvl w:ilvl="0" w:tplc="35BE2C9E">
      <w:start w:val="1"/>
      <w:numFmt w:val="upperLetter"/>
      <w:lvlText w:val="%1."/>
      <w:lvlJc w:val="left"/>
      <w:pPr>
        <w:ind w:left="1580" w:hanging="720"/>
      </w:pPr>
      <w:rPr>
        <w:rFonts w:ascii="Times New Roman" w:eastAsia="Times New Roman" w:hAnsi="Times New Roman" w:hint="default"/>
        <w:b w:val="0"/>
        <w:bCs/>
        <w:spacing w:val="-1"/>
        <w:sz w:val="22"/>
        <w:szCs w:val="24"/>
      </w:rPr>
    </w:lvl>
    <w:lvl w:ilvl="1" w:tplc="90268EA8">
      <w:start w:val="1"/>
      <w:numFmt w:val="decimal"/>
      <w:lvlText w:val="%2."/>
      <w:lvlJc w:val="left"/>
      <w:pPr>
        <w:ind w:left="2300" w:hanging="720"/>
      </w:pPr>
      <w:rPr>
        <w:rFonts w:ascii="Times New Roman" w:eastAsia="Times New Roman" w:hAnsi="Times New Roman" w:hint="default"/>
        <w:b w:val="0"/>
        <w:bCs/>
        <w:sz w:val="22"/>
        <w:szCs w:val="24"/>
      </w:rPr>
    </w:lvl>
    <w:lvl w:ilvl="2" w:tplc="FF46C604">
      <w:start w:val="1"/>
      <w:numFmt w:val="bullet"/>
      <w:lvlText w:val="•"/>
      <w:lvlJc w:val="left"/>
      <w:pPr>
        <w:ind w:left="3115" w:hanging="720"/>
      </w:pPr>
      <w:rPr>
        <w:rFonts w:hint="default"/>
      </w:rPr>
    </w:lvl>
    <w:lvl w:ilvl="3" w:tplc="2B5CC042">
      <w:start w:val="1"/>
      <w:numFmt w:val="bullet"/>
      <w:lvlText w:val="•"/>
      <w:lvlJc w:val="left"/>
      <w:pPr>
        <w:ind w:left="3931" w:hanging="720"/>
      </w:pPr>
      <w:rPr>
        <w:rFonts w:hint="default"/>
      </w:rPr>
    </w:lvl>
    <w:lvl w:ilvl="4" w:tplc="5F8ABE84">
      <w:start w:val="1"/>
      <w:numFmt w:val="bullet"/>
      <w:lvlText w:val="•"/>
      <w:lvlJc w:val="left"/>
      <w:pPr>
        <w:ind w:left="4746" w:hanging="720"/>
      </w:pPr>
      <w:rPr>
        <w:rFonts w:hint="default"/>
      </w:rPr>
    </w:lvl>
    <w:lvl w:ilvl="5" w:tplc="4E92CC68">
      <w:start w:val="1"/>
      <w:numFmt w:val="bullet"/>
      <w:lvlText w:val="•"/>
      <w:lvlJc w:val="left"/>
      <w:pPr>
        <w:ind w:left="5562" w:hanging="720"/>
      </w:pPr>
      <w:rPr>
        <w:rFonts w:hint="default"/>
      </w:rPr>
    </w:lvl>
    <w:lvl w:ilvl="6" w:tplc="42227BE8">
      <w:start w:val="1"/>
      <w:numFmt w:val="bullet"/>
      <w:lvlText w:val="•"/>
      <w:lvlJc w:val="left"/>
      <w:pPr>
        <w:ind w:left="6377" w:hanging="720"/>
      </w:pPr>
      <w:rPr>
        <w:rFonts w:hint="default"/>
      </w:rPr>
    </w:lvl>
    <w:lvl w:ilvl="7" w:tplc="E37CB72E">
      <w:start w:val="1"/>
      <w:numFmt w:val="bullet"/>
      <w:lvlText w:val="•"/>
      <w:lvlJc w:val="left"/>
      <w:pPr>
        <w:ind w:left="7193" w:hanging="720"/>
      </w:pPr>
      <w:rPr>
        <w:rFonts w:hint="default"/>
      </w:rPr>
    </w:lvl>
    <w:lvl w:ilvl="8" w:tplc="091CF8C8">
      <w:start w:val="1"/>
      <w:numFmt w:val="bullet"/>
      <w:lvlText w:val="•"/>
      <w:lvlJc w:val="left"/>
      <w:pPr>
        <w:ind w:left="8008" w:hanging="720"/>
      </w:pPr>
      <w:rPr>
        <w:rFonts w:hint="default"/>
      </w:rPr>
    </w:lvl>
  </w:abstractNum>
  <w:abstractNum w:abstractNumId="4">
    <w:nsid w:val="50767EEC"/>
    <w:multiLevelType w:val="hybridMultilevel"/>
    <w:tmpl w:val="17CA109E"/>
    <w:lvl w:ilvl="0" w:tplc="EA6840B0">
      <w:start w:val="1"/>
      <w:numFmt w:val="upperLetter"/>
      <w:lvlText w:val="%1."/>
      <w:lvlJc w:val="left"/>
      <w:pPr>
        <w:ind w:left="1580" w:hanging="720"/>
      </w:pPr>
      <w:rPr>
        <w:rFonts w:ascii="Times New Roman" w:eastAsia="Times New Roman" w:hAnsi="Times New Roman" w:hint="default"/>
        <w:b w:val="0"/>
        <w:bCs/>
        <w:spacing w:val="-1"/>
        <w:sz w:val="22"/>
        <w:szCs w:val="24"/>
      </w:rPr>
    </w:lvl>
    <w:lvl w:ilvl="1" w:tplc="FC5AD404">
      <w:start w:val="1"/>
      <w:numFmt w:val="bullet"/>
      <w:lvlText w:val="•"/>
      <w:lvlJc w:val="left"/>
      <w:pPr>
        <w:ind w:left="2386" w:hanging="720"/>
      </w:pPr>
      <w:rPr>
        <w:rFonts w:hint="default"/>
      </w:rPr>
    </w:lvl>
    <w:lvl w:ilvl="2" w:tplc="3178111A">
      <w:start w:val="1"/>
      <w:numFmt w:val="bullet"/>
      <w:lvlText w:val="•"/>
      <w:lvlJc w:val="left"/>
      <w:pPr>
        <w:ind w:left="3192" w:hanging="720"/>
      </w:pPr>
      <w:rPr>
        <w:rFonts w:hint="default"/>
      </w:rPr>
    </w:lvl>
    <w:lvl w:ilvl="3" w:tplc="82C67A9E">
      <w:start w:val="1"/>
      <w:numFmt w:val="bullet"/>
      <w:lvlText w:val="•"/>
      <w:lvlJc w:val="left"/>
      <w:pPr>
        <w:ind w:left="3998" w:hanging="720"/>
      </w:pPr>
      <w:rPr>
        <w:rFonts w:hint="default"/>
      </w:rPr>
    </w:lvl>
    <w:lvl w:ilvl="4" w:tplc="8D1AAC24">
      <w:start w:val="1"/>
      <w:numFmt w:val="bullet"/>
      <w:lvlText w:val="•"/>
      <w:lvlJc w:val="left"/>
      <w:pPr>
        <w:ind w:left="4804" w:hanging="720"/>
      </w:pPr>
      <w:rPr>
        <w:rFonts w:hint="default"/>
      </w:rPr>
    </w:lvl>
    <w:lvl w:ilvl="5" w:tplc="7B6ECA66">
      <w:start w:val="1"/>
      <w:numFmt w:val="bullet"/>
      <w:lvlText w:val="•"/>
      <w:lvlJc w:val="left"/>
      <w:pPr>
        <w:ind w:left="5610" w:hanging="720"/>
      </w:pPr>
      <w:rPr>
        <w:rFonts w:hint="default"/>
      </w:rPr>
    </w:lvl>
    <w:lvl w:ilvl="6" w:tplc="42B0B27A">
      <w:start w:val="1"/>
      <w:numFmt w:val="bullet"/>
      <w:lvlText w:val="•"/>
      <w:lvlJc w:val="left"/>
      <w:pPr>
        <w:ind w:left="6416" w:hanging="720"/>
      </w:pPr>
      <w:rPr>
        <w:rFonts w:hint="default"/>
      </w:rPr>
    </w:lvl>
    <w:lvl w:ilvl="7" w:tplc="8948F4F0">
      <w:start w:val="1"/>
      <w:numFmt w:val="bullet"/>
      <w:lvlText w:val="•"/>
      <w:lvlJc w:val="left"/>
      <w:pPr>
        <w:ind w:left="7222" w:hanging="720"/>
      </w:pPr>
      <w:rPr>
        <w:rFonts w:hint="default"/>
      </w:rPr>
    </w:lvl>
    <w:lvl w:ilvl="8" w:tplc="2988C97A">
      <w:start w:val="1"/>
      <w:numFmt w:val="bullet"/>
      <w:lvlText w:val="•"/>
      <w:lvlJc w:val="left"/>
      <w:pPr>
        <w:ind w:left="8028" w:hanging="720"/>
      </w:pPr>
      <w:rPr>
        <w:rFonts w:hint="default"/>
      </w:rPr>
    </w:lvl>
  </w:abstractNum>
  <w:abstractNum w:abstractNumId="5">
    <w:nsid w:val="512956B6"/>
    <w:multiLevelType w:val="hybridMultilevel"/>
    <w:tmpl w:val="BD785A1E"/>
    <w:lvl w:ilvl="0" w:tplc="8D544074">
      <w:start w:val="1"/>
      <w:numFmt w:val="upperLetter"/>
      <w:lvlText w:val="%1."/>
      <w:lvlJc w:val="left"/>
      <w:pPr>
        <w:ind w:left="1580" w:hanging="720"/>
      </w:pPr>
      <w:rPr>
        <w:rFonts w:ascii="Times New Roman" w:eastAsia="Times New Roman" w:hAnsi="Times New Roman" w:hint="default"/>
        <w:spacing w:val="-1"/>
        <w:sz w:val="22"/>
        <w:szCs w:val="22"/>
      </w:rPr>
    </w:lvl>
    <w:lvl w:ilvl="1" w:tplc="32DC9982">
      <w:start w:val="1"/>
      <w:numFmt w:val="bullet"/>
      <w:lvlText w:val="•"/>
      <w:lvlJc w:val="left"/>
      <w:pPr>
        <w:ind w:left="2386" w:hanging="720"/>
      </w:pPr>
      <w:rPr>
        <w:rFonts w:hint="default"/>
      </w:rPr>
    </w:lvl>
    <w:lvl w:ilvl="2" w:tplc="7BA6F502">
      <w:start w:val="1"/>
      <w:numFmt w:val="bullet"/>
      <w:lvlText w:val="•"/>
      <w:lvlJc w:val="left"/>
      <w:pPr>
        <w:ind w:left="3192" w:hanging="720"/>
      </w:pPr>
      <w:rPr>
        <w:rFonts w:hint="default"/>
      </w:rPr>
    </w:lvl>
    <w:lvl w:ilvl="3" w:tplc="0A00F356">
      <w:start w:val="1"/>
      <w:numFmt w:val="bullet"/>
      <w:lvlText w:val="•"/>
      <w:lvlJc w:val="left"/>
      <w:pPr>
        <w:ind w:left="3998" w:hanging="720"/>
      </w:pPr>
      <w:rPr>
        <w:rFonts w:hint="default"/>
      </w:rPr>
    </w:lvl>
    <w:lvl w:ilvl="4" w:tplc="DD824552">
      <w:start w:val="1"/>
      <w:numFmt w:val="bullet"/>
      <w:lvlText w:val="•"/>
      <w:lvlJc w:val="left"/>
      <w:pPr>
        <w:ind w:left="4804" w:hanging="720"/>
      </w:pPr>
      <w:rPr>
        <w:rFonts w:hint="default"/>
      </w:rPr>
    </w:lvl>
    <w:lvl w:ilvl="5" w:tplc="AE129B80">
      <w:start w:val="1"/>
      <w:numFmt w:val="bullet"/>
      <w:lvlText w:val="•"/>
      <w:lvlJc w:val="left"/>
      <w:pPr>
        <w:ind w:left="5610" w:hanging="720"/>
      </w:pPr>
      <w:rPr>
        <w:rFonts w:hint="default"/>
      </w:rPr>
    </w:lvl>
    <w:lvl w:ilvl="6" w:tplc="108C1732">
      <w:start w:val="1"/>
      <w:numFmt w:val="bullet"/>
      <w:lvlText w:val="•"/>
      <w:lvlJc w:val="left"/>
      <w:pPr>
        <w:ind w:left="6416" w:hanging="720"/>
      </w:pPr>
      <w:rPr>
        <w:rFonts w:hint="default"/>
      </w:rPr>
    </w:lvl>
    <w:lvl w:ilvl="7" w:tplc="44B07854">
      <w:start w:val="1"/>
      <w:numFmt w:val="bullet"/>
      <w:lvlText w:val="•"/>
      <w:lvlJc w:val="left"/>
      <w:pPr>
        <w:ind w:left="7222" w:hanging="720"/>
      </w:pPr>
      <w:rPr>
        <w:rFonts w:hint="default"/>
      </w:rPr>
    </w:lvl>
    <w:lvl w:ilvl="8" w:tplc="9B824B92">
      <w:start w:val="1"/>
      <w:numFmt w:val="bullet"/>
      <w:lvlText w:val="•"/>
      <w:lvlJc w:val="left"/>
      <w:pPr>
        <w:ind w:left="8028" w:hanging="720"/>
      </w:pPr>
      <w:rPr>
        <w:rFonts w:hint="default"/>
      </w:rPr>
    </w:lvl>
  </w:abstractNum>
  <w:abstractNum w:abstractNumId="6">
    <w:nsid w:val="599A375F"/>
    <w:multiLevelType w:val="hybridMultilevel"/>
    <w:tmpl w:val="A6348F60"/>
    <w:lvl w:ilvl="0" w:tplc="C18812EC">
      <w:start w:val="1"/>
      <w:numFmt w:val="upperLetter"/>
      <w:lvlText w:val="%1."/>
      <w:lvlJc w:val="left"/>
      <w:pPr>
        <w:ind w:left="1580" w:hanging="720"/>
      </w:pPr>
      <w:rPr>
        <w:rFonts w:ascii="Times New Roman" w:eastAsia="Times New Roman" w:hAnsi="Times New Roman" w:hint="default"/>
        <w:b w:val="0"/>
        <w:bCs/>
        <w:spacing w:val="-1"/>
        <w:sz w:val="22"/>
        <w:szCs w:val="24"/>
      </w:rPr>
    </w:lvl>
    <w:lvl w:ilvl="1" w:tplc="43CAFFB8">
      <w:start w:val="1"/>
      <w:numFmt w:val="bullet"/>
      <w:lvlText w:val="•"/>
      <w:lvlJc w:val="left"/>
      <w:pPr>
        <w:ind w:left="2386" w:hanging="720"/>
      </w:pPr>
      <w:rPr>
        <w:rFonts w:hint="default"/>
      </w:rPr>
    </w:lvl>
    <w:lvl w:ilvl="2" w:tplc="C3CE35D8">
      <w:start w:val="1"/>
      <w:numFmt w:val="bullet"/>
      <w:lvlText w:val="•"/>
      <w:lvlJc w:val="left"/>
      <w:pPr>
        <w:ind w:left="3192" w:hanging="720"/>
      </w:pPr>
      <w:rPr>
        <w:rFonts w:hint="default"/>
      </w:rPr>
    </w:lvl>
    <w:lvl w:ilvl="3" w:tplc="F4CE2B96">
      <w:start w:val="1"/>
      <w:numFmt w:val="bullet"/>
      <w:lvlText w:val="•"/>
      <w:lvlJc w:val="left"/>
      <w:pPr>
        <w:ind w:left="3998" w:hanging="720"/>
      </w:pPr>
      <w:rPr>
        <w:rFonts w:hint="default"/>
      </w:rPr>
    </w:lvl>
    <w:lvl w:ilvl="4" w:tplc="7FE2743C">
      <w:start w:val="1"/>
      <w:numFmt w:val="bullet"/>
      <w:lvlText w:val="•"/>
      <w:lvlJc w:val="left"/>
      <w:pPr>
        <w:ind w:left="4804" w:hanging="720"/>
      </w:pPr>
      <w:rPr>
        <w:rFonts w:hint="default"/>
      </w:rPr>
    </w:lvl>
    <w:lvl w:ilvl="5" w:tplc="86E81800">
      <w:start w:val="1"/>
      <w:numFmt w:val="bullet"/>
      <w:lvlText w:val="•"/>
      <w:lvlJc w:val="left"/>
      <w:pPr>
        <w:ind w:left="5610" w:hanging="720"/>
      </w:pPr>
      <w:rPr>
        <w:rFonts w:hint="default"/>
      </w:rPr>
    </w:lvl>
    <w:lvl w:ilvl="6" w:tplc="0434BD86">
      <w:start w:val="1"/>
      <w:numFmt w:val="bullet"/>
      <w:lvlText w:val="•"/>
      <w:lvlJc w:val="left"/>
      <w:pPr>
        <w:ind w:left="6416" w:hanging="720"/>
      </w:pPr>
      <w:rPr>
        <w:rFonts w:hint="default"/>
      </w:rPr>
    </w:lvl>
    <w:lvl w:ilvl="7" w:tplc="5E72BA3A">
      <w:start w:val="1"/>
      <w:numFmt w:val="bullet"/>
      <w:lvlText w:val="•"/>
      <w:lvlJc w:val="left"/>
      <w:pPr>
        <w:ind w:left="7222" w:hanging="720"/>
      </w:pPr>
      <w:rPr>
        <w:rFonts w:hint="default"/>
      </w:rPr>
    </w:lvl>
    <w:lvl w:ilvl="8" w:tplc="C9F2DBA2">
      <w:start w:val="1"/>
      <w:numFmt w:val="bullet"/>
      <w:lvlText w:val="•"/>
      <w:lvlJc w:val="left"/>
      <w:pPr>
        <w:ind w:left="8028" w:hanging="720"/>
      </w:pPr>
      <w:rPr>
        <w:rFonts w:hint="default"/>
      </w:rPr>
    </w:lvl>
  </w:abstractNum>
  <w:abstractNum w:abstractNumId="7">
    <w:nsid w:val="68A0079B"/>
    <w:multiLevelType w:val="hybridMultilevel"/>
    <w:tmpl w:val="04DA59D0"/>
    <w:lvl w:ilvl="0" w:tplc="F7A89CBE">
      <w:start w:val="1"/>
      <w:numFmt w:val="upperLetter"/>
      <w:lvlText w:val="%1."/>
      <w:lvlJc w:val="left"/>
      <w:pPr>
        <w:ind w:left="1580" w:hanging="720"/>
      </w:pPr>
      <w:rPr>
        <w:rFonts w:ascii="Times New Roman" w:eastAsia="Times New Roman" w:hAnsi="Times New Roman" w:hint="default"/>
        <w:b w:val="0"/>
        <w:bCs/>
        <w:spacing w:val="-1"/>
        <w:sz w:val="22"/>
        <w:szCs w:val="24"/>
      </w:rPr>
    </w:lvl>
    <w:lvl w:ilvl="1" w:tplc="71684466">
      <w:start w:val="1"/>
      <w:numFmt w:val="bullet"/>
      <w:lvlText w:val="•"/>
      <w:lvlJc w:val="left"/>
      <w:pPr>
        <w:ind w:left="2386" w:hanging="720"/>
      </w:pPr>
      <w:rPr>
        <w:rFonts w:hint="default"/>
      </w:rPr>
    </w:lvl>
    <w:lvl w:ilvl="2" w:tplc="7FF2DF34">
      <w:start w:val="1"/>
      <w:numFmt w:val="bullet"/>
      <w:lvlText w:val="•"/>
      <w:lvlJc w:val="left"/>
      <w:pPr>
        <w:ind w:left="3192" w:hanging="720"/>
      </w:pPr>
      <w:rPr>
        <w:rFonts w:hint="default"/>
      </w:rPr>
    </w:lvl>
    <w:lvl w:ilvl="3" w:tplc="7C1E1978">
      <w:start w:val="1"/>
      <w:numFmt w:val="bullet"/>
      <w:lvlText w:val="•"/>
      <w:lvlJc w:val="left"/>
      <w:pPr>
        <w:ind w:left="3998" w:hanging="720"/>
      </w:pPr>
      <w:rPr>
        <w:rFonts w:hint="default"/>
      </w:rPr>
    </w:lvl>
    <w:lvl w:ilvl="4" w:tplc="7DDA8014">
      <w:start w:val="1"/>
      <w:numFmt w:val="bullet"/>
      <w:lvlText w:val="•"/>
      <w:lvlJc w:val="left"/>
      <w:pPr>
        <w:ind w:left="4804" w:hanging="720"/>
      </w:pPr>
      <w:rPr>
        <w:rFonts w:hint="default"/>
      </w:rPr>
    </w:lvl>
    <w:lvl w:ilvl="5" w:tplc="022A58C6">
      <w:start w:val="1"/>
      <w:numFmt w:val="bullet"/>
      <w:lvlText w:val="•"/>
      <w:lvlJc w:val="left"/>
      <w:pPr>
        <w:ind w:left="5610" w:hanging="720"/>
      </w:pPr>
      <w:rPr>
        <w:rFonts w:hint="default"/>
      </w:rPr>
    </w:lvl>
    <w:lvl w:ilvl="6" w:tplc="3D28AB28">
      <w:start w:val="1"/>
      <w:numFmt w:val="bullet"/>
      <w:lvlText w:val="•"/>
      <w:lvlJc w:val="left"/>
      <w:pPr>
        <w:ind w:left="6416" w:hanging="720"/>
      </w:pPr>
      <w:rPr>
        <w:rFonts w:hint="default"/>
      </w:rPr>
    </w:lvl>
    <w:lvl w:ilvl="7" w:tplc="A8CE533C">
      <w:start w:val="1"/>
      <w:numFmt w:val="bullet"/>
      <w:lvlText w:val="•"/>
      <w:lvlJc w:val="left"/>
      <w:pPr>
        <w:ind w:left="7222" w:hanging="720"/>
      </w:pPr>
      <w:rPr>
        <w:rFonts w:hint="default"/>
      </w:rPr>
    </w:lvl>
    <w:lvl w:ilvl="8" w:tplc="A9BE646C">
      <w:start w:val="1"/>
      <w:numFmt w:val="bullet"/>
      <w:lvlText w:val="•"/>
      <w:lvlJc w:val="left"/>
      <w:pPr>
        <w:ind w:left="8028" w:hanging="720"/>
      </w:pPr>
      <w:rPr>
        <w:rFonts w:hint="default"/>
      </w:rPr>
    </w:lvl>
  </w:abstractNum>
  <w:abstractNum w:abstractNumId="8">
    <w:nsid w:val="6D174C20"/>
    <w:multiLevelType w:val="hybridMultilevel"/>
    <w:tmpl w:val="46F0C5A6"/>
    <w:lvl w:ilvl="0" w:tplc="150CEA66">
      <w:start w:val="1"/>
      <w:numFmt w:val="upperLetter"/>
      <w:lvlText w:val="%1."/>
      <w:lvlJc w:val="left"/>
      <w:pPr>
        <w:ind w:left="1580" w:hanging="720"/>
      </w:pPr>
      <w:rPr>
        <w:rFonts w:ascii="Times New Roman" w:eastAsia="Times New Roman" w:hAnsi="Times New Roman" w:hint="default"/>
        <w:spacing w:val="-1"/>
        <w:sz w:val="22"/>
        <w:szCs w:val="22"/>
      </w:rPr>
    </w:lvl>
    <w:lvl w:ilvl="1" w:tplc="FFA29B18">
      <w:start w:val="1"/>
      <w:numFmt w:val="bullet"/>
      <w:lvlText w:val="•"/>
      <w:lvlJc w:val="left"/>
      <w:pPr>
        <w:ind w:left="2386" w:hanging="720"/>
      </w:pPr>
      <w:rPr>
        <w:rFonts w:hint="default"/>
      </w:rPr>
    </w:lvl>
    <w:lvl w:ilvl="2" w:tplc="53E4C21E">
      <w:start w:val="1"/>
      <w:numFmt w:val="bullet"/>
      <w:lvlText w:val="•"/>
      <w:lvlJc w:val="left"/>
      <w:pPr>
        <w:ind w:left="3192" w:hanging="720"/>
      </w:pPr>
      <w:rPr>
        <w:rFonts w:hint="default"/>
      </w:rPr>
    </w:lvl>
    <w:lvl w:ilvl="3" w:tplc="B0AAF4D8">
      <w:start w:val="1"/>
      <w:numFmt w:val="bullet"/>
      <w:lvlText w:val="•"/>
      <w:lvlJc w:val="left"/>
      <w:pPr>
        <w:ind w:left="3998" w:hanging="720"/>
      </w:pPr>
      <w:rPr>
        <w:rFonts w:hint="default"/>
      </w:rPr>
    </w:lvl>
    <w:lvl w:ilvl="4" w:tplc="8D7AED2C">
      <w:start w:val="1"/>
      <w:numFmt w:val="bullet"/>
      <w:lvlText w:val="•"/>
      <w:lvlJc w:val="left"/>
      <w:pPr>
        <w:ind w:left="4804" w:hanging="720"/>
      </w:pPr>
      <w:rPr>
        <w:rFonts w:hint="default"/>
      </w:rPr>
    </w:lvl>
    <w:lvl w:ilvl="5" w:tplc="702A65A2">
      <w:start w:val="1"/>
      <w:numFmt w:val="bullet"/>
      <w:lvlText w:val="•"/>
      <w:lvlJc w:val="left"/>
      <w:pPr>
        <w:ind w:left="5610" w:hanging="720"/>
      </w:pPr>
      <w:rPr>
        <w:rFonts w:hint="default"/>
      </w:rPr>
    </w:lvl>
    <w:lvl w:ilvl="6" w:tplc="6762ABB4">
      <w:start w:val="1"/>
      <w:numFmt w:val="bullet"/>
      <w:lvlText w:val="•"/>
      <w:lvlJc w:val="left"/>
      <w:pPr>
        <w:ind w:left="6416" w:hanging="720"/>
      </w:pPr>
      <w:rPr>
        <w:rFonts w:hint="default"/>
      </w:rPr>
    </w:lvl>
    <w:lvl w:ilvl="7" w:tplc="9378DF18">
      <w:start w:val="1"/>
      <w:numFmt w:val="bullet"/>
      <w:lvlText w:val="•"/>
      <w:lvlJc w:val="left"/>
      <w:pPr>
        <w:ind w:left="7222" w:hanging="720"/>
      </w:pPr>
      <w:rPr>
        <w:rFonts w:hint="default"/>
      </w:rPr>
    </w:lvl>
    <w:lvl w:ilvl="8" w:tplc="258E2AF0">
      <w:start w:val="1"/>
      <w:numFmt w:val="bullet"/>
      <w:lvlText w:val="•"/>
      <w:lvlJc w:val="left"/>
      <w:pPr>
        <w:ind w:left="8028" w:hanging="720"/>
      </w:pPr>
      <w:rPr>
        <w:rFonts w:hint="default"/>
      </w:rPr>
    </w:lvl>
  </w:abstractNum>
  <w:num w:numId="1">
    <w:abstractNumId w:val="0"/>
  </w:num>
  <w:num w:numId="2">
    <w:abstractNumId w:val="6"/>
  </w:num>
  <w:num w:numId="3">
    <w:abstractNumId w:val="2"/>
  </w:num>
  <w:num w:numId="4">
    <w:abstractNumId w:val="3"/>
  </w:num>
  <w:num w:numId="5">
    <w:abstractNumId w:val="4"/>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87"/>
    <w:rsid w:val="00016525"/>
    <w:rsid w:val="00020BE2"/>
    <w:rsid w:val="00036781"/>
    <w:rsid w:val="00037CA3"/>
    <w:rsid w:val="00081131"/>
    <w:rsid w:val="000843B6"/>
    <w:rsid w:val="000A2B90"/>
    <w:rsid w:val="000F5740"/>
    <w:rsid w:val="00120A3C"/>
    <w:rsid w:val="0012245D"/>
    <w:rsid w:val="0012759A"/>
    <w:rsid w:val="0013286B"/>
    <w:rsid w:val="001353D9"/>
    <w:rsid w:val="001F6E8A"/>
    <w:rsid w:val="00201E43"/>
    <w:rsid w:val="002520BF"/>
    <w:rsid w:val="002C11A7"/>
    <w:rsid w:val="002C5608"/>
    <w:rsid w:val="002C75B0"/>
    <w:rsid w:val="002E0017"/>
    <w:rsid w:val="00320700"/>
    <w:rsid w:val="00382CD4"/>
    <w:rsid w:val="003E4BD6"/>
    <w:rsid w:val="00416E3A"/>
    <w:rsid w:val="00455A86"/>
    <w:rsid w:val="00467DA3"/>
    <w:rsid w:val="004C54AC"/>
    <w:rsid w:val="004D2220"/>
    <w:rsid w:val="004F769F"/>
    <w:rsid w:val="00523049"/>
    <w:rsid w:val="005309AE"/>
    <w:rsid w:val="00567EB6"/>
    <w:rsid w:val="005C0632"/>
    <w:rsid w:val="005F6073"/>
    <w:rsid w:val="00631AA1"/>
    <w:rsid w:val="00661B13"/>
    <w:rsid w:val="006A6BE5"/>
    <w:rsid w:val="006F1275"/>
    <w:rsid w:val="00723D3D"/>
    <w:rsid w:val="007549DE"/>
    <w:rsid w:val="00762AD1"/>
    <w:rsid w:val="007A087F"/>
    <w:rsid w:val="007A76DB"/>
    <w:rsid w:val="007C401B"/>
    <w:rsid w:val="007D0308"/>
    <w:rsid w:val="007F0D6D"/>
    <w:rsid w:val="007F3798"/>
    <w:rsid w:val="00825BE4"/>
    <w:rsid w:val="00831EF0"/>
    <w:rsid w:val="00851054"/>
    <w:rsid w:val="00884194"/>
    <w:rsid w:val="00892021"/>
    <w:rsid w:val="008F290F"/>
    <w:rsid w:val="008F3A31"/>
    <w:rsid w:val="00930990"/>
    <w:rsid w:val="00944B91"/>
    <w:rsid w:val="009A312C"/>
    <w:rsid w:val="009A5BD8"/>
    <w:rsid w:val="009E6487"/>
    <w:rsid w:val="009F15DB"/>
    <w:rsid w:val="009F4EAC"/>
    <w:rsid w:val="00A227E9"/>
    <w:rsid w:val="00A62BA6"/>
    <w:rsid w:val="00AA7775"/>
    <w:rsid w:val="00AB162B"/>
    <w:rsid w:val="00AD33D0"/>
    <w:rsid w:val="00AD538B"/>
    <w:rsid w:val="00AD7970"/>
    <w:rsid w:val="00B53A91"/>
    <w:rsid w:val="00B72004"/>
    <w:rsid w:val="00B80747"/>
    <w:rsid w:val="00BD49C1"/>
    <w:rsid w:val="00C34DC7"/>
    <w:rsid w:val="00C36630"/>
    <w:rsid w:val="00C43C30"/>
    <w:rsid w:val="00CA580E"/>
    <w:rsid w:val="00CC50B2"/>
    <w:rsid w:val="00CD154A"/>
    <w:rsid w:val="00D46C71"/>
    <w:rsid w:val="00D65810"/>
    <w:rsid w:val="00DB66FE"/>
    <w:rsid w:val="00DC29B5"/>
    <w:rsid w:val="00E13C59"/>
    <w:rsid w:val="00E714AB"/>
    <w:rsid w:val="00ED2C00"/>
    <w:rsid w:val="00EE5D89"/>
    <w:rsid w:val="00EF3DE4"/>
    <w:rsid w:val="00F16646"/>
    <w:rsid w:val="00F63C4D"/>
    <w:rsid w:val="00F75701"/>
    <w:rsid w:val="00FC3BBA"/>
    <w:rsid w:val="00FD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1"/>
      <w:ind w:left="140"/>
    </w:pPr>
    <w:rPr>
      <w:rFonts w:ascii="Times New Roman" w:eastAsia="Times New Roman" w:hAnsi="Times New Roman"/>
      <w:b/>
      <w:bCs/>
    </w:rPr>
  </w:style>
  <w:style w:type="paragraph" w:styleId="TOC2">
    <w:name w:val="toc 2"/>
    <w:basedOn w:val="Normal"/>
    <w:uiPriority w:val="1"/>
    <w:qFormat/>
    <w:pPr>
      <w:ind w:left="860"/>
    </w:pPr>
    <w:rPr>
      <w:rFonts w:ascii="Times New Roman" w:eastAsia="Times New Roman" w:hAnsi="Times New Roman"/>
      <w:b/>
      <w:bCs/>
    </w:rPr>
  </w:style>
  <w:style w:type="paragraph" w:styleId="TOC3">
    <w:name w:val="toc 3"/>
    <w:basedOn w:val="Normal"/>
    <w:uiPriority w:val="1"/>
    <w:qFormat/>
    <w:pPr>
      <w:spacing w:before="253"/>
      <w:ind w:left="1580" w:hanging="720"/>
    </w:pPr>
    <w:rPr>
      <w:rFonts w:ascii="Times New Roman" w:eastAsia="Times New Roman" w:hAnsi="Times New Roman"/>
    </w:rPr>
  </w:style>
  <w:style w:type="paragraph" w:styleId="BodyText">
    <w:name w:val="Body Text"/>
    <w:basedOn w:val="Normal"/>
    <w:uiPriority w:val="1"/>
    <w:qFormat/>
    <w:pPr>
      <w:ind w:left="158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styleId="Header">
    <w:name w:val="header"/>
    <w:basedOn w:val="Normal"/>
    <w:link w:val="HeaderChar"/>
    <w:uiPriority w:val="99"/>
    <w:unhideWhenUsed/>
    <w:rsid w:val="00416E3A"/>
    <w:pPr>
      <w:tabs>
        <w:tab w:val="center" w:pos="4680"/>
        <w:tab w:val="right" w:pos="9360"/>
      </w:tabs>
    </w:pPr>
  </w:style>
  <w:style w:type="paragraph" w:styleId="BalloonText">
    <w:name w:val="Balloon Text"/>
    <w:basedOn w:val="Normal"/>
    <w:link w:val="BalloonTextChar"/>
    <w:uiPriority w:val="99"/>
    <w:semiHidden/>
    <w:unhideWhenUsed/>
    <w:rsid w:val="00825BE4"/>
    <w:rPr>
      <w:rFonts w:ascii="Tahoma" w:hAnsi="Tahoma" w:cs="Tahoma"/>
      <w:sz w:val="16"/>
      <w:szCs w:val="16"/>
    </w:rPr>
  </w:style>
  <w:style w:type="character" w:customStyle="1" w:styleId="BalloonTextChar">
    <w:name w:val="Balloon Text Char"/>
    <w:basedOn w:val="DefaultParagraphFont"/>
    <w:link w:val="BalloonText"/>
    <w:uiPriority w:val="99"/>
    <w:semiHidden/>
    <w:rsid w:val="00825BE4"/>
    <w:rPr>
      <w:rFonts w:ascii="Tahoma" w:hAnsi="Tahoma" w:cs="Tahoma"/>
      <w:sz w:val="16"/>
      <w:szCs w:val="16"/>
    </w:rPr>
  </w:style>
  <w:style w:type="character" w:customStyle="1" w:styleId="HeaderChar">
    <w:name w:val="Header Char"/>
    <w:basedOn w:val="DefaultParagraphFont"/>
    <w:link w:val="Header"/>
    <w:uiPriority w:val="99"/>
    <w:rsid w:val="00416E3A"/>
  </w:style>
  <w:style w:type="paragraph" w:styleId="Footer">
    <w:name w:val="footer"/>
    <w:basedOn w:val="Normal"/>
    <w:link w:val="FooterChar"/>
    <w:uiPriority w:val="99"/>
    <w:unhideWhenUsed/>
    <w:rsid w:val="00416E3A"/>
    <w:pPr>
      <w:tabs>
        <w:tab w:val="center" w:pos="4680"/>
        <w:tab w:val="right" w:pos="9360"/>
      </w:tabs>
    </w:pPr>
  </w:style>
  <w:style w:type="character" w:customStyle="1" w:styleId="FooterChar">
    <w:name w:val="Footer Char"/>
    <w:basedOn w:val="DefaultParagraphFont"/>
    <w:link w:val="Footer"/>
    <w:uiPriority w:val="99"/>
    <w:rsid w:val="00416E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1"/>
      <w:ind w:left="140"/>
    </w:pPr>
    <w:rPr>
      <w:rFonts w:ascii="Times New Roman" w:eastAsia="Times New Roman" w:hAnsi="Times New Roman"/>
      <w:b/>
      <w:bCs/>
    </w:rPr>
  </w:style>
  <w:style w:type="paragraph" w:styleId="TOC2">
    <w:name w:val="toc 2"/>
    <w:basedOn w:val="Normal"/>
    <w:uiPriority w:val="1"/>
    <w:qFormat/>
    <w:pPr>
      <w:ind w:left="860"/>
    </w:pPr>
    <w:rPr>
      <w:rFonts w:ascii="Times New Roman" w:eastAsia="Times New Roman" w:hAnsi="Times New Roman"/>
      <w:b/>
      <w:bCs/>
    </w:rPr>
  </w:style>
  <w:style w:type="paragraph" w:styleId="TOC3">
    <w:name w:val="toc 3"/>
    <w:basedOn w:val="Normal"/>
    <w:uiPriority w:val="1"/>
    <w:qFormat/>
    <w:pPr>
      <w:spacing w:before="253"/>
      <w:ind w:left="1580" w:hanging="720"/>
    </w:pPr>
    <w:rPr>
      <w:rFonts w:ascii="Times New Roman" w:eastAsia="Times New Roman" w:hAnsi="Times New Roman"/>
    </w:rPr>
  </w:style>
  <w:style w:type="paragraph" w:styleId="BodyText">
    <w:name w:val="Body Text"/>
    <w:basedOn w:val="Normal"/>
    <w:uiPriority w:val="1"/>
    <w:qFormat/>
    <w:pPr>
      <w:ind w:left="158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styleId="Header">
    <w:name w:val="header"/>
    <w:basedOn w:val="Normal"/>
    <w:link w:val="HeaderChar"/>
    <w:uiPriority w:val="99"/>
    <w:unhideWhenUsed/>
    <w:rsid w:val="00416E3A"/>
    <w:pPr>
      <w:tabs>
        <w:tab w:val="center" w:pos="4680"/>
        <w:tab w:val="right" w:pos="9360"/>
      </w:tabs>
    </w:pPr>
  </w:style>
  <w:style w:type="paragraph" w:styleId="BalloonText">
    <w:name w:val="Balloon Text"/>
    <w:basedOn w:val="Normal"/>
    <w:link w:val="BalloonTextChar"/>
    <w:uiPriority w:val="99"/>
    <w:semiHidden/>
    <w:unhideWhenUsed/>
    <w:rsid w:val="00825BE4"/>
    <w:rPr>
      <w:rFonts w:ascii="Tahoma" w:hAnsi="Tahoma" w:cs="Tahoma"/>
      <w:sz w:val="16"/>
      <w:szCs w:val="16"/>
    </w:rPr>
  </w:style>
  <w:style w:type="character" w:customStyle="1" w:styleId="BalloonTextChar">
    <w:name w:val="Balloon Text Char"/>
    <w:basedOn w:val="DefaultParagraphFont"/>
    <w:link w:val="BalloonText"/>
    <w:uiPriority w:val="99"/>
    <w:semiHidden/>
    <w:rsid w:val="00825BE4"/>
    <w:rPr>
      <w:rFonts w:ascii="Tahoma" w:hAnsi="Tahoma" w:cs="Tahoma"/>
      <w:sz w:val="16"/>
      <w:szCs w:val="16"/>
    </w:rPr>
  </w:style>
  <w:style w:type="character" w:customStyle="1" w:styleId="HeaderChar">
    <w:name w:val="Header Char"/>
    <w:basedOn w:val="DefaultParagraphFont"/>
    <w:link w:val="Header"/>
    <w:uiPriority w:val="99"/>
    <w:rsid w:val="00416E3A"/>
  </w:style>
  <w:style w:type="paragraph" w:styleId="Footer">
    <w:name w:val="footer"/>
    <w:basedOn w:val="Normal"/>
    <w:link w:val="FooterChar"/>
    <w:uiPriority w:val="99"/>
    <w:unhideWhenUsed/>
    <w:rsid w:val="00416E3A"/>
    <w:pPr>
      <w:tabs>
        <w:tab w:val="center" w:pos="4680"/>
        <w:tab w:val="right" w:pos="9360"/>
      </w:tabs>
    </w:pPr>
  </w:style>
  <w:style w:type="character" w:customStyle="1" w:styleId="FooterChar">
    <w:name w:val="Footer Char"/>
    <w:basedOn w:val="DefaultParagraphFont"/>
    <w:link w:val="Footer"/>
    <w:uiPriority w:val="99"/>
    <w:rsid w:val="00416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3317</Words>
  <Characters>18910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Kania, Rich</dc:creator>
  <cp:lastModifiedBy>Wismer, Don</cp:lastModifiedBy>
  <cp:revision>8</cp:revision>
  <cp:lastPrinted>2016-12-14T18:21:00Z</cp:lastPrinted>
  <dcterms:created xsi:type="dcterms:W3CDTF">2017-06-07T16:38:00Z</dcterms:created>
  <dcterms:modified xsi:type="dcterms:W3CDTF">2017-06-20T20:22:00Z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LastSaved">
    <vt:filetime>2016-11-14T00:00:00Z</vt:filetime>
  </property>
</Properties>
</file>